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2037" w:rsidRDefault="00712037" w:rsidP="007F42DC">
      <w:pPr>
        <w:rPr>
          <w:rtl/>
        </w:rPr>
      </w:pPr>
    </w:p>
    <w:p w:rsidR="00712037" w:rsidRDefault="00712037" w:rsidP="00CD2249">
      <w:pPr>
        <w:rPr>
          <w:rtl/>
        </w:rPr>
      </w:pPr>
      <w:bookmarkStart w:id="0" w:name="ET_typistreplace_אחרי_כן_אימ_11_09_34"/>
      <w:r>
        <w:rPr>
          <w:rFonts w:hint="cs"/>
          <w:rtl/>
        </w:rPr>
        <w:t>דברי הכנסת</w:t>
      </w:r>
    </w:p>
    <w:p w:rsidR="00712037" w:rsidRDefault="00712037" w:rsidP="00CD2249">
      <w:pPr>
        <w:rPr>
          <w:rtl/>
        </w:rPr>
      </w:pPr>
      <w:r>
        <w:rPr>
          <w:rFonts w:hint="cs"/>
          <w:rtl/>
        </w:rPr>
        <w:t>חוברת י"ט</w:t>
      </w:r>
    </w:p>
    <w:p w:rsidR="00712037" w:rsidRPr="0068088B" w:rsidRDefault="00712037" w:rsidP="0068088B">
      <w:pPr>
        <w:rPr>
          <w:rtl/>
        </w:rPr>
      </w:pPr>
      <w:r>
        <w:rPr>
          <w:rFonts w:hint="cs"/>
          <w:rtl/>
        </w:rPr>
        <w:t>ישיבה רס"ו</w:t>
      </w:r>
    </w:p>
    <w:bookmarkEnd w:id="0"/>
    <w:p w:rsidR="00712037" w:rsidRPr="0068088B" w:rsidRDefault="00712037" w:rsidP="0068088B"/>
    <w:p w:rsidR="00712037" w:rsidRPr="0068088B" w:rsidRDefault="00712037" w:rsidP="0068088B"/>
    <w:p w:rsidR="00712037" w:rsidRPr="0068088B" w:rsidRDefault="00712037" w:rsidP="0068088B"/>
    <w:p w:rsidR="00712037" w:rsidRPr="0068088B" w:rsidRDefault="00712037" w:rsidP="0068088B"/>
    <w:p w:rsidR="00712037" w:rsidRPr="0068088B" w:rsidRDefault="00712037" w:rsidP="0068088B"/>
    <w:p w:rsidR="00712037" w:rsidRPr="0068088B" w:rsidRDefault="00712037" w:rsidP="0068088B"/>
    <w:p w:rsidR="00712037" w:rsidRPr="0068088B" w:rsidRDefault="00712037" w:rsidP="0068088B"/>
    <w:p w:rsidR="00712037" w:rsidRPr="0068088B" w:rsidRDefault="00712037" w:rsidP="0068088B"/>
    <w:p w:rsidR="00712037" w:rsidRPr="0068088B" w:rsidRDefault="00712037" w:rsidP="0068088B"/>
    <w:p w:rsidR="00712037" w:rsidRPr="0068088B" w:rsidRDefault="00712037" w:rsidP="0068088B"/>
    <w:p w:rsidR="00712037" w:rsidRPr="0068088B" w:rsidRDefault="00712037" w:rsidP="0068088B"/>
    <w:p w:rsidR="00712037" w:rsidRPr="0068088B" w:rsidRDefault="00712037" w:rsidP="0068088B"/>
    <w:p w:rsidR="00712037" w:rsidRPr="0068088B" w:rsidRDefault="00712037" w:rsidP="0068088B"/>
    <w:p w:rsidR="00712037" w:rsidRPr="0068088B" w:rsidRDefault="00712037" w:rsidP="0068088B"/>
    <w:p w:rsidR="00712037" w:rsidRPr="0068088B" w:rsidRDefault="00712037" w:rsidP="0068088B"/>
    <w:p w:rsidR="00712037" w:rsidRPr="0068088B" w:rsidRDefault="00712037" w:rsidP="0068088B">
      <w:pPr>
        <w:pStyle w:val="ab"/>
        <w:rPr>
          <w:rtl/>
        </w:rPr>
      </w:pPr>
      <w:bookmarkStart w:id="1" w:name="_Toc192103519"/>
      <w:bookmarkStart w:id="2" w:name="_Toc192106249"/>
      <w:bookmarkStart w:id="3" w:name="_Toc192106576"/>
      <w:r w:rsidRPr="0068088B">
        <w:rPr>
          <w:rtl/>
        </w:rPr>
        <w:t>הישיבה ה</w:t>
      </w:r>
      <w:r w:rsidRPr="0068088B">
        <w:rPr>
          <w:rFonts w:hint="cs"/>
          <w:rtl/>
        </w:rPr>
        <w:t>מאתיים-ושישים-ושש</w:t>
      </w:r>
      <w:r w:rsidRPr="0068088B">
        <w:rPr>
          <w:rtl/>
        </w:rPr>
        <w:t xml:space="preserve"> של הכנסת העשרים-וחמש</w:t>
      </w:r>
      <w:bookmarkEnd w:id="1"/>
      <w:bookmarkEnd w:id="2"/>
      <w:bookmarkEnd w:id="3"/>
    </w:p>
    <w:p w:rsidR="00712037" w:rsidRPr="0068088B" w:rsidRDefault="00712037" w:rsidP="0068088B">
      <w:pPr>
        <w:pStyle w:val="ac"/>
        <w:rPr>
          <w:rtl/>
        </w:rPr>
      </w:pPr>
      <w:bookmarkStart w:id="4" w:name="_Toc192103520"/>
      <w:bookmarkStart w:id="5" w:name="_Toc192106250"/>
      <w:bookmarkStart w:id="6" w:name="_Toc192106577"/>
      <w:r w:rsidRPr="0068088B">
        <w:rPr>
          <w:rtl/>
        </w:rPr>
        <w:t>יום רביעי, ה' באדר התשפ"ה (</w:t>
      </w:r>
      <w:r w:rsidRPr="0068088B">
        <w:rPr>
          <w:rFonts w:hint="cs"/>
          <w:rtl/>
        </w:rPr>
        <w:t>5</w:t>
      </w:r>
      <w:r w:rsidRPr="0068088B">
        <w:rPr>
          <w:rtl/>
        </w:rPr>
        <w:t xml:space="preserve"> במרץ 2025)</w:t>
      </w:r>
      <w:bookmarkEnd w:id="4"/>
      <w:bookmarkEnd w:id="5"/>
      <w:bookmarkEnd w:id="6"/>
    </w:p>
    <w:p w:rsidR="00712037" w:rsidRPr="0068088B" w:rsidRDefault="00712037" w:rsidP="0068088B">
      <w:pPr>
        <w:pStyle w:val="ad"/>
      </w:pPr>
      <w:r w:rsidRPr="0068088B">
        <w:rPr>
          <w:rtl/>
        </w:rPr>
        <w:t>י</w:t>
      </w:r>
      <w:bookmarkStart w:id="7" w:name="_ETM_Q0_15046839"/>
      <w:bookmarkStart w:id="8" w:name="_ETM_Q0_15047011"/>
      <w:r w:rsidRPr="0068088B">
        <w:rPr>
          <w:rtl/>
        </w:rPr>
        <w:t>רו</w:t>
      </w:r>
      <w:bookmarkEnd w:id="7"/>
      <w:bookmarkEnd w:id="8"/>
      <w:r w:rsidRPr="0068088B">
        <w:rPr>
          <w:rtl/>
        </w:rPr>
        <w:t>שלים, הכנסת, שעה 11:00</w:t>
      </w:r>
    </w:p>
    <w:p w:rsidR="00BF3128" w:rsidRDefault="00BF3128">
      <w:pPr>
        <w:bidi w:val="0"/>
        <w:spacing w:line="240" w:lineRule="auto"/>
        <w:ind w:firstLine="0"/>
        <w:jc w:val="left"/>
      </w:pPr>
      <w:r>
        <w:br w:type="page"/>
      </w:r>
    </w:p>
    <w:p w:rsidR="00BF3128" w:rsidRDefault="00BF3128" w:rsidP="00AB371E">
      <w:pPr>
        <w:pStyle w:val="afd"/>
      </w:pPr>
      <w:r>
        <w:rPr>
          <w:rtl/>
        </w:rPr>
        <w:lastRenderedPageBreak/>
        <w:t xml:space="preserve">תוכן </w:t>
      </w:r>
      <w:r w:rsidR="00AB371E">
        <w:rPr>
          <w:rFonts w:hint="cs"/>
          <w:rtl/>
        </w:rPr>
        <w:t>ה</w:t>
      </w:r>
      <w:r>
        <w:rPr>
          <w:rtl/>
        </w:rPr>
        <w:t>עניינים</w:t>
      </w:r>
    </w:p>
    <w:p w:rsidR="00AB371E" w:rsidRDefault="00AB371E" w:rsidP="00AB371E">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92106578" w:history="1">
        <w:r w:rsidRPr="004830C1">
          <w:rPr>
            <w:rStyle w:val="Hyperlink"/>
            <w:noProof/>
            <w:rtl/>
          </w:rPr>
          <w:t>שאילתות דחופות</w:t>
        </w:r>
        <w:r>
          <w:rPr>
            <w:noProof/>
            <w:webHidden/>
          </w:rPr>
          <w:tab/>
        </w:r>
        <w:r>
          <w:rPr>
            <w:noProof/>
            <w:webHidden/>
          </w:rPr>
          <w:fldChar w:fldCharType="begin"/>
        </w:r>
        <w:r>
          <w:rPr>
            <w:noProof/>
            <w:webHidden/>
          </w:rPr>
          <w:instrText xml:space="preserve"> PAGEREF _Toc192106578 \h </w:instrText>
        </w:r>
        <w:r>
          <w:rPr>
            <w:noProof/>
            <w:webHidden/>
          </w:rPr>
        </w:r>
        <w:r>
          <w:rPr>
            <w:noProof/>
            <w:webHidden/>
          </w:rPr>
          <w:fldChar w:fldCharType="separate"/>
        </w:r>
        <w:r>
          <w:rPr>
            <w:noProof/>
            <w:webHidden/>
          </w:rPr>
          <w:t>7</w:t>
        </w:r>
        <w:r>
          <w:rPr>
            <w:noProof/>
            <w:webHidden/>
          </w:rPr>
          <w:fldChar w:fldCharType="end"/>
        </w:r>
      </w:hyperlink>
    </w:p>
    <w:p w:rsidR="00AB371E" w:rsidRDefault="00EC07F6" w:rsidP="00AB371E">
      <w:pPr>
        <w:pStyle w:val="TOC1"/>
        <w:tabs>
          <w:tab w:val="right" w:leader="dot" w:pos="8296"/>
        </w:tabs>
        <w:ind w:firstLine="0"/>
        <w:rPr>
          <w:rFonts w:asciiTheme="minorHAnsi" w:eastAsiaTheme="minorEastAsia" w:hAnsiTheme="minorHAnsi" w:cstheme="minorBidi"/>
          <w:noProof/>
        </w:rPr>
      </w:pPr>
      <w:hyperlink w:anchor="_Toc192106579" w:history="1">
        <w:r w:rsidR="00AB371E" w:rsidRPr="004830C1">
          <w:rPr>
            <w:rStyle w:val="Hyperlink"/>
            <w:noProof/>
            <w:rtl/>
          </w:rPr>
          <w:t>2928. השוואת ארכות שניתנו על ידי חברת החשמל בעקבות המלחמה לכל חלקי הארץ</w:t>
        </w:r>
        <w:r w:rsidR="00AB371E">
          <w:rPr>
            <w:noProof/>
            <w:webHidden/>
          </w:rPr>
          <w:tab/>
        </w:r>
        <w:r w:rsidR="00AB371E">
          <w:rPr>
            <w:noProof/>
            <w:webHidden/>
          </w:rPr>
          <w:fldChar w:fldCharType="begin"/>
        </w:r>
        <w:r w:rsidR="00AB371E">
          <w:rPr>
            <w:noProof/>
            <w:webHidden/>
          </w:rPr>
          <w:instrText xml:space="preserve"> PAGEREF _Toc192106579 \h </w:instrText>
        </w:r>
        <w:r w:rsidR="00AB371E">
          <w:rPr>
            <w:noProof/>
            <w:webHidden/>
          </w:rPr>
        </w:r>
        <w:r w:rsidR="00AB371E">
          <w:rPr>
            <w:noProof/>
            <w:webHidden/>
          </w:rPr>
          <w:fldChar w:fldCharType="separate"/>
        </w:r>
        <w:r w:rsidR="00AB371E">
          <w:rPr>
            <w:noProof/>
            <w:webHidden/>
          </w:rPr>
          <w:t>7</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580" w:history="1">
        <w:r w:rsidR="00AB371E" w:rsidRPr="004830C1">
          <w:rPr>
            <w:rStyle w:val="Hyperlink"/>
            <w:noProof/>
            <w:rtl/>
          </w:rPr>
          <w:t>אלון שוסטר (המחנה הממלכתי):</w:t>
        </w:r>
        <w:r w:rsidR="00AB371E">
          <w:rPr>
            <w:noProof/>
            <w:webHidden/>
          </w:rPr>
          <w:tab/>
        </w:r>
        <w:r w:rsidR="00AB371E">
          <w:rPr>
            <w:noProof/>
            <w:webHidden/>
          </w:rPr>
          <w:fldChar w:fldCharType="begin"/>
        </w:r>
        <w:r w:rsidR="00AB371E">
          <w:rPr>
            <w:noProof/>
            <w:webHidden/>
          </w:rPr>
          <w:instrText xml:space="preserve"> PAGEREF _Toc192106580 \h </w:instrText>
        </w:r>
        <w:r w:rsidR="00AB371E">
          <w:rPr>
            <w:noProof/>
            <w:webHidden/>
          </w:rPr>
        </w:r>
        <w:r w:rsidR="00AB371E">
          <w:rPr>
            <w:noProof/>
            <w:webHidden/>
          </w:rPr>
          <w:fldChar w:fldCharType="separate"/>
        </w:r>
        <w:r w:rsidR="00AB371E">
          <w:rPr>
            <w:noProof/>
            <w:webHidden/>
          </w:rPr>
          <w:t>7</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581" w:history="1">
        <w:r w:rsidR="00AB371E" w:rsidRPr="004830C1">
          <w:rPr>
            <w:rStyle w:val="Hyperlink"/>
            <w:noProof/>
            <w:rtl/>
          </w:rPr>
          <w:t>שר האנרגיה והתשתיות אלי כהן:</w:t>
        </w:r>
        <w:r w:rsidR="00AB371E">
          <w:rPr>
            <w:noProof/>
            <w:webHidden/>
          </w:rPr>
          <w:tab/>
        </w:r>
        <w:r w:rsidR="00AB371E">
          <w:rPr>
            <w:noProof/>
            <w:webHidden/>
          </w:rPr>
          <w:fldChar w:fldCharType="begin"/>
        </w:r>
        <w:r w:rsidR="00AB371E">
          <w:rPr>
            <w:noProof/>
            <w:webHidden/>
          </w:rPr>
          <w:instrText xml:space="preserve"> PAGEREF _Toc192106581 \h </w:instrText>
        </w:r>
        <w:r w:rsidR="00AB371E">
          <w:rPr>
            <w:noProof/>
            <w:webHidden/>
          </w:rPr>
        </w:r>
        <w:r w:rsidR="00AB371E">
          <w:rPr>
            <w:noProof/>
            <w:webHidden/>
          </w:rPr>
          <w:fldChar w:fldCharType="separate"/>
        </w:r>
        <w:r w:rsidR="00AB371E">
          <w:rPr>
            <w:noProof/>
            <w:webHidden/>
          </w:rPr>
          <w:t>8</w:t>
        </w:r>
        <w:r w:rsidR="00AB371E">
          <w:rPr>
            <w:noProof/>
            <w:webHidden/>
          </w:rPr>
          <w:fldChar w:fldCharType="end"/>
        </w:r>
      </w:hyperlink>
    </w:p>
    <w:p w:rsidR="00AB371E" w:rsidRDefault="00EC07F6" w:rsidP="00AB371E">
      <w:pPr>
        <w:pStyle w:val="TOC1"/>
        <w:tabs>
          <w:tab w:val="right" w:leader="dot" w:pos="8296"/>
        </w:tabs>
        <w:ind w:firstLine="0"/>
        <w:rPr>
          <w:rFonts w:asciiTheme="minorHAnsi" w:eastAsiaTheme="minorEastAsia" w:hAnsiTheme="minorHAnsi" w:cstheme="minorBidi"/>
          <w:noProof/>
        </w:rPr>
      </w:pPr>
      <w:hyperlink w:anchor="_Toc192106582" w:history="1">
        <w:r w:rsidR="00AB371E" w:rsidRPr="004830C1">
          <w:rPr>
            <w:rStyle w:val="Hyperlink"/>
            <w:noProof/>
            <w:rtl/>
          </w:rPr>
          <w:t>2929. הפעלת שש היחידות הפחמיות בתחנת אורות רבין</w:t>
        </w:r>
        <w:r w:rsidR="00AB371E">
          <w:rPr>
            <w:noProof/>
            <w:webHidden/>
          </w:rPr>
          <w:tab/>
        </w:r>
        <w:r w:rsidR="00AB371E">
          <w:rPr>
            <w:noProof/>
            <w:webHidden/>
          </w:rPr>
          <w:fldChar w:fldCharType="begin"/>
        </w:r>
        <w:r w:rsidR="00AB371E">
          <w:rPr>
            <w:noProof/>
            <w:webHidden/>
          </w:rPr>
          <w:instrText xml:space="preserve"> PAGEREF _Toc192106582 \h </w:instrText>
        </w:r>
        <w:r w:rsidR="00AB371E">
          <w:rPr>
            <w:noProof/>
            <w:webHidden/>
          </w:rPr>
        </w:r>
        <w:r w:rsidR="00AB371E">
          <w:rPr>
            <w:noProof/>
            <w:webHidden/>
          </w:rPr>
          <w:fldChar w:fldCharType="separate"/>
        </w:r>
        <w:r w:rsidR="00AB371E">
          <w:rPr>
            <w:noProof/>
            <w:webHidden/>
          </w:rPr>
          <w:t>10</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583" w:history="1">
        <w:r w:rsidR="00AB371E" w:rsidRPr="004830C1">
          <w:rPr>
            <w:rStyle w:val="Hyperlink"/>
            <w:noProof/>
            <w:rtl/>
          </w:rPr>
          <w:t>יוראי להב הרצנו (יש עתיד):</w:t>
        </w:r>
        <w:r w:rsidR="00AB371E">
          <w:rPr>
            <w:noProof/>
            <w:webHidden/>
          </w:rPr>
          <w:tab/>
        </w:r>
        <w:r w:rsidR="00AB371E">
          <w:rPr>
            <w:noProof/>
            <w:webHidden/>
          </w:rPr>
          <w:fldChar w:fldCharType="begin"/>
        </w:r>
        <w:r w:rsidR="00AB371E">
          <w:rPr>
            <w:noProof/>
            <w:webHidden/>
          </w:rPr>
          <w:instrText xml:space="preserve"> PAGEREF _Toc192106583 \h </w:instrText>
        </w:r>
        <w:r w:rsidR="00AB371E">
          <w:rPr>
            <w:noProof/>
            <w:webHidden/>
          </w:rPr>
        </w:r>
        <w:r w:rsidR="00AB371E">
          <w:rPr>
            <w:noProof/>
            <w:webHidden/>
          </w:rPr>
          <w:fldChar w:fldCharType="separate"/>
        </w:r>
        <w:r w:rsidR="00AB371E">
          <w:rPr>
            <w:noProof/>
            <w:webHidden/>
          </w:rPr>
          <w:t>10</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584" w:history="1">
        <w:r w:rsidR="00AB371E" w:rsidRPr="004830C1">
          <w:rPr>
            <w:rStyle w:val="Hyperlink"/>
            <w:noProof/>
            <w:rtl/>
          </w:rPr>
          <w:t>שר האנרגיה והתשתיות אלי כהן:</w:t>
        </w:r>
        <w:r w:rsidR="00AB371E">
          <w:rPr>
            <w:noProof/>
            <w:webHidden/>
          </w:rPr>
          <w:tab/>
        </w:r>
        <w:r w:rsidR="00AB371E">
          <w:rPr>
            <w:noProof/>
            <w:webHidden/>
          </w:rPr>
          <w:fldChar w:fldCharType="begin"/>
        </w:r>
        <w:r w:rsidR="00AB371E">
          <w:rPr>
            <w:noProof/>
            <w:webHidden/>
          </w:rPr>
          <w:instrText xml:space="preserve"> PAGEREF _Toc192106584 \h </w:instrText>
        </w:r>
        <w:r w:rsidR="00AB371E">
          <w:rPr>
            <w:noProof/>
            <w:webHidden/>
          </w:rPr>
        </w:r>
        <w:r w:rsidR="00AB371E">
          <w:rPr>
            <w:noProof/>
            <w:webHidden/>
          </w:rPr>
          <w:fldChar w:fldCharType="separate"/>
        </w:r>
        <w:r w:rsidR="00AB371E">
          <w:rPr>
            <w:noProof/>
            <w:webHidden/>
          </w:rPr>
          <w:t>10</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585" w:history="1">
        <w:r w:rsidR="00AB371E" w:rsidRPr="004830C1">
          <w:rPr>
            <w:rStyle w:val="Hyperlink"/>
            <w:noProof/>
            <w:rtl/>
          </w:rPr>
          <w:t>ואליד אלהואשלה (רע"מ – הרשימה הערבית המאוחדת):</w:t>
        </w:r>
        <w:r w:rsidR="00AB371E">
          <w:rPr>
            <w:noProof/>
            <w:webHidden/>
          </w:rPr>
          <w:tab/>
        </w:r>
        <w:r w:rsidR="00AB371E">
          <w:rPr>
            <w:noProof/>
            <w:webHidden/>
          </w:rPr>
          <w:fldChar w:fldCharType="begin"/>
        </w:r>
        <w:r w:rsidR="00AB371E">
          <w:rPr>
            <w:noProof/>
            <w:webHidden/>
          </w:rPr>
          <w:instrText xml:space="preserve"> PAGEREF _Toc192106585 \h </w:instrText>
        </w:r>
        <w:r w:rsidR="00AB371E">
          <w:rPr>
            <w:noProof/>
            <w:webHidden/>
          </w:rPr>
        </w:r>
        <w:r w:rsidR="00AB371E">
          <w:rPr>
            <w:noProof/>
            <w:webHidden/>
          </w:rPr>
          <w:fldChar w:fldCharType="separate"/>
        </w:r>
        <w:r w:rsidR="00AB371E">
          <w:rPr>
            <w:noProof/>
            <w:webHidden/>
          </w:rPr>
          <w:t>27</w:t>
        </w:r>
        <w:r w:rsidR="00AB371E">
          <w:rPr>
            <w:noProof/>
            <w:webHidden/>
          </w:rPr>
          <w:fldChar w:fldCharType="end"/>
        </w:r>
      </w:hyperlink>
    </w:p>
    <w:p w:rsidR="00AB371E" w:rsidRDefault="00EC07F6" w:rsidP="00AB371E">
      <w:pPr>
        <w:pStyle w:val="TOC1"/>
        <w:tabs>
          <w:tab w:val="right" w:leader="dot" w:pos="8296"/>
        </w:tabs>
        <w:ind w:firstLine="0"/>
        <w:rPr>
          <w:rFonts w:asciiTheme="minorHAnsi" w:eastAsiaTheme="minorEastAsia" w:hAnsiTheme="minorHAnsi" w:cstheme="minorBidi"/>
          <w:noProof/>
        </w:rPr>
      </w:pPr>
      <w:hyperlink w:anchor="_Toc192106586" w:history="1">
        <w:r w:rsidR="00AB371E" w:rsidRPr="004830C1">
          <w:rPr>
            <w:rStyle w:val="Hyperlink"/>
            <w:noProof/>
            <w:rtl/>
            <w:lang w:eastAsia="he-IL"/>
          </w:rPr>
          <w:t>2956. תפוקות ולא תשומות – מאמצי ההסברה</w:t>
        </w:r>
        <w:r w:rsidR="00AB371E">
          <w:rPr>
            <w:noProof/>
            <w:webHidden/>
          </w:rPr>
          <w:tab/>
        </w:r>
        <w:r w:rsidR="00AB371E">
          <w:rPr>
            <w:noProof/>
            <w:webHidden/>
          </w:rPr>
          <w:fldChar w:fldCharType="begin"/>
        </w:r>
        <w:r w:rsidR="00AB371E">
          <w:rPr>
            <w:noProof/>
            <w:webHidden/>
          </w:rPr>
          <w:instrText xml:space="preserve"> PAGEREF _Toc192106586 \h </w:instrText>
        </w:r>
        <w:r w:rsidR="00AB371E">
          <w:rPr>
            <w:noProof/>
            <w:webHidden/>
          </w:rPr>
        </w:r>
        <w:r w:rsidR="00AB371E">
          <w:rPr>
            <w:noProof/>
            <w:webHidden/>
          </w:rPr>
          <w:fldChar w:fldCharType="separate"/>
        </w:r>
        <w:r w:rsidR="00AB371E">
          <w:rPr>
            <w:noProof/>
            <w:webHidden/>
          </w:rPr>
          <w:t>37</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587" w:history="1">
        <w:r w:rsidR="00AB371E" w:rsidRPr="004830C1">
          <w:rPr>
            <w:rStyle w:val="Hyperlink"/>
            <w:noProof/>
            <w:rtl/>
          </w:rPr>
          <w:t>משה טור פז (יש עתיד):</w:t>
        </w:r>
        <w:r w:rsidR="00AB371E">
          <w:rPr>
            <w:noProof/>
            <w:webHidden/>
          </w:rPr>
          <w:tab/>
        </w:r>
        <w:r w:rsidR="00AB371E">
          <w:rPr>
            <w:noProof/>
            <w:webHidden/>
          </w:rPr>
          <w:fldChar w:fldCharType="begin"/>
        </w:r>
        <w:r w:rsidR="00AB371E">
          <w:rPr>
            <w:noProof/>
            <w:webHidden/>
          </w:rPr>
          <w:instrText xml:space="preserve"> PAGEREF _Toc192106587 \h </w:instrText>
        </w:r>
        <w:r w:rsidR="00AB371E">
          <w:rPr>
            <w:noProof/>
            <w:webHidden/>
          </w:rPr>
        </w:r>
        <w:r w:rsidR="00AB371E">
          <w:rPr>
            <w:noProof/>
            <w:webHidden/>
          </w:rPr>
          <w:fldChar w:fldCharType="separate"/>
        </w:r>
        <w:r w:rsidR="00AB371E">
          <w:rPr>
            <w:noProof/>
            <w:webHidden/>
          </w:rPr>
          <w:t>37</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588" w:history="1">
        <w:r w:rsidR="00AB371E" w:rsidRPr="004830C1">
          <w:rPr>
            <w:rStyle w:val="Hyperlink"/>
            <w:noProof/>
            <w:rtl/>
          </w:rPr>
          <w:t>סגנית שר החוץ שרן מרים השכל:</w:t>
        </w:r>
        <w:r w:rsidR="00AB371E">
          <w:rPr>
            <w:noProof/>
            <w:webHidden/>
          </w:rPr>
          <w:tab/>
        </w:r>
        <w:r w:rsidR="00AB371E">
          <w:rPr>
            <w:noProof/>
            <w:webHidden/>
          </w:rPr>
          <w:fldChar w:fldCharType="begin"/>
        </w:r>
        <w:r w:rsidR="00AB371E">
          <w:rPr>
            <w:noProof/>
            <w:webHidden/>
          </w:rPr>
          <w:instrText xml:space="preserve"> PAGEREF _Toc192106588 \h </w:instrText>
        </w:r>
        <w:r w:rsidR="00AB371E">
          <w:rPr>
            <w:noProof/>
            <w:webHidden/>
          </w:rPr>
        </w:r>
        <w:r w:rsidR="00AB371E">
          <w:rPr>
            <w:noProof/>
            <w:webHidden/>
          </w:rPr>
          <w:fldChar w:fldCharType="separate"/>
        </w:r>
        <w:r w:rsidR="00AB371E">
          <w:rPr>
            <w:noProof/>
            <w:webHidden/>
          </w:rPr>
          <w:t>37</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589" w:history="1">
        <w:r w:rsidR="00AB371E" w:rsidRPr="004830C1">
          <w:rPr>
            <w:rStyle w:val="Hyperlink"/>
            <w:noProof/>
            <w:rtl/>
          </w:rPr>
          <w:t>דן אילוז (הליכוד):</w:t>
        </w:r>
        <w:r w:rsidR="00AB371E">
          <w:rPr>
            <w:noProof/>
            <w:webHidden/>
          </w:rPr>
          <w:tab/>
        </w:r>
        <w:r w:rsidR="00AB371E">
          <w:rPr>
            <w:noProof/>
            <w:webHidden/>
          </w:rPr>
          <w:fldChar w:fldCharType="begin"/>
        </w:r>
        <w:r w:rsidR="00AB371E">
          <w:rPr>
            <w:noProof/>
            <w:webHidden/>
          </w:rPr>
          <w:instrText xml:space="preserve"> PAGEREF _Toc192106589 \h </w:instrText>
        </w:r>
        <w:r w:rsidR="00AB371E">
          <w:rPr>
            <w:noProof/>
            <w:webHidden/>
          </w:rPr>
        </w:r>
        <w:r w:rsidR="00AB371E">
          <w:rPr>
            <w:noProof/>
            <w:webHidden/>
          </w:rPr>
          <w:fldChar w:fldCharType="separate"/>
        </w:r>
        <w:r w:rsidR="00AB371E">
          <w:rPr>
            <w:noProof/>
            <w:webHidden/>
          </w:rPr>
          <w:t>48</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590" w:history="1">
        <w:r w:rsidR="00AB371E" w:rsidRPr="004830C1">
          <w:rPr>
            <w:rStyle w:val="Hyperlink"/>
            <w:noProof/>
            <w:rtl/>
          </w:rPr>
          <w:t>אביחי אברהם בוארון (הליכוד):</w:t>
        </w:r>
        <w:r w:rsidR="00AB371E">
          <w:rPr>
            <w:noProof/>
            <w:webHidden/>
          </w:rPr>
          <w:tab/>
        </w:r>
        <w:r w:rsidR="00AB371E">
          <w:rPr>
            <w:noProof/>
            <w:webHidden/>
          </w:rPr>
          <w:fldChar w:fldCharType="begin"/>
        </w:r>
        <w:r w:rsidR="00AB371E">
          <w:rPr>
            <w:noProof/>
            <w:webHidden/>
          </w:rPr>
          <w:instrText xml:space="preserve"> PAGEREF _Toc192106590 \h </w:instrText>
        </w:r>
        <w:r w:rsidR="00AB371E">
          <w:rPr>
            <w:noProof/>
            <w:webHidden/>
          </w:rPr>
        </w:r>
        <w:r w:rsidR="00AB371E">
          <w:rPr>
            <w:noProof/>
            <w:webHidden/>
          </w:rPr>
          <w:fldChar w:fldCharType="separate"/>
        </w:r>
        <w:r w:rsidR="00AB371E">
          <w:rPr>
            <w:noProof/>
            <w:webHidden/>
          </w:rPr>
          <w:t>49</w:t>
        </w:r>
        <w:r w:rsidR="00AB371E">
          <w:rPr>
            <w:noProof/>
            <w:webHidden/>
          </w:rPr>
          <w:fldChar w:fldCharType="end"/>
        </w:r>
      </w:hyperlink>
    </w:p>
    <w:p w:rsidR="00AB371E" w:rsidRDefault="00EC07F6" w:rsidP="00AB371E">
      <w:pPr>
        <w:pStyle w:val="TOC1"/>
        <w:tabs>
          <w:tab w:val="right" w:leader="dot" w:pos="8296"/>
        </w:tabs>
        <w:ind w:firstLine="0"/>
        <w:rPr>
          <w:rFonts w:asciiTheme="minorHAnsi" w:eastAsiaTheme="minorEastAsia" w:hAnsiTheme="minorHAnsi" w:cstheme="minorBidi"/>
          <w:noProof/>
        </w:rPr>
      </w:pPr>
      <w:hyperlink w:anchor="_Toc192106591" w:history="1">
        <w:r w:rsidR="00AB371E" w:rsidRPr="004830C1">
          <w:rPr>
            <w:rStyle w:val="Hyperlink"/>
            <w:noProof/>
            <w:rtl/>
          </w:rPr>
          <w:t>הצעת חוק לתיקון פקודת התעבורה (נסיעת אמבולנס בנתיב תחבורה ציבורית), התשפ"ה–2024</w:t>
        </w:r>
        <w:r w:rsidR="00AB371E">
          <w:rPr>
            <w:noProof/>
            <w:webHidden/>
          </w:rPr>
          <w:tab/>
        </w:r>
        <w:r w:rsidR="00AB371E">
          <w:rPr>
            <w:noProof/>
            <w:webHidden/>
          </w:rPr>
          <w:fldChar w:fldCharType="begin"/>
        </w:r>
        <w:r w:rsidR="00AB371E">
          <w:rPr>
            <w:noProof/>
            <w:webHidden/>
          </w:rPr>
          <w:instrText xml:space="preserve"> PAGEREF _Toc192106591 \h </w:instrText>
        </w:r>
        <w:r w:rsidR="00AB371E">
          <w:rPr>
            <w:noProof/>
            <w:webHidden/>
          </w:rPr>
        </w:r>
        <w:r w:rsidR="00AB371E">
          <w:rPr>
            <w:noProof/>
            <w:webHidden/>
          </w:rPr>
          <w:fldChar w:fldCharType="separate"/>
        </w:r>
        <w:r w:rsidR="00AB371E">
          <w:rPr>
            <w:noProof/>
            <w:webHidden/>
          </w:rPr>
          <w:t>54</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592" w:history="1">
        <w:r w:rsidR="00AB371E" w:rsidRPr="004830C1">
          <w:rPr>
            <w:rStyle w:val="Hyperlink"/>
            <w:noProof/>
            <w:rtl/>
          </w:rPr>
          <w:t>משה פסל (הליכוד):</w:t>
        </w:r>
        <w:r w:rsidR="00AB371E">
          <w:rPr>
            <w:noProof/>
            <w:webHidden/>
          </w:rPr>
          <w:tab/>
        </w:r>
        <w:r w:rsidR="00AB371E">
          <w:rPr>
            <w:noProof/>
            <w:webHidden/>
          </w:rPr>
          <w:fldChar w:fldCharType="begin"/>
        </w:r>
        <w:r w:rsidR="00AB371E">
          <w:rPr>
            <w:noProof/>
            <w:webHidden/>
          </w:rPr>
          <w:instrText xml:space="preserve"> PAGEREF _Toc192106592 \h </w:instrText>
        </w:r>
        <w:r w:rsidR="00AB371E">
          <w:rPr>
            <w:noProof/>
            <w:webHidden/>
          </w:rPr>
        </w:r>
        <w:r w:rsidR="00AB371E">
          <w:rPr>
            <w:noProof/>
            <w:webHidden/>
          </w:rPr>
          <w:fldChar w:fldCharType="separate"/>
        </w:r>
        <w:r w:rsidR="00AB371E">
          <w:rPr>
            <w:noProof/>
            <w:webHidden/>
          </w:rPr>
          <w:t>54</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593" w:history="1">
        <w:r w:rsidR="00AB371E" w:rsidRPr="004830C1">
          <w:rPr>
            <w:rStyle w:val="Hyperlink"/>
            <w:noProof/>
            <w:rtl/>
          </w:rPr>
          <w:t>סגן שרת התחבורה והבטיחות בדרכים אורי מקלב:</w:t>
        </w:r>
        <w:r w:rsidR="00AB371E">
          <w:rPr>
            <w:noProof/>
            <w:webHidden/>
          </w:rPr>
          <w:tab/>
        </w:r>
        <w:r w:rsidR="00AB371E">
          <w:rPr>
            <w:noProof/>
            <w:webHidden/>
          </w:rPr>
          <w:fldChar w:fldCharType="begin"/>
        </w:r>
        <w:r w:rsidR="00AB371E">
          <w:rPr>
            <w:noProof/>
            <w:webHidden/>
          </w:rPr>
          <w:instrText xml:space="preserve"> PAGEREF _Toc192106593 \h </w:instrText>
        </w:r>
        <w:r w:rsidR="00AB371E">
          <w:rPr>
            <w:noProof/>
            <w:webHidden/>
          </w:rPr>
        </w:r>
        <w:r w:rsidR="00AB371E">
          <w:rPr>
            <w:noProof/>
            <w:webHidden/>
          </w:rPr>
          <w:fldChar w:fldCharType="separate"/>
        </w:r>
        <w:r w:rsidR="00AB371E">
          <w:rPr>
            <w:noProof/>
            <w:webHidden/>
          </w:rPr>
          <w:t>57</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594" w:history="1">
        <w:r w:rsidR="00AB371E" w:rsidRPr="004830C1">
          <w:rPr>
            <w:rStyle w:val="Hyperlink"/>
            <w:noProof/>
            <w:rtl/>
          </w:rPr>
          <w:t>יונתן מישרקי (ש"ס):</w:t>
        </w:r>
        <w:r w:rsidR="00AB371E">
          <w:rPr>
            <w:noProof/>
            <w:webHidden/>
          </w:rPr>
          <w:tab/>
        </w:r>
        <w:r w:rsidR="00AB371E">
          <w:rPr>
            <w:noProof/>
            <w:webHidden/>
          </w:rPr>
          <w:fldChar w:fldCharType="begin"/>
        </w:r>
        <w:r w:rsidR="00AB371E">
          <w:rPr>
            <w:noProof/>
            <w:webHidden/>
          </w:rPr>
          <w:instrText xml:space="preserve"> PAGEREF _Toc192106594 \h </w:instrText>
        </w:r>
        <w:r w:rsidR="00AB371E">
          <w:rPr>
            <w:noProof/>
            <w:webHidden/>
          </w:rPr>
        </w:r>
        <w:r w:rsidR="00AB371E">
          <w:rPr>
            <w:noProof/>
            <w:webHidden/>
          </w:rPr>
          <w:fldChar w:fldCharType="separate"/>
        </w:r>
        <w:r w:rsidR="00AB371E">
          <w:rPr>
            <w:noProof/>
            <w:webHidden/>
          </w:rPr>
          <w:t>64</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595" w:history="1">
        <w:r w:rsidR="00AB371E" w:rsidRPr="004830C1">
          <w:rPr>
            <w:rStyle w:val="Hyperlink"/>
            <w:noProof/>
            <w:rtl/>
          </w:rPr>
          <w:t>משה פסל (הליכוד):</w:t>
        </w:r>
        <w:r w:rsidR="00AB371E">
          <w:rPr>
            <w:noProof/>
            <w:webHidden/>
          </w:rPr>
          <w:tab/>
        </w:r>
        <w:r w:rsidR="00AB371E">
          <w:rPr>
            <w:noProof/>
            <w:webHidden/>
          </w:rPr>
          <w:fldChar w:fldCharType="begin"/>
        </w:r>
        <w:r w:rsidR="00AB371E">
          <w:rPr>
            <w:noProof/>
            <w:webHidden/>
          </w:rPr>
          <w:instrText xml:space="preserve"> PAGEREF _Toc192106595 \h </w:instrText>
        </w:r>
        <w:r w:rsidR="00AB371E">
          <w:rPr>
            <w:noProof/>
            <w:webHidden/>
          </w:rPr>
        </w:r>
        <w:r w:rsidR="00AB371E">
          <w:rPr>
            <w:noProof/>
            <w:webHidden/>
          </w:rPr>
          <w:fldChar w:fldCharType="separate"/>
        </w:r>
        <w:r w:rsidR="00AB371E">
          <w:rPr>
            <w:noProof/>
            <w:webHidden/>
          </w:rPr>
          <w:t>69</w:t>
        </w:r>
        <w:r w:rsidR="00AB371E">
          <w:rPr>
            <w:noProof/>
            <w:webHidden/>
          </w:rPr>
          <w:fldChar w:fldCharType="end"/>
        </w:r>
      </w:hyperlink>
    </w:p>
    <w:p w:rsidR="00AB371E" w:rsidRDefault="00EC07F6" w:rsidP="00AB371E">
      <w:pPr>
        <w:pStyle w:val="TOC1"/>
        <w:tabs>
          <w:tab w:val="right" w:leader="dot" w:pos="8296"/>
        </w:tabs>
        <w:ind w:firstLine="0"/>
        <w:rPr>
          <w:rFonts w:asciiTheme="minorHAnsi" w:eastAsiaTheme="minorEastAsia" w:hAnsiTheme="minorHAnsi" w:cstheme="minorBidi"/>
          <w:noProof/>
        </w:rPr>
      </w:pPr>
      <w:hyperlink w:anchor="_Toc192106596" w:history="1">
        <w:r w:rsidR="00AB371E" w:rsidRPr="004830C1">
          <w:rPr>
            <w:rStyle w:val="Hyperlink"/>
            <w:noProof/>
            <w:rtl/>
            <w:lang w:eastAsia="he-IL"/>
          </w:rPr>
          <w:t>הצעת חוק להגדלת היצע הדיור ברשויות מקומיות (תיקוני חקיקה), התשפ"ה–2025</w:t>
        </w:r>
        <w:r w:rsidR="00AB371E">
          <w:rPr>
            <w:noProof/>
            <w:webHidden/>
          </w:rPr>
          <w:tab/>
        </w:r>
        <w:r w:rsidR="00AB371E">
          <w:rPr>
            <w:noProof/>
            <w:webHidden/>
          </w:rPr>
          <w:fldChar w:fldCharType="begin"/>
        </w:r>
        <w:r w:rsidR="00AB371E">
          <w:rPr>
            <w:noProof/>
            <w:webHidden/>
          </w:rPr>
          <w:instrText xml:space="preserve"> PAGEREF _Toc192106596 \h </w:instrText>
        </w:r>
        <w:r w:rsidR="00AB371E">
          <w:rPr>
            <w:noProof/>
            <w:webHidden/>
          </w:rPr>
        </w:r>
        <w:r w:rsidR="00AB371E">
          <w:rPr>
            <w:noProof/>
            <w:webHidden/>
          </w:rPr>
          <w:fldChar w:fldCharType="separate"/>
        </w:r>
        <w:r w:rsidR="00AB371E">
          <w:rPr>
            <w:noProof/>
            <w:webHidden/>
          </w:rPr>
          <w:t>71</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597" w:history="1">
        <w:r w:rsidR="00AB371E" w:rsidRPr="004830C1">
          <w:rPr>
            <w:rStyle w:val="Hyperlink"/>
            <w:noProof/>
            <w:rtl/>
          </w:rPr>
          <w:t>יעקב אשר (יהדות התורה):</w:t>
        </w:r>
        <w:r w:rsidR="00AB371E">
          <w:rPr>
            <w:noProof/>
            <w:webHidden/>
          </w:rPr>
          <w:tab/>
        </w:r>
        <w:r w:rsidR="00AB371E">
          <w:rPr>
            <w:noProof/>
            <w:webHidden/>
          </w:rPr>
          <w:fldChar w:fldCharType="begin"/>
        </w:r>
        <w:r w:rsidR="00AB371E">
          <w:rPr>
            <w:noProof/>
            <w:webHidden/>
          </w:rPr>
          <w:instrText xml:space="preserve"> PAGEREF _Toc192106597 \h </w:instrText>
        </w:r>
        <w:r w:rsidR="00AB371E">
          <w:rPr>
            <w:noProof/>
            <w:webHidden/>
          </w:rPr>
        </w:r>
        <w:r w:rsidR="00AB371E">
          <w:rPr>
            <w:noProof/>
            <w:webHidden/>
          </w:rPr>
          <w:fldChar w:fldCharType="separate"/>
        </w:r>
        <w:r w:rsidR="00AB371E">
          <w:rPr>
            <w:noProof/>
            <w:webHidden/>
          </w:rPr>
          <w:t>72</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598" w:history="1">
        <w:r w:rsidR="00AB371E" w:rsidRPr="004830C1">
          <w:rPr>
            <w:rStyle w:val="Hyperlink"/>
            <w:noProof/>
            <w:rtl/>
          </w:rPr>
          <w:t>שר הפנים משה ארבל:</w:t>
        </w:r>
        <w:r w:rsidR="00AB371E">
          <w:rPr>
            <w:noProof/>
            <w:webHidden/>
          </w:rPr>
          <w:tab/>
        </w:r>
        <w:r w:rsidR="00AB371E">
          <w:rPr>
            <w:noProof/>
            <w:webHidden/>
          </w:rPr>
          <w:fldChar w:fldCharType="begin"/>
        </w:r>
        <w:r w:rsidR="00AB371E">
          <w:rPr>
            <w:noProof/>
            <w:webHidden/>
          </w:rPr>
          <w:instrText xml:space="preserve"> PAGEREF _Toc192106598 \h </w:instrText>
        </w:r>
        <w:r w:rsidR="00AB371E">
          <w:rPr>
            <w:noProof/>
            <w:webHidden/>
          </w:rPr>
        </w:r>
        <w:r w:rsidR="00AB371E">
          <w:rPr>
            <w:noProof/>
            <w:webHidden/>
          </w:rPr>
          <w:fldChar w:fldCharType="separate"/>
        </w:r>
        <w:r w:rsidR="00AB371E">
          <w:rPr>
            <w:noProof/>
            <w:webHidden/>
          </w:rPr>
          <w:t>75</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599" w:history="1">
        <w:r w:rsidR="00AB371E" w:rsidRPr="004830C1">
          <w:rPr>
            <w:rStyle w:val="Hyperlink"/>
            <w:noProof/>
            <w:rtl/>
          </w:rPr>
          <w:t>נאור שירי (יש עתיד):</w:t>
        </w:r>
        <w:r w:rsidR="00AB371E">
          <w:rPr>
            <w:noProof/>
            <w:webHidden/>
          </w:rPr>
          <w:tab/>
        </w:r>
        <w:r w:rsidR="00AB371E">
          <w:rPr>
            <w:noProof/>
            <w:webHidden/>
          </w:rPr>
          <w:fldChar w:fldCharType="begin"/>
        </w:r>
        <w:r w:rsidR="00AB371E">
          <w:rPr>
            <w:noProof/>
            <w:webHidden/>
          </w:rPr>
          <w:instrText xml:space="preserve"> PAGEREF _Toc192106599 \h </w:instrText>
        </w:r>
        <w:r w:rsidR="00AB371E">
          <w:rPr>
            <w:noProof/>
            <w:webHidden/>
          </w:rPr>
        </w:r>
        <w:r w:rsidR="00AB371E">
          <w:rPr>
            <w:noProof/>
            <w:webHidden/>
          </w:rPr>
          <w:fldChar w:fldCharType="separate"/>
        </w:r>
        <w:r w:rsidR="00AB371E">
          <w:rPr>
            <w:noProof/>
            <w:webHidden/>
          </w:rPr>
          <w:t>81</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00" w:history="1">
        <w:r w:rsidR="00AB371E" w:rsidRPr="004830C1">
          <w:rPr>
            <w:rStyle w:val="Hyperlink"/>
            <w:noProof/>
            <w:rtl/>
          </w:rPr>
          <w:t>יעקב אשר (יהדות התורה):</w:t>
        </w:r>
        <w:r w:rsidR="00AB371E">
          <w:rPr>
            <w:noProof/>
            <w:webHidden/>
          </w:rPr>
          <w:tab/>
        </w:r>
        <w:r w:rsidR="00AB371E">
          <w:rPr>
            <w:noProof/>
            <w:webHidden/>
          </w:rPr>
          <w:fldChar w:fldCharType="begin"/>
        </w:r>
        <w:r w:rsidR="00AB371E">
          <w:rPr>
            <w:noProof/>
            <w:webHidden/>
          </w:rPr>
          <w:instrText xml:space="preserve"> PAGEREF _Toc192106600 \h </w:instrText>
        </w:r>
        <w:r w:rsidR="00AB371E">
          <w:rPr>
            <w:noProof/>
            <w:webHidden/>
          </w:rPr>
        </w:r>
        <w:r w:rsidR="00AB371E">
          <w:rPr>
            <w:noProof/>
            <w:webHidden/>
          </w:rPr>
          <w:fldChar w:fldCharType="separate"/>
        </w:r>
        <w:r w:rsidR="00AB371E">
          <w:rPr>
            <w:noProof/>
            <w:webHidden/>
          </w:rPr>
          <w:t>82</w:t>
        </w:r>
        <w:r w:rsidR="00AB371E">
          <w:rPr>
            <w:noProof/>
            <w:webHidden/>
          </w:rPr>
          <w:fldChar w:fldCharType="end"/>
        </w:r>
      </w:hyperlink>
    </w:p>
    <w:p w:rsidR="00AB371E" w:rsidRDefault="00EC07F6" w:rsidP="00AB371E">
      <w:pPr>
        <w:pStyle w:val="TOC1"/>
        <w:tabs>
          <w:tab w:val="right" w:leader="dot" w:pos="8296"/>
        </w:tabs>
        <w:ind w:firstLine="0"/>
        <w:rPr>
          <w:rFonts w:asciiTheme="minorHAnsi" w:eastAsiaTheme="minorEastAsia" w:hAnsiTheme="minorHAnsi" w:cstheme="minorBidi"/>
          <w:noProof/>
        </w:rPr>
      </w:pPr>
      <w:hyperlink w:anchor="_Toc192106601" w:history="1">
        <w:r w:rsidR="00AB371E" w:rsidRPr="004830C1">
          <w:rPr>
            <w:rStyle w:val="Hyperlink"/>
            <w:noProof/>
            <w:rtl/>
          </w:rPr>
          <w:t>הצעת חוק הסדרת השימוש בקנביס למטרות רפואיות, התשפ"ג–2022</w:t>
        </w:r>
        <w:r w:rsidR="00AB371E">
          <w:rPr>
            <w:noProof/>
            <w:webHidden/>
          </w:rPr>
          <w:tab/>
        </w:r>
        <w:r w:rsidR="00AB371E">
          <w:rPr>
            <w:noProof/>
            <w:webHidden/>
          </w:rPr>
          <w:fldChar w:fldCharType="begin"/>
        </w:r>
        <w:r w:rsidR="00AB371E">
          <w:rPr>
            <w:noProof/>
            <w:webHidden/>
          </w:rPr>
          <w:instrText xml:space="preserve"> PAGEREF _Toc192106601 \h </w:instrText>
        </w:r>
        <w:r w:rsidR="00AB371E">
          <w:rPr>
            <w:noProof/>
            <w:webHidden/>
          </w:rPr>
        </w:r>
        <w:r w:rsidR="00AB371E">
          <w:rPr>
            <w:noProof/>
            <w:webHidden/>
          </w:rPr>
          <w:fldChar w:fldCharType="separate"/>
        </w:r>
        <w:r w:rsidR="00AB371E">
          <w:rPr>
            <w:noProof/>
            <w:webHidden/>
          </w:rPr>
          <w:t>93</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02" w:history="1">
        <w:r w:rsidR="00AB371E" w:rsidRPr="004830C1">
          <w:rPr>
            <w:rStyle w:val="Hyperlink"/>
            <w:noProof/>
            <w:rtl/>
          </w:rPr>
          <w:t>משה פסל (הליכוד):</w:t>
        </w:r>
        <w:r w:rsidR="00AB371E">
          <w:rPr>
            <w:noProof/>
            <w:webHidden/>
          </w:rPr>
          <w:tab/>
        </w:r>
        <w:r w:rsidR="00AB371E">
          <w:rPr>
            <w:noProof/>
            <w:webHidden/>
          </w:rPr>
          <w:fldChar w:fldCharType="begin"/>
        </w:r>
        <w:r w:rsidR="00AB371E">
          <w:rPr>
            <w:noProof/>
            <w:webHidden/>
          </w:rPr>
          <w:instrText xml:space="preserve"> PAGEREF _Toc192106602 \h </w:instrText>
        </w:r>
        <w:r w:rsidR="00AB371E">
          <w:rPr>
            <w:noProof/>
            <w:webHidden/>
          </w:rPr>
        </w:r>
        <w:r w:rsidR="00AB371E">
          <w:rPr>
            <w:noProof/>
            <w:webHidden/>
          </w:rPr>
          <w:fldChar w:fldCharType="separate"/>
        </w:r>
        <w:r w:rsidR="00AB371E">
          <w:rPr>
            <w:noProof/>
            <w:webHidden/>
          </w:rPr>
          <w:t>93</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03" w:history="1">
        <w:r w:rsidR="00AB371E" w:rsidRPr="004830C1">
          <w:rPr>
            <w:rStyle w:val="Hyperlink"/>
            <w:noProof/>
            <w:rtl/>
          </w:rPr>
          <w:t>שר הבריאות אוריאל בוסו:</w:t>
        </w:r>
        <w:r w:rsidR="00AB371E">
          <w:rPr>
            <w:noProof/>
            <w:webHidden/>
          </w:rPr>
          <w:tab/>
        </w:r>
        <w:r w:rsidR="00AB371E">
          <w:rPr>
            <w:noProof/>
            <w:webHidden/>
          </w:rPr>
          <w:fldChar w:fldCharType="begin"/>
        </w:r>
        <w:r w:rsidR="00AB371E">
          <w:rPr>
            <w:noProof/>
            <w:webHidden/>
          </w:rPr>
          <w:instrText xml:space="preserve"> PAGEREF _Toc192106603 \h </w:instrText>
        </w:r>
        <w:r w:rsidR="00AB371E">
          <w:rPr>
            <w:noProof/>
            <w:webHidden/>
          </w:rPr>
        </w:r>
        <w:r w:rsidR="00AB371E">
          <w:rPr>
            <w:noProof/>
            <w:webHidden/>
          </w:rPr>
          <w:fldChar w:fldCharType="separate"/>
        </w:r>
        <w:r w:rsidR="00AB371E">
          <w:rPr>
            <w:noProof/>
            <w:webHidden/>
          </w:rPr>
          <w:t>95</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04" w:history="1">
        <w:r w:rsidR="00AB371E" w:rsidRPr="004830C1">
          <w:rPr>
            <w:rStyle w:val="Hyperlink"/>
            <w:noProof/>
            <w:rtl/>
          </w:rPr>
          <w:t>ווליד טאהא (רע"מ – הרשימה הערבית המאוחדת):</w:t>
        </w:r>
        <w:r w:rsidR="00AB371E">
          <w:rPr>
            <w:noProof/>
            <w:webHidden/>
          </w:rPr>
          <w:tab/>
        </w:r>
        <w:r w:rsidR="00AB371E">
          <w:rPr>
            <w:noProof/>
            <w:webHidden/>
          </w:rPr>
          <w:fldChar w:fldCharType="begin"/>
        </w:r>
        <w:r w:rsidR="00AB371E">
          <w:rPr>
            <w:noProof/>
            <w:webHidden/>
          </w:rPr>
          <w:instrText xml:space="preserve"> PAGEREF _Toc192106604 \h </w:instrText>
        </w:r>
        <w:r w:rsidR="00AB371E">
          <w:rPr>
            <w:noProof/>
            <w:webHidden/>
          </w:rPr>
        </w:r>
        <w:r w:rsidR="00AB371E">
          <w:rPr>
            <w:noProof/>
            <w:webHidden/>
          </w:rPr>
          <w:fldChar w:fldCharType="separate"/>
        </w:r>
        <w:r w:rsidR="00AB371E">
          <w:rPr>
            <w:noProof/>
            <w:webHidden/>
          </w:rPr>
          <w:t>98</w:t>
        </w:r>
        <w:r w:rsidR="00AB371E">
          <w:rPr>
            <w:noProof/>
            <w:webHidden/>
          </w:rPr>
          <w:fldChar w:fldCharType="end"/>
        </w:r>
      </w:hyperlink>
    </w:p>
    <w:p w:rsidR="00AB371E" w:rsidRDefault="00EC07F6" w:rsidP="00AB371E">
      <w:pPr>
        <w:pStyle w:val="TOC1"/>
        <w:tabs>
          <w:tab w:val="right" w:leader="dot" w:pos="8296"/>
        </w:tabs>
        <w:ind w:firstLine="0"/>
        <w:rPr>
          <w:rFonts w:asciiTheme="minorHAnsi" w:eastAsiaTheme="minorEastAsia" w:hAnsiTheme="minorHAnsi" w:cstheme="minorBidi"/>
          <w:noProof/>
        </w:rPr>
      </w:pPr>
      <w:hyperlink w:anchor="_Toc192106605" w:history="1">
        <w:r w:rsidR="00AB371E" w:rsidRPr="004830C1">
          <w:rPr>
            <w:rStyle w:val="Hyperlink"/>
            <w:noProof/>
            <w:rtl/>
            <w:lang w:eastAsia="he-IL"/>
          </w:rPr>
          <w:t>הצעת חוק זכויות החולה (תיקון – טיפול בזמן סביר), התשפ"ג–2023</w:t>
        </w:r>
        <w:r w:rsidR="00AB371E">
          <w:rPr>
            <w:noProof/>
            <w:webHidden/>
          </w:rPr>
          <w:tab/>
        </w:r>
        <w:r w:rsidR="00AB371E">
          <w:rPr>
            <w:noProof/>
            <w:webHidden/>
          </w:rPr>
          <w:fldChar w:fldCharType="begin"/>
        </w:r>
        <w:r w:rsidR="00AB371E">
          <w:rPr>
            <w:noProof/>
            <w:webHidden/>
          </w:rPr>
          <w:instrText xml:space="preserve"> PAGEREF _Toc192106605 \h </w:instrText>
        </w:r>
        <w:r w:rsidR="00AB371E">
          <w:rPr>
            <w:noProof/>
            <w:webHidden/>
          </w:rPr>
        </w:r>
        <w:r w:rsidR="00AB371E">
          <w:rPr>
            <w:noProof/>
            <w:webHidden/>
          </w:rPr>
          <w:fldChar w:fldCharType="separate"/>
        </w:r>
        <w:r w:rsidR="00AB371E">
          <w:rPr>
            <w:noProof/>
            <w:webHidden/>
          </w:rPr>
          <w:t>102</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06" w:history="1">
        <w:r w:rsidR="00AB371E" w:rsidRPr="004830C1">
          <w:rPr>
            <w:rStyle w:val="Hyperlink"/>
            <w:noProof/>
            <w:rtl/>
          </w:rPr>
          <w:t>אחמד טיבי (חד"ש-תע"ל):</w:t>
        </w:r>
        <w:r w:rsidR="00AB371E">
          <w:rPr>
            <w:noProof/>
            <w:webHidden/>
          </w:rPr>
          <w:tab/>
        </w:r>
        <w:r w:rsidR="00AB371E">
          <w:rPr>
            <w:noProof/>
            <w:webHidden/>
          </w:rPr>
          <w:fldChar w:fldCharType="begin"/>
        </w:r>
        <w:r w:rsidR="00AB371E">
          <w:rPr>
            <w:noProof/>
            <w:webHidden/>
          </w:rPr>
          <w:instrText xml:space="preserve"> PAGEREF _Toc192106606 \h </w:instrText>
        </w:r>
        <w:r w:rsidR="00AB371E">
          <w:rPr>
            <w:noProof/>
            <w:webHidden/>
          </w:rPr>
        </w:r>
        <w:r w:rsidR="00AB371E">
          <w:rPr>
            <w:noProof/>
            <w:webHidden/>
          </w:rPr>
          <w:fldChar w:fldCharType="separate"/>
        </w:r>
        <w:r w:rsidR="00AB371E">
          <w:rPr>
            <w:noProof/>
            <w:webHidden/>
          </w:rPr>
          <w:t>102</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07" w:history="1">
        <w:r w:rsidR="00AB371E" w:rsidRPr="004830C1">
          <w:rPr>
            <w:rStyle w:val="Hyperlink"/>
            <w:noProof/>
            <w:rtl/>
          </w:rPr>
          <w:t>שר הפנים משה ארבל:</w:t>
        </w:r>
        <w:r w:rsidR="00AB371E">
          <w:rPr>
            <w:noProof/>
            <w:webHidden/>
          </w:rPr>
          <w:tab/>
        </w:r>
        <w:r w:rsidR="00AB371E">
          <w:rPr>
            <w:noProof/>
            <w:webHidden/>
          </w:rPr>
          <w:fldChar w:fldCharType="begin"/>
        </w:r>
        <w:r w:rsidR="00AB371E">
          <w:rPr>
            <w:noProof/>
            <w:webHidden/>
          </w:rPr>
          <w:instrText xml:space="preserve"> PAGEREF _Toc192106607 \h </w:instrText>
        </w:r>
        <w:r w:rsidR="00AB371E">
          <w:rPr>
            <w:noProof/>
            <w:webHidden/>
          </w:rPr>
        </w:r>
        <w:r w:rsidR="00AB371E">
          <w:rPr>
            <w:noProof/>
            <w:webHidden/>
          </w:rPr>
          <w:fldChar w:fldCharType="separate"/>
        </w:r>
        <w:r w:rsidR="00AB371E">
          <w:rPr>
            <w:noProof/>
            <w:webHidden/>
          </w:rPr>
          <w:t>106</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08" w:history="1">
        <w:r w:rsidR="00AB371E" w:rsidRPr="004830C1">
          <w:rPr>
            <w:rStyle w:val="Hyperlink"/>
            <w:noProof/>
            <w:rtl/>
          </w:rPr>
          <w:t>אחמד טיבי (חד"ש-תע"ל):</w:t>
        </w:r>
        <w:r w:rsidR="00AB371E">
          <w:rPr>
            <w:noProof/>
            <w:webHidden/>
          </w:rPr>
          <w:tab/>
        </w:r>
        <w:r w:rsidR="00AB371E">
          <w:rPr>
            <w:noProof/>
            <w:webHidden/>
          </w:rPr>
          <w:fldChar w:fldCharType="begin"/>
        </w:r>
        <w:r w:rsidR="00AB371E">
          <w:rPr>
            <w:noProof/>
            <w:webHidden/>
          </w:rPr>
          <w:instrText xml:space="preserve"> PAGEREF _Toc192106608 \h </w:instrText>
        </w:r>
        <w:r w:rsidR="00AB371E">
          <w:rPr>
            <w:noProof/>
            <w:webHidden/>
          </w:rPr>
        </w:r>
        <w:r w:rsidR="00AB371E">
          <w:rPr>
            <w:noProof/>
            <w:webHidden/>
          </w:rPr>
          <w:fldChar w:fldCharType="separate"/>
        </w:r>
        <w:r w:rsidR="00AB371E">
          <w:rPr>
            <w:noProof/>
            <w:webHidden/>
          </w:rPr>
          <w:t>113</w:t>
        </w:r>
        <w:r w:rsidR="00AB371E">
          <w:rPr>
            <w:noProof/>
            <w:webHidden/>
          </w:rPr>
          <w:fldChar w:fldCharType="end"/>
        </w:r>
      </w:hyperlink>
    </w:p>
    <w:p w:rsidR="00AB371E" w:rsidRDefault="00EC07F6" w:rsidP="00AB371E">
      <w:pPr>
        <w:pStyle w:val="TOC1"/>
        <w:tabs>
          <w:tab w:val="right" w:leader="dot" w:pos="8296"/>
        </w:tabs>
        <w:ind w:firstLine="0"/>
        <w:rPr>
          <w:rFonts w:asciiTheme="minorHAnsi" w:eastAsiaTheme="minorEastAsia" w:hAnsiTheme="minorHAnsi" w:cstheme="minorBidi"/>
          <w:noProof/>
        </w:rPr>
      </w:pPr>
      <w:hyperlink w:anchor="_Toc192106609" w:history="1">
        <w:r w:rsidR="00AB371E" w:rsidRPr="004830C1">
          <w:rPr>
            <w:rStyle w:val="Hyperlink"/>
            <w:noProof/>
            <w:rtl/>
          </w:rPr>
          <w:t>מסמכים שהונחו על שולחן הכנסת</w:t>
        </w:r>
        <w:r w:rsidR="00AB371E">
          <w:rPr>
            <w:noProof/>
            <w:webHidden/>
          </w:rPr>
          <w:tab/>
        </w:r>
        <w:r w:rsidR="00AB371E">
          <w:rPr>
            <w:noProof/>
            <w:webHidden/>
          </w:rPr>
          <w:fldChar w:fldCharType="begin"/>
        </w:r>
        <w:r w:rsidR="00AB371E">
          <w:rPr>
            <w:noProof/>
            <w:webHidden/>
          </w:rPr>
          <w:instrText xml:space="preserve"> PAGEREF _Toc192106609 \h </w:instrText>
        </w:r>
        <w:r w:rsidR="00AB371E">
          <w:rPr>
            <w:noProof/>
            <w:webHidden/>
          </w:rPr>
        </w:r>
        <w:r w:rsidR="00AB371E">
          <w:rPr>
            <w:noProof/>
            <w:webHidden/>
          </w:rPr>
          <w:fldChar w:fldCharType="separate"/>
        </w:r>
        <w:r w:rsidR="00AB371E">
          <w:rPr>
            <w:noProof/>
            <w:webHidden/>
          </w:rPr>
          <w:t>115</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10" w:history="1">
        <w:r w:rsidR="00AB371E" w:rsidRPr="004830C1">
          <w:rPr>
            <w:rStyle w:val="Hyperlink"/>
            <w:noProof/>
            <w:rtl/>
          </w:rPr>
          <w:t>סגנית מזכיר הכנסת אלינור ימין:</w:t>
        </w:r>
        <w:r w:rsidR="00AB371E">
          <w:rPr>
            <w:noProof/>
            <w:webHidden/>
          </w:rPr>
          <w:tab/>
        </w:r>
        <w:r w:rsidR="00AB371E">
          <w:rPr>
            <w:noProof/>
            <w:webHidden/>
          </w:rPr>
          <w:fldChar w:fldCharType="begin"/>
        </w:r>
        <w:r w:rsidR="00AB371E">
          <w:rPr>
            <w:noProof/>
            <w:webHidden/>
          </w:rPr>
          <w:instrText xml:space="preserve"> PAGEREF _Toc192106610 \h </w:instrText>
        </w:r>
        <w:r w:rsidR="00AB371E">
          <w:rPr>
            <w:noProof/>
            <w:webHidden/>
          </w:rPr>
        </w:r>
        <w:r w:rsidR="00AB371E">
          <w:rPr>
            <w:noProof/>
            <w:webHidden/>
          </w:rPr>
          <w:fldChar w:fldCharType="separate"/>
        </w:r>
        <w:r w:rsidR="00AB371E">
          <w:rPr>
            <w:noProof/>
            <w:webHidden/>
          </w:rPr>
          <w:t>116</w:t>
        </w:r>
        <w:r w:rsidR="00AB371E">
          <w:rPr>
            <w:noProof/>
            <w:webHidden/>
          </w:rPr>
          <w:fldChar w:fldCharType="end"/>
        </w:r>
      </w:hyperlink>
    </w:p>
    <w:p w:rsidR="00AB371E" w:rsidRDefault="00EC07F6" w:rsidP="00AB371E">
      <w:pPr>
        <w:pStyle w:val="TOC1"/>
        <w:tabs>
          <w:tab w:val="right" w:leader="dot" w:pos="8296"/>
        </w:tabs>
        <w:ind w:firstLine="0"/>
        <w:rPr>
          <w:rFonts w:asciiTheme="minorHAnsi" w:eastAsiaTheme="minorEastAsia" w:hAnsiTheme="minorHAnsi" w:cstheme="minorBidi"/>
          <w:noProof/>
        </w:rPr>
      </w:pPr>
      <w:hyperlink w:anchor="_Toc192106611" w:history="1">
        <w:r w:rsidR="00AB371E" w:rsidRPr="004830C1">
          <w:rPr>
            <w:rStyle w:val="Hyperlink"/>
            <w:noProof/>
            <w:rtl/>
          </w:rPr>
          <w:t>הצעת חוק מעבר צה"ל דרומה (הוראת שעה – העדפת שירותים מהנגב), התשפ"ד–2024</w:t>
        </w:r>
        <w:r w:rsidR="00AB371E">
          <w:rPr>
            <w:noProof/>
            <w:webHidden/>
          </w:rPr>
          <w:tab/>
        </w:r>
        <w:r w:rsidR="00AB371E">
          <w:rPr>
            <w:noProof/>
            <w:webHidden/>
          </w:rPr>
          <w:fldChar w:fldCharType="begin"/>
        </w:r>
        <w:r w:rsidR="00AB371E">
          <w:rPr>
            <w:noProof/>
            <w:webHidden/>
          </w:rPr>
          <w:instrText xml:space="preserve"> PAGEREF _Toc192106611 \h </w:instrText>
        </w:r>
        <w:r w:rsidR="00AB371E">
          <w:rPr>
            <w:noProof/>
            <w:webHidden/>
          </w:rPr>
        </w:r>
        <w:r w:rsidR="00AB371E">
          <w:rPr>
            <w:noProof/>
            <w:webHidden/>
          </w:rPr>
          <w:fldChar w:fldCharType="separate"/>
        </w:r>
        <w:r w:rsidR="00AB371E">
          <w:rPr>
            <w:noProof/>
            <w:webHidden/>
          </w:rPr>
          <w:t>116</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12" w:history="1">
        <w:r w:rsidR="00AB371E" w:rsidRPr="004830C1">
          <w:rPr>
            <w:rStyle w:val="Hyperlink"/>
            <w:noProof/>
            <w:rtl/>
          </w:rPr>
          <w:t>מיכאל מרדכי ביטון (המחנה הממלכתי):</w:t>
        </w:r>
        <w:r w:rsidR="00AB371E">
          <w:rPr>
            <w:noProof/>
            <w:webHidden/>
          </w:rPr>
          <w:tab/>
        </w:r>
        <w:r w:rsidR="00AB371E">
          <w:rPr>
            <w:noProof/>
            <w:webHidden/>
          </w:rPr>
          <w:fldChar w:fldCharType="begin"/>
        </w:r>
        <w:r w:rsidR="00AB371E">
          <w:rPr>
            <w:noProof/>
            <w:webHidden/>
          </w:rPr>
          <w:instrText xml:space="preserve"> PAGEREF _Toc192106612 \h </w:instrText>
        </w:r>
        <w:r w:rsidR="00AB371E">
          <w:rPr>
            <w:noProof/>
            <w:webHidden/>
          </w:rPr>
        </w:r>
        <w:r w:rsidR="00AB371E">
          <w:rPr>
            <w:noProof/>
            <w:webHidden/>
          </w:rPr>
          <w:fldChar w:fldCharType="separate"/>
        </w:r>
        <w:r w:rsidR="00AB371E">
          <w:rPr>
            <w:noProof/>
            <w:webHidden/>
          </w:rPr>
          <w:t>116</w:t>
        </w:r>
        <w:r w:rsidR="00AB371E">
          <w:rPr>
            <w:noProof/>
            <w:webHidden/>
          </w:rPr>
          <w:fldChar w:fldCharType="end"/>
        </w:r>
      </w:hyperlink>
    </w:p>
    <w:p w:rsidR="00AB371E" w:rsidRDefault="00EC07F6" w:rsidP="00AB371E">
      <w:pPr>
        <w:pStyle w:val="TOC1"/>
        <w:tabs>
          <w:tab w:val="right" w:leader="dot" w:pos="8296"/>
        </w:tabs>
        <w:ind w:firstLine="0"/>
        <w:rPr>
          <w:rFonts w:asciiTheme="minorHAnsi" w:eastAsiaTheme="minorEastAsia" w:hAnsiTheme="minorHAnsi" w:cstheme="minorBidi"/>
          <w:noProof/>
        </w:rPr>
      </w:pPr>
      <w:hyperlink w:anchor="_Toc192106613" w:history="1">
        <w:r w:rsidR="00AB371E" w:rsidRPr="004830C1">
          <w:rPr>
            <w:rStyle w:val="Hyperlink"/>
            <w:noProof/>
            <w:rtl/>
          </w:rPr>
          <w:t>הצעת חוק להנצחת זכרה של גולדה מאיר, התשפ"ה–2024</w:t>
        </w:r>
        <w:r w:rsidR="00AB371E">
          <w:rPr>
            <w:noProof/>
            <w:webHidden/>
          </w:rPr>
          <w:tab/>
        </w:r>
        <w:r w:rsidR="00AB371E">
          <w:rPr>
            <w:noProof/>
            <w:webHidden/>
          </w:rPr>
          <w:fldChar w:fldCharType="begin"/>
        </w:r>
        <w:r w:rsidR="00AB371E">
          <w:rPr>
            <w:noProof/>
            <w:webHidden/>
          </w:rPr>
          <w:instrText xml:space="preserve"> PAGEREF _Toc192106613 \h </w:instrText>
        </w:r>
        <w:r w:rsidR="00AB371E">
          <w:rPr>
            <w:noProof/>
            <w:webHidden/>
          </w:rPr>
        </w:r>
        <w:r w:rsidR="00AB371E">
          <w:rPr>
            <w:noProof/>
            <w:webHidden/>
          </w:rPr>
          <w:fldChar w:fldCharType="separate"/>
        </w:r>
        <w:r w:rsidR="00AB371E">
          <w:rPr>
            <w:noProof/>
            <w:webHidden/>
          </w:rPr>
          <w:t>120</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14" w:history="1">
        <w:r w:rsidR="00AB371E" w:rsidRPr="004830C1">
          <w:rPr>
            <w:rStyle w:val="Hyperlink"/>
            <w:noProof/>
            <w:rtl/>
          </w:rPr>
          <w:t>פנינה תמנו (המחנה הממלכתי):</w:t>
        </w:r>
        <w:r w:rsidR="00AB371E">
          <w:rPr>
            <w:noProof/>
            <w:webHidden/>
          </w:rPr>
          <w:tab/>
        </w:r>
        <w:r w:rsidR="00AB371E">
          <w:rPr>
            <w:noProof/>
            <w:webHidden/>
          </w:rPr>
          <w:fldChar w:fldCharType="begin"/>
        </w:r>
        <w:r w:rsidR="00AB371E">
          <w:rPr>
            <w:noProof/>
            <w:webHidden/>
          </w:rPr>
          <w:instrText xml:space="preserve"> PAGEREF _Toc192106614 \h </w:instrText>
        </w:r>
        <w:r w:rsidR="00AB371E">
          <w:rPr>
            <w:noProof/>
            <w:webHidden/>
          </w:rPr>
        </w:r>
        <w:r w:rsidR="00AB371E">
          <w:rPr>
            <w:noProof/>
            <w:webHidden/>
          </w:rPr>
          <w:fldChar w:fldCharType="separate"/>
        </w:r>
        <w:r w:rsidR="00AB371E">
          <w:rPr>
            <w:noProof/>
            <w:webHidden/>
          </w:rPr>
          <w:t>122</w:t>
        </w:r>
        <w:r w:rsidR="00AB371E">
          <w:rPr>
            <w:noProof/>
            <w:webHidden/>
          </w:rPr>
          <w:fldChar w:fldCharType="end"/>
        </w:r>
      </w:hyperlink>
    </w:p>
    <w:p w:rsidR="00AB371E" w:rsidRDefault="00EC07F6" w:rsidP="00AB371E">
      <w:pPr>
        <w:pStyle w:val="TOC1"/>
        <w:tabs>
          <w:tab w:val="right" w:leader="dot" w:pos="8296"/>
        </w:tabs>
        <w:ind w:firstLine="0"/>
        <w:rPr>
          <w:rFonts w:asciiTheme="minorHAnsi" w:eastAsiaTheme="minorEastAsia" w:hAnsiTheme="minorHAnsi" w:cstheme="minorBidi"/>
          <w:noProof/>
        </w:rPr>
      </w:pPr>
      <w:hyperlink w:anchor="_Toc192106615" w:history="1">
        <w:r w:rsidR="00AB371E" w:rsidRPr="004830C1">
          <w:rPr>
            <w:rStyle w:val="Hyperlink"/>
            <w:noProof/>
            <w:rtl/>
            <w:lang w:eastAsia="he-IL"/>
          </w:rPr>
          <w:t>הצעת חוק להנצחת זכרה של גולדה מאיר, התשפ"ג–2023</w:t>
        </w:r>
        <w:r w:rsidR="00AB371E">
          <w:rPr>
            <w:noProof/>
            <w:webHidden/>
          </w:rPr>
          <w:tab/>
        </w:r>
        <w:r w:rsidR="00AB371E">
          <w:rPr>
            <w:noProof/>
            <w:webHidden/>
          </w:rPr>
          <w:fldChar w:fldCharType="begin"/>
        </w:r>
        <w:r w:rsidR="00AB371E">
          <w:rPr>
            <w:noProof/>
            <w:webHidden/>
          </w:rPr>
          <w:instrText xml:space="preserve"> PAGEREF _Toc192106615 \h </w:instrText>
        </w:r>
        <w:r w:rsidR="00AB371E">
          <w:rPr>
            <w:noProof/>
            <w:webHidden/>
          </w:rPr>
        </w:r>
        <w:r w:rsidR="00AB371E">
          <w:rPr>
            <w:noProof/>
            <w:webHidden/>
          </w:rPr>
          <w:fldChar w:fldCharType="separate"/>
        </w:r>
        <w:r w:rsidR="00AB371E">
          <w:rPr>
            <w:noProof/>
            <w:webHidden/>
          </w:rPr>
          <w:t>127</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16" w:history="1">
        <w:r w:rsidR="00AB371E" w:rsidRPr="004830C1">
          <w:rPr>
            <w:rStyle w:val="Hyperlink"/>
            <w:noProof/>
            <w:rtl/>
          </w:rPr>
          <w:t>מרב מיכאלי (העבודה):</w:t>
        </w:r>
        <w:r w:rsidR="00AB371E">
          <w:rPr>
            <w:noProof/>
            <w:webHidden/>
          </w:rPr>
          <w:tab/>
        </w:r>
        <w:r w:rsidR="00AB371E">
          <w:rPr>
            <w:noProof/>
            <w:webHidden/>
          </w:rPr>
          <w:fldChar w:fldCharType="begin"/>
        </w:r>
        <w:r w:rsidR="00AB371E">
          <w:rPr>
            <w:noProof/>
            <w:webHidden/>
          </w:rPr>
          <w:instrText xml:space="preserve"> PAGEREF _Toc192106616 \h </w:instrText>
        </w:r>
        <w:r w:rsidR="00AB371E">
          <w:rPr>
            <w:noProof/>
            <w:webHidden/>
          </w:rPr>
        </w:r>
        <w:r w:rsidR="00AB371E">
          <w:rPr>
            <w:noProof/>
            <w:webHidden/>
          </w:rPr>
          <w:fldChar w:fldCharType="separate"/>
        </w:r>
        <w:r w:rsidR="00AB371E">
          <w:rPr>
            <w:noProof/>
            <w:webHidden/>
          </w:rPr>
          <w:t>127</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17" w:history="1">
        <w:r w:rsidR="00AB371E" w:rsidRPr="004830C1">
          <w:rPr>
            <w:rStyle w:val="Hyperlink"/>
            <w:noProof/>
            <w:rtl/>
          </w:rPr>
          <w:t>השרה להתיישבות ומשימות לאומיות אורית מלכה סטרוק:</w:t>
        </w:r>
        <w:r w:rsidR="00AB371E">
          <w:rPr>
            <w:noProof/>
            <w:webHidden/>
          </w:rPr>
          <w:tab/>
        </w:r>
        <w:r w:rsidR="00AB371E">
          <w:rPr>
            <w:noProof/>
            <w:webHidden/>
          </w:rPr>
          <w:fldChar w:fldCharType="begin"/>
        </w:r>
        <w:r w:rsidR="00AB371E">
          <w:rPr>
            <w:noProof/>
            <w:webHidden/>
          </w:rPr>
          <w:instrText xml:space="preserve"> PAGEREF _Toc192106617 \h </w:instrText>
        </w:r>
        <w:r w:rsidR="00AB371E">
          <w:rPr>
            <w:noProof/>
            <w:webHidden/>
          </w:rPr>
        </w:r>
        <w:r w:rsidR="00AB371E">
          <w:rPr>
            <w:noProof/>
            <w:webHidden/>
          </w:rPr>
          <w:fldChar w:fldCharType="separate"/>
        </w:r>
        <w:r w:rsidR="00AB371E">
          <w:rPr>
            <w:noProof/>
            <w:webHidden/>
          </w:rPr>
          <w:t>129</w:t>
        </w:r>
        <w:r w:rsidR="00AB371E">
          <w:rPr>
            <w:noProof/>
            <w:webHidden/>
          </w:rPr>
          <w:fldChar w:fldCharType="end"/>
        </w:r>
      </w:hyperlink>
    </w:p>
    <w:p w:rsidR="00AB371E" w:rsidRDefault="00EC07F6" w:rsidP="00AB371E">
      <w:pPr>
        <w:pStyle w:val="TOC1"/>
        <w:tabs>
          <w:tab w:val="right" w:leader="dot" w:pos="8296"/>
        </w:tabs>
        <w:ind w:firstLine="0"/>
        <w:rPr>
          <w:rFonts w:asciiTheme="minorHAnsi" w:eastAsiaTheme="minorEastAsia" w:hAnsiTheme="minorHAnsi" w:cstheme="minorBidi"/>
          <w:noProof/>
        </w:rPr>
      </w:pPr>
      <w:hyperlink w:anchor="_Toc192106618" w:history="1">
        <w:r w:rsidR="00AB371E" w:rsidRPr="004830C1">
          <w:rPr>
            <w:rStyle w:val="Hyperlink"/>
            <w:noProof/>
            <w:rtl/>
          </w:rPr>
          <w:t>הצעת חוק הכניסה לישראל (תיקון מס' 42) (הרחקתם מישראל של מסתננים התומכים בממשל מדינתם), התשפ"ה–2025</w:t>
        </w:r>
        <w:r w:rsidR="00AB371E">
          <w:rPr>
            <w:noProof/>
            <w:webHidden/>
          </w:rPr>
          <w:tab/>
        </w:r>
        <w:r w:rsidR="00AB371E">
          <w:rPr>
            <w:noProof/>
            <w:webHidden/>
          </w:rPr>
          <w:fldChar w:fldCharType="begin"/>
        </w:r>
        <w:r w:rsidR="00AB371E">
          <w:rPr>
            <w:noProof/>
            <w:webHidden/>
          </w:rPr>
          <w:instrText xml:space="preserve"> PAGEREF _Toc192106618 \h </w:instrText>
        </w:r>
        <w:r w:rsidR="00AB371E">
          <w:rPr>
            <w:noProof/>
            <w:webHidden/>
          </w:rPr>
        </w:r>
        <w:r w:rsidR="00AB371E">
          <w:rPr>
            <w:noProof/>
            <w:webHidden/>
          </w:rPr>
          <w:fldChar w:fldCharType="separate"/>
        </w:r>
        <w:r w:rsidR="00AB371E">
          <w:rPr>
            <w:noProof/>
            <w:webHidden/>
          </w:rPr>
          <w:t>132</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19" w:history="1">
        <w:r w:rsidR="00AB371E" w:rsidRPr="004830C1">
          <w:rPr>
            <w:rStyle w:val="Hyperlink"/>
            <w:noProof/>
            <w:rtl/>
          </w:rPr>
          <w:t>יוליה מלינובסקי (ישראל ביתנו):</w:t>
        </w:r>
        <w:r w:rsidR="00AB371E">
          <w:rPr>
            <w:noProof/>
            <w:webHidden/>
          </w:rPr>
          <w:tab/>
        </w:r>
        <w:r w:rsidR="00AB371E">
          <w:rPr>
            <w:noProof/>
            <w:webHidden/>
          </w:rPr>
          <w:fldChar w:fldCharType="begin"/>
        </w:r>
        <w:r w:rsidR="00AB371E">
          <w:rPr>
            <w:noProof/>
            <w:webHidden/>
          </w:rPr>
          <w:instrText xml:space="preserve"> PAGEREF _Toc192106619 \h </w:instrText>
        </w:r>
        <w:r w:rsidR="00AB371E">
          <w:rPr>
            <w:noProof/>
            <w:webHidden/>
          </w:rPr>
        </w:r>
        <w:r w:rsidR="00AB371E">
          <w:rPr>
            <w:noProof/>
            <w:webHidden/>
          </w:rPr>
          <w:fldChar w:fldCharType="separate"/>
        </w:r>
        <w:r w:rsidR="00AB371E">
          <w:rPr>
            <w:noProof/>
            <w:webHidden/>
          </w:rPr>
          <w:t>132</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20" w:history="1">
        <w:r w:rsidR="00AB371E" w:rsidRPr="004830C1">
          <w:rPr>
            <w:rStyle w:val="Hyperlink"/>
            <w:noProof/>
            <w:rtl/>
          </w:rPr>
          <w:t>בנימין גנץ (המחנה הממלכתי):</w:t>
        </w:r>
        <w:r w:rsidR="00AB371E">
          <w:rPr>
            <w:noProof/>
            <w:webHidden/>
          </w:rPr>
          <w:tab/>
        </w:r>
        <w:r w:rsidR="00AB371E">
          <w:rPr>
            <w:noProof/>
            <w:webHidden/>
          </w:rPr>
          <w:fldChar w:fldCharType="begin"/>
        </w:r>
        <w:r w:rsidR="00AB371E">
          <w:rPr>
            <w:noProof/>
            <w:webHidden/>
          </w:rPr>
          <w:instrText xml:space="preserve"> PAGEREF _Toc192106620 \h </w:instrText>
        </w:r>
        <w:r w:rsidR="00AB371E">
          <w:rPr>
            <w:noProof/>
            <w:webHidden/>
          </w:rPr>
        </w:r>
        <w:r w:rsidR="00AB371E">
          <w:rPr>
            <w:noProof/>
            <w:webHidden/>
          </w:rPr>
          <w:fldChar w:fldCharType="separate"/>
        </w:r>
        <w:r w:rsidR="00AB371E">
          <w:rPr>
            <w:noProof/>
            <w:webHidden/>
          </w:rPr>
          <w:t>142</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21" w:history="1">
        <w:r w:rsidR="00AB371E" w:rsidRPr="004830C1">
          <w:rPr>
            <w:rStyle w:val="Hyperlink"/>
            <w:noProof/>
            <w:rtl/>
          </w:rPr>
          <w:t>מירב בן ארי (יש עתיד):</w:t>
        </w:r>
        <w:r w:rsidR="00AB371E">
          <w:rPr>
            <w:noProof/>
            <w:webHidden/>
          </w:rPr>
          <w:tab/>
        </w:r>
        <w:r w:rsidR="00AB371E">
          <w:rPr>
            <w:noProof/>
            <w:webHidden/>
          </w:rPr>
          <w:fldChar w:fldCharType="begin"/>
        </w:r>
        <w:r w:rsidR="00AB371E">
          <w:rPr>
            <w:noProof/>
            <w:webHidden/>
          </w:rPr>
          <w:instrText xml:space="preserve"> PAGEREF _Toc192106621 \h </w:instrText>
        </w:r>
        <w:r w:rsidR="00AB371E">
          <w:rPr>
            <w:noProof/>
            <w:webHidden/>
          </w:rPr>
        </w:r>
        <w:r w:rsidR="00AB371E">
          <w:rPr>
            <w:noProof/>
            <w:webHidden/>
          </w:rPr>
          <w:fldChar w:fldCharType="separate"/>
        </w:r>
        <w:r w:rsidR="00AB371E">
          <w:rPr>
            <w:noProof/>
            <w:webHidden/>
          </w:rPr>
          <w:t>143</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22" w:history="1">
        <w:r w:rsidR="00AB371E" w:rsidRPr="004830C1">
          <w:rPr>
            <w:rStyle w:val="Hyperlink"/>
            <w:noProof/>
            <w:rtl/>
          </w:rPr>
          <w:t>נאור שירי (יש עתיד):</w:t>
        </w:r>
        <w:r w:rsidR="00AB371E">
          <w:rPr>
            <w:noProof/>
            <w:webHidden/>
          </w:rPr>
          <w:tab/>
        </w:r>
        <w:r w:rsidR="00AB371E">
          <w:rPr>
            <w:noProof/>
            <w:webHidden/>
          </w:rPr>
          <w:fldChar w:fldCharType="begin"/>
        </w:r>
        <w:r w:rsidR="00AB371E">
          <w:rPr>
            <w:noProof/>
            <w:webHidden/>
          </w:rPr>
          <w:instrText xml:space="preserve"> PAGEREF _Toc192106622 \h </w:instrText>
        </w:r>
        <w:r w:rsidR="00AB371E">
          <w:rPr>
            <w:noProof/>
            <w:webHidden/>
          </w:rPr>
        </w:r>
        <w:r w:rsidR="00AB371E">
          <w:rPr>
            <w:noProof/>
            <w:webHidden/>
          </w:rPr>
          <w:fldChar w:fldCharType="separate"/>
        </w:r>
        <w:r w:rsidR="00AB371E">
          <w:rPr>
            <w:noProof/>
            <w:webHidden/>
          </w:rPr>
          <w:t>149</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23" w:history="1">
        <w:r w:rsidR="00AB371E" w:rsidRPr="004830C1">
          <w:rPr>
            <w:rStyle w:val="Hyperlink"/>
            <w:noProof/>
            <w:rtl/>
          </w:rPr>
          <w:t>טלי גוטליב (הליכוד):</w:t>
        </w:r>
        <w:r w:rsidR="00AB371E">
          <w:rPr>
            <w:noProof/>
            <w:webHidden/>
          </w:rPr>
          <w:tab/>
        </w:r>
        <w:r w:rsidR="00AB371E">
          <w:rPr>
            <w:noProof/>
            <w:webHidden/>
          </w:rPr>
          <w:fldChar w:fldCharType="begin"/>
        </w:r>
        <w:r w:rsidR="00AB371E">
          <w:rPr>
            <w:noProof/>
            <w:webHidden/>
          </w:rPr>
          <w:instrText xml:space="preserve"> PAGEREF _Toc192106623 \h </w:instrText>
        </w:r>
        <w:r w:rsidR="00AB371E">
          <w:rPr>
            <w:noProof/>
            <w:webHidden/>
          </w:rPr>
        </w:r>
        <w:r w:rsidR="00AB371E">
          <w:rPr>
            <w:noProof/>
            <w:webHidden/>
          </w:rPr>
          <w:fldChar w:fldCharType="separate"/>
        </w:r>
        <w:r w:rsidR="00AB371E">
          <w:rPr>
            <w:noProof/>
            <w:webHidden/>
          </w:rPr>
          <w:t>153</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24" w:history="1">
        <w:r w:rsidR="00AB371E" w:rsidRPr="004830C1">
          <w:rPr>
            <w:rStyle w:val="Hyperlink"/>
            <w:noProof/>
            <w:rtl/>
          </w:rPr>
          <w:t>חנוך דב מלביצקי (הליכוד):</w:t>
        </w:r>
        <w:r w:rsidR="00AB371E">
          <w:rPr>
            <w:noProof/>
            <w:webHidden/>
          </w:rPr>
          <w:tab/>
        </w:r>
        <w:r w:rsidR="00AB371E">
          <w:rPr>
            <w:noProof/>
            <w:webHidden/>
          </w:rPr>
          <w:fldChar w:fldCharType="begin"/>
        </w:r>
        <w:r w:rsidR="00AB371E">
          <w:rPr>
            <w:noProof/>
            <w:webHidden/>
          </w:rPr>
          <w:instrText xml:space="preserve"> PAGEREF _Toc192106624 \h </w:instrText>
        </w:r>
        <w:r w:rsidR="00AB371E">
          <w:rPr>
            <w:noProof/>
            <w:webHidden/>
          </w:rPr>
        </w:r>
        <w:r w:rsidR="00AB371E">
          <w:rPr>
            <w:noProof/>
            <w:webHidden/>
          </w:rPr>
          <w:fldChar w:fldCharType="separate"/>
        </w:r>
        <w:r w:rsidR="00AB371E">
          <w:rPr>
            <w:noProof/>
            <w:webHidden/>
          </w:rPr>
          <w:t>161</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25" w:history="1">
        <w:r w:rsidR="00AB371E" w:rsidRPr="004830C1">
          <w:rPr>
            <w:rStyle w:val="Hyperlink"/>
            <w:noProof/>
            <w:rtl/>
          </w:rPr>
          <w:t>גלית דיסטל אטבריאן (הליכוד):</w:t>
        </w:r>
        <w:r w:rsidR="00AB371E">
          <w:rPr>
            <w:noProof/>
            <w:webHidden/>
          </w:rPr>
          <w:tab/>
        </w:r>
        <w:r w:rsidR="00AB371E">
          <w:rPr>
            <w:noProof/>
            <w:webHidden/>
          </w:rPr>
          <w:fldChar w:fldCharType="begin"/>
        </w:r>
        <w:r w:rsidR="00AB371E">
          <w:rPr>
            <w:noProof/>
            <w:webHidden/>
          </w:rPr>
          <w:instrText xml:space="preserve"> PAGEREF _Toc192106625 \h </w:instrText>
        </w:r>
        <w:r w:rsidR="00AB371E">
          <w:rPr>
            <w:noProof/>
            <w:webHidden/>
          </w:rPr>
        </w:r>
        <w:r w:rsidR="00AB371E">
          <w:rPr>
            <w:noProof/>
            <w:webHidden/>
          </w:rPr>
          <w:fldChar w:fldCharType="separate"/>
        </w:r>
        <w:r w:rsidR="00AB371E">
          <w:rPr>
            <w:noProof/>
            <w:webHidden/>
          </w:rPr>
          <w:t>161</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26" w:history="1">
        <w:r w:rsidR="00AB371E" w:rsidRPr="004830C1">
          <w:rPr>
            <w:rStyle w:val="Hyperlink"/>
            <w:noProof/>
            <w:rtl/>
          </w:rPr>
          <w:t>עידן רול:</w:t>
        </w:r>
        <w:r w:rsidR="00AB371E">
          <w:rPr>
            <w:noProof/>
            <w:webHidden/>
          </w:rPr>
          <w:tab/>
        </w:r>
        <w:r w:rsidR="00AB371E">
          <w:rPr>
            <w:noProof/>
            <w:webHidden/>
          </w:rPr>
          <w:fldChar w:fldCharType="begin"/>
        </w:r>
        <w:r w:rsidR="00AB371E">
          <w:rPr>
            <w:noProof/>
            <w:webHidden/>
          </w:rPr>
          <w:instrText xml:space="preserve"> PAGEREF _Toc192106626 \h </w:instrText>
        </w:r>
        <w:r w:rsidR="00AB371E">
          <w:rPr>
            <w:noProof/>
            <w:webHidden/>
          </w:rPr>
        </w:r>
        <w:r w:rsidR="00AB371E">
          <w:rPr>
            <w:noProof/>
            <w:webHidden/>
          </w:rPr>
          <w:fldChar w:fldCharType="separate"/>
        </w:r>
        <w:r w:rsidR="00AB371E">
          <w:rPr>
            <w:noProof/>
            <w:webHidden/>
          </w:rPr>
          <w:t>163</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27" w:history="1">
        <w:r w:rsidR="00AB371E" w:rsidRPr="004830C1">
          <w:rPr>
            <w:rStyle w:val="Hyperlink"/>
            <w:noProof/>
            <w:rtl/>
          </w:rPr>
          <w:t>עודד פורר (ישראל ביתנו):</w:t>
        </w:r>
        <w:r w:rsidR="00AB371E">
          <w:rPr>
            <w:noProof/>
            <w:webHidden/>
          </w:rPr>
          <w:tab/>
        </w:r>
        <w:r w:rsidR="00AB371E">
          <w:rPr>
            <w:noProof/>
            <w:webHidden/>
          </w:rPr>
          <w:fldChar w:fldCharType="begin"/>
        </w:r>
        <w:r w:rsidR="00AB371E">
          <w:rPr>
            <w:noProof/>
            <w:webHidden/>
          </w:rPr>
          <w:instrText xml:space="preserve"> PAGEREF _Toc192106627 \h </w:instrText>
        </w:r>
        <w:r w:rsidR="00AB371E">
          <w:rPr>
            <w:noProof/>
            <w:webHidden/>
          </w:rPr>
        </w:r>
        <w:r w:rsidR="00AB371E">
          <w:rPr>
            <w:noProof/>
            <w:webHidden/>
          </w:rPr>
          <w:fldChar w:fldCharType="separate"/>
        </w:r>
        <w:r w:rsidR="00AB371E">
          <w:rPr>
            <w:noProof/>
            <w:webHidden/>
          </w:rPr>
          <w:t>164</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28" w:history="1">
        <w:r w:rsidR="00AB371E" w:rsidRPr="004830C1">
          <w:rPr>
            <w:rStyle w:val="Hyperlink"/>
            <w:noProof/>
            <w:rtl/>
          </w:rPr>
          <w:t>רון כץ (יש עתיד):</w:t>
        </w:r>
        <w:r w:rsidR="00AB371E">
          <w:rPr>
            <w:noProof/>
            <w:webHidden/>
          </w:rPr>
          <w:tab/>
        </w:r>
        <w:r w:rsidR="00AB371E">
          <w:rPr>
            <w:noProof/>
            <w:webHidden/>
          </w:rPr>
          <w:fldChar w:fldCharType="begin"/>
        </w:r>
        <w:r w:rsidR="00AB371E">
          <w:rPr>
            <w:noProof/>
            <w:webHidden/>
          </w:rPr>
          <w:instrText xml:space="preserve"> PAGEREF _Toc192106628 \h </w:instrText>
        </w:r>
        <w:r w:rsidR="00AB371E">
          <w:rPr>
            <w:noProof/>
            <w:webHidden/>
          </w:rPr>
        </w:r>
        <w:r w:rsidR="00AB371E">
          <w:rPr>
            <w:noProof/>
            <w:webHidden/>
          </w:rPr>
          <w:fldChar w:fldCharType="separate"/>
        </w:r>
        <w:r w:rsidR="00AB371E">
          <w:rPr>
            <w:noProof/>
            <w:webHidden/>
          </w:rPr>
          <w:t>165</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29" w:history="1">
        <w:r w:rsidR="00AB371E" w:rsidRPr="004830C1">
          <w:rPr>
            <w:rStyle w:val="Hyperlink"/>
            <w:noProof/>
            <w:rtl/>
          </w:rPr>
          <w:t>גלעד קריב (העבודה):</w:t>
        </w:r>
        <w:r w:rsidR="00AB371E">
          <w:rPr>
            <w:noProof/>
            <w:webHidden/>
          </w:rPr>
          <w:tab/>
        </w:r>
        <w:r w:rsidR="00AB371E">
          <w:rPr>
            <w:noProof/>
            <w:webHidden/>
          </w:rPr>
          <w:fldChar w:fldCharType="begin"/>
        </w:r>
        <w:r w:rsidR="00AB371E">
          <w:rPr>
            <w:noProof/>
            <w:webHidden/>
          </w:rPr>
          <w:instrText xml:space="preserve"> PAGEREF _Toc192106629 \h </w:instrText>
        </w:r>
        <w:r w:rsidR="00AB371E">
          <w:rPr>
            <w:noProof/>
            <w:webHidden/>
          </w:rPr>
        </w:r>
        <w:r w:rsidR="00AB371E">
          <w:rPr>
            <w:noProof/>
            <w:webHidden/>
          </w:rPr>
          <w:fldChar w:fldCharType="separate"/>
        </w:r>
        <w:r w:rsidR="00AB371E">
          <w:rPr>
            <w:noProof/>
            <w:webHidden/>
          </w:rPr>
          <w:t>166</w:t>
        </w:r>
        <w:r w:rsidR="00AB371E">
          <w:rPr>
            <w:noProof/>
            <w:webHidden/>
          </w:rPr>
          <w:fldChar w:fldCharType="end"/>
        </w:r>
      </w:hyperlink>
    </w:p>
    <w:p w:rsidR="00AB371E" w:rsidRDefault="00EC07F6" w:rsidP="00AB371E">
      <w:pPr>
        <w:pStyle w:val="TOC1"/>
        <w:tabs>
          <w:tab w:val="right" w:leader="dot" w:pos="8296"/>
        </w:tabs>
        <w:ind w:firstLine="0"/>
        <w:rPr>
          <w:rFonts w:asciiTheme="minorHAnsi" w:eastAsiaTheme="minorEastAsia" w:hAnsiTheme="minorHAnsi" w:cstheme="minorBidi"/>
          <w:noProof/>
        </w:rPr>
      </w:pPr>
      <w:hyperlink w:anchor="_Toc192106630" w:history="1">
        <w:r w:rsidR="00AB371E" w:rsidRPr="004830C1">
          <w:rPr>
            <w:rStyle w:val="Hyperlink"/>
            <w:noProof/>
            <w:rtl/>
          </w:rPr>
          <w:t>הצעת חוק זכויות הסטודנט (תיקון מס' 10) (איסור הסתה לטרור ופעילות בלתי חוקית במסגרת פעילות ציבורית מאורגנת של סטודנטים), התשפ"ה–2025</w:t>
        </w:r>
        <w:r w:rsidR="00AB371E">
          <w:rPr>
            <w:noProof/>
            <w:webHidden/>
          </w:rPr>
          <w:tab/>
        </w:r>
        <w:r w:rsidR="00AB371E">
          <w:rPr>
            <w:noProof/>
            <w:webHidden/>
          </w:rPr>
          <w:fldChar w:fldCharType="begin"/>
        </w:r>
        <w:r w:rsidR="00AB371E">
          <w:rPr>
            <w:noProof/>
            <w:webHidden/>
          </w:rPr>
          <w:instrText xml:space="preserve"> PAGEREF _Toc192106630 \h </w:instrText>
        </w:r>
        <w:r w:rsidR="00AB371E">
          <w:rPr>
            <w:noProof/>
            <w:webHidden/>
          </w:rPr>
        </w:r>
        <w:r w:rsidR="00AB371E">
          <w:rPr>
            <w:noProof/>
            <w:webHidden/>
          </w:rPr>
          <w:fldChar w:fldCharType="separate"/>
        </w:r>
        <w:r w:rsidR="00AB371E">
          <w:rPr>
            <w:noProof/>
            <w:webHidden/>
          </w:rPr>
          <w:t>169</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31" w:history="1">
        <w:r w:rsidR="00AB371E" w:rsidRPr="004830C1">
          <w:rPr>
            <w:rStyle w:val="Hyperlink"/>
            <w:noProof/>
            <w:rtl/>
          </w:rPr>
          <w:t>לימור סון הר מלך (עוצמה יהודית):</w:t>
        </w:r>
        <w:r w:rsidR="00AB371E">
          <w:rPr>
            <w:noProof/>
            <w:webHidden/>
          </w:rPr>
          <w:tab/>
        </w:r>
        <w:r w:rsidR="00AB371E">
          <w:rPr>
            <w:noProof/>
            <w:webHidden/>
          </w:rPr>
          <w:fldChar w:fldCharType="begin"/>
        </w:r>
        <w:r w:rsidR="00AB371E">
          <w:rPr>
            <w:noProof/>
            <w:webHidden/>
          </w:rPr>
          <w:instrText xml:space="preserve"> PAGEREF _Toc192106631 \h </w:instrText>
        </w:r>
        <w:r w:rsidR="00AB371E">
          <w:rPr>
            <w:noProof/>
            <w:webHidden/>
          </w:rPr>
        </w:r>
        <w:r w:rsidR="00AB371E">
          <w:rPr>
            <w:noProof/>
            <w:webHidden/>
          </w:rPr>
          <w:fldChar w:fldCharType="separate"/>
        </w:r>
        <w:r w:rsidR="00AB371E">
          <w:rPr>
            <w:noProof/>
            <w:webHidden/>
          </w:rPr>
          <w:t>169</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32" w:history="1">
        <w:r w:rsidR="00AB371E" w:rsidRPr="004830C1">
          <w:rPr>
            <w:rStyle w:val="Hyperlink"/>
            <w:noProof/>
            <w:rtl/>
          </w:rPr>
          <w:t>נאור שירי (יש עתיד):</w:t>
        </w:r>
        <w:r w:rsidR="00AB371E">
          <w:rPr>
            <w:noProof/>
            <w:webHidden/>
          </w:rPr>
          <w:tab/>
        </w:r>
        <w:r w:rsidR="00AB371E">
          <w:rPr>
            <w:noProof/>
            <w:webHidden/>
          </w:rPr>
          <w:fldChar w:fldCharType="begin"/>
        </w:r>
        <w:r w:rsidR="00AB371E">
          <w:rPr>
            <w:noProof/>
            <w:webHidden/>
          </w:rPr>
          <w:instrText xml:space="preserve"> PAGEREF _Toc192106632 \h </w:instrText>
        </w:r>
        <w:r w:rsidR="00AB371E">
          <w:rPr>
            <w:noProof/>
            <w:webHidden/>
          </w:rPr>
        </w:r>
        <w:r w:rsidR="00AB371E">
          <w:rPr>
            <w:noProof/>
            <w:webHidden/>
          </w:rPr>
          <w:fldChar w:fldCharType="separate"/>
        </w:r>
        <w:r w:rsidR="00AB371E">
          <w:rPr>
            <w:noProof/>
            <w:webHidden/>
          </w:rPr>
          <w:t>171</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33" w:history="1">
        <w:r w:rsidR="00AB371E" w:rsidRPr="004830C1">
          <w:rPr>
            <w:rStyle w:val="Hyperlink"/>
            <w:noProof/>
            <w:rtl/>
          </w:rPr>
          <w:t>עאידה תומא סלימאן (חד"ש-תע"ל):</w:t>
        </w:r>
        <w:r w:rsidR="00AB371E">
          <w:rPr>
            <w:noProof/>
            <w:webHidden/>
          </w:rPr>
          <w:tab/>
        </w:r>
        <w:r w:rsidR="00AB371E">
          <w:rPr>
            <w:noProof/>
            <w:webHidden/>
          </w:rPr>
          <w:fldChar w:fldCharType="begin"/>
        </w:r>
        <w:r w:rsidR="00AB371E">
          <w:rPr>
            <w:noProof/>
            <w:webHidden/>
          </w:rPr>
          <w:instrText xml:space="preserve"> PAGEREF _Toc192106633 \h </w:instrText>
        </w:r>
        <w:r w:rsidR="00AB371E">
          <w:rPr>
            <w:noProof/>
            <w:webHidden/>
          </w:rPr>
        </w:r>
        <w:r w:rsidR="00AB371E">
          <w:rPr>
            <w:noProof/>
            <w:webHidden/>
          </w:rPr>
          <w:fldChar w:fldCharType="separate"/>
        </w:r>
        <w:r w:rsidR="00AB371E">
          <w:rPr>
            <w:noProof/>
            <w:webHidden/>
          </w:rPr>
          <w:t>172</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34" w:history="1">
        <w:r w:rsidR="00AB371E" w:rsidRPr="004830C1">
          <w:rPr>
            <w:rStyle w:val="Hyperlink"/>
            <w:noProof/>
            <w:rtl/>
          </w:rPr>
          <w:t>נעמה לזימי (העבודה):</w:t>
        </w:r>
        <w:r w:rsidR="00AB371E">
          <w:rPr>
            <w:noProof/>
            <w:webHidden/>
          </w:rPr>
          <w:tab/>
        </w:r>
        <w:r w:rsidR="00AB371E">
          <w:rPr>
            <w:noProof/>
            <w:webHidden/>
          </w:rPr>
          <w:fldChar w:fldCharType="begin"/>
        </w:r>
        <w:r w:rsidR="00AB371E">
          <w:rPr>
            <w:noProof/>
            <w:webHidden/>
          </w:rPr>
          <w:instrText xml:space="preserve"> PAGEREF _Toc192106634 \h </w:instrText>
        </w:r>
        <w:r w:rsidR="00AB371E">
          <w:rPr>
            <w:noProof/>
            <w:webHidden/>
          </w:rPr>
        </w:r>
        <w:r w:rsidR="00AB371E">
          <w:rPr>
            <w:noProof/>
            <w:webHidden/>
          </w:rPr>
          <w:fldChar w:fldCharType="separate"/>
        </w:r>
        <w:r w:rsidR="00AB371E">
          <w:rPr>
            <w:noProof/>
            <w:webHidden/>
          </w:rPr>
          <w:t>174</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35" w:history="1">
        <w:r w:rsidR="00AB371E" w:rsidRPr="004830C1">
          <w:rPr>
            <w:rStyle w:val="Hyperlink"/>
            <w:noProof/>
            <w:rtl/>
          </w:rPr>
          <w:t>חנוך דב מלביצקי (הליכוד):</w:t>
        </w:r>
        <w:r w:rsidR="00AB371E">
          <w:rPr>
            <w:noProof/>
            <w:webHidden/>
          </w:rPr>
          <w:tab/>
        </w:r>
        <w:r w:rsidR="00AB371E">
          <w:rPr>
            <w:noProof/>
            <w:webHidden/>
          </w:rPr>
          <w:fldChar w:fldCharType="begin"/>
        </w:r>
        <w:r w:rsidR="00AB371E">
          <w:rPr>
            <w:noProof/>
            <w:webHidden/>
          </w:rPr>
          <w:instrText xml:space="preserve"> PAGEREF _Toc192106635 \h </w:instrText>
        </w:r>
        <w:r w:rsidR="00AB371E">
          <w:rPr>
            <w:noProof/>
            <w:webHidden/>
          </w:rPr>
        </w:r>
        <w:r w:rsidR="00AB371E">
          <w:rPr>
            <w:noProof/>
            <w:webHidden/>
          </w:rPr>
          <w:fldChar w:fldCharType="separate"/>
        </w:r>
        <w:r w:rsidR="00AB371E">
          <w:rPr>
            <w:noProof/>
            <w:webHidden/>
          </w:rPr>
          <w:t>175</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36" w:history="1">
        <w:r w:rsidR="00AB371E" w:rsidRPr="004830C1">
          <w:rPr>
            <w:rStyle w:val="Hyperlink"/>
            <w:noProof/>
            <w:rtl/>
          </w:rPr>
          <w:t>טלי גוטליב (הליכוד):</w:t>
        </w:r>
        <w:r w:rsidR="00AB371E">
          <w:rPr>
            <w:noProof/>
            <w:webHidden/>
          </w:rPr>
          <w:tab/>
        </w:r>
        <w:r w:rsidR="00AB371E">
          <w:rPr>
            <w:noProof/>
            <w:webHidden/>
          </w:rPr>
          <w:fldChar w:fldCharType="begin"/>
        </w:r>
        <w:r w:rsidR="00AB371E">
          <w:rPr>
            <w:noProof/>
            <w:webHidden/>
          </w:rPr>
          <w:instrText xml:space="preserve"> PAGEREF _Toc192106636 \h </w:instrText>
        </w:r>
        <w:r w:rsidR="00AB371E">
          <w:rPr>
            <w:noProof/>
            <w:webHidden/>
          </w:rPr>
        </w:r>
        <w:r w:rsidR="00AB371E">
          <w:rPr>
            <w:noProof/>
            <w:webHidden/>
          </w:rPr>
          <w:fldChar w:fldCharType="separate"/>
        </w:r>
        <w:r w:rsidR="00AB371E">
          <w:rPr>
            <w:noProof/>
            <w:webHidden/>
          </w:rPr>
          <w:t>177</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37" w:history="1">
        <w:r w:rsidR="00AB371E" w:rsidRPr="004830C1">
          <w:rPr>
            <w:rStyle w:val="Hyperlink"/>
            <w:noProof/>
            <w:rtl/>
          </w:rPr>
          <w:t>רון כץ (יש עתיד):</w:t>
        </w:r>
        <w:r w:rsidR="00AB371E">
          <w:rPr>
            <w:noProof/>
            <w:webHidden/>
          </w:rPr>
          <w:tab/>
        </w:r>
        <w:r w:rsidR="00AB371E">
          <w:rPr>
            <w:noProof/>
            <w:webHidden/>
          </w:rPr>
          <w:fldChar w:fldCharType="begin"/>
        </w:r>
        <w:r w:rsidR="00AB371E">
          <w:rPr>
            <w:noProof/>
            <w:webHidden/>
          </w:rPr>
          <w:instrText xml:space="preserve"> PAGEREF _Toc192106637 \h </w:instrText>
        </w:r>
        <w:r w:rsidR="00AB371E">
          <w:rPr>
            <w:noProof/>
            <w:webHidden/>
          </w:rPr>
        </w:r>
        <w:r w:rsidR="00AB371E">
          <w:rPr>
            <w:noProof/>
            <w:webHidden/>
          </w:rPr>
          <w:fldChar w:fldCharType="separate"/>
        </w:r>
        <w:r w:rsidR="00AB371E">
          <w:rPr>
            <w:noProof/>
            <w:webHidden/>
          </w:rPr>
          <w:t>179</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38" w:history="1">
        <w:r w:rsidR="00AB371E" w:rsidRPr="004830C1">
          <w:rPr>
            <w:rStyle w:val="Hyperlink"/>
            <w:noProof/>
            <w:rtl/>
          </w:rPr>
          <w:t>גלעד קריב (העבודה):</w:t>
        </w:r>
        <w:r w:rsidR="00AB371E">
          <w:rPr>
            <w:noProof/>
            <w:webHidden/>
          </w:rPr>
          <w:tab/>
        </w:r>
        <w:r w:rsidR="00AB371E">
          <w:rPr>
            <w:noProof/>
            <w:webHidden/>
          </w:rPr>
          <w:fldChar w:fldCharType="begin"/>
        </w:r>
        <w:r w:rsidR="00AB371E">
          <w:rPr>
            <w:noProof/>
            <w:webHidden/>
          </w:rPr>
          <w:instrText xml:space="preserve"> PAGEREF _Toc192106638 \h </w:instrText>
        </w:r>
        <w:r w:rsidR="00AB371E">
          <w:rPr>
            <w:noProof/>
            <w:webHidden/>
          </w:rPr>
        </w:r>
        <w:r w:rsidR="00AB371E">
          <w:rPr>
            <w:noProof/>
            <w:webHidden/>
          </w:rPr>
          <w:fldChar w:fldCharType="separate"/>
        </w:r>
        <w:r w:rsidR="00AB371E">
          <w:rPr>
            <w:noProof/>
            <w:webHidden/>
          </w:rPr>
          <w:t>180</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39" w:history="1">
        <w:r w:rsidR="00AB371E" w:rsidRPr="004830C1">
          <w:rPr>
            <w:rStyle w:val="Hyperlink"/>
            <w:noProof/>
            <w:rtl/>
          </w:rPr>
          <w:t>עמית הלוי (הליכוד):</w:t>
        </w:r>
        <w:r w:rsidR="00AB371E">
          <w:rPr>
            <w:noProof/>
            <w:webHidden/>
          </w:rPr>
          <w:tab/>
        </w:r>
        <w:r w:rsidR="00AB371E">
          <w:rPr>
            <w:noProof/>
            <w:webHidden/>
          </w:rPr>
          <w:fldChar w:fldCharType="begin"/>
        </w:r>
        <w:r w:rsidR="00AB371E">
          <w:rPr>
            <w:noProof/>
            <w:webHidden/>
          </w:rPr>
          <w:instrText xml:space="preserve"> PAGEREF _Toc192106639 \h </w:instrText>
        </w:r>
        <w:r w:rsidR="00AB371E">
          <w:rPr>
            <w:noProof/>
            <w:webHidden/>
          </w:rPr>
        </w:r>
        <w:r w:rsidR="00AB371E">
          <w:rPr>
            <w:noProof/>
            <w:webHidden/>
          </w:rPr>
          <w:fldChar w:fldCharType="separate"/>
        </w:r>
        <w:r w:rsidR="00AB371E">
          <w:rPr>
            <w:noProof/>
            <w:webHidden/>
          </w:rPr>
          <w:t>181</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40" w:history="1">
        <w:r w:rsidR="00AB371E" w:rsidRPr="004830C1">
          <w:rPr>
            <w:rStyle w:val="Hyperlink"/>
            <w:noProof/>
            <w:rtl/>
          </w:rPr>
          <w:t>לימור סון הר מלך (עוצמה יהודית):</w:t>
        </w:r>
        <w:r w:rsidR="00AB371E">
          <w:rPr>
            <w:noProof/>
            <w:webHidden/>
          </w:rPr>
          <w:tab/>
        </w:r>
        <w:r w:rsidR="00AB371E">
          <w:rPr>
            <w:noProof/>
            <w:webHidden/>
          </w:rPr>
          <w:fldChar w:fldCharType="begin"/>
        </w:r>
        <w:r w:rsidR="00AB371E">
          <w:rPr>
            <w:noProof/>
            <w:webHidden/>
          </w:rPr>
          <w:instrText xml:space="preserve"> PAGEREF _Toc192106640 \h </w:instrText>
        </w:r>
        <w:r w:rsidR="00AB371E">
          <w:rPr>
            <w:noProof/>
            <w:webHidden/>
          </w:rPr>
        </w:r>
        <w:r w:rsidR="00AB371E">
          <w:rPr>
            <w:noProof/>
            <w:webHidden/>
          </w:rPr>
          <w:fldChar w:fldCharType="separate"/>
        </w:r>
        <w:r w:rsidR="00AB371E">
          <w:rPr>
            <w:noProof/>
            <w:webHidden/>
          </w:rPr>
          <w:t>182</w:t>
        </w:r>
        <w:r w:rsidR="00AB371E">
          <w:rPr>
            <w:noProof/>
            <w:webHidden/>
          </w:rPr>
          <w:fldChar w:fldCharType="end"/>
        </w:r>
      </w:hyperlink>
    </w:p>
    <w:p w:rsidR="00AB371E" w:rsidRDefault="00EC07F6" w:rsidP="00AB371E">
      <w:pPr>
        <w:pStyle w:val="TOC1"/>
        <w:tabs>
          <w:tab w:val="right" w:leader="dot" w:pos="8296"/>
        </w:tabs>
        <w:ind w:firstLine="0"/>
        <w:rPr>
          <w:rFonts w:asciiTheme="minorHAnsi" w:eastAsiaTheme="minorEastAsia" w:hAnsiTheme="minorHAnsi" w:cstheme="minorBidi"/>
          <w:noProof/>
        </w:rPr>
      </w:pPr>
      <w:hyperlink w:anchor="_Toc192106641" w:history="1">
        <w:r w:rsidR="00AB371E" w:rsidRPr="004830C1">
          <w:rPr>
            <w:rStyle w:val="Hyperlink"/>
            <w:noProof/>
            <w:rtl/>
            <w:lang w:eastAsia="he-IL"/>
          </w:rPr>
          <w:t>הצעת חוק הביטוח הלאומי (תיקון מס' 255), התשפ"ה–2025</w:t>
        </w:r>
        <w:r w:rsidR="00AB371E">
          <w:rPr>
            <w:noProof/>
            <w:webHidden/>
          </w:rPr>
          <w:tab/>
        </w:r>
        <w:r w:rsidR="00AB371E">
          <w:rPr>
            <w:noProof/>
            <w:webHidden/>
          </w:rPr>
          <w:fldChar w:fldCharType="begin"/>
        </w:r>
        <w:r w:rsidR="00AB371E">
          <w:rPr>
            <w:noProof/>
            <w:webHidden/>
          </w:rPr>
          <w:instrText xml:space="preserve"> PAGEREF _Toc192106641 \h </w:instrText>
        </w:r>
        <w:r w:rsidR="00AB371E">
          <w:rPr>
            <w:noProof/>
            <w:webHidden/>
          </w:rPr>
        </w:r>
        <w:r w:rsidR="00AB371E">
          <w:rPr>
            <w:noProof/>
            <w:webHidden/>
          </w:rPr>
          <w:fldChar w:fldCharType="separate"/>
        </w:r>
        <w:r w:rsidR="00AB371E">
          <w:rPr>
            <w:noProof/>
            <w:webHidden/>
          </w:rPr>
          <w:t>183</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42" w:history="1">
        <w:r w:rsidR="00AB371E" w:rsidRPr="004830C1">
          <w:rPr>
            <w:rStyle w:val="Hyperlink"/>
            <w:noProof/>
            <w:rtl/>
          </w:rPr>
          <w:t>חוה אתי עטייה (בשם ועדת העבודה והרווחה):</w:t>
        </w:r>
        <w:r w:rsidR="00AB371E">
          <w:rPr>
            <w:noProof/>
            <w:webHidden/>
          </w:rPr>
          <w:tab/>
        </w:r>
        <w:r w:rsidR="00AB371E">
          <w:rPr>
            <w:noProof/>
            <w:webHidden/>
          </w:rPr>
          <w:fldChar w:fldCharType="begin"/>
        </w:r>
        <w:r w:rsidR="00AB371E">
          <w:rPr>
            <w:noProof/>
            <w:webHidden/>
          </w:rPr>
          <w:instrText xml:space="preserve"> PAGEREF _Toc192106642 \h </w:instrText>
        </w:r>
        <w:r w:rsidR="00AB371E">
          <w:rPr>
            <w:noProof/>
            <w:webHidden/>
          </w:rPr>
        </w:r>
        <w:r w:rsidR="00AB371E">
          <w:rPr>
            <w:noProof/>
            <w:webHidden/>
          </w:rPr>
          <w:fldChar w:fldCharType="separate"/>
        </w:r>
        <w:r w:rsidR="00AB371E">
          <w:rPr>
            <w:noProof/>
            <w:webHidden/>
          </w:rPr>
          <w:t>184</w:t>
        </w:r>
        <w:r w:rsidR="00AB371E">
          <w:rPr>
            <w:noProof/>
            <w:webHidden/>
          </w:rPr>
          <w:fldChar w:fldCharType="end"/>
        </w:r>
      </w:hyperlink>
    </w:p>
    <w:p w:rsidR="00AB371E" w:rsidRDefault="00EC07F6" w:rsidP="00AB371E">
      <w:pPr>
        <w:pStyle w:val="TOC1"/>
        <w:tabs>
          <w:tab w:val="right" w:leader="dot" w:pos="8296"/>
        </w:tabs>
        <w:ind w:firstLine="0"/>
        <w:rPr>
          <w:rFonts w:asciiTheme="minorHAnsi" w:eastAsiaTheme="minorEastAsia" w:hAnsiTheme="minorHAnsi" w:cstheme="minorBidi"/>
          <w:noProof/>
        </w:rPr>
      </w:pPr>
      <w:hyperlink w:anchor="_Toc192106643" w:history="1">
        <w:r w:rsidR="00AB371E" w:rsidRPr="004830C1">
          <w:rPr>
            <w:rStyle w:val="Hyperlink"/>
            <w:noProof/>
            <w:rtl/>
          </w:rPr>
          <w:t>הצעה לסדר-היום</w:t>
        </w:r>
        <w:r w:rsidR="00AB371E">
          <w:rPr>
            <w:noProof/>
            <w:webHidden/>
          </w:rPr>
          <w:tab/>
        </w:r>
        <w:r w:rsidR="00AB371E">
          <w:rPr>
            <w:noProof/>
            <w:webHidden/>
          </w:rPr>
          <w:fldChar w:fldCharType="begin"/>
        </w:r>
        <w:r w:rsidR="00AB371E">
          <w:rPr>
            <w:noProof/>
            <w:webHidden/>
          </w:rPr>
          <w:instrText xml:space="preserve"> PAGEREF _Toc192106643 \h </w:instrText>
        </w:r>
        <w:r w:rsidR="00AB371E">
          <w:rPr>
            <w:noProof/>
            <w:webHidden/>
          </w:rPr>
        </w:r>
        <w:r w:rsidR="00AB371E">
          <w:rPr>
            <w:noProof/>
            <w:webHidden/>
          </w:rPr>
          <w:fldChar w:fldCharType="separate"/>
        </w:r>
        <w:r w:rsidR="00AB371E">
          <w:rPr>
            <w:noProof/>
            <w:webHidden/>
          </w:rPr>
          <w:t>186</w:t>
        </w:r>
        <w:r w:rsidR="00AB371E">
          <w:rPr>
            <w:noProof/>
            <w:webHidden/>
          </w:rPr>
          <w:fldChar w:fldCharType="end"/>
        </w:r>
      </w:hyperlink>
    </w:p>
    <w:p w:rsidR="00AB371E" w:rsidRDefault="00EC07F6" w:rsidP="00AB371E">
      <w:pPr>
        <w:pStyle w:val="TOC1"/>
        <w:tabs>
          <w:tab w:val="right" w:leader="dot" w:pos="8296"/>
        </w:tabs>
        <w:ind w:firstLine="0"/>
        <w:rPr>
          <w:rFonts w:asciiTheme="minorHAnsi" w:eastAsiaTheme="minorEastAsia" w:hAnsiTheme="minorHAnsi" w:cstheme="minorBidi"/>
          <w:noProof/>
        </w:rPr>
      </w:pPr>
      <w:hyperlink w:anchor="_Toc192106644" w:history="1">
        <w:r w:rsidR="00AB371E" w:rsidRPr="004830C1">
          <w:rPr>
            <w:rStyle w:val="Hyperlink"/>
            <w:noProof/>
            <w:rtl/>
          </w:rPr>
          <w:t>שדרוג הברית האסטרטגית של ישראל ואזרבייג'ן</w:t>
        </w:r>
        <w:r w:rsidR="00AB371E">
          <w:rPr>
            <w:noProof/>
            <w:webHidden/>
          </w:rPr>
          <w:tab/>
        </w:r>
        <w:r w:rsidR="00AB371E">
          <w:rPr>
            <w:noProof/>
            <w:webHidden/>
          </w:rPr>
          <w:fldChar w:fldCharType="begin"/>
        </w:r>
        <w:r w:rsidR="00AB371E">
          <w:rPr>
            <w:noProof/>
            <w:webHidden/>
          </w:rPr>
          <w:instrText xml:space="preserve"> PAGEREF _Toc192106644 \h </w:instrText>
        </w:r>
        <w:r w:rsidR="00AB371E">
          <w:rPr>
            <w:noProof/>
            <w:webHidden/>
          </w:rPr>
        </w:r>
        <w:r w:rsidR="00AB371E">
          <w:rPr>
            <w:noProof/>
            <w:webHidden/>
          </w:rPr>
          <w:fldChar w:fldCharType="separate"/>
        </w:r>
        <w:r w:rsidR="00AB371E">
          <w:rPr>
            <w:noProof/>
            <w:webHidden/>
          </w:rPr>
          <w:t>186</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45" w:history="1">
        <w:r w:rsidR="00AB371E" w:rsidRPr="004830C1">
          <w:rPr>
            <w:rStyle w:val="Hyperlink"/>
            <w:noProof/>
            <w:rtl/>
          </w:rPr>
          <w:t>סימון מושיאשוילי (ש"ס):</w:t>
        </w:r>
        <w:r w:rsidR="00AB371E">
          <w:rPr>
            <w:noProof/>
            <w:webHidden/>
          </w:rPr>
          <w:tab/>
        </w:r>
        <w:r w:rsidR="00AB371E">
          <w:rPr>
            <w:noProof/>
            <w:webHidden/>
          </w:rPr>
          <w:fldChar w:fldCharType="begin"/>
        </w:r>
        <w:r w:rsidR="00AB371E">
          <w:rPr>
            <w:noProof/>
            <w:webHidden/>
          </w:rPr>
          <w:instrText xml:space="preserve"> PAGEREF _Toc192106645 \h </w:instrText>
        </w:r>
        <w:r w:rsidR="00AB371E">
          <w:rPr>
            <w:noProof/>
            <w:webHidden/>
          </w:rPr>
        </w:r>
        <w:r w:rsidR="00AB371E">
          <w:rPr>
            <w:noProof/>
            <w:webHidden/>
          </w:rPr>
          <w:fldChar w:fldCharType="separate"/>
        </w:r>
        <w:r w:rsidR="00AB371E">
          <w:rPr>
            <w:noProof/>
            <w:webHidden/>
          </w:rPr>
          <w:t>187</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46" w:history="1">
        <w:r w:rsidR="00AB371E" w:rsidRPr="004830C1">
          <w:rPr>
            <w:rStyle w:val="Hyperlink"/>
            <w:noProof/>
            <w:rtl/>
          </w:rPr>
          <w:t>השרה להתיישבות ומשימות לאומיות אורית מלכה סטרוק:</w:t>
        </w:r>
        <w:r w:rsidR="00AB371E">
          <w:rPr>
            <w:noProof/>
            <w:webHidden/>
          </w:rPr>
          <w:tab/>
        </w:r>
        <w:r w:rsidR="00AB371E">
          <w:rPr>
            <w:noProof/>
            <w:webHidden/>
          </w:rPr>
          <w:fldChar w:fldCharType="begin"/>
        </w:r>
        <w:r w:rsidR="00AB371E">
          <w:rPr>
            <w:noProof/>
            <w:webHidden/>
          </w:rPr>
          <w:instrText xml:space="preserve"> PAGEREF _Toc192106646 \h </w:instrText>
        </w:r>
        <w:r w:rsidR="00AB371E">
          <w:rPr>
            <w:noProof/>
            <w:webHidden/>
          </w:rPr>
        </w:r>
        <w:r w:rsidR="00AB371E">
          <w:rPr>
            <w:noProof/>
            <w:webHidden/>
          </w:rPr>
          <w:fldChar w:fldCharType="separate"/>
        </w:r>
        <w:r w:rsidR="00AB371E">
          <w:rPr>
            <w:noProof/>
            <w:webHidden/>
          </w:rPr>
          <w:t>189</w:t>
        </w:r>
        <w:r w:rsidR="00AB371E">
          <w:rPr>
            <w:noProof/>
            <w:webHidden/>
          </w:rPr>
          <w:fldChar w:fldCharType="end"/>
        </w:r>
      </w:hyperlink>
    </w:p>
    <w:p w:rsidR="00AB371E" w:rsidRDefault="00EC07F6" w:rsidP="00AB371E">
      <w:pPr>
        <w:pStyle w:val="TOC1"/>
        <w:tabs>
          <w:tab w:val="right" w:leader="dot" w:pos="8296"/>
        </w:tabs>
        <w:ind w:firstLine="0"/>
        <w:rPr>
          <w:rFonts w:asciiTheme="minorHAnsi" w:eastAsiaTheme="minorEastAsia" w:hAnsiTheme="minorHAnsi" w:cstheme="minorBidi"/>
          <w:noProof/>
        </w:rPr>
      </w:pPr>
      <w:hyperlink w:anchor="_Toc192106647" w:history="1">
        <w:r w:rsidR="00AB371E" w:rsidRPr="004830C1">
          <w:rPr>
            <w:rStyle w:val="Hyperlink"/>
            <w:noProof/>
            <w:rtl/>
          </w:rPr>
          <w:t>הצעה לסדר-היום</w:t>
        </w:r>
        <w:r w:rsidR="00AB371E">
          <w:rPr>
            <w:noProof/>
            <w:webHidden/>
          </w:rPr>
          <w:tab/>
        </w:r>
        <w:r w:rsidR="00AB371E">
          <w:rPr>
            <w:noProof/>
            <w:webHidden/>
          </w:rPr>
          <w:fldChar w:fldCharType="begin"/>
        </w:r>
        <w:r w:rsidR="00AB371E">
          <w:rPr>
            <w:noProof/>
            <w:webHidden/>
          </w:rPr>
          <w:instrText xml:space="preserve"> PAGEREF _Toc192106647 \h </w:instrText>
        </w:r>
        <w:r w:rsidR="00AB371E">
          <w:rPr>
            <w:noProof/>
            <w:webHidden/>
          </w:rPr>
        </w:r>
        <w:r w:rsidR="00AB371E">
          <w:rPr>
            <w:noProof/>
            <w:webHidden/>
          </w:rPr>
          <w:fldChar w:fldCharType="separate"/>
        </w:r>
        <w:r w:rsidR="00AB371E">
          <w:rPr>
            <w:noProof/>
            <w:webHidden/>
          </w:rPr>
          <w:t>190</w:t>
        </w:r>
        <w:r w:rsidR="00AB371E">
          <w:rPr>
            <w:noProof/>
            <w:webHidden/>
          </w:rPr>
          <w:fldChar w:fldCharType="end"/>
        </w:r>
      </w:hyperlink>
    </w:p>
    <w:p w:rsidR="00AB371E" w:rsidRDefault="00EC07F6" w:rsidP="00AB371E">
      <w:pPr>
        <w:pStyle w:val="TOC1"/>
        <w:tabs>
          <w:tab w:val="right" w:leader="dot" w:pos="8296"/>
        </w:tabs>
        <w:ind w:firstLine="0"/>
        <w:rPr>
          <w:rFonts w:asciiTheme="minorHAnsi" w:eastAsiaTheme="minorEastAsia" w:hAnsiTheme="minorHAnsi" w:cstheme="minorBidi"/>
          <w:noProof/>
        </w:rPr>
      </w:pPr>
      <w:hyperlink w:anchor="_Toc192106648" w:history="1">
        <w:r w:rsidR="00AB371E" w:rsidRPr="004830C1">
          <w:rPr>
            <w:rStyle w:val="Hyperlink"/>
            <w:noProof/>
            <w:rtl/>
          </w:rPr>
          <w:t>קיצוץ שכר משמעותי לרופאים בשירות המדינה</w:t>
        </w:r>
        <w:r w:rsidR="00AB371E">
          <w:rPr>
            <w:noProof/>
            <w:webHidden/>
          </w:rPr>
          <w:tab/>
        </w:r>
        <w:r w:rsidR="00AB371E">
          <w:rPr>
            <w:noProof/>
            <w:webHidden/>
          </w:rPr>
          <w:fldChar w:fldCharType="begin"/>
        </w:r>
        <w:r w:rsidR="00AB371E">
          <w:rPr>
            <w:noProof/>
            <w:webHidden/>
          </w:rPr>
          <w:instrText xml:space="preserve"> PAGEREF _Toc192106648 \h </w:instrText>
        </w:r>
        <w:r w:rsidR="00AB371E">
          <w:rPr>
            <w:noProof/>
            <w:webHidden/>
          </w:rPr>
        </w:r>
        <w:r w:rsidR="00AB371E">
          <w:rPr>
            <w:noProof/>
            <w:webHidden/>
          </w:rPr>
          <w:fldChar w:fldCharType="separate"/>
        </w:r>
        <w:r w:rsidR="00AB371E">
          <w:rPr>
            <w:noProof/>
            <w:webHidden/>
          </w:rPr>
          <w:t>190</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49" w:history="1">
        <w:r w:rsidR="00AB371E" w:rsidRPr="004830C1">
          <w:rPr>
            <w:rStyle w:val="Hyperlink"/>
            <w:noProof/>
            <w:rtl/>
          </w:rPr>
          <w:t>טטיאנה מזרסקי (יש עתיד):</w:t>
        </w:r>
        <w:r w:rsidR="00AB371E">
          <w:rPr>
            <w:noProof/>
            <w:webHidden/>
          </w:rPr>
          <w:tab/>
        </w:r>
        <w:r w:rsidR="00AB371E">
          <w:rPr>
            <w:noProof/>
            <w:webHidden/>
          </w:rPr>
          <w:fldChar w:fldCharType="begin"/>
        </w:r>
        <w:r w:rsidR="00AB371E">
          <w:rPr>
            <w:noProof/>
            <w:webHidden/>
          </w:rPr>
          <w:instrText xml:space="preserve"> PAGEREF _Toc192106649 \h </w:instrText>
        </w:r>
        <w:r w:rsidR="00AB371E">
          <w:rPr>
            <w:noProof/>
            <w:webHidden/>
          </w:rPr>
        </w:r>
        <w:r w:rsidR="00AB371E">
          <w:rPr>
            <w:noProof/>
            <w:webHidden/>
          </w:rPr>
          <w:fldChar w:fldCharType="separate"/>
        </w:r>
        <w:r w:rsidR="00AB371E">
          <w:rPr>
            <w:noProof/>
            <w:webHidden/>
          </w:rPr>
          <w:t>191</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50" w:history="1">
        <w:r w:rsidR="00AB371E" w:rsidRPr="004830C1">
          <w:rPr>
            <w:rStyle w:val="Hyperlink"/>
            <w:noProof/>
            <w:rtl/>
          </w:rPr>
          <w:t>השרה להתיישבות ומשימות לאומיות אורית מלכה סטרוק:</w:t>
        </w:r>
        <w:r w:rsidR="00AB371E">
          <w:rPr>
            <w:noProof/>
            <w:webHidden/>
          </w:rPr>
          <w:tab/>
        </w:r>
        <w:r w:rsidR="00AB371E">
          <w:rPr>
            <w:noProof/>
            <w:webHidden/>
          </w:rPr>
          <w:fldChar w:fldCharType="begin"/>
        </w:r>
        <w:r w:rsidR="00AB371E">
          <w:rPr>
            <w:noProof/>
            <w:webHidden/>
          </w:rPr>
          <w:instrText xml:space="preserve"> PAGEREF _Toc192106650 \h </w:instrText>
        </w:r>
        <w:r w:rsidR="00AB371E">
          <w:rPr>
            <w:noProof/>
            <w:webHidden/>
          </w:rPr>
        </w:r>
        <w:r w:rsidR="00AB371E">
          <w:rPr>
            <w:noProof/>
            <w:webHidden/>
          </w:rPr>
          <w:fldChar w:fldCharType="separate"/>
        </w:r>
        <w:r w:rsidR="00AB371E">
          <w:rPr>
            <w:noProof/>
            <w:webHidden/>
          </w:rPr>
          <w:t>193</w:t>
        </w:r>
        <w:r w:rsidR="00AB371E">
          <w:rPr>
            <w:noProof/>
            <w:webHidden/>
          </w:rPr>
          <w:fldChar w:fldCharType="end"/>
        </w:r>
      </w:hyperlink>
    </w:p>
    <w:p w:rsidR="00AB371E" w:rsidRDefault="00EC07F6" w:rsidP="00AB371E">
      <w:pPr>
        <w:pStyle w:val="TOC1"/>
        <w:tabs>
          <w:tab w:val="right" w:leader="dot" w:pos="8296"/>
        </w:tabs>
        <w:ind w:firstLine="0"/>
        <w:rPr>
          <w:rFonts w:asciiTheme="minorHAnsi" w:eastAsiaTheme="minorEastAsia" w:hAnsiTheme="minorHAnsi" w:cstheme="minorBidi"/>
          <w:noProof/>
        </w:rPr>
      </w:pPr>
      <w:hyperlink w:anchor="_Toc192106651" w:history="1">
        <w:r w:rsidR="00AB371E" w:rsidRPr="004830C1">
          <w:rPr>
            <w:rStyle w:val="Hyperlink"/>
            <w:noProof/>
            <w:rtl/>
            <w:lang w:eastAsia="he-IL"/>
          </w:rPr>
          <w:t>הצעה לסדר-היום</w:t>
        </w:r>
        <w:r w:rsidR="00AB371E">
          <w:rPr>
            <w:noProof/>
            <w:webHidden/>
          </w:rPr>
          <w:tab/>
        </w:r>
        <w:r w:rsidR="00AB371E">
          <w:rPr>
            <w:noProof/>
            <w:webHidden/>
          </w:rPr>
          <w:fldChar w:fldCharType="begin"/>
        </w:r>
        <w:r w:rsidR="00AB371E">
          <w:rPr>
            <w:noProof/>
            <w:webHidden/>
          </w:rPr>
          <w:instrText xml:space="preserve"> PAGEREF _Toc192106651 \h </w:instrText>
        </w:r>
        <w:r w:rsidR="00AB371E">
          <w:rPr>
            <w:noProof/>
            <w:webHidden/>
          </w:rPr>
        </w:r>
        <w:r w:rsidR="00AB371E">
          <w:rPr>
            <w:noProof/>
            <w:webHidden/>
          </w:rPr>
          <w:fldChar w:fldCharType="separate"/>
        </w:r>
        <w:r w:rsidR="00AB371E">
          <w:rPr>
            <w:noProof/>
            <w:webHidden/>
          </w:rPr>
          <w:t>196</w:t>
        </w:r>
        <w:r w:rsidR="00AB371E">
          <w:rPr>
            <w:noProof/>
            <w:webHidden/>
          </w:rPr>
          <w:fldChar w:fldCharType="end"/>
        </w:r>
      </w:hyperlink>
    </w:p>
    <w:p w:rsidR="00AB371E" w:rsidRDefault="00EC07F6" w:rsidP="00AB371E">
      <w:pPr>
        <w:pStyle w:val="TOC1"/>
        <w:tabs>
          <w:tab w:val="right" w:leader="dot" w:pos="8296"/>
        </w:tabs>
        <w:ind w:firstLine="0"/>
        <w:rPr>
          <w:rFonts w:asciiTheme="minorHAnsi" w:eastAsiaTheme="minorEastAsia" w:hAnsiTheme="minorHAnsi" w:cstheme="minorBidi"/>
          <w:noProof/>
        </w:rPr>
      </w:pPr>
      <w:hyperlink w:anchor="_Toc192106652" w:history="1">
        <w:r w:rsidR="00AB371E" w:rsidRPr="004830C1">
          <w:rPr>
            <w:rStyle w:val="Hyperlink"/>
            <w:noProof/>
            <w:rtl/>
            <w:lang w:eastAsia="he-IL"/>
          </w:rPr>
          <w:t>היערכות הממשלה ליישום מנגנון להבטחת ייצוג שוויוני של נשים במשרות מנכ"לות משרדי הממשלה ותפקידים בכירים בממשלה</w:t>
        </w:r>
        <w:r w:rsidR="00AB371E">
          <w:rPr>
            <w:noProof/>
            <w:webHidden/>
          </w:rPr>
          <w:tab/>
        </w:r>
        <w:r w:rsidR="00AB371E">
          <w:rPr>
            <w:noProof/>
            <w:webHidden/>
          </w:rPr>
          <w:fldChar w:fldCharType="begin"/>
        </w:r>
        <w:r w:rsidR="00AB371E">
          <w:rPr>
            <w:noProof/>
            <w:webHidden/>
          </w:rPr>
          <w:instrText xml:space="preserve"> PAGEREF _Toc192106652 \h </w:instrText>
        </w:r>
        <w:r w:rsidR="00AB371E">
          <w:rPr>
            <w:noProof/>
            <w:webHidden/>
          </w:rPr>
        </w:r>
        <w:r w:rsidR="00AB371E">
          <w:rPr>
            <w:noProof/>
            <w:webHidden/>
          </w:rPr>
          <w:fldChar w:fldCharType="separate"/>
        </w:r>
        <w:r w:rsidR="00AB371E">
          <w:rPr>
            <w:noProof/>
            <w:webHidden/>
          </w:rPr>
          <w:t>196</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53" w:history="1">
        <w:r w:rsidR="00AB371E" w:rsidRPr="004830C1">
          <w:rPr>
            <w:rStyle w:val="Hyperlink"/>
            <w:noProof/>
            <w:rtl/>
          </w:rPr>
          <w:t>מטי צרפתי הרכבי (יש עתיד):</w:t>
        </w:r>
        <w:r w:rsidR="00AB371E">
          <w:rPr>
            <w:noProof/>
            <w:webHidden/>
          </w:rPr>
          <w:tab/>
        </w:r>
        <w:r w:rsidR="00AB371E">
          <w:rPr>
            <w:noProof/>
            <w:webHidden/>
          </w:rPr>
          <w:fldChar w:fldCharType="begin"/>
        </w:r>
        <w:r w:rsidR="00AB371E">
          <w:rPr>
            <w:noProof/>
            <w:webHidden/>
          </w:rPr>
          <w:instrText xml:space="preserve"> PAGEREF _Toc192106653 \h </w:instrText>
        </w:r>
        <w:r w:rsidR="00AB371E">
          <w:rPr>
            <w:noProof/>
            <w:webHidden/>
          </w:rPr>
        </w:r>
        <w:r w:rsidR="00AB371E">
          <w:rPr>
            <w:noProof/>
            <w:webHidden/>
          </w:rPr>
          <w:fldChar w:fldCharType="separate"/>
        </w:r>
        <w:r w:rsidR="00AB371E">
          <w:rPr>
            <w:noProof/>
            <w:webHidden/>
          </w:rPr>
          <w:t>196</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54" w:history="1">
        <w:r w:rsidR="00AB371E" w:rsidRPr="004830C1">
          <w:rPr>
            <w:rStyle w:val="Hyperlink"/>
            <w:noProof/>
            <w:rtl/>
          </w:rPr>
          <w:t>השרה להתיישבות ומשימות לאומיות אורית מלכה סטרוק:</w:t>
        </w:r>
        <w:r w:rsidR="00AB371E">
          <w:rPr>
            <w:noProof/>
            <w:webHidden/>
          </w:rPr>
          <w:tab/>
        </w:r>
        <w:r w:rsidR="00AB371E">
          <w:rPr>
            <w:noProof/>
            <w:webHidden/>
          </w:rPr>
          <w:fldChar w:fldCharType="begin"/>
        </w:r>
        <w:r w:rsidR="00AB371E">
          <w:rPr>
            <w:noProof/>
            <w:webHidden/>
          </w:rPr>
          <w:instrText xml:space="preserve"> PAGEREF _Toc192106654 \h </w:instrText>
        </w:r>
        <w:r w:rsidR="00AB371E">
          <w:rPr>
            <w:noProof/>
            <w:webHidden/>
          </w:rPr>
        </w:r>
        <w:r w:rsidR="00AB371E">
          <w:rPr>
            <w:noProof/>
            <w:webHidden/>
          </w:rPr>
          <w:fldChar w:fldCharType="separate"/>
        </w:r>
        <w:r w:rsidR="00AB371E">
          <w:rPr>
            <w:noProof/>
            <w:webHidden/>
          </w:rPr>
          <w:t>204</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55" w:history="1">
        <w:r w:rsidR="00AB371E" w:rsidRPr="004830C1">
          <w:rPr>
            <w:rStyle w:val="Hyperlink"/>
            <w:noProof/>
            <w:rtl/>
          </w:rPr>
          <w:t>משה טור פז (יש עתיד):</w:t>
        </w:r>
        <w:r w:rsidR="00AB371E">
          <w:rPr>
            <w:noProof/>
            <w:webHidden/>
          </w:rPr>
          <w:tab/>
        </w:r>
        <w:r w:rsidR="00AB371E">
          <w:rPr>
            <w:noProof/>
            <w:webHidden/>
          </w:rPr>
          <w:fldChar w:fldCharType="begin"/>
        </w:r>
        <w:r w:rsidR="00AB371E">
          <w:rPr>
            <w:noProof/>
            <w:webHidden/>
          </w:rPr>
          <w:instrText xml:space="preserve"> PAGEREF _Toc192106655 \h </w:instrText>
        </w:r>
        <w:r w:rsidR="00AB371E">
          <w:rPr>
            <w:noProof/>
            <w:webHidden/>
          </w:rPr>
        </w:r>
        <w:r w:rsidR="00AB371E">
          <w:rPr>
            <w:noProof/>
            <w:webHidden/>
          </w:rPr>
          <w:fldChar w:fldCharType="separate"/>
        </w:r>
        <w:r w:rsidR="00AB371E">
          <w:rPr>
            <w:noProof/>
            <w:webHidden/>
          </w:rPr>
          <w:t>213</w:t>
        </w:r>
        <w:r w:rsidR="00AB371E">
          <w:rPr>
            <w:noProof/>
            <w:webHidden/>
          </w:rPr>
          <w:fldChar w:fldCharType="end"/>
        </w:r>
      </w:hyperlink>
    </w:p>
    <w:p w:rsidR="00AB371E" w:rsidRDefault="00EC07F6" w:rsidP="00AB371E">
      <w:pPr>
        <w:pStyle w:val="TOC1"/>
        <w:tabs>
          <w:tab w:val="right" w:leader="dot" w:pos="8296"/>
        </w:tabs>
        <w:ind w:firstLine="0"/>
        <w:rPr>
          <w:rFonts w:asciiTheme="minorHAnsi" w:eastAsiaTheme="minorEastAsia" w:hAnsiTheme="minorHAnsi" w:cstheme="minorBidi"/>
          <w:noProof/>
        </w:rPr>
      </w:pPr>
      <w:hyperlink w:anchor="_Toc192106656" w:history="1">
        <w:r w:rsidR="00AB371E" w:rsidRPr="004830C1">
          <w:rPr>
            <w:rStyle w:val="Hyperlink"/>
            <w:noProof/>
            <w:rtl/>
            <w:lang w:eastAsia="he-IL"/>
          </w:rPr>
          <w:t>הצעה לסדר-היום</w:t>
        </w:r>
        <w:r w:rsidR="00AB371E">
          <w:rPr>
            <w:noProof/>
            <w:webHidden/>
          </w:rPr>
          <w:tab/>
        </w:r>
        <w:r w:rsidR="00AB371E">
          <w:rPr>
            <w:noProof/>
            <w:webHidden/>
          </w:rPr>
          <w:fldChar w:fldCharType="begin"/>
        </w:r>
        <w:r w:rsidR="00AB371E">
          <w:rPr>
            <w:noProof/>
            <w:webHidden/>
          </w:rPr>
          <w:instrText xml:space="preserve"> PAGEREF _Toc192106656 \h </w:instrText>
        </w:r>
        <w:r w:rsidR="00AB371E">
          <w:rPr>
            <w:noProof/>
            <w:webHidden/>
          </w:rPr>
        </w:r>
        <w:r w:rsidR="00AB371E">
          <w:rPr>
            <w:noProof/>
            <w:webHidden/>
          </w:rPr>
          <w:fldChar w:fldCharType="separate"/>
        </w:r>
        <w:r w:rsidR="00AB371E">
          <w:rPr>
            <w:noProof/>
            <w:webHidden/>
          </w:rPr>
          <w:t>222</w:t>
        </w:r>
        <w:r w:rsidR="00AB371E">
          <w:rPr>
            <w:noProof/>
            <w:webHidden/>
          </w:rPr>
          <w:fldChar w:fldCharType="end"/>
        </w:r>
      </w:hyperlink>
    </w:p>
    <w:p w:rsidR="00AB371E" w:rsidRDefault="00EC07F6" w:rsidP="00AB371E">
      <w:pPr>
        <w:pStyle w:val="TOC1"/>
        <w:tabs>
          <w:tab w:val="right" w:leader="dot" w:pos="8296"/>
        </w:tabs>
        <w:ind w:firstLine="0"/>
        <w:rPr>
          <w:rFonts w:asciiTheme="minorHAnsi" w:eastAsiaTheme="minorEastAsia" w:hAnsiTheme="minorHAnsi" w:cstheme="minorBidi"/>
          <w:noProof/>
        </w:rPr>
      </w:pPr>
      <w:hyperlink w:anchor="_Toc192106657" w:history="1">
        <w:r w:rsidR="00AB371E" w:rsidRPr="004830C1">
          <w:rPr>
            <w:rStyle w:val="Hyperlink"/>
            <w:noProof/>
            <w:rtl/>
            <w:lang w:eastAsia="he-IL"/>
          </w:rPr>
          <w:t>למרות החלטת בנק ישראל להשאיר את הריבית ללא שינוי, בנקים הורידו את הריבית המוצעת ללקוחות על הפיקדונות</w:t>
        </w:r>
        <w:r w:rsidR="00AB371E">
          <w:rPr>
            <w:noProof/>
            <w:webHidden/>
          </w:rPr>
          <w:tab/>
        </w:r>
        <w:r w:rsidR="00AB371E">
          <w:rPr>
            <w:noProof/>
            <w:webHidden/>
          </w:rPr>
          <w:fldChar w:fldCharType="begin"/>
        </w:r>
        <w:r w:rsidR="00AB371E">
          <w:rPr>
            <w:noProof/>
            <w:webHidden/>
          </w:rPr>
          <w:instrText xml:space="preserve"> PAGEREF _Toc192106657 \h </w:instrText>
        </w:r>
        <w:r w:rsidR="00AB371E">
          <w:rPr>
            <w:noProof/>
            <w:webHidden/>
          </w:rPr>
        </w:r>
        <w:r w:rsidR="00AB371E">
          <w:rPr>
            <w:noProof/>
            <w:webHidden/>
          </w:rPr>
          <w:fldChar w:fldCharType="separate"/>
        </w:r>
        <w:r w:rsidR="00AB371E">
          <w:rPr>
            <w:noProof/>
            <w:webHidden/>
          </w:rPr>
          <w:t>222</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58" w:history="1">
        <w:r w:rsidR="00AB371E" w:rsidRPr="004830C1">
          <w:rPr>
            <w:rStyle w:val="Hyperlink"/>
            <w:noProof/>
            <w:rtl/>
          </w:rPr>
          <w:t>ולדימיר בליאק (יש עתיד):</w:t>
        </w:r>
        <w:r w:rsidR="00AB371E">
          <w:rPr>
            <w:noProof/>
            <w:webHidden/>
          </w:rPr>
          <w:tab/>
        </w:r>
        <w:r w:rsidR="00AB371E">
          <w:rPr>
            <w:noProof/>
            <w:webHidden/>
          </w:rPr>
          <w:fldChar w:fldCharType="begin"/>
        </w:r>
        <w:r w:rsidR="00AB371E">
          <w:rPr>
            <w:noProof/>
            <w:webHidden/>
          </w:rPr>
          <w:instrText xml:space="preserve"> PAGEREF _Toc192106658 \h </w:instrText>
        </w:r>
        <w:r w:rsidR="00AB371E">
          <w:rPr>
            <w:noProof/>
            <w:webHidden/>
          </w:rPr>
        </w:r>
        <w:r w:rsidR="00AB371E">
          <w:rPr>
            <w:noProof/>
            <w:webHidden/>
          </w:rPr>
          <w:fldChar w:fldCharType="separate"/>
        </w:r>
        <w:r w:rsidR="00AB371E">
          <w:rPr>
            <w:noProof/>
            <w:webHidden/>
          </w:rPr>
          <w:t>222</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59" w:history="1">
        <w:r w:rsidR="00AB371E" w:rsidRPr="004830C1">
          <w:rPr>
            <w:rStyle w:val="Hyperlink"/>
            <w:noProof/>
            <w:rtl/>
          </w:rPr>
          <w:t>שר החקלאות וביטחון המזון אבי דיכטר:</w:t>
        </w:r>
        <w:r w:rsidR="00AB371E">
          <w:rPr>
            <w:noProof/>
            <w:webHidden/>
          </w:rPr>
          <w:tab/>
        </w:r>
        <w:r w:rsidR="00AB371E">
          <w:rPr>
            <w:noProof/>
            <w:webHidden/>
          </w:rPr>
          <w:fldChar w:fldCharType="begin"/>
        </w:r>
        <w:r w:rsidR="00AB371E">
          <w:rPr>
            <w:noProof/>
            <w:webHidden/>
          </w:rPr>
          <w:instrText xml:space="preserve"> PAGEREF _Toc192106659 \h </w:instrText>
        </w:r>
        <w:r w:rsidR="00AB371E">
          <w:rPr>
            <w:noProof/>
            <w:webHidden/>
          </w:rPr>
        </w:r>
        <w:r w:rsidR="00AB371E">
          <w:rPr>
            <w:noProof/>
            <w:webHidden/>
          </w:rPr>
          <w:fldChar w:fldCharType="separate"/>
        </w:r>
        <w:r w:rsidR="00AB371E">
          <w:rPr>
            <w:noProof/>
            <w:webHidden/>
          </w:rPr>
          <w:t>224</w:t>
        </w:r>
        <w:r w:rsidR="00AB371E">
          <w:rPr>
            <w:noProof/>
            <w:webHidden/>
          </w:rPr>
          <w:fldChar w:fldCharType="end"/>
        </w:r>
      </w:hyperlink>
    </w:p>
    <w:p w:rsidR="00AB371E" w:rsidRDefault="00EC07F6" w:rsidP="00AB371E">
      <w:pPr>
        <w:pStyle w:val="TOC1"/>
        <w:tabs>
          <w:tab w:val="right" w:leader="dot" w:pos="8296"/>
        </w:tabs>
        <w:ind w:firstLine="0"/>
        <w:rPr>
          <w:rFonts w:asciiTheme="minorHAnsi" w:eastAsiaTheme="minorEastAsia" w:hAnsiTheme="minorHAnsi" w:cstheme="minorBidi"/>
          <w:noProof/>
        </w:rPr>
      </w:pPr>
      <w:hyperlink w:anchor="_Toc192106660" w:history="1">
        <w:r w:rsidR="00AB371E" w:rsidRPr="004830C1">
          <w:rPr>
            <w:rStyle w:val="Hyperlink"/>
            <w:noProof/>
            <w:rtl/>
          </w:rPr>
          <w:t>הצעות לסדר-היום</w:t>
        </w:r>
        <w:r w:rsidR="00AB371E">
          <w:rPr>
            <w:noProof/>
            <w:webHidden/>
          </w:rPr>
          <w:tab/>
        </w:r>
        <w:r w:rsidR="00AB371E">
          <w:rPr>
            <w:noProof/>
            <w:webHidden/>
          </w:rPr>
          <w:fldChar w:fldCharType="begin"/>
        </w:r>
        <w:r w:rsidR="00AB371E">
          <w:rPr>
            <w:noProof/>
            <w:webHidden/>
          </w:rPr>
          <w:instrText xml:space="preserve"> PAGEREF _Toc192106660 \h </w:instrText>
        </w:r>
        <w:r w:rsidR="00AB371E">
          <w:rPr>
            <w:noProof/>
            <w:webHidden/>
          </w:rPr>
        </w:r>
        <w:r w:rsidR="00AB371E">
          <w:rPr>
            <w:noProof/>
            <w:webHidden/>
          </w:rPr>
          <w:fldChar w:fldCharType="separate"/>
        </w:r>
        <w:r w:rsidR="00AB371E">
          <w:rPr>
            <w:noProof/>
            <w:webHidden/>
          </w:rPr>
          <w:t>227</w:t>
        </w:r>
        <w:r w:rsidR="00AB371E">
          <w:rPr>
            <w:noProof/>
            <w:webHidden/>
          </w:rPr>
          <w:fldChar w:fldCharType="end"/>
        </w:r>
      </w:hyperlink>
    </w:p>
    <w:p w:rsidR="00AB371E" w:rsidRDefault="00EC07F6" w:rsidP="00AB371E">
      <w:pPr>
        <w:pStyle w:val="TOC1"/>
        <w:tabs>
          <w:tab w:val="right" w:leader="dot" w:pos="8296"/>
        </w:tabs>
        <w:ind w:firstLine="0"/>
        <w:rPr>
          <w:rFonts w:asciiTheme="minorHAnsi" w:eastAsiaTheme="minorEastAsia" w:hAnsiTheme="minorHAnsi" w:cstheme="minorBidi"/>
          <w:noProof/>
        </w:rPr>
      </w:pPr>
      <w:hyperlink w:anchor="_Toc192106661" w:history="1">
        <w:r w:rsidR="00AB371E" w:rsidRPr="004830C1">
          <w:rPr>
            <w:rStyle w:val="Hyperlink"/>
            <w:noProof/>
            <w:rtl/>
          </w:rPr>
          <w:t>המשך תוכנית הסיוע לערים המעורבות בשנת התקציב 2025</w:t>
        </w:r>
        <w:r w:rsidR="00AB371E">
          <w:rPr>
            <w:noProof/>
            <w:webHidden/>
          </w:rPr>
          <w:tab/>
        </w:r>
        <w:r w:rsidR="00AB371E">
          <w:rPr>
            <w:noProof/>
            <w:webHidden/>
          </w:rPr>
          <w:fldChar w:fldCharType="begin"/>
        </w:r>
        <w:r w:rsidR="00AB371E">
          <w:rPr>
            <w:noProof/>
            <w:webHidden/>
          </w:rPr>
          <w:instrText xml:space="preserve"> PAGEREF _Toc192106661 \h </w:instrText>
        </w:r>
        <w:r w:rsidR="00AB371E">
          <w:rPr>
            <w:noProof/>
            <w:webHidden/>
          </w:rPr>
        </w:r>
        <w:r w:rsidR="00AB371E">
          <w:rPr>
            <w:noProof/>
            <w:webHidden/>
          </w:rPr>
          <w:fldChar w:fldCharType="separate"/>
        </w:r>
        <w:r w:rsidR="00AB371E">
          <w:rPr>
            <w:noProof/>
            <w:webHidden/>
          </w:rPr>
          <w:t>227</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62" w:history="1">
        <w:r w:rsidR="00AB371E" w:rsidRPr="004830C1">
          <w:rPr>
            <w:rStyle w:val="Hyperlink"/>
            <w:noProof/>
            <w:rtl/>
          </w:rPr>
          <w:t>דן אילוז (הליכוד):</w:t>
        </w:r>
        <w:r w:rsidR="00AB371E">
          <w:rPr>
            <w:noProof/>
            <w:webHidden/>
          </w:rPr>
          <w:tab/>
        </w:r>
        <w:r w:rsidR="00AB371E">
          <w:rPr>
            <w:noProof/>
            <w:webHidden/>
          </w:rPr>
          <w:fldChar w:fldCharType="begin"/>
        </w:r>
        <w:r w:rsidR="00AB371E">
          <w:rPr>
            <w:noProof/>
            <w:webHidden/>
          </w:rPr>
          <w:instrText xml:space="preserve"> PAGEREF _Toc192106662 \h </w:instrText>
        </w:r>
        <w:r w:rsidR="00AB371E">
          <w:rPr>
            <w:noProof/>
            <w:webHidden/>
          </w:rPr>
        </w:r>
        <w:r w:rsidR="00AB371E">
          <w:rPr>
            <w:noProof/>
            <w:webHidden/>
          </w:rPr>
          <w:fldChar w:fldCharType="separate"/>
        </w:r>
        <w:r w:rsidR="00AB371E">
          <w:rPr>
            <w:noProof/>
            <w:webHidden/>
          </w:rPr>
          <w:t>228</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63" w:history="1">
        <w:r w:rsidR="00AB371E" w:rsidRPr="004830C1">
          <w:rPr>
            <w:rStyle w:val="Hyperlink"/>
            <w:noProof/>
            <w:rtl/>
          </w:rPr>
          <w:t>משה טור פז (יש עתיד):</w:t>
        </w:r>
        <w:r w:rsidR="00AB371E">
          <w:rPr>
            <w:noProof/>
            <w:webHidden/>
          </w:rPr>
          <w:tab/>
        </w:r>
        <w:r w:rsidR="00AB371E">
          <w:rPr>
            <w:noProof/>
            <w:webHidden/>
          </w:rPr>
          <w:fldChar w:fldCharType="begin"/>
        </w:r>
        <w:r w:rsidR="00AB371E">
          <w:rPr>
            <w:noProof/>
            <w:webHidden/>
          </w:rPr>
          <w:instrText xml:space="preserve"> PAGEREF _Toc192106663 \h </w:instrText>
        </w:r>
        <w:r w:rsidR="00AB371E">
          <w:rPr>
            <w:noProof/>
            <w:webHidden/>
          </w:rPr>
        </w:r>
        <w:r w:rsidR="00AB371E">
          <w:rPr>
            <w:noProof/>
            <w:webHidden/>
          </w:rPr>
          <w:fldChar w:fldCharType="separate"/>
        </w:r>
        <w:r w:rsidR="00AB371E">
          <w:rPr>
            <w:noProof/>
            <w:webHidden/>
          </w:rPr>
          <w:t>229</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64" w:history="1">
        <w:r w:rsidR="00AB371E" w:rsidRPr="004830C1">
          <w:rPr>
            <w:rStyle w:val="Hyperlink"/>
            <w:noProof/>
            <w:rtl/>
          </w:rPr>
          <w:t>משה סולומון (הציונות הדתית):</w:t>
        </w:r>
        <w:r w:rsidR="00AB371E">
          <w:rPr>
            <w:noProof/>
            <w:webHidden/>
          </w:rPr>
          <w:tab/>
        </w:r>
        <w:r w:rsidR="00AB371E">
          <w:rPr>
            <w:noProof/>
            <w:webHidden/>
          </w:rPr>
          <w:fldChar w:fldCharType="begin"/>
        </w:r>
        <w:r w:rsidR="00AB371E">
          <w:rPr>
            <w:noProof/>
            <w:webHidden/>
          </w:rPr>
          <w:instrText xml:space="preserve"> PAGEREF _Toc192106664 \h </w:instrText>
        </w:r>
        <w:r w:rsidR="00AB371E">
          <w:rPr>
            <w:noProof/>
            <w:webHidden/>
          </w:rPr>
        </w:r>
        <w:r w:rsidR="00AB371E">
          <w:rPr>
            <w:noProof/>
            <w:webHidden/>
          </w:rPr>
          <w:fldChar w:fldCharType="separate"/>
        </w:r>
        <w:r w:rsidR="00AB371E">
          <w:rPr>
            <w:noProof/>
            <w:webHidden/>
          </w:rPr>
          <w:t>230</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65" w:history="1">
        <w:r w:rsidR="00AB371E" w:rsidRPr="004830C1">
          <w:rPr>
            <w:rStyle w:val="Hyperlink"/>
            <w:noProof/>
            <w:rtl/>
          </w:rPr>
          <w:t>שר החקלאות וביטחון המזון אבי דיכטר:</w:t>
        </w:r>
        <w:r w:rsidR="00AB371E">
          <w:rPr>
            <w:noProof/>
            <w:webHidden/>
          </w:rPr>
          <w:tab/>
        </w:r>
        <w:r w:rsidR="00AB371E">
          <w:rPr>
            <w:noProof/>
            <w:webHidden/>
          </w:rPr>
          <w:fldChar w:fldCharType="begin"/>
        </w:r>
        <w:r w:rsidR="00AB371E">
          <w:rPr>
            <w:noProof/>
            <w:webHidden/>
          </w:rPr>
          <w:instrText xml:space="preserve"> PAGEREF _Toc192106665 \h </w:instrText>
        </w:r>
        <w:r w:rsidR="00AB371E">
          <w:rPr>
            <w:noProof/>
            <w:webHidden/>
          </w:rPr>
        </w:r>
        <w:r w:rsidR="00AB371E">
          <w:rPr>
            <w:noProof/>
            <w:webHidden/>
          </w:rPr>
          <w:fldChar w:fldCharType="separate"/>
        </w:r>
        <w:r w:rsidR="00AB371E">
          <w:rPr>
            <w:noProof/>
            <w:webHidden/>
          </w:rPr>
          <w:t>232</w:t>
        </w:r>
        <w:r w:rsidR="00AB371E">
          <w:rPr>
            <w:noProof/>
            <w:webHidden/>
          </w:rPr>
          <w:fldChar w:fldCharType="end"/>
        </w:r>
      </w:hyperlink>
    </w:p>
    <w:p w:rsidR="00AB371E" w:rsidRDefault="00EC07F6" w:rsidP="00AB371E">
      <w:pPr>
        <w:pStyle w:val="TOC1"/>
        <w:tabs>
          <w:tab w:val="right" w:leader="dot" w:pos="8296"/>
        </w:tabs>
        <w:ind w:firstLine="0"/>
        <w:rPr>
          <w:rFonts w:asciiTheme="minorHAnsi" w:eastAsiaTheme="minorEastAsia" w:hAnsiTheme="minorHAnsi" w:cstheme="minorBidi"/>
          <w:noProof/>
        </w:rPr>
      </w:pPr>
      <w:hyperlink w:anchor="_Toc192106666" w:history="1">
        <w:r w:rsidR="00AB371E" w:rsidRPr="004830C1">
          <w:rPr>
            <w:rStyle w:val="Hyperlink"/>
            <w:noProof/>
            <w:rtl/>
          </w:rPr>
          <w:t>הצעות לסדר-היום</w:t>
        </w:r>
        <w:r w:rsidR="00AB371E">
          <w:rPr>
            <w:noProof/>
            <w:webHidden/>
          </w:rPr>
          <w:tab/>
        </w:r>
        <w:r w:rsidR="00AB371E">
          <w:rPr>
            <w:noProof/>
            <w:webHidden/>
          </w:rPr>
          <w:fldChar w:fldCharType="begin"/>
        </w:r>
        <w:r w:rsidR="00AB371E">
          <w:rPr>
            <w:noProof/>
            <w:webHidden/>
          </w:rPr>
          <w:instrText xml:space="preserve"> PAGEREF _Toc192106666 \h </w:instrText>
        </w:r>
        <w:r w:rsidR="00AB371E">
          <w:rPr>
            <w:noProof/>
            <w:webHidden/>
          </w:rPr>
        </w:r>
        <w:r w:rsidR="00AB371E">
          <w:rPr>
            <w:noProof/>
            <w:webHidden/>
          </w:rPr>
          <w:fldChar w:fldCharType="separate"/>
        </w:r>
        <w:r w:rsidR="00AB371E">
          <w:rPr>
            <w:noProof/>
            <w:webHidden/>
          </w:rPr>
          <w:t>234</w:t>
        </w:r>
        <w:r w:rsidR="00AB371E">
          <w:rPr>
            <w:noProof/>
            <w:webHidden/>
          </w:rPr>
          <w:fldChar w:fldCharType="end"/>
        </w:r>
      </w:hyperlink>
    </w:p>
    <w:p w:rsidR="00AB371E" w:rsidRDefault="00EC07F6" w:rsidP="00AB371E">
      <w:pPr>
        <w:pStyle w:val="TOC1"/>
        <w:tabs>
          <w:tab w:val="right" w:leader="dot" w:pos="8296"/>
        </w:tabs>
        <w:ind w:firstLine="0"/>
        <w:rPr>
          <w:rFonts w:asciiTheme="minorHAnsi" w:eastAsiaTheme="minorEastAsia" w:hAnsiTheme="minorHAnsi" w:cstheme="minorBidi"/>
          <w:noProof/>
        </w:rPr>
      </w:pPr>
      <w:hyperlink w:anchor="_Toc192106667" w:history="1">
        <w:r w:rsidR="00AB371E" w:rsidRPr="004830C1">
          <w:rPr>
            <w:rStyle w:val="Hyperlink"/>
            <w:noProof/>
            <w:rtl/>
          </w:rPr>
          <w:t>הקמת ועדת הייעול הממשלתית הישראלית</w:t>
        </w:r>
        <w:r w:rsidR="00AB371E">
          <w:rPr>
            <w:noProof/>
            <w:webHidden/>
          </w:rPr>
          <w:tab/>
        </w:r>
        <w:r w:rsidR="00AB371E">
          <w:rPr>
            <w:noProof/>
            <w:webHidden/>
          </w:rPr>
          <w:fldChar w:fldCharType="begin"/>
        </w:r>
        <w:r w:rsidR="00AB371E">
          <w:rPr>
            <w:noProof/>
            <w:webHidden/>
          </w:rPr>
          <w:instrText xml:space="preserve"> PAGEREF _Toc192106667 \h </w:instrText>
        </w:r>
        <w:r w:rsidR="00AB371E">
          <w:rPr>
            <w:noProof/>
            <w:webHidden/>
          </w:rPr>
        </w:r>
        <w:r w:rsidR="00AB371E">
          <w:rPr>
            <w:noProof/>
            <w:webHidden/>
          </w:rPr>
          <w:fldChar w:fldCharType="separate"/>
        </w:r>
        <w:r w:rsidR="00AB371E">
          <w:rPr>
            <w:noProof/>
            <w:webHidden/>
          </w:rPr>
          <w:t>234</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68" w:history="1">
        <w:r w:rsidR="00AB371E" w:rsidRPr="004830C1">
          <w:rPr>
            <w:rStyle w:val="Hyperlink"/>
            <w:noProof/>
            <w:rtl/>
          </w:rPr>
          <w:t>דן אילוז (הליכוד):</w:t>
        </w:r>
        <w:r w:rsidR="00AB371E">
          <w:rPr>
            <w:noProof/>
            <w:webHidden/>
          </w:rPr>
          <w:tab/>
        </w:r>
        <w:r w:rsidR="00AB371E">
          <w:rPr>
            <w:noProof/>
            <w:webHidden/>
          </w:rPr>
          <w:fldChar w:fldCharType="begin"/>
        </w:r>
        <w:r w:rsidR="00AB371E">
          <w:rPr>
            <w:noProof/>
            <w:webHidden/>
          </w:rPr>
          <w:instrText xml:space="preserve"> PAGEREF _Toc192106668 \h </w:instrText>
        </w:r>
        <w:r w:rsidR="00AB371E">
          <w:rPr>
            <w:noProof/>
            <w:webHidden/>
          </w:rPr>
        </w:r>
        <w:r w:rsidR="00AB371E">
          <w:rPr>
            <w:noProof/>
            <w:webHidden/>
          </w:rPr>
          <w:fldChar w:fldCharType="separate"/>
        </w:r>
        <w:r w:rsidR="00AB371E">
          <w:rPr>
            <w:noProof/>
            <w:webHidden/>
          </w:rPr>
          <w:t>235</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69" w:history="1">
        <w:r w:rsidR="00AB371E" w:rsidRPr="004830C1">
          <w:rPr>
            <w:rStyle w:val="Hyperlink"/>
            <w:noProof/>
            <w:rtl/>
          </w:rPr>
          <w:t>שמחה רוטמן (הציונות הדתית):</w:t>
        </w:r>
        <w:r w:rsidR="00AB371E">
          <w:rPr>
            <w:noProof/>
            <w:webHidden/>
          </w:rPr>
          <w:tab/>
        </w:r>
        <w:r w:rsidR="00AB371E">
          <w:rPr>
            <w:noProof/>
            <w:webHidden/>
          </w:rPr>
          <w:fldChar w:fldCharType="begin"/>
        </w:r>
        <w:r w:rsidR="00AB371E">
          <w:rPr>
            <w:noProof/>
            <w:webHidden/>
          </w:rPr>
          <w:instrText xml:space="preserve"> PAGEREF _Toc192106669 \h </w:instrText>
        </w:r>
        <w:r w:rsidR="00AB371E">
          <w:rPr>
            <w:noProof/>
            <w:webHidden/>
          </w:rPr>
        </w:r>
        <w:r w:rsidR="00AB371E">
          <w:rPr>
            <w:noProof/>
            <w:webHidden/>
          </w:rPr>
          <w:fldChar w:fldCharType="separate"/>
        </w:r>
        <w:r w:rsidR="00AB371E">
          <w:rPr>
            <w:noProof/>
            <w:webHidden/>
          </w:rPr>
          <w:t>236</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70" w:history="1">
        <w:r w:rsidR="00AB371E" w:rsidRPr="004830C1">
          <w:rPr>
            <w:rStyle w:val="Hyperlink"/>
            <w:noProof/>
            <w:rtl/>
          </w:rPr>
          <w:t>יצחק קרויזר (עוצמה יהודית):</w:t>
        </w:r>
        <w:r w:rsidR="00AB371E">
          <w:rPr>
            <w:noProof/>
            <w:webHidden/>
          </w:rPr>
          <w:tab/>
        </w:r>
        <w:r w:rsidR="00AB371E">
          <w:rPr>
            <w:noProof/>
            <w:webHidden/>
          </w:rPr>
          <w:fldChar w:fldCharType="begin"/>
        </w:r>
        <w:r w:rsidR="00AB371E">
          <w:rPr>
            <w:noProof/>
            <w:webHidden/>
          </w:rPr>
          <w:instrText xml:space="preserve"> PAGEREF _Toc192106670 \h </w:instrText>
        </w:r>
        <w:r w:rsidR="00AB371E">
          <w:rPr>
            <w:noProof/>
            <w:webHidden/>
          </w:rPr>
        </w:r>
        <w:r w:rsidR="00AB371E">
          <w:rPr>
            <w:noProof/>
            <w:webHidden/>
          </w:rPr>
          <w:fldChar w:fldCharType="separate"/>
        </w:r>
        <w:r w:rsidR="00AB371E">
          <w:rPr>
            <w:noProof/>
            <w:webHidden/>
          </w:rPr>
          <w:t>238</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71" w:history="1">
        <w:r w:rsidR="00AB371E" w:rsidRPr="004830C1">
          <w:rPr>
            <w:rStyle w:val="Hyperlink"/>
            <w:noProof/>
            <w:rtl/>
          </w:rPr>
          <w:t>משה טור פז (יש עתיד):</w:t>
        </w:r>
        <w:r w:rsidR="00AB371E">
          <w:rPr>
            <w:noProof/>
            <w:webHidden/>
          </w:rPr>
          <w:tab/>
        </w:r>
        <w:r w:rsidR="00AB371E">
          <w:rPr>
            <w:noProof/>
            <w:webHidden/>
          </w:rPr>
          <w:fldChar w:fldCharType="begin"/>
        </w:r>
        <w:r w:rsidR="00AB371E">
          <w:rPr>
            <w:noProof/>
            <w:webHidden/>
          </w:rPr>
          <w:instrText xml:space="preserve"> PAGEREF _Toc192106671 \h </w:instrText>
        </w:r>
        <w:r w:rsidR="00AB371E">
          <w:rPr>
            <w:noProof/>
            <w:webHidden/>
          </w:rPr>
        </w:r>
        <w:r w:rsidR="00AB371E">
          <w:rPr>
            <w:noProof/>
            <w:webHidden/>
          </w:rPr>
          <w:fldChar w:fldCharType="separate"/>
        </w:r>
        <w:r w:rsidR="00AB371E">
          <w:rPr>
            <w:noProof/>
            <w:webHidden/>
          </w:rPr>
          <w:t>241</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72" w:history="1">
        <w:r w:rsidR="00AB371E" w:rsidRPr="004830C1">
          <w:rPr>
            <w:rStyle w:val="Hyperlink"/>
            <w:noProof/>
            <w:rtl/>
          </w:rPr>
          <w:t>עידן רול:</w:t>
        </w:r>
        <w:r w:rsidR="00AB371E">
          <w:rPr>
            <w:noProof/>
            <w:webHidden/>
          </w:rPr>
          <w:tab/>
        </w:r>
        <w:r w:rsidR="00AB371E">
          <w:rPr>
            <w:noProof/>
            <w:webHidden/>
          </w:rPr>
          <w:fldChar w:fldCharType="begin"/>
        </w:r>
        <w:r w:rsidR="00AB371E">
          <w:rPr>
            <w:noProof/>
            <w:webHidden/>
          </w:rPr>
          <w:instrText xml:space="preserve"> PAGEREF _Toc192106672 \h </w:instrText>
        </w:r>
        <w:r w:rsidR="00AB371E">
          <w:rPr>
            <w:noProof/>
            <w:webHidden/>
          </w:rPr>
        </w:r>
        <w:r w:rsidR="00AB371E">
          <w:rPr>
            <w:noProof/>
            <w:webHidden/>
          </w:rPr>
          <w:fldChar w:fldCharType="separate"/>
        </w:r>
        <w:r w:rsidR="00AB371E">
          <w:rPr>
            <w:noProof/>
            <w:webHidden/>
          </w:rPr>
          <w:t>246</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73" w:history="1">
        <w:r w:rsidR="00AB371E" w:rsidRPr="004830C1">
          <w:rPr>
            <w:rStyle w:val="Hyperlink"/>
            <w:noProof/>
            <w:rtl/>
          </w:rPr>
          <w:t>שר החקלאות וביטחון המזון אבי דיכטר:</w:t>
        </w:r>
        <w:r w:rsidR="00AB371E">
          <w:rPr>
            <w:noProof/>
            <w:webHidden/>
          </w:rPr>
          <w:tab/>
        </w:r>
        <w:r w:rsidR="00AB371E">
          <w:rPr>
            <w:noProof/>
            <w:webHidden/>
          </w:rPr>
          <w:fldChar w:fldCharType="begin"/>
        </w:r>
        <w:r w:rsidR="00AB371E">
          <w:rPr>
            <w:noProof/>
            <w:webHidden/>
          </w:rPr>
          <w:instrText xml:space="preserve"> PAGEREF _Toc192106673 \h </w:instrText>
        </w:r>
        <w:r w:rsidR="00AB371E">
          <w:rPr>
            <w:noProof/>
            <w:webHidden/>
          </w:rPr>
        </w:r>
        <w:r w:rsidR="00AB371E">
          <w:rPr>
            <w:noProof/>
            <w:webHidden/>
          </w:rPr>
          <w:fldChar w:fldCharType="separate"/>
        </w:r>
        <w:r w:rsidR="00AB371E">
          <w:rPr>
            <w:noProof/>
            <w:webHidden/>
          </w:rPr>
          <w:t>248</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74" w:history="1">
        <w:r w:rsidR="00AB371E" w:rsidRPr="004830C1">
          <w:rPr>
            <w:rStyle w:val="Hyperlink"/>
            <w:noProof/>
            <w:rtl/>
          </w:rPr>
          <w:t>גלעד קריב (העבודה):</w:t>
        </w:r>
        <w:r w:rsidR="00AB371E">
          <w:rPr>
            <w:noProof/>
            <w:webHidden/>
          </w:rPr>
          <w:tab/>
        </w:r>
        <w:r w:rsidR="00AB371E">
          <w:rPr>
            <w:noProof/>
            <w:webHidden/>
          </w:rPr>
          <w:fldChar w:fldCharType="begin"/>
        </w:r>
        <w:r w:rsidR="00AB371E">
          <w:rPr>
            <w:noProof/>
            <w:webHidden/>
          </w:rPr>
          <w:instrText xml:space="preserve"> PAGEREF _Toc192106674 \h </w:instrText>
        </w:r>
        <w:r w:rsidR="00AB371E">
          <w:rPr>
            <w:noProof/>
            <w:webHidden/>
          </w:rPr>
        </w:r>
        <w:r w:rsidR="00AB371E">
          <w:rPr>
            <w:noProof/>
            <w:webHidden/>
          </w:rPr>
          <w:fldChar w:fldCharType="separate"/>
        </w:r>
        <w:r w:rsidR="00AB371E">
          <w:rPr>
            <w:noProof/>
            <w:webHidden/>
          </w:rPr>
          <w:t>249</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75" w:history="1">
        <w:r w:rsidR="00AB371E" w:rsidRPr="004830C1">
          <w:rPr>
            <w:rStyle w:val="Hyperlink"/>
            <w:noProof/>
            <w:rtl/>
          </w:rPr>
          <w:t>נעמה לזימי (העבודה):</w:t>
        </w:r>
        <w:r w:rsidR="00AB371E">
          <w:rPr>
            <w:noProof/>
            <w:webHidden/>
          </w:rPr>
          <w:tab/>
        </w:r>
        <w:r w:rsidR="00AB371E">
          <w:rPr>
            <w:noProof/>
            <w:webHidden/>
          </w:rPr>
          <w:fldChar w:fldCharType="begin"/>
        </w:r>
        <w:r w:rsidR="00AB371E">
          <w:rPr>
            <w:noProof/>
            <w:webHidden/>
          </w:rPr>
          <w:instrText xml:space="preserve"> PAGEREF _Toc192106675 \h </w:instrText>
        </w:r>
        <w:r w:rsidR="00AB371E">
          <w:rPr>
            <w:noProof/>
            <w:webHidden/>
          </w:rPr>
        </w:r>
        <w:r w:rsidR="00AB371E">
          <w:rPr>
            <w:noProof/>
            <w:webHidden/>
          </w:rPr>
          <w:fldChar w:fldCharType="separate"/>
        </w:r>
        <w:r w:rsidR="00AB371E">
          <w:rPr>
            <w:noProof/>
            <w:webHidden/>
          </w:rPr>
          <w:t>252</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76" w:history="1">
        <w:r w:rsidR="00AB371E" w:rsidRPr="004830C1">
          <w:rPr>
            <w:rStyle w:val="Hyperlink"/>
            <w:noProof/>
            <w:rtl/>
          </w:rPr>
          <w:t>נאור שירי (יש עתיד):</w:t>
        </w:r>
        <w:r w:rsidR="00AB371E">
          <w:rPr>
            <w:noProof/>
            <w:webHidden/>
          </w:rPr>
          <w:tab/>
        </w:r>
        <w:r w:rsidR="00AB371E">
          <w:rPr>
            <w:noProof/>
            <w:webHidden/>
          </w:rPr>
          <w:fldChar w:fldCharType="begin"/>
        </w:r>
        <w:r w:rsidR="00AB371E">
          <w:rPr>
            <w:noProof/>
            <w:webHidden/>
          </w:rPr>
          <w:instrText xml:space="preserve"> PAGEREF _Toc192106676 \h </w:instrText>
        </w:r>
        <w:r w:rsidR="00AB371E">
          <w:rPr>
            <w:noProof/>
            <w:webHidden/>
          </w:rPr>
        </w:r>
        <w:r w:rsidR="00AB371E">
          <w:rPr>
            <w:noProof/>
            <w:webHidden/>
          </w:rPr>
          <w:fldChar w:fldCharType="separate"/>
        </w:r>
        <w:r w:rsidR="00AB371E">
          <w:rPr>
            <w:noProof/>
            <w:webHidden/>
          </w:rPr>
          <w:t>260</w:t>
        </w:r>
        <w:r w:rsidR="00AB371E">
          <w:rPr>
            <w:noProof/>
            <w:webHidden/>
          </w:rPr>
          <w:fldChar w:fldCharType="end"/>
        </w:r>
      </w:hyperlink>
    </w:p>
    <w:p w:rsidR="00AB371E" w:rsidRDefault="00EC07F6" w:rsidP="00AB371E">
      <w:pPr>
        <w:pStyle w:val="TOC1"/>
        <w:tabs>
          <w:tab w:val="right" w:leader="dot" w:pos="8296"/>
        </w:tabs>
        <w:ind w:firstLine="0"/>
        <w:rPr>
          <w:rFonts w:asciiTheme="minorHAnsi" w:eastAsiaTheme="minorEastAsia" w:hAnsiTheme="minorHAnsi" w:cstheme="minorBidi"/>
          <w:noProof/>
        </w:rPr>
      </w:pPr>
      <w:hyperlink w:anchor="_Toc192106677" w:history="1">
        <w:r w:rsidR="00AB371E" w:rsidRPr="004830C1">
          <w:rPr>
            <w:rStyle w:val="Hyperlink"/>
            <w:noProof/>
            <w:rtl/>
            <w:lang w:eastAsia="he-IL"/>
          </w:rPr>
          <w:t>מסמכים שהונחו על שולחן הכנסת</w:t>
        </w:r>
        <w:r w:rsidR="00AB371E">
          <w:rPr>
            <w:noProof/>
            <w:webHidden/>
          </w:rPr>
          <w:tab/>
        </w:r>
        <w:r w:rsidR="00AB371E">
          <w:rPr>
            <w:noProof/>
            <w:webHidden/>
          </w:rPr>
          <w:fldChar w:fldCharType="begin"/>
        </w:r>
        <w:r w:rsidR="00AB371E">
          <w:rPr>
            <w:noProof/>
            <w:webHidden/>
          </w:rPr>
          <w:instrText xml:space="preserve"> PAGEREF _Toc192106677 \h </w:instrText>
        </w:r>
        <w:r w:rsidR="00AB371E">
          <w:rPr>
            <w:noProof/>
            <w:webHidden/>
          </w:rPr>
        </w:r>
        <w:r w:rsidR="00AB371E">
          <w:rPr>
            <w:noProof/>
            <w:webHidden/>
          </w:rPr>
          <w:fldChar w:fldCharType="separate"/>
        </w:r>
        <w:r w:rsidR="00AB371E">
          <w:rPr>
            <w:noProof/>
            <w:webHidden/>
          </w:rPr>
          <w:t>263</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78" w:history="1">
        <w:r w:rsidR="00AB371E" w:rsidRPr="004830C1">
          <w:rPr>
            <w:rStyle w:val="Hyperlink"/>
            <w:noProof/>
            <w:rtl/>
          </w:rPr>
          <w:t>סגנית מזכיר הכנסת ראדה חסייסי:</w:t>
        </w:r>
        <w:r w:rsidR="00AB371E">
          <w:rPr>
            <w:noProof/>
            <w:webHidden/>
          </w:rPr>
          <w:tab/>
        </w:r>
        <w:r w:rsidR="00AB371E">
          <w:rPr>
            <w:noProof/>
            <w:webHidden/>
          </w:rPr>
          <w:fldChar w:fldCharType="begin"/>
        </w:r>
        <w:r w:rsidR="00AB371E">
          <w:rPr>
            <w:noProof/>
            <w:webHidden/>
          </w:rPr>
          <w:instrText xml:space="preserve"> PAGEREF _Toc192106678 \h </w:instrText>
        </w:r>
        <w:r w:rsidR="00AB371E">
          <w:rPr>
            <w:noProof/>
            <w:webHidden/>
          </w:rPr>
        </w:r>
        <w:r w:rsidR="00AB371E">
          <w:rPr>
            <w:noProof/>
            <w:webHidden/>
          </w:rPr>
          <w:fldChar w:fldCharType="separate"/>
        </w:r>
        <w:r w:rsidR="00AB371E">
          <w:rPr>
            <w:noProof/>
            <w:webHidden/>
          </w:rPr>
          <w:t>264</w:t>
        </w:r>
        <w:r w:rsidR="00AB371E">
          <w:rPr>
            <w:noProof/>
            <w:webHidden/>
          </w:rPr>
          <w:fldChar w:fldCharType="end"/>
        </w:r>
      </w:hyperlink>
    </w:p>
    <w:p w:rsidR="00AB371E" w:rsidRDefault="00EC07F6" w:rsidP="00AB371E">
      <w:pPr>
        <w:pStyle w:val="TOC1"/>
        <w:tabs>
          <w:tab w:val="right" w:leader="dot" w:pos="8296"/>
        </w:tabs>
        <w:ind w:firstLine="0"/>
        <w:rPr>
          <w:rFonts w:asciiTheme="minorHAnsi" w:eastAsiaTheme="minorEastAsia" w:hAnsiTheme="minorHAnsi" w:cstheme="minorBidi"/>
          <w:noProof/>
        </w:rPr>
      </w:pPr>
      <w:hyperlink w:anchor="_Toc192106679" w:history="1">
        <w:r w:rsidR="00AB371E" w:rsidRPr="004830C1">
          <w:rPr>
            <w:rStyle w:val="Hyperlink"/>
            <w:noProof/>
            <w:rtl/>
            <w:lang w:eastAsia="he-IL"/>
          </w:rPr>
          <w:t>הצעות לסדר-היום</w:t>
        </w:r>
        <w:r w:rsidR="00AB371E">
          <w:rPr>
            <w:noProof/>
            <w:webHidden/>
          </w:rPr>
          <w:tab/>
        </w:r>
        <w:r w:rsidR="00AB371E">
          <w:rPr>
            <w:noProof/>
            <w:webHidden/>
          </w:rPr>
          <w:fldChar w:fldCharType="begin"/>
        </w:r>
        <w:r w:rsidR="00AB371E">
          <w:rPr>
            <w:noProof/>
            <w:webHidden/>
          </w:rPr>
          <w:instrText xml:space="preserve"> PAGEREF _Toc192106679 \h </w:instrText>
        </w:r>
        <w:r w:rsidR="00AB371E">
          <w:rPr>
            <w:noProof/>
            <w:webHidden/>
          </w:rPr>
        </w:r>
        <w:r w:rsidR="00AB371E">
          <w:rPr>
            <w:noProof/>
            <w:webHidden/>
          </w:rPr>
          <w:fldChar w:fldCharType="separate"/>
        </w:r>
        <w:r w:rsidR="00AB371E">
          <w:rPr>
            <w:noProof/>
            <w:webHidden/>
          </w:rPr>
          <w:t>264</w:t>
        </w:r>
        <w:r w:rsidR="00AB371E">
          <w:rPr>
            <w:noProof/>
            <w:webHidden/>
          </w:rPr>
          <w:fldChar w:fldCharType="end"/>
        </w:r>
      </w:hyperlink>
    </w:p>
    <w:p w:rsidR="00AB371E" w:rsidRDefault="00EC07F6" w:rsidP="00AB371E">
      <w:pPr>
        <w:pStyle w:val="TOC1"/>
        <w:tabs>
          <w:tab w:val="right" w:leader="dot" w:pos="8296"/>
        </w:tabs>
        <w:ind w:firstLine="0"/>
        <w:rPr>
          <w:rFonts w:asciiTheme="minorHAnsi" w:eastAsiaTheme="minorEastAsia" w:hAnsiTheme="minorHAnsi" w:cstheme="minorBidi"/>
          <w:noProof/>
        </w:rPr>
      </w:pPr>
      <w:hyperlink w:anchor="_Toc192106680" w:history="1">
        <w:r w:rsidR="00AB371E" w:rsidRPr="004830C1">
          <w:rPr>
            <w:rStyle w:val="Hyperlink"/>
            <w:noProof/>
            <w:rtl/>
            <w:lang w:eastAsia="he-IL"/>
          </w:rPr>
          <w:t>החרמת תפילין מתלמיד בבית הספר – פגיעה חמורה בזהות היהודית</w:t>
        </w:r>
        <w:r w:rsidR="00AB371E">
          <w:rPr>
            <w:noProof/>
            <w:webHidden/>
          </w:rPr>
          <w:tab/>
        </w:r>
        <w:r w:rsidR="00AB371E">
          <w:rPr>
            <w:noProof/>
            <w:webHidden/>
          </w:rPr>
          <w:fldChar w:fldCharType="begin"/>
        </w:r>
        <w:r w:rsidR="00AB371E">
          <w:rPr>
            <w:noProof/>
            <w:webHidden/>
          </w:rPr>
          <w:instrText xml:space="preserve"> PAGEREF _Toc192106680 \h </w:instrText>
        </w:r>
        <w:r w:rsidR="00AB371E">
          <w:rPr>
            <w:noProof/>
            <w:webHidden/>
          </w:rPr>
        </w:r>
        <w:r w:rsidR="00AB371E">
          <w:rPr>
            <w:noProof/>
            <w:webHidden/>
          </w:rPr>
          <w:fldChar w:fldCharType="separate"/>
        </w:r>
        <w:r w:rsidR="00AB371E">
          <w:rPr>
            <w:noProof/>
            <w:webHidden/>
          </w:rPr>
          <w:t>264</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81" w:history="1">
        <w:r w:rsidR="00AB371E" w:rsidRPr="004830C1">
          <w:rPr>
            <w:rStyle w:val="Hyperlink"/>
            <w:noProof/>
            <w:rtl/>
          </w:rPr>
          <w:t>אושר שקלים (הליכוד):</w:t>
        </w:r>
        <w:r w:rsidR="00AB371E">
          <w:rPr>
            <w:noProof/>
            <w:webHidden/>
          </w:rPr>
          <w:tab/>
        </w:r>
        <w:r w:rsidR="00AB371E">
          <w:rPr>
            <w:noProof/>
            <w:webHidden/>
          </w:rPr>
          <w:fldChar w:fldCharType="begin"/>
        </w:r>
        <w:r w:rsidR="00AB371E">
          <w:rPr>
            <w:noProof/>
            <w:webHidden/>
          </w:rPr>
          <w:instrText xml:space="preserve"> PAGEREF _Toc192106681 \h </w:instrText>
        </w:r>
        <w:r w:rsidR="00AB371E">
          <w:rPr>
            <w:noProof/>
            <w:webHidden/>
          </w:rPr>
        </w:r>
        <w:r w:rsidR="00AB371E">
          <w:rPr>
            <w:noProof/>
            <w:webHidden/>
          </w:rPr>
          <w:fldChar w:fldCharType="separate"/>
        </w:r>
        <w:r w:rsidR="00AB371E">
          <w:rPr>
            <w:noProof/>
            <w:webHidden/>
          </w:rPr>
          <w:t>264</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82" w:history="1">
        <w:r w:rsidR="00AB371E" w:rsidRPr="004830C1">
          <w:rPr>
            <w:rStyle w:val="Hyperlink"/>
            <w:noProof/>
            <w:rtl/>
          </w:rPr>
          <w:t>אברהם בצלאל (ש"ס):</w:t>
        </w:r>
        <w:r w:rsidR="00AB371E">
          <w:rPr>
            <w:noProof/>
            <w:webHidden/>
          </w:rPr>
          <w:tab/>
        </w:r>
        <w:r w:rsidR="00AB371E">
          <w:rPr>
            <w:noProof/>
            <w:webHidden/>
          </w:rPr>
          <w:fldChar w:fldCharType="begin"/>
        </w:r>
        <w:r w:rsidR="00AB371E">
          <w:rPr>
            <w:noProof/>
            <w:webHidden/>
          </w:rPr>
          <w:instrText xml:space="preserve"> PAGEREF _Toc192106682 \h </w:instrText>
        </w:r>
        <w:r w:rsidR="00AB371E">
          <w:rPr>
            <w:noProof/>
            <w:webHidden/>
          </w:rPr>
        </w:r>
        <w:r w:rsidR="00AB371E">
          <w:rPr>
            <w:noProof/>
            <w:webHidden/>
          </w:rPr>
          <w:fldChar w:fldCharType="separate"/>
        </w:r>
        <w:r w:rsidR="00AB371E">
          <w:rPr>
            <w:noProof/>
            <w:webHidden/>
          </w:rPr>
          <w:t>269</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83" w:history="1">
        <w:r w:rsidR="00AB371E" w:rsidRPr="004830C1">
          <w:rPr>
            <w:rStyle w:val="Hyperlink"/>
            <w:noProof/>
            <w:rtl/>
          </w:rPr>
          <w:t>לימור סון הר מלך (עוצמה יהודית):</w:t>
        </w:r>
        <w:r w:rsidR="00AB371E">
          <w:rPr>
            <w:noProof/>
            <w:webHidden/>
          </w:rPr>
          <w:tab/>
        </w:r>
        <w:r w:rsidR="00AB371E">
          <w:rPr>
            <w:noProof/>
            <w:webHidden/>
          </w:rPr>
          <w:fldChar w:fldCharType="begin"/>
        </w:r>
        <w:r w:rsidR="00AB371E">
          <w:rPr>
            <w:noProof/>
            <w:webHidden/>
          </w:rPr>
          <w:instrText xml:space="preserve"> PAGEREF _Toc192106683 \h </w:instrText>
        </w:r>
        <w:r w:rsidR="00AB371E">
          <w:rPr>
            <w:noProof/>
            <w:webHidden/>
          </w:rPr>
        </w:r>
        <w:r w:rsidR="00AB371E">
          <w:rPr>
            <w:noProof/>
            <w:webHidden/>
          </w:rPr>
          <w:fldChar w:fldCharType="separate"/>
        </w:r>
        <w:r w:rsidR="00AB371E">
          <w:rPr>
            <w:noProof/>
            <w:webHidden/>
          </w:rPr>
          <w:t>274</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84" w:history="1">
        <w:r w:rsidR="00AB371E" w:rsidRPr="004830C1">
          <w:rPr>
            <w:rStyle w:val="Hyperlink"/>
            <w:noProof/>
            <w:rtl/>
          </w:rPr>
          <w:t>שר החקלאות וביטחון המזון אבי דיכטר:</w:t>
        </w:r>
        <w:r w:rsidR="00AB371E">
          <w:rPr>
            <w:noProof/>
            <w:webHidden/>
          </w:rPr>
          <w:tab/>
        </w:r>
        <w:r w:rsidR="00AB371E">
          <w:rPr>
            <w:noProof/>
            <w:webHidden/>
          </w:rPr>
          <w:fldChar w:fldCharType="begin"/>
        </w:r>
        <w:r w:rsidR="00AB371E">
          <w:rPr>
            <w:noProof/>
            <w:webHidden/>
          </w:rPr>
          <w:instrText xml:space="preserve"> PAGEREF _Toc192106684 \h </w:instrText>
        </w:r>
        <w:r w:rsidR="00AB371E">
          <w:rPr>
            <w:noProof/>
            <w:webHidden/>
          </w:rPr>
        </w:r>
        <w:r w:rsidR="00AB371E">
          <w:rPr>
            <w:noProof/>
            <w:webHidden/>
          </w:rPr>
          <w:fldChar w:fldCharType="separate"/>
        </w:r>
        <w:r w:rsidR="00AB371E">
          <w:rPr>
            <w:noProof/>
            <w:webHidden/>
          </w:rPr>
          <w:t>275</w:t>
        </w:r>
        <w:r w:rsidR="00AB371E">
          <w:rPr>
            <w:noProof/>
            <w:webHidden/>
          </w:rPr>
          <w:fldChar w:fldCharType="end"/>
        </w:r>
      </w:hyperlink>
    </w:p>
    <w:p w:rsidR="00AB371E" w:rsidRDefault="00EC07F6" w:rsidP="00AB371E">
      <w:pPr>
        <w:pStyle w:val="TOC1"/>
        <w:tabs>
          <w:tab w:val="right" w:leader="dot" w:pos="8296"/>
        </w:tabs>
        <w:ind w:firstLine="0"/>
        <w:rPr>
          <w:rFonts w:asciiTheme="minorHAnsi" w:eastAsiaTheme="minorEastAsia" w:hAnsiTheme="minorHAnsi" w:cstheme="minorBidi"/>
          <w:noProof/>
        </w:rPr>
      </w:pPr>
      <w:hyperlink w:anchor="_Toc192106685" w:history="1">
        <w:r w:rsidR="00AB371E" w:rsidRPr="004830C1">
          <w:rPr>
            <w:rStyle w:val="Hyperlink"/>
            <w:noProof/>
            <w:rtl/>
          </w:rPr>
          <w:t>הצעת הוועדה לביטחון לאומי בדבר פיצול הצעת חוק לייעול האכיפה והפיקוח העירוניים ברשויות המקומיות (הוראת שעה) (תיקון מס' 14), התשפ"ה–2024</w:t>
        </w:r>
        <w:r w:rsidR="00AB371E">
          <w:rPr>
            <w:noProof/>
            <w:webHidden/>
          </w:rPr>
          <w:tab/>
        </w:r>
        <w:r w:rsidR="00AB371E">
          <w:rPr>
            <w:noProof/>
            <w:webHidden/>
          </w:rPr>
          <w:fldChar w:fldCharType="begin"/>
        </w:r>
        <w:r w:rsidR="00AB371E">
          <w:rPr>
            <w:noProof/>
            <w:webHidden/>
          </w:rPr>
          <w:instrText xml:space="preserve"> PAGEREF _Toc192106685 \h </w:instrText>
        </w:r>
        <w:r w:rsidR="00AB371E">
          <w:rPr>
            <w:noProof/>
            <w:webHidden/>
          </w:rPr>
        </w:r>
        <w:r w:rsidR="00AB371E">
          <w:rPr>
            <w:noProof/>
            <w:webHidden/>
          </w:rPr>
          <w:fldChar w:fldCharType="separate"/>
        </w:r>
        <w:r w:rsidR="00AB371E">
          <w:rPr>
            <w:noProof/>
            <w:webHidden/>
          </w:rPr>
          <w:t>285</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86" w:history="1">
        <w:r w:rsidR="00AB371E" w:rsidRPr="004830C1">
          <w:rPr>
            <w:rStyle w:val="Hyperlink"/>
            <w:noProof/>
            <w:rtl/>
          </w:rPr>
          <w:t>נאור שירי (בשם הוועדה לביטחון לאומי):</w:t>
        </w:r>
        <w:r w:rsidR="00AB371E">
          <w:rPr>
            <w:noProof/>
            <w:webHidden/>
          </w:rPr>
          <w:tab/>
        </w:r>
        <w:r w:rsidR="00AB371E">
          <w:rPr>
            <w:noProof/>
            <w:webHidden/>
          </w:rPr>
          <w:fldChar w:fldCharType="begin"/>
        </w:r>
        <w:r w:rsidR="00AB371E">
          <w:rPr>
            <w:noProof/>
            <w:webHidden/>
          </w:rPr>
          <w:instrText xml:space="preserve"> PAGEREF _Toc192106686 \h </w:instrText>
        </w:r>
        <w:r w:rsidR="00AB371E">
          <w:rPr>
            <w:noProof/>
            <w:webHidden/>
          </w:rPr>
        </w:r>
        <w:r w:rsidR="00AB371E">
          <w:rPr>
            <w:noProof/>
            <w:webHidden/>
          </w:rPr>
          <w:fldChar w:fldCharType="separate"/>
        </w:r>
        <w:r w:rsidR="00AB371E">
          <w:rPr>
            <w:noProof/>
            <w:webHidden/>
          </w:rPr>
          <w:t>285</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87" w:history="1">
        <w:r w:rsidR="00AB371E" w:rsidRPr="004830C1">
          <w:rPr>
            <w:rStyle w:val="Hyperlink"/>
            <w:noProof/>
            <w:rtl/>
          </w:rPr>
          <w:t>גלית דיסטל אטבריאן (הליכוד):</w:t>
        </w:r>
        <w:r w:rsidR="00AB371E">
          <w:rPr>
            <w:noProof/>
            <w:webHidden/>
          </w:rPr>
          <w:tab/>
        </w:r>
        <w:r w:rsidR="00AB371E">
          <w:rPr>
            <w:noProof/>
            <w:webHidden/>
          </w:rPr>
          <w:fldChar w:fldCharType="begin"/>
        </w:r>
        <w:r w:rsidR="00AB371E">
          <w:rPr>
            <w:noProof/>
            <w:webHidden/>
          </w:rPr>
          <w:instrText xml:space="preserve"> PAGEREF _Toc192106687 \h </w:instrText>
        </w:r>
        <w:r w:rsidR="00AB371E">
          <w:rPr>
            <w:noProof/>
            <w:webHidden/>
          </w:rPr>
        </w:r>
        <w:r w:rsidR="00AB371E">
          <w:rPr>
            <w:noProof/>
            <w:webHidden/>
          </w:rPr>
          <w:fldChar w:fldCharType="separate"/>
        </w:r>
        <w:r w:rsidR="00AB371E">
          <w:rPr>
            <w:noProof/>
            <w:webHidden/>
          </w:rPr>
          <w:t>289</w:t>
        </w:r>
        <w:r w:rsidR="00AB371E">
          <w:rPr>
            <w:noProof/>
            <w:webHidden/>
          </w:rPr>
          <w:fldChar w:fldCharType="end"/>
        </w:r>
      </w:hyperlink>
    </w:p>
    <w:p w:rsidR="00AB371E" w:rsidRDefault="00EC07F6" w:rsidP="00AB371E">
      <w:pPr>
        <w:pStyle w:val="TOC1"/>
        <w:tabs>
          <w:tab w:val="right" w:leader="dot" w:pos="8296"/>
        </w:tabs>
        <w:ind w:firstLine="0"/>
        <w:rPr>
          <w:rFonts w:asciiTheme="minorHAnsi" w:eastAsiaTheme="minorEastAsia" w:hAnsiTheme="minorHAnsi" w:cstheme="minorBidi"/>
          <w:noProof/>
        </w:rPr>
      </w:pPr>
      <w:hyperlink w:anchor="_Toc192106688" w:history="1">
        <w:r w:rsidR="00AB371E" w:rsidRPr="004830C1">
          <w:rPr>
            <w:rStyle w:val="Hyperlink"/>
            <w:noProof/>
            <w:rtl/>
          </w:rPr>
          <w:t>מסמכים שהונחו על שולחן הכנסת</w:t>
        </w:r>
        <w:r w:rsidR="00AB371E">
          <w:rPr>
            <w:noProof/>
            <w:webHidden/>
          </w:rPr>
          <w:tab/>
        </w:r>
        <w:r w:rsidR="00AB371E">
          <w:rPr>
            <w:noProof/>
            <w:webHidden/>
          </w:rPr>
          <w:fldChar w:fldCharType="begin"/>
        </w:r>
        <w:r w:rsidR="00AB371E">
          <w:rPr>
            <w:noProof/>
            <w:webHidden/>
          </w:rPr>
          <w:instrText xml:space="preserve"> PAGEREF _Toc192106688 \h </w:instrText>
        </w:r>
        <w:r w:rsidR="00AB371E">
          <w:rPr>
            <w:noProof/>
            <w:webHidden/>
          </w:rPr>
        </w:r>
        <w:r w:rsidR="00AB371E">
          <w:rPr>
            <w:noProof/>
            <w:webHidden/>
          </w:rPr>
          <w:fldChar w:fldCharType="separate"/>
        </w:r>
        <w:r w:rsidR="00AB371E">
          <w:rPr>
            <w:noProof/>
            <w:webHidden/>
          </w:rPr>
          <w:t>291</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89" w:history="1">
        <w:r w:rsidR="00AB371E" w:rsidRPr="004830C1">
          <w:rPr>
            <w:rStyle w:val="Hyperlink"/>
            <w:noProof/>
            <w:rtl/>
          </w:rPr>
          <w:t>סגנית מזכיר הכנסת ראדה חסייסי:</w:t>
        </w:r>
        <w:r w:rsidR="00AB371E">
          <w:rPr>
            <w:noProof/>
            <w:webHidden/>
          </w:rPr>
          <w:tab/>
        </w:r>
        <w:r w:rsidR="00AB371E">
          <w:rPr>
            <w:noProof/>
            <w:webHidden/>
          </w:rPr>
          <w:fldChar w:fldCharType="begin"/>
        </w:r>
        <w:r w:rsidR="00AB371E">
          <w:rPr>
            <w:noProof/>
            <w:webHidden/>
          </w:rPr>
          <w:instrText xml:space="preserve"> PAGEREF _Toc192106689 \h </w:instrText>
        </w:r>
        <w:r w:rsidR="00AB371E">
          <w:rPr>
            <w:noProof/>
            <w:webHidden/>
          </w:rPr>
        </w:r>
        <w:r w:rsidR="00AB371E">
          <w:rPr>
            <w:noProof/>
            <w:webHidden/>
          </w:rPr>
          <w:fldChar w:fldCharType="separate"/>
        </w:r>
        <w:r w:rsidR="00AB371E">
          <w:rPr>
            <w:noProof/>
            <w:webHidden/>
          </w:rPr>
          <w:t>291</w:t>
        </w:r>
        <w:r w:rsidR="00AB371E">
          <w:rPr>
            <w:noProof/>
            <w:webHidden/>
          </w:rPr>
          <w:fldChar w:fldCharType="end"/>
        </w:r>
      </w:hyperlink>
    </w:p>
    <w:p w:rsidR="00AB371E" w:rsidRDefault="00EC07F6" w:rsidP="00AB371E">
      <w:pPr>
        <w:pStyle w:val="TOC1"/>
        <w:tabs>
          <w:tab w:val="right" w:leader="dot" w:pos="8296"/>
        </w:tabs>
        <w:ind w:firstLine="0"/>
        <w:rPr>
          <w:rFonts w:asciiTheme="minorHAnsi" w:eastAsiaTheme="minorEastAsia" w:hAnsiTheme="minorHAnsi" w:cstheme="minorBidi"/>
          <w:noProof/>
        </w:rPr>
      </w:pPr>
      <w:hyperlink w:anchor="_Toc192106690" w:history="1">
        <w:r w:rsidR="00AB371E" w:rsidRPr="004830C1">
          <w:rPr>
            <w:rStyle w:val="Hyperlink"/>
            <w:noProof/>
            <w:rtl/>
          </w:rPr>
          <w:t>בחירת סגן ליושב-ראש הכנסת</w:t>
        </w:r>
        <w:r w:rsidR="00AB371E">
          <w:rPr>
            <w:noProof/>
            <w:webHidden/>
          </w:rPr>
          <w:tab/>
        </w:r>
        <w:r w:rsidR="00AB371E">
          <w:rPr>
            <w:noProof/>
            <w:webHidden/>
          </w:rPr>
          <w:fldChar w:fldCharType="begin"/>
        </w:r>
        <w:r w:rsidR="00AB371E">
          <w:rPr>
            <w:noProof/>
            <w:webHidden/>
          </w:rPr>
          <w:instrText xml:space="preserve"> PAGEREF _Toc192106690 \h </w:instrText>
        </w:r>
        <w:r w:rsidR="00AB371E">
          <w:rPr>
            <w:noProof/>
            <w:webHidden/>
          </w:rPr>
        </w:r>
        <w:r w:rsidR="00AB371E">
          <w:rPr>
            <w:noProof/>
            <w:webHidden/>
          </w:rPr>
          <w:fldChar w:fldCharType="separate"/>
        </w:r>
        <w:r w:rsidR="00AB371E">
          <w:rPr>
            <w:noProof/>
            <w:webHidden/>
          </w:rPr>
          <w:t>292</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91" w:history="1">
        <w:r w:rsidR="00AB371E" w:rsidRPr="004830C1">
          <w:rPr>
            <w:rStyle w:val="Hyperlink"/>
            <w:noProof/>
            <w:rtl/>
          </w:rPr>
          <w:t>אופיר כץ (יו"ר ועדת הכנסת):</w:t>
        </w:r>
        <w:r w:rsidR="00AB371E">
          <w:rPr>
            <w:noProof/>
            <w:webHidden/>
          </w:rPr>
          <w:tab/>
        </w:r>
        <w:r w:rsidR="00AB371E">
          <w:rPr>
            <w:noProof/>
            <w:webHidden/>
          </w:rPr>
          <w:fldChar w:fldCharType="begin"/>
        </w:r>
        <w:r w:rsidR="00AB371E">
          <w:rPr>
            <w:noProof/>
            <w:webHidden/>
          </w:rPr>
          <w:instrText xml:space="preserve"> PAGEREF _Toc192106691 \h </w:instrText>
        </w:r>
        <w:r w:rsidR="00AB371E">
          <w:rPr>
            <w:noProof/>
            <w:webHidden/>
          </w:rPr>
        </w:r>
        <w:r w:rsidR="00AB371E">
          <w:rPr>
            <w:noProof/>
            <w:webHidden/>
          </w:rPr>
          <w:fldChar w:fldCharType="separate"/>
        </w:r>
        <w:r w:rsidR="00AB371E">
          <w:rPr>
            <w:noProof/>
            <w:webHidden/>
          </w:rPr>
          <w:t>292</w:t>
        </w:r>
        <w:r w:rsidR="00AB371E">
          <w:rPr>
            <w:noProof/>
            <w:webHidden/>
          </w:rPr>
          <w:fldChar w:fldCharType="end"/>
        </w:r>
      </w:hyperlink>
    </w:p>
    <w:p w:rsidR="00AB371E" w:rsidRDefault="00EC07F6" w:rsidP="00AB371E">
      <w:pPr>
        <w:pStyle w:val="TOC2"/>
        <w:tabs>
          <w:tab w:val="right" w:leader="dot" w:pos="8296"/>
        </w:tabs>
        <w:ind w:firstLine="0"/>
        <w:rPr>
          <w:rFonts w:asciiTheme="minorHAnsi" w:eastAsiaTheme="minorEastAsia" w:hAnsiTheme="minorHAnsi" w:cstheme="minorBidi"/>
          <w:noProof/>
        </w:rPr>
      </w:pPr>
      <w:hyperlink w:anchor="_Toc192106692" w:history="1">
        <w:r w:rsidR="00AB371E" w:rsidRPr="004830C1">
          <w:rPr>
            <w:rStyle w:val="Hyperlink"/>
            <w:noProof/>
            <w:rtl/>
          </w:rPr>
          <w:t>משה טור פז (יש עתיד):</w:t>
        </w:r>
        <w:r w:rsidR="00AB371E">
          <w:rPr>
            <w:noProof/>
            <w:webHidden/>
          </w:rPr>
          <w:tab/>
        </w:r>
        <w:r w:rsidR="00AB371E">
          <w:rPr>
            <w:noProof/>
            <w:webHidden/>
          </w:rPr>
          <w:fldChar w:fldCharType="begin"/>
        </w:r>
        <w:r w:rsidR="00AB371E">
          <w:rPr>
            <w:noProof/>
            <w:webHidden/>
          </w:rPr>
          <w:instrText xml:space="preserve"> PAGEREF _Toc192106692 \h </w:instrText>
        </w:r>
        <w:r w:rsidR="00AB371E">
          <w:rPr>
            <w:noProof/>
            <w:webHidden/>
          </w:rPr>
        </w:r>
        <w:r w:rsidR="00AB371E">
          <w:rPr>
            <w:noProof/>
            <w:webHidden/>
          </w:rPr>
          <w:fldChar w:fldCharType="separate"/>
        </w:r>
        <w:r w:rsidR="00AB371E">
          <w:rPr>
            <w:noProof/>
            <w:webHidden/>
          </w:rPr>
          <w:t>292</w:t>
        </w:r>
        <w:r w:rsidR="00AB371E">
          <w:rPr>
            <w:noProof/>
            <w:webHidden/>
          </w:rPr>
          <w:fldChar w:fldCharType="end"/>
        </w:r>
      </w:hyperlink>
    </w:p>
    <w:p w:rsidR="00712037" w:rsidRDefault="00AB371E" w:rsidP="00AB371E">
      <w:pPr>
        <w:spacing w:line="240" w:lineRule="auto"/>
        <w:ind w:firstLine="0"/>
        <w:jc w:val="left"/>
        <w:rPr>
          <w:rtl/>
        </w:rPr>
      </w:pPr>
      <w:r>
        <w:rPr>
          <w:rtl/>
        </w:rPr>
        <w:fldChar w:fldCharType="end"/>
      </w:r>
      <w:r w:rsidR="00712037">
        <w:rPr>
          <w:rtl/>
        </w:rPr>
        <w:br w:type="page"/>
      </w:r>
    </w:p>
    <w:p w:rsidR="00712037" w:rsidRDefault="00712037" w:rsidP="00090C83">
      <w:pPr>
        <w:pStyle w:val="a6"/>
        <w:rPr>
          <w:rtl/>
        </w:rPr>
      </w:pPr>
      <w:bookmarkStart w:id="9" w:name="ET_subject_שאילתות_דחופות_3"/>
      <w:r w:rsidRPr="00090C83">
        <w:rPr>
          <w:rStyle w:val="TagStyle"/>
          <w:rtl/>
        </w:rPr>
        <w:t>&lt;&lt; נושא &gt;&gt;</w:t>
      </w:r>
      <w:r w:rsidRPr="00133FE5">
        <w:rPr>
          <w:rStyle w:val="TagStyle"/>
          <w:rtl/>
        </w:rPr>
        <w:t xml:space="preserve"> </w:t>
      </w:r>
      <w:bookmarkStart w:id="10" w:name="_Toc192103521"/>
      <w:bookmarkStart w:id="11" w:name="_Toc192106251"/>
      <w:bookmarkStart w:id="12" w:name="_Toc192106578"/>
      <w:r>
        <w:rPr>
          <w:rtl/>
        </w:rPr>
        <w:t>שאילתות דחופות</w:t>
      </w:r>
      <w:bookmarkEnd w:id="10"/>
      <w:bookmarkEnd w:id="11"/>
      <w:bookmarkEnd w:id="12"/>
      <w:r w:rsidRPr="00133FE5">
        <w:rPr>
          <w:rStyle w:val="TagStyle"/>
          <w:rtl/>
        </w:rPr>
        <w:t xml:space="preserve"> </w:t>
      </w:r>
      <w:r w:rsidRPr="00090C83">
        <w:rPr>
          <w:rStyle w:val="TagStyle"/>
          <w:rtl/>
        </w:rPr>
        <w:t>&lt;&lt; נושא &gt;&gt;</w:t>
      </w:r>
      <w:r>
        <w:rPr>
          <w:rtl/>
        </w:rPr>
        <w:t xml:space="preserve">  </w:t>
      </w:r>
      <w:bookmarkEnd w:id="9"/>
    </w:p>
    <w:p w:rsidR="00712037" w:rsidRDefault="00712037" w:rsidP="005F7B32">
      <w:pPr>
        <w:rPr>
          <w:rtl/>
        </w:rPr>
      </w:pPr>
    </w:p>
    <w:p w:rsidR="00712037" w:rsidRDefault="00712037" w:rsidP="00090C83">
      <w:pPr>
        <w:pStyle w:val="af6"/>
        <w:keepNext/>
        <w:rPr>
          <w:rtl/>
        </w:rPr>
      </w:pPr>
      <w:bookmarkStart w:id="13" w:name="ET_yor_6595_9"/>
      <w:r w:rsidRPr="00090C83">
        <w:rPr>
          <w:rStyle w:val="TagStyle"/>
          <w:rtl/>
        </w:rPr>
        <w:t xml:space="preserve"> &lt;&lt; יור &gt;&gt;</w:t>
      </w:r>
      <w:r w:rsidRPr="0039746A">
        <w:rPr>
          <w:rStyle w:val="TagStyle"/>
          <w:rtl/>
        </w:rPr>
        <w:t xml:space="preserve"> </w:t>
      </w:r>
      <w:r>
        <w:rPr>
          <w:rtl/>
        </w:rPr>
        <w:t>היו"ר ארז מלול:</w:t>
      </w:r>
      <w:r w:rsidRPr="0039746A">
        <w:rPr>
          <w:rStyle w:val="TagStyle"/>
          <w:rtl/>
        </w:rPr>
        <w:t xml:space="preserve"> </w:t>
      </w:r>
      <w:r w:rsidRPr="00090C83">
        <w:rPr>
          <w:rStyle w:val="TagStyle"/>
          <w:rtl/>
        </w:rPr>
        <w:t>&lt;&lt; יור &gt;&gt;</w:t>
      </w:r>
      <w:r>
        <w:rPr>
          <w:rtl/>
        </w:rPr>
        <w:t xml:space="preserve">  </w:t>
      </w:r>
      <w:bookmarkEnd w:id="13"/>
    </w:p>
    <w:p w:rsidR="00712037" w:rsidRDefault="00712037" w:rsidP="005F7B32">
      <w:pPr>
        <w:rPr>
          <w:rtl/>
          <w:lang w:eastAsia="he-IL"/>
        </w:rPr>
      </w:pPr>
    </w:p>
    <w:p w:rsidR="00712037" w:rsidRDefault="00712037" w:rsidP="0068088B">
      <w:pPr>
        <w:rPr>
          <w:rtl/>
        </w:rPr>
      </w:pPr>
      <w:r>
        <w:rPr>
          <w:rFonts w:hint="cs"/>
          <w:rtl/>
        </w:rPr>
        <w:t>חברות וחברי הכנסת, אני מתכבד לפתוח את ישיבת הכנסת. היום יום רביעי ה' באדר התשפ"ה,</w:t>
      </w:r>
      <w:bookmarkStart w:id="14" w:name="_ETM_Q1_15216"/>
      <w:bookmarkEnd w:id="14"/>
      <w:r>
        <w:rPr>
          <w:rFonts w:hint="cs"/>
          <w:rtl/>
        </w:rPr>
        <w:t xml:space="preserve"> 5 במרץ 2025. </w:t>
      </w:r>
    </w:p>
    <w:p w:rsidR="00712037" w:rsidRDefault="00712037" w:rsidP="0068088B">
      <w:pPr>
        <w:rPr>
          <w:rtl/>
        </w:rPr>
      </w:pPr>
    </w:p>
    <w:p w:rsidR="00712037" w:rsidRDefault="00712037" w:rsidP="0068088B">
      <w:pPr>
        <w:rPr>
          <w:rtl/>
        </w:rPr>
      </w:pPr>
      <w:r>
        <w:rPr>
          <w:rFonts w:hint="cs"/>
          <w:rtl/>
        </w:rPr>
        <w:t xml:space="preserve">היום הוא היום ה-516 למלחמה, שעודה נמשכת. זהו גם </w:t>
      </w:r>
      <w:bookmarkStart w:id="15" w:name="_ETM_Q1_32154"/>
      <w:bookmarkEnd w:id="15"/>
      <w:r>
        <w:rPr>
          <w:rFonts w:hint="cs"/>
          <w:rtl/>
        </w:rPr>
        <w:t xml:space="preserve">מניין הימים ש-59 מאחינו ואחיותינו, שתמונותיהם נמצאות כאן לנגד עינינו, </w:t>
      </w:r>
      <w:bookmarkStart w:id="16" w:name="_ETM_Q1_40961"/>
      <w:bookmarkEnd w:id="16"/>
      <w:r>
        <w:rPr>
          <w:rFonts w:hint="cs"/>
          <w:rtl/>
        </w:rPr>
        <w:t>עוד נמצאים בשבי</w:t>
      </w:r>
      <w:bookmarkStart w:id="17" w:name="_ETM_Q1_44403"/>
      <w:bookmarkEnd w:id="17"/>
      <w:r>
        <w:rPr>
          <w:rFonts w:hint="cs"/>
          <w:rtl/>
        </w:rPr>
        <w:t>, וכולנו מתפללים לשובם המהיר למשפחותיהם.</w:t>
      </w:r>
    </w:p>
    <w:p w:rsidR="00712037" w:rsidRDefault="00712037" w:rsidP="0039746A">
      <w:pPr>
        <w:rPr>
          <w:rtl/>
        </w:rPr>
      </w:pPr>
    </w:p>
    <w:p w:rsidR="00712037" w:rsidRDefault="00712037" w:rsidP="00090C83">
      <w:pPr>
        <w:pStyle w:val="af5"/>
        <w:keepNext/>
        <w:rPr>
          <w:rtl/>
        </w:rPr>
      </w:pPr>
      <w:bookmarkStart w:id="18" w:name="ET_interruption_קר_אה_21"/>
      <w:r w:rsidRPr="00090C83">
        <w:rPr>
          <w:rStyle w:val="TagStyle"/>
          <w:rtl/>
        </w:rPr>
        <w:t xml:space="preserve"> &lt;&lt; קריאה &gt;&gt;</w:t>
      </w:r>
      <w:r w:rsidRPr="00EA2C85">
        <w:rPr>
          <w:rStyle w:val="TagStyle"/>
          <w:rtl/>
        </w:rPr>
        <w:t xml:space="preserve"> </w:t>
      </w:r>
      <w:r>
        <w:rPr>
          <w:rtl/>
        </w:rPr>
        <w:t>קריאה:</w:t>
      </w:r>
      <w:r w:rsidRPr="00EA2C85">
        <w:rPr>
          <w:rStyle w:val="TagStyle"/>
          <w:rtl/>
        </w:rPr>
        <w:t xml:space="preserve"> </w:t>
      </w:r>
      <w:r w:rsidRPr="00090C83">
        <w:rPr>
          <w:rStyle w:val="TagStyle"/>
          <w:rtl/>
        </w:rPr>
        <w:t>&lt;&lt; קריאה &gt;&gt;</w:t>
      </w:r>
      <w:r>
        <w:rPr>
          <w:rtl/>
        </w:rPr>
        <w:t xml:space="preserve">  </w:t>
      </w:r>
      <w:bookmarkEnd w:id="18"/>
    </w:p>
    <w:p w:rsidR="00712037" w:rsidRDefault="00712037" w:rsidP="005F7B32">
      <w:pPr>
        <w:rPr>
          <w:rtl/>
        </w:rPr>
      </w:pPr>
    </w:p>
    <w:p w:rsidR="00712037" w:rsidRDefault="00712037" w:rsidP="00EA2C85">
      <w:pPr>
        <w:rPr>
          <w:rtl/>
        </w:rPr>
      </w:pPr>
      <w:r>
        <w:rPr>
          <w:rFonts w:hint="cs"/>
          <w:rtl/>
        </w:rPr>
        <w:t>אמן.</w:t>
      </w:r>
    </w:p>
    <w:p w:rsidR="00712037" w:rsidRDefault="00712037" w:rsidP="00EA2C85">
      <w:pPr>
        <w:rPr>
          <w:rtl/>
        </w:rPr>
      </w:pPr>
    </w:p>
    <w:p w:rsidR="00712037" w:rsidRDefault="00712037" w:rsidP="00090C83">
      <w:pPr>
        <w:pStyle w:val="af6"/>
        <w:keepNext/>
        <w:rPr>
          <w:rtl/>
        </w:rPr>
      </w:pPr>
      <w:bookmarkStart w:id="19" w:name="ET_yor_6595_22"/>
      <w:r w:rsidRPr="00090C83">
        <w:rPr>
          <w:rStyle w:val="TagStyle"/>
          <w:rtl/>
        </w:rPr>
        <w:t xml:space="preserve"> &lt;&lt; יור &gt;&gt;</w:t>
      </w:r>
      <w:r w:rsidRPr="00EA2C85">
        <w:rPr>
          <w:rStyle w:val="TagStyle"/>
          <w:rtl/>
        </w:rPr>
        <w:t xml:space="preserve"> </w:t>
      </w:r>
      <w:r>
        <w:rPr>
          <w:rtl/>
        </w:rPr>
        <w:t>היו"ר ארז מלול:</w:t>
      </w:r>
      <w:r w:rsidRPr="00EA2C85">
        <w:rPr>
          <w:rStyle w:val="TagStyle"/>
          <w:rtl/>
        </w:rPr>
        <w:t xml:space="preserve"> </w:t>
      </w:r>
      <w:r w:rsidRPr="00090C83">
        <w:rPr>
          <w:rStyle w:val="TagStyle"/>
          <w:rtl/>
        </w:rPr>
        <w:t>&lt;&lt; יור &gt;&gt;</w:t>
      </w:r>
      <w:r>
        <w:rPr>
          <w:rtl/>
        </w:rPr>
        <w:t xml:space="preserve">  </w:t>
      </w:r>
      <w:bookmarkEnd w:id="19"/>
    </w:p>
    <w:p w:rsidR="00712037" w:rsidRDefault="00712037" w:rsidP="005F7B32">
      <w:pPr>
        <w:rPr>
          <w:rtl/>
        </w:rPr>
      </w:pPr>
    </w:p>
    <w:p w:rsidR="00712037" w:rsidRDefault="00712037" w:rsidP="00EA2C85">
      <w:pPr>
        <w:rPr>
          <w:rtl/>
        </w:rPr>
      </w:pPr>
      <w:r>
        <w:rPr>
          <w:rFonts w:hint="cs"/>
          <w:rtl/>
        </w:rPr>
        <w:t xml:space="preserve">הנושא הראשון על </w:t>
      </w:r>
      <w:bookmarkStart w:id="20" w:name="_ETM_Q1_52120"/>
      <w:bookmarkEnd w:id="20"/>
      <w:r>
        <w:rPr>
          <w:rFonts w:hint="cs"/>
          <w:rtl/>
        </w:rPr>
        <w:t xml:space="preserve">סדר-היום הוא שאילתות דחופות. השאילתה הראשונה היא </w:t>
      </w:r>
      <w:bookmarkStart w:id="21" w:name="_ETM_Q1_50518"/>
      <w:bookmarkEnd w:id="21"/>
      <w:r>
        <w:rPr>
          <w:rFonts w:hint="cs"/>
          <w:rtl/>
        </w:rPr>
        <w:t xml:space="preserve">של חבר הכנסת אלון שוסטר לשר האנרגיה והתשתיות, בנושא השוואת </w:t>
      </w:r>
      <w:proofErr w:type="spellStart"/>
      <w:r>
        <w:rPr>
          <w:rFonts w:hint="cs"/>
          <w:rtl/>
        </w:rPr>
        <w:t>ארכות</w:t>
      </w:r>
      <w:proofErr w:type="spellEnd"/>
      <w:r>
        <w:rPr>
          <w:rFonts w:hint="cs"/>
          <w:rtl/>
        </w:rPr>
        <w:t xml:space="preserve"> שניתנו על ידי חברת החשמל בעקבות המלחמה לכל חלקי הארץ. </w:t>
      </w:r>
      <w:bookmarkStart w:id="22" w:name="_ETM_Q1_58892"/>
      <w:bookmarkEnd w:id="22"/>
      <w:r>
        <w:rPr>
          <w:rFonts w:hint="cs"/>
          <w:rtl/>
        </w:rPr>
        <w:t>אני מזמין את כבוד שר האנרגיה והתשתיות אלי כהן לדוכן. בבקשה. חבר הכנסת אלון שוסטר, בבקשה.</w:t>
      </w:r>
    </w:p>
    <w:p w:rsidR="00712037" w:rsidRDefault="00712037" w:rsidP="00EA2C85">
      <w:pPr>
        <w:rPr>
          <w:rtl/>
        </w:rPr>
      </w:pPr>
    </w:p>
    <w:p w:rsidR="00712037" w:rsidRDefault="00712037" w:rsidP="00363782">
      <w:pPr>
        <w:pStyle w:val="a9"/>
        <w:rPr>
          <w:rtl/>
        </w:rPr>
      </w:pPr>
      <w:bookmarkStart w:id="23" w:name="ET_query_645596_140"/>
      <w:r w:rsidRPr="0068088B">
        <w:rPr>
          <w:rStyle w:val="TagStyle"/>
          <w:rtl/>
        </w:rPr>
        <w:t xml:space="preserve"> &lt;&lt; שאילתה &gt;&gt; </w:t>
      </w:r>
      <w:bookmarkStart w:id="24" w:name="_Toc192103522"/>
      <w:bookmarkStart w:id="25" w:name="_Toc192106252"/>
      <w:bookmarkStart w:id="26" w:name="_Toc192106579"/>
      <w:r>
        <w:rPr>
          <w:rtl/>
        </w:rPr>
        <w:t xml:space="preserve">2928. השוואת </w:t>
      </w:r>
      <w:proofErr w:type="spellStart"/>
      <w:r>
        <w:rPr>
          <w:rtl/>
        </w:rPr>
        <w:t>ארכות</w:t>
      </w:r>
      <w:proofErr w:type="spellEnd"/>
      <w:r>
        <w:rPr>
          <w:rtl/>
        </w:rPr>
        <w:t xml:space="preserve"> </w:t>
      </w:r>
      <w:r>
        <w:rPr>
          <w:rFonts w:hint="cs"/>
          <w:rtl/>
        </w:rPr>
        <w:t>שניתנו על ידי חברת החשמל בעקבות המלחמה ל</w:t>
      </w:r>
      <w:r>
        <w:rPr>
          <w:rtl/>
        </w:rPr>
        <w:t>כל חלקי הארץ</w:t>
      </w:r>
      <w:bookmarkEnd w:id="24"/>
      <w:bookmarkEnd w:id="25"/>
      <w:bookmarkEnd w:id="26"/>
      <w:r w:rsidRPr="0068088B">
        <w:rPr>
          <w:rStyle w:val="TagStyle"/>
          <w:rtl/>
        </w:rPr>
        <w:t xml:space="preserve"> &lt;&lt; שאילתה &gt;&gt;</w:t>
      </w:r>
      <w:r>
        <w:rPr>
          <w:rtl/>
        </w:rPr>
        <w:t xml:space="preserve">   </w:t>
      </w:r>
      <w:bookmarkEnd w:id="23"/>
    </w:p>
    <w:p w:rsidR="00712037" w:rsidRDefault="00712037" w:rsidP="005F7B32">
      <w:pPr>
        <w:rPr>
          <w:rtl/>
        </w:rPr>
      </w:pPr>
    </w:p>
    <w:p w:rsidR="00712037" w:rsidRDefault="00712037" w:rsidP="00090C83">
      <w:pPr>
        <w:pStyle w:val="a4"/>
        <w:keepNext/>
        <w:rPr>
          <w:rtl/>
        </w:rPr>
      </w:pPr>
      <w:bookmarkStart w:id="27" w:name="ET_speaker_6144_6"/>
      <w:r w:rsidRPr="00090C83">
        <w:rPr>
          <w:rStyle w:val="TagStyle"/>
          <w:rtl/>
        </w:rPr>
        <w:t xml:space="preserve"> &lt;&lt; דובר &gt;&gt;</w:t>
      </w:r>
      <w:r w:rsidRPr="0039746A">
        <w:rPr>
          <w:rStyle w:val="TagStyle"/>
          <w:rtl/>
        </w:rPr>
        <w:t xml:space="preserve"> </w:t>
      </w:r>
      <w:bookmarkStart w:id="28" w:name="_Toc192103523"/>
      <w:bookmarkStart w:id="29" w:name="_Toc192106253"/>
      <w:bookmarkStart w:id="30" w:name="_Toc192106580"/>
      <w:r>
        <w:rPr>
          <w:rtl/>
        </w:rPr>
        <w:t>אלון שוסטר (המחנה הממלכתי):</w:t>
      </w:r>
      <w:bookmarkEnd w:id="28"/>
      <w:bookmarkEnd w:id="29"/>
      <w:bookmarkEnd w:id="30"/>
      <w:r w:rsidRPr="0039746A">
        <w:rPr>
          <w:rStyle w:val="TagStyle"/>
          <w:rtl/>
        </w:rPr>
        <w:t xml:space="preserve"> </w:t>
      </w:r>
      <w:r w:rsidRPr="00090C83">
        <w:rPr>
          <w:rStyle w:val="TagStyle"/>
          <w:rtl/>
        </w:rPr>
        <w:t>&lt;&lt; דובר &gt;&gt;</w:t>
      </w:r>
      <w:r>
        <w:rPr>
          <w:rtl/>
        </w:rPr>
        <w:t xml:space="preserve">  </w:t>
      </w:r>
      <w:bookmarkEnd w:id="27"/>
    </w:p>
    <w:p w:rsidR="00712037" w:rsidRDefault="00712037" w:rsidP="005F7B32">
      <w:pPr>
        <w:rPr>
          <w:rtl/>
        </w:rPr>
      </w:pPr>
    </w:p>
    <w:p w:rsidR="00712037" w:rsidRDefault="00712037" w:rsidP="0045474D">
      <w:pPr>
        <w:rPr>
          <w:rtl/>
        </w:rPr>
      </w:pPr>
      <w:r>
        <w:rPr>
          <w:rFonts w:hint="cs"/>
          <w:rtl/>
        </w:rPr>
        <w:t xml:space="preserve">תודה רבה. כבוד השר, שלום לך. </w:t>
      </w:r>
      <w:bookmarkStart w:id="31" w:name="_ETM_Q1_99262"/>
      <w:bookmarkEnd w:id="31"/>
      <w:r>
        <w:rPr>
          <w:rFonts w:hint="cs"/>
          <w:rtl/>
        </w:rPr>
        <w:t>ב-30 בספטמבר 2024 האריכה רשות החשמל את המועדים לחיבור מתקנים סולריים בשלושה חודשים</w:t>
      </w:r>
      <w:r w:rsidR="00B4614E">
        <w:rPr>
          <w:rFonts w:hint="cs"/>
          <w:rtl/>
        </w:rPr>
        <w:t>,</w:t>
      </w:r>
      <w:r>
        <w:rPr>
          <w:rFonts w:hint="cs"/>
          <w:rtl/>
        </w:rPr>
        <w:t xml:space="preserve"> לכלל הארץ. למוחרת, ב-1 באוקטובר 2024, החל תמרון קרקעי בלבנון.</w:t>
      </w:r>
    </w:p>
    <w:p w:rsidR="00712037" w:rsidRDefault="00712037" w:rsidP="0039746A">
      <w:pPr>
        <w:rPr>
          <w:rtl/>
        </w:rPr>
      </w:pPr>
    </w:p>
    <w:p w:rsidR="00712037" w:rsidRDefault="00712037" w:rsidP="0039746A">
      <w:pPr>
        <w:rPr>
          <w:rtl/>
        </w:rPr>
      </w:pPr>
      <w:r>
        <w:rPr>
          <w:rFonts w:hint="cs"/>
          <w:rtl/>
        </w:rPr>
        <w:t>ברצוני לשאול:</w:t>
      </w:r>
    </w:p>
    <w:p w:rsidR="00712037" w:rsidRPr="0045474D" w:rsidRDefault="00712037" w:rsidP="0045474D">
      <w:pPr>
        <w:rPr>
          <w:rtl/>
        </w:rPr>
      </w:pPr>
    </w:p>
    <w:p w:rsidR="00712037" w:rsidRPr="0045474D" w:rsidRDefault="00712037" w:rsidP="0045474D">
      <w:r>
        <w:rPr>
          <w:rFonts w:hint="cs"/>
          <w:rtl/>
        </w:rPr>
        <w:t xml:space="preserve">1. </w:t>
      </w:r>
      <w:r w:rsidRPr="0045474D">
        <w:rPr>
          <w:rFonts w:hint="cs"/>
          <w:rtl/>
        </w:rPr>
        <w:t>האם נעשתה בחינה של המציאות שהשתנתה ושל ההשפעה על לוח הזמנים בחיבור המתקנים?</w:t>
      </w:r>
    </w:p>
    <w:p w:rsidR="00712037" w:rsidRPr="0045474D" w:rsidRDefault="00712037" w:rsidP="0045474D"/>
    <w:p w:rsidR="00712037" w:rsidRDefault="00712037" w:rsidP="0045474D">
      <w:pPr>
        <w:rPr>
          <w:rtl/>
        </w:rPr>
      </w:pPr>
      <w:r>
        <w:rPr>
          <w:rFonts w:hint="cs"/>
          <w:rtl/>
        </w:rPr>
        <w:t xml:space="preserve">2. </w:t>
      </w:r>
      <w:r w:rsidRPr="0045474D">
        <w:rPr>
          <w:rFonts w:hint="cs"/>
          <w:rtl/>
        </w:rPr>
        <w:t>האם בכוונתך לפעול לקיום שימוע נוסף בנושא? תודה רבה.</w:t>
      </w:r>
    </w:p>
    <w:p w:rsidR="00712037" w:rsidRDefault="00712037" w:rsidP="0045474D">
      <w:pPr>
        <w:rPr>
          <w:rtl/>
        </w:rPr>
      </w:pPr>
    </w:p>
    <w:p w:rsidR="00712037" w:rsidRDefault="00712037" w:rsidP="00090C83">
      <w:pPr>
        <w:pStyle w:val="a4"/>
        <w:keepNext/>
        <w:rPr>
          <w:rtl/>
        </w:rPr>
      </w:pPr>
      <w:bookmarkStart w:id="32" w:name="_ETM_Q1_125948"/>
      <w:bookmarkStart w:id="33" w:name="ET_speaker_6603_10"/>
      <w:bookmarkEnd w:id="32"/>
      <w:r w:rsidRPr="00090C83">
        <w:rPr>
          <w:rStyle w:val="TagStyle"/>
          <w:rtl/>
        </w:rPr>
        <w:t xml:space="preserve"> &lt;&lt; דובר &gt;&gt;</w:t>
      </w:r>
      <w:r w:rsidRPr="0039746A">
        <w:rPr>
          <w:rStyle w:val="TagStyle"/>
          <w:rtl/>
        </w:rPr>
        <w:t xml:space="preserve"> </w:t>
      </w:r>
      <w:bookmarkStart w:id="34" w:name="_Toc192103524"/>
      <w:bookmarkStart w:id="35" w:name="_Toc192106254"/>
      <w:bookmarkStart w:id="36" w:name="_Toc192106581"/>
      <w:r>
        <w:rPr>
          <w:rtl/>
        </w:rPr>
        <w:t>שר האנרגיה והתשתיות אלי כהן:</w:t>
      </w:r>
      <w:bookmarkEnd w:id="34"/>
      <w:bookmarkEnd w:id="35"/>
      <w:bookmarkEnd w:id="36"/>
      <w:r w:rsidRPr="0039746A">
        <w:rPr>
          <w:rStyle w:val="TagStyle"/>
          <w:rtl/>
        </w:rPr>
        <w:t xml:space="preserve"> </w:t>
      </w:r>
      <w:r w:rsidRPr="00090C83">
        <w:rPr>
          <w:rStyle w:val="TagStyle"/>
          <w:rtl/>
        </w:rPr>
        <w:t>&lt;&lt; דובר &gt;&gt;</w:t>
      </w:r>
      <w:r>
        <w:rPr>
          <w:rtl/>
        </w:rPr>
        <w:t xml:space="preserve">  </w:t>
      </w:r>
      <w:bookmarkEnd w:id="33"/>
    </w:p>
    <w:p w:rsidR="00712037" w:rsidRDefault="00712037" w:rsidP="005F7B32">
      <w:pPr>
        <w:rPr>
          <w:rtl/>
        </w:rPr>
      </w:pPr>
    </w:p>
    <w:p w:rsidR="00712037" w:rsidRDefault="00712037" w:rsidP="00B4614E">
      <w:pPr>
        <w:rPr>
          <w:rtl/>
        </w:rPr>
      </w:pPr>
      <w:r>
        <w:rPr>
          <w:rFonts w:hint="cs"/>
          <w:rtl/>
        </w:rPr>
        <w:t xml:space="preserve">תודה, חבר הכנסת שוסטר. קודם כול, הרשות בהחלט עוקבת אחרי הנתונים של חיבור מתקנים באופן </w:t>
      </w:r>
      <w:bookmarkStart w:id="37" w:name="_ETM_Q1_141803"/>
      <w:bookmarkEnd w:id="37"/>
      <w:r>
        <w:rPr>
          <w:rFonts w:hint="cs"/>
          <w:rtl/>
        </w:rPr>
        <w:t>שוטף. במסגרת המדיניות עד כה הארכנו שלוש פעמים את המועדים, ו</w:t>
      </w:r>
      <w:bookmarkStart w:id="38" w:name="_ETM_Q1_151446"/>
      <w:bookmarkEnd w:id="38"/>
      <w:r>
        <w:rPr>
          <w:rFonts w:hint="cs"/>
          <w:rtl/>
        </w:rPr>
        <w:t xml:space="preserve">אני לא חושב שהייתה רשות שהאריכה כבר שלוש פעמים את המועדים. אנחנו נמצאים בנקודה שבה </w:t>
      </w:r>
      <w:bookmarkStart w:id="39" w:name="_ETM_Q1_161108"/>
      <w:bookmarkEnd w:id="39"/>
      <w:r>
        <w:rPr>
          <w:rFonts w:hint="cs"/>
          <w:rtl/>
        </w:rPr>
        <w:t xml:space="preserve">תושבי הדרום, כבר יותר מ-90% מהם, חזרו. בצפון, בתחילת החודש כבר חלק </w:t>
      </w:r>
      <w:bookmarkStart w:id="40" w:name="_ETM_Q1_169872"/>
      <w:bookmarkEnd w:id="40"/>
      <w:r>
        <w:rPr>
          <w:rFonts w:hint="cs"/>
          <w:rtl/>
        </w:rPr>
        <w:t>ניכר מהתושבים חזרו</w:t>
      </w:r>
      <w:bookmarkStart w:id="41" w:name="_ETM_Q1_170232"/>
      <w:bookmarkEnd w:id="41"/>
      <w:r>
        <w:rPr>
          <w:rFonts w:hint="cs"/>
          <w:rtl/>
        </w:rPr>
        <w:t xml:space="preserve">. אנחנו מדברים על אנשים שגרים שם. לכן אנחנו חושבים שנכון </w:t>
      </w:r>
      <w:bookmarkStart w:id="42" w:name="_ETM_Q1_171538"/>
      <w:bookmarkEnd w:id="42"/>
      <w:r>
        <w:rPr>
          <w:rFonts w:hint="cs"/>
          <w:rtl/>
        </w:rPr>
        <w:t>יהיה שגם יחזרו לפע</w:t>
      </w:r>
      <w:bookmarkStart w:id="43" w:name="_ETM_Q1_184589"/>
      <w:bookmarkEnd w:id="43"/>
      <w:r>
        <w:rPr>
          <w:rFonts w:hint="cs"/>
          <w:rtl/>
        </w:rPr>
        <w:t>ול ולעבוד</w:t>
      </w:r>
      <w:bookmarkStart w:id="44" w:name="_ETM_Q1_179702"/>
      <w:bookmarkEnd w:id="44"/>
      <w:r>
        <w:rPr>
          <w:rFonts w:hint="cs"/>
          <w:rtl/>
        </w:rPr>
        <w:t xml:space="preserve"> גם בסולרי באופן שוטף. אני חושב שזה ישרת את האינטרסים שלהם; זה גם יענה על הצרכים של המדינה מבחינת האנרגיה; זה גם יענה על הצרכים של המדינה מבחינת אנרגיה ירוקה. לכן במציאות הנוכחית, כשהתושבים חוזרי</w:t>
      </w:r>
      <w:bookmarkStart w:id="45" w:name="_ETM_Q1_197279"/>
      <w:bookmarkEnd w:id="45"/>
      <w:r>
        <w:rPr>
          <w:rFonts w:hint="cs"/>
          <w:rtl/>
        </w:rPr>
        <w:t xml:space="preserve">ם, מן הראוי שגם החברות העסקיות שפועלות וגם הגופים </w:t>
      </w:r>
      <w:bookmarkStart w:id="46" w:name="_ETM_Q1_208752"/>
      <w:bookmarkEnd w:id="46"/>
      <w:r>
        <w:rPr>
          <w:rFonts w:hint="cs"/>
          <w:rtl/>
        </w:rPr>
        <w:t xml:space="preserve">שמתקינים אנרגיה יחזרו גם הם לפעילות מלאה בשטח. </w:t>
      </w:r>
      <w:bookmarkStart w:id="47" w:name="_ETM_Q1_205641"/>
      <w:bookmarkEnd w:id="47"/>
    </w:p>
    <w:p w:rsidR="00712037" w:rsidRDefault="00712037" w:rsidP="0039746A">
      <w:pPr>
        <w:rPr>
          <w:rtl/>
        </w:rPr>
      </w:pPr>
    </w:p>
    <w:p w:rsidR="00712037" w:rsidRDefault="00712037" w:rsidP="0042096B">
      <w:pPr>
        <w:rPr>
          <w:rtl/>
        </w:rPr>
      </w:pPr>
      <w:r>
        <w:rPr>
          <w:rFonts w:hint="cs"/>
          <w:rtl/>
        </w:rPr>
        <w:t>לכן,</w:t>
      </w:r>
      <w:bookmarkStart w:id="48" w:name="_ETM_Q1_212663"/>
      <w:bookmarkEnd w:id="48"/>
      <w:r>
        <w:rPr>
          <w:rFonts w:hint="cs"/>
          <w:rtl/>
        </w:rPr>
        <w:t xml:space="preserve"> נכון לעכשיו לא מתוכנן מועד נוסף. אבל אם יש מקרה ספציפי שתרצה להעביר אליי או ליושב-ראש רשות החשמל, שממנו נוכל ללמוד שיש מקום כן לבצע הארכה, </w:t>
      </w:r>
      <w:bookmarkStart w:id="49" w:name="_ETM_Q1_227674"/>
      <w:bookmarkEnd w:id="49"/>
      <w:r>
        <w:rPr>
          <w:rFonts w:hint="cs"/>
          <w:rtl/>
        </w:rPr>
        <w:t>אז אנחנו כמובן נשקול את זה.</w:t>
      </w:r>
    </w:p>
    <w:p w:rsidR="00712037" w:rsidRDefault="00712037" w:rsidP="0039746A">
      <w:pPr>
        <w:rPr>
          <w:rtl/>
        </w:rPr>
      </w:pPr>
    </w:p>
    <w:p w:rsidR="00712037" w:rsidRDefault="00712037" w:rsidP="00090C83">
      <w:pPr>
        <w:pStyle w:val="af6"/>
        <w:keepNext/>
        <w:rPr>
          <w:rtl/>
        </w:rPr>
      </w:pPr>
      <w:bookmarkStart w:id="50" w:name="ET_yor_6595_11"/>
      <w:r w:rsidRPr="00090C83">
        <w:rPr>
          <w:rStyle w:val="TagStyle"/>
          <w:rtl/>
        </w:rPr>
        <w:t xml:space="preserve"> &lt;&lt; יור &gt;&gt;</w:t>
      </w:r>
      <w:r w:rsidRPr="0039746A">
        <w:rPr>
          <w:rStyle w:val="TagStyle"/>
          <w:rtl/>
        </w:rPr>
        <w:t xml:space="preserve"> </w:t>
      </w:r>
      <w:r>
        <w:rPr>
          <w:rtl/>
        </w:rPr>
        <w:t>היו"ר ארז מלול:</w:t>
      </w:r>
      <w:r w:rsidRPr="0039746A">
        <w:rPr>
          <w:rStyle w:val="TagStyle"/>
          <w:rtl/>
        </w:rPr>
        <w:t xml:space="preserve"> </w:t>
      </w:r>
      <w:r w:rsidRPr="00090C83">
        <w:rPr>
          <w:rStyle w:val="TagStyle"/>
          <w:rtl/>
        </w:rPr>
        <w:t>&lt;&lt; יור &gt;&gt;</w:t>
      </w:r>
      <w:r>
        <w:rPr>
          <w:rtl/>
        </w:rPr>
        <w:t xml:space="preserve">  </w:t>
      </w:r>
      <w:bookmarkEnd w:id="50"/>
    </w:p>
    <w:p w:rsidR="00712037" w:rsidRDefault="00712037" w:rsidP="005F7B32">
      <w:pPr>
        <w:rPr>
          <w:rtl/>
        </w:rPr>
      </w:pPr>
    </w:p>
    <w:p w:rsidR="00712037" w:rsidRDefault="00712037" w:rsidP="0039746A">
      <w:pPr>
        <w:rPr>
          <w:rtl/>
        </w:rPr>
      </w:pPr>
      <w:r>
        <w:rPr>
          <w:rFonts w:hint="cs"/>
          <w:rtl/>
        </w:rPr>
        <w:t>השואל רוצה שאלת המשך.</w:t>
      </w:r>
    </w:p>
    <w:p w:rsidR="00712037" w:rsidRDefault="00712037" w:rsidP="0039746A">
      <w:pPr>
        <w:rPr>
          <w:b/>
          <w:bCs/>
          <w:u w:val="single"/>
          <w:rtl/>
          <w:lang w:eastAsia="he-IL"/>
        </w:rPr>
      </w:pPr>
    </w:p>
    <w:p w:rsidR="00712037" w:rsidRDefault="00712037" w:rsidP="00090C83">
      <w:pPr>
        <w:pStyle w:val="-"/>
        <w:keepNext/>
        <w:rPr>
          <w:rtl/>
        </w:rPr>
      </w:pPr>
      <w:bookmarkStart w:id="51" w:name="ET_speakercontinue_6144_14"/>
      <w:r w:rsidRPr="00090C83">
        <w:rPr>
          <w:rStyle w:val="TagStyle"/>
          <w:rtl/>
        </w:rPr>
        <w:t xml:space="preserve"> &lt;&lt; דובר_המשך &gt;&gt;</w:t>
      </w:r>
      <w:r w:rsidRPr="0039746A">
        <w:rPr>
          <w:rStyle w:val="TagStyle"/>
          <w:rtl/>
        </w:rPr>
        <w:t xml:space="preserve"> </w:t>
      </w:r>
      <w:r>
        <w:rPr>
          <w:rtl/>
        </w:rPr>
        <w:t>אלון שוסטר (המחנה הממלכתי):</w:t>
      </w:r>
      <w:r w:rsidRPr="0039746A">
        <w:rPr>
          <w:rStyle w:val="TagStyle"/>
          <w:rtl/>
        </w:rPr>
        <w:t xml:space="preserve"> </w:t>
      </w:r>
      <w:r w:rsidRPr="00090C83">
        <w:rPr>
          <w:rStyle w:val="TagStyle"/>
          <w:rtl/>
        </w:rPr>
        <w:t>&lt;&lt; דובר_המשך &gt;&gt;</w:t>
      </w:r>
      <w:r>
        <w:rPr>
          <w:rtl/>
        </w:rPr>
        <w:t xml:space="preserve">  </w:t>
      </w:r>
      <w:bookmarkEnd w:id="51"/>
    </w:p>
    <w:p w:rsidR="00712037" w:rsidRDefault="00712037" w:rsidP="005F7B32">
      <w:pPr>
        <w:rPr>
          <w:rtl/>
          <w:lang w:eastAsia="he-IL"/>
        </w:rPr>
      </w:pPr>
    </w:p>
    <w:p w:rsidR="00712037" w:rsidRDefault="00712037" w:rsidP="00B4614E">
      <w:pPr>
        <w:rPr>
          <w:rtl/>
          <w:lang w:eastAsia="he-IL"/>
        </w:rPr>
      </w:pPr>
      <w:r>
        <w:rPr>
          <w:rFonts w:hint="cs"/>
          <w:rtl/>
          <w:lang w:eastAsia="he-IL"/>
        </w:rPr>
        <w:t xml:space="preserve">כן, בוודאי. השר, אני מכיר את הנושא. הרי לא מדובר פה </w:t>
      </w:r>
      <w:bookmarkStart w:id="52" w:name="_ETM_Q1_232504"/>
      <w:bookmarkStart w:id="53" w:name="_ETM_Q1_228065"/>
      <w:bookmarkEnd w:id="52"/>
      <w:bookmarkEnd w:id="53"/>
      <w:r>
        <w:rPr>
          <w:rFonts w:hint="cs"/>
          <w:rtl/>
          <w:lang w:eastAsia="he-IL"/>
        </w:rPr>
        <w:t xml:space="preserve">ברצון של החברות אלא באמירה </w:t>
      </w:r>
      <w:bookmarkStart w:id="54" w:name="_ETM_Q1_241675"/>
      <w:bookmarkEnd w:id="54"/>
      <w:r>
        <w:rPr>
          <w:rFonts w:hint="cs"/>
          <w:rtl/>
          <w:lang w:eastAsia="he-IL"/>
        </w:rPr>
        <w:t xml:space="preserve">שלהן שלא היה סיפק בידן. והעובדה הפשוטה ביותר היא </w:t>
      </w:r>
      <w:r>
        <w:rPr>
          <w:rtl/>
          <w:lang w:eastAsia="he-IL"/>
        </w:rPr>
        <w:t>–</w:t>
      </w:r>
      <w:r>
        <w:rPr>
          <w:rFonts w:hint="cs"/>
          <w:rtl/>
          <w:lang w:eastAsia="he-IL"/>
        </w:rPr>
        <w:t xml:space="preserve"> אני מ</w:t>
      </w:r>
      <w:bookmarkStart w:id="55" w:name="_ETM_Q1_243994"/>
      <w:bookmarkEnd w:id="55"/>
      <w:r>
        <w:rPr>
          <w:rFonts w:hint="cs"/>
          <w:rtl/>
          <w:lang w:eastAsia="he-IL"/>
        </w:rPr>
        <w:t xml:space="preserve">קריא </w:t>
      </w:r>
      <w:r>
        <w:rPr>
          <w:rtl/>
          <w:lang w:eastAsia="he-IL"/>
        </w:rPr>
        <w:t>–</w:t>
      </w:r>
      <w:r>
        <w:rPr>
          <w:rFonts w:hint="cs"/>
          <w:rtl/>
          <w:lang w:eastAsia="he-IL"/>
        </w:rPr>
        <w:t xml:space="preserve"> שרשות החשמל כתבה</w:t>
      </w:r>
      <w:bookmarkStart w:id="56" w:name="_ETM_Q1_246211"/>
      <w:bookmarkEnd w:id="56"/>
      <w:r>
        <w:rPr>
          <w:rFonts w:hint="cs"/>
          <w:rtl/>
          <w:lang w:eastAsia="he-IL"/>
        </w:rPr>
        <w:t xml:space="preserve"> בהחלטתה שהיא קבעה את האזורים שבהם ניתנה הארכה לאור ההנחיות מינהל התכנון לוועדות המקומיות בעניין ספירת הימים </w:t>
      </w:r>
      <w:bookmarkStart w:id="57" w:name="_ETM_Q1_254516"/>
      <w:bookmarkEnd w:id="57"/>
      <w:r>
        <w:rPr>
          <w:rFonts w:hint="cs"/>
          <w:rtl/>
          <w:lang w:eastAsia="he-IL"/>
        </w:rPr>
        <w:t>על רקע ביטחוני.</w:t>
      </w:r>
    </w:p>
    <w:p w:rsidR="00712037" w:rsidRDefault="00712037" w:rsidP="00A827E2">
      <w:pPr>
        <w:rPr>
          <w:rtl/>
          <w:lang w:eastAsia="he-IL"/>
        </w:rPr>
      </w:pPr>
      <w:bookmarkStart w:id="58" w:name="_ETM_Q1_260121"/>
      <w:bookmarkStart w:id="59" w:name="_ETM_Q1_260229"/>
      <w:bookmarkStart w:id="60" w:name="_ETM_Q1_261591"/>
      <w:bookmarkStart w:id="61" w:name="_ETM_Q1_261690"/>
      <w:bookmarkStart w:id="62" w:name="_ETM_Q1_263097"/>
      <w:bookmarkEnd w:id="58"/>
      <w:bookmarkEnd w:id="59"/>
      <w:bookmarkEnd w:id="60"/>
      <w:bookmarkEnd w:id="61"/>
      <w:bookmarkEnd w:id="62"/>
    </w:p>
    <w:p w:rsidR="00712037" w:rsidRPr="0039746A" w:rsidRDefault="00712037" w:rsidP="00B4614E">
      <w:pPr>
        <w:rPr>
          <w:rtl/>
          <w:lang w:eastAsia="he-IL"/>
        </w:rPr>
      </w:pPr>
      <w:bookmarkStart w:id="63" w:name="_ETM_Q1_263193"/>
      <w:bookmarkEnd w:id="63"/>
      <w:r>
        <w:rPr>
          <w:rFonts w:hint="cs"/>
          <w:rtl/>
          <w:lang w:eastAsia="he-IL"/>
        </w:rPr>
        <w:t xml:space="preserve">רשות החשמל חייבת לקחת בחשבון שמניין הימים שבהם </w:t>
      </w:r>
      <w:r w:rsidR="00B4614E">
        <w:rPr>
          <w:rFonts w:hint="cs"/>
          <w:rtl/>
          <w:lang w:eastAsia="he-IL"/>
        </w:rPr>
        <w:t xml:space="preserve">לא היה </w:t>
      </w:r>
      <w:r>
        <w:rPr>
          <w:rFonts w:hint="cs"/>
          <w:rtl/>
          <w:lang w:eastAsia="he-IL"/>
        </w:rPr>
        <w:t>אפשר לעבוד, גם בהמשך, הלך וגדל, כי מינהל התכנון הרחיב דרמטית</w:t>
      </w:r>
      <w:bookmarkStart w:id="64" w:name="_ETM_Q1_262941"/>
      <w:bookmarkEnd w:id="64"/>
      <w:r>
        <w:rPr>
          <w:rFonts w:hint="cs"/>
          <w:rtl/>
          <w:lang w:eastAsia="he-IL"/>
        </w:rPr>
        <w:t xml:space="preserve"> את ההנחיות </w:t>
      </w:r>
      <w:r w:rsidR="00B4614E">
        <w:rPr>
          <w:rFonts w:hint="eastAsia"/>
          <w:rtl/>
          <w:lang w:eastAsia="he-IL"/>
        </w:rPr>
        <w:t>–</w:t>
      </w:r>
      <w:r w:rsidR="00B4614E">
        <w:rPr>
          <w:rFonts w:hint="cs"/>
          <w:rtl/>
          <w:lang w:eastAsia="he-IL"/>
        </w:rPr>
        <w:t xml:space="preserve"> </w:t>
      </w:r>
      <w:r>
        <w:rPr>
          <w:rFonts w:hint="cs"/>
          <w:rtl/>
          <w:lang w:eastAsia="he-IL"/>
        </w:rPr>
        <w:t xml:space="preserve">הנחיות </w:t>
      </w:r>
      <w:bookmarkStart w:id="65" w:name="_ETM_Q1_267497"/>
      <w:bookmarkEnd w:id="65"/>
      <w:r>
        <w:rPr>
          <w:rFonts w:hint="cs"/>
          <w:rtl/>
          <w:lang w:eastAsia="he-IL"/>
        </w:rPr>
        <w:t>העצירה</w:t>
      </w:r>
      <w:bookmarkStart w:id="66" w:name="_ETM_Q1_270697"/>
      <w:bookmarkEnd w:id="66"/>
      <w:r>
        <w:rPr>
          <w:rFonts w:hint="cs"/>
          <w:rtl/>
          <w:lang w:eastAsia="he-IL"/>
        </w:rPr>
        <w:t xml:space="preserve"> </w:t>
      </w:r>
      <w:r w:rsidR="00B4614E">
        <w:rPr>
          <w:rFonts w:hint="eastAsia"/>
          <w:rtl/>
          <w:lang w:eastAsia="he-IL"/>
        </w:rPr>
        <w:t>–</w:t>
      </w:r>
      <w:r w:rsidR="00B4614E">
        <w:rPr>
          <w:rFonts w:hint="cs"/>
          <w:rtl/>
          <w:lang w:eastAsia="he-IL"/>
        </w:rPr>
        <w:t xml:space="preserve"> </w:t>
      </w:r>
      <w:r>
        <w:rPr>
          <w:rFonts w:hint="cs"/>
          <w:rtl/>
          <w:lang w:eastAsia="he-IL"/>
        </w:rPr>
        <w:t xml:space="preserve">לכל מחוז הצפון. הייתי אצל המנכ"ל. המנכ"ל אמר שהוא יבחן את העניין עם רשות החשמל, הוא חבר שם. אני חושב שמן הראוי להגיד לאותן חברות </w:t>
      </w:r>
      <w:r>
        <w:rPr>
          <w:rtl/>
          <w:lang w:eastAsia="he-IL"/>
        </w:rPr>
        <w:t>–</w:t>
      </w:r>
      <w:r>
        <w:rPr>
          <w:rFonts w:hint="cs"/>
          <w:rtl/>
          <w:lang w:eastAsia="he-IL"/>
        </w:rPr>
        <w:t xml:space="preserve"> </w:t>
      </w:r>
      <w:r w:rsidR="00B4614E">
        <w:rPr>
          <w:rFonts w:hint="cs"/>
          <w:rtl/>
          <w:lang w:eastAsia="he-IL"/>
        </w:rPr>
        <w:t>ו</w:t>
      </w:r>
      <w:r>
        <w:rPr>
          <w:rFonts w:hint="cs"/>
          <w:rtl/>
          <w:lang w:eastAsia="he-IL"/>
        </w:rPr>
        <w:t xml:space="preserve">צריך להגיד, מדובר פה </w:t>
      </w:r>
      <w:bookmarkStart w:id="67" w:name="_ETM_Q1_290345"/>
      <w:bookmarkEnd w:id="67"/>
      <w:r>
        <w:rPr>
          <w:rFonts w:hint="cs"/>
          <w:rtl/>
          <w:lang w:eastAsia="he-IL"/>
        </w:rPr>
        <w:t>בגביית כסף, ב</w:t>
      </w:r>
      <w:bookmarkStart w:id="68" w:name="_ETM_Q1_287794"/>
      <w:bookmarkStart w:id="69" w:name="_ETM_Q1_289435"/>
      <w:bookmarkEnd w:id="68"/>
      <w:bookmarkEnd w:id="69"/>
      <w:r>
        <w:rPr>
          <w:rFonts w:hint="cs"/>
          <w:rtl/>
          <w:lang w:eastAsia="he-IL"/>
        </w:rPr>
        <w:t>גביי</w:t>
      </w:r>
      <w:bookmarkStart w:id="70" w:name="_ETM_Q1_295798"/>
      <w:bookmarkEnd w:id="70"/>
      <w:r>
        <w:rPr>
          <w:rFonts w:hint="cs"/>
          <w:rtl/>
          <w:lang w:eastAsia="he-IL"/>
        </w:rPr>
        <w:t>ת הערבות שניתנה להן</w:t>
      </w:r>
      <w:r w:rsidR="00B4614E">
        <w:rPr>
          <w:rFonts w:hint="cs"/>
          <w:rtl/>
          <w:lang w:eastAsia="he-IL"/>
        </w:rPr>
        <w:t>;</w:t>
      </w:r>
      <w:r>
        <w:rPr>
          <w:rFonts w:hint="cs"/>
          <w:rtl/>
          <w:lang w:eastAsia="he-IL"/>
        </w:rPr>
        <w:t xml:space="preserve"> אני חושב שזה פשוט לא הגון לא לתת לה</w:t>
      </w:r>
      <w:bookmarkStart w:id="71" w:name="_ETM_Q1_300330"/>
      <w:bookmarkStart w:id="72" w:name="_ETM_Q1_295588"/>
      <w:bookmarkStart w:id="73" w:name="_ETM_Q1_290909"/>
      <w:bookmarkStart w:id="74" w:name="_ETM_Q1_291014"/>
      <w:bookmarkEnd w:id="71"/>
      <w:bookmarkEnd w:id="72"/>
      <w:bookmarkEnd w:id="73"/>
      <w:bookmarkEnd w:id="74"/>
      <w:r>
        <w:rPr>
          <w:rFonts w:hint="cs"/>
          <w:rtl/>
          <w:lang w:eastAsia="he-IL"/>
        </w:rPr>
        <w:t xml:space="preserve">ן את האפשרות </w:t>
      </w:r>
      <w:bookmarkStart w:id="75" w:name="_ETM_Q1_292260"/>
      <w:bookmarkEnd w:id="75"/>
      <w:r>
        <w:rPr>
          <w:rFonts w:hint="cs"/>
          <w:rtl/>
          <w:lang w:eastAsia="he-IL"/>
        </w:rPr>
        <w:t xml:space="preserve">לשימוע, שימוע </w:t>
      </w:r>
      <w:bookmarkStart w:id="76" w:name="_ETM_Q1_299293"/>
      <w:bookmarkEnd w:id="76"/>
      <w:r>
        <w:rPr>
          <w:rFonts w:hint="cs"/>
          <w:rtl/>
          <w:lang w:eastAsia="he-IL"/>
        </w:rPr>
        <w:t xml:space="preserve">נוסף, שיחדד את הפרטים הללו של כמה ימים הן </w:t>
      </w:r>
      <w:bookmarkStart w:id="77" w:name="_ETM_Q1_297102"/>
      <w:bookmarkEnd w:id="77"/>
      <w:r>
        <w:rPr>
          <w:rFonts w:hint="cs"/>
          <w:rtl/>
          <w:lang w:eastAsia="he-IL"/>
        </w:rPr>
        <w:t>הפסידו כתוצאה מהמצב הביטחוני. תודה.</w:t>
      </w:r>
    </w:p>
    <w:p w:rsidR="00712037" w:rsidRDefault="00712037" w:rsidP="0039746A">
      <w:pPr>
        <w:rPr>
          <w:rtl/>
        </w:rPr>
      </w:pPr>
    </w:p>
    <w:p w:rsidR="00712037" w:rsidRDefault="00712037" w:rsidP="00090C83">
      <w:pPr>
        <w:pStyle w:val="-"/>
        <w:keepNext/>
        <w:rPr>
          <w:rtl/>
        </w:rPr>
      </w:pPr>
      <w:bookmarkStart w:id="78" w:name="ET_speakercontinue_6603_16"/>
      <w:r w:rsidRPr="00090C83">
        <w:rPr>
          <w:rStyle w:val="TagStyle"/>
          <w:rtl/>
        </w:rPr>
        <w:t xml:space="preserve"> &lt;&lt; דובר_המשך &gt;&gt;</w:t>
      </w:r>
      <w:r w:rsidRPr="0039746A">
        <w:rPr>
          <w:rStyle w:val="TagStyle"/>
          <w:rtl/>
        </w:rPr>
        <w:t xml:space="preserve"> </w:t>
      </w:r>
      <w:r>
        <w:rPr>
          <w:rtl/>
        </w:rPr>
        <w:t>שר האנרגיה והתשתיות אלי כהן:</w:t>
      </w:r>
      <w:r w:rsidRPr="0039746A">
        <w:rPr>
          <w:rStyle w:val="TagStyle"/>
          <w:rtl/>
        </w:rPr>
        <w:t xml:space="preserve"> </w:t>
      </w:r>
      <w:r w:rsidRPr="00090C83">
        <w:rPr>
          <w:rStyle w:val="TagStyle"/>
          <w:rtl/>
        </w:rPr>
        <w:t>&lt;&lt; דובר_המשך &gt;&gt;</w:t>
      </w:r>
      <w:r>
        <w:rPr>
          <w:rtl/>
        </w:rPr>
        <w:t xml:space="preserve">  </w:t>
      </w:r>
      <w:bookmarkEnd w:id="78"/>
    </w:p>
    <w:p w:rsidR="00712037" w:rsidRDefault="00712037" w:rsidP="005F7B32">
      <w:pPr>
        <w:rPr>
          <w:rtl/>
        </w:rPr>
      </w:pPr>
    </w:p>
    <w:p w:rsidR="00712037" w:rsidRDefault="00712037" w:rsidP="00B4614E">
      <w:pPr>
        <w:rPr>
          <w:rtl/>
        </w:rPr>
      </w:pPr>
      <w:r>
        <w:rPr>
          <w:rFonts w:hint="cs"/>
          <w:rtl/>
        </w:rPr>
        <w:t>אני רוצה להציע, ברשותך</w:t>
      </w:r>
      <w:r w:rsidR="00B4614E">
        <w:rPr>
          <w:rFonts w:hint="cs"/>
          <w:rtl/>
        </w:rPr>
        <w:t>,</w:t>
      </w:r>
      <w:r>
        <w:rPr>
          <w:rFonts w:hint="cs"/>
          <w:rtl/>
        </w:rPr>
        <w:t xml:space="preserve"> חבר הכנסת שוסטר, את הדבר הבא: שתתקיים, היום או מחר לכל המאוחר, </w:t>
      </w:r>
      <w:bookmarkStart w:id="79" w:name="_ETM_Q1_305779"/>
      <w:bookmarkEnd w:id="79"/>
      <w:r>
        <w:rPr>
          <w:rFonts w:hint="cs"/>
          <w:rtl/>
        </w:rPr>
        <w:t xml:space="preserve">שיחה שלך עם יושב-ראש רשות החשמל, שבה אתה תציג לו את </w:t>
      </w:r>
      <w:bookmarkStart w:id="80" w:name="_ETM_Q1_317209"/>
      <w:bookmarkEnd w:id="80"/>
      <w:r>
        <w:rPr>
          <w:rFonts w:hint="cs"/>
          <w:rtl/>
        </w:rPr>
        <w:t>המקרים. אם יש הצדקה, יהיה שימוע נוסף.</w:t>
      </w:r>
    </w:p>
    <w:p w:rsidR="00712037" w:rsidRDefault="00712037" w:rsidP="0039746A">
      <w:pPr>
        <w:rPr>
          <w:rtl/>
        </w:rPr>
      </w:pPr>
    </w:p>
    <w:p w:rsidR="00712037" w:rsidRDefault="00712037" w:rsidP="00090C83">
      <w:pPr>
        <w:pStyle w:val="-"/>
        <w:keepNext/>
        <w:rPr>
          <w:rtl/>
        </w:rPr>
      </w:pPr>
      <w:bookmarkStart w:id="81" w:name="ET_speakercontinue_6144_18"/>
      <w:r w:rsidRPr="00090C83">
        <w:rPr>
          <w:rStyle w:val="TagStyle"/>
          <w:rtl/>
        </w:rPr>
        <w:t xml:space="preserve"> &lt;&lt; דובר_המשך &gt;&gt;</w:t>
      </w:r>
      <w:r w:rsidRPr="0039746A">
        <w:rPr>
          <w:rStyle w:val="TagStyle"/>
          <w:rtl/>
        </w:rPr>
        <w:t xml:space="preserve"> </w:t>
      </w:r>
      <w:r>
        <w:rPr>
          <w:rtl/>
        </w:rPr>
        <w:t>אלון שוסטר (המחנה הממלכתי):</w:t>
      </w:r>
      <w:r w:rsidRPr="0039746A">
        <w:rPr>
          <w:rStyle w:val="TagStyle"/>
          <w:rtl/>
        </w:rPr>
        <w:t xml:space="preserve"> </w:t>
      </w:r>
      <w:r w:rsidRPr="00090C83">
        <w:rPr>
          <w:rStyle w:val="TagStyle"/>
          <w:rtl/>
        </w:rPr>
        <w:t>&lt;&lt; דובר_המשך &gt;&gt;</w:t>
      </w:r>
      <w:r>
        <w:rPr>
          <w:rtl/>
        </w:rPr>
        <w:t xml:space="preserve">  </w:t>
      </w:r>
      <w:bookmarkEnd w:id="81"/>
    </w:p>
    <w:p w:rsidR="00712037" w:rsidRDefault="00712037" w:rsidP="005F7B32">
      <w:pPr>
        <w:rPr>
          <w:rtl/>
        </w:rPr>
      </w:pPr>
    </w:p>
    <w:p w:rsidR="00712037" w:rsidRDefault="00712037" w:rsidP="0039746A">
      <w:pPr>
        <w:rPr>
          <w:rtl/>
        </w:rPr>
      </w:pPr>
      <w:r>
        <w:rPr>
          <w:rFonts w:hint="cs"/>
          <w:rtl/>
        </w:rPr>
        <w:t xml:space="preserve">אני מחדד, אני רוצה לחדד. המנכ"ל, בשיחה איתי ועם </w:t>
      </w:r>
      <w:bookmarkStart w:id="82" w:name="_ETM_Q1_316292"/>
      <w:bookmarkEnd w:id="82"/>
      <w:r w:rsidR="005F7B32">
        <w:rPr>
          <w:rFonts w:hint="cs"/>
          <w:rtl/>
        </w:rPr>
        <w:t>– – –</w:t>
      </w:r>
    </w:p>
    <w:p w:rsidR="00712037" w:rsidRDefault="00712037" w:rsidP="0039746A">
      <w:pPr>
        <w:rPr>
          <w:rtl/>
        </w:rPr>
      </w:pPr>
    </w:p>
    <w:p w:rsidR="00712037" w:rsidRDefault="00712037" w:rsidP="00090C83">
      <w:pPr>
        <w:pStyle w:val="-"/>
        <w:keepNext/>
        <w:rPr>
          <w:rtl/>
        </w:rPr>
      </w:pPr>
      <w:bookmarkStart w:id="83" w:name="ET_speakercontinue_6603_20"/>
      <w:r w:rsidRPr="00090C83">
        <w:rPr>
          <w:rStyle w:val="TagStyle"/>
          <w:rtl/>
        </w:rPr>
        <w:t xml:space="preserve"> &lt;&lt; דובר_המשך &gt;&gt;</w:t>
      </w:r>
      <w:r w:rsidRPr="0039746A">
        <w:rPr>
          <w:rStyle w:val="TagStyle"/>
          <w:rtl/>
        </w:rPr>
        <w:t xml:space="preserve"> </w:t>
      </w:r>
      <w:r>
        <w:rPr>
          <w:rtl/>
        </w:rPr>
        <w:t>שר האנרגיה והתשתיות אלי כהן:</w:t>
      </w:r>
      <w:r w:rsidRPr="0039746A">
        <w:rPr>
          <w:rStyle w:val="TagStyle"/>
          <w:rtl/>
        </w:rPr>
        <w:t xml:space="preserve"> </w:t>
      </w:r>
      <w:r w:rsidRPr="00090C83">
        <w:rPr>
          <w:rStyle w:val="TagStyle"/>
          <w:rtl/>
        </w:rPr>
        <w:t>&lt;&lt; דובר_המשך &gt;&gt;</w:t>
      </w:r>
      <w:r>
        <w:rPr>
          <w:rtl/>
        </w:rPr>
        <w:t xml:space="preserve">  </w:t>
      </w:r>
      <w:bookmarkEnd w:id="83"/>
    </w:p>
    <w:p w:rsidR="00712037" w:rsidRDefault="00712037" w:rsidP="005F7B32">
      <w:pPr>
        <w:rPr>
          <w:rtl/>
        </w:rPr>
      </w:pPr>
    </w:p>
    <w:p w:rsidR="00712037" w:rsidRPr="0039746A" w:rsidRDefault="00712037" w:rsidP="0039746A">
      <w:pPr>
        <w:rPr>
          <w:rtl/>
        </w:rPr>
      </w:pPr>
      <w:r>
        <w:rPr>
          <w:rFonts w:hint="cs"/>
          <w:rtl/>
        </w:rPr>
        <w:t>לא, אמרתי עם יושב-ראש הרשות.</w:t>
      </w:r>
      <w:bookmarkStart w:id="84" w:name="_ETM_Q1_318185"/>
      <w:bookmarkEnd w:id="84"/>
    </w:p>
    <w:p w:rsidR="00712037" w:rsidRDefault="00712037" w:rsidP="0039746A">
      <w:pPr>
        <w:rPr>
          <w:rtl/>
        </w:rPr>
      </w:pPr>
    </w:p>
    <w:p w:rsidR="00712037" w:rsidRDefault="00712037" w:rsidP="00090C83">
      <w:pPr>
        <w:pStyle w:val="-"/>
        <w:keepNext/>
        <w:rPr>
          <w:rtl/>
        </w:rPr>
      </w:pPr>
      <w:bookmarkStart w:id="85" w:name="ET_speakercontinue_6144_22"/>
      <w:r w:rsidRPr="00090C83">
        <w:rPr>
          <w:rStyle w:val="TagStyle"/>
          <w:rtl/>
        </w:rPr>
        <w:t xml:space="preserve"> &lt;&lt; דובר_המשך &gt;&gt;</w:t>
      </w:r>
      <w:r w:rsidRPr="0039746A">
        <w:rPr>
          <w:rStyle w:val="TagStyle"/>
          <w:rtl/>
        </w:rPr>
        <w:t xml:space="preserve"> </w:t>
      </w:r>
      <w:r>
        <w:rPr>
          <w:rtl/>
        </w:rPr>
        <w:t>אלון שוסטר (המחנה הממלכתי):</w:t>
      </w:r>
      <w:r w:rsidRPr="0039746A">
        <w:rPr>
          <w:rStyle w:val="TagStyle"/>
          <w:rtl/>
        </w:rPr>
        <w:t xml:space="preserve"> </w:t>
      </w:r>
      <w:r w:rsidRPr="00090C83">
        <w:rPr>
          <w:rStyle w:val="TagStyle"/>
          <w:rtl/>
        </w:rPr>
        <w:t>&lt;&lt; דובר_המשך &gt;&gt;</w:t>
      </w:r>
      <w:r>
        <w:rPr>
          <w:rtl/>
        </w:rPr>
        <w:t xml:space="preserve">  </w:t>
      </w:r>
      <w:bookmarkEnd w:id="85"/>
    </w:p>
    <w:p w:rsidR="00712037" w:rsidRDefault="00712037" w:rsidP="005F7B32">
      <w:pPr>
        <w:rPr>
          <w:rtl/>
        </w:rPr>
      </w:pPr>
    </w:p>
    <w:p w:rsidR="00712037" w:rsidRDefault="00712037" w:rsidP="00DB643F">
      <w:pPr>
        <w:rPr>
          <w:rtl/>
        </w:rPr>
      </w:pPr>
      <w:r>
        <w:rPr>
          <w:rFonts w:hint="cs"/>
          <w:rtl/>
        </w:rPr>
        <w:t>כן, אבל אני מבקש ש</w:t>
      </w:r>
      <w:bookmarkStart w:id="86" w:name="_ETM_Q1_320392"/>
      <w:bookmarkEnd w:id="86"/>
      <w:r>
        <w:rPr>
          <w:rFonts w:hint="cs"/>
          <w:rtl/>
        </w:rPr>
        <w:t xml:space="preserve">תדבר עם המנכ"ל </w:t>
      </w:r>
      <w:bookmarkStart w:id="87" w:name="_ETM_Q1_329609"/>
      <w:bookmarkEnd w:id="87"/>
      <w:r>
        <w:rPr>
          <w:rFonts w:hint="cs"/>
          <w:rtl/>
        </w:rPr>
        <w:t>ותנחה אותו לבצע את מה שסוכם באותה ישיבה. חשוב לי מאוד שהם יעש</w:t>
      </w:r>
      <w:bookmarkStart w:id="88" w:name="_ETM_Q1_327419"/>
      <w:bookmarkEnd w:id="88"/>
      <w:r>
        <w:rPr>
          <w:rFonts w:hint="cs"/>
          <w:rtl/>
        </w:rPr>
        <w:t>ו. אני אעשה את השיחה הזאת.</w:t>
      </w:r>
    </w:p>
    <w:p w:rsidR="00712037" w:rsidRDefault="00712037" w:rsidP="0039746A">
      <w:pPr>
        <w:rPr>
          <w:rtl/>
        </w:rPr>
      </w:pPr>
    </w:p>
    <w:p w:rsidR="00712037" w:rsidRDefault="00712037" w:rsidP="00090C83">
      <w:pPr>
        <w:pStyle w:val="-"/>
        <w:keepNext/>
        <w:rPr>
          <w:rtl/>
        </w:rPr>
      </w:pPr>
      <w:bookmarkStart w:id="89" w:name="ET_speakercontinue_6603_25"/>
      <w:r w:rsidRPr="00090C83">
        <w:rPr>
          <w:rStyle w:val="TagStyle"/>
          <w:rtl/>
        </w:rPr>
        <w:t xml:space="preserve"> &lt;&lt; דובר_המשך &gt;&gt;</w:t>
      </w:r>
      <w:r w:rsidRPr="0039746A">
        <w:rPr>
          <w:rStyle w:val="TagStyle"/>
          <w:rtl/>
        </w:rPr>
        <w:t xml:space="preserve"> </w:t>
      </w:r>
      <w:r>
        <w:rPr>
          <w:rtl/>
        </w:rPr>
        <w:t>שר האנרגיה והתשתיות אלי כהן:</w:t>
      </w:r>
      <w:r w:rsidRPr="0039746A">
        <w:rPr>
          <w:rStyle w:val="TagStyle"/>
          <w:rtl/>
        </w:rPr>
        <w:t xml:space="preserve"> </w:t>
      </w:r>
      <w:r w:rsidRPr="00090C83">
        <w:rPr>
          <w:rStyle w:val="TagStyle"/>
          <w:rtl/>
        </w:rPr>
        <w:t>&lt;&lt; דובר_המשך &gt;&gt;</w:t>
      </w:r>
      <w:bookmarkEnd w:id="89"/>
      <w:r>
        <w:rPr>
          <w:rtl/>
        </w:rPr>
        <w:t xml:space="preserve">  </w:t>
      </w:r>
    </w:p>
    <w:p w:rsidR="00712037" w:rsidRDefault="00712037" w:rsidP="005F7B32">
      <w:pPr>
        <w:rPr>
          <w:rtl/>
        </w:rPr>
      </w:pPr>
    </w:p>
    <w:p w:rsidR="00712037" w:rsidRPr="00A07612" w:rsidRDefault="00712037" w:rsidP="004146DE">
      <w:pPr>
        <w:rPr>
          <w:rtl/>
        </w:rPr>
      </w:pPr>
      <w:bookmarkStart w:id="90" w:name="_ETM_Q1_322454"/>
      <w:bookmarkStart w:id="91" w:name="_ETM_Q1_322575"/>
      <w:bookmarkEnd w:id="90"/>
      <w:bookmarkEnd w:id="91"/>
      <w:r>
        <w:rPr>
          <w:rFonts w:hint="cs"/>
          <w:rtl/>
        </w:rPr>
        <w:t xml:space="preserve">עשינו שלוש פעמים הארכה. </w:t>
      </w:r>
      <w:bookmarkStart w:id="92" w:name="_ETM_Q1_330972"/>
      <w:bookmarkEnd w:id="92"/>
      <w:r>
        <w:rPr>
          <w:rFonts w:hint="cs"/>
          <w:rtl/>
        </w:rPr>
        <w:t xml:space="preserve">לפי הנתונים המקצועיים, לפי האינטרסים של </w:t>
      </w:r>
      <w:bookmarkStart w:id="93" w:name="_ETM_Q1_340203"/>
      <w:bookmarkEnd w:id="93"/>
      <w:r>
        <w:rPr>
          <w:rFonts w:hint="cs"/>
          <w:rtl/>
        </w:rPr>
        <w:t xml:space="preserve">המשק, אנחנו חושבים שלא קיימת </w:t>
      </w:r>
      <w:r>
        <w:rPr>
          <w:rtl/>
        </w:rPr>
        <w:t>–</w:t>
      </w:r>
      <w:r>
        <w:rPr>
          <w:rFonts w:hint="cs"/>
          <w:rtl/>
        </w:rPr>
        <w:t xml:space="preserve"> אבל נכבד את בקשתך</w:t>
      </w:r>
      <w:bookmarkStart w:id="94" w:name="_ETM_Q1_337927"/>
      <w:bookmarkEnd w:id="94"/>
      <w:r>
        <w:rPr>
          <w:rFonts w:hint="cs"/>
          <w:rtl/>
        </w:rPr>
        <w:t xml:space="preserve"> לקיים שיחה נוספת על מנת לוודא. אם יש הצדקה, אנחנו נסייע.</w:t>
      </w:r>
      <w:bookmarkStart w:id="95" w:name="_ETM_Q1_344378"/>
      <w:bookmarkEnd w:id="95"/>
    </w:p>
    <w:p w:rsidR="00712037" w:rsidRDefault="00712037" w:rsidP="0039746A">
      <w:pPr>
        <w:rPr>
          <w:rtl/>
        </w:rPr>
      </w:pPr>
    </w:p>
    <w:p w:rsidR="00712037" w:rsidRDefault="00712037" w:rsidP="00090C83">
      <w:pPr>
        <w:pStyle w:val="-"/>
        <w:keepNext/>
        <w:rPr>
          <w:rtl/>
        </w:rPr>
      </w:pPr>
      <w:bookmarkStart w:id="96" w:name="ET_speakercontinue_6144_26"/>
      <w:r w:rsidRPr="00090C83">
        <w:rPr>
          <w:rStyle w:val="TagStyle"/>
          <w:rtl/>
        </w:rPr>
        <w:t>&lt;&lt; דובר_המשך &gt;&gt;</w:t>
      </w:r>
      <w:r w:rsidRPr="0039746A">
        <w:rPr>
          <w:rStyle w:val="TagStyle"/>
          <w:rtl/>
        </w:rPr>
        <w:t xml:space="preserve"> </w:t>
      </w:r>
      <w:r>
        <w:rPr>
          <w:rtl/>
        </w:rPr>
        <w:t>אלון שוסטר (המחנה הממלכתי):</w:t>
      </w:r>
      <w:r w:rsidRPr="0039746A">
        <w:rPr>
          <w:rStyle w:val="TagStyle"/>
          <w:rtl/>
        </w:rPr>
        <w:t xml:space="preserve"> </w:t>
      </w:r>
      <w:r w:rsidRPr="00090C83">
        <w:rPr>
          <w:rStyle w:val="TagStyle"/>
          <w:rtl/>
        </w:rPr>
        <w:t>&lt;&lt; דובר_המשך &gt;&gt;</w:t>
      </w:r>
      <w:r>
        <w:rPr>
          <w:rtl/>
        </w:rPr>
        <w:t xml:space="preserve">  </w:t>
      </w:r>
      <w:bookmarkEnd w:id="96"/>
    </w:p>
    <w:p w:rsidR="00712037" w:rsidRDefault="00712037" w:rsidP="005F7B32">
      <w:pPr>
        <w:rPr>
          <w:rtl/>
        </w:rPr>
      </w:pPr>
    </w:p>
    <w:p w:rsidR="00712037" w:rsidRDefault="00712037" w:rsidP="0039746A">
      <w:pPr>
        <w:rPr>
          <w:rtl/>
        </w:rPr>
      </w:pPr>
      <w:r>
        <w:rPr>
          <w:rFonts w:hint="cs"/>
          <w:rtl/>
        </w:rPr>
        <w:t>תודה.</w:t>
      </w:r>
    </w:p>
    <w:p w:rsidR="00712037" w:rsidRDefault="00712037" w:rsidP="00A07612">
      <w:pPr>
        <w:rPr>
          <w:rtl/>
        </w:rPr>
      </w:pPr>
    </w:p>
    <w:p w:rsidR="00712037" w:rsidRDefault="00712037" w:rsidP="00090C83">
      <w:pPr>
        <w:pStyle w:val="-"/>
        <w:keepNext/>
        <w:rPr>
          <w:rtl/>
        </w:rPr>
      </w:pPr>
      <w:bookmarkStart w:id="97" w:name="ET_speakercontinue_6603_24"/>
      <w:r w:rsidRPr="00090C83">
        <w:rPr>
          <w:rStyle w:val="TagStyle"/>
          <w:rtl/>
        </w:rPr>
        <w:t xml:space="preserve"> &lt;&lt; דובר_המשך &gt;&gt;</w:t>
      </w:r>
      <w:r w:rsidRPr="00A07612">
        <w:rPr>
          <w:rStyle w:val="TagStyle"/>
          <w:rtl/>
        </w:rPr>
        <w:t xml:space="preserve"> </w:t>
      </w:r>
      <w:r>
        <w:rPr>
          <w:rtl/>
        </w:rPr>
        <w:t>שר האנרגיה והתשתיות אלי כהן:</w:t>
      </w:r>
      <w:r w:rsidRPr="00A07612">
        <w:rPr>
          <w:rStyle w:val="TagStyle"/>
          <w:rtl/>
        </w:rPr>
        <w:t xml:space="preserve"> </w:t>
      </w:r>
      <w:r w:rsidRPr="00090C83">
        <w:rPr>
          <w:rStyle w:val="TagStyle"/>
          <w:rtl/>
        </w:rPr>
        <w:t>&lt;&lt; דובר_המשך &gt;&gt;</w:t>
      </w:r>
      <w:r>
        <w:rPr>
          <w:rtl/>
        </w:rPr>
        <w:t xml:space="preserve">  </w:t>
      </w:r>
      <w:bookmarkEnd w:id="97"/>
    </w:p>
    <w:p w:rsidR="00712037" w:rsidRDefault="00712037" w:rsidP="005F7B32">
      <w:pPr>
        <w:rPr>
          <w:rtl/>
        </w:rPr>
      </w:pPr>
    </w:p>
    <w:p w:rsidR="00712037" w:rsidRPr="00A07612" w:rsidRDefault="00712037" w:rsidP="00A07612">
      <w:pPr>
        <w:rPr>
          <w:rtl/>
        </w:rPr>
      </w:pPr>
      <w:r>
        <w:rPr>
          <w:rFonts w:hint="cs"/>
          <w:rtl/>
        </w:rPr>
        <w:t>בבקשה.</w:t>
      </w:r>
      <w:bookmarkStart w:id="98" w:name="_ETM_Q1_345405"/>
      <w:bookmarkEnd w:id="98"/>
    </w:p>
    <w:p w:rsidR="00712037" w:rsidRDefault="00712037" w:rsidP="00133FE5">
      <w:pPr>
        <w:rPr>
          <w:rtl/>
        </w:rPr>
      </w:pPr>
    </w:p>
    <w:p w:rsidR="00712037" w:rsidRDefault="00712037" w:rsidP="00090C83">
      <w:pPr>
        <w:pStyle w:val="af6"/>
        <w:keepNext/>
        <w:rPr>
          <w:rtl/>
        </w:rPr>
      </w:pPr>
      <w:bookmarkStart w:id="99" w:name="ET_yor_6595_27"/>
      <w:r w:rsidRPr="00090C83">
        <w:rPr>
          <w:rStyle w:val="TagStyle"/>
          <w:rtl/>
        </w:rPr>
        <w:t xml:space="preserve"> &lt;&lt; יור &gt;&gt;</w:t>
      </w:r>
      <w:r w:rsidRPr="0039746A">
        <w:rPr>
          <w:rStyle w:val="TagStyle"/>
          <w:rtl/>
        </w:rPr>
        <w:t xml:space="preserve"> </w:t>
      </w:r>
      <w:r>
        <w:rPr>
          <w:rtl/>
        </w:rPr>
        <w:t>היו"ר ארז מלול:</w:t>
      </w:r>
      <w:r w:rsidRPr="0039746A">
        <w:rPr>
          <w:rStyle w:val="TagStyle"/>
          <w:rtl/>
        </w:rPr>
        <w:t xml:space="preserve"> </w:t>
      </w:r>
      <w:r w:rsidRPr="00090C83">
        <w:rPr>
          <w:rStyle w:val="TagStyle"/>
          <w:rtl/>
        </w:rPr>
        <w:t>&lt;&lt; יור &gt;&gt;</w:t>
      </w:r>
      <w:r>
        <w:rPr>
          <w:rtl/>
        </w:rPr>
        <w:t xml:space="preserve">  </w:t>
      </w:r>
      <w:bookmarkEnd w:id="99"/>
    </w:p>
    <w:p w:rsidR="00712037" w:rsidRDefault="00712037" w:rsidP="005F7B32">
      <w:pPr>
        <w:rPr>
          <w:rtl/>
        </w:rPr>
      </w:pPr>
    </w:p>
    <w:p w:rsidR="00712037" w:rsidRDefault="00712037" w:rsidP="0039746A">
      <w:pPr>
        <w:rPr>
          <w:rtl/>
        </w:rPr>
      </w:pPr>
      <w:r>
        <w:rPr>
          <w:rFonts w:hint="cs"/>
          <w:rtl/>
        </w:rPr>
        <w:t xml:space="preserve">תודה רבה. </w:t>
      </w:r>
    </w:p>
    <w:p w:rsidR="00712037" w:rsidRDefault="00712037" w:rsidP="0039746A">
      <w:pPr>
        <w:rPr>
          <w:rtl/>
        </w:rPr>
      </w:pPr>
    </w:p>
    <w:p w:rsidR="00712037" w:rsidRDefault="00712037" w:rsidP="004146DE">
      <w:pPr>
        <w:rPr>
          <w:rtl/>
        </w:rPr>
      </w:pPr>
      <w:r>
        <w:rPr>
          <w:rFonts w:hint="cs"/>
          <w:rtl/>
        </w:rPr>
        <w:t xml:space="preserve">כבוד השר יישאר על הדוכן. השאילתה הבאה היא של חבר הכנסת יוראי להב הרצנו, </w:t>
      </w:r>
      <w:bookmarkStart w:id="100" w:name="_ETM_Q1_351966"/>
      <w:bookmarkEnd w:id="100"/>
      <w:r>
        <w:rPr>
          <w:rFonts w:hint="cs"/>
          <w:rtl/>
        </w:rPr>
        <w:t>בנושא הפעלת שש היחידות הפחמיות בתחנת אורות רבין. בבקשה.</w:t>
      </w:r>
    </w:p>
    <w:p w:rsidR="00712037" w:rsidRDefault="00712037" w:rsidP="0039746A">
      <w:pPr>
        <w:rPr>
          <w:rtl/>
        </w:rPr>
      </w:pPr>
    </w:p>
    <w:p w:rsidR="00712037" w:rsidRDefault="00712037" w:rsidP="00090C83">
      <w:pPr>
        <w:pStyle w:val="a9"/>
        <w:rPr>
          <w:rtl/>
        </w:rPr>
      </w:pPr>
      <w:bookmarkStart w:id="101" w:name="ET_query_645597_28"/>
      <w:r w:rsidRPr="00090C83">
        <w:rPr>
          <w:rStyle w:val="TagStyle"/>
          <w:rtl/>
        </w:rPr>
        <w:t xml:space="preserve"> &lt;&lt; שאילתה &gt;&gt;</w:t>
      </w:r>
      <w:r w:rsidRPr="0039746A">
        <w:rPr>
          <w:rStyle w:val="TagStyle"/>
          <w:rtl/>
        </w:rPr>
        <w:t xml:space="preserve"> </w:t>
      </w:r>
      <w:bookmarkStart w:id="102" w:name="_Toc192103525"/>
      <w:bookmarkStart w:id="103" w:name="_Toc192106255"/>
      <w:bookmarkStart w:id="104" w:name="_Toc192106582"/>
      <w:r>
        <w:rPr>
          <w:rtl/>
        </w:rPr>
        <w:t>2929. הפעלת שש היחידות הפחמיות בתחנת אורות</w:t>
      </w:r>
      <w:r>
        <w:rPr>
          <w:rFonts w:hint="cs"/>
          <w:rtl/>
        </w:rPr>
        <w:t xml:space="preserve"> </w:t>
      </w:r>
      <w:r>
        <w:rPr>
          <w:rtl/>
        </w:rPr>
        <w:t>רבין</w:t>
      </w:r>
      <w:bookmarkEnd w:id="102"/>
      <w:bookmarkEnd w:id="103"/>
      <w:bookmarkEnd w:id="104"/>
      <w:r w:rsidRPr="0039746A">
        <w:rPr>
          <w:rStyle w:val="TagStyle"/>
          <w:rtl/>
        </w:rPr>
        <w:t xml:space="preserve"> </w:t>
      </w:r>
      <w:r w:rsidRPr="00090C83">
        <w:rPr>
          <w:rStyle w:val="TagStyle"/>
          <w:rtl/>
        </w:rPr>
        <w:t>&lt;&lt; שאילתה &gt;&gt;</w:t>
      </w:r>
      <w:r>
        <w:rPr>
          <w:rtl/>
        </w:rPr>
        <w:t xml:space="preserve">  </w:t>
      </w:r>
      <w:bookmarkEnd w:id="101"/>
    </w:p>
    <w:p w:rsidR="00712037" w:rsidRDefault="00712037" w:rsidP="005F7B32">
      <w:pPr>
        <w:rPr>
          <w:rtl/>
        </w:rPr>
      </w:pPr>
    </w:p>
    <w:p w:rsidR="00712037" w:rsidRDefault="00712037" w:rsidP="00090C83">
      <w:pPr>
        <w:pStyle w:val="a4"/>
        <w:keepNext/>
        <w:rPr>
          <w:rtl/>
        </w:rPr>
      </w:pPr>
      <w:bookmarkStart w:id="105" w:name="ET_speaker_5787_29"/>
      <w:r w:rsidRPr="00090C83">
        <w:rPr>
          <w:rStyle w:val="TagStyle"/>
          <w:rtl/>
        </w:rPr>
        <w:t xml:space="preserve"> &lt;&lt; דובר &gt;&gt;</w:t>
      </w:r>
      <w:r w:rsidRPr="0039746A">
        <w:rPr>
          <w:rStyle w:val="TagStyle"/>
          <w:rtl/>
        </w:rPr>
        <w:t xml:space="preserve"> </w:t>
      </w:r>
      <w:bookmarkStart w:id="106" w:name="_Toc192103526"/>
      <w:bookmarkStart w:id="107" w:name="_Toc192106256"/>
      <w:bookmarkStart w:id="108" w:name="_Toc192106583"/>
      <w:r>
        <w:rPr>
          <w:rtl/>
        </w:rPr>
        <w:t>יוראי להב הרצנו (יש עתיד):</w:t>
      </w:r>
      <w:bookmarkEnd w:id="106"/>
      <w:bookmarkEnd w:id="107"/>
      <w:bookmarkEnd w:id="108"/>
      <w:r w:rsidRPr="0039746A">
        <w:rPr>
          <w:rStyle w:val="TagStyle"/>
          <w:rtl/>
        </w:rPr>
        <w:t xml:space="preserve"> </w:t>
      </w:r>
      <w:r w:rsidRPr="00090C83">
        <w:rPr>
          <w:rStyle w:val="TagStyle"/>
          <w:rtl/>
        </w:rPr>
        <w:t>&lt;&lt; דובר &gt;&gt;</w:t>
      </w:r>
      <w:r>
        <w:rPr>
          <w:rtl/>
        </w:rPr>
        <w:t xml:space="preserve">  </w:t>
      </w:r>
      <w:bookmarkEnd w:id="105"/>
    </w:p>
    <w:p w:rsidR="00712037" w:rsidRDefault="00712037" w:rsidP="005F7B32">
      <w:pPr>
        <w:rPr>
          <w:rtl/>
        </w:rPr>
      </w:pPr>
    </w:p>
    <w:p w:rsidR="00712037" w:rsidRDefault="00712037" w:rsidP="009B4624">
      <w:pPr>
        <w:rPr>
          <w:rtl/>
        </w:rPr>
      </w:pPr>
      <w:r>
        <w:rPr>
          <w:rFonts w:hint="cs"/>
          <w:rtl/>
        </w:rPr>
        <w:t xml:space="preserve">תודה רבה, אדוני </w:t>
      </w:r>
      <w:bookmarkStart w:id="109" w:name="_ETM_Q1_367623"/>
      <w:bookmarkEnd w:id="109"/>
      <w:r>
        <w:rPr>
          <w:rFonts w:hint="cs"/>
          <w:rtl/>
        </w:rPr>
        <w:t>היושב-ראש. אדוני שר האנרגיה, שש היחידות הפחמיות בתחנת הכוח אורות רבין בחדרה פעלו בשבוע שעבר בניגוד להיתר הפליטה, תוך זיהום אוויר חמור וסכנה לבריאות הציבור.</w:t>
      </w:r>
    </w:p>
    <w:p w:rsidR="00712037" w:rsidRDefault="00712037" w:rsidP="00A07612">
      <w:pPr>
        <w:rPr>
          <w:rtl/>
        </w:rPr>
      </w:pPr>
    </w:p>
    <w:p w:rsidR="00712037" w:rsidRDefault="00712037" w:rsidP="00A07612">
      <w:pPr>
        <w:rPr>
          <w:rtl/>
        </w:rPr>
      </w:pPr>
      <w:r>
        <w:rPr>
          <w:rFonts w:hint="cs"/>
          <w:rtl/>
        </w:rPr>
        <w:t>ב</w:t>
      </w:r>
      <w:bookmarkStart w:id="110" w:name="_ETM_Q1_374211"/>
      <w:bookmarkEnd w:id="110"/>
      <w:r>
        <w:rPr>
          <w:rFonts w:hint="cs"/>
          <w:rtl/>
        </w:rPr>
        <w:t>רצוני לשאול אותך, אדוני השר:</w:t>
      </w:r>
    </w:p>
    <w:p w:rsidR="00712037" w:rsidRPr="0045474D" w:rsidRDefault="00712037" w:rsidP="0045474D">
      <w:pPr>
        <w:rPr>
          <w:rtl/>
        </w:rPr>
      </w:pPr>
    </w:p>
    <w:p w:rsidR="00712037" w:rsidRPr="0045474D" w:rsidRDefault="00712037" w:rsidP="0045474D">
      <w:r>
        <w:rPr>
          <w:rFonts w:hint="cs"/>
          <w:rtl/>
        </w:rPr>
        <w:t xml:space="preserve">1. </w:t>
      </w:r>
      <w:r w:rsidRPr="0045474D">
        <w:rPr>
          <w:rFonts w:hint="cs"/>
          <w:rtl/>
        </w:rPr>
        <w:t>מדוע משרדך לא נערך לאספקת חשמל ממקורות פחות מזהמים לאותם ימים</w:t>
      </w:r>
      <w:bookmarkStart w:id="111" w:name="_ETM_Q1_382575"/>
      <w:bookmarkEnd w:id="111"/>
      <w:r w:rsidRPr="0045474D">
        <w:rPr>
          <w:rFonts w:hint="cs"/>
          <w:rtl/>
        </w:rPr>
        <w:t>?</w:t>
      </w:r>
    </w:p>
    <w:p w:rsidR="00712037" w:rsidRPr="0045474D" w:rsidRDefault="00712037" w:rsidP="0045474D"/>
    <w:p w:rsidR="00712037" w:rsidRPr="0045474D" w:rsidRDefault="00712037" w:rsidP="0045474D">
      <w:r>
        <w:rPr>
          <w:rFonts w:hint="cs"/>
          <w:rtl/>
        </w:rPr>
        <w:t xml:space="preserve">2. </w:t>
      </w:r>
      <w:r w:rsidRPr="0045474D">
        <w:rPr>
          <w:rFonts w:hint="cs"/>
          <w:rtl/>
        </w:rPr>
        <w:t>מתי יופסק השימוש בפחם בתחנות הכוח בישראל?</w:t>
      </w:r>
    </w:p>
    <w:p w:rsidR="00712037" w:rsidRPr="0045474D" w:rsidRDefault="00712037" w:rsidP="0045474D">
      <w:pPr>
        <w:rPr>
          <w:rtl/>
        </w:rPr>
      </w:pPr>
      <w:bookmarkStart w:id="112" w:name="_ETM_Q1_391215"/>
      <w:bookmarkStart w:id="113" w:name="_ETM_Q1_391328"/>
      <w:bookmarkStart w:id="114" w:name="_ETM_Q1_391701"/>
      <w:bookmarkStart w:id="115" w:name="_ETM_Q1_391805"/>
      <w:bookmarkEnd w:id="112"/>
      <w:bookmarkEnd w:id="113"/>
      <w:bookmarkEnd w:id="114"/>
      <w:bookmarkEnd w:id="115"/>
    </w:p>
    <w:p w:rsidR="00712037" w:rsidRDefault="00712037" w:rsidP="00090C83">
      <w:pPr>
        <w:pStyle w:val="a4"/>
        <w:keepNext/>
        <w:rPr>
          <w:rtl/>
        </w:rPr>
      </w:pPr>
      <w:bookmarkStart w:id="116" w:name="ET_speaker_6603_30"/>
      <w:r w:rsidRPr="00090C83">
        <w:rPr>
          <w:rStyle w:val="TagStyle"/>
          <w:rtl/>
        </w:rPr>
        <w:t xml:space="preserve"> &lt;&lt; דובר &gt;&gt;</w:t>
      </w:r>
      <w:r w:rsidRPr="0039746A">
        <w:rPr>
          <w:rStyle w:val="TagStyle"/>
          <w:rtl/>
        </w:rPr>
        <w:t xml:space="preserve"> </w:t>
      </w:r>
      <w:bookmarkStart w:id="117" w:name="_Toc192103527"/>
      <w:bookmarkStart w:id="118" w:name="_Toc192106257"/>
      <w:bookmarkStart w:id="119" w:name="_Toc192106584"/>
      <w:r>
        <w:rPr>
          <w:rtl/>
        </w:rPr>
        <w:t>שר האנרגיה והתשתיות אלי כהן:</w:t>
      </w:r>
      <w:bookmarkEnd w:id="117"/>
      <w:bookmarkEnd w:id="118"/>
      <w:bookmarkEnd w:id="119"/>
      <w:r w:rsidRPr="0039746A">
        <w:rPr>
          <w:rStyle w:val="TagStyle"/>
          <w:rtl/>
        </w:rPr>
        <w:t xml:space="preserve"> </w:t>
      </w:r>
      <w:r w:rsidRPr="00090C83">
        <w:rPr>
          <w:rStyle w:val="TagStyle"/>
          <w:rtl/>
        </w:rPr>
        <w:t>&lt;&lt; דובר &gt;&gt;</w:t>
      </w:r>
      <w:r>
        <w:rPr>
          <w:rtl/>
        </w:rPr>
        <w:t xml:space="preserve">  </w:t>
      </w:r>
      <w:bookmarkEnd w:id="116"/>
    </w:p>
    <w:p w:rsidR="00712037" w:rsidRDefault="00712037" w:rsidP="005F7B32">
      <w:pPr>
        <w:rPr>
          <w:rtl/>
        </w:rPr>
      </w:pPr>
    </w:p>
    <w:p w:rsidR="00712037" w:rsidRDefault="00712037" w:rsidP="004146DE">
      <w:pPr>
        <w:rPr>
          <w:rtl/>
        </w:rPr>
      </w:pPr>
      <w:r>
        <w:rPr>
          <w:rFonts w:hint="cs"/>
          <w:rtl/>
        </w:rPr>
        <w:t>קודם כול, זאת שאלה חשובה. אני רוצה לומר</w:t>
      </w:r>
      <w:bookmarkStart w:id="120" w:name="_ETM_Q1_389130"/>
      <w:bookmarkEnd w:id="120"/>
      <w:r>
        <w:rPr>
          <w:rFonts w:hint="cs"/>
          <w:rtl/>
        </w:rPr>
        <w:t xml:space="preserve"> לך שהסבת </w:t>
      </w:r>
      <w:bookmarkStart w:id="121" w:name="_ETM_Q1_396486"/>
      <w:bookmarkEnd w:id="121"/>
      <w:r>
        <w:rPr>
          <w:rFonts w:hint="cs"/>
          <w:rtl/>
        </w:rPr>
        <w:t>תחנות הפחם לגז היא אחד הדברים שנמצאים אצלנו בראש סדר העדיפויות.</w:t>
      </w:r>
      <w:bookmarkStart w:id="122" w:name="_ETM_Q1_396789"/>
      <w:bookmarkEnd w:id="122"/>
      <w:r w:rsidR="004146DE">
        <w:rPr>
          <w:rFonts w:hint="cs"/>
          <w:rtl/>
        </w:rPr>
        <w:t xml:space="preserve"> רק לפני כמה חו</w:t>
      </w:r>
      <w:r>
        <w:rPr>
          <w:rFonts w:hint="cs"/>
          <w:rtl/>
        </w:rPr>
        <w:t>דשים</w:t>
      </w:r>
      <w:bookmarkStart w:id="123" w:name="_ETM_Q1_399049"/>
      <w:bookmarkEnd w:id="123"/>
      <w:r>
        <w:rPr>
          <w:rFonts w:hint="cs"/>
          <w:rtl/>
        </w:rPr>
        <w:t xml:space="preserve"> </w:t>
      </w:r>
      <w:bookmarkStart w:id="124" w:name="_ETM_Q1_402135"/>
      <w:bookmarkEnd w:id="124"/>
      <w:r>
        <w:rPr>
          <w:rFonts w:hint="cs"/>
          <w:rtl/>
        </w:rPr>
        <w:t xml:space="preserve">אישרנו 1.7 מיליארד </w:t>
      </w:r>
      <w:bookmarkStart w:id="125" w:name="_ETM_Q1_409243"/>
      <w:bookmarkEnd w:id="125"/>
      <w:r>
        <w:rPr>
          <w:rFonts w:hint="cs"/>
          <w:rtl/>
        </w:rPr>
        <w:t>ש"ח על מנת להשלים את כל ההסבות. הייתה התייקרות מאוד משמעותית ביחס לאומדנים של 1.3 מיליארד. כן אישרנו את התוכנית הזאת, ודאגנו לשריין מקומות מול החברות הבין-לאומיות</w:t>
      </w:r>
      <w:bookmarkStart w:id="126" w:name="_ETM_Q1_427528"/>
      <w:bookmarkEnd w:id="126"/>
      <w:r>
        <w:rPr>
          <w:rFonts w:hint="cs"/>
          <w:rtl/>
        </w:rPr>
        <w:t xml:space="preserve"> שעושות </w:t>
      </w:r>
      <w:bookmarkStart w:id="127" w:name="_ETM_Q1_420473"/>
      <w:bookmarkEnd w:id="127"/>
      <w:r>
        <w:rPr>
          <w:rFonts w:hint="cs"/>
          <w:rtl/>
        </w:rPr>
        <w:t>את הסבות הפחם.</w:t>
      </w:r>
    </w:p>
    <w:p w:rsidR="00712037" w:rsidRDefault="00712037" w:rsidP="00B112A9">
      <w:pPr>
        <w:rPr>
          <w:rtl/>
        </w:rPr>
      </w:pPr>
    </w:p>
    <w:p w:rsidR="00712037" w:rsidRDefault="004146DE" w:rsidP="004146DE">
      <w:pPr>
        <w:rPr>
          <w:rtl/>
        </w:rPr>
      </w:pPr>
      <w:r>
        <w:rPr>
          <w:rFonts w:hint="cs"/>
          <w:rtl/>
        </w:rPr>
        <w:t>אני רוצה לומר לך שתושבי חדרה</w:t>
      </w:r>
      <w:r w:rsidR="00712037">
        <w:rPr>
          <w:rFonts w:hint="cs"/>
          <w:rtl/>
        </w:rPr>
        <w:t xml:space="preserve"> </w:t>
      </w:r>
      <w:r>
        <w:rPr>
          <w:rFonts w:hint="cs"/>
          <w:rtl/>
        </w:rPr>
        <w:t>ו</w:t>
      </w:r>
      <w:r w:rsidR="00712037">
        <w:rPr>
          <w:rFonts w:hint="cs"/>
          <w:rtl/>
        </w:rPr>
        <w:t>תושבי אשקלון והסביבה</w:t>
      </w:r>
      <w:r>
        <w:rPr>
          <w:rFonts w:hint="cs"/>
          <w:rtl/>
        </w:rPr>
        <w:t xml:space="preserve"> </w:t>
      </w:r>
      <w:r w:rsidR="00712037">
        <w:rPr>
          <w:rFonts w:hint="cs"/>
          <w:rtl/>
        </w:rPr>
        <w:t>הם לא תושבים סוג ב'</w:t>
      </w:r>
      <w:r>
        <w:rPr>
          <w:rFonts w:hint="cs"/>
          <w:rtl/>
        </w:rPr>
        <w:t>.</w:t>
      </w:r>
      <w:r w:rsidR="00712037">
        <w:rPr>
          <w:rFonts w:hint="cs"/>
          <w:rtl/>
        </w:rPr>
        <w:t xml:space="preserve"> הם צריכים ליהנות מבריאות וגם מזיהום אוויר נמוך. לכן אישרנו את התוכנית הזאת, והיא מוצדקת והיא נכונה</w:t>
      </w:r>
      <w:bookmarkStart w:id="128" w:name="_ETM_Q1_442916"/>
      <w:bookmarkEnd w:id="128"/>
      <w:r w:rsidR="00712037">
        <w:rPr>
          <w:rFonts w:hint="cs"/>
          <w:rtl/>
        </w:rPr>
        <w:t xml:space="preserve"> על אף העלות הגבוהה שלה. אנחנו,</w:t>
      </w:r>
      <w:bookmarkStart w:id="129" w:name="_ETM_Q1_448004"/>
      <w:bookmarkEnd w:id="129"/>
      <w:r w:rsidR="00712037">
        <w:rPr>
          <w:rFonts w:hint="cs"/>
          <w:rtl/>
        </w:rPr>
        <w:t xml:space="preserve"> במסגרת אסטרטגית, נשאיר לעצמנו את תחנות הפחם כרזרבה בלבד. אם אתה רוצה </w:t>
      </w:r>
      <w:bookmarkStart w:id="130" w:name="_ETM_Q1_456586"/>
      <w:bookmarkEnd w:id="130"/>
      <w:r w:rsidR="00712037">
        <w:rPr>
          <w:rFonts w:hint="cs"/>
          <w:rtl/>
        </w:rPr>
        <w:t xml:space="preserve">את התאריך המדויק, התאריך שבו התחנות הפחמיות תפסקנה לפעול זה 15 </w:t>
      </w:r>
      <w:bookmarkStart w:id="131" w:name="_ETM_Q1_457805"/>
      <w:bookmarkEnd w:id="131"/>
      <w:r w:rsidR="00712037">
        <w:rPr>
          <w:rFonts w:hint="cs"/>
          <w:rtl/>
        </w:rPr>
        <w:t xml:space="preserve">בספטמבר 2026. התוכנית הייתה עד דצמבר 2025. </w:t>
      </w:r>
      <w:bookmarkStart w:id="132" w:name="_ETM_Q1_469851"/>
      <w:bookmarkEnd w:id="132"/>
      <w:r w:rsidR="00712037">
        <w:rPr>
          <w:rFonts w:hint="cs"/>
          <w:rtl/>
        </w:rPr>
        <w:t xml:space="preserve">ההתארכות של השמונה וחצי חודשים היא כתוצאה מהמלחמה. </w:t>
      </w:r>
      <w:bookmarkStart w:id="133" w:name="_ETM_Q1_468240"/>
      <w:bookmarkEnd w:id="133"/>
      <w:r w:rsidR="00712037">
        <w:rPr>
          <w:rFonts w:hint="cs"/>
          <w:rtl/>
        </w:rPr>
        <w:t xml:space="preserve">בעיקר תחילת המלחמה, </w:t>
      </w:r>
      <w:bookmarkStart w:id="134" w:name="_ETM_Q1_450549"/>
      <w:bookmarkStart w:id="135" w:name="_ETM_Q1_450633"/>
      <w:bookmarkEnd w:id="134"/>
      <w:bookmarkEnd w:id="135"/>
      <w:r w:rsidR="00712037">
        <w:rPr>
          <w:rFonts w:hint="cs"/>
          <w:rtl/>
        </w:rPr>
        <w:t>חברות בין-לאומיות</w:t>
      </w:r>
      <w:bookmarkStart w:id="136" w:name="_ETM_Q1_475331"/>
      <w:bookmarkEnd w:id="136"/>
      <w:r w:rsidR="00712037">
        <w:rPr>
          <w:rFonts w:hint="cs"/>
          <w:rtl/>
        </w:rPr>
        <w:t xml:space="preserve"> לא הגיעו לישראל, ולכן הדבר הזה התארך, יותר זמן. אבל עדיין דאגנו שהתארכות הזמן תהיה הקצרה ביותר.</w:t>
      </w:r>
      <w:bookmarkStart w:id="137" w:name="_ETM_Q1_483632"/>
      <w:bookmarkEnd w:id="137"/>
    </w:p>
    <w:p w:rsidR="00712037" w:rsidRDefault="00712037" w:rsidP="00B7002B">
      <w:pPr>
        <w:rPr>
          <w:rtl/>
        </w:rPr>
      </w:pPr>
    </w:p>
    <w:p w:rsidR="00712037" w:rsidRDefault="00712037" w:rsidP="004146DE">
      <w:pPr>
        <w:rPr>
          <w:rtl/>
        </w:rPr>
      </w:pPr>
      <w:r>
        <w:rPr>
          <w:rFonts w:hint="cs"/>
          <w:rtl/>
        </w:rPr>
        <w:t>לפי האסטרטגיה שלנו, על רקע הצרכים הביטחוניים של מדינת ישראל אנחנו נשאיר את התחנות האלה כרזרבה בלבד, והן ישמשו אותנו בשני מקרי קיצון. מקרה אח</w:t>
      </w:r>
      <w:bookmarkStart w:id="138" w:name="_ETM_Q1_504633"/>
      <w:bookmarkEnd w:id="138"/>
      <w:r>
        <w:rPr>
          <w:rFonts w:hint="cs"/>
          <w:rtl/>
        </w:rPr>
        <w:t>ד, כשיהיו אירועים ביטחוניים שבהם שאנחנו נצטרך תחליף</w:t>
      </w:r>
      <w:bookmarkStart w:id="139" w:name="_ETM_Q1_502971"/>
      <w:bookmarkStart w:id="140" w:name="_ETM_Q1_504611"/>
      <w:bookmarkEnd w:id="139"/>
      <w:bookmarkEnd w:id="140"/>
      <w:r>
        <w:rPr>
          <w:rFonts w:hint="cs"/>
          <w:rtl/>
        </w:rPr>
        <w:t xml:space="preserve"> לנושא של אסדות הגז או </w:t>
      </w:r>
      <w:bookmarkStart w:id="141" w:name="_ETM_Q1_513129"/>
      <w:bookmarkEnd w:id="141"/>
      <w:r>
        <w:rPr>
          <w:rFonts w:hint="cs"/>
          <w:rtl/>
        </w:rPr>
        <w:t xml:space="preserve">משהו דומה לכך. </w:t>
      </w:r>
      <w:bookmarkStart w:id="142" w:name="_ETM_Q1_504725"/>
      <w:bookmarkEnd w:id="142"/>
      <w:r>
        <w:rPr>
          <w:rFonts w:hint="cs"/>
          <w:rtl/>
        </w:rPr>
        <w:t>המקרה שני יכול להיות מקרה קיצון של מזג האוויר, שבו יהיה ביקוש משמעותי מאוד. אני יודע שאתה גם עוסק הרבה מאוד במשבר הא</w:t>
      </w:r>
      <w:bookmarkStart w:id="143" w:name="_ETM_Q1_518893"/>
      <w:bookmarkEnd w:id="143"/>
      <w:r>
        <w:rPr>
          <w:rFonts w:hint="cs"/>
          <w:rtl/>
        </w:rPr>
        <w:t xml:space="preserve">קלים. לכן אנחנו </w:t>
      </w:r>
      <w:bookmarkStart w:id="144" w:name="_ETM_Q1_527154"/>
      <w:bookmarkEnd w:id="144"/>
      <w:r>
        <w:rPr>
          <w:rFonts w:hint="cs"/>
          <w:rtl/>
        </w:rPr>
        <w:t xml:space="preserve">נשאיר </w:t>
      </w:r>
      <w:bookmarkStart w:id="145" w:name="_ETM_Q1_523048"/>
      <w:bookmarkEnd w:id="145"/>
      <w:r>
        <w:rPr>
          <w:rFonts w:hint="cs"/>
          <w:rtl/>
        </w:rPr>
        <w:t>את התחנות. אבל אנחנו בספטמבר 2026 מפסיקים את השימוש בפחם. זה חלק מהיעדים שלנו, זה נושא שעומד לנגד עינינו.</w:t>
      </w:r>
    </w:p>
    <w:p w:rsidR="00712037" w:rsidRDefault="00712037" w:rsidP="0039746A">
      <w:pPr>
        <w:rPr>
          <w:rtl/>
        </w:rPr>
      </w:pPr>
    </w:p>
    <w:p w:rsidR="00712037" w:rsidRDefault="00712037" w:rsidP="00090C83">
      <w:pPr>
        <w:pStyle w:val="af6"/>
        <w:keepNext/>
        <w:rPr>
          <w:rtl/>
        </w:rPr>
      </w:pPr>
      <w:bookmarkStart w:id="146" w:name="ET_yor_6595_31"/>
      <w:r w:rsidRPr="00090C83">
        <w:rPr>
          <w:rStyle w:val="TagStyle"/>
          <w:rtl/>
        </w:rPr>
        <w:t xml:space="preserve"> &lt;&lt; יור &gt;&gt;</w:t>
      </w:r>
      <w:r w:rsidRPr="0039746A">
        <w:rPr>
          <w:rStyle w:val="TagStyle"/>
          <w:rtl/>
        </w:rPr>
        <w:t xml:space="preserve"> </w:t>
      </w:r>
      <w:r>
        <w:rPr>
          <w:rtl/>
        </w:rPr>
        <w:t>היו"ר ארז מלול:</w:t>
      </w:r>
      <w:r w:rsidRPr="0039746A">
        <w:rPr>
          <w:rStyle w:val="TagStyle"/>
          <w:rtl/>
        </w:rPr>
        <w:t xml:space="preserve"> </w:t>
      </w:r>
      <w:r w:rsidRPr="00090C83">
        <w:rPr>
          <w:rStyle w:val="TagStyle"/>
          <w:rtl/>
        </w:rPr>
        <w:t>&lt;&lt; יור &gt;&gt;</w:t>
      </w:r>
      <w:r>
        <w:rPr>
          <w:rtl/>
        </w:rPr>
        <w:t xml:space="preserve">  </w:t>
      </w:r>
      <w:bookmarkEnd w:id="146"/>
    </w:p>
    <w:p w:rsidR="00712037" w:rsidRDefault="00712037" w:rsidP="005F7B32">
      <w:pPr>
        <w:rPr>
          <w:rtl/>
        </w:rPr>
      </w:pPr>
    </w:p>
    <w:p w:rsidR="00712037" w:rsidRDefault="00712037" w:rsidP="00DB643F">
      <w:pPr>
        <w:rPr>
          <w:rtl/>
        </w:rPr>
      </w:pPr>
      <w:r>
        <w:rPr>
          <w:rFonts w:hint="cs"/>
          <w:rtl/>
        </w:rPr>
        <w:t xml:space="preserve">זו בשורה לעם ישראל, כבוד השר. </w:t>
      </w:r>
      <w:bookmarkStart w:id="147" w:name="_ETM_Q1_535938"/>
      <w:bookmarkEnd w:id="147"/>
      <w:r>
        <w:rPr>
          <w:rFonts w:hint="cs"/>
          <w:rtl/>
        </w:rPr>
        <w:t>ממש בשורה.</w:t>
      </w:r>
    </w:p>
    <w:p w:rsidR="00712037" w:rsidRDefault="00712037" w:rsidP="0039746A">
      <w:pPr>
        <w:rPr>
          <w:rtl/>
        </w:rPr>
      </w:pPr>
    </w:p>
    <w:p w:rsidR="00712037" w:rsidRDefault="00712037" w:rsidP="00090C83">
      <w:pPr>
        <w:pStyle w:val="-"/>
        <w:keepNext/>
        <w:rPr>
          <w:rtl/>
        </w:rPr>
      </w:pPr>
      <w:bookmarkStart w:id="148" w:name="ET_speakercontinue_6603_33"/>
      <w:r w:rsidRPr="00090C83">
        <w:rPr>
          <w:rStyle w:val="TagStyle"/>
          <w:rtl/>
        </w:rPr>
        <w:t xml:space="preserve"> &lt;&lt; דובר_המשך &gt;&gt;</w:t>
      </w:r>
      <w:r w:rsidRPr="0039746A">
        <w:rPr>
          <w:rStyle w:val="TagStyle"/>
          <w:rtl/>
        </w:rPr>
        <w:t xml:space="preserve"> </w:t>
      </w:r>
      <w:r>
        <w:rPr>
          <w:rtl/>
        </w:rPr>
        <w:t>שר האנרגיה והתשתיות אלי כהן:</w:t>
      </w:r>
      <w:r w:rsidRPr="0039746A">
        <w:rPr>
          <w:rStyle w:val="TagStyle"/>
          <w:rtl/>
        </w:rPr>
        <w:t xml:space="preserve"> </w:t>
      </w:r>
      <w:r w:rsidRPr="00090C83">
        <w:rPr>
          <w:rStyle w:val="TagStyle"/>
          <w:rtl/>
        </w:rPr>
        <w:t>&lt;&lt; דובר_המשך &gt;&gt;</w:t>
      </w:r>
      <w:r>
        <w:rPr>
          <w:rtl/>
        </w:rPr>
        <w:t xml:space="preserve">  </w:t>
      </w:r>
      <w:bookmarkEnd w:id="148"/>
    </w:p>
    <w:p w:rsidR="00712037" w:rsidRDefault="00712037" w:rsidP="005F7B32">
      <w:pPr>
        <w:rPr>
          <w:rtl/>
        </w:rPr>
      </w:pPr>
    </w:p>
    <w:p w:rsidR="00712037" w:rsidRDefault="00712037" w:rsidP="0042096B">
      <w:pPr>
        <w:rPr>
          <w:rtl/>
        </w:rPr>
      </w:pPr>
      <w:r>
        <w:rPr>
          <w:rFonts w:hint="cs"/>
          <w:rtl/>
        </w:rPr>
        <w:t xml:space="preserve">כן. אני גם בכלל לא מתכוון </w:t>
      </w:r>
      <w:bookmarkStart w:id="149" w:name="_ETM_Q1_538067"/>
      <w:bookmarkEnd w:id="149"/>
      <w:r>
        <w:rPr>
          <w:rFonts w:hint="cs"/>
          <w:rtl/>
        </w:rPr>
        <w:t xml:space="preserve">להקים עוד תחנות כוח, לא בחדרה, לא באשקלון. אני מגיע מתפיסה של צדק חלוקתי, </w:t>
      </w:r>
      <w:bookmarkStart w:id="150" w:name="_ETM_Q1_545165"/>
      <w:bookmarkEnd w:id="150"/>
      <w:r>
        <w:rPr>
          <w:rFonts w:hint="cs"/>
          <w:rtl/>
        </w:rPr>
        <w:t xml:space="preserve">וצדק חלוקתי אומר שאת הדברים הטובים מפזרים בין כולם, והדברים </w:t>
      </w:r>
      <w:bookmarkStart w:id="151" w:name="_ETM_Q1_549712"/>
      <w:bookmarkEnd w:id="151"/>
      <w:r>
        <w:rPr>
          <w:rFonts w:hint="cs"/>
          <w:rtl/>
        </w:rPr>
        <w:t xml:space="preserve">שפחות רוצים, גם אותם מפזרים בין כולם. </w:t>
      </w:r>
    </w:p>
    <w:p w:rsidR="00712037" w:rsidRDefault="00712037" w:rsidP="00B7002B">
      <w:pPr>
        <w:rPr>
          <w:rtl/>
        </w:rPr>
      </w:pPr>
    </w:p>
    <w:p w:rsidR="00712037" w:rsidRDefault="00712037" w:rsidP="004146DE">
      <w:pPr>
        <w:rPr>
          <w:rtl/>
          <w:lang w:eastAsia="he-IL"/>
        </w:rPr>
      </w:pPr>
      <w:bookmarkStart w:id="152" w:name="_ETM_Q1_561966"/>
      <w:bookmarkStart w:id="153" w:name="_ETM_Q1_562089"/>
      <w:bookmarkStart w:id="154" w:name="_ETM_Q1_562111"/>
      <w:bookmarkStart w:id="155" w:name="_ETM_Q1_562147"/>
      <w:bookmarkEnd w:id="152"/>
      <w:bookmarkEnd w:id="153"/>
      <w:bookmarkEnd w:id="154"/>
      <w:bookmarkEnd w:id="155"/>
      <w:r>
        <w:rPr>
          <w:rFonts w:hint="cs"/>
          <w:rtl/>
        </w:rPr>
        <w:t>אני רוצה לומר לך עוד כמה דברים: אחד, אנחנו נעמוד ביעד של 30% אנרגיה מתחדשת בשנת 2030. האנרגיה הזאת היא, כאמור, אנרגיה לא מזהמת.</w:t>
      </w:r>
      <w:bookmarkStart w:id="156" w:name="_ETM_Q1_565761"/>
      <w:bookmarkEnd w:id="156"/>
      <w:r>
        <w:rPr>
          <w:rFonts w:hint="cs"/>
          <w:rtl/>
        </w:rPr>
        <w:t xml:space="preserve"> אנחנו משקיעים עשרות מיליארדים ברשת. מה שמונע מאיתנו היום</w:t>
      </w:r>
      <w:r w:rsidRPr="00210CD9">
        <w:rPr>
          <w:rFonts w:hint="cs"/>
          <w:rtl/>
        </w:rPr>
        <w:t xml:space="preserve"> </w:t>
      </w:r>
      <w:r>
        <w:rPr>
          <w:rFonts w:hint="cs"/>
          <w:rtl/>
        </w:rPr>
        <w:t xml:space="preserve">להגיע ל-30% אפילו לפני 2030, או שאפילו נגיע לפני זה, הוא פשוט שרשת ההולכה היא </w:t>
      </w:r>
      <w:bookmarkStart w:id="157" w:name="_ETM_Q1_579328"/>
      <w:bookmarkEnd w:id="157"/>
      <w:r>
        <w:rPr>
          <w:rFonts w:hint="cs"/>
          <w:rtl/>
        </w:rPr>
        <w:t xml:space="preserve">פקוקה. </w:t>
      </w:r>
      <w:bookmarkStart w:id="158" w:name="_ETM_Q1_585802"/>
      <w:bookmarkEnd w:id="158"/>
      <w:r>
        <w:rPr>
          <w:rFonts w:hint="cs"/>
          <w:rtl/>
        </w:rPr>
        <w:t xml:space="preserve">אנחנו מבצעים השקעות משמעותיות מאוד בתשתית על מנת לעמוד באנרגיה מתחדשת. ולשמחתנו, יש לזה הצדקה כלכלית. </w:t>
      </w:r>
      <w:bookmarkStart w:id="159" w:name="TOR_Q2"/>
      <w:bookmarkEnd w:id="159"/>
      <w:r>
        <w:rPr>
          <w:rFonts w:hint="cs"/>
          <w:rtl/>
          <w:lang w:eastAsia="he-IL"/>
        </w:rPr>
        <w:t>לפני כשבועיים הודענו על תוכנית שלנו של 100,000 גגות; כלומר, לא רק שדות סולריים רחבי היקף, אלא הודענו גם על 100,000 גגות</w:t>
      </w:r>
      <w:r w:rsidR="004146DE">
        <w:rPr>
          <w:rFonts w:hint="cs"/>
          <w:rtl/>
          <w:lang w:eastAsia="he-IL"/>
        </w:rPr>
        <w:t>,</w:t>
      </w:r>
      <w:r>
        <w:rPr>
          <w:rFonts w:hint="cs"/>
          <w:rtl/>
          <w:lang w:eastAsia="he-IL"/>
        </w:rPr>
        <w:t xml:space="preserve"> שיהיו </w:t>
      </w:r>
      <w:bookmarkStart w:id="160" w:name="_ETM_Q2_191000"/>
      <w:bookmarkEnd w:id="160"/>
      <w:r>
        <w:rPr>
          <w:rFonts w:hint="cs"/>
          <w:rtl/>
          <w:lang w:eastAsia="he-IL"/>
        </w:rPr>
        <w:t>פרוסים בכל רחבי מדינת ישראל. אנחנו נותנים תוכנית תמריצים</w:t>
      </w:r>
      <w:bookmarkStart w:id="161" w:name="_ETM_Q2_196000"/>
      <w:bookmarkEnd w:id="161"/>
      <w:r>
        <w:rPr>
          <w:rFonts w:hint="cs"/>
          <w:rtl/>
          <w:lang w:eastAsia="he-IL"/>
        </w:rPr>
        <w:t xml:space="preserve">, שבה מי שישקיע באנרגיה מתחדשת יוכל לראות את כספו בפרק </w:t>
      </w:r>
      <w:bookmarkStart w:id="162" w:name="_ETM_Q2_202000"/>
      <w:bookmarkEnd w:id="162"/>
      <w:r>
        <w:rPr>
          <w:rFonts w:hint="cs"/>
          <w:rtl/>
          <w:lang w:eastAsia="he-IL"/>
        </w:rPr>
        <w:t>זמן של ארבע</w:t>
      </w:r>
      <w:r w:rsidR="004146DE">
        <w:rPr>
          <w:rFonts w:hint="cs"/>
          <w:rtl/>
          <w:lang w:eastAsia="he-IL"/>
        </w:rPr>
        <w:t>-</w:t>
      </w:r>
      <w:r>
        <w:rPr>
          <w:rFonts w:hint="cs"/>
          <w:rtl/>
          <w:lang w:eastAsia="he-IL"/>
        </w:rPr>
        <w:t xml:space="preserve">חמש שנים, ולכן גם את זה </w:t>
      </w:r>
      <w:bookmarkStart w:id="163" w:name="_ETM_Q2_205000"/>
      <w:bookmarkEnd w:id="163"/>
      <w:r>
        <w:rPr>
          <w:rFonts w:hint="cs"/>
          <w:rtl/>
          <w:lang w:eastAsia="he-IL"/>
        </w:rPr>
        <w:t xml:space="preserve">אנחנו בהחלט עושים. </w:t>
      </w:r>
    </w:p>
    <w:p w:rsidR="00712037" w:rsidRDefault="00712037" w:rsidP="0068088B">
      <w:pPr>
        <w:rPr>
          <w:rtl/>
          <w:lang w:eastAsia="he-IL"/>
        </w:rPr>
      </w:pPr>
    </w:p>
    <w:p w:rsidR="00712037" w:rsidRDefault="00712037" w:rsidP="0068088B">
      <w:pPr>
        <w:pStyle w:val="af6"/>
        <w:keepNext/>
        <w:rPr>
          <w:rtl/>
        </w:rPr>
      </w:pPr>
      <w:bookmarkStart w:id="164" w:name="ET_yor_6595_28"/>
      <w:r w:rsidRPr="006E2325">
        <w:rPr>
          <w:rStyle w:val="TagStyle"/>
          <w:rtl/>
        </w:rPr>
        <w:t xml:space="preserve"> &lt;&lt; יור &gt;&gt;</w:t>
      </w:r>
      <w:r w:rsidRPr="00151A6F">
        <w:rPr>
          <w:rStyle w:val="TagStyle"/>
          <w:rtl/>
        </w:rPr>
        <w:t xml:space="preserve"> </w:t>
      </w:r>
      <w:r>
        <w:rPr>
          <w:rtl/>
        </w:rPr>
        <w:t>היו"ר ארז מלול:</w:t>
      </w:r>
      <w:r w:rsidRPr="00151A6F">
        <w:rPr>
          <w:rStyle w:val="TagStyle"/>
          <w:rtl/>
        </w:rPr>
        <w:t xml:space="preserve"> </w:t>
      </w:r>
      <w:r w:rsidRPr="006E2325">
        <w:rPr>
          <w:rStyle w:val="TagStyle"/>
          <w:rtl/>
        </w:rPr>
        <w:t>&lt;&lt; יור &gt;&gt;</w:t>
      </w:r>
      <w:r>
        <w:rPr>
          <w:rtl/>
        </w:rPr>
        <w:t xml:space="preserve"> </w:t>
      </w:r>
      <w:bookmarkEnd w:id="164"/>
    </w:p>
    <w:p w:rsidR="00712037" w:rsidRDefault="00712037" w:rsidP="0068088B">
      <w:pPr>
        <w:rPr>
          <w:rtl/>
          <w:lang w:eastAsia="he-IL"/>
        </w:rPr>
      </w:pPr>
    </w:p>
    <w:p w:rsidR="00712037" w:rsidRPr="00151A6F" w:rsidRDefault="00712037" w:rsidP="0068088B">
      <w:pPr>
        <w:rPr>
          <w:rtl/>
          <w:lang w:eastAsia="he-IL"/>
        </w:rPr>
      </w:pPr>
      <w:bookmarkStart w:id="165" w:name="_ETM_Q2_208000"/>
      <w:bookmarkEnd w:id="165"/>
      <w:r>
        <w:rPr>
          <w:rFonts w:hint="cs"/>
          <w:rtl/>
          <w:lang w:eastAsia="he-IL"/>
        </w:rPr>
        <w:t xml:space="preserve">יש שאלת המשך למציע. </w:t>
      </w:r>
    </w:p>
    <w:p w:rsidR="00712037" w:rsidRPr="006E2325" w:rsidRDefault="00712037" w:rsidP="0068088B">
      <w:pPr>
        <w:rPr>
          <w:rtl/>
        </w:rPr>
      </w:pPr>
      <w:bookmarkStart w:id="166" w:name="ET_speakercontinue_5787_5"/>
    </w:p>
    <w:p w:rsidR="00712037" w:rsidRDefault="00712037" w:rsidP="0068088B">
      <w:pPr>
        <w:pStyle w:val="-"/>
        <w:keepNext/>
        <w:rPr>
          <w:rtl/>
        </w:rPr>
      </w:pPr>
      <w:bookmarkStart w:id="167" w:name="ET_speakercontinue_5787_30"/>
      <w:r w:rsidRPr="006E2325">
        <w:rPr>
          <w:rStyle w:val="TagStyle"/>
          <w:rtl/>
        </w:rPr>
        <w:t xml:space="preserve"> &lt;&lt; דובר_המשך &gt;&gt;</w:t>
      </w:r>
      <w:r w:rsidRPr="00151A6F">
        <w:rPr>
          <w:rStyle w:val="TagStyle"/>
          <w:rtl/>
        </w:rPr>
        <w:t xml:space="preserve"> </w:t>
      </w:r>
      <w:r>
        <w:rPr>
          <w:rtl/>
        </w:rPr>
        <w:t>יוראי להב הרצנו (יש עתיד):</w:t>
      </w:r>
      <w:r w:rsidRPr="00151A6F">
        <w:rPr>
          <w:rStyle w:val="TagStyle"/>
          <w:rtl/>
        </w:rPr>
        <w:t xml:space="preserve"> </w:t>
      </w:r>
      <w:r w:rsidRPr="006E2325">
        <w:rPr>
          <w:rStyle w:val="TagStyle"/>
          <w:rtl/>
        </w:rPr>
        <w:t>&lt;&lt; דובר_המשך &gt;&gt;</w:t>
      </w:r>
      <w:r>
        <w:rPr>
          <w:rtl/>
        </w:rPr>
        <w:t xml:space="preserve"> </w:t>
      </w:r>
      <w:bookmarkEnd w:id="167"/>
    </w:p>
    <w:p w:rsidR="00712037" w:rsidRDefault="00712037" w:rsidP="0068088B">
      <w:pPr>
        <w:rPr>
          <w:rtl/>
        </w:rPr>
      </w:pPr>
    </w:p>
    <w:p w:rsidR="00712037" w:rsidRDefault="00712037" w:rsidP="0068088B">
      <w:pPr>
        <w:rPr>
          <w:rtl/>
        </w:rPr>
      </w:pPr>
      <w:r>
        <w:rPr>
          <w:rFonts w:hint="cs"/>
          <w:rtl/>
        </w:rPr>
        <w:t xml:space="preserve">השאלה הראשונה שלי לא נענתה, אדוני השר, בכל הכבוד. </w:t>
      </w:r>
    </w:p>
    <w:p w:rsidR="00712037" w:rsidRDefault="00712037" w:rsidP="0068088B">
      <w:pPr>
        <w:rPr>
          <w:rtl/>
        </w:rPr>
      </w:pPr>
      <w:bookmarkStart w:id="168" w:name="_ETM_Q2_214000"/>
      <w:bookmarkEnd w:id="168"/>
    </w:p>
    <w:bookmarkEnd w:id="166"/>
    <w:p w:rsidR="00712037" w:rsidRDefault="00712037" w:rsidP="0068088B">
      <w:pPr>
        <w:pStyle w:val="-"/>
        <w:keepNext/>
        <w:rPr>
          <w:rtl/>
        </w:rPr>
      </w:pPr>
      <w:r w:rsidRPr="006E2325">
        <w:rPr>
          <w:rStyle w:val="TagStyle"/>
          <w:rtl/>
        </w:rPr>
        <w:t xml:space="preserve"> &lt;&lt; דובר_המשך &gt;&gt;</w:t>
      </w:r>
      <w:r w:rsidRPr="00151A6F">
        <w:rPr>
          <w:rStyle w:val="TagStyle"/>
          <w:rtl/>
        </w:rPr>
        <w:t xml:space="preserve"> </w:t>
      </w:r>
      <w:r>
        <w:rPr>
          <w:rtl/>
        </w:rPr>
        <w:t>שר האנרגיה והתשתיות אלי כהן:</w:t>
      </w:r>
      <w:r w:rsidRPr="00151A6F">
        <w:rPr>
          <w:rStyle w:val="TagStyle"/>
          <w:rtl/>
        </w:rPr>
        <w:t xml:space="preserve"> </w:t>
      </w:r>
      <w:r w:rsidRPr="006E2325">
        <w:rPr>
          <w:rStyle w:val="TagStyle"/>
          <w:rtl/>
        </w:rPr>
        <w:t>&lt;&lt; דובר_המשך &gt;&gt;</w:t>
      </w:r>
      <w:r>
        <w:rPr>
          <w:rtl/>
        </w:rPr>
        <w:t xml:space="preserve"> </w:t>
      </w:r>
    </w:p>
    <w:p w:rsidR="00712037" w:rsidRDefault="00712037" w:rsidP="0068088B">
      <w:pPr>
        <w:rPr>
          <w:rtl/>
        </w:rPr>
      </w:pPr>
    </w:p>
    <w:p w:rsidR="00712037" w:rsidRPr="00151A6F" w:rsidRDefault="00712037" w:rsidP="0068088B">
      <w:pPr>
        <w:rPr>
          <w:rtl/>
        </w:rPr>
      </w:pPr>
      <w:r>
        <w:rPr>
          <w:rFonts w:hint="cs"/>
          <w:rtl/>
        </w:rPr>
        <w:t>מה השאלה</w:t>
      </w:r>
      <w:r>
        <w:rPr>
          <w:rFonts w:hint="cs"/>
        </w:rPr>
        <w:t xml:space="preserve"> ?</w:t>
      </w:r>
      <w:bookmarkStart w:id="169" w:name="_ETM_Q2_215000"/>
      <w:bookmarkEnd w:id="169"/>
      <w:r>
        <w:rPr>
          <w:rFonts w:hint="cs"/>
          <w:rtl/>
        </w:rPr>
        <w:t xml:space="preserve"> בבקשה. </w:t>
      </w:r>
    </w:p>
    <w:p w:rsidR="00712037" w:rsidRDefault="00712037" w:rsidP="0068088B">
      <w:pPr>
        <w:rPr>
          <w:rtl/>
          <w:lang w:eastAsia="he-IL"/>
        </w:rPr>
      </w:pPr>
    </w:p>
    <w:p w:rsidR="00712037" w:rsidRDefault="00712037" w:rsidP="0068088B">
      <w:pPr>
        <w:pStyle w:val="-"/>
        <w:keepNext/>
        <w:rPr>
          <w:rtl/>
        </w:rPr>
      </w:pPr>
      <w:bookmarkStart w:id="170" w:name="ET_speakercontinue_5787_35"/>
      <w:r w:rsidRPr="006E2325">
        <w:rPr>
          <w:rStyle w:val="TagStyle"/>
          <w:rtl/>
        </w:rPr>
        <w:t xml:space="preserve"> &lt;&lt; דובר_המשך &gt;&gt;</w:t>
      </w:r>
      <w:r w:rsidRPr="00151A6F">
        <w:rPr>
          <w:rStyle w:val="TagStyle"/>
          <w:rtl/>
        </w:rPr>
        <w:t xml:space="preserve"> </w:t>
      </w:r>
      <w:r>
        <w:rPr>
          <w:rtl/>
        </w:rPr>
        <w:t>יוראי להב הרצנו (יש עתיד):</w:t>
      </w:r>
      <w:r w:rsidRPr="00151A6F">
        <w:rPr>
          <w:rStyle w:val="TagStyle"/>
          <w:rtl/>
        </w:rPr>
        <w:t xml:space="preserve"> </w:t>
      </w:r>
      <w:r w:rsidRPr="006E2325">
        <w:rPr>
          <w:rStyle w:val="TagStyle"/>
          <w:rtl/>
        </w:rPr>
        <w:t>&lt;&lt; דובר_המשך &gt;&gt;</w:t>
      </w:r>
      <w:r>
        <w:rPr>
          <w:rtl/>
        </w:rPr>
        <w:t xml:space="preserve"> </w:t>
      </w:r>
      <w:bookmarkEnd w:id="170"/>
    </w:p>
    <w:p w:rsidR="00712037" w:rsidRDefault="00712037" w:rsidP="0068088B">
      <w:pPr>
        <w:rPr>
          <w:rtl/>
          <w:lang w:eastAsia="he-IL"/>
        </w:rPr>
      </w:pPr>
    </w:p>
    <w:p w:rsidR="00712037" w:rsidRDefault="00712037" w:rsidP="0068088B">
      <w:pPr>
        <w:rPr>
          <w:rtl/>
          <w:lang w:eastAsia="he-IL"/>
        </w:rPr>
      </w:pPr>
      <w:r>
        <w:rPr>
          <w:rFonts w:hint="cs"/>
          <w:rtl/>
          <w:lang w:eastAsia="he-IL"/>
        </w:rPr>
        <w:t>בשבוע שעבר הופעלו כל היחידות הפחמיות בתחנת אורות רבין</w:t>
      </w:r>
      <w:bookmarkStart w:id="171" w:name="_ETM_Q2_219000"/>
      <w:bookmarkEnd w:id="171"/>
      <w:r>
        <w:rPr>
          <w:rFonts w:hint="cs"/>
          <w:rtl/>
          <w:lang w:eastAsia="he-IL"/>
        </w:rPr>
        <w:t xml:space="preserve"> בחדרה. אם תרצה – יחידות 5, 6, אשר </w:t>
      </w:r>
      <w:bookmarkStart w:id="172" w:name="_ETM_Q2_223000"/>
      <w:bookmarkEnd w:id="172"/>
      <w:r>
        <w:rPr>
          <w:rFonts w:hint="cs"/>
          <w:rtl/>
          <w:lang w:eastAsia="he-IL"/>
        </w:rPr>
        <w:t xml:space="preserve">כוללות אמצעי הפחתת זיהום, </w:t>
      </w:r>
      <w:proofErr w:type="spellStart"/>
      <w:r>
        <w:rPr>
          <w:rFonts w:hint="cs"/>
          <w:rtl/>
          <w:lang w:eastAsia="he-IL"/>
        </w:rPr>
        <w:t>סולקנים</w:t>
      </w:r>
      <w:proofErr w:type="spellEnd"/>
      <w:r>
        <w:rPr>
          <w:rFonts w:hint="cs"/>
          <w:rtl/>
          <w:lang w:eastAsia="he-IL"/>
        </w:rPr>
        <w:t xml:space="preserve">, פעלו רק בתפוקה </w:t>
      </w:r>
      <w:bookmarkStart w:id="173" w:name="_ETM_Q2_230000"/>
      <w:bookmarkEnd w:id="173"/>
      <w:r>
        <w:rPr>
          <w:rFonts w:hint="cs"/>
          <w:rtl/>
          <w:lang w:eastAsia="he-IL"/>
        </w:rPr>
        <w:t xml:space="preserve">של 50%. יחידת ייצור </w:t>
      </w:r>
      <w:proofErr w:type="spellStart"/>
      <w:r>
        <w:rPr>
          <w:rFonts w:hint="cs"/>
          <w:rtl/>
          <w:lang w:eastAsia="he-IL"/>
        </w:rPr>
        <w:t>מחז"מ</w:t>
      </w:r>
      <w:proofErr w:type="spellEnd"/>
      <w:r>
        <w:rPr>
          <w:rFonts w:hint="cs"/>
          <w:rtl/>
          <w:lang w:eastAsia="he-IL"/>
        </w:rPr>
        <w:t xml:space="preserve"> 70, הפועלת בגז ופולטת </w:t>
      </w:r>
      <w:bookmarkStart w:id="174" w:name="_ETM_Q2_237000"/>
      <w:bookmarkEnd w:id="174"/>
      <w:r>
        <w:rPr>
          <w:rFonts w:hint="cs"/>
          <w:rtl/>
          <w:lang w:eastAsia="he-IL"/>
        </w:rPr>
        <w:t xml:space="preserve">פחות מזהמים, פעלה בתפוקה של 70% בלבד. יכול </w:t>
      </w:r>
      <w:bookmarkStart w:id="175" w:name="_ETM_Q2_240000"/>
      <w:bookmarkEnd w:id="175"/>
      <w:r>
        <w:rPr>
          <w:rFonts w:hint="cs"/>
          <w:rtl/>
          <w:lang w:eastAsia="he-IL"/>
        </w:rPr>
        <w:t>להיות שלא היה צריך להפעיל את יחידות 1–4, שהן הכי</w:t>
      </w:r>
      <w:bookmarkStart w:id="176" w:name="_ETM_Q2_245000"/>
      <w:bookmarkEnd w:id="176"/>
      <w:r>
        <w:rPr>
          <w:rFonts w:hint="cs"/>
          <w:rtl/>
          <w:lang w:eastAsia="he-IL"/>
        </w:rPr>
        <w:t xml:space="preserve"> מזהמות. האם בחנתם, האם משרדך בחן </w:t>
      </w:r>
      <w:r w:rsidR="005F7B32">
        <w:rPr>
          <w:rFonts w:hint="cs"/>
          <w:rtl/>
          <w:lang w:eastAsia="he-IL"/>
        </w:rPr>
        <w:t>– – –</w:t>
      </w:r>
      <w:r>
        <w:rPr>
          <w:rFonts w:hint="cs"/>
          <w:rtl/>
          <w:lang w:eastAsia="he-IL"/>
        </w:rPr>
        <w:t xml:space="preserve"> </w:t>
      </w:r>
      <w:bookmarkStart w:id="177" w:name="_ETM_Q2_249000"/>
      <w:bookmarkEnd w:id="177"/>
    </w:p>
    <w:p w:rsidR="00712037" w:rsidRDefault="00712037" w:rsidP="0068088B">
      <w:pPr>
        <w:rPr>
          <w:rtl/>
          <w:lang w:eastAsia="he-IL"/>
        </w:rPr>
      </w:pPr>
    </w:p>
    <w:p w:rsidR="00712037" w:rsidRDefault="00712037" w:rsidP="0068088B">
      <w:pPr>
        <w:pStyle w:val="af6"/>
        <w:keepNext/>
        <w:rPr>
          <w:rtl/>
        </w:rPr>
      </w:pPr>
      <w:bookmarkStart w:id="178" w:name="ET_yor_6595_36"/>
      <w:r w:rsidRPr="006E2325">
        <w:rPr>
          <w:rStyle w:val="TagStyle"/>
          <w:rtl/>
        </w:rPr>
        <w:t xml:space="preserve"> &lt;&lt; יור &gt;&gt;</w:t>
      </w:r>
      <w:r w:rsidRPr="0048648A">
        <w:rPr>
          <w:rStyle w:val="TagStyle"/>
          <w:rtl/>
        </w:rPr>
        <w:t xml:space="preserve"> </w:t>
      </w:r>
      <w:r>
        <w:rPr>
          <w:rtl/>
        </w:rPr>
        <w:t>היו"ר ארז מלול:</w:t>
      </w:r>
      <w:r w:rsidRPr="0048648A">
        <w:rPr>
          <w:rStyle w:val="TagStyle"/>
          <w:rtl/>
        </w:rPr>
        <w:t xml:space="preserve"> </w:t>
      </w:r>
      <w:r w:rsidRPr="006E2325">
        <w:rPr>
          <w:rStyle w:val="TagStyle"/>
          <w:rtl/>
        </w:rPr>
        <w:t>&lt;&lt; יור &gt;&gt;</w:t>
      </w:r>
      <w:r>
        <w:rPr>
          <w:rtl/>
        </w:rPr>
        <w:t xml:space="preserve"> </w:t>
      </w:r>
      <w:bookmarkEnd w:id="178"/>
    </w:p>
    <w:p w:rsidR="00712037" w:rsidRDefault="00712037" w:rsidP="0068088B">
      <w:pPr>
        <w:rPr>
          <w:rtl/>
          <w:lang w:eastAsia="he-IL"/>
        </w:rPr>
      </w:pPr>
    </w:p>
    <w:p w:rsidR="00712037" w:rsidRDefault="00712037" w:rsidP="0068088B">
      <w:pPr>
        <w:rPr>
          <w:rtl/>
          <w:lang w:eastAsia="he-IL"/>
        </w:rPr>
      </w:pPr>
      <w:bookmarkStart w:id="179" w:name="_ETM_Q2_250000"/>
      <w:bookmarkEnd w:id="179"/>
      <w:r>
        <w:rPr>
          <w:rFonts w:hint="cs"/>
          <w:rtl/>
          <w:lang w:eastAsia="he-IL"/>
        </w:rPr>
        <w:t xml:space="preserve">בוא נשמע את כל השאלות. </w:t>
      </w:r>
    </w:p>
    <w:p w:rsidR="00712037" w:rsidRDefault="00712037" w:rsidP="0068088B">
      <w:pPr>
        <w:rPr>
          <w:rtl/>
          <w:lang w:eastAsia="he-IL"/>
        </w:rPr>
      </w:pPr>
    </w:p>
    <w:p w:rsidR="00712037" w:rsidRDefault="00712037" w:rsidP="0068088B">
      <w:pPr>
        <w:pStyle w:val="-"/>
        <w:keepNext/>
        <w:rPr>
          <w:rtl/>
        </w:rPr>
      </w:pPr>
      <w:bookmarkStart w:id="180" w:name="ET_speakercontinue_5787_37"/>
      <w:r w:rsidRPr="006E2325">
        <w:rPr>
          <w:rStyle w:val="TagStyle"/>
          <w:rtl/>
        </w:rPr>
        <w:t xml:space="preserve"> &lt;&lt; דובר_המשך &gt;&gt;</w:t>
      </w:r>
      <w:r w:rsidRPr="0048648A">
        <w:rPr>
          <w:rStyle w:val="TagStyle"/>
          <w:rtl/>
        </w:rPr>
        <w:t xml:space="preserve"> </w:t>
      </w:r>
      <w:r>
        <w:rPr>
          <w:rtl/>
        </w:rPr>
        <w:t>יוראי להב הרצנו (יש עתיד):</w:t>
      </w:r>
      <w:r w:rsidRPr="0048648A">
        <w:rPr>
          <w:rStyle w:val="TagStyle"/>
          <w:rtl/>
        </w:rPr>
        <w:t xml:space="preserve"> </w:t>
      </w:r>
      <w:r w:rsidRPr="006E2325">
        <w:rPr>
          <w:rStyle w:val="TagStyle"/>
          <w:rtl/>
        </w:rPr>
        <w:t>&lt;&lt; דובר_המשך &gt;&gt;</w:t>
      </w:r>
      <w:r>
        <w:rPr>
          <w:rtl/>
        </w:rPr>
        <w:t xml:space="preserve"> </w:t>
      </w:r>
      <w:bookmarkEnd w:id="180"/>
    </w:p>
    <w:p w:rsidR="00712037" w:rsidRDefault="00712037" w:rsidP="0068088B">
      <w:pPr>
        <w:rPr>
          <w:rtl/>
          <w:lang w:eastAsia="he-IL"/>
        </w:rPr>
      </w:pPr>
    </w:p>
    <w:p w:rsidR="00712037" w:rsidRDefault="00712037" w:rsidP="0068088B">
      <w:pPr>
        <w:rPr>
          <w:rtl/>
          <w:lang w:eastAsia="he-IL"/>
        </w:rPr>
      </w:pPr>
      <w:bookmarkStart w:id="181" w:name="_ETM_Q2_252000"/>
      <w:bookmarkEnd w:id="181"/>
      <w:r>
        <w:rPr>
          <w:rFonts w:hint="cs"/>
          <w:rtl/>
          <w:lang w:eastAsia="he-IL"/>
        </w:rPr>
        <w:t xml:space="preserve">זאת השאלה הראשונה ששאלתי: </w:t>
      </w:r>
      <w:bookmarkStart w:id="182" w:name="_ETM_Q2_251000"/>
      <w:bookmarkEnd w:id="182"/>
      <w:r>
        <w:rPr>
          <w:rFonts w:hint="cs"/>
          <w:rtl/>
          <w:lang w:eastAsia="he-IL"/>
        </w:rPr>
        <w:t>האם בחנת? תפקידך, אדוני השר, הוא לוודא שאספקת</w:t>
      </w:r>
      <w:bookmarkStart w:id="183" w:name="_ETM_Q2_257000"/>
      <w:bookmarkEnd w:id="183"/>
      <w:r>
        <w:rPr>
          <w:rFonts w:hint="cs"/>
          <w:rtl/>
          <w:lang w:eastAsia="he-IL"/>
        </w:rPr>
        <w:t xml:space="preserve"> האנרגיה תהיה הכי פחות מזהמת, ודאי לתושבי חדרה, עיר שיש </w:t>
      </w:r>
      <w:bookmarkStart w:id="184" w:name="_ETM_Q2_265000"/>
      <w:bookmarkEnd w:id="184"/>
      <w:r>
        <w:rPr>
          <w:rFonts w:hint="cs"/>
          <w:rtl/>
          <w:lang w:eastAsia="he-IL"/>
        </w:rPr>
        <w:t xml:space="preserve">בה ריכוז חריג של תשתיות לאומיות מזהמות. האם בחנת, לפני שהוכרז מצב סיכון שמאפשר חריגה מהיתר הרעלים, אפשרות לספק </w:t>
      </w:r>
      <w:bookmarkStart w:id="185" w:name="_ETM_Q2_273000"/>
      <w:bookmarkEnd w:id="185"/>
      <w:r>
        <w:rPr>
          <w:rFonts w:hint="cs"/>
          <w:rtl/>
          <w:lang w:eastAsia="he-IL"/>
        </w:rPr>
        <w:t xml:space="preserve">את החשמל בצורה פחות מזהמת? </w:t>
      </w:r>
    </w:p>
    <w:p w:rsidR="00712037" w:rsidRDefault="00712037" w:rsidP="0068088B">
      <w:pPr>
        <w:rPr>
          <w:rtl/>
          <w:lang w:eastAsia="he-IL"/>
        </w:rPr>
      </w:pPr>
    </w:p>
    <w:p w:rsidR="00712037" w:rsidRDefault="00712037" w:rsidP="0068088B">
      <w:pPr>
        <w:rPr>
          <w:rtl/>
          <w:lang w:eastAsia="he-IL"/>
        </w:rPr>
      </w:pPr>
      <w:bookmarkStart w:id="186" w:name="_ETM_Q2_280000"/>
      <w:bookmarkEnd w:id="186"/>
      <w:r>
        <w:rPr>
          <w:rFonts w:hint="cs"/>
          <w:rtl/>
          <w:lang w:eastAsia="he-IL"/>
        </w:rPr>
        <w:t xml:space="preserve">על גבי השאלה הזאת אני </w:t>
      </w:r>
      <w:bookmarkStart w:id="187" w:name="_ETM_Q2_279000"/>
      <w:bookmarkEnd w:id="187"/>
      <w:r>
        <w:rPr>
          <w:rFonts w:hint="cs"/>
          <w:rtl/>
          <w:lang w:eastAsia="he-IL"/>
        </w:rPr>
        <w:t>רוצה לשאול שאלה נוספת. הממשלה הזאת תיקנה את חוק אוויר</w:t>
      </w:r>
      <w:bookmarkStart w:id="188" w:name="_ETM_Q2_282000"/>
      <w:bookmarkEnd w:id="188"/>
      <w:r>
        <w:rPr>
          <w:rFonts w:hint="cs"/>
          <w:rtl/>
          <w:lang w:eastAsia="he-IL"/>
        </w:rPr>
        <w:t xml:space="preserve"> נקי ב-2023, באופן שמאפשר לממשלה להכריז על מצב סיכון שיאפשר </w:t>
      </w:r>
      <w:bookmarkStart w:id="189" w:name="_ETM_Q2_287000"/>
      <w:bookmarkEnd w:id="189"/>
      <w:r>
        <w:rPr>
          <w:rFonts w:hint="cs"/>
          <w:rtl/>
          <w:lang w:eastAsia="he-IL"/>
        </w:rPr>
        <w:t>למפעלים ותחנות כוח לחרוג מהיתר הרעלים שלהם ולזהם מעבר</w:t>
      </w:r>
      <w:bookmarkStart w:id="190" w:name="_ETM_Q2_295000"/>
      <w:bookmarkEnd w:id="190"/>
      <w:r>
        <w:rPr>
          <w:rFonts w:hint="cs"/>
          <w:rtl/>
          <w:lang w:eastAsia="he-IL"/>
        </w:rPr>
        <w:t xml:space="preserve"> למה שמותר. אני רוצה לשאול, אדוני השר, מאז שנכנס לתוקף ב-2023 התיקון</w:t>
      </w:r>
      <w:bookmarkStart w:id="191" w:name="_ETM_Q2_299000"/>
      <w:bookmarkEnd w:id="191"/>
      <w:r>
        <w:rPr>
          <w:rFonts w:hint="cs"/>
          <w:rtl/>
          <w:lang w:eastAsia="he-IL"/>
        </w:rPr>
        <w:t xml:space="preserve"> אשר מאפשר את ההפעלה החריגה, כמה פעמים השתמש</w:t>
      </w:r>
      <w:bookmarkStart w:id="192" w:name="_ETM_Q2_305000"/>
      <w:bookmarkEnd w:id="192"/>
      <w:r>
        <w:rPr>
          <w:rFonts w:hint="cs"/>
          <w:rtl/>
          <w:lang w:eastAsia="he-IL"/>
        </w:rPr>
        <w:t xml:space="preserve">ה הממשלה בהגדרה של מצב סיכון זה ואפשרה לחרוג מהיתר </w:t>
      </w:r>
      <w:bookmarkStart w:id="193" w:name="_ETM_Q2_307000"/>
      <w:bookmarkEnd w:id="193"/>
      <w:r>
        <w:rPr>
          <w:rFonts w:hint="cs"/>
          <w:rtl/>
          <w:lang w:eastAsia="he-IL"/>
        </w:rPr>
        <w:t xml:space="preserve">הרעלים בחדרה ובכל ישראל? </w:t>
      </w:r>
    </w:p>
    <w:p w:rsidR="00712037" w:rsidRDefault="00712037" w:rsidP="0068088B">
      <w:pPr>
        <w:rPr>
          <w:rtl/>
          <w:lang w:eastAsia="he-IL"/>
        </w:rPr>
      </w:pPr>
      <w:bookmarkStart w:id="194" w:name="_ETM_Q2_312000"/>
      <w:bookmarkEnd w:id="194"/>
    </w:p>
    <w:p w:rsidR="00712037" w:rsidRDefault="00712037" w:rsidP="0068088B">
      <w:pPr>
        <w:pStyle w:val="af6"/>
        <w:keepNext/>
        <w:rPr>
          <w:rtl/>
        </w:rPr>
      </w:pPr>
      <w:bookmarkStart w:id="195" w:name="ET_yor_6595_38"/>
      <w:r w:rsidRPr="006E2325">
        <w:rPr>
          <w:rStyle w:val="TagStyle"/>
          <w:rtl/>
        </w:rPr>
        <w:t xml:space="preserve"> &lt;&lt; יור &gt;&gt;</w:t>
      </w:r>
      <w:r w:rsidRPr="0048648A">
        <w:rPr>
          <w:rStyle w:val="TagStyle"/>
          <w:rtl/>
        </w:rPr>
        <w:t xml:space="preserve"> </w:t>
      </w:r>
      <w:r>
        <w:rPr>
          <w:rtl/>
        </w:rPr>
        <w:t>היו"ר ארז מלול:</w:t>
      </w:r>
      <w:r w:rsidRPr="0048648A">
        <w:rPr>
          <w:rStyle w:val="TagStyle"/>
          <w:rtl/>
        </w:rPr>
        <w:t xml:space="preserve"> </w:t>
      </w:r>
      <w:r w:rsidRPr="006E2325">
        <w:rPr>
          <w:rStyle w:val="TagStyle"/>
          <w:rtl/>
        </w:rPr>
        <w:t>&lt;&lt; יור &gt;&gt;</w:t>
      </w:r>
      <w:r>
        <w:rPr>
          <w:rtl/>
        </w:rPr>
        <w:t xml:space="preserve"> </w:t>
      </w:r>
      <w:bookmarkEnd w:id="195"/>
    </w:p>
    <w:p w:rsidR="00712037" w:rsidRDefault="00712037" w:rsidP="0068088B">
      <w:pPr>
        <w:rPr>
          <w:rtl/>
          <w:lang w:eastAsia="he-IL"/>
        </w:rPr>
      </w:pPr>
    </w:p>
    <w:p w:rsidR="00712037" w:rsidRDefault="00712037" w:rsidP="0068088B">
      <w:pPr>
        <w:rPr>
          <w:rtl/>
          <w:lang w:eastAsia="he-IL"/>
        </w:rPr>
      </w:pPr>
      <w:r>
        <w:rPr>
          <w:rFonts w:hint="cs"/>
          <w:rtl/>
          <w:lang w:eastAsia="he-IL"/>
        </w:rPr>
        <w:t xml:space="preserve">יש שאלות נוספות, אז אני מציע </w:t>
      </w:r>
      <w:bookmarkStart w:id="196" w:name="_ETM_Q2_313000"/>
      <w:bookmarkEnd w:id="196"/>
      <w:r>
        <w:rPr>
          <w:rFonts w:hint="cs"/>
          <w:rtl/>
          <w:lang w:eastAsia="he-IL"/>
        </w:rPr>
        <w:t xml:space="preserve">שהשר יענה על כולן. חברת הכנסת יוליה מלינובסקי. </w:t>
      </w:r>
    </w:p>
    <w:p w:rsidR="00712037" w:rsidRDefault="00712037" w:rsidP="0068088B">
      <w:pPr>
        <w:rPr>
          <w:rtl/>
          <w:lang w:eastAsia="he-IL"/>
        </w:rPr>
      </w:pPr>
    </w:p>
    <w:p w:rsidR="00712037" w:rsidRDefault="00712037" w:rsidP="0068088B">
      <w:pPr>
        <w:pStyle w:val="-"/>
        <w:keepNext/>
        <w:rPr>
          <w:rtl/>
        </w:rPr>
      </w:pPr>
      <w:bookmarkStart w:id="197" w:name="_ETM_Q2_318000"/>
      <w:bookmarkStart w:id="198" w:name="ET_speakercontinue_6603_32"/>
      <w:bookmarkEnd w:id="197"/>
      <w:r w:rsidRPr="006E2325">
        <w:rPr>
          <w:rStyle w:val="TagStyle"/>
          <w:rtl/>
        </w:rPr>
        <w:t>&lt;&lt; דובר_המשך &gt;&gt;</w:t>
      </w:r>
      <w:r w:rsidRPr="00151A6F">
        <w:rPr>
          <w:rStyle w:val="TagStyle"/>
          <w:rtl/>
        </w:rPr>
        <w:t xml:space="preserve"> </w:t>
      </w:r>
      <w:r>
        <w:rPr>
          <w:rtl/>
        </w:rPr>
        <w:t>שר האנרגיה והתשתיות אלי כהן:</w:t>
      </w:r>
      <w:r w:rsidRPr="00151A6F">
        <w:rPr>
          <w:rStyle w:val="TagStyle"/>
          <w:rtl/>
        </w:rPr>
        <w:t xml:space="preserve"> </w:t>
      </w:r>
      <w:r w:rsidRPr="006E2325">
        <w:rPr>
          <w:rStyle w:val="TagStyle"/>
          <w:rtl/>
        </w:rPr>
        <w:t>&lt;&lt; דובר_המשך &gt;&gt;</w:t>
      </w:r>
      <w:r>
        <w:rPr>
          <w:rtl/>
        </w:rPr>
        <w:t xml:space="preserve"> </w:t>
      </w:r>
      <w:bookmarkEnd w:id="198"/>
    </w:p>
    <w:p w:rsidR="00712037" w:rsidRDefault="00712037" w:rsidP="0068088B">
      <w:pPr>
        <w:rPr>
          <w:rtl/>
        </w:rPr>
      </w:pPr>
    </w:p>
    <w:p w:rsidR="00712037" w:rsidRPr="0048648A" w:rsidRDefault="00712037" w:rsidP="0068088B">
      <w:pPr>
        <w:rPr>
          <w:rtl/>
          <w:lang w:eastAsia="he-IL"/>
        </w:rPr>
      </w:pPr>
      <w:r>
        <w:rPr>
          <w:rFonts w:hint="cs"/>
          <w:rtl/>
          <w:lang w:eastAsia="he-IL"/>
        </w:rPr>
        <w:t xml:space="preserve">אני רגע </w:t>
      </w:r>
      <w:bookmarkStart w:id="199" w:name="_ETM_Q2_317000"/>
      <w:bookmarkEnd w:id="199"/>
      <w:r>
        <w:rPr>
          <w:rFonts w:hint="cs"/>
          <w:rtl/>
          <w:lang w:eastAsia="he-IL"/>
        </w:rPr>
        <w:t xml:space="preserve">אענה על השאלות האלה. </w:t>
      </w:r>
    </w:p>
    <w:p w:rsidR="00712037" w:rsidRPr="00151A6F" w:rsidRDefault="00712037" w:rsidP="0068088B">
      <w:pPr>
        <w:rPr>
          <w:rtl/>
          <w:lang w:eastAsia="he-IL"/>
        </w:rPr>
      </w:pPr>
      <w:bookmarkStart w:id="200" w:name="_ETM_Q2_242000"/>
      <w:bookmarkEnd w:id="200"/>
    </w:p>
    <w:p w:rsidR="00712037" w:rsidRDefault="00712037" w:rsidP="0068088B">
      <w:pPr>
        <w:pStyle w:val="af5"/>
        <w:keepNext/>
        <w:rPr>
          <w:rtl/>
        </w:rPr>
      </w:pPr>
      <w:bookmarkStart w:id="201" w:name="ET_interruption_5552_39"/>
      <w:r w:rsidRPr="006E2325">
        <w:rPr>
          <w:rStyle w:val="TagStyle"/>
          <w:rtl/>
        </w:rPr>
        <w:t xml:space="preserve"> &lt;&lt; קריאה &gt;&gt;</w:t>
      </w:r>
      <w:r w:rsidRPr="0048648A">
        <w:rPr>
          <w:rStyle w:val="TagStyle"/>
          <w:rtl/>
        </w:rPr>
        <w:t xml:space="preserve"> </w:t>
      </w:r>
      <w:r>
        <w:rPr>
          <w:rtl/>
        </w:rPr>
        <w:t>יוליה מלינובסקי (ישראל ביתנו):</w:t>
      </w:r>
      <w:r w:rsidRPr="0048648A">
        <w:rPr>
          <w:rStyle w:val="TagStyle"/>
          <w:rtl/>
        </w:rPr>
        <w:t xml:space="preserve"> </w:t>
      </w:r>
      <w:r w:rsidRPr="006E2325">
        <w:rPr>
          <w:rStyle w:val="TagStyle"/>
          <w:rtl/>
        </w:rPr>
        <w:t>&lt;&lt; קריאה &gt;&gt;</w:t>
      </w:r>
      <w:r>
        <w:rPr>
          <w:rtl/>
        </w:rPr>
        <w:t xml:space="preserve"> </w:t>
      </w:r>
      <w:bookmarkEnd w:id="201"/>
    </w:p>
    <w:p w:rsidR="00712037" w:rsidRDefault="00712037" w:rsidP="0068088B">
      <w:pPr>
        <w:rPr>
          <w:rtl/>
          <w:lang w:eastAsia="he-IL"/>
        </w:rPr>
      </w:pPr>
    </w:p>
    <w:p w:rsidR="00712037" w:rsidRDefault="00712037" w:rsidP="0042096B">
      <w:pPr>
        <w:rPr>
          <w:rtl/>
          <w:lang w:eastAsia="he-IL"/>
        </w:rPr>
      </w:pPr>
      <w:r>
        <w:rPr>
          <w:rFonts w:hint="cs"/>
          <w:rtl/>
          <w:lang w:eastAsia="he-IL"/>
        </w:rPr>
        <w:t xml:space="preserve">בכל זאת, אדוני היושב-ראש, הוא שאל משהו אחר, ואני, יש משהו אחר שאני רוצה לשאול. </w:t>
      </w:r>
    </w:p>
    <w:p w:rsidR="00712037" w:rsidRDefault="00712037" w:rsidP="0068088B">
      <w:pPr>
        <w:rPr>
          <w:rtl/>
          <w:lang w:eastAsia="he-IL"/>
        </w:rPr>
      </w:pPr>
      <w:bookmarkStart w:id="202" w:name="_ETM_Q2_328000"/>
      <w:bookmarkEnd w:id="202"/>
    </w:p>
    <w:p w:rsidR="00712037" w:rsidRDefault="00712037" w:rsidP="0068088B">
      <w:pPr>
        <w:pStyle w:val="-"/>
        <w:keepNext/>
        <w:rPr>
          <w:rtl/>
        </w:rPr>
      </w:pPr>
      <w:bookmarkStart w:id="203" w:name="ET_speakercontinue_6603_66"/>
      <w:r w:rsidRPr="006E2325">
        <w:rPr>
          <w:rStyle w:val="TagStyle"/>
          <w:rtl/>
        </w:rPr>
        <w:t>&lt;&lt; דובר_המשך &gt;&gt;</w:t>
      </w:r>
      <w:r w:rsidRPr="00151A6F">
        <w:rPr>
          <w:rStyle w:val="TagStyle"/>
          <w:rtl/>
        </w:rPr>
        <w:t xml:space="preserve"> </w:t>
      </w:r>
      <w:r>
        <w:rPr>
          <w:rtl/>
        </w:rPr>
        <w:t>שר האנרגיה והתשתיות אלי כהן:</w:t>
      </w:r>
      <w:r w:rsidRPr="00151A6F">
        <w:rPr>
          <w:rStyle w:val="TagStyle"/>
          <w:rtl/>
        </w:rPr>
        <w:t xml:space="preserve"> </w:t>
      </w:r>
      <w:r w:rsidRPr="006E2325">
        <w:rPr>
          <w:rStyle w:val="TagStyle"/>
          <w:rtl/>
        </w:rPr>
        <w:t>&lt;&lt; דובר_המשך &gt;&gt;</w:t>
      </w:r>
      <w:bookmarkEnd w:id="203"/>
      <w:r>
        <w:rPr>
          <w:rtl/>
        </w:rPr>
        <w:t xml:space="preserve"> </w:t>
      </w:r>
    </w:p>
    <w:p w:rsidR="00712037" w:rsidRDefault="00712037" w:rsidP="0068088B">
      <w:pPr>
        <w:rPr>
          <w:rtl/>
        </w:rPr>
      </w:pPr>
    </w:p>
    <w:p w:rsidR="00712037" w:rsidRDefault="00712037" w:rsidP="0042096B">
      <w:pPr>
        <w:rPr>
          <w:rtl/>
          <w:lang w:eastAsia="he-IL"/>
        </w:rPr>
      </w:pPr>
      <w:r>
        <w:rPr>
          <w:rFonts w:hint="cs"/>
          <w:rtl/>
          <w:lang w:eastAsia="he-IL"/>
        </w:rPr>
        <w:t xml:space="preserve">אוקיי, אני אענה על </w:t>
      </w:r>
      <w:bookmarkStart w:id="204" w:name="_ETM_Q2_330000"/>
      <w:bookmarkEnd w:id="204"/>
      <w:r>
        <w:rPr>
          <w:rFonts w:hint="cs"/>
          <w:rtl/>
          <w:lang w:eastAsia="he-IL"/>
        </w:rPr>
        <w:t xml:space="preserve">זה. קודם כול, יוראי, אני חייב לומר שבנושא הזה אני רואה איתך את הדברים עין בעין. אני כמובן אומר בצורה ברורה, תחנות פחמיות יהיו רק לאחר </w:t>
      </w:r>
      <w:bookmarkStart w:id="205" w:name="_ETM_Q2_344000"/>
      <w:bookmarkEnd w:id="205"/>
      <w:r>
        <w:rPr>
          <w:rFonts w:hint="cs"/>
          <w:rtl/>
          <w:lang w:eastAsia="he-IL"/>
        </w:rPr>
        <w:t xml:space="preserve">שכל אמצעי ייצור האנרגיה הפחות-מזהמים ימוצו עד תום. </w:t>
      </w:r>
      <w:bookmarkStart w:id="206" w:name="_ETM_Q2_349000"/>
      <w:bookmarkStart w:id="207" w:name="_ETM_Q2_356638"/>
      <w:bookmarkStart w:id="208" w:name="_ETM_Q2_356839"/>
      <w:bookmarkStart w:id="209" w:name="_ETM_Q2_356866"/>
      <w:bookmarkStart w:id="210" w:name="_ETM_Q2_356928"/>
      <w:bookmarkEnd w:id="206"/>
      <w:bookmarkEnd w:id="207"/>
      <w:bookmarkEnd w:id="208"/>
      <w:bookmarkEnd w:id="209"/>
      <w:bookmarkEnd w:id="210"/>
      <w:r>
        <w:rPr>
          <w:rFonts w:hint="cs"/>
          <w:rtl/>
          <w:lang w:eastAsia="he-IL"/>
        </w:rPr>
        <w:t xml:space="preserve">צריך לזכור, בסוף היום, שחשמל זה מקור חיים. חשמל משמש </w:t>
      </w:r>
      <w:bookmarkStart w:id="211" w:name="_ETM_Q2_354000"/>
      <w:bookmarkEnd w:id="211"/>
      <w:r>
        <w:rPr>
          <w:rFonts w:hint="cs"/>
          <w:rtl/>
          <w:lang w:eastAsia="he-IL"/>
        </w:rPr>
        <w:t xml:space="preserve">אותנו באנרגיה, חשמל משמש בתי חולים, חשמל משמש מערכות </w:t>
      </w:r>
      <w:bookmarkStart w:id="212" w:name="_ETM_Q2_361000"/>
      <w:bookmarkEnd w:id="212"/>
      <w:r>
        <w:rPr>
          <w:rFonts w:hint="cs"/>
          <w:rtl/>
          <w:lang w:eastAsia="he-IL"/>
        </w:rPr>
        <w:t>ביטחוניות. אבל בצורה ברורה, בריאות התושבים והפחתת זיהום</w:t>
      </w:r>
      <w:bookmarkStart w:id="213" w:name="_ETM_Q2_366000"/>
      <w:bookmarkEnd w:id="213"/>
      <w:r>
        <w:rPr>
          <w:rFonts w:hint="cs"/>
          <w:rtl/>
          <w:lang w:eastAsia="he-IL"/>
        </w:rPr>
        <w:t xml:space="preserve"> הסביבה הן חשובות לנו מאוד. </w:t>
      </w:r>
      <w:bookmarkStart w:id="214" w:name="_ETM_Q2_338000"/>
      <w:bookmarkEnd w:id="214"/>
    </w:p>
    <w:p w:rsidR="00712037" w:rsidRDefault="00712037" w:rsidP="0068088B">
      <w:pPr>
        <w:rPr>
          <w:rtl/>
          <w:lang w:eastAsia="he-IL"/>
        </w:rPr>
      </w:pPr>
    </w:p>
    <w:p w:rsidR="00712037" w:rsidRDefault="00712037" w:rsidP="0068088B">
      <w:pPr>
        <w:pStyle w:val="af5"/>
        <w:keepNext/>
        <w:rPr>
          <w:rtl/>
        </w:rPr>
      </w:pPr>
      <w:bookmarkStart w:id="215" w:name="ET_interruption_5787_8"/>
      <w:r w:rsidRPr="006E2325">
        <w:rPr>
          <w:rStyle w:val="TagStyle"/>
          <w:rtl/>
        </w:rPr>
        <w:t xml:space="preserve"> &lt;&lt; קריאה &gt;&gt;</w:t>
      </w:r>
      <w:r w:rsidRPr="0006511B">
        <w:rPr>
          <w:rStyle w:val="TagStyle"/>
          <w:rtl/>
        </w:rPr>
        <w:t xml:space="preserve"> </w:t>
      </w:r>
      <w:r>
        <w:rPr>
          <w:rtl/>
        </w:rPr>
        <w:t>יוראי להב הרצנו (יש עתיד):</w:t>
      </w:r>
      <w:r w:rsidRPr="0006511B">
        <w:rPr>
          <w:rStyle w:val="TagStyle"/>
          <w:rtl/>
        </w:rPr>
        <w:t xml:space="preserve"> </w:t>
      </w:r>
      <w:r w:rsidRPr="006E2325">
        <w:rPr>
          <w:rStyle w:val="TagStyle"/>
          <w:rtl/>
        </w:rPr>
        <w:t>&lt;&lt; קריאה &gt;&gt;</w:t>
      </w:r>
      <w:r>
        <w:rPr>
          <w:rtl/>
        </w:rPr>
        <w:t xml:space="preserve"> </w:t>
      </w:r>
      <w:bookmarkEnd w:id="215"/>
    </w:p>
    <w:p w:rsidR="00712037" w:rsidRDefault="00712037" w:rsidP="0068088B">
      <w:pPr>
        <w:rPr>
          <w:rtl/>
          <w:lang w:eastAsia="he-IL"/>
        </w:rPr>
      </w:pPr>
    </w:p>
    <w:p w:rsidR="00712037" w:rsidRDefault="00712037" w:rsidP="0068088B">
      <w:pPr>
        <w:rPr>
          <w:rtl/>
          <w:lang w:eastAsia="he-IL"/>
        </w:rPr>
      </w:pPr>
      <w:r>
        <w:rPr>
          <w:rFonts w:hint="cs"/>
          <w:rtl/>
          <w:lang w:eastAsia="he-IL"/>
        </w:rPr>
        <w:t xml:space="preserve">במקרה הזה זה לא היה המצב, אדוני השר. </w:t>
      </w:r>
    </w:p>
    <w:p w:rsidR="00712037" w:rsidRDefault="00712037" w:rsidP="0068088B">
      <w:pPr>
        <w:rPr>
          <w:rtl/>
          <w:lang w:eastAsia="he-IL"/>
        </w:rPr>
      </w:pPr>
    </w:p>
    <w:p w:rsidR="00712037" w:rsidRDefault="00712037" w:rsidP="0068088B">
      <w:pPr>
        <w:pStyle w:val="-"/>
        <w:keepNext/>
        <w:rPr>
          <w:rtl/>
        </w:rPr>
      </w:pPr>
      <w:bookmarkStart w:id="216" w:name="ET_speakercontinue_6603_9"/>
      <w:r w:rsidRPr="006E2325">
        <w:rPr>
          <w:rStyle w:val="TagStyle"/>
          <w:rtl/>
        </w:rPr>
        <w:t xml:space="preserve"> &lt;&lt; דובר_המשך &gt;&gt;</w:t>
      </w:r>
      <w:r w:rsidRPr="0006511B">
        <w:rPr>
          <w:rStyle w:val="TagStyle"/>
          <w:rtl/>
        </w:rPr>
        <w:t xml:space="preserve"> </w:t>
      </w:r>
      <w:r>
        <w:rPr>
          <w:rtl/>
        </w:rPr>
        <w:t>שר האנרגיה והתשתיות אלי כהן:</w:t>
      </w:r>
      <w:r w:rsidRPr="0006511B">
        <w:rPr>
          <w:rStyle w:val="TagStyle"/>
          <w:rtl/>
        </w:rPr>
        <w:t xml:space="preserve"> </w:t>
      </w:r>
      <w:r w:rsidRPr="006E2325">
        <w:rPr>
          <w:rStyle w:val="TagStyle"/>
          <w:rtl/>
        </w:rPr>
        <w:t>&lt;&lt; דובר_המשך &gt;&gt;</w:t>
      </w:r>
      <w:r>
        <w:rPr>
          <w:rtl/>
        </w:rPr>
        <w:t xml:space="preserve"> </w:t>
      </w:r>
      <w:bookmarkEnd w:id="216"/>
    </w:p>
    <w:p w:rsidR="00712037" w:rsidRDefault="00712037" w:rsidP="0068088B">
      <w:pPr>
        <w:rPr>
          <w:rtl/>
          <w:lang w:eastAsia="he-IL"/>
        </w:rPr>
      </w:pPr>
    </w:p>
    <w:p w:rsidR="00712037" w:rsidRDefault="00712037" w:rsidP="004146DE">
      <w:pPr>
        <w:rPr>
          <w:rtl/>
          <w:lang w:eastAsia="he-IL"/>
        </w:rPr>
      </w:pPr>
      <w:r>
        <w:rPr>
          <w:rFonts w:hint="cs"/>
          <w:rtl/>
          <w:lang w:eastAsia="he-IL"/>
        </w:rPr>
        <w:t>אז אנ</w:t>
      </w:r>
      <w:bookmarkStart w:id="217" w:name="_ETM_Q2_372000"/>
      <w:bookmarkEnd w:id="217"/>
      <w:r>
        <w:rPr>
          <w:rFonts w:hint="cs"/>
          <w:rtl/>
          <w:lang w:eastAsia="he-IL"/>
        </w:rPr>
        <w:t xml:space="preserve">י אומר לך, אני מוכן לבדוק את זה, אבל זה </w:t>
      </w:r>
      <w:bookmarkStart w:id="218" w:name="_ETM_Q2_375000"/>
      <w:bookmarkEnd w:id="218"/>
      <w:r>
        <w:rPr>
          <w:rFonts w:hint="cs"/>
          <w:rtl/>
          <w:lang w:eastAsia="he-IL"/>
        </w:rPr>
        <w:t xml:space="preserve">בניגוד להוראות. ההוראות אומרות קודם כול למצות את כל </w:t>
      </w:r>
      <w:bookmarkStart w:id="219" w:name="_ETM_Q2_382685"/>
      <w:bookmarkEnd w:id="219"/>
      <w:r>
        <w:rPr>
          <w:rFonts w:hint="cs"/>
          <w:rtl/>
          <w:lang w:eastAsia="he-IL"/>
        </w:rPr>
        <w:t xml:space="preserve">מה </w:t>
      </w:r>
      <w:r>
        <w:rPr>
          <w:rtl/>
          <w:lang w:eastAsia="he-IL"/>
        </w:rPr>
        <w:t>–</w:t>
      </w:r>
      <w:bookmarkStart w:id="220" w:name="_ETM_Q2_376000"/>
      <w:bookmarkEnd w:id="220"/>
      <w:r>
        <w:rPr>
          <w:rFonts w:hint="cs"/>
          <w:rtl/>
          <w:lang w:eastAsia="he-IL"/>
        </w:rPr>
        <w:t xml:space="preserve"> אגב, אני רוצה לומר לך שכתוצאה מההנחיות האלה, שהן הנחיות נכונות וצודקות, אנחנו גם משלמים יותר בתעריף. אני אסביר </w:t>
      </w:r>
      <w:bookmarkStart w:id="221" w:name="_ETM_Q2_395000"/>
      <w:bookmarkEnd w:id="221"/>
      <w:r>
        <w:rPr>
          <w:rFonts w:hint="cs"/>
          <w:rtl/>
          <w:lang w:eastAsia="he-IL"/>
        </w:rPr>
        <w:t>לך, יש היום במערכת האנרגיה מכרזים של ביקוש והיצע. ובמכרזים של ביקוש והיצע הפחמיות לא לוקחות</w:t>
      </w:r>
      <w:bookmarkStart w:id="222" w:name="_ETM_Q2_399000"/>
      <w:bookmarkEnd w:id="222"/>
      <w:r>
        <w:rPr>
          <w:rFonts w:hint="cs"/>
          <w:rtl/>
          <w:lang w:eastAsia="he-IL"/>
        </w:rPr>
        <w:t xml:space="preserve"> חלק. ומכיוון שהן לא לוקחות חלק, רק שתדע </w:t>
      </w:r>
      <w:r w:rsidR="005F7B32">
        <w:rPr>
          <w:rFonts w:hint="cs"/>
          <w:rtl/>
          <w:lang w:eastAsia="he-IL"/>
        </w:rPr>
        <w:t>– – –</w:t>
      </w:r>
      <w:r>
        <w:rPr>
          <w:rFonts w:hint="cs"/>
          <w:rtl/>
          <w:lang w:eastAsia="he-IL"/>
        </w:rPr>
        <w:t xml:space="preserve"> </w:t>
      </w:r>
    </w:p>
    <w:p w:rsidR="00712037" w:rsidRDefault="00712037" w:rsidP="0068088B">
      <w:pPr>
        <w:rPr>
          <w:rtl/>
          <w:lang w:eastAsia="he-IL"/>
        </w:rPr>
      </w:pPr>
    </w:p>
    <w:p w:rsidR="00712037" w:rsidRDefault="00712037" w:rsidP="0068088B">
      <w:pPr>
        <w:pStyle w:val="af5"/>
        <w:keepNext/>
        <w:rPr>
          <w:rtl/>
        </w:rPr>
      </w:pPr>
      <w:bookmarkStart w:id="223" w:name="ET_interruption_5787_40"/>
      <w:r w:rsidRPr="006E2325">
        <w:rPr>
          <w:rStyle w:val="TagStyle"/>
          <w:rtl/>
        </w:rPr>
        <w:t xml:space="preserve"> &lt;&lt; קריאה &gt;&gt;</w:t>
      </w:r>
      <w:r w:rsidRPr="0048648A">
        <w:rPr>
          <w:rStyle w:val="TagStyle"/>
          <w:rtl/>
        </w:rPr>
        <w:t xml:space="preserve"> </w:t>
      </w:r>
      <w:r>
        <w:rPr>
          <w:rtl/>
        </w:rPr>
        <w:t>יוראי להב הרצנו (יש עתיד):</w:t>
      </w:r>
      <w:r w:rsidRPr="0048648A">
        <w:rPr>
          <w:rStyle w:val="TagStyle"/>
          <w:rtl/>
        </w:rPr>
        <w:t xml:space="preserve"> </w:t>
      </w:r>
      <w:r w:rsidRPr="006E2325">
        <w:rPr>
          <w:rStyle w:val="TagStyle"/>
          <w:rtl/>
        </w:rPr>
        <w:t>&lt;&lt; קריאה &gt;&gt;</w:t>
      </w:r>
      <w:r>
        <w:rPr>
          <w:rtl/>
        </w:rPr>
        <w:t xml:space="preserve"> </w:t>
      </w:r>
      <w:bookmarkEnd w:id="223"/>
    </w:p>
    <w:p w:rsidR="00712037" w:rsidRDefault="00712037" w:rsidP="0068088B">
      <w:pPr>
        <w:rPr>
          <w:rtl/>
          <w:lang w:eastAsia="he-IL"/>
        </w:rPr>
      </w:pPr>
    </w:p>
    <w:p w:rsidR="00712037" w:rsidRDefault="005F7B32" w:rsidP="0068088B">
      <w:pPr>
        <w:rPr>
          <w:rtl/>
          <w:lang w:eastAsia="he-IL"/>
        </w:rPr>
      </w:pPr>
      <w:r>
        <w:rPr>
          <w:rFonts w:hint="cs"/>
          <w:rtl/>
          <w:lang w:eastAsia="he-IL"/>
        </w:rPr>
        <w:t>– – –</w:t>
      </w:r>
      <w:r w:rsidR="00712037">
        <w:rPr>
          <w:rFonts w:hint="cs"/>
          <w:rtl/>
          <w:lang w:eastAsia="he-IL"/>
        </w:rPr>
        <w:t xml:space="preserve"> </w:t>
      </w:r>
    </w:p>
    <w:p w:rsidR="00712037" w:rsidRDefault="00712037" w:rsidP="0068088B">
      <w:pPr>
        <w:rPr>
          <w:rtl/>
          <w:lang w:eastAsia="he-IL"/>
        </w:rPr>
      </w:pPr>
    </w:p>
    <w:p w:rsidR="00712037" w:rsidRDefault="00712037" w:rsidP="0068088B">
      <w:pPr>
        <w:pStyle w:val="-"/>
        <w:keepNext/>
        <w:rPr>
          <w:rtl/>
        </w:rPr>
      </w:pPr>
      <w:bookmarkStart w:id="224" w:name="_ETM_Q2_405000"/>
      <w:bookmarkStart w:id="225" w:name="ET_speakercontinue_6603_67"/>
      <w:bookmarkEnd w:id="224"/>
      <w:r w:rsidRPr="006E2325">
        <w:rPr>
          <w:rStyle w:val="TagStyle"/>
          <w:rtl/>
        </w:rPr>
        <w:t>&lt;&lt; דובר_המשך &gt;&gt;</w:t>
      </w:r>
      <w:r w:rsidRPr="00151A6F">
        <w:rPr>
          <w:rStyle w:val="TagStyle"/>
          <w:rtl/>
        </w:rPr>
        <w:t xml:space="preserve"> </w:t>
      </w:r>
      <w:r>
        <w:rPr>
          <w:rtl/>
        </w:rPr>
        <w:t>שר האנרגיה והתשתיות אלי כהן:</w:t>
      </w:r>
      <w:r w:rsidRPr="00151A6F">
        <w:rPr>
          <w:rStyle w:val="TagStyle"/>
          <w:rtl/>
        </w:rPr>
        <w:t xml:space="preserve"> </w:t>
      </w:r>
      <w:r w:rsidRPr="006E2325">
        <w:rPr>
          <w:rStyle w:val="TagStyle"/>
          <w:rtl/>
        </w:rPr>
        <w:t>&lt;&lt; דובר_המשך &gt;&gt;</w:t>
      </w:r>
      <w:bookmarkEnd w:id="225"/>
      <w:r>
        <w:rPr>
          <w:rtl/>
        </w:rPr>
        <w:t xml:space="preserve"> </w:t>
      </w:r>
    </w:p>
    <w:p w:rsidR="00712037" w:rsidRDefault="00712037" w:rsidP="0068088B">
      <w:pPr>
        <w:rPr>
          <w:rtl/>
        </w:rPr>
      </w:pPr>
    </w:p>
    <w:p w:rsidR="00712037" w:rsidRDefault="00712037" w:rsidP="0042096B">
      <w:pPr>
        <w:rPr>
          <w:rtl/>
          <w:lang w:eastAsia="he-IL"/>
        </w:rPr>
      </w:pPr>
      <w:r>
        <w:rPr>
          <w:rFonts w:hint="cs"/>
          <w:rtl/>
          <w:lang w:eastAsia="he-IL"/>
        </w:rPr>
        <w:t xml:space="preserve">לכן, אגב, יש לנו שתי מטרות בהסבת תחנות הפחם לגז. אחת – הפחתת הזיהום, והדבר השני – </w:t>
      </w:r>
      <w:bookmarkStart w:id="226" w:name="_ETM_Q2_413000"/>
      <w:bookmarkEnd w:id="226"/>
      <w:r>
        <w:rPr>
          <w:rFonts w:hint="cs"/>
          <w:rtl/>
          <w:lang w:eastAsia="he-IL"/>
        </w:rPr>
        <w:t xml:space="preserve">זה יגדיל את ההיצע, ההיצע יגדיל את התחרות, </w:t>
      </w:r>
      <w:bookmarkStart w:id="227" w:name="_ETM_Q2_417000"/>
      <w:bookmarkEnd w:id="227"/>
      <w:r>
        <w:rPr>
          <w:rFonts w:hint="cs"/>
          <w:rtl/>
          <w:lang w:eastAsia="he-IL"/>
        </w:rPr>
        <w:t xml:space="preserve">והתחרות תוריד את המחיר. </w:t>
      </w:r>
    </w:p>
    <w:p w:rsidR="00712037" w:rsidRDefault="00712037" w:rsidP="0068088B">
      <w:pPr>
        <w:rPr>
          <w:rtl/>
          <w:lang w:eastAsia="he-IL"/>
        </w:rPr>
      </w:pPr>
    </w:p>
    <w:p w:rsidR="00712037" w:rsidRDefault="00712037" w:rsidP="0068088B">
      <w:pPr>
        <w:pStyle w:val="af5"/>
        <w:keepNext/>
        <w:rPr>
          <w:rtl/>
        </w:rPr>
      </w:pPr>
      <w:bookmarkStart w:id="228" w:name="ET_interruption_5787_10"/>
      <w:r w:rsidRPr="006E2325">
        <w:rPr>
          <w:rStyle w:val="TagStyle"/>
          <w:rtl/>
        </w:rPr>
        <w:t xml:space="preserve"> &lt;&lt; קריאה &gt;&gt;</w:t>
      </w:r>
      <w:r w:rsidRPr="0006511B">
        <w:rPr>
          <w:rStyle w:val="TagStyle"/>
          <w:rtl/>
        </w:rPr>
        <w:t xml:space="preserve"> </w:t>
      </w:r>
      <w:r>
        <w:rPr>
          <w:rtl/>
        </w:rPr>
        <w:t>יוראי להב הרצנו (יש עתיד):</w:t>
      </w:r>
      <w:r w:rsidRPr="0006511B">
        <w:rPr>
          <w:rStyle w:val="TagStyle"/>
          <w:rtl/>
        </w:rPr>
        <w:t xml:space="preserve"> </w:t>
      </w:r>
      <w:r w:rsidRPr="006E2325">
        <w:rPr>
          <w:rStyle w:val="TagStyle"/>
          <w:rtl/>
        </w:rPr>
        <w:t>&lt;&lt; קריאה &gt;&gt;</w:t>
      </w:r>
      <w:r>
        <w:rPr>
          <w:rtl/>
        </w:rPr>
        <w:t xml:space="preserve"> </w:t>
      </w:r>
      <w:bookmarkEnd w:id="228"/>
    </w:p>
    <w:p w:rsidR="00712037" w:rsidRDefault="00712037" w:rsidP="0068088B">
      <w:pPr>
        <w:rPr>
          <w:rtl/>
          <w:lang w:eastAsia="he-IL"/>
        </w:rPr>
      </w:pPr>
    </w:p>
    <w:p w:rsidR="00712037" w:rsidRDefault="00712037" w:rsidP="0068088B">
      <w:pPr>
        <w:rPr>
          <w:rtl/>
          <w:lang w:eastAsia="he-IL"/>
        </w:rPr>
      </w:pPr>
      <w:r>
        <w:rPr>
          <w:rFonts w:hint="cs"/>
          <w:rtl/>
          <w:lang w:eastAsia="he-IL"/>
        </w:rPr>
        <w:t xml:space="preserve">חד-משמעית. </w:t>
      </w:r>
    </w:p>
    <w:p w:rsidR="00712037" w:rsidRDefault="00712037" w:rsidP="0068088B">
      <w:pPr>
        <w:rPr>
          <w:rtl/>
          <w:lang w:eastAsia="he-IL"/>
        </w:rPr>
      </w:pPr>
    </w:p>
    <w:p w:rsidR="00712037" w:rsidRDefault="00712037" w:rsidP="0068088B">
      <w:pPr>
        <w:pStyle w:val="-"/>
        <w:keepNext/>
        <w:rPr>
          <w:rtl/>
        </w:rPr>
      </w:pPr>
      <w:bookmarkStart w:id="229" w:name="ET_speakercontinue_6603_11"/>
      <w:r w:rsidRPr="006E2325">
        <w:rPr>
          <w:rStyle w:val="TagStyle"/>
          <w:rtl/>
        </w:rPr>
        <w:t xml:space="preserve"> &lt;&lt; דובר_המשך &gt;&gt;</w:t>
      </w:r>
      <w:r w:rsidRPr="0006511B">
        <w:rPr>
          <w:rStyle w:val="TagStyle"/>
          <w:rtl/>
        </w:rPr>
        <w:t xml:space="preserve"> </w:t>
      </w:r>
      <w:r>
        <w:rPr>
          <w:rtl/>
        </w:rPr>
        <w:t>שר האנרגיה והתשתיות אלי כהן:</w:t>
      </w:r>
      <w:r w:rsidRPr="0006511B">
        <w:rPr>
          <w:rStyle w:val="TagStyle"/>
          <w:rtl/>
        </w:rPr>
        <w:t xml:space="preserve"> </w:t>
      </w:r>
      <w:r w:rsidRPr="006E2325">
        <w:rPr>
          <w:rStyle w:val="TagStyle"/>
          <w:rtl/>
        </w:rPr>
        <w:t>&lt;&lt; דובר_המשך &gt;&gt;</w:t>
      </w:r>
      <w:r>
        <w:rPr>
          <w:rtl/>
        </w:rPr>
        <w:t xml:space="preserve"> </w:t>
      </w:r>
      <w:bookmarkEnd w:id="229"/>
    </w:p>
    <w:p w:rsidR="00712037" w:rsidRDefault="00712037" w:rsidP="0068088B">
      <w:pPr>
        <w:rPr>
          <w:rtl/>
          <w:lang w:eastAsia="he-IL"/>
        </w:rPr>
      </w:pPr>
    </w:p>
    <w:p w:rsidR="00712037" w:rsidRDefault="00712037" w:rsidP="0068088B">
      <w:pPr>
        <w:rPr>
          <w:rtl/>
          <w:lang w:eastAsia="he-IL"/>
        </w:rPr>
      </w:pPr>
      <w:r>
        <w:rPr>
          <w:rFonts w:hint="cs"/>
          <w:rtl/>
          <w:lang w:eastAsia="he-IL"/>
        </w:rPr>
        <w:t xml:space="preserve">אני שמח גם לומר לך שלפני כשבוע וחצי חנכתי </w:t>
      </w:r>
      <w:bookmarkStart w:id="230" w:name="_ETM_Q2_425000"/>
      <w:bookmarkEnd w:id="230"/>
      <w:r>
        <w:rPr>
          <w:rFonts w:hint="cs"/>
          <w:rtl/>
          <w:lang w:eastAsia="he-IL"/>
        </w:rPr>
        <w:t xml:space="preserve">את </w:t>
      </w:r>
      <w:proofErr w:type="spellStart"/>
      <w:r>
        <w:rPr>
          <w:rFonts w:hint="cs"/>
          <w:rtl/>
          <w:lang w:eastAsia="he-IL"/>
        </w:rPr>
        <w:t>מחז"מ</w:t>
      </w:r>
      <w:proofErr w:type="spellEnd"/>
      <w:r>
        <w:rPr>
          <w:rFonts w:hint="cs"/>
          <w:rtl/>
          <w:lang w:eastAsia="he-IL"/>
        </w:rPr>
        <w:t xml:space="preserve"> 70, שבא לעבודה</w:t>
      </w:r>
      <w:r w:rsidR="004146DE">
        <w:rPr>
          <w:rFonts w:hint="cs"/>
          <w:rtl/>
          <w:lang w:eastAsia="he-IL"/>
        </w:rPr>
        <w:t>,</w:t>
      </w:r>
      <w:r>
        <w:rPr>
          <w:rFonts w:hint="cs"/>
          <w:rtl/>
          <w:lang w:eastAsia="he-IL"/>
        </w:rPr>
        <w:t xml:space="preserve"> וכמובן יפחית את </w:t>
      </w:r>
      <w:bookmarkStart w:id="231" w:name="_ETM_Q2_429000"/>
      <w:bookmarkEnd w:id="231"/>
      <w:r>
        <w:rPr>
          <w:rFonts w:hint="cs"/>
          <w:rtl/>
          <w:lang w:eastAsia="he-IL"/>
        </w:rPr>
        <w:t xml:space="preserve">השימוש בפחם. </w:t>
      </w:r>
    </w:p>
    <w:p w:rsidR="00712037" w:rsidRDefault="00712037" w:rsidP="0068088B">
      <w:pPr>
        <w:rPr>
          <w:rtl/>
          <w:lang w:eastAsia="he-IL"/>
        </w:rPr>
      </w:pPr>
    </w:p>
    <w:p w:rsidR="00712037" w:rsidRDefault="00712037" w:rsidP="0068088B">
      <w:pPr>
        <w:pStyle w:val="af5"/>
        <w:keepNext/>
        <w:rPr>
          <w:rtl/>
        </w:rPr>
      </w:pPr>
      <w:bookmarkStart w:id="232" w:name="ET_interruption_5787_41"/>
      <w:r w:rsidRPr="006E2325">
        <w:rPr>
          <w:rStyle w:val="TagStyle"/>
          <w:rtl/>
        </w:rPr>
        <w:t xml:space="preserve"> &lt;&lt; קריאה &gt;&gt;</w:t>
      </w:r>
      <w:r w:rsidRPr="0048648A">
        <w:rPr>
          <w:rStyle w:val="TagStyle"/>
          <w:rtl/>
        </w:rPr>
        <w:t xml:space="preserve"> </w:t>
      </w:r>
      <w:r>
        <w:rPr>
          <w:rtl/>
        </w:rPr>
        <w:t>יוראי להב הרצנו (יש עתיד):</w:t>
      </w:r>
      <w:r w:rsidRPr="0048648A">
        <w:rPr>
          <w:rStyle w:val="TagStyle"/>
          <w:rtl/>
        </w:rPr>
        <w:t xml:space="preserve"> </w:t>
      </w:r>
      <w:r w:rsidRPr="006E2325">
        <w:rPr>
          <w:rStyle w:val="TagStyle"/>
          <w:rtl/>
        </w:rPr>
        <w:t>&lt;&lt; קריאה &gt;&gt;</w:t>
      </w:r>
      <w:r>
        <w:rPr>
          <w:rtl/>
        </w:rPr>
        <w:t xml:space="preserve"> </w:t>
      </w:r>
      <w:bookmarkEnd w:id="232"/>
    </w:p>
    <w:p w:rsidR="00712037" w:rsidRDefault="00712037" w:rsidP="0068088B">
      <w:pPr>
        <w:rPr>
          <w:rtl/>
          <w:lang w:eastAsia="he-IL"/>
        </w:rPr>
      </w:pPr>
    </w:p>
    <w:p w:rsidR="00712037" w:rsidRDefault="00712037" w:rsidP="0068088B">
      <w:pPr>
        <w:rPr>
          <w:rtl/>
          <w:lang w:eastAsia="he-IL"/>
        </w:rPr>
      </w:pPr>
      <w:bookmarkStart w:id="233" w:name="_ETM_Q2_435000"/>
      <w:bookmarkEnd w:id="233"/>
      <w:r>
        <w:rPr>
          <w:rFonts w:hint="cs"/>
          <w:rtl/>
          <w:lang w:eastAsia="he-IL"/>
        </w:rPr>
        <w:t xml:space="preserve">אמת. </w:t>
      </w:r>
    </w:p>
    <w:p w:rsidR="00712037" w:rsidRDefault="00712037" w:rsidP="0068088B">
      <w:pPr>
        <w:rPr>
          <w:rtl/>
          <w:lang w:eastAsia="he-IL"/>
        </w:rPr>
      </w:pPr>
      <w:bookmarkStart w:id="234" w:name="_ETM_Q2_432000"/>
      <w:bookmarkEnd w:id="234"/>
    </w:p>
    <w:p w:rsidR="00712037" w:rsidRDefault="00712037" w:rsidP="0068088B">
      <w:pPr>
        <w:pStyle w:val="-"/>
        <w:keepNext/>
        <w:rPr>
          <w:rtl/>
        </w:rPr>
      </w:pPr>
      <w:bookmarkStart w:id="235" w:name="_ETM_Q2_433000"/>
      <w:bookmarkStart w:id="236" w:name="ET_speakercontinue_6603_68"/>
      <w:bookmarkEnd w:id="235"/>
      <w:r w:rsidRPr="006E2325">
        <w:rPr>
          <w:rStyle w:val="TagStyle"/>
          <w:rtl/>
        </w:rPr>
        <w:t>&lt;&lt; דובר_המשך &gt;&gt;</w:t>
      </w:r>
      <w:r w:rsidRPr="00151A6F">
        <w:rPr>
          <w:rStyle w:val="TagStyle"/>
          <w:rtl/>
        </w:rPr>
        <w:t xml:space="preserve"> </w:t>
      </w:r>
      <w:r>
        <w:rPr>
          <w:rtl/>
        </w:rPr>
        <w:t>שר האנרגיה והתשתיות אלי כהן:</w:t>
      </w:r>
      <w:r w:rsidRPr="00151A6F">
        <w:rPr>
          <w:rStyle w:val="TagStyle"/>
          <w:rtl/>
        </w:rPr>
        <w:t xml:space="preserve"> </w:t>
      </w:r>
      <w:r w:rsidRPr="006E2325">
        <w:rPr>
          <w:rStyle w:val="TagStyle"/>
          <w:rtl/>
        </w:rPr>
        <w:t>&lt;&lt; דובר_המשך &gt;&gt;</w:t>
      </w:r>
      <w:bookmarkEnd w:id="236"/>
      <w:r>
        <w:rPr>
          <w:rtl/>
        </w:rPr>
        <w:t xml:space="preserve"> </w:t>
      </w:r>
    </w:p>
    <w:p w:rsidR="00712037" w:rsidRDefault="00712037" w:rsidP="0068088B">
      <w:pPr>
        <w:rPr>
          <w:rtl/>
        </w:rPr>
      </w:pPr>
    </w:p>
    <w:p w:rsidR="004146DE" w:rsidRDefault="00712037" w:rsidP="004146DE">
      <w:pPr>
        <w:rPr>
          <w:rtl/>
          <w:lang w:eastAsia="he-IL"/>
        </w:rPr>
      </w:pPr>
      <w:r>
        <w:rPr>
          <w:rFonts w:hint="cs"/>
          <w:rtl/>
          <w:lang w:eastAsia="he-IL"/>
        </w:rPr>
        <w:t xml:space="preserve">רציתי רק לחדד. חבר הכנסת הרצנו, </w:t>
      </w:r>
      <w:bookmarkStart w:id="237" w:name="_ETM_Q2_434000"/>
      <w:bookmarkEnd w:id="237"/>
      <w:r>
        <w:rPr>
          <w:rFonts w:hint="cs"/>
          <w:rtl/>
          <w:lang w:eastAsia="he-IL"/>
        </w:rPr>
        <w:t xml:space="preserve">כשאנחנו אומרים ספטמבר 2026 – השימוש בפחם הולך ויורד בצורה </w:t>
      </w:r>
      <w:bookmarkStart w:id="238" w:name="_ETM_Q2_444000"/>
      <w:bookmarkEnd w:id="238"/>
      <w:r>
        <w:rPr>
          <w:rFonts w:hint="cs"/>
          <w:rtl/>
          <w:lang w:eastAsia="he-IL"/>
        </w:rPr>
        <w:t>מדורגת</w:t>
      </w:r>
      <w:r w:rsidR="004146DE">
        <w:rPr>
          <w:rFonts w:hint="cs"/>
          <w:rtl/>
          <w:lang w:eastAsia="he-IL"/>
        </w:rPr>
        <w:t>.</w:t>
      </w:r>
      <w:r>
        <w:rPr>
          <w:rFonts w:hint="cs"/>
          <w:rtl/>
          <w:lang w:eastAsia="he-IL"/>
        </w:rPr>
        <w:t xml:space="preserve"> כלומר בערך כל ארבעה-חמישה חודשים מסתיימת הסבה של תחנה אחרת, ולכן כל פעם </w:t>
      </w:r>
      <w:bookmarkStart w:id="239" w:name="_ETM_Q2_453000"/>
      <w:bookmarkEnd w:id="239"/>
      <w:r>
        <w:rPr>
          <w:rFonts w:hint="cs"/>
          <w:rtl/>
          <w:lang w:eastAsia="he-IL"/>
        </w:rPr>
        <w:t xml:space="preserve">יש לנו אלטרנטיבה באמצעות הגז שהוא פחות מזהם ביחס </w:t>
      </w:r>
      <w:bookmarkStart w:id="240" w:name="_ETM_Q2_458000"/>
      <w:bookmarkEnd w:id="240"/>
      <w:r>
        <w:rPr>
          <w:rFonts w:hint="cs"/>
          <w:rtl/>
          <w:lang w:eastAsia="he-IL"/>
        </w:rPr>
        <w:t xml:space="preserve">לפחם. </w:t>
      </w:r>
    </w:p>
    <w:p w:rsidR="004146DE" w:rsidRDefault="004146DE" w:rsidP="004146DE">
      <w:pPr>
        <w:rPr>
          <w:rtl/>
          <w:lang w:eastAsia="he-IL"/>
        </w:rPr>
      </w:pPr>
    </w:p>
    <w:p w:rsidR="00712037" w:rsidRDefault="00712037" w:rsidP="004146DE">
      <w:pPr>
        <w:rPr>
          <w:rtl/>
          <w:lang w:eastAsia="he-IL"/>
        </w:rPr>
      </w:pPr>
      <w:r>
        <w:rPr>
          <w:rFonts w:hint="cs"/>
          <w:rtl/>
          <w:lang w:eastAsia="he-IL"/>
        </w:rPr>
        <w:t xml:space="preserve">לכן – אני אבדוק זאת, אבל ההוראות הן הוראות ברורות. קודם כול פועלים בכלים של האנרגיה שאינם </w:t>
      </w:r>
      <w:bookmarkStart w:id="241" w:name="_ETM_Q2_466000"/>
      <w:bookmarkEnd w:id="241"/>
      <w:r>
        <w:rPr>
          <w:rFonts w:hint="cs"/>
          <w:rtl/>
          <w:lang w:eastAsia="he-IL"/>
        </w:rPr>
        <w:t xml:space="preserve">מזהמים. אלה ההנחיות. אין לי ספק שעמדו בהנחיות </w:t>
      </w:r>
      <w:r w:rsidR="005F7B32">
        <w:rPr>
          <w:rFonts w:hint="cs"/>
          <w:rtl/>
          <w:lang w:eastAsia="he-IL"/>
        </w:rPr>
        <w:t>– – –</w:t>
      </w:r>
      <w:r>
        <w:rPr>
          <w:rFonts w:hint="cs"/>
          <w:rtl/>
          <w:lang w:eastAsia="he-IL"/>
        </w:rPr>
        <w:t xml:space="preserve"> </w:t>
      </w:r>
    </w:p>
    <w:p w:rsidR="00712037" w:rsidRDefault="00712037" w:rsidP="0068088B">
      <w:pPr>
        <w:rPr>
          <w:rtl/>
          <w:lang w:eastAsia="he-IL"/>
        </w:rPr>
      </w:pPr>
    </w:p>
    <w:p w:rsidR="00712037" w:rsidRDefault="00712037" w:rsidP="0068088B">
      <w:pPr>
        <w:pStyle w:val="af5"/>
        <w:keepNext/>
        <w:rPr>
          <w:rtl/>
        </w:rPr>
      </w:pPr>
      <w:bookmarkStart w:id="242" w:name="ET_interruption_5787_12"/>
      <w:r w:rsidRPr="006E2325">
        <w:rPr>
          <w:rStyle w:val="TagStyle"/>
          <w:rtl/>
        </w:rPr>
        <w:t xml:space="preserve"> &lt;&lt; קריאה &gt;&gt;</w:t>
      </w:r>
      <w:r w:rsidRPr="0006511B">
        <w:rPr>
          <w:rStyle w:val="TagStyle"/>
          <w:rtl/>
        </w:rPr>
        <w:t xml:space="preserve"> </w:t>
      </w:r>
      <w:r>
        <w:rPr>
          <w:rtl/>
        </w:rPr>
        <w:t>יוראי להב הרצנו (יש עתיד):</w:t>
      </w:r>
      <w:r w:rsidRPr="0006511B">
        <w:rPr>
          <w:rStyle w:val="TagStyle"/>
          <w:rtl/>
        </w:rPr>
        <w:t xml:space="preserve"> </w:t>
      </w:r>
      <w:r w:rsidRPr="006E2325">
        <w:rPr>
          <w:rStyle w:val="TagStyle"/>
          <w:rtl/>
        </w:rPr>
        <w:t>&lt;&lt; קריאה &gt;&gt;</w:t>
      </w:r>
      <w:r>
        <w:rPr>
          <w:rtl/>
        </w:rPr>
        <w:t xml:space="preserve"> </w:t>
      </w:r>
      <w:bookmarkEnd w:id="242"/>
    </w:p>
    <w:p w:rsidR="00712037" w:rsidRDefault="00712037" w:rsidP="0068088B">
      <w:pPr>
        <w:rPr>
          <w:rtl/>
          <w:lang w:eastAsia="he-IL"/>
        </w:rPr>
      </w:pPr>
    </w:p>
    <w:p w:rsidR="00712037" w:rsidRDefault="00712037" w:rsidP="0068088B">
      <w:pPr>
        <w:rPr>
          <w:rtl/>
          <w:lang w:eastAsia="he-IL"/>
        </w:rPr>
      </w:pPr>
      <w:r>
        <w:rPr>
          <w:rFonts w:hint="cs"/>
          <w:rtl/>
          <w:lang w:eastAsia="he-IL"/>
        </w:rPr>
        <w:t xml:space="preserve">לא עמדו. </w:t>
      </w:r>
    </w:p>
    <w:p w:rsidR="00712037" w:rsidRDefault="00712037" w:rsidP="0068088B">
      <w:pPr>
        <w:rPr>
          <w:rtl/>
          <w:lang w:eastAsia="he-IL"/>
        </w:rPr>
      </w:pPr>
    </w:p>
    <w:p w:rsidR="00712037" w:rsidRDefault="00712037" w:rsidP="0068088B">
      <w:pPr>
        <w:pStyle w:val="-"/>
        <w:keepNext/>
        <w:rPr>
          <w:rtl/>
        </w:rPr>
      </w:pPr>
      <w:bookmarkStart w:id="243" w:name="ET_speakercontinue_6603_13"/>
      <w:r w:rsidRPr="006E2325">
        <w:rPr>
          <w:rStyle w:val="TagStyle"/>
          <w:rtl/>
        </w:rPr>
        <w:t xml:space="preserve"> &lt;&lt; דובר_המשך &gt;&gt;</w:t>
      </w:r>
      <w:r w:rsidRPr="0006511B">
        <w:rPr>
          <w:rStyle w:val="TagStyle"/>
          <w:rtl/>
        </w:rPr>
        <w:t xml:space="preserve"> </w:t>
      </w:r>
      <w:r>
        <w:rPr>
          <w:rtl/>
        </w:rPr>
        <w:t>שר האנרגיה והתשתיות אלי כהן:</w:t>
      </w:r>
      <w:r w:rsidRPr="0006511B">
        <w:rPr>
          <w:rStyle w:val="TagStyle"/>
          <w:rtl/>
        </w:rPr>
        <w:t xml:space="preserve"> </w:t>
      </w:r>
      <w:r w:rsidRPr="006E2325">
        <w:rPr>
          <w:rStyle w:val="TagStyle"/>
          <w:rtl/>
        </w:rPr>
        <w:t>&lt;&lt; דובר_המשך &gt;&gt;</w:t>
      </w:r>
      <w:r>
        <w:rPr>
          <w:rtl/>
        </w:rPr>
        <w:t xml:space="preserve"> </w:t>
      </w:r>
      <w:bookmarkEnd w:id="243"/>
    </w:p>
    <w:p w:rsidR="00712037" w:rsidRDefault="00712037" w:rsidP="0068088B">
      <w:pPr>
        <w:rPr>
          <w:rtl/>
          <w:lang w:eastAsia="he-IL"/>
        </w:rPr>
      </w:pPr>
    </w:p>
    <w:p w:rsidR="00712037" w:rsidRDefault="00712037" w:rsidP="0068088B">
      <w:pPr>
        <w:rPr>
          <w:rtl/>
          <w:lang w:eastAsia="he-IL"/>
        </w:rPr>
      </w:pPr>
      <w:r>
        <w:rPr>
          <w:rFonts w:hint="cs"/>
          <w:rtl/>
          <w:lang w:eastAsia="he-IL"/>
        </w:rPr>
        <w:t xml:space="preserve">צריך לזכור דבר אחד: </w:t>
      </w:r>
      <w:bookmarkStart w:id="244" w:name="_ETM_Q2_475000"/>
      <w:bookmarkEnd w:id="244"/>
      <w:r>
        <w:rPr>
          <w:rFonts w:hint="cs"/>
          <w:rtl/>
          <w:lang w:eastAsia="he-IL"/>
        </w:rPr>
        <w:t xml:space="preserve">לפני כשבוע היה שיא בביקוש של </w:t>
      </w:r>
      <w:bookmarkStart w:id="245" w:name="_ETM_Q2_491748"/>
      <w:bookmarkEnd w:id="245"/>
      <w:r>
        <w:rPr>
          <w:rFonts w:hint="cs"/>
          <w:rtl/>
          <w:lang w:eastAsia="he-IL"/>
        </w:rPr>
        <w:t xml:space="preserve">חשמל במדינת ישראל בעונת החורף. </w:t>
      </w:r>
    </w:p>
    <w:p w:rsidR="00712037" w:rsidRDefault="00712037" w:rsidP="0068088B">
      <w:pPr>
        <w:rPr>
          <w:rtl/>
          <w:lang w:eastAsia="he-IL"/>
        </w:rPr>
      </w:pPr>
    </w:p>
    <w:p w:rsidR="00712037" w:rsidRDefault="00712037" w:rsidP="0068088B">
      <w:pPr>
        <w:pStyle w:val="af5"/>
        <w:keepNext/>
        <w:rPr>
          <w:rtl/>
        </w:rPr>
      </w:pPr>
      <w:bookmarkStart w:id="246" w:name="ET_interruption_6361_14"/>
      <w:r w:rsidRPr="006E2325">
        <w:rPr>
          <w:rStyle w:val="TagStyle"/>
          <w:rtl/>
        </w:rPr>
        <w:t xml:space="preserve"> &lt;&lt; קריאה &gt;&gt;</w:t>
      </w:r>
      <w:r w:rsidRPr="0006511B">
        <w:rPr>
          <w:rStyle w:val="TagStyle"/>
          <w:rtl/>
        </w:rPr>
        <w:t xml:space="preserve"> </w:t>
      </w:r>
      <w:r>
        <w:rPr>
          <w:rtl/>
        </w:rPr>
        <w:t>נאור שירי (יש עתיד):</w:t>
      </w:r>
      <w:r w:rsidRPr="0006511B">
        <w:rPr>
          <w:rStyle w:val="TagStyle"/>
          <w:rtl/>
        </w:rPr>
        <w:t xml:space="preserve"> </w:t>
      </w:r>
      <w:r w:rsidRPr="006E2325">
        <w:rPr>
          <w:rStyle w:val="TagStyle"/>
          <w:rtl/>
        </w:rPr>
        <w:t>&lt;&lt; קריאה &gt;&gt;</w:t>
      </w:r>
      <w:r>
        <w:rPr>
          <w:rtl/>
        </w:rPr>
        <w:t xml:space="preserve"> </w:t>
      </w:r>
      <w:bookmarkEnd w:id="246"/>
    </w:p>
    <w:p w:rsidR="00712037" w:rsidRDefault="00712037" w:rsidP="0068088B">
      <w:pPr>
        <w:rPr>
          <w:rtl/>
          <w:lang w:eastAsia="he-IL"/>
        </w:rPr>
      </w:pPr>
    </w:p>
    <w:p w:rsidR="00712037" w:rsidRDefault="00712037" w:rsidP="0068088B">
      <w:pPr>
        <w:rPr>
          <w:rtl/>
          <w:lang w:eastAsia="he-IL"/>
        </w:rPr>
      </w:pPr>
      <w:r>
        <w:rPr>
          <w:rFonts w:hint="cs"/>
          <w:rtl/>
          <w:lang w:eastAsia="he-IL"/>
        </w:rPr>
        <w:t xml:space="preserve">שיא בזיהום. </w:t>
      </w:r>
    </w:p>
    <w:p w:rsidR="00712037" w:rsidRDefault="00712037" w:rsidP="0068088B">
      <w:pPr>
        <w:rPr>
          <w:rtl/>
          <w:lang w:eastAsia="he-IL"/>
        </w:rPr>
      </w:pPr>
    </w:p>
    <w:p w:rsidR="00712037" w:rsidRDefault="00712037" w:rsidP="0068088B">
      <w:pPr>
        <w:pStyle w:val="-"/>
        <w:keepNext/>
        <w:rPr>
          <w:rtl/>
        </w:rPr>
      </w:pPr>
      <w:bookmarkStart w:id="247" w:name="ET_speakercontinue_6603_15"/>
      <w:r w:rsidRPr="006E2325">
        <w:rPr>
          <w:rStyle w:val="TagStyle"/>
          <w:rtl/>
        </w:rPr>
        <w:t xml:space="preserve"> &lt;&lt; דובר_המשך &gt;&gt;</w:t>
      </w:r>
      <w:r w:rsidRPr="0006511B">
        <w:rPr>
          <w:rStyle w:val="TagStyle"/>
          <w:rtl/>
        </w:rPr>
        <w:t xml:space="preserve"> </w:t>
      </w:r>
      <w:r>
        <w:rPr>
          <w:rtl/>
        </w:rPr>
        <w:t>שר האנרגיה והתשתיות אלי כהן:</w:t>
      </w:r>
      <w:r w:rsidRPr="0006511B">
        <w:rPr>
          <w:rStyle w:val="TagStyle"/>
          <w:rtl/>
        </w:rPr>
        <w:t xml:space="preserve"> </w:t>
      </w:r>
      <w:r w:rsidRPr="006E2325">
        <w:rPr>
          <w:rStyle w:val="TagStyle"/>
          <w:rtl/>
        </w:rPr>
        <w:t>&lt;&lt; דובר_המשך &gt;&gt;</w:t>
      </w:r>
      <w:r>
        <w:rPr>
          <w:rtl/>
        </w:rPr>
        <w:t xml:space="preserve"> </w:t>
      </w:r>
      <w:bookmarkEnd w:id="247"/>
    </w:p>
    <w:p w:rsidR="00712037" w:rsidRDefault="00712037" w:rsidP="0068088B">
      <w:pPr>
        <w:rPr>
          <w:rtl/>
          <w:lang w:eastAsia="he-IL"/>
        </w:rPr>
      </w:pPr>
    </w:p>
    <w:p w:rsidR="00712037" w:rsidRDefault="00712037" w:rsidP="004146DE">
      <w:pPr>
        <w:rPr>
          <w:rtl/>
          <w:lang w:eastAsia="he-IL"/>
        </w:rPr>
      </w:pPr>
      <w:r>
        <w:rPr>
          <w:rFonts w:hint="cs"/>
          <w:rtl/>
          <w:lang w:eastAsia="he-IL"/>
        </w:rPr>
        <w:t xml:space="preserve">אגב, ראינו עיתון מסוים, מרקר – </w:t>
      </w:r>
      <w:bookmarkStart w:id="248" w:name="_ETM_Q2_484000"/>
      <w:bookmarkEnd w:id="248"/>
      <w:r>
        <w:rPr>
          <w:rFonts w:hint="cs"/>
          <w:rtl/>
          <w:lang w:eastAsia="he-IL"/>
        </w:rPr>
        <w:t>אני קורא לו מר שקר, למה אני קורא לו ככה?</w:t>
      </w:r>
      <w:r>
        <w:rPr>
          <w:rFonts w:hint="cs"/>
          <w:lang w:eastAsia="he-IL"/>
        </w:rPr>
        <w:t xml:space="preserve"> </w:t>
      </w:r>
      <w:bookmarkStart w:id="249" w:name="_ETM_Q2_490000"/>
      <w:bookmarkEnd w:id="249"/>
      <w:r>
        <w:rPr>
          <w:rFonts w:hint="cs"/>
          <w:rtl/>
          <w:lang w:eastAsia="he-IL"/>
        </w:rPr>
        <w:t xml:space="preserve">כי לפני שהיה את הדבר הם אמרו שהולכת להיות </w:t>
      </w:r>
      <w:bookmarkStart w:id="250" w:name="_ETM_Q2_494000"/>
      <w:bookmarkEnd w:id="250"/>
      <w:r>
        <w:rPr>
          <w:rFonts w:hint="cs"/>
          <w:rtl/>
          <w:lang w:eastAsia="he-IL"/>
        </w:rPr>
        <w:t>קריסה בשוק החשמל. מי שיודע, אגב, שוק החשמל שקוף לכולם. כל מי שרוצה יכול להיכנס לאתר של חברת נוגה</w:t>
      </w:r>
      <w:bookmarkStart w:id="251" w:name="_ETM_Q2_507000"/>
      <w:bookmarkEnd w:id="251"/>
      <w:r>
        <w:rPr>
          <w:rFonts w:hint="cs"/>
          <w:rtl/>
          <w:lang w:eastAsia="he-IL"/>
        </w:rPr>
        <w:t xml:space="preserve"> ויכול לראות בכל רגע נתון מה מצב ההיצע, מה מצב הביקוש, כמה רזרבות</w:t>
      </w:r>
      <w:bookmarkStart w:id="252" w:name="_ETM_Q2_512000"/>
      <w:bookmarkEnd w:id="252"/>
      <w:r>
        <w:rPr>
          <w:rFonts w:hint="cs"/>
          <w:rtl/>
          <w:lang w:eastAsia="he-IL"/>
        </w:rPr>
        <w:t xml:space="preserve"> יש לנו וכן הלאה. לא הגענו למצב האדום, אפילו </w:t>
      </w:r>
      <w:bookmarkStart w:id="253" w:name="_ETM_Q2_519000"/>
      <w:bookmarkEnd w:id="253"/>
      <w:r>
        <w:rPr>
          <w:rFonts w:hint="cs"/>
          <w:rtl/>
          <w:lang w:eastAsia="he-IL"/>
        </w:rPr>
        <w:t xml:space="preserve">לא הגענו למצב הכתום, והיינו שם עם רזרבות מאוד משמעותיות. </w:t>
      </w:r>
    </w:p>
    <w:p w:rsidR="00712037" w:rsidRPr="006E2325" w:rsidRDefault="00712037" w:rsidP="0068088B">
      <w:pPr>
        <w:rPr>
          <w:rtl/>
        </w:rPr>
      </w:pPr>
      <w:bookmarkStart w:id="254" w:name="ET_interruption_5787_16"/>
    </w:p>
    <w:p w:rsidR="00712037" w:rsidRDefault="00712037" w:rsidP="0068088B">
      <w:pPr>
        <w:pStyle w:val="af5"/>
        <w:keepNext/>
        <w:rPr>
          <w:rtl/>
        </w:rPr>
      </w:pPr>
      <w:bookmarkStart w:id="255" w:name="_ETM_Q2_522000"/>
      <w:bookmarkEnd w:id="255"/>
      <w:r w:rsidRPr="006E2325">
        <w:rPr>
          <w:rStyle w:val="TagStyle"/>
          <w:rtl/>
        </w:rPr>
        <w:t xml:space="preserve"> &lt;&lt; קריאה &gt;&gt;</w:t>
      </w:r>
      <w:r w:rsidRPr="0006511B">
        <w:rPr>
          <w:rStyle w:val="TagStyle"/>
          <w:rtl/>
        </w:rPr>
        <w:t xml:space="preserve"> </w:t>
      </w:r>
      <w:r>
        <w:rPr>
          <w:rtl/>
        </w:rPr>
        <w:t>יוראי להב הרצנו (יש עתיד):</w:t>
      </w:r>
      <w:r w:rsidRPr="0006511B">
        <w:rPr>
          <w:rStyle w:val="TagStyle"/>
          <w:rtl/>
        </w:rPr>
        <w:t xml:space="preserve"> </w:t>
      </w:r>
      <w:r w:rsidRPr="006E2325">
        <w:rPr>
          <w:rStyle w:val="TagStyle"/>
          <w:rtl/>
        </w:rPr>
        <w:t>&lt;&lt; קריאה &gt;&gt;</w:t>
      </w:r>
      <w:r>
        <w:rPr>
          <w:rtl/>
        </w:rPr>
        <w:t xml:space="preserve"> </w:t>
      </w:r>
      <w:bookmarkEnd w:id="254"/>
    </w:p>
    <w:p w:rsidR="00712037" w:rsidRDefault="00712037" w:rsidP="0068088B">
      <w:pPr>
        <w:rPr>
          <w:rtl/>
          <w:lang w:eastAsia="he-IL"/>
        </w:rPr>
      </w:pPr>
    </w:p>
    <w:p w:rsidR="00712037" w:rsidRDefault="00712037" w:rsidP="004146DE">
      <w:pPr>
        <w:rPr>
          <w:rtl/>
          <w:lang w:eastAsia="he-IL"/>
        </w:rPr>
      </w:pPr>
      <w:r>
        <w:rPr>
          <w:rFonts w:hint="cs"/>
          <w:rtl/>
          <w:lang w:eastAsia="he-IL"/>
        </w:rPr>
        <w:t>השאלה באיזה מחיר, אדוני השר?</w:t>
      </w:r>
      <w:r w:rsidR="004146DE">
        <w:rPr>
          <w:rFonts w:hint="cs"/>
          <w:rtl/>
          <w:lang w:eastAsia="he-IL"/>
        </w:rPr>
        <w:t xml:space="preserve"> </w:t>
      </w:r>
      <w:bookmarkStart w:id="256" w:name="_ETM_Q2_527000"/>
      <w:bookmarkEnd w:id="256"/>
      <w:r>
        <w:rPr>
          <w:rFonts w:hint="cs"/>
          <w:rtl/>
          <w:lang w:eastAsia="he-IL"/>
        </w:rPr>
        <w:t>באיזה מחיר? הפעלתם את כל היחידות הפחמיות במחיר של זיהום אוויר</w:t>
      </w:r>
      <w:bookmarkStart w:id="257" w:name="_ETM_Q2_532000"/>
      <w:bookmarkEnd w:id="257"/>
      <w:r>
        <w:rPr>
          <w:rFonts w:hint="cs"/>
          <w:rtl/>
          <w:lang w:eastAsia="he-IL"/>
        </w:rPr>
        <w:t xml:space="preserve"> וסכנה לבריאות הציבור. יכול להיות שזה לא נדרש. </w:t>
      </w:r>
    </w:p>
    <w:p w:rsidR="00712037" w:rsidRDefault="00712037" w:rsidP="0068088B">
      <w:pPr>
        <w:rPr>
          <w:rtl/>
          <w:lang w:eastAsia="he-IL"/>
        </w:rPr>
      </w:pPr>
    </w:p>
    <w:p w:rsidR="00712037" w:rsidRDefault="00712037" w:rsidP="0068088B">
      <w:pPr>
        <w:pStyle w:val="-"/>
        <w:keepNext/>
        <w:rPr>
          <w:rtl/>
        </w:rPr>
      </w:pPr>
      <w:bookmarkStart w:id="258" w:name="_ETM_Q2_535000"/>
      <w:bookmarkStart w:id="259" w:name="ET_speakercontinue_6603_70"/>
      <w:bookmarkEnd w:id="258"/>
      <w:r w:rsidRPr="006E2325">
        <w:rPr>
          <w:rStyle w:val="TagStyle"/>
          <w:rtl/>
        </w:rPr>
        <w:t>&lt;&lt; דובר_המשך &gt;&gt;</w:t>
      </w:r>
      <w:r w:rsidRPr="00151A6F">
        <w:rPr>
          <w:rStyle w:val="TagStyle"/>
          <w:rtl/>
        </w:rPr>
        <w:t xml:space="preserve"> </w:t>
      </w:r>
      <w:r>
        <w:rPr>
          <w:rtl/>
        </w:rPr>
        <w:t>שר האנרגיה והתשתיות אלי כהן:</w:t>
      </w:r>
      <w:r w:rsidRPr="00151A6F">
        <w:rPr>
          <w:rStyle w:val="TagStyle"/>
          <w:rtl/>
        </w:rPr>
        <w:t xml:space="preserve"> </w:t>
      </w:r>
      <w:r w:rsidRPr="006E2325">
        <w:rPr>
          <w:rStyle w:val="TagStyle"/>
          <w:rtl/>
        </w:rPr>
        <w:t>&lt;&lt; דובר_המשך &gt;&gt;</w:t>
      </w:r>
      <w:bookmarkEnd w:id="259"/>
      <w:r>
        <w:rPr>
          <w:rtl/>
        </w:rPr>
        <w:t xml:space="preserve"> </w:t>
      </w:r>
    </w:p>
    <w:p w:rsidR="00712037" w:rsidRDefault="00712037" w:rsidP="0068088B">
      <w:pPr>
        <w:rPr>
          <w:rtl/>
        </w:rPr>
      </w:pPr>
    </w:p>
    <w:p w:rsidR="00712037" w:rsidRDefault="00712037" w:rsidP="0068088B">
      <w:pPr>
        <w:rPr>
          <w:rtl/>
          <w:lang w:eastAsia="he-IL"/>
        </w:rPr>
      </w:pPr>
      <w:r>
        <w:rPr>
          <w:rFonts w:hint="cs"/>
          <w:rtl/>
          <w:lang w:eastAsia="he-IL"/>
        </w:rPr>
        <w:t>חבר הכנסת הרצנו,</w:t>
      </w:r>
      <w:bookmarkStart w:id="260" w:name="_ETM_Q2_538000"/>
      <w:bookmarkEnd w:id="260"/>
      <w:r>
        <w:rPr>
          <w:rFonts w:hint="cs"/>
          <w:rtl/>
          <w:lang w:eastAsia="he-IL"/>
        </w:rPr>
        <w:t xml:space="preserve"> סכנה גדולה יותר זה שלאנשים לא יהיה חשמל. סכנה גדולה יותר </w:t>
      </w:r>
      <w:r w:rsidR="005F7B32">
        <w:rPr>
          <w:rFonts w:hint="cs"/>
          <w:rtl/>
          <w:lang w:eastAsia="he-IL"/>
        </w:rPr>
        <w:t>– – –</w:t>
      </w:r>
    </w:p>
    <w:p w:rsidR="00712037" w:rsidRDefault="00712037" w:rsidP="0068088B">
      <w:pPr>
        <w:rPr>
          <w:rtl/>
          <w:lang w:eastAsia="he-IL"/>
        </w:rPr>
      </w:pPr>
    </w:p>
    <w:p w:rsidR="00712037" w:rsidRDefault="00712037" w:rsidP="0068088B">
      <w:pPr>
        <w:pStyle w:val="af5"/>
        <w:keepNext/>
        <w:rPr>
          <w:rtl/>
        </w:rPr>
      </w:pPr>
      <w:bookmarkStart w:id="261" w:name="ET_interruption_5787_43"/>
      <w:r w:rsidRPr="006E2325">
        <w:rPr>
          <w:rStyle w:val="TagStyle"/>
          <w:rtl/>
        </w:rPr>
        <w:t xml:space="preserve"> &lt;&lt; קריאה &gt;&gt;</w:t>
      </w:r>
      <w:r w:rsidRPr="009C132B">
        <w:rPr>
          <w:rStyle w:val="TagStyle"/>
          <w:rtl/>
        </w:rPr>
        <w:t xml:space="preserve"> </w:t>
      </w:r>
      <w:r>
        <w:rPr>
          <w:rtl/>
        </w:rPr>
        <w:t>יוראי להב הרצנו (יש עתיד):</w:t>
      </w:r>
      <w:r w:rsidRPr="009C132B">
        <w:rPr>
          <w:rStyle w:val="TagStyle"/>
          <w:rtl/>
        </w:rPr>
        <w:t xml:space="preserve"> </w:t>
      </w:r>
      <w:r w:rsidRPr="006E2325">
        <w:rPr>
          <w:rStyle w:val="TagStyle"/>
          <w:rtl/>
        </w:rPr>
        <w:t>&lt;&lt; קריאה &gt;&gt;</w:t>
      </w:r>
      <w:r>
        <w:rPr>
          <w:rtl/>
        </w:rPr>
        <w:t xml:space="preserve"> </w:t>
      </w:r>
      <w:bookmarkEnd w:id="261"/>
    </w:p>
    <w:p w:rsidR="00712037" w:rsidRDefault="00712037" w:rsidP="0068088B">
      <w:pPr>
        <w:rPr>
          <w:rtl/>
          <w:lang w:eastAsia="he-IL"/>
        </w:rPr>
      </w:pPr>
    </w:p>
    <w:p w:rsidR="00712037" w:rsidRDefault="00712037" w:rsidP="0042096B">
      <w:pPr>
        <w:rPr>
          <w:rtl/>
          <w:lang w:eastAsia="he-IL"/>
        </w:rPr>
      </w:pPr>
      <w:bookmarkStart w:id="262" w:name="_ETM_Q2_540000"/>
      <w:bookmarkEnd w:id="262"/>
      <w:r>
        <w:rPr>
          <w:rFonts w:hint="cs"/>
          <w:rtl/>
          <w:lang w:eastAsia="he-IL"/>
        </w:rPr>
        <w:t xml:space="preserve">אבל זה לא שחור או לבן. </w:t>
      </w:r>
      <w:bookmarkStart w:id="263" w:name="_ETM_Q2_543000"/>
      <w:bookmarkStart w:id="264" w:name="_ETM_Q2_544000"/>
      <w:bookmarkEnd w:id="263"/>
      <w:bookmarkEnd w:id="264"/>
      <w:r>
        <w:rPr>
          <w:rFonts w:hint="cs"/>
          <w:rtl/>
          <w:lang w:eastAsia="he-IL"/>
        </w:rPr>
        <w:t xml:space="preserve">אדוני השר, אתה צודק. אדוני השר, אתה כמובן צודק, אבל זה לא שחור או לבן. והתפקיד שלך הוא לוודא שתהיה אספקת חשמל </w:t>
      </w:r>
      <w:bookmarkStart w:id="265" w:name="_ETM_Q2_552000"/>
      <w:bookmarkEnd w:id="265"/>
      <w:r>
        <w:rPr>
          <w:rFonts w:hint="cs"/>
          <w:rtl/>
          <w:lang w:eastAsia="he-IL"/>
        </w:rPr>
        <w:t xml:space="preserve">באמצעים הכי פחות מזהמים. </w:t>
      </w:r>
    </w:p>
    <w:p w:rsidR="00712037" w:rsidRDefault="00712037" w:rsidP="0068088B">
      <w:pPr>
        <w:rPr>
          <w:rtl/>
          <w:lang w:eastAsia="he-IL"/>
        </w:rPr>
      </w:pPr>
      <w:bookmarkStart w:id="266" w:name="_ETM_Q2_555000"/>
      <w:bookmarkEnd w:id="266"/>
    </w:p>
    <w:p w:rsidR="00712037" w:rsidRDefault="00712037" w:rsidP="0068088B">
      <w:pPr>
        <w:pStyle w:val="-"/>
        <w:keepNext/>
        <w:rPr>
          <w:rtl/>
        </w:rPr>
      </w:pPr>
      <w:bookmarkStart w:id="267" w:name="_ETM_Q2_557000"/>
      <w:bookmarkStart w:id="268" w:name="ET_speakercontinue_6603_72"/>
      <w:bookmarkEnd w:id="267"/>
      <w:r w:rsidRPr="006E2325">
        <w:rPr>
          <w:rStyle w:val="TagStyle"/>
          <w:rtl/>
        </w:rPr>
        <w:t>&lt;&lt; דובר_המשך &gt;&gt;</w:t>
      </w:r>
      <w:r w:rsidRPr="00151A6F">
        <w:rPr>
          <w:rStyle w:val="TagStyle"/>
          <w:rtl/>
        </w:rPr>
        <w:t xml:space="preserve"> </w:t>
      </w:r>
      <w:r>
        <w:rPr>
          <w:rtl/>
        </w:rPr>
        <w:t>שר האנרגיה והתשתיות אלי כהן:</w:t>
      </w:r>
      <w:r w:rsidRPr="00151A6F">
        <w:rPr>
          <w:rStyle w:val="TagStyle"/>
          <w:rtl/>
        </w:rPr>
        <w:t xml:space="preserve"> </w:t>
      </w:r>
      <w:r w:rsidRPr="006E2325">
        <w:rPr>
          <w:rStyle w:val="TagStyle"/>
          <w:rtl/>
        </w:rPr>
        <w:t>&lt;&lt; דובר_המשך &gt;&gt;</w:t>
      </w:r>
      <w:bookmarkEnd w:id="268"/>
      <w:r>
        <w:rPr>
          <w:rtl/>
        </w:rPr>
        <w:t xml:space="preserve"> </w:t>
      </w:r>
    </w:p>
    <w:p w:rsidR="00712037" w:rsidRDefault="00712037" w:rsidP="0068088B">
      <w:pPr>
        <w:rPr>
          <w:rtl/>
        </w:rPr>
      </w:pPr>
    </w:p>
    <w:p w:rsidR="00712037" w:rsidRDefault="00712037" w:rsidP="0068088B">
      <w:pPr>
        <w:rPr>
          <w:rtl/>
          <w:lang w:eastAsia="he-IL"/>
        </w:rPr>
      </w:pPr>
      <w:r>
        <w:rPr>
          <w:rFonts w:hint="cs"/>
          <w:rtl/>
          <w:lang w:eastAsia="he-IL"/>
        </w:rPr>
        <w:t>נכון. ולכן, סדר הפעלת תחנות הפחם</w:t>
      </w:r>
      <w:bookmarkStart w:id="269" w:name="_ETM_Q2_556000"/>
      <w:bookmarkEnd w:id="269"/>
      <w:r>
        <w:rPr>
          <w:rFonts w:hint="cs"/>
          <w:rtl/>
          <w:lang w:eastAsia="he-IL"/>
        </w:rPr>
        <w:t xml:space="preserve"> הוא קודם כול התחנות שאינן מזהמות. ולכן, </w:t>
      </w:r>
      <w:proofErr w:type="spellStart"/>
      <w:r>
        <w:rPr>
          <w:rFonts w:hint="cs"/>
          <w:rtl/>
          <w:lang w:eastAsia="he-IL"/>
        </w:rPr>
        <w:t>מחז"</w:t>
      </w:r>
      <w:bookmarkStart w:id="270" w:name="_ETM_Q2_563000"/>
      <w:bookmarkEnd w:id="270"/>
      <w:r>
        <w:rPr>
          <w:rFonts w:hint="cs"/>
          <w:rtl/>
          <w:lang w:eastAsia="he-IL"/>
        </w:rPr>
        <w:t>מ</w:t>
      </w:r>
      <w:proofErr w:type="spellEnd"/>
      <w:r>
        <w:rPr>
          <w:rFonts w:hint="cs"/>
          <w:rtl/>
          <w:lang w:eastAsia="he-IL"/>
        </w:rPr>
        <w:t xml:space="preserve"> 70 </w:t>
      </w:r>
      <w:r w:rsidR="005F7B32">
        <w:rPr>
          <w:rFonts w:hint="cs"/>
          <w:rtl/>
          <w:lang w:eastAsia="he-IL"/>
        </w:rPr>
        <w:t>– – –</w:t>
      </w:r>
    </w:p>
    <w:p w:rsidR="00712037" w:rsidRDefault="00712037" w:rsidP="0068088B">
      <w:pPr>
        <w:rPr>
          <w:rtl/>
          <w:lang w:eastAsia="he-IL"/>
        </w:rPr>
      </w:pPr>
    </w:p>
    <w:p w:rsidR="00712037" w:rsidRDefault="00712037" w:rsidP="0068088B">
      <w:pPr>
        <w:pStyle w:val="af5"/>
        <w:keepNext/>
        <w:rPr>
          <w:rtl/>
        </w:rPr>
      </w:pPr>
      <w:bookmarkStart w:id="271" w:name="ET_interruption_5787_45"/>
      <w:r w:rsidRPr="006E2325">
        <w:rPr>
          <w:rStyle w:val="TagStyle"/>
          <w:rtl/>
        </w:rPr>
        <w:t xml:space="preserve"> &lt;&lt; קריאה &gt;&gt;</w:t>
      </w:r>
      <w:r w:rsidRPr="009C132B">
        <w:rPr>
          <w:rStyle w:val="TagStyle"/>
          <w:rtl/>
        </w:rPr>
        <w:t xml:space="preserve"> </w:t>
      </w:r>
      <w:r>
        <w:rPr>
          <w:rtl/>
        </w:rPr>
        <w:t>יוראי להב הרצנו (יש עתיד):</w:t>
      </w:r>
      <w:r w:rsidRPr="009C132B">
        <w:rPr>
          <w:rStyle w:val="TagStyle"/>
          <w:rtl/>
        </w:rPr>
        <w:t xml:space="preserve"> </w:t>
      </w:r>
      <w:r w:rsidRPr="006E2325">
        <w:rPr>
          <w:rStyle w:val="TagStyle"/>
          <w:rtl/>
        </w:rPr>
        <w:t>&lt;&lt; קריאה &gt;&gt;</w:t>
      </w:r>
      <w:r>
        <w:rPr>
          <w:rtl/>
        </w:rPr>
        <w:t xml:space="preserve"> </w:t>
      </w:r>
      <w:bookmarkEnd w:id="271"/>
    </w:p>
    <w:p w:rsidR="00712037" w:rsidRDefault="00712037" w:rsidP="0068088B">
      <w:pPr>
        <w:rPr>
          <w:rtl/>
          <w:lang w:eastAsia="he-IL"/>
        </w:rPr>
      </w:pPr>
    </w:p>
    <w:p w:rsidR="00712037" w:rsidRDefault="00712037" w:rsidP="0045474D">
      <w:pPr>
        <w:rPr>
          <w:rtl/>
          <w:lang w:eastAsia="he-IL"/>
        </w:rPr>
      </w:pPr>
      <w:bookmarkStart w:id="272" w:name="_ETM_Q2_562000"/>
      <w:bookmarkEnd w:id="272"/>
      <w:r>
        <w:rPr>
          <w:rFonts w:hint="cs"/>
          <w:rtl/>
          <w:lang w:eastAsia="he-IL"/>
        </w:rPr>
        <w:t xml:space="preserve">אז תענה, למה </w:t>
      </w:r>
      <w:proofErr w:type="spellStart"/>
      <w:r>
        <w:rPr>
          <w:rFonts w:hint="cs"/>
          <w:rtl/>
          <w:lang w:eastAsia="he-IL"/>
        </w:rPr>
        <w:t>מחז"מ</w:t>
      </w:r>
      <w:proofErr w:type="spellEnd"/>
      <w:r>
        <w:rPr>
          <w:rFonts w:hint="cs"/>
          <w:rtl/>
          <w:lang w:eastAsia="he-IL"/>
        </w:rPr>
        <w:t xml:space="preserve"> 70 </w:t>
      </w:r>
      <w:bookmarkStart w:id="273" w:name="_ETM_Q2_564000"/>
      <w:bookmarkEnd w:id="273"/>
      <w:r>
        <w:rPr>
          <w:rFonts w:hint="cs"/>
          <w:rtl/>
          <w:lang w:eastAsia="he-IL"/>
        </w:rPr>
        <w:t>לא עבדה ב-100%?</w:t>
      </w:r>
      <w:r>
        <w:rPr>
          <w:rFonts w:hint="cs"/>
          <w:lang w:eastAsia="he-IL"/>
        </w:rPr>
        <w:t xml:space="preserve"> </w:t>
      </w:r>
      <w:r>
        <w:rPr>
          <w:rFonts w:hint="cs"/>
          <w:rtl/>
          <w:lang w:eastAsia="he-IL"/>
        </w:rPr>
        <w:t>למה יחידות 5 ו-6, שהן פחות מזהמות מיחידות 1</w:t>
      </w:r>
      <w:r>
        <w:rPr>
          <w:rFonts w:hint="eastAsia"/>
          <w:rtl/>
          <w:lang w:eastAsia="he-IL"/>
        </w:rPr>
        <w:t>–</w:t>
      </w:r>
      <w:r>
        <w:rPr>
          <w:rFonts w:hint="cs"/>
          <w:rtl/>
          <w:lang w:eastAsia="he-IL"/>
        </w:rPr>
        <w:t xml:space="preserve">4, לא עבדו בתפוקה מלאה? </w:t>
      </w:r>
    </w:p>
    <w:p w:rsidR="00712037" w:rsidRDefault="00712037" w:rsidP="0068088B">
      <w:pPr>
        <w:rPr>
          <w:rtl/>
          <w:lang w:eastAsia="he-IL"/>
        </w:rPr>
      </w:pPr>
      <w:bookmarkStart w:id="274" w:name="_ETM_Q2_572000"/>
      <w:bookmarkEnd w:id="274"/>
    </w:p>
    <w:p w:rsidR="00712037" w:rsidRDefault="00712037" w:rsidP="0068088B">
      <w:pPr>
        <w:pStyle w:val="-"/>
        <w:keepNext/>
        <w:rPr>
          <w:rtl/>
        </w:rPr>
      </w:pPr>
      <w:bookmarkStart w:id="275" w:name="ET_speakercontinue_6603_73"/>
      <w:r w:rsidRPr="006E2325">
        <w:rPr>
          <w:rStyle w:val="TagStyle"/>
          <w:rtl/>
        </w:rPr>
        <w:t>&lt;&lt; דובר_המשך &gt;&gt;</w:t>
      </w:r>
      <w:r w:rsidRPr="00151A6F">
        <w:rPr>
          <w:rStyle w:val="TagStyle"/>
          <w:rtl/>
        </w:rPr>
        <w:t xml:space="preserve"> </w:t>
      </w:r>
      <w:r>
        <w:rPr>
          <w:rtl/>
        </w:rPr>
        <w:t>שר האנרגיה והתשתיות אלי כהן:</w:t>
      </w:r>
      <w:r w:rsidRPr="00151A6F">
        <w:rPr>
          <w:rStyle w:val="TagStyle"/>
          <w:rtl/>
        </w:rPr>
        <w:t xml:space="preserve"> </w:t>
      </w:r>
      <w:r w:rsidRPr="006E2325">
        <w:rPr>
          <w:rStyle w:val="TagStyle"/>
          <w:rtl/>
        </w:rPr>
        <w:t>&lt;&lt; דובר_המשך &gt;&gt;</w:t>
      </w:r>
      <w:bookmarkEnd w:id="275"/>
      <w:r>
        <w:rPr>
          <w:rtl/>
        </w:rPr>
        <w:t xml:space="preserve"> </w:t>
      </w:r>
    </w:p>
    <w:p w:rsidR="00712037" w:rsidRDefault="00712037" w:rsidP="0068088B">
      <w:pPr>
        <w:rPr>
          <w:rtl/>
        </w:rPr>
      </w:pPr>
    </w:p>
    <w:p w:rsidR="00712037" w:rsidRDefault="00712037" w:rsidP="0042096B">
      <w:pPr>
        <w:rPr>
          <w:rtl/>
          <w:lang w:eastAsia="he-IL"/>
        </w:rPr>
      </w:pPr>
      <w:r>
        <w:rPr>
          <w:rFonts w:hint="cs"/>
          <w:rtl/>
          <w:lang w:eastAsia="he-IL"/>
        </w:rPr>
        <w:t>חבר הכנסת הרצנו, לא צריך לשכנע אותי. אני יכול לומר לך שאנחנו יכולים להתווכח על הרבה דברים</w:t>
      </w:r>
      <w:r w:rsidR="004146DE">
        <w:rPr>
          <w:rFonts w:hint="cs"/>
          <w:rtl/>
          <w:lang w:eastAsia="he-IL"/>
        </w:rPr>
        <w:t>,</w:t>
      </w:r>
      <w:r>
        <w:rPr>
          <w:rFonts w:hint="cs"/>
          <w:rtl/>
          <w:lang w:eastAsia="he-IL"/>
        </w:rPr>
        <w:t xml:space="preserve"> </w:t>
      </w:r>
      <w:bookmarkStart w:id="276" w:name="_ETM_Q2_577000"/>
      <w:bookmarkEnd w:id="276"/>
      <w:r>
        <w:rPr>
          <w:rFonts w:hint="cs"/>
          <w:rtl/>
          <w:lang w:eastAsia="he-IL"/>
        </w:rPr>
        <w:t xml:space="preserve">אבל על הדבר הזה אין מה להתווכח. כמה </w:t>
      </w:r>
      <w:bookmarkStart w:id="277" w:name="_ETM_Q2_578000"/>
      <w:bookmarkEnd w:id="277"/>
      <w:r>
        <w:rPr>
          <w:rFonts w:hint="cs"/>
          <w:rtl/>
          <w:lang w:eastAsia="he-IL"/>
        </w:rPr>
        <w:t xml:space="preserve">שפחות זיהום זה עדיף. וההנחיות </w:t>
      </w:r>
      <w:r w:rsidR="005F7B32">
        <w:rPr>
          <w:rFonts w:hint="cs"/>
          <w:rtl/>
          <w:lang w:eastAsia="he-IL"/>
        </w:rPr>
        <w:t>– – –</w:t>
      </w:r>
    </w:p>
    <w:p w:rsidR="00712037" w:rsidRDefault="00712037" w:rsidP="0068088B">
      <w:pPr>
        <w:rPr>
          <w:rtl/>
          <w:lang w:eastAsia="he-IL"/>
        </w:rPr>
      </w:pPr>
    </w:p>
    <w:p w:rsidR="00712037" w:rsidRDefault="00712037" w:rsidP="0068088B">
      <w:pPr>
        <w:pStyle w:val="af5"/>
        <w:keepNext/>
        <w:rPr>
          <w:rtl/>
        </w:rPr>
      </w:pPr>
      <w:bookmarkStart w:id="278" w:name="ET_interruption_5787_46"/>
      <w:r w:rsidRPr="006E2325">
        <w:rPr>
          <w:rStyle w:val="TagStyle"/>
          <w:rtl/>
        </w:rPr>
        <w:t xml:space="preserve"> &lt;&lt; קריאה &gt;&gt;</w:t>
      </w:r>
      <w:r w:rsidRPr="009C132B">
        <w:rPr>
          <w:rStyle w:val="TagStyle"/>
          <w:rtl/>
        </w:rPr>
        <w:t xml:space="preserve"> </w:t>
      </w:r>
      <w:r>
        <w:rPr>
          <w:rtl/>
        </w:rPr>
        <w:t>יוראי להב הרצנו (יש עתיד):</w:t>
      </w:r>
      <w:r w:rsidRPr="009C132B">
        <w:rPr>
          <w:rStyle w:val="TagStyle"/>
          <w:rtl/>
        </w:rPr>
        <w:t xml:space="preserve"> </w:t>
      </w:r>
      <w:r w:rsidRPr="006E2325">
        <w:rPr>
          <w:rStyle w:val="TagStyle"/>
          <w:rtl/>
        </w:rPr>
        <w:t>&lt;&lt; קריאה &gt;&gt;</w:t>
      </w:r>
      <w:r>
        <w:rPr>
          <w:rtl/>
        </w:rPr>
        <w:t xml:space="preserve"> </w:t>
      </w:r>
      <w:bookmarkEnd w:id="278"/>
    </w:p>
    <w:p w:rsidR="00712037" w:rsidRDefault="00712037" w:rsidP="0068088B">
      <w:pPr>
        <w:rPr>
          <w:rtl/>
          <w:lang w:eastAsia="he-IL"/>
        </w:rPr>
      </w:pPr>
    </w:p>
    <w:p w:rsidR="00712037" w:rsidRDefault="00712037" w:rsidP="0068088B">
      <w:pPr>
        <w:rPr>
          <w:rtl/>
          <w:lang w:eastAsia="he-IL"/>
        </w:rPr>
      </w:pPr>
      <w:r>
        <w:rPr>
          <w:rFonts w:hint="cs"/>
          <w:rtl/>
          <w:lang w:eastAsia="he-IL"/>
        </w:rPr>
        <w:t>א</w:t>
      </w:r>
      <w:bookmarkStart w:id="279" w:name="_ETM_Q2_580000"/>
      <w:bookmarkEnd w:id="279"/>
      <w:r>
        <w:rPr>
          <w:rFonts w:hint="cs"/>
          <w:rtl/>
          <w:lang w:eastAsia="he-IL"/>
        </w:rPr>
        <w:t xml:space="preserve">ז למה זה לא קרה? </w:t>
      </w:r>
    </w:p>
    <w:p w:rsidR="00712037" w:rsidRDefault="00712037" w:rsidP="0068088B">
      <w:pPr>
        <w:rPr>
          <w:rtl/>
          <w:lang w:eastAsia="he-IL"/>
        </w:rPr>
      </w:pPr>
    </w:p>
    <w:p w:rsidR="00712037" w:rsidRDefault="00712037" w:rsidP="0068088B">
      <w:pPr>
        <w:pStyle w:val="-"/>
        <w:keepNext/>
        <w:rPr>
          <w:rtl/>
        </w:rPr>
      </w:pPr>
      <w:bookmarkStart w:id="280" w:name="_ETM_Q2_582000"/>
      <w:bookmarkStart w:id="281" w:name="ET_speakercontinue_6603_74"/>
      <w:bookmarkEnd w:id="280"/>
      <w:r w:rsidRPr="006E2325">
        <w:rPr>
          <w:rStyle w:val="TagStyle"/>
          <w:rtl/>
        </w:rPr>
        <w:t>&lt;&lt; דובר_המשך &gt;&gt;</w:t>
      </w:r>
      <w:r w:rsidRPr="00151A6F">
        <w:rPr>
          <w:rStyle w:val="TagStyle"/>
          <w:rtl/>
        </w:rPr>
        <w:t xml:space="preserve"> </w:t>
      </w:r>
      <w:r>
        <w:rPr>
          <w:rtl/>
        </w:rPr>
        <w:t>שר האנרגיה והתשתיות אלי כהן:</w:t>
      </w:r>
      <w:r w:rsidRPr="00151A6F">
        <w:rPr>
          <w:rStyle w:val="TagStyle"/>
          <w:rtl/>
        </w:rPr>
        <w:t xml:space="preserve"> </w:t>
      </w:r>
      <w:r w:rsidRPr="006E2325">
        <w:rPr>
          <w:rStyle w:val="TagStyle"/>
          <w:rtl/>
        </w:rPr>
        <w:t>&lt;&lt; דובר_המשך &gt;&gt;</w:t>
      </w:r>
      <w:bookmarkEnd w:id="281"/>
      <w:r>
        <w:rPr>
          <w:rtl/>
        </w:rPr>
        <w:t xml:space="preserve"> </w:t>
      </w:r>
    </w:p>
    <w:p w:rsidR="00712037" w:rsidRDefault="00712037" w:rsidP="0068088B">
      <w:pPr>
        <w:rPr>
          <w:rtl/>
        </w:rPr>
      </w:pPr>
    </w:p>
    <w:p w:rsidR="00712037" w:rsidRDefault="00712037" w:rsidP="0068088B">
      <w:pPr>
        <w:rPr>
          <w:rtl/>
          <w:lang w:eastAsia="he-IL"/>
        </w:rPr>
      </w:pPr>
      <w:r>
        <w:rPr>
          <w:rFonts w:hint="cs"/>
          <w:rtl/>
          <w:lang w:eastAsia="he-IL"/>
        </w:rPr>
        <w:t xml:space="preserve">אני אבדוק את זה. </w:t>
      </w:r>
    </w:p>
    <w:p w:rsidR="00712037" w:rsidRDefault="00712037" w:rsidP="0068088B">
      <w:pPr>
        <w:rPr>
          <w:rtl/>
          <w:lang w:eastAsia="he-IL"/>
        </w:rPr>
      </w:pPr>
    </w:p>
    <w:p w:rsidR="00712037" w:rsidRDefault="00712037" w:rsidP="0068088B">
      <w:pPr>
        <w:pStyle w:val="af6"/>
        <w:keepNext/>
        <w:rPr>
          <w:rtl/>
        </w:rPr>
      </w:pPr>
      <w:bookmarkStart w:id="282" w:name="ET_yor_6595_47"/>
      <w:r w:rsidRPr="006E2325">
        <w:rPr>
          <w:rStyle w:val="TagStyle"/>
          <w:rtl/>
        </w:rPr>
        <w:t xml:space="preserve"> &lt;&lt; יור &gt;&gt;</w:t>
      </w:r>
      <w:r w:rsidRPr="009C132B">
        <w:rPr>
          <w:rStyle w:val="TagStyle"/>
          <w:rtl/>
        </w:rPr>
        <w:t xml:space="preserve"> </w:t>
      </w:r>
      <w:r>
        <w:rPr>
          <w:rtl/>
        </w:rPr>
        <w:t>היו"ר ארז מלול:</w:t>
      </w:r>
      <w:r w:rsidRPr="009C132B">
        <w:rPr>
          <w:rStyle w:val="TagStyle"/>
          <w:rtl/>
        </w:rPr>
        <w:t xml:space="preserve"> </w:t>
      </w:r>
      <w:r w:rsidRPr="006E2325">
        <w:rPr>
          <w:rStyle w:val="TagStyle"/>
          <w:rtl/>
        </w:rPr>
        <w:t>&lt;&lt; יור &gt;&gt;</w:t>
      </w:r>
      <w:r>
        <w:rPr>
          <w:rtl/>
        </w:rPr>
        <w:t xml:space="preserve"> </w:t>
      </w:r>
      <w:bookmarkEnd w:id="282"/>
    </w:p>
    <w:p w:rsidR="00712037" w:rsidRDefault="00712037" w:rsidP="0068088B">
      <w:pPr>
        <w:rPr>
          <w:rtl/>
          <w:lang w:eastAsia="he-IL"/>
        </w:rPr>
      </w:pPr>
    </w:p>
    <w:p w:rsidR="00712037" w:rsidRDefault="00712037" w:rsidP="0068088B">
      <w:pPr>
        <w:rPr>
          <w:rtl/>
          <w:lang w:eastAsia="he-IL"/>
        </w:rPr>
      </w:pPr>
      <w:bookmarkStart w:id="283" w:name="_ETM_Q2_583000"/>
      <w:bookmarkEnd w:id="283"/>
      <w:r>
        <w:rPr>
          <w:rFonts w:hint="cs"/>
          <w:rtl/>
          <w:lang w:eastAsia="he-IL"/>
        </w:rPr>
        <w:t xml:space="preserve">השר יבדוק. </w:t>
      </w:r>
    </w:p>
    <w:p w:rsidR="00712037" w:rsidRDefault="00712037" w:rsidP="0068088B">
      <w:pPr>
        <w:rPr>
          <w:rtl/>
          <w:lang w:eastAsia="he-IL"/>
        </w:rPr>
      </w:pPr>
      <w:bookmarkStart w:id="284" w:name="_ETM_Q2_585000"/>
      <w:bookmarkEnd w:id="284"/>
    </w:p>
    <w:p w:rsidR="00712037" w:rsidRDefault="00712037" w:rsidP="0068088B">
      <w:pPr>
        <w:pStyle w:val="-"/>
        <w:keepNext/>
        <w:rPr>
          <w:rtl/>
        </w:rPr>
      </w:pPr>
      <w:bookmarkStart w:id="285" w:name="_ETM_Q2_586000"/>
      <w:bookmarkStart w:id="286" w:name="ET_speakercontinue_6603_75"/>
      <w:bookmarkEnd w:id="285"/>
      <w:r w:rsidRPr="006E2325">
        <w:rPr>
          <w:rStyle w:val="TagStyle"/>
          <w:rtl/>
        </w:rPr>
        <w:t>&lt;&lt; דובר_המשך &gt;&gt;</w:t>
      </w:r>
      <w:r w:rsidRPr="00151A6F">
        <w:rPr>
          <w:rStyle w:val="TagStyle"/>
          <w:rtl/>
        </w:rPr>
        <w:t xml:space="preserve"> </w:t>
      </w:r>
      <w:r>
        <w:rPr>
          <w:rtl/>
        </w:rPr>
        <w:t>שר האנרגיה והתשתיות אלי כהן:</w:t>
      </w:r>
      <w:r w:rsidRPr="00151A6F">
        <w:rPr>
          <w:rStyle w:val="TagStyle"/>
          <w:rtl/>
        </w:rPr>
        <w:t xml:space="preserve"> </w:t>
      </w:r>
      <w:r w:rsidRPr="006E2325">
        <w:rPr>
          <w:rStyle w:val="TagStyle"/>
          <w:rtl/>
        </w:rPr>
        <w:t>&lt;&lt; דובר_המשך &gt;&gt;</w:t>
      </w:r>
      <w:bookmarkEnd w:id="286"/>
      <w:r>
        <w:rPr>
          <w:rtl/>
        </w:rPr>
        <w:t xml:space="preserve"> </w:t>
      </w:r>
    </w:p>
    <w:p w:rsidR="00712037" w:rsidRDefault="00712037" w:rsidP="0068088B">
      <w:pPr>
        <w:rPr>
          <w:rtl/>
        </w:rPr>
      </w:pPr>
    </w:p>
    <w:p w:rsidR="00712037" w:rsidRDefault="00712037" w:rsidP="0068088B">
      <w:pPr>
        <w:rPr>
          <w:rtl/>
          <w:lang w:eastAsia="he-IL"/>
        </w:rPr>
      </w:pPr>
      <w:r>
        <w:rPr>
          <w:rFonts w:hint="cs"/>
          <w:rtl/>
          <w:lang w:eastAsia="he-IL"/>
        </w:rPr>
        <w:t xml:space="preserve">לפי הנתונים שיש בידי, ההנחיה </w:t>
      </w:r>
      <w:bookmarkStart w:id="287" w:name="_ETM_Q2_589000"/>
      <w:bookmarkEnd w:id="287"/>
      <w:r>
        <w:rPr>
          <w:rFonts w:hint="cs"/>
          <w:rtl/>
          <w:lang w:eastAsia="he-IL"/>
        </w:rPr>
        <w:t xml:space="preserve">הברורה הייתה קודם כול להפעיל </w:t>
      </w:r>
      <w:r>
        <w:rPr>
          <w:rtl/>
          <w:lang w:eastAsia="he-IL"/>
        </w:rPr>
        <w:t>–</w:t>
      </w:r>
      <w:r>
        <w:rPr>
          <w:rFonts w:hint="cs"/>
          <w:rtl/>
          <w:lang w:eastAsia="he-IL"/>
        </w:rPr>
        <w:t xml:space="preserve"> אגב, אלה דברים שבשגרה וגם </w:t>
      </w:r>
      <w:bookmarkStart w:id="288" w:name="_ETM_Q2_594000"/>
      <w:bookmarkEnd w:id="288"/>
      <w:r>
        <w:rPr>
          <w:rFonts w:hint="cs"/>
          <w:rtl/>
          <w:lang w:eastAsia="he-IL"/>
        </w:rPr>
        <w:t xml:space="preserve">בחירום </w:t>
      </w:r>
      <w:r>
        <w:rPr>
          <w:rtl/>
          <w:lang w:eastAsia="he-IL"/>
        </w:rPr>
        <w:t>–</w:t>
      </w:r>
      <w:r>
        <w:rPr>
          <w:rFonts w:hint="cs"/>
          <w:rtl/>
          <w:lang w:eastAsia="he-IL"/>
        </w:rPr>
        <w:t xml:space="preserve"> קודם כול להפעיל תחנות שאינן מזהמות. </w:t>
      </w:r>
    </w:p>
    <w:p w:rsidR="00712037" w:rsidRDefault="00712037" w:rsidP="0068088B">
      <w:pPr>
        <w:rPr>
          <w:rtl/>
          <w:lang w:eastAsia="he-IL"/>
        </w:rPr>
      </w:pPr>
      <w:bookmarkStart w:id="289" w:name="_ETM_Q2_595000"/>
      <w:bookmarkEnd w:id="289"/>
    </w:p>
    <w:p w:rsidR="00712037" w:rsidRDefault="00712037" w:rsidP="0068088B">
      <w:pPr>
        <w:pStyle w:val="af5"/>
        <w:keepNext/>
        <w:rPr>
          <w:rtl/>
        </w:rPr>
      </w:pPr>
      <w:bookmarkStart w:id="290" w:name="ET_interruption_5787_48"/>
      <w:r w:rsidRPr="006E2325">
        <w:rPr>
          <w:rStyle w:val="TagStyle"/>
          <w:rtl/>
        </w:rPr>
        <w:t xml:space="preserve"> &lt;&lt; קריאה &gt;&gt;</w:t>
      </w:r>
      <w:r w:rsidRPr="009C132B">
        <w:rPr>
          <w:rStyle w:val="TagStyle"/>
          <w:rtl/>
        </w:rPr>
        <w:t xml:space="preserve"> </w:t>
      </w:r>
      <w:r>
        <w:rPr>
          <w:rtl/>
        </w:rPr>
        <w:t>יוראי להב הרצנו (יש עתיד):</w:t>
      </w:r>
      <w:r w:rsidRPr="009C132B">
        <w:rPr>
          <w:rStyle w:val="TagStyle"/>
          <w:rtl/>
        </w:rPr>
        <w:t xml:space="preserve"> </w:t>
      </w:r>
      <w:r w:rsidRPr="006E2325">
        <w:rPr>
          <w:rStyle w:val="TagStyle"/>
          <w:rtl/>
        </w:rPr>
        <w:t>&lt;&lt; קריאה &gt;&gt;</w:t>
      </w:r>
      <w:r>
        <w:rPr>
          <w:rtl/>
        </w:rPr>
        <w:t xml:space="preserve"> </w:t>
      </w:r>
      <w:bookmarkEnd w:id="290"/>
    </w:p>
    <w:p w:rsidR="00712037" w:rsidRDefault="00712037" w:rsidP="0068088B">
      <w:pPr>
        <w:rPr>
          <w:rtl/>
          <w:lang w:eastAsia="he-IL"/>
        </w:rPr>
      </w:pPr>
    </w:p>
    <w:p w:rsidR="00712037" w:rsidRDefault="00712037" w:rsidP="0068088B">
      <w:pPr>
        <w:rPr>
          <w:rtl/>
          <w:lang w:eastAsia="he-IL"/>
        </w:rPr>
      </w:pPr>
      <w:bookmarkStart w:id="291" w:name="_ETM_Q2_598000"/>
      <w:bookmarkEnd w:id="291"/>
      <w:r>
        <w:rPr>
          <w:rFonts w:hint="cs"/>
          <w:rtl/>
          <w:lang w:eastAsia="he-IL"/>
        </w:rPr>
        <w:t xml:space="preserve">זה לא היה המצב, אדוני. </w:t>
      </w:r>
    </w:p>
    <w:p w:rsidR="00712037" w:rsidRDefault="00712037" w:rsidP="0068088B">
      <w:pPr>
        <w:rPr>
          <w:rtl/>
          <w:lang w:eastAsia="he-IL"/>
        </w:rPr>
      </w:pPr>
    </w:p>
    <w:p w:rsidR="00712037" w:rsidRDefault="00712037" w:rsidP="0068088B">
      <w:pPr>
        <w:pStyle w:val="-"/>
        <w:keepNext/>
        <w:rPr>
          <w:rtl/>
        </w:rPr>
      </w:pPr>
      <w:bookmarkStart w:id="292" w:name="_ETM_Q2_597000"/>
      <w:bookmarkStart w:id="293" w:name="ET_speakercontinue_6603_76"/>
      <w:bookmarkEnd w:id="292"/>
      <w:r w:rsidRPr="006E2325">
        <w:rPr>
          <w:rStyle w:val="TagStyle"/>
          <w:rtl/>
        </w:rPr>
        <w:t>&lt;&lt; דובר_המשך &gt;&gt;</w:t>
      </w:r>
      <w:r w:rsidRPr="00151A6F">
        <w:rPr>
          <w:rStyle w:val="TagStyle"/>
          <w:rtl/>
        </w:rPr>
        <w:t xml:space="preserve"> </w:t>
      </w:r>
      <w:r>
        <w:rPr>
          <w:rtl/>
        </w:rPr>
        <w:t>שר האנרגיה והתשתיות אלי כהן:</w:t>
      </w:r>
      <w:r w:rsidRPr="00151A6F">
        <w:rPr>
          <w:rStyle w:val="TagStyle"/>
          <w:rtl/>
        </w:rPr>
        <w:t xml:space="preserve"> </w:t>
      </w:r>
      <w:r w:rsidRPr="006E2325">
        <w:rPr>
          <w:rStyle w:val="TagStyle"/>
          <w:rtl/>
        </w:rPr>
        <w:t>&lt;&lt; דובר_המשך &gt;&gt;</w:t>
      </w:r>
      <w:bookmarkEnd w:id="293"/>
      <w:r>
        <w:rPr>
          <w:rtl/>
        </w:rPr>
        <w:t xml:space="preserve"> </w:t>
      </w:r>
    </w:p>
    <w:p w:rsidR="00712037" w:rsidRDefault="00712037" w:rsidP="0068088B">
      <w:pPr>
        <w:rPr>
          <w:rtl/>
        </w:rPr>
      </w:pPr>
    </w:p>
    <w:p w:rsidR="00712037" w:rsidRDefault="00712037" w:rsidP="0068088B">
      <w:pPr>
        <w:rPr>
          <w:rtl/>
          <w:lang w:eastAsia="he-IL"/>
        </w:rPr>
      </w:pPr>
      <w:r>
        <w:rPr>
          <w:rFonts w:hint="cs"/>
          <w:rtl/>
          <w:lang w:eastAsia="he-IL"/>
        </w:rPr>
        <w:t xml:space="preserve">זה בנושא </w:t>
      </w:r>
      <w:bookmarkStart w:id="294" w:name="_ETM_Q2_596000"/>
      <w:bookmarkEnd w:id="294"/>
      <w:r>
        <w:rPr>
          <w:rFonts w:hint="cs"/>
          <w:rtl/>
          <w:lang w:eastAsia="he-IL"/>
        </w:rPr>
        <w:t xml:space="preserve">הזה, ואנחנו פועלים. אגב, אדוני היו"ר, אני רוצה להתייחס ברשותך </w:t>
      </w:r>
      <w:r w:rsidR="005F7B32">
        <w:rPr>
          <w:rFonts w:hint="cs"/>
          <w:rtl/>
          <w:lang w:eastAsia="he-IL"/>
        </w:rPr>
        <w:t>– – –</w:t>
      </w:r>
      <w:r>
        <w:rPr>
          <w:rFonts w:hint="cs"/>
          <w:rtl/>
          <w:lang w:eastAsia="he-IL"/>
        </w:rPr>
        <w:t xml:space="preserve"> </w:t>
      </w:r>
    </w:p>
    <w:p w:rsidR="00712037" w:rsidRDefault="00712037" w:rsidP="0068088B">
      <w:pPr>
        <w:rPr>
          <w:rtl/>
          <w:lang w:eastAsia="he-IL"/>
        </w:rPr>
      </w:pPr>
      <w:bookmarkStart w:id="295" w:name="_ETM_Q2_603000"/>
      <w:bookmarkEnd w:id="295"/>
    </w:p>
    <w:p w:rsidR="00712037" w:rsidRDefault="00712037" w:rsidP="0068088B">
      <w:pPr>
        <w:pStyle w:val="af5"/>
        <w:keepNext/>
        <w:rPr>
          <w:rtl/>
        </w:rPr>
      </w:pPr>
      <w:bookmarkStart w:id="296" w:name="ET_interruption_6537_17"/>
      <w:r w:rsidRPr="006E2325">
        <w:rPr>
          <w:rStyle w:val="TagStyle"/>
          <w:rtl/>
        </w:rPr>
        <w:t xml:space="preserve"> &lt;&lt; קריאה &gt;&gt;</w:t>
      </w:r>
      <w:r w:rsidRPr="0006511B">
        <w:rPr>
          <w:rStyle w:val="TagStyle"/>
          <w:rtl/>
        </w:rPr>
        <w:t xml:space="preserve"> </w:t>
      </w:r>
      <w:r>
        <w:rPr>
          <w:rtl/>
        </w:rPr>
        <w:t>אושר שקלים (הליכוד):</w:t>
      </w:r>
      <w:r w:rsidRPr="0006511B">
        <w:rPr>
          <w:rStyle w:val="TagStyle"/>
          <w:rtl/>
        </w:rPr>
        <w:t xml:space="preserve"> </w:t>
      </w:r>
      <w:r w:rsidRPr="006E2325">
        <w:rPr>
          <w:rStyle w:val="TagStyle"/>
          <w:rtl/>
        </w:rPr>
        <w:t>&lt;&lt; קריאה &gt;&gt;</w:t>
      </w:r>
      <w:r>
        <w:rPr>
          <w:rtl/>
        </w:rPr>
        <w:t xml:space="preserve"> </w:t>
      </w:r>
      <w:bookmarkEnd w:id="296"/>
    </w:p>
    <w:p w:rsidR="00712037" w:rsidRDefault="00712037" w:rsidP="0068088B">
      <w:pPr>
        <w:rPr>
          <w:rtl/>
          <w:lang w:eastAsia="he-IL"/>
        </w:rPr>
      </w:pPr>
    </w:p>
    <w:p w:rsidR="00712037" w:rsidRDefault="00712037" w:rsidP="0068088B">
      <w:pPr>
        <w:rPr>
          <w:rtl/>
          <w:lang w:eastAsia="he-IL"/>
        </w:rPr>
      </w:pPr>
      <w:r>
        <w:rPr>
          <w:rFonts w:hint="cs"/>
          <w:rtl/>
          <w:lang w:eastAsia="he-IL"/>
        </w:rPr>
        <w:t xml:space="preserve">זה עניין של הצלת חיים. </w:t>
      </w:r>
    </w:p>
    <w:p w:rsidR="00712037" w:rsidRDefault="00712037" w:rsidP="0068088B">
      <w:pPr>
        <w:rPr>
          <w:rtl/>
          <w:lang w:eastAsia="he-IL"/>
        </w:rPr>
      </w:pPr>
    </w:p>
    <w:p w:rsidR="00712037" w:rsidRDefault="00712037" w:rsidP="0068088B">
      <w:pPr>
        <w:pStyle w:val="af5"/>
        <w:keepNext/>
        <w:rPr>
          <w:rtl/>
        </w:rPr>
      </w:pPr>
      <w:bookmarkStart w:id="297" w:name="ET_interruption_5787_18"/>
      <w:r w:rsidRPr="006E2325">
        <w:rPr>
          <w:rStyle w:val="TagStyle"/>
          <w:rtl/>
        </w:rPr>
        <w:t xml:space="preserve"> &lt;&lt; קריאה &gt;&gt;</w:t>
      </w:r>
      <w:r w:rsidRPr="0006511B">
        <w:rPr>
          <w:rStyle w:val="TagStyle"/>
          <w:rtl/>
        </w:rPr>
        <w:t xml:space="preserve"> </w:t>
      </w:r>
      <w:r>
        <w:rPr>
          <w:rtl/>
        </w:rPr>
        <w:t>יוראי להב הרצנו (יש עתיד):</w:t>
      </w:r>
      <w:r w:rsidRPr="0006511B">
        <w:rPr>
          <w:rStyle w:val="TagStyle"/>
          <w:rtl/>
        </w:rPr>
        <w:t xml:space="preserve"> </w:t>
      </w:r>
      <w:r w:rsidRPr="006E2325">
        <w:rPr>
          <w:rStyle w:val="TagStyle"/>
          <w:rtl/>
        </w:rPr>
        <w:t>&lt;&lt; קריאה &gt;&gt;</w:t>
      </w:r>
      <w:r>
        <w:rPr>
          <w:rtl/>
        </w:rPr>
        <w:t xml:space="preserve"> </w:t>
      </w:r>
      <w:bookmarkEnd w:id="297"/>
    </w:p>
    <w:p w:rsidR="00712037" w:rsidRDefault="00712037" w:rsidP="0068088B">
      <w:pPr>
        <w:rPr>
          <w:rtl/>
          <w:lang w:eastAsia="he-IL"/>
        </w:rPr>
      </w:pPr>
    </w:p>
    <w:p w:rsidR="00712037" w:rsidRDefault="00712037" w:rsidP="0068088B">
      <w:pPr>
        <w:rPr>
          <w:rtl/>
          <w:lang w:eastAsia="he-IL"/>
        </w:rPr>
      </w:pPr>
      <w:r>
        <w:rPr>
          <w:rFonts w:hint="cs"/>
          <w:rtl/>
          <w:lang w:eastAsia="he-IL"/>
        </w:rPr>
        <w:t xml:space="preserve">אושר, זה לא שחור או לבן </w:t>
      </w:r>
      <w:r w:rsidR="005F7B32">
        <w:rPr>
          <w:rFonts w:hint="cs"/>
          <w:rtl/>
          <w:lang w:eastAsia="he-IL"/>
        </w:rPr>
        <w:t>– – –</w:t>
      </w:r>
      <w:r>
        <w:rPr>
          <w:rFonts w:hint="cs"/>
          <w:rtl/>
          <w:lang w:eastAsia="he-IL"/>
        </w:rPr>
        <w:t xml:space="preserve"> </w:t>
      </w:r>
    </w:p>
    <w:p w:rsidR="00712037" w:rsidRDefault="00712037" w:rsidP="0068088B">
      <w:pPr>
        <w:rPr>
          <w:rtl/>
          <w:lang w:eastAsia="he-IL"/>
        </w:rPr>
      </w:pPr>
    </w:p>
    <w:p w:rsidR="00712037" w:rsidRDefault="00712037" w:rsidP="0068088B">
      <w:pPr>
        <w:pStyle w:val="af6"/>
        <w:keepNext/>
        <w:rPr>
          <w:rtl/>
        </w:rPr>
      </w:pPr>
      <w:bookmarkStart w:id="298" w:name="ET_yor_6595_49"/>
      <w:r w:rsidRPr="006E2325">
        <w:rPr>
          <w:rStyle w:val="TagStyle"/>
          <w:rtl/>
        </w:rPr>
        <w:t xml:space="preserve"> &lt;&lt; יור &gt;&gt;</w:t>
      </w:r>
      <w:r w:rsidRPr="009C132B">
        <w:rPr>
          <w:rStyle w:val="TagStyle"/>
          <w:rtl/>
        </w:rPr>
        <w:t xml:space="preserve"> </w:t>
      </w:r>
      <w:r>
        <w:rPr>
          <w:rtl/>
        </w:rPr>
        <w:t>היו"ר ארז מלול:</w:t>
      </w:r>
      <w:r w:rsidRPr="009C132B">
        <w:rPr>
          <w:rStyle w:val="TagStyle"/>
          <w:rtl/>
        </w:rPr>
        <w:t xml:space="preserve"> </w:t>
      </w:r>
      <w:r w:rsidRPr="006E2325">
        <w:rPr>
          <w:rStyle w:val="TagStyle"/>
          <w:rtl/>
        </w:rPr>
        <w:t>&lt;&lt; יור &gt;&gt;</w:t>
      </w:r>
      <w:r>
        <w:rPr>
          <w:rtl/>
        </w:rPr>
        <w:t xml:space="preserve"> </w:t>
      </w:r>
      <w:bookmarkEnd w:id="298"/>
    </w:p>
    <w:p w:rsidR="00712037" w:rsidRDefault="00712037" w:rsidP="0068088B">
      <w:pPr>
        <w:rPr>
          <w:rtl/>
          <w:lang w:eastAsia="he-IL"/>
        </w:rPr>
      </w:pPr>
    </w:p>
    <w:p w:rsidR="00712037" w:rsidRDefault="00712037" w:rsidP="0068088B">
      <w:pPr>
        <w:rPr>
          <w:rtl/>
          <w:lang w:eastAsia="he-IL"/>
        </w:rPr>
      </w:pPr>
      <w:bookmarkStart w:id="299" w:name="_ETM_Q2_609000"/>
      <w:bookmarkEnd w:id="299"/>
      <w:r>
        <w:rPr>
          <w:rFonts w:hint="cs"/>
          <w:rtl/>
          <w:lang w:eastAsia="he-IL"/>
        </w:rPr>
        <w:t xml:space="preserve">השר אמר את זה במפורש. </w:t>
      </w:r>
    </w:p>
    <w:p w:rsidR="00712037" w:rsidRPr="009C132B" w:rsidRDefault="00712037" w:rsidP="0068088B">
      <w:pPr>
        <w:rPr>
          <w:rtl/>
          <w:lang w:eastAsia="he-IL"/>
        </w:rPr>
      </w:pPr>
      <w:bookmarkStart w:id="300" w:name="_ETM_Q2_613000"/>
      <w:bookmarkEnd w:id="300"/>
    </w:p>
    <w:p w:rsidR="00712037" w:rsidRDefault="00712037" w:rsidP="0068088B">
      <w:pPr>
        <w:pStyle w:val="-"/>
        <w:keepNext/>
        <w:rPr>
          <w:rtl/>
        </w:rPr>
      </w:pPr>
      <w:bookmarkStart w:id="301" w:name="ET_speakercontinue_6603_19"/>
      <w:r w:rsidRPr="006E2325">
        <w:rPr>
          <w:rStyle w:val="TagStyle"/>
          <w:rtl/>
        </w:rPr>
        <w:t xml:space="preserve"> &lt;&lt; דובר_המשך &gt;&gt;</w:t>
      </w:r>
      <w:r w:rsidRPr="0006511B">
        <w:rPr>
          <w:rStyle w:val="TagStyle"/>
          <w:rtl/>
        </w:rPr>
        <w:t xml:space="preserve"> </w:t>
      </w:r>
      <w:r>
        <w:rPr>
          <w:rtl/>
        </w:rPr>
        <w:t>שר האנרגיה והתשתיות אלי כהן:</w:t>
      </w:r>
      <w:r w:rsidRPr="0006511B">
        <w:rPr>
          <w:rStyle w:val="TagStyle"/>
          <w:rtl/>
        </w:rPr>
        <w:t xml:space="preserve"> </w:t>
      </w:r>
      <w:r w:rsidRPr="006E2325">
        <w:rPr>
          <w:rStyle w:val="TagStyle"/>
          <w:rtl/>
        </w:rPr>
        <w:t>&lt;&lt; דובר_המשך &gt;&gt;</w:t>
      </w:r>
      <w:r>
        <w:rPr>
          <w:rtl/>
        </w:rPr>
        <w:t xml:space="preserve"> </w:t>
      </w:r>
      <w:bookmarkEnd w:id="301"/>
    </w:p>
    <w:p w:rsidR="00712037" w:rsidRDefault="00712037" w:rsidP="0068088B">
      <w:pPr>
        <w:rPr>
          <w:rtl/>
          <w:lang w:eastAsia="he-IL"/>
        </w:rPr>
      </w:pPr>
    </w:p>
    <w:p w:rsidR="00712037" w:rsidRDefault="00712037" w:rsidP="004146DE">
      <w:pPr>
        <w:rPr>
          <w:rtl/>
          <w:lang w:eastAsia="he-IL"/>
        </w:rPr>
      </w:pPr>
      <w:r>
        <w:rPr>
          <w:rFonts w:hint="cs"/>
          <w:rtl/>
          <w:lang w:eastAsia="he-IL"/>
        </w:rPr>
        <w:t xml:space="preserve">אני אומר בצורה ברורה: בנושא של הפחתת זיהום האוויר תמצא </w:t>
      </w:r>
      <w:bookmarkStart w:id="302" w:name="_ETM_Q2_623293"/>
      <w:bookmarkEnd w:id="302"/>
      <w:r>
        <w:rPr>
          <w:rFonts w:hint="cs"/>
          <w:rtl/>
          <w:lang w:eastAsia="he-IL"/>
        </w:rPr>
        <w:t xml:space="preserve">בנו פרטנרים </w:t>
      </w:r>
      <w:bookmarkStart w:id="303" w:name="_ETM_Q2_619000"/>
      <w:bookmarkEnd w:id="303"/>
      <w:r>
        <w:rPr>
          <w:rFonts w:hint="cs"/>
          <w:rtl/>
          <w:lang w:eastAsia="he-IL"/>
        </w:rPr>
        <w:t xml:space="preserve">מלאים בנושא הזה. בריאות הציבור, בריאות התושבים של אשקלון, חדרה והסביבה, היא בהחלט דבר חשוב ומשמעותי. </w:t>
      </w:r>
      <w:bookmarkStart w:id="304" w:name="_ETM_Q2_627000"/>
      <w:bookmarkEnd w:id="304"/>
    </w:p>
    <w:p w:rsidR="00712037" w:rsidRDefault="00712037" w:rsidP="0068088B">
      <w:pPr>
        <w:rPr>
          <w:rtl/>
          <w:lang w:eastAsia="he-IL"/>
        </w:rPr>
      </w:pPr>
      <w:bookmarkStart w:id="305" w:name="_ETM_Q2_633518"/>
      <w:bookmarkEnd w:id="305"/>
    </w:p>
    <w:p w:rsidR="00712037" w:rsidRDefault="00712037" w:rsidP="0068088B">
      <w:pPr>
        <w:rPr>
          <w:rtl/>
          <w:lang w:eastAsia="he-IL"/>
        </w:rPr>
      </w:pPr>
      <w:bookmarkStart w:id="306" w:name="_ETM_Q2_633662"/>
      <w:bookmarkStart w:id="307" w:name="_ETM_Q2_633744"/>
      <w:bookmarkStart w:id="308" w:name="_ETM_Q2_633814"/>
      <w:bookmarkEnd w:id="306"/>
      <w:bookmarkEnd w:id="307"/>
      <w:bookmarkEnd w:id="308"/>
      <w:r>
        <w:rPr>
          <w:rFonts w:hint="cs"/>
          <w:rtl/>
          <w:lang w:eastAsia="he-IL"/>
        </w:rPr>
        <w:t xml:space="preserve">עכשיו, </w:t>
      </w:r>
      <w:bookmarkStart w:id="309" w:name="_ETM_Q2_628000"/>
      <w:bookmarkEnd w:id="309"/>
      <w:r>
        <w:rPr>
          <w:rFonts w:hint="cs"/>
          <w:rtl/>
          <w:lang w:eastAsia="he-IL"/>
        </w:rPr>
        <w:t xml:space="preserve">אדוני היושב-ראש, אני בכל זאת רוצה לנצל את הבמה </w:t>
      </w:r>
      <w:r w:rsidR="005F7B32">
        <w:rPr>
          <w:rFonts w:hint="cs"/>
          <w:rtl/>
          <w:lang w:eastAsia="he-IL"/>
        </w:rPr>
        <w:t>– – –</w:t>
      </w:r>
      <w:r>
        <w:rPr>
          <w:rFonts w:hint="cs"/>
          <w:rtl/>
          <w:lang w:eastAsia="he-IL"/>
        </w:rPr>
        <w:t xml:space="preserve"> </w:t>
      </w:r>
    </w:p>
    <w:p w:rsidR="00712037" w:rsidRDefault="00712037" w:rsidP="0068088B">
      <w:pPr>
        <w:rPr>
          <w:rtl/>
          <w:lang w:eastAsia="he-IL"/>
        </w:rPr>
      </w:pPr>
    </w:p>
    <w:p w:rsidR="00712037" w:rsidRDefault="00712037" w:rsidP="0068088B">
      <w:pPr>
        <w:pStyle w:val="af5"/>
        <w:keepNext/>
        <w:rPr>
          <w:rtl/>
        </w:rPr>
      </w:pPr>
      <w:bookmarkStart w:id="310" w:name="ET_interruption_5787_20"/>
      <w:r w:rsidRPr="006E2325">
        <w:rPr>
          <w:rStyle w:val="TagStyle"/>
          <w:rtl/>
        </w:rPr>
        <w:t xml:space="preserve"> &lt;&lt; קריאה &gt;&gt;</w:t>
      </w:r>
      <w:r w:rsidRPr="0006511B">
        <w:rPr>
          <w:rStyle w:val="TagStyle"/>
          <w:rtl/>
        </w:rPr>
        <w:t xml:space="preserve"> </w:t>
      </w:r>
      <w:r>
        <w:rPr>
          <w:rtl/>
        </w:rPr>
        <w:t>יוראי להב הרצנו (יש עתיד):</w:t>
      </w:r>
      <w:r w:rsidRPr="0006511B">
        <w:rPr>
          <w:rStyle w:val="TagStyle"/>
          <w:rtl/>
        </w:rPr>
        <w:t xml:space="preserve"> </w:t>
      </w:r>
      <w:r w:rsidRPr="006E2325">
        <w:rPr>
          <w:rStyle w:val="TagStyle"/>
          <w:rtl/>
        </w:rPr>
        <w:t>&lt;&lt; קריאה &gt;&gt;</w:t>
      </w:r>
      <w:r>
        <w:rPr>
          <w:rtl/>
        </w:rPr>
        <w:t xml:space="preserve"> </w:t>
      </w:r>
      <w:bookmarkEnd w:id="310"/>
    </w:p>
    <w:p w:rsidR="00712037" w:rsidRDefault="00712037" w:rsidP="0068088B">
      <w:pPr>
        <w:rPr>
          <w:rtl/>
          <w:lang w:eastAsia="he-IL"/>
        </w:rPr>
      </w:pPr>
    </w:p>
    <w:p w:rsidR="00712037" w:rsidRDefault="00712037" w:rsidP="0068088B">
      <w:pPr>
        <w:rPr>
          <w:rtl/>
          <w:lang w:eastAsia="he-IL"/>
        </w:rPr>
      </w:pPr>
      <w:r>
        <w:rPr>
          <w:rFonts w:hint="cs"/>
          <w:rtl/>
          <w:lang w:eastAsia="he-IL"/>
        </w:rPr>
        <w:t xml:space="preserve">תודה, השר. </w:t>
      </w:r>
    </w:p>
    <w:p w:rsidR="00712037" w:rsidRDefault="00712037" w:rsidP="0068088B">
      <w:pPr>
        <w:rPr>
          <w:rtl/>
          <w:lang w:eastAsia="he-IL"/>
        </w:rPr>
      </w:pPr>
    </w:p>
    <w:p w:rsidR="00712037" w:rsidRDefault="00712037" w:rsidP="0068088B">
      <w:pPr>
        <w:pStyle w:val="-"/>
        <w:keepNext/>
        <w:rPr>
          <w:rtl/>
        </w:rPr>
      </w:pPr>
      <w:bookmarkStart w:id="311" w:name="ET_speakercontinue_6603_21"/>
      <w:r w:rsidRPr="006E2325">
        <w:rPr>
          <w:rStyle w:val="TagStyle"/>
          <w:rtl/>
        </w:rPr>
        <w:t xml:space="preserve"> &lt;&lt; דובר_המשך &gt;&gt;</w:t>
      </w:r>
      <w:r w:rsidRPr="0006511B">
        <w:rPr>
          <w:rStyle w:val="TagStyle"/>
          <w:rtl/>
        </w:rPr>
        <w:t xml:space="preserve"> </w:t>
      </w:r>
      <w:r>
        <w:rPr>
          <w:rtl/>
        </w:rPr>
        <w:t>שר האנרגיה והתשתיות אלי כהן:</w:t>
      </w:r>
      <w:r w:rsidRPr="0006511B">
        <w:rPr>
          <w:rStyle w:val="TagStyle"/>
          <w:rtl/>
        </w:rPr>
        <w:t xml:space="preserve"> </w:t>
      </w:r>
      <w:r w:rsidRPr="006E2325">
        <w:rPr>
          <w:rStyle w:val="TagStyle"/>
          <w:rtl/>
        </w:rPr>
        <w:t>&lt;&lt; דובר_המשך &gt;&gt;</w:t>
      </w:r>
      <w:r>
        <w:rPr>
          <w:rtl/>
        </w:rPr>
        <w:t xml:space="preserve"> </w:t>
      </w:r>
      <w:bookmarkEnd w:id="311"/>
    </w:p>
    <w:p w:rsidR="00712037" w:rsidRDefault="00712037" w:rsidP="0068088B">
      <w:pPr>
        <w:rPr>
          <w:rtl/>
          <w:lang w:eastAsia="he-IL"/>
        </w:rPr>
      </w:pPr>
    </w:p>
    <w:p w:rsidR="00712037" w:rsidRDefault="00712037" w:rsidP="004146DE">
      <w:pPr>
        <w:rPr>
          <w:rtl/>
          <w:lang w:eastAsia="he-IL"/>
        </w:rPr>
      </w:pPr>
      <w:r>
        <w:rPr>
          <w:rFonts w:hint="cs"/>
          <w:rtl/>
          <w:lang w:eastAsia="he-IL"/>
        </w:rPr>
        <w:t>בשמחה</w:t>
      </w:r>
      <w:bookmarkStart w:id="312" w:name="_ETM_Q2_635000"/>
      <w:bookmarkEnd w:id="312"/>
      <w:r>
        <w:rPr>
          <w:rFonts w:hint="cs"/>
          <w:rtl/>
          <w:lang w:eastAsia="he-IL"/>
        </w:rPr>
        <w:t xml:space="preserve">, בשמחה, יוראי. יש משהו שהייתי אומר – לא הייתי אומר </w:t>
      </w:r>
      <w:bookmarkStart w:id="313" w:name="_ETM_Q2_642000"/>
      <w:bookmarkEnd w:id="313"/>
      <w:r>
        <w:rPr>
          <w:rFonts w:hint="cs"/>
          <w:rtl/>
          <w:lang w:eastAsia="he-IL"/>
        </w:rPr>
        <w:t xml:space="preserve">שהוא הפתיע אותי, אבל זה בהחלט היה דבר מתסכל. ראש האופוזיציה חבר הכנסת יאיר לפיד נשאל בעבר אם הוא מבין בכלכלה. ייאמר לזכותו שהוא אמר שהוא לא מבין בכלכלה. ואני רוצה לומר </w:t>
      </w:r>
      <w:bookmarkStart w:id="314" w:name="_ETM_Q2_662000"/>
      <w:bookmarkEnd w:id="314"/>
      <w:r>
        <w:rPr>
          <w:rFonts w:hint="cs"/>
          <w:rtl/>
          <w:lang w:eastAsia="he-IL"/>
        </w:rPr>
        <w:t>לכם</w:t>
      </w:r>
      <w:r w:rsidR="004146DE">
        <w:rPr>
          <w:rFonts w:hint="cs"/>
          <w:rtl/>
          <w:lang w:eastAsia="he-IL"/>
        </w:rPr>
        <w:t>,</w:t>
      </w:r>
      <w:r>
        <w:rPr>
          <w:rFonts w:hint="cs"/>
          <w:rtl/>
          <w:lang w:eastAsia="he-IL"/>
        </w:rPr>
        <w:t xml:space="preserve"> לאחר שלפיד הציג את התוכנית שלו ליום שאחרי לרצועת עזה אפשר לקבוע בוודאות: הוא גם לא מבין בביטחון </w:t>
      </w:r>
      <w:bookmarkStart w:id="315" w:name="_ETM_Q2_670000"/>
      <w:bookmarkEnd w:id="315"/>
      <w:r>
        <w:rPr>
          <w:rFonts w:hint="cs"/>
          <w:rtl/>
          <w:lang w:eastAsia="he-IL"/>
        </w:rPr>
        <w:t xml:space="preserve">וגם לא מבין במדיניות. אז הוא לא מבין – לא בכלכלה, </w:t>
      </w:r>
      <w:bookmarkStart w:id="316" w:name="_ETM_Q2_674000"/>
      <w:bookmarkEnd w:id="316"/>
      <w:r>
        <w:rPr>
          <w:rFonts w:hint="cs"/>
          <w:rtl/>
          <w:lang w:eastAsia="he-IL"/>
        </w:rPr>
        <w:t xml:space="preserve">לא בביטחון ולא במדיניות. למה אני אומר זאת? </w:t>
      </w:r>
    </w:p>
    <w:p w:rsidR="00712037" w:rsidRDefault="00712037" w:rsidP="0068088B">
      <w:pPr>
        <w:rPr>
          <w:rtl/>
          <w:lang w:eastAsia="he-IL"/>
        </w:rPr>
      </w:pPr>
    </w:p>
    <w:p w:rsidR="00712037" w:rsidRDefault="00712037" w:rsidP="0068088B">
      <w:pPr>
        <w:pStyle w:val="af5"/>
        <w:keepNext/>
        <w:rPr>
          <w:rtl/>
        </w:rPr>
      </w:pPr>
      <w:bookmarkStart w:id="317" w:name="ET_interruption_6361_22"/>
      <w:r w:rsidRPr="006E2325">
        <w:rPr>
          <w:rStyle w:val="TagStyle"/>
          <w:rtl/>
        </w:rPr>
        <w:t xml:space="preserve"> &lt;&lt; קריאה &gt;&gt;</w:t>
      </w:r>
      <w:r w:rsidRPr="0006511B">
        <w:rPr>
          <w:rStyle w:val="TagStyle"/>
          <w:rtl/>
        </w:rPr>
        <w:t xml:space="preserve"> </w:t>
      </w:r>
      <w:r>
        <w:rPr>
          <w:rtl/>
        </w:rPr>
        <w:t>נאור שירי (יש עתיד):</w:t>
      </w:r>
      <w:r w:rsidRPr="0006511B">
        <w:rPr>
          <w:rStyle w:val="TagStyle"/>
          <w:rtl/>
        </w:rPr>
        <w:t xml:space="preserve"> </w:t>
      </w:r>
      <w:r w:rsidRPr="006E2325">
        <w:rPr>
          <w:rStyle w:val="TagStyle"/>
          <w:rtl/>
        </w:rPr>
        <w:t>&lt;&lt; קריאה &gt;&gt;</w:t>
      </w:r>
      <w:r>
        <w:rPr>
          <w:rtl/>
        </w:rPr>
        <w:t xml:space="preserve"> </w:t>
      </w:r>
      <w:bookmarkEnd w:id="317"/>
    </w:p>
    <w:p w:rsidR="00712037" w:rsidRDefault="00712037" w:rsidP="0068088B">
      <w:pPr>
        <w:rPr>
          <w:rtl/>
          <w:lang w:eastAsia="he-IL"/>
        </w:rPr>
      </w:pPr>
    </w:p>
    <w:p w:rsidR="00712037" w:rsidRDefault="00712037" w:rsidP="0068088B">
      <w:pPr>
        <w:rPr>
          <w:rtl/>
          <w:lang w:eastAsia="he-IL"/>
        </w:rPr>
      </w:pPr>
      <w:r>
        <w:rPr>
          <w:rFonts w:hint="cs"/>
          <w:rtl/>
          <w:lang w:eastAsia="he-IL"/>
        </w:rPr>
        <w:t xml:space="preserve">לא, אתה. ראינו כמה אתה מבין בביטחון. </w:t>
      </w:r>
    </w:p>
    <w:p w:rsidR="00712037" w:rsidRDefault="00712037" w:rsidP="0068088B">
      <w:pPr>
        <w:rPr>
          <w:rtl/>
          <w:lang w:eastAsia="he-IL"/>
        </w:rPr>
      </w:pPr>
    </w:p>
    <w:p w:rsidR="00712037" w:rsidRDefault="00712037" w:rsidP="0068088B">
      <w:pPr>
        <w:pStyle w:val="af5"/>
        <w:keepNext/>
        <w:rPr>
          <w:rtl/>
        </w:rPr>
      </w:pPr>
      <w:bookmarkStart w:id="318" w:name="ET_interruption_5552_50"/>
      <w:r w:rsidRPr="006E2325">
        <w:rPr>
          <w:rStyle w:val="TagStyle"/>
          <w:rtl/>
        </w:rPr>
        <w:t xml:space="preserve"> &lt;&lt; קריאה &gt;&gt;</w:t>
      </w:r>
      <w:r w:rsidRPr="009C132B">
        <w:rPr>
          <w:rStyle w:val="TagStyle"/>
          <w:rtl/>
        </w:rPr>
        <w:t xml:space="preserve"> </w:t>
      </w:r>
      <w:r>
        <w:rPr>
          <w:rtl/>
        </w:rPr>
        <w:t>יוליה מלינובסקי (ישראל ביתנו):</w:t>
      </w:r>
      <w:r w:rsidRPr="009C132B">
        <w:rPr>
          <w:rStyle w:val="TagStyle"/>
          <w:rtl/>
        </w:rPr>
        <w:t xml:space="preserve"> </w:t>
      </w:r>
      <w:r w:rsidRPr="006E2325">
        <w:rPr>
          <w:rStyle w:val="TagStyle"/>
          <w:rtl/>
        </w:rPr>
        <w:t>&lt;&lt; קריאה &gt;&gt;</w:t>
      </w:r>
      <w:r>
        <w:rPr>
          <w:rtl/>
        </w:rPr>
        <w:t xml:space="preserve"> </w:t>
      </w:r>
      <w:bookmarkEnd w:id="318"/>
    </w:p>
    <w:p w:rsidR="00712037" w:rsidRDefault="00712037" w:rsidP="0068088B">
      <w:pPr>
        <w:rPr>
          <w:rtl/>
          <w:lang w:eastAsia="he-IL"/>
        </w:rPr>
      </w:pPr>
    </w:p>
    <w:p w:rsidR="00712037" w:rsidRDefault="00712037" w:rsidP="0068088B">
      <w:pPr>
        <w:rPr>
          <w:rtl/>
          <w:lang w:eastAsia="he-IL"/>
        </w:rPr>
      </w:pPr>
      <w:bookmarkStart w:id="319" w:name="_ETM_Q2_676000"/>
      <w:bookmarkEnd w:id="319"/>
      <w:r>
        <w:rPr>
          <w:rFonts w:hint="cs"/>
          <w:rtl/>
          <w:lang w:eastAsia="he-IL"/>
        </w:rPr>
        <w:t xml:space="preserve">אבל זה לא קשור. מה זה קשור עכשיו? </w:t>
      </w:r>
    </w:p>
    <w:p w:rsidR="00712037" w:rsidRDefault="00712037" w:rsidP="0068088B">
      <w:pPr>
        <w:rPr>
          <w:rtl/>
          <w:lang w:eastAsia="he-IL"/>
        </w:rPr>
      </w:pPr>
      <w:bookmarkStart w:id="320" w:name="_ETM_Q2_679000"/>
      <w:bookmarkEnd w:id="320"/>
    </w:p>
    <w:p w:rsidR="00712037" w:rsidRDefault="00712037" w:rsidP="0068088B">
      <w:pPr>
        <w:pStyle w:val="af6"/>
        <w:keepNext/>
        <w:rPr>
          <w:rtl/>
        </w:rPr>
      </w:pPr>
      <w:bookmarkStart w:id="321" w:name="ET_yor_6595_51"/>
      <w:r w:rsidRPr="006E2325">
        <w:rPr>
          <w:rStyle w:val="TagStyle"/>
          <w:rtl/>
        </w:rPr>
        <w:t xml:space="preserve"> &lt;&lt; יור &gt;&gt;</w:t>
      </w:r>
      <w:r w:rsidRPr="009C132B">
        <w:rPr>
          <w:rStyle w:val="TagStyle"/>
          <w:rtl/>
        </w:rPr>
        <w:t xml:space="preserve"> </w:t>
      </w:r>
      <w:r>
        <w:rPr>
          <w:rtl/>
        </w:rPr>
        <w:t>היו"ר ארז מלול:</w:t>
      </w:r>
      <w:r w:rsidRPr="009C132B">
        <w:rPr>
          <w:rStyle w:val="TagStyle"/>
          <w:rtl/>
        </w:rPr>
        <w:t xml:space="preserve"> </w:t>
      </w:r>
      <w:r w:rsidRPr="006E2325">
        <w:rPr>
          <w:rStyle w:val="TagStyle"/>
          <w:rtl/>
        </w:rPr>
        <w:t>&lt;&lt; יור &gt;&gt;</w:t>
      </w:r>
      <w:r>
        <w:rPr>
          <w:rtl/>
        </w:rPr>
        <w:t xml:space="preserve"> </w:t>
      </w:r>
      <w:bookmarkEnd w:id="321"/>
    </w:p>
    <w:p w:rsidR="00712037" w:rsidRDefault="00712037" w:rsidP="0068088B">
      <w:pPr>
        <w:rPr>
          <w:rtl/>
          <w:lang w:eastAsia="he-IL"/>
        </w:rPr>
      </w:pPr>
    </w:p>
    <w:p w:rsidR="00712037" w:rsidRPr="009C132B" w:rsidRDefault="00712037" w:rsidP="0068088B">
      <w:pPr>
        <w:rPr>
          <w:rtl/>
          <w:lang w:eastAsia="he-IL"/>
        </w:rPr>
      </w:pPr>
      <w:bookmarkStart w:id="322" w:name="_ETM_Q2_680000"/>
      <w:bookmarkEnd w:id="322"/>
      <w:r>
        <w:rPr>
          <w:rFonts w:hint="cs"/>
          <w:rtl/>
          <w:lang w:eastAsia="he-IL"/>
        </w:rPr>
        <w:t>חברת הכנסת יוליה,</w:t>
      </w:r>
      <w:bookmarkStart w:id="323" w:name="_ETM_Q2_683000"/>
      <w:bookmarkEnd w:id="323"/>
      <w:r>
        <w:rPr>
          <w:rFonts w:hint="cs"/>
          <w:rtl/>
          <w:lang w:eastAsia="he-IL"/>
        </w:rPr>
        <w:t xml:space="preserve"> את הצעת שהוא קודם יענה </w:t>
      </w:r>
      <w:proofErr w:type="spellStart"/>
      <w:r>
        <w:rPr>
          <w:rFonts w:hint="cs"/>
          <w:rtl/>
          <w:lang w:eastAsia="he-IL"/>
        </w:rPr>
        <w:t>ליוראי</w:t>
      </w:r>
      <w:proofErr w:type="spellEnd"/>
      <w:r>
        <w:rPr>
          <w:rFonts w:hint="cs"/>
          <w:rtl/>
          <w:lang w:eastAsia="he-IL"/>
        </w:rPr>
        <w:t xml:space="preserve">. אני רציתי שאת תדברי </w:t>
      </w:r>
      <w:bookmarkStart w:id="324" w:name="_ETM_Q2_684000"/>
      <w:bookmarkEnd w:id="324"/>
      <w:r>
        <w:rPr>
          <w:rFonts w:hint="cs"/>
          <w:rtl/>
          <w:lang w:eastAsia="he-IL"/>
        </w:rPr>
        <w:t xml:space="preserve">קודם. </w:t>
      </w:r>
    </w:p>
    <w:p w:rsidR="00712037" w:rsidRDefault="00712037" w:rsidP="0068088B">
      <w:pPr>
        <w:rPr>
          <w:rtl/>
          <w:lang w:eastAsia="he-IL"/>
        </w:rPr>
      </w:pPr>
    </w:p>
    <w:p w:rsidR="00712037" w:rsidRDefault="00712037" w:rsidP="0068088B">
      <w:pPr>
        <w:pStyle w:val="-"/>
        <w:keepNext/>
        <w:rPr>
          <w:rtl/>
        </w:rPr>
      </w:pPr>
      <w:bookmarkStart w:id="325" w:name="_ETM_Q2_682000"/>
      <w:bookmarkStart w:id="326" w:name="ET_speakercontinue_6603_77"/>
      <w:bookmarkEnd w:id="325"/>
      <w:r w:rsidRPr="006E2325">
        <w:rPr>
          <w:rStyle w:val="TagStyle"/>
          <w:rtl/>
        </w:rPr>
        <w:t>&lt;&lt; דובר_המשך &gt;&gt;</w:t>
      </w:r>
      <w:r w:rsidRPr="00151A6F">
        <w:rPr>
          <w:rStyle w:val="TagStyle"/>
          <w:rtl/>
        </w:rPr>
        <w:t xml:space="preserve"> </w:t>
      </w:r>
      <w:r>
        <w:rPr>
          <w:rtl/>
        </w:rPr>
        <w:t>שר האנרגיה והתשתיות אלי כהן:</w:t>
      </w:r>
      <w:r w:rsidRPr="00151A6F">
        <w:rPr>
          <w:rStyle w:val="TagStyle"/>
          <w:rtl/>
        </w:rPr>
        <w:t xml:space="preserve"> </w:t>
      </w:r>
      <w:r w:rsidRPr="006E2325">
        <w:rPr>
          <w:rStyle w:val="TagStyle"/>
          <w:rtl/>
        </w:rPr>
        <w:t>&lt;&lt; דובר_המשך &gt;&gt;</w:t>
      </w:r>
      <w:bookmarkEnd w:id="326"/>
      <w:r>
        <w:rPr>
          <w:rtl/>
        </w:rPr>
        <w:t xml:space="preserve"> </w:t>
      </w:r>
    </w:p>
    <w:p w:rsidR="00712037" w:rsidRDefault="00712037" w:rsidP="0068088B">
      <w:pPr>
        <w:rPr>
          <w:rtl/>
        </w:rPr>
      </w:pPr>
    </w:p>
    <w:p w:rsidR="00712037" w:rsidRDefault="00712037" w:rsidP="0068088B">
      <w:pPr>
        <w:rPr>
          <w:rtl/>
          <w:lang w:eastAsia="he-IL"/>
        </w:rPr>
      </w:pPr>
      <w:r>
        <w:rPr>
          <w:rFonts w:hint="cs"/>
          <w:rtl/>
          <w:lang w:eastAsia="he-IL"/>
        </w:rPr>
        <w:t xml:space="preserve">מגיע הנשיא טראמפ, מי שעומד בראש המעצמה הגדולה </w:t>
      </w:r>
      <w:bookmarkStart w:id="327" w:name="_ETM_Q2_690000"/>
      <w:bookmarkEnd w:id="327"/>
      <w:r>
        <w:rPr>
          <w:rFonts w:hint="cs"/>
          <w:rtl/>
          <w:lang w:eastAsia="he-IL"/>
        </w:rPr>
        <w:t xml:space="preserve">ביותר בעולם, בעל ברית שלנו. ומציג הנשיא טראמפ את החזון </w:t>
      </w:r>
      <w:bookmarkStart w:id="328" w:name="_ETM_Q2_699000"/>
      <w:bookmarkEnd w:id="328"/>
      <w:r>
        <w:rPr>
          <w:rFonts w:hint="cs"/>
          <w:rtl/>
          <w:lang w:eastAsia="he-IL"/>
        </w:rPr>
        <w:t xml:space="preserve">שלו לעזה ביום שאחרי. </w:t>
      </w:r>
    </w:p>
    <w:p w:rsidR="00712037" w:rsidRDefault="00712037" w:rsidP="0068088B">
      <w:pPr>
        <w:rPr>
          <w:rtl/>
          <w:lang w:eastAsia="he-IL"/>
        </w:rPr>
      </w:pPr>
      <w:bookmarkStart w:id="329" w:name="_ETM_Q2_700000"/>
      <w:bookmarkEnd w:id="329"/>
    </w:p>
    <w:p w:rsidR="00712037" w:rsidRDefault="00712037" w:rsidP="0068088B">
      <w:pPr>
        <w:pStyle w:val="af5"/>
        <w:keepNext/>
        <w:rPr>
          <w:rtl/>
        </w:rPr>
      </w:pPr>
      <w:bookmarkStart w:id="330" w:name="ET_interruption_5552_24"/>
      <w:r w:rsidRPr="006E2325">
        <w:rPr>
          <w:rStyle w:val="TagStyle"/>
          <w:rtl/>
        </w:rPr>
        <w:t xml:space="preserve"> &lt;&lt; קריאה &gt;&gt;</w:t>
      </w:r>
      <w:r w:rsidRPr="00524A73">
        <w:rPr>
          <w:rStyle w:val="TagStyle"/>
          <w:rtl/>
        </w:rPr>
        <w:t xml:space="preserve"> </w:t>
      </w:r>
      <w:r>
        <w:rPr>
          <w:rtl/>
        </w:rPr>
        <w:t>יוליה מלינובסקי (ישראל ביתנו):</w:t>
      </w:r>
      <w:r w:rsidRPr="00524A73">
        <w:rPr>
          <w:rStyle w:val="TagStyle"/>
          <w:rtl/>
        </w:rPr>
        <w:t xml:space="preserve"> </w:t>
      </w:r>
      <w:r w:rsidRPr="006E2325">
        <w:rPr>
          <w:rStyle w:val="TagStyle"/>
          <w:rtl/>
        </w:rPr>
        <w:t>&lt;&lt; קריאה &gt;&gt;</w:t>
      </w:r>
      <w:r>
        <w:rPr>
          <w:rtl/>
        </w:rPr>
        <w:t xml:space="preserve"> </w:t>
      </w:r>
      <w:bookmarkEnd w:id="330"/>
    </w:p>
    <w:p w:rsidR="00712037" w:rsidRDefault="00712037" w:rsidP="0068088B">
      <w:pPr>
        <w:rPr>
          <w:rtl/>
          <w:lang w:eastAsia="he-IL"/>
        </w:rPr>
      </w:pPr>
    </w:p>
    <w:p w:rsidR="00712037" w:rsidRDefault="00712037" w:rsidP="0068088B">
      <w:pPr>
        <w:rPr>
          <w:rtl/>
          <w:lang w:eastAsia="he-IL"/>
        </w:rPr>
      </w:pPr>
      <w:r>
        <w:rPr>
          <w:rFonts w:hint="cs"/>
          <w:rtl/>
          <w:lang w:eastAsia="he-IL"/>
        </w:rPr>
        <w:t xml:space="preserve">מה זה קשור? </w:t>
      </w:r>
    </w:p>
    <w:p w:rsidR="00712037" w:rsidRDefault="00712037" w:rsidP="0068088B">
      <w:pPr>
        <w:rPr>
          <w:rtl/>
          <w:lang w:eastAsia="he-IL"/>
        </w:rPr>
      </w:pPr>
    </w:p>
    <w:p w:rsidR="00712037" w:rsidRDefault="00712037" w:rsidP="0068088B">
      <w:pPr>
        <w:pStyle w:val="af5"/>
        <w:keepNext/>
        <w:rPr>
          <w:rtl/>
        </w:rPr>
      </w:pPr>
      <w:bookmarkStart w:id="331" w:name="ET_interruption_6361_52"/>
      <w:r w:rsidRPr="006E2325">
        <w:rPr>
          <w:rStyle w:val="TagStyle"/>
          <w:rtl/>
        </w:rPr>
        <w:t xml:space="preserve"> &lt;&lt; קריאה &gt;&gt;</w:t>
      </w:r>
      <w:r w:rsidRPr="009C132B">
        <w:rPr>
          <w:rStyle w:val="TagStyle"/>
          <w:rtl/>
        </w:rPr>
        <w:t xml:space="preserve"> </w:t>
      </w:r>
      <w:r>
        <w:rPr>
          <w:rtl/>
        </w:rPr>
        <w:t>נאור שירי (יש עתיד):</w:t>
      </w:r>
      <w:r w:rsidRPr="009C132B">
        <w:rPr>
          <w:rStyle w:val="TagStyle"/>
          <w:rtl/>
        </w:rPr>
        <w:t xml:space="preserve"> </w:t>
      </w:r>
      <w:r w:rsidRPr="006E2325">
        <w:rPr>
          <w:rStyle w:val="TagStyle"/>
          <w:rtl/>
        </w:rPr>
        <w:t>&lt;&lt; קריאה &gt;&gt;</w:t>
      </w:r>
      <w:r>
        <w:rPr>
          <w:rtl/>
        </w:rPr>
        <w:t xml:space="preserve"> </w:t>
      </w:r>
      <w:bookmarkEnd w:id="331"/>
    </w:p>
    <w:p w:rsidR="00712037" w:rsidRDefault="00712037" w:rsidP="0068088B">
      <w:pPr>
        <w:rPr>
          <w:rtl/>
          <w:lang w:eastAsia="he-IL"/>
        </w:rPr>
      </w:pPr>
    </w:p>
    <w:p w:rsidR="00712037" w:rsidRDefault="00712037" w:rsidP="0042096B">
      <w:pPr>
        <w:rPr>
          <w:rtl/>
          <w:lang w:eastAsia="he-IL"/>
        </w:rPr>
      </w:pPr>
      <w:bookmarkStart w:id="332" w:name="_ETM_Q2_701000"/>
      <w:bookmarkEnd w:id="332"/>
      <w:r>
        <w:rPr>
          <w:rFonts w:hint="cs"/>
          <w:rtl/>
          <w:lang w:eastAsia="he-IL"/>
        </w:rPr>
        <w:t xml:space="preserve">הבן אדם הזה פתח שגרירות </w:t>
      </w:r>
      <w:bookmarkStart w:id="333" w:name="_ETM_Q2_704000"/>
      <w:bookmarkEnd w:id="333"/>
      <w:r>
        <w:rPr>
          <w:rFonts w:hint="cs"/>
          <w:rtl/>
          <w:lang w:eastAsia="he-IL"/>
        </w:rPr>
        <w:t xml:space="preserve">במרוקו כשהייתה שגרירות במרוקו. </w:t>
      </w:r>
    </w:p>
    <w:p w:rsidR="00712037" w:rsidRDefault="00712037" w:rsidP="0068088B">
      <w:pPr>
        <w:rPr>
          <w:rtl/>
          <w:lang w:eastAsia="he-IL"/>
        </w:rPr>
      </w:pPr>
      <w:bookmarkStart w:id="334" w:name="_ETM_Q2_707000"/>
      <w:bookmarkStart w:id="335" w:name="_ETM_Q2_702000"/>
      <w:bookmarkEnd w:id="334"/>
      <w:bookmarkEnd w:id="335"/>
    </w:p>
    <w:p w:rsidR="00712037" w:rsidRDefault="00712037" w:rsidP="0068088B">
      <w:pPr>
        <w:pStyle w:val="af6"/>
        <w:keepNext/>
        <w:rPr>
          <w:rtl/>
        </w:rPr>
      </w:pPr>
      <w:bookmarkStart w:id="336" w:name="ET_yor_6595_53"/>
      <w:r w:rsidRPr="006E2325">
        <w:rPr>
          <w:rStyle w:val="TagStyle"/>
          <w:rtl/>
        </w:rPr>
        <w:t xml:space="preserve"> &lt;&lt; יור &gt;&gt;</w:t>
      </w:r>
      <w:r w:rsidRPr="00DD4A0E">
        <w:rPr>
          <w:rStyle w:val="TagStyle"/>
          <w:rtl/>
        </w:rPr>
        <w:t xml:space="preserve"> </w:t>
      </w:r>
      <w:r>
        <w:rPr>
          <w:rtl/>
        </w:rPr>
        <w:t>היו"ר ארז מלול:</w:t>
      </w:r>
      <w:r w:rsidRPr="00DD4A0E">
        <w:rPr>
          <w:rStyle w:val="TagStyle"/>
          <w:rtl/>
        </w:rPr>
        <w:t xml:space="preserve"> </w:t>
      </w:r>
      <w:r w:rsidRPr="006E2325">
        <w:rPr>
          <w:rStyle w:val="TagStyle"/>
          <w:rtl/>
        </w:rPr>
        <w:t>&lt;&lt; יור &gt;&gt;</w:t>
      </w:r>
      <w:r>
        <w:rPr>
          <w:rtl/>
        </w:rPr>
        <w:t xml:space="preserve"> </w:t>
      </w:r>
      <w:bookmarkEnd w:id="336"/>
    </w:p>
    <w:p w:rsidR="00712037" w:rsidRDefault="00712037" w:rsidP="0068088B">
      <w:pPr>
        <w:rPr>
          <w:rtl/>
          <w:lang w:eastAsia="he-IL"/>
        </w:rPr>
      </w:pPr>
    </w:p>
    <w:p w:rsidR="00712037" w:rsidRDefault="00712037" w:rsidP="0068088B">
      <w:pPr>
        <w:rPr>
          <w:rtl/>
          <w:lang w:eastAsia="he-IL"/>
        </w:rPr>
      </w:pPr>
      <w:bookmarkStart w:id="337" w:name="_ETM_Q2_708000"/>
      <w:bookmarkEnd w:id="337"/>
      <w:r>
        <w:rPr>
          <w:rFonts w:hint="cs"/>
          <w:rtl/>
          <w:lang w:eastAsia="he-IL"/>
        </w:rPr>
        <w:t xml:space="preserve">חבר הכנסת נאור שירי, אל תפריע. </w:t>
      </w:r>
    </w:p>
    <w:p w:rsidR="00712037" w:rsidRDefault="00712037" w:rsidP="0068088B">
      <w:pPr>
        <w:rPr>
          <w:rtl/>
          <w:lang w:eastAsia="he-IL"/>
        </w:rPr>
      </w:pPr>
      <w:bookmarkStart w:id="338" w:name="_ETM_Q2_710000"/>
      <w:bookmarkEnd w:id="338"/>
    </w:p>
    <w:p w:rsidR="00712037" w:rsidRDefault="00712037" w:rsidP="0068088B">
      <w:pPr>
        <w:pStyle w:val="-"/>
        <w:keepNext/>
        <w:rPr>
          <w:rtl/>
        </w:rPr>
      </w:pPr>
      <w:r w:rsidRPr="006E2325">
        <w:rPr>
          <w:rStyle w:val="TagStyle"/>
          <w:rtl/>
        </w:rPr>
        <w:t>&lt;&lt; דובר_המשך &gt;&gt;</w:t>
      </w:r>
      <w:r w:rsidRPr="00524A73">
        <w:rPr>
          <w:rStyle w:val="TagStyle"/>
          <w:rtl/>
        </w:rPr>
        <w:t xml:space="preserve"> </w:t>
      </w:r>
      <w:r>
        <w:rPr>
          <w:rtl/>
        </w:rPr>
        <w:t>שר האנרגיה והתשתיות אלי כהן:</w:t>
      </w:r>
      <w:r w:rsidRPr="00524A73">
        <w:rPr>
          <w:rStyle w:val="TagStyle"/>
          <w:rtl/>
        </w:rPr>
        <w:t xml:space="preserve"> </w:t>
      </w:r>
      <w:r w:rsidRPr="006E2325">
        <w:rPr>
          <w:rStyle w:val="TagStyle"/>
          <w:rtl/>
        </w:rPr>
        <w:t>&lt;&lt; דובר_המשך &gt;&gt;</w:t>
      </w:r>
      <w:r>
        <w:rPr>
          <w:rtl/>
        </w:rPr>
        <w:t xml:space="preserve"> </w:t>
      </w:r>
    </w:p>
    <w:p w:rsidR="00712037" w:rsidRDefault="00712037" w:rsidP="0068088B">
      <w:pPr>
        <w:rPr>
          <w:rtl/>
          <w:lang w:eastAsia="he-IL"/>
        </w:rPr>
      </w:pPr>
    </w:p>
    <w:p w:rsidR="00712037" w:rsidRDefault="00712037" w:rsidP="0068088B">
      <w:pPr>
        <w:rPr>
          <w:rtl/>
          <w:lang w:eastAsia="he-IL"/>
        </w:rPr>
      </w:pPr>
      <w:r>
        <w:rPr>
          <w:rFonts w:hint="cs"/>
          <w:rtl/>
          <w:lang w:eastAsia="he-IL"/>
        </w:rPr>
        <w:t>קשה לשמוע את האמת. קשה</w:t>
      </w:r>
      <w:bookmarkStart w:id="339" w:name="_ETM_Q2_712000"/>
      <w:bookmarkEnd w:id="339"/>
      <w:r>
        <w:rPr>
          <w:rFonts w:hint="cs"/>
          <w:rtl/>
          <w:lang w:eastAsia="he-IL"/>
        </w:rPr>
        <w:t xml:space="preserve"> לשמוע את האמת. </w:t>
      </w:r>
    </w:p>
    <w:p w:rsidR="00712037" w:rsidRDefault="00712037" w:rsidP="0068088B">
      <w:pPr>
        <w:rPr>
          <w:rtl/>
          <w:lang w:eastAsia="he-IL"/>
        </w:rPr>
      </w:pPr>
    </w:p>
    <w:p w:rsidR="00712037" w:rsidRDefault="00712037" w:rsidP="0068088B">
      <w:pPr>
        <w:pStyle w:val="af5"/>
        <w:keepNext/>
        <w:rPr>
          <w:rtl/>
        </w:rPr>
      </w:pPr>
      <w:bookmarkStart w:id="340" w:name="ET_interruption_6361_26"/>
      <w:r w:rsidRPr="006E2325">
        <w:rPr>
          <w:rStyle w:val="TagStyle"/>
          <w:rtl/>
        </w:rPr>
        <w:t xml:space="preserve"> &lt;&lt; קריאה &gt;&gt;</w:t>
      </w:r>
      <w:r w:rsidRPr="00524A73">
        <w:rPr>
          <w:rStyle w:val="TagStyle"/>
          <w:rtl/>
        </w:rPr>
        <w:t xml:space="preserve"> </w:t>
      </w:r>
      <w:r>
        <w:rPr>
          <w:rtl/>
        </w:rPr>
        <w:t>נאור שירי (יש עתיד):</w:t>
      </w:r>
      <w:r w:rsidRPr="00524A73">
        <w:rPr>
          <w:rStyle w:val="TagStyle"/>
          <w:rtl/>
        </w:rPr>
        <w:t xml:space="preserve"> </w:t>
      </w:r>
      <w:r w:rsidRPr="006E2325">
        <w:rPr>
          <w:rStyle w:val="TagStyle"/>
          <w:rtl/>
        </w:rPr>
        <w:t>&lt;&lt; קריאה &gt;&gt;</w:t>
      </w:r>
      <w:r>
        <w:rPr>
          <w:rtl/>
        </w:rPr>
        <w:t xml:space="preserve"> </w:t>
      </w:r>
      <w:bookmarkEnd w:id="340"/>
    </w:p>
    <w:p w:rsidR="00712037" w:rsidRDefault="00712037" w:rsidP="0068088B">
      <w:pPr>
        <w:rPr>
          <w:rtl/>
          <w:lang w:eastAsia="he-IL"/>
        </w:rPr>
      </w:pPr>
    </w:p>
    <w:p w:rsidR="00712037" w:rsidRDefault="00712037" w:rsidP="0068088B">
      <w:pPr>
        <w:rPr>
          <w:rtl/>
          <w:lang w:eastAsia="he-IL"/>
        </w:rPr>
      </w:pPr>
      <w:r>
        <w:rPr>
          <w:rFonts w:hint="cs"/>
          <w:rtl/>
          <w:lang w:eastAsia="he-IL"/>
        </w:rPr>
        <w:t xml:space="preserve">ממש לא, אתה מצחיק אותי. </w:t>
      </w:r>
    </w:p>
    <w:p w:rsidR="00712037" w:rsidRDefault="00712037" w:rsidP="0068088B">
      <w:pPr>
        <w:rPr>
          <w:rtl/>
          <w:lang w:eastAsia="he-IL"/>
        </w:rPr>
      </w:pPr>
    </w:p>
    <w:p w:rsidR="00712037" w:rsidRDefault="00712037" w:rsidP="0068088B">
      <w:pPr>
        <w:pStyle w:val="-"/>
        <w:keepNext/>
        <w:rPr>
          <w:rtl/>
        </w:rPr>
      </w:pPr>
      <w:bookmarkStart w:id="341" w:name="_ETM_Q2_711000"/>
      <w:bookmarkStart w:id="342" w:name="ET_speakercontinue_6603_78"/>
      <w:bookmarkEnd w:id="341"/>
      <w:r w:rsidRPr="006E2325">
        <w:rPr>
          <w:rStyle w:val="TagStyle"/>
          <w:rtl/>
        </w:rPr>
        <w:t>&lt;&lt; דובר_המשך &gt;&gt;</w:t>
      </w:r>
      <w:r w:rsidRPr="00151A6F">
        <w:rPr>
          <w:rStyle w:val="TagStyle"/>
          <w:rtl/>
        </w:rPr>
        <w:t xml:space="preserve"> </w:t>
      </w:r>
      <w:r>
        <w:rPr>
          <w:rtl/>
        </w:rPr>
        <w:t>שר האנרגיה והתשתיות אלי כהן:</w:t>
      </w:r>
      <w:r w:rsidRPr="00151A6F">
        <w:rPr>
          <w:rStyle w:val="TagStyle"/>
          <w:rtl/>
        </w:rPr>
        <w:t xml:space="preserve"> </w:t>
      </w:r>
      <w:r w:rsidRPr="006E2325">
        <w:rPr>
          <w:rStyle w:val="TagStyle"/>
          <w:rtl/>
        </w:rPr>
        <w:t>&lt;&lt; דובר_המשך &gt;&gt;</w:t>
      </w:r>
      <w:bookmarkEnd w:id="342"/>
      <w:r>
        <w:rPr>
          <w:rtl/>
        </w:rPr>
        <w:t xml:space="preserve"> </w:t>
      </w:r>
    </w:p>
    <w:p w:rsidR="00712037" w:rsidRDefault="00712037" w:rsidP="0068088B">
      <w:pPr>
        <w:rPr>
          <w:rtl/>
        </w:rPr>
      </w:pPr>
    </w:p>
    <w:p w:rsidR="00712037" w:rsidRDefault="00712037" w:rsidP="0068088B">
      <w:pPr>
        <w:rPr>
          <w:rtl/>
          <w:lang w:eastAsia="he-IL"/>
        </w:rPr>
      </w:pPr>
      <w:r>
        <w:rPr>
          <w:rFonts w:hint="cs"/>
          <w:rtl/>
          <w:lang w:eastAsia="he-IL"/>
        </w:rPr>
        <w:t xml:space="preserve">מעניין אותי מדוע אתם ביש עתיד לא תגידו בצורה ברורה </w:t>
      </w:r>
      <w:r w:rsidR="005F7B32">
        <w:rPr>
          <w:rFonts w:hint="cs"/>
          <w:rtl/>
          <w:lang w:eastAsia="he-IL"/>
        </w:rPr>
        <w:t>– – –</w:t>
      </w:r>
      <w:r>
        <w:rPr>
          <w:rFonts w:hint="cs"/>
          <w:rtl/>
          <w:lang w:eastAsia="he-IL"/>
        </w:rPr>
        <w:t xml:space="preserve"> </w:t>
      </w:r>
    </w:p>
    <w:p w:rsidR="00712037" w:rsidRDefault="00712037" w:rsidP="0068088B">
      <w:pPr>
        <w:rPr>
          <w:rtl/>
          <w:lang w:eastAsia="he-IL"/>
        </w:rPr>
      </w:pPr>
    </w:p>
    <w:p w:rsidR="00712037" w:rsidRDefault="00712037" w:rsidP="0068088B">
      <w:pPr>
        <w:pStyle w:val="af5"/>
        <w:keepNext/>
        <w:rPr>
          <w:rtl/>
        </w:rPr>
      </w:pPr>
      <w:bookmarkStart w:id="343" w:name="ET_interruption_6537_54"/>
      <w:r w:rsidRPr="006E2325">
        <w:rPr>
          <w:rStyle w:val="TagStyle"/>
          <w:rtl/>
        </w:rPr>
        <w:t xml:space="preserve"> &lt;&lt; קריאה &gt;&gt;</w:t>
      </w:r>
      <w:r w:rsidRPr="00DD4A0E">
        <w:rPr>
          <w:rStyle w:val="TagStyle"/>
          <w:rtl/>
        </w:rPr>
        <w:t xml:space="preserve"> </w:t>
      </w:r>
      <w:r>
        <w:rPr>
          <w:rtl/>
        </w:rPr>
        <w:t>אושר שקלים (הליכוד):</w:t>
      </w:r>
      <w:r w:rsidRPr="00DD4A0E">
        <w:rPr>
          <w:rStyle w:val="TagStyle"/>
          <w:rtl/>
        </w:rPr>
        <w:t xml:space="preserve"> </w:t>
      </w:r>
      <w:r w:rsidRPr="006E2325">
        <w:rPr>
          <w:rStyle w:val="TagStyle"/>
          <w:rtl/>
        </w:rPr>
        <w:t>&lt;&lt; קריאה &gt;&gt;</w:t>
      </w:r>
      <w:r>
        <w:rPr>
          <w:rtl/>
        </w:rPr>
        <w:t xml:space="preserve"> </w:t>
      </w:r>
      <w:bookmarkEnd w:id="343"/>
    </w:p>
    <w:p w:rsidR="00712037" w:rsidRDefault="00712037" w:rsidP="0068088B">
      <w:pPr>
        <w:rPr>
          <w:rtl/>
          <w:lang w:eastAsia="he-IL"/>
        </w:rPr>
      </w:pPr>
    </w:p>
    <w:p w:rsidR="00712037" w:rsidRDefault="005F7B32" w:rsidP="0068088B">
      <w:pPr>
        <w:rPr>
          <w:rtl/>
          <w:lang w:eastAsia="he-IL"/>
        </w:rPr>
      </w:pPr>
      <w:r>
        <w:rPr>
          <w:rFonts w:hint="cs"/>
          <w:rtl/>
          <w:lang w:eastAsia="he-IL"/>
        </w:rPr>
        <w:t>– – –</w:t>
      </w:r>
      <w:r w:rsidR="00712037">
        <w:rPr>
          <w:rFonts w:hint="cs"/>
          <w:rtl/>
          <w:lang w:eastAsia="he-IL"/>
        </w:rPr>
        <w:t xml:space="preserve"> </w:t>
      </w:r>
      <w:bookmarkStart w:id="344" w:name="_ETM_Q2_716000"/>
      <w:bookmarkEnd w:id="344"/>
    </w:p>
    <w:p w:rsidR="00712037" w:rsidRDefault="00712037" w:rsidP="0068088B">
      <w:pPr>
        <w:rPr>
          <w:rtl/>
          <w:lang w:eastAsia="he-IL"/>
        </w:rPr>
      </w:pPr>
    </w:p>
    <w:p w:rsidR="00712037" w:rsidRDefault="00712037" w:rsidP="0068088B">
      <w:pPr>
        <w:pStyle w:val="af6"/>
        <w:keepNext/>
        <w:rPr>
          <w:rtl/>
        </w:rPr>
      </w:pPr>
      <w:bookmarkStart w:id="345" w:name="ET_yor_6595_55"/>
      <w:r w:rsidRPr="006E2325">
        <w:rPr>
          <w:rStyle w:val="TagStyle"/>
          <w:rtl/>
        </w:rPr>
        <w:t xml:space="preserve"> &lt;&lt; יור &gt;&gt;</w:t>
      </w:r>
      <w:r w:rsidRPr="00DD4A0E">
        <w:rPr>
          <w:rStyle w:val="TagStyle"/>
          <w:rtl/>
        </w:rPr>
        <w:t xml:space="preserve"> </w:t>
      </w:r>
      <w:r>
        <w:rPr>
          <w:rtl/>
        </w:rPr>
        <w:t>היו"ר ארז מלול:</w:t>
      </w:r>
      <w:r w:rsidRPr="00DD4A0E">
        <w:rPr>
          <w:rStyle w:val="TagStyle"/>
          <w:rtl/>
        </w:rPr>
        <w:t xml:space="preserve"> </w:t>
      </w:r>
      <w:r w:rsidRPr="006E2325">
        <w:rPr>
          <w:rStyle w:val="TagStyle"/>
          <w:rtl/>
        </w:rPr>
        <w:t>&lt;&lt; יור &gt;&gt;</w:t>
      </w:r>
      <w:r>
        <w:rPr>
          <w:rtl/>
        </w:rPr>
        <w:t xml:space="preserve"> </w:t>
      </w:r>
      <w:bookmarkEnd w:id="345"/>
    </w:p>
    <w:p w:rsidR="00712037" w:rsidRDefault="00712037" w:rsidP="0068088B">
      <w:pPr>
        <w:rPr>
          <w:rtl/>
          <w:lang w:eastAsia="he-IL"/>
        </w:rPr>
      </w:pPr>
    </w:p>
    <w:p w:rsidR="00712037" w:rsidRDefault="00712037" w:rsidP="0068088B">
      <w:pPr>
        <w:rPr>
          <w:rtl/>
          <w:lang w:eastAsia="he-IL"/>
        </w:rPr>
      </w:pPr>
      <w:bookmarkStart w:id="346" w:name="_ETM_Q2_717000"/>
      <w:bookmarkEnd w:id="346"/>
      <w:r>
        <w:rPr>
          <w:rFonts w:hint="cs"/>
          <w:rtl/>
          <w:lang w:eastAsia="he-IL"/>
        </w:rPr>
        <w:t xml:space="preserve">חבר הכנסת אושר שקלים, אל תפריע. </w:t>
      </w:r>
    </w:p>
    <w:p w:rsidR="00712037" w:rsidRDefault="00712037" w:rsidP="0068088B">
      <w:pPr>
        <w:rPr>
          <w:rtl/>
          <w:lang w:eastAsia="he-IL"/>
        </w:rPr>
      </w:pPr>
      <w:bookmarkStart w:id="347" w:name="_ETM_Q2_722000"/>
      <w:bookmarkStart w:id="348" w:name="_ETM_Q2_719000"/>
      <w:bookmarkEnd w:id="347"/>
      <w:bookmarkEnd w:id="348"/>
    </w:p>
    <w:p w:rsidR="00712037" w:rsidRDefault="00712037" w:rsidP="0068088B">
      <w:pPr>
        <w:pStyle w:val="af5"/>
        <w:keepNext/>
        <w:rPr>
          <w:rtl/>
        </w:rPr>
      </w:pPr>
      <w:bookmarkStart w:id="349" w:name="ET_interruption_6361_56"/>
      <w:r w:rsidRPr="006E2325">
        <w:rPr>
          <w:rStyle w:val="TagStyle"/>
          <w:rtl/>
        </w:rPr>
        <w:t xml:space="preserve"> &lt;&lt; קריאה &gt;&gt;</w:t>
      </w:r>
      <w:r w:rsidRPr="00DD4A0E">
        <w:rPr>
          <w:rStyle w:val="TagStyle"/>
          <w:rtl/>
        </w:rPr>
        <w:t xml:space="preserve"> </w:t>
      </w:r>
      <w:r>
        <w:rPr>
          <w:rtl/>
        </w:rPr>
        <w:t>נאור שירי (יש עתיד):</w:t>
      </w:r>
      <w:r w:rsidRPr="00DD4A0E">
        <w:rPr>
          <w:rStyle w:val="TagStyle"/>
          <w:rtl/>
        </w:rPr>
        <w:t xml:space="preserve"> </w:t>
      </w:r>
      <w:r w:rsidRPr="006E2325">
        <w:rPr>
          <w:rStyle w:val="TagStyle"/>
          <w:rtl/>
        </w:rPr>
        <w:t>&lt;&lt; קריאה &gt;&gt;</w:t>
      </w:r>
      <w:r>
        <w:rPr>
          <w:rtl/>
        </w:rPr>
        <w:t xml:space="preserve"> </w:t>
      </w:r>
      <w:bookmarkEnd w:id="349"/>
    </w:p>
    <w:p w:rsidR="00712037" w:rsidRDefault="00712037" w:rsidP="0068088B">
      <w:pPr>
        <w:rPr>
          <w:rtl/>
          <w:lang w:eastAsia="he-IL"/>
        </w:rPr>
      </w:pPr>
    </w:p>
    <w:p w:rsidR="00712037" w:rsidRDefault="00712037" w:rsidP="0068088B">
      <w:pPr>
        <w:rPr>
          <w:rtl/>
          <w:lang w:eastAsia="he-IL"/>
        </w:rPr>
      </w:pPr>
      <w:r>
        <w:rPr>
          <w:rFonts w:hint="cs"/>
          <w:rtl/>
          <w:lang w:eastAsia="he-IL"/>
        </w:rPr>
        <w:t xml:space="preserve">זה שעת בידור, לא שעת שאלות. אתה פתחת שגרירות במרוקו כשהייתה כבר שגרירות. </w:t>
      </w:r>
    </w:p>
    <w:p w:rsidR="00712037" w:rsidRDefault="00712037" w:rsidP="0068088B">
      <w:pPr>
        <w:rPr>
          <w:rtl/>
          <w:lang w:eastAsia="he-IL"/>
        </w:rPr>
      </w:pPr>
      <w:bookmarkStart w:id="350" w:name="_ETM_Q2_727000"/>
      <w:bookmarkEnd w:id="350"/>
    </w:p>
    <w:p w:rsidR="00712037" w:rsidRDefault="00712037" w:rsidP="0068088B">
      <w:pPr>
        <w:pStyle w:val="-"/>
        <w:keepNext/>
        <w:rPr>
          <w:rtl/>
        </w:rPr>
      </w:pPr>
      <w:bookmarkStart w:id="351" w:name="_ETM_Q2_726000"/>
      <w:bookmarkStart w:id="352" w:name="ET_speakercontinue_6603_79"/>
      <w:bookmarkEnd w:id="351"/>
      <w:r w:rsidRPr="006E2325">
        <w:rPr>
          <w:rStyle w:val="TagStyle"/>
          <w:rtl/>
        </w:rPr>
        <w:t>&lt;&lt; דובר_המשך &gt;&gt;</w:t>
      </w:r>
      <w:r w:rsidRPr="00151A6F">
        <w:rPr>
          <w:rStyle w:val="TagStyle"/>
          <w:rtl/>
        </w:rPr>
        <w:t xml:space="preserve"> </w:t>
      </w:r>
      <w:r>
        <w:rPr>
          <w:rtl/>
        </w:rPr>
        <w:t>שר האנרגיה והתשתיות אלי כהן:</w:t>
      </w:r>
      <w:r w:rsidRPr="00151A6F">
        <w:rPr>
          <w:rStyle w:val="TagStyle"/>
          <w:rtl/>
        </w:rPr>
        <w:t xml:space="preserve"> </w:t>
      </w:r>
      <w:r w:rsidRPr="006E2325">
        <w:rPr>
          <w:rStyle w:val="TagStyle"/>
          <w:rtl/>
        </w:rPr>
        <w:t>&lt;&lt; דובר_המשך &gt;&gt;</w:t>
      </w:r>
      <w:bookmarkEnd w:id="352"/>
      <w:r>
        <w:rPr>
          <w:rtl/>
        </w:rPr>
        <w:t xml:space="preserve"> </w:t>
      </w:r>
    </w:p>
    <w:p w:rsidR="00712037" w:rsidRDefault="00712037" w:rsidP="0068088B">
      <w:pPr>
        <w:rPr>
          <w:rtl/>
        </w:rPr>
      </w:pPr>
    </w:p>
    <w:p w:rsidR="00712037" w:rsidRDefault="00712037" w:rsidP="004146DE">
      <w:pPr>
        <w:rPr>
          <w:rtl/>
          <w:lang w:eastAsia="he-IL"/>
        </w:rPr>
      </w:pPr>
      <w:r>
        <w:rPr>
          <w:rFonts w:hint="cs"/>
          <w:rtl/>
          <w:lang w:eastAsia="he-IL"/>
        </w:rPr>
        <w:t>אני אשמח לשמוע מכם: מדוע אתם לא תומכים בתוכנית</w:t>
      </w:r>
      <w:bookmarkStart w:id="353" w:name="_ETM_Q2_728000"/>
      <w:bookmarkEnd w:id="353"/>
      <w:r>
        <w:rPr>
          <w:rFonts w:hint="cs"/>
          <w:rtl/>
          <w:lang w:eastAsia="he-IL"/>
        </w:rPr>
        <w:t xml:space="preserve"> טראמפ? מדוע לא שומעים אתכם בצורה ברורה? הייתי מצפה, כשבא בעל הברית שלנו, שמגיע לצורך העניי</w:t>
      </w:r>
      <w:bookmarkStart w:id="354" w:name="_ETM_Q2_739000"/>
      <w:bookmarkEnd w:id="354"/>
      <w:r>
        <w:rPr>
          <w:rFonts w:hint="cs"/>
          <w:rtl/>
          <w:lang w:eastAsia="he-IL"/>
        </w:rPr>
        <w:t xml:space="preserve">ן מארצות הברית, ובא, יוצר חזון ליום שאחרי, חזון מוסרי </w:t>
      </w:r>
      <w:bookmarkStart w:id="355" w:name="_ETM_Q2_740000"/>
      <w:bookmarkEnd w:id="355"/>
      <w:r>
        <w:rPr>
          <w:rFonts w:hint="cs"/>
          <w:rtl/>
          <w:lang w:eastAsia="he-IL"/>
        </w:rPr>
        <w:t xml:space="preserve">וחזון צודק </w:t>
      </w:r>
      <w:r>
        <w:rPr>
          <w:rFonts w:hint="eastAsia"/>
          <w:rtl/>
          <w:lang w:eastAsia="he-IL"/>
        </w:rPr>
        <w:t>–</w:t>
      </w:r>
      <w:r>
        <w:rPr>
          <w:rFonts w:hint="cs"/>
          <w:rtl/>
          <w:lang w:eastAsia="he-IL"/>
        </w:rPr>
        <w:t xml:space="preserve"> אומר הנשיא טראמפ, מה שלא עבד בעשרות השנים האחרונות לא יעבוד בעשרות </w:t>
      </w:r>
      <w:bookmarkStart w:id="356" w:name="_ETM_Q2_748000"/>
      <w:bookmarkEnd w:id="356"/>
      <w:r>
        <w:rPr>
          <w:rFonts w:hint="cs"/>
          <w:rtl/>
          <w:lang w:eastAsia="he-IL"/>
        </w:rPr>
        <w:t>השנים הבאות</w:t>
      </w:r>
      <w:r w:rsidR="004146DE">
        <w:rPr>
          <w:rFonts w:hint="cs"/>
          <w:rtl/>
          <w:lang w:eastAsia="he-IL"/>
        </w:rPr>
        <w:t>, ו</w:t>
      </w:r>
      <w:r>
        <w:rPr>
          <w:rFonts w:hint="cs"/>
          <w:rtl/>
          <w:lang w:eastAsia="he-IL"/>
        </w:rPr>
        <w:t xml:space="preserve">במקום להגיד שאתם מאמצים את אותה תוכנית, שאתם רואים בה תוכנית חשובה לביטחון מדינת ישראל, שקרתה גם במקומות אחרים, מגיע לפיד עם תוכנית, שמה היא אומרת? מה אומרת התוכנית? </w:t>
      </w:r>
    </w:p>
    <w:p w:rsidR="00712037" w:rsidRDefault="00712037" w:rsidP="0068088B">
      <w:pPr>
        <w:rPr>
          <w:rtl/>
          <w:lang w:eastAsia="he-IL"/>
        </w:rPr>
      </w:pPr>
    </w:p>
    <w:p w:rsidR="00712037" w:rsidRDefault="00712037" w:rsidP="0068088B">
      <w:pPr>
        <w:pStyle w:val="af5"/>
        <w:keepNext/>
        <w:rPr>
          <w:rtl/>
        </w:rPr>
      </w:pPr>
      <w:bookmarkStart w:id="357" w:name="ET_interruption_5300_28"/>
      <w:r w:rsidRPr="006E2325">
        <w:rPr>
          <w:rStyle w:val="TagStyle"/>
          <w:rtl/>
        </w:rPr>
        <w:t xml:space="preserve"> &lt;&lt; קריאה &gt;&gt;</w:t>
      </w:r>
      <w:r w:rsidRPr="00524A73">
        <w:rPr>
          <w:rStyle w:val="TagStyle"/>
          <w:rtl/>
        </w:rPr>
        <w:t xml:space="preserve"> </w:t>
      </w:r>
      <w:r>
        <w:rPr>
          <w:rtl/>
        </w:rPr>
        <w:t>מירב בן ארי (יש עתיד):</w:t>
      </w:r>
      <w:r w:rsidRPr="00524A73">
        <w:rPr>
          <w:rStyle w:val="TagStyle"/>
          <w:rtl/>
        </w:rPr>
        <w:t xml:space="preserve"> </w:t>
      </w:r>
      <w:r w:rsidRPr="006E2325">
        <w:rPr>
          <w:rStyle w:val="TagStyle"/>
          <w:rtl/>
        </w:rPr>
        <w:t>&lt;&lt; קריאה &gt;&gt;</w:t>
      </w:r>
      <w:r>
        <w:rPr>
          <w:rtl/>
        </w:rPr>
        <w:t xml:space="preserve"> </w:t>
      </w:r>
      <w:bookmarkEnd w:id="357"/>
    </w:p>
    <w:p w:rsidR="00712037" w:rsidRDefault="00712037" w:rsidP="0068088B">
      <w:pPr>
        <w:rPr>
          <w:rtl/>
          <w:lang w:eastAsia="he-IL"/>
        </w:rPr>
      </w:pPr>
    </w:p>
    <w:p w:rsidR="00712037" w:rsidRDefault="00712037" w:rsidP="0068088B">
      <w:pPr>
        <w:rPr>
          <w:rtl/>
          <w:lang w:eastAsia="he-IL"/>
        </w:rPr>
      </w:pPr>
      <w:r>
        <w:rPr>
          <w:rFonts w:hint="cs"/>
          <w:rtl/>
          <w:lang w:eastAsia="he-IL"/>
        </w:rPr>
        <w:t xml:space="preserve">מה זה קשור לשאילתות? </w:t>
      </w:r>
    </w:p>
    <w:p w:rsidR="00712037" w:rsidRDefault="00712037" w:rsidP="0068088B">
      <w:pPr>
        <w:rPr>
          <w:rtl/>
          <w:lang w:eastAsia="he-IL"/>
        </w:rPr>
      </w:pPr>
    </w:p>
    <w:p w:rsidR="00712037" w:rsidRDefault="00712037" w:rsidP="0068088B">
      <w:pPr>
        <w:pStyle w:val="af6"/>
        <w:keepNext/>
        <w:rPr>
          <w:rtl/>
        </w:rPr>
      </w:pPr>
      <w:bookmarkStart w:id="358" w:name="ET_yor_6595_57"/>
      <w:r w:rsidRPr="006E2325">
        <w:rPr>
          <w:rStyle w:val="TagStyle"/>
          <w:rtl/>
        </w:rPr>
        <w:t xml:space="preserve"> &lt;&lt; יור &gt;&gt;</w:t>
      </w:r>
      <w:r w:rsidRPr="00DD4A0E">
        <w:rPr>
          <w:rStyle w:val="TagStyle"/>
          <w:rtl/>
        </w:rPr>
        <w:t xml:space="preserve"> </w:t>
      </w:r>
      <w:r>
        <w:rPr>
          <w:rtl/>
        </w:rPr>
        <w:t>היו"ר ארז מלול:</w:t>
      </w:r>
      <w:r w:rsidRPr="00DD4A0E">
        <w:rPr>
          <w:rStyle w:val="TagStyle"/>
          <w:rtl/>
        </w:rPr>
        <w:t xml:space="preserve"> </w:t>
      </w:r>
      <w:r w:rsidRPr="006E2325">
        <w:rPr>
          <w:rStyle w:val="TagStyle"/>
          <w:rtl/>
        </w:rPr>
        <w:t>&lt;&lt; יור &gt;&gt;</w:t>
      </w:r>
      <w:r>
        <w:rPr>
          <w:rtl/>
        </w:rPr>
        <w:t xml:space="preserve"> </w:t>
      </w:r>
      <w:bookmarkEnd w:id="358"/>
    </w:p>
    <w:p w:rsidR="00712037" w:rsidRDefault="00712037" w:rsidP="0068088B">
      <w:pPr>
        <w:rPr>
          <w:rtl/>
          <w:lang w:eastAsia="he-IL"/>
        </w:rPr>
      </w:pPr>
    </w:p>
    <w:p w:rsidR="00712037" w:rsidRDefault="00712037" w:rsidP="0068088B">
      <w:pPr>
        <w:rPr>
          <w:rtl/>
          <w:lang w:eastAsia="he-IL"/>
        </w:rPr>
      </w:pPr>
      <w:r>
        <w:rPr>
          <w:rFonts w:hint="cs"/>
          <w:rtl/>
          <w:lang w:eastAsia="he-IL"/>
        </w:rPr>
        <w:t xml:space="preserve">זה לא חייב להיות קשור. </w:t>
      </w:r>
    </w:p>
    <w:p w:rsidR="00712037" w:rsidRDefault="00712037" w:rsidP="0068088B">
      <w:pPr>
        <w:rPr>
          <w:rtl/>
          <w:lang w:eastAsia="he-IL"/>
        </w:rPr>
      </w:pPr>
    </w:p>
    <w:p w:rsidR="00712037" w:rsidRDefault="00712037" w:rsidP="0068088B">
      <w:pPr>
        <w:pStyle w:val="af5"/>
        <w:keepNext/>
        <w:rPr>
          <w:rtl/>
        </w:rPr>
      </w:pPr>
      <w:bookmarkStart w:id="359" w:name="_ETM_Q2_763000"/>
      <w:bookmarkStart w:id="360" w:name="_ETM_Q2_764000"/>
      <w:bookmarkStart w:id="361" w:name="ET_interruption_5300_58"/>
      <w:bookmarkEnd w:id="359"/>
      <w:bookmarkEnd w:id="360"/>
      <w:r w:rsidRPr="006E2325">
        <w:rPr>
          <w:rStyle w:val="TagStyle"/>
          <w:rtl/>
        </w:rPr>
        <w:t xml:space="preserve"> &lt;&lt; קריאה &gt;&gt;</w:t>
      </w:r>
      <w:r w:rsidRPr="00DD4A0E">
        <w:rPr>
          <w:rStyle w:val="TagStyle"/>
          <w:rtl/>
        </w:rPr>
        <w:t xml:space="preserve"> </w:t>
      </w:r>
      <w:r>
        <w:rPr>
          <w:rtl/>
        </w:rPr>
        <w:t>מירב בן ארי (יש עתיד):</w:t>
      </w:r>
      <w:r w:rsidRPr="00DD4A0E">
        <w:rPr>
          <w:rStyle w:val="TagStyle"/>
          <w:rtl/>
        </w:rPr>
        <w:t xml:space="preserve"> </w:t>
      </w:r>
      <w:r w:rsidRPr="006E2325">
        <w:rPr>
          <w:rStyle w:val="TagStyle"/>
          <w:rtl/>
        </w:rPr>
        <w:t>&lt;&lt; קריאה &gt;&gt;</w:t>
      </w:r>
      <w:r>
        <w:rPr>
          <w:rtl/>
        </w:rPr>
        <w:t xml:space="preserve"> </w:t>
      </w:r>
      <w:bookmarkEnd w:id="361"/>
    </w:p>
    <w:p w:rsidR="00712037" w:rsidRDefault="00712037" w:rsidP="0068088B">
      <w:pPr>
        <w:rPr>
          <w:rtl/>
          <w:lang w:eastAsia="he-IL"/>
        </w:rPr>
      </w:pPr>
    </w:p>
    <w:p w:rsidR="00712037" w:rsidRDefault="00712037" w:rsidP="0068088B">
      <w:pPr>
        <w:rPr>
          <w:rtl/>
          <w:lang w:eastAsia="he-IL"/>
        </w:rPr>
      </w:pPr>
      <w:bookmarkStart w:id="362" w:name="_ETM_Q2_762000"/>
      <w:bookmarkEnd w:id="362"/>
      <w:r>
        <w:rPr>
          <w:rFonts w:hint="cs"/>
          <w:rtl/>
          <w:lang w:eastAsia="he-IL"/>
        </w:rPr>
        <w:t xml:space="preserve">ממתי שר לא עונה על השאילתות? </w:t>
      </w:r>
    </w:p>
    <w:p w:rsidR="00712037" w:rsidRDefault="00712037" w:rsidP="0068088B">
      <w:pPr>
        <w:rPr>
          <w:rtl/>
          <w:lang w:eastAsia="he-IL"/>
        </w:rPr>
      </w:pPr>
    </w:p>
    <w:p w:rsidR="00712037" w:rsidRDefault="00712037" w:rsidP="0068088B">
      <w:pPr>
        <w:pStyle w:val="af6"/>
        <w:keepNext/>
        <w:rPr>
          <w:rtl/>
        </w:rPr>
      </w:pPr>
      <w:bookmarkStart w:id="363" w:name="ET_yor_6595_59"/>
      <w:r w:rsidRPr="006E2325">
        <w:rPr>
          <w:rStyle w:val="TagStyle"/>
          <w:rtl/>
        </w:rPr>
        <w:t xml:space="preserve"> &lt;&lt; יור &gt;&gt;</w:t>
      </w:r>
      <w:r w:rsidRPr="00DD4A0E">
        <w:rPr>
          <w:rStyle w:val="TagStyle"/>
          <w:rtl/>
        </w:rPr>
        <w:t xml:space="preserve"> </w:t>
      </w:r>
      <w:r>
        <w:rPr>
          <w:rtl/>
        </w:rPr>
        <w:t>היו"ר ארז מלול:</w:t>
      </w:r>
      <w:r w:rsidRPr="00DD4A0E">
        <w:rPr>
          <w:rStyle w:val="TagStyle"/>
          <w:rtl/>
        </w:rPr>
        <w:t xml:space="preserve"> </w:t>
      </w:r>
      <w:r w:rsidRPr="006E2325">
        <w:rPr>
          <w:rStyle w:val="TagStyle"/>
          <w:rtl/>
        </w:rPr>
        <w:t>&lt;&lt; יור &gt;&gt;</w:t>
      </w:r>
      <w:r>
        <w:rPr>
          <w:rtl/>
        </w:rPr>
        <w:t xml:space="preserve"> </w:t>
      </w:r>
      <w:bookmarkEnd w:id="363"/>
    </w:p>
    <w:p w:rsidR="00712037" w:rsidRDefault="00712037" w:rsidP="0068088B">
      <w:pPr>
        <w:rPr>
          <w:rtl/>
          <w:lang w:eastAsia="he-IL"/>
        </w:rPr>
      </w:pPr>
    </w:p>
    <w:p w:rsidR="00712037" w:rsidRDefault="00712037" w:rsidP="0068088B">
      <w:pPr>
        <w:rPr>
          <w:rtl/>
          <w:lang w:eastAsia="he-IL"/>
        </w:rPr>
      </w:pPr>
      <w:r>
        <w:rPr>
          <w:rFonts w:hint="cs"/>
          <w:rtl/>
          <w:lang w:eastAsia="he-IL"/>
        </w:rPr>
        <w:t xml:space="preserve">יש תקנון. </w:t>
      </w:r>
    </w:p>
    <w:p w:rsidR="00712037" w:rsidRDefault="00712037" w:rsidP="0068088B">
      <w:pPr>
        <w:rPr>
          <w:rtl/>
          <w:lang w:eastAsia="he-IL"/>
        </w:rPr>
      </w:pPr>
      <w:bookmarkStart w:id="364" w:name="_ETM_Q2_768000"/>
      <w:bookmarkEnd w:id="364"/>
    </w:p>
    <w:p w:rsidR="00712037" w:rsidRDefault="00712037" w:rsidP="0068088B">
      <w:pPr>
        <w:pStyle w:val="af5"/>
        <w:keepNext/>
        <w:rPr>
          <w:rtl/>
        </w:rPr>
      </w:pPr>
      <w:bookmarkStart w:id="365" w:name="ET_interruption_5300_60"/>
      <w:r w:rsidRPr="006E2325">
        <w:rPr>
          <w:rStyle w:val="TagStyle"/>
          <w:rtl/>
        </w:rPr>
        <w:t xml:space="preserve"> &lt;&lt; קריאה &gt;&gt;</w:t>
      </w:r>
      <w:r w:rsidRPr="00DD4A0E">
        <w:rPr>
          <w:rStyle w:val="TagStyle"/>
          <w:rtl/>
        </w:rPr>
        <w:t xml:space="preserve"> </w:t>
      </w:r>
      <w:r>
        <w:rPr>
          <w:rtl/>
        </w:rPr>
        <w:t>מירב בן ארי (יש עתיד):</w:t>
      </w:r>
      <w:r w:rsidRPr="00DD4A0E">
        <w:rPr>
          <w:rStyle w:val="TagStyle"/>
          <w:rtl/>
        </w:rPr>
        <w:t xml:space="preserve"> </w:t>
      </w:r>
      <w:r w:rsidRPr="006E2325">
        <w:rPr>
          <w:rStyle w:val="TagStyle"/>
          <w:rtl/>
        </w:rPr>
        <w:t>&lt;&lt; קריאה &gt;&gt;</w:t>
      </w:r>
      <w:r>
        <w:rPr>
          <w:rtl/>
        </w:rPr>
        <w:t xml:space="preserve"> </w:t>
      </w:r>
      <w:bookmarkEnd w:id="365"/>
    </w:p>
    <w:p w:rsidR="00712037" w:rsidRDefault="00712037" w:rsidP="0068088B">
      <w:pPr>
        <w:rPr>
          <w:rtl/>
          <w:lang w:eastAsia="he-IL"/>
        </w:rPr>
      </w:pPr>
    </w:p>
    <w:p w:rsidR="00712037" w:rsidRDefault="00712037" w:rsidP="0068088B">
      <w:pPr>
        <w:rPr>
          <w:rtl/>
          <w:lang w:eastAsia="he-IL"/>
        </w:rPr>
      </w:pPr>
      <w:bookmarkStart w:id="366" w:name="_ETM_Q2_766000"/>
      <w:bookmarkStart w:id="367" w:name="_ETM_Q2_765000"/>
      <w:bookmarkEnd w:id="366"/>
      <w:bookmarkEnd w:id="367"/>
      <w:r>
        <w:rPr>
          <w:rFonts w:hint="cs"/>
          <w:rtl/>
          <w:lang w:eastAsia="he-IL"/>
        </w:rPr>
        <w:t xml:space="preserve">די כבר, ממתי זה? </w:t>
      </w:r>
    </w:p>
    <w:p w:rsidR="00712037" w:rsidRDefault="00712037" w:rsidP="0068088B">
      <w:pPr>
        <w:rPr>
          <w:rtl/>
          <w:lang w:eastAsia="he-IL"/>
        </w:rPr>
      </w:pPr>
    </w:p>
    <w:p w:rsidR="00712037" w:rsidRDefault="00712037" w:rsidP="0068088B">
      <w:pPr>
        <w:pStyle w:val="af5"/>
        <w:keepNext/>
        <w:rPr>
          <w:rtl/>
        </w:rPr>
      </w:pPr>
      <w:bookmarkStart w:id="368" w:name="ET_interruption_5552_61"/>
      <w:r w:rsidRPr="006E2325">
        <w:rPr>
          <w:rStyle w:val="TagStyle"/>
          <w:rtl/>
        </w:rPr>
        <w:t xml:space="preserve"> &lt;&lt; קריאה &gt;&gt;</w:t>
      </w:r>
      <w:r w:rsidRPr="00DD4A0E">
        <w:rPr>
          <w:rStyle w:val="TagStyle"/>
          <w:rtl/>
        </w:rPr>
        <w:t xml:space="preserve"> </w:t>
      </w:r>
      <w:r>
        <w:rPr>
          <w:rtl/>
        </w:rPr>
        <w:t>יוליה מלינובסקי (ישראל ביתנו):</w:t>
      </w:r>
      <w:r w:rsidRPr="00DD4A0E">
        <w:rPr>
          <w:rStyle w:val="TagStyle"/>
          <w:rtl/>
        </w:rPr>
        <w:t xml:space="preserve"> </w:t>
      </w:r>
      <w:r w:rsidRPr="006E2325">
        <w:rPr>
          <w:rStyle w:val="TagStyle"/>
          <w:rtl/>
        </w:rPr>
        <w:t>&lt;&lt; קריאה &gt;&gt;</w:t>
      </w:r>
      <w:r>
        <w:rPr>
          <w:rtl/>
        </w:rPr>
        <w:t xml:space="preserve"> </w:t>
      </w:r>
      <w:bookmarkEnd w:id="368"/>
    </w:p>
    <w:p w:rsidR="00712037" w:rsidRDefault="00712037" w:rsidP="0068088B">
      <w:pPr>
        <w:rPr>
          <w:rtl/>
          <w:lang w:eastAsia="he-IL"/>
        </w:rPr>
      </w:pPr>
    </w:p>
    <w:p w:rsidR="00712037" w:rsidRDefault="00712037" w:rsidP="0068088B">
      <w:pPr>
        <w:rPr>
          <w:rtl/>
          <w:lang w:eastAsia="he-IL"/>
        </w:rPr>
      </w:pPr>
      <w:bookmarkStart w:id="369" w:name="_ETM_Q2_769000"/>
      <w:bookmarkEnd w:id="369"/>
      <w:r>
        <w:rPr>
          <w:rFonts w:hint="cs"/>
          <w:rtl/>
          <w:lang w:eastAsia="he-IL"/>
        </w:rPr>
        <w:t xml:space="preserve">אדוני </w:t>
      </w:r>
      <w:r w:rsidR="005F7B32">
        <w:rPr>
          <w:rFonts w:hint="cs"/>
          <w:rtl/>
          <w:lang w:eastAsia="he-IL"/>
        </w:rPr>
        <w:t>– – –</w:t>
      </w:r>
      <w:r>
        <w:rPr>
          <w:rFonts w:hint="cs"/>
          <w:rtl/>
          <w:lang w:eastAsia="he-IL"/>
        </w:rPr>
        <w:t xml:space="preserve"> </w:t>
      </w:r>
    </w:p>
    <w:p w:rsidR="00712037" w:rsidRPr="00DD4A0E" w:rsidRDefault="00712037" w:rsidP="0068088B">
      <w:pPr>
        <w:rPr>
          <w:rtl/>
          <w:lang w:eastAsia="he-IL"/>
        </w:rPr>
      </w:pPr>
      <w:bookmarkStart w:id="370" w:name="_ETM_Q2_773000"/>
      <w:bookmarkEnd w:id="370"/>
    </w:p>
    <w:p w:rsidR="00712037" w:rsidRDefault="00712037" w:rsidP="0068088B">
      <w:pPr>
        <w:pStyle w:val="-"/>
        <w:keepNext/>
        <w:rPr>
          <w:rtl/>
        </w:rPr>
      </w:pPr>
      <w:bookmarkStart w:id="371" w:name="ET_speakercontinue_6603_29"/>
      <w:r w:rsidRPr="006E2325">
        <w:rPr>
          <w:rStyle w:val="TagStyle"/>
          <w:rtl/>
        </w:rPr>
        <w:t xml:space="preserve"> &lt;&lt; דובר_המשך &gt;&gt;</w:t>
      </w:r>
      <w:r w:rsidRPr="00524A73">
        <w:rPr>
          <w:rStyle w:val="TagStyle"/>
          <w:rtl/>
        </w:rPr>
        <w:t xml:space="preserve"> </w:t>
      </w:r>
      <w:r>
        <w:rPr>
          <w:rtl/>
        </w:rPr>
        <w:t>שר האנרגיה והתשתיות אלי כהן:</w:t>
      </w:r>
      <w:r w:rsidRPr="00524A73">
        <w:rPr>
          <w:rStyle w:val="TagStyle"/>
          <w:rtl/>
        </w:rPr>
        <w:t xml:space="preserve"> </w:t>
      </w:r>
      <w:r w:rsidRPr="006E2325">
        <w:rPr>
          <w:rStyle w:val="TagStyle"/>
          <w:rtl/>
        </w:rPr>
        <w:t>&lt;&lt; דובר_המשך &gt;&gt;</w:t>
      </w:r>
      <w:r>
        <w:rPr>
          <w:rtl/>
        </w:rPr>
        <w:t xml:space="preserve"> </w:t>
      </w:r>
      <w:bookmarkEnd w:id="371"/>
    </w:p>
    <w:p w:rsidR="00712037" w:rsidRDefault="00712037" w:rsidP="0068088B">
      <w:pPr>
        <w:rPr>
          <w:rtl/>
          <w:lang w:eastAsia="he-IL"/>
        </w:rPr>
      </w:pPr>
    </w:p>
    <w:p w:rsidR="00712037" w:rsidRDefault="00712037" w:rsidP="0068088B">
      <w:pPr>
        <w:rPr>
          <w:rtl/>
          <w:lang w:eastAsia="he-IL"/>
        </w:rPr>
      </w:pPr>
      <w:bookmarkStart w:id="372" w:name="_ETM_Q2_774000"/>
      <w:bookmarkEnd w:id="372"/>
      <w:r>
        <w:rPr>
          <w:rFonts w:hint="cs"/>
          <w:rtl/>
          <w:lang w:eastAsia="he-IL"/>
        </w:rPr>
        <w:t xml:space="preserve">התוכנית אומרת – שימו לב. שימו לב, מה אומרת התוכנית? </w:t>
      </w:r>
    </w:p>
    <w:p w:rsidR="00712037" w:rsidRDefault="00712037" w:rsidP="0068088B">
      <w:pPr>
        <w:rPr>
          <w:rtl/>
          <w:lang w:eastAsia="he-IL"/>
        </w:rPr>
      </w:pPr>
    </w:p>
    <w:p w:rsidR="00712037" w:rsidRDefault="00712037" w:rsidP="0068088B">
      <w:pPr>
        <w:pStyle w:val="af6"/>
        <w:keepNext/>
        <w:rPr>
          <w:rtl/>
        </w:rPr>
      </w:pPr>
      <w:bookmarkStart w:id="373" w:name="ET_yor_6595_62"/>
      <w:r w:rsidRPr="006E2325">
        <w:rPr>
          <w:rStyle w:val="TagStyle"/>
          <w:rtl/>
        </w:rPr>
        <w:t xml:space="preserve"> &lt;&lt; יור &gt;&gt;</w:t>
      </w:r>
      <w:r w:rsidRPr="00DD4A0E">
        <w:rPr>
          <w:rStyle w:val="TagStyle"/>
          <w:rtl/>
        </w:rPr>
        <w:t xml:space="preserve"> </w:t>
      </w:r>
      <w:r>
        <w:rPr>
          <w:rtl/>
        </w:rPr>
        <w:t>היו"ר ארז מלול:</w:t>
      </w:r>
      <w:r w:rsidRPr="00DD4A0E">
        <w:rPr>
          <w:rStyle w:val="TagStyle"/>
          <w:rtl/>
        </w:rPr>
        <w:t xml:space="preserve"> </w:t>
      </w:r>
      <w:r w:rsidRPr="006E2325">
        <w:rPr>
          <w:rStyle w:val="TagStyle"/>
          <w:rtl/>
        </w:rPr>
        <w:t>&lt;&lt; יור &gt;&gt;</w:t>
      </w:r>
      <w:r>
        <w:rPr>
          <w:rtl/>
        </w:rPr>
        <w:t xml:space="preserve"> </w:t>
      </w:r>
      <w:bookmarkEnd w:id="373"/>
    </w:p>
    <w:p w:rsidR="00712037" w:rsidRDefault="00712037" w:rsidP="0068088B">
      <w:pPr>
        <w:rPr>
          <w:rtl/>
          <w:lang w:eastAsia="he-IL"/>
        </w:rPr>
      </w:pPr>
    </w:p>
    <w:p w:rsidR="00712037" w:rsidRDefault="00712037" w:rsidP="0068088B">
      <w:pPr>
        <w:rPr>
          <w:rtl/>
          <w:lang w:eastAsia="he-IL"/>
        </w:rPr>
      </w:pPr>
      <w:bookmarkStart w:id="374" w:name="_ETM_Q2_772000"/>
      <w:bookmarkEnd w:id="374"/>
      <w:r>
        <w:rPr>
          <w:rFonts w:hint="cs"/>
          <w:rtl/>
          <w:lang w:eastAsia="he-IL"/>
        </w:rPr>
        <w:t>חברת הכנסת יוליה, אני</w:t>
      </w:r>
      <w:bookmarkStart w:id="375" w:name="_ETM_Q2_776000"/>
      <w:bookmarkEnd w:id="375"/>
      <w:r>
        <w:rPr>
          <w:rFonts w:hint="cs"/>
          <w:rtl/>
          <w:lang w:eastAsia="he-IL"/>
        </w:rPr>
        <w:t xml:space="preserve"> אתחיל עם הקריאות. חשבתי לא להתחיל עם הקריאות, אבל את </w:t>
      </w:r>
      <w:bookmarkStart w:id="376" w:name="_ETM_Q2_781000"/>
      <w:bookmarkEnd w:id="376"/>
      <w:r>
        <w:rPr>
          <w:rFonts w:hint="cs"/>
          <w:rtl/>
          <w:lang w:eastAsia="he-IL"/>
        </w:rPr>
        <w:t xml:space="preserve">מאלצת אותי. חברת הכנסת יוליה, אל תפריעי לשר, זכות השר להגיב. </w:t>
      </w:r>
    </w:p>
    <w:p w:rsidR="00712037" w:rsidRDefault="00712037" w:rsidP="0068088B">
      <w:pPr>
        <w:rPr>
          <w:rtl/>
          <w:lang w:eastAsia="he-IL"/>
        </w:rPr>
      </w:pPr>
    </w:p>
    <w:p w:rsidR="00712037" w:rsidRDefault="00712037" w:rsidP="0068088B">
      <w:pPr>
        <w:pStyle w:val="-"/>
        <w:keepNext/>
        <w:rPr>
          <w:rtl/>
        </w:rPr>
      </w:pPr>
      <w:bookmarkStart w:id="377" w:name="ET_speakercontinue_6603_81"/>
      <w:r w:rsidRPr="006E2325">
        <w:rPr>
          <w:rStyle w:val="TagStyle"/>
          <w:rtl/>
        </w:rPr>
        <w:t>&lt;&lt; דובר_המשך &gt;&gt;</w:t>
      </w:r>
      <w:r w:rsidRPr="00151A6F">
        <w:rPr>
          <w:rStyle w:val="TagStyle"/>
          <w:rtl/>
        </w:rPr>
        <w:t xml:space="preserve"> </w:t>
      </w:r>
      <w:r>
        <w:rPr>
          <w:rtl/>
        </w:rPr>
        <w:t>שר האנרגיה והתשתיות אלי כהן:</w:t>
      </w:r>
      <w:r w:rsidRPr="00151A6F">
        <w:rPr>
          <w:rStyle w:val="TagStyle"/>
          <w:rtl/>
        </w:rPr>
        <w:t xml:space="preserve"> </w:t>
      </w:r>
      <w:r w:rsidRPr="006E2325">
        <w:rPr>
          <w:rStyle w:val="TagStyle"/>
          <w:rtl/>
        </w:rPr>
        <w:t>&lt;&lt; דובר_המשך &gt;&gt;</w:t>
      </w:r>
      <w:bookmarkEnd w:id="377"/>
      <w:r>
        <w:rPr>
          <w:rtl/>
        </w:rPr>
        <w:t xml:space="preserve"> </w:t>
      </w:r>
    </w:p>
    <w:p w:rsidR="00712037" w:rsidRDefault="00712037" w:rsidP="0068088B">
      <w:pPr>
        <w:rPr>
          <w:rtl/>
        </w:rPr>
      </w:pPr>
    </w:p>
    <w:p w:rsidR="00712037" w:rsidRDefault="00712037" w:rsidP="0068088B">
      <w:pPr>
        <w:rPr>
          <w:rtl/>
          <w:lang w:eastAsia="he-IL"/>
        </w:rPr>
      </w:pPr>
      <w:r>
        <w:rPr>
          <w:rFonts w:hint="cs"/>
          <w:rtl/>
          <w:lang w:eastAsia="he-IL"/>
        </w:rPr>
        <w:t xml:space="preserve">התוכנית אומרת את הדבר הבא. התוכנית </w:t>
      </w:r>
      <w:bookmarkStart w:id="378" w:name="_ETM_Q2_791305"/>
      <w:bookmarkEnd w:id="378"/>
      <w:r>
        <w:rPr>
          <w:rFonts w:hint="cs"/>
          <w:rtl/>
          <w:lang w:eastAsia="he-IL"/>
        </w:rPr>
        <w:t xml:space="preserve">אומרת: מצרים </w:t>
      </w:r>
      <w:r w:rsidR="005F7B32">
        <w:rPr>
          <w:rFonts w:hint="cs"/>
          <w:rtl/>
          <w:lang w:eastAsia="he-IL"/>
        </w:rPr>
        <w:t>– – –</w:t>
      </w:r>
      <w:r>
        <w:rPr>
          <w:rFonts w:hint="cs"/>
          <w:rtl/>
          <w:lang w:eastAsia="he-IL"/>
        </w:rPr>
        <w:t xml:space="preserve"> </w:t>
      </w:r>
    </w:p>
    <w:p w:rsidR="00712037" w:rsidRDefault="00712037" w:rsidP="0068088B">
      <w:pPr>
        <w:rPr>
          <w:rtl/>
          <w:lang w:eastAsia="he-IL"/>
        </w:rPr>
      </w:pPr>
      <w:bookmarkStart w:id="379" w:name="_ETM_Q2_777000"/>
      <w:bookmarkEnd w:id="379"/>
    </w:p>
    <w:p w:rsidR="00712037" w:rsidRDefault="00712037" w:rsidP="0068088B">
      <w:pPr>
        <w:pStyle w:val="af5"/>
        <w:keepNext/>
        <w:rPr>
          <w:rtl/>
        </w:rPr>
      </w:pPr>
      <w:bookmarkStart w:id="380" w:name="ET_interruption_5552_63"/>
      <w:r w:rsidRPr="006E2325">
        <w:rPr>
          <w:rStyle w:val="TagStyle"/>
          <w:rtl/>
        </w:rPr>
        <w:t xml:space="preserve"> &lt;&lt; קריאה &gt;&gt;</w:t>
      </w:r>
      <w:r w:rsidRPr="00FE43EC">
        <w:rPr>
          <w:rStyle w:val="TagStyle"/>
          <w:rtl/>
        </w:rPr>
        <w:t xml:space="preserve"> </w:t>
      </w:r>
      <w:r>
        <w:rPr>
          <w:rtl/>
        </w:rPr>
        <w:t>יוליה מלינובסקי (ישראל ביתנו):</w:t>
      </w:r>
      <w:r w:rsidRPr="00FE43EC">
        <w:rPr>
          <w:rStyle w:val="TagStyle"/>
          <w:rtl/>
        </w:rPr>
        <w:t xml:space="preserve"> </w:t>
      </w:r>
      <w:r w:rsidRPr="006E2325">
        <w:rPr>
          <w:rStyle w:val="TagStyle"/>
          <w:rtl/>
        </w:rPr>
        <w:t>&lt;&lt; קריאה &gt;&gt;</w:t>
      </w:r>
      <w:r>
        <w:rPr>
          <w:rtl/>
        </w:rPr>
        <w:t xml:space="preserve"> </w:t>
      </w:r>
      <w:bookmarkEnd w:id="380"/>
    </w:p>
    <w:p w:rsidR="00712037" w:rsidRDefault="00712037" w:rsidP="0068088B">
      <w:pPr>
        <w:rPr>
          <w:rtl/>
          <w:lang w:eastAsia="he-IL"/>
        </w:rPr>
      </w:pPr>
    </w:p>
    <w:p w:rsidR="00712037" w:rsidRDefault="005F7B32" w:rsidP="0068088B">
      <w:pPr>
        <w:rPr>
          <w:rtl/>
          <w:lang w:eastAsia="he-IL"/>
        </w:rPr>
      </w:pPr>
      <w:r>
        <w:rPr>
          <w:rFonts w:hint="cs"/>
          <w:rtl/>
          <w:lang w:eastAsia="he-IL"/>
        </w:rPr>
        <w:t>– – –</w:t>
      </w:r>
      <w:r w:rsidR="00712037">
        <w:rPr>
          <w:rFonts w:hint="cs"/>
          <w:rtl/>
          <w:lang w:eastAsia="he-IL"/>
        </w:rPr>
        <w:t xml:space="preserve"> </w:t>
      </w:r>
    </w:p>
    <w:p w:rsidR="00712037" w:rsidRDefault="00712037" w:rsidP="0068088B">
      <w:pPr>
        <w:rPr>
          <w:rtl/>
          <w:lang w:eastAsia="he-IL"/>
        </w:rPr>
      </w:pPr>
      <w:bookmarkStart w:id="381" w:name="_ETM_Q2_787000"/>
      <w:bookmarkEnd w:id="381"/>
    </w:p>
    <w:p w:rsidR="00712037" w:rsidRDefault="00712037" w:rsidP="0068088B">
      <w:pPr>
        <w:pStyle w:val="af6"/>
        <w:keepNext/>
        <w:rPr>
          <w:rtl/>
        </w:rPr>
      </w:pPr>
      <w:bookmarkStart w:id="382" w:name="ET_yor_6595_64"/>
      <w:r w:rsidRPr="006E2325">
        <w:rPr>
          <w:rStyle w:val="TagStyle"/>
          <w:rtl/>
        </w:rPr>
        <w:t xml:space="preserve"> &lt;&lt; יור &gt;&gt;</w:t>
      </w:r>
      <w:r w:rsidRPr="00FE43EC">
        <w:rPr>
          <w:rStyle w:val="TagStyle"/>
          <w:rtl/>
        </w:rPr>
        <w:t xml:space="preserve"> </w:t>
      </w:r>
      <w:r>
        <w:rPr>
          <w:rtl/>
        </w:rPr>
        <w:t>היו"ר ארז מלול:</w:t>
      </w:r>
      <w:r w:rsidRPr="00FE43EC">
        <w:rPr>
          <w:rStyle w:val="TagStyle"/>
          <w:rtl/>
        </w:rPr>
        <w:t xml:space="preserve"> </w:t>
      </w:r>
      <w:r w:rsidRPr="006E2325">
        <w:rPr>
          <w:rStyle w:val="TagStyle"/>
          <w:rtl/>
        </w:rPr>
        <w:t>&lt;&lt; יור &gt;&gt;</w:t>
      </w:r>
      <w:r>
        <w:rPr>
          <w:rtl/>
        </w:rPr>
        <w:t xml:space="preserve"> </w:t>
      </w:r>
      <w:bookmarkEnd w:id="382"/>
    </w:p>
    <w:p w:rsidR="00712037" w:rsidRDefault="00712037" w:rsidP="0068088B">
      <w:pPr>
        <w:rPr>
          <w:rtl/>
          <w:lang w:eastAsia="he-IL"/>
        </w:rPr>
      </w:pPr>
    </w:p>
    <w:p w:rsidR="00712037" w:rsidRDefault="00712037" w:rsidP="0068088B">
      <w:pPr>
        <w:rPr>
          <w:rtl/>
          <w:lang w:eastAsia="he-IL"/>
        </w:rPr>
      </w:pPr>
      <w:bookmarkStart w:id="383" w:name="_ETM_Q2_788000"/>
      <w:bookmarkEnd w:id="383"/>
      <w:r>
        <w:rPr>
          <w:rFonts w:hint="cs"/>
          <w:rtl/>
          <w:lang w:eastAsia="he-IL"/>
        </w:rPr>
        <w:t xml:space="preserve">חברת </w:t>
      </w:r>
      <w:bookmarkStart w:id="384" w:name="_ETM_Q2_789000"/>
      <w:bookmarkEnd w:id="384"/>
      <w:r>
        <w:rPr>
          <w:rFonts w:hint="cs"/>
          <w:rtl/>
          <w:lang w:eastAsia="he-IL"/>
        </w:rPr>
        <w:t xml:space="preserve">הכנסת יוליה, אל תפריעי לשר, </w:t>
      </w:r>
      <w:bookmarkStart w:id="385" w:name="_ETM_Q2_785000"/>
      <w:bookmarkEnd w:id="385"/>
      <w:r>
        <w:rPr>
          <w:rFonts w:hint="cs"/>
          <w:rtl/>
          <w:lang w:eastAsia="he-IL"/>
        </w:rPr>
        <w:t xml:space="preserve">זכות השר להגיב. חברת הכנסת יוליה, את בקריאה ראשונה. </w:t>
      </w:r>
    </w:p>
    <w:p w:rsidR="00712037" w:rsidRDefault="00712037" w:rsidP="0068088B">
      <w:pPr>
        <w:rPr>
          <w:rtl/>
          <w:lang w:eastAsia="he-IL"/>
        </w:rPr>
      </w:pPr>
      <w:bookmarkStart w:id="386" w:name="_ETM_Q2_792000"/>
      <w:bookmarkEnd w:id="386"/>
    </w:p>
    <w:p w:rsidR="00712037" w:rsidRDefault="00712037" w:rsidP="0068088B">
      <w:pPr>
        <w:pStyle w:val="-"/>
        <w:keepNext/>
      </w:pPr>
      <w:bookmarkStart w:id="387" w:name="TOR_Q3"/>
      <w:bookmarkStart w:id="388" w:name="ET_speakercontinue_6603_82"/>
      <w:bookmarkEnd w:id="387"/>
      <w:r>
        <w:rPr>
          <w:rStyle w:val="TagStyle"/>
          <w:rFonts w:hint="cs"/>
          <w:rtl/>
        </w:rPr>
        <w:t xml:space="preserve">&lt;&lt; דובר_המשך &gt;&gt; </w:t>
      </w:r>
      <w:r>
        <w:rPr>
          <w:rFonts w:hint="cs"/>
          <w:rtl/>
        </w:rPr>
        <w:t>שר האנרגיה והתשתיות אלי כהן:</w:t>
      </w:r>
      <w:r>
        <w:rPr>
          <w:rStyle w:val="TagStyle"/>
          <w:rtl/>
        </w:rPr>
        <w:t xml:space="preserve"> &lt;&lt; דובר_המשך &gt;&gt;</w:t>
      </w:r>
      <w:bookmarkEnd w:id="388"/>
      <w:r>
        <w:rPr>
          <w:rFonts w:hint="cs"/>
          <w:rtl/>
        </w:rPr>
        <w:t xml:space="preserve">  </w:t>
      </w:r>
    </w:p>
    <w:p w:rsidR="00712037" w:rsidRDefault="00712037" w:rsidP="005F7B32">
      <w:pPr>
        <w:rPr>
          <w:rtl/>
        </w:rPr>
      </w:pPr>
    </w:p>
    <w:p w:rsidR="00712037" w:rsidRDefault="00712037" w:rsidP="0068088B">
      <w:pPr>
        <w:rPr>
          <w:rtl/>
        </w:rPr>
      </w:pPr>
      <w:r>
        <w:rPr>
          <w:rtl/>
          <w:lang w:eastAsia="he-IL"/>
        </w:rPr>
        <w:t xml:space="preserve">אני אענה על השאלה שלך. </w:t>
      </w:r>
      <w:bookmarkStart w:id="389" w:name="_ETM_Q2_790000"/>
      <w:bookmarkEnd w:id="389"/>
      <w:r>
        <w:rPr>
          <w:rtl/>
          <w:lang w:eastAsia="he-IL"/>
        </w:rPr>
        <w:t>כשאני אסיים, אני אענה.</w:t>
      </w:r>
      <w:r>
        <w:rPr>
          <w:rFonts w:hint="cs"/>
          <w:rtl/>
        </w:rPr>
        <w:t xml:space="preserve"> מה אומרת התוכנית של לפיד? </w:t>
      </w:r>
    </w:p>
    <w:p w:rsidR="00712037" w:rsidRDefault="00712037" w:rsidP="009635F5">
      <w:pPr>
        <w:rPr>
          <w:rtl/>
        </w:rPr>
      </w:pPr>
    </w:p>
    <w:p w:rsidR="00712037" w:rsidRDefault="00712037" w:rsidP="0068088B">
      <w:pPr>
        <w:pStyle w:val="af6"/>
        <w:keepNext/>
        <w:rPr>
          <w:rtl/>
        </w:rPr>
      </w:pPr>
      <w:bookmarkStart w:id="390" w:name="ET_yor_6595_12"/>
      <w:r w:rsidRPr="00293298">
        <w:rPr>
          <w:rStyle w:val="TagStyle"/>
          <w:rtl/>
        </w:rPr>
        <w:t xml:space="preserve"> &lt;&lt; יור &gt;&gt; </w:t>
      </w:r>
      <w:r>
        <w:rPr>
          <w:rtl/>
        </w:rPr>
        <w:t>היו"ר ארז מלול:</w:t>
      </w:r>
      <w:r w:rsidRPr="00293298">
        <w:rPr>
          <w:rStyle w:val="TagStyle"/>
          <w:rtl/>
        </w:rPr>
        <w:t xml:space="preserve"> &lt;&lt; יור &gt;&gt;</w:t>
      </w:r>
      <w:r>
        <w:rPr>
          <w:rtl/>
        </w:rPr>
        <w:t xml:space="preserve">   </w:t>
      </w:r>
      <w:bookmarkEnd w:id="390"/>
    </w:p>
    <w:p w:rsidR="00712037" w:rsidRDefault="00712037" w:rsidP="005F7B32">
      <w:pPr>
        <w:rPr>
          <w:rtl/>
        </w:rPr>
      </w:pPr>
    </w:p>
    <w:p w:rsidR="00712037" w:rsidRDefault="00712037" w:rsidP="0068088B">
      <w:pPr>
        <w:rPr>
          <w:rtl/>
        </w:rPr>
      </w:pPr>
      <w:r>
        <w:rPr>
          <w:rFonts w:hint="cs"/>
          <w:rtl/>
        </w:rPr>
        <w:t xml:space="preserve">את </w:t>
      </w:r>
      <w:r>
        <w:rPr>
          <w:rtl/>
        </w:rPr>
        <w:t>בקריאה ראשונה</w:t>
      </w:r>
      <w:r>
        <w:rPr>
          <w:rFonts w:hint="cs"/>
          <w:rtl/>
        </w:rPr>
        <w:t>.</w:t>
      </w:r>
    </w:p>
    <w:p w:rsidR="00712037" w:rsidRDefault="00712037" w:rsidP="0068088B">
      <w:pPr>
        <w:rPr>
          <w:rtl/>
        </w:rPr>
      </w:pPr>
    </w:p>
    <w:p w:rsidR="00712037" w:rsidRDefault="00712037" w:rsidP="0068088B">
      <w:pPr>
        <w:pStyle w:val="af5"/>
        <w:keepNext/>
        <w:rPr>
          <w:rtl/>
        </w:rPr>
      </w:pPr>
      <w:bookmarkStart w:id="391" w:name="ET_interruption_5552_13"/>
      <w:r w:rsidRPr="00293298">
        <w:rPr>
          <w:rStyle w:val="TagStyle"/>
          <w:rtl/>
        </w:rPr>
        <w:t xml:space="preserve"> &lt;&lt; קריאה &gt;&gt; </w:t>
      </w:r>
      <w:r>
        <w:rPr>
          <w:rtl/>
        </w:rPr>
        <w:t>יוליה מלינובסקי (ישראל ביתנו):</w:t>
      </w:r>
      <w:r w:rsidRPr="00293298">
        <w:rPr>
          <w:rStyle w:val="TagStyle"/>
          <w:rtl/>
        </w:rPr>
        <w:t xml:space="preserve"> &lt;&lt; קריאה &gt;&gt;</w:t>
      </w:r>
      <w:r>
        <w:rPr>
          <w:rtl/>
        </w:rPr>
        <w:t xml:space="preserve">   </w:t>
      </w:r>
      <w:bookmarkEnd w:id="391"/>
    </w:p>
    <w:p w:rsidR="00712037" w:rsidRDefault="00712037" w:rsidP="005F7B32">
      <w:pPr>
        <w:rPr>
          <w:rtl/>
        </w:rPr>
      </w:pPr>
    </w:p>
    <w:p w:rsidR="00712037" w:rsidRDefault="00712037" w:rsidP="0068088B">
      <w:pPr>
        <w:rPr>
          <w:rtl/>
        </w:rPr>
      </w:pPr>
      <w:r>
        <w:rPr>
          <w:rFonts w:hint="cs"/>
          <w:rtl/>
        </w:rPr>
        <w:t>זה לא אמור להיות ככה.</w:t>
      </w:r>
    </w:p>
    <w:p w:rsidR="00712037" w:rsidRPr="00293298" w:rsidRDefault="00712037" w:rsidP="0068088B">
      <w:pPr>
        <w:rPr>
          <w:rtl/>
        </w:rPr>
      </w:pPr>
    </w:p>
    <w:p w:rsidR="00712037" w:rsidRDefault="00712037" w:rsidP="0068088B">
      <w:pPr>
        <w:pStyle w:val="-"/>
        <w:keepNext/>
        <w:rPr>
          <w:rtl/>
        </w:rPr>
      </w:pPr>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Pr="00293298" w:rsidRDefault="00712037" w:rsidP="0068088B">
      <w:pPr>
        <w:rPr>
          <w:rtl/>
        </w:rPr>
      </w:pPr>
    </w:p>
    <w:p w:rsidR="00712037" w:rsidRDefault="00712037" w:rsidP="0068088B">
      <w:pPr>
        <w:rPr>
          <w:rtl/>
        </w:rPr>
      </w:pPr>
      <w:r>
        <w:rPr>
          <w:rFonts w:hint="cs"/>
          <w:rtl/>
        </w:rPr>
        <w:t>התוכנית של לפיד אומרת</w:t>
      </w:r>
      <w:bookmarkStart w:id="392" w:name="_ETM_Q3_184140"/>
      <w:bookmarkStart w:id="393" w:name="_ETM_Q3_199480"/>
      <w:bookmarkEnd w:id="392"/>
      <w:bookmarkEnd w:id="393"/>
      <w:r>
        <w:rPr>
          <w:rFonts w:hint="cs"/>
          <w:rtl/>
        </w:rPr>
        <w:t xml:space="preserve">: </w:t>
      </w:r>
      <w:r>
        <w:rPr>
          <w:rtl/>
        </w:rPr>
        <w:t xml:space="preserve">מצרים </w:t>
      </w:r>
      <w:bookmarkStart w:id="394" w:name="_ETM_Q3_200710"/>
      <w:bookmarkEnd w:id="394"/>
      <w:r>
        <w:rPr>
          <w:rtl/>
        </w:rPr>
        <w:t xml:space="preserve">בגבולנו </w:t>
      </w:r>
      <w:bookmarkStart w:id="395" w:name="_ETM_Q3_202150"/>
      <w:bookmarkEnd w:id="395"/>
      <w:r>
        <w:rPr>
          <w:rtl/>
        </w:rPr>
        <w:t xml:space="preserve">והרשות </w:t>
      </w:r>
      <w:bookmarkStart w:id="396" w:name="_ETM_Q3_202840"/>
      <w:bookmarkEnd w:id="396"/>
      <w:r>
        <w:rPr>
          <w:rtl/>
        </w:rPr>
        <w:t xml:space="preserve">הפלסטינית </w:t>
      </w:r>
      <w:bookmarkStart w:id="397" w:name="_ETM_Q3_204220"/>
      <w:bookmarkEnd w:id="397"/>
      <w:r>
        <w:rPr>
          <w:rFonts w:hint="cs"/>
          <w:rtl/>
        </w:rPr>
        <w:t>תהיה</w:t>
      </w:r>
      <w:r>
        <w:rPr>
          <w:rtl/>
        </w:rPr>
        <w:t xml:space="preserve"> </w:t>
      </w:r>
      <w:bookmarkStart w:id="398" w:name="_ETM_Q3_204340"/>
      <w:bookmarkEnd w:id="398"/>
      <w:r>
        <w:rPr>
          <w:rtl/>
        </w:rPr>
        <w:t xml:space="preserve">אחראית </w:t>
      </w:r>
      <w:bookmarkStart w:id="399" w:name="_ETM_Q3_205450"/>
      <w:bookmarkEnd w:id="399"/>
      <w:r>
        <w:rPr>
          <w:rtl/>
        </w:rPr>
        <w:t>ל</w:t>
      </w:r>
      <w:bookmarkStart w:id="400" w:name="_ETM_Q3_205690"/>
      <w:bookmarkEnd w:id="400"/>
      <w:r>
        <w:rPr>
          <w:rtl/>
        </w:rPr>
        <w:t>ביטחוננו</w:t>
      </w:r>
      <w:r>
        <w:rPr>
          <w:rFonts w:hint="cs"/>
          <w:rtl/>
        </w:rPr>
        <w:t>.</w:t>
      </w:r>
      <w:bookmarkStart w:id="401" w:name="_ETM_Q3_206929"/>
      <w:bookmarkEnd w:id="401"/>
      <w:r>
        <w:rPr>
          <w:rFonts w:hint="cs"/>
          <w:rtl/>
        </w:rPr>
        <w:t xml:space="preserve"> </w:t>
      </w:r>
      <w:r>
        <w:rPr>
          <w:rtl/>
        </w:rPr>
        <w:t xml:space="preserve">שימו </w:t>
      </w:r>
      <w:bookmarkStart w:id="402" w:name="_ETM_Q3_207289"/>
      <w:bookmarkEnd w:id="402"/>
      <w:r>
        <w:rPr>
          <w:rtl/>
        </w:rPr>
        <w:t xml:space="preserve">לב </w:t>
      </w:r>
      <w:bookmarkStart w:id="403" w:name="_ETM_Q3_207439"/>
      <w:bookmarkEnd w:id="403"/>
      <w:r>
        <w:rPr>
          <w:rtl/>
        </w:rPr>
        <w:t xml:space="preserve">מה </w:t>
      </w:r>
      <w:bookmarkStart w:id="404" w:name="_ETM_Q3_207619"/>
      <w:bookmarkEnd w:id="404"/>
      <w:r>
        <w:rPr>
          <w:rtl/>
        </w:rPr>
        <w:t>קורה</w:t>
      </w:r>
      <w:r>
        <w:rPr>
          <w:rFonts w:hint="cs"/>
          <w:rtl/>
        </w:rPr>
        <w:t>.</w:t>
      </w:r>
      <w:r>
        <w:rPr>
          <w:rtl/>
        </w:rPr>
        <w:t xml:space="preserve"> </w:t>
      </w:r>
      <w:bookmarkStart w:id="405" w:name="_ETM_Q3_208800"/>
      <w:bookmarkEnd w:id="405"/>
    </w:p>
    <w:p w:rsidR="00712037" w:rsidRDefault="00712037" w:rsidP="0068088B">
      <w:pPr>
        <w:rPr>
          <w:rtl/>
        </w:rPr>
      </w:pPr>
    </w:p>
    <w:p w:rsidR="00712037" w:rsidRDefault="00712037" w:rsidP="0068088B">
      <w:pPr>
        <w:pStyle w:val="af5"/>
        <w:keepNext/>
        <w:rPr>
          <w:rtl/>
        </w:rPr>
      </w:pPr>
      <w:bookmarkStart w:id="406" w:name="ET_interruption_6361_3"/>
      <w:r w:rsidRPr="00004E12">
        <w:rPr>
          <w:rStyle w:val="TagStyle"/>
          <w:rtl/>
        </w:rPr>
        <w:t xml:space="preserve">&lt;&lt; קריאה &gt;&gt; </w:t>
      </w:r>
      <w:r>
        <w:rPr>
          <w:rtl/>
        </w:rPr>
        <w:t>נאור שירי (יש עתיד):</w:t>
      </w:r>
      <w:r w:rsidRPr="00004E12">
        <w:rPr>
          <w:rStyle w:val="TagStyle"/>
          <w:rtl/>
        </w:rPr>
        <w:t xml:space="preserve"> &lt;&lt; קריאה &gt;&gt;</w:t>
      </w:r>
      <w:r>
        <w:rPr>
          <w:rtl/>
        </w:rPr>
        <w:t xml:space="preserve">   </w:t>
      </w:r>
      <w:bookmarkEnd w:id="406"/>
    </w:p>
    <w:p w:rsidR="00712037" w:rsidRPr="00004E12" w:rsidRDefault="00712037" w:rsidP="0068088B">
      <w:pPr>
        <w:rPr>
          <w:rtl/>
        </w:rPr>
      </w:pPr>
    </w:p>
    <w:p w:rsidR="00712037" w:rsidRDefault="00712037" w:rsidP="0068088B">
      <w:pPr>
        <w:rPr>
          <w:rtl/>
        </w:rPr>
      </w:pPr>
      <w:r>
        <w:rPr>
          <w:rFonts w:hint="cs"/>
          <w:rtl/>
        </w:rPr>
        <w:t>שקרן. שקרן. שקרן.</w:t>
      </w:r>
    </w:p>
    <w:p w:rsidR="00712037" w:rsidRDefault="00712037" w:rsidP="0068088B">
      <w:pPr>
        <w:rPr>
          <w:rtl/>
        </w:rPr>
      </w:pPr>
    </w:p>
    <w:p w:rsidR="00712037" w:rsidRDefault="00712037" w:rsidP="0068088B">
      <w:pPr>
        <w:pStyle w:val="-"/>
        <w:keepNext/>
        <w:rPr>
          <w:rtl/>
        </w:rPr>
      </w:pPr>
      <w:bookmarkStart w:id="407" w:name="_ETM_Q3_207301"/>
      <w:bookmarkStart w:id="408" w:name="_ETM_Q3_207395"/>
      <w:bookmarkEnd w:id="407"/>
      <w:bookmarkEnd w:id="408"/>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Default="00712037" w:rsidP="0068088B">
      <w:pPr>
        <w:rPr>
          <w:rtl/>
        </w:rPr>
      </w:pPr>
    </w:p>
    <w:p w:rsidR="00712037" w:rsidRDefault="00712037" w:rsidP="0068088B">
      <w:pPr>
        <w:rPr>
          <w:rtl/>
        </w:rPr>
      </w:pPr>
      <w:r>
        <w:rPr>
          <w:rFonts w:hint="cs"/>
          <w:rtl/>
        </w:rPr>
        <w:t>כל פעם שלפיד רואה</w:t>
      </w:r>
      <w:r>
        <w:rPr>
          <w:rtl/>
        </w:rPr>
        <w:t xml:space="preserve"> </w:t>
      </w:r>
      <w:bookmarkStart w:id="409" w:name="_ETM_Q3_212320"/>
      <w:bookmarkStart w:id="410" w:name="_ETM_Q3_212769"/>
      <w:bookmarkEnd w:id="409"/>
      <w:bookmarkEnd w:id="410"/>
      <w:r>
        <w:rPr>
          <w:rtl/>
        </w:rPr>
        <w:t>קושי</w:t>
      </w:r>
      <w:r>
        <w:rPr>
          <w:rFonts w:hint="cs"/>
          <w:rtl/>
        </w:rPr>
        <w:t>,</w:t>
      </w:r>
      <w:r>
        <w:rPr>
          <w:rtl/>
        </w:rPr>
        <w:t xml:space="preserve"> </w:t>
      </w:r>
      <w:bookmarkStart w:id="411" w:name="_ETM_Q3_214140"/>
      <w:bookmarkEnd w:id="411"/>
      <w:r>
        <w:rPr>
          <w:rtl/>
        </w:rPr>
        <w:t xml:space="preserve">הוא </w:t>
      </w:r>
      <w:bookmarkStart w:id="412" w:name="_ETM_Q3_214260"/>
      <w:bookmarkEnd w:id="412"/>
      <w:r>
        <w:rPr>
          <w:rtl/>
        </w:rPr>
        <w:t>נס</w:t>
      </w:r>
      <w:r>
        <w:rPr>
          <w:rFonts w:hint="cs"/>
          <w:rtl/>
        </w:rPr>
        <w:t>וג.</w:t>
      </w:r>
      <w:r>
        <w:rPr>
          <w:rtl/>
        </w:rPr>
        <w:t xml:space="preserve"> </w:t>
      </w:r>
      <w:bookmarkStart w:id="413" w:name="_ETM_Q3_215280"/>
      <w:bookmarkEnd w:id="413"/>
      <w:r>
        <w:rPr>
          <w:rtl/>
        </w:rPr>
        <w:t xml:space="preserve">ראינו </w:t>
      </w:r>
      <w:bookmarkStart w:id="414" w:name="_ETM_Q3_215700"/>
      <w:bookmarkEnd w:id="414"/>
      <w:r>
        <w:rPr>
          <w:rtl/>
        </w:rPr>
        <w:t xml:space="preserve">זאת </w:t>
      </w:r>
      <w:bookmarkStart w:id="415" w:name="_ETM_Q3_216000"/>
      <w:bookmarkEnd w:id="415"/>
      <w:r>
        <w:rPr>
          <w:rtl/>
        </w:rPr>
        <w:t xml:space="preserve">בהסכם </w:t>
      </w:r>
      <w:bookmarkStart w:id="416" w:name="_ETM_Q3_216510"/>
      <w:bookmarkEnd w:id="416"/>
      <w:r>
        <w:rPr>
          <w:rtl/>
        </w:rPr>
        <w:t xml:space="preserve">הגז </w:t>
      </w:r>
      <w:bookmarkStart w:id="417" w:name="_ETM_Q3_217380"/>
      <w:bookmarkStart w:id="418" w:name="_ETM_Q3_216918"/>
      <w:bookmarkStart w:id="419" w:name="_ETM_Q3_216955"/>
      <w:bookmarkStart w:id="420" w:name="_ETM_Q3_217087"/>
      <w:bookmarkStart w:id="421" w:name="_ETM_Q3_217149"/>
      <w:bookmarkEnd w:id="417"/>
      <w:bookmarkEnd w:id="418"/>
      <w:bookmarkEnd w:id="419"/>
      <w:bookmarkEnd w:id="420"/>
      <w:bookmarkEnd w:id="421"/>
      <w:r>
        <w:rPr>
          <w:rFonts w:hint="cs"/>
          <w:rtl/>
        </w:rPr>
        <w:t xml:space="preserve">– </w:t>
      </w:r>
      <w:r>
        <w:rPr>
          <w:rtl/>
        </w:rPr>
        <w:t xml:space="preserve">במקום </w:t>
      </w:r>
      <w:bookmarkStart w:id="422" w:name="_ETM_Q3_217920"/>
      <w:bookmarkEnd w:id="422"/>
      <w:r>
        <w:rPr>
          <w:rtl/>
        </w:rPr>
        <w:t>הסכם</w:t>
      </w:r>
      <w:r>
        <w:rPr>
          <w:rFonts w:hint="cs"/>
          <w:rtl/>
        </w:rPr>
        <w:t xml:space="preserve"> </w:t>
      </w:r>
      <w:r w:rsidR="005F7B32">
        <w:rPr>
          <w:rFonts w:hint="cs"/>
          <w:rtl/>
        </w:rPr>
        <w:t>– –</w:t>
      </w:r>
      <w:r>
        <w:rPr>
          <w:rFonts w:hint="cs"/>
          <w:rtl/>
        </w:rPr>
        <w:t xml:space="preserve"> </w:t>
      </w:r>
    </w:p>
    <w:p w:rsidR="00712037" w:rsidRDefault="00712037" w:rsidP="0068088B">
      <w:pPr>
        <w:rPr>
          <w:rtl/>
        </w:rPr>
      </w:pPr>
    </w:p>
    <w:p w:rsidR="00712037" w:rsidRDefault="00712037" w:rsidP="0068088B">
      <w:pPr>
        <w:pStyle w:val="af5"/>
        <w:keepNext/>
        <w:rPr>
          <w:rtl/>
        </w:rPr>
      </w:pPr>
      <w:r w:rsidRPr="00004E12">
        <w:rPr>
          <w:rStyle w:val="TagStyle"/>
          <w:rtl/>
        </w:rPr>
        <w:t xml:space="preserve">&lt;&lt; קריאה &gt;&gt; </w:t>
      </w:r>
      <w:r>
        <w:rPr>
          <w:rtl/>
        </w:rPr>
        <w:t>ולדימיר בליאק (יש עתיד):</w:t>
      </w:r>
      <w:r w:rsidRPr="00004E12">
        <w:rPr>
          <w:rStyle w:val="TagStyle"/>
          <w:rtl/>
        </w:rPr>
        <w:t xml:space="preserve"> &lt;&lt; קריאה &gt;&gt;</w:t>
      </w:r>
      <w:r>
        <w:rPr>
          <w:rtl/>
        </w:rPr>
        <w:t xml:space="preserve">   </w:t>
      </w:r>
    </w:p>
    <w:p w:rsidR="00712037" w:rsidRDefault="00712037" w:rsidP="0068088B">
      <w:pPr>
        <w:rPr>
          <w:rtl/>
        </w:rPr>
      </w:pPr>
    </w:p>
    <w:p w:rsidR="00712037" w:rsidRDefault="00712037" w:rsidP="0068088B">
      <w:pPr>
        <w:rPr>
          <w:rtl/>
        </w:rPr>
      </w:pPr>
      <w:r>
        <w:rPr>
          <w:rFonts w:hint="cs"/>
          <w:rtl/>
        </w:rPr>
        <w:t>ביטלת את הסכם הגז עם לבנון?</w:t>
      </w:r>
    </w:p>
    <w:p w:rsidR="00712037" w:rsidRDefault="00712037" w:rsidP="0068088B">
      <w:pPr>
        <w:rPr>
          <w:rtl/>
        </w:rPr>
      </w:pPr>
    </w:p>
    <w:p w:rsidR="00712037" w:rsidRDefault="00712037" w:rsidP="0068088B">
      <w:pPr>
        <w:pStyle w:val="-"/>
        <w:keepNext/>
        <w:rPr>
          <w:rtl/>
        </w:rPr>
      </w:pPr>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Default="00712037" w:rsidP="0068088B">
      <w:pPr>
        <w:rPr>
          <w:rtl/>
        </w:rPr>
      </w:pPr>
    </w:p>
    <w:p w:rsidR="00712037" w:rsidRDefault="005F7B32" w:rsidP="00E47D4A">
      <w:pPr>
        <w:rPr>
          <w:rtl/>
        </w:rPr>
      </w:pPr>
      <w:r>
        <w:rPr>
          <w:rFonts w:hint="cs"/>
          <w:rtl/>
        </w:rPr>
        <w:t>– –</w:t>
      </w:r>
      <w:r w:rsidR="00712037">
        <w:rPr>
          <w:rtl/>
        </w:rPr>
        <w:t xml:space="preserve"> </w:t>
      </w:r>
      <w:bookmarkStart w:id="423" w:name="_ETM_Q3_218909"/>
      <w:bookmarkEnd w:id="423"/>
      <w:r w:rsidR="00712037">
        <w:rPr>
          <w:rtl/>
        </w:rPr>
        <w:t xml:space="preserve">ראינו </w:t>
      </w:r>
      <w:bookmarkStart w:id="424" w:name="_ETM_Q3_219300"/>
      <w:bookmarkEnd w:id="424"/>
      <w:r w:rsidR="00712037">
        <w:rPr>
          <w:rtl/>
        </w:rPr>
        <w:t xml:space="preserve">כתב </w:t>
      </w:r>
      <w:bookmarkStart w:id="425" w:name="_ETM_Q3_219659"/>
      <w:bookmarkEnd w:id="425"/>
      <w:r w:rsidR="00712037">
        <w:rPr>
          <w:rFonts w:hint="cs"/>
          <w:rtl/>
        </w:rPr>
        <w:t>כניעה.</w:t>
      </w:r>
      <w:r w:rsidR="00712037">
        <w:rPr>
          <w:rtl/>
        </w:rPr>
        <w:t xml:space="preserve"> </w:t>
      </w:r>
      <w:bookmarkStart w:id="426" w:name="_ETM_Q3_220710"/>
      <w:bookmarkEnd w:id="426"/>
      <w:r w:rsidR="00712037">
        <w:rPr>
          <w:rtl/>
        </w:rPr>
        <w:t xml:space="preserve">אנחנו </w:t>
      </w:r>
      <w:bookmarkStart w:id="427" w:name="_ETM_Q3_221280"/>
      <w:bookmarkEnd w:id="427"/>
      <w:r w:rsidR="00712037">
        <w:rPr>
          <w:rtl/>
        </w:rPr>
        <w:t xml:space="preserve">רואים </w:t>
      </w:r>
      <w:bookmarkStart w:id="428" w:name="_ETM_Q3_221610"/>
      <w:bookmarkEnd w:id="428"/>
      <w:r w:rsidR="00712037">
        <w:rPr>
          <w:rtl/>
        </w:rPr>
        <w:t xml:space="preserve">זאת </w:t>
      </w:r>
      <w:bookmarkStart w:id="429" w:name="_ETM_Q3_221970"/>
      <w:bookmarkEnd w:id="429"/>
      <w:r w:rsidR="00712037">
        <w:rPr>
          <w:rtl/>
        </w:rPr>
        <w:t>עכשיו</w:t>
      </w:r>
      <w:r w:rsidR="00712037">
        <w:rPr>
          <w:rFonts w:hint="cs"/>
          <w:rtl/>
        </w:rPr>
        <w:t>.</w:t>
      </w:r>
      <w:r w:rsidR="00712037">
        <w:rPr>
          <w:rtl/>
        </w:rPr>
        <w:t xml:space="preserve"> </w:t>
      </w:r>
      <w:bookmarkStart w:id="430" w:name="_ETM_Q3_222900"/>
      <w:bookmarkEnd w:id="430"/>
      <w:r w:rsidR="00712037">
        <w:rPr>
          <w:rtl/>
        </w:rPr>
        <w:t>וה</w:t>
      </w:r>
      <w:r w:rsidR="00712037">
        <w:rPr>
          <w:rFonts w:hint="cs"/>
          <w:rtl/>
        </w:rPr>
        <w:t>י</w:t>
      </w:r>
      <w:r w:rsidR="00712037">
        <w:rPr>
          <w:rtl/>
        </w:rPr>
        <w:t>נה</w:t>
      </w:r>
      <w:r w:rsidR="00712037">
        <w:rPr>
          <w:rFonts w:hint="cs"/>
          <w:rtl/>
        </w:rPr>
        <w:t>,</w:t>
      </w:r>
      <w:r w:rsidR="00712037">
        <w:rPr>
          <w:rtl/>
        </w:rPr>
        <w:t xml:space="preserve"> </w:t>
      </w:r>
      <w:bookmarkStart w:id="431" w:name="_ETM_Q3_223409"/>
      <w:bookmarkEnd w:id="431"/>
      <w:r w:rsidR="00712037">
        <w:rPr>
          <w:rtl/>
        </w:rPr>
        <w:t xml:space="preserve">אני </w:t>
      </w:r>
      <w:bookmarkStart w:id="432" w:name="_ETM_Q3_223590"/>
      <w:bookmarkEnd w:id="432"/>
      <w:r w:rsidR="00712037">
        <w:rPr>
          <w:rtl/>
        </w:rPr>
        <w:t xml:space="preserve">אומר </w:t>
      </w:r>
      <w:bookmarkStart w:id="433" w:name="_ETM_Q3_223979"/>
      <w:bookmarkEnd w:id="433"/>
      <w:r w:rsidR="00712037">
        <w:rPr>
          <w:rtl/>
        </w:rPr>
        <w:t xml:space="preserve">בצורה </w:t>
      </w:r>
      <w:bookmarkStart w:id="434" w:name="_ETM_Q3_224490"/>
      <w:bookmarkEnd w:id="434"/>
      <w:r w:rsidR="00712037">
        <w:rPr>
          <w:rtl/>
        </w:rPr>
        <w:t>ברורה</w:t>
      </w:r>
      <w:r w:rsidR="00712037">
        <w:rPr>
          <w:rFonts w:hint="cs"/>
          <w:rtl/>
        </w:rPr>
        <w:t xml:space="preserve"> </w:t>
      </w:r>
      <w:r>
        <w:rPr>
          <w:rFonts w:hint="cs"/>
          <w:rtl/>
        </w:rPr>
        <w:t>– –</w:t>
      </w:r>
      <w:r w:rsidR="00712037">
        <w:rPr>
          <w:rFonts w:hint="cs"/>
          <w:rtl/>
        </w:rPr>
        <w:t xml:space="preserve"> </w:t>
      </w:r>
    </w:p>
    <w:p w:rsidR="00712037" w:rsidRDefault="00712037" w:rsidP="0068088B">
      <w:pPr>
        <w:rPr>
          <w:rtl/>
        </w:rPr>
      </w:pPr>
    </w:p>
    <w:p w:rsidR="00712037" w:rsidRDefault="00712037" w:rsidP="0068088B">
      <w:pPr>
        <w:pStyle w:val="af5"/>
        <w:keepNext/>
        <w:rPr>
          <w:rtl/>
        </w:rPr>
      </w:pPr>
      <w:r w:rsidRPr="00004E12">
        <w:rPr>
          <w:rStyle w:val="TagStyle"/>
          <w:rtl/>
        </w:rPr>
        <w:t xml:space="preserve">&lt;&lt; קריאה &gt;&gt; </w:t>
      </w:r>
      <w:r>
        <w:rPr>
          <w:rtl/>
        </w:rPr>
        <w:t>ולדימיר בליאק (יש עתיד):</w:t>
      </w:r>
      <w:r w:rsidRPr="00004E12">
        <w:rPr>
          <w:rStyle w:val="TagStyle"/>
          <w:rtl/>
        </w:rPr>
        <w:t xml:space="preserve"> &lt;&lt; קריאה &gt;&gt;</w:t>
      </w:r>
      <w:r>
        <w:rPr>
          <w:rtl/>
        </w:rPr>
        <w:t xml:space="preserve">   </w:t>
      </w:r>
    </w:p>
    <w:p w:rsidR="00712037" w:rsidRDefault="00712037" w:rsidP="0068088B">
      <w:pPr>
        <w:rPr>
          <w:rtl/>
        </w:rPr>
      </w:pPr>
    </w:p>
    <w:p w:rsidR="00712037" w:rsidRDefault="00712037" w:rsidP="0068088B">
      <w:pPr>
        <w:rPr>
          <w:rtl/>
        </w:rPr>
      </w:pPr>
      <w:r>
        <w:rPr>
          <w:rFonts w:hint="cs"/>
          <w:rtl/>
        </w:rPr>
        <w:t>ביטלת את הסכם הגז עם לבנון. ביטלת?</w:t>
      </w:r>
    </w:p>
    <w:p w:rsidR="00712037" w:rsidRDefault="00712037" w:rsidP="0068088B">
      <w:pPr>
        <w:rPr>
          <w:rtl/>
        </w:rPr>
      </w:pPr>
    </w:p>
    <w:p w:rsidR="00712037" w:rsidRDefault="00712037" w:rsidP="0068088B">
      <w:pPr>
        <w:pStyle w:val="af5"/>
        <w:keepNext/>
        <w:rPr>
          <w:rtl/>
        </w:rPr>
      </w:pPr>
      <w:r w:rsidRPr="00004E12">
        <w:rPr>
          <w:rStyle w:val="TagStyle"/>
          <w:rtl/>
        </w:rPr>
        <w:t xml:space="preserve">&lt;&lt; קריאה &gt;&gt; </w:t>
      </w:r>
      <w:r>
        <w:rPr>
          <w:rtl/>
        </w:rPr>
        <w:t>נאור שירי (יש עתיד):</w:t>
      </w:r>
      <w:r w:rsidRPr="00004E12">
        <w:rPr>
          <w:rStyle w:val="TagStyle"/>
          <w:rtl/>
        </w:rPr>
        <w:t xml:space="preserve"> &lt;&lt; קריאה &gt;&gt;</w:t>
      </w:r>
      <w:r>
        <w:rPr>
          <w:rtl/>
        </w:rPr>
        <w:t xml:space="preserve">   </w:t>
      </w:r>
    </w:p>
    <w:p w:rsidR="00712037" w:rsidRDefault="00712037" w:rsidP="0068088B">
      <w:pPr>
        <w:rPr>
          <w:rtl/>
        </w:rPr>
      </w:pPr>
    </w:p>
    <w:p w:rsidR="00712037" w:rsidRDefault="00712037" w:rsidP="0068088B">
      <w:pPr>
        <w:rPr>
          <w:rtl/>
        </w:rPr>
      </w:pPr>
      <w:r>
        <w:rPr>
          <w:rtl/>
        </w:rPr>
        <w:t>שר האנרגיה</w:t>
      </w:r>
      <w:r>
        <w:rPr>
          <w:rFonts w:hint="cs"/>
          <w:rtl/>
        </w:rPr>
        <w:t>, ביטלת?</w:t>
      </w:r>
    </w:p>
    <w:p w:rsidR="00712037" w:rsidRDefault="00712037" w:rsidP="0068088B">
      <w:pPr>
        <w:rPr>
          <w:rtl/>
        </w:rPr>
      </w:pPr>
    </w:p>
    <w:p w:rsidR="00712037" w:rsidRDefault="00712037" w:rsidP="0068088B">
      <w:pPr>
        <w:pStyle w:val="-"/>
        <w:keepNext/>
        <w:rPr>
          <w:rtl/>
        </w:rPr>
      </w:pPr>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Default="00712037" w:rsidP="0068088B">
      <w:pPr>
        <w:rPr>
          <w:rtl/>
        </w:rPr>
      </w:pPr>
    </w:p>
    <w:p w:rsidR="00712037" w:rsidRDefault="005F7B32" w:rsidP="00E47D4A">
      <w:pPr>
        <w:rPr>
          <w:rtl/>
        </w:rPr>
      </w:pPr>
      <w:r>
        <w:rPr>
          <w:rFonts w:hint="cs"/>
          <w:rtl/>
        </w:rPr>
        <w:t>– –</w:t>
      </w:r>
      <w:r w:rsidR="00712037">
        <w:rPr>
          <w:rFonts w:hint="cs"/>
          <w:rtl/>
        </w:rPr>
        <w:t xml:space="preserve"> </w:t>
      </w:r>
      <w:bookmarkStart w:id="435" w:name="_ETM_Q3_225979"/>
      <w:bookmarkEnd w:id="435"/>
      <w:r w:rsidR="00712037">
        <w:rPr>
          <w:rtl/>
        </w:rPr>
        <w:t xml:space="preserve">בצורה </w:t>
      </w:r>
      <w:bookmarkStart w:id="436" w:name="_ETM_Q3_226850"/>
      <w:bookmarkEnd w:id="436"/>
      <w:r w:rsidR="00712037">
        <w:rPr>
          <w:rtl/>
        </w:rPr>
        <w:t>ברורה</w:t>
      </w:r>
      <w:r w:rsidR="00712037">
        <w:rPr>
          <w:rFonts w:hint="cs"/>
          <w:rtl/>
        </w:rPr>
        <w:t>,</w:t>
      </w:r>
      <w:r w:rsidR="00712037">
        <w:rPr>
          <w:rtl/>
        </w:rPr>
        <w:t xml:space="preserve"> </w:t>
      </w:r>
      <w:bookmarkStart w:id="437" w:name="_ETM_Q3_228350"/>
      <w:bookmarkEnd w:id="437"/>
      <w:r w:rsidR="00712037">
        <w:rPr>
          <w:rtl/>
        </w:rPr>
        <w:t xml:space="preserve">בצורה </w:t>
      </w:r>
      <w:bookmarkStart w:id="438" w:name="_ETM_Q3_229159"/>
      <w:bookmarkEnd w:id="438"/>
      <w:r w:rsidR="00712037">
        <w:rPr>
          <w:rtl/>
        </w:rPr>
        <w:t>ברורה</w:t>
      </w:r>
      <w:r w:rsidR="00712037">
        <w:rPr>
          <w:rFonts w:hint="cs"/>
          <w:rtl/>
        </w:rPr>
        <w:t xml:space="preserve"> </w:t>
      </w:r>
      <w:r>
        <w:rPr>
          <w:rFonts w:hint="cs"/>
          <w:rtl/>
        </w:rPr>
        <w:t>– – –</w:t>
      </w:r>
    </w:p>
    <w:p w:rsidR="00712037" w:rsidRDefault="00712037" w:rsidP="0068088B">
      <w:pPr>
        <w:rPr>
          <w:rtl/>
        </w:rPr>
      </w:pPr>
    </w:p>
    <w:p w:rsidR="00712037" w:rsidRDefault="00712037" w:rsidP="0068088B">
      <w:pPr>
        <w:pStyle w:val="af5"/>
        <w:keepNext/>
        <w:rPr>
          <w:rtl/>
        </w:rPr>
      </w:pPr>
      <w:bookmarkStart w:id="439" w:name="ET_interruption_5300_14"/>
      <w:r w:rsidRPr="00EC0FFC">
        <w:rPr>
          <w:rStyle w:val="TagStyle"/>
          <w:rtl/>
        </w:rPr>
        <w:t xml:space="preserve"> &lt;&lt; קריאה &gt;&gt; </w:t>
      </w:r>
      <w:r>
        <w:rPr>
          <w:rtl/>
        </w:rPr>
        <w:t>מירב בן ארי (יש עתיד):</w:t>
      </w:r>
      <w:r w:rsidRPr="00EC0FFC">
        <w:rPr>
          <w:rStyle w:val="TagStyle"/>
          <w:rtl/>
        </w:rPr>
        <w:t xml:space="preserve"> &lt;&lt; קריאה &gt;&gt;</w:t>
      </w:r>
      <w:r>
        <w:rPr>
          <w:rtl/>
        </w:rPr>
        <w:t xml:space="preserve">   </w:t>
      </w:r>
      <w:bookmarkEnd w:id="439"/>
    </w:p>
    <w:p w:rsidR="00712037" w:rsidRDefault="00712037" w:rsidP="005F7B32">
      <w:pPr>
        <w:rPr>
          <w:rtl/>
        </w:rPr>
      </w:pPr>
    </w:p>
    <w:p w:rsidR="00712037" w:rsidRDefault="00712037" w:rsidP="0068088B">
      <w:pPr>
        <w:rPr>
          <w:rtl/>
        </w:rPr>
      </w:pPr>
      <w:r>
        <w:rPr>
          <w:rFonts w:hint="cs"/>
          <w:rtl/>
        </w:rPr>
        <w:t>מה זה הדבר הזה?</w:t>
      </w:r>
    </w:p>
    <w:p w:rsidR="00712037" w:rsidRDefault="00712037" w:rsidP="0068088B">
      <w:pPr>
        <w:rPr>
          <w:rtl/>
        </w:rPr>
      </w:pPr>
    </w:p>
    <w:p w:rsidR="00712037" w:rsidRDefault="00712037" w:rsidP="0068088B">
      <w:pPr>
        <w:pStyle w:val="af5"/>
        <w:keepNext/>
        <w:rPr>
          <w:rtl/>
        </w:rPr>
      </w:pPr>
      <w:r w:rsidRPr="00004E12">
        <w:rPr>
          <w:rStyle w:val="TagStyle"/>
          <w:rtl/>
        </w:rPr>
        <w:t xml:space="preserve">&lt;&lt; קריאה &gt;&gt; </w:t>
      </w:r>
      <w:r>
        <w:rPr>
          <w:rtl/>
        </w:rPr>
        <w:t>ולדימיר בליאק (יש עתיד):</w:t>
      </w:r>
      <w:r w:rsidRPr="00004E12">
        <w:rPr>
          <w:rStyle w:val="TagStyle"/>
          <w:rtl/>
        </w:rPr>
        <w:t xml:space="preserve"> &lt;&lt; קריאה &gt;&gt;</w:t>
      </w:r>
      <w:r>
        <w:rPr>
          <w:rtl/>
        </w:rPr>
        <w:t xml:space="preserve">   </w:t>
      </w:r>
    </w:p>
    <w:p w:rsidR="00712037" w:rsidRDefault="00712037" w:rsidP="0068088B">
      <w:pPr>
        <w:rPr>
          <w:rtl/>
        </w:rPr>
      </w:pPr>
    </w:p>
    <w:p w:rsidR="00712037" w:rsidRDefault="00712037" w:rsidP="0068088B">
      <w:pPr>
        <w:rPr>
          <w:rtl/>
        </w:rPr>
      </w:pPr>
      <w:r>
        <w:rPr>
          <w:rFonts w:hint="cs"/>
          <w:rtl/>
        </w:rPr>
        <w:t>ביטלת את הסכם הגז?</w:t>
      </w:r>
    </w:p>
    <w:p w:rsidR="00712037" w:rsidRDefault="00712037" w:rsidP="0068088B">
      <w:pPr>
        <w:rPr>
          <w:rtl/>
        </w:rPr>
      </w:pPr>
    </w:p>
    <w:p w:rsidR="00712037" w:rsidRDefault="00712037" w:rsidP="0068088B">
      <w:pPr>
        <w:pStyle w:val="-"/>
        <w:keepNext/>
        <w:rPr>
          <w:rtl/>
        </w:rPr>
      </w:pPr>
      <w:bookmarkStart w:id="440" w:name="_ETM_Q3_228969"/>
      <w:bookmarkStart w:id="441" w:name="_ETM_Q3_229044"/>
      <w:bookmarkEnd w:id="440"/>
      <w:bookmarkEnd w:id="441"/>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Pr="00EC0FFC" w:rsidRDefault="00712037" w:rsidP="0068088B">
      <w:pPr>
        <w:rPr>
          <w:rtl/>
        </w:rPr>
      </w:pPr>
    </w:p>
    <w:p w:rsidR="00712037" w:rsidRDefault="00712037" w:rsidP="004146DE">
      <w:pPr>
        <w:rPr>
          <w:rtl/>
        </w:rPr>
      </w:pPr>
      <w:r>
        <w:rPr>
          <w:rtl/>
        </w:rPr>
        <w:t xml:space="preserve">אני </w:t>
      </w:r>
      <w:bookmarkStart w:id="442" w:name="_ETM_Q3_231079"/>
      <w:bookmarkEnd w:id="442"/>
      <w:r>
        <w:rPr>
          <w:rtl/>
        </w:rPr>
        <w:t xml:space="preserve">אומר </w:t>
      </w:r>
      <w:bookmarkStart w:id="443" w:name="_ETM_Q3_231440"/>
      <w:bookmarkEnd w:id="443"/>
      <w:r>
        <w:rPr>
          <w:rtl/>
        </w:rPr>
        <w:t>ככה</w:t>
      </w:r>
      <w:r>
        <w:rPr>
          <w:rFonts w:hint="cs"/>
          <w:rtl/>
        </w:rPr>
        <w:t>,</w:t>
      </w:r>
      <w:r>
        <w:rPr>
          <w:rtl/>
        </w:rPr>
        <w:t xml:space="preserve"> </w:t>
      </w:r>
      <w:bookmarkStart w:id="444" w:name="_ETM_Q3_234999"/>
      <w:bookmarkStart w:id="445" w:name="_ETM_Q3_228855"/>
      <w:bookmarkEnd w:id="444"/>
      <w:bookmarkEnd w:id="445"/>
      <w:r>
        <w:rPr>
          <w:rtl/>
        </w:rPr>
        <w:t>בצורה ברורה</w:t>
      </w:r>
      <w:r>
        <w:rPr>
          <w:rFonts w:hint="cs"/>
          <w:rtl/>
        </w:rPr>
        <w:t>: לא עבאס ולא חמאס</w:t>
      </w:r>
      <w:bookmarkStart w:id="446" w:name="_ETM_Q3_228912"/>
      <w:bookmarkStart w:id="447" w:name="_ETM_Q3_229072"/>
      <w:bookmarkStart w:id="448" w:name="_ETM_Q3_229126"/>
      <w:bookmarkStart w:id="449" w:name="_ETM_Q3_237579"/>
      <w:bookmarkEnd w:id="446"/>
      <w:bookmarkEnd w:id="447"/>
      <w:bookmarkEnd w:id="448"/>
      <w:bookmarkEnd w:id="449"/>
      <w:r w:rsidR="004146DE">
        <w:rPr>
          <w:rFonts w:hint="cs"/>
          <w:rtl/>
        </w:rPr>
        <w:t>.</w:t>
      </w:r>
      <w:r>
        <w:rPr>
          <w:rFonts w:hint="cs"/>
          <w:rtl/>
        </w:rPr>
        <w:t xml:space="preserve"> מי שיהיה </w:t>
      </w:r>
      <w:r>
        <w:rPr>
          <w:rtl/>
        </w:rPr>
        <w:t xml:space="preserve">אחראי </w:t>
      </w:r>
      <w:bookmarkStart w:id="450" w:name="_ETM_Q3_238539"/>
      <w:bookmarkEnd w:id="450"/>
      <w:r>
        <w:rPr>
          <w:rtl/>
        </w:rPr>
        <w:t>ל</w:t>
      </w:r>
      <w:bookmarkStart w:id="451" w:name="_ETM_Q3_238749"/>
      <w:bookmarkEnd w:id="451"/>
      <w:r>
        <w:rPr>
          <w:rtl/>
        </w:rPr>
        <w:t xml:space="preserve">ביטחון </w:t>
      </w:r>
      <w:bookmarkStart w:id="452" w:name="_ETM_Q3_239260"/>
      <w:bookmarkEnd w:id="452"/>
      <w:r>
        <w:rPr>
          <w:rtl/>
        </w:rPr>
        <w:t xml:space="preserve">מדינת </w:t>
      </w:r>
      <w:bookmarkStart w:id="453" w:name="_ETM_Q3_239800"/>
      <w:bookmarkEnd w:id="453"/>
      <w:r>
        <w:rPr>
          <w:rtl/>
        </w:rPr>
        <w:t xml:space="preserve">ישראל </w:t>
      </w:r>
      <w:bookmarkStart w:id="454" w:name="_ETM_Q3_240770"/>
      <w:bookmarkEnd w:id="454"/>
      <w:r>
        <w:rPr>
          <w:rtl/>
        </w:rPr>
        <w:t xml:space="preserve">זה </w:t>
      </w:r>
      <w:bookmarkStart w:id="455" w:name="_ETM_Q3_241040"/>
      <w:bookmarkEnd w:id="455"/>
      <w:r>
        <w:rPr>
          <w:rtl/>
        </w:rPr>
        <w:t xml:space="preserve">רק </w:t>
      </w:r>
      <w:bookmarkStart w:id="456" w:name="_ETM_Q3_241310"/>
      <w:bookmarkEnd w:id="456"/>
      <w:r>
        <w:rPr>
          <w:rtl/>
        </w:rPr>
        <w:t>אנחנו</w:t>
      </w:r>
      <w:r>
        <w:rPr>
          <w:rFonts w:hint="cs"/>
          <w:rtl/>
        </w:rPr>
        <w:t>.</w:t>
      </w:r>
      <w:r>
        <w:rPr>
          <w:rtl/>
        </w:rPr>
        <w:t xml:space="preserve"> </w:t>
      </w:r>
      <w:bookmarkStart w:id="457" w:name="_ETM_Q3_242270"/>
      <w:bookmarkStart w:id="458" w:name="_ETM_Q3_241905"/>
      <w:bookmarkEnd w:id="457"/>
      <w:bookmarkEnd w:id="458"/>
      <w:r>
        <w:rPr>
          <w:rtl/>
        </w:rPr>
        <w:t xml:space="preserve">לא </w:t>
      </w:r>
      <w:bookmarkStart w:id="459" w:name="_ETM_Q3_242540"/>
      <w:bookmarkEnd w:id="459"/>
      <w:r>
        <w:rPr>
          <w:rtl/>
        </w:rPr>
        <w:t xml:space="preserve">נעביר </w:t>
      </w:r>
      <w:bookmarkStart w:id="460" w:name="_ETM_Q3_242990"/>
      <w:bookmarkEnd w:id="460"/>
      <w:r>
        <w:rPr>
          <w:rtl/>
        </w:rPr>
        <w:t xml:space="preserve">את </w:t>
      </w:r>
      <w:bookmarkStart w:id="461" w:name="_ETM_Q3_243110"/>
      <w:bookmarkEnd w:id="461"/>
      <w:r>
        <w:rPr>
          <w:rtl/>
        </w:rPr>
        <w:t>זה</w:t>
      </w:r>
      <w:r>
        <w:rPr>
          <w:rFonts w:hint="cs"/>
          <w:rtl/>
        </w:rPr>
        <w:t xml:space="preserve"> </w:t>
      </w:r>
      <w:bookmarkStart w:id="462" w:name="_ETM_Q3_243830"/>
      <w:bookmarkEnd w:id="462"/>
      <w:r>
        <w:rPr>
          <w:rtl/>
        </w:rPr>
        <w:t xml:space="preserve">לא </w:t>
      </w:r>
      <w:bookmarkStart w:id="463" w:name="_ETM_Q3_244040"/>
      <w:bookmarkEnd w:id="463"/>
      <w:r>
        <w:rPr>
          <w:rFonts w:hint="cs"/>
          <w:rtl/>
        </w:rPr>
        <w:t xml:space="preserve">למצרים, </w:t>
      </w:r>
      <w:r>
        <w:rPr>
          <w:rtl/>
        </w:rPr>
        <w:t>לא לרשות הפלסטינית</w:t>
      </w:r>
      <w:r>
        <w:rPr>
          <w:rFonts w:hint="cs"/>
          <w:rtl/>
        </w:rPr>
        <w:t xml:space="preserve">. ולכן אני </w:t>
      </w:r>
      <w:r>
        <w:rPr>
          <w:rtl/>
        </w:rPr>
        <w:t>הייתי שמח לשמוע</w:t>
      </w:r>
      <w:r>
        <w:rPr>
          <w:rFonts w:hint="cs"/>
          <w:rtl/>
        </w:rPr>
        <w:t xml:space="preserve"> </w:t>
      </w:r>
      <w:r w:rsidR="005F7B32">
        <w:rPr>
          <w:rFonts w:hint="cs"/>
          <w:rtl/>
        </w:rPr>
        <w:t>– – –</w:t>
      </w:r>
    </w:p>
    <w:p w:rsidR="00712037" w:rsidRDefault="00712037" w:rsidP="0068088B">
      <w:pPr>
        <w:rPr>
          <w:rtl/>
        </w:rPr>
      </w:pPr>
      <w:bookmarkStart w:id="464" w:name="_ETM_Q3_241969"/>
      <w:bookmarkStart w:id="465" w:name="_ETM_Q3_242050"/>
      <w:bookmarkEnd w:id="464"/>
      <w:bookmarkEnd w:id="465"/>
    </w:p>
    <w:p w:rsidR="00712037" w:rsidRDefault="00712037" w:rsidP="0068088B">
      <w:pPr>
        <w:pStyle w:val="af5"/>
        <w:keepNext/>
        <w:rPr>
          <w:rtl/>
        </w:rPr>
      </w:pPr>
      <w:r w:rsidRPr="00004E12">
        <w:rPr>
          <w:rStyle w:val="TagStyle"/>
          <w:rtl/>
        </w:rPr>
        <w:t xml:space="preserve">&lt;&lt; קריאה &gt;&gt; </w:t>
      </w:r>
      <w:r>
        <w:rPr>
          <w:rtl/>
        </w:rPr>
        <w:t>נאור שירי (יש עתיד):</w:t>
      </w:r>
      <w:r w:rsidRPr="00004E12">
        <w:rPr>
          <w:rStyle w:val="TagStyle"/>
          <w:rtl/>
        </w:rPr>
        <w:t xml:space="preserve"> &lt;&lt; קריאה &gt;&gt;</w:t>
      </w:r>
      <w:r>
        <w:rPr>
          <w:rtl/>
        </w:rPr>
        <w:t xml:space="preserve">   </w:t>
      </w:r>
    </w:p>
    <w:p w:rsidR="00712037" w:rsidRDefault="00712037" w:rsidP="0068088B">
      <w:pPr>
        <w:rPr>
          <w:rtl/>
        </w:rPr>
      </w:pPr>
    </w:p>
    <w:p w:rsidR="00712037" w:rsidRDefault="00712037" w:rsidP="0068088B">
      <w:pPr>
        <w:rPr>
          <w:rtl/>
        </w:rPr>
      </w:pPr>
      <w:r>
        <w:rPr>
          <w:rFonts w:hint="cs"/>
          <w:rtl/>
        </w:rPr>
        <w:t xml:space="preserve">ראינו. אתם </w:t>
      </w:r>
      <w:r w:rsidR="005F7B32">
        <w:rPr>
          <w:rFonts w:hint="cs"/>
          <w:rtl/>
        </w:rPr>
        <w:t>– – –</w:t>
      </w:r>
    </w:p>
    <w:p w:rsidR="00712037" w:rsidRDefault="00712037" w:rsidP="0068088B">
      <w:pPr>
        <w:rPr>
          <w:rtl/>
        </w:rPr>
      </w:pPr>
    </w:p>
    <w:p w:rsidR="00712037" w:rsidRDefault="00712037" w:rsidP="0068088B">
      <w:pPr>
        <w:pStyle w:val="af6"/>
        <w:keepNext/>
        <w:rPr>
          <w:rtl/>
        </w:rPr>
      </w:pPr>
      <w:bookmarkStart w:id="466" w:name="ET_yor_6595_15"/>
      <w:r w:rsidRPr="00EC0FFC">
        <w:rPr>
          <w:rStyle w:val="TagStyle"/>
          <w:rtl/>
        </w:rPr>
        <w:t xml:space="preserve"> &lt;&lt; יור &gt;&gt; </w:t>
      </w:r>
      <w:r>
        <w:rPr>
          <w:rtl/>
        </w:rPr>
        <w:t>היו"ר ארז מלול:</w:t>
      </w:r>
      <w:r w:rsidRPr="00EC0FFC">
        <w:rPr>
          <w:rStyle w:val="TagStyle"/>
          <w:rtl/>
        </w:rPr>
        <w:t xml:space="preserve"> &lt;&lt; יור &gt;&gt;</w:t>
      </w:r>
      <w:r>
        <w:rPr>
          <w:rtl/>
        </w:rPr>
        <w:t xml:space="preserve">   </w:t>
      </w:r>
      <w:bookmarkEnd w:id="466"/>
    </w:p>
    <w:p w:rsidR="00712037" w:rsidRDefault="00712037" w:rsidP="005F7B32">
      <w:pPr>
        <w:rPr>
          <w:rtl/>
        </w:rPr>
      </w:pPr>
    </w:p>
    <w:p w:rsidR="00712037" w:rsidRDefault="00712037" w:rsidP="0068088B">
      <w:pPr>
        <w:rPr>
          <w:rtl/>
        </w:rPr>
      </w:pPr>
      <w:r>
        <w:rPr>
          <w:rFonts w:hint="cs"/>
          <w:rtl/>
        </w:rPr>
        <w:t>חבר הכנסת נאור. נאור, לא להפריע.</w:t>
      </w:r>
    </w:p>
    <w:p w:rsidR="00712037" w:rsidRDefault="00712037" w:rsidP="0068088B">
      <w:pPr>
        <w:rPr>
          <w:rtl/>
        </w:rPr>
      </w:pPr>
      <w:r>
        <w:rPr>
          <w:rFonts w:hint="cs"/>
          <w:rtl/>
        </w:rPr>
        <w:t xml:space="preserve"> </w:t>
      </w:r>
    </w:p>
    <w:p w:rsidR="00712037" w:rsidRDefault="00712037" w:rsidP="0068088B">
      <w:pPr>
        <w:pStyle w:val="af5"/>
        <w:keepNext/>
        <w:rPr>
          <w:rtl/>
        </w:rPr>
      </w:pPr>
      <w:r w:rsidRPr="00004E12">
        <w:rPr>
          <w:rStyle w:val="TagStyle"/>
          <w:rtl/>
        </w:rPr>
        <w:t xml:space="preserve">&lt;&lt; קריאה &gt;&gt; </w:t>
      </w:r>
      <w:r>
        <w:rPr>
          <w:rtl/>
        </w:rPr>
        <w:t>נאור שירי (יש עתיד):</w:t>
      </w:r>
      <w:r w:rsidRPr="00004E12">
        <w:rPr>
          <w:rStyle w:val="TagStyle"/>
          <w:rtl/>
        </w:rPr>
        <w:t xml:space="preserve"> &lt;&lt; קריאה &gt;&gt;</w:t>
      </w:r>
      <w:r>
        <w:rPr>
          <w:rtl/>
        </w:rPr>
        <w:t xml:space="preserve">   </w:t>
      </w:r>
    </w:p>
    <w:p w:rsidR="00712037" w:rsidRPr="00EC0FFC" w:rsidRDefault="00712037" w:rsidP="0068088B">
      <w:pPr>
        <w:rPr>
          <w:rtl/>
        </w:rPr>
      </w:pPr>
    </w:p>
    <w:p w:rsidR="00712037" w:rsidRDefault="00712037" w:rsidP="0068088B">
      <w:pPr>
        <w:rPr>
          <w:rtl/>
        </w:rPr>
      </w:pPr>
      <w:bookmarkStart w:id="467" w:name="_ETM_Q3_242104"/>
      <w:bookmarkEnd w:id="467"/>
      <w:r>
        <w:rPr>
          <w:rFonts w:hint="cs"/>
          <w:rtl/>
        </w:rPr>
        <w:t xml:space="preserve">הוא מפריע. הוא מפריע </w:t>
      </w:r>
      <w:r w:rsidR="005F7B32">
        <w:rPr>
          <w:rFonts w:hint="cs"/>
          <w:rtl/>
        </w:rPr>
        <w:t>– – –</w:t>
      </w:r>
    </w:p>
    <w:p w:rsidR="00712037" w:rsidRDefault="00712037" w:rsidP="0068088B">
      <w:pPr>
        <w:rPr>
          <w:rtl/>
        </w:rPr>
      </w:pPr>
    </w:p>
    <w:p w:rsidR="00712037" w:rsidRDefault="00712037" w:rsidP="0068088B">
      <w:pPr>
        <w:pStyle w:val="af5"/>
        <w:keepNext/>
        <w:rPr>
          <w:rtl/>
        </w:rPr>
      </w:pPr>
      <w:bookmarkStart w:id="468" w:name="ET_interruption_6127_16"/>
      <w:r w:rsidRPr="00EC0FFC">
        <w:rPr>
          <w:rStyle w:val="TagStyle"/>
          <w:rtl/>
        </w:rPr>
        <w:t xml:space="preserve"> &lt;&lt; קריאה &gt;&gt; </w:t>
      </w:r>
      <w:r>
        <w:rPr>
          <w:rtl/>
        </w:rPr>
        <w:t>ולדימיר בליאק (יש עתיד):</w:t>
      </w:r>
      <w:r w:rsidRPr="00EC0FFC">
        <w:rPr>
          <w:rStyle w:val="TagStyle"/>
          <w:rtl/>
        </w:rPr>
        <w:t xml:space="preserve"> &lt;&lt; קריאה &gt;&gt;</w:t>
      </w:r>
      <w:r>
        <w:rPr>
          <w:rtl/>
        </w:rPr>
        <w:t xml:space="preserve">   </w:t>
      </w:r>
      <w:bookmarkEnd w:id="468"/>
    </w:p>
    <w:p w:rsidR="00712037" w:rsidRDefault="00712037" w:rsidP="005F7B32">
      <w:pPr>
        <w:rPr>
          <w:rtl/>
        </w:rPr>
      </w:pPr>
    </w:p>
    <w:p w:rsidR="00712037" w:rsidRDefault="00712037" w:rsidP="0068088B">
      <w:pPr>
        <w:rPr>
          <w:rtl/>
        </w:rPr>
      </w:pPr>
      <w:r w:rsidRPr="005129BE">
        <w:rPr>
          <w:rFonts w:hint="cs"/>
          <w:rtl/>
        </w:rPr>
        <w:t>הוא יודע שיש תקנון? הוא מבין את</w:t>
      </w:r>
      <w:r>
        <w:rPr>
          <w:rFonts w:hint="cs"/>
          <w:rtl/>
        </w:rPr>
        <w:t xml:space="preserve"> תקנון </w:t>
      </w:r>
      <w:bookmarkStart w:id="469" w:name="_ETM_Q3_250922"/>
      <w:bookmarkEnd w:id="469"/>
      <w:r>
        <w:rPr>
          <w:rFonts w:hint="cs"/>
          <w:rtl/>
        </w:rPr>
        <w:t>הכנסת?</w:t>
      </w:r>
      <w:bookmarkStart w:id="470" w:name="_ETM_Q3_253002"/>
      <w:bookmarkEnd w:id="470"/>
    </w:p>
    <w:p w:rsidR="00712037" w:rsidRDefault="00712037" w:rsidP="0068088B">
      <w:pPr>
        <w:rPr>
          <w:rtl/>
        </w:rPr>
      </w:pPr>
    </w:p>
    <w:p w:rsidR="00712037" w:rsidRDefault="00712037" w:rsidP="0068088B">
      <w:pPr>
        <w:pStyle w:val="af6"/>
        <w:keepNext/>
        <w:rPr>
          <w:rtl/>
        </w:rPr>
      </w:pPr>
      <w:bookmarkStart w:id="471" w:name="ET_yor_6595_17"/>
      <w:r w:rsidRPr="00EC0FFC">
        <w:rPr>
          <w:rStyle w:val="TagStyle"/>
          <w:rtl/>
        </w:rPr>
        <w:t xml:space="preserve"> &lt;&lt; יור &gt;&gt; </w:t>
      </w:r>
      <w:r>
        <w:rPr>
          <w:rtl/>
        </w:rPr>
        <w:t>היו"ר ארז מלול:</w:t>
      </w:r>
      <w:r w:rsidRPr="00EC0FFC">
        <w:rPr>
          <w:rStyle w:val="TagStyle"/>
          <w:rtl/>
        </w:rPr>
        <w:t xml:space="preserve"> &lt;&lt; יור &gt;&gt;</w:t>
      </w:r>
      <w:r>
        <w:rPr>
          <w:rtl/>
        </w:rPr>
        <w:t xml:space="preserve">   </w:t>
      </w:r>
      <w:bookmarkEnd w:id="471"/>
    </w:p>
    <w:p w:rsidR="00712037" w:rsidRDefault="00712037" w:rsidP="005F7B32">
      <w:pPr>
        <w:rPr>
          <w:rtl/>
        </w:rPr>
      </w:pPr>
    </w:p>
    <w:p w:rsidR="00712037" w:rsidRDefault="00712037" w:rsidP="0068088B">
      <w:pPr>
        <w:rPr>
          <w:rtl/>
        </w:rPr>
      </w:pPr>
      <w:bookmarkStart w:id="472" w:name="_ETM_Q3_249063"/>
      <w:bookmarkEnd w:id="472"/>
      <w:r>
        <w:rPr>
          <w:rFonts w:hint="cs"/>
          <w:rtl/>
        </w:rPr>
        <w:t xml:space="preserve">חבר הכנסת </w:t>
      </w:r>
      <w:r>
        <w:rPr>
          <w:rtl/>
        </w:rPr>
        <w:t>ולדימיר</w:t>
      </w:r>
      <w:r>
        <w:rPr>
          <w:rFonts w:hint="cs"/>
          <w:rtl/>
        </w:rPr>
        <w:t>.</w:t>
      </w:r>
    </w:p>
    <w:p w:rsidR="00712037" w:rsidRDefault="00712037" w:rsidP="0068088B">
      <w:pPr>
        <w:rPr>
          <w:rtl/>
        </w:rPr>
      </w:pPr>
    </w:p>
    <w:p w:rsidR="00712037" w:rsidRDefault="00712037" w:rsidP="0068088B">
      <w:pPr>
        <w:pStyle w:val="af5"/>
        <w:keepNext/>
        <w:rPr>
          <w:rtl/>
        </w:rPr>
      </w:pPr>
      <w:r w:rsidRPr="00EC0FFC">
        <w:rPr>
          <w:rStyle w:val="TagStyle"/>
          <w:rtl/>
        </w:rPr>
        <w:t xml:space="preserve">&lt;&lt; קריאה &gt;&gt; </w:t>
      </w:r>
      <w:r>
        <w:rPr>
          <w:rtl/>
        </w:rPr>
        <w:t>ולדימיר בליאק (יש עתיד):</w:t>
      </w:r>
      <w:r w:rsidRPr="00EC0FFC">
        <w:rPr>
          <w:rStyle w:val="TagStyle"/>
          <w:rtl/>
        </w:rPr>
        <w:t xml:space="preserve"> &lt;&lt; קריאה &gt;&gt;</w:t>
      </w:r>
      <w:r>
        <w:rPr>
          <w:rtl/>
        </w:rPr>
        <w:t xml:space="preserve">   </w:t>
      </w:r>
    </w:p>
    <w:p w:rsidR="00712037" w:rsidRDefault="00712037" w:rsidP="0068088B">
      <w:pPr>
        <w:rPr>
          <w:rtl/>
        </w:rPr>
      </w:pPr>
    </w:p>
    <w:p w:rsidR="00712037" w:rsidRDefault="00712037" w:rsidP="0068088B">
      <w:pPr>
        <w:rPr>
          <w:rtl/>
        </w:rPr>
      </w:pPr>
      <w:r>
        <w:rPr>
          <w:rFonts w:hint="cs"/>
          <w:rtl/>
        </w:rPr>
        <w:t>זה בניגוד לתקנון הכנסת. אתה צריך להגן על התקנון.</w:t>
      </w:r>
    </w:p>
    <w:p w:rsidR="00712037" w:rsidRDefault="00712037" w:rsidP="0068088B">
      <w:pPr>
        <w:rPr>
          <w:rtl/>
        </w:rPr>
      </w:pPr>
      <w:bookmarkStart w:id="473" w:name="_ETM_Q3_254591"/>
      <w:bookmarkStart w:id="474" w:name="_ETM_Q3_254672"/>
      <w:bookmarkEnd w:id="473"/>
      <w:bookmarkEnd w:id="474"/>
    </w:p>
    <w:p w:rsidR="00712037" w:rsidRDefault="00712037" w:rsidP="0068088B">
      <w:pPr>
        <w:pStyle w:val="af6"/>
        <w:keepNext/>
        <w:rPr>
          <w:rtl/>
        </w:rPr>
      </w:pPr>
      <w:bookmarkStart w:id="475" w:name="ET_yor_6595_18"/>
      <w:r w:rsidRPr="00C46D41">
        <w:rPr>
          <w:rStyle w:val="TagStyle"/>
          <w:rtl/>
        </w:rPr>
        <w:t xml:space="preserve"> &lt;&lt; יור &gt;&gt; </w:t>
      </w:r>
      <w:r>
        <w:rPr>
          <w:rtl/>
        </w:rPr>
        <w:t>היו"ר ארז מלול:</w:t>
      </w:r>
      <w:r w:rsidRPr="00C46D41">
        <w:rPr>
          <w:rStyle w:val="TagStyle"/>
          <w:rtl/>
        </w:rPr>
        <w:t xml:space="preserve"> &lt;&lt; יור &gt;&gt;</w:t>
      </w:r>
      <w:r>
        <w:rPr>
          <w:rtl/>
        </w:rPr>
        <w:t xml:space="preserve">   </w:t>
      </w:r>
      <w:bookmarkEnd w:id="475"/>
    </w:p>
    <w:p w:rsidR="00712037" w:rsidRDefault="00712037" w:rsidP="005F7B32">
      <w:pPr>
        <w:rPr>
          <w:rtl/>
        </w:rPr>
      </w:pPr>
    </w:p>
    <w:p w:rsidR="00712037" w:rsidRDefault="00712037" w:rsidP="0068088B">
      <w:pPr>
        <w:rPr>
          <w:rtl/>
        </w:rPr>
      </w:pPr>
      <w:bookmarkStart w:id="476" w:name="_ETM_Q3_255411"/>
      <w:bookmarkEnd w:id="476"/>
      <w:r>
        <w:rPr>
          <w:rFonts w:hint="cs"/>
          <w:rtl/>
        </w:rPr>
        <w:t>זה לא בניגוד. לא, לא סתם לזרוק דברים.</w:t>
      </w:r>
      <w:bookmarkStart w:id="477" w:name="_ETM_Q3_253122"/>
      <w:bookmarkStart w:id="478" w:name="_ETM_Q3_240672"/>
      <w:bookmarkStart w:id="479" w:name="_ETM_Q3_240735"/>
      <w:bookmarkStart w:id="480" w:name="_ETM_Q3_260459"/>
      <w:bookmarkEnd w:id="477"/>
      <w:bookmarkEnd w:id="478"/>
      <w:bookmarkEnd w:id="479"/>
      <w:bookmarkEnd w:id="480"/>
      <w:r>
        <w:rPr>
          <w:rFonts w:hint="cs"/>
          <w:rtl/>
        </w:rPr>
        <w:t xml:space="preserve"> זכותו של השר </w:t>
      </w:r>
      <w:r>
        <w:rPr>
          <w:rtl/>
        </w:rPr>
        <w:t xml:space="preserve">להגיד </w:t>
      </w:r>
      <w:bookmarkStart w:id="481" w:name="_ETM_Q3_260909"/>
      <w:bookmarkStart w:id="482" w:name="_ETM_Q3_261959"/>
      <w:bookmarkEnd w:id="481"/>
      <w:bookmarkEnd w:id="482"/>
      <w:r>
        <w:rPr>
          <w:rFonts w:hint="cs"/>
          <w:rtl/>
        </w:rPr>
        <w:t>מה שהוא רוצה בדוכן.</w:t>
      </w:r>
    </w:p>
    <w:p w:rsidR="00712037" w:rsidRDefault="00712037" w:rsidP="0068088B">
      <w:pPr>
        <w:rPr>
          <w:rtl/>
        </w:rPr>
      </w:pPr>
    </w:p>
    <w:p w:rsidR="00712037" w:rsidRDefault="00712037" w:rsidP="0068088B">
      <w:pPr>
        <w:pStyle w:val="-"/>
        <w:keepNext/>
        <w:rPr>
          <w:rtl/>
        </w:rPr>
      </w:pPr>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Default="00712037" w:rsidP="0068088B">
      <w:pPr>
        <w:rPr>
          <w:rtl/>
        </w:rPr>
      </w:pPr>
    </w:p>
    <w:p w:rsidR="00712037" w:rsidRDefault="00712037" w:rsidP="0068088B">
      <w:pPr>
        <w:rPr>
          <w:rtl/>
        </w:rPr>
      </w:pPr>
      <w:r>
        <w:rPr>
          <w:rtl/>
        </w:rPr>
        <w:t xml:space="preserve">אני </w:t>
      </w:r>
      <w:bookmarkStart w:id="483" w:name="_ETM_Q3_262260"/>
      <w:bookmarkEnd w:id="483"/>
      <w:r>
        <w:rPr>
          <w:rtl/>
        </w:rPr>
        <w:t xml:space="preserve">הייתי </w:t>
      </w:r>
      <w:bookmarkStart w:id="484" w:name="_ETM_Q3_262619"/>
      <w:bookmarkEnd w:id="484"/>
      <w:r>
        <w:rPr>
          <w:rtl/>
        </w:rPr>
        <w:t>שמח</w:t>
      </w:r>
      <w:r>
        <w:rPr>
          <w:rFonts w:hint="cs"/>
          <w:rtl/>
        </w:rPr>
        <w:t xml:space="preserve"> </w:t>
      </w:r>
      <w:r w:rsidR="005F7B32">
        <w:rPr>
          <w:rFonts w:hint="cs"/>
          <w:rtl/>
        </w:rPr>
        <w:t>– – –</w:t>
      </w:r>
      <w:r>
        <w:rPr>
          <w:rtl/>
        </w:rPr>
        <w:t xml:space="preserve"> </w:t>
      </w:r>
      <w:bookmarkStart w:id="485" w:name="_ETM_Q3_263709"/>
      <w:bookmarkEnd w:id="485"/>
    </w:p>
    <w:p w:rsidR="00712037" w:rsidRDefault="00712037" w:rsidP="0068088B">
      <w:pPr>
        <w:rPr>
          <w:rtl/>
        </w:rPr>
      </w:pPr>
    </w:p>
    <w:p w:rsidR="00712037" w:rsidRDefault="00712037" w:rsidP="0068088B">
      <w:pPr>
        <w:pStyle w:val="af5"/>
        <w:keepNext/>
        <w:rPr>
          <w:rtl/>
        </w:rPr>
      </w:pPr>
      <w:r w:rsidRPr="00004E12">
        <w:rPr>
          <w:rStyle w:val="TagStyle"/>
          <w:rtl/>
        </w:rPr>
        <w:t xml:space="preserve">&lt;&lt; קריאה &gt;&gt; </w:t>
      </w:r>
      <w:r>
        <w:rPr>
          <w:rtl/>
        </w:rPr>
        <w:t>נאור שירי (יש עתיד):</w:t>
      </w:r>
      <w:r w:rsidRPr="00004E12">
        <w:rPr>
          <w:rStyle w:val="TagStyle"/>
          <w:rtl/>
        </w:rPr>
        <w:t xml:space="preserve"> &lt;&lt; קריאה &gt;&gt;</w:t>
      </w:r>
      <w:r>
        <w:rPr>
          <w:rtl/>
        </w:rPr>
        <w:t xml:space="preserve">   </w:t>
      </w:r>
    </w:p>
    <w:p w:rsidR="00712037" w:rsidRDefault="00712037" w:rsidP="0068088B">
      <w:pPr>
        <w:rPr>
          <w:rtl/>
        </w:rPr>
      </w:pPr>
    </w:p>
    <w:p w:rsidR="00712037" w:rsidRDefault="005F7B32" w:rsidP="0068088B">
      <w:pPr>
        <w:rPr>
          <w:rtl/>
        </w:rPr>
      </w:pPr>
      <w:r>
        <w:rPr>
          <w:rFonts w:hint="cs"/>
          <w:rtl/>
        </w:rPr>
        <w:t>– – –</w:t>
      </w:r>
      <w:r w:rsidR="00712037">
        <w:rPr>
          <w:rFonts w:hint="cs"/>
          <w:rtl/>
        </w:rPr>
        <w:t xml:space="preserve"> מה תעשה?</w:t>
      </w:r>
    </w:p>
    <w:p w:rsidR="00712037" w:rsidRDefault="00712037" w:rsidP="0068088B">
      <w:pPr>
        <w:rPr>
          <w:rtl/>
        </w:rPr>
      </w:pPr>
    </w:p>
    <w:p w:rsidR="00712037" w:rsidRDefault="00712037" w:rsidP="0068088B">
      <w:pPr>
        <w:pStyle w:val="af6"/>
        <w:keepNext/>
        <w:rPr>
          <w:rtl/>
        </w:rPr>
      </w:pPr>
      <w:r w:rsidRPr="00C46D41">
        <w:rPr>
          <w:rStyle w:val="TagStyle"/>
          <w:rtl/>
        </w:rPr>
        <w:t xml:space="preserve">&lt;&lt; יור &gt;&gt; </w:t>
      </w:r>
      <w:r>
        <w:rPr>
          <w:rtl/>
        </w:rPr>
        <w:t>היו"ר ארז מלול:</w:t>
      </w:r>
      <w:r w:rsidRPr="00C46D41">
        <w:rPr>
          <w:rStyle w:val="TagStyle"/>
          <w:rtl/>
        </w:rPr>
        <w:t xml:space="preserve"> &lt;&lt; יור &gt;&gt;</w:t>
      </w:r>
      <w:r>
        <w:rPr>
          <w:rtl/>
        </w:rPr>
        <w:t xml:space="preserve">   </w:t>
      </w:r>
    </w:p>
    <w:p w:rsidR="00712037" w:rsidRDefault="00712037" w:rsidP="0068088B">
      <w:pPr>
        <w:rPr>
          <w:rtl/>
        </w:rPr>
      </w:pPr>
    </w:p>
    <w:p w:rsidR="00712037" w:rsidRDefault="00712037" w:rsidP="0068088B">
      <w:pPr>
        <w:rPr>
          <w:rtl/>
        </w:rPr>
      </w:pPr>
      <w:bookmarkStart w:id="486" w:name="_ETM_Q3_260742"/>
      <w:bookmarkEnd w:id="486"/>
      <w:r>
        <w:rPr>
          <w:rFonts w:hint="cs"/>
          <w:rtl/>
        </w:rPr>
        <w:t xml:space="preserve">חבר הכנסת </w:t>
      </w:r>
      <w:r>
        <w:rPr>
          <w:rtl/>
        </w:rPr>
        <w:t xml:space="preserve">נאור </w:t>
      </w:r>
      <w:r>
        <w:rPr>
          <w:rFonts w:hint="cs"/>
          <w:rtl/>
        </w:rPr>
        <w:t>שירי, אתה בקריאה</w:t>
      </w:r>
      <w:r>
        <w:rPr>
          <w:rtl/>
        </w:rPr>
        <w:t xml:space="preserve"> </w:t>
      </w:r>
      <w:bookmarkStart w:id="487" w:name="_ETM_Q3_265180"/>
      <w:bookmarkEnd w:id="487"/>
      <w:r>
        <w:rPr>
          <w:rtl/>
        </w:rPr>
        <w:t>ראשונה</w:t>
      </w:r>
      <w:r>
        <w:rPr>
          <w:rFonts w:hint="cs"/>
          <w:rtl/>
        </w:rPr>
        <w:t>.</w:t>
      </w:r>
      <w:r>
        <w:rPr>
          <w:rtl/>
        </w:rPr>
        <w:t xml:space="preserve"> </w:t>
      </w:r>
      <w:bookmarkStart w:id="488" w:name="_ETM_Q3_266920"/>
      <w:bookmarkStart w:id="489" w:name="_ETM_Q3_261875"/>
      <w:bookmarkEnd w:id="488"/>
      <w:bookmarkEnd w:id="489"/>
    </w:p>
    <w:p w:rsidR="00712037" w:rsidRDefault="00712037" w:rsidP="0068088B">
      <w:pPr>
        <w:rPr>
          <w:rtl/>
        </w:rPr>
      </w:pPr>
      <w:bookmarkStart w:id="490" w:name="_ETM_Q3_261924"/>
      <w:bookmarkStart w:id="491" w:name="_ETM_Q3_262043"/>
      <w:bookmarkStart w:id="492" w:name="_ETM_Q3_264427"/>
      <w:bookmarkEnd w:id="490"/>
      <w:bookmarkEnd w:id="491"/>
      <w:bookmarkEnd w:id="492"/>
    </w:p>
    <w:p w:rsidR="00712037" w:rsidRDefault="00712037" w:rsidP="0068088B">
      <w:pPr>
        <w:pStyle w:val="af5"/>
        <w:keepNext/>
        <w:rPr>
          <w:rtl/>
        </w:rPr>
      </w:pPr>
      <w:bookmarkStart w:id="493" w:name="_ETM_Q3_264509"/>
      <w:bookmarkEnd w:id="493"/>
      <w:r w:rsidRPr="00004E12">
        <w:rPr>
          <w:rStyle w:val="TagStyle"/>
          <w:rtl/>
        </w:rPr>
        <w:t xml:space="preserve">&lt;&lt; קריאה &gt;&gt; </w:t>
      </w:r>
      <w:r>
        <w:rPr>
          <w:rtl/>
        </w:rPr>
        <w:t>נאור שירי (יש עתיד):</w:t>
      </w:r>
      <w:r w:rsidRPr="00004E12">
        <w:rPr>
          <w:rStyle w:val="TagStyle"/>
          <w:rtl/>
        </w:rPr>
        <w:t xml:space="preserve"> &lt;&lt; קריאה &gt;&gt;</w:t>
      </w:r>
      <w:r>
        <w:rPr>
          <w:rtl/>
        </w:rPr>
        <w:t xml:space="preserve">   </w:t>
      </w:r>
    </w:p>
    <w:p w:rsidR="00712037" w:rsidRDefault="00712037" w:rsidP="0068088B">
      <w:pPr>
        <w:rPr>
          <w:rtl/>
        </w:rPr>
      </w:pPr>
    </w:p>
    <w:p w:rsidR="00712037" w:rsidRDefault="005F7B32" w:rsidP="0068088B">
      <w:pPr>
        <w:rPr>
          <w:rtl/>
        </w:rPr>
      </w:pPr>
      <w:r>
        <w:rPr>
          <w:rFonts w:hint="cs"/>
          <w:rtl/>
        </w:rPr>
        <w:t>– – –</w:t>
      </w:r>
      <w:r w:rsidR="00712037">
        <w:rPr>
          <w:rFonts w:hint="cs"/>
          <w:rtl/>
        </w:rPr>
        <w:t xml:space="preserve"> עם חיזבאללה? מה תעשה?</w:t>
      </w:r>
    </w:p>
    <w:p w:rsidR="00712037" w:rsidRDefault="00712037" w:rsidP="0068088B">
      <w:pPr>
        <w:rPr>
          <w:rtl/>
        </w:rPr>
      </w:pPr>
    </w:p>
    <w:p w:rsidR="00712037" w:rsidRDefault="00712037" w:rsidP="0068088B">
      <w:pPr>
        <w:pStyle w:val="-"/>
        <w:keepNext/>
        <w:rPr>
          <w:rtl/>
        </w:rPr>
      </w:pPr>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Default="00712037" w:rsidP="0068088B">
      <w:pPr>
        <w:rPr>
          <w:rtl/>
        </w:rPr>
      </w:pPr>
    </w:p>
    <w:p w:rsidR="00712037" w:rsidRDefault="00712037" w:rsidP="0068088B">
      <w:r>
        <w:rPr>
          <w:rtl/>
        </w:rPr>
        <w:t>אני הייתי שמח</w:t>
      </w:r>
      <w:bookmarkStart w:id="494" w:name="_ETM_Q3_262092"/>
      <w:bookmarkStart w:id="495" w:name="_ETM_Q3_269209"/>
      <w:bookmarkEnd w:id="494"/>
      <w:bookmarkEnd w:id="495"/>
      <w:r>
        <w:rPr>
          <w:rFonts w:hint="cs"/>
          <w:rtl/>
        </w:rPr>
        <w:t xml:space="preserve"> </w:t>
      </w:r>
      <w:r>
        <w:rPr>
          <w:rtl/>
        </w:rPr>
        <w:t>לשמוע</w:t>
      </w:r>
      <w:r>
        <w:rPr>
          <w:rFonts w:hint="cs"/>
          <w:rtl/>
        </w:rPr>
        <w:t>, שירי,</w:t>
      </w:r>
      <w:r>
        <w:rPr>
          <w:rtl/>
        </w:rPr>
        <w:t xml:space="preserve"> </w:t>
      </w:r>
      <w:bookmarkStart w:id="496" w:name="_ETM_Q3_270680"/>
      <w:bookmarkEnd w:id="496"/>
      <w:r>
        <w:rPr>
          <w:rtl/>
        </w:rPr>
        <w:t>ממך</w:t>
      </w:r>
      <w:r>
        <w:rPr>
          <w:rFonts w:hint="cs"/>
          <w:rtl/>
        </w:rPr>
        <w:t>, האם</w:t>
      </w:r>
      <w:r>
        <w:rPr>
          <w:rtl/>
        </w:rPr>
        <w:t xml:space="preserve"> </w:t>
      </w:r>
      <w:bookmarkStart w:id="497" w:name="_ETM_Q3_271940"/>
      <w:bookmarkStart w:id="498" w:name="_ETM_Q3_272090"/>
      <w:bookmarkEnd w:id="497"/>
      <w:bookmarkEnd w:id="498"/>
      <w:r>
        <w:rPr>
          <w:rtl/>
        </w:rPr>
        <w:t xml:space="preserve">אתה </w:t>
      </w:r>
      <w:bookmarkStart w:id="499" w:name="_ETM_Q3_272420"/>
      <w:bookmarkStart w:id="500" w:name="_ETM_Q3_273130"/>
      <w:bookmarkEnd w:id="499"/>
      <w:bookmarkEnd w:id="500"/>
      <w:r>
        <w:rPr>
          <w:rFonts w:hint="cs"/>
          <w:rtl/>
        </w:rPr>
        <w:t>תומך בתוכנית של טראמפ?</w:t>
      </w:r>
    </w:p>
    <w:p w:rsidR="00712037" w:rsidRDefault="00712037" w:rsidP="0068088B">
      <w:pPr>
        <w:rPr>
          <w:rtl/>
        </w:rPr>
      </w:pPr>
      <w:bookmarkStart w:id="501" w:name="_ETM_Q3_275832"/>
      <w:bookmarkStart w:id="502" w:name="_ETM_Q3_275964"/>
      <w:bookmarkEnd w:id="501"/>
      <w:bookmarkEnd w:id="502"/>
    </w:p>
    <w:p w:rsidR="00712037" w:rsidRDefault="00712037" w:rsidP="0068088B">
      <w:pPr>
        <w:pStyle w:val="af5"/>
        <w:keepNext/>
        <w:rPr>
          <w:rtl/>
        </w:rPr>
      </w:pPr>
      <w:r w:rsidRPr="003504B2">
        <w:rPr>
          <w:rStyle w:val="TagStyle"/>
          <w:rtl/>
        </w:rPr>
        <w:t xml:space="preserve"> &lt;&lt; קריאה &gt;&gt; </w:t>
      </w:r>
      <w:r>
        <w:rPr>
          <w:rtl/>
        </w:rPr>
        <w:t>קריא</w:t>
      </w:r>
      <w:r>
        <w:rPr>
          <w:rFonts w:hint="cs"/>
          <w:rtl/>
        </w:rPr>
        <w:t>ות</w:t>
      </w:r>
      <w:r>
        <w:rPr>
          <w:rtl/>
        </w:rPr>
        <w:t>:</w:t>
      </w:r>
      <w:r w:rsidRPr="003504B2">
        <w:rPr>
          <w:rStyle w:val="TagStyle"/>
          <w:rtl/>
        </w:rPr>
        <w:t xml:space="preserve"> &lt;&lt; קריאה &gt;&gt;</w:t>
      </w:r>
      <w:r>
        <w:rPr>
          <w:rtl/>
        </w:rPr>
        <w:t xml:space="preserve">   </w:t>
      </w:r>
    </w:p>
    <w:p w:rsidR="00712037" w:rsidRDefault="00712037" w:rsidP="005F7B32">
      <w:pPr>
        <w:rPr>
          <w:rtl/>
        </w:rPr>
      </w:pPr>
    </w:p>
    <w:p w:rsidR="00712037" w:rsidRDefault="005F7B32" w:rsidP="0068088B">
      <w:r>
        <w:rPr>
          <w:rFonts w:hint="cs"/>
          <w:rtl/>
        </w:rPr>
        <w:t>– – –</w:t>
      </w:r>
    </w:p>
    <w:p w:rsidR="00712037" w:rsidRPr="003504B2" w:rsidRDefault="00712037" w:rsidP="0068088B">
      <w:pPr>
        <w:rPr>
          <w:rtl/>
        </w:rPr>
      </w:pPr>
    </w:p>
    <w:p w:rsidR="00712037" w:rsidRDefault="00712037" w:rsidP="0068088B">
      <w:pPr>
        <w:pStyle w:val="af6"/>
        <w:keepNext/>
        <w:rPr>
          <w:rtl/>
        </w:rPr>
      </w:pPr>
      <w:bookmarkStart w:id="503" w:name="ET_yor_6595_20"/>
      <w:r w:rsidRPr="003504B2">
        <w:rPr>
          <w:rStyle w:val="TagStyle"/>
          <w:rtl/>
        </w:rPr>
        <w:t xml:space="preserve"> &lt;&lt; יור &gt;&gt; </w:t>
      </w:r>
      <w:r>
        <w:rPr>
          <w:rtl/>
        </w:rPr>
        <w:t>היו"ר ארז מלול:</w:t>
      </w:r>
      <w:r w:rsidRPr="003504B2">
        <w:rPr>
          <w:rStyle w:val="TagStyle"/>
          <w:rtl/>
        </w:rPr>
        <w:t xml:space="preserve"> &lt;&lt; יור &gt;&gt;</w:t>
      </w:r>
      <w:r>
        <w:rPr>
          <w:rtl/>
        </w:rPr>
        <w:t xml:space="preserve">   </w:t>
      </w:r>
      <w:bookmarkEnd w:id="503"/>
    </w:p>
    <w:p w:rsidR="00712037" w:rsidRDefault="00712037" w:rsidP="005F7B32">
      <w:pPr>
        <w:rPr>
          <w:rtl/>
        </w:rPr>
      </w:pPr>
    </w:p>
    <w:p w:rsidR="00712037" w:rsidRDefault="00712037" w:rsidP="0068088B">
      <w:pPr>
        <w:rPr>
          <w:rtl/>
        </w:rPr>
      </w:pPr>
      <w:r>
        <w:rPr>
          <w:rFonts w:hint="cs"/>
          <w:rtl/>
        </w:rPr>
        <w:t xml:space="preserve">חבר הכנסת </w:t>
      </w:r>
      <w:r>
        <w:rPr>
          <w:rtl/>
        </w:rPr>
        <w:t>אושר שקלים</w:t>
      </w:r>
      <w:r>
        <w:rPr>
          <w:rFonts w:hint="cs"/>
          <w:rtl/>
        </w:rPr>
        <w:t>, אתה</w:t>
      </w:r>
      <w:r>
        <w:rPr>
          <w:rtl/>
        </w:rPr>
        <w:t xml:space="preserve"> </w:t>
      </w:r>
      <w:r>
        <w:rPr>
          <w:rFonts w:hint="cs"/>
          <w:rtl/>
        </w:rPr>
        <w:t>בקריאה</w:t>
      </w:r>
      <w:r>
        <w:rPr>
          <w:rtl/>
        </w:rPr>
        <w:t xml:space="preserve"> ראשונה</w:t>
      </w:r>
      <w:r>
        <w:rPr>
          <w:rFonts w:hint="cs"/>
          <w:rtl/>
        </w:rPr>
        <w:t>.</w:t>
      </w:r>
      <w:r>
        <w:rPr>
          <w:rtl/>
        </w:rPr>
        <w:t xml:space="preserve"> </w:t>
      </w:r>
      <w:r>
        <w:rPr>
          <w:rFonts w:hint="cs"/>
          <w:rtl/>
        </w:rPr>
        <w:t xml:space="preserve">חבר הכנסת </w:t>
      </w:r>
      <w:r>
        <w:rPr>
          <w:rtl/>
        </w:rPr>
        <w:t>נאור שירי</w:t>
      </w:r>
      <w:r>
        <w:rPr>
          <w:rFonts w:hint="cs"/>
          <w:rtl/>
        </w:rPr>
        <w:t>.</w:t>
      </w:r>
    </w:p>
    <w:p w:rsidR="00712037" w:rsidRDefault="00712037" w:rsidP="005F7B32">
      <w:pPr>
        <w:rPr>
          <w:rtl/>
        </w:rPr>
      </w:pPr>
      <w:r>
        <w:rPr>
          <w:rFonts w:hint="cs"/>
          <w:rtl/>
        </w:rPr>
        <w:t xml:space="preserve"> </w:t>
      </w:r>
    </w:p>
    <w:p w:rsidR="00712037" w:rsidRDefault="00712037" w:rsidP="0068088B">
      <w:pPr>
        <w:pStyle w:val="-"/>
        <w:keepNext/>
        <w:rPr>
          <w:rtl/>
        </w:rPr>
      </w:pPr>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Default="00712037" w:rsidP="0068088B">
      <w:pPr>
        <w:rPr>
          <w:rtl/>
        </w:rPr>
      </w:pPr>
    </w:p>
    <w:p w:rsidR="00712037" w:rsidRDefault="00712037" w:rsidP="006E35B6">
      <w:pPr>
        <w:rPr>
          <w:rtl/>
        </w:rPr>
      </w:pPr>
      <w:r>
        <w:rPr>
          <w:rFonts w:hint="cs"/>
          <w:rtl/>
        </w:rPr>
        <w:t xml:space="preserve">לא הייתי במרוקו אפילו פעם אחת. אבל חבר הכנסת שירי, </w:t>
      </w:r>
      <w:bookmarkStart w:id="504" w:name="_ETM_Q3_287490"/>
      <w:bookmarkEnd w:id="504"/>
      <w:r>
        <w:rPr>
          <w:rtl/>
        </w:rPr>
        <w:t xml:space="preserve">שים </w:t>
      </w:r>
      <w:bookmarkStart w:id="505" w:name="_ETM_Q3_287729"/>
      <w:bookmarkEnd w:id="505"/>
      <w:r>
        <w:rPr>
          <w:rtl/>
        </w:rPr>
        <w:t xml:space="preserve">לב </w:t>
      </w:r>
      <w:bookmarkStart w:id="506" w:name="_ETM_Q3_287880"/>
      <w:bookmarkEnd w:id="506"/>
      <w:r>
        <w:rPr>
          <w:rFonts w:hint="cs"/>
          <w:rtl/>
        </w:rPr>
        <w:t>ל</w:t>
      </w:r>
      <w:r>
        <w:rPr>
          <w:rtl/>
        </w:rPr>
        <w:t xml:space="preserve">דבר </w:t>
      </w:r>
      <w:bookmarkStart w:id="507" w:name="_ETM_Q3_288090"/>
      <w:bookmarkEnd w:id="507"/>
      <w:r>
        <w:rPr>
          <w:rFonts w:hint="cs"/>
          <w:rtl/>
        </w:rPr>
        <w:t>אחד:</w:t>
      </w:r>
      <w:r>
        <w:rPr>
          <w:rtl/>
        </w:rPr>
        <w:t xml:space="preserve"> </w:t>
      </w:r>
      <w:bookmarkStart w:id="508" w:name="_ETM_Q3_288860"/>
      <w:bookmarkEnd w:id="508"/>
      <w:r>
        <w:rPr>
          <w:rtl/>
        </w:rPr>
        <w:t xml:space="preserve">האמת </w:t>
      </w:r>
      <w:bookmarkStart w:id="509" w:name="_ETM_Q3_290000"/>
      <w:bookmarkEnd w:id="509"/>
      <w:r>
        <w:rPr>
          <w:rtl/>
        </w:rPr>
        <w:t xml:space="preserve">לא </w:t>
      </w:r>
      <w:bookmarkStart w:id="510" w:name="_ETM_Q3_290480"/>
      <w:bookmarkEnd w:id="510"/>
      <w:r>
        <w:rPr>
          <w:rFonts w:hint="cs"/>
          <w:rtl/>
        </w:rPr>
        <w:t>נעימה</w:t>
      </w:r>
      <w:r>
        <w:rPr>
          <w:rtl/>
        </w:rPr>
        <w:t xml:space="preserve"> </w:t>
      </w:r>
      <w:bookmarkStart w:id="511" w:name="_ETM_Q3_291020"/>
      <w:bookmarkEnd w:id="511"/>
      <w:r>
        <w:rPr>
          <w:rFonts w:hint="cs"/>
          <w:rtl/>
        </w:rPr>
        <w:t>ל</w:t>
      </w:r>
      <w:r>
        <w:rPr>
          <w:rtl/>
        </w:rPr>
        <w:t>אוזניכם</w:t>
      </w:r>
      <w:r>
        <w:rPr>
          <w:rFonts w:hint="cs"/>
          <w:rtl/>
        </w:rPr>
        <w:t>.</w:t>
      </w:r>
      <w:r>
        <w:rPr>
          <w:rtl/>
        </w:rPr>
        <w:t xml:space="preserve"> </w:t>
      </w:r>
      <w:bookmarkStart w:id="512" w:name="_ETM_Q3_291990"/>
      <w:bookmarkStart w:id="513" w:name="_ETM_Q3_292290"/>
      <w:bookmarkEnd w:id="512"/>
      <w:bookmarkEnd w:id="513"/>
      <w:r>
        <w:rPr>
          <w:rtl/>
        </w:rPr>
        <w:t xml:space="preserve">אני </w:t>
      </w:r>
      <w:bookmarkStart w:id="514" w:name="_ETM_Q3_292560"/>
      <w:bookmarkEnd w:id="514"/>
      <w:r>
        <w:rPr>
          <w:rtl/>
        </w:rPr>
        <w:t xml:space="preserve">הייתי </w:t>
      </w:r>
      <w:bookmarkStart w:id="515" w:name="_ETM_Q3_292920"/>
      <w:bookmarkEnd w:id="515"/>
      <w:r>
        <w:rPr>
          <w:rtl/>
        </w:rPr>
        <w:t xml:space="preserve">מצפה </w:t>
      </w:r>
      <w:bookmarkStart w:id="516" w:name="_ETM_Q3_294030"/>
      <w:bookmarkEnd w:id="516"/>
      <w:r>
        <w:rPr>
          <w:rtl/>
        </w:rPr>
        <w:t xml:space="preserve">לשמוע </w:t>
      </w:r>
      <w:bookmarkStart w:id="517" w:name="_ETM_Q3_295170"/>
      <w:bookmarkEnd w:id="517"/>
      <w:r>
        <w:rPr>
          <w:rtl/>
        </w:rPr>
        <w:t xml:space="preserve">מיש </w:t>
      </w:r>
      <w:bookmarkStart w:id="518" w:name="_ETM_Q3_295619"/>
      <w:bookmarkEnd w:id="518"/>
      <w:r>
        <w:rPr>
          <w:rtl/>
        </w:rPr>
        <w:t xml:space="preserve">עתיד </w:t>
      </w:r>
      <w:bookmarkStart w:id="519" w:name="_ETM_Q3_295950"/>
      <w:bookmarkEnd w:id="519"/>
      <w:r>
        <w:rPr>
          <w:rtl/>
        </w:rPr>
        <w:t xml:space="preserve">דבר </w:t>
      </w:r>
      <w:bookmarkStart w:id="520" w:name="_ETM_Q3_296250"/>
      <w:bookmarkEnd w:id="520"/>
      <w:r>
        <w:rPr>
          <w:rFonts w:hint="cs"/>
          <w:rtl/>
        </w:rPr>
        <w:t>אחד:</w:t>
      </w:r>
      <w:r>
        <w:rPr>
          <w:rtl/>
        </w:rPr>
        <w:t xml:space="preserve"> </w:t>
      </w:r>
      <w:bookmarkStart w:id="521" w:name="_ETM_Q3_297150"/>
      <w:bookmarkEnd w:id="521"/>
      <w:r>
        <w:rPr>
          <w:rtl/>
        </w:rPr>
        <w:t xml:space="preserve">אנחנו </w:t>
      </w:r>
      <w:bookmarkStart w:id="522" w:name="_ETM_Q3_298140"/>
      <w:bookmarkEnd w:id="522"/>
      <w:r>
        <w:rPr>
          <w:rtl/>
        </w:rPr>
        <w:t xml:space="preserve">תומכים </w:t>
      </w:r>
      <w:bookmarkStart w:id="523" w:name="_ETM_Q3_299009"/>
      <w:bookmarkEnd w:id="523"/>
      <w:r>
        <w:rPr>
          <w:rtl/>
        </w:rPr>
        <w:t xml:space="preserve">בתוכנית </w:t>
      </w:r>
      <w:bookmarkStart w:id="524" w:name="_ETM_Q3_299790"/>
      <w:bookmarkStart w:id="525" w:name="_ETM_Q3_300090"/>
      <w:bookmarkEnd w:id="524"/>
      <w:bookmarkEnd w:id="525"/>
      <w:r>
        <w:rPr>
          <w:rFonts w:hint="cs"/>
          <w:rtl/>
        </w:rPr>
        <w:t>של טראמפ</w:t>
      </w:r>
      <w:r>
        <w:rPr>
          <w:rtl/>
        </w:rPr>
        <w:t xml:space="preserve"> </w:t>
      </w:r>
      <w:bookmarkStart w:id="526" w:name="_ETM_Q3_300899"/>
      <w:bookmarkEnd w:id="526"/>
      <w:r>
        <w:rPr>
          <w:rtl/>
        </w:rPr>
        <w:t xml:space="preserve">בצורה </w:t>
      </w:r>
      <w:bookmarkStart w:id="527" w:name="_ETM_Q3_301350"/>
      <w:bookmarkEnd w:id="527"/>
      <w:r>
        <w:rPr>
          <w:rtl/>
        </w:rPr>
        <w:t>ברורה</w:t>
      </w:r>
      <w:r>
        <w:rPr>
          <w:rFonts w:hint="cs"/>
          <w:rtl/>
        </w:rPr>
        <w:t>.</w:t>
      </w:r>
      <w:r>
        <w:rPr>
          <w:rtl/>
        </w:rPr>
        <w:t xml:space="preserve"> </w:t>
      </w:r>
      <w:bookmarkStart w:id="528" w:name="_ETM_Q3_302369"/>
      <w:bookmarkEnd w:id="528"/>
      <w:r>
        <w:rPr>
          <w:rtl/>
        </w:rPr>
        <w:t xml:space="preserve">לא </w:t>
      </w:r>
      <w:bookmarkStart w:id="529" w:name="_ETM_Q3_302670"/>
      <w:bookmarkEnd w:id="529"/>
      <w:r>
        <w:rPr>
          <w:rtl/>
        </w:rPr>
        <w:t>להתחכם</w:t>
      </w:r>
      <w:r w:rsidR="006E35B6">
        <w:rPr>
          <w:rFonts w:hint="cs"/>
          <w:rtl/>
        </w:rPr>
        <w:t>.</w:t>
      </w:r>
      <w:r>
        <w:rPr>
          <w:rtl/>
        </w:rPr>
        <w:t xml:space="preserve"> </w:t>
      </w:r>
      <w:bookmarkStart w:id="530" w:name="_ETM_Q3_303810"/>
      <w:bookmarkEnd w:id="530"/>
      <w:r>
        <w:rPr>
          <w:rtl/>
        </w:rPr>
        <w:t xml:space="preserve">לא </w:t>
      </w:r>
      <w:bookmarkStart w:id="531" w:name="_ETM_Q3_304020"/>
      <w:bookmarkEnd w:id="531"/>
      <w:r>
        <w:rPr>
          <w:rtl/>
        </w:rPr>
        <w:t xml:space="preserve">רשות </w:t>
      </w:r>
      <w:bookmarkStart w:id="532" w:name="_ETM_Q3_304380"/>
      <w:bookmarkEnd w:id="532"/>
      <w:r>
        <w:rPr>
          <w:rFonts w:hint="cs"/>
          <w:rtl/>
        </w:rPr>
        <w:t>פלסטינית,</w:t>
      </w:r>
      <w:r>
        <w:rPr>
          <w:rtl/>
        </w:rPr>
        <w:t xml:space="preserve"> </w:t>
      </w:r>
      <w:bookmarkStart w:id="533" w:name="_ETM_Q3_305510"/>
      <w:bookmarkEnd w:id="533"/>
      <w:r>
        <w:rPr>
          <w:rtl/>
        </w:rPr>
        <w:t xml:space="preserve">לא </w:t>
      </w:r>
      <w:bookmarkStart w:id="534" w:name="_ETM_Q3_305780"/>
      <w:bookmarkEnd w:id="534"/>
      <w:r>
        <w:rPr>
          <w:rtl/>
        </w:rPr>
        <w:t xml:space="preserve">מצרים </w:t>
      </w:r>
      <w:bookmarkStart w:id="535" w:name="_ETM_Q3_307040"/>
      <w:bookmarkEnd w:id="535"/>
      <w:r>
        <w:rPr>
          <w:rtl/>
        </w:rPr>
        <w:t xml:space="preserve">ולא </w:t>
      </w:r>
      <w:bookmarkStart w:id="536" w:name="_ETM_Q3_307580"/>
      <w:bookmarkEnd w:id="536"/>
      <w:r>
        <w:rPr>
          <w:rtl/>
        </w:rPr>
        <w:t xml:space="preserve">גורם </w:t>
      </w:r>
      <w:bookmarkStart w:id="537" w:name="_ETM_Q3_308000"/>
      <w:bookmarkEnd w:id="537"/>
      <w:r>
        <w:rPr>
          <w:rtl/>
        </w:rPr>
        <w:t>אחר</w:t>
      </w:r>
      <w:r>
        <w:rPr>
          <w:rFonts w:hint="cs"/>
          <w:rtl/>
        </w:rPr>
        <w:t>.</w:t>
      </w:r>
      <w:r>
        <w:rPr>
          <w:rtl/>
        </w:rPr>
        <w:t xml:space="preserve"> </w:t>
      </w:r>
      <w:bookmarkStart w:id="538" w:name="_ETM_Q3_308720"/>
      <w:bookmarkEnd w:id="538"/>
      <w:r>
        <w:rPr>
          <w:rtl/>
        </w:rPr>
        <w:t>ולכן</w:t>
      </w:r>
      <w:r>
        <w:rPr>
          <w:rFonts w:hint="cs"/>
          <w:rtl/>
        </w:rPr>
        <w:t>,</w:t>
      </w:r>
      <w:r>
        <w:rPr>
          <w:rtl/>
        </w:rPr>
        <w:t xml:space="preserve"> </w:t>
      </w:r>
      <w:bookmarkStart w:id="539" w:name="_ETM_Q3_313470"/>
      <w:bookmarkStart w:id="540" w:name="_ETM_Q3_319969"/>
      <w:bookmarkEnd w:id="539"/>
      <w:bookmarkEnd w:id="540"/>
      <w:r>
        <w:rPr>
          <w:rtl/>
        </w:rPr>
        <w:t xml:space="preserve">הגיע </w:t>
      </w:r>
      <w:bookmarkStart w:id="541" w:name="_ETM_Q3_320329"/>
      <w:bookmarkEnd w:id="541"/>
      <w:r>
        <w:rPr>
          <w:rtl/>
        </w:rPr>
        <w:t>הזמן</w:t>
      </w:r>
      <w:r>
        <w:rPr>
          <w:rFonts w:hint="cs"/>
          <w:rtl/>
        </w:rPr>
        <w:t xml:space="preserve"> </w:t>
      </w:r>
      <w:r w:rsidR="005F7B32">
        <w:rPr>
          <w:rFonts w:hint="cs"/>
          <w:rtl/>
        </w:rPr>
        <w:t>– – –</w:t>
      </w:r>
      <w:r>
        <w:rPr>
          <w:rtl/>
        </w:rPr>
        <w:t xml:space="preserve"> </w:t>
      </w:r>
      <w:bookmarkStart w:id="542" w:name="_ETM_Q3_320779"/>
      <w:bookmarkEnd w:id="542"/>
    </w:p>
    <w:p w:rsidR="00712037" w:rsidRDefault="00712037" w:rsidP="0068088B">
      <w:pPr>
        <w:rPr>
          <w:rtl/>
        </w:rPr>
      </w:pPr>
      <w:bookmarkStart w:id="543" w:name="_ETM_Q3_306686"/>
      <w:bookmarkStart w:id="544" w:name="_ETM_Q3_306792"/>
      <w:bookmarkEnd w:id="543"/>
      <w:bookmarkEnd w:id="544"/>
    </w:p>
    <w:p w:rsidR="00712037" w:rsidRDefault="00712037" w:rsidP="0068088B">
      <w:pPr>
        <w:pStyle w:val="af5"/>
        <w:keepNext/>
        <w:rPr>
          <w:rtl/>
        </w:rPr>
      </w:pPr>
      <w:r w:rsidRPr="003504B2">
        <w:rPr>
          <w:rStyle w:val="TagStyle"/>
          <w:rtl/>
        </w:rPr>
        <w:t xml:space="preserve">&lt;&lt; קריאה &gt;&gt; </w:t>
      </w:r>
      <w:r>
        <w:rPr>
          <w:rtl/>
        </w:rPr>
        <w:t>קריא</w:t>
      </w:r>
      <w:r>
        <w:rPr>
          <w:rFonts w:hint="cs"/>
          <w:rtl/>
        </w:rPr>
        <w:t>ות</w:t>
      </w:r>
      <w:r>
        <w:rPr>
          <w:rtl/>
        </w:rPr>
        <w:t>:</w:t>
      </w:r>
      <w:r w:rsidRPr="003504B2">
        <w:rPr>
          <w:rStyle w:val="TagStyle"/>
          <w:rtl/>
        </w:rPr>
        <w:t xml:space="preserve"> &lt;&lt; קריאה &gt;&gt;</w:t>
      </w:r>
      <w:r>
        <w:rPr>
          <w:rtl/>
        </w:rPr>
        <w:t xml:space="preserve">   </w:t>
      </w:r>
    </w:p>
    <w:p w:rsidR="00712037" w:rsidRDefault="00712037" w:rsidP="005F7B32">
      <w:pPr>
        <w:rPr>
          <w:rtl/>
        </w:rPr>
      </w:pPr>
    </w:p>
    <w:p w:rsidR="00712037" w:rsidRDefault="005F7B32" w:rsidP="0068088B">
      <w:r>
        <w:rPr>
          <w:rFonts w:hint="cs"/>
          <w:rtl/>
        </w:rPr>
        <w:t>– – –</w:t>
      </w:r>
    </w:p>
    <w:p w:rsidR="00712037" w:rsidRDefault="00712037" w:rsidP="0068088B">
      <w:pPr>
        <w:rPr>
          <w:rtl/>
        </w:rPr>
      </w:pPr>
    </w:p>
    <w:p w:rsidR="00712037" w:rsidRDefault="00712037" w:rsidP="0068088B">
      <w:pPr>
        <w:pStyle w:val="af6"/>
        <w:keepNext/>
        <w:rPr>
          <w:rtl/>
        </w:rPr>
      </w:pPr>
      <w:bookmarkStart w:id="545" w:name="ET_yor_6595_24"/>
      <w:r w:rsidRPr="0034592F">
        <w:rPr>
          <w:rStyle w:val="TagStyle"/>
          <w:rtl/>
        </w:rPr>
        <w:t xml:space="preserve"> &lt;&lt; יור &gt;&gt; </w:t>
      </w:r>
      <w:r>
        <w:rPr>
          <w:rtl/>
        </w:rPr>
        <w:t>היו"ר ארז מלול:</w:t>
      </w:r>
      <w:r w:rsidRPr="0034592F">
        <w:rPr>
          <w:rStyle w:val="TagStyle"/>
          <w:rtl/>
        </w:rPr>
        <w:t xml:space="preserve"> &lt;&lt; יור &gt;&gt;</w:t>
      </w:r>
      <w:r>
        <w:rPr>
          <w:rtl/>
        </w:rPr>
        <w:t xml:space="preserve">   </w:t>
      </w:r>
      <w:bookmarkEnd w:id="545"/>
    </w:p>
    <w:p w:rsidR="00712037" w:rsidRDefault="00712037" w:rsidP="005F7B32">
      <w:pPr>
        <w:rPr>
          <w:rtl/>
        </w:rPr>
      </w:pPr>
    </w:p>
    <w:p w:rsidR="00712037" w:rsidRDefault="00712037" w:rsidP="0068088B">
      <w:pPr>
        <w:rPr>
          <w:rtl/>
        </w:rPr>
      </w:pPr>
      <w:r>
        <w:rPr>
          <w:rFonts w:hint="cs"/>
          <w:rtl/>
        </w:rPr>
        <w:t>חבר הכנסת ולדימיר, אתה בקריאה ראשונה.</w:t>
      </w:r>
    </w:p>
    <w:p w:rsidR="00712037" w:rsidRDefault="00712037" w:rsidP="0068088B">
      <w:pPr>
        <w:rPr>
          <w:rtl/>
        </w:rPr>
      </w:pPr>
    </w:p>
    <w:p w:rsidR="00712037" w:rsidRDefault="00712037" w:rsidP="0068088B">
      <w:pPr>
        <w:pStyle w:val="af5"/>
        <w:keepNext/>
        <w:rPr>
          <w:rtl/>
        </w:rPr>
      </w:pPr>
      <w:bookmarkStart w:id="546" w:name="ET_interruption_6127_25"/>
      <w:r w:rsidRPr="0034592F">
        <w:rPr>
          <w:rStyle w:val="TagStyle"/>
          <w:rtl/>
        </w:rPr>
        <w:t xml:space="preserve"> &lt;&lt; קריאה &gt;&gt; </w:t>
      </w:r>
      <w:r>
        <w:rPr>
          <w:rtl/>
        </w:rPr>
        <w:t>ולדימיר בליאק (יש עתיד):</w:t>
      </w:r>
      <w:r w:rsidRPr="0034592F">
        <w:rPr>
          <w:rStyle w:val="TagStyle"/>
          <w:rtl/>
        </w:rPr>
        <w:t xml:space="preserve"> &lt;&lt; קריאה &gt;&gt;</w:t>
      </w:r>
      <w:r>
        <w:rPr>
          <w:rtl/>
        </w:rPr>
        <w:t xml:space="preserve">   </w:t>
      </w:r>
      <w:bookmarkEnd w:id="546"/>
    </w:p>
    <w:p w:rsidR="00712037" w:rsidRDefault="00712037" w:rsidP="005F7B32">
      <w:pPr>
        <w:rPr>
          <w:rtl/>
        </w:rPr>
      </w:pPr>
    </w:p>
    <w:p w:rsidR="00712037" w:rsidRDefault="00712037" w:rsidP="0068088B">
      <w:pPr>
        <w:rPr>
          <w:rtl/>
        </w:rPr>
      </w:pPr>
      <w:r>
        <w:rPr>
          <w:rFonts w:hint="cs"/>
          <w:rtl/>
        </w:rPr>
        <w:t>הוא הבטיח לבטל.</w:t>
      </w:r>
      <w:bookmarkStart w:id="547" w:name="_ETM_Q3_312160"/>
      <w:bookmarkEnd w:id="547"/>
    </w:p>
    <w:p w:rsidR="00712037" w:rsidRPr="0034592F" w:rsidRDefault="00712037" w:rsidP="0068088B">
      <w:pPr>
        <w:rPr>
          <w:rtl/>
        </w:rPr>
      </w:pPr>
      <w:bookmarkStart w:id="548" w:name="_ETM_Q3_312262"/>
      <w:bookmarkEnd w:id="548"/>
    </w:p>
    <w:p w:rsidR="00712037" w:rsidRDefault="00712037" w:rsidP="0068088B">
      <w:pPr>
        <w:pStyle w:val="af5"/>
        <w:keepNext/>
        <w:rPr>
          <w:rtl/>
        </w:rPr>
      </w:pPr>
      <w:bookmarkStart w:id="549" w:name="ET_interruption_5552_22"/>
      <w:r w:rsidRPr="003504B2">
        <w:rPr>
          <w:rStyle w:val="TagStyle"/>
          <w:rtl/>
        </w:rPr>
        <w:t xml:space="preserve"> &lt;&lt; קריאה &gt;&gt; </w:t>
      </w:r>
      <w:r>
        <w:rPr>
          <w:rtl/>
        </w:rPr>
        <w:t>יוליה מלינובסקי (ישראל ביתנו):</w:t>
      </w:r>
      <w:r w:rsidRPr="003504B2">
        <w:rPr>
          <w:rStyle w:val="TagStyle"/>
          <w:rtl/>
        </w:rPr>
        <w:t xml:space="preserve"> &lt;&lt; קריאה &gt;&gt;</w:t>
      </w:r>
      <w:r>
        <w:rPr>
          <w:rtl/>
        </w:rPr>
        <w:t xml:space="preserve">   </w:t>
      </w:r>
      <w:bookmarkEnd w:id="549"/>
    </w:p>
    <w:p w:rsidR="00712037" w:rsidRDefault="00712037" w:rsidP="005F7B32">
      <w:pPr>
        <w:rPr>
          <w:rtl/>
        </w:rPr>
      </w:pPr>
      <w:bookmarkStart w:id="550" w:name="_ETM_Q3_311940"/>
      <w:bookmarkEnd w:id="550"/>
    </w:p>
    <w:p w:rsidR="00712037" w:rsidRDefault="00712037" w:rsidP="0068088B">
      <w:pPr>
        <w:rPr>
          <w:rtl/>
        </w:rPr>
      </w:pPr>
      <w:bookmarkStart w:id="551" w:name="_ETM_Q3_312027"/>
      <w:bookmarkStart w:id="552" w:name="_ETM_Q3_312108"/>
      <w:bookmarkEnd w:id="551"/>
      <w:bookmarkEnd w:id="552"/>
      <w:r>
        <w:rPr>
          <w:rFonts w:hint="cs"/>
          <w:rtl/>
        </w:rPr>
        <w:t>תענה לי על השאלות שלי שאני באתי לשאול.</w:t>
      </w:r>
    </w:p>
    <w:p w:rsidR="00712037" w:rsidRPr="0034592F" w:rsidRDefault="00712037" w:rsidP="0068088B">
      <w:pPr>
        <w:rPr>
          <w:rtl/>
        </w:rPr>
      </w:pPr>
      <w:bookmarkStart w:id="553" w:name="_ETM_Q3_312182"/>
      <w:bookmarkEnd w:id="553"/>
    </w:p>
    <w:p w:rsidR="00712037" w:rsidRDefault="00712037" w:rsidP="0068088B">
      <w:pPr>
        <w:pStyle w:val="af6"/>
        <w:keepNext/>
        <w:rPr>
          <w:rtl/>
        </w:rPr>
      </w:pPr>
      <w:bookmarkStart w:id="554" w:name="ET_yor_6595_23"/>
      <w:r w:rsidRPr="0034592F">
        <w:rPr>
          <w:rStyle w:val="TagStyle"/>
          <w:rtl/>
        </w:rPr>
        <w:t xml:space="preserve"> &lt;&lt; יור &gt;&gt; </w:t>
      </w:r>
      <w:r>
        <w:rPr>
          <w:rtl/>
        </w:rPr>
        <w:t>היו"ר ארז מלול:</w:t>
      </w:r>
      <w:r w:rsidRPr="0034592F">
        <w:rPr>
          <w:rStyle w:val="TagStyle"/>
          <w:rtl/>
        </w:rPr>
        <w:t xml:space="preserve"> &lt;&lt; יור &gt;&gt;</w:t>
      </w:r>
      <w:r>
        <w:rPr>
          <w:rtl/>
        </w:rPr>
        <w:t xml:space="preserve">   </w:t>
      </w:r>
      <w:bookmarkEnd w:id="554"/>
    </w:p>
    <w:p w:rsidR="00712037" w:rsidRPr="0034592F" w:rsidRDefault="00712037" w:rsidP="0068088B">
      <w:pPr>
        <w:ind w:firstLine="0"/>
        <w:rPr>
          <w:rtl/>
        </w:rPr>
      </w:pPr>
      <w:bookmarkStart w:id="555" w:name="_ETM_Q3_308609"/>
      <w:bookmarkEnd w:id="555"/>
    </w:p>
    <w:p w:rsidR="00712037" w:rsidRDefault="00712037" w:rsidP="0068088B">
      <w:pPr>
        <w:rPr>
          <w:rtl/>
        </w:rPr>
      </w:pPr>
      <w:r>
        <w:rPr>
          <w:rFonts w:hint="cs"/>
          <w:rtl/>
        </w:rPr>
        <w:t>חברת הכנסת יוליה, את בקריאה שנייה.</w:t>
      </w:r>
    </w:p>
    <w:p w:rsidR="00712037" w:rsidRDefault="00712037" w:rsidP="0068088B">
      <w:pPr>
        <w:rPr>
          <w:rtl/>
        </w:rPr>
      </w:pPr>
    </w:p>
    <w:p w:rsidR="00712037" w:rsidRDefault="00712037" w:rsidP="0068088B">
      <w:pPr>
        <w:pStyle w:val="af5"/>
        <w:keepNext/>
        <w:rPr>
          <w:rtl/>
        </w:rPr>
      </w:pPr>
      <w:r w:rsidRPr="00004E12">
        <w:rPr>
          <w:rStyle w:val="TagStyle"/>
          <w:rtl/>
        </w:rPr>
        <w:t xml:space="preserve">&lt;&lt; קריאה &gt;&gt; </w:t>
      </w:r>
      <w:r>
        <w:rPr>
          <w:rtl/>
        </w:rPr>
        <w:t>נאור שירי (יש עתיד):</w:t>
      </w:r>
      <w:r w:rsidRPr="00004E12">
        <w:rPr>
          <w:rStyle w:val="TagStyle"/>
          <w:rtl/>
        </w:rPr>
        <w:t xml:space="preserve"> &lt;&lt; קריאה &gt;&gt;</w:t>
      </w:r>
      <w:r>
        <w:rPr>
          <w:rtl/>
        </w:rPr>
        <w:t xml:space="preserve">   </w:t>
      </w:r>
    </w:p>
    <w:p w:rsidR="00712037" w:rsidRDefault="00712037" w:rsidP="0068088B">
      <w:pPr>
        <w:rPr>
          <w:rtl/>
        </w:rPr>
      </w:pPr>
    </w:p>
    <w:p w:rsidR="00712037" w:rsidRDefault="00712037" w:rsidP="0068088B">
      <w:pPr>
        <w:rPr>
          <w:rtl/>
        </w:rPr>
      </w:pPr>
      <w:r>
        <w:rPr>
          <w:rFonts w:hint="cs"/>
          <w:rtl/>
        </w:rPr>
        <w:t>תגיד, מה זה, נאום לאומה? זה שאילתה.</w:t>
      </w:r>
    </w:p>
    <w:p w:rsidR="00712037" w:rsidRDefault="00712037" w:rsidP="0068088B">
      <w:pPr>
        <w:rPr>
          <w:rtl/>
        </w:rPr>
      </w:pPr>
    </w:p>
    <w:p w:rsidR="00712037" w:rsidRDefault="00712037" w:rsidP="0068088B">
      <w:pPr>
        <w:pStyle w:val="af6"/>
        <w:keepNext/>
        <w:rPr>
          <w:rtl/>
        </w:rPr>
      </w:pPr>
      <w:bookmarkStart w:id="556" w:name="ET_yor_6595_26"/>
      <w:r w:rsidRPr="0034592F">
        <w:rPr>
          <w:rStyle w:val="TagStyle"/>
          <w:rtl/>
        </w:rPr>
        <w:t xml:space="preserve"> &lt;&lt; יור &gt;&gt; </w:t>
      </w:r>
      <w:r>
        <w:rPr>
          <w:rtl/>
        </w:rPr>
        <w:t>היו"ר ארז מלול:</w:t>
      </w:r>
      <w:r w:rsidRPr="0034592F">
        <w:rPr>
          <w:rStyle w:val="TagStyle"/>
          <w:rtl/>
        </w:rPr>
        <w:t xml:space="preserve"> &lt;&lt; יור &gt;&gt;</w:t>
      </w:r>
      <w:r>
        <w:rPr>
          <w:rtl/>
        </w:rPr>
        <w:t xml:space="preserve">   </w:t>
      </w:r>
      <w:bookmarkEnd w:id="556"/>
    </w:p>
    <w:p w:rsidR="00712037" w:rsidRDefault="00712037" w:rsidP="005F7B32">
      <w:pPr>
        <w:rPr>
          <w:rtl/>
        </w:rPr>
      </w:pPr>
    </w:p>
    <w:p w:rsidR="00712037" w:rsidRDefault="00712037" w:rsidP="0068088B">
      <w:pPr>
        <w:rPr>
          <w:rtl/>
        </w:rPr>
      </w:pPr>
      <w:bookmarkStart w:id="557" w:name="_ETM_Q3_318554"/>
      <w:bookmarkEnd w:id="557"/>
      <w:r>
        <w:rPr>
          <w:rFonts w:hint="cs"/>
          <w:rtl/>
        </w:rPr>
        <w:t>כן, זכות השר להגיד. לא תסתמו</w:t>
      </w:r>
      <w:bookmarkStart w:id="558" w:name="_ETM_Q3_317245"/>
      <w:bookmarkEnd w:id="558"/>
      <w:r>
        <w:rPr>
          <w:rFonts w:hint="cs"/>
          <w:rtl/>
        </w:rPr>
        <w:t xml:space="preserve"> פה פיות. לא תסתמו פה פיות.</w:t>
      </w:r>
    </w:p>
    <w:p w:rsidR="00712037" w:rsidRDefault="00712037" w:rsidP="0068088B">
      <w:pPr>
        <w:rPr>
          <w:rtl/>
        </w:rPr>
      </w:pPr>
    </w:p>
    <w:p w:rsidR="00712037" w:rsidRDefault="00712037" w:rsidP="0068088B">
      <w:pPr>
        <w:pStyle w:val="af5"/>
        <w:keepNext/>
        <w:rPr>
          <w:rtl/>
        </w:rPr>
      </w:pPr>
      <w:bookmarkStart w:id="559" w:name="ET_interruption_6127_27"/>
      <w:r w:rsidRPr="0034592F">
        <w:rPr>
          <w:rStyle w:val="TagStyle"/>
          <w:rtl/>
        </w:rPr>
        <w:t xml:space="preserve"> &lt;&lt; קריאה &gt;&gt; </w:t>
      </w:r>
      <w:r>
        <w:rPr>
          <w:rtl/>
        </w:rPr>
        <w:t>ולדימיר בליאק (יש עתיד):</w:t>
      </w:r>
      <w:r w:rsidRPr="0034592F">
        <w:rPr>
          <w:rStyle w:val="TagStyle"/>
          <w:rtl/>
        </w:rPr>
        <w:t xml:space="preserve"> &lt;&lt; קריאה &gt;&gt;</w:t>
      </w:r>
      <w:r>
        <w:rPr>
          <w:rtl/>
        </w:rPr>
        <w:t xml:space="preserve">   </w:t>
      </w:r>
      <w:bookmarkEnd w:id="559"/>
    </w:p>
    <w:p w:rsidR="00712037" w:rsidRDefault="00712037" w:rsidP="005F7B32">
      <w:pPr>
        <w:rPr>
          <w:rtl/>
        </w:rPr>
      </w:pPr>
    </w:p>
    <w:p w:rsidR="00712037" w:rsidRDefault="00712037" w:rsidP="0068088B">
      <w:pPr>
        <w:rPr>
          <w:rtl/>
        </w:rPr>
      </w:pPr>
      <w:bookmarkStart w:id="560" w:name="_ETM_Q3_322467"/>
      <w:bookmarkEnd w:id="560"/>
      <w:r>
        <w:rPr>
          <w:rFonts w:hint="cs"/>
          <w:rtl/>
        </w:rPr>
        <w:t>אתה סותם לנו פיות.</w:t>
      </w:r>
      <w:bookmarkStart w:id="561" w:name="_ETM_Q3_320890"/>
      <w:bookmarkEnd w:id="561"/>
    </w:p>
    <w:p w:rsidR="00712037" w:rsidRDefault="00712037" w:rsidP="0068088B">
      <w:pPr>
        <w:rPr>
          <w:rtl/>
        </w:rPr>
      </w:pPr>
      <w:bookmarkStart w:id="562" w:name="_ETM_Q3_320970"/>
      <w:bookmarkEnd w:id="562"/>
    </w:p>
    <w:p w:rsidR="00712037" w:rsidRDefault="00712037" w:rsidP="0068088B">
      <w:pPr>
        <w:pStyle w:val="af6"/>
        <w:keepNext/>
        <w:rPr>
          <w:rtl/>
        </w:rPr>
      </w:pPr>
      <w:r w:rsidRPr="0034592F">
        <w:rPr>
          <w:rStyle w:val="TagStyle"/>
          <w:rtl/>
        </w:rPr>
        <w:t xml:space="preserve"> &lt;&lt; יור &gt;&gt; </w:t>
      </w:r>
      <w:r>
        <w:rPr>
          <w:rtl/>
        </w:rPr>
        <w:t>היו"ר ארז מלול:</w:t>
      </w:r>
      <w:r w:rsidRPr="0034592F">
        <w:rPr>
          <w:rStyle w:val="TagStyle"/>
          <w:rtl/>
        </w:rPr>
        <w:t xml:space="preserve"> &lt;&lt; יור &gt;&gt;</w:t>
      </w:r>
      <w:r>
        <w:rPr>
          <w:rtl/>
        </w:rPr>
        <w:t xml:space="preserve">   </w:t>
      </w:r>
    </w:p>
    <w:p w:rsidR="00712037" w:rsidRDefault="00712037" w:rsidP="005F7B32">
      <w:pPr>
        <w:rPr>
          <w:rtl/>
        </w:rPr>
      </w:pPr>
    </w:p>
    <w:p w:rsidR="00712037" w:rsidRDefault="00712037" w:rsidP="0068088B">
      <w:pPr>
        <w:rPr>
          <w:rtl/>
        </w:rPr>
      </w:pPr>
      <w:bookmarkStart w:id="563" w:name="_ETM_Q3_321708"/>
      <w:bookmarkStart w:id="564" w:name="_ETM_Q3_317331"/>
      <w:bookmarkStart w:id="565" w:name="_ETM_Q3_306941"/>
      <w:bookmarkStart w:id="566" w:name="_ETM_Q3_307061"/>
      <w:bookmarkStart w:id="567" w:name="_ETM_Q3_325819"/>
      <w:bookmarkEnd w:id="563"/>
      <w:bookmarkEnd w:id="564"/>
      <w:bookmarkEnd w:id="565"/>
      <w:bookmarkEnd w:id="566"/>
      <w:bookmarkEnd w:id="567"/>
      <w:r>
        <w:rPr>
          <w:rtl/>
        </w:rPr>
        <w:t>נכון</w:t>
      </w:r>
      <w:r>
        <w:rPr>
          <w:rFonts w:hint="cs"/>
          <w:rtl/>
        </w:rPr>
        <w:t>,</w:t>
      </w:r>
      <w:r>
        <w:rPr>
          <w:rtl/>
        </w:rPr>
        <w:t xml:space="preserve"> </w:t>
      </w:r>
      <w:bookmarkStart w:id="568" w:name="_ETM_Q3_326209"/>
      <w:bookmarkEnd w:id="568"/>
      <w:r>
        <w:rPr>
          <w:rFonts w:hint="cs"/>
          <w:rtl/>
        </w:rPr>
        <w:t>צעקות אני סותם.</w:t>
      </w:r>
    </w:p>
    <w:p w:rsidR="00712037" w:rsidRDefault="00712037" w:rsidP="0068088B">
      <w:pPr>
        <w:rPr>
          <w:rtl/>
        </w:rPr>
      </w:pPr>
    </w:p>
    <w:p w:rsidR="00712037" w:rsidRDefault="00712037" w:rsidP="0068088B">
      <w:pPr>
        <w:pStyle w:val="-"/>
        <w:keepNext/>
        <w:rPr>
          <w:rtl/>
        </w:rPr>
      </w:pPr>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Default="00712037" w:rsidP="0068088B">
      <w:pPr>
        <w:rPr>
          <w:rtl/>
        </w:rPr>
      </w:pPr>
    </w:p>
    <w:p w:rsidR="00712037" w:rsidRDefault="00712037" w:rsidP="0068088B">
      <w:pPr>
        <w:rPr>
          <w:rtl/>
        </w:rPr>
      </w:pPr>
      <w:r>
        <w:rPr>
          <w:rFonts w:hint="cs"/>
          <w:rtl/>
        </w:rPr>
        <w:t>אגב,</w:t>
      </w:r>
      <w:r>
        <w:rPr>
          <w:rtl/>
        </w:rPr>
        <w:t xml:space="preserve"> </w:t>
      </w:r>
      <w:bookmarkStart w:id="569" w:name="_ETM_Q3_327529"/>
      <w:bookmarkEnd w:id="569"/>
      <w:r>
        <w:rPr>
          <w:rtl/>
        </w:rPr>
        <w:t xml:space="preserve">אדוני </w:t>
      </w:r>
      <w:bookmarkStart w:id="570" w:name="_ETM_Q3_327799"/>
      <w:bookmarkEnd w:id="570"/>
      <w:r>
        <w:rPr>
          <w:rtl/>
        </w:rPr>
        <w:t>היושב-ראש</w:t>
      </w:r>
      <w:r>
        <w:rPr>
          <w:rFonts w:hint="cs"/>
          <w:rtl/>
        </w:rPr>
        <w:t>,</w:t>
      </w:r>
      <w:r>
        <w:rPr>
          <w:rtl/>
        </w:rPr>
        <w:t xml:space="preserve"> </w:t>
      </w:r>
      <w:bookmarkStart w:id="571" w:name="_ETM_Q3_328790"/>
      <w:bookmarkEnd w:id="571"/>
      <w:r>
        <w:rPr>
          <w:rtl/>
        </w:rPr>
        <w:t xml:space="preserve">אני </w:t>
      </w:r>
      <w:bookmarkStart w:id="572" w:name="_ETM_Q3_329060"/>
      <w:bookmarkEnd w:id="572"/>
      <w:r>
        <w:rPr>
          <w:rtl/>
        </w:rPr>
        <w:t xml:space="preserve">לא </w:t>
      </w:r>
      <w:bookmarkStart w:id="573" w:name="_ETM_Q3_329269"/>
      <w:bookmarkEnd w:id="573"/>
      <w:r>
        <w:rPr>
          <w:rtl/>
        </w:rPr>
        <w:t xml:space="preserve">רוצה </w:t>
      </w:r>
      <w:bookmarkStart w:id="574" w:name="_ETM_Q3_329540"/>
      <w:bookmarkStart w:id="575" w:name="_ETM_Q3_330079"/>
      <w:bookmarkEnd w:id="574"/>
      <w:bookmarkEnd w:id="575"/>
      <w:r>
        <w:rPr>
          <w:rFonts w:hint="cs"/>
          <w:rtl/>
        </w:rPr>
        <w:t>לסתום להם פיות.</w:t>
      </w:r>
    </w:p>
    <w:p w:rsidR="00712037" w:rsidRDefault="00712037" w:rsidP="0068088B">
      <w:pPr>
        <w:rPr>
          <w:rtl/>
        </w:rPr>
      </w:pPr>
    </w:p>
    <w:p w:rsidR="00712037" w:rsidRDefault="00712037" w:rsidP="0068088B">
      <w:pPr>
        <w:pStyle w:val="af5"/>
        <w:keepNext/>
        <w:rPr>
          <w:rtl/>
        </w:rPr>
      </w:pPr>
      <w:r w:rsidRPr="00004E12">
        <w:rPr>
          <w:rStyle w:val="TagStyle"/>
          <w:rtl/>
        </w:rPr>
        <w:t xml:space="preserve">&lt;&lt; קריאה &gt;&gt; </w:t>
      </w:r>
      <w:r>
        <w:rPr>
          <w:rtl/>
        </w:rPr>
        <w:t>ולדימיר בליאק (יש עתיד):</w:t>
      </w:r>
      <w:r w:rsidRPr="00004E12">
        <w:rPr>
          <w:rStyle w:val="TagStyle"/>
          <w:rtl/>
        </w:rPr>
        <w:t xml:space="preserve"> &lt;&lt; קריאה &gt;&gt;</w:t>
      </w:r>
      <w:r>
        <w:rPr>
          <w:rtl/>
        </w:rPr>
        <w:t xml:space="preserve">   </w:t>
      </w:r>
    </w:p>
    <w:p w:rsidR="00712037" w:rsidRDefault="00712037" w:rsidP="0068088B">
      <w:pPr>
        <w:rPr>
          <w:rtl/>
        </w:rPr>
      </w:pPr>
    </w:p>
    <w:p w:rsidR="00712037" w:rsidRDefault="00712037" w:rsidP="0068088B">
      <w:pPr>
        <w:rPr>
          <w:rtl/>
        </w:rPr>
      </w:pPr>
      <w:r>
        <w:rPr>
          <w:rFonts w:hint="cs"/>
          <w:rtl/>
        </w:rPr>
        <w:t>"לא תסתמו פה פיות". מה אתה אומר? דורסים אותנו שנתיים.</w:t>
      </w:r>
    </w:p>
    <w:p w:rsidR="00712037" w:rsidRDefault="00712037" w:rsidP="0068088B">
      <w:pPr>
        <w:rPr>
          <w:rtl/>
        </w:rPr>
      </w:pPr>
    </w:p>
    <w:p w:rsidR="00712037" w:rsidRDefault="00712037" w:rsidP="0068088B">
      <w:pPr>
        <w:pStyle w:val="af6"/>
        <w:keepNext/>
        <w:rPr>
          <w:rtl/>
        </w:rPr>
      </w:pPr>
      <w:bookmarkStart w:id="576" w:name="ET_yor_6595_29"/>
      <w:r w:rsidRPr="0034592F">
        <w:rPr>
          <w:rStyle w:val="TagStyle"/>
          <w:rtl/>
        </w:rPr>
        <w:t xml:space="preserve"> &lt;&lt; יור &gt;&gt; </w:t>
      </w:r>
      <w:r>
        <w:rPr>
          <w:rtl/>
        </w:rPr>
        <w:t>היו"ר ארז מלול:</w:t>
      </w:r>
      <w:r w:rsidRPr="0034592F">
        <w:rPr>
          <w:rStyle w:val="TagStyle"/>
          <w:rtl/>
        </w:rPr>
        <w:t xml:space="preserve"> &lt;&lt; יור &gt;&gt;</w:t>
      </w:r>
      <w:r>
        <w:rPr>
          <w:rtl/>
        </w:rPr>
        <w:t xml:space="preserve">   </w:t>
      </w:r>
      <w:bookmarkEnd w:id="576"/>
    </w:p>
    <w:p w:rsidR="00712037" w:rsidRDefault="00712037" w:rsidP="005F7B32">
      <w:pPr>
        <w:rPr>
          <w:rtl/>
        </w:rPr>
      </w:pPr>
    </w:p>
    <w:p w:rsidR="00712037" w:rsidRDefault="00712037" w:rsidP="0068088B">
      <w:pPr>
        <w:rPr>
          <w:rtl/>
        </w:rPr>
      </w:pPr>
      <w:r>
        <w:rPr>
          <w:rFonts w:hint="cs"/>
          <w:rtl/>
        </w:rPr>
        <w:t xml:space="preserve">חבר הכנסת </w:t>
      </w:r>
      <w:r>
        <w:rPr>
          <w:rtl/>
        </w:rPr>
        <w:t>ולדימיר</w:t>
      </w:r>
      <w:r>
        <w:rPr>
          <w:rFonts w:hint="cs"/>
          <w:rtl/>
        </w:rPr>
        <w:t xml:space="preserve">, </w:t>
      </w:r>
      <w:bookmarkStart w:id="577" w:name="_ETM_Q3_336919"/>
      <w:bookmarkEnd w:id="577"/>
      <w:r>
        <w:rPr>
          <w:rtl/>
        </w:rPr>
        <w:t xml:space="preserve">אתה </w:t>
      </w:r>
      <w:bookmarkStart w:id="578" w:name="_ETM_Q3_337069"/>
      <w:bookmarkEnd w:id="578"/>
      <w:r>
        <w:rPr>
          <w:rtl/>
        </w:rPr>
        <w:t xml:space="preserve">בקריאה </w:t>
      </w:r>
      <w:bookmarkStart w:id="579" w:name="_ETM_Q3_337459"/>
      <w:bookmarkEnd w:id="579"/>
      <w:r>
        <w:rPr>
          <w:rtl/>
        </w:rPr>
        <w:t>שנייה</w:t>
      </w:r>
      <w:r>
        <w:rPr>
          <w:rFonts w:hint="cs"/>
          <w:rtl/>
        </w:rPr>
        <w:t>.</w:t>
      </w:r>
      <w:r>
        <w:rPr>
          <w:rtl/>
        </w:rPr>
        <w:t xml:space="preserve"> </w:t>
      </w:r>
      <w:bookmarkStart w:id="580" w:name="_ETM_Q3_339010"/>
      <w:bookmarkEnd w:id="580"/>
      <w:r>
        <w:rPr>
          <w:rtl/>
        </w:rPr>
        <w:t>אתה בקריאה שנייה</w:t>
      </w:r>
      <w:r>
        <w:rPr>
          <w:rFonts w:hint="cs"/>
          <w:rtl/>
        </w:rPr>
        <w:t xml:space="preserve">.  </w:t>
      </w:r>
    </w:p>
    <w:p w:rsidR="00712037" w:rsidRDefault="00712037" w:rsidP="0068088B">
      <w:pPr>
        <w:rPr>
          <w:rtl/>
        </w:rPr>
      </w:pPr>
    </w:p>
    <w:p w:rsidR="00712037" w:rsidRDefault="00712037" w:rsidP="0068088B">
      <w:pPr>
        <w:pStyle w:val="-"/>
        <w:keepNext/>
        <w:rPr>
          <w:rtl/>
        </w:rPr>
      </w:pPr>
      <w:bookmarkStart w:id="581" w:name="_ETM_Q3_333743"/>
      <w:bookmarkStart w:id="582" w:name="_ETM_Q3_333820"/>
      <w:bookmarkEnd w:id="581"/>
      <w:bookmarkEnd w:id="582"/>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Default="00712037" w:rsidP="0068088B">
      <w:pPr>
        <w:rPr>
          <w:rtl/>
        </w:rPr>
      </w:pPr>
      <w:bookmarkStart w:id="583" w:name="_ETM_Q3_334048"/>
      <w:bookmarkEnd w:id="583"/>
    </w:p>
    <w:p w:rsidR="00712037" w:rsidRDefault="00712037" w:rsidP="006E35B6">
      <w:pPr>
        <w:rPr>
          <w:rtl/>
        </w:rPr>
      </w:pPr>
      <w:bookmarkStart w:id="584" w:name="_ETM_Q3_334127"/>
      <w:bookmarkEnd w:id="584"/>
      <w:r>
        <w:rPr>
          <w:rtl/>
        </w:rPr>
        <w:t>אדוני היושב-ראש</w:t>
      </w:r>
      <w:r>
        <w:rPr>
          <w:rFonts w:hint="cs"/>
          <w:rtl/>
        </w:rPr>
        <w:t>,</w:t>
      </w:r>
      <w:r>
        <w:rPr>
          <w:rtl/>
        </w:rPr>
        <w:t xml:space="preserve"> אני</w:t>
      </w:r>
      <w:r>
        <w:rPr>
          <w:rFonts w:hint="cs"/>
          <w:rtl/>
        </w:rPr>
        <w:t xml:space="preserve"> רוצה לשמוע מה הם אומרים. אתם בעד התוכנית של טראמפ או נגד התוכנית של טראמפ? למה אי-אפשר להגיד: אנחנו בעד התוכנית של טראמפ? כזה פשוט, כזה קל</w:t>
      </w:r>
      <w:r w:rsidR="006E35B6">
        <w:rPr>
          <w:rFonts w:hint="cs"/>
          <w:rtl/>
        </w:rPr>
        <w:t>.</w:t>
      </w:r>
      <w:r>
        <w:rPr>
          <w:rFonts w:hint="cs"/>
          <w:rtl/>
        </w:rPr>
        <w:t xml:space="preserve"> אבל אתם מתחמקים.</w:t>
      </w:r>
    </w:p>
    <w:p w:rsidR="00712037" w:rsidRDefault="00712037" w:rsidP="0068088B">
      <w:pPr>
        <w:rPr>
          <w:rtl/>
        </w:rPr>
      </w:pPr>
    </w:p>
    <w:p w:rsidR="00712037" w:rsidRDefault="00712037" w:rsidP="0068088B">
      <w:pPr>
        <w:pStyle w:val="af5"/>
        <w:keepNext/>
        <w:rPr>
          <w:rtl/>
        </w:rPr>
      </w:pPr>
      <w:bookmarkStart w:id="585" w:name="ET_interruption_6537_30"/>
      <w:r w:rsidRPr="00735DC4">
        <w:rPr>
          <w:rStyle w:val="TagStyle"/>
          <w:rtl/>
        </w:rPr>
        <w:t xml:space="preserve"> &lt;&lt; קריאה &gt;&gt; </w:t>
      </w:r>
      <w:r>
        <w:rPr>
          <w:rtl/>
        </w:rPr>
        <w:t>אושר שקלים (הליכוד):</w:t>
      </w:r>
      <w:r w:rsidRPr="00735DC4">
        <w:rPr>
          <w:rStyle w:val="TagStyle"/>
          <w:rtl/>
        </w:rPr>
        <w:t xml:space="preserve"> &lt;&lt; קריאה &gt;&gt;</w:t>
      </w:r>
      <w:r>
        <w:rPr>
          <w:rtl/>
        </w:rPr>
        <w:t xml:space="preserve">   </w:t>
      </w:r>
      <w:bookmarkEnd w:id="585"/>
    </w:p>
    <w:p w:rsidR="00712037" w:rsidRDefault="00712037" w:rsidP="005F7B32">
      <w:pPr>
        <w:rPr>
          <w:rtl/>
        </w:rPr>
      </w:pPr>
    </w:p>
    <w:p w:rsidR="00712037" w:rsidRDefault="005F7B32" w:rsidP="0068088B">
      <w:r>
        <w:rPr>
          <w:rFonts w:hint="cs"/>
          <w:rtl/>
        </w:rPr>
        <w:t>– – –</w:t>
      </w:r>
    </w:p>
    <w:p w:rsidR="00712037" w:rsidRDefault="00712037" w:rsidP="0068088B">
      <w:pPr>
        <w:rPr>
          <w:rtl/>
        </w:rPr>
      </w:pPr>
    </w:p>
    <w:p w:rsidR="00712037" w:rsidRDefault="00712037" w:rsidP="0068088B">
      <w:pPr>
        <w:pStyle w:val="af6"/>
        <w:keepNext/>
        <w:rPr>
          <w:rtl/>
        </w:rPr>
      </w:pPr>
      <w:r w:rsidRPr="00735DC4">
        <w:rPr>
          <w:rStyle w:val="TagStyle"/>
          <w:rtl/>
        </w:rPr>
        <w:t xml:space="preserve"> &lt;&lt; יור &gt;&gt; </w:t>
      </w:r>
      <w:r>
        <w:rPr>
          <w:rtl/>
        </w:rPr>
        <w:t>היו"ר ארז מלול:</w:t>
      </w:r>
      <w:r w:rsidRPr="00735DC4">
        <w:rPr>
          <w:rStyle w:val="TagStyle"/>
          <w:rtl/>
        </w:rPr>
        <w:t xml:space="preserve"> &lt;&lt; יור &gt;&gt;</w:t>
      </w:r>
      <w:r>
        <w:rPr>
          <w:rtl/>
        </w:rPr>
        <w:t xml:space="preserve">   </w:t>
      </w:r>
    </w:p>
    <w:p w:rsidR="00712037" w:rsidRDefault="00712037" w:rsidP="005F7B32">
      <w:pPr>
        <w:rPr>
          <w:rtl/>
        </w:rPr>
      </w:pPr>
    </w:p>
    <w:p w:rsidR="00712037" w:rsidRDefault="00712037" w:rsidP="0068088B">
      <w:pPr>
        <w:rPr>
          <w:rtl/>
        </w:rPr>
      </w:pPr>
      <w:r>
        <w:rPr>
          <w:rFonts w:hint="cs"/>
          <w:rtl/>
        </w:rPr>
        <w:t xml:space="preserve">חבר הכנסת </w:t>
      </w:r>
      <w:r>
        <w:rPr>
          <w:rtl/>
        </w:rPr>
        <w:t>אושר שקלים</w:t>
      </w:r>
      <w:r>
        <w:rPr>
          <w:rFonts w:hint="cs"/>
          <w:rtl/>
        </w:rPr>
        <w:t>, אתה</w:t>
      </w:r>
      <w:r>
        <w:rPr>
          <w:rtl/>
        </w:rPr>
        <w:t xml:space="preserve"> </w:t>
      </w:r>
      <w:r>
        <w:rPr>
          <w:rFonts w:hint="cs"/>
          <w:rtl/>
        </w:rPr>
        <w:t>בקריאה</w:t>
      </w:r>
      <w:r>
        <w:rPr>
          <w:rtl/>
        </w:rPr>
        <w:t xml:space="preserve"> ראשונה</w:t>
      </w:r>
      <w:r>
        <w:rPr>
          <w:rFonts w:hint="cs"/>
          <w:rtl/>
        </w:rPr>
        <w:t>. די.</w:t>
      </w:r>
    </w:p>
    <w:p w:rsidR="00712037" w:rsidRDefault="00712037" w:rsidP="0068088B">
      <w:pPr>
        <w:rPr>
          <w:rtl/>
        </w:rPr>
      </w:pPr>
    </w:p>
    <w:p w:rsidR="00712037" w:rsidRDefault="00712037" w:rsidP="0068088B">
      <w:pPr>
        <w:pStyle w:val="-"/>
        <w:keepNext/>
        <w:rPr>
          <w:rtl/>
        </w:rPr>
      </w:pPr>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Pr="00735DC4" w:rsidRDefault="00712037" w:rsidP="0068088B">
      <w:pPr>
        <w:rPr>
          <w:rtl/>
        </w:rPr>
      </w:pPr>
    </w:p>
    <w:p w:rsidR="00712037" w:rsidRDefault="00712037" w:rsidP="006E35B6">
      <w:pPr>
        <w:rPr>
          <w:rtl/>
        </w:rPr>
      </w:pPr>
      <w:bookmarkStart w:id="586" w:name="_ETM_Q3_352900"/>
      <w:bookmarkStart w:id="587" w:name="_ETM_Q3_353919"/>
      <w:bookmarkEnd w:id="586"/>
      <w:bookmarkEnd w:id="587"/>
      <w:r>
        <w:rPr>
          <w:rtl/>
        </w:rPr>
        <w:t xml:space="preserve">אני </w:t>
      </w:r>
      <w:bookmarkStart w:id="588" w:name="_ETM_Q3_354250"/>
      <w:bookmarkEnd w:id="588"/>
      <w:r>
        <w:rPr>
          <w:rtl/>
        </w:rPr>
        <w:t xml:space="preserve">בטוח </w:t>
      </w:r>
      <w:bookmarkStart w:id="589" w:name="_ETM_Q3_355389"/>
      <w:bookmarkEnd w:id="589"/>
      <w:r>
        <w:rPr>
          <w:rFonts w:hint="cs"/>
          <w:rtl/>
        </w:rPr>
        <w:t>שיעלו</w:t>
      </w:r>
      <w:r>
        <w:rPr>
          <w:rtl/>
        </w:rPr>
        <w:t xml:space="preserve"> </w:t>
      </w:r>
      <w:bookmarkStart w:id="590" w:name="_ETM_Q3_355900"/>
      <w:bookmarkEnd w:id="590"/>
      <w:r>
        <w:rPr>
          <w:rtl/>
        </w:rPr>
        <w:t xml:space="preserve">היום </w:t>
      </w:r>
      <w:bookmarkStart w:id="591" w:name="_ETM_Q3_356200"/>
      <w:bookmarkEnd w:id="591"/>
      <w:r>
        <w:rPr>
          <w:rtl/>
        </w:rPr>
        <w:t xml:space="preserve">אחריי </w:t>
      </w:r>
      <w:bookmarkStart w:id="592" w:name="_ETM_Q3_357250"/>
      <w:bookmarkEnd w:id="592"/>
      <w:r>
        <w:rPr>
          <w:rtl/>
        </w:rPr>
        <w:t xml:space="preserve">לא </w:t>
      </w:r>
      <w:bookmarkStart w:id="593" w:name="_ETM_Q3_357520"/>
      <w:bookmarkEnd w:id="593"/>
      <w:r>
        <w:rPr>
          <w:rtl/>
        </w:rPr>
        <w:t xml:space="preserve">מעט </w:t>
      </w:r>
      <w:bookmarkStart w:id="594" w:name="_ETM_Q3_358030"/>
      <w:bookmarkEnd w:id="594"/>
      <w:r>
        <w:rPr>
          <w:rtl/>
        </w:rPr>
        <w:t xml:space="preserve">דוברים </w:t>
      </w:r>
      <w:bookmarkStart w:id="595" w:name="_ETM_Q3_360810"/>
      <w:bookmarkStart w:id="596" w:name="_ETM_Q3_366540"/>
      <w:bookmarkEnd w:id="595"/>
      <w:bookmarkEnd w:id="596"/>
      <w:r>
        <w:rPr>
          <w:rFonts w:hint="cs"/>
          <w:rtl/>
        </w:rPr>
        <w:t>מ</w:t>
      </w:r>
      <w:r>
        <w:rPr>
          <w:rtl/>
        </w:rPr>
        <w:t xml:space="preserve">יש </w:t>
      </w:r>
      <w:bookmarkStart w:id="597" w:name="_ETM_Q3_366900"/>
      <w:bookmarkEnd w:id="597"/>
      <w:r>
        <w:rPr>
          <w:rtl/>
        </w:rPr>
        <w:t>עתיד</w:t>
      </w:r>
      <w:r>
        <w:rPr>
          <w:rFonts w:hint="cs"/>
          <w:rtl/>
        </w:rPr>
        <w:t>,</w:t>
      </w:r>
      <w:r>
        <w:rPr>
          <w:rtl/>
        </w:rPr>
        <w:t xml:space="preserve"> </w:t>
      </w:r>
      <w:bookmarkStart w:id="598" w:name="_ETM_Q3_368290"/>
      <w:bookmarkEnd w:id="598"/>
      <w:r>
        <w:rPr>
          <w:rtl/>
        </w:rPr>
        <w:t xml:space="preserve">ואני </w:t>
      </w:r>
      <w:bookmarkStart w:id="599" w:name="_ETM_Q3_368650"/>
      <w:bookmarkEnd w:id="599"/>
      <w:r>
        <w:rPr>
          <w:rtl/>
        </w:rPr>
        <w:t xml:space="preserve">אשמח </w:t>
      </w:r>
      <w:bookmarkStart w:id="600" w:name="_ETM_Q3_370400"/>
      <w:bookmarkEnd w:id="600"/>
      <w:r>
        <w:rPr>
          <w:rFonts w:hint="cs"/>
          <w:rtl/>
        </w:rPr>
        <w:t>ש</w:t>
      </w:r>
      <w:r>
        <w:rPr>
          <w:rtl/>
        </w:rPr>
        <w:t xml:space="preserve">במסגרת </w:t>
      </w:r>
      <w:bookmarkStart w:id="601" w:name="_ETM_Q3_371569"/>
      <w:bookmarkEnd w:id="601"/>
      <w:r>
        <w:rPr>
          <w:rtl/>
        </w:rPr>
        <w:t xml:space="preserve">הנאומים </w:t>
      </w:r>
      <w:bookmarkStart w:id="602" w:name="_ETM_Q3_372079"/>
      <w:bookmarkStart w:id="603" w:name="_ETM_Q3_372889"/>
      <w:bookmarkStart w:id="604" w:name="_ETM_Q3_373430"/>
      <w:bookmarkEnd w:id="602"/>
      <w:bookmarkEnd w:id="603"/>
      <w:bookmarkEnd w:id="604"/>
      <w:r>
        <w:rPr>
          <w:rFonts w:hint="cs"/>
          <w:rtl/>
        </w:rPr>
        <w:t xml:space="preserve">שלכם רק </w:t>
      </w:r>
      <w:r>
        <w:rPr>
          <w:rtl/>
        </w:rPr>
        <w:t xml:space="preserve">תענו </w:t>
      </w:r>
      <w:bookmarkStart w:id="605" w:name="_ETM_Q3_373939"/>
      <w:bookmarkEnd w:id="605"/>
      <w:r>
        <w:rPr>
          <w:rtl/>
        </w:rPr>
        <w:t xml:space="preserve">על </w:t>
      </w:r>
      <w:bookmarkStart w:id="606" w:name="_ETM_Q3_374060"/>
      <w:bookmarkEnd w:id="606"/>
      <w:r>
        <w:rPr>
          <w:rtl/>
        </w:rPr>
        <w:t xml:space="preserve">שאלה </w:t>
      </w:r>
      <w:bookmarkStart w:id="607" w:name="_ETM_Q3_374510"/>
      <w:bookmarkEnd w:id="607"/>
      <w:r>
        <w:rPr>
          <w:rFonts w:hint="cs"/>
          <w:rtl/>
        </w:rPr>
        <w:t>אחת:</w:t>
      </w:r>
      <w:r>
        <w:rPr>
          <w:rtl/>
        </w:rPr>
        <w:t xml:space="preserve"> </w:t>
      </w:r>
      <w:bookmarkStart w:id="608" w:name="_ETM_Q3_375389"/>
      <w:bookmarkEnd w:id="608"/>
      <w:r>
        <w:rPr>
          <w:rtl/>
        </w:rPr>
        <w:t xml:space="preserve">האם </w:t>
      </w:r>
      <w:bookmarkStart w:id="609" w:name="_ETM_Q3_376080"/>
      <w:bookmarkEnd w:id="609"/>
      <w:r>
        <w:rPr>
          <w:rtl/>
        </w:rPr>
        <w:t xml:space="preserve">אתם </w:t>
      </w:r>
      <w:bookmarkStart w:id="610" w:name="_ETM_Q3_376500"/>
      <w:bookmarkEnd w:id="610"/>
      <w:r>
        <w:rPr>
          <w:rtl/>
        </w:rPr>
        <w:t xml:space="preserve">תומכים </w:t>
      </w:r>
      <w:bookmarkStart w:id="611" w:name="_ETM_Q3_377310"/>
      <w:bookmarkEnd w:id="611"/>
      <w:r>
        <w:rPr>
          <w:rtl/>
        </w:rPr>
        <w:t xml:space="preserve">בתוכנית </w:t>
      </w:r>
      <w:bookmarkStart w:id="612" w:name="_ETM_Q3_377849"/>
      <w:bookmarkEnd w:id="612"/>
      <w:r>
        <w:rPr>
          <w:rtl/>
        </w:rPr>
        <w:t xml:space="preserve">של </w:t>
      </w:r>
      <w:bookmarkStart w:id="613" w:name="_ETM_Q3_378030"/>
      <w:bookmarkEnd w:id="613"/>
      <w:r>
        <w:rPr>
          <w:rtl/>
        </w:rPr>
        <w:t>טראמפ</w:t>
      </w:r>
      <w:r>
        <w:rPr>
          <w:rFonts w:hint="cs"/>
          <w:rtl/>
        </w:rPr>
        <w:t>,</w:t>
      </w:r>
      <w:r>
        <w:rPr>
          <w:rtl/>
        </w:rPr>
        <w:t xml:space="preserve"> </w:t>
      </w:r>
      <w:bookmarkStart w:id="614" w:name="_ETM_Q3_378790"/>
      <w:bookmarkEnd w:id="614"/>
      <w:r>
        <w:rPr>
          <w:rtl/>
        </w:rPr>
        <w:t xml:space="preserve">או </w:t>
      </w:r>
      <w:bookmarkStart w:id="615" w:name="_ETM_Q3_378879"/>
      <w:bookmarkEnd w:id="615"/>
      <w:r>
        <w:rPr>
          <w:rtl/>
        </w:rPr>
        <w:t xml:space="preserve">בתוכנית </w:t>
      </w:r>
      <w:bookmarkStart w:id="616" w:name="_ETM_Q3_379450"/>
      <w:bookmarkEnd w:id="616"/>
      <w:r>
        <w:rPr>
          <w:rFonts w:hint="cs"/>
          <w:rtl/>
        </w:rPr>
        <w:t>ה</w:t>
      </w:r>
      <w:r>
        <w:rPr>
          <w:rtl/>
        </w:rPr>
        <w:t xml:space="preserve">הזויה </w:t>
      </w:r>
      <w:bookmarkStart w:id="617" w:name="_ETM_Q3_380590"/>
      <w:bookmarkEnd w:id="617"/>
      <w:r>
        <w:rPr>
          <w:rtl/>
        </w:rPr>
        <w:t xml:space="preserve">שהציג </w:t>
      </w:r>
      <w:bookmarkStart w:id="618" w:name="_ETM_Q3_381250"/>
      <w:bookmarkEnd w:id="618"/>
      <w:r>
        <w:rPr>
          <w:rtl/>
        </w:rPr>
        <w:t xml:space="preserve">לפיד </w:t>
      </w:r>
      <w:bookmarkStart w:id="619" w:name="_ETM_Q3_382209"/>
      <w:bookmarkEnd w:id="619"/>
      <w:r>
        <w:rPr>
          <w:rFonts w:hint="cs"/>
          <w:rtl/>
        </w:rPr>
        <w:t xml:space="preserve">– </w:t>
      </w:r>
      <w:r>
        <w:rPr>
          <w:rtl/>
        </w:rPr>
        <w:t xml:space="preserve">להביא </w:t>
      </w:r>
      <w:bookmarkStart w:id="620" w:name="_ETM_Q3_382629"/>
      <w:bookmarkEnd w:id="620"/>
      <w:r>
        <w:rPr>
          <w:rtl/>
        </w:rPr>
        <w:t xml:space="preserve">את </w:t>
      </w:r>
      <w:bookmarkStart w:id="621" w:name="_ETM_Q3_383079"/>
      <w:bookmarkEnd w:id="621"/>
      <w:r>
        <w:rPr>
          <w:rtl/>
        </w:rPr>
        <w:t xml:space="preserve">הרשות </w:t>
      </w:r>
      <w:bookmarkStart w:id="622" w:name="_ETM_Q3_383439"/>
      <w:bookmarkEnd w:id="622"/>
      <w:r>
        <w:rPr>
          <w:rtl/>
        </w:rPr>
        <w:t>הפלסטינית</w:t>
      </w:r>
      <w:r>
        <w:rPr>
          <w:rFonts w:hint="cs"/>
          <w:rtl/>
        </w:rPr>
        <w:t>,</w:t>
      </w:r>
      <w:r>
        <w:rPr>
          <w:rtl/>
        </w:rPr>
        <w:t xml:space="preserve"> </w:t>
      </w:r>
      <w:bookmarkStart w:id="623" w:name="_ETM_Q3_384310"/>
      <w:bookmarkEnd w:id="623"/>
      <w:r>
        <w:rPr>
          <w:rtl/>
        </w:rPr>
        <w:t xml:space="preserve">לקרב </w:t>
      </w:r>
      <w:bookmarkStart w:id="624" w:name="_ETM_Q3_384700"/>
      <w:bookmarkEnd w:id="624"/>
      <w:r>
        <w:rPr>
          <w:rtl/>
        </w:rPr>
        <w:t xml:space="preserve">את </w:t>
      </w:r>
      <w:bookmarkStart w:id="625" w:name="_ETM_Q3_384849"/>
      <w:bookmarkEnd w:id="625"/>
      <w:r>
        <w:rPr>
          <w:rtl/>
        </w:rPr>
        <w:t>מצרים</w:t>
      </w:r>
      <w:r>
        <w:rPr>
          <w:rFonts w:hint="cs"/>
          <w:rtl/>
        </w:rPr>
        <w:t>,</w:t>
      </w:r>
      <w:r>
        <w:rPr>
          <w:rtl/>
        </w:rPr>
        <w:t xml:space="preserve"> </w:t>
      </w:r>
      <w:bookmarkStart w:id="626" w:name="_ETM_Q3_385810"/>
      <w:bookmarkEnd w:id="626"/>
      <w:r>
        <w:rPr>
          <w:rtl/>
        </w:rPr>
        <w:t xml:space="preserve">לוותר </w:t>
      </w:r>
      <w:bookmarkStart w:id="627" w:name="_ETM_Q3_386290"/>
      <w:bookmarkEnd w:id="627"/>
      <w:r>
        <w:rPr>
          <w:rtl/>
        </w:rPr>
        <w:t xml:space="preserve">לה </w:t>
      </w:r>
      <w:bookmarkStart w:id="628" w:name="_ETM_Q3_386470"/>
      <w:bookmarkEnd w:id="628"/>
      <w:r>
        <w:rPr>
          <w:rFonts w:hint="cs"/>
          <w:rtl/>
        </w:rPr>
        <w:t>על ה</w:t>
      </w:r>
      <w:bookmarkStart w:id="629" w:name="_ETM_Q3_386889"/>
      <w:bookmarkEnd w:id="629"/>
      <w:r>
        <w:rPr>
          <w:rtl/>
        </w:rPr>
        <w:t xml:space="preserve">חובות </w:t>
      </w:r>
      <w:bookmarkStart w:id="630" w:name="_ETM_Q3_387730"/>
      <w:bookmarkEnd w:id="630"/>
      <w:r>
        <w:rPr>
          <w:rtl/>
        </w:rPr>
        <w:t xml:space="preserve">ועוד </w:t>
      </w:r>
      <w:bookmarkStart w:id="631" w:name="_ETM_Q3_388150"/>
      <w:bookmarkEnd w:id="631"/>
      <w:r>
        <w:rPr>
          <w:rtl/>
        </w:rPr>
        <w:t xml:space="preserve">כל </w:t>
      </w:r>
      <w:bookmarkStart w:id="632" w:name="_ETM_Q3_388360"/>
      <w:bookmarkEnd w:id="632"/>
      <w:r>
        <w:rPr>
          <w:rtl/>
        </w:rPr>
        <w:t xml:space="preserve">מיני </w:t>
      </w:r>
      <w:bookmarkStart w:id="633" w:name="_ETM_Q3_388629"/>
      <w:bookmarkEnd w:id="633"/>
      <w:r>
        <w:rPr>
          <w:rtl/>
        </w:rPr>
        <w:t>שטויות</w:t>
      </w:r>
      <w:r>
        <w:rPr>
          <w:rFonts w:hint="cs"/>
          <w:rtl/>
        </w:rPr>
        <w:t>?</w:t>
      </w:r>
      <w:r>
        <w:rPr>
          <w:rtl/>
        </w:rPr>
        <w:t xml:space="preserve"> </w:t>
      </w:r>
      <w:bookmarkStart w:id="634" w:name="_ETM_Q3_389639"/>
      <w:bookmarkEnd w:id="634"/>
    </w:p>
    <w:p w:rsidR="00712037" w:rsidRDefault="00712037" w:rsidP="0068088B">
      <w:pPr>
        <w:rPr>
          <w:rtl/>
        </w:rPr>
      </w:pPr>
    </w:p>
    <w:p w:rsidR="00712037" w:rsidRDefault="00712037" w:rsidP="0068088B">
      <w:pPr>
        <w:rPr>
          <w:rtl/>
        </w:rPr>
      </w:pPr>
      <w:r>
        <w:rPr>
          <w:rtl/>
        </w:rPr>
        <w:t>ולכן</w:t>
      </w:r>
      <w:r>
        <w:rPr>
          <w:rFonts w:hint="cs"/>
          <w:rtl/>
        </w:rPr>
        <w:t>,</w:t>
      </w:r>
      <w:r>
        <w:rPr>
          <w:rtl/>
        </w:rPr>
        <w:t xml:space="preserve"> </w:t>
      </w:r>
      <w:bookmarkStart w:id="635" w:name="_ETM_Q3_390150"/>
      <w:bookmarkEnd w:id="635"/>
      <w:r>
        <w:rPr>
          <w:rtl/>
        </w:rPr>
        <w:t xml:space="preserve">אנחנו </w:t>
      </w:r>
      <w:bookmarkStart w:id="636" w:name="_ETM_Q3_390480"/>
      <w:bookmarkEnd w:id="636"/>
      <w:r>
        <w:rPr>
          <w:rtl/>
        </w:rPr>
        <w:t xml:space="preserve">אומרים </w:t>
      </w:r>
      <w:bookmarkStart w:id="637" w:name="_ETM_Q3_390720"/>
      <w:bookmarkEnd w:id="637"/>
      <w:r>
        <w:rPr>
          <w:rtl/>
        </w:rPr>
        <w:t xml:space="preserve">בצורה </w:t>
      </w:r>
      <w:bookmarkStart w:id="638" w:name="_ETM_Q3_391110"/>
      <w:bookmarkEnd w:id="638"/>
      <w:r>
        <w:rPr>
          <w:rtl/>
        </w:rPr>
        <w:t>ברורה</w:t>
      </w:r>
      <w:r>
        <w:rPr>
          <w:rFonts w:hint="cs"/>
          <w:rtl/>
        </w:rPr>
        <w:t>:</w:t>
      </w:r>
      <w:r>
        <w:rPr>
          <w:rtl/>
        </w:rPr>
        <w:t xml:space="preserve"> </w:t>
      </w:r>
      <w:bookmarkStart w:id="639" w:name="_ETM_Q3_391919"/>
      <w:bookmarkEnd w:id="639"/>
      <w:r>
        <w:rPr>
          <w:rtl/>
        </w:rPr>
        <w:t xml:space="preserve">לא </w:t>
      </w:r>
      <w:bookmarkStart w:id="640" w:name="_ETM_Q3_392190"/>
      <w:bookmarkEnd w:id="640"/>
      <w:r>
        <w:rPr>
          <w:rtl/>
        </w:rPr>
        <w:t>עבאס</w:t>
      </w:r>
      <w:r>
        <w:rPr>
          <w:rFonts w:hint="cs"/>
          <w:rtl/>
        </w:rPr>
        <w:t>,</w:t>
      </w:r>
      <w:r>
        <w:rPr>
          <w:rtl/>
        </w:rPr>
        <w:t xml:space="preserve"> </w:t>
      </w:r>
      <w:bookmarkStart w:id="641" w:name="_ETM_Q3_393270"/>
      <w:bookmarkEnd w:id="641"/>
      <w:r>
        <w:rPr>
          <w:rtl/>
        </w:rPr>
        <w:t xml:space="preserve">לא </w:t>
      </w:r>
      <w:bookmarkStart w:id="642" w:name="_ETM_Q3_393570"/>
      <w:bookmarkEnd w:id="642"/>
      <w:r>
        <w:rPr>
          <w:rtl/>
        </w:rPr>
        <w:t>חמאס</w:t>
      </w:r>
      <w:r>
        <w:rPr>
          <w:rFonts w:hint="cs"/>
          <w:rtl/>
        </w:rPr>
        <w:t>. רק</w:t>
      </w:r>
      <w:r>
        <w:rPr>
          <w:rtl/>
        </w:rPr>
        <w:t xml:space="preserve"> </w:t>
      </w:r>
      <w:bookmarkStart w:id="643" w:name="_ETM_Q3_395230"/>
      <w:bookmarkEnd w:id="643"/>
      <w:r>
        <w:rPr>
          <w:rtl/>
        </w:rPr>
        <w:t xml:space="preserve">מדינת </w:t>
      </w:r>
      <w:bookmarkStart w:id="644" w:name="_ETM_Q3_395890"/>
      <w:bookmarkEnd w:id="644"/>
      <w:r>
        <w:rPr>
          <w:rtl/>
        </w:rPr>
        <w:t xml:space="preserve">ישראל </w:t>
      </w:r>
      <w:bookmarkStart w:id="645" w:name="_ETM_Q3_397030"/>
      <w:bookmarkEnd w:id="645"/>
      <w:r>
        <w:rPr>
          <w:rtl/>
        </w:rPr>
        <w:t xml:space="preserve">תשלוט </w:t>
      </w:r>
      <w:bookmarkStart w:id="646" w:name="_ETM_Q3_398049"/>
      <w:bookmarkEnd w:id="646"/>
      <w:r>
        <w:rPr>
          <w:rtl/>
        </w:rPr>
        <w:t xml:space="preserve">ביטחונית </w:t>
      </w:r>
      <w:bookmarkStart w:id="647" w:name="_ETM_Q3_399430"/>
      <w:bookmarkEnd w:id="647"/>
      <w:r>
        <w:rPr>
          <w:rtl/>
        </w:rPr>
        <w:t>בעזה</w:t>
      </w:r>
      <w:r>
        <w:rPr>
          <w:rFonts w:hint="cs"/>
          <w:rtl/>
        </w:rPr>
        <w:t>.</w:t>
      </w:r>
      <w:r>
        <w:rPr>
          <w:rtl/>
        </w:rPr>
        <w:t xml:space="preserve"> </w:t>
      </w:r>
      <w:bookmarkStart w:id="648" w:name="_ETM_Q3_400239"/>
      <w:bookmarkEnd w:id="648"/>
      <w:r>
        <w:rPr>
          <w:rtl/>
        </w:rPr>
        <w:t>נקודה</w:t>
      </w:r>
      <w:r>
        <w:rPr>
          <w:rFonts w:hint="cs"/>
          <w:rtl/>
        </w:rPr>
        <w:t>.</w:t>
      </w:r>
      <w:r>
        <w:rPr>
          <w:rtl/>
        </w:rPr>
        <w:t xml:space="preserve"> </w:t>
      </w:r>
      <w:bookmarkStart w:id="649" w:name="_ETM_Q3_400870"/>
      <w:bookmarkEnd w:id="649"/>
      <w:r>
        <w:rPr>
          <w:rtl/>
        </w:rPr>
        <w:t>תודה</w:t>
      </w:r>
      <w:r>
        <w:rPr>
          <w:rFonts w:hint="cs"/>
          <w:rtl/>
        </w:rPr>
        <w:t>.</w:t>
      </w:r>
      <w:r>
        <w:rPr>
          <w:rtl/>
        </w:rPr>
        <w:t xml:space="preserve"> </w:t>
      </w:r>
      <w:bookmarkStart w:id="650" w:name="_ETM_Q3_401379"/>
      <w:bookmarkEnd w:id="650"/>
    </w:p>
    <w:p w:rsidR="00712037" w:rsidRDefault="00712037" w:rsidP="0068088B">
      <w:pPr>
        <w:rPr>
          <w:rtl/>
        </w:rPr>
      </w:pPr>
      <w:bookmarkStart w:id="651" w:name="_ETM_Q3_398222"/>
      <w:bookmarkStart w:id="652" w:name="_ETM_Q3_398353"/>
      <w:bookmarkStart w:id="653" w:name="_ETM_Q3_398524"/>
      <w:bookmarkEnd w:id="651"/>
      <w:bookmarkEnd w:id="652"/>
      <w:bookmarkEnd w:id="653"/>
    </w:p>
    <w:p w:rsidR="00712037" w:rsidRDefault="00712037" w:rsidP="0068088B">
      <w:pPr>
        <w:pStyle w:val="af6"/>
        <w:keepNext/>
        <w:rPr>
          <w:rtl/>
        </w:rPr>
      </w:pPr>
      <w:bookmarkStart w:id="654" w:name="ET_yor_6595_32"/>
      <w:r w:rsidRPr="00600035">
        <w:rPr>
          <w:rStyle w:val="TagStyle"/>
          <w:rtl/>
        </w:rPr>
        <w:t xml:space="preserve"> &lt;&lt; יור &gt;&gt; </w:t>
      </w:r>
      <w:r>
        <w:rPr>
          <w:rtl/>
        </w:rPr>
        <w:t>היו"ר ארז מלול:</w:t>
      </w:r>
      <w:r w:rsidRPr="00600035">
        <w:rPr>
          <w:rStyle w:val="TagStyle"/>
          <w:rtl/>
        </w:rPr>
        <w:t xml:space="preserve"> &lt;&lt; יור &gt;&gt;</w:t>
      </w:r>
      <w:r>
        <w:rPr>
          <w:rtl/>
        </w:rPr>
        <w:t xml:space="preserve">   </w:t>
      </w:r>
      <w:bookmarkEnd w:id="654"/>
    </w:p>
    <w:p w:rsidR="00712037" w:rsidRPr="00600035" w:rsidRDefault="00712037" w:rsidP="0068088B">
      <w:pPr>
        <w:ind w:firstLine="0"/>
        <w:rPr>
          <w:rtl/>
        </w:rPr>
      </w:pPr>
      <w:bookmarkStart w:id="655" w:name="_ETM_Q3_401335"/>
      <w:bookmarkEnd w:id="655"/>
    </w:p>
    <w:p w:rsidR="00712037" w:rsidRDefault="00712037" w:rsidP="0068088B">
      <w:pPr>
        <w:rPr>
          <w:rtl/>
        </w:rPr>
      </w:pPr>
      <w:bookmarkStart w:id="656" w:name="_ETM_Q3_398637"/>
      <w:bookmarkEnd w:id="656"/>
      <w:r>
        <w:rPr>
          <w:rtl/>
        </w:rPr>
        <w:t>תודה</w:t>
      </w:r>
      <w:r>
        <w:rPr>
          <w:rFonts w:hint="cs"/>
          <w:rtl/>
        </w:rPr>
        <w:t>.</w:t>
      </w:r>
      <w:r>
        <w:rPr>
          <w:rtl/>
        </w:rPr>
        <w:t xml:space="preserve"> </w:t>
      </w:r>
      <w:bookmarkStart w:id="657" w:name="_ETM_Q3_402219"/>
      <w:bookmarkEnd w:id="657"/>
      <w:r>
        <w:rPr>
          <w:rtl/>
        </w:rPr>
        <w:t xml:space="preserve">שאלת </w:t>
      </w:r>
      <w:bookmarkStart w:id="658" w:name="_ETM_Q3_402640"/>
      <w:bookmarkEnd w:id="658"/>
      <w:r>
        <w:rPr>
          <w:rtl/>
        </w:rPr>
        <w:t xml:space="preserve">המשך </w:t>
      </w:r>
      <w:bookmarkStart w:id="659" w:name="_ETM_Q3_403030"/>
      <w:bookmarkEnd w:id="659"/>
      <w:r>
        <w:rPr>
          <w:rtl/>
        </w:rPr>
        <w:t xml:space="preserve">לחברת </w:t>
      </w:r>
      <w:bookmarkStart w:id="660" w:name="_ETM_Q3_403750"/>
      <w:bookmarkStart w:id="661" w:name="_ETM_Q3_404409"/>
      <w:bookmarkEnd w:id="660"/>
      <w:bookmarkEnd w:id="661"/>
      <w:r>
        <w:rPr>
          <w:rFonts w:hint="cs"/>
          <w:rtl/>
        </w:rPr>
        <w:t>הכנסת יוליה.</w:t>
      </w:r>
    </w:p>
    <w:p w:rsidR="00712037" w:rsidRDefault="00712037" w:rsidP="0068088B">
      <w:pPr>
        <w:rPr>
          <w:rtl/>
        </w:rPr>
      </w:pPr>
    </w:p>
    <w:p w:rsidR="00712037" w:rsidRDefault="00712037" w:rsidP="0068088B">
      <w:pPr>
        <w:pStyle w:val="-"/>
        <w:keepNext/>
        <w:rPr>
          <w:rtl/>
        </w:rPr>
      </w:pPr>
      <w:bookmarkStart w:id="662" w:name="ET_speakercontinue_5552_34"/>
      <w:r w:rsidRPr="00613F6E">
        <w:rPr>
          <w:rStyle w:val="TagStyle"/>
          <w:rtl/>
        </w:rPr>
        <w:t xml:space="preserve"> &lt;&lt; דובר_המשך &gt;&gt; </w:t>
      </w:r>
      <w:r>
        <w:rPr>
          <w:rtl/>
        </w:rPr>
        <w:t>יוליה מלינובסקי (ישראל ביתנו):</w:t>
      </w:r>
      <w:r w:rsidRPr="00613F6E">
        <w:rPr>
          <w:rStyle w:val="TagStyle"/>
          <w:rtl/>
        </w:rPr>
        <w:t xml:space="preserve"> &lt;&lt; דובר_המשך &gt;&gt;</w:t>
      </w:r>
      <w:r>
        <w:rPr>
          <w:rtl/>
        </w:rPr>
        <w:t xml:space="preserve">   </w:t>
      </w:r>
      <w:bookmarkEnd w:id="662"/>
    </w:p>
    <w:p w:rsidR="00712037" w:rsidRDefault="00712037" w:rsidP="005F7B32">
      <w:pPr>
        <w:rPr>
          <w:rtl/>
        </w:rPr>
      </w:pPr>
    </w:p>
    <w:p w:rsidR="00712037" w:rsidRDefault="00712037" w:rsidP="0068088B">
      <w:pPr>
        <w:rPr>
          <w:rtl/>
        </w:rPr>
      </w:pPr>
      <w:r>
        <w:rPr>
          <w:rFonts w:hint="cs"/>
          <w:rtl/>
        </w:rPr>
        <w:t xml:space="preserve">יופי. אחרי </w:t>
      </w:r>
      <w:r>
        <w:rPr>
          <w:rtl/>
        </w:rPr>
        <w:t xml:space="preserve">שאני </w:t>
      </w:r>
      <w:bookmarkStart w:id="663" w:name="_ETM_Q3_404769"/>
      <w:bookmarkEnd w:id="663"/>
      <w:r>
        <w:rPr>
          <w:rtl/>
        </w:rPr>
        <w:t xml:space="preserve">הקשבתי </w:t>
      </w:r>
      <w:bookmarkStart w:id="664" w:name="_ETM_Q3_406299"/>
      <w:bookmarkEnd w:id="664"/>
      <w:r>
        <w:rPr>
          <w:rFonts w:hint="cs"/>
          <w:rtl/>
        </w:rPr>
        <w:t>ב</w:t>
      </w:r>
      <w:r>
        <w:rPr>
          <w:rtl/>
        </w:rPr>
        <w:t xml:space="preserve">קשב </w:t>
      </w:r>
      <w:bookmarkStart w:id="665" w:name="_ETM_Q3_406750"/>
      <w:bookmarkEnd w:id="665"/>
      <w:r>
        <w:rPr>
          <w:rtl/>
        </w:rPr>
        <w:t xml:space="preserve">רב </w:t>
      </w:r>
      <w:bookmarkStart w:id="666" w:name="_ETM_Q3_406959"/>
      <w:bookmarkEnd w:id="666"/>
      <w:r>
        <w:rPr>
          <w:rFonts w:hint="cs"/>
          <w:rtl/>
        </w:rPr>
        <w:t>לנאום חוצב הלהבות</w:t>
      </w:r>
      <w:r>
        <w:rPr>
          <w:rtl/>
        </w:rPr>
        <w:t xml:space="preserve"> </w:t>
      </w:r>
      <w:bookmarkStart w:id="667" w:name="_ETM_Q3_407859"/>
      <w:bookmarkEnd w:id="667"/>
      <w:r>
        <w:rPr>
          <w:rtl/>
        </w:rPr>
        <w:t>שלך</w:t>
      </w:r>
      <w:r>
        <w:rPr>
          <w:rFonts w:hint="cs"/>
          <w:rtl/>
        </w:rPr>
        <w:t>,</w:t>
      </w:r>
      <w:r>
        <w:rPr>
          <w:rtl/>
        </w:rPr>
        <w:t xml:space="preserve"> </w:t>
      </w:r>
      <w:bookmarkStart w:id="668" w:name="_ETM_Q3_408670"/>
      <w:bookmarkEnd w:id="668"/>
      <w:r>
        <w:rPr>
          <w:rtl/>
        </w:rPr>
        <w:t xml:space="preserve">תענה </w:t>
      </w:r>
      <w:bookmarkStart w:id="669" w:name="_ETM_Q3_409090"/>
      <w:bookmarkEnd w:id="669"/>
      <w:r>
        <w:rPr>
          <w:rtl/>
        </w:rPr>
        <w:t xml:space="preserve">לי </w:t>
      </w:r>
      <w:bookmarkStart w:id="670" w:name="_ETM_Q3_409209"/>
      <w:bookmarkEnd w:id="670"/>
      <w:r>
        <w:rPr>
          <w:rtl/>
        </w:rPr>
        <w:t>אתה</w:t>
      </w:r>
      <w:r>
        <w:rPr>
          <w:rFonts w:hint="cs"/>
          <w:rtl/>
        </w:rPr>
        <w:t>.</w:t>
      </w:r>
      <w:r>
        <w:rPr>
          <w:rtl/>
        </w:rPr>
        <w:t xml:space="preserve"> </w:t>
      </w:r>
      <w:bookmarkStart w:id="671" w:name="_ETM_Q3_409900"/>
      <w:bookmarkStart w:id="672" w:name="_ETM_Q3_406827"/>
      <w:bookmarkEnd w:id="671"/>
      <w:bookmarkEnd w:id="672"/>
    </w:p>
    <w:p w:rsidR="00712037" w:rsidRDefault="00712037" w:rsidP="0068088B">
      <w:pPr>
        <w:rPr>
          <w:rtl/>
        </w:rPr>
      </w:pPr>
      <w:bookmarkStart w:id="673" w:name="_ETM_Q3_406904"/>
      <w:bookmarkStart w:id="674" w:name="_ETM_Q3_407188"/>
      <w:bookmarkEnd w:id="673"/>
      <w:bookmarkEnd w:id="674"/>
    </w:p>
    <w:p w:rsidR="00712037" w:rsidRDefault="00712037" w:rsidP="0068088B">
      <w:pPr>
        <w:pStyle w:val="-"/>
        <w:keepNext/>
        <w:rPr>
          <w:rtl/>
        </w:rPr>
      </w:pPr>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Default="00712037" w:rsidP="0068088B">
      <w:pPr>
        <w:rPr>
          <w:rtl/>
        </w:rPr>
      </w:pPr>
    </w:p>
    <w:p w:rsidR="00712037" w:rsidRDefault="00712037" w:rsidP="0068088B">
      <w:pPr>
        <w:rPr>
          <w:rtl/>
        </w:rPr>
      </w:pPr>
      <w:bookmarkStart w:id="675" w:name="_ETM_Q3_407261"/>
      <w:bookmarkEnd w:id="675"/>
      <w:r>
        <w:rPr>
          <w:rtl/>
        </w:rPr>
        <w:t>בבקשה</w:t>
      </w:r>
      <w:r>
        <w:rPr>
          <w:rFonts w:hint="cs"/>
          <w:rtl/>
        </w:rPr>
        <w:t>.</w:t>
      </w:r>
      <w:r>
        <w:rPr>
          <w:rtl/>
        </w:rPr>
        <w:t xml:space="preserve"> </w:t>
      </w:r>
      <w:bookmarkStart w:id="676" w:name="_ETM_Q3_410469"/>
      <w:bookmarkEnd w:id="676"/>
    </w:p>
    <w:p w:rsidR="00712037" w:rsidRDefault="00712037" w:rsidP="0068088B">
      <w:pPr>
        <w:rPr>
          <w:rtl/>
        </w:rPr>
      </w:pPr>
    </w:p>
    <w:p w:rsidR="00712037" w:rsidRDefault="00712037" w:rsidP="0068088B">
      <w:pPr>
        <w:pStyle w:val="-"/>
        <w:keepNext/>
        <w:rPr>
          <w:rtl/>
        </w:rPr>
      </w:pPr>
      <w:r w:rsidRPr="00613F6E">
        <w:rPr>
          <w:rStyle w:val="TagStyle"/>
          <w:rtl/>
        </w:rPr>
        <w:t xml:space="preserve">&lt;&lt; דובר_המשך &gt;&gt; </w:t>
      </w:r>
      <w:r>
        <w:rPr>
          <w:rtl/>
        </w:rPr>
        <w:t>יוליה מלינובסקי (ישראל ביתנו):</w:t>
      </w:r>
      <w:r w:rsidRPr="00613F6E">
        <w:rPr>
          <w:rStyle w:val="TagStyle"/>
          <w:rtl/>
        </w:rPr>
        <w:t xml:space="preserve"> &lt;&lt; דובר_המשך &gt;&gt;</w:t>
      </w:r>
      <w:r>
        <w:rPr>
          <w:rtl/>
        </w:rPr>
        <w:t xml:space="preserve">   </w:t>
      </w:r>
    </w:p>
    <w:p w:rsidR="00712037" w:rsidRDefault="00712037" w:rsidP="0068088B">
      <w:pPr>
        <w:rPr>
          <w:rtl/>
        </w:rPr>
      </w:pPr>
    </w:p>
    <w:p w:rsidR="00712037" w:rsidRDefault="00712037" w:rsidP="006E35B6">
      <w:pPr>
        <w:rPr>
          <w:rtl/>
        </w:rPr>
      </w:pPr>
      <w:r>
        <w:rPr>
          <w:rFonts w:hint="cs"/>
          <w:rtl/>
        </w:rPr>
        <w:t xml:space="preserve">למה </w:t>
      </w:r>
      <w:r>
        <w:rPr>
          <w:rtl/>
        </w:rPr>
        <w:t xml:space="preserve">ממשלת </w:t>
      </w:r>
      <w:bookmarkStart w:id="677" w:name="_ETM_Q3_411040"/>
      <w:bookmarkEnd w:id="677"/>
      <w:r>
        <w:rPr>
          <w:rtl/>
        </w:rPr>
        <w:t>ישראל</w:t>
      </w:r>
      <w:r>
        <w:rPr>
          <w:rFonts w:hint="cs"/>
          <w:rtl/>
        </w:rPr>
        <w:t>,</w:t>
      </w:r>
      <w:r>
        <w:rPr>
          <w:rtl/>
        </w:rPr>
        <w:t xml:space="preserve"> </w:t>
      </w:r>
      <w:bookmarkStart w:id="678" w:name="_ETM_Q3_411969"/>
      <w:bookmarkEnd w:id="678"/>
      <w:r>
        <w:rPr>
          <w:rtl/>
        </w:rPr>
        <w:t xml:space="preserve">ואתה </w:t>
      </w:r>
      <w:bookmarkStart w:id="679" w:name="_ETM_Q3_412389"/>
      <w:bookmarkEnd w:id="679"/>
      <w:r>
        <w:rPr>
          <w:rFonts w:hint="cs"/>
          <w:rtl/>
        </w:rPr>
        <w:t>כשר</w:t>
      </w:r>
      <w:r>
        <w:rPr>
          <w:rtl/>
        </w:rPr>
        <w:t xml:space="preserve"> </w:t>
      </w:r>
      <w:bookmarkStart w:id="680" w:name="_ETM_Q3_412750"/>
      <w:bookmarkEnd w:id="680"/>
      <w:r>
        <w:rPr>
          <w:rFonts w:hint="cs"/>
          <w:rtl/>
        </w:rPr>
        <w:t>ה</w:t>
      </w:r>
      <w:r>
        <w:rPr>
          <w:rtl/>
        </w:rPr>
        <w:t>ממונה</w:t>
      </w:r>
      <w:r>
        <w:rPr>
          <w:rFonts w:hint="cs"/>
          <w:rtl/>
        </w:rPr>
        <w:t>,</w:t>
      </w:r>
      <w:r>
        <w:rPr>
          <w:rtl/>
        </w:rPr>
        <w:t xml:space="preserve"> </w:t>
      </w:r>
      <w:bookmarkStart w:id="681" w:name="_ETM_Q3_413590"/>
      <w:bookmarkEnd w:id="681"/>
      <w:r>
        <w:rPr>
          <w:rFonts w:hint="cs"/>
          <w:rtl/>
        </w:rPr>
        <w:t>מסרבים</w:t>
      </w:r>
      <w:r>
        <w:rPr>
          <w:rtl/>
        </w:rPr>
        <w:t xml:space="preserve"> </w:t>
      </w:r>
      <w:bookmarkStart w:id="682" w:name="_ETM_Q3_414280"/>
      <w:bookmarkEnd w:id="682"/>
      <w:r>
        <w:rPr>
          <w:rtl/>
        </w:rPr>
        <w:t xml:space="preserve">לעמוד </w:t>
      </w:r>
      <w:bookmarkStart w:id="683" w:name="_ETM_Q3_414700"/>
      <w:bookmarkEnd w:id="683"/>
      <w:r>
        <w:rPr>
          <w:rtl/>
        </w:rPr>
        <w:t xml:space="preserve">בחוק </w:t>
      </w:r>
      <w:bookmarkStart w:id="684" w:name="_ETM_Q3_415120"/>
      <w:bookmarkEnd w:id="684"/>
      <w:r>
        <w:rPr>
          <w:rtl/>
        </w:rPr>
        <w:t xml:space="preserve">שחוקק </w:t>
      </w:r>
      <w:bookmarkStart w:id="685" w:name="_ETM_Q3_415690"/>
      <w:bookmarkEnd w:id="685"/>
      <w:r>
        <w:rPr>
          <w:rtl/>
        </w:rPr>
        <w:t xml:space="preserve">פה </w:t>
      </w:r>
      <w:bookmarkStart w:id="686" w:name="_ETM_Q3_415900"/>
      <w:bookmarkEnd w:id="686"/>
      <w:r>
        <w:rPr>
          <w:rtl/>
        </w:rPr>
        <w:t xml:space="preserve">בכנסת </w:t>
      </w:r>
      <w:bookmarkStart w:id="687" w:name="_ETM_Q3_416470"/>
      <w:bookmarkEnd w:id="687"/>
      <w:r>
        <w:rPr>
          <w:rtl/>
        </w:rPr>
        <w:t xml:space="preserve">ישראל </w:t>
      </w:r>
      <w:bookmarkStart w:id="688" w:name="_ETM_Q3_417730"/>
      <w:bookmarkEnd w:id="688"/>
      <w:r>
        <w:rPr>
          <w:rFonts w:hint="cs"/>
          <w:rtl/>
        </w:rPr>
        <w:t>והו</w:t>
      </w:r>
      <w:bookmarkStart w:id="689" w:name="_ETM_Q3_417819"/>
      <w:bookmarkEnd w:id="689"/>
      <w:r>
        <w:rPr>
          <w:rtl/>
        </w:rPr>
        <w:t xml:space="preserve">עבר </w:t>
      </w:r>
      <w:bookmarkStart w:id="690" w:name="_ETM_Q3_418090"/>
      <w:bookmarkEnd w:id="690"/>
      <w:r>
        <w:rPr>
          <w:rtl/>
        </w:rPr>
        <w:t xml:space="preserve">פה </w:t>
      </w:r>
      <w:bookmarkStart w:id="691" w:name="_ETM_Q3_418299"/>
      <w:bookmarkEnd w:id="691"/>
      <w:r>
        <w:rPr>
          <w:rtl/>
        </w:rPr>
        <w:t xml:space="preserve">ברוב </w:t>
      </w:r>
      <w:bookmarkStart w:id="692" w:name="_ETM_Q3_418870"/>
      <w:bookmarkEnd w:id="692"/>
      <w:r>
        <w:rPr>
          <w:rtl/>
        </w:rPr>
        <w:t>עצום</w:t>
      </w:r>
      <w:r>
        <w:rPr>
          <w:rFonts w:hint="cs"/>
          <w:rtl/>
        </w:rPr>
        <w:t>,</w:t>
      </w:r>
      <w:r>
        <w:rPr>
          <w:rtl/>
        </w:rPr>
        <w:t xml:space="preserve"> </w:t>
      </w:r>
      <w:bookmarkStart w:id="693" w:name="_ETM_Q3_419750"/>
      <w:bookmarkEnd w:id="693"/>
      <w:r>
        <w:rPr>
          <w:rtl/>
        </w:rPr>
        <w:t xml:space="preserve">יותר </w:t>
      </w:r>
      <w:bookmarkStart w:id="694" w:name="_ETM_Q3_420080"/>
      <w:bookmarkEnd w:id="694"/>
      <w:r>
        <w:rPr>
          <w:rtl/>
        </w:rPr>
        <w:t xml:space="preserve">מ-90 </w:t>
      </w:r>
      <w:bookmarkStart w:id="695" w:name="_ETM_Q3_420560"/>
      <w:bookmarkEnd w:id="695"/>
      <w:r>
        <w:rPr>
          <w:rtl/>
        </w:rPr>
        <w:t xml:space="preserve">חברי </w:t>
      </w:r>
      <w:bookmarkStart w:id="696" w:name="_ETM_Q3_420950"/>
      <w:bookmarkEnd w:id="696"/>
      <w:r>
        <w:rPr>
          <w:rFonts w:hint="cs"/>
          <w:rtl/>
        </w:rPr>
        <w:t>ה</w:t>
      </w:r>
      <w:r>
        <w:rPr>
          <w:rtl/>
        </w:rPr>
        <w:t>כנסת</w:t>
      </w:r>
      <w:r>
        <w:rPr>
          <w:rFonts w:hint="cs"/>
          <w:rtl/>
        </w:rPr>
        <w:t>,</w:t>
      </w:r>
      <w:r>
        <w:rPr>
          <w:rtl/>
        </w:rPr>
        <w:t xml:space="preserve"> </w:t>
      </w:r>
      <w:bookmarkStart w:id="697" w:name="_ETM_Q3_421370"/>
      <w:bookmarkEnd w:id="697"/>
      <w:r>
        <w:rPr>
          <w:rtl/>
        </w:rPr>
        <w:t xml:space="preserve">על </w:t>
      </w:r>
      <w:bookmarkStart w:id="698" w:name="_ETM_Q3_421519"/>
      <w:bookmarkEnd w:id="698"/>
      <w:r>
        <w:rPr>
          <w:rtl/>
        </w:rPr>
        <w:t xml:space="preserve">הפסקת </w:t>
      </w:r>
      <w:bookmarkStart w:id="699" w:name="_ETM_Q3_421940"/>
      <w:bookmarkEnd w:id="699"/>
      <w:r>
        <w:rPr>
          <w:rFonts w:hint="cs"/>
          <w:rtl/>
        </w:rPr>
        <w:t>ה</w:t>
      </w:r>
      <w:r>
        <w:rPr>
          <w:rtl/>
        </w:rPr>
        <w:t xml:space="preserve">פעילות </w:t>
      </w:r>
      <w:bookmarkStart w:id="700" w:name="_ETM_Q3_422269"/>
      <w:bookmarkEnd w:id="700"/>
      <w:r>
        <w:rPr>
          <w:rtl/>
        </w:rPr>
        <w:t xml:space="preserve">של </w:t>
      </w:r>
      <w:bookmarkStart w:id="701" w:name="_ETM_Q3_422480"/>
      <w:bookmarkEnd w:id="701"/>
      <w:r>
        <w:rPr>
          <w:rtl/>
        </w:rPr>
        <w:t xml:space="preserve">אונר"א </w:t>
      </w:r>
      <w:bookmarkStart w:id="702" w:name="_ETM_Q3_423300"/>
      <w:bookmarkStart w:id="703" w:name="_ETM_Q3_424739"/>
      <w:bookmarkEnd w:id="702"/>
      <w:bookmarkEnd w:id="703"/>
      <w:r>
        <w:rPr>
          <w:rFonts w:hint="cs"/>
          <w:rtl/>
        </w:rPr>
        <w:t xml:space="preserve">וניתוק מגע עם </w:t>
      </w:r>
      <w:r>
        <w:rPr>
          <w:rtl/>
        </w:rPr>
        <w:t>אונר"א</w:t>
      </w:r>
      <w:r>
        <w:rPr>
          <w:rFonts w:hint="cs"/>
          <w:rtl/>
        </w:rPr>
        <w:t xml:space="preserve">? </w:t>
      </w:r>
      <w:r>
        <w:rPr>
          <w:rtl/>
        </w:rPr>
        <w:t xml:space="preserve">ולמה </w:t>
      </w:r>
      <w:bookmarkStart w:id="704" w:name="_ETM_Q3_425189"/>
      <w:bookmarkEnd w:id="704"/>
      <w:r>
        <w:rPr>
          <w:rtl/>
        </w:rPr>
        <w:t xml:space="preserve">אתה </w:t>
      </w:r>
      <w:bookmarkStart w:id="705" w:name="_ETM_Q3_425639"/>
      <w:bookmarkStart w:id="706" w:name="_ETM_Q3_425939"/>
      <w:bookmarkEnd w:id="705"/>
      <w:bookmarkEnd w:id="706"/>
      <w:r>
        <w:rPr>
          <w:rFonts w:hint="cs"/>
          <w:rtl/>
        </w:rPr>
        <w:t>כשר</w:t>
      </w:r>
      <w:r>
        <w:rPr>
          <w:rtl/>
        </w:rPr>
        <w:t xml:space="preserve"> </w:t>
      </w:r>
      <w:r>
        <w:rPr>
          <w:rFonts w:hint="cs"/>
          <w:rtl/>
        </w:rPr>
        <w:t>ה</w:t>
      </w:r>
      <w:r>
        <w:rPr>
          <w:rtl/>
        </w:rPr>
        <w:t>ממונה</w:t>
      </w:r>
      <w:bookmarkStart w:id="707" w:name="_ETM_Q3_427519"/>
      <w:bookmarkEnd w:id="707"/>
      <w:r>
        <w:rPr>
          <w:rFonts w:hint="cs"/>
          <w:rtl/>
        </w:rPr>
        <w:t xml:space="preserve"> נותן </w:t>
      </w:r>
      <w:r>
        <w:rPr>
          <w:rtl/>
        </w:rPr>
        <w:t>הנחיות</w:t>
      </w:r>
      <w:r>
        <w:rPr>
          <w:rFonts w:hint="cs"/>
          <w:rtl/>
        </w:rPr>
        <w:t xml:space="preserve"> </w:t>
      </w:r>
      <w:r>
        <w:rPr>
          <w:rFonts w:hint="eastAsia"/>
          <w:rtl/>
        </w:rPr>
        <w:t>–</w:t>
      </w:r>
      <w:r>
        <w:rPr>
          <w:rtl/>
        </w:rPr>
        <w:t xml:space="preserve"> </w:t>
      </w:r>
      <w:bookmarkStart w:id="708" w:name="_ETM_Q3_428560"/>
      <w:bookmarkEnd w:id="708"/>
      <w:r>
        <w:rPr>
          <w:rtl/>
        </w:rPr>
        <w:t xml:space="preserve">אתה </w:t>
      </w:r>
      <w:bookmarkStart w:id="709" w:name="_ETM_Q3_429070"/>
      <w:bookmarkEnd w:id="709"/>
      <w:r>
        <w:rPr>
          <w:rtl/>
        </w:rPr>
        <w:t xml:space="preserve">נותן </w:t>
      </w:r>
      <w:bookmarkStart w:id="710" w:name="_ETM_Q3_429400"/>
      <w:bookmarkEnd w:id="710"/>
      <w:r>
        <w:rPr>
          <w:rtl/>
        </w:rPr>
        <w:t>הנחיה</w:t>
      </w:r>
      <w:r>
        <w:rPr>
          <w:rFonts w:hint="cs"/>
          <w:rtl/>
        </w:rPr>
        <w:t xml:space="preserve"> </w:t>
      </w:r>
      <w:r>
        <w:rPr>
          <w:rFonts w:hint="eastAsia"/>
          <w:rtl/>
        </w:rPr>
        <w:t>–</w:t>
      </w:r>
      <w:r>
        <w:rPr>
          <w:rtl/>
        </w:rPr>
        <w:t xml:space="preserve"> </w:t>
      </w:r>
      <w:bookmarkStart w:id="711" w:name="_ETM_Q3_430209"/>
      <w:bookmarkEnd w:id="711"/>
      <w:r>
        <w:rPr>
          <w:rtl/>
        </w:rPr>
        <w:t xml:space="preserve">לא </w:t>
      </w:r>
      <w:bookmarkStart w:id="712" w:name="_ETM_Q3_430359"/>
      <w:bookmarkEnd w:id="712"/>
      <w:r>
        <w:rPr>
          <w:rFonts w:hint="cs"/>
          <w:rtl/>
        </w:rPr>
        <w:t xml:space="preserve">לנתק את </w:t>
      </w:r>
      <w:r>
        <w:rPr>
          <w:rtl/>
        </w:rPr>
        <w:t xml:space="preserve">אונר"א </w:t>
      </w:r>
      <w:bookmarkStart w:id="713" w:name="_ETM_Q3_431379"/>
      <w:bookmarkEnd w:id="713"/>
      <w:r>
        <w:rPr>
          <w:rtl/>
        </w:rPr>
        <w:t xml:space="preserve">מחשמל </w:t>
      </w:r>
      <w:bookmarkStart w:id="714" w:name="_ETM_Q3_432040"/>
      <w:bookmarkEnd w:id="714"/>
      <w:r>
        <w:rPr>
          <w:rFonts w:hint="cs"/>
          <w:rtl/>
        </w:rPr>
        <w:t>ו</w:t>
      </w:r>
      <w:r>
        <w:rPr>
          <w:rtl/>
        </w:rPr>
        <w:t>ממים</w:t>
      </w:r>
      <w:r>
        <w:rPr>
          <w:rFonts w:hint="cs"/>
          <w:rtl/>
        </w:rPr>
        <w:t>?</w:t>
      </w:r>
      <w:r>
        <w:rPr>
          <w:rtl/>
        </w:rPr>
        <w:t xml:space="preserve"> </w:t>
      </w:r>
      <w:bookmarkStart w:id="715" w:name="_ETM_Q3_432579"/>
      <w:bookmarkEnd w:id="715"/>
      <w:r>
        <w:rPr>
          <w:rFonts w:hint="cs"/>
          <w:rtl/>
        </w:rPr>
        <w:t xml:space="preserve">אתה דיברת פה גבוהה-גבוהה על טראמפ, על השלום העולמי. למה אתה, השר הממונה, מונע ניתוק </w:t>
      </w:r>
      <w:bookmarkStart w:id="716" w:name="_ETM_Q3_437040"/>
      <w:bookmarkStart w:id="717" w:name="_ETM_Q3_437159"/>
      <w:bookmarkStart w:id="718" w:name="_ETM_Q3_442009"/>
      <w:bookmarkStart w:id="719" w:name="_ETM_Q3_442492"/>
      <w:bookmarkEnd w:id="716"/>
      <w:bookmarkEnd w:id="717"/>
      <w:bookmarkEnd w:id="718"/>
      <w:bookmarkEnd w:id="719"/>
      <w:r>
        <w:rPr>
          <w:rFonts w:hint="cs"/>
          <w:rtl/>
        </w:rPr>
        <w:t xml:space="preserve">של </w:t>
      </w:r>
      <w:r>
        <w:rPr>
          <w:rtl/>
        </w:rPr>
        <w:t xml:space="preserve">אונר"א מחשמל </w:t>
      </w:r>
      <w:r>
        <w:rPr>
          <w:rFonts w:hint="cs"/>
          <w:rtl/>
        </w:rPr>
        <w:t>ו</w:t>
      </w:r>
      <w:r>
        <w:rPr>
          <w:rtl/>
        </w:rPr>
        <w:t>ממים</w:t>
      </w:r>
      <w:bookmarkStart w:id="720" w:name="_ETM_Q3_442573"/>
      <w:bookmarkStart w:id="721" w:name="_ETM_Q3_443300"/>
      <w:bookmarkStart w:id="722" w:name="_ETM_Q3_440592"/>
      <w:bookmarkEnd w:id="720"/>
      <w:bookmarkEnd w:id="721"/>
      <w:bookmarkEnd w:id="722"/>
      <w:r>
        <w:rPr>
          <w:rFonts w:hint="cs"/>
          <w:rtl/>
        </w:rPr>
        <w:t xml:space="preserve"> </w:t>
      </w:r>
      <w:r>
        <w:rPr>
          <w:rtl/>
        </w:rPr>
        <w:t xml:space="preserve">פה </w:t>
      </w:r>
      <w:bookmarkStart w:id="723" w:name="_ETM_Q3_443509"/>
      <w:bookmarkEnd w:id="723"/>
      <w:r>
        <w:rPr>
          <w:rtl/>
        </w:rPr>
        <w:t xml:space="preserve">בירושלים </w:t>
      </w:r>
      <w:bookmarkStart w:id="724" w:name="_ETM_Q3_444259"/>
      <w:bookmarkEnd w:id="724"/>
      <w:r>
        <w:rPr>
          <w:rtl/>
        </w:rPr>
        <w:t xml:space="preserve">ובמזרח </w:t>
      </w:r>
      <w:bookmarkStart w:id="725" w:name="_ETM_Q3_444830"/>
      <w:bookmarkEnd w:id="725"/>
      <w:r>
        <w:rPr>
          <w:rtl/>
        </w:rPr>
        <w:t>ירושלים</w:t>
      </w:r>
      <w:r>
        <w:rPr>
          <w:rFonts w:hint="cs"/>
          <w:rtl/>
        </w:rPr>
        <w:t>?</w:t>
      </w:r>
      <w:r>
        <w:rPr>
          <w:rtl/>
        </w:rPr>
        <w:t xml:space="preserve"> </w:t>
      </w:r>
      <w:bookmarkStart w:id="726" w:name="_ETM_Q3_445470"/>
      <w:bookmarkStart w:id="727" w:name="_ETM_Q3_440894"/>
      <w:bookmarkStart w:id="728" w:name="_ETM_Q3_440996"/>
      <w:bookmarkStart w:id="729" w:name="_ETM_Q3_441115"/>
      <w:bookmarkStart w:id="730" w:name="_ETM_Q3_441215"/>
      <w:bookmarkEnd w:id="726"/>
      <w:bookmarkEnd w:id="727"/>
      <w:bookmarkEnd w:id="728"/>
      <w:bookmarkEnd w:id="729"/>
      <w:bookmarkEnd w:id="730"/>
      <w:r>
        <w:rPr>
          <w:rtl/>
        </w:rPr>
        <w:t xml:space="preserve">עכשיו </w:t>
      </w:r>
      <w:bookmarkStart w:id="731" w:name="_ETM_Q3_446040"/>
      <w:bookmarkEnd w:id="731"/>
      <w:r>
        <w:rPr>
          <w:rtl/>
        </w:rPr>
        <w:t xml:space="preserve">תענה </w:t>
      </w:r>
      <w:bookmarkStart w:id="732" w:name="_ETM_Q3_446339"/>
      <w:bookmarkEnd w:id="732"/>
      <w:r>
        <w:rPr>
          <w:rFonts w:hint="cs"/>
          <w:rtl/>
        </w:rPr>
        <w:t>ע</w:t>
      </w:r>
      <w:r>
        <w:rPr>
          <w:rtl/>
        </w:rPr>
        <w:t>ל</w:t>
      </w:r>
      <w:r>
        <w:rPr>
          <w:rFonts w:hint="cs"/>
          <w:rtl/>
        </w:rPr>
        <w:t xml:space="preserve"> ה</w:t>
      </w:r>
      <w:r>
        <w:rPr>
          <w:rtl/>
        </w:rPr>
        <w:t>שאלה</w:t>
      </w:r>
      <w:r>
        <w:rPr>
          <w:rFonts w:hint="cs"/>
          <w:rtl/>
        </w:rPr>
        <w:t>.</w:t>
      </w:r>
      <w:r>
        <w:rPr>
          <w:rtl/>
        </w:rPr>
        <w:t xml:space="preserve"> </w:t>
      </w:r>
      <w:bookmarkStart w:id="733" w:name="_ETM_Q3_446940"/>
      <w:bookmarkEnd w:id="733"/>
    </w:p>
    <w:p w:rsidR="00712037" w:rsidRDefault="00712037" w:rsidP="0068088B">
      <w:pPr>
        <w:rPr>
          <w:rtl/>
        </w:rPr>
      </w:pPr>
      <w:bookmarkStart w:id="734" w:name="_ETM_Q3_445123"/>
      <w:bookmarkStart w:id="735" w:name="_ETM_Q3_445239"/>
      <w:bookmarkEnd w:id="734"/>
      <w:bookmarkEnd w:id="735"/>
    </w:p>
    <w:p w:rsidR="00712037" w:rsidRDefault="00712037" w:rsidP="0068088B">
      <w:pPr>
        <w:pStyle w:val="-"/>
        <w:keepNext/>
        <w:rPr>
          <w:rtl/>
        </w:rPr>
      </w:pPr>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Default="00712037" w:rsidP="0068088B">
      <w:pPr>
        <w:rPr>
          <w:rtl/>
        </w:rPr>
      </w:pPr>
    </w:p>
    <w:p w:rsidR="00712037" w:rsidRDefault="00712037" w:rsidP="0068088B">
      <w:pPr>
        <w:rPr>
          <w:rtl/>
        </w:rPr>
      </w:pPr>
      <w:bookmarkStart w:id="736" w:name="_ETM_Q3_445418"/>
      <w:bookmarkStart w:id="737" w:name="_ETM_Q3_445546"/>
      <w:bookmarkEnd w:id="736"/>
      <w:bookmarkEnd w:id="737"/>
      <w:r>
        <w:rPr>
          <w:rtl/>
        </w:rPr>
        <w:t xml:space="preserve">אז </w:t>
      </w:r>
      <w:bookmarkStart w:id="738" w:name="_ETM_Q3_447120"/>
      <w:bookmarkEnd w:id="738"/>
      <w:r>
        <w:rPr>
          <w:rtl/>
        </w:rPr>
        <w:t>ה</w:t>
      </w:r>
      <w:r>
        <w:rPr>
          <w:rFonts w:hint="cs"/>
          <w:rtl/>
        </w:rPr>
        <w:t>י</w:t>
      </w:r>
      <w:r>
        <w:rPr>
          <w:rtl/>
        </w:rPr>
        <w:t>נה</w:t>
      </w:r>
      <w:r>
        <w:rPr>
          <w:rFonts w:hint="cs"/>
          <w:rtl/>
        </w:rPr>
        <w:t>,</w:t>
      </w:r>
      <w:r>
        <w:rPr>
          <w:rtl/>
        </w:rPr>
        <w:t xml:space="preserve"> </w:t>
      </w:r>
      <w:bookmarkStart w:id="739" w:name="_ETM_Q3_447300"/>
      <w:bookmarkEnd w:id="739"/>
      <w:r>
        <w:rPr>
          <w:rtl/>
        </w:rPr>
        <w:t xml:space="preserve">אני </w:t>
      </w:r>
      <w:bookmarkStart w:id="740" w:name="_ETM_Q3_447450"/>
      <w:bookmarkEnd w:id="740"/>
      <w:r>
        <w:rPr>
          <w:rFonts w:hint="cs"/>
          <w:rtl/>
        </w:rPr>
        <w:t>אענה לך.</w:t>
      </w:r>
    </w:p>
    <w:p w:rsidR="00712037" w:rsidRDefault="00712037" w:rsidP="0068088B">
      <w:pPr>
        <w:rPr>
          <w:rtl/>
        </w:rPr>
      </w:pPr>
    </w:p>
    <w:p w:rsidR="00712037" w:rsidRPr="00FE04D7" w:rsidRDefault="00712037" w:rsidP="0068088B">
      <w:pPr>
        <w:pStyle w:val="af6"/>
        <w:keepNext/>
        <w:rPr>
          <w:rtl/>
        </w:rPr>
      </w:pPr>
      <w:bookmarkStart w:id="741" w:name="ET_yor_6595_35"/>
      <w:r w:rsidRPr="00FE04D7">
        <w:rPr>
          <w:rStyle w:val="TagStyle"/>
          <w:rtl/>
        </w:rPr>
        <w:t xml:space="preserve"> &lt;&lt; יור &gt;&gt; </w:t>
      </w:r>
      <w:r>
        <w:rPr>
          <w:rtl/>
        </w:rPr>
        <w:t>היו"ר ארז מלול:</w:t>
      </w:r>
      <w:r w:rsidRPr="00FE04D7">
        <w:rPr>
          <w:rStyle w:val="TagStyle"/>
          <w:rtl/>
        </w:rPr>
        <w:t xml:space="preserve"> &lt;&lt; יור &gt;&gt;</w:t>
      </w:r>
      <w:r>
        <w:rPr>
          <w:rtl/>
        </w:rPr>
        <w:t xml:space="preserve">   </w:t>
      </w:r>
      <w:bookmarkEnd w:id="741"/>
    </w:p>
    <w:p w:rsidR="00712037" w:rsidRDefault="00712037" w:rsidP="0068088B">
      <w:pPr>
        <w:rPr>
          <w:rtl/>
        </w:rPr>
      </w:pPr>
    </w:p>
    <w:p w:rsidR="00712037" w:rsidRDefault="00712037" w:rsidP="00E47D4A">
      <w:pPr>
        <w:rPr>
          <w:rtl/>
        </w:rPr>
      </w:pPr>
      <w:bookmarkStart w:id="742" w:name="_ETM_Q3_447600"/>
      <w:bookmarkEnd w:id="742"/>
      <w:r>
        <w:rPr>
          <w:rtl/>
        </w:rPr>
        <w:t>רגע</w:t>
      </w:r>
      <w:r>
        <w:rPr>
          <w:rFonts w:hint="cs"/>
          <w:rtl/>
        </w:rPr>
        <w:t>,</w:t>
      </w:r>
      <w:r>
        <w:rPr>
          <w:rtl/>
        </w:rPr>
        <w:t xml:space="preserve"> </w:t>
      </w:r>
      <w:bookmarkStart w:id="743" w:name="_ETM_Q3_447779"/>
      <w:bookmarkEnd w:id="743"/>
      <w:r>
        <w:rPr>
          <w:rtl/>
        </w:rPr>
        <w:t>רגע</w:t>
      </w:r>
      <w:r>
        <w:rPr>
          <w:rFonts w:hint="cs"/>
          <w:rtl/>
        </w:rPr>
        <w:t>,</w:t>
      </w:r>
      <w:r>
        <w:rPr>
          <w:rtl/>
        </w:rPr>
        <w:t xml:space="preserve"> </w:t>
      </w:r>
      <w:bookmarkStart w:id="744" w:name="_ETM_Q3_448050"/>
      <w:bookmarkStart w:id="745" w:name="_ETM_Q3_448350"/>
      <w:bookmarkEnd w:id="744"/>
      <w:bookmarkEnd w:id="745"/>
      <w:r>
        <w:rPr>
          <w:rtl/>
        </w:rPr>
        <w:t xml:space="preserve">כבוד </w:t>
      </w:r>
      <w:bookmarkStart w:id="746" w:name="_ETM_Q3_448529"/>
      <w:bookmarkEnd w:id="746"/>
      <w:r>
        <w:rPr>
          <w:rtl/>
        </w:rPr>
        <w:t>השר</w:t>
      </w:r>
      <w:r>
        <w:rPr>
          <w:rFonts w:hint="cs"/>
          <w:rtl/>
        </w:rPr>
        <w:t>,</w:t>
      </w:r>
      <w:r>
        <w:rPr>
          <w:rtl/>
        </w:rPr>
        <w:t xml:space="preserve"> </w:t>
      </w:r>
      <w:bookmarkStart w:id="747" w:name="_ETM_Q3_448770"/>
      <w:bookmarkEnd w:id="747"/>
      <w:r>
        <w:rPr>
          <w:rtl/>
        </w:rPr>
        <w:t xml:space="preserve">יש </w:t>
      </w:r>
      <w:bookmarkStart w:id="748" w:name="_ETM_Q3_448920"/>
      <w:bookmarkEnd w:id="748"/>
      <w:r>
        <w:rPr>
          <w:rtl/>
        </w:rPr>
        <w:t xml:space="preserve">עוד </w:t>
      </w:r>
      <w:bookmarkStart w:id="749" w:name="_ETM_Q3_449070"/>
      <w:bookmarkEnd w:id="749"/>
      <w:r>
        <w:rPr>
          <w:rtl/>
        </w:rPr>
        <w:t xml:space="preserve">שאלה </w:t>
      </w:r>
      <w:bookmarkStart w:id="750" w:name="_ETM_Q3_449610"/>
      <w:bookmarkEnd w:id="750"/>
      <w:r>
        <w:rPr>
          <w:rFonts w:hint="cs"/>
          <w:rtl/>
        </w:rPr>
        <w:t>ל</w:t>
      </w:r>
      <w:r>
        <w:rPr>
          <w:rtl/>
        </w:rPr>
        <w:t xml:space="preserve">חבר </w:t>
      </w:r>
      <w:bookmarkStart w:id="751" w:name="_ETM_Q3_449910"/>
      <w:bookmarkStart w:id="752" w:name="_ETM_Q3_446702"/>
      <w:bookmarkEnd w:id="751"/>
      <w:bookmarkEnd w:id="752"/>
      <w:r>
        <w:rPr>
          <w:rFonts w:hint="cs"/>
          <w:rtl/>
        </w:rPr>
        <w:t xml:space="preserve">הכנסת </w:t>
      </w:r>
      <w:r>
        <w:rPr>
          <w:rtl/>
        </w:rPr>
        <w:t>ואליד אלהואשלה</w:t>
      </w:r>
      <w:r>
        <w:rPr>
          <w:rFonts w:hint="cs"/>
          <w:rtl/>
        </w:rPr>
        <w:t>. תענה במרוכז.</w:t>
      </w:r>
    </w:p>
    <w:p w:rsidR="00712037" w:rsidRDefault="00712037" w:rsidP="0068088B">
      <w:pPr>
        <w:rPr>
          <w:rtl/>
        </w:rPr>
      </w:pPr>
      <w:bookmarkStart w:id="753" w:name="_ETM_Q3_446817"/>
      <w:bookmarkStart w:id="754" w:name="_ETM_Q3_446975"/>
      <w:bookmarkEnd w:id="753"/>
      <w:bookmarkEnd w:id="754"/>
    </w:p>
    <w:p w:rsidR="00712037" w:rsidRDefault="00712037" w:rsidP="0068088B">
      <w:pPr>
        <w:pStyle w:val="-"/>
        <w:keepNext/>
        <w:rPr>
          <w:rtl/>
        </w:rPr>
      </w:pPr>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Default="00712037" w:rsidP="0068088B">
      <w:pPr>
        <w:rPr>
          <w:rtl/>
        </w:rPr>
      </w:pPr>
    </w:p>
    <w:p w:rsidR="00712037" w:rsidRDefault="00712037" w:rsidP="0068088B">
      <w:pPr>
        <w:rPr>
          <w:rtl/>
        </w:rPr>
      </w:pPr>
      <w:r>
        <w:rPr>
          <w:rFonts w:hint="cs"/>
          <w:rtl/>
        </w:rPr>
        <w:t xml:space="preserve">אענה לך. </w:t>
      </w:r>
      <w:r>
        <w:rPr>
          <w:rtl/>
        </w:rPr>
        <w:t xml:space="preserve">אני </w:t>
      </w:r>
      <w:r>
        <w:rPr>
          <w:rFonts w:hint="cs"/>
          <w:rtl/>
        </w:rPr>
        <w:t>אענה לך בשמחה.</w:t>
      </w:r>
    </w:p>
    <w:p w:rsidR="00712037" w:rsidRDefault="00712037" w:rsidP="0068088B">
      <w:pPr>
        <w:rPr>
          <w:rtl/>
        </w:rPr>
      </w:pPr>
      <w:bookmarkStart w:id="755" w:name="_ETM_Q3_450785"/>
      <w:bookmarkEnd w:id="755"/>
    </w:p>
    <w:p w:rsidR="00712037" w:rsidRDefault="00712037" w:rsidP="0068088B">
      <w:pPr>
        <w:pStyle w:val="-"/>
        <w:keepNext/>
        <w:rPr>
          <w:rtl/>
        </w:rPr>
      </w:pPr>
      <w:r w:rsidRPr="00613F6E">
        <w:rPr>
          <w:rStyle w:val="TagStyle"/>
          <w:rtl/>
        </w:rPr>
        <w:t xml:space="preserve">&lt;&lt; דובר_המשך &gt;&gt; </w:t>
      </w:r>
      <w:r>
        <w:rPr>
          <w:rtl/>
        </w:rPr>
        <w:t>יוליה מלינובסקי (ישראל ביתנו):</w:t>
      </w:r>
      <w:r w:rsidRPr="00613F6E">
        <w:rPr>
          <w:rStyle w:val="TagStyle"/>
          <w:rtl/>
        </w:rPr>
        <w:t xml:space="preserve"> &lt;&lt; דובר_המשך &gt;&gt;</w:t>
      </w:r>
      <w:r>
        <w:rPr>
          <w:rtl/>
        </w:rPr>
        <w:t xml:space="preserve">   </w:t>
      </w:r>
    </w:p>
    <w:p w:rsidR="00712037" w:rsidRDefault="00712037" w:rsidP="0068088B">
      <w:pPr>
        <w:rPr>
          <w:rtl/>
        </w:rPr>
      </w:pPr>
    </w:p>
    <w:p w:rsidR="00712037" w:rsidRDefault="00712037" w:rsidP="0068088B">
      <w:pPr>
        <w:rPr>
          <w:rtl/>
        </w:rPr>
      </w:pPr>
      <w:r>
        <w:rPr>
          <w:rFonts w:hint="cs"/>
          <w:rtl/>
        </w:rPr>
        <w:t xml:space="preserve">עכשיו אתה, ממשלת ישראל, משתף פעולה עם מחבלים שנקראים </w:t>
      </w:r>
      <w:r>
        <w:rPr>
          <w:rtl/>
        </w:rPr>
        <w:t>אונר"א</w:t>
      </w:r>
      <w:r>
        <w:rPr>
          <w:rFonts w:hint="cs"/>
          <w:rtl/>
        </w:rPr>
        <w:t xml:space="preserve"> </w:t>
      </w:r>
      <w:r w:rsidR="005F7B32">
        <w:rPr>
          <w:rFonts w:hint="cs"/>
          <w:rtl/>
        </w:rPr>
        <w:t>– – –</w:t>
      </w:r>
    </w:p>
    <w:p w:rsidR="00712037" w:rsidRDefault="00712037" w:rsidP="0068088B">
      <w:pPr>
        <w:rPr>
          <w:rtl/>
        </w:rPr>
      </w:pPr>
      <w:bookmarkStart w:id="756" w:name="_ETM_Q3_458011"/>
      <w:bookmarkStart w:id="757" w:name="_ETM_Q3_458100"/>
      <w:bookmarkEnd w:id="756"/>
      <w:bookmarkEnd w:id="757"/>
    </w:p>
    <w:p w:rsidR="00712037" w:rsidRDefault="00712037" w:rsidP="0068088B">
      <w:pPr>
        <w:pStyle w:val="-"/>
        <w:keepNext/>
        <w:rPr>
          <w:rtl/>
        </w:rPr>
      </w:pPr>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Default="00712037" w:rsidP="0068088B">
      <w:pPr>
        <w:rPr>
          <w:rtl/>
        </w:rPr>
      </w:pPr>
    </w:p>
    <w:p w:rsidR="00712037" w:rsidRDefault="00712037" w:rsidP="0068088B">
      <w:pPr>
        <w:rPr>
          <w:rtl/>
        </w:rPr>
      </w:pPr>
      <w:r>
        <w:rPr>
          <w:rFonts w:hint="cs"/>
          <w:rtl/>
        </w:rPr>
        <w:t>אענה לך בשמחה.</w:t>
      </w:r>
    </w:p>
    <w:p w:rsidR="00712037" w:rsidRDefault="00712037" w:rsidP="0068088B">
      <w:pPr>
        <w:rPr>
          <w:rtl/>
        </w:rPr>
      </w:pPr>
    </w:p>
    <w:p w:rsidR="00712037" w:rsidRDefault="00712037" w:rsidP="0068088B">
      <w:pPr>
        <w:pStyle w:val="af6"/>
        <w:keepNext/>
        <w:rPr>
          <w:rtl/>
        </w:rPr>
      </w:pPr>
      <w:bookmarkStart w:id="758" w:name="ET_yor_6595_37"/>
      <w:r w:rsidRPr="00FE04D7">
        <w:rPr>
          <w:rStyle w:val="TagStyle"/>
          <w:rtl/>
        </w:rPr>
        <w:t xml:space="preserve"> &lt;&lt; יור &gt;&gt; </w:t>
      </w:r>
      <w:r>
        <w:rPr>
          <w:rtl/>
        </w:rPr>
        <w:t>היו"ר ארז מלול:</w:t>
      </w:r>
      <w:r w:rsidRPr="00FE04D7">
        <w:rPr>
          <w:rStyle w:val="TagStyle"/>
          <w:rtl/>
        </w:rPr>
        <w:t xml:space="preserve"> &lt;&lt; יור &gt;&gt;</w:t>
      </w:r>
      <w:r>
        <w:rPr>
          <w:rtl/>
        </w:rPr>
        <w:t xml:space="preserve">   </w:t>
      </w:r>
      <w:bookmarkEnd w:id="758"/>
    </w:p>
    <w:p w:rsidR="00712037" w:rsidRDefault="00712037" w:rsidP="005F7B32">
      <w:pPr>
        <w:rPr>
          <w:rtl/>
        </w:rPr>
      </w:pPr>
    </w:p>
    <w:p w:rsidR="00712037" w:rsidRDefault="00712037" w:rsidP="0068088B">
      <w:pPr>
        <w:rPr>
          <w:rtl/>
        </w:rPr>
      </w:pPr>
      <w:bookmarkStart w:id="759" w:name="_ETM_Q3_460160"/>
      <w:bookmarkEnd w:id="759"/>
      <w:r>
        <w:rPr>
          <w:rFonts w:hint="cs"/>
          <w:rtl/>
        </w:rPr>
        <w:t>חברת הכנסת יוליה, השאלה הובהרה.</w:t>
      </w:r>
    </w:p>
    <w:p w:rsidR="00712037" w:rsidRDefault="00712037" w:rsidP="0068088B">
      <w:pPr>
        <w:rPr>
          <w:rtl/>
        </w:rPr>
      </w:pPr>
      <w:bookmarkStart w:id="760" w:name="_ETM_Q3_457834"/>
      <w:bookmarkStart w:id="761" w:name="_ETM_Q3_457939"/>
      <w:bookmarkEnd w:id="760"/>
      <w:bookmarkEnd w:id="761"/>
    </w:p>
    <w:p w:rsidR="00712037" w:rsidRDefault="00712037" w:rsidP="0068088B">
      <w:pPr>
        <w:pStyle w:val="af5"/>
        <w:keepNext/>
        <w:rPr>
          <w:rtl/>
        </w:rPr>
      </w:pPr>
      <w:bookmarkStart w:id="762" w:name="ET_interruption_5552_38"/>
      <w:r w:rsidRPr="00FE04D7">
        <w:rPr>
          <w:rStyle w:val="TagStyle"/>
          <w:rtl/>
        </w:rPr>
        <w:t xml:space="preserve"> &lt;&lt; קריאה &gt;&gt; </w:t>
      </w:r>
      <w:r>
        <w:rPr>
          <w:rtl/>
        </w:rPr>
        <w:t>יוליה מלינובסקי (ישראל ביתנו):</w:t>
      </w:r>
      <w:r w:rsidRPr="00FE04D7">
        <w:rPr>
          <w:rStyle w:val="TagStyle"/>
          <w:rtl/>
        </w:rPr>
        <w:t xml:space="preserve"> &lt;&lt; קריאה &gt;&gt;</w:t>
      </w:r>
      <w:r>
        <w:rPr>
          <w:rtl/>
        </w:rPr>
        <w:t xml:space="preserve">   </w:t>
      </w:r>
      <w:bookmarkEnd w:id="762"/>
    </w:p>
    <w:p w:rsidR="00712037" w:rsidRDefault="00712037" w:rsidP="005F7B32">
      <w:pPr>
        <w:rPr>
          <w:rtl/>
        </w:rPr>
      </w:pPr>
    </w:p>
    <w:p w:rsidR="00712037" w:rsidRDefault="00712037" w:rsidP="0068088B">
      <w:pPr>
        <w:rPr>
          <w:rtl/>
        </w:rPr>
      </w:pPr>
      <w:r>
        <w:rPr>
          <w:rFonts w:hint="cs"/>
          <w:rtl/>
        </w:rPr>
        <w:t>אני מאוד אשמח.</w:t>
      </w:r>
      <w:bookmarkStart w:id="763" w:name="_ETM_Q3_464012"/>
      <w:bookmarkEnd w:id="763"/>
    </w:p>
    <w:p w:rsidR="00712037" w:rsidRDefault="00712037" w:rsidP="0068088B">
      <w:pPr>
        <w:rPr>
          <w:rtl/>
        </w:rPr>
      </w:pPr>
      <w:bookmarkStart w:id="764" w:name="_ETM_Q3_464090"/>
      <w:bookmarkEnd w:id="764"/>
    </w:p>
    <w:p w:rsidR="00712037" w:rsidRDefault="00712037" w:rsidP="0068088B">
      <w:pPr>
        <w:pStyle w:val="-"/>
        <w:keepNext/>
        <w:rPr>
          <w:rtl/>
        </w:rPr>
      </w:pPr>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Default="00712037" w:rsidP="0068088B">
      <w:pPr>
        <w:rPr>
          <w:rtl/>
        </w:rPr>
      </w:pPr>
    </w:p>
    <w:p w:rsidR="00712037" w:rsidRDefault="00712037" w:rsidP="0068088B">
      <w:pPr>
        <w:rPr>
          <w:rtl/>
        </w:rPr>
      </w:pPr>
      <w:r>
        <w:rPr>
          <w:rFonts w:hint="cs"/>
          <w:rtl/>
        </w:rPr>
        <w:t>אענה לך בשמחה. בשמחה אני אענה לך.</w:t>
      </w:r>
    </w:p>
    <w:p w:rsidR="00712037" w:rsidRDefault="00712037" w:rsidP="0068088B">
      <w:pPr>
        <w:rPr>
          <w:rtl/>
        </w:rPr>
      </w:pPr>
    </w:p>
    <w:p w:rsidR="00712037" w:rsidRDefault="00712037" w:rsidP="0068088B">
      <w:pPr>
        <w:pStyle w:val="af6"/>
        <w:keepNext/>
        <w:rPr>
          <w:rtl/>
        </w:rPr>
      </w:pPr>
      <w:bookmarkStart w:id="765" w:name="ET_yor_6595_40"/>
      <w:r w:rsidRPr="00FE04D7">
        <w:rPr>
          <w:rStyle w:val="TagStyle"/>
          <w:rtl/>
        </w:rPr>
        <w:t xml:space="preserve"> &lt;&lt; יור &gt;&gt; </w:t>
      </w:r>
      <w:r>
        <w:rPr>
          <w:rtl/>
        </w:rPr>
        <w:t>היו"ר ארז מלול:</w:t>
      </w:r>
      <w:r w:rsidRPr="00FE04D7">
        <w:rPr>
          <w:rStyle w:val="TagStyle"/>
          <w:rtl/>
        </w:rPr>
        <w:t xml:space="preserve"> &lt;&lt; יור &gt;&gt;</w:t>
      </w:r>
      <w:r>
        <w:rPr>
          <w:rtl/>
        </w:rPr>
        <w:t xml:space="preserve">   </w:t>
      </w:r>
      <w:bookmarkEnd w:id="765"/>
    </w:p>
    <w:p w:rsidR="00712037" w:rsidRDefault="00712037" w:rsidP="005F7B32">
      <w:pPr>
        <w:rPr>
          <w:rtl/>
        </w:rPr>
      </w:pPr>
    </w:p>
    <w:p w:rsidR="00712037" w:rsidRDefault="00712037" w:rsidP="0068088B">
      <w:pPr>
        <w:rPr>
          <w:rtl/>
        </w:rPr>
      </w:pPr>
      <w:r>
        <w:rPr>
          <w:rFonts w:hint="cs"/>
          <w:rtl/>
        </w:rPr>
        <w:t>אחר כך. קודם כול עוד שאלה.</w:t>
      </w:r>
    </w:p>
    <w:p w:rsidR="00712037" w:rsidRPr="00FE04D7" w:rsidRDefault="00712037" w:rsidP="0068088B">
      <w:pPr>
        <w:rPr>
          <w:rtl/>
        </w:rPr>
      </w:pPr>
    </w:p>
    <w:p w:rsidR="00712037" w:rsidRDefault="00712037" w:rsidP="0068088B">
      <w:pPr>
        <w:pStyle w:val="a4"/>
        <w:keepNext/>
        <w:rPr>
          <w:rtl/>
        </w:rPr>
      </w:pPr>
      <w:bookmarkStart w:id="766" w:name="ET_speaker_6340_39"/>
      <w:r w:rsidRPr="00FE04D7">
        <w:rPr>
          <w:rStyle w:val="TagStyle"/>
          <w:rtl/>
        </w:rPr>
        <w:t xml:space="preserve"> &lt;&lt; דובר &gt;&gt; </w:t>
      </w:r>
      <w:bookmarkStart w:id="767" w:name="_Toc192103528"/>
      <w:bookmarkStart w:id="768" w:name="_Toc192106258"/>
      <w:bookmarkStart w:id="769" w:name="_Toc192106585"/>
      <w:r>
        <w:rPr>
          <w:rtl/>
        </w:rPr>
        <w:t>ואליד אלהואשלה (רע"מ – הרשימה הערבית המאוחדת):</w:t>
      </w:r>
      <w:bookmarkEnd w:id="767"/>
      <w:bookmarkEnd w:id="768"/>
      <w:bookmarkEnd w:id="769"/>
      <w:r w:rsidRPr="00FE04D7">
        <w:rPr>
          <w:rStyle w:val="TagStyle"/>
          <w:rtl/>
        </w:rPr>
        <w:t xml:space="preserve"> &lt;&lt; דובר &gt;&gt;</w:t>
      </w:r>
      <w:r>
        <w:rPr>
          <w:rtl/>
        </w:rPr>
        <w:t xml:space="preserve">   </w:t>
      </w:r>
      <w:bookmarkEnd w:id="766"/>
    </w:p>
    <w:p w:rsidR="00712037" w:rsidRPr="00FE04D7" w:rsidRDefault="00712037" w:rsidP="0068088B">
      <w:pPr>
        <w:rPr>
          <w:rtl/>
        </w:rPr>
      </w:pPr>
    </w:p>
    <w:p w:rsidR="00712037" w:rsidRDefault="00712037" w:rsidP="006E35B6">
      <w:pPr>
        <w:rPr>
          <w:rtl/>
        </w:rPr>
      </w:pPr>
      <w:bookmarkStart w:id="770" w:name="_ETM_Q3_447055"/>
      <w:bookmarkStart w:id="771" w:name="_ETM_Q3_468500"/>
      <w:bookmarkEnd w:id="770"/>
      <w:bookmarkEnd w:id="771"/>
      <w:r>
        <w:rPr>
          <w:rtl/>
        </w:rPr>
        <w:t xml:space="preserve">מכובדי </w:t>
      </w:r>
      <w:bookmarkStart w:id="772" w:name="_ETM_Q3_468830"/>
      <w:bookmarkEnd w:id="772"/>
      <w:r>
        <w:rPr>
          <w:rtl/>
        </w:rPr>
        <w:t>השר</w:t>
      </w:r>
      <w:r>
        <w:rPr>
          <w:rFonts w:hint="cs"/>
          <w:rtl/>
        </w:rPr>
        <w:t>,</w:t>
      </w:r>
      <w:r>
        <w:rPr>
          <w:rtl/>
        </w:rPr>
        <w:t xml:space="preserve"> </w:t>
      </w:r>
      <w:bookmarkStart w:id="773" w:name="_ETM_Q3_469490"/>
      <w:bookmarkEnd w:id="773"/>
      <w:r>
        <w:rPr>
          <w:rtl/>
        </w:rPr>
        <w:t xml:space="preserve">אני </w:t>
      </w:r>
      <w:bookmarkStart w:id="774" w:name="_ETM_Q3_470060"/>
      <w:bookmarkEnd w:id="774"/>
      <w:r>
        <w:rPr>
          <w:rtl/>
        </w:rPr>
        <w:t xml:space="preserve">רוצה </w:t>
      </w:r>
      <w:bookmarkStart w:id="775" w:name="_ETM_Q3_470270"/>
      <w:bookmarkStart w:id="776" w:name="_ETM_Q3_470509"/>
      <w:bookmarkEnd w:id="775"/>
      <w:bookmarkEnd w:id="776"/>
      <w:r>
        <w:rPr>
          <w:rtl/>
        </w:rPr>
        <w:t xml:space="preserve">קודם </w:t>
      </w:r>
      <w:bookmarkStart w:id="777" w:name="_ETM_Q3_470750"/>
      <w:bookmarkEnd w:id="777"/>
      <w:r>
        <w:rPr>
          <w:rtl/>
        </w:rPr>
        <w:t>כ</w:t>
      </w:r>
      <w:r>
        <w:rPr>
          <w:rFonts w:hint="cs"/>
          <w:rtl/>
        </w:rPr>
        <w:t>ו</w:t>
      </w:r>
      <w:r>
        <w:rPr>
          <w:rtl/>
        </w:rPr>
        <w:t xml:space="preserve">ל </w:t>
      </w:r>
      <w:bookmarkStart w:id="778" w:name="_ETM_Q3_471080"/>
      <w:bookmarkEnd w:id="778"/>
      <w:r>
        <w:rPr>
          <w:rtl/>
        </w:rPr>
        <w:t xml:space="preserve">להודות </w:t>
      </w:r>
      <w:bookmarkStart w:id="779" w:name="_ETM_Q3_471440"/>
      <w:bookmarkEnd w:id="779"/>
      <w:r>
        <w:rPr>
          <w:rtl/>
        </w:rPr>
        <w:t xml:space="preserve">לך </w:t>
      </w:r>
      <w:bookmarkStart w:id="780" w:name="_ETM_Q3_471650"/>
      <w:bookmarkEnd w:id="780"/>
      <w:r>
        <w:rPr>
          <w:rtl/>
        </w:rPr>
        <w:t xml:space="preserve">באופן </w:t>
      </w:r>
      <w:bookmarkStart w:id="781" w:name="_ETM_Q3_471919"/>
      <w:bookmarkEnd w:id="781"/>
      <w:r>
        <w:rPr>
          <w:rtl/>
        </w:rPr>
        <w:t xml:space="preserve">אישי </w:t>
      </w:r>
      <w:bookmarkStart w:id="782" w:name="_ETM_Q3_472220"/>
      <w:bookmarkEnd w:id="782"/>
      <w:r>
        <w:rPr>
          <w:rtl/>
        </w:rPr>
        <w:t xml:space="preserve">על </w:t>
      </w:r>
      <w:bookmarkStart w:id="783" w:name="_ETM_Q3_472849"/>
      <w:bookmarkEnd w:id="783"/>
      <w:r>
        <w:rPr>
          <w:rtl/>
        </w:rPr>
        <w:t xml:space="preserve">הסיוע </w:t>
      </w:r>
      <w:bookmarkStart w:id="784" w:name="_ETM_Q3_473479"/>
      <w:bookmarkEnd w:id="784"/>
      <w:r>
        <w:rPr>
          <w:rtl/>
        </w:rPr>
        <w:t xml:space="preserve">והעזרה </w:t>
      </w:r>
      <w:bookmarkStart w:id="785" w:name="_ETM_Q3_473870"/>
      <w:bookmarkEnd w:id="785"/>
      <w:r>
        <w:rPr>
          <w:rtl/>
        </w:rPr>
        <w:t xml:space="preserve">שלך </w:t>
      </w:r>
      <w:bookmarkStart w:id="786" w:name="_ETM_Q3_474839"/>
      <w:bookmarkEnd w:id="786"/>
      <w:r>
        <w:rPr>
          <w:rtl/>
        </w:rPr>
        <w:t>בפנ</w:t>
      </w:r>
      <w:r>
        <w:rPr>
          <w:rFonts w:hint="cs"/>
          <w:rtl/>
        </w:rPr>
        <w:t>י</w:t>
      </w:r>
      <w:r>
        <w:rPr>
          <w:rtl/>
        </w:rPr>
        <w:t xml:space="preserve">יה </w:t>
      </w:r>
      <w:bookmarkStart w:id="787" w:name="_ETM_Q3_475529"/>
      <w:bookmarkEnd w:id="787"/>
      <w:r>
        <w:rPr>
          <w:rtl/>
        </w:rPr>
        <w:t xml:space="preserve">שלי </w:t>
      </w:r>
      <w:bookmarkStart w:id="788" w:name="_ETM_Q3_476639"/>
      <w:bookmarkStart w:id="789" w:name="_ETM_Q3_479290"/>
      <w:bookmarkEnd w:id="788"/>
      <w:bookmarkEnd w:id="789"/>
      <w:r>
        <w:rPr>
          <w:rFonts w:hint="cs"/>
          <w:rtl/>
        </w:rPr>
        <w:t xml:space="preserve">ליישוב </w:t>
      </w:r>
      <w:r w:rsidRPr="005F5010">
        <w:rPr>
          <w:rtl/>
        </w:rPr>
        <w:t>תל שבע</w:t>
      </w:r>
      <w:r>
        <w:rPr>
          <w:rFonts w:hint="cs"/>
          <w:rtl/>
        </w:rPr>
        <w:t xml:space="preserve">. </w:t>
      </w:r>
      <w:r>
        <w:rPr>
          <w:rtl/>
        </w:rPr>
        <w:t xml:space="preserve">יש </w:t>
      </w:r>
      <w:bookmarkStart w:id="790" w:name="_ETM_Q3_479440"/>
      <w:bookmarkEnd w:id="790"/>
      <w:r>
        <w:rPr>
          <w:rtl/>
        </w:rPr>
        <w:t xml:space="preserve">לי </w:t>
      </w:r>
      <w:bookmarkStart w:id="791" w:name="_ETM_Q3_479529"/>
      <w:bookmarkEnd w:id="791"/>
      <w:r>
        <w:rPr>
          <w:rtl/>
        </w:rPr>
        <w:t xml:space="preserve">שאלה </w:t>
      </w:r>
      <w:bookmarkStart w:id="792" w:name="_ETM_Q3_480160"/>
      <w:bookmarkEnd w:id="792"/>
      <w:r>
        <w:rPr>
          <w:rtl/>
        </w:rPr>
        <w:t xml:space="preserve">לגבי </w:t>
      </w:r>
      <w:bookmarkStart w:id="793" w:name="_ETM_Q3_480700"/>
      <w:bookmarkEnd w:id="793"/>
      <w:r>
        <w:rPr>
          <w:rtl/>
        </w:rPr>
        <w:t xml:space="preserve">התשתיות </w:t>
      </w:r>
      <w:bookmarkStart w:id="794" w:name="_ETM_Q3_481330"/>
      <w:bookmarkEnd w:id="794"/>
      <w:r>
        <w:rPr>
          <w:rtl/>
        </w:rPr>
        <w:t>ברהט</w:t>
      </w:r>
      <w:r>
        <w:rPr>
          <w:rFonts w:hint="cs"/>
          <w:rtl/>
        </w:rPr>
        <w:t>.</w:t>
      </w:r>
      <w:r>
        <w:rPr>
          <w:rtl/>
        </w:rPr>
        <w:t xml:space="preserve"> </w:t>
      </w:r>
      <w:bookmarkStart w:id="795" w:name="_ETM_Q3_481690"/>
      <w:bookmarkEnd w:id="795"/>
      <w:r>
        <w:rPr>
          <w:rtl/>
        </w:rPr>
        <w:t xml:space="preserve">אנחנו </w:t>
      </w:r>
      <w:bookmarkStart w:id="796" w:name="_ETM_Q3_481930"/>
      <w:bookmarkEnd w:id="796"/>
      <w:r>
        <w:rPr>
          <w:rtl/>
        </w:rPr>
        <w:t xml:space="preserve">מקבלים </w:t>
      </w:r>
      <w:bookmarkStart w:id="797" w:name="_ETM_Q3_482320"/>
      <w:bookmarkEnd w:id="797"/>
      <w:r>
        <w:rPr>
          <w:rtl/>
        </w:rPr>
        <w:t xml:space="preserve">פניות </w:t>
      </w:r>
      <w:bookmarkStart w:id="798" w:name="_ETM_Q3_482589"/>
      <w:bookmarkEnd w:id="798"/>
      <w:r>
        <w:rPr>
          <w:rtl/>
        </w:rPr>
        <w:t xml:space="preserve">על </w:t>
      </w:r>
      <w:bookmarkStart w:id="799" w:name="_ETM_Q3_482740"/>
      <w:bookmarkEnd w:id="799"/>
      <w:r>
        <w:rPr>
          <w:rtl/>
        </w:rPr>
        <w:t xml:space="preserve">תשתיות </w:t>
      </w:r>
      <w:bookmarkStart w:id="800" w:name="_ETM_Q3_480000"/>
      <w:bookmarkEnd w:id="800"/>
      <w:r>
        <w:rPr>
          <w:rFonts w:hint="cs"/>
          <w:rtl/>
        </w:rPr>
        <w:t>ישנות</w:t>
      </w:r>
      <w:r>
        <w:rPr>
          <w:rtl/>
        </w:rPr>
        <w:t xml:space="preserve"> </w:t>
      </w:r>
      <w:bookmarkStart w:id="801" w:name="_ETM_Q3_481079"/>
      <w:bookmarkEnd w:id="801"/>
      <w:r>
        <w:rPr>
          <w:rtl/>
        </w:rPr>
        <w:t>ב</w:t>
      </w:r>
      <w:r>
        <w:rPr>
          <w:rFonts w:hint="cs"/>
          <w:rtl/>
        </w:rPr>
        <w:t xml:space="preserve">עיר </w:t>
      </w:r>
      <w:r>
        <w:rPr>
          <w:rtl/>
        </w:rPr>
        <w:t>רהט</w:t>
      </w:r>
      <w:bookmarkStart w:id="802" w:name="_ETM_Q3_481439"/>
      <w:bookmarkStart w:id="803" w:name="_ETM_Q3_484830"/>
      <w:bookmarkEnd w:id="802"/>
      <w:bookmarkEnd w:id="803"/>
      <w:r>
        <w:rPr>
          <w:rFonts w:hint="cs"/>
          <w:rtl/>
        </w:rPr>
        <w:t xml:space="preserve">. </w:t>
      </w:r>
      <w:r>
        <w:rPr>
          <w:rtl/>
        </w:rPr>
        <w:t xml:space="preserve">יש </w:t>
      </w:r>
      <w:bookmarkStart w:id="804" w:name="_ETM_Q3_485279"/>
      <w:bookmarkEnd w:id="804"/>
      <w:r>
        <w:rPr>
          <w:rtl/>
        </w:rPr>
        <w:t xml:space="preserve">ניתוקים </w:t>
      </w:r>
      <w:bookmarkStart w:id="805" w:name="_ETM_Q3_485729"/>
      <w:bookmarkEnd w:id="805"/>
      <w:r>
        <w:rPr>
          <w:rtl/>
        </w:rPr>
        <w:t>בשכונ</w:t>
      </w:r>
      <w:r>
        <w:rPr>
          <w:rFonts w:hint="cs"/>
          <w:rtl/>
        </w:rPr>
        <w:t>ות</w:t>
      </w:r>
      <w:r>
        <w:rPr>
          <w:rtl/>
        </w:rPr>
        <w:t xml:space="preserve"> </w:t>
      </w:r>
      <w:bookmarkStart w:id="806" w:name="_ETM_Q3_486210"/>
      <w:bookmarkEnd w:id="806"/>
      <w:r>
        <w:rPr>
          <w:rtl/>
        </w:rPr>
        <w:t xml:space="preserve">18 </w:t>
      </w:r>
      <w:bookmarkStart w:id="807" w:name="_ETM_Q3_486809"/>
      <w:bookmarkEnd w:id="807"/>
      <w:r>
        <w:rPr>
          <w:rtl/>
        </w:rPr>
        <w:t xml:space="preserve">ו-29 </w:t>
      </w:r>
      <w:bookmarkStart w:id="808" w:name="_ETM_Q3_487680"/>
      <w:bookmarkEnd w:id="808"/>
      <w:r>
        <w:rPr>
          <w:rtl/>
        </w:rPr>
        <w:t>ברהט</w:t>
      </w:r>
      <w:r>
        <w:rPr>
          <w:rFonts w:hint="cs"/>
          <w:rtl/>
        </w:rPr>
        <w:t>,</w:t>
      </w:r>
      <w:r>
        <w:rPr>
          <w:rtl/>
        </w:rPr>
        <w:t xml:space="preserve"> </w:t>
      </w:r>
      <w:bookmarkStart w:id="809" w:name="_ETM_Q3_488450"/>
      <w:bookmarkEnd w:id="809"/>
      <w:r>
        <w:rPr>
          <w:rtl/>
        </w:rPr>
        <w:t xml:space="preserve">וכנ"ל </w:t>
      </w:r>
      <w:bookmarkStart w:id="810" w:name="_ETM_Q3_489830"/>
      <w:bookmarkStart w:id="811" w:name="_ETM_Q3_490040"/>
      <w:bookmarkEnd w:id="810"/>
      <w:bookmarkEnd w:id="811"/>
      <w:r>
        <w:rPr>
          <w:rtl/>
        </w:rPr>
        <w:t>בשכונ</w:t>
      </w:r>
      <w:bookmarkStart w:id="812" w:name="_ETM_Q3_490520"/>
      <w:bookmarkStart w:id="813" w:name="_ETM_Q3_490820"/>
      <w:bookmarkStart w:id="814" w:name="_ETM_Q3_491650"/>
      <w:bookmarkEnd w:id="812"/>
      <w:bookmarkEnd w:id="813"/>
      <w:bookmarkEnd w:id="814"/>
      <w:r>
        <w:rPr>
          <w:rFonts w:hint="cs"/>
          <w:rtl/>
        </w:rPr>
        <w:t xml:space="preserve">ה 9 בחורה. </w:t>
      </w:r>
      <w:r>
        <w:rPr>
          <w:rtl/>
        </w:rPr>
        <w:t xml:space="preserve">האם </w:t>
      </w:r>
      <w:bookmarkStart w:id="815" w:name="_ETM_Q3_492400"/>
      <w:bookmarkEnd w:id="815"/>
      <w:r>
        <w:rPr>
          <w:rtl/>
        </w:rPr>
        <w:t xml:space="preserve">משרד </w:t>
      </w:r>
      <w:bookmarkStart w:id="816" w:name="_ETM_Q3_493360"/>
      <w:bookmarkEnd w:id="816"/>
      <w:r>
        <w:rPr>
          <w:rtl/>
        </w:rPr>
        <w:t xml:space="preserve">האנרגיה </w:t>
      </w:r>
      <w:bookmarkStart w:id="817" w:name="_ETM_Q3_493960"/>
      <w:bookmarkEnd w:id="817"/>
      <w:r>
        <w:rPr>
          <w:rtl/>
        </w:rPr>
        <w:t xml:space="preserve">יכול </w:t>
      </w:r>
      <w:bookmarkStart w:id="818" w:name="_ETM_Q3_494320"/>
      <w:bookmarkEnd w:id="818"/>
      <w:r>
        <w:rPr>
          <w:rtl/>
        </w:rPr>
        <w:t xml:space="preserve">לשקול </w:t>
      </w:r>
      <w:bookmarkStart w:id="819" w:name="_ETM_Q3_494769"/>
      <w:bookmarkEnd w:id="819"/>
      <w:r>
        <w:rPr>
          <w:rtl/>
        </w:rPr>
        <w:t xml:space="preserve">הקמת </w:t>
      </w:r>
      <w:bookmarkStart w:id="820" w:name="_ETM_Q3_495099"/>
      <w:bookmarkEnd w:id="820"/>
      <w:r>
        <w:rPr>
          <w:rtl/>
        </w:rPr>
        <w:t xml:space="preserve">צוות </w:t>
      </w:r>
      <w:bookmarkStart w:id="821" w:name="_ETM_Q3_495919"/>
      <w:bookmarkEnd w:id="821"/>
      <w:r>
        <w:rPr>
          <w:rtl/>
        </w:rPr>
        <w:t xml:space="preserve">לבדיקת </w:t>
      </w:r>
      <w:bookmarkStart w:id="822" w:name="_ETM_Q3_496460"/>
      <w:bookmarkEnd w:id="822"/>
      <w:r>
        <w:rPr>
          <w:rtl/>
        </w:rPr>
        <w:t xml:space="preserve">השכונות </w:t>
      </w:r>
      <w:bookmarkStart w:id="823" w:name="_ETM_Q3_497990"/>
      <w:bookmarkEnd w:id="823"/>
      <w:r>
        <w:rPr>
          <w:rtl/>
        </w:rPr>
        <w:t xml:space="preserve">שיש </w:t>
      </w:r>
      <w:bookmarkStart w:id="824" w:name="_ETM_Q3_498560"/>
      <w:bookmarkEnd w:id="824"/>
      <w:r>
        <w:rPr>
          <w:rtl/>
        </w:rPr>
        <w:t xml:space="preserve">בהן </w:t>
      </w:r>
      <w:bookmarkStart w:id="825" w:name="_ETM_Q3_498830"/>
      <w:bookmarkEnd w:id="825"/>
      <w:r>
        <w:rPr>
          <w:rtl/>
        </w:rPr>
        <w:t xml:space="preserve">תשתיות </w:t>
      </w:r>
      <w:bookmarkStart w:id="826" w:name="_ETM_Q3_499250"/>
      <w:bookmarkEnd w:id="826"/>
      <w:r>
        <w:rPr>
          <w:rtl/>
        </w:rPr>
        <w:t xml:space="preserve">ישנות </w:t>
      </w:r>
      <w:bookmarkStart w:id="827" w:name="_ETM_Q3_500160"/>
      <w:bookmarkEnd w:id="827"/>
      <w:r>
        <w:rPr>
          <w:rFonts w:hint="cs"/>
          <w:rtl/>
        </w:rPr>
        <w:t>ו</w:t>
      </w:r>
      <w:bookmarkStart w:id="828" w:name="_ETM_Q3_500789"/>
      <w:bookmarkEnd w:id="828"/>
      <w:r>
        <w:rPr>
          <w:rtl/>
        </w:rPr>
        <w:t xml:space="preserve">לשדרג </w:t>
      </w:r>
      <w:bookmarkStart w:id="829" w:name="_ETM_Q3_501240"/>
      <w:bookmarkEnd w:id="829"/>
      <w:r>
        <w:rPr>
          <w:rtl/>
        </w:rPr>
        <w:t>אות</w:t>
      </w:r>
      <w:r>
        <w:rPr>
          <w:rFonts w:hint="cs"/>
          <w:rtl/>
        </w:rPr>
        <w:t>ן?</w:t>
      </w:r>
      <w:r>
        <w:rPr>
          <w:rtl/>
        </w:rPr>
        <w:t xml:space="preserve"> </w:t>
      </w:r>
      <w:bookmarkStart w:id="830" w:name="_ETM_Q3_503800"/>
      <w:bookmarkEnd w:id="830"/>
      <w:r>
        <w:rPr>
          <w:rtl/>
        </w:rPr>
        <w:t>תודה</w:t>
      </w:r>
      <w:r>
        <w:rPr>
          <w:rFonts w:hint="cs"/>
          <w:rtl/>
        </w:rPr>
        <w:t>.</w:t>
      </w:r>
      <w:r>
        <w:rPr>
          <w:rtl/>
        </w:rPr>
        <w:t xml:space="preserve"> </w:t>
      </w:r>
      <w:bookmarkStart w:id="831" w:name="_ETM_Q3_505560"/>
      <w:bookmarkEnd w:id="831"/>
    </w:p>
    <w:p w:rsidR="00712037" w:rsidRDefault="00712037" w:rsidP="0068088B">
      <w:pPr>
        <w:rPr>
          <w:rtl/>
        </w:rPr>
      </w:pPr>
      <w:bookmarkStart w:id="832" w:name="_ETM_Q3_506297"/>
      <w:bookmarkStart w:id="833" w:name="_ETM_Q3_506389"/>
      <w:bookmarkEnd w:id="832"/>
      <w:bookmarkEnd w:id="833"/>
    </w:p>
    <w:p w:rsidR="00712037" w:rsidRDefault="00712037" w:rsidP="0068088B">
      <w:pPr>
        <w:pStyle w:val="-"/>
        <w:keepNext/>
        <w:rPr>
          <w:rtl/>
        </w:rPr>
      </w:pPr>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Pr="003E623A" w:rsidRDefault="00712037" w:rsidP="0068088B">
      <w:pPr>
        <w:rPr>
          <w:rtl/>
        </w:rPr>
      </w:pPr>
    </w:p>
    <w:p w:rsidR="00712037" w:rsidRDefault="00712037" w:rsidP="0068088B">
      <w:pPr>
        <w:rPr>
          <w:rtl/>
        </w:rPr>
      </w:pPr>
      <w:bookmarkStart w:id="834" w:name="_ETM_Q3_506400"/>
      <w:bookmarkEnd w:id="834"/>
      <w:r>
        <w:rPr>
          <w:rtl/>
        </w:rPr>
        <w:t xml:space="preserve">אפשר </w:t>
      </w:r>
      <w:bookmarkStart w:id="835" w:name="_ETM_Q3_506610"/>
      <w:bookmarkEnd w:id="835"/>
      <w:r>
        <w:rPr>
          <w:rtl/>
        </w:rPr>
        <w:t>לענות</w:t>
      </w:r>
      <w:r>
        <w:rPr>
          <w:rFonts w:hint="cs"/>
          <w:rtl/>
        </w:rPr>
        <w:t>?</w:t>
      </w:r>
      <w:r>
        <w:rPr>
          <w:rtl/>
        </w:rPr>
        <w:t xml:space="preserve"> </w:t>
      </w:r>
      <w:bookmarkStart w:id="836" w:name="_ETM_Q3_507000"/>
      <w:bookmarkEnd w:id="836"/>
    </w:p>
    <w:p w:rsidR="00712037" w:rsidRDefault="00712037" w:rsidP="0068088B">
      <w:pPr>
        <w:rPr>
          <w:rtl/>
        </w:rPr>
      </w:pPr>
    </w:p>
    <w:p w:rsidR="00712037" w:rsidRDefault="00712037" w:rsidP="0068088B">
      <w:pPr>
        <w:pStyle w:val="af6"/>
        <w:keepNext/>
        <w:rPr>
          <w:rtl/>
        </w:rPr>
      </w:pPr>
      <w:r w:rsidRPr="003E623A">
        <w:rPr>
          <w:rStyle w:val="TagStyle"/>
          <w:rtl/>
        </w:rPr>
        <w:t xml:space="preserve">&lt;&lt; יור &gt;&gt; </w:t>
      </w:r>
      <w:r>
        <w:rPr>
          <w:rtl/>
        </w:rPr>
        <w:t>היו"ר ארז מלול:</w:t>
      </w:r>
      <w:r w:rsidRPr="003E623A">
        <w:rPr>
          <w:rStyle w:val="TagStyle"/>
          <w:rtl/>
        </w:rPr>
        <w:t xml:space="preserve"> &lt;&lt; יור &gt;&gt;</w:t>
      </w:r>
      <w:r>
        <w:rPr>
          <w:rtl/>
        </w:rPr>
        <w:t xml:space="preserve">   </w:t>
      </w:r>
    </w:p>
    <w:p w:rsidR="00712037" w:rsidRDefault="00712037" w:rsidP="0068088B">
      <w:pPr>
        <w:rPr>
          <w:rtl/>
        </w:rPr>
      </w:pPr>
    </w:p>
    <w:p w:rsidR="00712037" w:rsidRDefault="00712037" w:rsidP="0068088B">
      <w:pPr>
        <w:rPr>
          <w:rtl/>
        </w:rPr>
      </w:pPr>
      <w:r>
        <w:rPr>
          <w:rtl/>
        </w:rPr>
        <w:t>כן</w:t>
      </w:r>
      <w:bookmarkStart w:id="837" w:name="_ETM_Q3_507240"/>
      <w:bookmarkStart w:id="838" w:name="_ETM_Q3_507540"/>
      <w:bookmarkEnd w:id="837"/>
      <w:bookmarkEnd w:id="838"/>
      <w:r>
        <w:rPr>
          <w:rFonts w:hint="cs"/>
          <w:rtl/>
        </w:rPr>
        <w:t>,</w:t>
      </w:r>
      <w:bookmarkStart w:id="839" w:name="_ETM_Q3_506628"/>
      <w:bookmarkEnd w:id="839"/>
      <w:r>
        <w:rPr>
          <w:rFonts w:hint="cs"/>
          <w:rtl/>
        </w:rPr>
        <w:t xml:space="preserve"> בבקשה.</w:t>
      </w:r>
    </w:p>
    <w:p w:rsidR="00712037" w:rsidRDefault="00712037" w:rsidP="0068088B">
      <w:pPr>
        <w:rPr>
          <w:rtl/>
        </w:rPr>
      </w:pPr>
      <w:bookmarkStart w:id="840" w:name="_ETM_Q3_508632"/>
      <w:bookmarkStart w:id="841" w:name="_ETM_Q3_508728"/>
      <w:bookmarkStart w:id="842" w:name="_ETM_Q3_510334"/>
      <w:bookmarkEnd w:id="840"/>
      <w:bookmarkEnd w:id="841"/>
      <w:bookmarkEnd w:id="842"/>
    </w:p>
    <w:p w:rsidR="00712037" w:rsidRDefault="00712037" w:rsidP="0068088B">
      <w:pPr>
        <w:pStyle w:val="-"/>
        <w:keepNext/>
        <w:rPr>
          <w:rtl/>
        </w:rPr>
      </w:pPr>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Default="00712037" w:rsidP="0068088B">
      <w:pPr>
        <w:rPr>
          <w:rtl/>
        </w:rPr>
      </w:pPr>
    </w:p>
    <w:p w:rsidR="00712037" w:rsidRDefault="00712037" w:rsidP="0068088B">
      <w:pPr>
        <w:rPr>
          <w:rtl/>
        </w:rPr>
      </w:pPr>
      <w:bookmarkStart w:id="843" w:name="_ETM_Q3_510403"/>
      <w:bookmarkStart w:id="844" w:name="_ETM_Q3_508110"/>
      <w:bookmarkEnd w:id="843"/>
      <w:bookmarkEnd w:id="844"/>
      <w:r>
        <w:rPr>
          <w:rtl/>
        </w:rPr>
        <w:t xml:space="preserve">אני </w:t>
      </w:r>
      <w:bookmarkStart w:id="845" w:name="_ETM_Q3_508320"/>
      <w:bookmarkEnd w:id="845"/>
      <w:r>
        <w:rPr>
          <w:rtl/>
        </w:rPr>
        <w:t xml:space="preserve">קודם </w:t>
      </w:r>
      <w:bookmarkStart w:id="846" w:name="_ETM_Q3_508529"/>
      <w:bookmarkEnd w:id="846"/>
      <w:r>
        <w:rPr>
          <w:rtl/>
        </w:rPr>
        <w:t>כ</w:t>
      </w:r>
      <w:r>
        <w:rPr>
          <w:rFonts w:hint="cs"/>
          <w:rtl/>
        </w:rPr>
        <w:t>ו</w:t>
      </w:r>
      <w:r>
        <w:rPr>
          <w:rtl/>
        </w:rPr>
        <w:t xml:space="preserve">ל </w:t>
      </w:r>
      <w:bookmarkStart w:id="847" w:name="_ETM_Q3_508650"/>
      <w:bookmarkEnd w:id="847"/>
      <w:r>
        <w:rPr>
          <w:rFonts w:hint="cs"/>
          <w:rtl/>
        </w:rPr>
        <w:t>א</w:t>
      </w:r>
      <w:r>
        <w:rPr>
          <w:rtl/>
        </w:rPr>
        <w:t xml:space="preserve">תחיל </w:t>
      </w:r>
      <w:bookmarkStart w:id="848" w:name="_ETM_Q3_509400"/>
      <w:bookmarkEnd w:id="848"/>
      <w:r>
        <w:rPr>
          <w:rtl/>
        </w:rPr>
        <w:t>מהש</w:t>
      </w:r>
      <w:r>
        <w:rPr>
          <w:rFonts w:hint="cs"/>
          <w:rtl/>
        </w:rPr>
        <w:t xml:space="preserve">אלה </w:t>
      </w:r>
      <w:r w:rsidR="005F7B32">
        <w:rPr>
          <w:rFonts w:hint="cs"/>
          <w:rtl/>
        </w:rPr>
        <w:t>– – –</w:t>
      </w:r>
      <w:r>
        <w:rPr>
          <w:rtl/>
        </w:rPr>
        <w:t xml:space="preserve"> </w:t>
      </w:r>
      <w:bookmarkStart w:id="849" w:name="_ETM_Q3_510869"/>
      <w:bookmarkEnd w:id="849"/>
    </w:p>
    <w:p w:rsidR="00712037" w:rsidRDefault="00712037" w:rsidP="0068088B">
      <w:pPr>
        <w:rPr>
          <w:rtl/>
        </w:rPr>
      </w:pPr>
    </w:p>
    <w:p w:rsidR="00712037" w:rsidRDefault="00712037" w:rsidP="0068088B">
      <w:pPr>
        <w:pStyle w:val="af5"/>
        <w:keepNext/>
        <w:rPr>
          <w:rtl/>
        </w:rPr>
      </w:pPr>
      <w:bookmarkStart w:id="850" w:name="ET_interruption_5552_42"/>
      <w:r w:rsidRPr="003E623A">
        <w:rPr>
          <w:rStyle w:val="TagStyle"/>
          <w:rtl/>
        </w:rPr>
        <w:t xml:space="preserve"> &lt;&lt; קריאה &gt;&gt; </w:t>
      </w:r>
      <w:r>
        <w:rPr>
          <w:rtl/>
        </w:rPr>
        <w:t>יוליה מלינובסקי (ישראל ביתנו):</w:t>
      </w:r>
      <w:r w:rsidRPr="003E623A">
        <w:rPr>
          <w:rStyle w:val="TagStyle"/>
          <w:rtl/>
        </w:rPr>
        <w:t xml:space="preserve"> &lt;&lt; קריאה &gt;&gt;</w:t>
      </w:r>
      <w:r>
        <w:rPr>
          <w:rtl/>
        </w:rPr>
        <w:t xml:space="preserve">   </w:t>
      </w:r>
      <w:bookmarkEnd w:id="850"/>
    </w:p>
    <w:p w:rsidR="00712037" w:rsidRDefault="00712037" w:rsidP="005F7B32">
      <w:pPr>
        <w:rPr>
          <w:rtl/>
        </w:rPr>
      </w:pPr>
    </w:p>
    <w:p w:rsidR="00712037" w:rsidRDefault="005F7B32" w:rsidP="0068088B">
      <w:bookmarkStart w:id="851" w:name="_ETM_Q3_511318"/>
      <w:bookmarkEnd w:id="851"/>
      <w:r>
        <w:rPr>
          <w:rFonts w:hint="cs"/>
          <w:rtl/>
        </w:rPr>
        <w:t>– – –</w:t>
      </w:r>
    </w:p>
    <w:p w:rsidR="00712037" w:rsidRDefault="00712037" w:rsidP="0068088B">
      <w:pPr>
        <w:rPr>
          <w:rtl/>
        </w:rPr>
      </w:pPr>
      <w:bookmarkStart w:id="852" w:name="_ETM_Q3_510431"/>
      <w:bookmarkStart w:id="853" w:name="_ETM_Q3_510503"/>
      <w:bookmarkStart w:id="854" w:name="_ETM_Q3_510608"/>
      <w:bookmarkStart w:id="855" w:name="_ETM_Q3_510686"/>
      <w:bookmarkEnd w:id="852"/>
      <w:bookmarkEnd w:id="853"/>
      <w:bookmarkEnd w:id="854"/>
      <w:bookmarkEnd w:id="855"/>
    </w:p>
    <w:p w:rsidR="00712037" w:rsidRDefault="00712037" w:rsidP="0068088B">
      <w:pPr>
        <w:pStyle w:val="-"/>
        <w:keepNext/>
        <w:rPr>
          <w:rtl/>
        </w:rPr>
      </w:pPr>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Pr="003E623A" w:rsidRDefault="00712037" w:rsidP="0068088B">
      <w:pPr>
        <w:rPr>
          <w:rtl/>
        </w:rPr>
      </w:pPr>
    </w:p>
    <w:p w:rsidR="00712037" w:rsidRDefault="00712037" w:rsidP="0068088B">
      <w:pPr>
        <w:rPr>
          <w:rtl/>
        </w:rPr>
      </w:pPr>
      <w:bookmarkStart w:id="856" w:name="_ETM_Q3_506182"/>
      <w:bookmarkStart w:id="857" w:name="_ETM_Q3_506230"/>
      <w:bookmarkEnd w:id="856"/>
      <w:bookmarkEnd w:id="857"/>
      <w:r>
        <w:rPr>
          <w:rtl/>
        </w:rPr>
        <w:t xml:space="preserve">אני </w:t>
      </w:r>
      <w:bookmarkStart w:id="858" w:name="_ETM_Q3_511169"/>
      <w:bookmarkEnd w:id="858"/>
      <w:r>
        <w:rPr>
          <w:rtl/>
        </w:rPr>
        <w:t xml:space="preserve">מבטיח </w:t>
      </w:r>
      <w:bookmarkStart w:id="859" w:name="_ETM_Q3_511560"/>
      <w:bookmarkEnd w:id="859"/>
      <w:r>
        <w:rPr>
          <w:rtl/>
        </w:rPr>
        <w:t xml:space="preserve">לך </w:t>
      </w:r>
      <w:bookmarkStart w:id="860" w:name="_ETM_Q3_511710"/>
      <w:bookmarkEnd w:id="860"/>
      <w:r>
        <w:rPr>
          <w:rtl/>
        </w:rPr>
        <w:t xml:space="preserve">שאני </w:t>
      </w:r>
      <w:bookmarkStart w:id="861" w:name="_ETM_Q3_511980"/>
      <w:bookmarkEnd w:id="861"/>
      <w:r>
        <w:rPr>
          <w:rFonts w:hint="cs"/>
          <w:rtl/>
        </w:rPr>
        <w:t>אענה</w:t>
      </w:r>
      <w:r>
        <w:rPr>
          <w:rtl/>
        </w:rPr>
        <w:t xml:space="preserve"> </w:t>
      </w:r>
      <w:bookmarkStart w:id="862" w:name="_ETM_Q3_512250"/>
      <w:bookmarkEnd w:id="862"/>
      <w:r>
        <w:rPr>
          <w:rtl/>
        </w:rPr>
        <w:t>לך</w:t>
      </w:r>
      <w:r>
        <w:rPr>
          <w:rFonts w:hint="cs"/>
          <w:rtl/>
        </w:rPr>
        <w:t>.</w:t>
      </w:r>
      <w:r>
        <w:rPr>
          <w:rtl/>
        </w:rPr>
        <w:t xml:space="preserve"> </w:t>
      </w:r>
      <w:bookmarkStart w:id="863" w:name="_ETM_Q3_515469"/>
      <w:bookmarkEnd w:id="863"/>
    </w:p>
    <w:p w:rsidR="00712037" w:rsidRDefault="00712037" w:rsidP="0068088B">
      <w:pPr>
        <w:rPr>
          <w:rtl/>
        </w:rPr>
      </w:pPr>
    </w:p>
    <w:p w:rsidR="00712037" w:rsidRDefault="00712037" w:rsidP="0068088B">
      <w:pPr>
        <w:pStyle w:val="af6"/>
        <w:keepNext/>
        <w:rPr>
          <w:rtl/>
        </w:rPr>
      </w:pPr>
      <w:bookmarkStart w:id="864" w:name="ET_yor_6595_43"/>
      <w:r w:rsidRPr="00B53E02">
        <w:rPr>
          <w:rStyle w:val="TagStyle"/>
          <w:rtl/>
        </w:rPr>
        <w:t xml:space="preserve"> &lt;&lt; יור &gt;&gt; </w:t>
      </w:r>
      <w:r>
        <w:rPr>
          <w:rtl/>
        </w:rPr>
        <w:t>היו"ר ארז מלול:</w:t>
      </w:r>
      <w:r w:rsidRPr="00B53E02">
        <w:rPr>
          <w:rStyle w:val="TagStyle"/>
          <w:rtl/>
        </w:rPr>
        <w:t xml:space="preserve"> &lt;&lt; יור &gt;&gt;</w:t>
      </w:r>
      <w:r>
        <w:rPr>
          <w:rtl/>
        </w:rPr>
        <w:t xml:space="preserve">   </w:t>
      </w:r>
      <w:bookmarkEnd w:id="864"/>
    </w:p>
    <w:p w:rsidR="00712037" w:rsidRPr="00B53E02" w:rsidRDefault="00712037" w:rsidP="0068088B">
      <w:pPr>
        <w:ind w:firstLine="0"/>
        <w:rPr>
          <w:rtl/>
        </w:rPr>
      </w:pPr>
      <w:bookmarkStart w:id="865" w:name="_ETM_Q3_510878"/>
      <w:bookmarkEnd w:id="865"/>
    </w:p>
    <w:p w:rsidR="00712037" w:rsidRDefault="00712037" w:rsidP="0068088B">
      <w:pPr>
        <w:rPr>
          <w:rtl/>
        </w:rPr>
      </w:pPr>
      <w:bookmarkStart w:id="866" w:name="_ETM_Q3_509246"/>
      <w:bookmarkStart w:id="867" w:name="_ETM_Q3_509319"/>
      <w:bookmarkEnd w:id="866"/>
      <w:bookmarkEnd w:id="867"/>
      <w:r>
        <w:rPr>
          <w:rtl/>
        </w:rPr>
        <w:t xml:space="preserve">חברת </w:t>
      </w:r>
      <w:bookmarkStart w:id="868" w:name="_ETM_Q3_515949"/>
      <w:bookmarkEnd w:id="868"/>
      <w:r>
        <w:rPr>
          <w:rtl/>
        </w:rPr>
        <w:t xml:space="preserve">הכנסת </w:t>
      </w:r>
      <w:bookmarkStart w:id="869" w:name="_ETM_Q3_516399"/>
      <w:bookmarkStart w:id="870" w:name="_ETM_Q3_517399"/>
      <w:bookmarkEnd w:id="869"/>
      <w:bookmarkEnd w:id="870"/>
      <w:r>
        <w:rPr>
          <w:rFonts w:hint="cs"/>
          <w:rtl/>
        </w:rPr>
        <w:t>יוליה.</w:t>
      </w:r>
    </w:p>
    <w:p w:rsidR="00712037" w:rsidRDefault="00712037" w:rsidP="0068088B">
      <w:pPr>
        <w:rPr>
          <w:rtl/>
        </w:rPr>
      </w:pPr>
      <w:bookmarkStart w:id="871" w:name="_ETM_Q3_517482"/>
      <w:bookmarkEnd w:id="871"/>
    </w:p>
    <w:p w:rsidR="00712037" w:rsidRDefault="00712037" w:rsidP="0068088B">
      <w:pPr>
        <w:pStyle w:val="af5"/>
        <w:keepNext/>
        <w:rPr>
          <w:rtl/>
        </w:rPr>
      </w:pPr>
      <w:r w:rsidRPr="003E623A">
        <w:rPr>
          <w:rStyle w:val="TagStyle"/>
          <w:rtl/>
        </w:rPr>
        <w:t xml:space="preserve">&lt;&lt; קריאה &gt;&gt; </w:t>
      </w:r>
      <w:r>
        <w:rPr>
          <w:rtl/>
        </w:rPr>
        <w:t>יוליה מלינובסקי (ישראל ביתנו):</w:t>
      </w:r>
      <w:r w:rsidRPr="003E623A">
        <w:rPr>
          <w:rStyle w:val="TagStyle"/>
          <w:rtl/>
        </w:rPr>
        <w:t xml:space="preserve"> &lt;&lt; קריאה &gt;&gt;</w:t>
      </w:r>
      <w:r>
        <w:rPr>
          <w:rtl/>
        </w:rPr>
        <w:t xml:space="preserve">   </w:t>
      </w:r>
    </w:p>
    <w:p w:rsidR="00712037" w:rsidRDefault="00712037" w:rsidP="0068088B">
      <w:pPr>
        <w:rPr>
          <w:rtl/>
        </w:rPr>
      </w:pPr>
    </w:p>
    <w:p w:rsidR="00712037" w:rsidRDefault="00712037" w:rsidP="0068088B">
      <w:pPr>
        <w:rPr>
          <w:rtl/>
        </w:rPr>
      </w:pPr>
      <w:r>
        <w:rPr>
          <w:rFonts w:hint="cs"/>
          <w:rtl/>
        </w:rPr>
        <w:t>תענה כפי שזה.</w:t>
      </w:r>
    </w:p>
    <w:p w:rsidR="00712037" w:rsidRDefault="00712037" w:rsidP="0068088B">
      <w:pPr>
        <w:rPr>
          <w:rtl/>
        </w:rPr>
      </w:pPr>
    </w:p>
    <w:p w:rsidR="00712037" w:rsidRDefault="00712037" w:rsidP="0068088B">
      <w:pPr>
        <w:pStyle w:val="-"/>
        <w:keepNext/>
        <w:rPr>
          <w:rtl/>
        </w:rPr>
      </w:pPr>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Default="00712037" w:rsidP="0068088B">
      <w:pPr>
        <w:rPr>
          <w:rtl/>
        </w:rPr>
      </w:pPr>
    </w:p>
    <w:p w:rsidR="00712037" w:rsidRDefault="00712037" w:rsidP="0068088B">
      <w:pPr>
        <w:rPr>
          <w:rtl/>
        </w:rPr>
      </w:pPr>
      <w:bookmarkStart w:id="872" w:name="_ETM_Q3_517557"/>
      <w:bookmarkStart w:id="873" w:name="_ETM_Q3_517625"/>
      <w:bookmarkEnd w:id="872"/>
      <w:bookmarkEnd w:id="873"/>
      <w:r>
        <w:rPr>
          <w:rtl/>
        </w:rPr>
        <w:t>חברת הכנסת מלינובסקי</w:t>
      </w:r>
      <w:r>
        <w:rPr>
          <w:rFonts w:hint="cs"/>
          <w:rtl/>
        </w:rPr>
        <w:t>,</w:t>
      </w:r>
      <w:r>
        <w:rPr>
          <w:rtl/>
        </w:rPr>
        <w:t xml:space="preserve"> </w:t>
      </w:r>
      <w:bookmarkStart w:id="874" w:name="_ETM_Q3_517390"/>
      <w:bookmarkEnd w:id="874"/>
      <w:r>
        <w:rPr>
          <w:rtl/>
        </w:rPr>
        <w:t xml:space="preserve">אני </w:t>
      </w:r>
      <w:bookmarkStart w:id="875" w:name="_ETM_Q3_517600"/>
      <w:bookmarkEnd w:id="875"/>
      <w:r>
        <w:rPr>
          <w:rtl/>
        </w:rPr>
        <w:t xml:space="preserve">רוצה </w:t>
      </w:r>
      <w:bookmarkStart w:id="876" w:name="_ETM_Q3_517839"/>
      <w:bookmarkEnd w:id="876"/>
      <w:r>
        <w:rPr>
          <w:rtl/>
        </w:rPr>
        <w:t xml:space="preserve">להשקיע </w:t>
      </w:r>
      <w:bookmarkStart w:id="877" w:name="_ETM_Q3_519230"/>
      <w:bookmarkEnd w:id="877"/>
      <w:r>
        <w:rPr>
          <w:rFonts w:hint="cs"/>
          <w:rtl/>
        </w:rPr>
        <w:t xml:space="preserve">בך </w:t>
      </w:r>
      <w:r>
        <w:rPr>
          <w:rtl/>
        </w:rPr>
        <w:t xml:space="preserve">ואני </w:t>
      </w:r>
      <w:bookmarkStart w:id="878" w:name="_ETM_Q3_519499"/>
      <w:bookmarkEnd w:id="878"/>
      <w:r>
        <w:rPr>
          <w:rtl/>
        </w:rPr>
        <w:t xml:space="preserve">רוצה </w:t>
      </w:r>
      <w:bookmarkStart w:id="879" w:name="_ETM_Q3_519769"/>
      <w:bookmarkEnd w:id="879"/>
      <w:r>
        <w:rPr>
          <w:rtl/>
        </w:rPr>
        <w:t xml:space="preserve">לענות </w:t>
      </w:r>
      <w:bookmarkStart w:id="880" w:name="_ETM_Q3_520140"/>
      <w:bookmarkEnd w:id="880"/>
      <w:r>
        <w:rPr>
          <w:rFonts w:hint="cs"/>
          <w:rtl/>
        </w:rPr>
        <w:t>לך תשובה מפורטת.</w:t>
      </w:r>
    </w:p>
    <w:p w:rsidR="00712037" w:rsidRDefault="00712037" w:rsidP="0068088B">
      <w:pPr>
        <w:rPr>
          <w:rtl/>
        </w:rPr>
      </w:pPr>
    </w:p>
    <w:p w:rsidR="00712037" w:rsidRDefault="00712037" w:rsidP="0068088B">
      <w:pPr>
        <w:pStyle w:val="af5"/>
        <w:keepNext/>
        <w:rPr>
          <w:rtl/>
        </w:rPr>
      </w:pPr>
      <w:bookmarkStart w:id="881" w:name="_ETM_Q3_523231"/>
      <w:bookmarkStart w:id="882" w:name="_ETM_Q3_523326"/>
      <w:bookmarkEnd w:id="881"/>
      <w:bookmarkEnd w:id="882"/>
      <w:r w:rsidRPr="003E623A">
        <w:rPr>
          <w:rStyle w:val="TagStyle"/>
          <w:rtl/>
        </w:rPr>
        <w:t xml:space="preserve">&lt;&lt; קריאה &gt;&gt; </w:t>
      </w:r>
      <w:r>
        <w:rPr>
          <w:rtl/>
        </w:rPr>
        <w:t>יוליה מלינובסקי (ישראל ביתנו):</w:t>
      </w:r>
      <w:r w:rsidRPr="003E623A">
        <w:rPr>
          <w:rStyle w:val="TagStyle"/>
          <w:rtl/>
        </w:rPr>
        <w:t xml:space="preserve"> &lt;&lt; קריאה &gt;&gt;</w:t>
      </w:r>
      <w:r>
        <w:rPr>
          <w:rtl/>
        </w:rPr>
        <w:t xml:space="preserve">   </w:t>
      </w:r>
    </w:p>
    <w:p w:rsidR="00712037" w:rsidRDefault="00712037" w:rsidP="005F7B32">
      <w:pPr>
        <w:rPr>
          <w:rtl/>
        </w:rPr>
      </w:pPr>
    </w:p>
    <w:p w:rsidR="00712037" w:rsidRDefault="005F7B32" w:rsidP="0068088B">
      <w:r>
        <w:rPr>
          <w:rFonts w:hint="cs"/>
          <w:rtl/>
        </w:rPr>
        <w:t>– – –</w:t>
      </w:r>
    </w:p>
    <w:p w:rsidR="00712037" w:rsidRDefault="00712037" w:rsidP="0068088B">
      <w:pPr>
        <w:rPr>
          <w:rtl/>
        </w:rPr>
      </w:pPr>
    </w:p>
    <w:p w:rsidR="00712037" w:rsidRDefault="00712037" w:rsidP="0068088B">
      <w:pPr>
        <w:pStyle w:val="af6"/>
        <w:keepNext/>
        <w:rPr>
          <w:rtl/>
        </w:rPr>
      </w:pPr>
      <w:bookmarkStart w:id="883" w:name="ET_yor_6595_44"/>
      <w:r w:rsidRPr="00B53E02">
        <w:rPr>
          <w:rStyle w:val="TagStyle"/>
          <w:rtl/>
        </w:rPr>
        <w:t xml:space="preserve"> &lt;&lt; יור &gt;&gt; </w:t>
      </w:r>
      <w:r>
        <w:rPr>
          <w:rtl/>
        </w:rPr>
        <w:t>היו"ר ארז מלול:</w:t>
      </w:r>
      <w:r w:rsidRPr="00B53E02">
        <w:rPr>
          <w:rStyle w:val="TagStyle"/>
          <w:rtl/>
        </w:rPr>
        <w:t xml:space="preserve"> &lt;&lt; יור &gt;&gt;</w:t>
      </w:r>
      <w:r>
        <w:rPr>
          <w:rtl/>
        </w:rPr>
        <w:t xml:space="preserve">   </w:t>
      </w:r>
      <w:bookmarkEnd w:id="883"/>
    </w:p>
    <w:p w:rsidR="00712037" w:rsidRDefault="00712037" w:rsidP="005F7B32">
      <w:pPr>
        <w:rPr>
          <w:rtl/>
        </w:rPr>
      </w:pPr>
    </w:p>
    <w:p w:rsidR="00712037" w:rsidRDefault="00712037" w:rsidP="0068088B">
      <w:pPr>
        <w:rPr>
          <w:rtl/>
        </w:rPr>
      </w:pPr>
      <w:r>
        <w:rPr>
          <w:rFonts w:hint="cs"/>
          <w:rtl/>
        </w:rPr>
        <w:t xml:space="preserve">לא, לא, </w:t>
      </w:r>
      <w:r>
        <w:rPr>
          <w:rtl/>
        </w:rPr>
        <w:t xml:space="preserve">חברת הכנסת </w:t>
      </w:r>
      <w:r>
        <w:rPr>
          <w:rFonts w:hint="cs"/>
          <w:rtl/>
        </w:rPr>
        <w:t>יוליה.</w:t>
      </w:r>
    </w:p>
    <w:p w:rsidR="00712037" w:rsidRPr="00B53E02" w:rsidRDefault="00712037" w:rsidP="0068088B">
      <w:pPr>
        <w:rPr>
          <w:rtl/>
        </w:rPr>
      </w:pPr>
    </w:p>
    <w:p w:rsidR="00712037" w:rsidRDefault="00712037" w:rsidP="0068088B">
      <w:pPr>
        <w:pStyle w:val="af5"/>
        <w:keepNext/>
        <w:rPr>
          <w:rtl/>
        </w:rPr>
      </w:pPr>
      <w:bookmarkStart w:id="884" w:name="_ETM_Q3_526763"/>
      <w:bookmarkStart w:id="885" w:name="_ETM_Q3_526823"/>
      <w:bookmarkStart w:id="886" w:name="_ETM_Q3_521207"/>
      <w:bookmarkStart w:id="887" w:name="_ETM_Q3_521284"/>
      <w:bookmarkEnd w:id="884"/>
      <w:bookmarkEnd w:id="885"/>
      <w:bookmarkEnd w:id="886"/>
      <w:bookmarkEnd w:id="887"/>
      <w:r w:rsidRPr="003E623A">
        <w:rPr>
          <w:rStyle w:val="TagStyle"/>
          <w:rtl/>
        </w:rPr>
        <w:t xml:space="preserve">&lt;&lt; קריאה &gt;&gt; </w:t>
      </w:r>
      <w:r>
        <w:rPr>
          <w:rtl/>
        </w:rPr>
        <w:t>יוליה מלינובסקי (ישראל ביתנו):</w:t>
      </w:r>
      <w:r w:rsidRPr="003E623A">
        <w:rPr>
          <w:rStyle w:val="TagStyle"/>
          <w:rtl/>
        </w:rPr>
        <w:t xml:space="preserve"> &lt;&lt; קריאה &gt;&gt;</w:t>
      </w:r>
      <w:r>
        <w:rPr>
          <w:rtl/>
        </w:rPr>
        <w:t xml:space="preserve">   </w:t>
      </w:r>
    </w:p>
    <w:p w:rsidR="00712037" w:rsidRDefault="00712037" w:rsidP="005F7B32">
      <w:pPr>
        <w:rPr>
          <w:rtl/>
        </w:rPr>
      </w:pPr>
    </w:p>
    <w:p w:rsidR="00712037" w:rsidRDefault="005F7B32" w:rsidP="0068088B">
      <w:r>
        <w:rPr>
          <w:rFonts w:hint="cs"/>
          <w:rtl/>
        </w:rPr>
        <w:t>– – –</w:t>
      </w:r>
    </w:p>
    <w:p w:rsidR="00712037" w:rsidRDefault="00712037" w:rsidP="0068088B">
      <w:pPr>
        <w:rPr>
          <w:rtl/>
        </w:rPr>
      </w:pPr>
    </w:p>
    <w:p w:rsidR="00712037" w:rsidRDefault="00712037" w:rsidP="0068088B">
      <w:pPr>
        <w:pStyle w:val="af6"/>
        <w:keepNext/>
        <w:rPr>
          <w:rtl/>
        </w:rPr>
      </w:pPr>
      <w:r w:rsidRPr="00B53E02">
        <w:rPr>
          <w:rStyle w:val="TagStyle"/>
          <w:rtl/>
        </w:rPr>
        <w:t xml:space="preserve"> &lt;&lt; יור &gt;&gt; </w:t>
      </w:r>
      <w:r>
        <w:rPr>
          <w:rtl/>
        </w:rPr>
        <w:t>היו"ר ארז מלול:</w:t>
      </w:r>
      <w:r w:rsidRPr="00B53E02">
        <w:rPr>
          <w:rStyle w:val="TagStyle"/>
          <w:rtl/>
        </w:rPr>
        <w:t xml:space="preserve"> &lt;&lt; יור &gt;&gt;</w:t>
      </w:r>
      <w:r>
        <w:rPr>
          <w:rtl/>
        </w:rPr>
        <w:t xml:space="preserve">   </w:t>
      </w:r>
    </w:p>
    <w:p w:rsidR="00712037" w:rsidRDefault="00712037" w:rsidP="0068088B">
      <w:pPr>
        <w:rPr>
          <w:rtl/>
        </w:rPr>
      </w:pPr>
    </w:p>
    <w:p w:rsidR="00712037" w:rsidRDefault="00712037" w:rsidP="0068088B">
      <w:pPr>
        <w:rPr>
          <w:rtl/>
        </w:rPr>
      </w:pPr>
      <w:bookmarkStart w:id="888" w:name="_ETM_Q3_524690"/>
      <w:bookmarkEnd w:id="888"/>
      <w:r>
        <w:rPr>
          <w:rtl/>
        </w:rPr>
        <w:t>יוליה</w:t>
      </w:r>
      <w:r>
        <w:rPr>
          <w:rFonts w:hint="cs"/>
          <w:rtl/>
        </w:rPr>
        <w:t xml:space="preserve">, את </w:t>
      </w:r>
      <w:r>
        <w:rPr>
          <w:rtl/>
        </w:rPr>
        <w:t xml:space="preserve">רוצה </w:t>
      </w:r>
      <w:bookmarkStart w:id="889" w:name="_ETM_Q3_524929"/>
      <w:bookmarkEnd w:id="889"/>
      <w:r>
        <w:rPr>
          <w:rtl/>
        </w:rPr>
        <w:t xml:space="preserve">לשמוע </w:t>
      </w:r>
      <w:bookmarkStart w:id="890" w:name="_ETM_Q3_525260"/>
      <w:bookmarkEnd w:id="890"/>
      <w:r>
        <w:rPr>
          <w:rtl/>
        </w:rPr>
        <w:t xml:space="preserve">את </w:t>
      </w:r>
      <w:bookmarkStart w:id="891" w:name="_ETM_Q3_525379"/>
      <w:bookmarkEnd w:id="891"/>
      <w:r>
        <w:rPr>
          <w:rtl/>
        </w:rPr>
        <w:t xml:space="preserve">התשובה </w:t>
      </w:r>
      <w:bookmarkStart w:id="892" w:name="_ETM_Q3_525680"/>
      <w:bookmarkEnd w:id="892"/>
      <w:r>
        <w:rPr>
          <w:rFonts w:hint="cs"/>
          <w:rtl/>
        </w:rPr>
        <w:t xml:space="preserve">מבחוץ או </w:t>
      </w:r>
      <w:r w:rsidR="006E35B6">
        <w:rPr>
          <w:rFonts w:hint="cs"/>
          <w:rtl/>
        </w:rPr>
        <w:t>מ</w:t>
      </w:r>
      <w:r>
        <w:rPr>
          <w:rFonts w:hint="cs"/>
          <w:rtl/>
        </w:rPr>
        <w:t>פה?</w:t>
      </w:r>
    </w:p>
    <w:p w:rsidR="00712037" w:rsidRDefault="00712037" w:rsidP="0068088B">
      <w:pPr>
        <w:rPr>
          <w:rtl/>
        </w:rPr>
      </w:pPr>
      <w:bookmarkStart w:id="893" w:name="_ETM_Q3_521937"/>
      <w:bookmarkStart w:id="894" w:name="_ETM_Q3_522010"/>
      <w:bookmarkEnd w:id="893"/>
      <w:bookmarkEnd w:id="894"/>
    </w:p>
    <w:p w:rsidR="00712037" w:rsidRDefault="00712037" w:rsidP="0068088B">
      <w:pPr>
        <w:pStyle w:val="-"/>
        <w:keepNext/>
        <w:rPr>
          <w:rtl/>
        </w:rPr>
      </w:pPr>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Default="00712037" w:rsidP="0068088B">
      <w:pPr>
        <w:rPr>
          <w:rtl/>
        </w:rPr>
      </w:pPr>
    </w:p>
    <w:p w:rsidR="00712037" w:rsidRDefault="00712037" w:rsidP="0068088B">
      <w:pPr>
        <w:rPr>
          <w:rtl/>
        </w:rPr>
      </w:pPr>
      <w:r>
        <w:rPr>
          <w:rFonts w:hint="cs"/>
          <w:rtl/>
        </w:rPr>
        <w:t>אני רוצה לענות לך. מאוד חשוב לי להשקיע</w:t>
      </w:r>
      <w:r>
        <w:rPr>
          <w:rtl/>
        </w:rPr>
        <w:t xml:space="preserve"> </w:t>
      </w:r>
      <w:bookmarkStart w:id="895" w:name="_ETM_Q3_527180"/>
      <w:bookmarkEnd w:id="895"/>
      <w:r>
        <w:rPr>
          <w:rtl/>
        </w:rPr>
        <w:t xml:space="preserve">בתשובה </w:t>
      </w:r>
      <w:bookmarkStart w:id="896" w:name="_ETM_Q3_527600"/>
      <w:bookmarkEnd w:id="896"/>
      <w:r>
        <w:rPr>
          <w:rtl/>
        </w:rPr>
        <w:t>שלך</w:t>
      </w:r>
      <w:r>
        <w:rPr>
          <w:rFonts w:hint="cs"/>
          <w:rtl/>
        </w:rPr>
        <w:t>.</w:t>
      </w:r>
      <w:r>
        <w:rPr>
          <w:rtl/>
        </w:rPr>
        <w:t xml:space="preserve"> </w:t>
      </w:r>
      <w:bookmarkStart w:id="897" w:name="_ETM_Q3_528480"/>
      <w:bookmarkEnd w:id="897"/>
    </w:p>
    <w:p w:rsidR="00712037" w:rsidRDefault="00712037" w:rsidP="0068088B">
      <w:pPr>
        <w:rPr>
          <w:rtl/>
        </w:rPr>
      </w:pPr>
    </w:p>
    <w:p w:rsidR="00712037" w:rsidRDefault="00712037" w:rsidP="0068088B">
      <w:pPr>
        <w:pStyle w:val="af5"/>
        <w:keepNext/>
        <w:rPr>
          <w:rtl/>
        </w:rPr>
      </w:pPr>
      <w:r w:rsidRPr="003C64DF">
        <w:rPr>
          <w:rStyle w:val="TagStyle"/>
          <w:rtl/>
        </w:rPr>
        <w:t xml:space="preserve">&lt;&lt; קריאה &gt;&gt; </w:t>
      </w:r>
      <w:r>
        <w:rPr>
          <w:rtl/>
        </w:rPr>
        <w:t>יוליה מלינובסקי (ישראל ביתנו):</w:t>
      </w:r>
      <w:r w:rsidRPr="003C64DF">
        <w:rPr>
          <w:rStyle w:val="TagStyle"/>
          <w:rtl/>
        </w:rPr>
        <w:t xml:space="preserve"> &lt;&lt; קריאה &gt;&gt;</w:t>
      </w:r>
      <w:r>
        <w:rPr>
          <w:rtl/>
        </w:rPr>
        <w:t xml:space="preserve">   </w:t>
      </w:r>
    </w:p>
    <w:p w:rsidR="00712037" w:rsidRDefault="00712037" w:rsidP="0068088B">
      <w:pPr>
        <w:rPr>
          <w:rtl/>
        </w:rPr>
      </w:pPr>
    </w:p>
    <w:p w:rsidR="00712037" w:rsidRDefault="00712037" w:rsidP="0068088B">
      <w:pPr>
        <w:rPr>
          <w:rtl/>
        </w:rPr>
      </w:pPr>
      <w:r>
        <w:rPr>
          <w:rFonts w:hint="cs"/>
          <w:rtl/>
        </w:rPr>
        <w:t>אני לרשותך.</w:t>
      </w:r>
    </w:p>
    <w:p w:rsidR="00712037" w:rsidRDefault="00712037" w:rsidP="0068088B">
      <w:pPr>
        <w:rPr>
          <w:rtl/>
        </w:rPr>
      </w:pPr>
    </w:p>
    <w:p w:rsidR="00712037" w:rsidRDefault="00712037" w:rsidP="0068088B">
      <w:pPr>
        <w:pStyle w:val="-"/>
        <w:keepNext/>
        <w:rPr>
          <w:rtl/>
        </w:rPr>
      </w:pPr>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Default="00712037" w:rsidP="0068088B">
      <w:pPr>
        <w:rPr>
          <w:rtl/>
        </w:rPr>
      </w:pPr>
    </w:p>
    <w:p w:rsidR="00712037" w:rsidRDefault="00712037" w:rsidP="0068088B">
      <w:pPr>
        <w:rPr>
          <w:rtl/>
        </w:rPr>
      </w:pPr>
      <w:r>
        <w:rPr>
          <w:rtl/>
        </w:rPr>
        <w:t xml:space="preserve">ולכן </w:t>
      </w:r>
      <w:bookmarkStart w:id="898" w:name="_ETM_Q3_528930"/>
      <w:bookmarkEnd w:id="898"/>
      <w:r>
        <w:rPr>
          <w:rtl/>
        </w:rPr>
        <w:t xml:space="preserve">אני </w:t>
      </w:r>
      <w:bookmarkStart w:id="899" w:name="_ETM_Q3_529110"/>
      <w:bookmarkEnd w:id="899"/>
      <w:r>
        <w:rPr>
          <w:rtl/>
        </w:rPr>
        <w:t xml:space="preserve">אענה </w:t>
      </w:r>
      <w:bookmarkStart w:id="900" w:name="_ETM_Q3_529290"/>
      <w:bookmarkEnd w:id="900"/>
      <w:r>
        <w:rPr>
          <w:rtl/>
        </w:rPr>
        <w:t>בקצרה</w:t>
      </w:r>
      <w:r>
        <w:rPr>
          <w:rFonts w:hint="cs"/>
          <w:rtl/>
        </w:rPr>
        <w:t>,</w:t>
      </w:r>
      <w:r>
        <w:rPr>
          <w:rtl/>
        </w:rPr>
        <w:t xml:space="preserve"> </w:t>
      </w:r>
      <w:bookmarkStart w:id="901" w:name="_ETM_Q3_529950"/>
      <w:bookmarkEnd w:id="901"/>
      <w:r>
        <w:rPr>
          <w:rtl/>
        </w:rPr>
        <w:t xml:space="preserve">ואז </w:t>
      </w:r>
      <w:bookmarkStart w:id="902" w:name="_ETM_Q3_530160"/>
      <w:bookmarkEnd w:id="902"/>
      <w:r>
        <w:rPr>
          <w:rtl/>
        </w:rPr>
        <w:t xml:space="preserve">אני </w:t>
      </w:r>
      <w:bookmarkStart w:id="903" w:name="_ETM_Q3_530310"/>
      <w:bookmarkEnd w:id="903"/>
      <w:r>
        <w:rPr>
          <w:rtl/>
        </w:rPr>
        <w:t xml:space="preserve">אענה </w:t>
      </w:r>
      <w:bookmarkStart w:id="904" w:name="_ETM_Q3_530460"/>
      <w:bookmarkEnd w:id="904"/>
      <w:r>
        <w:rPr>
          <w:rtl/>
        </w:rPr>
        <w:t xml:space="preserve">באריכות </w:t>
      </w:r>
      <w:bookmarkStart w:id="905" w:name="_ETM_Q3_531060"/>
      <w:bookmarkEnd w:id="905"/>
      <w:r>
        <w:rPr>
          <w:rFonts w:hint="cs"/>
          <w:rtl/>
        </w:rPr>
        <w:t>ל</w:t>
      </w:r>
      <w:r>
        <w:rPr>
          <w:rtl/>
        </w:rPr>
        <w:t xml:space="preserve">חברת </w:t>
      </w:r>
      <w:bookmarkStart w:id="906" w:name="_ETM_Q3_531390"/>
      <w:bookmarkEnd w:id="906"/>
      <w:r>
        <w:rPr>
          <w:rtl/>
        </w:rPr>
        <w:t xml:space="preserve">הכנסת </w:t>
      </w:r>
      <w:bookmarkStart w:id="907" w:name="_ETM_Q3_531690"/>
      <w:bookmarkEnd w:id="907"/>
      <w:r>
        <w:rPr>
          <w:rtl/>
        </w:rPr>
        <w:t>מלינובסקי</w:t>
      </w:r>
      <w:r>
        <w:rPr>
          <w:rFonts w:hint="cs"/>
          <w:rtl/>
        </w:rPr>
        <w:t>.</w:t>
      </w:r>
      <w:r>
        <w:rPr>
          <w:rtl/>
        </w:rPr>
        <w:t xml:space="preserve"> </w:t>
      </w:r>
      <w:bookmarkStart w:id="908" w:name="_ETM_Q3_533279"/>
      <w:bookmarkEnd w:id="908"/>
      <w:r>
        <w:rPr>
          <w:rtl/>
        </w:rPr>
        <w:t xml:space="preserve">קודם </w:t>
      </w:r>
      <w:bookmarkStart w:id="909" w:name="_ETM_Q3_533580"/>
      <w:bookmarkEnd w:id="909"/>
      <w:r>
        <w:rPr>
          <w:rtl/>
        </w:rPr>
        <w:t>כ</w:t>
      </w:r>
      <w:r>
        <w:rPr>
          <w:rFonts w:hint="cs"/>
          <w:rtl/>
        </w:rPr>
        <w:t>ו</w:t>
      </w:r>
      <w:r>
        <w:rPr>
          <w:rtl/>
        </w:rPr>
        <w:t>ל</w:t>
      </w:r>
      <w:r>
        <w:rPr>
          <w:rFonts w:hint="cs"/>
          <w:rtl/>
        </w:rPr>
        <w:t>,</w:t>
      </w:r>
      <w:r>
        <w:rPr>
          <w:rtl/>
        </w:rPr>
        <w:t xml:space="preserve"> </w:t>
      </w:r>
      <w:bookmarkStart w:id="910" w:name="_ETM_Q3_533880"/>
      <w:bookmarkEnd w:id="910"/>
      <w:r>
        <w:rPr>
          <w:rtl/>
        </w:rPr>
        <w:t xml:space="preserve">התשובה </w:t>
      </w:r>
      <w:bookmarkStart w:id="911" w:name="_ETM_Q3_534450"/>
      <w:bookmarkEnd w:id="911"/>
      <w:r>
        <w:rPr>
          <w:rtl/>
        </w:rPr>
        <w:t xml:space="preserve">היא </w:t>
      </w:r>
      <w:bookmarkStart w:id="912" w:name="_ETM_Q3_534540"/>
      <w:bookmarkEnd w:id="912"/>
      <w:r>
        <w:rPr>
          <w:rtl/>
        </w:rPr>
        <w:t>כן</w:t>
      </w:r>
      <w:r>
        <w:rPr>
          <w:rFonts w:hint="cs"/>
          <w:rtl/>
        </w:rPr>
        <w:t>,</w:t>
      </w:r>
      <w:r>
        <w:rPr>
          <w:rtl/>
        </w:rPr>
        <w:t xml:space="preserve"> </w:t>
      </w:r>
      <w:bookmarkStart w:id="913" w:name="_ETM_Q3_535420"/>
      <w:bookmarkEnd w:id="913"/>
      <w:r>
        <w:rPr>
          <w:rFonts w:hint="cs"/>
          <w:rtl/>
        </w:rPr>
        <w:t>נ</w:t>
      </w:r>
      <w:r>
        <w:rPr>
          <w:rtl/>
        </w:rPr>
        <w:t xml:space="preserve">שמח </w:t>
      </w:r>
      <w:bookmarkStart w:id="914" w:name="_ETM_Q3_535960"/>
      <w:bookmarkEnd w:id="914"/>
      <w:r>
        <w:rPr>
          <w:rtl/>
        </w:rPr>
        <w:t xml:space="preserve">לקבל </w:t>
      </w:r>
      <w:bookmarkStart w:id="915" w:name="_ETM_Q3_536829"/>
      <w:bookmarkEnd w:id="915"/>
      <w:r>
        <w:rPr>
          <w:rtl/>
        </w:rPr>
        <w:t xml:space="preserve">רשימה </w:t>
      </w:r>
      <w:bookmarkStart w:id="916" w:name="_ETM_Q3_537820"/>
      <w:bookmarkEnd w:id="916"/>
      <w:r>
        <w:rPr>
          <w:rtl/>
        </w:rPr>
        <w:t xml:space="preserve">של </w:t>
      </w:r>
      <w:bookmarkStart w:id="917" w:name="_ETM_Q3_538089"/>
      <w:bookmarkEnd w:id="917"/>
      <w:r>
        <w:rPr>
          <w:rtl/>
        </w:rPr>
        <w:t xml:space="preserve">מקומות </w:t>
      </w:r>
      <w:bookmarkStart w:id="918" w:name="_ETM_Q3_538690"/>
      <w:bookmarkEnd w:id="918"/>
      <w:r>
        <w:rPr>
          <w:rtl/>
        </w:rPr>
        <w:t xml:space="preserve">שיש </w:t>
      </w:r>
      <w:bookmarkStart w:id="919" w:name="_ETM_Q3_538929"/>
      <w:bookmarkEnd w:id="919"/>
      <w:r>
        <w:rPr>
          <w:rtl/>
        </w:rPr>
        <w:t xml:space="preserve">בהם </w:t>
      </w:r>
      <w:bookmarkStart w:id="920" w:name="_ETM_Q3_539230"/>
      <w:bookmarkEnd w:id="920"/>
      <w:r>
        <w:rPr>
          <w:rtl/>
        </w:rPr>
        <w:t>בעיה</w:t>
      </w:r>
      <w:r>
        <w:rPr>
          <w:rFonts w:hint="cs"/>
          <w:rtl/>
        </w:rPr>
        <w:t>.</w:t>
      </w:r>
      <w:r>
        <w:rPr>
          <w:rtl/>
        </w:rPr>
        <w:t xml:space="preserve"> </w:t>
      </w:r>
      <w:bookmarkStart w:id="921" w:name="_ETM_Q3_540190"/>
      <w:bookmarkEnd w:id="921"/>
      <w:r>
        <w:rPr>
          <w:rtl/>
        </w:rPr>
        <w:t xml:space="preserve">אתה </w:t>
      </w:r>
      <w:bookmarkStart w:id="922" w:name="_ETM_Q3_540309"/>
      <w:bookmarkEnd w:id="922"/>
      <w:r>
        <w:rPr>
          <w:rtl/>
        </w:rPr>
        <w:t xml:space="preserve">יכול </w:t>
      </w:r>
      <w:bookmarkStart w:id="923" w:name="_ETM_Q3_540489"/>
      <w:bookmarkEnd w:id="923"/>
      <w:r>
        <w:rPr>
          <w:rtl/>
        </w:rPr>
        <w:t xml:space="preserve">לשלוח </w:t>
      </w:r>
      <w:bookmarkStart w:id="924" w:name="_ETM_Q3_540820"/>
      <w:bookmarkEnd w:id="924"/>
      <w:r>
        <w:rPr>
          <w:rtl/>
        </w:rPr>
        <w:t>אלי</w:t>
      </w:r>
      <w:r>
        <w:rPr>
          <w:rFonts w:hint="cs"/>
          <w:rtl/>
        </w:rPr>
        <w:t>י</w:t>
      </w:r>
      <w:r>
        <w:rPr>
          <w:rtl/>
        </w:rPr>
        <w:t xml:space="preserve"> </w:t>
      </w:r>
      <w:bookmarkStart w:id="925" w:name="_ETM_Q3_541029"/>
      <w:bookmarkEnd w:id="925"/>
      <w:r>
        <w:rPr>
          <w:rtl/>
        </w:rPr>
        <w:t xml:space="preserve">למייל </w:t>
      </w:r>
      <w:bookmarkStart w:id="926" w:name="_ETM_Q3_541750"/>
      <w:bookmarkEnd w:id="926"/>
      <w:r>
        <w:rPr>
          <w:rtl/>
        </w:rPr>
        <w:t xml:space="preserve">בכנסת </w:t>
      </w:r>
      <w:bookmarkStart w:id="927" w:name="_ETM_Q3_542469"/>
      <w:bookmarkStart w:id="928" w:name="_ETM_Q3_542559"/>
      <w:bookmarkEnd w:id="927"/>
      <w:bookmarkEnd w:id="928"/>
      <w:r>
        <w:rPr>
          <w:rFonts w:hint="cs"/>
          <w:rtl/>
        </w:rPr>
        <w:t>או למשרד</w:t>
      </w:r>
      <w:r>
        <w:rPr>
          <w:rtl/>
        </w:rPr>
        <w:t xml:space="preserve"> </w:t>
      </w:r>
      <w:bookmarkStart w:id="929" w:name="_ETM_Q3_543550"/>
      <w:bookmarkEnd w:id="929"/>
      <w:r>
        <w:rPr>
          <w:rtl/>
        </w:rPr>
        <w:t xml:space="preserve">ונבדוק </w:t>
      </w:r>
      <w:bookmarkStart w:id="930" w:name="_ETM_Q3_544119"/>
      <w:bookmarkEnd w:id="930"/>
      <w:r>
        <w:rPr>
          <w:rtl/>
        </w:rPr>
        <w:t xml:space="preserve">את </w:t>
      </w:r>
      <w:bookmarkStart w:id="931" w:name="_ETM_Q3_544240"/>
      <w:bookmarkEnd w:id="931"/>
      <w:r>
        <w:rPr>
          <w:rtl/>
        </w:rPr>
        <w:t>זה</w:t>
      </w:r>
      <w:r>
        <w:rPr>
          <w:rFonts w:hint="cs"/>
          <w:rtl/>
        </w:rPr>
        <w:t>.</w:t>
      </w:r>
      <w:r>
        <w:rPr>
          <w:rtl/>
        </w:rPr>
        <w:t xml:space="preserve"> </w:t>
      </w:r>
      <w:bookmarkStart w:id="932" w:name="_ETM_Q3_544360"/>
      <w:bookmarkEnd w:id="932"/>
      <w:r>
        <w:rPr>
          <w:rtl/>
        </w:rPr>
        <w:t>אנחנו</w:t>
      </w:r>
      <w:r>
        <w:rPr>
          <w:rFonts w:hint="cs"/>
          <w:rtl/>
        </w:rPr>
        <w:t>,</w:t>
      </w:r>
      <w:r>
        <w:rPr>
          <w:rtl/>
        </w:rPr>
        <w:t xml:space="preserve"> </w:t>
      </w:r>
      <w:bookmarkStart w:id="933" w:name="_ETM_Q3_544750"/>
      <w:bookmarkEnd w:id="933"/>
      <w:r>
        <w:rPr>
          <w:rtl/>
        </w:rPr>
        <w:t xml:space="preserve">האחריות </w:t>
      </w:r>
      <w:bookmarkStart w:id="934" w:name="_ETM_Q3_545110"/>
      <w:bookmarkEnd w:id="934"/>
      <w:r>
        <w:rPr>
          <w:rtl/>
        </w:rPr>
        <w:t>שלנו</w:t>
      </w:r>
      <w:r>
        <w:rPr>
          <w:rFonts w:hint="cs"/>
          <w:rtl/>
        </w:rPr>
        <w:t xml:space="preserve"> היא</w:t>
      </w:r>
      <w:r>
        <w:rPr>
          <w:rtl/>
        </w:rPr>
        <w:t xml:space="preserve"> </w:t>
      </w:r>
      <w:bookmarkStart w:id="935" w:name="_ETM_Q3_545950"/>
      <w:bookmarkEnd w:id="935"/>
      <w:r>
        <w:rPr>
          <w:rtl/>
        </w:rPr>
        <w:t xml:space="preserve">לספק </w:t>
      </w:r>
      <w:bookmarkStart w:id="936" w:name="_ETM_Q3_546520"/>
      <w:bookmarkEnd w:id="936"/>
      <w:r>
        <w:rPr>
          <w:rtl/>
        </w:rPr>
        <w:t xml:space="preserve">חשמל </w:t>
      </w:r>
      <w:bookmarkStart w:id="937" w:name="_ETM_Q3_547240"/>
      <w:bookmarkEnd w:id="937"/>
      <w:r>
        <w:rPr>
          <w:rtl/>
        </w:rPr>
        <w:t xml:space="preserve">סדיר </w:t>
      </w:r>
      <w:bookmarkStart w:id="938" w:name="_ETM_Q3_547689"/>
      <w:bookmarkEnd w:id="938"/>
      <w:r>
        <w:rPr>
          <w:rtl/>
        </w:rPr>
        <w:t>לכולם</w:t>
      </w:r>
      <w:r>
        <w:rPr>
          <w:rFonts w:hint="cs"/>
          <w:rtl/>
        </w:rPr>
        <w:t>.</w:t>
      </w:r>
      <w:r>
        <w:rPr>
          <w:rtl/>
        </w:rPr>
        <w:t xml:space="preserve"> </w:t>
      </w:r>
      <w:bookmarkStart w:id="939" w:name="_ETM_Q3_548560"/>
      <w:bookmarkEnd w:id="939"/>
    </w:p>
    <w:p w:rsidR="00712037" w:rsidRDefault="00712037" w:rsidP="0068088B">
      <w:pPr>
        <w:rPr>
          <w:rtl/>
        </w:rPr>
      </w:pPr>
      <w:bookmarkStart w:id="940" w:name="_ETM_Q3_544821"/>
      <w:bookmarkStart w:id="941" w:name="_ETM_Q3_544912"/>
      <w:bookmarkStart w:id="942" w:name="_ETM_Q3_545157"/>
      <w:bookmarkEnd w:id="940"/>
      <w:bookmarkEnd w:id="941"/>
      <w:bookmarkEnd w:id="942"/>
    </w:p>
    <w:p w:rsidR="00712037" w:rsidRDefault="00712037" w:rsidP="00E47D4A">
      <w:pPr>
        <w:rPr>
          <w:rtl/>
        </w:rPr>
      </w:pPr>
      <w:bookmarkStart w:id="943" w:name="_ETM_Q3_545247"/>
      <w:bookmarkEnd w:id="943"/>
      <w:r>
        <w:rPr>
          <w:rtl/>
        </w:rPr>
        <w:t xml:space="preserve">ולגבי </w:t>
      </w:r>
      <w:bookmarkStart w:id="944" w:name="_ETM_Q3_548890"/>
      <w:bookmarkEnd w:id="944"/>
      <w:r>
        <w:rPr>
          <w:rtl/>
        </w:rPr>
        <w:t xml:space="preserve">שאלתה </w:t>
      </w:r>
      <w:bookmarkStart w:id="945" w:name="_ETM_Q3_549460"/>
      <w:bookmarkEnd w:id="945"/>
      <w:r>
        <w:rPr>
          <w:rtl/>
        </w:rPr>
        <w:t xml:space="preserve">של </w:t>
      </w:r>
      <w:bookmarkStart w:id="946" w:name="_ETM_Q3_549640"/>
      <w:bookmarkEnd w:id="946"/>
      <w:r>
        <w:rPr>
          <w:rtl/>
        </w:rPr>
        <w:t xml:space="preserve">חברת </w:t>
      </w:r>
      <w:bookmarkStart w:id="947" w:name="_ETM_Q3_549970"/>
      <w:bookmarkEnd w:id="947"/>
      <w:r>
        <w:rPr>
          <w:rtl/>
        </w:rPr>
        <w:t xml:space="preserve">הכנסת </w:t>
      </w:r>
      <w:bookmarkStart w:id="948" w:name="_ETM_Q3_550360"/>
      <w:bookmarkEnd w:id="948"/>
      <w:r>
        <w:rPr>
          <w:rtl/>
        </w:rPr>
        <w:t>מלינובסקי</w:t>
      </w:r>
      <w:r>
        <w:rPr>
          <w:rFonts w:hint="cs"/>
          <w:rtl/>
        </w:rPr>
        <w:t>,</w:t>
      </w:r>
      <w:r>
        <w:rPr>
          <w:rtl/>
        </w:rPr>
        <w:t xml:space="preserve"> </w:t>
      </w:r>
      <w:bookmarkStart w:id="949" w:name="_ETM_Q3_551560"/>
      <w:bookmarkEnd w:id="949"/>
      <w:r>
        <w:rPr>
          <w:rtl/>
        </w:rPr>
        <w:t xml:space="preserve">אז </w:t>
      </w:r>
      <w:bookmarkStart w:id="950" w:name="_ETM_Q3_551710"/>
      <w:bookmarkEnd w:id="950"/>
      <w:r>
        <w:rPr>
          <w:rtl/>
        </w:rPr>
        <w:t xml:space="preserve">קודם </w:t>
      </w:r>
      <w:bookmarkStart w:id="951" w:name="_ETM_Q3_551979"/>
      <w:bookmarkEnd w:id="951"/>
      <w:r>
        <w:rPr>
          <w:rtl/>
        </w:rPr>
        <w:t>כ</w:t>
      </w:r>
      <w:r>
        <w:rPr>
          <w:rFonts w:hint="cs"/>
          <w:rtl/>
        </w:rPr>
        <w:t>ו</w:t>
      </w:r>
      <w:r>
        <w:rPr>
          <w:rtl/>
        </w:rPr>
        <w:t xml:space="preserve">ל </w:t>
      </w:r>
      <w:bookmarkStart w:id="952" w:name="_ETM_Q3_552130"/>
      <w:bookmarkEnd w:id="952"/>
      <w:r>
        <w:rPr>
          <w:rtl/>
        </w:rPr>
        <w:t xml:space="preserve">אני </w:t>
      </w:r>
      <w:bookmarkStart w:id="953" w:name="_ETM_Q3_552279"/>
      <w:bookmarkEnd w:id="953"/>
      <w:r>
        <w:rPr>
          <w:rtl/>
        </w:rPr>
        <w:t xml:space="preserve">רוצה </w:t>
      </w:r>
      <w:bookmarkStart w:id="954" w:name="_ETM_Q3_552580"/>
      <w:bookmarkEnd w:id="954"/>
      <w:r>
        <w:rPr>
          <w:rtl/>
        </w:rPr>
        <w:t xml:space="preserve">לומר </w:t>
      </w:r>
      <w:bookmarkStart w:id="955" w:name="_ETM_Q3_552909"/>
      <w:bookmarkEnd w:id="955"/>
      <w:r>
        <w:rPr>
          <w:rtl/>
        </w:rPr>
        <w:t xml:space="preserve">לך </w:t>
      </w:r>
      <w:bookmarkStart w:id="956" w:name="_ETM_Q3_554000"/>
      <w:bookmarkEnd w:id="956"/>
      <w:r>
        <w:rPr>
          <w:rtl/>
        </w:rPr>
        <w:t xml:space="preserve">שבצורה </w:t>
      </w:r>
      <w:bookmarkStart w:id="957" w:name="_ETM_Q3_554779"/>
      <w:bookmarkEnd w:id="957"/>
      <w:r>
        <w:rPr>
          <w:rtl/>
        </w:rPr>
        <w:t xml:space="preserve">ברורה </w:t>
      </w:r>
      <w:bookmarkStart w:id="958" w:name="_ETM_Q3_556479"/>
      <w:bookmarkEnd w:id="958"/>
      <w:r>
        <w:rPr>
          <w:rtl/>
        </w:rPr>
        <w:t xml:space="preserve">אנחנו </w:t>
      </w:r>
      <w:bookmarkStart w:id="959" w:name="_ETM_Q3_556930"/>
      <w:bookmarkEnd w:id="959"/>
      <w:r>
        <w:rPr>
          <w:rtl/>
        </w:rPr>
        <w:t xml:space="preserve">רואים </w:t>
      </w:r>
      <w:bookmarkStart w:id="960" w:name="_ETM_Q3_557740"/>
      <w:bookmarkEnd w:id="960"/>
      <w:proofErr w:type="spellStart"/>
      <w:r>
        <w:rPr>
          <w:rtl/>
        </w:rPr>
        <w:t>באונר"א</w:t>
      </w:r>
      <w:proofErr w:type="spellEnd"/>
      <w:r>
        <w:rPr>
          <w:rtl/>
        </w:rPr>
        <w:t xml:space="preserve"> </w:t>
      </w:r>
      <w:bookmarkStart w:id="961" w:name="_ETM_Q3_559820"/>
      <w:bookmarkEnd w:id="961"/>
      <w:r>
        <w:rPr>
          <w:rtl/>
        </w:rPr>
        <w:t xml:space="preserve">גוף </w:t>
      </w:r>
      <w:bookmarkStart w:id="962" w:name="_ETM_Q3_560850"/>
      <w:bookmarkEnd w:id="962"/>
      <w:r>
        <w:rPr>
          <w:rtl/>
        </w:rPr>
        <w:t xml:space="preserve">שצריך </w:t>
      </w:r>
      <w:bookmarkStart w:id="963" w:name="_ETM_Q3_561420"/>
      <w:bookmarkEnd w:id="963"/>
      <w:r>
        <w:rPr>
          <w:rtl/>
        </w:rPr>
        <w:t xml:space="preserve">לנתק </w:t>
      </w:r>
      <w:bookmarkStart w:id="964" w:name="_ETM_Q3_561899"/>
      <w:bookmarkEnd w:id="964"/>
      <w:r>
        <w:rPr>
          <w:rtl/>
        </w:rPr>
        <w:t xml:space="preserve">איתו </w:t>
      </w:r>
      <w:bookmarkStart w:id="965" w:name="_ETM_Q3_562139"/>
      <w:bookmarkEnd w:id="965"/>
      <w:r>
        <w:rPr>
          <w:rtl/>
        </w:rPr>
        <w:t xml:space="preserve">כל </w:t>
      </w:r>
      <w:bookmarkStart w:id="966" w:name="_ETM_Q3_562380"/>
      <w:bookmarkEnd w:id="966"/>
      <w:r>
        <w:rPr>
          <w:rtl/>
        </w:rPr>
        <w:t>מגע</w:t>
      </w:r>
      <w:r>
        <w:rPr>
          <w:rFonts w:hint="cs"/>
          <w:rtl/>
        </w:rPr>
        <w:t>.</w:t>
      </w:r>
      <w:r>
        <w:rPr>
          <w:rtl/>
        </w:rPr>
        <w:t xml:space="preserve"> </w:t>
      </w:r>
      <w:bookmarkStart w:id="967" w:name="_ETM_Q3_563189"/>
      <w:bookmarkEnd w:id="967"/>
      <w:r>
        <w:rPr>
          <w:rtl/>
        </w:rPr>
        <w:t xml:space="preserve">אני </w:t>
      </w:r>
      <w:bookmarkStart w:id="968" w:name="_ETM_Q3_563549"/>
      <w:bookmarkEnd w:id="968"/>
      <w:r>
        <w:rPr>
          <w:rtl/>
        </w:rPr>
        <w:t xml:space="preserve">רוצה </w:t>
      </w:r>
      <w:bookmarkStart w:id="969" w:name="_ETM_Q3_563850"/>
      <w:bookmarkEnd w:id="969"/>
      <w:r>
        <w:rPr>
          <w:rtl/>
        </w:rPr>
        <w:t xml:space="preserve">לברך </w:t>
      </w:r>
      <w:bookmarkStart w:id="970" w:name="_ETM_Q3_564299"/>
      <w:bookmarkEnd w:id="970"/>
      <w:r>
        <w:rPr>
          <w:rtl/>
        </w:rPr>
        <w:t xml:space="preserve">את </w:t>
      </w:r>
      <w:bookmarkStart w:id="971" w:name="_ETM_Q3_564420"/>
      <w:bookmarkEnd w:id="971"/>
      <w:r>
        <w:rPr>
          <w:rtl/>
        </w:rPr>
        <w:t xml:space="preserve">חברי </w:t>
      </w:r>
      <w:bookmarkStart w:id="972" w:name="_ETM_Q3_564810"/>
      <w:bookmarkEnd w:id="972"/>
      <w:r>
        <w:rPr>
          <w:rtl/>
        </w:rPr>
        <w:t>חבר</w:t>
      </w:r>
      <w:bookmarkStart w:id="973" w:name="_ETM_Q3_565109"/>
      <w:bookmarkEnd w:id="973"/>
      <w:r>
        <w:rPr>
          <w:rFonts w:hint="cs"/>
          <w:rtl/>
        </w:rPr>
        <w:t xml:space="preserve"> </w:t>
      </w:r>
      <w:r>
        <w:rPr>
          <w:rtl/>
        </w:rPr>
        <w:t xml:space="preserve">הכנסת </w:t>
      </w:r>
      <w:bookmarkStart w:id="974" w:name="_ETM_Q3_565499"/>
      <w:bookmarkEnd w:id="974"/>
      <w:r>
        <w:rPr>
          <w:rtl/>
        </w:rPr>
        <w:t xml:space="preserve">ביסמוט </w:t>
      </w:r>
      <w:bookmarkStart w:id="975" w:name="_ETM_Q3_565979"/>
      <w:bookmarkEnd w:id="975"/>
      <w:r>
        <w:rPr>
          <w:rtl/>
        </w:rPr>
        <w:t xml:space="preserve">וחברי </w:t>
      </w:r>
      <w:bookmarkStart w:id="976" w:name="_ETM_Q3_566339"/>
      <w:bookmarkEnd w:id="976"/>
      <w:r>
        <w:rPr>
          <w:rtl/>
        </w:rPr>
        <w:t xml:space="preserve">כנסת </w:t>
      </w:r>
      <w:bookmarkStart w:id="977" w:name="_ETM_Q3_566609"/>
      <w:bookmarkEnd w:id="977"/>
      <w:r>
        <w:rPr>
          <w:rtl/>
        </w:rPr>
        <w:t>נוספים</w:t>
      </w:r>
      <w:r>
        <w:rPr>
          <w:rFonts w:hint="cs"/>
          <w:rtl/>
        </w:rPr>
        <w:t xml:space="preserve"> </w:t>
      </w:r>
      <w:r w:rsidR="005F7B32">
        <w:rPr>
          <w:rFonts w:hint="cs"/>
          <w:rtl/>
        </w:rPr>
        <w:t>– –</w:t>
      </w:r>
      <w:r>
        <w:rPr>
          <w:rtl/>
        </w:rPr>
        <w:t xml:space="preserve"> </w:t>
      </w:r>
      <w:bookmarkStart w:id="978" w:name="_ETM_Q3_567770"/>
      <w:bookmarkEnd w:id="978"/>
    </w:p>
    <w:p w:rsidR="00712037" w:rsidRDefault="00712037" w:rsidP="0068088B">
      <w:pPr>
        <w:rPr>
          <w:rtl/>
        </w:rPr>
      </w:pPr>
    </w:p>
    <w:p w:rsidR="00712037" w:rsidRDefault="00712037" w:rsidP="0068088B">
      <w:pPr>
        <w:pStyle w:val="af5"/>
        <w:keepNext/>
        <w:rPr>
          <w:rtl/>
        </w:rPr>
      </w:pPr>
      <w:r w:rsidRPr="003E623A">
        <w:rPr>
          <w:rStyle w:val="TagStyle"/>
          <w:rtl/>
        </w:rPr>
        <w:t xml:space="preserve">&lt;&lt; קריאה &gt;&gt; </w:t>
      </w:r>
      <w:r>
        <w:rPr>
          <w:rtl/>
        </w:rPr>
        <w:t>יוליה מלינובסקי (ישראל ביתנו):</w:t>
      </w:r>
      <w:r w:rsidRPr="003E623A">
        <w:rPr>
          <w:rStyle w:val="TagStyle"/>
          <w:rtl/>
        </w:rPr>
        <w:t xml:space="preserve"> &lt;&lt; קריאה &gt;&gt;</w:t>
      </w:r>
      <w:r>
        <w:rPr>
          <w:rtl/>
        </w:rPr>
        <w:t xml:space="preserve">   </w:t>
      </w:r>
    </w:p>
    <w:p w:rsidR="00712037" w:rsidRDefault="00712037" w:rsidP="005F7B32">
      <w:pPr>
        <w:rPr>
          <w:rtl/>
        </w:rPr>
      </w:pPr>
    </w:p>
    <w:p w:rsidR="00712037" w:rsidRDefault="005F7B32" w:rsidP="0068088B">
      <w:r>
        <w:rPr>
          <w:rFonts w:hint="cs"/>
          <w:rtl/>
        </w:rPr>
        <w:t>– – –</w:t>
      </w:r>
    </w:p>
    <w:p w:rsidR="00712037" w:rsidRDefault="00712037" w:rsidP="0068088B">
      <w:pPr>
        <w:rPr>
          <w:rtl/>
        </w:rPr>
      </w:pPr>
    </w:p>
    <w:p w:rsidR="00712037" w:rsidRDefault="00712037" w:rsidP="0068088B">
      <w:pPr>
        <w:pStyle w:val="-"/>
        <w:keepNext/>
        <w:rPr>
          <w:rtl/>
        </w:rPr>
      </w:pPr>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Default="00712037" w:rsidP="0068088B">
      <w:pPr>
        <w:rPr>
          <w:rtl/>
        </w:rPr>
      </w:pPr>
    </w:p>
    <w:p w:rsidR="00712037" w:rsidRDefault="00712037" w:rsidP="0068088B">
      <w:pPr>
        <w:rPr>
          <w:rtl/>
        </w:rPr>
      </w:pPr>
      <w:r>
        <w:rPr>
          <w:rFonts w:hint="cs"/>
          <w:rtl/>
        </w:rPr>
        <w:t>תני לי</w:t>
      </w:r>
      <w:r>
        <w:rPr>
          <w:rtl/>
        </w:rPr>
        <w:t xml:space="preserve"> </w:t>
      </w:r>
      <w:bookmarkStart w:id="979" w:name="_ETM_Q3_568730"/>
      <w:bookmarkEnd w:id="979"/>
      <w:r>
        <w:rPr>
          <w:rtl/>
        </w:rPr>
        <w:t>להשיב</w:t>
      </w:r>
      <w:r>
        <w:rPr>
          <w:rFonts w:hint="cs"/>
          <w:rtl/>
        </w:rPr>
        <w:t>.</w:t>
      </w:r>
      <w:r>
        <w:rPr>
          <w:rtl/>
        </w:rPr>
        <w:t xml:space="preserve"> </w:t>
      </w:r>
      <w:bookmarkStart w:id="980" w:name="_ETM_Q3_569479"/>
      <w:bookmarkEnd w:id="980"/>
      <w:r w:rsidR="005F7B32">
        <w:rPr>
          <w:rFonts w:hint="cs"/>
          <w:rtl/>
        </w:rPr>
        <w:t>– –</w:t>
      </w:r>
      <w:r>
        <w:rPr>
          <w:rFonts w:hint="cs"/>
          <w:rtl/>
        </w:rPr>
        <w:t xml:space="preserve"> </w:t>
      </w:r>
      <w:r>
        <w:rPr>
          <w:rtl/>
        </w:rPr>
        <w:t xml:space="preserve">חברי </w:t>
      </w:r>
      <w:bookmarkStart w:id="981" w:name="_ETM_Q3_569990"/>
      <w:bookmarkEnd w:id="981"/>
      <w:r>
        <w:rPr>
          <w:rtl/>
        </w:rPr>
        <w:t xml:space="preserve">כנסת </w:t>
      </w:r>
      <w:bookmarkStart w:id="982" w:name="_ETM_Q3_570770"/>
      <w:bookmarkEnd w:id="982"/>
      <w:r>
        <w:rPr>
          <w:rtl/>
        </w:rPr>
        <w:t xml:space="preserve">נוספים </w:t>
      </w:r>
      <w:bookmarkStart w:id="983" w:name="_ETM_Q3_571610"/>
      <w:bookmarkEnd w:id="983"/>
      <w:r>
        <w:rPr>
          <w:rtl/>
        </w:rPr>
        <w:t xml:space="preserve">מהקואליציה </w:t>
      </w:r>
      <w:bookmarkStart w:id="984" w:name="_ETM_Q3_573050"/>
      <w:bookmarkEnd w:id="984"/>
      <w:r>
        <w:rPr>
          <w:rtl/>
        </w:rPr>
        <w:t xml:space="preserve">שתמכו </w:t>
      </w:r>
      <w:bookmarkStart w:id="985" w:name="_ETM_Q3_573680"/>
      <w:bookmarkEnd w:id="985"/>
      <w:r>
        <w:rPr>
          <w:rtl/>
        </w:rPr>
        <w:t xml:space="preserve">בדבר </w:t>
      </w:r>
      <w:bookmarkStart w:id="986" w:name="_ETM_Q3_574130"/>
      <w:bookmarkEnd w:id="986"/>
      <w:r>
        <w:rPr>
          <w:rtl/>
        </w:rPr>
        <w:t>הזה</w:t>
      </w:r>
      <w:r>
        <w:rPr>
          <w:rFonts w:hint="cs"/>
          <w:rtl/>
        </w:rPr>
        <w:t>.</w:t>
      </w:r>
      <w:r>
        <w:rPr>
          <w:rtl/>
        </w:rPr>
        <w:t xml:space="preserve"> </w:t>
      </w:r>
      <w:bookmarkStart w:id="987" w:name="_ETM_Q3_574670"/>
      <w:bookmarkEnd w:id="987"/>
      <w:r>
        <w:rPr>
          <w:rtl/>
        </w:rPr>
        <w:t>אגב</w:t>
      </w:r>
      <w:r>
        <w:rPr>
          <w:rFonts w:hint="cs"/>
          <w:rtl/>
        </w:rPr>
        <w:t>,</w:t>
      </w:r>
      <w:r>
        <w:rPr>
          <w:rtl/>
        </w:rPr>
        <w:t xml:space="preserve"> </w:t>
      </w:r>
      <w:bookmarkStart w:id="988" w:name="_ETM_Q3_574970"/>
      <w:bookmarkEnd w:id="988"/>
      <w:r>
        <w:rPr>
          <w:rtl/>
        </w:rPr>
        <w:t xml:space="preserve">אני </w:t>
      </w:r>
      <w:bookmarkStart w:id="989" w:name="_ETM_Q3_575120"/>
      <w:bookmarkEnd w:id="989"/>
      <w:r>
        <w:rPr>
          <w:rtl/>
        </w:rPr>
        <w:t xml:space="preserve">רוצה </w:t>
      </w:r>
      <w:bookmarkStart w:id="990" w:name="_ETM_Q3_575390"/>
      <w:bookmarkEnd w:id="990"/>
      <w:r>
        <w:rPr>
          <w:rtl/>
        </w:rPr>
        <w:t xml:space="preserve">לומר </w:t>
      </w:r>
      <w:bookmarkStart w:id="991" w:name="_ETM_Q3_575750"/>
      <w:bookmarkEnd w:id="991"/>
      <w:r>
        <w:rPr>
          <w:rtl/>
        </w:rPr>
        <w:t>לך</w:t>
      </w:r>
      <w:r>
        <w:rPr>
          <w:rFonts w:hint="cs"/>
          <w:rtl/>
        </w:rPr>
        <w:t xml:space="preserve"> </w:t>
      </w:r>
      <w:r w:rsidR="005F7B32">
        <w:rPr>
          <w:rFonts w:hint="cs"/>
          <w:rtl/>
        </w:rPr>
        <w:t>– – –</w:t>
      </w:r>
    </w:p>
    <w:p w:rsidR="00712037" w:rsidRDefault="00712037" w:rsidP="0068088B">
      <w:pPr>
        <w:rPr>
          <w:rtl/>
        </w:rPr>
      </w:pPr>
      <w:bookmarkStart w:id="992" w:name="_ETM_Q3_573509"/>
      <w:bookmarkStart w:id="993" w:name="_ETM_Q3_573596"/>
      <w:bookmarkStart w:id="994" w:name="_ETM_Q3_573692"/>
      <w:bookmarkEnd w:id="992"/>
      <w:bookmarkEnd w:id="993"/>
      <w:bookmarkEnd w:id="994"/>
    </w:p>
    <w:p w:rsidR="00712037" w:rsidRDefault="00712037" w:rsidP="0068088B">
      <w:pPr>
        <w:pStyle w:val="af5"/>
        <w:keepNext/>
        <w:rPr>
          <w:rtl/>
        </w:rPr>
      </w:pPr>
      <w:bookmarkStart w:id="995" w:name="_ETM_Q3_573761"/>
      <w:bookmarkEnd w:id="995"/>
      <w:r w:rsidRPr="003E623A">
        <w:rPr>
          <w:rStyle w:val="TagStyle"/>
          <w:rtl/>
        </w:rPr>
        <w:t xml:space="preserve">&lt;&lt; קריאה &gt;&gt; </w:t>
      </w:r>
      <w:r>
        <w:rPr>
          <w:rtl/>
        </w:rPr>
        <w:t>יוליה מלינובסקי (ישראל ביתנו):</w:t>
      </w:r>
      <w:r w:rsidRPr="003E623A">
        <w:rPr>
          <w:rStyle w:val="TagStyle"/>
          <w:rtl/>
        </w:rPr>
        <w:t xml:space="preserve"> &lt;&lt; קריאה &gt;&gt;</w:t>
      </w:r>
      <w:r>
        <w:rPr>
          <w:rtl/>
        </w:rPr>
        <w:t xml:space="preserve">   </w:t>
      </w:r>
    </w:p>
    <w:p w:rsidR="00712037" w:rsidRDefault="00712037" w:rsidP="0068088B">
      <w:pPr>
        <w:rPr>
          <w:rtl/>
        </w:rPr>
      </w:pPr>
      <w:bookmarkStart w:id="996" w:name="_ETM_Q3_577275"/>
      <w:bookmarkEnd w:id="996"/>
    </w:p>
    <w:p w:rsidR="00712037" w:rsidRDefault="005F7B32" w:rsidP="0068088B">
      <w:pPr>
        <w:rPr>
          <w:rtl/>
        </w:rPr>
      </w:pPr>
      <w:bookmarkStart w:id="997" w:name="_ETM_Q3_577349"/>
      <w:bookmarkEnd w:id="997"/>
      <w:r>
        <w:rPr>
          <w:rFonts w:hint="cs"/>
          <w:rtl/>
        </w:rPr>
        <w:t>– – –</w:t>
      </w:r>
      <w:r w:rsidR="00712037">
        <w:rPr>
          <w:rFonts w:hint="cs"/>
          <w:rtl/>
        </w:rPr>
        <w:t xml:space="preserve"> החוק שלי, כן? התבלבלת. התבלבלת. </w:t>
      </w:r>
    </w:p>
    <w:p w:rsidR="00712037" w:rsidRDefault="00712037" w:rsidP="0068088B">
      <w:pPr>
        <w:rPr>
          <w:rtl/>
        </w:rPr>
      </w:pPr>
    </w:p>
    <w:p w:rsidR="00712037" w:rsidRDefault="00712037" w:rsidP="0068088B">
      <w:pPr>
        <w:pStyle w:val="-"/>
        <w:keepNext/>
        <w:rPr>
          <w:rtl/>
        </w:rPr>
      </w:pPr>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Default="00712037" w:rsidP="0068088B">
      <w:pPr>
        <w:rPr>
          <w:rtl/>
        </w:rPr>
      </w:pPr>
    </w:p>
    <w:p w:rsidR="00712037" w:rsidRDefault="00712037" w:rsidP="00E47D4A">
      <w:pPr>
        <w:rPr>
          <w:rtl/>
        </w:rPr>
      </w:pPr>
      <w:bookmarkStart w:id="998" w:name="_ETM_Q3_576540"/>
      <w:bookmarkEnd w:id="998"/>
      <w:r>
        <w:rPr>
          <w:rFonts w:hint="cs"/>
          <w:rtl/>
        </w:rPr>
        <w:t>תמתיני ו</w:t>
      </w:r>
      <w:bookmarkStart w:id="999" w:name="_ETM_Q3_577770"/>
      <w:bookmarkEnd w:id="999"/>
      <w:r>
        <w:rPr>
          <w:rtl/>
        </w:rPr>
        <w:t xml:space="preserve">תשמעי </w:t>
      </w:r>
      <w:bookmarkStart w:id="1000" w:name="_ETM_Q3_578040"/>
      <w:bookmarkEnd w:id="1000"/>
      <w:r>
        <w:rPr>
          <w:rtl/>
        </w:rPr>
        <w:t xml:space="preserve">את </w:t>
      </w:r>
      <w:bookmarkStart w:id="1001" w:name="_ETM_Q3_578100"/>
      <w:bookmarkEnd w:id="1001"/>
      <w:r>
        <w:rPr>
          <w:rtl/>
        </w:rPr>
        <w:t>התשובה</w:t>
      </w:r>
      <w:r>
        <w:rPr>
          <w:rFonts w:hint="cs"/>
          <w:rtl/>
        </w:rPr>
        <w:t>.</w:t>
      </w:r>
      <w:r>
        <w:rPr>
          <w:rtl/>
        </w:rPr>
        <w:t xml:space="preserve"> </w:t>
      </w:r>
      <w:bookmarkStart w:id="1002" w:name="_ETM_Q3_578970"/>
      <w:bookmarkEnd w:id="1002"/>
      <w:r>
        <w:rPr>
          <w:rtl/>
        </w:rPr>
        <w:t xml:space="preserve">ואני </w:t>
      </w:r>
      <w:bookmarkStart w:id="1003" w:name="_ETM_Q3_579270"/>
      <w:bookmarkEnd w:id="1003"/>
      <w:r>
        <w:rPr>
          <w:rtl/>
        </w:rPr>
        <w:t xml:space="preserve">רוצה </w:t>
      </w:r>
      <w:bookmarkStart w:id="1004" w:name="_ETM_Q3_579750"/>
      <w:bookmarkEnd w:id="1004"/>
      <w:r>
        <w:rPr>
          <w:rtl/>
        </w:rPr>
        <w:t xml:space="preserve">לומר </w:t>
      </w:r>
      <w:bookmarkStart w:id="1005" w:name="_ETM_Q3_580050"/>
      <w:bookmarkEnd w:id="1005"/>
      <w:r>
        <w:rPr>
          <w:rtl/>
        </w:rPr>
        <w:t>לך</w:t>
      </w:r>
      <w:r>
        <w:rPr>
          <w:rFonts w:hint="cs"/>
          <w:rtl/>
        </w:rPr>
        <w:t>,</w:t>
      </w:r>
      <w:r>
        <w:rPr>
          <w:rtl/>
        </w:rPr>
        <w:t xml:space="preserve"> </w:t>
      </w:r>
      <w:bookmarkStart w:id="1006" w:name="_ETM_Q3_581740"/>
      <w:bookmarkEnd w:id="1006"/>
      <w:r>
        <w:rPr>
          <w:rFonts w:hint="cs"/>
          <w:rtl/>
        </w:rPr>
        <w:t>אגב, ש</w:t>
      </w:r>
      <w:r>
        <w:rPr>
          <w:rtl/>
        </w:rPr>
        <w:t xml:space="preserve">בישיבה </w:t>
      </w:r>
      <w:bookmarkStart w:id="1007" w:name="_ETM_Q3_582340"/>
      <w:bookmarkEnd w:id="1007"/>
      <w:r>
        <w:rPr>
          <w:rtl/>
        </w:rPr>
        <w:t xml:space="preserve">שקיימתי </w:t>
      </w:r>
      <w:bookmarkStart w:id="1008" w:name="_ETM_Q3_582970"/>
      <w:bookmarkEnd w:id="1008"/>
      <w:r>
        <w:rPr>
          <w:rtl/>
        </w:rPr>
        <w:t xml:space="preserve">השבוע </w:t>
      </w:r>
      <w:bookmarkStart w:id="1009" w:name="_ETM_Q3_583930"/>
      <w:bookmarkEnd w:id="1009"/>
      <w:r>
        <w:rPr>
          <w:rtl/>
        </w:rPr>
        <w:t xml:space="preserve">נתתי </w:t>
      </w:r>
      <w:bookmarkStart w:id="1010" w:name="_ETM_Q3_584470"/>
      <w:bookmarkEnd w:id="1010"/>
      <w:r>
        <w:rPr>
          <w:rtl/>
        </w:rPr>
        <w:t xml:space="preserve">הנחיה </w:t>
      </w:r>
      <w:bookmarkStart w:id="1011" w:name="_ETM_Q3_584890"/>
      <w:bookmarkEnd w:id="1011"/>
      <w:r>
        <w:rPr>
          <w:rtl/>
        </w:rPr>
        <w:t>ברורה</w:t>
      </w:r>
      <w:r>
        <w:rPr>
          <w:rFonts w:hint="cs"/>
          <w:rtl/>
        </w:rPr>
        <w:t>.</w:t>
      </w:r>
      <w:r>
        <w:rPr>
          <w:rtl/>
        </w:rPr>
        <w:t xml:space="preserve"> </w:t>
      </w:r>
      <w:bookmarkStart w:id="1012" w:name="_ETM_Q3_586229"/>
      <w:bookmarkEnd w:id="1012"/>
      <w:r>
        <w:rPr>
          <w:rFonts w:hint="cs"/>
          <w:rtl/>
        </w:rPr>
        <w:t>חבר הכנסת</w:t>
      </w:r>
      <w:r>
        <w:rPr>
          <w:rtl/>
        </w:rPr>
        <w:t xml:space="preserve"> </w:t>
      </w:r>
      <w:bookmarkStart w:id="1013" w:name="_ETM_Q3_586770"/>
      <w:bookmarkEnd w:id="1013"/>
      <w:r>
        <w:rPr>
          <w:rtl/>
        </w:rPr>
        <w:t>דנינו</w:t>
      </w:r>
      <w:r>
        <w:rPr>
          <w:rFonts w:hint="cs"/>
          <w:rtl/>
        </w:rPr>
        <w:t>,</w:t>
      </w:r>
      <w:r>
        <w:rPr>
          <w:rtl/>
        </w:rPr>
        <w:t xml:space="preserve"> </w:t>
      </w:r>
      <w:bookmarkStart w:id="1014" w:name="_ETM_Q3_587969"/>
      <w:bookmarkEnd w:id="1014"/>
      <w:r>
        <w:rPr>
          <w:rtl/>
        </w:rPr>
        <w:t xml:space="preserve">חשוב </w:t>
      </w:r>
      <w:bookmarkStart w:id="1015" w:name="_ETM_Q3_588299"/>
      <w:bookmarkEnd w:id="1015"/>
      <w:r>
        <w:rPr>
          <w:rtl/>
        </w:rPr>
        <w:t xml:space="preserve">שתשמע </w:t>
      </w:r>
      <w:bookmarkStart w:id="1016" w:name="_ETM_Q3_588779"/>
      <w:bookmarkEnd w:id="1016"/>
      <w:r>
        <w:rPr>
          <w:rtl/>
        </w:rPr>
        <w:t xml:space="preserve">את </w:t>
      </w:r>
      <w:bookmarkStart w:id="1017" w:name="_ETM_Q3_588899"/>
      <w:bookmarkEnd w:id="1017"/>
      <w:r>
        <w:rPr>
          <w:rtl/>
        </w:rPr>
        <w:t xml:space="preserve">התשובה </w:t>
      </w:r>
      <w:bookmarkStart w:id="1018" w:name="_ETM_Q3_589259"/>
      <w:bookmarkEnd w:id="1018"/>
      <w:r>
        <w:rPr>
          <w:rtl/>
        </w:rPr>
        <w:t xml:space="preserve">שאני </w:t>
      </w:r>
      <w:bookmarkStart w:id="1019" w:name="_ETM_Q3_589619"/>
      <w:bookmarkEnd w:id="1019"/>
      <w:r>
        <w:rPr>
          <w:rFonts w:hint="cs"/>
          <w:rtl/>
        </w:rPr>
        <w:t>רוצה לתת</w:t>
      </w:r>
      <w:r>
        <w:rPr>
          <w:rtl/>
        </w:rPr>
        <w:t xml:space="preserve"> </w:t>
      </w:r>
      <w:bookmarkStart w:id="1020" w:name="_ETM_Q3_589950"/>
      <w:bookmarkEnd w:id="1020"/>
      <w:r>
        <w:rPr>
          <w:rFonts w:hint="cs"/>
          <w:rtl/>
        </w:rPr>
        <w:t>ל</w:t>
      </w:r>
      <w:bookmarkStart w:id="1021" w:name="_ETM_Q3_590100"/>
      <w:bookmarkEnd w:id="1021"/>
      <w:r>
        <w:rPr>
          <w:rtl/>
        </w:rPr>
        <w:t xml:space="preserve">חברת </w:t>
      </w:r>
      <w:bookmarkStart w:id="1022" w:name="_ETM_Q3_590399"/>
      <w:bookmarkEnd w:id="1022"/>
      <w:r>
        <w:rPr>
          <w:rtl/>
        </w:rPr>
        <w:t xml:space="preserve">הכנסת </w:t>
      </w:r>
      <w:bookmarkStart w:id="1023" w:name="_ETM_Q3_590700"/>
      <w:bookmarkEnd w:id="1023"/>
      <w:r>
        <w:rPr>
          <w:rtl/>
        </w:rPr>
        <w:t>מלינובסקי</w:t>
      </w:r>
      <w:r>
        <w:rPr>
          <w:rFonts w:hint="cs"/>
          <w:rtl/>
        </w:rPr>
        <w:t xml:space="preserve">. חשוב שאת תדעי </w:t>
      </w:r>
      <w:r w:rsidR="005F7B32">
        <w:rPr>
          <w:rFonts w:hint="cs"/>
          <w:rtl/>
        </w:rPr>
        <w:t>– –</w:t>
      </w:r>
      <w:r>
        <w:rPr>
          <w:rFonts w:hint="cs"/>
          <w:rtl/>
        </w:rPr>
        <w:t xml:space="preserve"> </w:t>
      </w:r>
      <w:bookmarkStart w:id="1024" w:name="_ETM_Q3_591939"/>
      <w:bookmarkEnd w:id="1024"/>
    </w:p>
    <w:p w:rsidR="00712037" w:rsidRDefault="00712037" w:rsidP="0068088B">
      <w:pPr>
        <w:rPr>
          <w:rtl/>
        </w:rPr>
      </w:pPr>
    </w:p>
    <w:p w:rsidR="00712037" w:rsidRDefault="00712037" w:rsidP="0068088B">
      <w:pPr>
        <w:pStyle w:val="af5"/>
        <w:keepNext/>
        <w:rPr>
          <w:rtl/>
        </w:rPr>
      </w:pPr>
      <w:r w:rsidRPr="003E623A">
        <w:rPr>
          <w:rStyle w:val="TagStyle"/>
          <w:rtl/>
        </w:rPr>
        <w:t xml:space="preserve">&lt;&lt; קריאה &gt;&gt; </w:t>
      </w:r>
      <w:r>
        <w:rPr>
          <w:rtl/>
        </w:rPr>
        <w:t>יוליה מלינובסקי (ישראל ביתנו):</w:t>
      </w:r>
      <w:r w:rsidRPr="003E623A">
        <w:rPr>
          <w:rStyle w:val="TagStyle"/>
          <w:rtl/>
        </w:rPr>
        <w:t xml:space="preserve"> &lt;&lt; קריאה &gt;&gt;</w:t>
      </w:r>
      <w:r>
        <w:rPr>
          <w:rtl/>
        </w:rPr>
        <w:t xml:space="preserve">   </w:t>
      </w:r>
    </w:p>
    <w:p w:rsidR="00712037" w:rsidRDefault="00712037" w:rsidP="0068088B">
      <w:pPr>
        <w:rPr>
          <w:rtl/>
        </w:rPr>
      </w:pPr>
    </w:p>
    <w:p w:rsidR="00712037" w:rsidRDefault="005F7B32" w:rsidP="0068088B">
      <w:pPr>
        <w:rPr>
          <w:rtl/>
        </w:rPr>
      </w:pPr>
      <w:r>
        <w:rPr>
          <w:rFonts w:hint="cs"/>
          <w:rtl/>
        </w:rPr>
        <w:t>– – –</w:t>
      </w:r>
    </w:p>
    <w:p w:rsidR="00712037" w:rsidRDefault="00712037" w:rsidP="0068088B">
      <w:pPr>
        <w:rPr>
          <w:rtl/>
        </w:rPr>
      </w:pPr>
    </w:p>
    <w:p w:rsidR="00712037" w:rsidRDefault="00712037" w:rsidP="0068088B">
      <w:pPr>
        <w:pStyle w:val="af6"/>
        <w:keepNext/>
        <w:rPr>
          <w:rtl/>
        </w:rPr>
      </w:pPr>
      <w:bookmarkStart w:id="1025" w:name="ET_yor_6595_45"/>
      <w:r w:rsidRPr="008811F3">
        <w:rPr>
          <w:rStyle w:val="TagStyle"/>
          <w:rtl/>
        </w:rPr>
        <w:t xml:space="preserve"> &lt;&lt; יור &gt;&gt; </w:t>
      </w:r>
      <w:r>
        <w:rPr>
          <w:rtl/>
        </w:rPr>
        <w:t>היו"ר ארז מלול:</w:t>
      </w:r>
      <w:r w:rsidRPr="008811F3">
        <w:rPr>
          <w:rStyle w:val="TagStyle"/>
          <w:rtl/>
        </w:rPr>
        <w:t xml:space="preserve"> &lt;&lt; יור &gt;&gt;</w:t>
      </w:r>
      <w:r>
        <w:rPr>
          <w:rtl/>
        </w:rPr>
        <w:t xml:space="preserve">   </w:t>
      </w:r>
      <w:bookmarkEnd w:id="1025"/>
    </w:p>
    <w:p w:rsidR="00712037" w:rsidRDefault="00712037" w:rsidP="005F7B32">
      <w:pPr>
        <w:rPr>
          <w:rtl/>
        </w:rPr>
      </w:pPr>
    </w:p>
    <w:p w:rsidR="00712037" w:rsidRDefault="00712037" w:rsidP="0068088B">
      <w:pPr>
        <w:rPr>
          <w:rtl/>
        </w:rPr>
      </w:pPr>
      <w:r>
        <w:rPr>
          <w:rFonts w:hint="cs"/>
          <w:rtl/>
        </w:rPr>
        <w:t>לא,</w:t>
      </w:r>
      <w:bookmarkStart w:id="1026" w:name="_ETM_Q3_595084"/>
      <w:bookmarkEnd w:id="1026"/>
      <w:r>
        <w:rPr>
          <w:rFonts w:hint="cs"/>
          <w:rtl/>
        </w:rPr>
        <w:t xml:space="preserve"> לא, לא להפריע. חברת הכנסת יוליה, את בקריאה שנייה. יוליה, את בקריאה שנייה.</w:t>
      </w:r>
    </w:p>
    <w:p w:rsidR="00712037" w:rsidRDefault="00712037" w:rsidP="0068088B">
      <w:pPr>
        <w:rPr>
          <w:rtl/>
        </w:rPr>
      </w:pPr>
    </w:p>
    <w:p w:rsidR="00712037" w:rsidRDefault="00712037" w:rsidP="0068088B">
      <w:pPr>
        <w:pStyle w:val="-"/>
        <w:keepNext/>
        <w:rPr>
          <w:rtl/>
        </w:rPr>
      </w:pPr>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Default="00712037" w:rsidP="0068088B">
      <w:pPr>
        <w:rPr>
          <w:rtl/>
        </w:rPr>
      </w:pPr>
    </w:p>
    <w:p w:rsidR="00712037" w:rsidRDefault="005F7B32" w:rsidP="0068088B">
      <w:pPr>
        <w:rPr>
          <w:rtl/>
        </w:rPr>
      </w:pPr>
      <w:r>
        <w:rPr>
          <w:rFonts w:hint="cs"/>
          <w:rtl/>
        </w:rPr>
        <w:t>– –</w:t>
      </w:r>
      <w:r w:rsidR="00712037">
        <w:rPr>
          <w:rFonts w:hint="cs"/>
          <w:rtl/>
        </w:rPr>
        <w:t xml:space="preserve"> שעשיתי פגישה מקצועית ונתתי הנחיה, </w:t>
      </w:r>
      <w:bookmarkStart w:id="1027" w:name="_ETM_Q3_602360"/>
      <w:bookmarkEnd w:id="1027"/>
      <w:r w:rsidR="00712037">
        <w:rPr>
          <w:rtl/>
        </w:rPr>
        <w:t>כמובן</w:t>
      </w:r>
      <w:r w:rsidR="00712037">
        <w:rPr>
          <w:rFonts w:hint="cs"/>
          <w:rtl/>
        </w:rPr>
        <w:t>,</w:t>
      </w:r>
      <w:r w:rsidR="00712037">
        <w:rPr>
          <w:rtl/>
        </w:rPr>
        <w:t xml:space="preserve"> </w:t>
      </w:r>
      <w:bookmarkStart w:id="1028" w:name="_ETM_Q3_603320"/>
      <w:bookmarkStart w:id="1029" w:name="_ETM_Q3_602861"/>
      <w:bookmarkEnd w:id="1028"/>
      <w:bookmarkEnd w:id="1029"/>
      <w:r w:rsidR="00712037">
        <w:rPr>
          <w:rFonts w:hint="cs"/>
          <w:rtl/>
        </w:rPr>
        <w:t>ל</w:t>
      </w:r>
      <w:r w:rsidR="00712037">
        <w:rPr>
          <w:rtl/>
        </w:rPr>
        <w:t xml:space="preserve">נתק </w:t>
      </w:r>
      <w:bookmarkStart w:id="1030" w:name="_ETM_Q3_604040"/>
      <w:bookmarkEnd w:id="1030"/>
      <w:r w:rsidR="00712037">
        <w:rPr>
          <w:rtl/>
        </w:rPr>
        <w:t xml:space="preserve">גם </w:t>
      </w:r>
      <w:bookmarkStart w:id="1031" w:name="_ETM_Q3_604400"/>
      <w:bookmarkEnd w:id="1031"/>
      <w:r w:rsidR="00712037">
        <w:rPr>
          <w:rtl/>
        </w:rPr>
        <w:t xml:space="preserve">את </w:t>
      </w:r>
      <w:bookmarkStart w:id="1032" w:name="_ETM_Q3_604580"/>
      <w:bookmarkEnd w:id="1032"/>
      <w:r w:rsidR="00712037">
        <w:rPr>
          <w:rtl/>
        </w:rPr>
        <w:t xml:space="preserve">המים </w:t>
      </w:r>
      <w:bookmarkStart w:id="1033" w:name="_ETM_Q3_605330"/>
      <w:bookmarkEnd w:id="1033"/>
      <w:r w:rsidR="00712037">
        <w:rPr>
          <w:rtl/>
        </w:rPr>
        <w:t xml:space="preserve">וגם </w:t>
      </w:r>
      <w:bookmarkStart w:id="1034" w:name="_ETM_Q3_605750"/>
      <w:bookmarkEnd w:id="1034"/>
      <w:r w:rsidR="00712037">
        <w:rPr>
          <w:rtl/>
        </w:rPr>
        <w:t xml:space="preserve">את </w:t>
      </w:r>
      <w:bookmarkStart w:id="1035" w:name="_ETM_Q3_605869"/>
      <w:bookmarkEnd w:id="1035"/>
      <w:r w:rsidR="00712037">
        <w:rPr>
          <w:rtl/>
        </w:rPr>
        <w:t>החשמל</w:t>
      </w:r>
      <w:r w:rsidR="00712037">
        <w:rPr>
          <w:rFonts w:hint="cs"/>
          <w:rtl/>
        </w:rPr>
        <w:t>.</w:t>
      </w:r>
      <w:r w:rsidR="00712037">
        <w:rPr>
          <w:rtl/>
        </w:rPr>
        <w:t xml:space="preserve"> </w:t>
      </w:r>
      <w:bookmarkStart w:id="1036" w:name="_ETM_Q3_606770"/>
      <w:bookmarkEnd w:id="1036"/>
      <w:r w:rsidR="00712037">
        <w:rPr>
          <w:rtl/>
        </w:rPr>
        <w:t xml:space="preserve">אבל </w:t>
      </w:r>
      <w:bookmarkStart w:id="1037" w:name="_ETM_Q3_607009"/>
      <w:bookmarkEnd w:id="1037"/>
      <w:r w:rsidR="00712037">
        <w:rPr>
          <w:rtl/>
        </w:rPr>
        <w:t xml:space="preserve">אני </w:t>
      </w:r>
      <w:bookmarkStart w:id="1038" w:name="_ETM_Q3_607430"/>
      <w:bookmarkEnd w:id="1038"/>
      <w:r w:rsidR="00712037">
        <w:rPr>
          <w:rtl/>
        </w:rPr>
        <w:t>אומר</w:t>
      </w:r>
      <w:r w:rsidR="00712037">
        <w:rPr>
          <w:rFonts w:hint="cs"/>
          <w:rtl/>
        </w:rPr>
        <w:t>,</w:t>
      </w:r>
      <w:r w:rsidR="00712037">
        <w:rPr>
          <w:rtl/>
        </w:rPr>
        <w:t xml:space="preserve"> </w:t>
      </w:r>
      <w:bookmarkStart w:id="1039" w:name="_ETM_Q3_607700"/>
      <w:bookmarkEnd w:id="1039"/>
      <w:r w:rsidR="00712037">
        <w:rPr>
          <w:rtl/>
        </w:rPr>
        <w:t xml:space="preserve">שומו </w:t>
      </w:r>
      <w:bookmarkStart w:id="1040" w:name="_ETM_Q3_608029"/>
      <w:bookmarkEnd w:id="1040"/>
      <w:r w:rsidR="00712037">
        <w:rPr>
          <w:rtl/>
        </w:rPr>
        <w:t>שמיים</w:t>
      </w:r>
      <w:r w:rsidR="00712037">
        <w:rPr>
          <w:rFonts w:hint="cs"/>
          <w:rtl/>
        </w:rPr>
        <w:t>,</w:t>
      </w:r>
      <w:r w:rsidR="00712037">
        <w:rPr>
          <w:rtl/>
        </w:rPr>
        <w:t xml:space="preserve"> </w:t>
      </w:r>
      <w:bookmarkStart w:id="1041" w:name="_ETM_Q3_609510"/>
      <w:bookmarkStart w:id="1042" w:name="_ETM_Q3_612100"/>
      <w:bookmarkEnd w:id="1041"/>
      <w:bookmarkEnd w:id="1042"/>
      <w:r w:rsidR="00712037">
        <w:rPr>
          <w:rFonts w:hint="cs"/>
          <w:rtl/>
        </w:rPr>
        <w:t xml:space="preserve">מי שואלת אותי על אונר"א? </w:t>
      </w:r>
      <w:r w:rsidR="00712037">
        <w:rPr>
          <w:rtl/>
        </w:rPr>
        <w:t xml:space="preserve">חברת </w:t>
      </w:r>
      <w:bookmarkStart w:id="1043" w:name="_ETM_Q3_612670"/>
      <w:bookmarkEnd w:id="1043"/>
      <w:r w:rsidR="00712037">
        <w:rPr>
          <w:rtl/>
        </w:rPr>
        <w:t xml:space="preserve">הכנסת </w:t>
      </w:r>
      <w:bookmarkStart w:id="1044" w:name="_ETM_Q3_613180"/>
      <w:bookmarkEnd w:id="1044"/>
      <w:r w:rsidR="00712037">
        <w:rPr>
          <w:rtl/>
        </w:rPr>
        <w:t>מלינובסקי</w:t>
      </w:r>
      <w:bookmarkStart w:id="1045" w:name="_ETM_Q3_614560"/>
      <w:bookmarkStart w:id="1046" w:name="_ETM_Q3_615010"/>
      <w:bookmarkEnd w:id="1045"/>
      <w:bookmarkEnd w:id="1046"/>
      <w:r w:rsidR="00712037">
        <w:rPr>
          <w:rFonts w:hint="cs"/>
          <w:rtl/>
        </w:rPr>
        <w:t>, שהיא ו</w:t>
      </w:r>
      <w:r w:rsidR="00712037">
        <w:rPr>
          <w:rtl/>
        </w:rPr>
        <w:t xml:space="preserve">ישראל </w:t>
      </w:r>
      <w:bookmarkStart w:id="1047" w:name="_ETM_Q3_615549"/>
      <w:bookmarkEnd w:id="1047"/>
      <w:r w:rsidR="00712037">
        <w:rPr>
          <w:rtl/>
        </w:rPr>
        <w:t xml:space="preserve">ביתנו </w:t>
      </w:r>
      <w:bookmarkStart w:id="1048" w:name="_ETM_Q3_618730"/>
      <w:bookmarkStart w:id="1049" w:name="_ETM_Q3_633010"/>
      <w:bookmarkEnd w:id="1048"/>
      <w:bookmarkEnd w:id="1049"/>
      <w:r w:rsidR="00712037">
        <w:rPr>
          <w:rFonts w:hint="cs"/>
          <w:rtl/>
        </w:rPr>
        <w:t>ישבו עם רע"מ, שישבו עם מפלגה תומכת חמאס, שישבו עם עוכרי ישראל.</w:t>
      </w:r>
    </w:p>
    <w:p w:rsidR="00712037" w:rsidRDefault="00712037" w:rsidP="0068088B">
      <w:pPr>
        <w:rPr>
          <w:rtl/>
        </w:rPr>
      </w:pPr>
    </w:p>
    <w:p w:rsidR="00712037" w:rsidRDefault="00712037" w:rsidP="0068088B">
      <w:pPr>
        <w:pStyle w:val="af5"/>
        <w:keepNext/>
        <w:rPr>
          <w:rtl/>
        </w:rPr>
      </w:pPr>
      <w:bookmarkStart w:id="1050" w:name="ET_interruption_קר_אה_46"/>
      <w:r w:rsidRPr="009873C1">
        <w:rPr>
          <w:rStyle w:val="TagStyle"/>
          <w:rtl/>
        </w:rPr>
        <w:t xml:space="preserve"> &lt;&lt; קריאה &gt;&gt; </w:t>
      </w:r>
      <w:r>
        <w:rPr>
          <w:rtl/>
        </w:rPr>
        <w:t>קריא</w:t>
      </w:r>
      <w:r>
        <w:rPr>
          <w:rFonts w:hint="cs"/>
          <w:rtl/>
        </w:rPr>
        <w:t>ות</w:t>
      </w:r>
      <w:r>
        <w:rPr>
          <w:rtl/>
        </w:rPr>
        <w:t>:</w:t>
      </w:r>
      <w:r w:rsidRPr="009873C1">
        <w:rPr>
          <w:rStyle w:val="TagStyle"/>
          <w:rtl/>
        </w:rPr>
        <w:t xml:space="preserve"> &lt;&lt; קריאה &gt;&gt;</w:t>
      </w:r>
      <w:r>
        <w:rPr>
          <w:rtl/>
        </w:rPr>
        <w:t xml:space="preserve">   </w:t>
      </w:r>
      <w:bookmarkEnd w:id="1050"/>
    </w:p>
    <w:p w:rsidR="00712037" w:rsidRDefault="00712037" w:rsidP="005F7B32">
      <w:pPr>
        <w:rPr>
          <w:rtl/>
        </w:rPr>
      </w:pPr>
    </w:p>
    <w:p w:rsidR="00712037" w:rsidRDefault="005F7B32" w:rsidP="0068088B">
      <w:pPr>
        <w:rPr>
          <w:rtl/>
        </w:rPr>
      </w:pPr>
      <w:r>
        <w:rPr>
          <w:rFonts w:hint="cs"/>
          <w:rtl/>
        </w:rPr>
        <w:t>– – –</w:t>
      </w:r>
    </w:p>
    <w:p w:rsidR="00712037" w:rsidRDefault="00712037" w:rsidP="0068088B">
      <w:pPr>
        <w:rPr>
          <w:rtl/>
        </w:rPr>
      </w:pPr>
    </w:p>
    <w:p w:rsidR="00712037" w:rsidRDefault="00712037" w:rsidP="0068088B">
      <w:pPr>
        <w:pStyle w:val="-"/>
        <w:keepNext/>
        <w:rPr>
          <w:rtl/>
        </w:rPr>
      </w:pPr>
      <w:bookmarkStart w:id="1051" w:name="_ETM_Q3_624881"/>
      <w:bookmarkStart w:id="1052" w:name="_ETM_Q3_625007"/>
      <w:bookmarkEnd w:id="1051"/>
      <w:bookmarkEnd w:id="1052"/>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Default="00712037" w:rsidP="0068088B">
      <w:pPr>
        <w:rPr>
          <w:rtl/>
        </w:rPr>
      </w:pPr>
      <w:bookmarkStart w:id="1053" w:name="_ETM_Q3_625399"/>
      <w:bookmarkEnd w:id="1053"/>
    </w:p>
    <w:p w:rsidR="00712037" w:rsidRDefault="00712037" w:rsidP="0068088B">
      <w:pPr>
        <w:rPr>
          <w:rtl/>
        </w:rPr>
      </w:pPr>
      <w:bookmarkStart w:id="1054" w:name="_ETM_Q3_625492"/>
      <w:bookmarkEnd w:id="1054"/>
      <w:r>
        <w:rPr>
          <w:rFonts w:hint="cs"/>
          <w:rtl/>
        </w:rPr>
        <w:t xml:space="preserve">אתם ישבתם עם מפלגה </w:t>
      </w:r>
      <w:r>
        <w:rPr>
          <w:rtl/>
        </w:rPr>
        <w:t>–</w:t>
      </w:r>
      <w:r>
        <w:rPr>
          <w:rFonts w:hint="cs"/>
          <w:rtl/>
        </w:rPr>
        <w:t xml:space="preserve"> אז אני שומע את </w:t>
      </w:r>
      <w:bookmarkStart w:id="1055" w:name="_ETM_Q3_625873"/>
      <w:bookmarkEnd w:id="1055"/>
      <w:r>
        <w:rPr>
          <w:rFonts w:hint="cs"/>
          <w:rtl/>
        </w:rPr>
        <w:t xml:space="preserve">הדבר הבא </w:t>
      </w:r>
      <w:r w:rsidR="005F7B32">
        <w:rPr>
          <w:rFonts w:hint="cs"/>
          <w:rtl/>
        </w:rPr>
        <w:t>– – –</w:t>
      </w:r>
      <w:r>
        <w:rPr>
          <w:rFonts w:hint="cs"/>
          <w:rtl/>
        </w:rPr>
        <w:t xml:space="preserve"> </w:t>
      </w:r>
    </w:p>
    <w:p w:rsidR="00712037" w:rsidRDefault="00712037" w:rsidP="0068088B">
      <w:pPr>
        <w:rPr>
          <w:rtl/>
        </w:rPr>
      </w:pPr>
    </w:p>
    <w:p w:rsidR="00712037" w:rsidRDefault="00712037" w:rsidP="0068088B">
      <w:pPr>
        <w:pStyle w:val="af5"/>
        <w:keepNext/>
        <w:rPr>
          <w:rtl/>
        </w:rPr>
      </w:pPr>
      <w:r w:rsidRPr="003E623A">
        <w:rPr>
          <w:rStyle w:val="TagStyle"/>
          <w:rtl/>
        </w:rPr>
        <w:t xml:space="preserve">&lt;&lt; קריאה &gt;&gt; </w:t>
      </w:r>
      <w:r>
        <w:rPr>
          <w:rtl/>
        </w:rPr>
        <w:t>יוליה מלינובסקי (ישראל ביתנו):</w:t>
      </w:r>
      <w:r w:rsidRPr="003E623A">
        <w:rPr>
          <w:rStyle w:val="TagStyle"/>
          <w:rtl/>
        </w:rPr>
        <w:t xml:space="preserve"> &lt;&lt; קריאה &gt;&gt;</w:t>
      </w:r>
      <w:r>
        <w:rPr>
          <w:rtl/>
        </w:rPr>
        <w:t xml:space="preserve">   </w:t>
      </w:r>
    </w:p>
    <w:p w:rsidR="00712037" w:rsidRDefault="00712037" w:rsidP="0068088B">
      <w:pPr>
        <w:ind w:firstLine="0"/>
        <w:rPr>
          <w:rtl/>
        </w:rPr>
      </w:pPr>
    </w:p>
    <w:p w:rsidR="00712037" w:rsidRDefault="005F7B32" w:rsidP="0068088B">
      <w:pPr>
        <w:rPr>
          <w:rtl/>
        </w:rPr>
      </w:pPr>
      <w:r>
        <w:rPr>
          <w:rFonts w:hint="cs"/>
          <w:rtl/>
        </w:rPr>
        <w:t>– – –</w:t>
      </w:r>
      <w:r w:rsidR="00712037">
        <w:rPr>
          <w:rFonts w:hint="cs"/>
          <w:rtl/>
        </w:rPr>
        <w:t xml:space="preserve"> </w:t>
      </w:r>
      <w:bookmarkStart w:id="1056" w:name="_ETM_Q3_631310"/>
      <w:bookmarkEnd w:id="1056"/>
      <w:r w:rsidR="00712037">
        <w:rPr>
          <w:rFonts w:hint="cs"/>
          <w:rtl/>
        </w:rPr>
        <w:t>בוקר טוב אליהו.</w:t>
      </w:r>
    </w:p>
    <w:p w:rsidR="00712037" w:rsidRDefault="00712037" w:rsidP="0068088B">
      <w:pPr>
        <w:rPr>
          <w:rtl/>
        </w:rPr>
      </w:pPr>
    </w:p>
    <w:p w:rsidR="00712037" w:rsidRDefault="00712037" w:rsidP="0068088B">
      <w:pPr>
        <w:pStyle w:val="-"/>
        <w:keepNext/>
        <w:rPr>
          <w:rtl/>
        </w:rPr>
      </w:pPr>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Default="00712037" w:rsidP="0068088B">
      <w:pPr>
        <w:rPr>
          <w:rtl/>
        </w:rPr>
      </w:pPr>
    </w:p>
    <w:p w:rsidR="00712037" w:rsidRDefault="00712037" w:rsidP="0068088B">
      <w:pPr>
        <w:rPr>
          <w:rtl/>
        </w:rPr>
      </w:pPr>
      <w:r>
        <w:rPr>
          <w:rFonts w:hint="cs"/>
          <w:rtl/>
        </w:rPr>
        <w:t xml:space="preserve">אני אומר באמת, </w:t>
      </w:r>
      <w:r>
        <w:rPr>
          <w:rtl/>
        </w:rPr>
        <w:t>חברת הכנסת מלינובסקי</w:t>
      </w:r>
      <w:r>
        <w:rPr>
          <w:rFonts w:hint="cs"/>
          <w:rtl/>
        </w:rPr>
        <w:t xml:space="preserve">, </w:t>
      </w:r>
      <w:r>
        <w:rPr>
          <w:rtl/>
        </w:rPr>
        <w:t>אנחנו</w:t>
      </w:r>
      <w:r>
        <w:rPr>
          <w:rFonts w:hint="cs"/>
          <w:rtl/>
        </w:rPr>
        <w:t xml:space="preserve"> הראשונים שנגד אונר"א.</w:t>
      </w:r>
    </w:p>
    <w:p w:rsidR="00712037" w:rsidRDefault="00712037" w:rsidP="0068088B">
      <w:pPr>
        <w:rPr>
          <w:rtl/>
        </w:rPr>
      </w:pPr>
    </w:p>
    <w:p w:rsidR="00712037" w:rsidRDefault="00712037" w:rsidP="0068088B">
      <w:pPr>
        <w:pStyle w:val="af5"/>
        <w:keepNext/>
        <w:rPr>
          <w:rtl/>
        </w:rPr>
      </w:pPr>
      <w:r w:rsidRPr="003E623A">
        <w:rPr>
          <w:rStyle w:val="TagStyle"/>
          <w:rtl/>
        </w:rPr>
        <w:t xml:space="preserve">&lt;&lt; קריאה &gt;&gt; </w:t>
      </w:r>
      <w:r>
        <w:rPr>
          <w:rtl/>
        </w:rPr>
        <w:t>יוליה מלינובסקי (ישראל ביתנו):</w:t>
      </w:r>
      <w:r w:rsidRPr="003E623A">
        <w:rPr>
          <w:rStyle w:val="TagStyle"/>
          <w:rtl/>
        </w:rPr>
        <w:t xml:space="preserve"> &lt;&lt; קריאה &gt;&gt;</w:t>
      </w:r>
      <w:r>
        <w:rPr>
          <w:rtl/>
        </w:rPr>
        <w:t xml:space="preserve">   </w:t>
      </w:r>
    </w:p>
    <w:p w:rsidR="00712037" w:rsidRDefault="00712037" w:rsidP="0068088B">
      <w:pPr>
        <w:ind w:firstLine="0"/>
        <w:rPr>
          <w:rtl/>
        </w:rPr>
      </w:pPr>
    </w:p>
    <w:p w:rsidR="00712037" w:rsidRDefault="005F7B32" w:rsidP="0068088B">
      <w:pPr>
        <w:rPr>
          <w:rtl/>
        </w:rPr>
      </w:pPr>
      <w:r>
        <w:rPr>
          <w:rFonts w:hint="cs"/>
          <w:rtl/>
        </w:rPr>
        <w:t>– – –</w:t>
      </w:r>
    </w:p>
    <w:p w:rsidR="00712037" w:rsidRDefault="00712037" w:rsidP="0068088B">
      <w:pPr>
        <w:rPr>
          <w:rtl/>
        </w:rPr>
      </w:pPr>
    </w:p>
    <w:p w:rsidR="00712037" w:rsidRDefault="00712037" w:rsidP="0068088B">
      <w:pPr>
        <w:pStyle w:val="af6"/>
        <w:keepNext/>
        <w:rPr>
          <w:rtl/>
        </w:rPr>
      </w:pPr>
      <w:r w:rsidRPr="009873C1">
        <w:rPr>
          <w:rStyle w:val="TagStyle"/>
          <w:rtl/>
        </w:rPr>
        <w:t xml:space="preserve"> &lt;&lt; יור &gt;&gt; </w:t>
      </w:r>
      <w:r>
        <w:rPr>
          <w:rtl/>
        </w:rPr>
        <w:t>היו"ר ארז מלול:</w:t>
      </w:r>
      <w:r w:rsidRPr="009873C1">
        <w:rPr>
          <w:rStyle w:val="TagStyle"/>
          <w:rtl/>
        </w:rPr>
        <w:t xml:space="preserve"> &lt;&lt; יור &gt;&gt;</w:t>
      </w:r>
      <w:r>
        <w:rPr>
          <w:rtl/>
        </w:rPr>
        <w:t xml:space="preserve">   </w:t>
      </w:r>
    </w:p>
    <w:p w:rsidR="00712037" w:rsidRDefault="00712037" w:rsidP="005F7B32">
      <w:pPr>
        <w:rPr>
          <w:rtl/>
        </w:rPr>
      </w:pPr>
    </w:p>
    <w:p w:rsidR="00712037" w:rsidRDefault="00712037" w:rsidP="0068088B">
      <w:pPr>
        <w:rPr>
          <w:rtl/>
        </w:rPr>
      </w:pPr>
      <w:r>
        <w:rPr>
          <w:rFonts w:hint="cs"/>
          <w:rtl/>
        </w:rPr>
        <w:t>חברת הכנסת יוליה. יוליה.</w:t>
      </w:r>
    </w:p>
    <w:p w:rsidR="00712037" w:rsidRDefault="00712037" w:rsidP="0068088B">
      <w:pPr>
        <w:rPr>
          <w:rtl/>
        </w:rPr>
      </w:pPr>
    </w:p>
    <w:p w:rsidR="00712037" w:rsidRDefault="00712037" w:rsidP="0068088B">
      <w:pPr>
        <w:pStyle w:val="-"/>
        <w:keepNext/>
        <w:rPr>
          <w:rtl/>
        </w:rPr>
      </w:pPr>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Default="00712037" w:rsidP="0068088B">
      <w:pPr>
        <w:rPr>
          <w:rtl/>
        </w:rPr>
      </w:pPr>
    </w:p>
    <w:p w:rsidR="00712037" w:rsidRDefault="00712037" w:rsidP="006E35B6">
      <w:pPr>
        <w:rPr>
          <w:rtl/>
        </w:rPr>
      </w:pPr>
      <w:r>
        <w:rPr>
          <w:rFonts w:hint="cs"/>
          <w:rtl/>
        </w:rPr>
        <w:t xml:space="preserve">אנחנו העברנו חוק לסגירת </w:t>
      </w:r>
      <w:r w:rsidRPr="009873C1">
        <w:rPr>
          <w:rtl/>
        </w:rPr>
        <w:t>ערוץ אל</w:t>
      </w:r>
      <w:r>
        <w:rPr>
          <w:rFonts w:hint="cs"/>
          <w:rtl/>
        </w:rPr>
        <w:t>-</w:t>
      </w:r>
      <w:r w:rsidRPr="009873C1">
        <w:rPr>
          <w:rtl/>
        </w:rPr>
        <w:t>ג'זירה</w:t>
      </w:r>
      <w:r>
        <w:rPr>
          <w:rFonts w:hint="cs"/>
          <w:rtl/>
        </w:rPr>
        <w:t>. יוליה,</w:t>
      </w:r>
      <w:bookmarkStart w:id="1057" w:name="_ETM_Q3_642500"/>
      <w:bookmarkEnd w:id="1057"/>
      <w:r>
        <w:rPr>
          <w:rFonts w:hint="cs"/>
          <w:rtl/>
        </w:rPr>
        <w:t xml:space="preserve"> </w:t>
      </w:r>
      <w:r>
        <w:rPr>
          <w:rtl/>
        </w:rPr>
        <w:t xml:space="preserve">האמת </w:t>
      </w:r>
      <w:bookmarkStart w:id="1058" w:name="_ETM_Q3_643130"/>
      <w:bookmarkEnd w:id="1058"/>
      <w:r>
        <w:rPr>
          <w:rtl/>
        </w:rPr>
        <w:t xml:space="preserve">לא </w:t>
      </w:r>
      <w:bookmarkStart w:id="1059" w:name="_ETM_Q3_643250"/>
      <w:bookmarkEnd w:id="1059"/>
      <w:r>
        <w:rPr>
          <w:rtl/>
        </w:rPr>
        <w:t xml:space="preserve">טובה </w:t>
      </w:r>
      <w:bookmarkStart w:id="1060" w:name="_ETM_Q3_643520"/>
      <w:bookmarkEnd w:id="1060"/>
      <w:r>
        <w:rPr>
          <w:rFonts w:hint="cs"/>
          <w:rtl/>
        </w:rPr>
        <w:t>לשמוע,</w:t>
      </w:r>
      <w:r>
        <w:rPr>
          <w:rtl/>
        </w:rPr>
        <w:t xml:space="preserve"> </w:t>
      </w:r>
      <w:bookmarkStart w:id="1061" w:name="_ETM_Q3_643970"/>
      <w:bookmarkEnd w:id="1061"/>
      <w:r>
        <w:rPr>
          <w:rtl/>
        </w:rPr>
        <w:t>נכון</w:t>
      </w:r>
      <w:r>
        <w:rPr>
          <w:rFonts w:hint="cs"/>
          <w:rtl/>
        </w:rPr>
        <w:t>?</w:t>
      </w:r>
      <w:r>
        <w:rPr>
          <w:rtl/>
        </w:rPr>
        <w:t xml:space="preserve"> </w:t>
      </w:r>
      <w:bookmarkStart w:id="1062" w:name="_ETM_Q3_644780"/>
      <w:bookmarkEnd w:id="1062"/>
      <w:r>
        <w:rPr>
          <w:rtl/>
        </w:rPr>
        <w:t xml:space="preserve">אז </w:t>
      </w:r>
      <w:bookmarkStart w:id="1063" w:name="_ETM_Q3_646880"/>
      <w:bookmarkStart w:id="1064" w:name="_ETM_Q3_646970"/>
      <w:bookmarkStart w:id="1065" w:name="_ETM_Q3_647450"/>
      <w:bookmarkEnd w:id="1063"/>
      <w:bookmarkEnd w:id="1064"/>
      <w:bookmarkEnd w:id="1065"/>
      <w:r>
        <w:rPr>
          <w:rFonts w:hint="cs"/>
          <w:rtl/>
        </w:rPr>
        <w:t>קודם כל תש</w:t>
      </w:r>
      <w:bookmarkStart w:id="1066" w:name="_ETM_Q3_641376"/>
      <w:bookmarkStart w:id="1067" w:name="_ETM_Q3_641494"/>
      <w:bookmarkStart w:id="1068" w:name="_ETM_Q3_641559"/>
      <w:bookmarkStart w:id="1069" w:name="_ETM_Q3_641638"/>
      <w:bookmarkEnd w:id="1066"/>
      <w:bookmarkEnd w:id="1067"/>
      <w:bookmarkEnd w:id="1068"/>
      <w:bookmarkEnd w:id="1069"/>
      <w:r>
        <w:rPr>
          <w:rFonts w:hint="cs"/>
          <w:rtl/>
        </w:rPr>
        <w:t>מע</w:t>
      </w:r>
      <w:bookmarkStart w:id="1070" w:name="_ETM_Q3_644440"/>
      <w:bookmarkEnd w:id="1070"/>
      <w:r>
        <w:rPr>
          <w:rFonts w:hint="cs"/>
          <w:rtl/>
        </w:rPr>
        <w:t>י טוב</w:t>
      </w:r>
      <w:r w:rsidR="006E35B6">
        <w:rPr>
          <w:rFonts w:hint="cs"/>
          <w:rtl/>
        </w:rPr>
        <w:t xml:space="preserve"> </w:t>
      </w:r>
      <w:r>
        <w:rPr>
          <w:rFonts w:hint="cs"/>
          <w:rtl/>
        </w:rPr>
        <w:t>טוב. תשמעי.</w:t>
      </w:r>
    </w:p>
    <w:p w:rsidR="00712037" w:rsidRDefault="00712037" w:rsidP="0068088B">
      <w:pPr>
        <w:rPr>
          <w:rtl/>
        </w:rPr>
      </w:pPr>
      <w:bookmarkStart w:id="1071" w:name="_ETM_Q3_644538"/>
      <w:bookmarkEnd w:id="1071"/>
    </w:p>
    <w:p w:rsidR="00712037" w:rsidRDefault="00712037" w:rsidP="0068088B">
      <w:pPr>
        <w:pStyle w:val="af5"/>
        <w:keepNext/>
        <w:rPr>
          <w:rtl/>
        </w:rPr>
      </w:pPr>
      <w:bookmarkStart w:id="1072" w:name="_ETM_Q3_643465"/>
      <w:bookmarkStart w:id="1073" w:name="_ETM_Q3_643535"/>
      <w:bookmarkEnd w:id="1072"/>
      <w:bookmarkEnd w:id="1073"/>
      <w:r w:rsidRPr="003E623A">
        <w:rPr>
          <w:rStyle w:val="TagStyle"/>
          <w:rtl/>
        </w:rPr>
        <w:t xml:space="preserve">&lt;&lt; קריאה &gt;&gt; </w:t>
      </w:r>
      <w:r>
        <w:rPr>
          <w:rtl/>
        </w:rPr>
        <w:t>יוליה מלינובסקי (ישראל ביתנו):</w:t>
      </w:r>
      <w:r w:rsidRPr="003E623A">
        <w:rPr>
          <w:rStyle w:val="TagStyle"/>
          <w:rtl/>
        </w:rPr>
        <w:t xml:space="preserve"> &lt;&lt; קריאה &gt;&gt;</w:t>
      </w:r>
      <w:r>
        <w:rPr>
          <w:rtl/>
        </w:rPr>
        <w:t xml:space="preserve">   </w:t>
      </w:r>
    </w:p>
    <w:p w:rsidR="00712037" w:rsidRDefault="00712037" w:rsidP="0068088B">
      <w:pPr>
        <w:rPr>
          <w:rtl/>
        </w:rPr>
      </w:pPr>
    </w:p>
    <w:p w:rsidR="00712037" w:rsidRDefault="00712037" w:rsidP="0068088B">
      <w:pPr>
        <w:rPr>
          <w:rtl/>
        </w:rPr>
      </w:pPr>
      <w:r>
        <w:rPr>
          <w:rFonts w:hint="cs"/>
          <w:rtl/>
        </w:rPr>
        <w:t xml:space="preserve">לא, לא, הבעיה, אדוני השר, שאתה קיימת </w:t>
      </w:r>
      <w:r w:rsidR="005F7B32">
        <w:rPr>
          <w:rFonts w:hint="cs"/>
          <w:rtl/>
        </w:rPr>
        <w:t>– – –</w:t>
      </w:r>
    </w:p>
    <w:p w:rsidR="00712037" w:rsidRDefault="00712037" w:rsidP="0068088B">
      <w:pPr>
        <w:rPr>
          <w:rtl/>
        </w:rPr>
      </w:pPr>
    </w:p>
    <w:p w:rsidR="00712037" w:rsidRDefault="00712037" w:rsidP="0068088B">
      <w:pPr>
        <w:pStyle w:val="af6"/>
        <w:keepNext/>
        <w:rPr>
          <w:rtl/>
        </w:rPr>
      </w:pPr>
      <w:bookmarkStart w:id="1074" w:name="ET_yor_6595_48"/>
      <w:r w:rsidRPr="000D39DA">
        <w:rPr>
          <w:rStyle w:val="TagStyle"/>
          <w:rtl/>
        </w:rPr>
        <w:t xml:space="preserve"> &lt;&lt; יור &gt;&gt; </w:t>
      </w:r>
      <w:r>
        <w:rPr>
          <w:rtl/>
        </w:rPr>
        <w:t>היו"ר ארז מלול:</w:t>
      </w:r>
      <w:r w:rsidRPr="000D39DA">
        <w:rPr>
          <w:rStyle w:val="TagStyle"/>
          <w:rtl/>
        </w:rPr>
        <w:t xml:space="preserve"> &lt;&lt; יור &gt;&gt;</w:t>
      </w:r>
      <w:r>
        <w:rPr>
          <w:rtl/>
        </w:rPr>
        <w:t xml:space="preserve">   </w:t>
      </w:r>
      <w:bookmarkEnd w:id="1074"/>
    </w:p>
    <w:p w:rsidR="00712037" w:rsidRDefault="00712037" w:rsidP="005F7B32">
      <w:pPr>
        <w:rPr>
          <w:rtl/>
        </w:rPr>
      </w:pPr>
    </w:p>
    <w:p w:rsidR="00712037" w:rsidRDefault="00712037" w:rsidP="0068088B">
      <w:pPr>
        <w:rPr>
          <w:rtl/>
        </w:rPr>
      </w:pPr>
      <w:r>
        <w:rPr>
          <w:rFonts w:hint="cs"/>
          <w:rtl/>
        </w:rPr>
        <w:t>לא, לא תפריעי. להתרחק מהדוכן.</w:t>
      </w:r>
    </w:p>
    <w:p w:rsidR="00712037" w:rsidRDefault="00712037" w:rsidP="0068088B">
      <w:pPr>
        <w:rPr>
          <w:rtl/>
        </w:rPr>
      </w:pPr>
    </w:p>
    <w:p w:rsidR="00712037" w:rsidRDefault="00712037" w:rsidP="0068088B">
      <w:pPr>
        <w:pStyle w:val="af5"/>
        <w:keepNext/>
        <w:rPr>
          <w:rtl/>
        </w:rPr>
      </w:pPr>
      <w:r w:rsidRPr="003E623A">
        <w:rPr>
          <w:rStyle w:val="TagStyle"/>
          <w:rtl/>
        </w:rPr>
        <w:t xml:space="preserve">&lt;&lt; קריאה &gt;&gt; </w:t>
      </w:r>
      <w:r>
        <w:rPr>
          <w:rtl/>
        </w:rPr>
        <w:t>יוליה מלינובסקי (ישראל ביתנו):</w:t>
      </w:r>
      <w:r w:rsidRPr="003E623A">
        <w:rPr>
          <w:rStyle w:val="TagStyle"/>
          <w:rtl/>
        </w:rPr>
        <w:t xml:space="preserve"> &lt;&lt; קריאה &gt;&gt;</w:t>
      </w:r>
      <w:r>
        <w:rPr>
          <w:rtl/>
        </w:rPr>
        <w:t xml:space="preserve">   </w:t>
      </w:r>
    </w:p>
    <w:p w:rsidR="00712037" w:rsidRDefault="00712037" w:rsidP="0068088B">
      <w:pPr>
        <w:ind w:firstLine="0"/>
        <w:rPr>
          <w:rtl/>
        </w:rPr>
      </w:pPr>
    </w:p>
    <w:p w:rsidR="00712037" w:rsidRDefault="005F7B32" w:rsidP="0068088B">
      <w:pPr>
        <w:rPr>
          <w:rtl/>
        </w:rPr>
      </w:pPr>
      <w:r>
        <w:rPr>
          <w:rFonts w:hint="cs"/>
          <w:rtl/>
        </w:rPr>
        <w:t>– – –</w:t>
      </w:r>
    </w:p>
    <w:p w:rsidR="00712037" w:rsidRDefault="00712037" w:rsidP="0068088B">
      <w:pPr>
        <w:rPr>
          <w:rtl/>
        </w:rPr>
      </w:pPr>
    </w:p>
    <w:p w:rsidR="00712037" w:rsidRDefault="00712037" w:rsidP="0068088B">
      <w:pPr>
        <w:pStyle w:val="af6"/>
        <w:keepNext/>
        <w:rPr>
          <w:rtl/>
        </w:rPr>
      </w:pPr>
      <w:r w:rsidRPr="000D39DA">
        <w:rPr>
          <w:rStyle w:val="TagStyle"/>
          <w:rtl/>
        </w:rPr>
        <w:t xml:space="preserve"> &lt;&lt; יור &gt;&gt; </w:t>
      </w:r>
      <w:r>
        <w:rPr>
          <w:rtl/>
        </w:rPr>
        <w:t>היו"ר ארז מלול:</w:t>
      </w:r>
      <w:r w:rsidRPr="000D39DA">
        <w:rPr>
          <w:rStyle w:val="TagStyle"/>
          <w:rtl/>
        </w:rPr>
        <w:t xml:space="preserve"> &lt;&lt; יור &gt;&gt;</w:t>
      </w:r>
      <w:r>
        <w:rPr>
          <w:rtl/>
        </w:rPr>
        <w:t xml:space="preserve">   </w:t>
      </w:r>
    </w:p>
    <w:p w:rsidR="00712037" w:rsidRDefault="00712037" w:rsidP="005F7B32">
      <w:pPr>
        <w:rPr>
          <w:rtl/>
        </w:rPr>
      </w:pPr>
    </w:p>
    <w:p w:rsidR="00712037" w:rsidRDefault="00712037" w:rsidP="0068088B">
      <w:pPr>
        <w:rPr>
          <w:rtl/>
        </w:rPr>
      </w:pPr>
      <w:r>
        <w:rPr>
          <w:rFonts w:hint="cs"/>
          <w:rtl/>
        </w:rPr>
        <w:t>חברת הכנסת יוליה, להתרחק מהדוכן.</w:t>
      </w:r>
    </w:p>
    <w:p w:rsidR="00712037" w:rsidRPr="000D39DA" w:rsidRDefault="00712037" w:rsidP="0068088B">
      <w:pPr>
        <w:rPr>
          <w:rtl/>
        </w:rPr>
      </w:pPr>
    </w:p>
    <w:p w:rsidR="00712037" w:rsidRDefault="00712037" w:rsidP="0068088B">
      <w:pPr>
        <w:pStyle w:val="af5"/>
        <w:keepNext/>
        <w:rPr>
          <w:rtl/>
        </w:rPr>
      </w:pPr>
      <w:r w:rsidRPr="003E623A">
        <w:rPr>
          <w:rStyle w:val="TagStyle"/>
          <w:rtl/>
        </w:rPr>
        <w:t xml:space="preserve">&lt;&lt; קריאה &gt;&gt; </w:t>
      </w:r>
      <w:r>
        <w:rPr>
          <w:rtl/>
        </w:rPr>
        <w:t>יוליה מלינובסקי (ישראל ביתנו):</w:t>
      </w:r>
      <w:r w:rsidRPr="003E623A">
        <w:rPr>
          <w:rStyle w:val="TagStyle"/>
          <w:rtl/>
        </w:rPr>
        <w:t xml:space="preserve"> &lt;&lt; קריאה &gt;&gt;</w:t>
      </w:r>
      <w:r>
        <w:rPr>
          <w:rtl/>
        </w:rPr>
        <w:t xml:space="preserve">   </w:t>
      </w:r>
    </w:p>
    <w:p w:rsidR="00712037" w:rsidRDefault="00712037" w:rsidP="0068088B">
      <w:pPr>
        <w:rPr>
          <w:rtl/>
        </w:rPr>
      </w:pPr>
    </w:p>
    <w:p w:rsidR="00712037" w:rsidRDefault="00712037" w:rsidP="00E47D4A">
      <w:pPr>
        <w:rPr>
          <w:rtl/>
        </w:rPr>
      </w:pPr>
      <w:bookmarkStart w:id="1075" w:name="_ETM_Q3_654388"/>
      <w:bookmarkStart w:id="1076" w:name="_ETM_Q3_654468"/>
      <w:bookmarkEnd w:id="1075"/>
      <w:bookmarkEnd w:id="1076"/>
      <w:r>
        <w:rPr>
          <w:rFonts w:hint="cs"/>
          <w:rtl/>
        </w:rPr>
        <w:t>תשמעי טוב-טוב: אנחנו תומכים בסגירת אונר"א.</w:t>
      </w:r>
    </w:p>
    <w:p w:rsidR="00712037" w:rsidRDefault="00712037" w:rsidP="0068088B">
      <w:pPr>
        <w:rPr>
          <w:rtl/>
        </w:rPr>
      </w:pPr>
    </w:p>
    <w:p w:rsidR="00712037" w:rsidRDefault="00712037" w:rsidP="0068088B">
      <w:pPr>
        <w:pStyle w:val="af6"/>
        <w:keepNext/>
        <w:rPr>
          <w:rtl/>
        </w:rPr>
      </w:pPr>
      <w:bookmarkStart w:id="1077" w:name="_ETM_Q3_659013"/>
      <w:bookmarkStart w:id="1078" w:name="_ETM_Q3_659125"/>
      <w:bookmarkEnd w:id="1077"/>
      <w:bookmarkEnd w:id="1078"/>
      <w:r w:rsidRPr="000D39DA">
        <w:rPr>
          <w:rStyle w:val="TagStyle"/>
          <w:rtl/>
        </w:rPr>
        <w:t xml:space="preserve">&lt;&lt; יור &gt;&gt; </w:t>
      </w:r>
      <w:r>
        <w:rPr>
          <w:rtl/>
        </w:rPr>
        <w:t>היו"ר ארז מלול:</w:t>
      </w:r>
      <w:r w:rsidRPr="000D39DA">
        <w:rPr>
          <w:rStyle w:val="TagStyle"/>
          <w:rtl/>
        </w:rPr>
        <w:t xml:space="preserve"> &lt;&lt; יור &gt;&gt;</w:t>
      </w:r>
      <w:r>
        <w:rPr>
          <w:rtl/>
        </w:rPr>
        <w:t xml:space="preserve">   </w:t>
      </w:r>
    </w:p>
    <w:p w:rsidR="00712037" w:rsidRDefault="00712037" w:rsidP="0068088B">
      <w:pPr>
        <w:rPr>
          <w:rtl/>
        </w:rPr>
      </w:pPr>
    </w:p>
    <w:p w:rsidR="00712037" w:rsidRDefault="00712037" w:rsidP="0068088B">
      <w:pPr>
        <w:rPr>
          <w:rtl/>
        </w:rPr>
      </w:pPr>
      <w:r>
        <w:rPr>
          <w:rFonts w:hint="cs"/>
          <w:rtl/>
        </w:rPr>
        <w:t>יוליה, את בקריאה שלישית. תוציאי אותה מהאולם.</w:t>
      </w:r>
    </w:p>
    <w:p w:rsidR="00712037" w:rsidRDefault="00712037" w:rsidP="0068088B">
      <w:pPr>
        <w:rPr>
          <w:rtl/>
        </w:rPr>
      </w:pPr>
    </w:p>
    <w:p w:rsidR="00712037" w:rsidRDefault="00712037" w:rsidP="0068088B">
      <w:pPr>
        <w:pStyle w:val="af5"/>
        <w:keepNext/>
        <w:rPr>
          <w:rtl/>
        </w:rPr>
      </w:pPr>
      <w:bookmarkStart w:id="1079" w:name="_ETM_Q3_661393"/>
      <w:bookmarkStart w:id="1080" w:name="_ETM_Q3_661496"/>
      <w:bookmarkEnd w:id="1079"/>
      <w:bookmarkEnd w:id="1080"/>
      <w:r w:rsidRPr="003C64DF">
        <w:rPr>
          <w:rStyle w:val="TagStyle"/>
          <w:rtl/>
        </w:rPr>
        <w:t xml:space="preserve">&lt;&lt; קריאה &gt;&gt; </w:t>
      </w:r>
      <w:r>
        <w:rPr>
          <w:rtl/>
        </w:rPr>
        <w:t>יוליה מלינובסקי (ישראל ביתנו):</w:t>
      </w:r>
      <w:r w:rsidRPr="003C64DF">
        <w:rPr>
          <w:rStyle w:val="TagStyle"/>
          <w:rtl/>
        </w:rPr>
        <w:t xml:space="preserve"> &lt;&lt; קריאה &gt;&gt;</w:t>
      </w:r>
      <w:r>
        <w:rPr>
          <w:rtl/>
        </w:rPr>
        <w:t xml:space="preserve">   </w:t>
      </w:r>
    </w:p>
    <w:p w:rsidR="00712037" w:rsidRDefault="00712037" w:rsidP="0068088B">
      <w:pPr>
        <w:rPr>
          <w:rtl/>
        </w:rPr>
      </w:pPr>
    </w:p>
    <w:p w:rsidR="00712037" w:rsidRDefault="00712037" w:rsidP="0068088B">
      <w:pPr>
        <w:rPr>
          <w:rtl/>
        </w:rPr>
      </w:pPr>
      <w:r>
        <w:rPr>
          <w:rFonts w:hint="cs"/>
          <w:rtl/>
        </w:rPr>
        <w:t>חצוף.</w:t>
      </w:r>
    </w:p>
    <w:p w:rsidR="00712037" w:rsidRDefault="00712037" w:rsidP="0068088B">
      <w:pPr>
        <w:rPr>
          <w:rtl/>
        </w:rPr>
      </w:pPr>
      <w:bookmarkStart w:id="1081" w:name="_ETM_Q3_661882"/>
      <w:bookmarkStart w:id="1082" w:name="_ETM_Q3_661954"/>
      <w:bookmarkEnd w:id="1081"/>
      <w:bookmarkEnd w:id="1082"/>
    </w:p>
    <w:p w:rsidR="00712037" w:rsidRDefault="00712037" w:rsidP="0068088B">
      <w:pPr>
        <w:pStyle w:val="af6"/>
        <w:keepNext/>
        <w:rPr>
          <w:rtl/>
        </w:rPr>
      </w:pPr>
      <w:bookmarkStart w:id="1083" w:name="ET_yor_6595_50"/>
      <w:r w:rsidRPr="000E6459">
        <w:rPr>
          <w:rStyle w:val="TagStyle"/>
          <w:rtl/>
        </w:rPr>
        <w:t xml:space="preserve"> &lt;&lt; יור &gt;&gt; </w:t>
      </w:r>
      <w:r>
        <w:rPr>
          <w:rtl/>
        </w:rPr>
        <w:t>היו"ר ארז מלול:</w:t>
      </w:r>
      <w:r w:rsidRPr="000E6459">
        <w:rPr>
          <w:rStyle w:val="TagStyle"/>
          <w:rtl/>
        </w:rPr>
        <w:t xml:space="preserve"> &lt;&lt; יור &gt;&gt;</w:t>
      </w:r>
      <w:r>
        <w:rPr>
          <w:rtl/>
        </w:rPr>
        <w:t xml:space="preserve">   </w:t>
      </w:r>
      <w:bookmarkEnd w:id="1083"/>
    </w:p>
    <w:p w:rsidR="00712037" w:rsidRDefault="00712037" w:rsidP="005F7B32">
      <w:pPr>
        <w:rPr>
          <w:rtl/>
        </w:rPr>
      </w:pPr>
    </w:p>
    <w:p w:rsidR="00712037" w:rsidRDefault="00712037" w:rsidP="0068088B">
      <w:pPr>
        <w:rPr>
          <w:rtl/>
        </w:rPr>
      </w:pPr>
      <w:bookmarkStart w:id="1084" w:name="_ETM_Q3_664303"/>
      <w:bookmarkEnd w:id="1084"/>
      <w:r>
        <w:rPr>
          <w:rFonts w:hint="cs"/>
          <w:rtl/>
        </w:rPr>
        <w:t>תשמעי את התשובה מבחוץ.</w:t>
      </w:r>
    </w:p>
    <w:p w:rsidR="00712037" w:rsidRPr="000E6459" w:rsidRDefault="00712037" w:rsidP="0068088B">
      <w:pPr>
        <w:rPr>
          <w:rtl/>
        </w:rPr>
      </w:pPr>
    </w:p>
    <w:p w:rsidR="00712037" w:rsidRDefault="00712037" w:rsidP="0068088B">
      <w:pPr>
        <w:pStyle w:val="-"/>
        <w:keepNext/>
        <w:rPr>
          <w:rtl/>
        </w:rPr>
      </w:pPr>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Default="00712037" w:rsidP="0068088B">
      <w:pPr>
        <w:rPr>
          <w:rtl/>
        </w:rPr>
      </w:pPr>
    </w:p>
    <w:p w:rsidR="00712037" w:rsidRDefault="00712037" w:rsidP="0068088B">
      <w:pPr>
        <w:rPr>
          <w:rtl/>
        </w:rPr>
      </w:pPr>
      <w:r>
        <w:rPr>
          <w:rFonts w:hint="cs"/>
          <w:rtl/>
        </w:rPr>
        <w:t xml:space="preserve">אנחנו תומכים בניתוק </w:t>
      </w:r>
      <w:bookmarkStart w:id="1085" w:name="_ETM_Q3_643681"/>
      <w:bookmarkStart w:id="1086" w:name="_ETM_Q3_643731"/>
      <w:bookmarkStart w:id="1087" w:name="_ETM_Q3_662739"/>
      <w:bookmarkEnd w:id="1085"/>
      <w:bookmarkEnd w:id="1086"/>
      <w:bookmarkEnd w:id="1087"/>
      <w:r>
        <w:rPr>
          <w:rtl/>
        </w:rPr>
        <w:t xml:space="preserve">המים </w:t>
      </w:r>
      <w:bookmarkStart w:id="1088" w:name="_ETM_Q3_663010"/>
      <w:bookmarkEnd w:id="1088"/>
      <w:r>
        <w:rPr>
          <w:rtl/>
        </w:rPr>
        <w:t>והחשמל</w:t>
      </w:r>
      <w:r>
        <w:rPr>
          <w:rFonts w:hint="cs"/>
          <w:rtl/>
        </w:rPr>
        <w:t>,</w:t>
      </w:r>
      <w:r>
        <w:rPr>
          <w:rtl/>
        </w:rPr>
        <w:t xml:space="preserve"> </w:t>
      </w:r>
      <w:bookmarkStart w:id="1089" w:name="_ETM_Q3_663940"/>
      <w:bookmarkStart w:id="1090" w:name="_ETM_Q3_660533"/>
      <w:bookmarkEnd w:id="1089"/>
      <w:bookmarkEnd w:id="1090"/>
      <w:r>
        <w:rPr>
          <w:rFonts w:hint="cs"/>
          <w:rtl/>
        </w:rPr>
        <w:t xml:space="preserve">אבל </w:t>
      </w:r>
      <w:r>
        <w:rPr>
          <w:rtl/>
        </w:rPr>
        <w:t>חשוב</w:t>
      </w:r>
      <w:r>
        <w:rPr>
          <w:rFonts w:hint="cs"/>
          <w:rtl/>
        </w:rPr>
        <w:t xml:space="preserve"> </w:t>
      </w:r>
      <w:r w:rsidR="005F7B32">
        <w:rPr>
          <w:rFonts w:hint="cs"/>
          <w:rtl/>
        </w:rPr>
        <w:t>– – –</w:t>
      </w:r>
    </w:p>
    <w:p w:rsidR="00712037" w:rsidRDefault="00712037" w:rsidP="0068088B">
      <w:pPr>
        <w:rPr>
          <w:rtl/>
        </w:rPr>
      </w:pPr>
      <w:bookmarkStart w:id="1091" w:name="_ETM_Q3_660593"/>
      <w:bookmarkEnd w:id="1091"/>
    </w:p>
    <w:p w:rsidR="00712037" w:rsidRDefault="00712037" w:rsidP="0068088B">
      <w:pPr>
        <w:pStyle w:val="af5"/>
        <w:keepNext/>
        <w:rPr>
          <w:rtl/>
        </w:rPr>
      </w:pPr>
      <w:bookmarkStart w:id="1092" w:name="_ETM_Q3_660766"/>
      <w:bookmarkStart w:id="1093" w:name="_ETM_Q3_660820"/>
      <w:bookmarkStart w:id="1094" w:name="_ETM_Q3_660926"/>
      <w:bookmarkEnd w:id="1092"/>
      <w:bookmarkEnd w:id="1093"/>
      <w:bookmarkEnd w:id="1094"/>
      <w:r w:rsidRPr="003C64DF">
        <w:rPr>
          <w:rStyle w:val="TagStyle"/>
          <w:rtl/>
        </w:rPr>
        <w:t xml:space="preserve">&lt;&lt; קריאה &gt;&gt; </w:t>
      </w:r>
      <w:r>
        <w:rPr>
          <w:rtl/>
        </w:rPr>
        <w:t>יוליה מלינובסקי (ישראל ביתנו):</w:t>
      </w:r>
      <w:r w:rsidRPr="003C64DF">
        <w:rPr>
          <w:rStyle w:val="TagStyle"/>
          <w:rtl/>
        </w:rPr>
        <w:t xml:space="preserve"> &lt;&lt; קריאה &gt;&gt;</w:t>
      </w:r>
      <w:r>
        <w:rPr>
          <w:rtl/>
        </w:rPr>
        <w:t xml:space="preserve">   </w:t>
      </w:r>
    </w:p>
    <w:p w:rsidR="00712037" w:rsidRDefault="00712037" w:rsidP="0068088B">
      <w:pPr>
        <w:rPr>
          <w:rtl/>
        </w:rPr>
      </w:pPr>
    </w:p>
    <w:p w:rsidR="00712037" w:rsidRDefault="00712037" w:rsidP="0068088B">
      <w:pPr>
        <w:rPr>
          <w:rtl/>
        </w:rPr>
      </w:pPr>
      <w:r>
        <w:rPr>
          <w:rFonts w:hint="cs"/>
          <w:rtl/>
        </w:rPr>
        <w:t>חצוף. אתם ממשלת אימפוטנטים.</w:t>
      </w:r>
    </w:p>
    <w:p w:rsidR="00712037" w:rsidRDefault="00712037" w:rsidP="00E47D4A">
      <w:pPr>
        <w:ind w:firstLine="0"/>
        <w:rPr>
          <w:rtl/>
        </w:rPr>
      </w:pPr>
    </w:p>
    <w:p w:rsidR="00712037" w:rsidRDefault="00712037" w:rsidP="00E47D4A">
      <w:pPr>
        <w:ind w:firstLine="0"/>
        <w:jc w:val="center"/>
        <w:rPr>
          <w:rtl/>
        </w:rPr>
      </w:pPr>
      <w:r>
        <w:rPr>
          <w:rFonts w:hint="cs"/>
          <w:rtl/>
        </w:rPr>
        <w:t>(חברת הכנסת יוליה מלינובסקי יוצאת מאולם המליאה.)</w:t>
      </w:r>
    </w:p>
    <w:p w:rsidR="00712037" w:rsidRDefault="00712037" w:rsidP="0068088B">
      <w:pPr>
        <w:rPr>
          <w:rtl/>
        </w:rPr>
      </w:pPr>
    </w:p>
    <w:p w:rsidR="00712037" w:rsidRDefault="00712037" w:rsidP="0068088B">
      <w:pPr>
        <w:pStyle w:val="-"/>
        <w:keepNext/>
        <w:rPr>
          <w:rtl/>
        </w:rPr>
      </w:pPr>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Default="00712037" w:rsidP="0068088B">
      <w:pPr>
        <w:rPr>
          <w:rtl/>
        </w:rPr>
      </w:pPr>
    </w:p>
    <w:p w:rsidR="00712037" w:rsidRDefault="00712037" w:rsidP="0068088B">
      <w:pPr>
        <w:rPr>
          <w:rtl/>
        </w:rPr>
      </w:pPr>
      <w:bookmarkStart w:id="1095" w:name="_ETM_Q3_660989"/>
      <w:bookmarkStart w:id="1096" w:name="_ETM_Q3_664980"/>
      <w:bookmarkStart w:id="1097" w:name="_ETM_Q3_666220"/>
      <w:bookmarkEnd w:id="1095"/>
      <w:bookmarkEnd w:id="1096"/>
      <w:bookmarkEnd w:id="1097"/>
      <w:r>
        <w:rPr>
          <w:rtl/>
        </w:rPr>
        <w:t xml:space="preserve">האמת </w:t>
      </w:r>
      <w:bookmarkStart w:id="1098" w:name="_ETM_Q3_667030"/>
      <w:bookmarkEnd w:id="1098"/>
      <w:r>
        <w:rPr>
          <w:rtl/>
        </w:rPr>
        <w:t>כואבת</w:t>
      </w:r>
      <w:r>
        <w:rPr>
          <w:rFonts w:hint="cs"/>
          <w:rtl/>
        </w:rPr>
        <w:t>.</w:t>
      </w:r>
      <w:r>
        <w:rPr>
          <w:rtl/>
        </w:rPr>
        <w:t xml:space="preserve"> </w:t>
      </w:r>
      <w:bookmarkStart w:id="1099" w:name="_ETM_Q3_667930"/>
      <w:bookmarkEnd w:id="1099"/>
      <w:r>
        <w:rPr>
          <w:rtl/>
        </w:rPr>
        <w:t xml:space="preserve">מי </w:t>
      </w:r>
      <w:bookmarkStart w:id="1100" w:name="_ETM_Q3_668410"/>
      <w:bookmarkEnd w:id="1100"/>
      <w:r>
        <w:rPr>
          <w:rFonts w:hint="cs"/>
          <w:rtl/>
        </w:rPr>
        <w:t>שישב</w:t>
      </w:r>
      <w:r>
        <w:rPr>
          <w:rtl/>
        </w:rPr>
        <w:t xml:space="preserve"> </w:t>
      </w:r>
      <w:bookmarkStart w:id="1101" w:name="_ETM_Q3_668800"/>
      <w:bookmarkEnd w:id="1101"/>
      <w:r>
        <w:rPr>
          <w:rtl/>
        </w:rPr>
        <w:t xml:space="preserve">עם </w:t>
      </w:r>
      <w:bookmarkStart w:id="1102" w:name="_ETM_Q3_668950"/>
      <w:bookmarkEnd w:id="1102"/>
      <w:r>
        <w:rPr>
          <w:rtl/>
        </w:rPr>
        <w:t>תומ</w:t>
      </w:r>
      <w:r>
        <w:rPr>
          <w:rFonts w:hint="cs"/>
          <w:rtl/>
        </w:rPr>
        <w:t>כי חמאס</w:t>
      </w:r>
      <w:r>
        <w:rPr>
          <w:rtl/>
        </w:rPr>
        <w:t xml:space="preserve"> </w:t>
      </w:r>
      <w:bookmarkStart w:id="1103" w:name="_ETM_Q3_669489"/>
      <w:bookmarkStart w:id="1104" w:name="_ETM_Q3_669670"/>
      <w:bookmarkEnd w:id="1103"/>
      <w:bookmarkEnd w:id="1104"/>
      <w:r>
        <w:rPr>
          <w:rFonts w:hint="cs"/>
          <w:rtl/>
        </w:rPr>
        <w:t xml:space="preserve">זה את. </w:t>
      </w:r>
      <w:r>
        <w:rPr>
          <w:rtl/>
        </w:rPr>
        <w:t xml:space="preserve">מי </w:t>
      </w:r>
      <w:r>
        <w:rPr>
          <w:rFonts w:hint="cs"/>
          <w:rtl/>
        </w:rPr>
        <w:t>שישבו</w:t>
      </w:r>
      <w:r>
        <w:rPr>
          <w:rtl/>
        </w:rPr>
        <w:t xml:space="preserve"> עם </w:t>
      </w:r>
      <w:r>
        <w:rPr>
          <w:rFonts w:hint="cs"/>
          <w:rtl/>
        </w:rPr>
        <w:t>עוכרי ישראל</w:t>
      </w:r>
      <w:r>
        <w:rPr>
          <w:rtl/>
        </w:rPr>
        <w:t xml:space="preserve"> </w:t>
      </w:r>
      <w:r>
        <w:rPr>
          <w:rFonts w:hint="cs"/>
          <w:rtl/>
        </w:rPr>
        <w:t>זה את</w:t>
      </w:r>
      <w:bookmarkStart w:id="1105" w:name="_ETM_Q3_673450"/>
      <w:bookmarkEnd w:id="1105"/>
      <w:r>
        <w:rPr>
          <w:rFonts w:hint="cs"/>
          <w:rtl/>
        </w:rPr>
        <w:t xml:space="preserve"> </w:t>
      </w:r>
      <w:r>
        <w:rPr>
          <w:rtl/>
        </w:rPr>
        <w:t xml:space="preserve">והמפלגה </w:t>
      </w:r>
      <w:bookmarkStart w:id="1106" w:name="_ETM_Q3_674019"/>
      <w:bookmarkEnd w:id="1106"/>
      <w:r>
        <w:rPr>
          <w:rtl/>
        </w:rPr>
        <w:t xml:space="preserve">שאת </w:t>
      </w:r>
      <w:bookmarkStart w:id="1107" w:name="_ETM_Q3_674260"/>
      <w:bookmarkEnd w:id="1107"/>
      <w:r>
        <w:rPr>
          <w:rtl/>
        </w:rPr>
        <w:t xml:space="preserve">חברה </w:t>
      </w:r>
      <w:bookmarkStart w:id="1108" w:name="_ETM_Q3_674590"/>
      <w:bookmarkEnd w:id="1108"/>
      <w:r>
        <w:rPr>
          <w:rFonts w:hint="cs"/>
          <w:rtl/>
        </w:rPr>
        <w:t>בה.</w:t>
      </w:r>
      <w:r>
        <w:rPr>
          <w:rtl/>
        </w:rPr>
        <w:t xml:space="preserve"> </w:t>
      </w:r>
      <w:bookmarkStart w:id="1109" w:name="_ETM_Q3_675330"/>
      <w:bookmarkEnd w:id="1109"/>
      <w:r>
        <w:rPr>
          <w:rtl/>
        </w:rPr>
        <w:t xml:space="preserve">אז </w:t>
      </w:r>
      <w:bookmarkStart w:id="1110" w:name="_ETM_Q3_675480"/>
      <w:bookmarkEnd w:id="1110"/>
      <w:r>
        <w:rPr>
          <w:rtl/>
        </w:rPr>
        <w:t>לכן</w:t>
      </w:r>
      <w:r>
        <w:rPr>
          <w:rFonts w:hint="cs"/>
          <w:rtl/>
        </w:rPr>
        <w:t>,</w:t>
      </w:r>
      <w:r>
        <w:rPr>
          <w:rtl/>
        </w:rPr>
        <w:t xml:space="preserve"> </w:t>
      </w:r>
      <w:bookmarkStart w:id="1111" w:name="_ETM_Q3_676379"/>
      <w:bookmarkEnd w:id="1111"/>
      <w:r>
        <w:rPr>
          <w:rtl/>
        </w:rPr>
        <w:t xml:space="preserve">אני </w:t>
      </w:r>
      <w:bookmarkStart w:id="1112" w:name="_ETM_Q3_676620"/>
      <w:bookmarkEnd w:id="1112"/>
      <w:r>
        <w:rPr>
          <w:rtl/>
        </w:rPr>
        <w:t>באמת</w:t>
      </w:r>
      <w:r>
        <w:rPr>
          <w:rFonts w:hint="cs"/>
          <w:rtl/>
        </w:rPr>
        <w:t>,</w:t>
      </w:r>
      <w:r>
        <w:rPr>
          <w:rtl/>
        </w:rPr>
        <w:t xml:space="preserve"> </w:t>
      </w:r>
      <w:bookmarkStart w:id="1113" w:name="_ETM_Q3_677340"/>
      <w:bookmarkEnd w:id="1113"/>
      <w:r>
        <w:rPr>
          <w:rtl/>
        </w:rPr>
        <w:t xml:space="preserve">אדוני </w:t>
      </w:r>
      <w:bookmarkStart w:id="1114" w:name="_ETM_Q3_677700"/>
      <w:bookmarkEnd w:id="1114"/>
      <w:r>
        <w:rPr>
          <w:rtl/>
        </w:rPr>
        <w:t>היושב-ראש</w:t>
      </w:r>
      <w:r>
        <w:rPr>
          <w:rFonts w:hint="cs"/>
          <w:rtl/>
        </w:rPr>
        <w:t>,</w:t>
      </w:r>
      <w:r>
        <w:rPr>
          <w:rtl/>
        </w:rPr>
        <w:t xml:space="preserve"> </w:t>
      </w:r>
      <w:bookmarkStart w:id="1115" w:name="_ETM_Q3_678569"/>
      <w:bookmarkEnd w:id="1115"/>
      <w:r>
        <w:rPr>
          <w:rFonts w:hint="cs"/>
          <w:rtl/>
        </w:rPr>
        <w:t>כל כך</w:t>
      </w:r>
      <w:r>
        <w:rPr>
          <w:rtl/>
        </w:rPr>
        <w:t xml:space="preserve"> </w:t>
      </w:r>
      <w:bookmarkStart w:id="1116" w:name="_ETM_Q3_679080"/>
      <w:bookmarkEnd w:id="1116"/>
      <w:r>
        <w:rPr>
          <w:rtl/>
        </w:rPr>
        <w:t xml:space="preserve">שמח </w:t>
      </w:r>
      <w:bookmarkStart w:id="1117" w:name="_ETM_Q3_679709"/>
      <w:bookmarkEnd w:id="1117"/>
      <w:r w:rsidR="005F7B32">
        <w:rPr>
          <w:rFonts w:hint="cs"/>
          <w:rtl/>
        </w:rPr>
        <w:t>– –</w:t>
      </w:r>
    </w:p>
    <w:p w:rsidR="00712037" w:rsidRDefault="00712037" w:rsidP="0068088B">
      <w:pPr>
        <w:rPr>
          <w:rtl/>
        </w:rPr>
      </w:pPr>
    </w:p>
    <w:p w:rsidR="00712037" w:rsidRDefault="00712037" w:rsidP="0068088B">
      <w:pPr>
        <w:pStyle w:val="af6"/>
        <w:keepNext/>
        <w:rPr>
          <w:rtl/>
        </w:rPr>
      </w:pPr>
      <w:r w:rsidRPr="0040005F">
        <w:rPr>
          <w:rStyle w:val="TagStyle"/>
          <w:rtl/>
        </w:rPr>
        <w:t xml:space="preserve"> &lt;&lt; יור &gt;&gt; </w:t>
      </w:r>
      <w:r>
        <w:rPr>
          <w:rtl/>
        </w:rPr>
        <w:t>היו"ר ארז מלול:</w:t>
      </w:r>
      <w:r w:rsidRPr="0040005F">
        <w:rPr>
          <w:rStyle w:val="TagStyle"/>
          <w:rtl/>
        </w:rPr>
        <w:t xml:space="preserve"> &lt;&lt; יור &gt;&gt;</w:t>
      </w:r>
      <w:r>
        <w:rPr>
          <w:rtl/>
        </w:rPr>
        <w:t xml:space="preserve">   </w:t>
      </w:r>
    </w:p>
    <w:p w:rsidR="00712037" w:rsidRDefault="00712037" w:rsidP="005F7B32">
      <w:pPr>
        <w:rPr>
          <w:rtl/>
        </w:rPr>
      </w:pPr>
    </w:p>
    <w:p w:rsidR="00712037" w:rsidRDefault="00712037" w:rsidP="0068088B">
      <w:pPr>
        <w:rPr>
          <w:rtl/>
        </w:rPr>
      </w:pPr>
      <w:r>
        <w:rPr>
          <w:rFonts w:hint="cs"/>
          <w:rtl/>
        </w:rPr>
        <w:t>האמת כל כך קשה.</w:t>
      </w:r>
    </w:p>
    <w:p w:rsidR="00712037" w:rsidRDefault="00712037" w:rsidP="0068088B">
      <w:pPr>
        <w:rPr>
          <w:rtl/>
        </w:rPr>
      </w:pPr>
      <w:bookmarkStart w:id="1118" w:name="_ETM_Q3_679658"/>
      <w:bookmarkEnd w:id="1118"/>
    </w:p>
    <w:p w:rsidR="00712037" w:rsidRDefault="00712037" w:rsidP="0068088B">
      <w:pPr>
        <w:pStyle w:val="-"/>
        <w:keepNext/>
        <w:rPr>
          <w:rtl/>
        </w:rPr>
      </w:pPr>
      <w:bookmarkStart w:id="1119" w:name="_ETM_Q3_679743"/>
      <w:bookmarkEnd w:id="1119"/>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Pr="0040005F" w:rsidRDefault="00712037" w:rsidP="0068088B">
      <w:pPr>
        <w:rPr>
          <w:rtl/>
        </w:rPr>
      </w:pPr>
    </w:p>
    <w:p w:rsidR="00712037" w:rsidRDefault="005F7B32" w:rsidP="0068088B">
      <w:pPr>
        <w:rPr>
          <w:rtl/>
        </w:rPr>
      </w:pPr>
      <w:r>
        <w:rPr>
          <w:rFonts w:hint="cs"/>
          <w:rtl/>
        </w:rPr>
        <w:t>– –</w:t>
      </w:r>
      <w:r w:rsidR="00712037">
        <w:rPr>
          <w:rFonts w:hint="cs"/>
          <w:rtl/>
        </w:rPr>
        <w:t xml:space="preserve"> ש</w:t>
      </w:r>
      <w:r w:rsidR="00712037">
        <w:rPr>
          <w:rtl/>
        </w:rPr>
        <w:t>חברת הכנסת מלינובסקי</w:t>
      </w:r>
      <w:bookmarkStart w:id="1120" w:name="_ETM_Q3_682739"/>
      <w:bookmarkEnd w:id="1120"/>
      <w:r w:rsidR="00712037">
        <w:rPr>
          <w:rFonts w:hint="cs"/>
          <w:rtl/>
        </w:rPr>
        <w:t xml:space="preserve"> </w:t>
      </w:r>
      <w:r w:rsidR="00712037">
        <w:rPr>
          <w:rtl/>
        </w:rPr>
        <w:t>שאל</w:t>
      </w:r>
      <w:r w:rsidR="00712037">
        <w:rPr>
          <w:rFonts w:hint="cs"/>
          <w:rtl/>
        </w:rPr>
        <w:t>ה את</w:t>
      </w:r>
      <w:r w:rsidR="00712037">
        <w:rPr>
          <w:rtl/>
        </w:rPr>
        <w:t xml:space="preserve"> </w:t>
      </w:r>
      <w:bookmarkStart w:id="1121" w:name="_ETM_Q3_683250"/>
      <w:bookmarkEnd w:id="1121"/>
      <w:r w:rsidR="00712037">
        <w:rPr>
          <w:rtl/>
        </w:rPr>
        <w:t>השאלות</w:t>
      </w:r>
      <w:r w:rsidR="00712037">
        <w:rPr>
          <w:rFonts w:hint="cs"/>
          <w:rtl/>
        </w:rPr>
        <w:t>.</w:t>
      </w:r>
      <w:r w:rsidR="00712037">
        <w:rPr>
          <w:rtl/>
        </w:rPr>
        <w:t xml:space="preserve"> </w:t>
      </w:r>
      <w:bookmarkStart w:id="1122" w:name="_ETM_Q3_684180"/>
      <w:bookmarkEnd w:id="1122"/>
      <w:r w:rsidR="00712037">
        <w:rPr>
          <w:rtl/>
        </w:rPr>
        <w:t xml:space="preserve">ואני </w:t>
      </w:r>
      <w:bookmarkStart w:id="1123" w:name="_ETM_Q3_684450"/>
      <w:bookmarkEnd w:id="1123"/>
      <w:r w:rsidR="00712037">
        <w:rPr>
          <w:rtl/>
        </w:rPr>
        <w:t xml:space="preserve">רוצה </w:t>
      </w:r>
      <w:bookmarkStart w:id="1124" w:name="_ETM_Q3_684720"/>
      <w:bookmarkEnd w:id="1124"/>
      <w:r w:rsidR="00712037">
        <w:rPr>
          <w:rtl/>
        </w:rPr>
        <w:t xml:space="preserve">לומר </w:t>
      </w:r>
      <w:bookmarkStart w:id="1125" w:name="_ETM_Q3_684989"/>
      <w:bookmarkEnd w:id="1125"/>
      <w:r w:rsidR="00712037">
        <w:rPr>
          <w:rtl/>
        </w:rPr>
        <w:t>לכם</w:t>
      </w:r>
      <w:r w:rsidR="00712037">
        <w:rPr>
          <w:rFonts w:hint="cs"/>
          <w:rtl/>
        </w:rPr>
        <w:t>,</w:t>
      </w:r>
      <w:r w:rsidR="00712037">
        <w:rPr>
          <w:rtl/>
        </w:rPr>
        <w:t xml:space="preserve"> </w:t>
      </w:r>
      <w:bookmarkStart w:id="1126" w:name="_ETM_Q3_685560"/>
      <w:bookmarkEnd w:id="1126"/>
      <w:r w:rsidR="00712037">
        <w:rPr>
          <w:rtl/>
        </w:rPr>
        <w:t xml:space="preserve">אנחנו </w:t>
      </w:r>
      <w:bookmarkStart w:id="1127" w:name="_ETM_Q3_686069"/>
      <w:bookmarkEnd w:id="1127"/>
      <w:r w:rsidR="00712037">
        <w:rPr>
          <w:rtl/>
        </w:rPr>
        <w:t xml:space="preserve">גאים </w:t>
      </w:r>
      <w:bookmarkStart w:id="1128" w:name="_ETM_Q3_687060"/>
      <w:bookmarkEnd w:id="1128"/>
      <w:r w:rsidR="00712037">
        <w:rPr>
          <w:rFonts w:hint="cs"/>
          <w:rtl/>
        </w:rPr>
        <w:t>להוביל</w:t>
      </w:r>
      <w:r w:rsidR="00712037">
        <w:rPr>
          <w:rtl/>
        </w:rPr>
        <w:t xml:space="preserve"> </w:t>
      </w:r>
      <w:bookmarkStart w:id="1129" w:name="_ETM_Q3_687330"/>
      <w:bookmarkEnd w:id="1129"/>
      <w:r w:rsidR="00712037">
        <w:rPr>
          <w:rFonts w:hint="cs"/>
          <w:rtl/>
        </w:rPr>
        <w:t>קו</w:t>
      </w:r>
      <w:r w:rsidR="00712037">
        <w:rPr>
          <w:rtl/>
        </w:rPr>
        <w:t xml:space="preserve"> </w:t>
      </w:r>
      <w:bookmarkStart w:id="1130" w:name="_ETM_Q3_688860"/>
      <w:bookmarkEnd w:id="1130"/>
      <w:r w:rsidR="00712037">
        <w:rPr>
          <w:rtl/>
        </w:rPr>
        <w:t>לאומי</w:t>
      </w:r>
      <w:r w:rsidR="00712037">
        <w:rPr>
          <w:rFonts w:hint="cs"/>
          <w:rtl/>
        </w:rPr>
        <w:t>,</w:t>
      </w:r>
      <w:r w:rsidR="00712037">
        <w:rPr>
          <w:rtl/>
        </w:rPr>
        <w:t xml:space="preserve"> </w:t>
      </w:r>
      <w:bookmarkStart w:id="1131" w:name="_ETM_Q3_689880"/>
      <w:bookmarkStart w:id="1132" w:name="_ETM_Q3_690120"/>
      <w:bookmarkEnd w:id="1131"/>
      <w:bookmarkEnd w:id="1132"/>
      <w:r w:rsidR="00712037">
        <w:rPr>
          <w:rFonts w:hint="cs"/>
          <w:rtl/>
        </w:rPr>
        <w:t xml:space="preserve">פטריוטי, אוהב הארץ </w:t>
      </w:r>
      <w:r>
        <w:rPr>
          <w:rFonts w:hint="cs"/>
          <w:rtl/>
        </w:rPr>
        <w:t>– –</w:t>
      </w:r>
    </w:p>
    <w:p w:rsidR="00712037" w:rsidRDefault="00712037" w:rsidP="0068088B">
      <w:pPr>
        <w:rPr>
          <w:rtl/>
        </w:rPr>
      </w:pPr>
    </w:p>
    <w:p w:rsidR="00712037" w:rsidRDefault="00712037" w:rsidP="0068088B">
      <w:pPr>
        <w:pStyle w:val="af5"/>
        <w:keepNext/>
        <w:rPr>
          <w:rtl/>
        </w:rPr>
      </w:pPr>
      <w:r w:rsidRPr="00864641">
        <w:rPr>
          <w:rStyle w:val="TagStyle"/>
          <w:rtl/>
        </w:rPr>
        <w:t xml:space="preserve">&lt;&lt; קריאה &gt;&gt; </w:t>
      </w:r>
      <w:r>
        <w:rPr>
          <w:rtl/>
        </w:rPr>
        <w:t>ולדימיר בליאק (יש עתיד):</w:t>
      </w:r>
      <w:r w:rsidRPr="00864641">
        <w:rPr>
          <w:rStyle w:val="TagStyle"/>
          <w:rtl/>
        </w:rPr>
        <w:t xml:space="preserve"> &lt;&lt; קריאה &gt;&gt;</w:t>
      </w:r>
      <w:r>
        <w:rPr>
          <w:rtl/>
        </w:rPr>
        <w:t xml:space="preserve">   </w:t>
      </w:r>
    </w:p>
    <w:p w:rsidR="00712037" w:rsidRDefault="00712037" w:rsidP="005F7B32">
      <w:pPr>
        <w:rPr>
          <w:rtl/>
        </w:rPr>
      </w:pPr>
    </w:p>
    <w:p w:rsidR="00712037" w:rsidRDefault="00712037" w:rsidP="0068088B">
      <w:pPr>
        <w:rPr>
          <w:rtl/>
        </w:rPr>
      </w:pPr>
      <w:r>
        <w:rPr>
          <w:rFonts w:hint="cs"/>
          <w:rtl/>
        </w:rPr>
        <w:t xml:space="preserve">זה מביך, המופע הזה. הוא לא עונה על אף שאלה. </w:t>
      </w:r>
    </w:p>
    <w:p w:rsidR="00712037" w:rsidRDefault="00712037" w:rsidP="0068088B">
      <w:pPr>
        <w:rPr>
          <w:rtl/>
        </w:rPr>
      </w:pPr>
    </w:p>
    <w:p w:rsidR="00712037" w:rsidRDefault="00712037" w:rsidP="0068088B">
      <w:pPr>
        <w:pStyle w:val="-"/>
        <w:keepNext/>
        <w:rPr>
          <w:rtl/>
        </w:rPr>
      </w:pPr>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Default="00712037" w:rsidP="0068088B">
      <w:pPr>
        <w:rPr>
          <w:rtl/>
        </w:rPr>
      </w:pPr>
    </w:p>
    <w:p w:rsidR="00712037" w:rsidRDefault="005F7B32" w:rsidP="0068088B">
      <w:pPr>
        <w:rPr>
          <w:rtl/>
        </w:rPr>
      </w:pPr>
      <w:r>
        <w:rPr>
          <w:rFonts w:hint="cs"/>
          <w:rtl/>
        </w:rPr>
        <w:t>– –</w:t>
      </w:r>
      <w:r w:rsidR="00712037">
        <w:rPr>
          <w:rFonts w:hint="cs"/>
          <w:rtl/>
        </w:rPr>
        <w:t xml:space="preserve"> תומך </w:t>
      </w:r>
      <w:bookmarkStart w:id="1133" w:name="_ETM_Q3_691934"/>
      <w:bookmarkStart w:id="1134" w:name="_ETM_Q3_692024"/>
      <w:bookmarkStart w:id="1135" w:name="_ETM_Q3_694900"/>
      <w:bookmarkEnd w:id="1133"/>
      <w:bookmarkEnd w:id="1134"/>
      <w:bookmarkEnd w:id="1135"/>
      <w:r w:rsidR="00712037">
        <w:rPr>
          <w:rtl/>
        </w:rPr>
        <w:t xml:space="preserve">בחיילי </w:t>
      </w:r>
      <w:bookmarkStart w:id="1136" w:name="_ETM_Q3_695620"/>
      <w:bookmarkEnd w:id="1136"/>
      <w:r w:rsidR="00712037">
        <w:rPr>
          <w:rtl/>
        </w:rPr>
        <w:t>צה"ל</w:t>
      </w:r>
      <w:r w:rsidR="00712037">
        <w:rPr>
          <w:rFonts w:hint="cs"/>
          <w:rtl/>
        </w:rPr>
        <w:t>.</w:t>
      </w:r>
      <w:r w:rsidR="00712037">
        <w:rPr>
          <w:rtl/>
        </w:rPr>
        <w:t xml:space="preserve"> </w:t>
      </w:r>
      <w:bookmarkStart w:id="1137" w:name="_ETM_Q3_696760"/>
      <w:bookmarkEnd w:id="1137"/>
    </w:p>
    <w:p w:rsidR="00712037" w:rsidRDefault="00712037" w:rsidP="0068088B">
      <w:pPr>
        <w:rPr>
          <w:rtl/>
        </w:rPr>
      </w:pPr>
    </w:p>
    <w:p w:rsidR="00712037" w:rsidRDefault="00712037" w:rsidP="0068088B">
      <w:pPr>
        <w:pStyle w:val="af6"/>
        <w:keepNext/>
        <w:rPr>
          <w:rtl/>
        </w:rPr>
      </w:pPr>
      <w:bookmarkStart w:id="1138" w:name="ET_yor_6595_52"/>
      <w:r w:rsidRPr="00ED3C60">
        <w:rPr>
          <w:rStyle w:val="TagStyle"/>
          <w:rtl/>
        </w:rPr>
        <w:t xml:space="preserve"> &lt;&lt; יור &gt;&gt; </w:t>
      </w:r>
      <w:r>
        <w:rPr>
          <w:rtl/>
        </w:rPr>
        <w:t>היו"ר ארז מלול:</w:t>
      </w:r>
      <w:r w:rsidRPr="00ED3C60">
        <w:rPr>
          <w:rStyle w:val="TagStyle"/>
          <w:rtl/>
        </w:rPr>
        <w:t xml:space="preserve"> &lt;&lt; יור &gt;&gt;</w:t>
      </w:r>
      <w:r>
        <w:rPr>
          <w:rtl/>
        </w:rPr>
        <w:t xml:space="preserve">   </w:t>
      </w:r>
      <w:bookmarkEnd w:id="1138"/>
    </w:p>
    <w:p w:rsidR="00712037" w:rsidRDefault="00712037" w:rsidP="005F7B32">
      <w:pPr>
        <w:rPr>
          <w:rtl/>
        </w:rPr>
      </w:pPr>
    </w:p>
    <w:p w:rsidR="00712037" w:rsidRDefault="00712037" w:rsidP="0068088B">
      <w:pPr>
        <w:rPr>
          <w:rtl/>
        </w:rPr>
      </w:pPr>
      <w:r>
        <w:rPr>
          <w:rFonts w:hint="cs"/>
          <w:rtl/>
        </w:rPr>
        <w:t>מה לעשות, הוא השר. הוא השר.</w:t>
      </w:r>
    </w:p>
    <w:p w:rsidR="00712037" w:rsidRDefault="00712037" w:rsidP="0068088B">
      <w:pPr>
        <w:rPr>
          <w:rtl/>
        </w:rPr>
      </w:pPr>
      <w:bookmarkStart w:id="1139" w:name="_ETM_Q3_699699"/>
      <w:bookmarkEnd w:id="1139"/>
    </w:p>
    <w:p w:rsidR="00712037" w:rsidRDefault="00712037" w:rsidP="0068088B">
      <w:pPr>
        <w:pStyle w:val="af5"/>
        <w:keepNext/>
        <w:rPr>
          <w:rtl/>
        </w:rPr>
      </w:pPr>
      <w:bookmarkStart w:id="1140" w:name="_ETM_Q3_699777"/>
      <w:bookmarkEnd w:id="1140"/>
      <w:r w:rsidRPr="00864641">
        <w:rPr>
          <w:rStyle w:val="TagStyle"/>
          <w:rtl/>
        </w:rPr>
        <w:t xml:space="preserve">&lt;&lt; קריאה &gt;&gt; </w:t>
      </w:r>
      <w:r>
        <w:rPr>
          <w:rtl/>
        </w:rPr>
        <w:t>ולדימיר בליאק (יש עתיד):</w:t>
      </w:r>
      <w:r w:rsidRPr="00864641">
        <w:rPr>
          <w:rStyle w:val="TagStyle"/>
          <w:rtl/>
        </w:rPr>
        <w:t xml:space="preserve"> &lt;&lt; קריאה &gt;&gt;</w:t>
      </w:r>
      <w:r>
        <w:rPr>
          <w:rtl/>
        </w:rPr>
        <w:t xml:space="preserve">   </w:t>
      </w:r>
    </w:p>
    <w:p w:rsidR="00712037" w:rsidRDefault="00712037" w:rsidP="0068088B">
      <w:pPr>
        <w:rPr>
          <w:rtl/>
        </w:rPr>
      </w:pPr>
    </w:p>
    <w:p w:rsidR="00712037" w:rsidRDefault="00712037" w:rsidP="0068088B">
      <w:pPr>
        <w:rPr>
          <w:rtl/>
        </w:rPr>
      </w:pPr>
      <w:r>
        <w:rPr>
          <w:rFonts w:hint="cs"/>
          <w:rtl/>
        </w:rPr>
        <w:t>הוא מבלבל את המוח.</w:t>
      </w:r>
    </w:p>
    <w:p w:rsidR="00712037" w:rsidRDefault="00712037" w:rsidP="0068088B">
      <w:pPr>
        <w:rPr>
          <w:rtl/>
        </w:rPr>
      </w:pPr>
    </w:p>
    <w:p w:rsidR="00712037" w:rsidRDefault="00712037" w:rsidP="0068088B">
      <w:pPr>
        <w:pStyle w:val="-"/>
        <w:keepNext/>
        <w:rPr>
          <w:rtl/>
        </w:rPr>
      </w:pPr>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Pr="00ED3C60" w:rsidRDefault="00712037" w:rsidP="0068088B">
      <w:pPr>
        <w:rPr>
          <w:rtl/>
        </w:rPr>
      </w:pPr>
    </w:p>
    <w:p w:rsidR="00712037" w:rsidRDefault="00712037" w:rsidP="005F7B32">
      <w:pPr>
        <w:rPr>
          <w:rtl/>
        </w:rPr>
      </w:pPr>
      <w:r>
        <w:rPr>
          <w:rtl/>
        </w:rPr>
        <w:t>ואנחנו</w:t>
      </w:r>
      <w:r>
        <w:rPr>
          <w:rFonts w:hint="cs"/>
          <w:rtl/>
        </w:rPr>
        <w:t>,</w:t>
      </w:r>
      <w:r>
        <w:rPr>
          <w:rtl/>
        </w:rPr>
        <w:t xml:space="preserve"> </w:t>
      </w:r>
      <w:bookmarkStart w:id="1141" w:name="_ETM_Q3_698049"/>
      <w:bookmarkEnd w:id="1141"/>
      <w:r>
        <w:rPr>
          <w:rtl/>
        </w:rPr>
        <w:t xml:space="preserve">בנושא </w:t>
      </w:r>
      <w:bookmarkStart w:id="1142" w:name="_ETM_Q3_698530"/>
      <w:bookmarkEnd w:id="1142"/>
      <w:r>
        <w:rPr>
          <w:rFonts w:hint="cs"/>
          <w:rtl/>
        </w:rPr>
        <w:t xml:space="preserve">של אונר"א </w:t>
      </w:r>
      <w:r>
        <w:rPr>
          <w:rtl/>
        </w:rPr>
        <w:t>–</w:t>
      </w:r>
      <w:r>
        <w:rPr>
          <w:rFonts w:hint="cs"/>
          <w:rtl/>
        </w:rPr>
        <w:t xml:space="preserve"> למי שבנושא הזה מתלבט </w:t>
      </w:r>
      <w:r>
        <w:rPr>
          <w:rtl/>
        </w:rPr>
        <w:t>–</w:t>
      </w:r>
      <w:r>
        <w:rPr>
          <w:rFonts w:hint="cs"/>
          <w:rtl/>
        </w:rPr>
        <w:t xml:space="preserve"> תומכים </w:t>
      </w:r>
      <w:bookmarkStart w:id="1143" w:name="_ETM_Q3_703179"/>
      <w:bookmarkEnd w:id="1143"/>
      <w:r>
        <w:rPr>
          <w:rtl/>
        </w:rPr>
        <w:t xml:space="preserve">בסגירת </w:t>
      </w:r>
      <w:bookmarkStart w:id="1144" w:name="_ETM_Q3_703929"/>
      <w:bookmarkEnd w:id="1144"/>
      <w:r>
        <w:rPr>
          <w:rtl/>
        </w:rPr>
        <w:t>אונר"א</w:t>
      </w:r>
      <w:r>
        <w:rPr>
          <w:rFonts w:hint="cs"/>
          <w:rtl/>
        </w:rPr>
        <w:t>,</w:t>
      </w:r>
      <w:r>
        <w:rPr>
          <w:rtl/>
        </w:rPr>
        <w:t xml:space="preserve"> </w:t>
      </w:r>
      <w:bookmarkStart w:id="1145" w:name="_ETM_Q3_704769"/>
      <w:bookmarkEnd w:id="1145"/>
      <w:r>
        <w:rPr>
          <w:rtl/>
        </w:rPr>
        <w:t xml:space="preserve">תומכים </w:t>
      </w:r>
      <w:bookmarkStart w:id="1146" w:name="_ETM_Q3_705670"/>
      <w:bookmarkEnd w:id="1146"/>
      <w:r>
        <w:rPr>
          <w:rtl/>
        </w:rPr>
        <w:t xml:space="preserve">בניתוק </w:t>
      </w:r>
      <w:bookmarkStart w:id="1147" w:name="_ETM_Q3_706900"/>
      <w:bookmarkEnd w:id="1147"/>
      <w:r>
        <w:rPr>
          <w:rtl/>
        </w:rPr>
        <w:t xml:space="preserve">החשמל </w:t>
      </w:r>
      <w:bookmarkStart w:id="1148" w:name="_ETM_Q3_707590"/>
      <w:bookmarkEnd w:id="1148"/>
      <w:r>
        <w:rPr>
          <w:rtl/>
        </w:rPr>
        <w:t>והמים</w:t>
      </w:r>
      <w:bookmarkStart w:id="1149" w:name="_ETM_Q3_708459"/>
      <w:bookmarkStart w:id="1150" w:name="_ETM_Q3_709059"/>
      <w:bookmarkEnd w:id="1149"/>
      <w:bookmarkEnd w:id="1150"/>
      <w:r>
        <w:rPr>
          <w:rFonts w:hint="cs"/>
          <w:rtl/>
        </w:rPr>
        <w:t>, ואלה ההנחיות שיוצאות</w:t>
      </w:r>
      <w:r>
        <w:rPr>
          <w:rtl/>
        </w:rPr>
        <w:t xml:space="preserve"> </w:t>
      </w:r>
      <w:bookmarkStart w:id="1151" w:name="_ETM_Q3_709540"/>
      <w:bookmarkEnd w:id="1151"/>
      <w:r>
        <w:rPr>
          <w:rtl/>
        </w:rPr>
        <w:t xml:space="preserve">מהמשרד </w:t>
      </w:r>
      <w:bookmarkStart w:id="1152" w:name="_ETM_Q3_710079"/>
      <w:bookmarkEnd w:id="1152"/>
      <w:r>
        <w:rPr>
          <w:rtl/>
        </w:rPr>
        <w:t>שלי</w:t>
      </w:r>
      <w:r>
        <w:rPr>
          <w:rFonts w:hint="cs"/>
          <w:rtl/>
        </w:rPr>
        <w:t>.</w:t>
      </w:r>
      <w:r>
        <w:rPr>
          <w:rtl/>
        </w:rPr>
        <w:t xml:space="preserve"> </w:t>
      </w:r>
      <w:bookmarkStart w:id="1153" w:name="_ETM_Q3_710530"/>
      <w:bookmarkEnd w:id="1153"/>
      <w:r>
        <w:rPr>
          <w:rtl/>
        </w:rPr>
        <w:t xml:space="preserve">אבל </w:t>
      </w:r>
      <w:bookmarkStart w:id="1154" w:name="_ETM_Q3_711909"/>
      <w:bookmarkEnd w:id="1154"/>
      <w:r>
        <w:rPr>
          <w:rtl/>
        </w:rPr>
        <w:t xml:space="preserve">לשמוע </w:t>
      </w:r>
      <w:bookmarkStart w:id="1155" w:name="_ETM_Q3_712510"/>
      <w:bookmarkEnd w:id="1155"/>
      <w:r>
        <w:rPr>
          <w:rtl/>
        </w:rPr>
        <w:t xml:space="preserve">את </w:t>
      </w:r>
      <w:bookmarkStart w:id="1156" w:name="_ETM_Q3_712599"/>
      <w:bookmarkEnd w:id="1156"/>
      <w:r>
        <w:rPr>
          <w:rtl/>
        </w:rPr>
        <w:t xml:space="preserve">השאלה </w:t>
      </w:r>
      <w:bookmarkStart w:id="1157" w:name="_ETM_Q3_713140"/>
      <w:bookmarkEnd w:id="1157"/>
      <w:r>
        <w:rPr>
          <w:rtl/>
        </w:rPr>
        <w:t xml:space="preserve">הזאת </w:t>
      </w:r>
      <w:bookmarkStart w:id="1158" w:name="_ETM_Q3_714230"/>
      <w:bookmarkEnd w:id="1158"/>
      <w:r>
        <w:rPr>
          <w:rtl/>
        </w:rPr>
        <w:t xml:space="preserve">מחברת </w:t>
      </w:r>
      <w:bookmarkStart w:id="1159" w:name="_ETM_Q3_715129"/>
      <w:bookmarkEnd w:id="1159"/>
      <w:r>
        <w:rPr>
          <w:rFonts w:hint="cs"/>
          <w:rtl/>
        </w:rPr>
        <w:t>כנסת</w:t>
      </w:r>
      <w:r>
        <w:rPr>
          <w:rtl/>
        </w:rPr>
        <w:t xml:space="preserve"> </w:t>
      </w:r>
      <w:bookmarkStart w:id="1160" w:name="_ETM_Q3_715489"/>
      <w:bookmarkEnd w:id="1160"/>
      <w:r>
        <w:rPr>
          <w:rtl/>
        </w:rPr>
        <w:t xml:space="preserve">בישראל </w:t>
      </w:r>
      <w:bookmarkStart w:id="1161" w:name="_ETM_Q3_716090"/>
      <w:bookmarkEnd w:id="1161"/>
      <w:r>
        <w:rPr>
          <w:rtl/>
        </w:rPr>
        <w:t xml:space="preserve">ביתנו </w:t>
      </w:r>
      <w:bookmarkStart w:id="1162" w:name="_ETM_Q3_717329"/>
      <w:bookmarkEnd w:id="1162"/>
      <w:r>
        <w:rPr>
          <w:rFonts w:hint="cs"/>
          <w:rtl/>
        </w:rPr>
        <w:t xml:space="preserve">שישבה </w:t>
      </w:r>
      <w:bookmarkStart w:id="1163" w:name="_ETM_Q3_715995"/>
      <w:bookmarkEnd w:id="1163"/>
      <w:r>
        <w:rPr>
          <w:rFonts w:hint="cs"/>
          <w:rtl/>
        </w:rPr>
        <w:t>עם רע"מ, ש</w:t>
      </w:r>
      <w:r w:rsidR="006E35B6">
        <w:rPr>
          <w:rFonts w:hint="cs"/>
          <w:rtl/>
        </w:rPr>
        <w:t xml:space="preserve">הם </w:t>
      </w:r>
      <w:r>
        <w:rPr>
          <w:rFonts w:hint="cs"/>
          <w:rtl/>
        </w:rPr>
        <w:t>לא רק</w:t>
      </w:r>
      <w:r>
        <w:rPr>
          <w:rtl/>
        </w:rPr>
        <w:t xml:space="preserve"> </w:t>
      </w:r>
      <w:bookmarkStart w:id="1164" w:name="_ETM_Q3_719540"/>
      <w:bookmarkEnd w:id="1164"/>
      <w:r>
        <w:rPr>
          <w:rtl/>
        </w:rPr>
        <w:t>תומכי</w:t>
      </w:r>
      <w:r>
        <w:rPr>
          <w:rFonts w:hint="cs"/>
          <w:rtl/>
        </w:rPr>
        <w:t xml:space="preserve"> אונר"א,</w:t>
      </w:r>
      <w:r>
        <w:rPr>
          <w:rtl/>
        </w:rPr>
        <w:t xml:space="preserve"> </w:t>
      </w:r>
      <w:bookmarkStart w:id="1165" w:name="_ETM_Q3_720739"/>
      <w:bookmarkEnd w:id="1165"/>
      <w:r>
        <w:rPr>
          <w:rtl/>
        </w:rPr>
        <w:t xml:space="preserve">העבירו </w:t>
      </w:r>
      <w:bookmarkStart w:id="1166" w:name="_ETM_Q3_721400"/>
      <w:bookmarkStart w:id="1167" w:name="_ETM_Q3_722059"/>
      <w:bookmarkEnd w:id="1166"/>
      <w:bookmarkEnd w:id="1167"/>
      <w:r>
        <w:rPr>
          <w:rFonts w:hint="cs"/>
          <w:rtl/>
        </w:rPr>
        <w:t xml:space="preserve">כספים לחמאס </w:t>
      </w:r>
      <w:bookmarkStart w:id="1168" w:name="_ETM_Q3_722900"/>
      <w:bookmarkEnd w:id="1168"/>
      <w:r>
        <w:rPr>
          <w:rFonts w:hint="eastAsia"/>
        </w:rPr>
        <w:t>–</w:t>
      </w:r>
      <w:r w:rsidR="005F7B32">
        <w:rPr>
          <w:rFonts w:hint="cs"/>
          <w:rtl/>
        </w:rPr>
        <w:t xml:space="preserve"> </w:t>
      </w:r>
      <w:r>
        <w:rPr>
          <w:rtl/>
        </w:rPr>
        <w:t xml:space="preserve">על </w:t>
      </w:r>
      <w:bookmarkStart w:id="1169" w:name="_ETM_Q3_723109"/>
      <w:bookmarkEnd w:id="1169"/>
      <w:r>
        <w:rPr>
          <w:rtl/>
        </w:rPr>
        <w:t xml:space="preserve">זה </w:t>
      </w:r>
      <w:bookmarkStart w:id="1170" w:name="_ETM_Q3_723349"/>
      <w:bookmarkEnd w:id="1170"/>
      <w:r>
        <w:rPr>
          <w:rtl/>
        </w:rPr>
        <w:t>נאמר</w:t>
      </w:r>
      <w:r>
        <w:rPr>
          <w:rFonts w:hint="cs"/>
          <w:rtl/>
        </w:rPr>
        <w:t>,</w:t>
      </w:r>
      <w:r>
        <w:rPr>
          <w:rtl/>
        </w:rPr>
        <w:t xml:space="preserve"> </w:t>
      </w:r>
      <w:bookmarkStart w:id="1171" w:name="_ETM_Q3_724280"/>
      <w:bookmarkEnd w:id="1171"/>
      <w:r>
        <w:rPr>
          <w:rtl/>
        </w:rPr>
        <w:t xml:space="preserve">לצורך </w:t>
      </w:r>
      <w:bookmarkStart w:id="1172" w:name="_ETM_Q3_724849"/>
      <w:bookmarkEnd w:id="1172"/>
      <w:r>
        <w:rPr>
          <w:rtl/>
        </w:rPr>
        <w:t>העניין</w:t>
      </w:r>
      <w:r>
        <w:rPr>
          <w:rFonts w:hint="cs"/>
          <w:rtl/>
        </w:rPr>
        <w:t>,</w:t>
      </w:r>
      <w:r>
        <w:rPr>
          <w:rtl/>
        </w:rPr>
        <w:t xml:space="preserve"> </w:t>
      </w:r>
      <w:bookmarkStart w:id="1173" w:name="_ETM_Q3_725629"/>
      <w:bookmarkEnd w:id="1173"/>
      <w:r>
        <w:rPr>
          <w:rtl/>
        </w:rPr>
        <w:t xml:space="preserve">איבדתם </w:t>
      </w:r>
      <w:bookmarkStart w:id="1174" w:name="_ETM_Q3_726230"/>
      <w:bookmarkEnd w:id="1174"/>
      <w:r>
        <w:rPr>
          <w:rtl/>
        </w:rPr>
        <w:t xml:space="preserve">את </w:t>
      </w:r>
      <w:bookmarkStart w:id="1175" w:name="_ETM_Q3_726349"/>
      <w:bookmarkEnd w:id="1175"/>
      <w:r>
        <w:rPr>
          <w:rtl/>
        </w:rPr>
        <w:t>הבושה</w:t>
      </w:r>
      <w:r>
        <w:rPr>
          <w:rFonts w:hint="cs"/>
          <w:rtl/>
        </w:rPr>
        <w:t>.</w:t>
      </w:r>
      <w:r>
        <w:rPr>
          <w:rtl/>
        </w:rPr>
        <w:t xml:space="preserve"> </w:t>
      </w:r>
      <w:bookmarkStart w:id="1176" w:name="_ETM_Q3_727249"/>
      <w:bookmarkEnd w:id="1176"/>
      <w:r>
        <w:rPr>
          <w:rtl/>
        </w:rPr>
        <w:t xml:space="preserve">איבדתם </w:t>
      </w:r>
      <w:bookmarkStart w:id="1177" w:name="_ETM_Q3_727879"/>
      <w:bookmarkEnd w:id="1177"/>
      <w:r>
        <w:rPr>
          <w:rtl/>
        </w:rPr>
        <w:t xml:space="preserve">את </w:t>
      </w:r>
      <w:bookmarkStart w:id="1178" w:name="_ETM_Q3_727999"/>
      <w:bookmarkEnd w:id="1178"/>
      <w:r>
        <w:rPr>
          <w:rtl/>
        </w:rPr>
        <w:t>הבושה</w:t>
      </w:r>
      <w:r>
        <w:rPr>
          <w:rFonts w:hint="cs"/>
          <w:rtl/>
        </w:rPr>
        <w:t>.</w:t>
      </w:r>
      <w:r>
        <w:rPr>
          <w:rtl/>
        </w:rPr>
        <w:t xml:space="preserve"> </w:t>
      </w:r>
      <w:bookmarkStart w:id="1179" w:name="_ETM_Q3_728389"/>
      <w:bookmarkEnd w:id="1179"/>
      <w:r>
        <w:rPr>
          <w:rtl/>
        </w:rPr>
        <w:t xml:space="preserve">אחרי </w:t>
      </w:r>
      <w:bookmarkStart w:id="1180" w:name="_ETM_Q3_728569"/>
      <w:bookmarkEnd w:id="1180"/>
      <w:r>
        <w:rPr>
          <w:rtl/>
        </w:rPr>
        <w:t xml:space="preserve">שאתם </w:t>
      </w:r>
      <w:bookmarkStart w:id="1181" w:name="_ETM_Q3_728959"/>
      <w:bookmarkEnd w:id="1181"/>
      <w:r>
        <w:rPr>
          <w:rtl/>
        </w:rPr>
        <w:t>ישבת</w:t>
      </w:r>
      <w:r>
        <w:rPr>
          <w:rFonts w:hint="cs"/>
          <w:rtl/>
        </w:rPr>
        <w:t>ם</w:t>
      </w:r>
      <w:r>
        <w:rPr>
          <w:rtl/>
        </w:rPr>
        <w:t xml:space="preserve"> </w:t>
      </w:r>
      <w:bookmarkStart w:id="1182" w:name="_ETM_Q3_730099"/>
      <w:bookmarkEnd w:id="1182"/>
      <w:r>
        <w:rPr>
          <w:rtl/>
        </w:rPr>
        <w:t xml:space="preserve">עם </w:t>
      </w:r>
      <w:bookmarkStart w:id="1183" w:name="_ETM_Q3_730340"/>
      <w:bookmarkEnd w:id="1183"/>
      <w:r>
        <w:rPr>
          <w:rtl/>
        </w:rPr>
        <w:t xml:space="preserve">עוכרי </w:t>
      </w:r>
      <w:bookmarkStart w:id="1184" w:name="_ETM_Q3_730849"/>
      <w:bookmarkEnd w:id="1184"/>
      <w:r>
        <w:rPr>
          <w:rtl/>
        </w:rPr>
        <w:t>ישראל</w:t>
      </w:r>
      <w:r>
        <w:rPr>
          <w:rFonts w:hint="cs"/>
          <w:rtl/>
        </w:rPr>
        <w:t>,</w:t>
      </w:r>
      <w:r>
        <w:rPr>
          <w:rtl/>
        </w:rPr>
        <w:t xml:space="preserve"> </w:t>
      </w:r>
      <w:bookmarkStart w:id="1185" w:name="_ETM_Q3_732670"/>
      <w:bookmarkEnd w:id="1185"/>
      <w:r>
        <w:rPr>
          <w:rtl/>
        </w:rPr>
        <w:t xml:space="preserve">עם </w:t>
      </w:r>
      <w:bookmarkStart w:id="1186" w:name="_ETM_Q3_732880"/>
      <w:bookmarkEnd w:id="1186"/>
      <w:r>
        <w:rPr>
          <w:rtl/>
        </w:rPr>
        <w:t xml:space="preserve">כאלו </w:t>
      </w:r>
      <w:bookmarkStart w:id="1187" w:name="_ETM_Q3_733870"/>
      <w:bookmarkEnd w:id="1187"/>
      <w:r>
        <w:rPr>
          <w:rFonts w:hint="cs"/>
          <w:rtl/>
        </w:rPr>
        <w:t>שמכנים</w:t>
      </w:r>
      <w:r>
        <w:rPr>
          <w:rtl/>
        </w:rPr>
        <w:t xml:space="preserve"> </w:t>
      </w:r>
      <w:bookmarkStart w:id="1188" w:name="_ETM_Q3_734650"/>
      <w:bookmarkEnd w:id="1188"/>
      <w:r>
        <w:rPr>
          <w:rtl/>
        </w:rPr>
        <w:t xml:space="preserve">את </w:t>
      </w:r>
      <w:bookmarkStart w:id="1189" w:name="_ETM_Q3_734770"/>
      <w:bookmarkEnd w:id="1189"/>
      <w:r>
        <w:rPr>
          <w:rtl/>
        </w:rPr>
        <w:t xml:space="preserve">חיילי </w:t>
      </w:r>
      <w:bookmarkStart w:id="1190" w:name="_ETM_Q3_735280"/>
      <w:bookmarkEnd w:id="1190"/>
      <w:r>
        <w:rPr>
          <w:rtl/>
        </w:rPr>
        <w:t xml:space="preserve">צה"ל </w:t>
      </w:r>
      <w:bookmarkStart w:id="1191" w:name="_ETM_Q3_736420"/>
      <w:bookmarkEnd w:id="1191"/>
      <w:r>
        <w:rPr>
          <w:rtl/>
        </w:rPr>
        <w:t xml:space="preserve">בשמות </w:t>
      </w:r>
      <w:bookmarkStart w:id="1192" w:name="_ETM_Q3_737410"/>
      <w:bookmarkEnd w:id="1192"/>
      <w:r>
        <w:rPr>
          <w:rFonts w:hint="cs"/>
          <w:rtl/>
        </w:rPr>
        <w:t>גנאי.</w:t>
      </w:r>
    </w:p>
    <w:p w:rsidR="00712037" w:rsidRDefault="00712037" w:rsidP="0068088B">
      <w:pPr>
        <w:rPr>
          <w:rtl/>
        </w:rPr>
      </w:pPr>
    </w:p>
    <w:p w:rsidR="00712037" w:rsidRDefault="00712037" w:rsidP="0068088B">
      <w:pPr>
        <w:pStyle w:val="af5"/>
        <w:keepNext/>
        <w:rPr>
          <w:rtl/>
        </w:rPr>
      </w:pPr>
      <w:r w:rsidRPr="00864641">
        <w:rPr>
          <w:rStyle w:val="TagStyle"/>
          <w:rtl/>
        </w:rPr>
        <w:t xml:space="preserve">&lt;&lt; קריאה &gt;&gt; </w:t>
      </w:r>
      <w:r>
        <w:rPr>
          <w:rtl/>
        </w:rPr>
        <w:t>ולדימיר בליאק (יש עתיד):</w:t>
      </w:r>
      <w:r w:rsidRPr="00864641">
        <w:rPr>
          <w:rStyle w:val="TagStyle"/>
          <w:rtl/>
        </w:rPr>
        <w:t xml:space="preserve"> &lt;&lt; קריאה &gt;&gt;</w:t>
      </w:r>
      <w:r>
        <w:rPr>
          <w:rtl/>
        </w:rPr>
        <w:t xml:space="preserve">   </w:t>
      </w:r>
    </w:p>
    <w:p w:rsidR="00712037" w:rsidRDefault="00712037" w:rsidP="005F7B32">
      <w:pPr>
        <w:rPr>
          <w:rtl/>
        </w:rPr>
      </w:pPr>
    </w:p>
    <w:p w:rsidR="00712037" w:rsidRDefault="00712037" w:rsidP="0068088B">
      <w:pPr>
        <w:rPr>
          <w:rtl/>
        </w:rPr>
      </w:pPr>
      <w:r>
        <w:rPr>
          <w:rFonts w:hint="cs"/>
          <w:rtl/>
        </w:rPr>
        <w:t>אתה ירדת מהפסים לגמרי. פעם היית נורמלי.</w:t>
      </w:r>
    </w:p>
    <w:p w:rsidR="00712037" w:rsidRDefault="00712037" w:rsidP="0068088B">
      <w:pPr>
        <w:rPr>
          <w:rtl/>
        </w:rPr>
      </w:pPr>
    </w:p>
    <w:p w:rsidR="00712037" w:rsidRDefault="00712037" w:rsidP="0068088B">
      <w:pPr>
        <w:pStyle w:val="af6"/>
        <w:keepNext/>
        <w:rPr>
          <w:rtl/>
        </w:rPr>
      </w:pPr>
      <w:r w:rsidRPr="00F72F8A">
        <w:rPr>
          <w:rStyle w:val="TagStyle"/>
          <w:rtl/>
        </w:rPr>
        <w:t xml:space="preserve"> &lt;&lt; יור &gt;&gt; </w:t>
      </w:r>
      <w:r>
        <w:rPr>
          <w:rtl/>
        </w:rPr>
        <w:t>היו"ר ארז מלול:</w:t>
      </w:r>
      <w:r w:rsidRPr="00F72F8A">
        <w:rPr>
          <w:rStyle w:val="TagStyle"/>
          <w:rtl/>
        </w:rPr>
        <w:t xml:space="preserve"> &lt;&lt; יור &gt;&gt;</w:t>
      </w:r>
      <w:r>
        <w:rPr>
          <w:rtl/>
        </w:rPr>
        <w:t xml:space="preserve">   </w:t>
      </w:r>
    </w:p>
    <w:p w:rsidR="00712037" w:rsidRDefault="00712037" w:rsidP="005F7B32">
      <w:pPr>
        <w:rPr>
          <w:rtl/>
        </w:rPr>
      </w:pPr>
    </w:p>
    <w:p w:rsidR="00712037" w:rsidRDefault="00712037" w:rsidP="0068088B">
      <w:pPr>
        <w:rPr>
          <w:rtl/>
        </w:rPr>
      </w:pPr>
      <w:r>
        <w:rPr>
          <w:rFonts w:hint="cs"/>
          <w:rtl/>
        </w:rPr>
        <w:t xml:space="preserve">חבר הכנסת ולדימיר, אתה בקריאה שלישית, בבקשה לצאת. קריאה שלישית </w:t>
      </w:r>
      <w:r>
        <w:rPr>
          <w:rFonts w:hint="eastAsia"/>
          <w:rtl/>
        </w:rPr>
        <w:t>–</w:t>
      </w:r>
      <w:r>
        <w:rPr>
          <w:rFonts w:hint="cs"/>
          <w:rtl/>
        </w:rPr>
        <w:t xml:space="preserve"> בבקשה לצאת.</w:t>
      </w:r>
    </w:p>
    <w:p w:rsidR="00712037" w:rsidRDefault="00712037" w:rsidP="0068088B">
      <w:pPr>
        <w:rPr>
          <w:rtl/>
        </w:rPr>
      </w:pPr>
    </w:p>
    <w:p w:rsidR="00712037" w:rsidRDefault="00712037" w:rsidP="0068088B">
      <w:pPr>
        <w:pStyle w:val="-"/>
        <w:keepNext/>
        <w:rPr>
          <w:rtl/>
        </w:rPr>
      </w:pPr>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Pr="00F72F8A" w:rsidRDefault="00712037" w:rsidP="0068088B">
      <w:pPr>
        <w:rPr>
          <w:rtl/>
        </w:rPr>
      </w:pPr>
    </w:p>
    <w:p w:rsidR="00712037" w:rsidRDefault="00712037" w:rsidP="0068088B">
      <w:pPr>
        <w:rPr>
          <w:rtl/>
        </w:rPr>
      </w:pPr>
      <w:r>
        <w:rPr>
          <w:rtl/>
        </w:rPr>
        <w:t>ולדימיר בליאק</w:t>
      </w:r>
      <w:r>
        <w:rPr>
          <w:rFonts w:hint="cs"/>
          <w:rtl/>
        </w:rPr>
        <w:t xml:space="preserve">, אני שמח </w:t>
      </w:r>
      <w:r>
        <w:rPr>
          <w:rFonts w:hint="eastAsia"/>
          <w:rtl/>
        </w:rPr>
        <w:t>–</w:t>
      </w:r>
      <w:bookmarkStart w:id="1193" w:name="_ETM_Q3_742120"/>
      <w:bookmarkEnd w:id="1193"/>
      <w:r>
        <w:rPr>
          <w:rFonts w:hint="cs"/>
          <w:rtl/>
        </w:rPr>
        <w:t xml:space="preserve"> כי </w:t>
      </w:r>
      <w:r>
        <w:rPr>
          <w:rtl/>
        </w:rPr>
        <w:t xml:space="preserve">גם </w:t>
      </w:r>
      <w:bookmarkStart w:id="1194" w:name="_ETM_Q3_742420"/>
      <w:bookmarkEnd w:id="1194"/>
      <w:r>
        <w:rPr>
          <w:rtl/>
        </w:rPr>
        <w:t xml:space="preserve">אתה </w:t>
      </w:r>
      <w:bookmarkStart w:id="1195" w:name="_ETM_Q3_742690"/>
      <w:bookmarkEnd w:id="1195"/>
      <w:r>
        <w:rPr>
          <w:rtl/>
        </w:rPr>
        <w:t xml:space="preserve">ישבת </w:t>
      </w:r>
      <w:bookmarkStart w:id="1196" w:name="_ETM_Q3_743170"/>
      <w:bookmarkEnd w:id="1196"/>
      <w:r>
        <w:rPr>
          <w:rtl/>
        </w:rPr>
        <w:t>איתם</w:t>
      </w:r>
      <w:r>
        <w:rPr>
          <w:rFonts w:hint="cs"/>
          <w:rtl/>
        </w:rPr>
        <w:t xml:space="preserve">, </w:t>
      </w:r>
      <w:r>
        <w:rPr>
          <w:rtl/>
        </w:rPr>
        <w:t>ולדימיר בליאק</w:t>
      </w:r>
      <w:r>
        <w:rPr>
          <w:rFonts w:hint="cs"/>
          <w:rtl/>
        </w:rPr>
        <w:t>.</w:t>
      </w:r>
      <w:r>
        <w:rPr>
          <w:rtl/>
        </w:rPr>
        <w:t xml:space="preserve"> </w:t>
      </w:r>
      <w:bookmarkStart w:id="1197" w:name="_ETM_Q3_743440"/>
      <w:bookmarkEnd w:id="1197"/>
    </w:p>
    <w:p w:rsidR="00712037" w:rsidRDefault="00712037" w:rsidP="0068088B">
      <w:pPr>
        <w:rPr>
          <w:rtl/>
        </w:rPr>
      </w:pPr>
    </w:p>
    <w:p w:rsidR="00712037" w:rsidRDefault="00712037" w:rsidP="0068088B">
      <w:pPr>
        <w:pStyle w:val="af5"/>
        <w:keepNext/>
        <w:rPr>
          <w:rtl/>
        </w:rPr>
      </w:pPr>
      <w:r w:rsidRPr="00864641">
        <w:rPr>
          <w:rStyle w:val="TagStyle"/>
          <w:rtl/>
        </w:rPr>
        <w:t xml:space="preserve">&lt;&lt; קריאה &gt;&gt; </w:t>
      </w:r>
      <w:r>
        <w:rPr>
          <w:rtl/>
        </w:rPr>
        <w:t>ולדימיר בליאק (יש עתיד):</w:t>
      </w:r>
      <w:r w:rsidRPr="00864641">
        <w:rPr>
          <w:rStyle w:val="TagStyle"/>
          <w:rtl/>
        </w:rPr>
        <w:t xml:space="preserve"> &lt;&lt; קריאה &gt;&gt;</w:t>
      </w:r>
      <w:r>
        <w:rPr>
          <w:rtl/>
        </w:rPr>
        <w:t xml:space="preserve">   </w:t>
      </w:r>
    </w:p>
    <w:p w:rsidR="00712037" w:rsidRDefault="00712037" w:rsidP="005F7B32">
      <w:pPr>
        <w:rPr>
          <w:rtl/>
        </w:rPr>
      </w:pPr>
    </w:p>
    <w:p w:rsidR="00712037" w:rsidRDefault="00712037" w:rsidP="0068088B">
      <w:pPr>
        <w:rPr>
          <w:rtl/>
        </w:rPr>
      </w:pPr>
      <w:r>
        <w:rPr>
          <w:rFonts w:hint="cs"/>
          <w:rtl/>
        </w:rPr>
        <w:t>אתה מביך. אתה מביך.</w:t>
      </w:r>
    </w:p>
    <w:p w:rsidR="00712037" w:rsidRDefault="00712037" w:rsidP="0068088B">
      <w:pPr>
        <w:rPr>
          <w:rtl/>
        </w:rPr>
      </w:pPr>
    </w:p>
    <w:p w:rsidR="00712037" w:rsidRDefault="00712037" w:rsidP="0068088B">
      <w:pPr>
        <w:pStyle w:val="af6"/>
        <w:keepNext/>
        <w:rPr>
          <w:rtl/>
        </w:rPr>
      </w:pPr>
      <w:bookmarkStart w:id="1198" w:name="ET_yor_6595_54"/>
      <w:r w:rsidRPr="004F5A77">
        <w:rPr>
          <w:rStyle w:val="TagStyle"/>
          <w:rtl/>
        </w:rPr>
        <w:t xml:space="preserve"> &lt;&lt; יור &gt;&gt; </w:t>
      </w:r>
      <w:r>
        <w:rPr>
          <w:rtl/>
        </w:rPr>
        <w:t>היו"ר ארז מלול:</w:t>
      </w:r>
      <w:r w:rsidRPr="004F5A77">
        <w:rPr>
          <w:rStyle w:val="TagStyle"/>
          <w:rtl/>
        </w:rPr>
        <w:t xml:space="preserve"> &lt;&lt; יור &gt;&gt;</w:t>
      </w:r>
      <w:r>
        <w:rPr>
          <w:rtl/>
        </w:rPr>
        <w:t xml:space="preserve">   </w:t>
      </w:r>
      <w:bookmarkEnd w:id="1198"/>
    </w:p>
    <w:p w:rsidR="00712037" w:rsidRDefault="00712037" w:rsidP="005F7B32">
      <w:pPr>
        <w:rPr>
          <w:rtl/>
        </w:rPr>
      </w:pPr>
    </w:p>
    <w:p w:rsidR="00712037" w:rsidRDefault="00712037" w:rsidP="0068088B">
      <w:pPr>
        <w:rPr>
          <w:rtl/>
        </w:rPr>
      </w:pPr>
      <w:bookmarkStart w:id="1199" w:name="_ETM_Q3_743770"/>
      <w:bookmarkEnd w:id="1199"/>
      <w:r>
        <w:rPr>
          <w:rFonts w:hint="cs"/>
          <w:rtl/>
        </w:rPr>
        <w:t>קשה לשמוע.</w:t>
      </w:r>
      <w:bookmarkStart w:id="1200" w:name="_ETM_Q3_746524"/>
      <w:bookmarkEnd w:id="1200"/>
    </w:p>
    <w:p w:rsidR="00712037" w:rsidRPr="004F5A77" w:rsidRDefault="00712037" w:rsidP="0068088B">
      <w:pPr>
        <w:rPr>
          <w:rtl/>
        </w:rPr>
      </w:pPr>
      <w:bookmarkStart w:id="1201" w:name="_ETM_Q3_746617"/>
      <w:bookmarkEnd w:id="1201"/>
    </w:p>
    <w:p w:rsidR="00712037" w:rsidRDefault="00712037" w:rsidP="0068088B">
      <w:pPr>
        <w:pStyle w:val="-"/>
        <w:keepNext/>
        <w:rPr>
          <w:rtl/>
        </w:rPr>
      </w:pPr>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Pr="00F72F8A" w:rsidRDefault="00712037" w:rsidP="0068088B">
      <w:pPr>
        <w:rPr>
          <w:rtl/>
        </w:rPr>
      </w:pPr>
    </w:p>
    <w:p w:rsidR="00712037" w:rsidRDefault="00712037" w:rsidP="0068088B">
      <w:pPr>
        <w:rPr>
          <w:rtl/>
        </w:rPr>
      </w:pPr>
      <w:r>
        <w:rPr>
          <w:rtl/>
        </w:rPr>
        <w:t>גם אתה ישבת איתם</w:t>
      </w:r>
      <w:r>
        <w:rPr>
          <w:rFonts w:hint="cs"/>
          <w:rtl/>
        </w:rPr>
        <w:t>.</w:t>
      </w:r>
      <w:r>
        <w:rPr>
          <w:rtl/>
        </w:rPr>
        <w:t xml:space="preserve"> </w:t>
      </w:r>
    </w:p>
    <w:p w:rsidR="00712037" w:rsidRDefault="00712037" w:rsidP="0068088B">
      <w:pPr>
        <w:rPr>
          <w:rtl/>
        </w:rPr>
      </w:pPr>
      <w:bookmarkStart w:id="1202" w:name="_ETM_Q3_747713"/>
      <w:bookmarkEnd w:id="1202"/>
    </w:p>
    <w:p w:rsidR="00712037" w:rsidRDefault="00712037" w:rsidP="0068088B">
      <w:pPr>
        <w:pStyle w:val="af5"/>
        <w:keepNext/>
        <w:rPr>
          <w:rtl/>
        </w:rPr>
      </w:pPr>
      <w:bookmarkStart w:id="1203" w:name="_ETM_Q3_747794"/>
      <w:bookmarkEnd w:id="1203"/>
      <w:r w:rsidRPr="00864641">
        <w:rPr>
          <w:rStyle w:val="TagStyle"/>
          <w:rtl/>
        </w:rPr>
        <w:t xml:space="preserve">&lt;&lt; קריאה &gt;&gt; </w:t>
      </w:r>
      <w:r>
        <w:rPr>
          <w:rtl/>
        </w:rPr>
        <w:t>ולדימיר בליאק (יש עתיד):</w:t>
      </w:r>
      <w:r w:rsidRPr="00864641">
        <w:rPr>
          <w:rStyle w:val="TagStyle"/>
          <w:rtl/>
        </w:rPr>
        <w:t xml:space="preserve"> &lt;&lt; קריאה &gt;&gt;</w:t>
      </w:r>
      <w:r>
        <w:rPr>
          <w:rtl/>
        </w:rPr>
        <w:t xml:space="preserve">   </w:t>
      </w:r>
    </w:p>
    <w:p w:rsidR="00712037" w:rsidRDefault="00712037" w:rsidP="0068088B">
      <w:pPr>
        <w:rPr>
          <w:rtl/>
        </w:rPr>
      </w:pPr>
    </w:p>
    <w:p w:rsidR="00712037" w:rsidRDefault="00712037" w:rsidP="0068088B">
      <w:pPr>
        <w:rPr>
          <w:rtl/>
        </w:rPr>
      </w:pPr>
      <w:bookmarkStart w:id="1204" w:name="_ETM_Q3_748072"/>
      <w:bookmarkStart w:id="1205" w:name="_ETM_Q3_748165"/>
      <w:bookmarkEnd w:id="1204"/>
      <w:bookmarkEnd w:id="1205"/>
      <w:r>
        <w:rPr>
          <w:rFonts w:hint="cs"/>
          <w:rtl/>
        </w:rPr>
        <w:t>אין לך מושג. אין לך מושג על מה אתה מדבר.</w:t>
      </w:r>
    </w:p>
    <w:p w:rsidR="00712037" w:rsidRDefault="00712037" w:rsidP="0068088B">
      <w:pPr>
        <w:rPr>
          <w:rtl/>
        </w:rPr>
      </w:pPr>
    </w:p>
    <w:p w:rsidR="00712037" w:rsidRDefault="00712037" w:rsidP="0068088B">
      <w:pPr>
        <w:pStyle w:val="af6"/>
        <w:keepNext/>
        <w:rPr>
          <w:rtl/>
        </w:rPr>
      </w:pPr>
      <w:r w:rsidRPr="004F5A77">
        <w:rPr>
          <w:rStyle w:val="TagStyle"/>
          <w:rtl/>
        </w:rPr>
        <w:t xml:space="preserve">&lt;&lt; יור &gt;&gt; </w:t>
      </w:r>
      <w:r>
        <w:rPr>
          <w:rtl/>
        </w:rPr>
        <w:t>היו"ר ארז מלול:</w:t>
      </w:r>
      <w:r w:rsidRPr="004F5A77">
        <w:rPr>
          <w:rStyle w:val="TagStyle"/>
          <w:rtl/>
        </w:rPr>
        <w:t xml:space="preserve"> &lt;&lt; יור &gt;&gt;</w:t>
      </w:r>
      <w:r>
        <w:rPr>
          <w:rtl/>
        </w:rPr>
        <w:t xml:space="preserve">   </w:t>
      </w:r>
    </w:p>
    <w:p w:rsidR="00712037" w:rsidRDefault="00712037" w:rsidP="0068088B">
      <w:pPr>
        <w:rPr>
          <w:rtl/>
        </w:rPr>
      </w:pPr>
      <w:bookmarkStart w:id="1206" w:name="_ETM_Q3_743475"/>
      <w:bookmarkEnd w:id="1206"/>
    </w:p>
    <w:p w:rsidR="00712037" w:rsidRDefault="00712037" w:rsidP="0068088B">
      <w:pPr>
        <w:rPr>
          <w:rtl/>
        </w:rPr>
      </w:pPr>
      <w:bookmarkStart w:id="1207" w:name="_ETM_Q3_743557"/>
      <w:bookmarkEnd w:id="1207"/>
      <w:r>
        <w:rPr>
          <w:rFonts w:hint="cs"/>
          <w:rtl/>
        </w:rPr>
        <w:t>בבקשה לצאת.</w:t>
      </w:r>
      <w:bookmarkStart w:id="1208" w:name="_ETM_Q3_747531"/>
      <w:bookmarkEnd w:id="1208"/>
      <w:r>
        <w:rPr>
          <w:rFonts w:hint="cs"/>
          <w:rtl/>
        </w:rPr>
        <w:t xml:space="preserve"> סדרנים.</w:t>
      </w:r>
      <w:bookmarkStart w:id="1209" w:name="_ETM_Q3_743485"/>
      <w:bookmarkEnd w:id="1209"/>
      <w:r>
        <w:rPr>
          <w:rFonts w:hint="cs"/>
          <w:rtl/>
        </w:rPr>
        <w:t xml:space="preserve"> זה לא יימשך ככה.</w:t>
      </w:r>
    </w:p>
    <w:p w:rsidR="00712037" w:rsidRDefault="00712037" w:rsidP="0068088B">
      <w:pPr>
        <w:rPr>
          <w:rtl/>
        </w:rPr>
      </w:pPr>
      <w:bookmarkStart w:id="1210" w:name="_ETM_Q3_743564"/>
      <w:bookmarkEnd w:id="1210"/>
    </w:p>
    <w:p w:rsidR="00712037" w:rsidRDefault="00712037" w:rsidP="0068088B">
      <w:pPr>
        <w:pStyle w:val="-"/>
        <w:keepNext/>
        <w:rPr>
          <w:rtl/>
        </w:rPr>
      </w:pPr>
      <w:bookmarkStart w:id="1211" w:name="_ETM_Q3_745987"/>
      <w:bookmarkStart w:id="1212" w:name="_ETM_Q3_746066"/>
      <w:bookmarkEnd w:id="1211"/>
      <w:bookmarkEnd w:id="1212"/>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Default="00712037" w:rsidP="0068088B">
      <w:pPr>
        <w:rPr>
          <w:rtl/>
        </w:rPr>
      </w:pPr>
    </w:p>
    <w:p w:rsidR="00712037" w:rsidRDefault="00712037" w:rsidP="0068088B">
      <w:pPr>
        <w:rPr>
          <w:rtl/>
        </w:rPr>
      </w:pPr>
      <w:r>
        <w:rPr>
          <w:rFonts w:hint="cs"/>
          <w:rtl/>
        </w:rPr>
        <w:t>גם אתה</w:t>
      </w:r>
      <w:r>
        <w:rPr>
          <w:rtl/>
        </w:rPr>
        <w:t xml:space="preserve"> </w:t>
      </w:r>
      <w:bookmarkStart w:id="1213" w:name="_ETM_Q3_751690"/>
      <w:bookmarkEnd w:id="1213"/>
      <w:r>
        <w:rPr>
          <w:rtl/>
        </w:rPr>
        <w:t xml:space="preserve">לא </w:t>
      </w:r>
      <w:bookmarkStart w:id="1214" w:name="_ETM_Q3_752140"/>
      <w:bookmarkEnd w:id="1214"/>
      <w:r>
        <w:rPr>
          <w:rtl/>
        </w:rPr>
        <w:t xml:space="preserve">תוכל </w:t>
      </w:r>
      <w:bookmarkStart w:id="1215" w:name="_ETM_Q3_753250"/>
      <w:bookmarkEnd w:id="1215"/>
      <w:r>
        <w:rPr>
          <w:rFonts w:hint="cs"/>
          <w:rtl/>
        </w:rPr>
        <w:t>למחוק את הכתם הזה.</w:t>
      </w:r>
      <w:r>
        <w:rPr>
          <w:rtl/>
        </w:rPr>
        <w:t xml:space="preserve"> </w:t>
      </w:r>
      <w:bookmarkStart w:id="1216" w:name="_ETM_Q3_753850"/>
      <w:bookmarkEnd w:id="1216"/>
    </w:p>
    <w:p w:rsidR="00712037" w:rsidRDefault="00712037" w:rsidP="0068088B">
      <w:pPr>
        <w:rPr>
          <w:rtl/>
        </w:rPr>
      </w:pPr>
      <w:bookmarkStart w:id="1217" w:name="_ETM_Q3_747981"/>
      <w:bookmarkEnd w:id="1217"/>
    </w:p>
    <w:p w:rsidR="00712037" w:rsidRDefault="00712037" w:rsidP="0068088B">
      <w:pPr>
        <w:pStyle w:val="af5"/>
        <w:keepNext/>
        <w:rPr>
          <w:rtl/>
        </w:rPr>
      </w:pPr>
      <w:bookmarkStart w:id="1218" w:name="_ETM_Q3_748061"/>
      <w:bookmarkEnd w:id="1218"/>
      <w:r w:rsidRPr="00864641">
        <w:rPr>
          <w:rStyle w:val="TagStyle"/>
          <w:rtl/>
        </w:rPr>
        <w:t xml:space="preserve">&lt;&lt; קריאה &gt;&gt; </w:t>
      </w:r>
      <w:r>
        <w:rPr>
          <w:rtl/>
        </w:rPr>
        <w:t>ולדימיר בליאק (יש עתיד):</w:t>
      </w:r>
      <w:r w:rsidRPr="00864641">
        <w:rPr>
          <w:rStyle w:val="TagStyle"/>
          <w:rtl/>
        </w:rPr>
        <w:t xml:space="preserve"> &lt;&lt; קריאה &gt;&gt;</w:t>
      </w:r>
      <w:r>
        <w:rPr>
          <w:rtl/>
        </w:rPr>
        <w:t xml:space="preserve">   </w:t>
      </w:r>
    </w:p>
    <w:p w:rsidR="00712037" w:rsidRDefault="00712037" w:rsidP="005F7B32">
      <w:pPr>
        <w:rPr>
          <w:rtl/>
        </w:rPr>
      </w:pPr>
    </w:p>
    <w:p w:rsidR="00712037" w:rsidRDefault="00712037" w:rsidP="0068088B">
      <w:pPr>
        <w:rPr>
          <w:rtl/>
        </w:rPr>
      </w:pPr>
      <w:r>
        <w:rPr>
          <w:rFonts w:hint="cs"/>
          <w:rtl/>
        </w:rPr>
        <w:t>אתה מכרת את כל הערכים שלך. מכרת את כל הערכים שלך.</w:t>
      </w:r>
    </w:p>
    <w:p w:rsidR="00712037" w:rsidRDefault="00712037" w:rsidP="0068088B">
      <w:pPr>
        <w:rPr>
          <w:rtl/>
        </w:rPr>
      </w:pPr>
    </w:p>
    <w:p w:rsidR="00712037" w:rsidRDefault="00712037" w:rsidP="0068088B">
      <w:pPr>
        <w:pStyle w:val="-"/>
        <w:keepNext/>
        <w:rPr>
          <w:rtl/>
        </w:rPr>
      </w:pPr>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Default="00712037" w:rsidP="0068088B">
      <w:pPr>
        <w:rPr>
          <w:rtl/>
        </w:rPr>
      </w:pPr>
    </w:p>
    <w:p w:rsidR="00712037" w:rsidRDefault="00712037" w:rsidP="0068088B">
      <w:pPr>
        <w:rPr>
          <w:rtl/>
        </w:rPr>
      </w:pPr>
      <w:r>
        <w:rPr>
          <w:rtl/>
        </w:rPr>
        <w:t xml:space="preserve">לא תוכל </w:t>
      </w:r>
      <w:r>
        <w:rPr>
          <w:rFonts w:hint="cs"/>
          <w:rtl/>
        </w:rPr>
        <w:t>למחוק את הכתם הזה.</w:t>
      </w:r>
      <w:r>
        <w:rPr>
          <w:rtl/>
        </w:rPr>
        <w:t xml:space="preserve"> </w:t>
      </w:r>
    </w:p>
    <w:p w:rsidR="00712037" w:rsidRDefault="00712037" w:rsidP="0068088B">
      <w:pPr>
        <w:rPr>
          <w:rtl/>
        </w:rPr>
      </w:pPr>
    </w:p>
    <w:p w:rsidR="00712037" w:rsidRDefault="00712037" w:rsidP="0068088B">
      <w:pPr>
        <w:pStyle w:val="af5"/>
        <w:keepNext/>
        <w:rPr>
          <w:rtl/>
        </w:rPr>
      </w:pPr>
      <w:r w:rsidRPr="00864641">
        <w:rPr>
          <w:rStyle w:val="TagStyle"/>
          <w:rtl/>
        </w:rPr>
        <w:t xml:space="preserve">&lt;&lt; קריאה &gt;&gt; </w:t>
      </w:r>
      <w:r>
        <w:rPr>
          <w:rtl/>
        </w:rPr>
        <w:t>ולדימיר בליאק (יש עתיד):</w:t>
      </w:r>
      <w:r w:rsidRPr="00864641">
        <w:rPr>
          <w:rStyle w:val="TagStyle"/>
          <w:rtl/>
        </w:rPr>
        <w:t xml:space="preserve"> &lt;&lt; קריאה &gt;&gt;</w:t>
      </w:r>
      <w:r>
        <w:rPr>
          <w:rtl/>
        </w:rPr>
        <w:t xml:space="preserve">   </w:t>
      </w:r>
    </w:p>
    <w:p w:rsidR="00712037" w:rsidRDefault="00712037" w:rsidP="005F7B32">
      <w:pPr>
        <w:rPr>
          <w:rtl/>
        </w:rPr>
      </w:pPr>
    </w:p>
    <w:p w:rsidR="00712037" w:rsidRDefault="00712037" w:rsidP="0068088B">
      <w:pPr>
        <w:rPr>
          <w:rtl/>
        </w:rPr>
      </w:pPr>
      <w:r>
        <w:rPr>
          <w:rFonts w:hint="cs"/>
          <w:rtl/>
        </w:rPr>
        <w:t>אין לך תשובות. אתה שר מביך.</w:t>
      </w:r>
    </w:p>
    <w:p w:rsidR="00712037" w:rsidRDefault="00712037" w:rsidP="0068088B">
      <w:pPr>
        <w:rPr>
          <w:rtl/>
        </w:rPr>
      </w:pPr>
    </w:p>
    <w:p w:rsidR="00712037" w:rsidRDefault="00712037" w:rsidP="0068088B">
      <w:pPr>
        <w:pStyle w:val="af6"/>
        <w:keepNext/>
        <w:rPr>
          <w:rtl/>
        </w:rPr>
      </w:pPr>
      <w:r w:rsidRPr="004F5A77">
        <w:rPr>
          <w:rStyle w:val="TagStyle"/>
          <w:rtl/>
        </w:rPr>
        <w:t xml:space="preserve">&lt;&lt; יור &gt;&gt; </w:t>
      </w:r>
      <w:r>
        <w:rPr>
          <w:rtl/>
        </w:rPr>
        <w:t>היו"ר ארז מלול:</w:t>
      </w:r>
      <w:r w:rsidRPr="004F5A77">
        <w:rPr>
          <w:rStyle w:val="TagStyle"/>
          <w:rtl/>
        </w:rPr>
        <w:t xml:space="preserve"> &lt;&lt; יור &gt;&gt;</w:t>
      </w:r>
      <w:r>
        <w:rPr>
          <w:rtl/>
        </w:rPr>
        <w:t xml:space="preserve">   </w:t>
      </w:r>
    </w:p>
    <w:p w:rsidR="00712037" w:rsidRDefault="00712037" w:rsidP="0068088B">
      <w:pPr>
        <w:rPr>
          <w:rtl/>
        </w:rPr>
      </w:pPr>
    </w:p>
    <w:p w:rsidR="00712037" w:rsidRDefault="00712037" w:rsidP="0068088B">
      <w:pPr>
        <w:rPr>
          <w:rtl/>
        </w:rPr>
      </w:pPr>
      <w:r>
        <w:rPr>
          <w:rFonts w:hint="cs"/>
          <w:rtl/>
        </w:rPr>
        <w:t>סדרנים.</w:t>
      </w:r>
    </w:p>
    <w:p w:rsidR="00712037" w:rsidRDefault="00712037" w:rsidP="0068088B">
      <w:pPr>
        <w:rPr>
          <w:rtl/>
        </w:rPr>
      </w:pPr>
      <w:bookmarkStart w:id="1219" w:name="_ETM_Q3_759102"/>
      <w:bookmarkEnd w:id="1219"/>
    </w:p>
    <w:p w:rsidR="00712037" w:rsidRDefault="00712037" w:rsidP="0068088B">
      <w:pPr>
        <w:pStyle w:val="-"/>
        <w:keepNext/>
        <w:rPr>
          <w:rtl/>
        </w:rPr>
      </w:pPr>
      <w:bookmarkStart w:id="1220" w:name="_ETM_Q3_759207"/>
      <w:bookmarkEnd w:id="1220"/>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Default="00712037" w:rsidP="0068088B">
      <w:pPr>
        <w:rPr>
          <w:rtl/>
        </w:rPr>
      </w:pPr>
    </w:p>
    <w:p w:rsidR="00712037" w:rsidRDefault="00712037" w:rsidP="0068088B">
      <w:pPr>
        <w:rPr>
          <w:rtl/>
        </w:rPr>
      </w:pPr>
      <w:r>
        <w:rPr>
          <w:rFonts w:hint="cs"/>
          <w:rtl/>
        </w:rPr>
        <w:t xml:space="preserve">אתה הלכת עם </w:t>
      </w:r>
      <w:bookmarkStart w:id="1221" w:name="_ETM_Q3_757750"/>
      <w:bookmarkEnd w:id="1221"/>
      <w:r>
        <w:rPr>
          <w:rtl/>
        </w:rPr>
        <w:t xml:space="preserve">קואליציה </w:t>
      </w:r>
      <w:bookmarkStart w:id="1222" w:name="_ETM_Q3_759250"/>
      <w:bookmarkStart w:id="1223" w:name="_ETM_Q3_759730"/>
      <w:bookmarkEnd w:id="1222"/>
      <w:bookmarkEnd w:id="1223"/>
      <w:r w:rsidR="005F7B32">
        <w:rPr>
          <w:rFonts w:hint="cs"/>
          <w:rtl/>
        </w:rPr>
        <w:t>– –</w:t>
      </w:r>
      <w:r>
        <w:rPr>
          <w:rFonts w:hint="cs"/>
          <w:rtl/>
        </w:rPr>
        <w:t xml:space="preserve"> </w:t>
      </w:r>
      <w:bookmarkStart w:id="1224" w:name="_ETM_Q3_758306"/>
      <w:bookmarkEnd w:id="1224"/>
    </w:p>
    <w:p w:rsidR="00712037" w:rsidRDefault="00712037" w:rsidP="0068088B">
      <w:pPr>
        <w:rPr>
          <w:rtl/>
        </w:rPr>
      </w:pPr>
      <w:bookmarkStart w:id="1225" w:name="_ETM_Q3_758370"/>
      <w:bookmarkEnd w:id="1225"/>
    </w:p>
    <w:p w:rsidR="00712037" w:rsidRDefault="00712037" w:rsidP="0068088B">
      <w:pPr>
        <w:pStyle w:val="af5"/>
        <w:keepNext/>
        <w:rPr>
          <w:rtl/>
        </w:rPr>
      </w:pPr>
      <w:r w:rsidRPr="00864641">
        <w:rPr>
          <w:rStyle w:val="TagStyle"/>
          <w:rtl/>
        </w:rPr>
        <w:t xml:space="preserve">&lt;&lt; קריאה &gt;&gt; </w:t>
      </w:r>
      <w:r>
        <w:rPr>
          <w:rtl/>
        </w:rPr>
        <w:t>ולדימיר בליאק (יש עתיד):</w:t>
      </w:r>
      <w:r w:rsidRPr="00864641">
        <w:rPr>
          <w:rStyle w:val="TagStyle"/>
          <w:rtl/>
        </w:rPr>
        <w:t xml:space="preserve"> &lt;&lt; קריאה &gt;&gt;</w:t>
      </w:r>
      <w:r>
        <w:rPr>
          <w:rtl/>
        </w:rPr>
        <w:t xml:space="preserve">   </w:t>
      </w:r>
    </w:p>
    <w:p w:rsidR="00712037" w:rsidRDefault="00712037" w:rsidP="005F7B32">
      <w:pPr>
        <w:rPr>
          <w:rtl/>
        </w:rPr>
      </w:pPr>
    </w:p>
    <w:p w:rsidR="00712037" w:rsidRDefault="00712037" w:rsidP="0068088B">
      <w:pPr>
        <w:rPr>
          <w:rtl/>
        </w:rPr>
      </w:pPr>
      <w:r>
        <w:rPr>
          <w:rFonts w:hint="cs"/>
          <w:rtl/>
        </w:rPr>
        <w:t>אתה בן אדם מביך. אתה בן אדם מביך. מביך.</w:t>
      </w:r>
    </w:p>
    <w:p w:rsidR="00712037" w:rsidRDefault="00712037" w:rsidP="0068088B">
      <w:pPr>
        <w:rPr>
          <w:rtl/>
        </w:rPr>
      </w:pPr>
    </w:p>
    <w:p w:rsidR="00712037" w:rsidRDefault="00712037" w:rsidP="0068088B">
      <w:pPr>
        <w:pStyle w:val="-"/>
        <w:keepNext/>
        <w:rPr>
          <w:rtl/>
        </w:rPr>
      </w:pPr>
      <w:bookmarkStart w:id="1226" w:name="_ETM_Q3_754846"/>
      <w:bookmarkStart w:id="1227" w:name="_ETM_Q3_754890"/>
      <w:bookmarkEnd w:id="1226"/>
      <w:bookmarkEnd w:id="1227"/>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Default="00712037" w:rsidP="0068088B">
      <w:pPr>
        <w:rPr>
          <w:rtl/>
        </w:rPr>
      </w:pPr>
    </w:p>
    <w:p w:rsidR="00712037" w:rsidRDefault="005F7B32" w:rsidP="0068088B">
      <w:pPr>
        <w:rPr>
          <w:rtl/>
        </w:rPr>
      </w:pPr>
      <w:bookmarkStart w:id="1228" w:name="_ETM_Q3_758466"/>
      <w:bookmarkStart w:id="1229" w:name="_ETM_Q3_758540"/>
      <w:bookmarkEnd w:id="1228"/>
      <w:bookmarkEnd w:id="1229"/>
      <w:r>
        <w:rPr>
          <w:rFonts w:hint="cs"/>
          <w:rtl/>
        </w:rPr>
        <w:t>– –</w:t>
      </w:r>
      <w:r w:rsidR="00712037">
        <w:rPr>
          <w:rFonts w:hint="cs"/>
          <w:rtl/>
        </w:rPr>
        <w:t xml:space="preserve"> שיש בה גורמים שמתנגדים לחיילי צה"ל.</w:t>
      </w:r>
    </w:p>
    <w:p w:rsidR="00712037" w:rsidRDefault="00712037" w:rsidP="0068088B">
      <w:pPr>
        <w:rPr>
          <w:rtl/>
        </w:rPr>
      </w:pPr>
    </w:p>
    <w:p w:rsidR="00712037" w:rsidRDefault="00712037" w:rsidP="0068088B">
      <w:pPr>
        <w:pStyle w:val="af5"/>
        <w:keepNext/>
        <w:rPr>
          <w:rtl/>
        </w:rPr>
      </w:pPr>
      <w:bookmarkStart w:id="1230" w:name="_ETM_Q3_761374"/>
      <w:bookmarkStart w:id="1231" w:name="_ETM_Q3_761428"/>
      <w:bookmarkEnd w:id="1230"/>
      <w:bookmarkEnd w:id="1231"/>
      <w:r w:rsidRPr="00864641">
        <w:rPr>
          <w:rStyle w:val="TagStyle"/>
          <w:rtl/>
        </w:rPr>
        <w:t xml:space="preserve">&lt;&lt; קריאה &gt;&gt; </w:t>
      </w:r>
      <w:r>
        <w:rPr>
          <w:rtl/>
        </w:rPr>
        <w:t>ולדימיר בליאק (יש עתיד):</w:t>
      </w:r>
      <w:r w:rsidRPr="00864641">
        <w:rPr>
          <w:rStyle w:val="TagStyle"/>
          <w:rtl/>
        </w:rPr>
        <w:t xml:space="preserve"> &lt;&lt; קריאה &gt;&gt;</w:t>
      </w:r>
      <w:r>
        <w:rPr>
          <w:rtl/>
        </w:rPr>
        <w:t xml:space="preserve">   </w:t>
      </w:r>
    </w:p>
    <w:p w:rsidR="00712037" w:rsidRDefault="00712037" w:rsidP="0068088B">
      <w:pPr>
        <w:rPr>
          <w:rtl/>
        </w:rPr>
      </w:pPr>
      <w:bookmarkStart w:id="1232" w:name="_ETM_Q3_762965"/>
      <w:bookmarkEnd w:id="1232"/>
    </w:p>
    <w:p w:rsidR="00712037" w:rsidRDefault="00712037" w:rsidP="0068088B">
      <w:pPr>
        <w:rPr>
          <w:rtl/>
        </w:rPr>
      </w:pPr>
      <w:bookmarkStart w:id="1233" w:name="_ETM_Q3_763046"/>
      <w:bookmarkEnd w:id="1233"/>
      <w:r>
        <w:rPr>
          <w:rFonts w:hint="cs"/>
          <w:rtl/>
        </w:rPr>
        <w:t>מכרת את כל מה שאתה מאמין בו תמורת הג'וב הזה. מביך.</w:t>
      </w:r>
    </w:p>
    <w:p w:rsidR="00712037" w:rsidRDefault="00712037" w:rsidP="0068088B">
      <w:pPr>
        <w:rPr>
          <w:rtl/>
        </w:rPr>
      </w:pPr>
    </w:p>
    <w:p w:rsidR="00712037" w:rsidRDefault="00712037" w:rsidP="0068088B">
      <w:pPr>
        <w:pStyle w:val="af6"/>
        <w:keepNext/>
        <w:rPr>
          <w:rtl/>
        </w:rPr>
      </w:pPr>
      <w:r w:rsidRPr="004F5A77">
        <w:rPr>
          <w:rStyle w:val="TagStyle"/>
          <w:rtl/>
        </w:rPr>
        <w:t xml:space="preserve"> &lt;&lt; יור &gt;&gt; </w:t>
      </w:r>
      <w:r>
        <w:rPr>
          <w:rtl/>
        </w:rPr>
        <w:t>היו"ר ארז מלול:</w:t>
      </w:r>
      <w:r w:rsidRPr="004F5A77">
        <w:rPr>
          <w:rStyle w:val="TagStyle"/>
          <w:rtl/>
        </w:rPr>
        <w:t xml:space="preserve"> &lt;&lt; יור &gt;&gt;</w:t>
      </w:r>
      <w:r>
        <w:rPr>
          <w:rtl/>
        </w:rPr>
        <w:t xml:space="preserve">   </w:t>
      </w:r>
    </w:p>
    <w:p w:rsidR="00712037" w:rsidRDefault="00712037" w:rsidP="005F7B32">
      <w:pPr>
        <w:rPr>
          <w:rtl/>
        </w:rPr>
      </w:pPr>
    </w:p>
    <w:p w:rsidR="00712037" w:rsidRDefault="00712037" w:rsidP="0068088B">
      <w:pPr>
        <w:rPr>
          <w:rtl/>
        </w:rPr>
      </w:pPr>
      <w:bookmarkStart w:id="1234" w:name="_ETM_Q3_761542"/>
      <w:bookmarkStart w:id="1235" w:name="_ETM_Q3_761611"/>
      <w:bookmarkStart w:id="1236" w:name="_ETM_Q3_763450"/>
      <w:bookmarkEnd w:id="1234"/>
      <w:bookmarkEnd w:id="1235"/>
      <w:bookmarkEnd w:id="1236"/>
      <w:r>
        <w:rPr>
          <w:rtl/>
        </w:rPr>
        <w:t xml:space="preserve">בבקשה </w:t>
      </w:r>
      <w:bookmarkStart w:id="1237" w:name="_ETM_Q3_764679"/>
      <w:bookmarkStart w:id="1238" w:name="_ETM_Q3_765100"/>
      <w:bookmarkEnd w:id="1237"/>
      <w:bookmarkEnd w:id="1238"/>
      <w:r>
        <w:rPr>
          <w:rFonts w:hint="cs"/>
          <w:rtl/>
        </w:rPr>
        <w:t xml:space="preserve">לצאת. רגע, השר. </w:t>
      </w:r>
      <w:r>
        <w:rPr>
          <w:rtl/>
        </w:rPr>
        <w:t xml:space="preserve">בבקשה </w:t>
      </w:r>
      <w:r>
        <w:rPr>
          <w:rFonts w:hint="cs"/>
          <w:rtl/>
        </w:rPr>
        <w:t>לצאת.</w:t>
      </w:r>
      <w:bookmarkStart w:id="1239" w:name="_ETM_Q3_771417"/>
      <w:bookmarkStart w:id="1240" w:name="_ETM_Q3_771522"/>
      <w:bookmarkStart w:id="1241" w:name="_ETM_Q3_771639"/>
      <w:bookmarkStart w:id="1242" w:name="_ETM_Q3_771744"/>
      <w:bookmarkEnd w:id="1239"/>
      <w:bookmarkEnd w:id="1240"/>
      <w:bookmarkEnd w:id="1241"/>
      <w:bookmarkEnd w:id="1242"/>
    </w:p>
    <w:p w:rsidR="00712037" w:rsidRDefault="00712037" w:rsidP="0068088B">
      <w:pPr>
        <w:rPr>
          <w:rtl/>
        </w:rPr>
      </w:pPr>
    </w:p>
    <w:p w:rsidR="00712037" w:rsidRDefault="00712037" w:rsidP="0068088B">
      <w:pPr>
        <w:pStyle w:val="-"/>
        <w:keepNext/>
        <w:rPr>
          <w:rtl/>
        </w:rPr>
      </w:pPr>
      <w:bookmarkStart w:id="1243" w:name="_ETM_Q3_766124"/>
      <w:bookmarkStart w:id="1244" w:name="_ETM_Q3_766233"/>
      <w:bookmarkEnd w:id="1243"/>
      <w:bookmarkEnd w:id="1244"/>
      <w:r w:rsidRPr="00004E12">
        <w:rPr>
          <w:rStyle w:val="TagStyle"/>
          <w:rtl/>
        </w:rPr>
        <w:t xml:space="preserve">&lt;&lt; דובר_המשך &gt;&gt; </w:t>
      </w:r>
      <w:r>
        <w:rPr>
          <w:rtl/>
        </w:rPr>
        <w:t>שר האנרגיה והתשתיות אלי כהן:</w:t>
      </w:r>
      <w:r w:rsidRPr="00004E12">
        <w:rPr>
          <w:rStyle w:val="TagStyle"/>
          <w:rtl/>
        </w:rPr>
        <w:t xml:space="preserve"> &lt;&lt; דובר_המשך &gt;&gt;</w:t>
      </w:r>
      <w:r>
        <w:rPr>
          <w:rtl/>
        </w:rPr>
        <w:t xml:space="preserve">   </w:t>
      </w:r>
    </w:p>
    <w:p w:rsidR="00712037" w:rsidRDefault="00712037" w:rsidP="0068088B">
      <w:pPr>
        <w:rPr>
          <w:rtl/>
        </w:rPr>
      </w:pPr>
    </w:p>
    <w:p w:rsidR="00712037" w:rsidRDefault="00712037" w:rsidP="0068088B">
      <w:pPr>
        <w:rPr>
          <w:rtl/>
        </w:rPr>
      </w:pPr>
      <w:bookmarkStart w:id="1245" w:name="_ETM_Q3_766445"/>
      <w:bookmarkStart w:id="1246" w:name="_ETM_Q3_766514"/>
      <w:bookmarkEnd w:id="1245"/>
      <w:bookmarkEnd w:id="1246"/>
      <w:r>
        <w:rPr>
          <w:rFonts w:hint="cs"/>
          <w:rtl/>
        </w:rPr>
        <w:t>ולכן אני אומר לכם, אין לכם תקומה.</w:t>
      </w:r>
      <w:bookmarkStart w:id="1247" w:name="_ETM_Q3_772355"/>
      <w:bookmarkEnd w:id="1247"/>
    </w:p>
    <w:p w:rsidR="00712037" w:rsidRDefault="00712037" w:rsidP="0068088B">
      <w:pPr>
        <w:rPr>
          <w:rtl/>
        </w:rPr>
      </w:pPr>
      <w:bookmarkStart w:id="1248" w:name="_ETM_Q3_772439"/>
      <w:bookmarkEnd w:id="1248"/>
    </w:p>
    <w:p w:rsidR="00712037" w:rsidRDefault="00712037" w:rsidP="0068088B">
      <w:pPr>
        <w:pStyle w:val="af5"/>
        <w:keepNext/>
        <w:rPr>
          <w:rtl/>
        </w:rPr>
      </w:pPr>
      <w:bookmarkStart w:id="1249" w:name="_ETM_Q3_772538"/>
      <w:bookmarkStart w:id="1250" w:name="_ETM_Q3_772653"/>
      <w:bookmarkStart w:id="1251" w:name="ET_interruption_5300_12"/>
      <w:bookmarkEnd w:id="1249"/>
      <w:bookmarkEnd w:id="1250"/>
      <w:r w:rsidRPr="00CB5112">
        <w:rPr>
          <w:rStyle w:val="TagStyle"/>
          <w:rtl/>
        </w:rPr>
        <w:t xml:space="preserve">&lt;&lt; קריאה &gt;&gt; </w:t>
      </w:r>
      <w:r>
        <w:rPr>
          <w:rtl/>
        </w:rPr>
        <w:t>מירב בן ארי (יש עתיד):</w:t>
      </w:r>
      <w:r w:rsidRPr="00CB5112">
        <w:rPr>
          <w:rStyle w:val="TagStyle"/>
          <w:rtl/>
        </w:rPr>
        <w:t xml:space="preserve"> &lt;&lt; קריאה &gt;&gt;</w:t>
      </w:r>
      <w:r>
        <w:rPr>
          <w:rtl/>
        </w:rPr>
        <w:t xml:space="preserve">   </w:t>
      </w:r>
      <w:bookmarkEnd w:id="1251"/>
    </w:p>
    <w:p w:rsidR="00712037" w:rsidRPr="00CB5112" w:rsidRDefault="00712037" w:rsidP="0068088B">
      <w:pPr>
        <w:rPr>
          <w:rtl/>
        </w:rPr>
      </w:pPr>
    </w:p>
    <w:p w:rsidR="00712037" w:rsidRDefault="00712037" w:rsidP="0068088B">
      <w:pPr>
        <w:rPr>
          <w:rtl/>
        </w:rPr>
      </w:pPr>
      <w:r>
        <w:rPr>
          <w:rFonts w:hint="cs"/>
          <w:rtl/>
        </w:rPr>
        <w:t>אין לך בושה?</w:t>
      </w:r>
    </w:p>
    <w:p w:rsidR="00712037" w:rsidRDefault="00712037" w:rsidP="0068088B">
      <w:pPr>
        <w:rPr>
          <w:rtl/>
        </w:rPr>
      </w:pPr>
    </w:p>
    <w:p w:rsidR="00712037" w:rsidRDefault="00712037" w:rsidP="0068088B">
      <w:pPr>
        <w:ind w:firstLine="0"/>
        <w:jc w:val="center"/>
        <w:rPr>
          <w:rtl/>
        </w:rPr>
      </w:pPr>
      <w:r>
        <w:rPr>
          <w:rFonts w:hint="cs"/>
          <w:rtl/>
        </w:rPr>
        <w:t>(חבר הכנסת ולדימיר בליאק יוצא מאולם המליאה.)</w:t>
      </w:r>
    </w:p>
    <w:p w:rsidR="00712037" w:rsidRDefault="00712037" w:rsidP="009635F5">
      <w:pPr>
        <w:rPr>
          <w:rtl/>
        </w:rPr>
      </w:pPr>
    </w:p>
    <w:p w:rsidR="00712037" w:rsidRDefault="00712037" w:rsidP="0068088B">
      <w:pPr>
        <w:pStyle w:val="-"/>
        <w:keepNext/>
        <w:rPr>
          <w:rtl/>
        </w:rPr>
      </w:pPr>
      <w:bookmarkStart w:id="1252" w:name="TOR_Q4"/>
      <w:bookmarkStart w:id="1253" w:name="ET_speakercontinue_6603_4"/>
      <w:bookmarkEnd w:id="1252"/>
      <w:r w:rsidRPr="005252A9">
        <w:rPr>
          <w:rStyle w:val="TagStyle"/>
          <w:rtl/>
        </w:rPr>
        <w:t xml:space="preserve">&lt;&lt; דובר_המשך &gt;&gt; </w:t>
      </w:r>
      <w:r>
        <w:rPr>
          <w:rtl/>
        </w:rPr>
        <w:t>שר האנרגיה והתשתיות אלי כהן:</w:t>
      </w:r>
      <w:r w:rsidRPr="005252A9">
        <w:rPr>
          <w:rStyle w:val="TagStyle"/>
          <w:rtl/>
        </w:rPr>
        <w:t xml:space="preserve"> &lt;&lt; דובר_המשך &gt;&gt;</w:t>
      </w:r>
      <w:r>
        <w:rPr>
          <w:rtl/>
        </w:rPr>
        <w:t xml:space="preserve">   </w:t>
      </w:r>
      <w:bookmarkEnd w:id="1253"/>
    </w:p>
    <w:p w:rsidR="00712037" w:rsidRDefault="00712037" w:rsidP="005F7B32">
      <w:pPr>
        <w:rPr>
          <w:rtl/>
          <w:lang w:eastAsia="he-IL"/>
        </w:rPr>
      </w:pPr>
    </w:p>
    <w:p w:rsidR="00712037" w:rsidRDefault="00712037" w:rsidP="0068088B">
      <w:pPr>
        <w:rPr>
          <w:rtl/>
        </w:rPr>
      </w:pPr>
      <w:bookmarkStart w:id="1254" w:name="_ETM_Q4_171488"/>
      <w:bookmarkStart w:id="1255" w:name="_ETM_Q4_173443"/>
      <w:bookmarkEnd w:id="1254"/>
      <w:bookmarkEnd w:id="1255"/>
      <w:r>
        <w:rPr>
          <w:rFonts w:hint="cs"/>
          <w:rtl/>
          <w:lang w:eastAsia="he-IL"/>
        </w:rPr>
        <w:t xml:space="preserve">ולכן אני אומר </w:t>
      </w:r>
      <w:bookmarkStart w:id="1256" w:name="_ETM_Q4_173152"/>
      <w:bookmarkEnd w:id="1256"/>
      <w:r>
        <w:rPr>
          <w:rFonts w:hint="cs"/>
          <w:rtl/>
          <w:lang w:eastAsia="he-IL"/>
        </w:rPr>
        <w:t>לכ</w:t>
      </w:r>
      <w:bookmarkStart w:id="1257" w:name="_ETM_Q4_170455"/>
      <w:bookmarkEnd w:id="1257"/>
      <w:r>
        <w:rPr>
          <w:rFonts w:hint="cs"/>
          <w:rtl/>
          <w:lang w:eastAsia="he-IL"/>
        </w:rPr>
        <w:t xml:space="preserve">ם, אנחנו בנושא הזה </w:t>
      </w:r>
      <w:bookmarkStart w:id="1258" w:name="_ETM_Q4_179092"/>
      <w:bookmarkEnd w:id="1258"/>
      <w:r>
        <w:rPr>
          <w:rFonts w:hint="cs"/>
          <w:rtl/>
          <w:lang w:eastAsia="he-IL"/>
        </w:rPr>
        <w:t>גאים על הד</w:t>
      </w:r>
      <w:bookmarkStart w:id="1259" w:name="_ETM_Q4_176604"/>
      <w:bookmarkEnd w:id="1259"/>
      <w:r>
        <w:rPr>
          <w:rFonts w:hint="cs"/>
          <w:rtl/>
          <w:lang w:eastAsia="he-IL"/>
        </w:rPr>
        <w:t xml:space="preserve">רך שאנחנו </w:t>
      </w:r>
      <w:bookmarkStart w:id="1260" w:name="_ETM_Q4_175434"/>
      <w:bookmarkEnd w:id="1260"/>
      <w:r>
        <w:rPr>
          <w:rFonts w:hint="cs"/>
          <w:rtl/>
          <w:lang w:eastAsia="he-IL"/>
        </w:rPr>
        <w:t xml:space="preserve">מובילים. </w:t>
      </w:r>
      <w:bookmarkStart w:id="1261" w:name="_ETM_Q4_24872"/>
      <w:bookmarkStart w:id="1262" w:name="_ETM_Q4_14321"/>
      <w:bookmarkStart w:id="1263" w:name="_ETM_Q4_14412"/>
      <w:bookmarkEnd w:id="1261"/>
      <w:bookmarkEnd w:id="1262"/>
      <w:bookmarkEnd w:id="1263"/>
      <w:r>
        <w:rPr>
          <w:rtl/>
        </w:rPr>
        <w:t xml:space="preserve">נמשיך </w:t>
      </w:r>
      <w:bookmarkStart w:id="1264" w:name="_ETM_Q4_180659"/>
      <w:bookmarkEnd w:id="1264"/>
      <w:r>
        <w:rPr>
          <w:rtl/>
        </w:rPr>
        <w:t xml:space="preserve">תמיד </w:t>
      </w:r>
      <w:bookmarkStart w:id="1265" w:name="_ETM_Q4_181020"/>
      <w:bookmarkEnd w:id="1265"/>
      <w:r>
        <w:rPr>
          <w:rtl/>
        </w:rPr>
        <w:t xml:space="preserve">להוביל </w:t>
      </w:r>
      <w:bookmarkStart w:id="1266" w:name="_ETM_Q4_181319"/>
      <w:bookmarkEnd w:id="1266"/>
      <w:r>
        <w:rPr>
          <w:rtl/>
        </w:rPr>
        <w:t xml:space="preserve">את </w:t>
      </w:r>
      <w:bookmarkStart w:id="1267" w:name="_ETM_Q4_181439"/>
      <w:bookmarkEnd w:id="1267"/>
      <w:r>
        <w:rPr>
          <w:rtl/>
        </w:rPr>
        <w:t xml:space="preserve">מדינת </w:t>
      </w:r>
      <w:bookmarkStart w:id="1268" w:name="_ETM_Q4_181890"/>
      <w:bookmarkEnd w:id="1268"/>
      <w:r>
        <w:rPr>
          <w:rtl/>
        </w:rPr>
        <w:t>ישראל</w:t>
      </w:r>
      <w:bookmarkStart w:id="1269" w:name="_ETM_Q4_180914"/>
      <w:bookmarkEnd w:id="1269"/>
      <w:r>
        <w:rPr>
          <w:rtl/>
        </w:rPr>
        <w:t xml:space="preserve"> </w:t>
      </w:r>
      <w:bookmarkStart w:id="1270" w:name="_ETM_Q4_182669"/>
      <w:bookmarkEnd w:id="1270"/>
      <w:r>
        <w:rPr>
          <w:rtl/>
        </w:rPr>
        <w:t>בפטריוטיות</w:t>
      </w:r>
      <w:r>
        <w:rPr>
          <w:rFonts w:hint="cs"/>
          <w:rtl/>
        </w:rPr>
        <w:t>,</w:t>
      </w:r>
      <w:r>
        <w:rPr>
          <w:rtl/>
        </w:rPr>
        <w:t xml:space="preserve"> </w:t>
      </w:r>
      <w:bookmarkStart w:id="1271" w:name="_ETM_Q4_184170"/>
      <w:bookmarkEnd w:id="1271"/>
      <w:r>
        <w:rPr>
          <w:rtl/>
        </w:rPr>
        <w:t xml:space="preserve">בעד </w:t>
      </w:r>
      <w:bookmarkStart w:id="1272" w:name="_ETM_Q4_184559"/>
      <w:bookmarkEnd w:id="1272"/>
      <w:r>
        <w:rPr>
          <w:rtl/>
        </w:rPr>
        <w:t xml:space="preserve">ארץ </w:t>
      </w:r>
      <w:bookmarkStart w:id="1273" w:name="_ETM_Q4_184920"/>
      <w:bookmarkEnd w:id="1273"/>
      <w:r>
        <w:rPr>
          <w:rtl/>
        </w:rPr>
        <w:t>ישראל</w:t>
      </w:r>
      <w:r>
        <w:rPr>
          <w:rFonts w:hint="cs"/>
          <w:rtl/>
        </w:rPr>
        <w:t>,</w:t>
      </w:r>
      <w:r>
        <w:rPr>
          <w:rtl/>
        </w:rPr>
        <w:t xml:space="preserve"> </w:t>
      </w:r>
      <w:bookmarkStart w:id="1274" w:name="_ETM_Q4_185609"/>
      <w:bookmarkEnd w:id="1274"/>
      <w:r>
        <w:rPr>
          <w:rtl/>
        </w:rPr>
        <w:t xml:space="preserve">תורת </w:t>
      </w:r>
      <w:bookmarkStart w:id="1275" w:name="_ETM_Q4_186479"/>
      <w:bookmarkEnd w:id="1275"/>
      <w:r>
        <w:rPr>
          <w:rtl/>
        </w:rPr>
        <w:t>ישראל</w:t>
      </w:r>
      <w:r>
        <w:rPr>
          <w:rFonts w:hint="cs"/>
          <w:rtl/>
        </w:rPr>
        <w:t>,</w:t>
      </w:r>
      <w:r>
        <w:rPr>
          <w:rtl/>
        </w:rPr>
        <w:t xml:space="preserve"> </w:t>
      </w:r>
      <w:bookmarkStart w:id="1276" w:name="_ETM_Q4_187470"/>
      <w:bookmarkEnd w:id="1276"/>
      <w:r>
        <w:rPr>
          <w:rtl/>
        </w:rPr>
        <w:t xml:space="preserve">בעד </w:t>
      </w:r>
      <w:bookmarkStart w:id="1277" w:name="_ETM_Q4_187950"/>
      <w:bookmarkEnd w:id="1277"/>
      <w:r>
        <w:rPr>
          <w:rtl/>
        </w:rPr>
        <w:t xml:space="preserve">חיילי </w:t>
      </w:r>
      <w:bookmarkStart w:id="1278" w:name="_ETM_Q4_188400"/>
      <w:bookmarkEnd w:id="1278"/>
      <w:r>
        <w:rPr>
          <w:rtl/>
        </w:rPr>
        <w:t>צה"ל</w:t>
      </w:r>
      <w:r>
        <w:rPr>
          <w:rFonts w:hint="cs"/>
          <w:rtl/>
        </w:rPr>
        <w:t>.</w:t>
      </w:r>
      <w:r>
        <w:rPr>
          <w:rtl/>
        </w:rPr>
        <w:t xml:space="preserve"> </w:t>
      </w:r>
      <w:bookmarkStart w:id="1279" w:name="_ETM_Q4_189360"/>
      <w:bookmarkEnd w:id="1279"/>
      <w:r>
        <w:rPr>
          <w:rtl/>
        </w:rPr>
        <w:t xml:space="preserve">אלה </w:t>
      </w:r>
      <w:bookmarkStart w:id="1280" w:name="_ETM_Q4_189660"/>
      <w:bookmarkEnd w:id="1280"/>
      <w:r>
        <w:rPr>
          <w:rtl/>
        </w:rPr>
        <w:t>הדברים</w:t>
      </w:r>
      <w:r>
        <w:rPr>
          <w:rFonts w:hint="cs"/>
          <w:rtl/>
        </w:rPr>
        <w:t>.</w:t>
      </w:r>
      <w:bookmarkStart w:id="1281" w:name="_ETM_Q4_190049"/>
      <w:bookmarkEnd w:id="1281"/>
    </w:p>
    <w:p w:rsidR="00712037" w:rsidRDefault="00712037" w:rsidP="0068088B">
      <w:pPr>
        <w:rPr>
          <w:rtl/>
        </w:rPr>
      </w:pPr>
    </w:p>
    <w:p w:rsidR="00712037" w:rsidRDefault="00712037" w:rsidP="0068088B">
      <w:pPr>
        <w:rPr>
          <w:rtl/>
        </w:rPr>
      </w:pPr>
      <w:bookmarkStart w:id="1282" w:name="_ETM_Q4_189574"/>
      <w:bookmarkEnd w:id="1282"/>
      <w:r>
        <w:rPr>
          <w:rtl/>
        </w:rPr>
        <w:t>אגב</w:t>
      </w:r>
      <w:r>
        <w:rPr>
          <w:rFonts w:hint="cs"/>
          <w:rtl/>
        </w:rPr>
        <w:t>,</w:t>
      </w:r>
      <w:r>
        <w:rPr>
          <w:rtl/>
        </w:rPr>
        <w:t xml:space="preserve"> </w:t>
      </w:r>
      <w:bookmarkStart w:id="1283" w:name="_ETM_Q4_190709"/>
      <w:bookmarkEnd w:id="1283"/>
      <w:r>
        <w:rPr>
          <w:rtl/>
        </w:rPr>
        <w:t xml:space="preserve">אני </w:t>
      </w:r>
      <w:bookmarkStart w:id="1284" w:name="_ETM_Q4_190920"/>
      <w:bookmarkEnd w:id="1284"/>
      <w:r>
        <w:rPr>
          <w:rtl/>
        </w:rPr>
        <w:t xml:space="preserve">רוצה </w:t>
      </w:r>
      <w:bookmarkStart w:id="1285" w:name="_ETM_Q4_191549"/>
      <w:bookmarkEnd w:id="1285"/>
      <w:r>
        <w:rPr>
          <w:rtl/>
        </w:rPr>
        <w:t xml:space="preserve">לפרגן </w:t>
      </w:r>
      <w:bookmarkStart w:id="1286" w:name="_ETM_Q4_192690"/>
      <w:bookmarkEnd w:id="1286"/>
      <w:r>
        <w:rPr>
          <w:rtl/>
        </w:rPr>
        <w:t xml:space="preserve">לחברי </w:t>
      </w:r>
      <w:bookmarkStart w:id="1287" w:name="_ETM_Q4_193410"/>
      <w:bookmarkEnd w:id="1287"/>
      <w:r>
        <w:rPr>
          <w:rtl/>
        </w:rPr>
        <w:t xml:space="preserve">חבר </w:t>
      </w:r>
      <w:bookmarkStart w:id="1288" w:name="_ETM_Q4_193680"/>
      <w:bookmarkEnd w:id="1288"/>
      <w:r>
        <w:rPr>
          <w:rtl/>
        </w:rPr>
        <w:t>הכ</w:t>
      </w:r>
      <w:bookmarkStart w:id="1289" w:name="_ETM_Q4_194164"/>
      <w:bookmarkEnd w:id="1289"/>
      <w:r>
        <w:rPr>
          <w:rtl/>
        </w:rPr>
        <w:t xml:space="preserve">נסת </w:t>
      </w:r>
      <w:bookmarkStart w:id="1290" w:name="_ETM_Q4_194040"/>
      <w:bookmarkEnd w:id="1290"/>
      <w:r>
        <w:rPr>
          <w:rtl/>
        </w:rPr>
        <w:t xml:space="preserve">משה </w:t>
      </w:r>
      <w:bookmarkStart w:id="1291" w:name="_ETM_Q4_194309"/>
      <w:bookmarkEnd w:id="1291"/>
      <w:r>
        <w:rPr>
          <w:rtl/>
        </w:rPr>
        <w:t>פסל</w:t>
      </w:r>
      <w:r>
        <w:rPr>
          <w:rFonts w:hint="cs"/>
          <w:rtl/>
        </w:rPr>
        <w:t>,</w:t>
      </w:r>
      <w:r>
        <w:rPr>
          <w:rtl/>
        </w:rPr>
        <w:t xml:space="preserve"> </w:t>
      </w:r>
      <w:bookmarkStart w:id="1292" w:name="_ETM_Q4_195310"/>
      <w:bookmarkEnd w:id="1292"/>
      <w:r>
        <w:rPr>
          <w:rtl/>
        </w:rPr>
        <w:t xml:space="preserve">שעושה </w:t>
      </w:r>
      <w:bookmarkStart w:id="1293" w:name="_ETM_Q4_195760"/>
      <w:bookmarkEnd w:id="1293"/>
      <w:r>
        <w:rPr>
          <w:rtl/>
        </w:rPr>
        <w:t xml:space="preserve">עבודה </w:t>
      </w:r>
      <w:bookmarkStart w:id="1294" w:name="_ETM_Q4_196150"/>
      <w:bookmarkEnd w:id="1294"/>
      <w:r>
        <w:rPr>
          <w:rtl/>
        </w:rPr>
        <w:t xml:space="preserve">מדהימה </w:t>
      </w:r>
      <w:bookmarkStart w:id="1295" w:name="_ETM_Q4_196720"/>
      <w:bookmarkEnd w:id="1295"/>
      <w:r>
        <w:rPr>
          <w:rtl/>
        </w:rPr>
        <w:t xml:space="preserve">עבור </w:t>
      </w:r>
      <w:bookmarkStart w:id="1296" w:name="_ETM_Q4_198070"/>
      <w:bookmarkEnd w:id="1296"/>
      <w:r>
        <w:rPr>
          <w:rtl/>
        </w:rPr>
        <w:t xml:space="preserve">חיילי </w:t>
      </w:r>
      <w:bookmarkStart w:id="1297" w:name="_ETM_Q4_198550"/>
      <w:bookmarkEnd w:id="1297"/>
      <w:r>
        <w:rPr>
          <w:rtl/>
        </w:rPr>
        <w:t>המילואים</w:t>
      </w:r>
      <w:r>
        <w:rPr>
          <w:rFonts w:hint="cs"/>
          <w:rtl/>
        </w:rPr>
        <w:t>.</w:t>
      </w:r>
      <w:r>
        <w:rPr>
          <w:rtl/>
        </w:rPr>
        <w:t xml:space="preserve"> </w:t>
      </w:r>
      <w:bookmarkStart w:id="1298" w:name="_ETM_Q4_200009"/>
      <w:bookmarkStart w:id="1299" w:name="_ETM_Q4_200854"/>
      <w:bookmarkEnd w:id="1298"/>
      <w:bookmarkEnd w:id="1299"/>
      <w:r>
        <w:rPr>
          <w:rFonts w:hint="cs"/>
          <w:rtl/>
        </w:rPr>
        <w:t>יישר</w:t>
      </w:r>
      <w:r>
        <w:rPr>
          <w:rtl/>
        </w:rPr>
        <w:t xml:space="preserve"> </w:t>
      </w:r>
      <w:bookmarkStart w:id="1300" w:name="_ETM_Q4_200489"/>
      <w:bookmarkEnd w:id="1300"/>
      <w:r>
        <w:rPr>
          <w:rtl/>
        </w:rPr>
        <w:t>כוח</w:t>
      </w:r>
      <w:r>
        <w:rPr>
          <w:rFonts w:hint="cs"/>
          <w:rtl/>
        </w:rPr>
        <w:t>.</w:t>
      </w:r>
      <w:r>
        <w:rPr>
          <w:rtl/>
        </w:rPr>
        <w:t xml:space="preserve"> </w:t>
      </w:r>
      <w:bookmarkStart w:id="1301" w:name="_ETM_Q4_201440"/>
      <w:bookmarkEnd w:id="1301"/>
      <w:r>
        <w:rPr>
          <w:rtl/>
        </w:rPr>
        <w:t xml:space="preserve">יותר </w:t>
      </w:r>
      <w:bookmarkStart w:id="1302" w:name="_ETM_Q4_201829"/>
      <w:bookmarkEnd w:id="1302"/>
      <w:r>
        <w:rPr>
          <w:rtl/>
        </w:rPr>
        <w:t>מ-300</w:t>
      </w:r>
      <w:r>
        <w:rPr>
          <w:rFonts w:hint="cs"/>
          <w:rtl/>
        </w:rPr>
        <w:t>,</w:t>
      </w:r>
      <w:bookmarkStart w:id="1303" w:name="_ETM_Q4_201843"/>
      <w:bookmarkEnd w:id="1303"/>
      <w:r>
        <w:rPr>
          <w:rtl/>
        </w:rPr>
        <w:t xml:space="preserve">000 </w:t>
      </w:r>
      <w:bookmarkStart w:id="1304" w:name="_ETM_Q4_204039"/>
      <w:bookmarkEnd w:id="1304"/>
      <w:r>
        <w:rPr>
          <w:rtl/>
        </w:rPr>
        <w:t xml:space="preserve">חיילי </w:t>
      </w:r>
      <w:bookmarkStart w:id="1305" w:name="_ETM_Q4_204460"/>
      <w:bookmarkEnd w:id="1305"/>
      <w:r>
        <w:rPr>
          <w:rtl/>
        </w:rPr>
        <w:t xml:space="preserve">מילואים </w:t>
      </w:r>
      <w:bookmarkStart w:id="1306" w:name="_ETM_Q4_204759"/>
      <w:bookmarkEnd w:id="1306"/>
      <w:r>
        <w:rPr>
          <w:rtl/>
        </w:rPr>
        <w:t>התגייסו</w:t>
      </w:r>
      <w:r>
        <w:rPr>
          <w:rFonts w:hint="cs"/>
          <w:rtl/>
        </w:rPr>
        <w:t>,</w:t>
      </w:r>
      <w:bookmarkStart w:id="1307" w:name="_ETM_Q4_206473"/>
      <w:bookmarkEnd w:id="1307"/>
      <w:r>
        <w:rPr>
          <w:rtl/>
        </w:rPr>
        <w:t xml:space="preserve"> </w:t>
      </w:r>
      <w:bookmarkStart w:id="1308" w:name="_ETM_Q4_205850"/>
      <w:bookmarkEnd w:id="1308"/>
      <w:r>
        <w:rPr>
          <w:rtl/>
        </w:rPr>
        <w:t xml:space="preserve">ואני </w:t>
      </w:r>
      <w:bookmarkStart w:id="1309" w:name="_ETM_Q4_206210"/>
      <w:bookmarkEnd w:id="1309"/>
      <w:r>
        <w:rPr>
          <w:rtl/>
        </w:rPr>
        <w:t>רואה</w:t>
      </w:r>
      <w:bookmarkStart w:id="1310" w:name="_ETM_Q4_206450"/>
      <w:bookmarkStart w:id="1311" w:name="_ETM_Q4_224074"/>
      <w:bookmarkEnd w:id="1310"/>
      <w:bookmarkEnd w:id="1311"/>
      <w:r>
        <w:rPr>
          <w:rtl/>
        </w:rPr>
        <w:t xml:space="preserve"> </w:t>
      </w:r>
      <w:bookmarkStart w:id="1312" w:name="_ETM_Q4_207530"/>
      <w:bookmarkEnd w:id="1312"/>
      <w:r>
        <w:rPr>
          <w:rFonts w:hint="cs"/>
          <w:rtl/>
        </w:rPr>
        <w:t xml:space="preserve">שהסוגיה הזאת </w:t>
      </w:r>
      <w:r>
        <w:rPr>
          <w:rtl/>
        </w:rPr>
        <w:t>לנג</w:t>
      </w:r>
      <w:bookmarkStart w:id="1313" w:name="_ETM_Q4_209500"/>
      <w:bookmarkEnd w:id="1313"/>
      <w:r>
        <w:rPr>
          <w:rFonts w:hint="cs"/>
          <w:rtl/>
        </w:rPr>
        <w:t>ד</w:t>
      </w:r>
      <w:r>
        <w:rPr>
          <w:rtl/>
        </w:rPr>
        <w:t xml:space="preserve"> </w:t>
      </w:r>
      <w:bookmarkStart w:id="1314" w:name="_ETM_Q4_210250"/>
      <w:bookmarkEnd w:id="1314"/>
      <w:r>
        <w:rPr>
          <w:rtl/>
        </w:rPr>
        <w:t>עיניך</w:t>
      </w:r>
      <w:r>
        <w:rPr>
          <w:rFonts w:hint="cs"/>
          <w:rtl/>
        </w:rPr>
        <w:t>.</w:t>
      </w:r>
      <w:r>
        <w:rPr>
          <w:rtl/>
        </w:rPr>
        <w:t xml:space="preserve"> </w:t>
      </w:r>
      <w:bookmarkStart w:id="1315" w:name="_ETM_Q4_213309"/>
      <w:bookmarkEnd w:id="1315"/>
      <w:r>
        <w:rPr>
          <w:rtl/>
        </w:rPr>
        <w:t>ז</w:t>
      </w:r>
      <w:r>
        <w:rPr>
          <w:rFonts w:hint="cs"/>
          <w:rtl/>
        </w:rPr>
        <w:t>ו</w:t>
      </w:r>
      <w:r>
        <w:rPr>
          <w:rtl/>
        </w:rPr>
        <w:t xml:space="preserve"> </w:t>
      </w:r>
      <w:bookmarkStart w:id="1316" w:name="_ETM_Q4_213519"/>
      <w:bookmarkEnd w:id="1316"/>
      <w:r>
        <w:rPr>
          <w:rtl/>
        </w:rPr>
        <w:t xml:space="preserve">בדיוק </w:t>
      </w:r>
      <w:bookmarkStart w:id="1317" w:name="_ETM_Q4_213850"/>
      <w:bookmarkEnd w:id="1317"/>
      <w:r>
        <w:rPr>
          <w:rtl/>
        </w:rPr>
        <w:t xml:space="preserve">הדרך </w:t>
      </w:r>
      <w:bookmarkStart w:id="1318" w:name="_ETM_Q4_214180"/>
      <w:bookmarkEnd w:id="1318"/>
      <w:r>
        <w:rPr>
          <w:rtl/>
        </w:rPr>
        <w:t>שלנו</w:t>
      </w:r>
      <w:bookmarkStart w:id="1319" w:name="_ETM_Q4_216264"/>
      <w:bookmarkEnd w:id="1319"/>
      <w:r>
        <w:rPr>
          <w:rtl/>
        </w:rPr>
        <w:t xml:space="preserve"> </w:t>
      </w:r>
      <w:bookmarkStart w:id="1320" w:name="_ETM_Q4_215100"/>
      <w:bookmarkEnd w:id="1320"/>
      <w:r>
        <w:rPr>
          <w:rFonts w:hint="cs"/>
          <w:rtl/>
        </w:rPr>
        <w:t xml:space="preserve">– </w:t>
      </w:r>
      <w:r>
        <w:rPr>
          <w:rtl/>
        </w:rPr>
        <w:t xml:space="preserve">חיילי </w:t>
      </w:r>
      <w:bookmarkStart w:id="1321" w:name="_ETM_Q4_215520"/>
      <w:bookmarkEnd w:id="1321"/>
      <w:r>
        <w:rPr>
          <w:rtl/>
        </w:rPr>
        <w:t xml:space="preserve">צה"ל </w:t>
      </w:r>
      <w:bookmarkStart w:id="1322" w:name="_ETM_Q4_215790"/>
      <w:bookmarkEnd w:id="1322"/>
      <w:r>
        <w:rPr>
          <w:rtl/>
        </w:rPr>
        <w:t>בסדיר</w:t>
      </w:r>
      <w:r>
        <w:rPr>
          <w:rFonts w:hint="cs"/>
          <w:rtl/>
        </w:rPr>
        <w:t>,</w:t>
      </w:r>
      <w:r>
        <w:rPr>
          <w:rtl/>
        </w:rPr>
        <w:t xml:space="preserve"> </w:t>
      </w:r>
      <w:bookmarkStart w:id="1323" w:name="_ETM_Q4_216899"/>
      <w:bookmarkEnd w:id="1323"/>
      <w:r>
        <w:rPr>
          <w:rtl/>
        </w:rPr>
        <w:t xml:space="preserve">חיילי </w:t>
      </w:r>
      <w:bookmarkStart w:id="1324" w:name="_ETM_Q4_217350"/>
      <w:bookmarkEnd w:id="1324"/>
      <w:r>
        <w:rPr>
          <w:rtl/>
        </w:rPr>
        <w:t xml:space="preserve">צה"ל </w:t>
      </w:r>
      <w:bookmarkStart w:id="1325" w:name="_ETM_Q4_217620"/>
      <w:bookmarkEnd w:id="1325"/>
      <w:r>
        <w:rPr>
          <w:rtl/>
        </w:rPr>
        <w:t>במילואים</w:t>
      </w:r>
      <w:r>
        <w:rPr>
          <w:rFonts w:hint="cs"/>
          <w:rtl/>
        </w:rPr>
        <w:t>.</w:t>
      </w:r>
      <w:bookmarkStart w:id="1326" w:name="_ETM_Q4_219059"/>
      <w:bookmarkStart w:id="1327" w:name="_ETM_Q4_222064"/>
      <w:bookmarkStart w:id="1328" w:name="_ETM_Q4_222138"/>
      <w:bookmarkStart w:id="1329" w:name="_ETM_Q4_222257"/>
      <w:bookmarkStart w:id="1330" w:name="_ETM_Q4_222326"/>
      <w:bookmarkStart w:id="1331" w:name="_ETM_Q4_222720"/>
      <w:bookmarkEnd w:id="1326"/>
      <w:bookmarkEnd w:id="1327"/>
      <w:bookmarkEnd w:id="1328"/>
      <w:bookmarkEnd w:id="1329"/>
      <w:bookmarkEnd w:id="1330"/>
      <w:bookmarkEnd w:id="1331"/>
      <w:r>
        <w:rPr>
          <w:rFonts w:hint="cs"/>
          <w:rtl/>
        </w:rPr>
        <w:t xml:space="preserve"> </w:t>
      </w:r>
      <w:r>
        <w:rPr>
          <w:rtl/>
        </w:rPr>
        <w:t>אגב</w:t>
      </w:r>
      <w:bookmarkStart w:id="1332" w:name="_ETM_Q4_217974"/>
      <w:bookmarkEnd w:id="1332"/>
      <w:r>
        <w:rPr>
          <w:rFonts w:hint="cs"/>
          <w:rtl/>
        </w:rPr>
        <w:t>, נמצא</w:t>
      </w:r>
      <w:r>
        <w:rPr>
          <w:rtl/>
        </w:rPr>
        <w:t xml:space="preserve"> </w:t>
      </w:r>
      <w:bookmarkStart w:id="1333" w:name="_ETM_Q4_219780"/>
      <w:bookmarkStart w:id="1334" w:name="_ETM_Q4_219930"/>
      <w:bookmarkStart w:id="1335" w:name="_ETM_Q4_220140"/>
      <w:bookmarkEnd w:id="1333"/>
      <w:bookmarkEnd w:id="1334"/>
      <w:bookmarkEnd w:id="1335"/>
      <w:r>
        <w:rPr>
          <w:rtl/>
        </w:rPr>
        <w:t>ל</w:t>
      </w:r>
      <w:r>
        <w:rPr>
          <w:rFonts w:hint="cs"/>
          <w:rtl/>
        </w:rPr>
        <w:t>יד</w:t>
      </w:r>
      <w:r>
        <w:rPr>
          <w:rtl/>
        </w:rPr>
        <w:t xml:space="preserve">ך </w:t>
      </w:r>
      <w:bookmarkStart w:id="1336" w:name="_ETM_Q4_220440"/>
      <w:bookmarkEnd w:id="1336"/>
      <w:r>
        <w:rPr>
          <w:rtl/>
        </w:rPr>
        <w:t xml:space="preserve">גם </w:t>
      </w:r>
      <w:bookmarkStart w:id="1337" w:name="_ETM_Q4_220680"/>
      <w:bookmarkEnd w:id="1337"/>
      <w:r>
        <w:rPr>
          <w:rtl/>
        </w:rPr>
        <w:t xml:space="preserve">חבר </w:t>
      </w:r>
      <w:bookmarkStart w:id="1338" w:name="_ETM_Q4_220979"/>
      <w:bookmarkEnd w:id="1338"/>
      <w:r>
        <w:rPr>
          <w:rtl/>
        </w:rPr>
        <w:t xml:space="preserve">הכנסת </w:t>
      </w:r>
      <w:bookmarkStart w:id="1339" w:name="_ETM_Q4_221489"/>
      <w:bookmarkStart w:id="1340" w:name="_ETM_Q4_220434"/>
      <w:bookmarkEnd w:id="1339"/>
      <w:bookmarkEnd w:id="1340"/>
      <w:r>
        <w:rPr>
          <w:rFonts w:hint="cs"/>
          <w:rtl/>
        </w:rPr>
        <w:t>ד</w:t>
      </w:r>
      <w:r>
        <w:rPr>
          <w:rtl/>
        </w:rPr>
        <w:t>נינו</w:t>
      </w:r>
      <w:r>
        <w:rPr>
          <w:rFonts w:hint="cs"/>
          <w:rtl/>
        </w:rPr>
        <w:t>,</w:t>
      </w:r>
      <w:r>
        <w:rPr>
          <w:rtl/>
        </w:rPr>
        <w:t xml:space="preserve"> </w:t>
      </w:r>
      <w:bookmarkStart w:id="1341" w:name="_ETM_Q4_223450"/>
      <w:bookmarkEnd w:id="1341"/>
      <w:r>
        <w:rPr>
          <w:rtl/>
        </w:rPr>
        <w:t>שה</w:t>
      </w:r>
      <w:bookmarkStart w:id="1342" w:name="_ETM_Q4_224904"/>
      <w:bookmarkEnd w:id="1342"/>
      <w:r>
        <w:rPr>
          <w:rtl/>
        </w:rPr>
        <w:t xml:space="preserve">וא </w:t>
      </w:r>
      <w:bookmarkStart w:id="1343" w:name="_ETM_Q4_224110"/>
      <w:bookmarkEnd w:id="1343"/>
      <w:r>
        <w:rPr>
          <w:rtl/>
        </w:rPr>
        <w:t xml:space="preserve">חבר </w:t>
      </w:r>
      <w:bookmarkStart w:id="1344" w:name="_ETM_Q4_224500"/>
      <w:bookmarkEnd w:id="1344"/>
      <w:r>
        <w:rPr>
          <w:rtl/>
        </w:rPr>
        <w:t>יקר</w:t>
      </w:r>
      <w:r>
        <w:rPr>
          <w:rFonts w:hint="cs"/>
          <w:rtl/>
        </w:rPr>
        <w:t>.</w:t>
      </w:r>
      <w:r>
        <w:rPr>
          <w:rtl/>
        </w:rPr>
        <w:t xml:space="preserve"> </w:t>
      </w:r>
      <w:bookmarkStart w:id="1345" w:name="_ETM_Q4_225940"/>
      <w:bookmarkStart w:id="1346" w:name="_ETM_Q4_226120"/>
      <w:bookmarkEnd w:id="1345"/>
      <w:bookmarkEnd w:id="1346"/>
      <w:r>
        <w:rPr>
          <w:rFonts w:hint="cs"/>
          <w:rtl/>
        </w:rPr>
        <w:t>ו</w:t>
      </w:r>
      <w:r>
        <w:rPr>
          <w:rtl/>
        </w:rPr>
        <w:t>אני</w:t>
      </w:r>
      <w:bookmarkStart w:id="1347" w:name="_ETM_Q4_226240"/>
      <w:bookmarkEnd w:id="1347"/>
      <w:r>
        <w:rPr>
          <w:rtl/>
        </w:rPr>
        <w:t xml:space="preserve"> </w:t>
      </w:r>
      <w:bookmarkStart w:id="1348" w:name="_ETM_Q4_226900"/>
      <w:bookmarkStart w:id="1349" w:name="_ETM_Q4_226989"/>
      <w:bookmarkEnd w:id="1348"/>
      <w:bookmarkEnd w:id="1349"/>
      <w:r>
        <w:rPr>
          <w:rtl/>
        </w:rPr>
        <w:t xml:space="preserve">שמח </w:t>
      </w:r>
      <w:bookmarkStart w:id="1350" w:name="_ETM_Q4_227380"/>
      <w:bookmarkEnd w:id="1350"/>
      <w:r>
        <w:rPr>
          <w:rtl/>
        </w:rPr>
        <w:t xml:space="preserve">לומר </w:t>
      </w:r>
      <w:bookmarkStart w:id="1351" w:name="_ETM_Q4_227650"/>
      <w:bookmarkEnd w:id="1351"/>
      <w:r>
        <w:rPr>
          <w:rtl/>
        </w:rPr>
        <w:t>לך</w:t>
      </w:r>
      <w:r>
        <w:rPr>
          <w:rFonts w:hint="cs"/>
          <w:rtl/>
        </w:rPr>
        <w:t>,</w:t>
      </w:r>
      <w:r>
        <w:rPr>
          <w:rtl/>
        </w:rPr>
        <w:t xml:space="preserve"> </w:t>
      </w:r>
      <w:bookmarkStart w:id="1352" w:name="_ETM_Q4_228430"/>
      <w:bookmarkEnd w:id="1352"/>
      <w:r>
        <w:rPr>
          <w:rtl/>
        </w:rPr>
        <w:t xml:space="preserve">חבר </w:t>
      </w:r>
      <w:bookmarkStart w:id="1353" w:name="_ETM_Q4_228729"/>
      <w:bookmarkEnd w:id="1353"/>
      <w:r>
        <w:rPr>
          <w:rtl/>
        </w:rPr>
        <w:t xml:space="preserve">הכנסת </w:t>
      </w:r>
      <w:bookmarkStart w:id="1354" w:name="_ETM_Q4_229060"/>
      <w:bookmarkEnd w:id="1354"/>
      <w:r>
        <w:rPr>
          <w:rtl/>
        </w:rPr>
        <w:t>דנינו</w:t>
      </w:r>
      <w:r>
        <w:rPr>
          <w:rFonts w:hint="cs"/>
          <w:rtl/>
        </w:rPr>
        <w:t>,</w:t>
      </w:r>
      <w:bookmarkStart w:id="1355" w:name="_ETM_Q4_227543"/>
      <w:bookmarkEnd w:id="1355"/>
      <w:r>
        <w:rPr>
          <w:rtl/>
        </w:rPr>
        <w:t xml:space="preserve"> </w:t>
      </w:r>
      <w:bookmarkStart w:id="1356" w:name="_ETM_Q4_230440"/>
      <w:bookmarkStart w:id="1357" w:name="_ETM_Q4_230680"/>
      <w:bookmarkEnd w:id="1356"/>
      <w:bookmarkEnd w:id="1357"/>
      <w:r>
        <w:rPr>
          <w:rtl/>
        </w:rPr>
        <w:t xml:space="preserve">בימי </w:t>
      </w:r>
      <w:bookmarkStart w:id="1358" w:name="_ETM_Q4_231010"/>
      <w:bookmarkEnd w:id="1358"/>
      <w:r>
        <w:rPr>
          <w:rtl/>
        </w:rPr>
        <w:t xml:space="preserve">שלישי </w:t>
      </w:r>
      <w:bookmarkStart w:id="1359" w:name="_ETM_Q4_231370"/>
      <w:bookmarkEnd w:id="1359"/>
      <w:r>
        <w:rPr>
          <w:rFonts w:hint="cs"/>
          <w:rtl/>
        </w:rPr>
        <w:t xml:space="preserve">אני </w:t>
      </w:r>
      <w:r>
        <w:rPr>
          <w:rtl/>
        </w:rPr>
        <w:t>נ</w:t>
      </w:r>
      <w:r>
        <w:rPr>
          <w:rFonts w:hint="cs"/>
          <w:rtl/>
        </w:rPr>
        <w:t>ו</w:t>
      </w:r>
      <w:bookmarkStart w:id="1360" w:name="_ETM_Q4_229813"/>
      <w:bookmarkEnd w:id="1360"/>
      <w:r>
        <w:rPr>
          <w:rtl/>
        </w:rPr>
        <w:t xml:space="preserve">סע </w:t>
      </w:r>
      <w:bookmarkStart w:id="1361" w:name="_ETM_Q4_231640"/>
      <w:bookmarkEnd w:id="1361"/>
      <w:r>
        <w:rPr>
          <w:rtl/>
        </w:rPr>
        <w:t xml:space="preserve">לטייל </w:t>
      </w:r>
      <w:bookmarkStart w:id="1362" w:name="_ETM_Q4_231969"/>
      <w:bookmarkEnd w:id="1362"/>
      <w:r>
        <w:rPr>
          <w:rtl/>
        </w:rPr>
        <w:t xml:space="preserve">ברחבי </w:t>
      </w:r>
      <w:bookmarkStart w:id="1363" w:name="_ETM_Q4_232359"/>
      <w:bookmarkEnd w:id="1363"/>
      <w:r>
        <w:rPr>
          <w:rtl/>
        </w:rPr>
        <w:t>ישראל</w:t>
      </w:r>
      <w:r>
        <w:rPr>
          <w:rFonts w:hint="cs"/>
          <w:rtl/>
        </w:rPr>
        <w:t>,</w:t>
      </w:r>
      <w:r>
        <w:rPr>
          <w:rtl/>
        </w:rPr>
        <w:t xml:space="preserve"> </w:t>
      </w:r>
      <w:bookmarkStart w:id="1364" w:name="_ETM_Q4_233760"/>
      <w:bookmarkStart w:id="1365" w:name="_ETM_Q4_233880"/>
      <w:bookmarkEnd w:id="1364"/>
      <w:bookmarkEnd w:id="1365"/>
      <w:r>
        <w:rPr>
          <w:rFonts w:hint="cs"/>
          <w:rtl/>
        </w:rPr>
        <w:t>וא</w:t>
      </w:r>
      <w:r>
        <w:rPr>
          <w:rtl/>
        </w:rPr>
        <w:t xml:space="preserve">ני </w:t>
      </w:r>
      <w:bookmarkStart w:id="1366" w:name="_ETM_Q4_233969"/>
      <w:bookmarkEnd w:id="1366"/>
      <w:r>
        <w:rPr>
          <w:rFonts w:hint="cs"/>
          <w:rtl/>
        </w:rPr>
        <w:t>נוסע</w:t>
      </w:r>
      <w:bookmarkStart w:id="1367" w:name="_ETM_Q4_230393"/>
      <w:bookmarkEnd w:id="1367"/>
      <w:r>
        <w:rPr>
          <w:rtl/>
        </w:rPr>
        <w:t xml:space="preserve"> </w:t>
      </w:r>
      <w:bookmarkStart w:id="1368" w:name="_ETM_Q4_234180"/>
      <w:bookmarkEnd w:id="1368"/>
      <w:r>
        <w:rPr>
          <w:rtl/>
        </w:rPr>
        <w:t xml:space="preserve">בדרך </w:t>
      </w:r>
      <w:bookmarkStart w:id="1369" w:name="_ETM_Q4_234420"/>
      <w:bookmarkEnd w:id="1369"/>
      <w:r>
        <w:rPr>
          <w:rtl/>
        </w:rPr>
        <w:t xml:space="preserve">כלל </w:t>
      </w:r>
      <w:bookmarkStart w:id="1370" w:name="_ETM_Q4_234540"/>
      <w:bookmarkEnd w:id="1370"/>
      <w:r>
        <w:rPr>
          <w:rtl/>
        </w:rPr>
        <w:t>לפריפריה</w:t>
      </w:r>
      <w:r>
        <w:rPr>
          <w:rFonts w:hint="cs"/>
          <w:rtl/>
        </w:rPr>
        <w:t>,</w:t>
      </w:r>
      <w:r>
        <w:rPr>
          <w:rtl/>
        </w:rPr>
        <w:t xml:space="preserve"> </w:t>
      </w:r>
      <w:bookmarkStart w:id="1371" w:name="_ETM_Q4_235930"/>
      <w:bookmarkEnd w:id="1371"/>
      <w:r>
        <w:rPr>
          <w:rFonts w:hint="cs"/>
          <w:rtl/>
        </w:rPr>
        <w:t>ו</w:t>
      </w:r>
      <w:bookmarkStart w:id="1372" w:name="_ETM_Q4_233963"/>
      <w:bookmarkEnd w:id="1372"/>
      <w:r>
        <w:rPr>
          <w:rtl/>
        </w:rPr>
        <w:t xml:space="preserve">אני </w:t>
      </w:r>
      <w:bookmarkStart w:id="1373" w:name="_ETM_Q4_236140"/>
      <w:bookmarkEnd w:id="1373"/>
      <w:r>
        <w:rPr>
          <w:rtl/>
        </w:rPr>
        <w:t xml:space="preserve">שומע </w:t>
      </w:r>
      <w:bookmarkStart w:id="1374" w:name="_ETM_Q4_236410"/>
      <w:bookmarkEnd w:id="1374"/>
      <w:r>
        <w:rPr>
          <w:rtl/>
        </w:rPr>
        <w:t xml:space="preserve">שם </w:t>
      </w:r>
      <w:bookmarkStart w:id="1375" w:name="_ETM_Q4_236620"/>
      <w:bookmarkEnd w:id="1375"/>
      <w:r>
        <w:rPr>
          <w:rtl/>
        </w:rPr>
        <w:t xml:space="preserve">את </w:t>
      </w:r>
      <w:bookmarkStart w:id="1376" w:name="_ETM_Q4_236710"/>
      <w:bookmarkEnd w:id="1376"/>
      <w:r>
        <w:rPr>
          <w:rtl/>
        </w:rPr>
        <w:t xml:space="preserve">המעורבות </w:t>
      </w:r>
      <w:bookmarkStart w:id="1377" w:name="_ETM_Q4_237220"/>
      <w:bookmarkEnd w:id="1377"/>
      <w:r>
        <w:rPr>
          <w:rtl/>
        </w:rPr>
        <w:t xml:space="preserve">שלך </w:t>
      </w:r>
      <w:bookmarkStart w:id="1378" w:name="_ETM_Q4_238239"/>
      <w:bookmarkEnd w:id="1378"/>
      <w:r>
        <w:rPr>
          <w:rtl/>
        </w:rPr>
        <w:t xml:space="preserve">לטובת </w:t>
      </w:r>
      <w:bookmarkStart w:id="1379" w:name="_ETM_Q4_238809"/>
      <w:bookmarkEnd w:id="1379"/>
      <w:r>
        <w:rPr>
          <w:rtl/>
        </w:rPr>
        <w:t xml:space="preserve">העסקים </w:t>
      </w:r>
      <w:bookmarkStart w:id="1380" w:name="_ETM_Q4_239949"/>
      <w:bookmarkEnd w:id="1380"/>
      <w:r>
        <w:rPr>
          <w:rtl/>
        </w:rPr>
        <w:t>בכלל</w:t>
      </w:r>
      <w:r>
        <w:rPr>
          <w:rFonts w:hint="cs"/>
          <w:rtl/>
        </w:rPr>
        <w:t>,</w:t>
      </w:r>
      <w:r>
        <w:rPr>
          <w:rtl/>
        </w:rPr>
        <w:t xml:space="preserve"> </w:t>
      </w:r>
      <w:bookmarkStart w:id="1381" w:name="_ETM_Q4_241000"/>
      <w:bookmarkEnd w:id="1381"/>
      <w:r>
        <w:rPr>
          <w:rtl/>
        </w:rPr>
        <w:t xml:space="preserve">להסרת </w:t>
      </w:r>
      <w:bookmarkStart w:id="1382" w:name="_ETM_Q4_243079"/>
      <w:bookmarkEnd w:id="1382"/>
      <w:r>
        <w:rPr>
          <w:rtl/>
        </w:rPr>
        <w:t>מחסומים</w:t>
      </w:r>
      <w:r>
        <w:rPr>
          <w:rFonts w:hint="cs"/>
          <w:rtl/>
        </w:rPr>
        <w:t>,</w:t>
      </w:r>
      <w:bookmarkStart w:id="1383" w:name="_ETM_Q4_241083"/>
      <w:bookmarkEnd w:id="1383"/>
      <w:r>
        <w:rPr>
          <w:rtl/>
        </w:rPr>
        <w:t xml:space="preserve"> </w:t>
      </w:r>
      <w:bookmarkStart w:id="1384" w:name="_ETM_Q4_243589"/>
      <w:bookmarkEnd w:id="1384"/>
      <w:r>
        <w:rPr>
          <w:rtl/>
        </w:rPr>
        <w:t>ולכן</w:t>
      </w:r>
      <w:r w:rsidR="006E35B6">
        <w:rPr>
          <w:rFonts w:hint="cs"/>
          <w:rtl/>
        </w:rPr>
        <w:t>,</w:t>
      </w:r>
      <w:r>
        <w:rPr>
          <w:rtl/>
        </w:rPr>
        <w:t xml:space="preserve"> </w:t>
      </w:r>
      <w:bookmarkStart w:id="1385" w:name="_ETM_Q4_243920"/>
      <w:bookmarkEnd w:id="1385"/>
      <w:r>
        <w:rPr>
          <w:rtl/>
        </w:rPr>
        <w:t xml:space="preserve">בנושא </w:t>
      </w:r>
      <w:bookmarkStart w:id="1386" w:name="_ETM_Q4_244250"/>
      <w:bookmarkEnd w:id="1386"/>
      <w:r>
        <w:rPr>
          <w:rtl/>
        </w:rPr>
        <w:t>הזה</w:t>
      </w:r>
      <w:r w:rsidR="006E35B6">
        <w:rPr>
          <w:rFonts w:hint="cs"/>
          <w:rtl/>
        </w:rPr>
        <w:t>,</w:t>
      </w:r>
      <w:r>
        <w:rPr>
          <w:rtl/>
        </w:rPr>
        <w:t xml:space="preserve"> </w:t>
      </w:r>
      <w:bookmarkStart w:id="1387" w:name="_ETM_Q4_244459"/>
      <w:bookmarkEnd w:id="1387"/>
      <w:r>
        <w:rPr>
          <w:rtl/>
        </w:rPr>
        <w:t xml:space="preserve">יישר </w:t>
      </w:r>
      <w:bookmarkStart w:id="1388" w:name="_ETM_Q4_244819"/>
      <w:bookmarkEnd w:id="1388"/>
      <w:r>
        <w:rPr>
          <w:rtl/>
        </w:rPr>
        <w:t>כוח</w:t>
      </w:r>
      <w:r>
        <w:rPr>
          <w:rFonts w:hint="cs"/>
          <w:rtl/>
        </w:rPr>
        <w:t>.</w:t>
      </w:r>
      <w:bookmarkStart w:id="1389" w:name="_ETM_Q4_245940"/>
      <w:bookmarkStart w:id="1390" w:name="_ETM_Q4_249239"/>
      <w:bookmarkEnd w:id="1389"/>
      <w:bookmarkEnd w:id="1390"/>
    </w:p>
    <w:p w:rsidR="00712037" w:rsidRDefault="00712037" w:rsidP="0068088B">
      <w:pPr>
        <w:rPr>
          <w:rtl/>
        </w:rPr>
      </w:pPr>
      <w:bookmarkStart w:id="1391" w:name="_ETM_Q4_249320"/>
      <w:bookmarkEnd w:id="1391"/>
    </w:p>
    <w:p w:rsidR="00712037" w:rsidRDefault="00712037" w:rsidP="005F7B32">
      <w:pPr>
        <w:rPr>
          <w:rtl/>
        </w:rPr>
      </w:pPr>
      <w:bookmarkStart w:id="1392" w:name="_ETM_Q4_249401"/>
      <w:bookmarkStart w:id="1393" w:name="_ETM_Q4_249455"/>
      <w:bookmarkStart w:id="1394" w:name="_ETM_Q4_244593"/>
      <w:bookmarkEnd w:id="1392"/>
      <w:bookmarkEnd w:id="1393"/>
      <w:bookmarkEnd w:id="1394"/>
      <w:r>
        <w:rPr>
          <w:rtl/>
        </w:rPr>
        <w:t xml:space="preserve">חבר </w:t>
      </w:r>
      <w:bookmarkStart w:id="1395" w:name="_ETM_Q4_246330"/>
      <w:bookmarkEnd w:id="1395"/>
      <w:r>
        <w:rPr>
          <w:rtl/>
        </w:rPr>
        <w:t xml:space="preserve">הכנסת </w:t>
      </w:r>
      <w:bookmarkStart w:id="1396" w:name="_ETM_Q4_246720"/>
      <w:bookmarkEnd w:id="1396"/>
      <w:r>
        <w:rPr>
          <w:rtl/>
        </w:rPr>
        <w:t>אילו</w:t>
      </w:r>
      <w:r>
        <w:rPr>
          <w:rFonts w:hint="cs"/>
          <w:rtl/>
        </w:rPr>
        <w:t>ז,</w:t>
      </w:r>
      <w:r>
        <w:rPr>
          <w:rtl/>
        </w:rPr>
        <w:t xml:space="preserve"> </w:t>
      </w:r>
      <w:bookmarkStart w:id="1397" w:name="_ETM_Q4_247050"/>
      <w:bookmarkEnd w:id="1397"/>
      <w:r>
        <w:rPr>
          <w:rtl/>
        </w:rPr>
        <w:t xml:space="preserve">אתה </w:t>
      </w:r>
      <w:bookmarkStart w:id="1398" w:name="_ETM_Q4_247920"/>
      <w:bookmarkEnd w:id="1398"/>
      <w:r>
        <w:rPr>
          <w:rtl/>
        </w:rPr>
        <w:t xml:space="preserve">היית </w:t>
      </w:r>
      <w:bookmarkStart w:id="1399" w:name="_ETM_Q4_248220"/>
      <w:bookmarkEnd w:id="1399"/>
      <w:r>
        <w:rPr>
          <w:rtl/>
        </w:rPr>
        <w:t>בירושלים</w:t>
      </w:r>
      <w:r>
        <w:rPr>
          <w:rFonts w:hint="cs"/>
          <w:rtl/>
        </w:rPr>
        <w:t>,</w:t>
      </w:r>
      <w:r>
        <w:rPr>
          <w:rtl/>
        </w:rPr>
        <w:t xml:space="preserve"> </w:t>
      </w:r>
      <w:bookmarkStart w:id="1400" w:name="_ETM_Q4_249780"/>
      <w:bookmarkEnd w:id="1400"/>
      <w:r>
        <w:rPr>
          <w:rtl/>
        </w:rPr>
        <w:t xml:space="preserve">היית </w:t>
      </w:r>
      <w:bookmarkStart w:id="1401" w:name="_ETM_Q4_250020"/>
      <w:bookmarkEnd w:id="1401"/>
      <w:r>
        <w:rPr>
          <w:rtl/>
        </w:rPr>
        <w:t xml:space="preserve">חבר </w:t>
      </w:r>
      <w:bookmarkStart w:id="1402" w:name="_ETM_Q4_250290"/>
      <w:bookmarkEnd w:id="1402"/>
      <w:r>
        <w:rPr>
          <w:rtl/>
        </w:rPr>
        <w:t xml:space="preserve">מועצה </w:t>
      </w:r>
      <w:bookmarkStart w:id="1403" w:name="_ETM_Q4_250650"/>
      <w:bookmarkEnd w:id="1403"/>
      <w:r>
        <w:rPr>
          <w:rtl/>
        </w:rPr>
        <w:t xml:space="preserve">לפני </w:t>
      </w:r>
      <w:bookmarkStart w:id="1404" w:name="_ETM_Q4_250890"/>
      <w:bookmarkEnd w:id="1404"/>
      <w:r>
        <w:rPr>
          <w:rtl/>
        </w:rPr>
        <w:t xml:space="preserve">שהיית </w:t>
      </w:r>
      <w:bookmarkStart w:id="1405" w:name="_ETM_Q4_251159"/>
      <w:bookmarkEnd w:id="1405"/>
      <w:r>
        <w:rPr>
          <w:rtl/>
        </w:rPr>
        <w:t xml:space="preserve">חבר </w:t>
      </w:r>
      <w:bookmarkStart w:id="1406" w:name="_ETM_Q4_251459"/>
      <w:bookmarkEnd w:id="1406"/>
      <w:r>
        <w:rPr>
          <w:rtl/>
        </w:rPr>
        <w:t>כנסת</w:t>
      </w:r>
      <w:r>
        <w:rPr>
          <w:rFonts w:hint="cs"/>
          <w:rtl/>
        </w:rPr>
        <w:t>,</w:t>
      </w:r>
      <w:bookmarkStart w:id="1407" w:name="_ETM_Q4_250323"/>
      <w:bookmarkEnd w:id="1407"/>
      <w:r>
        <w:rPr>
          <w:rtl/>
        </w:rPr>
        <w:t xml:space="preserve"> </w:t>
      </w:r>
      <w:bookmarkStart w:id="1408" w:name="_ETM_Q4_252390"/>
      <w:bookmarkEnd w:id="1408"/>
      <w:r>
        <w:rPr>
          <w:rtl/>
        </w:rPr>
        <w:t>וה</w:t>
      </w:r>
      <w:r>
        <w:rPr>
          <w:rFonts w:hint="cs"/>
          <w:rtl/>
        </w:rPr>
        <w:t>י</w:t>
      </w:r>
      <w:r>
        <w:rPr>
          <w:rtl/>
        </w:rPr>
        <w:t>נה</w:t>
      </w:r>
      <w:r>
        <w:rPr>
          <w:rFonts w:hint="cs"/>
          <w:rtl/>
        </w:rPr>
        <w:t>,</w:t>
      </w:r>
      <w:r w:rsidR="005F7B32">
        <w:rPr>
          <w:rFonts w:hint="cs"/>
          <w:rtl/>
        </w:rPr>
        <w:t xml:space="preserve"> </w:t>
      </w:r>
      <w:bookmarkStart w:id="1409" w:name="_ETM_Q4_252750"/>
      <w:bookmarkEnd w:id="1409"/>
      <w:r>
        <w:rPr>
          <w:rtl/>
        </w:rPr>
        <w:t xml:space="preserve">אני </w:t>
      </w:r>
      <w:bookmarkStart w:id="1410" w:name="_ETM_Q4_252869"/>
      <w:bookmarkEnd w:id="1410"/>
      <w:r>
        <w:rPr>
          <w:rtl/>
        </w:rPr>
        <w:t xml:space="preserve">אומר </w:t>
      </w:r>
      <w:bookmarkStart w:id="1411" w:name="_ETM_Q4_253110"/>
      <w:bookmarkEnd w:id="1411"/>
      <w:r>
        <w:rPr>
          <w:rtl/>
        </w:rPr>
        <w:t xml:space="preserve">לך </w:t>
      </w:r>
      <w:bookmarkStart w:id="1412" w:name="_ETM_Q4_253380"/>
      <w:bookmarkEnd w:id="1412"/>
      <w:r>
        <w:rPr>
          <w:rtl/>
        </w:rPr>
        <w:t xml:space="preserve">שגם </w:t>
      </w:r>
      <w:bookmarkStart w:id="1413" w:name="_ETM_Q4_254300"/>
      <w:bookmarkEnd w:id="1413"/>
      <w:proofErr w:type="spellStart"/>
      <w:r>
        <w:rPr>
          <w:rtl/>
        </w:rPr>
        <w:t>באונר"א</w:t>
      </w:r>
      <w:proofErr w:type="spellEnd"/>
      <w:r>
        <w:rPr>
          <w:rtl/>
        </w:rPr>
        <w:t xml:space="preserve"> </w:t>
      </w:r>
      <w:bookmarkStart w:id="1414" w:name="_ETM_Q4_255080"/>
      <w:bookmarkEnd w:id="1414"/>
      <w:r>
        <w:rPr>
          <w:rtl/>
        </w:rPr>
        <w:t>בירושלים</w:t>
      </w:r>
      <w:bookmarkStart w:id="1415" w:name="_ETM_Q4_257751"/>
      <w:bookmarkEnd w:id="1415"/>
      <w:r>
        <w:rPr>
          <w:rFonts w:hint="cs"/>
          <w:rtl/>
        </w:rPr>
        <w:t>,</w:t>
      </w:r>
      <w:r>
        <w:rPr>
          <w:rtl/>
        </w:rPr>
        <w:t xml:space="preserve"> </w:t>
      </w:r>
      <w:bookmarkStart w:id="1416" w:name="_ETM_Q4_256220"/>
      <w:bookmarkEnd w:id="1416"/>
      <w:r>
        <w:rPr>
          <w:rtl/>
        </w:rPr>
        <w:t>חד</w:t>
      </w:r>
      <w:bookmarkStart w:id="1417" w:name="_ETM_Q4_256520"/>
      <w:bookmarkEnd w:id="1417"/>
      <w:r>
        <w:rPr>
          <w:rFonts w:hint="cs"/>
          <w:rtl/>
        </w:rPr>
        <w:t>-</w:t>
      </w:r>
      <w:r>
        <w:rPr>
          <w:rtl/>
        </w:rPr>
        <w:t>משמעית</w:t>
      </w:r>
      <w:bookmarkStart w:id="1418" w:name="_ETM_Q4_254171"/>
      <w:bookmarkStart w:id="1419" w:name="_ETM_Q4_253994"/>
      <w:bookmarkEnd w:id="1418"/>
      <w:bookmarkEnd w:id="1419"/>
      <w:r>
        <w:rPr>
          <w:rtl/>
        </w:rPr>
        <w:t xml:space="preserve"> </w:t>
      </w:r>
      <w:bookmarkStart w:id="1420" w:name="_ETM_Q4_257030"/>
      <w:bookmarkEnd w:id="1420"/>
      <w:r>
        <w:rPr>
          <w:rFonts w:hint="cs"/>
          <w:rtl/>
        </w:rPr>
        <w:t xml:space="preserve">– </w:t>
      </w:r>
      <w:r>
        <w:rPr>
          <w:rtl/>
        </w:rPr>
        <w:t>אגב</w:t>
      </w:r>
      <w:r>
        <w:rPr>
          <w:rFonts w:hint="cs"/>
          <w:rtl/>
        </w:rPr>
        <w:t>,</w:t>
      </w:r>
      <w:bookmarkStart w:id="1421" w:name="_ETM_Q4_253454"/>
      <w:bookmarkEnd w:id="1421"/>
      <w:r>
        <w:rPr>
          <w:rtl/>
        </w:rPr>
        <w:t xml:space="preserve"> </w:t>
      </w:r>
      <w:bookmarkStart w:id="1422" w:name="_ETM_Q4_257240"/>
      <w:bookmarkEnd w:id="1422"/>
      <w:r>
        <w:rPr>
          <w:rtl/>
        </w:rPr>
        <w:t xml:space="preserve">מי </w:t>
      </w:r>
      <w:bookmarkStart w:id="1423" w:name="_ETM_Q4_257330"/>
      <w:bookmarkEnd w:id="1423"/>
      <w:r>
        <w:rPr>
          <w:rtl/>
        </w:rPr>
        <w:t>ש</w:t>
      </w:r>
      <w:bookmarkStart w:id="1424" w:name="_ETM_Q4_257600"/>
      <w:bookmarkStart w:id="1425" w:name="_ETM_Q4_255454"/>
      <w:bookmarkEnd w:id="1424"/>
      <w:bookmarkEnd w:id="1425"/>
      <w:r>
        <w:rPr>
          <w:rtl/>
        </w:rPr>
        <w:t>יודע</w:t>
      </w:r>
      <w:r>
        <w:rPr>
          <w:rFonts w:hint="cs"/>
          <w:rtl/>
        </w:rPr>
        <w:t>,</w:t>
      </w:r>
      <w:r>
        <w:rPr>
          <w:rtl/>
        </w:rPr>
        <w:t xml:space="preserve"> </w:t>
      </w:r>
      <w:bookmarkStart w:id="1426" w:name="_ETM_Q4_257870"/>
      <w:bookmarkEnd w:id="1426"/>
      <w:r>
        <w:rPr>
          <w:rtl/>
        </w:rPr>
        <w:t xml:space="preserve">גם </w:t>
      </w:r>
      <w:bookmarkStart w:id="1427" w:name="_ETM_Q4_258020"/>
      <w:bookmarkEnd w:id="1427"/>
      <w:r>
        <w:rPr>
          <w:rtl/>
        </w:rPr>
        <w:t xml:space="preserve">עשינו </w:t>
      </w:r>
      <w:bookmarkStart w:id="1428" w:name="_ETM_Q4_258319"/>
      <w:bookmarkEnd w:id="1428"/>
      <w:r>
        <w:rPr>
          <w:rtl/>
        </w:rPr>
        <w:t>ביקורות</w:t>
      </w:r>
      <w:r>
        <w:rPr>
          <w:rFonts w:hint="cs"/>
          <w:rtl/>
        </w:rPr>
        <w:t>,</w:t>
      </w:r>
      <w:r>
        <w:rPr>
          <w:rtl/>
        </w:rPr>
        <w:t xml:space="preserve"> </w:t>
      </w:r>
      <w:bookmarkStart w:id="1429" w:name="_ETM_Q4_259340"/>
      <w:bookmarkEnd w:id="1429"/>
      <w:r>
        <w:rPr>
          <w:rtl/>
        </w:rPr>
        <w:t xml:space="preserve">ולכן </w:t>
      </w:r>
      <w:bookmarkStart w:id="1430" w:name="_ETM_Q4_259729"/>
      <w:bookmarkEnd w:id="1430"/>
      <w:r>
        <w:rPr>
          <w:rtl/>
        </w:rPr>
        <w:t xml:space="preserve">אנחנו </w:t>
      </w:r>
      <w:bookmarkStart w:id="1431" w:name="_ETM_Q4_260030"/>
      <w:bookmarkEnd w:id="1431"/>
      <w:r>
        <w:rPr>
          <w:rtl/>
        </w:rPr>
        <w:t>נמשיך</w:t>
      </w:r>
      <w:r>
        <w:rPr>
          <w:rFonts w:hint="cs"/>
          <w:rtl/>
        </w:rPr>
        <w:t>.</w:t>
      </w:r>
      <w:bookmarkStart w:id="1432" w:name="_ETM_Q4_261110"/>
      <w:bookmarkEnd w:id="1432"/>
    </w:p>
    <w:p w:rsidR="00712037" w:rsidRDefault="00712037" w:rsidP="0068088B">
      <w:pPr>
        <w:rPr>
          <w:rtl/>
        </w:rPr>
      </w:pPr>
    </w:p>
    <w:p w:rsidR="00712037" w:rsidRDefault="00712037" w:rsidP="0068088B">
      <w:pPr>
        <w:rPr>
          <w:rtl/>
        </w:rPr>
      </w:pPr>
      <w:bookmarkStart w:id="1433" w:name="_ETM_Q4_259145"/>
      <w:bookmarkEnd w:id="1433"/>
      <w:r>
        <w:rPr>
          <w:rtl/>
        </w:rPr>
        <w:t xml:space="preserve">אני </w:t>
      </w:r>
      <w:bookmarkStart w:id="1434" w:name="_ETM_Q4_261319"/>
      <w:bookmarkEnd w:id="1434"/>
      <w:r>
        <w:rPr>
          <w:rtl/>
        </w:rPr>
        <w:t xml:space="preserve">רוצה </w:t>
      </w:r>
      <w:bookmarkStart w:id="1435" w:name="_ETM_Q4_261830"/>
      <w:bookmarkEnd w:id="1435"/>
      <w:r>
        <w:rPr>
          <w:rtl/>
        </w:rPr>
        <w:t xml:space="preserve">לאחל </w:t>
      </w:r>
      <w:bookmarkStart w:id="1436" w:name="_ETM_Q4_262790"/>
      <w:bookmarkEnd w:id="1436"/>
      <w:r>
        <w:rPr>
          <w:rtl/>
        </w:rPr>
        <w:t>ל</w:t>
      </w:r>
      <w:bookmarkStart w:id="1437" w:name="_ETM_Q4_262940"/>
      <w:bookmarkEnd w:id="1437"/>
      <w:r>
        <w:rPr>
          <w:rtl/>
        </w:rPr>
        <w:t xml:space="preserve">רמטכ"ל </w:t>
      </w:r>
      <w:bookmarkStart w:id="1438" w:name="_ETM_Q4_263510"/>
      <w:bookmarkEnd w:id="1438"/>
      <w:r>
        <w:rPr>
          <w:rtl/>
        </w:rPr>
        <w:t>הנכנס</w:t>
      </w:r>
      <w:r>
        <w:rPr>
          <w:rFonts w:hint="cs"/>
          <w:rtl/>
        </w:rPr>
        <w:t xml:space="preserve"> </w:t>
      </w:r>
      <w:r>
        <w:rPr>
          <w:rFonts w:hint="eastAsia"/>
          <w:rtl/>
        </w:rPr>
        <w:t>–</w:t>
      </w:r>
      <w:bookmarkStart w:id="1439" w:name="_ETM_Q4_264395"/>
      <w:bookmarkEnd w:id="1439"/>
      <w:r>
        <w:rPr>
          <w:rtl/>
        </w:rPr>
        <w:t xml:space="preserve"> </w:t>
      </w:r>
      <w:bookmarkStart w:id="1440" w:name="_ETM_Q4_265450"/>
      <w:bookmarkEnd w:id="1440"/>
      <w:r>
        <w:rPr>
          <w:rFonts w:hint="cs"/>
          <w:rtl/>
        </w:rPr>
        <w:t>ו</w:t>
      </w:r>
      <w:r>
        <w:rPr>
          <w:rtl/>
        </w:rPr>
        <w:t xml:space="preserve">היושב-ראש </w:t>
      </w:r>
      <w:bookmarkStart w:id="1441" w:name="_ETM_Q4_266139"/>
      <w:bookmarkEnd w:id="1441"/>
      <w:r>
        <w:rPr>
          <w:rtl/>
        </w:rPr>
        <w:t xml:space="preserve">שלנו </w:t>
      </w:r>
      <w:bookmarkStart w:id="1442" w:name="_ETM_Q4_266829"/>
      <w:bookmarkEnd w:id="1442"/>
      <w:r>
        <w:rPr>
          <w:rtl/>
        </w:rPr>
        <w:t xml:space="preserve">כמובן </w:t>
      </w:r>
      <w:bookmarkStart w:id="1443" w:name="_ETM_Q4_267249"/>
      <w:bookmarkEnd w:id="1443"/>
      <w:r>
        <w:rPr>
          <w:rFonts w:hint="cs"/>
          <w:rtl/>
        </w:rPr>
        <w:t>עדכ</w:t>
      </w:r>
      <w:bookmarkStart w:id="1444" w:name="_ETM_Q4_265375"/>
      <w:bookmarkEnd w:id="1444"/>
      <w:r>
        <w:rPr>
          <w:rtl/>
        </w:rPr>
        <w:t xml:space="preserve">ן </w:t>
      </w:r>
      <w:bookmarkStart w:id="1445" w:name="_ETM_Q4_267609"/>
      <w:bookmarkEnd w:id="1445"/>
      <w:r>
        <w:rPr>
          <w:rtl/>
        </w:rPr>
        <w:t xml:space="preserve">שהוא </w:t>
      </w:r>
      <w:bookmarkStart w:id="1446" w:name="_ETM_Q4_267999"/>
      <w:bookmarkEnd w:id="1446"/>
      <w:r>
        <w:rPr>
          <w:rtl/>
        </w:rPr>
        <w:t xml:space="preserve">נכנס </w:t>
      </w:r>
      <w:bookmarkStart w:id="1447" w:name="_ETM_Q4_268450"/>
      <w:bookmarkEnd w:id="1447"/>
      <w:r>
        <w:rPr>
          <w:rtl/>
        </w:rPr>
        <w:t xml:space="preserve">בדיוק </w:t>
      </w:r>
      <w:bookmarkStart w:id="1448" w:name="_ETM_Q4_268840"/>
      <w:bookmarkEnd w:id="1448"/>
      <w:r>
        <w:rPr>
          <w:rtl/>
        </w:rPr>
        <w:t xml:space="preserve">לפני </w:t>
      </w:r>
      <w:bookmarkStart w:id="1449" w:name="_ETM_Q4_269079"/>
      <w:bookmarkEnd w:id="1449"/>
      <w:r>
        <w:rPr>
          <w:rtl/>
        </w:rPr>
        <w:t xml:space="preserve">חצי </w:t>
      </w:r>
      <w:bookmarkStart w:id="1450" w:name="_ETM_Q4_269409"/>
      <w:bookmarkEnd w:id="1450"/>
      <w:r>
        <w:rPr>
          <w:rtl/>
        </w:rPr>
        <w:t xml:space="preserve">שעה </w:t>
      </w:r>
      <w:bookmarkStart w:id="1451" w:name="_ETM_Q4_269740"/>
      <w:bookmarkStart w:id="1452" w:name="_ETM_Q4_270369"/>
      <w:bookmarkStart w:id="1453" w:name="_ETM_Q4_267395"/>
      <w:bookmarkEnd w:id="1451"/>
      <w:bookmarkEnd w:id="1452"/>
      <w:bookmarkEnd w:id="1453"/>
      <w:r>
        <w:rPr>
          <w:rtl/>
        </w:rPr>
        <w:t>לתפקידו</w:t>
      </w:r>
      <w:r>
        <w:rPr>
          <w:rFonts w:hint="cs"/>
          <w:rtl/>
        </w:rPr>
        <w:t>.</w:t>
      </w:r>
      <w:r>
        <w:rPr>
          <w:rtl/>
        </w:rPr>
        <w:t xml:space="preserve"> </w:t>
      </w:r>
      <w:bookmarkStart w:id="1454" w:name="_ETM_Q4_271959"/>
      <w:bookmarkEnd w:id="1454"/>
      <w:r>
        <w:rPr>
          <w:rFonts w:hint="cs"/>
          <w:rtl/>
        </w:rPr>
        <w:t>נ</w:t>
      </w:r>
      <w:r>
        <w:rPr>
          <w:rtl/>
        </w:rPr>
        <w:t xml:space="preserve">אחל </w:t>
      </w:r>
      <w:bookmarkStart w:id="1455" w:name="_ETM_Q4_272350"/>
      <w:bookmarkEnd w:id="1455"/>
      <w:r>
        <w:rPr>
          <w:rtl/>
        </w:rPr>
        <w:t xml:space="preserve">לו </w:t>
      </w:r>
      <w:bookmarkStart w:id="1456" w:name="_ETM_Q4_272440"/>
      <w:bookmarkEnd w:id="1456"/>
      <w:r>
        <w:rPr>
          <w:rtl/>
        </w:rPr>
        <w:t>הצלחה</w:t>
      </w:r>
      <w:r>
        <w:rPr>
          <w:rFonts w:hint="cs"/>
          <w:rtl/>
        </w:rPr>
        <w:t>,</w:t>
      </w:r>
      <w:r>
        <w:rPr>
          <w:rtl/>
        </w:rPr>
        <w:t xml:space="preserve"> </w:t>
      </w:r>
      <w:bookmarkStart w:id="1457" w:name="_ETM_Q4_273810"/>
      <w:bookmarkEnd w:id="1457"/>
      <w:r>
        <w:rPr>
          <w:rtl/>
        </w:rPr>
        <w:t>ש</w:t>
      </w:r>
      <w:r>
        <w:rPr>
          <w:rFonts w:hint="cs"/>
          <w:rtl/>
        </w:rPr>
        <w:t>י</w:t>
      </w:r>
      <w:r>
        <w:rPr>
          <w:rtl/>
        </w:rPr>
        <w:t xml:space="preserve">וביל </w:t>
      </w:r>
      <w:bookmarkStart w:id="1458" w:name="_ETM_Q4_274499"/>
      <w:bookmarkEnd w:id="1458"/>
      <w:r>
        <w:rPr>
          <w:rtl/>
        </w:rPr>
        <w:t xml:space="preserve">את </w:t>
      </w:r>
      <w:bookmarkStart w:id="1459" w:name="_ETM_Q4_274619"/>
      <w:bookmarkEnd w:id="1459"/>
      <w:r>
        <w:rPr>
          <w:rtl/>
        </w:rPr>
        <w:t xml:space="preserve">כוחות </w:t>
      </w:r>
      <w:bookmarkStart w:id="1460" w:name="_ETM_Q4_275039"/>
      <w:bookmarkEnd w:id="1460"/>
      <w:r>
        <w:rPr>
          <w:rtl/>
        </w:rPr>
        <w:t>הביטחון</w:t>
      </w:r>
      <w:r>
        <w:rPr>
          <w:rFonts w:hint="cs"/>
          <w:rtl/>
        </w:rPr>
        <w:t>,</w:t>
      </w:r>
      <w:r>
        <w:rPr>
          <w:rtl/>
        </w:rPr>
        <w:t xml:space="preserve"> </w:t>
      </w:r>
      <w:bookmarkStart w:id="1461" w:name="_ETM_Q4_276090"/>
      <w:bookmarkEnd w:id="1461"/>
      <w:r>
        <w:rPr>
          <w:rtl/>
        </w:rPr>
        <w:t>ש</w:t>
      </w:r>
      <w:r>
        <w:rPr>
          <w:rFonts w:hint="cs"/>
          <w:rtl/>
        </w:rPr>
        <w:t>י</w:t>
      </w:r>
      <w:r>
        <w:rPr>
          <w:rtl/>
        </w:rPr>
        <w:t xml:space="preserve">וביל </w:t>
      </w:r>
      <w:bookmarkStart w:id="1462" w:name="_ETM_Q4_276540"/>
      <w:bookmarkEnd w:id="1462"/>
      <w:r>
        <w:rPr>
          <w:rtl/>
        </w:rPr>
        <w:t xml:space="preserve">את </w:t>
      </w:r>
      <w:bookmarkStart w:id="1463" w:name="_ETM_Q4_276750"/>
      <w:bookmarkEnd w:id="1463"/>
      <w:r>
        <w:rPr>
          <w:rtl/>
        </w:rPr>
        <w:t xml:space="preserve">חיילי </w:t>
      </w:r>
      <w:bookmarkStart w:id="1464" w:name="_ETM_Q4_277259"/>
      <w:bookmarkEnd w:id="1464"/>
      <w:r>
        <w:rPr>
          <w:rtl/>
        </w:rPr>
        <w:t xml:space="preserve">צה"ל </w:t>
      </w:r>
      <w:bookmarkStart w:id="1465" w:name="_ETM_Q4_278569"/>
      <w:bookmarkEnd w:id="1465"/>
      <w:r>
        <w:rPr>
          <w:rtl/>
        </w:rPr>
        <w:t xml:space="preserve">בעוז </w:t>
      </w:r>
      <w:bookmarkStart w:id="1466" w:name="_ETM_Q4_280080"/>
      <w:bookmarkEnd w:id="1466"/>
      <w:r>
        <w:rPr>
          <w:rtl/>
        </w:rPr>
        <w:t>ו</w:t>
      </w:r>
      <w:bookmarkStart w:id="1467" w:name="_ETM_Q4_280230"/>
      <w:bookmarkEnd w:id="1467"/>
      <w:r>
        <w:rPr>
          <w:rtl/>
        </w:rPr>
        <w:t>בגאון</w:t>
      </w:r>
      <w:bookmarkStart w:id="1468" w:name="_ETM_Q4_279045"/>
      <w:bookmarkEnd w:id="1468"/>
      <w:r>
        <w:rPr>
          <w:rFonts w:hint="cs"/>
          <w:rtl/>
        </w:rPr>
        <w:t>.</w:t>
      </w:r>
      <w:r>
        <w:rPr>
          <w:rtl/>
        </w:rPr>
        <w:t xml:space="preserve"> </w:t>
      </w:r>
      <w:bookmarkStart w:id="1469" w:name="_ETM_Q4_281359"/>
      <w:bookmarkEnd w:id="1469"/>
      <w:r>
        <w:rPr>
          <w:rtl/>
        </w:rPr>
        <w:t xml:space="preserve">יש </w:t>
      </w:r>
      <w:bookmarkStart w:id="1470" w:name="_ETM_Q4_281599"/>
      <w:bookmarkEnd w:id="1470"/>
      <w:r>
        <w:rPr>
          <w:rtl/>
        </w:rPr>
        <w:t xml:space="preserve">לנו </w:t>
      </w:r>
      <w:bookmarkStart w:id="1471" w:name="_ETM_Q4_281779"/>
      <w:bookmarkEnd w:id="1471"/>
      <w:r>
        <w:rPr>
          <w:rtl/>
        </w:rPr>
        <w:t xml:space="preserve">עוד </w:t>
      </w:r>
      <w:bookmarkStart w:id="1472" w:name="_ETM_Q4_281869"/>
      <w:bookmarkEnd w:id="1472"/>
      <w:r>
        <w:rPr>
          <w:rtl/>
        </w:rPr>
        <w:t>מערכ</w:t>
      </w:r>
      <w:bookmarkStart w:id="1473" w:name="_ETM_Q4_282709"/>
      <w:bookmarkEnd w:id="1473"/>
      <w:r>
        <w:rPr>
          <w:rtl/>
        </w:rPr>
        <w:t>ה</w:t>
      </w:r>
      <w:r>
        <w:rPr>
          <w:rFonts w:hint="cs"/>
          <w:rtl/>
        </w:rPr>
        <w:t xml:space="preserve"> מאוד משמעותית</w:t>
      </w:r>
      <w:r>
        <w:rPr>
          <w:rtl/>
        </w:rPr>
        <w:t xml:space="preserve"> </w:t>
      </w:r>
      <w:bookmarkStart w:id="1474" w:name="_ETM_Q4_283999"/>
      <w:bookmarkStart w:id="1475" w:name="_ETM_Q4_279495"/>
      <w:bookmarkEnd w:id="1474"/>
      <w:bookmarkEnd w:id="1475"/>
      <w:r>
        <w:rPr>
          <w:rtl/>
        </w:rPr>
        <w:t>לפנינו</w:t>
      </w:r>
      <w:r>
        <w:rPr>
          <w:rFonts w:hint="cs"/>
          <w:rtl/>
        </w:rPr>
        <w:t>.</w:t>
      </w:r>
      <w:r>
        <w:rPr>
          <w:rtl/>
        </w:rPr>
        <w:t xml:space="preserve"> </w:t>
      </w:r>
      <w:bookmarkStart w:id="1476" w:name="_ETM_Q4_285229"/>
      <w:bookmarkEnd w:id="1476"/>
      <w:r>
        <w:rPr>
          <w:rtl/>
        </w:rPr>
        <w:t xml:space="preserve">אני </w:t>
      </w:r>
      <w:bookmarkStart w:id="1477" w:name="_ETM_Q4_285380"/>
      <w:bookmarkEnd w:id="1477"/>
      <w:r>
        <w:rPr>
          <w:rtl/>
        </w:rPr>
        <w:t xml:space="preserve">רוצה </w:t>
      </w:r>
      <w:bookmarkStart w:id="1478" w:name="_ETM_Q4_285679"/>
      <w:bookmarkEnd w:id="1478"/>
      <w:r>
        <w:rPr>
          <w:rtl/>
        </w:rPr>
        <w:t xml:space="preserve">לומר </w:t>
      </w:r>
      <w:bookmarkStart w:id="1479" w:name="_ETM_Q4_285950"/>
      <w:bookmarkEnd w:id="1479"/>
      <w:r>
        <w:rPr>
          <w:rtl/>
        </w:rPr>
        <w:t xml:space="preserve">לכם </w:t>
      </w:r>
      <w:bookmarkStart w:id="1480" w:name="_ETM_Q4_286249"/>
      <w:bookmarkEnd w:id="1480"/>
      <w:r>
        <w:rPr>
          <w:rtl/>
        </w:rPr>
        <w:t xml:space="preserve">בצורה </w:t>
      </w:r>
      <w:bookmarkStart w:id="1481" w:name="_ETM_Q4_286670"/>
      <w:bookmarkEnd w:id="1481"/>
      <w:r>
        <w:rPr>
          <w:rtl/>
        </w:rPr>
        <w:t>ברורה</w:t>
      </w:r>
      <w:r>
        <w:rPr>
          <w:rFonts w:hint="cs"/>
          <w:rtl/>
        </w:rPr>
        <w:t>:</w:t>
      </w:r>
      <w:r>
        <w:rPr>
          <w:rtl/>
        </w:rPr>
        <w:t xml:space="preserve"> </w:t>
      </w:r>
      <w:bookmarkStart w:id="1482" w:name="_ETM_Q4_287520"/>
      <w:bookmarkEnd w:id="1482"/>
      <w:r>
        <w:rPr>
          <w:rtl/>
        </w:rPr>
        <w:t xml:space="preserve">אנחנו </w:t>
      </w:r>
      <w:bookmarkStart w:id="1483" w:name="_ETM_Q4_288450"/>
      <w:bookmarkEnd w:id="1483"/>
      <w:r>
        <w:rPr>
          <w:rtl/>
        </w:rPr>
        <w:t xml:space="preserve">נמשיך </w:t>
      </w:r>
      <w:bookmarkStart w:id="1484" w:name="_ETM_Q4_289140"/>
      <w:bookmarkEnd w:id="1484"/>
      <w:r>
        <w:rPr>
          <w:rtl/>
        </w:rPr>
        <w:t xml:space="preserve">במלחמה </w:t>
      </w:r>
      <w:bookmarkStart w:id="1485" w:name="_ETM_Q4_290440"/>
      <w:bookmarkEnd w:id="1485"/>
      <w:r>
        <w:rPr>
          <w:rtl/>
        </w:rPr>
        <w:t xml:space="preserve">עד </w:t>
      </w:r>
      <w:bookmarkStart w:id="1486" w:name="_ETM_Q4_290770"/>
      <w:bookmarkEnd w:id="1486"/>
      <w:r>
        <w:rPr>
          <w:rtl/>
        </w:rPr>
        <w:t xml:space="preserve">אשר </w:t>
      </w:r>
      <w:bookmarkStart w:id="1487" w:name="_ETM_Q4_291280"/>
      <w:bookmarkEnd w:id="1487"/>
      <w:r>
        <w:rPr>
          <w:rtl/>
        </w:rPr>
        <w:t xml:space="preserve">כל </w:t>
      </w:r>
      <w:bookmarkStart w:id="1488" w:name="_ETM_Q4_291820"/>
      <w:bookmarkEnd w:id="1488"/>
      <w:r>
        <w:rPr>
          <w:rtl/>
        </w:rPr>
        <w:t xml:space="preserve">59 </w:t>
      </w:r>
      <w:bookmarkStart w:id="1489" w:name="_ETM_Q4_293020"/>
      <w:bookmarkEnd w:id="1489"/>
      <w:r>
        <w:rPr>
          <w:rtl/>
        </w:rPr>
        <w:t xml:space="preserve">החטופים </w:t>
      </w:r>
      <w:bookmarkStart w:id="1490" w:name="_ETM_Q4_293950"/>
      <w:bookmarkEnd w:id="1490"/>
      <w:r>
        <w:rPr>
          <w:rtl/>
        </w:rPr>
        <w:t xml:space="preserve">יחזרו </w:t>
      </w:r>
      <w:bookmarkStart w:id="1491" w:name="_ETM_Q4_294979"/>
      <w:bookmarkEnd w:id="1491"/>
      <w:r>
        <w:rPr>
          <w:rtl/>
        </w:rPr>
        <w:t xml:space="preserve">והחמאס </w:t>
      </w:r>
      <w:bookmarkStart w:id="1492" w:name="_ETM_Q4_296299"/>
      <w:bookmarkEnd w:id="1492"/>
      <w:r>
        <w:rPr>
          <w:rtl/>
        </w:rPr>
        <w:t xml:space="preserve">לא </w:t>
      </w:r>
      <w:bookmarkStart w:id="1493" w:name="_ETM_Q4_296869"/>
      <w:bookmarkEnd w:id="1493"/>
      <w:r>
        <w:rPr>
          <w:rtl/>
        </w:rPr>
        <w:t xml:space="preserve">יהיה </w:t>
      </w:r>
      <w:bookmarkStart w:id="1494" w:name="_ETM_Q4_297619"/>
      <w:bookmarkEnd w:id="1494"/>
      <w:r>
        <w:rPr>
          <w:rtl/>
        </w:rPr>
        <w:t xml:space="preserve">ביום </w:t>
      </w:r>
      <w:bookmarkStart w:id="1495" w:name="_ETM_Q4_298219"/>
      <w:bookmarkEnd w:id="1495"/>
      <w:r>
        <w:rPr>
          <w:rtl/>
        </w:rPr>
        <w:t>שאחרי</w:t>
      </w:r>
      <w:r>
        <w:rPr>
          <w:rFonts w:hint="cs"/>
          <w:rtl/>
        </w:rPr>
        <w:t>.</w:t>
      </w:r>
      <w:r>
        <w:rPr>
          <w:rtl/>
        </w:rPr>
        <w:t xml:space="preserve"> </w:t>
      </w:r>
      <w:bookmarkStart w:id="1496" w:name="_ETM_Q4_299479"/>
      <w:bookmarkEnd w:id="1496"/>
      <w:r>
        <w:rPr>
          <w:rtl/>
        </w:rPr>
        <w:t xml:space="preserve">זאת </w:t>
      </w:r>
      <w:bookmarkStart w:id="1497" w:name="_ETM_Q4_299810"/>
      <w:bookmarkStart w:id="1498" w:name="_ETM_Q4_297085"/>
      <w:bookmarkEnd w:id="1497"/>
      <w:bookmarkEnd w:id="1498"/>
      <w:r>
        <w:rPr>
          <w:rtl/>
        </w:rPr>
        <w:t xml:space="preserve">מחויבות </w:t>
      </w:r>
      <w:bookmarkStart w:id="1499" w:name="_ETM_Q4_300349"/>
      <w:bookmarkEnd w:id="1499"/>
      <w:r>
        <w:rPr>
          <w:rtl/>
        </w:rPr>
        <w:t>שלנו</w:t>
      </w:r>
      <w:r>
        <w:rPr>
          <w:rFonts w:hint="cs"/>
          <w:rtl/>
        </w:rPr>
        <w:t>,</w:t>
      </w:r>
      <w:r>
        <w:rPr>
          <w:rtl/>
        </w:rPr>
        <w:t xml:space="preserve"> </w:t>
      </w:r>
      <w:bookmarkStart w:id="1500" w:name="_ETM_Q4_301039"/>
      <w:bookmarkEnd w:id="1500"/>
      <w:r>
        <w:rPr>
          <w:rtl/>
        </w:rPr>
        <w:t xml:space="preserve">זאת </w:t>
      </w:r>
      <w:bookmarkStart w:id="1501" w:name="_ETM_Q4_301399"/>
      <w:bookmarkEnd w:id="1501"/>
      <w:r>
        <w:rPr>
          <w:rtl/>
        </w:rPr>
        <w:t xml:space="preserve">אחריות </w:t>
      </w:r>
      <w:bookmarkStart w:id="1502" w:name="_ETM_Q4_301759"/>
      <w:bookmarkEnd w:id="1502"/>
      <w:r>
        <w:rPr>
          <w:rtl/>
        </w:rPr>
        <w:t xml:space="preserve">שלנו </w:t>
      </w:r>
      <w:bookmarkStart w:id="1503" w:name="_ETM_Q4_302090"/>
      <w:bookmarkEnd w:id="1503"/>
      <w:r>
        <w:rPr>
          <w:rtl/>
        </w:rPr>
        <w:t xml:space="preserve">לביטחון </w:t>
      </w:r>
      <w:bookmarkStart w:id="1504" w:name="_ETM_Q4_302509"/>
      <w:bookmarkEnd w:id="1504"/>
      <w:r>
        <w:rPr>
          <w:rtl/>
        </w:rPr>
        <w:t>ישראל</w:t>
      </w:r>
      <w:r>
        <w:rPr>
          <w:rFonts w:hint="cs"/>
          <w:rtl/>
        </w:rPr>
        <w:t>.</w:t>
      </w:r>
      <w:r>
        <w:rPr>
          <w:rtl/>
        </w:rPr>
        <w:t xml:space="preserve"> </w:t>
      </w:r>
      <w:bookmarkStart w:id="1505" w:name="_ETM_Q4_303520"/>
      <w:bookmarkEnd w:id="1505"/>
      <w:r>
        <w:rPr>
          <w:rtl/>
        </w:rPr>
        <w:t xml:space="preserve">אנחנו </w:t>
      </w:r>
      <w:bookmarkStart w:id="1506" w:name="_ETM_Q4_303880"/>
      <w:bookmarkEnd w:id="1506"/>
      <w:r>
        <w:rPr>
          <w:rtl/>
        </w:rPr>
        <w:t xml:space="preserve">לא </w:t>
      </w:r>
      <w:bookmarkStart w:id="1507" w:name="_ETM_Q4_303970"/>
      <w:bookmarkEnd w:id="1507"/>
      <w:r>
        <w:rPr>
          <w:rFonts w:hint="cs"/>
          <w:rtl/>
        </w:rPr>
        <w:t>עו</w:t>
      </w:r>
      <w:bookmarkStart w:id="1508" w:name="_ETM_Q4_300785"/>
      <w:bookmarkEnd w:id="1508"/>
      <w:r>
        <w:rPr>
          <w:rtl/>
        </w:rPr>
        <w:t>צ</w:t>
      </w:r>
      <w:r>
        <w:rPr>
          <w:rFonts w:hint="cs"/>
          <w:rtl/>
        </w:rPr>
        <w:t>מ</w:t>
      </w:r>
      <w:r>
        <w:rPr>
          <w:rtl/>
        </w:rPr>
        <w:t xml:space="preserve">ים </w:t>
      </w:r>
      <w:bookmarkStart w:id="1509" w:name="_ETM_Q4_304240"/>
      <w:bookmarkEnd w:id="1509"/>
      <w:r>
        <w:rPr>
          <w:rFonts w:hint="cs"/>
          <w:rtl/>
        </w:rPr>
        <w:t>עין,</w:t>
      </w:r>
      <w:r>
        <w:rPr>
          <w:rtl/>
        </w:rPr>
        <w:t xml:space="preserve"> </w:t>
      </w:r>
      <w:bookmarkStart w:id="1510" w:name="_ETM_Q4_305240"/>
      <w:bookmarkEnd w:id="1510"/>
      <w:r>
        <w:rPr>
          <w:rtl/>
        </w:rPr>
        <w:t xml:space="preserve">לא </w:t>
      </w:r>
      <w:bookmarkStart w:id="1511" w:name="_ETM_Q4_305479"/>
      <w:bookmarkEnd w:id="1511"/>
      <w:r>
        <w:rPr>
          <w:rtl/>
        </w:rPr>
        <w:t>מתפ</w:t>
      </w:r>
      <w:r>
        <w:rPr>
          <w:rFonts w:hint="cs"/>
          <w:rtl/>
        </w:rPr>
        <w:t>ש</w:t>
      </w:r>
      <w:r>
        <w:rPr>
          <w:rtl/>
        </w:rPr>
        <w:t>רים</w:t>
      </w:r>
      <w:r>
        <w:rPr>
          <w:rFonts w:hint="cs"/>
          <w:rtl/>
        </w:rPr>
        <w:t>.</w:t>
      </w:r>
      <w:r>
        <w:rPr>
          <w:rtl/>
        </w:rPr>
        <w:t xml:space="preserve"> </w:t>
      </w:r>
      <w:bookmarkStart w:id="1512" w:name="_ETM_Q4_306950"/>
      <w:bookmarkStart w:id="1513" w:name="_ETM_Q4_306724"/>
      <w:bookmarkEnd w:id="1512"/>
      <w:bookmarkEnd w:id="1513"/>
      <w:r>
        <w:rPr>
          <w:rFonts w:hint="cs"/>
          <w:rtl/>
        </w:rPr>
        <w:t>ה'</w:t>
      </w:r>
      <w:r>
        <w:rPr>
          <w:rtl/>
        </w:rPr>
        <w:t xml:space="preserve"> </w:t>
      </w:r>
      <w:bookmarkStart w:id="1514" w:name="_ETM_Q4_309280"/>
      <w:bookmarkEnd w:id="1514"/>
      <w:r>
        <w:rPr>
          <w:rtl/>
        </w:rPr>
        <w:t xml:space="preserve">עוז </w:t>
      </w:r>
      <w:bookmarkStart w:id="1515" w:name="_ETM_Q4_310000"/>
      <w:bookmarkEnd w:id="1515"/>
      <w:r>
        <w:rPr>
          <w:rtl/>
        </w:rPr>
        <w:t xml:space="preserve">לעמו </w:t>
      </w:r>
      <w:bookmarkStart w:id="1516" w:name="_ETM_Q4_310419"/>
      <w:bookmarkEnd w:id="1516"/>
      <w:r>
        <w:rPr>
          <w:rtl/>
        </w:rPr>
        <w:t>ייתן</w:t>
      </w:r>
      <w:r>
        <w:rPr>
          <w:rFonts w:hint="cs"/>
          <w:rtl/>
        </w:rPr>
        <w:t>,</w:t>
      </w:r>
      <w:bookmarkStart w:id="1517" w:name="_ETM_Q4_307864"/>
      <w:bookmarkEnd w:id="1517"/>
      <w:r>
        <w:rPr>
          <w:rtl/>
        </w:rPr>
        <w:t xml:space="preserve"> </w:t>
      </w:r>
      <w:bookmarkStart w:id="1518" w:name="_ETM_Q4_311050"/>
      <w:bookmarkEnd w:id="1518"/>
      <w:r>
        <w:rPr>
          <w:rFonts w:hint="cs"/>
          <w:rtl/>
        </w:rPr>
        <w:t>ה'</w:t>
      </w:r>
      <w:r>
        <w:rPr>
          <w:rtl/>
        </w:rPr>
        <w:t xml:space="preserve"> </w:t>
      </w:r>
      <w:bookmarkStart w:id="1519" w:name="_ETM_Q4_311500"/>
      <w:bookmarkEnd w:id="1519"/>
      <w:r>
        <w:rPr>
          <w:rtl/>
        </w:rPr>
        <w:t xml:space="preserve">יברך </w:t>
      </w:r>
      <w:bookmarkStart w:id="1520" w:name="_ETM_Q4_311889"/>
      <w:bookmarkEnd w:id="1520"/>
      <w:r>
        <w:rPr>
          <w:rtl/>
        </w:rPr>
        <w:t xml:space="preserve">את </w:t>
      </w:r>
      <w:bookmarkStart w:id="1521" w:name="_ETM_Q4_312010"/>
      <w:bookmarkEnd w:id="1521"/>
      <w:r>
        <w:rPr>
          <w:rtl/>
        </w:rPr>
        <w:t>עמו</w:t>
      </w:r>
      <w:r>
        <w:rPr>
          <w:rFonts w:hint="cs"/>
          <w:rtl/>
        </w:rPr>
        <w:t xml:space="preserve"> בשלום.</w:t>
      </w:r>
      <w:bookmarkStart w:id="1522" w:name="_ETM_Q4_312190"/>
      <w:bookmarkEnd w:id="1522"/>
    </w:p>
    <w:p w:rsidR="00712037" w:rsidRDefault="00712037" w:rsidP="0068088B">
      <w:pPr>
        <w:rPr>
          <w:rtl/>
        </w:rPr>
      </w:pPr>
      <w:bookmarkStart w:id="1523" w:name="_ETM_Q4_308393"/>
      <w:bookmarkEnd w:id="1523"/>
    </w:p>
    <w:p w:rsidR="00712037" w:rsidRDefault="00712037" w:rsidP="0068088B">
      <w:pPr>
        <w:pStyle w:val="af6"/>
        <w:keepNext/>
        <w:rPr>
          <w:rtl/>
        </w:rPr>
      </w:pPr>
      <w:bookmarkStart w:id="1524" w:name="ET_yor_6595_5"/>
      <w:r w:rsidRPr="00A10ED5">
        <w:rPr>
          <w:rStyle w:val="TagStyle"/>
          <w:rtl/>
        </w:rPr>
        <w:t xml:space="preserve"> &lt;&lt; יור &gt;&gt; </w:t>
      </w:r>
      <w:r>
        <w:rPr>
          <w:rtl/>
        </w:rPr>
        <w:t>היו"ר ארז מלול:</w:t>
      </w:r>
      <w:r w:rsidRPr="00A10ED5">
        <w:rPr>
          <w:rStyle w:val="TagStyle"/>
          <w:rtl/>
        </w:rPr>
        <w:t xml:space="preserve"> &lt;&lt; יור &gt;&gt;</w:t>
      </w:r>
      <w:r>
        <w:rPr>
          <w:rtl/>
        </w:rPr>
        <w:t xml:space="preserve">   </w:t>
      </w:r>
      <w:bookmarkEnd w:id="1524"/>
    </w:p>
    <w:p w:rsidR="00712037" w:rsidRDefault="00712037" w:rsidP="005F7B32">
      <w:pPr>
        <w:rPr>
          <w:rtl/>
          <w:lang w:eastAsia="he-IL"/>
        </w:rPr>
      </w:pPr>
    </w:p>
    <w:p w:rsidR="00712037" w:rsidRDefault="00712037" w:rsidP="0068088B">
      <w:pPr>
        <w:rPr>
          <w:rtl/>
        </w:rPr>
      </w:pPr>
      <w:bookmarkStart w:id="1525" w:name="_ETM_Q4_309073"/>
      <w:bookmarkEnd w:id="1525"/>
      <w:r>
        <w:rPr>
          <w:rFonts w:hint="cs"/>
          <w:rtl/>
        </w:rPr>
        <w:t>א</w:t>
      </w:r>
      <w:r>
        <w:rPr>
          <w:rtl/>
        </w:rPr>
        <w:t>מן</w:t>
      </w:r>
      <w:r>
        <w:rPr>
          <w:rFonts w:hint="cs"/>
          <w:rtl/>
        </w:rPr>
        <w:t>.</w:t>
      </w:r>
      <w:r>
        <w:rPr>
          <w:rtl/>
        </w:rPr>
        <w:t xml:space="preserve"> </w:t>
      </w:r>
      <w:bookmarkStart w:id="1526" w:name="_ETM_Q4_313060"/>
      <w:bookmarkEnd w:id="1526"/>
      <w:r>
        <w:rPr>
          <w:rtl/>
        </w:rPr>
        <w:t xml:space="preserve">תודה </w:t>
      </w:r>
      <w:bookmarkStart w:id="1527" w:name="_ETM_Q4_313330"/>
      <w:bookmarkEnd w:id="1527"/>
      <w:r>
        <w:rPr>
          <w:rtl/>
        </w:rPr>
        <w:t>רבה</w:t>
      </w:r>
      <w:bookmarkStart w:id="1528" w:name="_ETM_Q4_313600"/>
      <w:bookmarkEnd w:id="1528"/>
      <w:r>
        <w:rPr>
          <w:rFonts w:hint="cs"/>
          <w:rtl/>
        </w:rPr>
        <w:t xml:space="preserve">, </w:t>
      </w:r>
      <w:r>
        <w:rPr>
          <w:rtl/>
        </w:rPr>
        <w:t xml:space="preserve">כבוד </w:t>
      </w:r>
      <w:bookmarkStart w:id="1529" w:name="_ETM_Q4_313930"/>
      <w:bookmarkEnd w:id="1529"/>
      <w:r>
        <w:rPr>
          <w:rtl/>
        </w:rPr>
        <w:t>השר</w:t>
      </w:r>
      <w:r>
        <w:rPr>
          <w:rFonts w:hint="cs"/>
          <w:rtl/>
        </w:rPr>
        <w:t>,</w:t>
      </w:r>
      <w:bookmarkStart w:id="1530" w:name="_ETM_Q4_311824"/>
      <w:bookmarkEnd w:id="1530"/>
      <w:r>
        <w:rPr>
          <w:rtl/>
        </w:rPr>
        <w:t xml:space="preserve"> </w:t>
      </w:r>
      <w:bookmarkStart w:id="1531" w:name="_ETM_Q4_314650"/>
      <w:bookmarkEnd w:id="1531"/>
      <w:r>
        <w:rPr>
          <w:rtl/>
        </w:rPr>
        <w:t xml:space="preserve">על </w:t>
      </w:r>
      <w:bookmarkStart w:id="1532" w:name="_ETM_Q4_314830"/>
      <w:bookmarkEnd w:id="1532"/>
      <w:r>
        <w:rPr>
          <w:rtl/>
        </w:rPr>
        <w:t xml:space="preserve">כל </w:t>
      </w:r>
      <w:bookmarkStart w:id="1533" w:name="_ETM_Q4_315040"/>
      <w:bookmarkEnd w:id="1533"/>
      <w:r>
        <w:rPr>
          <w:rtl/>
        </w:rPr>
        <w:t xml:space="preserve">מה </w:t>
      </w:r>
      <w:bookmarkStart w:id="1534" w:name="_ETM_Q4_315160"/>
      <w:bookmarkEnd w:id="1534"/>
      <w:r>
        <w:rPr>
          <w:rtl/>
        </w:rPr>
        <w:t xml:space="preserve">שאתה </w:t>
      </w:r>
      <w:bookmarkStart w:id="1535" w:name="_ETM_Q4_315370"/>
      <w:bookmarkEnd w:id="1535"/>
      <w:r>
        <w:rPr>
          <w:rtl/>
        </w:rPr>
        <w:t xml:space="preserve">עושה </w:t>
      </w:r>
      <w:bookmarkStart w:id="1536" w:name="_ETM_Q4_315639"/>
      <w:bookmarkEnd w:id="1536"/>
      <w:r>
        <w:rPr>
          <w:rtl/>
        </w:rPr>
        <w:t xml:space="preserve">למען </w:t>
      </w:r>
      <w:bookmarkStart w:id="1537" w:name="_ETM_Q4_315970"/>
      <w:bookmarkEnd w:id="1537"/>
      <w:r>
        <w:rPr>
          <w:rtl/>
        </w:rPr>
        <w:t xml:space="preserve">עם </w:t>
      </w:r>
      <w:bookmarkStart w:id="1538" w:name="_ETM_Q4_316090"/>
      <w:bookmarkEnd w:id="1538"/>
      <w:r>
        <w:rPr>
          <w:rtl/>
        </w:rPr>
        <w:t>ישראל</w:t>
      </w:r>
      <w:r>
        <w:rPr>
          <w:rFonts w:hint="cs"/>
          <w:rtl/>
        </w:rPr>
        <w:t>.</w:t>
      </w:r>
      <w:r>
        <w:rPr>
          <w:rtl/>
        </w:rPr>
        <w:t xml:space="preserve"> </w:t>
      </w:r>
      <w:bookmarkStart w:id="1539" w:name="_ETM_Q4_316389"/>
      <w:bookmarkStart w:id="1540" w:name="_ETM_Q4_312623"/>
      <w:bookmarkEnd w:id="1539"/>
      <w:bookmarkEnd w:id="1540"/>
      <w:r>
        <w:rPr>
          <w:rFonts w:hint="cs"/>
          <w:rtl/>
        </w:rPr>
        <w:t>באמת</w:t>
      </w:r>
      <w:r>
        <w:rPr>
          <w:rtl/>
        </w:rPr>
        <w:t xml:space="preserve"> </w:t>
      </w:r>
      <w:bookmarkStart w:id="1541" w:name="_ETM_Q4_316720"/>
      <w:bookmarkEnd w:id="1541"/>
      <w:r>
        <w:rPr>
          <w:rtl/>
        </w:rPr>
        <w:t xml:space="preserve">יישר </w:t>
      </w:r>
      <w:bookmarkStart w:id="1542" w:name="_ETM_Q4_317020"/>
      <w:bookmarkEnd w:id="1542"/>
      <w:r>
        <w:rPr>
          <w:rtl/>
        </w:rPr>
        <w:t>כוח</w:t>
      </w:r>
      <w:r>
        <w:rPr>
          <w:rFonts w:hint="cs"/>
          <w:rtl/>
        </w:rPr>
        <w:t>.</w:t>
      </w:r>
      <w:bookmarkStart w:id="1543" w:name="_ETM_Q4_317590"/>
      <w:bookmarkStart w:id="1544" w:name="_ETM_Q4_316257"/>
      <w:bookmarkEnd w:id="1543"/>
      <w:bookmarkEnd w:id="1544"/>
    </w:p>
    <w:p w:rsidR="00712037" w:rsidRDefault="00712037" w:rsidP="0068088B">
      <w:pPr>
        <w:rPr>
          <w:rtl/>
        </w:rPr>
      </w:pPr>
      <w:bookmarkStart w:id="1545" w:name="_ETM_Q4_316316"/>
      <w:bookmarkStart w:id="1546" w:name="_ETM_Q4_316402"/>
      <w:bookmarkEnd w:id="1545"/>
      <w:bookmarkEnd w:id="1546"/>
    </w:p>
    <w:p w:rsidR="00712037" w:rsidRDefault="00712037" w:rsidP="0068088B">
      <w:pPr>
        <w:pStyle w:val="-"/>
        <w:keepNext/>
        <w:rPr>
          <w:rtl/>
        </w:rPr>
      </w:pPr>
      <w:bookmarkStart w:id="1547" w:name="ET_speakercontinue_6603_7"/>
      <w:r w:rsidRPr="00A10ED5">
        <w:rPr>
          <w:rStyle w:val="TagStyle"/>
          <w:rtl/>
        </w:rPr>
        <w:t xml:space="preserve"> &lt;&lt; דובר_המשך &gt;&gt; </w:t>
      </w:r>
      <w:r>
        <w:rPr>
          <w:rtl/>
        </w:rPr>
        <w:t>שר האנרגיה והתשתיות אלי כהן:</w:t>
      </w:r>
      <w:r w:rsidRPr="00A10ED5">
        <w:rPr>
          <w:rStyle w:val="TagStyle"/>
          <w:rtl/>
        </w:rPr>
        <w:t xml:space="preserve"> &lt;&lt; דובר_המשך &gt;&gt;</w:t>
      </w:r>
      <w:r>
        <w:rPr>
          <w:rtl/>
        </w:rPr>
        <w:t xml:space="preserve">   </w:t>
      </w:r>
      <w:bookmarkEnd w:id="1547"/>
    </w:p>
    <w:p w:rsidR="00712037" w:rsidRDefault="00712037" w:rsidP="005F7B32">
      <w:pPr>
        <w:rPr>
          <w:rtl/>
          <w:lang w:eastAsia="he-IL"/>
        </w:rPr>
      </w:pPr>
    </w:p>
    <w:p w:rsidR="00712037" w:rsidRDefault="00712037" w:rsidP="0068088B">
      <w:pPr>
        <w:rPr>
          <w:rtl/>
          <w:lang w:eastAsia="he-IL"/>
        </w:rPr>
      </w:pPr>
      <w:bookmarkStart w:id="1548" w:name="_ETM_Q4_314064"/>
      <w:bookmarkEnd w:id="1548"/>
      <w:r>
        <w:rPr>
          <w:rFonts w:hint="cs"/>
          <w:rtl/>
          <w:lang w:eastAsia="he-IL"/>
        </w:rPr>
        <w:t>תודה רבה.</w:t>
      </w:r>
      <w:bookmarkStart w:id="1549" w:name="_ETM_Q4_316580"/>
      <w:bookmarkEnd w:id="1549"/>
    </w:p>
    <w:p w:rsidR="00712037" w:rsidRDefault="00712037" w:rsidP="0068088B">
      <w:pPr>
        <w:rPr>
          <w:rtl/>
          <w:lang w:eastAsia="he-IL"/>
        </w:rPr>
      </w:pPr>
      <w:bookmarkStart w:id="1550" w:name="_ETM_Q4_316663"/>
      <w:bookmarkEnd w:id="1550"/>
    </w:p>
    <w:p w:rsidR="00712037" w:rsidRDefault="00712037" w:rsidP="0068088B">
      <w:pPr>
        <w:pStyle w:val="af6"/>
        <w:keepNext/>
        <w:rPr>
          <w:rtl/>
        </w:rPr>
      </w:pPr>
      <w:bookmarkStart w:id="1551" w:name="ET_yor_6595_6"/>
      <w:r w:rsidRPr="00A10ED5">
        <w:rPr>
          <w:rStyle w:val="TagStyle"/>
          <w:rtl/>
        </w:rPr>
        <w:t xml:space="preserve"> &lt;&lt; יור &gt;&gt; </w:t>
      </w:r>
      <w:r>
        <w:rPr>
          <w:rtl/>
        </w:rPr>
        <w:t>היו"ר ארז מלול:</w:t>
      </w:r>
      <w:r w:rsidRPr="00A10ED5">
        <w:rPr>
          <w:rStyle w:val="TagStyle"/>
          <w:rtl/>
        </w:rPr>
        <w:t xml:space="preserve"> &lt;&lt; יור &gt;&gt;</w:t>
      </w:r>
      <w:r>
        <w:rPr>
          <w:rtl/>
        </w:rPr>
        <w:t xml:space="preserve">   </w:t>
      </w:r>
      <w:bookmarkEnd w:id="1551"/>
    </w:p>
    <w:p w:rsidR="00712037" w:rsidRDefault="00712037" w:rsidP="005F7B32">
      <w:pPr>
        <w:rPr>
          <w:rtl/>
          <w:lang w:eastAsia="he-IL"/>
        </w:rPr>
      </w:pPr>
    </w:p>
    <w:p w:rsidR="00712037" w:rsidRDefault="00712037" w:rsidP="00A060CB">
      <w:pPr>
        <w:rPr>
          <w:rtl/>
        </w:rPr>
      </w:pPr>
      <w:bookmarkStart w:id="1552" w:name="_ETM_Q4_317795"/>
      <w:bookmarkStart w:id="1553" w:name="_ETM_Q4_316634"/>
      <w:bookmarkStart w:id="1554" w:name="_ETM_Q4_316445"/>
      <w:bookmarkStart w:id="1555" w:name="_ETM_Q4_317919"/>
      <w:bookmarkEnd w:id="1552"/>
      <w:bookmarkEnd w:id="1553"/>
      <w:bookmarkEnd w:id="1554"/>
      <w:bookmarkEnd w:id="1555"/>
      <w:r>
        <w:rPr>
          <w:rFonts w:hint="cs"/>
          <w:rtl/>
        </w:rPr>
        <w:t>ל</w:t>
      </w:r>
      <w:r>
        <w:rPr>
          <w:rtl/>
        </w:rPr>
        <w:t xml:space="preserve">נושא </w:t>
      </w:r>
      <w:bookmarkStart w:id="1556" w:name="_ETM_Q4_318370"/>
      <w:bookmarkEnd w:id="1556"/>
      <w:r>
        <w:rPr>
          <w:rtl/>
        </w:rPr>
        <w:t xml:space="preserve">הבא </w:t>
      </w:r>
      <w:bookmarkStart w:id="1557" w:name="_ETM_Q4_318760"/>
      <w:bookmarkStart w:id="1558" w:name="_ETM_Q4_319540"/>
      <w:bookmarkEnd w:id="1557"/>
      <w:bookmarkEnd w:id="1558"/>
      <w:r>
        <w:rPr>
          <w:rtl/>
        </w:rPr>
        <w:t xml:space="preserve">אני </w:t>
      </w:r>
      <w:bookmarkStart w:id="1559" w:name="_ETM_Q4_319720"/>
      <w:bookmarkEnd w:id="1559"/>
      <w:r>
        <w:rPr>
          <w:rtl/>
        </w:rPr>
        <w:t xml:space="preserve">מזמין </w:t>
      </w:r>
      <w:bookmarkStart w:id="1560" w:name="_ETM_Q4_320019"/>
      <w:bookmarkEnd w:id="1560"/>
      <w:r>
        <w:rPr>
          <w:rFonts w:hint="cs"/>
          <w:rtl/>
        </w:rPr>
        <w:t xml:space="preserve">לדוכן </w:t>
      </w:r>
      <w:bookmarkStart w:id="1561" w:name="_ETM_Q4_327564"/>
      <w:bookmarkEnd w:id="1561"/>
      <w:r>
        <w:rPr>
          <w:rtl/>
        </w:rPr>
        <w:t xml:space="preserve">את </w:t>
      </w:r>
      <w:bookmarkStart w:id="1562" w:name="_ETM_Q4_320139"/>
      <w:bookmarkEnd w:id="1562"/>
      <w:r>
        <w:rPr>
          <w:rtl/>
        </w:rPr>
        <w:t xml:space="preserve">סגנית </w:t>
      </w:r>
      <w:bookmarkStart w:id="1563" w:name="_ETM_Q4_320560"/>
      <w:bookmarkEnd w:id="1563"/>
      <w:r>
        <w:rPr>
          <w:rtl/>
        </w:rPr>
        <w:t xml:space="preserve">שר </w:t>
      </w:r>
      <w:bookmarkStart w:id="1564" w:name="_ETM_Q4_320800"/>
      <w:bookmarkEnd w:id="1564"/>
      <w:r>
        <w:rPr>
          <w:rtl/>
        </w:rPr>
        <w:t>החוץ</w:t>
      </w:r>
      <w:bookmarkStart w:id="1565" w:name="_ETM_Q4_318524"/>
      <w:bookmarkEnd w:id="1565"/>
      <w:r>
        <w:rPr>
          <w:rtl/>
        </w:rPr>
        <w:t xml:space="preserve"> </w:t>
      </w:r>
      <w:bookmarkStart w:id="1566" w:name="_ETM_Q4_321250"/>
      <w:bookmarkEnd w:id="1566"/>
      <w:r>
        <w:rPr>
          <w:rtl/>
        </w:rPr>
        <w:t xml:space="preserve">חברת </w:t>
      </w:r>
      <w:bookmarkStart w:id="1567" w:name="_ETM_Q4_321639"/>
      <w:bookmarkEnd w:id="1567"/>
      <w:r>
        <w:rPr>
          <w:rtl/>
        </w:rPr>
        <w:t xml:space="preserve">הכנסת </w:t>
      </w:r>
      <w:bookmarkStart w:id="1568" w:name="_ETM_Q4_322599"/>
      <w:bookmarkEnd w:id="1568"/>
      <w:r>
        <w:rPr>
          <w:rtl/>
        </w:rPr>
        <w:t xml:space="preserve">שרן </w:t>
      </w:r>
      <w:bookmarkStart w:id="1569" w:name="_ETM_Q4_322989"/>
      <w:bookmarkEnd w:id="1569"/>
      <w:r>
        <w:rPr>
          <w:rtl/>
        </w:rPr>
        <w:t xml:space="preserve">מרים </w:t>
      </w:r>
      <w:bookmarkStart w:id="1570" w:name="_ETM_Q4_323319"/>
      <w:bookmarkEnd w:id="1570"/>
      <w:r>
        <w:rPr>
          <w:rtl/>
        </w:rPr>
        <w:t>השכל</w:t>
      </w:r>
      <w:r>
        <w:rPr>
          <w:rFonts w:hint="cs"/>
          <w:rtl/>
        </w:rPr>
        <w:t>,</w:t>
      </w:r>
      <w:r>
        <w:rPr>
          <w:rtl/>
        </w:rPr>
        <w:t xml:space="preserve"> </w:t>
      </w:r>
      <w:bookmarkStart w:id="1571" w:name="_ETM_Q4_323680"/>
      <w:bookmarkStart w:id="1572" w:name="_ETM_Q4_324370"/>
      <w:bookmarkEnd w:id="1571"/>
      <w:bookmarkEnd w:id="1572"/>
      <w:r>
        <w:rPr>
          <w:rtl/>
        </w:rPr>
        <w:t>בבקשה</w:t>
      </w:r>
      <w:r>
        <w:rPr>
          <w:rFonts w:hint="cs"/>
          <w:rtl/>
        </w:rPr>
        <w:t>.</w:t>
      </w:r>
      <w:bookmarkStart w:id="1573" w:name="_ETM_Q4_331440"/>
      <w:bookmarkEnd w:id="1573"/>
      <w:r>
        <w:rPr>
          <w:rFonts w:hint="cs"/>
          <w:rtl/>
        </w:rPr>
        <w:t xml:space="preserve"> </w:t>
      </w:r>
      <w:r>
        <w:rPr>
          <w:rtl/>
        </w:rPr>
        <w:t xml:space="preserve">איך </w:t>
      </w:r>
      <w:bookmarkStart w:id="1574" w:name="_ETM_Q4_331620"/>
      <w:bookmarkEnd w:id="1574"/>
      <w:r>
        <w:rPr>
          <w:rtl/>
        </w:rPr>
        <w:t xml:space="preserve">אומרים </w:t>
      </w:r>
      <w:bookmarkStart w:id="1575" w:name="_ETM_Q4_331889"/>
      <w:bookmarkEnd w:id="1575"/>
      <w:r>
        <w:rPr>
          <w:rtl/>
        </w:rPr>
        <w:t xml:space="preserve">ביידיש </w:t>
      </w:r>
      <w:bookmarkStart w:id="1576" w:name="_ETM_Q4_332280"/>
      <w:bookmarkEnd w:id="1576"/>
      <w:r w:rsidR="00A060CB">
        <w:rPr>
          <w:rFonts w:hint="cs"/>
          <w:rtl/>
        </w:rPr>
        <w:t>"</w:t>
      </w:r>
      <w:r>
        <w:rPr>
          <w:rtl/>
        </w:rPr>
        <w:t>תפדל</w:t>
      </w:r>
      <w:bookmarkStart w:id="1577" w:name="_ETM_Q4_331183"/>
      <w:bookmarkEnd w:id="1577"/>
      <w:r w:rsidR="00A060CB">
        <w:rPr>
          <w:rFonts w:hint="cs"/>
          <w:rtl/>
        </w:rPr>
        <w:t>"?</w:t>
      </w:r>
      <w:r>
        <w:rPr>
          <w:rtl/>
        </w:rPr>
        <w:t xml:space="preserve"> </w:t>
      </w:r>
      <w:bookmarkStart w:id="1578" w:name="_ETM_Q4_336560"/>
      <w:bookmarkStart w:id="1579" w:name="_ETM_Q4_338720"/>
      <w:bookmarkEnd w:id="1578"/>
      <w:bookmarkEnd w:id="1579"/>
      <w:r>
        <w:rPr>
          <w:rFonts w:hint="cs"/>
          <w:rtl/>
        </w:rPr>
        <w:t>ע</w:t>
      </w:r>
      <w:bookmarkStart w:id="1580" w:name="_ETM_Q4_330722"/>
      <w:bookmarkEnd w:id="1580"/>
      <w:r>
        <w:rPr>
          <w:rtl/>
        </w:rPr>
        <w:t>ליזה</w:t>
      </w:r>
      <w:r>
        <w:rPr>
          <w:rFonts w:hint="cs"/>
          <w:rtl/>
        </w:rPr>
        <w:t>,</w:t>
      </w:r>
      <w:r>
        <w:rPr>
          <w:rtl/>
        </w:rPr>
        <w:t xml:space="preserve"> </w:t>
      </w:r>
      <w:bookmarkStart w:id="1581" w:name="_ETM_Q4_340430"/>
      <w:bookmarkEnd w:id="1581"/>
      <w:r>
        <w:rPr>
          <w:rtl/>
        </w:rPr>
        <w:t xml:space="preserve">לא </w:t>
      </w:r>
      <w:bookmarkStart w:id="1582" w:name="_ETM_Q4_340669"/>
      <w:bookmarkEnd w:id="1582"/>
      <w:r>
        <w:rPr>
          <w:rtl/>
        </w:rPr>
        <w:t xml:space="preserve">להפריע </w:t>
      </w:r>
      <w:bookmarkStart w:id="1583" w:name="_ETM_Q4_341150"/>
      <w:bookmarkEnd w:id="1583"/>
      <w:r>
        <w:rPr>
          <w:rtl/>
        </w:rPr>
        <w:t>ל</w:t>
      </w:r>
      <w:bookmarkStart w:id="1584" w:name="_ETM_Q4_341300"/>
      <w:bookmarkEnd w:id="1584"/>
      <w:r>
        <w:rPr>
          <w:rtl/>
        </w:rPr>
        <w:t>סגנית</w:t>
      </w:r>
      <w:r>
        <w:rPr>
          <w:rFonts w:hint="cs"/>
          <w:rtl/>
        </w:rPr>
        <w:t>.</w:t>
      </w:r>
      <w:bookmarkStart w:id="1585" w:name="_ETM_Q4_347232"/>
      <w:bookmarkStart w:id="1586" w:name="_ETM_Q4_350582"/>
      <w:bookmarkEnd w:id="1585"/>
      <w:bookmarkEnd w:id="1586"/>
      <w:r>
        <w:rPr>
          <w:rtl/>
        </w:rPr>
        <w:t xml:space="preserve"> </w:t>
      </w:r>
      <w:bookmarkStart w:id="1587" w:name="_ETM_Q4_351669"/>
      <w:bookmarkStart w:id="1588" w:name="_ETM_Q4_352209"/>
      <w:bookmarkEnd w:id="1587"/>
      <w:bookmarkEnd w:id="1588"/>
      <w:r>
        <w:rPr>
          <w:rtl/>
        </w:rPr>
        <w:t xml:space="preserve">חבר </w:t>
      </w:r>
      <w:bookmarkStart w:id="1589" w:name="_ETM_Q4_352540"/>
      <w:bookmarkEnd w:id="1589"/>
      <w:r>
        <w:rPr>
          <w:rtl/>
        </w:rPr>
        <w:t xml:space="preserve">הכנסת </w:t>
      </w:r>
      <w:bookmarkStart w:id="1590" w:name="_ETM_Q4_353109"/>
      <w:bookmarkEnd w:id="1590"/>
      <w:r>
        <w:rPr>
          <w:rtl/>
        </w:rPr>
        <w:t>המציע</w:t>
      </w:r>
      <w:r>
        <w:rPr>
          <w:rFonts w:hint="cs"/>
          <w:rtl/>
        </w:rPr>
        <w:t>,</w:t>
      </w:r>
      <w:r>
        <w:rPr>
          <w:rtl/>
        </w:rPr>
        <w:t xml:space="preserve"> </w:t>
      </w:r>
      <w:bookmarkStart w:id="1591" w:name="_ETM_Q4_354159"/>
      <w:bookmarkEnd w:id="1591"/>
      <w:r>
        <w:rPr>
          <w:rtl/>
        </w:rPr>
        <w:t xml:space="preserve">משה </w:t>
      </w:r>
      <w:bookmarkStart w:id="1592" w:name="_ETM_Q4_354489"/>
      <w:bookmarkStart w:id="1593" w:name="_ETM_Q4_352092"/>
      <w:bookmarkEnd w:id="1592"/>
      <w:bookmarkEnd w:id="1593"/>
      <w:r>
        <w:rPr>
          <w:rFonts w:hint="cs"/>
          <w:rtl/>
        </w:rPr>
        <w:t>טור</w:t>
      </w:r>
      <w:bookmarkStart w:id="1594" w:name="_ETM_Q4_353200"/>
      <w:bookmarkEnd w:id="1594"/>
      <w:r>
        <w:rPr>
          <w:rFonts w:hint="cs"/>
          <w:rtl/>
        </w:rPr>
        <w:t xml:space="preserve"> פז,</w:t>
      </w:r>
      <w:r>
        <w:rPr>
          <w:rtl/>
        </w:rPr>
        <w:t xml:space="preserve"> </w:t>
      </w:r>
      <w:bookmarkStart w:id="1595" w:name="_ETM_Q4_354849"/>
      <w:bookmarkStart w:id="1596" w:name="_ETM_Q4_354939"/>
      <w:bookmarkEnd w:id="1595"/>
      <w:bookmarkEnd w:id="1596"/>
      <w:r>
        <w:rPr>
          <w:rtl/>
        </w:rPr>
        <w:t>בבקשה</w:t>
      </w:r>
      <w:r>
        <w:rPr>
          <w:rFonts w:hint="cs"/>
          <w:rtl/>
        </w:rPr>
        <w:t>.</w:t>
      </w:r>
      <w:r>
        <w:rPr>
          <w:rtl/>
        </w:rPr>
        <w:t xml:space="preserve"> </w:t>
      </w:r>
      <w:bookmarkStart w:id="1597" w:name="_ETM_Q4_355959"/>
      <w:bookmarkEnd w:id="1597"/>
      <w:r>
        <w:rPr>
          <w:rtl/>
        </w:rPr>
        <w:t>רגע</w:t>
      </w:r>
      <w:r>
        <w:rPr>
          <w:rFonts w:hint="cs"/>
          <w:rtl/>
        </w:rPr>
        <w:t>,</w:t>
      </w:r>
      <w:bookmarkStart w:id="1598" w:name="_ETM_Q4_351833"/>
      <w:bookmarkEnd w:id="1598"/>
      <w:r>
        <w:rPr>
          <w:rtl/>
        </w:rPr>
        <w:t xml:space="preserve"> </w:t>
      </w:r>
      <w:bookmarkStart w:id="1599" w:name="_ETM_Q4_356260"/>
      <w:bookmarkEnd w:id="1599"/>
      <w:r>
        <w:rPr>
          <w:rtl/>
        </w:rPr>
        <w:t xml:space="preserve">לא </w:t>
      </w:r>
      <w:bookmarkStart w:id="1600" w:name="_ETM_Q4_356349"/>
      <w:bookmarkEnd w:id="1600"/>
      <w:r>
        <w:rPr>
          <w:rtl/>
        </w:rPr>
        <w:t xml:space="preserve">אמרתי </w:t>
      </w:r>
      <w:bookmarkStart w:id="1601" w:name="_ETM_Q4_356650"/>
      <w:bookmarkEnd w:id="1601"/>
      <w:r>
        <w:rPr>
          <w:rtl/>
        </w:rPr>
        <w:t xml:space="preserve">את </w:t>
      </w:r>
      <w:bookmarkStart w:id="1602" w:name="_ETM_Q4_356739"/>
      <w:bookmarkEnd w:id="1602"/>
      <w:r>
        <w:rPr>
          <w:rtl/>
        </w:rPr>
        <w:t xml:space="preserve">הנושא </w:t>
      </w:r>
      <w:bookmarkStart w:id="1603" w:name="_ETM_Q4_357159"/>
      <w:bookmarkEnd w:id="1603"/>
      <w:r>
        <w:rPr>
          <w:rtl/>
        </w:rPr>
        <w:t>לפרוטוקול</w:t>
      </w:r>
      <w:r>
        <w:rPr>
          <w:rFonts w:hint="cs"/>
          <w:rtl/>
        </w:rPr>
        <w:t>.</w:t>
      </w:r>
      <w:r>
        <w:rPr>
          <w:rtl/>
        </w:rPr>
        <w:t xml:space="preserve"> </w:t>
      </w:r>
      <w:bookmarkStart w:id="1604" w:name="_ETM_Q4_357879"/>
      <w:bookmarkStart w:id="1605" w:name="_ETM_Q4_358060"/>
      <w:bookmarkStart w:id="1606" w:name="_ETM_Q4_356003"/>
      <w:bookmarkEnd w:id="1604"/>
      <w:bookmarkEnd w:id="1605"/>
      <w:bookmarkEnd w:id="1606"/>
      <w:r>
        <w:rPr>
          <w:rFonts w:hint="cs"/>
          <w:rtl/>
        </w:rPr>
        <w:t>הנושא:</w:t>
      </w:r>
      <w:r>
        <w:rPr>
          <w:rtl/>
        </w:rPr>
        <w:t xml:space="preserve"> </w:t>
      </w:r>
      <w:bookmarkStart w:id="1607" w:name="_ETM_Q4_358629"/>
      <w:bookmarkStart w:id="1608" w:name="_ETM_Q4_355122"/>
      <w:bookmarkEnd w:id="1607"/>
      <w:bookmarkEnd w:id="1608"/>
      <w:r>
        <w:rPr>
          <w:rFonts w:hint="cs"/>
          <w:rtl/>
        </w:rPr>
        <w:t>ת</w:t>
      </w:r>
      <w:r>
        <w:rPr>
          <w:rtl/>
        </w:rPr>
        <w:t xml:space="preserve">פוקות </w:t>
      </w:r>
      <w:bookmarkStart w:id="1609" w:name="_ETM_Q4_359230"/>
      <w:bookmarkEnd w:id="1609"/>
      <w:r>
        <w:rPr>
          <w:rtl/>
        </w:rPr>
        <w:t xml:space="preserve">ולא </w:t>
      </w:r>
      <w:bookmarkStart w:id="1610" w:name="_ETM_Q4_359560"/>
      <w:bookmarkEnd w:id="1610"/>
      <w:r>
        <w:rPr>
          <w:rtl/>
        </w:rPr>
        <w:t>תשומות</w:t>
      </w:r>
      <w:r>
        <w:rPr>
          <w:rFonts w:hint="cs"/>
          <w:rtl/>
        </w:rPr>
        <w:t xml:space="preserve"> </w:t>
      </w:r>
      <w:r>
        <w:rPr>
          <w:rFonts w:hint="eastAsia"/>
          <w:rtl/>
        </w:rPr>
        <w:t>–</w:t>
      </w:r>
      <w:r>
        <w:rPr>
          <w:rtl/>
        </w:rPr>
        <w:t xml:space="preserve"> </w:t>
      </w:r>
      <w:bookmarkStart w:id="1611" w:name="_ETM_Q4_360069"/>
      <w:bookmarkEnd w:id="1611"/>
      <w:r>
        <w:rPr>
          <w:rtl/>
        </w:rPr>
        <w:t xml:space="preserve">מאמצי </w:t>
      </w:r>
      <w:bookmarkStart w:id="1612" w:name="_ETM_Q4_360609"/>
      <w:bookmarkEnd w:id="1612"/>
      <w:r>
        <w:rPr>
          <w:rtl/>
        </w:rPr>
        <w:t>ההסברה</w:t>
      </w:r>
      <w:r>
        <w:rPr>
          <w:rFonts w:hint="cs"/>
          <w:rtl/>
        </w:rPr>
        <w:t>.</w:t>
      </w:r>
      <w:bookmarkStart w:id="1613" w:name="_ETM_Q4_361329"/>
      <w:bookmarkEnd w:id="1613"/>
    </w:p>
    <w:p w:rsidR="00712037" w:rsidRDefault="00712037" w:rsidP="0068088B">
      <w:pPr>
        <w:rPr>
          <w:rtl/>
        </w:rPr>
      </w:pPr>
    </w:p>
    <w:p w:rsidR="00712037" w:rsidRDefault="00712037" w:rsidP="0068088B">
      <w:pPr>
        <w:pStyle w:val="a9"/>
        <w:rPr>
          <w:rtl/>
          <w:lang w:eastAsia="he-IL"/>
        </w:rPr>
      </w:pPr>
      <w:bookmarkStart w:id="1614" w:name="ET_query_645598_8"/>
      <w:r w:rsidRPr="00A10ED5">
        <w:rPr>
          <w:rStyle w:val="TagStyle"/>
          <w:rtl/>
        </w:rPr>
        <w:t xml:space="preserve">&lt;&lt; שאילתה &gt;&gt; </w:t>
      </w:r>
      <w:bookmarkStart w:id="1615" w:name="_Toc192103529"/>
      <w:bookmarkStart w:id="1616" w:name="_Toc192106259"/>
      <w:bookmarkStart w:id="1617" w:name="_Toc192106586"/>
      <w:r>
        <w:rPr>
          <w:rtl/>
          <w:lang w:eastAsia="he-IL"/>
        </w:rPr>
        <w:t xml:space="preserve">2956. תפוקות ולא תשומות </w:t>
      </w:r>
      <w:r>
        <w:rPr>
          <w:rFonts w:hint="cs"/>
          <w:rtl/>
          <w:lang w:eastAsia="he-IL"/>
        </w:rPr>
        <w:t>–</w:t>
      </w:r>
      <w:bookmarkStart w:id="1618" w:name="_ETM_Q4_317544"/>
      <w:bookmarkEnd w:id="1618"/>
      <w:r>
        <w:rPr>
          <w:rtl/>
          <w:lang w:eastAsia="he-IL"/>
        </w:rPr>
        <w:t xml:space="preserve"> מאמצי ההסברה</w:t>
      </w:r>
      <w:bookmarkEnd w:id="1615"/>
      <w:bookmarkEnd w:id="1616"/>
      <w:bookmarkEnd w:id="1617"/>
      <w:r w:rsidRPr="00A10ED5">
        <w:rPr>
          <w:rStyle w:val="TagStyle"/>
          <w:rtl/>
        </w:rPr>
        <w:t xml:space="preserve"> &lt;&lt; שאילתה &gt;&gt;</w:t>
      </w:r>
      <w:r>
        <w:rPr>
          <w:rtl/>
          <w:lang w:eastAsia="he-IL"/>
        </w:rPr>
        <w:t xml:space="preserve">   </w:t>
      </w:r>
      <w:bookmarkEnd w:id="1614"/>
    </w:p>
    <w:p w:rsidR="00712037" w:rsidRDefault="00712037" w:rsidP="0068088B">
      <w:pPr>
        <w:rPr>
          <w:rtl/>
        </w:rPr>
      </w:pPr>
    </w:p>
    <w:p w:rsidR="00712037" w:rsidRDefault="00712037" w:rsidP="0068088B">
      <w:pPr>
        <w:pStyle w:val="a4"/>
        <w:keepNext/>
        <w:rPr>
          <w:rtl/>
        </w:rPr>
      </w:pPr>
      <w:bookmarkStart w:id="1619" w:name="ET_speaker_6128_9"/>
      <w:r w:rsidRPr="00A10ED5">
        <w:rPr>
          <w:rStyle w:val="TagStyle"/>
          <w:rtl/>
        </w:rPr>
        <w:t xml:space="preserve"> &lt;&lt; דובר &gt;&gt; </w:t>
      </w:r>
      <w:bookmarkStart w:id="1620" w:name="_Toc192103530"/>
      <w:bookmarkStart w:id="1621" w:name="_Toc192106260"/>
      <w:bookmarkStart w:id="1622" w:name="_Toc192106587"/>
      <w:r>
        <w:rPr>
          <w:rtl/>
        </w:rPr>
        <w:t>משה טור פז (יש עתיד):</w:t>
      </w:r>
      <w:bookmarkEnd w:id="1620"/>
      <w:bookmarkEnd w:id="1621"/>
      <w:bookmarkEnd w:id="1622"/>
      <w:r w:rsidRPr="00A10ED5">
        <w:rPr>
          <w:rStyle w:val="TagStyle"/>
          <w:rtl/>
        </w:rPr>
        <w:t xml:space="preserve"> &lt;&lt; דובר &gt;&gt;</w:t>
      </w:r>
      <w:r>
        <w:rPr>
          <w:rtl/>
        </w:rPr>
        <w:t xml:space="preserve">   </w:t>
      </w:r>
      <w:bookmarkEnd w:id="1619"/>
    </w:p>
    <w:p w:rsidR="00712037" w:rsidRDefault="00712037" w:rsidP="005F7B32">
      <w:pPr>
        <w:rPr>
          <w:rtl/>
          <w:lang w:eastAsia="he-IL"/>
        </w:rPr>
      </w:pPr>
    </w:p>
    <w:p w:rsidR="00712037" w:rsidRDefault="00A060CB" w:rsidP="00A060CB">
      <w:pPr>
        <w:rPr>
          <w:rtl/>
        </w:rPr>
      </w:pPr>
      <w:bookmarkStart w:id="1623" w:name="_ETM_Q4_360760"/>
      <w:bookmarkStart w:id="1624" w:name="_ETM_Q4_360829"/>
      <w:bookmarkStart w:id="1625" w:name="_ETM_Q4_360853"/>
      <w:bookmarkStart w:id="1626" w:name="_ETM_Q4_360918"/>
      <w:bookmarkStart w:id="1627" w:name="_ETM_Q4_358273"/>
      <w:bookmarkEnd w:id="1623"/>
      <w:bookmarkEnd w:id="1624"/>
      <w:bookmarkEnd w:id="1625"/>
      <w:bookmarkEnd w:id="1626"/>
      <w:bookmarkEnd w:id="1627"/>
      <w:r>
        <w:rPr>
          <w:rFonts w:hint="cs"/>
          <w:rtl/>
        </w:rPr>
        <w:t xml:space="preserve">אדוני </w:t>
      </w:r>
      <w:bookmarkStart w:id="1628" w:name="_ETM_Q0_1988331"/>
      <w:bookmarkEnd w:id="1628"/>
      <w:r>
        <w:rPr>
          <w:rFonts w:hint="cs"/>
          <w:rtl/>
        </w:rPr>
        <w:t xml:space="preserve">היושב-ראש, </w:t>
      </w:r>
      <w:r w:rsidR="00712037">
        <w:rPr>
          <w:rtl/>
        </w:rPr>
        <w:t xml:space="preserve">גברתי </w:t>
      </w:r>
      <w:bookmarkStart w:id="1629" w:name="_ETM_Q4_361750"/>
      <w:bookmarkEnd w:id="1629"/>
      <w:r w:rsidR="00712037">
        <w:rPr>
          <w:rtl/>
        </w:rPr>
        <w:t xml:space="preserve">סגנית </w:t>
      </w:r>
      <w:bookmarkStart w:id="1630" w:name="_ETM_Q4_362139"/>
      <w:bookmarkEnd w:id="1630"/>
      <w:r w:rsidR="00712037">
        <w:rPr>
          <w:rtl/>
        </w:rPr>
        <w:t>השר</w:t>
      </w:r>
      <w:r w:rsidR="00712037">
        <w:rPr>
          <w:rFonts w:hint="cs"/>
          <w:rtl/>
        </w:rPr>
        <w:t>,</w:t>
      </w:r>
      <w:r w:rsidR="00712037">
        <w:rPr>
          <w:rtl/>
        </w:rPr>
        <w:t xml:space="preserve"> </w:t>
      </w:r>
      <w:bookmarkStart w:id="1631" w:name="_ETM_Q4_362439"/>
      <w:bookmarkEnd w:id="1631"/>
      <w:r w:rsidR="00712037">
        <w:rPr>
          <w:rtl/>
        </w:rPr>
        <w:t>מפ</w:t>
      </w:r>
      <w:r w:rsidR="00712037">
        <w:rPr>
          <w:rFonts w:hint="cs"/>
          <w:rtl/>
        </w:rPr>
        <w:t>ר</w:t>
      </w:r>
      <w:r w:rsidR="00712037">
        <w:rPr>
          <w:rtl/>
        </w:rPr>
        <w:t xml:space="preserve">וץ </w:t>
      </w:r>
      <w:bookmarkStart w:id="1632" w:name="_ETM_Q4_362799"/>
      <w:bookmarkEnd w:id="1632"/>
      <w:r w:rsidR="00712037">
        <w:rPr>
          <w:rtl/>
        </w:rPr>
        <w:t xml:space="preserve">המלחמה </w:t>
      </w:r>
      <w:bookmarkStart w:id="1633" w:name="_ETM_Q4_363310"/>
      <w:bookmarkEnd w:id="1633"/>
      <w:r w:rsidR="00712037">
        <w:rPr>
          <w:rtl/>
        </w:rPr>
        <w:t>ה</w:t>
      </w:r>
      <w:bookmarkStart w:id="1634" w:name="_ETM_Q4_360594"/>
      <w:bookmarkEnd w:id="1634"/>
      <w:r w:rsidR="00712037">
        <w:rPr>
          <w:rtl/>
        </w:rPr>
        <w:t xml:space="preserve">תגבר </w:t>
      </w:r>
      <w:bookmarkStart w:id="1635" w:name="_ETM_Q4_363730"/>
      <w:bookmarkStart w:id="1636" w:name="_ETM_Q4_363849"/>
      <w:bookmarkEnd w:id="1635"/>
      <w:bookmarkEnd w:id="1636"/>
      <w:r w:rsidR="00712037">
        <w:rPr>
          <w:rtl/>
        </w:rPr>
        <w:t xml:space="preserve">הצורך </w:t>
      </w:r>
      <w:bookmarkStart w:id="1637" w:name="_ETM_Q4_364209"/>
      <w:bookmarkEnd w:id="1637"/>
      <w:r w:rsidR="00712037">
        <w:rPr>
          <w:rtl/>
        </w:rPr>
        <w:t xml:space="preserve">המדיני </w:t>
      </w:r>
      <w:bookmarkStart w:id="1638" w:name="_ETM_Q4_365139"/>
      <w:bookmarkEnd w:id="1638"/>
      <w:r w:rsidR="00712037">
        <w:rPr>
          <w:rtl/>
        </w:rPr>
        <w:t xml:space="preserve">לנקוט </w:t>
      </w:r>
      <w:bookmarkStart w:id="1639" w:name="_ETM_Q4_365530"/>
      <w:bookmarkEnd w:id="1639"/>
      <w:r w:rsidR="00712037">
        <w:rPr>
          <w:rtl/>
        </w:rPr>
        <w:t xml:space="preserve">מאמצי </w:t>
      </w:r>
      <w:bookmarkStart w:id="1640" w:name="_ETM_Q4_366069"/>
      <w:bookmarkEnd w:id="1640"/>
      <w:r w:rsidR="00712037">
        <w:rPr>
          <w:rtl/>
        </w:rPr>
        <w:t xml:space="preserve">הסברה </w:t>
      </w:r>
      <w:bookmarkStart w:id="1641" w:name="_ETM_Q4_366459"/>
      <w:bookmarkEnd w:id="1641"/>
      <w:r w:rsidR="00712037">
        <w:rPr>
          <w:rtl/>
        </w:rPr>
        <w:t>בי</w:t>
      </w:r>
      <w:r w:rsidR="00712037">
        <w:rPr>
          <w:rFonts w:hint="cs"/>
          <w:rtl/>
        </w:rPr>
        <w:t>ן-</w:t>
      </w:r>
      <w:bookmarkStart w:id="1642" w:name="_ETM_Q4_362324"/>
      <w:bookmarkEnd w:id="1642"/>
      <w:r w:rsidR="00712037">
        <w:rPr>
          <w:rtl/>
        </w:rPr>
        <w:t xml:space="preserve">לאומיים </w:t>
      </w:r>
      <w:bookmarkStart w:id="1643" w:name="_ETM_Q4_367060"/>
      <w:bookmarkEnd w:id="1643"/>
      <w:r w:rsidR="00712037">
        <w:rPr>
          <w:rFonts w:hint="cs"/>
          <w:rtl/>
        </w:rPr>
        <w:t>ל</w:t>
      </w:r>
      <w:r w:rsidR="00712037">
        <w:rPr>
          <w:rtl/>
        </w:rPr>
        <w:t>ש</w:t>
      </w:r>
      <w:r w:rsidR="00712037">
        <w:rPr>
          <w:rFonts w:hint="cs"/>
          <w:rtl/>
        </w:rPr>
        <w:t xml:space="preserve">ם </w:t>
      </w:r>
      <w:r w:rsidR="00712037">
        <w:rPr>
          <w:rtl/>
        </w:rPr>
        <w:t xml:space="preserve">קבלת </w:t>
      </w:r>
      <w:bookmarkStart w:id="1644" w:name="_ETM_Q4_367659"/>
      <w:bookmarkEnd w:id="1644"/>
      <w:r w:rsidR="00712037">
        <w:rPr>
          <w:rtl/>
        </w:rPr>
        <w:t xml:space="preserve">תמיכה </w:t>
      </w:r>
      <w:bookmarkStart w:id="1645" w:name="_ETM_Q4_368590"/>
      <w:bookmarkEnd w:id="1645"/>
      <w:r w:rsidR="00712037">
        <w:rPr>
          <w:rtl/>
        </w:rPr>
        <w:t xml:space="preserve">ולגיטימציה </w:t>
      </w:r>
      <w:bookmarkStart w:id="1646" w:name="_ETM_Q4_369430"/>
      <w:bookmarkEnd w:id="1646"/>
      <w:r w:rsidR="00712037">
        <w:rPr>
          <w:rtl/>
        </w:rPr>
        <w:t>לפעולות</w:t>
      </w:r>
      <w:r w:rsidR="00712037">
        <w:rPr>
          <w:rFonts w:hint="cs"/>
          <w:rtl/>
        </w:rPr>
        <w:t>.</w:t>
      </w:r>
      <w:bookmarkStart w:id="1647" w:name="_ETM_Q4_370569"/>
      <w:bookmarkEnd w:id="1647"/>
    </w:p>
    <w:p w:rsidR="00712037" w:rsidRDefault="00712037" w:rsidP="0068088B">
      <w:pPr>
        <w:rPr>
          <w:rtl/>
        </w:rPr>
      </w:pPr>
    </w:p>
    <w:p w:rsidR="00712037" w:rsidRDefault="00712037" w:rsidP="0068088B">
      <w:pPr>
        <w:rPr>
          <w:rtl/>
        </w:rPr>
      </w:pPr>
      <w:r>
        <w:rPr>
          <w:rtl/>
        </w:rPr>
        <w:t>רצו</w:t>
      </w:r>
      <w:r>
        <w:rPr>
          <w:rFonts w:hint="cs"/>
          <w:rtl/>
        </w:rPr>
        <w:t>ני</w:t>
      </w:r>
      <w:bookmarkStart w:id="1648" w:name="_ETM_Q4_366513"/>
      <w:bookmarkEnd w:id="1648"/>
      <w:r>
        <w:rPr>
          <w:rtl/>
        </w:rPr>
        <w:t xml:space="preserve"> </w:t>
      </w:r>
      <w:bookmarkStart w:id="1649" w:name="_ETM_Q4_371019"/>
      <w:bookmarkEnd w:id="1649"/>
      <w:r>
        <w:rPr>
          <w:rtl/>
        </w:rPr>
        <w:t>לשאול</w:t>
      </w:r>
      <w:bookmarkStart w:id="1650" w:name="_ETM_Q4_371319"/>
      <w:bookmarkEnd w:id="1650"/>
      <w:r>
        <w:rPr>
          <w:rFonts w:hint="cs"/>
          <w:rtl/>
        </w:rPr>
        <w:t>:</w:t>
      </w:r>
    </w:p>
    <w:p w:rsidR="00712037" w:rsidRPr="00AB2EDC" w:rsidRDefault="00712037" w:rsidP="0068088B">
      <w:pPr>
        <w:rPr>
          <w:rtl/>
        </w:rPr>
      </w:pPr>
    </w:p>
    <w:p w:rsidR="00712037" w:rsidRPr="00AB2EDC" w:rsidRDefault="00712037" w:rsidP="0068088B">
      <w:bookmarkStart w:id="1651" w:name="_ETM_Q4_373032"/>
      <w:bookmarkStart w:id="1652" w:name="_ETM_Q4_369322"/>
      <w:bookmarkEnd w:id="1651"/>
      <w:bookmarkEnd w:id="1652"/>
      <w:r w:rsidRPr="00AB2EDC">
        <w:rPr>
          <w:rFonts w:hint="cs"/>
          <w:rtl/>
        </w:rPr>
        <w:t xml:space="preserve">1. </w:t>
      </w:r>
      <w:r w:rsidRPr="00AB2EDC">
        <w:rPr>
          <w:rtl/>
        </w:rPr>
        <w:t>מה</w:t>
      </w:r>
      <w:bookmarkStart w:id="1653" w:name="_ETM_Q4_365352"/>
      <w:bookmarkStart w:id="1654" w:name="_ETM_Q4_361481"/>
      <w:bookmarkStart w:id="1655" w:name="_ETM_Q4_371439"/>
      <w:bookmarkEnd w:id="1653"/>
      <w:bookmarkEnd w:id="1654"/>
      <w:bookmarkEnd w:id="1655"/>
      <w:r w:rsidRPr="00AB2EDC">
        <w:rPr>
          <w:rtl/>
        </w:rPr>
        <w:t xml:space="preserve">ם </w:t>
      </w:r>
      <w:bookmarkStart w:id="1656" w:name="_ETM_Q4_371530"/>
      <w:bookmarkEnd w:id="1656"/>
      <w:r w:rsidRPr="00AB2EDC">
        <w:rPr>
          <w:rtl/>
        </w:rPr>
        <w:t xml:space="preserve">המשאבים </w:t>
      </w:r>
      <w:bookmarkStart w:id="1657" w:name="_ETM_Q4_372549"/>
      <w:bookmarkEnd w:id="1657"/>
      <w:r w:rsidRPr="00AB2EDC">
        <w:rPr>
          <w:rtl/>
        </w:rPr>
        <w:t xml:space="preserve">שהוקצו </w:t>
      </w:r>
      <w:bookmarkStart w:id="1658" w:name="_ETM_Q4_373060"/>
      <w:bookmarkEnd w:id="1658"/>
      <w:r w:rsidRPr="00AB2EDC">
        <w:rPr>
          <w:rtl/>
        </w:rPr>
        <w:t xml:space="preserve">לפעולות </w:t>
      </w:r>
      <w:bookmarkStart w:id="1659" w:name="_ETM_Q4_373510"/>
      <w:bookmarkEnd w:id="1659"/>
      <w:r w:rsidRPr="00AB2EDC">
        <w:rPr>
          <w:rtl/>
        </w:rPr>
        <w:t xml:space="preserve">הסברה </w:t>
      </w:r>
      <w:bookmarkStart w:id="1660" w:name="_ETM_Q4_373930"/>
      <w:bookmarkEnd w:id="1660"/>
      <w:r w:rsidRPr="00AB2EDC">
        <w:rPr>
          <w:rtl/>
        </w:rPr>
        <w:t xml:space="preserve">מתחילת </w:t>
      </w:r>
      <w:bookmarkStart w:id="1661" w:name="_ETM_Q4_374379"/>
      <w:bookmarkEnd w:id="1661"/>
      <w:r w:rsidRPr="00AB2EDC">
        <w:rPr>
          <w:rtl/>
        </w:rPr>
        <w:t>המלחמה</w:t>
      </w:r>
      <w:r w:rsidR="00A060CB">
        <w:rPr>
          <w:rFonts w:hint="cs"/>
          <w:rtl/>
        </w:rPr>
        <w:t>,</w:t>
      </w:r>
      <w:r w:rsidRPr="00AB2EDC">
        <w:rPr>
          <w:rtl/>
        </w:rPr>
        <w:t xml:space="preserve"> </w:t>
      </w:r>
      <w:bookmarkStart w:id="1662" w:name="_ETM_Q4_374859"/>
      <w:bookmarkEnd w:id="1662"/>
      <w:r w:rsidRPr="00AB2EDC">
        <w:rPr>
          <w:rtl/>
        </w:rPr>
        <w:t xml:space="preserve">וכיצד </w:t>
      </w:r>
      <w:bookmarkStart w:id="1663" w:name="_ETM_Q4_375340"/>
      <w:bookmarkEnd w:id="1663"/>
      <w:r w:rsidRPr="00AB2EDC">
        <w:rPr>
          <w:rtl/>
        </w:rPr>
        <w:t>נוצלו</w:t>
      </w:r>
      <w:r w:rsidRPr="00AB2EDC">
        <w:rPr>
          <w:rFonts w:hint="cs"/>
          <w:rtl/>
        </w:rPr>
        <w:t>?</w:t>
      </w:r>
      <w:bookmarkStart w:id="1664" w:name="_ETM_Q4_375060"/>
      <w:bookmarkEnd w:id="1664"/>
    </w:p>
    <w:p w:rsidR="00712037" w:rsidRPr="00AB2EDC" w:rsidRDefault="00712037" w:rsidP="0068088B"/>
    <w:p w:rsidR="00712037" w:rsidRPr="00AB2EDC" w:rsidRDefault="00712037" w:rsidP="0068088B">
      <w:bookmarkStart w:id="1665" w:name="_ETM_Q4_375141"/>
      <w:bookmarkStart w:id="1666" w:name="_ETM_Q4_376269"/>
      <w:bookmarkStart w:id="1667" w:name="_ETM_Q4_373982"/>
      <w:bookmarkStart w:id="1668" w:name="_ETM_Q4_372722"/>
      <w:bookmarkEnd w:id="1665"/>
      <w:bookmarkEnd w:id="1666"/>
      <w:bookmarkEnd w:id="1667"/>
      <w:bookmarkEnd w:id="1668"/>
      <w:r w:rsidRPr="00AB2EDC">
        <w:rPr>
          <w:rFonts w:hint="cs"/>
          <w:rtl/>
        </w:rPr>
        <w:t xml:space="preserve">2. </w:t>
      </w:r>
      <w:r w:rsidRPr="00AB2EDC">
        <w:rPr>
          <w:rtl/>
        </w:rPr>
        <w:t>מ</w:t>
      </w:r>
      <w:bookmarkStart w:id="1669" w:name="_ETM_Q4_376689"/>
      <w:bookmarkEnd w:id="1669"/>
      <w:r w:rsidRPr="00AB2EDC">
        <w:rPr>
          <w:rFonts w:hint="cs"/>
          <w:rtl/>
        </w:rPr>
        <w:t>הם מ</w:t>
      </w:r>
      <w:r w:rsidRPr="00AB2EDC">
        <w:rPr>
          <w:rtl/>
        </w:rPr>
        <w:t xml:space="preserve">דדי </w:t>
      </w:r>
      <w:bookmarkStart w:id="1670" w:name="_ETM_Q4_377139"/>
      <w:bookmarkEnd w:id="1670"/>
      <w:r w:rsidRPr="00AB2EDC">
        <w:rPr>
          <w:rFonts w:hint="cs"/>
          <w:rtl/>
        </w:rPr>
        <w:t>ההע</w:t>
      </w:r>
      <w:bookmarkStart w:id="1671" w:name="_ETM_Q4_375512"/>
      <w:bookmarkEnd w:id="1671"/>
      <w:r w:rsidRPr="00AB2EDC">
        <w:rPr>
          <w:rtl/>
        </w:rPr>
        <w:t xml:space="preserve">רכה </w:t>
      </w:r>
      <w:bookmarkStart w:id="1672" w:name="_ETM_Q4_377409"/>
      <w:bookmarkEnd w:id="1672"/>
      <w:r w:rsidRPr="00AB2EDC">
        <w:rPr>
          <w:rtl/>
        </w:rPr>
        <w:t xml:space="preserve">של </w:t>
      </w:r>
      <w:bookmarkStart w:id="1673" w:name="_ETM_Q4_377560"/>
      <w:bookmarkEnd w:id="1673"/>
      <w:r w:rsidRPr="00AB2EDC">
        <w:rPr>
          <w:rtl/>
        </w:rPr>
        <w:t xml:space="preserve">המשרד </w:t>
      </w:r>
      <w:bookmarkStart w:id="1674" w:name="_ETM_Q4_378600"/>
      <w:bookmarkEnd w:id="1674"/>
      <w:r w:rsidRPr="00AB2EDC">
        <w:rPr>
          <w:rtl/>
        </w:rPr>
        <w:t xml:space="preserve">להצלחת </w:t>
      </w:r>
      <w:bookmarkStart w:id="1675" w:name="_ETM_Q4_379169"/>
      <w:bookmarkEnd w:id="1675"/>
      <w:r w:rsidRPr="00AB2EDC">
        <w:rPr>
          <w:rtl/>
        </w:rPr>
        <w:t xml:space="preserve">מאמצי </w:t>
      </w:r>
      <w:bookmarkStart w:id="1676" w:name="_ETM_Q4_379560"/>
      <w:bookmarkEnd w:id="1676"/>
      <w:r w:rsidRPr="00AB2EDC">
        <w:rPr>
          <w:rtl/>
        </w:rPr>
        <w:t>ההסברה</w:t>
      </w:r>
      <w:bookmarkStart w:id="1677" w:name="_ETM_Q4_375742"/>
      <w:bookmarkEnd w:id="1677"/>
      <w:r w:rsidRPr="00AB2EDC">
        <w:rPr>
          <w:rFonts w:hint="cs"/>
          <w:rtl/>
        </w:rPr>
        <w:t>?</w:t>
      </w:r>
    </w:p>
    <w:p w:rsidR="00712037" w:rsidRPr="00AB2EDC" w:rsidRDefault="00712037" w:rsidP="0068088B"/>
    <w:p w:rsidR="00712037" w:rsidRPr="00AB2EDC" w:rsidRDefault="00712037" w:rsidP="0068088B">
      <w:bookmarkStart w:id="1678" w:name="_ETM_Q4_380010"/>
      <w:bookmarkEnd w:id="1678"/>
      <w:r w:rsidRPr="00AB2EDC">
        <w:rPr>
          <w:rFonts w:hint="cs"/>
          <w:rtl/>
        </w:rPr>
        <w:t xml:space="preserve">3. </w:t>
      </w:r>
      <w:r w:rsidRPr="00AB2EDC">
        <w:rPr>
          <w:rtl/>
        </w:rPr>
        <w:t xml:space="preserve">האם </w:t>
      </w:r>
      <w:bookmarkStart w:id="1679" w:name="_ETM_Q4_380280"/>
      <w:bookmarkEnd w:id="1679"/>
      <w:r w:rsidRPr="00AB2EDC">
        <w:rPr>
          <w:rtl/>
        </w:rPr>
        <w:t xml:space="preserve">ישנם </w:t>
      </w:r>
      <w:bookmarkStart w:id="1680" w:name="_ETM_Q4_380610"/>
      <w:bookmarkEnd w:id="1680"/>
      <w:r w:rsidRPr="00AB2EDC">
        <w:rPr>
          <w:rtl/>
        </w:rPr>
        <w:t xml:space="preserve">נתונים </w:t>
      </w:r>
      <w:bookmarkStart w:id="1681" w:name="_ETM_Q4_381540"/>
      <w:bookmarkEnd w:id="1681"/>
      <w:r w:rsidRPr="00AB2EDC">
        <w:rPr>
          <w:rtl/>
        </w:rPr>
        <w:t xml:space="preserve">על </w:t>
      </w:r>
      <w:bookmarkStart w:id="1682" w:name="_ETM_Q4_381660"/>
      <w:bookmarkEnd w:id="1682"/>
      <w:r w:rsidRPr="00AB2EDC">
        <w:rPr>
          <w:rFonts w:hint="cs"/>
          <w:rtl/>
        </w:rPr>
        <w:t>ת</w:t>
      </w:r>
      <w:r w:rsidRPr="00AB2EDC">
        <w:rPr>
          <w:rtl/>
        </w:rPr>
        <w:t xml:space="preserve">פוקות </w:t>
      </w:r>
      <w:bookmarkStart w:id="1683" w:name="_ETM_Q4_382050"/>
      <w:bookmarkEnd w:id="1683"/>
      <w:r w:rsidRPr="00AB2EDC">
        <w:rPr>
          <w:rtl/>
        </w:rPr>
        <w:t xml:space="preserve">הפעולות </w:t>
      </w:r>
      <w:bookmarkStart w:id="1684" w:name="_ETM_Q4_382470"/>
      <w:bookmarkEnd w:id="1684"/>
      <w:r w:rsidRPr="00AB2EDC">
        <w:rPr>
          <w:rtl/>
        </w:rPr>
        <w:t xml:space="preserve">שנעשו </w:t>
      </w:r>
      <w:bookmarkStart w:id="1685" w:name="_ETM_Q4_382919"/>
      <w:bookmarkEnd w:id="1685"/>
      <w:r w:rsidRPr="00AB2EDC">
        <w:rPr>
          <w:rtl/>
        </w:rPr>
        <w:t xml:space="preserve">עד </w:t>
      </w:r>
      <w:bookmarkStart w:id="1686" w:name="_ETM_Q4_383040"/>
      <w:bookmarkEnd w:id="1686"/>
      <w:r w:rsidRPr="00AB2EDC">
        <w:rPr>
          <w:rtl/>
        </w:rPr>
        <w:t>כה</w:t>
      </w:r>
      <w:r w:rsidRPr="00AB2EDC">
        <w:rPr>
          <w:rFonts w:hint="cs"/>
          <w:rtl/>
        </w:rPr>
        <w:t xml:space="preserve">? </w:t>
      </w:r>
      <w:r w:rsidRPr="00AB2EDC">
        <w:rPr>
          <w:rtl/>
        </w:rPr>
        <w:t>תודה</w:t>
      </w:r>
      <w:r w:rsidRPr="00AB2EDC">
        <w:rPr>
          <w:rFonts w:hint="cs"/>
          <w:rtl/>
        </w:rPr>
        <w:t>.</w:t>
      </w:r>
      <w:bookmarkStart w:id="1687" w:name="_ETM_Q4_385540"/>
      <w:bookmarkEnd w:id="1687"/>
    </w:p>
    <w:p w:rsidR="00712037" w:rsidRPr="00AB2EDC" w:rsidRDefault="00712037" w:rsidP="0068088B">
      <w:pPr>
        <w:rPr>
          <w:rtl/>
        </w:rPr>
      </w:pPr>
    </w:p>
    <w:p w:rsidR="00712037" w:rsidRDefault="00712037" w:rsidP="00E47D4A">
      <w:pPr>
        <w:pStyle w:val="a4"/>
        <w:keepNext/>
        <w:rPr>
          <w:rtl/>
        </w:rPr>
      </w:pPr>
      <w:bookmarkStart w:id="1688" w:name="ET_speaker_6643_755"/>
      <w:r w:rsidRPr="00E47D4A">
        <w:rPr>
          <w:rStyle w:val="TagStyle"/>
          <w:rtl/>
        </w:rPr>
        <w:t xml:space="preserve"> &lt;&lt; דובר &gt;&gt; </w:t>
      </w:r>
      <w:bookmarkStart w:id="1689" w:name="_Toc192103531"/>
      <w:bookmarkStart w:id="1690" w:name="_Toc192106261"/>
      <w:bookmarkStart w:id="1691" w:name="_Toc192106588"/>
      <w:r>
        <w:rPr>
          <w:rtl/>
        </w:rPr>
        <w:t>סגנית שר החוץ שרן מרים השכל:</w:t>
      </w:r>
      <w:bookmarkEnd w:id="1689"/>
      <w:bookmarkEnd w:id="1690"/>
      <w:bookmarkEnd w:id="1691"/>
      <w:r w:rsidRPr="00E47D4A">
        <w:rPr>
          <w:rStyle w:val="TagStyle"/>
          <w:rtl/>
        </w:rPr>
        <w:t xml:space="preserve"> &lt;&lt; דובר &gt;&gt;</w:t>
      </w:r>
      <w:r>
        <w:rPr>
          <w:rtl/>
        </w:rPr>
        <w:t xml:space="preserve">   </w:t>
      </w:r>
      <w:bookmarkEnd w:id="1688"/>
    </w:p>
    <w:p w:rsidR="00712037" w:rsidRDefault="00712037" w:rsidP="005F7B32">
      <w:pPr>
        <w:rPr>
          <w:rtl/>
          <w:lang w:eastAsia="he-IL"/>
        </w:rPr>
      </w:pPr>
    </w:p>
    <w:p w:rsidR="00712037" w:rsidRDefault="00712037" w:rsidP="00A060CB">
      <w:pPr>
        <w:rPr>
          <w:rtl/>
        </w:rPr>
      </w:pPr>
      <w:bookmarkStart w:id="1692" w:name="_ETM_Q4_380401"/>
      <w:bookmarkStart w:id="1693" w:name="_ETM_Q4_381721"/>
      <w:bookmarkEnd w:id="1692"/>
      <w:bookmarkEnd w:id="1693"/>
      <w:r>
        <w:rPr>
          <w:rFonts w:hint="cs"/>
          <w:rtl/>
        </w:rPr>
        <w:t xml:space="preserve">אז </w:t>
      </w:r>
      <w:bookmarkStart w:id="1694" w:name="_ETM_Q4_381961"/>
      <w:bookmarkStart w:id="1695" w:name="_ETM_Q4_385720"/>
      <w:bookmarkEnd w:id="1694"/>
      <w:bookmarkEnd w:id="1695"/>
      <w:r>
        <w:rPr>
          <w:rtl/>
        </w:rPr>
        <w:t xml:space="preserve">קודם </w:t>
      </w:r>
      <w:bookmarkStart w:id="1696" w:name="_ETM_Q4_385989"/>
      <w:bookmarkEnd w:id="1696"/>
      <w:r>
        <w:rPr>
          <w:rtl/>
        </w:rPr>
        <w:t>כ</w:t>
      </w:r>
      <w:r>
        <w:rPr>
          <w:rFonts w:hint="cs"/>
          <w:rtl/>
        </w:rPr>
        <w:t>ו</w:t>
      </w:r>
      <w:r>
        <w:rPr>
          <w:rtl/>
        </w:rPr>
        <w:t>ל</w:t>
      </w:r>
      <w:r>
        <w:rPr>
          <w:rFonts w:hint="cs"/>
          <w:rtl/>
        </w:rPr>
        <w:t>,</w:t>
      </w:r>
      <w:r>
        <w:rPr>
          <w:rtl/>
        </w:rPr>
        <w:t xml:space="preserve"> </w:t>
      </w:r>
      <w:bookmarkStart w:id="1697" w:name="_ETM_Q4_386200"/>
      <w:bookmarkEnd w:id="1697"/>
      <w:r>
        <w:rPr>
          <w:rtl/>
        </w:rPr>
        <w:t xml:space="preserve">חבר </w:t>
      </w:r>
      <w:bookmarkStart w:id="1698" w:name="_ETM_Q4_386439"/>
      <w:bookmarkEnd w:id="1698"/>
      <w:r>
        <w:rPr>
          <w:rtl/>
        </w:rPr>
        <w:t xml:space="preserve">הכנסת </w:t>
      </w:r>
      <w:bookmarkStart w:id="1699" w:name="_ETM_Q4_386739"/>
      <w:bookmarkEnd w:id="1699"/>
      <w:r>
        <w:rPr>
          <w:rtl/>
        </w:rPr>
        <w:t xml:space="preserve">משה </w:t>
      </w:r>
      <w:bookmarkStart w:id="1700" w:name="_ETM_Q4_387040"/>
      <w:bookmarkStart w:id="1701" w:name="_ETM_Q4_387370"/>
      <w:bookmarkEnd w:id="1700"/>
      <w:bookmarkEnd w:id="1701"/>
      <w:r>
        <w:rPr>
          <w:rFonts w:hint="cs"/>
          <w:rtl/>
        </w:rPr>
        <w:t>טור פ</w:t>
      </w:r>
      <w:bookmarkStart w:id="1702" w:name="_ETM_Q4_383781"/>
      <w:bookmarkEnd w:id="1702"/>
      <w:r>
        <w:rPr>
          <w:rtl/>
        </w:rPr>
        <w:t>ז</w:t>
      </w:r>
      <w:r>
        <w:rPr>
          <w:rFonts w:hint="cs"/>
          <w:rtl/>
        </w:rPr>
        <w:t>,</w:t>
      </w:r>
      <w:r>
        <w:rPr>
          <w:rtl/>
        </w:rPr>
        <w:t xml:space="preserve"> </w:t>
      </w:r>
      <w:bookmarkStart w:id="1703" w:name="_ETM_Q4_387489"/>
      <w:bookmarkEnd w:id="1703"/>
      <w:r>
        <w:rPr>
          <w:rtl/>
        </w:rPr>
        <w:t xml:space="preserve">אני </w:t>
      </w:r>
      <w:bookmarkStart w:id="1704" w:name="_ETM_Q4_387639"/>
      <w:bookmarkEnd w:id="1704"/>
      <w:r>
        <w:rPr>
          <w:rtl/>
        </w:rPr>
        <w:t xml:space="preserve">רוצה </w:t>
      </w:r>
      <w:bookmarkStart w:id="1705" w:name="_ETM_Q4_388090"/>
      <w:bookmarkEnd w:id="1705"/>
      <w:r>
        <w:rPr>
          <w:rtl/>
        </w:rPr>
        <w:t xml:space="preserve">להודות </w:t>
      </w:r>
      <w:bookmarkStart w:id="1706" w:name="_ETM_Q4_388450"/>
      <w:bookmarkEnd w:id="1706"/>
      <w:r>
        <w:rPr>
          <w:rtl/>
        </w:rPr>
        <w:t xml:space="preserve">לך </w:t>
      </w:r>
      <w:bookmarkStart w:id="1707" w:name="_ETM_Q4_388659"/>
      <w:bookmarkEnd w:id="1707"/>
      <w:r>
        <w:rPr>
          <w:rtl/>
        </w:rPr>
        <w:t xml:space="preserve">על </w:t>
      </w:r>
      <w:bookmarkStart w:id="1708" w:name="_ETM_Q4_388750"/>
      <w:bookmarkEnd w:id="1708"/>
      <w:r>
        <w:rPr>
          <w:rtl/>
        </w:rPr>
        <w:t xml:space="preserve">השאילתה </w:t>
      </w:r>
      <w:bookmarkStart w:id="1709" w:name="_ETM_Q4_389319"/>
      <w:bookmarkEnd w:id="1709"/>
      <w:r>
        <w:rPr>
          <w:rtl/>
        </w:rPr>
        <w:t>הזו</w:t>
      </w:r>
      <w:r>
        <w:rPr>
          <w:rFonts w:hint="cs"/>
          <w:rtl/>
        </w:rPr>
        <w:t>.</w:t>
      </w:r>
      <w:r>
        <w:rPr>
          <w:rtl/>
        </w:rPr>
        <w:t xml:space="preserve"> </w:t>
      </w:r>
      <w:bookmarkStart w:id="1710" w:name="_ETM_Q4_389919"/>
      <w:bookmarkEnd w:id="1710"/>
      <w:r>
        <w:rPr>
          <w:rtl/>
        </w:rPr>
        <w:t xml:space="preserve">אני </w:t>
      </w:r>
      <w:bookmarkStart w:id="1711" w:name="_ETM_Q4_390129"/>
      <w:bookmarkEnd w:id="1711"/>
      <w:r>
        <w:rPr>
          <w:rtl/>
        </w:rPr>
        <w:t xml:space="preserve">יודעת </w:t>
      </w:r>
      <w:bookmarkStart w:id="1712" w:name="_ETM_Q4_390370"/>
      <w:bookmarkEnd w:id="1712"/>
      <w:r>
        <w:rPr>
          <w:rtl/>
        </w:rPr>
        <w:t>ש</w:t>
      </w:r>
      <w:bookmarkStart w:id="1713" w:name="_ETM_Q4_390610"/>
      <w:bookmarkEnd w:id="1713"/>
      <w:r>
        <w:rPr>
          <w:rtl/>
        </w:rPr>
        <w:t xml:space="preserve">מתחילת </w:t>
      </w:r>
      <w:bookmarkStart w:id="1714" w:name="_ETM_Q4_391030"/>
      <w:bookmarkEnd w:id="1714"/>
      <w:r>
        <w:rPr>
          <w:rtl/>
        </w:rPr>
        <w:t xml:space="preserve">המלחמה </w:t>
      </w:r>
      <w:bookmarkStart w:id="1715" w:name="_ETM_Q4_391689"/>
      <w:bookmarkEnd w:id="1715"/>
      <w:r>
        <w:rPr>
          <w:rtl/>
        </w:rPr>
        <w:t xml:space="preserve">אתה </w:t>
      </w:r>
      <w:bookmarkStart w:id="1716" w:name="_ETM_Q4_391870"/>
      <w:bookmarkEnd w:id="1716"/>
      <w:r>
        <w:rPr>
          <w:rtl/>
        </w:rPr>
        <w:t xml:space="preserve">לא </w:t>
      </w:r>
      <w:bookmarkStart w:id="1717" w:name="_ETM_Q4_392049"/>
      <w:bookmarkEnd w:id="1717"/>
      <w:r>
        <w:rPr>
          <w:rtl/>
        </w:rPr>
        <w:t xml:space="preserve">רק </w:t>
      </w:r>
      <w:bookmarkStart w:id="1718" w:name="_ETM_Q4_393010"/>
      <w:bookmarkEnd w:id="1718"/>
      <w:r>
        <w:rPr>
          <w:rtl/>
        </w:rPr>
        <w:t xml:space="preserve">מגויס </w:t>
      </w:r>
      <w:bookmarkStart w:id="1719" w:name="_ETM_Q4_393790"/>
      <w:bookmarkEnd w:id="1719"/>
      <w:r>
        <w:rPr>
          <w:rtl/>
        </w:rPr>
        <w:t>למילואים</w:t>
      </w:r>
      <w:r>
        <w:rPr>
          <w:rFonts w:hint="cs"/>
          <w:rtl/>
        </w:rPr>
        <w:t>,</w:t>
      </w:r>
      <w:r>
        <w:rPr>
          <w:rtl/>
        </w:rPr>
        <w:t xml:space="preserve"> </w:t>
      </w:r>
      <w:bookmarkStart w:id="1720" w:name="_ETM_Q4_395019"/>
      <w:bookmarkEnd w:id="1720"/>
      <w:r>
        <w:rPr>
          <w:rtl/>
        </w:rPr>
        <w:t xml:space="preserve">אלא </w:t>
      </w:r>
      <w:bookmarkStart w:id="1721" w:name="_ETM_Q4_395409"/>
      <w:bookmarkEnd w:id="1721"/>
      <w:r>
        <w:rPr>
          <w:rtl/>
        </w:rPr>
        <w:t xml:space="preserve">אתה </w:t>
      </w:r>
      <w:bookmarkStart w:id="1722" w:name="_ETM_Q4_395590"/>
      <w:bookmarkEnd w:id="1722"/>
      <w:r>
        <w:rPr>
          <w:rtl/>
        </w:rPr>
        <w:t xml:space="preserve">גם </w:t>
      </w:r>
      <w:bookmarkStart w:id="1723" w:name="_ETM_Q4_395829"/>
      <w:bookmarkEnd w:id="1723"/>
      <w:r>
        <w:rPr>
          <w:rtl/>
        </w:rPr>
        <w:t xml:space="preserve">עוסק </w:t>
      </w:r>
      <w:bookmarkStart w:id="1724" w:name="_ETM_Q4_396129"/>
      <w:bookmarkEnd w:id="1724"/>
      <w:r>
        <w:rPr>
          <w:rtl/>
        </w:rPr>
        <w:t xml:space="preserve">במאמצי </w:t>
      </w:r>
      <w:bookmarkStart w:id="1725" w:name="_ETM_Q4_396760"/>
      <w:bookmarkEnd w:id="1725"/>
      <w:r>
        <w:rPr>
          <w:rtl/>
        </w:rPr>
        <w:t>ההסברה</w:t>
      </w:r>
      <w:bookmarkStart w:id="1726" w:name="_ETM_Q4_397360"/>
      <w:bookmarkEnd w:id="1726"/>
      <w:r>
        <w:rPr>
          <w:rFonts w:hint="cs"/>
          <w:rtl/>
        </w:rPr>
        <w:t xml:space="preserve">, </w:t>
      </w:r>
      <w:r>
        <w:rPr>
          <w:rtl/>
        </w:rPr>
        <w:t xml:space="preserve">כולל </w:t>
      </w:r>
      <w:bookmarkStart w:id="1727" w:name="_ETM_Q4_397750"/>
      <w:bookmarkEnd w:id="1727"/>
      <w:r>
        <w:rPr>
          <w:rFonts w:hint="cs"/>
          <w:rtl/>
        </w:rPr>
        <w:t>מ</w:t>
      </w:r>
      <w:r>
        <w:rPr>
          <w:rtl/>
        </w:rPr>
        <w:t xml:space="preserve">שלחות </w:t>
      </w:r>
      <w:bookmarkStart w:id="1728" w:name="_ETM_Q4_398409"/>
      <w:bookmarkEnd w:id="1728"/>
      <w:r>
        <w:rPr>
          <w:rtl/>
        </w:rPr>
        <w:t xml:space="preserve">ללא </w:t>
      </w:r>
      <w:bookmarkStart w:id="1729" w:name="_ETM_Q4_398620"/>
      <w:bookmarkEnd w:id="1729"/>
      <w:r>
        <w:rPr>
          <w:rtl/>
        </w:rPr>
        <w:t xml:space="preserve">מעט </w:t>
      </w:r>
      <w:bookmarkStart w:id="1730" w:name="_ETM_Q4_398920"/>
      <w:bookmarkEnd w:id="1730"/>
      <w:r>
        <w:rPr>
          <w:rtl/>
        </w:rPr>
        <w:t>מקומות</w:t>
      </w:r>
      <w:r w:rsidR="00A060CB">
        <w:rPr>
          <w:rFonts w:hint="cs"/>
          <w:rtl/>
        </w:rPr>
        <w:t>,</w:t>
      </w:r>
      <w:r>
        <w:rPr>
          <w:rtl/>
        </w:rPr>
        <w:t xml:space="preserve"> </w:t>
      </w:r>
      <w:bookmarkStart w:id="1731" w:name="_ETM_Q4_399909"/>
      <w:bookmarkEnd w:id="1731"/>
      <w:r>
        <w:rPr>
          <w:rtl/>
        </w:rPr>
        <w:t xml:space="preserve">כדי </w:t>
      </w:r>
      <w:bookmarkStart w:id="1732" w:name="_ETM_Q4_400180"/>
      <w:bookmarkEnd w:id="1732"/>
      <w:r>
        <w:rPr>
          <w:rtl/>
        </w:rPr>
        <w:t xml:space="preserve">לסייע </w:t>
      </w:r>
      <w:bookmarkStart w:id="1733" w:name="_ETM_Q4_401650"/>
      <w:bookmarkEnd w:id="1733"/>
      <w:r>
        <w:rPr>
          <w:rtl/>
        </w:rPr>
        <w:t xml:space="preserve">בעניין </w:t>
      </w:r>
      <w:bookmarkStart w:id="1734" w:name="_ETM_Q4_402190"/>
      <w:bookmarkEnd w:id="1734"/>
      <w:r>
        <w:rPr>
          <w:rtl/>
        </w:rPr>
        <w:t>הזה</w:t>
      </w:r>
      <w:r>
        <w:rPr>
          <w:rFonts w:hint="cs"/>
          <w:rtl/>
        </w:rPr>
        <w:t>.</w:t>
      </w:r>
      <w:bookmarkStart w:id="1735" w:name="_ETM_Q4_404909"/>
      <w:bookmarkEnd w:id="1735"/>
      <w:r w:rsidR="00A060CB">
        <w:rPr>
          <w:rFonts w:hint="cs"/>
          <w:rtl/>
        </w:rPr>
        <w:t xml:space="preserve"> </w:t>
      </w:r>
      <w:bookmarkStart w:id="1736" w:name="_ETM_Q4_405394"/>
      <w:bookmarkStart w:id="1737" w:name="_ETM_Q4_405465"/>
      <w:bookmarkStart w:id="1738" w:name="_ETM_Q4_405554"/>
      <w:bookmarkStart w:id="1739" w:name="_ETM_Q4_405601"/>
      <w:bookmarkEnd w:id="1736"/>
      <w:bookmarkEnd w:id="1737"/>
      <w:bookmarkEnd w:id="1738"/>
      <w:bookmarkEnd w:id="1739"/>
      <w:r>
        <w:rPr>
          <w:rtl/>
        </w:rPr>
        <w:t xml:space="preserve">עם </w:t>
      </w:r>
      <w:bookmarkStart w:id="1740" w:name="_ETM_Q4_405150"/>
      <w:bookmarkEnd w:id="1740"/>
      <w:r>
        <w:rPr>
          <w:rtl/>
        </w:rPr>
        <w:t xml:space="preserve">פרוץ </w:t>
      </w:r>
      <w:bookmarkStart w:id="1741" w:name="_ETM_Q4_405480"/>
      <w:bookmarkEnd w:id="1741"/>
      <w:r>
        <w:rPr>
          <w:rtl/>
        </w:rPr>
        <w:t>המלחמה</w:t>
      </w:r>
      <w:r>
        <w:rPr>
          <w:rFonts w:hint="cs"/>
          <w:rtl/>
        </w:rPr>
        <w:t>,</w:t>
      </w:r>
      <w:r>
        <w:rPr>
          <w:rtl/>
        </w:rPr>
        <w:t xml:space="preserve"> </w:t>
      </w:r>
      <w:bookmarkStart w:id="1742" w:name="_ETM_Q4_406140"/>
      <w:bookmarkEnd w:id="1742"/>
      <w:r>
        <w:rPr>
          <w:rtl/>
        </w:rPr>
        <w:t xml:space="preserve">באופן </w:t>
      </w:r>
      <w:bookmarkStart w:id="1743" w:name="_ETM_Q4_406650"/>
      <w:bookmarkEnd w:id="1743"/>
      <w:r>
        <w:rPr>
          <w:rtl/>
        </w:rPr>
        <w:t>מ</w:t>
      </w:r>
      <w:r>
        <w:rPr>
          <w:rFonts w:hint="cs"/>
          <w:rtl/>
        </w:rPr>
        <w:t>י</w:t>
      </w:r>
      <w:r>
        <w:rPr>
          <w:rtl/>
        </w:rPr>
        <w:t>ידי</w:t>
      </w:r>
      <w:r>
        <w:rPr>
          <w:rFonts w:hint="cs"/>
          <w:rtl/>
        </w:rPr>
        <w:t>,</w:t>
      </w:r>
      <w:bookmarkStart w:id="1744" w:name="_ETM_Q4_403311"/>
      <w:bookmarkEnd w:id="1744"/>
      <w:r>
        <w:rPr>
          <w:rtl/>
        </w:rPr>
        <w:t xml:space="preserve"> </w:t>
      </w:r>
      <w:bookmarkStart w:id="1745" w:name="_ETM_Q4_407370"/>
      <w:bookmarkEnd w:id="1745"/>
      <w:r>
        <w:rPr>
          <w:rtl/>
        </w:rPr>
        <w:t xml:space="preserve">משרד </w:t>
      </w:r>
      <w:bookmarkStart w:id="1746" w:name="_ETM_Q4_407849"/>
      <w:bookmarkEnd w:id="1746"/>
      <w:r>
        <w:rPr>
          <w:rtl/>
        </w:rPr>
        <w:t xml:space="preserve">החוץ </w:t>
      </w:r>
      <w:bookmarkStart w:id="1747" w:name="_ETM_Q4_408269"/>
      <w:bookmarkEnd w:id="1747"/>
      <w:r>
        <w:rPr>
          <w:rtl/>
        </w:rPr>
        <w:t xml:space="preserve">על </w:t>
      </w:r>
      <w:bookmarkStart w:id="1748" w:name="_ETM_Q4_408390"/>
      <w:bookmarkEnd w:id="1748"/>
      <w:r>
        <w:rPr>
          <w:rtl/>
        </w:rPr>
        <w:t xml:space="preserve">כלל </w:t>
      </w:r>
      <w:bookmarkStart w:id="1749" w:name="_ETM_Q4_408870"/>
      <w:bookmarkEnd w:id="1749"/>
      <w:r>
        <w:rPr>
          <w:rtl/>
        </w:rPr>
        <w:t xml:space="preserve">עובדיו </w:t>
      </w:r>
      <w:bookmarkStart w:id="1750" w:name="_ETM_Q4_409379"/>
      <w:bookmarkEnd w:id="1750"/>
      <w:r>
        <w:rPr>
          <w:rtl/>
        </w:rPr>
        <w:t xml:space="preserve">נרתם </w:t>
      </w:r>
      <w:bookmarkStart w:id="1751" w:name="_ETM_Q4_409890"/>
      <w:bookmarkEnd w:id="1751"/>
      <w:r>
        <w:rPr>
          <w:rtl/>
        </w:rPr>
        <w:t xml:space="preserve">למאמצי </w:t>
      </w:r>
      <w:bookmarkStart w:id="1752" w:name="_ETM_Q4_410459"/>
      <w:bookmarkEnd w:id="1752"/>
      <w:r>
        <w:rPr>
          <w:rtl/>
        </w:rPr>
        <w:t>ההסברה</w:t>
      </w:r>
      <w:bookmarkStart w:id="1753" w:name="_ETM_Q4_409241"/>
      <w:bookmarkEnd w:id="1753"/>
      <w:r>
        <w:rPr>
          <w:rtl/>
        </w:rPr>
        <w:t xml:space="preserve"> </w:t>
      </w:r>
      <w:bookmarkStart w:id="1754" w:name="_ETM_Q4_411030"/>
      <w:bookmarkEnd w:id="1754"/>
      <w:r>
        <w:rPr>
          <w:rtl/>
        </w:rPr>
        <w:t>הלאומי</w:t>
      </w:r>
      <w:r>
        <w:rPr>
          <w:rFonts w:hint="cs"/>
          <w:rtl/>
        </w:rPr>
        <w:t>י</w:t>
      </w:r>
      <w:r>
        <w:rPr>
          <w:rtl/>
        </w:rPr>
        <w:t xml:space="preserve">ם </w:t>
      </w:r>
      <w:bookmarkStart w:id="1755" w:name="_ETM_Q4_411510"/>
      <w:bookmarkEnd w:id="1755"/>
      <w:r>
        <w:rPr>
          <w:rtl/>
        </w:rPr>
        <w:t xml:space="preserve">של </w:t>
      </w:r>
      <w:bookmarkStart w:id="1756" w:name="_ETM_Q4_411689"/>
      <w:bookmarkEnd w:id="1756"/>
      <w:r>
        <w:rPr>
          <w:rtl/>
        </w:rPr>
        <w:t xml:space="preserve">מדינת </w:t>
      </w:r>
      <w:bookmarkStart w:id="1757" w:name="_ETM_Q4_412110"/>
      <w:bookmarkEnd w:id="1757"/>
      <w:r>
        <w:rPr>
          <w:rtl/>
        </w:rPr>
        <w:t>ישראל</w:t>
      </w:r>
      <w:r>
        <w:rPr>
          <w:rFonts w:hint="cs"/>
          <w:rtl/>
        </w:rPr>
        <w:t>.</w:t>
      </w:r>
      <w:r>
        <w:rPr>
          <w:rtl/>
        </w:rPr>
        <w:t xml:space="preserve"> </w:t>
      </w:r>
      <w:bookmarkStart w:id="1758" w:name="_ETM_Q4_413069"/>
      <w:bookmarkStart w:id="1759" w:name="_ETM_Q4_413459"/>
      <w:bookmarkEnd w:id="1758"/>
      <w:bookmarkEnd w:id="1759"/>
      <w:r>
        <w:rPr>
          <w:rtl/>
        </w:rPr>
        <w:t xml:space="preserve">מרבית </w:t>
      </w:r>
      <w:bookmarkStart w:id="1760" w:name="_ETM_Q4_414060"/>
      <w:bookmarkEnd w:id="1760"/>
      <w:r>
        <w:rPr>
          <w:rtl/>
        </w:rPr>
        <w:t xml:space="preserve">העובדים </w:t>
      </w:r>
      <w:bookmarkStart w:id="1761" w:name="_ETM_Q4_414599"/>
      <w:bookmarkEnd w:id="1761"/>
      <w:r>
        <w:rPr>
          <w:rtl/>
        </w:rPr>
        <w:t xml:space="preserve">שינסו </w:t>
      </w:r>
      <w:bookmarkStart w:id="1762" w:name="_ETM_Q4_415140"/>
      <w:bookmarkEnd w:id="1762"/>
      <w:r>
        <w:rPr>
          <w:rtl/>
        </w:rPr>
        <w:t xml:space="preserve">מותניים </w:t>
      </w:r>
      <w:bookmarkStart w:id="1763" w:name="_ETM_Q4_416159"/>
      <w:bookmarkEnd w:id="1763"/>
      <w:r>
        <w:rPr>
          <w:rtl/>
        </w:rPr>
        <w:t xml:space="preserve">ובמשך </w:t>
      </w:r>
      <w:bookmarkStart w:id="1764" w:name="_ETM_Q4_416970"/>
      <w:bookmarkEnd w:id="1764"/>
      <w:r>
        <w:rPr>
          <w:rtl/>
        </w:rPr>
        <w:t xml:space="preserve">חודשים </w:t>
      </w:r>
      <w:bookmarkStart w:id="1765" w:name="_ETM_Q4_418230"/>
      <w:bookmarkEnd w:id="1765"/>
      <w:r>
        <w:rPr>
          <w:rtl/>
        </w:rPr>
        <w:t xml:space="preserve">עבדו </w:t>
      </w:r>
      <w:bookmarkStart w:id="1766" w:name="_ETM_Q4_418620"/>
      <w:bookmarkEnd w:id="1766"/>
      <w:r>
        <w:rPr>
          <w:rtl/>
        </w:rPr>
        <w:t xml:space="preserve">לילות </w:t>
      </w:r>
      <w:bookmarkStart w:id="1767" w:name="_ETM_Q4_419159"/>
      <w:bookmarkEnd w:id="1767"/>
      <w:r>
        <w:rPr>
          <w:rtl/>
        </w:rPr>
        <w:t>כימים</w:t>
      </w:r>
      <w:r>
        <w:rPr>
          <w:rFonts w:hint="cs"/>
          <w:rtl/>
        </w:rPr>
        <w:t>,</w:t>
      </w:r>
      <w:r>
        <w:rPr>
          <w:rtl/>
        </w:rPr>
        <w:t xml:space="preserve"> </w:t>
      </w:r>
      <w:bookmarkStart w:id="1768" w:name="_ETM_Q4_419989"/>
      <w:bookmarkEnd w:id="1768"/>
      <w:r>
        <w:rPr>
          <w:rtl/>
        </w:rPr>
        <w:t xml:space="preserve">ללא </w:t>
      </w:r>
      <w:bookmarkStart w:id="1769" w:name="_ETM_Q4_420439"/>
      <w:bookmarkEnd w:id="1769"/>
      <w:r>
        <w:rPr>
          <w:rtl/>
        </w:rPr>
        <w:t>הפסקה</w:t>
      </w:r>
      <w:r>
        <w:rPr>
          <w:rFonts w:hint="cs"/>
          <w:rtl/>
        </w:rPr>
        <w:t>,</w:t>
      </w:r>
      <w:bookmarkStart w:id="1770" w:name="_ETM_Q4_418741"/>
      <w:bookmarkEnd w:id="1770"/>
      <w:r>
        <w:rPr>
          <w:rtl/>
        </w:rPr>
        <w:t xml:space="preserve"> </w:t>
      </w:r>
      <w:bookmarkStart w:id="1771" w:name="_ETM_Q4_421519"/>
      <w:bookmarkEnd w:id="1771"/>
      <w:r>
        <w:rPr>
          <w:rtl/>
        </w:rPr>
        <w:t xml:space="preserve">למען </w:t>
      </w:r>
      <w:bookmarkStart w:id="1772" w:name="_ETM_Q4_421939"/>
      <w:bookmarkEnd w:id="1772"/>
      <w:r>
        <w:rPr>
          <w:rtl/>
        </w:rPr>
        <w:t xml:space="preserve">תדמיתה </w:t>
      </w:r>
      <w:bookmarkStart w:id="1773" w:name="_ETM_Q4_422540"/>
      <w:bookmarkEnd w:id="1773"/>
      <w:r>
        <w:rPr>
          <w:rtl/>
        </w:rPr>
        <w:t xml:space="preserve">ועתידה </w:t>
      </w:r>
      <w:bookmarkStart w:id="1774" w:name="_ETM_Q4_423109"/>
      <w:bookmarkEnd w:id="1774"/>
      <w:r>
        <w:rPr>
          <w:rtl/>
        </w:rPr>
        <w:t xml:space="preserve">של </w:t>
      </w:r>
      <w:bookmarkStart w:id="1775" w:name="_ETM_Q4_423290"/>
      <w:bookmarkEnd w:id="1775"/>
      <w:r>
        <w:rPr>
          <w:rtl/>
        </w:rPr>
        <w:t xml:space="preserve">מדינת </w:t>
      </w:r>
      <w:bookmarkStart w:id="1776" w:name="_ETM_Q4_423739"/>
      <w:bookmarkEnd w:id="1776"/>
      <w:r>
        <w:rPr>
          <w:rtl/>
        </w:rPr>
        <w:t>ישראל</w:t>
      </w:r>
      <w:r>
        <w:rPr>
          <w:rFonts w:hint="cs"/>
          <w:rtl/>
        </w:rPr>
        <w:t>.</w:t>
      </w:r>
      <w:r>
        <w:rPr>
          <w:rtl/>
        </w:rPr>
        <w:t xml:space="preserve"> </w:t>
      </w:r>
      <w:bookmarkStart w:id="1777" w:name="_ETM_Q4_424819"/>
      <w:bookmarkEnd w:id="1777"/>
      <w:r>
        <w:rPr>
          <w:rtl/>
        </w:rPr>
        <w:t xml:space="preserve">ניתן </w:t>
      </w:r>
      <w:bookmarkStart w:id="1778" w:name="_ETM_Q4_425239"/>
      <w:bookmarkEnd w:id="1778"/>
      <w:r>
        <w:rPr>
          <w:rtl/>
        </w:rPr>
        <w:t xml:space="preserve">גם </w:t>
      </w:r>
      <w:bookmarkStart w:id="1779" w:name="_ETM_Q4_425510"/>
      <w:bookmarkEnd w:id="1779"/>
      <w:r>
        <w:rPr>
          <w:rtl/>
        </w:rPr>
        <w:t>לומר</w:t>
      </w:r>
      <w:r>
        <w:rPr>
          <w:rFonts w:hint="cs"/>
          <w:rtl/>
        </w:rPr>
        <w:t>,</w:t>
      </w:r>
      <w:bookmarkStart w:id="1780" w:name="_ETM_Q4_422861"/>
      <w:bookmarkEnd w:id="1780"/>
      <w:r>
        <w:rPr>
          <w:rtl/>
        </w:rPr>
        <w:t xml:space="preserve"> </w:t>
      </w:r>
      <w:bookmarkStart w:id="1781" w:name="_ETM_Q4_425930"/>
      <w:bookmarkEnd w:id="1781"/>
      <w:r>
        <w:rPr>
          <w:rtl/>
        </w:rPr>
        <w:t xml:space="preserve">חבר </w:t>
      </w:r>
      <w:bookmarkStart w:id="1782" w:name="_ETM_Q4_426260"/>
      <w:bookmarkEnd w:id="1782"/>
      <w:r>
        <w:rPr>
          <w:rtl/>
        </w:rPr>
        <w:t xml:space="preserve">הכנסת </w:t>
      </w:r>
      <w:bookmarkStart w:id="1783" w:name="_ETM_Q4_426709"/>
      <w:bookmarkEnd w:id="1783"/>
      <w:r>
        <w:rPr>
          <w:rFonts w:hint="cs"/>
          <w:rtl/>
        </w:rPr>
        <w:t>טור</w:t>
      </w:r>
      <w:r>
        <w:rPr>
          <w:rtl/>
        </w:rPr>
        <w:t xml:space="preserve"> </w:t>
      </w:r>
      <w:bookmarkStart w:id="1784" w:name="_ETM_Q4_426980"/>
      <w:bookmarkEnd w:id="1784"/>
      <w:r>
        <w:rPr>
          <w:rtl/>
        </w:rPr>
        <w:t>פז</w:t>
      </w:r>
      <w:r>
        <w:rPr>
          <w:rFonts w:hint="cs"/>
          <w:rtl/>
        </w:rPr>
        <w:t>,</w:t>
      </w:r>
      <w:r>
        <w:rPr>
          <w:rtl/>
        </w:rPr>
        <w:t xml:space="preserve"> </w:t>
      </w:r>
      <w:bookmarkStart w:id="1785" w:name="_ETM_Q4_427310"/>
      <w:bookmarkEnd w:id="1785"/>
      <w:r>
        <w:rPr>
          <w:rtl/>
        </w:rPr>
        <w:t xml:space="preserve">כי </w:t>
      </w:r>
      <w:bookmarkStart w:id="1786" w:name="_ETM_Q4_427459"/>
      <w:bookmarkStart w:id="1787" w:name="_ETM_Q4_427760"/>
      <w:bookmarkEnd w:id="1786"/>
      <w:bookmarkEnd w:id="1787"/>
      <w:r>
        <w:rPr>
          <w:rtl/>
        </w:rPr>
        <w:t xml:space="preserve">הם </w:t>
      </w:r>
      <w:bookmarkStart w:id="1788" w:name="_ETM_Q4_428209"/>
      <w:bookmarkEnd w:id="1788"/>
      <w:r>
        <w:rPr>
          <w:rtl/>
        </w:rPr>
        <w:t xml:space="preserve">היו </w:t>
      </w:r>
      <w:bookmarkStart w:id="1789" w:name="_ETM_Q4_428480"/>
      <w:bookmarkEnd w:id="1789"/>
      <w:r>
        <w:rPr>
          <w:rtl/>
        </w:rPr>
        <w:t>למשרתי</w:t>
      </w:r>
      <w:r>
        <w:rPr>
          <w:rFonts w:hint="cs"/>
          <w:rtl/>
        </w:rPr>
        <w:t xml:space="preserve"> </w:t>
      </w:r>
      <w:bookmarkStart w:id="1790" w:name="_ETM_Q4_429170"/>
      <w:bookmarkEnd w:id="1790"/>
      <w:r>
        <w:rPr>
          <w:rtl/>
        </w:rPr>
        <w:t xml:space="preserve">ציבור </w:t>
      </w:r>
      <w:bookmarkStart w:id="1791" w:name="_ETM_Q4_429590"/>
      <w:bookmarkEnd w:id="1791"/>
      <w:r>
        <w:rPr>
          <w:rtl/>
        </w:rPr>
        <w:t xml:space="preserve">במשמרת </w:t>
      </w:r>
      <w:bookmarkStart w:id="1792" w:name="_ETM_Q4_430250"/>
      <w:bookmarkEnd w:id="1792"/>
      <w:r>
        <w:rPr>
          <w:rtl/>
        </w:rPr>
        <w:t>לילה</w:t>
      </w:r>
      <w:r>
        <w:rPr>
          <w:rFonts w:hint="cs"/>
          <w:rtl/>
        </w:rPr>
        <w:t>.</w:t>
      </w:r>
      <w:bookmarkStart w:id="1793" w:name="_ETM_Q4_432460"/>
      <w:bookmarkStart w:id="1794" w:name="_ETM_Q4_434654"/>
      <w:bookmarkStart w:id="1795" w:name="_ETM_Q4_434731"/>
      <w:bookmarkStart w:id="1796" w:name="_ETM_Q4_434814"/>
      <w:bookmarkStart w:id="1797" w:name="_ETM_Q4_434877"/>
      <w:bookmarkEnd w:id="1793"/>
      <w:bookmarkEnd w:id="1794"/>
      <w:bookmarkEnd w:id="1795"/>
      <w:bookmarkEnd w:id="1796"/>
      <w:bookmarkEnd w:id="1797"/>
      <w:r>
        <w:rPr>
          <w:rFonts w:hint="cs"/>
          <w:rtl/>
        </w:rPr>
        <w:t xml:space="preserve"> </w:t>
      </w:r>
      <w:r>
        <w:rPr>
          <w:rtl/>
        </w:rPr>
        <w:t xml:space="preserve">מהרגע </w:t>
      </w:r>
      <w:bookmarkStart w:id="1798" w:name="_ETM_Q4_433060"/>
      <w:bookmarkEnd w:id="1798"/>
      <w:r>
        <w:rPr>
          <w:rtl/>
        </w:rPr>
        <w:t>הראשון</w:t>
      </w:r>
      <w:r>
        <w:rPr>
          <w:rFonts w:hint="cs"/>
          <w:rtl/>
        </w:rPr>
        <w:t>,</w:t>
      </w:r>
      <w:bookmarkStart w:id="1799" w:name="_ETM_Q4_432122"/>
      <w:bookmarkEnd w:id="1799"/>
      <w:r>
        <w:rPr>
          <w:rtl/>
        </w:rPr>
        <w:t xml:space="preserve"> </w:t>
      </w:r>
      <w:bookmarkStart w:id="1800" w:name="_ETM_Q4_433840"/>
      <w:bookmarkEnd w:id="1800"/>
      <w:r>
        <w:rPr>
          <w:rtl/>
        </w:rPr>
        <w:t xml:space="preserve">עם </w:t>
      </w:r>
      <w:bookmarkStart w:id="1801" w:name="_ETM_Q4_434050"/>
      <w:bookmarkEnd w:id="1801"/>
      <w:r>
        <w:rPr>
          <w:rtl/>
        </w:rPr>
        <w:t xml:space="preserve">שיגור </w:t>
      </w:r>
      <w:bookmarkStart w:id="1802" w:name="_ETM_Q4_434530"/>
      <w:bookmarkEnd w:id="1802"/>
      <w:r>
        <w:rPr>
          <w:rtl/>
        </w:rPr>
        <w:t>הטילים</w:t>
      </w:r>
      <w:r>
        <w:rPr>
          <w:rFonts w:hint="cs"/>
          <w:rtl/>
        </w:rPr>
        <w:t>,</w:t>
      </w:r>
      <w:r>
        <w:rPr>
          <w:rtl/>
        </w:rPr>
        <w:t xml:space="preserve"> </w:t>
      </w:r>
      <w:bookmarkStart w:id="1803" w:name="_ETM_Q4_435550"/>
      <w:bookmarkEnd w:id="1803"/>
      <w:r>
        <w:rPr>
          <w:rtl/>
        </w:rPr>
        <w:t xml:space="preserve">כל </w:t>
      </w:r>
      <w:bookmarkStart w:id="1804" w:name="_ETM_Q4_435820"/>
      <w:bookmarkStart w:id="1805" w:name="_ETM_Q4_436839"/>
      <w:bookmarkStart w:id="1806" w:name="_ETM_Q4_437110"/>
      <w:bookmarkStart w:id="1807" w:name="_ETM_Q4_435382"/>
      <w:bookmarkEnd w:id="1804"/>
      <w:bookmarkEnd w:id="1805"/>
      <w:bookmarkEnd w:id="1806"/>
      <w:bookmarkEnd w:id="1807"/>
      <w:r>
        <w:rPr>
          <w:rtl/>
        </w:rPr>
        <w:t xml:space="preserve">פעילות </w:t>
      </w:r>
      <w:bookmarkStart w:id="1808" w:name="_ETM_Q4_437589"/>
      <w:bookmarkEnd w:id="1808"/>
      <w:r>
        <w:rPr>
          <w:rtl/>
        </w:rPr>
        <w:t xml:space="preserve">הדיפלומטיה </w:t>
      </w:r>
      <w:bookmarkStart w:id="1809" w:name="_ETM_Q4_438339"/>
      <w:bookmarkEnd w:id="1809"/>
      <w:r>
        <w:rPr>
          <w:rtl/>
        </w:rPr>
        <w:t xml:space="preserve">הציבורית </w:t>
      </w:r>
      <w:bookmarkStart w:id="1810" w:name="_ETM_Q4_439029"/>
      <w:bookmarkEnd w:id="1810"/>
      <w:r>
        <w:rPr>
          <w:rtl/>
        </w:rPr>
        <w:t xml:space="preserve">במטה </w:t>
      </w:r>
      <w:bookmarkStart w:id="1811" w:name="_ETM_Q4_439420"/>
      <w:bookmarkEnd w:id="1811"/>
      <w:r>
        <w:rPr>
          <w:rtl/>
        </w:rPr>
        <w:t xml:space="preserve">משרד </w:t>
      </w:r>
      <w:bookmarkStart w:id="1812" w:name="_ETM_Q4_439839"/>
      <w:bookmarkEnd w:id="1812"/>
      <w:r>
        <w:rPr>
          <w:rtl/>
        </w:rPr>
        <w:t xml:space="preserve">החוץ </w:t>
      </w:r>
      <w:bookmarkStart w:id="1813" w:name="_ETM_Q4_440260"/>
      <w:bookmarkEnd w:id="1813"/>
      <w:r>
        <w:rPr>
          <w:rtl/>
        </w:rPr>
        <w:t xml:space="preserve">ובנציגויות </w:t>
      </w:r>
      <w:bookmarkStart w:id="1814" w:name="_ETM_Q4_441490"/>
      <w:bookmarkEnd w:id="1814"/>
      <w:r>
        <w:rPr>
          <w:rtl/>
        </w:rPr>
        <w:t xml:space="preserve">הוקדשה </w:t>
      </w:r>
      <w:bookmarkStart w:id="1815" w:name="_ETM_Q4_442150"/>
      <w:bookmarkEnd w:id="1815"/>
      <w:r>
        <w:rPr>
          <w:rtl/>
        </w:rPr>
        <w:t xml:space="preserve">לקידום </w:t>
      </w:r>
      <w:bookmarkStart w:id="1816" w:name="_ETM_Q4_442750"/>
      <w:bookmarkEnd w:id="1816"/>
      <w:r>
        <w:rPr>
          <w:rtl/>
        </w:rPr>
        <w:t xml:space="preserve">תכליתו </w:t>
      </w:r>
      <w:bookmarkStart w:id="1817" w:name="_ETM_Q4_443860"/>
      <w:bookmarkEnd w:id="1817"/>
      <w:r>
        <w:rPr>
          <w:rtl/>
        </w:rPr>
        <w:t xml:space="preserve">המדינית </w:t>
      </w:r>
      <w:bookmarkStart w:id="1818" w:name="_ETM_Q4_444490"/>
      <w:bookmarkEnd w:id="1818"/>
      <w:r>
        <w:rPr>
          <w:rtl/>
        </w:rPr>
        <w:t xml:space="preserve">של </w:t>
      </w:r>
      <w:bookmarkStart w:id="1819" w:name="_ETM_Q4_444700"/>
      <w:bookmarkEnd w:id="1819"/>
      <w:r>
        <w:rPr>
          <w:rtl/>
        </w:rPr>
        <w:t>המשרד</w:t>
      </w:r>
      <w:r>
        <w:rPr>
          <w:rFonts w:hint="cs"/>
          <w:rtl/>
        </w:rPr>
        <w:t>,</w:t>
      </w:r>
      <w:r>
        <w:rPr>
          <w:rtl/>
        </w:rPr>
        <w:t xml:space="preserve"> </w:t>
      </w:r>
      <w:bookmarkStart w:id="1820" w:name="_ETM_Q4_445330"/>
      <w:bookmarkEnd w:id="1820"/>
      <w:r>
        <w:rPr>
          <w:rtl/>
        </w:rPr>
        <w:t>שהי</w:t>
      </w:r>
      <w:bookmarkStart w:id="1821" w:name="_ETM_Q4_443302"/>
      <w:bookmarkEnd w:id="1821"/>
      <w:r>
        <w:rPr>
          <w:rtl/>
        </w:rPr>
        <w:t xml:space="preserve">א </w:t>
      </w:r>
      <w:bookmarkStart w:id="1822" w:name="_ETM_Q4_446449"/>
      <w:bookmarkEnd w:id="1822"/>
      <w:r>
        <w:rPr>
          <w:rtl/>
        </w:rPr>
        <w:t xml:space="preserve">השגת </w:t>
      </w:r>
      <w:bookmarkStart w:id="1823" w:name="_ETM_Q4_447290"/>
      <w:bookmarkEnd w:id="1823"/>
      <w:r>
        <w:rPr>
          <w:rtl/>
        </w:rPr>
        <w:t xml:space="preserve">לגיטימציה </w:t>
      </w:r>
      <w:bookmarkStart w:id="1824" w:name="_ETM_Q4_448250"/>
      <w:bookmarkEnd w:id="1824"/>
      <w:r>
        <w:rPr>
          <w:rtl/>
        </w:rPr>
        <w:t>בי</w:t>
      </w:r>
      <w:r>
        <w:rPr>
          <w:rFonts w:hint="cs"/>
          <w:rtl/>
        </w:rPr>
        <w:t>ן-</w:t>
      </w:r>
      <w:r>
        <w:rPr>
          <w:rtl/>
        </w:rPr>
        <w:t xml:space="preserve">לאומית </w:t>
      </w:r>
      <w:bookmarkStart w:id="1825" w:name="_ETM_Q4_449150"/>
      <w:bookmarkEnd w:id="1825"/>
      <w:r>
        <w:rPr>
          <w:rtl/>
        </w:rPr>
        <w:t xml:space="preserve">מתמשכת </w:t>
      </w:r>
      <w:bookmarkStart w:id="1826" w:name="_ETM_Q4_450430"/>
      <w:bookmarkEnd w:id="1826"/>
      <w:r>
        <w:rPr>
          <w:rtl/>
        </w:rPr>
        <w:t xml:space="preserve">לחופש </w:t>
      </w:r>
      <w:bookmarkStart w:id="1827" w:name="_ETM_Q4_451060"/>
      <w:bookmarkEnd w:id="1827"/>
      <w:r>
        <w:rPr>
          <w:rtl/>
        </w:rPr>
        <w:t xml:space="preserve">הפעולה </w:t>
      </w:r>
      <w:bookmarkStart w:id="1828" w:name="_ETM_Q4_451600"/>
      <w:bookmarkEnd w:id="1828"/>
      <w:r>
        <w:rPr>
          <w:rtl/>
        </w:rPr>
        <w:t xml:space="preserve">של </w:t>
      </w:r>
      <w:bookmarkStart w:id="1829" w:name="_ETM_Q4_451779"/>
      <w:bookmarkEnd w:id="1829"/>
      <w:r>
        <w:rPr>
          <w:rtl/>
        </w:rPr>
        <w:t xml:space="preserve">כוחות </w:t>
      </w:r>
      <w:bookmarkStart w:id="1830" w:name="_ETM_Q4_452140"/>
      <w:bookmarkEnd w:id="1830"/>
      <w:r>
        <w:rPr>
          <w:rtl/>
        </w:rPr>
        <w:t>הביטחון</w:t>
      </w:r>
      <w:r>
        <w:rPr>
          <w:rFonts w:hint="cs"/>
          <w:rtl/>
        </w:rPr>
        <w:t>,</w:t>
      </w:r>
      <w:r>
        <w:rPr>
          <w:rtl/>
        </w:rPr>
        <w:t xml:space="preserve"> </w:t>
      </w:r>
      <w:bookmarkStart w:id="1831" w:name="_ETM_Q4_453100"/>
      <w:bookmarkEnd w:id="1831"/>
      <w:r>
        <w:rPr>
          <w:rtl/>
        </w:rPr>
        <w:t xml:space="preserve">להשמדת </w:t>
      </w:r>
      <w:bookmarkStart w:id="1832" w:name="_ETM_Q4_453880"/>
      <w:bookmarkEnd w:id="1832"/>
      <w:r>
        <w:rPr>
          <w:rtl/>
        </w:rPr>
        <w:t xml:space="preserve">היכולת </w:t>
      </w:r>
      <w:bookmarkStart w:id="1833" w:name="_ETM_Q4_454270"/>
      <w:bookmarkEnd w:id="1833"/>
      <w:r>
        <w:rPr>
          <w:rtl/>
        </w:rPr>
        <w:t xml:space="preserve">הצבאיות </w:t>
      </w:r>
      <w:bookmarkStart w:id="1834" w:name="_ETM_Q4_454779"/>
      <w:bookmarkEnd w:id="1834"/>
      <w:r>
        <w:rPr>
          <w:rtl/>
        </w:rPr>
        <w:t xml:space="preserve">והשלטוניות </w:t>
      </w:r>
      <w:bookmarkStart w:id="1835" w:name="_ETM_Q4_455560"/>
      <w:bookmarkEnd w:id="1835"/>
      <w:r>
        <w:rPr>
          <w:rtl/>
        </w:rPr>
        <w:t xml:space="preserve">של </w:t>
      </w:r>
      <w:bookmarkStart w:id="1836" w:name="_ETM_Q4_455710"/>
      <w:bookmarkEnd w:id="1836"/>
      <w:r>
        <w:rPr>
          <w:rtl/>
        </w:rPr>
        <w:t xml:space="preserve">חמאס </w:t>
      </w:r>
      <w:bookmarkStart w:id="1837" w:name="_ETM_Q4_456190"/>
      <w:bookmarkEnd w:id="1837"/>
      <w:r>
        <w:rPr>
          <w:rtl/>
        </w:rPr>
        <w:t xml:space="preserve">בעזה </w:t>
      </w:r>
      <w:bookmarkStart w:id="1838" w:name="_ETM_Q4_457150"/>
      <w:bookmarkEnd w:id="1838"/>
      <w:r>
        <w:rPr>
          <w:rtl/>
        </w:rPr>
        <w:t xml:space="preserve">ולהחזרת </w:t>
      </w:r>
      <w:bookmarkStart w:id="1839" w:name="_ETM_Q4_458919"/>
      <w:bookmarkEnd w:id="1839"/>
      <w:r>
        <w:rPr>
          <w:rtl/>
        </w:rPr>
        <w:t xml:space="preserve">כלל </w:t>
      </w:r>
      <w:bookmarkStart w:id="1840" w:name="_ETM_Q4_459310"/>
      <w:bookmarkEnd w:id="1840"/>
      <w:r>
        <w:rPr>
          <w:rtl/>
        </w:rPr>
        <w:t>החטופים</w:t>
      </w:r>
      <w:r>
        <w:rPr>
          <w:rFonts w:hint="cs"/>
          <w:rtl/>
        </w:rPr>
        <w:t>.</w:t>
      </w:r>
      <w:bookmarkStart w:id="1841" w:name="_ETM_Q4_462449"/>
      <w:bookmarkStart w:id="1842" w:name="_ETM_Q4_465100"/>
      <w:bookmarkStart w:id="1843" w:name="_ETM_Q4_463292"/>
      <w:bookmarkEnd w:id="1841"/>
      <w:bookmarkEnd w:id="1842"/>
      <w:bookmarkEnd w:id="1843"/>
    </w:p>
    <w:p w:rsidR="00712037" w:rsidRDefault="00712037" w:rsidP="0068088B">
      <w:pPr>
        <w:rPr>
          <w:rtl/>
        </w:rPr>
      </w:pPr>
      <w:bookmarkStart w:id="1844" w:name="_ETM_Q4_463389"/>
      <w:bookmarkEnd w:id="1844"/>
    </w:p>
    <w:p w:rsidR="00712037" w:rsidRDefault="00712037" w:rsidP="00A060CB">
      <w:pPr>
        <w:rPr>
          <w:rtl/>
        </w:rPr>
      </w:pPr>
      <w:bookmarkStart w:id="1845" w:name="_ETM_Q4_463468"/>
      <w:bookmarkStart w:id="1846" w:name="_ETM_Q4_463608"/>
      <w:bookmarkStart w:id="1847" w:name="_ETM_Q4_464041"/>
      <w:bookmarkStart w:id="1848" w:name="_ETM_Q4_465490"/>
      <w:bookmarkStart w:id="1849" w:name="_ETM_Q4_466520"/>
      <w:bookmarkEnd w:id="1845"/>
      <w:bookmarkEnd w:id="1846"/>
      <w:bookmarkEnd w:id="1847"/>
      <w:bookmarkEnd w:id="1848"/>
      <w:bookmarkEnd w:id="1849"/>
      <w:r>
        <w:rPr>
          <w:rtl/>
        </w:rPr>
        <w:t>ל</w:t>
      </w:r>
      <w:bookmarkStart w:id="1850" w:name="_ETM_Q4_466819"/>
      <w:bookmarkEnd w:id="1850"/>
      <w:r>
        <w:rPr>
          <w:rFonts w:hint="cs"/>
          <w:rtl/>
        </w:rPr>
        <w:t>ש</w:t>
      </w:r>
      <w:r>
        <w:rPr>
          <w:rtl/>
        </w:rPr>
        <w:t xml:space="preserve">אלתך </w:t>
      </w:r>
      <w:bookmarkStart w:id="1851" w:name="_ETM_Q4_467479"/>
      <w:bookmarkEnd w:id="1851"/>
      <w:r>
        <w:rPr>
          <w:rtl/>
        </w:rPr>
        <w:t xml:space="preserve">בעניין </w:t>
      </w:r>
      <w:bookmarkStart w:id="1852" w:name="_ETM_Q4_467870"/>
      <w:bookmarkEnd w:id="1852"/>
      <w:r>
        <w:rPr>
          <w:rtl/>
        </w:rPr>
        <w:t>ההוצאות</w:t>
      </w:r>
      <w:r>
        <w:rPr>
          <w:rFonts w:hint="cs"/>
          <w:rtl/>
        </w:rPr>
        <w:t>,</w:t>
      </w:r>
      <w:r>
        <w:rPr>
          <w:rtl/>
        </w:rPr>
        <w:t xml:space="preserve"> </w:t>
      </w:r>
      <w:bookmarkStart w:id="1853" w:name="_ETM_Q4_468860"/>
      <w:bookmarkEnd w:id="1853"/>
      <w:r>
        <w:rPr>
          <w:rtl/>
        </w:rPr>
        <w:t>בג</w:t>
      </w:r>
      <w:bookmarkStart w:id="1854" w:name="_ETM_Q4_466652"/>
      <w:bookmarkEnd w:id="1854"/>
      <w:r>
        <w:rPr>
          <w:rtl/>
        </w:rPr>
        <w:t>דול</w:t>
      </w:r>
      <w:r>
        <w:rPr>
          <w:rFonts w:hint="cs"/>
          <w:rtl/>
        </w:rPr>
        <w:t>,</w:t>
      </w:r>
      <w:r>
        <w:rPr>
          <w:rtl/>
        </w:rPr>
        <w:t xml:space="preserve"> </w:t>
      </w:r>
      <w:bookmarkStart w:id="1855" w:name="_ETM_Q4_469339"/>
      <w:bookmarkEnd w:id="1855"/>
      <w:r>
        <w:rPr>
          <w:rtl/>
        </w:rPr>
        <w:t xml:space="preserve">סך </w:t>
      </w:r>
      <w:bookmarkStart w:id="1856" w:name="_ETM_Q4_469729"/>
      <w:bookmarkEnd w:id="1856"/>
      <w:r>
        <w:rPr>
          <w:rtl/>
        </w:rPr>
        <w:t xml:space="preserve">כל </w:t>
      </w:r>
      <w:bookmarkStart w:id="1857" w:name="_ETM_Q4_469969"/>
      <w:bookmarkEnd w:id="1857"/>
      <w:r>
        <w:rPr>
          <w:rtl/>
        </w:rPr>
        <w:t xml:space="preserve">ההוצאות </w:t>
      </w:r>
      <w:bookmarkStart w:id="1858" w:name="_ETM_Q4_470569"/>
      <w:bookmarkEnd w:id="1858"/>
      <w:r>
        <w:rPr>
          <w:rtl/>
        </w:rPr>
        <w:t xml:space="preserve">עבור </w:t>
      </w:r>
      <w:bookmarkStart w:id="1859" w:name="_ETM_Q4_470839"/>
      <w:bookmarkEnd w:id="1859"/>
      <w:r>
        <w:rPr>
          <w:rtl/>
        </w:rPr>
        <w:t xml:space="preserve">פעילויות </w:t>
      </w:r>
      <w:bookmarkStart w:id="1860" w:name="_ETM_Q4_471529"/>
      <w:bookmarkEnd w:id="1860"/>
      <w:proofErr w:type="spellStart"/>
      <w:r w:rsidRPr="00CD447B">
        <w:rPr>
          <w:rFonts w:hint="cs"/>
          <w:rtl/>
        </w:rPr>
        <w:t>די</w:t>
      </w:r>
      <w:bookmarkStart w:id="1861" w:name="_ETM_Q4_468722"/>
      <w:bookmarkEnd w:id="1861"/>
      <w:r w:rsidRPr="00CD447B">
        <w:rPr>
          <w:rFonts w:hint="cs"/>
          <w:rtl/>
        </w:rPr>
        <w:t>פ"צ</w:t>
      </w:r>
      <w:bookmarkStart w:id="1862" w:name="_ETM_Q4_471621"/>
      <w:bookmarkEnd w:id="1862"/>
      <w:proofErr w:type="spellEnd"/>
      <w:r>
        <w:rPr>
          <w:rFonts w:hint="cs"/>
          <w:rtl/>
        </w:rPr>
        <w:t>,</w:t>
      </w:r>
      <w:r>
        <w:rPr>
          <w:rtl/>
        </w:rPr>
        <w:t xml:space="preserve"> </w:t>
      </w:r>
      <w:bookmarkStart w:id="1863" w:name="_ETM_Q4_472219"/>
      <w:bookmarkEnd w:id="1863"/>
      <w:r>
        <w:rPr>
          <w:rtl/>
        </w:rPr>
        <w:t xml:space="preserve">שזה </w:t>
      </w:r>
      <w:bookmarkStart w:id="1864" w:name="_ETM_Q4_472550"/>
      <w:bookmarkEnd w:id="1864"/>
      <w:r>
        <w:rPr>
          <w:rtl/>
        </w:rPr>
        <w:t xml:space="preserve">דיפלומטיה </w:t>
      </w:r>
      <w:bookmarkStart w:id="1865" w:name="_ETM_Q4_473180"/>
      <w:bookmarkEnd w:id="1865"/>
      <w:r>
        <w:rPr>
          <w:rtl/>
        </w:rPr>
        <w:t>ציבורית</w:t>
      </w:r>
      <w:bookmarkStart w:id="1866" w:name="_ETM_Q4_472801"/>
      <w:bookmarkEnd w:id="1866"/>
      <w:r>
        <w:rPr>
          <w:rtl/>
        </w:rPr>
        <w:t xml:space="preserve"> </w:t>
      </w:r>
      <w:bookmarkStart w:id="1867" w:name="_ETM_Q4_474719"/>
      <w:bookmarkEnd w:id="1867"/>
      <w:r>
        <w:rPr>
          <w:rFonts w:hint="cs"/>
          <w:rtl/>
        </w:rPr>
        <w:t xml:space="preserve">– </w:t>
      </w:r>
      <w:r>
        <w:rPr>
          <w:rtl/>
        </w:rPr>
        <w:t xml:space="preserve">הוחלט </w:t>
      </w:r>
      <w:bookmarkStart w:id="1868" w:name="_ETM_Q4_475770"/>
      <w:bookmarkEnd w:id="1868"/>
      <w:r>
        <w:rPr>
          <w:rtl/>
        </w:rPr>
        <w:t xml:space="preserve">לשנות </w:t>
      </w:r>
      <w:bookmarkStart w:id="1869" w:name="_ETM_Q4_476970"/>
      <w:bookmarkEnd w:id="1869"/>
      <w:r>
        <w:rPr>
          <w:rtl/>
        </w:rPr>
        <w:t xml:space="preserve">את </w:t>
      </w:r>
      <w:bookmarkStart w:id="1870" w:name="_ETM_Q4_477150"/>
      <w:bookmarkEnd w:id="1870"/>
      <w:r>
        <w:rPr>
          <w:rtl/>
        </w:rPr>
        <w:t xml:space="preserve">המונח </w:t>
      </w:r>
      <w:bookmarkStart w:id="1871" w:name="_ETM_Q4_477569"/>
      <w:bookmarkEnd w:id="1871"/>
      <w:r w:rsidR="00A060CB">
        <w:rPr>
          <w:rFonts w:hint="cs"/>
          <w:rtl/>
        </w:rPr>
        <w:t>"</w:t>
      </w:r>
      <w:r>
        <w:rPr>
          <w:rtl/>
        </w:rPr>
        <w:t>הסברה</w:t>
      </w:r>
      <w:bookmarkStart w:id="1872" w:name="_ETM_Q4_475340"/>
      <w:bookmarkEnd w:id="1872"/>
      <w:r w:rsidR="00A060CB">
        <w:rPr>
          <w:rFonts w:hint="cs"/>
          <w:rtl/>
        </w:rPr>
        <w:t>"</w:t>
      </w:r>
      <w:r>
        <w:rPr>
          <w:rtl/>
        </w:rPr>
        <w:t xml:space="preserve"> </w:t>
      </w:r>
      <w:bookmarkStart w:id="1873" w:name="_ETM_Q4_478169"/>
      <w:bookmarkEnd w:id="1873"/>
      <w:r>
        <w:rPr>
          <w:rFonts w:hint="cs"/>
          <w:rtl/>
        </w:rPr>
        <w:t>ל</w:t>
      </w:r>
      <w:r w:rsidR="00A060CB">
        <w:rPr>
          <w:rFonts w:hint="cs"/>
          <w:rtl/>
        </w:rPr>
        <w:t>"</w:t>
      </w:r>
      <w:r>
        <w:rPr>
          <w:rtl/>
        </w:rPr>
        <w:t xml:space="preserve">דיפלומטיה </w:t>
      </w:r>
      <w:bookmarkStart w:id="1874" w:name="_ETM_Q4_478860"/>
      <w:bookmarkEnd w:id="1874"/>
      <w:r>
        <w:rPr>
          <w:rtl/>
        </w:rPr>
        <w:t>ציבורית</w:t>
      </w:r>
      <w:r w:rsidR="00A060CB">
        <w:rPr>
          <w:rFonts w:hint="cs"/>
          <w:rtl/>
        </w:rPr>
        <w:t>"</w:t>
      </w:r>
      <w:r>
        <w:rPr>
          <w:rFonts w:hint="cs"/>
          <w:rtl/>
        </w:rPr>
        <w:t>.</w:t>
      </w:r>
      <w:r>
        <w:rPr>
          <w:rtl/>
        </w:rPr>
        <w:t xml:space="preserve"> </w:t>
      </w:r>
      <w:bookmarkStart w:id="1875" w:name="_ETM_Q4_479849"/>
      <w:bookmarkEnd w:id="1875"/>
      <w:r>
        <w:rPr>
          <w:rtl/>
        </w:rPr>
        <w:t>הסברה</w:t>
      </w:r>
      <w:r>
        <w:rPr>
          <w:rFonts w:hint="cs"/>
          <w:rtl/>
        </w:rPr>
        <w:t>,</w:t>
      </w:r>
      <w:bookmarkStart w:id="1876" w:name="_ETM_Q4_478520"/>
      <w:bookmarkEnd w:id="1876"/>
      <w:r>
        <w:rPr>
          <w:rtl/>
        </w:rPr>
        <w:t xml:space="preserve"> </w:t>
      </w:r>
      <w:bookmarkStart w:id="1877" w:name="_ETM_Q4_480479"/>
      <w:bookmarkStart w:id="1878" w:name="_ETM_Q4_480659"/>
      <w:bookmarkStart w:id="1879" w:name="_ETM_Q4_478311"/>
      <w:bookmarkStart w:id="1880" w:name="_ETM_Q4_481589"/>
      <w:bookmarkEnd w:id="1877"/>
      <w:bookmarkEnd w:id="1878"/>
      <w:bookmarkEnd w:id="1879"/>
      <w:bookmarkEnd w:id="1880"/>
      <w:r>
        <w:rPr>
          <w:rtl/>
        </w:rPr>
        <w:t xml:space="preserve">אתה </w:t>
      </w:r>
      <w:bookmarkStart w:id="1881" w:name="_ETM_Q4_481740"/>
      <w:bookmarkEnd w:id="1881"/>
      <w:r>
        <w:rPr>
          <w:rtl/>
        </w:rPr>
        <w:t>יודע</w:t>
      </w:r>
      <w:r>
        <w:rPr>
          <w:rFonts w:hint="cs"/>
          <w:rtl/>
        </w:rPr>
        <w:t>,</w:t>
      </w:r>
      <w:r>
        <w:rPr>
          <w:rtl/>
        </w:rPr>
        <w:t xml:space="preserve"> </w:t>
      </w:r>
      <w:bookmarkStart w:id="1882" w:name="_ETM_Q4_481919"/>
      <w:bookmarkEnd w:id="1882"/>
      <w:r>
        <w:rPr>
          <w:rtl/>
        </w:rPr>
        <w:t xml:space="preserve">זה </w:t>
      </w:r>
      <w:bookmarkStart w:id="1883" w:name="_ETM_Q4_482039"/>
      <w:bookmarkEnd w:id="1883"/>
      <w:r>
        <w:rPr>
          <w:rtl/>
        </w:rPr>
        <w:t xml:space="preserve">לא </w:t>
      </w:r>
      <w:bookmarkStart w:id="1884" w:name="_ETM_Q4_482159"/>
      <w:bookmarkEnd w:id="1884"/>
      <w:r>
        <w:rPr>
          <w:rtl/>
        </w:rPr>
        <w:t xml:space="preserve">מונח </w:t>
      </w:r>
      <w:bookmarkStart w:id="1885" w:name="_ETM_Q4_482639"/>
      <w:bookmarkEnd w:id="1885"/>
      <w:r>
        <w:rPr>
          <w:rtl/>
        </w:rPr>
        <w:t>מקצועי</w:t>
      </w:r>
      <w:bookmarkStart w:id="1886" w:name="_ETM_Q4_480470"/>
      <w:bookmarkEnd w:id="1886"/>
      <w:r>
        <w:rPr>
          <w:rFonts w:hint="cs"/>
          <w:rtl/>
        </w:rPr>
        <w:t xml:space="preserve"> במונח</w:t>
      </w:r>
      <w:bookmarkStart w:id="1887" w:name="_ETM_Q4_481840"/>
      <w:bookmarkEnd w:id="1887"/>
      <w:r>
        <w:rPr>
          <w:rFonts w:hint="cs"/>
          <w:rtl/>
        </w:rPr>
        <w:t>ים של משרד החוץ,</w:t>
      </w:r>
      <w:r>
        <w:rPr>
          <w:rtl/>
        </w:rPr>
        <w:t xml:space="preserve"> </w:t>
      </w:r>
      <w:bookmarkStart w:id="1888" w:name="_ETM_Q4_481100"/>
      <w:bookmarkStart w:id="1889" w:name="_ETM_Q4_481250"/>
      <w:bookmarkStart w:id="1890" w:name="_ETM_Q4_482210"/>
      <w:bookmarkStart w:id="1891" w:name="_ETM_Q4_482330"/>
      <w:bookmarkStart w:id="1892" w:name="_ETM_Q4_482510"/>
      <w:bookmarkStart w:id="1893" w:name="_ETM_Q4_482629"/>
      <w:bookmarkStart w:id="1894" w:name="_ETM_Q4_482750"/>
      <w:bookmarkStart w:id="1895" w:name="_ETM_Q4_483260"/>
      <w:bookmarkStart w:id="1896" w:name="_ETM_Q4_483980"/>
      <w:bookmarkStart w:id="1897" w:name="_ETM_Q4_484520"/>
      <w:bookmarkStart w:id="1898" w:name="_ETM_Q4_484670"/>
      <w:bookmarkStart w:id="1899" w:name="_ETM_Q4_485060"/>
      <w:bookmarkStart w:id="1900" w:name="_ETM_Q4_483840"/>
      <w:bookmarkStart w:id="1901" w:name="_ETM_Q4_485390"/>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r>
        <w:rPr>
          <w:rtl/>
        </w:rPr>
        <w:t>ו</w:t>
      </w:r>
      <w:bookmarkStart w:id="1902" w:name="_ETM_Q4_485839"/>
      <w:bookmarkEnd w:id="1902"/>
      <w:r>
        <w:rPr>
          <w:rtl/>
        </w:rPr>
        <w:t xml:space="preserve">המונח </w:t>
      </w:r>
      <w:bookmarkStart w:id="1903" w:name="_ETM_Q4_486230"/>
      <w:bookmarkEnd w:id="1903"/>
      <w:r>
        <w:rPr>
          <w:rtl/>
        </w:rPr>
        <w:t>החדש</w:t>
      </w:r>
      <w:r>
        <w:rPr>
          <w:rFonts w:hint="cs"/>
          <w:rtl/>
        </w:rPr>
        <w:t>,</w:t>
      </w:r>
      <w:bookmarkStart w:id="1904" w:name="_ETM_Q4_484230"/>
      <w:bookmarkEnd w:id="1904"/>
      <w:r>
        <w:rPr>
          <w:rtl/>
        </w:rPr>
        <w:t xml:space="preserve"> </w:t>
      </w:r>
      <w:bookmarkStart w:id="1905" w:name="_ETM_Q4_486649"/>
      <w:bookmarkEnd w:id="1905"/>
      <w:r>
        <w:rPr>
          <w:rtl/>
        </w:rPr>
        <w:t xml:space="preserve">דיפלומטיה </w:t>
      </w:r>
      <w:bookmarkStart w:id="1906" w:name="_ETM_Q4_487279"/>
      <w:bookmarkEnd w:id="1906"/>
      <w:r>
        <w:rPr>
          <w:rtl/>
        </w:rPr>
        <w:t>ציבורית</w:t>
      </w:r>
      <w:r>
        <w:rPr>
          <w:rFonts w:hint="cs"/>
          <w:rtl/>
        </w:rPr>
        <w:t>,</w:t>
      </w:r>
      <w:r>
        <w:rPr>
          <w:rtl/>
        </w:rPr>
        <w:t xml:space="preserve"> </w:t>
      </w:r>
      <w:bookmarkStart w:id="1907" w:name="_ETM_Q4_488179"/>
      <w:bookmarkEnd w:id="1907"/>
      <w:r>
        <w:rPr>
          <w:rtl/>
        </w:rPr>
        <w:t xml:space="preserve">חשוב </w:t>
      </w:r>
      <w:bookmarkStart w:id="1908" w:name="_ETM_Q4_488540"/>
      <w:bookmarkEnd w:id="1908"/>
      <w:r>
        <w:rPr>
          <w:rtl/>
        </w:rPr>
        <w:t xml:space="preserve">שגם </w:t>
      </w:r>
      <w:bookmarkStart w:id="1909" w:name="_ETM_Q4_488960"/>
      <w:bookmarkEnd w:id="1909"/>
      <w:r>
        <w:rPr>
          <w:rtl/>
        </w:rPr>
        <w:t xml:space="preserve">הוא </w:t>
      </w:r>
      <w:bookmarkStart w:id="1910" w:name="_ETM_Q4_489139"/>
      <w:bookmarkEnd w:id="1910"/>
      <w:r>
        <w:rPr>
          <w:rtl/>
        </w:rPr>
        <w:t>יש</w:t>
      </w:r>
      <w:r>
        <w:rPr>
          <w:rFonts w:hint="cs"/>
          <w:rtl/>
        </w:rPr>
        <w:t>קע</w:t>
      </w:r>
      <w:r>
        <w:rPr>
          <w:rtl/>
        </w:rPr>
        <w:t xml:space="preserve"> </w:t>
      </w:r>
      <w:bookmarkStart w:id="1911" w:name="_ETM_Q4_490990"/>
      <w:bookmarkEnd w:id="1911"/>
      <w:r>
        <w:rPr>
          <w:rtl/>
        </w:rPr>
        <w:t xml:space="preserve">בלקסיקון </w:t>
      </w:r>
      <w:bookmarkStart w:id="1912" w:name="_ETM_Q4_492039"/>
      <w:bookmarkEnd w:id="1912"/>
      <w:r>
        <w:rPr>
          <w:rtl/>
        </w:rPr>
        <w:t>שלנו</w:t>
      </w:r>
      <w:r>
        <w:rPr>
          <w:rFonts w:hint="cs"/>
          <w:rtl/>
        </w:rPr>
        <w:t>,</w:t>
      </w:r>
      <w:r>
        <w:rPr>
          <w:rtl/>
        </w:rPr>
        <w:t xml:space="preserve"> </w:t>
      </w:r>
      <w:bookmarkStart w:id="1913" w:name="_ETM_Q4_492459"/>
      <w:bookmarkEnd w:id="1913"/>
      <w:r>
        <w:rPr>
          <w:rtl/>
        </w:rPr>
        <w:t xml:space="preserve">של </w:t>
      </w:r>
      <w:bookmarkStart w:id="1914" w:name="_ETM_Q4_492639"/>
      <w:bookmarkEnd w:id="1914"/>
      <w:r>
        <w:rPr>
          <w:rtl/>
        </w:rPr>
        <w:t xml:space="preserve">חברי </w:t>
      </w:r>
      <w:bookmarkStart w:id="1915" w:name="_ETM_Q4_493029"/>
      <w:bookmarkEnd w:id="1915"/>
      <w:r>
        <w:rPr>
          <w:rtl/>
        </w:rPr>
        <w:t>הכנסת</w:t>
      </w:r>
      <w:r>
        <w:rPr>
          <w:rFonts w:hint="cs"/>
          <w:rtl/>
        </w:rPr>
        <w:t>.</w:t>
      </w:r>
      <w:r>
        <w:rPr>
          <w:rtl/>
        </w:rPr>
        <w:t xml:space="preserve"> </w:t>
      </w:r>
      <w:bookmarkStart w:id="1916" w:name="_ETM_Q4_493990"/>
      <w:bookmarkEnd w:id="1916"/>
      <w:r>
        <w:rPr>
          <w:rFonts w:hint="cs"/>
          <w:rtl/>
        </w:rPr>
        <w:t xml:space="preserve">אז </w:t>
      </w:r>
      <w:bookmarkStart w:id="1917" w:name="_ETM_Q4_491229"/>
      <w:bookmarkEnd w:id="1917"/>
      <w:r>
        <w:rPr>
          <w:rtl/>
        </w:rPr>
        <w:t xml:space="preserve">סך </w:t>
      </w:r>
      <w:bookmarkStart w:id="1918" w:name="_ETM_Q4_494440"/>
      <w:bookmarkEnd w:id="1918"/>
      <w:r>
        <w:rPr>
          <w:rtl/>
        </w:rPr>
        <w:t xml:space="preserve">כל </w:t>
      </w:r>
      <w:bookmarkStart w:id="1919" w:name="_ETM_Q4_494650"/>
      <w:bookmarkEnd w:id="1919"/>
      <w:r>
        <w:rPr>
          <w:rtl/>
        </w:rPr>
        <w:t xml:space="preserve">ההוצאות </w:t>
      </w:r>
      <w:bookmarkStart w:id="1920" w:name="_ETM_Q4_495159"/>
      <w:bookmarkEnd w:id="1920"/>
      <w:r>
        <w:rPr>
          <w:rtl/>
        </w:rPr>
        <w:t xml:space="preserve">עבור </w:t>
      </w:r>
      <w:bookmarkStart w:id="1921" w:name="_ETM_Q4_495459"/>
      <w:bookmarkEnd w:id="1921"/>
      <w:r>
        <w:rPr>
          <w:rtl/>
        </w:rPr>
        <w:t xml:space="preserve">דיפלומטיה </w:t>
      </w:r>
      <w:bookmarkStart w:id="1922" w:name="_ETM_Q4_496029"/>
      <w:bookmarkEnd w:id="1922"/>
      <w:r>
        <w:rPr>
          <w:rtl/>
        </w:rPr>
        <w:t xml:space="preserve">ציבורית </w:t>
      </w:r>
      <w:bookmarkStart w:id="1923" w:name="_ETM_Q4_496720"/>
      <w:bookmarkEnd w:id="1923"/>
      <w:r>
        <w:rPr>
          <w:rtl/>
        </w:rPr>
        <w:t xml:space="preserve">במסגרת </w:t>
      </w:r>
      <w:bookmarkStart w:id="1924" w:name="_ETM_Q4_497589"/>
      <w:bookmarkEnd w:id="1924"/>
      <w:r>
        <w:rPr>
          <w:rtl/>
        </w:rPr>
        <w:t xml:space="preserve">חרבות </w:t>
      </w:r>
      <w:bookmarkStart w:id="1925" w:name="_ETM_Q4_498099"/>
      <w:bookmarkEnd w:id="1925"/>
      <w:r>
        <w:rPr>
          <w:rtl/>
        </w:rPr>
        <w:t>ברזל</w:t>
      </w:r>
      <w:r>
        <w:rPr>
          <w:rFonts w:hint="cs"/>
          <w:rtl/>
        </w:rPr>
        <w:t>,</w:t>
      </w:r>
      <w:r>
        <w:rPr>
          <w:rtl/>
        </w:rPr>
        <w:t xml:space="preserve"> </w:t>
      </w:r>
      <w:bookmarkStart w:id="1926" w:name="_ETM_Q4_499220"/>
      <w:bookmarkEnd w:id="1926"/>
      <w:r>
        <w:rPr>
          <w:rtl/>
        </w:rPr>
        <w:t xml:space="preserve">בין </w:t>
      </w:r>
      <w:bookmarkStart w:id="1927" w:name="_ETM_Q4_499579"/>
      <w:bookmarkEnd w:id="1927"/>
      <w:r>
        <w:rPr>
          <w:rtl/>
        </w:rPr>
        <w:t xml:space="preserve">התאריכים </w:t>
      </w:r>
      <w:bookmarkStart w:id="1928" w:name="_ETM_Q4_500810"/>
      <w:bookmarkStart w:id="1929" w:name="_ETM_Q4_506989"/>
      <w:bookmarkEnd w:id="1928"/>
      <w:bookmarkEnd w:id="1929"/>
      <w:r>
        <w:rPr>
          <w:rFonts w:hint="cs"/>
          <w:rtl/>
        </w:rPr>
        <w:t xml:space="preserve">7 </w:t>
      </w:r>
      <w:bookmarkStart w:id="1930" w:name="_ETM_Q4_503837"/>
      <w:bookmarkEnd w:id="1930"/>
      <w:r>
        <w:rPr>
          <w:rFonts w:hint="cs"/>
          <w:rtl/>
        </w:rPr>
        <w:t>באוקטובר 2023</w:t>
      </w:r>
      <w:bookmarkStart w:id="1931" w:name="_ETM_Q4_503729"/>
      <w:bookmarkEnd w:id="1931"/>
      <w:r>
        <w:rPr>
          <w:rFonts w:hint="cs"/>
          <w:rtl/>
        </w:rPr>
        <w:t xml:space="preserve"> ו-1 במרץ 2025,</w:t>
      </w:r>
      <w:r>
        <w:rPr>
          <w:rtl/>
        </w:rPr>
        <w:t xml:space="preserve"> </w:t>
      </w:r>
      <w:bookmarkStart w:id="1932" w:name="_ETM_Q4_509920"/>
      <w:bookmarkEnd w:id="1932"/>
      <w:r>
        <w:rPr>
          <w:rtl/>
        </w:rPr>
        <w:t xml:space="preserve">הוא </w:t>
      </w:r>
      <w:bookmarkStart w:id="1933" w:name="_ETM_Q4_510160"/>
      <w:bookmarkEnd w:id="1933"/>
      <w:r>
        <w:rPr>
          <w:rtl/>
        </w:rPr>
        <w:t>31</w:t>
      </w:r>
      <w:r w:rsidR="00A060CB">
        <w:t>.</w:t>
      </w:r>
      <w:r>
        <w:rPr>
          <w:rtl/>
        </w:rPr>
        <w:t xml:space="preserve">7 </w:t>
      </w:r>
      <w:bookmarkStart w:id="1934" w:name="_ETM_Q4_513040"/>
      <w:bookmarkEnd w:id="1934"/>
      <w:r w:rsidR="00A060CB">
        <w:rPr>
          <w:rFonts w:hint="cs"/>
          <w:rtl/>
        </w:rPr>
        <w:t xml:space="preserve">מיליון </w:t>
      </w:r>
      <w:r>
        <w:rPr>
          <w:rFonts w:hint="cs"/>
          <w:rtl/>
        </w:rPr>
        <w:t xml:space="preserve">ש"ח, </w:t>
      </w:r>
      <w:bookmarkStart w:id="1935" w:name="_ETM_Q4_514210"/>
      <w:bookmarkEnd w:id="1935"/>
      <w:r>
        <w:rPr>
          <w:rtl/>
        </w:rPr>
        <w:t xml:space="preserve">זה </w:t>
      </w:r>
      <w:bookmarkStart w:id="1936" w:name="_ETM_Q4_514839"/>
      <w:bookmarkEnd w:id="1936"/>
      <w:r>
        <w:rPr>
          <w:rtl/>
        </w:rPr>
        <w:t xml:space="preserve">כלל </w:t>
      </w:r>
      <w:bookmarkStart w:id="1937" w:name="_ETM_Q4_515200"/>
      <w:bookmarkEnd w:id="1937"/>
      <w:r>
        <w:rPr>
          <w:rtl/>
        </w:rPr>
        <w:t>הסכום</w:t>
      </w:r>
      <w:bookmarkStart w:id="1938" w:name="_ETM_Q4_516159"/>
      <w:bookmarkStart w:id="1939" w:name="_ETM_Q4_517864"/>
      <w:bookmarkStart w:id="1940" w:name="_ETM_Q4_517949"/>
      <w:bookmarkStart w:id="1941" w:name="_ETM_Q4_518007"/>
      <w:bookmarkStart w:id="1942" w:name="_ETM_Q4_518076"/>
      <w:bookmarkStart w:id="1943" w:name="_ETM_Q4_513149"/>
      <w:bookmarkEnd w:id="1938"/>
      <w:bookmarkEnd w:id="1939"/>
      <w:bookmarkEnd w:id="1940"/>
      <w:bookmarkEnd w:id="1941"/>
      <w:bookmarkEnd w:id="1942"/>
      <w:bookmarkEnd w:id="1943"/>
      <w:r>
        <w:rPr>
          <w:rFonts w:hint="cs"/>
          <w:rtl/>
        </w:rPr>
        <w:t xml:space="preserve">, </w:t>
      </w:r>
      <w:bookmarkStart w:id="1944" w:name="_ETM_Q4_526499"/>
      <w:bookmarkEnd w:id="1944"/>
      <w:r>
        <w:rPr>
          <w:rFonts w:hint="cs"/>
          <w:rtl/>
        </w:rPr>
        <w:t>ו</w:t>
      </w:r>
      <w:r>
        <w:rPr>
          <w:rtl/>
        </w:rPr>
        <w:t xml:space="preserve">מתוכם </w:t>
      </w:r>
      <w:bookmarkStart w:id="1945" w:name="_ETM_Q4_517710"/>
      <w:bookmarkEnd w:id="1945"/>
      <w:r w:rsidR="00A060CB">
        <w:rPr>
          <w:rFonts w:hint="cs"/>
          <w:rtl/>
        </w:rPr>
        <w:t>18.3 מיליון</w:t>
      </w:r>
      <w:r>
        <w:rPr>
          <w:rtl/>
        </w:rPr>
        <w:t xml:space="preserve"> </w:t>
      </w:r>
      <w:bookmarkStart w:id="1946" w:name="_ETM_Q4_519810"/>
      <w:bookmarkEnd w:id="1946"/>
      <w:r>
        <w:rPr>
          <w:rtl/>
        </w:rPr>
        <w:t xml:space="preserve">ש"ח </w:t>
      </w:r>
      <w:bookmarkStart w:id="1947" w:name="_ETM_Q4_520200"/>
      <w:bookmarkEnd w:id="1947"/>
      <w:r>
        <w:rPr>
          <w:rtl/>
        </w:rPr>
        <w:t xml:space="preserve">מתקציב </w:t>
      </w:r>
      <w:bookmarkStart w:id="1948" w:name="_ETM_Q4_521250"/>
      <w:bookmarkStart w:id="1949" w:name="_ETM_Q4_517340"/>
      <w:bookmarkStart w:id="1950" w:name="_ETM_Q4_522029"/>
      <w:bookmarkStart w:id="1951" w:name="_ETM_Q4_522450"/>
      <w:bookmarkStart w:id="1952" w:name="_ETM_Q4_519999"/>
      <w:bookmarkEnd w:id="1948"/>
      <w:bookmarkEnd w:id="1949"/>
      <w:bookmarkEnd w:id="1950"/>
      <w:bookmarkEnd w:id="1951"/>
      <w:bookmarkEnd w:id="1952"/>
      <w:r>
        <w:rPr>
          <w:rtl/>
        </w:rPr>
        <w:t xml:space="preserve">משרד </w:t>
      </w:r>
      <w:bookmarkStart w:id="1953" w:name="_ETM_Q4_522839"/>
      <w:bookmarkEnd w:id="1953"/>
      <w:r>
        <w:rPr>
          <w:rtl/>
        </w:rPr>
        <w:t xml:space="preserve">החוץ </w:t>
      </w:r>
      <w:bookmarkStart w:id="1954" w:name="_ETM_Q4_523710"/>
      <w:bookmarkEnd w:id="1954"/>
      <w:r>
        <w:rPr>
          <w:rtl/>
        </w:rPr>
        <w:t>ו-</w:t>
      </w:r>
      <w:r w:rsidR="00A060CB">
        <w:rPr>
          <w:rFonts w:hint="cs"/>
          <w:rtl/>
        </w:rPr>
        <w:t>13.3</w:t>
      </w:r>
      <w:r>
        <w:rPr>
          <w:rtl/>
        </w:rPr>
        <w:t xml:space="preserve"> </w:t>
      </w:r>
      <w:bookmarkStart w:id="1955" w:name="_ETM_Q4_526170"/>
      <w:bookmarkEnd w:id="1955"/>
      <w:r w:rsidR="00A060CB">
        <w:rPr>
          <w:rFonts w:hint="cs"/>
          <w:rtl/>
        </w:rPr>
        <w:t xml:space="preserve">מיליון </w:t>
      </w:r>
      <w:r>
        <w:rPr>
          <w:rtl/>
        </w:rPr>
        <w:t xml:space="preserve">ש"ח </w:t>
      </w:r>
      <w:bookmarkStart w:id="1956" w:name="_ETM_Q4_526950"/>
      <w:bookmarkEnd w:id="1956"/>
      <w:r>
        <w:rPr>
          <w:rtl/>
        </w:rPr>
        <w:t xml:space="preserve">ממערך </w:t>
      </w:r>
      <w:bookmarkStart w:id="1957" w:name="_ETM_Q4_527670"/>
      <w:bookmarkEnd w:id="1957"/>
      <w:r>
        <w:rPr>
          <w:rtl/>
        </w:rPr>
        <w:t>ה</w:t>
      </w:r>
      <w:bookmarkStart w:id="1958" w:name="_ETM_Q4_527989"/>
      <w:bookmarkEnd w:id="1958"/>
      <w:r>
        <w:rPr>
          <w:rFonts w:hint="cs"/>
          <w:rtl/>
        </w:rPr>
        <w:t>הס</w:t>
      </w:r>
      <w:r>
        <w:rPr>
          <w:rtl/>
        </w:rPr>
        <w:t>בר</w:t>
      </w:r>
      <w:bookmarkStart w:id="1959" w:name="_ETM_Q4_525649"/>
      <w:bookmarkEnd w:id="1959"/>
      <w:r>
        <w:rPr>
          <w:rtl/>
        </w:rPr>
        <w:t xml:space="preserve">ה </w:t>
      </w:r>
      <w:bookmarkStart w:id="1960" w:name="_ETM_Q4_528800"/>
      <w:bookmarkEnd w:id="1960"/>
      <w:r>
        <w:rPr>
          <w:rtl/>
        </w:rPr>
        <w:t xml:space="preserve">לטובת </w:t>
      </w:r>
      <w:bookmarkStart w:id="1961" w:name="_ETM_Q4_529489"/>
      <w:bookmarkEnd w:id="1961"/>
      <w:r>
        <w:rPr>
          <w:rtl/>
        </w:rPr>
        <w:t xml:space="preserve">פעילות </w:t>
      </w:r>
      <w:bookmarkStart w:id="1962" w:name="_ETM_Q4_529940"/>
      <w:bookmarkEnd w:id="1962"/>
      <w:r>
        <w:rPr>
          <w:rtl/>
        </w:rPr>
        <w:t>המשרד</w:t>
      </w:r>
      <w:r>
        <w:rPr>
          <w:rFonts w:hint="cs"/>
          <w:rtl/>
        </w:rPr>
        <w:t>.</w:t>
      </w:r>
      <w:bookmarkStart w:id="1963" w:name="_ETM_Q4_531589"/>
      <w:bookmarkEnd w:id="1963"/>
      <w:r>
        <w:rPr>
          <w:rFonts w:hint="cs"/>
          <w:rtl/>
        </w:rPr>
        <w:t xml:space="preserve"> </w:t>
      </w:r>
      <w:r>
        <w:rPr>
          <w:rtl/>
        </w:rPr>
        <w:t xml:space="preserve">השימוש </w:t>
      </w:r>
      <w:bookmarkStart w:id="1964" w:name="_ETM_Q4_532279"/>
      <w:bookmarkEnd w:id="1964"/>
      <w:r>
        <w:rPr>
          <w:rtl/>
        </w:rPr>
        <w:t>בתקציב</w:t>
      </w:r>
      <w:r>
        <w:rPr>
          <w:rFonts w:hint="cs"/>
          <w:rtl/>
        </w:rPr>
        <w:t>:</w:t>
      </w:r>
      <w:r>
        <w:rPr>
          <w:rtl/>
        </w:rPr>
        <w:t xml:space="preserve"> </w:t>
      </w:r>
      <w:bookmarkStart w:id="1965" w:name="_ETM_Q4_533540"/>
      <w:bookmarkEnd w:id="1965"/>
      <w:r w:rsidR="00A060CB">
        <w:rPr>
          <w:rFonts w:hint="cs"/>
          <w:rtl/>
        </w:rPr>
        <w:t>23.8</w:t>
      </w:r>
      <w:r>
        <w:rPr>
          <w:rtl/>
        </w:rPr>
        <w:t xml:space="preserve"> </w:t>
      </w:r>
      <w:bookmarkStart w:id="1966" w:name="_ETM_Q4_536480"/>
      <w:bookmarkEnd w:id="1966"/>
      <w:r w:rsidR="00A060CB">
        <w:rPr>
          <w:rFonts w:hint="cs"/>
          <w:rtl/>
        </w:rPr>
        <w:t xml:space="preserve">מיליון </w:t>
      </w:r>
      <w:r>
        <w:rPr>
          <w:rFonts w:hint="cs"/>
          <w:rtl/>
        </w:rPr>
        <w:t>ש"ח</w:t>
      </w:r>
      <w:bookmarkStart w:id="1967" w:name="_ETM_Q4_535419"/>
      <w:bookmarkEnd w:id="1967"/>
      <w:r>
        <w:rPr>
          <w:rtl/>
        </w:rPr>
        <w:t xml:space="preserve"> </w:t>
      </w:r>
      <w:bookmarkStart w:id="1968" w:name="_ETM_Q4_537350"/>
      <w:bookmarkEnd w:id="1968"/>
      <w:r w:rsidR="00A060CB">
        <w:rPr>
          <w:rFonts w:hint="cs"/>
          <w:rtl/>
        </w:rPr>
        <w:t>ל</w:t>
      </w:r>
      <w:r>
        <w:rPr>
          <w:rtl/>
        </w:rPr>
        <w:t xml:space="preserve">קמפיינים </w:t>
      </w:r>
      <w:bookmarkStart w:id="1969" w:name="_ETM_Q4_538460"/>
      <w:bookmarkEnd w:id="1969"/>
      <w:r>
        <w:rPr>
          <w:rtl/>
        </w:rPr>
        <w:t xml:space="preserve">וקידום </w:t>
      </w:r>
      <w:bookmarkStart w:id="1970" w:name="_ETM_Q4_539270"/>
      <w:bookmarkEnd w:id="1970"/>
      <w:r>
        <w:rPr>
          <w:rtl/>
        </w:rPr>
        <w:t>ממומן</w:t>
      </w:r>
      <w:r>
        <w:rPr>
          <w:rFonts w:hint="cs"/>
          <w:rtl/>
        </w:rPr>
        <w:t>;</w:t>
      </w:r>
      <w:r>
        <w:rPr>
          <w:rtl/>
        </w:rPr>
        <w:t xml:space="preserve"> </w:t>
      </w:r>
      <w:bookmarkStart w:id="1971" w:name="_ETM_Q4_541010"/>
      <w:bookmarkEnd w:id="1971"/>
      <w:r w:rsidR="00A060CB">
        <w:rPr>
          <w:rFonts w:hint="cs"/>
          <w:rtl/>
        </w:rPr>
        <w:t>7.8 מיליון</w:t>
      </w:r>
      <w:r>
        <w:rPr>
          <w:rtl/>
        </w:rPr>
        <w:t xml:space="preserve"> </w:t>
      </w:r>
      <w:bookmarkStart w:id="1972" w:name="_ETM_Q4_543050"/>
      <w:bookmarkEnd w:id="1972"/>
      <w:r>
        <w:rPr>
          <w:rtl/>
        </w:rPr>
        <w:t xml:space="preserve">ש"ח </w:t>
      </w:r>
      <w:bookmarkStart w:id="1973" w:name="_ETM_Q4_544010"/>
      <w:bookmarkEnd w:id="1973"/>
      <w:r w:rsidR="00A060CB">
        <w:rPr>
          <w:rFonts w:hint="cs"/>
          <w:rtl/>
        </w:rPr>
        <w:t>ל</w:t>
      </w:r>
      <w:r>
        <w:rPr>
          <w:rFonts w:hint="cs"/>
          <w:rtl/>
        </w:rPr>
        <w:t>מ</w:t>
      </w:r>
      <w:r>
        <w:rPr>
          <w:rtl/>
        </w:rPr>
        <w:t xml:space="preserve">שלחות </w:t>
      </w:r>
      <w:bookmarkStart w:id="1974" w:name="_ETM_Q4_544700"/>
      <w:bookmarkEnd w:id="1974"/>
      <w:r>
        <w:rPr>
          <w:rtl/>
        </w:rPr>
        <w:t>לישראל</w:t>
      </w:r>
      <w:r>
        <w:rPr>
          <w:rFonts w:hint="cs"/>
          <w:rtl/>
        </w:rPr>
        <w:t>,</w:t>
      </w:r>
      <w:r>
        <w:rPr>
          <w:rtl/>
        </w:rPr>
        <w:t xml:space="preserve"> </w:t>
      </w:r>
      <w:bookmarkStart w:id="1975" w:name="_ETM_Q4_545840"/>
      <w:bookmarkEnd w:id="1975"/>
      <w:r>
        <w:rPr>
          <w:rtl/>
        </w:rPr>
        <w:t>מ</w:t>
      </w:r>
      <w:r>
        <w:rPr>
          <w:rFonts w:hint="cs"/>
          <w:rtl/>
        </w:rPr>
        <w:t>י</w:t>
      </w:r>
      <w:r>
        <w:rPr>
          <w:rtl/>
        </w:rPr>
        <w:t xml:space="preserve">צגים </w:t>
      </w:r>
      <w:bookmarkStart w:id="1976" w:name="_ETM_Q4_546650"/>
      <w:bookmarkEnd w:id="1976"/>
      <w:r>
        <w:rPr>
          <w:rtl/>
        </w:rPr>
        <w:t>בחו"ל</w:t>
      </w:r>
      <w:r>
        <w:rPr>
          <w:rFonts w:hint="cs"/>
          <w:rtl/>
        </w:rPr>
        <w:t>,</w:t>
      </w:r>
      <w:r>
        <w:rPr>
          <w:rtl/>
        </w:rPr>
        <w:t xml:space="preserve"> </w:t>
      </w:r>
      <w:bookmarkStart w:id="1977" w:name="_ETM_Q4_547610"/>
      <w:bookmarkEnd w:id="1977"/>
      <w:r>
        <w:rPr>
          <w:rtl/>
        </w:rPr>
        <w:t xml:space="preserve">רכישת </w:t>
      </w:r>
      <w:bookmarkStart w:id="1978" w:name="_ETM_Q4_548420"/>
      <w:bookmarkEnd w:id="1978"/>
      <w:r>
        <w:rPr>
          <w:rtl/>
        </w:rPr>
        <w:t xml:space="preserve">מדיה </w:t>
      </w:r>
      <w:bookmarkStart w:id="1979" w:name="_ETM_Q4_548869"/>
      <w:bookmarkEnd w:id="1979"/>
      <w:r>
        <w:rPr>
          <w:rtl/>
        </w:rPr>
        <w:t>בחו"ל</w:t>
      </w:r>
      <w:r>
        <w:rPr>
          <w:rFonts w:hint="cs"/>
          <w:rtl/>
        </w:rPr>
        <w:t>.</w:t>
      </w:r>
      <w:r>
        <w:rPr>
          <w:rtl/>
        </w:rPr>
        <w:t xml:space="preserve"> </w:t>
      </w:r>
      <w:bookmarkStart w:id="1980" w:name="_ETM_Q4_549799"/>
      <w:bookmarkEnd w:id="1980"/>
      <w:r>
        <w:rPr>
          <w:rtl/>
        </w:rPr>
        <w:t xml:space="preserve">חשוב </w:t>
      </w:r>
      <w:bookmarkStart w:id="1981" w:name="_ETM_Q4_550279"/>
      <w:bookmarkEnd w:id="1981"/>
      <w:r>
        <w:rPr>
          <w:rtl/>
        </w:rPr>
        <w:t xml:space="preserve">כמובן </w:t>
      </w:r>
      <w:bookmarkStart w:id="1982" w:name="_ETM_Q4_550789"/>
      <w:bookmarkEnd w:id="1982"/>
      <w:r>
        <w:rPr>
          <w:rtl/>
        </w:rPr>
        <w:t xml:space="preserve">להדגיש </w:t>
      </w:r>
      <w:bookmarkStart w:id="1983" w:name="_ETM_Q4_551299"/>
      <w:bookmarkEnd w:id="1983"/>
      <w:r>
        <w:rPr>
          <w:rtl/>
        </w:rPr>
        <w:t xml:space="preserve">כי </w:t>
      </w:r>
      <w:bookmarkStart w:id="1984" w:name="_ETM_Q4_551450"/>
      <w:bookmarkEnd w:id="1984"/>
      <w:r>
        <w:rPr>
          <w:rtl/>
        </w:rPr>
        <w:t xml:space="preserve">הנתונים </w:t>
      </w:r>
      <w:bookmarkStart w:id="1985" w:name="_ETM_Q4_551960"/>
      <w:bookmarkEnd w:id="1985"/>
      <w:r>
        <w:rPr>
          <w:rtl/>
        </w:rPr>
        <w:t xml:space="preserve">הללו </w:t>
      </w:r>
      <w:bookmarkStart w:id="1986" w:name="_ETM_Q4_552289"/>
      <w:bookmarkEnd w:id="1986"/>
      <w:r>
        <w:rPr>
          <w:rtl/>
        </w:rPr>
        <w:t xml:space="preserve">כוללים </w:t>
      </w:r>
      <w:bookmarkStart w:id="1987" w:name="_ETM_Q4_553070"/>
      <w:bookmarkEnd w:id="1987"/>
      <w:r>
        <w:rPr>
          <w:rtl/>
        </w:rPr>
        <w:t xml:space="preserve">רק </w:t>
      </w:r>
      <w:bookmarkStart w:id="1988" w:name="_ETM_Q4_553460"/>
      <w:bookmarkEnd w:id="1988"/>
      <w:r>
        <w:rPr>
          <w:rtl/>
        </w:rPr>
        <w:t xml:space="preserve">את </w:t>
      </w:r>
      <w:bookmarkStart w:id="1989" w:name="_ETM_Q4_553549"/>
      <w:bookmarkEnd w:id="1989"/>
      <w:r>
        <w:rPr>
          <w:rtl/>
        </w:rPr>
        <w:t xml:space="preserve">נתוני </w:t>
      </w:r>
      <w:bookmarkStart w:id="1990" w:name="_ETM_Q4_554029"/>
      <w:bookmarkEnd w:id="1990"/>
      <w:r>
        <w:rPr>
          <w:rtl/>
        </w:rPr>
        <w:t xml:space="preserve">הפעילות </w:t>
      </w:r>
      <w:bookmarkStart w:id="1991" w:name="_ETM_Q4_554479"/>
      <w:bookmarkEnd w:id="1991"/>
      <w:r>
        <w:rPr>
          <w:rtl/>
        </w:rPr>
        <w:t xml:space="preserve">שבוצעו </w:t>
      </w:r>
      <w:bookmarkStart w:id="1992" w:name="_ETM_Q4_555469"/>
      <w:bookmarkEnd w:id="1992"/>
      <w:r>
        <w:rPr>
          <w:rtl/>
        </w:rPr>
        <w:t xml:space="preserve">לדיפלומטיה </w:t>
      </w:r>
      <w:bookmarkStart w:id="1993" w:name="_ETM_Q4_556189"/>
      <w:bookmarkEnd w:id="1993"/>
      <w:r>
        <w:rPr>
          <w:rtl/>
        </w:rPr>
        <w:t xml:space="preserve">הציבורית </w:t>
      </w:r>
      <w:bookmarkStart w:id="1994" w:name="_ETM_Q4_556820"/>
      <w:bookmarkEnd w:id="1994"/>
      <w:r>
        <w:rPr>
          <w:rtl/>
        </w:rPr>
        <w:t>בארץ</w:t>
      </w:r>
      <w:r>
        <w:rPr>
          <w:rFonts w:hint="cs"/>
          <w:rtl/>
        </w:rPr>
        <w:t>,</w:t>
      </w:r>
      <w:r>
        <w:rPr>
          <w:rtl/>
        </w:rPr>
        <w:t xml:space="preserve"> </w:t>
      </w:r>
      <w:bookmarkStart w:id="1995" w:name="_ETM_Q4_557420"/>
      <w:bookmarkEnd w:id="1995"/>
      <w:r>
        <w:rPr>
          <w:rtl/>
        </w:rPr>
        <w:t xml:space="preserve">ואנחנו </w:t>
      </w:r>
      <w:bookmarkStart w:id="1996" w:name="_ETM_Q4_557659"/>
      <w:bookmarkEnd w:id="1996"/>
      <w:r>
        <w:rPr>
          <w:rtl/>
        </w:rPr>
        <w:t xml:space="preserve">ממתינים </w:t>
      </w:r>
      <w:bookmarkStart w:id="1997" w:name="_ETM_Q4_558140"/>
      <w:bookmarkEnd w:id="1997"/>
      <w:r>
        <w:rPr>
          <w:rtl/>
        </w:rPr>
        <w:t xml:space="preserve">גם </w:t>
      </w:r>
      <w:bookmarkStart w:id="1998" w:name="_ETM_Q4_558289"/>
      <w:bookmarkEnd w:id="1998"/>
      <w:r>
        <w:rPr>
          <w:rtl/>
        </w:rPr>
        <w:t xml:space="preserve">לשאר </w:t>
      </w:r>
      <w:bookmarkStart w:id="1999" w:name="_ETM_Q4_558679"/>
      <w:bookmarkEnd w:id="1999"/>
      <w:r>
        <w:rPr>
          <w:rFonts w:hint="cs"/>
          <w:rtl/>
        </w:rPr>
        <w:t>ה</w:t>
      </w:r>
      <w:r>
        <w:rPr>
          <w:rtl/>
        </w:rPr>
        <w:t xml:space="preserve">נתונים </w:t>
      </w:r>
      <w:bookmarkStart w:id="2000" w:name="_ETM_Q4_559610"/>
      <w:bookmarkEnd w:id="2000"/>
      <w:r>
        <w:rPr>
          <w:rtl/>
        </w:rPr>
        <w:t xml:space="preserve">לגבי </w:t>
      </w:r>
      <w:bookmarkStart w:id="2001" w:name="_ETM_Q4_560029"/>
      <w:bookmarkEnd w:id="2001"/>
      <w:r>
        <w:rPr>
          <w:rtl/>
        </w:rPr>
        <w:t xml:space="preserve">כלל </w:t>
      </w:r>
      <w:bookmarkStart w:id="2002" w:name="_ETM_Q4_560360"/>
      <w:bookmarkEnd w:id="2002"/>
      <w:r>
        <w:rPr>
          <w:rtl/>
        </w:rPr>
        <w:t xml:space="preserve">התקציבים </w:t>
      </w:r>
      <w:bookmarkStart w:id="2003" w:name="_ETM_Q4_560990"/>
      <w:bookmarkEnd w:id="2003"/>
      <w:r>
        <w:rPr>
          <w:rtl/>
        </w:rPr>
        <w:t xml:space="preserve">לפעילות </w:t>
      </w:r>
      <w:bookmarkStart w:id="2004" w:name="_ETM_Q4_561560"/>
      <w:bookmarkEnd w:id="2004"/>
      <w:r>
        <w:rPr>
          <w:rtl/>
        </w:rPr>
        <w:t xml:space="preserve">בעולם </w:t>
      </w:r>
      <w:bookmarkStart w:id="2005" w:name="_ETM_Q4_562130"/>
      <w:bookmarkEnd w:id="2005"/>
      <w:r>
        <w:rPr>
          <w:rtl/>
        </w:rPr>
        <w:t>כולו</w:t>
      </w:r>
      <w:r>
        <w:rPr>
          <w:rFonts w:hint="cs"/>
          <w:rtl/>
        </w:rPr>
        <w:t>,</w:t>
      </w:r>
      <w:r>
        <w:rPr>
          <w:rtl/>
        </w:rPr>
        <w:t xml:space="preserve"> </w:t>
      </w:r>
      <w:bookmarkStart w:id="2006" w:name="_ETM_Q4_563020"/>
      <w:bookmarkEnd w:id="2006"/>
      <w:r>
        <w:rPr>
          <w:rtl/>
        </w:rPr>
        <w:t>כולל</w:t>
      </w:r>
      <w:r>
        <w:rPr>
          <w:rFonts w:hint="cs"/>
          <w:rtl/>
        </w:rPr>
        <w:t>,</w:t>
      </w:r>
      <w:r>
        <w:rPr>
          <w:rtl/>
        </w:rPr>
        <w:t xml:space="preserve"> </w:t>
      </w:r>
      <w:bookmarkStart w:id="2007" w:name="_ETM_Q4_563560"/>
      <w:bookmarkEnd w:id="2007"/>
      <w:r>
        <w:rPr>
          <w:rtl/>
        </w:rPr>
        <w:t xml:space="preserve">בין </w:t>
      </w:r>
      <w:bookmarkStart w:id="2008" w:name="_ETM_Q4_563799"/>
      <w:bookmarkEnd w:id="2008"/>
      <w:r>
        <w:rPr>
          <w:rtl/>
        </w:rPr>
        <w:t>השאר</w:t>
      </w:r>
      <w:r>
        <w:rPr>
          <w:rFonts w:hint="cs"/>
          <w:rtl/>
        </w:rPr>
        <w:t>,</w:t>
      </w:r>
      <w:r>
        <w:rPr>
          <w:rtl/>
        </w:rPr>
        <w:t xml:space="preserve"> </w:t>
      </w:r>
      <w:bookmarkStart w:id="2009" w:name="_ETM_Q4_564810"/>
      <w:bookmarkEnd w:id="2009"/>
      <w:r>
        <w:rPr>
          <w:rtl/>
        </w:rPr>
        <w:t xml:space="preserve">תקציבי </w:t>
      </w:r>
      <w:bookmarkStart w:id="2010" w:name="_ETM_Q4_565470"/>
      <w:bookmarkEnd w:id="2010"/>
      <w:proofErr w:type="spellStart"/>
      <w:r>
        <w:rPr>
          <w:rFonts w:hint="cs"/>
          <w:rtl/>
        </w:rPr>
        <w:t>דיפ"צ</w:t>
      </w:r>
      <w:proofErr w:type="spellEnd"/>
      <w:r>
        <w:rPr>
          <w:rtl/>
        </w:rPr>
        <w:t xml:space="preserve"> </w:t>
      </w:r>
      <w:bookmarkStart w:id="2011" w:name="_ETM_Q4_566100"/>
      <w:bookmarkEnd w:id="2011"/>
      <w:r>
        <w:rPr>
          <w:rtl/>
        </w:rPr>
        <w:t>בנציגויות</w:t>
      </w:r>
      <w:r>
        <w:rPr>
          <w:rFonts w:hint="cs"/>
          <w:rtl/>
        </w:rPr>
        <w:t>.</w:t>
      </w:r>
      <w:bookmarkStart w:id="2012" w:name="_ETM_Q4_568270"/>
      <w:bookmarkEnd w:id="2012"/>
    </w:p>
    <w:p w:rsidR="00712037" w:rsidRDefault="00712037" w:rsidP="0068088B">
      <w:pPr>
        <w:rPr>
          <w:rtl/>
        </w:rPr>
      </w:pPr>
    </w:p>
    <w:p w:rsidR="00A060CB" w:rsidRDefault="00712037" w:rsidP="00A060CB">
      <w:pPr>
        <w:rPr>
          <w:rtl/>
        </w:rPr>
      </w:pPr>
      <w:bookmarkStart w:id="2013" w:name="_ETM_Q4_561399"/>
      <w:bookmarkEnd w:id="2013"/>
      <w:r>
        <w:rPr>
          <w:rtl/>
        </w:rPr>
        <w:t xml:space="preserve">בין </w:t>
      </w:r>
      <w:bookmarkStart w:id="2014" w:name="_ETM_Q4_568510"/>
      <w:bookmarkEnd w:id="2014"/>
      <w:r>
        <w:rPr>
          <w:rtl/>
        </w:rPr>
        <w:t xml:space="preserve">הפעילויות </w:t>
      </w:r>
      <w:bookmarkStart w:id="2015" w:name="_ETM_Q4_569080"/>
      <w:bookmarkEnd w:id="2015"/>
      <w:r>
        <w:rPr>
          <w:rtl/>
        </w:rPr>
        <w:t xml:space="preserve">החשובות </w:t>
      </w:r>
      <w:bookmarkStart w:id="2016" w:name="_ETM_Q4_569800"/>
      <w:bookmarkEnd w:id="2016"/>
      <w:r>
        <w:rPr>
          <w:rtl/>
        </w:rPr>
        <w:t xml:space="preserve">והבולטות </w:t>
      </w:r>
      <w:bookmarkStart w:id="2017" w:name="_ETM_Q4_570550"/>
      <w:bookmarkEnd w:id="2017"/>
      <w:r>
        <w:rPr>
          <w:rtl/>
        </w:rPr>
        <w:t xml:space="preserve">ביותר </w:t>
      </w:r>
      <w:bookmarkStart w:id="2018" w:name="_ETM_Q4_571150"/>
      <w:bookmarkEnd w:id="2018"/>
      <w:r>
        <w:rPr>
          <w:rFonts w:hint="cs"/>
          <w:rtl/>
        </w:rPr>
        <w:t>ש</w:t>
      </w:r>
      <w:bookmarkStart w:id="2019" w:name="_ETM_Q4_569258"/>
      <w:bookmarkStart w:id="2020" w:name="_ETM_Q4_571479"/>
      <w:bookmarkEnd w:id="2019"/>
      <w:bookmarkEnd w:id="2020"/>
      <w:r>
        <w:rPr>
          <w:rtl/>
        </w:rPr>
        <w:t xml:space="preserve">הוקדשו </w:t>
      </w:r>
      <w:bookmarkStart w:id="2021" w:name="_ETM_Q4_572200"/>
      <w:bookmarkEnd w:id="2021"/>
      <w:r>
        <w:rPr>
          <w:rFonts w:hint="cs"/>
          <w:rtl/>
        </w:rPr>
        <w:t xml:space="preserve">להן </w:t>
      </w:r>
      <w:r>
        <w:rPr>
          <w:rtl/>
        </w:rPr>
        <w:t xml:space="preserve">משאבים </w:t>
      </w:r>
      <w:bookmarkStart w:id="2022" w:name="_ETM_Q4_573339"/>
      <w:bookmarkEnd w:id="2022"/>
      <w:r>
        <w:rPr>
          <w:rtl/>
        </w:rPr>
        <w:t xml:space="preserve">ניתן </w:t>
      </w:r>
      <w:bookmarkStart w:id="2023" w:name="_ETM_Q4_573760"/>
      <w:bookmarkEnd w:id="2023"/>
      <w:r>
        <w:rPr>
          <w:rtl/>
        </w:rPr>
        <w:t xml:space="preserve">למצוא </w:t>
      </w:r>
      <w:bookmarkStart w:id="2024" w:name="_ETM_Q4_574450"/>
      <w:bookmarkEnd w:id="2024"/>
      <w:r>
        <w:rPr>
          <w:rtl/>
        </w:rPr>
        <w:t xml:space="preserve">את </w:t>
      </w:r>
      <w:bookmarkStart w:id="2025" w:name="_ETM_Q4_575410"/>
      <w:bookmarkEnd w:id="2025"/>
      <w:r>
        <w:rPr>
          <w:rtl/>
        </w:rPr>
        <w:t xml:space="preserve">שימור </w:t>
      </w:r>
      <w:bookmarkStart w:id="2026" w:name="_ETM_Q4_575950"/>
      <w:bookmarkEnd w:id="2026"/>
      <w:r>
        <w:rPr>
          <w:rtl/>
        </w:rPr>
        <w:t>נו</w:t>
      </w:r>
      <w:r>
        <w:rPr>
          <w:rFonts w:hint="cs"/>
          <w:rtl/>
        </w:rPr>
        <w:t>שא</w:t>
      </w:r>
      <w:r>
        <w:rPr>
          <w:rtl/>
        </w:rPr>
        <w:t xml:space="preserve"> </w:t>
      </w:r>
      <w:bookmarkStart w:id="2027" w:name="_ETM_Q4_576400"/>
      <w:bookmarkEnd w:id="2027"/>
      <w:r>
        <w:rPr>
          <w:rFonts w:hint="cs"/>
          <w:rtl/>
        </w:rPr>
        <w:t>ה</w:t>
      </w:r>
      <w:bookmarkStart w:id="2028" w:name="_ETM_Q4_579935"/>
      <w:bookmarkEnd w:id="2028"/>
      <w:r>
        <w:rPr>
          <w:rtl/>
        </w:rPr>
        <w:t xml:space="preserve">חטופים </w:t>
      </w:r>
      <w:bookmarkStart w:id="2029" w:name="_ETM_Q4_577060"/>
      <w:bookmarkEnd w:id="2029"/>
      <w:r>
        <w:rPr>
          <w:rtl/>
        </w:rPr>
        <w:t xml:space="preserve">גבוה </w:t>
      </w:r>
      <w:bookmarkStart w:id="2030" w:name="_ETM_Q4_577779"/>
      <w:bookmarkEnd w:id="2030"/>
      <w:r>
        <w:rPr>
          <w:rtl/>
        </w:rPr>
        <w:t>בסדר</w:t>
      </w:r>
      <w:bookmarkStart w:id="2031" w:name="_ETM_Q4_578320"/>
      <w:bookmarkEnd w:id="2031"/>
      <w:r>
        <w:rPr>
          <w:rFonts w:hint="cs"/>
          <w:rtl/>
        </w:rPr>
        <w:t>-</w:t>
      </w:r>
      <w:bookmarkStart w:id="2032" w:name="_ETM_Q4_576809"/>
      <w:bookmarkEnd w:id="2032"/>
      <w:r>
        <w:rPr>
          <w:rtl/>
        </w:rPr>
        <w:t xml:space="preserve">היום </w:t>
      </w:r>
      <w:bookmarkStart w:id="2033" w:name="_ETM_Q4_578620"/>
      <w:bookmarkEnd w:id="2033"/>
      <w:r>
        <w:rPr>
          <w:rtl/>
        </w:rPr>
        <w:t xml:space="preserve">הציבורי </w:t>
      </w:r>
      <w:bookmarkStart w:id="2034" w:name="_ETM_Q4_579700"/>
      <w:bookmarkEnd w:id="2034"/>
      <w:r>
        <w:rPr>
          <w:rtl/>
        </w:rPr>
        <w:t>והעולמי</w:t>
      </w:r>
      <w:r>
        <w:rPr>
          <w:rFonts w:hint="cs"/>
          <w:rtl/>
        </w:rPr>
        <w:t>,</w:t>
      </w:r>
      <w:bookmarkStart w:id="2035" w:name="_ETM_Q4_579218"/>
      <w:bookmarkEnd w:id="2035"/>
      <w:r>
        <w:rPr>
          <w:rtl/>
        </w:rPr>
        <w:t xml:space="preserve"> </w:t>
      </w:r>
      <w:bookmarkStart w:id="2036" w:name="_ETM_Q4_581329"/>
      <w:bookmarkEnd w:id="2036"/>
      <w:r>
        <w:rPr>
          <w:rtl/>
        </w:rPr>
        <w:t xml:space="preserve">מיזמי </w:t>
      </w:r>
      <w:bookmarkStart w:id="2037" w:name="_ETM_Q4_582079"/>
      <w:bookmarkStart w:id="2038" w:name="_ETM_Q4_579298"/>
      <w:bookmarkEnd w:id="2037"/>
      <w:bookmarkEnd w:id="2038"/>
      <w:proofErr w:type="spellStart"/>
      <w:r>
        <w:rPr>
          <w:rFonts w:hint="cs"/>
          <w:rtl/>
        </w:rPr>
        <w:t>ה</w:t>
      </w:r>
      <w:r>
        <w:rPr>
          <w:rtl/>
        </w:rPr>
        <w:t>נו</w:t>
      </w:r>
      <w:r>
        <w:rPr>
          <w:rFonts w:hint="cs"/>
          <w:rtl/>
        </w:rPr>
        <w:t>בה</w:t>
      </w:r>
      <w:proofErr w:type="spellEnd"/>
      <w:r>
        <w:rPr>
          <w:rtl/>
        </w:rPr>
        <w:t xml:space="preserve"> </w:t>
      </w:r>
      <w:bookmarkStart w:id="2039" w:name="_ETM_Q4_582380"/>
      <w:bookmarkEnd w:id="2039"/>
      <w:r>
        <w:rPr>
          <w:rtl/>
        </w:rPr>
        <w:t>בעולם</w:t>
      </w:r>
      <w:r>
        <w:rPr>
          <w:rFonts w:hint="cs"/>
          <w:rtl/>
        </w:rPr>
        <w:t>,</w:t>
      </w:r>
      <w:bookmarkStart w:id="2040" w:name="_ETM_Q4_583850"/>
      <w:bookmarkStart w:id="2041" w:name="_ETM_Q4_581318"/>
      <w:bookmarkEnd w:id="2040"/>
      <w:bookmarkEnd w:id="2041"/>
      <w:r>
        <w:rPr>
          <w:rFonts w:hint="cs"/>
          <w:rtl/>
        </w:rPr>
        <w:t xml:space="preserve"> </w:t>
      </w:r>
      <w:r>
        <w:rPr>
          <w:rtl/>
        </w:rPr>
        <w:t xml:space="preserve">מיזם </w:t>
      </w:r>
      <w:bookmarkStart w:id="2042" w:name="_ETM_Q4_584360"/>
      <w:bookmarkStart w:id="2043" w:name="_ETM_Q4_585409"/>
      <w:bookmarkStart w:id="2044" w:name="_ETM_Q4_586159"/>
      <w:bookmarkEnd w:id="2042"/>
      <w:bookmarkEnd w:id="2043"/>
      <w:bookmarkEnd w:id="2044"/>
      <w:r>
        <w:rPr>
          <w:rtl/>
        </w:rPr>
        <w:t xml:space="preserve">תערוכה </w:t>
      </w:r>
      <w:bookmarkStart w:id="2045" w:name="_ETM_Q4_586700"/>
      <w:bookmarkEnd w:id="2045"/>
      <w:r>
        <w:rPr>
          <w:rtl/>
        </w:rPr>
        <w:t xml:space="preserve">של </w:t>
      </w:r>
      <w:bookmarkStart w:id="2046" w:name="_ETM_Q4_586880"/>
      <w:bookmarkEnd w:id="2046"/>
      <w:r>
        <w:rPr>
          <w:rtl/>
        </w:rPr>
        <w:t xml:space="preserve">פרויקט </w:t>
      </w:r>
      <w:bookmarkStart w:id="2047" w:name="_ETM_Q4_587509"/>
      <w:bookmarkEnd w:id="2047"/>
      <w:r>
        <w:rPr>
          <w:rtl/>
        </w:rPr>
        <w:t>המלאכים</w:t>
      </w:r>
      <w:r>
        <w:rPr>
          <w:rFonts w:hint="cs"/>
          <w:rtl/>
        </w:rPr>
        <w:t>,</w:t>
      </w:r>
      <w:r>
        <w:rPr>
          <w:rtl/>
        </w:rPr>
        <w:t xml:space="preserve"> </w:t>
      </w:r>
      <w:bookmarkStart w:id="2048" w:name="_ETM_Q4_589270"/>
      <w:bookmarkEnd w:id="2048"/>
      <w:r>
        <w:rPr>
          <w:rtl/>
        </w:rPr>
        <w:t xml:space="preserve">תערוכה </w:t>
      </w:r>
      <w:bookmarkStart w:id="2049" w:name="_ETM_Q4_589869"/>
      <w:bookmarkEnd w:id="2049"/>
      <w:r>
        <w:rPr>
          <w:rtl/>
        </w:rPr>
        <w:t>נודדת</w:t>
      </w:r>
      <w:r>
        <w:rPr>
          <w:rFonts w:hint="cs"/>
          <w:rtl/>
        </w:rPr>
        <w:t>,</w:t>
      </w:r>
      <w:bookmarkStart w:id="2050" w:name="_ETM_Q4_587919"/>
      <w:bookmarkEnd w:id="2050"/>
      <w:r>
        <w:rPr>
          <w:rtl/>
        </w:rPr>
        <w:t xml:space="preserve"> </w:t>
      </w:r>
      <w:bookmarkStart w:id="2051" w:name="_ETM_Q4_591070"/>
      <w:bookmarkEnd w:id="2051"/>
      <w:r>
        <w:rPr>
          <w:rtl/>
        </w:rPr>
        <w:t>מש</w:t>
      </w:r>
      <w:r>
        <w:rPr>
          <w:rFonts w:hint="cs"/>
          <w:rtl/>
        </w:rPr>
        <w:t>ל</w:t>
      </w:r>
      <w:bookmarkStart w:id="2052" w:name="_ETM_Q4_583939"/>
      <w:bookmarkStart w:id="2053" w:name="_ETM_Q4_579659"/>
      <w:bookmarkEnd w:id="2052"/>
      <w:bookmarkEnd w:id="2053"/>
      <w:r>
        <w:rPr>
          <w:rtl/>
        </w:rPr>
        <w:t>חות</w:t>
      </w:r>
      <w:bookmarkStart w:id="2054" w:name="_ETM_Q4_575129"/>
      <w:bookmarkStart w:id="2055" w:name="_ETM_Q4_570420"/>
      <w:bookmarkEnd w:id="2054"/>
      <w:bookmarkEnd w:id="2055"/>
      <w:r>
        <w:rPr>
          <w:rtl/>
        </w:rPr>
        <w:t xml:space="preserve"> </w:t>
      </w:r>
      <w:bookmarkStart w:id="2056" w:name="_ETM_Q4_591820"/>
      <w:bookmarkEnd w:id="2056"/>
      <w:r>
        <w:rPr>
          <w:rtl/>
        </w:rPr>
        <w:t xml:space="preserve">משפחות </w:t>
      </w:r>
      <w:bookmarkStart w:id="2057" w:name="_ETM_Q4_592360"/>
      <w:bookmarkEnd w:id="2057"/>
      <w:r>
        <w:rPr>
          <w:rtl/>
        </w:rPr>
        <w:t>החטופים</w:t>
      </w:r>
      <w:r>
        <w:rPr>
          <w:rFonts w:hint="cs"/>
          <w:rtl/>
        </w:rPr>
        <w:t>,</w:t>
      </w:r>
      <w:r>
        <w:rPr>
          <w:rtl/>
        </w:rPr>
        <w:t xml:space="preserve"> </w:t>
      </w:r>
      <w:bookmarkStart w:id="2058" w:name="_ETM_Q4_593920"/>
      <w:bookmarkEnd w:id="2058"/>
      <w:r>
        <w:rPr>
          <w:rtl/>
        </w:rPr>
        <w:t xml:space="preserve">קמפיין </w:t>
      </w:r>
      <w:bookmarkStart w:id="2059" w:name="_ETM_Q4_594610"/>
      <w:bookmarkEnd w:id="2059"/>
      <w:r>
        <w:rPr>
          <w:rtl/>
        </w:rPr>
        <w:t xml:space="preserve">משפחת </w:t>
      </w:r>
      <w:bookmarkStart w:id="2060" w:name="_ETM_Q4_595210"/>
      <w:bookmarkEnd w:id="2060"/>
      <w:r>
        <w:rPr>
          <w:rtl/>
        </w:rPr>
        <w:t>ב</w:t>
      </w:r>
      <w:bookmarkStart w:id="2061" w:name="_ETM_Q4_595600"/>
      <w:bookmarkEnd w:id="2061"/>
      <w:r>
        <w:rPr>
          <w:rFonts w:hint="cs"/>
          <w:rtl/>
        </w:rPr>
        <w:t>יב</w:t>
      </w:r>
      <w:r>
        <w:rPr>
          <w:rtl/>
        </w:rPr>
        <w:t>ס</w:t>
      </w:r>
      <w:r>
        <w:rPr>
          <w:rFonts w:hint="cs"/>
          <w:rtl/>
        </w:rPr>
        <w:t>;</w:t>
      </w:r>
      <w:bookmarkStart w:id="2062" w:name="_ETM_Q4_595140"/>
      <w:bookmarkEnd w:id="2062"/>
      <w:r>
        <w:rPr>
          <w:rtl/>
        </w:rPr>
        <w:t xml:space="preserve"> </w:t>
      </w:r>
      <w:bookmarkStart w:id="2063" w:name="_ETM_Q4_597619"/>
      <w:bookmarkEnd w:id="2063"/>
      <w:r>
        <w:rPr>
          <w:rtl/>
        </w:rPr>
        <w:t xml:space="preserve">קמפיין </w:t>
      </w:r>
      <w:bookmarkStart w:id="2064" w:name="_ETM_Q4_598070"/>
      <w:bookmarkEnd w:id="2064"/>
      <w:r>
        <w:rPr>
          <w:rtl/>
        </w:rPr>
        <w:t xml:space="preserve">נוסף </w:t>
      </w:r>
      <w:bookmarkStart w:id="2065" w:name="_ETM_Q4_598790"/>
      <w:bookmarkEnd w:id="2065"/>
      <w:r>
        <w:rPr>
          <w:rtl/>
        </w:rPr>
        <w:t xml:space="preserve">היה </w:t>
      </w:r>
      <w:bookmarkStart w:id="2066" w:name="_ETM_Q4_599240"/>
      <w:bookmarkEnd w:id="2066"/>
      <w:r>
        <w:rPr>
          <w:rtl/>
        </w:rPr>
        <w:t>הש</w:t>
      </w:r>
      <w:r>
        <w:rPr>
          <w:rFonts w:hint="cs"/>
          <w:rtl/>
        </w:rPr>
        <w:t>חר</w:t>
      </w:r>
      <w:bookmarkStart w:id="2067" w:name="_ETM_Q4_596750"/>
      <w:bookmarkEnd w:id="2067"/>
      <w:r>
        <w:rPr>
          <w:rtl/>
        </w:rPr>
        <w:t xml:space="preserve">ת </w:t>
      </w:r>
      <w:bookmarkStart w:id="2068" w:name="_ETM_Q4_599930"/>
      <w:bookmarkEnd w:id="2068"/>
      <w:r>
        <w:rPr>
          <w:rtl/>
        </w:rPr>
        <w:t xml:space="preserve">איראן </w:t>
      </w:r>
      <w:bookmarkStart w:id="2069" w:name="_ETM_Q4_600560"/>
      <w:bookmarkEnd w:id="2069"/>
      <w:r>
        <w:rPr>
          <w:rtl/>
        </w:rPr>
        <w:t xml:space="preserve">וחמאס </w:t>
      </w:r>
      <w:bookmarkStart w:id="2070" w:name="_ETM_Q4_601399"/>
      <w:bookmarkEnd w:id="2070"/>
      <w:r>
        <w:rPr>
          <w:rtl/>
        </w:rPr>
        <w:t>בתו</w:t>
      </w:r>
      <w:bookmarkStart w:id="2071" w:name="_ETM_Q4_597330"/>
      <w:bookmarkEnd w:id="2071"/>
      <w:r>
        <w:rPr>
          <w:rtl/>
        </w:rPr>
        <w:t xml:space="preserve">ך </w:t>
      </w:r>
      <w:bookmarkStart w:id="2072" w:name="_ETM_Q4_601790"/>
      <w:bookmarkEnd w:id="2072"/>
      <w:r>
        <w:rPr>
          <w:rtl/>
        </w:rPr>
        <w:t>המלחמה</w:t>
      </w:r>
      <w:r>
        <w:rPr>
          <w:rFonts w:hint="cs"/>
          <w:rtl/>
        </w:rPr>
        <w:t>;</w:t>
      </w:r>
      <w:r>
        <w:rPr>
          <w:rtl/>
        </w:rPr>
        <w:t xml:space="preserve"> </w:t>
      </w:r>
      <w:bookmarkStart w:id="2073" w:name="_ETM_Q4_603140"/>
      <w:bookmarkEnd w:id="2073"/>
      <w:r>
        <w:rPr>
          <w:rtl/>
        </w:rPr>
        <w:t xml:space="preserve">ביסוס </w:t>
      </w:r>
      <w:bookmarkStart w:id="2074" w:name="_ETM_Q4_603680"/>
      <w:bookmarkEnd w:id="2074"/>
      <w:r>
        <w:rPr>
          <w:rtl/>
        </w:rPr>
        <w:t xml:space="preserve">הנרטיב </w:t>
      </w:r>
      <w:bookmarkStart w:id="2075" w:name="_ETM_Q4_604430"/>
      <w:bookmarkEnd w:id="2075"/>
      <w:r>
        <w:rPr>
          <w:rFonts w:hint="cs"/>
          <w:rtl/>
        </w:rPr>
        <w:t>ש</w:t>
      </w:r>
      <w:r>
        <w:rPr>
          <w:rtl/>
        </w:rPr>
        <w:t>לפי</w:t>
      </w:r>
      <w:r>
        <w:rPr>
          <w:rFonts w:hint="cs"/>
          <w:rtl/>
        </w:rPr>
        <w:t>ו</w:t>
      </w:r>
      <w:bookmarkStart w:id="2076" w:name="_ETM_Q4_601560"/>
      <w:bookmarkEnd w:id="2076"/>
      <w:r>
        <w:rPr>
          <w:rtl/>
        </w:rPr>
        <w:t xml:space="preserve"> </w:t>
      </w:r>
      <w:bookmarkStart w:id="2077" w:name="_ETM_Q4_605089"/>
      <w:bookmarkEnd w:id="2077"/>
      <w:r>
        <w:rPr>
          <w:rtl/>
        </w:rPr>
        <w:t xml:space="preserve">אסור </w:t>
      </w:r>
      <w:bookmarkStart w:id="2078" w:name="_ETM_Q4_605600"/>
      <w:bookmarkEnd w:id="2078"/>
      <w:r>
        <w:rPr>
          <w:rtl/>
        </w:rPr>
        <w:t xml:space="preserve">שחמאס </w:t>
      </w:r>
      <w:bookmarkStart w:id="2079" w:name="_ETM_Q4_606259"/>
      <w:bookmarkEnd w:id="2079"/>
      <w:r>
        <w:rPr>
          <w:rtl/>
        </w:rPr>
        <w:t xml:space="preserve">יישאר </w:t>
      </w:r>
      <w:bookmarkStart w:id="2080" w:name="_ETM_Q4_606740"/>
      <w:bookmarkEnd w:id="2080"/>
      <w:r>
        <w:rPr>
          <w:rtl/>
        </w:rPr>
        <w:t xml:space="preserve">בעזה </w:t>
      </w:r>
      <w:bookmarkStart w:id="2081" w:name="_ETM_Q4_607759"/>
      <w:bookmarkEnd w:id="2081"/>
      <w:r>
        <w:rPr>
          <w:rtl/>
        </w:rPr>
        <w:t xml:space="preserve">ביום </w:t>
      </w:r>
      <w:bookmarkStart w:id="2082" w:name="_ETM_Q4_608270"/>
      <w:bookmarkEnd w:id="2082"/>
      <w:r>
        <w:rPr>
          <w:rtl/>
        </w:rPr>
        <w:t>שאחרי</w:t>
      </w:r>
      <w:r>
        <w:rPr>
          <w:rFonts w:hint="cs"/>
          <w:rtl/>
        </w:rPr>
        <w:t>;</w:t>
      </w:r>
      <w:bookmarkStart w:id="2083" w:name="_ETM_Q4_605380"/>
      <w:bookmarkEnd w:id="2083"/>
      <w:r>
        <w:rPr>
          <w:rtl/>
        </w:rPr>
        <w:t xml:space="preserve"> </w:t>
      </w:r>
      <w:bookmarkStart w:id="2084" w:name="_ETM_Q4_609730"/>
      <w:bookmarkEnd w:id="2084"/>
      <w:r>
        <w:rPr>
          <w:rFonts w:hint="cs"/>
          <w:rtl/>
        </w:rPr>
        <w:t>ה</w:t>
      </w:r>
      <w:r>
        <w:rPr>
          <w:rtl/>
        </w:rPr>
        <w:t>ש</w:t>
      </w:r>
      <w:r>
        <w:rPr>
          <w:rFonts w:hint="cs"/>
          <w:rtl/>
        </w:rPr>
        <w:t>ח</w:t>
      </w:r>
      <w:bookmarkStart w:id="2085" w:name="_ETM_Q4_607349"/>
      <w:bookmarkEnd w:id="2085"/>
      <w:r>
        <w:rPr>
          <w:rtl/>
        </w:rPr>
        <w:t xml:space="preserve">רת </w:t>
      </w:r>
      <w:bookmarkStart w:id="2086" w:name="_ETM_Q4_610510"/>
      <w:bookmarkEnd w:id="2086"/>
      <w:r>
        <w:rPr>
          <w:rtl/>
        </w:rPr>
        <w:t>אונר"א</w:t>
      </w:r>
      <w:r>
        <w:rPr>
          <w:rFonts w:hint="cs"/>
          <w:rtl/>
        </w:rPr>
        <w:t>.</w:t>
      </w:r>
      <w:r>
        <w:rPr>
          <w:rtl/>
        </w:rPr>
        <w:t xml:space="preserve"> </w:t>
      </w:r>
      <w:bookmarkStart w:id="2087" w:name="_ETM_Q4_611400"/>
      <w:bookmarkEnd w:id="2087"/>
      <w:r>
        <w:rPr>
          <w:rFonts w:hint="cs"/>
          <w:rtl/>
        </w:rPr>
        <w:t>ו</w:t>
      </w:r>
      <w:r>
        <w:rPr>
          <w:rtl/>
        </w:rPr>
        <w:t xml:space="preserve">אתה </w:t>
      </w:r>
      <w:bookmarkStart w:id="2088" w:name="_ETM_Q4_611760"/>
      <w:bookmarkEnd w:id="2088"/>
      <w:r>
        <w:rPr>
          <w:rtl/>
        </w:rPr>
        <w:t xml:space="preserve">יודע </w:t>
      </w:r>
      <w:bookmarkStart w:id="2089" w:name="_ETM_Q4_611970"/>
      <w:bookmarkEnd w:id="2089"/>
      <w:r>
        <w:rPr>
          <w:rtl/>
        </w:rPr>
        <w:t xml:space="preserve">טוב </w:t>
      </w:r>
      <w:bookmarkStart w:id="2090" w:name="_ETM_Q4_612210"/>
      <w:bookmarkEnd w:id="2090"/>
      <w:r>
        <w:rPr>
          <w:rtl/>
        </w:rPr>
        <w:t>מאוד</w:t>
      </w:r>
      <w:r>
        <w:rPr>
          <w:rFonts w:hint="cs"/>
          <w:rtl/>
        </w:rPr>
        <w:t>,</w:t>
      </w:r>
      <w:bookmarkStart w:id="2091" w:name="_ETM_Q4_608109"/>
      <w:bookmarkEnd w:id="2091"/>
      <w:r>
        <w:rPr>
          <w:rtl/>
        </w:rPr>
        <w:t xml:space="preserve"> </w:t>
      </w:r>
      <w:bookmarkStart w:id="2092" w:name="_ETM_Q4_612420"/>
      <w:bookmarkEnd w:id="2092"/>
      <w:r>
        <w:rPr>
          <w:rtl/>
        </w:rPr>
        <w:t xml:space="preserve">עבדנו </w:t>
      </w:r>
      <w:bookmarkStart w:id="2093" w:name="_ETM_Q4_612780"/>
      <w:bookmarkStart w:id="2094" w:name="_ETM_Q4_609148"/>
      <w:bookmarkStart w:id="2095" w:name="_ETM_Q4_612990"/>
      <w:bookmarkStart w:id="2096" w:name="_ETM_Q4_610538"/>
      <w:bookmarkStart w:id="2097" w:name="_ETM_Q4_613110"/>
      <w:bookmarkEnd w:id="2093"/>
      <w:bookmarkEnd w:id="2094"/>
      <w:bookmarkEnd w:id="2095"/>
      <w:bookmarkEnd w:id="2096"/>
      <w:bookmarkEnd w:id="2097"/>
      <w:r>
        <w:rPr>
          <w:rtl/>
        </w:rPr>
        <w:t xml:space="preserve">על </w:t>
      </w:r>
      <w:bookmarkStart w:id="2098" w:name="_ETM_Q4_613200"/>
      <w:bookmarkEnd w:id="2098"/>
      <w:r>
        <w:rPr>
          <w:rtl/>
        </w:rPr>
        <w:t xml:space="preserve">קמפיין </w:t>
      </w:r>
      <w:bookmarkStart w:id="2099" w:name="_ETM_Q4_613620"/>
      <w:bookmarkEnd w:id="2099"/>
      <w:r>
        <w:rPr>
          <w:rtl/>
        </w:rPr>
        <w:t xml:space="preserve">משותף </w:t>
      </w:r>
      <w:bookmarkStart w:id="2100" w:name="_ETM_Q4_614130"/>
      <w:bookmarkEnd w:id="2100"/>
      <w:r>
        <w:rPr>
          <w:rtl/>
        </w:rPr>
        <w:t xml:space="preserve">פה </w:t>
      </w:r>
      <w:bookmarkStart w:id="2101" w:name="_ETM_Q4_614310"/>
      <w:bookmarkEnd w:id="2101"/>
      <w:r>
        <w:rPr>
          <w:rtl/>
        </w:rPr>
        <w:t xml:space="preserve">גם </w:t>
      </w:r>
      <w:bookmarkStart w:id="2102" w:name="_ETM_Q4_614550"/>
      <w:bookmarkEnd w:id="2102"/>
      <w:r>
        <w:rPr>
          <w:rtl/>
        </w:rPr>
        <w:t xml:space="preserve">מתוך </w:t>
      </w:r>
      <w:bookmarkStart w:id="2103" w:name="_ETM_Q4_614880"/>
      <w:bookmarkEnd w:id="2103"/>
      <w:r>
        <w:rPr>
          <w:rtl/>
        </w:rPr>
        <w:t>הכנסת</w:t>
      </w:r>
      <w:bookmarkStart w:id="2104" w:name="_ETM_Q4_616219"/>
      <w:bookmarkStart w:id="2105" w:name="_ETM_Q4_616400"/>
      <w:bookmarkStart w:id="2106" w:name="_ETM_Q4_617239"/>
      <w:bookmarkStart w:id="2107" w:name="_ETM_Q4_621148"/>
      <w:bookmarkEnd w:id="2104"/>
      <w:bookmarkEnd w:id="2105"/>
      <w:bookmarkEnd w:id="2106"/>
      <w:bookmarkEnd w:id="2107"/>
      <w:r>
        <w:rPr>
          <w:rFonts w:hint="cs"/>
          <w:rtl/>
        </w:rPr>
        <w:t xml:space="preserve"> </w:t>
      </w:r>
      <w:bookmarkStart w:id="2108" w:name="_ETM_Q4_616518"/>
      <w:bookmarkEnd w:id="2108"/>
      <w:r>
        <w:rPr>
          <w:rFonts w:hint="eastAsia"/>
          <w:rtl/>
        </w:rPr>
        <w:t xml:space="preserve">– </w:t>
      </w:r>
      <w:r>
        <w:rPr>
          <w:rtl/>
        </w:rPr>
        <w:t xml:space="preserve">אונר"א </w:t>
      </w:r>
      <w:bookmarkStart w:id="2109" w:name="_ETM_Q4_617540"/>
      <w:bookmarkEnd w:id="2109"/>
      <w:r>
        <w:rPr>
          <w:rtl/>
        </w:rPr>
        <w:t xml:space="preserve">זה </w:t>
      </w:r>
      <w:bookmarkStart w:id="2110" w:name="_ETM_Q4_617659"/>
      <w:bookmarkEnd w:id="2110"/>
      <w:r>
        <w:rPr>
          <w:rtl/>
        </w:rPr>
        <w:t xml:space="preserve">נושא </w:t>
      </w:r>
      <w:bookmarkStart w:id="2111" w:name="_ETM_Q4_617930"/>
      <w:bookmarkEnd w:id="2111"/>
      <w:r>
        <w:rPr>
          <w:rtl/>
        </w:rPr>
        <w:t xml:space="preserve">שאני </w:t>
      </w:r>
      <w:bookmarkStart w:id="2112" w:name="_ETM_Q4_618200"/>
      <w:bookmarkEnd w:id="2112"/>
      <w:r>
        <w:rPr>
          <w:rtl/>
        </w:rPr>
        <w:t xml:space="preserve">עסקתי </w:t>
      </w:r>
      <w:bookmarkStart w:id="2113" w:name="_ETM_Q4_618680"/>
      <w:bookmarkEnd w:id="2113"/>
      <w:r>
        <w:rPr>
          <w:rtl/>
        </w:rPr>
        <w:t xml:space="preserve">בו </w:t>
      </w:r>
      <w:bookmarkStart w:id="2114" w:name="_ETM_Q4_619069"/>
      <w:bookmarkEnd w:id="2114"/>
      <w:r w:rsidRPr="00CD447B">
        <w:rPr>
          <w:rtl/>
        </w:rPr>
        <w:t xml:space="preserve">כבר מעל </w:t>
      </w:r>
      <w:bookmarkStart w:id="2115" w:name="_ETM_Q4_619999"/>
      <w:bookmarkEnd w:id="2115"/>
      <w:r w:rsidRPr="00CD447B">
        <w:rPr>
          <w:rtl/>
        </w:rPr>
        <w:t xml:space="preserve">כמעט </w:t>
      </w:r>
      <w:bookmarkStart w:id="2116" w:name="_ETM_Q4_620389"/>
      <w:bookmarkEnd w:id="2116"/>
      <w:r w:rsidRPr="00CD447B">
        <w:rPr>
          <w:rtl/>
        </w:rPr>
        <w:t xml:space="preserve">עשור </w:t>
      </w:r>
      <w:bookmarkStart w:id="2117" w:name="_ETM_Q4_620930"/>
      <w:bookmarkStart w:id="2118" w:name="_ETM_Q4_619528"/>
      <w:bookmarkStart w:id="2119" w:name="_ETM_Q4_621199"/>
      <w:bookmarkEnd w:id="2117"/>
      <w:bookmarkEnd w:id="2118"/>
      <w:bookmarkEnd w:id="2119"/>
      <w:r w:rsidRPr="00CD447B">
        <w:rPr>
          <w:rFonts w:hint="cs"/>
          <w:rtl/>
        </w:rPr>
        <w:t xml:space="preserve">עד </w:t>
      </w:r>
      <w:r w:rsidRPr="00CD447B">
        <w:rPr>
          <w:rtl/>
        </w:rPr>
        <w:t>עכשיו</w:t>
      </w:r>
      <w:r w:rsidRPr="00CD447B">
        <w:rPr>
          <w:rFonts w:hint="cs"/>
          <w:rtl/>
        </w:rPr>
        <w:t>.</w:t>
      </w:r>
      <w:bookmarkStart w:id="2120" w:name="_ETM_Q4_623459"/>
      <w:bookmarkStart w:id="2121" w:name="_ETM_Q4_624255"/>
      <w:bookmarkStart w:id="2122" w:name="_ETM_Q4_624321"/>
      <w:bookmarkStart w:id="2123" w:name="_ETM_Q4_624415"/>
      <w:bookmarkStart w:id="2124" w:name="_ETM_Q4_624464"/>
      <w:bookmarkEnd w:id="2120"/>
      <w:bookmarkEnd w:id="2121"/>
      <w:bookmarkEnd w:id="2122"/>
      <w:bookmarkEnd w:id="2123"/>
      <w:bookmarkEnd w:id="2124"/>
      <w:r>
        <w:rPr>
          <w:rFonts w:hint="cs"/>
          <w:rtl/>
        </w:rPr>
        <w:t xml:space="preserve"> </w:t>
      </w:r>
      <w:r>
        <w:rPr>
          <w:rtl/>
        </w:rPr>
        <w:t xml:space="preserve">אז </w:t>
      </w:r>
      <w:bookmarkStart w:id="2125" w:name="_ETM_Q4_623879"/>
      <w:bookmarkEnd w:id="2125"/>
      <w:r>
        <w:rPr>
          <w:rtl/>
        </w:rPr>
        <w:t xml:space="preserve">משרד </w:t>
      </w:r>
      <w:bookmarkStart w:id="2126" w:name="_ETM_Q4_624390"/>
      <w:bookmarkEnd w:id="2126"/>
      <w:r>
        <w:rPr>
          <w:rtl/>
        </w:rPr>
        <w:t xml:space="preserve">החוץ </w:t>
      </w:r>
      <w:bookmarkStart w:id="2127" w:name="_ETM_Q4_624720"/>
      <w:bookmarkEnd w:id="2127"/>
      <w:r>
        <w:rPr>
          <w:rtl/>
        </w:rPr>
        <w:t xml:space="preserve">הוביל </w:t>
      </w:r>
      <w:bookmarkStart w:id="2128" w:name="_ETM_Q4_624989"/>
      <w:bookmarkEnd w:id="2128"/>
      <w:r>
        <w:rPr>
          <w:rtl/>
        </w:rPr>
        <w:t xml:space="preserve">את </w:t>
      </w:r>
      <w:bookmarkStart w:id="2129" w:name="_ETM_Q4_625110"/>
      <w:bookmarkEnd w:id="2129"/>
      <w:r>
        <w:rPr>
          <w:rtl/>
        </w:rPr>
        <w:t xml:space="preserve">הקמפיין </w:t>
      </w:r>
      <w:bookmarkStart w:id="2130" w:name="_ETM_Q4_625620"/>
      <w:bookmarkEnd w:id="2130"/>
      <w:r>
        <w:rPr>
          <w:rtl/>
        </w:rPr>
        <w:t xml:space="preserve">נגד </w:t>
      </w:r>
      <w:bookmarkStart w:id="2131" w:name="_ETM_Q4_625950"/>
      <w:bookmarkEnd w:id="2131"/>
      <w:r>
        <w:rPr>
          <w:rtl/>
        </w:rPr>
        <w:t>הארגון</w:t>
      </w:r>
      <w:r>
        <w:rPr>
          <w:rFonts w:hint="cs"/>
          <w:rtl/>
        </w:rPr>
        <w:t>,</w:t>
      </w:r>
      <w:r>
        <w:rPr>
          <w:rtl/>
        </w:rPr>
        <w:t xml:space="preserve"> </w:t>
      </w:r>
      <w:bookmarkStart w:id="2132" w:name="_ETM_Q4_626489"/>
      <w:bookmarkEnd w:id="2132"/>
      <w:r>
        <w:rPr>
          <w:rtl/>
        </w:rPr>
        <w:t xml:space="preserve">החל </w:t>
      </w:r>
      <w:bookmarkStart w:id="2133" w:name="_ETM_Q4_626760"/>
      <w:bookmarkEnd w:id="2133"/>
      <w:r>
        <w:rPr>
          <w:rtl/>
        </w:rPr>
        <w:t xml:space="preserve">מחשיפת </w:t>
      </w:r>
      <w:bookmarkStart w:id="2134" w:name="_ETM_Q4_627569"/>
      <w:bookmarkEnd w:id="2134"/>
      <w:r>
        <w:rPr>
          <w:rtl/>
        </w:rPr>
        <w:t xml:space="preserve">השתתפות </w:t>
      </w:r>
      <w:bookmarkStart w:id="2135" w:name="_ETM_Q4_628290"/>
      <w:bookmarkEnd w:id="2135"/>
      <w:r>
        <w:rPr>
          <w:rtl/>
        </w:rPr>
        <w:t xml:space="preserve">עובדי </w:t>
      </w:r>
      <w:bookmarkStart w:id="2136" w:name="_ETM_Q4_628680"/>
      <w:bookmarkEnd w:id="2136"/>
      <w:r>
        <w:rPr>
          <w:rtl/>
        </w:rPr>
        <w:t xml:space="preserve">הארגון </w:t>
      </w:r>
      <w:bookmarkStart w:id="2137" w:name="_ETM_Q4_629250"/>
      <w:bookmarkEnd w:id="2137"/>
      <w:r>
        <w:rPr>
          <w:rtl/>
        </w:rPr>
        <w:t>בטב</w:t>
      </w:r>
      <w:bookmarkStart w:id="2138" w:name="_ETM_Q4_625268"/>
      <w:bookmarkEnd w:id="2138"/>
      <w:r>
        <w:rPr>
          <w:rFonts w:hint="cs"/>
          <w:rtl/>
        </w:rPr>
        <w:t>ח</w:t>
      </w:r>
      <w:r>
        <w:rPr>
          <w:rtl/>
        </w:rPr>
        <w:t xml:space="preserve"> </w:t>
      </w:r>
      <w:bookmarkStart w:id="2139" w:name="_ETM_Q4_629790"/>
      <w:bookmarkStart w:id="2140" w:name="_ETM_Q4_630360"/>
      <w:bookmarkStart w:id="2141" w:name="_ETM_Q4_626628"/>
      <w:bookmarkEnd w:id="2139"/>
      <w:bookmarkEnd w:id="2140"/>
      <w:bookmarkEnd w:id="2141"/>
      <w:r>
        <w:rPr>
          <w:rFonts w:hint="cs"/>
          <w:rtl/>
        </w:rPr>
        <w:t>7 ב</w:t>
      </w:r>
      <w:r>
        <w:rPr>
          <w:rtl/>
        </w:rPr>
        <w:t>אוקטובר</w:t>
      </w:r>
      <w:bookmarkStart w:id="2142" w:name="_ETM_Q4_627979"/>
      <w:bookmarkEnd w:id="2142"/>
      <w:r>
        <w:rPr>
          <w:rFonts w:hint="cs"/>
          <w:rtl/>
        </w:rPr>
        <w:t>,</w:t>
      </w:r>
      <w:r>
        <w:rPr>
          <w:rtl/>
        </w:rPr>
        <w:t xml:space="preserve"> </w:t>
      </w:r>
      <w:bookmarkStart w:id="2143" w:name="_ETM_Q4_631560"/>
      <w:bookmarkEnd w:id="2143"/>
      <w:r>
        <w:rPr>
          <w:rtl/>
        </w:rPr>
        <w:t xml:space="preserve">במסגרת </w:t>
      </w:r>
      <w:bookmarkStart w:id="2144" w:name="_ETM_Q4_632310"/>
      <w:bookmarkEnd w:id="2144"/>
      <w:r>
        <w:rPr>
          <w:rtl/>
        </w:rPr>
        <w:t xml:space="preserve">כניסתן </w:t>
      </w:r>
      <w:bookmarkStart w:id="2145" w:name="_ETM_Q4_632970"/>
      <w:bookmarkEnd w:id="2145"/>
      <w:r>
        <w:rPr>
          <w:rtl/>
        </w:rPr>
        <w:t xml:space="preserve">לתוקף </w:t>
      </w:r>
      <w:bookmarkStart w:id="2146" w:name="_ETM_Q4_633420"/>
      <w:bookmarkEnd w:id="2146"/>
      <w:r>
        <w:rPr>
          <w:rtl/>
        </w:rPr>
        <w:t xml:space="preserve">של </w:t>
      </w:r>
      <w:bookmarkStart w:id="2147" w:name="_ETM_Q4_633569"/>
      <w:bookmarkEnd w:id="2147"/>
      <w:r>
        <w:rPr>
          <w:rtl/>
        </w:rPr>
        <w:t xml:space="preserve">חקיקות </w:t>
      </w:r>
      <w:bookmarkStart w:id="2148" w:name="_ETM_Q4_634170"/>
      <w:bookmarkEnd w:id="2148"/>
      <w:r>
        <w:rPr>
          <w:rtl/>
        </w:rPr>
        <w:t xml:space="preserve">אונר"א </w:t>
      </w:r>
      <w:bookmarkStart w:id="2149" w:name="_ETM_Q4_635150"/>
      <w:bookmarkEnd w:id="2149"/>
      <w:r>
        <w:rPr>
          <w:rtl/>
        </w:rPr>
        <w:t xml:space="preserve">עד </w:t>
      </w:r>
      <w:bookmarkStart w:id="2150" w:name="_ETM_Q4_635600"/>
      <w:bookmarkEnd w:id="2150"/>
      <w:r>
        <w:rPr>
          <w:rtl/>
        </w:rPr>
        <w:t>עתה</w:t>
      </w:r>
      <w:r>
        <w:rPr>
          <w:rFonts w:hint="cs"/>
          <w:rtl/>
        </w:rPr>
        <w:t>.</w:t>
      </w:r>
      <w:bookmarkStart w:id="2151" w:name="_ETM_Q4_638090"/>
      <w:bookmarkStart w:id="2152" w:name="_ETM_Q4_638923"/>
      <w:bookmarkEnd w:id="2151"/>
      <w:bookmarkEnd w:id="2152"/>
      <w:r>
        <w:rPr>
          <w:rFonts w:hint="cs"/>
          <w:rtl/>
        </w:rPr>
        <w:t xml:space="preserve"> </w:t>
      </w:r>
      <w:bookmarkStart w:id="2153" w:name="_ETM_Q4_638984"/>
      <w:bookmarkStart w:id="2154" w:name="_ETM_Q4_639100"/>
      <w:bookmarkStart w:id="2155" w:name="_ETM_Q4_639150"/>
      <w:bookmarkStart w:id="2156" w:name="_ETM_Q4_634309"/>
      <w:bookmarkEnd w:id="2153"/>
      <w:bookmarkEnd w:id="2154"/>
      <w:bookmarkEnd w:id="2155"/>
      <w:bookmarkEnd w:id="2156"/>
      <w:r>
        <w:rPr>
          <w:rtl/>
        </w:rPr>
        <w:t xml:space="preserve">אני </w:t>
      </w:r>
      <w:bookmarkStart w:id="2157" w:name="_ETM_Q4_638330"/>
      <w:bookmarkEnd w:id="2157"/>
      <w:r>
        <w:rPr>
          <w:rtl/>
        </w:rPr>
        <w:t xml:space="preserve">רוצה </w:t>
      </w:r>
      <w:bookmarkStart w:id="2158" w:name="_ETM_Q4_638599"/>
      <w:bookmarkEnd w:id="2158"/>
      <w:r>
        <w:rPr>
          <w:rtl/>
        </w:rPr>
        <w:t xml:space="preserve">גם </w:t>
      </w:r>
      <w:bookmarkStart w:id="2159" w:name="_ETM_Q4_638900"/>
      <w:bookmarkEnd w:id="2159"/>
      <w:r>
        <w:rPr>
          <w:rtl/>
        </w:rPr>
        <w:t>לציין</w:t>
      </w:r>
      <w:bookmarkStart w:id="2160" w:name="_ETM_Q4_640459"/>
      <w:bookmarkEnd w:id="2160"/>
      <w:r>
        <w:rPr>
          <w:rFonts w:hint="cs"/>
          <w:rtl/>
        </w:rPr>
        <w:t xml:space="preserve"> </w:t>
      </w:r>
      <w:r>
        <w:rPr>
          <w:rFonts w:hint="eastAsia"/>
          <w:rtl/>
        </w:rPr>
        <w:t>–</w:t>
      </w:r>
      <w:r>
        <w:rPr>
          <w:rFonts w:hint="cs"/>
          <w:rtl/>
        </w:rPr>
        <w:t xml:space="preserve"> </w:t>
      </w:r>
      <w:bookmarkStart w:id="2161" w:name="_ETM_Q4_638088"/>
      <w:bookmarkEnd w:id="2161"/>
      <w:r>
        <w:rPr>
          <w:rtl/>
        </w:rPr>
        <w:t xml:space="preserve">אתה </w:t>
      </w:r>
      <w:bookmarkStart w:id="2162" w:name="_ETM_Q4_641390"/>
      <w:bookmarkEnd w:id="2162"/>
      <w:r>
        <w:rPr>
          <w:rtl/>
        </w:rPr>
        <w:t>יודע</w:t>
      </w:r>
      <w:r>
        <w:rPr>
          <w:rFonts w:hint="cs"/>
          <w:rtl/>
        </w:rPr>
        <w:t>,</w:t>
      </w:r>
      <w:bookmarkStart w:id="2163" w:name="_ETM_Q4_638718"/>
      <w:bookmarkEnd w:id="2163"/>
      <w:r>
        <w:rPr>
          <w:rtl/>
        </w:rPr>
        <w:t xml:space="preserve"> </w:t>
      </w:r>
      <w:bookmarkStart w:id="2164" w:name="_ETM_Q4_641540"/>
      <w:bookmarkEnd w:id="2164"/>
      <w:r>
        <w:rPr>
          <w:rtl/>
        </w:rPr>
        <w:t xml:space="preserve">אנחנו </w:t>
      </w:r>
      <w:bookmarkStart w:id="2165" w:name="_ETM_Q4_641780"/>
      <w:bookmarkEnd w:id="2165"/>
      <w:r>
        <w:rPr>
          <w:rtl/>
        </w:rPr>
        <w:t xml:space="preserve">נכנסנו </w:t>
      </w:r>
      <w:bookmarkStart w:id="2166" w:name="_ETM_Q4_642200"/>
      <w:bookmarkEnd w:id="2166"/>
      <w:r>
        <w:rPr>
          <w:rtl/>
        </w:rPr>
        <w:t xml:space="preserve">למשרד </w:t>
      </w:r>
      <w:bookmarkStart w:id="2167" w:name="_ETM_Q4_642530"/>
      <w:bookmarkEnd w:id="2167"/>
      <w:r>
        <w:rPr>
          <w:rFonts w:hint="cs"/>
          <w:rtl/>
        </w:rPr>
        <w:t>החוץ</w:t>
      </w:r>
      <w:r>
        <w:rPr>
          <w:rtl/>
        </w:rPr>
        <w:t xml:space="preserve"> </w:t>
      </w:r>
      <w:bookmarkStart w:id="2168" w:name="_ETM_Q4_642800"/>
      <w:bookmarkEnd w:id="2168"/>
      <w:r>
        <w:rPr>
          <w:rtl/>
        </w:rPr>
        <w:t xml:space="preserve">לפני </w:t>
      </w:r>
      <w:bookmarkStart w:id="2169" w:name="_ETM_Q4_643340"/>
      <w:bookmarkEnd w:id="2169"/>
      <w:r>
        <w:rPr>
          <w:rFonts w:hint="cs"/>
          <w:rtl/>
        </w:rPr>
        <w:t>ארבעה</w:t>
      </w:r>
      <w:bookmarkStart w:id="2170" w:name="_ETM_Q4_640699"/>
      <w:bookmarkEnd w:id="2170"/>
      <w:r>
        <w:rPr>
          <w:rtl/>
        </w:rPr>
        <w:t xml:space="preserve"> </w:t>
      </w:r>
      <w:bookmarkStart w:id="2171" w:name="_ETM_Q4_643730"/>
      <w:bookmarkEnd w:id="2171"/>
      <w:r>
        <w:rPr>
          <w:rtl/>
        </w:rPr>
        <w:t>חודשים</w:t>
      </w:r>
      <w:r>
        <w:rPr>
          <w:rFonts w:hint="cs"/>
          <w:rtl/>
        </w:rPr>
        <w:t>,</w:t>
      </w:r>
      <w:r>
        <w:rPr>
          <w:rtl/>
        </w:rPr>
        <w:t xml:space="preserve"> </w:t>
      </w:r>
      <w:bookmarkStart w:id="2172" w:name="_ETM_Q4_644209"/>
      <w:bookmarkEnd w:id="2172"/>
      <w:r>
        <w:rPr>
          <w:rtl/>
        </w:rPr>
        <w:t xml:space="preserve">אבל </w:t>
      </w:r>
      <w:bookmarkStart w:id="2173" w:name="_ETM_Q4_644390"/>
      <w:bookmarkEnd w:id="2173"/>
      <w:r>
        <w:rPr>
          <w:rtl/>
        </w:rPr>
        <w:t xml:space="preserve">לפני </w:t>
      </w:r>
      <w:bookmarkStart w:id="2174" w:name="_ETM_Q4_644810"/>
      <w:bookmarkEnd w:id="2174"/>
      <w:r>
        <w:rPr>
          <w:rtl/>
        </w:rPr>
        <w:t xml:space="preserve">כן </w:t>
      </w:r>
      <w:bookmarkStart w:id="2175" w:name="_ETM_Q4_645050"/>
      <w:bookmarkEnd w:id="2175"/>
      <w:r>
        <w:rPr>
          <w:rtl/>
        </w:rPr>
        <w:t xml:space="preserve">שר </w:t>
      </w:r>
      <w:bookmarkStart w:id="2176" w:name="_ETM_Q4_645319"/>
      <w:bookmarkEnd w:id="2176"/>
      <w:r>
        <w:rPr>
          <w:rtl/>
        </w:rPr>
        <w:t xml:space="preserve">החוץ </w:t>
      </w:r>
      <w:bookmarkStart w:id="2177" w:name="_ETM_Q4_645620"/>
      <w:bookmarkEnd w:id="2177"/>
      <w:r>
        <w:rPr>
          <w:rtl/>
        </w:rPr>
        <w:t xml:space="preserve">ישראל </w:t>
      </w:r>
      <w:bookmarkStart w:id="2178" w:name="_ETM_Q4_646100"/>
      <w:bookmarkEnd w:id="2178"/>
      <w:r>
        <w:rPr>
          <w:rtl/>
        </w:rPr>
        <w:t xml:space="preserve">כץ </w:t>
      </w:r>
      <w:bookmarkStart w:id="2179" w:name="_ETM_Q4_646370"/>
      <w:bookmarkEnd w:id="2179"/>
      <w:r>
        <w:rPr>
          <w:rtl/>
        </w:rPr>
        <w:t xml:space="preserve">היה </w:t>
      </w:r>
      <w:bookmarkStart w:id="2180" w:name="_ETM_Q4_646610"/>
      <w:bookmarkEnd w:id="2180"/>
      <w:r>
        <w:rPr>
          <w:rtl/>
        </w:rPr>
        <w:t>הראשון</w:t>
      </w:r>
      <w:bookmarkStart w:id="2181" w:name="_ETM_Q4_644189"/>
      <w:bookmarkEnd w:id="2181"/>
      <w:r>
        <w:rPr>
          <w:rtl/>
        </w:rPr>
        <w:t xml:space="preserve"> </w:t>
      </w:r>
      <w:bookmarkStart w:id="2182" w:name="_ETM_Q4_647980"/>
      <w:bookmarkEnd w:id="2182"/>
      <w:r>
        <w:rPr>
          <w:rtl/>
        </w:rPr>
        <w:t xml:space="preserve">שלמעשה </w:t>
      </w:r>
      <w:bookmarkStart w:id="2183" w:name="_ETM_Q4_649180"/>
      <w:bookmarkEnd w:id="2183"/>
      <w:r>
        <w:rPr>
          <w:rtl/>
        </w:rPr>
        <w:t xml:space="preserve">הביא </w:t>
      </w:r>
      <w:bookmarkStart w:id="2184" w:name="_ETM_Q4_649659"/>
      <w:bookmarkEnd w:id="2184"/>
      <w:r>
        <w:rPr>
          <w:rtl/>
        </w:rPr>
        <w:t xml:space="preserve">את </w:t>
      </w:r>
      <w:bookmarkStart w:id="2185" w:name="_ETM_Q4_649809"/>
      <w:bookmarkEnd w:id="2185"/>
      <w:r>
        <w:rPr>
          <w:rtl/>
        </w:rPr>
        <w:t xml:space="preserve">העדויות </w:t>
      </w:r>
      <w:bookmarkStart w:id="2186" w:name="_ETM_Q4_651040"/>
      <w:bookmarkEnd w:id="2186"/>
      <w:r>
        <w:rPr>
          <w:rtl/>
        </w:rPr>
        <w:t xml:space="preserve">של </w:t>
      </w:r>
      <w:bookmarkStart w:id="2187" w:name="_ETM_Q4_651309"/>
      <w:bookmarkEnd w:id="2187"/>
      <w:r>
        <w:rPr>
          <w:rtl/>
        </w:rPr>
        <w:t xml:space="preserve">עובדי </w:t>
      </w:r>
      <w:bookmarkStart w:id="2188" w:name="_ETM_Q4_651790"/>
      <w:bookmarkEnd w:id="2188"/>
      <w:r>
        <w:rPr>
          <w:rtl/>
        </w:rPr>
        <w:t xml:space="preserve">אונר"א </w:t>
      </w:r>
      <w:bookmarkStart w:id="2189" w:name="_ETM_Q4_652180"/>
      <w:bookmarkEnd w:id="2189"/>
      <w:r>
        <w:rPr>
          <w:rtl/>
        </w:rPr>
        <w:t xml:space="preserve">שהשתתפו </w:t>
      </w:r>
      <w:bookmarkStart w:id="2190" w:name="_ETM_Q4_652809"/>
      <w:bookmarkEnd w:id="2190"/>
      <w:r>
        <w:rPr>
          <w:rtl/>
        </w:rPr>
        <w:t>בטבח</w:t>
      </w:r>
      <w:r>
        <w:rPr>
          <w:rFonts w:hint="cs"/>
          <w:rtl/>
        </w:rPr>
        <w:t>,</w:t>
      </w:r>
      <w:r>
        <w:rPr>
          <w:rtl/>
        </w:rPr>
        <w:t xml:space="preserve"> </w:t>
      </w:r>
      <w:bookmarkStart w:id="2191" w:name="_ETM_Q4_653439"/>
      <w:bookmarkEnd w:id="2191"/>
      <w:r>
        <w:rPr>
          <w:rtl/>
        </w:rPr>
        <w:t xml:space="preserve">מה </w:t>
      </w:r>
      <w:bookmarkStart w:id="2192" w:name="_ETM_Q4_653709"/>
      <w:bookmarkEnd w:id="2192"/>
      <w:r>
        <w:rPr>
          <w:rtl/>
        </w:rPr>
        <w:t xml:space="preserve">שיצר </w:t>
      </w:r>
      <w:bookmarkStart w:id="2193" w:name="_ETM_Q4_654309"/>
      <w:bookmarkEnd w:id="2193"/>
      <w:r>
        <w:rPr>
          <w:rtl/>
        </w:rPr>
        <w:t xml:space="preserve">את </w:t>
      </w:r>
      <w:bookmarkStart w:id="2194" w:name="_ETM_Q4_654489"/>
      <w:bookmarkEnd w:id="2194"/>
      <w:r>
        <w:rPr>
          <w:rtl/>
        </w:rPr>
        <w:t xml:space="preserve">העצירה </w:t>
      </w:r>
      <w:bookmarkStart w:id="2195" w:name="_ETM_Q4_655209"/>
      <w:bookmarkEnd w:id="2195"/>
      <w:proofErr w:type="spellStart"/>
      <w:r>
        <w:rPr>
          <w:rtl/>
        </w:rPr>
        <w:t>המיידית</w:t>
      </w:r>
      <w:proofErr w:type="spellEnd"/>
      <w:r>
        <w:rPr>
          <w:rtl/>
        </w:rPr>
        <w:t xml:space="preserve"> </w:t>
      </w:r>
      <w:bookmarkStart w:id="2196" w:name="_ETM_Q4_655890"/>
      <w:bookmarkEnd w:id="2196"/>
      <w:r>
        <w:rPr>
          <w:rtl/>
        </w:rPr>
        <w:t xml:space="preserve">של </w:t>
      </w:r>
      <w:bookmarkStart w:id="2197" w:name="_ETM_Q4_656190"/>
      <w:bookmarkEnd w:id="2197"/>
      <w:r>
        <w:rPr>
          <w:rtl/>
        </w:rPr>
        <w:t xml:space="preserve">כספים </w:t>
      </w:r>
      <w:bookmarkStart w:id="2198" w:name="_ETM_Q4_656970"/>
      <w:bookmarkEnd w:id="2198"/>
      <w:proofErr w:type="spellStart"/>
      <w:r>
        <w:rPr>
          <w:rFonts w:hint="cs"/>
          <w:rtl/>
        </w:rPr>
        <w:t>לאונר"א</w:t>
      </w:r>
      <w:proofErr w:type="spellEnd"/>
      <w:r>
        <w:rPr>
          <w:rFonts w:hint="cs"/>
          <w:rtl/>
        </w:rPr>
        <w:t xml:space="preserve"> </w:t>
      </w:r>
      <w:bookmarkStart w:id="2199" w:name="_ETM_Q4_654089"/>
      <w:bookmarkEnd w:id="2199"/>
      <w:r>
        <w:rPr>
          <w:rtl/>
        </w:rPr>
        <w:t xml:space="preserve">ברמה </w:t>
      </w:r>
      <w:bookmarkStart w:id="2200" w:name="_ETM_Q4_657480"/>
      <w:bookmarkEnd w:id="2200"/>
      <w:r>
        <w:rPr>
          <w:rFonts w:hint="cs"/>
          <w:rtl/>
        </w:rPr>
        <w:t>ה</w:t>
      </w:r>
      <w:r>
        <w:rPr>
          <w:rtl/>
        </w:rPr>
        <w:t>עולמית</w:t>
      </w:r>
      <w:bookmarkStart w:id="2201" w:name="_ETM_Q4_658440"/>
      <w:bookmarkStart w:id="2202" w:name="_ETM_Q4_660830"/>
      <w:bookmarkEnd w:id="2201"/>
      <w:bookmarkEnd w:id="2202"/>
      <w:r>
        <w:rPr>
          <w:rFonts w:hint="cs"/>
          <w:rtl/>
        </w:rPr>
        <w:t>.</w:t>
      </w:r>
      <w:bookmarkStart w:id="2203" w:name="_ETM_Q4_662420"/>
      <w:bookmarkStart w:id="2204" w:name="_ETM_Q4_659503"/>
      <w:bookmarkStart w:id="2205" w:name="_ETM_Q4_659577"/>
      <w:bookmarkStart w:id="2206" w:name="_ETM_Q4_659680"/>
      <w:bookmarkStart w:id="2207" w:name="_ETM_Q4_659734"/>
      <w:bookmarkEnd w:id="2203"/>
      <w:bookmarkEnd w:id="2204"/>
      <w:bookmarkEnd w:id="2205"/>
      <w:bookmarkEnd w:id="2206"/>
      <w:bookmarkEnd w:id="2207"/>
      <w:r w:rsidR="00A060CB">
        <w:rPr>
          <w:rFonts w:hint="cs"/>
          <w:rtl/>
        </w:rPr>
        <w:t xml:space="preserve"> </w:t>
      </w:r>
      <w:r>
        <w:rPr>
          <w:rtl/>
        </w:rPr>
        <w:t xml:space="preserve">דבר </w:t>
      </w:r>
      <w:bookmarkStart w:id="2208" w:name="_ETM_Q4_662810"/>
      <w:bookmarkEnd w:id="2208"/>
      <w:r>
        <w:rPr>
          <w:rtl/>
        </w:rPr>
        <w:t xml:space="preserve">נוסף </w:t>
      </w:r>
      <w:bookmarkStart w:id="2209" w:name="_ETM_Q4_663260"/>
      <w:bookmarkEnd w:id="2209"/>
      <w:r>
        <w:rPr>
          <w:rtl/>
        </w:rPr>
        <w:t xml:space="preserve">הוא </w:t>
      </w:r>
      <w:bookmarkStart w:id="2210" w:name="_ETM_Q4_663379"/>
      <w:bookmarkEnd w:id="2210"/>
      <w:r>
        <w:rPr>
          <w:rFonts w:hint="cs"/>
          <w:rtl/>
        </w:rPr>
        <w:t>הד</w:t>
      </w:r>
      <w:bookmarkStart w:id="2211" w:name="_ETM_Q4_659368"/>
      <w:bookmarkEnd w:id="2211"/>
      <w:r>
        <w:rPr>
          <w:rFonts w:hint="cs"/>
          <w:rtl/>
        </w:rPr>
        <w:t>הו</w:t>
      </w:r>
      <w:r>
        <w:rPr>
          <w:rtl/>
        </w:rPr>
        <w:t xml:space="preserve">ד </w:t>
      </w:r>
      <w:bookmarkStart w:id="2212" w:name="_ETM_Q4_663950"/>
      <w:bookmarkEnd w:id="2212"/>
      <w:r>
        <w:rPr>
          <w:rtl/>
        </w:rPr>
        <w:t>ז</w:t>
      </w:r>
      <w:r>
        <w:rPr>
          <w:rFonts w:hint="cs"/>
          <w:rtl/>
        </w:rPr>
        <w:t>י</w:t>
      </w:r>
      <w:r>
        <w:rPr>
          <w:rtl/>
        </w:rPr>
        <w:t xml:space="preserve">כרון </w:t>
      </w:r>
      <w:bookmarkStart w:id="2213" w:name="_ETM_Q4_664610"/>
      <w:bookmarkEnd w:id="2213"/>
      <w:r>
        <w:rPr>
          <w:rtl/>
        </w:rPr>
        <w:t xml:space="preserve">לציון </w:t>
      </w:r>
      <w:bookmarkStart w:id="2214" w:name="_ETM_Q4_665150"/>
      <w:bookmarkEnd w:id="2214"/>
      <w:r>
        <w:rPr>
          <w:rtl/>
        </w:rPr>
        <w:t xml:space="preserve">7 </w:t>
      </w:r>
      <w:bookmarkStart w:id="2215" w:name="_ETM_Q4_665704"/>
      <w:bookmarkEnd w:id="2215"/>
      <w:r>
        <w:rPr>
          <w:rFonts w:hint="cs"/>
          <w:rtl/>
        </w:rPr>
        <w:t>ב</w:t>
      </w:r>
      <w:r>
        <w:rPr>
          <w:rtl/>
        </w:rPr>
        <w:t xml:space="preserve">אוקטובר </w:t>
      </w:r>
      <w:bookmarkStart w:id="2216" w:name="_ETM_Q4_666260"/>
      <w:bookmarkEnd w:id="2216"/>
      <w:r>
        <w:rPr>
          <w:rtl/>
        </w:rPr>
        <w:t xml:space="preserve">ברחבי </w:t>
      </w:r>
      <w:bookmarkStart w:id="2217" w:name="_ETM_Q4_666829"/>
      <w:bookmarkEnd w:id="2217"/>
      <w:r>
        <w:rPr>
          <w:rtl/>
        </w:rPr>
        <w:t>העולם</w:t>
      </w:r>
      <w:r>
        <w:rPr>
          <w:rFonts w:hint="cs"/>
          <w:rtl/>
        </w:rPr>
        <w:t>.</w:t>
      </w:r>
      <w:bookmarkStart w:id="2218" w:name="_ETM_Q4_664559"/>
      <w:bookmarkEnd w:id="2218"/>
      <w:r>
        <w:rPr>
          <w:rtl/>
        </w:rPr>
        <w:t xml:space="preserve"> </w:t>
      </w:r>
      <w:bookmarkStart w:id="2219" w:name="_ETM_Q4_668500"/>
      <w:bookmarkEnd w:id="2219"/>
    </w:p>
    <w:p w:rsidR="00A060CB" w:rsidRDefault="00A060CB" w:rsidP="0068088B">
      <w:pPr>
        <w:rPr>
          <w:rtl/>
        </w:rPr>
      </w:pPr>
    </w:p>
    <w:p w:rsidR="00712037" w:rsidRDefault="00712037" w:rsidP="0068088B">
      <w:pPr>
        <w:rPr>
          <w:rtl/>
        </w:rPr>
      </w:pPr>
      <w:r>
        <w:rPr>
          <w:rtl/>
        </w:rPr>
        <w:t xml:space="preserve">נושא </w:t>
      </w:r>
      <w:bookmarkStart w:id="2220" w:name="_ETM_Q4_668780"/>
      <w:bookmarkEnd w:id="2220"/>
      <w:r>
        <w:rPr>
          <w:rtl/>
        </w:rPr>
        <w:t xml:space="preserve">חמישי </w:t>
      </w:r>
      <w:bookmarkStart w:id="2221" w:name="_ETM_Q4_669230"/>
      <w:bookmarkEnd w:id="2221"/>
      <w:r>
        <w:rPr>
          <w:rtl/>
        </w:rPr>
        <w:t xml:space="preserve">הוא </w:t>
      </w:r>
      <w:bookmarkStart w:id="2222" w:name="_ETM_Q4_669290"/>
      <w:bookmarkEnd w:id="2222"/>
      <w:r>
        <w:rPr>
          <w:rtl/>
        </w:rPr>
        <w:t xml:space="preserve">בעצם </w:t>
      </w:r>
      <w:bookmarkStart w:id="2223" w:name="_ETM_Q4_669590"/>
      <w:bookmarkEnd w:id="2223"/>
      <w:r>
        <w:rPr>
          <w:rtl/>
        </w:rPr>
        <w:t xml:space="preserve">המערכה </w:t>
      </w:r>
      <w:bookmarkStart w:id="2224" w:name="_ETM_Q4_670220"/>
      <w:bookmarkEnd w:id="2224"/>
      <w:r>
        <w:rPr>
          <w:rtl/>
        </w:rPr>
        <w:t xml:space="preserve">המדינית </w:t>
      </w:r>
      <w:bookmarkStart w:id="2225" w:name="_ETM_Q4_670700"/>
      <w:bookmarkEnd w:id="2225"/>
      <w:r>
        <w:rPr>
          <w:rtl/>
        </w:rPr>
        <w:t>המשפטית</w:t>
      </w:r>
      <w:r>
        <w:rPr>
          <w:rFonts w:hint="cs"/>
          <w:rtl/>
        </w:rPr>
        <w:t>.</w:t>
      </w:r>
      <w:r>
        <w:rPr>
          <w:rtl/>
        </w:rPr>
        <w:t xml:space="preserve"> </w:t>
      </w:r>
      <w:bookmarkStart w:id="2226" w:name="_ETM_Q4_672020"/>
      <w:bookmarkStart w:id="2227" w:name="_ETM_Q4_672200"/>
      <w:bookmarkStart w:id="2228" w:name="_ETM_Q4_673220"/>
      <w:bookmarkStart w:id="2229" w:name="_ETM_Q4_673298"/>
      <w:bookmarkEnd w:id="2226"/>
      <w:bookmarkEnd w:id="2227"/>
      <w:bookmarkEnd w:id="2228"/>
      <w:bookmarkEnd w:id="2229"/>
      <w:r>
        <w:rPr>
          <w:rtl/>
        </w:rPr>
        <w:t xml:space="preserve">אל </w:t>
      </w:r>
      <w:bookmarkStart w:id="2230" w:name="_ETM_Q4_673400"/>
      <w:bookmarkEnd w:id="2230"/>
      <w:r>
        <w:rPr>
          <w:rtl/>
        </w:rPr>
        <w:t xml:space="preserve">תשכח </w:t>
      </w:r>
      <w:bookmarkStart w:id="2231" w:name="_ETM_Q4_673820"/>
      <w:bookmarkEnd w:id="2231"/>
      <w:r>
        <w:rPr>
          <w:rtl/>
        </w:rPr>
        <w:t xml:space="preserve">שיש </w:t>
      </w:r>
      <w:bookmarkStart w:id="2232" w:name="_ETM_Q4_674270"/>
      <w:bookmarkEnd w:id="2232"/>
      <w:r>
        <w:rPr>
          <w:rtl/>
        </w:rPr>
        <w:t xml:space="preserve">פה </w:t>
      </w:r>
      <w:bookmarkStart w:id="2233" w:name="_ETM_Q4_676140"/>
      <w:bookmarkEnd w:id="2233"/>
      <w:r>
        <w:rPr>
          <w:rtl/>
        </w:rPr>
        <w:t xml:space="preserve">מערכת </w:t>
      </w:r>
      <w:bookmarkStart w:id="2234" w:name="_ETM_Q4_677010"/>
      <w:bookmarkStart w:id="2235" w:name="_ETM_Q4_678409"/>
      <w:bookmarkEnd w:id="2234"/>
      <w:bookmarkEnd w:id="2235"/>
      <w:r>
        <w:rPr>
          <w:rtl/>
        </w:rPr>
        <w:t xml:space="preserve">עולמית </w:t>
      </w:r>
      <w:bookmarkStart w:id="2236" w:name="_ETM_Q4_679719"/>
      <w:bookmarkEnd w:id="2236"/>
      <w:r>
        <w:rPr>
          <w:rFonts w:hint="cs"/>
          <w:rtl/>
        </w:rPr>
        <w:t xml:space="preserve">שלמה </w:t>
      </w:r>
      <w:r>
        <w:rPr>
          <w:rtl/>
        </w:rPr>
        <w:t xml:space="preserve">שעובדת </w:t>
      </w:r>
      <w:bookmarkStart w:id="2237" w:name="_ETM_Q4_681299"/>
      <w:bookmarkEnd w:id="2237"/>
      <w:r>
        <w:rPr>
          <w:rtl/>
        </w:rPr>
        <w:t xml:space="preserve">נגדנו </w:t>
      </w:r>
      <w:bookmarkStart w:id="2238" w:name="_ETM_Q4_682079"/>
      <w:bookmarkEnd w:id="2238"/>
      <w:r>
        <w:rPr>
          <w:rtl/>
        </w:rPr>
        <w:t xml:space="preserve">במשפט </w:t>
      </w:r>
      <w:bookmarkStart w:id="2239" w:name="_ETM_Q4_682859"/>
      <w:bookmarkEnd w:id="2239"/>
      <w:r>
        <w:rPr>
          <w:rtl/>
        </w:rPr>
        <w:t xml:space="preserve">הבין-לאומי </w:t>
      </w:r>
      <w:bookmarkStart w:id="2240" w:name="_ETM_Q4_683959"/>
      <w:bookmarkEnd w:id="2240"/>
      <w:r>
        <w:rPr>
          <w:rtl/>
        </w:rPr>
        <w:t xml:space="preserve">כדי </w:t>
      </w:r>
      <w:bookmarkStart w:id="2241" w:name="_ETM_Q4_684319"/>
      <w:bookmarkStart w:id="2242" w:name="_ETM_Q4_679708"/>
      <w:bookmarkEnd w:id="2241"/>
      <w:bookmarkEnd w:id="2242"/>
      <w:r>
        <w:rPr>
          <w:rtl/>
        </w:rPr>
        <w:t>ל</w:t>
      </w:r>
      <w:bookmarkStart w:id="2243" w:name="_ETM_Q4_680918"/>
      <w:bookmarkStart w:id="2244" w:name="_ETM_Q4_685010"/>
      <w:bookmarkEnd w:id="2243"/>
      <w:bookmarkEnd w:id="2244"/>
      <w:r>
        <w:rPr>
          <w:rFonts w:hint="cs"/>
          <w:rtl/>
        </w:rPr>
        <w:t xml:space="preserve">כבול </w:t>
      </w:r>
      <w:r>
        <w:rPr>
          <w:rtl/>
        </w:rPr>
        <w:t xml:space="preserve">את </w:t>
      </w:r>
      <w:bookmarkStart w:id="2245" w:name="_ETM_Q4_685129"/>
      <w:bookmarkEnd w:id="2245"/>
      <w:r>
        <w:rPr>
          <w:rtl/>
        </w:rPr>
        <w:t xml:space="preserve">ידי </w:t>
      </w:r>
      <w:bookmarkStart w:id="2246" w:name="_ETM_Q4_685430"/>
      <w:bookmarkEnd w:id="2246"/>
      <w:r>
        <w:rPr>
          <w:rtl/>
        </w:rPr>
        <w:t xml:space="preserve">מדינת </w:t>
      </w:r>
      <w:bookmarkStart w:id="2247" w:name="_ETM_Q4_685909"/>
      <w:bookmarkEnd w:id="2247"/>
      <w:r>
        <w:rPr>
          <w:rtl/>
        </w:rPr>
        <w:t xml:space="preserve">ישראל </w:t>
      </w:r>
      <w:bookmarkStart w:id="2248" w:name="_ETM_Q4_686420"/>
      <w:bookmarkEnd w:id="2248"/>
      <w:r>
        <w:rPr>
          <w:rtl/>
        </w:rPr>
        <w:t xml:space="preserve">במלחמה </w:t>
      </w:r>
      <w:bookmarkStart w:id="2249" w:name="_ETM_Q4_686989"/>
      <w:bookmarkEnd w:id="2249"/>
      <w:r>
        <w:rPr>
          <w:rtl/>
        </w:rPr>
        <w:t xml:space="preserve">מול </w:t>
      </w:r>
      <w:bookmarkStart w:id="2250" w:name="_ETM_Q4_687230"/>
      <w:bookmarkEnd w:id="2250"/>
      <w:r>
        <w:rPr>
          <w:rtl/>
        </w:rPr>
        <w:t>חמאס</w:t>
      </w:r>
      <w:r>
        <w:rPr>
          <w:rFonts w:hint="cs"/>
          <w:rtl/>
        </w:rPr>
        <w:t>.</w:t>
      </w:r>
      <w:r>
        <w:rPr>
          <w:rtl/>
        </w:rPr>
        <w:t xml:space="preserve"> </w:t>
      </w:r>
      <w:bookmarkStart w:id="2251" w:name="_ETM_Q4_688390"/>
      <w:bookmarkEnd w:id="2251"/>
      <w:r>
        <w:rPr>
          <w:rtl/>
        </w:rPr>
        <w:t xml:space="preserve">המשאבים </w:t>
      </w:r>
      <w:bookmarkStart w:id="2252" w:name="_ETM_Q4_689740"/>
      <w:bookmarkEnd w:id="2252"/>
      <w:r>
        <w:rPr>
          <w:rtl/>
        </w:rPr>
        <w:t xml:space="preserve">של </w:t>
      </w:r>
      <w:bookmarkStart w:id="2253" w:name="_ETM_Q4_690100"/>
      <w:bookmarkEnd w:id="2253"/>
      <w:r>
        <w:rPr>
          <w:rtl/>
        </w:rPr>
        <w:t xml:space="preserve">המחלקה </w:t>
      </w:r>
      <w:bookmarkStart w:id="2254" w:name="_ETM_Q4_690700"/>
      <w:bookmarkEnd w:id="2254"/>
      <w:r>
        <w:rPr>
          <w:rtl/>
        </w:rPr>
        <w:t xml:space="preserve">המשפטית </w:t>
      </w:r>
      <w:bookmarkStart w:id="2255" w:name="_ETM_Q4_691930"/>
      <w:bookmarkEnd w:id="2255"/>
      <w:r>
        <w:rPr>
          <w:rtl/>
        </w:rPr>
        <w:t xml:space="preserve">ושל </w:t>
      </w:r>
      <w:bookmarkStart w:id="2256" w:name="_ETM_Q4_692350"/>
      <w:bookmarkEnd w:id="2256"/>
      <w:r>
        <w:rPr>
          <w:rFonts w:hint="cs"/>
          <w:rtl/>
        </w:rPr>
        <w:t>ה</w:t>
      </w:r>
      <w:r>
        <w:rPr>
          <w:rtl/>
        </w:rPr>
        <w:t xml:space="preserve">נציגויות </w:t>
      </w:r>
      <w:bookmarkStart w:id="2257" w:name="_ETM_Q4_692980"/>
      <w:bookmarkEnd w:id="2257"/>
      <w:r>
        <w:rPr>
          <w:rtl/>
        </w:rPr>
        <w:t>בחו"ל</w:t>
      </w:r>
      <w:bookmarkStart w:id="2258" w:name="_ETM_Q4_690628"/>
      <w:bookmarkEnd w:id="2258"/>
      <w:r>
        <w:rPr>
          <w:rtl/>
        </w:rPr>
        <w:t xml:space="preserve"> </w:t>
      </w:r>
      <w:bookmarkStart w:id="2259" w:name="_ETM_Q4_693490"/>
      <w:bookmarkEnd w:id="2259"/>
      <w:r>
        <w:rPr>
          <w:rtl/>
        </w:rPr>
        <w:t xml:space="preserve">שהושקעו </w:t>
      </w:r>
      <w:bookmarkStart w:id="2260" w:name="_ETM_Q4_694660"/>
      <w:bookmarkEnd w:id="2260"/>
      <w:r>
        <w:rPr>
          <w:rtl/>
        </w:rPr>
        <w:t xml:space="preserve">כדי </w:t>
      </w:r>
      <w:bookmarkStart w:id="2261" w:name="_ETM_Q4_695050"/>
      <w:bookmarkEnd w:id="2261"/>
      <w:r>
        <w:rPr>
          <w:rtl/>
        </w:rPr>
        <w:t xml:space="preserve">להילחם </w:t>
      </w:r>
      <w:bookmarkStart w:id="2262" w:name="_ETM_Q4_695920"/>
      <w:bookmarkEnd w:id="2262"/>
      <w:r>
        <w:rPr>
          <w:rFonts w:hint="cs"/>
          <w:rtl/>
        </w:rPr>
        <w:t>– זה מטורף.</w:t>
      </w:r>
      <w:r>
        <w:rPr>
          <w:rtl/>
        </w:rPr>
        <w:t xml:space="preserve"> </w:t>
      </w:r>
      <w:bookmarkStart w:id="2263" w:name="_ETM_Q4_697120"/>
      <w:bookmarkEnd w:id="2263"/>
      <w:r>
        <w:rPr>
          <w:rtl/>
        </w:rPr>
        <w:t xml:space="preserve">אף </w:t>
      </w:r>
      <w:bookmarkStart w:id="2264" w:name="_ETM_Q4_697420"/>
      <w:bookmarkEnd w:id="2264"/>
      <w:r>
        <w:rPr>
          <w:rtl/>
        </w:rPr>
        <w:t xml:space="preserve">מדינה </w:t>
      </w:r>
      <w:bookmarkStart w:id="2265" w:name="_ETM_Q4_698440"/>
      <w:bookmarkEnd w:id="2265"/>
      <w:r>
        <w:rPr>
          <w:rtl/>
        </w:rPr>
        <w:t xml:space="preserve">לא </w:t>
      </w:r>
      <w:bookmarkStart w:id="2266" w:name="_ETM_Q4_698740"/>
      <w:bookmarkEnd w:id="2266"/>
      <w:r>
        <w:rPr>
          <w:rtl/>
        </w:rPr>
        <w:t xml:space="preserve">הייתה </w:t>
      </w:r>
      <w:bookmarkStart w:id="2267" w:name="_ETM_Q4_699040"/>
      <w:bookmarkEnd w:id="2267"/>
      <w:r>
        <w:rPr>
          <w:rtl/>
        </w:rPr>
        <w:t xml:space="preserve">צריכה </w:t>
      </w:r>
      <w:bookmarkStart w:id="2268" w:name="_ETM_Q4_699490"/>
      <w:bookmarkEnd w:id="2268"/>
      <w:r>
        <w:rPr>
          <w:rtl/>
        </w:rPr>
        <w:t xml:space="preserve">להיאבק </w:t>
      </w:r>
      <w:bookmarkStart w:id="2269" w:name="_ETM_Q4_700240"/>
      <w:bookmarkEnd w:id="2269"/>
      <w:r>
        <w:rPr>
          <w:rtl/>
        </w:rPr>
        <w:t xml:space="preserve">בכמות </w:t>
      </w:r>
      <w:bookmarkStart w:id="2270" w:name="_ETM_Q4_700840"/>
      <w:bookmarkEnd w:id="2270"/>
      <w:r>
        <w:rPr>
          <w:rtl/>
        </w:rPr>
        <w:t>כז</w:t>
      </w:r>
      <w:r>
        <w:rPr>
          <w:rFonts w:hint="cs"/>
          <w:rtl/>
        </w:rPr>
        <w:t>את</w:t>
      </w:r>
      <w:r>
        <w:rPr>
          <w:rtl/>
        </w:rPr>
        <w:t xml:space="preserve"> </w:t>
      </w:r>
      <w:bookmarkStart w:id="2271" w:name="_ETM_Q4_701740"/>
      <w:bookmarkEnd w:id="2271"/>
      <w:r>
        <w:rPr>
          <w:rtl/>
        </w:rPr>
        <w:t xml:space="preserve">של </w:t>
      </w:r>
      <w:bookmarkStart w:id="2272" w:name="_ETM_Q4_702010"/>
      <w:bookmarkEnd w:id="2272"/>
      <w:r>
        <w:rPr>
          <w:rtl/>
        </w:rPr>
        <w:t>פניות</w:t>
      </w:r>
      <w:r>
        <w:rPr>
          <w:rFonts w:hint="cs"/>
          <w:rtl/>
        </w:rPr>
        <w:t>,</w:t>
      </w:r>
      <w:r>
        <w:rPr>
          <w:rtl/>
        </w:rPr>
        <w:t xml:space="preserve"> </w:t>
      </w:r>
      <w:bookmarkStart w:id="2273" w:name="_ETM_Q4_702819"/>
      <w:bookmarkEnd w:id="2273"/>
      <w:r>
        <w:rPr>
          <w:rtl/>
        </w:rPr>
        <w:t xml:space="preserve">תביעות </w:t>
      </w:r>
      <w:bookmarkStart w:id="2274" w:name="_ETM_Q4_703390"/>
      <w:bookmarkEnd w:id="2274"/>
      <w:r>
        <w:rPr>
          <w:rtl/>
        </w:rPr>
        <w:t xml:space="preserve">בבתי </w:t>
      </w:r>
      <w:bookmarkStart w:id="2275" w:name="_ETM_Q4_703750"/>
      <w:bookmarkEnd w:id="2275"/>
      <w:r>
        <w:rPr>
          <w:rtl/>
        </w:rPr>
        <w:t xml:space="preserve">הדין </w:t>
      </w:r>
      <w:bookmarkStart w:id="2276" w:name="_ETM_Q4_703959"/>
      <w:bookmarkEnd w:id="2276"/>
      <w:r>
        <w:rPr>
          <w:rtl/>
        </w:rPr>
        <w:t>הבי</w:t>
      </w:r>
      <w:r>
        <w:rPr>
          <w:rFonts w:hint="cs"/>
          <w:rtl/>
        </w:rPr>
        <w:t>ן-</w:t>
      </w:r>
      <w:r>
        <w:rPr>
          <w:rtl/>
        </w:rPr>
        <w:t>לאומיים</w:t>
      </w:r>
      <w:r>
        <w:rPr>
          <w:rFonts w:hint="cs"/>
          <w:rtl/>
        </w:rPr>
        <w:t>.</w:t>
      </w:r>
      <w:r>
        <w:rPr>
          <w:rtl/>
        </w:rPr>
        <w:t xml:space="preserve"> </w:t>
      </w:r>
      <w:bookmarkStart w:id="2277" w:name="_ETM_Q4_705620"/>
      <w:bookmarkEnd w:id="2277"/>
      <w:r>
        <w:rPr>
          <w:rtl/>
        </w:rPr>
        <w:t>כלומר</w:t>
      </w:r>
      <w:r>
        <w:rPr>
          <w:rFonts w:hint="cs"/>
          <w:rtl/>
        </w:rPr>
        <w:t>,</w:t>
      </w:r>
      <w:bookmarkStart w:id="2278" w:name="_ETM_Q4_702888"/>
      <w:bookmarkEnd w:id="2278"/>
      <w:r>
        <w:rPr>
          <w:rtl/>
        </w:rPr>
        <w:t xml:space="preserve"> </w:t>
      </w:r>
      <w:bookmarkStart w:id="2279" w:name="_ETM_Q4_705980"/>
      <w:bookmarkEnd w:id="2279"/>
      <w:r>
        <w:rPr>
          <w:rtl/>
        </w:rPr>
        <w:t xml:space="preserve">גם </w:t>
      </w:r>
      <w:bookmarkStart w:id="2280" w:name="_ETM_Q4_706309"/>
      <w:bookmarkEnd w:id="2280"/>
      <w:r>
        <w:rPr>
          <w:rtl/>
        </w:rPr>
        <w:t xml:space="preserve">זה </w:t>
      </w:r>
      <w:bookmarkStart w:id="2281" w:name="_ETM_Q4_706550"/>
      <w:bookmarkEnd w:id="2281"/>
      <w:r>
        <w:rPr>
          <w:rtl/>
        </w:rPr>
        <w:t xml:space="preserve">חלק </w:t>
      </w:r>
      <w:bookmarkStart w:id="2282" w:name="_ETM_Q4_707330"/>
      <w:bookmarkEnd w:id="2282"/>
      <w:r>
        <w:rPr>
          <w:rtl/>
        </w:rPr>
        <w:t xml:space="preserve">מאותו </w:t>
      </w:r>
      <w:bookmarkStart w:id="2283" w:name="_ETM_Q4_707780"/>
      <w:bookmarkEnd w:id="2283"/>
      <w:r>
        <w:rPr>
          <w:rtl/>
        </w:rPr>
        <w:t>המערך</w:t>
      </w:r>
      <w:r>
        <w:rPr>
          <w:rFonts w:hint="cs"/>
          <w:rtl/>
        </w:rPr>
        <w:t>.</w:t>
      </w:r>
      <w:bookmarkStart w:id="2284" w:name="_ETM_Q4_708890"/>
      <w:bookmarkStart w:id="2285" w:name="_ETM_Q4_709291"/>
      <w:bookmarkEnd w:id="2284"/>
      <w:bookmarkEnd w:id="2285"/>
      <w:r>
        <w:rPr>
          <w:rFonts w:hint="cs"/>
          <w:rtl/>
        </w:rPr>
        <w:t xml:space="preserve"> </w:t>
      </w:r>
      <w:bookmarkStart w:id="2286" w:name="_ETM_Q4_709348"/>
      <w:bookmarkStart w:id="2287" w:name="_ETM_Q4_709451"/>
      <w:bookmarkStart w:id="2288" w:name="_ETM_Q4_709503"/>
      <w:bookmarkStart w:id="2289" w:name="_ETM_Q4_717818"/>
      <w:bookmarkEnd w:id="2286"/>
      <w:bookmarkEnd w:id="2287"/>
      <w:bookmarkEnd w:id="2288"/>
      <w:bookmarkEnd w:id="2289"/>
      <w:r>
        <w:rPr>
          <w:rtl/>
        </w:rPr>
        <w:t>והאחרון</w:t>
      </w:r>
      <w:bookmarkStart w:id="2290" w:name="_ETM_Q4_706888"/>
      <w:bookmarkEnd w:id="2290"/>
      <w:r>
        <w:rPr>
          <w:rtl/>
        </w:rPr>
        <w:t xml:space="preserve"> </w:t>
      </w:r>
      <w:bookmarkStart w:id="2291" w:name="_ETM_Q4_709940"/>
      <w:bookmarkEnd w:id="2291"/>
      <w:r>
        <w:rPr>
          <w:rtl/>
        </w:rPr>
        <w:t xml:space="preserve">זה </w:t>
      </w:r>
      <w:bookmarkStart w:id="2292" w:name="_ETM_Q4_710090"/>
      <w:bookmarkEnd w:id="2292"/>
      <w:r>
        <w:rPr>
          <w:rtl/>
        </w:rPr>
        <w:t xml:space="preserve">קמפיין </w:t>
      </w:r>
      <w:bookmarkStart w:id="2293" w:name="_ETM_Q4_710510"/>
      <w:bookmarkEnd w:id="2293"/>
      <w:r>
        <w:rPr>
          <w:rtl/>
        </w:rPr>
        <w:t xml:space="preserve">של </w:t>
      </w:r>
      <w:bookmarkStart w:id="2294" w:name="_ETM_Q4_710750"/>
      <w:bookmarkEnd w:id="2294"/>
      <w:r>
        <w:rPr>
          <w:rtl/>
        </w:rPr>
        <w:t xml:space="preserve">הדהוד </w:t>
      </w:r>
      <w:bookmarkStart w:id="2295" w:name="_ETM_Q4_711260"/>
      <w:bookmarkEnd w:id="2295"/>
      <w:r>
        <w:rPr>
          <w:rtl/>
        </w:rPr>
        <w:t xml:space="preserve">הסיוע </w:t>
      </w:r>
      <w:bookmarkStart w:id="2296" w:name="_ETM_Q4_711860"/>
      <w:bookmarkEnd w:id="2296"/>
      <w:r>
        <w:rPr>
          <w:rtl/>
        </w:rPr>
        <w:t>ההומניטרי</w:t>
      </w:r>
      <w:bookmarkStart w:id="2297" w:name="_ETM_Q4_713269"/>
      <w:bookmarkStart w:id="2298" w:name="_ETM_Q4_713599"/>
      <w:bookmarkStart w:id="2299" w:name="_ETM_Q4_713929"/>
      <w:bookmarkStart w:id="2300" w:name="_ETM_Q4_714080"/>
      <w:bookmarkStart w:id="2301" w:name="_ETM_Q4_714920"/>
      <w:bookmarkStart w:id="2302" w:name="_ETM_Q4_715190"/>
      <w:bookmarkStart w:id="2303" w:name="_ETM_Q4_715489"/>
      <w:bookmarkStart w:id="2304" w:name="_ETM_Q4_715909"/>
      <w:bookmarkStart w:id="2305" w:name="_ETM_Q4_716510"/>
      <w:bookmarkEnd w:id="2297"/>
      <w:bookmarkEnd w:id="2298"/>
      <w:bookmarkEnd w:id="2299"/>
      <w:bookmarkEnd w:id="2300"/>
      <w:bookmarkEnd w:id="2301"/>
      <w:bookmarkEnd w:id="2302"/>
      <w:bookmarkEnd w:id="2303"/>
      <w:bookmarkEnd w:id="2304"/>
      <w:bookmarkEnd w:id="2305"/>
      <w:r>
        <w:rPr>
          <w:rFonts w:hint="cs"/>
          <w:rtl/>
        </w:rPr>
        <w:t xml:space="preserve"> לר</w:t>
      </w:r>
      <w:bookmarkStart w:id="2306" w:name="_ETM_Q4_714128"/>
      <w:bookmarkEnd w:id="2306"/>
      <w:r>
        <w:rPr>
          <w:rtl/>
        </w:rPr>
        <w:t xml:space="preserve">צועת </w:t>
      </w:r>
      <w:bookmarkStart w:id="2307" w:name="_ETM_Q4_717170"/>
      <w:bookmarkEnd w:id="2307"/>
      <w:r>
        <w:rPr>
          <w:rtl/>
        </w:rPr>
        <w:t xml:space="preserve">עזה </w:t>
      </w:r>
      <w:bookmarkStart w:id="2308" w:name="_ETM_Q4_717650"/>
      <w:bookmarkEnd w:id="2308"/>
      <w:r>
        <w:rPr>
          <w:rtl/>
        </w:rPr>
        <w:t xml:space="preserve">ועמידה </w:t>
      </w:r>
      <w:bookmarkStart w:id="2309" w:name="_ETM_Q4_718220"/>
      <w:bookmarkEnd w:id="2309"/>
      <w:r>
        <w:rPr>
          <w:rtl/>
        </w:rPr>
        <w:t xml:space="preserve">בדרישות </w:t>
      </w:r>
      <w:bookmarkStart w:id="2310" w:name="_ETM_Q4_718970"/>
      <w:bookmarkEnd w:id="2310"/>
      <w:r>
        <w:rPr>
          <w:rtl/>
        </w:rPr>
        <w:t xml:space="preserve">הדין </w:t>
      </w:r>
      <w:bookmarkStart w:id="2311" w:name="_ETM_Q4_719360"/>
      <w:bookmarkEnd w:id="2311"/>
      <w:r>
        <w:rPr>
          <w:rtl/>
        </w:rPr>
        <w:t>הבין-לאומי</w:t>
      </w:r>
      <w:r>
        <w:rPr>
          <w:rFonts w:hint="cs"/>
          <w:rtl/>
        </w:rPr>
        <w:t>.</w:t>
      </w:r>
      <w:bookmarkStart w:id="2312" w:name="_ETM_Q4_721510"/>
      <w:bookmarkEnd w:id="2312"/>
    </w:p>
    <w:p w:rsidR="00712037" w:rsidRDefault="00712037" w:rsidP="0068088B">
      <w:pPr>
        <w:rPr>
          <w:rtl/>
        </w:rPr>
      </w:pPr>
      <w:bookmarkStart w:id="2313" w:name="_ETM_Q4_721107"/>
      <w:bookmarkStart w:id="2314" w:name="_ETM_Q4_721234"/>
      <w:bookmarkEnd w:id="2313"/>
      <w:bookmarkEnd w:id="2314"/>
    </w:p>
    <w:p w:rsidR="00712037" w:rsidRDefault="00712037" w:rsidP="00A060CB">
      <w:pPr>
        <w:rPr>
          <w:rtl/>
        </w:rPr>
      </w:pPr>
      <w:bookmarkStart w:id="2315" w:name="_ETM_Q4_721267"/>
      <w:bookmarkStart w:id="2316" w:name="_ETM_Q4_721324"/>
      <w:bookmarkEnd w:id="2315"/>
      <w:bookmarkEnd w:id="2316"/>
      <w:r>
        <w:rPr>
          <w:rtl/>
        </w:rPr>
        <w:t xml:space="preserve">בנוגע </w:t>
      </w:r>
      <w:bookmarkStart w:id="2317" w:name="_ETM_Q4_721989"/>
      <w:bookmarkEnd w:id="2317"/>
      <w:r>
        <w:rPr>
          <w:rtl/>
        </w:rPr>
        <w:t xml:space="preserve">לשאלת </w:t>
      </w:r>
      <w:bookmarkStart w:id="2318" w:name="_ETM_Q4_722559"/>
      <w:bookmarkEnd w:id="2318"/>
      <w:r>
        <w:rPr>
          <w:rtl/>
        </w:rPr>
        <w:t xml:space="preserve">המשאבים </w:t>
      </w:r>
      <w:bookmarkStart w:id="2319" w:name="_ETM_Q4_723189"/>
      <w:bookmarkEnd w:id="2319"/>
      <w:r>
        <w:rPr>
          <w:rtl/>
        </w:rPr>
        <w:t>התקציביים</w:t>
      </w:r>
      <w:bookmarkStart w:id="2320" w:name="_ETM_Q4_719998"/>
      <w:bookmarkEnd w:id="2320"/>
      <w:r>
        <w:rPr>
          <w:rFonts w:hint="cs"/>
          <w:rtl/>
        </w:rPr>
        <w:t>,</w:t>
      </w:r>
      <w:r>
        <w:rPr>
          <w:rtl/>
        </w:rPr>
        <w:t xml:space="preserve"> </w:t>
      </w:r>
      <w:bookmarkStart w:id="2321" w:name="_ETM_Q4_724510"/>
      <w:bookmarkEnd w:id="2321"/>
      <w:r>
        <w:rPr>
          <w:rtl/>
        </w:rPr>
        <w:t xml:space="preserve">להלן </w:t>
      </w:r>
      <w:bookmarkStart w:id="2322" w:name="_ETM_Q4_725139"/>
      <w:bookmarkEnd w:id="2322"/>
      <w:r>
        <w:rPr>
          <w:rtl/>
        </w:rPr>
        <w:t xml:space="preserve">נתוני </w:t>
      </w:r>
      <w:bookmarkStart w:id="2323" w:name="_ETM_Q4_725499"/>
      <w:bookmarkEnd w:id="2323"/>
      <w:r>
        <w:rPr>
          <w:rtl/>
        </w:rPr>
        <w:t>המשרד</w:t>
      </w:r>
      <w:r>
        <w:rPr>
          <w:rFonts w:hint="cs"/>
          <w:rtl/>
        </w:rPr>
        <w:t>:</w:t>
      </w:r>
      <w:r>
        <w:rPr>
          <w:rtl/>
        </w:rPr>
        <w:t xml:space="preserve"> </w:t>
      </w:r>
      <w:bookmarkStart w:id="2324" w:name="_ETM_Q4_726690"/>
      <w:bookmarkEnd w:id="2324"/>
      <w:r>
        <w:rPr>
          <w:rtl/>
        </w:rPr>
        <w:t xml:space="preserve">התקציבים </w:t>
      </w:r>
      <w:bookmarkStart w:id="2325" w:name="_ETM_Q4_727320"/>
      <w:bookmarkEnd w:id="2325"/>
      <w:r>
        <w:rPr>
          <w:rtl/>
        </w:rPr>
        <w:t>הי</w:t>
      </w:r>
      <w:r>
        <w:rPr>
          <w:rFonts w:hint="cs"/>
          <w:rtl/>
        </w:rPr>
        <w:t>יעו</w:t>
      </w:r>
      <w:bookmarkStart w:id="2326" w:name="_ETM_Q4_724748"/>
      <w:bookmarkEnd w:id="2326"/>
      <w:r>
        <w:rPr>
          <w:rtl/>
        </w:rPr>
        <w:t>די</w:t>
      </w:r>
      <w:r>
        <w:rPr>
          <w:rFonts w:hint="cs"/>
          <w:rtl/>
        </w:rPr>
        <w:t>י</w:t>
      </w:r>
      <w:r>
        <w:rPr>
          <w:rtl/>
        </w:rPr>
        <w:t xml:space="preserve">ם </w:t>
      </w:r>
      <w:bookmarkStart w:id="2327" w:name="_ETM_Q4_728010"/>
      <w:bookmarkEnd w:id="2327"/>
      <w:r>
        <w:rPr>
          <w:rtl/>
        </w:rPr>
        <w:t xml:space="preserve">הוקצו </w:t>
      </w:r>
      <w:bookmarkStart w:id="2328" w:name="_ETM_Q4_728490"/>
      <w:bookmarkEnd w:id="2328"/>
      <w:r>
        <w:rPr>
          <w:rtl/>
        </w:rPr>
        <w:t xml:space="preserve">עבור </w:t>
      </w:r>
      <w:bookmarkStart w:id="2329" w:name="_ETM_Q4_728820"/>
      <w:bookmarkEnd w:id="2329"/>
      <w:r>
        <w:rPr>
          <w:rtl/>
        </w:rPr>
        <w:t>אי</w:t>
      </w:r>
      <w:r>
        <w:rPr>
          <w:rFonts w:hint="cs"/>
          <w:rtl/>
        </w:rPr>
        <w:t>ן-</w:t>
      </w:r>
      <w:r>
        <w:rPr>
          <w:rtl/>
        </w:rPr>
        <w:t xml:space="preserve">ספור </w:t>
      </w:r>
      <w:bookmarkStart w:id="2330" w:name="_ETM_Q4_729510"/>
      <w:bookmarkEnd w:id="2330"/>
      <w:r>
        <w:rPr>
          <w:rtl/>
        </w:rPr>
        <w:t>פעילויות</w:t>
      </w:r>
      <w:r>
        <w:rPr>
          <w:rFonts w:hint="cs"/>
          <w:rtl/>
        </w:rPr>
        <w:t>,</w:t>
      </w:r>
      <w:r>
        <w:rPr>
          <w:rtl/>
        </w:rPr>
        <w:t xml:space="preserve"> </w:t>
      </w:r>
      <w:bookmarkStart w:id="2331" w:name="_ETM_Q4_730170"/>
      <w:bookmarkEnd w:id="2331"/>
      <w:r>
        <w:rPr>
          <w:rtl/>
        </w:rPr>
        <w:t xml:space="preserve">החל </w:t>
      </w:r>
      <w:bookmarkStart w:id="2332" w:name="_ETM_Q4_730530"/>
      <w:bookmarkEnd w:id="2332"/>
      <w:r>
        <w:rPr>
          <w:rtl/>
        </w:rPr>
        <w:t xml:space="preserve">מדוברות </w:t>
      </w:r>
      <w:bookmarkStart w:id="2333" w:name="_ETM_Q4_731190"/>
      <w:bookmarkEnd w:id="2333"/>
      <w:proofErr w:type="spellStart"/>
      <w:r>
        <w:rPr>
          <w:rtl/>
        </w:rPr>
        <w:t>ודיגיטל</w:t>
      </w:r>
      <w:proofErr w:type="spellEnd"/>
      <w:r>
        <w:rPr>
          <w:rFonts w:hint="cs"/>
          <w:rtl/>
        </w:rPr>
        <w:t>,</w:t>
      </w:r>
      <w:r>
        <w:rPr>
          <w:rtl/>
        </w:rPr>
        <w:t xml:space="preserve"> </w:t>
      </w:r>
      <w:bookmarkStart w:id="2334" w:name="_ETM_Q4_732330"/>
      <w:bookmarkEnd w:id="2334"/>
      <w:r>
        <w:rPr>
          <w:rtl/>
        </w:rPr>
        <w:t xml:space="preserve">דרך </w:t>
      </w:r>
      <w:bookmarkStart w:id="2335" w:name="_ETM_Q4_732750"/>
      <w:bookmarkEnd w:id="2335"/>
      <w:r>
        <w:rPr>
          <w:rtl/>
        </w:rPr>
        <w:t xml:space="preserve">עבודה </w:t>
      </w:r>
      <w:bookmarkStart w:id="2336" w:name="_ETM_Q4_733230"/>
      <w:bookmarkEnd w:id="2336"/>
      <w:r>
        <w:rPr>
          <w:rtl/>
        </w:rPr>
        <w:t xml:space="preserve">עם </w:t>
      </w:r>
      <w:bookmarkStart w:id="2337" w:name="_ETM_Q4_733320"/>
      <w:bookmarkEnd w:id="2337"/>
      <w:r>
        <w:rPr>
          <w:rtl/>
        </w:rPr>
        <w:t xml:space="preserve">משפחות </w:t>
      </w:r>
      <w:bookmarkStart w:id="2338" w:name="_ETM_Q4_733800"/>
      <w:bookmarkEnd w:id="2338"/>
      <w:r>
        <w:rPr>
          <w:rtl/>
        </w:rPr>
        <w:t>החטופים</w:t>
      </w:r>
      <w:bookmarkStart w:id="2339" w:name="_ETM_Q4_734940"/>
      <w:bookmarkEnd w:id="2339"/>
      <w:r>
        <w:rPr>
          <w:rFonts w:hint="cs"/>
          <w:rtl/>
        </w:rPr>
        <w:t xml:space="preserve"> ו</w:t>
      </w:r>
      <w:r>
        <w:rPr>
          <w:rtl/>
        </w:rPr>
        <w:t xml:space="preserve">עבודה </w:t>
      </w:r>
      <w:bookmarkStart w:id="2340" w:name="_ETM_Q4_735390"/>
      <w:bookmarkEnd w:id="2340"/>
      <w:r>
        <w:rPr>
          <w:rtl/>
        </w:rPr>
        <w:t xml:space="preserve">מול </w:t>
      </w:r>
      <w:bookmarkStart w:id="2341" w:name="_ETM_Q4_735780"/>
      <w:bookmarkEnd w:id="2341"/>
      <w:r>
        <w:rPr>
          <w:rtl/>
        </w:rPr>
        <w:t xml:space="preserve">ניצולים </w:t>
      </w:r>
      <w:bookmarkStart w:id="2342" w:name="_ETM_Q4_736710"/>
      <w:bookmarkEnd w:id="2342"/>
      <w:r>
        <w:rPr>
          <w:rtl/>
        </w:rPr>
        <w:t xml:space="preserve">של </w:t>
      </w:r>
      <w:bookmarkStart w:id="2343" w:name="_ETM_Q4_736890"/>
      <w:bookmarkEnd w:id="2343"/>
      <w:r>
        <w:rPr>
          <w:rtl/>
        </w:rPr>
        <w:t>טב</w:t>
      </w:r>
      <w:bookmarkStart w:id="2344" w:name="_ETM_Q4_737160"/>
      <w:bookmarkEnd w:id="2344"/>
      <w:r>
        <w:rPr>
          <w:rtl/>
        </w:rPr>
        <w:t>ח</w:t>
      </w:r>
      <w:r>
        <w:rPr>
          <w:rFonts w:hint="cs"/>
          <w:rtl/>
        </w:rPr>
        <w:t xml:space="preserve"> </w:t>
      </w:r>
      <w:bookmarkStart w:id="2345" w:name="_ETM_Q4_737610"/>
      <w:bookmarkStart w:id="2346" w:name="_ETM_Q4_733348"/>
      <w:bookmarkEnd w:id="2345"/>
      <w:bookmarkEnd w:id="2346"/>
      <w:r>
        <w:rPr>
          <w:rFonts w:hint="cs"/>
          <w:rtl/>
        </w:rPr>
        <w:t xml:space="preserve">7 </w:t>
      </w:r>
      <w:bookmarkStart w:id="2347" w:name="_ETM_Q4_734651"/>
      <w:bookmarkEnd w:id="2347"/>
      <w:r>
        <w:rPr>
          <w:rFonts w:hint="cs"/>
          <w:rtl/>
        </w:rPr>
        <w:t>ב</w:t>
      </w:r>
      <w:r>
        <w:rPr>
          <w:rtl/>
        </w:rPr>
        <w:t>אוקטובר</w:t>
      </w:r>
      <w:bookmarkStart w:id="2348" w:name="_ETM_Q4_734418"/>
      <w:bookmarkEnd w:id="2348"/>
      <w:r w:rsidR="00A060CB">
        <w:rPr>
          <w:rFonts w:hint="cs"/>
          <w:rtl/>
        </w:rPr>
        <w:t>,</w:t>
      </w:r>
      <w:r>
        <w:rPr>
          <w:rtl/>
        </w:rPr>
        <w:t xml:space="preserve"> </w:t>
      </w:r>
      <w:bookmarkStart w:id="2349" w:name="_ETM_Q4_738600"/>
      <w:bookmarkEnd w:id="2349"/>
      <w:r>
        <w:rPr>
          <w:rtl/>
        </w:rPr>
        <w:t>ו</w:t>
      </w:r>
      <w:r>
        <w:rPr>
          <w:rFonts w:hint="cs"/>
          <w:rtl/>
        </w:rPr>
        <w:t>כלה</w:t>
      </w:r>
      <w:r>
        <w:rPr>
          <w:rtl/>
        </w:rPr>
        <w:t xml:space="preserve"> </w:t>
      </w:r>
      <w:bookmarkStart w:id="2350" w:name="_ETM_Q4_739050"/>
      <w:bookmarkEnd w:id="2350"/>
      <w:r>
        <w:rPr>
          <w:rtl/>
        </w:rPr>
        <w:t xml:space="preserve">בשיתוף </w:t>
      </w:r>
      <w:bookmarkStart w:id="2351" w:name="_ETM_Q4_739530"/>
      <w:bookmarkEnd w:id="2351"/>
      <w:r>
        <w:rPr>
          <w:rtl/>
        </w:rPr>
        <w:t xml:space="preserve">פעולה </w:t>
      </w:r>
      <w:bookmarkStart w:id="2352" w:name="_ETM_Q4_739860"/>
      <w:bookmarkEnd w:id="2352"/>
      <w:r>
        <w:rPr>
          <w:rtl/>
        </w:rPr>
        <w:t xml:space="preserve">עם </w:t>
      </w:r>
      <w:bookmarkStart w:id="2353" w:name="_ETM_Q4_739950"/>
      <w:bookmarkEnd w:id="2353"/>
      <w:r>
        <w:rPr>
          <w:rtl/>
        </w:rPr>
        <w:t xml:space="preserve">המוסדות </w:t>
      </w:r>
      <w:bookmarkStart w:id="2354" w:name="_ETM_Q4_740460"/>
      <w:bookmarkEnd w:id="2354"/>
      <w:r>
        <w:rPr>
          <w:rtl/>
        </w:rPr>
        <w:t>הלאומ</w:t>
      </w:r>
      <w:r>
        <w:rPr>
          <w:rFonts w:hint="cs"/>
          <w:rtl/>
        </w:rPr>
        <w:t>י</w:t>
      </w:r>
      <w:r>
        <w:rPr>
          <w:rtl/>
        </w:rPr>
        <w:t xml:space="preserve">ים </w:t>
      </w:r>
      <w:bookmarkStart w:id="2355" w:name="_ETM_Q4_741059"/>
      <w:bookmarkEnd w:id="2355"/>
      <w:r>
        <w:rPr>
          <w:rtl/>
        </w:rPr>
        <w:t xml:space="preserve">וארגונים </w:t>
      </w:r>
      <w:bookmarkStart w:id="2356" w:name="_ETM_Q4_741600"/>
      <w:bookmarkEnd w:id="2356"/>
      <w:r>
        <w:rPr>
          <w:rtl/>
        </w:rPr>
        <w:t xml:space="preserve">אחרים </w:t>
      </w:r>
      <w:bookmarkStart w:id="2357" w:name="_ETM_Q4_741960"/>
      <w:bookmarkEnd w:id="2357"/>
      <w:r>
        <w:rPr>
          <w:rtl/>
        </w:rPr>
        <w:t xml:space="preserve">בתוך </w:t>
      </w:r>
      <w:bookmarkStart w:id="2358" w:name="_ETM_Q4_742320"/>
      <w:bookmarkEnd w:id="2358"/>
      <w:r>
        <w:rPr>
          <w:rtl/>
        </w:rPr>
        <w:t xml:space="preserve">הקהילות </w:t>
      </w:r>
      <w:bookmarkStart w:id="2359" w:name="_ETM_Q4_742800"/>
      <w:bookmarkEnd w:id="2359"/>
      <w:r>
        <w:rPr>
          <w:rtl/>
        </w:rPr>
        <w:t xml:space="preserve">היהודיות </w:t>
      </w:r>
      <w:bookmarkStart w:id="2360" w:name="_ETM_Q4_743400"/>
      <w:bookmarkEnd w:id="2360"/>
      <w:r>
        <w:rPr>
          <w:rtl/>
        </w:rPr>
        <w:t xml:space="preserve">ברחבי </w:t>
      </w:r>
      <w:bookmarkStart w:id="2361" w:name="_ETM_Q4_743940"/>
      <w:bookmarkEnd w:id="2361"/>
      <w:r>
        <w:rPr>
          <w:rtl/>
        </w:rPr>
        <w:t>העולם</w:t>
      </w:r>
      <w:r w:rsidR="00A060CB">
        <w:rPr>
          <w:rFonts w:hint="cs"/>
          <w:rtl/>
        </w:rPr>
        <w:t>,</w:t>
      </w:r>
      <w:r>
        <w:rPr>
          <w:rtl/>
        </w:rPr>
        <w:t xml:space="preserve"> </w:t>
      </w:r>
      <w:bookmarkStart w:id="2362" w:name="_ETM_Q4_745139"/>
      <w:bookmarkEnd w:id="2362"/>
      <w:r>
        <w:rPr>
          <w:rtl/>
        </w:rPr>
        <w:t xml:space="preserve">מאבק </w:t>
      </w:r>
      <w:bookmarkStart w:id="2363" w:name="_ETM_Q4_745679"/>
      <w:bookmarkEnd w:id="2363"/>
      <w:r>
        <w:rPr>
          <w:rtl/>
        </w:rPr>
        <w:t xml:space="preserve">באנטישמיות </w:t>
      </w:r>
      <w:bookmarkStart w:id="2364" w:name="_ETM_Q4_746820"/>
      <w:bookmarkEnd w:id="2364"/>
      <w:r>
        <w:rPr>
          <w:rtl/>
        </w:rPr>
        <w:t>ו</w:t>
      </w:r>
      <w:r>
        <w:rPr>
          <w:rFonts w:hint="cs"/>
          <w:rtl/>
        </w:rPr>
        <w:t>ב</w:t>
      </w:r>
      <w:bookmarkStart w:id="2365" w:name="_ETM_Q4_742758"/>
      <w:bookmarkEnd w:id="2365"/>
      <w:r>
        <w:rPr>
          <w:rtl/>
        </w:rPr>
        <w:t>פ</w:t>
      </w:r>
      <w:bookmarkStart w:id="2366" w:name="_ETM_Q4_743848"/>
      <w:bookmarkEnd w:id="2366"/>
      <w:r>
        <w:rPr>
          <w:rtl/>
        </w:rPr>
        <w:t xml:space="preserve">שעי </w:t>
      </w:r>
      <w:bookmarkStart w:id="2367" w:name="_ETM_Q4_747389"/>
      <w:bookmarkEnd w:id="2367"/>
      <w:r>
        <w:rPr>
          <w:rtl/>
        </w:rPr>
        <w:t xml:space="preserve">שנאה </w:t>
      </w:r>
      <w:bookmarkStart w:id="2368" w:name="_ETM_Q4_747840"/>
      <w:bookmarkEnd w:id="2368"/>
      <w:r>
        <w:rPr>
          <w:rtl/>
        </w:rPr>
        <w:t xml:space="preserve">כנגד </w:t>
      </w:r>
      <w:bookmarkStart w:id="2369" w:name="_ETM_Q4_748320"/>
      <w:bookmarkEnd w:id="2369"/>
      <w:r>
        <w:rPr>
          <w:rtl/>
        </w:rPr>
        <w:t xml:space="preserve">יהודים </w:t>
      </w:r>
      <w:bookmarkStart w:id="2370" w:name="_ETM_Q4_748770"/>
      <w:bookmarkEnd w:id="2370"/>
      <w:r>
        <w:rPr>
          <w:rtl/>
        </w:rPr>
        <w:t>בעולם</w:t>
      </w:r>
      <w:r>
        <w:rPr>
          <w:rFonts w:hint="cs"/>
          <w:rtl/>
        </w:rPr>
        <w:t>,</w:t>
      </w:r>
      <w:r>
        <w:rPr>
          <w:rtl/>
        </w:rPr>
        <w:t xml:space="preserve"> </w:t>
      </w:r>
      <w:bookmarkStart w:id="2371" w:name="_ETM_Q4_749639"/>
      <w:bookmarkEnd w:id="2371"/>
      <w:r>
        <w:rPr>
          <w:rtl/>
        </w:rPr>
        <w:t xml:space="preserve">בניית </w:t>
      </w:r>
      <w:bookmarkStart w:id="2372" w:name="_ETM_Q4_750059"/>
      <w:bookmarkEnd w:id="2372"/>
      <w:r>
        <w:rPr>
          <w:rtl/>
        </w:rPr>
        <w:t>תשתיות</w:t>
      </w:r>
      <w:r>
        <w:rPr>
          <w:rFonts w:hint="cs"/>
          <w:rtl/>
        </w:rPr>
        <w:t>,</w:t>
      </w:r>
      <w:bookmarkStart w:id="2373" w:name="_ETM_Q4_747879"/>
      <w:bookmarkEnd w:id="2373"/>
      <w:r>
        <w:rPr>
          <w:rtl/>
        </w:rPr>
        <w:t xml:space="preserve"> </w:t>
      </w:r>
      <w:bookmarkStart w:id="2374" w:name="_ETM_Q4_750780"/>
      <w:bookmarkEnd w:id="2374"/>
      <w:r>
        <w:rPr>
          <w:rtl/>
        </w:rPr>
        <w:t xml:space="preserve">מידע </w:t>
      </w:r>
      <w:bookmarkStart w:id="2375" w:name="_ETM_Q4_751290"/>
      <w:bookmarkEnd w:id="2375"/>
      <w:r>
        <w:rPr>
          <w:rtl/>
        </w:rPr>
        <w:t xml:space="preserve">והסברה </w:t>
      </w:r>
      <w:bookmarkStart w:id="2376" w:name="_ETM_Q4_751980"/>
      <w:bookmarkEnd w:id="2376"/>
      <w:r>
        <w:rPr>
          <w:rtl/>
        </w:rPr>
        <w:t xml:space="preserve">והכנת </w:t>
      </w:r>
      <w:bookmarkStart w:id="2377" w:name="_ETM_Q4_752550"/>
      <w:bookmarkEnd w:id="2377"/>
      <w:r>
        <w:rPr>
          <w:rtl/>
        </w:rPr>
        <w:t xml:space="preserve">סקרים </w:t>
      </w:r>
      <w:bookmarkStart w:id="2378" w:name="_ETM_Q4_753690"/>
      <w:bookmarkEnd w:id="2378"/>
      <w:r>
        <w:rPr>
          <w:rtl/>
        </w:rPr>
        <w:t xml:space="preserve">לשימוש </w:t>
      </w:r>
      <w:bookmarkStart w:id="2379" w:name="_ETM_Q4_754380"/>
      <w:bookmarkEnd w:id="2379"/>
      <w:r>
        <w:rPr>
          <w:rtl/>
        </w:rPr>
        <w:t xml:space="preserve">העיתונות </w:t>
      </w:r>
      <w:bookmarkStart w:id="2380" w:name="_ETM_Q4_754889"/>
      <w:bookmarkEnd w:id="2380"/>
      <w:r>
        <w:rPr>
          <w:rtl/>
        </w:rPr>
        <w:t>הזרה</w:t>
      </w:r>
      <w:r>
        <w:rPr>
          <w:rFonts w:hint="cs"/>
          <w:rtl/>
        </w:rPr>
        <w:t>.</w:t>
      </w:r>
      <w:bookmarkStart w:id="2381" w:name="_ETM_Q4_756700"/>
      <w:bookmarkEnd w:id="2381"/>
    </w:p>
    <w:p w:rsidR="00712037" w:rsidRDefault="00712037" w:rsidP="0068088B">
      <w:pPr>
        <w:rPr>
          <w:rtl/>
        </w:rPr>
      </w:pPr>
      <w:bookmarkStart w:id="2382" w:name="_ETM_Q4_756294"/>
      <w:bookmarkStart w:id="2383" w:name="_ETM_Q4_756353"/>
      <w:bookmarkStart w:id="2384" w:name="_ETM_Q4_756455"/>
      <w:bookmarkEnd w:id="2382"/>
      <w:bookmarkEnd w:id="2383"/>
      <w:bookmarkEnd w:id="2384"/>
    </w:p>
    <w:p w:rsidR="00712037" w:rsidRDefault="00712037" w:rsidP="0068088B">
      <w:pPr>
        <w:rPr>
          <w:rtl/>
        </w:rPr>
      </w:pPr>
      <w:bookmarkStart w:id="2385" w:name="_ETM_Q4_756500"/>
      <w:bookmarkEnd w:id="2385"/>
      <w:r>
        <w:rPr>
          <w:rtl/>
        </w:rPr>
        <w:t xml:space="preserve">אני </w:t>
      </w:r>
      <w:bookmarkStart w:id="2386" w:name="_ETM_Q4_756880"/>
      <w:bookmarkEnd w:id="2386"/>
      <w:r>
        <w:rPr>
          <w:rtl/>
        </w:rPr>
        <w:t xml:space="preserve">רוצה </w:t>
      </w:r>
      <w:bookmarkStart w:id="2387" w:name="_ETM_Q4_757120"/>
      <w:bookmarkEnd w:id="2387"/>
      <w:r>
        <w:rPr>
          <w:rtl/>
        </w:rPr>
        <w:t xml:space="preserve">לפרט </w:t>
      </w:r>
      <w:bookmarkStart w:id="2388" w:name="_ETM_Q4_757480"/>
      <w:bookmarkEnd w:id="2388"/>
      <w:r>
        <w:rPr>
          <w:rtl/>
        </w:rPr>
        <w:t xml:space="preserve">את </w:t>
      </w:r>
      <w:bookmarkStart w:id="2389" w:name="_ETM_Q4_757570"/>
      <w:bookmarkEnd w:id="2389"/>
      <w:r>
        <w:rPr>
          <w:rtl/>
        </w:rPr>
        <w:t xml:space="preserve">הפעילות </w:t>
      </w:r>
      <w:bookmarkStart w:id="2390" w:name="_ETM_Q4_757990"/>
      <w:bookmarkEnd w:id="2390"/>
      <w:r>
        <w:rPr>
          <w:rtl/>
        </w:rPr>
        <w:t xml:space="preserve">המרכזיות </w:t>
      </w:r>
      <w:bookmarkStart w:id="2391" w:name="_ETM_Q4_758650"/>
      <w:bookmarkEnd w:id="2391"/>
      <w:r>
        <w:rPr>
          <w:rtl/>
        </w:rPr>
        <w:t xml:space="preserve">של </w:t>
      </w:r>
      <w:bookmarkStart w:id="2392" w:name="_ETM_Q4_758830"/>
      <w:bookmarkEnd w:id="2392"/>
      <w:r>
        <w:rPr>
          <w:rtl/>
        </w:rPr>
        <w:t xml:space="preserve">אגף </w:t>
      </w:r>
      <w:bookmarkStart w:id="2393" w:name="_ETM_Q4_759130"/>
      <w:bookmarkEnd w:id="2393"/>
      <w:r>
        <w:rPr>
          <w:rtl/>
        </w:rPr>
        <w:t xml:space="preserve">הדיפלומטיה </w:t>
      </w:r>
      <w:bookmarkStart w:id="2394" w:name="_ETM_Q4_759820"/>
      <w:bookmarkEnd w:id="2394"/>
      <w:r>
        <w:rPr>
          <w:rtl/>
        </w:rPr>
        <w:t xml:space="preserve">הציבורית </w:t>
      </w:r>
      <w:bookmarkStart w:id="2395" w:name="_ETM_Q4_760780"/>
      <w:bookmarkEnd w:id="2395"/>
      <w:r>
        <w:rPr>
          <w:rtl/>
        </w:rPr>
        <w:t>במלחמה</w:t>
      </w:r>
      <w:r>
        <w:rPr>
          <w:rFonts w:hint="cs"/>
          <w:rtl/>
        </w:rPr>
        <w:t>.</w:t>
      </w:r>
      <w:r>
        <w:rPr>
          <w:rtl/>
        </w:rPr>
        <w:t xml:space="preserve"> </w:t>
      </w:r>
      <w:bookmarkStart w:id="2396" w:name="_ETM_Q4_761710"/>
      <w:bookmarkEnd w:id="2396"/>
      <w:r>
        <w:rPr>
          <w:rtl/>
        </w:rPr>
        <w:t xml:space="preserve">קודם </w:t>
      </w:r>
      <w:bookmarkStart w:id="2397" w:name="_ETM_Q4_762010"/>
      <w:bookmarkEnd w:id="2397"/>
      <w:r>
        <w:rPr>
          <w:rtl/>
        </w:rPr>
        <w:t>כ</w:t>
      </w:r>
      <w:r>
        <w:rPr>
          <w:rFonts w:hint="cs"/>
          <w:rtl/>
        </w:rPr>
        <w:t>ו</w:t>
      </w:r>
      <w:bookmarkStart w:id="2398" w:name="_ETM_Q4_759888"/>
      <w:bookmarkEnd w:id="2398"/>
      <w:r>
        <w:rPr>
          <w:rtl/>
        </w:rPr>
        <w:t>ל</w:t>
      </w:r>
      <w:r>
        <w:rPr>
          <w:rFonts w:hint="cs"/>
          <w:rtl/>
        </w:rPr>
        <w:t>,</w:t>
      </w:r>
      <w:r>
        <w:rPr>
          <w:rtl/>
        </w:rPr>
        <w:t xml:space="preserve"> </w:t>
      </w:r>
      <w:bookmarkStart w:id="2399" w:name="_ETM_Q4_762280"/>
      <w:bookmarkEnd w:id="2399"/>
      <w:r>
        <w:rPr>
          <w:rtl/>
        </w:rPr>
        <w:t xml:space="preserve">במערך </w:t>
      </w:r>
      <w:bookmarkStart w:id="2400" w:name="_ETM_Q4_762700"/>
      <w:bookmarkEnd w:id="2400"/>
      <w:r>
        <w:rPr>
          <w:rtl/>
        </w:rPr>
        <w:t>הדוברות</w:t>
      </w:r>
      <w:r>
        <w:rPr>
          <w:rFonts w:hint="cs"/>
          <w:rtl/>
        </w:rPr>
        <w:t xml:space="preserve"> </w:t>
      </w:r>
      <w:r>
        <w:rPr>
          <w:rFonts w:hint="eastAsia"/>
          <w:rtl/>
        </w:rPr>
        <w:t>–</w:t>
      </w:r>
      <w:r>
        <w:rPr>
          <w:rtl/>
        </w:rPr>
        <w:t xml:space="preserve"> </w:t>
      </w:r>
      <w:bookmarkStart w:id="2401" w:name="_ETM_Q4_763929"/>
      <w:bookmarkEnd w:id="2401"/>
      <w:r>
        <w:rPr>
          <w:rtl/>
        </w:rPr>
        <w:t xml:space="preserve">הקמת </w:t>
      </w:r>
      <w:bookmarkStart w:id="2402" w:name="_ETM_Q4_764470"/>
      <w:bookmarkEnd w:id="2402"/>
      <w:r>
        <w:rPr>
          <w:rtl/>
        </w:rPr>
        <w:t>גשר</w:t>
      </w:r>
      <w:r>
        <w:rPr>
          <w:rFonts w:hint="cs"/>
          <w:rtl/>
        </w:rPr>
        <w:t>,</w:t>
      </w:r>
      <w:bookmarkStart w:id="2403" w:name="_ETM_Q4_761458"/>
      <w:bookmarkEnd w:id="2403"/>
      <w:r>
        <w:rPr>
          <w:rtl/>
        </w:rPr>
        <w:t xml:space="preserve"> </w:t>
      </w:r>
      <w:bookmarkStart w:id="2404" w:name="_ETM_Q4_765040"/>
      <w:bookmarkEnd w:id="2404"/>
      <w:r>
        <w:rPr>
          <w:rtl/>
        </w:rPr>
        <w:t xml:space="preserve">ראיונות </w:t>
      </w:r>
      <w:bookmarkStart w:id="2405" w:name="_ETM_Q4_765460"/>
      <w:bookmarkEnd w:id="2405"/>
      <w:r>
        <w:rPr>
          <w:rtl/>
        </w:rPr>
        <w:t xml:space="preserve">לתקשורת </w:t>
      </w:r>
      <w:bookmarkStart w:id="2406" w:name="_ETM_Q4_765970"/>
      <w:bookmarkEnd w:id="2406"/>
      <w:r>
        <w:rPr>
          <w:rtl/>
        </w:rPr>
        <w:t>הבי</w:t>
      </w:r>
      <w:r>
        <w:rPr>
          <w:rFonts w:hint="cs"/>
          <w:rtl/>
        </w:rPr>
        <w:t>ן-</w:t>
      </w:r>
      <w:r>
        <w:rPr>
          <w:rtl/>
        </w:rPr>
        <w:t xml:space="preserve">לאומית </w:t>
      </w:r>
      <w:bookmarkStart w:id="2407" w:name="_ETM_Q4_766750"/>
      <w:bookmarkEnd w:id="2407"/>
      <w:r>
        <w:rPr>
          <w:rtl/>
        </w:rPr>
        <w:t>ו</w:t>
      </w:r>
      <w:r>
        <w:rPr>
          <w:rFonts w:hint="cs"/>
          <w:rtl/>
        </w:rPr>
        <w:t>ה</w:t>
      </w:r>
      <w:r>
        <w:rPr>
          <w:rtl/>
        </w:rPr>
        <w:t>ישראלית</w:t>
      </w:r>
      <w:r>
        <w:rPr>
          <w:rFonts w:hint="cs"/>
          <w:rtl/>
        </w:rPr>
        <w:t>,</w:t>
      </w:r>
      <w:r>
        <w:rPr>
          <w:rtl/>
        </w:rPr>
        <w:t xml:space="preserve"> </w:t>
      </w:r>
      <w:bookmarkStart w:id="2408" w:name="_ETM_Q4_768039"/>
      <w:bookmarkEnd w:id="2408"/>
      <w:r>
        <w:rPr>
          <w:rtl/>
        </w:rPr>
        <w:t xml:space="preserve">סיוע </w:t>
      </w:r>
      <w:bookmarkStart w:id="2409" w:name="_ETM_Q4_768520"/>
      <w:bookmarkEnd w:id="2409"/>
      <w:r>
        <w:rPr>
          <w:rtl/>
        </w:rPr>
        <w:t xml:space="preserve">בהגעת </w:t>
      </w:r>
      <w:bookmarkStart w:id="2410" w:name="_ETM_Q4_768969"/>
      <w:bookmarkEnd w:id="2410"/>
      <w:r>
        <w:rPr>
          <w:rtl/>
        </w:rPr>
        <w:t xml:space="preserve">כתבים </w:t>
      </w:r>
      <w:bookmarkStart w:id="2411" w:name="_ETM_Q4_769419"/>
      <w:bookmarkEnd w:id="2411"/>
      <w:r>
        <w:rPr>
          <w:rtl/>
        </w:rPr>
        <w:t>לישראל</w:t>
      </w:r>
      <w:r>
        <w:rPr>
          <w:rFonts w:hint="cs"/>
          <w:rtl/>
        </w:rPr>
        <w:t>,</w:t>
      </w:r>
      <w:bookmarkStart w:id="2412" w:name="_ETM_Q4_766008"/>
      <w:bookmarkEnd w:id="2412"/>
      <w:r>
        <w:rPr>
          <w:rtl/>
        </w:rPr>
        <w:t xml:space="preserve"> </w:t>
      </w:r>
      <w:bookmarkStart w:id="2413" w:name="_ETM_Q4_770530"/>
      <w:bookmarkEnd w:id="2413"/>
      <w:r>
        <w:rPr>
          <w:rtl/>
        </w:rPr>
        <w:t>תי</w:t>
      </w:r>
      <w:r>
        <w:rPr>
          <w:rFonts w:hint="cs"/>
          <w:rtl/>
        </w:rPr>
        <w:t>אום</w:t>
      </w:r>
      <w:r>
        <w:rPr>
          <w:rtl/>
        </w:rPr>
        <w:t xml:space="preserve"> </w:t>
      </w:r>
      <w:bookmarkStart w:id="2414" w:name="_ETM_Q4_770830"/>
      <w:bookmarkEnd w:id="2414"/>
      <w:r>
        <w:rPr>
          <w:rtl/>
        </w:rPr>
        <w:t xml:space="preserve">מרואיינים </w:t>
      </w:r>
      <w:bookmarkStart w:id="2415" w:name="_ETM_Q4_771580"/>
      <w:bookmarkEnd w:id="2415"/>
      <w:r>
        <w:rPr>
          <w:rFonts w:hint="cs"/>
          <w:rtl/>
        </w:rPr>
        <w:t>ל</w:t>
      </w:r>
      <w:r>
        <w:rPr>
          <w:rtl/>
        </w:rPr>
        <w:t xml:space="preserve">תקשורת </w:t>
      </w:r>
      <w:bookmarkStart w:id="2416" w:name="_ETM_Q4_772150"/>
      <w:bookmarkEnd w:id="2416"/>
      <w:r>
        <w:rPr>
          <w:rtl/>
        </w:rPr>
        <w:t>בחו"ל</w:t>
      </w:r>
      <w:r>
        <w:rPr>
          <w:rFonts w:hint="cs"/>
          <w:rtl/>
        </w:rPr>
        <w:t>,</w:t>
      </w:r>
      <w:r>
        <w:rPr>
          <w:rtl/>
        </w:rPr>
        <w:t xml:space="preserve"> </w:t>
      </w:r>
      <w:bookmarkStart w:id="2417" w:name="_ETM_Q4_772629"/>
      <w:bookmarkEnd w:id="2417"/>
      <w:r>
        <w:rPr>
          <w:rtl/>
        </w:rPr>
        <w:t xml:space="preserve">כולל </w:t>
      </w:r>
      <w:bookmarkStart w:id="2418" w:name="_ETM_Q4_773020"/>
      <w:bookmarkStart w:id="2419" w:name="_ETM_Q4_769878"/>
      <w:bookmarkEnd w:id="2418"/>
      <w:bookmarkEnd w:id="2419"/>
      <w:r>
        <w:rPr>
          <w:rFonts w:hint="cs"/>
          <w:rtl/>
        </w:rPr>
        <w:t>באו</w:t>
      </w:r>
      <w:bookmarkStart w:id="2420" w:name="_ETM_Q4_771478"/>
      <w:bookmarkEnd w:id="2420"/>
      <w:r>
        <w:rPr>
          <w:rFonts w:hint="cs"/>
          <w:rtl/>
        </w:rPr>
        <w:t>פן ר</w:t>
      </w:r>
      <w:r>
        <w:rPr>
          <w:rtl/>
        </w:rPr>
        <w:t>שמי</w:t>
      </w:r>
      <w:r>
        <w:rPr>
          <w:rFonts w:hint="cs"/>
          <w:rtl/>
        </w:rPr>
        <w:t>,</w:t>
      </w:r>
      <w:bookmarkStart w:id="2421" w:name="_ETM_Q4_771598"/>
      <w:bookmarkEnd w:id="2421"/>
      <w:r>
        <w:rPr>
          <w:rtl/>
        </w:rPr>
        <w:t xml:space="preserve"> </w:t>
      </w:r>
      <w:bookmarkStart w:id="2422" w:name="_ETM_Q4_773740"/>
      <w:bookmarkStart w:id="2423" w:name="_ETM_Q4_774370"/>
      <w:bookmarkEnd w:id="2422"/>
      <w:bookmarkEnd w:id="2423"/>
      <w:r>
        <w:rPr>
          <w:rtl/>
        </w:rPr>
        <w:t xml:space="preserve">כולל </w:t>
      </w:r>
      <w:bookmarkStart w:id="2424" w:name="_ETM_Q4_774699"/>
      <w:bookmarkStart w:id="2425" w:name="_ETM_Q4_775059"/>
      <w:bookmarkStart w:id="2426" w:name="_ETM_Q4_773197"/>
      <w:bookmarkStart w:id="2427" w:name="_ETM_Q4_775539"/>
      <w:bookmarkStart w:id="2428" w:name="_ETM_Q4_775870"/>
      <w:bookmarkStart w:id="2429" w:name="_ETM_Q4_772818"/>
      <w:bookmarkEnd w:id="2424"/>
      <w:bookmarkEnd w:id="2425"/>
      <w:bookmarkEnd w:id="2426"/>
      <w:bookmarkEnd w:id="2427"/>
      <w:bookmarkEnd w:id="2428"/>
      <w:bookmarkEnd w:id="2429"/>
      <w:r>
        <w:rPr>
          <w:rtl/>
        </w:rPr>
        <w:t>מומחים</w:t>
      </w:r>
      <w:r>
        <w:rPr>
          <w:rFonts w:hint="cs"/>
          <w:rtl/>
        </w:rPr>
        <w:t>,</w:t>
      </w:r>
      <w:r>
        <w:rPr>
          <w:rtl/>
        </w:rPr>
        <w:t xml:space="preserve"> </w:t>
      </w:r>
      <w:bookmarkStart w:id="2430" w:name="_ETM_Q4_776679"/>
      <w:bookmarkEnd w:id="2430"/>
      <w:r>
        <w:rPr>
          <w:rtl/>
        </w:rPr>
        <w:t xml:space="preserve">משפחות </w:t>
      </w:r>
      <w:bookmarkStart w:id="2431" w:name="_ETM_Q4_777219"/>
      <w:bookmarkEnd w:id="2431"/>
      <w:r>
        <w:rPr>
          <w:rtl/>
        </w:rPr>
        <w:t>חטופים</w:t>
      </w:r>
      <w:r>
        <w:rPr>
          <w:rFonts w:hint="cs"/>
          <w:rtl/>
        </w:rPr>
        <w:t>,</w:t>
      </w:r>
      <w:r>
        <w:rPr>
          <w:rtl/>
        </w:rPr>
        <w:t xml:space="preserve"> </w:t>
      </w:r>
      <w:bookmarkStart w:id="2432" w:name="_ETM_Q4_777879"/>
      <w:bookmarkEnd w:id="2432"/>
      <w:r>
        <w:rPr>
          <w:rtl/>
        </w:rPr>
        <w:t>ניצולים</w:t>
      </w:r>
      <w:r>
        <w:rPr>
          <w:rFonts w:hint="cs"/>
          <w:rtl/>
        </w:rPr>
        <w:t>,</w:t>
      </w:r>
      <w:r>
        <w:rPr>
          <w:rtl/>
        </w:rPr>
        <w:t xml:space="preserve"> </w:t>
      </w:r>
      <w:bookmarkStart w:id="2433" w:name="_ETM_Q4_779050"/>
      <w:bookmarkEnd w:id="2433"/>
      <w:r>
        <w:rPr>
          <w:rtl/>
        </w:rPr>
        <w:t xml:space="preserve">תדרוכים </w:t>
      </w:r>
      <w:bookmarkStart w:id="2434" w:name="_ETM_Q4_779650"/>
      <w:bookmarkEnd w:id="2434"/>
      <w:r>
        <w:rPr>
          <w:rtl/>
        </w:rPr>
        <w:t xml:space="preserve">לכתבים </w:t>
      </w:r>
      <w:bookmarkStart w:id="2435" w:name="_ETM_Q4_780189"/>
      <w:bookmarkEnd w:id="2435"/>
      <w:r>
        <w:rPr>
          <w:rtl/>
        </w:rPr>
        <w:t>בי</w:t>
      </w:r>
      <w:r>
        <w:rPr>
          <w:rFonts w:hint="cs"/>
          <w:rtl/>
        </w:rPr>
        <w:t>ן-</w:t>
      </w:r>
      <w:r>
        <w:rPr>
          <w:rtl/>
        </w:rPr>
        <w:t>ל</w:t>
      </w:r>
      <w:bookmarkStart w:id="2436" w:name="_ETM_Q4_777748"/>
      <w:bookmarkEnd w:id="2436"/>
      <w:r>
        <w:rPr>
          <w:rtl/>
        </w:rPr>
        <w:t xml:space="preserve">אומיים </w:t>
      </w:r>
      <w:bookmarkStart w:id="2437" w:name="_ETM_Q4_780819"/>
      <w:bookmarkEnd w:id="2437"/>
      <w:r>
        <w:rPr>
          <w:rtl/>
        </w:rPr>
        <w:t>בישראל</w:t>
      </w:r>
      <w:r>
        <w:rPr>
          <w:rFonts w:hint="cs"/>
          <w:rtl/>
        </w:rPr>
        <w:t>,</w:t>
      </w:r>
      <w:r>
        <w:rPr>
          <w:rtl/>
        </w:rPr>
        <w:t xml:space="preserve"> </w:t>
      </w:r>
      <w:bookmarkStart w:id="2438" w:name="_ETM_Q4_781419"/>
      <w:bookmarkEnd w:id="2438"/>
      <w:r>
        <w:rPr>
          <w:rtl/>
        </w:rPr>
        <w:t xml:space="preserve">ליווי </w:t>
      </w:r>
      <w:bookmarkStart w:id="2439" w:name="_ETM_Q4_781779"/>
      <w:bookmarkEnd w:id="2439"/>
      <w:r>
        <w:rPr>
          <w:rtl/>
        </w:rPr>
        <w:t xml:space="preserve">עיתונאים </w:t>
      </w:r>
      <w:bookmarkStart w:id="2440" w:name="_ETM_Q4_782289"/>
      <w:bookmarkEnd w:id="2440"/>
      <w:r>
        <w:rPr>
          <w:rtl/>
        </w:rPr>
        <w:t xml:space="preserve">לסיורים </w:t>
      </w:r>
      <w:bookmarkStart w:id="2441" w:name="_ETM_Q4_782919"/>
      <w:bookmarkEnd w:id="2441"/>
      <w:r>
        <w:rPr>
          <w:rtl/>
        </w:rPr>
        <w:t>בעוטף</w:t>
      </w:r>
      <w:r>
        <w:rPr>
          <w:rFonts w:hint="cs"/>
          <w:rtl/>
        </w:rPr>
        <w:t xml:space="preserve">, בשדרות, בעזה, </w:t>
      </w:r>
      <w:bookmarkStart w:id="2442" w:name="_ETM_Q4_782958"/>
      <w:bookmarkEnd w:id="2442"/>
      <w:r>
        <w:rPr>
          <w:rFonts w:hint="cs"/>
          <w:rtl/>
        </w:rPr>
        <w:t xml:space="preserve">תדרוכים מקוונים לכתבים בחו"ל, העברת הודעות </w:t>
      </w:r>
      <w:bookmarkStart w:id="2443" w:name="_ETM_Q4_784329"/>
      <w:bookmarkEnd w:id="2443"/>
      <w:r>
        <w:rPr>
          <w:rFonts w:hint="cs"/>
          <w:rtl/>
        </w:rPr>
        <w:t>ומענה על פניות ש</w:t>
      </w:r>
      <w:bookmarkStart w:id="2444" w:name="_ETM_Q4_789111"/>
      <w:bookmarkEnd w:id="2444"/>
      <w:r>
        <w:rPr>
          <w:rFonts w:hint="cs"/>
          <w:rtl/>
        </w:rPr>
        <w:t>ל כתבים שמגיעים למשרד החוץ</w:t>
      </w:r>
      <w:bookmarkStart w:id="2445" w:name="_ETM_Q4_788709"/>
      <w:bookmarkStart w:id="2446" w:name="_ETM_Q4_791216"/>
      <w:bookmarkEnd w:id="2445"/>
      <w:bookmarkEnd w:id="2446"/>
      <w:r>
        <w:rPr>
          <w:rFonts w:hint="cs"/>
          <w:rtl/>
        </w:rPr>
        <w:t xml:space="preserve">, ליווי </w:t>
      </w:r>
      <w:proofErr w:type="spellStart"/>
      <w:r w:rsidRPr="00CD447B">
        <w:rPr>
          <w:rFonts w:hint="cs"/>
          <w:rtl/>
        </w:rPr>
        <w:t>דוברותי</w:t>
      </w:r>
      <w:bookmarkStart w:id="2447" w:name="_ETM_Q4_792528"/>
      <w:bookmarkEnd w:id="2447"/>
      <w:proofErr w:type="spellEnd"/>
      <w:r>
        <w:rPr>
          <w:rFonts w:hint="cs"/>
          <w:rtl/>
        </w:rPr>
        <w:t xml:space="preserve"> </w:t>
      </w:r>
      <w:bookmarkStart w:id="2448" w:name="_ETM_Q4_790870"/>
      <w:bookmarkEnd w:id="2448"/>
      <w:r>
        <w:rPr>
          <w:rFonts w:hint="cs"/>
          <w:rtl/>
        </w:rPr>
        <w:t>של ביקורי בכירים בארץ</w:t>
      </w:r>
      <w:bookmarkStart w:id="2449" w:name="_ETM_Q4_791538"/>
      <w:bookmarkStart w:id="2450" w:name="_ETM_Q4_796469"/>
      <w:bookmarkEnd w:id="2449"/>
      <w:bookmarkEnd w:id="2450"/>
      <w:r>
        <w:rPr>
          <w:rFonts w:hint="cs"/>
          <w:rtl/>
        </w:rPr>
        <w:t xml:space="preserve"> והנחיית נציג</w:t>
      </w:r>
      <w:bookmarkStart w:id="2451" w:name="_ETM_Q4_797436"/>
      <w:bookmarkEnd w:id="2451"/>
      <w:r>
        <w:rPr>
          <w:rFonts w:hint="cs"/>
          <w:rtl/>
        </w:rPr>
        <w:t xml:space="preserve">ויות. </w:t>
      </w:r>
      <w:bookmarkStart w:id="2452" w:name="_ETM_Q4_793448"/>
      <w:bookmarkEnd w:id="2452"/>
      <w:r>
        <w:rPr>
          <w:rFonts w:hint="cs"/>
          <w:rtl/>
        </w:rPr>
        <w:t xml:space="preserve">מתחילת המלחמה ביצעו נציגויות והחטיבה </w:t>
      </w:r>
      <w:bookmarkStart w:id="2453" w:name="_ETM_Q4_798499"/>
      <w:bookmarkEnd w:id="2453"/>
      <w:r>
        <w:rPr>
          <w:rFonts w:hint="cs"/>
          <w:rtl/>
        </w:rPr>
        <w:t>למעלה מ-14,000 ראיונות ותדרוכים לתקשורת.</w:t>
      </w:r>
      <w:bookmarkStart w:id="2454" w:name="_ETM_Q4_801669"/>
      <w:bookmarkEnd w:id="2454"/>
    </w:p>
    <w:p w:rsidR="00712037" w:rsidRDefault="00712037" w:rsidP="0068088B">
      <w:pPr>
        <w:rPr>
          <w:rtl/>
        </w:rPr>
      </w:pPr>
      <w:bookmarkStart w:id="2455" w:name="_ETM_Q4_801782"/>
      <w:bookmarkStart w:id="2456" w:name="_ETM_Q4_801868"/>
      <w:bookmarkEnd w:id="2455"/>
      <w:bookmarkEnd w:id="2456"/>
    </w:p>
    <w:p w:rsidR="00712037" w:rsidRDefault="00712037" w:rsidP="00455EE8">
      <w:pPr>
        <w:rPr>
          <w:rtl/>
        </w:rPr>
      </w:pPr>
      <w:bookmarkStart w:id="2457" w:name="TOR_Q5"/>
      <w:bookmarkEnd w:id="2457"/>
      <w:proofErr w:type="spellStart"/>
      <w:r>
        <w:rPr>
          <w:rtl/>
        </w:rPr>
        <w:t>דיגיטל</w:t>
      </w:r>
      <w:bookmarkStart w:id="2458" w:name="_ETM_Q5_207840"/>
      <w:bookmarkEnd w:id="2458"/>
      <w:proofErr w:type="spellEnd"/>
      <w:r>
        <w:rPr>
          <w:rFonts w:hint="cs"/>
          <w:rtl/>
        </w:rPr>
        <w:t xml:space="preserve"> </w:t>
      </w:r>
      <w:r>
        <w:rPr>
          <w:rtl/>
        </w:rPr>
        <w:t>–</w:t>
      </w:r>
      <w:r>
        <w:rPr>
          <w:rFonts w:hint="cs"/>
          <w:rtl/>
        </w:rPr>
        <w:t xml:space="preserve"> </w:t>
      </w:r>
      <w:r>
        <w:rPr>
          <w:rtl/>
        </w:rPr>
        <w:t>הפעלת</w:t>
      </w:r>
      <w:bookmarkStart w:id="2459" w:name="_ETM_Q5_208380"/>
      <w:bookmarkEnd w:id="2459"/>
      <w:r>
        <w:rPr>
          <w:rFonts w:hint="cs"/>
          <w:rtl/>
        </w:rPr>
        <w:t xml:space="preserve"> </w:t>
      </w:r>
      <w:r>
        <w:rPr>
          <w:rtl/>
        </w:rPr>
        <w:t xml:space="preserve">ערוצי </w:t>
      </w:r>
      <w:bookmarkStart w:id="2460" w:name="_ETM_Q5_208770"/>
      <w:bookmarkEnd w:id="2460"/>
      <w:r>
        <w:rPr>
          <w:rtl/>
        </w:rPr>
        <w:t xml:space="preserve">המשרד </w:t>
      </w:r>
      <w:bookmarkStart w:id="2461" w:name="_ETM_Q5_209280"/>
      <w:bookmarkEnd w:id="2461"/>
      <w:r>
        <w:rPr>
          <w:rtl/>
        </w:rPr>
        <w:t xml:space="preserve">בעצימות </w:t>
      </w:r>
      <w:bookmarkStart w:id="2462" w:name="_ETM_Q5_209880"/>
      <w:bookmarkEnd w:id="2462"/>
      <w:r>
        <w:rPr>
          <w:rtl/>
        </w:rPr>
        <w:t>גבוהה</w:t>
      </w:r>
      <w:r>
        <w:rPr>
          <w:rFonts w:hint="cs"/>
          <w:rtl/>
        </w:rPr>
        <w:t>,</w:t>
      </w:r>
      <w:r>
        <w:rPr>
          <w:rtl/>
        </w:rPr>
        <w:t xml:space="preserve"> </w:t>
      </w:r>
      <w:bookmarkStart w:id="2463" w:name="_ETM_Q5_210480"/>
      <w:bookmarkEnd w:id="2463"/>
      <w:r>
        <w:rPr>
          <w:rtl/>
        </w:rPr>
        <w:t xml:space="preserve">הפקות </w:t>
      </w:r>
      <w:bookmarkStart w:id="2464" w:name="_ETM_Q5_210930"/>
      <w:bookmarkEnd w:id="2464"/>
      <w:r>
        <w:rPr>
          <w:rtl/>
        </w:rPr>
        <w:t>מקו</w:t>
      </w:r>
      <w:r>
        <w:rPr>
          <w:rFonts w:hint="cs"/>
          <w:rtl/>
        </w:rPr>
        <w:t>ר</w:t>
      </w:r>
      <w:r>
        <w:rPr>
          <w:rtl/>
        </w:rPr>
        <w:t xml:space="preserve">יות </w:t>
      </w:r>
      <w:bookmarkStart w:id="2465" w:name="_ETM_Q5_211650"/>
      <w:bookmarkEnd w:id="2465"/>
      <w:r>
        <w:rPr>
          <w:rtl/>
        </w:rPr>
        <w:t xml:space="preserve">ועם </w:t>
      </w:r>
      <w:bookmarkStart w:id="2466" w:name="_ETM_Q5_211980"/>
      <w:bookmarkEnd w:id="2466"/>
      <w:r>
        <w:rPr>
          <w:rtl/>
        </w:rPr>
        <w:t xml:space="preserve">שותפים </w:t>
      </w:r>
      <w:bookmarkStart w:id="2467" w:name="_ETM_Q5_212970"/>
      <w:bookmarkEnd w:id="2467"/>
      <w:r>
        <w:rPr>
          <w:rtl/>
        </w:rPr>
        <w:t xml:space="preserve">לתמיכה </w:t>
      </w:r>
      <w:bookmarkStart w:id="2468" w:name="_ETM_Q5_213690"/>
      <w:bookmarkStart w:id="2469" w:name="_ETM_Q5_214920"/>
      <w:bookmarkEnd w:id="2468"/>
      <w:bookmarkEnd w:id="2469"/>
      <w:r>
        <w:rPr>
          <w:rtl/>
        </w:rPr>
        <w:t xml:space="preserve">בנרטיבים </w:t>
      </w:r>
      <w:bookmarkStart w:id="2470" w:name="_ETM_Q5_215700"/>
      <w:bookmarkEnd w:id="2470"/>
      <w:r>
        <w:rPr>
          <w:rtl/>
        </w:rPr>
        <w:t>שלנו</w:t>
      </w:r>
      <w:r>
        <w:rPr>
          <w:rFonts w:hint="cs"/>
          <w:rtl/>
        </w:rPr>
        <w:t>,</w:t>
      </w:r>
      <w:r>
        <w:rPr>
          <w:rtl/>
        </w:rPr>
        <w:t xml:space="preserve"> </w:t>
      </w:r>
      <w:bookmarkStart w:id="2471" w:name="_ETM_Q5_216420"/>
      <w:bookmarkEnd w:id="2471"/>
      <w:r>
        <w:rPr>
          <w:rtl/>
        </w:rPr>
        <w:t xml:space="preserve">כולל </w:t>
      </w:r>
      <w:bookmarkStart w:id="2472" w:name="_ETM_Q5_216720"/>
      <w:bookmarkStart w:id="2473" w:name="_ETM_Q5_216989"/>
      <w:bookmarkStart w:id="2474" w:name="_ETM_Q5_218220"/>
      <w:bookmarkEnd w:id="2472"/>
      <w:bookmarkEnd w:id="2473"/>
      <w:bookmarkEnd w:id="2474"/>
      <w:proofErr w:type="spellStart"/>
      <w:r>
        <w:rPr>
          <w:rtl/>
        </w:rPr>
        <w:t>אינפו</w:t>
      </w:r>
      <w:bookmarkStart w:id="2475" w:name="_ETM_Q5_218550"/>
      <w:bookmarkEnd w:id="2475"/>
      <w:r>
        <w:rPr>
          <w:rtl/>
        </w:rPr>
        <w:t>גרפיקות</w:t>
      </w:r>
      <w:proofErr w:type="spellEnd"/>
      <w:r>
        <w:rPr>
          <w:rFonts w:hint="cs"/>
          <w:rtl/>
        </w:rPr>
        <w:t>,</w:t>
      </w:r>
      <w:r>
        <w:rPr>
          <w:rtl/>
        </w:rPr>
        <w:t xml:space="preserve"> </w:t>
      </w:r>
      <w:bookmarkStart w:id="2476" w:name="_ETM_Q5_219330"/>
      <w:bookmarkEnd w:id="2476"/>
      <w:r>
        <w:rPr>
          <w:rtl/>
        </w:rPr>
        <w:t>ויזואלי</w:t>
      </w:r>
      <w:r>
        <w:rPr>
          <w:rFonts w:hint="cs"/>
          <w:rtl/>
        </w:rPr>
        <w:t>ה,</w:t>
      </w:r>
      <w:r>
        <w:rPr>
          <w:rtl/>
        </w:rPr>
        <w:t xml:space="preserve"> </w:t>
      </w:r>
      <w:bookmarkStart w:id="2477" w:name="_ETM_Q5_220650"/>
      <w:bookmarkEnd w:id="2477"/>
      <w:r>
        <w:rPr>
          <w:rtl/>
        </w:rPr>
        <w:t xml:space="preserve">קידום </w:t>
      </w:r>
      <w:bookmarkStart w:id="2478" w:name="_ETM_Q5_221130"/>
      <w:bookmarkEnd w:id="2478"/>
      <w:r>
        <w:rPr>
          <w:rtl/>
        </w:rPr>
        <w:t xml:space="preserve">ממומן </w:t>
      </w:r>
      <w:bookmarkStart w:id="2479" w:name="_ETM_Q5_221610"/>
      <w:bookmarkEnd w:id="2479"/>
      <w:r>
        <w:rPr>
          <w:rtl/>
        </w:rPr>
        <w:t xml:space="preserve">של </w:t>
      </w:r>
      <w:bookmarkStart w:id="2480" w:name="_ETM_Q5_221790"/>
      <w:bookmarkEnd w:id="2480"/>
      <w:r>
        <w:rPr>
          <w:rtl/>
        </w:rPr>
        <w:t xml:space="preserve">תכנים </w:t>
      </w:r>
      <w:bookmarkStart w:id="2481" w:name="_ETM_Q5_222270"/>
      <w:bookmarkEnd w:id="2481"/>
      <w:r>
        <w:rPr>
          <w:rtl/>
        </w:rPr>
        <w:t>רלוונטיים</w:t>
      </w:r>
      <w:r>
        <w:rPr>
          <w:rFonts w:hint="cs"/>
          <w:rtl/>
        </w:rPr>
        <w:t>,</w:t>
      </w:r>
      <w:r>
        <w:rPr>
          <w:rtl/>
        </w:rPr>
        <w:t xml:space="preserve"> </w:t>
      </w:r>
      <w:bookmarkStart w:id="2482" w:name="_ETM_Q5_222960"/>
      <w:bookmarkEnd w:id="2482"/>
      <w:r>
        <w:rPr>
          <w:rtl/>
        </w:rPr>
        <w:t>פני</w:t>
      </w:r>
      <w:r>
        <w:rPr>
          <w:rFonts w:hint="cs"/>
          <w:rtl/>
        </w:rPr>
        <w:t>י</w:t>
      </w:r>
      <w:r>
        <w:rPr>
          <w:rtl/>
        </w:rPr>
        <w:t xml:space="preserve">ה </w:t>
      </w:r>
      <w:bookmarkStart w:id="2483" w:name="_ETM_Q5_223320"/>
      <w:bookmarkEnd w:id="2483"/>
      <w:r>
        <w:rPr>
          <w:rtl/>
        </w:rPr>
        <w:t xml:space="preserve">לחברות </w:t>
      </w:r>
      <w:bookmarkStart w:id="2484" w:name="_ETM_Q5_223800"/>
      <w:bookmarkEnd w:id="2484"/>
      <w:r>
        <w:rPr>
          <w:rtl/>
        </w:rPr>
        <w:t xml:space="preserve">הטכנולוגיה </w:t>
      </w:r>
      <w:bookmarkStart w:id="2485" w:name="_ETM_Q5_224969"/>
      <w:bookmarkEnd w:id="2485"/>
      <w:r>
        <w:rPr>
          <w:rtl/>
        </w:rPr>
        <w:t xml:space="preserve">למאבק </w:t>
      </w:r>
      <w:bookmarkStart w:id="2486" w:name="_ETM_Q5_225569"/>
      <w:bookmarkEnd w:id="2486"/>
      <w:r>
        <w:rPr>
          <w:rtl/>
        </w:rPr>
        <w:t xml:space="preserve">בתכנים </w:t>
      </w:r>
      <w:bookmarkStart w:id="2487" w:name="_ETM_Q5_226139"/>
      <w:bookmarkEnd w:id="2487"/>
      <w:r>
        <w:rPr>
          <w:rtl/>
        </w:rPr>
        <w:t xml:space="preserve">עוינים </w:t>
      </w:r>
      <w:bookmarkStart w:id="2488" w:name="_ETM_Q5_226589"/>
      <w:bookmarkEnd w:id="2488"/>
      <w:r>
        <w:rPr>
          <w:rtl/>
        </w:rPr>
        <w:t xml:space="preserve">וקידום </w:t>
      </w:r>
      <w:bookmarkStart w:id="2489" w:name="_ETM_Q5_227100"/>
      <w:bookmarkEnd w:id="2489"/>
      <w:r>
        <w:rPr>
          <w:rtl/>
        </w:rPr>
        <w:t xml:space="preserve">נרטיב </w:t>
      </w:r>
      <w:bookmarkStart w:id="2490" w:name="_ETM_Q5_227549"/>
      <w:bookmarkEnd w:id="2490"/>
      <w:r>
        <w:rPr>
          <w:rtl/>
        </w:rPr>
        <w:t>ישראלי</w:t>
      </w:r>
      <w:bookmarkStart w:id="2491" w:name="_ETM_Q5_227000"/>
      <w:bookmarkStart w:id="2492" w:name="_ETM_Q5_228749"/>
      <w:bookmarkEnd w:id="2491"/>
      <w:bookmarkEnd w:id="2492"/>
      <w:r>
        <w:rPr>
          <w:rFonts w:hint="cs"/>
          <w:rtl/>
        </w:rPr>
        <w:t xml:space="preserve">, </w:t>
      </w:r>
      <w:r>
        <w:rPr>
          <w:rtl/>
        </w:rPr>
        <w:t xml:space="preserve">הנחיית </w:t>
      </w:r>
      <w:bookmarkStart w:id="2493" w:name="_ETM_Q5_229260"/>
      <w:bookmarkEnd w:id="2493"/>
      <w:r>
        <w:rPr>
          <w:rtl/>
        </w:rPr>
        <w:t xml:space="preserve">נציגויות </w:t>
      </w:r>
      <w:bookmarkStart w:id="2494" w:name="_ETM_Q5_230039"/>
      <w:bookmarkEnd w:id="2494"/>
      <w:r>
        <w:rPr>
          <w:rtl/>
        </w:rPr>
        <w:t xml:space="preserve">ומתן </w:t>
      </w:r>
      <w:bookmarkStart w:id="2495" w:name="_ETM_Q5_230909"/>
      <w:bookmarkEnd w:id="2495"/>
      <w:r>
        <w:rPr>
          <w:rtl/>
        </w:rPr>
        <w:t>כלים</w:t>
      </w:r>
      <w:r>
        <w:rPr>
          <w:rFonts w:hint="cs"/>
          <w:rtl/>
        </w:rPr>
        <w:t>.</w:t>
      </w:r>
      <w:bookmarkStart w:id="2496" w:name="_ETM_Q5_232000"/>
      <w:bookmarkStart w:id="2497" w:name="_ETM_Q5_233950"/>
      <w:bookmarkStart w:id="2498" w:name="_ETM_Q5_234430"/>
      <w:bookmarkEnd w:id="2496"/>
      <w:bookmarkEnd w:id="2497"/>
      <w:bookmarkEnd w:id="2498"/>
      <w:r>
        <w:rPr>
          <w:rFonts w:hint="cs"/>
          <w:rtl/>
        </w:rPr>
        <w:t xml:space="preserve"> </w:t>
      </w:r>
      <w:r>
        <w:rPr>
          <w:rtl/>
        </w:rPr>
        <w:t xml:space="preserve">הפקה </w:t>
      </w:r>
      <w:bookmarkStart w:id="2499" w:name="_ETM_Q5_235760"/>
      <w:bookmarkEnd w:id="2499"/>
      <w:r>
        <w:rPr>
          <w:rtl/>
        </w:rPr>
        <w:t>–</w:t>
      </w:r>
      <w:r>
        <w:rPr>
          <w:rFonts w:hint="cs"/>
          <w:rtl/>
        </w:rPr>
        <w:t xml:space="preserve"> </w:t>
      </w:r>
      <w:r>
        <w:rPr>
          <w:rtl/>
        </w:rPr>
        <w:t xml:space="preserve">הופקו </w:t>
      </w:r>
      <w:bookmarkStart w:id="2500" w:name="_ETM_Q5_236360"/>
      <w:bookmarkEnd w:id="2500"/>
      <w:r>
        <w:rPr>
          <w:rtl/>
        </w:rPr>
        <w:t xml:space="preserve">למעלה </w:t>
      </w:r>
      <w:bookmarkStart w:id="2501" w:name="_ETM_Q5_236930"/>
      <w:bookmarkEnd w:id="2501"/>
      <w:r>
        <w:rPr>
          <w:rtl/>
        </w:rPr>
        <w:t xml:space="preserve">מ-800 </w:t>
      </w:r>
      <w:bookmarkStart w:id="2502" w:name="_ETM_Q5_237770"/>
      <w:bookmarkEnd w:id="2502"/>
      <w:r>
        <w:rPr>
          <w:rtl/>
        </w:rPr>
        <w:t>סרטונים</w:t>
      </w:r>
      <w:r>
        <w:rPr>
          <w:rFonts w:hint="cs"/>
          <w:rtl/>
        </w:rPr>
        <w:t>,</w:t>
      </w:r>
      <w:r>
        <w:rPr>
          <w:rtl/>
        </w:rPr>
        <w:t xml:space="preserve"> </w:t>
      </w:r>
      <w:bookmarkStart w:id="2503" w:name="_ETM_Q5_238610"/>
      <w:bookmarkEnd w:id="2503"/>
      <w:r>
        <w:rPr>
          <w:rtl/>
        </w:rPr>
        <w:t xml:space="preserve">150 </w:t>
      </w:r>
      <w:bookmarkStart w:id="2504" w:name="_ETM_Q5_239570"/>
      <w:bookmarkEnd w:id="2504"/>
      <w:r>
        <w:rPr>
          <w:rtl/>
        </w:rPr>
        <w:t xml:space="preserve">הפקות </w:t>
      </w:r>
      <w:bookmarkStart w:id="2505" w:name="_ETM_Q5_240020"/>
      <w:bookmarkEnd w:id="2505"/>
      <w:r>
        <w:rPr>
          <w:rtl/>
        </w:rPr>
        <w:t xml:space="preserve">חיצוניות </w:t>
      </w:r>
      <w:bookmarkStart w:id="2506" w:name="_ETM_Q5_240950"/>
      <w:bookmarkEnd w:id="2506"/>
      <w:r>
        <w:rPr>
          <w:rtl/>
        </w:rPr>
        <w:t xml:space="preserve">בקנה </w:t>
      </w:r>
      <w:bookmarkStart w:id="2507" w:name="_ETM_Q5_241340"/>
      <w:bookmarkEnd w:id="2507"/>
      <w:r>
        <w:rPr>
          <w:rtl/>
        </w:rPr>
        <w:t xml:space="preserve">מידה </w:t>
      </w:r>
      <w:bookmarkStart w:id="2508" w:name="_ETM_Q5_241640"/>
      <w:bookmarkEnd w:id="2508"/>
      <w:r>
        <w:rPr>
          <w:rtl/>
        </w:rPr>
        <w:t>גדול</w:t>
      </w:r>
      <w:r>
        <w:rPr>
          <w:rFonts w:hint="cs"/>
          <w:rtl/>
        </w:rPr>
        <w:t>.</w:t>
      </w:r>
      <w:r>
        <w:rPr>
          <w:rtl/>
        </w:rPr>
        <w:t xml:space="preserve"> </w:t>
      </w:r>
      <w:bookmarkStart w:id="2509" w:name="_ETM_Q5_243039"/>
      <w:bookmarkStart w:id="2510" w:name="_ETM_Q5_195310"/>
      <w:bookmarkStart w:id="2511" w:name="_ETM_Q5_195992"/>
      <w:bookmarkStart w:id="2512" w:name="_ETM_Q5_196029"/>
      <w:bookmarkStart w:id="2513" w:name="_ETM_Q5_196094"/>
      <w:bookmarkEnd w:id="2509"/>
      <w:bookmarkEnd w:id="2510"/>
      <w:bookmarkEnd w:id="2511"/>
      <w:bookmarkEnd w:id="2512"/>
      <w:bookmarkEnd w:id="2513"/>
      <w:r>
        <w:rPr>
          <w:rtl/>
        </w:rPr>
        <w:t xml:space="preserve">פעילות </w:t>
      </w:r>
      <w:bookmarkStart w:id="2514" w:name="_ETM_Q5_243699"/>
      <w:bookmarkEnd w:id="2514"/>
      <w:proofErr w:type="spellStart"/>
      <w:r>
        <w:rPr>
          <w:rtl/>
        </w:rPr>
        <w:t>דיגיטל</w:t>
      </w:r>
      <w:proofErr w:type="spellEnd"/>
      <w:r>
        <w:rPr>
          <w:rtl/>
        </w:rPr>
        <w:t xml:space="preserve"> </w:t>
      </w:r>
      <w:bookmarkStart w:id="2515" w:name="_ETM_Q5_244659"/>
      <w:bookmarkEnd w:id="2515"/>
      <w:r>
        <w:rPr>
          <w:rtl/>
        </w:rPr>
        <w:t xml:space="preserve">אורגנית </w:t>
      </w:r>
      <w:bookmarkStart w:id="2516" w:name="_ETM_Q5_245469"/>
      <w:bookmarkEnd w:id="2516"/>
      <w:r>
        <w:rPr>
          <w:rtl/>
        </w:rPr>
        <w:t xml:space="preserve">בערוצי </w:t>
      </w:r>
      <w:bookmarkStart w:id="2517" w:name="_ETM_Q5_246100"/>
      <w:bookmarkEnd w:id="2517"/>
      <w:r>
        <w:rPr>
          <w:rtl/>
        </w:rPr>
        <w:t>המשרד</w:t>
      </w:r>
      <w:r>
        <w:rPr>
          <w:rFonts w:hint="cs"/>
          <w:rtl/>
        </w:rPr>
        <w:t xml:space="preserve"> –</w:t>
      </w:r>
      <w:r>
        <w:rPr>
          <w:rtl/>
        </w:rPr>
        <w:t xml:space="preserve"> </w:t>
      </w:r>
      <w:bookmarkStart w:id="2518" w:name="_ETM_Q5_246939"/>
      <w:bookmarkEnd w:id="2518"/>
      <w:r>
        <w:rPr>
          <w:rtl/>
        </w:rPr>
        <w:t xml:space="preserve">זה </w:t>
      </w:r>
      <w:bookmarkStart w:id="2519" w:name="_ETM_Q5_247299"/>
      <w:bookmarkEnd w:id="2519"/>
      <w:r>
        <w:rPr>
          <w:rtl/>
        </w:rPr>
        <w:t>ב</w:t>
      </w:r>
      <w:r>
        <w:rPr>
          <w:rFonts w:hint="cs"/>
          <w:rtl/>
        </w:rPr>
        <w:t>שש</w:t>
      </w:r>
      <w:r>
        <w:rPr>
          <w:rtl/>
        </w:rPr>
        <w:t xml:space="preserve"> </w:t>
      </w:r>
      <w:bookmarkStart w:id="2520" w:name="_ETM_Q5_247899"/>
      <w:bookmarkEnd w:id="2520"/>
      <w:r>
        <w:rPr>
          <w:rtl/>
        </w:rPr>
        <w:t>פלטפורמות</w:t>
      </w:r>
      <w:bookmarkStart w:id="2521" w:name="_ETM_Q5_249369"/>
      <w:bookmarkEnd w:id="2521"/>
      <w:r>
        <w:rPr>
          <w:rFonts w:hint="cs"/>
          <w:rtl/>
        </w:rPr>
        <w:t xml:space="preserve">. </w:t>
      </w:r>
      <w:bookmarkStart w:id="2522" w:name="_ETM_Q5_242000"/>
      <w:bookmarkEnd w:id="2522"/>
      <w:r>
        <w:rPr>
          <w:rtl/>
        </w:rPr>
        <w:t xml:space="preserve">חבר </w:t>
      </w:r>
      <w:bookmarkStart w:id="2523" w:name="_ETM_Q5_249700"/>
      <w:bookmarkEnd w:id="2523"/>
      <w:r>
        <w:rPr>
          <w:rtl/>
        </w:rPr>
        <w:t>הכנסת</w:t>
      </w:r>
      <w:r>
        <w:rPr>
          <w:rFonts w:hint="cs"/>
          <w:rtl/>
        </w:rPr>
        <w:t xml:space="preserve"> טור פז, </w:t>
      </w:r>
      <w:bookmarkStart w:id="2524" w:name="_ETM_Q5_250060"/>
      <w:bookmarkStart w:id="2525" w:name="_ETM_Q5_251469"/>
      <w:bookmarkEnd w:id="2524"/>
      <w:bookmarkEnd w:id="2525"/>
      <w:r>
        <w:rPr>
          <w:rFonts w:hint="cs"/>
          <w:rtl/>
        </w:rPr>
        <w:t>זה</w:t>
      </w:r>
      <w:r>
        <w:rPr>
          <w:rtl/>
        </w:rPr>
        <w:t xml:space="preserve"> </w:t>
      </w:r>
      <w:bookmarkStart w:id="2526" w:name="_ETM_Q5_251619"/>
      <w:bookmarkEnd w:id="2526"/>
      <w:r>
        <w:rPr>
          <w:rtl/>
        </w:rPr>
        <w:t>ב</w:t>
      </w:r>
      <w:r>
        <w:rPr>
          <w:rFonts w:hint="cs"/>
          <w:rtl/>
        </w:rPr>
        <w:t>שש</w:t>
      </w:r>
      <w:r>
        <w:rPr>
          <w:rtl/>
        </w:rPr>
        <w:t xml:space="preserve"> </w:t>
      </w:r>
      <w:bookmarkStart w:id="2527" w:name="_ETM_Q5_252069"/>
      <w:bookmarkEnd w:id="2527"/>
      <w:r>
        <w:rPr>
          <w:rtl/>
        </w:rPr>
        <w:t>פלטפורמות</w:t>
      </w:r>
      <w:r>
        <w:rPr>
          <w:rFonts w:hint="cs"/>
          <w:rtl/>
        </w:rPr>
        <w:t>,</w:t>
      </w:r>
      <w:r>
        <w:rPr>
          <w:rtl/>
        </w:rPr>
        <w:t xml:space="preserve"> </w:t>
      </w:r>
      <w:bookmarkStart w:id="2528" w:name="_ETM_Q5_252939"/>
      <w:bookmarkEnd w:id="2528"/>
      <w:r>
        <w:rPr>
          <w:rtl/>
        </w:rPr>
        <w:t>ב</w:t>
      </w:r>
      <w:r>
        <w:rPr>
          <w:rFonts w:hint="cs"/>
          <w:rtl/>
        </w:rPr>
        <w:t>שש</w:t>
      </w:r>
      <w:r>
        <w:rPr>
          <w:rtl/>
        </w:rPr>
        <w:t xml:space="preserve"> </w:t>
      </w:r>
      <w:bookmarkStart w:id="2529" w:name="_ETM_Q5_253569"/>
      <w:bookmarkEnd w:id="2529"/>
      <w:r>
        <w:rPr>
          <w:rtl/>
        </w:rPr>
        <w:t xml:space="preserve">שפות </w:t>
      </w:r>
      <w:bookmarkStart w:id="2530" w:name="_ETM_Q5_254079"/>
      <w:bookmarkEnd w:id="2530"/>
      <w:r>
        <w:rPr>
          <w:rtl/>
        </w:rPr>
        <w:t>שונות</w:t>
      </w:r>
      <w:r>
        <w:rPr>
          <w:rFonts w:hint="cs"/>
          <w:rtl/>
        </w:rPr>
        <w:t>,</w:t>
      </w:r>
      <w:r>
        <w:rPr>
          <w:rtl/>
        </w:rPr>
        <w:t xml:space="preserve"> </w:t>
      </w:r>
      <w:bookmarkStart w:id="2531" w:name="_ETM_Q5_255039"/>
      <w:bookmarkEnd w:id="2531"/>
      <w:r>
        <w:rPr>
          <w:rtl/>
        </w:rPr>
        <w:t xml:space="preserve">שהמשרד </w:t>
      </w:r>
      <w:bookmarkStart w:id="2532" w:name="_ETM_Q5_255729"/>
      <w:bookmarkEnd w:id="2532"/>
      <w:r>
        <w:rPr>
          <w:rtl/>
        </w:rPr>
        <w:t>מ</w:t>
      </w:r>
      <w:r>
        <w:rPr>
          <w:rFonts w:hint="cs"/>
          <w:rtl/>
        </w:rPr>
        <w:t xml:space="preserve">תפעל: </w:t>
      </w:r>
      <w:bookmarkStart w:id="2533" w:name="_ETM_Q5_256770"/>
      <w:bookmarkEnd w:id="2533"/>
      <w:r>
        <w:rPr>
          <w:rtl/>
        </w:rPr>
        <w:t>טוויטר</w:t>
      </w:r>
      <w:r>
        <w:rPr>
          <w:rFonts w:hint="cs"/>
          <w:rtl/>
        </w:rPr>
        <w:t>,</w:t>
      </w:r>
      <w:r>
        <w:rPr>
          <w:rtl/>
        </w:rPr>
        <w:t xml:space="preserve"> </w:t>
      </w:r>
      <w:bookmarkStart w:id="2534" w:name="_ETM_Q5_257550"/>
      <w:bookmarkEnd w:id="2534"/>
      <w:r>
        <w:rPr>
          <w:rtl/>
        </w:rPr>
        <w:t>אינסטגרם</w:t>
      </w:r>
      <w:r>
        <w:rPr>
          <w:rFonts w:hint="cs"/>
          <w:rtl/>
        </w:rPr>
        <w:t>,</w:t>
      </w:r>
      <w:r>
        <w:rPr>
          <w:rtl/>
        </w:rPr>
        <w:t xml:space="preserve"> </w:t>
      </w:r>
      <w:bookmarkStart w:id="2535" w:name="_ETM_Q5_258270"/>
      <w:bookmarkEnd w:id="2535"/>
      <w:r>
        <w:rPr>
          <w:rtl/>
        </w:rPr>
        <w:t>פייסבוק</w:t>
      </w:r>
      <w:r>
        <w:rPr>
          <w:rFonts w:hint="cs"/>
          <w:rtl/>
        </w:rPr>
        <w:t>,</w:t>
      </w:r>
      <w:r>
        <w:rPr>
          <w:rtl/>
        </w:rPr>
        <w:t xml:space="preserve"> </w:t>
      </w:r>
      <w:bookmarkStart w:id="2536" w:name="_ETM_Q5_258959"/>
      <w:bookmarkStart w:id="2537" w:name="_ETM_Q5_259229"/>
      <w:bookmarkEnd w:id="2536"/>
      <w:bookmarkEnd w:id="2537"/>
      <w:r>
        <w:rPr>
          <w:rFonts w:hint="cs"/>
          <w:rtl/>
        </w:rPr>
        <w:t>טיק</w:t>
      </w:r>
      <w:r>
        <w:rPr>
          <w:rtl/>
        </w:rPr>
        <w:t>טוק</w:t>
      </w:r>
      <w:r>
        <w:rPr>
          <w:rFonts w:hint="cs"/>
          <w:rtl/>
        </w:rPr>
        <w:t>,</w:t>
      </w:r>
      <w:r>
        <w:rPr>
          <w:rtl/>
        </w:rPr>
        <w:t xml:space="preserve"> </w:t>
      </w:r>
      <w:bookmarkStart w:id="2538" w:name="_ETM_Q5_259560"/>
      <w:bookmarkEnd w:id="2538"/>
      <w:proofErr w:type="spellStart"/>
      <w:r>
        <w:rPr>
          <w:rtl/>
        </w:rPr>
        <w:t>טלגרם</w:t>
      </w:r>
      <w:proofErr w:type="spellEnd"/>
      <w:r>
        <w:rPr>
          <w:rFonts w:hint="cs"/>
          <w:rtl/>
        </w:rPr>
        <w:t xml:space="preserve"> </w:t>
      </w:r>
      <w:proofErr w:type="spellStart"/>
      <w:r>
        <w:rPr>
          <w:rFonts w:hint="cs"/>
          <w:rtl/>
        </w:rPr>
        <w:t>ולינקדאין</w:t>
      </w:r>
      <w:proofErr w:type="spellEnd"/>
      <w:r>
        <w:rPr>
          <w:rFonts w:hint="cs"/>
          <w:rtl/>
        </w:rPr>
        <w:t>.</w:t>
      </w:r>
    </w:p>
    <w:p w:rsidR="00712037" w:rsidRDefault="00712037" w:rsidP="0042096B">
      <w:pPr>
        <w:rPr>
          <w:rtl/>
        </w:rPr>
      </w:pPr>
    </w:p>
    <w:p w:rsidR="00712037" w:rsidRDefault="00712037" w:rsidP="0042096B">
      <w:pPr>
        <w:pStyle w:val="af5"/>
        <w:keepNext/>
        <w:rPr>
          <w:rtl/>
        </w:rPr>
      </w:pPr>
      <w:bookmarkStart w:id="2539" w:name="ET_interruption_6128_1"/>
      <w:r w:rsidRPr="00DF067D">
        <w:rPr>
          <w:rStyle w:val="TagStyle"/>
          <w:rtl/>
        </w:rPr>
        <w:t xml:space="preserve"> &lt;&lt; קריאה &gt;&gt; </w:t>
      </w:r>
      <w:r>
        <w:rPr>
          <w:rtl/>
        </w:rPr>
        <w:t>משה טור פז (יש עתיד):</w:t>
      </w:r>
      <w:r w:rsidRPr="00DF067D">
        <w:rPr>
          <w:rStyle w:val="TagStyle"/>
          <w:rtl/>
        </w:rPr>
        <w:t xml:space="preserve"> &lt;&lt; קריאה &gt;&gt;</w:t>
      </w:r>
      <w:r>
        <w:rPr>
          <w:rtl/>
        </w:rPr>
        <w:t xml:space="preserve"> </w:t>
      </w:r>
      <w:bookmarkEnd w:id="2539"/>
    </w:p>
    <w:p w:rsidR="00712037" w:rsidRDefault="00712037" w:rsidP="0042096B">
      <w:pPr>
        <w:rPr>
          <w:rtl/>
        </w:rPr>
      </w:pPr>
    </w:p>
    <w:p w:rsidR="00712037" w:rsidRDefault="00712037" w:rsidP="0042096B">
      <w:pPr>
        <w:rPr>
          <w:rtl/>
        </w:rPr>
      </w:pPr>
      <w:r>
        <w:rPr>
          <w:rFonts w:hint="cs"/>
          <w:rtl/>
        </w:rPr>
        <w:t xml:space="preserve">חבר הכנסת לוי מקשיב </w:t>
      </w:r>
      <w:bookmarkStart w:id="2540" w:name="_ETM_Q5_256000"/>
      <w:bookmarkEnd w:id="2540"/>
      <w:r>
        <w:rPr>
          <w:rFonts w:hint="cs"/>
          <w:rtl/>
        </w:rPr>
        <w:t>במקומי. אני מתנצל. קראו לי למשה</w:t>
      </w:r>
      <w:bookmarkStart w:id="2541" w:name="_ETM_Q5_262000"/>
      <w:bookmarkEnd w:id="2541"/>
      <w:r>
        <w:rPr>
          <w:rFonts w:hint="cs"/>
          <w:rtl/>
        </w:rPr>
        <w:t>ו.</w:t>
      </w:r>
    </w:p>
    <w:p w:rsidR="00712037" w:rsidRDefault="00712037" w:rsidP="0042096B">
      <w:pPr>
        <w:rPr>
          <w:rtl/>
        </w:rPr>
      </w:pPr>
      <w:bookmarkStart w:id="2542" w:name="_ETM_Q5_264000"/>
      <w:bookmarkEnd w:id="2542"/>
    </w:p>
    <w:p w:rsidR="00712037" w:rsidRDefault="00712037" w:rsidP="0042096B">
      <w:pPr>
        <w:pStyle w:val="af6"/>
        <w:keepNext/>
        <w:rPr>
          <w:rtl/>
        </w:rPr>
      </w:pPr>
      <w:bookmarkStart w:id="2543" w:name="ET_yor_6595_2"/>
      <w:r w:rsidRPr="00DF067D">
        <w:rPr>
          <w:rStyle w:val="TagStyle"/>
          <w:rtl/>
        </w:rPr>
        <w:t xml:space="preserve"> &lt;&lt; יור &gt;&gt; </w:t>
      </w:r>
      <w:r>
        <w:rPr>
          <w:rtl/>
        </w:rPr>
        <w:t>היו"ר ארז מלול:</w:t>
      </w:r>
      <w:r w:rsidRPr="00DF067D">
        <w:rPr>
          <w:rStyle w:val="TagStyle"/>
          <w:rtl/>
        </w:rPr>
        <w:t xml:space="preserve"> &lt;&lt; יור &gt;&gt;</w:t>
      </w:r>
      <w:r>
        <w:rPr>
          <w:rtl/>
        </w:rPr>
        <w:t xml:space="preserve"> </w:t>
      </w:r>
      <w:bookmarkEnd w:id="2543"/>
    </w:p>
    <w:p w:rsidR="00712037" w:rsidRDefault="00712037" w:rsidP="0042096B">
      <w:pPr>
        <w:rPr>
          <w:rtl/>
        </w:rPr>
      </w:pPr>
    </w:p>
    <w:p w:rsidR="00712037" w:rsidRDefault="00712037" w:rsidP="00E47D4A">
      <w:pPr>
        <w:rPr>
          <w:rtl/>
        </w:rPr>
      </w:pPr>
      <w:r>
        <w:rPr>
          <w:rFonts w:hint="cs"/>
          <w:rtl/>
        </w:rPr>
        <w:t xml:space="preserve">תמשיכי, תמשיכי. הוא יעביר לו </w:t>
      </w:r>
      <w:bookmarkStart w:id="2544" w:name="_ETM_Q5_267000"/>
      <w:bookmarkEnd w:id="2544"/>
      <w:r>
        <w:rPr>
          <w:rFonts w:hint="cs"/>
          <w:rtl/>
        </w:rPr>
        <w:t xml:space="preserve">את התשובה. </w:t>
      </w:r>
      <w:bookmarkStart w:id="2545" w:name="_ETM_Q5_263000"/>
      <w:bookmarkStart w:id="2546" w:name="_ETM_Q5_266000"/>
      <w:bookmarkEnd w:id="2545"/>
      <w:bookmarkEnd w:id="2546"/>
      <w:r>
        <w:rPr>
          <w:rFonts w:hint="cs"/>
          <w:rtl/>
        </w:rPr>
        <w:t xml:space="preserve">תמשיכי, הכול </w:t>
      </w:r>
      <w:bookmarkStart w:id="2547" w:name="_ETM_Q5_265000"/>
      <w:bookmarkEnd w:id="2547"/>
      <w:r>
        <w:rPr>
          <w:rFonts w:hint="cs"/>
          <w:rtl/>
        </w:rPr>
        <w:t xml:space="preserve">בסדר. </w:t>
      </w:r>
    </w:p>
    <w:p w:rsidR="00712037" w:rsidRDefault="00712037" w:rsidP="0042096B">
      <w:pPr>
        <w:rPr>
          <w:rtl/>
        </w:rPr>
      </w:pPr>
      <w:bookmarkStart w:id="2548" w:name="_ETM_Q5_273000"/>
      <w:bookmarkEnd w:id="2548"/>
    </w:p>
    <w:p w:rsidR="00712037" w:rsidRDefault="00712037" w:rsidP="0042096B">
      <w:pPr>
        <w:pStyle w:val="-"/>
        <w:keepNext/>
        <w:rPr>
          <w:rtl/>
        </w:rPr>
      </w:pPr>
      <w:bookmarkStart w:id="2549" w:name="ET_speakercontinue_6643_5"/>
      <w:r w:rsidRPr="00DF067D">
        <w:rPr>
          <w:rStyle w:val="TagStyle"/>
          <w:rtl/>
        </w:rPr>
        <w:t xml:space="preserve"> &lt;&lt; דובר_המשך &gt;&gt; </w:t>
      </w:r>
      <w:r>
        <w:rPr>
          <w:rtl/>
        </w:rPr>
        <w:t>סגנית שר החוץ שרן מרים השכל:</w:t>
      </w:r>
      <w:r w:rsidRPr="00DF067D">
        <w:rPr>
          <w:rStyle w:val="TagStyle"/>
          <w:rtl/>
        </w:rPr>
        <w:t xml:space="preserve"> &lt;&lt; דובר_המשך &gt;&gt;</w:t>
      </w:r>
      <w:r>
        <w:rPr>
          <w:rtl/>
        </w:rPr>
        <w:t xml:space="preserve"> </w:t>
      </w:r>
      <w:bookmarkEnd w:id="2549"/>
    </w:p>
    <w:p w:rsidR="00712037" w:rsidRDefault="00712037" w:rsidP="0042096B">
      <w:pPr>
        <w:rPr>
          <w:rtl/>
        </w:rPr>
      </w:pPr>
    </w:p>
    <w:p w:rsidR="00712037" w:rsidRDefault="00712037" w:rsidP="00455EE8">
      <w:pPr>
        <w:rPr>
          <w:rtl/>
        </w:rPr>
      </w:pPr>
      <w:bookmarkStart w:id="2550" w:name="_ETM_Q5_274000"/>
      <w:bookmarkEnd w:id="2550"/>
      <w:r>
        <w:rPr>
          <w:rFonts w:hint="cs"/>
          <w:rtl/>
        </w:rPr>
        <w:t xml:space="preserve">בסדר. אז ככה, דיברנו </w:t>
      </w:r>
      <w:bookmarkStart w:id="2551" w:name="_ETM_Q5_274770"/>
      <w:bookmarkEnd w:id="2551"/>
      <w:r>
        <w:rPr>
          <w:rtl/>
        </w:rPr>
        <w:t xml:space="preserve">על </w:t>
      </w:r>
      <w:bookmarkStart w:id="2552" w:name="_ETM_Q5_274950"/>
      <w:bookmarkEnd w:id="2552"/>
      <w:r>
        <w:rPr>
          <w:rtl/>
        </w:rPr>
        <w:t xml:space="preserve">ערוצים </w:t>
      </w:r>
      <w:bookmarkStart w:id="2553" w:name="_ETM_Q5_275429"/>
      <w:bookmarkEnd w:id="2553"/>
      <w:r>
        <w:rPr>
          <w:rtl/>
        </w:rPr>
        <w:t>ב</w:t>
      </w:r>
      <w:r>
        <w:rPr>
          <w:rFonts w:hint="cs"/>
          <w:rtl/>
        </w:rPr>
        <w:t>שש</w:t>
      </w:r>
      <w:r>
        <w:rPr>
          <w:rtl/>
        </w:rPr>
        <w:t xml:space="preserve"> </w:t>
      </w:r>
      <w:bookmarkStart w:id="2554" w:name="_ETM_Q5_275819"/>
      <w:bookmarkEnd w:id="2554"/>
      <w:r>
        <w:rPr>
          <w:rtl/>
        </w:rPr>
        <w:t xml:space="preserve">שפות </w:t>
      </w:r>
      <w:bookmarkStart w:id="2555" w:name="_ETM_Q5_276299"/>
      <w:bookmarkEnd w:id="2555"/>
      <w:r>
        <w:rPr>
          <w:rtl/>
        </w:rPr>
        <w:t>שונות</w:t>
      </w:r>
      <w:r>
        <w:rPr>
          <w:rFonts w:hint="cs"/>
          <w:rtl/>
        </w:rPr>
        <w:t>:</w:t>
      </w:r>
      <w:r>
        <w:rPr>
          <w:rtl/>
        </w:rPr>
        <w:t xml:space="preserve"> </w:t>
      </w:r>
      <w:bookmarkStart w:id="2556" w:name="_ETM_Q5_277140"/>
      <w:bookmarkEnd w:id="2556"/>
      <w:r>
        <w:rPr>
          <w:rtl/>
        </w:rPr>
        <w:t>אנגלית</w:t>
      </w:r>
      <w:r>
        <w:rPr>
          <w:rFonts w:hint="cs"/>
          <w:rtl/>
        </w:rPr>
        <w:t>,</w:t>
      </w:r>
      <w:r>
        <w:rPr>
          <w:rtl/>
        </w:rPr>
        <w:t xml:space="preserve"> </w:t>
      </w:r>
      <w:bookmarkStart w:id="2557" w:name="_ETM_Q5_277770"/>
      <w:bookmarkEnd w:id="2557"/>
      <w:r>
        <w:rPr>
          <w:rtl/>
        </w:rPr>
        <w:t>פרסית</w:t>
      </w:r>
      <w:r>
        <w:rPr>
          <w:rFonts w:hint="cs"/>
          <w:rtl/>
        </w:rPr>
        <w:t>,</w:t>
      </w:r>
      <w:r>
        <w:rPr>
          <w:rtl/>
        </w:rPr>
        <w:t xml:space="preserve"> </w:t>
      </w:r>
      <w:bookmarkStart w:id="2558" w:name="_ETM_Q5_278880"/>
      <w:bookmarkEnd w:id="2558"/>
      <w:r>
        <w:rPr>
          <w:rtl/>
        </w:rPr>
        <w:t>ערבית</w:t>
      </w:r>
      <w:r>
        <w:rPr>
          <w:rFonts w:hint="cs"/>
          <w:rtl/>
        </w:rPr>
        <w:t>,</w:t>
      </w:r>
      <w:r>
        <w:rPr>
          <w:rtl/>
        </w:rPr>
        <w:t xml:space="preserve"> </w:t>
      </w:r>
      <w:bookmarkStart w:id="2559" w:name="_ETM_Q5_280079"/>
      <w:bookmarkEnd w:id="2559"/>
      <w:r>
        <w:rPr>
          <w:rtl/>
        </w:rPr>
        <w:t>ספרדית</w:t>
      </w:r>
      <w:r>
        <w:rPr>
          <w:rFonts w:hint="cs"/>
          <w:rtl/>
        </w:rPr>
        <w:t>,</w:t>
      </w:r>
      <w:r>
        <w:rPr>
          <w:rtl/>
        </w:rPr>
        <w:t xml:space="preserve"> </w:t>
      </w:r>
      <w:bookmarkStart w:id="2560" w:name="_ETM_Q5_281250"/>
      <w:bookmarkEnd w:id="2560"/>
      <w:r>
        <w:rPr>
          <w:rtl/>
        </w:rPr>
        <w:t xml:space="preserve">רוסית </w:t>
      </w:r>
      <w:bookmarkStart w:id="2561" w:name="_ETM_Q5_282030"/>
      <w:bookmarkEnd w:id="2561"/>
      <w:r>
        <w:rPr>
          <w:rtl/>
        </w:rPr>
        <w:t>וצרפתית</w:t>
      </w:r>
      <w:r>
        <w:rPr>
          <w:rFonts w:hint="cs"/>
          <w:rtl/>
        </w:rPr>
        <w:t>.</w:t>
      </w:r>
      <w:r>
        <w:rPr>
          <w:rtl/>
        </w:rPr>
        <w:t xml:space="preserve"> </w:t>
      </w:r>
      <w:bookmarkStart w:id="2562" w:name="_ETM_Q5_285990"/>
      <w:bookmarkEnd w:id="2562"/>
    </w:p>
    <w:p w:rsidR="00712037" w:rsidRDefault="00712037" w:rsidP="0042096B">
      <w:pPr>
        <w:rPr>
          <w:rtl/>
        </w:rPr>
      </w:pPr>
    </w:p>
    <w:p w:rsidR="00712037" w:rsidRDefault="00712037" w:rsidP="0042096B">
      <w:pPr>
        <w:pStyle w:val="af5"/>
        <w:keepNext/>
        <w:rPr>
          <w:rtl/>
        </w:rPr>
      </w:pPr>
      <w:bookmarkStart w:id="2563" w:name="ET_interruption_5300_6"/>
      <w:r w:rsidRPr="00F16304">
        <w:rPr>
          <w:rStyle w:val="TagStyle"/>
          <w:rtl/>
        </w:rPr>
        <w:t xml:space="preserve"> &lt;&lt; קריאה &gt;&gt; </w:t>
      </w:r>
      <w:r>
        <w:rPr>
          <w:rtl/>
        </w:rPr>
        <w:t>מירב בן ארי (יש עתיד):</w:t>
      </w:r>
      <w:r w:rsidRPr="00F16304">
        <w:rPr>
          <w:rStyle w:val="TagStyle"/>
          <w:rtl/>
        </w:rPr>
        <w:t xml:space="preserve"> &lt;&lt; קריאה &gt;&gt;</w:t>
      </w:r>
      <w:r>
        <w:rPr>
          <w:rtl/>
        </w:rPr>
        <w:t xml:space="preserve"> </w:t>
      </w:r>
      <w:bookmarkEnd w:id="2563"/>
    </w:p>
    <w:p w:rsidR="00712037" w:rsidRDefault="00712037" w:rsidP="0042096B">
      <w:pPr>
        <w:rPr>
          <w:rtl/>
        </w:rPr>
      </w:pPr>
    </w:p>
    <w:p w:rsidR="00712037" w:rsidRDefault="00712037" w:rsidP="0042096B">
      <w:pPr>
        <w:rPr>
          <w:rtl/>
        </w:rPr>
      </w:pPr>
      <w:r>
        <w:rPr>
          <w:rFonts w:hint="cs"/>
          <w:rtl/>
        </w:rPr>
        <w:t xml:space="preserve">תגידי לי כמה </w:t>
      </w:r>
      <w:r w:rsidR="005F7B32">
        <w:rPr>
          <w:rFonts w:hint="cs"/>
          <w:rtl/>
        </w:rPr>
        <w:t>– – –</w:t>
      </w:r>
      <w:r>
        <w:rPr>
          <w:rFonts w:hint="cs"/>
          <w:rtl/>
        </w:rPr>
        <w:t xml:space="preserve"> את צריכה לעשות פיליבסטר כי הם בטקס של הרמטכ"ל </w:t>
      </w:r>
      <w:r w:rsidR="005F7B32">
        <w:rPr>
          <w:rFonts w:hint="cs"/>
          <w:rtl/>
        </w:rPr>
        <w:t>– – –</w:t>
      </w:r>
      <w:r>
        <w:rPr>
          <w:rFonts w:hint="cs"/>
          <w:rtl/>
        </w:rPr>
        <w:t xml:space="preserve"> פשוט יש לי שאלה </w:t>
      </w:r>
      <w:bookmarkStart w:id="2564" w:name="_ETM_Q5_286000"/>
      <w:bookmarkEnd w:id="2564"/>
      <w:r>
        <w:rPr>
          <w:rFonts w:hint="cs"/>
          <w:rtl/>
        </w:rPr>
        <w:t>נוספת.</w:t>
      </w:r>
    </w:p>
    <w:p w:rsidR="00712037" w:rsidRDefault="00712037" w:rsidP="0042096B">
      <w:pPr>
        <w:rPr>
          <w:rtl/>
        </w:rPr>
      </w:pPr>
      <w:bookmarkStart w:id="2565" w:name="_ETM_Q5_290000"/>
      <w:bookmarkEnd w:id="2565"/>
    </w:p>
    <w:p w:rsidR="00712037" w:rsidRDefault="00712037" w:rsidP="0042096B">
      <w:pPr>
        <w:pStyle w:val="-"/>
        <w:keepNext/>
        <w:rPr>
          <w:rtl/>
        </w:rPr>
      </w:pPr>
      <w:bookmarkStart w:id="2566" w:name="ET_speakercontinue_6643_7"/>
      <w:r w:rsidRPr="00F16304">
        <w:rPr>
          <w:rStyle w:val="TagStyle"/>
          <w:rtl/>
        </w:rPr>
        <w:t xml:space="preserve"> &lt;&lt; דובר_המשך &gt;&gt; </w:t>
      </w:r>
      <w:r>
        <w:rPr>
          <w:rtl/>
        </w:rPr>
        <w:t>סגנית שר החוץ שרן מרים השכל:</w:t>
      </w:r>
      <w:r w:rsidRPr="00F16304">
        <w:rPr>
          <w:rStyle w:val="TagStyle"/>
          <w:rtl/>
        </w:rPr>
        <w:t xml:space="preserve"> &lt;&lt; דובר_המשך &gt;&gt;</w:t>
      </w:r>
      <w:r>
        <w:rPr>
          <w:rtl/>
        </w:rPr>
        <w:t xml:space="preserve"> </w:t>
      </w:r>
      <w:bookmarkEnd w:id="2566"/>
    </w:p>
    <w:p w:rsidR="00712037" w:rsidRDefault="00712037" w:rsidP="0042096B">
      <w:pPr>
        <w:rPr>
          <w:rtl/>
        </w:rPr>
      </w:pPr>
    </w:p>
    <w:p w:rsidR="00712037" w:rsidRDefault="00712037" w:rsidP="0042096B">
      <w:pPr>
        <w:rPr>
          <w:rtl/>
        </w:rPr>
      </w:pPr>
      <w:r>
        <w:rPr>
          <w:rFonts w:hint="cs"/>
          <w:rtl/>
        </w:rPr>
        <w:t>רגע, זה אחר כך.</w:t>
      </w:r>
    </w:p>
    <w:p w:rsidR="00712037" w:rsidRDefault="00712037" w:rsidP="0042096B">
      <w:pPr>
        <w:rPr>
          <w:rtl/>
        </w:rPr>
      </w:pPr>
      <w:bookmarkStart w:id="2567" w:name="_ETM_Q5_288000"/>
      <w:bookmarkEnd w:id="2567"/>
    </w:p>
    <w:p w:rsidR="00712037" w:rsidRDefault="00712037" w:rsidP="0042096B">
      <w:pPr>
        <w:pStyle w:val="af5"/>
        <w:keepNext/>
        <w:rPr>
          <w:rtl/>
        </w:rPr>
      </w:pPr>
      <w:bookmarkStart w:id="2568" w:name="ET_interruption_5300_8"/>
      <w:r w:rsidRPr="00F16304">
        <w:rPr>
          <w:rStyle w:val="TagStyle"/>
          <w:rtl/>
        </w:rPr>
        <w:t xml:space="preserve"> &lt;&lt; קריאה &gt;&gt; </w:t>
      </w:r>
      <w:r>
        <w:rPr>
          <w:rtl/>
        </w:rPr>
        <w:t>מירב בן ארי (יש עתיד):</w:t>
      </w:r>
      <w:r w:rsidRPr="00F16304">
        <w:rPr>
          <w:rStyle w:val="TagStyle"/>
          <w:rtl/>
        </w:rPr>
        <w:t xml:space="preserve"> &lt;&lt; קריאה &gt;&gt;</w:t>
      </w:r>
      <w:r>
        <w:rPr>
          <w:rtl/>
        </w:rPr>
        <w:t xml:space="preserve"> </w:t>
      </w:r>
      <w:bookmarkEnd w:id="2568"/>
    </w:p>
    <w:p w:rsidR="00712037" w:rsidRDefault="00712037" w:rsidP="0042096B">
      <w:pPr>
        <w:rPr>
          <w:rtl/>
        </w:rPr>
      </w:pPr>
    </w:p>
    <w:p w:rsidR="00712037" w:rsidRDefault="00712037" w:rsidP="0042096B">
      <w:pPr>
        <w:rPr>
          <w:rtl/>
        </w:rPr>
      </w:pPr>
      <w:r>
        <w:rPr>
          <w:rFonts w:hint="cs"/>
          <w:rtl/>
        </w:rPr>
        <w:t xml:space="preserve">את יכולה להגיד לי </w:t>
      </w:r>
      <w:bookmarkStart w:id="2569" w:name="_ETM_Q5_291000"/>
      <w:bookmarkEnd w:id="2569"/>
      <w:r>
        <w:rPr>
          <w:rFonts w:hint="cs"/>
          <w:rtl/>
        </w:rPr>
        <w:t>עוד כמה עמודים יש לך, שאני אעשה ההערכה</w:t>
      </w:r>
      <w:bookmarkStart w:id="2570" w:name="_ETM_Q5_292000"/>
      <w:bookmarkEnd w:id="2570"/>
      <w:r>
        <w:rPr>
          <w:rFonts w:hint="cs"/>
          <w:rtl/>
        </w:rPr>
        <w:t xml:space="preserve">? בערך 20 עמודים, 50? </w:t>
      </w:r>
    </w:p>
    <w:p w:rsidR="00712037" w:rsidRDefault="00712037" w:rsidP="0042096B">
      <w:pPr>
        <w:rPr>
          <w:rtl/>
        </w:rPr>
      </w:pPr>
    </w:p>
    <w:p w:rsidR="00712037" w:rsidRDefault="00712037" w:rsidP="0042096B">
      <w:pPr>
        <w:pStyle w:val="-"/>
        <w:keepNext/>
        <w:rPr>
          <w:rtl/>
        </w:rPr>
      </w:pPr>
      <w:bookmarkStart w:id="2571" w:name="ET_speakercontinue_6643_9"/>
      <w:r w:rsidRPr="00F16304">
        <w:rPr>
          <w:rStyle w:val="TagStyle"/>
          <w:rtl/>
        </w:rPr>
        <w:t xml:space="preserve"> &lt;&lt; דובר_המשך &gt;&gt; </w:t>
      </w:r>
      <w:r>
        <w:rPr>
          <w:rtl/>
        </w:rPr>
        <w:t>סגנית שר החוץ שרן מרים השכל:</w:t>
      </w:r>
      <w:r w:rsidRPr="00F16304">
        <w:rPr>
          <w:rStyle w:val="TagStyle"/>
          <w:rtl/>
        </w:rPr>
        <w:t xml:space="preserve"> &lt;&lt; דובר_המשך &gt;&gt;</w:t>
      </w:r>
      <w:r>
        <w:rPr>
          <w:rtl/>
        </w:rPr>
        <w:t xml:space="preserve"> </w:t>
      </w:r>
      <w:bookmarkEnd w:id="2571"/>
    </w:p>
    <w:p w:rsidR="00712037" w:rsidRDefault="00712037" w:rsidP="0042096B">
      <w:pPr>
        <w:rPr>
          <w:rtl/>
        </w:rPr>
      </w:pPr>
    </w:p>
    <w:p w:rsidR="00712037" w:rsidRDefault="00712037" w:rsidP="00E47D4A">
      <w:pPr>
        <w:rPr>
          <w:rtl/>
        </w:rPr>
      </w:pPr>
      <w:r>
        <w:rPr>
          <w:rFonts w:hint="cs"/>
          <w:rtl/>
        </w:rPr>
        <w:t xml:space="preserve">אני באמת, האמת היא </w:t>
      </w:r>
      <w:r>
        <w:rPr>
          <w:rFonts w:hint="eastAsia"/>
          <w:rtl/>
        </w:rPr>
        <w:t>–</w:t>
      </w:r>
      <w:r>
        <w:rPr>
          <w:rFonts w:hint="cs"/>
          <w:rtl/>
        </w:rPr>
        <w:t xml:space="preserve"> </w:t>
      </w:r>
      <w:bookmarkStart w:id="2572" w:name="_ETM_Q5_293000"/>
      <w:bookmarkStart w:id="2573" w:name="_ETM_Q5_294000"/>
      <w:bookmarkEnd w:id="2572"/>
      <w:bookmarkEnd w:id="2573"/>
      <w:r>
        <w:rPr>
          <w:rFonts w:hint="cs"/>
          <w:rtl/>
        </w:rPr>
        <w:t xml:space="preserve">קודם כול, </w:t>
      </w:r>
      <w:bookmarkStart w:id="2574" w:name="_ETM_Q5_296000"/>
      <w:bookmarkEnd w:id="2574"/>
      <w:r>
        <w:rPr>
          <w:rFonts w:hint="cs"/>
          <w:rtl/>
        </w:rPr>
        <w:t xml:space="preserve">מירב, את יודעת שככה, יש בינינו כנות. הנאום הזה </w:t>
      </w:r>
      <w:r w:rsidR="005F7B32">
        <w:rPr>
          <w:rFonts w:hint="cs"/>
          <w:rtl/>
        </w:rPr>
        <w:t>– – –</w:t>
      </w:r>
      <w:r>
        <w:rPr>
          <w:rFonts w:hint="cs"/>
          <w:rtl/>
        </w:rPr>
        <w:t xml:space="preserve"> </w:t>
      </w:r>
    </w:p>
    <w:p w:rsidR="00712037" w:rsidRDefault="00712037" w:rsidP="0042096B">
      <w:pPr>
        <w:rPr>
          <w:rtl/>
        </w:rPr>
      </w:pPr>
      <w:bookmarkStart w:id="2575" w:name="_ETM_Q5_297000"/>
      <w:bookmarkEnd w:id="2575"/>
    </w:p>
    <w:p w:rsidR="00712037" w:rsidRDefault="00712037" w:rsidP="0042096B">
      <w:pPr>
        <w:pStyle w:val="af6"/>
        <w:keepNext/>
        <w:rPr>
          <w:rtl/>
        </w:rPr>
      </w:pPr>
      <w:r w:rsidRPr="00F16304">
        <w:rPr>
          <w:rStyle w:val="TagStyle"/>
          <w:rtl/>
        </w:rPr>
        <w:t xml:space="preserve"> &lt;&lt; יור &gt;&gt; </w:t>
      </w:r>
      <w:r>
        <w:rPr>
          <w:rtl/>
        </w:rPr>
        <w:t>היו"ר ארז מלול:</w:t>
      </w:r>
      <w:r w:rsidRPr="00F16304">
        <w:rPr>
          <w:rStyle w:val="TagStyle"/>
          <w:rtl/>
        </w:rPr>
        <w:t xml:space="preserve"> &lt;&lt; יור &gt;&gt;</w:t>
      </w:r>
      <w:r>
        <w:rPr>
          <w:rtl/>
        </w:rPr>
        <w:t xml:space="preserve"> </w:t>
      </w:r>
    </w:p>
    <w:p w:rsidR="00712037" w:rsidRDefault="00712037" w:rsidP="0042096B">
      <w:pPr>
        <w:rPr>
          <w:rtl/>
        </w:rPr>
      </w:pPr>
    </w:p>
    <w:p w:rsidR="00712037" w:rsidRDefault="00712037" w:rsidP="0042096B">
      <w:pPr>
        <w:rPr>
          <w:rtl/>
        </w:rPr>
      </w:pPr>
      <w:r>
        <w:rPr>
          <w:rFonts w:hint="cs"/>
          <w:rtl/>
        </w:rPr>
        <w:t>למה, את לא אוהבת להקשיב</w:t>
      </w:r>
      <w:bookmarkStart w:id="2576" w:name="_ETM_Q5_298000"/>
      <w:bookmarkEnd w:id="2576"/>
      <w:r>
        <w:rPr>
          <w:rFonts w:hint="cs"/>
          <w:rtl/>
        </w:rPr>
        <w:t xml:space="preserve"> לה? מה זה? תקשיבי, היא אומרת דברים </w:t>
      </w:r>
      <w:bookmarkStart w:id="2577" w:name="_ETM_Q5_302000"/>
      <w:bookmarkEnd w:id="2577"/>
      <w:r>
        <w:rPr>
          <w:rFonts w:hint="cs"/>
          <w:rtl/>
        </w:rPr>
        <w:t>מעניינים.</w:t>
      </w:r>
    </w:p>
    <w:p w:rsidR="00712037" w:rsidRDefault="00712037" w:rsidP="0042096B">
      <w:pPr>
        <w:rPr>
          <w:rtl/>
        </w:rPr>
      </w:pPr>
      <w:bookmarkStart w:id="2578" w:name="_ETM_Q5_301000"/>
      <w:bookmarkEnd w:id="2578"/>
    </w:p>
    <w:p w:rsidR="00712037" w:rsidRDefault="00712037" w:rsidP="0042096B">
      <w:pPr>
        <w:pStyle w:val="af5"/>
        <w:keepNext/>
        <w:rPr>
          <w:rtl/>
        </w:rPr>
      </w:pPr>
      <w:bookmarkStart w:id="2579" w:name="ET_interruption_5300_13"/>
      <w:r w:rsidRPr="00F16304">
        <w:rPr>
          <w:rStyle w:val="TagStyle"/>
          <w:rtl/>
        </w:rPr>
        <w:t xml:space="preserve"> &lt;&lt; קריאה &gt;&gt; </w:t>
      </w:r>
      <w:r>
        <w:rPr>
          <w:rtl/>
        </w:rPr>
        <w:t>מירב בן ארי (יש עתיד):</w:t>
      </w:r>
      <w:r w:rsidRPr="00F16304">
        <w:rPr>
          <w:rStyle w:val="TagStyle"/>
          <w:rtl/>
        </w:rPr>
        <w:t xml:space="preserve"> &lt;&lt; קריאה &gt;&gt;</w:t>
      </w:r>
      <w:r>
        <w:rPr>
          <w:rtl/>
        </w:rPr>
        <w:t xml:space="preserve"> </w:t>
      </w:r>
      <w:bookmarkEnd w:id="2579"/>
    </w:p>
    <w:p w:rsidR="00712037" w:rsidRDefault="00712037" w:rsidP="0042096B">
      <w:pPr>
        <w:rPr>
          <w:rtl/>
        </w:rPr>
      </w:pPr>
    </w:p>
    <w:p w:rsidR="00712037" w:rsidRDefault="00712037" w:rsidP="0042096B">
      <w:pPr>
        <w:rPr>
          <w:rtl/>
        </w:rPr>
      </w:pPr>
      <w:r>
        <w:rPr>
          <w:rFonts w:hint="cs"/>
          <w:rtl/>
        </w:rPr>
        <w:t xml:space="preserve">לא, </w:t>
      </w:r>
      <w:bookmarkStart w:id="2580" w:name="_ETM_Q5_303000"/>
      <w:bookmarkEnd w:id="2580"/>
      <w:r>
        <w:rPr>
          <w:rFonts w:hint="cs"/>
          <w:rtl/>
        </w:rPr>
        <w:t xml:space="preserve">יש לי עוד דברים לעשות. אני מאוד מכבדת אותה, אבל אני לא יכולה כל היום. </w:t>
      </w:r>
    </w:p>
    <w:p w:rsidR="00712037" w:rsidRDefault="00712037" w:rsidP="0042096B">
      <w:pPr>
        <w:rPr>
          <w:rtl/>
        </w:rPr>
      </w:pPr>
      <w:bookmarkStart w:id="2581" w:name="_ETM_Q5_304000"/>
      <w:bookmarkEnd w:id="2581"/>
    </w:p>
    <w:p w:rsidR="00712037" w:rsidRDefault="00712037" w:rsidP="0042096B">
      <w:pPr>
        <w:pStyle w:val="af6"/>
        <w:keepNext/>
        <w:rPr>
          <w:rtl/>
        </w:rPr>
      </w:pPr>
      <w:bookmarkStart w:id="2582" w:name="ET_yor_6595_14"/>
      <w:r w:rsidRPr="00F16304">
        <w:rPr>
          <w:rStyle w:val="TagStyle"/>
          <w:rtl/>
        </w:rPr>
        <w:t xml:space="preserve"> &lt;&lt; יור &gt;&gt; </w:t>
      </w:r>
      <w:r>
        <w:rPr>
          <w:rtl/>
        </w:rPr>
        <w:t>היו"ר ארז מלול:</w:t>
      </w:r>
      <w:r w:rsidRPr="00F16304">
        <w:rPr>
          <w:rStyle w:val="TagStyle"/>
          <w:rtl/>
        </w:rPr>
        <w:t xml:space="preserve"> &lt;&lt; יור &gt;&gt;</w:t>
      </w:r>
      <w:r>
        <w:rPr>
          <w:rtl/>
        </w:rPr>
        <w:t xml:space="preserve"> </w:t>
      </w:r>
      <w:bookmarkEnd w:id="2582"/>
    </w:p>
    <w:p w:rsidR="00712037" w:rsidRDefault="00712037" w:rsidP="0042096B">
      <w:pPr>
        <w:rPr>
          <w:rtl/>
        </w:rPr>
      </w:pPr>
    </w:p>
    <w:p w:rsidR="00712037" w:rsidRDefault="00712037" w:rsidP="0042096B">
      <w:pPr>
        <w:rPr>
          <w:rtl/>
        </w:rPr>
      </w:pPr>
      <w:bookmarkStart w:id="2583" w:name="_ETM_Q5_308000"/>
      <w:bookmarkEnd w:id="2583"/>
      <w:r>
        <w:rPr>
          <w:rFonts w:hint="cs"/>
          <w:rtl/>
        </w:rPr>
        <w:t>בסדר. תקשיבי.</w:t>
      </w:r>
    </w:p>
    <w:p w:rsidR="00712037" w:rsidRDefault="00712037" w:rsidP="0042096B">
      <w:pPr>
        <w:rPr>
          <w:rtl/>
        </w:rPr>
      </w:pPr>
      <w:bookmarkStart w:id="2584" w:name="_ETM_Q5_307000"/>
      <w:bookmarkEnd w:id="2584"/>
    </w:p>
    <w:p w:rsidR="00712037" w:rsidRDefault="00712037" w:rsidP="0042096B">
      <w:pPr>
        <w:pStyle w:val="-"/>
        <w:keepNext/>
        <w:rPr>
          <w:rtl/>
        </w:rPr>
      </w:pPr>
      <w:bookmarkStart w:id="2585" w:name="ET_speakercontinue_6643_15"/>
      <w:r w:rsidRPr="00F16304">
        <w:rPr>
          <w:rStyle w:val="TagStyle"/>
          <w:rtl/>
        </w:rPr>
        <w:t xml:space="preserve"> &lt;&lt; דובר_המשך &gt;&gt; </w:t>
      </w:r>
      <w:r>
        <w:rPr>
          <w:rtl/>
        </w:rPr>
        <w:t>סגנית שר החוץ שרן מרים השכל:</w:t>
      </w:r>
      <w:r w:rsidRPr="00F16304">
        <w:rPr>
          <w:rStyle w:val="TagStyle"/>
          <w:rtl/>
        </w:rPr>
        <w:t xml:space="preserve"> &lt;&lt; דובר_המשך &gt;&gt;</w:t>
      </w:r>
      <w:r>
        <w:rPr>
          <w:rtl/>
        </w:rPr>
        <w:t xml:space="preserve"> </w:t>
      </w:r>
      <w:bookmarkEnd w:id="2585"/>
    </w:p>
    <w:p w:rsidR="00712037" w:rsidRDefault="00712037" w:rsidP="0042096B">
      <w:pPr>
        <w:rPr>
          <w:rtl/>
        </w:rPr>
      </w:pPr>
    </w:p>
    <w:p w:rsidR="00712037" w:rsidRDefault="00712037" w:rsidP="00E47D4A">
      <w:pPr>
        <w:rPr>
          <w:rtl/>
        </w:rPr>
      </w:pPr>
      <w:r>
        <w:rPr>
          <w:rFonts w:hint="cs"/>
          <w:rtl/>
        </w:rPr>
        <w:t>תקשיבי, קודם כול</w:t>
      </w:r>
      <w:bookmarkStart w:id="2586" w:name="_ETM_Q5_305000"/>
      <w:bookmarkStart w:id="2587" w:name="_ETM_Q5_288200"/>
      <w:bookmarkStart w:id="2588" w:name="_ETM_Q5_292249"/>
      <w:bookmarkStart w:id="2589" w:name="_ETM_Q5_295849"/>
      <w:bookmarkStart w:id="2590" w:name="_ETM_Q5_296420"/>
      <w:bookmarkStart w:id="2591" w:name="_ETM_Q5_296659"/>
      <w:bookmarkStart w:id="2592" w:name="_ETM_Q5_297319"/>
      <w:bookmarkStart w:id="2593" w:name="_ETM_Q5_297770"/>
      <w:bookmarkStart w:id="2594" w:name="_ETM_Q5_298540"/>
      <w:bookmarkStart w:id="2595" w:name="_ETM_Q5_298720"/>
      <w:bookmarkStart w:id="2596" w:name="_ETM_Q5_299500"/>
      <w:bookmarkStart w:id="2597" w:name="_ETM_Q5_299770"/>
      <w:bookmarkStart w:id="2598" w:name="_ETM_Q5_299979"/>
      <w:bookmarkStart w:id="2599" w:name="_ETM_Q5_300490"/>
      <w:bookmarkStart w:id="2600" w:name="_ETM_Q5_300640"/>
      <w:bookmarkStart w:id="2601" w:name="_ETM_Q5_300909"/>
      <w:bookmarkStart w:id="2602" w:name="_ETM_Q5_301420"/>
      <w:bookmarkStart w:id="2603" w:name="_ETM_Q5_301540"/>
      <w:bookmarkStart w:id="2604" w:name="_ETM_Q5_301900"/>
      <w:bookmarkStart w:id="2605" w:name="_ETM_Q5_302080"/>
      <w:bookmarkStart w:id="2606" w:name="_ETM_Q5_302560"/>
      <w:bookmarkStart w:id="2607" w:name="_ETM_Q5_303130"/>
      <w:bookmarkStart w:id="2608" w:name="_ETM_Q5_304659"/>
      <w:bookmarkStart w:id="2609" w:name="_ETM_Q5_304990"/>
      <w:bookmarkStart w:id="2610" w:name="_ETM_Q5_305170"/>
      <w:bookmarkStart w:id="2611" w:name="_ETM_Q5_306850"/>
      <w:bookmarkStart w:id="2612" w:name="_ETM_Q5_307210"/>
      <w:bookmarkStart w:id="2613" w:name="_ETM_Q5_307659"/>
      <w:bookmarkStart w:id="2614" w:name="_ETM_Q5_307780"/>
      <w:bookmarkStart w:id="2615" w:name="_ETM_Q5_308080"/>
      <w:bookmarkStart w:id="2616" w:name="_ETM_Q5_308139"/>
      <w:bookmarkStart w:id="2617" w:name="_ETM_Q5_308560"/>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r>
        <w:rPr>
          <w:rtl/>
        </w:rPr>
        <w:t xml:space="preserve"> </w:t>
      </w:r>
      <w:bookmarkStart w:id="2618" w:name="_ETM_Q5_309340"/>
      <w:bookmarkEnd w:id="2618"/>
      <w:r>
        <w:rPr>
          <w:rtl/>
        </w:rPr>
        <w:t xml:space="preserve">הכנתי </w:t>
      </w:r>
      <w:bookmarkStart w:id="2619" w:name="_ETM_Q5_309730"/>
      <w:bookmarkEnd w:id="2619"/>
      <w:r>
        <w:rPr>
          <w:rtl/>
        </w:rPr>
        <w:t xml:space="preserve">מראש </w:t>
      </w:r>
      <w:bookmarkStart w:id="2620" w:name="_ETM_Q5_309970"/>
      <w:bookmarkEnd w:id="2620"/>
      <w:r>
        <w:rPr>
          <w:rtl/>
        </w:rPr>
        <w:t xml:space="preserve">את </w:t>
      </w:r>
      <w:bookmarkStart w:id="2621" w:name="_ETM_Q5_310060"/>
      <w:bookmarkEnd w:id="2621"/>
      <w:r>
        <w:rPr>
          <w:rtl/>
        </w:rPr>
        <w:t>הנתונים</w:t>
      </w:r>
      <w:r>
        <w:rPr>
          <w:rFonts w:hint="cs"/>
          <w:rtl/>
        </w:rPr>
        <w:t>.</w:t>
      </w:r>
      <w:r>
        <w:rPr>
          <w:rtl/>
        </w:rPr>
        <w:t xml:space="preserve"> </w:t>
      </w:r>
      <w:bookmarkStart w:id="2622" w:name="_ETM_Q5_310510"/>
      <w:bookmarkStart w:id="2623" w:name="_ETM_Q5_310900"/>
      <w:bookmarkEnd w:id="2622"/>
      <w:bookmarkEnd w:id="2623"/>
      <w:r>
        <w:rPr>
          <w:rtl/>
        </w:rPr>
        <w:t xml:space="preserve">השאילתה </w:t>
      </w:r>
      <w:bookmarkStart w:id="2624" w:name="_ETM_Q5_311410"/>
      <w:bookmarkEnd w:id="2624"/>
      <w:r>
        <w:rPr>
          <w:rtl/>
        </w:rPr>
        <w:t xml:space="preserve">הייתה </w:t>
      </w:r>
      <w:bookmarkStart w:id="2625" w:name="_ETM_Q5_311680"/>
      <w:bookmarkEnd w:id="2625"/>
      <w:r>
        <w:rPr>
          <w:rtl/>
        </w:rPr>
        <w:t xml:space="preserve">על </w:t>
      </w:r>
      <w:bookmarkStart w:id="2626" w:name="_ETM_Q5_311770"/>
      <w:bookmarkEnd w:id="2626"/>
      <w:r>
        <w:rPr>
          <w:rtl/>
        </w:rPr>
        <w:t xml:space="preserve">נתונים </w:t>
      </w:r>
      <w:bookmarkStart w:id="2627" w:name="_ETM_Q5_312280"/>
      <w:bookmarkEnd w:id="2627"/>
      <w:r>
        <w:rPr>
          <w:rtl/>
        </w:rPr>
        <w:t>ספציפיים</w:t>
      </w:r>
      <w:r>
        <w:rPr>
          <w:rFonts w:hint="cs"/>
          <w:rtl/>
        </w:rPr>
        <w:t>,</w:t>
      </w:r>
      <w:r>
        <w:rPr>
          <w:rtl/>
        </w:rPr>
        <w:t xml:space="preserve"> </w:t>
      </w:r>
      <w:bookmarkStart w:id="2628" w:name="_ETM_Q5_313300"/>
      <w:bookmarkEnd w:id="2628"/>
      <w:r>
        <w:rPr>
          <w:rtl/>
        </w:rPr>
        <w:t xml:space="preserve">ואני </w:t>
      </w:r>
      <w:bookmarkStart w:id="2629" w:name="_ETM_Q5_313510"/>
      <w:bookmarkEnd w:id="2629"/>
      <w:r>
        <w:rPr>
          <w:rFonts w:hint="cs"/>
          <w:rtl/>
        </w:rPr>
        <w:t>א</w:t>
      </w:r>
      <w:r>
        <w:rPr>
          <w:rtl/>
        </w:rPr>
        <w:t xml:space="preserve">פרט </w:t>
      </w:r>
      <w:bookmarkStart w:id="2630" w:name="_ETM_Q5_313930"/>
      <w:bookmarkEnd w:id="2630"/>
      <w:r>
        <w:rPr>
          <w:rtl/>
        </w:rPr>
        <w:t xml:space="preserve">לו </w:t>
      </w:r>
      <w:bookmarkStart w:id="2631" w:name="_ETM_Q5_314020"/>
      <w:bookmarkEnd w:id="2631"/>
      <w:r>
        <w:rPr>
          <w:rtl/>
        </w:rPr>
        <w:t xml:space="preserve">באמת </w:t>
      </w:r>
      <w:bookmarkStart w:id="2632" w:name="_ETM_Q5_314290"/>
      <w:bookmarkEnd w:id="2632"/>
      <w:r>
        <w:rPr>
          <w:rtl/>
        </w:rPr>
        <w:t xml:space="preserve">את </w:t>
      </w:r>
      <w:bookmarkStart w:id="2633" w:name="_ETM_Q5_314410"/>
      <w:bookmarkEnd w:id="2633"/>
      <w:r>
        <w:rPr>
          <w:rtl/>
        </w:rPr>
        <w:t>הנתונים</w:t>
      </w:r>
      <w:r>
        <w:rPr>
          <w:rFonts w:hint="cs"/>
          <w:rtl/>
        </w:rPr>
        <w:t>.</w:t>
      </w:r>
    </w:p>
    <w:p w:rsidR="00712037" w:rsidRDefault="00712037" w:rsidP="0042096B">
      <w:pPr>
        <w:rPr>
          <w:rtl/>
        </w:rPr>
      </w:pPr>
    </w:p>
    <w:p w:rsidR="00712037" w:rsidRDefault="00712037" w:rsidP="0042096B">
      <w:pPr>
        <w:pStyle w:val="af5"/>
        <w:keepNext/>
        <w:rPr>
          <w:rtl/>
        </w:rPr>
      </w:pPr>
      <w:bookmarkStart w:id="2634" w:name="ET_interruption_5300_16"/>
      <w:r w:rsidRPr="00A92D4C">
        <w:rPr>
          <w:rStyle w:val="TagStyle"/>
          <w:rtl/>
        </w:rPr>
        <w:t xml:space="preserve"> &lt;&lt; קריאה &gt;&gt; </w:t>
      </w:r>
      <w:r>
        <w:rPr>
          <w:rtl/>
        </w:rPr>
        <w:t>מירב בן ארי (יש עתיד):</w:t>
      </w:r>
      <w:r w:rsidRPr="00A92D4C">
        <w:rPr>
          <w:rStyle w:val="TagStyle"/>
          <w:rtl/>
        </w:rPr>
        <w:t xml:space="preserve"> &lt;&lt; קריאה &gt;&gt;</w:t>
      </w:r>
      <w:r>
        <w:rPr>
          <w:rtl/>
        </w:rPr>
        <w:t xml:space="preserve"> </w:t>
      </w:r>
      <w:bookmarkEnd w:id="2634"/>
    </w:p>
    <w:p w:rsidR="00712037" w:rsidRDefault="00712037" w:rsidP="0042096B">
      <w:pPr>
        <w:rPr>
          <w:rtl/>
        </w:rPr>
      </w:pPr>
    </w:p>
    <w:p w:rsidR="00712037" w:rsidRDefault="00712037" w:rsidP="00A060CB">
      <w:pPr>
        <w:rPr>
          <w:rtl/>
        </w:rPr>
      </w:pPr>
      <w:bookmarkStart w:id="2635" w:name="_ETM_Q5_311000"/>
      <w:bookmarkEnd w:id="2635"/>
      <w:r>
        <w:rPr>
          <w:rFonts w:hint="cs"/>
          <w:rtl/>
        </w:rPr>
        <w:t xml:space="preserve">אין בעיה. אבל רק </w:t>
      </w:r>
      <w:bookmarkStart w:id="2636" w:name="_ETM_Q5_318613"/>
      <w:bookmarkEnd w:id="2636"/>
      <w:r>
        <w:rPr>
          <w:rFonts w:hint="cs"/>
          <w:rtl/>
        </w:rPr>
        <w:t>אם זה 20 עמודים</w:t>
      </w:r>
      <w:r w:rsidR="00A060CB">
        <w:rPr>
          <w:rFonts w:hint="cs"/>
          <w:rtl/>
        </w:rPr>
        <w:t>?</w:t>
      </w:r>
      <w:r>
        <w:rPr>
          <w:rFonts w:hint="cs"/>
          <w:rtl/>
        </w:rPr>
        <w:t xml:space="preserve"> חמישה?</w:t>
      </w:r>
      <w:r>
        <w:rPr>
          <w:rFonts w:hint="cs"/>
        </w:rPr>
        <w:t xml:space="preserve"> </w:t>
      </w:r>
    </w:p>
    <w:p w:rsidR="00712037" w:rsidRDefault="00712037" w:rsidP="0042096B">
      <w:pPr>
        <w:rPr>
          <w:rtl/>
        </w:rPr>
      </w:pPr>
      <w:bookmarkStart w:id="2637" w:name="_ETM_Q5_318000"/>
      <w:bookmarkEnd w:id="2637"/>
    </w:p>
    <w:p w:rsidR="00712037" w:rsidRDefault="00712037" w:rsidP="0042096B">
      <w:pPr>
        <w:pStyle w:val="af6"/>
        <w:keepNext/>
        <w:rPr>
          <w:rtl/>
        </w:rPr>
      </w:pPr>
      <w:bookmarkStart w:id="2638" w:name="_ETM_Q5_315000"/>
      <w:bookmarkEnd w:id="2638"/>
      <w:r w:rsidRPr="00A92D4C">
        <w:rPr>
          <w:rStyle w:val="TagStyle"/>
          <w:rtl/>
        </w:rPr>
        <w:t xml:space="preserve"> &lt;&lt; יור &gt;&gt; </w:t>
      </w:r>
      <w:r>
        <w:rPr>
          <w:rtl/>
        </w:rPr>
        <w:t>היו"ר ארז מלול:</w:t>
      </w:r>
      <w:r w:rsidRPr="00A92D4C">
        <w:rPr>
          <w:rStyle w:val="TagStyle"/>
          <w:rtl/>
        </w:rPr>
        <w:t xml:space="preserve"> &lt;&lt; יור &gt;&gt;</w:t>
      </w:r>
      <w:r>
        <w:rPr>
          <w:rtl/>
        </w:rPr>
        <w:t xml:space="preserve"> </w:t>
      </w:r>
    </w:p>
    <w:p w:rsidR="00712037" w:rsidRDefault="00712037" w:rsidP="0042096B">
      <w:pPr>
        <w:rPr>
          <w:rtl/>
        </w:rPr>
      </w:pPr>
    </w:p>
    <w:p w:rsidR="00712037" w:rsidRDefault="00712037" w:rsidP="00A060CB">
      <w:pPr>
        <w:rPr>
          <w:rtl/>
        </w:rPr>
      </w:pPr>
      <w:r>
        <w:rPr>
          <w:rFonts w:hint="cs"/>
          <w:rtl/>
        </w:rPr>
        <w:t>במקום להעריך את התשובה המקצועית.</w:t>
      </w:r>
      <w:bookmarkStart w:id="2639" w:name="_ETM_Q5_316000"/>
      <w:bookmarkEnd w:id="2639"/>
      <w:r>
        <w:rPr>
          <w:rFonts w:hint="cs"/>
          <w:rtl/>
        </w:rPr>
        <w:t xml:space="preserve"> היא לא מזלזלת ובאה מוכנה. </w:t>
      </w:r>
    </w:p>
    <w:p w:rsidR="00712037" w:rsidRDefault="00712037" w:rsidP="0042096B">
      <w:pPr>
        <w:rPr>
          <w:rtl/>
        </w:rPr>
      </w:pPr>
      <w:bookmarkStart w:id="2640" w:name="_ETM_Q5_317000"/>
      <w:bookmarkEnd w:id="2640"/>
    </w:p>
    <w:p w:rsidR="00712037" w:rsidRDefault="00712037" w:rsidP="0042096B">
      <w:pPr>
        <w:pStyle w:val="af5"/>
        <w:keepNext/>
        <w:rPr>
          <w:rtl/>
        </w:rPr>
      </w:pPr>
      <w:bookmarkStart w:id="2641" w:name="ET_interruption_5300_19"/>
      <w:r w:rsidRPr="00A92D4C">
        <w:rPr>
          <w:rStyle w:val="TagStyle"/>
          <w:rtl/>
        </w:rPr>
        <w:t xml:space="preserve"> &lt;&lt; קריאה &gt;&gt; </w:t>
      </w:r>
      <w:r>
        <w:rPr>
          <w:rtl/>
        </w:rPr>
        <w:t>מירב בן ארי (יש עתיד):</w:t>
      </w:r>
      <w:r w:rsidRPr="00A92D4C">
        <w:rPr>
          <w:rStyle w:val="TagStyle"/>
          <w:rtl/>
        </w:rPr>
        <w:t xml:space="preserve"> &lt;&lt; קריאה &gt;&gt;</w:t>
      </w:r>
      <w:r>
        <w:rPr>
          <w:rtl/>
        </w:rPr>
        <w:t xml:space="preserve"> </w:t>
      </w:r>
      <w:bookmarkEnd w:id="2641"/>
    </w:p>
    <w:p w:rsidR="00712037" w:rsidRDefault="00712037" w:rsidP="0042096B">
      <w:pPr>
        <w:rPr>
          <w:rtl/>
        </w:rPr>
      </w:pPr>
    </w:p>
    <w:p w:rsidR="00712037" w:rsidRDefault="00712037" w:rsidP="0042096B">
      <w:pPr>
        <w:rPr>
          <w:rtl/>
        </w:rPr>
      </w:pPr>
      <w:r>
        <w:rPr>
          <w:rFonts w:hint="cs"/>
          <w:rtl/>
        </w:rPr>
        <w:t xml:space="preserve">להפך. גם אני לא מזלזלת. אני מכבדת אותה. </w:t>
      </w:r>
    </w:p>
    <w:p w:rsidR="00712037" w:rsidRDefault="00712037" w:rsidP="0042096B">
      <w:pPr>
        <w:rPr>
          <w:rtl/>
        </w:rPr>
      </w:pPr>
    </w:p>
    <w:p w:rsidR="00712037" w:rsidRDefault="00712037" w:rsidP="0042096B">
      <w:pPr>
        <w:pStyle w:val="-"/>
        <w:keepNext/>
        <w:rPr>
          <w:rtl/>
        </w:rPr>
      </w:pPr>
      <w:bookmarkStart w:id="2642" w:name="ET_speakercontinue_6643_20"/>
      <w:r w:rsidRPr="00A92D4C">
        <w:rPr>
          <w:rStyle w:val="TagStyle"/>
          <w:rtl/>
        </w:rPr>
        <w:t xml:space="preserve"> &lt;&lt; דובר_המשך &gt;&gt; </w:t>
      </w:r>
      <w:r>
        <w:rPr>
          <w:rtl/>
        </w:rPr>
        <w:t>סגנית שר החוץ שרן מרים השכל:</w:t>
      </w:r>
      <w:r w:rsidRPr="00A92D4C">
        <w:rPr>
          <w:rStyle w:val="TagStyle"/>
          <w:rtl/>
        </w:rPr>
        <w:t xml:space="preserve"> &lt;&lt; דובר_המשך &gt;&gt;</w:t>
      </w:r>
      <w:r>
        <w:rPr>
          <w:rtl/>
        </w:rPr>
        <w:t xml:space="preserve"> </w:t>
      </w:r>
      <w:bookmarkEnd w:id="2642"/>
    </w:p>
    <w:p w:rsidR="00712037" w:rsidRDefault="00712037" w:rsidP="0042096B">
      <w:pPr>
        <w:rPr>
          <w:rtl/>
        </w:rPr>
      </w:pPr>
    </w:p>
    <w:p w:rsidR="00712037" w:rsidRDefault="00712037" w:rsidP="0042096B">
      <w:pPr>
        <w:rPr>
          <w:rtl/>
        </w:rPr>
      </w:pPr>
      <w:bookmarkStart w:id="2643" w:name="_ETM_Q5_320000"/>
      <w:bookmarkEnd w:id="2643"/>
      <w:r>
        <w:rPr>
          <w:rFonts w:hint="cs"/>
          <w:rtl/>
        </w:rPr>
        <w:t>לא 20 עמודים. שלושה עמודים.</w:t>
      </w:r>
    </w:p>
    <w:p w:rsidR="00712037" w:rsidRDefault="00712037" w:rsidP="0042096B">
      <w:pPr>
        <w:rPr>
          <w:rtl/>
        </w:rPr>
      </w:pPr>
      <w:bookmarkStart w:id="2644" w:name="_ETM_Q5_324000"/>
      <w:bookmarkEnd w:id="2644"/>
    </w:p>
    <w:p w:rsidR="00712037" w:rsidRDefault="00712037" w:rsidP="0042096B">
      <w:pPr>
        <w:pStyle w:val="af5"/>
        <w:keepNext/>
        <w:rPr>
          <w:rtl/>
        </w:rPr>
      </w:pPr>
      <w:bookmarkStart w:id="2645" w:name="ET_interruption_5300_21"/>
      <w:r w:rsidRPr="00A92D4C">
        <w:rPr>
          <w:rStyle w:val="TagStyle"/>
          <w:rtl/>
        </w:rPr>
        <w:t xml:space="preserve"> &lt;&lt; קריאה &gt;&gt; </w:t>
      </w:r>
      <w:r>
        <w:rPr>
          <w:rtl/>
        </w:rPr>
        <w:t>מירב בן ארי (יש עתיד):</w:t>
      </w:r>
      <w:r w:rsidRPr="00A92D4C">
        <w:rPr>
          <w:rStyle w:val="TagStyle"/>
          <w:rtl/>
        </w:rPr>
        <w:t xml:space="preserve"> &lt;&lt; קריאה &gt;&gt;</w:t>
      </w:r>
      <w:r>
        <w:rPr>
          <w:rtl/>
        </w:rPr>
        <w:t xml:space="preserve"> </w:t>
      </w:r>
      <w:bookmarkEnd w:id="2645"/>
    </w:p>
    <w:p w:rsidR="00712037" w:rsidRDefault="00712037" w:rsidP="0042096B">
      <w:pPr>
        <w:rPr>
          <w:rtl/>
        </w:rPr>
      </w:pPr>
    </w:p>
    <w:p w:rsidR="00712037" w:rsidRDefault="00712037" w:rsidP="0042096B">
      <w:pPr>
        <w:rPr>
          <w:rtl/>
        </w:rPr>
      </w:pPr>
      <w:bookmarkStart w:id="2646" w:name="_ETM_Q5_323000"/>
      <w:bookmarkEnd w:id="2646"/>
      <w:r>
        <w:rPr>
          <w:rFonts w:hint="cs"/>
          <w:rtl/>
        </w:rPr>
        <w:t xml:space="preserve">תודה. הינה, אתה </w:t>
      </w:r>
      <w:bookmarkStart w:id="2647" w:name="_ETM_Q5_321000"/>
      <w:bookmarkEnd w:id="2647"/>
      <w:r>
        <w:rPr>
          <w:rFonts w:hint="cs"/>
          <w:rtl/>
        </w:rPr>
        <w:t xml:space="preserve">רואה? נפתרה הדילמה. </w:t>
      </w:r>
    </w:p>
    <w:p w:rsidR="00712037" w:rsidRDefault="00712037" w:rsidP="0042096B">
      <w:pPr>
        <w:rPr>
          <w:rtl/>
        </w:rPr>
      </w:pPr>
      <w:bookmarkStart w:id="2648" w:name="_ETM_Q5_328000"/>
      <w:bookmarkEnd w:id="2648"/>
    </w:p>
    <w:p w:rsidR="00712037" w:rsidRDefault="00712037" w:rsidP="0042096B">
      <w:pPr>
        <w:pStyle w:val="-"/>
        <w:keepNext/>
        <w:rPr>
          <w:rtl/>
        </w:rPr>
      </w:pPr>
      <w:bookmarkStart w:id="2649" w:name="ET_speakercontinue_6643_22"/>
      <w:r w:rsidRPr="00A92D4C">
        <w:rPr>
          <w:rStyle w:val="TagStyle"/>
          <w:rtl/>
        </w:rPr>
        <w:t xml:space="preserve"> &lt;&lt; דובר_המשך &gt;&gt; </w:t>
      </w:r>
      <w:r>
        <w:rPr>
          <w:rtl/>
        </w:rPr>
        <w:t>סגנית שר החוץ שרן מרים השכל:</w:t>
      </w:r>
      <w:r w:rsidRPr="00A92D4C">
        <w:rPr>
          <w:rStyle w:val="TagStyle"/>
          <w:rtl/>
        </w:rPr>
        <w:t xml:space="preserve"> &lt;&lt; דובר_המשך &gt;&gt;</w:t>
      </w:r>
      <w:r>
        <w:rPr>
          <w:rtl/>
        </w:rPr>
        <w:t xml:space="preserve"> </w:t>
      </w:r>
      <w:bookmarkEnd w:id="2649"/>
    </w:p>
    <w:p w:rsidR="00712037" w:rsidRDefault="00712037" w:rsidP="0042096B">
      <w:pPr>
        <w:rPr>
          <w:rtl/>
        </w:rPr>
      </w:pPr>
    </w:p>
    <w:p w:rsidR="00712037" w:rsidRDefault="00712037" w:rsidP="0042096B">
      <w:pPr>
        <w:rPr>
          <w:rtl/>
        </w:rPr>
      </w:pPr>
      <w:bookmarkStart w:id="2650" w:name="_ETM_Q5_329000"/>
      <w:bookmarkStart w:id="2651" w:name="_ETM_Q5_325000"/>
      <w:bookmarkStart w:id="2652" w:name="_ETM_Q5_315010"/>
      <w:bookmarkStart w:id="2653" w:name="_ETM_Q5_315160"/>
      <w:bookmarkStart w:id="2654" w:name="_ETM_Q5_316959"/>
      <w:bookmarkStart w:id="2655" w:name="_ETM_Q5_317110"/>
      <w:bookmarkStart w:id="2656" w:name="_ETM_Q5_317530"/>
      <w:bookmarkStart w:id="2657" w:name="_ETM_Q5_318850"/>
      <w:bookmarkStart w:id="2658" w:name="_ETM_Q5_319090"/>
      <w:bookmarkStart w:id="2659" w:name="_ETM_Q5_319180"/>
      <w:bookmarkStart w:id="2660" w:name="_ETM_Q5_321610"/>
      <w:bookmarkStart w:id="2661" w:name="_ETM_Q5_321820"/>
      <w:bookmarkStart w:id="2662" w:name="_ETM_Q5_322030"/>
      <w:bookmarkStart w:id="2663" w:name="_ETM_Q5_322780"/>
      <w:bookmarkStart w:id="2664" w:name="_ETM_Q5_323200"/>
      <w:bookmarkStart w:id="2665" w:name="_ETM_Q5_324249"/>
      <w:bookmarkStart w:id="2666" w:name="_ETM_Q5_324760"/>
      <w:bookmarkStart w:id="2667" w:name="_ETM_Q5_325269"/>
      <w:bookmarkStart w:id="2668" w:name="_ETM_Q5_326910"/>
      <w:bookmarkStart w:id="2669" w:name="_ETM_Q5_33023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r>
        <w:rPr>
          <w:rtl/>
        </w:rPr>
        <w:t xml:space="preserve">חבר </w:t>
      </w:r>
      <w:bookmarkStart w:id="2670" w:name="_ETM_Q5_330599"/>
      <w:bookmarkEnd w:id="2670"/>
      <w:r>
        <w:rPr>
          <w:rtl/>
        </w:rPr>
        <w:t xml:space="preserve">הכנסת </w:t>
      </w:r>
      <w:bookmarkStart w:id="2671" w:name="_ETM_Q5_330959"/>
      <w:bookmarkEnd w:id="2671"/>
      <w:r>
        <w:rPr>
          <w:rtl/>
        </w:rPr>
        <w:t xml:space="preserve">מיקי </w:t>
      </w:r>
      <w:bookmarkStart w:id="2672" w:name="_ETM_Q5_331290"/>
      <w:bookmarkEnd w:id="2672"/>
      <w:r>
        <w:rPr>
          <w:rtl/>
        </w:rPr>
        <w:t>לוי</w:t>
      </w:r>
      <w:r>
        <w:rPr>
          <w:rFonts w:hint="cs"/>
          <w:rtl/>
        </w:rPr>
        <w:t>,</w:t>
      </w:r>
      <w:r>
        <w:rPr>
          <w:rtl/>
        </w:rPr>
        <w:t xml:space="preserve"> </w:t>
      </w:r>
      <w:bookmarkStart w:id="2673" w:name="_ETM_Q5_332660"/>
      <w:bookmarkEnd w:id="2673"/>
      <w:r>
        <w:rPr>
          <w:rtl/>
        </w:rPr>
        <w:t xml:space="preserve">בעניין </w:t>
      </w:r>
      <w:bookmarkStart w:id="2674" w:name="_ETM_Q5_333590"/>
      <w:bookmarkEnd w:id="2674"/>
      <w:r>
        <w:rPr>
          <w:rtl/>
        </w:rPr>
        <w:t>קידום ממומן</w:t>
      </w:r>
      <w:r>
        <w:rPr>
          <w:rFonts w:hint="cs"/>
          <w:rtl/>
        </w:rPr>
        <w:t xml:space="preserve">, אוקיי? </w:t>
      </w:r>
      <w:r>
        <w:rPr>
          <w:rtl/>
        </w:rPr>
        <w:t xml:space="preserve">קידום מאות תכנים שזכו </w:t>
      </w:r>
      <w:proofErr w:type="spellStart"/>
      <w:r>
        <w:rPr>
          <w:rtl/>
        </w:rPr>
        <w:t>ללמעלה</w:t>
      </w:r>
      <w:proofErr w:type="spellEnd"/>
      <w:r>
        <w:rPr>
          <w:rtl/>
        </w:rPr>
        <w:t xml:space="preserve"> </w:t>
      </w:r>
      <w:r>
        <w:rPr>
          <w:rFonts w:hint="cs"/>
          <w:rtl/>
        </w:rPr>
        <w:t>מ-</w:t>
      </w:r>
      <w:r>
        <w:rPr>
          <w:rtl/>
        </w:rPr>
        <w:t xml:space="preserve">2 מיליארד </w:t>
      </w:r>
      <w:r>
        <w:rPr>
          <w:rFonts w:hint="cs"/>
          <w:rtl/>
        </w:rPr>
        <w:t>ח</w:t>
      </w:r>
      <w:r>
        <w:rPr>
          <w:rtl/>
        </w:rPr>
        <w:t>ש</w:t>
      </w:r>
      <w:r>
        <w:rPr>
          <w:rFonts w:hint="cs"/>
          <w:rtl/>
        </w:rPr>
        <w:t>י</w:t>
      </w:r>
      <w:r>
        <w:rPr>
          <w:rtl/>
        </w:rPr>
        <w:t>פות ביעדים באר</w:t>
      </w:r>
      <w:r>
        <w:rPr>
          <w:rFonts w:hint="cs"/>
          <w:rtl/>
        </w:rPr>
        <w:t xml:space="preserve">צות הברית </w:t>
      </w:r>
      <w:r>
        <w:rPr>
          <w:rtl/>
        </w:rPr>
        <w:t>ובאירופה</w:t>
      </w:r>
      <w:r>
        <w:rPr>
          <w:rFonts w:hint="cs"/>
          <w:rtl/>
        </w:rPr>
        <w:t>,</w:t>
      </w:r>
      <w:r>
        <w:rPr>
          <w:rtl/>
        </w:rPr>
        <w:t xml:space="preserve"> </w:t>
      </w:r>
      <w:r>
        <w:rPr>
          <w:rFonts w:hint="cs"/>
          <w:rtl/>
        </w:rPr>
        <w:t>ב</w:t>
      </w:r>
      <w:r>
        <w:rPr>
          <w:rtl/>
        </w:rPr>
        <w:t>תקציב</w:t>
      </w:r>
      <w:r>
        <w:rPr>
          <w:rFonts w:hint="cs"/>
          <w:rtl/>
        </w:rPr>
        <w:t xml:space="preserve"> של </w:t>
      </w:r>
      <w:r>
        <w:rPr>
          <w:rtl/>
        </w:rPr>
        <w:t xml:space="preserve">כ-25 </w:t>
      </w:r>
      <w:r>
        <w:rPr>
          <w:rFonts w:hint="cs"/>
          <w:rtl/>
        </w:rPr>
        <w:t>מיליון ש"ח.</w:t>
      </w:r>
    </w:p>
    <w:p w:rsidR="00712037" w:rsidRDefault="00712037" w:rsidP="0042096B">
      <w:pPr>
        <w:rPr>
          <w:rtl/>
        </w:rPr>
      </w:pPr>
      <w:bookmarkStart w:id="2675" w:name="_ETM_Q5_343000"/>
      <w:bookmarkEnd w:id="2675"/>
    </w:p>
    <w:p w:rsidR="00712037" w:rsidRDefault="00712037" w:rsidP="0042096B">
      <w:pPr>
        <w:pStyle w:val="af6"/>
        <w:keepNext/>
        <w:rPr>
          <w:rtl/>
        </w:rPr>
      </w:pPr>
      <w:r w:rsidRPr="00A92D4C">
        <w:rPr>
          <w:rStyle w:val="TagStyle"/>
          <w:rtl/>
        </w:rPr>
        <w:t xml:space="preserve"> &lt;&lt; יור &gt;&gt; </w:t>
      </w:r>
      <w:r>
        <w:rPr>
          <w:rtl/>
        </w:rPr>
        <w:t>היו"ר ארז מלול:</w:t>
      </w:r>
      <w:r w:rsidRPr="00A92D4C">
        <w:rPr>
          <w:rStyle w:val="TagStyle"/>
          <w:rtl/>
        </w:rPr>
        <w:t xml:space="preserve"> &lt;&lt; יור &gt;&gt;</w:t>
      </w:r>
      <w:r>
        <w:rPr>
          <w:rtl/>
        </w:rPr>
        <w:t xml:space="preserve"> </w:t>
      </w:r>
    </w:p>
    <w:p w:rsidR="00712037" w:rsidRDefault="00712037" w:rsidP="0042096B">
      <w:pPr>
        <w:rPr>
          <w:rtl/>
        </w:rPr>
      </w:pPr>
    </w:p>
    <w:p w:rsidR="00712037" w:rsidRDefault="00712037" w:rsidP="0042096B">
      <w:pPr>
        <w:rPr>
          <w:rtl/>
        </w:rPr>
      </w:pPr>
      <w:bookmarkStart w:id="2676" w:name="_ETM_Q5_344000"/>
      <w:bookmarkEnd w:id="2676"/>
      <w:r>
        <w:rPr>
          <w:rFonts w:hint="cs"/>
          <w:rtl/>
        </w:rPr>
        <w:t xml:space="preserve">משה, </w:t>
      </w:r>
      <w:bookmarkStart w:id="2677" w:name="_ETM_Q5_346000"/>
      <w:bookmarkEnd w:id="2677"/>
      <w:r>
        <w:rPr>
          <w:rFonts w:hint="cs"/>
          <w:rtl/>
        </w:rPr>
        <w:t>משה פסל – מפריע. מירב.</w:t>
      </w:r>
    </w:p>
    <w:p w:rsidR="00712037" w:rsidRDefault="00712037" w:rsidP="0042096B">
      <w:pPr>
        <w:rPr>
          <w:rtl/>
        </w:rPr>
      </w:pPr>
      <w:bookmarkStart w:id="2678" w:name="_ETM_Q5_352000"/>
      <w:bookmarkEnd w:id="2678"/>
    </w:p>
    <w:p w:rsidR="00712037" w:rsidRDefault="00712037" w:rsidP="0042096B">
      <w:pPr>
        <w:pStyle w:val="af5"/>
        <w:keepNext/>
        <w:rPr>
          <w:rtl/>
        </w:rPr>
      </w:pPr>
      <w:bookmarkStart w:id="2679" w:name="ET_interruption_5300_24"/>
      <w:r w:rsidRPr="00A92D4C">
        <w:rPr>
          <w:rStyle w:val="TagStyle"/>
          <w:rtl/>
        </w:rPr>
        <w:t xml:space="preserve"> &lt;&lt; קריאה &gt;&gt; </w:t>
      </w:r>
      <w:r>
        <w:rPr>
          <w:rtl/>
        </w:rPr>
        <w:t>מירב בן ארי (יש עתיד):</w:t>
      </w:r>
      <w:r w:rsidRPr="00A92D4C">
        <w:rPr>
          <w:rStyle w:val="TagStyle"/>
          <w:rtl/>
        </w:rPr>
        <w:t xml:space="preserve"> &lt;&lt; קריאה &gt;&gt;</w:t>
      </w:r>
      <w:r>
        <w:rPr>
          <w:rtl/>
        </w:rPr>
        <w:t xml:space="preserve"> </w:t>
      </w:r>
      <w:bookmarkEnd w:id="2679"/>
    </w:p>
    <w:p w:rsidR="00712037" w:rsidRDefault="00712037" w:rsidP="0042096B">
      <w:pPr>
        <w:rPr>
          <w:rtl/>
        </w:rPr>
      </w:pPr>
    </w:p>
    <w:p w:rsidR="00712037" w:rsidRDefault="00712037" w:rsidP="0042096B">
      <w:pPr>
        <w:rPr>
          <w:rtl/>
        </w:rPr>
      </w:pPr>
      <w:bookmarkStart w:id="2680" w:name="_ETM_Q5_353000"/>
      <w:bookmarkEnd w:id="2680"/>
      <w:r>
        <w:rPr>
          <w:rFonts w:hint="cs"/>
          <w:rtl/>
        </w:rPr>
        <w:t>זה בשבילה. זה טוב.</w:t>
      </w:r>
    </w:p>
    <w:p w:rsidR="00712037" w:rsidRDefault="00712037" w:rsidP="0042096B">
      <w:pPr>
        <w:rPr>
          <w:rtl/>
        </w:rPr>
      </w:pPr>
    </w:p>
    <w:p w:rsidR="00712037" w:rsidRDefault="00712037" w:rsidP="0042096B">
      <w:pPr>
        <w:pStyle w:val="af6"/>
        <w:keepNext/>
        <w:rPr>
          <w:rtl/>
        </w:rPr>
      </w:pPr>
      <w:r w:rsidRPr="00A92D4C">
        <w:rPr>
          <w:rStyle w:val="TagStyle"/>
          <w:rtl/>
        </w:rPr>
        <w:t xml:space="preserve">&lt;&lt; יור &gt;&gt; </w:t>
      </w:r>
      <w:r>
        <w:rPr>
          <w:rtl/>
        </w:rPr>
        <w:t>היו"ר ארז מלול:</w:t>
      </w:r>
      <w:r w:rsidRPr="00A92D4C">
        <w:rPr>
          <w:rStyle w:val="TagStyle"/>
          <w:rtl/>
        </w:rPr>
        <w:t xml:space="preserve"> &lt;&lt; יור &gt;&gt;</w:t>
      </w:r>
      <w:r>
        <w:rPr>
          <w:rtl/>
        </w:rPr>
        <w:t xml:space="preserve"> </w:t>
      </w:r>
    </w:p>
    <w:p w:rsidR="00712037" w:rsidRDefault="00712037" w:rsidP="0042096B">
      <w:pPr>
        <w:rPr>
          <w:rtl/>
        </w:rPr>
      </w:pPr>
    </w:p>
    <w:p w:rsidR="00712037" w:rsidRPr="00A92D4C" w:rsidRDefault="00712037" w:rsidP="0042096B">
      <w:pPr>
        <w:rPr>
          <w:rtl/>
        </w:rPr>
      </w:pPr>
      <w:bookmarkStart w:id="2681" w:name="_ETM_Q5_359000"/>
      <w:bookmarkEnd w:id="2681"/>
      <w:r>
        <w:rPr>
          <w:rFonts w:hint="cs"/>
          <w:rtl/>
        </w:rPr>
        <w:t xml:space="preserve">חבר הכנסת פסל, זה מפריע. </w:t>
      </w:r>
    </w:p>
    <w:p w:rsidR="00712037" w:rsidRDefault="00712037" w:rsidP="0042096B">
      <w:pPr>
        <w:rPr>
          <w:rtl/>
        </w:rPr>
      </w:pPr>
    </w:p>
    <w:p w:rsidR="00712037" w:rsidRDefault="00712037" w:rsidP="0042096B">
      <w:pPr>
        <w:pStyle w:val="-"/>
        <w:keepNext/>
        <w:rPr>
          <w:rtl/>
        </w:rPr>
      </w:pPr>
      <w:bookmarkStart w:id="2682" w:name="ET_speakercontinue_6643_26"/>
      <w:r w:rsidRPr="00A92D4C">
        <w:rPr>
          <w:rStyle w:val="TagStyle"/>
          <w:rtl/>
        </w:rPr>
        <w:t xml:space="preserve"> &lt;&lt; דובר_המשך &gt;&gt; </w:t>
      </w:r>
      <w:r>
        <w:rPr>
          <w:rtl/>
        </w:rPr>
        <w:t>סגנית שר החוץ שרן מרים השכל:</w:t>
      </w:r>
      <w:r w:rsidRPr="00A92D4C">
        <w:rPr>
          <w:rStyle w:val="TagStyle"/>
          <w:rtl/>
        </w:rPr>
        <w:t xml:space="preserve"> &lt;&lt; דובר_המשך &gt;&gt;</w:t>
      </w:r>
      <w:r>
        <w:rPr>
          <w:rtl/>
        </w:rPr>
        <w:t xml:space="preserve"> </w:t>
      </w:r>
      <w:bookmarkEnd w:id="2682"/>
    </w:p>
    <w:p w:rsidR="00712037" w:rsidRDefault="00712037" w:rsidP="0042096B">
      <w:pPr>
        <w:rPr>
          <w:rtl/>
        </w:rPr>
      </w:pPr>
    </w:p>
    <w:p w:rsidR="00712037" w:rsidRDefault="00712037" w:rsidP="0042096B">
      <w:pPr>
        <w:rPr>
          <w:rtl/>
        </w:rPr>
      </w:pPr>
      <w:bookmarkStart w:id="2683" w:name="_ETM_Q5_360000"/>
      <w:bookmarkEnd w:id="2683"/>
      <w:r>
        <w:rPr>
          <w:rFonts w:hint="cs"/>
          <w:rtl/>
        </w:rPr>
        <w:t xml:space="preserve">זה לא הוא, זה הם. </w:t>
      </w:r>
      <w:bookmarkStart w:id="2684" w:name="_ETM_Q5_365000"/>
      <w:bookmarkEnd w:id="2684"/>
      <w:r>
        <w:rPr>
          <w:rFonts w:hint="cs"/>
          <w:rtl/>
        </w:rPr>
        <w:t xml:space="preserve">הם יוצאים. אבל בסדר. </w:t>
      </w:r>
    </w:p>
    <w:p w:rsidR="00712037" w:rsidRDefault="00712037" w:rsidP="0042096B">
      <w:pPr>
        <w:rPr>
          <w:rtl/>
        </w:rPr>
      </w:pPr>
      <w:bookmarkStart w:id="2685" w:name="_ETM_Q5_371000"/>
      <w:bookmarkEnd w:id="2685"/>
    </w:p>
    <w:p w:rsidR="00712037" w:rsidRDefault="00712037" w:rsidP="0042096B">
      <w:pPr>
        <w:pStyle w:val="af6"/>
        <w:keepNext/>
        <w:rPr>
          <w:rtl/>
        </w:rPr>
      </w:pPr>
      <w:r w:rsidRPr="00A92D4C">
        <w:rPr>
          <w:rStyle w:val="TagStyle"/>
          <w:rtl/>
        </w:rPr>
        <w:t xml:space="preserve"> &lt;&lt; יור &gt;&gt; </w:t>
      </w:r>
      <w:r>
        <w:rPr>
          <w:rtl/>
        </w:rPr>
        <w:t>היו"ר ארז מלול:</w:t>
      </w:r>
      <w:r w:rsidRPr="00A92D4C">
        <w:rPr>
          <w:rStyle w:val="TagStyle"/>
          <w:rtl/>
        </w:rPr>
        <w:t xml:space="preserve"> &lt;&lt; יור &gt;&gt;</w:t>
      </w:r>
      <w:r>
        <w:rPr>
          <w:rtl/>
        </w:rPr>
        <w:t xml:space="preserve"> </w:t>
      </w:r>
    </w:p>
    <w:p w:rsidR="00712037" w:rsidRDefault="00712037" w:rsidP="0042096B">
      <w:pPr>
        <w:rPr>
          <w:rtl/>
        </w:rPr>
      </w:pPr>
    </w:p>
    <w:p w:rsidR="00712037" w:rsidRDefault="00712037" w:rsidP="0042096B">
      <w:pPr>
        <w:rPr>
          <w:rtl/>
        </w:rPr>
      </w:pPr>
      <w:bookmarkStart w:id="2686" w:name="_ETM_Q5_372000"/>
      <w:bookmarkEnd w:id="2686"/>
      <w:r>
        <w:rPr>
          <w:rFonts w:hint="cs"/>
          <w:rtl/>
        </w:rPr>
        <w:t>עליזה, עליזה, עליזה, שו</w:t>
      </w:r>
      <w:bookmarkStart w:id="2687" w:name="_ETM_Q5_374000"/>
      <w:bookmarkEnd w:id="2687"/>
      <w:r>
        <w:rPr>
          <w:rFonts w:hint="cs"/>
          <w:rtl/>
        </w:rPr>
        <w:t>מעים רק אותך.</w:t>
      </w:r>
    </w:p>
    <w:p w:rsidR="00712037" w:rsidRDefault="00712037" w:rsidP="0042096B">
      <w:pPr>
        <w:rPr>
          <w:rtl/>
        </w:rPr>
      </w:pPr>
      <w:bookmarkStart w:id="2688" w:name="_ETM_Q5_378000"/>
      <w:bookmarkEnd w:id="2688"/>
    </w:p>
    <w:p w:rsidR="00712037" w:rsidRDefault="00712037" w:rsidP="0042096B">
      <w:pPr>
        <w:pStyle w:val="-"/>
        <w:keepNext/>
        <w:rPr>
          <w:rtl/>
        </w:rPr>
      </w:pPr>
      <w:bookmarkStart w:id="2689" w:name="ET_speakercontinue_6643_29"/>
      <w:r w:rsidRPr="00A92D4C">
        <w:rPr>
          <w:rStyle w:val="TagStyle"/>
          <w:rtl/>
        </w:rPr>
        <w:t xml:space="preserve"> &lt;&lt; דובר_המשך &gt;&gt; </w:t>
      </w:r>
      <w:r>
        <w:rPr>
          <w:rtl/>
        </w:rPr>
        <w:t>סגנית שר החוץ שרן מרים השכל:</w:t>
      </w:r>
      <w:r w:rsidRPr="00A92D4C">
        <w:rPr>
          <w:rStyle w:val="TagStyle"/>
          <w:rtl/>
        </w:rPr>
        <w:t xml:space="preserve"> &lt;&lt; דובר_המשך &gt;&gt;</w:t>
      </w:r>
      <w:r>
        <w:rPr>
          <w:rtl/>
        </w:rPr>
        <w:t xml:space="preserve"> </w:t>
      </w:r>
      <w:bookmarkEnd w:id="2689"/>
    </w:p>
    <w:p w:rsidR="00712037" w:rsidRDefault="00712037" w:rsidP="0042096B">
      <w:pPr>
        <w:rPr>
          <w:rtl/>
        </w:rPr>
      </w:pPr>
    </w:p>
    <w:p w:rsidR="00712037" w:rsidRPr="00A92D4C" w:rsidRDefault="00712037" w:rsidP="00455EE8">
      <w:pPr>
        <w:rPr>
          <w:rtl/>
        </w:rPr>
      </w:pPr>
      <w:bookmarkStart w:id="2690" w:name="_ETM_Q5_381000"/>
      <w:bookmarkEnd w:id="2690"/>
      <w:r>
        <w:rPr>
          <w:rtl/>
        </w:rPr>
        <w:t>קידום ממומן</w:t>
      </w:r>
      <w:r>
        <w:rPr>
          <w:rFonts w:hint="cs"/>
          <w:rtl/>
        </w:rPr>
        <w:t xml:space="preserve"> – חבר הכנסת מיקי לוי, לשא</w:t>
      </w:r>
      <w:bookmarkStart w:id="2691" w:name="_ETM_Q5_377000"/>
      <w:bookmarkEnd w:id="2691"/>
      <w:r>
        <w:rPr>
          <w:rFonts w:hint="cs"/>
          <w:rtl/>
        </w:rPr>
        <w:t xml:space="preserve">לת חבר הכנסת טור פז, </w:t>
      </w:r>
      <w:r w:rsidRPr="00A92D4C">
        <w:rPr>
          <w:rtl/>
        </w:rPr>
        <w:t xml:space="preserve">קידום מאות תכנים שזכו </w:t>
      </w:r>
      <w:proofErr w:type="spellStart"/>
      <w:r w:rsidRPr="00A92D4C">
        <w:rPr>
          <w:rtl/>
        </w:rPr>
        <w:t>ללמעלה</w:t>
      </w:r>
      <w:proofErr w:type="spellEnd"/>
      <w:r w:rsidRPr="00A92D4C">
        <w:rPr>
          <w:rtl/>
        </w:rPr>
        <w:t xml:space="preserve"> מ-2 מיליארד חשיפות ביעדים באר</w:t>
      </w:r>
      <w:r>
        <w:rPr>
          <w:rFonts w:hint="cs"/>
          <w:rtl/>
        </w:rPr>
        <w:t xml:space="preserve">צות הברית </w:t>
      </w:r>
      <w:r w:rsidRPr="00A92D4C">
        <w:rPr>
          <w:rtl/>
        </w:rPr>
        <w:t xml:space="preserve">ובאירופה, </w:t>
      </w:r>
      <w:r>
        <w:rPr>
          <w:rFonts w:hint="cs"/>
          <w:rtl/>
        </w:rPr>
        <w:t xml:space="preserve">וזה </w:t>
      </w:r>
      <w:r>
        <w:rPr>
          <w:rtl/>
        </w:rPr>
        <w:t xml:space="preserve">תקציב של כ-25 מיליון </w:t>
      </w:r>
      <w:r>
        <w:rPr>
          <w:rFonts w:hint="cs"/>
          <w:rtl/>
        </w:rPr>
        <w:t xml:space="preserve">ש"ח, רובו ממערך ההסברה. </w:t>
      </w:r>
    </w:p>
    <w:p w:rsidR="00712037" w:rsidRPr="00A92D4C" w:rsidRDefault="00712037" w:rsidP="0042096B">
      <w:pPr>
        <w:rPr>
          <w:rtl/>
        </w:rPr>
      </w:pPr>
      <w:bookmarkStart w:id="2692" w:name="_ETM_Q5_354000"/>
      <w:bookmarkEnd w:id="2692"/>
    </w:p>
    <w:p w:rsidR="00712037" w:rsidRDefault="00712037" w:rsidP="00045FAB">
      <w:pPr>
        <w:rPr>
          <w:rtl/>
        </w:rPr>
      </w:pPr>
      <w:r>
        <w:rPr>
          <w:rFonts w:hint="cs"/>
          <w:rtl/>
        </w:rPr>
        <w:t xml:space="preserve">הייתה </w:t>
      </w:r>
      <w:r>
        <w:rPr>
          <w:rtl/>
        </w:rPr>
        <w:t xml:space="preserve">עבודה עם משפחות </w:t>
      </w:r>
      <w:r>
        <w:rPr>
          <w:rFonts w:hint="cs"/>
          <w:rtl/>
        </w:rPr>
        <w:t>ה</w:t>
      </w:r>
      <w:r>
        <w:rPr>
          <w:rtl/>
        </w:rPr>
        <w:t>חטופים ו</w:t>
      </w:r>
      <w:r>
        <w:rPr>
          <w:rFonts w:hint="cs"/>
          <w:rtl/>
        </w:rPr>
        <w:t>ה</w:t>
      </w:r>
      <w:r>
        <w:rPr>
          <w:rtl/>
        </w:rPr>
        <w:t>ניצולים</w:t>
      </w:r>
      <w:r>
        <w:rPr>
          <w:rFonts w:hint="cs"/>
          <w:rtl/>
        </w:rPr>
        <w:t xml:space="preserve">. בעצם </w:t>
      </w:r>
      <w:bookmarkStart w:id="2693" w:name="_ETM_Q5_400000"/>
      <w:bookmarkEnd w:id="2693"/>
      <w:r>
        <w:rPr>
          <w:rFonts w:hint="cs"/>
          <w:rtl/>
        </w:rPr>
        <w:t xml:space="preserve">היה </w:t>
      </w:r>
      <w:r>
        <w:rPr>
          <w:rtl/>
        </w:rPr>
        <w:t xml:space="preserve">גיוס </w:t>
      </w:r>
      <w:r>
        <w:rPr>
          <w:rFonts w:hint="cs"/>
          <w:rtl/>
        </w:rPr>
        <w:t xml:space="preserve">של </w:t>
      </w:r>
      <w:r>
        <w:rPr>
          <w:rtl/>
        </w:rPr>
        <w:t xml:space="preserve">נציגי משפחות חטופים וניצולים ושיגורם </w:t>
      </w:r>
      <w:r>
        <w:rPr>
          <w:rFonts w:hint="cs"/>
          <w:rtl/>
        </w:rPr>
        <w:t>ב</w:t>
      </w:r>
      <w:r>
        <w:rPr>
          <w:rtl/>
        </w:rPr>
        <w:t>משלחות ברחבי העולם</w:t>
      </w:r>
      <w:r>
        <w:rPr>
          <w:rFonts w:hint="cs"/>
          <w:rtl/>
        </w:rPr>
        <w:t>. זה</w:t>
      </w:r>
      <w:r>
        <w:rPr>
          <w:rtl/>
        </w:rPr>
        <w:t xml:space="preserve"> בתיאום מול משרד התפוצות, ארגוני חברה אזרחית והנציגויות</w:t>
      </w:r>
      <w:r>
        <w:rPr>
          <w:rFonts w:hint="cs"/>
          <w:rtl/>
        </w:rPr>
        <w:t xml:space="preserve"> שלנו בכל העולם</w:t>
      </w:r>
      <w:r>
        <w:rPr>
          <w:rtl/>
        </w:rPr>
        <w:t xml:space="preserve">. כמו </w:t>
      </w:r>
      <w:r>
        <w:rPr>
          <w:rFonts w:hint="cs"/>
          <w:rtl/>
        </w:rPr>
        <w:t>כן,</w:t>
      </w:r>
      <w:r>
        <w:rPr>
          <w:rtl/>
        </w:rPr>
        <w:t xml:space="preserve"> תיאום ראיונות של בני משפחה וניצולים לאמצעי התקשורת הב</w:t>
      </w:r>
      <w:r>
        <w:rPr>
          <w:rFonts w:hint="cs"/>
          <w:rtl/>
        </w:rPr>
        <w:t>ין-לאומיים.</w:t>
      </w:r>
      <w:r>
        <w:rPr>
          <w:rtl/>
        </w:rPr>
        <w:t xml:space="preserve"> מאז 7 באוקטובר טופלו כ-300 משלחות וביקורים פרטניים</w:t>
      </w:r>
      <w:r>
        <w:rPr>
          <w:rFonts w:hint="cs"/>
          <w:rtl/>
        </w:rPr>
        <w:t>,</w:t>
      </w:r>
      <w:r>
        <w:rPr>
          <w:rtl/>
        </w:rPr>
        <w:t xml:space="preserve"> שכללו כ</w:t>
      </w:r>
      <w:r>
        <w:rPr>
          <w:rFonts w:hint="cs"/>
          <w:rtl/>
        </w:rPr>
        <w:t>-</w:t>
      </w:r>
      <w:r>
        <w:rPr>
          <w:rtl/>
        </w:rPr>
        <w:t>850 איש, ברובם בשיתוף עם מש</w:t>
      </w:r>
      <w:r>
        <w:rPr>
          <w:rFonts w:hint="cs"/>
          <w:rtl/>
        </w:rPr>
        <w:t xml:space="preserve">רד הביטחון, </w:t>
      </w:r>
      <w:proofErr w:type="spellStart"/>
      <w:r>
        <w:rPr>
          <w:rtl/>
        </w:rPr>
        <w:t>מ</w:t>
      </w:r>
      <w:r>
        <w:rPr>
          <w:rFonts w:hint="cs"/>
          <w:rtl/>
        </w:rPr>
        <w:t>י</w:t>
      </w:r>
      <w:r>
        <w:rPr>
          <w:rtl/>
        </w:rPr>
        <w:t>נהלת</w:t>
      </w:r>
      <w:proofErr w:type="spellEnd"/>
      <w:r>
        <w:rPr>
          <w:rtl/>
        </w:rPr>
        <w:t xml:space="preserve"> משפחות החטופים, הנעדרים והשבים במשרד</w:t>
      </w:r>
      <w:r>
        <w:rPr>
          <w:rFonts w:hint="cs"/>
          <w:rtl/>
        </w:rPr>
        <w:t xml:space="preserve"> ראש </w:t>
      </w:r>
      <w:bookmarkStart w:id="2694" w:name="_ETM_Q5_430000"/>
      <w:bookmarkEnd w:id="2694"/>
      <w:r>
        <w:rPr>
          <w:rFonts w:hint="cs"/>
          <w:rtl/>
        </w:rPr>
        <w:t xml:space="preserve">הממשלה </w:t>
      </w:r>
      <w:r>
        <w:rPr>
          <w:rtl/>
        </w:rPr>
        <w:t>וצה</w:t>
      </w:r>
      <w:r>
        <w:rPr>
          <w:rFonts w:hint="cs"/>
          <w:rtl/>
        </w:rPr>
        <w:t>"</w:t>
      </w:r>
      <w:r>
        <w:rPr>
          <w:rtl/>
        </w:rPr>
        <w:t>ל. יעדים מרכזיים</w:t>
      </w:r>
      <w:r>
        <w:rPr>
          <w:rFonts w:hint="cs"/>
          <w:rtl/>
        </w:rPr>
        <w:t xml:space="preserve"> היו</w:t>
      </w:r>
      <w:r>
        <w:rPr>
          <w:rtl/>
        </w:rPr>
        <w:t xml:space="preserve"> </w:t>
      </w:r>
      <w:r w:rsidR="00045FAB">
        <w:rPr>
          <w:rFonts w:hint="cs"/>
          <w:rtl/>
        </w:rPr>
        <w:t>ה</w:t>
      </w:r>
      <w:r>
        <w:rPr>
          <w:rtl/>
        </w:rPr>
        <w:t>או</w:t>
      </w:r>
      <w:r>
        <w:rPr>
          <w:rFonts w:hint="cs"/>
          <w:rtl/>
        </w:rPr>
        <w:t>"</w:t>
      </w:r>
      <w:r>
        <w:rPr>
          <w:rtl/>
        </w:rPr>
        <w:t xml:space="preserve">ם, </w:t>
      </w:r>
      <w:r>
        <w:rPr>
          <w:rFonts w:hint="cs"/>
          <w:rtl/>
        </w:rPr>
        <w:t>ה</w:t>
      </w:r>
      <w:r>
        <w:rPr>
          <w:rtl/>
        </w:rPr>
        <w:t xml:space="preserve">חברות </w:t>
      </w:r>
      <w:r>
        <w:rPr>
          <w:rFonts w:hint="cs"/>
          <w:rtl/>
        </w:rPr>
        <w:t xml:space="preserve">במועצת הביטחון, </w:t>
      </w:r>
      <w:r>
        <w:rPr>
          <w:rtl/>
        </w:rPr>
        <w:t>ו</w:t>
      </w:r>
      <w:r>
        <w:rPr>
          <w:rFonts w:hint="cs"/>
          <w:rtl/>
        </w:rPr>
        <w:t>תי</w:t>
      </w:r>
      <w:r>
        <w:rPr>
          <w:rtl/>
        </w:rPr>
        <w:t xml:space="preserve">קן, זירות </w:t>
      </w:r>
      <w:proofErr w:type="spellStart"/>
      <w:r>
        <w:rPr>
          <w:rtl/>
        </w:rPr>
        <w:t>ארב</w:t>
      </w:r>
      <w:r>
        <w:rPr>
          <w:rFonts w:hint="cs"/>
          <w:rtl/>
        </w:rPr>
        <w:t>"</w:t>
      </w:r>
      <w:r>
        <w:rPr>
          <w:rtl/>
        </w:rPr>
        <w:t>ליות</w:t>
      </w:r>
      <w:proofErr w:type="spellEnd"/>
      <w:r>
        <w:rPr>
          <w:rtl/>
        </w:rPr>
        <w:t xml:space="preserve"> </w:t>
      </w:r>
      <w:r>
        <w:rPr>
          <w:rFonts w:hint="cs"/>
          <w:rtl/>
        </w:rPr>
        <w:t>ו</w:t>
      </w:r>
      <w:r>
        <w:rPr>
          <w:rtl/>
        </w:rPr>
        <w:t>מדינות משפיעות</w:t>
      </w:r>
      <w:r>
        <w:rPr>
          <w:rFonts w:hint="cs"/>
          <w:rtl/>
        </w:rPr>
        <w:t>.</w:t>
      </w:r>
    </w:p>
    <w:p w:rsidR="00712037" w:rsidRDefault="00712037" w:rsidP="0042096B">
      <w:pPr>
        <w:rPr>
          <w:rtl/>
        </w:rPr>
      </w:pPr>
    </w:p>
    <w:p w:rsidR="00712037" w:rsidRDefault="00712037" w:rsidP="001C5C28">
      <w:pPr>
        <w:rPr>
          <w:rtl/>
        </w:rPr>
      </w:pPr>
      <w:bookmarkStart w:id="2695" w:name="_ETM_Q5_443000"/>
      <w:bookmarkEnd w:id="2695"/>
      <w:r>
        <w:rPr>
          <w:rFonts w:hint="cs"/>
          <w:rtl/>
        </w:rPr>
        <w:t>הק</w:t>
      </w:r>
      <w:r>
        <w:rPr>
          <w:rtl/>
        </w:rPr>
        <w:t>הילות יהודיות</w:t>
      </w:r>
      <w:r>
        <w:rPr>
          <w:rFonts w:hint="cs"/>
          <w:rtl/>
        </w:rPr>
        <w:t xml:space="preserve"> </w:t>
      </w:r>
      <w:r>
        <w:rPr>
          <w:rtl/>
        </w:rPr>
        <w:t>–</w:t>
      </w:r>
      <w:r>
        <w:rPr>
          <w:rFonts w:hint="cs"/>
          <w:rtl/>
        </w:rPr>
        <w:t xml:space="preserve"> </w:t>
      </w:r>
      <w:r>
        <w:rPr>
          <w:rtl/>
        </w:rPr>
        <w:t>ע</w:t>
      </w:r>
      <w:r>
        <w:rPr>
          <w:rFonts w:hint="cs"/>
          <w:rtl/>
        </w:rPr>
        <w:t>בדנו</w:t>
      </w:r>
      <w:bookmarkStart w:id="2696" w:name="_ETM_Q5_446000"/>
      <w:bookmarkEnd w:id="2696"/>
      <w:r>
        <w:rPr>
          <w:rFonts w:hint="cs"/>
          <w:rtl/>
        </w:rPr>
        <w:t xml:space="preserve"> בשיתוף פעולה </w:t>
      </w:r>
      <w:r>
        <w:rPr>
          <w:rtl/>
        </w:rPr>
        <w:t>עם המוסדות הלאומיים וארגונים אחרים</w:t>
      </w:r>
      <w:r>
        <w:rPr>
          <w:rFonts w:hint="cs"/>
          <w:rtl/>
        </w:rPr>
        <w:t>.</w:t>
      </w:r>
      <w:r>
        <w:rPr>
          <w:rtl/>
        </w:rPr>
        <w:t xml:space="preserve"> מתן סעד למשפחות חיילים בודדים שנפלו</w:t>
      </w:r>
      <w:r>
        <w:rPr>
          <w:rFonts w:hint="cs"/>
          <w:rtl/>
        </w:rPr>
        <w:t>,</w:t>
      </w:r>
      <w:r>
        <w:rPr>
          <w:rtl/>
        </w:rPr>
        <w:t xml:space="preserve"> ביקורי סולידריות של ההנהגה היהודית</w:t>
      </w:r>
      <w:r>
        <w:rPr>
          <w:rFonts w:hint="cs"/>
          <w:rtl/>
        </w:rPr>
        <w:t>,</w:t>
      </w:r>
      <w:r>
        <w:rPr>
          <w:rtl/>
        </w:rPr>
        <w:t xml:space="preserve"> תדרוכים לראשי קהילות</w:t>
      </w:r>
      <w:r>
        <w:rPr>
          <w:rFonts w:hint="cs"/>
          <w:rtl/>
        </w:rPr>
        <w:t>,</w:t>
      </w:r>
      <w:r>
        <w:rPr>
          <w:rtl/>
        </w:rPr>
        <w:t xml:space="preserve"> הפעלת קהילות בנושאים מדיניים </w:t>
      </w:r>
      <w:proofErr w:type="spellStart"/>
      <w:r>
        <w:rPr>
          <w:rtl/>
        </w:rPr>
        <w:t>ודיפ</w:t>
      </w:r>
      <w:r>
        <w:rPr>
          <w:rFonts w:hint="cs"/>
          <w:rtl/>
        </w:rPr>
        <w:t>"</w:t>
      </w:r>
      <w:r>
        <w:rPr>
          <w:rtl/>
        </w:rPr>
        <w:t>צים</w:t>
      </w:r>
      <w:proofErr w:type="spellEnd"/>
      <w:r>
        <w:rPr>
          <w:rFonts w:hint="cs"/>
          <w:rtl/>
        </w:rPr>
        <w:t>,</w:t>
      </w:r>
      <w:r>
        <w:rPr>
          <w:rtl/>
        </w:rPr>
        <w:t xml:space="preserve"> סיוע בתיאום תרומות</w:t>
      </w:r>
      <w:r>
        <w:rPr>
          <w:rFonts w:hint="cs"/>
          <w:rtl/>
        </w:rPr>
        <w:t>,</w:t>
      </w:r>
      <w:r>
        <w:rPr>
          <w:rtl/>
        </w:rPr>
        <w:t xml:space="preserve"> ת</w:t>
      </w:r>
      <w:r>
        <w:rPr>
          <w:rFonts w:hint="cs"/>
          <w:rtl/>
        </w:rPr>
        <w:t>ו</w:t>
      </w:r>
      <w:r>
        <w:rPr>
          <w:rtl/>
        </w:rPr>
        <w:t>כניות התנדבות</w:t>
      </w:r>
      <w:r>
        <w:rPr>
          <w:rFonts w:hint="cs"/>
          <w:rtl/>
        </w:rPr>
        <w:t>,</w:t>
      </w:r>
      <w:r>
        <w:rPr>
          <w:rtl/>
        </w:rPr>
        <w:t xml:space="preserve"> פרויקטים לקידום חוסן וביטחון קהילות ועלי</w:t>
      </w:r>
      <w:r>
        <w:rPr>
          <w:rFonts w:hint="cs"/>
          <w:rtl/>
        </w:rPr>
        <w:t>י</w:t>
      </w:r>
      <w:r>
        <w:rPr>
          <w:rtl/>
        </w:rPr>
        <w:t>ה</w:t>
      </w:r>
      <w:r>
        <w:rPr>
          <w:rFonts w:hint="cs"/>
          <w:rtl/>
        </w:rPr>
        <w:t xml:space="preserve"> גם</w:t>
      </w:r>
      <w:r>
        <w:rPr>
          <w:rtl/>
        </w:rPr>
        <w:t>.</w:t>
      </w:r>
      <w:r>
        <w:rPr>
          <w:rFonts w:hint="cs"/>
          <w:rtl/>
        </w:rPr>
        <w:t xml:space="preserve"> </w:t>
      </w:r>
      <w:bookmarkStart w:id="2697" w:name="_ETM_Q5_469000"/>
      <w:bookmarkEnd w:id="2697"/>
      <w:r>
        <w:rPr>
          <w:rtl/>
        </w:rPr>
        <w:t>דתות</w:t>
      </w:r>
      <w:r>
        <w:rPr>
          <w:rFonts w:hint="cs"/>
          <w:rtl/>
        </w:rPr>
        <w:t xml:space="preserve"> </w:t>
      </w:r>
      <w:r>
        <w:rPr>
          <w:rtl/>
        </w:rPr>
        <w:t>– תדרוכים למנהיגי כנסיות</w:t>
      </w:r>
      <w:r>
        <w:rPr>
          <w:rFonts w:hint="cs"/>
          <w:rtl/>
        </w:rPr>
        <w:t>,</w:t>
      </w:r>
      <w:r>
        <w:rPr>
          <w:rtl/>
        </w:rPr>
        <w:t xml:space="preserve"> עבודה מול ו</w:t>
      </w:r>
      <w:r>
        <w:rPr>
          <w:rFonts w:hint="cs"/>
          <w:rtl/>
        </w:rPr>
        <w:t>ת</w:t>
      </w:r>
      <w:r>
        <w:rPr>
          <w:rtl/>
        </w:rPr>
        <w:t>יקן והפעלת נציגויות לעבודה מול דתות.</w:t>
      </w:r>
      <w:r>
        <w:rPr>
          <w:rFonts w:hint="cs"/>
          <w:rtl/>
        </w:rPr>
        <w:t xml:space="preserve"> </w:t>
      </w:r>
    </w:p>
    <w:p w:rsidR="00712037" w:rsidRDefault="00712037" w:rsidP="0042096B">
      <w:pPr>
        <w:rPr>
          <w:rtl/>
        </w:rPr>
      </w:pPr>
      <w:bookmarkStart w:id="2698" w:name="_ETM_Q5_478000"/>
      <w:bookmarkEnd w:id="2698"/>
    </w:p>
    <w:p w:rsidR="00712037" w:rsidRDefault="00712037" w:rsidP="00EC76E2">
      <w:pPr>
        <w:rPr>
          <w:rtl/>
        </w:rPr>
      </w:pPr>
      <w:bookmarkStart w:id="2699" w:name="_ETM_Q5_479000"/>
      <w:bookmarkEnd w:id="2699"/>
      <w:r>
        <w:rPr>
          <w:rtl/>
        </w:rPr>
        <w:t>מאבק באנטישמיות</w:t>
      </w:r>
      <w:r>
        <w:rPr>
          <w:rFonts w:hint="cs"/>
          <w:rtl/>
        </w:rPr>
        <w:t xml:space="preserve"> </w:t>
      </w:r>
      <w:r>
        <w:rPr>
          <w:rtl/>
        </w:rPr>
        <w:t>–</w:t>
      </w:r>
      <w:bookmarkStart w:id="2700" w:name="_ETM_Q5_480000"/>
      <w:bookmarkEnd w:id="2700"/>
      <w:r>
        <w:rPr>
          <w:rFonts w:hint="cs"/>
          <w:rtl/>
        </w:rPr>
        <w:t xml:space="preserve"> במאבק באנטישמיות למעשה </w:t>
      </w:r>
      <w:r>
        <w:rPr>
          <w:rtl/>
        </w:rPr>
        <w:t>גי</w:t>
      </w:r>
      <w:r>
        <w:rPr>
          <w:rFonts w:hint="cs"/>
          <w:rtl/>
        </w:rPr>
        <w:t xml:space="preserve">יסנו </w:t>
      </w:r>
      <w:r>
        <w:rPr>
          <w:rtl/>
        </w:rPr>
        <w:t>מדינות להצהר</w:t>
      </w:r>
      <w:r>
        <w:rPr>
          <w:rFonts w:hint="cs"/>
          <w:rtl/>
        </w:rPr>
        <w:t>ות</w:t>
      </w:r>
      <w:r>
        <w:rPr>
          <w:rtl/>
        </w:rPr>
        <w:t xml:space="preserve"> נגד אנטישמיות</w:t>
      </w:r>
      <w:r>
        <w:rPr>
          <w:rFonts w:hint="cs"/>
          <w:rtl/>
        </w:rPr>
        <w:t xml:space="preserve"> ונבחרי </w:t>
      </w:r>
      <w:bookmarkStart w:id="2701" w:name="_ETM_Q5_485000"/>
      <w:bookmarkEnd w:id="2701"/>
      <w:r>
        <w:rPr>
          <w:rFonts w:hint="cs"/>
          <w:rtl/>
        </w:rPr>
        <w:t>ציבור,</w:t>
      </w:r>
      <w:r>
        <w:rPr>
          <w:rtl/>
        </w:rPr>
        <w:t xml:space="preserve"> פעילות מול שליחי </w:t>
      </w:r>
      <w:r>
        <w:rPr>
          <w:rFonts w:hint="cs"/>
          <w:rtl/>
        </w:rPr>
        <w:t>ה</w:t>
      </w:r>
      <w:r>
        <w:rPr>
          <w:rtl/>
        </w:rPr>
        <w:t>מאבק באנטישמיות</w:t>
      </w:r>
      <w:r>
        <w:rPr>
          <w:rFonts w:hint="cs"/>
          <w:rtl/>
        </w:rPr>
        <w:t>,</w:t>
      </w:r>
      <w:r>
        <w:rPr>
          <w:rtl/>
        </w:rPr>
        <w:t xml:space="preserve"> עבודה מול </w:t>
      </w:r>
      <w:r>
        <w:t>IHRA</w:t>
      </w:r>
      <w:r>
        <w:rPr>
          <w:rFonts w:hint="cs"/>
          <w:rtl/>
        </w:rPr>
        <w:t xml:space="preserve">, </w:t>
      </w:r>
      <w:r>
        <w:rPr>
          <w:rtl/>
        </w:rPr>
        <w:t xml:space="preserve">תוכנית עבודה מול </w:t>
      </w:r>
      <w:r>
        <w:rPr>
          <w:rFonts w:hint="cs"/>
          <w:rtl/>
        </w:rPr>
        <w:t>ה</w:t>
      </w:r>
      <w:r>
        <w:rPr>
          <w:rtl/>
        </w:rPr>
        <w:t>קמפוסים. עד כה אימצו 1</w:t>
      </w:r>
      <w:r>
        <w:rPr>
          <w:rFonts w:hint="cs"/>
          <w:rtl/>
        </w:rPr>
        <w:t>,</w:t>
      </w:r>
      <w:r>
        <w:rPr>
          <w:rtl/>
        </w:rPr>
        <w:t>266 ישויות ברחבי העולם</w:t>
      </w:r>
      <w:r w:rsidR="00EC76E2" w:rsidRPr="00EC76E2">
        <w:rPr>
          <w:rtl/>
        </w:rPr>
        <w:t xml:space="preserve"> </w:t>
      </w:r>
      <w:r w:rsidR="00EC76E2">
        <w:rPr>
          <w:rtl/>
        </w:rPr>
        <w:t>את הגדרת</w:t>
      </w:r>
      <w:r w:rsidR="00EC76E2">
        <w:rPr>
          <w:rFonts w:hint="cs"/>
          <w:rtl/>
        </w:rPr>
        <w:t xml:space="preserve"> </w:t>
      </w:r>
      <w:r w:rsidR="00EC76E2">
        <w:rPr>
          <w:rFonts w:hint="cs"/>
        </w:rPr>
        <w:t>IHRA</w:t>
      </w:r>
      <w:r>
        <w:rPr>
          <w:rtl/>
        </w:rPr>
        <w:t xml:space="preserve">, </w:t>
      </w:r>
      <w:r>
        <w:rPr>
          <w:rFonts w:hint="cs"/>
          <w:rtl/>
        </w:rPr>
        <w:t>ו</w:t>
      </w:r>
      <w:r>
        <w:rPr>
          <w:rtl/>
        </w:rPr>
        <w:t xml:space="preserve">בהן 45 מדינות, 98 רשויות מקומיות ו-37 מדינות </w:t>
      </w:r>
      <w:r>
        <w:rPr>
          <w:rFonts w:hint="cs"/>
          <w:rtl/>
        </w:rPr>
        <w:t>בארצות הברית. אגב</w:t>
      </w:r>
      <w:r w:rsidR="00EC76E2">
        <w:rPr>
          <w:rFonts w:hint="cs"/>
          <w:rtl/>
        </w:rPr>
        <w:t>,</w:t>
      </w:r>
      <w:r>
        <w:rPr>
          <w:rFonts w:hint="cs"/>
          <w:rtl/>
        </w:rPr>
        <w:t xml:space="preserve"> האימוץ של הגדרת </w:t>
      </w:r>
      <w:r>
        <w:rPr>
          <w:rFonts w:hint="cs"/>
        </w:rPr>
        <w:t>IHRA</w:t>
      </w:r>
      <w:bookmarkStart w:id="2702" w:name="_ETM_Q5_512000"/>
      <w:bookmarkEnd w:id="2702"/>
      <w:r>
        <w:rPr>
          <w:rFonts w:hint="cs"/>
          <w:rtl/>
        </w:rPr>
        <w:t xml:space="preserve"> לאנטישמיות</w:t>
      </w:r>
      <w:r w:rsidR="00EC76E2">
        <w:rPr>
          <w:rFonts w:hint="cs"/>
          <w:rtl/>
        </w:rPr>
        <w:t>,</w:t>
      </w:r>
      <w:r>
        <w:rPr>
          <w:rFonts w:hint="cs"/>
          <w:rtl/>
        </w:rPr>
        <w:t xml:space="preserve"> כחלק מאותו מאבק ב-</w:t>
      </w:r>
      <w:r>
        <w:rPr>
          <w:rFonts w:hint="cs"/>
        </w:rPr>
        <w:t>BDS</w:t>
      </w:r>
      <w:r>
        <w:rPr>
          <w:rFonts w:hint="cs"/>
          <w:rtl/>
        </w:rPr>
        <w:t xml:space="preserve"> </w:t>
      </w:r>
      <w:r w:rsidR="00EC76E2">
        <w:rPr>
          <w:rFonts w:hint="eastAsia"/>
          <w:rtl/>
        </w:rPr>
        <w:t>–</w:t>
      </w:r>
      <w:r w:rsidR="00EC76E2">
        <w:rPr>
          <w:rFonts w:hint="cs"/>
          <w:rtl/>
        </w:rPr>
        <w:t xml:space="preserve"> </w:t>
      </w:r>
      <w:r>
        <w:rPr>
          <w:rFonts w:hint="cs"/>
          <w:rtl/>
        </w:rPr>
        <w:t>אנחנו כרגע גם בוני</w:t>
      </w:r>
      <w:bookmarkStart w:id="2703" w:name="_ETM_Q5_517000"/>
      <w:bookmarkEnd w:id="2703"/>
      <w:r>
        <w:rPr>
          <w:rFonts w:hint="cs"/>
          <w:rtl/>
        </w:rPr>
        <w:t>ם תוכנית למאבק בחרם בקמפוסים</w:t>
      </w:r>
      <w:r w:rsidR="00EC76E2">
        <w:rPr>
          <w:rFonts w:hint="cs"/>
          <w:rtl/>
        </w:rPr>
        <w:t>,</w:t>
      </w:r>
      <w:r>
        <w:rPr>
          <w:rFonts w:hint="cs"/>
          <w:rtl/>
        </w:rPr>
        <w:t xml:space="preserve"> ב-</w:t>
      </w:r>
      <w:r>
        <w:rPr>
          <w:rFonts w:hint="cs"/>
        </w:rPr>
        <w:t>BDS</w:t>
      </w:r>
      <w:r>
        <w:rPr>
          <w:rFonts w:hint="cs"/>
          <w:rtl/>
        </w:rPr>
        <w:t xml:space="preserve">. כחלק מהמאבק </w:t>
      </w:r>
      <w:r w:rsidR="00EC76E2">
        <w:rPr>
          <w:rFonts w:hint="cs"/>
          <w:rtl/>
        </w:rPr>
        <w:t>ה</w:t>
      </w:r>
      <w:r>
        <w:rPr>
          <w:rFonts w:hint="cs"/>
          <w:rtl/>
        </w:rPr>
        <w:t xml:space="preserve">זה, </w:t>
      </w:r>
      <w:bookmarkStart w:id="2704" w:name="_ETM_Q5_527000"/>
      <w:bookmarkEnd w:id="2704"/>
      <w:r>
        <w:rPr>
          <w:rFonts w:hint="cs"/>
          <w:rtl/>
        </w:rPr>
        <w:t xml:space="preserve">הכלי המשפטי הוא </w:t>
      </w:r>
      <w:r w:rsidR="00EC76E2">
        <w:rPr>
          <w:rFonts w:hint="cs"/>
          <w:rtl/>
        </w:rPr>
        <w:t xml:space="preserve">בעצם </w:t>
      </w:r>
      <w:r>
        <w:rPr>
          <w:rFonts w:hint="cs"/>
          <w:rtl/>
        </w:rPr>
        <w:t>הכלי הכי חזק</w:t>
      </w:r>
      <w:bookmarkStart w:id="2705" w:name="_ETM_Q5_526000"/>
      <w:bookmarkEnd w:id="2705"/>
      <w:r>
        <w:rPr>
          <w:rFonts w:hint="cs"/>
          <w:rtl/>
        </w:rPr>
        <w:t xml:space="preserve"> </w:t>
      </w:r>
      <w:r>
        <w:rPr>
          <w:rtl/>
        </w:rPr>
        <w:t>–</w:t>
      </w:r>
      <w:bookmarkStart w:id="2706" w:name="_ETM_Q5_528000"/>
      <w:bookmarkEnd w:id="2706"/>
      <w:r>
        <w:rPr>
          <w:rFonts w:hint="cs"/>
          <w:rtl/>
        </w:rPr>
        <w:t xml:space="preserve"> המלחמה באנטישמיות. </w:t>
      </w:r>
      <w:r>
        <w:rPr>
          <w:rtl/>
        </w:rPr>
        <w:t xml:space="preserve">מה </w:t>
      </w:r>
      <w:bookmarkStart w:id="2707" w:name="_ETM_Q5_531800"/>
      <w:bookmarkEnd w:id="2707"/>
      <w:r>
        <w:rPr>
          <w:rtl/>
        </w:rPr>
        <w:t xml:space="preserve">שגילינו </w:t>
      </w:r>
      <w:bookmarkStart w:id="2708" w:name="_ETM_Q5_533339"/>
      <w:bookmarkEnd w:id="2708"/>
      <w:r>
        <w:rPr>
          <w:rtl/>
        </w:rPr>
        <w:t xml:space="preserve">הוא </w:t>
      </w:r>
      <w:bookmarkStart w:id="2709" w:name="_ETM_Q5_533489"/>
      <w:bookmarkEnd w:id="2709"/>
      <w:r>
        <w:rPr>
          <w:rtl/>
        </w:rPr>
        <w:t xml:space="preserve">שכמעט </w:t>
      </w:r>
      <w:bookmarkStart w:id="2710" w:name="_ETM_Q5_534329"/>
      <w:bookmarkEnd w:id="2710"/>
      <w:r>
        <w:rPr>
          <w:rtl/>
        </w:rPr>
        <w:t xml:space="preserve">הרוב </w:t>
      </w:r>
      <w:bookmarkStart w:id="2711" w:name="_ETM_Q5_534570"/>
      <w:bookmarkEnd w:id="2711"/>
      <w:r>
        <w:rPr>
          <w:rtl/>
        </w:rPr>
        <w:t xml:space="preserve">המוחלט </w:t>
      </w:r>
      <w:bookmarkStart w:id="2712" w:name="_ETM_Q5_535140"/>
      <w:bookmarkEnd w:id="2712"/>
      <w:r>
        <w:rPr>
          <w:rtl/>
        </w:rPr>
        <w:t xml:space="preserve">של </w:t>
      </w:r>
      <w:bookmarkStart w:id="2713" w:name="_ETM_Q5_535320"/>
      <w:bookmarkEnd w:id="2713"/>
      <w:r w:rsidR="00EC76E2">
        <w:rPr>
          <w:rFonts w:hint="cs"/>
          <w:rtl/>
        </w:rPr>
        <w:t>ה</w:t>
      </w:r>
      <w:r>
        <w:rPr>
          <w:rtl/>
        </w:rPr>
        <w:t xml:space="preserve">אוניברסיטאות </w:t>
      </w:r>
      <w:bookmarkStart w:id="2714" w:name="_ETM_Q5_536309"/>
      <w:bookmarkEnd w:id="2714"/>
      <w:r>
        <w:rPr>
          <w:rtl/>
        </w:rPr>
        <w:t xml:space="preserve">כאן </w:t>
      </w:r>
      <w:bookmarkStart w:id="2715" w:name="_ETM_Q5_536550"/>
      <w:bookmarkEnd w:id="2715"/>
      <w:r>
        <w:rPr>
          <w:rtl/>
        </w:rPr>
        <w:t xml:space="preserve">במדינת </w:t>
      </w:r>
      <w:bookmarkStart w:id="2716" w:name="_ETM_Q5_537059"/>
      <w:bookmarkEnd w:id="2716"/>
      <w:r>
        <w:rPr>
          <w:rtl/>
        </w:rPr>
        <w:t xml:space="preserve">ישראל </w:t>
      </w:r>
      <w:bookmarkStart w:id="2717" w:name="_ETM_Q5_537449"/>
      <w:bookmarkEnd w:id="2717"/>
      <w:r>
        <w:rPr>
          <w:rtl/>
        </w:rPr>
        <w:t xml:space="preserve">אפילו </w:t>
      </w:r>
      <w:bookmarkStart w:id="2718" w:name="_ETM_Q5_537719"/>
      <w:bookmarkEnd w:id="2718"/>
      <w:r>
        <w:rPr>
          <w:rtl/>
        </w:rPr>
        <w:t xml:space="preserve">לא </w:t>
      </w:r>
      <w:bookmarkStart w:id="2719" w:name="_ETM_Q5_537839"/>
      <w:bookmarkEnd w:id="2719"/>
      <w:r>
        <w:rPr>
          <w:rtl/>
        </w:rPr>
        <w:t xml:space="preserve">אימצו </w:t>
      </w:r>
      <w:bookmarkStart w:id="2720" w:name="_ETM_Q5_538110"/>
      <w:bookmarkEnd w:id="2720"/>
      <w:r>
        <w:rPr>
          <w:rtl/>
        </w:rPr>
        <w:t xml:space="preserve">את </w:t>
      </w:r>
      <w:bookmarkStart w:id="2721" w:name="_ETM_Q5_538199"/>
      <w:bookmarkEnd w:id="2721"/>
      <w:r>
        <w:rPr>
          <w:rtl/>
        </w:rPr>
        <w:t xml:space="preserve">ההגדרה </w:t>
      </w:r>
      <w:bookmarkStart w:id="2722" w:name="_ETM_Q5_538589"/>
      <w:bookmarkEnd w:id="2722"/>
      <w:r>
        <w:rPr>
          <w:rtl/>
        </w:rPr>
        <w:t xml:space="preserve">של </w:t>
      </w:r>
      <w:bookmarkStart w:id="2723" w:name="_ETM_Q5_538770"/>
      <w:bookmarkEnd w:id="2723"/>
      <w:r>
        <w:rPr>
          <w:rFonts w:hint="cs"/>
        </w:rPr>
        <w:t>IHRA</w:t>
      </w:r>
      <w:r>
        <w:rPr>
          <w:rFonts w:hint="cs"/>
          <w:rtl/>
        </w:rPr>
        <w:t xml:space="preserve"> </w:t>
      </w:r>
      <w:bookmarkStart w:id="2724" w:name="_ETM_Q5_539070"/>
      <w:bookmarkEnd w:id="2724"/>
      <w:r>
        <w:rPr>
          <w:rtl/>
        </w:rPr>
        <w:t>לאנטישמיות</w:t>
      </w:r>
      <w:bookmarkStart w:id="2725" w:name="_ETM_Q5_540180"/>
      <w:bookmarkEnd w:id="2725"/>
      <w:r>
        <w:rPr>
          <w:rFonts w:hint="cs"/>
          <w:rtl/>
        </w:rPr>
        <w:t>, כש</w:t>
      </w:r>
      <w:r>
        <w:rPr>
          <w:rtl/>
        </w:rPr>
        <w:t xml:space="preserve">אנחנו </w:t>
      </w:r>
      <w:bookmarkStart w:id="2726" w:name="_ETM_Q5_540480"/>
      <w:bookmarkEnd w:id="2726"/>
      <w:r>
        <w:rPr>
          <w:rtl/>
        </w:rPr>
        <w:t xml:space="preserve">פועלים </w:t>
      </w:r>
      <w:bookmarkStart w:id="2727" w:name="_ETM_Q5_541050"/>
      <w:bookmarkEnd w:id="2727"/>
      <w:r>
        <w:rPr>
          <w:rtl/>
        </w:rPr>
        <w:t xml:space="preserve">בעצם </w:t>
      </w:r>
      <w:bookmarkStart w:id="2728" w:name="_ETM_Q5_541529"/>
      <w:bookmarkEnd w:id="2728"/>
      <w:r>
        <w:rPr>
          <w:rtl/>
        </w:rPr>
        <w:t xml:space="preserve">בקמפיין </w:t>
      </w:r>
      <w:bookmarkStart w:id="2729" w:name="_ETM_Q5_543430"/>
      <w:bookmarkEnd w:id="2729"/>
      <w:r>
        <w:rPr>
          <w:rtl/>
        </w:rPr>
        <w:t xml:space="preserve">לאימוץ </w:t>
      </w:r>
      <w:bookmarkStart w:id="2730" w:name="_ETM_Q5_544029"/>
      <w:bookmarkEnd w:id="2730"/>
      <w:r>
        <w:rPr>
          <w:rtl/>
        </w:rPr>
        <w:t xml:space="preserve">הגדרה </w:t>
      </w:r>
      <w:bookmarkStart w:id="2731" w:name="_ETM_Q5_544540"/>
      <w:bookmarkEnd w:id="2731"/>
      <w:r>
        <w:rPr>
          <w:rtl/>
        </w:rPr>
        <w:t xml:space="preserve">לאנטישמיות </w:t>
      </w:r>
      <w:bookmarkStart w:id="2732" w:name="_ETM_Q5_545380"/>
      <w:bookmarkEnd w:id="2732"/>
      <w:r>
        <w:rPr>
          <w:rtl/>
        </w:rPr>
        <w:t xml:space="preserve">של </w:t>
      </w:r>
      <w:bookmarkStart w:id="2733" w:name="_ETM_Q5_545619"/>
      <w:bookmarkEnd w:id="2733"/>
      <w:r>
        <w:rPr>
          <w:rFonts w:hint="cs"/>
        </w:rPr>
        <w:t>IHRA</w:t>
      </w:r>
      <w:r>
        <w:rPr>
          <w:rFonts w:hint="cs"/>
          <w:rtl/>
        </w:rPr>
        <w:t xml:space="preserve"> </w:t>
      </w:r>
      <w:bookmarkStart w:id="2734" w:name="_ETM_Q5_546040"/>
      <w:bookmarkEnd w:id="2734"/>
      <w:r>
        <w:rPr>
          <w:rtl/>
        </w:rPr>
        <w:t xml:space="preserve">בקמפוסים </w:t>
      </w:r>
      <w:bookmarkStart w:id="2735" w:name="_ETM_Q5_547000"/>
      <w:bookmarkEnd w:id="2735"/>
      <w:r>
        <w:rPr>
          <w:rtl/>
        </w:rPr>
        <w:t xml:space="preserve">ברחבי </w:t>
      </w:r>
      <w:bookmarkStart w:id="2736" w:name="_ETM_Q5_547570"/>
      <w:bookmarkEnd w:id="2736"/>
      <w:r>
        <w:rPr>
          <w:rtl/>
        </w:rPr>
        <w:t>העולם</w:t>
      </w:r>
      <w:r>
        <w:rPr>
          <w:rFonts w:hint="cs"/>
          <w:rtl/>
        </w:rPr>
        <w:t>.</w:t>
      </w:r>
      <w:r>
        <w:rPr>
          <w:rtl/>
        </w:rPr>
        <w:t xml:space="preserve"> </w:t>
      </w:r>
      <w:bookmarkStart w:id="2737" w:name="_ETM_Q5_548529"/>
      <w:bookmarkEnd w:id="2737"/>
      <w:r>
        <w:rPr>
          <w:rtl/>
        </w:rPr>
        <w:t xml:space="preserve">אז </w:t>
      </w:r>
      <w:bookmarkStart w:id="2738" w:name="_ETM_Q5_548650"/>
      <w:bookmarkEnd w:id="2738"/>
      <w:r>
        <w:rPr>
          <w:rtl/>
        </w:rPr>
        <w:t xml:space="preserve">אנחנו </w:t>
      </w:r>
      <w:bookmarkStart w:id="2739" w:name="_ETM_Q5_548950"/>
      <w:bookmarkEnd w:id="2739"/>
      <w:r>
        <w:rPr>
          <w:rtl/>
        </w:rPr>
        <w:t xml:space="preserve">גם </w:t>
      </w:r>
      <w:bookmarkStart w:id="2740" w:name="_ETM_Q5_549130"/>
      <w:bookmarkEnd w:id="2740"/>
      <w:r>
        <w:rPr>
          <w:rtl/>
        </w:rPr>
        <w:t xml:space="preserve">נכנסים </w:t>
      </w:r>
      <w:bookmarkStart w:id="2741" w:name="_ETM_Q5_549549"/>
      <w:bookmarkEnd w:id="2741"/>
      <w:r>
        <w:rPr>
          <w:rtl/>
        </w:rPr>
        <w:t xml:space="preserve">לזה </w:t>
      </w:r>
      <w:bookmarkStart w:id="2742" w:name="_ETM_Q5_549820"/>
      <w:bookmarkEnd w:id="2742"/>
      <w:r>
        <w:rPr>
          <w:rtl/>
        </w:rPr>
        <w:t xml:space="preserve">כאן </w:t>
      </w:r>
      <w:bookmarkStart w:id="2743" w:name="_ETM_Q5_550089"/>
      <w:bookmarkEnd w:id="2743"/>
      <w:r>
        <w:rPr>
          <w:rtl/>
        </w:rPr>
        <w:t xml:space="preserve">במדינת </w:t>
      </w:r>
      <w:bookmarkStart w:id="2744" w:name="_ETM_Q5_550630"/>
      <w:bookmarkEnd w:id="2744"/>
      <w:r>
        <w:rPr>
          <w:rtl/>
        </w:rPr>
        <w:t>ישראל</w:t>
      </w:r>
      <w:r>
        <w:rPr>
          <w:rFonts w:hint="cs"/>
          <w:rtl/>
        </w:rPr>
        <w:t>.</w:t>
      </w:r>
      <w:r>
        <w:rPr>
          <w:rtl/>
        </w:rPr>
        <w:t xml:space="preserve"> </w:t>
      </w:r>
      <w:bookmarkStart w:id="2745" w:name="_ETM_Q5_551470"/>
      <w:bookmarkEnd w:id="2745"/>
      <w:r>
        <w:rPr>
          <w:rtl/>
        </w:rPr>
        <w:t>א</w:t>
      </w:r>
      <w:r>
        <w:rPr>
          <w:rFonts w:hint="cs"/>
          <w:rtl/>
        </w:rPr>
        <w:t>ו</w:t>
      </w:r>
      <w:r>
        <w:rPr>
          <w:rtl/>
        </w:rPr>
        <w:t xml:space="preserve">מנם </w:t>
      </w:r>
      <w:bookmarkStart w:id="2746" w:name="_ETM_Q5_551799"/>
      <w:bookmarkEnd w:id="2746"/>
      <w:r>
        <w:rPr>
          <w:rtl/>
        </w:rPr>
        <w:t xml:space="preserve">זה </w:t>
      </w:r>
      <w:bookmarkStart w:id="2747" w:name="_ETM_Q5_551920"/>
      <w:bookmarkEnd w:id="2747"/>
      <w:r>
        <w:rPr>
          <w:rtl/>
        </w:rPr>
        <w:t xml:space="preserve">לא </w:t>
      </w:r>
      <w:bookmarkStart w:id="2748" w:name="_ETM_Q5_552040"/>
      <w:bookmarkEnd w:id="2748"/>
      <w:r>
        <w:rPr>
          <w:rtl/>
        </w:rPr>
        <w:t xml:space="preserve">תחומו </w:t>
      </w:r>
      <w:bookmarkStart w:id="2749" w:name="_ETM_Q5_552610"/>
      <w:bookmarkEnd w:id="2749"/>
      <w:r>
        <w:rPr>
          <w:rtl/>
        </w:rPr>
        <w:t xml:space="preserve">של </w:t>
      </w:r>
      <w:bookmarkStart w:id="2750" w:name="_ETM_Q5_552850"/>
      <w:bookmarkEnd w:id="2750"/>
      <w:r>
        <w:rPr>
          <w:rtl/>
        </w:rPr>
        <w:t xml:space="preserve">משרד </w:t>
      </w:r>
      <w:bookmarkStart w:id="2751" w:name="_ETM_Q5_553270"/>
      <w:bookmarkEnd w:id="2751"/>
      <w:r>
        <w:rPr>
          <w:rtl/>
        </w:rPr>
        <w:t>החוץ</w:t>
      </w:r>
      <w:r>
        <w:rPr>
          <w:rFonts w:hint="cs"/>
          <w:rtl/>
        </w:rPr>
        <w:t>,</w:t>
      </w:r>
      <w:r>
        <w:rPr>
          <w:rtl/>
        </w:rPr>
        <w:t xml:space="preserve"> </w:t>
      </w:r>
      <w:bookmarkStart w:id="2752" w:name="_ETM_Q5_553690"/>
      <w:bookmarkEnd w:id="2752"/>
      <w:r>
        <w:rPr>
          <w:rtl/>
        </w:rPr>
        <w:t xml:space="preserve">אבל </w:t>
      </w:r>
      <w:bookmarkStart w:id="2753" w:name="_ETM_Q5_554290"/>
      <w:bookmarkEnd w:id="2753"/>
      <w:r>
        <w:rPr>
          <w:rtl/>
        </w:rPr>
        <w:t xml:space="preserve">שר </w:t>
      </w:r>
      <w:bookmarkStart w:id="2754" w:name="_ETM_Q5_554619"/>
      <w:bookmarkEnd w:id="2754"/>
      <w:r>
        <w:rPr>
          <w:rtl/>
        </w:rPr>
        <w:t xml:space="preserve">החוץ </w:t>
      </w:r>
      <w:bookmarkStart w:id="2755" w:name="_ETM_Q5_555460"/>
      <w:bookmarkEnd w:id="2755"/>
      <w:r>
        <w:rPr>
          <w:rtl/>
        </w:rPr>
        <w:t xml:space="preserve">נאבק </w:t>
      </w:r>
      <w:bookmarkStart w:id="2756" w:name="_ETM_Q5_555940"/>
      <w:bookmarkEnd w:id="2756"/>
      <w:r>
        <w:rPr>
          <w:rtl/>
        </w:rPr>
        <w:t xml:space="preserve">בנושא </w:t>
      </w:r>
      <w:bookmarkStart w:id="2757" w:name="_ETM_Q5_556270"/>
      <w:bookmarkEnd w:id="2757"/>
      <w:r>
        <w:rPr>
          <w:rtl/>
        </w:rPr>
        <w:t xml:space="preserve">של </w:t>
      </w:r>
      <w:bookmarkStart w:id="2758" w:name="_ETM_Q5_556450"/>
      <w:bookmarkEnd w:id="2758"/>
      <w:r>
        <w:rPr>
          <w:rtl/>
        </w:rPr>
        <w:t>ה-</w:t>
      </w:r>
      <w:r>
        <w:t>BDS</w:t>
      </w:r>
      <w:bookmarkStart w:id="2759" w:name="_ETM_Q5_557320"/>
      <w:bookmarkEnd w:id="2759"/>
      <w:r>
        <w:rPr>
          <w:rFonts w:hint="cs"/>
          <w:rtl/>
        </w:rPr>
        <w:t xml:space="preserve">, </w:t>
      </w:r>
      <w:r>
        <w:rPr>
          <w:rtl/>
        </w:rPr>
        <w:t xml:space="preserve">של </w:t>
      </w:r>
      <w:bookmarkStart w:id="2760" w:name="_ETM_Q5_557560"/>
      <w:bookmarkEnd w:id="2760"/>
      <w:r>
        <w:rPr>
          <w:rtl/>
        </w:rPr>
        <w:t xml:space="preserve">ההסברה </w:t>
      </w:r>
      <w:bookmarkStart w:id="2761" w:name="_ETM_Q5_558040"/>
      <w:bookmarkEnd w:id="2761"/>
      <w:r>
        <w:rPr>
          <w:rFonts w:hint="cs"/>
          <w:rtl/>
        </w:rPr>
        <w:t>ה</w:t>
      </w:r>
      <w:r>
        <w:rPr>
          <w:rtl/>
        </w:rPr>
        <w:t>דיפלומטי</w:t>
      </w:r>
      <w:r>
        <w:rPr>
          <w:rFonts w:hint="cs"/>
          <w:rtl/>
        </w:rPr>
        <w:t>ת</w:t>
      </w:r>
      <w:bookmarkStart w:id="2762" w:name="_ETM_Q5_558580"/>
      <w:bookmarkEnd w:id="2762"/>
      <w:r>
        <w:rPr>
          <w:rFonts w:hint="cs"/>
          <w:rtl/>
        </w:rPr>
        <w:t>-</w:t>
      </w:r>
      <w:r>
        <w:rPr>
          <w:rtl/>
        </w:rPr>
        <w:t>ציבורית</w:t>
      </w:r>
      <w:r>
        <w:rPr>
          <w:rFonts w:hint="cs"/>
          <w:rtl/>
        </w:rPr>
        <w:t>,</w:t>
      </w:r>
      <w:r>
        <w:rPr>
          <w:rtl/>
        </w:rPr>
        <w:t xml:space="preserve"> </w:t>
      </w:r>
      <w:bookmarkStart w:id="2763" w:name="_ETM_Q5_559420"/>
      <w:bookmarkEnd w:id="2763"/>
      <w:r>
        <w:rPr>
          <w:rtl/>
        </w:rPr>
        <w:t xml:space="preserve">ולכן </w:t>
      </w:r>
      <w:bookmarkStart w:id="2764" w:name="_ETM_Q5_559779"/>
      <w:bookmarkEnd w:id="2764"/>
      <w:r>
        <w:rPr>
          <w:rtl/>
        </w:rPr>
        <w:t xml:space="preserve">זה </w:t>
      </w:r>
      <w:bookmarkStart w:id="2765" w:name="_ETM_Q5_559869"/>
      <w:bookmarkEnd w:id="2765"/>
      <w:r>
        <w:rPr>
          <w:rtl/>
        </w:rPr>
        <w:t xml:space="preserve">גם </w:t>
      </w:r>
      <w:bookmarkStart w:id="2766" w:name="_ETM_Q5_560049"/>
      <w:bookmarkEnd w:id="2766"/>
      <w:r>
        <w:rPr>
          <w:rtl/>
        </w:rPr>
        <w:t xml:space="preserve">נמצא </w:t>
      </w:r>
      <w:bookmarkStart w:id="2767" w:name="_ETM_Q5_560350"/>
      <w:bookmarkEnd w:id="2767"/>
      <w:r>
        <w:rPr>
          <w:rtl/>
        </w:rPr>
        <w:t xml:space="preserve">על </w:t>
      </w:r>
      <w:bookmarkStart w:id="2768" w:name="_ETM_Q5_560409"/>
      <w:bookmarkEnd w:id="2768"/>
      <w:r>
        <w:rPr>
          <w:rtl/>
        </w:rPr>
        <w:t xml:space="preserve">השולחן </w:t>
      </w:r>
      <w:bookmarkStart w:id="2769" w:name="_ETM_Q5_560920"/>
      <w:bookmarkEnd w:id="2769"/>
      <w:r>
        <w:rPr>
          <w:rtl/>
        </w:rPr>
        <w:t>שלנו</w:t>
      </w:r>
      <w:r>
        <w:rPr>
          <w:rFonts w:hint="cs"/>
          <w:rtl/>
        </w:rPr>
        <w:t>.</w:t>
      </w:r>
    </w:p>
    <w:p w:rsidR="00712037" w:rsidRDefault="00712037" w:rsidP="0042096B">
      <w:pPr>
        <w:rPr>
          <w:rtl/>
        </w:rPr>
      </w:pPr>
      <w:bookmarkStart w:id="2770" w:name="_ETM_Q5_511000"/>
      <w:bookmarkEnd w:id="2770"/>
    </w:p>
    <w:p w:rsidR="00712037" w:rsidRDefault="00712037" w:rsidP="00EC76E2">
      <w:pPr>
        <w:rPr>
          <w:rtl/>
        </w:rPr>
      </w:pPr>
      <w:bookmarkStart w:id="2771" w:name="_ETM_Q5_558000"/>
      <w:bookmarkEnd w:id="2771"/>
      <w:r>
        <w:rPr>
          <w:rtl/>
        </w:rPr>
        <w:t>דיפ</w:t>
      </w:r>
      <w:r>
        <w:rPr>
          <w:rFonts w:hint="cs"/>
          <w:rtl/>
        </w:rPr>
        <w:t>לומטיה ציבורית-</w:t>
      </w:r>
      <w:r>
        <w:rPr>
          <w:rtl/>
        </w:rPr>
        <w:t>אזרחית</w:t>
      </w:r>
      <w:r>
        <w:rPr>
          <w:rFonts w:hint="cs"/>
          <w:rtl/>
        </w:rPr>
        <w:t xml:space="preserve"> </w:t>
      </w:r>
      <w:r>
        <w:rPr>
          <w:rtl/>
        </w:rPr>
        <w:t>–</w:t>
      </w:r>
      <w:r>
        <w:rPr>
          <w:rFonts w:hint="cs"/>
          <w:rtl/>
        </w:rPr>
        <w:t xml:space="preserve"> </w:t>
      </w:r>
      <w:r>
        <w:rPr>
          <w:rtl/>
        </w:rPr>
        <w:t xml:space="preserve">האגף יזם והוציא </w:t>
      </w:r>
      <w:r>
        <w:rPr>
          <w:rFonts w:hint="cs"/>
          <w:rtl/>
        </w:rPr>
        <w:t xml:space="preserve">אל </w:t>
      </w:r>
      <w:bookmarkStart w:id="2772" w:name="_ETM_Q5_562000"/>
      <w:bookmarkEnd w:id="2772"/>
      <w:r>
        <w:rPr>
          <w:rFonts w:hint="cs"/>
          <w:rtl/>
        </w:rPr>
        <w:t>ה</w:t>
      </w:r>
      <w:r>
        <w:rPr>
          <w:rtl/>
        </w:rPr>
        <w:t>פועל עשרות משלחות חברה אזרחית לישראל</w:t>
      </w:r>
      <w:r>
        <w:rPr>
          <w:rFonts w:hint="cs"/>
          <w:rtl/>
        </w:rPr>
        <w:t>,</w:t>
      </w:r>
      <w:r>
        <w:rPr>
          <w:rtl/>
        </w:rPr>
        <w:t xml:space="preserve"> אשר כללו מאות משתתפים</w:t>
      </w:r>
      <w:r>
        <w:rPr>
          <w:rFonts w:hint="cs"/>
          <w:rtl/>
        </w:rPr>
        <w:t>.</w:t>
      </w:r>
      <w:r>
        <w:rPr>
          <w:rtl/>
        </w:rPr>
        <w:t xml:space="preserve"> במשלחות</w:t>
      </w:r>
      <w:r>
        <w:rPr>
          <w:rFonts w:hint="cs"/>
          <w:rtl/>
        </w:rPr>
        <w:t xml:space="preserve"> – </w:t>
      </w:r>
      <w:r>
        <w:rPr>
          <w:rtl/>
        </w:rPr>
        <w:t>משלחת גולים איראנים</w:t>
      </w:r>
      <w:r>
        <w:rPr>
          <w:rFonts w:hint="cs"/>
          <w:rtl/>
        </w:rPr>
        <w:t>,</w:t>
      </w:r>
      <w:r>
        <w:rPr>
          <w:rtl/>
        </w:rPr>
        <w:t xml:space="preserve"> משלחת </w:t>
      </w:r>
      <w:proofErr w:type="spellStart"/>
      <w:r>
        <w:rPr>
          <w:rtl/>
        </w:rPr>
        <w:t>משפיעני</w:t>
      </w:r>
      <w:proofErr w:type="spellEnd"/>
      <w:r>
        <w:rPr>
          <w:rtl/>
        </w:rPr>
        <w:t xml:space="preserve"> רשת מאר</w:t>
      </w:r>
      <w:r>
        <w:rPr>
          <w:rFonts w:hint="cs"/>
          <w:rtl/>
        </w:rPr>
        <w:t>צות הברית ומ</w:t>
      </w:r>
      <w:r>
        <w:rPr>
          <w:rtl/>
        </w:rPr>
        <w:t>אירופה</w:t>
      </w:r>
      <w:r>
        <w:rPr>
          <w:rFonts w:hint="cs"/>
          <w:rtl/>
        </w:rPr>
        <w:t>,</w:t>
      </w:r>
      <w:r>
        <w:rPr>
          <w:rtl/>
        </w:rPr>
        <w:t xml:space="preserve"> משלחות מפיקי תרבות וקניינים לחתימה על הסכמי </w:t>
      </w:r>
      <w:r>
        <w:rPr>
          <w:rFonts w:hint="cs"/>
          <w:rtl/>
        </w:rPr>
        <w:t>שיתוף פעולה</w:t>
      </w:r>
      <w:r w:rsidR="00EC76E2">
        <w:rPr>
          <w:rFonts w:hint="cs"/>
          <w:rtl/>
        </w:rPr>
        <w:t>, גם</w:t>
      </w:r>
      <w:r>
        <w:rPr>
          <w:rtl/>
        </w:rPr>
        <w:t xml:space="preserve"> כנס </w:t>
      </w:r>
      <w:proofErr w:type="spellStart"/>
      <w:r>
        <w:rPr>
          <w:rtl/>
        </w:rPr>
        <w:t>משפיעני</w:t>
      </w:r>
      <w:proofErr w:type="spellEnd"/>
      <w:r>
        <w:rPr>
          <w:rtl/>
        </w:rPr>
        <w:t xml:space="preserve"> רשת. בנוסף מקיים האגף</w:t>
      </w:r>
      <w:r w:rsidR="00EC76E2">
        <w:rPr>
          <w:rFonts w:hint="cs"/>
          <w:rtl/>
        </w:rPr>
        <w:t>:</w:t>
      </w:r>
      <w:r>
        <w:rPr>
          <w:rtl/>
        </w:rPr>
        <w:t xml:space="preserve"> קשר קבוע עם ארגוני חברה אזרחית, העברת מידע, מסרים </w:t>
      </w:r>
      <w:r>
        <w:rPr>
          <w:rFonts w:hint="cs"/>
          <w:rtl/>
        </w:rPr>
        <w:t>ו</w:t>
      </w:r>
      <w:r>
        <w:rPr>
          <w:rtl/>
        </w:rPr>
        <w:t xml:space="preserve">תוצרים לארגונים </w:t>
      </w:r>
      <w:proofErr w:type="spellStart"/>
      <w:r>
        <w:rPr>
          <w:rFonts w:hint="cs"/>
          <w:rtl/>
        </w:rPr>
        <w:t>ול</w:t>
      </w:r>
      <w:r>
        <w:rPr>
          <w:rtl/>
        </w:rPr>
        <w:t>משפיענים</w:t>
      </w:r>
      <w:proofErr w:type="spellEnd"/>
      <w:r>
        <w:rPr>
          <w:rtl/>
        </w:rPr>
        <w:t>, תיאום וליווי סיורים לעוטף לגורמים אזרחיים, תדרוכים וסיוע לנציגויות בתחום.</w:t>
      </w:r>
      <w:bookmarkStart w:id="2773" w:name="_ETM_Q5_600000"/>
      <w:bookmarkStart w:id="2774" w:name="_ETM_Q5_597000"/>
      <w:bookmarkEnd w:id="2773"/>
      <w:bookmarkEnd w:id="2774"/>
      <w:r>
        <w:rPr>
          <w:rFonts w:hint="cs"/>
          <w:rtl/>
        </w:rPr>
        <w:t xml:space="preserve"> מ</w:t>
      </w:r>
      <w:r>
        <w:rPr>
          <w:rtl/>
        </w:rPr>
        <w:t>ידע והסברה</w:t>
      </w:r>
      <w:r>
        <w:rPr>
          <w:rFonts w:hint="cs"/>
          <w:rtl/>
        </w:rPr>
        <w:t xml:space="preserve"> </w:t>
      </w:r>
      <w:r>
        <w:rPr>
          <w:rtl/>
        </w:rPr>
        <w:t>–</w:t>
      </w:r>
      <w:r>
        <w:rPr>
          <w:rFonts w:hint="cs"/>
          <w:rtl/>
        </w:rPr>
        <w:t xml:space="preserve"> </w:t>
      </w:r>
      <w:r>
        <w:rPr>
          <w:rtl/>
        </w:rPr>
        <w:t>הכנה ושיגור של מסרים יומיים</w:t>
      </w:r>
      <w:r>
        <w:rPr>
          <w:rFonts w:hint="cs"/>
          <w:rtl/>
        </w:rPr>
        <w:t>,</w:t>
      </w:r>
      <w:r>
        <w:rPr>
          <w:rtl/>
        </w:rPr>
        <w:t xml:space="preserve"> מסרים ייעודיים</w:t>
      </w:r>
      <w:r>
        <w:rPr>
          <w:rFonts w:hint="cs"/>
          <w:rtl/>
        </w:rPr>
        <w:t>,</w:t>
      </w:r>
      <w:r>
        <w:rPr>
          <w:rtl/>
        </w:rPr>
        <w:t xml:space="preserve"> הכנת מאמרי דעה</w:t>
      </w:r>
      <w:r>
        <w:rPr>
          <w:rFonts w:hint="cs"/>
          <w:rtl/>
        </w:rPr>
        <w:t>,</w:t>
      </w:r>
      <w:r>
        <w:rPr>
          <w:rtl/>
        </w:rPr>
        <w:t xml:space="preserve"> שיגור מאמרים רלוונטיים וחומרים אחרים</w:t>
      </w:r>
      <w:r>
        <w:rPr>
          <w:rFonts w:hint="cs"/>
          <w:rtl/>
        </w:rPr>
        <w:t>,</w:t>
      </w:r>
      <w:r>
        <w:rPr>
          <w:rtl/>
        </w:rPr>
        <w:t xml:space="preserve"> וכן ארגון וניהול התיקייה המשותפת המרכזת את כל החומרים.</w:t>
      </w:r>
    </w:p>
    <w:p w:rsidR="00712037" w:rsidRDefault="00712037" w:rsidP="0042096B">
      <w:pPr>
        <w:rPr>
          <w:rtl/>
        </w:rPr>
      </w:pPr>
      <w:bookmarkStart w:id="2775" w:name="_ETM_Q5_612000"/>
      <w:bookmarkEnd w:id="2775"/>
    </w:p>
    <w:p w:rsidR="00EC76E2" w:rsidRDefault="00712037" w:rsidP="00EC76E2">
      <w:pPr>
        <w:rPr>
          <w:rtl/>
        </w:rPr>
      </w:pPr>
      <w:bookmarkStart w:id="2776" w:name="_ETM_Q5_609000"/>
      <w:bookmarkEnd w:id="2776"/>
      <w:r>
        <w:rPr>
          <w:rFonts w:hint="cs"/>
          <w:rtl/>
        </w:rPr>
        <w:t>דיפלומטיה ציבורית</w:t>
      </w:r>
      <w:r w:rsidR="00EC76E2">
        <w:rPr>
          <w:rFonts w:hint="cs"/>
          <w:rtl/>
        </w:rPr>
        <w:t>-</w:t>
      </w:r>
      <w:r>
        <w:rPr>
          <w:rtl/>
        </w:rPr>
        <w:t>תרבותית</w:t>
      </w:r>
      <w:r>
        <w:rPr>
          <w:rFonts w:hint="cs"/>
          <w:rtl/>
        </w:rPr>
        <w:t xml:space="preserve"> </w:t>
      </w:r>
      <w:r>
        <w:rPr>
          <w:rtl/>
        </w:rPr>
        <w:t>–</w:t>
      </w:r>
      <w:r>
        <w:rPr>
          <w:rFonts w:hint="cs"/>
          <w:rtl/>
        </w:rPr>
        <w:t xml:space="preserve"> </w:t>
      </w:r>
      <w:bookmarkStart w:id="2777" w:name="_ETM_Q5_613000"/>
      <w:bookmarkEnd w:id="2777"/>
      <w:r>
        <w:rPr>
          <w:rFonts w:hint="cs"/>
          <w:rtl/>
        </w:rPr>
        <w:t>בעצם</w:t>
      </w:r>
      <w:r>
        <w:rPr>
          <w:rtl/>
        </w:rPr>
        <w:t xml:space="preserve"> מיפוי יצירות ישראליות הקשורות לטבח ולמלחמה</w:t>
      </w:r>
      <w:r>
        <w:rPr>
          <w:rFonts w:hint="cs"/>
          <w:rtl/>
        </w:rPr>
        <w:t xml:space="preserve">, כמו למשל </w:t>
      </w:r>
      <w:r>
        <w:rPr>
          <w:rtl/>
        </w:rPr>
        <w:t>סופרנובה,</w:t>
      </w:r>
      <w:r>
        <w:rPr>
          <w:rFonts w:hint="cs"/>
          <w:rtl/>
        </w:rPr>
        <w:t xml:space="preserve"> </w:t>
      </w:r>
      <w:r>
        <w:t>Nova</w:t>
      </w:r>
      <w:r>
        <w:rPr>
          <w:rFonts w:hint="cs"/>
          <w:rtl/>
        </w:rPr>
        <w:t>,</w:t>
      </w:r>
      <w:r>
        <w:rPr>
          <w:rtl/>
        </w:rPr>
        <w:t xml:space="preserve"> זועקות ואז שתיקה</w:t>
      </w:r>
      <w:r>
        <w:rPr>
          <w:rFonts w:hint="cs"/>
          <w:rtl/>
        </w:rPr>
        <w:t>.</w:t>
      </w:r>
      <w:r>
        <w:rPr>
          <w:rtl/>
        </w:rPr>
        <w:t xml:space="preserve"> הקרנות ברחבי העולם</w:t>
      </w:r>
      <w:r>
        <w:rPr>
          <w:rFonts w:hint="cs"/>
          <w:rtl/>
        </w:rPr>
        <w:t>,</w:t>
      </w:r>
      <w:r>
        <w:rPr>
          <w:rtl/>
        </w:rPr>
        <w:t xml:space="preserve"> כולל שידורים בטלוויזיה מסחרית</w:t>
      </w:r>
      <w:r>
        <w:rPr>
          <w:rFonts w:hint="cs"/>
          <w:rtl/>
        </w:rPr>
        <w:t>,</w:t>
      </w:r>
      <w:r>
        <w:rPr>
          <w:rtl/>
        </w:rPr>
        <w:t xml:space="preserve"> קמפיין אוסקר לסרט "עוד נשוב לרקוד" בש</w:t>
      </w:r>
      <w:r>
        <w:rPr>
          <w:rFonts w:hint="cs"/>
          <w:rtl/>
        </w:rPr>
        <w:t xml:space="preserve">יתוף פעולה </w:t>
      </w:r>
      <w:r>
        <w:rPr>
          <w:rtl/>
        </w:rPr>
        <w:t xml:space="preserve">עם משרדי </w:t>
      </w:r>
      <w:r>
        <w:rPr>
          <w:rFonts w:hint="cs"/>
          <w:rtl/>
        </w:rPr>
        <w:t>ה</w:t>
      </w:r>
      <w:r>
        <w:rPr>
          <w:rtl/>
        </w:rPr>
        <w:t xml:space="preserve">ממשלה </w:t>
      </w:r>
      <w:r>
        <w:rPr>
          <w:rFonts w:hint="cs"/>
          <w:rtl/>
        </w:rPr>
        <w:t>ה</w:t>
      </w:r>
      <w:r>
        <w:rPr>
          <w:rtl/>
        </w:rPr>
        <w:t>אחרים</w:t>
      </w:r>
      <w:r>
        <w:rPr>
          <w:rFonts w:hint="cs"/>
          <w:rtl/>
        </w:rPr>
        <w:t>,</w:t>
      </w:r>
      <w:r>
        <w:rPr>
          <w:rtl/>
        </w:rPr>
        <w:t xml:space="preserve"> קידום אומנות רלוונטית מול הנציגויות בחו</w:t>
      </w:r>
      <w:r>
        <w:rPr>
          <w:rFonts w:hint="cs"/>
          <w:rtl/>
        </w:rPr>
        <w:t>"</w:t>
      </w:r>
      <w:r>
        <w:rPr>
          <w:rtl/>
        </w:rPr>
        <w:t>ל</w:t>
      </w:r>
      <w:r>
        <w:rPr>
          <w:rFonts w:hint="cs"/>
          <w:rtl/>
        </w:rPr>
        <w:t>,</w:t>
      </w:r>
      <w:r>
        <w:rPr>
          <w:rtl/>
        </w:rPr>
        <w:t xml:space="preserve"> פעילות מול א</w:t>
      </w:r>
      <w:r>
        <w:rPr>
          <w:rFonts w:hint="cs"/>
          <w:rtl/>
        </w:rPr>
        <w:t>ו</w:t>
      </w:r>
      <w:r>
        <w:rPr>
          <w:rtl/>
        </w:rPr>
        <w:t>מנים בארץ ובחו</w:t>
      </w:r>
      <w:r>
        <w:rPr>
          <w:rFonts w:hint="cs"/>
          <w:rtl/>
        </w:rPr>
        <w:t>"</w:t>
      </w:r>
      <w:r>
        <w:rPr>
          <w:rtl/>
        </w:rPr>
        <w:t xml:space="preserve">ל לקידום סרטוני הסברה לאימוץ וירטואלי של </w:t>
      </w:r>
      <w:r>
        <w:rPr>
          <w:rFonts w:hint="cs"/>
          <w:rtl/>
        </w:rPr>
        <w:t>ה</w:t>
      </w:r>
      <w:r>
        <w:rPr>
          <w:rtl/>
        </w:rPr>
        <w:t>חטופים</w:t>
      </w:r>
      <w:r>
        <w:rPr>
          <w:rFonts w:hint="cs"/>
          <w:rtl/>
        </w:rPr>
        <w:t>,</w:t>
      </w:r>
      <w:r>
        <w:rPr>
          <w:rtl/>
        </w:rPr>
        <w:t xml:space="preserve"> סיוע במענה ל-</w:t>
      </w:r>
      <w:r>
        <w:t>BDS</w:t>
      </w:r>
      <w:r>
        <w:rPr>
          <w:rtl/>
        </w:rPr>
        <w:t xml:space="preserve"> תרבותי</w:t>
      </w:r>
      <w:r>
        <w:rPr>
          <w:rFonts w:hint="cs"/>
          <w:rtl/>
        </w:rPr>
        <w:t>,</w:t>
      </w:r>
      <w:r>
        <w:rPr>
          <w:rtl/>
        </w:rPr>
        <w:t xml:space="preserve"> הסבת אירועי תרבות ב</w:t>
      </w:r>
      <w:r>
        <w:rPr>
          <w:rFonts w:hint="cs"/>
          <w:rtl/>
        </w:rPr>
        <w:t xml:space="preserve">ין-לאומיים </w:t>
      </w:r>
      <w:r>
        <w:rPr>
          <w:rtl/>
        </w:rPr>
        <w:t>מתוכננים למפגני הזדהות ותמיכה בישראל</w:t>
      </w:r>
      <w:bookmarkStart w:id="2778" w:name="_ETM_Q5_655000"/>
      <w:bookmarkEnd w:id="2778"/>
      <w:r>
        <w:rPr>
          <w:rFonts w:hint="cs"/>
          <w:rtl/>
        </w:rPr>
        <w:t>, השקעה ב</w:t>
      </w:r>
      <w:r>
        <w:rPr>
          <w:rtl/>
        </w:rPr>
        <w:t>אימפקט חברתי</w:t>
      </w:r>
      <w:r>
        <w:rPr>
          <w:rFonts w:hint="cs"/>
          <w:rtl/>
        </w:rPr>
        <w:t xml:space="preserve"> </w:t>
      </w:r>
      <w:r>
        <w:rPr>
          <w:rtl/>
        </w:rPr>
        <w:t>–</w:t>
      </w:r>
      <w:r>
        <w:rPr>
          <w:rFonts w:hint="cs"/>
          <w:rtl/>
        </w:rPr>
        <w:t xml:space="preserve"> זה היה </w:t>
      </w:r>
      <w:r>
        <w:rPr>
          <w:rtl/>
        </w:rPr>
        <w:t>קידום תכנים לקהלים ליברליים במערב</w:t>
      </w:r>
      <w:r>
        <w:rPr>
          <w:rFonts w:hint="cs"/>
          <w:rtl/>
        </w:rPr>
        <w:t xml:space="preserve"> ושיתוף פעולה </w:t>
      </w:r>
      <w:bookmarkStart w:id="2779" w:name="_ETM_Q5_660000"/>
      <w:bookmarkEnd w:id="2779"/>
      <w:r>
        <w:rPr>
          <w:rFonts w:hint="cs"/>
          <w:rtl/>
        </w:rPr>
        <w:t>בין-</w:t>
      </w:r>
      <w:r>
        <w:rPr>
          <w:rtl/>
        </w:rPr>
        <w:t>קהילתי</w:t>
      </w:r>
      <w:r>
        <w:rPr>
          <w:rFonts w:hint="cs"/>
          <w:rtl/>
        </w:rPr>
        <w:t xml:space="preserve"> </w:t>
      </w:r>
      <w:bookmarkStart w:id="2780" w:name="_ETM_Q5_682579"/>
      <w:bookmarkEnd w:id="2780"/>
      <w:r>
        <w:rPr>
          <w:rFonts w:hint="cs"/>
          <w:rtl/>
        </w:rPr>
        <w:t>–</w:t>
      </w:r>
      <w:r>
        <w:rPr>
          <w:rtl/>
        </w:rPr>
        <w:t xml:space="preserve"> ומשרדי ממשלה.</w:t>
      </w:r>
      <w:r>
        <w:rPr>
          <w:rFonts w:hint="cs"/>
          <w:rtl/>
        </w:rPr>
        <w:t xml:space="preserve"> </w:t>
      </w:r>
    </w:p>
    <w:p w:rsidR="00EC76E2" w:rsidRDefault="00EC76E2" w:rsidP="00EC76E2">
      <w:pPr>
        <w:rPr>
          <w:rtl/>
        </w:rPr>
      </w:pPr>
    </w:p>
    <w:p w:rsidR="00712037" w:rsidRDefault="00712037" w:rsidP="005E05B9">
      <w:pPr>
        <w:rPr>
          <w:rtl/>
        </w:rPr>
      </w:pPr>
      <w:r>
        <w:rPr>
          <w:rtl/>
        </w:rPr>
        <w:t>סקרים</w:t>
      </w:r>
      <w:r>
        <w:rPr>
          <w:rFonts w:hint="cs"/>
          <w:rtl/>
        </w:rPr>
        <w:t xml:space="preserve"> – זה גם נדבך מאוד חשוב. </w:t>
      </w:r>
      <w:r>
        <w:rPr>
          <w:rtl/>
        </w:rPr>
        <w:t>ביצוע סקרי ד</w:t>
      </w:r>
      <w:r>
        <w:rPr>
          <w:rFonts w:hint="cs"/>
          <w:rtl/>
        </w:rPr>
        <w:t xml:space="preserve">עת קהל </w:t>
      </w:r>
      <w:r>
        <w:rPr>
          <w:rtl/>
        </w:rPr>
        <w:t>וניתוח סקרים קיימים</w:t>
      </w:r>
      <w:r>
        <w:rPr>
          <w:rFonts w:hint="cs"/>
          <w:rtl/>
        </w:rPr>
        <w:t xml:space="preserve"> כדי להבין את אותה השפעה של מדינת </w:t>
      </w:r>
      <w:bookmarkStart w:id="2781" w:name="_ETM_Q5_675000"/>
      <w:bookmarkEnd w:id="2781"/>
      <w:r>
        <w:rPr>
          <w:rFonts w:hint="cs"/>
          <w:rtl/>
        </w:rPr>
        <w:t xml:space="preserve">ישראל על הציבורים השונים בקהילה הבין-לאומית. </w:t>
      </w:r>
      <w:bookmarkStart w:id="2782" w:name="_ETM_Q5_681000"/>
      <w:bookmarkEnd w:id="2782"/>
      <w:r>
        <w:rPr>
          <w:rtl/>
        </w:rPr>
        <w:t>פניות הציבור</w:t>
      </w:r>
      <w:r>
        <w:rPr>
          <w:rFonts w:hint="cs"/>
          <w:rtl/>
        </w:rPr>
        <w:t xml:space="preserve"> </w:t>
      </w:r>
      <w:r>
        <w:rPr>
          <w:rtl/>
        </w:rPr>
        <w:t>–</w:t>
      </w:r>
      <w:r>
        <w:rPr>
          <w:rFonts w:hint="cs"/>
          <w:rtl/>
        </w:rPr>
        <w:t xml:space="preserve"> </w:t>
      </w:r>
      <w:bookmarkStart w:id="2783" w:name="_ETM_Q5_678000"/>
      <w:bookmarkEnd w:id="2783"/>
      <w:r>
        <w:rPr>
          <w:rtl/>
        </w:rPr>
        <w:t>מענה לאלפי פניות הציבור הקשורות למלחמה</w:t>
      </w:r>
      <w:r w:rsidR="005E05B9">
        <w:rPr>
          <w:rFonts w:hint="cs"/>
          <w:rtl/>
        </w:rPr>
        <w:t>.</w:t>
      </w:r>
      <w:r>
        <w:rPr>
          <w:rFonts w:hint="cs"/>
          <w:rtl/>
        </w:rPr>
        <w:t xml:space="preserve"> </w:t>
      </w:r>
      <w:r>
        <w:rPr>
          <w:rtl/>
        </w:rPr>
        <w:t xml:space="preserve">עבודה מול </w:t>
      </w:r>
      <w:proofErr w:type="spellStart"/>
      <w:r>
        <w:rPr>
          <w:rtl/>
        </w:rPr>
        <w:t>חמ</w:t>
      </w:r>
      <w:r>
        <w:rPr>
          <w:rFonts w:hint="cs"/>
          <w:rtl/>
        </w:rPr>
        <w:t>"</w:t>
      </w:r>
      <w:r>
        <w:rPr>
          <w:rtl/>
        </w:rPr>
        <w:t>לים</w:t>
      </w:r>
      <w:proofErr w:type="spellEnd"/>
      <w:r>
        <w:rPr>
          <w:rtl/>
        </w:rPr>
        <w:t xml:space="preserve"> רלוונטיים</w:t>
      </w:r>
      <w:r>
        <w:rPr>
          <w:rFonts w:hint="cs"/>
          <w:rtl/>
        </w:rPr>
        <w:t xml:space="preserve"> – זה </w:t>
      </w:r>
      <w:r>
        <w:rPr>
          <w:rtl/>
        </w:rPr>
        <w:t>התנהלות נציגי המכלול בחדר מצב מול שלוחות מערך ההסברה, השפעה, דו</w:t>
      </w:r>
      <w:r>
        <w:rPr>
          <w:rFonts w:hint="cs"/>
          <w:rtl/>
        </w:rPr>
        <w:t>בר צה"ל</w:t>
      </w:r>
      <w:r>
        <w:rPr>
          <w:rtl/>
        </w:rPr>
        <w:t xml:space="preserve">, </w:t>
      </w:r>
      <w:proofErr w:type="spellStart"/>
      <w:r>
        <w:rPr>
          <w:rtl/>
        </w:rPr>
        <w:t>מ</w:t>
      </w:r>
      <w:r>
        <w:rPr>
          <w:rFonts w:hint="cs"/>
          <w:rtl/>
        </w:rPr>
        <w:t>י</w:t>
      </w:r>
      <w:r>
        <w:rPr>
          <w:rtl/>
        </w:rPr>
        <w:t>נהלת</w:t>
      </w:r>
      <w:proofErr w:type="spellEnd"/>
      <w:r>
        <w:rPr>
          <w:rtl/>
        </w:rPr>
        <w:t xml:space="preserve"> החטופים </w:t>
      </w:r>
      <w:proofErr w:type="spellStart"/>
      <w:r>
        <w:rPr>
          <w:rtl/>
        </w:rPr>
        <w:t>ומתפ</w:t>
      </w:r>
      <w:r>
        <w:rPr>
          <w:rFonts w:hint="cs"/>
          <w:rtl/>
        </w:rPr>
        <w:t>"</w:t>
      </w:r>
      <w:r>
        <w:rPr>
          <w:rtl/>
        </w:rPr>
        <w:t>ש</w:t>
      </w:r>
      <w:proofErr w:type="spellEnd"/>
      <w:r>
        <w:rPr>
          <w:rFonts w:hint="cs"/>
          <w:rtl/>
        </w:rPr>
        <w:t>,</w:t>
      </w:r>
      <w:r>
        <w:rPr>
          <w:rtl/>
        </w:rPr>
        <w:t xml:space="preserve"> </w:t>
      </w:r>
      <w:r>
        <w:rPr>
          <w:rFonts w:hint="cs"/>
          <w:rtl/>
        </w:rPr>
        <w:t>ו</w:t>
      </w:r>
      <w:r>
        <w:rPr>
          <w:rtl/>
        </w:rPr>
        <w:t xml:space="preserve">כמו כן עבודה מול </w:t>
      </w:r>
      <w:proofErr w:type="spellStart"/>
      <w:r>
        <w:rPr>
          <w:rtl/>
        </w:rPr>
        <w:t>חמ</w:t>
      </w:r>
      <w:r>
        <w:rPr>
          <w:rFonts w:hint="cs"/>
          <w:rtl/>
        </w:rPr>
        <w:t>"</w:t>
      </w:r>
      <w:r>
        <w:rPr>
          <w:rtl/>
        </w:rPr>
        <w:t>לי</w:t>
      </w:r>
      <w:proofErr w:type="spellEnd"/>
      <w:r>
        <w:rPr>
          <w:rtl/>
        </w:rPr>
        <w:t xml:space="preserve"> הסברה אזרחיים </w:t>
      </w:r>
      <w:r w:rsidR="005E05B9">
        <w:rPr>
          <w:rFonts w:hint="cs"/>
          <w:rtl/>
        </w:rPr>
        <w:t>ו</w:t>
      </w:r>
      <w:r>
        <w:rPr>
          <w:rtl/>
        </w:rPr>
        <w:t xml:space="preserve">מתנדבים כדוגמת </w:t>
      </w:r>
      <w:proofErr w:type="spellStart"/>
      <w:r>
        <w:rPr>
          <w:rtl/>
        </w:rPr>
        <w:t>גיתם</w:t>
      </w:r>
      <w:proofErr w:type="spellEnd"/>
      <w:r>
        <w:rPr>
          <w:rtl/>
        </w:rPr>
        <w:t xml:space="preserve">, </w:t>
      </w:r>
      <w:proofErr w:type="spellStart"/>
      <w:r w:rsidR="005E05B9">
        <w:rPr>
          <w:rFonts w:hint="cs"/>
        </w:rPr>
        <w:t>T</w:t>
      </w:r>
      <w:r w:rsidR="005E05B9">
        <w:t>aboola</w:t>
      </w:r>
      <w:proofErr w:type="spellEnd"/>
      <w:r w:rsidR="005E05B9">
        <w:rPr>
          <w:rFonts w:hint="cs"/>
          <w:rtl/>
        </w:rPr>
        <w:t>,</w:t>
      </w:r>
      <w:r>
        <w:rPr>
          <w:rtl/>
        </w:rPr>
        <w:t xml:space="preserve"> ועוד</w:t>
      </w:r>
      <w:r>
        <w:rPr>
          <w:rFonts w:hint="cs"/>
          <w:rtl/>
        </w:rPr>
        <w:t xml:space="preserve">. </w:t>
      </w:r>
    </w:p>
    <w:p w:rsidR="00712037" w:rsidRDefault="00712037" w:rsidP="0042096B">
      <w:pPr>
        <w:rPr>
          <w:rtl/>
        </w:rPr>
      </w:pPr>
    </w:p>
    <w:p w:rsidR="00712037" w:rsidRDefault="00712037" w:rsidP="005E05B9">
      <w:pPr>
        <w:rPr>
          <w:rtl/>
        </w:rPr>
      </w:pPr>
      <w:bookmarkStart w:id="2784" w:name="_ETM_Q5_711000"/>
      <w:bookmarkEnd w:id="2784"/>
      <w:r>
        <w:rPr>
          <w:rtl/>
        </w:rPr>
        <w:t>מדדי ההערכה של המשרד להצלחת מאמצי ההסברה</w:t>
      </w:r>
      <w:r>
        <w:rPr>
          <w:rFonts w:hint="cs"/>
          <w:rtl/>
        </w:rPr>
        <w:t xml:space="preserve"> – ראשית, </w:t>
      </w:r>
      <w:r>
        <w:rPr>
          <w:rtl/>
        </w:rPr>
        <w:t>בכל עת נבדקים נתוני חשיפה ומעורבות במדיות הדיגיטליות השונות</w:t>
      </w:r>
      <w:r w:rsidR="005E05B9">
        <w:rPr>
          <w:rFonts w:hint="cs"/>
          <w:rtl/>
        </w:rPr>
        <w:t>,</w:t>
      </w:r>
      <w:r>
        <w:rPr>
          <w:rtl/>
        </w:rPr>
        <w:t xml:space="preserve"> אורגנית וממומן</w:t>
      </w:r>
      <w:r w:rsidR="005E05B9">
        <w:rPr>
          <w:rFonts w:hint="cs"/>
          <w:rtl/>
        </w:rPr>
        <w:t xml:space="preserve">, </w:t>
      </w:r>
      <w:r>
        <w:rPr>
          <w:rtl/>
        </w:rPr>
        <w:t>בדגש על צמיחה בכמות העוקבים בפלטפורמות השונות כמדד להשפעה חיובית</w:t>
      </w:r>
      <w:r>
        <w:rPr>
          <w:rFonts w:hint="cs"/>
          <w:rtl/>
        </w:rPr>
        <w:t xml:space="preserve">; </w:t>
      </w:r>
      <w:r>
        <w:rPr>
          <w:rtl/>
        </w:rPr>
        <w:t xml:space="preserve">שנית, מתקיים מעקב הדוק </w:t>
      </w:r>
      <w:r>
        <w:rPr>
          <w:rFonts w:hint="cs"/>
          <w:rtl/>
        </w:rPr>
        <w:t xml:space="preserve">אחר </w:t>
      </w:r>
      <w:r>
        <w:rPr>
          <w:rtl/>
        </w:rPr>
        <w:t xml:space="preserve">כמות הפרסומים בכלי תקשורת מובילים בעולם ומספר </w:t>
      </w:r>
      <w:r w:rsidR="005E05B9">
        <w:rPr>
          <w:rFonts w:hint="cs"/>
          <w:rtl/>
        </w:rPr>
        <w:t>ה</w:t>
      </w:r>
      <w:r>
        <w:rPr>
          <w:rtl/>
        </w:rPr>
        <w:t xml:space="preserve">ראיונות הן מצד דוברים רשמיים והן </w:t>
      </w:r>
      <w:r>
        <w:rPr>
          <w:rFonts w:hint="cs"/>
          <w:rtl/>
        </w:rPr>
        <w:t xml:space="preserve">מצד דוברים </w:t>
      </w:r>
      <w:r>
        <w:rPr>
          <w:rtl/>
        </w:rPr>
        <w:t>לא רשמיים</w:t>
      </w:r>
      <w:r>
        <w:rPr>
          <w:rFonts w:hint="cs"/>
          <w:rtl/>
        </w:rPr>
        <w:t>; ש</w:t>
      </w:r>
      <w:r>
        <w:rPr>
          <w:rtl/>
        </w:rPr>
        <w:t>לישית, האגף בוחן את פעילותו בהסתמך על מדד של גלי תהודה</w:t>
      </w:r>
      <w:r>
        <w:rPr>
          <w:rFonts w:hint="cs"/>
          <w:rtl/>
        </w:rPr>
        <w:t>,</w:t>
      </w:r>
      <w:r>
        <w:rPr>
          <w:rtl/>
        </w:rPr>
        <w:t xml:space="preserve"> שהינם תגובה או הדהוד הפעולה ההסברתית </w:t>
      </w:r>
      <w:r>
        <w:rPr>
          <w:rFonts w:hint="cs"/>
          <w:rtl/>
        </w:rPr>
        <w:t xml:space="preserve">על ידי </w:t>
      </w:r>
      <w:bookmarkStart w:id="2785" w:name="_ETM_Q5_746000"/>
      <w:bookmarkEnd w:id="2785"/>
      <w:r>
        <w:rPr>
          <w:rtl/>
        </w:rPr>
        <w:t>גורם שלישי משמעותי</w:t>
      </w:r>
      <w:r>
        <w:rPr>
          <w:rFonts w:hint="cs"/>
          <w:rtl/>
        </w:rPr>
        <w:t xml:space="preserve"> </w:t>
      </w:r>
      <w:r>
        <w:rPr>
          <w:rtl/>
        </w:rPr>
        <w:t>–</w:t>
      </w:r>
      <w:r>
        <w:rPr>
          <w:rFonts w:hint="cs"/>
          <w:rtl/>
        </w:rPr>
        <w:t xml:space="preserve"> </w:t>
      </w:r>
      <w:r>
        <w:rPr>
          <w:rtl/>
        </w:rPr>
        <w:t>מושא הפעולה עצמ</w:t>
      </w:r>
      <w:r>
        <w:rPr>
          <w:rFonts w:hint="cs"/>
          <w:rtl/>
        </w:rPr>
        <w:t xml:space="preserve">ה </w:t>
      </w:r>
      <w:r>
        <w:rPr>
          <w:rtl/>
        </w:rPr>
        <w:t>–</w:t>
      </w:r>
      <w:r>
        <w:rPr>
          <w:rFonts w:hint="cs"/>
          <w:rtl/>
        </w:rPr>
        <w:t xml:space="preserve"> ו</w:t>
      </w:r>
      <w:r>
        <w:rPr>
          <w:rtl/>
        </w:rPr>
        <w:t>תגובה רשמית של האו</w:t>
      </w:r>
      <w:r>
        <w:rPr>
          <w:rFonts w:hint="cs"/>
          <w:rtl/>
        </w:rPr>
        <w:t>"</w:t>
      </w:r>
      <w:r>
        <w:rPr>
          <w:rtl/>
        </w:rPr>
        <w:t>ם לקמפיין המשרד</w:t>
      </w:r>
      <w:r>
        <w:rPr>
          <w:rFonts w:hint="cs"/>
          <w:rtl/>
        </w:rPr>
        <w:t xml:space="preserve">, למשל נגד </w:t>
      </w:r>
      <w:bookmarkStart w:id="2786" w:name="_ETM_Q5_756000"/>
      <w:bookmarkEnd w:id="2786"/>
      <w:r>
        <w:rPr>
          <w:rFonts w:hint="cs"/>
          <w:rtl/>
        </w:rPr>
        <w:t>א</w:t>
      </w:r>
      <w:r>
        <w:rPr>
          <w:rtl/>
        </w:rPr>
        <w:t>ונר</w:t>
      </w:r>
      <w:r>
        <w:rPr>
          <w:rFonts w:hint="cs"/>
          <w:rtl/>
        </w:rPr>
        <w:t>"</w:t>
      </w:r>
      <w:r>
        <w:rPr>
          <w:rtl/>
        </w:rPr>
        <w:t>א</w:t>
      </w:r>
      <w:r>
        <w:rPr>
          <w:rFonts w:hint="cs"/>
          <w:rtl/>
        </w:rPr>
        <w:t>.</w:t>
      </w:r>
    </w:p>
    <w:p w:rsidR="00712037" w:rsidRDefault="00712037" w:rsidP="0042096B">
      <w:pPr>
        <w:rPr>
          <w:rtl/>
        </w:rPr>
      </w:pPr>
    </w:p>
    <w:p w:rsidR="00712037" w:rsidRDefault="00712037" w:rsidP="005E05B9">
      <w:pPr>
        <w:rPr>
          <w:rtl/>
        </w:rPr>
      </w:pPr>
      <w:r>
        <w:rPr>
          <w:rtl/>
        </w:rPr>
        <w:t>בהתאם לקמפיינים השונים והיעדים שהוגדרו על ידי המשרד, הפעילויות שצוינו קצרו הצלחות משמעותיות בזירה הב</w:t>
      </w:r>
      <w:r>
        <w:rPr>
          <w:rFonts w:hint="cs"/>
          <w:rtl/>
        </w:rPr>
        <w:t xml:space="preserve">ין-לאומית </w:t>
      </w:r>
      <w:r>
        <w:rPr>
          <w:rtl/>
        </w:rPr>
        <w:t>לאור היעדים המדיניים של מדינת ישראל ושל המשרד, כולל</w:t>
      </w:r>
      <w:r w:rsidR="005E05B9">
        <w:rPr>
          <w:rFonts w:hint="cs"/>
          <w:rtl/>
        </w:rPr>
        <w:t xml:space="preserve"> אלה:</w:t>
      </w:r>
      <w:r>
        <w:rPr>
          <w:rtl/>
        </w:rPr>
        <w:t xml:space="preserve"> העברת החלטות בפורומים בי</w:t>
      </w:r>
      <w:r>
        <w:rPr>
          <w:rFonts w:hint="cs"/>
          <w:rtl/>
        </w:rPr>
        <w:t>ן-</w:t>
      </w:r>
      <w:r>
        <w:rPr>
          <w:rtl/>
        </w:rPr>
        <w:t xml:space="preserve">לאומיים המדגישות </w:t>
      </w:r>
      <w:r>
        <w:rPr>
          <w:rFonts w:hint="cs"/>
          <w:rtl/>
        </w:rPr>
        <w:t xml:space="preserve">את </w:t>
      </w:r>
      <w:r>
        <w:rPr>
          <w:rtl/>
        </w:rPr>
        <w:t>זכותה של ישראל להגנה</w:t>
      </w:r>
      <w:r>
        <w:rPr>
          <w:rFonts w:hint="cs"/>
          <w:rtl/>
        </w:rPr>
        <w:t xml:space="preserve"> </w:t>
      </w:r>
      <w:r>
        <w:rPr>
          <w:rtl/>
        </w:rPr>
        <w:t>עצמית ומכירות במעשי הזוועה של חמאס</w:t>
      </w:r>
      <w:r w:rsidR="005E05B9">
        <w:rPr>
          <w:rFonts w:hint="cs"/>
          <w:rtl/>
        </w:rPr>
        <w:t>;</w:t>
      </w:r>
      <w:r>
        <w:rPr>
          <w:rFonts w:hint="cs"/>
          <w:rtl/>
        </w:rPr>
        <w:t xml:space="preserve"> </w:t>
      </w:r>
      <w:bookmarkStart w:id="2787" w:name="TOR_Q6"/>
      <w:bookmarkEnd w:id="2787"/>
      <w:r>
        <w:rPr>
          <w:rFonts w:hint="cs"/>
          <w:rtl/>
        </w:rPr>
        <w:t>הטלת סנקציות והכרה באיראן וחמאס כארגוני טרור</w:t>
      </w:r>
      <w:r w:rsidR="005E05B9">
        <w:rPr>
          <w:rFonts w:hint="cs"/>
          <w:rtl/>
        </w:rPr>
        <w:t>;</w:t>
      </w:r>
      <w:r>
        <w:rPr>
          <w:rFonts w:hint="cs"/>
          <w:rtl/>
        </w:rPr>
        <w:t xml:space="preserve"> מניעת הוצאת צווים ב-</w:t>
      </w:r>
      <w:r>
        <w:rPr>
          <w:rFonts w:hint="cs"/>
        </w:rPr>
        <w:t>ICJ</w:t>
      </w:r>
      <w:r>
        <w:rPr>
          <w:rFonts w:hint="cs"/>
          <w:rtl/>
        </w:rPr>
        <w:t xml:space="preserve"> להפסקת הלחימה</w:t>
      </w:r>
      <w:r w:rsidR="005E05B9">
        <w:rPr>
          <w:rFonts w:hint="cs"/>
          <w:rtl/>
        </w:rPr>
        <w:t>;</w:t>
      </w:r>
      <w:r>
        <w:rPr>
          <w:rFonts w:hint="cs"/>
          <w:rtl/>
        </w:rPr>
        <w:t xml:space="preserve"> השעיית המימון על ידי תורמות מרכזיות דוגמת ארצות הברית, שוו</w:t>
      </w:r>
      <w:r w:rsidR="005E05B9">
        <w:rPr>
          <w:rFonts w:hint="cs"/>
          <w:rtl/>
        </w:rPr>
        <w:t>י</w:t>
      </w:r>
      <w:r>
        <w:rPr>
          <w:rFonts w:hint="cs"/>
          <w:rtl/>
        </w:rPr>
        <w:t xml:space="preserve">יץ, </w:t>
      </w:r>
      <w:bookmarkStart w:id="2788" w:name="_ETM_Q6_198000"/>
      <w:bookmarkEnd w:id="2788"/>
      <w:r>
        <w:rPr>
          <w:rFonts w:hint="cs"/>
          <w:rtl/>
        </w:rPr>
        <w:t xml:space="preserve">איטליה ויפן, לסייעני חמאס </w:t>
      </w:r>
      <w:r>
        <w:rPr>
          <w:rtl/>
        </w:rPr>
        <w:t>–</w:t>
      </w:r>
      <w:r>
        <w:rPr>
          <w:rFonts w:hint="cs"/>
          <w:rtl/>
        </w:rPr>
        <w:t xml:space="preserve"> אונר"א. </w:t>
      </w:r>
    </w:p>
    <w:p w:rsidR="00712037" w:rsidRDefault="00712037" w:rsidP="0042096B">
      <w:pPr>
        <w:rPr>
          <w:rtl/>
        </w:rPr>
      </w:pPr>
    </w:p>
    <w:p w:rsidR="00712037" w:rsidRDefault="00712037" w:rsidP="005E05B9">
      <w:pPr>
        <w:rPr>
          <w:rtl/>
        </w:rPr>
      </w:pPr>
      <w:r>
        <w:rPr>
          <w:rFonts w:hint="cs"/>
          <w:rtl/>
        </w:rPr>
        <w:t xml:space="preserve">מאז 7 </w:t>
      </w:r>
      <w:bookmarkStart w:id="2789" w:name="_ETM_Q6_204000"/>
      <w:bookmarkEnd w:id="2789"/>
      <w:r>
        <w:rPr>
          <w:rFonts w:hint="cs"/>
          <w:rtl/>
        </w:rPr>
        <w:t xml:space="preserve">באוקטובר המשרד ליווה כ-300 משלחות וביקורים פרטניים, שכללו כ-850 </w:t>
      </w:r>
      <w:bookmarkStart w:id="2790" w:name="_ETM_Q6_209000"/>
      <w:bookmarkEnd w:id="2790"/>
      <w:r>
        <w:rPr>
          <w:rFonts w:hint="cs"/>
          <w:rtl/>
        </w:rPr>
        <w:t xml:space="preserve">איש, רובם בשיתוף עם משרד הביטחון, </w:t>
      </w:r>
      <w:proofErr w:type="spellStart"/>
      <w:r>
        <w:rPr>
          <w:rFonts w:hint="cs"/>
          <w:rtl/>
        </w:rPr>
        <w:t>מינהלת</w:t>
      </w:r>
      <w:proofErr w:type="spellEnd"/>
      <w:r>
        <w:rPr>
          <w:rFonts w:hint="cs"/>
          <w:rtl/>
        </w:rPr>
        <w:t xml:space="preserve"> משפחות החטופים, הנעדרים </w:t>
      </w:r>
      <w:bookmarkStart w:id="2791" w:name="_ETM_Q6_213000"/>
      <w:bookmarkEnd w:id="2791"/>
      <w:r>
        <w:rPr>
          <w:rFonts w:hint="cs"/>
          <w:rtl/>
        </w:rPr>
        <w:t xml:space="preserve">והשבים במשרד ראש הממשלה וצה"ל. </w:t>
      </w:r>
      <w:bookmarkStart w:id="2792" w:name="_ETM_Q6_219000"/>
      <w:bookmarkEnd w:id="2792"/>
      <w:r>
        <w:rPr>
          <w:rFonts w:hint="cs"/>
          <w:rtl/>
        </w:rPr>
        <w:t xml:space="preserve">מבחינת הזירה התקשורתית, המשרד דאג </w:t>
      </w:r>
      <w:bookmarkStart w:id="2793" w:name="_ETM_Q6_216000"/>
      <w:bookmarkEnd w:id="2793"/>
      <w:r>
        <w:rPr>
          <w:rFonts w:hint="cs"/>
          <w:rtl/>
        </w:rPr>
        <w:t xml:space="preserve">לא להשאיר ואקום וחלל משמעותי, ובוצעו ברחבי העולם למעלה </w:t>
      </w:r>
      <w:bookmarkStart w:id="2794" w:name="_ETM_Q6_224000"/>
      <w:bookmarkEnd w:id="2794"/>
      <w:r>
        <w:rPr>
          <w:rFonts w:hint="cs"/>
          <w:rtl/>
        </w:rPr>
        <w:t>מ-14,000 ראיונות, תדרוכים לתקשורת. גויסו למעלה מ-800 סרטונים, שמה</w:t>
      </w:r>
      <w:r w:rsidR="005E05B9">
        <w:rPr>
          <w:rFonts w:hint="cs"/>
          <w:rtl/>
        </w:rPr>
        <w:t>ם</w:t>
      </w:r>
      <w:r>
        <w:rPr>
          <w:rFonts w:hint="cs"/>
          <w:rtl/>
        </w:rPr>
        <w:t xml:space="preserve"> 150 הפקות חיצוניות בקנה מידה גדול.</w:t>
      </w:r>
    </w:p>
    <w:p w:rsidR="00712037" w:rsidRDefault="00712037" w:rsidP="0042096B">
      <w:pPr>
        <w:rPr>
          <w:rtl/>
        </w:rPr>
      </w:pPr>
    </w:p>
    <w:p w:rsidR="00712037" w:rsidRDefault="00712037" w:rsidP="005E05B9">
      <w:pPr>
        <w:rPr>
          <w:rtl/>
        </w:rPr>
      </w:pPr>
      <w:bookmarkStart w:id="2795" w:name="_ETM_Q6_236000"/>
      <w:bookmarkEnd w:id="2795"/>
      <w:r>
        <w:rPr>
          <w:rFonts w:hint="cs"/>
          <w:rtl/>
        </w:rPr>
        <w:t xml:space="preserve">תראו, מבחינת מדיניות השר, </w:t>
      </w:r>
      <w:bookmarkStart w:id="2796" w:name="_ETM_Q6_239000"/>
      <w:bookmarkEnd w:id="2796"/>
      <w:r>
        <w:rPr>
          <w:rFonts w:hint="cs"/>
          <w:rtl/>
        </w:rPr>
        <w:t xml:space="preserve">חבר הכנסת מיקי לוי, החזית ההסברתית לא תופקר לרגע, ולא </w:t>
      </w:r>
      <w:bookmarkStart w:id="2797" w:name="_ETM_Q6_245000"/>
      <w:bookmarkEnd w:id="2797"/>
      <w:r>
        <w:rPr>
          <w:rFonts w:hint="cs"/>
          <w:rtl/>
        </w:rPr>
        <w:t xml:space="preserve">נאפשר לשקרים, הסתות, מסרים אנטישמיים ועידוד שנאה לישראל על ידי </w:t>
      </w:r>
      <w:bookmarkStart w:id="2798" w:name="_ETM_Q6_250000"/>
      <w:bookmarkEnd w:id="2798"/>
      <w:r>
        <w:rPr>
          <w:rFonts w:hint="cs"/>
          <w:rtl/>
        </w:rPr>
        <w:t xml:space="preserve">אויבינו לעלות מבלי שנשיב מלחמה ולו לרגע אחד. לא </w:t>
      </w:r>
      <w:bookmarkStart w:id="2799" w:name="_ETM_Q6_253000"/>
      <w:bookmarkEnd w:id="2799"/>
      <w:r>
        <w:rPr>
          <w:rFonts w:hint="cs"/>
          <w:rtl/>
        </w:rPr>
        <w:t xml:space="preserve">ניתן להם לפגוע בזכותו העליונה של העם היהודי להיות עם </w:t>
      </w:r>
      <w:bookmarkStart w:id="2800" w:name="_ETM_Q6_259000"/>
      <w:bookmarkEnd w:id="2800"/>
      <w:r>
        <w:rPr>
          <w:rFonts w:hint="cs"/>
          <w:rtl/>
        </w:rPr>
        <w:t xml:space="preserve">חופשי בארצנו. </w:t>
      </w:r>
    </w:p>
    <w:p w:rsidR="00712037" w:rsidRDefault="00712037" w:rsidP="0042096B">
      <w:pPr>
        <w:rPr>
          <w:rtl/>
        </w:rPr>
      </w:pPr>
      <w:bookmarkStart w:id="2801" w:name="_ETM_Q6_261984"/>
      <w:bookmarkEnd w:id="2801"/>
    </w:p>
    <w:p w:rsidR="00712037" w:rsidRDefault="00712037" w:rsidP="005E05B9">
      <w:pPr>
        <w:rPr>
          <w:rtl/>
        </w:rPr>
      </w:pPr>
      <w:bookmarkStart w:id="2802" w:name="_ETM_Q6_262163"/>
      <w:bookmarkStart w:id="2803" w:name="_ETM_Q6_262185"/>
      <w:bookmarkStart w:id="2804" w:name="_ETM_Q6_262221"/>
      <w:bookmarkEnd w:id="2802"/>
      <w:bookmarkEnd w:id="2803"/>
      <w:bookmarkEnd w:id="2804"/>
      <w:r>
        <w:rPr>
          <w:rFonts w:hint="cs"/>
          <w:rtl/>
        </w:rPr>
        <w:t>לכן, עם כל מה – אתה יודע, הסקירה</w:t>
      </w:r>
      <w:r w:rsidR="005E05B9">
        <w:rPr>
          <w:rFonts w:hint="cs"/>
          <w:rtl/>
        </w:rPr>
        <w:t>,</w:t>
      </w:r>
      <w:r>
        <w:rPr>
          <w:rFonts w:hint="cs"/>
          <w:rtl/>
        </w:rPr>
        <w:t xml:space="preserve"> </w:t>
      </w:r>
      <w:bookmarkStart w:id="2805" w:name="_ETM_Q6_263000"/>
      <w:bookmarkEnd w:id="2805"/>
      <w:r>
        <w:rPr>
          <w:rFonts w:hint="cs"/>
          <w:rtl/>
        </w:rPr>
        <w:t>באמת חבר הכנסת ביקש סקירה מתחילת המלחמה</w:t>
      </w:r>
      <w:bookmarkStart w:id="2806" w:name="_ETM_Q6_265000"/>
      <w:bookmarkEnd w:id="2806"/>
      <w:r w:rsidR="005E05B9">
        <w:rPr>
          <w:rFonts w:hint="cs"/>
          <w:rtl/>
        </w:rPr>
        <w:t>.</w:t>
      </w:r>
      <w:r>
        <w:rPr>
          <w:rFonts w:hint="cs"/>
          <w:rtl/>
        </w:rPr>
        <w:t xml:space="preserve"> אני רוצה להזכיר: נכנסנו לפני ארבעה חודשים, ועם כניסתנו לממשלה </w:t>
      </w:r>
      <w:bookmarkStart w:id="2807" w:name="_ETM_Q6_277000"/>
      <w:bookmarkEnd w:id="2807"/>
      <w:r>
        <w:rPr>
          <w:rFonts w:hint="cs"/>
          <w:rtl/>
        </w:rPr>
        <w:t xml:space="preserve">ועם כניסת השר למשרד החוץ, מתוך ראייה מערכתית שבה ההסברה </w:t>
      </w:r>
      <w:bookmarkStart w:id="2808" w:name="_ETM_Q6_282000"/>
      <w:bookmarkEnd w:id="2808"/>
      <w:r>
        <w:rPr>
          <w:rFonts w:hint="cs"/>
          <w:rtl/>
        </w:rPr>
        <w:t xml:space="preserve">היא חזית לחימה לא פחות חשובה מהחזית הצבאית, </w:t>
      </w:r>
      <w:bookmarkStart w:id="2809" w:name="_ETM_Q6_287000"/>
      <w:bookmarkEnd w:id="2809"/>
      <w:r>
        <w:rPr>
          <w:rFonts w:hint="cs"/>
          <w:rtl/>
        </w:rPr>
        <w:t xml:space="preserve">הנותנת אורך נשימה ולגיטימציה למלחמה נגד חמאס ונגד כלל אויבינו, </w:t>
      </w:r>
      <w:bookmarkStart w:id="2810" w:name="_ETM_Q6_292000"/>
      <w:bookmarkEnd w:id="2810"/>
      <w:r>
        <w:rPr>
          <w:rFonts w:hint="cs"/>
          <w:rtl/>
        </w:rPr>
        <w:t xml:space="preserve">דאגנו כי במסגרת ההסכם הקואליציוני עם מפלגת הימין הממלכתי, שר </w:t>
      </w:r>
      <w:bookmarkStart w:id="2811" w:name="_ETM_Q6_297000"/>
      <w:bookmarkEnd w:id="2811"/>
      <w:r>
        <w:rPr>
          <w:rFonts w:hint="cs"/>
          <w:rtl/>
        </w:rPr>
        <w:t>החוץ יהיה אמון על ההסברה הבין-לאומית, וכן הוסכם על תו</w:t>
      </w:r>
      <w:bookmarkStart w:id="2812" w:name="_ETM_Q6_302000"/>
      <w:bookmarkEnd w:id="2812"/>
      <w:r>
        <w:rPr>
          <w:rFonts w:hint="cs"/>
          <w:rtl/>
        </w:rPr>
        <w:t xml:space="preserve">ספת תקציבית למשרד החוץ בסכום של 545 מיליון ש"ח בשנת </w:t>
      </w:r>
      <w:bookmarkStart w:id="2813" w:name="_ETM_Q6_312000"/>
      <w:bookmarkEnd w:id="2813"/>
      <w:r>
        <w:rPr>
          <w:rFonts w:hint="cs"/>
          <w:rtl/>
        </w:rPr>
        <w:t xml:space="preserve">2025. </w:t>
      </w:r>
    </w:p>
    <w:p w:rsidR="00712037" w:rsidRDefault="00712037" w:rsidP="0042096B">
      <w:pPr>
        <w:rPr>
          <w:rtl/>
        </w:rPr>
      </w:pPr>
      <w:bookmarkStart w:id="2814" w:name="_ETM_Q6_316000"/>
      <w:bookmarkEnd w:id="2814"/>
    </w:p>
    <w:p w:rsidR="00712037" w:rsidRDefault="00712037" w:rsidP="005E05B9">
      <w:pPr>
        <w:rPr>
          <w:rtl/>
        </w:rPr>
      </w:pPr>
      <w:bookmarkStart w:id="2815" w:name="_ETM_Q6_317000"/>
      <w:bookmarkEnd w:id="2815"/>
      <w:r>
        <w:rPr>
          <w:rFonts w:hint="cs"/>
          <w:rtl/>
        </w:rPr>
        <w:t>אני רוצה להזכיר שהכסף עדיין לא נכנס. הוא עדיין לא עבר</w:t>
      </w:r>
      <w:r w:rsidR="005E05B9">
        <w:rPr>
          <w:rFonts w:hint="cs"/>
          <w:rtl/>
        </w:rPr>
        <w:t>,</w:t>
      </w:r>
      <w:r>
        <w:rPr>
          <w:rFonts w:hint="cs"/>
          <w:rtl/>
        </w:rPr>
        <w:t xml:space="preserve"> והוא אמור לעבור בתקציב שאמור להגיע במרץ, </w:t>
      </w:r>
      <w:bookmarkStart w:id="2816" w:name="_ETM_Q6_315000"/>
      <w:bookmarkEnd w:id="2816"/>
      <w:r>
        <w:rPr>
          <w:rFonts w:hint="cs"/>
          <w:rtl/>
        </w:rPr>
        <w:t xml:space="preserve">אבל המטרה </w:t>
      </w:r>
      <w:r w:rsidR="005E05B9">
        <w:rPr>
          <w:rFonts w:hint="cs"/>
          <w:rtl/>
        </w:rPr>
        <w:t xml:space="preserve">היא </w:t>
      </w:r>
      <w:r>
        <w:rPr>
          <w:rFonts w:hint="cs"/>
          <w:rtl/>
        </w:rPr>
        <w:t xml:space="preserve">לפעול להעצמת ההסברה של מדינת ישראל ומדיניותה </w:t>
      </w:r>
      <w:bookmarkStart w:id="2817" w:name="_ETM_Q6_324000"/>
      <w:bookmarkEnd w:id="2817"/>
      <w:r>
        <w:rPr>
          <w:rFonts w:hint="cs"/>
          <w:rtl/>
        </w:rPr>
        <w:t xml:space="preserve">בעולם. זה בכפוף לאישור התקציבי. זה בעצם אישור לכך </w:t>
      </w:r>
      <w:bookmarkStart w:id="2818" w:name="_ETM_Q6_330000"/>
      <w:bookmarkEnd w:id="2818"/>
      <w:r>
        <w:rPr>
          <w:rFonts w:hint="cs"/>
          <w:rtl/>
        </w:rPr>
        <w:t>שהמלחמה בזירה ההסברתית היא חזית כמו כל חזית אחרת</w:t>
      </w:r>
      <w:r w:rsidR="005E05B9">
        <w:rPr>
          <w:rFonts w:hint="cs"/>
          <w:rtl/>
        </w:rPr>
        <w:t>,</w:t>
      </w:r>
      <w:r>
        <w:rPr>
          <w:rFonts w:hint="cs"/>
          <w:rtl/>
        </w:rPr>
        <w:t xml:space="preserve"> כמו </w:t>
      </w:r>
      <w:bookmarkStart w:id="2819" w:name="_ETM_Q6_338000"/>
      <w:bookmarkEnd w:id="2819"/>
      <w:r>
        <w:rPr>
          <w:rFonts w:hint="cs"/>
          <w:rtl/>
        </w:rPr>
        <w:t>החזיתות הצבאיות.</w:t>
      </w:r>
    </w:p>
    <w:p w:rsidR="00712037" w:rsidRDefault="00712037" w:rsidP="0042096B">
      <w:pPr>
        <w:rPr>
          <w:rtl/>
        </w:rPr>
      </w:pPr>
    </w:p>
    <w:p w:rsidR="00712037" w:rsidRDefault="00712037" w:rsidP="0042096B">
      <w:pPr>
        <w:pStyle w:val="af5"/>
        <w:keepNext/>
        <w:rPr>
          <w:rtl/>
        </w:rPr>
      </w:pPr>
      <w:bookmarkStart w:id="2820" w:name="ET_interruption_5084_16"/>
      <w:r w:rsidRPr="003E1ECE">
        <w:rPr>
          <w:rStyle w:val="TagStyle"/>
          <w:rtl/>
        </w:rPr>
        <w:t xml:space="preserve"> &lt;&lt; קריאה &gt;&gt; </w:t>
      </w:r>
      <w:r>
        <w:rPr>
          <w:rtl/>
        </w:rPr>
        <w:t>מיקי לוי (יש עתיד):</w:t>
      </w:r>
      <w:r w:rsidRPr="003E1ECE">
        <w:rPr>
          <w:rStyle w:val="TagStyle"/>
          <w:rtl/>
        </w:rPr>
        <w:t xml:space="preserve"> &lt;&lt; קריאה &gt;&gt;</w:t>
      </w:r>
      <w:r>
        <w:rPr>
          <w:rtl/>
        </w:rPr>
        <w:t xml:space="preserve">   </w:t>
      </w:r>
      <w:bookmarkEnd w:id="2820"/>
    </w:p>
    <w:p w:rsidR="00712037" w:rsidRDefault="00712037" w:rsidP="005F7B32">
      <w:pPr>
        <w:rPr>
          <w:rtl/>
        </w:rPr>
      </w:pPr>
    </w:p>
    <w:p w:rsidR="00712037" w:rsidRDefault="00712037" w:rsidP="001C5C28">
      <w:pPr>
        <w:rPr>
          <w:rtl/>
        </w:rPr>
      </w:pPr>
      <w:bookmarkStart w:id="2821" w:name="_ETM_Q6_341000"/>
      <w:bookmarkStart w:id="2822" w:name="_ETM_Q6_339000"/>
      <w:bookmarkEnd w:id="2821"/>
      <w:bookmarkEnd w:id="2822"/>
      <w:r>
        <w:rPr>
          <w:rFonts w:hint="cs"/>
          <w:rtl/>
        </w:rPr>
        <w:t xml:space="preserve">אני רוצה לספק לך ידיעה שהתקבלה זה עתה: אני לא יודע אם </w:t>
      </w:r>
      <w:bookmarkStart w:id="2823" w:name="_ETM_Q6_352491"/>
      <w:bookmarkEnd w:id="2823"/>
      <w:r>
        <w:rPr>
          <w:rFonts w:hint="cs"/>
          <w:rtl/>
        </w:rPr>
        <w:t xml:space="preserve">את זוכרת את האח והאחות מבית החולים בסידני </w:t>
      </w:r>
      <w:bookmarkStart w:id="2824" w:name="ET_speakercontinue_6549_17"/>
      <w:bookmarkStart w:id="2825" w:name="ET_speaker_6643_19"/>
      <w:bookmarkStart w:id="2826" w:name="ET_speaker_5519_18"/>
      <w:r>
        <w:rPr>
          <w:rFonts w:hint="cs"/>
          <w:rtl/>
        </w:rPr>
        <w:t xml:space="preserve">שאמרו שהם </w:t>
      </w:r>
      <w:bookmarkStart w:id="2827" w:name="_ETM_Q6_349000"/>
      <w:bookmarkEnd w:id="2827"/>
      <w:r>
        <w:rPr>
          <w:rFonts w:hint="cs"/>
          <w:rtl/>
        </w:rPr>
        <w:t xml:space="preserve">נותנים תרופות להרוג יהודים </w:t>
      </w:r>
      <w:bookmarkEnd w:id="2824"/>
      <w:bookmarkEnd w:id="2825"/>
      <w:bookmarkEnd w:id="2826"/>
      <w:r w:rsidR="005F7B32">
        <w:rPr>
          <w:rFonts w:hint="cs"/>
          <w:rtl/>
        </w:rPr>
        <w:t>– –</w:t>
      </w:r>
      <w:r>
        <w:rPr>
          <w:rFonts w:hint="cs"/>
          <w:rtl/>
        </w:rPr>
        <w:t xml:space="preserve"> </w:t>
      </w:r>
    </w:p>
    <w:p w:rsidR="00712037" w:rsidRDefault="00712037" w:rsidP="0042096B">
      <w:pPr>
        <w:rPr>
          <w:rtl/>
        </w:rPr>
      </w:pPr>
    </w:p>
    <w:p w:rsidR="00712037" w:rsidRDefault="00712037" w:rsidP="0042096B">
      <w:pPr>
        <w:pStyle w:val="-"/>
        <w:keepNext/>
        <w:rPr>
          <w:rtl/>
        </w:rPr>
      </w:pPr>
      <w:r w:rsidRPr="001028E9">
        <w:rPr>
          <w:rStyle w:val="TagStyle"/>
          <w:rtl/>
        </w:rPr>
        <w:t xml:space="preserve"> &lt;&lt; דובר_המשך &gt;&gt; </w:t>
      </w:r>
      <w:r>
        <w:rPr>
          <w:rtl/>
        </w:rPr>
        <w:t>סגנית שר החוץ שרן מרים השכל:</w:t>
      </w:r>
      <w:r w:rsidRPr="001028E9">
        <w:rPr>
          <w:rStyle w:val="TagStyle"/>
          <w:rtl/>
        </w:rPr>
        <w:t xml:space="preserve"> &lt;&lt; דובר_המשך &gt;&gt;</w:t>
      </w:r>
      <w:r>
        <w:rPr>
          <w:rtl/>
        </w:rPr>
        <w:t xml:space="preserve">   </w:t>
      </w:r>
    </w:p>
    <w:p w:rsidR="00712037" w:rsidRDefault="00712037" w:rsidP="005F7B32">
      <w:pPr>
        <w:rPr>
          <w:rtl/>
        </w:rPr>
      </w:pPr>
    </w:p>
    <w:p w:rsidR="00712037" w:rsidRDefault="00712037" w:rsidP="0042096B">
      <w:pPr>
        <w:rPr>
          <w:rtl/>
        </w:rPr>
      </w:pPr>
      <w:r>
        <w:rPr>
          <w:rFonts w:hint="cs"/>
          <w:rtl/>
        </w:rPr>
        <w:t>נכון, נכון.</w:t>
      </w:r>
    </w:p>
    <w:p w:rsidR="00712037" w:rsidRDefault="00712037" w:rsidP="0042096B">
      <w:pPr>
        <w:rPr>
          <w:rtl/>
        </w:rPr>
      </w:pPr>
      <w:bookmarkStart w:id="2828" w:name="_ETM_Q6_354000"/>
      <w:bookmarkEnd w:id="2828"/>
    </w:p>
    <w:p w:rsidR="00712037" w:rsidRDefault="00712037" w:rsidP="0042096B">
      <w:pPr>
        <w:pStyle w:val="af5"/>
        <w:keepNext/>
        <w:rPr>
          <w:rtl/>
        </w:rPr>
      </w:pPr>
      <w:bookmarkStart w:id="2829" w:name="ET_interruption_5084_26"/>
      <w:bookmarkStart w:id="2830" w:name="ET_speaker_5084_24"/>
      <w:r w:rsidRPr="001028E9">
        <w:rPr>
          <w:rStyle w:val="TagStyle"/>
          <w:rtl/>
        </w:rPr>
        <w:t xml:space="preserve"> &lt;&lt; קריאה &gt;&gt; </w:t>
      </w:r>
      <w:r>
        <w:rPr>
          <w:rtl/>
        </w:rPr>
        <w:t>מיקי לוי (יש עתיד):</w:t>
      </w:r>
      <w:r w:rsidRPr="001028E9">
        <w:rPr>
          <w:rStyle w:val="TagStyle"/>
          <w:rtl/>
        </w:rPr>
        <w:t xml:space="preserve"> &lt;&lt; קריאה &gt;&gt;</w:t>
      </w:r>
      <w:r>
        <w:rPr>
          <w:rtl/>
        </w:rPr>
        <w:t xml:space="preserve">   </w:t>
      </w:r>
      <w:bookmarkEnd w:id="2829"/>
    </w:p>
    <w:p w:rsidR="00712037" w:rsidRDefault="00712037" w:rsidP="005F7B32">
      <w:pPr>
        <w:rPr>
          <w:rtl/>
        </w:rPr>
      </w:pPr>
    </w:p>
    <w:p w:rsidR="00712037" w:rsidRDefault="005F7B32" w:rsidP="0042096B">
      <w:pPr>
        <w:rPr>
          <w:rtl/>
        </w:rPr>
      </w:pPr>
      <w:bookmarkStart w:id="2831" w:name="_ETM_Q6_355000"/>
      <w:bookmarkStart w:id="2832" w:name="_ETM_Q6_357000"/>
      <w:bookmarkEnd w:id="2830"/>
      <w:bookmarkEnd w:id="2831"/>
      <w:bookmarkEnd w:id="2832"/>
      <w:r>
        <w:rPr>
          <w:rFonts w:hint="cs"/>
          <w:rtl/>
        </w:rPr>
        <w:t>– –</w:t>
      </w:r>
      <w:r w:rsidR="00712037">
        <w:rPr>
          <w:rFonts w:hint="cs"/>
          <w:rtl/>
        </w:rPr>
        <w:t xml:space="preserve"> אז בשעה זו נחת קצין משטרה אוסטרלי לקחת עדויות. שימו על זה פוקוס, יכול להיות שאפשר לעשות עם זה משהו, כי זה נראה </w:t>
      </w:r>
      <w:r>
        <w:rPr>
          <w:rFonts w:hint="cs"/>
          <w:rtl/>
        </w:rPr>
        <w:t>– – –</w:t>
      </w:r>
    </w:p>
    <w:p w:rsidR="00712037" w:rsidRDefault="00712037" w:rsidP="0042096B">
      <w:pPr>
        <w:pStyle w:val="a4"/>
        <w:keepNext/>
        <w:rPr>
          <w:rtl/>
        </w:rPr>
      </w:pPr>
      <w:bookmarkStart w:id="2833" w:name="ET_speaker_6643_27"/>
      <w:bookmarkStart w:id="2834" w:name="ET_speakercontinue_5084_25"/>
    </w:p>
    <w:p w:rsidR="00712037" w:rsidRDefault="00712037" w:rsidP="0042096B">
      <w:pPr>
        <w:pStyle w:val="-"/>
        <w:keepNext/>
        <w:rPr>
          <w:rtl/>
        </w:rPr>
      </w:pPr>
      <w:bookmarkStart w:id="2835" w:name="ET_speakercontinue_6643_28"/>
      <w:r w:rsidRPr="001028E9">
        <w:rPr>
          <w:rStyle w:val="TagStyle"/>
          <w:rtl/>
        </w:rPr>
        <w:t xml:space="preserve"> &lt;&lt; דובר_המשך &gt;&gt; </w:t>
      </w:r>
      <w:r>
        <w:rPr>
          <w:rtl/>
        </w:rPr>
        <w:t>סגנית שר החוץ שרן מרים השכל:</w:t>
      </w:r>
      <w:r w:rsidRPr="001028E9">
        <w:rPr>
          <w:rStyle w:val="TagStyle"/>
          <w:rtl/>
        </w:rPr>
        <w:t xml:space="preserve"> &lt;&lt; דובר_המשך &gt;&gt;</w:t>
      </w:r>
      <w:r>
        <w:rPr>
          <w:rtl/>
        </w:rPr>
        <w:t xml:space="preserve">   </w:t>
      </w:r>
      <w:bookmarkEnd w:id="2835"/>
    </w:p>
    <w:p w:rsidR="00712037" w:rsidRDefault="00712037" w:rsidP="005F7B32">
      <w:pPr>
        <w:rPr>
          <w:rtl/>
        </w:rPr>
      </w:pPr>
    </w:p>
    <w:p w:rsidR="00712037" w:rsidRDefault="00712037" w:rsidP="001C5C28">
      <w:pPr>
        <w:rPr>
          <w:rtl/>
        </w:rPr>
      </w:pPr>
      <w:r>
        <w:rPr>
          <w:rFonts w:hint="cs"/>
          <w:rtl/>
        </w:rPr>
        <w:t xml:space="preserve">תדע לך, שברגע </w:t>
      </w:r>
      <w:bookmarkStart w:id="2836" w:name="_ETM_Q6_372000"/>
      <w:bookmarkEnd w:id="2836"/>
      <w:r w:rsidR="005F7B32">
        <w:rPr>
          <w:rFonts w:hint="cs"/>
          <w:rtl/>
        </w:rPr>
        <w:t>– – –</w:t>
      </w:r>
    </w:p>
    <w:p w:rsidR="00712037" w:rsidRDefault="00712037" w:rsidP="0042096B">
      <w:pPr>
        <w:rPr>
          <w:rtl/>
        </w:rPr>
      </w:pPr>
      <w:bookmarkStart w:id="2837" w:name="_ETM_Q6_370000"/>
      <w:bookmarkEnd w:id="2837"/>
    </w:p>
    <w:p w:rsidR="00712037" w:rsidRDefault="00712037" w:rsidP="0042096B">
      <w:pPr>
        <w:pStyle w:val="af6"/>
        <w:keepNext/>
        <w:rPr>
          <w:rtl/>
        </w:rPr>
      </w:pPr>
      <w:r w:rsidRPr="001028E9">
        <w:rPr>
          <w:rStyle w:val="TagStyle"/>
          <w:rtl/>
        </w:rPr>
        <w:t xml:space="preserve"> &lt;&lt; יור &gt;&gt; </w:t>
      </w:r>
      <w:r>
        <w:rPr>
          <w:rtl/>
        </w:rPr>
        <w:t>היו"ר ארז מלול:</w:t>
      </w:r>
      <w:r w:rsidRPr="001028E9">
        <w:rPr>
          <w:rStyle w:val="TagStyle"/>
          <w:rtl/>
        </w:rPr>
        <w:t xml:space="preserve"> &lt;&lt; יור &gt;&gt;</w:t>
      </w:r>
      <w:r>
        <w:rPr>
          <w:rtl/>
        </w:rPr>
        <w:t xml:space="preserve">   </w:t>
      </w:r>
    </w:p>
    <w:p w:rsidR="00712037" w:rsidRDefault="00712037" w:rsidP="005F7B32">
      <w:pPr>
        <w:rPr>
          <w:rtl/>
        </w:rPr>
      </w:pPr>
    </w:p>
    <w:p w:rsidR="00712037" w:rsidRDefault="00712037" w:rsidP="001C5C28">
      <w:pPr>
        <w:rPr>
          <w:rtl/>
        </w:rPr>
      </w:pPr>
      <w:bookmarkStart w:id="2838" w:name="_ETM_Q6_368000"/>
      <w:bookmarkEnd w:id="2838"/>
      <w:r>
        <w:rPr>
          <w:rFonts w:hint="cs"/>
          <w:rtl/>
        </w:rPr>
        <w:t>זה מונף, בכל העולם דיברו על זה.</w:t>
      </w:r>
    </w:p>
    <w:p w:rsidR="00712037" w:rsidRDefault="00712037" w:rsidP="0042096B">
      <w:pPr>
        <w:rPr>
          <w:rtl/>
        </w:rPr>
      </w:pPr>
    </w:p>
    <w:p w:rsidR="00712037" w:rsidRDefault="00712037" w:rsidP="0042096B">
      <w:pPr>
        <w:pStyle w:val="-"/>
        <w:keepNext/>
        <w:rPr>
          <w:rtl/>
        </w:rPr>
      </w:pPr>
      <w:bookmarkStart w:id="2839" w:name="ET_speakercontinue_6643_30"/>
      <w:r w:rsidRPr="001028E9">
        <w:rPr>
          <w:rStyle w:val="TagStyle"/>
          <w:rtl/>
        </w:rPr>
        <w:t xml:space="preserve"> &lt;&lt; דובר_המשך &gt;&gt; </w:t>
      </w:r>
      <w:r>
        <w:rPr>
          <w:rtl/>
        </w:rPr>
        <w:t>סגנית שר החוץ שרן מרים השכל:</w:t>
      </w:r>
      <w:r w:rsidRPr="001028E9">
        <w:rPr>
          <w:rStyle w:val="TagStyle"/>
          <w:rtl/>
        </w:rPr>
        <w:t xml:space="preserve"> &lt;&lt; דובר_המשך &gt;&gt;</w:t>
      </w:r>
      <w:r>
        <w:rPr>
          <w:rtl/>
        </w:rPr>
        <w:t xml:space="preserve">   </w:t>
      </w:r>
      <w:bookmarkEnd w:id="2839"/>
    </w:p>
    <w:p w:rsidR="00712037" w:rsidRDefault="00712037" w:rsidP="005F7B32">
      <w:pPr>
        <w:rPr>
          <w:rtl/>
        </w:rPr>
      </w:pPr>
    </w:p>
    <w:p w:rsidR="00712037" w:rsidRDefault="00712037" w:rsidP="0042096B">
      <w:pPr>
        <w:rPr>
          <w:rtl/>
        </w:rPr>
      </w:pPr>
      <w:bookmarkStart w:id="2840" w:name="_ETM_Q6_374000"/>
      <w:bookmarkEnd w:id="2840"/>
      <w:r>
        <w:rPr>
          <w:rFonts w:hint="cs"/>
          <w:rtl/>
        </w:rPr>
        <w:t xml:space="preserve">אבל איך זה </w:t>
      </w:r>
      <w:bookmarkStart w:id="2841" w:name="_ETM_Q6_376000"/>
      <w:bookmarkEnd w:id="2841"/>
      <w:r>
        <w:rPr>
          <w:rFonts w:hint="cs"/>
          <w:rtl/>
        </w:rPr>
        <w:t xml:space="preserve">עלה? שתדע לך שגם זה קיבל דחיפה. ברגע שאנחנו קיבלנו </w:t>
      </w:r>
      <w:bookmarkStart w:id="2842" w:name="_ETM_Q6_378000"/>
      <w:bookmarkEnd w:id="2842"/>
      <w:r>
        <w:rPr>
          <w:rFonts w:hint="cs"/>
          <w:rtl/>
        </w:rPr>
        <w:t xml:space="preserve">את זה, אנחנו העברנו את זה לעיתונאים אוסטרלים, לנבחרי ציבור </w:t>
      </w:r>
      <w:bookmarkStart w:id="2843" w:name="_ETM_Q6_377000"/>
      <w:bookmarkEnd w:id="2843"/>
      <w:r>
        <w:rPr>
          <w:rFonts w:hint="cs"/>
          <w:rtl/>
        </w:rPr>
        <w:t>אוסטרלים, לאנשים רמי דרג כדי</w:t>
      </w:r>
      <w:r>
        <w:rPr>
          <w:rtl/>
        </w:rPr>
        <w:t xml:space="preserve"> </w:t>
      </w:r>
      <w:bookmarkEnd w:id="2833"/>
      <w:r>
        <w:rPr>
          <w:rFonts w:hint="cs"/>
          <w:rtl/>
        </w:rPr>
        <w:t>שיטפלו בזה.</w:t>
      </w:r>
    </w:p>
    <w:p w:rsidR="00712037" w:rsidRDefault="00712037" w:rsidP="0042096B">
      <w:pPr>
        <w:rPr>
          <w:rtl/>
        </w:rPr>
      </w:pPr>
    </w:p>
    <w:p w:rsidR="00712037" w:rsidRDefault="00712037" w:rsidP="0042096B">
      <w:pPr>
        <w:pStyle w:val="af6"/>
        <w:keepNext/>
        <w:rPr>
          <w:rtl/>
        </w:rPr>
      </w:pPr>
      <w:r w:rsidRPr="001028E9">
        <w:rPr>
          <w:rStyle w:val="TagStyle"/>
          <w:rtl/>
        </w:rPr>
        <w:t xml:space="preserve"> &lt;&lt; יור &gt;&gt; </w:t>
      </w:r>
      <w:r>
        <w:rPr>
          <w:rtl/>
        </w:rPr>
        <w:t>היו"ר ארז מלול:</w:t>
      </w:r>
      <w:r w:rsidRPr="001028E9">
        <w:rPr>
          <w:rStyle w:val="TagStyle"/>
          <w:rtl/>
        </w:rPr>
        <w:t xml:space="preserve"> &lt;&lt; יור &gt;&gt;</w:t>
      </w:r>
      <w:r>
        <w:rPr>
          <w:rtl/>
        </w:rPr>
        <w:t xml:space="preserve">   </w:t>
      </w:r>
    </w:p>
    <w:p w:rsidR="00712037" w:rsidRDefault="00712037" w:rsidP="005F7B32">
      <w:pPr>
        <w:rPr>
          <w:rtl/>
        </w:rPr>
      </w:pPr>
    </w:p>
    <w:p w:rsidR="00712037" w:rsidRDefault="00712037" w:rsidP="0042096B">
      <w:pPr>
        <w:rPr>
          <w:rtl/>
        </w:rPr>
      </w:pPr>
      <w:r>
        <w:rPr>
          <w:rFonts w:hint="cs"/>
          <w:rtl/>
        </w:rPr>
        <w:t>אבל למה דווקא באוסטרליה? אפשר להעביר את זה לכל העולם.</w:t>
      </w:r>
    </w:p>
    <w:p w:rsidR="00712037" w:rsidRDefault="00712037" w:rsidP="0042096B">
      <w:pPr>
        <w:rPr>
          <w:rtl/>
        </w:rPr>
      </w:pPr>
    </w:p>
    <w:p w:rsidR="00712037" w:rsidRDefault="00712037" w:rsidP="0042096B">
      <w:pPr>
        <w:pStyle w:val="-"/>
        <w:keepNext/>
        <w:rPr>
          <w:rtl/>
        </w:rPr>
      </w:pPr>
      <w:bookmarkStart w:id="2844" w:name="ET_speakercontinue_6643_32"/>
      <w:r w:rsidRPr="001028E9">
        <w:rPr>
          <w:rStyle w:val="TagStyle"/>
          <w:rtl/>
        </w:rPr>
        <w:t xml:space="preserve"> &lt;&lt; דובר_המשך &gt;&gt; </w:t>
      </w:r>
      <w:r>
        <w:rPr>
          <w:rtl/>
        </w:rPr>
        <w:t>סגנית שר החוץ שרן מרים השכל:</w:t>
      </w:r>
      <w:r w:rsidRPr="001028E9">
        <w:rPr>
          <w:rStyle w:val="TagStyle"/>
          <w:rtl/>
        </w:rPr>
        <w:t xml:space="preserve"> &lt;&lt; דובר_המשך &gt;&gt;</w:t>
      </w:r>
      <w:r>
        <w:rPr>
          <w:rtl/>
        </w:rPr>
        <w:t xml:space="preserve">   </w:t>
      </w:r>
      <w:bookmarkEnd w:id="2844"/>
    </w:p>
    <w:p w:rsidR="00712037" w:rsidRDefault="00712037" w:rsidP="005F7B32">
      <w:pPr>
        <w:rPr>
          <w:rtl/>
        </w:rPr>
      </w:pPr>
    </w:p>
    <w:p w:rsidR="00712037" w:rsidRDefault="00712037" w:rsidP="005F7B32">
      <w:bookmarkStart w:id="2845" w:name="_ETM_Q6_384000"/>
      <w:bookmarkStart w:id="2846" w:name="_ETM_Q6_390000"/>
      <w:bookmarkEnd w:id="2845"/>
      <w:bookmarkEnd w:id="2846"/>
      <w:r>
        <w:rPr>
          <w:rFonts w:hint="cs"/>
          <w:rtl/>
        </w:rPr>
        <w:t xml:space="preserve">אבל שם ספציפית יש בעיה, אנחנו צריכים להילחם באנטישמיות. </w:t>
      </w:r>
      <w:bookmarkStart w:id="2847" w:name="_ETM_Q6_392000"/>
      <w:bookmarkEnd w:id="2847"/>
      <w:r>
        <w:rPr>
          <w:rFonts w:hint="cs"/>
          <w:rtl/>
        </w:rPr>
        <w:t>לא נלחמו בה עד אז, וכאשר הדבר הזה יצא, אמרנו</w:t>
      </w:r>
      <w:bookmarkStart w:id="2848" w:name="_ETM_Q6_399000"/>
      <w:bookmarkEnd w:id="2848"/>
      <w:r>
        <w:rPr>
          <w:rFonts w:hint="cs"/>
          <w:rtl/>
        </w:rPr>
        <w:t xml:space="preserve"> כעוגן, ממש כעוגן</w:t>
      </w:r>
      <w:r w:rsidR="005E05B9">
        <w:rPr>
          <w:rFonts w:hint="cs"/>
          <w:rtl/>
        </w:rPr>
        <w:t>:</w:t>
      </w:r>
      <w:r>
        <w:rPr>
          <w:rFonts w:hint="cs"/>
          <w:rtl/>
        </w:rPr>
        <w:t xml:space="preserve"> אנחנו מתחילים לדאוג שהממשלה הזאת מתחילה להילחם </w:t>
      </w:r>
      <w:bookmarkStart w:id="2849" w:name="_ETM_Q6_401000"/>
      <w:bookmarkEnd w:id="2849"/>
      <w:r>
        <w:rPr>
          <w:rFonts w:hint="cs"/>
          <w:rtl/>
        </w:rPr>
        <w:t xml:space="preserve">באנטישמיות שם. צריך להבין שמתחילת המלחמה, עוד לפני שחייל אחד </w:t>
      </w:r>
      <w:bookmarkStart w:id="2850" w:name="_ETM_Q6_409000"/>
      <w:bookmarkEnd w:id="2850"/>
      <w:r>
        <w:rPr>
          <w:rFonts w:hint="cs"/>
          <w:rtl/>
        </w:rPr>
        <w:t xml:space="preserve">דרך בתוך עזה, היו צעדות בסידני, בבית האופרה, כשאנשים שם </w:t>
      </w:r>
      <w:bookmarkStart w:id="2851" w:name="_ETM_Q6_410000"/>
      <w:bookmarkEnd w:id="2851"/>
      <w:r>
        <w:rPr>
          <w:rFonts w:hint="cs"/>
          <w:rtl/>
        </w:rPr>
        <w:t>צעקו</w:t>
      </w:r>
      <w:r w:rsidR="005F7B32">
        <w:rPr>
          <w:rFonts w:hint="cs"/>
          <w:rtl/>
        </w:rPr>
        <w:t xml:space="preserve"> </w:t>
      </w:r>
      <w:r>
        <w:t>the Jews</w:t>
      </w:r>
      <w:r>
        <w:rPr>
          <w:rtl/>
        </w:rPr>
        <w:t xml:space="preserve"> </w:t>
      </w:r>
      <w:bookmarkEnd w:id="2834"/>
      <w:r>
        <w:t>Gas</w:t>
      </w:r>
      <w:r>
        <w:rPr>
          <w:rFonts w:hint="cs"/>
          <w:rtl/>
        </w:rPr>
        <w:t xml:space="preserve"> </w:t>
      </w:r>
      <w:r w:rsidR="005F7B32">
        <w:rPr>
          <w:rFonts w:hint="cs"/>
          <w:rtl/>
        </w:rPr>
        <w:t>– –</w:t>
      </w:r>
    </w:p>
    <w:p w:rsidR="00712037" w:rsidRDefault="00712037" w:rsidP="0042096B">
      <w:pPr>
        <w:rPr>
          <w:rtl/>
        </w:rPr>
      </w:pPr>
      <w:bookmarkStart w:id="2852" w:name="_ETM_Q6_417000"/>
      <w:bookmarkEnd w:id="2852"/>
    </w:p>
    <w:p w:rsidR="00712037" w:rsidRDefault="00712037" w:rsidP="0042096B">
      <w:pPr>
        <w:pStyle w:val="af6"/>
        <w:keepNext/>
        <w:rPr>
          <w:rtl/>
        </w:rPr>
      </w:pPr>
      <w:bookmarkStart w:id="2853" w:name="ET_yor_6595_33"/>
      <w:r w:rsidRPr="00A03895">
        <w:rPr>
          <w:rStyle w:val="TagStyle"/>
          <w:rtl/>
        </w:rPr>
        <w:t xml:space="preserve"> &lt;&lt; יור &gt;&gt; </w:t>
      </w:r>
      <w:r>
        <w:rPr>
          <w:rtl/>
        </w:rPr>
        <w:t>היו"ר ארז מלול:</w:t>
      </w:r>
      <w:r w:rsidRPr="00A03895">
        <w:rPr>
          <w:rStyle w:val="TagStyle"/>
          <w:rtl/>
        </w:rPr>
        <w:t xml:space="preserve"> &lt;&lt; יור &gt;&gt;</w:t>
      </w:r>
      <w:r>
        <w:rPr>
          <w:rtl/>
        </w:rPr>
        <w:t xml:space="preserve">   </w:t>
      </w:r>
      <w:bookmarkEnd w:id="2853"/>
    </w:p>
    <w:p w:rsidR="00712037" w:rsidRDefault="00712037" w:rsidP="005F7B32">
      <w:pPr>
        <w:rPr>
          <w:rtl/>
        </w:rPr>
      </w:pPr>
    </w:p>
    <w:p w:rsidR="00712037" w:rsidRDefault="00712037" w:rsidP="0042096B">
      <w:pPr>
        <w:rPr>
          <w:rtl/>
        </w:rPr>
      </w:pPr>
      <w:bookmarkStart w:id="2854" w:name="_ETM_Q6_418000"/>
      <w:bookmarkEnd w:id="2854"/>
      <w:r>
        <w:rPr>
          <w:rFonts w:hint="cs"/>
          <w:rtl/>
        </w:rPr>
        <w:t>וואו.</w:t>
      </w:r>
    </w:p>
    <w:p w:rsidR="00712037" w:rsidRDefault="00712037" w:rsidP="0042096B">
      <w:pPr>
        <w:rPr>
          <w:rtl/>
        </w:rPr>
      </w:pPr>
      <w:bookmarkStart w:id="2855" w:name="_ETM_Q6_420000"/>
      <w:bookmarkEnd w:id="2855"/>
    </w:p>
    <w:p w:rsidR="00712037" w:rsidRDefault="00712037" w:rsidP="0042096B">
      <w:pPr>
        <w:pStyle w:val="-"/>
        <w:keepNext/>
        <w:rPr>
          <w:rtl/>
        </w:rPr>
      </w:pPr>
      <w:bookmarkStart w:id="2856" w:name="ET_speakercontinue_6643_34"/>
      <w:r w:rsidRPr="00A03895">
        <w:rPr>
          <w:rStyle w:val="TagStyle"/>
          <w:rtl/>
        </w:rPr>
        <w:t xml:space="preserve"> &lt;&lt; דובר_המשך &gt;&gt; </w:t>
      </w:r>
      <w:r>
        <w:rPr>
          <w:rtl/>
        </w:rPr>
        <w:t>סגנית שר החוץ שרן מרים השכל:</w:t>
      </w:r>
      <w:r w:rsidRPr="00A03895">
        <w:rPr>
          <w:rStyle w:val="TagStyle"/>
          <w:rtl/>
        </w:rPr>
        <w:t xml:space="preserve"> &lt;&lt; דובר_המשך &gt;&gt;</w:t>
      </w:r>
      <w:r>
        <w:rPr>
          <w:rtl/>
        </w:rPr>
        <w:t xml:space="preserve">   </w:t>
      </w:r>
      <w:bookmarkEnd w:id="2856"/>
    </w:p>
    <w:p w:rsidR="00712037" w:rsidRDefault="00712037" w:rsidP="005F7B32">
      <w:pPr>
        <w:rPr>
          <w:rtl/>
        </w:rPr>
      </w:pPr>
    </w:p>
    <w:p w:rsidR="00712037" w:rsidRDefault="005F7B32" w:rsidP="005E05B9">
      <w:pPr>
        <w:rPr>
          <w:rtl/>
        </w:rPr>
      </w:pPr>
      <w:r>
        <w:rPr>
          <w:rFonts w:hint="cs"/>
          <w:rtl/>
        </w:rPr>
        <w:t>– –</w:t>
      </w:r>
      <w:r w:rsidR="00712037">
        <w:rPr>
          <w:rFonts w:hint="cs"/>
          <w:rtl/>
        </w:rPr>
        <w:t xml:space="preserve"> </w:t>
      </w:r>
      <w:bookmarkStart w:id="2857" w:name="_ETM_Q6_416000"/>
      <w:bookmarkEnd w:id="2857"/>
      <w:r w:rsidR="00712037">
        <w:rPr>
          <w:rFonts w:hint="cs"/>
          <w:rtl/>
        </w:rPr>
        <w:t xml:space="preserve">תהרגו את היהודים – ואף אחד לא הועמד לדין. ברגע שאתה </w:t>
      </w:r>
      <w:bookmarkStart w:id="2858" w:name="_ETM_Q6_419000"/>
      <w:bookmarkEnd w:id="2858"/>
      <w:r w:rsidR="00712037">
        <w:rPr>
          <w:rFonts w:hint="cs"/>
          <w:rtl/>
        </w:rPr>
        <w:t xml:space="preserve">לוקח גם את האירועים שנחשבים קטנים ומעביר אותם לגורמים הרשמיים, אתה לא מתעלם ממה שקורה, אתה פועל. והם התייחסו לזה, והם התייחסו לזה ברמה הכי חמורה, והם חוקרים אותם </w:t>
      </w:r>
      <w:bookmarkStart w:id="2859" w:name="_ETM_Q6_440000"/>
      <w:bookmarkEnd w:id="2859"/>
      <w:r w:rsidR="00712037">
        <w:rPr>
          <w:rFonts w:hint="cs"/>
          <w:rtl/>
        </w:rPr>
        <w:t>והשעו אותם.</w:t>
      </w:r>
    </w:p>
    <w:p w:rsidR="00712037" w:rsidRDefault="00712037" w:rsidP="0042096B">
      <w:pPr>
        <w:rPr>
          <w:rtl/>
        </w:rPr>
      </w:pPr>
    </w:p>
    <w:p w:rsidR="00712037" w:rsidRDefault="00712037" w:rsidP="0042096B">
      <w:pPr>
        <w:pStyle w:val="af5"/>
        <w:keepNext/>
        <w:rPr>
          <w:rtl/>
        </w:rPr>
      </w:pPr>
      <w:bookmarkStart w:id="2860" w:name="ET_interruption_5084_35"/>
      <w:r w:rsidRPr="00A03895">
        <w:rPr>
          <w:rStyle w:val="TagStyle"/>
          <w:rtl/>
        </w:rPr>
        <w:t xml:space="preserve"> &lt;&lt; קריאה &gt;&gt; </w:t>
      </w:r>
      <w:r>
        <w:rPr>
          <w:rtl/>
        </w:rPr>
        <w:t>מיקי לוי (יש עתיד):</w:t>
      </w:r>
      <w:r w:rsidRPr="00A03895">
        <w:rPr>
          <w:rStyle w:val="TagStyle"/>
          <w:rtl/>
        </w:rPr>
        <w:t xml:space="preserve"> &lt;&lt; קריאה &gt;&gt;</w:t>
      </w:r>
      <w:r>
        <w:rPr>
          <w:rtl/>
        </w:rPr>
        <w:t xml:space="preserve">   </w:t>
      </w:r>
      <w:bookmarkEnd w:id="2860"/>
    </w:p>
    <w:p w:rsidR="00712037" w:rsidRDefault="00712037" w:rsidP="005F7B32">
      <w:pPr>
        <w:rPr>
          <w:rtl/>
        </w:rPr>
      </w:pPr>
    </w:p>
    <w:p w:rsidR="00712037" w:rsidRDefault="00712037" w:rsidP="0042096B">
      <w:pPr>
        <w:rPr>
          <w:rtl/>
          <w:lang w:eastAsia="he-IL"/>
        </w:rPr>
      </w:pPr>
      <w:bookmarkStart w:id="2861" w:name="_ETM_Q6_431000"/>
      <w:bookmarkStart w:id="2862" w:name="_ETM_Q6_367000"/>
      <w:bookmarkEnd w:id="2861"/>
      <w:bookmarkEnd w:id="2862"/>
      <w:r>
        <w:rPr>
          <w:rFonts w:hint="cs"/>
          <w:rtl/>
          <w:lang w:eastAsia="he-IL"/>
        </w:rPr>
        <w:t>אז הקצין היום נחת בארץ.</w:t>
      </w:r>
    </w:p>
    <w:p w:rsidR="00712037" w:rsidRDefault="00712037" w:rsidP="0042096B">
      <w:pPr>
        <w:rPr>
          <w:rtl/>
          <w:lang w:eastAsia="he-IL"/>
        </w:rPr>
      </w:pPr>
    </w:p>
    <w:p w:rsidR="00712037" w:rsidRDefault="00712037" w:rsidP="0042096B">
      <w:pPr>
        <w:pStyle w:val="-"/>
        <w:keepNext/>
        <w:rPr>
          <w:rtl/>
        </w:rPr>
      </w:pPr>
      <w:bookmarkStart w:id="2863" w:name="ET_speakercontinue_6643_36"/>
      <w:r w:rsidRPr="00A03895">
        <w:rPr>
          <w:rStyle w:val="TagStyle"/>
          <w:rtl/>
        </w:rPr>
        <w:t xml:space="preserve"> &lt;&lt; דובר_המשך &gt;&gt; </w:t>
      </w:r>
      <w:r>
        <w:rPr>
          <w:rtl/>
        </w:rPr>
        <w:t>סגנית שר החוץ שרן מרים השכל:</w:t>
      </w:r>
      <w:r w:rsidRPr="00A03895">
        <w:rPr>
          <w:rStyle w:val="TagStyle"/>
          <w:rtl/>
        </w:rPr>
        <w:t xml:space="preserve"> &lt;&lt; דובר_המשך &gt;&gt;</w:t>
      </w:r>
      <w:r>
        <w:rPr>
          <w:rtl/>
        </w:rPr>
        <w:t xml:space="preserve">   </w:t>
      </w:r>
      <w:bookmarkEnd w:id="2863"/>
    </w:p>
    <w:p w:rsidR="00712037" w:rsidRDefault="00712037" w:rsidP="005F7B32">
      <w:pPr>
        <w:rPr>
          <w:rtl/>
          <w:lang w:eastAsia="he-IL"/>
        </w:rPr>
      </w:pPr>
    </w:p>
    <w:p w:rsidR="00712037" w:rsidRDefault="00712037" w:rsidP="0042096B">
      <w:pPr>
        <w:rPr>
          <w:rtl/>
          <w:lang w:eastAsia="he-IL"/>
        </w:rPr>
      </w:pPr>
      <w:bookmarkStart w:id="2864" w:name="_ETM_Q6_436000"/>
      <w:bookmarkEnd w:id="2864"/>
      <w:r>
        <w:rPr>
          <w:rFonts w:hint="cs"/>
          <w:rtl/>
          <w:lang w:eastAsia="he-IL"/>
        </w:rPr>
        <w:t xml:space="preserve">אנחנו נראה מה יהיה אחר כך עם בית המשפט. אבל אתה צריך להבין שאנחנו לא מתעלמים </w:t>
      </w:r>
      <w:bookmarkStart w:id="2865" w:name="_ETM_Q6_444000"/>
      <w:bookmarkEnd w:id="2865"/>
      <w:r>
        <w:rPr>
          <w:rFonts w:hint="cs"/>
          <w:rtl/>
          <w:lang w:eastAsia="he-IL"/>
        </w:rPr>
        <w:t>יותר מהדברים האלה, אנחנו רואים את זה כחלק מהעבודה שלנו.</w:t>
      </w:r>
    </w:p>
    <w:p w:rsidR="00712037" w:rsidRDefault="00712037" w:rsidP="0042096B">
      <w:pPr>
        <w:rPr>
          <w:rtl/>
          <w:lang w:eastAsia="he-IL"/>
        </w:rPr>
      </w:pPr>
      <w:bookmarkStart w:id="2866" w:name="_ETM_Q6_443000"/>
      <w:bookmarkEnd w:id="2866"/>
    </w:p>
    <w:p w:rsidR="00712037" w:rsidRDefault="00712037" w:rsidP="0042096B">
      <w:pPr>
        <w:pStyle w:val="af5"/>
        <w:keepNext/>
        <w:rPr>
          <w:rtl/>
        </w:rPr>
      </w:pPr>
      <w:bookmarkStart w:id="2867" w:name="ET_interruption_5084_37"/>
      <w:r w:rsidRPr="00A03895">
        <w:rPr>
          <w:rStyle w:val="TagStyle"/>
          <w:rtl/>
        </w:rPr>
        <w:t xml:space="preserve"> &lt;&lt; קריאה &gt;&gt; </w:t>
      </w:r>
      <w:r>
        <w:rPr>
          <w:rtl/>
        </w:rPr>
        <w:t>מיקי לוי (יש עתיד):</w:t>
      </w:r>
      <w:r w:rsidRPr="00A03895">
        <w:rPr>
          <w:rStyle w:val="TagStyle"/>
          <w:rtl/>
        </w:rPr>
        <w:t xml:space="preserve"> &lt;&lt; קריאה &gt;&gt;</w:t>
      </w:r>
      <w:r>
        <w:rPr>
          <w:rtl/>
        </w:rPr>
        <w:t xml:space="preserve">   </w:t>
      </w:r>
      <w:bookmarkEnd w:id="2867"/>
    </w:p>
    <w:p w:rsidR="00712037" w:rsidRDefault="00712037" w:rsidP="005F7B32">
      <w:pPr>
        <w:rPr>
          <w:rtl/>
          <w:lang w:eastAsia="he-IL"/>
        </w:rPr>
      </w:pPr>
    </w:p>
    <w:p w:rsidR="00712037" w:rsidRDefault="00712037" w:rsidP="0042096B">
      <w:pPr>
        <w:rPr>
          <w:rtl/>
          <w:lang w:eastAsia="he-IL"/>
        </w:rPr>
      </w:pPr>
      <w:bookmarkStart w:id="2868" w:name="_ETM_Q6_446000"/>
      <w:bookmarkEnd w:id="2868"/>
      <w:r>
        <w:rPr>
          <w:rFonts w:hint="cs"/>
          <w:rtl/>
          <w:lang w:eastAsia="he-IL"/>
        </w:rPr>
        <w:t xml:space="preserve">הקצין נחת היום בארץ </w:t>
      </w:r>
      <w:bookmarkStart w:id="2869" w:name="_ETM_Q6_448000"/>
      <w:bookmarkEnd w:id="2869"/>
      <w:r>
        <w:rPr>
          <w:rFonts w:hint="cs"/>
          <w:rtl/>
          <w:lang w:eastAsia="he-IL"/>
        </w:rPr>
        <w:t xml:space="preserve">לקחת עדויות. הקצין האוסטרלי </w:t>
      </w:r>
      <w:r w:rsidR="005F7B32">
        <w:rPr>
          <w:rFonts w:hint="cs"/>
          <w:rtl/>
          <w:lang w:eastAsia="he-IL"/>
        </w:rPr>
        <w:t>– – –</w:t>
      </w:r>
      <w:r>
        <w:rPr>
          <w:rFonts w:hint="cs"/>
          <w:rtl/>
          <w:lang w:eastAsia="he-IL"/>
        </w:rPr>
        <w:t xml:space="preserve"> משטרת ישראל. הוא על זה. </w:t>
      </w:r>
    </w:p>
    <w:p w:rsidR="00712037" w:rsidRDefault="00712037" w:rsidP="0042096B">
      <w:pPr>
        <w:rPr>
          <w:rtl/>
          <w:lang w:eastAsia="he-IL"/>
        </w:rPr>
      </w:pPr>
    </w:p>
    <w:p w:rsidR="00712037" w:rsidRDefault="00712037" w:rsidP="0042096B">
      <w:pPr>
        <w:pStyle w:val="-"/>
        <w:keepNext/>
        <w:rPr>
          <w:rtl/>
        </w:rPr>
      </w:pPr>
      <w:bookmarkStart w:id="2870" w:name="ET_speakercontinue_6643_38"/>
      <w:r w:rsidRPr="00A03895">
        <w:rPr>
          <w:rStyle w:val="TagStyle"/>
          <w:rtl/>
        </w:rPr>
        <w:t xml:space="preserve"> &lt;&lt; דובר_המשך &gt;&gt; </w:t>
      </w:r>
      <w:r>
        <w:rPr>
          <w:rtl/>
        </w:rPr>
        <w:t>סגנית שר החוץ שרן מרים השכל:</w:t>
      </w:r>
      <w:r w:rsidRPr="00A03895">
        <w:rPr>
          <w:rStyle w:val="TagStyle"/>
          <w:rtl/>
        </w:rPr>
        <w:t xml:space="preserve"> &lt;&lt; דובר_המשך &gt;&gt;</w:t>
      </w:r>
      <w:r>
        <w:rPr>
          <w:rtl/>
        </w:rPr>
        <w:t xml:space="preserve">   </w:t>
      </w:r>
      <w:bookmarkEnd w:id="2870"/>
    </w:p>
    <w:p w:rsidR="00712037" w:rsidRDefault="00712037" w:rsidP="005F7B32">
      <w:pPr>
        <w:rPr>
          <w:rtl/>
          <w:lang w:eastAsia="he-IL"/>
        </w:rPr>
      </w:pPr>
    </w:p>
    <w:p w:rsidR="00712037" w:rsidRDefault="00712037" w:rsidP="001C5C28">
      <w:pPr>
        <w:rPr>
          <w:rtl/>
          <w:lang w:eastAsia="he-IL"/>
        </w:rPr>
      </w:pPr>
      <w:r>
        <w:rPr>
          <w:rFonts w:hint="cs"/>
          <w:rtl/>
          <w:lang w:eastAsia="he-IL"/>
        </w:rPr>
        <w:t>אני אעקוב אחרי זה, מעולה.</w:t>
      </w:r>
      <w:bookmarkStart w:id="2871" w:name="_ETM_Q6_449000"/>
      <w:bookmarkEnd w:id="2871"/>
      <w:r>
        <w:rPr>
          <w:rFonts w:hint="cs"/>
          <w:rtl/>
          <w:lang w:eastAsia="he-IL"/>
        </w:rPr>
        <w:t xml:space="preserve"> </w:t>
      </w:r>
      <w:bookmarkStart w:id="2872" w:name="_ETM_Q6_452000"/>
      <w:bookmarkEnd w:id="2872"/>
      <w:r>
        <w:rPr>
          <w:rFonts w:hint="cs"/>
          <w:rtl/>
          <w:lang w:eastAsia="he-IL"/>
        </w:rPr>
        <w:t>מעולה. אנחנו נעקוב אחרי זה.</w:t>
      </w:r>
    </w:p>
    <w:p w:rsidR="00712037" w:rsidRDefault="00712037" w:rsidP="0042096B">
      <w:pPr>
        <w:rPr>
          <w:rtl/>
          <w:lang w:eastAsia="he-IL"/>
        </w:rPr>
      </w:pPr>
    </w:p>
    <w:p w:rsidR="00712037" w:rsidRDefault="00712037" w:rsidP="005E05B9">
      <w:pPr>
        <w:rPr>
          <w:rtl/>
          <w:lang w:eastAsia="he-IL"/>
        </w:rPr>
      </w:pPr>
      <w:r>
        <w:rPr>
          <w:rFonts w:hint="cs"/>
          <w:rtl/>
          <w:lang w:eastAsia="he-IL"/>
        </w:rPr>
        <w:t>ה</w:t>
      </w:r>
      <w:bookmarkStart w:id="2873" w:name="_ETM_Q6_457000"/>
      <w:bookmarkEnd w:id="2873"/>
      <w:r>
        <w:rPr>
          <w:rFonts w:hint="cs"/>
          <w:rtl/>
          <w:lang w:eastAsia="he-IL"/>
        </w:rPr>
        <w:t xml:space="preserve">עבודה על תוכנית עבודה </w:t>
      </w:r>
      <w:bookmarkStart w:id="2874" w:name="_ETM_Q6_453000"/>
      <w:bookmarkEnd w:id="2874"/>
      <w:r>
        <w:rPr>
          <w:rFonts w:hint="cs"/>
          <w:rtl/>
          <w:lang w:eastAsia="he-IL"/>
        </w:rPr>
        <w:t xml:space="preserve">חדשה בחזית ההסברה, כולל מדדי הצלחה ומדדי תפוקות, תעבור שינוי מערכתי </w:t>
      </w:r>
      <w:bookmarkStart w:id="2875" w:name="_ETM_Q6_464000"/>
      <w:bookmarkEnd w:id="2875"/>
      <w:r>
        <w:rPr>
          <w:rFonts w:hint="cs"/>
          <w:rtl/>
          <w:lang w:eastAsia="he-IL"/>
        </w:rPr>
        <w:t xml:space="preserve">עכשיו כשנכנסנו, על מנת להתאימה. כלומר, אנחנו מתגברים את מה </w:t>
      </w:r>
      <w:bookmarkStart w:id="2876" w:name="_ETM_Q6_468000"/>
      <w:bookmarkEnd w:id="2876"/>
      <w:r>
        <w:rPr>
          <w:rFonts w:hint="cs"/>
          <w:rtl/>
          <w:lang w:eastAsia="he-IL"/>
        </w:rPr>
        <w:t>שהיה באופן מטורף, מעצימים את זה</w:t>
      </w:r>
      <w:r w:rsidR="005E05B9">
        <w:rPr>
          <w:rFonts w:hint="cs"/>
          <w:rtl/>
          <w:lang w:eastAsia="he-IL"/>
        </w:rPr>
        <w:t>.</w:t>
      </w:r>
      <w:r>
        <w:rPr>
          <w:rFonts w:hint="cs"/>
          <w:rtl/>
          <w:lang w:eastAsia="he-IL"/>
        </w:rPr>
        <w:t xml:space="preserve"> וגם את מדדי ההערכה </w:t>
      </w:r>
      <w:bookmarkStart w:id="2877" w:name="_ETM_Q6_474000"/>
      <w:bookmarkEnd w:id="2877"/>
      <w:r>
        <w:rPr>
          <w:rFonts w:hint="cs"/>
          <w:rtl/>
          <w:lang w:eastAsia="he-IL"/>
        </w:rPr>
        <w:t>אנחנו משדרגים. אנחנו משדרגים כדי להגיע למקסימום אפקטיביות.</w:t>
      </w:r>
    </w:p>
    <w:p w:rsidR="00712037" w:rsidRDefault="00712037" w:rsidP="0042096B">
      <w:pPr>
        <w:rPr>
          <w:rtl/>
          <w:lang w:eastAsia="he-IL"/>
        </w:rPr>
      </w:pPr>
    </w:p>
    <w:p w:rsidR="00712037" w:rsidRDefault="00712037" w:rsidP="005E05B9">
      <w:pPr>
        <w:rPr>
          <w:rtl/>
          <w:lang w:eastAsia="he-IL"/>
        </w:rPr>
      </w:pPr>
      <w:bookmarkStart w:id="2878" w:name="_ETM_Q6_483000"/>
      <w:bookmarkEnd w:id="2878"/>
      <w:r>
        <w:rPr>
          <w:rFonts w:hint="cs"/>
          <w:rtl/>
          <w:lang w:eastAsia="he-IL"/>
        </w:rPr>
        <w:t xml:space="preserve">אחד הצעדים הראשונים המשמעותיים </w:t>
      </w:r>
      <w:bookmarkStart w:id="2879" w:name="_ETM_Q6_479000"/>
      <w:bookmarkEnd w:id="2879"/>
      <w:r>
        <w:rPr>
          <w:rFonts w:hint="cs"/>
          <w:rtl/>
          <w:lang w:eastAsia="he-IL"/>
        </w:rPr>
        <w:t xml:space="preserve">ביותר שהתווספו לעבודת המשרד בעקבות כניסתנו לממשלה היא הוספת תדרוך </w:t>
      </w:r>
      <w:bookmarkStart w:id="2880" w:name="_ETM_Q6_484000"/>
      <w:bookmarkEnd w:id="2880"/>
      <w:r>
        <w:rPr>
          <w:rFonts w:hint="cs"/>
          <w:rtl/>
          <w:lang w:eastAsia="he-IL"/>
        </w:rPr>
        <w:t xml:space="preserve">שבועי לכתבים זרים במשרד החוץ, שמתקיים בכל יום שלישי ומשפיע </w:t>
      </w:r>
      <w:bookmarkStart w:id="2881" w:name="_ETM_Q6_495000"/>
      <w:bookmarkEnd w:id="2881"/>
      <w:r>
        <w:rPr>
          <w:rFonts w:hint="cs"/>
          <w:rtl/>
          <w:lang w:eastAsia="he-IL"/>
        </w:rPr>
        <w:t xml:space="preserve">על החדשות בערוצים הזרים, תוך עדכונים תדירים בנוגע לשינויים קריטיים </w:t>
      </w:r>
      <w:bookmarkStart w:id="2882" w:name="_ETM_Q6_500000"/>
      <w:bookmarkEnd w:id="2882"/>
      <w:r>
        <w:rPr>
          <w:rFonts w:hint="cs"/>
          <w:rtl/>
          <w:lang w:eastAsia="he-IL"/>
        </w:rPr>
        <w:t xml:space="preserve">שעשויים להשפיע על דעת הקהל הבין-לאומית. כמו כן, בשבוע שעבר, </w:t>
      </w:r>
      <w:bookmarkStart w:id="2883" w:name="_ETM_Q6_504000"/>
      <w:bookmarkEnd w:id="2883"/>
      <w:r>
        <w:rPr>
          <w:rFonts w:hint="cs"/>
          <w:rtl/>
          <w:lang w:eastAsia="he-IL"/>
        </w:rPr>
        <w:t xml:space="preserve">לראשונה מזה חמש שנים, שר החוץ סער, קיים מפגש אסוציאציה של שרי החוץ של האיחוד האירופאי. </w:t>
      </w:r>
    </w:p>
    <w:p w:rsidR="00712037" w:rsidRDefault="00712037" w:rsidP="0042096B">
      <w:pPr>
        <w:rPr>
          <w:rtl/>
          <w:lang w:eastAsia="he-IL"/>
        </w:rPr>
      </w:pPr>
    </w:p>
    <w:p w:rsidR="00712037" w:rsidRDefault="00712037" w:rsidP="005E05B9">
      <w:pPr>
        <w:rPr>
          <w:rtl/>
          <w:lang w:eastAsia="he-IL"/>
        </w:rPr>
      </w:pPr>
      <w:r>
        <w:rPr>
          <w:rFonts w:hint="cs"/>
          <w:rtl/>
          <w:lang w:eastAsia="he-IL"/>
        </w:rPr>
        <w:t xml:space="preserve">אני </w:t>
      </w:r>
      <w:bookmarkStart w:id="2884" w:name="_ETM_Q6_509000"/>
      <w:bookmarkEnd w:id="2884"/>
      <w:r>
        <w:rPr>
          <w:rFonts w:hint="cs"/>
          <w:rtl/>
          <w:lang w:eastAsia="he-IL"/>
        </w:rPr>
        <w:t xml:space="preserve">גם שמחה לבשר ליושבי המשכן שבשבוע שעבר מדינת ישראל נבחרה להוביל את הארגון הבין-לאומי הברית לזיכרון השואה. במקביל </w:t>
      </w:r>
      <w:bookmarkStart w:id="2885" w:name="_ETM_Q6_517000"/>
      <w:bookmarkEnd w:id="2885"/>
      <w:r>
        <w:rPr>
          <w:rFonts w:hint="cs"/>
          <w:rtl/>
          <w:lang w:eastAsia="he-IL"/>
        </w:rPr>
        <w:t xml:space="preserve">נעשים מאמצים רבים בתחומי הפעילות השונים טרם קבלת התוספת התקציבית, </w:t>
      </w:r>
      <w:bookmarkStart w:id="2886" w:name="_ETM_Q6_528000"/>
      <w:bookmarkEnd w:id="2886"/>
      <w:r>
        <w:rPr>
          <w:rFonts w:hint="cs"/>
          <w:rtl/>
          <w:lang w:eastAsia="he-IL"/>
        </w:rPr>
        <w:t xml:space="preserve">בדגש על גיבוש תוכנית פעולה עם החברה האזרחית ופעילי </w:t>
      </w:r>
      <w:bookmarkStart w:id="2887" w:name="_ETM_Q6_527000"/>
      <w:bookmarkEnd w:id="2887"/>
      <w:r>
        <w:rPr>
          <w:rFonts w:hint="cs"/>
          <w:rtl/>
          <w:lang w:eastAsia="he-IL"/>
        </w:rPr>
        <w:t xml:space="preserve">הסברה לא מדיניים. ראוי להדגיש כי בעקבות הוראתו </w:t>
      </w:r>
      <w:bookmarkStart w:id="2888" w:name="_ETM_Q6_536000"/>
      <w:bookmarkEnd w:id="2888"/>
      <w:r>
        <w:rPr>
          <w:rFonts w:hint="cs"/>
          <w:rtl/>
          <w:lang w:eastAsia="he-IL"/>
        </w:rPr>
        <w:t xml:space="preserve">של השר עמלים אנשי המשרד מזה כמה שבועות על תוכנית </w:t>
      </w:r>
      <w:bookmarkStart w:id="2889" w:name="_ETM_Q6_540000"/>
      <w:bookmarkEnd w:id="2889"/>
      <w:r>
        <w:rPr>
          <w:rFonts w:hint="cs"/>
          <w:rtl/>
          <w:lang w:eastAsia="he-IL"/>
        </w:rPr>
        <w:t>פעולה אסטרטגית, המתגבשת בהובלת מנכ"ל משרד החוץ</w:t>
      </w:r>
      <w:r w:rsidR="005E05B9">
        <w:rPr>
          <w:rFonts w:hint="cs"/>
          <w:rtl/>
          <w:lang w:eastAsia="he-IL"/>
        </w:rPr>
        <w:t>,</w:t>
      </w:r>
      <w:r>
        <w:rPr>
          <w:rFonts w:hint="cs"/>
          <w:rtl/>
          <w:lang w:eastAsia="he-IL"/>
        </w:rPr>
        <w:t xml:space="preserve"> וצפויה לכלול, בין </w:t>
      </w:r>
      <w:bookmarkStart w:id="2890" w:name="_ETM_Q6_546000"/>
      <w:bookmarkEnd w:id="2890"/>
      <w:r>
        <w:rPr>
          <w:rFonts w:hint="cs"/>
          <w:rtl/>
          <w:lang w:eastAsia="he-IL"/>
        </w:rPr>
        <w:t xml:space="preserve">השאר, מדדי הערכה ואפקטיביות שיסייעו לפעילות הדיפלומטית הציבורית של המשרד. </w:t>
      </w:r>
      <w:bookmarkStart w:id="2891" w:name="_ETM_Q6_554000"/>
      <w:bookmarkEnd w:id="2891"/>
      <w:r>
        <w:rPr>
          <w:rFonts w:hint="cs"/>
          <w:rtl/>
          <w:lang w:eastAsia="he-IL"/>
        </w:rPr>
        <w:t>עד כאן.</w:t>
      </w:r>
    </w:p>
    <w:p w:rsidR="00712037" w:rsidRDefault="00712037" w:rsidP="0042096B">
      <w:pPr>
        <w:rPr>
          <w:rtl/>
          <w:lang w:eastAsia="he-IL"/>
        </w:rPr>
      </w:pPr>
    </w:p>
    <w:p w:rsidR="00712037" w:rsidRDefault="00712037" w:rsidP="0042096B">
      <w:pPr>
        <w:pStyle w:val="af6"/>
        <w:keepNext/>
        <w:rPr>
          <w:rtl/>
        </w:rPr>
      </w:pPr>
      <w:r w:rsidRPr="001766D2">
        <w:rPr>
          <w:rStyle w:val="TagStyle"/>
          <w:rtl/>
        </w:rPr>
        <w:t xml:space="preserve"> &lt;&lt; יור &gt;&gt; </w:t>
      </w:r>
      <w:r>
        <w:rPr>
          <w:rtl/>
        </w:rPr>
        <w:t>היו"ר ארז מלול:</w:t>
      </w:r>
      <w:r w:rsidRPr="001766D2">
        <w:rPr>
          <w:rStyle w:val="TagStyle"/>
          <w:rtl/>
        </w:rPr>
        <w:t xml:space="preserve"> &lt;&lt; יור &gt;&gt;</w:t>
      </w:r>
      <w:r>
        <w:rPr>
          <w:rtl/>
        </w:rPr>
        <w:t xml:space="preserve">   </w:t>
      </w:r>
    </w:p>
    <w:p w:rsidR="00712037" w:rsidRDefault="00712037" w:rsidP="005F7B32">
      <w:pPr>
        <w:rPr>
          <w:rtl/>
          <w:lang w:eastAsia="he-IL"/>
        </w:rPr>
      </w:pPr>
    </w:p>
    <w:p w:rsidR="00712037" w:rsidRDefault="00712037" w:rsidP="00455EE8">
      <w:pPr>
        <w:rPr>
          <w:rtl/>
          <w:lang w:eastAsia="he-IL"/>
        </w:rPr>
      </w:pPr>
      <w:r>
        <w:rPr>
          <w:rFonts w:hint="cs"/>
          <w:rtl/>
          <w:lang w:eastAsia="he-IL"/>
        </w:rPr>
        <w:t>יש שאלות המשך. חברת הכנסת מירב בן ארי, חברת הכנסת מירב בן ארי, שאלת המשך?</w:t>
      </w:r>
    </w:p>
    <w:p w:rsidR="00712037" w:rsidRDefault="00712037" w:rsidP="0042096B">
      <w:pPr>
        <w:rPr>
          <w:rtl/>
          <w:lang w:eastAsia="he-IL"/>
        </w:rPr>
      </w:pPr>
    </w:p>
    <w:p w:rsidR="00712037" w:rsidRDefault="00712037" w:rsidP="0042096B">
      <w:pPr>
        <w:pStyle w:val="af5"/>
        <w:keepNext/>
        <w:rPr>
          <w:rtl/>
        </w:rPr>
      </w:pPr>
      <w:bookmarkStart w:id="2892" w:name="ET_interruption_5300_41"/>
      <w:r w:rsidRPr="009C4726">
        <w:rPr>
          <w:rStyle w:val="TagStyle"/>
          <w:rtl/>
        </w:rPr>
        <w:t xml:space="preserve"> &lt;&lt; קריאה &gt;&gt; </w:t>
      </w:r>
      <w:r>
        <w:rPr>
          <w:rtl/>
        </w:rPr>
        <w:t>מירב בן ארי (יש עתיד):</w:t>
      </w:r>
      <w:r w:rsidRPr="009C4726">
        <w:rPr>
          <w:rStyle w:val="TagStyle"/>
          <w:rtl/>
        </w:rPr>
        <w:t xml:space="preserve"> &lt;&lt; קריאה &gt;&gt;</w:t>
      </w:r>
      <w:r>
        <w:rPr>
          <w:rtl/>
        </w:rPr>
        <w:t xml:space="preserve">   </w:t>
      </w:r>
      <w:bookmarkEnd w:id="2892"/>
    </w:p>
    <w:p w:rsidR="00712037" w:rsidRDefault="00712037" w:rsidP="005F7B32">
      <w:pPr>
        <w:rPr>
          <w:rtl/>
          <w:lang w:eastAsia="he-IL"/>
        </w:rPr>
      </w:pPr>
    </w:p>
    <w:p w:rsidR="00712037" w:rsidRDefault="00712037" w:rsidP="0042096B">
      <w:pPr>
        <w:rPr>
          <w:rtl/>
          <w:lang w:eastAsia="he-IL"/>
        </w:rPr>
      </w:pPr>
      <w:r>
        <w:rPr>
          <w:rFonts w:hint="cs"/>
          <w:rtl/>
          <w:lang w:eastAsia="he-IL"/>
        </w:rPr>
        <w:t>האמת שאני מוותרת.</w:t>
      </w:r>
    </w:p>
    <w:p w:rsidR="00712037" w:rsidRDefault="00712037" w:rsidP="0042096B">
      <w:pPr>
        <w:rPr>
          <w:rtl/>
          <w:lang w:eastAsia="he-IL"/>
        </w:rPr>
      </w:pPr>
    </w:p>
    <w:p w:rsidR="00712037" w:rsidRDefault="00712037" w:rsidP="0042096B">
      <w:pPr>
        <w:pStyle w:val="af6"/>
        <w:keepNext/>
        <w:rPr>
          <w:rtl/>
        </w:rPr>
      </w:pPr>
      <w:r w:rsidRPr="001766D2">
        <w:rPr>
          <w:rStyle w:val="TagStyle"/>
          <w:rtl/>
        </w:rPr>
        <w:t xml:space="preserve"> &lt;&lt; יור &gt;&gt; </w:t>
      </w:r>
      <w:r>
        <w:rPr>
          <w:rtl/>
        </w:rPr>
        <w:t>היו"ר ארז מלול:</w:t>
      </w:r>
      <w:r w:rsidRPr="001766D2">
        <w:rPr>
          <w:rStyle w:val="TagStyle"/>
          <w:rtl/>
        </w:rPr>
        <w:t xml:space="preserve"> &lt;&lt; יור &gt;&gt;</w:t>
      </w:r>
      <w:r>
        <w:rPr>
          <w:rtl/>
        </w:rPr>
        <w:t xml:space="preserve">   </w:t>
      </w:r>
    </w:p>
    <w:p w:rsidR="00712037" w:rsidRDefault="00712037" w:rsidP="005F7B32">
      <w:pPr>
        <w:rPr>
          <w:rtl/>
          <w:lang w:eastAsia="he-IL"/>
        </w:rPr>
      </w:pPr>
    </w:p>
    <w:p w:rsidR="00712037" w:rsidRDefault="00712037" w:rsidP="005E05B9">
      <w:pPr>
        <w:rPr>
          <w:rtl/>
          <w:lang w:eastAsia="he-IL"/>
        </w:rPr>
      </w:pPr>
      <w:r>
        <w:rPr>
          <w:rFonts w:hint="cs"/>
          <w:rtl/>
          <w:lang w:eastAsia="he-IL"/>
        </w:rPr>
        <w:t xml:space="preserve">חבר הכנסת </w:t>
      </w:r>
      <w:bookmarkStart w:id="2893" w:name="_ETM_Q6_571000"/>
      <w:bookmarkEnd w:id="2893"/>
      <w:r>
        <w:rPr>
          <w:rFonts w:hint="cs"/>
          <w:rtl/>
          <w:lang w:eastAsia="he-IL"/>
        </w:rPr>
        <w:t xml:space="preserve">דן אילוז, בבקשה. עד שהוא יגיע, אני רוצה לשאול: יש לנו הרבה שגרירים בכל המדינות. קיבלתי תלונה – לא משנה מאיזו מדינה, אני </w:t>
      </w:r>
      <w:bookmarkStart w:id="2894" w:name="_ETM_Q6_572000"/>
      <w:bookmarkEnd w:id="2894"/>
      <w:r>
        <w:rPr>
          <w:rFonts w:hint="cs"/>
          <w:rtl/>
          <w:lang w:eastAsia="he-IL"/>
        </w:rPr>
        <w:t>אגיד לך אחרי זה</w:t>
      </w:r>
      <w:r w:rsidR="005E05B9">
        <w:rPr>
          <w:rFonts w:hint="cs"/>
          <w:rtl/>
          <w:lang w:eastAsia="he-IL"/>
        </w:rPr>
        <w:t>.</w:t>
      </w:r>
      <w:r>
        <w:rPr>
          <w:rFonts w:hint="cs"/>
          <w:rtl/>
          <w:lang w:eastAsia="he-IL"/>
        </w:rPr>
        <w:t xml:space="preserve"> יש בקרה על השגרירים שהם מתאימים? </w:t>
      </w:r>
      <w:bookmarkStart w:id="2895" w:name="_ETM_Q6_581000"/>
      <w:bookmarkEnd w:id="2895"/>
      <w:r>
        <w:rPr>
          <w:rFonts w:hint="cs"/>
          <w:rtl/>
          <w:lang w:eastAsia="he-IL"/>
        </w:rPr>
        <w:t>ש</w:t>
      </w:r>
      <w:r w:rsidR="005E05B9">
        <w:rPr>
          <w:rFonts w:hint="cs"/>
          <w:rtl/>
          <w:lang w:eastAsia="he-IL"/>
        </w:rPr>
        <w:t>ה</w:t>
      </w:r>
      <w:r>
        <w:rPr>
          <w:rFonts w:hint="cs"/>
          <w:rtl/>
          <w:lang w:eastAsia="he-IL"/>
        </w:rPr>
        <w:t xml:space="preserve">ם ראויים? קיבלתי ממדינה מאוד גדולה </w:t>
      </w:r>
      <w:r w:rsidR="005E05B9">
        <w:rPr>
          <w:rFonts w:hint="eastAsia"/>
          <w:rtl/>
          <w:lang w:eastAsia="he-IL"/>
        </w:rPr>
        <w:t>–</w:t>
      </w:r>
      <w:r w:rsidR="005E05B9">
        <w:rPr>
          <w:rFonts w:hint="cs"/>
          <w:rtl/>
          <w:lang w:eastAsia="he-IL"/>
        </w:rPr>
        <w:t xml:space="preserve"> </w:t>
      </w:r>
      <w:r>
        <w:rPr>
          <w:rFonts w:hint="cs"/>
          <w:rtl/>
          <w:lang w:eastAsia="he-IL"/>
        </w:rPr>
        <w:t>השגריר לא משווק את ישראל כמו שצריך. אני אגיד לך אחרי זה איזו מדינה.</w:t>
      </w:r>
    </w:p>
    <w:p w:rsidR="00712037" w:rsidRDefault="00712037" w:rsidP="0042096B">
      <w:pPr>
        <w:rPr>
          <w:rtl/>
          <w:lang w:eastAsia="he-IL"/>
        </w:rPr>
      </w:pPr>
    </w:p>
    <w:p w:rsidR="00712037" w:rsidRDefault="00712037" w:rsidP="0042096B">
      <w:pPr>
        <w:pStyle w:val="-"/>
        <w:keepNext/>
        <w:rPr>
          <w:rtl/>
        </w:rPr>
      </w:pPr>
      <w:bookmarkStart w:id="2896" w:name="ET_speakercontinue_6643_42"/>
      <w:r w:rsidRPr="009C4726">
        <w:rPr>
          <w:rStyle w:val="TagStyle"/>
          <w:rtl/>
        </w:rPr>
        <w:t xml:space="preserve"> &lt;&lt; דובר_המשך &gt;&gt; </w:t>
      </w:r>
      <w:r>
        <w:rPr>
          <w:rtl/>
        </w:rPr>
        <w:t>סגנית שר החוץ שרן מרים השכל:</w:t>
      </w:r>
      <w:r w:rsidRPr="009C4726">
        <w:rPr>
          <w:rStyle w:val="TagStyle"/>
          <w:rtl/>
        </w:rPr>
        <w:t xml:space="preserve"> &lt;&lt; דובר_המשך &gt;&gt;</w:t>
      </w:r>
      <w:r>
        <w:rPr>
          <w:rtl/>
        </w:rPr>
        <w:t xml:space="preserve">   </w:t>
      </w:r>
      <w:bookmarkEnd w:id="2896"/>
    </w:p>
    <w:p w:rsidR="00712037" w:rsidRDefault="00712037" w:rsidP="005F7B32">
      <w:pPr>
        <w:rPr>
          <w:rtl/>
          <w:lang w:eastAsia="he-IL"/>
        </w:rPr>
      </w:pPr>
    </w:p>
    <w:p w:rsidR="00712037" w:rsidRDefault="00712037" w:rsidP="0042096B">
      <w:pPr>
        <w:rPr>
          <w:rtl/>
          <w:lang w:eastAsia="he-IL"/>
        </w:rPr>
      </w:pPr>
      <w:bookmarkStart w:id="2897" w:name="_ETM_Q6_582000"/>
      <w:bookmarkEnd w:id="2897"/>
      <w:r>
        <w:rPr>
          <w:rFonts w:hint="cs"/>
          <w:rtl/>
          <w:lang w:eastAsia="he-IL"/>
        </w:rPr>
        <w:t xml:space="preserve">אז </w:t>
      </w:r>
      <w:bookmarkStart w:id="2898" w:name="_ETM_Q6_586000"/>
      <w:bookmarkEnd w:id="2898"/>
      <w:r>
        <w:rPr>
          <w:rFonts w:hint="cs"/>
          <w:rtl/>
          <w:lang w:eastAsia="he-IL"/>
        </w:rPr>
        <w:t xml:space="preserve">אני אגיד לך ככה: קודם כול, אם יש תלונות כאלה ואחרות, אתם תמיד מוזמנים להפנות את זה אלינו, </w:t>
      </w:r>
      <w:bookmarkStart w:id="2899" w:name="_ETM_Q6_590000"/>
      <w:bookmarkEnd w:id="2899"/>
      <w:r>
        <w:rPr>
          <w:rFonts w:hint="cs"/>
          <w:rtl/>
          <w:lang w:eastAsia="he-IL"/>
        </w:rPr>
        <w:t xml:space="preserve">אנחנו נטפל בזה באמת באופן מיידי </w:t>
      </w:r>
      <w:r w:rsidR="005F7B32">
        <w:rPr>
          <w:rFonts w:hint="cs"/>
          <w:rtl/>
          <w:lang w:eastAsia="he-IL"/>
        </w:rPr>
        <w:t>– –</w:t>
      </w:r>
    </w:p>
    <w:p w:rsidR="00712037" w:rsidRDefault="00712037" w:rsidP="0042096B">
      <w:pPr>
        <w:rPr>
          <w:rtl/>
          <w:lang w:eastAsia="he-IL"/>
        </w:rPr>
      </w:pPr>
    </w:p>
    <w:p w:rsidR="00712037" w:rsidRDefault="00712037" w:rsidP="0042096B">
      <w:pPr>
        <w:pStyle w:val="af6"/>
        <w:keepNext/>
        <w:rPr>
          <w:rtl/>
        </w:rPr>
      </w:pPr>
      <w:r w:rsidRPr="0004722A">
        <w:rPr>
          <w:rStyle w:val="TagStyle"/>
          <w:rtl/>
        </w:rPr>
        <w:t xml:space="preserve"> &lt;&lt; יור &gt;&gt; </w:t>
      </w:r>
      <w:r>
        <w:rPr>
          <w:rtl/>
        </w:rPr>
        <w:t>היו"ר ארז מלול:</w:t>
      </w:r>
      <w:r w:rsidRPr="0004722A">
        <w:rPr>
          <w:rStyle w:val="TagStyle"/>
          <w:rtl/>
        </w:rPr>
        <w:t xml:space="preserve"> &lt;&lt; יור &gt;&gt;</w:t>
      </w:r>
      <w:r>
        <w:rPr>
          <w:rtl/>
        </w:rPr>
        <w:t xml:space="preserve">   </w:t>
      </w:r>
    </w:p>
    <w:p w:rsidR="00712037" w:rsidRDefault="00712037" w:rsidP="005F7B32">
      <w:pPr>
        <w:rPr>
          <w:rtl/>
          <w:lang w:eastAsia="he-IL"/>
        </w:rPr>
      </w:pPr>
    </w:p>
    <w:p w:rsidR="00712037" w:rsidRDefault="00712037" w:rsidP="0042096B">
      <w:pPr>
        <w:rPr>
          <w:rtl/>
          <w:lang w:eastAsia="he-IL"/>
        </w:rPr>
      </w:pPr>
      <w:bookmarkStart w:id="2900" w:name="_ETM_Q6_595000"/>
      <w:bookmarkEnd w:id="2900"/>
      <w:r>
        <w:rPr>
          <w:rFonts w:hint="cs"/>
          <w:rtl/>
          <w:lang w:eastAsia="he-IL"/>
        </w:rPr>
        <w:t xml:space="preserve">לשגריר יש הרבה </w:t>
      </w:r>
      <w:bookmarkStart w:id="2901" w:name="_ETM_Q6_597000"/>
      <w:bookmarkEnd w:id="2901"/>
      <w:r>
        <w:rPr>
          <w:rFonts w:hint="cs"/>
          <w:rtl/>
          <w:lang w:eastAsia="he-IL"/>
        </w:rPr>
        <w:t>כוח.</w:t>
      </w:r>
    </w:p>
    <w:p w:rsidR="00712037" w:rsidRDefault="00712037" w:rsidP="0042096B">
      <w:pPr>
        <w:rPr>
          <w:rtl/>
          <w:lang w:eastAsia="he-IL"/>
        </w:rPr>
      </w:pPr>
      <w:bookmarkStart w:id="2902" w:name="_ETM_Q6_596000"/>
      <w:bookmarkEnd w:id="2902"/>
    </w:p>
    <w:p w:rsidR="00712037" w:rsidRDefault="00712037" w:rsidP="0042096B">
      <w:pPr>
        <w:pStyle w:val="-"/>
        <w:keepNext/>
        <w:rPr>
          <w:rtl/>
        </w:rPr>
      </w:pPr>
      <w:bookmarkStart w:id="2903" w:name="ET_speakercontinue_6643_44"/>
      <w:r w:rsidRPr="0004722A">
        <w:rPr>
          <w:rStyle w:val="TagStyle"/>
          <w:rtl/>
        </w:rPr>
        <w:t xml:space="preserve"> &lt;&lt; דובר_המשך &gt;&gt; </w:t>
      </w:r>
      <w:r>
        <w:rPr>
          <w:rtl/>
        </w:rPr>
        <w:t>סגנית שר החוץ שרן מרים השכל:</w:t>
      </w:r>
      <w:r w:rsidRPr="0004722A">
        <w:rPr>
          <w:rStyle w:val="TagStyle"/>
          <w:rtl/>
        </w:rPr>
        <w:t xml:space="preserve"> &lt;&lt; דובר_המשך &gt;&gt;</w:t>
      </w:r>
      <w:r>
        <w:rPr>
          <w:rtl/>
        </w:rPr>
        <w:t xml:space="preserve">   </w:t>
      </w:r>
      <w:bookmarkEnd w:id="2903"/>
    </w:p>
    <w:p w:rsidR="00712037" w:rsidRDefault="00712037" w:rsidP="005F7B32">
      <w:pPr>
        <w:rPr>
          <w:rtl/>
          <w:lang w:eastAsia="he-IL"/>
        </w:rPr>
      </w:pPr>
    </w:p>
    <w:p w:rsidR="00712037" w:rsidRDefault="005F7B32" w:rsidP="005E05B9">
      <w:pPr>
        <w:rPr>
          <w:rtl/>
          <w:lang w:eastAsia="he-IL"/>
        </w:rPr>
      </w:pPr>
      <w:bookmarkStart w:id="2904" w:name="_ETM_Q6_594000"/>
      <w:bookmarkEnd w:id="2904"/>
      <w:r>
        <w:rPr>
          <w:rFonts w:hint="cs"/>
          <w:rtl/>
          <w:lang w:eastAsia="he-IL"/>
        </w:rPr>
        <w:t>– –</w:t>
      </w:r>
      <w:r w:rsidR="00712037">
        <w:rPr>
          <w:rFonts w:hint="cs"/>
          <w:rtl/>
          <w:lang w:eastAsia="he-IL"/>
        </w:rPr>
        <w:t xml:space="preserve"> אבל צריך להבין: נציגי משרד החוץ, באמת הם </w:t>
      </w:r>
      <w:bookmarkStart w:id="2905" w:name="_ETM_Q6_602000"/>
      <w:bookmarkEnd w:id="2905"/>
      <w:r w:rsidR="00712037">
        <w:rPr>
          <w:rFonts w:hint="cs"/>
          <w:rtl/>
          <w:lang w:eastAsia="he-IL"/>
        </w:rPr>
        <w:t>הטופ של הטופ. הם אנשים שנבחרו בהליכים קפדניים במשך למעלה משנה, עם מבחנים</w:t>
      </w:r>
      <w:r w:rsidR="005E05B9">
        <w:rPr>
          <w:rFonts w:hint="cs"/>
          <w:rtl/>
          <w:lang w:eastAsia="he-IL"/>
        </w:rPr>
        <w:t>.</w:t>
      </w:r>
    </w:p>
    <w:p w:rsidR="00712037" w:rsidRDefault="00712037" w:rsidP="0042096B">
      <w:pPr>
        <w:rPr>
          <w:rtl/>
          <w:lang w:eastAsia="he-IL"/>
        </w:rPr>
      </w:pPr>
    </w:p>
    <w:p w:rsidR="00712037" w:rsidRDefault="00712037" w:rsidP="0042096B">
      <w:pPr>
        <w:pStyle w:val="af6"/>
        <w:keepNext/>
        <w:rPr>
          <w:rtl/>
        </w:rPr>
      </w:pPr>
      <w:r w:rsidRPr="0004722A">
        <w:rPr>
          <w:rStyle w:val="TagStyle"/>
          <w:rtl/>
        </w:rPr>
        <w:t xml:space="preserve"> &lt;&lt; יור &gt;&gt; </w:t>
      </w:r>
      <w:r>
        <w:rPr>
          <w:rtl/>
        </w:rPr>
        <w:t>היו"ר ארז מלול:</w:t>
      </w:r>
      <w:r w:rsidRPr="0004722A">
        <w:rPr>
          <w:rStyle w:val="TagStyle"/>
          <w:rtl/>
        </w:rPr>
        <w:t xml:space="preserve"> &lt;&lt; יור &gt;&gt;</w:t>
      </w:r>
      <w:r>
        <w:rPr>
          <w:rtl/>
        </w:rPr>
        <w:t xml:space="preserve">   </w:t>
      </w:r>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כן, אבל לא כל אחד מתאים </w:t>
      </w:r>
      <w:bookmarkStart w:id="2906" w:name="_ETM_Q6_606000"/>
      <w:bookmarkEnd w:id="2906"/>
      <w:r>
        <w:rPr>
          <w:rFonts w:hint="cs"/>
          <w:rtl/>
          <w:lang w:eastAsia="he-IL"/>
        </w:rPr>
        <w:t>להסברה, ובתקופה</w:t>
      </w:r>
      <w:r w:rsidRPr="006A2587">
        <w:rPr>
          <w:rFonts w:hint="cs"/>
          <w:rtl/>
          <w:lang w:eastAsia="he-IL"/>
        </w:rPr>
        <w:t xml:space="preserve"> </w:t>
      </w:r>
      <w:r>
        <w:rPr>
          <w:rFonts w:hint="cs"/>
          <w:rtl/>
          <w:lang w:eastAsia="he-IL"/>
        </w:rPr>
        <w:t>כזאת.</w:t>
      </w:r>
    </w:p>
    <w:p w:rsidR="00712037" w:rsidRDefault="00712037" w:rsidP="0042096B">
      <w:pPr>
        <w:rPr>
          <w:rtl/>
          <w:lang w:eastAsia="he-IL"/>
        </w:rPr>
      </w:pPr>
      <w:bookmarkStart w:id="2907" w:name="_ETM_Q6_607000"/>
      <w:bookmarkEnd w:id="2907"/>
    </w:p>
    <w:p w:rsidR="00712037" w:rsidRDefault="00712037" w:rsidP="0042096B">
      <w:pPr>
        <w:pStyle w:val="-"/>
        <w:keepNext/>
        <w:rPr>
          <w:rtl/>
        </w:rPr>
      </w:pPr>
      <w:bookmarkStart w:id="2908" w:name="ET_speakercontinue_6643_46"/>
      <w:r w:rsidRPr="0004722A">
        <w:rPr>
          <w:rStyle w:val="TagStyle"/>
          <w:rtl/>
        </w:rPr>
        <w:t xml:space="preserve"> &lt;&lt; דובר_המשך &gt;&gt; </w:t>
      </w:r>
      <w:r>
        <w:rPr>
          <w:rtl/>
        </w:rPr>
        <w:t>סגנית שר החוץ שרן מרים השכל:</w:t>
      </w:r>
      <w:r w:rsidRPr="0004722A">
        <w:rPr>
          <w:rStyle w:val="TagStyle"/>
          <w:rtl/>
        </w:rPr>
        <w:t xml:space="preserve"> &lt;&lt; דובר_המשך &gt;&gt;</w:t>
      </w:r>
      <w:r>
        <w:rPr>
          <w:rtl/>
        </w:rPr>
        <w:t xml:space="preserve">   </w:t>
      </w:r>
      <w:bookmarkEnd w:id="2908"/>
    </w:p>
    <w:p w:rsidR="00712037" w:rsidRDefault="00712037" w:rsidP="005F7B32">
      <w:pPr>
        <w:rPr>
          <w:rtl/>
          <w:lang w:eastAsia="he-IL"/>
        </w:rPr>
      </w:pPr>
    </w:p>
    <w:p w:rsidR="00712037" w:rsidRDefault="00712037" w:rsidP="005E05B9">
      <w:pPr>
        <w:rPr>
          <w:rtl/>
          <w:lang w:eastAsia="he-IL"/>
        </w:rPr>
      </w:pPr>
      <w:bookmarkStart w:id="2909" w:name="_ETM_Q6_608000"/>
      <w:bookmarkEnd w:id="2909"/>
      <w:r>
        <w:rPr>
          <w:rFonts w:hint="cs"/>
          <w:rtl/>
          <w:lang w:eastAsia="he-IL"/>
        </w:rPr>
        <w:t xml:space="preserve">ברור. </w:t>
      </w:r>
      <w:bookmarkStart w:id="2910" w:name="_ETM_Q6_584454"/>
      <w:bookmarkStart w:id="2911" w:name="_ETM_Q6_584542"/>
      <w:bookmarkStart w:id="2912" w:name="_ETM_Q6_584895"/>
      <w:bookmarkStart w:id="2913" w:name="_ETM_Q6_584958"/>
      <w:bookmarkEnd w:id="2910"/>
      <w:bookmarkEnd w:id="2911"/>
      <w:bookmarkEnd w:id="2912"/>
      <w:bookmarkEnd w:id="2913"/>
      <w:r>
        <w:rPr>
          <w:rFonts w:hint="cs"/>
          <w:rtl/>
          <w:lang w:eastAsia="he-IL"/>
        </w:rPr>
        <w:t xml:space="preserve">הם עוברים הכשרה של חמש שנים. חמש שנים. האם יש בעיות? היו בעיות, </w:t>
      </w:r>
      <w:bookmarkStart w:id="2914" w:name="_ETM_Q6_614000"/>
      <w:bookmarkEnd w:id="2914"/>
      <w:r>
        <w:rPr>
          <w:rFonts w:hint="cs"/>
          <w:rtl/>
          <w:lang w:eastAsia="he-IL"/>
        </w:rPr>
        <w:t xml:space="preserve">לא הכול מושלם. יש בעיה ספציפית עם אדם כזה או </w:t>
      </w:r>
      <w:bookmarkStart w:id="2915" w:name="_ETM_Q6_618000"/>
      <w:bookmarkEnd w:id="2915"/>
      <w:r>
        <w:rPr>
          <w:rFonts w:hint="cs"/>
          <w:rtl/>
          <w:lang w:eastAsia="he-IL"/>
        </w:rPr>
        <w:t>אחר? תפנו את זה אלינו.</w:t>
      </w:r>
    </w:p>
    <w:p w:rsidR="00712037" w:rsidRDefault="00712037" w:rsidP="0042096B">
      <w:pPr>
        <w:rPr>
          <w:rtl/>
          <w:lang w:eastAsia="he-IL"/>
        </w:rPr>
      </w:pPr>
      <w:bookmarkStart w:id="2916" w:name="_ETM_Q6_624000"/>
      <w:bookmarkEnd w:id="2916"/>
    </w:p>
    <w:p w:rsidR="00712037" w:rsidRDefault="00712037" w:rsidP="0042096B">
      <w:pPr>
        <w:pStyle w:val="af5"/>
        <w:keepNext/>
        <w:rPr>
          <w:rtl/>
        </w:rPr>
      </w:pPr>
      <w:bookmarkStart w:id="2917" w:name="ET_interruption_קריאה_47"/>
      <w:r w:rsidRPr="0004722A">
        <w:rPr>
          <w:rStyle w:val="TagStyle"/>
          <w:rtl/>
        </w:rPr>
        <w:t xml:space="preserve"> &lt;&lt; קריאה &gt;&gt; </w:t>
      </w:r>
      <w:r>
        <w:rPr>
          <w:rtl/>
        </w:rPr>
        <w:t>קריאה:</w:t>
      </w:r>
      <w:r w:rsidRPr="0004722A">
        <w:rPr>
          <w:rStyle w:val="TagStyle"/>
          <w:rtl/>
        </w:rPr>
        <w:t xml:space="preserve"> &lt;&lt; קריאה &gt;&gt;</w:t>
      </w:r>
      <w:r>
        <w:rPr>
          <w:rtl/>
        </w:rPr>
        <w:t xml:space="preserve">   </w:t>
      </w:r>
      <w:bookmarkEnd w:id="2917"/>
    </w:p>
    <w:p w:rsidR="00712037" w:rsidRDefault="00712037" w:rsidP="005F7B32">
      <w:pPr>
        <w:rPr>
          <w:rtl/>
          <w:lang w:eastAsia="he-IL"/>
        </w:rPr>
      </w:pPr>
    </w:p>
    <w:p w:rsidR="00712037" w:rsidRDefault="005F7B32" w:rsidP="0042096B">
      <w:pPr>
        <w:rPr>
          <w:rtl/>
          <w:lang w:eastAsia="he-IL"/>
        </w:rPr>
      </w:pPr>
      <w:r>
        <w:rPr>
          <w:rFonts w:hint="cs"/>
          <w:rtl/>
          <w:lang w:eastAsia="he-IL"/>
        </w:rPr>
        <w:t>– – –</w:t>
      </w:r>
      <w:r w:rsidR="00712037">
        <w:rPr>
          <w:rFonts w:hint="cs"/>
          <w:rtl/>
          <w:lang w:eastAsia="he-IL"/>
        </w:rPr>
        <w:t xml:space="preserve"> </w:t>
      </w:r>
    </w:p>
    <w:p w:rsidR="00712037" w:rsidRDefault="00712037" w:rsidP="0042096B">
      <w:pPr>
        <w:rPr>
          <w:rtl/>
          <w:lang w:eastAsia="he-IL"/>
        </w:rPr>
      </w:pPr>
    </w:p>
    <w:p w:rsidR="00712037" w:rsidRDefault="00712037" w:rsidP="0042096B">
      <w:pPr>
        <w:pStyle w:val="af6"/>
        <w:keepNext/>
        <w:rPr>
          <w:rtl/>
        </w:rPr>
      </w:pPr>
      <w:r w:rsidRPr="0004722A">
        <w:rPr>
          <w:rStyle w:val="TagStyle"/>
          <w:rtl/>
        </w:rPr>
        <w:t xml:space="preserve"> &lt;&lt; יור &gt;&gt; </w:t>
      </w:r>
      <w:r>
        <w:rPr>
          <w:rtl/>
        </w:rPr>
        <w:t>היו"ר ארז מלול:</w:t>
      </w:r>
      <w:r w:rsidRPr="0004722A">
        <w:rPr>
          <w:rStyle w:val="TagStyle"/>
          <w:rtl/>
        </w:rPr>
        <w:t xml:space="preserve"> &lt;&lt; יור &gt;&gt;</w:t>
      </w:r>
      <w:r>
        <w:rPr>
          <w:rtl/>
        </w:rPr>
        <w:t xml:space="preserve">   </w:t>
      </w:r>
    </w:p>
    <w:p w:rsidR="00712037" w:rsidRDefault="00712037" w:rsidP="005F7B32">
      <w:pPr>
        <w:rPr>
          <w:rtl/>
          <w:lang w:eastAsia="he-IL"/>
        </w:rPr>
      </w:pPr>
    </w:p>
    <w:p w:rsidR="00712037" w:rsidRDefault="00712037" w:rsidP="0042096B">
      <w:pPr>
        <w:rPr>
          <w:rtl/>
          <w:lang w:eastAsia="he-IL"/>
        </w:rPr>
      </w:pPr>
      <w:bookmarkStart w:id="2918" w:name="_ETM_Q6_621000"/>
      <w:bookmarkEnd w:id="2918"/>
      <w:r>
        <w:rPr>
          <w:rFonts w:hint="cs"/>
          <w:rtl/>
          <w:lang w:eastAsia="he-IL"/>
        </w:rPr>
        <w:t>לא,</w:t>
      </w:r>
      <w:bookmarkStart w:id="2919" w:name="_ETM_Q6_622000"/>
      <w:bookmarkEnd w:id="2919"/>
      <w:r>
        <w:rPr>
          <w:rFonts w:hint="cs"/>
          <w:rtl/>
          <w:lang w:eastAsia="he-IL"/>
        </w:rPr>
        <w:t xml:space="preserve"> אני מדבר רק בנושא ההסברה. כולם טובים, וכולם – </w:t>
      </w:r>
      <w:bookmarkStart w:id="2920" w:name="_ETM_Q6_637838"/>
      <w:bookmarkEnd w:id="2920"/>
      <w:r>
        <w:rPr>
          <w:rFonts w:hint="cs"/>
          <w:rtl/>
          <w:lang w:eastAsia="he-IL"/>
        </w:rPr>
        <w:t>אני מדבר על הנושא הספציפי הזה: הסברה.</w:t>
      </w:r>
    </w:p>
    <w:p w:rsidR="00712037" w:rsidRDefault="00712037" w:rsidP="0042096B">
      <w:pPr>
        <w:rPr>
          <w:rtl/>
          <w:lang w:eastAsia="he-IL"/>
        </w:rPr>
      </w:pPr>
    </w:p>
    <w:p w:rsidR="00712037" w:rsidRDefault="00712037" w:rsidP="0042096B">
      <w:pPr>
        <w:pStyle w:val="-"/>
        <w:keepNext/>
        <w:rPr>
          <w:rtl/>
        </w:rPr>
      </w:pPr>
      <w:bookmarkStart w:id="2921" w:name="ET_speakercontinue_6643_49"/>
      <w:r w:rsidRPr="0004722A">
        <w:rPr>
          <w:rStyle w:val="TagStyle"/>
          <w:rtl/>
        </w:rPr>
        <w:t xml:space="preserve"> &lt;&lt; דובר_המשך &gt;&gt; </w:t>
      </w:r>
      <w:r>
        <w:rPr>
          <w:rtl/>
        </w:rPr>
        <w:t>סגנית שר החוץ שרן מרים השכל:</w:t>
      </w:r>
      <w:r w:rsidRPr="0004722A">
        <w:rPr>
          <w:rStyle w:val="TagStyle"/>
          <w:rtl/>
        </w:rPr>
        <w:t xml:space="preserve"> &lt;&lt; דובר_המשך &gt;&gt;</w:t>
      </w:r>
      <w:r>
        <w:rPr>
          <w:rtl/>
        </w:rPr>
        <w:t xml:space="preserve">   </w:t>
      </w:r>
      <w:bookmarkEnd w:id="2921"/>
    </w:p>
    <w:p w:rsidR="00712037" w:rsidRDefault="00712037" w:rsidP="005F7B32">
      <w:pPr>
        <w:rPr>
          <w:rtl/>
          <w:lang w:eastAsia="he-IL"/>
        </w:rPr>
      </w:pPr>
    </w:p>
    <w:p w:rsidR="00712037" w:rsidRDefault="00712037" w:rsidP="005E05B9">
      <w:pPr>
        <w:rPr>
          <w:rtl/>
          <w:lang w:eastAsia="he-IL"/>
        </w:rPr>
      </w:pPr>
      <w:r>
        <w:rPr>
          <w:rFonts w:hint="cs"/>
          <w:rtl/>
          <w:lang w:eastAsia="he-IL"/>
        </w:rPr>
        <w:t xml:space="preserve">אז </w:t>
      </w:r>
      <w:bookmarkStart w:id="2922" w:name="_ETM_Q6_625000"/>
      <w:bookmarkEnd w:id="2922"/>
      <w:r>
        <w:rPr>
          <w:rFonts w:hint="cs"/>
          <w:rtl/>
          <w:lang w:eastAsia="he-IL"/>
        </w:rPr>
        <w:t xml:space="preserve">צריך להבין </w:t>
      </w:r>
      <w:r>
        <w:rPr>
          <w:rtl/>
          <w:lang w:eastAsia="he-IL"/>
        </w:rPr>
        <w:t>–</w:t>
      </w:r>
      <w:r>
        <w:rPr>
          <w:rFonts w:hint="cs"/>
          <w:rtl/>
          <w:lang w:eastAsia="he-IL"/>
        </w:rPr>
        <w:t xml:space="preserve"> זה לא רק שגריר</w:t>
      </w:r>
      <w:r w:rsidR="005E05B9">
        <w:rPr>
          <w:rFonts w:hint="cs"/>
          <w:rtl/>
          <w:lang w:eastAsia="he-IL"/>
        </w:rPr>
        <w:t>.</w:t>
      </w:r>
      <w:r>
        <w:rPr>
          <w:rFonts w:hint="cs"/>
          <w:rtl/>
          <w:lang w:eastAsia="he-IL"/>
        </w:rPr>
        <w:t xml:space="preserve"> יש להם גם </w:t>
      </w:r>
      <w:bookmarkStart w:id="2923" w:name="_ETM_Q6_631000"/>
      <w:bookmarkEnd w:id="2923"/>
      <w:r>
        <w:rPr>
          <w:rFonts w:hint="cs"/>
          <w:rtl/>
          <w:lang w:eastAsia="he-IL"/>
        </w:rPr>
        <w:t xml:space="preserve">נושאי משרות בתוך המשרד שהייעוד שלהם הוא אך ורק </w:t>
      </w:r>
      <w:bookmarkStart w:id="2924" w:name="_ETM_Q6_632000"/>
      <w:bookmarkEnd w:id="2924"/>
      <w:r>
        <w:rPr>
          <w:rFonts w:hint="cs"/>
          <w:rtl/>
          <w:lang w:eastAsia="he-IL"/>
        </w:rPr>
        <w:t>לעניין של הסברה.</w:t>
      </w:r>
    </w:p>
    <w:p w:rsidR="00712037" w:rsidRDefault="00712037" w:rsidP="0042096B">
      <w:pPr>
        <w:rPr>
          <w:rtl/>
          <w:lang w:eastAsia="he-IL"/>
        </w:rPr>
      </w:pPr>
      <w:bookmarkStart w:id="2925" w:name="_ETM_Q6_638000"/>
      <w:bookmarkEnd w:id="2925"/>
    </w:p>
    <w:p w:rsidR="00712037" w:rsidRDefault="00712037" w:rsidP="0042096B">
      <w:pPr>
        <w:pStyle w:val="af6"/>
        <w:keepNext/>
        <w:rPr>
          <w:rtl/>
        </w:rPr>
      </w:pPr>
      <w:r w:rsidRPr="0004722A">
        <w:rPr>
          <w:rStyle w:val="TagStyle"/>
          <w:rtl/>
        </w:rPr>
        <w:t xml:space="preserve"> &lt;&lt; יור &gt;&gt; </w:t>
      </w:r>
      <w:r>
        <w:rPr>
          <w:rtl/>
        </w:rPr>
        <w:t>היו"ר ארז מלול:</w:t>
      </w:r>
      <w:r w:rsidRPr="0004722A">
        <w:rPr>
          <w:rStyle w:val="TagStyle"/>
          <w:rtl/>
        </w:rPr>
        <w:t xml:space="preserve"> &lt;&lt; יור &gt;&gt;</w:t>
      </w:r>
      <w:r>
        <w:rPr>
          <w:rtl/>
        </w:rPr>
        <w:t xml:space="preserve">   </w:t>
      </w:r>
    </w:p>
    <w:p w:rsidR="00712037" w:rsidRDefault="00712037" w:rsidP="005F7B32">
      <w:pPr>
        <w:rPr>
          <w:rtl/>
          <w:lang w:eastAsia="he-IL"/>
        </w:rPr>
      </w:pPr>
    </w:p>
    <w:p w:rsidR="00712037" w:rsidRDefault="00712037" w:rsidP="0042096B">
      <w:pPr>
        <w:rPr>
          <w:rtl/>
          <w:lang w:eastAsia="he-IL"/>
        </w:rPr>
      </w:pPr>
      <w:bookmarkStart w:id="2926" w:name="_ETM_Q6_639000"/>
      <w:bookmarkEnd w:id="2926"/>
      <w:r>
        <w:rPr>
          <w:rFonts w:hint="cs"/>
          <w:rtl/>
          <w:lang w:eastAsia="he-IL"/>
        </w:rPr>
        <w:t>טוב. חבר הכנסת דן אילוז, בבקשה.</w:t>
      </w:r>
    </w:p>
    <w:p w:rsidR="00712037" w:rsidRPr="0004722A" w:rsidRDefault="00712037" w:rsidP="0042096B">
      <w:pPr>
        <w:rPr>
          <w:rtl/>
          <w:lang w:eastAsia="he-IL"/>
        </w:rPr>
      </w:pPr>
      <w:bookmarkStart w:id="2927" w:name="_ETM_Q6_640000"/>
      <w:bookmarkEnd w:id="2927"/>
    </w:p>
    <w:p w:rsidR="00712037" w:rsidRDefault="00712037" w:rsidP="0042096B">
      <w:pPr>
        <w:pStyle w:val="a4"/>
        <w:keepNext/>
        <w:rPr>
          <w:rtl/>
        </w:rPr>
      </w:pPr>
      <w:bookmarkStart w:id="2928" w:name="ET_speaker_6468_6"/>
      <w:r w:rsidRPr="001766D2">
        <w:rPr>
          <w:rStyle w:val="TagStyle"/>
          <w:rtl/>
        </w:rPr>
        <w:t xml:space="preserve">&lt;&lt; דובר &gt;&gt; </w:t>
      </w:r>
      <w:bookmarkStart w:id="2929" w:name="_Toc192103532"/>
      <w:bookmarkStart w:id="2930" w:name="_Toc192106262"/>
      <w:bookmarkStart w:id="2931" w:name="_Toc192106589"/>
      <w:r>
        <w:rPr>
          <w:rtl/>
        </w:rPr>
        <w:t>דן אילוז (הליכוד):</w:t>
      </w:r>
      <w:bookmarkEnd w:id="2929"/>
      <w:bookmarkEnd w:id="2930"/>
      <w:bookmarkEnd w:id="2931"/>
      <w:r w:rsidRPr="001766D2">
        <w:rPr>
          <w:rStyle w:val="TagStyle"/>
          <w:rtl/>
        </w:rPr>
        <w:t xml:space="preserve"> &lt;&lt; דובר &gt;&gt;</w:t>
      </w:r>
      <w:r>
        <w:rPr>
          <w:rtl/>
        </w:rPr>
        <w:t xml:space="preserve">   </w:t>
      </w:r>
      <w:bookmarkEnd w:id="2928"/>
    </w:p>
    <w:p w:rsidR="00712037" w:rsidRDefault="00712037" w:rsidP="005F7B32">
      <w:pPr>
        <w:rPr>
          <w:rtl/>
          <w:lang w:eastAsia="he-IL"/>
        </w:rPr>
      </w:pPr>
    </w:p>
    <w:p w:rsidR="00C7172D" w:rsidRDefault="00712037" w:rsidP="00C7172D">
      <w:pPr>
        <w:rPr>
          <w:rtl/>
        </w:rPr>
      </w:pPr>
      <w:r>
        <w:rPr>
          <w:rFonts w:hint="cs"/>
          <w:rtl/>
          <w:lang w:eastAsia="he-IL"/>
        </w:rPr>
        <w:t xml:space="preserve">רק </w:t>
      </w:r>
      <w:bookmarkStart w:id="2932" w:name="_ETM_Q6_637000"/>
      <w:bookmarkEnd w:id="2932"/>
      <w:r>
        <w:rPr>
          <w:rFonts w:hint="cs"/>
          <w:rtl/>
          <w:lang w:eastAsia="he-IL"/>
        </w:rPr>
        <w:t>תקנונית, מותר לי שתי שאלות?</w:t>
      </w:r>
      <w:r w:rsidR="00C7172D">
        <w:rPr>
          <w:rFonts w:hint="cs"/>
          <w:rtl/>
          <w:lang w:eastAsia="he-IL"/>
        </w:rPr>
        <w:t xml:space="preserve"> </w:t>
      </w:r>
      <w:r w:rsidR="00C7172D">
        <w:rPr>
          <w:rFonts w:hint="cs"/>
          <w:rtl/>
        </w:rPr>
        <w:t>שאלה אחת ועוד שאלה? מה, אני שואל.</w:t>
      </w:r>
    </w:p>
    <w:p w:rsidR="00712037" w:rsidRDefault="00712037" w:rsidP="0042096B">
      <w:pPr>
        <w:rPr>
          <w:rtl/>
          <w:lang w:eastAsia="he-IL"/>
        </w:rPr>
      </w:pPr>
    </w:p>
    <w:p w:rsidR="00712037" w:rsidRDefault="00712037" w:rsidP="0042096B">
      <w:pPr>
        <w:pStyle w:val="af6"/>
        <w:keepNext/>
        <w:rPr>
          <w:rtl/>
        </w:rPr>
      </w:pPr>
      <w:r w:rsidRPr="0004722A">
        <w:rPr>
          <w:rStyle w:val="TagStyle"/>
          <w:rtl/>
        </w:rPr>
        <w:t xml:space="preserve"> &lt;&lt; יור &gt;&gt; </w:t>
      </w:r>
      <w:r>
        <w:rPr>
          <w:rtl/>
        </w:rPr>
        <w:t>היו"ר ארז מלול:</w:t>
      </w:r>
      <w:r w:rsidRPr="0004722A">
        <w:rPr>
          <w:rStyle w:val="TagStyle"/>
          <w:rtl/>
        </w:rPr>
        <w:t xml:space="preserve"> &lt;&lt; יור &gt;&gt;</w:t>
      </w:r>
      <w:r>
        <w:rPr>
          <w:rtl/>
        </w:rPr>
        <w:t xml:space="preserve">   </w:t>
      </w:r>
    </w:p>
    <w:p w:rsidR="00712037" w:rsidRDefault="00712037" w:rsidP="005F7B32">
      <w:pPr>
        <w:rPr>
          <w:rtl/>
          <w:lang w:eastAsia="he-IL"/>
        </w:rPr>
      </w:pPr>
    </w:p>
    <w:p w:rsidR="00712037" w:rsidRDefault="00712037" w:rsidP="0042096B">
      <w:pPr>
        <w:rPr>
          <w:rtl/>
          <w:lang w:eastAsia="he-IL"/>
        </w:rPr>
      </w:pPr>
      <w:r>
        <w:rPr>
          <w:rFonts w:hint="cs"/>
          <w:rtl/>
          <w:lang w:eastAsia="he-IL"/>
        </w:rPr>
        <w:t>לא. שאלה אחת.</w:t>
      </w:r>
      <w:r w:rsidR="00C7172D">
        <w:rPr>
          <w:rFonts w:hint="cs"/>
          <w:rtl/>
          <w:lang w:eastAsia="he-IL"/>
        </w:rPr>
        <w:t xml:space="preserve"> שאלה, נו, תשאל. </w:t>
      </w:r>
    </w:p>
    <w:p w:rsidR="00712037" w:rsidRDefault="00712037" w:rsidP="0042096B">
      <w:pPr>
        <w:pStyle w:val="a4"/>
        <w:keepNext/>
        <w:rPr>
          <w:rtl/>
        </w:rPr>
      </w:pPr>
      <w:bookmarkStart w:id="2933" w:name="_ETM_Q6_644000"/>
      <w:bookmarkStart w:id="2934" w:name="ET_speaker_6468_52"/>
      <w:bookmarkEnd w:id="2933"/>
    </w:p>
    <w:p w:rsidR="00712037" w:rsidRDefault="00712037" w:rsidP="0042096B">
      <w:pPr>
        <w:pStyle w:val="-"/>
        <w:keepNext/>
        <w:rPr>
          <w:rtl/>
        </w:rPr>
      </w:pPr>
      <w:bookmarkStart w:id="2935" w:name="ET_speakercontinue_6468_53"/>
      <w:r w:rsidRPr="0004722A">
        <w:rPr>
          <w:rStyle w:val="TagStyle"/>
          <w:rtl/>
        </w:rPr>
        <w:t xml:space="preserve"> &lt;&lt; דובר_המשך &gt;&gt; </w:t>
      </w:r>
      <w:r>
        <w:rPr>
          <w:rtl/>
        </w:rPr>
        <w:t>דן אילוז (הליכוד):</w:t>
      </w:r>
      <w:r w:rsidRPr="0004722A">
        <w:rPr>
          <w:rStyle w:val="TagStyle"/>
          <w:rtl/>
        </w:rPr>
        <w:t xml:space="preserve"> &lt;&lt; דובר_המשך &gt;&gt;</w:t>
      </w:r>
      <w:r>
        <w:rPr>
          <w:rtl/>
        </w:rPr>
        <w:t xml:space="preserve">   </w:t>
      </w:r>
      <w:bookmarkEnd w:id="2935"/>
    </w:p>
    <w:p w:rsidR="00712037" w:rsidRDefault="00712037" w:rsidP="0042096B">
      <w:pPr>
        <w:rPr>
          <w:rtl/>
        </w:rPr>
      </w:pPr>
    </w:p>
    <w:p w:rsidR="00712037" w:rsidRDefault="00712037" w:rsidP="001C5C28">
      <w:pPr>
        <w:rPr>
          <w:rtl/>
        </w:rPr>
      </w:pPr>
      <w:bookmarkStart w:id="2936" w:name="_ETM_Q6_647000"/>
      <w:bookmarkEnd w:id="2936"/>
      <w:r>
        <w:rPr>
          <w:rFonts w:hint="cs"/>
          <w:rtl/>
        </w:rPr>
        <w:t>אז אני אשאל שאלה</w:t>
      </w:r>
      <w:bookmarkStart w:id="2937" w:name="_ETM_Q6_652000"/>
      <w:bookmarkEnd w:id="2937"/>
      <w:r>
        <w:rPr>
          <w:rFonts w:hint="cs"/>
          <w:rtl/>
        </w:rPr>
        <w:t xml:space="preserve"> אחת שיש לה שני סעיפים. איך אני, בסדר?</w:t>
      </w:r>
    </w:p>
    <w:p w:rsidR="00712037" w:rsidRDefault="00712037" w:rsidP="0042096B">
      <w:pPr>
        <w:rPr>
          <w:rtl/>
        </w:rPr>
      </w:pPr>
      <w:bookmarkStart w:id="2938" w:name="_ETM_Q6_657000"/>
      <w:bookmarkEnd w:id="2938"/>
    </w:p>
    <w:p w:rsidR="00712037" w:rsidRDefault="00712037" w:rsidP="0042096B">
      <w:pPr>
        <w:pStyle w:val="af6"/>
        <w:keepNext/>
        <w:rPr>
          <w:rtl/>
        </w:rPr>
      </w:pPr>
      <w:bookmarkStart w:id="2939" w:name="ET_yor_6595_58"/>
      <w:r w:rsidRPr="0004722A">
        <w:rPr>
          <w:rStyle w:val="TagStyle"/>
          <w:rtl/>
        </w:rPr>
        <w:t xml:space="preserve"> &lt;&lt; יור &gt;&gt; </w:t>
      </w:r>
      <w:r>
        <w:rPr>
          <w:rtl/>
        </w:rPr>
        <w:t>היו"ר ארז מלול:</w:t>
      </w:r>
      <w:r w:rsidRPr="0004722A">
        <w:rPr>
          <w:rStyle w:val="TagStyle"/>
          <w:rtl/>
        </w:rPr>
        <w:t xml:space="preserve"> &lt;&lt; יור &gt;&gt;</w:t>
      </w:r>
      <w:r>
        <w:rPr>
          <w:rtl/>
        </w:rPr>
        <w:t xml:space="preserve">   </w:t>
      </w:r>
      <w:bookmarkEnd w:id="2939"/>
    </w:p>
    <w:p w:rsidR="00712037" w:rsidRDefault="00712037" w:rsidP="005F7B32">
      <w:pPr>
        <w:rPr>
          <w:rtl/>
        </w:rPr>
      </w:pPr>
    </w:p>
    <w:p w:rsidR="00712037" w:rsidRDefault="00712037" w:rsidP="0042096B">
      <w:pPr>
        <w:rPr>
          <w:rtl/>
        </w:rPr>
      </w:pPr>
      <w:r>
        <w:rPr>
          <w:rFonts w:hint="cs"/>
          <w:rtl/>
        </w:rPr>
        <w:t xml:space="preserve">חבר הכנסת דן </w:t>
      </w:r>
      <w:bookmarkStart w:id="2940" w:name="_ETM_Q6_653000"/>
      <w:bookmarkEnd w:id="2940"/>
      <w:r>
        <w:rPr>
          <w:rFonts w:hint="cs"/>
          <w:rtl/>
        </w:rPr>
        <w:t>אילוז, לא, זה לא מקובל.</w:t>
      </w:r>
    </w:p>
    <w:p w:rsidR="00712037" w:rsidRDefault="00712037" w:rsidP="0042096B">
      <w:pPr>
        <w:rPr>
          <w:rtl/>
        </w:rPr>
      </w:pPr>
    </w:p>
    <w:p w:rsidR="00712037" w:rsidRDefault="00712037" w:rsidP="0042096B">
      <w:pPr>
        <w:pStyle w:val="-"/>
        <w:keepNext/>
        <w:rPr>
          <w:rtl/>
        </w:rPr>
      </w:pPr>
      <w:bookmarkStart w:id="2941" w:name="ET_speakercontinue_6468_59"/>
      <w:r w:rsidRPr="0004722A">
        <w:rPr>
          <w:rStyle w:val="TagStyle"/>
          <w:rtl/>
        </w:rPr>
        <w:t xml:space="preserve"> &lt;&lt; דובר_המשך &gt;&gt; </w:t>
      </w:r>
      <w:r>
        <w:rPr>
          <w:rtl/>
        </w:rPr>
        <w:t>דן אילוז (הליכוד):</w:t>
      </w:r>
      <w:r w:rsidRPr="0004722A">
        <w:rPr>
          <w:rStyle w:val="TagStyle"/>
          <w:rtl/>
        </w:rPr>
        <w:t xml:space="preserve"> &lt;&lt; דובר_המשך &gt;&gt;</w:t>
      </w:r>
      <w:r>
        <w:rPr>
          <w:rtl/>
        </w:rPr>
        <w:t xml:space="preserve">   </w:t>
      </w:r>
      <w:bookmarkEnd w:id="2941"/>
    </w:p>
    <w:p w:rsidR="00712037" w:rsidRDefault="00712037" w:rsidP="005F7B32">
      <w:pPr>
        <w:rPr>
          <w:rtl/>
        </w:rPr>
      </w:pPr>
    </w:p>
    <w:p w:rsidR="00712037" w:rsidRDefault="00712037" w:rsidP="0042096B">
      <w:pPr>
        <w:rPr>
          <w:rtl/>
        </w:rPr>
      </w:pPr>
      <w:bookmarkStart w:id="2942" w:name="_ETM_Q6_659000"/>
      <w:bookmarkEnd w:id="2942"/>
      <w:r>
        <w:rPr>
          <w:rFonts w:hint="cs"/>
          <w:rtl/>
        </w:rPr>
        <w:t xml:space="preserve">לא, כי דיברת על נושאים חשובים </w:t>
      </w:r>
      <w:bookmarkStart w:id="2943" w:name="_ETM_Q6_655000"/>
      <w:bookmarkEnd w:id="2943"/>
      <w:r>
        <w:rPr>
          <w:rFonts w:hint="cs"/>
          <w:rtl/>
        </w:rPr>
        <w:t>ואני אשמח לשמוע</w:t>
      </w:r>
      <w:bookmarkEnd w:id="2934"/>
      <w:r>
        <w:rPr>
          <w:rFonts w:hint="cs"/>
          <w:rtl/>
        </w:rPr>
        <w:t xml:space="preserve">. שרן, אשמח לשמוע הרחבה, במיוחד בנושאים </w:t>
      </w:r>
      <w:bookmarkStart w:id="2944" w:name="_ETM_Q6_666000"/>
      <w:bookmarkEnd w:id="2944"/>
      <w:r>
        <w:rPr>
          <w:rtl/>
        </w:rPr>
        <w:t>–</w:t>
      </w:r>
      <w:r>
        <w:rPr>
          <w:rFonts w:hint="cs"/>
          <w:rtl/>
        </w:rPr>
        <w:t xml:space="preserve"> אנחנו יודעים שיש אנטישמיות גדולה מאוד בקמפוסים. מה </w:t>
      </w:r>
      <w:bookmarkStart w:id="2945" w:name="_ETM_Q6_667000"/>
      <w:bookmarkEnd w:id="2945"/>
      <w:r>
        <w:rPr>
          <w:rFonts w:hint="cs"/>
          <w:rtl/>
        </w:rPr>
        <w:t>המשרד עושה בנושא הזה?</w:t>
      </w:r>
    </w:p>
    <w:p w:rsidR="00712037" w:rsidRDefault="00712037" w:rsidP="0042096B">
      <w:pPr>
        <w:pStyle w:val="a4"/>
        <w:keepNext/>
        <w:rPr>
          <w:rtl/>
        </w:rPr>
      </w:pPr>
      <w:bookmarkStart w:id="2946" w:name="_ETM_Q6_670000"/>
      <w:bookmarkStart w:id="2947" w:name="ET_speaker_5519_61"/>
      <w:bookmarkEnd w:id="2946"/>
    </w:p>
    <w:p w:rsidR="00712037" w:rsidRDefault="00712037" w:rsidP="0042096B">
      <w:pPr>
        <w:pStyle w:val="-"/>
        <w:keepNext/>
        <w:rPr>
          <w:rtl/>
        </w:rPr>
      </w:pPr>
      <w:bookmarkStart w:id="2948" w:name="ET_speakercontinue_5519_62"/>
      <w:r w:rsidRPr="0004722A">
        <w:rPr>
          <w:rStyle w:val="TagStyle"/>
          <w:rtl/>
        </w:rPr>
        <w:t xml:space="preserve"> &lt;&lt; דובר_המשך &gt;&gt; </w:t>
      </w:r>
      <w:r>
        <w:rPr>
          <w:rtl/>
        </w:rPr>
        <w:t>שרן מרים השכל (הימין הממלכתי):</w:t>
      </w:r>
      <w:r w:rsidRPr="0004722A">
        <w:rPr>
          <w:rStyle w:val="TagStyle"/>
          <w:rtl/>
        </w:rPr>
        <w:t xml:space="preserve"> &lt;&lt; דובר_המשך &gt;&gt;</w:t>
      </w:r>
      <w:r>
        <w:rPr>
          <w:rtl/>
        </w:rPr>
        <w:t xml:space="preserve">   </w:t>
      </w:r>
      <w:bookmarkEnd w:id="2948"/>
    </w:p>
    <w:p w:rsidR="00712037" w:rsidRDefault="00712037" w:rsidP="005F7B32">
      <w:pPr>
        <w:rPr>
          <w:rtl/>
        </w:rPr>
      </w:pPr>
    </w:p>
    <w:p w:rsidR="00712037" w:rsidRDefault="00712037" w:rsidP="0042096B">
      <w:pPr>
        <w:rPr>
          <w:rtl/>
        </w:rPr>
      </w:pPr>
      <w:r>
        <w:rPr>
          <w:rFonts w:hint="cs"/>
          <w:rtl/>
        </w:rPr>
        <w:t>של האנטישמיות בקמפוסים?</w:t>
      </w:r>
    </w:p>
    <w:p w:rsidR="00712037" w:rsidRDefault="00712037" w:rsidP="0042096B">
      <w:pPr>
        <w:rPr>
          <w:rtl/>
        </w:rPr>
      </w:pPr>
      <w:bookmarkStart w:id="2949" w:name="_ETM_Q6_671000"/>
      <w:bookmarkEnd w:id="2949"/>
    </w:p>
    <w:p w:rsidR="00712037" w:rsidRDefault="00712037" w:rsidP="0042096B">
      <w:pPr>
        <w:pStyle w:val="-"/>
        <w:keepNext/>
        <w:rPr>
          <w:rtl/>
        </w:rPr>
      </w:pPr>
      <w:bookmarkStart w:id="2950" w:name="ET_speakercontinue_6468_64"/>
      <w:r w:rsidRPr="0004722A">
        <w:rPr>
          <w:rStyle w:val="TagStyle"/>
          <w:rtl/>
        </w:rPr>
        <w:t xml:space="preserve"> &lt;&lt; דובר_המשך &gt;&gt; </w:t>
      </w:r>
      <w:r>
        <w:rPr>
          <w:rtl/>
        </w:rPr>
        <w:t>דן אילוז (הליכוד):</w:t>
      </w:r>
      <w:r w:rsidRPr="0004722A">
        <w:rPr>
          <w:rStyle w:val="TagStyle"/>
          <w:rtl/>
        </w:rPr>
        <w:t xml:space="preserve"> &lt;&lt; דובר_המשך &gt;&gt;</w:t>
      </w:r>
      <w:r>
        <w:rPr>
          <w:rtl/>
        </w:rPr>
        <w:t xml:space="preserve">   </w:t>
      </w:r>
      <w:bookmarkEnd w:id="2950"/>
    </w:p>
    <w:p w:rsidR="00712037" w:rsidRDefault="00712037" w:rsidP="005F7B32">
      <w:pPr>
        <w:rPr>
          <w:rtl/>
        </w:rPr>
      </w:pPr>
    </w:p>
    <w:p w:rsidR="00712037" w:rsidRDefault="00712037" w:rsidP="0042096B">
      <w:pPr>
        <w:rPr>
          <w:rtl/>
        </w:rPr>
      </w:pPr>
      <w:bookmarkStart w:id="2951" w:name="_ETM_Q6_676000"/>
      <w:bookmarkEnd w:id="2951"/>
      <w:r>
        <w:rPr>
          <w:rFonts w:hint="cs"/>
          <w:rtl/>
        </w:rPr>
        <w:t xml:space="preserve">וגם הרחבה על אונר"א. אני </w:t>
      </w:r>
      <w:bookmarkStart w:id="2952" w:name="_ETM_Q6_672000"/>
      <w:bookmarkEnd w:id="2952"/>
      <w:r>
        <w:rPr>
          <w:rFonts w:hint="cs"/>
          <w:rtl/>
        </w:rPr>
        <w:t xml:space="preserve">יודע שהיית מאוד פעילה בנושא הזה. אנחנו נשמח מאוד לשמוע </w:t>
      </w:r>
      <w:bookmarkStart w:id="2953" w:name="_ETM_Q6_680000"/>
      <w:bookmarkEnd w:id="2953"/>
      <w:r>
        <w:rPr>
          <w:rFonts w:hint="cs"/>
          <w:rtl/>
        </w:rPr>
        <w:t>עוד הרחבה בנושא הזה.</w:t>
      </w:r>
    </w:p>
    <w:p w:rsidR="00712037" w:rsidRDefault="00712037" w:rsidP="0042096B">
      <w:pPr>
        <w:rPr>
          <w:rtl/>
        </w:rPr>
      </w:pPr>
      <w:bookmarkStart w:id="2954" w:name="_ETM_Q6_683000"/>
      <w:bookmarkEnd w:id="2954"/>
    </w:p>
    <w:p w:rsidR="00712037" w:rsidRDefault="00712037" w:rsidP="0042096B">
      <w:pPr>
        <w:pStyle w:val="af6"/>
        <w:keepNext/>
        <w:rPr>
          <w:rtl/>
        </w:rPr>
      </w:pPr>
      <w:bookmarkStart w:id="2955" w:name="ET_yor_6595_65"/>
      <w:r w:rsidRPr="0004722A">
        <w:rPr>
          <w:rStyle w:val="TagStyle"/>
          <w:rtl/>
        </w:rPr>
        <w:t xml:space="preserve"> &lt;&lt; יור &gt;&gt; </w:t>
      </w:r>
      <w:r>
        <w:rPr>
          <w:rtl/>
        </w:rPr>
        <w:t>היו"ר ארז מלול:</w:t>
      </w:r>
      <w:r w:rsidRPr="0004722A">
        <w:rPr>
          <w:rStyle w:val="TagStyle"/>
          <w:rtl/>
        </w:rPr>
        <w:t xml:space="preserve"> &lt;&lt; יור &gt;&gt;</w:t>
      </w:r>
      <w:r>
        <w:rPr>
          <w:rtl/>
        </w:rPr>
        <w:t xml:space="preserve">   </w:t>
      </w:r>
      <w:bookmarkEnd w:id="2955"/>
    </w:p>
    <w:p w:rsidR="00712037" w:rsidRDefault="00712037" w:rsidP="005F7B32">
      <w:pPr>
        <w:rPr>
          <w:rtl/>
        </w:rPr>
      </w:pPr>
    </w:p>
    <w:p w:rsidR="00712037" w:rsidRPr="0004722A" w:rsidRDefault="00712037" w:rsidP="0042096B">
      <w:pPr>
        <w:rPr>
          <w:rtl/>
        </w:rPr>
      </w:pPr>
      <w:bookmarkStart w:id="2956" w:name="_ETM_Q6_684000"/>
      <w:bookmarkEnd w:id="2956"/>
      <w:r>
        <w:rPr>
          <w:rFonts w:hint="cs"/>
          <w:rtl/>
        </w:rPr>
        <w:t xml:space="preserve">רגע, חבר הכנסת אביחי בוארון, שאלת המשך, </w:t>
      </w:r>
      <w:bookmarkStart w:id="2957" w:name="_ETM_Q6_681000"/>
      <w:bookmarkEnd w:id="2957"/>
      <w:r>
        <w:rPr>
          <w:rFonts w:hint="cs"/>
          <w:rtl/>
        </w:rPr>
        <w:t>בבקשה.</w:t>
      </w:r>
    </w:p>
    <w:p w:rsidR="00712037" w:rsidRDefault="00712037" w:rsidP="0042096B">
      <w:pPr>
        <w:rPr>
          <w:rtl/>
          <w:lang w:eastAsia="he-IL"/>
        </w:rPr>
      </w:pPr>
      <w:bookmarkStart w:id="2958" w:name="_ETM_Q6_675000"/>
      <w:bookmarkStart w:id="2959" w:name="_ETM_Q6_648000"/>
      <w:bookmarkEnd w:id="2947"/>
      <w:bookmarkEnd w:id="2958"/>
      <w:bookmarkEnd w:id="2959"/>
    </w:p>
    <w:p w:rsidR="00712037" w:rsidRDefault="00712037" w:rsidP="0042096B">
      <w:pPr>
        <w:pStyle w:val="a4"/>
        <w:keepNext/>
        <w:rPr>
          <w:rtl/>
        </w:rPr>
      </w:pPr>
      <w:bookmarkStart w:id="2960" w:name="ET_speaker_6549_11"/>
      <w:r w:rsidRPr="001766D2">
        <w:rPr>
          <w:rStyle w:val="TagStyle"/>
          <w:rtl/>
        </w:rPr>
        <w:t xml:space="preserve"> &lt;&lt; דובר &gt;&gt; </w:t>
      </w:r>
      <w:bookmarkStart w:id="2961" w:name="_Toc192103533"/>
      <w:bookmarkStart w:id="2962" w:name="_Toc192106263"/>
      <w:bookmarkStart w:id="2963" w:name="_Toc192106590"/>
      <w:r>
        <w:rPr>
          <w:rtl/>
        </w:rPr>
        <w:t>אביחי אברהם בוארון (הליכוד):</w:t>
      </w:r>
      <w:bookmarkEnd w:id="2961"/>
      <w:bookmarkEnd w:id="2962"/>
      <w:bookmarkEnd w:id="2963"/>
      <w:r w:rsidRPr="001766D2">
        <w:rPr>
          <w:rStyle w:val="TagStyle"/>
          <w:rtl/>
        </w:rPr>
        <w:t xml:space="preserve"> &lt;&lt; דובר &gt;&gt;</w:t>
      </w:r>
      <w:r>
        <w:rPr>
          <w:rtl/>
        </w:rPr>
        <w:t xml:space="preserve">   </w:t>
      </w:r>
      <w:bookmarkEnd w:id="2960"/>
    </w:p>
    <w:p w:rsidR="00712037" w:rsidRDefault="00712037" w:rsidP="005F7B32">
      <w:pPr>
        <w:rPr>
          <w:rtl/>
          <w:lang w:eastAsia="he-IL"/>
        </w:rPr>
      </w:pPr>
    </w:p>
    <w:p w:rsidR="00712037" w:rsidRDefault="00712037" w:rsidP="00C7172D">
      <w:pPr>
        <w:rPr>
          <w:rtl/>
          <w:lang w:eastAsia="he-IL"/>
        </w:rPr>
      </w:pPr>
      <w:r>
        <w:rPr>
          <w:rFonts w:hint="cs"/>
          <w:rtl/>
          <w:lang w:eastAsia="he-IL"/>
        </w:rPr>
        <w:t xml:space="preserve">שלום וברכה, בוקר טוב. אני מבקש לשאול שאלה, גברתי </w:t>
      </w:r>
      <w:bookmarkStart w:id="2964" w:name="_ETM_Q6_696000"/>
      <w:bookmarkEnd w:id="2964"/>
      <w:r>
        <w:rPr>
          <w:rFonts w:hint="cs"/>
          <w:rtl/>
          <w:lang w:eastAsia="he-IL"/>
        </w:rPr>
        <w:t xml:space="preserve">סגנית השר: מאמצי ההסברה של ישראל, נכון להיום, לא מתכתבים </w:t>
      </w:r>
      <w:r w:rsidR="005F7B32">
        <w:rPr>
          <w:rFonts w:hint="cs"/>
          <w:rtl/>
          <w:lang w:eastAsia="he-IL"/>
        </w:rPr>
        <w:t>– – –</w:t>
      </w:r>
    </w:p>
    <w:p w:rsidR="00712037" w:rsidRDefault="00712037" w:rsidP="0042096B">
      <w:pPr>
        <w:rPr>
          <w:rtl/>
          <w:lang w:eastAsia="he-IL"/>
        </w:rPr>
      </w:pPr>
      <w:bookmarkStart w:id="2965" w:name="_ETM_Q6_704000"/>
      <w:bookmarkEnd w:id="2965"/>
    </w:p>
    <w:p w:rsidR="00712037" w:rsidRDefault="00712037" w:rsidP="0042096B">
      <w:pPr>
        <w:pStyle w:val="af6"/>
        <w:keepNext/>
        <w:rPr>
          <w:rtl/>
        </w:rPr>
      </w:pPr>
      <w:bookmarkStart w:id="2966" w:name="ET_yor_6595_66"/>
      <w:r w:rsidRPr="0004722A">
        <w:rPr>
          <w:rStyle w:val="TagStyle"/>
          <w:rtl/>
        </w:rPr>
        <w:t xml:space="preserve"> &lt;&lt; יור &gt;&gt; </w:t>
      </w:r>
      <w:r>
        <w:rPr>
          <w:rtl/>
        </w:rPr>
        <w:t>היו"ר ארז מלול:</w:t>
      </w:r>
      <w:r w:rsidRPr="0004722A">
        <w:rPr>
          <w:rStyle w:val="TagStyle"/>
          <w:rtl/>
        </w:rPr>
        <w:t xml:space="preserve"> &lt;&lt; יור &gt;&gt;</w:t>
      </w:r>
      <w:r>
        <w:rPr>
          <w:rtl/>
        </w:rPr>
        <w:t xml:space="preserve">   </w:t>
      </w:r>
      <w:bookmarkEnd w:id="2966"/>
    </w:p>
    <w:p w:rsidR="00712037" w:rsidRDefault="00712037" w:rsidP="005F7B32">
      <w:pPr>
        <w:rPr>
          <w:rtl/>
          <w:lang w:eastAsia="he-IL"/>
        </w:rPr>
      </w:pPr>
    </w:p>
    <w:p w:rsidR="00712037" w:rsidRDefault="00712037" w:rsidP="0042096B">
      <w:pPr>
        <w:rPr>
          <w:rtl/>
          <w:lang w:eastAsia="he-IL"/>
        </w:rPr>
      </w:pPr>
      <w:bookmarkStart w:id="2967" w:name="_ETM_Q6_698000"/>
      <w:bookmarkEnd w:id="2967"/>
      <w:r>
        <w:rPr>
          <w:rFonts w:hint="cs"/>
          <w:rtl/>
          <w:lang w:eastAsia="he-IL"/>
        </w:rPr>
        <w:t>ישיבת סיעה של האופוזיציה, בשקט.</w:t>
      </w:r>
    </w:p>
    <w:p w:rsidR="00712037" w:rsidRDefault="00712037" w:rsidP="0042096B">
      <w:pPr>
        <w:rPr>
          <w:rtl/>
          <w:lang w:eastAsia="he-IL"/>
        </w:rPr>
      </w:pPr>
      <w:bookmarkStart w:id="2968" w:name="_ETM_Q6_703000"/>
      <w:bookmarkEnd w:id="2968"/>
    </w:p>
    <w:p w:rsidR="00712037" w:rsidRDefault="00712037" w:rsidP="0042096B">
      <w:pPr>
        <w:pStyle w:val="-"/>
        <w:keepNext/>
        <w:rPr>
          <w:rtl/>
        </w:rPr>
      </w:pPr>
      <w:bookmarkStart w:id="2969" w:name="ET_speakercontinue_6549_68"/>
      <w:r w:rsidRPr="0004722A">
        <w:rPr>
          <w:rStyle w:val="TagStyle"/>
          <w:rtl/>
        </w:rPr>
        <w:t xml:space="preserve"> &lt;&lt; דובר_המשך &gt;&gt; </w:t>
      </w:r>
      <w:r>
        <w:rPr>
          <w:rtl/>
        </w:rPr>
        <w:t>אביחי אברהם בוארון (הליכוד):</w:t>
      </w:r>
      <w:r w:rsidRPr="0004722A">
        <w:rPr>
          <w:rStyle w:val="TagStyle"/>
          <w:rtl/>
        </w:rPr>
        <w:t xml:space="preserve"> &lt;&lt; דובר_המשך &gt;&gt;</w:t>
      </w:r>
      <w:r>
        <w:rPr>
          <w:rtl/>
        </w:rPr>
        <w:t xml:space="preserve">   </w:t>
      </w:r>
      <w:bookmarkEnd w:id="2969"/>
    </w:p>
    <w:p w:rsidR="00712037" w:rsidRDefault="00712037" w:rsidP="005F7B32">
      <w:pPr>
        <w:rPr>
          <w:rtl/>
          <w:lang w:eastAsia="he-IL"/>
        </w:rPr>
      </w:pPr>
    </w:p>
    <w:p w:rsidR="00712037" w:rsidRDefault="00712037" w:rsidP="0042096B">
      <w:pPr>
        <w:rPr>
          <w:rtl/>
          <w:lang w:eastAsia="he-IL"/>
        </w:rPr>
      </w:pPr>
      <w:bookmarkStart w:id="2970" w:name="_ETM_Q6_708000"/>
      <w:bookmarkStart w:id="2971" w:name="_ETM_Q6_706000"/>
      <w:bookmarkEnd w:id="2970"/>
      <w:bookmarkEnd w:id="2971"/>
      <w:r>
        <w:rPr>
          <w:rFonts w:hint="cs"/>
          <w:rtl/>
          <w:lang w:eastAsia="he-IL"/>
        </w:rPr>
        <w:t xml:space="preserve">גברתי, מאמצי ההסברה </w:t>
      </w:r>
      <w:bookmarkStart w:id="2972" w:name="_ETM_Q6_713000"/>
      <w:bookmarkEnd w:id="2972"/>
      <w:r>
        <w:rPr>
          <w:rFonts w:hint="cs"/>
          <w:rtl/>
          <w:lang w:eastAsia="he-IL"/>
        </w:rPr>
        <w:t>של ישראל היום, בהובלת משרד החוץ, לא מתכתבים עם סדר</w:t>
      </w:r>
      <w:bookmarkStart w:id="2973" w:name="_ETM_Q6_720000"/>
      <w:bookmarkEnd w:id="2973"/>
      <w:r>
        <w:rPr>
          <w:rFonts w:hint="cs"/>
          <w:rtl/>
          <w:lang w:eastAsia="he-IL"/>
        </w:rPr>
        <w:t xml:space="preserve">-היום </w:t>
      </w:r>
      <w:r w:rsidR="005F7B32">
        <w:rPr>
          <w:rFonts w:hint="cs"/>
          <w:rtl/>
          <w:lang w:eastAsia="he-IL"/>
        </w:rPr>
        <w:t>– – –</w:t>
      </w:r>
    </w:p>
    <w:p w:rsidR="00712037" w:rsidRDefault="00712037" w:rsidP="0042096B">
      <w:pPr>
        <w:rPr>
          <w:rtl/>
          <w:lang w:eastAsia="he-IL"/>
        </w:rPr>
      </w:pPr>
    </w:p>
    <w:p w:rsidR="00712037" w:rsidRDefault="00712037" w:rsidP="0042096B">
      <w:pPr>
        <w:pStyle w:val="af6"/>
        <w:keepNext/>
        <w:rPr>
          <w:rtl/>
        </w:rPr>
      </w:pPr>
      <w:bookmarkStart w:id="2974" w:name="ET_yor_6595_69"/>
      <w:r w:rsidRPr="0004722A">
        <w:rPr>
          <w:rStyle w:val="TagStyle"/>
          <w:rtl/>
        </w:rPr>
        <w:t xml:space="preserve"> &lt;&lt; יור &gt;&gt; </w:t>
      </w:r>
      <w:r>
        <w:rPr>
          <w:rtl/>
        </w:rPr>
        <w:t>היו"ר ארז מלול:</w:t>
      </w:r>
      <w:r w:rsidRPr="0004722A">
        <w:rPr>
          <w:rStyle w:val="TagStyle"/>
          <w:rtl/>
        </w:rPr>
        <w:t xml:space="preserve"> &lt;&lt; יור &gt;&gt;</w:t>
      </w:r>
      <w:r>
        <w:rPr>
          <w:rtl/>
        </w:rPr>
        <w:t xml:space="preserve">   </w:t>
      </w:r>
      <w:bookmarkEnd w:id="2974"/>
    </w:p>
    <w:p w:rsidR="00712037" w:rsidRDefault="00712037" w:rsidP="005F7B32">
      <w:pPr>
        <w:rPr>
          <w:rtl/>
          <w:lang w:eastAsia="he-IL"/>
        </w:rPr>
      </w:pPr>
    </w:p>
    <w:p w:rsidR="00712037" w:rsidRDefault="00712037" w:rsidP="0042096B">
      <w:pPr>
        <w:rPr>
          <w:rtl/>
          <w:lang w:eastAsia="he-IL"/>
        </w:rPr>
      </w:pPr>
      <w:bookmarkStart w:id="2975" w:name="_ETM_Q6_723000"/>
      <w:bookmarkEnd w:id="2975"/>
      <w:r>
        <w:rPr>
          <w:rFonts w:hint="cs"/>
          <w:rtl/>
          <w:lang w:eastAsia="he-IL"/>
        </w:rPr>
        <w:t>חברת הכנסת מירב, זה קשה לנו.</w:t>
      </w:r>
    </w:p>
    <w:p w:rsidR="00712037" w:rsidRDefault="00712037" w:rsidP="0042096B">
      <w:pPr>
        <w:rPr>
          <w:rtl/>
          <w:lang w:eastAsia="he-IL"/>
        </w:rPr>
      </w:pPr>
      <w:bookmarkStart w:id="2976" w:name="_ETM_Q6_747503"/>
      <w:bookmarkStart w:id="2977" w:name="_ETM_Q6_747602"/>
      <w:bookmarkEnd w:id="2976"/>
      <w:bookmarkEnd w:id="2977"/>
    </w:p>
    <w:p w:rsidR="00712037" w:rsidRDefault="00712037" w:rsidP="0042096B">
      <w:pPr>
        <w:pStyle w:val="-"/>
        <w:keepNext/>
        <w:rPr>
          <w:rtl/>
        </w:rPr>
      </w:pPr>
      <w:bookmarkStart w:id="2978" w:name="ET_speakercontinue_5519_72"/>
      <w:bookmarkStart w:id="2979" w:name="ET_speakercontinue_6549_70"/>
      <w:r w:rsidRPr="0004722A">
        <w:rPr>
          <w:rStyle w:val="TagStyle"/>
          <w:rtl/>
        </w:rPr>
        <w:t xml:space="preserve"> &lt;&lt; דובר_המשך &gt;&gt; </w:t>
      </w:r>
      <w:r>
        <w:rPr>
          <w:rtl/>
        </w:rPr>
        <w:t>שרן מרים השכל (הימין הממלכתי):</w:t>
      </w:r>
      <w:r w:rsidRPr="0004722A">
        <w:rPr>
          <w:rStyle w:val="TagStyle"/>
          <w:rtl/>
        </w:rPr>
        <w:t xml:space="preserve"> &lt;&lt; דובר_המשך &gt;&gt;</w:t>
      </w:r>
      <w:r>
        <w:rPr>
          <w:rtl/>
        </w:rPr>
        <w:t xml:space="preserve">   </w:t>
      </w:r>
      <w:bookmarkEnd w:id="2978"/>
    </w:p>
    <w:p w:rsidR="00712037" w:rsidRDefault="00712037" w:rsidP="0042096B">
      <w:pPr>
        <w:pStyle w:val="a4"/>
        <w:keepNext/>
        <w:rPr>
          <w:rtl/>
        </w:rPr>
      </w:pPr>
      <w:bookmarkStart w:id="2980" w:name="ET_speaker_5519_71"/>
    </w:p>
    <w:p w:rsidR="00712037" w:rsidRDefault="00712037" w:rsidP="0042096B">
      <w:pPr>
        <w:rPr>
          <w:rtl/>
          <w:lang w:eastAsia="he-IL"/>
        </w:rPr>
      </w:pPr>
      <w:r>
        <w:rPr>
          <w:rFonts w:hint="cs"/>
          <w:rtl/>
          <w:lang w:eastAsia="he-IL"/>
        </w:rPr>
        <w:t>חבר'ה, אתם רוצים שנרד מהר, זה קצת קשה ככה.</w:t>
      </w:r>
    </w:p>
    <w:p w:rsidR="00712037" w:rsidRDefault="00712037" w:rsidP="0042096B">
      <w:pPr>
        <w:rPr>
          <w:rtl/>
          <w:lang w:eastAsia="he-IL"/>
        </w:rPr>
      </w:pPr>
      <w:bookmarkStart w:id="2981" w:name="_ETM_Q6_721000"/>
      <w:bookmarkEnd w:id="2981"/>
    </w:p>
    <w:p w:rsidR="00712037" w:rsidRDefault="00712037" w:rsidP="0042096B">
      <w:pPr>
        <w:pStyle w:val="af5"/>
        <w:keepNext/>
        <w:rPr>
          <w:rtl/>
        </w:rPr>
      </w:pPr>
      <w:bookmarkStart w:id="2982" w:name="ET_interruption_6361_73"/>
      <w:r w:rsidRPr="0004722A">
        <w:rPr>
          <w:rStyle w:val="TagStyle"/>
          <w:rtl/>
        </w:rPr>
        <w:t xml:space="preserve"> &lt;&lt; קריאה &gt;&gt; </w:t>
      </w:r>
      <w:r>
        <w:rPr>
          <w:rtl/>
        </w:rPr>
        <w:t>נאור שירי (יש עתיד):</w:t>
      </w:r>
      <w:r w:rsidRPr="0004722A">
        <w:rPr>
          <w:rStyle w:val="TagStyle"/>
          <w:rtl/>
        </w:rPr>
        <w:t xml:space="preserve"> &lt;&lt; קריאה &gt;&gt;</w:t>
      </w:r>
      <w:r>
        <w:rPr>
          <w:rtl/>
        </w:rPr>
        <w:t xml:space="preserve">   </w:t>
      </w:r>
      <w:bookmarkEnd w:id="2982"/>
    </w:p>
    <w:p w:rsidR="00712037" w:rsidRDefault="00712037" w:rsidP="0042096B">
      <w:pPr>
        <w:rPr>
          <w:rtl/>
          <w:lang w:eastAsia="he-IL"/>
        </w:rPr>
      </w:pPr>
      <w:bookmarkStart w:id="2983" w:name="_ETM_Q6_725000"/>
      <w:bookmarkStart w:id="2984" w:name="_ETM_Q6_700000"/>
      <w:bookmarkEnd w:id="2979"/>
      <w:bookmarkEnd w:id="2980"/>
      <w:bookmarkEnd w:id="2983"/>
      <w:bookmarkEnd w:id="2984"/>
    </w:p>
    <w:p w:rsidR="00712037" w:rsidRDefault="00712037" w:rsidP="0042096B">
      <w:pPr>
        <w:rPr>
          <w:rtl/>
          <w:lang w:eastAsia="he-IL"/>
        </w:rPr>
      </w:pPr>
      <w:bookmarkStart w:id="2985" w:name="_ETM_Q6_727000"/>
      <w:bookmarkEnd w:id="2985"/>
      <w:r>
        <w:rPr>
          <w:rFonts w:hint="cs"/>
          <w:rtl/>
          <w:lang w:eastAsia="he-IL"/>
        </w:rPr>
        <w:t>כן, אנחנו ממש רוצים.</w:t>
      </w:r>
    </w:p>
    <w:p w:rsidR="00712037" w:rsidRDefault="00712037" w:rsidP="0042096B">
      <w:pPr>
        <w:rPr>
          <w:rtl/>
          <w:lang w:eastAsia="he-IL"/>
        </w:rPr>
      </w:pPr>
    </w:p>
    <w:p w:rsidR="00712037" w:rsidRDefault="00712037" w:rsidP="0042096B">
      <w:pPr>
        <w:pStyle w:val="-"/>
        <w:keepNext/>
        <w:rPr>
          <w:rtl/>
        </w:rPr>
      </w:pPr>
      <w:bookmarkStart w:id="2986" w:name="ET_speakercontinue_5519_74"/>
      <w:r w:rsidRPr="0004722A">
        <w:rPr>
          <w:rStyle w:val="TagStyle"/>
          <w:rtl/>
        </w:rPr>
        <w:t xml:space="preserve"> &lt;&lt; דובר_המשך &gt;&gt; </w:t>
      </w:r>
      <w:r>
        <w:rPr>
          <w:rtl/>
        </w:rPr>
        <w:t>שרן מרים השכל (הימין הממלכתי):</w:t>
      </w:r>
      <w:r w:rsidRPr="0004722A">
        <w:rPr>
          <w:rStyle w:val="TagStyle"/>
          <w:rtl/>
        </w:rPr>
        <w:t xml:space="preserve"> &lt;&lt; דובר_המשך &gt;&gt;</w:t>
      </w:r>
      <w:r>
        <w:rPr>
          <w:rtl/>
        </w:rPr>
        <w:t xml:space="preserve">   </w:t>
      </w:r>
      <w:bookmarkEnd w:id="2986"/>
    </w:p>
    <w:p w:rsidR="00712037" w:rsidRDefault="00712037" w:rsidP="0042096B">
      <w:pPr>
        <w:rPr>
          <w:rtl/>
          <w:lang w:eastAsia="he-IL"/>
        </w:rPr>
      </w:pPr>
    </w:p>
    <w:p w:rsidR="00712037" w:rsidRDefault="00712037" w:rsidP="0042096B">
      <w:pPr>
        <w:rPr>
          <w:rtl/>
          <w:lang w:eastAsia="he-IL"/>
        </w:rPr>
      </w:pPr>
      <w:bookmarkStart w:id="2987" w:name="_ETM_Q6_728000"/>
      <w:bookmarkEnd w:id="2987"/>
      <w:r>
        <w:rPr>
          <w:rFonts w:hint="cs"/>
          <w:rtl/>
          <w:lang w:eastAsia="he-IL"/>
        </w:rPr>
        <w:t>נו,</w:t>
      </w:r>
      <w:bookmarkStart w:id="2988" w:name="_ETM_Q6_730000"/>
      <w:bookmarkEnd w:id="2988"/>
      <w:r>
        <w:rPr>
          <w:rFonts w:hint="cs"/>
          <w:rtl/>
          <w:lang w:eastAsia="he-IL"/>
        </w:rPr>
        <w:t xml:space="preserve"> אז תנו לנו שנייה לשמוע. הוא חזר שלוש פעמים על </w:t>
      </w:r>
      <w:bookmarkStart w:id="2989" w:name="_ETM_Q6_735000"/>
      <w:bookmarkEnd w:id="2989"/>
      <w:r>
        <w:rPr>
          <w:rFonts w:hint="cs"/>
          <w:rtl/>
          <w:lang w:eastAsia="he-IL"/>
        </w:rPr>
        <w:t>השאלה. שאלה אחת קטנה.</w:t>
      </w:r>
    </w:p>
    <w:p w:rsidR="00712037" w:rsidRDefault="00712037" w:rsidP="0042096B">
      <w:pPr>
        <w:keepNext/>
        <w:rPr>
          <w:rtl/>
        </w:rPr>
      </w:pPr>
      <w:bookmarkStart w:id="2990" w:name="_ETM_Q6_739000"/>
      <w:bookmarkEnd w:id="2990"/>
    </w:p>
    <w:p w:rsidR="00712037" w:rsidRDefault="00712037" w:rsidP="0042096B">
      <w:pPr>
        <w:pStyle w:val="af6"/>
        <w:keepNext/>
        <w:rPr>
          <w:rtl/>
        </w:rPr>
      </w:pPr>
      <w:r w:rsidRPr="001766D2">
        <w:rPr>
          <w:rStyle w:val="TagStyle"/>
          <w:rtl/>
        </w:rPr>
        <w:t xml:space="preserve"> &lt;&lt; יור &gt;&gt; </w:t>
      </w:r>
      <w:r>
        <w:rPr>
          <w:rtl/>
        </w:rPr>
        <w:t>היו"ר ארז מלול:</w:t>
      </w:r>
      <w:r w:rsidRPr="001766D2">
        <w:rPr>
          <w:rStyle w:val="TagStyle"/>
          <w:rtl/>
        </w:rPr>
        <w:t xml:space="preserve"> &lt;&lt; יור &gt;&gt;</w:t>
      </w:r>
      <w:r>
        <w:rPr>
          <w:rtl/>
        </w:rPr>
        <w:t xml:space="preserve">   </w:t>
      </w:r>
    </w:p>
    <w:p w:rsidR="00712037" w:rsidRDefault="00712037" w:rsidP="005F7B32">
      <w:pPr>
        <w:rPr>
          <w:rtl/>
          <w:lang w:eastAsia="he-IL"/>
        </w:rPr>
      </w:pPr>
    </w:p>
    <w:p w:rsidR="00712037" w:rsidRPr="001766D2" w:rsidRDefault="00712037" w:rsidP="0042096B">
      <w:pPr>
        <w:rPr>
          <w:rtl/>
          <w:lang w:eastAsia="he-IL"/>
        </w:rPr>
      </w:pPr>
      <w:r>
        <w:rPr>
          <w:rFonts w:hint="cs"/>
          <w:rtl/>
          <w:lang w:eastAsia="he-IL"/>
        </w:rPr>
        <w:t>חבר הכנסת אביחי, תתחיל מהתחלה.</w:t>
      </w:r>
    </w:p>
    <w:p w:rsidR="00712037" w:rsidRDefault="00712037" w:rsidP="0042096B">
      <w:pPr>
        <w:keepNext/>
        <w:rPr>
          <w:rtl/>
        </w:rPr>
      </w:pPr>
      <w:bookmarkStart w:id="2991" w:name="ET_speakercontinue_6549_13"/>
    </w:p>
    <w:p w:rsidR="00712037" w:rsidRDefault="00712037" w:rsidP="0042096B">
      <w:pPr>
        <w:pStyle w:val="-"/>
        <w:keepNext/>
        <w:rPr>
          <w:rtl/>
        </w:rPr>
      </w:pPr>
      <w:bookmarkStart w:id="2992" w:name="_ETM_Q6_743000"/>
      <w:bookmarkEnd w:id="2992"/>
      <w:r w:rsidRPr="001766D2">
        <w:rPr>
          <w:rStyle w:val="TagStyle"/>
          <w:rtl/>
        </w:rPr>
        <w:t xml:space="preserve"> &lt;&lt; דובר_המשך &gt;&gt; </w:t>
      </w:r>
      <w:r>
        <w:rPr>
          <w:rtl/>
        </w:rPr>
        <w:t>אביחי אברהם בוארון (הליכוד):</w:t>
      </w:r>
      <w:r w:rsidRPr="001766D2">
        <w:rPr>
          <w:rStyle w:val="TagStyle"/>
          <w:rtl/>
        </w:rPr>
        <w:t xml:space="preserve"> &lt;&lt; דובר_המשך &gt;&gt;</w:t>
      </w:r>
      <w:r>
        <w:rPr>
          <w:rtl/>
        </w:rPr>
        <w:t xml:space="preserve">   </w:t>
      </w:r>
      <w:bookmarkEnd w:id="2991"/>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גברתי סגנית השר, אני </w:t>
      </w:r>
      <w:bookmarkStart w:id="2993" w:name="_ETM_Q6_745000"/>
      <w:bookmarkEnd w:id="2993"/>
      <w:r>
        <w:rPr>
          <w:rFonts w:hint="cs"/>
          <w:rtl/>
          <w:lang w:eastAsia="he-IL"/>
        </w:rPr>
        <w:t xml:space="preserve">מבקש לשאול כדלקמן: נכון להיום, מאמצי ההסברה של משרד </w:t>
      </w:r>
      <w:bookmarkStart w:id="2994" w:name="_ETM_Q6_753000"/>
      <w:bookmarkEnd w:id="2994"/>
      <w:r>
        <w:rPr>
          <w:rFonts w:hint="cs"/>
          <w:rtl/>
          <w:lang w:eastAsia="he-IL"/>
        </w:rPr>
        <w:t xml:space="preserve">החוץ לא מתכתבים עם סדר-היום המתהווה של תכנית טראמפ </w:t>
      </w:r>
      <w:bookmarkStart w:id="2995" w:name="_ETM_Q6_759000"/>
      <w:bookmarkEnd w:id="2995"/>
      <w:r>
        <w:rPr>
          <w:rFonts w:hint="cs"/>
          <w:rtl/>
          <w:lang w:eastAsia="he-IL"/>
        </w:rPr>
        <w:t xml:space="preserve">בעזה ובכלל, עם כל סדר-היום של הממשל האמריקאי </w:t>
      </w:r>
      <w:bookmarkStart w:id="2996" w:name="_ETM_Q6_763000"/>
      <w:bookmarkEnd w:id="2996"/>
      <w:r>
        <w:rPr>
          <w:rFonts w:hint="cs"/>
          <w:rtl/>
          <w:lang w:eastAsia="he-IL"/>
        </w:rPr>
        <w:t xml:space="preserve">בנוגע לפתרון שתי המדינות. נכון להיום, מתגבשת הבנה גדולה יותר </w:t>
      </w:r>
      <w:bookmarkStart w:id="2997" w:name="_ETM_Q6_764000"/>
      <w:bookmarkEnd w:id="2997"/>
      <w:r>
        <w:rPr>
          <w:rFonts w:hint="cs"/>
          <w:rtl/>
          <w:lang w:eastAsia="he-IL"/>
        </w:rPr>
        <w:t xml:space="preserve">ויותר, שפתרון שתי המדינות, בזירה הבין-לאומית הוא לא נושא, </w:t>
      </w:r>
      <w:bookmarkStart w:id="2998" w:name="_ETM_Q6_776000"/>
      <w:bookmarkEnd w:id="2998"/>
      <w:r>
        <w:rPr>
          <w:lang w:eastAsia="he-IL"/>
        </w:rPr>
        <w:t>.non-issue</w:t>
      </w:r>
    </w:p>
    <w:p w:rsidR="00712037" w:rsidRDefault="00712037" w:rsidP="0042096B">
      <w:pPr>
        <w:rPr>
          <w:rtl/>
          <w:lang w:eastAsia="he-IL"/>
        </w:rPr>
      </w:pPr>
    </w:p>
    <w:p w:rsidR="00712037" w:rsidRPr="0004722A" w:rsidRDefault="00712037" w:rsidP="00455EE8">
      <w:pPr>
        <w:rPr>
          <w:rtl/>
          <w:lang w:eastAsia="he-IL"/>
        </w:rPr>
      </w:pPr>
      <w:bookmarkStart w:id="2999" w:name="_ETM_Q6_772000"/>
      <w:bookmarkEnd w:id="2999"/>
      <w:r>
        <w:rPr>
          <w:rFonts w:hint="cs"/>
          <w:rtl/>
          <w:lang w:eastAsia="he-IL"/>
        </w:rPr>
        <w:t xml:space="preserve">ואני שואל: איפה משרד החוץ בסוגיה הזאת? והשר יודע כמה אני מעריך את מאמציו ואת ערכיו בעניין </w:t>
      </w:r>
      <w:bookmarkStart w:id="3000" w:name="_ETM_Q6_778000"/>
      <w:bookmarkEnd w:id="3000"/>
      <w:r>
        <w:rPr>
          <w:rFonts w:hint="cs"/>
          <w:rtl/>
          <w:lang w:eastAsia="he-IL"/>
        </w:rPr>
        <w:t xml:space="preserve">הזה. אבל כמשרד חוץ של מדינת ישראל, לא </w:t>
      </w:r>
      <w:bookmarkStart w:id="3001" w:name="_ETM_Q6_788000"/>
      <w:bookmarkEnd w:id="3001"/>
      <w:r>
        <w:rPr>
          <w:rFonts w:hint="cs"/>
          <w:rtl/>
          <w:lang w:eastAsia="he-IL"/>
        </w:rPr>
        <w:t xml:space="preserve">ראינו איזשהו שינוי כיוון במישור ההסברתי. אם כן נעשים </w:t>
      </w:r>
      <w:bookmarkStart w:id="3002" w:name="_ETM_Q6_791000"/>
      <w:bookmarkEnd w:id="3002"/>
      <w:r>
        <w:rPr>
          <w:rFonts w:hint="cs"/>
          <w:rtl/>
          <w:lang w:eastAsia="he-IL"/>
        </w:rPr>
        <w:t xml:space="preserve">מאמצים כאלה, אולי תפרסי אותם בפנינו ונדע לאן אנחנו הולכים. </w:t>
      </w:r>
      <w:bookmarkStart w:id="3003" w:name="_ETM_Q6_789000"/>
      <w:bookmarkEnd w:id="3003"/>
      <w:r>
        <w:rPr>
          <w:rFonts w:hint="cs"/>
          <w:rtl/>
          <w:lang w:eastAsia="he-IL"/>
        </w:rPr>
        <w:t>תודה.</w:t>
      </w:r>
    </w:p>
    <w:p w:rsidR="00712037" w:rsidRDefault="00712037" w:rsidP="0042096B">
      <w:pPr>
        <w:rPr>
          <w:rtl/>
          <w:lang w:eastAsia="he-IL"/>
        </w:rPr>
      </w:pPr>
    </w:p>
    <w:p w:rsidR="00712037" w:rsidRDefault="00712037" w:rsidP="0042096B">
      <w:pPr>
        <w:pStyle w:val="-"/>
        <w:keepNext/>
        <w:rPr>
          <w:rtl/>
        </w:rPr>
      </w:pPr>
      <w:r w:rsidRPr="006568E8">
        <w:rPr>
          <w:rStyle w:val="TagStyle"/>
          <w:rtl/>
        </w:rPr>
        <w:t xml:space="preserve">&lt;&lt; דובר_המשך &gt;&gt; </w:t>
      </w:r>
      <w:r>
        <w:rPr>
          <w:rtl/>
        </w:rPr>
        <w:t>סגנית שר החוץ שרן מרים השכל:</w:t>
      </w:r>
      <w:r w:rsidRPr="006568E8">
        <w:rPr>
          <w:rStyle w:val="TagStyle"/>
          <w:rtl/>
        </w:rPr>
        <w:t xml:space="preserve"> &lt;&lt; דובר_המשך &gt;&gt;</w:t>
      </w:r>
      <w:r>
        <w:rPr>
          <w:rtl/>
        </w:rPr>
        <w:t xml:space="preserve">   </w:t>
      </w:r>
    </w:p>
    <w:p w:rsidR="00712037" w:rsidRDefault="00712037" w:rsidP="005F7B32">
      <w:pPr>
        <w:rPr>
          <w:rtl/>
        </w:rPr>
      </w:pPr>
    </w:p>
    <w:p w:rsidR="00712037" w:rsidRDefault="00712037" w:rsidP="004A0406">
      <w:pPr>
        <w:rPr>
          <w:rtl/>
        </w:rPr>
      </w:pPr>
      <w:r>
        <w:rPr>
          <w:rFonts w:hint="cs"/>
          <w:rtl/>
        </w:rPr>
        <w:t xml:space="preserve">תודה רבה. חבר הכנסת בוארון, אני שמחה מאוד על השאלה הזאת כי אתה עוזר לי לענות לך </w:t>
      </w:r>
      <w:r w:rsidR="004A0406">
        <w:rPr>
          <w:rFonts w:hint="cs"/>
          <w:rtl/>
        </w:rPr>
        <w:t>ת</w:t>
      </w:r>
      <w:r>
        <w:rPr>
          <w:rFonts w:hint="cs"/>
          <w:rtl/>
        </w:rPr>
        <w:t>שובה מאוד פשוטה:</w:t>
      </w:r>
      <w:bookmarkStart w:id="3004" w:name="_ETM_Q7_202000"/>
      <w:bookmarkEnd w:id="3004"/>
      <w:r>
        <w:rPr>
          <w:rFonts w:hint="cs"/>
          <w:rtl/>
        </w:rPr>
        <w:t xml:space="preserve"> זה לא נכון. אני חושבת שיש לך היכרות ארוכת שנים עם שר החוץ גדעון סער,</w:t>
      </w:r>
      <w:bookmarkStart w:id="3005" w:name="_ETM_Q7_210000"/>
      <w:bookmarkEnd w:id="3005"/>
      <w:r>
        <w:rPr>
          <w:rFonts w:hint="cs"/>
          <w:rtl/>
        </w:rPr>
        <w:t xml:space="preserve"> עמדותיו המדיניות מאוד ברורות. </w:t>
      </w:r>
      <w:bookmarkStart w:id="3006" w:name="_ETM_Q7_10103"/>
      <w:bookmarkStart w:id="3007" w:name="_ETM_Q7_10205"/>
      <w:bookmarkStart w:id="3008" w:name="_ETM_Q7_10224"/>
      <w:bookmarkStart w:id="3009" w:name="_ETM_Q7_10257"/>
      <w:bookmarkEnd w:id="3006"/>
      <w:bookmarkEnd w:id="3007"/>
      <w:bookmarkEnd w:id="3008"/>
      <w:bookmarkEnd w:id="3009"/>
      <w:r>
        <w:rPr>
          <w:rFonts w:hint="cs"/>
          <w:rtl/>
        </w:rPr>
        <w:t xml:space="preserve">אני חושבת שאתה יודע שמדיניות משרד החוץ היום – אתה יודע, ארבעה חודשים </w:t>
      </w:r>
      <w:r>
        <w:rPr>
          <w:rFonts w:hint="eastAsia"/>
          <w:rtl/>
        </w:rPr>
        <w:t>–</w:t>
      </w:r>
      <w:r>
        <w:rPr>
          <w:rFonts w:hint="cs"/>
          <w:rtl/>
        </w:rPr>
        <w:t xml:space="preserve"> מנוהלת </w:t>
      </w:r>
      <w:bookmarkStart w:id="3010" w:name="_ETM_Q7_215000"/>
      <w:bookmarkEnd w:id="3010"/>
      <w:r>
        <w:rPr>
          <w:rFonts w:hint="cs"/>
          <w:rtl/>
        </w:rPr>
        <w:t xml:space="preserve">על פי תפיסת העולם והמדיניות שאותה הוא התחייב להוביל במשך </w:t>
      </w:r>
      <w:bookmarkStart w:id="3011" w:name="_ETM_Q7_221000"/>
      <w:bookmarkEnd w:id="3011"/>
      <w:r>
        <w:rPr>
          <w:rFonts w:hint="cs"/>
          <w:rtl/>
        </w:rPr>
        <w:t xml:space="preserve">עשרות שנים. עמדתו המדינית מעולם לא השתנתה. מי כמוך יודע </w:t>
      </w:r>
      <w:bookmarkStart w:id="3012" w:name="_ETM_Q7_228000"/>
      <w:bookmarkEnd w:id="3012"/>
      <w:r>
        <w:rPr>
          <w:rFonts w:hint="cs"/>
          <w:rtl/>
        </w:rPr>
        <w:t>שהוא שילם מחירים יקרים</w:t>
      </w:r>
      <w:r w:rsidRPr="00BB03EB">
        <w:rPr>
          <w:rFonts w:hint="cs"/>
          <w:rtl/>
        </w:rPr>
        <w:t xml:space="preserve"> </w:t>
      </w:r>
      <w:r>
        <w:rPr>
          <w:rFonts w:hint="cs"/>
          <w:rtl/>
        </w:rPr>
        <w:t xml:space="preserve">מאוד, יקרים מאוד </w:t>
      </w:r>
      <w:r>
        <w:rPr>
          <w:rFonts w:hint="eastAsia"/>
          <w:rtl/>
        </w:rPr>
        <w:t>–</w:t>
      </w:r>
      <w:r>
        <w:rPr>
          <w:rFonts w:hint="cs"/>
          <w:rtl/>
        </w:rPr>
        <w:t xml:space="preserve"> מחירים פוליטיים, מחירים תקשורתיים, מחירים משפחתיים </w:t>
      </w:r>
      <w:r>
        <w:rPr>
          <w:rFonts w:hint="eastAsia"/>
          <w:rtl/>
        </w:rPr>
        <w:t>–</w:t>
      </w:r>
      <w:r>
        <w:rPr>
          <w:rFonts w:hint="cs"/>
          <w:rtl/>
        </w:rPr>
        <w:t xml:space="preserve"> כדי </w:t>
      </w:r>
      <w:bookmarkStart w:id="3013" w:name="_ETM_Q7_237000"/>
      <w:bookmarkEnd w:id="3013"/>
      <w:r>
        <w:rPr>
          <w:rFonts w:hint="cs"/>
          <w:rtl/>
        </w:rPr>
        <w:t xml:space="preserve">לעמוד על אותם העקרונות לאורך כל השנים. </w:t>
      </w:r>
    </w:p>
    <w:p w:rsidR="00712037" w:rsidRDefault="00712037" w:rsidP="0042096B">
      <w:pPr>
        <w:rPr>
          <w:rtl/>
        </w:rPr>
      </w:pPr>
    </w:p>
    <w:p w:rsidR="00712037" w:rsidRDefault="00712037" w:rsidP="0042096B">
      <w:pPr>
        <w:pStyle w:val="af5"/>
        <w:keepNext/>
        <w:rPr>
          <w:rtl/>
        </w:rPr>
      </w:pPr>
      <w:bookmarkStart w:id="3014" w:name="ET_interruption_6549_18"/>
      <w:r w:rsidRPr="00F92EBD">
        <w:rPr>
          <w:rStyle w:val="TagStyle"/>
          <w:rtl/>
        </w:rPr>
        <w:t xml:space="preserve"> &lt;&lt; קריאה &gt;&gt; </w:t>
      </w:r>
      <w:r>
        <w:rPr>
          <w:rtl/>
        </w:rPr>
        <w:t>אביחי אברהם בוארון (הליכוד):</w:t>
      </w:r>
      <w:r w:rsidRPr="00F92EBD">
        <w:rPr>
          <w:rStyle w:val="TagStyle"/>
          <w:rtl/>
        </w:rPr>
        <w:t xml:space="preserve"> &lt;&lt; קריאה &gt;&gt;</w:t>
      </w:r>
      <w:r>
        <w:rPr>
          <w:rtl/>
        </w:rPr>
        <w:t xml:space="preserve">   </w:t>
      </w:r>
      <w:bookmarkEnd w:id="3014"/>
    </w:p>
    <w:p w:rsidR="00712037" w:rsidRDefault="00712037" w:rsidP="005F7B32">
      <w:pPr>
        <w:rPr>
          <w:rtl/>
        </w:rPr>
      </w:pPr>
    </w:p>
    <w:p w:rsidR="00712037" w:rsidRDefault="00712037" w:rsidP="0042096B">
      <w:pPr>
        <w:rPr>
          <w:rtl/>
        </w:rPr>
      </w:pPr>
      <w:r>
        <w:rPr>
          <w:rFonts w:hint="cs"/>
          <w:rtl/>
        </w:rPr>
        <w:t xml:space="preserve">אני רק רוצה לחדד, שלא תצא תקלה: ודאי לי </w:t>
      </w:r>
      <w:bookmarkStart w:id="3015" w:name="_ETM_Q7_240000"/>
      <w:bookmarkEnd w:id="3015"/>
      <w:r>
        <w:rPr>
          <w:rFonts w:hint="cs"/>
          <w:rtl/>
        </w:rPr>
        <w:t xml:space="preserve">ששר החוץ, עמדותיו המדיניות ידועות, השאלה מי מחרה-מחזיק אחריו. שאלתי רק על ההסברה של משרד החוץ. </w:t>
      </w:r>
      <w:bookmarkStart w:id="3016" w:name="_ETM_Q7_245000"/>
      <w:bookmarkEnd w:id="3016"/>
    </w:p>
    <w:p w:rsidR="00712037" w:rsidRDefault="00712037" w:rsidP="0042096B">
      <w:pPr>
        <w:rPr>
          <w:rtl/>
        </w:rPr>
      </w:pPr>
      <w:bookmarkStart w:id="3017" w:name="_ETM_Q7_242000"/>
      <w:bookmarkEnd w:id="3017"/>
    </w:p>
    <w:p w:rsidR="00712037" w:rsidRDefault="00712037" w:rsidP="0042096B">
      <w:pPr>
        <w:pStyle w:val="af6"/>
        <w:keepNext/>
        <w:rPr>
          <w:rtl/>
        </w:rPr>
      </w:pPr>
      <w:bookmarkStart w:id="3018" w:name="ET_yor_6595_19"/>
      <w:r w:rsidRPr="00F92EBD">
        <w:rPr>
          <w:rStyle w:val="TagStyle"/>
          <w:rtl/>
        </w:rPr>
        <w:t xml:space="preserve"> &lt;&lt; יור &gt;&gt; </w:t>
      </w:r>
      <w:r>
        <w:rPr>
          <w:rtl/>
        </w:rPr>
        <w:t>היו"ר ארז מלול:</w:t>
      </w:r>
      <w:r w:rsidRPr="00F92EBD">
        <w:rPr>
          <w:rStyle w:val="TagStyle"/>
          <w:rtl/>
        </w:rPr>
        <w:t xml:space="preserve"> &lt;&lt; יור &gt;&gt;</w:t>
      </w:r>
      <w:r>
        <w:rPr>
          <w:rtl/>
        </w:rPr>
        <w:t xml:space="preserve">   </w:t>
      </w:r>
      <w:bookmarkEnd w:id="3018"/>
    </w:p>
    <w:p w:rsidR="00712037" w:rsidRDefault="00712037" w:rsidP="005F7B32">
      <w:pPr>
        <w:rPr>
          <w:rtl/>
        </w:rPr>
      </w:pPr>
    </w:p>
    <w:p w:rsidR="00712037" w:rsidRDefault="00712037" w:rsidP="0042096B">
      <w:pPr>
        <w:rPr>
          <w:rtl/>
        </w:rPr>
      </w:pPr>
      <w:bookmarkStart w:id="3019" w:name="_ETM_Q7_239000"/>
      <w:bookmarkEnd w:id="3019"/>
      <w:r>
        <w:rPr>
          <w:rFonts w:hint="cs"/>
          <w:rtl/>
        </w:rPr>
        <w:t xml:space="preserve">לא, חבר הכנסת אביחי, תן לסגנית לסיים. חבר הכנסת אביחי, </w:t>
      </w:r>
      <w:bookmarkStart w:id="3020" w:name="_ETM_Q7_247000"/>
      <w:bookmarkEnd w:id="3020"/>
      <w:r>
        <w:rPr>
          <w:rFonts w:hint="cs"/>
          <w:rtl/>
        </w:rPr>
        <w:t xml:space="preserve">זה לא דיאלוג. שאלת, זהו. </w:t>
      </w:r>
    </w:p>
    <w:p w:rsidR="00712037" w:rsidRDefault="00712037" w:rsidP="0042096B">
      <w:pPr>
        <w:rPr>
          <w:rtl/>
        </w:rPr>
      </w:pPr>
    </w:p>
    <w:p w:rsidR="00712037" w:rsidRDefault="00712037" w:rsidP="0042096B">
      <w:pPr>
        <w:pStyle w:val="-"/>
        <w:keepNext/>
        <w:rPr>
          <w:rtl/>
        </w:rPr>
      </w:pPr>
      <w:r w:rsidRPr="006568E8">
        <w:rPr>
          <w:rStyle w:val="TagStyle"/>
          <w:rtl/>
        </w:rPr>
        <w:t xml:space="preserve">&lt;&lt; דובר_המשך &gt;&gt; </w:t>
      </w:r>
      <w:r>
        <w:rPr>
          <w:rtl/>
        </w:rPr>
        <w:t>סגנית שר החוץ שרן מרים השכל:</w:t>
      </w:r>
      <w:r w:rsidRPr="006568E8">
        <w:rPr>
          <w:rStyle w:val="TagStyle"/>
          <w:rtl/>
        </w:rPr>
        <w:t xml:space="preserve"> &lt;&lt; דובר_המשך &gt;&gt;</w:t>
      </w:r>
      <w:r>
        <w:rPr>
          <w:rtl/>
        </w:rPr>
        <w:t xml:space="preserve">   </w:t>
      </w:r>
    </w:p>
    <w:p w:rsidR="00712037" w:rsidRDefault="00712037" w:rsidP="0042096B">
      <w:pPr>
        <w:rPr>
          <w:rtl/>
        </w:rPr>
      </w:pPr>
    </w:p>
    <w:p w:rsidR="00712037" w:rsidRDefault="00712037" w:rsidP="004A0406">
      <w:pPr>
        <w:rPr>
          <w:rtl/>
        </w:rPr>
      </w:pPr>
      <w:bookmarkStart w:id="3021" w:name="_ETM_Q7_252000"/>
      <w:bookmarkEnd w:id="3021"/>
      <w:r>
        <w:rPr>
          <w:rFonts w:hint="cs"/>
          <w:rtl/>
        </w:rPr>
        <w:t xml:space="preserve">בסוף השר גדעון </w:t>
      </w:r>
      <w:bookmarkStart w:id="3022" w:name="_ETM_Q7_251000"/>
      <w:bookmarkEnd w:id="3022"/>
      <w:r>
        <w:rPr>
          <w:rFonts w:hint="cs"/>
          <w:rtl/>
        </w:rPr>
        <w:t xml:space="preserve">סער ואני נפגשים עם הנציגים הדיפלומטיים, עם ראשי מדינות, ראשי </w:t>
      </w:r>
      <w:bookmarkStart w:id="3023" w:name="_ETM_Q7_259000"/>
      <w:bookmarkEnd w:id="3023"/>
      <w:r>
        <w:rPr>
          <w:rFonts w:hint="cs"/>
          <w:rtl/>
        </w:rPr>
        <w:t xml:space="preserve">משרדי החוץ, שרי חוץ, משלחות רמות דרג. השיח מתנהל בינינו, אוקיי? לכן, אתה יכול להיות בטוח אילו דברים נאמרים. אתה יודע מה? אני מפנה </w:t>
      </w:r>
      <w:bookmarkStart w:id="3024" w:name="_ETM_Q7_272000"/>
      <w:bookmarkEnd w:id="3024"/>
      <w:r>
        <w:rPr>
          <w:rFonts w:hint="cs"/>
          <w:rtl/>
        </w:rPr>
        <w:t xml:space="preserve">אותך עכשיו </w:t>
      </w:r>
      <w:proofErr w:type="spellStart"/>
      <w:r>
        <w:rPr>
          <w:rFonts w:hint="cs"/>
          <w:rtl/>
        </w:rPr>
        <w:t>לפייסבוק</w:t>
      </w:r>
      <w:proofErr w:type="spellEnd"/>
      <w:r>
        <w:rPr>
          <w:rFonts w:hint="cs"/>
          <w:rtl/>
        </w:rPr>
        <w:t xml:space="preserve"> שלי, אישית, תפתח אותו, תסתכל על הסרטון </w:t>
      </w:r>
      <w:bookmarkStart w:id="3025" w:name="_ETM_Q7_275000"/>
      <w:bookmarkEnd w:id="3025"/>
      <w:r>
        <w:rPr>
          <w:rFonts w:hint="cs"/>
          <w:rtl/>
        </w:rPr>
        <w:t xml:space="preserve">האחרון עם משלחת של ועדת החוץ של אנגליה, שהגיעה כדי לבחון את הנושא ולעשות תשאול על </w:t>
      </w:r>
      <w:bookmarkStart w:id="3026" w:name="_ETM_Q7_289000"/>
      <w:bookmarkEnd w:id="3026"/>
      <w:r>
        <w:rPr>
          <w:rFonts w:hint="cs"/>
          <w:rtl/>
        </w:rPr>
        <w:t>העניין הזה</w:t>
      </w:r>
      <w:r w:rsidR="004A0406">
        <w:rPr>
          <w:rFonts w:hint="cs"/>
          <w:rtl/>
        </w:rPr>
        <w:t>,</w:t>
      </w:r>
      <w:r>
        <w:rPr>
          <w:rFonts w:hint="cs"/>
          <w:rtl/>
        </w:rPr>
        <w:t xml:space="preserve"> ספציפית על זה. הם טוענים בעניין שתי המדינות</w:t>
      </w:r>
      <w:bookmarkStart w:id="3027" w:name="_ETM_Q7_290000"/>
      <w:bookmarkEnd w:id="3027"/>
      <w:r>
        <w:rPr>
          <w:rFonts w:hint="cs"/>
          <w:rtl/>
        </w:rPr>
        <w:t xml:space="preserve">, </w:t>
      </w:r>
      <w:proofErr w:type="spellStart"/>
      <w:r>
        <w:rPr>
          <w:rFonts w:hint="cs"/>
          <w:rtl/>
        </w:rPr>
        <w:t>טה-טה-טה</w:t>
      </w:r>
      <w:proofErr w:type="spellEnd"/>
      <w:r>
        <w:rPr>
          <w:rFonts w:hint="cs"/>
          <w:rtl/>
        </w:rPr>
        <w:t xml:space="preserve">. תסתכל עכשיו ותראה מה אני עניתי להם. </w:t>
      </w:r>
    </w:p>
    <w:p w:rsidR="00712037" w:rsidRDefault="00712037" w:rsidP="005F7B32">
      <w:pPr>
        <w:rPr>
          <w:rtl/>
        </w:rPr>
      </w:pPr>
    </w:p>
    <w:p w:rsidR="00712037" w:rsidRDefault="00712037" w:rsidP="0042096B">
      <w:pPr>
        <w:pStyle w:val="af6"/>
        <w:keepNext/>
        <w:rPr>
          <w:rtl/>
        </w:rPr>
      </w:pPr>
      <w:r w:rsidRPr="00A267AE">
        <w:rPr>
          <w:rStyle w:val="TagStyle"/>
          <w:rtl/>
        </w:rPr>
        <w:t xml:space="preserve"> &lt;&lt; יור &gt;&gt; </w:t>
      </w:r>
      <w:r>
        <w:rPr>
          <w:rtl/>
        </w:rPr>
        <w:t>היו"ר ארז מלול:</w:t>
      </w:r>
      <w:r w:rsidRPr="00A267AE">
        <w:rPr>
          <w:rStyle w:val="TagStyle"/>
          <w:rtl/>
        </w:rPr>
        <w:t xml:space="preserve"> &lt;&lt; יור &gt;&gt;</w:t>
      </w:r>
      <w:r>
        <w:rPr>
          <w:rtl/>
        </w:rPr>
        <w:t xml:space="preserve">   </w:t>
      </w:r>
    </w:p>
    <w:p w:rsidR="00712037" w:rsidRDefault="00712037" w:rsidP="005F7B32">
      <w:pPr>
        <w:rPr>
          <w:rtl/>
        </w:rPr>
      </w:pPr>
    </w:p>
    <w:p w:rsidR="00712037" w:rsidRDefault="00712037" w:rsidP="0042096B">
      <w:pPr>
        <w:rPr>
          <w:rtl/>
        </w:rPr>
      </w:pPr>
      <w:r>
        <w:rPr>
          <w:rFonts w:hint="cs"/>
          <w:rtl/>
        </w:rPr>
        <w:t xml:space="preserve">חבר </w:t>
      </w:r>
      <w:bookmarkStart w:id="3028" w:name="_ETM_Q7_295000"/>
      <w:bookmarkEnd w:id="3028"/>
      <w:r>
        <w:rPr>
          <w:rFonts w:hint="cs"/>
          <w:rtl/>
        </w:rPr>
        <w:t xml:space="preserve">הכנסת פסל, זה מפריע לסגנית השר. </w:t>
      </w:r>
    </w:p>
    <w:p w:rsidR="00712037" w:rsidRDefault="00712037" w:rsidP="0042096B">
      <w:pPr>
        <w:rPr>
          <w:rtl/>
        </w:rPr>
      </w:pPr>
      <w:bookmarkStart w:id="3029" w:name="_ETM_Q7_302000"/>
      <w:bookmarkEnd w:id="3029"/>
    </w:p>
    <w:p w:rsidR="00712037" w:rsidRDefault="00712037" w:rsidP="0042096B">
      <w:pPr>
        <w:pStyle w:val="-"/>
        <w:keepNext/>
        <w:rPr>
          <w:rtl/>
        </w:rPr>
      </w:pPr>
      <w:r w:rsidRPr="006568E8">
        <w:rPr>
          <w:rStyle w:val="TagStyle"/>
          <w:rtl/>
        </w:rPr>
        <w:t xml:space="preserve">&lt;&lt; דובר_המשך &gt;&gt; </w:t>
      </w:r>
      <w:r>
        <w:rPr>
          <w:rtl/>
        </w:rPr>
        <w:t>סגנית שר החוץ שרן מרים השכל:</w:t>
      </w:r>
      <w:r w:rsidRPr="006568E8">
        <w:rPr>
          <w:rStyle w:val="TagStyle"/>
          <w:rtl/>
        </w:rPr>
        <w:t xml:space="preserve"> &lt;&lt; דובר_המשך &gt;&gt;</w:t>
      </w:r>
      <w:r>
        <w:rPr>
          <w:rtl/>
        </w:rPr>
        <w:t xml:space="preserve">   </w:t>
      </w:r>
    </w:p>
    <w:p w:rsidR="00712037" w:rsidRPr="00A267AE" w:rsidRDefault="00712037" w:rsidP="0042096B">
      <w:pPr>
        <w:rPr>
          <w:rtl/>
        </w:rPr>
      </w:pPr>
    </w:p>
    <w:p w:rsidR="00712037" w:rsidRDefault="00712037" w:rsidP="004A0406">
      <w:pPr>
        <w:rPr>
          <w:rtl/>
        </w:rPr>
      </w:pPr>
      <w:r>
        <w:rPr>
          <w:rFonts w:hint="cs"/>
          <w:rtl/>
        </w:rPr>
        <w:t xml:space="preserve">התשובה שלי היא למעשה התשובה </w:t>
      </w:r>
      <w:bookmarkStart w:id="3030" w:name="_ETM_Q7_308000"/>
      <w:bookmarkEnd w:id="3030"/>
      <w:r>
        <w:rPr>
          <w:rFonts w:hint="eastAsia"/>
          <w:rtl/>
        </w:rPr>
        <w:t>–</w:t>
      </w:r>
      <w:r>
        <w:rPr>
          <w:rFonts w:hint="cs"/>
          <w:rtl/>
        </w:rPr>
        <w:t xml:space="preserve"> כלומר, אנחנו הפנים של משרד החוץ. שר החוץ הוא הנותן את הטון, הוא זה שמוביל את אותה מדיניות. לכן, הדברים נוגדים. אני </w:t>
      </w:r>
      <w:bookmarkStart w:id="3031" w:name="_ETM_Q7_314000"/>
      <w:bookmarkEnd w:id="3031"/>
      <w:r>
        <w:rPr>
          <w:rFonts w:hint="cs"/>
          <w:rtl/>
        </w:rPr>
        <w:t xml:space="preserve">מציעה לך לצפות בזה. אגב, לדעתי גם בתדרוך לפני שלושה </w:t>
      </w:r>
      <w:bookmarkStart w:id="3032" w:name="_ETM_Q7_316000"/>
      <w:bookmarkEnd w:id="3032"/>
      <w:r>
        <w:rPr>
          <w:rFonts w:hint="cs"/>
          <w:rtl/>
        </w:rPr>
        <w:t xml:space="preserve">שבועות השר סער התייחס ספציפית לשאלה הזאת. בסוף משרד החוץ הוא נושא המילה של מדיניות ממשלת ישראל, בטח בזירה הבין-לאומית. אז אני </w:t>
      </w:r>
      <w:bookmarkStart w:id="3033" w:name="_ETM_Q7_328000"/>
      <w:bookmarkEnd w:id="3033"/>
      <w:r>
        <w:rPr>
          <w:rFonts w:hint="cs"/>
          <w:rtl/>
        </w:rPr>
        <w:t>מפנה אותך ספציפית לשם.</w:t>
      </w:r>
    </w:p>
    <w:p w:rsidR="00712037" w:rsidRDefault="00712037" w:rsidP="0042096B">
      <w:pPr>
        <w:rPr>
          <w:rtl/>
        </w:rPr>
      </w:pPr>
    </w:p>
    <w:p w:rsidR="00712037" w:rsidRDefault="00712037" w:rsidP="004A0406">
      <w:pPr>
        <w:rPr>
          <w:rtl/>
        </w:rPr>
      </w:pPr>
      <w:r>
        <w:rPr>
          <w:rFonts w:hint="cs"/>
          <w:rtl/>
        </w:rPr>
        <w:t xml:space="preserve">דבר שני, נשאלה עוד שאלה על ידי חבר הכנסת דן אילוז, שגם עוסק המון בנושא ההסברה החל מתחילת המלחמה, עם כמה שדולות, </w:t>
      </w:r>
      <w:bookmarkStart w:id="3034" w:name="_ETM_Q7_343000"/>
      <w:bookmarkEnd w:id="3034"/>
      <w:r>
        <w:rPr>
          <w:rFonts w:hint="cs"/>
          <w:rtl/>
        </w:rPr>
        <w:t xml:space="preserve">כמו שדולת ההסברה, שדולת אונר"א, שדולת הקמפוסים. ראיתי אותך בלא מעט ראיונות, אולי </w:t>
      </w:r>
      <w:bookmarkStart w:id="3035" w:name="_ETM_Q7_349000"/>
      <w:bookmarkEnd w:id="3035"/>
      <w:r>
        <w:rPr>
          <w:rFonts w:hint="cs"/>
          <w:rtl/>
        </w:rPr>
        <w:t>זו גם הזדמנות להודות לך על הפעילות שאתה</w:t>
      </w:r>
      <w:bookmarkStart w:id="3036" w:name="_ETM_Q7_355000"/>
      <w:bookmarkEnd w:id="3036"/>
      <w:r>
        <w:rPr>
          <w:rFonts w:hint="cs"/>
          <w:rtl/>
        </w:rPr>
        <w:t xml:space="preserve"> עושה בהגנה על מדינת ישראל בזירה הבין-לאומית. בסוף זה מאמץ כולל של כולנו. שאלת שאלה בעניין הקמפוסים ובעניין של </w:t>
      </w:r>
      <w:bookmarkStart w:id="3037" w:name="_ETM_Q7_363000"/>
      <w:bookmarkEnd w:id="3037"/>
      <w:r>
        <w:rPr>
          <w:rFonts w:hint="cs"/>
          <w:rtl/>
        </w:rPr>
        <w:t xml:space="preserve">האנטישמיות בקמפוסים. אני לא יודעת אם היית פה כשהתחלנו לדבר. קודם כול, הנושא של אנטישמיות לא יושב במדיניות של משרד החוץ, הוא יושב </w:t>
      </w:r>
      <w:bookmarkStart w:id="3038" w:name="_ETM_Q7_374000"/>
      <w:bookmarkEnd w:id="3038"/>
      <w:r>
        <w:rPr>
          <w:rFonts w:hint="cs"/>
          <w:rtl/>
        </w:rPr>
        <w:t>במדיניות של משרד התפוצות. אוקיי? זה באחריותו, זה בסמכותו, אבל יש</w:t>
      </w:r>
      <w:bookmarkStart w:id="3039" w:name="_ETM_Q7_382000"/>
      <w:bookmarkEnd w:id="3039"/>
      <w:r>
        <w:rPr>
          <w:rFonts w:hint="cs"/>
          <w:rtl/>
        </w:rPr>
        <w:t xml:space="preserve"> ממשקים משותפים, בטח בארבעת החודשים האחרונים. יש לא מעט מיזמים שאנחנו עושים כרגע ביחד, </w:t>
      </w:r>
      <w:bookmarkStart w:id="3040" w:name="_ETM_Q7_388000"/>
      <w:bookmarkEnd w:id="3040"/>
      <w:r>
        <w:rPr>
          <w:rFonts w:hint="cs"/>
          <w:rtl/>
        </w:rPr>
        <w:t xml:space="preserve">באופן רשמי ומוצהר, וגם מתחת לפני השטח, </w:t>
      </w:r>
      <w:bookmarkStart w:id="3041" w:name="_ETM_Q7_395000"/>
      <w:bookmarkEnd w:id="3041"/>
      <w:r>
        <w:rPr>
          <w:rFonts w:hint="cs"/>
          <w:rtl/>
        </w:rPr>
        <w:t xml:space="preserve">כקמפיינים, כדי להילחם באנטישמיות, וכדי להגן על הסטודנטים. </w:t>
      </w:r>
    </w:p>
    <w:p w:rsidR="00712037" w:rsidRDefault="00712037" w:rsidP="0042096B">
      <w:pPr>
        <w:rPr>
          <w:rtl/>
        </w:rPr>
      </w:pPr>
      <w:bookmarkStart w:id="3042" w:name="_ETM_Q7_415963"/>
      <w:bookmarkStart w:id="3043" w:name="_ETM_Q7_416026"/>
      <w:bookmarkEnd w:id="3042"/>
      <w:bookmarkEnd w:id="3043"/>
    </w:p>
    <w:p w:rsidR="00712037" w:rsidRDefault="00712037" w:rsidP="004A0406">
      <w:pPr>
        <w:rPr>
          <w:rtl/>
        </w:rPr>
      </w:pPr>
      <w:bookmarkStart w:id="3044" w:name="_ETM_Q7_416411"/>
      <w:bookmarkStart w:id="3045" w:name="_ETM_Q7_416465"/>
      <w:bookmarkEnd w:id="3044"/>
      <w:bookmarkEnd w:id="3045"/>
      <w:r>
        <w:rPr>
          <w:rFonts w:hint="cs"/>
          <w:rtl/>
        </w:rPr>
        <w:t xml:space="preserve">חשוב להגיד שהנשיא </w:t>
      </w:r>
      <w:bookmarkStart w:id="3046" w:name="_ETM_Q7_402000"/>
      <w:bookmarkEnd w:id="3046"/>
      <w:r>
        <w:rPr>
          <w:rFonts w:hint="cs"/>
          <w:rtl/>
        </w:rPr>
        <w:t>טראמפ, מרגע שנכנס</w:t>
      </w:r>
      <w:r w:rsidR="004A0406">
        <w:rPr>
          <w:rFonts w:hint="cs"/>
          <w:rtl/>
        </w:rPr>
        <w:t>,</w:t>
      </w:r>
      <w:r>
        <w:rPr>
          <w:rFonts w:hint="cs"/>
          <w:rtl/>
        </w:rPr>
        <w:t xml:space="preserve"> שם את זה על המפה </w:t>
      </w:r>
      <w:bookmarkStart w:id="3047" w:name="_ETM_Q7_403000"/>
      <w:bookmarkEnd w:id="3047"/>
      <w:r w:rsidR="004A0406">
        <w:rPr>
          <w:rFonts w:hint="eastAsia"/>
          <w:rtl/>
        </w:rPr>
        <w:t>–</w:t>
      </w:r>
      <w:r w:rsidR="004A0406">
        <w:rPr>
          <w:rFonts w:hint="cs"/>
          <w:rtl/>
        </w:rPr>
        <w:t xml:space="preserve"> </w:t>
      </w:r>
      <w:r>
        <w:rPr>
          <w:rFonts w:hint="cs"/>
          <w:rtl/>
        </w:rPr>
        <w:t xml:space="preserve">זה לא היה שם לפני כן </w:t>
      </w:r>
      <w:r w:rsidR="004A0406">
        <w:rPr>
          <w:rFonts w:hint="eastAsia"/>
          <w:rtl/>
        </w:rPr>
        <w:t>–</w:t>
      </w:r>
      <w:r w:rsidR="004A0406">
        <w:rPr>
          <w:rFonts w:hint="cs"/>
          <w:rtl/>
        </w:rPr>
        <w:t xml:space="preserve"> </w:t>
      </w:r>
      <w:r>
        <w:rPr>
          <w:rFonts w:hint="cs"/>
          <w:rtl/>
        </w:rPr>
        <w:t>כשהוא הצהיר שלמעשה ימנע כניס</w:t>
      </w:r>
      <w:r w:rsidR="004A0406">
        <w:rPr>
          <w:rFonts w:hint="cs"/>
          <w:rtl/>
        </w:rPr>
        <w:t>ה</w:t>
      </w:r>
      <w:r>
        <w:rPr>
          <w:rFonts w:hint="cs"/>
          <w:rtl/>
        </w:rPr>
        <w:t xml:space="preserve">, ויזות וכל הדברים האלה, </w:t>
      </w:r>
      <w:bookmarkStart w:id="3048" w:name="_ETM_Q7_411000"/>
      <w:bookmarkEnd w:id="3048"/>
      <w:r>
        <w:rPr>
          <w:rFonts w:hint="cs"/>
          <w:rtl/>
        </w:rPr>
        <w:t xml:space="preserve">מסטודנטים שהם למעשה תומכי ג'יהאד, תומכי חמאס </w:t>
      </w:r>
      <w:r>
        <w:rPr>
          <w:rFonts w:hint="eastAsia"/>
          <w:rtl/>
        </w:rPr>
        <w:t>–</w:t>
      </w:r>
      <w:r>
        <w:rPr>
          <w:rFonts w:hint="cs"/>
          <w:rtl/>
        </w:rPr>
        <w:t xml:space="preserve"> זה כבר כלי. </w:t>
      </w:r>
    </w:p>
    <w:p w:rsidR="00712037" w:rsidRDefault="00712037" w:rsidP="0042096B">
      <w:pPr>
        <w:rPr>
          <w:rtl/>
        </w:rPr>
      </w:pPr>
    </w:p>
    <w:p w:rsidR="00712037" w:rsidRDefault="00712037" w:rsidP="004A0406">
      <w:pPr>
        <w:rPr>
          <w:rtl/>
        </w:rPr>
      </w:pPr>
      <w:bookmarkStart w:id="3049" w:name="_ETM_Q7_420000"/>
      <w:bookmarkEnd w:id="3049"/>
      <w:r>
        <w:rPr>
          <w:rFonts w:hint="cs"/>
          <w:rtl/>
        </w:rPr>
        <w:t xml:space="preserve">אני יכולה לומר לך שאני, במשלחת האחרונה שלי לניו יורק </w:t>
      </w:r>
      <w:r>
        <w:rPr>
          <w:rFonts w:hint="eastAsia"/>
          <w:rtl/>
        </w:rPr>
        <w:t>–</w:t>
      </w:r>
      <w:r>
        <w:rPr>
          <w:rFonts w:hint="cs"/>
          <w:rtl/>
        </w:rPr>
        <w:t xml:space="preserve"> קודם כול, עוד לפני כן, </w:t>
      </w:r>
      <w:bookmarkStart w:id="3050" w:name="_ETM_Q7_424000"/>
      <w:bookmarkEnd w:id="3050"/>
      <w:r>
        <w:rPr>
          <w:rFonts w:hint="cs"/>
          <w:rtl/>
        </w:rPr>
        <w:t xml:space="preserve">במשרד החוץ ערכנו כמה מפגשים עם קמפוסים מחו"ל, עם אוניברסיטאות פה בארץ. אנחנו לומדים את זה. </w:t>
      </w:r>
      <w:bookmarkStart w:id="3051" w:name="_ETM_Q7_433000"/>
      <w:bookmarkEnd w:id="3051"/>
      <w:r>
        <w:rPr>
          <w:rFonts w:hint="cs"/>
          <w:rtl/>
        </w:rPr>
        <w:t xml:space="preserve">חשוב להבין, אנחנו בונים תוכנית מערכתית להסברה גם בקמפוסים. אנחנו </w:t>
      </w:r>
      <w:bookmarkStart w:id="3052" w:name="_ETM_Q7_436000"/>
      <w:bookmarkEnd w:id="3052"/>
      <w:r>
        <w:rPr>
          <w:rFonts w:hint="cs"/>
          <w:rtl/>
        </w:rPr>
        <w:t xml:space="preserve">לא חושבים שכל הידע נמצא במשרד החוץ, ותוך כדי התייעצויות עם המון ארגוני הסברה, ארגוני סטודנטים </w:t>
      </w:r>
      <w:bookmarkStart w:id="3053" w:name="_ETM_Q7_446000"/>
      <w:bookmarkEnd w:id="3053"/>
      <w:r>
        <w:rPr>
          <w:rFonts w:hint="cs"/>
          <w:rtl/>
        </w:rPr>
        <w:t xml:space="preserve">שעובדים יום ולילה בתחום הזה, שמבינים באמת לעומק, אנו שואבים משם את המידע ובונים עכשיו את התוכנית הזאת.  </w:t>
      </w:r>
    </w:p>
    <w:p w:rsidR="00712037" w:rsidRDefault="00712037" w:rsidP="0042096B">
      <w:pPr>
        <w:rPr>
          <w:rtl/>
        </w:rPr>
      </w:pPr>
    </w:p>
    <w:p w:rsidR="00712037" w:rsidRDefault="00712037" w:rsidP="004A0406">
      <w:pPr>
        <w:rPr>
          <w:rtl/>
        </w:rPr>
      </w:pPr>
      <w:r>
        <w:rPr>
          <w:rFonts w:hint="cs"/>
          <w:rtl/>
        </w:rPr>
        <w:t xml:space="preserve">נוסף לזה </w:t>
      </w:r>
      <w:r>
        <w:rPr>
          <w:rFonts w:hint="eastAsia"/>
          <w:rtl/>
        </w:rPr>
        <w:t>–</w:t>
      </w:r>
      <w:r>
        <w:rPr>
          <w:rFonts w:hint="cs"/>
          <w:rtl/>
        </w:rPr>
        <w:t xml:space="preserve"> דיברתי על </w:t>
      </w:r>
      <w:bookmarkStart w:id="3054" w:name="_ETM_Q7_456000"/>
      <w:bookmarkEnd w:id="3054"/>
      <w:r>
        <w:rPr>
          <w:rFonts w:hint="cs"/>
          <w:rtl/>
        </w:rPr>
        <w:t xml:space="preserve">כך לפני כן </w:t>
      </w:r>
      <w:r>
        <w:rPr>
          <w:rFonts w:hint="eastAsia"/>
          <w:rtl/>
        </w:rPr>
        <w:t>–</w:t>
      </w:r>
      <w:r>
        <w:rPr>
          <w:rFonts w:hint="cs"/>
          <w:rtl/>
        </w:rPr>
        <w:t xml:space="preserve"> בביקור שלי בניו יורק, </w:t>
      </w:r>
      <w:r w:rsidR="004A0406">
        <w:rPr>
          <w:rFonts w:hint="cs"/>
          <w:rtl/>
        </w:rPr>
        <w:t>ו</w:t>
      </w:r>
      <w:r>
        <w:rPr>
          <w:rFonts w:hint="cs"/>
          <w:rtl/>
        </w:rPr>
        <w:t>גם בביקור שלי בוושינגטון, לא רק נפגשתי עם סטודנטים</w:t>
      </w:r>
      <w:r w:rsidR="004A0406">
        <w:rPr>
          <w:rFonts w:hint="cs"/>
          <w:rtl/>
        </w:rPr>
        <w:t>;</w:t>
      </w:r>
      <w:r>
        <w:rPr>
          <w:rFonts w:hint="cs"/>
          <w:rtl/>
        </w:rPr>
        <w:t xml:space="preserve"> שמנו לנו למטרה לפגוש גם נשיאי אוניברסיטאות. </w:t>
      </w:r>
      <w:bookmarkStart w:id="3055" w:name="_ETM_Q7_467000"/>
      <w:bookmarkEnd w:id="3055"/>
      <w:r>
        <w:rPr>
          <w:rFonts w:hint="cs"/>
          <w:rtl/>
        </w:rPr>
        <w:t xml:space="preserve">נפגשתי עם הנשיאה של האנטר </w:t>
      </w:r>
      <w:proofErr w:type="spellStart"/>
      <w:r>
        <w:rPr>
          <w:rFonts w:hint="cs"/>
          <w:rtl/>
        </w:rPr>
        <w:t>קולג</w:t>
      </w:r>
      <w:proofErr w:type="spellEnd"/>
      <w:r>
        <w:rPr>
          <w:rFonts w:hint="cs"/>
          <w:rtl/>
        </w:rPr>
        <w:t>'</w:t>
      </w:r>
      <w:r w:rsidR="004A0406">
        <w:rPr>
          <w:rFonts w:hint="cs"/>
          <w:rtl/>
        </w:rPr>
        <w:t>,</w:t>
      </w:r>
      <w:r>
        <w:rPr>
          <w:rFonts w:hint="cs"/>
          <w:rtl/>
        </w:rPr>
        <w:t xml:space="preserve"> אחד הקמפוסים הגדולים </w:t>
      </w:r>
      <w:bookmarkStart w:id="3056" w:name="_ETM_Q7_473000"/>
      <w:bookmarkEnd w:id="3056"/>
      <w:r>
        <w:rPr>
          <w:rFonts w:hint="cs"/>
          <w:rtl/>
        </w:rPr>
        <w:t>ביותר בניו יורק</w:t>
      </w:r>
      <w:r w:rsidR="004A0406">
        <w:rPr>
          <w:rFonts w:hint="cs"/>
          <w:rtl/>
        </w:rPr>
        <w:t>.</w:t>
      </w:r>
      <w:r>
        <w:rPr>
          <w:rFonts w:hint="cs"/>
          <w:rtl/>
        </w:rPr>
        <w:t xml:space="preserve"> דיברנו על אנטישמיות, דיברנו על הפחד של מרצים ושל סטודנטים ישראלים, דיברנו </w:t>
      </w:r>
      <w:bookmarkStart w:id="3057" w:name="_ETM_Q7_479000"/>
      <w:bookmarkEnd w:id="3057"/>
      <w:r>
        <w:rPr>
          <w:rFonts w:hint="cs"/>
          <w:rtl/>
        </w:rPr>
        <w:t xml:space="preserve">על המלחמה בגזענות, בהחרמה של סטודנטים ומרצים ישראלים. גם זה נמצא כחלק מהקמפיין שלנו. </w:t>
      </w:r>
    </w:p>
    <w:p w:rsidR="00712037" w:rsidRDefault="00712037" w:rsidP="0042096B">
      <w:pPr>
        <w:rPr>
          <w:rtl/>
        </w:rPr>
      </w:pPr>
    </w:p>
    <w:p w:rsidR="00712037" w:rsidRDefault="00712037" w:rsidP="001C5C28">
      <w:pPr>
        <w:rPr>
          <w:rtl/>
        </w:rPr>
      </w:pPr>
      <w:bookmarkStart w:id="3058" w:name="_ETM_Q7_494000"/>
      <w:bookmarkEnd w:id="3058"/>
      <w:r>
        <w:rPr>
          <w:rFonts w:hint="cs"/>
          <w:rtl/>
        </w:rPr>
        <w:t xml:space="preserve">אני חושבת שבסך הכול עם השדולה שלך גם </w:t>
      </w:r>
      <w:bookmarkStart w:id="3059" w:name="_ETM_Q7_491000"/>
      <w:bookmarkEnd w:id="3059"/>
      <w:r>
        <w:rPr>
          <w:rFonts w:hint="cs"/>
          <w:rtl/>
        </w:rPr>
        <w:t>יכולים להיות לא מעט שיתופי פעולה. אבל מה גילינו באחד</w:t>
      </w:r>
      <w:bookmarkStart w:id="3060" w:name="_ETM_Q7_493000"/>
      <w:bookmarkEnd w:id="3060"/>
      <w:r>
        <w:rPr>
          <w:rFonts w:hint="cs"/>
          <w:rtl/>
        </w:rPr>
        <w:t xml:space="preserve"> המפגשים? אנחנו עושים עכשיו קמפיין כדי שהאוניברסיטאות יאמצו את ההגדרה </w:t>
      </w:r>
      <w:bookmarkStart w:id="3061" w:name="_ETM_Q7_499000"/>
      <w:bookmarkEnd w:id="3061"/>
      <w:r>
        <w:rPr>
          <w:rFonts w:hint="cs"/>
          <w:rtl/>
        </w:rPr>
        <w:t xml:space="preserve">של </w:t>
      </w:r>
      <w:r>
        <w:rPr>
          <w:rFonts w:hint="cs"/>
        </w:rPr>
        <w:t>IHRA</w:t>
      </w:r>
      <w:r>
        <w:rPr>
          <w:rFonts w:hint="cs"/>
          <w:rtl/>
        </w:rPr>
        <w:t xml:space="preserve"> על האנטישמיות, כדי להילחם באנטישמיות בכלים משפטיים. אבל פה בארץ</w:t>
      </w:r>
      <w:bookmarkStart w:id="3062" w:name="_ETM_Q7_504000"/>
      <w:bookmarkEnd w:id="3062"/>
      <w:r>
        <w:rPr>
          <w:rFonts w:hint="cs"/>
          <w:rtl/>
        </w:rPr>
        <w:t xml:space="preserve">, אתה יודע כמה אוניברסיטאות אימצו את ההגדרה של </w:t>
      </w:r>
      <w:r>
        <w:rPr>
          <w:rFonts w:hint="cs"/>
        </w:rPr>
        <w:t>IHRA</w:t>
      </w:r>
      <w:bookmarkStart w:id="3063" w:name="_ETM_Q7_511000"/>
      <w:bookmarkEnd w:id="3063"/>
      <w:r>
        <w:rPr>
          <w:rFonts w:hint="cs"/>
          <w:rtl/>
        </w:rPr>
        <w:t xml:space="preserve">? אחת. אוניברסיטת בן-גוריון היא האוניברסיטה היחידה שאימצה את </w:t>
      </w:r>
      <w:bookmarkStart w:id="3064" w:name="_ETM_Q7_514000"/>
      <w:bookmarkEnd w:id="3064"/>
      <w:r>
        <w:rPr>
          <w:rFonts w:hint="cs"/>
          <w:rtl/>
        </w:rPr>
        <w:t xml:space="preserve">הגדרת </w:t>
      </w:r>
      <w:r>
        <w:rPr>
          <w:rFonts w:hint="cs"/>
        </w:rPr>
        <w:t>IHRA</w:t>
      </w:r>
      <w:r>
        <w:rPr>
          <w:rFonts w:hint="cs"/>
          <w:rtl/>
        </w:rPr>
        <w:t xml:space="preserve">, ולכן גם פה אמרנו שאנחנו צריכים שהאוניברסיטאות שלנו </w:t>
      </w:r>
      <w:bookmarkStart w:id="3065" w:name="_ETM_Q7_521000"/>
      <w:bookmarkEnd w:id="3065"/>
      <w:r>
        <w:rPr>
          <w:rFonts w:hint="cs"/>
          <w:rtl/>
        </w:rPr>
        <w:t xml:space="preserve">יקבלו את זה. </w:t>
      </w:r>
    </w:p>
    <w:p w:rsidR="00712037" w:rsidRDefault="00712037" w:rsidP="0042096B">
      <w:pPr>
        <w:rPr>
          <w:rtl/>
        </w:rPr>
      </w:pPr>
    </w:p>
    <w:p w:rsidR="00712037" w:rsidRDefault="004A0406" w:rsidP="004A0406">
      <w:pPr>
        <w:rPr>
          <w:rtl/>
        </w:rPr>
      </w:pPr>
      <w:r>
        <w:rPr>
          <w:rFonts w:hint="cs"/>
          <w:rtl/>
        </w:rPr>
        <w:t>ל</w:t>
      </w:r>
      <w:r w:rsidR="00712037">
        <w:rPr>
          <w:rFonts w:hint="cs"/>
          <w:rtl/>
        </w:rPr>
        <w:t>שאלה השנייה שלך</w:t>
      </w:r>
      <w:r>
        <w:rPr>
          <w:rFonts w:hint="cs"/>
          <w:rtl/>
        </w:rPr>
        <w:t>,</w:t>
      </w:r>
      <w:r w:rsidR="00712037">
        <w:rPr>
          <w:rFonts w:hint="cs"/>
          <w:rtl/>
        </w:rPr>
        <w:t xml:space="preserve"> בעניין אונר"א, האחרונה </w:t>
      </w:r>
      <w:r w:rsidR="00712037">
        <w:rPr>
          <w:rtl/>
        </w:rPr>
        <w:t>–</w:t>
      </w:r>
      <w:r w:rsidR="00712037">
        <w:rPr>
          <w:rFonts w:hint="cs"/>
          <w:rtl/>
        </w:rPr>
        <w:t xml:space="preserve"> ברור לך שגם פה אנחנו עובדים בקמפיין מאוד מאוד אגרסיבי. בסוף אונר"א סללה את </w:t>
      </w:r>
      <w:bookmarkStart w:id="3066" w:name="_ETM_Q7_536000"/>
      <w:bookmarkEnd w:id="3066"/>
      <w:r w:rsidR="00712037">
        <w:rPr>
          <w:rFonts w:hint="cs"/>
          <w:rtl/>
        </w:rPr>
        <w:t xml:space="preserve">הדרך לאירועי 7 באוקטובר. העובדים שלה השתתפו בטבח 7 באוקטובר. </w:t>
      </w:r>
      <w:bookmarkStart w:id="3067" w:name="_ETM_Q7_538000"/>
      <w:bookmarkEnd w:id="3067"/>
      <w:r w:rsidR="00712037">
        <w:rPr>
          <w:rFonts w:hint="cs"/>
          <w:rtl/>
        </w:rPr>
        <w:t xml:space="preserve">למעשה, חמאס השתלט על אותו ארגון. לכן, גם החקיקה – חקיקה </w:t>
      </w:r>
      <w:r>
        <w:rPr>
          <w:rFonts w:hint="cs"/>
          <w:rtl/>
        </w:rPr>
        <w:t xml:space="preserve">היא </w:t>
      </w:r>
      <w:r w:rsidR="00712037">
        <w:rPr>
          <w:rFonts w:hint="cs"/>
          <w:rtl/>
        </w:rPr>
        <w:t xml:space="preserve">מלפני שבע </w:t>
      </w:r>
      <w:bookmarkStart w:id="3068" w:name="_ETM_Q7_549000"/>
      <w:bookmarkEnd w:id="3068"/>
      <w:r w:rsidR="00712037">
        <w:rPr>
          <w:rFonts w:hint="cs"/>
          <w:rtl/>
        </w:rPr>
        <w:t>שנים</w:t>
      </w:r>
      <w:r>
        <w:rPr>
          <w:rFonts w:hint="cs"/>
          <w:rtl/>
        </w:rPr>
        <w:t>.</w:t>
      </w:r>
      <w:r w:rsidR="00712037">
        <w:rPr>
          <w:rFonts w:hint="cs"/>
          <w:rtl/>
        </w:rPr>
        <w:t xml:space="preserve"> שאלו אותי </w:t>
      </w:r>
      <w:bookmarkStart w:id="3069" w:name="_ETM_Q7_551000"/>
      <w:bookmarkEnd w:id="3069"/>
      <w:r w:rsidR="00712037">
        <w:rPr>
          <w:rFonts w:hint="cs"/>
          <w:rtl/>
        </w:rPr>
        <w:t xml:space="preserve">לפני שבע שנים: שרן, מה זה אונר"א? על מה מדברים? </w:t>
      </w:r>
      <w:r>
        <w:rPr>
          <w:rFonts w:hint="cs"/>
          <w:rtl/>
        </w:rPr>
        <w:t>ל</w:t>
      </w:r>
      <w:r w:rsidR="00712037">
        <w:rPr>
          <w:rFonts w:hint="cs"/>
          <w:rtl/>
        </w:rPr>
        <w:t xml:space="preserve">מה את עוסקת בדברים שאף אחד </w:t>
      </w:r>
      <w:bookmarkStart w:id="3070" w:name="_ETM_Q7_554000"/>
      <w:bookmarkEnd w:id="3070"/>
      <w:r w:rsidR="00712037">
        <w:rPr>
          <w:rFonts w:hint="cs"/>
          <w:rtl/>
        </w:rPr>
        <w:t xml:space="preserve">לא מתעניין בהם? אני אמרתי: הדבר הזה יכריע את גורלה של מדינת ישראל. אני שמחה </w:t>
      </w:r>
      <w:r w:rsidR="00712037">
        <w:rPr>
          <w:rFonts w:hint="eastAsia"/>
          <w:rtl/>
        </w:rPr>
        <w:t>–</w:t>
      </w:r>
      <w:r w:rsidR="00712037">
        <w:rPr>
          <w:rFonts w:hint="cs"/>
          <w:rtl/>
        </w:rPr>
        <w:t xml:space="preserve"> אתה יודע, </w:t>
      </w:r>
      <w:bookmarkStart w:id="3071" w:name="_ETM_Q7_562000"/>
      <w:bookmarkEnd w:id="3071"/>
      <w:r w:rsidR="00712037">
        <w:rPr>
          <w:rFonts w:hint="cs"/>
          <w:rtl/>
        </w:rPr>
        <w:t>עצוב לי שרק אירועי 7 באוקטובר הובילו לשם, שזה קיבל כזאת תשומת לב, אבל אני שמחה שסוף</w:t>
      </w:r>
      <w:r>
        <w:rPr>
          <w:rFonts w:hint="cs"/>
          <w:rtl/>
        </w:rPr>
        <w:t>-</w:t>
      </w:r>
      <w:r w:rsidR="00712037">
        <w:rPr>
          <w:rFonts w:hint="cs"/>
          <w:rtl/>
        </w:rPr>
        <w:t>כל</w:t>
      </w:r>
      <w:r>
        <w:rPr>
          <w:rFonts w:hint="cs"/>
          <w:rtl/>
        </w:rPr>
        <w:t>-</w:t>
      </w:r>
      <w:r w:rsidR="00712037">
        <w:rPr>
          <w:rFonts w:hint="cs"/>
          <w:rtl/>
        </w:rPr>
        <w:t xml:space="preserve">סוף הצלחנו להעביר את החקיקה </w:t>
      </w:r>
      <w:r w:rsidR="005F7B32">
        <w:rPr>
          <w:rFonts w:hint="cs"/>
          <w:rtl/>
        </w:rPr>
        <w:t>– –</w:t>
      </w:r>
    </w:p>
    <w:p w:rsidR="00712037" w:rsidRDefault="00712037" w:rsidP="0042096B">
      <w:pPr>
        <w:rPr>
          <w:rtl/>
        </w:rPr>
      </w:pPr>
    </w:p>
    <w:p w:rsidR="00712037" w:rsidRDefault="00712037" w:rsidP="0042096B">
      <w:pPr>
        <w:pStyle w:val="af6"/>
        <w:keepNext/>
        <w:rPr>
          <w:rtl/>
        </w:rPr>
      </w:pPr>
      <w:bookmarkStart w:id="3072" w:name="ET_yor_6595_21"/>
      <w:r w:rsidRPr="007707DC">
        <w:rPr>
          <w:rStyle w:val="TagStyle"/>
          <w:rtl/>
        </w:rPr>
        <w:t xml:space="preserve"> &lt;&lt; יור &gt;&gt; </w:t>
      </w:r>
      <w:r>
        <w:rPr>
          <w:rtl/>
        </w:rPr>
        <w:t>היו"ר ארז מלול:</w:t>
      </w:r>
      <w:r w:rsidRPr="007707DC">
        <w:rPr>
          <w:rStyle w:val="TagStyle"/>
          <w:rtl/>
        </w:rPr>
        <w:t xml:space="preserve"> &lt;&lt; יור &gt;&gt;</w:t>
      </w:r>
      <w:r>
        <w:rPr>
          <w:rtl/>
        </w:rPr>
        <w:t xml:space="preserve">   </w:t>
      </w:r>
      <w:bookmarkEnd w:id="3072"/>
    </w:p>
    <w:p w:rsidR="00712037" w:rsidRDefault="00712037" w:rsidP="005F7B32">
      <w:pPr>
        <w:rPr>
          <w:rtl/>
        </w:rPr>
      </w:pPr>
    </w:p>
    <w:p w:rsidR="00712037" w:rsidRDefault="00712037" w:rsidP="0042096B">
      <w:pPr>
        <w:rPr>
          <w:rtl/>
        </w:rPr>
      </w:pPr>
      <w:r>
        <w:rPr>
          <w:rFonts w:hint="cs"/>
          <w:rtl/>
        </w:rPr>
        <w:t>ברוך</w:t>
      </w:r>
      <w:bookmarkStart w:id="3073" w:name="_ETM_Q7_568000"/>
      <w:bookmarkEnd w:id="3073"/>
      <w:r>
        <w:rPr>
          <w:rFonts w:hint="cs"/>
          <w:rtl/>
        </w:rPr>
        <w:t xml:space="preserve"> השם.</w:t>
      </w:r>
    </w:p>
    <w:p w:rsidR="00712037" w:rsidRDefault="00712037" w:rsidP="0042096B">
      <w:pPr>
        <w:rPr>
          <w:rtl/>
        </w:rPr>
      </w:pPr>
    </w:p>
    <w:p w:rsidR="00712037" w:rsidRDefault="00712037" w:rsidP="0042096B">
      <w:pPr>
        <w:pStyle w:val="-"/>
        <w:keepNext/>
        <w:rPr>
          <w:rtl/>
        </w:rPr>
      </w:pPr>
      <w:bookmarkStart w:id="3074" w:name="_ETM_Q7_569000"/>
      <w:bookmarkEnd w:id="3074"/>
      <w:r w:rsidRPr="006568E8">
        <w:rPr>
          <w:rStyle w:val="TagStyle"/>
          <w:rtl/>
        </w:rPr>
        <w:t xml:space="preserve">&lt;&lt; דובר_המשך &gt;&gt; </w:t>
      </w:r>
      <w:r>
        <w:rPr>
          <w:rtl/>
        </w:rPr>
        <w:t>סגנית שר החוץ שרן מרים השכל:</w:t>
      </w:r>
      <w:r w:rsidRPr="006568E8">
        <w:rPr>
          <w:rStyle w:val="TagStyle"/>
          <w:rtl/>
        </w:rPr>
        <w:t xml:space="preserve"> &lt;&lt; דובר_המשך &gt;&gt;</w:t>
      </w:r>
      <w:r>
        <w:rPr>
          <w:rtl/>
        </w:rPr>
        <w:t xml:space="preserve">   </w:t>
      </w:r>
    </w:p>
    <w:p w:rsidR="00712037" w:rsidRDefault="00712037" w:rsidP="0042096B">
      <w:pPr>
        <w:rPr>
          <w:rtl/>
        </w:rPr>
      </w:pPr>
    </w:p>
    <w:p w:rsidR="00712037" w:rsidRDefault="005F7B32" w:rsidP="0042096B">
      <w:pPr>
        <w:rPr>
          <w:rtl/>
        </w:rPr>
      </w:pPr>
      <w:r>
        <w:rPr>
          <w:rFonts w:hint="cs"/>
          <w:rtl/>
        </w:rPr>
        <w:t>– –</w:t>
      </w:r>
      <w:r w:rsidR="00712037">
        <w:rPr>
          <w:rFonts w:hint="cs"/>
          <w:rtl/>
        </w:rPr>
        <w:t xml:space="preserve"> ולהילחם בארגון הזה</w:t>
      </w:r>
      <w:r w:rsidR="004A0406">
        <w:rPr>
          <w:rFonts w:hint="cs"/>
          <w:rtl/>
        </w:rPr>
        <w:t>,</w:t>
      </w:r>
      <w:r w:rsidR="00712037">
        <w:rPr>
          <w:rFonts w:hint="cs"/>
          <w:rtl/>
        </w:rPr>
        <w:t xml:space="preserve"> ויש עוד מדינות שמצטרפות אלינו. </w:t>
      </w:r>
      <w:bookmarkStart w:id="3075" w:name="_ETM_Q7_573000"/>
      <w:bookmarkEnd w:id="3075"/>
      <w:r w:rsidR="00712037">
        <w:rPr>
          <w:rFonts w:hint="cs"/>
          <w:rtl/>
        </w:rPr>
        <w:t xml:space="preserve">תודה רבה. </w:t>
      </w:r>
    </w:p>
    <w:p w:rsidR="00712037" w:rsidRDefault="00712037" w:rsidP="0042096B">
      <w:pPr>
        <w:rPr>
          <w:rtl/>
        </w:rPr>
      </w:pPr>
    </w:p>
    <w:p w:rsidR="00712037" w:rsidRDefault="00712037" w:rsidP="0042096B">
      <w:pPr>
        <w:pStyle w:val="af6"/>
        <w:keepNext/>
        <w:rPr>
          <w:rtl/>
        </w:rPr>
      </w:pPr>
      <w:r w:rsidRPr="007707DC">
        <w:rPr>
          <w:rStyle w:val="TagStyle"/>
          <w:rtl/>
        </w:rPr>
        <w:t xml:space="preserve"> &lt;&lt; יור &gt;&gt; </w:t>
      </w:r>
      <w:r>
        <w:rPr>
          <w:rtl/>
        </w:rPr>
        <w:t>היו"ר ארז מלול:</w:t>
      </w:r>
      <w:r w:rsidRPr="007707DC">
        <w:rPr>
          <w:rStyle w:val="TagStyle"/>
          <w:rtl/>
        </w:rPr>
        <w:t xml:space="preserve"> &lt;&lt; יור &gt;&gt;</w:t>
      </w:r>
      <w:r>
        <w:rPr>
          <w:rtl/>
        </w:rPr>
        <w:t xml:space="preserve">   </w:t>
      </w:r>
    </w:p>
    <w:p w:rsidR="00712037" w:rsidRDefault="00712037" w:rsidP="005F7B32">
      <w:pPr>
        <w:rPr>
          <w:rtl/>
        </w:rPr>
      </w:pPr>
    </w:p>
    <w:p w:rsidR="00712037" w:rsidRDefault="00712037" w:rsidP="001C5C28">
      <w:pPr>
        <w:rPr>
          <w:rtl/>
        </w:rPr>
      </w:pPr>
      <w:bookmarkStart w:id="3076" w:name="_ETM_Q7_574000"/>
      <w:bookmarkEnd w:id="3076"/>
      <w:r>
        <w:rPr>
          <w:rFonts w:hint="cs"/>
          <w:rtl/>
        </w:rPr>
        <w:t xml:space="preserve">תודה רבה. יש הודעה אישית </w:t>
      </w:r>
      <w:proofErr w:type="spellStart"/>
      <w:r>
        <w:rPr>
          <w:rFonts w:hint="cs"/>
          <w:rtl/>
        </w:rPr>
        <w:t>ל</w:t>
      </w:r>
      <w:r w:rsidR="004A0406">
        <w:rPr>
          <w:rFonts w:hint="cs"/>
          <w:rtl/>
        </w:rPr>
        <w:t>ו</w:t>
      </w:r>
      <w:r>
        <w:rPr>
          <w:rFonts w:hint="cs"/>
          <w:rtl/>
        </w:rPr>
        <w:t>ואליד</w:t>
      </w:r>
      <w:proofErr w:type="spellEnd"/>
      <w:r>
        <w:rPr>
          <w:rFonts w:hint="cs"/>
          <w:rtl/>
        </w:rPr>
        <w:t xml:space="preserve"> אל</w:t>
      </w:r>
      <w:bookmarkStart w:id="3077" w:name="_ETM_Q7_578000"/>
      <w:bookmarkEnd w:id="3077"/>
      <w:r>
        <w:rPr>
          <w:rFonts w:hint="cs"/>
          <w:rtl/>
        </w:rPr>
        <w:t xml:space="preserve">הואשלה. מוותר? מוותר על ההודעה האישית. </w:t>
      </w:r>
    </w:p>
    <w:p w:rsidR="00712037" w:rsidRDefault="00712037" w:rsidP="0042096B">
      <w:pPr>
        <w:rPr>
          <w:rtl/>
        </w:rPr>
      </w:pPr>
    </w:p>
    <w:p w:rsidR="00712037" w:rsidRDefault="00712037" w:rsidP="0042096B">
      <w:pPr>
        <w:rPr>
          <w:rtl/>
        </w:rPr>
      </w:pPr>
    </w:p>
    <w:p w:rsidR="00712037" w:rsidRDefault="00712037" w:rsidP="0042096B">
      <w:pPr>
        <w:pStyle w:val="a6"/>
        <w:rPr>
          <w:rtl/>
        </w:rPr>
      </w:pPr>
      <w:bookmarkStart w:id="3078" w:name="ET_hatsach_645588_24"/>
      <w:r w:rsidRPr="007707DC">
        <w:rPr>
          <w:rStyle w:val="TagStyle"/>
          <w:rtl/>
        </w:rPr>
        <w:t xml:space="preserve"> &lt;&lt; הצח &gt;&gt; </w:t>
      </w:r>
      <w:bookmarkStart w:id="3079" w:name="_Toc192103534"/>
      <w:bookmarkStart w:id="3080" w:name="_Toc192106264"/>
      <w:bookmarkStart w:id="3081" w:name="_Toc192106591"/>
      <w:r>
        <w:rPr>
          <w:rtl/>
        </w:rPr>
        <w:t>הצעת חוק לתיקון פקודת התעבורה (נסיעת אמבולנס בנתיב תחבורה ציבורית), התשפ"ה</w:t>
      </w:r>
      <w:r>
        <w:rPr>
          <w:rFonts w:hint="cs"/>
          <w:rtl/>
        </w:rPr>
        <w:t>–</w:t>
      </w:r>
      <w:r>
        <w:rPr>
          <w:rtl/>
        </w:rPr>
        <w:t>2024</w:t>
      </w:r>
      <w:bookmarkEnd w:id="3079"/>
      <w:bookmarkEnd w:id="3080"/>
      <w:bookmarkEnd w:id="3081"/>
      <w:r w:rsidRPr="007707DC">
        <w:rPr>
          <w:rStyle w:val="TagStyle"/>
          <w:rtl/>
        </w:rPr>
        <w:t xml:space="preserve"> &lt;&lt; הצח &gt;&gt;</w:t>
      </w:r>
      <w:r>
        <w:rPr>
          <w:rtl/>
        </w:rPr>
        <w:t xml:space="preserve">   </w:t>
      </w:r>
      <w:bookmarkEnd w:id="3078"/>
    </w:p>
    <w:p w:rsidR="00712037" w:rsidRDefault="00712037" w:rsidP="0042096B">
      <w:pPr>
        <w:jc w:val="left"/>
        <w:rPr>
          <w:rtl/>
        </w:rPr>
      </w:pPr>
      <w:r>
        <w:rPr>
          <w:rtl/>
        </w:rPr>
        <w:t>[הצעת חוק פ/5227</w:t>
      </w:r>
      <w:r>
        <w:rPr>
          <w:rFonts w:hint="cs"/>
          <w:rtl/>
        </w:rPr>
        <w:t>/25</w:t>
      </w:r>
      <w:r>
        <w:rPr>
          <w:rtl/>
        </w:rPr>
        <w:t>; נספחות.]</w:t>
      </w:r>
    </w:p>
    <w:p w:rsidR="00712037" w:rsidRDefault="00712037" w:rsidP="0042096B">
      <w:pPr>
        <w:pStyle w:val="-0"/>
        <w:rPr>
          <w:rtl/>
        </w:rPr>
      </w:pPr>
      <w:r>
        <w:rPr>
          <w:rtl/>
        </w:rPr>
        <w:t>(הצעת חבר הכנסת</w:t>
      </w:r>
      <w:r>
        <w:rPr>
          <w:rFonts w:hint="cs"/>
          <w:rtl/>
        </w:rPr>
        <w:t xml:space="preserve"> משה פסל</w:t>
      </w:r>
      <w:r>
        <w:rPr>
          <w:rtl/>
        </w:rPr>
        <w:t>)</w:t>
      </w:r>
    </w:p>
    <w:p w:rsidR="00712037" w:rsidRDefault="00712037" w:rsidP="0042096B">
      <w:pPr>
        <w:rPr>
          <w:rtl/>
        </w:rPr>
      </w:pPr>
    </w:p>
    <w:p w:rsidR="00712037" w:rsidRDefault="00712037" w:rsidP="0042096B">
      <w:pPr>
        <w:pStyle w:val="af6"/>
        <w:keepNext/>
        <w:rPr>
          <w:rtl/>
        </w:rPr>
      </w:pPr>
      <w:r w:rsidRPr="007707DC">
        <w:rPr>
          <w:rStyle w:val="TagStyle"/>
          <w:rtl/>
        </w:rPr>
        <w:t xml:space="preserve"> &lt;&lt; יור &gt;&gt; </w:t>
      </w:r>
      <w:r>
        <w:rPr>
          <w:rtl/>
        </w:rPr>
        <w:t>היו"ר ארז מלול:</w:t>
      </w:r>
      <w:r w:rsidRPr="007707DC">
        <w:rPr>
          <w:rStyle w:val="TagStyle"/>
          <w:rtl/>
        </w:rPr>
        <w:t xml:space="preserve"> &lt;&lt; יור &gt;&gt;</w:t>
      </w:r>
      <w:r>
        <w:rPr>
          <w:rtl/>
        </w:rPr>
        <w:t xml:space="preserve">   </w:t>
      </w:r>
    </w:p>
    <w:p w:rsidR="00712037" w:rsidRDefault="00712037" w:rsidP="005F7B32">
      <w:pPr>
        <w:rPr>
          <w:rtl/>
        </w:rPr>
      </w:pPr>
    </w:p>
    <w:p w:rsidR="00712037" w:rsidRDefault="00712037" w:rsidP="004A0406">
      <w:pPr>
        <w:rPr>
          <w:rtl/>
        </w:rPr>
      </w:pPr>
      <w:bookmarkStart w:id="3082" w:name="_ETM_Q7_582000"/>
      <w:bookmarkEnd w:id="3082"/>
      <w:r>
        <w:rPr>
          <w:rFonts w:hint="cs"/>
          <w:rtl/>
        </w:rPr>
        <w:t>חברי הכנסת, נ</w:t>
      </w:r>
      <w:bookmarkStart w:id="3083" w:name="_ETM_Q7_584000"/>
      <w:bookmarkEnd w:id="3083"/>
      <w:r>
        <w:rPr>
          <w:rFonts w:hint="cs"/>
          <w:rtl/>
        </w:rPr>
        <w:t xml:space="preserve">עבור לנושא הבא על סדר-היום </w:t>
      </w:r>
      <w:r>
        <w:rPr>
          <w:rFonts w:hint="eastAsia"/>
          <w:rtl/>
        </w:rPr>
        <w:t xml:space="preserve">– </w:t>
      </w:r>
      <w:r>
        <w:rPr>
          <w:rFonts w:hint="cs"/>
          <w:rtl/>
        </w:rPr>
        <w:t xml:space="preserve">הצעות חוק </w:t>
      </w:r>
      <w:r w:rsidR="004A0406">
        <w:rPr>
          <w:rFonts w:hint="cs"/>
          <w:rtl/>
        </w:rPr>
        <w:t>ל</w:t>
      </w:r>
      <w:r>
        <w:rPr>
          <w:rFonts w:hint="cs"/>
          <w:rtl/>
        </w:rPr>
        <w:t xml:space="preserve">דיון מוקדם. ההצעה </w:t>
      </w:r>
      <w:bookmarkStart w:id="3084" w:name="_ETM_Q7_589000"/>
      <w:bookmarkEnd w:id="3084"/>
      <w:r>
        <w:rPr>
          <w:rFonts w:hint="cs"/>
          <w:rtl/>
        </w:rPr>
        <w:t>הראשונה היא הצעת חוק לתיקון פקודת התעבורה (נסיע</w:t>
      </w:r>
      <w:bookmarkStart w:id="3085" w:name="_ETM_Q7_590000"/>
      <w:bookmarkEnd w:id="3085"/>
      <w:r>
        <w:rPr>
          <w:rFonts w:hint="cs"/>
          <w:rtl/>
        </w:rPr>
        <w:t>ת אמבולנס בנתיב תחבורה ציבורית), התשפ"ה</w:t>
      </w:r>
      <w:r>
        <w:rPr>
          <w:rFonts w:hint="eastAsia"/>
          <w:rtl/>
        </w:rPr>
        <w:t>–</w:t>
      </w:r>
      <w:r>
        <w:rPr>
          <w:rFonts w:hint="cs"/>
          <w:rtl/>
        </w:rPr>
        <w:t xml:space="preserve">2024, של חבר הכנסת משה </w:t>
      </w:r>
      <w:bookmarkStart w:id="3086" w:name="_ETM_Q7_598000"/>
      <w:bookmarkEnd w:id="3086"/>
      <w:r>
        <w:rPr>
          <w:rFonts w:hint="cs"/>
          <w:rtl/>
        </w:rPr>
        <w:t xml:space="preserve">פסל. אני מזמין את חבר הכנסת משה פסל להציג את </w:t>
      </w:r>
      <w:bookmarkStart w:id="3087" w:name="_ETM_Q7_603000"/>
      <w:bookmarkEnd w:id="3087"/>
      <w:r>
        <w:rPr>
          <w:rFonts w:hint="cs"/>
          <w:rtl/>
        </w:rPr>
        <w:t xml:space="preserve">הצעת החוק. עד עשר דקות לרשותך. </w:t>
      </w:r>
    </w:p>
    <w:p w:rsidR="00712037" w:rsidRPr="007707DC" w:rsidRDefault="00712037" w:rsidP="0042096B">
      <w:pPr>
        <w:rPr>
          <w:rtl/>
        </w:rPr>
      </w:pPr>
      <w:bookmarkStart w:id="3088" w:name="_ETM_Q7_610000"/>
      <w:bookmarkEnd w:id="3088"/>
    </w:p>
    <w:p w:rsidR="00712037" w:rsidRDefault="00712037" w:rsidP="0042096B">
      <w:pPr>
        <w:pStyle w:val="a4"/>
        <w:keepNext/>
        <w:rPr>
          <w:rtl/>
        </w:rPr>
      </w:pPr>
      <w:bookmarkStart w:id="3089" w:name="ET_speaker_6542_7"/>
      <w:r w:rsidRPr="006568E8">
        <w:rPr>
          <w:rStyle w:val="TagStyle"/>
          <w:rtl/>
        </w:rPr>
        <w:t xml:space="preserve"> &lt;&lt; דובר &gt;&gt; </w:t>
      </w:r>
      <w:bookmarkStart w:id="3090" w:name="_Toc192103535"/>
      <w:bookmarkStart w:id="3091" w:name="_Toc192106265"/>
      <w:bookmarkStart w:id="3092" w:name="_Toc192106592"/>
      <w:r>
        <w:rPr>
          <w:rtl/>
        </w:rPr>
        <w:t>משה פסל (הליכוד):</w:t>
      </w:r>
      <w:bookmarkEnd w:id="3090"/>
      <w:bookmarkEnd w:id="3091"/>
      <w:bookmarkEnd w:id="3092"/>
      <w:r w:rsidRPr="006568E8">
        <w:rPr>
          <w:rStyle w:val="TagStyle"/>
          <w:rtl/>
        </w:rPr>
        <w:t xml:space="preserve"> &lt;&lt; דובר &gt;&gt;</w:t>
      </w:r>
      <w:r>
        <w:rPr>
          <w:rtl/>
        </w:rPr>
        <w:t xml:space="preserve">   </w:t>
      </w:r>
      <w:bookmarkEnd w:id="3089"/>
    </w:p>
    <w:p w:rsidR="00712037" w:rsidRDefault="00712037" w:rsidP="005F7B32">
      <w:pPr>
        <w:rPr>
          <w:rtl/>
        </w:rPr>
      </w:pPr>
    </w:p>
    <w:p w:rsidR="00712037" w:rsidRDefault="00712037" w:rsidP="0042096B">
      <w:pPr>
        <w:rPr>
          <w:rtl/>
        </w:rPr>
      </w:pPr>
      <w:r>
        <w:rPr>
          <w:rFonts w:hint="cs"/>
          <w:rtl/>
        </w:rPr>
        <w:t xml:space="preserve">תודה, אדוני היושב-ראש. חבריי חברי כנסת, אני מציג בפניכם היום </w:t>
      </w:r>
      <w:bookmarkStart w:id="3093" w:name="_ETM_Q7_627000"/>
      <w:bookmarkEnd w:id="3093"/>
      <w:r>
        <w:rPr>
          <w:rFonts w:hint="cs"/>
          <w:rtl/>
        </w:rPr>
        <w:t>הצעת חוק לתיקון פקודת התעבורה (נסיעת אמבולנס בנתיב תחבורה ציבורית),</w:t>
      </w:r>
      <w:bookmarkStart w:id="3094" w:name="_ETM_Q7_636000"/>
      <w:bookmarkEnd w:id="3094"/>
      <w:r>
        <w:rPr>
          <w:rFonts w:hint="cs"/>
          <w:rtl/>
        </w:rPr>
        <w:t xml:space="preserve"> התשפ"ה</w:t>
      </w:r>
      <w:r>
        <w:rPr>
          <w:rFonts w:hint="eastAsia"/>
          <w:rtl/>
        </w:rPr>
        <w:t>–</w:t>
      </w:r>
      <w:r>
        <w:rPr>
          <w:rFonts w:hint="cs"/>
          <w:rtl/>
        </w:rPr>
        <w:t>2025</w:t>
      </w:r>
      <w:bookmarkStart w:id="3095" w:name="_ETM_Q7_638000"/>
      <w:bookmarkEnd w:id="3095"/>
      <w:r>
        <w:rPr>
          <w:rFonts w:hint="cs"/>
          <w:rtl/>
        </w:rPr>
        <w:t xml:space="preserve">. האמת היא שלא ידעתי על האבסורד הזה שקיים, </w:t>
      </w:r>
      <w:bookmarkStart w:id="3096" w:name="_ETM_Q7_645000"/>
      <w:bookmarkEnd w:id="3096"/>
      <w:r>
        <w:rPr>
          <w:rFonts w:hint="cs"/>
          <w:rtl/>
        </w:rPr>
        <w:t xml:space="preserve">אדוני היושב-ראש. </w:t>
      </w:r>
    </w:p>
    <w:p w:rsidR="00712037" w:rsidRDefault="00712037" w:rsidP="0042096B">
      <w:pPr>
        <w:rPr>
          <w:rtl/>
        </w:rPr>
      </w:pPr>
    </w:p>
    <w:p w:rsidR="00712037" w:rsidRDefault="00712037" w:rsidP="0042096B">
      <w:pPr>
        <w:pStyle w:val="af6"/>
        <w:keepNext/>
        <w:rPr>
          <w:rtl/>
        </w:rPr>
      </w:pPr>
      <w:bookmarkStart w:id="3097" w:name="ET_yor_6595_25"/>
      <w:r w:rsidRPr="00D96C06">
        <w:rPr>
          <w:rStyle w:val="TagStyle"/>
          <w:rtl/>
        </w:rPr>
        <w:t xml:space="preserve"> &lt;&lt; יור &gt;&gt; </w:t>
      </w:r>
      <w:r>
        <w:rPr>
          <w:rtl/>
        </w:rPr>
        <w:t>היו"ר ארז מלול:</w:t>
      </w:r>
      <w:r w:rsidRPr="00D96C06">
        <w:rPr>
          <w:rStyle w:val="TagStyle"/>
          <w:rtl/>
        </w:rPr>
        <w:t xml:space="preserve"> &lt;&lt; יור &gt;&gt;</w:t>
      </w:r>
      <w:r>
        <w:rPr>
          <w:rtl/>
        </w:rPr>
        <w:t xml:space="preserve">   </w:t>
      </w:r>
      <w:bookmarkEnd w:id="3097"/>
    </w:p>
    <w:p w:rsidR="00712037" w:rsidRDefault="00712037" w:rsidP="005F7B32">
      <w:pPr>
        <w:rPr>
          <w:rtl/>
        </w:rPr>
      </w:pPr>
    </w:p>
    <w:p w:rsidR="00712037" w:rsidRPr="00D96C06" w:rsidRDefault="00712037" w:rsidP="0042096B">
      <w:pPr>
        <w:rPr>
          <w:rtl/>
        </w:rPr>
      </w:pPr>
      <w:r>
        <w:rPr>
          <w:rFonts w:hint="cs"/>
          <w:rtl/>
        </w:rPr>
        <w:t>שמה?</w:t>
      </w:r>
    </w:p>
    <w:p w:rsidR="00712037" w:rsidRDefault="00712037" w:rsidP="0042096B">
      <w:pPr>
        <w:rPr>
          <w:rtl/>
        </w:rPr>
      </w:pPr>
    </w:p>
    <w:p w:rsidR="00712037" w:rsidRDefault="00712037" w:rsidP="0042096B">
      <w:pPr>
        <w:pStyle w:val="-"/>
        <w:keepNext/>
        <w:rPr>
          <w:rtl/>
        </w:rPr>
      </w:pPr>
      <w:bookmarkStart w:id="3098" w:name="ET_speakercontinue_6542_9"/>
      <w:r w:rsidRPr="006568E8">
        <w:rPr>
          <w:rStyle w:val="TagStyle"/>
          <w:rtl/>
        </w:rPr>
        <w:t xml:space="preserve"> &lt;&lt; דובר_המשך &gt;&gt; </w:t>
      </w:r>
      <w:r>
        <w:rPr>
          <w:rtl/>
        </w:rPr>
        <w:t>משה פסל (הליכוד):</w:t>
      </w:r>
      <w:r w:rsidRPr="006568E8">
        <w:rPr>
          <w:rStyle w:val="TagStyle"/>
          <w:rtl/>
        </w:rPr>
        <w:t xml:space="preserve"> &lt;&lt; דובר_המשך &gt;&gt;</w:t>
      </w:r>
      <w:r>
        <w:rPr>
          <w:rtl/>
        </w:rPr>
        <w:t xml:space="preserve">   </w:t>
      </w:r>
      <w:bookmarkEnd w:id="3098"/>
    </w:p>
    <w:p w:rsidR="00712037" w:rsidRDefault="00712037" w:rsidP="005F7B32">
      <w:pPr>
        <w:rPr>
          <w:rtl/>
        </w:rPr>
      </w:pPr>
    </w:p>
    <w:p w:rsidR="00712037" w:rsidRDefault="00712037" w:rsidP="00455EE8">
      <w:pPr>
        <w:rPr>
          <w:rtl/>
        </w:rPr>
      </w:pPr>
      <w:r>
        <w:rPr>
          <w:rFonts w:hint="cs"/>
          <w:rtl/>
        </w:rPr>
        <w:t xml:space="preserve">אתה לא תאמין. למעשה </w:t>
      </w:r>
      <w:proofErr w:type="spellStart"/>
      <w:r>
        <w:rPr>
          <w:rFonts w:hint="cs"/>
          <w:rtl/>
        </w:rPr>
        <w:t>בנת"צים</w:t>
      </w:r>
      <w:proofErr w:type="spellEnd"/>
      <w:r>
        <w:rPr>
          <w:rFonts w:hint="cs"/>
          <w:rtl/>
        </w:rPr>
        <w:t xml:space="preserve">, בנתיבי התחבורה הציבורית – שכולנו רואים </w:t>
      </w:r>
      <w:bookmarkStart w:id="3099" w:name="_ETM_Q7_653000"/>
      <w:bookmarkEnd w:id="3099"/>
      <w:r>
        <w:rPr>
          <w:rFonts w:hint="cs"/>
          <w:rtl/>
        </w:rPr>
        <w:t>אותם, רוב הזמן גם רואים אותם ריקים, את נתיבי</w:t>
      </w:r>
      <w:bookmarkStart w:id="3100" w:name="_ETM_Q7_654000"/>
      <w:bookmarkEnd w:id="3100"/>
      <w:r>
        <w:rPr>
          <w:rFonts w:hint="cs"/>
          <w:rtl/>
        </w:rPr>
        <w:t xml:space="preserve"> התחבורה הציבורית האלה – אם אתה נוסע עם מונית עם </w:t>
      </w:r>
      <w:bookmarkStart w:id="3101" w:name="_ETM_Q7_661000"/>
      <w:bookmarkEnd w:id="3101"/>
      <w:r>
        <w:rPr>
          <w:rFonts w:hint="cs"/>
          <w:rtl/>
        </w:rPr>
        <w:t xml:space="preserve">אשתך, אתה נוסע לאיזו מסעדה טובה או נוסע לראות סרט, מונית תיקח אותך ותעקוף את כל התור. לעומת </w:t>
      </w:r>
      <w:bookmarkStart w:id="3102" w:name="_ETM_Q7_666000"/>
      <w:bookmarkEnd w:id="3102"/>
      <w:r>
        <w:rPr>
          <w:rFonts w:hint="cs"/>
          <w:rtl/>
        </w:rPr>
        <w:t xml:space="preserve">זאת, אם אתה אמבולנס שנוסע, אתה לא יכול לנסוע בנתיב תחבורה ציבורית. </w:t>
      </w:r>
    </w:p>
    <w:p w:rsidR="00712037" w:rsidRDefault="00712037" w:rsidP="0042096B">
      <w:pPr>
        <w:rPr>
          <w:rtl/>
        </w:rPr>
      </w:pPr>
    </w:p>
    <w:p w:rsidR="00712037" w:rsidRDefault="00712037" w:rsidP="0042096B">
      <w:pPr>
        <w:pStyle w:val="af6"/>
        <w:keepNext/>
        <w:rPr>
          <w:rtl/>
        </w:rPr>
      </w:pPr>
      <w:r w:rsidRPr="00D96C06">
        <w:rPr>
          <w:rStyle w:val="TagStyle"/>
          <w:rtl/>
        </w:rPr>
        <w:t xml:space="preserve"> &lt;&lt; יור &gt;&gt; </w:t>
      </w:r>
      <w:r>
        <w:rPr>
          <w:rtl/>
        </w:rPr>
        <w:t>היו"ר ארז מלול:</w:t>
      </w:r>
      <w:r w:rsidRPr="00D96C06">
        <w:rPr>
          <w:rStyle w:val="TagStyle"/>
          <w:rtl/>
        </w:rPr>
        <w:t xml:space="preserve"> &lt;&lt; יור &gt;&gt;</w:t>
      </w:r>
      <w:r>
        <w:rPr>
          <w:rtl/>
        </w:rPr>
        <w:t xml:space="preserve">   </w:t>
      </w:r>
    </w:p>
    <w:p w:rsidR="00712037" w:rsidRDefault="00712037" w:rsidP="005F7B32">
      <w:pPr>
        <w:rPr>
          <w:rtl/>
        </w:rPr>
      </w:pPr>
    </w:p>
    <w:p w:rsidR="00712037" w:rsidRDefault="00712037" w:rsidP="0042096B">
      <w:pPr>
        <w:rPr>
          <w:rtl/>
        </w:rPr>
      </w:pPr>
      <w:r>
        <w:rPr>
          <w:rFonts w:hint="cs"/>
          <w:rtl/>
        </w:rPr>
        <w:t>מה, מקבלים דוח?</w:t>
      </w:r>
    </w:p>
    <w:p w:rsidR="00712037" w:rsidRDefault="00712037" w:rsidP="0042096B">
      <w:pPr>
        <w:rPr>
          <w:rtl/>
        </w:rPr>
      </w:pPr>
      <w:bookmarkStart w:id="3103" w:name="_ETM_Q7_673000"/>
      <w:bookmarkEnd w:id="3103"/>
    </w:p>
    <w:p w:rsidR="00712037" w:rsidRDefault="00712037" w:rsidP="0042096B">
      <w:pPr>
        <w:pStyle w:val="-"/>
        <w:keepNext/>
        <w:rPr>
          <w:rtl/>
        </w:rPr>
      </w:pPr>
      <w:bookmarkStart w:id="3104" w:name="ET_speakercontinue_6542_27"/>
      <w:r w:rsidRPr="00D96C06">
        <w:rPr>
          <w:rStyle w:val="TagStyle"/>
          <w:rtl/>
        </w:rPr>
        <w:t xml:space="preserve"> &lt;&lt; דובר_המשך &gt;&gt; </w:t>
      </w:r>
      <w:r>
        <w:rPr>
          <w:rtl/>
        </w:rPr>
        <w:t>משה פסל (הליכוד):</w:t>
      </w:r>
      <w:r w:rsidRPr="00D96C06">
        <w:rPr>
          <w:rStyle w:val="TagStyle"/>
          <w:rtl/>
        </w:rPr>
        <w:t xml:space="preserve"> &lt;&lt; דובר_המשך &gt;&gt;</w:t>
      </w:r>
      <w:r>
        <w:rPr>
          <w:rtl/>
        </w:rPr>
        <w:t xml:space="preserve">   </w:t>
      </w:r>
      <w:bookmarkEnd w:id="3104"/>
    </w:p>
    <w:p w:rsidR="00712037" w:rsidRDefault="00712037" w:rsidP="005F7B32">
      <w:pPr>
        <w:rPr>
          <w:rtl/>
        </w:rPr>
      </w:pPr>
    </w:p>
    <w:p w:rsidR="00712037" w:rsidRDefault="00712037" w:rsidP="004A0406">
      <w:pPr>
        <w:rPr>
          <w:rtl/>
        </w:rPr>
      </w:pPr>
      <w:bookmarkStart w:id="3105" w:name="_ETM_Q7_675000"/>
      <w:bookmarkStart w:id="3106" w:name="_ETM_Q7_677000"/>
      <w:bookmarkEnd w:id="3105"/>
      <w:bookmarkEnd w:id="3106"/>
      <w:r>
        <w:rPr>
          <w:rFonts w:hint="cs"/>
          <w:rtl/>
        </w:rPr>
        <w:t xml:space="preserve">קודם כול הוא מקבל דוח, </w:t>
      </w:r>
      <w:r>
        <w:t>by default</w:t>
      </w:r>
      <w:r>
        <w:rPr>
          <w:rFonts w:hint="cs"/>
          <w:rtl/>
        </w:rPr>
        <w:t xml:space="preserve">. ברירת המחדל היא </w:t>
      </w:r>
      <w:bookmarkStart w:id="3107" w:name="_ETM_Q7_679000"/>
      <w:bookmarkEnd w:id="3107"/>
      <w:r>
        <w:rPr>
          <w:rFonts w:hint="cs"/>
          <w:rtl/>
        </w:rPr>
        <w:t>שהוא מקבל דוח</w:t>
      </w:r>
      <w:bookmarkStart w:id="3108" w:name="_ETM_Q7_680000"/>
      <w:bookmarkEnd w:id="3108"/>
      <w:r>
        <w:rPr>
          <w:rFonts w:hint="cs"/>
          <w:rtl/>
        </w:rPr>
        <w:t>, גם אם הוא נסע נסיעת חרום. אחר</w:t>
      </w:r>
      <w:bookmarkStart w:id="3109" w:name="_ETM_Q7_682000"/>
      <w:bookmarkEnd w:id="3109"/>
      <w:r>
        <w:rPr>
          <w:rFonts w:hint="cs"/>
          <w:rtl/>
        </w:rPr>
        <w:t xml:space="preserve"> כך הוא צריך להגיש </w:t>
      </w:r>
      <w:r w:rsidR="005F7B32">
        <w:rPr>
          <w:rFonts w:hint="cs"/>
          <w:rtl/>
        </w:rPr>
        <w:t>– – –</w:t>
      </w:r>
    </w:p>
    <w:p w:rsidR="00712037" w:rsidRDefault="00712037" w:rsidP="0042096B">
      <w:pPr>
        <w:rPr>
          <w:rtl/>
        </w:rPr>
      </w:pPr>
    </w:p>
    <w:p w:rsidR="00712037" w:rsidRDefault="00712037" w:rsidP="0042096B">
      <w:pPr>
        <w:pStyle w:val="af6"/>
        <w:keepNext/>
        <w:rPr>
          <w:rtl/>
        </w:rPr>
      </w:pPr>
      <w:r w:rsidRPr="00D96C06">
        <w:rPr>
          <w:rStyle w:val="TagStyle"/>
          <w:rtl/>
        </w:rPr>
        <w:t xml:space="preserve"> &lt;&lt; יור &gt;&gt; </w:t>
      </w:r>
      <w:r>
        <w:rPr>
          <w:rtl/>
        </w:rPr>
        <w:t>היו"ר ארז מלול:</w:t>
      </w:r>
      <w:r w:rsidRPr="00D96C06">
        <w:rPr>
          <w:rStyle w:val="TagStyle"/>
          <w:rtl/>
        </w:rPr>
        <w:t xml:space="preserve"> &lt;&lt; יור &gt;&gt;</w:t>
      </w:r>
      <w:r>
        <w:rPr>
          <w:rtl/>
        </w:rPr>
        <w:t xml:space="preserve">   </w:t>
      </w:r>
    </w:p>
    <w:p w:rsidR="00712037" w:rsidRDefault="00712037" w:rsidP="005F7B32">
      <w:pPr>
        <w:rPr>
          <w:rtl/>
        </w:rPr>
      </w:pPr>
    </w:p>
    <w:p w:rsidR="00712037" w:rsidRDefault="00712037" w:rsidP="0042096B">
      <w:pPr>
        <w:rPr>
          <w:rtl/>
        </w:rPr>
      </w:pPr>
      <w:r>
        <w:rPr>
          <w:rFonts w:hint="cs"/>
          <w:rtl/>
        </w:rPr>
        <w:t xml:space="preserve">ממש איוולת. </w:t>
      </w:r>
    </w:p>
    <w:p w:rsidR="00712037" w:rsidRDefault="00712037" w:rsidP="0042096B">
      <w:pPr>
        <w:rPr>
          <w:rtl/>
        </w:rPr>
      </w:pPr>
      <w:bookmarkStart w:id="3110" w:name="_ETM_Q7_684000"/>
      <w:bookmarkEnd w:id="3110"/>
    </w:p>
    <w:p w:rsidR="00712037" w:rsidRDefault="00712037" w:rsidP="0042096B">
      <w:pPr>
        <w:pStyle w:val="-"/>
        <w:keepNext/>
        <w:rPr>
          <w:rtl/>
        </w:rPr>
      </w:pPr>
      <w:bookmarkStart w:id="3111" w:name="ET_speakercontinue_6542_29"/>
      <w:r w:rsidRPr="00D96C06">
        <w:rPr>
          <w:rStyle w:val="TagStyle"/>
          <w:rtl/>
        </w:rPr>
        <w:t xml:space="preserve"> &lt;&lt; דובר_המשך &gt;&gt; </w:t>
      </w:r>
      <w:r>
        <w:rPr>
          <w:rtl/>
        </w:rPr>
        <w:t>משה פסל (הליכוד):</w:t>
      </w:r>
      <w:r w:rsidRPr="00D96C06">
        <w:rPr>
          <w:rStyle w:val="TagStyle"/>
          <w:rtl/>
        </w:rPr>
        <w:t xml:space="preserve"> &lt;&lt; דובר_המשך &gt;&gt;</w:t>
      </w:r>
      <w:r>
        <w:rPr>
          <w:rtl/>
        </w:rPr>
        <w:t xml:space="preserve">   </w:t>
      </w:r>
      <w:bookmarkEnd w:id="3111"/>
    </w:p>
    <w:p w:rsidR="00712037" w:rsidRDefault="00712037" w:rsidP="005F7B32">
      <w:pPr>
        <w:rPr>
          <w:rtl/>
        </w:rPr>
      </w:pPr>
    </w:p>
    <w:p w:rsidR="00712037" w:rsidRDefault="00712037" w:rsidP="004A0406">
      <w:pPr>
        <w:rPr>
          <w:rtl/>
        </w:rPr>
      </w:pPr>
      <w:bookmarkStart w:id="3112" w:name="_ETM_Q7_686000"/>
      <w:bookmarkEnd w:id="3112"/>
      <w:r>
        <w:rPr>
          <w:rFonts w:hint="cs"/>
          <w:rtl/>
        </w:rPr>
        <w:t>תבין, יש מחלקה שלמה בכל ארגוני ההצלה</w:t>
      </w:r>
      <w:r w:rsidR="004A0406">
        <w:rPr>
          <w:rFonts w:hint="cs"/>
          <w:rtl/>
        </w:rPr>
        <w:t>,</w:t>
      </w:r>
      <w:r>
        <w:rPr>
          <w:rFonts w:hint="cs"/>
          <w:rtl/>
        </w:rPr>
        <w:t xml:space="preserve"> </w:t>
      </w:r>
      <w:bookmarkStart w:id="3113" w:name="_ETM_Q7_691000"/>
      <w:bookmarkEnd w:id="3113"/>
      <w:r>
        <w:rPr>
          <w:rFonts w:hint="cs"/>
          <w:rtl/>
        </w:rPr>
        <w:t>של 30–35 איש, שכל היום עוסקים בלהגיש דוחות</w:t>
      </w:r>
      <w:bookmarkStart w:id="3114" w:name="_ETM_Q7_699000"/>
      <w:bookmarkEnd w:id="3114"/>
      <w:r>
        <w:rPr>
          <w:rFonts w:hint="cs"/>
          <w:rtl/>
        </w:rPr>
        <w:t xml:space="preserve"> ופטורים מדוחות. הדבר הזה הוא בוודאי אבסורד שאמבולנסים, שהם שירות לציבור, לא יכולים לנסוע בנתיב של שירות לציבור, של תחבורה ציבורית. </w:t>
      </w:r>
    </w:p>
    <w:p w:rsidR="00712037" w:rsidRDefault="00712037" w:rsidP="0042096B">
      <w:pPr>
        <w:rPr>
          <w:rtl/>
        </w:rPr>
      </w:pPr>
    </w:p>
    <w:p w:rsidR="00712037" w:rsidRDefault="00712037" w:rsidP="0042096B">
      <w:pPr>
        <w:pStyle w:val="af6"/>
        <w:keepNext/>
        <w:rPr>
          <w:rtl/>
        </w:rPr>
      </w:pPr>
      <w:bookmarkStart w:id="3115" w:name="ET_yor_6595_10"/>
      <w:r w:rsidRPr="006568E8">
        <w:rPr>
          <w:rStyle w:val="TagStyle"/>
          <w:rtl/>
        </w:rPr>
        <w:t xml:space="preserve"> &lt;&lt; יור &gt;&gt; </w:t>
      </w:r>
      <w:r>
        <w:rPr>
          <w:rtl/>
        </w:rPr>
        <w:t>היו"ר ארז מלול:</w:t>
      </w:r>
      <w:r w:rsidRPr="006568E8">
        <w:rPr>
          <w:rStyle w:val="TagStyle"/>
          <w:rtl/>
        </w:rPr>
        <w:t xml:space="preserve"> &lt;&lt; יור &gt;&gt;</w:t>
      </w:r>
      <w:r>
        <w:rPr>
          <w:rtl/>
        </w:rPr>
        <w:t xml:space="preserve">   </w:t>
      </w:r>
      <w:bookmarkEnd w:id="3115"/>
    </w:p>
    <w:p w:rsidR="00712037" w:rsidRDefault="00712037" w:rsidP="005F7B32">
      <w:pPr>
        <w:rPr>
          <w:rtl/>
        </w:rPr>
      </w:pPr>
    </w:p>
    <w:p w:rsidR="00712037" w:rsidRDefault="00712037" w:rsidP="0042096B">
      <w:pPr>
        <w:rPr>
          <w:rtl/>
        </w:rPr>
      </w:pPr>
      <w:r>
        <w:rPr>
          <w:rFonts w:hint="cs"/>
          <w:rtl/>
        </w:rPr>
        <w:t>אתה מדבר על כולם? גם איחוד הצלה, זק"א, כל ארגוני ההצלה?</w:t>
      </w:r>
    </w:p>
    <w:p w:rsidR="00712037" w:rsidRDefault="00712037" w:rsidP="0042096B">
      <w:pPr>
        <w:rPr>
          <w:rtl/>
        </w:rPr>
      </w:pPr>
      <w:bookmarkStart w:id="3116" w:name="_ETM_Q7_709000"/>
      <w:bookmarkEnd w:id="3116"/>
    </w:p>
    <w:p w:rsidR="00712037" w:rsidRDefault="00712037" w:rsidP="0042096B">
      <w:pPr>
        <w:pStyle w:val="-"/>
        <w:keepNext/>
        <w:rPr>
          <w:rtl/>
        </w:rPr>
      </w:pPr>
      <w:bookmarkStart w:id="3117" w:name="ET_speakercontinue_6542_11"/>
      <w:r w:rsidRPr="006568E8">
        <w:rPr>
          <w:rStyle w:val="TagStyle"/>
          <w:rtl/>
        </w:rPr>
        <w:t xml:space="preserve"> &lt;&lt; דובר_המשך &gt;&gt; </w:t>
      </w:r>
      <w:r>
        <w:rPr>
          <w:rtl/>
        </w:rPr>
        <w:t>משה פסל (הליכוד):</w:t>
      </w:r>
      <w:r w:rsidRPr="006568E8">
        <w:rPr>
          <w:rStyle w:val="TagStyle"/>
          <w:rtl/>
        </w:rPr>
        <w:t xml:space="preserve"> &lt;&lt; דובר_המשך &gt;&gt;</w:t>
      </w:r>
      <w:r>
        <w:rPr>
          <w:rtl/>
        </w:rPr>
        <w:t xml:space="preserve">   </w:t>
      </w:r>
      <w:bookmarkEnd w:id="3117"/>
    </w:p>
    <w:p w:rsidR="00712037" w:rsidRDefault="00712037" w:rsidP="0042096B">
      <w:pPr>
        <w:rPr>
          <w:rtl/>
        </w:rPr>
      </w:pPr>
    </w:p>
    <w:p w:rsidR="00712037" w:rsidRDefault="00712037" w:rsidP="0042096B">
      <w:pPr>
        <w:rPr>
          <w:rtl/>
        </w:rPr>
      </w:pPr>
      <w:r>
        <w:rPr>
          <w:rFonts w:hint="cs"/>
          <w:rtl/>
        </w:rPr>
        <w:t>כן, כן. בדיוק, הם לא יכולים לנסוע בנתיבים הללו</w:t>
      </w:r>
      <w:bookmarkStart w:id="3118" w:name="_ETM_Q7_716000"/>
      <w:bookmarkEnd w:id="3118"/>
      <w:r>
        <w:rPr>
          <w:rFonts w:hint="cs"/>
          <w:rtl/>
        </w:rPr>
        <w:t xml:space="preserve">. </w:t>
      </w:r>
      <w:bookmarkStart w:id="3119" w:name="_ETM_Q7_714000"/>
      <w:bookmarkEnd w:id="3119"/>
      <w:r>
        <w:rPr>
          <w:rFonts w:hint="cs"/>
          <w:rtl/>
        </w:rPr>
        <w:t xml:space="preserve">הדבר הזה הובא לידיעתי על ידי </w:t>
      </w:r>
      <w:r w:rsidR="005F7B32">
        <w:rPr>
          <w:rFonts w:hint="cs"/>
          <w:rtl/>
        </w:rPr>
        <w:t>– – –</w:t>
      </w:r>
      <w:r>
        <w:rPr>
          <w:rFonts w:hint="cs"/>
          <w:rtl/>
        </w:rPr>
        <w:t xml:space="preserve"> </w:t>
      </w:r>
      <w:bookmarkStart w:id="3120" w:name="_ETM_Q7_717000"/>
      <w:bookmarkEnd w:id="3120"/>
    </w:p>
    <w:p w:rsidR="00712037" w:rsidRDefault="00712037" w:rsidP="0042096B">
      <w:pPr>
        <w:rPr>
          <w:rtl/>
        </w:rPr>
      </w:pPr>
    </w:p>
    <w:p w:rsidR="00712037" w:rsidRDefault="00712037" w:rsidP="0042096B">
      <w:pPr>
        <w:pStyle w:val="af6"/>
        <w:keepNext/>
        <w:rPr>
          <w:rtl/>
        </w:rPr>
      </w:pPr>
      <w:r w:rsidRPr="006568E8">
        <w:rPr>
          <w:rStyle w:val="TagStyle"/>
          <w:rtl/>
        </w:rPr>
        <w:t xml:space="preserve"> &lt;&lt; יור &gt;&gt; </w:t>
      </w:r>
      <w:r>
        <w:rPr>
          <w:rtl/>
        </w:rPr>
        <w:t>היו"ר ארז מלול:</w:t>
      </w:r>
      <w:r w:rsidRPr="006568E8">
        <w:rPr>
          <w:rStyle w:val="TagStyle"/>
          <w:rtl/>
        </w:rPr>
        <w:t xml:space="preserve"> &lt;&lt; יור &gt;&gt;</w:t>
      </w:r>
      <w:r>
        <w:rPr>
          <w:rtl/>
        </w:rPr>
        <w:t xml:space="preserve">   </w:t>
      </w:r>
    </w:p>
    <w:p w:rsidR="00712037" w:rsidRDefault="00712037" w:rsidP="005F7B32">
      <w:pPr>
        <w:rPr>
          <w:rtl/>
        </w:rPr>
      </w:pPr>
    </w:p>
    <w:p w:rsidR="00712037" w:rsidRDefault="00712037" w:rsidP="001C5C28">
      <w:pPr>
        <w:rPr>
          <w:rtl/>
        </w:rPr>
      </w:pPr>
      <w:r>
        <w:rPr>
          <w:rFonts w:hint="cs"/>
          <w:rtl/>
        </w:rPr>
        <w:t xml:space="preserve">במיוחד שהם בדרך כלל ריקים, אתה מבין. האוטובוסים נוסעים לפעמים בנתיבים שלנו, של הפרטי. </w:t>
      </w:r>
    </w:p>
    <w:p w:rsidR="00712037" w:rsidRDefault="00712037" w:rsidP="0042096B">
      <w:pPr>
        <w:rPr>
          <w:rtl/>
        </w:rPr>
      </w:pPr>
    </w:p>
    <w:p w:rsidR="00712037" w:rsidRDefault="00712037" w:rsidP="0042096B">
      <w:pPr>
        <w:rPr>
          <w:rtl/>
        </w:rPr>
      </w:pPr>
    </w:p>
    <w:p w:rsidR="00712037" w:rsidRDefault="00712037" w:rsidP="0042096B">
      <w:pPr>
        <w:pStyle w:val="-"/>
        <w:keepNext/>
        <w:rPr>
          <w:rtl/>
        </w:rPr>
      </w:pPr>
      <w:bookmarkStart w:id="3121" w:name="ET_speakercontinue_6542_13"/>
      <w:r w:rsidRPr="006568E8">
        <w:rPr>
          <w:rStyle w:val="TagStyle"/>
          <w:rtl/>
        </w:rPr>
        <w:t xml:space="preserve"> &lt;&lt; דובר_המשך &gt;&gt; </w:t>
      </w:r>
      <w:r>
        <w:rPr>
          <w:rtl/>
        </w:rPr>
        <w:t>משה פסל (הליכוד):</w:t>
      </w:r>
      <w:r w:rsidRPr="006568E8">
        <w:rPr>
          <w:rStyle w:val="TagStyle"/>
          <w:rtl/>
        </w:rPr>
        <w:t xml:space="preserve"> &lt;&lt; דובר_המשך &gt;&gt;</w:t>
      </w:r>
      <w:r>
        <w:rPr>
          <w:rtl/>
        </w:rPr>
        <w:t xml:space="preserve">   </w:t>
      </w:r>
      <w:bookmarkEnd w:id="3121"/>
    </w:p>
    <w:p w:rsidR="00712037" w:rsidRDefault="00712037" w:rsidP="005F7B32">
      <w:pPr>
        <w:rPr>
          <w:rtl/>
        </w:rPr>
      </w:pPr>
    </w:p>
    <w:p w:rsidR="00712037" w:rsidRDefault="00712037" w:rsidP="001C5C28">
      <w:pPr>
        <w:rPr>
          <w:rtl/>
        </w:rPr>
      </w:pPr>
      <w:r>
        <w:rPr>
          <w:rFonts w:hint="cs"/>
          <w:rtl/>
        </w:rPr>
        <w:t xml:space="preserve">כן, כשהנתיבים ריקים. זה נכון שאם זה מקרה חירום, בדיעבד הוא יכול </w:t>
      </w:r>
      <w:bookmarkStart w:id="3122" w:name="_ETM_Q7_734000"/>
      <w:bookmarkEnd w:id="3122"/>
      <w:r>
        <w:rPr>
          <w:rFonts w:hint="cs"/>
          <w:rtl/>
        </w:rPr>
        <w:t xml:space="preserve">לקבל החזר. </w:t>
      </w:r>
    </w:p>
    <w:p w:rsidR="00712037" w:rsidRDefault="00712037" w:rsidP="0042096B">
      <w:pPr>
        <w:rPr>
          <w:rtl/>
        </w:rPr>
      </w:pPr>
    </w:p>
    <w:p w:rsidR="00712037" w:rsidRDefault="00712037" w:rsidP="0042096B">
      <w:pPr>
        <w:rPr>
          <w:rtl/>
        </w:rPr>
      </w:pPr>
      <w:bookmarkStart w:id="3123" w:name="_ETM_Q7_737000"/>
      <w:bookmarkEnd w:id="3123"/>
      <w:r>
        <w:rPr>
          <w:rFonts w:hint="cs"/>
          <w:rtl/>
        </w:rPr>
        <w:t xml:space="preserve">למה הדבר הזה כל כך מפריע לי? כי </w:t>
      </w:r>
      <w:bookmarkStart w:id="3124" w:name="_ETM_Q7_739000"/>
      <w:bookmarkEnd w:id="3124"/>
      <w:r>
        <w:rPr>
          <w:rFonts w:hint="cs"/>
          <w:rtl/>
        </w:rPr>
        <w:t xml:space="preserve">גם כדי לתפוס כוננות </w:t>
      </w:r>
      <w:r>
        <w:rPr>
          <w:rFonts w:hint="eastAsia"/>
          <w:rtl/>
        </w:rPr>
        <w:t>–</w:t>
      </w:r>
      <w:r>
        <w:rPr>
          <w:rFonts w:hint="cs"/>
          <w:rtl/>
        </w:rPr>
        <w:t xml:space="preserve"> לצורך העניין</w:t>
      </w:r>
      <w:bookmarkStart w:id="3125" w:name="_ETM_Q7_738000"/>
      <w:bookmarkEnd w:id="3125"/>
      <w:r>
        <w:rPr>
          <w:rFonts w:hint="cs"/>
          <w:rtl/>
        </w:rPr>
        <w:t xml:space="preserve">, אמבולנס צריך לחזור לכוננות </w:t>
      </w:r>
      <w:r w:rsidR="005F7B32">
        <w:rPr>
          <w:rFonts w:hint="cs"/>
          <w:rtl/>
        </w:rPr>
        <w:t>– – –</w:t>
      </w:r>
    </w:p>
    <w:p w:rsidR="00712037" w:rsidRDefault="00712037" w:rsidP="0042096B">
      <w:pPr>
        <w:rPr>
          <w:rtl/>
        </w:rPr>
      </w:pPr>
    </w:p>
    <w:p w:rsidR="00712037" w:rsidRDefault="00712037" w:rsidP="0042096B">
      <w:pPr>
        <w:pStyle w:val="af6"/>
        <w:keepNext/>
        <w:rPr>
          <w:rtl/>
        </w:rPr>
      </w:pPr>
      <w:bookmarkStart w:id="3126" w:name="ET_yor_6595_16"/>
      <w:r w:rsidRPr="00D04A40">
        <w:rPr>
          <w:rStyle w:val="TagStyle"/>
          <w:rtl/>
        </w:rPr>
        <w:t xml:space="preserve"> &lt;&lt; יור &gt;&gt; </w:t>
      </w:r>
      <w:r>
        <w:rPr>
          <w:rtl/>
        </w:rPr>
        <w:t>היו"ר ארז מלול:</w:t>
      </w:r>
      <w:r w:rsidRPr="00D04A40">
        <w:rPr>
          <w:rStyle w:val="TagStyle"/>
          <w:rtl/>
        </w:rPr>
        <w:t xml:space="preserve"> &lt;&lt; יור &gt;&gt;</w:t>
      </w:r>
      <w:r>
        <w:rPr>
          <w:rtl/>
        </w:rPr>
        <w:t xml:space="preserve">   </w:t>
      </w:r>
      <w:bookmarkEnd w:id="3126"/>
    </w:p>
    <w:p w:rsidR="00712037" w:rsidRDefault="00712037" w:rsidP="005F7B32">
      <w:pPr>
        <w:rPr>
          <w:rtl/>
        </w:rPr>
      </w:pPr>
    </w:p>
    <w:p w:rsidR="00712037" w:rsidRDefault="00712037" w:rsidP="00455EE8">
      <w:pPr>
        <w:rPr>
          <w:rtl/>
        </w:rPr>
      </w:pPr>
      <w:r>
        <w:rPr>
          <w:rFonts w:hint="cs"/>
          <w:rtl/>
        </w:rPr>
        <w:t>אדם לא נוסע עם אמבולנס לבילוי</w:t>
      </w:r>
      <w:bookmarkStart w:id="3127" w:name="_ETM_Q7_746000"/>
      <w:bookmarkEnd w:id="3127"/>
      <w:r>
        <w:rPr>
          <w:rFonts w:hint="cs"/>
          <w:rtl/>
        </w:rPr>
        <w:t xml:space="preserve"> בדרך כלל, הוא נוסע למד"א. זה גם נסיעה לצורך.</w:t>
      </w:r>
      <w:bookmarkStart w:id="3128" w:name="_ETM_Q7_747000"/>
      <w:bookmarkEnd w:id="3128"/>
      <w:r>
        <w:rPr>
          <w:rFonts w:hint="cs"/>
          <w:rtl/>
        </w:rPr>
        <w:t xml:space="preserve"> הכול שם לצורך, זה לא אוטו פרטי, נו. </w:t>
      </w:r>
    </w:p>
    <w:p w:rsidR="00712037" w:rsidRDefault="00712037" w:rsidP="0042096B">
      <w:pPr>
        <w:rPr>
          <w:rtl/>
        </w:rPr>
      </w:pPr>
    </w:p>
    <w:p w:rsidR="00712037" w:rsidRDefault="00712037" w:rsidP="0042096B">
      <w:pPr>
        <w:pStyle w:val="-"/>
        <w:keepNext/>
        <w:rPr>
          <w:rtl/>
        </w:rPr>
      </w:pPr>
      <w:bookmarkStart w:id="3129" w:name="ET_speakercontinue_6542_17"/>
      <w:r w:rsidRPr="00D04A40">
        <w:rPr>
          <w:rStyle w:val="TagStyle"/>
          <w:rtl/>
        </w:rPr>
        <w:t xml:space="preserve"> &lt;&lt; דובר_המשך &gt;&gt; </w:t>
      </w:r>
      <w:r>
        <w:rPr>
          <w:rtl/>
        </w:rPr>
        <w:t>משה פסל (הליכוד):</w:t>
      </w:r>
      <w:r w:rsidRPr="00D04A40">
        <w:rPr>
          <w:rStyle w:val="TagStyle"/>
          <w:rtl/>
        </w:rPr>
        <w:t xml:space="preserve"> &lt;&lt; דובר_המשך &gt;&gt;</w:t>
      </w:r>
      <w:r>
        <w:rPr>
          <w:rtl/>
        </w:rPr>
        <w:t xml:space="preserve">   </w:t>
      </w:r>
      <w:bookmarkEnd w:id="3129"/>
    </w:p>
    <w:p w:rsidR="00712037" w:rsidRDefault="00712037" w:rsidP="005F7B32">
      <w:pPr>
        <w:rPr>
          <w:rtl/>
        </w:rPr>
      </w:pPr>
    </w:p>
    <w:p w:rsidR="00712037" w:rsidRDefault="00712037" w:rsidP="0042096B">
      <w:pPr>
        <w:rPr>
          <w:rtl/>
        </w:rPr>
      </w:pPr>
      <w:r>
        <w:rPr>
          <w:rFonts w:hint="cs"/>
          <w:rtl/>
        </w:rPr>
        <w:t xml:space="preserve">לכן נוצר </w:t>
      </w:r>
      <w:bookmarkStart w:id="3130" w:name="_ETM_Q7_750000"/>
      <w:bookmarkEnd w:id="3130"/>
      <w:r>
        <w:rPr>
          <w:rFonts w:hint="cs"/>
          <w:rtl/>
        </w:rPr>
        <w:t xml:space="preserve">מצב אבסורדי שאם אתה נוסע במונית – לא יודע לאיפה – ליהנות, לראות סרט </w:t>
      </w:r>
      <w:r w:rsidR="005F7B32">
        <w:rPr>
          <w:rFonts w:hint="cs"/>
          <w:rtl/>
        </w:rPr>
        <w:t>– –</w:t>
      </w:r>
      <w:r>
        <w:rPr>
          <w:rFonts w:hint="cs"/>
          <w:rtl/>
        </w:rPr>
        <w:t xml:space="preserve"> </w:t>
      </w:r>
    </w:p>
    <w:p w:rsidR="00712037" w:rsidRDefault="00712037" w:rsidP="0042096B">
      <w:pPr>
        <w:rPr>
          <w:rtl/>
        </w:rPr>
      </w:pPr>
    </w:p>
    <w:p w:rsidR="00712037" w:rsidRDefault="00712037" w:rsidP="0042096B">
      <w:pPr>
        <w:pStyle w:val="af6"/>
        <w:keepNext/>
        <w:rPr>
          <w:rtl/>
        </w:rPr>
      </w:pPr>
      <w:bookmarkStart w:id="3131" w:name="ET_yor_6595_30"/>
      <w:r w:rsidRPr="00BD609A">
        <w:rPr>
          <w:rStyle w:val="TagStyle"/>
          <w:rtl/>
        </w:rPr>
        <w:t xml:space="preserve"> &lt;&lt; יור &gt;&gt; </w:t>
      </w:r>
      <w:r>
        <w:rPr>
          <w:rtl/>
        </w:rPr>
        <w:t>היו"ר ארז מלול:</w:t>
      </w:r>
      <w:r w:rsidRPr="00BD609A">
        <w:rPr>
          <w:rStyle w:val="TagStyle"/>
          <w:rtl/>
        </w:rPr>
        <w:t xml:space="preserve"> &lt;&lt; יור &gt;&gt;</w:t>
      </w:r>
      <w:r>
        <w:rPr>
          <w:rtl/>
        </w:rPr>
        <w:t xml:space="preserve">   </w:t>
      </w:r>
      <w:bookmarkEnd w:id="3131"/>
    </w:p>
    <w:p w:rsidR="00712037" w:rsidRDefault="00712037" w:rsidP="005F7B32">
      <w:pPr>
        <w:rPr>
          <w:rtl/>
        </w:rPr>
      </w:pPr>
    </w:p>
    <w:p w:rsidR="00712037" w:rsidRDefault="00712037" w:rsidP="0042096B">
      <w:pPr>
        <w:rPr>
          <w:rtl/>
        </w:rPr>
      </w:pPr>
      <w:r>
        <w:rPr>
          <w:rFonts w:hint="cs"/>
          <w:rtl/>
        </w:rPr>
        <w:t>לא משנה,</w:t>
      </w:r>
      <w:bookmarkStart w:id="3132" w:name="_ETM_Q7_758000"/>
      <w:bookmarkEnd w:id="3132"/>
      <w:r>
        <w:rPr>
          <w:rFonts w:hint="cs"/>
          <w:rtl/>
        </w:rPr>
        <w:t xml:space="preserve"> לא משנה. לעבודה גם, מה זה משנה?</w:t>
      </w:r>
    </w:p>
    <w:p w:rsidR="00712037" w:rsidRDefault="00712037" w:rsidP="0042096B">
      <w:pPr>
        <w:rPr>
          <w:rtl/>
        </w:rPr>
      </w:pPr>
    </w:p>
    <w:p w:rsidR="00712037" w:rsidRDefault="00712037" w:rsidP="0042096B">
      <w:pPr>
        <w:pStyle w:val="-"/>
        <w:keepNext/>
        <w:rPr>
          <w:rtl/>
        </w:rPr>
      </w:pPr>
      <w:bookmarkStart w:id="3133" w:name="ET_speakercontinue_6542_31"/>
      <w:r w:rsidRPr="00BD609A">
        <w:rPr>
          <w:rStyle w:val="TagStyle"/>
          <w:rtl/>
        </w:rPr>
        <w:t xml:space="preserve"> &lt;&lt; דובר_המשך &gt;&gt; </w:t>
      </w:r>
      <w:r>
        <w:rPr>
          <w:rtl/>
        </w:rPr>
        <w:t>משה פסל (הליכוד):</w:t>
      </w:r>
      <w:r w:rsidRPr="00BD609A">
        <w:rPr>
          <w:rStyle w:val="TagStyle"/>
          <w:rtl/>
        </w:rPr>
        <w:t xml:space="preserve"> &lt;&lt; דובר_המשך &gt;&gt;</w:t>
      </w:r>
      <w:r>
        <w:rPr>
          <w:rtl/>
        </w:rPr>
        <w:t xml:space="preserve">   </w:t>
      </w:r>
      <w:bookmarkEnd w:id="3133"/>
    </w:p>
    <w:p w:rsidR="00712037" w:rsidRDefault="00712037" w:rsidP="0042096B">
      <w:pPr>
        <w:rPr>
          <w:rtl/>
        </w:rPr>
      </w:pPr>
    </w:p>
    <w:p w:rsidR="00712037" w:rsidRDefault="005F7B32" w:rsidP="0042096B">
      <w:pPr>
        <w:rPr>
          <w:rtl/>
        </w:rPr>
      </w:pPr>
      <w:bookmarkStart w:id="3134" w:name="_ETM_Q7_755000"/>
      <w:bookmarkEnd w:id="3134"/>
      <w:r>
        <w:rPr>
          <w:rFonts w:hint="cs"/>
          <w:rtl/>
        </w:rPr>
        <w:t>– –</w:t>
      </w:r>
      <w:r w:rsidR="00712037">
        <w:rPr>
          <w:rFonts w:hint="cs"/>
          <w:rtl/>
        </w:rPr>
        <w:t xml:space="preserve"> אתה יכול לנסוע, אבל אם כואב לך </w:t>
      </w:r>
      <w:bookmarkStart w:id="3135" w:name="_ETM_Q7_760000"/>
      <w:bookmarkEnd w:id="3135"/>
      <w:r w:rsidR="00712037">
        <w:rPr>
          <w:rFonts w:hint="cs"/>
          <w:rtl/>
        </w:rPr>
        <w:t>הראש או שברת את היד</w:t>
      </w:r>
      <w:bookmarkStart w:id="3136" w:name="_ETM_Q7_764000"/>
      <w:bookmarkEnd w:id="3136"/>
      <w:r w:rsidR="00712037">
        <w:rPr>
          <w:rFonts w:hint="cs"/>
          <w:rtl/>
        </w:rPr>
        <w:t xml:space="preserve">, אתה לא תגיע בזמן לבית החולים, </w:t>
      </w:r>
      <w:bookmarkStart w:id="3137" w:name="_ETM_Q7_759000"/>
      <w:bookmarkEnd w:id="3137"/>
      <w:r w:rsidR="00712037">
        <w:rPr>
          <w:rFonts w:hint="cs"/>
          <w:rtl/>
        </w:rPr>
        <w:t xml:space="preserve">כי האמבולנסים לא יכולים לנסוע בנתיב תחבורה ציבורית. ורק בדיעבד, </w:t>
      </w:r>
      <w:bookmarkStart w:id="3138" w:name="_ETM_Q7_773000"/>
      <w:bookmarkEnd w:id="3138"/>
      <w:r w:rsidR="00712037">
        <w:rPr>
          <w:rFonts w:hint="cs"/>
          <w:rtl/>
        </w:rPr>
        <w:t xml:space="preserve">אם זה היה חירום, אולי, כן, בערך </w:t>
      </w:r>
      <w:r>
        <w:rPr>
          <w:rFonts w:hint="cs"/>
          <w:rtl/>
        </w:rPr>
        <w:t>– – –</w:t>
      </w:r>
    </w:p>
    <w:p w:rsidR="00712037" w:rsidRDefault="00712037" w:rsidP="0042096B">
      <w:pPr>
        <w:rPr>
          <w:rtl/>
        </w:rPr>
      </w:pPr>
    </w:p>
    <w:p w:rsidR="00712037" w:rsidRDefault="00712037" w:rsidP="0042096B">
      <w:pPr>
        <w:pStyle w:val="af6"/>
        <w:keepNext/>
        <w:rPr>
          <w:rtl/>
        </w:rPr>
      </w:pPr>
      <w:r w:rsidRPr="00BD609A">
        <w:rPr>
          <w:rStyle w:val="TagStyle"/>
          <w:rtl/>
        </w:rPr>
        <w:t xml:space="preserve"> &lt;&lt; יור &gt;&gt; </w:t>
      </w:r>
      <w:r>
        <w:rPr>
          <w:rtl/>
        </w:rPr>
        <w:t>היו"ר ארז מלול:</w:t>
      </w:r>
      <w:r w:rsidRPr="00BD609A">
        <w:rPr>
          <w:rStyle w:val="TagStyle"/>
          <w:rtl/>
        </w:rPr>
        <w:t xml:space="preserve"> &lt;&lt; יור &gt;&gt;</w:t>
      </w:r>
      <w:r>
        <w:rPr>
          <w:rtl/>
        </w:rPr>
        <w:t xml:space="preserve">   </w:t>
      </w:r>
    </w:p>
    <w:p w:rsidR="00712037" w:rsidRDefault="00712037" w:rsidP="005F7B32">
      <w:pPr>
        <w:rPr>
          <w:rtl/>
        </w:rPr>
      </w:pPr>
    </w:p>
    <w:p w:rsidR="00712037" w:rsidRDefault="00712037" w:rsidP="0042096B">
      <w:pPr>
        <w:rPr>
          <w:rtl/>
        </w:rPr>
      </w:pPr>
      <w:r>
        <w:rPr>
          <w:rFonts w:hint="cs"/>
          <w:rtl/>
        </w:rPr>
        <w:t xml:space="preserve">אתה אומר שקודם נותנים את הדוח ואז אתה צריך לבקש. </w:t>
      </w:r>
      <w:bookmarkStart w:id="3139" w:name="_ETM_Q7_776000"/>
      <w:bookmarkEnd w:id="3139"/>
    </w:p>
    <w:p w:rsidR="00712037" w:rsidRDefault="00712037" w:rsidP="0042096B">
      <w:pPr>
        <w:rPr>
          <w:rtl/>
        </w:rPr>
      </w:pPr>
      <w:bookmarkStart w:id="3140" w:name="_ETM_Q7_777000"/>
      <w:bookmarkEnd w:id="3140"/>
    </w:p>
    <w:p w:rsidR="00712037" w:rsidRDefault="00712037" w:rsidP="0042096B">
      <w:pPr>
        <w:pStyle w:val="-"/>
        <w:keepNext/>
        <w:rPr>
          <w:rtl/>
        </w:rPr>
      </w:pPr>
      <w:bookmarkStart w:id="3141" w:name="ET_speakercontinue_6542_33"/>
      <w:r w:rsidRPr="00BD609A">
        <w:rPr>
          <w:rStyle w:val="TagStyle"/>
          <w:rtl/>
        </w:rPr>
        <w:t xml:space="preserve"> &lt;&lt; דובר_המשך &gt;&gt; </w:t>
      </w:r>
      <w:r>
        <w:rPr>
          <w:rtl/>
        </w:rPr>
        <w:t>משה פסל (הליכוד):</w:t>
      </w:r>
      <w:r w:rsidRPr="00BD609A">
        <w:rPr>
          <w:rStyle w:val="TagStyle"/>
          <w:rtl/>
        </w:rPr>
        <w:t xml:space="preserve"> &lt;&lt; דובר_המשך &gt;&gt;</w:t>
      </w:r>
      <w:r>
        <w:rPr>
          <w:rtl/>
        </w:rPr>
        <w:t xml:space="preserve">   </w:t>
      </w:r>
      <w:bookmarkEnd w:id="3141"/>
    </w:p>
    <w:p w:rsidR="00712037" w:rsidRDefault="00712037" w:rsidP="005F7B32">
      <w:pPr>
        <w:rPr>
          <w:rtl/>
        </w:rPr>
      </w:pPr>
    </w:p>
    <w:p w:rsidR="00712037" w:rsidRDefault="00712037" w:rsidP="004A0406">
      <w:pPr>
        <w:rPr>
          <w:rtl/>
        </w:rPr>
      </w:pPr>
      <w:bookmarkStart w:id="3142" w:name="_ETM_Q7_778000"/>
      <w:bookmarkEnd w:id="3142"/>
      <w:r>
        <w:rPr>
          <w:rFonts w:hint="cs"/>
          <w:rtl/>
        </w:rPr>
        <w:t>החוק הזה</w:t>
      </w:r>
      <w:r w:rsidR="004A0406">
        <w:rPr>
          <w:rFonts w:hint="cs"/>
          <w:rtl/>
        </w:rPr>
        <w:t>,</w:t>
      </w:r>
      <w:r>
        <w:rPr>
          <w:rFonts w:hint="cs"/>
          <w:rtl/>
        </w:rPr>
        <w:t xml:space="preserve"> בעצם מה הוא עושה? הוא יאפשר לאמבולנסים להשתמש בנתיב </w:t>
      </w:r>
      <w:bookmarkStart w:id="3143" w:name="_ETM_Q7_787000"/>
      <w:bookmarkEnd w:id="3143"/>
      <w:r>
        <w:rPr>
          <w:rFonts w:hint="cs"/>
          <w:rtl/>
        </w:rPr>
        <w:t>תחבורה ציבורית בכל עת ולא רק במקרים דחופים, בדיעבד,</w:t>
      </w:r>
      <w:bookmarkStart w:id="3144" w:name="_ETM_Q7_790000"/>
      <w:bookmarkEnd w:id="3144"/>
      <w:r>
        <w:rPr>
          <w:rFonts w:hint="cs"/>
          <w:rtl/>
        </w:rPr>
        <w:t xml:space="preserve"> </w:t>
      </w:r>
      <w:proofErr w:type="spellStart"/>
      <w:r>
        <w:rPr>
          <w:rFonts w:hint="cs"/>
          <w:rtl/>
        </w:rPr>
        <w:t>כשאולי</w:t>
      </w:r>
      <w:proofErr w:type="spellEnd"/>
      <w:r>
        <w:rPr>
          <w:rFonts w:hint="cs"/>
          <w:rtl/>
        </w:rPr>
        <w:t xml:space="preserve"> ובערך. זה יקצר את זמני התגובה של שירות הרפואה </w:t>
      </w:r>
      <w:bookmarkStart w:id="3145" w:name="_ETM_Q7_794000"/>
      <w:bookmarkEnd w:id="3145"/>
      <w:r>
        <w:rPr>
          <w:rFonts w:hint="cs"/>
          <w:rtl/>
        </w:rPr>
        <w:t>הדחופה. אמבולנס שחוזר מהר יותר לבסיס שלו יהיה זמין</w:t>
      </w:r>
      <w:bookmarkStart w:id="3146" w:name="_ETM_Q7_801000"/>
      <w:bookmarkEnd w:id="3146"/>
      <w:r>
        <w:rPr>
          <w:rFonts w:hint="cs"/>
          <w:rtl/>
        </w:rPr>
        <w:t xml:space="preserve"> לקריאה הבאה. מבחינה זו זה ממש מציל חיים. </w:t>
      </w:r>
      <w:bookmarkStart w:id="3147" w:name="TOR_Q8"/>
      <w:bookmarkEnd w:id="3147"/>
      <w:r>
        <w:rPr>
          <w:rFonts w:hint="cs"/>
          <w:rtl/>
        </w:rPr>
        <w:t>זה ימנע עיכובים בהעברת ציוד רפואי וצוותים</w:t>
      </w:r>
      <w:bookmarkStart w:id="3148" w:name="_ETM_Q8_211699"/>
      <w:bookmarkEnd w:id="3148"/>
      <w:r>
        <w:rPr>
          <w:rFonts w:hint="cs"/>
          <w:rtl/>
        </w:rPr>
        <w:t xml:space="preserve"> רפואיים. אמבולנסים זה לא רק פינוי חולים, זה</w:t>
      </w:r>
      <w:bookmarkStart w:id="3149" w:name="_ETM_Q8_215649"/>
      <w:bookmarkEnd w:id="3149"/>
      <w:r>
        <w:rPr>
          <w:rFonts w:hint="cs"/>
          <w:rtl/>
        </w:rPr>
        <w:t xml:space="preserve"> גם תחזוקת מערכת הרפואה עצמה. זה יבטל ביורוקרטיה מיותרת</w:t>
      </w:r>
      <w:bookmarkStart w:id="3150" w:name="_ETM_Q8_223139"/>
      <w:bookmarkEnd w:id="3150"/>
      <w:r w:rsidR="004A0406">
        <w:rPr>
          <w:rFonts w:hint="cs"/>
          <w:rtl/>
        </w:rPr>
        <w:t>, ו</w:t>
      </w:r>
      <w:r>
        <w:rPr>
          <w:rFonts w:hint="cs"/>
          <w:rtl/>
        </w:rPr>
        <w:t xml:space="preserve">במקום לנהל מערכת מסורבלת של צוותים שמגישים </w:t>
      </w:r>
      <w:r w:rsidR="004A0406">
        <w:rPr>
          <w:rFonts w:hint="cs"/>
          <w:rtl/>
        </w:rPr>
        <w:t xml:space="preserve">כדי לבטל את הדוח </w:t>
      </w:r>
      <w:r>
        <w:rPr>
          <w:rFonts w:hint="eastAsia"/>
          <w:rtl/>
        </w:rPr>
        <w:t>–</w:t>
      </w:r>
      <w:r>
        <w:rPr>
          <w:rFonts w:hint="cs"/>
          <w:rtl/>
        </w:rPr>
        <w:t xml:space="preserve"> ייתנו לה</w:t>
      </w:r>
      <w:bookmarkStart w:id="3151" w:name="_ETM_Q8_227966"/>
      <w:bookmarkEnd w:id="3151"/>
      <w:r>
        <w:rPr>
          <w:rFonts w:hint="cs"/>
          <w:rtl/>
        </w:rPr>
        <w:t xml:space="preserve">ם לנסוע </w:t>
      </w:r>
      <w:r>
        <w:rPr>
          <w:rFonts w:hint="eastAsia"/>
        </w:rPr>
        <w:t>–</w:t>
      </w:r>
      <w:r>
        <w:rPr>
          <w:rFonts w:hint="cs"/>
          <w:rtl/>
        </w:rPr>
        <w:t>האנשים האלה יתפנו</w:t>
      </w:r>
      <w:bookmarkStart w:id="3152" w:name="_ETM_Q8_231106"/>
      <w:bookmarkEnd w:id="3152"/>
      <w:r>
        <w:rPr>
          <w:rFonts w:hint="cs"/>
          <w:rtl/>
        </w:rPr>
        <w:t xml:space="preserve"> לצרכים נוספים.</w:t>
      </w:r>
    </w:p>
    <w:p w:rsidR="005F7B32" w:rsidRDefault="005F7B32" w:rsidP="004A0406">
      <w:pPr>
        <w:rPr>
          <w:rtl/>
        </w:rPr>
      </w:pPr>
    </w:p>
    <w:p w:rsidR="00712037" w:rsidRDefault="00712037" w:rsidP="004A0406">
      <w:pPr>
        <w:rPr>
          <w:rtl/>
        </w:rPr>
      </w:pPr>
      <w:r>
        <w:rPr>
          <w:rFonts w:hint="cs"/>
          <w:rtl/>
        </w:rPr>
        <w:t>האמת היא שהצעת החוק הזאת</w:t>
      </w:r>
      <w:r w:rsidR="004A0406">
        <w:rPr>
          <w:rFonts w:hint="cs"/>
          <w:rtl/>
        </w:rPr>
        <w:t>,</w:t>
      </w:r>
      <w:r>
        <w:rPr>
          <w:rFonts w:hint="cs"/>
          <w:rtl/>
        </w:rPr>
        <w:t xml:space="preserve"> מי</w:t>
      </w:r>
      <w:bookmarkStart w:id="3153" w:name="_ETM_Q8_238215"/>
      <w:bookmarkEnd w:id="3153"/>
      <w:r>
        <w:rPr>
          <w:rFonts w:hint="cs"/>
          <w:rtl/>
        </w:rPr>
        <w:t xml:space="preserve"> </w:t>
      </w:r>
      <w:bookmarkStart w:id="3154" w:name="_ETM_Q8_239371"/>
      <w:bookmarkEnd w:id="3154"/>
      <w:r>
        <w:rPr>
          <w:rFonts w:hint="cs"/>
          <w:rtl/>
        </w:rPr>
        <w:t>שהביא את זה לידיעתי הוא קרוב משפחה שלי,</w:t>
      </w:r>
      <w:bookmarkStart w:id="3155" w:name="_ETM_Q8_240776"/>
      <w:bookmarkEnd w:id="3155"/>
      <w:r>
        <w:rPr>
          <w:rFonts w:hint="cs"/>
          <w:rtl/>
        </w:rPr>
        <w:t xml:space="preserve"> שהוא מתנדב</w:t>
      </w:r>
      <w:r w:rsidR="004A0406">
        <w:rPr>
          <w:rFonts w:hint="cs"/>
          <w:rtl/>
        </w:rPr>
        <w:t>,</w:t>
      </w:r>
      <w:r>
        <w:rPr>
          <w:rFonts w:hint="cs"/>
          <w:rtl/>
        </w:rPr>
        <w:t xml:space="preserve"> נהג אמבולנס. הוא אומר לי: תראה, אני לפעמים חוזר</w:t>
      </w:r>
      <w:bookmarkStart w:id="3156" w:name="_ETM_Q8_245136"/>
      <w:bookmarkEnd w:id="3156"/>
      <w:r>
        <w:rPr>
          <w:rFonts w:hint="cs"/>
          <w:rtl/>
        </w:rPr>
        <w:t xml:space="preserve"> מפינוי, פיניתי </w:t>
      </w:r>
      <w:r w:rsidRPr="0048134A">
        <w:rPr>
          <w:rFonts w:hint="cs"/>
          <w:rtl/>
        </w:rPr>
        <w:t>חולה</w:t>
      </w:r>
      <w:r>
        <w:rPr>
          <w:rFonts w:hint="cs"/>
          <w:rtl/>
        </w:rPr>
        <w:t>, אני בא לחזור</w:t>
      </w:r>
      <w:bookmarkStart w:id="3157" w:name="_ETM_Q8_249195"/>
      <w:bookmarkEnd w:id="3157"/>
      <w:r>
        <w:rPr>
          <w:rFonts w:hint="cs"/>
          <w:rtl/>
        </w:rPr>
        <w:t xml:space="preserve"> לעמדה שלי בשביל שאני אוכל</w:t>
      </w:r>
      <w:bookmarkStart w:id="3158" w:name="_ETM_Q8_250885"/>
      <w:bookmarkEnd w:id="3158"/>
      <w:r>
        <w:rPr>
          <w:rFonts w:hint="cs"/>
          <w:rtl/>
        </w:rPr>
        <w:t xml:space="preserve"> להיות זמין לחולים</w:t>
      </w:r>
      <w:r w:rsidR="004A0406">
        <w:rPr>
          <w:rFonts w:hint="cs"/>
          <w:rtl/>
        </w:rPr>
        <w:t>, ו</w:t>
      </w:r>
      <w:r>
        <w:rPr>
          <w:rFonts w:hint="cs"/>
          <w:rtl/>
        </w:rPr>
        <w:t>אני תקוע בפקק שלוש שעות.</w:t>
      </w:r>
      <w:bookmarkStart w:id="3159" w:name="_ETM_Q8_253305"/>
      <w:bookmarkEnd w:id="3159"/>
      <w:r>
        <w:rPr>
          <w:rFonts w:hint="cs"/>
          <w:rtl/>
        </w:rPr>
        <w:t xml:space="preserve"> לעומת זאת, נתיב התחבורה הציבורית</w:t>
      </w:r>
      <w:bookmarkStart w:id="3160" w:name="_ETM_Q8_256085"/>
      <w:bookmarkEnd w:id="3160"/>
      <w:r>
        <w:rPr>
          <w:rFonts w:hint="cs"/>
          <w:rtl/>
        </w:rPr>
        <w:t xml:space="preserve"> ריק, אני רואה אותו ריק. המון פעמים</w:t>
      </w:r>
      <w:bookmarkStart w:id="3161" w:name="_ETM_Q8_259505"/>
      <w:bookmarkEnd w:id="3161"/>
      <w:r>
        <w:rPr>
          <w:rFonts w:hint="cs"/>
          <w:rtl/>
        </w:rPr>
        <w:t xml:space="preserve"> המוקדן</w:t>
      </w:r>
      <w:bookmarkStart w:id="3162" w:name="_ETM_Q8_262850"/>
      <w:bookmarkEnd w:id="3162"/>
      <w:r>
        <w:rPr>
          <w:rFonts w:hint="cs"/>
          <w:rtl/>
        </w:rPr>
        <w:t xml:space="preserve"> לא יודע לזהות</w:t>
      </w:r>
      <w:bookmarkStart w:id="3163" w:name="_ETM_Q8_263795"/>
      <w:bookmarkEnd w:id="3163"/>
      <w:r>
        <w:rPr>
          <w:rFonts w:hint="cs"/>
          <w:rtl/>
        </w:rPr>
        <w:t xml:space="preserve"> מה קורה. זאת אומרת, בן אדם אומר</w:t>
      </w:r>
      <w:bookmarkStart w:id="3164" w:name="_ETM_Q8_263891"/>
      <w:bookmarkEnd w:id="3164"/>
      <w:r>
        <w:rPr>
          <w:rFonts w:hint="cs"/>
          <w:rtl/>
        </w:rPr>
        <w:t xml:space="preserve">: כואבת לי הבטן. הוא אומר לי: אני מגיע </w:t>
      </w:r>
      <w:r>
        <w:rPr>
          <w:rFonts w:hint="eastAsia"/>
        </w:rPr>
        <w:t>–</w:t>
      </w:r>
      <w:r>
        <w:rPr>
          <w:rFonts w:hint="cs"/>
          <w:rtl/>
        </w:rPr>
        <w:t xml:space="preserve"> כי אני לא </w:t>
      </w:r>
      <w:bookmarkStart w:id="3165" w:name="_ETM_Q8_267841"/>
      <w:bookmarkEnd w:id="3165"/>
      <w:r>
        <w:rPr>
          <w:rFonts w:hint="cs"/>
          <w:rtl/>
        </w:rPr>
        <w:t xml:space="preserve">השתמשתי בנתיב תחבורה ציבורית </w:t>
      </w:r>
      <w:r>
        <w:rPr>
          <w:rFonts w:hint="eastAsia"/>
        </w:rPr>
        <w:t>–</w:t>
      </w:r>
      <w:r>
        <w:rPr>
          <w:rFonts w:hint="cs"/>
          <w:rtl/>
        </w:rPr>
        <w:t xml:space="preserve"> אני מגיע</w:t>
      </w:r>
      <w:bookmarkStart w:id="3166" w:name="_ETM_Q8_270562"/>
      <w:bookmarkEnd w:id="3166"/>
      <w:r>
        <w:rPr>
          <w:rFonts w:hint="cs"/>
          <w:rtl/>
        </w:rPr>
        <w:t xml:space="preserve">, וזה מקרה דחוף שבו הייתי צריך להשתמש. </w:t>
      </w:r>
    </w:p>
    <w:p w:rsidR="00712037" w:rsidRDefault="00712037" w:rsidP="0042096B">
      <w:pPr>
        <w:rPr>
          <w:rtl/>
        </w:rPr>
      </w:pPr>
    </w:p>
    <w:p w:rsidR="00712037" w:rsidRDefault="00712037" w:rsidP="0042096B">
      <w:pPr>
        <w:rPr>
          <w:rtl/>
        </w:rPr>
      </w:pPr>
      <w:bookmarkStart w:id="3167" w:name="_ETM_Q8_275000"/>
      <w:bookmarkEnd w:id="3167"/>
      <w:r>
        <w:rPr>
          <w:rFonts w:hint="cs"/>
          <w:rtl/>
        </w:rPr>
        <w:t xml:space="preserve">לכן </w:t>
      </w:r>
      <w:bookmarkStart w:id="3168" w:name="_ETM_Q8_274692"/>
      <w:bookmarkEnd w:id="3168"/>
      <w:r>
        <w:rPr>
          <w:rFonts w:hint="cs"/>
          <w:rtl/>
        </w:rPr>
        <w:t>מה שאני מציע זה לתת לאמבולנסים לנסוע בנתיבי התחבורה הציבורית. כמובן</w:t>
      </w:r>
      <w:bookmarkStart w:id="3169" w:name="_ETM_Q8_282331"/>
      <w:bookmarkEnd w:id="3169"/>
      <w:r>
        <w:rPr>
          <w:rFonts w:hint="cs"/>
          <w:rtl/>
        </w:rPr>
        <w:t>, זה דבר שהוא אלף-בית. אם אנחנו רוצים באמת לשפר את שירותי הרפואה</w:t>
      </w:r>
      <w:bookmarkStart w:id="3170" w:name="_ETM_Q8_288391"/>
      <w:bookmarkEnd w:id="3170"/>
      <w:r>
        <w:rPr>
          <w:rFonts w:hint="cs"/>
          <w:rtl/>
        </w:rPr>
        <w:t xml:space="preserve"> בישראל, אז זה לא עולה כסף,</w:t>
      </w:r>
      <w:bookmarkStart w:id="3171" w:name="_ETM_Q8_291091"/>
      <w:bookmarkEnd w:id="3171"/>
      <w:r>
        <w:rPr>
          <w:rFonts w:hint="cs"/>
          <w:rtl/>
        </w:rPr>
        <w:t xml:space="preserve"> זה לא מסובך, זה לא תהליך מסובך</w:t>
      </w:r>
      <w:bookmarkStart w:id="3172" w:name="_ETM_Q8_295011"/>
      <w:bookmarkEnd w:id="3172"/>
      <w:r>
        <w:rPr>
          <w:rFonts w:hint="cs"/>
          <w:rtl/>
        </w:rPr>
        <w:t>. ולכן, אני כמובן</w:t>
      </w:r>
      <w:bookmarkStart w:id="3173" w:name="_ETM_Q8_297302"/>
      <w:bookmarkEnd w:id="3173"/>
      <w:r>
        <w:rPr>
          <w:rFonts w:hint="cs"/>
          <w:rtl/>
        </w:rPr>
        <w:t xml:space="preserve"> חושב</w:t>
      </w:r>
      <w:bookmarkStart w:id="3174" w:name="_ETM_Q8_300368"/>
      <w:bookmarkEnd w:id="3174"/>
      <w:r>
        <w:rPr>
          <w:rFonts w:hint="cs"/>
          <w:rtl/>
        </w:rPr>
        <w:t xml:space="preserve"> שראוי</w:t>
      </w:r>
      <w:bookmarkStart w:id="3175" w:name="_ETM_Q8_301931"/>
      <w:bookmarkEnd w:id="3175"/>
      <w:r>
        <w:rPr>
          <w:rFonts w:hint="cs"/>
          <w:rtl/>
        </w:rPr>
        <w:t xml:space="preserve"> שהבית הזה וגם הממשלה יתמכו</w:t>
      </w:r>
      <w:bookmarkStart w:id="3176" w:name="_ETM_Q8_304391"/>
      <w:bookmarkEnd w:id="3176"/>
      <w:r>
        <w:rPr>
          <w:rFonts w:hint="cs"/>
          <w:rtl/>
        </w:rPr>
        <w:t xml:space="preserve"> בהצעת החוק הזו, וביחד נשפר את שירותי הרפואה</w:t>
      </w:r>
      <w:bookmarkStart w:id="3177" w:name="_ETM_Q8_310402"/>
      <w:bookmarkEnd w:id="3177"/>
      <w:r>
        <w:rPr>
          <w:rFonts w:hint="cs"/>
          <w:rtl/>
        </w:rPr>
        <w:t xml:space="preserve"> בישראל בעניין הזה. זהו. </w:t>
      </w:r>
    </w:p>
    <w:p w:rsidR="00712037" w:rsidRDefault="00712037" w:rsidP="0042096B">
      <w:pPr>
        <w:rPr>
          <w:rtl/>
        </w:rPr>
      </w:pPr>
      <w:bookmarkStart w:id="3178" w:name="_ETM_Q8_321225"/>
      <w:bookmarkStart w:id="3179" w:name="_ETM_Q8_321356"/>
      <w:bookmarkEnd w:id="3178"/>
      <w:bookmarkEnd w:id="3179"/>
    </w:p>
    <w:p w:rsidR="00712037" w:rsidRDefault="00712037" w:rsidP="0042096B">
      <w:pPr>
        <w:rPr>
          <w:rtl/>
        </w:rPr>
      </w:pPr>
      <w:bookmarkStart w:id="3180" w:name="_ETM_Q8_321424"/>
      <w:bookmarkStart w:id="3181" w:name="_ETM_Q8_321503"/>
      <w:bookmarkEnd w:id="3180"/>
      <w:bookmarkEnd w:id="3181"/>
      <w:r>
        <w:rPr>
          <w:rFonts w:hint="cs"/>
          <w:rtl/>
        </w:rPr>
        <w:t>אז אני קורא לכם, חבריי חברי הכנסת,</w:t>
      </w:r>
      <w:bookmarkStart w:id="3182" w:name="_ETM_Q8_317782"/>
      <w:bookmarkEnd w:id="3182"/>
      <w:r>
        <w:rPr>
          <w:rFonts w:hint="cs"/>
          <w:rtl/>
        </w:rPr>
        <w:t xml:space="preserve"> כמובן לתמוך בהצעת החוק הזו</w:t>
      </w:r>
      <w:bookmarkStart w:id="3183" w:name="_ETM_Q8_323391"/>
      <w:bookmarkEnd w:id="3183"/>
      <w:r>
        <w:rPr>
          <w:rFonts w:hint="cs"/>
          <w:rtl/>
        </w:rPr>
        <w:t xml:space="preserve"> ולהעביר אותה. תודה רבה לך, אדוני היושב-ראש</w:t>
      </w:r>
      <w:bookmarkStart w:id="3184" w:name="_ETM_Q8_325602"/>
      <w:bookmarkEnd w:id="3184"/>
      <w:r>
        <w:rPr>
          <w:rFonts w:hint="cs"/>
          <w:rtl/>
        </w:rPr>
        <w:t>. תודה רבה לכם, חבריי חברי הכנסת.</w:t>
      </w:r>
    </w:p>
    <w:p w:rsidR="005F7B32" w:rsidRDefault="005F7B32" w:rsidP="0042096B">
      <w:pPr>
        <w:rPr>
          <w:rtl/>
        </w:rPr>
      </w:pPr>
    </w:p>
    <w:p w:rsidR="00712037" w:rsidRDefault="00712037" w:rsidP="0042096B">
      <w:pPr>
        <w:pStyle w:val="af6"/>
        <w:keepNext/>
        <w:rPr>
          <w:rtl/>
        </w:rPr>
      </w:pPr>
      <w:bookmarkStart w:id="3185" w:name="ET_yor_6595_3"/>
      <w:r w:rsidRPr="003A12EF">
        <w:rPr>
          <w:rStyle w:val="TagStyle"/>
          <w:rtl/>
        </w:rPr>
        <w:t xml:space="preserve">&lt;&lt; יור &gt;&gt; </w:t>
      </w:r>
      <w:r>
        <w:rPr>
          <w:rtl/>
        </w:rPr>
        <w:t>היו"ר ארז מלול:</w:t>
      </w:r>
      <w:r w:rsidRPr="003A12EF">
        <w:rPr>
          <w:rStyle w:val="TagStyle"/>
          <w:rtl/>
        </w:rPr>
        <w:t xml:space="preserve"> &lt;&lt; יור &gt;&gt;</w:t>
      </w:r>
      <w:r>
        <w:rPr>
          <w:rtl/>
        </w:rPr>
        <w:t xml:space="preserve">   </w:t>
      </w:r>
      <w:bookmarkEnd w:id="3185"/>
    </w:p>
    <w:p w:rsidR="00712037" w:rsidRDefault="00712037" w:rsidP="0042096B">
      <w:pPr>
        <w:rPr>
          <w:rtl/>
          <w:lang w:eastAsia="he-IL"/>
        </w:rPr>
      </w:pPr>
    </w:p>
    <w:p w:rsidR="00712037" w:rsidRDefault="00712037" w:rsidP="0042096B">
      <w:pPr>
        <w:rPr>
          <w:rtl/>
          <w:lang w:eastAsia="he-IL"/>
        </w:rPr>
      </w:pPr>
      <w:r>
        <w:rPr>
          <w:rFonts w:hint="cs"/>
          <w:rtl/>
          <w:lang w:eastAsia="he-IL"/>
        </w:rPr>
        <w:t>תודה רבה לחבר הכנסת משה פסל. אני מזמין את סגן שר התחבורה</w:t>
      </w:r>
      <w:bookmarkStart w:id="3186" w:name="_ETM_Q8_331619"/>
      <w:bookmarkEnd w:id="3186"/>
      <w:r>
        <w:rPr>
          <w:rFonts w:hint="cs"/>
          <w:rtl/>
          <w:lang w:eastAsia="he-IL"/>
        </w:rPr>
        <w:t xml:space="preserve"> והבטיחות בדרכים הרב אורי מקלב להציג</w:t>
      </w:r>
      <w:bookmarkStart w:id="3187" w:name="_ETM_Q8_335239"/>
      <w:bookmarkEnd w:id="3187"/>
      <w:r>
        <w:rPr>
          <w:rFonts w:hint="cs"/>
          <w:rtl/>
          <w:lang w:eastAsia="he-IL"/>
        </w:rPr>
        <w:t xml:space="preserve"> את עמדת הממשלה ביחס</w:t>
      </w:r>
      <w:bookmarkStart w:id="3188" w:name="_ETM_Q8_339254"/>
      <w:bookmarkEnd w:id="3188"/>
      <w:r>
        <w:rPr>
          <w:rFonts w:hint="cs"/>
          <w:rtl/>
          <w:lang w:eastAsia="he-IL"/>
        </w:rPr>
        <w:t xml:space="preserve"> להצעת החוק. עשר דקות לרשותך.</w:t>
      </w:r>
    </w:p>
    <w:p w:rsidR="005F7B32" w:rsidRDefault="005F7B32" w:rsidP="0042096B">
      <w:pPr>
        <w:rPr>
          <w:rtl/>
          <w:lang w:eastAsia="he-IL"/>
        </w:rPr>
      </w:pPr>
    </w:p>
    <w:p w:rsidR="00712037" w:rsidRDefault="00712037" w:rsidP="0042096B">
      <w:pPr>
        <w:pStyle w:val="a4"/>
        <w:keepNext/>
        <w:rPr>
          <w:rtl/>
        </w:rPr>
      </w:pPr>
      <w:bookmarkStart w:id="3189" w:name="ET_speaker_6420_4"/>
      <w:r w:rsidRPr="003A12EF">
        <w:rPr>
          <w:rStyle w:val="TagStyle"/>
          <w:rtl/>
        </w:rPr>
        <w:t xml:space="preserve">&lt;&lt; דובר &gt;&gt; </w:t>
      </w:r>
      <w:bookmarkStart w:id="3190" w:name="_Toc192103536"/>
      <w:bookmarkStart w:id="3191" w:name="_Toc192106266"/>
      <w:bookmarkStart w:id="3192" w:name="_Toc192106593"/>
      <w:r>
        <w:rPr>
          <w:rtl/>
        </w:rPr>
        <w:t>סגן שרת התחבורה והבטיחות בדרכים אורי מקלב:</w:t>
      </w:r>
      <w:bookmarkEnd w:id="3190"/>
      <w:bookmarkEnd w:id="3191"/>
      <w:bookmarkEnd w:id="3192"/>
      <w:r w:rsidRPr="003A12EF">
        <w:rPr>
          <w:rStyle w:val="TagStyle"/>
          <w:rtl/>
        </w:rPr>
        <w:t xml:space="preserve"> &lt;&lt; דובר &gt;&gt;</w:t>
      </w:r>
      <w:r>
        <w:rPr>
          <w:rtl/>
        </w:rPr>
        <w:t xml:space="preserve">   </w:t>
      </w:r>
      <w:bookmarkEnd w:id="3189"/>
    </w:p>
    <w:p w:rsidR="00712037" w:rsidRDefault="00712037" w:rsidP="005F7B32">
      <w:pPr>
        <w:rPr>
          <w:rtl/>
          <w:lang w:eastAsia="he-IL"/>
        </w:rPr>
      </w:pPr>
      <w:r>
        <w:rPr>
          <w:rFonts w:hint="cs"/>
          <w:rtl/>
          <w:lang w:eastAsia="he-IL"/>
        </w:rPr>
        <w:t xml:space="preserve">                                      </w:t>
      </w:r>
    </w:p>
    <w:p w:rsidR="00712037" w:rsidRDefault="00712037" w:rsidP="004A0406">
      <w:pPr>
        <w:rPr>
          <w:rtl/>
          <w:lang w:eastAsia="he-IL"/>
        </w:rPr>
      </w:pPr>
      <w:r>
        <w:rPr>
          <w:rFonts w:hint="cs"/>
          <w:rtl/>
          <w:lang w:eastAsia="he-IL"/>
        </w:rPr>
        <w:t xml:space="preserve">תודה רבה, אדוני היושב-ראש. </w:t>
      </w:r>
      <w:bookmarkStart w:id="3193" w:name="_ETM_Q8_347459"/>
      <w:bookmarkEnd w:id="3193"/>
      <w:r>
        <w:rPr>
          <w:rFonts w:hint="cs"/>
          <w:rtl/>
          <w:lang w:eastAsia="he-IL"/>
        </w:rPr>
        <w:t>אני מקווה שאני אעשה את זה במהירות אמבולנס שנוסע</w:t>
      </w:r>
      <w:bookmarkStart w:id="3194" w:name="_ETM_Q8_349559"/>
      <w:bookmarkEnd w:id="3194"/>
      <w:r>
        <w:rPr>
          <w:rFonts w:hint="cs"/>
          <w:rtl/>
          <w:lang w:eastAsia="he-IL"/>
        </w:rPr>
        <w:t xml:space="preserve"> בנתיב תחבורה ציבורית, ולא אצטרך עשר דקות</w:t>
      </w:r>
      <w:bookmarkStart w:id="3195" w:name="_ETM_Q8_353389"/>
      <w:bookmarkEnd w:id="3195"/>
      <w:r>
        <w:rPr>
          <w:rFonts w:hint="cs"/>
          <w:rtl/>
          <w:lang w:eastAsia="he-IL"/>
        </w:rPr>
        <w:t xml:space="preserve">, כפי שגם המציע לא השתמש בכל עשר דקותיו. </w:t>
      </w:r>
      <w:bookmarkStart w:id="3196" w:name="_ETM_Q8_356889"/>
      <w:bookmarkEnd w:id="3196"/>
      <w:r>
        <w:rPr>
          <w:rFonts w:hint="cs"/>
          <w:rtl/>
          <w:lang w:eastAsia="he-IL"/>
        </w:rPr>
        <w:t>מטרתה של הצעת החוק – קודם כול</w:t>
      </w:r>
      <w:bookmarkStart w:id="3197" w:name="_ETM_Q8_361169"/>
      <w:bookmarkEnd w:id="3197"/>
      <w:r>
        <w:rPr>
          <w:rFonts w:hint="cs"/>
          <w:rtl/>
          <w:lang w:eastAsia="he-IL"/>
        </w:rPr>
        <w:t xml:space="preserve"> אני אגיד משהו</w:t>
      </w:r>
      <w:bookmarkStart w:id="3198" w:name="_ETM_Q8_363058"/>
      <w:bookmarkEnd w:id="3198"/>
      <w:r>
        <w:rPr>
          <w:rFonts w:hint="cs"/>
          <w:rtl/>
          <w:lang w:eastAsia="he-IL"/>
        </w:rPr>
        <w:t xml:space="preserve"> לפרוטוקול, כפי שמסרו לי הגורמים המקצועיים</w:t>
      </w:r>
      <w:bookmarkStart w:id="3199" w:name="_ETM_Q8_365729"/>
      <w:bookmarkEnd w:id="3199"/>
      <w:r>
        <w:rPr>
          <w:rFonts w:hint="cs"/>
          <w:rtl/>
          <w:lang w:eastAsia="he-IL"/>
        </w:rPr>
        <w:t xml:space="preserve"> </w:t>
      </w:r>
      <w:r w:rsidR="005F7B32">
        <w:rPr>
          <w:rFonts w:hint="cs"/>
          <w:rtl/>
          <w:lang w:eastAsia="he-IL"/>
        </w:rPr>
        <w:t>– –</w:t>
      </w:r>
    </w:p>
    <w:p w:rsidR="005F7B32" w:rsidRDefault="005F7B32" w:rsidP="004A0406">
      <w:pPr>
        <w:rPr>
          <w:rtl/>
          <w:lang w:eastAsia="he-IL"/>
        </w:rPr>
      </w:pPr>
    </w:p>
    <w:p w:rsidR="00712037" w:rsidRDefault="00712037" w:rsidP="0042096B">
      <w:pPr>
        <w:pStyle w:val="af6"/>
        <w:keepNext/>
        <w:rPr>
          <w:rtl/>
        </w:rPr>
      </w:pPr>
      <w:r w:rsidRPr="00E837E5">
        <w:rPr>
          <w:rStyle w:val="TagStyle"/>
          <w:rtl/>
        </w:rPr>
        <w:t xml:space="preserve">&lt;&lt; יור &gt;&gt; </w:t>
      </w:r>
      <w:r>
        <w:rPr>
          <w:rtl/>
        </w:rPr>
        <w:t>היו"ר ארז מלול:</w:t>
      </w:r>
      <w:r w:rsidRPr="00E837E5">
        <w:rPr>
          <w:rStyle w:val="TagStyle"/>
          <w:rtl/>
        </w:rPr>
        <w:t xml:space="preserve"> &lt;&lt; יור &gt;&gt;</w:t>
      </w:r>
      <w:r>
        <w:rPr>
          <w:rtl/>
        </w:rPr>
        <w:t xml:space="preserve">   </w:t>
      </w:r>
    </w:p>
    <w:p w:rsidR="00712037" w:rsidRDefault="00712037" w:rsidP="005F7B32">
      <w:pPr>
        <w:rPr>
          <w:rtl/>
          <w:lang w:eastAsia="he-IL"/>
        </w:rPr>
      </w:pPr>
      <w:r>
        <w:rPr>
          <w:rFonts w:hint="cs"/>
          <w:rtl/>
          <w:lang w:eastAsia="he-IL"/>
        </w:rPr>
        <w:t xml:space="preserve">                            </w:t>
      </w:r>
    </w:p>
    <w:p w:rsidR="00712037" w:rsidRDefault="00712037" w:rsidP="0042096B">
      <w:pPr>
        <w:rPr>
          <w:rtl/>
          <w:lang w:eastAsia="he-IL"/>
        </w:rPr>
      </w:pPr>
      <w:r>
        <w:rPr>
          <w:rFonts w:hint="cs"/>
          <w:rtl/>
          <w:lang w:eastAsia="he-IL"/>
        </w:rPr>
        <w:t>חברי הכנסת, בבקשה.</w:t>
      </w:r>
    </w:p>
    <w:p w:rsidR="005F7B32" w:rsidRDefault="005F7B32" w:rsidP="0042096B">
      <w:pPr>
        <w:rPr>
          <w:rtl/>
          <w:lang w:eastAsia="he-IL"/>
        </w:rPr>
      </w:pPr>
    </w:p>
    <w:p w:rsidR="00712037" w:rsidRDefault="00712037" w:rsidP="0042096B">
      <w:pPr>
        <w:pStyle w:val="-"/>
        <w:keepNext/>
        <w:rPr>
          <w:rtl/>
        </w:rPr>
      </w:pPr>
      <w:bookmarkStart w:id="3200" w:name="ET_speakercontinue_6420_20"/>
      <w:r w:rsidRPr="00E837E5">
        <w:rPr>
          <w:rStyle w:val="TagStyle"/>
          <w:rtl/>
        </w:rPr>
        <w:t xml:space="preserve">&lt;&lt; דובר_המשך &gt;&gt; </w:t>
      </w:r>
      <w:r>
        <w:rPr>
          <w:rtl/>
        </w:rPr>
        <w:t>סגן שרת התחבורה והבטיחות בדרכים אורי מקלב:</w:t>
      </w:r>
      <w:r w:rsidRPr="00E837E5">
        <w:rPr>
          <w:rStyle w:val="TagStyle"/>
          <w:rtl/>
        </w:rPr>
        <w:t xml:space="preserve"> &lt;&lt; דובר_המשך &gt;&gt;</w:t>
      </w:r>
      <w:r>
        <w:rPr>
          <w:rtl/>
        </w:rPr>
        <w:t xml:space="preserve">   </w:t>
      </w:r>
      <w:bookmarkEnd w:id="3200"/>
    </w:p>
    <w:p w:rsidR="00712037" w:rsidRDefault="00712037" w:rsidP="005F7B32">
      <w:pPr>
        <w:rPr>
          <w:rtl/>
          <w:lang w:eastAsia="he-IL"/>
        </w:rPr>
      </w:pPr>
      <w:r>
        <w:rPr>
          <w:rFonts w:hint="cs"/>
          <w:rtl/>
          <w:lang w:eastAsia="he-IL"/>
        </w:rPr>
        <w:t xml:space="preserve">                               </w:t>
      </w:r>
    </w:p>
    <w:p w:rsidR="00712037" w:rsidRDefault="005F7B32" w:rsidP="0042096B">
      <w:pPr>
        <w:rPr>
          <w:rtl/>
          <w:lang w:eastAsia="he-IL"/>
        </w:rPr>
      </w:pPr>
      <w:r>
        <w:rPr>
          <w:rFonts w:hint="cs"/>
          <w:rtl/>
          <w:lang w:eastAsia="he-IL"/>
        </w:rPr>
        <w:t>– –</w:t>
      </w:r>
      <w:r w:rsidR="00712037">
        <w:rPr>
          <w:rFonts w:hint="cs"/>
          <w:rtl/>
          <w:lang w:eastAsia="he-IL"/>
        </w:rPr>
        <w:t xml:space="preserve"> ואחר כך אני עוד אוסיף עוד כמה משפטים</w:t>
      </w:r>
      <w:bookmarkStart w:id="3201" w:name="_ETM_Q8_369390"/>
      <w:bookmarkEnd w:id="3201"/>
      <w:r w:rsidR="00712037">
        <w:rPr>
          <w:rFonts w:hint="cs"/>
          <w:rtl/>
          <w:lang w:eastAsia="he-IL"/>
        </w:rPr>
        <w:t xml:space="preserve"> משלי. אדוני המציע, חבר הכנסת פסל, מטרתה של </w:t>
      </w:r>
      <w:r w:rsidR="00712037" w:rsidRPr="00E837E5">
        <w:rPr>
          <w:rtl/>
          <w:lang w:eastAsia="he-IL"/>
        </w:rPr>
        <w:t xml:space="preserve">הצעת </w:t>
      </w:r>
      <w:r w:rsidR="00712037">
        <w:rPr>
          <w:rFonts w:hint="cs"/>
          <w:rtl/>
          <w:lang w:eastAsia="he-IL"/>
        </w:rPr>
        <w:t>ה</w:t>
      </w:r>
      <w:r w:rsidR="00712037" w:rsidRPr="00E837E5">
        <w:rPr>
          <w:rtl/>
          <w:lang w:eastAsia="he-IL"/>
        </w:rPr>
        <w:t>חוק לתיקון פקודת התעבורה (נסיע</w:t>
      </w:r>
      <w:r w:rsidR="00712037">
        <w:rPr>
          <w:rtl/>
          <w:lang w:eastAsia="he-IL"/>
        </w:rPr>
        <w:t>ת אמבולנס בנתיב תחבורה ציבורית)</w:t>
      </w:r>
      <w:r w:rsidR="00712037" w:rsidRPr="00E837E5">
        <w:rPr>
          <w:rtl/>
          <w:lang w:eastAsia="he-IL"/>
        </w:rPr>
        <w:t xml:space="preserve"> </w:t>
      </w:r>
      <w:bookmarkStart w:id="3202" w:name="_ETM_Q8_377521"/>
      <w:bookmarkEnd w:id="3202"/>
      <w:r w:rsidR="00712037">
        <w:rPr>
          <w:rFonts w:hint="cs"/>
          <w:rtl/>
          <w:lang w:eastAsia="he-IL"/>
        </w:rPr>
        <w:t>הינה מתן היתר לאמבולנסים לנסוע בנתיבי התחבורה הציבורית</w:t>
      </w:r>
      <w:bookmarkStart w:id="3203" w:name="_ETM_Q8_382520"/>
      <w:bookmarkEnd w:id="3203"/>
      <w:r w:rsidR="00712037">
        <w:rPr>
          <w:rFonts w:hint="cs"/>
          <w:rtl/>
          <w:lang w:eastAsia="he-IL"/>
        </w:rPr>
        <w:t xml:space="preserve"> בכל עת, ולא רק בנסיעות שבהן</w:t>
      </w:r>
      <w:bookmarkStart w:id="3204" w:name="_ETM_Q8_385470"/>
      <w:bookmarkEnd w:id="3204"/>
      <w:r w:rsidR="00712037">
        <w:rPr>
          <w:rFonts w:hint="cs"/>
          <w:rtl/>
          <w:lang w:eastAsia="he-IL"/>
        </w:rPr>
        <w:t xml:space="preserve"> הדבר חיוני לשם מילוי תפקידו של האמבולנס</w:t>
      </w:r>
      <w:bookmarkStart w:id="3205" w:name="_ETM_Q8_387590"/>
      <w:bookmarkEnd w:id="3205"/>
      <w:r w:rsidR="00712037">
        <w:rPr>
          <w:rFonts w:hint="cs"/>
          <w:rtl/>
          <w:lang w:eastAsia="he-IL"/>
        </w:rPr>
        <w:t xml:space="preserve"> בהצלת חיים. בדיון שנערך בוועדת השרים לענייני חקיקה</w:t>
      </w:r>
      <w:bookmarkStart w:id="3206" w:name="_ETM_Q8_390400"/>
      <w:bookmarkEnd w:id="3206"/>
      <w:r w:rsidR="00712037">
        <w:rPr>
          <w:rFonts w:hint="cs"/>
          <w:rtl/>
          <w:lang w:eastAsia="he-IL"/>
        </w:rPr>
        <w:t xml:space="preserve"> הוחלט לתמוך</w:t>
      </w:r>
      <w:bookmarkStart w:id="3207" w:name="_ETM_Q8_392310"/>
      <w:bookmarkEnd w:id="3207"/>
      <w:r w:rsidR="00712037">
        <w:rPr>
          <w:rFonts w:hint="cs"/>
          <w:rtl/>
          <w:lang w:eastAsia="he-IL"/>
        </w:rPr>
        <w:t xml:space="preserve"> בקריאה טרומית בהצעת החוק, בכפוף לכך</w:t>
      </w:r>
      <w:bookmarkStart w:id="3208" w:name="_ETM_Q8_394740"/>
      <w:bookmarkEnd w:id="3208"/>
      <w:r w:rsidR="00712037">
        <w:rPr>
          <w:rFonts w:hint="cs"/>
          <w:rtl/>
          <w:lang w:eastAsia="he-IL"/>
        </w:rPr>
        <w:t xml:space="preserve"> שהמשך הליכי החקיקה יקודם</w:t>
      </w:r>
      <w:bookmarkStart w:id="3209" w:name="_ETM_Q8_398269"/>
      <w:bookmarkEnd w:id="3209"/>
      <w:r w:rsidR="00712037">
        <w:rPr>
          <w:rFonts w:hint="cs"/>
          <w:rtl/>
          <w:lang w:eastAsia="he-IL"/>
        </w:rPr>
        <w:t xml:space="preserve"> בתיאום עם המשרדים הרלוונטיים </w:t>
      </w:r>
      <w:r w:rsidR="00712037">
        <w:rPr>
          <w:rFonts w:hint="eastAsia"/>
          <w:rtl/>
          <w:lang w:eastAsia="he-IL"/>
        </w:rPr>
        <w:t>–</w:t>
      </w:r>
      <w:r w:rsidR="00712037">
        <w:rPr>
          <w:rFonts w:hint="cs"/>
          <w:rtl/>
          <w:lang w:eastAsia="he-IL"/>
        </w:rPr>
        <w:t xml:space="preserve"> משרד הבריאות, המשפטים,</w:t>
      </w:r>
      <w:bookmarkStart w:id="3210" w:name="_ETM_Q8_400511"/>
      <w:bookmarkEnd w:id="3210"/>
      <w:r w:rsidR="00712037">
        <w:rPr>
          <w:rFonts w:hint="cs"/>
          <w:rtl/>
          <w:lang w:eastAsia="he-IL"/>
        </w:rPr>
        <w:t xml:space="preserve"> הביטחון הלאומי</w:t>
      </w:r>
      <w:bookmarkStart w:id="3211" w:name="_ETM_Q8_402571"/>
      <w:bookmarkEnd w:id="3211"/>
      <w:r w:rsidR="00712037">
        <w:rPr>
          <w:rFonts w:hint="cs"/>
          <w:rtl/>
          <w:lang w:eastAsia="he-IL"/>
        </w:rPr>
        <w:t xml:space="preserve"> והתחבורה. אני שואל קודם כול את המציע: האם זה מקובל עליך?</w:t>
      </w:r>
      <w:bookmarkStart w:id="3212" w:name="_ETM_Q8_405391"/>
      <w:bookmarkEnd w:id="3212"/>
      <w:r w:rsidR="00712037">
        <w:rPr>
          <w:rFonts w:hint="cs"/>
          <w:rtl/>
          <w:lang w:eastAsia="he-IL"/>
        </w:rPr>
        <w:t xml:space="preserve"> עכשיו אני אגיד </w:t>
      </w:r>
      <w:r>
        <w:rPr>
          <w:rFonts w:hint="cs"/>
          <w:rtl/>
          <w:lang w:eastAsia="he-IL"/>
        </w:rPr>
        <w:t>– – –</w:t>
      </w:r>
    </w:p>
    <w:p w:rsidR="005F7B32" w:rsidRDefault="005F7B32" w:rsidP="0042096B">
      <w:pPr>
        <w:rPr>
          <w:rtl/>
          <w:lang w:eastAsia="he-IL"/>
        </w:rPr>
      </w:pPr>
    </w:p>
    <w:p w:rsidR="00712037" w:rsidRDefault="00712037" w:rsidP="0042096B">
      <w:pPr>
        <w:pStyle w:val="af6"/>
        <w:keepNext/>
        <w:rPr>
          <w:rtl/>
        </w:rPr>
      </w:pPr>
      <w:r w:rsidRPr="003A12EF">
        <w:rPr>
          <w:rStyle w:val="TagStyle"/>
          <w:rtl/>
        </w:rPr>
        <w:t xml:space="preserve">&lt;&lt; יור &gt;&gt; </w:t>
      </w:r>
      <w:r>
        <w:rPr>
          <w:rtl/>
        </w:rPr>
        <w:t>היו"ר ארז מלול:</w:t>
      </w:r>
      <w:r w:rsidRPr="003A12EF">
        <w:rPr>
          <w:rStyle w:val="TagStyle"/>
          <w:rtl/>
        </w:rPr>
        <w:t xml:space="preserve"> &lt;&lt; יור &gt;&gt;</w:t>
      </w:r>
      <w:r>
        <w:rPr>
          <w:rtl/>
        </w:rPr>
        <w:t xml:space="preserve">   </w:t>
      </w:r>
    </w:p>
    <w:p w:rsidR="00712037" w:rsidRDefault="00712037" w:rsidP="005F7B32">
      <w:pPr>
        <w:rPr>
          <w:rtl/>
          <w:lang w:eastAsia="he-IL"/>
        </w:rPr>
      </w:pPr>
      <w:r>
        <w:rPr>
          <w:rFonts w:hint="cs"/>
          <w:rtl/>
          <w:lang w:eastAsia="he-IL"/>
        </w:rPr>
        <w:t xml:space="preserve">               </w:t>
      </w:r>
    </w:p>
    <w:p w:rsidR="00712037" w:rsidRDefault="00712037" w:rsidP="0042096B">
      <w:pPr>
        <w:rPr>
          <w:rtl/>
          <w:lang w:eastAsia="he-IL"/>
        </w:rPr>
      </w:pPr>
      <w:r>
        <w:rPr>
          <w:rFonts w:hint="cs"/>
          <w:rtl/>
          <w:lang w:eastAsia="he-IL"/>
        </w:rPr>
        <w:t>לגופו של חוק.</w:t>
      </w:r>
    </w:p>
    <w:p w:rsidR="005F7B32" w:rsidRDefault="005F7B32" w:rsidP="0042096B">
      <w:pPr>
        <w:rPr>
          <w:rtl/>
          <w:lang w:eastAsia="he-IL"/>
        </w:rPr>
      </w:pPr>
    </w:p>
    <w:p w:rsidR="00712037" w:rsidRDefault="00712037" w:rsidP="0042096B">
      <w:pPr>
        <w:pStyle w:val="-"/>
        <w:keepNext/>
        <w:rPr>
          <w:rtl/>
        </w:rPr>
      </w:pPr>
      <w:bookmarkStart w:id="3213" w:name="ET_speakercontinue_6420_6"/>
      <w:r w:rsidRPr="003A12EF">
        <w:rPr>
          <w:rStyle w:val="TagStyle"/>
          <w:rtl/>
        </w:rPr>
        <w:t xml:space="preserve">&lt;&lt; דובר_המשך &gt;&gt; </w:t>
      </w:r>
      <w:r>
        <w:rPr>
          <w:rtl/>
        </w:rPr>
        <w:t>סגן שרת התחבורה והבטיחות בדרכים אורי מקלב:</w:t>
      </w:r>
      <w:r w:rsidRPr="003A12EF">
        <w:rPr>
          <w:rStyle w:val="TagStyle"/>
          <w:rtl/>
        </w:rPr>
        <w:t xml:space="preserve"> &lt;&lt; דובר_המשך &gt;&gt;</w:t>
      </w:r>
      <w:r>
        <w:rPr>
          <w:rtl/>
        </w:rPr>
        <w:t xml:space="preserve">   </w:t>
      </w:r>
      <w:bookmarkEnd w:id="3213"/>
    </w:p>
    <w:p w:rsidR="00712037" w:rsidRDefault="00712037" w:rsidP="005F7B32">
      <w:pPr>
        <w:rPr>
          <w:rtl/>
          <w:lang w:eastAsia="he-IL"/>
        </w:rPr>
      </w:pPr>
      <w:r>
        <w:rPr>
          <w:rFonts w:hint="cs"/>
          <w:rtl/>
          <w:lang w:eastAsia="he-IL"/>
        </w:rPr>
        <w:t xml:space="preserve">                       </w:t>
      </w:r>
    </w:p>
    <w:p w:rsidR="00712037" w:rsidRDefault="00712037" w:rsidP="0042096B">
      <w:pPr>
        <w:rPr>
          <w:rtl/>
          <w:lang w:eastAsia="he-IL"/>
        </w:rPr>
      </w:pPr>
      <w:r>
        <w:rPr>
          <w:rFonts w:hint="cs"/>
          <w:rtl/>
          <w:lang w:eastAsia="he-IL"/>
        </w:rPr>
        <w:t>לגופו של חוק.</w:t>
      </w:r>
      <w:bookmarkStart w:id="3214" w:name="_ETM_Q8_408671"/>
      <w:bookmarkEnd w:id="3214"/>
      <w:r>
        <w:rPr>
          <w:rFonts w:hint="cs"/>
          <w:rtl/>
          <w:lang w:eastAsia="he-IL"/>
        </w:rPr>
        <w:t xml:space="preserve"> אין ספק </w:t>
      </w:r>
      <w:r w:rsidR="005F7B32">
        <w:rPr>
          <w:rFonts w:hint="cs"/>
          <w:rtl/>
          <w:lang w:eastAsia="he-IL"/>
        </w:rPr>
        <w:t>– – –</w:t>
      </w:r>
    </w:p>
    <w:p w:rsidR="005F7B32" w:rsidRDefault="005F7B32" w:rsidP="0042096B">
      <w:pPr>
        <w:rPr>
          <w:rtl/>
          <w:lang w:eastAsia="he-IL"/>
        </w:rPr>
      </w:pPr>
    </w:p>
    <w:p w:rsidR="00712037" w:rsidRDefault="00712037" w:rsidP="0042096B">
      <w:pPr>
        <w:pStyle w:val="af6"/>
        <w:keepNext/>
        <w:rPr>
          <w:rtl/>
        </w:rPr>
      </w:pPr>
      <w:r w:rsidRPr="006F3999">
        <w:rPr>
          <w:rStyle w:val="TagStyle"/>
          <w:rtl/>
        </w:rPr>
        <w:t xml:space="preserve">&lt;&lt; יור &gt;&gt; </w:t>
      </w:r>
      <w:r>
        <w:rPr>
          <w:rtl/>
        </w:rPr>
        <w:t>היו"ר ארז מלול:</w:t>
      </w:r>
      <w:r w:rsidRPr="006F3999">
        <w:rPr>
          <w:rStyle w:val="TagStyle"/>
          <w:rtl/>
        </w:rPr>
        <w:t xml:space="preserve"> &lt;&lt; יור &gt;&gt;</w:t>
      </w:r>
      <w:r>
        <w:rPr>
          <w:rtl/>
        </w:rPr>
        <w:t xml:space="preserve">   </w:t>
      </w:r>
    </w:p>
    <w:p w:rsidR="00712037" w:rsidRDefault="00712037" w:rsidP="005F7B32">
      <w:pPr>
        <w:rPr>
          <w:rtl/>
          <w:lang w:eastAsia="he-IL"/>
        </w:rPr>
      </w:pPr>
      <w:r>
        <w:rPr>
          <w:rFonts w:hint="cs"/>
          <w:rtl/>
          <w:lang w:eastAsia="he-IL"/>
        </w:rPr>
        <w:t xml:space="preserve">                     </w:t>
      </w:r>
    </w:p>
    <w:p w:rsidR="00712037" w:rsidRDefault="00712037" w:rsidP="0042096B">
      <w:pPr>
        <w:rPr>
          <w:rtl/>
          <w:lang w:eastAsia="he-IL"/>
        </w:rPr>
      </w:pPr>
      <w:r>
        <w:rPr>
          <w:rFonts w:hint="cs"/>
          <w:rtl/>
          <w:lang w:eastAsia="he-IL"/>
        </w:rPr>
        <w:t>מעניין אותי</w:t>
      </w:r>
      <w:bookmarkStart w:id="3215" w:name="_ETM_Q8_411151"/>
      <w:bookmarkEnd w:id="3215"/>
      <w:r>
        <w:rPr>
          <w:rFonts w:hint="cs"/>
          <w:rtl/>
          <w:lang w:eastAsia="he-IL"/>
        </w:rPr>
        <w:t>, זה נראה לי צועק.</w:t>
      </w:r>
    </w:p>
    <w:p w:rsidR="00712037" w:rsidRDefault="00712037" w:rsidP="0042096B">
      <w:pPr>
        <w:rPr>
          <w:rtl/>
          <w:lang w:eastAsia="he-IL"/>
        </w:rPr>
      </w:pPr>
    </w:p>
    <w:p w:rsidR="00712037" w:rsidRDefault="00712037" w:rsidP="0042096B">
      <w:pPr>
        <w:pStyle w:val="-"/>
        <w:keepNext/>
        <w:rPr>
          <w:rtl/>
        </w:rPr>
      </w:pPr>
      <w:bookmarkStart w:id="3216" w:name="ET_speakercontinue_6420_22"/>
      <w:r w:rsidRPr="006F3999">
        <w:rPr>
          <w:rStyle w:val="TagStyle"/>
          <w:rtl/>
        </w:rPr>
        <w:t xml:space="preserve"> &lt;&lt; דובר_המשך &gt;&gt; </w:t>
      </w:r>
      <w:r>
        <w:rPr>
          <w:rtl/>
        </w:rPr>
        <w:t>סגן שרת התחבורה והבטיחות בדרכים אורי מקלב:</w:t>
      </w:r>
      <w:r w:rsidRPr="006F3999">
        <w:rPr>
          <w:rStyle w:val="TagStyle"/>
          <w:rtl/>
        </w:rPr>
        <w:t xml:space="preserve"> &lt;&lt; דובר_המשך &gt;&gt;</w:t>
      </w:r>
      <w:r>
        <w:rPr>
          <w:rtl/>
        </w:rPr>
        <w:t xml:space="preserve">   </w:t>
      </w:r>
      <w:bookmarkEnd w:id="3216"/>
    </w:p>
    <w:p w:rsidR="005F7B32" w:rsidRDefault="005F7B32" w:rsidP="0042096B">
      <w:pPr>
        <w:rPr>
          <w:rtl/>
          <w:lang w:eastAsia="he-IL"/>
        </w:rPr>
      </w:pPr>
      <w:bookmarkStart w:id="3217" w:name="_ETM_Q8_412502"/>
      <w:bookmarkEnd w:id="3217"/>
    </w:p>
    <w:p w:rsidR="00712037" w:rsidRDefault="00712037" w:rsidP="0042096B">
      <w:pPr>
        <w:rPr>
          <w:rtl/>
          <w:lang w:eastAsia="he-IL"/>
        </w:rPr>
      </w:pPr>
      <w:r>
        <w:rPr>
          <w:rFonts w:hint="cs"/>
          <w:rtl/>
          <w:lang w:eastAsia="he-IL"/>
        </w:rPr>
        <w:t>אני מקבל הרבה פניות של כל מיני גופים</w:t>
      </w:r>
      <w:bookmarkStart w:id="3218" w:name="_ETM_Q8_416093"/>
      <w:bookmarkEnd w:id="3218"/>
      <w:r>
        <w:rPr>
          <w:rFonts w:hint="cs"/>
          <w:rtl/>
          <w:lang w:eastAsia="he-IL"/>
        </w:rPr>
        <w:t xml:space="preserve">, ארגונים ובעלי תפקידים שמבקשים לנסוע </w:t>
      </w:r>
      <w:proofErr w:type="spellStart"/>
      <w:r>
        <w:rPr>
          <w:rFonts w:hint="cs"/>
          <w:rtl/>
          <w:lang w:eastAsia="he-IL"/>
        </w:rPr>
        <w:t>בנת"צ</w:t>
      </w:r>
      <w:bookmarkStart w:id="3219" w:name="_ETM_Q8_419683"/>
      <w:bookmarkEnd w:id="3219"/>
      <w:r>
        <w:rPr>
          <w:rFonts w:hint="cs"/>
          <w:rtl/>
          <w:lang w:eastAsia="he-IL"/>
        </w:rPr>
        <w:t>ים</w:t>
      </w:r>
      <w:proofErr w:type="spellEnd"/>
      <w:r>
        <w:rPr>
          <w:rFonts w:hint="cs"/>
          <w:rtl/>
          <w:lang w:eastAsia="he-IL"/>
        </w:rPr>
        <w:t xml:space="preserve">, </w:t>
      </w:r>
      <w:proofErr w:type="spellStart"/>
      <w:r>
        <w:rPr>
          <w:rFonts w:hint="cs"/>
          <w:rtl/>
          <w:lang w:eastAsia="he-IL"/>
        </w:rPr>
        <w:t>כשנת"צ</w:t>
      </w:r>
      <w:proofErr w:type="spellEnd"/>
      <w:r>
        <w:rPr>
          <w:rFonts w:hint="cs"/>
          <w:rtl/>
          <w:lang w:eastAsia="he-IL"/>
        </w:rPr>
        <w:t xml:space="preserve"> באמת אמור להיות יותר פנוי, והוא יותר פנוי,</w:t>
      </w:r>
      <w:bookmarkStart w:id="3220" w:name="_ETM_Q8_423173"/>
      <w:bookmarkEnd w:id="3220"/>
      <w:r>
        <w:rPr>
          <w:rFonts w:hint="cs"/>
          <w:rtl/>
          <w:lang w:eastAsia="he-IL"/>
        </w:rPr>
        <w:t xml:space="preserve"> כי לכך </w:t>
      </w:r>
      <w:r w:rsidR="004A0406">
        <w:rPr>
          <w:rFonts w:hint="cs"/>
          <w:rtl/>
          <w:lang w:eastAsia="he-IL"/>
        </w:rPr>
        <w:t xml:space="preserve">הוא </w:t>
      </w:r>
      <w:r>
        <w:rPr>
          <w:rFonts w:hint="cs"/>
          <w:rtl/>
          <w:lang w:eastAsia="he-IL"/>
        </w:rPr>
        <w:t xml:space="preserve">נוצר, בשביל האוטובוסים. אוי ואבוי אם אנחנו </w:t>
      </w:r>
      <w:r w:rsidR="005F7B32">
        <w:rPr>
          <w:rFonts w:hint="cs"/>
          <w:rtl/>
          <w:lang w:eastAsia="he-IL"/>
        </w:rPr>
        <w:t>– – –</w:t>
      </w:r>
    </w:p>
    <w:p w:rsidR="005F7B32" w:rsidRDefault="005F7B32" w:rsidP="0042096B">
      <w:pPr>
        <w:rPr>
          <w:rtl/>
          <w:lang w:eastAsia="he-IL"/>
        </w:rPr>
      </w:pPr>
    </w:p>
    <w:p w:rsidR="00712037" w:rsidRDefault="00712037" w:rsidP="0042096B">
      <w:pPr>
        <w:pStyle w:val="af6"/>
        <w:keepNext/>
        <w:rPr>
          <w:rtl/>
        </w:rPr>
      </w:pPr>
      <w:r w:rsidRPr="00600F7D">
        <w:rPr>
          <w:rStyle w:val="TagStyle"/>
          <w:rtl/>
        </w:rPr>
        <w:t xml:space="preserve">&lt;&lt; יור &gt;&gt; </w:t>
      </w:r>
      <w:r>
        <w:rPr>
          <w:rtl/>
        </w:rPr>
        <w:t>היו"ר ארז מלול:</w:t>
      </w:r>
      <w:r w:rsidRPr="00600F7D">
        <w:rPr>
          <w:rStyle w:val="TagStyle"/>
          <w:rtl/>
        </w:rPr>
        <w:t xml:space="preserve"> &lt;&lt; יור &gt;&gt;</w:t>
      </w:r>
      <w:r>
        <w:rPr>
          <w:rtl/>
        </w:rPr>
        <w:t xml:space="preserve">   </w:t>
      </w:r>
    </w:p>
    <w:p w:rsidR="005F7B32" w:rsidRDefault="005F7B32" w:rsidP="0042096B">
      <w:pPr>
        <w:rPr>
          <w:rtl/>
          <w:lang w:eastAsia="he-IL"/>
        </w:rPr>
      </w:pPr>
    </w:p>
    <w:p w:rsidR="00712037" w:rsidRDefault="00712037" w:rsidP="0042096B">
      <w:pPr>
        <w:rPr>
          <w:rtl/>
          <w:lang w:eastAsia="he-IL"/>
        </w:rPr>
      </w:pPr>
      <w:r>
        <w:rPr>
          <w:rFonts w:hint="cs"/>
          <w:rtl/>
          <w:lang w:eastAsia="he-IL"/>
        </w:rPr>
        <w:t>לעודד את התחבורה הציבורית בישראל.</w:t>
      </w:r>
    </w:p>
    <w:p w:rsidR="00712037" w:rsidRDefault="00712037" w:rsidP="0042096B">
      <w:pPr>
        <w:rPr>
          <w:rtl/>
          <w:lang w:eastAsia="he-IL"/>
        </w:rPr>
      </w:pPr>
    </w:p>
    <w:p w:rsidR="00712037" w:rsidRDefault="00712037" w:rsidP="0042096B">
      <w:pPr>
        <w:pStyle w:val="-"/>
        <w:keepNext/>
        <w:rPr>
          <w:rtl/>
        </w:rPr>
      </w:pPr>
      <w:bookmarkStart w:id="3221" w:name="ET_speakercontinue_6420_24"/>
      <w:r w:rsidRPr="00600F7D">
        <w:rPr>
          <w:rStyle w:val="TagStyle"/>
          <w:rtl/>
        </w:rPr>
        <w:t xml:space="preserve"> &lt;&lt; דובר_המשך &gt;&gt; </w:t>
      </w:r>
      <w:r>
        <w:rPr>
          <w:rtl/>
        </w:rPr>
        <w:t>סגן שרת התחבורה והבטיחות בדרכים אורי מקלב:</w:t>
      </w:r>
      <w:r w:rsidRPr="00600F7D">
        <w:rPr>
          <w:rStyle w:val="TagStyle"/>
          <w:rtl/>
        </w:rPr>
        <w:t xml:space="preserve"> &lt;&lt; דובר_המשך &gt;&gt;</w:t>
      </w:r>
      <w:r>
        <w:rPr>
          <w:rtl/>
        </w:rPr>
        <w:t xml:space="preserve">   </w:t>
      </w:r>
      <w:bookmarkEnd w:id="3221"/>
    </w:p>
    <w:p w:rsidR="00712037" w:rsidRDefault="00712037" w:rsidP="005F7B32">
      <w:pPr>
        <w:rPr>
          <w:rtl/>
          <w:lang w:eastAsia="he-IL"/>
        </w:rPr>
      </w:pPr>
      <w:r>
        <w:rPr>
          <w:rFonts w:hint="cs"/>
          <w:rtl/>
          <w:lang w:eastAsia="he-IL"/>
        </w:rPr>
        <w:t xml:space="preserve">                      </w:t>
      </w:r>
    </w:p>
    <w:p w:rsidR="00712037" w:rsidRDefault="00712037" w:rsidP="004A0406">
      <w:pPr>
        <w:rPr>
          <w:rtl/>
          <w:lang w:eastAsia="he-IL"/>
        </w:rPr>
      </w:pPr>
      <w:bookmarkStart w:id="3222" w:name="_ETM_Q8_428876"/>
      <w:bookmarkEnd w:id="3222"/>
      <w:r>
        <w:rPr>
          <w:rFonts w:hint="cs"/>
          <w:rtl/>
          <w:lang w:eastAsia="he-IL"/>
        </w:rPr>
        <w:t xml:space="preserve"> ראינו</w:t>
      </w:r>
      <w:bookmarkStart w:id="3223" w:name="_ETM_Q8_430386"/>
      <w:bookmarkEnd w:id="3223"/>
      <w:r>
        <w:rPr>
          <w:rFonts w:hint="cs"/>
          <w:rtl/>
          <w:lang w:eastAsia="he-IL"/>
        </w:rPr>
        <w:t xml:space="preserve"> בכביש 1 את המשחקים שיש משער הגיא. אנחנו</w:t>
      </w:r>
      <w:bookmarkStart w:id="3224" w:name="_ETM_Q8_432716"/>
      <w:bookmarkEnd w:id="3224"/>
      <w:r>
        <w:rPr>
          <w:rFonts w:hint="cs"/>
          <w:rtl/>
          <w:lang w:eastAsia="he-IL"/>
        </w:rPr>
        <w:t xml:space="preserve"> לא מוצאים את האיזוני</w:t>
      </w:r>
      <w:bookmarkStart w:id="3225" w:name="_ETM_Q8_434246"/>
      <w:bookmarkEnd w:id="3225"/>
      <w:r>
        <w:rPr>
          <w:rFonts w:hint="cs"/>
          <w:rtl/>
          <w:lang w:eastAsia="he-IL"/>
        </w:rPr>
        <w:t>ם. מצד אחד ביטלנו, לא עשינו 2</w:t>
      </w:r>
      <w:bookmarkStart w:id="3226" w:name="_ETM_Q8_437726"/>
      <w:bookmarkEnd w:id="3226"/>
      <w:r>
        <w:rPr>
          <w:rFonts w:hint="cs"/>
          <w:rtl/>
          <w:lang w:eastAsia="he-IL"/>
        </w:rPr>
        <w:t xml:space="preserve"> פלוס, אז רוב התחבורה תועלה לשני </w:t>
      </w:r>
      <w:bookmarkStart w:id="3227" w:name="_ETM_Q8_443926"/>
      <w:bookmarkEnd w:id="3227"/>
      <w:r>
        <w:rPr>
          <w:rFonts w:hint="cs"/>
          <w:rtl/>
          <w:lang w:eastAsia="he-IL"/>
        </w:rPr>
        <w:t>הנתיבים, ואז היו פקקים, ואמרו</w:t>
      </w:r>
      <w:bookmarkStart w:id="3228" w:name="_ETM_Q8_446386"/>
      <w:bookmarkEnd w:id="3228"/>
      <w:r>
        <w:rPr>
          <w:rFonts w:hint="cs"/>
          <w:rtl/>
          <w:lang w:eastAsia="he-IL"/>
        </w:rPr>
        <w:t>: נתיב התחבורה הציבורית ריק – אז מה עשינו?</w:t>
      </w:r>
      <w:bookmarkStart w:id="3229" w:name="_ETM_Q8_447835"/>
      <w:bookmarkEnd w:id="3229"/>
      <w:r>
        <w:rPr>
          <w:rFonts w:hint="cs"/>
          <w:rtl/>
          <w:lang w:eastAsia="he-IL"/>
        </w:rPr>
        <w:t xml:space="preserve"> הורדנו את המספר שאפשר. היום טוענים</w:t>
      </w:r>
      <w:bookmarkStart w:id="3230" w:name="_ETM_Q8_450845"/>
      <w:bookmarkEnd w:id="3230"/>
      <w:r>
        <w:rPr>
          <w:rFonts w:hint="cs"/>
          <w:rtl/>
          <w:lang w:eastAsia="he-IL"/>
        </w:rPr>
        <w:t xml:space="preserve"> שזה יותר מאוזן, אבל אז האוטובוסים אומרים</w:t>
      </w:r>
      <w:bookmarkStart w:id="3231" w:name="_ETM_Q8_453996"/>
      <w:bookmarkEnd w:id="3231"/>
      <w:r w:rsidR="004A0406">
        <w:rPr>
          <w:rFonts w:hint="cs"/>
          <w:rtl/>
          <w:lang w:eastAsia="he-IL"/>
        </w:rPr>
        <w:t>:</w:t>
      </w:r>
      <w:r>
        <w:rPr>
          <w:rFonts w:hint="cs"/>
          <w:rtl/>
          <w:lang w:eastAsia="he-IL"/>
        </w:rPr>
        <w:t xml:space="preserve"> אנחנו לא מגיעים מספיק מהר</w:t>
      </w:r>
      <w:bookmarkStart w:id="3232" w:name="_ETM_Q8_455635"/>
      <w:bookmarkEnd w:id="3232"/>
      <w:r>
        <w:rPr>
          <w:rFonts w:hint="cs"/>
          <w:rtl/>
          <w:lang w:eastAsia="he-IL"/>
        </w:rPr>
        <w:t xml:space="preserve">. אבל גם כאחד ששימש 15 שנה </w:t>
      </w:r>
      <w:bookmarkStart w:id="3233" w:name="_ETM_Q8_460756"/>
      <w:bookmarkEnd w:id="3233"/>
      <w:r>
        <w:rPr>
          <w:rFonts w:hint="cs"/>
          <w:rtl/>
          <w:lang w:eastAsia="he-IL"/>
        </w:rPr>
        <w:t xml:space="preserve">בעיריית ירושלים </w:t>
      </w:r>
      <w:r>
        <w:rPr>
          <w:rFonts w:hint="eastAsia"/>
          <w:rtl/>
          <w:lang w:eastAsia="he-IL"/>
        </w:rPr>
        <w:t>–</w:t>
      </w:r>
      <w:r>
        <w:rPr>
          <w:rFonts w:hint="cs"/>
          <w:rtl/>
          <w:lang w:eastAsia="he-IL"/>
        </w:rPr>
        <w:t xml:space="preserve"> אני חושב שעיריית ירושלים הייתה מהראשונים</w:t>
      </w:r>
      <w:bookmarkStart w:id="3234" w:name="_ETM_Q8_464736"/>
      <w:bookmarkEnd w:id="3234"/>
      <w:r>
        <w:rPr>
          <w:rFonts w:hint="cs"/>
          <w:rtl/>
          <w:lang w:eastAsia="he-IL"/>
        </w:rPr>
        <w:t xml:space="preserve"> שעשו את </w:t>
      </w:r>
      <w:proofErr w:type="spellStart"/>
      <w:r>
        <w:rPr>
          <w:rFonts w:hint="cs"/>
          <w:rtl/>
          <w:lang w:eastAsia="he-IL"/>
        </w:rPr>
        <w:t>הנת"צים</w:t>
      </w:r>
      <w:proofErr w:type="spellEnd"/>
      <w:r>
        <w:rPr>
          <w:rFonts w:hint="cs"/>
          <w:rtl/>
          <w:lang w:eastAsia="he-IL"/>
        </w:rPr>
        <w:t xml:space="preserve"> לתחבורה הציבורית </w:t>
      </w:r>
      <w:r>
        <w:rPr>
          <w:rFonts w:hint="eastAsia"/>
          <w:rtl/>
          <w:lang w:eastAsia="he-IL"/>
        </w:rPr>
        <w:t>–</w:t>
      </w:r>
      <w:r>
        <w:rPr>
          <w:rFonts w:hint="cs"/>
          <w:rtl/>
          <w:lang w:eastAsia="he-IL"/>
        </w:rPr>
        <w:t xml:space="preserve"> מערכת </w:t>
      </w:r>
      <w:proofErr w:type="spellStart"/>
      <w:r>
        <w:rPr>
          <w:rFonts w:hint="cs"/>
          <w:rtl/>
          <w:lang w:eastAsia="he-IL"/>
        </w:rPr>
        <w:t>איזונים</w:t>
      </w:r>
      <w:proofErr w:type="spellEnd"/>
      <w:r>
        <w:rPr>
          <w:rFonts w:hint="cs"/>
          <w:rtl/>
          <w:lang w:eastAsia="he-IL"/>
        </w:rPr>
        <w:t xml:space="preserve"> צריכה להיות.</w:t>
      </w:r>
      <w:bookmarkStart w:id="3235" w:name="_ETM_Q8_470585"/>
      <w:bookmarkEnd w:id="3235"/>
      <w:r>
        <w:rPr>
          <w:rFonts w:hint="cs"/>
          <w:rtl/>
          <w:lang w:eastAsia="he-IL"/>
        </w:rPr>
        <w:t xml:space="preserve"> </w:t>
      </w:r>
    </w:p>
    <w:p w:rsidR="00712037" w:rsidRDefault="00712037" w:rsidP="0042096B">
      <w:pPr>
        <w:rPr>
          <w:rtl/>
          <w:lang w:eastAsia="he-IL"/>
        </w:rPr>
      </w:pPr>
    </w:p>
    <w:p w:rsidR="00712037" w:rsidRDefault="00712037" w:rsidP="0042096B">
      <w:pPr>
        <w:rPr>
          <w:rtl/>
          <w:lang w:eastAsia="he-IL"/>
        </w:rPr>
      </w:pPr>
      <w:r>
        <w:rPr>
          <w:rFonts w:hint="cs"/>
          <w:rtl/>
          <w:lang w:eastAsia="he-IL"/>
        </w:rPr>
        <w:t>חבר הכנסת פסל, אומנם הצגת מצג</w:t>
      </w:r>
      <w:bookmarkStart w:id="3236" w:name="_ETM_Q8_472665"/>
      <w:bookmarkEnd w:id="3236"/>
      <w:r>
        <w:rPr>
          <w:rFonts w:hint="cs"/>
          <w:rtl/>
          <w:lang w:eastAsia="he-IL"/>
        </w:rPr>
        <w:t xml:space="preserve"> נכון לגבי אמבולנסים</w:t>
      </w:r>
      <w:bookmarkStart w:id="3237" w:name="_ETM_Q8_475055"/>
      <w:bookmarkEnd w:id="3237"/>
      <w:r>
        <w:rPr>
          <w:rFonts w:hint="cs"/>
          <w:rtl/>
          <w:lang w:eastAsia="he-IL"/>
        </w:rPr>
        <w:t xml:space="preserve"> – עכשיו, מה ההגדרה של אמבולנסים? אמבולנסים זה</w:t>
      </w:r>
      <w:bookmarkStart w:id="3238" w:name="_ETM_Q8_477475"/>
      <w:bookmarkEnd w:id="3238"/>
      <w:r>
        <w:rPr>
          <w:rFonts w:hint="cs"/>
          <w:rtl/>
          <w:lang w:eastAsia="he-IL"/>
        </w:rPr>
        <w:t xml:space="preserve"> רק אמבולנסים של מגן דוד אדום?</w:t>
      </w:r>
      <w:bookmarkStart w:id="3239" w:name="_ETM_Q8_479115"/>
      <w:bookmarkEnd w:id="3239"/>
      <w:r>
        <w:rPr>
          <w:rFonts w:hint="cs"/>
          <w:rtl/>
          <w:lang w:eastAsia="he-IL"/>
        </w:rPr>
        <w:t xml:space="preserve"> אמבולנסים זה גם איחוד הצלה?</w:t>
      </w:r>
      <w:bookmarkStart w:id="3240" w:name="_ETM_Q8_481875"/>
      <w:bookmarkEnd w:id="3240"/>
      <w:r>
        <w:rPr>
          <w:rFonts w:hint="cs"/>
          <w:rtl/>
          <w:lang w:eastAsia="he-IL"/>
        </w:rPr>
        <w:t xml:space="preserve"> גם הצלה? גם פרטיים? גם זה אמבולנסים?</w:t>
      </w:r>
      <w:bookmarkStart w:id="3241" w:name="_ETM_Q8_485115"/>
      <w:bookmarkEnd w:id="3241"/>
      <w:r>
        <w:rPr>
          <w:rFonts w:hint="cs"/>
          <w:rtl/>
          <w:lang w:eastAsia="he-IL"/>
        </w:rPr>
        <w:t xml:space="preserve"> הם עושים גם כן כל מיני שליחויות של ציוד רפואי</w:t>
      </w:r>
      <w:bookmarkStart w:id="3242" w:name="_ETM_Q8_488165"/>
      <w:bookmarkEnd w:id="3242"/>
      <w:r>
        <w:rPr>
          <w:rFonts w:hint="cs"/>
          <w:rtl/>
          <w:lang w:eastAsia="he-IL"/>
        </w:rPr>
        <w:t>. אם כן, אז למה דווקא רק</w:t>
      </w:r>
      <w:bookmarkStart w:id="3243" w:name="_ETM_Q8_490925"/>
      <w:bookmarkEnd w:id="3243"/>
      <w:r>
        <w:rPr>
          <w:rFonts w:hint="cs"/>
          <w:rtl/>
          <w:lang w:eastAsia="he-IL"/>
        </w:rPr>
        <w:t xml:space="preserve"> אמבולנסים? </w:t>
      </w:r>
      <w:bookmarkStart w:id="3244" w:name="_ETM_Q8_493825"/>
      <w:bookmarkEnd w:id="3244"/>
      <w:r>
        <w:rPr>
          <w:rFonts w:hint="cs"/>
          <w:rtl/>
          <w:lang w:eastAsia="he-IL"/>
        </w:rPr>
        <w:t xml:space="preserve">מה קורה עם גופי הצלה אחרים שגם רוצים? </w:t>
      </w:r>
    </w:p>
    <w:p w:rsidR="00712037" w:rsidRDefault="00712037" w:rsidP="0042096B">
      <w:pPr>
        <w:rPr>
          <w:rtl/>
          <w:lang w:eastAsia="he-IL"/>
        </w:rPr>
      </w:pPr>
      <w:r>
        <w:rPr>
          <w:rFonts w:hint="cs"/>
          <w:rtl/>
          <w:lang w:eastAsia="he-IL"/>
        </w:rPr>
        <w:t xml:space="preserve">                   </w:t>
      </w:r>
    </w:p>
    <w:p w:rsidR="00712037" w:rsidRDefault="00712037" w:rsidP="004A0406">
      <w:pPr>
        <w:rPr>
          <w:rtl/>
          <w:lang w:eastAsia="he-IL"/>
        </w:rPr>
      </w:pPr>
      <w:r>
        <w:rPr>
          <w:rFonts w:hint="cs"/>
          <w:rtl/>
          <w:lang w:eastAsia="he-IL"/>
        </w:rPr>
        <w:t>במ</w:t>
      </w:r>
      <w:bookmarkStart w:id="3245" w:name="_ETM_Q8_499094"/>
      <w:bookmarkEnd w:id="3245"/>
      <w:r>
        <w:rPr>
          <w:rFonts w:hint="cs"/>
          <w:rtl/>
          <w:lang w:eastAsia="he-IL"/>
        </w:rPr>
        <w:t>אמר מוסגר אני יכול להגיד לך:</w:t>
      </w:r>
      <w:bookmarkStart w:id="3246" w:name="_ETM_Q8_501245"/>
      <w:bookmarkEnd w:id="3246"/>
      <w:r>
        <w:rPr>
          <w:rFonts w:hint="cs"/>
          <w:rtl/>
          <w:lang w:eastAsia="he-IL"/>
        </w:rPr>
        <w:t xml:space="preserve"> ישבו אצלי מהרכבת הקלה ב</w:t>
      </w:r>
      <w:bookmarkStart w:id="3247" w:name="_ETM_Q8_503317"/>
      <w:bookmarkEnd w:id="3247"/>
      <w:r>
        <w:rPr>
          <w:rFonts w:hint="cs"/>
          <w:rtl/>
          <w:lang w:eastAsia="he-IL"/>
        </w:rPr>
        <w:t>ירושלים</w:t>
      </w:r>
      <w:r w:rsidR="004A0406">
        <w:rPr>
          <w:rFonts w:hint="cs"/>
          <w:rtl/>
          <w:lang w:eastAsia="he-IL"/>
        </w:rPr>
        <w:t>.</w:t>
      </w:r>
      <w:r>
        <w:rPr>
          <w:rFonts w:hint="cs"/>
          <w:rtl/>
          <w:lang w:eastAsia="he-IL"/>
        </w:rPr>
        <w:t xml:space="preserve"> הניידות נוסעות</w:t>
      </w:r>
      <w:bookmarkStart w:id="3248" w:name="_ETM_Q8_506028"/>
      <w:bookmarkEnd w:id="3248"/>
      <w:r>
        <w:rPr>
          <w:rFonts w:hint="cs"/>
          <w:rtl/>
          <w:lang w:eastAsia="he-IL"/>
        </w:rPr>
        <w:t xml:space="preserve"> על המסלולים, על המסילות של הרכבת הקלה, וזה גורם </w:t>
      </w:r>
      <w:bookmarkStart w:id="3249" w:name="_ETM_Q8_508558"/>
      <w:bookmarkEnd w:id="3249"/>
      <w:r>
        <w:rPr>
          <w:rFonts w:hint="cs"/>
          <w:rtl/>
          <w:lang w:eastAsia="he-IL"/>
        </w:rPr>
        <w:t>ל</w:t>
      </w:r>
      <w:bookmarkStart w:id="3250" w:name="_ETM_Q8_510988"/>
      <w:bookmarkEnd w:id="3250"/>
      <w:r>
        <w:rPr>
          <w:rFonts w:hint="cs"/>
          <w:rtl/>
          <w:lang w:eastAsia="he-IL"/>
        </w:rPr>
        <w:t>בעיות בטיחותיות קשות ביותר</w:t>
      </w:r>
      <w:bookmarkStart w:id="3251" w:name="_ETM_Q8_512918"/>
      <w:bookmarkEnd w:id="3251"/>
      <w:r>
        <w:rPr>
          <w:rFonts w:hint="cs"/>
          <w:rtl/>
          <w:lang w:eastAsia="he-IL"/>
        </w:rPr>
        <w:t xml:space="preserve">, לתאונות </w:t>
      </w:r>
      <w:r>
        <w:rPr>
          <w:rFonts w:hint="eastAsia"/>
          <w:rtl/>
          <w:lang w:eastAsia="he-IL"/>
        </w:rPr>
        <w:t>–</w:t>
      </w:r>
      <w:r>
        <w:rPr>
          <w:rFonts w:hint="cs"/>
          <w:rtl/>
          <w:lang w:eastAsia="he-IL"/>
        </w:rPr>
        <w:t xml:space="preserve"> גם תאונות,</w:t>
      </w:r>
      <w:bookmarkStart w:id="3252" w:name="_ETM_Q8_514858"/>
      <w:bookmarkEnd w:id="3252"/>
      <w:r>
        <w:rPr>
          <w:rFonts w:hint="cs"/>
          <w:rtl/>
          <w:lang w:eastAsia="he-IL"/>
        </w:rPr>
        <w:t xml:space="preserve"> גם עצירות פתע,</w:t>
      </w:r>
      <w:bookmarkStart w:id="3253" w:name="_ETM_Q8_517918"/>
      <w:bookmarkEnd w:id="3253"/>
      <w:r>
        <w:rPr>
          <w:rFonts w:hint="cs"/>
          <w:rtl/>
          <w:lang w:eastAsia="he-IL"/>
        </w:rPr>
        <w:t xml:space="preserve"> גם עיכובים. מתברר שהניידות</w:t>
      </w:r>
      <w:bookmarkStart w:id="3254" w:name="_ETM_Q8_520278"/>
      <w:bookmarkEnd w:id="3254"/>
      <w:r>
        <w:rPr>
          <w:rFonts w:hint="cs"/>
          <w:rtl/>
          <w:lang w:eastAsia="he-IL"/>
        </w:rPr>
        <w:t xml:space="preserve"> שנוסעות על הנתיב הזה, על הנתיב</w:t>
      </w:r>
      <w:bookmarkStart w:id="3255" w:name="_ETM_Q8_522898"/>
      <w:bookmarkEnd w:id="3255"/>
      <w:r>
        <w:rPr>
          <w:rFonts w:hint="cs"/>
          <w:rtl/>
          <w:lang w:eastAsia="he-IL"/>
        </w:rPr>
        <w:t xml:space="preserve"> של הרכבת הקלה, לא נוסעות נסיעות מבצעיות</w:t>
      </w:r>
      <w:bookmarkStart w:id="3256" w:name="_ETM_Q8_525028"/>
      <w:bookmarkEnd w:id="3256"/>
      <w:r>
        <w:rPr>
          <w:rFonts w:hint="cs"/>
          <w:rtl/>
          <w:lang w:eastAsia="he-IL"/>
        </w:rPr>
        <w:t>, אלא נסיעות רגילות. ואיך אנחנו יודעים?</w:t>
      </w:r>
    </w:p>
    <w:p w:rsidR="00712037" w:rsidRDefault="00712037" w:rsidP="005F7B32">
      <w:pPr>
        <w:rPr>
          <w:rtl/>
          <w:lang w:eastAsia="he-IL"/>
        </w:rPr>
      </w:pPr>
      <w:r>
        <w:rPr>
          <w:rFonts w:hint="cs"/>
          <w:rtl/>
          <w:lang w:eastAsia="he-IL"/>
        </w:rPr>
        <w:t xml:space="preserve">                         </w:t>
      </w:r>
    </w:p>
    <w:p w:rsidR="00712037" w:rsidRDefault="00712037" w:rsidP="0042096B">
      <w:pPr>
        <w:pStyle w:val="af5"/>
        <w:keepNext/>
        <w:rPr>
          <w:rtl/>
        </w:rPr>
      </w:pPr>
      <w:bookmarkStart w:id="3257" w:name="ET_interruption_5726_25"/>
      <w:r w:rsidRPr="00B32E57">
        <w:rPr>
          <w:rStyle w:val="TagStyle"/>
          <w:rtl/>
        </w:rPr>
        <w:t xml:space="preserve"> &lt;&lt; קריאה &gt;&gt; </w:t>
      </w:r>
      <w:r>
        <w:rPr>
          <w:rtl/>
        </w:rPr>
        <w:t>ינון אזולאי (ש"ס):</w:t>
      </w:r>
      <w:r w:rsidRPr="00B32E57">
        <w:rPr>
          <w:rStyle w:val="TagStyle"/>
          <w:rtl/>
        </w:rPr>
        <w:t xml:space="preserve"> &lt;&lt; קריאה &gt;&gt;</w:t>
      </w:r>
      <w:r>
        <w:rPr>
          <w:rtl/>
        </w:rPr>
        <w:t xml:space="preserve">   </w:t>
      </w:r>
      <w:bookmarkEnd w:id="3257"/>
    </w:p>
    <w:p w:rsidR="00712037" w:rsidRDefault="00712037" w:rsidP="0042096B">
      <w:pPr>
        <w:rPr>
          <w:rtl/>
          <w:lang w:eastAsia="he-IL"/>
        </w:rPr>
      </w:pPr>
      <w:r>
        <w:rPr>
          <w:rFonts w:hint="cs"/>
          <w:rtl/>
          <w:lang w:eastAsia="he-IL"/>
        </w:rPr>
        <w:t xml:space="preserve">           </w:t>
      </w:r>
    </w:p>
    <w:p w:rsidR="00712037" w:rsidRDefault="00712037" w:rsidP="0042096B">
      <w:pPr>
        <w:rPr>
          <w:rtl/>
          <w:lang w:eastAsia="he-IL"/>
        </w:rPr>
      </w:pPr>
      <w:r>
        <w:rPr>
          <w:rFonts w:hint="cs"/>
          <w:rtl/>
          <w:lang w:eastAsia="he-IL"/>
        </w:rPr>
        <w:t>ניידות לא צריך</w:t>
      </w:r>
      <w:bookmarkStart w:id="3258" w:name="_ETM_Q8_530958"/>
      <w:bookmarkEnd w:id="3258"/>
      <w:r>
        <w:rPr>
          <w:rFonts w:hint="cs"/>
          <w:rtl/>
          <w:lang w:eastAsia="he-IL"/>
        </w:rPr>
        <w:t>.</w:t>
      </w:r>
    </w:p>
    <w:p w:rsidR="00712037" w:rsidRDefault="00712037" w:rsidP="0042096B">
      <w:pPr>
        <w:rPr>
          <w:rtl/>
          <w:lang w:eastAsia="he-IL"/>
        </w:rPr>
      </w:pPr>
      <w:r>
        <w:rPr>
          <w:rFonts w:hint="cs"/>
          <w:rtl/>
          <w:lang w:eastAsia="he-IL"/>
        </w:rPr>
        <w:t xml:space="preserve">               </w:t>
      </w:r>
    </w:p>
    <w:p w:rsidR="00712037" w:rsidRDefault="00712037" w:rsidP="0042096B">
      <w:pPr>
        <w:pStyle w:val="af6"/>
        <w:keepNext/>
        <w:rPr>
          <w:rtl/>
        </w:rPr>
      </w:pPr>
      <w:r w:rsidRPr="00DE6B2D">
        <w:rPr>
          <w:rStyle w:val="TagStyle"/>
          <w:rtl/>
        </w:rPr>
        <w:t xml:space="preserve"> &lt;&lt; יור &gt;&gt; </w:t>
      </w:r>
      <w:r>
        <w:rPr>
          <w:rtl/>
        </w:rPr>
        <w:t>היו"ר ארז מלול:</w:t>
      </w:r>
      <w:r w:rsidRPr="00DE6B2D">
        <w:rPr>
          <w:rStyle w:val="TagStyle"/>
          <w:rtl/>
        </w:rPr>
        <w:t xml:space="preserve"> &lt;&lt; יור &gt;&gt;</w:t>
      </w:r>
      <w:r>
        <w:rPr>
          <w:rtl/>
        </w:rPr>
        <w:t xml:space="preserve">   </w:t>
      </w:r>
    </w:p>
    <w:p w:rsidR="00712037" w:rsidRDefault="00712037" w:rsidP="005F7B32">
      <w:pPr>
        <w:rPr>
          <w:rtl/>
          <w:lang w:eastAsia="he-IL"/>
        </w:rPr>
      </w:pPr>
      <w:r>
        <w:rPr>
          <w:rFonts w:hint="cs"/>
          <w:rtl/>
          <w:lang w:eastAsia="he-IL"/>
        </w:rPr>
        <w:t xml:space="preserve">      </w:t>
      </w:r>
    </w:p>
    <w:p w:rsidR="00712037" w:rsidRDefault="00712037" w:rsidP="0042096B">
      <w:pPr>
        <w:rPr>
          <w:rtl/>
          <w:lang w:eastAsia="he-IL"/>
        </w:rPr>
      </w:pPr>
      <w:r>
        <w:rPr>
          <w:rFonts w:hint="cs"/>
          <w:rtl/>
          <w:lang w:eastAsia="he-IL"/>
        </w:rPr>
        <w:t>הוא מדבר על ניידות בפסי רכבת.</w:t>
      </w:r>
    </w:p>
    <w:p w:rsidR="00712037" w:rsidRDefault="00712037" w:rsidP="0042096B">
      <w:pPr>
        <w:rPr>
          <w:rtl/>
          <w:lang w:eastAsia="he-IL"/>
        </w:rPr>
      </w:pPr>
      <w:bookmarkStart w:id="3259" w:name="_ETM_Q8_533280"/>
      <w:bookmarkEnd w:id="3259"/>
      <w:r>
        <w:rPr>
          <w:rFonts w:hint="cs"/>
          <w:rtl/>
          <w:lang w:eastAsia="he-IL"/>
        </w:rPr>
        <w:t xml:space="preserve">              </w:t>
      </w:r>
    </w:p>
    <w:p w:rsidR="00712037" w:rsidRDefault="00712037" w:rsidP="0042096B">
      <w:pPr>
        <w:pStyle w:val="-"/>
        <w:keepNext/>
        <w:rPr>
          <w:rtl/>
        </w:rPr>
      </w:pPr>
      <w:bookmarkStart w:id="3260" w:name="ET_speakercontinue_6420_27"/>
      <w:r w:rsidRPr="003E24F3">
        <w:rPr>
          <w:rStyle w:val="TagStyle"/>
          <w:rtl/>
        </w:rPr>
        <w:t xml:space="preserve"> &lt;&lt; דובר_המשך &gt;&gt; </w:t>
      </w:r>
      <w:r>
        <w:rPr>
          <w:rtl/>
        </w:rPr>
        <w:t>סגן שרת התחבורה והבטיחות בדרכים אורי מקלב:</w:t>
      </w:r>
      <w:r w:rsidRPr="003E24F3">
        <w:rPr>
          <w:rStyle w:val="TagStyle"/>
          <w:rtl/>
        </w:rPr>
        <w:t xml:space="preserve"> &lt;&lt; דובר_המשך &gt;&gt;</w:t>
      </w:r>
      <w:r>
        <w:rPr>
          <w:rtl/>
        </w:rPr>
        <w:t xml:space="preserve">   </w:t>
      </w:r>
      <w:bookmarkEnd w:id="3260"/>
    </w:p>
    <w:p w:rsidR="00712037" w:rsidRDefault="00712037" w:rsidP="005F7B32">
      <w:pPr>
        <w:rPr>
          <w:rtl/>
          <w:lang w:eastAsia="he-IL"/>
        </w:rPr>
      </w:pPr>
      <w:r>
        <w:rPr>
          <w:rFonts w:hint="cs"/>
          <w:rtl/>
          <w:lang w:eastAsia="he-IL"/>
        </w:rPr>
        <w:t xml:space="preserve">                          </w:t>
      </w:r>
    </w:p>
    <w:p w:rsidR="00712037" w:rsidRDefault="00712037" w:rsidP="0042096B">
      <w:pPr>
        <w:rPr>
          <w:rtl/>
          <w:lang w:eastAsia="he-IL"/>
        </w:rPr>
      </w:pPr>
      <w:r>
        <w:rPr>
          <w:rFonts w:hint="cs"/>
          <w:rtl/>
          <w:lang w:eastAsia="he-IL"/>
        </w:rPr>
        <w:t>ניידות המשטרה שנוסעות על הרכבת הקלה.</w:t>
      </w:r>
    </w:p>
    <w:p w:rsidR="00712037" w:rsidRDefault="00712037" w:rsidP="0042096B">
      <w:pPr>
        <w:rPr>
          <w:rtl/>
          <w:lang w:eastAsia="he-IL"/>
        </w:rPr>
      </w:pPr>
      <w:bookmarkStart w:id="3261" w:name="_ETM_Q8_537135"/>
      <w:bookmarkEnd w:id="3261"/>
      <w:r>
        <w:rPr>
          <w:rFonts w:hint="cs"/>
          <w:rtl/>
          <w:lang w:eastAsia="he-IL"/>
        </w:rPr>
        <w:t xml:space="preserve">                    </w:t>
      </w:r>
    </w:p>
    <w:p w:rsidR="00712037" w:rsidRDefault="00712037" w:rsidP="0042096B">
      <w:pPr>
        <w:pStyle w:val="af5"/>
        <w:keepNext/>
        <w:rPr>
          <w:rtl/>
        </w:rPr>
      </w:pPr>
      <w:bookmarkStart w:id="3262" w:name="ET_interruption_5726_28"/>
      <w:r w:rsidRPr="00362B12">
        <w:rPr>
          <w:rStyle w:val="TagStyle"/>
          <w:rtl/>
        </w:rPr>
        <w:t xml:space="preserve"> &lt;&lt; קריאה &gt;&gt; </w:t>
      </w:r>
      <w:r>
        <w:rPr>
          <w:rtl/>
        </w:rPr>
        <w:t>ינון אזולאי (ש"ס):</w:t>
      </w:r>
      <w:r w:rsidRPr="00362B12">
        <w:rPr>
          <w:rStyle w:val="TagStyle"/>
          <w:rtl/>
        </w:rPr>
        <w:t xml:space="preserve"> &lt;&lt; קריאה &gt;&gt;</w:t>
      </w:r>
      <w:r>
        <w:rPr>
          <w:rtl/>
        </w:rPr>
        <w:t xml:space="preserve">   </w:t>
      </w:r>
      <w:bookmarkEnd w:id="3262"/>
    </w:p>
    <w:p w:rsidR="00712037" w:rsidRDefault="00712037" w:rsidP="005F7B32">
      <w:pPr>
        <w:rPr>
          <w:rtl/>
          <w:lang w:eastAsia="he-IL"/>
        </w:rPr>
      </w:pPr>
      <w:r>
        <w:rPr>
          <w:rFonts w:hint="cs"/>
          <w:rtl/>
          <w:lang w:eastAsia="he-IL"/>
        </w:rPr>
        <w:t xml:space="preserve">                                </w:t>
      </w:r>
    </w:p>
    <w:p w:rsidR="00712037" w:rsidRDefault="00712037" w:rsidP="0042096B">
      <w:pPr>
        <w:rPr>
          <w:rtl/>
          <w:lang w:eastAsia="he-IL"/>
        </w:rPr>
      </w:pPr>
      <w:r>
        <w:rPr>
          <w:rFonts w:hint="cs"/>
          <w:rtl/>
          <w:lang w:eastAsia="he-IL"/>
        </w:rPr>
        <w:t xml:space="preserve">לא צריך ניידות שיטור ולא כלום. </w:t>
      </w:r>
      <w:bookmarkStart w:id="3263" w:name="_ETM_Q8_541949"/>
      <w:bookmarkEnd w:id="3263"/>
      <w:r>
        <w:rPr>
          <w:rFonts w:hint="cs"/>
          <w:rtl/>
          <w:lang w:eastAsia="he-IL"/>
        </w:rPr>
        <w:t>הצלת חיים צריך, אבל לא ניידות שיטור</w:t>
      </w:r>
      <w:bookmarkStart w:id="3264" w:name="_ETM_Q8_542175"/>
      <w:bookmarkEnd w:id="3264"/>
      <w:r>
        <w:rPr>
          <w:rFonts w:hint="cs"/>
          <w:rtl/>
          <w:lang w:eastAsia="he-IL"/>
        </w:rPr>
        <w:t>.</w:t>
      </w:r>
    </w:p>
    <w:p w:rsidR="00712037" w:rsidRDefault="00712037" w:rsidP="0042096B">
      <w:pPr>
        <w:rPr>
          <w:rtl/>
          <w:lang w:eastAsia="he-IL"/>
        </w:rPr>
      </w:pPr>
      <w:r>
        <w:rPr>
          <w:rFonts w:hint="cs"/>
          <w:rtl/>
          <w:lang w:eastAsia="he-IL"/>
        </w:rPr>
        <w:t xml:space="preserve">                          </w:t>
      </w:r>
    </w:p>
    <w:p w:rsidR="00712037" w:rsidRDefault="00712037" w:rsidP="0042096B">
      <w:pPr>
        <w:pStyle w:val="-"/>
        <w:keepNext/>
        <w:rPr>
          <w:rtl/>
        </w:rPr>
      </w:pPr>
      <w:bookmarkStart w:id="3265" w:name="ET_speakercontinue_6420_29"/>
      <w:r w:rsidRPr="004443CD">
        <w:rPr>
          <w:rStyle w:val="TagStyle"/>
          <w:rtl/>
        </w:rPr>
        <w:t xml:space="preserve"> &lt;&lt; דובר_המשך &gt;&gt; </w:t>
      </w:r>
      <w:r>
        <w:rPr>
          <w:rtl/>
        </w:rPr>
        <w:t>סגן שרת התחבורה והבטיחות בדרכים אורי מקלב:</w:t>
      </w:r>
      <w:r w:rsidRPr="004443CD">
        <w:rPr>
          <w:rStyle w:val="TagStyle"/>
          <w:rtl/>
        </w:rPr>
        <w:t xml:space="preserve"> &lt;&lt; דובר_המשך &gt;&gt;</w:t>
      </w:r>
      <w:r>
        <w:rPr>
          <w:rtl/>
        </w:rPr>
        <w:t xml:space="preserve">   </w:t>
      </w:r>
      <w:bookmarkEnd w:id="3265"/>
    </w:p>
    <w:p w:rsidR="00712037" w:rsidRDefault="00712037" w:rsidP="005F7B32">
      <w:pPr>
        <w:rPr>
          <w:rtl/>
          <w:lang w:eastAsia="he-IL"/>
        </w:rPr>
      </w:pPr>
    </w:p>
    <w:p w:rsidR="00712037" w:rsidRDefault="00712037" w:rsidP="0042096B">
      <w:pPr>
        <w:rPr>
          <w:rtl/>
          <w:lang w:eastAsia="he-IL"/>
        </w:rPr>
      </w:pPr>
      <w:r>
        <w:rPr>
          <w:rFonts w:hint="cs"/>
          <w:rtl/>
          <w:lang w:eastAsia="he-IL"/>
        </w:rPr>
        <w:t>פניתי למפכ"ל בעניין הזה, והמפכ"ל נענה</w:t>
      </w:r>
      <w:bookmarkStart w:id="3266" w:name="_ETM_Q8_545315"/>
      <w:bookmarkEnd w:id="3266"/>
      <w:r>
        <w:rPr>
          <w:rFonts w:hint="cs"/>
          <w:rtl/>
          <w:lang w:eastAsia="he-IL"/>
        </w:rPr>
        <w:t>.</w:t>
      </w:r>
    </w:p>
    <w:p w:rsidR="00712037" w:rsidRDefault="00712037" w:rsidP="0042096B">
      <w:pPr>
        <w:rPr>
          <w:rtl/>
          <w:lang w:eastAsia="he-IL"/>
        </w:rPr>
      </w:pPr>
      <w:r>
        <w:rPr>
          <w:rFonts w:hint="cs"/>
          <w:rtl/>
          <w:lang w:eastAsia="he-IL"/>
        </w:rPr>
        <w:t xml:space="preserve">              </w:t>
      </w:r>
    </w:p>
    <w:p w:rsidR="00712037" w:rsidRDefault="00712037" w:rsidP="0042096B">
      <w:pPr>
        <w:pStyle w:val="af6"/>
        <w:keepNext/>
        <w:rPr>
          <w:rtl/>
        </w:rPr>
      </w:pPr>
      <w:r w:rsidRPr="00CB62B1">
        <w:rPr>
          <w:rStyle w:val="TagStyle"/>
          <w:rtl/>
        </w:rPr>
        <w:t xml:space="preserve"> &lt;&lt; יור &gt;&gt; </w:t>
      </w:r>
      <w:r>
        <w:rPr>
          <w:rtl/>
        </w:rPr>
        <w:t>היו"ר ארז מלול:</w:t>
      </w:r>
      <w:r w:rsidRPr="00CB62B1">
        <w:rPr>
          <w:rStyle w:val="TagStyle"/>
          <w:rtl/>
        </w:rPr>
        <w:t xml:space="preserve"> &lt;&lt; יור &gt;&gt;</w:t>
      </w:r>
      <w:r>
        <w:rPr>
          <w:rtl/>
        </w:rPr>
        <w:t xml:space="preserve">   </w:t>
      </w:r>
    </w:p>
    <w:p w:rsidR="00712037" w:rsidRDefault="00712037" w:rsidP="005F7B32">
      <w:pPr>
        <w:rPr>
          <w:rtl/>
          <w:lang w:eastAsia="he-IL"/>
        </w:rPr>
      </w:pPr>
      <w:r>
        <w:rPr>
          <w:rFonts w:hint="cs"/>
          <w:rtl/>
          <w:lang w:eastAsia="he-IL"/>
        </w:rPr>
        <w:t xml:space="preserve">               </w:t>
      </w:r>
    </w:p>
    <w:p w:rsidR="00712037" w:rsidRDefault="00712037" w:rsidP="0042096B">
      <w:pPr>
        <w:rPr>
          <w:rtl/>
          <w:lang w:eastAsia="he-IL"/>
        </w:rPr>
      </w:pPr>
      <w:r>
        <w:rPr>
          <w:rFonts w:hint="cs"/>
          <w:rtl/>
          <w:lang w:eastAsia="he-IL"/>
        </w:rPr>
        <w:t>אבל מותר להם, מותר להם.</w:t>
      </w:r>
    </w:p>
    <w:p w:rsidR="00712037" w:rsidRPr="00CB62B1" w:rsidRDefault="00712037" w:rsidP="0042096B">
      <w:pPr>
        <w:rPr>
          <w:rtl/>
          <w:lang w:eastAsia="he-IL"/>
        </w:rPr>
      </w:pPr>
      <w:bookmarkStart w:id="3267" w:name="_ETM_Q8_546922"/>
      <w:bookmarkStart w:id="3268" w:name="_ETM_Q8_547038"/>
      <w:bookmarkEnd w:id="3267"/>
      <w:bookmarkEnd w:id="3268"/>
    </w:p>
    <w:p w:rsidR="00712037" w:rsidRDefault="00712037" w:rsidP="0042096B">
      <w:pPr>
        <w:pStyle w:val="-"/>
        <w:keepNext/>
        <w:rPr>
          <w:rtl/>
        </w:rPr>
      </w:pPr>
      <w:bookmarkStart w:id="3269" w:name="ET_speakercontinue_6420_9"/>
      <w:r w:rsidRPr="003A12EF">
        <w:rPr>
          <w:rStyle w:val="TagStyle"/>
          <w:rtl/>
        </w:rPr>
        <w:t xml:space="preserve"> &lt;&lt; דובר_המשך &gt;&gt; </w:t>
      </w:r>
      <w:r>
        <w:rPr>
          <w:rtl/>
        </w:rPr>
        <w:t>סגן שרת התחבורה והבטיחות בדרכים אורי מקלב:</w:t>
      </w:r>
      <w:r w:rsidRPr="003A12EF">
        <w:rPr>
          <w:rStyle w:val="TagStyle"/>
          <w:rtl/>
        </w:rPr>
        <w:t xml:space="preserve"> &lt;&lt; דובר_המשך &gt;&gt;</w:t>
      </w:r>
      <w:r>
        <w:rPr>
          <w:rtl/>
        </w:rPr>
        <w:t xml:space="preserve">   </w:t>
      </w:r>
      <w:bookmarkEnd w:id="3269"/>
    </w:p>
    <w:p w:rsidR="00712037" w:rsidRDefault="00712037" w:rsidP="0042096B">
      <w:pPr>
        <w:rPr>
          <w:rtl/>
          <w:lang w:eastAsia="he-IL"/>
        </w:rPr>
      </w:pPr>
      <w:r>
        <w:rPr>
          <w:rFonts w:hint="cs"/>
          <w:rtl/>
          <w:lang w:eastAsia="he-IL"/>
        </w:rPr>
        <w:t xml:space="preserve">               </w:t>
      </w:r>
    </w:p>
    <w:p w:rsidR="00712037" w:rsidRDefault="00712037" w:rsidP="0042096B">
      <w:pPr>
        <w:rPr>
          <w:rtl/>
          <w:lang w:eastAsia="he-IL"/>
        </w:rPr>
      </w:pPr>
      <w:r>
        <w:rPr>
          <w:rFonts w:hint="cs"/>
          <w:rtl/>
          <w:lang w:eastAsia="he-IL"/>
        </w:rPr>
        <w:t>הם עושים את זה</w:t>
      </w:r>
      <w:bookmarkStart w:id="3270" w:name="_ETM_Q8_548245"/>
      <w:bookmarkEnd w:id="3270"/>
      <w:r>
        <w:rPr>
          <w:rFonts w:hint="cs"/>
          <w:rtl/>
          <w:lang w:eastAsia="he-IL"/>
        </w:rPr>
        <w:t xml:space="preserve">. מי נותן להם דוח? </w:t>
      </w:r>
      <w:bookmarkStart w:id="3271" w:name="_ETM_Q8_551745"/>
      <w:bookmarkEnd w:id="3271"/>
    </w:p>
    <w:p w:rsidR="00712037" w:rsidRDefault="00712037" w:rsidP="0042096B">
      <w:pPr>
        <w:rPr>
          <w:rtl/>
          <w:lang w:eastAsia="he-IL"/>
        </w:rPr>
      </w:pPr>
      <w:r>
        <w:rPr>
          <w:rFonts w:hint="cs"/>
          <w:rtl/>
          <w:lang w:eastAsia="he-IL"/>
        </w:rPr>
        <w:t xml:space="preserve">                 </w:t>
      </w:r>
    </w:p>
    <w:p w:rsidR="00712037" w:rsidRDefault="00712037" w:rsidP="0042096B">
      <w:pPr>
        <w:pStyle w:val="af6"/>
        <w:keepNext/>
        <w:rPr>
          <w:rtl/>
        </w:rPr>
      </w:pPr>
      <w:r w:rsidRPr="00CB62B1">
        <w:rPr>
          <w:rStyle w:val="TagStyle"/>
          <w:rtl/>
        </w:rPr>
        <w:t xml:space="preserve"> &lt;&lt; יור &gt;&gt; </w:t>
      </w:r>
      <w:r>
        <w:rPr>
          <w:rtl/>
        </w:rPr>
        <w:t>היו"ר ארז מלול:</w:t>
      </w:r>
      <w:r w:rsidRPr="00CB62B1">
        <w:rPr>
          <w:rStyle w:val="TagStyle"/>
          <w:rtl/>
        </w:rPr>
        <w:t xml:space="preserve"> &lt;&lt; יור &gt;&gt;</w:t>
      </w:r>
      <w:r>
        <w:rPr>
          <w:rtl/>
        </w:rPr>
        <w:t xml:space="preserve">   </w:t>
      </w:r>
    </w:p>
    <w:p w:rsidR="00712037" w:rsidRDefault="00712037" w:rsidP="005F7B32">
      <w:pPr>
        <w:rPr>
          <w:rtl/>
          <w:lang w:eastAsia="he-IL"/>
        </w:rPr>
      </w:pPr>
      <w:r>
        <w:rPr>
          <w:rFonts w:hint="cs"/>
          <w:rtl/>
          <w:lang w:eastAsia="he-IL"/>
        </w:rPr>
        <w:t xml:space="preserve">           </w:t>
      </w:r>
    </w:p>
    <w:p w:rsidR="00712037" w:rsidRDefault="00712037" w:rsidP="0042096B">
      <w:pPr>
        <w:rPr>
          <w:rtl/>
          <w:lang w:eastAsia="he-IL"/>
        </w:rPr>
      </w:pPr>
      <w:r>
        <w:rPr>
          <w:rFonts w:hint="cs"/>
          <w:rtl/>
          <w:lang w:eastAsia="he-IL"/>
        </w:rPr>
        <w:t>אה, לשלול.</w:t>
      </w:r>
    </w:p>
    <w:p w:rsidR="00712037" w:rsidRDefault="00712037" w:rsidP="0042096B">
      <w:pPr>
        <w:rPr>
          <w:rtl/>
          <w:lang w:eastAsia="he-IL"/>
        </w:rPr>
      </w:pPr>
      <w:r>
        <w:rPr>
          <w:rFonts w:hint="cs"/>
          <w:rtl/>
          <w:lang w:eastAsia="he-IL"/>
        </w:rPr>
        <w:t xml:space="preserve">                   </w:t>
      </w:r>
    </w:p>
    <w:p w:rsidR="00712037" w:rsidRDefault="00712037" w:rsidP="0042096B">
      <w:pPr>
        <w:pStyle w:val="-"/>
        <w:keepNext/>
        <w:rPr>
          <w:rtl/>
        </w:rPr>
      </w:pPr>
      <w:bookmarkStart w:id="3272" w:name="ET_speakercontinue_6420_32"/>
      <w:r w:rsidRPr="00CB62B1">
        <w:rPr>
          <w:rStyle w:val="TagStyle"/>
          <w:rtl/>
        </w:rPr>
        <w:t xml:space="preserve"> &lt;&lt; דובר_המשך &gt;&gt; </w:t>
      </w:r>
      <w:r>
        <w:rPr>
          <w:rtl/>
        </w:rPr>
        <w:t>סגן שרת התחבורה והבטיחות בדרכים אורי מקלב:</w:t>
      </w:r>
      <w:r w:rsidRPr="00CB62B1">
        <w:rPr>
          <w:rStyle w:val="TagStyle"/>
          <w:rtl/>
        </w:rPr>
        <w:t xml:space="preserve"> &lt;&lt; דובר_המשך &gt;&gt;</w:t>
      </w:r>
      <w:r>
        <w:rPr>
          <w:rtl/>
        </w:rPr>
        <w:t xml:space="preserve">   </w:t>
      </w:r>
      <w:bookmarkEnd w:id="3272"/>
    </w:p>
    <w:p w:rsidR="00712037" w:rsidRDefault="00712037" w:rsidP="005F7B32">
      <w:pPr>
        <w:rPr>
          <w:rtl/>
          <w:lang w:eastAsia="he-IL"/>
        </w:rPr>
      </w:pPr>
    </w:p>
    <w:p w:rsidR="00712037" w:rsidRDefault="00712037" w:rsidP="0042096B">
      <w:pPr>
        <w:rPr>
          <w:rtl/>
          <w:lang w:eastAsia="he-IL"/>
        </w:rPr>
      </w:pPr>
      <w:r>
        <w:rPr>
          <w:rFonts w:hint="cs"/>
          <w:rtl/>
        </w:rPr>
        <w:t xml:space="preserve">אם האמבולנס ייסע בחזור </w:t>
      </w:r>
      <w:bookmarkStart w:id="3273" w:name="_ETM_Q8_555509"/>
      <w:bookmarkEnd w:id="3273"/>
      <w:r>
        <w:rPr>
          <w:rFonts w:hint="cs"/>
          <w:rtl/>
        </w:rPr>
        <w:t xml:space="preserve">– </w:t>
      </w:r>
      <w:r w:rsidRPr="009E54A5">
        <w:rPr>
          <w:rFonts w:hint="cs"/>
          <w:rtl/>
        </w:rPr>
        <w:t xml:space="preserve">אבל מי נותן? </w:t>
      </w:r>
      <w:bookmarkStart w:id="3274" w:name="_ETM_Q8_558452"/>
      <w:bookmarkEnd w:id="3274"/>
      <w:r>
        <w:rPr>
          <w:rFonts w:hint="cs"/>
          <w:rtl/>
        </w:rPr>
        <w:t>השוטר</w:t>
      </w:r>
      <w:r w:rsidRPr="009E54A5">
        <w:rPr>
          <w:rFonts w:hint="cs"/>
          <w:rtl/>
        </w:rPr>
        <w:t xml:space="preserve"> ייתן דוח ל</w:t>
      </w:r>
      <w:r>
        <w:rPr>
          <w:rFonts w:hint="cs"/>
          <w:rtl/>
        </w:rPr>
        <w:t>מי, ל</w:t>
      </w:r>
      <w:r w:rsidRPr="009E54A5">
        <w:rPr>
          <w:rFonts w:hint="cs"/>
          <w:rtl/>
        </w:rPr>
        <w:t>עצמו? הם לא נותנים. אני כבר</w:t>
      </w:r>
      <w:bookmarkStart w:id="3275" w:name="_ETM_Q8_561273"/>
      <w:bookmarkStart w:id="3276" w:name="_ETM_Q8_538109"/>
      <w:bookmarkStart w:id="3277" w:name="_ETM_Q8_526760"/>
      <w:bookmarkEnd w:id="3275"/>
      <w:bookmarkEnd w:id="3276"/>
      <w:bookmarkEnd w:id="3277"/>
      <w:r w:rsidRPr="009E54A5">
        <w:rPr>
          <w:rFonts w:hint="cs"/>
          <w:rtl/>
        </w:rPr>
        <w:t xml:space="preserve"> ראיתי סיטואציות</w:t>
      </w:r>
      <w:r>
        <w:rPr>
          <w:rFonts w:hint="cs"/>
          <w:rtl/>
          <w:lang w:eastAsia="he-IL"/>
        </w:rPr>
        <w:t xml:space="preserve"> של מחלוקות </w:t>
      </w:r>
      <w:r w:rsidR="005F7B32">
        <w:rPr>
          <w:rFonts w:hint="cs"/>
          <w:rtl/>
          <w:lang w:eastAsia="he-IL"/>
        </w:rPr>
        <w:t>– – –</w:t>
      </w:r>
    </w:p>
    <w:p w:rsidR="005F7B32" w:rsidRDefault="005F7B32" w:rsidP="0042096B">
      <w:pPr>
        <w:rPr>
          <w:rtl/>
          <w:lang w:eastAsia="he-IL"/>
        </w:rPr>
      </w:pPr>
    </w:p>
    <w:p w:rsidR="00712037" w:rsidRDefault="00712037" w:rsidP="0042096B">
      <w:pPr>
        <w:pStyle w:val="af5"/>
        <w:keepNext/>
        <w:rPr>
          <w:rtl/>
        </w:rPr>
      </w:pPr>
      <w:bookmarkStart w:id="3278" w:name="ET_interruption_5726_33"/>
      <w:r w:rsidRPr="00CB62B1">
        <w:rPr>
          <w:rStyle w:val="TagStyle"/>
          <w:rtl/>
        </w:rPr>
        <w:t xml:space="preserve">&lt;&lt; קריאה &gt;&gt; </w:t>
      </w:r>
      <w:r>
        <w:rPr>
          <w:rtl/>
        </w:rPr>
        <w:t>ינון אזולאי (ש"ס):</w:t>
      </w:r>
      <w:r w:rsidRPr="00CB62B1">
        <w:rPr>
          <w:rStyle w:val="TagStyle"/>
          <w:rtl/>
        </w:rPr>
        <w:t xml:space="preserve"> &lt;&lt; קריאה &gt;&gt;</w:t>
      </w:r>
      <w:r>
        <w:rPr>
          <w:rtl/>
        </w:rPr>
        <w:t xml:space="preserve">   </w:t>
      </w:r>
      <w:bookmarkEnd w:id="3278"/>
    </w:p>
    <w:p w:rsidR="00712037" w:rsidRDefault="00712037" w:rsidP="005F7B32">
      <w:pPr>
        <w:rPr>
          <w:rtl/>
          <w:lang w:eastAsia="he-IL"/>
        </w:rPr>
      </w:pPr>
      <w:r>
        <w:rPr>
          <w:rFonts w:hint="cs"/>
          <w:rtl/>
          <w:lang w:eastAsia="he-IL"/>
        </w:rPr>
        <w:t xml:space="preserve">           </w:t>
      </w:r>
    </w:p>
    <w:p w:rsidR="00712037" w:rsidRPr="00CB62B1" w:rsidRDefault="00712037" w:rsidP="0042096B">
      <w:pPr>
        <w:rPr>
          <w:rtl/>
          <w:lang w:eastAsia="he-IL"/>
        </w:rPr>
      </w:pPr>
      <w:proofErr w:type="spellStart"/>
      <w:r>
        <w:rPr>
          <w:rFonts w:hint="cs"/>
          <w:rtl/>
          <w:lang w:eastAsia="he-IL"/>
        </w:rPr>
        <w:t>תחריגו</w:t>
      </w:r>
      <w:proofErr w:type="spellEnd"/>
      <w:r>
        <w:rPr>
          <w:rFonts w:hint="cs"/>
          <w:rtl/>
          <w:lang w:eastAsia="he-IL"/>
        </w:rPr>
        <w:t xml:space="preserve"> אותם מהחוק, שלא יוכלו להגיד</w:t>
      </w:r>
      <w:bookmarkStart w:id="3279" w:name="_ETM_Q8_563353"/>
      <w:bookmarkEnd w:id="3279"/>
      <w:r>
        <w:rPr>
          <w:rFonts w:hint="cs"/>
          <w:rtl/>
          <w:lang w:eastAsia="he-IL"/>
        </w:rPr>
        <w:t xml:space="preserve"> בחקיקה שאלה לא יכולים</w:t>
      </w:r>
      <w:bookmarkStart w:id="3280" w:name="_ETM_Q8_566403"/>
      <w:bookmarkEnd w:id="3280"/>
      <w:r>
        <w:rPr>
          <w:rFonts w:hint="cs"/>
          <w:rtl/>
          <w:lang w:eastAsia="he-IL"/>
        </w:rPr>
        <w:t>. בתפקיד יכולים</w:t>
      </w:r>
      <w:bookmarkStart w:id="3281" w:name="_ETM_Q8_568410"/>
      <w:bookmarkEnd w:id="3281"/>
      <w:r>
        <w:rPr>
          <w:rFonts w:hint="cs"/>
          <w:rtl/>
          <w:lang w:eastAsia="he-IL"/>
        </w:rPr>
        <w:t>, ונגמר הסיפור.</w:t>
      </w:r>
      <w:bookmarkStart w:id="3282" w:name="_ETM_Q8_570292"/>
      <w:bookmarkEnd w:id="3282"/>
    </w:p>
    <w:p w:rsidR="00712037" w:rsidRDefault="00712037" w:rsidP="0042096B">
      <w:pPr>
        <w:rPr>
          <w:rtl/>
          <w:lang w:eastAsia="he-IL"/>
        </w:rPr>
      </w:pPr>
      <w:r>
        <w:rPr>
          <w:rFonts w:hint="cs"/>
          <w:rtl/>
          <w:lang w:eastAsia="he-IL"/>
        </w:rPr>
        <w:t xml:space="preserve">                  </w:t>
      </w:r>
    </w:p>
    <w:p w:rsidR="00712037" w:rsidRDefault="00712037" w:rsidP="0042096B">
      <w:pPr>
        <w:pStyle w:val="-"/>
        <w:keepNext/>
        <w:rPr>
          <w:rtl/>
        </w:rPr>
      </w:pPr>
      <w:bookmarkStart w:id="3283" w:name="ET_speakercontinue_6420_10"/>
      <w:r w:rsidRPr="003A12EF">
        <w:rPr>
          <w:rStyle w:val="TagStyle"/>
          <w:rtl/>
        </w:rPr>
        <w:t xml:space="preserve"> &lt;&lt; דובר_המשך &gt;&gt; </w:t>
      </w:r>
      <w:r>
        <w:rPr>
          <w:rtl/>
        </w:rPr>
        <w:t>סגן שרת התחבורה והבטיחות בדרכים אורי מקלב:</w:t>
      </w:r>
      <w:r w:rsidRPr="003A12EF">
        <w:rPr>
          <w:rStyle w:val="TagStyle"/>
          <w:rtl/>
        </w:rPr>
        <w:t xml:space="preserve"> &lt;&lt; דובר_המשך &gt;&gt;</w:t>
      </w:r>
      <w:r>
        <w:rPr>
          <w:rtl/>
        </w:rPr>
        <w:t xml:space="preserve">   </w:t>
      </w:r>
      <w:bookmarkEnd w:id="3283"/>
    </w:p>
    <w:p w:rsidR="00712037" w:rsidRDefault="00712037" w:rsidP="005F7B32">
      <w:pPr>
        <w:rPr>
          <w:rtl/>
          <w:lang w:eastAsia="he-IL"/>
        </w:rPr>
      </w:pPr>
      <w:r>
        <w:rPr>
          <w:rFonts w:hint="cs"/>
          <w:rtl/>
          <w:lang w:eastAsia="he-IL"/>
        </w:rPr>
        <w:t xml:space="preserve">               </w:t>
      </w:r>
    </w:p>
    <w:p w:rsidR="00712037" w:rsidRDefault="00712037" w:rsidP="0042096B">
      <w:pPr>
        <w:rPr>
          <w:rtl/>
          <w:lang w:eastAsia="he-IL"/>
        </w:rPr>
      </w:pPr>
      <w:r>
        <w:rPr>
          <w:rFonts w:hint="cs"/>
          <w:rtl/>
          <w:lang w:eastAsia="he-IL"/>
        </w:rPr>
        <w:t xml:space="preserve">המציע בהצעת החוק מבקש </w:t>
      </w:r>
      <w:bookmarkStart w:id="3284" w:name="_ETM_Q8_574530"/>
      <w:bookmarkEnd w:id="3284"/>
      <w:r>
        <w:rPr>
          <w:rFonts w:hint="cs"/>
          <w:rtl/>
          <w:lang w:eastAsia="he-IL"/>
        </w:rPr>
        <w:t>גם שלא בתפקיד. זאת הנקודה.</w:t>
      </w:r>
    </w:p>
    <w:p w:rsidR="00712037" w:rsidRDefault="00712037" w:rsidP="0042096B">
      <w:pPr>
        <w:rPr>
          <w:rtl/>
          <w:lang w:eastAsia="he-IL"/>
        </w:rPr>
      </w:pPr>
      <w:r>
        <w:rPr>
          <w:rFonts w:hint="cs"/>
          <w:rtl/>
          <w:lang w:eastAsia="he-IL"/>
        </w:rPr>
        <w:t xml:space="preserve">                                      </w:t>
      </w:r>
    </w:p>
    <w:p w:rsidR="00712037" w:rsidRDefault="00712037" w:rsidP="0042096B">
      <w:pPr>
        <w:pStyle w:val="af6"/>
        <w:keepNext/>
        <w:rPr>
          <w:rtl/>
        </w:rPr>
      </w:pPr>
      <w:bookmarkStart w:id="3285" w:name="ET_yor_6595_34"/>
      <w:r w:rsidRPr="00D432BD">
        <w:rPr>
          <w:rStyle w:val="TagStyle"/>
          <w:rtl/>
        </w:rPr>
        <w:t xml:space="preserve"> &lt;&lt; יור &gt;&gt; </w:t>
      </w:r>
      <w:r>
        <w:rPr>
          <w:rtl/>
        </w:rPr>
        <w:t>היו"ר ארז מלול:</w:t>
      </w:r>
      <w:r w:rsidRPr="00D432BD">
        <w:rPr>
          <w:rStyle w:val="TagStyle"/>
          <w:rtl/>
        </w:rPr>
        <w:t xml:space="preserve"> &lt;&lt; יור &gt;&gt;</w:t>
      </w:r>
      <w:r>
        <w:rPr>
          <w:rtl/>
        </w:rPr>
        <w:t xml:space="preserve">   </w:t>
      </w:r>
      <w:bookmarkEnd w:id="3285"/>
    </w:p>
    <w:p w:rsidR="00712037" w:rsidRDefault="00712037" w:rsidP="005F7B32">
      <w:pPr>
        <w:rPr>
          <w:rtl/>
          <w:lang w:eastAsia="he-IL"/>
        </w:rPr>
      </w:pPr>
      <w:r>
        <w:rPr>
          <w:rFonts w:hint="cs"/>
          <w:rtl/>
          <w:lang w:eastAsia="he-IL"/>
        </w:rPr>
        <w:t xml:space="preserve">               </w:t>
      </w:r>
    </w:p>
    <w:p w:rsidR="00712037" w:rsidRDefault="00712037" w:rsidP="0042096B">
      <w:pPr>
        <w:rPr>
          <w:rtl/>
          <w:lang w:eastAsia="he-IL"/>
        </w:rPr>
      </w:pPr>
      <w:r>
        <w:rPr>
          <w:rFonts w:hint="cs"/>
          <w:rtl/>
          <w:lang w:eastAsia="he-IL"/>
        </w:rPr>
        <w:t>כי בדרך כלל אמבולנס הוא בתפקיד</w:t>
      </w:r>
      <w:bookmarkStart w:id="3286" w:name="_ETM_Q8_577253"/>
      <w:bookmarkEnd w:id="3286"/>
      <w:r>
        <w:rPr>
          <w:rFonts w:hint="cs"/>
          <w:rtl/>
          <w:lang w:eastAsia="he-IL"/>
        </w:rPr>
        <w:t>, הוא לא נוסע לחוף ים.</w:t>
      </w:r>
    </w:p>
    <w:p w:rsidR="00712037" w:rsidRDefault="00712037" w:rsidP="0042096B">
      <w:pPr>
        <w:rPr>
          <w:rtl/>
          <w:lang w:eastAsia="he-IL"/>
        </w:rPr>
      </w:pPr>
      <w:r>
        <w:rPr>
          <w:rFonts w:hint="cs"/>
          <w:rtl/>
          <w:lang w:eastAsia="he-IL"/>
        </w:rPr>
        <w:t xml:space="preserve">                   </w:t>
      </w:r>
    </w:p>
    <w:p w:rsidR="00712037" w:rsidRDefault="00712037" w:rsidP="0042096B">
      <w:pPr>
        <w:pStyle w:val="-"/>
        <w:keepNext/>
        <w:rPr>
          <w:rtl/>
        </w:rPr>
      </w:pPr>
      <w:bookmarkStart w:id="3287" w:name="ET_speakercontinue_6420_35"/>
      <w:r w:rsidRPr="00FA0754">
        <w:rPr>
          <w:rStyle w:val="TagStyle"/>
          <w:rtl/>
        </w:rPr>
        <w:t xml:space="preserve"> &lt;&lt; דובר_המשך &gt;&gt; </w:t>
      </w:r>
      <w:r>
        <w:rPr>
          <w:rtl/>
        </w:rPr>
        <w:t>סגן שרת התחבורה והבטיחות בדרכים אורי מקלב:</w:t>
      </w:r>
      <w:r w:rsidRPr="00FA0754">
        <w:rPr>
          <w:rStyle w:val="TagStyle"/>
          <w:rtl/>
        </w:rPr>
        <w:t xml:space="preserve"> &lt;&lt; דובר_המשך &gt;&gt;</w:t>
      </w:r>
      <w:r>
        <w:rPr>
          <w:rtl/>
        </w:rPr>
        <w:t xml:space="preserve">   </w:t>
      </w:r>
      <w:bookmarkEnd w:id="3287"/>
    </w:p>
    <w:p w:rsidR="00712037" w:rsidRDefault="00712037" w:rsidP="005F7B32">
      <w:pPr>
        <w:rPr>
          <w:rtl/>
          <w:lang w:eastAsia="he-IL"/>
        </w:rPr>
      </w:pPr>
      <w:r>
        <w:rPr>
          <w:rFonts w:hint="cs"/>
          <w:rtl/>
          <w:lang w:eastAsia="he-IL"/>
        </w:rPr>
        <w:t xml:space="preserve">         </w:t>
      </w:r>
    </w:p>
    <w:p w:rsidR="00712037" w:rsidRDefault="00712037" w:rsidP="00B34144">
      <w:pPr>
        <w:rPr>
          <w:rtl/>
          <w:lang w:eastAsia="he-IL"/>
        </w:rPr>
      </w:pPr>
      <w:r>
        <w:rPr>
          <w:rFonts w:hint="cs"/>
          <w:rtl/>
          <w:lang w:eastAsia="he-IL"/>
        </w:rPr>
        <w:t>לא, הוא מדבר גם על חזר</w:t>
      </w:r>
      <w:r w:rsidR="00B34144">
        <w:rPr>
          <w:rFonts w:hint="cs"/>
          <w:rtl/>
          <w:lang w:eastAsia="he-IL"/>
        </w:rPr>
        <w:t>ה</w:t>
      </w:r>
      <w:r>
        <w:rPr>
          <w:rFonts w:hint="cs"/>
          <w:rtl/>
          <w:lang w:eastAsia="he-IL"/>
        </w:rPr>
        <w:t xml:space="preserve"> מאירוע.</w:t>
      </w:r>
    </w:p>
    <w:p w:rsidR="00712037" w:rsidRDefault="00712037" w:rsidP="0042096B">
      <w:pPr>
        <w:rPr>
          <w:rtl/>
          <w:lang w:eastAsia="he-IL"/>
        </w:rPr>
      </w:pPr>
      <w:bookmarkStart w:id="3288" w:name="_ETM_Q8_581613"/>
      <w:bookmarkEnd w:id="3288"/>
      <w:r>
        <w:rPr>
          <w:rFonts w:hint="cs"/>
          <w:rtl/>
          <w:lang w:eastAsia="he-IL"/>
        </w:rPr>
        <w:t xml:space="preserve">                       </w:t>
      </w:r>
    </w:p>
    <w:p w:rsidR="00712037" w:rsidRDefault="00712037" w:rsidP="0042096B">
      <w:pPr>
        <w:pStyle w:val="af6"/>
        <w:keepNext/>
        <w:rPr>
          <w:rtl/>
        </w:rPr>
      </w:pPr>
      <w:r w:rsidRPr="00FA0754">
        <w:rPr>
          <w:rStyle w:val="TagStyle"/>
          <w:rtl/>
        </w:rPr>
        <w:t xml:space="preserve"> &lt;&lt; יור &gt;&gt; </w:t>
      </w:r>
      <w:r>
        <w:rPr>
          <w:rtl/>
        </w:rPr>
        <w:t>היו"ר ארז מלול:</w:t>
      </w:r>
      <w:r w:rsidRPr="00FA0754">
        <w:rPr>
          <w:rStyle w:val="TagStyle"/>
          <w:rtl/>
        </w:rPr>
        <w:t xml:space="preserve"> &lt;&lt; יור &gt;&gt;</w:t>
      </w:r>
      <w:r>
        <w:rPr>
          <w:rtl/>
        </w:rPr>
        <w:t xml:space="preserve">   </w:t>
      </w:r>
    </w:p>
    <w:p w:rsidR="00712037" w:rsidRDefault="00712037" w:rsidP="005F7B32">
      <w:pPr>
        <w:rPr>
          <w:rtl/>
          <w:lang w:eastAsia="he-IL"/>
        </w:rPr>
      </w:pPr>
      <w:r>
        <w:rPr>
          <w:rFonts w:hint="cs"/>
          <w:rtl/>
          <w:lang w:eastAsia="he-IL"/>
        </w:rPr>
        <w:t xml:space="preserve">                  </w:t>
      </w:r>
    </w:p>
    <w:p w:rsidR="00712037" w:rsidRDefault="00712037" w:rsidP="0042096B">
      <w:pPr>
        <w:rPr>
          <w:rtl/>
          <w:lang w:eastAsia="he-IL"/>
        </w:rPr>
      </w:pPr>
      <w:r>
        <w:rPr>
          <w:rFonts w:hint="cs"/>
          <w:rtl/>
          <w:lang w:eastAsia="he-IL"/>
        </w:rPr>
        <w:t xml:space="preserve">בסדר, עדיף שיגיע מהר בשביל האירוע הבא. </w:t>
      </w:r>
      <w:bookmarkStart w:id="3289" w:name="_ETM_Q8_582139"/>
      <w:bookmarkEnd w:id="3289"/>
      <w:r>
        <w:rPr>
          <w:rFonts w:hint="cs"/>
          <w:rtl/>
          <w:lang w:eastAsia="he-IL"/>
        </w:rPr>
        <w:t>אבל זה בתפקיד. הוא בתפקיד</w:t>
      </w:r>
      <w:bookmarkStart w:id="3290" w:name="_ETM_Q8_585698"/>
      <w:bookmarkEnd w:id="3290"/>
      <w:r>
        <w:rPr>
          <w:rFonts w:hint="cs"/>
          <w:rtl/>
          <w:lang w:eastAsia="he-IL"/>
        </w:rPr>
        <w:t>.</w:t>
      </w:r>
    </w:p>
    <w:p w:rsidR="00712037" w:rsidRDefault="00712037" w:rsidP="0042096B">
      <w:pPr>
        <w:rPr>
          <w:rtl/>
          <w:lang w:eastAsia="he-IL"/>
        </w:rPr>
      </w:pPr>
      <w:r>
        <w:rPr>
          <w:rFonts w:hint="cs"/>
          <w:rtl/>
          <w:lang w:eastAsia="he-IL"/>
        </w:rPr>
        <w:t xml:space="preserve">                  </w:t>
      </w:r>
    </w:p>
    <w:p w:rsidR="00712037" w:rsidRDefault="00712037" w:rsidP="0042096B">
      <w:pPr>
        <w:pStyle w:val="-"/>
        <w:keepNext/>
        <w:rPr>
          <w:rtl/>
        </w:rPr>
      </w:pPr>
      <w:bookmarkStart w:id="3291" w:name="ET_speakercontinue_6420_37"/>
      <w:r w:rsidRPr="00D748EF">
        <w:rPr>
          <w:rStyle w:val="TagStyle"/>
          <w:rtl/>
        </w:rPr>
        <w:t xml:space="preserve"> &lt;&lt; דובר_המשך &gt;&gt; </w:t>
      </w:r>
      <w:r>
        <w:rPr>
          <w:rtl/>
        </w:rPr>
        <w:t>סגן שרת התחבורה והבטיחות בדרכים אורי מקלב:</w:t>
      </w:r>
      <w:r w:rsidRPr="00D748EF">
        <w:rPr>
          <w:rStyle w:val="TagStyle"/>
          <w:rtl/>
        </w:rPr>
        <w:t xml:space="preserve"> &lt;&lt; דובר_המשך &gt;&gt;</w:t>
      </w:r>
      <w:r>
        <w:rPr>
          <w:rtl/>
        </w:rPr>
        <w:t xml:space="preserve">   </w:t>
      </w:r>
      <w:bookmarkEnd w:id="3291"/>
    </w:p>
    <w:p w:rsidR="00712037" w:rsidRDefault="00712037" w:rsidP="005F7B32">
      <w:pPr>
        <w:rPr>
          <w:rtl/>
          <w:lang w:eastAsia="he-IL"/>
        </w:rPr>
      </w:pPr>
      <w:r>
        <w:rPr>
          <w:rFonts w:hint="cs"/>
          <w:rtl/>
          <w:lang w:eastAsia="he-IL"/>
        </w:rPr>
        <w:t xml:space="preserve">                       </w:t>
      </w:r>
    </w:p>
    <w:p w:rsidR="00712037" w:rsidRDefault="00712037" w:rsidP="0042096B">
      <w:pPr>
        <w:rPr>
          <w:rtl/>
          <w:lang w:eastAsia="he-IL"/>
        </w:rPr>
      </w:pPr>
      <w:r>
        <w:rPr>
          <w:rFonts w:hint="cs"/>
          <w:rtl/>
          <w:lang w:eastAsia="he-IL"/>
        </w:rPr>
        <w:t>יפה. הוא תמיד בתפקיד, זה נכון, אבל מצד שני</w:t>
      </w:r>
      <w:bookmarkStart w:id="3292" w:name="_ETM_Q8_588516"/>
      <w:bookmarkEnd w:id="3292"/>
      <w:r>
        <w:rPr>
          <w:rFonts w:hint="cs"/>
          <w:rtl/>
          <w:lang w:eastAsia="he-IL"/>
        </w:rPr>
        <w:t xml:space="preserve">, אני לא משוכנע שהתפקיד </w:t>
      </w:r>
      <w:r w:rsidR="005F7B32">
        <w:rPr>
          <w:rFonts w:hint="cs"/>
          <w:rtl/>
          <w:lang w:eastAsia="he-IL"/>
        </w:rPr>
        <w:t>– – –</w:t>
      </w:r>
    </w:p>
    <w:p w:rsidR="00712037" w:rsidRDefault="00712037" w:rsidP="0042096B">
      <w:pPr>
        <w:rPr>
          <w:rtl/>
          <w:lang w:eastAsia="he-IL"/>
        </w:rPr>
      </w:pPr>
      <w:r>
        <w:rPr>
          <w:rFonts w:hint="cs"/>
          <w:rtl/>
          <w:lang w:eastAsia="he-IL"/>
        </w:rPr>
        <w:t xml:space="preserve">                </w:t>
      </w:r>
    </w:p>
    <w:p w:rsidR="00712037" w:rsidRDefault="00712037" w:rsidP="0042096B">
      <w:pPr>
        <w:pStyle w:val="af5"/>
        <w:keepNext/>
        <w:rPr>
          <w:rtl/>
        </w:rPr>
      </w:pPr>
      <w:bookmarkStart w:id="3293" w:name="ET_interruption_6345_38"/>
      <w:r w:rsidRPr="00EE7641">
        <w:rPr>
          <w:rStyle w:val="TagStyle"/>
          <w:rtl/>
        </w:rPr>
        <w:t xml:space="preserve"> &lt;&lt; קריאה &gt;&gt; </w:t>
      </w:r>
      <w:r>
        <w:rPr>
          <w:rtl/>
        </w:rPr>
        <w:t>טלי גוטליב (הליכוד):</w:t>
      </w:r>
      <w:r w:rsidRPr="00EE7641">
        <w:rPr>
          <w:rStyle w:val="TagStyle"/>
          <w:rtl/>
        </w:rPr>
        <w:t xml:space="preserve"> &lt;&lt; קריאה &gt;&gt;</w:t>
      </w:r>
      <w:r>
        <w:rPr>
          <w:rtl/>
        </w:rPr>
        <w:t xml:space="preserve">   </w:t>
      </w:r>
      <w:bookmarkEnd w:id="3293"/>
    </w:p>
    <w:p w:rsidR="00712037" w:rsidRDefault="00712037" w:rsidP="005F7B32">
      <w:pPr>
        <w:rPr>
          <w:rtl/>
          <w:lang w:eastAsia="he-IL"/>
        </w:rPr>
      </w:pPr>
      <w:r>
        <w:rPr>
          <w:rFonts w:hint="cs"/>
          <w:rtl/>
          <w:lang w:eastAsia="he-IL"/>
        </w:rPr>
        <w:t xml:space="preserve">                                      </w:t>
      </w:r>
    </w:p>
    <w:p w:rsidR="00712037" w:rsidRDefault="00712037" w:rsidP="001C5C28">
      <w:pPr>
        <w:rPr>
          <w:rtl/>
          <w:lang w:eastAsia="he-IL"/>
        </w:rPr>
      </w:pPr>
      <w:bookmarkStart w:id="3294" w:name="_ETM_Q8_583571"/>
      <w:bookmarkEnd w:id="3294"/>
      <w:r>
        <w:rPr>
          <w:rFonts w:hint="cs"/>
          <w:rtl/>
          <w:lang w:eastAsia="he-IL"/>
        </w:rPr>
        <w:t>אבא שלי נהג אמבולנס</w:t>
      </w:r>
      <w:bookmarkStart w:id="3295" w:name="_ETM_Q8_594072"/>
      <w:bookmarkEnd w:id="3295"/>
      <w:r>
        <w:rPr>
          <w:rFonts w:hint="cs"/>
          <w:rtl/>
          <w:lang w:eastAsia="he-IL"/>
        </w:rPr>
        <w:t>, אדוני סגן השר, ואני חייבת לומר על זה משהו: ראשית</w:t>
      </w:r>
      <w:bookmarkStart w:id="3296" w:name="_ETM_Q8_598343"/>
      <w:bookmarkEnd w:id="3296"/>
      <w:r>
        <w:rPr>
          <w:rFonts w:hint="cs"/>
          <w:rtl/>
          <w:lang w:eastAsia="he-IL"/>
        </w:rPr>
        <w:t>, כשאתה כונן עם אמבולנס, אז אתה כונן עם אמבולנס</w:t>
      </w:r>
      <w:bookmarkStart w:id="3297" w:name="_ETM_Q8_601181"/>
      <w:bookmarkEnd w:id="3297"/>
      <w:r>
        <w:rPr>
          <w:rFonts w:hint="cs"/>
          <w:rtl/>
          <w:lang w:eastAsia="he-IL"/>
        </w:rPr>
        <w:t>, ולכן עדיף שתהיה</w:t>
      </w:r>
      <w:bookmarkStart w:id="3298" w:name="_ETM_Q8_603232"/>
      <w:bookmarkStart w:id="3299" w:name="_ETM_Q8_604192"/>
      <w:bookmarkEnd w:id="3298"/>
      <w:bookmarkEnd w:id="3299"/>
      <w:r>
        <w:rPr>
          <w:rFonts w:hint="cs"/>
          <w:rtl/>
          <w:lang w:eastAsia="he-IL"/>
        </w:rPr>
        <w:t xml:space="preserve"> בדרך שבה תוכל צ'יק-צ'</w:t>
      </w:r>
      <w:r>
        <w:rPr>
          <w:rFonts w:hint="eastAsia"/>
          <w:rtl/>
          <w:lang w:eastAsia="he-IL"/>
        </w:rPr>
        <w:t>ק</w:t>
      </w:r>
      <w:r>
        <w:rPr>
          <w:rFonts w:hint="cs"/>
          <w:rtl/>
          <w:lang w:eastAsia="he-IL"/>
        </w:rPr>
        <w:t xml:space="preserve"> להשתלב</w:t>
      </w:r>
      <w:bookmarkStart w:id="3300" w:name="_ETM_Q8_605440"/>
      <w:bookmarkEnd w:id="3300"/>
      <w:r>
        <w:rPr>
          <w:rFonts w:hint="cs"/>
          <w:rtl/>
          <w:lang w:eastAsia="he-IL"/>
        </w:rPr>
        <w:t xml:space="preserve"> ולהגיע לאירוע, ממש</w:t>
      </w:r>
      <w:bookmarkStart w:id="3301" w:name="_ETM_Q8_607342"/>
      <w:bookmarkEnd w:id="3301"/>
      <w:r>
        <w:rPr>
          <w:rFonts w:hint="cs"/>
          <w:rtl/>
          <w:lang w:eastAsia="he-IL"/>
        </w:rPr>
        <w:t xml:space="preserve"> </w:t>
      </w:r>
      <w:r w:rsidR="005F7B32">
        <w:rPr>
          <w:rFonts w:hint="cs"/>
          <w:rtl/>
          <w:lang w:eastAsia="he-IL"/>
        </w:rPr>
        <w:t>– – –</w:t>
      </w:r>
      <w:r>
        <w:rPr>
          <w:rFonts w:hint="cs"/>
          <w:rtl/>
          <w:lang w:eastAsia="he-IL"/>
        </w:rPr>
        <w:t xml:space="preserve"> אמבולנס.</w:t>
      </w:r>
    </w:p>
    <w:p w:rsidR="00712037" w:rsidRDefault="00712037" w:rsidP="0042096B">
      <w:pPr>
        <w:rPr>
          <w:rtl/>
          <w:lang w:eastAsia="he-IL"/>
        </w:rPr>
      </w:pPr>
      <w:r>
        <w:rPr>
          <w:rFonts w:hint="cs"/>
          <w:rtl/>
          <w:lang w:eastAsia="he-IL"/>
        </w:rPr>
        <w:t xml:space="preserve">                                   </w:t>
      </w:r>
    </w:p>
    <w:p w:rsidR="00712037" w:rsidRDefault="00712037" w:rsidP="0042096B">
      <w:pPr>
        <w:pStyle w:val="af6"/>
        <w:keepNext/>
        <w:rPr>
          <w:rtl/>
        </w:rPr>
      </w:pPr>
      <w:bookmarkStart w:id="3302" w:name="ET_yor_6595_39"/>
      <w:r w:rsidRPr="007C6334">
        <w:rPr>
          <w:rStyle w:val="TagStyle"/>
          <w:rtl/>
        </w:rPr>
        <w:t xml:space="preserve"> &lt;&lt; יור &gt;&gt; </w:t>
      </w:r>
      <w:r>
        <w:rPr>
          <w:rtl/>
        </w:rPr>
        <w:t>היו"ר ארז מלול:</w:t>
      </w:r>
      <w:r w:rsidRPr="007C6334">
        <w:rPr>
          <w:rStyle w:val="TagStyle"/>
          <w:rtl/>
        </w:rPr>
        <w:t xml:space="preserve"> &lt;&lt; יור &gt;&gt;</w:t>
      </w:r>
      <w:r>
        <w:rPr>
          <w:rtl/>
        </w:rPr>
        <w:t xml:space="preserve">   </w:t>
      </w:r>
      <w:bookmarkEnd w:id="3302"/>
    </w:p>
    <w:p w:rsidR="00712037" w:rsidRDefault="00712037" w:rsidP="005F7B32">
      <w:pPr>
        <w:rPr>
          <w:rtl/>
          <w:lang w:eastAsia="he-IL"/>
        </w:rPr>
      </w:pPr>
      <w:r>
        <w:rPr>
          <w:rFonts w:hint="cs"/>
          <w:rtl/>
          <w:lang w:eastAsia="he-IL"/>
        </w:rPr>
        <w:t xml:space="preserve">              </w:t>
      </w:r>
    </w:p>
    <w:p w:rsidR="00712037" w:rsidRDefault="00712037" w:rsidP="0042096B">
      <w:pPr>
        <w:rPr>
          <w:rtl/>
          <w:lang w:eastAsia="he-IL"/>
        </w:rPr>
      </w:pPr>
      <w:r>
        <w:rPr>
          <w:rFonts w:hint="cs"/>
          <w:rtl/>
          <w:lang w:eastAsia="he-IL"/>
        </w:rPr>
        <w:t>מדברים על חזרה מאירוע.</w:t>
      </w:r>
      <w:bookmarkStart w:id="3303" w:name="_ETM_Q8_610402"/>
      <w:bookmarkEnd w:id="3303"/>
    </w:p>
    <w:p w:rsidR="00712037" w:rsidRPr="007C6334" w:rsidRDefault="00712037" w:rsidP="0042096B">
      <w:pPr>
        <w:rPr>
          <w:rtl/>
          <w:lang w:eastAsia="he-IL"/>
        </w:rPr>
      </w:pPr>
      <w:r>
        <w:rPr>
          <w:rFonts w:hint="cs"/>
          <w:rtl/>
          <w:lang w:eastAsia="he-IL"/>
        </w:rPr>
        <w:t xml:space="preserve">                   </w:t>
      </w:r>
    </w:p>
    <w:p w:rsidR="00712037" w:rsidRDefault="00712037" w:rsidP="0042096B">
      <w:pPr>
        <w:pStyle w:val="-"/>
        <w:keepNext/>
        <w:rPr>
          <w:rtl/>
        </w:rPr>
      </w:pPr>
      <w:bookmarkStart w:id="3304" w:name="ET_speakercontinue_6420_11"/>
      <w:r w:rsidRPr="003A12EF">
        <w:rPr>
          <w:rStyle w:val="TagStyle"/>
          <w:rtl/>
        </w:rPr>
        <w:t xml:space="preserve"> &lt;&lt; דובר_המשך &gt;&gt; </w:t>
      </w:r>
      <w:r>
        <w:rPr>
          <w:rtl/>
        </w:rPr>
        <w:t>סגן שרת התחבורה והבטיחות בדרכים אורי מקלב:</w:t>
      </w:r>
      <w:r w:rsidRPr="003A12EF">
        <w:rPr>
          <w:rStyle w:val="TagStyle"/>
          <w:rtl/>
        </w:rPr>
        <w:t xml:space="preserve"> &lt;&lt; דובר_המשך &gt;&gt;</w:t>
      </w:r>
      <w:r>
        <w:rPr>
          <w:rtl/>
        </w:rPr>
        <w:t xml:space="preserve">   </w:t>
      </w:r>
      <w:bookmarkEnd w:id="3304"/>
    </w:p>
    <w:p w:rsidR="00712037" w:rsidRDefault="00712037" w:rsidP="005F7B32">
      <w:pPr>
        <w:rPr>
          <w:rtl/>
          <w:lang w:eastAsia="he-IL"/>
        </w:rPr>
      </w:pPr>
      <w:r>
        <w:rPr>
          <w:rFonts w:hint="cs"/>
          <w:rtl/>
          <w:lang w:eastAsia="he-IL"/>
        </w:rPr>
        <w:t xml:space="preserve">                                                 </w:t>
      </w:r>
    </w:p>
    <w:p w:rsidR="00712037" w:rsidRDefault="00712037" w:rsidP="0042096B">
      <w:pPr>
        <w:rPr>
          <w:rtl/>
          <w:lang w:eastAsia="he-IL"/>
        </w:rPr>
      </w:pPr>
      <w:r>
        <w:rPr>
          <w:rFonts w:hint="cs"/>
          <w:rtl/>
          <w:lang w:eastAsia="he-IL"/>
        </w:rPr>
        <w:t xml:space="preserve"> אני לוקח את הדברים שלך, זה לא מה שהמציע מציע</w:t>
      </w:r>
      <w:bookmarkStart w:id="3305" w:name="_ETM_Q8_612184"/>
      <w:bookmarkEnd w:id="3305"/>
      <w:r>
        <w:rPr>
          <w:rFonts w:hint="cs"/>
          <w:rtl/>
          <w:lang w:eastAsia="he-IL"/>
        </w:rPr>
        <w:t>. מי אמר שתחנת המוצא של האמ</w:t>
      </w:r>
      <w:bookmarkStart w:id="3306" w:name="_ETM_Q8_616405"/>
      <w:bookmarkEnd w:id="3306"/>
      <w:r>
        <w:rPr>
          <w:rFonts w:hint="cs"/>
          <w:rtl/>
          <w:lang w:eastAsia="he-IL"/>
        </w:rPr>
        <w:t>בולנס היא המקום הכי טוב להגיע לאירוע?</w:t>
      </w:r>
      <w:bookmarkStart w:id="3307" w:name="_ETM_Q8_618284"/>
      <w:bookmarkStart w:id="3308" w:name="_ETM_Q8_618618"/>
      <w:bookmarkEnd w:id="3307"/>
      <w:bookmarkEnd w:id="3308"/>
      <w:r>
        <w:rPr>
          <w:rFonts w:hint="cs"/>
          <w:rtl/>
          <w:lang w:eastAsia="he-IL"/>
        </w:rPr>
        <w:t xml:space="preserve"> דווקא יכול להיות שהעיכובים שלו </w:t>
      </w:r>
      <w:r>
        <w:rPr>
          <w:rFonts w:hint="eastAsia"/>
          <w:rtl/>
          <w:lang w:eastAsia="he-IL"/>
        </w:rPr>
        <w:t>–</w:t>
      </w:r>
      <w:r>
        <w:rPr>
          <w:rFonts w:hint="cs"/>
          <w:rtl/>
          <w:lang w:eastAsia="he-IL"/>
        </w:rPr>
        <w:t xml:space="preserve"> יש לו מסלול</w:t>
      </w:r>
      <w:bookmarkStart w:id="3309" w:name="_ETM_Q8_621534"/>
      <w:bookmarkEnd w:id="3309"/>
      <w:r>
        <w:rPr>
          <w:rFonts w:hint="cs"/>
          <w:rtl/>
          <w:lang w:eastAsia="he-IL"/>
        </w:rPr>
        <w:t>, קוראים לו לכל העיר.</w:t>
      </w:r>
      <w:bookmarkStart w:id="3310" w:name="_ETM_Q8_624394"/>
      <w:bookmarkEnd w:id="3310"/>
      <w:r>
        <w:rPr>
          <w:rFonts w:hint="cs"/>
          <w:rtl/>
          <w:lang w:eastAsia="he-IL"/>
        </w:rPr>
        <w:t xml:space="preserve"> הוא נוסע עכשיו מהדסה הר הצופים לבסיס שלו</w:t>
      </w:r>
      <w:bookmarkStart w:id="3311" w:name="_ETM_Q8_627896"/>
      <w:bookmarkEnd w:id="3311"/>
      <w:r>
        <w:rPr>
          <w:rFonts w:hint="cs"/>
          <w:rtl/>
          <w:lang w:eastAsia="he-IL"/>
        </w:rPr>
        <w:t xml:space="preserve"> ברוממה.</w:t>
      </w:r>
      <w:bookmarkStart w:id="3312" w:name="_ETM_Q8_630496"/>
      <w:bookmarkEnd w:id="3312"/>
      <w:r>
        <w:rPr>
          <w:rFonts w:hint="cs"/>
          <w:rtl/>
          <w:lang w:eastAsia="he-IL"/>
        </w:rPr>
        <w:t xml:space="preserve"> הקריאה הבאה לא חייבת להיות ברוממה, הקריאה הבאה</w:t>
      </w:r>
      <w:bookmarkStart w:id="3313" w:name="_ETM_Q8_632553"/>
      <w:bookmarkEnd w:id="3313"/>
      <w:r>
        <w:rPr>
          <w:rFonts w:hint="cs"/>
          <w:rtl/>
          <w:lang w:eastAsia="he-IL"/>
        </w:rPr>
        <w:t xml:space="preserve"> יכולה להיות דווקא באמצע, דווקא בשכונת בית וגן</w:t>
      </w:r>
      <w:bookmarkStart w:id="3314" w:name="_ETM_Q8_637286"/>
      <w:bookmarkEnd w:id="3314"/>
      <w:r>
        <w:rPr>
          <w:rFonts w:hint="cs"/>
          <w:rtl/>
          <w:lang w:eastAsia="he-IL"/>
        </w:rPr>
        <w:t xml:space="preserve">, ואז אתה </w:t>
      </w:r>
      <w:bookmarkStart w:id="3315" w:name="_ETM_Q8_641567"/>
      <w:bookmarkEnd w:id="3315"/>
      <w:r>
        <w:rPr>
          <w:rFonts w:hint="cs"/>
          <w:rtl/>
          <w:lang w:eastAsia="he-IL"/>
        </w:rPr>
        <w:t>יותר קרוב. נכון שבסופו של דבר</w:t>
      </w:r>
      <w:bookmarkStart w:id="3316" w:name="_ETM_Q8_638966"/>
      <w:bookmarkEnd w:id="3316"/>
      <w:r>
        <w:rPr>
          <w:rFonts w:hint="cs"/>
          <w:rtl/>
          <w:lang w:eastAsia="he-IL"/>
        </w:rPr>
        <w:t xml:space="preserve"> אמבולנס צריך להגיע לבסיס, שם יש לו תחנה, שם</w:t>
      </w:r>
      <w:bookmarkStart w:id="3317" w:name="_ETM_Q8_641466"/>
      <w:bookmarkEnd w:id="3317"/>
      <w:r>
        <w:rPr>
          <w:rFonts w:hint="cs"/>
          <w:rtl/>
          <w:lang w:eastAsia="he-IL"/>
        </w:rPr>
        <w:t xml:space="preserve"> יש לו שולחן.</w:t>
      </w:r>
    </w:p>
    <w:p w:rsidR="00712037" w:rsidRDefault="00712037" w:rsidP="0042096B">
      <w:pPr>
        <w:rPr>
          <w:rtl/>
          <w:lang w:eastAsia="he-IL"/>
        </w:rPr>
      </w:pPr>
      <w:r>
        <w:rPr>
          <w:rFonts w:hint="cs"/>
          <w:rtl/>
          <w:lang w:eastAsia="he-IL"/>
        </w:rPr>
        <w:t xml:space="preserve">                        </w:t>
      </w:r>
    </w:p>
    <w:p w:rsidR="00712037" w:rsidRDefault="00712037" w:rsidP="0042096B">
      <w:pPr>
        <w:pStyle w:val="af5"/>
        <w:keepNext/>
        <w:rPr>
          <w:rtl/>
        </w:rPr>
      </w:pPr>
      <w:bookmarkStart w:id="3318" w:name="ET_interruption_6345_40"/>
      <w:r w:rsidRPr="008A2881">
        <w:rPr>
          <w:rStyle w:val="TagStyle"/>
          <w:rtl/>
        </w:rPr>
        <w:t xml:space="preserve"> &lt;&lt; קריאה &gt;&gt; </w:t>
      </w:r>
      <w:r>
        <w:rPr>
          <w:rtl/>
        </w:rPr>
        <w:t>טלי גוטליב (הליכוד):</w:t>
      </w:r>
      <w:r w:rsidRPr="008A2881">
        <w:rPr>
          <w:rStyle w:val="TagStyle"/>
          <w:rtl/>
        </w:rPr>
        <w:t xml:space="preserve"> &lt;&lt; קריאה &gt;&gt;</w:t>
      </w:r>
      <w:r>
        <w:rPr>
          <w:rtl/>
        </w:rPr>
        <w:t xml:space="preserve">   </w:t>
      </w:r>
      <w:bookmarkEnd w:id="3318"/>
    </w:p>
    <w:p w:rsidR="00712037" w:rsidRDefault="00712037" w:rsidP="005F7B32">
      <w:pPr>
        <w:rPr>
          <w:rtl/>
          <w:lang w:eastAsia="he-IL"/>
        </w:rPr>
      </w:pPr>
      <w:r>
        <w:rPr>
          <w:rFonts w:hint="cs"/>
          <w:rtl/>
          <w:lang w:eastAsia="he-IL"/>
        </w:rPr>
        <w:t xml:space="preserve">               </w:t>
      </w:r>
    </w:p>
    <w:p w:rsidR="00712037" w:rsidRDefault="00712037" w:rsidP="0042096B">
      <w:pPr>
        <w:rPr>
          <w:rtl/>
          <w:lang w:eastAsia="he-IL"/>
        </w:rPr>
      </w:pPr>
      <w:r>
        <w:rPr>
          <w:rFonts w:hint="cs"/>
          <w:rtl/>
          <w:lang w:eastAsia="he-IL"/>
        </w:rPr>
        <w:t>אבל בדרך הוא עוצר בעוד מקומות</w:t>
      </w:r>
      <w:bookmarkStart w:id="3319" w:name="_ETM_Q8_643455"/>
      <w:bookmarkEnd w:id="3319"/>
      <w:r>
        <w:rPr>
          <w:rFonts w:hint="cs"/>
          <w:rtl/>
          <w:lang w:eastAsia="he-IL"/>
        </w:rPr>
        <w:t xml:space="preserve"> </w:t>
      </w:r>
      <w:r w:rsidR="005F7B32">
        <w:rPr>
          <w:rFonts w:hint="cs"/>
          <w:rtl/>
          <w:lang w:eastAsia="he-IL"/>
        </w:rPr>
        <w:t>– – –</w:t>
      </w:r>
    </w:p>
    <w:p w:rsidR="00712037" w:rsidRDefault="00712037" w:rsidP="0042096B">
      <w:pPr>
        <w:rPr>
          <w:rtl/>
          <w:lang w:eastAsia="he-IL"/>
        </w:rPr>
      </w:pPr>
      <w:r>
        <w:rPr>
          <w:rFonts w:hint="cs"/>
          <w:rtl/>
          <w:lang w:eastAsia="he-IL"/>
        </w:rPr>
        <w:t xml:space="preserve">                     </w:t>
      </w:r>
    </w:p>
    <w:p w:rsidR="00712037" w:rsidRDefault="00712037" w:rsidP="0042096B">
      <w:pPr>
        <w:pStyle w:val="-"/>
        <w:keepNext/>
        <w:rPr>
          <w:rtl/>
        </w:rPr>
      </w:pPr>
      <w:bookmarkStart w:id="3320" w:name="ET_speakercontinue_6420_41"/>
      <w:r w:rsidRPr="008A2881">
        <w:rPr>
          <w:rStyle w:val="TagStyle"/>
          <w:rtl/>
        </w:rPr>
        <w:t xml:space="preserve"> &lt;&lt; דובר_המשך &gt;&gt; </w:t>
      </w:r>
      <w:r>
        <w:rPr>
          <w:rtl/>
        </w:rPr>
        <w:t>סגן שרת התחבורה והבטיחות בדרכים אורי מקלב:</w:t>
      </w:r>
      <w:r w:rsidRPr="008A2881">
        <w:rPr>
          <w:rStyle w:val="TagStyle"/>
          <w:rtl/>
        </w:rPr>
        <w:t xml:space="preserve"> &lt;&lt; דובר_המשך &gt;&gt;</w:t>
      </w:r>
      <w:r>
        <w:rPr>
          <w:rtl/>
        </w:rPr>
        <w:t xml:space="preserve">   </w:t>
      </w:r>
      <w:bookmarkEnd w:id="3320"/>
    </w:p>
    <w:p w:rsidR="00712037" w:rsidRDefault="00712037" w:rsidP="005F7B32">
      <w:pPr>
        <w:rPr>
          <w:rtl/>
          <w:lang w:eastAsia="he-IL"/>
        </w:rPr>
      </w:pPr>
      <w:r>
        <w:rPr>
          <w:rFonts w:hint="cs"/>
          <w:rtl/>
          <w:lang w:eastAsia="he-IL"/>
        </w:rPr>
        <w:t xml:space="preserve">                         </w:t>
      </w:r>
    </w:p>
    <w:p w:rsidR="00712037" w:rsidRDefault="00712037" w:rsidP="0042096B">
      <w:pPr>
        <w:rPr>
          <w:rtl/>
          <w:lang w:eastAsia="he-IL"/>
        </w:rPr>
      </w:pPr>
      <w:bookmarkStart w:id="3321" w:name="_ETM_Q8_646676"/>
      <w:bookmarkEnd w:id="3321"/>
      <w:r>
        <w:rPr>
          <w:rFonts w:hint="cs"/>
          <w:rtl/>
          <w:lang w:eastAsia="he-IL"/>
        </w:rPr>
        <w:t xml:space="preserve">אני אגיד לך, </w:t>
      </w:r>
      <w:bookmarkStart w:id="3322" w:name="_ETM_Q8_646636"/>
      <w:bookmarkEnd w:id="3322"/>
      <w:r>
        <w:rPr>
          <w:rFonts w:hint="cs"/>
          <w:rtl/>
          <w:lang w:eastAsia="he-IL"/>
        </w:rPr>
        <w:t xml:space="preserve">דווקא הדבר הכי יעיל שהיה באמבולנסים </w:t>
      </w:r>
      <w:bookmarkStart w:id="3323" w:name="_ETM_Q8_649913"/>
      <w:bookmarkEnd w:id="3323"/>
      <w:r>
        <w:rPr>
          <w:rFonts w:hint="cs"/>
          <w:rtl/>
          <w:lang w:eastAsia="he-IL"/>
        </w:rPr>
        <w:t>הוא שהיו מסתובבים בעיר כל הזמן.</w:t>
      </w:r>
    </w:p>
    <w:p w:rsidR="00712037" w:rsidRDefault="00712037" w:rsidP="0042096B">
      <w:pPr>
        <w:rPr>
          <w:rtl/>
          <w:lang w:eastAsia="he-IL"/>
        </w:rPr>
      </w:pPr>
      <w:r>
        <w:rPr>
          <w:rFonts w:hint="cs"/>
          <w:rtl/>
          <w:lang w:eastAsia="he-IL"/>
        </w:rPr>
        <w:t xml:space="preserve">                     </w:t>
      </w:r>
    </w:p>
    <w:p w:rsidR="00712037" w:rsidRDefault="00712037" w:rsidP="0042096B">
      <w:pPr>
        <w:pStyle w:val="af5"/>
        <w:keepNext/>
        <w:rPr>
          <w:rtl/>
        </w:rPr>
      </w:pPr>
      <w:bookmarkStart w:id="3324" w:name="ET_interruption_6345_42"/>
      <w:r w:rsidRPr="002E0F47">
        <w:rPr>
          <w:rStyle w:val="TagStyle"/>
          <w:rtl/>
        </w:rPr>
        <w:t xml:space="preserve"> &lt;&lt; קריאה &gt;&gt; </w:t>
      </w:r>
      <w:r>
        <w:rPr>
          <w:rtl/>
        </w:rPr>
        <w:t>טלי גוטליב (הליכוד):</w:t>
      </w:r>
      <w:r w:rsidRPr="002E0F47">
        <w:rPr>
          <w:rStyle w:val="TagStyle"/>
          <w:rtl/>
        </w:rPr>
        <w:t xml:space="preserve"> &lt;&lt; קריאה &gt;&gt;</w:t>
      </w:r>
      <w:r>
        <w:rPr>
          <w:rtl/>
        </w:rPr>
        <w:t xml:space="preserve">   </w:t>
      </w:r>
      <w:bookmarkEnd w:id="3324"/>
    </w:p>
    <w:p w:rsidR="00712037" w:rsidRDefault="00712037" w:rsidP="005F7B32">
      <w:pPr>
        <w:rPr>
          <w:rtl/>
          <w:lang w:eastAsia="he-IL"/>
        </w:rPr>
      </w:pPr>
      <w:r>
        <w:rPr>
          <w:rFonts w:hint="cs"/>
          <w:rtl/>
          <w:lang w:eastAsia="he-IL"/>
        </w:rPr>
        <w:t xml:space="preserve">           </w:t>
      </w:r>
    </w:p>
    <w:p w:rsidR="00712037" w:rsidRDefault="00712037" w:rsidP="0042096B">
      <w:pPr>
        <w:rPr>
          <w:rtl/>
          <w:lang w:eastAsia="he-IL"/>
        </w:rPr>
      </w:pPr>
      <w:r>
        <w:rPr>
          <w:rFonts w:hint="cs"/>
          <w:rtl/>
          <w:lang w:eastAsia="he-IL"/>
        </w:rPr>
        <w:t>אין לו בסיס. אבל למה משרד התחבורה מתנגד לזה?</w:t>
      </w:r>
    </w:p>
    <w:p w:rsidR="00712037" w:rsidRDefault="00712037" w:rsidP="0042096B">
      <w:pPr>
        <w:rPr>
          <w:rtl/>
          <w:lang w:eastAsia="he-IL"/>
        </w:rPr>
      </w:pPr>
      <w:bookmarkStart w:id="3325" w:name="_ETM_Q8_652289"/>
      <w:bookmarkEnd w:id="3325"/>
      <w:r>
        <w:rPr>
          <w:rFonts w:hint="cs"/>
          <w:rtl/>
          <w:lang w:eastAsia="he-IL"/>
        </w:rPr>
        <w:t xml:space="preserve">                    </w:t>
      </w:r>
    </w:p>
    <w:p w:rsidR="00712037" w:rsidRDefault="00712037" w:rsidP="0042096B">
      <w:pPr>
        <w:pStyle w:val="-"/>
        <w:keepNext/>
        <w:rPr>
          <w:rtl/>
        </w:rPr>
      </w:pPr>
      <w:bookmarkStart w:id="3326" w:name="ET_speakercontinue_6420_43"/>
      <w:r w:rsidRPr="00D96672">
        <w:rPr>
          <w:rStyle w:val="TagStyle"/>
          <w:rtl/>
        </w:rPr>
        <w:t xml:space="preserve"> &lt;&lt; דובר_המשך &gt;&gt; </w:t>
      </w:r>
      <w:r>
        <w:rPr>
          <w:rtl/>
        </w:rPr>
        <w:t>סגן שרת התחבורה והבטיחות בדרכים אורי מקלב:</w:t>
      </w:r>
      <w:r w:rsidRPr="00D96672">
        <w:rPr>
          <w:rStyle w:val="TagStyle"/>
          <w:rtl/>
        </w:rPr>
        <w:t xml:space="preserve"> &lt;&lt; דובר_המשך &gt;&gt;</w:t>
      </w:r>
      <w:r>
        <w:rPr>
          <w:rtl/>
        </w:rPr>
        <w:t xml:space="preserve">   </w:t>
      </w:r>
      <w:bookmarkEnd w:id="3326"/>
    </w:p>
    <w:p w:rsidR="00712037" w:rsidRDefault="00712037" w:rsidP="005F7B32">
      <w:pPr>
        <w:rPr>
          <w:rtl/>
          <w:lang w:eastAsia="he-IL"/>
        </w:rPr>
      </w:pPr>
      <w:r>
        <w:rPr>
          <w:rFonts w:hint="cs"/>
          <w:rtl/>
          <w:lang w:eastAsia="he-IL"/>
        </w:rPr>
        <w:t xml:space="preserve">                              </w:t>
      </w:r>
    </w:p>
    <w:p w:rsidR="00712037" w:rsidRDefault="00712037" w:rsidP="0042096B">
      <w:pPr>
        <w:rPr>
          <w:rtl/>
          <w:lang w:eastAsia="he-IL"/>
        </w:rPr>
      </w:pPr>
      <w:r>
        <w:rPr>
          <w:rFonts w:hint="cs"/>
          <w:rtl/>
          <w:lang w:eastAsia="he-IL"/>
        </w:rPr>
        <w:t xml:space="preserve">הוא צמוד לכל קריאה. </w:t>
      </w:r>
      <w:bookmarkStart w:id="3327" w:name="_ETM_Q8_654575"/>
      <w:bookmarkEnd w:id="3327"/>
      <w:r>
        <w:rPr>
          <w:rFonts w:hint="cs"/>
          <w:rtl/>
          <w:lang w:eastAsia="he-IL"/>
        </w:rPr>
        <w:t>אף אחד לא יודע מאיפה הקריאה שלו מגיעה, ככה שעל פי רוב</w:t>
      </w:r>
      <w:bookmarkStart w:id="3328" w:name="_ETM_Q8_657585"/>
      <w:bookmarkEnd w:id="3328"/>
      <w:r>
        <w:rPr>
          <w:rFonts w:hint="cs"/>
          <w:rtl/>
          <w:lang w:eastAsia="he-IL"/>
        </w:rPr>
        <w:t xml:space="preserve"> הבסיס </w:t>
      </w:r>
      <w:r w:rsidRPr="00D96672">
        <w:rPr>
          <w:rFonts w:hint="cs"/>
          <w:rtl/>
          <w:lang w:eastAsia="he-IL"/>
        </w:rPr>
        <w:t>רחוק מהקריאה</w:t>
      </w:r>
      <w:r>
        <w:rPr>
          <w:rFonts w:hint="cs"/>
          <w:rtl/>
          <w:lang w:eastAsia="he-IL"/>
        </w:rPr>
        <w:t>.</w:t>
      </w:r>
    </w:p>
    <w:p w:rsidR="00712037" w:rsidRPr="00D96672" w:rsidRDefault="00712037" w:rsidP="0042096B">
      <w:pPr>
        <w:rPr>
          <w:rtl/>
          <w:lang w:eastAsia="he-IL"/>
        </w:rPr>
      </w:pPr>
      <w:r>
        <w:rPr>
          <w:rFonts w:hint="cs"/>
          <w:rtl/>
          <w:lang w:eastAsia="he-IL"/>
        </w:rPr>
        <w:t xml:space="preserve">                        </w:t>
      </w:r>
    </w:p>
    <w:p w:rsidR="00712037" w:rsidRDefault="00712037" w:rsidP="0042096B">
      <w:pPr>
        <w:pStyle w:val="-"/>
        <w:keepNext/>
        <w:rPr>
          <w:rtl/>
        </w:rPr>
      </w:pPr>
      <w:bookmarkStart w:id="3329" w:name="ET_speakercontinue_6345_13"/>
      <w:r w:rsidRPr="00206280">
        <w:rPr>
          <w:rStyle w:val="TagStyle"/>
          <w:rtl/>
        </w:rPr>
        <w:t xml:space="preserve"> &lt;&lt; דובר_המשך &gt;&gt; </w:t>
      </w:r>
      <w:r>
        <w:rPr>
          <w:rtl/>
        </w:rPr>
        <w:t>טלי גוטליב (הליכוד):</w:t>
      </w:r>
      <w:r w:rsidRPr="00206280">
        <w:rPr>
          <w:rStyle w:val="TagStyle"/>
          <w:rtl/>
        </w:rPr>
        <w:t xml:space="preserve"> &lt;&lt; דובר_המשך &gt;&gt;</w:t>
      </w:r>
      <w:r>
        <w:rPr>
          <w:rtl/>
        </w:rPr>
        <w:t xml:space="preserve">   </w:t>
      </w:r>
      <w:bookmarkEnd w:id="3329"/>
    </w:p>
    <w:p w:rsidR="00712037" w:rsidRDefault="00712037" w:rsidP="005F7B32">
      <w:pPr>
        <w:rPr>
          <w:rtl/>
          <w:lang w:eastAsia="he-IL"/>
        </w:rPr>
      </w:pPr>
      <w:r>
        <w:rPr>
          <w:rFonts w:hint="cs"/>
          <w:rtl/>
          <w:lang w:eastAsia="he-IL"/>
        </w:rPr>
        <w:t xml:space="preserve">                    </w:t>
      </w:r>
    </w:p>
    <w:p w:rsidR="00712037" w:rsidRDefault="00712037" w:rsidP="0042096B">
      <w:pPr>
        <w:rPr>
          <w:rtl/>
          <w:lang w:eastAsia="he-IL"/>
        </w:rPr>
      </w:pPr>
      <w:r>
        <w:rPr>
          <w:rFonts w:hint="cs"/>
          <w:rtl/>
          <w:lang w:eastAsia="he-IL"/>
        </w:rPr>
        <w:t>אבל, אדוני, תיקח בחשבון את כל האמבולנסים</w:t>
      </w:r>
      <w:bookmarkStart w:id="3330" w:name="_ETM_Q8_661434"/>
      <w:bookmarkEnd w:id="3330"/>
      <w:r>
        <w:rPr>
          <w:rFonts w:hint="cs"/>
          <w:rtl/>
          <w:lang w:eastAsia="he-IL"/>
        </w:rPr>
        <w:t xml:space="preserve"> שיש</w:t>
      </w:r>
      <w:bookmarkStart w:id="3331" w:name="_ETM_Q8_662873"/>
      <w:bookmarkEnd w:id="3331"/>
      <w:r>
        <w:rPr>
          <w:rFonts w:hint="cs"/>
          <w:rtl/>
          <w:lang w:eastAsia="he-IL"/>
        </w:rPr>
        <w:t>, את כל האמבולנסים. מה הבעיה?</w:t>
      </w:r>
    </w:p>
    <w:p w:rsidR="00712037" w:rsidRDefault="00712037" w:rsidP="0042096B">
      <w:pPr>
        <w:rPr>
          <w:rtl/>
          <w:lang w:eastAsia="he-IL"/>
        </w:rPr>
      </w:pPr>
      <w:r>
        <w:rPr>
          <w:rFonts w:hint="cs"/>
          <w:rtl/>
          <w:lang w:eastAsia="he-IL"/>
        </w:rPr>
        <w:t xml:space="preserve">                  </w:t>
      </w:r>
    </w:p>
    <w:p w:rsidR="00712037" w:rsidRDefault="00712037" w:rsidP="0042096B">
      <w:pPr>
        <w:pStyle w:val="-"/>
        <w:keepNext/>
        <w:rPr>
          <w:rtl/>
        </w:rPr>
      </w:pPr>
      <w:bookmarkStart w:id="3332" w:name="ET_speakercontinue_6420_44"/>
      <w:r w:rsidRPr="00FF06AC">
        <w:rPr>
          <w:rStyle w:val="TagStyle"/>
          <w:rtl/>
        </w:rPr>
        <w:t xml:space="preserve"> &lt;&lt; דובר_המשך &gt;&gt; </w:t>
      </w:r>
      <w:r>
        <w:rPr>
          <w:rtl/>
        </w:rPr>
        <w:t>סגן שרת התחבורה והבטיחות בדרכים אורי מקלב:</w:t>
      </w:r>
      <w:r w:rsidRPr="00FF06AC">
        <w:rPr>
          <w:rStyle w:val="TagStyle"/>
          <w:rtl/>
        </w:rPr>
        <w:t xml:space="preserve"> &lt;&lt; דובר_המשך &gt;&gt;</w:t>
      </w:r>
      <w:r>
        <w:rPr>
          <w:rtl/>
        </w:rPr>
        <w:t xml:space="preserve">   </w:t>
      </w:r>
      <w:bookmarkEnd w:id="3332"/>
    </w:p>
    <w:p w:rsidR="00712037" w:rsidRDefault="00712037" w:rsidP="005F7B32">
      <w:pPr>
        <w:rPr>
          <w:rtl/>
          <w:lang w:eastAsia="he-IL"/>
        </w:rPr>
      </w:pPr>
      <w:r>
        <w:rPr>
          <w:rFonts w:hint="cs"/>
          <w:rtl/>
          <w:lang w:eastAsia="he-IL"/>
        </w:rPr>
        <w:t xml:space="preserve">                     </w:t>
      </w:r>
    </w:p>
    <w:p w:rsidR="00712037" w:rsidRDefault="00712037" w:rsidP="0042096B">
      <w:pPr>
        <w:rPr>
          <w:rtl/>
          <w:lang w:eastAsia="he-IL"/>
        </w:rPr>
      </w:pPr>
      <w:r>
        <w:rPr>
          <w:rFonts w:hint="cs"/>
          <w:rtl/>
          <w:lang w:eastAsia="he-IL"/>
        </w:rPr>
        <w:t>מה היתרון של איחוד הצלה?</w:t>
      </w:r>
    </w:p>
    <w:p w:rsidR="00712037" w:rsidRDefault="00712037" w:rsidP="0042096B">
      <w:pPr>
        <w:rPr>
          <w:rtl/>
          <w:lang w:eastAsia="he-IL"/>
        </w:rPr>
      </w:pPr>
      <w:r>
        <w:rPr>
          <w:rFonts w:hint="cs"/>
          <w:rtl/>
          <w:lang w:eastAsia="he-IL"/>
        </w:rPr>
        <w:t xml:space="preserve">                                             </w:t>
      </w:r>
      <w:bookmarkStart w:id="3333" w:name="_ETM_Q8_907550"/>
      <w:bookmarkEnd w:id="3333"/>
      <w:r>
        <w:rPr>
          <w:rFonts w:hint="cs"/>
          <w:rtl/>
          <w:lang w:eastAsia="he-IL"/>
        </w:rPr>
        <w:t xml:space="preserve">          </w:t>
      </w:r>
    </w:p>
    <w:p w:rsidR="00712037" w:rsidRDefault="00712037" w:rsidP="0042096B">
      <w:pPr>
        <w:pStyle w:val="af6"/>
        <w:keepNext/>
        <w:rPr>
          <w:rtl/>
        </w:rPr>
      </w:pPr>
      <w:r w:rsidRPr="00FF06AC">
        <w:rPr>
          <w:rStyle w:val="TagStyle"/>
          <w:rtl/>
        </w:rPr>
        <w:t xml:space="preserve"> &lt;&lt; יור &gt;&gt; </w:t>
      </w:r>
      <w:r>
        <w:rPr>
          <w:rtl/>
        </w:rPr>
        <w:t>היו"ר ארז מלול:</w:t>
      </w:r>
      <w:r w:rsidRPr="00FF06AC">
        <w:rPr>
          <w:rStyle w:val="TagStyle"/>
          <w:rtl/>
        </w:rPr>
        <w:t xml:space="preserve"> &lt;&lt; יור &gt;&gt;</w:t>
      </w:r>
      <w:r>
        <w:rPr>
          <w:rtl/>
        </w:rPr>
        <w:t xml:space="preserve">   </w:t>
      </w:r>
    </w:p>
    <w:p w:rsidR="00712037" w:rsidRDefault="00712037" w:rsidP="005F7B32">
      <w:pPr>
        <w:rPr>
          <w:rtl/>
          <w:lang w:eastAsia="he-IL"/>
        </w:rPr>
      </w:pPr>
      <w:r>
        <w:rPr>
          <w:rFonts w:hint="cs"/>
          <w:rtl/>
          <w:lang w:eastAsia="he-IL"/>
        </w:rPr>
        <w:t xml:space="preserve">                     </w:t>
      </w:r>
    </w:p>
    <w:p w:rsidR="00712037" w:rsidRPr="00FF06AC" w:rsidRDefault="00712037" w:rsidP="0042096B">
      <w:pPr>
        <w:rPr>
          <w:rtl/>
          <w:lang w:eastAsia="he-IL"/>
        </w:rPr>
      </w:pPr>
      <w:r>
        <w:rPr>
          <w:rFonts w:hint="cs"/>
          <w:rtl/>
          <w:lang w:eastAsia="he-IL"/>
        </w:rPr>
        <w:t>זה לא יעמיס על התחבורה הציבורית.</w:t>
      </w:r>
      <w:bookmarkStart w:id="3334" w:name="_ETM_Q8_668115"/>
      <w:bookmarkEnd w:id="3334"/>
    </w:p>
    <w:p w:rsidR="00712037" w:rsidRDefault="00712037" w:rsidP="0042096B">
      <w:pPr>
        <w:rPr>
          <w:rtl/>
          <w:lang w:eastAsia="he-IL"/>
        </w:rPr>
      </w:pPr>
      <w:r>
        <w:rPr>
          <w:rFonts w:hint="cs"/>
          <w:rtl/>
          <w:lang w:eastAsia="he-IL"/>
        </w:rPr>
        <w:t xml:space="preserve">                </w:t>
      </w:r>
      <w:bookmarkStart w:id="3335" w:name="_ETM_Q8_902470"/>
      <w:bookmarkEnd w:id="3335"/>
      <w:r>
        <w:rPr>
          <w:rFonts w:hint="cs"/>
          <w:rtl/>
          <w:lang w:eastAsia="he-IL"/>
        </w:rPr>
        <w:t xml:space="preserve">           </w:t>
      </w:r>
      <w:bookmarkStart w:id="3336" w:name="_ETM_Q8_902810"/>
      <w:bookmarkEnd w:id="3336"/>
      <w:r>
        <w:rPr>
          <w:rFonts w:hint="cs"/>
          <w:rtl/>
          <w:lang w:eastAsia="he-IL"/>
        </w:rPr>
        <w:t xml:space="preserve">   </w:t>
      </w:r>
    </w:p>
    <w:p w:rsidR="00712037" w:rsidRDefault="00712037" w:rsidP="0042096B">
      <w:pPr>
        <w:pStyle w:val="-"/>
        <w:keepNext/>
        <w:rPr>
          <w:rtl/>
        </w:rPr>
      </w:pPr>
      <w:bookmarkStart w:id="3337" w:name="ET_speakercontinue_6420_14"/>
      <w:r w:rsidRPr="00206280">
        <w:rPr>
          <w:rStyle w:val="TagStyle"/>
          <w:rtl/>
        </w:rPr>
        <w:t xml:space="preserve"> &lt;&lt; דובר_המשך &gt;&gt; </w:t>
      </w:r>
      <w:r>
        <w:rPr>
          <w:rtl/>
        </w:rPr>
        <w:t>סגן שרת התחבורה והבטיחות בדרכים אורי מקלב:</w:t>
      </w:r>
      <w:r w:rsidRPr="00206280">
        <w:rPr>
          <w:rStyle w:val="TagStyle"/>
          <w:rtl/>
        </w:rPr>
        <w:t xml:space="preserve"> &lt;&lt; דובר_המשך &gt;&gt;</w:t>
      </w:r>
      <w:r>
        <w:rPr>
          <w:rtl/>
        </w:rPr>
        <w:t xml:space="preserve">   </w:t>
      </w:r>
      <w:bookmarkEnd w:id="3337"/>
    </w:p>
    <w:p w:rsidR="00712037" w:rsidRDefault="00712037" w:rsidP="005F7B32">
      <w:pPr>
        <w:rPr>
          <w:rtl/>
          <w:lang w:eastAsia="he-IL"/>
        </w:rPr>
      </w:pPr>
      <w:r>
        <w:rPr>
          <w:rFonts w:hint="cs"/>
          <w:rtl/>
          <w:lang w:eastAsia="he-IL"/>
        </w:rPr>
        <w:t xml:space="preserve"> </w:t>
      </w:r>
      <w:bookmarkStart w:id="3338" w:name="_ETM_Q8_900274"/>
      <w:bookmarkEnd w:id="3338"/>
      <w:r>
        <w:rPr>
          <w:rFonts w:hint="cs"/>
          <w:rtl/>
          <w:lang w:eastAsia="he-IL"/>
        </w:rPr>
        <w:t xml:space="preserve">                         </w:t>
      </w:r>
    </w:p>
    <w:p w:rsidR="00712037" w:rsidRDefault="00712037" w:rsidP="0042096B">
      <w:pPr>
        <w:rPr>
          <w:rtl/>
          <w:lang w:eastAsia="he-IL"/>
        </w:rPr>
      </w:pPr>
      <w:r>
        <w:rPr>
          <w:rFonts w:hint="cs"/>
          <w:rtl/>
          <w:lang w:eastAsia="he-IL"/>
        </w:rPr>
        <w:t>חבר הכנסת אזולאי.</w:t>
      </w:r>
    </w:p>
    <w:p w:rsidR="00712037" w:rsidRDefault="00712037" w:rsidP="0042096B">
      <w:pPr>
        <w:rPr>
          <w:rtl/>
          <w:lang w:eastAsia="he-IL"/>
        </w:rPr>
      </w:pPr>
      <w:r>
        <w:rPr>
          <w:rFonts w:hint="cs"/>
          <w:rtl/>
          <w:lang w:eastAsia="he-IL"/>
        </w:rPr>
        <w:t xml:space="preserve">           </w:t>
      </w:r>
    </w:p>
    <w:p w:rsidR="00712037" w:rsidRDefault="00712037" w:rsidP="0042096B">
      <w:pPr>
        <w:pStyle w:val="af6"/>
        <w:keepNext/>
        <w:rPr>
          <w:rtl/>
        </w:rPr>
      </w:pPr>
      <w:bookmarkStart w:id="3339" w:name="ET_yor_6595_46"/>
      <w:r w:rsidRPr="00FF06AC">
        <w:rPr>
          <w:rStyle w:val="TagStyle"/>
          <w:rtl/>
        </w:rPr>
        <w:t xml:space="preserve"> &lt;&lt; יור &gt;&gt; </w:t>
      </w:r>
      <w:r>
        <w:rPr>
          <w:rtl/>
        </w:rPr>
        <w:t>היו"ר ארז מלול:</w:t>
      </w:r>
      <w:r w:rsidRPr="00FF06AC">
        <w:rPr>
          <w:rStyle w:val="TagStyle"/>
          <w:rtl/>
        </w:rPr>
        <w:t xml:space="preserve"> &lt;&lt; יור &gt;&gt;</w:t>
      </w:r>
      <w:r>
        <w:rPr>
          <w:rtl/>
        </w:rPr>
        <w:t xml:space="preserve">   </w:t>
      </w:r>
      <w:bookmarkEnd w:id="3339"/>
    </w:p>
    <w:p w:rsidR="00712037" w:rsidRDefault="00712037" w:rsidP="005F7B32">
      <w:pPr>
        <w:rPr>
          <w:rtl/>
          <w:lang w:eastAsia="he-IL"/>
        </w:rPr>
      </w:pPr>
      <w:r>
        <w:rPr>
          <w:rFonts w:hint="cs"/>
          <w:rtl/>
          <w:lang w:eastAsia="he-IL"/>
        </w:rPr>
        <w:t xml:space="preserve">              </w:t>
      </w:r>
      <w:bookmarkStart w:id="3340" w:name="_ETM_Q8_894989"/>
      <w:bookmarkEnd w:id="3340"/>
      <w:r>
        <w:rPr>
          <w:rFonts w:hint="cs"/>
          <w:rtl/>
          <w:lang w:eastAsia="he-IL"/>
        </w:rPr>
        <w:t xml:space="preserve">          </w:t>
      </w:r>
      <w:bookmarkStart w:id="3341" w:name="_ETM_Q8_895319"/>
      <w:bookmarkEnd w:id="3341"/>
      <w:r>
        <w:rPr>
          <w:rFonts w:hint="cs"/>
          <w:rtl/>
          <w:lang w:eastAsia="he-IL"/>
        </w:rPr>
        <w:t xml:space="preserve"> </w:t>
      </w:r>
    </w:p>
    <w:p w:rsidR="00712037" w:rsidRDefault="00712037" w:rsidP="0042096B">
      <w:pPr>
        <w:rPr>
          <w:rtl/>
          <w:lang w:eastAsia="he-IL"/>
        </w:rPr>
      </w:pPr>
      <w:r>
        <w:rPr>
          <w:rFonts w:hint="cs"/>
          <w:rtl/>
          <w:lang w:eastAsia="he-IL"/>
        </w:rPr>
        <w:t>חבר הכנסת ינון.</w:t>
      </w:r>
    </w:p>
    <w:p w:rsidR="00712037" w:rsidRDefault="00712037" w:rsidP="0042096B">
      <w:pPr>
        <w:rPr>
          <w:rtl/>
          <w:lang w:eastAsia="he-IL"/>
        </w:rPr>
      </w:pPr>
      <w:r>
        <w:rPr>
          <w:rFonts w:hint="cs"/>
          <w:rtl/>
          <w:lang w:eastAsia="he-IL"/>
        </w:rPr>
        <w:t xml:space="preserve">                          </w:t>
      </w:r>
    </w:p>
    <w:p w:rsidR="00712037" w:rsidRDefault="00712037" w:rsidP="0042096B">
      <w:pPr>
        <w:pStyle w:val="-"/>
        <w:keepNext/>
        <w:rPr>
          <w:rtl/>
        </w:rPr>
      </w:pPr>
      <w:bookmarkStart w:id="3342" w:name="ET_speakercontinue_6420_47"/>
      <w:r w:rsidRPr="00FF06AC">
        <w:rPr>
          <w:rStyle w:val="TagStyle"/>
          <w:rtl/>
        </w:rPr>
        <w:t xml:space="preserve"> &lt;&lt; דובר_המשך &gt;&gt; </w:t>
      </w:r>
      <w:r>
        <w:rPr>
          <w:rtl/>
        </w:rPr>
        <w:t>סגן שרת התחבורה והבטיחות בדרכים אורי מקלב:</w:t>
      </w:r>
      <w:r w:rsidRPr="00FF06AC">
        <w:rPr>
          <w:rStyle w:val="TagStyle"/>
          <w:rtl/>
        </w:rPr>
        <w:t xml:space="preserve"> &lt;&lt; דובר_המשך &gt;&gt;</w:t>
      </w:r>
      <w:r>
        <w:rPr>
          <w:rtl/>
        </w:rPr>
        <w:t xml:space="preserve">   </w:t>
      </w:r>
      <w:bookmarkEnd w:id="3342"/>
    </w:p>
    <w:p w:rsidR="00712037" w:rsidRDefault="00712037" w:rsidP="005F7B32">
      <w:pPr>
        <w:rPr>
          <w:rtl/>
          <w:lang w:eastAsia="he-IL"/>
        </w:rPr>
      </w:pPr>
      <w:r>
        <w:rPr>
          <w:rFonts w:hint="cs"/>
          <w:rtl/>
          <w:lang w:eastAsia="he-IL"/>
        </w:rPr>
        <w:t xml:space="preserve">                                       </w:t>
      </w:r>
    </w:p>
    <w:p w:rsidR="00712037" w:rsidRDefault="00712037" w:rsidP="005F7B32">
      <w:pPr>
        <w:rPr>
          <w:rtl/>
          <w:lang w:eastAsia="he-IL"/>
        </w:rPr>
      </w:pPr>
      <w:r>
        <w:rPr>
          <w:rFonts w:hint="cs"/>
          <w:rtl/>
          <w:lang w:eastAsia="he-IL"/>
        </w:rPr>
        <w:t>אני רק רוצה להגיד לך</w:t>
      </w:r>
      <w:r w:rsidR="005F7B32">
        <w:rPr>
          <w:rFonts w:hint="cs"/>
          <w:rtl/>
          <w:lang w:eastAsia="he-IL"/>
        </w:rPr>
        <w:t>,</w:t>
      </w:r>
      <w:bookmarkStart w:id="3343" w:name="_ETM_Q8_676486"/>
      <w:bookmarkEnd w:id="3343"/>
      <w:r>
        <w:rPr>
          <w:rFonts w:hint="cs"/>
          <w:rtl/>
          <w:lang w:eastAsia="he-IL"/>
        </w:rPr>
        <w:t xml:space="preserve"> מה היתרון של איחוד הצלה וארגונים אחרים?</w:t>
      </w:r>
      <w:bookmarkStart w:id="3344" w:name="_ETM_Q8_678666"/>
      <w:bookmarkEnd w:id="3344"/>
      <w:r>
        <w:rPr>
          <w:rFonts w:hint="cs"/>
          <w:rtl/>
          <w:lang w:eastAsia="he-IL"/>
        </w:rPr>
        <w:t xml:space="preserve"> שהאמבולנסים שלהם ובעלי הרכבים לא נמצאים בתחנת המוצא</w:t>
      </w:r>
      <w:bookmarkStart w:id="3345" w:name="_ETM_Q8_682985"/>
      <w:bookmarkEnd w:id="3345"/>
      <w:r>
        <w:rPr>
          <w:rFonts w:hint="cs"/>
          <w:rtl/>
          <w:lang w:eastAsia="he-IL"/>
        </w:rPr>
        <w:t>. הם נמצאים</w:t>
      </w:r>
      <w:bookmarkStart w:id="3346" w:name="_ETM_Q8_684986"/>
      <w:bookmarkEnd w:id="3346"/>
      <w:r>
        <w:rPr>
          <w:rFonts w:hint="cs"/>
          <w:rtl/>
          <w:lang w:eastAsia="he-IL"/>
        </w:rPr>
        <w:t xml:space="preserve"> בכל מקום, ולכן הם מגיעים יותר מהר. לכן, להגיד שאמבולנס יחזור למקום</w:t>
      </w:r>
      <w:bookmarkStart w:id="3347" w:name="_ETM_Q8_688376"/>
      <w:bookmarkEnd w:id="3347"/>
      <w:r>
        <w:rPr>
          <w:rFonts w:hint="cs"/>
          <w:rtl/>
          <w:lang w:eastAsia="he-IL"/>
        </w:rPr>
        <w:t xml:space="preserve"> והוא צריך לנסוע </w:t>
      </w:r>
      <w:proofErr w:type="spellStart"/>
      <w:r>
        <w:rPr>
          <w:rFonts w:hint="cs"/>
          <w:rtl/>
          <w:lang w:eastAsia="he-IL"/>
        </w:rPr>
        <w:t>בנת"צ</w:t>
      </w:r>
      <w:bookmarkStart w:id="3348" w:name="_ETM_Q8_690346"/>
      <w:bookmarkEnd w:id="3348"/>
      <w:proofErr w:type="spellEnd"/>
      <w:r>
        <w:rPr>
          <w:rFonts w:hint="cs"/>
          <w:rtl/>
          <w:lang w:eastAsia="he-IL"/>
        </w:rPr>
        <w:t xml:space="preserve"> – אני בכלל לא בטוח.</w:t>
      </w:r>
      <w:bookmarkStart w:id="3349" w:name="_ETM_Q8_695640"/>
      <w:bookmarkEnd w:id="3349"/>
    </w:p>
    <w:p w:rsidR="005F7B32" w:rsidRDefault="005F7B32" w:rsidP="005F7B32">
      <w:pPr>
        <w:rPr>
          <w:rtl/>
          <w:lang w:eastAsia="he-IL"/>
        </w:rPr>
      </w:pPr>
    </w:p>
    <w:p w:rsidR="00712037" w:rsidRDefault="00712037" w:rsidP="0042096B">
      <w:pPr>
        <w:pStyle w:val="af6"/>
        <w:keepNext/>
        <w:rPr>
          <w:rtl/>
        </w:rPr>
      </w:pPr>
      <w:r w:rsidRPr="00206280">
        <w:rPr>
          <w:rStyle w:val="TagStyle"/>
          <w:rtl/>
        </w:rPr>
        <w:t xml:space="preserve">&lt;&lt; יור &gt;&gt; </w:t>
      </w:r>
      <w:r>
        <w:rPr>
          <w:rtl/>
        </w:rPr>
        <w:t>היו"ר ארז מלול:</w:t>
      </w:r>
      <w:r w:rsidRPr="00206280">
        <w:rPr>
          <w:rStyle w:val="TagStyle"/>
          <w:rtl/>
        </w:rPr>
        <w:t xml:space="preserve"> &lt;&lt; יור &gt;&gt;</w:t>
      </w:r>
      <w:r>
        <w:rPr>
          <w:rtl/>
        </w:rPr>
        <w:t xml:space="preserve">   </w:t>
      </w:r>
    </w:p>
    <w:p w:rsidR="00712037" w:rsidRDefault="00712037" w:rsidP="005F7B32">
      <w:pPr>
        <w:rPr>
          <w:rtl/>
          <w:lang w:eastAsia="he-IL"/>
        </w:rPr>
      </w:pPr>
      <w:r>
        <w:rPr>
          <w:rFonts w:hint="cs"/>
          <w:rtl/>
          <w:lang w:eastAsia="he-IL"/>
        </w:rPr>
        <w:t xml:space="preserve">                     </w:t>
      </w:r>
    </w:p>
    <w:p w:rsidR="00712037" w:rsidRDefault="00712037" w:rsidP="0042096B">
      <w:pPr>
        <w:rPr>
          <w:rtl/>
          <w:lang w:eastAsia="he-IL"/>
        </w:rPr>
      </w:pPr>
      <w:r>
        <w:rPr>
          <w:rFonts w:hint="cs"/>
          <w:rtl/>
          <w:lang w:eastAsia="he-IL"/>
        </w:rPr>
        <w:t xml:space="preserve">לא, לא, אז לא לחזור למקום, העיקר </w:t>
      </w:r>
      <w:bookmarkStart w:id="3350" w:name="_ETM_Q8_692696"/>
      <w:bookmarkEnd w:id="3350"/>
      <w:r>
        <w:rPr>
          <w:rFonts w:hint="cs"/>
          <w:rtl/>
          <w:lang w:eastAsia="he-IL"/>
        </w:rPr>
        <w:t>שיהיה נייד, שלא ייתקע בפקקים, זה הרעיון</w:t>
      </w:r>
      <w:bookmarkStart w:id="3351" w:name="_ETM_Q8_693925"/>
      <w:bookmarkEnd w:id="3351"/>
      <w:r>
        <w:rPr>
          <w:rFonts w:hint="cs"/>
          <w:rtl/>
          <w:lang w:eastAsia="he-IL"/>
        </w:rPr>
        <w:t>.</w:t>
      </w:r>
      <w:bookmarkStart w:id="3352" w:name="_ETM_Q8_699636"/>
      <w:bookmarkEnd w:id="3352"/>
    </w:p>
    <w:p w:rsidR="005F7B32" w:rsidRDefault="005F7B32" w:rsidP="0042096B">
      <w:pPr>
        <w:rPr>
          <w:rtl/>
          <w:lang w:eastAsia="he-IL"/>
        </w:rPr>
      </w:pPr>
    </w:p>
    <w:p w:rsidR="00712037" w:rsidRDefault="00712037" w:rsidP="0042096B">
      <w:pPr>
        <w:pStyle w:val="-"/>
        <w:keepNext/>
        <w:rPr>
          <w:rtl/>
        </w:rPr>
      </w:pPr>
      <w:bookmarkStart w:id="3353" w:name="ET_speakercontinue_6420_16"/>
      <w:r w:rsidRPr="00206280">
        <w:rPr>
          <w:rStyle w:val="TagStyle"/>
          <w:rtl/>
        </w:rPr>
        <w:t xml:space="preserve">&lt;&lt; דובר_המשך &gt;&gt; </w:t>
      </w:r>
      <w:r>
        <w:rPr>
          <w:rtl/>
        </w:rPr>
        <w:t>סגן שרת התחבורה והבטיחות בדרכים אורי מקלב:</w:t>
      </w:r>
      <w:r w:rsidRPr="00206280">
        <w:rPr>
          <w:rStyle w:val="TagStyle"/>
          <w:rtl/>
        </w:rPr>
        <w:t xml:space="preserve"> &lt;&lt; דובר_המשך &gt;&gt;</w:t>
      </w:r>
      <w:r>
        <w:rPr>
          <w:rtl/>
        </w:rPr>
        <w:t xml:space="preserve">   </w:t>
      </w:r>
      <w:bookmarkEnd w:id="3353"/>
    </w:p>
    <w:p w:rsidR="00712037" w:rsidRDefault="00712037" w:rsidP="005F7B32">
      <w:pPr>
        <w:rPr>
          <w:rtl/>
          <w:lang w:eastAsia="he-IL"/>
        </w:rPr>
      </w:pPr>
      <w:r>
        <w:rPr>
          <w:rFonts w:hint="cs"/>
          <w:rtl/>
          <w:lang w:eastAsia="he-IL"/>
        </w:rPr>
        <w:t xml:space="preserve">         </w:t>
      </w:r>
    </w:p>
    <w:p w:rsidR="00712037" w:rsidRDefault="00712037" w:rsidP="0042096B">
      <w:pPr>
        <w:rPr>
          <w:rtl/>
          <w:lang w:eastAsia="he-IL"/>
        </w:rPr>
      </w:pPr>
      <w:r>
        <w:rPr>
          <w:rFonts w:hint="cs"/>
          <w:rtl/>
          <w:lang w:eastAsia="he-IL"/>
        </w:rPr>
        <w:t xml:space="preserve">אבל אמבולנס יוצא </w:t>
      </w:r>
      <w:bookmarkStart w:id="3354" w:name="_ETM_Q8_700441"/>
      <w:bookmarkEnd w:id="3354"/>
      <w:r>
        <w:rPr>
          <w:rFonts w:hint="cs"/>
          <w:rtl/>
          <w:lang w:eastAsia="he-IL"/>
        </w:rPr>
        <w:t xml:space="preserve">בכל מקום, </w:t>
      </w:r>
      <w:proofErr w:type="spellStart"/>
      <w:r>
        <w:rPr>
          <w:rFonts w:hint="cs"/>
          <w:rtl/>
          <w:lang w:eastAsia="he-IL"/>
        </w:rPr>
        <w:t>הנת"צ</w:t>
      </w:r>
      <w:proofErr w:type="spellEnd"/>
      <w:r>
        <w:rPr>
          <w:rFonts w:hint="cs"/>
          <w:rtl/>
          <w:lang w:eastAsia="he-IL"/>
        </w:rPr>
        <w:t xml:space="preserve"> הוא לא בכל מקום. הוא בסוף יוצא</w:t>
      </w:r>
      <w:bookmarkStart w:id="3355" w:name="_ETM_Q8_701383"/>
      <w:bookmarkEnd w:id="3355"/>
      <w:r>
        <w:rPr>
          <w:rFonts w:hint="cs"/>
          <w:rtl/>
          <w:lang w:eastAsia="he-IL"/>
        </w:rPr>
        <w:t xml:space="preserve"> </w:t>
      </w:r>
      <w:r>
        <w:rPr>
          <w:rFonts w:hint="eastAsia"/>
          <w:rtl/>
          <w:lang w:eastAsia="he-IL"/>
        </w:rPr>
        <w:t>–</w:t>
      </w:r>
      <w:r>
        <w:rPr>
          <w:rFonts w:hint="cs"/>
          <w:rtl/>
          <w:lang w:eastAsia="he-IL"/>
        </w:rPr>
        <w:t xml:space="preserve"> לכן אני אומר: </w:t>
      </w:r>
      <w:bookmarkStart w:id="3356" w:name="_ETM_Q8_703533"/>
      <w:bookmarkEnd w:id="3356"/>
      <w:r>
        <w:rPr>
          <w:rFonts w:hint="cs"/>
          <w:rtl/>
          <w:lang w:eastAsia="he-IL"/>
        </w:rPr>
        <w:t xml:space="preserve">הכוונה היא טובה, ויש בזה גם היגיון, אבל הדרך </w:t>
      </w:r>
      <w:r w:rsidR="005F7B32">
        <w:rPr>
          <w:rFonts w:hint="cs"/>
          <w:rtl/>
          <w:lang w:eastAsia="he-IL"/>
        </w:rPr>
        <w:t>– – –</w:t>
      </w:r>
      <w:bookmarkStart w:id="3357" w:name="_ETM_Q8_707423"/>
      <w:bookmarkEnd w:id="3357"/>
    </w:p>
    <w:p w:rsidR="005F7B32" w:rsidRDefault="005F7B32" w:rsidP="0042096B">
      <w:pPr>
        <w:rPr>
          <w:rtl/>
          <w:lang w:eastAsia="he-IL"/>
        </w:rPr>
      </w:pPr>
    </w:p>
    <w:p w:rsidR="00712037" w:rsidRDefault="00712037" w:rsidP="0042096B">
      <w:pPr>
        <w:pStyle w:val="af5"/>
        <w:keepNext/>
        <w:rPr>
          <w:rtl/>
        </w:rPr>
      </w:pPr>
      <w:bookmarkStart w:id="3358" w:name="ET_interruption_6345_49"/>
      <w:r w:rsidRPr="000E4A90">
        <w:rPr>
          <w:rStyle w:val="TagStyle"/>
          <w:rtl/>
        </w:rPr>
        <w:t xml:space="preserve">&lt;&lt; קריאה &gt;&gt; </w:t>
      </w:r>
      <w:r>
        <w:rPr>
          <w:rtl/>
        </w:rPr>
        <w:t>טלי גוטליב (הליכוד):</w:t>
      </w:r>
      <w:r w:rsidRPr="000E4A90">
        <w:rPr>
          <w:rStyle w:val="TagStyle"/>
          <w:rtl/>
        </w:rPr>
        <w:t xml:space="preserve"> &lt;&lt; קריאה &gt;&gt;</w:t>
      </w:r>
      <w:r>
        <w:rPr>
          <w:rtl/>
        </w:rPr>
        <w:t xml:space="preserve">   </w:t>
      </w:r>
      <w:bookmarkEnd w:id="3358"/>
    </w:p>
    <w:p w:rsidR="00712037" w:rsidRDefault="00712037" w:rsidP="0042096B">
      <w:pPr>
        <w:rPr>
          <w:rtl/>
          <w:lang w:eastAsia="he-IL"/>
        </w:rPr>
      </w:pPr>
    </w:p>
    <w:p w:rsidR="00712037" w:rsidRDefault="005F7B32" w:rsidP="0042096B">
      <w:pPr>
        <w:rPr>
          <w:rtl/>
          <w:lang w:eastAsia="he-IL"/>
        </w:rPr>
      </w:pPr>
      <w:r>
        <w:rPr>
          <w:rFonts w:hint="cs"/>
          <w:rtl/>
          <w:lang w:eastAsia="he-IL"/>
        </w:rPr>
        <w:t>– – –</w:t>
      </w:r>
    </w:p>
    <w:p w:rsidR="005F7B32" w:rsidRDefault="005F7B32" w:rsidP="0042096B">
      <w:pPr>
        <w:rPr>
          <w:rtl/>
          <w:lang w:eastAsia="he-IL"/>
        </w:rPr>
      </w:pPr>
    </w:p>
    <w:p w:rsidR="00712037" w:rsidRDefault="00712037" w:rsidP="0042096B">
      <w:pPr>
        <w:pStyle w:val="af6"/>
        <w:keepNext/>
        <w:rPr>
          <w:rtl/>
        </w:rPr>
      </w:pPr>
      <w:r w:rsidRPr="00206280">
        <w:rPr>
          <w:rStyle w:val="TagStyle"/>
          <w:rtl/>
        </w:rPr>
        <w:t xml:space="preserve">&lt;&lt; יור &gt;&gt; </w:t>
      </w:r>
      <w:r>
        <w:rPr>
          <w:rtl/>
        </w:rPr>
        <w:t>היו"ר ארז מלול:</w:t>
      </w:r>
      <w:r w:rsidRPr="00206280">
        <w:rPr>
          <w:rStyle w:val="TagStyle"/>
          <w:rtl/>
        </w:rPr>
        <w:t xml:space="preserve"> &lt;&lt; יור &gt;&gt;</w:t>
      </w:r>
      <w:r>
        <w:rPr>
          <w:rtl/>
        </w:rPr>
        <w:t xml:space="preserve">   </w:t>
      </w:r>
    </w:p>
    <w:p w:rsidR="00712037" w:rsidRDefault="00712037" w:rsidP="005F7B32">
      <w:pPr>
        <w:rPr>
          <w:rtl/>
          <w:lang w:eastAsia="he-IL"/>
        </w:rPr>
      </w:pPr>
      <w:bookmarkStart w:id="3359" w:name="_ETM_Q8_862594"/>
      <w:bookmarkEnd w:id="3359"/>
      <w:r>
        <w:rPr>
          <w:rFonts w:hint="cs"/>
          <w:rtl/>
          <w:lang w:eastAsia="he-IL"/>
        </w:rPr>
        <w:t xml:space="preserve">                          </w:t>
      </w:r>
      <w:bookmarkStart w:id="3360" w:name="_ETM_Q8_863389"/>
      <w:bookmarkEnd w:id="3360"/>
      <w:r>
        <w:rPr>
          <w:rFonts w:hint="cs"/>
          <w:rtl/>
          <w:lang w:eastAsia="he-IL"/>
        </w:rPr>
        <w:t xml:space="preserve">  </w:t>
      </w:r>
    </w:p>
    <w:p w:rsidR="00712037" w:rsidRDefault="00712037" w:rsidP="0042096B">
      <w:pPr>
        <w:rPr>
          <w:rtl/>
          <w:lang w:eastAsia="he-IL"/>
        </w:rPr>
      </w:pPr>
      <w:r>
        <w:rPr>
          <w:rFonts w:hint="cs"/>
          <w:rtl/>
          <w:lang w:eastAsia="he-IL"/>
        </w:rPr>
        <w:t>במי זה יפגע? זה לא יפגע באף אחד, כי רוב הזמן הם פנויים, וזה לא יפגע.</w:t>
      </w:r>
      <w:bookmarkStart w:id="3361" w:name="_ETM_Q8_710205"/>
      <w:bookmarkEnd w:id="3361"/>
      <w:r>
        <w:rPr>
          <w:rFonts w:hint="cs"/>
          <w:rtl/>
          <w:lang w:eastAsia="he-IL"/>
        </w:rPr>
        <w:t xml:space="preserve"> כמה אמבולנסים יש? זה יפגע בתחבורה הציבורית? </w:t>
      </w:r>
    </w:p>
    <w:p w:rsidR="005F7B32" w:rsidRDefault="005F7B32" w:rsidP="0042096B">
      <w:pPr>
        <w:rPr>
          <w:rtl/>
          <w:lang w:eastAsia="he-IL"/>
        </w:rPr>
      </w:pPr>
    </w:p>
    <w:p w:rsidR="00712037" w:rsidRDefault="00712037" w:rsidP="0042096B">
      <w:pPr>
        <w:pStyle w:val="-"/>
        <w:keepNext/>
        <w:rPr>
          <w:rtl/>
        </w:rPr>
      </w:pPr>
      <w:bookmarkStart w:id="3362" w:name="ET_speakercontinue_6420_50"/>
      <w:r w:rsidRPr="008279B6">
        <w:rPr>
          <w:rStyle w:val="TagStyle"/>
          <w:rtl/>
        </w:rPr>
        <w:t xml:space="preserve">&lt;&lt; דובר_המשך &gt;&gt; </w:t>
      </w:r>
      <w:r>
        <w:rPr>
          <w:rtl/>
        </w:rPr>
        <w:t>סגן שרת התחבורה והבטיחות בדרכים אורי מקלב:</w:t>
      </w:r>
      <w:r w:rsidRPr="008279B6">
        <w:rPr>
          <w:rStyle w:val="TagStyle"/>
          <w:rtl/>
        </w:rPr>
        <w:t xml:space="preserve"> &lt;&lt; דובר_המשך &gt;&gt;</w:t>
      </w:r>
      <w:r>
        <w:rPr>
          <w:rtl/>
        </w:rPr>
        <w:t xml:space="preserve">   </w:t>
      </w:r>
      <w:bookmarkEnd w:id="3362"/>
    </w:p>
    <w:p w:rsidR="00712037" w:rsidRDefault="00712037" w:rsidP="005F7B32">
      <w:pPr>
        <w:rPr>
          <w:rtl/>
          <w:lang w:eastAsia="he-IL"/>
        </w:rPr>
      </w:pPr>
      <w:r>
        <w:rPr>
          <w:rFonts w:hint="cs"/>
          <w:rtl/>
          <w:lang w:eastAsia="he-IL"/>
        </w:rPr>
        <w:t xml:space="preserve">         </w:t>
      </w:r>
    </w:p>
    <w:p w:rsidR="00712037" w:rsidRDefault="00712037" w:rsidP="001C5C28">
      <w:pPr>
        <w:rPr>
          <w:rtl/>
          <w:lang w:eastAsia="he-IL"/>
        </w:rPr>
      </w:pPr>
      <w:r>
        <w:rPr>
          <w:rFonts w:hint="cs"/>
          <w:rtl/>
          <w:lang w:eastAsia="he-IL"/>
        </w:rPr>
        <w:t>לא, יש, יש</w:t>
      </w:r>
      <w:bookmarkStart w:id="3363" w:name="_ETM_Q8_712270"/>
      <w:bookmarkEnd w:id="3363"/>
      <w:r>
        <w:rPr>
          <w:rFonts w:hint="cs"/>
          <w:rtl/>
          <w:lang w:eastAsia="he-IL"/>
        </w:rPr>
        <w:t xml:space="preserve"> </w:t>
      </w:r>
      <w:bookmarkStart w:id="3364" w:name="_ETM_Q8_714079"/>
      <w:bookmarkEnd w:id="3364"/>
      <w:r>
        <w:rPr>
          <w:rFonts w:hint="cs"/>
          <w:rtl/>
          <w:lang w:eastAsia="he-IL"/>
        </w:rPr>
        <w:t>הרבה.</w:t>
      </w:r>
    </w:p>
    <w:p w:rsidR="00712037" w:rsidRDefault="00712037" w:rsidP="001C5C28">
      <w:pPr>
        <w:rPr>
          <w:rtl/>
          <w:lang w:eastAsia="he-IL"/>
        </w:rPr>
      </w:pPr>
    </w:p>
    <w:p w:rsidR="00712037" w:rsidRDefault="00712037" w:rsidP="001C5C28">
      <w:pPr>
        <w:rPr>
          <w:rtl/>
          <w:lang w:eastAsia="he-IL"/>
        </w:rPr>
      </w:pPr>
      <w:r>
        <w:rPr>
          <w:rFonts w:hint="cs"/>
          <w:rtl/>
          <w:lang w:eastAsia="he-IL"/>
        </w:rPr>
        <w:t xml:space="preserve">אז השאלה </w:t>
      </w:r>
      <w:r>
        <w:rPr>
          <w:rFonts w:hint="eastAsia"/>
          <w:rtl/>
          <w:lang w:eastAsia="he-IL"/>
        </w:rPr>
        <w:t xml:space="preserve">– </w:t>
      </w:r>
      <w:r>
        <w:rPr>
          <w:rFonts w:hint="cs"/>
          <w:rtl/>
          <w:lang w:eastAsia="he-IL"/>
        </w:rPr>
        <w:t>המציע לא כותב פה, ולכן משרד התחבורה רוצה להיות</w:t>
      </w:r>
      <w:bookmarkStart w:id="3365" w:name="_ETM_Q8_717370"/>
      <w:bookmarkEnd w:id="3365"/>
      <w:r>
        <w:rPr>
          <w:rFonts w:hint="cs"/>
          <w:rtl/>
          <w:lang w:eastAsia="he-IL"/>
        </w:rPr>
        <w:t xml:space="preserve"> </w:t>
      </w:r>
      <w:bookmarkStart w:id="3366" w:name="_ETM_Q8_717978"/>
      <w:bookmarkEnd w:id="3366"/>
      <w:r w:rsidRPr="000340B9">
        <w:rPr>
          <w:rFonts w:hint="cs"/>
          <w:rtl/>
          <w:lang w:eastAsia="he-IL"/>
        </w:rPr>
        <w:t>מעורב</w:t>
      </w:r>
      <w:r>
        <w:rPr>
          <w:rFonts w:hint="cs"/>
          <w:rtl/>
          <w:lang w:eastAsia="he-IL"/>
        </w:rPr>
        <w:t xml:space="preserve"> בזה. כשאתה לא אומר אילו אמבולנסים</w:t>
      </w:r>
      <w:bookmarkStart w:id="3367" w:name="_ETM_Q8_719370"/>
      <w:bookmarkEnd w:id="3367"/>
      <w:r>
        <w:rPr>
          <w:rFonts w:hint="cs"/>
          <w:rtl/>
          <w:lang w:eastAsia="he-IL"/>
        </w:rPr>
        <w:t xml:space="preserve"> </w:t>
      </w:r>
      <w:r>
        <w:rPr>
          <w:rFonts w:hint="eastAsia"/>
          <w:rtl/>
          <w:lang w:eastAsia="he-IL"/>
        </w:rPr>
        <w:t>–</w:t>
      </w:r>
      <w:r>
        <w:rPr>
          <w:rFonts w:hint="cs"/>
          <w:rtl/>
          <w:lang w:eastAsia="he-IL"/>
        </w:rPr>
        <w:t xml:space="preserve"> רק מגן דוד? גם פרטיים</w:t>
      </w:r>
      <w:bookmarkStart w:id="3368" w:name="_ETM_Q8_724220"/>
      <w:bookmarkEnd w:id="3368"/>
      <w:r>
        <w:rPr>
          <w:rFonts w:hint="cs"/>
          <w:rtl/>
          <w:lang w:eastAsia="he-IL"/>
        </w:rPr>
        <w:t>? גם איחוד הצלה למיניהם, שמדובר בהרב</w:t>
      </w:r>
      <w:bookmarkStart w:id="3369" w:name="_ETM_Q8_727510"/>
      <w:bookmarkEnd w:id="3369"/>
      <w:r>
        <w:rPr>
          <w:rFonts w:hint="cs"/>
          <w:rtl/>
          <w:lang w:eastAsia="he-IL"/>
        </w:rPr>
        <w:t>ה אמבולנסים? למה אמבולנסים, זה גם כל הרכבים, ניידות כאלה שנותנות עזרה</w:t>
      </w:r>
      <w:bookmarkStart w:id="3370" w:name="_ETM_Q8_733500"/>
      <w:bookmarkEnd w:id="3370"/>
      <w:r>
        <w:rPr>
          <w:rFonts w:hint="cs"/>
          <w:rtl/>
          <w:lang w:eastAsia="he-IL"/>
        </w:rPr>
        <w:t xml:space="preserve">. </w:t>
      </w:r>
    </w:p>
    <w:p w:rsidR="00712037" w:rsidRDefault="00712037" w:rsidP="0042096B">
      <w:pPr>
        <w:rPr>
          <w:rtl/>
          <w:lang w:eastAsia="he-IL"/>
        </w:rPr>
      </w:pPr>
    </w:p>
    <w:p w:rsidR="00712037" w:rsidRDefault="00712037" w:rsidP="0042096B">
      <w:pPr>
        <w:pStyle w:val="af5"/>
        <w:keepNext/>
        <w:rPr>
          <w:rtl/>
        </w:rPr>
      </w:pPr>
      <w:bookmarkStart w:id="3371" w:name="ET_interruption_6345_50"/>
      <w:r w:rsidRPr="000E4A90">
        <w:rPr>
          <w:rStyle w:val="TagStyle"/>
          <w:rtl/>
        </w:rPr>
        <w:t xml:space="preserve"> &lt;&lt; קריאה &gt;&gt; </w:t>
      </w:r>
      <w:r>
        <w:rPr>
          <w:rtl/>
        </w:rPr>
        <w:t>טלי גוטליב (הליכוד):</w:t>
      </w:r>
      <w:r w:rsidRPr="000E4A90">
        <w:rPr>
          <w:rStyle w:val="TagStyle"/>
          <w:rtl/>
        </w:rPr>
        <w:t xml:space="preserve"> &lt;&lt; קריאה &gt;&gt;</w:t>
      </w:r>
      <w:r>
        <w:rPr>
          <w:rtl/>
        </w:rPr>
        <w:t xml:space="preserve">   </w:t>
      </w:r>
      <w:bookmarkEnd w:id="3371"/>
    </w:p>
    <w:p w:rsidR="00712037" w:rsidRDefault="00712037" w:rsidP="005F7B32">
      <w:pPr>
        <w:rPr>
          <w:rtl/>
          <w:lang w:eastAsia="he-IL"/>
        </w:rPr>
      </w:pPr>
    </w:p>
    <w:p w:rsidR="00712037" w:rsidRPr="000E4A90" w:rsidRDefault="005F7B32" w:rsidP="0042096B">
      <w:pPr>
        <w:rPr>
          <w:rtl/>
          <w:lang w:eastAsia="he-IL"/>
        </w:rPr>
      </w:pPr>
      <w:r>
        <w:rPr>
          <w:rFonts w:hint="cs"/>
          <w:rtl/>
          <w:lang w:eastAsia="he-IL"/>
        </w:rPr>
        <w:t>– – –</w:t>
      </w:r>
    </w:p>
    <w:p w:rsidR="00712037" w:rsidRDefault="00712037" w:rsidP="0042096B">
      <w:pPr>
        <w:rPr>
          <w:rtl/>
          <w:lang w:eastAsia="he-IL"/>
        </w:rPr>
      </w:pPr>
    </w:p>
    <w:p w:rsidR="00712037" w:rsidRDefault="00712037" w:rsidP="0042096B">
      <w:pPr>
        <w:pStyle w:val="-"/>
        <w:keepNext/>
        <w:rPr>
          <w:rtl/>
        </w:rPr>
      </w:pPr>
      <w:bookmarkStart w:id="3372" w:name="ET_speakercontinue_6420_51"/>
      <w:r w:rsidRPr="000E4A90">
        <w:rPr>
          <w:rStyle w:val="TagStyle"/>
          <w:rtl/>
        </w:rPr>
        <w:t xml:space="preserve"> &lt;&lt; דובר_המשך &gt;&gt;</w:t>
      </w:r>
      <w:r w:rsidRPr="00206280">
        <w:rPr>
          <w:rStyle w:val="TagStyle"/>
          <w:rtl/>
        </w:rPr>
        <w:t xml:space="preserve"> </w:t>
      </w:r>
      <w:r>
        <w:rPr>
          <w:rtl/>
        </w:rPr>
        <w:t>סגן שרת התחבורה והבטיחות בדרכים אורי מקלב:</w:t>
      </w:r>
      <w:r w:rsidRPr="00206280">
        <w:rPr>
          <w:rStyle w:val="TagStyle"/>
          <w:rtl/>
        </w:rPr>
        <w:t xml:space="preserve"> </w:t>
      </w:r>
      <w:r w:rsidRPr="000E4A90">
        <w:rPr>
          <w:rStyle w:val="TagStyle"/>
          <w:rtl/>
        </w:rPr>
        <w:t>&lt;&lt; דובר_המשך &gt;&gt;</w:t>
      </w:r>
      <w:bookmarkEnd w:id="3372"/>
      <w:r w:rsidRPr="000E4A90">
        <w:rPr>
          <w:rStyle w:val="TagStyle"/>
          <w:rtl/>
        </w:rPr>
        <w:t xml:space="preserve"> </w:t>
      </w:r>
      <w:r>
        <w:rPr>
          <w:rtl/>
        </w:rPr>
        <w:t xml:space="preserve">   </w:t>
      </w:r>
    </w:p>
    <w:p w:rsidR="00712037" w:rsidRDefault="00712037" w:rsidP="005F7B32">
      <w:pPr>
        <w:rPr>
          <w:rtl/>
          <w:lang w:eastAsia="he-IL"/>
        </w:rPr>
      </w:pPr>
    </w:p>
    <w:p w:rsidR="00712037" w:rsidRDefault="00712037" w:rsidP="00B34144">
      <w:pPr>
        <w:rPr>
          <w:rtl/>
          <w:lang w:eastAsia="he-IL"/>
        </w:rPr>
      </w:pPr>
      <w:r>
        <w:rPr>
          <w:rFonts w:hint="cs"/>
          <w:rtl/>
          <w:lang w:eastAsia="he-IL"/>
        </w:rPr>
        <w:t xml:space="preserve">הפוך, </w:t>
      </w:r>
      <w:bookmarkStart w:id="3373" w:name="_ETM_Q8_729640"/>
      <w:bookmarkEnd w:id="3373"/>
      <w:r>
        <w:rPr>
          <w:rFonts w:hint="cs"/>
          <w:rtl/>
          <w:lang w:eastAsia="he-IL"/>
        </w:rPr>
        <w:t xml:space="preserve">דווקא הרכבים של כל המתנדבים </w:t>
      </w:r>
      <w:bookmarkStart w:id="3374" w:name="_ETM_Q8_739191"/>
      <w:bookmarkEnd w:id="3374"/>
      <w:r>
        <w:rPr>
          <w:rFonts w:hint="eastAsia"/>
          <w:rtl/>
          <w:lang w:eastAsia="he-IL"/>
        </w:rPr>
        <w:t xml:space="preserve">– </w:t>
      </w:r>
      <w:r>
        <w:rPr>
          <w:rFonts w:hint="cs"/>
          <w:rtl/>
          <w:lang w:eastAsia="he-IL"/>
        </w:rPr>
        <w:t xml:space="preserve">לנסוע </w:t>
      </w:r>
      <w:proofErr w:type="spellStart"/>
      <w:r>
        <w:rPr>
          <w:rFonts w:hint="cs"/>
          <w:rtl/>
          <w:lang w:eastAsia="he-IL"/>
        </w:rPr>
        <w:t>בנת"צ</w:t>
      </w:r>
      <w:proofErr w:type="spellEnd"/>
      <w:r>
        <w:rPr>
          <w:rFonts w:hint="cs"/>
          <w:rtl/>
          <w:lang w:eastAsia="he-IL"/>
        </w:rPr>
        <w:t xml:space="preserve"> הרבה יותר טוב, הרבה יותר קל לו</w:t>
      </w:r>
      <w:bookmarkStart w:id="3375" w:name="_ETM_Q8_742910"/>
      <w:bookmarkEnd w:id="3375"/>
      <w:r>
        <w:rPr>
          <w:rFonts w:hint="cs"/>
          <w:rtl/>
          <w:lang w:eastAsia="he-IL"/>
        </w:rPr>
        <w:t xml:space="preserve"> והרבה יותר מהיר מהמקום שבו הוא נמצא</w:t>
      </w:r>
      <w:bookmarkStart w:id="3376" w:name="_ETM_Q8_744810"/>
      <w:bookmarkEnd w:id="3376"/>
      <w:r w:rsidR="00B34144">
        <w:rPr>
          <w:rFonts w:hint="cs"/>
          <w:rtl/>
          <w:lang w:eastAsia="he-IL"/>
        </w:rPr>
        <w:t>.</w:t>
      </w:r>
      <w:r>
        <w:rPr>
          <w:rFonts w:hint="cs"/>
          <w:rtl/>
          <w:lang w:eastAsia="he-IL"/>
        </w:rPr>
        <w:t xml:space="preserve"> </w:t>
      </w:r>
    </w:p>
    <w:p w:rsidR="005F7B32" w:rsidRDefault="005F7B32" w:rsidP="00B34144">
      <w:pPr>
        <w:rPr>
          <w:rtl/>
          <w:lang w:eastAsia="he-IL"/>
        </w:rPr>
      </w:pPr>
    </w:p>
    <w:p w:rsidR="00712037" w:rsidRDefault="00712037" w:rsidP="0042096B">
      <w:pPr>
        <w:pStyle w:val="af6"/>
        <w:keepNext/>
        <w:rPr>
          <w:rtl/>
        </w:rPr>
      </w:pPr>
      <w:r w:rsidRPr="00610C3B">
        <w:rPr>
          <w:rStyle w:val="TagStyle"/>
          <w:rtl/>
        </w:rPr>
        <w:t xml:space="preserve">&lt;&lt; יור &gt;&gt; </w:t>
      </w:r>
      <w:r>
        <w:rPr>
          <w:rtl/>
        </w:rPr>
        <w:t>היו"ר ארז מלול:</w:t>
      </w:r>
      <w:r w:rsidRPr="00610C3B">
        <w:rPr>
          <w:rStyle w:val="TagStyle"/>
          <w:rtl/>
        </w:rPr>
        <w:t xml:space="preserve"> &lt;&lt; יור &gt;&gt;</w:t>
      </w:r>
      <w:r>
        <w:rPr>
          <w:rtl/>
        </w:rPr>
        <w:t xml:space="preserve">   </w:t>
      </w:r>
    </w:p>
    <w:p w:rsidR="00712037" w:rsidRDefault="00712037" w:rsidP="005F7B32">
      <w:pPr>
        <w:rPr>
          <w:rtl/>
          <w:lang w:eastAsia="he-IL"/>
        </w:rPr>
      </w:pPr>
      <w:r>
        <w:rPr>
          <w:rFonts w:hint="cs"/>
          <w:rtl/>
          <w:lang w:eastAsia="he-IL"/>
        </w:rPr>
        <w:t xml:space="preserve">          </w:t>
      </w:r>
    </w:p>
    <w:p w:rsidR="00712037" w:rsidRDefault="00712037" w:rsidP="0042096B">
      <w:pPr>
        <w:rPr>
          <w:rtl/>
        </w:rPr>
      </w:pPr>
      <w:r>
        <w:rPr>
          <w:rFonts w:hint="cs"/>
          <w:rtl/>
          <w:lang w:eastAsia="he-IL"/>
        </w:rPr>
        <w:t>צ</w:t>
      </w:r>
      <w:r w:rsidRPr="00DC3D1E">
        <w:rPr>
          <w:rFonts w:hint="cs"/>
          <w:rtl/>
        </w:rPr>
        <w:t>ריך לעשות סיעור מוחות</w:t>
      </w:r>
      <w:bookmarkStart w:id="3377" w:name="_ETM_Q8_748850"/>
      <w:bookmarkEnd w:id="3377"/>
      <w:r>
        <w:rPr>
          <w:rFonts w:hint="cs"/>
          <w:rtl/>
        </w:rPr>
        <w:t xml:space="preserve"> </w:t>
      </w:r>
      <w:r w:rsidRPr="00DC3D1E">
        <w:rPr>
          <w:rFonts w:hint="cs"/>
          <w:rtl/>
        </w:rPr>
        <w:t>על זה.</w:t>
      </w:r>
    </w:p>
    <w:p w:rsidR="005F7B32" w:rsidRDefault="005F7B32" w:rsidP="0042096B">
      <w:pPr>
        <w:rPr>
          <w:rtl/>
          <w:lang w:eastAsia="he-IL"/>
        </w:rPr>
      </w:pPr>
    </w:p>
    <w:p w:rsidR="00712037" w:rsidRDefault="00712037" w:rsidP="0042096B">
      <w:pPr>
        <w:pStyle w:val="-"/>
        <w:keepNext/>
        <w:rPr>
          <w:rtl/>
        </w:rPr>
      </w:pPr>
      <w:bookmarkStart w:id="3378" w:name="ET_speakercontinue_6420_52"/>
      <w:r w:rsidRPr="00F7084A">
        <w:rPr>
          <w:rStyle w:val="TagStyle"/>
          <w:rtl/>
        </w:rPr>
        <w:t xml:space="preserve">&lt;&lt; דובר_המשך &gt;&gt; </w:t>
      </w:r>
      <w:r>
        <w:rPr>
          <w:rtl/>
        </w:rPr>
        <w:t>סגן שרת התחבורה והבטיחות בדרכים אורי מקלב:</w:t>
      </w:r>
      <w:r w:rsidRPr="00F7084A">
        <w:rPr>
          <w:rStyle w:val="TagStyle"/>
          <w:rtl/>
        </w:rPr>
        <w:t xml:space="preserve"> &lt;&lt; דובר_המשך &gt;&gt;</w:t>
      </w:r>
      <w:r>
        <w:rPr>
          <w:rtl/>
        </w:rPr>
        <w:t xml:space="preserve">   </w:t>
      </w:r>
      <w:bookmarkEnd w:id="3378"/>
    </w:p>
    <w:p w:rsidR="00712037" w:rsidRDefault="00712037" w:rsidP="0042096B">
      <w:pPr>
        <w:rPr>
          <w:rtl/>
          <w:lang w:eastAsia="he-IL"/>
        </w:rPr>
      </w:pPr>
      <w:bookmarkStart w:id="3379" w:name="_ETM_Q8_752956"/>
      <w:bookmarkEnd w:id="3379"/>
      <w:r>
        <w:rPr>
          <w:rFonts w:hint="cs"/>
          <w:rtl/>
          <w:lang w:eastAsia="he-IL"/>
        </w:rPr>
        <w:t xml:space="preserve">           </w:t>
      </w:r>
    </w:p>
    <w:p w:rsidR="00712037" w:rsidRDefault="00712037" w:rsidP="0042096B">
      <w:pPr>
        <w:rPr>
          <w:rtl/>
          <w:lang w:eastAsia="he-IL"/>
        </w:rPr>
      </w:pPr>
      <w:r>
        <w:rPr>
          <w:rFonts w:hint="cs"/>
          <w:rtl/>
          <w:lang w:eastAsia="he-IL"/>
        </w:rPr>
        <w:t xml:space="preserve">לכן, יש יתרונות, יש חסרונות – מערכת האיזון צריכה להיות מאוד מאוד מקצועית, </w:t>
      </w:r>
      <w:bookmarkStart w:id="3380" w:name="_ETM_Q8_754080"/>
      <w:bookmarkEnd w:id="3380"/>
      <w:r>
        <w:rPr>
          <w:rFonts w:hint="cs"/>
          <w:rtl/>
          <w:lang w:eastAsia="he-IL"/>
        </w:rPr>
        <w:t>עם הרבה שיקול דעת, לקחת</w:t>
      </w:r>
      <w:bookmarkStart w:id="3381" w:name="_ETM_Q8_756140"/>
      <w:bookmarkEnd w:id="3381"/>
      <w:r>
        <w:rPr>
          <w:rFonts w:hint="cs"/>
          <w:rtl/>
          <w:lang w:eastAsia="he-IL"/>
        </w:rPr>
        <w:t xml:space="preserve"> את הכול בחשבון, לכן </w:t>
      </w:r>
      <w:r w:rsidR="005F7B32">
        <w:rPr>
          <w:rFonts w:hint="cs"/>
          <w:rtl/>
          <w:lang w:eastAsia="he-IL"/>
        </w:rPr>
        <w:t>– – –</w:t>
      </w:r>
    </w:p>
    <w:p w:rsidR="005F7B32" w:rsidRPr="00F7084A" w:rsidRDefault="005F7B32" w:rsidP="0042096B">
      <w:pPr>
        <w:rPr>
          <w:rtl/>
          <w:lang w:eastAsia="he-IL"/>
        </w:rPr>
      </w:pPr>
    </w:p>
    <w:p w:rsidR="00712037" w:rsidRDefault="00712037" w:rsidP="0042096B">
      <w:pPr>
        <w:pStyle w:val="af6"/>
        <w:keepNext/>
        <w:rPr>
          <w:rtl/>
        </w:rPr>
      </w:pPr>
      <w:r w:rsidRPr="00206280">
        <w:rPr>
          <w:rStyle w:val="TagStyle"/>
          <w:rtl/>
        </w:rPr>
        <w:t xml:space="preserve">&lt;&lt; יור &gt;&gt; </w:t>
      </w:r>
      <w:r>
        <w:rPr>
          <w:rtl/>
        </w:rPr>
        <w:t>היו"ר ארז מלול:</w:t>
      </w:r>
      <w:r w:rsidRPr="00206280">
        <w:rPr>
          <w:rStyle w:val="TagStyle"/>
          <w:rtl/>
        </w:rPr>
        <w:t xml:space="preserve"> &lt;&lt; יור &gt;&gt;</w:t>
      </w:r>
      <w:r>
        <w:rPr>
          <w:rtl/>
        </w:rPr>
        <w:t xml:space="preserve">   </w:t>
      </w:r>
    </w:p>
    <w:p w:rsidR="00712037" w:rsidRDefault="00712037" w:rsidP="005F7B32">
      <w:pPr>
        <w:rPr>
          <w:rtl/>
          <w:lang w:eastAsia="he-IL"/>
        </w:rPr>
      </w:pPr>
      <w:r>
        <w:rPr>
          <w:rFonts w:hint="cs"/>
          <w:rtl/>
          <w:lang w:eastAsia="he-IL"/>
        </w:rPr>
        <w:t xml:space="preserve">      </w:t>
      </w:r>
    </w:p>
    <w:p w:rsidR="00712037" w:rsidRDefault="00712037" w:rsidP="0042096B">
      <w:pPr>
        <w:rPr>
          <w:rtl/>
          <w:lang w:eastAsia="he-IL"/>
        </w:rPr>
      </w:pPr>
      <w:r>
        <w:rPr>
          <w:rFonts w:hint="cs"/>
          <w:rtl/>
          <w:lang w:eastAsia="he-IL"/>
        </w:rPr>
        <w:t xml:space="preserve">אולי בשעות מסוימות. אפשר להגיע </w:t>
      </w:r>
      <w:r w:rsidR="005F7B32">
        <w:rPr>
          <w:rFonts w:hint="cs"/>
          <w:rtl/>
          <w:lang w:eastAsia="he-IL"/>
        </w:rPr>
        <w:t>– – –</w:t>
      </w:r>
    </w:p>
    <w:p w:rsidR="005F7B32" w:rsidRDefault="005F7B32" w:rsidP="0042096B">
      <w:pPr>
        <w:rPr>
          <w:rtl/>
          <w:lang w:eastAsia="he-IL"/>
        </w:rPr>
      </w:pPr>
    </w:p>
    <w:p w:rsidR="00712037" w:rsidRDefault="00712037" w:rsidP="0042096B">
      <w:pPr>
        <w:pStyle w:val="-"/>
        <w:keepNext/>
        <w:rPr>
          <w:rtl/>
        </w:rPr>
      </w:pPr>
      <w:r w:rsidRPr="00206280">
        <w:rPr>
          <w:rStyle w:val="TagStyle"/>
          <w:rtl/>
        </w:rPr>
        <w:t xml:space="preserve">&lt;&lt; דובר_המשך &gt;&gt; </w:t>
      </w:r>
      <w:r>
        <w:rPr>
          <w:rtl/>
        </w:rPr>
        <w:t>סגן שרת התחבורה והבטיחות בדרכים אורי מקלב:</w:t>
      </w:r>
      <w:r w:rsidRPr="00206280">
        <w:rPr>
          <w:rStyle w:val="TagStyle"/>
          <w:rtl/>
        </w:rPr>
        <w:t xml:space="preserve"> &lt;&lt; דובר_המשך &gt;&gt;</w:t>
      </w:r>
      <w:r>
        <w:rPr>
          <w:rtl/>
        </w:rPr>
        <w:t xml:space="preserve">   </w:t>
      </w:r>
    </w:p>
    <w:p w:rsidR="00712037" w:rsidRDefault="00712037" w:rsidP="005F7B32">
      <w:pPr>
        <w:rPr>
          <w:rtl/>
          <w:lang w:eastAsia="he-IL"/>
        </w:rPr>
      </w:pPr>
      <w:r>
        <w:rPr>
          <w:rFonts w:hint="cs"/>
          <w:rtl/>
          <w:lang w:eastAsia="he-IL"/>
        </w:rPr>
        <w:t xml:space="preserve">              </w:t>
      </w:r>
      <w:bookmarkStart w:id="3382" w:name="_ETM_Q8_817250"/>
      <w:bookmarkEnd w:id="3382"/>
      <w:r>
        <w:rPr>
          <w:rFonts w:hint="cs"/>
          <w:rtl/>
          <w:lang w:eastAsia="he-IL"/>
        </w:rPr>
        <w:t xml:space="preserve">          </w:t>
      </w:r>
      <w:bookmarkStart w:id="3383" w:name="_ETM_Q8_817579"/>
      <w:bookmarkEnd w:id="3383"/>
      <w:r>
        <w:rPr>
          <w:rFonts w:hint="cs"/>
          <w:rtl/>
          <w:lang w:eastAsia="he-IL"/>
        </w:rPr>
        <w:t xml:space="preserve"> </w:t>
      </w:r>
    </w:p>
    <w:p w:rsidR="00712037" w:rsidRDefault="00712037" w:rsidP="0042096B">
      <w:pPr>
        <w:rPr>
          <w:rtl/>
          <w:lang w:eastAsia="he-IL"/>
        </w:rPr>
      </w:pPr>
      <w:r w:rsidRPr="00DC3D1E">
        <w:rPr>
          <w:rFonts w:hint="cs"/>
          <w:rtl/>
        </w:rPr>
        <w:t>יכול להיות</w:t>
      </w:r>
      <w:bookmarkStart w:id="3384" w:name="_ETM_Q8_761430"/>
      <w:bookmarkEnd w:id="3384"/>
      <w:r>
        <w:rPr>
          <w:rFonts w:hint="cs"/>
          <w:rtl/>
        </w:rPr>
        <w:t>,</w:t>
      </w:r>
      <w:r w:rsidRPr="00DC3D1E">
        <w:rPr>
          <w:rFonts w:hint="cs"/>
          <w:rtl/>
        </w:rPr>
        <w:t xml:space="preserve"> יכול </w:t>
      </w:r>
      <w:r>
        <w:rPr>
          <w:rFonts w:hint="cs"/>
          <w:rtl/>
        </w:rPr>
        <w:t xml:space="preserve">להיות </w:t>
      </w:r>
      <w:r w:rsidRPr="00DC3D1E">
        <w:rPr>
          <w:rFonts w:hint="cs"/>
          <w:rtl/>
        </w:rPr>
        <w:t>בשעות מסוימות</w:t>
      </w:r>
      <w:r>
        <w:rPr>
          <w:rFonts w:hint="cs"/>
          <w:rtl/>
          <w:lang w:eastAsia="he-IL"/>
        </w:rPr>
        <w:t>.</w:t>
      </w:r>
    </w:p>
    <w:p w:rsidR="005F7B32" w:rsidRDefault="005F7B32" w:rsidP="0042096B">
      <w:pPr>
        <w:rPr>
          <w:rtl/>
          <w:lang w:eastAsia="he-IL"/>
        </w:rPr>
      </w:pPr>
    </w:p>
    <w:p w:rsidR="00712037" w:rsidRDefault="00712037" w:rsidP="0042096B">
      <w:pPr>
        <w:pStyle w:val="-"/>
        <w:keepNext/>
        <w:rPr>
          <w:rtl/>
        </w:rPr>
      </w:pPr>
      <w:bookmarkStart w:id="3385" w:name="ET_speakercontinue_6420_54"/>
      <w:r w:rsidRPr="00CC4C69">
        <w:rPr>
          <w:rStyle w:val="TagStyle"/>
          <w:rtl/>
        </w:rPr>
        <w:t xml:space="preserve">&lt;&lt; דובר_המשך &gt;&gt; </w:t>
      </w:r>
      <w:r>
        <w:rPr>
          <w:rtl/>
        </w:rPr>
        <w:t>סגן שרת התחבורה והבטיחות בדרכים אורי מקלב:</w:t>
      </w:r>
      <w:r w:rsidRPr="00CC4C69">
        <w:rPr>
          <w:rStyle w:val="TagStyle"/>
          <w:rtl/>
        </w:rPr>
        <w:t xml:space="preserve"> &lt;&lt; דובר_המשך &gt;&gt;</w:t>
      </w:r>
      <w:r>
        <w:rPr>
          <w:rtl/>
        </w:rPr>
        <w:t xml:space="preserve">   </w:t>
      </w:r>
      <w:bookmarkEnd w:id="3385"/>
    </w:p>
    <w:p w:rsidR="00712037" w:rsidRDefault="00712037" w:rsidP="005F7B32">
      <w:pPr>
        <w:rPr>
          <w:rtl/>
          <w:lang w:eastAsia="he-IL"/>
        </w:rPr>
      </w:pPr>
      <w:r>
        <w:rPr>
          <w:rFonts w:hint="cs"/>
          <w:rtl/>
          <w:lang w:eastAsia="he-IL"/>
        </w:rPr>
        <w:t xml:space="preserve">                                   </w:t>
      </w:r>
      <w:bookmarkStart w:id="3386" w:name="_ETM_Q8_806171"/>
      <w:bookmarkEnd w:id="3386"/>
      <w:r>
        <w:rPr>
          <w:rFonts w:hint="cs"/>
          <w:rtl/>
          <w:lang w:eastAsia="he-IL"/>
        </w:rPr>
        <w:t xml:space="preserve">         </w:t>
      </w:r>
      <w:bookmarkStart w:id="3387" w:name="_ETM_Q8_806500"/>
      <w:bookmarkEnd w:id="3387"/>
      <w:r>
        <w:rPr>
          <w:rFonts w:hint="cs"/>
          <w:rtl/>
          <w:lang w:eastAsia="he-IL"/>
        </w:rPr>
        <w:t xml:space="preserve">           </w:t>
      </w:r>
      <w:bookmarkStart w:id="3388" w:name="_ETM_Q8_806830"/>
      <w:bookmarkEnd w:id="3388"/>
      <w:r>
        <w:rPr>
          <w:rFonts w:hint="cs"/>
          <w:rtl/>
          <w:lang w:eastAsia="he-IL"/>
        </w:rPr>
        <w:t xml:space="preserve">         </w:t>
      </w:r>
    </w:p>
    <w:p w:rsidR="00712037" w:rsidRDefault="00712037" w:rsidP="0042096B">
      <w:pPr>
        <w:rPr>
          <w:rtl/>
          <w:lang w:eastAsia="he-IL"/>
        </w:rPr>
      </w:pPr>
      <w:bookmarkStart w:id="3389" w:name="_ETM_Q8_763600"/>
      <w:bookmarkEnd w:id="3389"/>
      <w:r>
        <w:rPr>
          <w:rFonts w:hint="cs"/>
          <w:rtl/>
          <w:lang w:eastAsia="he-IL"/>
        </w:rPr>
        <w:t>ולכן, על פי החלטת ועדת השרים</w:t>
      </w:r>
      <w:bookmarkStart w:id="3390" w:name="_ETM_Q8_767450"/>
      <w:bookmarkEnd w:id="3390"/>
      <w:r>
        <w:rPr>
          <w:rFonts w:hint="cs"/>
          <w:rtl/>
          <w:lang w:eastAsia="he-IL"/>
        </w:rPr>
        <w:t>, חבר הכנסת משה פסל, אני</w:t>
      </w:r>
      <w:bookmarkStart w:id="3391" w:name="_ETM_Q8_770520"/>
      <w:bookmarkEnd w:id="3391"/>
      <w:r>
        <w:rPr>
          <w:rFonts w:hint="cs"/>
          <w:rtl/>
          <w:lang w:eastAsia="he-IL"/>
        </w:rPr>
        <w:t xml:space="preserve"> מבקש לתמוך בהצעת החוק, אבל</w:t>
      </w:r>
      <w:bookmarkStart w:id="3392" w:name="_ETM_Q8_772350"/>
      <w:bookmarkEnd w:id="3392"/>
      <w:r>
        <w:rPr>
          <w:rFonts w:hint="cs"/>
          <w:rtl/>
          <w:lang w:eastAsia="he-IL"/>
        </w:rPr>
        <w:t xml:space="preserve"> בכפוף למה שאמרנו. במקרה הזה אנחנו </w:t>
      </w:r>
      <w:bookmarkStart w:id="3393" w:name="_ETM_Q8_774310"/>
      <w:bookmarkEnd w:id="3393"/>
      <w:r>
        <w:rPr>
          <w:rFonts w:hint="cs"/>
          <w:rtl/>
          <w:lang w:eastAsia="he-IL"/>
        </w:rPr>
        <w:t>יודעים שצריך להיות משא ומתן</w:t>
      </w:r>
      <w:bookmarkStart w:id="3394" w:name="_ETM_Q8_776470"/>
      <w:bookmarkEnd w:id="3394"/>
      <w:r>
        <w:rPr>
          <w:rFonts w:hint="cs"/>
          <w:rtl/>
          <w:lang w:eastAsia="he-IL"/>
        </w:rPr>
        <w:t xml:space="preserve"> עם משרד התחבורה</w:t>
      </w:r>
      <w:bookmarkStart w:id="3395" w:name="_ETM_Q8_779460"/>
      <w:bookmarkEnd w:id="3395"/>
      <w:r>
        <w:rPr>
          <w:rFonts w:hint="cs"/>
          <w:rtl/>
          <w:lang w:eastAsia="he-IL"/>
        </w:rPr>
        <w:t>. אני בהחלט חושב שיש לו פה הרבה מאוד חוות דעת מקצועיות</w:t>
      </w:r>
      <w:bookmarkStart w:id="3396" w:name="_ETM_Q8_781930"/>
      <w:bookmarkEnd w:id="3396"/>
      <w:r>
        <w:rPr>
          <w:rFonts w:hint="cs"/>
          <w:rtl/>
          <w:lang w:eastAsia="he-IL"/>
        </w:rPr>
        <w:t xml:space="preserve"> ביתרונות, וגם אם יש חסרונות. תודה רבה.</w:t>
      </w:r>
    </w:p>
    <w:p w:rsidR="005F7B32" w:rsidRDefault="005F7B32" w:rsidP="0042096B">
      <w:pPr>
        <w:rPr>
          <w:rtl/>
          <w:lang w:eastAsia="he-IL"/>
        </w:rPr>
      </w:pPr>
    </w:p>
    <w:p w:rsidR="00712037" w:rsidRDefault="00712037" w:rsidP="0042096B">
      <w:pPr>
        <w:pStyle w:val="af6"/>
        <w:keepNext/>
        <w:rPr>
          <w:rtl/>
        </w:rPr>
      </w:pPr>
      <w:bookmarkStart w:id="3397" w:name="_ETM_Q8_784890"/>
      <w:bookmarkEnd w:id="3397"/>
      <w:r w:rsidRPr="00712313">
        <w:rPr>
          <w:rStyle w:val="TagStyle"/>
          <w:rtl/>
        </w:rPr>
        <w:t>&lt;&lt; יור &gt;&gt;</w:t>
      </w:r>
      <w:r w:rsidRPr="002A104B">
        <w:rPr>
          <w:rStyle w:val="TagStyle"/>
          <w:rtl/>
        </w:rPr>
        <w:t xml:space="preserve"> </w:t>
      </w:r>
      <w:r>
        <w:rPr>
          <w:rtl/>
        </w:rPr>
        <w:t>היו"ר ארז מלול:</w:t>
      </w:r>
      <w:r w:rsidRPr="002A104B">
        <w:rPr>
          <w:rStyle w:val="TagStyle"/>
          <w:rtl/>
        </w:rPr>
        <w:t xml:space="preserve"> </w:t>
      </w:r>
      <w:r w:rsidRPr="00712313">
        <w:rPr>
          <w:rStyle w:val="TagStyle"/>
          <w:rtl/>
        </w:rPr>
        <w:t>&lt;&lt; יור &gt;&gt;</w:t>
      </w:r>
      <w:r>
        <w:rPr>
          <w:rtl/>
        </w:rPr>
        <w:t xml:space="preserve">  </w:t>
      </w:r>
    </w:p>
    <w:p w:rsidR="00712037" w:rsidRDefault="00712037" w:rsidP="005F7B32">
      <w:pPr>
        <w:rPr>
          <w:rtl/>
        </w:rPr>
      </w:pPr>
    </w:p>
    <w:p w:rsidR="00712037" w:rsidRDefault="00712037" w:rsidP="0042096B">
      <w:pPr>
        <w:rPr>
          <w:rtl/>
        </w:rPr>
      </w:pPr>
      <w:r>
        <w:rPr>
          <w:rFonts w:hint="cs"/>
          <w:rtl/>
        </w:rPr>
        <w:t xml:space="preserve">תודה רבה. התנגדו להצעת החוק </w:t>
      </w:r>
      <w:r>
        <w:rPr>
          <w:rFonts w:hint="eastAsia"/>
          <w:rtl/>
        </w:rPr>
        <w:t>–</w:t>
      </w:r>
      <w:r>
        <w:rPr>
          <w:rFonts w:hint="cs"/>
          <w:rtl/>
        </w:rPr>
        <w:t xml:space="preserve"> חבר הכנסת יוני מישרקי וחבר הכנסת רון כץ. </w:t>
      </w:r>
      <w:bookmarkStart w:id="3398" w:name="_ETM_Q9_190300"/>
      <w:bookmarkEnd w:id="3398"/>
    </w:p>
    <w:p w:rsidR="005F7B32" w:rsidRDefault="005F7B32" w:rsidP="0042096B">
      <w:pPr>
        <w:rPr>
          <w:rtl/>
        </w:rPr>
      </w:pPr>
    </w:p>
    <w:p w:rsidR="00712037" w:rsidRDefault="00712037" w:rsidP="0042096B">
      <w:pPr>
        <w:pStyle w:val="a4"/>
        <w:keepNext/>
        <w:rPr>
          <w:rtl/>
        </w:rPr>
      </w:pPr>
      <w:bookmarkStart w:id="3399" w:name="ET_speaker_6447_3"/>
      <w:r w:rsidRPr="00712313">
        <w:rPr>
          <w:rStyle w:val="TagStyle"/>
          <w:rtl/>
        </w:rPr>
        <w:t>&lt;&lt; דובר &gt;&gt;</w:t>
      </w:r>
      <w:r w:rsidRPr="002A104B">
        <w:rPr>
          <w:rStyle w:val="TagStyle"/>
          <w:rtl/>
        </w:rPr>
        <w:t xml:space="preserve"> </w:t>
      </w:r>
      <w:bookmarkStart w:id="3400" w:name="_Toc192103537"/>
      <w:bookmarkStart w:id="3401" w:name="_Toc192106267"/>
      <w:bookmarkStart w:id="3402" w:name="_Toc192106594"/>
      <w:r>
        <w:rPr>
          <w:rtl/>
        </w:rPr>
        <w:t>יונתן מישרקי (ש"ס):</w:t>
      </w:r>
      <w:bookmarkEnd w:id="3400"/>
      <w:bookmarkEnd w:id="3401"/>
      <w:bookmarkEnd w:id="3402"/>
      <w:r w:rsidRPr="002A104B">
        <w:rPr>
          <w:rStyle w:val="TagStyle"/>
          <w:rtl/>
        </w:rPr>
        <w:t xml:space="preserve"> </w:t>
      </w:r>
      <w:r w:rsidRPr="00712313">
        <w:rPr>
          <w:rStyle w:val="TagStyle"/>
          <w:rtl/>
        </w:rPr>
        <w:t>&lt;&lt; דובר &gt;&gt;</w:t>
      </w:r>
      <w:r>
        <w:rPr>
          <w:rtl/>
        </w:rPr>
        <w:t xml:space="preserve">  </w:t>
      </w:r>
      <w:bookmarkEnd w:id="3399"/>
    </w:p>
    <w:p w:rsidR="00712037" w:rsidRDefault="00712037" w:rsidP="005F7B32">
      <w:pPr>
        <w:rPr>
          <w:rtl/>
        </w:rPr>
      </w:pPr>
      <w:bookmarkStart w:id="3403" w:name="_ETM_Q9_206113"/>
      <w:bookmarkEnd w:id="3403"/>
    </w:p>
    <w:p w:rsidR="00712037" w:rsidRDefault="00712037" w:rsidP="001C5C28">
      <w:pPr>
        <w:rPr>
          <w:rtl/>
        </w:rPr>
      </w:pPr>
      <w:bookmarkStart w:id="3404" w:name="_ETM_Q9_206243"/>
      <w:bookmarkEnd w:id="3404"/>
      <w:r>
        <w:rPr>
          <w:rFonts w:hint="cs"/>
          <w:rtl/>
        </w:rPr>
        <w:t>אדוני היושב-ראש, חבריי חברי הכנסת, מכובדי השר,</w:t>
      </w:r>
      <w:bookmarkStart w:id="3405" w:name="_ETM_Q9_210073"/>
      <w:bookmarkEnd w:id="3405"/>
      <w:r>
        <w:rPr>
          <w:rFonts w:hint="cs"/>
          <w:rtl/>
        </w:rPr>
        <w:t xml:space="preserve"> אני מבקש להתנגד להצעת החוק של חבר הכנסת פסל</w:t>
      </w:r>
      <w:bookmarkStart w:id="3406" w:name="_ETM_Q9_213351"/>
      <w:bookmarkEnd w:id="3406"/>
      <w:r>
        <w:rPr>
          <w:rFonts w:hint="cs"/>
          <w:rtl/>
        </w:rPr>
        <w:t xml:space="preserve"> משום שאני חושב שההצעה כל כך ברורה, פשוטה ומובנת, ולא</w:t>
      </w:r>
      <w:bookmarkStart w:id="3407" w:name="_ETM_Q9_217657"/>
      <w:bookmarkEnd w:id="3407"/>
      <w:r>
        <w:rPr>
          <w:rFonts w:hint="cs"/>
          <w:rtl/>
        </w:rPr>
        <w:t xml:space="preserve"> ברור למה צריכים בכלל חוק בשביל הדבר הז</w:t>
      </w:r>
      <w:bookmarkStart w:id="3408" w:name="_ETM_Q9_217366"/>
      <w:bookmarkEnd w:id="3408"/>
      <w:r>
        <w:rPr>
          <w:rFonts w:hint="cs"/>
          <w:rtl/>
        </w:rPr>
        <w:t xml:space="preserve">ה. אבל אתה עושה דברים טובים, ואני מברך </w:t>
      </w:r>
      <w:bookmarkStart w:id="3409" w:name="_ETM_Q9_221856"/>
      <w:bookmarkEnd w:id="3409"/>
      <w:r>
        <w:rPr>
          <w:rFonts w:hint="cs"/>
          <w:rtl/>
        </w:rPr>
        <w:t xml:space="preserve">אותך על זה. </w:t>
      </w:r>
      <w:bookmarkStart w:id="3410" w:name="_ETM_Q9_221630"/>
      <w:bookmarkEnd w:id="3410"/>
    </w:p>
    <w:p w:rsidR="00712037" w:rsidRDefault="00712037" w:rsidP="0042096B">
      <w:pPr>
        <w:rPr>
          <w:rtl/>
        </w:rPr>
      </w:pPr>
      <w:bookmarkStart w:id="3411" w:name="_ETM_Q9_221649"/>
      <w:bookmarkEnd w:id="3411"/>
    </w:p>
    <w:p w:rsidR="00712037" w:rsidRDefault="00712037" w:rsidP="0042096B">
      <w:pPr>
        <w:pStyle w:val="af5"/>
        <w:keepNext/>
        <w:rPr>
          <w:rtl/>
        </w:rPr>
      </w:pPr>
      <w:bookmarkStart w:id="3412" w:name="ET_interruption_5726_9"/>
      <w:r w:rsidRPr="00712313">
        <w:rPr>
          <w:rStyle w:val="TagStyle"/>
          <w:rtl/>
        </w:rPr>
        <w:t xml:space="preserve"> &lt;&lt; קריאה &gt;&gt;</w:t>
      </w:r>
      <w:r w:rsidRPr="0018411A">
        <w:rPr>
          <w:rStyle w:val="TagStyle"/>
          <w:rtl/>
        </w:rPr>
        <w:t xml:space="preserve"> </w:t>
      </w:r>
      <w:r>
        <w:rPr>
          <w:rtl/>
        </w:rPr>
        <w:t>ינון אזולאי (ש"ס):</w:t>
      </w:r>
      <w:r w:rsidRPr="0018411A">
        <w:rPr>
          <w:rStyle w:val="TagStyle"/>
          <w:rtl/>
        </w:rPr>
        <w:t xml:space="preserve"> </w:t>
      </w:r>
      <w:r w:rsidRPr="00712313">
        <w:rPr>
          <w:rStyle w:val="TagStyle"/>
          <w:rtl/>
        </w:rPr>
        <w:t>&lt;&lt; קריאה &gt;&gt;</w:t>
      </w:r>
      <w:r>
        <w:rPr>
          <w:rtl/>
        </w:rPr>
        <w:t xml:space="preserve">  </w:t>
      </w:r>
      <w:bookmarkEnd w:id="3412"/>
    </w:p>
    <w:p w:rsidR="00712037" w:rsidRDefault="00712037" w:rsidP="005F7B32">
      <w:pPr>
        <w:rPr>
          <w:rtl/>
        </w:rPr>
      </w:pPr>
    </w:p>
    <w:p w:rsidR="00712037" w:rsidRDefault="00712037" w:rsidP="0042096B">
      <w:pPr>
        <w:rPr>
          <w:rtl/>
        </w:rPr>
      </w:pPr>
      <w:r>
        <w:rPr>
          <w:rFonts w:hint="cs"/>
          <w:rtl/>
        </w:rPr>
        <w:t xml:space="preserve">אתה </w:t>
      </w:r>
      <w:r w:rsidR="005F7B32">
        <w:rPr>
          <w:rFonts w:hint="cs"/>
          <w:rtl/>
        </w:rPr>
        <w:t>– – –</w:t>
      </w:r>
      <w:r>
        <w:rPr>
          <w:rFonts w:hint="cs"/>
          <w:rtl/>
        </w:rPr>
        <w:t xml:space="preserve"> יושב-ראש ועדת הבריאות</w:t>
      </w:r>
      <w:bookmarkStart w:id="3413" w:name="_ETM_Q9_223447"/>
      <w:bookmarkEnd w:id="3413"/>
      <w:r w:rsidR="00B34144">
        <w:rPr>
          <w:rFonts w:hint="cs"/>
          <w:rtl/>
        </w:rPr>
        <w:t>,</w:t>
      </w:r>
      <w:r>
        <w:rPr>
          <w:rFonts w:hint="cs"/>
          <w:rtl/>
        </w:rPr>
        <w:t xml:space="preserve"> ועדיין לא הצלחת </w:t>
      </w:r>
      <w:r w:rsidR="005F7B32">
        <w:rPr>
          <w:rFonts w:hint="cs"/>
          <w:rtl/>
        </w:rPr>
        <w:t>– – –</w:t>
      </w:r>
      <w:bookmarkStart w:id="3414" w:name="_ETM_Q9_224382"/>
      <w:bookmarkEnd w:id="3414"/>
    </w:p>
    <w:p w:rsidR="00712037" w:rsidRDefault="00712037" w:rsidP="0042096B">
      <w:pPr>
        <w:rPr>
          <w:rtl/>
        </w:rPr>
      </w:pPr>
      <w:bookmarkStart w:id="3415" w:name="_ETM_Q9_224488"/>
      <w:bookmarkEnd w:id="3415"/>
    </w:p>
    <w:p w:rsidR="00712037" w:rsidRDefault="00712037" w:rsidP="0042096B">
      <w:pPr>
        <w:pStyle w:val="-"/>
        <w:keepNext/>
        <w:rPr>
          <w:rtl/>
        </w:rPr>
      </w:pPr>
      <w:bookmarkStart w:id="3416" w:name="ET_speakercontinue_6447_11"/>
      <w:r w:rsidRPr="006333D9">
        <w:rPr>
          <w:rStyle w:val="TagStyle"/>
          <w:rtl/>
        </w:rPr>
        <w:t xml:space="preserve"> &lt;&lt; דובר_המשך &gt;&gt;</w:t>
      </w:r>
      <w:r w:rsidRPr="0018411A">
        <w:rPr>
          <w:rStyle w:val="TagStyle"/>
          <w:rtl/>
        </w:rPr>
        <w:t xml:space="preserve"> </w:t>
      </w:r>
      <w:r>
        <w:rPr>
          <w:rtl/>
        </w:rPr>
        <w:t>יונתן מישרקי (ש"ס):</w:t>
      </w:r>
      <w:r w:rsidRPr="0018411A">
        <w:rPr>
          <w:rStyle w:val="TagStyle"/>
          <w:rtl/>
        </w:rPr>
        <w:t xml:space="preserve"> </w:t>
      </w:r>
      <w:r w:rsidRPr="006333D9">
        <w:rPr>
          <w:rStyle w:val="TagStyle"/>
          <w:rtl/>
        </w:rPr>
        <w:t>&lt;&lt; דובר_המשך &gt;&gt;</w:t>
      </w:r>
      <w:r>
        <w:rPr>
          <w:rStyle w:val="TagStyle"/>
          <w:rtl/>
        </w:rPr>
        <w:t xml:space="preserve"> </w:t>
      </w:r>
      <w:r>
        <w:rPr>
          <w:rtl/>
        </w:rPr>
        <w:t xml:space="preserve"> </w:t>
      </w:r>
      <w:bookmarkEnd w:id="3416"/>
    </w:p>
    <w:p w:rsidR="00712037" w:rsidRDefault="00712037" w:rsidP="005F7B32">
      <w:pPr>
        <w:rPr>
          <w:rtl/>
        </w:rPr>
      </w:pPr>
    </w:p>
    <w:p w:rsidR="00712037" w:rsidRDefault="00712037" w:rsidP="001C5C28">
      <w:pPr>
        <w:rPr>
          <w:rtl/>
        </w:rPr>
      </w:pPr>
      <w:r>
        <w:rPr>
          <w:rFonts w:hint="cs"/>
          <w:rtl/>
        </w:rPr>
        <w:t>אני מבקש שהצעת החוק</w:t>
      </w:r>
      <w:bookmarkStart w:id="3417" w:name="_ETM_Q9_226133"/>
      <w:bookmarkEnd w:id="3417"/>
      <w:r>
        <w:rPr>
          <w:rFonts w:hint="cs"/>
          <w:rtl/>
        </w:rPr>
        <w:t xml:space="preserve"> הזאת תבוא לוועדת הבריאות של הכנסת כדי שנקדם אותה כמה</w:t>
      </w:r>
      <w:bookmarkStart w:id="3418" w:name="_ETM_Q9_227800"/>
      <w:bookmarkEnd w:id="3418"/>
      <w:r>
        <w:rPr>
          <w:rFonts w:hint="cs"/>
          <w:rtl/>
        </w:rPr>
        <w:t xml:space="preserve"> שיותר מהר. </w:t>
      </w:r>
      <w:bookmarkStart w:id="3419" w:name="_ETM_Q9_228188"/>
      <w:bookmarkEnd w:id="3419"/>
    </w:p>
    <w:p w:rsidR="00712037" w:rsidRDefault="00712037" w:rsidP="0042096B">
      <w:pPr>
        <w:rPr>
          <w:rtl/>
        </w:rPr>
      </w:pPr>
      <w:bookmarkStart w:id="3420" w:name="_ETM_Q9_228299"/>
      <w:bookmarkStart w:id="3421" w:name="_ETM_Q9_228348"/>
      <w:bookmarkStart w:id="3422" w:name="_ETM_Q9_228446"/>
      <w:bookmarkEnd w:id="3420"/>
      <w:bookmarkEnd w:id="3421"/>
      <w:bookmarkEnd w:id="3422"/>
    </w:p>
    <w:p w:rsidR="00712037" w:rsidRDefault="00712037" w:rsidP="0042096B">
      <w:pPr>
        <w:pStyle w:val="af5"/>
        <w:keepNext/>
        <w:rPr>
          <w:rtl/>
        </w:rPr>
      </w:pPr>
      <w:r w:rsidRPr="00712313">
        <w:rPr>
          <w:rStyle w:val="TagStyle"/>
          <w:rtl/>
        </w:rPr>
        <w:t xml:space="preserve"> &lt;&lt; קריאה &gt;&gt;</w:t>
      </w:r>
      <w:r w:rsidRPr="0018411A">
        <w:rPr>
          <w:rStyle w:val="TagStyle"/>
          <w:rtl/>
        </w:rPr>
        <w:t xml:space="preserve"> </w:t>
      </w:r>
      <w:r>
        <w:rPr>
          <w:rtl/>
        </w:rPr>
        <w:t>מירב בן ארי (יש עתיד):</w:t>
      </w:r>
      <w:r w:rsidRPr="0018411A">
        <w:rPr>
          <w:rStyle w:val="TagStyle"/>
          <w:rtl/>
        </w:rPr>
        <w:t xml:space="preserve"> </w:t>
      </w:r>
      <w:r w:rsidRPr="00712313">
        <w:rPr>
          <w:rStyle w:val="TagStyle"/>
          <w:rtl/>
        </w:rPr>
        <w:t>&lt;&lt; קריאה &gt;&gt;</w:t>
      </w:r>
      <w:r>
        <w:rPr>
          <w:rtl/>
        </w:rPr>
        <w:t xml:space="preserve">  </w:t>
      </w:r>
    </w:p>
    <w:p w:rsidR="00712037" w:rsidRDefault="00712037" w:rsidP="005F7B32">
      <w:pPr>
        <w:rPr>
          <w:rtl/>
        </w:rPr>
      </w:pPr>
    </w:p>
    <w:p w:rsidR="00712037" w:rsidRDefault="00712037" w:rsidP="0042096B">
      <w:pPr>
        <w:rPr>
          <w:rtl/>
        </w:rPr>
      </w:pPr>
      <w:bookmarkStart w:id="3423" w:name="_ETM_Q9_231910"/>
      <w:bookmarkStart w:id="3424" w:name="_ETM_Q9_232173"/>
      <w:bookmarkStart w:id="3425" w:name="_ETM_Q9_232296"/>
      <w:bookmarkStart w:id="3426" w:name="_ETM_Q9_224099"/>
      <w:bookmarkEnd w:id="3423"/>
      <w:bookmarkEnd w:id="3424"/>
      <w:bookmarkEnd w:id="3425"/>
      <w:bookmarkEnd w:id="3426"/>
      <w:r>
        <w:rPr>
          <w:rFonts w:hint="cs"/>
          <w:rtl/>
        </w:rPr>
        <w:t>אז איך אתה עולה להתנגד? איך?</w:t>
      </w:r>
    </w:p>
    <w:p w:rsidR="00712037" w:rsidRDefault="00712037" w:rsidP="0042096B">
      <w:pPr>
        <w:rPr>
          <w:rtl/>
        </w:rPr>
      </w:pPr>
      <w:bookmarkStart w:id="3427" w:name="_ETM_Q9_232171"/>
      <w:bookmarkStart w:id="3428" w:name="_ETM_Q9_232269"/>
      <w:bookmarkStart w:id="3429" w:name="_ETM_Q9_232315"/>
      <w:bookmarkEnd w:id="3427"/>
      <w:bookmarkEnd w:id="3428"/>
      <w:bookmarkEnd w:id="3429"/>
    </w:p>
    <w:p w:rsidR="00712037" w:rsidRDefault="00712037" w:rsidP="0042096B">
      <w:pPr>
        <w:pStyle w:val="-"/>
        <w:keepNext/>
        <w:rPr>
          <w:rtl/>
        </w:rPr>
      </w:pPr>
      <w:bookmarkStart w:id="3430" w:name="ET_speakercontinue_6447_13"/>
      <w:r w:rsidRPr="00712313">
        <w:rPr>
          <w:rStyle w:val="TagStyle"/>
          <w:rtl/>
        </w:rPr>
        <w:t xml:space="preserve"> &lt;&lt; דובר_המשך &gt;&gt;</w:t>
      </w:r>
      <w:r w:rsidRPr="0018411A">
        <w:rPr>
          <w:rStyle w:val="TagStyle"/>
          <w:rtl/>
        </w:rPr>
        <w:t xml:space="preserve"> </w:t>
      </w:r>
      <w:r>
        <w:rPr>
          <w:rtl/>
        </w:rPr>
        <w:t>יונתן מישרקי (ש"ס):</w:t>
      </w:r>
      <w:r w:rsidRPr="0018411A">
        <w:rPr>
          <w:rStyle w:val="TagStyle"/>
          <w:rtl/>
        </w:rPr>
        <w:t xml:space="preserve"> </w:t>
      </w:r>
      <w:r w:rsidRPr="00712313">
        <w:rPr>
          <w:rStyle w:val="TagStyle"/>
          <w:rtl/>
        </w:rPr>
        <w:t>&lt;&lt; דובר_המשך &gt;&gt;</w:t>
      </w:r>
      <w:r>
        <w:rPr>
          <w:rtl/>
        </w:rPr>
        <w:t xml:space="preserve">  </w:t>
      </w:r>
      <w:bookmarkEnd w:id="3430"/>
    </w:p>
    <w:p w:rsidR="00712037" w:rsidRDefault="00712037" w:rsidP="005F7B32">
      <w:pPr>
        <w:rPr>
          <w:rtl/>
        </w:rPr>
      </w:pPr>
    </w:p>
    <w:p w:rsidR="00712037" w:rsidRDefault="00712037" w:rsidP="0042096B">
      <w:pPr>
        <w:rPr>
          <w:rtl/>
        </w:rPr>
      </w:pPr>
      <w:bookmarkStart w:id="3431" w:name="_ETM_Q9_233929"/>
      <w:bookmarkEnd w:id="3431"/>
      <w:r>
        <w:rPr>
          <w:rFonts w:hint="cs"/>
          <w:rtl/>
        </w:rPr>
        <w:t xml:space="preserve">אמרתי שאין צורך בכלל. </w:t>
      </w:r>
    </w:p>
    <w:p w:rsidR="00712037" w:rsidRDefault="00712037" w:rsidP="0042096B">
      <w:pPr>
        <w:rPr>
          <w:rtl/>
        </w:rPr>
      </w:pPr>
      <w:bookmarkStart w:id="3432" w:name="_ETM_Q9_233798"/>
      <w:bookmarkStart w:id="3433" w:name="_ETM_Q9_233903"/>
      <w:bookmarkEnd w:id="3432"/>
      <w:bookmarkEnd w:id="3433"/>
    </w:p>
    <w:p w:rsidR="00712037" w:rsidRDefault="00712037" w:rsidP="0042096B">
      <w:pPr>
        <w:pStyle w:val="af6"/>
        <w:keepNext/>
        <w:rPr>
          <w:rtl/>
        </w:rPr>
      </w:pPr>
      <w:r w:rsidRPr="00712313">
        <w:rPr>
          <w:rStyle w:val="TagStyle"/>
          <w:rtl/>
        </w:rPr>
        <w:t xml:space="preserve"> &lt;&lt; יור &gt;&gt;</w:t>
      </w:r>
      <w:r w:rsidRPr="0018411A">
        <w:rPr>
          <w:rStyle w:val="TagStyle"/>
          <w:rtl/>
        </w:rPr>
        <w:t xml:space="preserve"> </w:t>
      </w:r>
      <w:r>
        <w:rPr>
          <w:rtl/>
        </w:rPr>
        <w:t>היו"ר ארז מלול:</w:t>
      </w:r>
      <w:r w:rsidRPr="0018411A">
        <w:rPr>
          <w:rStyle w:val="TagStyle"/>
          <w:rtl/>
        </w:rPr>
        <w:t xml:space="preserve"> </w:t>
      </w:r>
      <w:r w:rsidRPr="00712313">
        <w:rPr>
          <w:rStyle w:val="TagStyle"/>
          <w:rtl/>
        </w:rPr>
        <w:t>&lt;&lt; יור &gt;&gt;</w:t>
      </w:r>
      <w:r>
        <w:rPr>
          <w:rtl/>
        </w:rPr>
        <w:t xml:space="preserve">  </w:t>
      </w:r>
    </w:p>
    <w:p w:rsidR="00712037" w:rsidRDefault="00712037" w:rsidP="005F7B32">
      <w:pPr>
        <w:rPr>
          <w:rtl/>
        </w:rPr>
      </w:pPr>
    </w:p>
    <w:p w:rsidR="00712037" w:rsidRDefault="00712037" w:rsidP="0042096B">
      <w:pPr>
        <w:rPr>
          <w:rtl/>
        </w:rPr>
      </w:pPr>
      <w:r>
        <w:rPr>
          <w:rFonts w:hint="cs"/>
          <w:rtl/>
        </w:rPr>
        <w:t>הוא אמר:</w:t>
      </w:r>
      <w:bookmarkStart w:id="3434" w:name="_ETM_Q9_233072"/>
      <w:bookmarkEnd w:id="3434"/>
      <w:r>
        <w:rPr>
          <w:rFonts w:hint="cs"/>
          <w:rtl/>
        </w:rPr>
        <w:t xml:space="preserve"> אני מתנגד. </w:t>
      </w:r>
      <w:bookmarkStart w:id="3435" w:name="_ETM_Q9_233678"/>
      <w:bookmarkEnd w:id="3435"/>
    </w:p>
    <w:p w:rsidR="00712037" w:rsidRDefault="00712037" w:rsidP="0042096B">
      <w:pPr>
        <w:rPr>
          <w:rtl/>
        </w:rPr>
      </w:pPr>
      <w:bookmarkStart w:id="3436" w:name="_ETM_Q9_233773"/>
      <w:bookmarkEnd w:id="3436"/>
    </w:p>
    <w:p w:rsidR="00712037" w:rsidRDefault="00712037" w:rsidP="0042096B">
      <w:pPr>
        <w:pStyle w:val="af5"/>
        <w:keepNext/>
        <w:rPr>
          <w:rtl/>
        </w:rPr>
      </w:pPr>
      <w:bookmarkStart w:id="3437" w:name="ET_interruption_6361_15"/>
      <w:r w:rsidRPr="00712313">
        <w:rPr>
          <w:rStyle w:val="TagStyle"/>
          <w:rtl/>
        </w:rPr>
        <w:t xml:space="preserve"> &lt;&lt; קריאה &gt;&gt;</w:t>
      </w:r>
      <w:r w:rsidRPr="0018411A">
        <w:rPr>
          <w:rStyle w:val="TagStyle"/>
          <w:rtl/>
        </w:rPr>
        <w:t xml:space="preserve"> </w:t>
      </w:r>
      <w:r>
        <w:rPr>
          <w:rtl/>
        </w:rPr>
        <w:t>נאור שירי (יש עתיד):</w:t>
      </w:r>
      <w:r w:rsidRPr="0018411A">
        <w:rPr>
          <w:rStyle w:val="TagStyle"/>
          <w:rtl/>
        </w:rPr>
        <w:t xml:space="preserve"> </w:t>
      </w:r>
      <w:r w:rsidRPr="00712313">
        <w:rPr>
          <w:rStyle w:val="TagStyle"/>
          <w:rtl/>
        </w:rPr>
        <w:t>&lt;&lt; קריאה &gt;&gt;</w:t>
      </w:r>
      <w:r>
        <w:rPr>
          <w:rtl/>
        </w:rPr>
        <w:t xml:space="preserve">  </w:t>
      </w:r>
      <w:bookmarkEnd w:id="3437"/>
    </w:p>
    <w:p w:rsidR="00712037" w:rsidRDefault="00712037" w:rsidP="005F7B32">
      <w:pPr>
        <w:rPr>
          <w:rtl/>
        </w:rPr>
      </w:pPr>
    </w:p>
    <w:p w:rsidR="00712037" w:rsidRDefault="00712037" w:rsidP="0042096B">
      <w:pPr>
        <w:rPr>
          <w:rtl/>
        </w:rPr>
      </w:pPr>
      <w:bookmarkStart w:id="3438" w:name="_ETM_Q9_235824"/>
      <w:bookmarkEnd w:id="3438"/>
      <w:r>
        <w:rPr>
          <w:rFonts w:hint="cs"/>
          <w:rtl/>
        </w:rPr>
        <w:t>אה, הוא אמר?</w:t>
      </w:r>
      <w:bookmarkStart w:id="3439" w:name="_ETM_Q9_236306"/>
      <w:bookmarkEnd w:id="3439"/>
    </w:p>
    <w:p w:rsidR="00712037" w:rsidRDefault="00712037" w:rsidP="0042096B">
      <w:pPr>
        <w:rPr>
          <w:rtl/>
        </w:rPr>
      </w:pPr>
      <w:bookmarkStart w:id="3440" w:name="_ETM_Q9_236406"/>
      <w:bookmarkEnd w:id="3440"/>
    </w:p>
    <w:p w:rsidR="00712037" w:rsidRDefault="00712037" w:rsidP="0042096B">
      <w:pPr>
        <w:pStyle w:val="-"/>
        <w:keepNext/>
        <w:rPr>
          <w:rtl/>
        </w:rPr>
      </w:pPr>
      <w:bookmarkStart w:id="3441" w:name="ET_speakercontinue_6447_16"/>
      <w:r w:rsidRPr="00712313">
        <w:rPr>
          <w:rStyle w:val="TagStyle"/>
          <w:rtl/>
        </w:rPr>
        <w:t xml:space="preserve"> &lt;&lt; דובר_המשך &gt;&gt;</w:t>
      </w:r>
      <w:r w:rsidRPr="0018411A">
        <w:rPr>
          <w:rStyle w:val="TagStyle"/>
          <w:rtl/>
        </w:rPr>
        <w:t xml:space="preserve"> </w:t>
      </w:r>
      <w:r>
        <w:rPr>
          <w:rtl/>
        </w:rPr>
        <w:t>יונתן מישרקי (ש"ס):</w:t>
      </w:r>
      <w:r w:rsidRPr="0018411A">
        <w:rPr>
          <w:rStyle w:val="TagStyle"/>
          <w:rtl/>
        </w:rPr>
        <w:t xml:space="preserve"> </w:t>
      </w:r>
      <w:r w:rsidRPr="00712313">
        <w:rPr>
          <w:rStyle w:val="TagStyle"/>
          <w:rtl/>
        </w:rPr>
        <w:t>&lt;&lt; דובר_המשך &gt;&gt;</w:t>
      </w:r>
      <w:r>
        <w:rPr>
          <w:rtl/>
        </w:rPr>
        <w:t xml:space="preserve">  </w:t>
      </w:r>
      <w:bookmarkEnd w:id="3441"/>
    </w:p>
    <w:p w:rsidR="00712037" w:rsidRDefault="00712037" w:rsidP="005F7B32">
      <w:pPr>
        <w:rPr>
          <w:rtl/>
        </w:rPr>
      </w:pPr>
    </w:p>
    <w:p w:rsidR="00712037" w:rsidRDefault="00712037" w:rsidP="0042096B">
      <w:pPr>
        <w:rPr>
          <w:rtl/>
        </w:rPr>
      </w:pPr>
      <w:bookmarkStart w:id="3442" w:name="_ETM_Q9_235280"/>
      <w:bookmarkEnd w:id="3442"/>
      <w:r>
        <w:rPr>
          <w:rFonts w:hint="cs"/>
          <w:rtl/>
        </w:rPr>
        <w:t xml:space="preserve">אני אמרתי שאני מתנגד. כן. </w:t>
      </w:r>
      <w:bookmarkStart w:id="3443" w:name="_ETM_Q9_236729"/>
      <w:bookmarkEnd w:id="3443"/>
    </w:p>
    <w:p w:rsidR="00712037" w:rsidRDefault="00712037" w:rsidP="0042096B">
      <w:pPr>
        <w:rPr>
          <w:rtl/>
        </w:rPr>
      </w:pPr>
      <w:bookmarkStart w:id="3444" w:name="_ETM_Q9_236830"/>
      <w:bookmarkEnd w:id="3444"/>
    </w:p>
    <w:p w:rsidR="00712037" w:rsidRDefault="00712037" w:rsidP="0042096B">
      <w:pPr>
        <w:pStyle w:val="af5"/>
        <w:keepNext/>
        <w:rPr>
          <w:rtl/>
        </w:rPr>
      </w:pPr>
      <w:bookmarkStart w:id="3445" w:name="ET_interruption_5300_17"/>
      <w:r w:rsidRPr="00712313">
        <w:rPr>
          <w:rStyle w:val="TagStyle"/>
          <w:rtl/>
        </w:rPr>
        <w:t xml:space="preserve"> &lt;&lt; קריאה &gt;&gt;</w:t>
      </w:r>
      <w:r w:rsidRPr="0018411A">
        <w:rPr>
          <w:rStyle w:val="TagStyle"/>
          <w:rtl/>
        </w:rPr>
        <w:t xml:space="preserve"> </w:t>
      </w:r>
      <w:r>
        <w:rPr>
          <w:rtl/>
        </w:rPr>
        <w:t>מירב בן ארי (יש עתיד):</w:t>
      </w:r>
      <w:r w:rsidRPr="0018411A">
        <w:rPr>
          <w:rStyle w:val="TagStyle"/>
          <w:rtl/>
        </w:rPr>
        <w:t xml:space="preserve"> </w:t>
      </w:r>
      <w:r w:rsidRPr="00712313">
        <w:rPr>
          <w:rStyle w:val="TagStyle"/>
          <w:rtl/>
        </w:rPr>
        <w:t>&lt;&lt; קריאה &gt;&gt;</w:t>
      </w:r>
      <w:r>
        <w:rPr>
          <w:rtl/>
        </w:rPr>
        <w:t xml:space="preserve">  </w:t>
      </w:r>
      <w:bookmarkEnd w:id="3445"/>
    </w:p>
    <w:p w:rsidR="00712037" w:rsidRDefault="00712037" w:rsidP="005F7B32">
      <w:pPr>
        <w:rPr>
          <w:rtl/>
        </w:rPr>
      </w:pPr>
    </w:p>
    <w:p w:rsidR="00712037" w:rsidRDefault="00712037" w:rsidP="0042096B">
      <w:pPr>
        <w:rPr>
          <w:rtl/>
        </w:rPr>
      </w:pPr>
      <w:bookmarkStart w:id="3446" w:name="_ETM_Q9_239448"/>
      <w:bookmarkStart w:id="3447" w:name="_ETM_Q9_239710"/>
      <w:bookmarkStart w:id="3448" w:name="_ETM_Q9_239833"/>
      <w:bookmarkEnd w:id="3446"/>
      <w:bookmarkEnd w:id="3447"/>
      <w:bookmarkEnd w:id="3448"/>
      <w:r>
        <w:rPr>
          <w:rFonts w:hint="cs"/>
          <w:rtl/>
        </w:rPr>
        <w:t>אני</w:t>
      </w:r>
      <w:bookmarkStart w:id="3449" w:name="_ETM_Q9_238788"/>
      <w:bookmarkEnd w:id="3449"/>
      <w:r>
        <w:rPr>
          <w:rFonts w:hint="cs"/>
          <w:rtl/>
        </w:rPr>
        <w:t xml:space="preserve"> </w:t>
      </w:r>
      <w:r>
        <w:rPr>
          <w:rtl/>
        </w:rPr>
        <w:t>–</w:t>
      </w:r>
      <w:r>
        <w:rPr>
          <w:rFonts w:hint="cs"/>
          <w:rtl/>
        </w:rPr>
        <w:t xml:space="preserve"> </w:t>
      </w:r>
      <w:bookmarkStart w:id="3450" w:name="_ETM_Q9_232385"/>
      <w:bookmarkEnd w:id="3450"/>
      <w:r>
        <w:rPr>
          <w:rFonts w:hint="cs"/>
          <w:rtl/>
        </w:rPr>
        <w:t xml:space="preserve">הורידו אותי מהדוכן פיזית. לא, אתה. </w:t>
      </w:r>
      <w:bookmarkStart w:id="3451" w:name="_ETM_Q9_242986"/>
      <w:bookmarkEnd w:id="3451"/>
    </w:p>
    <w:p w:rsidR="00712037" w:rsidRDefault="00712037" w:rsidP="0042096B">
      <w:pPr>
        <w:rPr>
          <w:rtl/>
        </w:rPr>
      </w:pPr>
      <w:bookmarkStart w:id="3452" w:name="_ETM_Q9_243092"/>
      <w:bookmarkEnd w:id="3452"/>
    </w:p>
    <w:p w:rsidR="00712037" w:rsidRDefault="00712037" w:rsidP="0042096B">
      <w:pPr>
        <w:pStyle w:val="-"/>
        <w:keepNext/>
        <w:rPr>
          <w:rtl/>
        </w:rPr>
      </w:pPr>
      <w:bookmarkStart w:id="3453" w:name="ET_speakercontinue_6447_18"/>
      <w:r w:rsidRPr="00712313">
        <w:rPr>
          <w:rStyle w:val="TagStyle"/>
          <w:rtl/>
        </w:rPr>
        <w:t xml:space="preserve"> &lt;&lt; דובר_המשך &gt;&gt;</w:t>
      </w:r>
      <w:r w:rsidRPr="0018411A">
        <w:rPr>
          <w:rStyle w:val="TagStyle"/>
          <w:rtl/>
        </w:rPr>
        <w:t xml:space="preserve"> </w:t>
      </w:r>
      <w:r>
        <w:rPr>
          <w:rtl/>
        </w:rPr>
        <w:t>יונתן מישרקי (ש"ס):</w:t>
      </w:r>
      <w:r w:rsidRPr="0018411A">
        <w:rPr>
          <w:rStyle w:val="TagStyle"/>
          <w:rtl/>
        </w:rPr>
        <w:t xml:space="preserve"> </w:t>
      </w:r>
      <w:r w:rsidRPr="00712313">
        <w:rPr>
          <w:rStyle w:val="TagStyle"/>
          <w:rtl/>
        </w:rPr>
        <w:t>&lt;&lt; דובר_המשך &gt;&gt;</w:t>
      </w:r>
      <w:r>
        <w:rPr>
          <w:rtl/>
        </w:rPr>
        <w:t xml:space="preserve">  </w:t>
      </w:r>
      <w:bookmarkEnd w:id="3453"/>
    </w:p>
    <w:p w:rsidR="00712037" w:rsidRDefault="00712037" w:rsidP="005F7B32">
      <w:pPr>
        <w:rPr>
          <w:rtl/>
        </w:rPr>
      </w:pPr>
    </w:p>
    <w:p w:rsidR="00712037" w:rsidRDefault="00712037" w:rsidP="0042096B">
      <w:pPr>
        <w:rPr>
          <w:rtl/>
        </w:rPr>
      </w:pPr>
      <w:r>
        <w:rPr>
          <w:rFonts w:hint="cs"/>
          <w:rtl/>
        </w:rPr>
        <w:t>אמרתי שאני מתנגד. אין צורך בהצעת</w:t>
      </w:r>
      <w:bookmarkStart w:id="3454" w:name="_ETM_Q9_243554"/>
      <w:bookmarkEnd w:id="3454"/>
      <w:r>
        <w:rPr>
          <w:rFonts w:hint="cs"/>
          <w:rtl/>
        </w:rPr>
        <w:t xml:space="preserve"> החוק. </w:t>
      </w:r>
      <w:bookmarkStart w:id="3455" w:name="_ETM_Q9_245168"/>
      <w:bookmarkEnd w:id="3455"/>
    </w:p>
    <w:p w:rsidR="00712037" w:rsidRDefault="00712037" w:rsidP="0042096B">
      <w:pPr>
        <w:rPr>
          <w:rtl/>
        </w:rPr>
      </w:pPr>
      <w:bookmarkStart w:id="3456" w:name="_ETM_Q9_245269"/>
      <w:bookmarkEnd w:id="3456"/>
    </w:p>
    <w:p w:rsidR="00712037" w:rsidRDefault="00712037" w:rsidP="0042096B">
      <w:pPr>
        <w:pStyle w:val="af5"/>
        <w:keepNext/>
        <w:rPr>
          <w:rtl/>
        </w:rPr>
      </w:pPr>
      <w:bookmarkStart w:id="3457" w:name="ET_interruption_6361_19"/>
      <w:r w:rsidRPr="00712313">
        <w:rPr>
          <w:rStyle w:val="TagStyle"/>
          <w:rtl/>
        </w:rPr>
        <w:t xml:space="preserve"> &lt;&lt; קריאה &gt;&gt;</w:t>
      </w:r>
      <w:r w:rsidRPr="0018411A">
        <w:rPr>
          <w:rStyle w:val="TagStyle"/>
          <w:rtl/>
        </w:rPr>
        <w:t xml:space="preserve"> </w:t>
      </w:r>
      <w:r>
        <w:rPr>
          <w:rtl/>
        </w:rPr>
        <w:t>נאור שירי (יש עתיד):</w:t>
      </w:r>
      <w:r w:rsidRPr="0018411A">
        <w:rPr>
          <w:rStyle w:val="TagStyle"/>
          <w:rtl/>
        </w:rPr>
        <w:t xml:space="preserve"> </w:t>
      </w:r>
      <w:r w:rsidRPr="00712313">
        <w:rPr>
          <w:rStyle w:val="TagStyle"/>
          <w:rtl/>
        </w:rPr>
        <w:t>&lt;&lt; קריאה &gt;&gt;</w:t>
      </w:r>
      <w:r>
        <w:rPr>
          <w:rtl/>
        </w:rPr>
        <w:t xml:space="preserve">  </w:t>
      </w:r>
      <w:bookmarkEnd w:id="3457"/>
    </w:p>
    <w:p w:rsidR="00712037" w:rsidRDefault="00712037" w:rsidP="005F7B32">
      <w:pPr>
        <w:rPr>
          <w:rtl/>
        </w:rPr>
      </w:pPr>
    </w:p>
    <w:p w:rsidR="00712037" w:rsidRPr="0018411A" w:rsidRDefault="00712037" w:rsidP="0042096B">
      <w:pPr>
        <w:rPr>
          <w:rtl/>
        </w:rPr>
      </w:pPr>
      <w:bookmarkStart w:id="3458" w:name="_ETM_Q9_245731"/>
      <w:bookmarkEnd w:id="3458"/>
      <w:r>
        <w:rPr>
          <w:rFonts w:hint="cs"/>
          <w:rtl/>
        </w:rPr>
        <w:t xml:space="preserve">תגיד, מה אתה חושב? זה </w:t>
      </w:r>
      <w:r w:rsidR="005F7B32">
        <w:rPr>
          <w:rFonts w:hint="cs"/>
          <w:rtl/>
        </w:rPr>
        <w:t>– – –</w:t>
      </w:r>
      <w:r>
        <w:rPr>
          <w:rFonts w:hint="cs"/>
          <w:rtl/>
        </w:rPr>
        <w:t xml:space="preserve"> התפקיד שלכם?</w:t>
      </w:r>
    </w:p>
    <w:p w:rsidR="00712037" w:rsidRDefault="00712037" w:rsidP="0042096B">
      <w:pPr>
        <w:rPr>
          <w:rtl/>
        </w:rPr>
      </w:pPr>
      <w:bookmarkStart w:id="3459" w:name="_ETM_Q9_241100"/>
      <w:bookmarkStart w:id="3460" w:name="_ETM_Q9_241111"/>
      <w:bookmarkEnd w:id="3459"/>
      <w:bookmarkEnd w:id="3460"/>
    </w:p>
    <w:p w:rsidR="00712037" w:rsidRDefault="00712037" w:rsidP="0042096B">
      <w:pPr>
        <w:pStyle w:val="af5"/>
        <w:keepNext/>
        <w:rPr>
          <w:rtl/>
        </w:rPr>
      </w:pPr>
      <w:bookmarkStart w:id="3461" w:name="ET_interruption_5300_20"/>
      <w:r w:rsidRPr="00712313">
        <w:rPr>
          <w:rStyle w:val="TagStyle"/>
          <w:rtl/>
        </w:rPr>
        <w:t xml:space="preserve"> &lt;&lt; קריאה &gt;&gt;</w:t>
      </w:r>
      <w:r w:rsidRPr="0018411A">
        <w:rPr>
          <w:rStyle w:val="TagStyle"/>
          <w:rtl/>
        </w:rPr>
        <w:t xml:space="preserve"> </w:t>
      </w:r>
      <w:r>
        <w:rPr>
          <w:rtl/>
        </w:rPr>
        <w:t>מירב בן ארי (יש עתיד):</w:t>
      </w:r>
      <w:r w:rsidRPr="0018411A">
        <w:rPr>
          <w:rStyle w:val="TagStyle"/>
          <w:rtl/>
        </w:rPr>
        <w:t xml:space="preserve"> </w:t>
      </w:r>
      <w:r w:rsidRPr="00712313">
        <w:rPr>
          <w:rStyle w:val="TagStyle"/>
          <w:rtl/>
        </w:rPr>
        <w:t>&lt;&lt; קריאה &gt;&gt;</w:t>
      </w:r>
      <w:r>
        <w:rPr>
          <w:rtl/>
        </w:rPr>
        <w:t xml:space="preserve">  </w:t>
      </w:r>
      <w:bookmarkEnd w:id="3461"/>
    </w:p>
    <w:p w:rsidR="00712037" w:rsidRDefault="00712037" w:rsidP="005F7B32">
      <w:pPr>
        <w:rPr>
          <w:rtl/>
        </w:rPr>
      </w:pPr>
    </w:p>
    <w:p w:rsidR="00712037" w:rsidRDefault="00712037" w:rsidP="0042096B">
      <w:pPr>
        <w:rPr>
          <w:rtl/>
        </w:rPr>
      </w:pPr>
      <w:bookmarkStart w:id="3462" w:name="_ETM_Q9_247627"/>
      <w:bookmarkStart w:id="3463" w:name="_ETM_Q9_247898"/>
      <w:bookmarkStart w:id="3464" w:name="_ETM_Q9_247996"/>
      <w:bookmarkEnd w:id="3462"/>
      <w:bookmarkEnd w:id="3463"/>
      <w:bookmarkEnd w:id="3464"/>
      <w:r>
        <w:rPr>
          <w:rFonts w:hint="cs"/>
          <w:rtl/>
        </w:rPr>
        <w:t xml:space="preserve">אני </w:t>
      </w:r>
      <w:proofErr w:type="spellStart"/>
      <w:r>
        <w:rPr>
          <w:rFonts w:hint="cs"/>
          <w:rtl/>
        </w:rPr>
        <w:t>אישאר</w:t>
      </w:r>
      <w:proofErr w:type="spellEnd"/>
      <w:r>
        <w:rPr>
          <w:rFonts w:hint="cs"/>
          <w:rtl/>
        </w:rPr>
        <w:t xml:space="preserve"> פה. אותי הורידו מהדוכן, ואתה תדבר נגד החוק. אני נשארת פה. מישרקי, אני מאוד מעריכה אותך </w:t>
      </w:r>
      <w:r w:rsidR="005F7B32">
        <w:rPr>
          <w:rFonts w:hint="cs"/>
          <w:rtl/>
        </w:rPr>
        <w:t>– – –</w:t>
      </w:r>
      <w:r>
        <w:rPr>
          <w:rFonts w:hint="cs"/>
          <w:rtl/>
        </w:rPr>
        <w:t xml:space="preserve"> לא</w:t>
      </w:r>
      <w:bookmarkStart w:id="3465" w:name="_ETM_Q9_256659"/>
      <w:bookmarkEnd w:id="3465"/>
      <w:r>
        <w:rPr>
          <w:rFonts w:hint="cs"/>
          <w:rtl/>
        </w:rPr>
        <w:t xml:space="preserve"> יהיה</w:t>
      </w:r>
      <w:bookmarkStart w:id="3466" w:name="_ETM_Q9_258923"/>
      <w:bookmarkStart w:id="3467" w:name="_ETM_Q9_259020"/>
      <w:bookmarkEnd w:id="3466"/>
      <w:bookmarkEnd w:id="3467"/>
      <w:r>
        <w:rPr>
          <w:rFonts w:hint="cs"/>
          <w:rtl/>
        </w:rPr>
        <w:t xml:space="preserve">. </w:t>
      </w:r>
      <w:bookmarkStart w:id="3468" w:name="_ETM_Q9_259445"/>
      <w:bookmarkEnd w:id="3468"/>
    </w:p>
    <w:p w:rsidR="00712037" w:rsidRDefault="00712037" w:rsidP="0042096B">
      <w:pPr>
        <w:rPr>
          <w:rtl/>
        </w:rPr>
      </w:pPr>
      <w:bookmarkStart w:id="3469" w:name="_ETM_Q9_259552"/>
      <w:bookmarkEnd w:id="3469"/>
    </w:p>
    <w:p w:rsidR="00712037" w:rsidRDefault="00712037" w:rsidP="0042096B">
      <w:pPr>
        <w:pStyle w:val="af6"/>
        <w:keepNext/>
        <w:rPr>
          <w:rtl/>
        </w:rPr>
      </w:pPr>
      <w:r w:rsidRPr="00712313">
        <w:rPr>
          <w:rStyle w:val="TagStyle"/>
          <w:rtl/>
        </w:rPr>
        <w:t xml:space="preserve"> &lt;&lt; יור &gt;&gt;</w:t>
      </w:r>
      <w:r w:rsidRPr="0018411A">
        <w:rPr>
          <w:rStyle w:val="TagStyle"/>
          <w:rtl/>
        </w:rPr>
        <w:t xml:space="preserve"> </w:t>
      </w:r>
      <w:r>
        <w:rPr>
          <w:rtl/>
        </w:rPr>
        <w:t>היו"ר ארז מלול:</w:t>
      </w:r>
      <w:r w:rsidRPr="0018411A">
        <w:rPr>
          <w:rStyle w:val="TagStyle"/>
          <w:rtl/>
        </w:rPr>
        <w:t xml:space="preserve"> </w:t>
      </w:r>
      <w:r w:rsidRPr="00712313">
        <w:rPr>
          <w:rStyle w:val="TagStyle"/>
          <w:rtl/>
        </w:rPr>
        <w:t>&lt;&lt; יור &gt;&gt;</w:t>
      </w:r>
      <w:r>
        <w:rPr>
          <w:rtl/>
        </w:rPr>
        <w:t xml:space="preserve">  </w:t>
      </w:r>
    </w:p>
    <w:p w:rsidR="00712037" w:rsidRDefault="00712037" w:rsidP="005F7B32">
      <w:pPr>
        <w:rPr>
          <w:rtl/>
        </w:rPr>
      </w:pPr>
    </w:p>
    <w:p w:rsidR="00712037" w:rsidRDefault="00712037" w:rsidP="0042096B">
      <w:pPr>
        <w:rPr>
          <w:rtl/>
        </w:rPr>
      </w:pPr>
      <w:bookmarkStart w:id="3470" w:name="_ETM_Q9_260995"/>
      <w:bookmarkEnd w:id="3470"/>
      <w:r>
        <w:rPr>
          <w:rFonts w:hint="cs"/>
          <w:rtl/>
        </w:rPr>
        <w:t xml:space="preserve">די, רבותיי, מספיק. </w:t>
      </w:r>
      <w:bookmarkStart w:id="3471" w:name="_ETM_Q9_262701"/>
      <w:bookmarkEnd w:id="3471"/>
    </w:p>
    <w:p w:rsidR="00712037" w:rsidRDefault="00712037" w:rsidP="0042096B">
      <w:pPr>
        <w:rPr>
          <w:rtl/>
        </w:rPr>
      </w:pPr>
      <w:bookmarkStart w:id="3472" w:name="_ETM_Q9_262798"/>
      <w:bookmarkEnd w:id="3472"/>
    </w:p>
    <w:p w:rsidR="00712037" w:rsidRDefault="00712037" w:rsidP="0042096B">
      <w:pPr>
        <w:pStyle w:val="af5"/>
        <w:keepNext/>
        <w:rPr>
          <w:rtl/>
        </w:rPr>
      </w:pPr>
      <w:bookmarkStart w:id="3473" w:name="ET_interruption_6361_23"/>
      <w:r w:rsidRPr="00712313">
        <w:rPr>
          <w:rStyle w:val="TagStyle"/>
          <w:rtl/>
        </w:rPr>
        <w:t xml:space="preserve"> &lt;&lt; קריאה &gt;&gt;</w:t>
      </w:r>
      <w:r w:rsidRPr="0018411A">
        <w:rPr>
          <w:rStyle w:val="TagStyle"/>
          <w:rtl/>
        </w:rPr>
        <w:t xml:space="preserve"> </w:t>
      </w:r>
      <w:r>
        <w:rPr>
          <w:rtl/>
        </w:rPr>
        <w:t>נאור שירי (יש עתיד):</w:t>
      </w:r>
      <w:r w:rsidRPr="0018411A">
        <w:rPr>
          <w:rStyle w:val="TagStyle"/>
          <w:rtl/>
        </w:rPr>
        <w:t xml:space="preserve"> </w:t>
      </w:r>
      <w:r w:rsidRPr="00712313">
        <w:rPr>
          <w:rStyle w:val="TagStyle"/>
          <w:rtl/>
        </w:rPr>
        <w:t>&lt;&lt; קריאה &gt;&gt;</w:t>
      </w:r>
      <w:r>
        <w:rPr>
          <w:rtl/>
        </w:rPr>
        <w:t xml:space="preserve">  </w:t>
      </w:r>
      <w:bookmarkEnd w:id="3473"/>
    </w:p>
    <w:p w:rsidR="00712037" w:rsidRDefault="00712037" w:rsidP="005F7B32">
      <w:pPr>
        <w:rPr>
          <w:rtl/>
        </w:rPr>
      </w:pPr>
    </w:p>
    <w:p w:rsidR="00712037" w:rsidRDefault="00712037" w:rsidP="0042096B">
      <w:pPr>
        <w:rPr>
          <w:rtl/>
        </w:rPr>
      </w:pPr>
      <w:bookmarkStart w:id="3474" w:name="_ETM_Q9_264708"/>
      <w:bookmarkStart w:id="3475" w:name="_ETM_Q9_264973"/>
      <w:bookmarkStart w:id="3476" w:name="_ETM_Q9_265122"/>
      <w:bookmarkEnd w:id="3474"/>
      <w:bookmarkEnd w:id="3475"/>
      <w:bookmarkEnd w:id="3476"/>
      <w:r>
        <w:rPr>
          <w:rFonts w:hint="cs"/>
          <w:rtl/>
        </w:rPr>
        <w:t xml:space="preserve">אל תגיד די. </w:t>
      </w:r>
      <w:bookmarkStart w:id="3477" w:name="_ETM_Q9_263076"/>
      <w:bookmarkEnd w:id="3477"/>
    </w:p>
    <w:p w:rsidR="00712037" w:rsidRDefault="00712037" w:rsidP="0042096B">
      <w:pPr>
        <w:rPr>
          <w:rtl/>
        </w:rPr>
      </w:pPr>
      <w:bookmarkStart w:id="3478" w:name="_ETM_Q9_263176"/>
      <w:bookmarkEnd w:id="3478"/>
    </w:p>
    <w:p w:rsidR="00712037" w:rsidRDefault="00712037" w:rsidP="0042096B">
      <w:pPr>
        <w:pStyle w:val="-"/>
        <w:keepNext/>
        <w:rPr>
          <w:rtl/>
        </w:rPr>
      </w:pPr>
      <w:bookmarkStart w:id="3479" w:name="ET_speakercontinue_6447_24"/>
      <w:r w:rsidRPr="00712313">
        <w:rPr>
          <w:rStyle w:val="TagStyle"/>
          <w:rtl/>
        </w:rPr>
        <w:t xml:space="preserve"> &lt;&lt; דובר_המשך &gt;&gt;</w:t>
      </w:r>
      <w:r w:rsidRPr="0018411A">
        <w:rPr>
          <w:rStyle w:val="TagStyle"/>
          <w:rtl/>
        </w:rPr>
        <w:t xml:space="preserve"> </w:t>
      </w:r>
      <w:r>
        <w:rPr>
          <w:rtl/>
        </w:rPr>
        <w:t>יונתן מישרקי (ש"ס):</w:t>
      </w:r>
      <w:r w:rsidRPr="0018411A">
        <w:rPr>
          <w:rStyle w:val="TagStyle"/>
          <w:rtl/>
        </w:rPr>
        <w:t xml:space="preserve"> </w:t>
      </w:r>
      <w:r w:rsidRPr="00712313">
        <w:rPr>
          <w:rStyle w:val="TagStyle"/>
          <w:rtl/>
        </w:rPr>
        <w:t>&lt;&lt; דובר_המשך &gt;&gt;</w:t>
      </w:r>
      <w:r>
        <w:rPr>
          <w:rtl/>
        </w:rPr>
        <w:t xml:space="preserve">  </w:t>
      </w:r>
      <w:bookmarkEnd w:id="3479"/>
    </w:p>
    <w:p w:rsidR="00712037" w:rsidRDefault="00712037" w:rsidP="005F7B32">
      <w:pPr>
        <w:rPr>
          <w:rtl/>
        </w:rPr>
      </w:pPr>
    </w:p>
    <w:p w:rsidR="00712037" w:rsidRDefault="00712037" w:rsidP="0042096B">
      <w:pPr>
        <w:rPr>
          <w:rtl/>
        </w:rPr>
      </w:pPr>
      <w:bookmarkStart w:id="3480" w:name="_ETM_Q9_262388"/>
      <w:bookmarkEnd w:id="3480"/>
      <w:r>
        <w:rPr>
          <w:rFonts w:hint="cs"/>
          <w:rtl/>
        </w:rPr>
        <w:t>נאור ומירב.</w:t>
      </w:r>
      <w:bookmarkStart w:id="3481" w:name="_ETM_Q9_264555"/>
      <w:bookmarkEnd w:id="3481"/>
      <w:r>
        <w:rPr>
          <w:rFonts w:hint="cs"/>
          <w:rtl/>
        </w:rPr>
        <w:t xml:space="preserve"> </w:t>
      </w:r>
      <w:bookmarkStart w:id="3482" w:name="_ETM_Q9_264853"/>
      <w:bookmarkEnd w:id="3482"/>
    </w:p>
    <w:p w:rsidR="00712037" w:rsidRDefault="00712037" w:rsidP="0042096B">
      <w:pPr>
        <w:rPr>
          <w:rtl/>
        </w:rPr>
      </w:pPr>
    </w:p>
    <w:p w:rsidR="00712037" w:rsidRDefault="00712037" w:rsidP="0042096B">
      <w:pPr>
        <w:pStyle w:val="af5"/>
        <w:keepNext/>
        <w:rPr>
          <w:rtl/>
        </w:rPr>
      </w:pPr>
      <w:bookmarkStart w:id="3483" w:name="ET_interruption_6448_25"/>
      <w:r w:rsidRPr="00712313">
        <w:rPr>
          <w:rStyle w:val="TagStyle"/>
          <w:rtl/>
        </w:rPr>
        <w:t xml:space="preserve"> &lt;&lt; קריאה &gt;&gt;</w:t>
      </w:r>
      <w:r w:rsidRPr="0018411A">
        <w:rPr>
          <w:rStyle w:val="TagStyle"/>
          <w:rtl/>
        </w:rPr>
        <w:t xml:space="preserve"> </w:t>
      </w:r>
      <w:r>
        <w:rPr>
          <w:rtl/>
        </w:rPr>
        <w:t>השר לשירותי דת מיכאל מלכיאלי:</w:t>
      </w:r>
      <w:r w:rsidRPr="0018411A">
        <w:rPr>
          <w:rStyle w:val="TagStyle"/>
          <w:rtl/>
        </w:rPr>
        <w:t xml:space="preserve"> </w:t>
      </w:r>
      <w:r w:rsidRPr="00712313">
        <w:rPr>
          <w:rStyle w:val="TagStyle"/>
          <w:rtl/>
        </w:rPr>
        <w:t>&lt;&lt; קריאה &gt;&gt;</w:t>
      </w:r>
      <w:r>
        <w:rPr>
          <w:rtl/>
        </w:rPr>
        <w:t xml:space="preserve">  </w:t>
      </w:r>
      <w:bookmarkEnd w:id="3483"/>
    </w:p>
    <w:p w:rsidR="00712037" w:rsidRDefault="00712037" w:rsidP="005F7B32">
      <w:pPr>
        <w:rPr>
          <w:rtl/>
        </w:rPr>
      </w:pPr>
    </w:p>
    <w:p w:rsidR="00712037" w:rsidRDefault="00712037" w:rsidP="0042096B">
      <w:pPr>
        <w:rPr>
          <w:rtl/>
        </w:rPr>
      </w:pPr>
      <w:r>
        <w:rPr>
          <w:rFonts w:hint="cs"/>
          <w:rtl/>
        </w:rPr>
        <w:t xml:space="preserve">תגיד מה שאתה רוצה. </w:t>
      </w:r>
      <w:bookmarkStart w:id="3484" w:name="_ETM_Q9_263396"/>
      <w:bookmarkStart w:id="3485" w:name="_ETM_Q9_264710"/>
      <w:bookmarkEnd w:id="3484"/>
      <w:bookmarkEnd w:id="3485"/>
    </w:p>
    <w:p w:rsidR="00712037" w:rsidRDefault="00712037" w:rsidP="0042096B">
      <w:pPr>
        <w:rPr>
          <w:rtl/>
        </w:rPr>
      </w:pPr>
      <w:bookmarkStart w:id="3486" w:name="_ETM_Q9_264841"/>
      <w:bookmarkEnd w:id="3486"/>
    </w:p>
    <w:p w:rsidR="00712037" w:rsidRDefault="00712037" w:rsidP="0042096B">
      <w:pPr>
        <w:pStyle w:val="af5"/>
        <w:keepNext/>
        <w:rPr>
          <w:rtl/>
        </w:rPr>
      </w:pPr>
      <w:r w:rsidRPr="00712313">
        <w:rPr>
          <w:rStyle w:val="TagStyle"/>
          <w:rtl/>
        </w:rPr>
        <w:t xml:space="preserve"> &lt;&lt; קריאה &gt;&gt;</w:t>
      </w:r>
      <w:r w:rsidRPr="0018411A">
        <w:rPr>
          <w:rStyle w:val="TagStyle"/>
          <w:rtl/>
        </w:rPr>
        <w:t xml:space="preserve"> </w:t>
      </w:r>
      <w:r>
        <w:rPr>
          <w:rtl/>
        </w:rPr>
        <w:t>נאור שירי (יש עתיד):</w:t>
      </w:r>
      <w:r w:rsidRPr="0018411A">
        <w:rPr>
          <w:rStyle w:val="TagStyle"/>
          <w:rtl/>
        </w:rPr>
        <w:t xml:space="preserve"> </w:t>
      </w:r>
      <w:r w:rsidRPr="00712313">
        <w:rPr>
          <w:rStyle w:val="TagStyle"/>
          <w:rtl/>
        </w:rPr>
        <w:t>&lt;&lt; קריאה &gt;&gt;</w:t>
      </w:r>
      <w:r>
        <w:rPr>
          <w:rtl/>
        </w:rPr>
        <w:t xml:space="preserve">  </w:t>
      </w:r>
    </w:p>
    <w:p w:rsidR="00712037" w:rsidRDefault="00712037" w:rsidP="005F7B32">
      <w:pPr>
        <w:rPr>
          <w:rtl/>
        </w:rPr>
      </w:pPr>
    </w:p>
    <w:p w:rsidR="00712037" w:rsidRDefault="00712037" w:rsidP="0042096B">
      <w:pPr>
        <w:rPr>
          <w:rtl/>
        </w:rPr>
      </w:pPr>
      <w:r>
        <w:rPr>
          <w:rFonts w:hint="cs"/>
          <w:rtl/>
        </w:rPr>
        <w:t xml:space="preserve">אל תגיד "נאור ומירב". </w:t>
      </w:r>
      <w:bookmarkStart w:id="3487" w:name="_ETM_Q9_265013"/>
      <w:bookmarkEnd w:id="3487"/>
    </w:p>
    <w:p w:rsidR="00712037" w:rsidRDefault="00712037" w:rsidP="0042096B">
      <w:pPr>
        <w:rPr>
          <w:rtl/>
        </w:rPr>
      </w:pPr>
      <w:bookmarkStart w:id="3488" w:name="_ETM_Q9_265093"/>
      <w:bookmarkEnd w:id="3488"/>
    </w:p>
    <w:p w:rsidR="00712037" w:rsidRDefault="00712037" w:rsidP="0042096B">
      <w:pPr>
        <w:pStyle w:val="af5"/>
        <w:keepNext/>
        <w:rPr>
          <w:rtl/>
        </w:rPr>
      </w:pPr>
      <w:bookmarkStart w:id="3489" w:name="ET_interruption_5300_27"/>
      <w:r w:rsidRPr="00712313">
        <w:rPr>
          <w:rStyle w:val="TagStyle"/>
          <w:rtl/>
        </w:rPr>
        <w:t xml:space="preserve"> &lt;&lt; קריאה &gt;&gt;</w:t>
      </w:r>
      <w:r w:rsidRPr="0018411A">
        <w:rPr>
          <w:rStyle w:val="TagStyle"/>
          <w:rtl/>
        </w:rPr>
        <w:t xml:space="preserve"> </w:t>
      </w:r>
      <w:r>
        <w:rPr>
          <w:rtl/>
        </w:rPr>
        <w:t>מירב בן ארי (יש עתיד):</w:t>
      </w:r>
      <w:r w:rsidRPr="0018411A">
        <w:rPr>
          <w:rStyle w:val="TagStyle"/>
          <w:rtl/>
        </w:rPr>
        <w:t xml:space="preserve"> </w:t>
      </w:r>
      <w:r w:rsidRPr="00712313">
        <w:rPr>
          <w:rStyle w:val="TagStyle"/>
          <w:rtl/>
        </w:rPr>
        <w:t>&lt;&lt; קריאה &gt;&gt;</w:t>
      </w:r>
      <w:r>
        <w:rPr>
          <w:rtl/>
        </w:rPr>
        <w:t xml:space="preserve">  </w:t>
      </w:r>
      <w:bookmarkEnd w:id="3489"/>
    </w:p>
    <w:p w:rsidR="00712037" w:rsidRDefault="00712037" w:rsidP="005F7B32">
      <w:pPr>
        <w:rPr>
          <w:rtl/>
        </w:rPr>
      </w:pPr>
    </w:p>
    <w:p w:rsidR="00712037" w:rsidRDefault="00712037" w:rsidP="0042096B">
      <w:pPr>
        <w:rPr>
          <w:rtl/>
        </w:rPr>
      </w:pPr>
      <w:bookmarkStart w:id="3490" w:name="_ETM_Q9_267207"/>
      <w:bookmarkStart w:id="3491" w:name="_ETM_Q9_267466"/>
      <w:bookmarkStart w:id="3492" w:name="_ETM_Q9_267592"/>
      <w:bookmarkStart w:id="3493" w:name="_ETM_Q9_263920"/>
      <w:bookmarkEnd w:id="3490"/>
      <w:bookmarkEnd w:id="3491"/>
      <w:bookmarkEnd w:id="3492"/>
      <w:bookmarkEnd w:id="3493"/>
      <w:r>
        <w:rPr>
          <w:rFonts w:hint="cs"/>
          <w:rtl/>
        </w:rPr>
        <w:t xml:space="preserve">הורידו אותי. לא תהיה כאן איפה ואיפה. </w:t>
      </w:r>
    </w:p>
    <w:p w:rsidR="00712037" w:rsidRDefault="00712037" w:rsidP="0042096B">
      <w:pPr>
        <w:rPr>
          <w:rtl/>
        </w:rPr>
      </w:pPr>
    </w:p>
    <w:p w:rsidR="00712037" w:rsidRDefault="00712037" w:rsidP="0042096B">
      <w:pPr>
        <w:pStyle w:val="-"/>
        <w:keepNext/>
        <w:rPr>
          <w:rtl/>
        </w:rPr>
      </w:pPr>
      <w:bookmarkStart w:id="3494" w:name="ET_speakercontinue_6447_28"/>
      <w:r w:rsidRPr="00712313">
        <w:rPr>
          <w:rStyle w:val="TagStyle"/>
          <w:rtl/>
        </w:rPr>
        <w:t xml:space="preserve"> &lt;&lt; דובר_המשך &gt;&gt;</w:t>
      </w:r>
      <w:r w:rsidRPr="0018411A">
        <w:rPr>
          <w:rStyle w:val="TagStyle"/>
          <w:rtl/>
        </w:rPr>
        <w:t xml:space="preserve"> </w:t>
      </w:r>
      <w:r>
        <w:rPr>
          <w:rtl/>
        </w:rPr>
        <w:t>יונתן מישרקי (ש"ס):</w:t>
      </w:r>
      <w:r w:rsidRPr="0018411A">
        <w:rPr>
          <w:rStyle w:val="TagStyle"/>
          <w:rtl/>
        </w:rPr>
        <w:t xml:space="preserve"> </w:t>
      </w:r>
      <w:r w:rsidRPr="00712313">
        <w:rPr>
          <w:rStyle w:val="TagStyle"/>
          <w:rtl/>
        </w:rPr>
        <w:t>&lt;&lt; דובר_המשך &gt;&gt;</w:t>
      </w:r>
      <w:r>
        <w:rPr>
          <w:rtl/>
        </w:rPr>
        <w:t xml:space="preserve">  </w:t>
      </w:r>
      <w:bookmarkEnd w:id="3494"/>
    </w:p>
    <w:p w:rsidR="00712037" w:rsidRDefault="00712037" w:rsidP="005F7B32">
      <w:pPr>
        <w:rPr>
          <w:rtl/>
        </w:rPr>
      </w:pPr>
    </w:p>
    <w:p w:rsidR="00712037" w:rsidRDefault="00712037" w:rsidP="001C5C28">
      <w:pPr>
        <w:rPr>
          <w:rtl/>
        </w:rPr>
      </w:pPr>
      <w:r>
        <w:rPr>
          <w:rFonts w:hint="cs"/>
          <w:rtl/>
        </w:rPr>
        <w:t xml:space="preserve">מירב, תקשיבי לי רגע. </w:t>
      </w:r>
      <w:bookmarkStart w:id="3495" w:name="_ETM_Q9_266252"/>
      <w:bookmarkStart w:id="3496" w:name="_ETM_Q9_266364"/>
      <w:bookmarkStart w:id="3497" w:name="_ETM_Q9_271263"/>
      <w:bookmarkEnd w:id="3495"/>
      <w:bookmarkEnd w:id="3496"/>
      <w:bookmarkEnd w:id="3497"/>
      <w:r>
        <w:rPr>
          <w:rFonts w:hint="cs"/>
          <w:rtl/>
        </w:rPr>
        <w:t>מירב, תקשיבי לי רגע, למה שאני רוצה לומר.</w:t>
      </w:r>
      <w:bookmarkStart w:id="3498" w:name="_ETM_Q9_271339"/>
      <w:bookmarkEnd w:id="3498"/>
      <w:r>
        <w:rPr>
          <w:rFonts w:hint="cs"/>
          <w:rtl/>
        </w:rPr>
        <w:t xml:space="preserve"> </w:t>
      </w:r>
      <w:bookmarkStart w:id="3499" w:name="_ETM_Q9_272042"/>
      <w:bookmarkEnd w:id="3499"/>
    </w:p>
    <w:p w:rsidR="00712037" w:rsidRDefault="00712037" w:rsidP="0042096B">
      <w:pPr>
        <w:rPr>
          <w:rtl/>
        </w:rPr>
      </w:pPr>
      <w:bookmarkStart w:id="3500" w:name="_ETM_Q9_272136"/>
      <w:bookmarkEnd w:id="3500"/>
    </w:p>
    <w:p w:rsidR="00712037" w:rsidRDefault="00712037" w:rsidP="0042096B">
      <w:pPr>
        <w:pStyle w:val="af5"/>
        <w:keepNext/>
        <w:rPr>
          <w:rtl/>
        </w:rPr>
      </w:pPr>
      <w:bookmarkStart w:id="3501" w:name="ET_interruption_5300_31"/>
      <w:r w:rsidRPr="00712313">
        <w:rPr>
          <w:rStyle w:val="TagStyle"/>
          <w:rtl/>
        </w:rPr>
        <w:t xml:space="preserve"> &lt;&lt; קריאה &gt;&gt;</w:t>
      </w:r>
      <w:r w:rsidRPr="0018411A">
        <w:rPr>
          <w:rStyle w:val="TagStyle"/>
          <w:rtl/>
        </w:rPr>
        <w:t xml:space="preserve"> </w:t>
      </w:r>
      <w:r>
        <w:rPr>
          <w:rtl/>
        </w:rPr>
        <w:t>מירב בן ארי (יש עתיד):</w:t>
      </w:r>
      <w:r w:rsidRPr="0018411A">
        <w:rPr>
          <w:rStyle w:val="TagStyle"/>
          <w:rtl/>
        </w:rPr>
        <w:t xml:space="preserve"> </w:t>
      </w:r>
      <w:r w:rsidRPr="00712313">
        <w:rPr>
          <w:rStyle w:val="TagStyle"/>
          <w:rtl/>
        </w:rPr>
        <w:t>&lt;&lt; קריאה &gt;&gt;</w:t>
      </w:r>
      <w:r>
        <w:rPr>
          <w:rtl/>
        </w:rPr>
        <w:t xml:space="preserve">  </w:t>
      </w:r>
      <w:bookmarkEnd w:id="3501"/>
    </w:p>
    <w:p w:rsidR="00712037" w:rsidRDefault="00712037" w:rsidP="005F7B32">
      <w:pPr>
        <w:rPr>
          <w:rtl/>
        </w:rPr>
      </w:pPr>
    </w:p>
    <w:p w:rsidR="00712037" w:rsidRDefault="00712037" w:rsidP="0042096B">
      <w:pPr>
        <w:rPr>
          <w:rtl/>
        </w:rPr>
      </w:pPr>
      <w:bookmarkStart w:id="3502" w:name="_ETM_Q9_273072"/>
      <w:bookmarkEnd w:id="3502"/>
      <w:r>
        <w:rPr>
          <w:rFonts w:hint="cs"/>
          <w:rtl/>
        </w:rPr>
        <w:t xml:space="preserve">תסביר למה אתה נגד החוק </w:t>
      </w:r>
      <w:r w:rsidR="005F7B32">
        <w:rPr>
          <w:rFonts w:hint="cs"/>
          <w:rtl/>
        </w:rPr>
        <w:t>– – –</w:t>
      </w:r>
      <w:bookmarkStart w:id="3503" w:name="_ETM_Q9_274620"/>
      <w:bookmarkEnd w:id="3503"/>
      <w:r w:rsidR="00B34144">
        <w:rPr>
          <w:rFonts w:hint="cs"/>
          <w:rtl/>
        </w:rPr>
        <w:t xml:space="preserve"> </w:t>
      </w:r>
    </w:p>
    <w:p w:rsidR="00712037" w:rsidRDefault="00712037" w:rsidP="0042096B">
      <w:pPr>
        <w:rPr>
          <w:rtl/>
        </w:rPr>
      </w:pPr>
      <w:bookmarkStart w:id="3504" w:name="_ETM_Q9_274739"/>
      <w:bookmarkEnd w:id="3504"/>
    </w:p>
    <w:p w:rsidR="00712037" w:rsidRDefault="00712037" w:rsidP="0042096B">
      <w:pPr>
        <w:pStyle w:val="-"/>
        <w:keepNext/>
        <w:rPr>
          <w:rtl/>
        </w:rPr>
      </w:pPr>
      <w:bookmarkStart w:id="3505" w:name="ET_speakercontinue_6447_32"/>
      <w:r w:rsidRPr="00712313">
        <w:rPr>
          <w:rStyle w:val="TagStyle"/>
          <w:rtl/>
        </w:rPr>
        <w:t xml:space="preserve"> &lt;&lt; דובר_המשך &gt;&gt;</w:t>
      </w:r>
      <w:r w:rsidRPr="0018411A">
        <w:rPr>
          <w:rStyle w:val="TagStyle"/>
          <w:rtl/>
        </w:rPr>
        <w:t xml:space="preserve"> </w:t>
      </w:r>
      <w:r>
        <w:rPr>
          <w:rtl/>
        </w:rPr>
        <w:t>יונתן מישרקי (ש"ס):</w:t>
      </w:r>
      <w:r w:rsidRPr="0018411A">
        <w:rPr>
          <w:rStyle w:val="TagStyle"/>
          <w:rtl/>
        </w:rPr>
        <w:t xml:space="preserve"> </w:t>
      </w:r>
      <w:r w:rsidRPr="00712313">
        <w:rPr>
          <w:rStyle w:val="TagStyle"/>
          <w:rtl/>
        </w:rPr>
        <w:t>&lt;&lt; דובר_המשך &gt;&gt;</w:t>
      </w:r>
      <w:r>
        <w:rPr>
          <w:rtl/>
        </w:rPr>
        <w:t xml:space="preserve">  </w:t>
      </w:r>
      <w:bookmarkEnd w:id="3505"/>
    </w:p>
    <w:p w:rsidR="00712037" w:rsidRDefault="00712037" w:rsidP="005F7B32">
      <w:pPr>
        <w:rPr>
          <w:rtl/>
        </w:rPr>
      </w:pPr>
    </w:p>
    <w:p w:rsidR="00712037" w:rsidRDefault="00712037" w:rsidP="0042096B">
      <w:pPr>
        <w:rPr>
          <w:rtl/>
        </w:rPr>
      </w:pPr>
      <w:bookmarkStart w:id="3506" w:name="_ETM_Q9_272744"/>
      <w:bookmarkEnd w:id="3506"/>
      <w:r>
        <w:rPr>
          <w:rFonts w:hint="cs"/>
          <w:rtl/>
        </w:rPr>
        <w:t xml:space="preserve">הסברתי. אני רוצה לחדד. </w:t>
      </w:r>
      <w:bookmarkStart w:id="3507" w:name="_ETM_Q9_274576"/>
      <w:bookmarkEnd w:id="3507"/>
    </w:p>
    <w:p w:rsidR="00712037" w:rsidRDefault="00712037" w:rsidP="0042096B">
      <w:pPr>
        <w:rPr>
          <w:rtl/>
        </w:rPr>
      </w:pPr>
      <w:bookmarkStart w:id="3508" w:name="_ETM_Q9_274684"/>
      <w:bookmarkEnd w:id="3508"/>
    </w:p>
    <w:p w:rsidR="00712037" w:rsidRDefault="00712037" w:rsidP="0042096B">
      <w:pPr>
        <w:pStyle w:val="af5"/>
        <w:keepNext/>
        <w:rPr>
          <w:rtl/>
        </w:rPr>
      </w:pPr>
      <w:bookmarkStart w:id="3509" w:name="ET_interruption_5300_34"/>
      <w:r w:rsidRPr="00712313">
        <w:rPr>
          <w:rStyle w:val="TagStyle"/>
          <w:rtl/>
        </w:rPr>
        <w:t xml:space="preserve"> &lt;&lt; קריאה &gt;&gt;</w:t>
      </w:r>
      <w:r w:rsidRPr="0018411A">
        <w:rPr>
          <w:rStyle w:val="TagStyle"/>
          <w:rtl/>
        </w:rPr>
        <w:t xml:space="preserve"> </w:t>
      </w:r>
      <w:r>
        <w:rPr>
          <w:rtl/>
        </w:rPr>
        <w:t>מירב בן ארי (יש עתיד):</w:t>
      </w:r>
      <w:r w:rsidRPr="0018411A">
        <w:rPr>
          <w:rStyle w:val="TagStyle"/>
          <w:rtl/>
        </w:rPr>
        <w:t xml:space="preserve"> </w:t>
      </w:r>
      <w:r w:rsidRPr="00712313">
        <w:rPr>
          <w:rStyle w:val="TagStyle"/>
          <w:rtl/>
        </w:rPr>
        <w:t>&lt;&lt; קריאה &gt;&gt;</w:t>
      </w:r>
      <w:r>
        <w:rPr>
          <w:rtl/>
        </w:rPr>
        <w:t xml:space="preserve">  </w:t>
      </w:r>
      <w:bookmarkEnd w:id="3509"/>
    </w:p>
    <w:p w:rsidR="00712037" w:rsidRDefault="00712037" w:rsidP="005F7B32">
      <w:pPr>
        <w:rPr>
          <w:rtl/>
        </w:rPr>
      </w:pPr>
    </w:p>
    <w:p w:rsidR="00712037" w:rsidRDefault="00712037" w:rsidP="0042096B">
      <w:pPr>
        <w:rPr>
          <w:rtl/>
        </w:rPr>
      </w:pPr>
      <w:bookmarkStart w:id="3510" w:name="_ETM_Q9_277506"/>
      <w:bookmarkEnd w:id="3510"/>
      <w:r>
        <w:rPr>
          <w:rFonts w:hint="cs"/>
          <w:rtl/>
        </w:rPr>
        <w:t xml:space="preserve">אני מקשיבה. </w:t>
      </w:r>
    </w:p>
    <w:p w:rsidR="00712037" w:rsidRDefault="00712037" w:rsidP="0042096B">
      <w:pPr>
        <w:rPr>
          <w:rtl/>
        </w:rPr>
      </w:pPr>
    </w:p>
    <w:p w:rsidR="00712037" w:rsidRDefault="00712037" w:rsidP="0042096B">
      <w:pPr>
        <w:pStyle w:val="af6"/>
        <w:keepNext/>
        <w:rPr>
          <w:rtl/>
        </w:rPr>
      </w:pPr>
      <w:r w:rsidRPr="00712313">
        <w:rPr>
          <w:rStyle w:val="TagStyle"/>
          <w:rtl/>
        </w:rPr>
        <w:t xml:space="preserve"> &lt;&lt; יור &gt;&gt;</w:t>
      </w:r>
      <w:r w:rsidRPr="0018411A">
        <w:rPr>
          <w:rStyle w:val="TagStyle"/>
          <w:rtl/>
        </w:rPr>
        <w:t xml:space="preserve"> </w:t>
      </w:r>
      <w:r>
        <w:rPr>
          <w:rtl/>
        </w:rPr>
        <w:t>היו"ר ארז מלול:</w:t>
      </w:r>
      <w:r w:rsidRPr="0018411A">
        <w:rPr>
          <w:rStyle w:val="TagStyle"/>
          <w:rtl/>
        </w:rPr>
        <w:t xml:space="preserve"> </w:t>
      </w:r>
      <w:r w:rsidRPr="00712313">
        <w:rPr>
          <w:rStyle w:val="TagStyle"/>
          <w:rtl/>
        </w:rPr>
        <w:t>&lt;&lt; יור &gt;&gt;</w:t>
      </w:r>
      <w:r>
        <w:rPr>
          <w:rtl/>
        </w:rPr>
        <w:t xml:space="preserve">  </w:t>
      </w:r>
    </w:p>
    <w:p w:rsidR="00712037" w:rsidRDefault="00712037" w:rsidP="005F7B32">
      <w:pPr>
        <w:rPr>
          <w:rtl/>
        </w:rPr>
      </w:pPr>
    </w:p>
    <w:p w:rsidR="00712037" w:rsidRDefault="00712037" w:rsidP="0042096B">
      <w:pPr>
        <w:rPr>
          <w:rtl/>
        </w:rPr>
      </w:pPr>
      <w:r>
        <w:rPr>
          <w:rFonts w:hint="cs"/>
          <w:rtl/>
        </w:rPr>
        <w:t xml:space="preserve">הוא אמר שלא צריך את הצעת החוק. </w:t>
      </w:r>
      <w:bookmarkStart w:id="3511" w:name="_ETM_Q9_275866"/>
      <w:bookmarkEnd w:id="3511"/>
    </w:p>
    <w:p w:rsidR="00712037" w:rsidRPr="0018411A" w:rsidRDefault="00712037" w:rsidP="0042096B">
      <w:pPr>
        <w:rPr>
          <w:rtl/>
        </w:rPr>
      </w:pPr>
      <w:bookmarkStart w:id="3512" w:name="_ETM_Q9_275990"/>
      <w:bookmarkEnd w:id="3512"/>
    </w:p>
    <w:p w:rsidR="00712037" w:rsidRDefault="00712037" w:rsidP="0042096B">
      <w:pPr>
        <w:pStyle w:val="af5"/>
        <w:keepNext/>
        <w:rPr>
          <w:rtl/>
        </w:rPr>
      </w:pPr>
      <w:bookmarkStart w:id="3513" w:name="ET_interruption_6361_33"/>
      <w:r w:rsidRPr="00712313">
        <w:rPr>
          <w:rStyle w:val="TagStyle"/>
          <w:rtl/>
        </w:rPr>
        <w:t xml:space="preserve"> &lt;&lt; קריאה &gt;&gt;</w:t>
      </w:r>
      <w:r w:rsidRPr="0018411A">
        <w:rPr>
          <w:rStyle w:val="TagStyle"/>
          <w:rtl/>
        </w:rPr>
        <w:t xml:space="preserve"> </w:t>
      </w:r>
      <w:r>
        <w:rPr>
          <w:rtl/>
        </w:rPr>
        <w:t>נאור שירי (יש עתיד):</w:t>
      </w:r>
      <w:r w:rsidRPr="0018411A">
        <w:rPr>
          <w:rStyle w:val="TagStyle"/>
          <w:rtl/>
        </w:rPr>
        <w:t xml:space="preserve"> </w:t>
      </w:r>
      <w:r w:rsidRPr="00712313">
        <w:rPr>
          <w:rStyle w:val="TagStyle"/>
          <w:rtl/>
        </w:rPr>
        <w:t>&lt;&lt; קריאה &gt;&gt;</w:t>
      </w:r>
      <w:r>
        <w:rPr>
          <w:rtl/>
        </w:rPr>
        <w:t xml:space="preserve">  </w:t>
      </w:r>
      <w:bookmarkEnd w:id="3513"/>
    </w:p>
    <w:p w:rsidR="00712037" w:rsidRDefault="00712037" w:rsidP="005F7B32">
      <w:pPr>
        <w:rPr>
          <w:rtl/>
        </w:rPr>
      </w:pPr>
    </w:p>
    <w:p w:rsidR="00712037" w:rsidRDefault="00712037" w:rsidP="0042096B">
      <w:pPr>
        <w:rPr>
          <w:rtl/>
        </w:rPr>
      </w:pPr>
      <w:bookmarkStart w:id="3514" w:name="_ETM_Q9_275170"/>
      <w:bookmarkEnd w:id="3514"/>
      <w:r>
        <w:rPr>
          <w:rFonts w:hint="cs"/>
          <w:rtl/>
        </w:rPr>
        <w:t>מ</w:t>
      </w:r>
      <w:bookmarkStart w:id="3515" w:name="_ETM_Q9_275435"/>
      <w:bookmarkEnd w:id="3515"/>
      <w:r>
        <w:rPr>
          <w:rFonts w:hint="cs"/>
          <w:rtl/>
        </w:rPr>
        <w:t>ה</w:t>
      </w:r>
      <w:bookmarkStart w:id="3516" w:name="_ETM_Q9_275580"/>
      <w:bookmarkEnd w:id="3516"/>
      <w:r>
        <w:rPr>
          <w:rFonts w:hint="cs"/>
          <w:rtl/>
        </w:rPr>
        <w:t>, הוא מתנגד מהותית?</w:t>
      </w:r>
      <w:bookmarkStart w:id="3517" w:name="_ETM_Q9_276545"/>
      <w:bookmarkEnd w:id="3517"/>
      <w:r>
        <w:rPr>
          <w:rFonts w:hint="cs"/>
          <w:rtl/>
        </w:rPr>
        <w:t xml:space="preserve"> זאת התנגדות? אתה רציני?</w:t>
      </w:r>
    </w:p>
    <w:p w:rsidR="00712037" w:rsidRDefault="00712037" w:rsidP="0042096B">
      <w:pPr>
        <w:rPr>
          <w:rtl/>
        </w:rPr>
      </w:pPr>
      <w:bookmarkStart w:id="3518" w:name="_ETM_Q9_278176"/>
      <w:bookmarkStart w:id="3519" w:name="_ETM_Q9_278302"/>
      <w:bookmarkEnd w:id="3518"/>
      <w:bookmarkEnd w:id="3519"/>
    </w:p>
    <w:p w:rsidR="00712037" w:rsidRDefault="00712037" w:rsidP="0042096B">
      <w:pPr>
        <w:pStyle w:val="-"/>
        <w:keepNext/>
        <w:rPr>
          <w:rtl/>
        </w:rPr>
      </w:pPr>
      <w:bookmarkStart w:id="3520" w:name="ET_speakercontinue_6447_36"/>
      <w:r w:rsidRPr="00712313">
        <w:rPr>
          <w:rStyle w:val="TagStyle"/>
          <w:rtl/>
        </w:rPr>
        <w:t xml:space="preserve"> &lt;&lt; דובר_המשך &gt;&gt;</w:t>
      </w:r>
      <w:r w:rsidRPr="0018411A">
        <w:rPr>
          <w:rStyle w:val="TagStyle"/>
          <w:rtl/>
        </w:rPr>
        <w:t xml:space="preserve"> </w:t>
      </w:r>
      <w:r>
        <w:rPr>
          <w:rtl/>
        </w:rPr>
        <w:t>יונתן מישרקי (ש"ס):</w:t>
      </w:r>
      <w:r w:rsidRPr="0018411A">
        <w:rPr>
          <w:rStyle w:val="TagStyle"/>
          <w:rtl/>
        </w:rPr>
        <w:t xml:space="preserve"> </w:t>
      </w:r>
      <w:r w:rsidRPr="00712313">
        <w:rPr>
          <w:rStyle w:val="TagStyle"/>
          <w:rtl/>
        </w:rPr>
        <w:t>&lt;&lt; דובר_המשך &gt;&gt;</w:t>
      </w:r>
      <w:r>
        <w:rPr>
          <w:rtl/>
        </w:rPr>
        <w:t xml:space="preserve">  </w:t>
      </w:r>
      <w:bookmarkEnd w:id="3520"/>
    </w:p>
    <w:p w:rsidR="00712037" w:rsidRDefault="00712037" w:rsidP="005F7B32">
      <w:pPr>
        <w:rPr>
          <w:rtl/>
        </w:rPr>
      </w:pPr>
    </w:p>
    <w:p w:rsidR="00712037" w:rsidRDefault="00712037" w:rsidP="0042096B">
      <w:pPr>
        <w:rPr>
          <w:rtl/>
        </w:rPr>
      </w:pPr>
      <w:bookmarkStart w:id="3521" w:name="_ETM_Q9_278847"/>
      <w:bookmarkEnd w:id="3521"/>
      <w:r>
        <w:rPr>
          <w:rFonts w:hint="cs"/>
          <w:rtl/>
        </w:rPr>
        <w:t xml:space="preserve">מירב, מירב, שימי לב. </w:t>
      </w:r>
      <w:bookmarkStart w:id="3522" w:name="_ETM_Q9_280105"/>
      <w:bookmarkEnd w:id="3522"/>
    </w:p>
    <w:p w:rsidR="00712037" w:rsidRDefault="00712037" w:rsidP="0042096B">
      <w:pPr>
        <w:rPr>
          <w:rtl/>
        </w:rPr>
      </w:pPr>
      <w:bookmarkStart w:id="3523" w:name="_ETM_Q9_280208"/>
      <w:bookmarkEnd w:id="3523"/>
    </w:p>
    <w:p w:rsidR="00712037" w:rsidRDefault="00712037" w:rsidP="0042096B">
      <w:pPr>
        <w:pStyle w:val="af5"/>
        <w:keepNext/>
        <w:rPr>
          <w:rtl/>
        </w:rPr>
      </w:pPr>
      <w:bookmarkStart w:id="3524" w:name="ET_interruption_5300_37"/>
      <w:r w:rsidRPr="00712313">
        <w:rPr>
          <w:rStyle w:val="TagStyle"/>
          <w:rtl/>
        </w:rPr>
        <w:t xml:space="preserve"> &lt;&lt; קריאה &gt;&gt;</w:t>
      </w:r>
      <w:r w:rsidRPr="0018411A">
        <w:rPr>
          <w:rStyle w:val="TagStyle"/>
          <w:rtl/>
        </w:rPr>
        <w:t xml:space="preserve"> </w:t>
      </w:r>
      <w:r>
        <w:rPr>
          <w:rtl/>
        </w:rPr>
        <w:t>מירב בן ארי (יש עתיד):</w:t>
      </w:r>
      <w:r w:rsidRPr="0018411A">
        <w:rPr>
          <w:rStyle w:val="TagStyle"/>
          <w:rtl/>
        </w:rPr>
        <w:t xml:space="preserve"> </w:t>
      </w:r>
      <w:r w:rsidRPr="00712313">
        <w:rPr>
          <w:rStyle w:val="TagStyle"/>
          <w:rtl/>
        </w:rPr>
        <w:t>&lt;&lt; קריאה &gt;&gt;</w:t>
      </w:r>
      <w:r>
        <w:rPr>
          <w:rtl/>
        </w:rPr>
        <w:t xml:space="preserve">  </w:t>
      </w:r>
      <w:bookmarkEnd w:id="3524"/>
    </w:p>
    <w:p w:rsidR="00712037" w:rsidRDefault="00712037" w:rsidP="005F7B32">
      <w:pPr>
        <w:rPr>
          <w:rtl/>
        </w:rPr>
      </w:pPr>
    </w:p>
    <w:p w:rsidR="00712037" w:rsidRDefault="00712037" w:rsidP="0042096B">
      <w:pPr>
        <w:rPr>
          <w:rtl/>
        </w:rPr>
      </w:pPr>
      <w:bookmarkStart w:id="3525" w:name="_ETM_Q9_280752"/>
      <w:bookmarkEnd w:id="3525"/>
      <w:r>
        <w:rPr>
          <w:rFonts w:hint="cs"/>
          <w:rtl/>
        </w:rPr>
        <w:t>פ</w:t>
      </w:r>
      <w:bookmarkStart w:id="3526" w:name="_ETM_Q9_281014"/>
      <w:bookmarkEnd w:id="3526"/>
      <w:r>
        <w:rPr>
          <w:rFonts w:hint="cs"/>
          <w:rtl/>
        </w:rPr>
        <w:t>יז</w:t>
      </w:r>
      <w:bookmarkStart w:id="3527" w:name="_ETM_Q9_281169"/>
      <w:bookmarkEnd w:id="3527"/>
      <w:r>
        <w:rPr>
          <w:rFonts w:hint="cs"/>
          <w:rtl/>
        </w:rPr>
        <w:t>ית, פיזית הורידו</w:t>
      </w:r>
      <w:bookmarkStart w:id="3528" w:name="_ETM_Q9_281011"/>
      <w:bookmarkEnd w:id="3528"/>
      <w:r>
        <w:rPr>
          <w:rFonts w:hint="cs"/>
          <w:rtl/>
        </w:rPr>
        <w:t xml:space="preserve"> אותי. </w:t>
      </w:r>
      <w:bookmarkStart w:id="3529" w:name="_ETM_Q9_279664"/>
      <w:bookmarkEnd w:id="3529"/>
    </w:p>
    <w:p w:rsidR="00712037" w:rsidRDefault="00712037" w:rsidP="0042096B">
      <w:pPr>
        <w:rPr>
          <w:rtl/>
        </w:rPr>
      </w:pPr>
      <w:bookmarkStart w:id="3530" w:name="_ETM_Q9_279773"/>
      <w:bookmarkEnd w:id="3530"/>
    </w:p>
    <w:p w:rsidR="00712037" w:rsidRDefault="00712037" w:rsidP="0042096B">
      <w:pPr>
        <w:pStyle w:val="-"/>
        <w:keepNext/>
        <w:rPr>
          <w:rtl/>
        </w:rPr>
      </w:pPr>
      <w:bookmarkStart w:id="3531" w:name="ET_speakercontinue_6447_38"/>
      <w:r w:rsidRPr="00712313">
        <w:rPr>
          <w:rStyle w:val="TagStyle"/>
          <w:rtl/>
        </w:rPr>
        <w:t xml:space="preserve"> &lt;&lt; דובר_המשך &gt;&gt;</w:t>
      </w:r>
      <w:r w:rsidRPr="0018411A">
        <w:rPr>
          <w:rStyle w:val="TagStyle"/>
          <w:rtl/>
        </w:rPr>
        <w:t xml:space="preserve"> </w:t>
      </w:r>
      <w:r>
        <w:rPr>
          <w:rtl/>
        </w:rPr>
        <w:t>יונתן מישרקי (ש"ס):</w:t>
      </w:r>
      <w:r w:rsidRPr="0018411A">
        <w:rPr>
          <w:rStyle w:val="TagStyle"/>
          <w:rtl/>
        </w:rPr>
        <w:t xml:space="preserve"> </w:t>
      </w:r>
      <w:r w:rsidRPr="00712313">
        <w:rPr>
          <w:rStyle w:val="TagStyle"/>
          <w:rtl/>
        </w:rPr>
        <w:t>&lt;&lt; דובר_המשך &gt;&gt;</w:t>
      </w:r>
      <w:r>
        <w:rPr>
          <w:rtl/>
        </w:rPr>
        <w:t xml:space="preserve">  </w:t>
      </w:r>
      <w:bookmarkEnd w:id="3531"/>
    </w:p>
    <w:p w:rsidR="00712037" w:rsidRDefault="00712037" w:rsidP="005F7B32">
      <w:pPr>
        <w:rPr>
          <w:rtl/>
        </w:rPr>
      </w:pPr>
    </w:p>
    <w:p w:rsidR="00712037" w:rsidRDefault="00712037" w:rsidP="0042096B">
      <w:pPr>
        <w:rPr>
          <w:rtl/>
        </w:rPr>
      </w:pPr>
      <w:bookmarkStart w:id="3532" w:name="_ETM_Q9_280634"/>
      <w:bookmarkEnd w:id="3532"/>
      <w:r>
        <w:rPr>
          <w:rFonts w:hint="cs"/>
          <w:rtl/>
        </w:rPr>
        <w:t>מירב, תני לי רגע לדבר, בבקשה. את מפריעה לי.</w:t>
      </w:r>
      <w:bookmarkStart w:id="3533" w:name="_ETM_Q9_282752"/>
      <w:bookmarkEnd w:id="3533"/>
      <w:r>
        <w:rPr>
          <w:rFonts w:hint="cs"/>
          <w:rtl/>
        </w:rPr>
        <w:t xml:space="preserve"> </w:t>
      </w:r>
      <w:bookmarkStart w:id="3534" w:name="_ETM_Q9_282984"/>
      <w:bookmarkEnd w:id="3534"/>
    </w:p>
    <w:p w:rsidR="00712037" w:rsidRDefault="00712037" w:rsidP="0042096B">
      <w:pPr>
        <w:rPr>
          <w:rtl/>
        </w:rPr>
      </w:pPr>
      <w:bookmarkStart w:id="3535" w:name="_ETM_Q9_283092"/>
      <w:bookmarkEnd w:id="3535"/>
    </w:p>
    <w:p w:rsidR="00712037" w:rsidRDefault="00712037" w:rsidP="0042096B">
      <w:pPr>
        <w:pStyle w:val="af5"/>
        <w:keepNext/>
        <w:rPr>
          <w:rtl/>
        </w:rPr>
      </w:pPr>
      <w:bookmarkStart w:id="3536" w:name="ET_interruption_5300_39"/>
      <w:r w:rsidRPr="00712313">
        <w:rPr>
          <w:rStyle w:val="TagStyle"/>
          <w:rtl/>
        </w:rPr>
        <w:t xml:space="preserve"> &lt;&lt; קריאה &gt;&gt;</w:t>
      </w:r>
      <w:r w:rsidRPr="0018411A">
        <w:rPr>
          <w:rStyle w:val="TagStyle"/>
          <w:rtl/>
        </w:rPr>
        <w:t xml:space="preserve"> </w:t>
      </w:r>
      <w:r>
        <w:rPr>
          <w:rtl/>
        </w:rPr>
        <w:t>מירב בן ארי (יש עתיד):</w:t>
      </w:r>
      <w:r w:rsidRPr="0018411A">
        <w:rPr>
          <w:rStyle w:val="TagStyle"/>
          <w:rtl/>
        </w:rPr>
        <w:t xml:space="preserve"> </w:t>
      </w:r>
      <w:r w:rsidRPr="00712313">
        <w:rPr>
          <w:rStyle w:val="TagStyle"/>
          <w:rtl/>
        </w:rPr>
        <w:t>&lt;&lt; קריאה &gt;&gt;</w:t>
      </w:r>
      <w:r>
        <w:rPr>
          <w:rtl/>
        </w:rPr>
        <w:t xml:space="preserve">  </w:t>
      </w:r>
      <w:bookmarkEnd w:id="3536"/>
    </w:p>
    <w:p w:rsidR="00712037" w:rsidRDefault="00712037" w:rsidP="005F7B32">
      <w:pPr>
        <w:rPr>
          <w:rtl/>
        </w:rPr>
      </w:pPr>
    </w:p>
    <w:p w:rsidR="00712037" w:rsidRDefault="00712037" w:rsidP="0042096B">
      <w:pPr>
        <w:rPr>
          <w:rtl/>
        </w:rPr>
      </w:pPr>
      <w:bookmarkStart w:id="3537" w:name="_ETM_Q9_283035"/>
      <w:bookmarkEnd w:id="3537"/>
      <w:r>
        <w:rPr>
          <w:rFonts w:hint="cs"/>
          <w:rtl/>
        </w:rPr>
        <w:t xml:space="preserve">תגיד לי למה אתה נגד החוק. </w:t>
      </w:r>
      <w:bookmarkStart w:id="3538" w:name="_ETM_Q9_284408"/>
      <w:bookmarkEnd w:id="3538"/>
    </w:p>
    <w:p w:rsidR="00712037" w:rsidRDefault="00712037" w:rsidP="0042096B">
      <w:pPr>
        <w:rPr>
          <w:rtl/>
        </w:rPr>
      </w:pPr>
      <w:bookmarkStart w:id="3539" w:name="_ETM_Q9_284505"/>
      <w:bookmarkEnd w:id="3539"/>
    </w:p>
    <w:p w:rsidR="00712037" w:rsidRDefault="00712037" w:rsidP="0042096B">
      <w:pPr>
        <w:pStyle w:val="-"/>
        <w:keepNext/>
        <w:rPr>
          <w:rtl/>
        </w:rPr>
      </w:pPr>
      <w:bookmarkStart w:id="3540" w:name="ET_speakercontinue_6447_40"/>
      <w:r w:rsidRPr="00712313">
        <w:rPr>
          <w:rStyle w:val="TagStyle"/>
          <w:rtl/>
        </w:rPr>
        <w:t xml:space="preserve"> &lt;&lt; דובר_המשך &gt;&gt;</w:t>
      </w:r>
      <w:r w:rsidRPr="0018411A">
        <w:rPr>
          <w:rStyle w:val="TagStyle"/>
          <w:rtl/>
        </w:rPr>
        <w:t xml:space="preserve"> </w:t>
      </w:r>
      <w:r>
        <w:rPr>
          <w:rtl/>
        </w:rPr>
        <w:t>יונתן מישרקי (ש"ס):</w:t>
      </w:r>
      <w:r w:rsidRPr="0018411A">
        <w:rPr>
          <w:rStyle w:val="TagStyle"/>
          <w:rtl/>
        </w:rPr>
        <w:t xml:space="preserve"> </w:t>
      </w:r>
      <w:r w:rsidRPr="00712313">
        <w:rPr>
          <w:rStyle w:val="TagStyle"/>
          <w:rtl/>
        </w:rPr>
        <w:t>&lt;&lt; דובר_המשך &gt;&gt;</w:t>
      </w:r>
      <w:r>
        <w:rPr>
          <w:rtl/>
        </w:rPr>
        <w:t xml:space="preserve">  </w:t>
      </w:r>
      <w:bookmarkEnd w:id="3540"/>
    </w:p>
    <w:p w:rsidR="00712037" w:rsidRDefault="00712037" w:rsidP="005F7B32">
      <w:pPr>
        <w:rPr>
          <w:rtl/>
        </w:rPr>
      </w:pPr>
    </w:p>
    <w:p w:rsidR="00712037" w:rsidRDefault="00712037" w:rsidP="0042096B">
      <w:pPr>
        <w:rPr>
          <w:rtl/>
        </w:rPr>
      </w:pPr>
      <w:bookmarkStart w:id="3541" w:name="_ETM_Q9_285395"/>
      <w:bookmarkEnd w:id="3541"/>
      <w:r>
        <w:rPr>
          <w:rFonts w:hint="cs"/>
          <w:rtl/>
        </w:rPr>
        <w:t xml:space="preserve">אני הסברתי. </w:t>
      </w:r>
    </w:p>
    <w:p w:rsidR="00712037" w:rsidRDefault="00712037" w:rsidP="0042096B">
      <w:pPr>
        <w:rPr>
          <w:rtl/>
        </w:rPr>
      </w:pPr>
    </w:p>
    <w:p w:rsidR="00712037" w:rsidRDefault="00712037" w:rsidP="0042096B">
      <w:pPr>
        <w:pStyle w:val="af5"/>
        <w:keepNext/>
        <w:rPr>
          <w:rtl/>
        </w:rPr>
      </w:pPr>
      <w:r w:rsidRPr="00712313">
        <w:rPr>
          <w:rStyle w:val="TagStyle"/>
          <w:rtl/>
        </w:rPr>
        <w:t xml:space="preserve"> &lt;&lt; קריאה &gt;&gt;</w:t>
      </w:r>
      <w:r w:rsidRPr="0018411A">
        <w:rPr>
          <w:rStyle w:val="TagStyle"/>
          <w:rtl/>
        </w:rPr>
        <w:t xml:space="preserve"> </w:t>
      </w:r>
      <w:r>
        <w:rPr>
          <w:rtl/>
        </w:rPr>
        <w:t>מירב בן ארי (יש עתיד):</w:t>
      </w:r>
      <w:r w:rsidRPr="0018411A">
        <w:rPr>
          <w:rStyle w:val="TagStyle"/>
          <w:rtl/>
        </w:rPr>
        <w:t xml:space="preserve"> </w:t>
      </w:r>
      <w:r w:rsidRPr="00712313">
        <w:rPr>
          <w:rStyle w:val="TagStyle"/>
          <w:rtl/>
        </w:rPr>
        <w:t>&lt;&lt; קריאה &gt;&gt;</w:t>
      </w:r>
      <w:r>
        <w:rPr>
          <w:rtl/>
        </w:rPr>
        <w:t xml:space="preserve">  </w:t>
      </w:r>
    </w:p>
    <w:p w:rsidR="00712037" w:rsidRDefault="00712037" w:rsidP="005F7B32">
      <w:pPr>
        <w:rPr>
          <w:rtl/>
        </w:rPr>
      </w:pPr>
    </w:p>
    <w:p w:rsidR="00712037" w:rsidRDefault="00712037" w:rsidP="0042096B">
      <w:pPr>
        <w:rPr>
          <w:rtl/>
        </w:rPr>
      </w:pPr>
      <w:bookmarkStart w:id="3542" w:name="_ETM_Q9_284079"/>
      <w:bookmarkEnd w:id="3542"/>
      <w:r>
        <w:rPr>
          <w:rFonts w:hint="cs"/>
          <w:rtl/>
        </w:rPr>
        <w:t>אני מקשיבה.</w:t>
      </w:r>
      <w:bookmarkStart w:id="3543" w:name="_ETM_Q9_285592"/>
      <w:bookmarkEnd w:id="3543"/>
      <w:r>
        <w:rPr>
          <w:rFonts w:hint="cs"/>
          <w:rtl/>
        </w:rPr>
        <w:t xml:space="preserve"> </w:t>
      </w:r>
      <w:bookmarkStart w:id="3544" w:name="_ETM_Q9_285865"/>
      <w:bookmarkEnd w:id="3544"/>
      <w:r>
        <w:rPr>
          <w:rFonts w:hint="cs"/>
          <w:rtl/>
        </w:rPr>
        <w:t>הינה, היועצת המשפטית פה.</w:t>
      </w:r>
      <w:bookmarkStart w:id="3545" w:name="_ETM_Q9_287601"/>
      <w:bookmarkEnd w:id="3545"/>
      <w:r>
        <w:rPr>
          <w:rFonts w:hint="cs"/>
          <w:rtl/>
        </w:rPr>
        <w:t xml:space="preserve"> </w:t>
      </w:r>
    </w:p>
    <w:p w:rsidR="00712037" w:rsidRDefault="00712037" w:rsidP="0042096B">
      <w:pPr>
        <w:rPr>
          <w:rtl/>
        </w:rPr>
      </w:pPr>
      <w:bookmarkStart w:id="3546" w:name="_ETM_Q9_285975"/>
      <w:bookmarkEnd w:id="3546"/>
    </w:p>
    <w:p w:rsidR="00712037" w:rsidRDefault="00712037" w:rsidP="0042096B">
      <w:pPr>
        <w:pStyle w:val="-"/>
        <w:keepNext/>
        <w:rPr>
          <w:rtl/>
        </w:rPr>
      </w:pPr>
      <w:bookmarkStart w:id="3547" w:name="ET_speakercontinue_6447_42"/>
      <w:r w:rsidRPr="00712313">
        <w:rPr>
          <w:rStyle w:val="TagStyle"/>
          <w:rtl/>
        </w:rPr>
        <w:t xml:space="preserve"> &lt;&lt; דובר_המשך &gt;&gt;</w:t>
      </w:r>
      <w:r w:rsidRPr="0018411A">
        <w:rPr>
          <w:rStyle w:val="TagStyle"/>
          <w:rtl/>
        </w:rPr>
        <w:t xml:space="preserve"> </w:t>
      </w:r>
      <w:r>
        <w:rPr>
          <w:rtl/>
        </w:rPr>
        <w:t>יונתן מישרקי (ש"ס):</w:t>
      </w:r>
      <w:r w:rsidRPr="0018411A">
        <w:rPr>
          <w:rStyle w:val="TagStyle"/>
          <w:rtl/>
        </w:rPr>
        <w:t xml:space="preserve"> </w:t>
      </w:r>
      <w:r w:rsidRPr="00712313">
        <w:rPr>
          <w:rStyle w:val="TagStyle"/>
          <w:rtl/>
        </w:rPr>
        <w:t>&lt;&lt; דובר_המשך &gt;&gt;</w:t>
      </w:r>
      <w:r>
        <w:rPr>
          <w:rtl/>
        </w:rPr>
        <w:t xml:space="preserve">  </w:t>
      </w:r>
      <w:bookmarkEnd w:id="3547"/>
    </w:p>
    <w:p w:rsidR="00712037" w:rsidRDefault="00712037" w:rsidP="005F7B32">
      <w:pPr>
        <w:rPr>
          <w:rtl/>
        </w:rPr>
      </w:pPr>
    </w:p>
    <w:p w:rsidR="00712037" w:rsidRDefault="00712037" w:rsidP="0042096B">
      <w:pPr>
        <w:rPr>
          <w:rtl/>
        </w:rPr>
      </w:pPr>
      <w:bookmarkStart w:id="3548" w:name="_ETM_Q9_286864"/>
      <w:bookmarkEnd w:id="3548"/>
      <w:r>
        <w:rPr>
          <w:rFonts w:hint="cs"/>
          <w:rtl/>
        </w:rPr>
        <w:t xml:space="preserve">הסברתי, ועכשיו תקשיבי לי עוד רגע. </w:t>
      </w:r>
      <w:bookmarkStart w:id="3549" w:name="_ETM_Q9_290073"/>
      <w:bookmarkEnd w:id="3549"/>
    </w:p>
    <w:p w:rsidR="00712037" w:rsidRDefault="00712037" w:rsidP="0042096B">
      <w:pPr>
        <w:rPr>
          <w:rtl/>
        </w:rPr>
      </w:pPr>
      <w:bookmarkStart w:id="3550" w:name="_ETM_Q9_290185"/>
      <w:bookmarkEnd w:id="3550"/>
    </w:p>
    <w:p w:rsidR="00712037" w:rsidRDefault="00712037" w:rsidP="00B34144">
      <w:pPr>
        <w:rPr>
          <w:rtl/>
        </w:rPr>
      </w:pPr>
      <w:bookmarkStart w:id="3551" w:name="_ETM_Q9_290212"/>
      <w:bookmarkStart w:id="3552" w:name="_ETM_Q9_290312"/>
      <w:bookmarkEnd w:id="3551"/>
      <w:bookmarkEnd w:id="3552"/>
      <w:r>
        <w:rPr>
          <w:rFonts w:hint="cs"/>
          <w:rtl/>
        </w:rPr>
        <w:t xml:space="preserve">יושבים פה למעלה מנכ"ל </w:t>
      </w:r>
      <w:proofErr w:type="spellStart"/>
      <w:r>
        <w:rPr>
          <w:rFonts w:hint="cs"/>
          <w:rtl/>
        </w:rPr>
        <w:t>קרפור</w:t>
      </w:r>
      <w:proofErr w:type="spellEnd"/>
      <w:r>
        <w:rPr>
          <w:rFonts w:hint="cs"/>
          <w:rtl/>
        </w:rPr>
        <w:t xml:space="preserve"> העולמית, שהביא לכאן לארץ, בקיץ</w:t>
      </w:r>
      <w:bookmarkStart w:id="3553" w:name="_ETM_Q9_297339"/>
      <w:bookmarkEnd w:id="3553"/>
      <w:r>
        <w:rPr>
          <w:rFonts w:hint="cs"/>
          <w:rtl/>
        </w:rPr>
        <w:t xml:space="preserve"> האחרון </w:t>
      </w:r>
      <w:r>
        <w:rPr>
          <w:rFonts w:hint="eastAsia"/>
          <w:rtl/>
        </w:rPr>
        <w:t>–</w:t>
      </w:r>
      <w:r>
        <w:rPr>
          <w:rFonts w:hint="cs"/>
          <w:rtl/>
        </w:rPr>
        <w:t xml:space="preserve"> פתחו כאן רשת גדולה מאוד של חנויות. אנחנו עבדנו</w:t>
      </w:r>
      <w:bookmarkStart w:id="3554" w:name="_ETM_Q9_302432"/>
      <w:bookmarkEnd w:id="3554"/>
      <w:r>
        <w:rPr>
          <w:rFonts w:hint="cs"/>
          <w:rtl/>
        </w:rPr>
        <w:t xml:space="preserve"> מאוד מאוד קשה בוועדת הבריאות של הכנסת כדי להוריד</w:t>
      </w:r>
      <w:bookmarkStart w:id="3555" w:name="_ETM_Q9_304525"/>
      <w:bookmarkEnd w:id="3555"/>
      <w:r>
        <w:rPr>
          <w:rFonts w:hint="cs"/>
          <w:rtl/>
        </w:rPr>
        <w:t xml:space="preserve"> את יוקר המחיה. כוח הקנייה שיש </w:t>
      </w:r>
      <w:proofErr w:type="spellStart"/>
      <w:r>
        <w:rPr>
          <w:rFonts w:hint="cs"/>
          <w:rtl/>
        </w:rPr>
        <w:t>לקרפור</w:t>
      </w:r>
      <w:proofErr w:type="spellEnd"/>
      <w:r>
        <w:rPr>
          <w:rFonts w:hint="cs"/>
          <w:rtl/>
        </w:rPr>
        <w:t xml:space="preserve"> בעולם</w:t>
      </w:r>
      <w:bookmarkStart w:id="3556" w:name="_ETM_Q9_308921"/>
      <w:bookmarkEnd w:id="3556"/>
      <w:r>
        <w:rPr>
          <w:rFonts w:hint="cs"/>
          <w:rtl/>
        </w:rPr>
        <w:t xml:space="preserve"> הוא כוח קנייה גדול מאוד. </w:t>
      </w:r>
      <w:bookmarkStart w:id="3557" w:name="_ETM_Q9_310366"/>
      <w:bookmarkEnd w:id="3557"/>
    </w:p>
    <w:p w:rsidR="00712037" w:rsidRDefault="00712037" w:rsidP="0042096B">
      <w:pPr>
        <w:rPr>
          <w:rtl/>
        </w:rPr>
      </w:pPr>
      <w:bookmarkStart w:id="3558" w:name="_ETM_Q9_310498"/>
      <w:bookmarkEnd w:id="3558"/>
    </w:p>
    <w:p w:rsidR="00712037" w:rsidRDefault="00712037" w:rsidP="0042096B">
      <w:pPr>
        <w:pStyle w:val="af5"/>
        <w:keepNext/>
        <w:rPr>
          <w:rtl/>
        </w:rPr>
      </w:pPr>
      <w:bookmarkStart w:id="3559" w:name="ET_interruption_5300_43"/>
      <w:r w:rsidRPr="00712313">
        <w:rPr>
          <w:rStyle w:val="TagStyle"/>
          <w:rtl/>
        </w:rPr>
        <w:t xml:space="preserve"> &lt;&lt; קריאה &gt;&gt;</w:t>
      </w:r>
      <w:r w:rsidRPr="0018411A">
        <w:rPr>
          <w:rStyle w:val="TagStyle"/>
          <w:rtl/>
        </w:rPr>
        <w:t xml:space="preserve"> </w:t>
      </w:r>
      <w:r>
        <w:rPr>
          <w:rtl/>
        </w:rPr>
        <w:t>מירב בן ארי (יש עתיד):</w:t>
      </w:r>
      <w:r w:rsidRPr="0018411A">
        <w:rPr>
          <w:rStyle w:val="TagStyle"/>
          <w:rtl/>
        </w:rPr>
        <w:t xml:space="preserve"> </w:t>
      </w:r>
      <w:r w:rsidRPr="00712313">
        <w:rPr>
          <w:rStyle w:val="TagStyle"/>
          <w:rtl/>
        </w:rPr>
        <w:t>&lt;&lt; קריאה &gt;&gt;</w:t>
      </w:r>
      <w:r>
        <w:rPr>
          <w:rtl/>
        </w:rPr>
        <w:t xml:space="preserve">  </w:t>
      </w:r>
      <w:bookmarkEnd w:id="3559"/>
    </w:p>
    <w:p w:rsidR="00712037" w:rsidRDefault="00712037" w:rsidP="005F7B32">
      <w:pPr>
        <w:rPr>
          <w:rtl/>
        </w:rPr>
      </w:pPr>
    </w:p>
    <w:p w:rsidR="00712037" w:rsidRDefault="00712037" w:rsidP="0042096B">
      <w:pPr>
        <w:rPr>
          <w:rtl/>
        </w:rPr>
      </w:pPr>
      <w:bookmarkStart w:id="3560" w:name="_ETM_Q9_310434"/>
      <w:bookmarkStart w:id="3561" w:name="_ETM_Q9_268783"/>
      <w:bookmarkStart w:id="3562" w:name="_ETM_Q9_268845"/>
      <w:bookmarkEnd w:id="3560"/>
      <w:bookmarkEnd w:id="3561"/>
      <w:bookmarkEnd w:id="3562"/>
      <w:r>
        <w:rPr>
          <w:rFonts w:hint="cs"/>
          <w:rtl/>
        </w:rPr>
        <w:t xml:space="preserve">זה קשור להתנגדות? </w:t>
      </w:r>
    </w:p>
    <w:p w:rsidR="00712037" w:rsidRDefault="00712037" w:rsidP="0042096B">
      <w:pPr>
        <w:rPr>
          <w:rtl/>
        </w:rPr>
      </w:pPr>
      <w:bookmarkStart w:id="3563" w:name="_ETM_Q9_311318"/>
      <w:bookmarkStart w:id="3564" w:name="_ETM_Q9_311409"/>
      <w:bookmarkStart w:id="3565" w:name="_ETM_Q9_311478"/>
      <w:bookmarkEnd w:id="3563"/>
      <w:bookmarkEnd w:id="3564"/>
      <w:bookmarkEnd w:id="3565"/>
    </w:p>
    <w:p w:rsidR="00712037" w:rsidRDefault="00712037" w:rsidP="0042096B">
      <w:pPr>
        <w:pStyle w:val="-"/>
        <w:keepNext/>
        <w:rPr>
          <w:rtl/>
        </w:rPr>
      </w:pPr>
      <w:bookmarkStart w:id="3566" w:name="ET_speakercontinue_6447_44"/>
      <w:r w:rsidRPr="00712313">
        <w:rPr>
          <w:rStyle w:val="TagStyle"/>
          <w:rtl/>
        </w:rPr>
        <w:t xml:space="preserve"> &lt;&lt; דובר_המשך &gt;&gt;</w:t>
      </w:r>
      <w:r w:rsidRPr="006C13FE">
        <w:rPr>
          <w:rStyle w:val="TagStyle"/>
          <w:rtl/>
        </w:rPr>
        <w:t xml:space="preserve"> </w:t>
      </w:r>
      <w:r>
        <w:rPr>
          <w:rtl/>
        </w:rPr>
        <w:t>יונתן מישרקי (ש"ס):</w:t>
      </w:r>
      <w:r w:rsidRPr="006C13FE">
        <w:rPr>
          <w:rStyle w:val="TagStyle"/>
          <w:rtl/>
        </w:rPr>
        <w:t xml:space="preserve"> </w:t>
      </w:r>
      <w:r w:rsidRPr="00712313">
        <w:rPr>
          <w:rStyle w:val="TagStyle"/>
          <w:rtl/>
        </w:rPr>
        <w:t>&lt;&lt; דובר_המשך &gt;&gt;</w:t>
      </w:r>
      <w:r>
        <w:rPr>
          <w:rtl/>
        </w:rPr>
        <w:t xml:space="preserve">  </w:t>
      </w:r>
      <w:bookmarkEnd w:id="3566"/>
    </w:p>
    <w:p w:rsidR="00712037" w:rsidRDefault="00712037" w:rsidP="005F7B32">
      <w:pPr>
        <w:rPr>
          <w:rtl/>
        </w:rPr>
      </w:pPr>
    </w:p>
    <w:p w:rsidR="00712037" w:rsidRDefault="00712037" w:rsidP="00ED60F5">
      <w:pPr>
        <w:rPr>
          <w:rtl/>
        </w:rPr>
      </w:pPr>
      <w:bookmarkStart w:id="3567" w:name="_ETM_Q9_311141"/>
      <w:bookmarkEnd w:id="3567"/>
      <w:r>
        <w:rPr>
          <w:rFonts w:hint="cs"/>
          <w:rtl/>
        </w:rPr>
        <w:t>שנייה, רגע, דקה. לא, אני</w:t>
      </w:r>
      <w:bookmarkStart w:id="3568" w:name="_ETM_Q9_312976"/>
      <w:bookmarkEnd w:id="3568"/>
      <w:r>
        <w:rPr>
          <w:rFonts w:hint="cs"/>
          <w:rtl/>
        </w:rPr>
        <w:t xml:space="preserve"> רק רוצה לברך. </w:t>
      </w:r>
      <w:bookmarkStart w:id="3569" w:name="_ETM_Q9_312110"/>
      <w:bookmarkStart w:id="3570" w:name="_ETM_Q9_312197"/>
      <w:bookmarkStart w:id="3571" w:name="_ETM_Q9_312832"/>
      <w:bookmarkEnd w:id="3569"/>
      <w:bookmarkEnd w:id="3570"/>
      <w:bookmarkEnd w:id="3571"/>
      <w:r>
        <w:rPr>
          <w:rFonts w:hint="cs"/>
          <w:rtl/>
        </w:rPr>
        <w:t xml:space="preserve">אני מייד חוזר להתנגדות. </w:t>
      </w:r>
    </w:p>
    <w:p w:rsidR="00712037" w:rsidRDefault="00712037" w:rsidP="0042096B">
      <w:pPr>
        <w:rPr>
          <w:rtl/>
        </w:rPr>
      </w:pPr>
      <w:bookmarkStart w:id="3572" w:name="_ETM_Q9_313582"/>
      <w:bookmarkStart w:id="3573" w:name="_ETM_Q9_313701"/>
      <w:bookmarkEnd w:id="3572"/>
      <w:bookmarkEnd w:id="3573"/>
    </w:p>
    <w:p w:rsidR="00712037" w:rsidRDefault="00712037" w:rsidP="0042096B">
      <w:pPr>
        <w:pStyle w:val="af5"/>
        <w:keepNext/>
        <w:rPr>
          <w:rtl/>
        </w:rPr>
      </w:pPr>
      <w:bookmarkStart w:id="3574" w:name="ET_interruption_5300_47"/>
      <w:r w:rsidRPr="00712313">
        <w:rPr>
          <w:rStyle w:val="TagStyle"/>
          <w:rtl/>
        </w:rPr>
        <w:t xml:space="preserve"> &lt;&lt; קריאה &gt;&gt;</w:t>
      </w:r>
      <w:r w:rsidRPr="006C13FE">
        <w:rPr>
          <w:rStyle w:val="TagStyle"/>
          <w:rtl/>
        </w:rPr>
        <w:t xml:space="preserve"> </w:t>
      </w:r>
      <w:r>
        <w:rPr>
          <w:rtl/>
        </w:rPr>
        <w:t>מירב בן ארי (יש עתיד):</w:t>
      </w:r>
      <w:r w:rsidRPr="006C13FE">
        <w:rPr>
          <w:rStyle w:val="TagStyle"/>
          <w:rtl/>
        </w:rPr>
        <w:t xml:space="preserve"> </w:t>
      </w:r>
      <w:r w:rsidRPr="00712313">
        <w:rPr>
          <w:rStyle w:val="TagStyle"/>
          <w:rtl/>
        </w:rPr>
        <w:t>&lt;&lt; קריאה &gt;&gt;</w:t>
      </w:r>
      <w:r>
        <w:rPr>
          <w:rtl/>
        </w:rPr>
        <w:t xml:space="preserve">  </w:t>
      </w:r>
      <w:bookmarkEnd w:id="3574"/>
    </w:p>
    <w:p w:rsidR="00712037" w:rsidRDefault="00712037" w:rsidP="005F7B32">
      <w:pPr>
        <w:rPr>
          <w:rtl/>
        </w:rPr>
      </w:pPr>
    </w:p>
    <w:p w:rsidR="00712037" w:rsidRDefault="00712037" w:rsidP="0042096B">
      <w:pPr>
        <w:rPr>
          <w:rtl/>
        </w:rPr>
      </w:pPr>
      <w:bookmarkStart w:id="3575" w:name="_ETM_Q9_316020"/>
      <w:bookmarkEnd w:id="3575"/>
      <w:r>
        <w:rPr>
          <w:rFonts w:hint="cs"/>
          <w:rtl/>
        </w:rPr>
        <w:t>אז תן לו</w:t>
      </w:r>
      <w:bookmarkStart w:id="3576" w:name="_ETM_Q9_312610"/>
      <w:bookmarkEnd w:id="3576"/>
      <w:r>
        <w:rPr>
          <w:rFonts w:hint="cs"/>
          <w:rtl/>
        </w:rPr>
        <w:t xml:space="preserve"> פתק, הוא יברך. </w:t>
      </w:r>
    </w:p>
    <w:p w:rsidR="00712037" w:rsidRDefault="00712037" w:rsidP="0042096B">
      <w:pPr>
        <w:rPr>
          <w:rtl/>
        </w:rPr>
      </w:pPr>
      <w:bookmarkStart w:id="3577" w:name="_ETM_Q9_315371"/>
      <w:bookmarkStart w:id="3578" w:name="_ETM_Q9_315479"/>
      <w:bookmarkEnd w:id="3577"/>
      <w:bookmarkEnd w:id="3578"/>
    </w:p>
    <w:p w:rsidR="00712037" w:rsidRDefault="00712037" w:rsidP="0042096B">
      <w:pPr>
        <w:pStyle w:val="-"/>
        <w:keepNext/>
        <w:rPr>
          <w:rtl/>
        </w:rPr>
      </w:pPr>
      <w:bookmarkStart w:id="3579" w:name="ET_speakercontinue_6447_48"/>
      <w:r w:rsidRPr="00712313">
        <w:rPr>
          <w:rStyle w:val="TagStyle"/>
          <w:rtl/>
        </w:rPr>
        <w:t xml:space="preserve"> &lt;&lt; דובר_המשך &gt;&gt;</w:t>
      </w:r>
      <w:r w:rsidRPr="006C13FE">
        <w:rPr>
          <w:rStyle w:val="TagStyle"/>
          <w:rtl/>
        </w:rPr>
        <w:t xml:space="preserve"> </w:t>
      </w:r>
      <w:r>
        <w:rPr>
          <w:rtl/>
        </w:rPr>
        <w:t>יונתן מישרקי (ש"ס):</w:t>
      </w:r>
      <w:r w:rsidRPr="006C13FE">
        <w:rPr>
          <w:rStyle w:val="TagStyle"/>
          <w:rtl/>
        </w:rPr>
        <w:t xml:space="preserve"> </w:t>
      </w:r>
      <w:r w:rsidRPr="00712313">
        <w:rPr>
          <w:rStyle w:val="TagStyle"/>
          <w:rtl/>
        </w:rPr>
        <w:t>&lt;&lt; דובר_המשך &gt;&gt;</w:t>
      </w:r>
      <w:r>
        <w:rPr>
          <w:rtl/>
        </w:rPr>
        <w:t xml:space="preserve">  </w:t>
      </w:r>
      <w:bookmarkEnd w:id="3579"/>
    </w:p>
    <w:p w:rsidR="00712037" w:rsidRDefault="00712037" w:rsidP="005F7B32">
      <w:pPr>
        <w:rPr>
          <w:rtl/>
        </w:rPr>
      </w:pPr>
    </w:p>
    <w:p w:rsidR="00712037" w:rsidRPr="006C13FE" w:rsidRDefault="00712037" w:rsidP="0042096B">
      <w:pPr>
        <w:rPr>
          <w:rtl/>
        </w:rPr>
      </w:pPr>
      <w:bookmarkStart w:id="3580" w:name="_ETM_Q9_316461"/>
      <w:bookmarkEnd w:id="3580"/>
      <w:r>
        <w:rPr>
          <w:rFonts w:hint="cs"/>
          <w:rtl/>
        </w:rPr>
        <w:t>לא, הוא לא זה. נמצאים כאן</w:t>
      </w:r>
      <w:bookmarkStart w:id="3581" w:name="_ETM_Q9_317610"/>
      <w:bookmarkEnd w:id="3581"/>
      <w:r>
        <w:rPr>
          <w:rFonts w:hint="cs"/>
          <w:rtl/>
        </w:rPr>
        <w:t xml:space="preserve"> פטריק, המנכ"ל העולמי, ומר סיימון פינטו, מהבעלים של </w:t>
      </w:r>
      <w:proofErr w:type="spellStart"/>
      <w:r>
        <w:rPr>
          <w:rFonts w:hint="cs"/>
          <w:rtl/>
        </w:rPr>
        <w:t>קרפור</w:t>
      </w:r>
      <w:proofErr w:type="spellEnd"/>
      <w:r>
        <w:rPr>
          <w:rFonts w:hint="cs"/>
          <w:rtl/>
        </w:rPr>
        <w:t>,</w:t>
      </w:r>
      <w:bookmarkStart w:id="3582" w:name="_ETM_Q9_324014"/>
      <w:bookmarkEnd w:id="3582"/>
      <w:r>
        <w:rPr>
          <w:rFonts w:hint="cs"/>
          <w:rtl/>
        </w:rPr>
        <w:t xml:space="preserve"> ומיכאל היקר, מנכ"ל </w:t>
      </w:r>
      <w:proofErr w:type="spellStart"/>
      <w:r>
        <w:rPr>
          <w:rFonts w:hint="cs"/>
          <w:rtl/>
        </w:rPr>
        <w:t>קרפור</w:t>
      </w:r>
      <w:proofErr w:type="spellEnd"/>
      <w:r>
        <w:rPr>
          <w:rFonts w:hint="cs"/>
          <w:rtl/>
        </w:rPr>
        <w:t xml:space="preserve"> ישראל </w:t>
      </w:r>
      <w:r>
        <w:rPr>
          <w:rtl/>
        </w:rPr>
        <w:t>–</w:t>
      </w:r>
      <w:r>
        <w:rPr>
          <w:rFonts w:hint="cs"/>
          <w:rtl/>
        </w:rPr>
        <w:t xml:space="preserve"> ברוכים הבאים. </w:t>
      </w:r>
    </w:p>
    <w:p w:rsidR="00712037" w:rsidRDefault="00712037" w:rsidP="0042096B">
      <w:pPr>
        <w:rPr>
          <w:rtl/>
        </w:rPr>
      </w:pPr>
      <w:bookmarkStart w:id="3583" w:name="_ETM_Q9_311558"/>
      <w:bookmarkStart w:id="3584" w:name="_ETM_Q9_311622"/>
      <w:bookmarkEnd w:id="3583"/>
      <w:bookmarkEnd w:id="3584"/>
    </w:p>
    <w:p w:rsidR="00712037" w:rsidRDefault="00712037" w:rsidP="0042096B">
      <w:pPr>
        <w:pStyle w:val="af5"/>
        <w:keepNext/>
        <w:rPr>
          <w:rtl/>
        </w:rPr>
      </w:pPr>
      <w:bookmarkStart w:id="3585" w:name="ET_interruption_5300_49"/>
      <w:r w:rsidRPr="00712313">
        <w:rPr>
          <w:rStyle w:val="TagStyle"/>
          <w:rtl/>
        </w:rPr>
        <w:t xml:space="preserve"> &lt;&lt; קריאה &gt;&gt;</w:t>
      </w:r>
      <w:r w:rsidRPr="006C13FE">
        <w:rPr>
          <w:rStyle w:val="TagStyle"/>
          <w:rtl/>
        </w:rPr>
        <w:t xml:space="preserve"> </w:t>
      </w:r>
      <w:r>
        <w:rPr>
          <w:rtl/>
        </w:rPr>
        <w:t>מירב בן ארי (יש עתיד):</w:t>
      </w:r>
      <w:r w:rsidRPr="006C13FE">
        <w:rPr>
          <w:rStyle w:val="TagStyle"/>
          <w:rtl/>
        </w:rPr>
        <w:t xml:space="preserve"> </w:t>
      </w:r>
      <w:r w:rsidRPr="00712313">
        <w:rPr>
          <w:rStyle w:val="TagStyle"/>
          <w:rtl/>
        </w:rPr>
        <w:t>&lt;&lt; קריאה &gt;&gt;</w:t>
      </w:r>
      <w:r>
        <w:rPr>
          <w:rtl/>
        </w:rPr>
        <w:t xml:space="preserve">  </w:t>
      </w:r>
      <w:bookmarkEnd w:id="3585"/>
    </w:p>
    <w:p w:rsidR="00712037" w:rsidRDefault="00712037" w:rsidP="005F7B32">
      <w:pPr>
        <w:rPr>
          <w:rtl/>
        </w:rPr>
      </w:pPr>
    </w:p>
    <w:p w:rsidR="00712037" w:rsidRDefault="00712037" w:rsidP="0042096B">
      <w:pPr>
        <w:rPr>
          <w:rtl/>
        </w:rPr>
      </w:pPr>
      <w:bookmarkStart w:id="3586" w:name="_ETM_Q9_329691"/>
      <w:bookmarkEnd w:id="3586"/>
      <w:r>
        <w:rPr>
          <w:rFonts w:hint="cs"/>
          <w:rtl/>
        </w:rPr>
        <w:t xml:space="preserve">אני רוצה לראות </w:t>
      </w:r>
      <w:bookmarkStart w:id="3587" w:name="_ETM_Q9_325063"/>
      <w:bookmarkEnd w:id="3587"/>
      <w:r>
        <w:rPr>
          <w:rFonts w:hint="cs"/>
          <w:rtl/>
        </w:rPr>
        <w:t xml:space="preserve">שתורידו חבר כנסת אחד מהאופוזיציה. אחד שתורידו. שתורידו אחד. </w:t>
      </w:r>
    </w:p>
    <w:p w:rsidR="00712037" w:rsidRDefault="00712037" w:rsidP="0042096B">
      <w:pPr>
        <w:rPr>
          <w:rtl/>
        </w:rPr>
      </w:pPr>
      <w:bookmarkStart w:id="3588" w:name="_ETM_Q9_329171"/>
      <w:bookmarkEnd w:id="3588"/>
    </w:p>
    <w:p w:rsidR="00712037" w:rsidRDefault="00712037" w:rsidP="0042096B">
      <w:pPr>
        <w:pStyle w:val="-"/>
        <w:keepNext/>
        <w:rPr>
          <w:rtl/>
        </w:rPr>
      </w:pPr>
      <w:bookmarkStart w:id="3589" w:name="ET_speakercontinue_6447_50"/>
      <w:r w:rsidRPr="00712313">
        <w:rPr>
          <w:rStyle w:val="TagStyle"/>
          <w:rtl/>
        </w:rPr>
        <w:t xml:space="preserve"> &lt;&lt; דובר_המשך &gt;&gt;</w:t>
      </w:r>
      <w:r w:rsidRPr="006C13FE">
        <w:rPr>
          <w:rStyle w:val="TagStyle"/>
          <w:rtl/>
        </w:rPr>
        <w:t xml:space="preserve"> </w:t>
      </w:r>
      <w:r>
        <w:rPr>
          <w:rtl/>
        </w:rPr>
        <w:t>יונתן מישרקי (ש"ס):</w:t>
      </w:r>
      <w:r w:rsidRPr="006C13FE">
        <w:rPr>
          <w:rStyle w:val="TagStyle"/>
          <w:rtl/>
        </w:rPr>
        <w:t xml:space="preserve"> </w:t>
      </w:r>
      <w:r w:rsidRPr="00712313">
        <w:rPr>
          <w:rStyle w:val="TagStyle"/>
          <w:rtl/>
        </w:rPr>
        <w:t>&lt;&lt; דובר_המשך &gt;&gt;</w:t>
      </w:r>
      <w:r>
        <w:rPr>
          <w:rtl/>
        </w:rPr>
        <w:t xml:space="preserve">  </w:t>
      </w:r>
      <w:bookmarkEnd w:id="3589"/>
    </w:p>
    <w:p w:rsidR="00712037" w:rsidRDefault="00712037" w:rsidP="005F7B32">
      <w:pPr>
        <w:rPr>
          <w:rtl/>
        </w:rPr>
      </w:pPr>
    </w:p>
    <w:p w:rsidR="00712037" w:rsidRDefault="00712037" w:rsidP="00ED60F5">
      <w:pPr>
        <w:rPr>
          <w:rtl/>
        </w:rPr>
      </w:pPr>
      <w:bookmarkStart w:id="3590" w:name="_ETM_Q9_330780"/>
      <w:bookmarkEnd w:id="3590"/>
      <w:r>
        <w:rPr>
          <w:rFonts w:hint="cs"/>
          <w:rtl/>
        </w:rPr>
        <w:t>תודה רבה,</w:t>
      </w:r>
      <w:bookmarkStart w:id="3591" w:name="_ETM_Q9_330161"/>
      <w:bookmarkEnd w:id="3591"/>
      <w:r>
        <w:rPr>
          <w:rFonts w:hint="cs"/>
          <w:rtl/>
        </w:rPr>
        <w:t xml:space="preserve"> תודה רבה. </w:t>
      </w:r>
      <w:bookmarkStart w:id="3592" w:name="_ETM_Q9_332584"/>
      <w:bookmarkStart w:id="3593" w:name="_ETM_Q9_332690"/>
      <w:bookmarkStart w:id="3594" w:name="_ETM_Q9_333941"/>
      <w:bookmarkEnd w:id="3592"/>
      <w:bookmarkEnd w:id="3593"/>
      <w:bookmarkEnd w:id="3594"/>
      <w:r>
        <w:rPr>
          <w:rFonts w:hint="cs"/>
          <w:rtl/>
        </w:rPr>
        <w:t>אני אמרתי שאני מתנגד כי אין צורך ב</w:t>
      </w:r>
      <w:bookmarkStart w:id="3595" w:name="_ETM_Q9_334599"/>
      <w:bookmarkEnd w:id="3595"/>
      <w:r>
        <w:rPr>
          <w:rFonts w:hint="cs"/>
          <w:rtl/>
        </w:rPr>
        <w:t xml:space="preserve">חקיקה הזאת. </w:t>
      </w:r>
      <w:bookmarkStart w:id="3596" w:name="_ETM_Q9_333970"/>
      <w:bookmarkEnd w:id="3596"/>
    </w:p>
    <w:p w:rsidR="00712037" w:rsidRDefault="00712037" w:rsidP="0042096B">
      <w:pPr>
        <w:rPr>
          <w:rtl/>
        </w:rPr>
      </w:pPr>
      <w:bookmarkStart w:id="3597" w:name="_ETM_Q9_334025"/>
      <w:bookmarkEnd w:id="3597"/>
    </w:p>
    <w:p w:rsidR="00712037" w:rsidRDefault="00712037" w:rsidP="0042096B">
      <w:pPr>
        <w:pStyle w:val="af5"/>
        <w:keepNext/>
        <w:rPr>
          <w:rtl/>
        </w:rPr>
      </w:pPr>
      <w:bookmarkStart w:id="3598" w:name="ET_interruption_5300_53"/>
      <w:r w:rsidRPr="00712313">
        <w:rPr>
          <w:rStyle w:val="TagStyle"/>
          <w:rtl/>
        </w:rPr>
        <w:t xml:space="preserve"> &lt;&lt; קריאה &gt;&gt;</w:t>
      </w:r>
      <w:r w:rsidRPr="006C13FE">
        <w:rPr>
          <w:rStyle w:val="TagStyle"/>
          <w:rtl/>
        </w:rPr>
        <w:t xml:space="preserve"> </w:t>
      </w:r>
      <w:r>
        <w:rPr>
          <w:rtl/>
        </w:rPr>
        <w:t>מירב בן ארי (יש עתיד):</w:t>
      </w:r>
      <w:r w:rsidRPr="006C13FE">
        <w:rPr>
          <w:rStyle w:val="TagStyle"/>
          <w:rtl/>
        </w:rPr>
        <w:t xml:space="preserve"> </w:t>
      </w:r>
      <w:r w:rsidRPr="00712313">
        <w:rPr>
          <w:rStyle w:val="TagStyle"/>
          <w:rtl/>
        </w:rPr>
        <w:t>&lt;&lt; קריאה &gt;&gt;</w:t>
      </w:r>
      <w:r>
        <w:rPr>
          <w:rtl/>
        </w:rPr>
        <w:t xml:space="preserve">  </w:t>
      </w:r>
      <w:bookmarkEnd w:id="3598"/>
    </w:p>
    <w:p w:rsidR="00712037" w:rsidRDefault="00712037" w:rsidP="005F7B32">
      <w:pPr>
        <w:rPr>
          <w:rtl/>
        </w:rPr>
      </w:pPr>
    </w:p>
    <w:p w:rsidR="00712037" w:rsidRDefault="00712037" w:rsidP="0042096B">
      <w:pPr>
        <w:rPr>
          <w:rtl/>
        </w:rPr>
      </w:pPr>
      <w:bookmarkStart w:id="3599" w:name="_ETM_Q9_334241"/>
      <w:bookmarkStart w:id="3600" w:name="_ETM_Q9_327722"/>
      <w:bookmarkEnd w:id="3599"/>
      <w:bookmarkEnd w:id="3600"/>
      <w:r>
        <w:rPr>
          <w:rFonts w:hint="cs"/>
          <w:rtl/>
        </w:rPr>
        <w:t>אני באופן אישי מאוד אוהבת אותך ואותו</w:t>
      </w:r>
      <w:bookmarkStart w:id="3601" w:name="_ETM_Q9_337477"/>
      <w:bookmarkEnd w:id="3601"/>
      <w:r>
        <w:rPr>
          <w:rFonts w:hint="cs"/>
          <w:rtl/>
        </w:rPr>
        <w:t xml:space="preserve">, אבל הורידו אותי פיזית. הורידו מהדוכן. </w:t>
      </w:r>
    </w:p>
    <w:p w:rsidR="00712037" w:rsidRDefault="00712037" w:rsidP="0042096B">
      <w:pPr>
        <w:rPr>
          <w:rtl/>
        </w:rPr>
      </w:pPr>
      <w:bookmarkStart w:id="3602" w:name="_ETM_Q9_337565"/>
      <w:bookmarkStart w:id="3603" w:name="_ETM_Q9_337629"/>
      <w:bookmarkEnd w:id="3602"/>
      <w:bookmarkEnd w:id="3603"/>
    </w:p>
    <w:p w:rsidR="00712037" w:rsidRDefault="00712037" w:rsidP="0042096B">
      <w:pPr>
        <w:pStyle w:val="-"/>
        <w:keepNext/>
        <w:rPr>
          <w:rtl/>
        </w:rPr>
      </w:pPr>
      <w:bookmarkStart w:id="3604" w:name="ET_speakercontinue_6447_54"/>
      <w:r w:rsidRPr="00712313">
        <w:rPr>
          <w:rStyle w:val="TagStyle"/>
          <w:rtl/>
        </w:rPr>
        <w:t xml:space="preserve"> &lt;&lt; דובר_המשך &gt;&gt;</w:t>
      </w:r>
      <w:r w:rsidRPr="006C13FE">
        <w:rPr>
          <w:rStyle w:val="TagStyle"/>
          <w:rtl/>
        </w:rPr>
        <w:t xml:space="preserve"> </w:t>
      </w:r>
      <w:r>
        <w:rPr>
          <w:rtl/>
        </w:rPr>
        <w:t>יונתן מישרקי (ש"ס):</w:t>
      </w:r>
      <w:r w:rsidRPr="006C13FE">
        <w:rPr>
          <w:rStyle w:val="TagStyle"/>
          <w:rtl/>
        </w:rPr>
        <w:t xml:space="preserve"> </w:t>
      </w:r>
      <w:r w:rsidRPr="00712313">
        <w:rPr>
          <w:rStyle w:val="TagStyle"/>
          <w:rtl/>
        </w:rPr>
        <w:t>&lt;&lt; דובר_המשך &gt;&gt;</w:t>
      </w:r>
      <w:r>
        <w:rPr>
          <w:rtl/>
        </w:rPr>
        <w:t xml:space="preserve">  </w:t>
      </w:r>
      <w:bookmarkEnd w:id="3604"/>
    </w:p>
    <w:p w:rsidR="00712037" w:rsidRDefault="00712037" w:rsidP="005F7B32">
      <w:pPr>
        <w:rPr>
          <w:rtl/>
        </w:rPr>
      </w:pPr>
    </w:p>
    <w:p w:rsidR="00712037" w:rsidRDefault="00712037" w:rsidP="00ED60F5">
      <w:pPr>
        <w:rPr>
          <w:rtl/>
        </w:rPr>
      </w:pPr>
      <w:bookmarkStart w:id="3605" w:name="_ETM_Q9_338358"/>
      <w:bookmarkEnd w:id="3605"/>
      <w:r>
        <w:rPr>
          <w:rFonts w:hint="cs"/>
          <w:rtl/>
        </w:rPr>
        <w:t>ואני אשמח שזה יגיע לוועדת הבריאות של הכנסת</w:t>
      </w:r>
      <w:bookmarkStart w:id="3606" w:name="_ETM_Q9_337411"/>
      <w:bookmarkEnd w:id="3606"/>
      <w:r>
        <w:rPr>
          <w:rFonts w:hint="cs"/>
          <w:rtl/>
        </w:rPr>
        <w:t xml:space="preserve"> כדי שנוכל לדון, ולקדם </w:t>
      </w:r>
      <w:bookmarkStart w:id="3607" w:name="_ETM_Q9_341681"/>
      <w:bookmarkEnd w:id="3607"/>
      <w:r>
        <w:rPr>
          <w:rFonts w:hint="cs"/>
          <w:rtl/>
        </w:rPr>
        <w:t xml:space="preserve">את ההצעה הזו במהירות. </w:t>
      </w:r>
      <w:bookmarkStart w:id="3608" w:name="_ETM_Q9_337719"/>
      <w:bookmarkEnd w:id="3608"/>
      <w:r>
        <w:rPr>
          <w:rFonts w:hint="cs"/>
          <w:rtl/>
        </w:rPr>
        <w:t xml:space="preserve">תודה רבה. </w:t>
      </w:r>
      <w:bookmarkStart w:id="3609" w:name="_ETM_Q9_341826"/>
      <w:bookmarkEnd w:id="3609"/>
    </w:p>
    <w:p w:rsidR="00712037" w:rsidRDefault="00712037" w:rsidP="0042096B">
      <w:pPr>
        <w:rPr>
          <w:rtl/>
        </w:rPr>
      </w:pPr>
      <w:bookmarkStart w:id="3610" w:name="_ETM_Q9_341925"/>
      <w:bookmarkEnd w:id="3610"/>
    </w:p>
    <w:p w:rsidR="00712037" w:rsidRDefault="00712037" w:rsidP="0042096B">
      <w:pPr>
        <w:pStyle w:val="af6"/>
        <w:keepNext/>
        <w:rPr>
          <w:rtl/>
        </w:rPr>
      </w:pPr>
      <w:r w:rsidRPr="00712313">
        <w:rPr>
          <w:rStyle w:val="TagStyle"/>
          <w:rtl/>
        </w:rPr>
        <w:t xml:space="preserve"> &lt;&lt; יור &gt;&gt;</w:t>
      </w:r>
      <w:r w:rsidRPr="006C13FE">
        <w:rPr>
          <w:rStyle w:val="TagStyle"/>
          <w:rtl/>
        </w:rPr>
        <w:t xml:space="preserve"> </w:t>
      </w:r>
      <w:r>
        <w:rPr>
          <w:rtl/>
        </w:rPr>
        <w:t>היו"ר ארז מלול:</w:t>
      </w:r>
      <w:r w:rsidRPr="006C13FE">
        <w:rPr>
          <w:rStyle w:val="TagStyle"/>
          <w:rtl/>
        </w:rPr>
        <w:t xml:space="preserve"> </w:t>
      </w:r>
      <w:r w:rsidRPr="00712313">
        <w:rPr>
          <w:rStyle w:val="TagStyle"/>
          <w:rtl/>
        </w:rPr>
        <w:t>&lt;&lt; יור &gt;&gt;</w:t>
      </w:r>
      <w:r>
        <w:rPr>
          <w:rtl/>
        </w:rPr>
        <w:t xml:space="preserve">  </w:t>
      </w:r>
    </w:p>
    <w:p w:rsidR="00712037" w:rsidRDefault="00712037" w:rsidP="005F7B32">
      <w:pPr>
        <w:rPr>
          <w:rtl/>
        </w:rPr>
      </w:pPr>
    </w:p>
    <w:p w:rsidR="00712037" w:rsidRDefault="00712037" w:rsidP="0042096B">
      <w:pPr>
        <w:rPr>
          <w:rtl/>
        </w:rPr>
      </w:pPr>
      <w:bookmarkStart w:id="3611" w:name="_ETM_Q9_345837"/>
      <w:bookmarkEnd w:id="3611"/>
      <w:r>
        <w:rPr>
          <w:rFonts w:hint="cs"/>
          <w:rtl/>
        </w:rPr>
        <w:t>תודה רבה. חבר הכנסת</w:t>
      </w:r>
      <w:bookmarkStart w:id="3612" w:name="_ETM_Q9_345613"/>
      <w:bookmarkEnd w:id="3612"/>
      <w:r>
        <w:rPr>
          <w:rFonts w:hint="cs"/>
          <w:rtl/>
        </w:rPr>
        <w:t xml:space="preserve"> משה פסל רוצה </w:t>
      </w:r>
      <w:r w:rsidRPr="006333D9">
        <w:rPr>
          <w:rFonts w:hint="cs"/>
          <w:rtl/>
        </w:rPr>
        <w:t>להציג</w:t>
      </w:r>
      <w:r>
        <w:rPr>
          <w:rFonts w:hint="cs"/>
          <w:rtl/>
        </w:rPr>
        <w:t xml:space="preserve"> </w:t>
      </w:r>
      <w:r w:rsidR="005F7B32">
        <w:rPr>
          <w:rFonts w:hint="cs"/>
          <w:rtl/>
        </w:rPr>
        <w:t>– – –</w:t>
      </w:r>
    </w:p>
    <w:p w:rsidR="00712037" w:rsidRPr="006C13FE" w:rsidRDefault="00712037" w:rsidP="0042096B">
      <w:pPr>
        <w:rPr>
          <w:rtl/>
        </w:rPr>
      </w:pPr>
    </w:p>
    <w:p w:rsidR="00712037" w:rsidRDefault="00712037" w:rsidP="0042096B">
      <w:pPr>
        <w:pStyle w:val="af5"/>
        <w:keepNext/>
        <w:rPr>
          <w:rtl/>
        </w:rPr>
      </w:pPr>
      <w:bookmarkStart w:id="3613" w:name="ET_interruption_5300_57"/>
      <w:r w:rsidRPr="00712313">
        <w:rPr>
          <w:rStyle w:val="TagStyle"/>
          <w:rtl/>
        </w:rPr>
        <w:t xml:space="preserve"> &lt;&lt; קריאה &gt;&gt;</w:t>
      </w:r>
      <w:r w:rsidRPr="006C13FE">
        <w:rPr>
          <w:rStyle w:val="TagStyle"/>
          <w:rtl/>
        </w:rPr>
        <w:t xml:space="preserve"> </w:t>
      </w:r>
      <w:r>
        <w:rPr>
          <w:rtl/>
        </w:rPr>
        <w:t>מירב בן ארי (יש עתיד):</w:t>
      </w:r>
      <w:r w:rsidRPr="006C13FE">
        <w:rPr>
          <w:rStyle w:val="TagStyle"/>
          <w:rtl/>
        </w:rPr>
        <w:t xml:space="preserve"> </w:t>
      </w:r>
      <w:r w:rsidRPr="00712313">
        <w:rPr>
          <w:rStyle w:val="TagStyle"/>
          <w:rtl/>
        </w:rPr>
        <w:t>&lt;&lt; קריאה &gt;&gt;</w:t>
      </w:r>
      <w:r>
        <w:rPr>
          <w:rtl/>
        </w:rPr>
        <w:t xml:space="preserve">  </w:t>
      </w:r>
      <w:bookmarkEnd w:id="3613"/>
    </w:p>
    <w:p w:rsidR="00712037" w:rsidRDefault="00712037" w:rsidP="005F7B32">
      <w:pPr>
        <w:rPr>
          <w:rtl/>
        </w:rPr>
      </w:pPr>
    </w:p>
    <w:p w:rsidR="00712037" w:rsidRDefault="00712037" w:rsidP="0042096B">
      <w:pPr>
        <w:rPr>
          <w:rtl/>
        </w:rPr>
      </w:pPr>
      <w:bookmarkStart w:id="3614" w:name="_ETM_Q9_343901"/>
      <w:bookmarkEnd w:id="3614"/>
      <w:r>
        <w:rPr>
          <w:rFonts w:hint="cs"/>
          <w:rtl/>
        </w:rPr>
        <w:t>אין לי בעיה. כל אחד באופו</w:t>
      </w:r>
      <w:bookmarkStart w:id="3615" w:name="_ETM_Q9_345951"/>
      <w:bookmarkEnd w:id="3615"/>
      <w:r>
        <w:rPr>
          <w:rFonts w:hint="cs"/>
          <w:rtl/>
        </w:rPr>
        <w:t>זיציה יעלה ויגיד מה שהוא רוצה. נגמרה החגיגה. הורידו</w:t>
      </w:r>
      <w:bookmarkStart w:id="3616" w:name="_ETM_Q9_350741"/>
      <w:bookmarkEnd w:id="3616"/>
      <w:r>
        <w:rPr>
          <w:rFonts w:hint="cs"/>
          <w:rtl/>
        </w:rPr>
        <w:t xml:space="preserve"> אותי פיזית. אמרו לי: את חייבת להתנגד לחוק הספציפי. זה התקנון,</w:t>
      </w:r>
      <w:bookmarkStart w:id="3617" w:name="_ETM_Q9_356387"/>
      <w:bookmarkEnd w:id="3617"/>
      <w:r>
        <w:rPr>
          <w:rFonts w:hint="cs"/>
          <w:rtl/>
        </w:rPr>
        <w:t xml:space="preserve"> שהוא רק שלכם. אין לי בעיה. נאור, אתה תגיד מה שאתה רוצה</w:t>
      </w:r>
      <w:bookmarkStart w:id="3618" w:name="_ETM_Q9_360769"/>
      <w:bookmarkEnd w:id="3618"/>
      <w:r>
        <w:rPr>
          <w:rFonts w:hint="cs"/>
          <w:rtl/>
        </w:rPr>
        <w:t xml:space="preserve"> היום. מישרקי, זה לא נגדך. </w:t>
      </w:r>
      <w:bookmarkStart w:id="3619" w:name="_ETM_Q9_361799"/>
      <w:bookmarkEnd w:id="3619"/>
    </w:p>
    <w:p w:rsidR="00712037" w:rsidRDefault="00712037" w:rsidP="0042096B">
      <w:pPr>
        <w:rPr>
          <w:rtl/>
        </w:rPr>
      </w:pPr>
      <w:bookmarkStart w:id="3620" w:name="_ETM_Q9_361909"/>
      <w:bookmarkEnd w:id="3620"/>
    </w:p>
    <w:p w:rsidR="00712037" w:rsidRDefault="00712037" w:rsidP="0042096B">
      <w:pPr>
        <w:pStyle w:val="-"/>
        <w:keepNext/>
        <w:rPr>
          <w:rtl/>
        </w:rPr>
      </w:pPr>
      <w:bookmarkStart w:id="3621" w:name="ET_speakercontinue_6447_59"/>
      <w:r w:rsidRPr="00712313">
        <w:rPr>
          <w:rStyle w:val="TagStyle"/>
          <w:rtl/>
        </w:rPr>
        <w:t xml:space="preserve"> &lt;&lt; דובר_המשך &gt;&gt;</w:t>
      </w:r>
      <w:r w:rsidRPr="006C13FE">
        <w:rPr>
          <w:rStyle w:val="TagStyle"/>
          <w:rtl/>
        </w:rPr>
        <w:t xml:space="preserve"> </w:t>
      </w:r>
      <w:r>
        <w:rPr>
          <w:rtl/>
        </w:rPr>
        <w:t>יונתן מישרקי (ש"ס):</w:t>
      </w:r>
      <w:r w:rsidRPr="006C13FE">
        <w:rPr>
          <w:rStyle w:val="TagStyle"/>
          <w:rtl/>
        </w:rPr>
        <w:t xml:space="preserve"> </w:t>
      </w:r>
      <w:r w:rsidRPr="00712313">
        <w:rPr>
          <w:rStyle w:val="TagStyle"/>
          <w:rtl/>
        </w:rPr>
        <w:t>&lt;&lt; דובר_המשך &gt;&gt;</w:t>
      </w:r>
      <w:r>
        <w:rPr>
          <w:rtl/>
        </w:rPr>
        <w:t xml:space="preserve">  </w:t>
      </w:r>
      <w:bookmarkEnd w:id="3621"/>
    </w:p>
    <w:p w:rsidR="00712037" w:rsidRDefault="00712037" w:rsidP="005F7B32">
      <w:pPr>
        <w:rPr>
          <w:rtl/>
        </w:rPr>
      </w:pPr>
    </w:p>
    <w:p w:rsidR="00712037" w:rsidRDefault="00712037" w:rsidP="0042096B">
      <w:pPr>
        <w:rPr>
          <w:rtl/>
        </w:rPr>
      </w:pPr>
      <w:bookmarkStart w:id="3622" w:name="_ETM_Q9_363300"/>
      <w:bookmarkEnd w:id="3622"/>
      <w:r>
        <w:rPr>
          <w:rFonts w:hint="cs"/>
          <w:rtl/>
        </w:rPr>
        <w:t>אני מתנגד. זה</w:t>
      </w:r>
      <w:bookmarkStart w:id="3623" w:name="_ETM_Q9_363685"/>
      <w:bookmarkEnd w:id="3623"/>
      <w:r>
        <w:rPr>
          <w:rFonts w:hint="cs"/>
          <w:rtl/>
        </w:rPr>
        <w:t xml:space="preserve"> לא צריך להיות. </w:t>
      </w:r>
    </w:p>
    <w:p w:rsidR="00712037" w:rsidRDefault="00712037" w:rsidP="0042096B">
      <w:pPr>
        <w:rPr>
          <w:rtl/>
        </w:rPr>
      </w:pPr>
    </w:p>
    <w:p w:rsidR="00712037" w:rsidRDefault="00712037" w:rsidP="0042096B">
      <w:pPr>
        <w:pStyle w:val="af5"/>
        <w:keepNext/>
        <w:rPr>
          <w:rtl/>
        </w:rPr>
      </w:pPr>
      <w:r w:rsidRPr="00712313">
        <w:rPr>
          <w:rStyle w:val="TagStyle"/>
          <w:rtl/>
        </w:rPr>
        <w:t xml:space="preserve"> &lt;&lt; קריאה &gt;&gt;</w:t>
      </w:r>
      <w:r w:rsidRPr="006C13FE">
        <w:rPr>
          <w:rStyle w:val="TagStyle"/>
          <w:rtl/>
        </w:rPr>
        <w:t xml:space="preserve"> </w:t>
      </w:r>
      <w:r>
        <w:rPr>
          <w:rtl/>
        </w:rPr>
        <w:t>מירב בן ארי (יש עתיד):</w:t>
      </w:r>
      <w:r w:rsidRPr="006C13FE">
        <w:rPr>
          <w:rStyle w:val="TagStyle"/>
          <w:rtl/>
        </w:rPr>
        <w:t xml:space="preserve"> </w:t>
      </w:r>
      <w:r w:rsidRPr="00712313">
        <w:rPr>
          <w:rStyle w:val="TagStyle"/>
          <w:rtl/>
        </w:rPr>
        <w:t>&lt;&lt; קריאה &gt;&gt;</w:t>
      </w:r>
      <w:r>
        <w:rPr>
          <w:rtl/>
        </w:rPr>
        <w:t xml:space="preserve">  </w:t>
      </w:r>
    </w:p>
    <w:p w:rsidR="00712037" w:rsidRDefault="00712037" w:rsidP="005F7B32">
      <w:pPr>
        <w:rPr>
          <w:rtl/>
        </w:rPr>
      </w:pPr>
    </w:p>
    <w:p w:rsidR="00712037" w:rsidRDefault="00712037" w:rsidP="0042096B">
      <w:pPr>
        <w:rPr>
          <w:rtl/>
        </w:rPr>
      </w:pPr>
      <w:bookmarkStart w:id="3624" w:name="_ETM_Q9_365622"/>
      <w:bookmarkEnd w:id="3624"/>
      <w:r>
        <w:rPr>
          <w:rFonts w:hint="cs"/>
          <w:rtl/>
        </w:rPr>
        <w:t xml:space="preserve">יפה, אז זה מה שאמרתי. אמרתי </w:t>
      </w:r>
      <w:r>
        <w:rPr>
          <w:rtl/>
        </w:rPr>
        <w:t>–</w:t>
      </w:r>
      <w:r>
        <w:rPr>
          <w:rFonts w:hint="cs"/>
          <w:rtl/>
        </w:rPr>
        <w:t xml:space="preserve"> בוא, בוא, בוא. אני אמרתי, בלי לצעוק, שאני מתנגדת, ואז אמרתי משהו, והוא הוריד אותי מהדוכן פיזית. אתה מבין? </w:t>
      </w:r>
      <w:bookmarkStart w:id="3625" w:name="_ETM_Q9_370709"/>
      <w:bookmarkEnd w:id="3625"/>
    </w:p>
    <w:p w:rsidR="00712037" w:rsidRDefault="00712037" w:rsidP="0042096B">
      <w:pPr>
        <w:rPr>
          <w:rtl/>
        </w:rPr>
      </w:pPr>
    </w:p>
    <w:p w:rsidR="00712037" w:rsidRDefault="00712037" w:rsidP="00ED60F5">
      <w:pPr>
        <w:pStyle w:val="af5"/>
        <w:rPr>
          <w:rtl/>
        </w:rPr>
      </w:pPr>
      <w:bookmarkStart w:id="3626" w:name="ET_interruption_קריאות_72"/>
      <w:r w:rsidRPr="0058347D">
        <w:rPr>
          <w:rStyle w:val="TagStyle"/>
          <w:rtl/>
        </w:rPr>
        <w:t xml:space="preserve"> &lt;&lt; קריאה &gt;&gt; </w:t>
      </w:r>
      <w:r>
        <w:rPr>
          <w:rtl/>
        </w:rPr>
        <w:t>קריא</w:t>
      </w:r>
      <w:r>
        <w:rPr>
          <w:rFonts w:hint="cs"/>
          <w:rtl/>
        </w:rPr>
        <w:t>ה</w:t>
      </w:r>
      <w:r w:rsidRPr="0058347D">
        <w:rPr>
          <w:rStyle w:val="TagStyle"/>
          <w:rtl/>
        </w:rPr>
        <w:t xml:space="preserve"> &lt;&lt; קריאה &gt;&gt;</w:t>
      </w:r>
      <w:r>
        <w:rPr>
          <w:rtl/>
        </w:rPr>
        <w:t xml:space="preserve"> </w:t>
      </w:r>
    </w:p>
    <w:bookmarkEnd w:id="3626"/>
    <w:p w:rsidR="00712037" w:rsidRDefault="00712037" w:rsidP="0042096B">
      <w:pPr>
        <w:rPr>
          <w:rtl/>
        </w:rPr>
      </w:pPr>
      <w:r>
        <w:rPr>
          <w:rtl/>
        </w:rPr>
        <w:t xml:space="preserve"> </w:t>
      </w:r>
    </w:p>
    <w:p w:rsidR="00712037" w:rsidRDefault="00712037" w:rsidP="0042096B">
      <w:pPr>
        <w:rPr>
          <w:rtl/>
        </w:rPr>
      </w:pPr>
      <w:r>
        <w:rPr>
          <w:rFonts w:hint="cs"/>
          <w:rtl/>
        </w:rPr>
        <w:t xml:space="preserve">כל מי שצועק על מישרקי אני איתו </w:t>
      </w:r>
      <w:r w:rsidR="005F7B32">
        <w:rPr>
          <w:rFonts w:hint="cs"/>
          <w:rtl/>
        </w:rPr>
        <w:t>– – –</w:t>
      </w:r>
    </w:p>
    <w:p w:rsidR="00712037" w:rsidRDefault="00712037" w:rsidP="0042096B">
      <w:pPr>
        <w:rPr>
          <w:rtl/>
        </w:rPr>
      </w:pPr>
      <w:bookmarkStart w:id="3627" w:name="_ETM_Q9_370804"/>
      <w:bookmarkEnd w:id="3627"/>
    </w:p>
    <w:p w:rsidR="00712037" w:rsidRDefault="00712037" w:rsidP="0042096B">
      <w:pPr>
        <w:pStyle w:val="a4"/>
        <w:keepNext/>
        <w:rPr>
          <w:rtl/>
        </w:rPr>
      </w:pPr>
      <w:bookmarkStart w:id="3628" w:name="ET_speaker_6542_61"/>
      <w:r w:rsidRPr="00712313">
        <w:rPr>
          <w:rStyle w:val="TagStyle"/>
          <w:rtl/>
        </w:rPr>
        <w:t xml:space="preserve"> &lt;&lt; דובר &gt;&gt;</w:t>
      </w:r>
      <w:r w:rsidRPr="006C13FE">
        <w:rPr>
          <w:rStyle w:val="TagStyle"/>
          <w:rtl/>
        </w:rPr>
        <w:t xml:space="preserve"> </w:t>
      </w:r>
      <w:bookmarkStart w:id="3629" w:name="_Toc192103538"/>
      <w:bookmarkStart w:id="3630" w:name="_Toc192106268"/>
      <w:bookmarkStart w:id="3631" w:name="_Toc192106595"/>
      <w:r>
        <w:rPr>
          <w:rtl/>
        </w:rPr>
        <w:t>משה פסל (הליכוד):</w:t>
      </w:r>
      <w:bookmarkEnd w:id="3629"/>
      <w:bookmarkEnd w:id="3630"/>
      <w:bookmarkEnd w:id="3631"/>
      <w:r w:rsidRPr="006C13FE">
        <w:rPr>
          <w:rStyle w:val="TagStyle"/>
          <w:rtl/>
        </w:rPr>
        <w:t xml:space="preserve"> </w:t>
      </w:r>
      <w:r w:rsidRPr="00712313">
        <w:rPr>
          <w:rStyle w:val="TagStyle"/>
          <w:rtl/>
        </w:rPr>
        <w:t>&lt;&lt; דובר &gt;&gt;</w:t>
      </w:r>
      <w:r>
        <w:rPr>
          <w:rtl/>
        </w:rPr>
        <w:t xml:space="preserve">  </w:t>
      </w:r>
      <w:bookmarkEnd w:id="3628"/>
    </w:p>
    <w:p w:rsidR="00712037" w:rsidRDefault="00712037" w:rsidP="005F7B32">
      <w:pPr>
        <w:rPr>
          <w:rtl/>
        </w:rPr>
      </w:pPr>
    </w:p>
    <w:p w:rsidR="00712037" w:rsidRDefault="00712037" w:rsidP="0042096B">
      <w:pPr>
        <w:rPr>
          <w:rtl/>
        </w:rPr>
      </w:pPr>
      <w:bookmarkStart w:id="3632" w:name="_ETM_Q9_372393"/>
      <w:bookmarkEnd w:id="3632"/>
      <w:r>
        <w:rPr>
          <w:rFonts w:hint="cs"/>
          <w:rtl/>
        </w:rPr>
        <w:t>חבר</w:t>
      </w:r>
      <w:bookmarkStart w:id="3633" w:name="_ETM_Q9_371079"/>
      <w:bookmarkEnd w:id="3633"/>
      <w:r>
        <w:rPr>
          <w:rFonts w:hint="cs"/>
          <w:rtl/>
        </w:rPr>
        <w:t xml:space="preserve"> הכנסת מישרקי, כשחבר </w:t>
      </w:r>
      <w:bookmarkStart w:id="3634" w:name="_ETM_Q9_385743"/>
      <w:bookmarkEnd w:id="3634"/>
      <w:r>
        <w:rPr>
          <w:rFonts w:hint="cs"/>
          <w:rtl/>
        </w:rPr>
        <w:t>כנסת מתנגד להצעת החוק שלי, אני חייב לשכנע אותו. לשכנע</w:t>
      </w:r>
      <w:bookmarkStart w:id="3635" w:name="_ETM_Q9_391649"/>
      <w:bookmarkEnd w:id="3635"/>
      <w:r>
        <w:rPr>
          <w:rFonts w:hint="cs"/>
          <w:rtl/>
        </w:rPr>
        <w:t xml:space="preserve"> אותו. </w:t>
      </w:r>
    </w:p>
    <w:p w:rsidR="00712037" w:rsidRDefault="00712037" w:rsidP="0042096B">
      <w:pPr>
        <w:rPr>
          <w:rtl/>
        </w:rPr>
      </w:pPr>
    </w:p>
    <w:p w:rsidR="00712037" w:rsidRDefault="00712037" w:rsidP="0042096B">
      <w:pPr>
        <w:pStyle w:val="af5"/>
        <w:keepNext/>
        <w:rPr>
          <w:rtl/>
        </w:rPr>
      </w:pPr>
      <w:bookmarkStart w:id="3636" w:name="ET_interruption_5300_62"/>
      <w:r w:rsidRPr="00712313">
        <w:rPr>
          <w:rStyle w:val="TagStyle"/>
          <w:rtl/>
        </w:rPr>
        <w:t xml:space="preserve"> &lt;&lt; קריאה &gt;&gt;</w:t>
      </w:r>
      <w:r w:rsidRPr="006C13FE">
        <w:rPr>
          <w:rStyle w:val="TagStyle"/>
          <w:rtl/>
        </w:rPr>
        <w:t xml:space="preserve"> </w:t>
      </w:r>
      <w:r>
        <w:rPr>
          <w:rtl/>
        </w:rPr>
        <w:t>מירב בן ארי (יש עתיד):</w:t>
      </w:r>
      <w:r w:rsidRPr="006C13FE">
        <w:rPr>
          <w:rStyle w:val="TagStyle"/>
          <w:rtl/>
        </w:rPr>
        <w:t xml:space="preserve"> </w:t>
      </w:r>
      <w:r w:rsidRPr="00712313">
        <w:rPr>
          <w:rStyle w:val="TagStyle"/>
          <w:rtl/>
        </w:rPr>
        <w:t>&lt;&lt; קריאה &gt;&gt;</w:t>
      </w:r>
      <w:r>
        <w:rPr>
          <w:rtl/>
        </w:rPr>
        <w:t xml:space="preserve">  </w:t>
      </w:r>
      <w:bookmarkEnd w:id="3636"/>
    </w:p>
    <w:p w:rsidR="00712037" w:rsidRDefault="00712037" w:rsidP="005F7B32">
      <w:pPr>
        <w:rPr>
          <w:rtl/>
        </w:rPr>
      </w:pPr>
    </w:p>
    <w:p w:rsidR="00712037" w:rsidRPr="006C13FE" w:rsidRDefault="00712037" w:rsidP="0042096B">
      <w:pPr>
        <w:rPr>
          <w:rtl/>
        </w:rPr>
      </w:pPr>
      <w:bookmarkStart w:id="3637" w:name="_ETM_Q9_390367"/>
      <w:bookmarkEnd w:id="3637"/>
      <w:r>
        <w:rPr>
          <w:rFonts w:hint="cs"/>
          <w:rtl/>
        </w:rPr>
        <w:t xml:space="preserve">הוא לא מתנגד. </w:t>
      </w:r>
    </w:p>
    <w:p w:rsidR="00712037" w:rsidRDefault="00712037" w:rsidP="0042096B">
      <w:pPr>
        <w:rPr>
          <w:rtl/>
        </w:rPr>
      </w:pPr>
    </w:p>
    <w:p w:rsidR="00712037" w:rsidRDefault="00712037" w:rsidP="0042096B">
      <w:pPr>
        <w:pStyle w:val="-"/>
        <w:rPr>
          <w:rtl/>
        </w:rPr>
      </w:pPr>
      <w:bookmarkStart w:id="3638" w:name="ET_speakercontinue_6542_4"/>
      <w:r w:rsidRPr="0058347D">
        <w:rPr>
          <w:rStyle w:val="TagStyle"/>
          <w:rtl/>
        </w:rPr>
        <w:t xml:space="preserve"> &lt;&lt; דובר_המשך &gt;&gt;</w:t>
      </w:r>
      <w:r w:rsidRPr="002A104B">
        <w:rPr>
          <w:rStyle w:val="TagStyle"/>
          <w:rtl/>
        </w:rPr>
        <w:t xml:space="preserve"> </w:t>
      </w:r>
      <w:r>
        <w:rPr>
          <w:rtl/>
        </w:rPr>
        <w:t>משה פסל (הליכוד):</w:t>
      </w:r>
      <w:r w:rsidRPr="002A104B">
        <w:rPr>
          <w:rStyle w:val="TagStyle"/>
          <w:rtl/>
        </w:rPr>
        <w:t xml:space="preserve"> </w:t>
      </w:r>
      <w:r w:rsidRPr="0058347D">
        <w:rPr>
          <w:rStyle w:val="TagStyle"/>
          <w:rtl/>
        </w:rPr>
        <w:t>&lt;&lt; דובר_המשך &gt;&gt;</w:t>
      </w:r>
      <w:r>
        <w:rPr>
          <w:rStyle w:val="TagStyle"/>
          <w:rtl/>
        </w:rPr>
        <w:t xml:space="preserve"> </w:t>
      </w:r>
      <w:r>
        <w:rPr>
          <w:rtl/>
        </w:rPr>
        <w:t xml:space="preserve"> </w:t>
      </w:r>
      <w:bookmarkEnd w:id="3638"/>
    </w:p>
    <w:p w:rsidR="00712037" w:rsidRDefault="00712037" w:rsidP="005F7B32">
      <w:pPr>
        <w:rPr>
          <w:rtl/>
        </w:rPr>
      </w:pPr>
    </w:p>
    <w:p w:rsidR="00712037" w:rsidRDefault="00712037" w:rsidP="0042096B">
      <w:pPr>
        <w:rPr>
          <w:rtl/>
        </w:rPr>
      </w:pPr>
      <w:r>
        <w:rPr>
          <w:rFonts w:hint="cs"/>
          <w:rtl/>
        </w:rPr>
        <w:t xml:space="preserve">ההתנגדות שלך להצעת החוק מובנת לי, </w:t>
      </w:r>
      <w:bookmarkStart w:id="3639" w:name="_ETM_Q9_397832"/>
      <w:bookmarkEnd w:id="3639"/>
      <w:r>
        <w:rPr>
          <w:rFonts w:hint="cs"/>
          <w:rtl/>
        </w:rPr>
        <w:t>ואני גם מסכים איתך. אומר לי חבר הכנסת</w:t>
      </w:r>
      <w:bookmarkStart w:id="3640" w:name="_ETM_Q9_401753"/>
      <w:bookmarkEnd w:id="3640"/>
      <w:r>
        <w:rPr>
          <w:rFonts w:hint="cs"/>
          <w:rtl/>
        </w:rPr>
        <w:t xml:space="preserve"> ינון אזולאי שהוא היה בדין ודברים עם המשרד. אני אומר</w:t>
      </w:r>
      <w:bookmarkStart w:id="3641" w:name="_ETM_Q9_406339"/>
      <w:bookmarkEnd w:id="3641"/>
      <w:r>
        <w:rPr>
          <w:rFonts w:hint="cs"/>
          <w:rtl/>
        </w:rPr>
        <w:t xml:space="preserve"> לך שאם יקדמו את זה בתקנה, אני בשמחה מוותר על</w:t>
      </w:r>
      <w:bookmarkStart w:id="3642" w:name="_ETM_Q9_410456"/>
      <w:bookmarkEnd w:id="3642"/>
      <w:r>
        <w:rPr>
          <w:rFonts w:hint="cs"/>
          <w:rtl/>
        </w:rPr>
        <w:t xml:space="preserve"> הצעת החוק. לכן, ההתנגדות שלך היא לעניין, ואני חושב שאם</w:t>
      </w:r>
      <w:bookmarkStart w:id="3643" w:name="_ETM_Q9_416429"/>
      <w:bookmarkEnd w:id="3643"/>
      <w:r>
        <w:rPr>
          <w:rFonts w:hint="cs"/>
          <w:rtl/>
        </w:rPr>
        <w:t xml:space="preserve"> הצעת החוק הזאת יכולה להתקדם בתקנות ובלי צורך בהצעת החוק,</w:t>
      </w:r>
      <w:bookmarkStart w:id="3644" w:name="_ETM_Q9_419601"/>
      <w:bookmarkEnd w:id="3644"/>
      <w:r>
        <w:rPr>
          <w:rFonts w:hint="cs"/>
          <w:rtl/>
        </w:rPr>
        <w:t xml:space="preserve"> זה מצוין. </w:t>
      </w:r>
      <w:bookmarkStart w:id="3645" w:name="_ETM_Q9_418958"/>
      <w:bookmarkEnd w:id="3645"/>
      <w:r>
        <w:rPr>
          <w:rFonts w:hint="cs"/>
          <w:rtl/>
        </w:rPr>
        <w:t xml:space="preserve">רק בואו נקדם את זה. </w:t>
      </w:r>
    </w:p>
    <w:p w:rsidR="00712037" w:rsidRDefault="00712037" w:rsidP="0042096B">
      <w:pPr>
        <w:rPr>
          <w:rtl/>
        </w:rPr>
      </w:pPr>
      <w:bookmarkStart w:id="3646" w:name="_ETM_Q9_419056"/>
      <w:bookmarkStart w:id="3647" w:name="_ETM_Q9_419102"/>
      <w:bookmarkEnd w:id="3646"/>
      <w:bookmarkEnd w:id="3647"/>
    </w:p>
    <w:p w:rsidR="00712037" w:rsidRDefault="00712037" w:rsidP="0042096B">
      <w:pPr>
        <w:pStyle w:val="af6"/>
        <w:keepNext/>
        <w:rPr>
          <w:rtl/>
        </w:rPr>
      </w:pPr>
      <w:bookmarkStart w:id="3648" w:name="ET_yor_6595_63"/>
      <w:r w:rsidRPr="00712313">
        <w:rPr>
          <w:rStyle w:val="TagStyle"/>
          <w:rtl/>
        </w:rPr>
        <w:t xml:space="preserve"> &lt;&lt; יור &gt;&gt;</w:t>
      </w:r>
      <w:r w:rsidRPr="006C13FE">
        <w:rPr>
          <w:rStyle w:val="TagStyle"/>
          <w:rtl/>
        </w:rPr>
        <w:t xml:space="preserve"> </w:t>
      </w:r>
      <w:r>
        <w:rPr>
          <w:rtl/>
        </w:rPr>
        <w:t>היו"ר ארז מלול:</w:t>
      </w:r>
      <w:r w:rsidRPr="006C13FE">
        <w:rPr>
          <w:rStyle w:val="TagStyle"/>
          <w:rtl/>
        </w:rPr>
        <w:t xml:space="preserve"> </w:t>
      </w:r>
      <w:r w:rsidRPr="00712313">
        <w:rPr>
          <w:rStyle w:val="TagStyle"/>
          <w:rtl/>
        </w:rPr>
        <w:t>&lt;&lt; יור &gt;&gt;</w:t>
      </w:r>
      <w:r>
        <w:rPr>
          <w:rtl/>
        </w:rPr>
        <w:t xml:space="preserve">  </w:t>
      </w:r>
      <w:bookmarkEnd w:id="3648"/>
    </w:p>
    <w:p w:rsidR="00712037" w:rsidRDefault="00712037" w:rsidP="005F7B32">
      <w:pPr>
        <w:rPr>
          <w:rtl/>
        </w:rPr>
      </w:pPr>
    </w:p>
    <w:p w:rsidR="00712037" w:rsidRDefault="00712037" w:rsidP="00ED60F5">
      <w:pPr>
        <w:rPr>
          <w:rtl/>
        </w:rPr>
      </w:pPr>
      <w:bookmarkStart w:id="3649" w:name="_ETM_Q9_421027"/>
      <w:bookmarkEnd w:id="3649"/>
      <w:r>
        <w:rPr>
          <w:rFonts w:hint="cs"/>
          <w:rtl/>
        </w:rPr>
        <w:t xml:space="preserve">זה גם סוג של התנגדות. </w:t>
      </w:r>
      <w:bookmarkStart w:id="3650" w:name="_ETM_Q9_422650"/>
      <w:bookmarkEnd w:id="3650"/>
      <w:r>
        <w:rPr>
          <w:rFonts w:hint="cs"/>
          <w:rtl/>
        </w:rPr>
        <w:t xml:space="preserve">אתה מתנגד לכך שזה יהיה בחוק </w:t>
      </w:r>
      <w:r>
        <w:rPr>
          <w:rtl/>
        </w:rPr>
        <w:t>–</w:t>
      </w:r>
      <w:r>
        <w:rPr>
          <w:rFonts w:hint="cs"/>
          <w:rtl/>
        </w:rPr>
        <w:t xml:space="preserve"> רק </w:t>
      </w:r>
      <w:bookmarkStart w:id="3651" w:name="_ETM_Q9_424662"/>
      <w:bookmarkEnd w:id="3651"/>
      <w:r>
        <w:rPr>
          <w:rFonts w:hint="cs"/>
          <w:rtl/>
        </w:rPr>
        <w:t xml:space="preserve">בתקנות. </w:t>
      </w:r>
      <w:bookmarkStart w:id="3652" w:name="_ETM_Q9_423930"/>
      <w:bookmarkEnd w:id="3652"/>
    </w:p>
    <w:p w:rsidR="00712037" w:rsidRDefault="00712037" w:rsidP="0042096B">
      <w:pPr>
        <w:rPr>
          <w:rtl/>
        </w:rPr>
      </w:pPr>
      <w:bookmarkStart w:id="3653" w:name="_ETM_Q9_424034"/>
      <w:bookmarkEnd w:id="3653"/>
    </w:p>
    <w:p w:rsidR="00712037" w:rsidRDefault="00712037" w:rsidP="0042096B">
      <w:pPr>
        <w:pStyle w:val="-"/>
        <w:keepNext/>
        <w:rPr>
          <w:rtl/>
        </w:rPr>
      </w:pPr>
      <w:bookmarkStart w:id="3654" w:name="ET_speakercontinue_6542_66"/>
      <w:r w:rsidRPr="00712313">
        <w:rPr>
          <w:rStyle w:val="TagStyle"/>
          <w:rtl/>
        </w:rPr>
        <w:t xml:space="preserve"> &lt;&lt; דובר_המשך &gt;&gt;</w:t>
      </w:r>
      <w:r w:rsidRPr="006C13FE">
        <w:rPr>
          <w:rStyle w:val="TagStyle"/>
          <w:rtl/>
        </w:rPr>
        <w:t xml:space="preserve"> </w:t>
      </w:r>
      <w:r>
        <w:rPr>
          <w:rtl/>
        </w:rPr>
        <w:t>משה פסל (הליכוד):</w:t>
      </w:r>
      <w:r w:rsidRPr="006C13FE">
        <w:rPr>
          <w:rStyle w:val="TagStyle"/>
          <w:rtl/>
        </w:rPr>
        <w:t xml:space="preserve"> </w:t>
      </w:r>
      <w:r w:rsidRPr="00712313">
        <w:rPr>
          <w:rStyle w:val="TagStyle"/>
          <w:rtl/>
        </w:rPr>
        <w:t>&lt;&lt; דובר_המשך &gt;&gt;</w:t>
      </w:r>
      <w:r>
        <w:rPr>
          <w:rtl/>
        </w:rPr>
        <w:t xml:space="preserve">  </w:t>
      </w:r>
      <w:bookmarkEnd w:id="3654"/>
    </w:p>
    <w:p w:rsidR="00712037" w:rsidRDefault="00712037" w:rsidP="005F7B32">
      <w:pPr>
        <w:rPr>
          <w:rtl/>
        </w:rPr>
      </w:pPr>
    </w:p>
    <w:p w:rsidR="00712037" w:rsidRDefault="00712037" w:rsidP="0042096B">
      <w:pPr>
        <w:rPr>
          <w:rtl/>
        </w:rPr>
      </w:pPr>
      <w:bookmarkStart w:id="3655" w:name="_ETM_Q9_424898"/>
      <w:bookmarkEnd w:id="3655"/>
      <w:r>
        <w:rPr>
          <w:rFonts w:hint="cs"/>
          <w:rtl/>
        </w:rPr>
        <w:t>רק בואו נקדם את זה, כדי ש</w:t>
      </w:r>
      <w:bookmarkStart w:id="3656" w:name="_ETM_Q9_419176"/>
      <w:bookmarkEnd w:id="3656"/>
      <w:r>
        <w:rPr>
          <w:rFonts w:hint="cs"/>
          <w:rtl/>
        </w:rPr>
        <w:t>באמת אמבולנסים יוכלו לנסוע.</w:t>
      </w:r>
    </w:p>
    <w:p w:rsidR="00712037" w:rsidRDefault="00712037" w:rsidP="0042096B">
      <w:pPr>
        <w:rPr>
          <w:rtl/>
        </w:rPr>
      </w:pPr>
      <w:r>
        <w:rPr>
          <w:rFonts w:hint="cs"/>
          <w:rtl/>
        </w:rPr>
        <w:t xml:space="preserve"> </w:t>
      </w:r>
      <w:bookmarkStart w:id="3657" w:name="_ETM_Q9_428043"/>
      <w:bookmarkEnd w:id="3657"/>
    </w:p>
    <w:p w:rsidR="00712037" w:rsidRDefault="00712037" w:rsidP="00B34144">
      <w:pPr>
        <w:rPr>
          <w:rtl/>
        </w:rPr>
      </w:pPr>
      <w:bookmarkStart w:id="3658" w:name="_ETM_Q9_428166"/>
      <w:bookmarkStart w:id="3659" w:name="_ETM_Q9_431734"/>
      <w:bookmarkStart w:id="3660" w:name="_ETM_Q9_431857"/>
      <w:bookmarkStart w:id="3661" w:name="_ETM_Q9_431895"/>
      <w:bookmarkStart w:id="3662" w:name="_ETM_Q9_432011"/>
      <w:bookmarkEnd w:id="3658"/>
      <w:bookmarkEnd w:id="3659"/>
      <w:bookmarkEnd w:id="3660"/>
      <w:bookmarkEnd w:id="3661"/>
      <w:bookmarkEnd w:id="3662"/>
      <w:r>
        <w:rPr>
          <w:rFonts w:hint="cs"/>
          <w:rtl/>
        </w:rPr>
        <w:t>סגן השר מקלב, אני רק רוצה לחדד. העניין של האמבולנסים הוא קריטי גם בחזרה שלהם</w:t>
      </w:r>
      <w:r w:rsidR="00B34144">
        <w:rPr>
          <w:rFonts w:hint="cs"/>
          <w:rtl/>
        </w:rPr>
        <w:t>,</w:t>
      </w:r>
      <w:r>
        <w:rPr>
          <w:rFonts w:hint="cs"/>
          <w:rtl/>
        </w:rPr>
        <w:t xml:space="preserve"> נניח</w:t>
      </w:r>
      <w:bookmarkStart w:id="3663" w:name="_ETM_Q9_444299"/>
      <w:bookmarkEnd w:id="3663"/>
      <w:r>
        <w:rPr>
          <w:rFonts w:hint="cs"/>
          <w:rtl/>
        </w:rPr>
        <w:t xml:space="preserve"> אחרי שהם פינו חולה דחוף</w:t>
      </w:r>
      <w:r w:rsidR="00B34144">
        <w:rPr>
          <w:rFonts w:hint="cs"/>
          <w:rtl/>
        </w:rPr>
        <w:t>.</w:t>
      </w:r>
      <w:r>
        <w:rPr>
          <w:rFonts w:hint="cs"/>
          <w:rtl/>
        </w:rPr>
        <w:t xml:space="preserve"> כל המערכת עבדה בשביל לבטל את הדוח </w:t>
      </w:r>
      <w:r>
        <w:rPr>
          <w:rtl/>
        </w:rPr>
        <w:t>–</w:t>
      </w:r>
      <w:r>
        <w:rPr>
          <w:rFonts w:hint="cs"/>
          <w:rtl/>
        </w:rPr>
        <w:t xml:space="preserve"> אני אומר לך, יש 30 איש שעוסקים בזה, בביטול דוחות של אמבולנסים.</w:t>
      </w:r>
      <w:bookmarkStart w:id="3664" w:name="_ETM_Q9_455142"/>
      <w:bookmarkEnd w:id="3664"/>
      <w:r>
        <w:rPr>
          <w:rFonts w:hint="cs"/>
          <w:rtl/>
        </w:rPr>
        <w:t xml:space="preserve"> גם בדרך חזרה הוא חוזר לכוננות. הכוננות הזאת, קובעים אותה</w:t>
      </w:r>
      <w:bookmarkStart w:id="3665" w:name="_ETM_Q9_460871"/>
      <w:bookmarkEnd w:id="3665"/>
      <w:r>
        <w:rPr>
          <w:rFonts w:hint="cs"/>
          <w:rtl/>
        </w:rPr>
        <w:t xml:space="preserve"> באזורים ספציפיים, מכיוון שיודעים מראש שבאזור מסוים יהיו</w:t>
      </w:r>
      <w:bookmarkStart w:id="3666" w:name="_ETM_Q9_464578"/>
      <w:bookmarkEnd w:id="3666"/>
      <w:r>
        <w:rPr>
          <w:rFonts w:hint="cs"/>
          <w:rtl/>
        </w:rPr>
        <w:t xml:space="preserve"> </w:t>
      </w:r>
      <w:r>
        <w:t>X</w:t>
      </w:r>
      <w:r>
        <w:rPr>
          <w:rFonts w:hint="cs"/>
          <w:rtl/>
        </w:rPr>
        <w:t xml:space="preserve"> פניות באותו יום. האמבולנס </w:t>
      </w:r>
      <w:r>
        <w:rPr>
          <w:rtl/>
        </w:rPr>
        <w:t>–</w:t>
      </w:r>
      <w:r>
        <w:rPr>
          <w:rFonts w:hint="cs"/>
          <w:rtl/>
        </w:rPr>
        <w:t xml:space="preserve"> הדרך שלו לחזור </w:t>
      </w:r>
      <w:bookmarkStart w:id="3667" w:name="_ETM_Q9_472278"/>
      <w:bookmarkEnd w:id="3667"/>
      <w:r>
        <w:rPr>
          <w:rFonts w:hint="cs"/>
          <w:rtl/>
        </w:rPr>
        <w:t xml:space="preserve">למקום שהוא קיבל את הפנייה היא סופר-חשובה. יכול להיות שהוא יצא, ובינתיים </w:t>
      </w:r>
      <w:bookmarkStart w:id="3668" w:name="_ETM_Q9_478741"/>
      <w:bookmarkEnd w:id="3668"/>
      <w:r>
        <w:rPr>
          <w:rFonts w:hint="cs"/>
          <w:rtl/>
        </w:rPr>
        <w:t xml:space="preserve">המקום הזה ריק, בלי מקום שאפשר </w:t>
      </w:r>
      <w:r>
        <w:rPr>
          <w:rtl/>
        </w:rPr>
        <w:t>–</w:t>
      </w:r>
      <w:r>
        <w:rPr>
          <w:rFonts w:hint="cs"/>
          <w:rtl/>
        </w:rPr>
        <w:t xml:space="preserve"> הכוננויות האלה נקבעות.</w:t>
      </w:r>
      <w:bookmarkStart w:id="3669" w:name="_ETM_Q9_480431"/>
      <w:bookmarkEnd w:id="3669"/>
      <w:r>
        <w:rPr>
          <w:rFonts w:hint="cs"/>
          <w:rtl/>
        </w:rPr>
        <w:t xml:space="preserve"> </w:t>
      </w:r>
      <w:bookmarkStart w:id="3670" w:name="_ETM_Q9_483181"/>
      <w:bookmarkEnd w:id="3670"/>
    </w:p>
    <w:p w:rsidR="00712037" w:rsidRDefault="00712037" w:rsidP="0042096B">
      <w:pPr>
        <w:rPr>
          <w:rtl/>
        </w:rPr>
      </w:pPr>
      <w:bookmarkStart w:id="3671" w:name="_ETM_Q9_483279"/>
      <w:bookmarkStart w:id="3672" w:name="_ETM_Q9_483333"/>
      <w:bookmarkEnd w:id="3671"/>
      <w:bookmarkEnd w:id="3672"/>
    </w:p>
    <w:p w:rsidR="00712037" w:rsidRDefault="00712037" w:rsidP="0042096B">
      <w:pPr>
        <w:pStyle w:val="af5"/>
        <w:keepNext/>
        <w:rPr>
          <w:rtl/>
        </w:rPr>
      </w:pPr>
      <w:bookmarkStart w:id="3673" w:name="ET_interruption_6420_71"/>
      <w:r w:rsidRPr="00712313">
        <w:rPr>
          <w:rStyle w:val="TagStyle"/>
          <w:rtl/>
        </w:rPr>
        <w:t xml:space="preserve"> &lt;&lt; קריאה &gt;&gt;</w:t>
      </w:r>
      <w:r w:rsidRPr="0035538E">
        <w:rPr>
          <w:rStyle w:val="TagStyle"/>
          <w:rtl/>
        </w:rPr>
        <w:t xml:space="preserve"> </w:t>
      </w:r>
      <w:r>
        <w:rPr>
          <w:rtl/>
        </w:rPr>
        <w:t>סגן שרת התחבורה והבטיחות בדרכים אורי מקלב:</w:t>
      </w:r>
      <w:r w:rsidRPr="0035538E">
        <w:rPr>
          <w:rStyle w:val="TagStyle"/>
          <w:rtl/>
        </w:rPr>
        <w:t xml:space="preserve"> </w:t>
      </w:r>
      <w:r w:rsidRPr="00712313">
        <w:rPr>
          <w:rStyle w:val="TagStyle"/>
          <w:rtl/>
        </w:rPr>
        <w:t>&lt;&lt; קריאה &gt;&gt;</w:t>
      </w:r>
      <w:r>
        <w:rPr>
          <w:rtl/>
        </w:rPr>
        <w:t xml:space="preserve">  </w:t>
      </w:r>
      <w:bookmarkEnd w:id="3673"/>
    </w:p>
    <w:p w:rsidR="00712037" w:rsidRDefault="00712037" w:rsidP="005F7B32">
      <w:pPr>
        <w:rPr>
          <w:rtl/>
        </w:rPr>
      </w:pPr>
    </w:p>
    <w:p w:rsidR="00712037" w:rsidRDefault="005F7B32" w:rsidP="0042096B">
      <w:pPr>
        <w:rPr>
          <w:rtl/>
        </w:rPr>
      </w:pPr>
      <w:bookmarkStart w:id="3674" w:name="_ETM_Q9_494186"/>
      <w:bookmarkStart w:id="3675" w:name="_ETM_Q9_494444"/>
      <w:bookmarkStart w:id="3676" w:name="_ETM_Q9_494568"/>
      <w:bookmarkEnd w:id="3674"/>
      <w:bookmarkEnd w:id="3675"/>
      <w:bookmarkEnd w:id="3676"/>
      <w:r>
        <w:rPr>
          <w:rFonts w:hint="cs"/>
          <w:rtl/>
        </w:rPr>
        <w:t>– – –</w:t>
      </w:r>
      <w:bookmarkStart w:id="3677" w:name="_ETM_Q9_496603"/>
      <w:bookmarkEnd w:id="3677"/>
    </w:p>
    <w:p w:rsidR="00712037" w:rsidRPr="00712313" w:rsidRDefault="00712037" w:rsidP="0042096B">
      <w:pPr>
        <w:rPr>
          <w:rtl/>
        </w:rPr>
      </w:pPr>
      <w:bookmarkStart w:id="3678" w:name="_ETM_Q9_495639"/>
      <w:bookmarkStart w:id="3679" w:name="_ETM_Q9_495749"/>
      <w:bookmarkStart w:id="3680" w:name="_ETM_Q9_496708"/>
      <w:bookmarkEnd w:id="3678"/>
      <w:bookmarkEnd w:id="3679"/>
      <w:bookmarkEnd w:id="3680"/>
    </w:p>
    <w:p w:rsidR="00712037" w:rsidRDefault="00712037" w:rsidP="0042096B">
      <w:pPr>
        <w:pStyle w:val="-"/>
        <w:keepNext/>
        <w:rPr>
          <w:rtl/>
        </w:rPr>
      </w:pPr>
      <w:bookmarkStart w:id="3681" w:name="ET_speakercontinue_6542_73"/>
      <w:r w:rsidRPr="00712313">
        <w:rPr>
          <w:rStyle w:val="TagStyle"/>
          <w:rtl/>
        </w:rPr>
        <w:t xml:space="preserve"> &lt;&lt; דובר_המשך &gt;&gt;</w:t>
      </w:r>
      <w:r w:rsidRPr="0035538E">
        <w:rPr>
          <w:rStyle w:val="TagStyle"/>
          <w:rtl/>
        </w:rPr>
        <w:t xml:space="preserve"> </w:t>
      </w:r>
      <w:r>
        <w:rPr>
          <w:rtl/>
        </w:rPr>
        <w:t>משה פסל (הליכוד):</w:t>
      </w:r>
      <w:r w:rsidRPr="0035538E">
        <w:rPr>
          <w:rStyle w:val="TagStyle"/>
          <w:rtl/>
        </w:rPr>
        <w:t xml:space="preserve"> </w:t>
      </w:r>
      <w:r w:rsidRPr="00712313">
        <w:rPr>
          <w:rStyle w:val="TagStyle"/>
          <w:rtl/>
        </w:rPr>
        <w:t>&lt;&lt; דובר_המשך &gt;&gt;</w:t>
      </w:r>
      <w:r>
        <w:rPr>
          <w:rtl/>
        </w:rPr>
        <w:t xml:space="preserve">  </w:t>
      </w:r>
      <w:bookmarkEnd w:id="3681"/>
    </w:p>
    <w:p w:rsidR="00712037" w:rsidRDefault="00712037" w:rsidP="005F7B32">
      <w:pPr>
        <w:rPr>
          <w:rtl/>
        </w:rPr>
      </w:pPr>
    </w:p>
    <w:p w:rsidR="00712037" w:rsidRDefault="00712037" w:rsidP="0042096B">
      <w:pPr>
        <w:rPr>
          <w:rtl/>
        </w:rPr>
      </w:pPr>
      <w:bookmarkStart w:id="3682" w:name="_ETM_Q9_483416"/>
      <w:bookmarkEnd w:id="3682"/>
      <w:r>
        <w:rPr>
          <w:rFonts w:hint="cs"/>
          <w:rtl/>
        </w:rPr>
        <w:t xml:space="preserve">לכן, אני חושב שביחד, כמובן, עם המשרד אנחנו נקדם את זה. </w:t>
      </w:r>
    </w:p>
    <w:p w:rsidR="00712037" w:rsidRDefault="00712037" w:rsidP="0042096B">
      <w:pPr>
        <w:rPr>
          <w:rtl/>
        </w:rPr>
      </w:pPr>
    </w:p>
    <w:p w:rsidR="00712037" w:rsidRDefault="00712037" w:rsidP="0042096B">
      <w:pPr>
        <w:pStyle w:val="af6"/>
        <w:keepNext/>
        <w:rPr>
          <w:rtl/>
        </w:rPr>
      </w:pPr>
      <w:bookmarkStart w:id="3683" w:name="ET_yor_6595_74"/>
      <w:r w:rsidRPr="00712313">
        <w:rPr>
          <w:rStyle w:val="TagStyle"/>
          <w:rtl/>
        </w:rPr>
        <w:t>&lt;&lt; יור &gt;&gt;</w:t>
      </w:r>
      <w:r w:rsidRPr="0035538E">
        <w:rPr>
          <w:rStyle w:val="TagStyle"/>
          <w:rtl/>
        </w:rPr>
        <w:t xml:space="preserve"> </w:t>
      </w:r>
      <w:r>
        <w:rPr>
          <w:rtl/>
        </w:rPr>
        <w:t>היו"ר ארז מלול:</w:t>
      </w:r>
      <w:r w:rsidRPr="0035538E">
        <w:rPr>
          <w:rStyle w:val="TagStyle"/>
          <w:rtl/>
        </w:rPr>
        <w:t xml:space="preserve"> </w:t>
      </w:r>
      <w:r w:rsidRPr="00712313">
        <w:rPr>
          <w:rStyle w:val="TagStyle"/>
          <w:rtl/>
        </w:rPr>
        <w:t>&lt;&lt; יור &gt;&gt;</w:t>
      </w:r>
      <w:r>
        <w:rPr>
          <w:rtl/>
        </w:rPr>
        <w:t xml:space="preserve">  </w:t>
      </w:r>
      <w:bookmarkEnd w:id="3683"/>
    </w:p>
    <w:p w:rsidR="00712037" w:rsidRDefault="00712037" w:rsidP="005F7B32">
      <w:pPr>
        <w:rPr>
          <w:rtl/>
        </w:rPr>
      </w:pPr>
    </w:p>
    <w:p w:rsidR="00712037" w:rsidRPr="0035538E" w:rsidRDefault="00712037" w:rsidP="0042096B">
      <w:pPr>
        <w:rPr>
          <w:rtl/>
        </w:rPr>
      </w:pPr>
      <w:bookmarkStart w:id="3684" w:name="_ETM_Q9_495682"/>
      <w:bookmarkEnd w:id="3684"/>
      <w:r>
        <w:rPr>
          <w:rFonts w:hint="cs"/>
          <w:rtl/>
        </w:rPr>
        <w:t>זה רעיון. סגן השר, זה רעיון.</w:t>
      </w:r>
      <w:bookmarkStart w:id="3685" w:name="_ETM_Q9_497554"/>
      <w:bookmarkEnd w:id="3685"/>
      <w:r>
        <w:rPr>
          <w:rFonts w:hint="cs"/>
          <w:rtl/>
        </w:rPr>
        <w:t xml:space="preserve"> </w:t>
      </w:r>
    </w:p>
    <w:p w:rsidR="00712037" w:rsidRDefault="00712037" w:rsidP="0042096B">
      <w:pPr>
        <w:rPr>
          <w:rtl/>
        </w:rPr>
      </w:pPr>
    </w:p>
    <w:p w:rsidR="00712037" w:rsidRDefault="00712037" w:rsidP="0042096B">
      <w:pPr>
        <w:pStyle w:val="-"/>
        <w:keepNext/>
        <w:rPr>
          <w:rtl/>
        </w:rPr>
      </w:pPr>
      <w:bookmarkStart w:id="3686" w:name="ET_speakercontinue_6542_75"/>
      <w:r w:rsidRPr="00712313">
        <w:rPr>
          <w:rStyle w:val="TagStyle"/>
          <w:rtl/>
        </w:rPr>
        <w:t xml:space="preserve"> &lt;&lt; דובר_המשך &gt;&gt;</w:t>
      </w:r>
      <w:r w:rsidRPr="006D4149">
        <w:rPr>
          <w:rStyle w:val="TagStyle"/>
          <w:rtl/>
        </w:rPr>
        <w:t xml:space="preserve"> </w:t>
      </w:r>
      <w:r>
        <w:rPr>
          <w:rtl/>
        </w:rPr>
        <w:t>משה פסל (הליכוד):</w:t>
      </w:r>
      <w:r w:rsidRPr="006D4149">
        <w:rPr>
          <w:rStyle w:val="TagStyle"/>
          <w:rtl/>
        </w:rPr>
        <w:t xml:space="preserve"> </w:t>
      </w:r>
      <w:r w:rsidRPr="00712313">
        <w:rPr>
          <w:rStyle w:val="TagStyle"/>
          <w:rtl/>
        </w:rPr>
        <w:t>&lt;&lt; דובר_המשך &gt;&gt;</w:t>
      </w:r>
      <w:r>
        <w:rPr>
          <w:rtl/>
        </w:rPr>
        <w:t xml:space="preserve">  </w:t>
      </w:r>
      <w:bookmarkEnd w:id="3686"/>
    </w:p>
    <w:p w:rsidR="00712037" w:rsidRDefault="00712037" w:rsidP="005F7B32">
      <w:pPr>
        <w:rPr>
          <w:rtl/>
        </w:rPr>
      </w:pPr>
    </w:p>
    <w:p w:rsidR="00712037" w:rsidRDefault="00712037" w:rsidP="0042096B">
      <w:pPr>
        <w:rPr>
          <w:rtl/>
        </w:rPr>
      </w:pPr>
      <w:r>
        <w:rPr>
          <w:rFonts w:hint="cs"/>
          <w:rtl/>
        </w:rPr>
        <w:t xml:space="preserve">נביא חוק או תקנה טובים לטובת הציבור, בעזרת השם. תודה רבה. </w:t>
      </w:r>
    </w:p>
    <w:p w:rsidR="00712037" w:rsidRDefault="00712037" w:rsidP="0042096B">
      <w:pPr>
        <w:rPr>
          <w:rtl/>
        </w:rPr>
      </w:pPr>
    </w:p>
    <w:p w:rsidR="00712037" w:rsidRDefault="00712037" w:rsidP="0042096B">
      <w:pPr>
        <w:pStyle w:val="af6"/>
        <w:keepNext/>
        <w:rPr>
          <w:rtl/>
        </w:rPr>
      </w:pPr>
      <w:r w:rsidRPr="00712313">
        <w:rPr>
          <w:rStyle w:val="TagStyle"/>
          <w:rtl/>
        </w:rPr>
        <w:t xml:space="preserve"> &lt;&lt; יור &gt;&gt;</w:t>
      </w:r>
      <w:r w:rsidRPr="00C06C04">
        <w:rPr>
          <w:rStyle w:val="TagStyle"/>
          <w:rtl/>
        </w:rPr>
        <w:t xml:space="preserve"> </w:t>
      </w:r>
      <w:r>
        <w:rPr>
          <w:rtl/>
        </w:rPr>
        <w:t>היו"ר ארז מלול:</w:t>
      </w:r>
      <w:r w:rsidRPr="00C06C04">
        <w:rPr>
          <w:rStyle w:val="TagStyle"/>
          <w:rtl/>
        </w:rPr>
        <w:t xml:space="preserve"> </w:t>
      </w:r>
      <w:r w:rsidRPr="00712313">
        <w:rPr>
          <w:rStyle w:val="TagStyle"/>
          <w:rtl/>
        </w:rPr>
        <w:t>&lt;&lt; יור &gt;&gt;</w:t>
      </w:r>
      <w:r>
        <w:rPr>
          <w:rtl/>
        </w:rPr>
        <w:t xml:space="preserve">  </w:t>
      </w:r>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תודה רבה. חברי הכנסת, נא לשבת, בבקשה. </w:t>
      </w:r>
    </w:p>
    <w:p w:rsidR="00712037" w:rsidRDefault="00712037" w:rsidP="0042096B">
      <w:pPr>
        <w:rPr>
          <w:rtl/>
          <w:lang w:eastAsia="he-IL"/>
        </w:rPr>
      </w:pPr>
    </w:p>
    <w:p w:rsidR="00712037" w:rsidRDefault="00712037" w:rsidP="0042096B">
      <w:pPr>
        <w:rPr>
          <w:rtl/>
          <w:lang w:eastAsia="he-IL"/>
        </w:rPr>
      </w:pPr>
      <w:r>
        <w:rPr>
          <w:rFonts w:hint="cs"/>
          <w:rtl/>
          <w:lang w:eastAsia="he-IL"/>
        </w:rPr>
        <w:t>אנו עוברים להצבעה על הצעת חוק לתיקון פקודת התעבורה (נסיעת</w:t>
      </w:r>
      <w:bookmarkStart w:id="3687" w:name="_ETM_Q9_514548"/>
      <w:bookmarkEnd w:id="3687"/>
      <w:r>
        <w:rPr>
          <w:rFonts w:hint="cs"/>
          <w:rtl/>
          <w:lang w:eastAsia="he-IL"/>
        </w:rPr>
        <w:t xml:space="preserve"> אמבולנס בנתיב תחבורה ציבורית), התשפ"ה–2024. הצבעה. </w:t>
      </w:r>
    </w:p>
    <w:p w:rsidR="00712037" w:rsidRDefault="00712037" w:rsidP="0042096B">
      <w:pPr>
        <w:rPr>
          <w:rtl/>
          <w:lang w:eastAsia="he-IL"/>
        </w:rPr>
      </w:pPr>
      <w:bookmarkStart w:id="3688" w:name="_ETM_Q9_522711"/>
      <w:bookmarkStart w:id="3689" w:name="_ETM_Q9_522838"/>
      <w:bookmarkEnd w:id="3688"/>
      <w:bookmarkEnd w:id="3689"/>
    </w:p>
    <w:p w:rsidR="00712037" w:rsidRDefault="00712037" w:rsidP="0042096B">
      <w:pPr>
        <w:pStyle w:val="af1"/>
        <w:keepNext/>
        <w:rPr>
          <w:rtl/>
          <w:lang w:eastAsia="he-IL"/>
        </w:rPr>
      </w:pPr>
      <w:r>
        <w:rPr>
          <w:rtl/>
          <w:lang w:eastAsia="he-IL"/>
        </w:rPr>
        <w:t>הצבעה מס'</w:t>
      </w:r>
      <w:r>
        <w:rPr>
          <w:rFonts w:hint="cs"/>
          <w:rtl/>
          <w:lang w:eastAsia="he-IL"/>
        </w:rPr>
        <w:t xml:space="preserve"> 1</w:t>
      </w:r>
    </w:p>
    <w:p w:rsidR="00712037" w:rsidRDefault="00712037" w:rsidP="0042096B">
      <w:pPr>
        <w:pStyle w:val="--"/>
        <w:keepNext/>
        <w:rPr>
          <w:rtl/>
          <w:lang w:eastAsia="he-IL"/>
        </w:rPr>
      </w:pPr>
    </w:p>
    <w:p w:rsidR="00712037" w:rsidRDefault="00712037" w:rsidP="0042096B">
      <w:pPr>
        <w:pStyle w:val="--"/>
        <w:keepNext/>
        <w:rPr>
          <w:rtl/>
          <w:lang w:eastAsia="he-IL"/>
        </w:rPr>
      </w:pPr>
      <w:r>
        <w:rPr>
          <w:rtl/>
          <w:lang w:eastAsia="he-IL"/>
        </w:rPr>
        <w:t>בעד ההצעה להעביר את הצעת החוק לוועדה –</w:t>
      </w:r>
      <w:r>
        <w:rPr>
          <w:rFonts w:hint="cs"/>
          <w:rtl/>
          <w:lang w:eastAsia="he-IL"/>
        </w:rPr>
        <w:t xml:space="preserve"> 53</w:t>
      </w:r>
    </w:p>
    <w:p w:rsidR="00712037" w:rsidRDefault="00712037" w:rsidP="0042096B">
      <w:pPr>
        <w:pStyle w:val="--"/>
        <w:keepNext/>
        <w:rPr>
          <w:rtl/>
          <w:lang w:eastAsia="he-IL"/>
        </w:rPr>
      </w:pPr>
      <w:r>
        <w:rPr>
          <w:rtl/>
          <w:lang w:eastAsia="he-IL"/>
        </w:rPr>
        <w:t xml:space="preserve">נגד – </w:t>
      </w:r>
      <w:r>
        <w:rPr>
          <w:rFonts w:hint="cs"/>
          <w:rtl/>
          <w:lang w:eastAsia="he-IL"/>
        </w:rPr>
        <w:t>אין</w:t>
      </w:r>
    </w:p>
    <w:p w:rsidR="00712037" w:rsidRDefault="00712037" w:rsidP="0042096B">
      <w:pPr>
        <w:pStyle w:val="--"/>
        <w:keepNext/>
        <w:rPr>
          <w:rtl/>
          <w:lang w:eastAsia="he-IL"/>
        </w:rPr>
      </w:pPr>
      <w:r>
        <w:rPr>
          <w:rtl/>
          <w:lang w:eastAsia="he-IL"/>
        </w:rPr>
        <w:t xml:space="preserve">נמנעים – </w:t>
      </w:r>
      <w:r>
        <w:rPr>
          <w:rFonts w:hint="cs"/>
          <w:rtl/>
          <w:lang w:eastAsia="he-IL"/>
        </w:rPr>
        <w:t>1</w:t>
      </w:r>
    </w:p>
    <w:p w:rsidR="00712037" w:rsidRDefault="00712037" w:rsidP="0042096B">
      <w:pPr>
        <w:pStyle w:val="af2"/>
        <w:rPr>
          <w:rtl/>
          <w:lang w:eastAsia="he-IL"/>
        </w:rPr>
      </w:pPr>
      <w:r>
        <w:rPr>
          <w:rtl/>
          <w:lang w:eastAsia="he-IL"/>
        </w:rPr>
        <w:t>ההצעה להעביר את הצעת חוק</w:t>
      </w:r>
      <w:r w:rsidRPr="0057149E">
        <w:rPr>
          <w:rFonts w:hint="cs"/>
          <w:rtl/>
          <w:lang w:eastAsia="he-IL"/>
        </w:rPr>
        <w:t xml:space="preserve"> </w:t>
      </w:r>
      <w:r>
        <w:rPr>
          <w:rFonts w:hint="cs"/>
          <w:rtl/>
          <w:lang w:eastAsia="he-IL"/>
        </w:rPr>
        <w:t xml:space="preserve">לתיקון פקודת התעבורה (נסיעת אמבולנס בנתיב תחבורה ציבורית), התשפ"ה–2024, לוועדה שתקבע ועדת הכנסת נתקבלה. </w:t>
      </w:r>
    </w:p>
    <w:p w:rsidR="00712037" w:rsidRDefault="00712037" w:rsidP="0042096B">
      <w:pPr>
        <w:rPr>
          <w:rtl/>
          <w:lang w:eastAsia="he-IL"/>
        </w:rPr>
      </w:pPr>
    </w:p>
    <w:p w:rsidR="00712037" w:rsidRDefault="00712037" w:rsidP="0042096B">
      <w:pPr>
        <w:pStyle w:val="af6"/>
        <w:keepNext/>
        <w:rPr>
          <w:rtl/>
        </w:rPr>
      </w:pPr>
      <w:r w:rsidRPr="00712313">
        <w:rPr>
          <w:rStyle w:val="TagStyle"/>
          <w:rtl/>
        </w:rPr>
        <w:t xml:space="preserve"> &lt;&lt; יור &gt;&gt;</w:t>
      </w:r>
      <w:r w:rsidRPr="00C06C04">
        <w:rPr>
          <w:rStyle w:val="TagStyle"/>
          <w:rtl/>
        </w:rPr>
        <w:t xml:space="preserve"> </w:t>
      </w:r>
      <w:r>
        <w:rPr>
          <w:rtl/>
        </w:rPr>
        <w:t>היו"ר ארז מלול:</w:t>
      </w:r>
      <w:r w:rsidRPr="00C06C04">
        <w:rPr>
          <w:rStyle w:val="TagStyle"/>
          <w:rtl/>
        </w:rPr>
        <w:t xml:space="preserve"> </w:t>
      </w:r>
      <w:r w:rsidRPr="00712313">
        <w:rPr>
          <w:rStyle w:val="TagStyle"/>
          <w:rtl/>
        </w:rPr>
        <w:t>&lt;&lt; יור &gt;&gt;</w:t>
      </w:r>
      <w:r>
        <w:rPr>
          <w:rtl/>
        </w:rPr>
        <w:t xml:space="preserve">  </w:t>
      </w:r>
    </w:p>
    <w:p w:rsidR="00712037" w:rsidRDefault="00712037" w:rsidP="005F7B32">
      <w:pPr>
        <w:rPr>
          <w:rtl/>
          <w:lang w:eastAsia="he-IL"/>
        </w:rPr>
      </w:pPr>
    </w:p>
    <w:p w:rsidR="00712037" w:rsidRDefault="00712037" w:rsidP="00ED60F5">
      <w:pPr>
        <w:rPr>
          <w:rtl/>
          <w:lang w:eastAsia="he-IL"/>
        </w:rPr>
      </w:pPr>
      <w:r>
        <w:rPr>
          <w:rFonts w:hint="cs"/>
          <w:rtl/>
          <w:lang w:eastAsia="he-IL"/>
        </w:rPr>
        <w:t>להלן תוצאות ההצבעה:</w:t>
      </w:r>
      <w:bookmarkStart w:id="3690" w:name="_ETM_Q9_534439"/>
      <w:bookmarkEnd w:id="3690"/>
      <w:r>
        <w:rPr>
          <w:rFonts w:hint="cs"/>
          <w:rtl/>
          <w:lang w:eastAsia="he-IL"/>
        </w:rPr>
        <w:t xml:space="preserve"> 53 בעד, אין מתנגדים, אחד נמנע, שבעה נוכחים. אני קובע כי הצעת החוק</w:t>
      </w:r>
      <w:r w:rsidRPr="0057149E">
        <w:rPr>
          <w:rFonts w:hint="cs"/>
          <w:rtl/>
          <w:lang w:eastAsia="he-IL"/>
        </w:rPr>
        <w:t xml:space="preserve"> </w:t>
      </w:r>
      <w:r>
        <w:rPr>
          <w:rFonts w:hint="cs"/>
          <w:rtl/>
          <w:lang w:eastAsia="he-IL"/>
        </w:rPr>
        <w:t>לתיקון פקודת התעבורה (נסיעת אמבולנס בנתיב תחבורה ציבורית), התשפ"ה–2024, אושרה בקריאה הטרומית ותעבור לדיון בוועדת הכנסת לקביעת</w:t>
      </w:r>
      <w:bookmarkStart w:id="3691" w:name="_ETM_Q9_553760"/>
      <w:bookmarkEnd w:id="3691"/>
      <w:r>
        <w:rPr>
          <w:rFonts w:hint="cs"/>
          <w:rtl/>
          <w:lang w:eastAsia="he-IL"/>
        </w:rPr>
        <w:t xml:space="preserve"> ועדה. </w:t>
      </w:r>
    </w:p>
    <w:p w:rsidR="00712037" w:rsidRDefault="00712037" w:rsidP="00ED60F5">
      <w:pPr>
        <w:rPr>
          <w:rtl/>
          <w:lang w:eastAsia="he-IL"/>
        </w:rPr>
      </w:pPr>
    </w:p>
    <w:p w:rsidR="00712037" w:rsidRDefault="00712037" w:rsidP="00ED60F5">
      <w:pPr>
        <w:rPr>
          <w:rtl/>
          <w:lang w:eastAsia="he-IL"/>
        </w:rPr>
      </w:pPr>
    </w:p>
    <w:p w:rsidR="00712037" w:rsidRDefault="00712037" w:rsidP="0042096B">
      <w:pPr>
        <w:pStyle w:val="a6"/>
        <w:rPr>
          <w:rtl/>
          <w:lang w:eastAsia="he-IL"/>
        </w:rPr>
      </w:pPr>
      <w:bookmarkStart w:id="3692" w:name="ET_hatsach_645532_6"/>
      <w:r w:rsidRPr="00712313">
        <w:rPr>
          <w:rStyle w:val="TagStyle"/>
          <w:rtl/>
        </w:rPr>
        <w:t xml:space="preserve"> &lt;&lt; הצח &gt;&gt;</w:t>
      </w:r>
      <w:r w:rsidRPr="00C06C04">
        <w:rPr>
          <w:rStyle w:val="TagStyle"/>
          <w:rtl/>
        </w:rPr>
        <w:t xml:space="preserve"> </w:t>
      </w:r>
      <w:bookmarkStart w:id="3693" w:name="_Toc192103539"/>
      <w:bookmarkStart w:id="3694" w:name="_Toc192106269"/>
      <w:bookmarkStart w:id="3695" w:name="_Toc192106596"/>
      <w:r>
        <w:rPr>
          <w:rtl/>
          <w:lang w:eastAsia="he-IL"/>
        </w:rPr>
        <w:t>הצעת חוק להגדלת היצע הדיור ברשויות מקומיות (תיקוני חקיקה), התשפ"ה</w:t>
      </w:r>
      <w:r>
        <w:rPr>
          <w:rFonts w:hint="cs"/>
          <w:rtl/>
          <w:lang w:eastAsia="he-IL"/>
        </w:rPr>
        <w:t>–</w:t>
      </w:r>
      <w:r>
        <w:rPr>
          <w:rtl/>
          <w:lang w:eastAsia="he-IL"/>
        </w:rPr>
        <w:t>2025</w:t>
      </w:r>
      <w:bookmarkEnd w:id="3693"/>
      <w:bookmarkEnd w:id="3694"/>
      <w:bookmarkEnd w:id="3695"/>
      <w:r w:rsidRPr="00C06C04">
        <w:rPr>
          <w:rStyle w:val="TagStyle"/>
          <w:rtl/>
        </w:rPr>
        <w:t xml:space="preserve"> </w:t>
      </w:r>
      <w:r w:rsidRPr="00712313">
        <w:rPr>
          <w:rStyle w:val="TagStyle"/>
          <w:rtl/>
        </w:rPr>
        <w:t>&lt;&lt; הצח &gt;&gt;</w:t>
      </w:r>
      <w:r>
        <w:rPr>
          <w:rtl/>
          <w:lang w:eastAsia="he-IL"/>
        </w:rPr>
        <w:t xml:space="preserve">  </w:t>
      </w:r>
      <w:bookmarkEnd w:id="3692"/>
    </w:p>
    <w:p w:rsidR="00712037" w:rsidRDefault="00712037" w:rsidP="005F7B32">
      <w:pPr>
        <w:rPr>
          <w:rtl/>
          <w:lang w:eastAsia="he-IL"/>
        </w:rPr>
      </w:pPr>
      <w:r>
        <w:rPr>
          <w:rtl/>
          <w:lang w:eastAsia="he-IL"/>
        </w:rPr>
        <w:t>[הצעת חוק</w:t>
      </w:r>
      <w:r>
        <w:rPr>
          <w:rFonts w:hint="cs"/>
          <w:rtl/>
          <w:lang w:eastAsia="he-IL"/>
        </w:rPr>
        <w:t xml:space="preserve"> פ/5508/25; נספחות.]</w:t>
      </w:r>
    </w:p>
    <w:p w:rsidR="00712037" w:rsidRDefault="00712037" w:rsidP="0042096B">
      <w:pPr>
        <w:pStyle w:val="-0"/>
        <w:rPr>
          <w:rtl/>
          <w:lang w:eastAsia="he-IL"/>
        </w:rPr>
      </w:pPr>
      <w:r>
        <w:rPr>
          <w:rtl/>
          <w:lang w:eastAsia="he-IL"/>
        </w:rPr>
        <w:t>(הצעת חבר הכנסת</w:t>
      </w:r>
      <w:r>
        <w:rPr>
          <w:rFonts w:hint="cs"/>
          <w:rtl/>
          <w:lang w:eastAsia="he-IL"/>
        </w:rPr>
        <w:t xml:space="preserve"> יעקב אשר</w:t>
      </w:r>
      <w:r>
        <w:rPr>
          <w:rtl/>
          <w:lang w:eastAsia="he-IL"/>
        </w:rPr>
        <w:t>)</w:t>
      </w:r>
    </w:p>
    <w:p w:rsidR="00712037" w:rsidRDefault="00712037" w:rsidP="0042096B">
      <w:pPr>
        <w:rPr>
          <w:rtl/>
          <w:lang w:eastAsia="he-IL"/>
        </w:rPr>
      </w:pPr>
    </w:p>
    <w:p w:rsidR="00712037" w:rsidRDefault="00712037" w:rsidP="0042096B">
      <w:pPr>
        <w:pStyle w:val="af6"/>
        <w:keepNext/>
        <w:rPr>
          <w:rtl/>
        </w:rPr>
      </w:pPr>
      <w:bookmarkStart w:id="3696" w:name="ET_yor_6595_7"/>
      <w:r w:rsidRPr="00712313">
        <w:rPr>
          <w:rStyle w:val="TagStyle"/>
          <w:rtl/>
        </w:rPr>
        <w:t xml:space="preserve"> &lt;&lt; יור &gt;&gt;</w:t>
      </w:r>
      <w:r w:rsidRPr="00C06C04">
        <w:rPr>
          <w:rStyle w:val="TagStyle"/>
          <w:rtl/>
        </w:rPr>
        <w:t xml:space="preserve"> </w:t>
      </w:r>
      <w:r>
        <w:rPr>
          <w:rtl/>
        </w:rPr>
        <w:t>היו"ר ארז מלול:</w:t>
      </w:r>
      <w:r w:rsidRPr="00C06C04">
        <w:rPr>
          <w:rStyle w:val="TagStyle"/>
          <w:rtl/>
        </w:rPr>
        <w:t xml:space="preserve"> </w:t>
      </w:r>
      <w:r w:rsidRPr="00712313">
        <w:rPr>
          <w:rStyle w:val="TagStyle"/>
          <w:rtl/>
        </w:rPr>
        <w:t>&lt;&lt; יור &gt;&gt;</w:t>
      </w:r>
      <w:r>
        <w:rPr>
          <w:rtl/>
        </w:rPr>
        <w:t xml:space="preserve">  </w:t>
      </w:r>
      <w:bookmarkEnd w:id="3696"/>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נעבור לנושא הבא </w:t>
      </w:r>
      <w:bookmarkStart w:id="3697" w:name="_ETM_Q9_556695"/>
      <w:bookmarkEnd w:id="3697"/>
      <w:r>
        <w:rPr>
          <w:rFonts w:hint="cs"/>
          <w:rtl/>
          <w:lang w:eastAsia="he-IL"/>
        </w:rPr>
        <w:t>על סדר-היום: הצעת חוק להגדלת היצע הדיור ברשויות המקומיות (תיקוני</w:t>
      </w:r>
      <w:bookmarkStart w:id="3698" w:name="_ETM_Q9_562361"/>
      <w:bookmarkEnd w:id="3698"/>
      <w:r>
        <w:rPr>
          <w:rFonts w:hint="cs"/>
          <w:rtl/>
          <w:lang w:eastAsia="he-IL"/>
        </w:rPr>
        <w:t xml:space="preserve"> חקיקה), התשפ"ה–2025, של חבר הכנסת יעקב אשר. אני מזמין את</w:t>
      </w:r>
      <w:bookmarkStart w:id="3699" w:name="_ETM_Q9_566622"/>
      <w:bookmarkEnd w:id="3699"/>
      <w:r>
        <w:rPr>
          <w:rFonts w:hint="cs"/>
          <w:rtl/>
          <w:lang w:eastAsia="he-IL"/>
        </w:rPr>
        <w:t xml:space="preserve"> חבר הכנסת יעקב אשר להציג את הצעת החוק. איפה חבר</w:t>
      </w:r>
      <w:bookmarkStart w:id="3700" w:name="_ETM_Q9_572607"/>
      <w:bookmarkEnd w:id="3700"/>
      <w:r>
        <w:rPr>
          <w:rFonts w:hint="cs"/>
          <w:rtl/>
          <w:lang w:eastAsia="he-IL"/>
        </w:rPr>
        <w:t xml:space="preserve"> הכנסת יעקב אשר? לרשותך עד עשר דקות, בבקשה. </w:t>
      </w:r>
      <w:bookmarkStart w:id="3701" w:name="_ETM_Q9_581014"/>
      <w:bookmarkEnd w:id="3701"/>
    </w:p>
    <w:p w:rsidR="00712037" w:rsidRDefault="00712037" w:rsidP="0042096B">
      <w:pPr>
        <w:rPr>
          <w:rtl/>
          <w:lang w:eastAsia="he-IL"/>
        </w:rPr>
      </w:pPr>
      <w:bookmarkStart w:id="3702" w:name="_ETM_Q9_581134"/>
      <w:bookmarkEnd w:id="3702"/>
    </w:p>
    <w:p w:rsidR="00712037" w:rsidRDefault="00712037" w:rsidP="0042096B">
      <w:pPr>
        <w:pStyle w:val="a4"/>
        <w:keepNext/>
        <w:rPr>
          <w:rtl/>
        </w:rPr>
      </w:pPr>
      <w:bookmarkStart w:id="3703" w:name="ET_speaker_5069_67"/>
      <w:r w:rsidRPr="00712313">
        <w:rPr>
          <w:rStyle w:val="TagStyle"/>
          <w:rtl/>
        </w:rPr>
        <w:t xml:space="preserve"> &lt;&lt; דובר &gt;&gt;</w:t>
      </w:r>
      <w:r w:rsidRPr="0057149E">
        <w:rPr>
          <w:rStyle w:val="TagStyle"/>
          <w:rtl/>
        </w:rPr>
        <w:t xml:space="preserve"> </w:t>
      </w:r>
      <w:bookmarkStart w:id="3704" w:name="_Toc192103540"/>
      <w:bookmarkStart w:id="3705" w:name="_Toc192106270"/>
      <w:bookmarkStart w:id="3706" w:name="_Toc192106597"/>
      <w:r>
        <w:rPr>
          <w:rtl/>
        </w:rPr>
        <w:t>יעקב אשר (יהדות התורה):</w:t>
      </w:r>
      <w:bookmarkEnd w:id="3704"/>
      <w:bookmarkEnd w:id="3705"/>
      <w:bookmarkEnd w:id="3706"/>
      <w:r w:rsidRPr="0057149E">
        <w:rPr>
          <w:rStyle w:val="TagStyle"/>
          <w:rtl/>
        </w:rPr>
        <w:t xml:space="preserve"> </w:t>
      </w:r>
      <w:r w:rsidRPr="00712313">
        <w:rPr>
          <w:rStyle w:val="TagStyle"/>
          <w:rtl/>
        </w:rPr>
        <w:t>&lt;&lt; דובר &gt;&gt;</w:t>
      </w:r>
      <w:r>
        <w:rPr>
          <w:rtl/>
        </w:rPr>
        <w:t xml:space="preserve">  </w:t>
      </w:r>
      <w:bookmarkEnd w:id="3703"/>
    </w:p>
    <w:p w:rsidR="00712037" w:rsidRDefault="00712037" w:rsidP="005F7B32">
      <w:pPr>
        <w:rPr>
          <w:rtl/>
          <w:lang w:eastAsia="he-IL"/>
        </w:rPr>
      </w:pPr>
    </w:p>
    <w:p w:rsidR="00712037" w:rsidRDefault="00712037" w:rsidP="0042096B">
      <w:pPr>
        <w:rPr>
          <w:rtl/>
          <w:lang w:eastAsia="he-IL"/>
        </w:rPr>
      </w:pPr>
      <w:bookmarkStart w:id="3707" w:name="_ETM_Q9_584854"/>
      <w:bookmarkStart w:id="3708" w:name="_ETM_Q9_585160"/>
      <w:bookmarkStart w:id="3709" w:name="_ETM_Q9_585313"/>
      <w:bookmarkEnd w:id="3707"/>
      <w:bookmarkEnd w:id="3708"/>
      <w:bookmarkEnd w:id="3709"/>
      <w:r>
        <w:rPr>
          <w:rFonts w:hint="cs"/>
          <w:rtl/>
          <w:lang w:eastAsia="he-IL"/>
        </w:rPr>
        <w:t>אדוני</w:t>
      </w:r>
      <w:bookmarkStart w:id="3710" w:name="_ETM_Q9_608137"/>
      <w:bookmarkEnd w:id="3710"/>
      <w:r>
        <w:rPr>
          <w:rFonts w:hint="cs"/>
          <w:rtl/>
          <w:lang w:eastAsia="he-IL"/>
        </w:rPr>
        <w:t xml:space="preserve"> היושב-ראש, חבריי חברי הכנסת, אני מתכבד להציג </w:t>
      </w:r>
      <w:r w:rsidR="005F7B32">
        <w:rPr>
          <w:rFonts w:hint="cs"/>
          <w:rtl/>
          <w:lang w:eastAsia="he-IL"/>
        </w:rPr>
        <w:t>– –</w:t>
      </w:r>
      <w:r>
        <w:rPr>
          <w:rFonts w:hint="cs"/>
          <w:rtl/>
          <w:lang w:eastAsia="he-IL"/>
        </w:rPr>
        <w:t xml:space="preserve"> </w:t>
      </w:r>
      <w:bookmarkStart w:id="3711" w:name="_ETM_Q9_613232"/>
      <w:bookmarkEnd w:id="3711"/>
    </w:p>
    <w:p w:rsidR="00712037" w:rsidRDefault="00712037" w:rsidP="0042096B">
      <w:pPr>
        <w:rPr>
          <w:rtl/>
          <w:lang w:eastAsia="he-IL"/>
        </w:rPr>
      </w:pPr>
      <w:bookmarkStart w:id="3712" w:name="_ETM_Q9_613371"/>
      <w:bookmarkStart w:id="3713" w:name="_ETM_Q9_613408"/>
      <w:bookmarkEnd w:id="3712"/>
      <w:bookmarkEnd w:id="3713"/>
    </w:p>
    <w:p w:rsidR="00712037" w:rsidRDefault="00712037" w:rsidP="0042096B">
      <w:pPr>
        <w:pStyle w:val="af6"/>
        <w:keepNext/>
        <w:rPr>
          <w:rtl/>
        </w:rPr>
      </w:pPr>
      <w:r w:rsidRPr="00712313">
        <w:rPr>
          <w:rStyle w:val="TagStyle"/>
          <w:rtl/>
        </w:rPr>
        <w:t xml:space="preserve"> &lt;&lt; יור &gt;&gt;</w:t>
      </w:r>
      <w:r w:rsidRPr="00723962">
        <w:rPr>
          <w:rStyle w:val="TagStyle"/>
          <w:rtl/>
        </w:rPr>
        <w:t xml:space="preserve"> </w:t>
      </w:r>
      <w:r>
        <w:rPr>
          <w:rtl/>
        </w:rPr>
        <w:t>היו"ר ארז מלול:</w:t>
      </w:r>
      <w:r w:rsidRPr="00723962">
        <w:rPr>
          <w:rStyle w:val="TagStyle"/>
          <w:rtl/>
        </w:rPr>
        <w:t xml:space="preserve"> </w:t>
      </w:r>
      <w:r w:rsidRPr="00712313">
        <w:rPr>
          <w:rStyle w:val="TagStyle"/>
          <w:rtl/>
        </w:rPr>
        <w:t>&lt;&lt; יור &gt;&gt;</w:t>
      </w:r>
      <w:r>
        <w:rPr>
          <w:rtl/>
        </w:rPr>
        <w:t xml:space="preserve">  </w:t>
      </w:r>
    </w:p>
    <w:p w:rsidR="00712037" w:rsidRDefault="00712037" w:rsidP="005F7B32">
      <w:pPr>
        <w:rPr>
          <w:rtl/>
          <w:lang w:eastAsia="he-IL"/>
        </w:rPr>
      </w:pPr>
    </w:p>
    <w:p w:rsidR="00712037" w:rsidRDefault="00712037" w:rsidP="0042096B">
      <w:pPr>
        <w:rPr>
          <w:rtl/>
          <w:lang w:eastAsia="he-IL"/>
        </w:rPr>
      </w:pPr>
      <w:bookmarkStart w:id="3714" w:name="_ETM_Q9_615531"/>
      <w:bookmarkEnd w:id="3714"/>
      <w:r>
        <w:rPr>
          <w:rFonts w:hint="cs"/>
          <w:rtl/>
          <w:lang w:eastAsia="he-IL"/>
        </w:rPr>
        <w:t xml:space="preserve">חברי </w:t>
      </w:r>
      <w:bookmarkStart w:id="3715" w:name="_ETM_Q9_616008"/>
      <w:bookmarkEnd w:id="3715"/>
      <w:r>
        <w:rPr>
          <w:rFonts w:hint="cs"/>
          <w:rtl/>
          <w:lang w:eastAsia="he-IL"/>
        </w:rPr>
        <w:t xml:space="preserve">הכנסת, בבקשה לכבד את יושב-ראש ועדת הפנים, ידידי היקר. </w:t>
      </w:r>
    </w:p>
    <w:p w:rsidR="00712037" w:rsidRDefault="00712037" w:rsidP="0042096B">
      <w:pPr>
        <w:rPr>
          <w:rtl/>
          <w:lang w:eastAsia="he-IL"/>
        </w:rPr>
      </w:pPr>
      <w:bookmarkStart w:id="3716" w:name="_ETM_Q9_617737"/>
      <w:bookmarkStart w:id="3717" w:name="_ETM_Q9_617885"/>
      <w:bookmarkEnd w:id="3716"/>
      <w:bookmarkEnd w:id="3717"/>
    </w:p>
    <w:p w:rsidR="00712037" w:rsidRDefault="00712037" w:rsidP="0042096B">
      <w:pPr>
        <w:pStyle w:val="-"/>
        <w:keepNext/>
        <w:rPr>
          <w:rtl/>
        </w:rPr>
      </w:pPr>
      <w:bookmarkStart w:id="3718" w:name="ET_speakercontinue_5069_70"/>
      <w:r w:rsidRPr="00712313">
        <w:rPr>
          <w:rStyle w:val="TagStyle"/>
          <w:rtl/>
        </w:rPr>
        <w:t xml:space="preserve"> &lt;&lt; דובר_המשך &gt;&gt;</w:t>
      </w:r>
      <w:r w:rsidRPr="00723962">
        <w:rPr>
          <w:rStyle w:val="TagStyle"/>
          <w:rtl/>
        </w:rPr>
        <w:t xml:space="preserve"> </w:t>
      </w:r>
      <w:r>
        <w:rPr>
          <w:rtl/>
        </w:rPr>
        <w:t>יעקב אשר (יהדות התורה):</w:t>
      </w:r>
      <w:r w:rsidRPr="00723962">
        <w:rPr>
          <w:rStyle w:val="TagStyle"/>
          <w:rtl/>
        </w:rPr>
        <w:t xml:space="preserve"> </w:t>
      </w:r>
      <w:r w:rsidRPr="00712313">
        <w:rPr>
          <w:rStyle w:val="TagStyle"/>
          <w:rtl/>
        </w:rPr>
        <w:t>&lt;&lt; דובר_המשך &gt;&gt;</w:t>
      </w:r>
      <w:r>
        <w:rPr>
          <w:rtl/>
        </w:rPr>
        <w:t xml:space="preserve">  </w:t>
      </w:r>
      <w:bookmarkEnd w:id="3718"/>
    </w:p>
    <w:p w:rsidR="00712037" w:rsidRDefault="00712037" w:rsidP="005F7B32">
      <w:pPr>
        <w:rPr>
          <w:rtl/>
          <w:lang w:eastAsia="he-IL"/>
        </w:rPr>
      </w:pPr>
    </w:p>
    <w:p w:rsidR="00712037" w:rsidRDefault="005F7B32" w:rsidP="00B34144">
      <w:pPr>
        <w:rPr>
          <w:rtl/>
          <w:lang w:eastAsia="he-IL"/>
        </w:rPr>
      </w:pPr>
      <w:bookmarkStart w:id="3719" w:name="_ETM_Q9_619313"/>
      <w:bookmarkEnd w:id="3719"/>
      <w:r>
        <w:rPr>
          <w:rFonts w:hint="cs"/>
          <w:rtl/>
          <w:lang w:eastAsia="he-IL"/>
        </w:rPr>
        <w:t>– –</w:t>
      </w:r>
      <w:bookmarkStart w:id="3720" w:name="_ETM_Q9_619679"/>
      <w:bookmarkEnd w:id="3720"/>
      <w:r w:rsidR="00712037">
        <w:rPr>
          <w:rFonts w:hint="cs"/>
          <w:rtl/>
          <w:lang w:eastAsia="he-IL"/>
        </w:rPr>
        <w:t xml:space="preserve"> את הצעת החוק שיזמתי, הצעת חוק להגדלת היצע הדיור</w:t>
      </w:r>
      <w:bookmarkStart w:id="3721" w:name="_ETM_Q9_623728"/>
      <w:bookmarkEnd w:id="3721"/>
      <w:r w:rsidR="00712037">
        <w:rPr>
          <w:rFonts w:hint="cs"/>
          <w:rtl/>
          <w:lang w:eastAsia="he-IL"/>
        </w:rPr>
        <w:t xml:space="preserve"> ברשויות המקומיות (תיקוני חקיקה), התשפ"ה. </w:t>
      </w:r>
      <w:bookmarkStart w:id="3722" w:name="_ETM_Q9_630880"/>
      <w:bookmarkStart w:id="3723" w:name="_ETM_Q9_630999"/>
      <w:bookmarkStart w:id="3724" w:name="_ETM_Q9_613483"/>
      <w:bookmarkEnd w:id="3722"/>
      <w:bookmarkEnd w:id="3723"/>
      <w:bookmarkEnd w:id="3724"/>
      <w:r w:rsidR="00712037">
        <w:rPr>
          <w:rFonts w:hint="cs"/>
          <w:rtl/>
          <w:lang w:eastAsia="he-IL"/>
        </w:rPr>
        <w:t>על פי פקודת העיריות, חוק הרשויות המקומיות עובד לפי</w:t>
      </w:r>
      <w:bookmarkStart w:id="3725" w:name="_ETM_Q9_639824"/>
      <w:bookmarkEnd w:id="3725"/>
      <w:r w:rsidR="00712037">
        <w:rPr>
          <w:rFonts w:hint="cs"/>
          <w:rtl/>
          <w:lang w:eastAsia="he-IL"/>
        </w:rPr>
        <w:t xml:space="preserve"> מספר תושבים ברשות המקומית, שמהווה מפתח לקביעת מספר חברי מועצה, גובה</w:t>
      </w:r>
      <w:bookmarkStart w:id="3726" w:name="_ETM_Q9_650804"/>
      <w:bookmarkEnd w:id="3726"/>
      <w:r w:rsidR="00712037">
        <w:rPr>
          <w:rFonts w:hint="cs"/>
          <w:rtl/>
          <w:lang w:eastAsia="he-IL"/>
        </w:rPr>
        <w:t xml:space="preserve"> שכר הבכירים ברשות המקומית ומספר סגנים לפי גודל הרשות. הרציונל</w:t>
      </w:r>
      <w:bookmarkStart w:id="3727" w:name="_ETM_Q9_660717"/>
      <w:bookmarkEnd w:id="3727"/>
      <w:r w:rsidR="00712037">
        <w:rPr>
          <w:rFonts w:hint="cs"/>
          <w:rtl/>
          <w:lang w:eastAsia="he-IL"/>
        </w:rPr>
        <w:t xml:space="preserve"> הוא שככל שהרשות גדולה יותר, כך צריך אנשי</w:t>
      </w:r>
      <w:bookmarkStart w:id="3728" w:name="_ETM_Q9_664594"/>
      <w:bookmarkEnd w:id="3728"/>
      <w:r w:rsidR="00712037">
        <w:rPr>
          <w:rFonts w:hint="cs"/>
          <w:rtl/>
          <w:lang w:eastAsia="he-IL"/>
        </w:rPr>
        <w:t xml:space="preserve"> מקצוע יותר טובים, וממילא השכר שלהם גבוה יותר. כך צריך גם </w:t>
      </w:r>
      <w:bookmarkStart w:id="3729" w:name="_ETM_Q9_672460"/>
      <w:bookmarkEnd w:id="3729"/>
      <w:r w:rsidR="00712037">
        <w:rPr>
          <w:rFonts w:hint="cs"/>
          <w:rtl/>
          <w:lang w:eastAsia="he-IL"/>
        </w:rPr>
        <w:t xml:space="preserve">לעשות את נטל החלוקה בין ראש העיר </w:t>
      </w:r>
      <w:proofErr w:type="spellStart"/>
      <w:r w:rsidR="00712037">
        <w:rPr>
          <w:rFonts w:hint="cs"/>
          <w:rtl/>
          <w:lang w:eastAsia="he-IL"/>
        </w:rPr>
        <w:t>לסגניו</w:t>
      </w:r>
      <w:proofErr w:type="spellEnd"/>
      <w:r w:rsidR="00712037">
        <w:rPr>
          <w:rFonts w:hint="cs"/>
          <w:rtl/>
          <w:lang w:eastAsia="he-IL"/>
        </w:rPr>
        <w:t xml:space="preserve">, בצורה הטובה </w:t>
      </w:r>
      <w:bookmarkStart w:id="3730" w:name="_ETM_Q9_677773"/>
      <w:bookmarkEnd w:id="3730"/>
      <w:r w:rsidR="00712037">
        <w:rPr>
          <w:rFonts w:hint="cs"/>
          <w:rtl/>
          <w:lang w:eastAsia="he-IL"/>
        </w:rPr>
        <w:t xml:space="preserve">ביותר. ויש קשר בין שני הדברים הללו. </w:t>
      </w:r>
      <w:bookmarkStart w:id="3731" w:name="_ETM_Q9_684013"/>
      <w:bookmarkStart w:id="3732" w:name="_ETM_Q9_684120"/>
      <w:bookmarkStart w:id="3733" w:name="_ETM_Q9_684173"/>
      <w:bookmarkStart w:id="3734" w:name="_ETM_Q9_684250"/>
      <w:bookmarkEnd w:id="3731"/>
      <w:bookmarkEnd w:id="3732"/>
      <w:bookmarkEnd w:id="3733"/>
      <w:bookmarkEnd w:id="3734"/>
      <w:r w:rsidR="00712037">
        <w:rPr>
          <w:rFonts w:hint="cs"/>
          <w:rtl/>
          <w:lang w:eastAsia="he-IL"/>
        </w:rPr>
        <w:t xml:space="preserve">הרציונל מחייב את אותה רשות מקומית מבחינת תושבים, כי הוא מחייב עבודה רבה יותר, </w:t>
      </w:r>
      <w:proofErr w:type="spellStart"/>
      <w:r w:rsidR="00712037">
        <w:rPr>
          <w:rFonts w:hint="cs"/>
          <w:rtl/>
          <w:lang w:eastAsia="he-IL"/>
        </w:rPr>
        <w:t>מורכבויות</w:t>
      </w:r>
      <w:proofErr w:type="spellEnd"/>
      <w:r w:rsidR="00712037">
        <w:rPr>
          <w:rFonts w:hint="cs"/>
          <w:rtl/>
          <w:lang w:eastAsia="he-IL"/>
        </w:rPr>
        <w:t xml:space="preserve"> שונות, ולכן יש צורך במספר גדול של </w:t>
      </w:r>
      <w:bookmarkStart w:id="3735" w:name="_ETM_Q9_698492"/>
      <w:bookmarkEnd w:id="3735"/>
      <w:r w:rsidR="00712037">
        <w:rPr>
          <w:rFonts w:hint="cs"/>
          <w:rtl/>
          <w:lang w:eastAsia="he-IL"/>
        </w:rPr>
        <w:t>חברי מועצה ושכר בכירים, שעבודתם תהיה הרבה יותר מאומצת.</w:t>
      </w:r>
      <w:bookmarkStart w:id="3736" w:name="_ETM_Q9_705811"/>
      <w:bookmarkEnd w:id="3736"/>
      <w:r w:rsidR="00712037">
        <w:rPr>
          <w:rFonts w:hint="cs"/>
          <w:rtl/>
          <w:lang w:eastAsia="he-IL"/>
        </w:rPr>
        <w:t xml:space="preserve"> עם זאת, בקביעת מספר התושבים ברשות המקומית אין התייחסות ליחידות הדיור. יכול להיות מצב שבו יש רשות מקומית שבה ראש העיר חתם על 3,000 היתרי בנייה. כולנו יודעים שהיתר בנייה ותחילת</w:t>
      </w:r>
      <w:bookmarkStart w:id="3737" w:name="_ETM_Q9_730285"/>
      <w:bookmarkEnd w:id="3737"/>
      <w:r w:rsidR="00712037">
        <w:rPr>
          <w:rFonts w:hint="cs"/>
          <w:rtl/>
          <w:lang w:eastAsia="he-IL"/>
        </w:rPr>
        <w:t xml:space="preserve"> עבודה </w:t>
      </w:r>
      <w:r w:rsidR="00712037">
        <w:rPr>
          <w:rtl/>
          <w:lang w:eastAsia="he-IL"/>
        </w:rPr>
        <w:t>–</w:t>
      </w:r>
      <w:r w:rsidR="00712037">
        <w:rPr>
          <w:rFonts w:hint="cs"/>
          <w:rtl/>
          <w:lang w:eastAsia="he-IL"/>
        </w:rPr>
        <w:t xml:space="preserve"> זה אומר שתוך שנה עד שלוש שנים הדירות האלה יאוכלסו. מישהו צריך לדאוג לאנשים שיבואו, מישהו צריך למצוא להם מקומות חינוך, מישהו צריך לטפל בכל מה שקשור מסביב. אבל היום אתה</w:t>
      </w:r>
      <w:bookmarkStart w:id="3738" w:name="_ETM_Q9_750836"/>
      <w:bookmarkEnd w:id="3738"/>
      <w:r w:rsidR="00712037">
        <w:rPr>
          <w:rFonts w:hint="cs"/>
          <w:rtl/>
          <w:lang w:eastAsia="he-IL"/>
        </w:rPr>
        <w:t xml:space="preserve"> עדיין נקרא רשות קטנה. אתה רשות קטנה שהולכת לגדול</w:t>
      </w:r>
      <w:bookmarkStart w:id="3739" w:name="_ETM_Q9_753985"/>
      <w:bookmarkEnd w:id="3739"/>
      <w:r w:rsidR="00712037">
        <w:rPr>
          <w:rFonts w:hint="cs"/>
          <w:rtl/>
          <w:lang w:eastAsia="he-IL"/>
        </w:rPr>
        <w:t xml:space="preserve"> בעוד שלוש שנים. אתה עובד עם כוח אדם ברמה </w:t>
      </w:r>
      <w:bookmarkStart w:id="3740" w:name="_ETM_Q9_760089"/>
      <w:bookmarkEnd w:id="3740"/>
      <w:r w:rsidR="00712037">
        <w:rPr>
          <w:rFonts w:hint="cs"/>
          <w:rtl/>
          <w:lang w:eastAsia="he-IL"/>
        </w:rPr>
        <w:t>יותר נמוכה, כי המדינה לא מאפשרת לך לשלם לו שכר</w:t>
      </w:r>
      <w:bookmarkStart w:id="3741" w:name="_ETM_Q9_765063"/>
      <w:bookmarkEnd w:id="3741"/>
      <w:r w:rsidR="00712037">
        <w:rPr>
          <w:rFonts w:hint="cs"/>
          <w:rtl/>
          <w:lang w:eastAsia="he-IL"/>
        </w:rPr>
        <w:t xml:space="preserve"> בכירים כמו לרשות חזקה, ויש כאן אבסורד. </w:t>
      </w:r>
    </w:p>
    <w:p w:rsidR="00712037" w:rsidRDefault="00712037" w:rsidP="0042096B">
      <w:pPr>
        <w:rPr>
          <w:rtl/>
          <w:lang w:eastAsia="he-IL"/>
        </w:rPr>
      </w:pPr>
    </w:p>
    <w:p w:rsidR="00712037" w:rsidRDefault="00712037" w:rsidP="00B34144">
      <w:pPr>
        <w:rPr>
          <w:rtl/>
        </w:rPr>
      </w:pPr>
      <w:bookmarkStart w:id="3742" w:name="_ETM_Q9_772451"/>
      <w:bookmarkStart w:id="3743" w:name="_ETM_Q9_772557"/>
      <w:bookmarkStart w:id="3744" w:name="TOR_Q10"/>
      <w:bookmarkEnd w:id="3742"/>
      <w:bookmarkEnd w:id="3743"/>
      <w:bookmarkEnd w:id="3744"/>
      <w:r>
        <w:rPr>
          <w:rFonts w:hint="cs"/>
          <w:rtl/>
        </w:rPr>
        <w:t xml:space="preserve">כולנו גם יודעים עוד דבר. אנחנו רוצים לתמרץ את ראשי </w:t>
      </w:r>
      <w:bookmarkStart w:id="3745" w:name="_ETM_Q10_175000"/>
      <w:bookmarkEnd w:id="3745"/>
      <w:r>
        <w:rPr>
          <w:rFonts w:hint="cs"/>
          <w:rtl/>
        </w:rPr>
        <w:t>הרשויות להוציא היתרי בנייה כמה שיותר, כדי למנוע את משבר</w:t>
      </w:r>
      <w:bookmarkStart w:id="3746" w:name="_ETM_Q10_182000"/>
      <w:bookmarkEnd w:id="3746"/>
      <w:r>
        <w:rPr>
          <w:rFonts w:hint="cs"/>
          <w:rtl/>
        </w:rPr>
        <w:t xml:space="preserve"> הדיור. כי כולנו יודעים את הכלל הפשוט: כשיש היצע גדול המחירים יורדים. יש רשויות מקומיות שמעדיפות – </w:t>
      </w:r>
      <w:bookmarkStart w:id="3747" w:name="_ETM_Q10_195000"/>
      <w:bookmarkEnd w:id="3747"/>
      <w:r>
        <w:rPr>
          <w:rFonts w:hint="cs"/>
          <w:rtl/>
        </w:rPr>
        <w:t xml:space="preserve">גם </w:t>
      </w:r>
      <w:r w:rsidR="00B34144">
        <w:rPr>
          <w:rFonts w:hint="cs"/>
          <w:rtl/>
        </w:rPr>
        <w:t>ל</w:t>
      </w:r>
      <w:r>
        <w:rPr>
          <w:rFonts w:hint="cs"/>
          <w:rtl/>
        </w:rPr>
        <w:t xml:space="preserve">תוכנית שכבר עברה אצלן הן לא מוציאות היתרים. הם </w:t>
      </w:r>
      <w:bookmarkStart w:id="3748" w:name="_ETM_Q10_197000"/>
      <w:bookmarkEnd w:id="3748"/>
      <w:r>
        <w:rPr>
          <w:rFonts w:hint="cs"/>
          <w:rtl/>
        </w:rPr>
        <w:t xml:space="preserve">לא יודעים, הם לא בטוחים, הם לא רוצים. והצעת </w:t>
      </w:r>
      <w:bookmarkStart w:id="3749" w:name="_ETM_Q10_203000"/>
      <w:bookmarkEnd w:id="3749"/>
      <w:r>
        <w:rPr>
          <w:rFonts w:hint="cs"/>
          <w:rtl/>
        </w:rPr>
        <w:t xml:space="preserve">החוק הזאת תתמרץ אותן יותר מכל דבר </w:t>
      </w:r>
      <w:bookmarkStart w:id="3750" w:name="_ETM_Q10_207000"/>
      <w:bookmarkEnd w:id="3750"/>
      <w:r>
        <w:rPr>
          <w:rFonts w:hint="cs"/>
          <w:rtl/>
        </w:rPr>
        <w:t>אחר, כדי לעשות את הדברים הללו.</w:t>
      </w:r>
    </w:p>
    <w:p w:rsidR="00712037" w:rsidRDefault="00712037" w:rsidP="0042096B">
      <w:pPr>
        <w:rPr>
          <w:rtl/>
        </w:rPr>
      </w:pPr>
    </w:p>
    <w:p w:rsidR="00712037" w:rsidRDefault="00712037" w:rsidP="0042096B">
      <w:pPr>
        <w:rPr>
          <w:rtl/>
        </w:rPr>
      </w:pPr>
      <w:bookmarkStart w:id="3751" w:name="_ETM_Q10_212000"/>
      <w:bookmarkEnd w:id="3751"/>
      <w:r w:rsidRPr="000578F9">
        <w:rPr>
          <w:rtl/>
        </w:rPr>
        <w:t>על מנת לתת בידי כלל הרשויות המקומיות, עיריות ומועצות אזוריות</w:t>
      </w:r>
      <w:r>
        <w:rPr>
          <w:rFonts w:hint="cs"/>
          <w:rtl/>
        </w:rPr>
        <w:t xml:space="preserve"> כאחת,</w:t>
      </w:r>
      <w:r w:rsidRPr="000578F9">
        <w:rPr>
          <w:rtl/>
        </w:rPr>
        <w:t xml:space="preserve"> כלים לטיפול בליווי הבנייה של אותן יחידות דיור</w:t>
      </w:r>
      <w:r>
        <w:rPr>
          <w:rFonts w:hint="cs"/>
          <w:rtl/>
        </w:rPr>
        <w:t>,</w:t>
      </w:r>
      <w:r w:rsidRPr="000578F9">
        <w:rPr>
          <w:rtl/>
        </w:rPr>
        <w:t xml:space="preserve"> וכדי לתמרץ </w:t>
      </w:r>
      <w:r>
        <w:rPr>
          <w:rFonts w:hint="cs"/>
          <w:rtl/>
        </w:rPr>
        <w:t>את ה</w:t>
      </w:r>
      <w:r w:rsidRPr="000578F9">
        <w:rPr>
          <w:rtl/>
        </w:rPr>
        <w:t xml:space="preserve">רשויות </w:t>
      </w:r>
      <w:r>
        <w:rPr>
          <w:rFonts w:hint="cs"/>
          <w:rtl/>
        </w:rPr>
        <w:t>ה</w:t>
      </w:r>
      <w:r w:rsidRPr="000578F9">
        <w:rPr>
          <w:rtl/>
        </w:rPr>
        <w:t>מקומיות להגדיל את היצע יחידות הדיור ואף לזרז מתן היתרי בנייה ואישור תחילת עבוד</w:t>
      </w:r>
      <w:r>
        <w:rPr>
          <w:rFonts w:hint="cs"/>
          <w:rtl/>
        </w:rPr>
        <w:t>ות</w:t>
      </w:r>
      <w:r w:rsidRPr="000578F9">
        <w:rPr>
          <w:rtl/>
        </w:rPr>
        <w:t>, מוצע כי בקביעת מספר התושבים בתחומי רשות מקומית יילקחו בחשבון יחידות דיור חדשות הנמצאות בהליך בנייה</w:t>
      </w:r>
      <w:r>
        <w:rPr>
          <w:rFonts w:hint="cs"/>
          <w:rtl/>
        </w:rPr>
        <w:t xml:space="preserve"> –</w:t>
      </w:r>
      <w:r w:rsidRPr="000578F9">
        <w:rPr>
          <w:rtl/>
        </w:rPr>
        <w:t xml:space="preserve"> ביחידות דיור בהתחדשות עירונית </w:t>
      </w:r>
      <w:r>
        <w:rPr>
          <w:rFonts w:hint="cs"/>
          <w:rtl/>
        </w:rPr>
        <w:t xml:space="preserve">תיספר רק התוספת, כי בהתחדשות </w:t>
      </w:r>
      <w:bookmarkStart w:id="3752" w:name="_ETM_Q10_253000"/>
      <w:bookmarkEnd w:id="3752"/>
      <w:r>
        <w:rPr>
          <w:rFonts w:hint="cs"/>
          <w:rtl/>
        </w:rPr>
        <w:t xml:space="preserve">עירונית יש דירות קיימות – אנחנו לא סופרים את זה </w:t>
      </w:r>
      <w:bookmarkStart w:id="3753" w:name="_ETM_Q10_259000"/>
      <w:bookmarkEnd w:id="3753"/>
      <w:r>
        <w:rPr>
          <w:rFonts w:hint="cs"/>
          <w:rtl/>
        </w:rPr>
        <w:t>פעמיים. לא י</w:t>
      </w:r>
      <w:r w:rsidRPr="000578F9">
        <w:rPr>
          <w:rtl/>
        </w:rPr>
        <w:t xml:space="preserve">ימנו אלו הנבנות חלף הדירות הישנות. </w:t>
      </w:r>
      <w:bookmarkStart w:id="3754" w:name="_ETM_Q10_267402"/>
      <w:bookmarkStart w:id="3755" w:name="_ETM_Q10_267544"/>
      <w:bookmarkStart w:id="3756" w:name="_ETM_Q10_267833"/>
      <w:bookmarkStart w:id="3757" w:name="_ETM_Q10_267935"/>
      <w:bookmarkEnd w:id="3754"/>
      <w:bookmarkEnd w:id="3755"/>
      <w:bookmarkEnd w:id="3756"/>
      <w:bookmarkEnd w:id="3757"/>
      <w:r w:rsidRPr="000578F9">
        <w:rPr>
          <w:rtl/>
        </w:rPr>
        <w:t>על פי המוצע</w:t>
      </w:r>
      <w:r>
        <w:rPr>
          <w:rFonts w:hint="cs"/>
          <w:rtl/>
        </w:rPr>
        <w:t>,</w:t>
      </w:r>
      <w:r w:rsidRPr="000578F9">
        <w:rPr>
          <w:rtl/>
        </w:rPr>
        <w:t xml:space="preserve"> </w:t>
      </w:r>
      <w:r>
        <w:rPr>
          <w:rFonts w:hint="cs"/>
          <w:rtl/>
        </w:rPr>
        <w:t>ב</w:t>
      </w:r>
      <w:r w:rsidRPr="000578F9">
        <w:rPr>
          <w:rtl/>
        </w:rPr>
        <w:t xml:space="preserve">יחידות הדיור החדשות </w:t>
      </w:r>
      <w:r>
        <w:rPr>
          <w:rFonts w:hint="cs"/>
          <w:rtl/>
        </w:rPr>
        <w:t>י</w:t>
      </w:r>
      <w:r w:rsidRPr="000578F9">
        <w:rPr>
          <w:rtl/>
        </w:rPr>
        <w:t>ימנו כשני תושבים לכל יחידת דיור</w:t>
      </w:r>
      <w:r>
        <w:rPr>
          <w:rFonts w:hint="cs"/>
          <w:rtl/>
        </w:rPr>
        <w:t xml:space="preserve"> –</w:t>
      </w:r>
      <w:r w:rsidRPr="000578F9">
        <w:rPr>
          <w:rtl/>
        </w:rPr>
        <w:t xml:space="preserve"> שזה מספר נמוך מ</w:t>
      </w:r>
      <w:r>
        <w:rPr>
          <w:rFonts w:hint="cs"/>
          <w:rtl/>
        </w:rPr>
        <w:t>המ</w:t>
      </w:r>
      <w:r w:rsidRPr="000578F9">
        <w:rPr>
          <w:rtl/>
        </w:rPr>
        <w:t>מוצע</w:t>
      </w:r>
      <w:r>
        <w:rPr>
          <w:rFonts w:hint="cs"/>
          <w:rtl/>
        </w:rPr>
        <w:t>.</w:t>
      </w:r>
      <w:r w:rsidRPr="000578F9">
        <w:rPr>
          <w:rtl/>
        </w:rPr>
        <w:t xml:space="preserve"> בנוסף מוצע כי על מנת שיחידת </w:t>
      </w:r>
      <w:r>
        <w:rPr>
          <w:rFonts w:hint="cs"/>
          <w:rtl/>
        </w:rPr>
        <w:t>ה</w:t>
      </w:r>
      <w:r w:rsidRPr="000578F9">
        <w:rPr>
          <w:rtl/>
        </w:rPr>
        <w:t xml:space="preserve">דיור תימנה לא די </w:t>
      </w:r>
      <w:r w:rsidRPr="002968E6">
        <w:rPr>
          <w:rtl/>
        </w:rPr>
        <w:t>כי</w:t>
      </w:r>
      <w:r w:rsidRPr="000578F9">
        <w:rPr>
          <w:rtl/>
        </w:rPr>
        <w:t xml:space="preserve"> התקבל היתר בנייה</w:t>
      </w:r>
      <w:r>
        <w:rPr>
          <w:rFonts w:hint="cs"/>
          <w:rtl/>
        </w:rPr>
        <w:t>,</w:t>
      </w:r>
      <w:r w:rsidRPr="000578F9">
        <w:rPr>
          <w:rtl/>
        </w:rPr>
        <w:t xml:space="preserve"> אלא הדרישה</w:t>
      </w:r>
      <w:r>
        <w:rPr>
          <w:rFonts w:hint="cs"/>
          <w:rtl/>
        </w:rPr>
        <w:t xml:space="preserve"> בחקיקה תהיה ש</w:t>
      </w:r>
      <w:r w:rsidRPr="000578F9">
        <w:rPr>
          <w:rtl/>
        </w:rPr>
        <w:t xml:space="preserve">התקבל אישור </w:t>
      </w:r>
      <w:r>
        <w:rPr>
          <w:rFonts w:hint="cs"/>
          <w:rtl/>
        </w:rPr>
        <w:t xml:space="preserve">של </w:t>
      </w:r>
      <w:r>
        <w:rPr>
          <w:rtl/>
        </w:rPr>
        <w:t>תחילת עבוד</w:t>
      </w:r>
      <w:r>
        <w:rPr>
          <w:rFonts w:hint="cs"/>
          <w:rtl/>
        </w:rPr>
        <w:t xml:space="preserve">ות. </w:t>
      </w:r>
      <w:bookmarkStart w:id="3758" w:name="_ETM_Q10_208000"/>
      <w:bookmarkStart w:id="3759" w:name="_ETM_Q10_293000"/>
      <w:bookmarkEnd w:id="3758"/>
      <w:bookmarkEnd w:id="3759"/>
    </w:p>
    <w:p w:rsidR="00712037" w:rsidRDefault="00712037" w:rsidP="0042096B">
      <w:pPr>
        <w:rPr>
          <w:rtl/>
        </w:rPr>
      </w:pPr>
    </w:p>
    <w:p w:rsidR="00712037" w:rsidRDefault="00712037" w:rsidP="00FE6C88">
      <w:pPr>
        <w:rPr>
          <w:rtl/>
        </w:rPr>
      </w:pPr>
      <w:r>
        <w:rPr>
          <w:rFonts w:hint="cs"/>
          <w:rtl/>
        </w:rPr>
        <w:t>אני רוצה ל</w:t>
      </w:r>
      <w:r w:rsidR="00FE6C88">
        <w:rPr>
          <w:rFonts w:hint="cs"/>
          <w:rtl/>
        </w:rPr>
        <w:t>דבר על</w:t>
      </w:r>
      <w:r>
        <w:rPr>
          <w:rFonts w:hint="cs"/>
          <w:rtl/>
        </w:rPr>
        <w:t xml:space="preserve"> העקרונות </w:t>
      </w:r>
      <w:bookmarkStart w:id="3760" w:name="_ETM_Q10_291000"/>
      <w:bookmarkEnd w:id="3760"/>
      <w:r>
        <w:rPr>
          <w:rFonts w:hint="cs"/>
          <w:rtl/>
        </w:rPr>
        <w:t xml:space="preserve">של הדבר הזה. אנחנו צריכים לתת לרשויות המקומיות כוח, אבל </w:t>
      </w:r>
      <w:bookmarkStart w:id="3761" w:name="_ETM_Q10_302000"/>
      <w:bookmarkEnd w:id="3761"/>
      <w:r>
        <w:rPr>
          <w:rFonts w:hint="cs"/>
          <w:rtl/>
        </w:rPr>
        <w:t xml:space="preserve">אנחנו צריכים לתת לרשויות המקומיות האלה כוח ואנחנו גם רוצים </w:t>
      </w:r>
      <w:bookmarkStart w:id="3762" w:name="_ETM_Q10_309000"/>
      <w:bookmarkEnd w:id="3762"/>
      <w:r>
        <w:rPr>
          <w:rFonts w:hint="cs"/>
          <w:rtl/>
        </w:rPr>
        <w:t xml:space="preserve">שהן יקיימו מדיניות רחבה ממשלתית, ולא הכול בעין של העיר. </w:t>
      </w:r>
      <w:bookmarkStart w:id="3763" w:name="_ETM_Q10_315000"/>
      <w:bookmarkStart w:id="3764" w:name="_ETM_Q10_316000"/>
      <w:bookmarkEnd w:id="3763"/>
      <w:bookmarkEnd w:id="3764"/>
      <w:r>
        <w:rPr>
          <w:rFonts w:hint="cs"/>
          <w:rtl/>
        </w:rPr>
        <w:t>אם מדינת ישראל צריכה היום עוד עשרות אלפי יחידות דיור,</w:t>
      </w:r>
      <w:bookmarkStart w:id="3765" w:name="_ETM_Q10_321000"/>
      <w:bookmarkEnd w:id="3765"/>
      <w:r>
        <w:rPr>
          <w:rFonts w:hint="cs"/>
          <w:rtl/>
        </w:rPr>
        <w:t xml:space="preserve"> לא יכול להיות שראש עיר יחליט שמבחינתו הוא עוצר עכשיו </w:t>
      </w:r>
      <w:bookmarkStart w:id="3766" w:name="_ETM_Q10_324000"/>
      <w:bookmarkEnd w:id="3766"/>
      <w:r>
        <w:rPr>
          <w:rFonts w:hint="cs"/>
          <w:rtl/>
        </w:rPr>
        <w:t xml:space="preserve">את הכול ולא מוציא אותן. אבל כדי </w:t>
      </w:r>
      <w:bookmarkStart w:id="3767" w:name="_ETM_Q10_210000"/>
      <w:bookmarkEnd w:id="3767"/>
      <w:r>
        <w:rPr>
          <w:rFonts w:hint="cs"/>
          <w:rtl/>
        </w:rPr>
        <w:t xml:space="preserve">לתמרץ אותו אנחנו </w:t>
      </w:r>
      <w:bookmarkStart w:id="3768" w:name="_ETM_Q10_333000"/>
      <w:bookmarkEnd w:id="3768"/>
      <w:r>
        <w:rPr>
          <w:rFonts w:hint="cs"/>
          <w:rtl/>
        </w:rPr>
        <w:t xml:space="preserve">גם באים ואומרים לו כאן בהצעת החוק הזאת: אתה לא </w:t>
      </w:r>
      <w:bookmarkStart w:id="3769" w:name="_ETM_Q10_336000"/>
      <w:bookmarkEnd w:id="3769"/>
      <w:r>
        <w:rPr>
          <w:rFonts w:hint="cs"/>
          <w:rtl/>
        </w:rPr>
        <w:t xml:space="preserve">רק נותן, אתה גם מקבל כוח להתמודד עם זה, לעשות </w:t>
      </w:r>
      <w:bookmarkStart w:id="3770" w:name="_ETM_Q10_342000"/>
      <w:bookmarkEnd w:id="3770"/>
      <w:r>
        <w:rPr>
          <w:rFonts w:hint="cs"/>
          <w:rtl/>
        </w:rPr>
        <w:t>את זה נכון. כי רשות מקומית שהולכות להיכנס אצלה</w:t>
      </w:r>
      <w:bookmarkStart w:id="3771" w:name="_ETM_Q10_348000"/>
      <w:bookmarkEnd w:id="3771"/>
      <w:r>
        <w:rPr>
          <w:rFonts w:hint="cs"/>
          <w:rtl/>
        </w:rPr>
        <w:t xml:space="preserve"> 2,000 יחידות דיור, </w:t>
      </w:r>
      <w:r w:rsidR="00FE6C88">
        <w:rPr>
          <w:rFonts w:hint="cs"/>
          <w:rtl/>
        </w:rPr>
        <w:t>ו</w:t>
      </w:r>
      <w:r>
        <w:rPr>
          <w:rFonts w:hint="cs"/>
          <w:rtl/>
        </w:rPr>
        <w:t xml:space="preserve">זה יכול להיות משהו כמו 8,000, 9,000 </w:t>
      </w:r>
      <w:bookmarkStart w:id="3772" w:name="_ETM_Q10_349000"/>
      <w:bookmarkEnd w:id="3772"/>
      <w:r>
        <w:rPr>
          <w:rFonts w:hint="cs"/>
          <w:rtl/>
        </w:rPr>
        <w:t>או 10,000 תושבים במכה</w:t>
      </w:r>
      <w:r w:rsidR="00FE6C88">
        <w:rPr>
          <w:rFonts w:hint="cs"/>
          <w:rtl/>
        </w:rPr>
        <w:t>,</w:t>
      </w:r>
      <w:r>
        <w:rPr>
          <w:rFonts w:hint="cs"/>
          <w:rtl/>
        </w:rPr>
        <w:t xml:space="preserve"> היא חייבת להיערך בכל התחומים.</w:t>
      </w:r>
    </w:p>
    <w:p w:rsidR="00712037" w:rsidRDefault="00712037" w:rsidP="0042096B">
      <w:pPr>
        <w:rPr>
          <w:rtl/>
        </w:rPr>
      </w:pPr>
    </w:p>
    <w:p w:rsidR="00712037" w:rsidRDefault="00712037" w:rsidP="00FE6C88">
      <w:pPr>
        <w:rPr>
          <w:rtl/>
        </w:rPr>
      </w:pPr>
      <w:bookmarkStart w:id="3773" w:name="_ETM_Q10_361000"/>
      <w:bookmarkEnd w:id="3773"/>
      <w:r>
        <w:rPr>
          <w:rFonts w:hint="cs"/>
          <w:rtl/>
        </w:rPr>
        <w:t xml:space="preserve">אני נלחם </w:t>
      </w:r>
      <w:bookmarkStart w:id="3774" w:name="_ETM_Q10_363000"/>
      <w:bookmarkEnd w:id="3774"/>
      <w:r>
        <w:rPr>
          <w:rFonts w:hint="cs"/>
          <w:rtl/>
        </w:rPr>
        <w:t xml:space="preserve">הרבה בוועדת הפנים על כל נושא הקיצוב וייעול היתרי הבנייה. </w:t>
      </w:r>
      <w:bookmarkStart w:id="3775" w:name="_ETM_Q10_368000"/>
      <w:bookmarkEnd w:id="3775"/>
      <w:r>
        <w:rPr>
          <w:rFonts w:hint="cs"/>
          <w:rtl/>
        </w:rPr>
        <w:t xml:space="preserve">אנחנו נלחמים בביורוקרטיה, ברגולציה המיותרת. רק בימים אלה נמצאים אצלי שני דברים שהולכים להיות רפורמות: האחד, הנושא של </w:t>
      </w:r>
      <w:bookmarkStart w:id="3776" w:name="_ETM_Q10_380000"/>
      <w:bookmarkEnd w:id="3776"/>
      <w:r>
        <w:rPr>
          <w:rFonts w:hint="cs"/>
          <w:rtl/>
        </w:rPr>
        <w:t xml:space="preserve">אישור בשתיקה – גוף ממשלתי שמעכב תוכניות ולא עונה תשובה ייחשב </w:t>
      </w:r>
      <w:bookmarkStart w:id="3777" w:name="_ETM_Q10_391000"/>
      <w:bookmarkEnd w:id="3777"/>
      <w:r>
        <w:rPr>
          <w:rFonts w:hint="cs"/>
          <w:rtl/>
        </w:rPr>
        <w:t xml:space="preserve">על פי החוק כאילו נתן תשובה חיובית. ואז זה יגרום </w:t>
      </w:r>
      <w:bookmarkStart w:id="3778" w:name="_ETM_Q10_395000"/>
      <w:bookmarkEnd w:id="3778"/>
      <w:r>
        <w:rPr>
          <w:rFonts w:hint="cs"/>
          <w:rtl/>
        </w:rPr>
        <w:t xml:space="preserve">לכך שכל פקיד בגוף ממשלתי יצטרך לתת את התשובה </w:t>
      </w:r>
      <w:bookmarkStart w:id="3779" w:name="_ETM_Q10_397000"/>
      <w:bookmarkEnd w:id="3779"/>
      <w:r>
        <w:rPr>
          <w:rFonts w:hint="cs"/>
          <w:rtl/>
        </w:rPr>
        <w:t>שלו מייד</w:t>
      </w:r>
      <w:r w:rsidR="00FE6C88">
        <w:rPr>
          <w:rFonts w:hint="cs"/>
          <w:rtl/>
        </w:rPr>
        <w:t>,</w:t>
      </w:r>
      <w:r>
        <w:rPr>
          <w:rFonts w:hint="cs"/>
          <w:rtl/>
        </w:rPr>
        <w:t xml:space="preserve"> ולא לעכב היתרים ולא לעכב תוכניות.</w:t>
      </w:r>
      <w:r w:rsidR="00FE6C88">
        <w:rPr>
          <w:rFonts w:hint="cs"/>
          <w:rtl/>
        </w:rPr>
        <w:t xml:space="preserve"> </w:t>
      </w:r>
      <w:bookmarkStart w:id="3780" w:name="_ETM_Q10_403000"/>
      <w:bookmarkEnd w:id="3780"/>
      <w:r>
        <w:rPr>
          <w:rFonts w:hint="cs"/>
          <w:rtl/>
        </w:rPr>
        <w:t>רפורמה שנייה שנמצאת</w:t>
      </w:r>
      <w:bookmarkStart w:id="3781" w:name="_ETM_Q10_407000"/>
      <w:bookmarkEnd w:id="3781"/>
      <w:r>
        <w:rPr>
          <w:rFonts w:hint="cs"/>
          <w:rtl/>
        </w:rPr>
        <w:t xml:space="preserve"> אצלנו בחוק ההסדרים, דבר שיזמתי אותו בחוק ההסדרים הקודם ומשרד </w:t>
      </w:r>
      <w:bookmarkStart w:id="3782" w:name="_ETM_Q10_410000"/>
      <w:bookmarkEnd w:id="3782"/>
      <w:r>
        <w:rPr>
          <w:rFonts w:hint="cs"/>
          <w:rtl/>
        </w:rPr>
        <w:t xml:space="preserve">האוצר הלך עם זה קדימה ביחד עם מינהל התכנון </w:t>
      </w:r>
      <w:bookmarkStart w:id="3783" w:name="_ETM_Q10_417988"/>
      <w:bookmarkEnd w:id="3783"/>
      <w:r>
        <w:rPr>
          <w:rFonts w:hint="cs"/>
          <w:rtl/>
        </w:rPr>
        <w:t xml:space="preserve">– וצריך </w:t>
      </w:r>
      <w:bookmarkStart w:id="3784" w:name="_ETM_Q10_417000"/>
      <w:bookmarkEnd w:id="3784"/>
      <w:r>
        <w:rPr>
          <w:rFonts w:hint="cs"/>
          <w:rtl/>
        </w:rPr>
        <w:t xml:space="preserve">לשבח את יושב-ראש מטה הדיור נתן </w:t>
      </w:r>
      <w:proofErr w:type="spellStart"/>
      <w:r>
        <w:rPr>
          <w:rFonts w:hint="cs"/>
          <w:rtl/>
        </w:rPr>
        <w:t>אלנתן</w:t>
      </w:r>
      <w:proofErr w:type="spellEnd"/>
      <w:r>
        <w:rPr>
          <w:rFonts w:hint="cs"/>
          <w:rtl/>
        </w:rPr>
        <w:t xml:space="preserve"> ואת מנכ"ל מינהל התכנון </w:t>
      </w:r>
      <w:bookmarkStart w:id="3785" w:name="_ETM_Q10_424000"/>
      <w:bookmarkEnd w:id="3785"/>
      <w:r>
        <w:rPr>
          <w:rFonts w:hint="cs"/>
          <w:rtl/>
        </w:rPr>
        <w:t xml:space="preserve">רפי </w:t>
      </w:r>
      <w:proofErr w:type="spellStart"/>
      <w:r>
        <w:rPr>
          <w:rFonts w:hint="cs"/>
          <w:rtl/>
        </w:rPr>
        <w:t>אלמליח</w:t>
      </w:r>
      <w:proofErr w:type="spellEnd"/>
      <w:r>
        <w:rPr>
          <w:rFonts w:hint="cs"/>
          <w:rtl/>
        </w:rPr>
        <w:t xml:space="preserve"> – ואנחנו הולכים לאשר בזמן הקרוב: רשות רישוי </w:t>
      </w:r>
      <w:bookmarkStart w:id="3786" w:name="_ETM_Q10_432000"/>
      <w:bookmarkEnd w:id="3786"/>
      <w:r>
        <w:rPr>
          <w:rFonts w:hint="cs"/>
          <w:rtl/>
        </w:rPr>
        <w:t>ארצי תוכל להוציא היתרי בנייה ברשויות ש</w:t>
      </w:r>
      <w:r w:rsidR="00FE6C88">
        <w:rPr>
          <w:rFonts w:hint="cs"/>
          <w:rtl/>
        </w:rPr>
        <w:t xml:space="preserve">בהן </w:t>
      </w:r>
      <w:r>
        <w:rPr>
          <w:rFonts w:hint="cs"/>
          <w:rtl/>
        </w:rPr>
        <w:t>ראשי הרשויות לא מוציאים</w:t>
      </w:r>
      <w:bookmarkStart w:id="3787" w:name="_ETM_Q10_439000"/>
      <w:bookmarkEnd w:id="3787"/>
      <w:r>
        <w:rPr>
          <w:rFonts w:hint="cs"/>
          <w:rtl/>
        </w:rPr>
        <w:t xml:space="preserve"> את ההיתרים. כבר הקימו מערך לעניין הזה, משרד האוצר תקצב </w:t>
      </w:r>
      <w:bookmarkStart w:id="3788" w:name="_ETM_Q10_442000"/>
      <w:bookmarkEnd w:id="3788"/>
      <w:r>
        <w:rPr>
          <w:rFonts w:hint="cs"/>
          <w:rtl/>
        </w:rPr>
        <w:t xml:space="preserve">את זה, ואני רוצה גם להודות כאן באמת למשרד האוצר, </w:t>
      </w:r>
      <w:bookmarkStart w:id="3789" w:name="_ETM_Q10_449000"/>
      <w:bookmarkEnd w:id="3789"/>
      <w:r>
        <w:rPr>
          <w:rFonts w:hint="cs"/>
          <w:rtl/>
        </w:rPr>
        <w:t xml:space="preserve">למתן </w:t>
      </w:r>
      <w:proofErr w:type="spellStart"/>
      <w:r>
        <w:rPr>
          <w:rFonts w:hint="cs"/>
          <w:rtl/>
        </w:rPr>
        <w:t>יגל</w:t>
      </w:r>
      <w:proofErr w:type="spellEnd"/>
      <w:r>
        <w:rPr>
          <w:rFonts w:hint="cs"/>
          <w:rtl/>
        </w:rPr>
        <w:t xml:space="preserve"> ולחברים שם, שהבינו את הצורך החשוב.</w:t>
      </w:r>
    </w:p>
    <w:p w:rsidR="00712037" w:rsidRDefault="00712037" w:rsidP="0042096B">
      <w:pPr>
        <w:rPr>
          <w:rtl/>
        </w:rPr>
      </w:pPr>
    </w:p>
    <w:p w:rsidR="00712037" w:rsidRDefault="00712037" w:rsidP="0042096B">
      <w:pPr>
        <w:rPr>
          <w:rtl/>
        </w:rPr>
      </w:pPr>
      <w:bookmarkStart w:id="3790" w:name="_ETM_Q10_455000"/>
      <w:bookmarkEnd w:id="3790"/>
      <w:r>
        <w:rPr>
          <w:rFonts w:hint="cs"/>
          <w:rtl/>
        </w:rPr>
        <w:t xml:space="preserve">הצעת החוק שאני מביא היום </w:t>
      </w:r>
      <w:r w:rsidR="005F7B32">
        <w:rPr>
          <w:rFonts w:hint="cs"/>
          <w:rtl/>
        </w:rPr>
        <w:t>– – –</w:t>
      </w:r>
    </w:p>
    <w:p w:rsidR="00712037" w:rsidRDefault="00712037" w:rsidP="009635F5">
      <w:pPr>
        <w:rPr>
          <w:rtl/>
        </w:rPr>
      </w:pPr>
    </w:p>
    <w:p w:rsidR="00712037" w:rsidRDefault="00712037" w:rsidP="0042096B">
      <w:pPr>
        <w:pStyle w:val="af6"/>
        <w:keepNext/>
        <w:rPr>
          <w:rtl/>
        </w:rPr>
      </w:pPr>
      <w:r w:rsidRPr="001F1903">
        <w:rPr>
          <w:rStyle w:val="TagStyle"/>
          <w:rtl/>
        </w:rPr>
        <w:t xml:space="preserve"> &lt;&lt; יור &gt;&gt; </w:t>
      </w:r>
      <w:r>
        <w:rPr>
          <w:rtl/>
        </w:rPr>
        <w:t>היו"ר ארז מלול:</w:t>
      </w:r>
      <w:r w:rsidRPr="001F1903">
        <w:rPr>
          <w:rStyle w:val="TagStyle"/>
          <w:rtl/>
        </w:rPr>
        <w:t xml:space="preserve"> &lt;&lt; יור &gt;&gt;</w:t>
      </w:r>
      <w:r>
        <w:rPr>
          <w:rtl/>
        </w:rPr>
        <w:t xml:space="preserve"> </w:t>
      </w:r>
    </w:p>
    <w:p w:rsidR="00712037" w:rsidRDefault="00712037" w:rsidP="0042096B">
      <w:pPr>
        <w:rPr>
          <w:rtl/>
          <w:lang w:eastAsia="he-IL"/>
        </w:rPr>
      </w:pPr>
    </w:p>
    <w:p w:rsidR="00712037" w:rsidRDefault="00712037" w:rsidP="0042096B">
      <w:pPr>
        <w:rPr>
          <w:rtl/>
          <w:lang w:eastAsia="he-IL"/>
        </w:rPr>
      </w:pPr>
      <w:r>
        <w:rPr>
          <w:rFonts w:hint="cs"/>
          <w:rtl/>
          <w:lang w:eastAsia="he-IL"/>
        </w:rPr>
        <w:t xml:space="preserve">יש שם, כבוד חבר הכנסת, את </w:t>
      </w:r>
      <w:bookmarkStart w:id="3791" w:name="_ETM_Q10_457000"/>
      <w:bookmarkEnd w:id="3791"/>
      <w:r>
        <w:rPr>
          <w:rFonts w:hint="cs"/>
          <w:rtl/>
          <w:lang w:eastAsia="he-IL"/>
        </w:rPr>
        <w:t>חוק הממ"דים.</w:t>
      </w:r>
    </w:p>
    <w:p w:rsidR="00712037" w:rsidRDefault="00712037" w:rsidP="0042096B">
      <w:pPr>
        <w:rPr>
          <w:rtl/>
          <w:lang w:eastAsia="he-IL"/>
        </w:rPr>
      </w:pPr>
    </w:p>
    <w:p w:rsidR="00712037" w:rsidRDefault="00712037" w:rsidP="0042096B">
      <w:pPr>
        <w:pStyle w:val="-"/>
        <w:keepNext/>
        <w:rPr>
          <w:rtl/>
        </w:rPr>
      </w:pPr>
      <w:bookmarkStart w:id="3792" w:name="ET_speakercontinue_6425_3"/>
      <w:r w:rsidRPr="001F1903">
        <w:rPr>
          <w:rStyle w:val="TagStyle"/>
          <w:rtl/>
        </w:rPr>
        <w:t xml:space="preserve"> &lt;&lt; דובר_המשך &gt;&gt; </w:t>
      </w:r>
      <w:r>
        <w:rPr>
          <w:rtl/>
        </w:rPr>
        <w:t>יעקב אשר (</w:t>
      </w:r>
      <w:r>
        <w:rPr>
          <w:rFonts w:hint="cs"/>
          <w:rtl/>
        </w:rPr>
        <w:t>יהדות התורה</w:t>
      </w:r>
      <w:r>
        <w:rPr>
          <w:rtl/>
        </w:rPr>
        <w:t>):</w:t>
      </w:r>
      <w:r w:rsidRPr="001F1903">
        <w:rPr>
          <w:rStyle w:val="TagStyle"/>
          <w:rtl/>
        </w:rPr>
        <w:t xml:space="preserve"> &lt;&lt; דובר_המשך &gt;&gt;</w:t>
      </w:r>
      <w:r>
        <w:rPr>
          <w:rtl/>
        </w:rPr>
        <w:t xml:space="preserve"> </w:t>
      </w:r>
      <w:bookmarkEnd w:id="3792"/>
    </w:p>
    <w:p w:rsidR="00712037" w:rsidRDefault="00712037" w:rsidP="0042096B">
      <w:pPr>
        <w:rPr>
          <w:rtl/>
          <w:lang w:eastAsia="he-IL"/>
        </w:rPr>
      </w:pPr>
    </w:p>
    <w:p w:rsidR="00712037" w:rsidRDefault="00712037" w:rsidP="0042096B">
      <w:pPr>
        <w:rPr>
          <w:rtl/>
          <w:lang w:eastAsia="he-IL"/>
        </w:rPr>
      </w:pPr>
      <w:bookmarkStart w:id="3793" w:name="_ETM_Q10_459000"/>
      <w:bookmarkEnd w:id="3793"/>
      <w:r>
        <w:rPr>
          <w:rFonts w:hint="cs"/>
          <w:rtl/>
          <w:lang w:eastAsia="he-IL"/>
        </w:rPr>
        <w:t xml:space="preserve">וחוק הממ"דים של היושב-ראש שלנו, כמובן. הרחבת הממ"ד והתאמתו לאתגרים המלחמתיים שלמדנו אותם </w:t>
      </w:r>
      <w:bookmarkStart w:id="3794" w:name="_ETM_Q10_468000"/>
      <w:bookmarkEnd w:id="3794"/>
      <w:r>
        <w:rPr>
          <w:rFonts w:hint="cs"/>
          <w:rtl/>
          <w:lang w:eastAsia="he-IL"/>
        </w:rPr>
        <w:t>על בשרנו, כולנו.</w:t>
      </w:r>
    </w:p>
    <w:p w:rsidR="00712037" w:rsidRDefault="00712037" w:rsidP="0042096B">
      <w:pPr>
        <w:rPr>
          <w:rtl/>
          <w:lang w:eastAsia="he-IL"/>
        </w:rPr>
      </w:pPr>
    </w:p>
    <w:p w:rsidR="00712037" w:rsidRDefault="00712037" w:rsidP="00FE6C88">
      <w:pPr>
        <w:rPr>
          <w:rtl/>
          <w:lang w:eastAsia="he-IL"/>
        </w:rPr>
      </w:pPr>
      <w:bookmarkStart w:id="3795" w:name="_ETM_Q10_474000"/>
      <w:bookmarkEnd w:id="3795"/>
      <w:r>
        <w:rPr>
          <w:rFonts w:hint="cs"/>
          <w:rtl/>
          <w:lang w:eastAsia="he-IL"/>
        </w:rPr>
        <w:t xml:space="preserve">בהצעת החוק, כמו שאמרתי, לגבי שכר בכירים ומספר </w:t>
      </w:r>
      <w:bookmarkStart w:id="3796" w:name="_ETM_Q10_476000"/>
      <w:bookmarkEnd w:id="3796"/>
      <w:r>
        <w:rPr>
          <w:rFonts w:hint="cs"/>
          <w:rtl/>
          <w:lang w:eastAsia="he-IL"/>
        </w:rPr>
        <w:t xml:space="preserve">חברי המועצה והסגנים – </w:t>
      </w:r>
      <w:r w:rsidR="00FE6C88">
        <w:rPr>
          <w:rFonts w:hint="cs"/>
          <w:rtl/>
          <w:lang w:eastAsia="he-IL"/>
        </w:rPr>
        <w:t xml:space="preserve">זה </w:t>
      </w:r>
      <w:r>
        <w:rPr>
          <w:rFonts w:hint="cs"/>
          <w:rtl/>
          <w:lang w:eastAsia="he-IL"/>
        </w:rPr>
        <w:t xml:space="preserve">ייספר </w:t>
      </w:r>
      <w:r w:rsidR="00FE6C88">
        <w:rPr>
          <w:rFonts w:hint="cs"/>
          <w:rtl/>
          <w:lang w:eastAsia="he-IL"/>
        </w:rPr>
        <w:t xml:space="preserve">גם </w:t>
      </w:r>
      <w:r>
        <w:rPr>
          <w:rFonts w:hint="cs"/>
          <w:rtl/>
          <w:lang w:eastAsia="he-IL"/>
        </w:rPr>
        <w:t xml:space="preserve">לפי פרמטר של היתרי </w:t>
      </w:r>
      <w:bookmarkStart w:id="3797" w:name="_ETM_Q10_484000"/>
      <w:bookmarkEnd w:id="3797"/>
      <w:r>
        <w:rPr>
          <w:rFonts w:hint="cs"/>
          <w:rtl/>
          <w:lang w:eastAsia="he-IL"/>
        </w:rPr>
        <w:t>בנייה. כי אם יש לך היתרי בנייה</w:t>
      </w:r>
      <w:r w:rsidR="00FE6C88">
        <w:rPr>
          <w:rFonts w:hint="cs"/>
          <w:rtl/>
          <w:lang w:eastAsia="he-IL"/>
        </w:rPr>
        <w:t>,</w:t>
      </w:r>
      <w:r>
        <w:rPr>
          <w:rFonts w:hint="cs"/>
          <w:rtl/>
          <w:lang w:eastAsia="he-IL"/>
        </w:rPr>
        <w:t xml:space="preserve"> העיר שלך כבר </w:t>
      </w:r>
      <w:bookmarkStart w:id="3798" w:name="_ETM_Q10_490000"/>
      <w:bookmarkEnd w:id="3798"/>
      <w:r>
        <w:rPr>
          <w:rFonts w:hint="cs"/>
          <w:rtl/>
          <w:lang w:eastAsia="he-IL"/>
        </w:rPr>
        <w:t xml:space="preserve">גדולה, והמהנדס שלך צריך להיות ברמה כזאת שהוא יוכל להתמודד </w:t>
      </w:r>
      <w:bookmarkStart w:id="3799" w:name="_ETM_Q10_492000"/>
      <w:bookmarkEnd w:id="3799"/>
      <w:r>
        <w:rPr>
          <w:rFonts w:hint="cs"/>
          <w:rtl/>
          <w:lang w:eastAsia="he-IL"/>
        </w:rPr>
        <w:t xml:space="preserve">עם זה, ותוכל לתגמל אותו כראוי. וכדי שלא ייפול עומס </w:t>
      </w:r>
      <w:bookmarkStart w:id="3800" w:name="_ETM_Q10_498000"/>
      <w:bookmarkEnd w:id="3800"/>
      <w:r>
        <w:rPr>
          <w:rFonts w:hint="cs"/>
          <w:rtl/>
          <w:lang w:eastAsia="he-IL"/>
        </w:rPr>
        <w:t xml:space="preserve">רק על ראש הרשות הוא גם יוכל למנות סגן נוסף, </w:t>
      </w:r>
      <w:bookmarkStart w:id="3801" w:name="_ETM_Q10_500000"/>
      <w:bookmarkEnd w:id="3801"/>
      <w:r>
        <w:rPr>
          <w:rFonts w:hint="cs"/>
          <w:rtl/>
          <w:lang w:eastAsia="he-IL"/>
        </w:rPr>
        <w:t>ולהאציל לו מסמכויותיו על פי חוק.</w:t>
      </w:r>
    </w:p>
    <w:p w:rsidR="00712037" w:rsidRDefault="00712037" w:rsidP="0042096B">
      <w:pPr>
        <w:rPr>
          <w:rtl/>
          <w:lang w:eastAsia="he-IL"/>
        </w:rPr>
      </w:pPr>
    </w:p>
    <w:p w:rsidR="00712037" w:rsidRDefault="00712037" w:rsidP="0042096B">
      <w:pPr>
        <w:rPr>
          <w:rtl/>
          <w:lang w:eastAsia="he-IL"/>
        </w:rPr>
      </w:pPr>
      <w:bookmarkStart w:id="3802" w:name="_ETM_Q10_507000"/>
      <w:bookmarkEnd w:id="3802"/>
      <w:r>
        <w:rPr>
          <w:rFonts w:hint="cs"/>
          <w:rtl/>
          <w:lang w:eastAsia="he-IL"/>
        </w:rPr>
        <w:t xml:space="preserve">קבענו בהצעת החוק שלא די </w:t>
      </w:r>
      <w:bookmarkStart w:id="3803" w:name="_ETM_Q10_508000"/>
      <w:bookmarkEnd w:id="3803"/>
      <w:r>
        <w:rPr>
          <w:rFonts w:hint="cs"/>
          <w:rtl/>
          <w:lang w:eastAsia="he-IL"/>
        </w:rPr>
        <w:t xml:space="preserve">בהיתר בנייה, אדוני היושב-ראש. זה לא רק היתר בנייה. </w:t>
      </w:r>
      <w:bookmarkStart w:id="3804" w:name="_ETM_Q10_513000"/>
      <w:bookmarkEnd w:id="3804"/>
      <w:r>
        <w:rPr>
          <w:rFonts w:hint="cs"/>
          <w:rtl/>
          <w:lang w:eastAsia="he-IL"/>
        </w:rPr>
        <w:t>יש היום פטנט חדש של רשויות, שנקרא אישור תחילת עבודות</w:t>
      </w:r>
      <w:bookmarkStart w:id="3805" w:name="_ETM_Q10_519000"/>
      <w:bookmarkEnd w:id="3805"/>
      <w:r>
        <w:rPr>
          <w:rFonts w:hint="cs"/>
          <w:rtl/>
          <w:lang w:eastAsia="he-IL"/>
        </w:rPr>
        <w:t xml:space="preserve">. כדי שייספרו להן היחידות הללו לצורך הגדלת מספר התושבים </w:t>
      </w:r>
      <w:bookmarkStart w:id="3806" w:name="_ETM_Q10_525000"/>
      <w:bookmarkEnd w:id="3806"/>
      <w:r>
        <w:rPr>
          <w:rFonts w:hint="cs"/>
          <w:rtl/>
          <w:lang w:eastAsia="he-IL"/>
        </w:rPr>
        <w:t xml:space="preserve">זה חייב להיות היתר בנייה וזה חייב להיות גם אישור </w:t>
      </w:r>
      <w:bookmarkStart w:id="3807" w:name="_ETM_Q10_529000"/>
      <w:bookmarkEnd w:id="3807"/>
      <w:r>
        <w:rPr>
          <w:rFonts w:hint="cs"/>
          <w:rtl/>
          <w:lang w:eastAsia="he-IL"/>
        </w:rPr>
        <w:t xml:space="preserve">תחילת עבודות. </w:t>
      </w:r>
    </w:p>
    <w:p w:rsidR="00712037" w:rsidRDefault="00712037" w:rsidP="0042096B">
      <w:pPr>
        <w:rPr>
          <w:rtl/>
          <w:lang w:eastAsia="he-IL"/>
        </w:rPr>
      </w:pPr>
      <w:bookmarkStart w:id="3808" w:name="_ETM_Q10_533000"/>
      <w:bookmarkEnd w:id="3808"/>
    </w:p>
    <w:p w:rsidR="00712037" w:rsidRDefault="00712037" w:rsidP="0042096B">
      <w:pPr>
        <w:rPr>
          <w:rtl/>
          <w:lang w:eastAsia="he-IL"/>
        </w:rPr>
      </w:pPr>
      <w:bookmarkStart w:id="3809" w:name="_ETM_Q10_534000"/>
      <w:bookmarkEnd w:id="3809"/>
      <w:r>
        <w:rPr>
          <w:rFonts w:hint="cs"/>
          <w:rtl/>
          <w:lang w:eastAsia="he-IL"/>
        </w:rPr>
        <w:t xml:space="preserve">אלה העקרונות שאנחנו עושים, והרעיון הוא לא ללכת עם שוט אלא ללכת עם </w:t>
      </w:r>
      <w:proofErr w:type="spellStart"/>
      <w:r>
        <w:rPr>
          <w:rFonts w:hint="cs"/>
          <w:rtl/>
          <w:lang w:eastAsia="he-IL"/>
        </w:rPr>
        <w:t>תמרוץ</w:t>
      </w:r>
      <w:proofErr w:type="spellEnd"/>
      <w:r>
        <w:rPr>
          <w:rFonts w:hint="cs"/>
          <w:rtl/>
          <w:lang w:eastAsia="he-IL"/>
        </w:rPr>
        <w:t xml:space="preserve">. והלוואי שהיו עושים </w:t>
      </w:r>
      <w:bookmarkStart w:id="3810" w:name="_ETM_Q10_542000"/>
      <w:bookmarkEnd w:id="3810"/>
      <w:r>
        <w:rPr>
          <w:rFonts w:hint="cs"/>
          <w:rtl/>
          <w:lang w:eastAsia="he-IL"/>
        </w:rPr>
        <w:t xml:space="preserve">את זה גם בדברים אחרים. השלטון המקומי הוא לא נגד </w:t>
      </w:r>
      <w:bookmarkStart w:id="3811" w:name="_ETM_Q10_549000"/>
      <w:bookmarkEnd w:id="3811"/>
      <w:r>
        <w:rPr>
          <w:rFonts w:hint="cs"/>
          <w:rtl/>
          <w:lang w:eastAsia="he-IL"/>
        </w:rPr>
        <w:t xml:space="preserve">המדינה, השלטון המקומי מוביל הרבה דברים. רק יש לפעמים רשויות </w:t>
      </w:r>
      <w:bookmarkStart w:id="3812" w:name="_ETM_Q10_553000"/>
      <w:bookmarkEnd w:id="3812"/>
      <w:r>
        <w:rPr>
          <w:rFonts w:hint="cs"/>
          <w:rtl/>
          <w:lang w:eastAsia="he-IL"/>
        </w:rPr>
        <w:t xml:space="preserve">או ראשי רשויות שמנצלים את כוחם יותר מדי, וצריך </w:t>
      </w:r>
      <w:bookmarkStart w:id="3813" w:name="_ETM_Q10_561000"/>
      <w:bookmarkEnd w:id="3813"/>
      <w:r>
        <w:rPr>
          <w:rFonts w:hint="cs"/>
          <w:rtl/>
          <w:lang w:eastAsia="he-IL"/>
        </w:rPr>
        <w:t xml:space="preserve">לאזן את זה. מצד שני, אני נלחם עבור הרשויות גם לעצמאותן בהרבה מאוד דברים. שוב, עצמאות שלא יכולה לפגוע במדיניות </w:t>
      </w:r>
      <w:bookmarkStart w:id="3814" w:name="_ETM_Q10_573000"/>
      <w:bookmarkEnd w:id="3814"/>
      <w:r>
        <w:rPr>
          <w:rFonts w:hint="cs"/>
          <w:rtl/>
          <w:lang w:eastAsia="he-IL"/>
        </w:rPr>
        <w:t xml:space="preserve">ממשלתית. </w:t>
      </w:r>
    </w:p>
    <w:p w:rsidR="00712037" w:rsidRDefault="00712037" w:rsidP="0042096B">
      <w:pPr>
        <w:rPr>
          <w:rtl/>
          <w:lang w:eastAsia="he-IL"/>
        </w:rPr>
      </w:pPr>
    </w:p>
    <w:p w:rsidR="00712037" w:rsidRDefault="00712037" w:rsidP="0042096B">
      <w:pPr>
        <w:rPr>
          <w:rtl/>
          <w:lang w:eastAsia="he-IL"/>
        </w:rPr>
      </w:pPr>
      <w:bookmarkStart w:id="3815" w:name="_ETM_Q10_583000"/>
      <w:bookmarkEnd w:id="3815"/>
      <w:r>
        <w:rPr>
          <w:rFonts w:hint="cs"/>
          <w:rtl/>
          <w:lang w:eastAsia="he-IL"/>
        </w:rPr>
        <w:t>ואני שמח שבהצעת החוק הזאת קיבלתי אוזן קשבת מידידי</w:t>
      </w:r>
      <w:bookmarkStart w:id="3816" w:name="_ETM_Q10_580000"/>
      <w:bookmarkEnd w:id="3816"/>
      <w:r>
        <w:rPr>
          <w:rFonts w:hint="cs"/>
          <w:rtl/>
          <w:lang w:eastAsia="he-IL"/>
        </w:rPr>
        <w:t xml:space="preserve"> שר הפנים משה ארבל, שכולנו יודעים שהוא כישרוני, אבל הוא </w:t>
      </w:r>
      <w:bookmarkStart w:id="3817" w:name="_ETM_Q10_588000"/>
      <w:bookmarkEnd w:id="3817"/>
      <w:r>
        <w:rPr>
          <w:rFonts w:hint="cs"/>
          <w:rtl/>
          <w:lang w:eastAsia="he-IL"/>
        </w:rPr>
        <w:t xml:space="preserve">תפס את זה מהר מאוד. הוא אמר לי: כבר </w:t>
      </w:r>
      <w:bookmarkStart w:id="3818" w:name="_ETM_Q10_592000"/>
      <w:bookmarkEnd w:id="3818"/>
      <w:r>
        <w:rPr>
          <w:rFonts w:hint="cs"/>
          <w:rtl/>
          <w:lang w:eastAsia="he-IL"/>
        </w:rPr>
        <w:t>נראה לי שאני הולך על זה, שלח לי רק לראות שמה שאמרת זה גם מה שכתוב.</w:t>
      </w:r>
    </w:p>
    <w:p w:rsidR="00712037" w:rsidRDefault="00712037" w:rsidP="0042096B">
      <w:pPr>
        <w:rPr>
          <w:rtl/>
          <w:lang w:eastAsia="he-IL"/>
        </w:rPr>
      </w:pPr>
    </w:p>
    <w:p w:rsidR="00712037" w:rsidRDefault="00712037" w:rsidP="0042096B">
      <w:pPr>
        <w:pStyle w:val="af6"/>
        <w:keepNext/>
        <w:rPr>
          <w:rtl/>
        </w:rPr>
      </w:pPr>
      <w:r w:rsidRPr="00516881">
        <w:rPr>
          <w:rStyle w:val="TagStyle"/>
          <w:rtl/>
        </w:rPr>
        <w:t xml:space="preserve"> &lt;&lt; יור &gt;&gt; </w:t>
      </w:r>
      <w:r>
        <w:rPr>
          <w:rtl/>
        </w:rPr>
        <w:t>היו"ר ארז מלול:</w:t>
      </w:r>
      <w:r w:rsidRPr="00516881">
        <w:rPr>
          <w:rStyle w:val="TagStyle"/>
          <w:rtl/>
        </w:rPr>
        <w:t xml:space="preserve"> &lt;&lt; יור &gt;&gt;</w:t>
      </w:r>
      <w:r>
        <w:rPr>
          <w:rtl/>
        </w:rPr>
        <w:t xml:space="preserve"> </w:t>
      </w:r>
    </w:p>
    <w:p w:rsidR="00712037" w:rsidRDefault="00712037" w:rsidP="0042096B">
      <w:pPr>
        <w:rPr>
          <w:rtl/>
          <w:lang w:eastAsia="he-IL"/>
        </w:rPr>
      </w:pPr>
    </w:p>
    <w:p w:rsidR="00712037" w:rsidRDefault="00712037" w:rsidP="0042096B">
      <w:pPr>
        <w:rPr>
          <w:rtl/>
          <w:lang w:eastAsia="he-IL"/>
        </w:rPr>
      </w:pPr>
      <w:r>
        <w:rPr>
          <w:rFonts w:hint="cs"/>
          <w:rtl/>
          <w:lang w:eastAsia="he-IL"/>
        </w:rPr>
        <w:t xml:space="preserve">אז למה הוא לא הציע </w:t>
      </w:r>
      <w:bookmarkStart w:id="3819" w:name="_ETM_Q10_598000"/>
      <w:bookmarkEnd w:id="3819"/>
      <w:r>
        <w:rPr>
          <w:rFonts w:hint="cs"/>
          <w:rtl/>
          <w:lang w:eastAsia="he-IL"/>
        </w:rPr>
        <w:t>את זה ממשלתית, השר ארבל?</w:t>
      </w:r>
    </w:p>
    <w:p w:rsidR="00712037" w:rsidRDefault="00712037" w:rsidP="0042096B">
      <w:pPr>
        <w:rPr>
          <w:rtl/>
          <w:lang w:eastAsia="he-IL"/>
        </w:rPr>
      </w:pPr>
      <w:bookmarkStart w:id="3820" w:name="_ETM_Q10_596000"/>
      <w:bookmarkEnd w:id="3820"/>
    </w:p>
    <w:p w:rsidR="00712037" w:rsidRDefault="00712037" w:rsidP="0042096B">
      <w:pPr>
        <w:pStyle w:val="-"/>
        <w:keepNext/>
        <w:rPr>
          <w:rtl/>
        </w:rPr>
      </w:pPr>
      <w:r w:rsidRPr="001F1903">
        <w:rPr>
          <w:rStyle w:val="TagStyle"/>
          <w:rtl/>
        </w:rPr>
        <w:t xml:space="preserve">&lt;&lt; דובר_המשך &gt;&gt; </w:t>
      </w:r>
      <w:r>
        <w:rPr>
          <w:rtl/>
        </w:rPr>
        <w:t>יעקב אשר (</w:t>
      </w:r>
      <w:r>
        <w:rPr>
          <w:rFonts w:hint="cs"/>
          <w:rtl/>
        </w:rPr>
        <w:t>יהדות התורה</w:t>
      </w:r>
      <w:r>
        <w:rPr>
          <w:rtl/>
        </w:rPr>
        <w:t>):</w:t>
      </w:r>
      <w:r w:rsidRPr="001F1903">
        <w:rPr>
          <w:rStyle w:val="TagStyle"/>
          <w:rtl/>
        </w:rPr>
        <w:t xml:space="preserve"> &lt;&lt; דובר_המשך &gt;&gt;</w:t>
      </w:r>
      <w:r>
        <w:rPr>
          <w:rtl/>
        </w:rPr>
        <w:t xml:space="preserve"> </w:t>
      </w:r>
    </w:p>
    <w:p w:rsidR="00712037" w:rsidRDefault="00712037" w:rsidP="0042096B">
      <w:pPr>
        <w:rPr>
          <w:rtl/>
          <w:lang w:eastAsia="he-IL"/>
        </w:rPr>
      </w:pPr>
    </w:p>
    <w:p w:rsidR="00712037" w:rsidRDefault="00712037" w:rsidP="0042096B">
      <w:pPr>
        <w:rPr>
          <w:rtl/>
          <w:lang w:eastAsia="he-IL"/>
        </w:rPr>
      </w:pPr>
      <w:r>
        <w:rPr>
          <w:rFonts w:hint="cs"/>
          <w:rtl/>
          <w:lang w:eastAsia="he-IL"/>
        </w:rPr>
        <w:t>ארז, את החשבונות בתוך סיעת ש"ס תעשו בישיבת סיעה, לא אצלי פה.</w:t>
      </w:r>
    </w:p>
    <w:p w:rsidR="00712037" w:rsidRDefault="00712037" w:rsidP="0042096B">
      <w:pPr>
        <w:rPr>
          <w:rtl/>
          <w:lang w:eastAsia="he-IL"/>
        </w:rPr>
      </w:pPr>
    </w:p>
    <w:p w:rsidR="00712037" w:rsidRDefault="00712037" w:rsidP="00FE6C88">
      <w:pPr>
        <w:rPr>
          <w:rtl/>
          <w:lang w:eastAsia="he-IL"/>
        </w:rPr>
      </w:pPr>
      <w:r>
        <w:rPr>
          <w:rFonts w:hint="cs"/>
          <w:rtl/>
          <w:lang w:eastAsia="he-IL"/>
        </w:rPr>
        <w:t xml:space="preserve">אני </w:t>
      </w:r>
      <w:bookmarkStart w:id="3821" w:name="_ETM_Q10_604000"/>
      <w:bookmarkEnd w:id="3821"/>
      <w:r>
        <w:rPr>
          <w:rFonts w:hint="cs"/>
          <w:rtl/>
          <w:lang w:eastAsia="he-IL"/>
        </w:rPr>
        <w:t xml:space="preserve">באמת רוצה לשבח אותו על שהוא נתן רוח גבית לעניין </w:t>
      </w:r>
      <w:bookmarkStart w:id="3822" w:name="_ETM_Q10_609000"/>
      <w:bookmarkEnd w:id="3822"/>
      <w:r>
        <w:rPr>
          <w:rFonts w:hint="cs"/>
          <w:rtl/>
          <w:lang w:eastAsia="he-IL"/>
        </w:rPr>
        <w:t xml:space="preserve">הזה. אני כיושב-ראש ועדה אקדם את זה. אני חושב שזה </w:t>
      </w:r>
      <w:bookmarkStart w:id="3823" w:name="_ETM_Q10_612000"/>
      <w:bookmarkEnd w:id="3823"/>
      <w:r>
        <w:rPr>
          <w:rFonts w:hint="cs"/>
          <w:rtl/>
          <w:lang w:eastAsia="he-IL"/>
        </w:rPr>
        <w:t>דבר חשוב שאנחנו עושים, א'. כדי להילחם במצוקת הדיור; ב'</w:t>
      </w:r>
      <w:bookmarkStart w:id="3824" w:name="_ETM_Q10_618000"/>
      <w:bookmarkEnd w:id="3824"/>
      <w:r>
        <w:rPr>
          <w:rFonts w:hint="cs"/>
          <w:rtl/>
          <w:lang w:eastAsia="he-IL"/>
        </w:rPr>
        <w:t>. לתת לרשויות את הכוח שמגיע להן</w:t>
      </w:r>
      <w:r w:rsidR="00FE6C88">
        <w:rPr>
          <w:rFonts w:hint="cs"/>
          <w:rtl/>
          <w:lang w:eastAsia="he-IL"/>
        </w:rPr>
        <w:t>;</w:t>
      </w:r>
      <w:r>
        <w:rPr>
          <w:rFonts w:hint="cs"/>
          <w:rtl/>
          <w:lang w:eastAsia="he-IL"/>
        </w:rPr>
        <w:t xml:space="preserve"> לתת לעובדים ברשויות </w:t>
      </w:r>
      <w:bookmarkStart w:id="3825" w:name="_ETM_Q10_622000"/>
      <w:bookmarkEnd w:id="3825"/>
      <w:r>
        <w:rPr>
          <w:rFonts w:hint="cs"/>
          <w:rtl/>
          <w:lang w:eastAsia="he-IL"/>
        </w:rPr>
        <w:t xml:space="preserve">המקומיות, שעושים עבודת קודש, את השכר שמגיע </w:t>
      </w:r>
      <w:bookmarkStart w:id="3826" w:name="_ETM_Q10_626000"/>
      <w:bookmarkEnd w:id="3826"/>
      <w:r>
        <w:rPr>
          <w:rFonts w:hint="cs"/>
          <w:rtl/>
          <w:lang w:eastAsia="he-IL"/>
        </w:rPr>
        <w:t>להם, את המעמד שמגיע להם</w:t>
      </w:r>
      <w:r w:rsidR="00FE6C88">
        <w:rPr>
          <w:rFonts w:hint="cs"/>
          <w:rtl/>
          <w:lang w:eastAsia="he-IL"/>
        </w:rPr>
        <w:t>.</w:t>
      </w:r>
      <w:r>
        <w:rPr>
          <w:rFonts w:hint="cs"/>
          <w:rtl/>
          <w:lang w:eastAsia="he-IL"/>
        </w:rPr>
        <w:t xml:space="preserve"> ולכן אני מצפה מכולם, אופוזיציה </w:t>
      </w:r>
      <w:bookmarkStart w:id="3827" w:name="_ETM_Q10_634000"/>
      <w:bookmarkEnd w:id="3827"/>
      <w:r>
        <w:rPr>
          <w:rFonts w:hint="cs"/>
          <w:rtl/>
          <w:lang w:eastAsia="he-IL"/>
        </w:rPr>
        <w:t>וקואליציה כאחת, להצביע בעד הצעת החוק הטובה הזאת. תודה רבה.</w:t>
      </w:r>
    </w:p>
    <w:p w:rsidR="00712037" w:rsidRDefault="00712037" w:rsidP="0042096B">
      <w:pPr>
        <w:rPr>
          <w:rtl/>
          <w:lang w:eastAsia="he-IL"/>
        </w:rPr>
      </w:pPr>
    </w:p>
    <w:p w:rsidR="00712037" w:rsidRDefault="00712037" w:rsidP="0042096B">
      <w:pPr>
        <w:pStyle w:val="af6"/>
        <w:keepNext/>
        <w:rPr>
          <w:rtl/>
        </w:rPr>
      </w:pPr>
      <w:r w:rsidRPr="00516881">
        <w:rPr>
          <w:rStyle w:val="TagStyle"/>
          <w:rtl/>
        </w:rPr>
        <w:t xml:space="preserve"> &lt;&lt; יור &gt;&gt; </w:t>
      </w:r>
      <w:r>
        <w:rPr>
          <w:rtl/>
        </w:rPr>
        <w:t>היו"ר ארז מלול:</w:t>
      </w:r>
      <w:r w:rsidRPr="00516881">
        <w:rPr>
          <w:rStyle w:val="TagStyle"/>
          <w:rtl/>
        </w:rPr>
        <w:t xml:space="preserve"> &lt;&lt; יור &gt;&gt;</w:t>
      </w:r>
      <w:r>
        <w:rPr>
          <w:rtl/>
        </w:rPr>
        <w:t xml:space="preserve"> </w:t>
      </w:r>
    </w:p>
    <w:p w:rsidR="00712037" w:rsidRDefault="00712037" w:rsidP="0042096B">
      <w:pPr>
        <w:rPr>
          <w:rtl/>
          <w:lang w:eastAsia="he-IL"/>
        </w:rPr>
      </w:pPr>
    </w:p>
    <w:p w:rsidR="00712037" w:rsidRDefault="00712037" w:rsidP="0042096B">
      <w:pPr>
        <w:rPr>
          <w:rtl/>
          <w:lang w:eastAsia="he-IL"/>
        </w:rPr>
      </w:pPr>
      <w:r>
        <w:rPr>
          <w:rFonts w:hint="cs"/>
          <w:rtl/>
          <w:lang w:eastAsia="he-IL"/>
        </w:rPr>
        <w:t xml:space="preserve">תודה </w:t>
      </w:r>
      <w:bookmarkStart w:id="3828" w:name="_ETM_Q10_635000"/>
      <w:bookmarkEnd w:id="3828"/>
      <w:r>
        <w:rPr>
          <w:rFonts w:hint="cs"/>
          <w:rtl/>
          <w:lang w:eastAsia="he-IL"/>
        </w:rPr>
        <w:t xml:space="preserve">רבה. אני מזמין את ידידי שר הפנים משה ארבל להציג </w:t>
      </w:r>
      <w:bookmarkStart w:id="3829" w:name="_ETM_Q10_645000"/>
      <w:bookmarkEnd w:id="3829"/>
      <w:r>
        <w:rPr>
          <w:rFonts w:hint="cs"/>
          <w:rtl/>
          <w:lang w:eastAsia="he-IL"/>
        </w:rPr>
        <w:t>את עמדת הממשלה ביחס להצעת החוק. עד עשר דקות לרשותך.</w:t>
      </w:r>
    </w:p>
    <w:p w:rsidR="00712037" w:rsidRDefault="00712037" w:rsidP="0042096B">
      <w:pPr>
        <w:rPr>
          <w:rtl/>
          <w:lang w:eastAsia="he-IL"/>
        </w:rPr>
      </w:pPr>
      <w:bookmarkStart w:id="3830" w:name="_ETM_Q10_653000"/>
      <w:bookmarkEnd w:id="3830"/>
    </w:p>
    <w:p w:rsidR="00712037" w:rsidRDefault="00712037" w:rsidP="0042096B">
      <w:pPr>
        <w:pStyle w:val="a4"/>
        <w:keepNext/>
        <w:rPr>
          <w:rtl/>
        </w:rPr>
      </w:pPr>
      <w:bookmarkStart w:id="3831" w:name="ET_speaker_6553_7"/>
      <w:r w:rsidRPr="00516881">
        <w:rPr>
          <w:rStyle w:val="TagStyle"/>
          <w:rtl/>
        </w:rPr>
        <w:t xml:space="preserve"> &lt;&lt; דובר &gt;&gt; </w:t>
      </w:r>
      <w:bookmarkStart w:id="3832" w:name="_Toc192103541"/>
      <w:bookmarkStart w:id="3833" w:name="_Toc192106271"/>
      <w:bookmarkStart w:id="3834" w:name="_Toc192106598"/>
      <w:r>
        <w:rPr>
          <w:rtl/>
        </w:rPr>
        <w:t>שר הפנים משה ארבל:</w:t>
      </w:r>
      <w:bookmarkEnd w:id="3832"/>
      <w:bookmarkEnd w:id="3833"/>
      <w:bookmarkEnd w:id="3834"/>
      <w:r w:rsidRPr="00516881">
        <w:rPr>
          <w:rStyle w:val="TagStyle"/>
          <w:rtl/>
        </w:rPr>
        <w:t xml:space="preserve"> &lt;&lt; דובר &gt;&gt;</w:t>
      </w:r>
      <w:r>
        <w:rPr>
          <w:rtl/>
        </w:rPr>
        <w:t xml:space="preserve"> </w:t>
      </w:r>
      <w:bookmarkEnd w:id="3831"/>
    </w:p>
    <w:p w:rsidR="00712037" w:rsidRDefault="00712037" w:rsidP="0042096B">
      <w:pPr>
        <w:rPr>
          <w:rtl/>
          <w:lang w:eastAsia="he-IL"/>
        </w:rPr>
      </w:pPr>
    </w:p>
    <w:p w:rsidR="00712037" w:rsidRDefault="00712037" w:rsidP="00FE6C88">
      <w:pPr>
        <w:rPr>
          <w:rtl/>
          <w:lang w:eastAsia="he-IL"/>
        </w:rPr>
      </w:pPr>
      <w:r>
        <w:rPr>
          <w:rFonts w:hint="cs"/>
          <w:rtl/>
          <w:lang w:eastAsia="he-IL"/>
        </w:rPr>
        <w:t xml:space="preserve">מכובדי היושב-ראש, חבריי חברי הכנסת, חבר הכנסת המציע, חבר </w:t>
      </w:r>
      <w:bookmarkStart w:id="3835" w:name="_ETM_Q10_672000"/>
      <w:bookmarkEnd w:id="3835"/>
      <w:r>
        <w:rPr>
          <w:rFonts w:hint="cs"/>
          <w:rtl/>
          <w:lang w:eastAsia="he-IL"/>
        </w:rPr>
        <w:t>הכנסת הרב יעקב אשר, בראשית דבריי אני רוצה לציין בסיפוק רב: אתמול בלילה, בשעה טובה ומוצלחת, השלמנו למעשה</w:t>
      </w:r>
      <w:r w:rsidR="00FE6C88">
        <w:rPr>
          <w:rFonts w:hint="cs"/>
          <w:rtl/>
          <w:lang w:eastAsia="he-IL"/>
        </w:rPr>
        <w:t>,</w:t>
      </w:r>
      <w:r>
        <w:rPr>
          <w:rFonts w:hint="cs"/>
          <w:rtl/>
          <w:lang w:eastAsia="he-IL"/>
        </w:rPr>
        <w:t xml:space="preserve"> יחד איתך, אדוני חבר הכנסת יעקב אשר, </w:t>
      </w:r>
      <w:bookmarkStart w:id="3836" w:name="_ETM_Q10_692000"/>
      <w:bookmarkEnd w:id="3836"/>
      <w:r>
        <w:rPr>
          <w:rFonts w:hint="cs"/>
          <w:rtl/>
          <w:lang w:eastAsia="he-IL"/>
        </w:rPr>
        <w:t>את מערכת הבחירות לרשויות המקומיות.</w:t>
      </w:r>
      <w:r w:rsidR="00FE6C88">
        <w:rPr>
          <w:rFonts w:hint="cs"/>
          <w:rtl/>
          <w:lang w:eastAsia="he-IL"/>
        </w:rPr>
        <w:t xml:space="preserve"> </w:t>
      </w:r>
      <w:bookmarkStart w:id="3837" w:name="_ETM_Q10_695000"/>
      <w:bookmarkStart w:id="3838" w:name="_ETM_Q10_696000"/>
      <w:bookmarkEnd w:id="3837"/>
      <w:bookmarkEnd w:id="3838"/>
      <w:r>
        <w:rPr>
          <w:rFonts w:hint="cs"/>
          <w:rtl/>
          <w:lang w:eastAsia="he-IL"/>
        </w:rPr>
        <w:t xml:space="preserve">מערכת הבחירות לרשויות המקומיות שהסתיימה אתמול בלילה הייתה מערכת מהארוכות והמורכבות ביותר שידעה </w:t>
      </w:r>
      <w:bookmarkStart w:id="3839" w:name="_ETM_Q10_710138"/>
      <w:bookmarkEnd w:id="3839"/>
      <w:r>
        <w:rPr>
          <w:rFonts w:hint="cs"/>
          <w:rtl/>
          <w:lang w:eastAsia="he-IL"/>
        </w:rPr>
        <w:t xml:space="preserve">מדינת ישראל. הבחירות לרשויות </w:t>
      </w:r>
      <w:bookmarkStart w:id="3840" w:name="_ETM_Q10_706000"/>
      <w:bookmarkEnd w:id="3840"/>
      <w:r>
        <w:rPr>
          <w:rFonts w:hint="cs"/>
          <w:rtl/>
          <w:lang w:eastAsia="he-IL"/>
        </w:rPr>
        <w:t>המקומיות</w:t>
      </w:r>
      <w:r w:rsidR="00FE6C88">
        <w:rPr>
          <w:rFonts w:hint="cs"/>
          <w:rtl/>
          <w:lang w:eastAsia="he-IL"/>
        </w:rPr>
        <w:t>,</w:t>
      </w:r>
      <w:r>
        <w:rPr>
          <w:rFonts w:hint="cs"/>
          <w:rtl/>
          <w:lang w:eastAsia="he-IL"/>
        </w:rPr>
        <w:t xml:space="preserve"> שנועדו להתקיים ב-31 באוקטובר 2023 נדחו בגלל 7 באוקטובר ומלחמת חרבות </w:t>
      </w:r>
      <w:bookmarkStart w:id="3841" w:name="_ETM_Q10_714000"/>
      <w:bookmarkEnd w:id="3841"/>
      <w:r>
        <w:rPr>
          <w:rFonts w:hint="cs"/>
          <w:rtl/>
          <w:lang w:eastAsia="he-IL"/>
        </w:rPr>
        <w:t xml:space="preserve">ברזל, לרבות המלחמה בצפון, </w:t>
      </w:r>
      <w:r w:rsidR="00FE6C88">
        <w:rPr>
          <w:rFonts w:hint="cs"/>
          <w:rtl/>
          <w:lang w:eastAsia="he-IL"/>
        </w:rPr>
        <w:t xml:space="preserve">הן </w:t>
      </w:r>
      <w:r>
        <w:rPr>
          <w:rFonts w:hint="cs"/>
          <w:rtl/>
          <w:lang w:eastAsia="he-IL"/>
        </w:rPr>
        <w:t xml:space="preserve">פוצלו לשלוש מערכות בחירות נפרדות, ולמעשה נמשכו כמעט </w:t>
      </w:r>
      <w:bookmarkStart w:id="3842" w:name="_ETM_Q10_725000"/>
      <w:bookmarkEnd w:id="3842"/>
      <w:r>
        <w:rPr>
          <w:rFonts w:hint="cs"/>
          <w:rtl/>
          <w:lang w:eastAsia="he-IL"/>
        </w:rPr>
        <w:t>שנתיים ימים.</w:t>
      </w:r>
    </w:p>
    <w:p w:rsidR="00712037" w:rsidRDefault="00712037" w:rsidP="0042096B">
      <w:pPr>
        <w:rPr>
          <w:rtl/>
          <w:lang w:eastAsia="he-IL"/>
        </w:rPr>
      </w:pPr>
    </w:p>
    <w:p w:rsidR="00712037" w:rsidRDefault="00712037" w:rsidP="0042096B">
      <w:pPr>
        <w:rPr>
          <w:rtl/>
          <w:lang w:eastAsia="he-IL"/>
        </w:rPr>
      </w:pPr>
      <w:bookmarkStart w:id="3843" w:name="_ETM_Q10_724000"/>
      <w:bookmarkEnd w:id="3843"/>
      <w:r>
        <w:rPr>
          <w:rFonts w:hint="cs"/>
          <w:rtl/>
          <w:lang w:eastAsia="he-IL"/>
        </w:rPr>
        <w:t xml:space="preserve">אני בהחלט יכול לציין בסיפוק שלמרות המציאות המורכבת, משרד </w:t>
      </w:r>
      <w:bookmarkStart w:id="3844" w:name="_ETM_Q10_731000"/>
      <w:bookmarkEnd w:id="3844"/>
      <w:r>
        <w:rPr>
          <w:rFonts w:hint="cs"/>
          <w:rtl/>
          <w:lang w:eastAsia="he-IL"/>
        </w:rPr>
        <w:t xml:space="preserve">הפנים, המפקח על הבחירות רו"ח </w:t>
      </w:r>
      <w:proofErr w:type="spellStart"/>
      <w:r>
        <w:rPr>
          <w:rFonts w:hint="cs"/>
          <w:rtl/>
          <w:lang w:eastAsia="he-IL"/>
        </w:rPr>
        <w:t>ריאן</w:t>
      </w:r>
      <w:proofErr w:type="spellEnd"/>
      <w:r>
        <w:rPr>
          <w:rFonts w:hint="cs"/>
          <w:rtl/>
          <w:lang w:eastAsia="he-IL"/>
        </w:rPr>
        <w:t xml:space="preserve"> </w:t>
      </w:r>
      <w:proofErr w:type="spellStart"/>
      <w:r>
        <w:rPr>
          <w:rFonts w:hint="cs"/>
          <w:rtl/>
          <w:lang w:eastAsia="he-IL"/>
        </w:rPr>
        <w:t>גאנם</w:t>
      </w:r>
      <w:proofErr w:type="spellEnd"/>
      <w:r>
        <w:rPr>
          <w:rFonts w:hint="cs"/>
          <w:rtl/>
          <w:lang w:eastAsia="he-IL"/>
        </w:rPr>
        <w:t xml:space="preserve"> וצוותו, יחד </w:t>
      </w:r>
      <w:bookmarkStart w:id="3845" w:name="_ETM_Q10_736000"/>
      <w:bookmarkEnd w:id="3845"/>
      <w:r>
        <w:rPr>
          <w:rFonts w:hint="cs"/>
          <w:rtl/>
          <w:lang w:eastAsia="he-IL"/>
        </w:rPr>
        <w:t>עם המנכ"ל עו"ד רונן פרץ, בהחלט עמדו במשימה בהצלחה רבה.</w:t>
      </w:r>
      <w:bookmarkStart w:id="3846" w:name="_ETM_Q10_742000"/>
      <w:bookmarkEnd w:id="3846"/>
      <w:r>
        <w:rPr>
          <w:rFonts w:hint="cs"/>
          <w:rtl/>
          <w:lang w:eastAsia="he-IL"/>
        </w:rPr>
        <w:t xml:space="preserve"> הצלחנו להבטיח את זכות ההצבעה לכלל התושבים בכל מקום בארץ, </w:t>
      </w:r>
      <w:bookmarkStart w:id="3847" w:name="_ETM_Q10_751000"/>
      <w:bookmarkEnd w:id="3847"/>
      <w:r>
        <w:rPr>
          <w:rFonts w:hint="cs"/>
          <w:rtl/>
          <w:lang w:eastAsia="he-IL"/>
        </w:rPr>
        <w:t xml:space="preserve">והדמוקרטיה הישראלית שוב הוכיחה את חוסנה בצורה הטובה ביותר, </w:t>
      </w:r>
      <w:bookmarkStart w:id="3848" w:name="_ETM_Q10_762000"/>
      <w:bookmarkEnd w:id="3848"/>
      <w:r>
        <w:rPr>
          <w:rFonts w:hint="cs"/>
          <w:rtl/>
          <w:lang w:eastAsia="he-IL"/>
        </w:rPr>
        <w:t xml:space="preserve">בצורה מעוררת השתאות. </w:t>
      </w:r>
    </w:p>
    <w:p w:rsidR="00712037" w:rsidRDefault="00712037" w:rsidP="0042096B">
      <w:pPr>
        <w:rPr>
          <w:rtl/>
          <w:lang w:eastAsia="he-IL"/>
        </w:rPr>
      </w:pPr>
    </w:p>
    <w:p w:rsidR="00712037" w:rsidRDefault="00712037" w:rsidP="00FE6C88">
      <w:pPr>
        <w:rPr>
          <w:rtl/>
        </w:rPr>
      </w:pPr>
      <w:bookmarkStart w:id="3849" w:name="_ETM_Q10_760000"/>
      <w:bookmarkEnd w:id="3849"/>
      <w:r>
        <w:rPr>
          <w:rFonts w:hint="cs"/>
          <w:rtl/>
          <w:lang w:eastAsia="he-IL"/>
        </w:rPr>
        <w:t xml:space="preserve">מערכת הבחירות ברשויות המקומיות זו חגיגה </w:t>
      </w:r>
      <w:bookmarkStart w:id="3850" w:name="_ETM_Q10_767000"/>
      <w:bookmarkEnd w:id="3850"/>
      <w:r>
        <w:rPr>
          <w:rFonts w:hint="cs"/>
          <w:rtl/>
          <w:lang w:eastAsia="he-IL"/>
        </w:rPr>
        <w:t xml:space="preserve">לדמוקרטיה. מערכת </w:t>
      </w:r>
      <w:r w:rsidR="00FE6C88">
        <w:rPr>
          <w:rFonts w:hint="cs"/>
          <w:rtl/>
          <w:lang w:eastAsia="he-IL"/>
        </w:rPr>
        <w:t>ה</w:t>
      </w:r>
      <w:r>
        <w:rPr>
          <w:rFonts w:hint="cs"/>
          <w:rtl/>
          <w:lang w:eastAsia="he-IL"/>
        </w:rPr>
        <w:t xml:space="preserve">בחירות התנהלה בסוף במצטבר באופן כזה כמעט </w:t>
      </w:r>
      <w:bookmarkStart w:id="3851" w:name="_ETM_Q10_774000"/>
      <w:bookmarkEnd w:id="3851"/>
      <w:r>
        <w:rPr>
          <w:rFonts w:hint="cs"/>
          <w:rtl/>
          <w:lang w:eastAsia="he-IL"/>
        </w:rPr>
        <w:t>שנתיים, חבר הכנסת רון כץ, בצורה כזאת שלפעמים תוצאות הבחירות</w:t>
      </w:r>
      <w:bookmarkStart w:id="3852" w:name="_ETM_Q10_778000"/>
      <w:bookmarkEnd w:id="3852"/>
      <w:r>
        <w:rPr>
          <w:rFonts w:hint="cs"/>
          <w:rtl/>
          <w:lang w:eastAsia="he-IL"/>
        </w:rPr>
        <w:t xml:space="preserve"> לא תמיד היו טובות למפלגה כזאת, לא תמיד היו טובות </w:t>
      </w:r>
      <w:bookmarkStart w:id="3853" w:name="_ETM_Q10_782000"/>
      <w:bookmarkEnd w:id="3853"/>
      <w:r>
        <w:rPr>
          <w:rFonts w:hint="cs"/>
          <w:rtl/>
          <w:lang w:eastAsia="he-IL"/>
        </w:rPr>
        <w:t>למפלגה אחרת, אבל זה היה רצון העם.</w:t>
      </w:r>
      <w:bookmarkStart w:id="3854" w:name="TOR_Q11"/>
      <w:bookmarkEnd w:id="3854"/>
      <w:r w:rsidR="00FE6C88">
        <w:rPr>
          <w:rFonts w:hint="cs"/>
          <w:rtl/>
        </w:rPr>
        <w:t xml:space="preserve"> </w:t>
      </w:r>
      <w:r>
        <w:rPr>
          <w:rFonts w:hint="cs"/>
          <w:rtl/>
        </w:rPr>
        <w:t xml:space="preserve">ובדמוקרטיה </w:t>
      </w:r>
      <w:r w:rsidR="005F7B32">
        <w:rPr>
          <w:rFonts w:hint="cs"/>
          <w:rtl/>
        </w:rPr>
        <w:t>– – –</w:t>
      </w:r>
    </w:p>
    <w:p w:rsidR="00712037" w:rsidRDefault="00712037" w:rsidP="0042096B">
      <w:pPr>
        <w:rPr>
          <w:rtl/>
        </w:rPr>
      </w:pPr>
    </w:p>
    <w:p w:rsidR="00712037" w:rsidRDefault="00712037" w:rsidP="0042096B">
      <w:pPr>
        <w:pStyle w:val="af5"/>
        <w:keepNext/>
        <w:rPr>
          <w:rtl/>
        </w:rPr>
      </w:pPr>
      <w:bookmarkStart w:id="3855" w:name="ET_interruption_6151_22"/>
      <w:r w:rsidRPr="00965EA1">
        <w:rPr>
          <w:rStyle w:val="TagStyle"/>
          <w:rtl/>
        </w:rPr>
        <w:t xml:space="preserve"> &lt;&lt; קריאה &gt;&gt; </w:t>
      </w:r>
      <w:r>
        <w:rPr>
          <w:rtl/>
        </w:rPr>
        <w:t>רון כץ (יש עתיד):</w:t>
      </w:r>
      <w:r w:rsidRPr="00965EA1">
        <w:rPr>
          <w:rStyle w:val="TagStyle"/>
          <w:rtl/>
        </w:rPr>
        <w:t xml:space="preserve"> &lt;&lt; קריאה &gt;&gt;</w:t>
      </w:r>
      <w:r>
        <w:rPr>
          <w:rtl/>
        </w:rPr>
        <w:t xml:space="preserve">   </w:t>
      </w:r>
      <w:bookmarkEnd w:id="3855"/>
    </w:p>
    <w:p w:rsidR="00712037" w:rsidRDefault="00712037" w:rsidP="005F7B32">
      <w:pPr>
        <w:rPr>
          <w:rtl/>
          <w:lang w:eastAsia="he-IL"/>
        </w:rPr>
      </w:pPr>
    </w:p>
    <w:p w:rsidR="00712037" w:rsidRDefault="00712037" w:rsidP="0042096B">
      <w:pPr>
        <w:rPr>
          <w:rtl/>
        </w:rPr>
      </w:pPr>
      <w:r>
        <w:rPr>
          <w:rFonts w:hint="cs"/>
          <w:rtl/>
        </w:rPr>
        <w:t>שר הפנים, איך זה קשור לזה</w:t>
      </w:r>
      <w:bookmarkStart w:id="3856" w:name="_ETM_Q11_192000"/>
      <w:bookmarkEnd w:id="3856"/>
      <w:r>
        <w:rPr>
          <w:rFonts w:hint="cs"/>
          <w:rtl/>
        </w:rPr>
        <w:t xml:space="preserve"> </w:t>
      </w:r>
      <w:r w:rsidR="005F7B32">
        <w:rPr>
          <w:rFonts w:hint="cs"/>
          <w:rtl/>
        </w:rPr>
        <w:t>– – –</w:t>
      </w:r>
      <w:r>
        <w:rPr>
          <w:rFonts w:hint="cs"/>
          <w:rtl/>
        </w:rPr>
        <w:t xml:space="preserve"> שעדיין לא הגיעו התשובות שלהן?</w:t>
      </w:r>
    </w:p>
    <w:p w:rsidR="00712037" w:rsidRDefault="00712037" w:rsidP="0042096B">
      <w:pPr>
        <w:rPr>
          <w:rtl/>
        </w:rPr>
      </w:pPr>
    </w:p>
    <w:p w:rsidR="00712037" w:rsidRDefault="00712037" w:rsidP="0042096B">
      <w:pPr>
        <w:pStyle w:val="-"/>
        <w:keepNext/>
        <w:rPr>
          <w:rtl/>
        </w:rPr>
      </w:pPr>
      <w:bookmarkStart w:id="3857" w:name="ET_speakercontinue_6553_3"/>
      <w:r w:rsidRPr="00052FF7">
        <w:rPr>
          <w:rStyle w:val="TagStyle"/>
          <w:rtl/>
        </w:rPr>
        <w:t xml:space="preserve"> &lt;&lt; דובר_המשך &gt;&gt; </w:t>
      </w:r>
      <w:r>
        <w:rPr>
          <w:rtl/>
        </w:rPr>
        <w:t>שר הפנים משה ארבל:</w:t>
      </w:r>
      <w:r w:rsidRPr="00052FF7">
        <w:rPr>
          <w:rStyle w:val="TagStyle"/>
          <w:rtl/>
        </w:rPr>
        <w:t xml:space="preserve"> &lt;&lt; דובר_המשך &gt;&gt;</w:t>
      </w:r>
      <w:r>
        <w:rPr>
          <w:rtl/>
        </w:rPr>
        <w:t xml:space="preserve">   </w:t>
      </w:r>
      <w:bookmarkEnd w:id="3857"/>
    </w:p>
    <w:p w:rsidR="00712037" w:rsidRDefault="00712037" w:rsidP="005F7B32">
      <w:pPr>
        <w:rPr>
          <w:rtl/>
        </w:rPr>
      </w:pPr>
    </w:p>
    <w:p w:rsidR="00712037" w:rsidRDefault="00712037" w:rsidP="0042096B">
      <w:pPr>
        <w:rPr>
          <w:rtl/>
        </w:rPr>
      </w:pPr>
      <w:r>
        <w:rPr>
          <w:rFonts w:hint="cs"/>
          <w:rtl/>
        </w:rPr>
        <w:t xml:space="preserve">אני אתייחס להצעת החוק לגופה. ויחד עם זאת, ובאותה נשימה, אני מאמין </w:t>
      </w:r>
      <w:r>
        <w:rPr>
          <w:rFonts w:hint="eastAsia"/>
          <w:rtl/>
        </w:rPr>
        <w:t>–</w:t>
      </w:r>
      <w:r>
        <w:rPr>
          <w:rFonts w:hint="cs"/>
          <w:rtl/>
        </w:rPr>
        <w:t xml:space="preserve"> ודווקא אתה, שבא מהמוניציפלי, מהשלטון המקומי, מי כמוך אמור לדעת ולהבין עד כמה סגן ראש רשות הוא כלי עבודה, הוא לא עוד איזה </w:t>
      </w:r>
      <w:bookmarkStart w:id="3858" w:name="_ETM_Q11_220000"/>
      <w:bookmarkEnd w:id="3858"/>
      <w:r>
        <w:rPr>
          <w:rFonts w:hint="cs"/>
          <w:rtl/>
        </w:rPr>
        <w:t xml:space="preserve">סידור עבודה למישהו, בפרט ברשויות עם אתגרים ניהוליים מורכבים, עם אתגרים גדולים. וברגע שאנחנו מייצרים את </w:t>
      </w:r>
      <w:r w:rsidR="005F7B32">
        <w:rPr>
          <w:rFonts w:hint="cs"/>
          <w:rtl/>
        </w:rPr>
        <w:t>– – –</w:t>
      </w:r>
    </w:p>
    <w:p w:rsidR="00712037" w:rsidRDefault="00712037" w:rsidP="0042096B">
      <w:pPr>
        <w:rPr>
          <w:rtl/>
        </w:rPr>
      </w:pPr>
    </w:p>
    <w:p w:rsidR="00712037" w:rsidRDefault="00712037" w:rsidP="0042096B">
      <w:pPr>
        <w:pStyle w:val="af5"/>
        <w:keepNext/>
        <w:rPr>
          <w:rtl/>
        </w:rPr>
      </w:pPr>
      <w:bookmarkStart w:id="3859" w:name="ET_interruption_6151_23"/>
      <w:r w:rsidRPr="00482CA9">
        <w:rPr>
          <w:rStyle w:val="TagStyle"/>
          <w:rtl/>
        </w:rPr>
        <w:t xml:space="preserve"> &lt;&lt; קריאה &gt;&gt; </w:t>
      </w:r>
      <w:r>
        <w:rPr>
          <w:rtl/>
        </w:rPr>
        <w:t>רון כץ (יש עתיד):</w:t>
      </w:r>
      <w:r w:rsidRPr="00482CA9">
        <w:rPr>
          <w:rStyle w:val="TagStyle"/>
          <w:rtl/>
        </w:rPr>
        <w:t xml:space="preserve"> &lt;&lt; קריאה &gt;&gt;</w:t>
      </w:r>
      <w:r>
        <w:rPr>
          <w:rtl/>
        </w:rPr>
        <w:t xml:space="preserve">   </w:t>
      </w:r>
      <w:bookmarkEnd w:id="3859"/>
    </w:p>
    <w:p w:rsidR="00712037" w:rsidRDefault="00712037" w:rsidP="005F7B32">
      <w:pPr>
        <w:rPr>
          <w:rtl/>
          <w:lang w:eastAsia="he-IL"/>
        </w:rPr>
      </w:pPr>
    </w:p>
    <w:p w:rsidR="00712037" w:rsidRDefault="00712037" w:rsidP="0042096B">
      <w:pPr>
        <w:rPr>
          <w:rtl/>
        </w:rPr>
      </w:pPr>
      <w:r>
        <w:rPr>
          <w:rFonts w:hint="cs"/>
          <w:rtl/>
        </w:rPr>
        <w:t>אני רוצה להגיד משהו.</w:t>
      </w:r>
      <w:r>
        <w:rPr>
          <w:rtl/>
        </w:rPr>
        <w:t xml:space="preserve"> </w:t>
      </w:r>
    </w:p>
    <w:p w:rsidR="00712037" w:rsidRDefault="00712037" w:rsidP="0042096B">
      <w:pPr>
        <w:rPr>
          <w:rtl/>
        </w:rPr>
      </w:pPr>
    </w:p>
    <w:p w:rsidR="00712037" w:rsidRDefault="00712037" w:rsidP="0042096B">
      <w:pPr>
        <w:pStyle w:val="-"/>
        <w:keepNext/>
        <w:rPr>
          <w:rtl/>
        </w:rPr>
      </w:pPr>
      <w:bookmarkStart w:id="3860" w:name="ET_speakercontinue_6553_4"/>
      <w:r w:rsidRPr="00052FF7">
        <w:rPr>
          <w:rStyle w:val="TagStyle"/>
          <w:rtl/>
        </w:rPr>
        <w:t xml:space="preserve"> &lt;&lt; דובר_המשך &gt;&gt; </w:t>
      </w:r>
      <w:r>
        <w:rPr>
          <w:rtl/>
        </w:rPr>
        <w:t>שר הפנים משה ארבל:</w:t>
      </w:r>
      <w:r w:rsidRPr="00052FF7">
        <w:rPr>
          <w:rStyle w:val="TagStyle"/>
          <w:rtl/>
        </w:rPr>
        <w:t xml:space="preserve"> &lt;&lt; דובר_המשך &gt;&gt;</w:t>
      </w:r>
      <w:r>
        <w:rPr>
          <w:rtl/>
        </w:rPr>
        <w:t xml:space="preserve">   </w:t>
      </w:r>
      <w:bookmarkEnd w:id="3860"/>
    </w:p>
    <w:p w:rsidR="00712037" w:rsidRDefault="00712037" w:rsidP="005F7B32">
      <w:pPr>
        <w:rPr>
          <w:rtl/>
        </w:rPr>
      </w:pPr>
    </w:p>
    <w:p w:rsidR="00712037" w:rsidRDefault="00712037" w:rsidP="0042096B">
      <w:pPr>
        <w:rPr>
          <w:rtl/>
        </w:rPr>
      </w:pPr>
      <w:r>
        <w:rPr>
          <w:rFonts w:hint="cs"/>
          <w:rtl/>
        </w:rPr>
        <w:t>הוא מבקש לפי סעיף 35 לתקנון הכנסת רשות להודעה אישית.</w:t>
      </w:r>
    </w:p>
    <w:p w:rsidR="00712037" w:rsidRDefault="00712037" w:rsidP="0042096B">
      <w:pPr>
        <w:rPr>
          <w:rtl/>
        </w:rPr>
      </w:pPr>
      <w:bookmarkStart w:id="3861" w:name="_ETM_Q11_236000"/>
      <w:bookmarkEnd w:id="3861"/>
    </w:p>
    <w:p w:rsidR="00712037" w:rsidRDefault="00712037" w:rsidP="0042096B">
      <w:pPr>
        <w:pStyle w:val="af6"/>
        <w:keepNext/>
        <w:rPr>
          <w:rtl/>
        </w:rPr>
      </w:pPr>
      <w:r w:rsidRPr="00482CA9">
        <w:rPr>
          <w:rStyle w:val="TagStyle"/>
          <w:rtl/>
        </w:rPr>
        <w:t xml:space="preserve"> &lt;&lt; יור &gt;&gt; </w:t>
      </w:r>
      <w:r>
        <w:rPr>
          <w:rtl/>
        </w:rPr>
        <w:t>היו"ר ארז מלול:</w:t>
      </w:r>
      <w:r w:rsidRPr="00482CA9">
        <w:rPr>
          <w:rStyle w:val="TagStyle"/>
          <w:rtl/>
        </w:rPr>
        <w:t xml:space="preserve"> &lt;&lt; יור &gt;&gt;</w:t>
      </w:r>
      <w:r>
        <w:rPr>
          <w:rtl/>
        </w:rPr>
        <w:t xml:space="preserve">   </w:t>
      </w:r>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לא, אין פה הודעה אישית. עצם ההזכרה </w:t>
      </w:r>
      <w:r>
        <w:rPr>
          <w:rtl/>
          <w:lang w:eastAsia="he-IL"/>
        </w:rPr>
        <w:t>–</w:t>
      </w:r>
      <w:r>
        <w:rPr>
          <w:rFonts w:hint="cs"/>
          <w:rtl/>
          <w:lang w:eastAsia="he-IL"/>
        </w:rPr>
        <w:t xml:space="preserve"> לא, אם יש פגיעה.</w:t>
      </w:r>
    </w:p>
    <w:p w:rsidR="00712037" w:rsidRDefault="00712037" w:rsidP="0042096B">
      <w:pPr>
        <w:rPr>
          <w:rtl/>
          <w:lang w:eastAsia="he-IL"/>
        </w:rPr>
      </w:pPr>
      <w:bookmarkStart w:id="3862" w:name="_ETM_Q11_238000"/>
      <w:bookmarkEnd w:id="3862"/>
    </w:p>
    <w:p w:rsidR="00712037" w:rsidRDefault="00712037" w:rsidP="0042096B">
      <w:pPr>
        <w:pStyle w:val="-"/>
        <w:keepNext/>
        <w:rPr>
          <w:rtl/>
        </w:rPr>
      </w:pPr>
      <w:r w:rsidRPr="00052FF7">
        <w:rPr>
          <w:rStyle w:val="TagStyle"/>
          <w:rtl/>
        </w:rPr>
        <w:t xml:space="preserve">&lt;&lt; דובר_המשך &gt;&gt; </w:t>
      </w:r>
      <w:r>
        <w:rPr>
          <w:rtl/>
        </w:rPr>
        <w:t>שר הפנים משה ארבל:</w:t>
      </w:r>
      <w:r w:rsidRPr="00052FF7">
        <w:rPr>
          <w:rStyle w:val="TagStyle"/>
          <w:rtl/>
        </w:rPr>
        <w:t xml:space="preserve"> &lt;&lt; דובר_המשך &gt;&gt;</w:t>
      </w:r>
      <w:r>
        <w:rPr>
          <w:rtl/>
        </w:rPr>
        <w:t xml:space="preserve">   </w:t>
      </w:r>
    </w:p>
    <w:p w:rsidR="00712037" w:rsidRDefault="00712037" w:rsidP="005F7B32">
      <w:pPr>
        <w:rPr>
          <w:rtl/>
        </w:rPr>
      </w:pPr>
    </w:p>
    <w:p w:rsidR="00712037" w:rsidRDefault="00712037" w:rsidP="0042096B">
      <w:pPr>
        <w:rPr>
          <w:rtl/>
          <w:lang w:eastAsia="he-IL"/>
        </w:rPr>
      </w:pPr>
      <w:bookmarkStart w:id="3863" w:name="_ETM_Q11_239000"/>
      <w:bookmarkEnd w:id="3863"/>
      <w:r>
        <w:rPr>
          <w:rFonts w:hint="cs"/>
          <w:rtl/>
          <w:lang w:eastAsia="he-IL"/>
        </w:rPr>
        <w:t xml:space="preserve">אז הוא רוצה שנזכיר אותו יותר חזק. חבר הכנסת רון כץ </w:t>
      </w:r>
      <w:r w:rsidR="005F7B32">
        <w:rPr>
          <w:rFonts w:hint="cs"/>
          <w:rtl/>
          <w:lang w:eastAsia="he-IL"/>
        </w:rPr>
        <w:t>– – –</w:t>
      </w:r>
    </w:p>
    <w:p w:rsidR="00712037" w:rsidRDefault="00712037" w:rsidP="0042096B">
      <w:pPr>
        <w:rPr>
          <w:rtl/>
          <w:lang w:eastAsia="he-IL"/>
        </w:rPr>
      </w:pPr>
    </w:p>
    <w:p w:rsidR="00712037" w:rsidRDefault="00712037" w:rsidP="0042096B">
      <w:pPr>
        <w:pStyle w:val="af6"/>
        <w:keepNext/>
        <w:rPr>
          <w:rtl/>
        </w:rPr>
      </w:pPr>
      <w:r w:rsidRPr="00482CA9">
        <w:rPr>
          <w:rStyle w:val="TagStyle"/>
          <w:rtl/>
        </w:rPr>
        <w:t xml:space="preserve"> &lt;&lt; יור &gt;&gt; </w:t>
      </w:r>
      <w:r>
        <w:rPr>
          <w:rtl/>
        </w:rPr>
        <w:t>היו"ר ארז מלול:</w:t>
      </w:r>
      <w:r w:rsidRPr="00482CA9">
        <w:rPr>
          <w:rStyle w:val="TagStyle"/>
          <w:rtl/>
        </w:rPr>
        <w:t xml:space="preserve"> &lt;&lt; יור &gt;&gt;</w:t>
      </w:r>
      <w:r>
        <w:rPr>
          <w:rtl/>
        </w:rPr>
        <w:t xml:space="preserve">   </w:t>
      </w:r>
    </w:p>
    <w:p w:rsidR="00712037" w:rsidRDefault="00712037" w:rsidP="005F7B32">
      <w:pPr>
        <w:rPr>
          <w:rtl/>
          <w:lang w:eastAsia="he-IL"/>
        </w:rPr>
      </w:pPr>
    </w:p>
    <w:p w:rsidR="00712037" w:rsidRDefault="00712037" w:rsidP="0042096B">
      <w:pPr>
        <w:rPr>
          <w:rtl/>
          <w:lang w:eastAsia="he-IL"/>
        </w:rPr>
      </w:pPr>
      <w:bookmarkStart w:id="3864" w:name="_ETM_Q11_243000"/>
      <w:bookmarkEnd w:id="3864"/>
      <w:r>
        <w:rPr>
          <w:rFonts w:hint="cs"/>
          <w:rtl/>
          <w:lang w:eastAsia="he-IL"/>
        </w:rPr>
        <w:t xml:space="preserve">אין פה </w:t>
      </w:r>
      <w:bookmarkStart w:id="3865" w:name="_ETM_Q11_242000"/>
      <w:bookmarkEnd w:id="3865"/>
      <w:r>
        <w:rPr>
          <w:rFonts w:hint="cs"/>
          <w:rtl/>
          <w:lang w:eastAsia="he-IL"/>
        </w:rPr>
        <w:t>עדיין עילה. הוא לא נכנס תחת העילה של הודעה אישית.</w:t>
      </w:r>
    </w:p>
    <w:p w:rsidR="00712037" w:rsidRDefault="00712037" w:rsidP="0042096B">
      <w:pPr>
        <w:rPr>
          <w:rtl/>
          <w:lang w:eastAsia="he-IL"/>
        </w:rPr>
      </w:pPr>
    </w:p>
    <w:p w:rsidR="00712037" w:rsidRDefault="00712037" w:rsidP="0042096B">
      <w:pPr>
        <w:pStyle w:val="af5"/>
        <w:keepNext/>
        <w:rPr>
          <w:rtl/>
        </w:rPr>
      </w:pPr>
      <w:bookmarkStart w:id="3866" w:name="ET_interruption_6151_26"/>
      <w:r w:rsidRPr="00482CA9">
        <w:rPr>
          <w:rStyle w:val="TagStyle"/>
          <w:rtl/>
        </w:rPr>
        <w:t xml:space="preserve"> &lt;&lt; קריאה &gt;&gt; </w:t>
      </w:r>
      <w:r>
        <w:rPr>
          <w:rtl/>
        </w:rPr>
        <w:t>רון כץ (יש עתיד):</w:t>
      </w:r>
      <w:r w:rsidRPr="00482CA9">
        <w:rPr>
          <w:rStyle w:val="TagStyle"/>
          <w:rtl/>
        </w:rPr>
        <w:t xml:space="preserve"> &lt;&lt; קריאה &gt;&gt;</w:t>
      </w:r>
      <w:r>
        <w:rPr>
          <w:rtl/>
        </w:rPr>
        <w:t xml:space="preserve">   </w:t>
      </w:r>
      <w:bookmarkEnd w:id="3866"/>
    </w:p>
    <w:p w:rsidR="00712037" w:rsidRDefault="00712037" w:rsidP="005F7B32">
      <w:pPr>
        <w:rPr>
          <w:rtl/>
        </w:rPr>
      </w:pPr>
    </w:p>
    <w:p w:rsidR="00712037" w:rsidRDefault="005F7B32" w:rsidP="0042096B">
      <w:pPr>
        <w:rPr>
          <w:rtl/>
        </w:rPr>
      </w:pPr>
      <w:r>
        <w:rPr>
          <w:rFonts w:hint="cs"/>
          <w:rtl/>
        </w:rPr>
        <w:t>– – –</w:t>
      </w:r>
      <w:r w:rsidR="00712037">
        <w:rPr>
          <w:rFonts w:hint="cs"/>
          <w:rtl/>
        </w:rPr>
        <w:t xml:space="preserve"> על זה שהייתי סגן ראש עיר ומה אני חושב על החוק? אני יכול לצעוק מפה, לא נעים לי</w:t>
      </w:r>
      <w:bookmarkStart w:id="3867" w:name="_ETM_Q11_249000"/>
      <w:bookmarkEnd w:id="3867"/>
      <w:r w:rsidR="00712037">
        <w:rPr>
          <w:rFonts w:hint="cs"/>
          <w:rtl/>
        </w:rPr>
        <w:t>.</w:t>
      </w:r>
    </w:p>
    <w:p w:rsidR="00712037" w:rsidRDefault="00712037" w:rsidP="0042096B">
      <w:pPr>
        <w:rPr>
          <w:rtl/>
        </w:rPr>
      </w:pPr>
    </w:p>
    <w:p w:rsidR="00712037" w:rsidRDefault="00712037" w:rsidP="0042096B">
      <w:pPr>
        <w:pStyle w:val="af6"/>
        <w:keepNext/>
        <w:rPr>
          <w:rtl/>
        </w:rPr>
      </w:pPr>
      <w:r w:rsidRPr="00052FF7">
        <w:rPr>
          <w:rStyle w:val="TagStyle"/>
          <w:rtl/>
        </w:rPr>
        <w:t xml:space="preserve"> &lt;&lt; יור &gt;&gt; </w:t>
      </w:r>
      <w:r>
        <w:rPr>
          <w:rtl/>
        </w:rPr>
        <w:t>היו"ר ארז מלול:</w:t>
      </w:r>
      <w:r w:rsidRPr="00052FF7">
        <w:rPr>
          <w:rStyle w:val="TagStyle"/>
          <w:rtl/>
        </w:rPr>
        <w:t xml:space="preserve"> &lt;&lt; יור &gt;&gt;</w:t>
      </w:r>
    </w:p>
    <w:p w:rsidR="00712037" w:rsidRDefault="00712037" w:rsidP="005F7B32">
      <w:pPr>
        <w:rPr>
          <w:rtl/>
        </w:rPr>
      </w:pPr>
    </w:p>
    <w:p w:rsidR="00712037" w:rsidRDefault="00712037" w:rsidP="0042096B">
      <w:pPr>
        <w:rPr>
          <w:rtl/>
        </w:rPr>
      </w:pPr>
      <w:r>
        <w:rPr>
          <w:rFonts w:hint="cs"/>
          <w:rtl/>
        </w:rPr>
        <w:t xml:space="preserve">תצעק, חופשי. אני יכול להוציא אותך. </w:t>
      </w:r>
    </w:p>
    <w:p w:rsidR="00712037" w:rsidRDefault="00712037" w:rsidP="0042096B">
      <w:pPr>
        <w:rPr>
          <w:b/>
          <w:bCs/>
          <w:u w:val="single"/>
          <w:rtl/>
          <w:lang w:eastAsia="he-IL"/>
        </w:rPr>
      </w:pPr>
    </w:p>
    <w:p w:rsidR="00712037" w:rsidRDefault="00712037" w:rsidP="0042096B">
      <w:pPr>
        <w:pStyle w:val="-"/>
        <w:keepNext/>
        <w:rPr>
          <w:rtl/>
        </w:rPr>
      </w:pPr>
      <w:bookmarkStart w:id="3868" w:name="ET_speakercontinue_6553_7"/>
      <w:r w:rsidRPr="00052FF7">
        <w:rPr>
          <w:rStyle w:val="TagStyle"/>
          <w:rtl/>
        </w:rPr>
        <w:t xml:space="preserve"> &lt;&lt; דובר_המשך &gt;&gt; </w:t>
      </w:r>
      <w:r>
        <w:rPr>
          <w:rtl/>
        </w:rPr>
        <w:t>שר הפנים משה ארבל:</w:t>
      </w:r>
      <w:r w:rsidRPr="00052FF7">
        <w:rPr>
          <w:rStyle w:val="TagStyle"/>
          <w:rtl/>
        </w:rPr>
        <w:t xml:space="preserve"> &lt;&lt; דובר_המשך &gt;&gt;</w:t>
      </w:r>
      <w:r>
        <w:rPr>
          <w:rtl/>
        </w:rPr>
        <w:t xml:space="preserve">   </w:t>
      </w:r>
      <w:bookmarkEnd w:id="3868"/>
    </w:p>
    <w:p w:rsidR="00712037" w:rsidRDefault="00712037" w:rsidP="005F7B32">
      <w:pPr>
        <w:rPr>
          <w:rtl/>
        </w:rPr>
      </w:pPr>
    </w:p>
    <w:p w:rsidR="00712037" w:rsidRDefault="00712037" w:rsidP="0042096B">
      <w:pPr>
        <w:rPr>
          <w:rtl/>
        </w:rPr>
      </w:pPr>
      <w:r>
        <w:rPr>
          <w:rFonts w:hint="cs"/>
          <w:rtl/>
        </w:rPr>
        <w:t xml:space="preserve">סעיף 35 </w:t>
      </w:r>
      <w:bookmarkStart w:id="3869" w:name="_ETM_Q11_251000"/>
      <w:bookmarkEnd w:id="3869"/>
      <w:r>
        <w:rPr>
          <w:rFonts w:hint="cs"/>
          <w:rtl/>
        </w:rPr>
        <w:t>נתון לשיקול דעת היושב-ראש, אבל אני חושב</w:t>
      </w:r>
      <w:bookmarkStart w:id="3870" w:name="_ETM_Q11_256000"/>
      <w:bookmarkEnd w:id="3870"/>
      <w:r>
        <w:rPr>
          <w:rFonts w:hint="cs"/>
          <w:rtl/>
        </w:rPr>
        <w:t xml:space="preserve"> שבהחלט יש מקום – הינה, תקנון הכנסת בפניך: עומדת בפני</w:t>
      </w:r>
      <w:bookmarkStart w:id="3871" w:name="_ETM_Q11_268000"/>
      <w:bookmarkEnd w:id="3871"/>
      <w:r>
        <w:rPr>
          <w:rFonts w:hint="cs"/>
          <w:rtl/>
        </w:rPr>
        <w:t>ך אופציה, במידה שהממשלה תומכת בהצעת החוק, לבקש להתנגד להצעת החוק.</w:t>
      </w:r>
    </w:p>
    <w:p w:rsidR="00712037" w:rsidRDefault="00712037" w:rsidP="0042096B">
      <w:pPr>
        <w:rPr>
          <w:rtl/>
        </w:rPr>
      </w:pPr>
      <w:bookmarkStart w:id="3872" w:name="_ETM_Q11_275000"/>
      <w:bookmarkEnd w:id="3872"/>
    </w:p>
    <w:p w:rsidR="00712037" w:rsidRDefault="00712037" w:rsidP="0042096B">
      <w:pPr>
        <w:pStyle w:val="af6"/>
        <w:keepNext/>
        <w:rPr>
          <w:rtl/>
        </w:rPr>
      </w:pPr>
      <w:r w:rsidRPr="00482CA9">
        <w:rPr>
          <w:rStyle w:val="TagStyle"/>
          <w:rtl/>
        </w:rPr>
        <w:t xml:space="preserve"> &lt;&lt; יור &gt;&gt; </w:t>
      </w:r>
      <w:r>
        <w:rPr>
          <w:rtl/>
        </w:rPr>
        <w:t>היו"ר ארז מלול:</w:t>
      </w:r>
      <w:r w:rsidRPr="00482CA9">
        <w:rPr>
          <w:rStyle w:val="TagStyle"/>
          <w:rtl/>
        </w:rPr>
        <w:t xml:space="preserve"> &lt;&lt; יור &gt;&gt;</w:t>
      </w:r>
      <w:r>
        <w:rPr>
          <w:rtl/>
        </w:rPr>
        <w:t xml:space="preserve">   </w:t>
      </w:r>
    </w:p>
    <w:p w:rsidR="00712037" w:rsidRDefault="00712037" w:rsidP="005F7B32">
      <w:pPr>
        <w:rPr>
          <w:rtl/>
          <w:lang w:eastAsia="he-IL"/>
        </w:rPr>
      </w:pPr>
    </w:p>
    <w:p w:rsidR="00712037" w:rsidRDefault="00712037" w:rsidP="0042096B">
      <w:pPr>
        <w:rPr>
          <w:rtl/>
          <w:lang w:eastAsia="he-IL"/>
        </w:rPr>
      </w:pPr>
      <w:bookmarkStart w:id="3873" w:name="_ETM_Q11_276000"/>
      <w:bookmarkEnd w:id="3873"/>
      <w:r>
        <w:rPr>
          <w:rFonts w:hint="cs"/>
          <w:rtl/>
          <w:lang w:eastAsia="he-IL"/>
        </w:rPr>
        <w:t>אבל יש חבר רשות לשעבר שהתנגד</w:t>
      </w:r>
      <w:bookmarkStart w:id="3874" w:name="_ETM_Q11_274000"/>
      <w:bookmarkEnd w:id="3874"/>
      <w:r>
        <w:rPr>
          <w:rFonts w:hint="cs"/>
          <w:rtl/>
          <w:lang w:eastAsia="he-IL"/>
        </w:rPr>
        <w:t xml:space="preserve"> לפניו.</w:t>
      </w:r>
    </w:p>
    <w:p w:rsidR="00712037" w:rsidRDefault="00712037" w:rsidP="0042096B">
      <w:pPr>
        <w:rPr>
          <w:rtl/>
          <w:lang w:eastAsia="he-IL"/>
        </w:rPr>
      </w:pPr>
      <w:bookmarkStart w:id="3875" w:name="_ETM_Q11_277000"/>
      <w:bookmarkEnd w:id="3875"/>
    </w:p>
    <w:p w:rsidR="00712037" w:rsidRDefault="00712037" w:rsidP="0042096B">
      <w:pPr>
        <w:pStyle w:val="af5"/>
        <w:keepNext/>
        <w:rPr>
          <w:rtl/>
        </w:rPr>
      </w:pPr>
      <w:bookmarkStart w:id="3876" w:name="ET_interruption_6151_28"/>
      <w:r w:rsidRPr="00482CA9">
        <w:rPr>
          <w:rStyle w:val="TagStyle"/>
          <w:rtl/>
        </w:rPr>
        <w:t xml:space="preserve"> &lt;&lt; קריאה &gt;&gt; </w:t>
      </w:r>
      <w:r>
        <w:rPr>
          <w:rtl/>
        </w:rPr>
        <w:t>רון כץ (יש עתיד):</w:t>
      </w:r>
      <w:r w:rsidRPr="00482CA9">
        <w:rPr>
          <w:rStyle w:val="TagStyle"/>
          <w:rtl/>
        </w:rPr>
        <w:t xml:space="preserve"> &lt;&lt; קריאה &gt;&gt;</w:t>
      </w:r>
      <w:r>
        <w:rPr>
          <w:rtl/>
        </w:rPr>
        <w:t xml:space="preserve">   </w:t>
      </w:r>
      <w:bookmarkEnd w:id="3876"/>
    </w:p>
    <w:p w:rsidR="00712037" w:rsidRDefault="00712037" w:rsidP="005F7B32">
      <w:pPr>
        <w:rPr>
          <w:rtl/>
          <w:lang w:eastAsia="he-IL"/>
        </w:rPr>
      </w:pPr>
    </w:p>
    <w:p w:rsidR="00712037" w:rsidRDefault="00712037" w:rsidP="0042096B">
      <w:pPr>
        <w:rPr>
          <w:rtl/>
          <w:lang w:eastAsia="he-IL"/>
        </w:rPr>
      </w:pPr>
      <w:r>
        <w:rPr>
          <w:rFonts w:hint="cs"/>
          <w:rtl/>
          <w:lang w:eastAsia="he-IL"/>
        </w:rPr>
        <w:t>חבר רשות לשעבר.</w:t>
      </w:r>
    </w:p>
    <w:p w:rsidR="00712037" w:rsidRDefault="00712037" w:rsidP="0042096B">
      <w:pPr>
        <w:rPr>
          <w:rtl/>
          <w:lang w:eastAsia="he-IL"/>
        </w:rPr>
      </w:pPr>
    </w:p>
    <w:p w:rsidR="00712037" w:rsidRDefault="00712037" w:rsidP="0042096B">
      <w:pPr>
        <w:pStyle w:val="af6"/>
        <w:keepNext/>
        <w:rPr>
          <w:rtl/>
        </w:rPr>
      </w:pPr>
      <w:r w:rsidRPr="00482CA9">
        <w:rPr>
          <w:rStyle w:val="TagStyle"/>
          <w:rtl/>
        </w:rPr>
        <w:t xml:space="preserve"> &lt;&lt; יור &gt;&gt; </w:t>
      </w:r>
      <w:r>
        <w:rPr>
          <w:rtl/>
        </w:rPr>
        <w:t>היו"ר ארז מלול:</w:t>
      </w:r>
      <w:r w:rsidRPr="00482CA9">
        <w:rPr>
          <w:rStyle w:val="TagStyle"/>
          <w:rtl/>
        </w:rPr>
        <w:t xml:space="preserve"> &lt;&lt; יור &gt;&gt;</w:t>
      </w:r>
      <w:r>
        <w:rPr>
          <w:rtl/>
        </w:rPr>
        <w:t xml:space="preserve">   </w:t>
      </w:r>
    </w:p>
    <w:p w:rsidR="00712037" w:rsidRDefault="00712037" w:rsidP="005F7B32">
      <w:pPr>
        <w:rPr>
          <w:rtl/>
          <w:lang w:eastAsia="he-IL"/>
        </w:rPr>
      </w:pPr>
    </w:p>
    <w:p w:rsidR="00712037" w:rsidRDefault="00712037" w:rsidP="0042096B">
      <w:pPr>
        <w:rPr>
          <w:rtl/>
          <w:lang w:eastAsia="he-IL"/>
        </w:rPr>
      </w:pPr>
      <w:r>
        <w:rPr>
          <w:rFonts w:hint="cs"/>
          <w:rtl/>
          <w:lang w:eastAsia="he-IL"/>
        </w:rPr>
        <w:t>נכון? נכון? צדקתי?</w:t>
      </w:r>
    </w:p>
    <w:p w:rsidR="00712037" w:rsidRDefault="00712037" w:rsidP="0042096B">
      <w:pPr>
        <w:rPr>
          <w:rtl/>
          <w:lang w:eastAsia="he-IL"/>
        </w:rPr>
      </w:pPr>
    </w:p>
    <w:p w:rsidR="00712037" w:rsidRDefault="00712037" w:rsidP="0042096B">
      <w:pPr>
        <w:pStyle w:val="af5"/>
        <w:keepNext/>
        <w:rPr>
          <w:rtl/>
        </w:rPr>
      </w:pPr>
      <w:bookmarkStart w:id="3877" w:name="ET_interruption_6151_30"/>
      <w:r w:rsidRPr="00482CA9">
        <w:rPr>
          <w:rStyle w:val="TagStyle"/>
          <w:rtl/>
        </w:rPr>
        <w:t xml:space="preserve"> &lt;&lt; קריאה &gt;&gt; </w:t>
      </w:r>
      <w:r>
        <w:rPr>
          <w:rtl/>
        </w:rPr>
        <w:t>רון כץ (יש עתיד):</w:t>
      </w:r>
      <w:r w:rsidRPr="00482CA9">
        <w:rPr>
          <w:rStyle w:val="TagStyle"/>
          <w:rtl/>
        </w:rPr>
        <w:t xml:space="preserve"> &lt;&lt; קריאה &gt;&gt;</w:t>
      </w:r>
      <w:r>
        <w:rPr>
          <w:rtl/>
        </w:rPr>
        <w:t xml:space="preserve">   </w:t>
      </w:r>
      <w:bookmarkEnd w:id="3877"/>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אני רוצה להסביר לך למה הצעת </w:t>
      </w:r>
      <w:bookmarkStart w:id="3878" w:name="_ETM_Q11_280000"/>
      <w:bookmarkEnd w:id="3878"/>
      <w:r>
        <w:rPr>
          <w:rFonts w:hint="cs"/>
          <w:rtl/>
          <w:lang w:eastAsia="he-IL"/>
        </w:rPr>
        <w:t>החוק הזאת הזויה.</w:t>
      </w:r>
    </w:p>
    <w:p w:rsidR="00712037" w:rsidRDefault="00712037" w:rsidP="0042096B">
      <w:pPr>
        <w:rPr>
          <w:rtl/>
          <w:lang w:eastAsia="he-IL"/>
        </w:rPr>
      </w:pPr>
      <w:bookmarkStart w:id="3879" w:name="_ETM_Q11_283000"/>
      <w:bookmarkStart w:id="3880" w:name="_ETM_Q11_284000"/>
      <w:bookmarkEnd w:id="3879"/>
      <w:bookmarkEnd w:id="3880"/>
    </w:p>
    <w:p w:rsidR="00712037" w:rsidRDefault="00712037" w:rsidP="0042096B">
      <w:pPr>
        <w:pStyle w:val="-"/>
        <w:keepNext/>
        <w:rPr>
          <w:rtl/>
        </w:rPr>
      </w:pPr>
      <w:r w:rsidRPr="00052FF7">
        <w:rPr>
          <w:rStyle w:val="TagStyle"/>
          <w:rtl/>
        </w:rPr>
        <w:t xml:space="preserve">&lt;&lt; דובר_המשך &gt;&gt; </w:t>
      </w:r>
      <w:r>
        <w:rPr>
          <w:rtl/>
        </w:rPr>
        <w:t>שר הפנים משה ארבל:</w:t>
      </w:r>
      <w:r w:rsidRPr="00052FF7">
        <w:rPr>
          <w:rStyle w:val="TagStyle"/>
          <w:rtl/>
        </w:rPr>
        <w:t xml:space="preserve"> &lt;&lt; דובר_המשך &gt;&gt;</w:t>
      </w:r>
      <w:r>
        <w:rPr>
          <w:rtl/>
        </w:rPr>
        <w:t xml:space="preserve">   </w:t>
      </w:r>
    </w:p>
    <w:p w:rsidR="00712037" w:rsidRDefault="00712037" w:rsidP="005F7B32">
      <w:pPr>
        <w:rPr>
          <w:rtl/>
        </w:rPr>
      </w:pPr>
    </w:p>
    <w:p w:rsidR="00712037" w:rsidRDefault="00712037" w:rsidP="00ED60F5">
      <w:pPr>
        <w:rPr>
          <w:rtl/>
          <w:lang w:eastAsia="he-IL"/>
        </w:rPr>
      </w:pPr>
      <w:bookmarkStart w:id="3881" w:name="_ETM_Q11_263000"/>
      <w:bookmarkStart w:id="3882" w:name="_ETM_Q11_264000"/>
      <w:bookmarkEnd w:id="3881"/>
      <w:bookmarkEnd w:id="3882"/>
      <w:r>
        <w:rPr>
          <w:rFonts w:hint="cs"/>
          <w:rtl/>
        </w:rPr>
        <w:t>קח בחשבון שבמידה שתקבל היתר מהיושב-ראש להודעה אישית, הרי שהתקנון קובע שזה</w:t>
      </w:r>
      <w:bookmarkStart w:id="3883" w:name="_ETM_Q11_289000"/>
      <w:bookmarkEnd w:id="3883"/>
      <w:r>
        <w:rPr>
          <w:rFonts w:hint="cs"/>
          <w:rtl/>
        </w:rPr>
        <w:t xml:space="preserve"> רק לאחר ההצבעה.</w:t>
      </w:r>
      <w:bookmarkStart w:id="3884" w:name="_ETM_Q11_288000"/>
      <w:bookmarkEnd w:id="3884"/>
      <w:r>
        <w:rPr>
          <w:rFonts w:hint="cs"/>
          <w:rtl/>
        </w:rPr>
        <w:t xml:space="preserve"> </w:t>
      </w:r>
      <w:r>
        <w:rPr>
          <w:rFonts w:hint="cs"/>
          <w:rtl/>
          <w:lang w:eastAsia="he-IL"/>
        </w:rPr>
        <w:t xml:space="preserve">ולמרות זאת, אתה אומר שאתה מוכן לקחת את </w:t>
      </w:r>
      <w:r w:rsidR="005F7B32">
        <w:rPr>
          <w:rFonts w:hint="cs"/>
          <w:rtl/>
          <w:lang w:eastAsia="he-IL"/>
        </w:rPr>
        <w:t>– – –</w:t>
      </w:r>
    </w:p>
    <w:p w:rsidR="00712037" w:rsidRDefault="00712037" w:rsidP="0042096B">
      <w:pPr>
        <w:rPr>
          <w:rtl/>
          <w:lang w:eastAsia="he-IL"/>
        </w:rPr>
      </w:pPr>
      <w:bookmarkStart w:id="3885" w:name="_ETM_Q11_292000"/>
      <w:bookmarkEnd w:id="3885"/>
    </w:p>
    <w:p w:rsidR="00712037" w:rsidRDefault="00712037" w:rsidP="0042096B">
      <w:pPr>
        <w:pStyle w:val="af5"/>
        <w:keepNext/>
        <w:rPr>
          <w:rtl/>
        </w:rPr>
      </w:pPr>
      <w:bookmarkStart w:id="3886" w:name="ET_interruption_6151_33"/>
      <w:r w:rsidRPr="00482CA9">
        <w:rPr>
          <w:rStyle w:val="TagStyle"/>
          <w:rtl/>
        </w:rPr>
        <w:t xml:space="preserve"> &lt;&lt; קריאה &gt;&gt; </w:t>
      </w:r>
      <w:r>
        <w:rPr>
          <w:rtl/>
        </w:rPr>
        <w:t>רון כץ (יש עתיד):</w:t>
      </w:r>
      <w:r w:rsidRPr="00482CA9">
        <w:rPr>
          <w:rStyle w:val="TagStyle"/>
          <w:rtl/>
        </w:rPr>
        <w:t xml:space="preserve"> &lt;&lt; קריאה &gt;&gt;</w:t>
      </w:r>
      <w:r>
        <w:rPr>
          <w:rtl/>
        </w:rPr>
        <w:t xml:space="preserve">   </w:t>
      </w:r>
      <w:bookmarkEnd w:id="3886"/>
    </w:p>
    <w:p w:rsidR="00712037" w:rsidRDefault="00712037" w:rsidP="005F7B32">
      <w:pPr>
        <w:rPr>
          <w:rtl/>
          <w:lang w:eastAsia="he-IL"/>
        </w:rPr>
      </w:pPr>
    </w:p>
    <w:p w:rsidR="00712037" w:rsidRDefault="00712037" w:rsidP="0042096B">
      <w:pPr>
        <w:rPr>
          <w:rtl/>
        </w:rPr>
      </w:pPr>
      <w:bookmarkStart w:id="3887" w:name="_ETM_Q11_295000"/>
      <w:bookmarkEnd w:id="3887"/>
      <w:r>
        <w:rPr>
          <w:rFonts w:hint="cs"/>
          <w:rtl/>
        </w:rPr>
        <w:t>אין היגיון לעמדה של המשרד שלך. אין היגיון.</w:t>
      </w:r>
    </w:p>
    <w:p w:rsidR="00712037" w:rsidRDefault="00712037" w:rsidP="0042096B">
      <w:pPr>
        <w:rPr>
          <w:rtl/>
        </w:rPr>
      </w:pPr>
    </w:p>
    <w:p w:rsidR="00712037" w:rsidRDefault="00712037" w:rsidP="0042096B">
      <w:pPr>
        <w:pStyle w:val="-"/>
        <w:keepNext/>
        <w:rPr>
          <w:rtl/>
        </w:rPr>
      </w:pPr>
      <w:r w:rsidRPr="00052FF7">
        <w:rPr>
          <w:rStyle w:val="TagStyle"/>
          <w:rtl/>
        </w:rPr>
        <w:t xml:space="preserve">&lt;&lt; דובר_המשך &gt;&gt; </w:t>
      </w:r>
      <w:r>
        <w:rPr>
          <w:rtl/>
        </w:rPr>
        <w:t>שר הפנים משה ארבל:</w:t>
      </w:r>
      <w:r w:rsidRPr="00052FF7">
        <w:rPr>
          <w:rStyle w:val="TagStyle"/>
          <w:rtl/>
        </w:rPr>
        <w:t xml:space="preserve"> &lt;&lt; דובר_המשך &gt;&gt;</w:t>
      </w:r>
      <w:r>
        <w:rPr>
          <w:rtl/>
        </w:rPr>
        <w:t xml:space="preserve">   </w:t>
      </w:r>
    </w:p>
    <w:p w:rsidR="00712037" w:rsidRDefault="00712037" w:rsidP="005F7B32">
      <w:pPr>
        <w:rPr>
          <w:rtl/>
        </w:rPr>
      </w:pPr>
    </w:p>
    <w:p w:rsidR="00712037" w:rsidRDefault="00712037" w:rsidP="00FE6C88">
      <w:pPr>
        <w:rPr>
          <w:rtl/>
        </w:rPr>
      </w:pPr>
      <w:r>
        <w:rPr>
          <w:rFonts w:hint="cs"/>
          <w:rtl/>
        </w:rPr>
        <w:t>אבל היא עוד לא נאמרה.</w:t>
      </w:r>
      <w:bookmarkStart w:id="3888" w:name="_ETM_Q11_293000"/>
      <w:bookmarkEnd w:id="3888"/>
      <w:r w:rsidR="00FE6C88">
        <w:rPr>
          <w:rFonts w:hint="cs"/>
          <w:rtl/>
        </w:rPr>
        <w:t xml:space="preserve"> </w:t>
      </w:r>
      <w:r>
        <w:rPr>
          <w:rFonts w:hint="cs"/>
          <w:rtl/>
        </w:rPr>
        <w:t>אנחנו קודם כול פרגנו למערכת הבחירות, לעובדי מינהל הבחירות</w:t>
      </w:r>
      <w:bookmarkStart w:id="3889" w:name="_ETM_Q11_303000"/>
      <w:bookmarkEnd w:id="3889"/>
      <w:r>
        <w:rPr>
          <w:rFonts w:hint="cs"/>
          <w:rtl/>
        </w:rPr>
        <w:t xml:space="preserve"> </w:t>
      </w:r>
      <w:r w:rsidR="005F7B32">
        <w:rPr>
          <w:rFonts w:hint="cs"/>
          <w:rtl/>
        </w:rPr>
        <w:t>– –</w:t>
      </w:r>
    </w:p>
    <w:p w:rsidR="00712037" w:rsidRDefault="00712037" w:rsidP="0042096B">
      <w:pPr>
        <w:rPr>
          <w:rtl/>
        </w:rPr>
      </w:pPr>
    </w:p>
    <w:p w:rsidR="00712037" w:rsidRDefault="00712037" w:rsidP="0042096B">
      <w:pPr>
        <w:pStyle w:val="af6"/>
        <w:keepNext/>
        <w:rPr>
          <w:rtl/>
        </w:rPr>
      </w:pPr>
      <w:r w:rsidRPr="00482CA9">
        <w:rPr>
          <w:rStyle w:val="TagStyle"/>
          <w:rtl/>
        </w:rPr>
        <w:t xml:space="preserve"> &lt;&lt; יור &gt;&gt; </w:t>
      </w:r>
      <w:r>
        <w:rPr>
          <w:rtl/>
        </w:rPr>
        <w:t>היו"ר ארז מלול:</w:t>
      </w:r>
      <w:r w:rsidRPr="00482CA9">
        <w:rPr>
          <w:rStyle w:val="TagStyle"/>
          <w:rtl/>
        </w:rPr>
        <w:t xml:space="preserve"> &lt;&lt; יור &gt;&gt;</w:t>
      </w:r>
      <w:r>
        <w:rPr>
          <w:rtl/>
        </w:rPr>
        <w:t xml:space="preserve">   </w:t>
      </w:r>
    </w:p>
    <w:p w:rsidR="00712037" w:rsidRDefault="00712037" w:rsidP="005F7B32">
      <w:pPr>
        <w:rPr>
          <w:rtl/>
          <w:lang w:eastAsia="he-IL"/>
        </w:rPr>
      </w:pPr>
    </w:p>
    <w:p w:rsidR="00712037" w:rsidRDefault="00712037" w:rsidP="0042096B">
      <w:pPr>
        <w:rPr>
          <w:rtl/>
          <w:lang w:eastAsia="he-IL"/>
        </w:rPr>
      </w:pPr>
      <w:bookmarkStart w:id="3890" w:name="_ETM_Q11_298000"/>
      <w:bookmarkEnd w:id="3890"/>
      <w:r>
        <w:rPr>
          <w:rFonts w:hint="cs"/>
          <w:rtl/>
          <w:lang w:eastAsia="he-IL"/>
        </w:rPr>
        <w:t>בוא נשמע אותה. יכול להיות שחבר הכנסת נאור שירי יוותר על ההתנגדות.</w:t>
      </w:r>
    </w:p>
    <w:p w:rsidR="00712037" w:rsidRDefault="00712037" w:rsidP="0042096B">
      <w:pPr>
        <w:rPr>
          <w:rtl/>
          <w:lang w:eastAsia="he-IL"/>
        </w:rPr>
      </w:pPr>
      <w:bookmarkStart w:id="3891" w:name="_ETM_Q11_304000"/>
      <w:bookmarkEnd w:id="3891"/>
    </w:p>
    <w:p w:rsidR="00712037" w:rsidRDefault="00712037" w:rsidP="0042096B">
      <w:pPr>
        <w:pStyle w:val="-"/>
        <w:keepNext/>
        <w:rPr>
          <w:rtl/>
        </w:rPr>
      </w:pPr>
      <w:bookmarkStart w:id="3892" w:name="_ETM_Q11_305000"/>
      <w:bookmarkEnd w:id="3892"/>
      <w:r w:rsidRPr="00052FF7">
        <w:rPr>
          <w:rStyle w:val="TagStyle"/>
          <w:rtl/>
        </w:rPr>
        <w:t xml:space="preserve">&lt;&lt; דובר_המשך &gt;&gt; </w:t>
      </w:r>
      <w:r>
        <w:rPr>
          <w:rtl/>
        </w:rPr>
        <w:t>שר הפנים משה ארבל:</w:t>
      </w:r>
      <w:r w:rsidRPr="00052FF7">
        <w:rPr>
          <w:rStyle w:val="TagStyle"/>
          <w:rtl/>
        </w:rPr>
        <w:t xml:space="preserve"> &lt;&lt; דובר_המשך &gt;&gt;</w:t>
      </w:r>
      <w:r>
        <w:rPr>
          <w:rtl/>
        </w:rPr>
        <w:t xml:space="preserve">   </w:t>
      </w:r>
    </w:p>
    <w:p w:rsidR="00712037" w:rsidRDefault="00712037" w:rsidP="005F7B32">
      <w:pPr>
        <w:rPr>
          <w:rtl/>
        </w:rPr>
      </w:pPr>
    </w:p>
    <w:p w:rsidR="00712037" w:rsidRDefault="005F7B32" w:rsidP="00FE6C88">
      <w:pPr>
        <w:rPr>
          <w:rtl/>
        </w:rPr>
      </w:pPr>
      <w:r>
        <w:rPr>
          <w:rFonts w:hint="cs"/>
          <w:rtl/>
          <w:lang w:eastAsia="he-IL"/>
        </w:rPr>
        <w:t>– –</w:t>
      </w:r>
      <w:r w:rsidR="00712037">
        <w:rPr>
          <w:rFonts w:hint="cs"/>
          <w:rtl/>
          <w:lang w:eastAsia="he-IL"/>
        </w:rPr>
        <w:t xml:space="preserve"> שעשו עבודה נהדרת. ו</w:t>
      </w:r>
      <w:r w:rsidR="00712037">
        <w:rPr>
          <w:rFonts w:hint="cs"/>
          <w:rtl/>
        </w:rPr>
        <w:t xml:space="preserve">גם חבר הכנסת נאור שירי בא מהשלטון המקומי – אנשים שבאים במסירות כדי לסייע. ואני רוצה לומר לכם, חבר הכנסת רון כץ </w:t>
      </w:r>
      <w:bookmarkStart w:id="3893" w:name="_ETM_Q11_317000"/>
      <w:bookmarkEnd w:id="3893"/>
      <w:r w:rsidR="00712037">
        <w:rPr>
          <w:rFonts w:hint="cs"/>
          <w:rtl/>
        </w:rPr>
        <w:t xml:space="preserve">וחבר הכנסת נאור שירי, אם יהיה לכם זמן להקשיב לדובר </w:t>
      </w:r>
      <w:r w:rsidR="00712037">
        <w:rPr>
          <w:rtl/>
        </w:rPr>
        <w:t>–</w:t>
      </w:r>
      <w:r w:rsidR="00712037">
        <w:rPr>
          <w:rFonts w:hint="cs"/>
          <w:rtl/>
        </w:rPr>
        <w:t xml:space="preserve"> חבר הכנסת כץ, בנוסף לזה בשבועות הקרובים אני מתכוון להביא לכאן הצעת חוק שתיתן גם תגמול לחברי מועצה.</w:t>
      </w:r>
    </w:p>
    <w:p w:rsidR="00712037" w:rsidRDefault="00712037" w:rsidP="0042096B">
      <w:pPr>
        <w:rPr>
          <w:rtl/>
        </w:rPr>
      </w:pPr>
    </w:p>
    <w:p w:rsidR="00712037" w:rsidRDefault="00712037" w:rsidP="0042096B">
      <w:pPr>
        <w:pStyle w:val="af5"/>
        <w:keepNext/>
        <w:rPr>
          <w:rtl/>
        </w:rPr>
      </w:pPr>
      <w:bookmarkStart w:id="3894" w:name="ET_interruption_6151_36"/>
      <w:r w:rsidRPr="008905F7">
        <w:rPr>
          <w:rStyle w:val="TagStyle"/>
          <w:rtl/>
        </w:rPr>
        <w:t xml:space="preserve"> &lt;&lt; קריאה &gt;&gt; </w:t>
      </w:r>
      <w:r>
        <w:rPr>
          <w:rtl/>
        </w:rPr>
        <w:t>רון כץ (יש עתיד):</w:t>
      </w:r>
      <w:r w:rsidRPr="008905F7">
        <w:rPr>
          <w:rStyle w:val="TagStyle"/>
          <w:rtl/>
        </w:rPr>
        <w:t xml:space="preserve"> &lt;&lt; קריאה &gt;&gt;</w:t>
      </w:r>
      <w:r>
        <w:rPr>
          <w:rtl/>
        </w:rPr>
        <w:t xml:space="preserve">   </w:t>
      </w:r>
      <w:bookmarkEnd w:id="3894"/>
    </w:p>
    <w:p w:rsidR="00712037" w:rsidRDefault="00712037" w:rsidP="005F7B32">
      <w:pPr>
        <w:rPr>
          <w:rtl/>
          <w:lang w:eastAsia="he-IL"/>
        </w:rPr>
      </w:pPr>
    </w:p>
    <w:p w:rsidR="00712037" w:rsidRDefault="00712037" w:rsidP="00ED60F5">
      <w:pPr>
        <w:rPr>
          <w:rtl/>
        </w:rPr>
      </w:pPr>
      <w:bookmarkStart w:id="3895" w:name="_ETM_Q11_334000"/>
      <w:bookmarkEnd w:id="3895"/>
      <w:r>
        <w:rPr>
          <w:rFonts w:hint="cs"/>
          <w:rtl/>
        </w:rPr>
        <w:t>זה מבורך. זה מבורך.</w:t>
      </w:r>
    </w:p>
    <w:p w:rsidR="00712037" w:rsidRDefault="00712037" w:rsidP="0042096B">
      <w:pPr>
        <w:rPr>
          <w:rtl/>
        </w:rPr>
      </w:pPr>
    </w:p>
    <w:p w:rsidR="00712037" w:rsidRDefault="00712037" w:rsidP="0042096B">
      <w:pPr>
        <w:pStyle w:val="-"/>
        <w:keepNext/>
        <w:rPr>
          <w:rtl/>
        </w:rPr>
      </w:pPr>
      <w:r w:rsidRPr="00052FF7">
        <w:rPr>
          <w:rStyle w:val="TagStyle"/>
          <w:rtl/>
        </w:rPr>
        <w:t xml:space="preserve">&lt;&lt; דובר_המשך &gt;&gt; </w:t>
      </w:r>
      <w:r>
        <w:rPr>
          <w:rtl/>
        </w:rPr>
        <w:t>שר הפנים משה ארבל:</w:t>
      </w:r>
      <w:r w:rsidRPr="00052FF7">
        <w:rPr>
          <w:rStyle w:val="TagStyle"/>
          <w:rtl/>
        </w:rPr>
        <w:t xml:space="preserve"> &lt;&lt; דובר_המשך &gt;&gt;</w:t>
      </w:r>
      <w:r>
        <w:rPr>
          <w:rtl/>
        </w:rPr>
        <w:t xml:space="preserve">   </w:t>
      </w:r>
    </w:p>
    <w:p w:rsidR="00712037" w:rsidRDefault="00712037" w:rsidP="005F7B32">
      <w:pPr>
        <w:rPr>
          <w:rtl/>
        </w:rPr>
      </w:pPr>
    </w:p>
    <w:p w:rsidR="00712037" w:rsidRDefault="00712037" w:rsidP="0042096B">
      <w:pPr>
        <w:rPr>
          <w:rtl/>
        </w:rPr>
      </w:pPr>
      <w:r>
        <w:rPr>
          <w:rFonts w:hint="cs"/>
          <w:rtl/>
        </w:rPr>
        <w:t xml:space="preserve">וזו הצעה חשובה, שתאפשר לחברי מועצה </w:t>
      </w:r>
      <w:r w:rsidR="005F7B32">
        <w:rPr>
          <w:rFonts w:hint="cs"/>
          <w:rtl/>
        </w:rPr>
        <w:t>– – –</w:t>
      </w:r>
    </w:p>
    <w:p w:rsidR="00712037" w:rsidRDefault="00712037" w:rsidP="0042096B">
      <w:pPr>
        <w:rPr>
          <w:rtl/>
        </w:rPr>
      </w:pPr>
    </w:p>
    <w:p w:rsidR="00712037" w:rsidRDefault="00712037" w:rsidP="0042096B">
      <w:pPr>
        <w:pStyle w:val="af5"/>
        <w:keepNext/>
        <w:rPr>
          <w:rtl/>
        </w:rPr>
      </w:pPr>
      <w:bookmarkStart w:id="3896" w:name="_ETM_Q11_339000"/>
      <w:bookmarkStart w:id="3897" w:name="ET_interruption_6127_38"/>
      <w:bookmarkEnd w:id="3896"/>
      <w:r w:rsidRPr="008905F7">
        <w:rPr>
          <w:rStyle w:val="TagStyle"/>
          <w:rtl/>
        </w:rPr>
        <w:t xml:space="preserve"> &lt;&lt; קריאה &gt;&gt; </w:t>
      </w:r>
      <w:r>
        <w:rPr>
          <w:rtl/>
        </w:rPr>
        <w:t>ולדימיר בליאק (יש עתיד):</w:t>
      </w:r>
      <w:r w:rsidRPr="008905F7">
        <w:rPr>
          <w:rStyle w:val="TagStyle"/>
          <w:rtl/>
        </w:rPr>
        <w:t xml:space="preserve"> &lt;&lt; קריאה &gt;&gt;</w:t>
      </w:r>
      <w:r>
        <w:rPr>
          <w:rtl/>
        </w:rPr>
        <w:t xml:space="preserve">   </w:t>
      </w:r>
      <w:bookmarkEnd w:id="3897"/>
    </w:p>
    <w:p w:rsidR="00712037" w:rsidRDefault="00712037" w:rsidP="005F7B32">
      <w:pPr>
        <w:rPr>
          <w:rtl/>
          <w:lang w:eastAsia="he-IL"/>
        </w:rPr>
      </w:pPr>
    </w:p>
    <w:p w:rsidR="00712037" w:rsidRDefault="00712037" w:rsidP="0042096B">
      <w:pPr>
        <w:rPr>
          <w:rtl/>
        </w:rPr>
      </w:pPr>
      <w:r>
        <w:rPr>
          <w:rFonts w:hint="cs"/>
          <w:rtl/>
        </w:rPr>
        <w:t>יש מקור תקציבי?</w:t>
      </w:r>
    </w:p>
    <w:p w:rsidR="00712037" w:rsidRDefault="00712037" w:rsidP="0042096B">
      <w:pPr>
        <w:rPr>
          <w:rtl/>
        </w:rPr>
      </w:pPr>
      <w:bookmarkStart w:id="3898" w:name="_ETM_Q11_342000"/>
      <w:bookmarkEnd w:id="3898"/>
    </w:p>
    <w:p w:rsidR="00712037" w:rsidRDefault="00712037" w:rsidP="0042096B">
      <w:pPr>
        <w:pStyle w:val="-"/>
        <w:keepNext/>
        <w:rPr>
          <w:rtl/>
        </w:rPr>
      </w:pPr>
      <w:bookmarkStart w:id="3899" w:name="_ETM_Q11_338000"/>
      <w:bookmarkEnd w:id="3899"/>
      <w:r w:rsidRPr="00052FF7">
        <w:rPr>
          <w:rStyle w:val="TagStyle"/>
          <w:rtl/>
        </w:rPr>
        <w:t xml:space="preserve">&lt;&lt; דובר_המשך &gt;&gt; </w:t>
      </w:r>
      <w:r>
        <w:rPr>
          <w:rtl/>
        </w:rPr>
        <w:t>שר הפנים משה ארבל:</w:t>
      </w:r>
      <w:r w:rsidRPr="00052FF7">
        <w:rPr>
          <w:rStyle w:val="TagStyle"/>
          <w:rtl/>
        </w:rPr>
        <w:t xml:space="preserve"> &lt;&lt; דובר_המשך &gt;&gt;</w:t>
      </w:r>
      <w:r>
        <w:rPr>
          <w:rtl/>
        </w:rPr>
        <w:t xml:space="preserve">   </w:t>
      </w:r>
    </w:p>
    <w:p w:rsidR="00712037" w:rsidRDefault="00712037" w:rsidP="005F7B32">
      <w:pPr>
        <w:rPr>
          <w:rtl/>
        </w:rPr>
      </w:pPr>
    </w:p>
    <w:p w:rsidR="00712037" w:rsidRDefault="00712037" w:rsidP="0042096B">
      <w:pPr>
        <w:rPr>
          <w:rtl/>
        </w:rPr>
      </w:pPr>
      <w:r>
        <w:rPr>
          <w:rFonts w:hint="cs"/>
          <w:rtl/>
        </w:rPr>
        <w:t xml:space="preserve">כן, המקור התקציבי הוא קופת הרשויות המקומיות. </w:t>
      </w:r>
      <w:bookmarkStart w:id="3900" w:name="_ETM_Q11_346000"/>
      <w:bookmarkEnd w:id="3900"/>
      <w:r>
        <w:rPr>
          <w:rFonts w:hint="cs"/>
          <w:rtl/>
        </w:rPr>
        <w:t xml:space="preserve">אני העליתי לרשויות המקומיות את הארנונה בשנתיים האחרונות ב-10%; </w:t>
      </w:r>
      <w:bookmarkStart w:id="3901" w:name="_ETM_Q11_353000"/>
      <w:bookmarkEnd w:id="3901"/>
      <w:r>
        <w:rPr>
          <w:rFonts w:hint="cs"/>
          <w:rtl/>
        </w:rPr>
        <w:t xml:space="preserve">שישימו כמה שקלים לדבר הזה, לא קרה שום דבר. דמוקרטיה </w:t>
      </w:r>
      <w:bookmarkStart w:id="3902" w:name="_ETM_Q11_356000"/>
      <w:bookmarkEnd w:id="3902"/>
      <w:r>
        <w:rPr>
          <w:rFonts w:hint="cs"/>
          <w:rtl/>
        </w:rPr>
        <w:t>חייבת להיות חיה ובועטת, ו</w:t>
      </w:r>
      <w:r w:rsidR="00FE6C88">
        <w:rPr>
          <w:rFonts w:hint="cs"/>
          <w:rtl/>
        </w:rPr>
        <w:t xml:space="preserve">עם </w:t>
      </w:r>
      <w:r>
        <w:rPr>
          <w:rFonts w:hint="cs"/>
          <w:rtl/>
        </w:rPr>
        <w:t>אופוזיציה שיכולה לבוא ותהיה לה מוטיבציה לבוא ולדבר.</w:t>
      </w:r>
    </w:p>
    <w:p w:rsidR="00712037" w:rsidRDefault="00712037" w:rsidP="0042096B">
      <w:pPr>
        <w:rPr>
          <w:rtl/>
        </w:rPr>
      </w:pPr>
      <w:bookmarkStart w:id="3903" w:name="_ETM_Q11_362000"/>
      <w:bookmarkEnd w:id="3903"/>
    </w:p>
    <w:p w:rsidR="00712037" w:rsidRDefault="00712037" w:rsidP="0042096B">
      <w:pPr>
        <w:pStyle w:val="af5"/>
        <w:keepNext/>
        <w:rPr>
          <w:rtl/>
        </w:rPr>
      </w:pPr>
      <w:bookmarkStart w:id="3904" w:name="ET_interruption_6151_39"/>
      <w:r w:rsidRPr="008905F7">
        <w:rPr>
          <w:rStyle w:val="TagStyle"/>
          <w:rtl/>
        </w:rPr>
        <w:t xml:space="preserve"> &lt;&lt; קריאה &gt;&gt; </w:t>
      </w:r>
      <w:r>
        <w:rPr>
          <w:rtl/>
        </w:rPr>
        <w:t>רון כץ (יש עתיד):</w:t>
      </w:r>
      <w:r w:rsidRPr="008905F7">
        <w:rPr>
          <w:rStyle w:val="TagStyle"/>
          <w:rtl/>
        </w:rPr>
        <w:t xml:space="preserve"> &lt;&lt; קריאה &gt;&gt;</w:t>
      </w:r>
      <w:r>
        <w:rPr>
          <w:rtl/>
        </w:rPr>
        <w:t xml:space="preserve">   </w:t>
      </w:r>
      <w:bookmarkEnd w:id="3904"/>
    </w:p>
    <w:p w:rsidR="00712037" w:rsidRDefault="00712037" w:rsidP="005F7B32">
      <w:pPr>
        <w:rPr>
          <w:rtl/>
          <w:lang w:eastAsia="he-IL"/>
        </w:rPr>
      </w:pPr>
    </w:p>
    <w:p w:rsidR="00712037" w:rsidRDefault="00712037" w:rsidP="0042096B">
      <w:pPr>
        <w:rPr>
          <w:rtl/>
        </w:rPr>
      </w:pPr>
      <w:r>
        <w:rPr>
          <w:rFonts w:hint="cs"/>
          <w:rtl/>
        </w:rPr>
        <w:t>ראשי הערים תומכים?</w:t>
      </w:r>
    </w:p>
    <w:p w:rsidR="00712037" w:rsidRDefault="00712037" w:rsidP="0042096B">
      <w:pPr>
        <w:rPr>
          <w:rtl/>
        </w:rPr>
      </w:pPr>
    </w:p>
    <w:p w:rsidR="00712037" w:rsidRDefault="00712037" w:rsidP="0042096B">
      <w:pPr>
        <w:pStyle w:val="-"/>
        <w:keepNext/>
        <w:rPr>
          <w:rtl/>
        </w:rPr>
      </w:pPr>
      <w:bookmarkStart w:id="3905" w:name="ET_speakercontinue_6553_9"/>
      <w:r w:rsidRPr="00052FF7">
        <w:rPr>
          <w:rStyle w:val="TagStyle"/>
          <w:rtl/>
        </w:rPr>
        <w:t xml:space="preserve"> &lt;&lt; דובר_המשך &gt;&gt; </w:t>
      </w:r>
      <w:r>
        <w:rPr>
          <w:rtl/>
        </w:rPr>
        <w:t>שר הפנים משה ארבל:</w:t>
      </w:r>
      <w:r w:rsidRPr="00052FF7">
        <w:rPr>
          <w:rStyle w:val="TagStyle"/>
          <w:rtl/>
        </w:rPr>
        <w:t xml:space="preserve"> &lt;&lt; דובר_המשך &gt;&gt;</w:t>
      </w:r>
      <w:r>
        <w:rPr>
          <w:rtl/>
        </w:rPr>
        <w:t xml:space="preserve">   </w:t>
      </w:r>
      <w:bookmarkEnd w:id="3905"/>
    </w:p>
    <w:p w:rsidR="00712037" w:rsidRDefault="00712037" w:rsidP="005F7B32">
      <w:pPr>
        <w:rPr>
          <w:rtl/>
        </w:rPr>
      </w:pPr>
    </w:p>
    <w:p w:rsidR="00712037" w:rsidRDefault="00712037" w:rsidP="0042096B">
      <w:pPr>
        <w:rPr>
          <w:rtl/>
        </w:rPr>
      </w:pPr>
      <w:r>
        <w:rPr>
          <w:rFonts w:hint="cs"/>
          <w:rtl/>
        </w:rPr>
        <w:t>כן, וזה מצוין בעיניי. אני חושב שקולות אופ</w:t>
      </w:r>
      <w:bookmarkStart w:id="3906" w:name="_ETM_Q11_365000"/>
      <w:bookmarkEnd w:id="3906"/>
      <w:r>
        <w:rPr>
          <w:rFonts w:hint="cs"/>
          <w:rtl/>
        </w:rPr>
        <w:t>וזיציוניים הם קולות חשובים שחייבים להישמע, ובסופו של דבר, ההצעה הזו תעודד הליכים דמוקרטיים.</w:t>
      </w:r>
    </w:p>
    <w:p w:rsidR="00712037" w:rsidRDefault="00712037" w:rsidP="0042096B">
      <w:pPr>
        <w:rPr>
          <w:rtl/>
        </w:rPr>
      </w:pPr>
    </w:p>
    <w:p w:rsidR="00712037" w:rsidRDefault="00712037" w:rsidP="0042096B">
      <w:pPr>
        <w:rPr>
          <w:rtl/>
        </w:rPr>
      </w:pPr>
      <w:r>
        <w:rPr>
          <w:rFonts w:hint="cs"/>
          <w:rtl/>
        </w:rPr>
        <w:t xml:space="preserve">עכשיו אני חוזר לגופה של הצעת החוק של חבר </w:t>
      </w:r>
      <w:bookmarkStart w:id="3907" w:name="_ETM_Q11_379000"/>
      <w:bookmarkEnd w:id="3907"/>
      <w:r>
        <w:rPr>
          <w:rFonts w:hint="cs"/>
          <w:rtl/>
        </w:rPr>
        <w:t xml:space="preserve">הכנסת יעקב אשר. הצעת החוק המוצעת מבקשת לערוך תיקונים בשלושה חוקים שונים: פקודת העיריות, פקודת המועצות המקומיות וחוק הרשויות המקומיות (בחירת ראש רשות </w:t>
      </w:r>
      <w:proofErr w:type="spellStart"/>
      <w:r>
        <w:rPr>
          <w:rFonts w:hint="cs"/>
          <w:rtl/>
        </w:rPr>
        <w:t>וסגניו</w:t>
      </w:r>
      <w:proofErr w:type="spellEnd"/>
      <w:r>
        <w:rPr>
          <w:rFonts w:hint="cs"/>
          <w:rtl/>
        </w:rPr>
        <w:t xml:space="preserve"> וכהונתם), </w:t>
      </w:r>
      <w:proofErr w:type="spellStart"/>
      <w:r>
        <w:rPr>
          <w:rFonts w:hint="cs"/>
          <w:rtl/>
        </w:rPr>
        <w:t>התש"ה</w:t>
      </w:r>
      <w:proofErr w:type="spellEnd"/>
      <w:r>
        <w:rPr>
          <w:rFonts w:hint="cs"/>
          <w:rtl/>
        </w:rPr>
        <w:t xml:space="preserve">–1975, וזאת במטרה להגדיל את העניין ואת היכולות של הרשויות המקומיות לאשר תכנון יחידות דיור בתחומן ולהגדיל את מספר יחידות </w:t>
      </w:r>
      <w:bookmarkStart w:id="3908" w:name="_ETM_Q11_403000"/>
      <w:bookmarkEnd w:id="3908"/>
      <w:r>
        <w:rPr>
          <w:rFonts w:hint="cs"/>
          <w:rtl/>
        </w:rPr>
        <w:t xml:space="preserve">הדיור והתושבים המתגוררים בהן. </w:t>
      </w:r>
    </w:p>
    <w:p w:rsidR="00712037" w:rsidRDefault="00712037" w:rsidP="0042096B">
      <w:pPr>
        <w:rPr>
          <w:rtl/>
        </w:rPr>
      </w:pPr>
    </w:p>
    <w:p w:rsidR="00712037" w:rsidRDefault="00712037" w:rsidP="0042096B">
      <w:pPr>
        <w:rPr>
          <w:rtl/>
        </w:rPr>
      </w:pPr>
      <w:r>
        <w:rPr>
          <w:rFonts w:hint="cs"/>
          <w:rtl/>
        </w:rPr>
        <w:t>כידוע, קיים בישראל משבר אמיתי של דיור ודיור בר-השגה,</w:t>
      </w:r>
      <w:bookmarkStart w:id="3909" w:name="_ETM_Q11_413000"/>
      <w:bookmarkEnd w:id="3909"/>
      <w:r>
        <w:rPr>
          <w:rFonts w:hint="cs"/>
          <w:rtl/>
        </w:rPr>
        <w:t xml:space="preserve"> בעיקר באזורי הביקוש במרכז הארץ, אבל גם באזורים רבים נוספים. </w:t>
      </w:r>
      <w:bookmarkStart w:id="3910" w:name="_ETM_Q11_414000"/>
      <w:bookmarkEnd w:id="3910"/>
      <w:r>
        <w:rPr>
          <w:rFonts w:hint="cs"/>
          <w:rtl/>
          <w:lang w:eastAsia="he-IL"/>
        </w:rPr>
        <w:t>מדינת ישראל</w:t>
      </w:r>
      <w:r>
        <w:rPr>
          <w:rFonts w:hint="cs"/>
          <w:rtl/>
        </w:rPr>
        <w:t xml:space="preserve"> התברכה באוכלוסייה הגדלה</w:t>
      </w:r>
      <w:bookmarkStart w:id="3911" w:name="_ETM_Q11_420000"/>
      <w:bookmarkEnd w:id="3911"/>
      <w:r>
        <w:rPr>
          <w:rFonts w:hint="cs"/>
          <w:rtl/>
        </w:rPr>
        <w:t xml:space="preserve"> בקצב מרשים וגבוה משאר מדינות ה-</w:t>
      </w:r>
      <w:r>
        <w:rPr>
          <w:rFonts w:hint="cs"/>
        </w:rPr>
        <w:t>OECD</w:t>
      </w:r>
      <w:r>
        <w:rPr>
          <w:rFonts w:hint="cs"/>
          <w:rtl/>
        </w:rPr>
        <w:t xml:space="preserve">. משמעות הדבר היא </w:t>
      </w:r>
      <w:bookmarkStart w:id="3912" w:name="_ETM_Q11_424000"/>
      <w:bookmarkEnd w:id="3912"/>
      <w:r>
        <w:rPr>
          <w:rFonts w:hint="cs"/>
          <w:rtl/>
        </w:rPr>
        <w:t xml:space="preserve">שמדי שנה נדרשות עשרות אלפי יחידות דיור רק כדי לעמוד </w:t>
      </w:r>
      <w:bookmarkStart w:id="3913" w:name="_ETM_Q11_427000"/>
      <w:bookmarkEnd w:id="3913"/>
      <w:r>
        <w:rPr>
          <w:rFonts w:hint="cs"/>
          <w:rtl/>
        </w:rPr>
        <w:t xml:space="preserve">בקצב הגידול ולמנוע פיגור גדול יותר שיביא לקפיצה נוספת במחירי </w:t>
      </w:r>
      <w:bookmarkStart w:id="3914" w:name="_ETM_Q11_432000"/>
      <w:bookmarkEnd w:id="3914"/>
      <w:r>
        <w:rPr>
          <w:rFonts w:hint="cs"/>
          <w:rtl/>
        </w:rPr>
        <w:t>הדיור, אשר מבוססים, כידוע, על כללי היצע וביקוש. הצעת החוק המדוברת מציעה לתמרץ</w:t>
      </w:r>
      <w:bookmarkStart w:id="3915" w:name="_ETM_Q11_439000"/>
      <w:bookmarkEnd w:id="3915"/>
      <w:r>
        <w:rPr>
          <w:rFonts w:hint="cs"/>
          <w:rtl/>
        </w:rPr>
        <w:t xml:space="preserve"> את הרשויות המקומיות לאשר וליזום בניית יחידות דיור בשטחן באמצעות סל של </w:t>
      </w:r>
      <w:bookmarkStart w:id="3916" w:name="_ETM_Q11_447000"/>
      <w:bookmarkEnd w:id="3916"/>
      <w:r>
        <w:rPr>
          <w:rFonts w:hint="cs"/>
          <w:rtl/>
        </w:rPr>
        <w:t xml:space="preserve">גזרים </w:t>
      </w:r>
      <w:proofErr w:type="spellStart"/>
      <w:r>
        <w:rPr>
          <w:rFonts w:hint="cs"/>
          <w:rtl/>
        </w:rPr>
        <w:t>לתמרוץ</w:t>
      </w:r>
      <w:proofErr w:type="spellEnd"/>
      <w:r>
        <w:rPr>
          <w:rFonts w:hint="cs"/>
          <w:rtl/>
        </w:rPr>
        <w:t xml:space="preserve"> הרשות עצמה וראשי הרשויות. </w:t>
      </w:r>
    </w:p>
    <w:p w:rsidR="00712037" w:rsidRDefault="00712037" w:rsidP="0042096B">
      <w:pPr>
        <w:rPr>
          <w:rtl/>
        </w:rPr>
      </w:pPr>
    </w:p>
    <w:p w:rsidR="00712037" w:rsidRDefault="00712037" w:rsidP="0042096B">
      <w:pPr>
        <w:rPr>
          <w:rtl/>
        </w:rPr>
      </w:pPr>
      <w:r>
        <w:rPr>
          <w:rFonts w:hint="cs"/>
          <w:rtl/>
        </w:rPr>
        <w:t xml:space="preserve">לנוכח מצב שוק הדיור וחלקן המרכזי של הרשויות המקומיות בשוק זה, אין ספק שנדרשת בחינה מקיפה ומעמיקה במסגרת דיוני ועדת הפנים של הכנסת כיצד ניתן לתמרץ את הרשויות </w:t>
      </w:r>
      <w:bookmarkStart w:id="3917" w:name="_ETM_Q11_461000"/>
      <w:bookmarkEnd w:id="3917"/>
      <w:r>
        <w:rPr>
          <w:rFonts w:hint="cs"/>
          <w:rtl/>
        </w:rPr>
        <w:t xml:space="preserve">המקומיות לתכנן, לאשר ולבנות יחידות דיור בשטחן, ולבחון אילו כלים יהיו אפקטיביים </w:t>
      </w:r>
      <w:proofErr w:type="spellStart"/>
      <w:r>
        <w:rPr>
          <w:rFonts w:hint="cs"/>
          <w:rtl/>
        </w:rPr>
        <w:t>בתמרו</w:t>
      </w:r>
      <w:bookmarkStart w:id="3918" w:name="_ETM_Q11_472000"/>
      <w:bookmarkEnd w:id="3918"/>
      <w:r>
        <w:rPr>
          <w:rFonts w:hint="cs"/>
          <w:rtl/>
        </w:rPr>
        <w:t>ץ</w:t>
      </w:r>
      <w:proofErr w:type="spellEnd"/>
      <w:r>
        <w:rPr>
          <w:rFonts w:hint="cs"/>
          <w:rtl/>
        </w:rPr>
        <w:t xml:space="preserve"> הרשויות המקומיות ואילו כלים יהיו פחות רלוונטיים.</w:t>
      </w:r>
    </w:p>
    <w:p w:rsidR="00712037" w:rsidRDefault="00712037" w:rsidP="0042096B">
      <w:pPr>
        <w:rPr>
          <w:rtl/>
        </w:rPr>
      </w:pPr>
    </w:p>
    <w:p w:rsidR="00712037" w:rsidRDefault="00712037" w:rsidP="00FE6C88">
      <w:pPr>
        <w:rPr>
          <w:rtl/>
        </w:rPr>
      </w:pPr>
      <w:bookmarkStart w:id="3919" w:name="_ETM_Q11_478000"/>
      <w:bookmarkEnd w:id="3919"/>
      <w:r>
        <w:rPr>
          <w:rFonts w:hint="cs"/>
          <w:rtl/>
        </w:rPr>
        <w:t xml:space="preserve">אשר על כן, כפי שאמרתי בתחילת דבריי, התכנסה השבוע </w:t>
      </w:r>
      <w:bookmarkStart w:id="3920" w:name="_ETM_Q11_482000"/>
      <w:bookmarkEnd w:id="3920"/>
      <w:r>
        <w:rPr>
          <w:rFonts w:hint="cs"/>
          <w:rtl/>
        </w:rPr>
        <w:t xml:space="preserve">ועדת השרים לענייני חקיקה והחליטה לתמוך בהצעת החוק המדוברת בקריאה הטרומית, בכפוף לכך שהמשך קידומה של הצעת </w:t>
      </w:r>
      <w:bookmarkStart w:id="3921" w:name="_ETM_Q11_491000"/>
      <w:bookmarkEnd w:id="3921"/>
      <w:r>
        <w:rPr>
          <w:rFonts w:hint="cs"/>
          <w:rtl/>
        </w:rPr>
        <w:t xml:space="preserve">החוק ייעשה בהסכמת משרד האוצר, משרד הפנים ומשרד המשפטים, וכן היא תוחזר לוועדת שרים לפני קריאה ראשונה. בכפוף לכך, </w:t>
      </w:r>
      <w:bookmarkStart w:id="3922" w:name="_ETM_Q11_507000"/>
      <w:bookmarkEnd w:id="3922"/>
      <w:r>
        <w:rPr>
          <w:rFonts w:hint="cs"/>
          <w:rtl/>
        </w:rPr>
        <w:t>אני מציע לחברי הכנסת להצביע בעד ההצעה. שאלה שלי לחבר הכנסת המציע, חבר הכנסת יעקב אשר, האם הוא מסכים לתנאים שהציבה ועדת השרים לענייני חקיקה?</w:t>
      </w:r>
      <w:r w:rsidR="00FE6C88">
        <w:rPr>
          <w:rFonts w:hint="cs"/>
          <w:rtl/>
        </w:rPr>
        <w:t xml:space="preserve"> </w:t>
      </w:r>
      <w:r>
        <w:rPr>
          <w:rFonts w:hint="cs"/>
          <w:rtl/>
        </w:rPr>
        <w:t xml:space="preserve">השאלה היא: האם כבודו מסכים לתנאים שהציבה ועדת השרים לענייני חקיקה ביחס להצעת החוק? </w:t>
      </w:r>
    </w:p>
    <w:p w:rsidR="00712037" w:rsidRDefault="00712037" w:rsidP="0042096B">
      <w:pPr>
        <w:rPr>
          <w:rtl/>
        </w:rPr>
      </w:pPr>
    </w:p>
    <w:p w:rsidR="00712037" w:rsidRDefault="00712037" w:rsidP="0042096B">
      <w:pPr>
        <w:pStyle w:val="af5"/>
        <w:keepNext/>
        <w:rPr>
          <w:rtl/>
        </w:rPr>
      </w:pPr>
      <w:bookmarkStart w:id="3923" w:name="ET_interruption_5069_14"/>
      <w:r w:rsidRPr="004900E1">
        <w:rPr>
          <w:rStyle w:val="TagStyle"/>
          <w:rtl/>
        </w:rPr>
        <w:t xml:space="preserve"> &lt;&lt; קריאה &gt;&gt; </w:t>
      </w:r>
      <w:r>
        <w:rPr>
          <w:rtl/>
        </w:rPr>
        <w:t>יעקב אשר (יהדות התורה):</w:t>
      </w:r>
      <w:r w:rsidRPr="004900E1">
        <w:rPr>
          <w:rStyle w:val="TagStyle"/>
          <w:rtl/>
        </w:rPr>
        <w:t xml:space="preserve"> &lt;&lt; קריאה &gt;&gt;</w:t>
      </w:r>
      <w:r>
        <w:rPr>
          <w:rtl/>
        </w:rPr>
        <w:t xml:space="preserve">   </w:t>
      </w:r>
      <w:bookmarkEnd w:id="3923"/>
    </w:p>
    <w:p w:rsidR="00712037" w:rsidRDefault="00712037" w:rsidP="005F7B32">
      <w:pPr>
        <w:rPr>
          <w:rtl/>
        </w:rPr>
      </w:pPr>
    </w:p>
    <w:p w:rsidR="00712037" w:rsidRDefault="00712037" w:rsidP="0042096B">
      <w:pPr>
        <w:rPr>
          <w:rtl/>
        </w:rPr>
      </w:pPr>
      <w:r>
        <w:rPr>
          <w:rFonts w:hint="cs"/>
          <w:rtl/>
        </w:rPr>
        <w:t>ברור.</w:t>
      </w:r>
    </w:p>
    <w:p w:rsidR="00712037" w:rsidRDefault="00712037" w:rsidP="0042096B">
      <w:pPr>
        <w:rPr>
          <w:rtl/>
        </w:rPr>
      </w:pPr>
    </w:p>
    <w:p w:rsidR="00712037" w:rsidRDefault="00712037" w:rsidP="0042096B">
      <w:pPr>
        <w:pStyle w:val="-"/>
        <w:keepNext/>
        <w:rPr>
          <w:rtl/>
        </w:rPr>
      </w:pPr>
      <w:bookmarkStart w:id="3924" w:name="ET_speakercontinue_6553_15"/>
      <w:r w:rsidRPr="004900E1">
        <w:rPr>
          <w:rStyle w:val="TagStyle"/>
          <w:rtl/>
        </w:rPr>
        <w:t xml:space="preserve"> &lt;&lt; דובר_המשך &gt;&gt; </w:t>
      </w:r>
      <w:r>
        <w:rPr>
          <w:rtl/>
        </w:rPr>
        <w:t>שר הפנים משה ארבל:</w:t>
      </w:r>
      <w:r w:rsidRPr="004900E1">
        <w:rPr>
          <w:rStyle w:val="TagStyle"/>
          <w:rtl/>
        </w:rPr>
        <w:t xml:space="preserve"> &lt;&lt; דובר_המשך &gt;&gt;</w:t>
      </w:r>
      <w:r>
        <w:rPr>
          <w:rtl/>
        </w:rPr>
        <w:t xml:space="preserve">   </w:t>
      </w:r>
      <w:bookmarkEnd w:id="3924"/>
    </w:p>
    <w:p w:rsidR="00712037" w:rsidRDefault="00712037" w:rsidP="005F7B32">
      <w:pPr>
        <w:rPr>
          <w:rtl/>
        </w:rPr>
      </w:pPr>
    </w:p>
    <w:p w:rsidR="00712037" w:rsidRDefault="00712037" w:rsidP="0042096B">
      <w:pPr>
        <w:rPr>
          <w:rtl/>
        </w:rPr>
      </w:pPr>
      <w:r>
        <w:rPr>
          <w:rFonts w:hint="cs"/>
          <w:rtl/>
        </w:rPr>
        <w:t xml:space="preserve">אם כך, אני </w:t>
      </w:r>
      <w:bookmarkStart w:id="3925" w:name="_ETM_Q11_530000"/>
      <w:bookmarkEnd w:id="3925"/>
      <w:r>
        <w:rPr>
          <w:rFonts w:hint="cs"/>
          <w:rtl/>
        </w:rPr>
        <w:t>מבין שישנה הסכמה, ולכן אני חושב שבהחלט אנחנו צריכים יחד לבחון את הנושא הזה בצורה רצינית, מעמיקה ומקיפה</w:t>
      </w:r>
      <w:r w:rsidR="00FE6C88">
        <w:rPr>
          <w:rFonts w:hint="cs"/>
          <w:rtl/>
        </w:rPr>
        <w:t>,</w:t>
      </w:r>
      <w:r>
        <w:rPr>
          <w:rFonts w:hint="cs"/>
          <w:rtl/>
        </w:rPr>
        <w:t xml:space="preserve"> כדי לעוד</w:t>
      </w:r>
      <w:bookmarkStart w:id="3926" w:name="_ETM_Q11_545000"/>
      <w:bookmarkEnd w:id="3926"/>
      <w:r>
        <w:rPr>
          <w:rFonts w:hint="cs"/>
          <w:rtl/>
        </w:rPr>
        <w:t>ד ולקדם את אותן תוכניות פיתוח דיור ברשויות המקומיות</w:t>
      </w:r>
      <w:bookmarkStart w:id="3927" w:name="_ETM_Q11_550000"/>
      <w:bookmarkEnd w:id="3927"/>
      <w:r>
        <w:rPr>
          <w:rFonts w:hint="cs"/>
          <w:rtl/>
        </w:rPr>
        <w:t xml:space="preserve"> לטובת כלל הרשויות במדינת ישראל. זו עמדת הממשלה, אדוני היושב-ראש. אני מודה לחברי הכנסת על הקשב. </w:t>
      </w:r>
      <w:bookmarkStart w:id="3928" w:name="_ETM_Q11_559000"/>
      <w:bookmarkEnd w:id="3928"/>
      <w:r>
        <w:rPr>
          <w:rFonts w:hint="cs"/>
          <w:rtl/>
        </w:rPr>
        <w:t>תודה רבה לכולם.</w:t>
      </w:r>
    </w:p>
    <w:p w:rsidR="00712037" w:rsidRDefault="00712037" w:rsidP="0042096B">
      <w:pPr>
        <w:rPr>
          <w:rtl/>
        </w:rPr>
      </w:pPr>
    </w:p>
    <w:p w:rsidR="00712037" w:rsidRDefault="00712037" w:rsidP="0042096B">
      <w:pPr>
        <w:pStyle w:val="af6"/>
        <w:keepNext/>
        <w:rPr>
          <w:rtl/>
        </w:rPr>
      </w:pPr>
      <w:r w:rsidRPr="006C57FF">
        <w:rPr>
          <w:rStyle w:val="TagStyle"/>
          <w:rtl/>
        </w:rPr>
        <w:t xml:space="preserve"> &lt;&lt; יור &gt;&gt; </w:t>
      </w:r>
      <w:r>
        <w:rPr>
          <w:rtl/>
        </w:rPr>
        <w:t>היו"ר ארז מלול:</w:t>
      </w:r>
      <w:r w:rsidRPr="006C57FF">
        <w:rPr>
          <w:rStyle w:val="TagStyle"/>
          <w:rtl/>
        </w:rPr>
        <w:t xml:space="preserve"> &lt;&lt; יור &gt;&gt;</w:t>
      </w:r>
      <w:r>
        <w:rPr>
          <w:rtl/>
        </w:rPr>
        <w:t xml:space="preserve">   </w:t>
      </w:r>
    </w:p>
    <w:p w:rsidR="00712037" w:rsidRDefault="00712037" w:rsidP="005F7B32">
      <w:pPr>
        <w:rPr>
          <w:rtl/>
        </w:rPr>
      </w:pPr>
    </w:p>
    <w:p w:rsidR="00712037" w:rsidRDefault="00712037" w:rsidP="0042096B">
      <w:pPr>
        <w:rPr>
          <w:rtl/>
        </w:rPr>
      </w:pPr>
      <w:r>
        <w:rPr>
          <w:rFonts w:hint="cs"/>
          <w:rtl/>
        </w:rPr>
        <w:t>אני מודה לך מאוד. תודה רבה לידידי. להצעה התנגדו</w:t>
      </w:r>
      <w:bookmarkStart w:id="3929" w:name="_ETM_Q11_564000"/>
      <w:bookmarkEnd w:id="3929"/>
      <w:r>
        <w:rPr>
          <w:rFonts w:hint="cs"/>
          <w:rtl/>
        </w:rPr>
        <w:t xml:space="preserve"> כמה ח"כים. אני מזמין את חבר הכנסת נאור שירי להציג את התנגדותו להצעת החוק.</w:t>
      </w:r>
      <w:bookmarkStart w:id="3930" w:name="_ETM_Q11_570000"/>
      <w:bookmarkEnd w:id="3930"/>
      <w:r>
        <w:rPr>
          <w:rFonts w:hint="cs"/>
          <w:rtl/>
        </w:rPr>
        <w:t xml:space="preserve"> שקט</w:t>
      </w:r>
      <w:r w:rsidR="00FE6C88">
        <w:rPr>
          <w:rFonts w:hint="cs"/>
          <w:rtl/>
        </w:rPr>
        <w:t>,</w:t>
      </w:r>
      <w:r>
        <w:rPr>
          <w:rFonts w:hint="cs"/>
          <w:rtl/>
        </w:rPr>
        <w:t xml:space="preserve"> בבקשה, חברי הכנסת. מנהלי הסיעות, בבקשה.</w:t>
      </w:r>
    </w:p>
    <w:p w:rsidR="00712037" w:rsidRDefault="00712037" w:rsidP="0042096B">
      <w:pPr>
        <w:rPr>
          <w:rtl/>
        </w:rPr>
      </w:pPr>
    </w:p>
    <w:p w:rsidR="00712037" w:rsidRDefault="00712037" w:rsidP="0042096B">
      <w:pPr>
        <w:pStyle w:val="a4"/>
        <w:keepNext/>
        <w:rPr>
          <w:rtl/>
        </w:rPr>
      </w:pPr>
      <w:bookmarkStart w:id="3931" w:name="ET_speaker_6361_17"/>
      <w:r w:rsidRPr="006C57FF">
        <w:rPr>
          <w:rStyle w:val="TagStyle"/>
          <w:rtl/>
        </w:rPr>
        <w:t xml:space="preserve"> &lt;&lt; דובר &gt;&gt; </w:t>
      </w:r>
      <w:bookmarkStart w:id="3932" w:name="_Toc192103542"/>
      <w:bookmarkStart w:id="3933" w:name="_Toc192106272"/>
      <w:bookmarkStart w:id="3934" w:name="_Toc192106599"/>
      <w:r>
        <w:rPr>
          <w:rtl/>
        </w:rPr>
        <w:t>נאור שירי (יש עתיד):</w:t>
      </w:r>
      <w:bookmarkEnd w:id="3932"/>
      <w:bookmarkEnd w:id="3933"/>
      <w:bookmarkEnd w:id="3934"/>
      <w:r w:rsidRPr="006C57FF">
        <w:rPr>
          <w:rStyle w:val="TagStyle"/>
          <w:rtl/>
        </w:rPr>
        <w:t xml:space="preserve"> &lt;&lt; דובר &gt;&gt;</w:t>
      </w:r>
      <w:r>
        <w:rPr>
          <w:rtl/>
        </w:rPr>
        <w:t xml:space="preserve">   </w:t>
      </w:r>
      <w:bookmarkEnd w:id="3931"/>
    </w:p>
    <w:p w:rsidR="00712037" w:rsidRDefault="00712037" w:rsidP="005F7B32">
      <w:pPr>
        <w:rPr>
          <w:rtl/>
        </w:rPr>
      </w:pPr>
    </w:p>
    <w:p w:rsidR="00712037" w:rsidRDefault="00712037" w:rsidP="0042096B">
      <w:pPr>
        <w:rPr>
          <w:rtl/>
        </w:rPr>
      </w:pPr>
      <w:r>
        <w:rPr>
          <w:rFonts w:hint="cs"/>
          <w:rtl/>
        </w:rPr>
        <w:t>לא הבנתי את</w:t>
      </w:r>
      <w:bookmarkStart w:id="3935" w:name="_ETM_Q11_590000"/>
      <w:bookmarkEnd w:id="3935"/>
      <w:r>
        <w:rPr>
          <w:rFonts w:hint="cs"/>
          <w:rtl/>
        </w:rPr>
        <w:t xml:space="preserve"> הבעיה. תודה, אין לי.</w:t>
      </w:r>
    </w:p>
    <w:p w:rsidR="00712037" w:rsidRDefault="00712037" w:rsidP="0042096B">
      <w:pPr>
        <w:rPr>
          <w:rtl/>
        </w:rPr>
      </w:pPr>
    </w:p>
    <w:p w:rsidR="00712037" w:rsidRDefault="00712037" w:rsidP="0042096B">
      <w:pPr>
        <w:pStyle w:val="af6"/>
        <w:keepNext/>
        <w:rPr>
          <w:rtl/>
        </w:rPr>
      </w:pPr>
      <w:r w:rsidRPr="006C57FF">
        <w:rPr>
          <w:rStyle w:val="TagStyle"/>
          <w:rtl/>
        </w:rPr>
        <w:t xml:space="preserve"> &lt;&lt; יור &gt;&gt; </w:t>
      </w:r>
      <w:r>
        <w:rPr>
          <w:rtl/>
        </w:rPr>
        <w:t>היו"ר ארז מלול:</w:t>
      </w:r>
      <w:r w:rsidRPr="006C57FF">
        <w:rPr>
          <w:rStyle w:val="TagStyle"/>
          <w:rtl/>
        </w:rPr>
        <w:t xml:space="preserve"> &lt;&lt; יור &gt;&gt;</w:t>
      </w:r>
      <w:r>
        <w:rPr>
          <w:rtl/>
        </w:rPr>
        <w:t xml:space="preserve">   </w:t>
      </w:r>
    </w:p>
    <w:p w:rsidR="00712037" w:rsidRDefault="00712037" w:rsidP="005F7B32">
      <w:pPr>
        <w:rPr>
          <w:rtl/>
        </w:rPr>
      </w:pPr>
    </w:p>
    <w:p w:rsidR="00712037" w:rsidRDefault="00712037" w:rsidP="0042096B">
      <w:pPr>
        <w:rPr>
          <w:rtl/>
        </w:rPr>
      </w:pPr>
      <w:r>
        <w:rPr>
          <w:rFonts w:hint="cs"/>
          <w:rtl/>
        </w:rPr>
        <w:t>הוא חזר בו. לא מקובל</w:t>
      </w:r>
      <w:bookmarkStart w:id="3936" w:name="_ETM_Q11_608000"/>
      <w:bookmarkEnd w:id="3936"/>
      <w:r>
        <w:rPr>
          <w:rFonts w:hint="cs"/>
          <w:rtl/>
        </w:rPr>
        <w:t xml:space="preserve"> לעשות את זה, לא מכובד. הוא לא התנגד, בסדר.</w:t>
      </w:r>
      <w:bookmarkStart w:id="3937" w:name="_ETM_Q11_611000"/>
      <w:bookmarkEnd w:id="3937"/>
      <w:r>
        <w:rPr>
          <w:rFonts w:hint="cs"/>
          <w:rtl/>
        </w:rPr>
        <w:t xml:space="preserve"> הממשלה ביקשה </w:t>
      </w:r>
      <w:r>
        <w:rPr>
          <w:rtl/>
        </w:rPr>
        <w:t>–</w:t>
      </w:r>
      <w:r>
        <w:rPr>
          <w:rFonts w:hint="cs"/>
          <w:rtl/>
        </w:rPr>
        <w:t xml:space="preserve"> אה, יש עוד. חבר הכנסת עודד פורר. עודד פורר </w:t>
      </w:r>
      <w:r>
        <w:rPr>
          <w:rtl/>
        </w:rPr>
        <w:t>–</w:t>
      </w:r>
      <w:r>
        <w:rPr>
          <w:rFonts w:hint="cs"/>
          <w:rtl/>
        </w:rPr>
        <w:t xml:space="preserve"> נוכח?</w:t>
      </w:r>
    </w:p>
    <w:p w:rsidR="00712037" w:rsidRDefault="00712037" w:rsidP="0042096B">
      <w:pPr>
        <w:rPr>
          <w:rtl/>
        </w:rPr>
      </w:pPr>
    </w:p>
    <w:p w:rsidR="00712037" w:rsidRDefault="00712037" w:rsidP="0042096B">
      <w:pPr>
        <w:pStyle w:val="af5"/>
        <w:keepNext/>
        <w:rPr>
          <w:rtl/>
        </w:rPr>
      </w:pPr>
      <w:bookmarkStart w:id="3938" w:name="ET_interruption_5069_40"/>
      <w:r w:rsidRPr="0092384A">
        <w:rPr>
          <w:rStyle w:val="TagStyle"/>
          <w:rtl/>
        </w:rPr>
        <w:t xml:space="preserve"> &lt;&lt; קריאה &gt;&gt; </w:t>
      </w:r>
      <w:r>
        <w:rPr>
          <w:rtl/>
        </w:rPr>
        <w:t>יעקב אשר (יהדות התורה):</w:t>
      </w:r>
      <w:r w:rsidRPr="0092384A">
        <w:rPr>
          <w:rStyle w:val="TagStyle"/>
          <w:rtl/>
        </w:rPr>
        <w:t xml:space="preserve"> &lt;&lt; קריאה &gt;&gt;</w:t>
      </w:r>
      <w:r>
        <w:rPr>
          <w:rtl/>
        </w:rPr>
        <w:t xml:space="preserve">   </w:t>
      </w:r>
      <w:bookmarkEnd w:id="3938"/>
    </w:p>
    <w:p w:rsidR="00712037" w:rsidRDefault="00712037" w:rsidP="005F7B32">
      <w:pPr>
        <w:rPr>
          <w:rtl/>
          <w:lang w:eastAsia="he-IL"/>
        </w:rPr>
      </w:pPr>
    </w:p>
    <w:p w:rsidR="00712037" w:rsidRDefault="005F7B32" w:rsidP="0042096B">
      <w:pPr>
        <w:rPr>
          <w:rtl/>
        </w:rPr>
      </w:pPr>
      <w:r>
        <w:rPr>
          <w:rFonts w:hint="cs"/>
          <w:rtl/>
        </w:rPr>
        <w:t>– – –</w:t>
      </w:r>
    </w:p>
    <w:p w:rsidR="00712037" w:rsidRDefault="00712037" w:rsidP="0042096B">
      <w:pPr>
        <w:rPr>
          <w:rtl/>
        </w:rPr>
      </w:pPr>
      <w:bookmarkStart w:id="3939" w:name="_ETM_Q11_622000"/>
      <w:bookmarkEnd w:id="3939"/>
    </w:p>
    <w:p w:rsidR="00712037" w:rsidRDefault="00712037" w:rsidP="0042096B">
      <w:pPr>
        <w:pStyle w:val="af6"/>
        <w:keepNext/>
        <w:rPr>
          <w:rtl/>
        </w:rPr>
      </w:pPr>
      <w:r w:rsidRPr="006C57FF">
        <w:rPr>
          <w:rStyle w:val="TagStyle"/>
          <w:rtl/>
        </w:rPr>
        <w:t xml:space="preserve"> &lt;&lt; יור &gt;&gt; </w:t>
      </w:r>
      <w:r>
        <w:rPr>
          <w:rtl/>
        </w:rPr>
        <w:t>היו"ר ארז מלול:</w:t>
      </w:r>
      <w:r w:rsidRPr="006C57FF">
        <w:rPr>
          <w:rStyle w:val="TagStyle"/>
          <w:rtl/>
        </w:rPr>
        <w:t xml:space="preserve"> &lt;&lt; יור &gt;&gt;</w:t>
      </w:r>
      <w:r>
        <w:rPr>
          <w:rtl/>
        </w:rPr>
        <w:t xml:space="preserve">   </w:t>
      </w:r>
    </w:p>
    <w:p w:rsidR="00712037" w:rsidRDefault="00712037" w:rsidP="005F7B32">
      <w:pPr>
        <w:rPr>
          <w:rtl/>
        </w:rPr>
      </w:pPr>
    </w:p>
    <w:p w:rsidR="00712037" w:rsidRDefault="00712037" w:rsidP="00FE6C88">
      <w:pPr>
        <w:rPr>
          <w:rtl/>
        </w:rPr>
      </w:pPr>
      <w:r>
        <w:rPr>
          <w:rFonts w:hint="cs"/>
          <w:rtl/>
        </w:rPr>
        <w:t xml:space="preserve">רגע, עודד פורר. אתה </w:t>
      </w:r>
      <w:bookmarkStart w:id="3940" w:name="_ETM_Q11_624000"/>
      <w:bookmarkEnd w:id="3940"/>
      <w:r>
        <w:rPr>
          <w:rFonts w:hint="cs"/>
          <w:rtl/>
        </w:rPr>
        <w:t>רוצה להשיב</w:t>
      </w:r>
      <w:r w:rsidR="00FE6C88">
        <w:rPr>
          <w:rFonts w:hint="cs"/>
          <w:rtl/>
        </w:rPr>
        <w:t>.</w:t>
      </w:r>
      <w:r>
        <w:rPr>
          <w:rFonts w:hint="cs"/>
          <w:rtl/>
        </w:rPr>
        <w:t xml:space="preserve"> רגע, יש עוד מתנגדים.</w:t>
      </w:r>
    </w:p>
    <w:p w:rsidR="00712037" w:rsidRDefault="00712037" w:rsidP="0042096B">
      <w:pPr>
        <w:rPr>
          <w:rtl/>
        </w:rPr>
      </w:pPr>
    </w:p>
    <w:p w:rsidR="00712037" w:rsidRDefault="00712037" w:rsidP="0042096B">
      <w:pPr>
        <w:pStyle w:val="af5"/>
        <w:keepNext/>
        <w:rPr>
          <w:rtl/>
        </w:rPr>
      </w:pPr>
      <w:bookmarkStart w:id="3941" w:name="ET_interruption_קריאות_41"/>
      <w:r w:rsidRPr="0092384A">
        <w:rPr>
          <w:rStyle w:val="TagStyle"/>
          <w:rtl/>
        </w:rPr>
        <w:t xml:space="preserve"> &lt;&lt; קריאה &gt;&gt; </w:t>
      </w:r>
      <w:r>
        <w:rPr>
          <w:rtl/>
        </w:rPr>
        <w:t>קריא</w:t>
      </w:r>
      <w:r>
        <w:rPr>
          <w:rFonts w:hint="cs"/>
          <w:rtl/>
        </w:rPr>
        <w:t>ה</w:t>
      </w:r>
      <w:r>
        <w:rPr>
          <w:rtl/>
        </w:rPr>
        <w:t>:</w:t>
      </w:r>
      <w:r w:rsidRPr="0092384A">
        <w:rPr>
          <w:rStyle w:val="TagStyle"/>
          <w:rtl/>
        </w:rPr>
        <w:t xml:space="preserve"> &lt;&lt; קריאה &gt;&gt;</w:t>
      </w:r>
      <w:r>
        <w:rPr>
          <w:rtl/>
        </w:rPr>
        <w:t xml:space="preserve">   </w:t>
      </w:r>
      <w:bookmarkEnd w:id="3941"/>
    </w:p>
    <w:p w:rsidR="00712037" w:rsidRDefault="00712037" w:rsidP="005F7B32">
      <w:pPr>
        <w:rPr>
          <w:rtl/>
          <w:lang w:eastAsia="he-IL"/>
        </w:rPr>
      </w:pPr>
    </w:p>
    <w:p w:rsidR="00712037" w:rsidRPr="0092384A" w:rsidRDefault="00712037" w:rsidP="0042096B">
      <w:pPr>
        <w:rPr>
          <w:rtl/>
          <w:lang w:eastAsia="he-IL"/>
        </w:rPr>
      </w:pPr>
      <w:r>
        <w:rPr>
          <w:rFonts w:hint="cs"/>
          <w:rtl/>
          <w:lang w:eastAsia="he-IL"/>
        </w:rPr>
        <w:t>הוא לא ישיב.</w:t>
      </w:r>
    </w:p>
    <w:p w:rsidR="00712037" w:rsidRDefault="00712037" w:rsidP="0042096B">
      <w:pPr>
        <w:rPr>
          <w:rtl/>
        </w:rPr>
      </w:pPr>
    </w:p>
    <w:p w:rsidR="00712037" w:rsidRDefault="00712037" w:rsidP="0042096B">
      <w:pPr>
        <w:pStyle w:val="af6"/>
        <w:keepNext/>
        <w:rPr>
          <w:rtl/>
        </w:rPr>
      </w:pPr>
      <w:bookmarkStart w:id="3942" w:name="ET_yor_6595_42"/>
      <w:r w:rsidRPr="0092384A">
        <w:rPr>
          <w:rStyle w:val="TagStyle"/>
          <w:rtl/>
        </w:rPr>
        <w:t xml:space="preserve"> &lt;&lt; יור &gt;&gt; </w:t>
      </w:r>
      <w:r>
        <w:rPr>
          <w:rtl/>
        </w:rPr>
        <w:t>היו"ר ארז מלול:</w:t>
      </w:r>
      <w:r w:rsidRPr="0092384A">
        <w:rPr>
          <w:rStyle w:val="TagStyle"/>
          <w:rtl/>
        </w:rPr>
        <w:t xml:space="preserve"> &lt;&lt; יור &gt;&gt;</w:t>
      </w:r>
      <w:r>
        <w:rPr>
          <w:rtl/>
        </w:rPr>
        <w:t xml:space="preserve">   </w:t>
      </w:r>
      <w:bookmarkEnd w:id="3942"/>
    </w:p>
    <w:p w:rsidR="00712037" w:rsidRDefault="00712037" w:rsidP="005F7B32">
      <w:pPr>
        <w:rPr>
          <w:rtl/>
          <w:lang w:eastAsia="he-IL"/>
        </w:rPr>
      </w:pPr>
    </w:p>
    <w:p w:rsidR="00712037" w:rsidRDefault="00712037" w:rsidP="00FE6C88">
      <w:pPr>
        <w:rPr>
          <w:rtl/>
          <w:lang w:eastAsia="he-IL"/>
        </w:rPr>
      </w:pPr>
      <w:bookmarkStart w:id="3943" w:name="_ETM_Q11_629000"/>
      <w:bookmarkEnd w:id="3943"/>
      <w:r>
        <w:rPr>
          <w:rFonts w:hint="cs"/>
          <w:rtl/>
          <w:lang w:eastAsia="he-IL"/>
        </w:rPr>
        <w:t>חבר הכנסת רון כץ</w:t>
      </w:r>
      <w:bookmarkStart w:id="3944" w:name="_ETM_Q11_635000"/>
      <w:bookmarkEnd w:id="3944"/>
      <w:r>
        <w:rPr>
          <w:rFonts w:hint="cs"/>
          <w:rtl/>
          <w:lang w:eastAsia="he-IL"/>
        </w:rPr>
        <w:t xml:space="preserve"> </w:t>
      </w:r>
      <w:r w:rsidR="00FE6C88">
        <w:rPr>
          <w:rFonts w:hint="eastAsia"/>
          <w:rtl/>
          <w:lang w:eastAsia="he-IL"/>
        </w:rPr>
        <w:t>–</w:t>
      </w:r>
      <w:r w:rsidR="00FE6C88">
        <w:rPr>
          <w:rFonts w:hint="cs"/>
          <w:rtl/>
          <w:lang w:eastAsia="he-IL"/>
        </w:rPr>
        <w:t xml:space="preserve"> </w:t>
      </w:r>
      <w:r>
        <w:rPr>
          <w:rFonts w:hint="cs"/>
          <w:rtl/>
          <w:lang w:eastAsia="he-IL"/>
        </w:rPr>
        <w:t xml:space="preserve">הם לא רוצים. </w:t>
      </w:r>
      <w:r w:rsidR="00FE6C88">
        <w:rPr>
          <w:rFonts w:hint="cs"/>
          <w:rtl/>
          <w:lang w:eastAsia="he-IL"/>
        </w:rPr>
        <w:t xml:space="preserve">אף אחד לא רוצה. </w:t>
      </w:r>
      <w:r>
        <w:rPr>
          <w:rFonts w:hint="cs"/>
          <w:rtl/>
          <w:lang w:eastAsia="he-IL"/>
        </w:rPr>
        <w:t>חבר הכנסת יעקב אשר, בבקשה.</w:t>
      </w:r>
    </w:p>
    <w:p w:rsidR="00712037" w:rsidRDefault="00712037" w:rsidP="0042096B">
      <w:pPr>
        <w:rPr>
          <w:rtl/>
          <w:lang w:eastAsia="he-IL"/>
        </w:rPr>
      </w:pPr>
      <w:bookmarkStart w:id="3945" w:name="_ETM_Q11_639000"/>
      <w:bookmarkEnd w:id="3945"/>
    </w:p>
    <w:p w:rsidR="00712037" w:rsidRDefault="00712037" w:rsidP="00ED60F5">
      <w:pPr>
        <w:pStyle w:val="af5"/>
        <w:keepNext/>
        <w:rPr>
          <w:rtl/>
        </w:rPr>
      </w:pPr>
      <w:bookmarkStart w:id="3946" w:name="ET_interruption_קריאה_43"/>
      <w:r w:rsidRPr="0092384A">
        <w:rPr>
          <w:rStyle w:val="TagStyle"/>
          <w:rtl/>
        </w:rPr>
        <w:t xml:space="preserve"> &lt;&lt; קריאה &gt;&gt; </w:t>
      </w:r>
      <w:r>
        <w:rPr>
          <w:rtl/>
        </w:rPr>
        <w:t>קריא</w:t>
      </w:r>
      <w:r>
        <w:rPr>
          <w:rFonts w:hint="cs"/>
          <w:rtl/>
        </w:rPr>
        <w:t>ות</w:t>
      </w:r>
      <w:r>
        <w:rPr>
          <w:rtl/>
        </w:rPr>
        <w:t>:</w:t>
      </w:r>
      <w:r w:rsidRPr="0092384A">
        <w:rPr>
          <w:rStyle w:val="TagStyle"/>
          <w:rtl/>
        </w:rPr>
        <w:t xml:space="preserve"> &lt;&lt; קריאה &gt;&gt;</w:t>
      </w:r>
      <w:r>
        <w:rPr>
          <w:rtl/>
        </w:rPr>
        <w:t xml:space="preserve">   </w:t>
      </w:r>
      <w:bookmarkEnd w:id="3946"/>
    </w:p>
    <w:p w:rsidR="00712037" w:rsidRDefault="00712037" w:rsidP="005F7B32">
      <w:pPr>
        <w:rPr>
          <w:rtl/>
          <w:lang w:eastAsia="he-IL"/>
        </w:rPr>
      </w:pPr>
    </w:p>
    <w:p w:rsidR="00712037" w:rsidRPr="0092384A" w:rsidRDefault="005F7B32" w:rsidP="0042096B">
      <w:pPr>
        <w:rPr>
          <w:rtl/>
          <w:lang w:eastAsia="he-IL"/>
        </w:rPr>
      </w:pPr>
      <w:r>
        <w:rPr>
          <w:rFonts w:hint="cs"/>
          <w:rtl/>
          <w:lang w:eastAsia="he-IL"/>
        </w:rPr>
        <w:t>– – –</w:t>
      </w:r>
    </w:p>
    <w:p w:rsidR="00712037" w:rsidRDefault="00712037" w:rsidP="0042096B">
      <w:pPr>
        <w:rPr>
          <w:rtl/>
          <w:lang w:eastAsia="he-IL"/>
        </w:rPr>
      </w:pPr>
      <w:bookmarkStart w:id="3947" w:name="_ETM_Q11_632000"/>
      <w:bookmarkEnd w:id="3947"/>
    </w:p>
    <w:p w:rsidR="00712037" w:rsidRDefault="00712037" w:rsidP="0042096B">
      <w:pPr>
        <w:pStyle w:val="af5"/>
        <w:keepNext/>
        <w:rPr>
          <w:rtl/>
        </w:rPr>
      </w:pPr>
      <w:bookmarkStart w:id="3948" w:name="ET_interruption_קריאה_46"/>
      <w:r w:rsidRPr="0092384A">
        <w:rPr>
          <w:rStyle w:val="TagStyle"/>
          <w:rtl/>
        </w:rPr>
        <w:t xml:space="preserve">&lt;&lt; קריאה &gt;&gt; </w:t>
      </w:r>
      <w:r>
        <w:rPr>
          <w:rtl/>
        </w:rPr>
        <w:t>קריאה:</w:t>
      </w:r>
      <w:r w:rsidRPr="0092384A">
        <w:rPr>
          <w:rStyle w:val="TagStyle"/>
          <w:rtl/>
        </w:rPr>
        <w:t xml:space="preserve"> &lt;&lt; קריאה &gt;&gt;</w:t>
      </w:r>
      <w:r>
        <w:rPr>
          <w:rtl/>
        </w:rPr>
        <w:t xml:space="preserve">   </w:t>
      </w:r>
      <w:bookmarkEnd w:id="3948"/>
    </w:p>
    <w:p w:rsidR="00712037" w:rsidRDefault="00712037" w:rsidP="005F7B32">
      <w:pPr>
        <w:rPr>
          <w:rtl/>
          <w:lang w:eastAsia="he-IL"/>
        </w:rPr>
      </w:pPr>
    </w:p>
    <w:p w:rsidR="00712037" w:rsidRPr="0092384A" w:rsidRDefault="00712037" w:rsidP="0042096B">
      <w:pPr>
        <w:rPr>
          <w:rtl/>
          <w:lang w:eastAsia="he-IL"/>
        </w:rPr>
      </w:pPr>
      <w:bookmarkStart w:id="3949" w:name="_ETM_Q11_644000"/>
      <w:bookmarkEnd w:id="3949"/>
      <w:r>
        <w:rPr>
          <w:rFonts w:hint="cs"/>
          <w:rtl/>
          <w:lang w:eastAsia="he-IL"/>
        </w:rPr>
        <w:t xml:space="preserve">הוא יכול </w:t>
      </w:r>
      <w:bookmarkStart w:id="3950" w:name="_ETM_Q11_643000"/>
      <w:bookmarkEnd w:id="3950"/>
      <w:r>
        <w:rPr>
          <w:rFonts w:hint="cs"/>
          <w:rtl/>
          <w:lang w:eastAsia="he-IL"/>
        </w:rPr>
        <w:t>להשיב. הוא יכול להשיב, למה לא? הוא עלה. הוא עלה להתנגד.</w:t>
      </w:r>
    </w:p>
    <w:p w:rsidR="00712037" w:rsidRDefault="00712037" w:rsidP="0042096B">
      <w:pPr>
        <w:rPr>
          <w:rtl/>
        </w:rPr>
      </w:pPr>
    </w:p>
    <w:p w:rsidR="00712037" w:rsidRDefault="00712037" w:rsidP="0042096B">
      <w:pPr>
        <w:pStyle w:val="af5"/>
        <w:keepNext/>
        <w:rPr>
          <w:rtl/>
        </w:rPr>
      </w:pPr>
      <w:bookmarkStart w:id="3951" w:name="ET_interruption_6151_47"/>
      <w:r w:rsidRPr="0092384A">
        <w:rPr>
          <w:rStyle w:val="TagStyle"/>
          <w:rtl/>
        </w:rPr>
        <w:t xml:space="preserve"> &lt;&lt; קריאה &gt;&gt; </w:t>
      </w:r>
      <w:r>
        <w:rPr>
          <w:rtl/>
        </w:rPr>
        <w:t>רון כץ (יש עתיד):</w:t>
      </w:r>
      <w:r w:rsidRPr="0092384A">
        <w:rPr>
          <w:rStyle w:val="TagStyle"/>
          <w:rtl/>
        </w:rPr>
        <w:t xml:space="preserve"> &lt;&lt; קריאה &gt;&gt;</w:t>
      </w:r>
      <w:r>
        <w:rPr>
          <w:rtl/>
        </w:rPr>
        <w:t xml:space="preserve">   </w:t>
      </w:r>
      <w:bookmarkEnd w:id="3951"/>
    </w:p>
    <w:p w:rsidR="00712037" w:rsidRDefault="00712037" w:rsidP="005F7B32">
      <w:pPr>
        <w:rPr>
          <w:rtl/>
          <w:lang w:eastAsia="he-IL"/>
        </w:rPr>
      </w:pPr>
    </w:p>
    <w:p w:rsidR="00712037" w:rsidRDefault="00712037" w:rsidP="0042096B">
      <w:pPr>
        <w:rPr>
          <w:rtl/>
          <w:lang w:eastAsia="he-IL"/>
        </w:rPr>
      </w:pPr>
      <w:r>
        <w:rPr>
          <w:rFonts w:hint="cs"/>
          <w:rtl/>
          <w:lang w:eastAsia="he-IL"/>
        </w:rPr>
        <w:t>לא, לא, לא, לא.</w:t>
      </w:r>
    </w:p>
    <w:p w:rsidR="00712037" w:rsidRDefault="00712037" w:rsidP="0042096B">
      <w:pPr>
        <w:rPr>
          <w:rtl/>
          <w:lang w:eastAsia="he-IL"/>
        </w:rPr>
      </w:pPr>
      <w:bookmarkStart w:id="3952" w:name="_ETM_Q11_645000"/>
      <w:bookmarkEnd w:id="3952"/>
    </w:p>
    <w:p w:rsidR="00712037" w:rsidRDefault="00712037" w:rsidP="0042096B">
      <w:pPr>
        <w:pStyle w:val="af5"/>
        <w:keepNext/>
        <w:rPr>
          <w:rtl/>
        </w:rPr>
      </w:pPr>
      <w:bookmarkStart w:id="3953" w:name="ET_interruption_5300_48"/>
      <w:r w:rsidRPr="0092384A">
        <w:rPr>
          <w:rStyle w:val="TagStyle"/>
          <w:rtl/>
        </w:rPr>
        <w:t xml:space="preserve"> &lt;&lt; קריאה &gt;&gt; </w:t>
      </w:r>
      <w:r>
        <w:rPr>
          <w:rtl/>
        </w:rPr>
        <w:t>מירב בן ארי (יש עתיד):</w:t>
      </w:r>
      <w:r w:rsidRPr="0092384A">
        <w:rPr>
          <w:rStyle w:val="TagStyle"/>
          <w:rtl/>
        </w:rPr>
        <w:t xml:space="preserve"> &lt;&lt; קריאה &gt;&gt;</w:t>
      </w:r>
      <w:r>
        <w:rPr>
          <w:rtl/>
        </w:rPr>
        <w:t xml:space="preserve">   </w:t>
      </w:r>
      <w:bookmarkEnd w:id="3953"/>
    </w:p>
    <w:p w:rsidR="00712037" w:rsidRDefault="00712037" w:rsidP="005F7B32">
      <w:pPr>
        <w:rPr>
          <w:rtl/>
          <w:lang w:eastAsia="he-IL"/>
        </w:rPr>
      </w:pPr>
    </w:p>
    <w:p w:rsidR="00712037" w:rsidRDefault="00712037" w:rsidP="0042096B">
      <w:pPr>
        <w:rPr>
          <w:rtl/>
        </w:rPr>
      </w:pPr>
      <w:bookmarkStart w:id="3954" w:name="_ETM_Q11_647000"/>
      <w:bookmarkEnd w:id="3954"/>
      <w:r>
        <w:rPr>
          <w:rFonts w:hint="cs"/>
          <w:rtl/>
          <w:lang w:eastAsia="he-IL"/>
        </w:rPr>
        <w:t xml:space="preserve">רגע, אם אין התנגדויות, </w:t>
      </w:r>
      <w:r>
        <w:rPr>
          <w:rFonts w:hint="cs"/>
          <w:rtl/>
        </w:rPr>
        <w:t>הוא לא יכול לעלות. הוא לא יכול לעלות.</w:t>
      </w:r>
    </w:p>
    <w:p w:rsidR="00712037" w:rsidRDefault="00712037" w:rsidP="0042096B">
      <w:pPr>
        <w:rPr>
          <w:rtl/>
        </w:rPr>
      </w:pPr>
    </w:p>
    <w:p w:rsidR="00712037" w:rsidRDefault="00712037" w:rsidP="0042096B">
      <w:pPr>
        <w:pStyle w:val="af5"/>
        <w:keepNext/>
        <w:rPr>
          <w:rtl/>
        </w:rPr>
      </w:pPr>
      <w:bookmarkStart w:id="3955" w:name="ET_interruption_6151_49"/>
      <w:r w:rsidRPr="00B43FC0">
        <w:rPr>
          <w:rStyle w:val="TagStyle"/>
          <w:rtl/>
        </w:rPr>
        <w:t xml:space="preserve"> &lt;&lt; קריאה &gt;&gt; </w:t>
      </w:r>
      <w:r>
        <w:rPr>
          <w:rtl/>
        </w:rPr>
        <w:t>רון כץ (יש עתיד):</w:t>
      </w:r>
      <w:r w:rsidRPr="00B43FC0">
        <w:rPr>
          <w:rStyle w:val="TagStyle"/>
          <w:rtl/>
        </w:rPr>
        <w:t xml:space="preserve"> &lt;&lt; קריאה &gt;&gt;</w:t>
      </w:r>
      <w:r>
        <w:rPr>
          <w:rtl/>
        </w:rPr>
        <w:t xml:space="preserve">   </w:t>
      </w:r>
      <w:bookmarkEnd w:id="3955"/>
    </w:p>
    <w:p w:rsidR="00712037" w:rsidRDefault="00712037" w:rsidP="005F7B32">
      <w:pPr>
        <w:rPr>
          <w:rtl/>
          <w:lang w:eastAsia="he-IL"/>
        </w:rPr>
      </w:pPr>
    </w:p>
    <w:p w:rsidR="00712037" w:rsidRDefault="00712037" w:rsidP="0042096B">
      <w:pPr>
        <w:rPr>
          <w:rtl/>
          <w:lang w:eastAsia="he-IL"/>
        </w:rPr>
      </w:pPr>
      <w:r>
        <w:rPr>
          <w:rFonts w:hint="cs"/>
          <w:rtl/>
          <w:lang w:eastAsia="he-IL"/>
        </w:rPr>
        <w:t>תבדוק.</w:t>
      </w:r>
    </w:p>
    <w:p w:rsidR="00712037" w:rsidRDefault="00712037" w:rsidP="0042096B">
      <w:pPr>
        <w:rPr>
          <w:rtl/>
          <w:lang w:eastAsia="he-IL"/>
        </w:rPr>
      </w:pPr>
      <w:bookmarkStart w:id="3956" w:name="_ETM_Q11_649000"/>
      <w:bookmarkEnd w:id="3956"/>
    </w:p>
    <w:p w:rsidR="00712037" w:rsidRDefault="00712037" w:rsidP="0042096B">
      <w:pPr>
        <w:pStyle w:val="af6"/>
        <w:keepNext/>
        <w:rPr>
          <w:rtl/>
        </w:rPr>
      </w:pPr>
      <w:r w:rsidRPr="003312A8">
        <w:rPr>
          <w:rStyle w:val="TagStyle"/>
          <w:rtl/>
        </w:rPr>
        <w:t xml:space="preserve"> &lt;&lt; יור &gt;&gt; </w:t>
      </w:r>
      <w:r>
        <w:rPr>
          <w:rtl/>
        </w:rPr>
        <w:t>היו"ר ארז מלול:</w:t>
      </w:r>
      <w:r w:rsidRPr="003312A8">
        <w:rPr>
          <w:rStyle w:val="TagStyle"/>
          <w:rtl/>
        </w:rPr>
        <w:t xml:space="preserve"> &lt;&lt; יור &gt;&gt;</w:t>
      </w:r>
      <w:r>
        <w:rPr>
          <w:rtl/>
        </w:rPr>
        <w:t xml:space="preserve">   </w:t>
      </w:r>
    </w:p>
    <w:p w:rsidR="00712037" w:rsidRDefault="00712037" w:rsidP="005F7B32">
      <w:pPr>
        <w:rPr>
          <w:rtl/>
          <w:lang w:eastAsia="he-IL"/>
        </w:rPr>
      </w:pPr>
    </w:p>
    <w:p w:rsidR="00712037" w:rsidRDefault="00712037" w:rsidP="0042096B">
      <w:pPr>
        <w:rPr>
          <w:rtl/>
          <w:lang w:eastAsia="he-IL"/>
        </w:rPr>
      </w:pPr>
      <w:r>
        <w:rPr>
          <w:rFonts w:hint="cs"/>
          <w:rtl/>
          <w:lang w:eastAsia="he-IL"/>
        </w:rPr>
        <w:t>הוא עלה להתנגד.</w:t>
      </w:r>
    </w:p>
    <w:p w:rsidR="00712037" w:rsidRDefault="00712037" w:rsidP="0042096B">
      <w:pPr>
        <w:rPr>
          <w:rtl/>
          <w:lang w:eastAsia="he-IL"/>
        </w:rPr>
      </w:pPr>
      <w:bookmarkStart w:id="3957" w:name="_ETM_Q11_653000"/>
      <w:bookmarkEnd w:id="3957"/>
    </w:p>
    <w:p w:rsidR="00712037" w:rsidRDefault="00712037" w:rsidP="0042096B">
      <w:pPr>
        <w:pStyle w:val="af5"/>
        <w:keepNext/>
        <w:rPr>
          <w:rtl/>
        </w:rPr>
      </w:pPr>
      <w:r w:rsidRPr="003312A8">
        <w:rPr>
          <w:rStyle w:val="TagStyle"/>
          <w:rtl/>
        </w:rPr>
        <w:t xml:space="preserve"> &lt;&lt; קריאה &gt;&gt; </w:t>
      </w:r>
      <w:r>
        <w:rPr>
          <w:rtl/>
        </w:rPr>
        <w:t>מירב בן ארי (יש עתיד):</w:t>
      </w:r>
      <w:r w:rsidRPr="003312A8">
        <w:rPr>
          <w:rStyle w:val="TagStyle"/>
          <w:rtl/>
        </w:rPr>
        <w:t xml:space="preserve"> &lt;&lt; קריאה &gt;&gt;</w:t>
      </w:r>
      <w:r>
        <w:rPr>
          <w:rtl/>
        </w:rPr>
        <w:t xml:space="preserve">   </w:t>
      </w:r>
    </w:p>
    <w:p w:rsidR="00712037" w:rsidRDefault="00712037" w:rsidP="005F7B32">
      <w:pPr>
        <w:rPr>
          <w:rtl/>
          <w:lang w:eastAsia="he-IL"/>
        </w:rPr>
      </w:pPr>
    </w:p>
    <w:p w:rsidR="00712037" w:rsidRDefault="00712037" w:rsidP="0042096B">
      <w:pPr>
        <w:rPr>
          <w:rtl/>
        </w:rPr>
      </w:pPr>
      <w:bookmarkStart w:id="3958" w:name="_ETM_Q11_656000"/>
      <w:bookmarkStart w:id="3959" w:name="_ETM_Q11_652000"/>
      <w:bookmarkEnd w:id="3958"/>
      <w:bookmarkEnd w:id="3959"/>
      <w:r>
        <w:rPr>
          <w:rFonts w:hint="cs"/>
          <w:rtl/>
        </w:rPr>
        <w:t xml:space="preserve">לא, לא, אם אין </w:t>
      </w:r>
      <w:bookmarkStart w:id="3960" w:name="_ETM_Q11_658000"/>
      <w:bookmarkEnd w:id="3960"/>
      <w:r>
        <w:rPr>
          <w:rFonts w:hint="cs"/>
          <w:rtl/>
        </w:rPr>
        <w:t>התנגדות, הוא לא צריך. אין דבר כזה.</w:t>
      </w:r>
    </w:p>
    <w:p w:rsidR="00712037" w:rsidRPr="0092384A" w:rsidRDefault="00712037" w:rsidP="0042096B">
      <w:pPr>
        <w:rPr>
          <w:rtl/>
          <w:lang w:eastAsia="he-IL"/>
        </w:rPr>
      </w:pPr>
    </w:p>
    <w:p w:rsidR="00712037" w:rsidRDefault="00B64B14" w:rsidP="00B64B14">
      <w:pPr>
        <w:pStyle w:val="af5"/>
        <w:keepNext/>
        <w:rPr>
          <w:rtl/>
        </w:rPr>
      </w:pPr>
      <w:bookmarkStart w:id="3961" w:name="ET_interruption_5069_21"/>
      <w:r w:rsidRPr="00B64B14">
        <w:rPr>
          <w:rStyle w:val="TagStyle"/>
          <w:rtl/>
        </w:rPr>
        <w:t xml:space="preserve"> &lt;&lt; קריאה &gt;&gt;</w:t>
      </w:r>
      <w:r w:rsidR="00712037" w:rsidRPr="006C57FF">
        <w:rPr>
          <w:rStyle w:val="TagStyle"/>
          <w:rtl/>
        </w:rPr>
        <w:t xml:space="preserve"> </w:t>
      </w:r>
      <w:bookmarkStart w:id="3962" w:name="_Toc192103543"/>
      <w:bookmarkStart w:id="3963" w:name="_Toc192106273"/>
      <w:bookmarkStart w:id="3964" w:name="_Toc192106600"/>
      <w:r w:rsidR="00712037">
        <w:rPr>
          <w:rtl/>
        </w:rPr>
        <w:t>יעקב אשר (יהדות התורה):</w:t>
      </w:r>
      <w:bookmarkEnd w:id="3962"/>
      <w:bookmarkEnd w:id="3963"/>
      <w:bookmarkEnd w:id="3964"/>
      <w:r w:rsidR="00712037" w:rsidRPr="006C57FF">
        <w:rPr>
          <w:rStyle w:val="TagStyle"/>
          <w:rtl/>
        </w:rPr>
        <w:t xml:space="preserve"> </w:t>
      </w:r>
      <w:r w:rsidRPr="00B64B14">
        <w:rPr>
          <w:rStyle w:val="TagStyle"/>
          <w:rtl/>
        </w:rPr>
        <w:t xml:space="preserve">&lt;&lt; קריאה &gt;&gt; </w:t>
      </w:r>
      <w:r w:rsidR="00712037">
        <w:rPr>
          <w:rtl/>
        </w:rPr>
        <w:t xml:space="preserve">   </w:t>
      </w:r>
      <w:bookmarkEnd w:id="3961"/>
    </w:p>
    <w:p w:rsidR="00712037" w:rsidRDefault="00712037" w:rsidP="005F7B32">
      <w:pPr>
        <w:rPr>
          <w:rtl/>
        </w:rPr>
      </w:pPr>
    </w:p>
    <w:p w:rsidR="00712037" w:rsidRDefault="00712037" w:rsidP="0042096B">
      <w:pPr>
        <w:rPr>
          <w:rtl/>
        </w:rPr>
      </w:pPr>
      <w:r>
        <w:rPr>
          <w:rFonts w:hint="cs"/>
          <w:rtl/>
        </w:rPr>
        <w:t>אז למה הוא עלה? אז למה הוא עלה?</w:t>
      </w:r>
    </w:p>
    <w:p w:rsidR="00712037" w:rsidRDefault="00712037" w:rsidP="0042096B">
      <w:pPr>
        <w:rPr>
          <w:rtl/>
        </w:rPr>
      </w:pPr>
    </w:p>
    <w:p w:rsidR="00712037" w:rsidRDefault="00712037" w:rsidP="0042096B">
      <w:pPr>
        <w:pStyle w:val="af5"/>
        <w:keepNext/>
        <w:rPr>
          <w:rtl/>
        </w:rPr>
      </w:pPr>
      <w:bookmarkStart w:id="3965" w:name="ET_interruption_6553_52"/>
      <w:r w:rsidRPr="003312A8">
        <w:rPr>
          <w:rStyle w:val="TagStyle"/>
          <w:rtl/>
        </w:rPr>
        <w:t xml:space="preserve"> &lt;&lt; קריאה &gt;&gt; </w:t>
      </w:r>
      <w:r>
        <w:rPr>
          <w:rtl/>
        </w:rPr>
        <w:t>שר הפנים משה ארבל:</w:t>
      </w:r>
      <w:r w:rsidRPr="003312A8">
        <w:rPr>
          <w:rStyle w:val="TagStyle"/>
          <w:rtl/>
        </w:rPr>
        <w:t xml:space="preserve"> &lt;&lt; קריאה &gt;&gt;</w:t>
      </w:r>
      <w:r>
        <w:rPr>
          <w:rtl/>
        </w:rPr>
        <w:t xml:space="preserve">   </w:t>
      </w:r>
      <w:bookmarkEnd w:id="3965"/>
    </w:p>
    <w:p w:rsidR="00712037" w:rsidRDefault="00712037" w:rsidP="005F7B32">
      <w:pPr>
        <w:rPr>
          <w:rtl/>
          <w:lang w:eastAsia="he-IL"/>
        </w:rPr>
      </w:pPr>
    </w:p>
    <w:p w:rsidR="00712037" w:rsidRPr="003312A8" w:rsidRDefault="00712037" w:rsidP="0042096B">
      <w:pPr>
        <w:rPr>
          <w:rtl/>
          <w:lang w:eastAsia="he-IL"/>
        </w:rPr>
      </w:pPr>
      <w:r>
        <w:rPr>
          <w:rFonts w:hint="cs"/>
          <w:rtl/>
          <w:lang w:eastAsia="he-IL"/>
        </w:rPr>
        <w:t>יעקב, יועצת משפטית.</w:t>
      </w:r>
    </w:p>
    <w:p w:rsidR="00712037" w:rsidRDefault="00712037" w:rsidP="0042096B">
      <w:pPr>
        <w:rPr>
          <w:rtl/>
        </w:rPr>
      </w:pPr>
    </w:p>
    <w:p w:rsidR="00712037" w:rsidRDefault="00B64B14" w:rsidP="00B64B14">
      <w:pPr>
        <w:pStyle w:val="af5"/>
        <w:keepNext/>
        <w:rPr>
          <w:rtl/>
        </w:rPr>
      </w:pPr>
      <w:bookmarkStart w:id="3966" w:name="ET_interruption_5069_22"/>
      <w:r w:rsidRPr="00B64B14">
        <w:rPr>
          <w:rStyle w:val="TagStyle"/>
          <w:rtl/>
        </w:rPr>
        <w:t xml:space="preserve"> &lt;&lt; קריאה &gt;&gt;</w:t>
      </w:r>
      <w:r w:rsidR="00712037" w:rsidRPr="006C57FF">
        <w:rPr>
          <w:rStyle w:val="TagStyle"/>
          <w:rtl/>
        </w:rPr>
        <w:t xml:space="preserve"> </w:t>
      </w:r>
      <w:r w:rsidR="00712037">
        <w:rPr>
          <w:rtl/>
        </w:rPr>
        <w:t>יעקב אשר (יהדות התורה):</w:t>
      </w:r>
      <w:r w:rsidR="00712037" w:rsidRPr="006C57FF">
        <w:rPr>
          <w:rStyle w:val="TagStyle"/>
          <w:rtl/>
        </w:rPr>
        <w:t xml:space="preserve"> </w:t>
      </w:r>
      <w:r w:rsidRPr="00B64B14">
        <w:rPr>
          <w:rStyle w:val="TagStyle"/>
          <w:rtl/>
        </w:rPr>
        <w:t xml:space="preserve">&lt;&lt; קריאה &gt;&gt; </w:t>
      </w:r>
      <w:r w:rsidR="00712037">
        <w:rPr>
          <w:rtl/>
        </w:rPr>
        <w:t xml:space="preserve">   </w:t>
      </w:r>
      <w:bookmarkEnd w:id="3966"/>
    </w:p>
    <w:p w:rsidR="00712037" w:rsidRDefault="00712037" w:rsidP="005F7B32">
      <w:pPr>
        <w:rPr>
          <w:rtl/>
        </w:rPr>
      </w:pPr>
    </w:p>
    <w:p w:rsidR="00712037" w:rsidRDefault="00712037" w:rsidP="0042096B">
      <w:pPr>
        <w:rPr>
          <w:rtl/>
        </w:rPr>
      </w:pPr>
      <w:r>
        <w:rPr>
          <w:rFonts w:hint="cs"/>
          <w:rtl/>
        </w:rPr>
        <w:t>יועצת משפטית. יועצת משפטית.</w:t>
      </w:r>
    </w:p>
    <w:p w:rsidR="00712037" w:rsidRDefault="00712037" w:rsidP="0042096B">
      <w:pPr>
        <w:rPr>
          <w:rtl/>
        </w:rPr>
      </w:pPr>
    </w:p>
    <w:p w:rsidR="00712037" w:rsidRDefault="00712037" w:rsidP="0042096B">
      <w:pPr>
        <w:pStyle w:val="af5"/>
        <w:keepNext/>
        <w:rPr>
          <w:rtl/>
        </w:rPr>
      </w:pPr>
      <w:bookmarkStart w:id="3967" w:name="ET_interruption_6151_53"/>
      <w:r w:rsidRPr="003312A8">
        <w:rPr>
          <w:rStyle w:val="TagStyle"/>
          <w:rtl/>
        </w:rPr>
        <w:t xml:space="preserve"> &lt;&lt; קריאה &gt;&gt; </w:t>
      </w:r>
      <w:r>
        <w:rPr>
          <w:rtl/>
        </w:rPr>
        <w:t>רון כץ (יש עתיד):</w:t>
      </w:r>
      <w:r w:rsidRPr="003312A8">
        <w:rPr>
          <w:rStyle w:val="TagStyle"/>
          <w:rtl/>
        </w:rPr>
        <w:t xml:space="preserve"> &lt;&lt; קריאה &gt;&gt;</w:t>
      </w:r>
      <w:r>
        <w:rPr>
          <w:rtl/>
        </w:rPr>
        <w:t xml:space="preserve">   </w:t>
      </w:r>
      <w:bookmarkEnd w:id="3967"/>
    </w:p>
    <w:p w:rsidR="00712037" w:rsidRDefault="00712037" w:rsidP="005F7B32">
      <w:pPr>
        <w:rPr>
          <w:rtl/>
          <w:lang w:eastAsia="he-IL"/>
        </w:rPr>
      </w:pPr>
    </w:p>
    <w:p w:rsidR="00712037" w:rsidRPr="003312A8" w:rsidRDefault="00712037" w:rsidP="0042096B">
      <w:pPr>
        <w:rPr>
          <w:rtl/>
          <w:lang w:eastAsia="he-IL"/>
        </w:rPr>
      </w:pPr>
      <w:r>
        <w:rPr>
          <w:rFonts w:hint="cs"/>
          <w:rtl/>
          <w:lang w:eastAsia="he-IL"/>
        </w:rPr>
        <w:t xml:space="preserve">אין מתנגדים. </w:t>
      </w:r>
      <w:bookmarkStart w:id="3968" w:name="_ETM_Q11_666000"/>
      <w:bookmarkEnd w:id="3968"/>
      <w:r>
        <w:rPr>
          <w:rFonts w:hint="cs"/>
          <w:rtl/>
          <w:lang w:eastAsia="he-IL"/>
        </w:rPr>
        <w:t>אין מתנגדים, צריך לעבור להצבעה.</w:t>
      </w:r>
    </w:p>
    <w:p w:rsidR="00712037" w:rsidRDefault="00712037" w:rsidP="0042096B">
      <w:pPr>
        <w:rPr>
          <w:rtl/>
        </w:rPr>
      </w:pPr>
    </w:p>
    <w:p w:rsidR="00712037" w:rsidRDefault="00712037" w:rsidP="0042096B">
      <w:pPr>
        <w:pStyle w:val="af5"/>
        <w:keepNext/>
        <w:rPr>
          <w:rtl/>
        </w:rPr>
      </w:pPr>
      <w:bookmarkStart w:id="3969" w:name="ET_interruption_6158_54"/>
      <w:r w:rsidRPr="003312A8">
        <w:rPr>
          <w:rStyle w:val="TagStyle"/>
          <w:rtl/>
        </w:rPr>
        <w:t xml:space="preserve"> &lt;&lt; קריאה &gt;&gt; </w:t>
      </w:r>
      <w:r>
        <w:rPr>
          <w:rtl/>
        </w:rPr>
        <w:t>אפרת רייטן מרום (העבודה):</w:t>
      </w:r>
      <w:r w:rsidRPr="003312A8">
        <w:rPr>
          <w:rStyle w:val="TagStyle"/>
          <w:rtl/>
        </w:rPr>
        <w:t xml:space="preserve"> &lt;&lt; קריאה &gt;&gt;</w:t>
      </w:r>
      <w:r>
        <w:rPr>
          <w:rtl/>
        </w:rPr>
        <w:t xml:space="preserve">   </w:t>
      </w:r>
      <w:bookmarkEnd w:id="3969"/>
    </w:p>
    <w:p w:rsidR="00712037" w:rsidRDefault="00712037" w:rsidP="005F7B32">
      <w:pPr>
        <w:rPr>
          <w:rtl/>
          <w:lang w:eastAsia="he-IL"/>
        </w:rPr>
      </w:pPr>
    </w:p>
    <w:p w:rsidR="00712037" w:rsidRDefault="00712037" w:rsidP="0042096B">
      <w:pPr>
        <w:rPr>
          <w:rtl/>
        </w:rPr>
      </w:pPr>
      <w:bookmarkStart w:id="3970" w:name="_ETM_Q11_670000"/>
      <w:bookmarkEnd w:id="3970"/>
      <w:r>
        <w:rPr>
          <w:rFonts w:hint="cs"/>
          <w:rtl/>
        </w:rPr>
        <w:t>מה זה? איפה היועצים המשפטיים?</w:t>
      </w:r>
    </w:p>
    <w:p w:rsidR="00712037" w:rsidRDefault="00712037" w:rsidP="0042096B">
      <w:pPr>
        <w:rPr>
          <w:rtl/>
        </w:rPr>
      </w:pPr>
    </w:p>
    <w:p w:rsidR="00712037" w:rsidRDefault="00712037" w:rsidP="0042096B">
      <w:pPr>
        <w:pStyle w:val="af5"/>
        <w:keepNext/>
        <w:rPr>
          <w:rtl/>
        </w:rPr>
      </w:pPr>
      <w:bookmarkStart w:id="3971" w:name="ET_interruption_6553_55"/>
      <w:r w:rsidRPr="003312A8">
        <w:rPr>
          <w:rStyle w:val="TagStyle"/>
          <w:rtl/>
        </w:rPr>
        <w:t xml:space="preserve"> &lt;&lt; קריאה &gt;&gt; </w:t>
      </w:r>
      <w:r>
        <w:rPr>
          <w:rtl/>
        </w:rPr>
        <w:t>שר הפנים משה ארבל:</w:t>
      </w:r>
      <w:r w:rsidRPr="003312A8">
        <w:rPr>
          <w:rStyle w:val="TagStyle"/>
          <w:rtl/>
        </w:rPr>
        <w:t xml:space="preserve"> &lt;&lt; קריאה &gt;&gt;</w:t>
      </w:r>
      <w:r>
        <w:rPr>
          <w:rtl/>
        </w:rPr>
        <w:t xml:space="preserve">   </w:t>
      </w:r>
      <w:bookmarkEnd w:id="3971"/>
    </w:p>
    <w:p w:rsidR="00712037" w:rsidRDefault="00712037" w:rsidP="005F7B32">
      <w:pPr>
        <w:rPr>
          <w:rtl/>
          <w:lang w:eastAsia="he-IL"/>
        </w:rPr>
      </w:pPr>
    </w:p>
    <w:p w:rsidR="00712037" w:rsidRDefault="00712037" w:rsidP="0042096B">
      <w:pPr>
        <w:rPr>
          <w:rtl/>
          <w:lang w:eastAsia="he-IL"/>
        </w:rPr>
      </w:pPr>
      <w:r>
        <w:rPr>
          <w:rFonts w:hint="cs"/>
          <w:rtl/>
          <w:lang w:eastAsia="he-IL"/>
        </w:rPr>
        <w:t>שהייעוץ המשפטי יחליט.</w:t>
      </w:r>
    </w:p>
    <w:p w:rsidR="00712037" w:rsidRDefault="00712037" w:rsidP="0042096B">
      <w:pPr>
        <w:rPr>
          <w:rtl/>
          <w:lang w:eastAsia="he-IL"/>
        </w:rPr>
      </w:pPr>
      <w:bookmarkStart w:id="3972" w:name="_ETM_Q11_674000"/>
      <w:bookmarkEnd w:id="3972"/>
    </w:p>
    <w:p w:rsidR="00712037" w:rsidRDefault="00712037" w:rsidP="0042096B">
      <w:pPr>
        <w:pStyle w:val="af5"/>
        <w:keepNext/>
        <w:rPr>
          <w:rtl/>
        </w:rPr>
      </w:pPr>
      <w:bookmarkStart w:id="3973" w:name="ET_interruption_5300_56"/>
      <w:r w:rsidRPr="003312A8">
        <w:rPr>
          <w:rStyle w:val="TagStyle"/>
          <w:rtl/>
        </w:rPr>
        <w:t xml:space="preserve"> &lt;&lt; קריאה &gt;&gt; </w:t>
      </w:r>
      <w:r>
        <w:rPr>
          <w:rtl/>
        </w:rPr>
        <w:t>מירב בן ארי (יש עתיד):</w:t>
      </w:r>
      <w:r w:rsidRPr="003312A8">
        <w:rPr>
          <w:rStyle w:val="TagStyle"/>
          <w:rtl/>
        </w:rPr>
        <w:t xml:space="preserve"> &lt;&lt; קריאה &gt;&gt;</w:t>
      </w:r>
      <w:r>
        <w:rPr>
          <w:rtl/>
        </w:rPr>
        <w:t xml:space="preserve">   </w:t>
      </w:r>
      <w:bookmarkEnd w:id="3973"/>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אם הוא </w:t>
      </w:r>
      <w:bookmarkStart w:id="3974" w:name="_ETM_Q11_673000"/>
      <w:bookmarkEnd w:id="3974"/>
      <w:r>
        <w:rPr>
          <w:rFonts w:hint="cs"/>
          <w:rtl/>
          <w:lang w:eastAsia="he-IL"/>
        </w:rPr>
        <w:t>לא מתנגד, למה הוא עולה?</w:t>
      </w:r>
    </w:p>
    <w:p w:rsidR="00712037" w:rsidRDefault="00712037" w:rsidP="0042096B">
      <w:pPr>
        <w:rPr>
          <w:rtl/>
          <w:lang w:eastAsia="he-IL"/>
        </w:rPr>
      </w:pPr>
    </w:p>
    <w:p w:rsidR="00712037" w:rsidRDefault="00712037" w:rsidP="0042096B">
      <w:pPr>
        <w:pStyle w:val="af6"/>
        <w:keepNext/>
        <w:rPr>
          <w:rtl/>
        </w:rPr>
      </w:pPr>
      <w:r w:rsidRPr="003312A8">
        <w:rPr>
          <w:rStyle w:val="TagStyle"/>
          <w:rtl/>
        </w:rPr>
        <w:t xml:space="preserve"> &lt;&lt; יור &gt;&gt; </w:t>
      </w:r>
      <w:r>
        <w:rPr>
          <w:rtl/>
        </w:rPr>
        <w:t>היו"ר ארז מלול:</w:t>
      </w:r>
      <w:r w:rsidRPr="003312A8">
        <w:rPr>
          <w:rStyle w:val="TagStyle"/>
          <w:rtl/>
        </w:rPr>
        <w:t xml:space="preserve"> &lt;&lt; יור &gt;&gt;</w:t>
      </w:r>
      <w:r>
        <w:rPr>
          <w:rtl/>
        </w:rPr>
        <w:t xml:space="preserve">   </w:t>
      </w:r>
    </w:p>
    <w:p w:rsidR="00712037" w:rsidRDefault="00712037" w:rsidP="005F7B32">
      <w:pPr>
        <w:rPr>
          <w:rtl/>
          <w:lang w:eastAsia="he-IL"/>
        </w:rPr>
      </w:pPr>
    </w:p>
    <w:p w:rsidR="00712037" w:rsidRDefault="00712037" w:rsidP="0042096B">
      <w:pPr>
        <w:rPr>
          <w:rtl/>
          <w:lang w:eastAsia="he-IL"/>
        </w:rPr>
      </w:pPr>
      <w:bookmarkStart w:id="3975" w:name="_ETM_Q11_678000"/>
      <w:bookmarkEnd w:id="3975"/>
      <w:r>
        <w:rPr>
          <w:rFonts w:hint="cs"/>
          <w:rtl/>
          <w:lang w:eastAsia="he-IL"/>
        </w:rPr>
        <w:t>הוא עלה והתנגד.</w:t>
      </w:r>
    </w:p>
    <w:p w:rsidR="00712037" w:rsidRDefault="00712037" w:rsidP="0042096B">
      <w:pPr>
        <w:rPr>
          <w:rtl/>
          <w:lang w:eastAsia="he-IL"/>
        </w:rPr>
      </w:pPr>
      <w:bookmarkStart w:id="3976" w:name="_ETM_Q11_677000"/>
      <w:bookmarkEnd w:id="3976"/>
    </w:p>
    <w:p w:rsidR="00712037" w:rsidRDefault="00712037" w:rsidP="0042096B">
      <w:pPr>
        <w:pStyle w:val="af5"/>
        <w:keepNext/>
        <w:rPr>
          <w:rtl/>
        </w:rPr>
      </w:pPr>
      <w:r w:rsidRPr="003312A8">
        <w:rPr>
          <w:rStyle w:val="TagStyle"/>
          <w:rtl/>
        </w:rPr>
        <w:t xml:space="preserve"> &lt;&lt; קריאה &gt;&gt; </w:t>
      </w:r>
      <w:r>
        <w:rPr>
          <w:rtl/>
        </w:rPr>
        <w:t>מירב בן ארי (יש עתיד):</w:t>
      </w:r>
      <w:r w:rsidRPr="003312A8">
        <w:rPr>
          <w:rStyle w:val="TagStyle"/>
          <w:rtl/>
        </w:rPr>
        <w:t xml:space="preserve"> &lt;&lt; קריאה &gt;&gt;</w:t>
      </w:r>
      <w:r>
        <w:rPr>
          <w:rtl/>
        </w:rPr>
        <w:t xml:space="preserve">   </w:t>
      </w:r>
    </w:p>
    <w:p w:rsidR="00712037" w:rsidRDefault="00712037" w:rsidP="005F7B32">
      <w:pPr>
        <w:rPr>
          <w:rtl/>
          <w:lang w:eastAsia="he-IL"/>
        </w:rPr>
      </w:pPr>
    </w:p>
    <w:p w:rsidR="00712037" w:rsidRDefault="00712037" w:rsidP="0042096B">
      <w:pPr>
        <w:rPr>
          <w:rtl/>
          <w:lang w:eastAsia="he-IL"/>
        </w:rPr>
      </w:pPr>
      <w:r>
        <w:rPr>
          <w:rFonts w:hint="cs"/>
          <w:rtl/>
          <w:lang w:eastAsia="he-IL"/>
        </w:rPr>
        <w:t>לא, הוא ירד, הוא לא התנגד.</w:t>
      </w:r>
      <w:r w:rsidR="00B64B14">
        <w:rPr>
          <w:rFonts w:hint="cs"/>
          <w:rtl/>
          <w:lang w:eastAsia="he-IL"/>
        </w:rPr>
        <w:t xml:space="preserve"> תרד. תרד. </w:t>
      </w:r>
    </w:p>
    <w:p w:rsidR="00712037" w:rsidRDefault="00712037" w:rsidP="0042096B">
      <w:pPr>
        <w:rPr>
          <w:rtl/>
          <w:lang w:eastAsia="he-IL"/>
        </w:rPr>
      </w:pPr>
    </w:p>
    <w:p w:rsidR="00B64B14" w:rsidRDefault="00B64B14" w:rsidP="00B64B14">
      <w:pPr>
        <w:pStyle w:val="af5"/>
        <w:keepNext/>
        <w:rPr>
          <w:rtl/>
        </w:rPr>
      </w:pPr>
      <w:r w:rsidRPr="00B64B14">
        <w:rPr>
          <w:rStyle w:val="TagStyle"/>
          <w:rtl/>
        </w:rPr>
        <w:t>&lt;&lt; קריאה &gt;&gt;</w:t>
      </w:r>
      <w:r w:rsidRPr="006C57FF">
        <w:rPr>
          <w:rStyle w:val="TagStyle"/>
          <w:rtl/>
        </w:rPr>
        <w:t xml:space="preserve"> </w:t>
      </w:r>
      <w:r>
        <w:rPr>
          <w:rtl/>
        </w:rPr>
        <w:t>יעקב אשר (יהדות התורה):</w:t>
      </w:r>
      <w:r w:rsidRPr="006C57FF">
        <w:rPr>
          <w:rStyle w:val="TagStyle"/>
          <w:rtl/>
        </w:rPr>
        <w:t xml:space="preserve"> </w:t>
      </w:r>
      <w:r w:rsidRPr="00B64B14">
        <w:rPr>
          <w:rStyle w:val="TagStyle"/>
          <w:rtl/>
        </w:rPr>
        <w:t xml:space="preserve">&lt;&lt; קריאה &gt;&gt; </w:t>
      </w:r>
      <w:r>
        <w:rPr>
          <w:rtl/>
        </w:rPr>
        <w:t xml:space="preserve">   </w:t>
      </w:r>
    </w:p>
    <w:p w:rsidR="00712037" w:rsidRDefault="00712037" w:rsidP="005F7B32">
      <w:pPr>
        <w:rPr>
          <w:rtl/>
          <w:lang w:eastAsia="he-IL"/>
        </w:rPr>
      </w:pPr>
    </w:p>
    <w:p w:rsidR="00712037" w:rsidRDefault="00712037" w:rsidP="0042096B">
      <w:pPr>
        <w:rPr>
          <w:rtl/>
          <w:lang w:eastAsia="he-IL"/>
        </w:rPr>
      </w:pPr>
      <w:r>
        <w:rPr>
          <w:rFonts w:hint="cs"/>
          <w:rtl/>
          <w:lang w:eastAsia="he-IL"/>
        </w:rPr>
        <w:t>הוא אמר שתי מילים, לא משנה מה הוא אמר.</w:t>
      </w:r>
    </w:p>
    <w:p w:rsidR="00712037" w:rsidRDefault="00712037" w:rsidP="0042096B">
      <w:pPr>
        <w:rPr>
          <w:rtl/>
          <w:lang w:eastAsia="he-IL"/>
        </w:rPr>
      </w:pPr>
      <w:bookmarkStart w:id="3977" w:name="_ETM_Q11_682000"/>
      <w:bookmarkEnd w:id="3977"/>
    </w:p>
    <w:p w:rsidR="00712037" w:rsidRDefault="00712037" w:rsidP="0042096B">
      <w:pPr>
        <w:pStyle w:val="af5"/>
        <w:keepNext/>
        <w:rPr>
          <w:rtl/>
        </w:rPr>
      </w:pPr>
      <w:bookmarkStart w:id="3978" w:name="ET_interruption_6553_61"/>
      <w:r w:rsidRPr="003312A8">
        <w:rPr>
          <w:rStyle w:val="TagStyle"/>
          <w:rtl/>
        </w:rPr>
        <w:t xml:space="preserve"> &lt;&lt; קריאה &gt;&gt; </w:t>
      </w:r>
      <w:r>
        <w:rPr>
          <w:rtl/>
        </w:rPr>
        <w:t>שר הפנים משה ארבל:</w:t>
      </w:r>
      <w:r w:rsidRPr="003312A8">
        <w:rPr>
          <w:rStyle w:val="TagStyle"/>
          <w:rtl/>
        </w:rPr>
        <w:t xml:space="preserve"> &lt;&lt; קריאה &gt;&gt;</w:t>
      </w:r>
      <w:r>
        <w:rPr>
          <w:rtl/>
        </w:rPr>
        <w:t xml:space="preserve">   </w:t>
      </w:r>
      <w:bookmarkEnd w:id="3978"/>
    </w:p>
    <w:p w:rsidR="00712037" w:rsidRDefault="00712037" w:rsidP="005F7B32">
      <w:pPr>
        <w:rPr>
          <w:rtl/>
          <w:lang w:eastAsia="he-IL"/>
        </w:rPr>
      </w:pPr>
    </w:p>
    <w:p w:rsidR="00712037" w:rsidRDefault="00712037" w:rsidP="0042096B">
      <w:pPr>
        <w:rPr>
          <w:rtl/>
          <w:lang w:eastAsia="he-IL"/>
        </w:rPr>
      </w:pPr>
      <w:r>
        <w:rPr>
          <w:rFonts w:hint="cs"/>
          <w:rtl/>
          <w:lang w:eastAsia="he-IL"/>
        </w:rPr>
        <w:t>שהייעוץ המשפטי יכריע.</w:t>
      </w:r>
    </w:p>
    <w:p w:rsidR="00712037" w:rsidRDefault="00712037" w:rsidP="0042096B">
      <w:pPr>
        <w:rPr>
          <w:rtl/>
          <w:lang w:eastAsia="he-IL"/>
        </w:rPr>
      </w:pPr>
    </w:p>
    <w:p w:rsidR="00712037" w:rsidRDefault="00712037" w:rsidP="0042096B">
      <w:pPr>
        <w:pStyle w:val="af5"/>
        <w:keepNext/>
        <w:rPr>
          <w:rtl/>
        </w:rPr>
      </w:pPr>
      <w:bookmarkStart w:id="3979" w:name="_ETM_Q11_690000"/>
      <w:bookmarkStart w:id="3980" w:name="_ETM_Q11_696000"/>
      <w:bookmarkStart w:id="3981" w:name="ET_interruption_קריאות_64"/>
      <w:bookmarkEnd w:id="3979"/>
      <w:bookmarkEnd w:id="3980"/>
      <w:r w:rsidRPr="003312A8">
        <w:rPr>
          <w:rStyle w:val="TagStyle"/>
          <w:rtl/>
        </w:rPr>
        <w:t xml:space="preserve"> &lt;&lt; קריאה &gt;&gt; </w:t>
      </w:r>
      <w:r>
        <w:rPr>
          <w:rtl/>
        </w:rPr>
        <w:t>קריאות:</w:t>
      </w:r>
      <w:r w:rsidRPr="003312A8">
        <w:rPr>
          <w:rStyle w:val="TagStyle"/>
          <w:rtl/>
        </w:rPr>
        <w:t xml:space="preserve"> &lt;&lt; קריאה &gt;&gt;</w:t>
      </w:r>
      <w:r>
        <w:rPr>
          <w:rtl/>
        </w:rPr>
        <w:t xml:space="preserve">   </w:t>
      </w:r>
      <w:bookmarkEnd w:id="3981"/>
    </w:p>
    <w:p w:rsidR="00712037" w:rsidRDefault="00712037" w:rsidP="005F7B32">
      <w:pPr>
        <w:rPr>
          <w:rtl/>
          <w:lang w:eastAsia="he-IL"/>
        </w:rPr>
      </w:pPr>
    </w:p>
    <w:p w:rsidR="00712037" w:rsidRDefault="005F7B32" w:rsidP="0042096B">
      <w:pPr>
        <w:rPr>
          <w:rtl/>
          <w:lang w:eastAsia="he-IL"/>
        </w:rPr>
      </w:pPr>
      <w:r>
        <w:rPr>
          <w:rFonts w:hint="cs"/>
          <w:rtl/>
          <w:lang w:eastAsia="he-IL"/>
        </w:rPr>
        <w:t>– – –</w:t>
      </w:r>
    </w:p>
    <w:p w:rsidR="00712037" w:rsidRDefault="00712037" w:rsidP="0042096B">
      <w:pPr>
        <w:rPr>
          <w:rtl/>
          <w:lang w:eastAsia="he-IL"/>
        </w:rPr>
      </w:pPr>
      <w:bookmarkStart w:id="3982" w:name="_ETM_Q11_703000"/>
      <w:bookmarkEnd w:id="3982"/>
    </w:p>
    <w:p w:rsidR="00712037" w:rsidRDefault="00712037" w:rsidP="0042096B">
      <w:pPr>
        <w:pStyle w:val="af5"/>
        <w:keepNext/>
        <w:rPr>
          <w:rtl/>
        </w:rPr>
      </w:pPr>
      <w:bookmarkStart w:id="3983" w:name="ET_interruption_5300_65"/>
      <w:r w:rsidRPr="003312A8">
        <w:rPr>
          <w:rStyle w:val="TagStyle"/>
          <w:rtl/>
        </w:rPr>
        <w:t xml:space="preserve"> &lt;&lt; קריאה &gt;&gt; </w:t>
      </w:r>
      <w:r>
        <w:rPr>
          <w:rtl/>
        </w:rPr>
        <w:t>מירב בן ארי (יש עתיד):</w:t>
      </w:r>
      <w:r w:rsidRPr="003312A8">
        <w:rPr>
          <w:rStyle w:val="TagStyle"/>
          <w:rtl/>
        </w:rPr>
        <w:t xml:space="preserve"> &lt;&lt; קריאה &gt;&gt;</w:t>
      </w:r>
      <w:r>
        <w:rPr>
          <w:rtl/>
        </w:rPr>
        <w:t xml:space="preserve">   </w:t>
      </w:r>
      <w:bookmarkEnd w:id="3983"/>
    </w:p>
    <w:p w:rsidR="00712037" w:rsidRDefault="00712037" w:rsidP="005F7B32">
      <w:pPr>
        <w:rPr>
          <w:rtl/>
          <w:lang w:eastAsia="he-IL"/>
        </w:rPr>
      </w:pPr>
    </w:p>
    <w:p w:rsidR="00712037" w:rsidRDefault="00712037" w:rsidP="0042096B">
      <w:pPr>
        <w:rPr>
          <w:rtl/>
        </w:rPr>
      </w:pPr>
      <w:bookmarkStart w:id="3984" w:name="_ETM_Q11_705000"/>
      <w:bookmarkEnd w:id="3984"/>
      <w:r>
        <w:rPr>
          <w:rFonts w:hint="cs"/>
          <w:rtl/>
        </w:rPr>
        <w:t>אז לרדת. לא יקרה יותר. לא מספיק מה שקרה לי, ארז?</w:t>
      </w:r>
    </w:p>
    <w:p w:rsidR="00712037" w:rsidRDefault="00712037" w:rsidP="0042096B">
      <w:pPr>
        <w:rPr>
          <w:rtl/>
        </w:rPr>
      </w:pPr>
    </w:p>
    <w:p w:rsidR="00712037" w:rsidRDefault="00712037" w:rsidP="0042096B">
      <w:pPr>
        <w:pStyle w:val="af5"/>
        <w:keepNext/>
        <w:rPr>
          <w:rtl/>
        </w:rPr>
      </w:pPr>
      <w:bookmarkStart w:id="3985" w:name="ET_interruption_5084_67"/>
      <w:r w:rsidRPr="003312A8">
        <w:rPr>
          <w:rStyle w:val="TagStyle"/>
          <w:rtl/>
        </w:rPr>
        <w:t xml:space="preserve"> &lt;&lt; קריאה &gt;&gt; </w:t>
      </w:r>
      <w:r>
        <w:rPr>
          <w:rtl/>
        </w:rPr>
        <w:t>מיקי לוי (יש עתיד):</w:t>
      </w:r>
      <w:r w:rsidRPr="003312A8">
        <w:rPr>
          <w:rStyle w:val="TagStyle"/>
          <w:rtl/>
        </w:rPr>
        <w:t xml:space="preserve"> &lt;&lt; קריאה &gt;&gt;</w:t>
      </w:r>
      <w:r>
        <w:rPr>
          <w:rtl/>
        </w:rPr>
        <w:t xml:space="preserve">   </w:t>
      </w:r>
      <w:bookmarkEnd w:id="3985"/>
    </w:p>
    <w:p w:rsidR="00712037" w:rsidRDefault="00712037" w:rsidP="005F7B32">
      <w:pPr>
        <w:rPr>
          <w:rtl/>
          <w:lang w:eastAsia="he-IL"/>
        </w:rPr>
      </w:pPr>
    </w:p>
    <w:p w:rsidR="00712037" w:rsidRDefault="00712037" w:rsidP="0042096B">
      <w:pPr>
        <w:rPr>
          <w:rtl/>
          <w:lang w:eastAsia="he-IL"/>
        </w:rPr>
      </w:pPr>
      <w:r>
        <w:rPr>
          <w:rFonts w:hint="cs"/>
          <w:rtl/>
          <w:lang w:eastAsia="he-IL"/>
        </w:rPr>
        <w:t>התקנון לא מאפשר.</w:t>
      </w:r>
      <w:r w:rsidRPr="003312A8">
        <w:rPr>
          <w:rFonts w:hint="cs"/>
          <w:rtl/>
          <w:lang w:eastAsia="he-IL"/>
        </w:rPr>
        <w:t xml:space="preserve"> </w:t>
      </w:r>
      <w:r>
        <w:rPr>
          <w:rFonts w:hint="cs"/>
          <w:rtl/>
          <w:lang w:eastAsia="he-IL"/>
        </w:rPr>
        <w:t>התקנון לא מאפשר.</w:t>
      </w:r>
    </w:p>
    <w:p w:rsidR="00712037" w:rsidRDefault="00712037" w:rsidP="0042096B">
      <w:pPr>
        <w:rPr>
          <w:rtl/>
          <w:lang w:eastAsia="he-IL"/>
        </w:rPr>
      </w:pPr>
      <w:bookmarkStart w:id="3986" w:name="_ETM_Q11_710000"/>
      <w:bookmarkEnd w:id="3986"/>
    </w:p>
    <w:p w:rsidR="00712037" w:rsidRDefault="00712037" w:rsidP="0042096B">
      <w:pPr>
        <w:pStyle w:val="af5"/>
        <w:keepNext/>
        <w:rPr>
          <w:rtl/>
        </w:rPr>
      </w:pPr>
      <w:bookmarkStart w:id="3987" w:name="ET_interruption_5300_68"/>
      <w:r w:rsidRPr="003312A8">
        <w:rPr>
          <w:rStyle w:val="TagStyle"/>
          <w:rtl/>
        </w:rPr>
        <w:t xml:space="preserve"> &lt;&lt; קריאה &gt;&gt; </w:t>
      </w:r>
      <w:r>
        <w:rPr>
          <w:rtl/>
        </w:rPr>
        <w:t>מירב בן ארי (יש עתיד):</w:t>
      </w:r>
      <w:r w:rsidRPr="003312A8">
        <w:rPr>
          <w:rStyle w:val="TagStyle"/>
          <w:rtl/>
        </w:rPr>
        <w:t xml:space="preserve"> &lt;&lt; קריאה &gt;&gt;</w:t>
      </w:r>
      <w:r>
        <w:rPr>
          <w:rtl/>
        </w:rPr>
        <w:t xml:space="preserve">   </w:t>
      </w:r>
      <w:bookmarkEnd w:id="3987"/>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די, אל </w:t>
      </w:r>
      <w:bookmarkStart w:id="3988" w:name="_ETM_Q11_712000"/>
      <w:bookmarkEnd w:id="3988"/>
      <w:r>
        <w:rPr>
          <w:rFonts w:hint="cs"/>
          <w:rtl/>
          <w:lang w:eastAsia="he-IL"/>
        </w:rPr>
        <w:t>תגזימו. תרד עכשיו. תודה.</w:t>
      </w:r>
    </w:p>
    <w:p w:rsidR="00712037" w:rsidRPr="003312A8" w:rsidRDefault="00712037" w:rsidP="0042096B">
      <w:pPr>
        <w:rPr>
          <w:rtl/>
          <w:lang w:eastAsia="he-IL"/>
        </w:rPr>
      </w:pPr>
      <w:bookmarkStart w:id="3989" w:name="_ETM_Q11_716000"/>
      <w:bookmarkEnd w:id="3989"/>
    </w:p>
    <w:p w:rsidR="00712037" w:rsidRDefault="00712037" w:rsidP="0042096B">
      <w:pPr>
        <w:pStyle w:val="af5"/>
        <w:keepNext/>
        <w:rPr>
          <w:rtl/>
        </w:rPr>
      </w:pPr>
      <w:bookmarkStart w:id="3990" w:name="ET_interruption_6158_66"/>
      <w:r w:rsidRPr="003312A8">
        <w:rPr>
          <w:rStyle w:val="TagStyle"/>
          <w:rtl/>
        </w:rPr>
        <w:t xml:space="preserve"> &lt;&lt; קריאה &gt;&gt; </w:t>
      </w:r>
      <w:r>
        <w:rPr>
          <w:rtl/>
        </w:rPr>
        <w:t>אפרת רייטן מרום (העבודה):</w:t>
      </w:r>
      <w:r w:rsidRPr="003312A8">
        <w:rPr>
          <w:rStyle w:val="TagStyle"/>
          <w:rtl/>
        </w:rPr>
        <w:t xml:space="preserve"> &lt;&lt; קריאה &gt;&gt;</w:t>
      </w:r>
      <w:r>
        <w:rPr>
          <w:rtl/>
        </w:rPr>
        <w:t xml:space="preserve">   </w:t>
      </w:r>
      <w:bookmarkEnd w:id="3990"/>
    </w:p>
    <w:p w:rsidR="00712037" w:rsidRDefault="00712037" w:rsidP="005F7B32">
      <w:pPr>
        <w:rPr>
          <w:rtl/>
          <w:lang w:eastAsia="he-IL"/>
        </w:rPr>
      </w:pPr>
    </w:p>
    <w:p w:rsidR="00712037" w:rsidRDefault="00712037" w:rsidP="0042096B">
      <w:pPr>
        <w:rPr>
          <w:rtl/>
        </w:rPr>
      </w:pPr>
      <w:bookmarkStart w:id="3991" w:name="_ETM_Q11_711000"/>
      <w:bookmarkEnd w:id="3991"/>
      <w:r>
        <w:rPr>
          <w:rFonts w:hint="cs"/>
          <w:rtl/>
        </w:rPr>
        <w:t>אין דבר כזה.</w:t>
      </w:r>
    </w:p>
    <w:p w:rsidR="00712037" w:rsidRDefault="00712037" w:rsidP="0042096B">
      <w:pPr>
        <w:rPr>
          <w:rtl/>
        </w:rPr>
      </w:pPr>
    </w:p>
    <w:p w:rsidR="00712037" w:rsidRDefault="00712037" w:rsidP="0042096B">
      <w:pPr>
        <w:pStyle w:val="af5"/>
        <w:keepNext/>
        <w:rPr>
          <w:rtl/>
        </w:rPr>
      </w:pPr>
      <w:bookmarkStart w:id="3992" w:name="ET_interruption_5084_69"/>
      <w:r w:rsidRPr="003312A8">
        <w:rPr>
          <w:rStyle w:val="TagStyle"/>
          <w:rtl/>
        </w:rPr>
        <w:t xml:space="preserve"> &lt;&lt; קריאה &gt;&gt; </w:t>
      </w:r>
      <w:r>
        <w:rPr>
          <w:rtl/>
        </w:rPr>
        <w:t>מיקי לוי (יש עתיד):</w:t>
      </w:r>
      <w:r w:rsidRPr="003312A8">
        <w:rPr>
          <w:rStyle w:val="TagStyle"/>
          <w:rtl/>
        </w:rPr>
        <w:t xml:space="preserve"> &lt;&lt; קריאה &gt;&gt;</w:t>
      </w:r>
      <w:r>
        <w:rPr>
          <w:rtl/>
        </w:rPr>
        <w:t xml:space="preserve">   </w:t>
      </w:r>
      <w:bookmarkEnd w:id="3992"/>
    </w:p>
    <w:p w:rsidR="00712037" w:rsidRDefault="00712037" w:rsidP="005F7B32">
      <w:pPr>
        <w:rPr>
          <w:rtl/>
          <w:lang w:eastAsia="he-IL"/>
        </w:rPr>
      </w:pPr>
    </w:p>
    <w:p w:rsidR="00712037" w:rsidRDefault="00712037" w:rsidP="0042096B">
      <w:pPr>
        <w:rPr>
          <w:rtl/>
          <w:lang w:eastAsia="he-IL"/>
        </w:rPr>
      </w:pPr>
      <w:bookmarkStart w:id="3993" w:name="_ETM_Q11_715000"/>
      <w:bookmarkEnd w:id="3993"/>
      <w:r>
        <w:rPr>
          <w:rFonts w:hint="cs"/>
          <w:rtl/>
          <w:lang w:eastAsia="he-IL"/>
        </w:rPr>
        <w:t>התקנון לא מאפשר.</w:t>
      </w:r>
    </w:p>
    <w:p w:rsidR="00712037" w:rsidRPr="003312A8" w:rsidRDefault="00712037" w:rsidP="0042096B">
      <w:pPr>
        <w:rPr>
          <w:rtl/>
          <w:lang w:eastAsia="he-IL"/>
        </w:rPr>
      </w:pPr>
      <w:bookmarkStart w:id="3994" w:name="_ETM_Q11_718000"/>
      <w:bookmarkEnd w:id="3994"/>
    </w:p>
    <w:p w:rsidR="00712037" w:rsidRDefault="00712037" w:rsidP="0042096B">
      <w:pPr>
        <w:pStyle w:val="af6"/>
        <w:keepNext/>
        <w:rPr>
          <w:rtl/>
        </w:rPr>
      </w:pPr>
      <w:r w:rsidRPr="006C57FF">
        <w:rPr>
          <w:rStyle w:val="TagStyle"/>
          <w:rtl/>
        </w:rPr>
        <w:t xml:space="preserve"> &lt;&lt; יור &gt;&gt; </w:t>
      </w:r>
      <w:r>
        <w:rPr>
          <w:rtl/>
        </w:rPr>
        <w:t>היו"ר ארז מלול:</w:t>
      </w:r>
      <w:r w:rsidRPr="006C57FF">
        <w:rPr>
          <w:rStyle w:val="TagStyle"/>
          <w:rtl/>
        </w:rPr>
        <w:t xml:space="preserve"> &lt;&lt; יור &gt;&gt;</w:t>
      </w:r>
      <w:r>
        <w:rPr>
          <w:rtl/>
        </w:rPr>
        <w:t xml:space="preserve">   </w:t>
      </w:r>
    </w:p>
    <w:p w:rsidR="00712037" w:rsidRDefault="00712037" w:rsidP="005F7B32">
      <w:pPr>
        <w:rPr>
          <w:rtl/>
        </w:rPr>
      </w:pPr>
    </w:p>
    <w:p w:rsidR="00712037" w:rsidRDefault="00712037" w:rsidP="0042096B">
      <w:pPr>
        <w:rPr>
          <w:rtl/>
        </w:rPr>
      </w:pPr>
      <w:r>
        <w:rPr>
          <w:rFonts w:hint="cs"/>
          <w:rtl/>
        </w:rPr>
        <w:t>חברי הכנסת, אנחנו עוברים להצבעה, הצבעה שמית, לבקשת הממשלה.</w:t>
      </w:r>
    </w:p>
    <w:p w:rsidR="00712037" w:rsidRDefault="00712037" w:rsidP="0042096B">
      <w:pPr>
        <w:rPr>
          <w:rtl/>
        </w:rPr>
      </w:pPr>
    </w:p>
    <w:p w:rsidR="00712037" w:rsidRDefault="00712037" w:rsidP="0042096B">
      <w:pPr>
        <w:pStyle w:val="af5"/>
        <w:keepNext/>
        <w:rPr>
          <w:rtl/>
        </w:rPr>
      </w:pPr>
      <w:bookmarkStart w:id="3995" w:name="ET_interruption_5084_70"/>
      <w:r w:rsidRPr="003312A8">
        <w:rPr>
          <w:rStyle w:val="TagStyle"/>
          <w:rtl/>
        </w:rPr>
        <w:t xml:space="preserve"> &lt;&lt; קריאה &gt;&gt; </w:t>
      </w:r>
      <w:r>
        <w:rPr>
          <w:rtl/>
        </w:rPr>
        <w:t>מיקי לוי (יש עתיד):</w:t>
      </w:r>
      <w:r w:rsidRPr="003312A8">
        <w:rPr>
          <w:rStyle w:val="TagStyle"/>
          <w:rtl/>
        </w:rPr>
        <w:t xml:space="preserve"> &lt;&lt; קריאה &gt;&gt;</w:t>
      </w:r>
      <w:r>
        <w:rPr>
          <w:rtl/>
        </w:rPr>
        <w:t xml:space="preserve">   </w:t>
      </w:r>
      <w:bookmarkEnd w:id="3995"/>
    </w:p>
    <w:p w:rsidR="00712037" w:rsidRDefault="00712037" w:rsidP="005F7B32">
      <w:pPr>
        <w:rPr>
          <w:rtl/>
          <w:lang w:eastAsia="he-IL"/>
        </w:rPr>
      </w:pPr>
    </w:p>
    <w:p w:rsidR="00712037" w:rsidRDefault="00712037" w:rsidP="0042096B">
      <w:pPr>
        <w:rPr>
          <w:rtl/>
        </w:rPr>
      </w:pPr>
      <w:bookmarkStart w:id="3996" w:name="_ETM_Q11_725000"/>
      <w:bookmarkEnd w:id="3996"/>
      <w:r>
        <w:rPr>
          <w:rFonts w:hint="cs"/>
          <w:rtl/>
        </w:rPr>
        <w:t>אתה לא יכול. לא, לא, אתה לא יכול.</w:t>
      </w:r>
    </w:p>
    <w:p w:rsidR="00712037" w:rsidRDefault="00712037" w:rsidP="0042096B">
      <w:pPr>
        <w:rPr>
          <w:rtl/>
        </w:rPr>
      </w:pPr>
    </w:p>
    <w:p w:rsidR="00712037" w:rsidRDefault="00712037" w:rsidP="0042096B">
      <w:pPr>
        <w:pStyle w:val="af5"/>
        <w:keepNext/>
        <w:rPr>
          <w:rtl/>
        </w:rPr>
      </w:pPr>
      <w:bookmarkStart w:id="3997" w:name="ET_interruption_5300_71"/>
      <w:r w:rsidRPr="003312A8">
        <w:rPr>
          <w:rStyle w:val="TagStyle"/>
          <w:rtl/>
        </w:rPr>
        <w:t xml:space="preserve"> &lt;&lt; קריאה &gt;&gt; </w:t>
      </w:r>
      <w:r>
        <w:rPr>
          <w:rtl/>
        </w:rPr>
        <w:t>מירב בן ארי (יש עתיד):</w:t>
      </w:r>
      <w:r w:rsidRPr="003312A8">
        <w:rPr>
          <w:rStyle w:val="TagStyle"/>
          <w:rtl/>
        </w:rPr>
        <w:t xml:space="preserve"> &lt;&lt; קריאה &gt;&gt;</w:t>
      </w:r>
      <w:r>
        <w:rPr>
          <w:rtl/>
        </w:rPr>
        <w:t xml:space="preserve">   </w:t>
      </w:r>
      <w:bookmarkEnd w:id="3997"/>
    </w:p>
    <w:p w:rsidR="00712037" w:rsidRDefault="00712037" w:rsidP="005F7B32">
      <w:pPr>
        <w:rPr>
          <w:rtl/>
          <w:lang w:eastAsia="he-IL"/>
        </w:rPr>
      </w:pPr>
    </w:p>
    <w:p w:rsidR="00712037" w:rsidRDefault="00712037" w:rsidP="0042096B">
      <w:pPr>
        <w:rPr>
          <w:rtl/>
        </w:rPr>
      </w:pPr>
      <w:bookmarkStart w:id="3998" w:name="_ETM_Q11_732000"/>
      <w:bookmarkEnd w:id="3998"/>
      <w:r>
        <w:rPr>
          <w:rFonts w:hint="cs"/>
          <w:rtl/>
        </w:rPr>
        <w:t>לרדת.</w:t>
      </w:r>
    </w:p>
    <w:p w:rsidR="00712037" w:rsidRDefault="00712037" w:rsidP="0042096B">
      <w:pPr>
        <w:rPr>
          <w:rtl/>
        </w:rPr>
      </w:pPr>
    </w:p>
    <w:p w:rsidR="00712037" w:rsidRDefault="00712037" w:rsidP="0042096B">
      <w:pPr>
        <w:pStyle w:val="af6"/>
        <w:keepNext/>
        <w:rPr>
          <w:rtl/>
        </w:rPr>
      </w:pPr>
      <w:bookmarkStart w:id="3999" w:name="ET_yor_6595_72"/>
      <w:r w:rsidRPr="003312A8">
        <w:rPr>
          <w:rStyle w:val="TagStyle"/>
          <w:rtl/>
        </w:rPr>
        <w:t xml:space="preserve"> &lt;&lt; יור &gt;&gt; </w:t>
      </w:r>
      <w:r>
        <w:rPr>
          <w:rtl/>
        </w:rPr>
        <w:t>היו"ר ארז מלול:</w:t>
      </w:r>
      <w:r w:rsidRPr="003312A8">
        <w:rPr>
          <w:rStyle w:val="TagStyle"/>
          <w:rtl/>
        </w:rPr>
        <w:t xml:space="preserve"> &lt;&lt; יור &gt;&gt;</w:t>
      </w:r>
      <w:r>
        <w:rPr>
          <w:rtl/>
        </w:rPr>
        <w:t xml:space="preserve">   </w:t>
      </w:r>
      <w:bookmarkEnd w:id="3999"/>
    </w:p>
    <w:p w:rsidR="00712037" w:rsidRDefault="00712037" w:rsidP="005F7B32">
      <w:pPr>
        <w:rPr>
          <w:rtl/>
          <w:lang w:eastAsia="he-IL"/>
        </w:rPr>
      </w:pPr>
    </w:p>
    <w:p w:rsidR="00712037" w:rsidRDefault="00712037" w:rsidP="0042096B">
      <w:pPr>
        <w:rPr>
          <w:rtl/>
          <w:lang w:eastAsia="he-IL"/>
        </w:rPr>
      </w:pPr>
      <w:r>
        <w:rPr>
          <w:rFonts w:hint="cs"/>
          <w:rtl/>
          <w:lang w:eastAsia="he-IL"/>
        </w:rPr>
        <w:t>חברי הכנסת, יש הצבעה עכשיו, לידיעתכם.</w:t>
      </w:r>
    </w:p>
    <w:p w:rsidR="00712037" w:rsidRPr="003312A8" w:rsidRDefault="00712037" w:rsidP="0042096B">
      <w:pPr>
        <w:rPr>
          <w:rtl/>
          <w:lang w:eastAsia="he-IL"/>
        </w:rPr>
      </w:pPr>
      <w:bookmarkStart w:id="4000" w:name="_ETM_Q11_737000"/>
      <w:bookmarkEnd w:id="4000"/>
    </w:p>
    <w:p w:rsidR="00712037" w:rsidRDefault="00712037" w:rsidP="0042096B">
      <w:pPr>
        <w:pStyle w:val="af1"/>
        <w:rPr>
          <w:rtl/>
        </w:rPr>
      </w:pPr>
      <w:r>
        <w:rPr>
          <w:rFonts w:hint="cs"/>
          <w:rtl/>
        </w:rPr>
        <w:t>הצבעה שמית</w:t>
      </w:r>
    </w:p>
    <w:p w:rsidR="00712037" w:rsidRPr="00146E3C" w:rsidRDefault="00712037" w:rsidP="0042096B">
      <w:pPr>
        <w:rPr>
          <w:rtl/>
        </w:rPr>
      </w:pPr>
    </w:p>
    <w:p w:rsidR="00712037" w:rsidRDefault="00712037" w:rsidP="0042096B">
      <w:pPr>
        <w:pStyle w:val="af5"/>
        <w:keepNext/>
        <w:rPr>
          <w:rtl/>
        </w:rPr>
      </w:pPr>
      <w:bookmarkStart w:id="4001" w:name="ET_interruption_6327_24"/>
      <w:r w:rsidRPr="006C57FF">
        <w:rPr>
          <w:rStyle w:val="TagStyle"/>
          <w:rtl/>
        </w:rPr>
        <w:t xml:space="preserve"> &lt;&lt; קריאה &gt;&gt; </w:t>
      </w:r>
      <w:r>
        <w:rPr>
          <w:rtl/>
        </w:rPr>
        <w:t>מזכיר הכנסת דן מרזוק:</w:t>
      </w:r>
      <w:r w:rsidRPr="006C57FF">
        <w:rPr>
          <w:rStyle w:val="TagStyle"/>
          <w:rtl/>
        </w:rPr>
        <w:t xml:space="preserve"> &lt;&lt; קריאה &gt;&gt;</w:t>
      </w:r>
      <w:r>
        <w:rPr>
          <w:rtl/>
        </w:rPr>
        <w:t xml:space="preserve">   </w:t>
      </w:r>
      <w:bookmarkEnd w:id="4001"/>
    </w:p>
    <w:p w:rsidR="00712037" w:rsidRDefault="00712037" w:rsidP="0042096B">
      <w:pPr>
        <w:ind w:firstLine="0"/>
        <w:rPr>
          <w:rtl/>
        </w:rPr>
      </w:pPr>
      <w:r>
        <w:rPr>
          <w:rFonts w:hint="cs"/>
          <w:rtl/>
        </w:rPr>
        <w:t>(קורא בשמות חברי הכנסת)</w:t>
      </w:r>
    </w:p>
    <w:p w:rsidR="00712037" w:rsidRDefault="00712037" w:rsidP="0042096B">
      <w:pPr>
        <w:rPr>
          <w:rtl/>
        </w:rPr>
      </w:pPr>
    </w:p>
    <w:p w:rsidR="00712037" w:rsidRDefault="00712037" w:rsidP="0042096B">
      <w:pPr>
        <w:rPr>
          <w:rtl/>
        </w:rPr>
      </w:pPr>
      <w:r>
        <w:rPr>
          <w:rtl/>
        </w:rPr>
        <w:t>משה אבוטבול</w:t>
      </w:r>
      <w:r>
        <w:rPr>
          <w:rtl/>
        </w:rPr>
        <w:tab/>
      </w:r>
      <w:r>
        <w:rPr>
          <w:rtl/>
        </w:rPr>
        <w:tab/>
        <w:t xml:space="preserve">–   </w:t>
      </w:r>
      <w:r>
        <w:rPr>
          <w:rFonts w:hint="cs"/>
          <w:rtl/>
        </w:rPr>
        <w:t>אינו נוכח</w:t>
      </w:r>
    </w:p>
    <w:p w:rsidR="00712037" w:rsidRDefault="00712037" w:rsidP="0042096B">
      <w:pPr>
        <w:rPr>
          <w:rtl/>
        </w:rPr>
      </w:pPr>
      <w:r>
        <w:rPr>
          <w:rtl/>
        </w:rPr>
        <w:t>יולי יואל אדלשטיין</w:t>
      </w:r>
      <w:r>
        <w:rPr>
          <w:rtl/>
        </w:rPr>
        <w:tab/>
        <w:t xml:space="preserve">–   </w:t>
      </w:r>
      <w:r>
        <w:rPr>
          <w:rFonts w:hint="cs"/>
          <w:rtl/>
        </w:rPr>
        <w:t>אינו נוכח</w:t>
      </w:r>
    </w:p>
    <w:p w:rsidR="00712037" w:rsidRDefault="00712037" w:rsidP="0042096B">
      <w:pPr>
        <w:rPr>
          <w:rtl/>
        </w:rPr>
      </w:pPr>
      <w:r>
        <w:rPr>
          <w:rtl/>
        </w:rPr>
        <w:t>אמיר אוחנה</w:t>
      </w:r>
      <w:r>
        <w:rPr>
          <w:rtl/>
        </w:rPr>
        <w:tab/>
      </w:r>
      <w:r>
        <w:rPr>
          <w:rtl/>
        </w:rPr>
        <w:tab/>
        <w:t xml:space="preserve">–   </w:t>
      </w:r>
      <w:r>
        <w:rPr>
          <w:rFonts w:hint="cs"/>
          <w:rtl/>
        </w:rPr>
        <w:t>אינו נוכח</w:t>
      </w:r>
    </w:p>
    <w:p w:rsidR="00712037" w:rsidRDefault="00712037" w:rsidP="0042096B">
      <w:pPr>
        <w:rPr>
          <w:rtl/>
        </w:rPr>
      </w:pPr>
      <w:r>
        <w:rPr>
          <w:rtl/>
        </w:rPr>
        <w:t>ינון אזולאי</w:t>
      </w:r>
      <w:r>
        <w:rPr>
          <w:rtl/>
        </w:rPr>
        <w:tab/>
      </w:r>
      <w:r>
        <w:rPr>
          <w:rtl/>
        </w:rPr>
        <w:tab/>
        <w:t xml:space="preserve">–   </w:t>
      </w:r>
      <w:r>
        <w:rPr>
          <w:rFonts w:hint="cs"/>
          <w:rtl/>
        </w:rPr>
        <w:t>בעד</w:t>
      </w:r>
    </w:p>
    <w:p w:rsidR="00712037" w:rsidRDefault="00712037" w:rsidP="0042096B">
      <w:pPr>
        <w:rPr>
          <w:rtl/>
        </w:rPr>
      </w:pPr>
      <w:r>
        <w:rPr>
          <w:rtl/>
        </w:rPr>
        <w:t>גדי איזנקוט</w:t>
      </w:r>
      <w:r>
        <w:rPr>
          <w:rtl/>
        </w:rPr>
        <w:tab/>
      </w:r>
      <w:r>
        <w:rPr>
          <w:rtl/>
        </w:rPr>
        <w:tab/>
        <w:t xml:space="preserve">–   </w:t>
      </w:r>
      <w:r>
        <w:rPr>
          <w:rFonts w:hint="cs"/>
          <w:rtl/>
        </w:rPr>
        <w:t>נגד</w:t>
      </w:r>
    </w:p>
    <w:p w:rsidR="00712037" w:rsidRDefault="00712037" w:rsidP="0042096B">
      <w:pPr>
        <w:rPr>
          <w:rtl/>
        </w:rPr>
      </w:pPr>
      <w:r>
        <w:rPr>
          <w:rtl/>
        </w:rPr>
        <w:t>ישראל אייכלר</w:t>
      </w:r>
      <w:r>
        <w:rPr>
          <w:rtl/>
        </w:rPr>
        <w:tab/>
      </w:r>
      <w:r>
        <w:rPr>
          <w:rtl/>
        </w:rPr>
        <w:tab/>
        <w:t xml:space="preserve">–   </w:t>
      </w:r>
      <w:r>
        <w:rPr>
          <w:rFonts w:hint="cs"/>
          <w:rtl/>
        </w:rPr>
        <w:t>בעד</w:t>
      </w:r>
    </w:p>
    <w:p w:rsidR="00712037" w:rsidRDefault="00712037" w:rsidP="0042096B">
      <w:pPr>
        <w:rPr>
          <w:rtl/>
        </w:rPr>
      </w:pPr>
      <w:r>
        <w:rPr>
          <w:rtl/>
        </w:rPr>
        <w:t>דן אילוז</w:t>
      </w:r>
      <w:r>
        <w:rPr>
          <w:rtl/>
        </w:rPr>
        <w:tab/>
      </w:r>
      <w:r>
        <w:rPr>
          <w:rtl/>
        </w:rPr>
        <w:tab/>
      </w:r>
      <w:r>
        <w:rPr>
          <w:rtl/>
        </w:rPr>
        <w:tab/>
        <w:t xml:space="preserve">–   </w:t>
      </w:r>
      <w:r>
        <w:rPr>
          <w:rFonts w:hint="cs"/>
          <w:rtl/>
        </w:rPr>
        <w:t>בעד</w:t>
      </w:r>
    </w:p>
    <w:p w:rsidR="00712037" w:rsidRDefault="00712037" w:rsidP="0042096B">
      <w:pPr>
        <w:rPr>
          <w:rtl/>
        </w:rPr>
      </w:pPr>
      <w:r>
        <w:rPr>
          <w:rtl/>
        </w:rPr>
        <w:t>ואליד אלהואשלה</w:t>
      </w:r>
      <w:r>
        <w:rPr>
          <w:rtl/>
        </w:rPr>
        <w:tab/>
      </w:r>
      <w:r>
        <w:rPr>
          <w:rtl/>
        </w:rPr>
        <w:tab/>
        <w:t xml:space="preserve">–   </w:t>
      </w:r>
      <w:r>
        <w:rPr>
          <w:rFonts w:hint="cs"/>
          <w:rtl/>
        </w:rPr>
        <w:t>אינו נוכח</w:t>
      </w:r>
    </w:p>
    <w:p w:rsidR="00712037" w:rsidRDefault="00712037" w:rsidP="0042096B">
      <w:pPr>
        <w:rPr>
          <w:rtl/>
        </w:rPr>
      </w:pPr>
      <w:r>
        <w:rPr>
          <w:rtl/>
        </w:rPr>
        <w:t>קארין אלהרר</w:t>
      </w:r>
      <w:r>
        <w:rPr>
          <w:rtl/>
        </w:rPr>
        <w:tab/>
      </w:r>
      <w:r>
        <w:rPr>
          <w:rtl/>
        </w:rPr>
        <w:tab/>
        <w:t xml:space="preserve">–   </w:t>
      </w:r>
      <w:r>
        <w:rPr>
          <w:rFonts w:hint="cs"/>
          <w:rtl/>
        </w:rPr>
        <w:t>נגד</w:t>
      </w:r>
    </w:p>
    <w:p w:rsidR="00712037" w:rsidRDefault="00712037" w:rsidP="0042096B">
      <w:pPr>
        <w:rPr>
          <w:rtl/>
        </w:rPr>
      </w:pPr>
      <w:r>
        <w:rPr>
          <w:rtl/>
        </w:rPr>
        <w:t>עמיחי אליהו</w:t>
      </w:r>
      <w:r>
        <w:rPr>
          <w:rtl/>
        </w:rPr>
        <w:tab/>
      </w:r>
      <w:r>
        <w:rPr>
          <w:rtl/>
        </w:rPr>
        <w:tab/>
        <w:t xml:space="preserve">–   </w:t>
      </w:r>
      <w:r>
        <w:rPr>
          <w:rFonts w:hint="cs"/>
          <w:rtl/>
        </w:rPr>
        <w:t>אינו נוכח</w:t>
      </w:r>
    </w:p>
    <w:p w:rsidR="00712037" w:rsidRDefault="00712037" w:rsidP="0042096B">
      <w:pPr>
        <w:rPr>
          <w:rtl/>
        </w:rPr>
      </w:pPr>
      <w:bookmarkStart w:id="4002" w:name="TOR_Q12"/>
      <w:bookmarkEnd w:id="4002"/>
      <w:r>
        <w:rPr>
          <w:rtl/>
        </w:rPr>
        <w:t>זאב אלקין</w:t>
      </w:r>
      <w:r>
        <w:rPr>
          <w:rtl/>
        </w:rPr>
        <w:tab/>
      </w:r>
      <w:r>
        <w:rPr>
          <w:rtl/>
        </w:rPr>
        <w:tab/>
        <w:t xml:space="preserve">– </w:t>
      </w:r>
      <w:r>
        <w:rPr>
          <w:rFonts w:hint="cs"/>
          <w:rtl/>
        </w:rPr>
        <w:t xml:space="preserve"> </w:t>
      </w:r>
      <w:r>
        <w:rPr>
          <w:rtl/>
        </w:rPr>
        <w:t xml:space="preserve"> </w:t>
      </w:r>
      <w:r>
        <w:rPr>
          <w:rFonts w:hint="cs"/>
          <w:rtl/>
        </w:rPr>
        <w:t xml:space="preserve">אינו נוכח </w:t>
      </w:r>
      <w:r>
        <w:rPr>
          <w:rtl/>
        </w:rPr>
        <w:t xml:space="preserve">  </w:t>
      </w:r>
    </w:p>
    <w:p w:rsidR="00712037" w:rsidRDefault="00712037" w:rsidP="0042096B">
      <w:pPr>
        <w:rPr>
          <w:rtl/>
        </w:rPr>
      </w:pPr>
      <w:r>
        <w:rPr>
          <w:rtl/>
        </w:rPr>
        <w:t>משה ארבל</w:t>
      </w:r>
      <w:r>
        <w:rPr>
          <w:rtl/>
        </w:rPr>
        <w:tab/>
      </w:r>
      <w:r>
        <w:rPr>
          <w:rtl/>
        </w:rPr>
        <w:tab/>
        <w:t xml:space="preserve">–   </w:t>
      </w:r>
      <w:r>
        <w:rPr>
          <w:rFonts w:hint="cs"/>
          <w:rtl/>
        </w:rPr>
        <w:t>בעד</w:t>
      </w:r>
    </w:p>
    <w:p w:rsidR="00712037" w:rsidRDefault="00712037" w:rsidP="0042096B">
      <w:pPr>
        <w:rPr>
          <w:rtl/>
        </w:rPr>
      </w:pPr>
      <w:r>
        <w:rPr>
          <w:rtl/>
        </w:rPr>
        <w:t>יעקב אשר</w:t>
      </w:r>
      <w:r>
        <w:rPr>
          <w:rtl/>
        </w:rPr>
        <w:tab/>
      </w:r>
      <w:r>
        <w:rPr>
          <w:rtl/>
        </w:rPr>
        <w:tab/>
        <w:t xml:space="preserve">–   </w:t>
      </w:r>
      <w:r>
        <w:rPr>
          <w:rFonts w:hint="cs"/>
          <w:rtl/>
        </w:rPr>
        <w:t>בעד</w:t>
      </w:r>
    </w:p>
    <w:p w:rsidR="00712037" w:rsidRDefault="00712037" w:rsidP="0042096B">
      <w:pPr>
        <w:rPr>
          <w:rtl/>
        </w:rPr>
      </w:pPr>
      <w:r>
        <w:rPr>
          <w:rtl/>
        </w:rPr>
        <w:t>אביחי אברהם בוארון</w:t>
      </w:r>
      <w:r>
        <w:rPr>
          <w:rtl/>
        </w:rPr>
        <w:tab/>
        <w:t xml:space="preserve">–   </w:t>
      </w:r>
      <w:r>
        <w:rPr>
          <w:rFonts w:hint="cs"/>
          <w:rtl/>
        </w:rPr>
        <w:t>בעד</w:t>
      </w:r>
    </w:p>
    <w:p w:rsidR="00712037" w:rsidRDefault="00712037" w:rsidP="0042096B">
      <w:pPr>
        <w:rPr>
          <w:rtl/>
        </w:rPr>
      </w:pPr>
    </w:p>
    <w:p w:rsidR="00712037" w:rsidRDefault="00712037" w:rsidP="0042096B">
      <w:pPr>
        <w:pStyle w:val="af6"/>
        <w:keepNext/>
        <w:rPr>
          <w:rtl/>
        </w:rPr>
      </w:pPr>
      <w:bookmarkStart w:id="4003" w:name="ET_yor_6595_1"/>
      <w:r w:rsidRPr="00AE62DA">
        <w:rPr>
          <w:rStyle w:val="TagStyle"/>
          <w:rtl/>
        </w:rPr>
        <w:t xml:space="preserve"> &lt;&lt; יור &gt;&gt;</w:t>
      </w:r>
      <w:r w:rsidRPr="00A9348C">
        <w:rPr>
          <w:rStyle w:val="TagStyle"/>
          <w:rtl/>
        </w:rPr>
        <w:t xml:space="preserve"> </w:t>
      </w:r>
      <w:r>
        <w:rPr>
          <w:rtl/>
        </w:rPr>
        <w:t>היו"ר ארז מלול:</w:t>
      </w:r>
      <w:r w:rsidRPr="00A9348C">
        <w:rPr>
          <w:rStyle w:val="TagStyle"/>
          <w:rtl/>
        </w:rPr>
        <w:t xml:space="preserve"> </w:t>
      </w:r>
      <w:r w:rsidRPr="00AE62DA">
        <w:rPr>
          <w:rStyle w:val="TagStyle"/>
          <w:rtl/>
        </w:rPr>
        <w:t>&lt;&lt; יור &gt;&gt;</w:t>
      </w:r>
      <w:r>
        <w:rPr>
          <w:rtl/>
        </w:rPr>
        <w:t xml:space="preserve">   </w:t>
      </w:r>
      <w:bookmarkEnd w:id="4003"/>
    </w:p>
    <w:p w:rsidR="00712037" w:rsidRDefault="00712037" w:rsidP="005F7B32">
      <w:pPr>
        <w:rPr>
          <w:rtl/>
        </w:rPr>
      </w:pPr>
    </w:p>
    <w:p w:rsidR="00712037" w:rsidRDefault="00712037" w:rsidP="0042096B">
      <w:pPr>
        <w:rPr>
          <w:rtl/>
        </w:rPr>
      </w:pPr>
      <w:r>
        <w:rPr>
          <w:rFonts w:hint="cs"/>
          <w:rtl/>
        </w:rPr>
        <w:t xml:space="preserve">חברי הכנסת, אתם מפריעים למזכיר. רגע, רגע, רגע, תעצור את ההצבעה, תעצור. חברי הכנסת, </w:t>
      </w:r>
      <w:bookmarkStart w:id="4004" w:name="_ETM_Q12_208000"/>
      <w:bookmarkEnd w:id="4004"/>
      <w:r>
        <w:rPr>
          <w:rFonts w:hint="cs"/>
          <w:rtl/>
        </w:rPr>
        <w:t xml:space="preserve">בבקשה, שקט. עליזה, זה לא עוזר לנו. </w:t>
      </w:r>
      <w:bookmarkStart w:id="4005" w:name="_ETM_Q12_212000"/>
      <w:bookmarkEnd w:id="4005"/>
      <w:r>
        <w:rPr>
          <w:rFonts w:hint="cs"/>
          <w:rtl/>
        </w:rPr>
        <w:t xml:space="preserve">בבקשה להמשיך. </w:t>
      </w:r>
    </w:p>
    <w:p w:rsidR="00712037" w:rsidRDefault="00712037" w:rsidP="0042096B">
      <w:pPr>
        <w:rPr>
          <w:rtl/>
        </w:rPr>
      </w:pPr>
    </w:p>
    <w:p w:rsidR="00712037" w:rsidRDefault="00712037" w:rsidP="0042096B">
      <w:pPr>
        <w:pStyle w:val="af5"/>
        <w:keepNext/>
        <w:rPr>
          <w:rtl/>
        </w:rPr>
      </w:pPr>
      <w:bookmarkStart w:id="4006" w:name="ET_interruption_6327_2"/>
      <w:r w:rsidRPr="00AE62DA">
        <w:rPr>
          <w:rStyle w:val="TagStyle"/>
          <w:rtl/>
        </w:rPr>
        <w:t xml:space="preserve"> &lt;&lt; קריאה &gt;&gt;</w:t>
      </w:r>
      <w:r w:rsidRPr="00A9348C">
        <w:rPr>
          <w:rStyle w:val="TagStyle"/>
          <w:rtl/>
        </w:rPr>
        <w:t xml:space="preserve"> </w:t>
      </w:r>
      <w:r>
        <w:rPr>
          <w:rtl/>
        </w:rPr>
        <w:t>מזכיר הכנסת דן מרזוק:</w:t>
      </w:r>
      <w:r w:rsidRPr="00A9348C">
        <w:rPr>
          <w:rStyle w:val="TagStyle"/>
          <w:rtl/>
        </w:rPr>
        <w:t xml:space="preserve"> </w:t>
      </w:r>
      <w:r w:rsidRPr="00AE62DA">
        <w:rPr>
          <w:rStyle w:val="TagStyle"/>
          <w:rtl/>
        </w:rPr>
        <w:t>&lt;&lt; קריאה &gt;&gt;</w:t>
      </w:r>
      <w:r>
        <w:rPr>
          <w:rtl/>
        </w:rPr>
        <w:t xml:space="preserve">   </w:t>
      </w:r>
      <w:bookmarkEnd w:id="4006"/>
    </w:p>
    <w:p w:rsidR="00712037" w:rsidRDefault="00712037" w:rsidP="0042096B">
      <w:pPr>
        <w:ind w:firstLine="0"/>
        <w:rPr>
          <w:rtl/>
        </w:rPr>
      </w:pPr>
      <w:r>
        <w:rPr>
          <w:rFonts w:hint="cs"/>
          <w:rtl/>
        </w:rPr>
        <w:t>(קורא בשמות חברי הכנסת)</w:t>
      </w:r>
    </w:p>
    <w:p w:rsidR="00712037" w:rsidRPr="00A9348C" w:rsidRDefault="00712037" w:rsidP="0042096B">
      <w:pPr>
        <w:rPr>
          <w:rtl/>
        </w:rPr>
      </w:pPr>
      <w:bookmarkStart w:id="4007" w:name="_ETM_Q12_209000"/>
      <w:bookmarkEnd w:id="4007"/>
    </w:p>
    <w:p w:rsidR="00712037" w:rsidRDefault="00712037" w:rsidP="0042096B">
      <w:pPr>
        <w:rPr>
          <w:rtl/>
        </w:rPr>
      </w:pPr>
      <w:r>
        <w:rPr>
          <w:rtl/>
        </w:rPr>
        <w:t>אוריאל בוסו</w:t>
      </w:r>
      <w:r>
        <w:rPr>
          <w:rtl/>
        </w:rPr>
        <w:tab/>
      </w:r>
      <w:r>
        <w:rPr>
          <w:rtl/>
        </w:rPr>
        <w:tab/>
        <w:t>–</w:t>
      </w:r>
      <w:r>
        <w:rPr>
          <w:rFonts w:hint="cs"/>
          <w:rtl/>
        </w:rPr>
        <w:t xml:space="preserve">   בעד</w:t>
      </w:r>
      <w:r>
        <w:rPr>
          <w:rtl/>
        </w:rPr>
        <w:t xml:space="preserve">   </w:t>
      </w:r>
    </w:p>
    <w:p w:rsidR="00712037" w:rsidRDefault="00712037" w:rsidP="0042096B">
      <w:pPr>
        <w:rPr>
          <w:rtl/>
        </w:rPr>
      </w:pPr>
      <w:r>
        <w:rPr>
          <w:rtl/>
        </w:rPr>
        <w:t>מישל בוסקילה</w:t>
      </w:r>
      <w:r>
        <w:rPr>
          <w:rtl/>
        </w:rPr>
        <w:tab/>
      </w:r>
      <w:r>
        <w:rPr>
          <w:rtl/>
        </w:rPr>
        <w:tab/>
        <w:t xml:space="preserve">–   </w:t>
      </w:r>
      <w:r>
        <w:rPr>
          <w:rFonts w:hint="cs"/>
          <w:rtl/>
        </w:rPr>
        <w:t>בעד</w:t>
      </w:r>
    </w:p>
    <w:p w:rsidR="00712037" w:rsidRDefault="00712037" w:rsidP="0042096B">
      <w:pPr>
        <w:rPr>
          <w:rtl/>
        </w:rPr>
      </w:pPr>
      <w:r>
        <w:rPr>
          <w:rtl/>
        </w:rPr>
        <w:t>דבי ביטון</w:t>
      </w:r>
      <w:r>
        <w:rPr>
          <w:rtl/>
        </w:rPr>
        <w:tab/>
      </w:r>
      <w:r>
        <w:rPr>
          <w:rtl/>
        </w:rPr>
        <w:tab/>
        <w:t xml:space="preserve">–   </w:t>
      </w:r>
      <w:r>
        <w:rPr>
          <w:rFonts w:hint="cs"/>
          <w:rtl/>
        </w:rPr>
        <w:t>נגד</w:t>
      </w:r>
    </w:p>
    <w:p w:rsidR="00712037" w:rsidRDefault="00712037" w:rsidP="0042096B">
      <w:pPr>
        <w:rPr>
          <w:rtl/>
        </w:rPr>
      </w:pPr>
      <w:r>
        <w:rPr>
          <w:rtl/>
        </w:rPr>
        <w:t>מיכאל מרדכי ביטון</w:t>
      </w:r>
      <w:r>
        <w:rPr>
          <w:rtl/>
        </w:rPr>
        <w:tab/>
        <w:t xml:space="preserve">–   </w:t>
      </w:r>
      <w:r>
        <w:rPr>
          <w:rFonts w:hint="cs"/>
          <w:rtl/>
        </w:rPr>
        <w:t>נגד</w:t>
      </w:r>
    </w:p>
    <w:p w:rsidR="00712037" w:rsidRDefault="00712037" w:rsidP="0042096B">
      <w:pPr>
        <w:rPr>
          <w:rtl/>
        </w:rPr>
      </w:pPr>
      <w:bookmarkStart w:id="4008" w:name="_ETM_Q0_6659658"/>
      <w:bookmarkStart w:id="4009" w:name="_ETM_Q0_6659789"/>
      <w:bookmarkEnd w:id="4008"/>
      <w:bookmarkEnd w:id="4009"/>
      <w:r>
        <w:rPr>
          <w:rFonts w:hint="cs"/>
          <w:rtl/>
        </w:rPr>
        <w:t xml:space="preserve">דוד ביטן </w:t>
      </w:r>
      <w:r>
        <w:rPr>
          <w:rFonts w:hint="cs"/>
          <w:rtl/>
        </w:rPr>
        <w:tab/>
      </w:r>
      <w:r>
        <w:rPr>
          <w:rFonts w:hint="cs"/>
          <w:rtl/>
        </w:rPr>
        <w:tab/>
      </w:r>
      <w:r>
        <w:rPr>
          <w:rFonts w:hint="eastAsia"/>
          <w:rtl/>
        </w:rPr>
        <w:t>–</w:t>
      </w:r>
      <w:bookmarkStart w:id="4010" w:name="_ETM_Q0_6662992"/>
      <w:bookmarkEnd w:id="4010"/>
      <w:r>
        <w:rPr>
          <w:rFonts w:hint="cs"/>
          <w:rtl/>
        </w:rPr>
        <w:t xml:space="preserve">   אינו נוכח</w:t>
      </w:r>
    </w:p>
    <w:p w:rsidR="00712037" w:rsidRDefault="00712037" w:rsidP="0042096B">
      <w:pPr>
        <w:rPr>
          <w:rtl/>
        </w:rPr>
      </w:pPr>
      <w:r>
        <w:rPr>
          <w:rtl/>
        </w:rPr>
        <w:t>בועז ביסמוט</w:t>
      </w:r>
      <w:r>
        <w:rPr>
          <w:rtl/>
        </w:rPr>
        <w:tab/>
      </w:r>
      <w:r>
        <w:rPr>
          <w:rtl/>
        </w:rPr>
        <w:tab/>
        <w:t xml:space="preserve">–   </w:t>
      </w:r>
      <w:r>
        <w:rPr>
          <w:rFonts w:hint="cs"/>
          <w:rtl/>
        </w:rPr>
        <w:t>אינו נוכח</w:t>
      </w:r>
    </w:p>
    <w:p w:rsidR="00712037" w:rsidRDefault="00712037" w:rsidP="0042096B">
      <w:pPr>
        <w:rPr>
          <w:rtl/>
        </w:rPr>
      </w:pPr>
      <w:r>
        <w:rPr>
          <w:rtl/>
        </w:rPr>
        <w:t>ולדימיר בליאק</w:t>
      </w:r>
      <w:r>
        <w:rPr>
          <w:rtl/>
        </w:rPr>
        <w:tab/>
      </w:r>
      <w:r>
        <w:rPr>
          <w:rtl/>
        </w:rPr>
        <w:tab/>
        <w:t xml:space="preserve">–   </w:t>
      </w:r>
      <w:r>
        <w:rPr>
          <w:rFonts w:hint="cs"/>
          <w:rtl/>
        </w:rPr>
        <w:t>נגד</w:t>
      </w:r>
    </w:p>
    <w:p w:rsidR="00712037" w:rsidRDefault="00712037" w:rsidP="0042096B">
      <w:pPr>
        <w:rPr>
          <w:rtl/>
        </w:rPr>
      </w:pPr>
      <w:r>
        <w:rPr>
          <w:rtl/>
        </w:rPr>
        <w:t>מירב בן ארי</w:t>
      </w:r>
      <w:r>
        <w:rPr>
          <w:rtl/>
        </w:rPr>
        <w:tab/>
      </w:r>
      <w:r>
        <w:rPr>
          <w:rtl/>
        </w:rPr>
        <w:tab/>
        <w:t xml:space="preserve">–   </w:t>
      </w:r>
      <w:r>
        <w:rPr>
          <w:rFonts w:hint="cs"/>
          <w:rtl/>
        </w:rPr>
        <w:t>נגד</w:t>
      </w:r>
    </w:p>
    <w:p w:rsidR="00712037" w:rsidRDefault="00712037" w:rsidP="0042096B">
      <w:pPr>
        <w:rPr>
          <w:rtl/>
        </w:rPr>
      </w:pPr>
      <w:r>
        <w:rPr>
          <w:rtl/>
        </w:rPr>
        <w:t>רם בן ברק</w:t>
      </w:r>
      <w:r>
        <w:rPr>
          <w:rtl/>
        </w:rPr>
        <w:tab/>
      </w:r>
      <w:r>
        <w:rPr>
          <w:rtl/>
        </w:rPr>
        <w:tab/>
        <w:t xml:space="preserve">–   </w:t>
      </w:r>
      <w:r>
        <w:rPr>
          <w:rFonts w:hint="cs"/>
          <w:rtl/>
        </w:rPr>
        <w:t>נגד</w:t>
      </w:r>
    </w:p>
    <w:p w:rsidR="00712037" w:rsidRDefault="00712037" w:rsidP="0042096B">
      <w:pPr>
        <w:rPr>
          <w:rtl/>
        </w:rPr>
      </w:pPr>
    </w:p>
    <w:p w:rsidR="00712037" w:rsidRDefault="00712037" w:rsidP="0042096B">
      <w:pPr>
        <w:rPr>
          <w:rtl/>
        </w:rPr>
      </w:pPr>
      <w:r>
        <w:rPr>
          <w:rFonts w:hint="cs"/>
          <w:rtl/>
        </w:rPr>
        <w:t>איתמר בן גביר. איתמר בן גביר.</w:t>
      </w:r>
      <w:bookmarkStart w:id="4011" w:name="_ETM_Q0_6685425"/>
      <w:bookmarkEnd w:id="4011"/>
      <w:r>
        <w:rPr>
          <w:rFonts w:hint="cs"/>
          <w:rtl/>
        </w:rPr>
        <w:t xml:space="preserve"> לא משתתף? </w:t>
      </w:r>
    </w:p>
    <w:p w:rsidR="00712037" w:rsidRDefault="00712037" w:rsidP="0042096B">
      <w:pPr>
        <w:rPr>
          <w:b/>
          <w:bCs/>
          <w:u w:val="single"/>
          <w:rtl/>
          <w:lang w:eastAsia="he-IL"/>
        </w:rPr>
      </w:pPr>
    </w:p>
    <w:p w:rsidR="00712037" w:rsidRDefault="00712037" w:rsidP="0042096B">
      <w:pPr>
        <w:pStyle w:val="af6"/>
        <w:keepNext/>
        <w:rPr>
          <w:rtl/>
        </w:rPr>
      </w:pPr>
      <w:r w:rsidRPr="00AE62DA">
        <w:rPr>
          <w:rStyle w:val="TagStyle"/>
          <w:rtl/>
        </w:rPr>
        <w:t xml:space="preserve"> &lt;&lt; יור &gt;&gt;</w:t>
      </w:r>
      <w:r w:rsidRPr="00676256">
        <w:rPr>
          <w:rStyle w:val="TagStyle"/>
          <w:rtl/>
        </w:rPr>
        <w:t xml:space="preserve"> </w:t>
      </w:r>
      <w:r>
        <w:rPr>
          <w:rtl/>
        </w:rPr>
        <w:t>היו"ר ארז מלול:</w:t>
      </w:r>
      <w:r w:rsidRPr="00676256">
        <w:rPr>
          <w:rStyle w:val="TagStyle"/>
          <w:rtl/>
        </w:rPr>
        <w:t xml:space="preserve"> </w:t>
      </w:r>
      <w:r w:rsidRPr="00AE62DA">
        <w:rPr>
          <w:rStyle w:val="TagStyle"/>
          <w:rtl/>
        </w:rPr>
        <w:t>&lt;&lt; יור &gt;&gt;</w:t>
      </w:r>
      <w:r>
        <w:rPr>
          <w:rtl/>
        </w:rPr>
        <w:t xml:space="preserve">   </w:t>
      </w:r>
    </w:p>
    <w:p w:rsidR="00712037" w:rsidRDefault="00712037" w:rsidP="005F7B32">
      <w:pPr>
        <w:rPr>
          <w:rtl/>
        </w:rPr>
      </w:pPr>
    </w:p>
    <w:p w:rsidR="00712037" w:rsidRDefault="00712037" w:rsidP="0042096B">
      <w:pPr>
        <w:rPr>
          <w:rtl/>
        </w:rPr>
      </w:pPr>
      <w:r>
        <w:rPr>
          <w:rFonts w:hint="cs"/>
          <w:rtl/>
        </w:rPr>
        <w:t>לא</w:t>
      </w:r>
      <w:bookmarkStart w:id="4012" w:name="_ETM_Q12_265000"/>
      <w:bookmarkEnd w:id="4012"/>
      <w:r>
        <w:rPr>
          <w:rFonts w:hint="cs"/>
          <w:rtl/>
        </w:rPr>
        <w:t xml:space="preserve">, הוא אמר שהוא לא משתתף. </w:t>
      </w:r>
    </w:p>
    <w:p w:rsidR="00712037" w:rsidRDefault="00712037" w:rsidP="0042096B">
      <w:pPr>
        <w:rPr>
          <w:rtl/>
        </w:rPr>
      </w:pPr>
    </w:p>
    <w:p w:rsidR="00712037" w:rsidRDefault="00712037" w:rsidP="0042096B">
      <w:pPr>
        <w:pStyle w:val="af5"/>
        <w:keepNext/>
        <w:rPr>
          <w:rtl/>
        </w:rPr>
      </w:pPr>
      <w:bookmarkStart w:id="4013" w:name="ET_interruption_6327_5"/>
      <w:r w:rsidRPr="00AE62DA">
        <w:rPr>
          <w:rStyle w:val="TagStyle"/>
          <w:rtl/>
        </w:rPr>
        <w:t xml:space="preserve"> &lt;&lt; קריאה &gt;&gt;</w:t>
      </w:r>
      <w:r w:rsidRPr="00676256">
        <w:rPr>
          <w:rStyle w:val="TagStyle"/>
          <w:rtl/>
        </w:rPr>
        <w:t xml:space="preserve"> </w:t>
      </w:r>
      <w:r>
        <w:rPr>
          <w:rtl/>
        </w:rPr>
        <w:t>מזכיר הכנסת דן מרזוק:</w:t>
      </w:r>
      <w:r w:rsidRPr="00676256">
        <w:rPr>
          <w:rStyle w:val="TagStyle"/>
          <w:rtl/>
        </w:rPr>
        <w:t xml:space="preserve"> </w:t>
      </w:r>
      <w:r w:rsidRPr="00AE62DA">
        <w:rPr>
          <w:rStyle w:val="TagStyle"/>
          <w:rtl/>
        </w:rPr>
        <w:t>&lt;&lt; קריאה &gt;&gt;</w:t>
      </w:r>
      <w:r>
        <w:rPr>
          <w:rtl/>
        </w:rPr>
        <w:t xml:space="preserve">   </w:t>
      </w:r>
      <w:bookmarkEnd w:id="4013"/>
    </w:p>
    <w:p w:rsidR="00712037" w:rsidRDefault="00712037" w:rsidP="005F7B32">
      <w:pPr>
        <w:rPr>
          <w:rtl/>
        </w:rPr>
      </w:pPr>
    </w:p>
    <w:p w:rsidR="00712037" w:rsidRDefault="00712037" w:rsidP="0042096B">
      <w:pPr>
        <w:rPr>
          <w:rtl/>
        </w:rPr>
      </w:pPr>
      <w:r>
        <w:rPr>
          <w:rFonts w:hint="cs"/>
          <w:rtl/>
        </w:rPr>
        <w:t xml:space="preserve">לא, הוא לא אמר שהוא לא משתתף. </w:t>
      </w:r>
    </w:p>
    <w:p w:rsidR="00712037" w:rsidRDefault="00712037" w:rsidP="0042096B">
      <w:pPr>
        <w:rPr>
          <w:rtl/>
        </w:rPr>
      </w:pPr>
    </w:p>
    <w:p w:rsidR="00712037" w:rsidRDefault="00712037" w:rsidP="0042096B">
      <w:pPr>
        <w:pStyle w:val="af6"/>
        <w:keepNext/>
        <w:rPr>
          <w:rtl/>
        </w:rPr>
      </w:pPr>
      <w:r w:rsidRPr="00AE62DA">
        <w:rPr>
          <w:rStyle w:val="TagStyle"/>
          <w:rtl/>
        </w:rPr>
        <w:t xml:space="preserve"> &lt;&lt; יור &gt;&gt;</w:t>
      </w:r>
      <w:r w:rsidRPr="00676256">
        <w:rPr>
          <w:rStyle w:val="TagStyle"/>
          <w:rtl/>
        </w:rPr>
        <w:t xml:space="preserve"> </w:t>
      </w:r>
      <w:r>
        <w:rPr>
          <w:rtl/>
        </w:rPr>
        <w:t>היו"ר ארז מלול:</w:t>
      </w:r>
      <w:r w:rsidRPr="00676256">
        <w:rPr>
          <w:rStyle w:val="TagStyle"/>
          <w:rtl/>
        </w:rPr>
        <w:t xml:space="preserve"> </w:t>
      </w:r>
      <w:r w:rsidRPr="00AE62DA">
        <w:rPr>
          <w:rStyle w:val="TagStyle"/>
          <w:rtl/>
        </w:rPr>
        <w:t>&lt;&lt; יור &gt;&gt;</w:t>
      </w:r>
      <w:r>
        <w:rPr>
          <w:rtl/>
        </w:rPr>
        <w:t xml:space="preserve">   </w:t>
      </w:r>
    </w:p>
    <w:p w:rsidR="00712037" w:rsidRDefault="00712037" w:rsidP="005F7B32">
      <w:pPr>
        <w:rPr>
          <w:rtl/>
        </w:rPr>
      </w:pPr>
    </w:p>
    <w:p w:rsidR="00712037" w:rsidRDefault="00712037" w:rsidP="0042096B">
      <w:pPr>
        <w:rPr>
          <w:rtl/>
        </w:rPr>
      </w:pPr>
      <w:r>
        <w:rPr>
          <w:rFonts w:hint="cs"/>
          <w:rtl/>
        </w:rPr>
        <w:t>אז מה הוא עשה ככה עם היד?</w:t>
      </w:r>
    </w:p>
    <w:p w:rsidR="00712037" w:rsidRDefault="00712037" w:rsidP="0042096B">
      <w:pPr>
        <w:rPr>
          <w:rtl/>
        </w:rPr>
      </w:pPr>
      <w:bookmarkStart w:id="4014" w:name="_ETM_Q12_268000"/>
      <w:bookmarkEnd w:id="4014"/>
    </w:p>
    <w:p w:rsidR="00712037" w:rsidRDefault="00712037" w:rsidP="0042096B">
      <w:pPr>
        <w:pStyle w:val="af5"/>
        <w:keepNext/>
        <w:rPr>
          <w:rtl/>
        </w:rPr>
      </w:pPr>
      <w:bookmarkStart w:id="4015" w:name="ET_interruption_6327_7"/>
      <w:r w:rsidRPr="00AE62DA">
        <w:rPr>
          <w:rStyle w:val="TagStyle"/>
          <w:rtl/>
        </w:rPr>
        <w:t xml:space="preserve"> &lt;&lt; קריאה &gt;&gt;</w:t>
      </w:r>
      <w:r w:rsidRPr="00676256">
        <w:rPr>
          <w:rStyle w:val="TagStyle"/>
          <w:rtl/>
        </w:rPr>
        <w:t xml:space="preserve"> </w:t>
      </w:r>
      <w:r>
        <w:rPr>
          <w:rtl/>
        </w:rPr>
        <w:t>מזכיר הכנסת דן מרזוק:</w:t>
      </w:r>
      <w:r w:rsidRPr="00676256">
        <w:rPr>
          <w:rStyle w:val="TagStyle"/>
          <w:rtl/>
        </w:rPr>
        <w:t xml:space="preserve"> </w:t>
      </w:r>
      <w:r w:rsidRPr="00AE62DA">
        <w:rPr>
          <w:rStyle w:val="TagStyle"/>
          <w:rtl/>
        </w:rPr>
        <w:t>&lt;&lt; קריאה &gt;&gt;</w:t>
      </w:r>
      <w:r>
        <w:rPr>
          <w:rtl/>
        </w:rPr>
        <w:t xml:space="preserve">   </w:t>
      </w:r>
      <w:bookmarkEnd w:id="4015"/>
    </w:p>
    <w:p w:rsidR="00712037" w:rsidRDefault="00712037" w:rsidP="005F7B32">
      <w:pPr>
        <w:rPr>
          <w:rtl/>
        </w:rPr>
      </w:pPr>
    </w:p>
    <w:p w:rsidR="00712037" w:rsidRDefault="00712037" w:rsidP="0042096B">
      <w:pPr>
        <w:rPr>
          <w:rtl/>
        </w:rPr>
      </w:pPr>
      <w:r>
        <w:rPr>
          <w:rFonts w:hint="cs"/>
          <w:rtl/>
        </w:rPr>
        <w:t xml:space="preserve">חבר הכנסת בן גביר, חבר הכנסת בן גביר. </w:t>
      </w:r>
    </w:p>
    <w:p w:rsidR="00712037" w:rsidRDefault="00712037" w:rsidP="0042096B">
      <w:pPr>
        <w:rPr>
          <w:rtl/>
        </w:rPr>
      </w:pPr>
    </w:p>
    <w:p w:rsidR="00712037" w:rsidRDefault="00712037" w:rsidP="0042096B">
      <w:pPr>
        <w:pStyle w:val="af5"/>
        <w:keepNext/>
        <w:rPr>
          <w:rtl/>
        </w:rPr>
      </w:pPr>
      <w:r w:rsidRPr="00AE62DA">
        <w:rPr>
          <w:rStyle w:val="TagStyle"/>
          <w:rtl/>
        </w:rPr>
        <w:t xml:space="preserve"> &lt;&lt; קריאה &gt;&gt;</w:t>
      </w:r>
      <w:r w:rsidRPr="00676256">
        <w:rPr>
          <w:rStyle w:val="TagStyle"/>
          <w:rtl/>
        </w:rPr>
        <w:t xml:space="preserve"> </w:t>
      </w:r>
      <w:r>
        <w:rPr>
          <w:rtl/>
        </w:rPr>
        <w:t>מירב בן ארי (יש עתיד):</w:t>
      </w:r>
      <w:r w:rsidRPr="00676256">
        <w:rPr>
          <w:rStyle w:val="TagStyle"/>
          <w:rtl/>
        </w:rPr>
        <w:t xml:space="preserve"> </w:t>
      </w:r>
      <w:r w:rsidRPr="00AE62DA">
        <w:rPr>
          <w:rStyle w:val="TagStyle"/>
          <w:rtl/>
        </w:rPr>
        <w:t>&lt;&lt; קריאה &gt;&gt;</w:t>
      </w:r>
      <w:r>
        <w:rPr>
          <w:rtl/>
        </w:rPr>
        <w:t xml:space="preserve">   </w:t>
      </w:r>
    </w:p>
    <w:p w:rsidR="00712037" w:rsidRDefault="00712037" w:rsidP="005F7B32">
      <w:pPr>
        <w:rPr>
          <w:rtl/>
        </w:rPr>
      </w:pPr>
    </w:p>
    <w:p w:rsidR="00712037" w:rsidRDefault="00712037" w:rsidP="0042096B">
      <w:pPr>
        <w:rPr>
          <w:rtl/>
        </w:rPr>
      </w:pPr>
      <w:r>
        <w:rPr>
          <w:rFonts w:hint="cs"/>
          <w:rtl/>
        </w:rPr>
        <w:t xml:space="preserve">אתה צריך לענות. </w:t>
      </w:r>
    </w:p>
    <w:p w:rsidR="00712037" w:rsidRDefault="00712037" w:rsidP="0042096B">
      <w:pPr>
        <w:rPr>
          <w:rtl/>
        </w:rPr>
      </w:pPr>
    </w:p>
    <w:p w:rsidR="00712037" w:rsidRDefault="00712037" w:rsidP="0042096B">
      <w:pPr>
        <w:pStyle w:val="af5"/>
        <w:keepNext/>
        <w:rPr>
          <w:rtl/>
        </w:rPr>
      </w:pPr>
      <w:bookmarkStart w:id="4016" w:name="ET_interruption_6327_9"/>
      <w:r w:rsidRPr="00AE62DA">
        <w:rPr>
          <w:rStyle w:val="TagStyle"/>
          <w:rtl/>
        </w:rPr>
        <w:t xml:space="preserve"> &lt;&lt; קריאה &gt;&gt;</w:t>
      </w:r>
      <w:r w:rsidRPr="00676256">
        <w:rPr>
          <w:rStyle w:val="TagStyle"/>
          <w:rtl/>
        </w:rPr>
        <w:t xml:space="preserve"> </w:t>
      </w:r>
      <w:r>
        <w:rPr>
          <w:rtl/>
        </w:rPr>
        <w:t>מזכיר הכנסת דן מרזוק:</w:t>
      </w:r>
      <w:r w:rsidRPr="00676256">
        <w:rPr>
          <w:rStyle w:val="TagStyle"/>
          <w:rtl/>
        </w:rPr>
        <w:t xml:space="preserve"> </w:t>
      </w:r>
      <w:r w:rsidRPr="00AE62DA">
        <w:rPr>
          <w:rStyle w:val="TagStyle"/>
          <w:rtl/>
        </w:rPr>
        <w:t>&lt;&lt; קריאה &gt;&gt;</w:t>
      </w:r>
      <w:r>
        <w:rPr>
          <w:rtl/>
        </w:rPr>
        <w:t xml:space="preserve">   </w:t>
      </w:r>
      <w:bookmarkEnd w:id="4016"/>
    </w:p>
    <w:p w:rsidR="00712037" w:rsidRDefault="00712037" w:rsidP="0042096B">
      <w:pPr>
        <w:ind w:firstLine="0"/>
        <w:rPr>
          <w:rtl/>
        </w:rPr>
      </w:pPr>
      <w:r>
        <w:rPr>
          <w:rFonts w:hint="cs"/>
          <w:rtl/>
        </w:rPr>
        <w:t>(קורא בשמות חברי הכנסת)</w:t>
      </w:r>
    </w:p>
    <w:p w:rsidR="00712037" w:rsidRPr="00676256" w:rsidRDefault="00712037" w:rsidP="0042096B">
      <w:pPr>
        <w:rPr>
          <w:rtl/>
        </w:rPr>
      </w:pPr>
      <w:bookmarkStart w:id="4017" w:name="_ETM_Q12_277000"/>
      <w:bookmarkEnd w:id="4017"/>
    </w:p>
    <w:p w:rsidR="00712037" w:rsidRDefault="00712037" w:rsidP="0042096B">
      <w:pPr>
        <w:rPr>
          <w:rtl/>
        </w:rPr>
      </w:pPr>
      <w:r>
        <w:rPr>
          <w:rtl/>
        </w:rPr>
        <w:t>איתמר בן גביר</w:t>
      </w:r>
      <w:r>
        <w:rPr>
          <w:rtl/>
        </w:rPr>
        <w:tab/>
      </w:r>
      <w:r>
        <w:rPr>
          <w:rtl/>
        </w:rPr>
        <w:tab/>
        <w:t xml:space="preserve">–   </w:t>
      </w:r>
      <w:r>
        <w:rPr>
          <w:rFonts w:hint="cs"/>
          <w:rtl/>
        </w:rPr>
        <w:t>אינו נוכח</w:t>
      </w:r>
    </w:p>
    <w:p w:rsidR="00712037" w:rsidRDefault="00712037" w:rsidP="0042096B">
      <w:pPr>
        <w:rPr>
          <w:rtl/>
        </w:rPr>
      </w:pPr>
      <w:r>
        <w:rPr>
          <w:rtl/>
        </w:rPr>
        <w:t>אברהם בצלאל</w:t>
      </w:r>
      <w:r>
        <w:rPr>
          <w:rtl/>
        </w:rPr>
        <w:tab/>
      </w:r>
      <w:r>
        <w:rPr>
          <w:rtl/>
        </w:rPr>
        <w:tab/>
        <w:t xml:space="preserve">–   </w:t>
      </w:r>
      <w:r>
        <w:rPr>
          <w:rFonts w:hint="cs"/>
          <w:rtl/>
        </w:rPr>
        <w:t>אינו נוכח</w:t>
      </w:r>
    </w:p>
    <w:p w:rsidR="00712037" w:rsidRDefault="00712037" w:rsidP="0042096B">
      <w:pPr>
        <w:rPr>
          <w:rtl/>
        </w:rPr>
      </w:pPr>
      <w:r>
        <w:rPr>
          <w:rtl/>
        </w:rPr>
        <w:t>אליהו ברוכי</w:t>
      </w:r>
      <w:r>
        <w:rPr>
          <w:rtl/>
        </w:rPr>
        <w:tab/>
      </w:r>
      <w:r>
        <w:rPr>
          <w:rtl/>
        </w:rPr>
        <w:tab/>
        <w:t xml:space="preserve">–   </w:t>
      </w:r>
      <w:r>
        <w:rPr>
          <w:rFonts w:hint="cs"/>
          <w:rtl/>
        </w:rPr>
        <w:t>אינו נוכח</w:t>
      </w:r>
    </w:p>
    <w:p w:rsidR="00712037" w:rsidRDefault="00712037" w:rsidP="0042096B">
      <w:pPr>
        <w:rPr>
          <w:rtl/>
        </w:rPr>
      </w:pPr>
    </w:p>
    <w:p w:rsidR="00712037" w:rsidRDefault="00712037" w:rsidP="00ED60F5">
      <w:pPr>
        <w:pStyle w:val="af5"/>
        <w:keepNext/>
        <w:rPr>
          <w:rtl/>
        </w:rPr>
      </w:pPr>
      <w:bookmarkStart w:id="4018" w:name="ET_interruption_קר_אה_756"/>
      <w:r w:rsidRPr="00ED60F5">
        <w:rPr>
          <w:rStyle w:val="TagStyle"/>
          <w:rtl/>
        </w:rPr>
        <w:t xml:space="preserve"> &lt;&lt; קריאה &gt;&gt; </w:t>
      </w:r>
      <w:r>
        <w:rPr>
          <w:rtl/>
        </w:rPr>
        <w:t>קריא</w:t>
      </w:r>
      <w:r>
        <w:rPr>
          <w:rFonts w:hint="cs"/>
          <w:rtl/>
        </w:rPr>
        <w:t>ות</w:t>
      </w:r>
      <w:r>
        <w:rPr>
          <w:rtl/>
        </w:rPr>
        <w:t>:</w:t>
      </w:r>
      <w:r w:rsidRPr="00ED60F5">
        <w:rPr>
          <w:rStyle w:val="TagStyle"/>
          <w:rtl/>
        </w:rPr>
        <w:t xml:space="preserve"> &lt;&lt; קריאה &gt;&gt;</w:t>
      </w:r>
      <w:r>
        <w:rPr>
          <w:rtl/>
        </w:rPr>
        <w:t xml:space="preserve">   </w:t>
      </w:r>
      <w:bookmarkEnd w:id="4018"/>
    </w:p>
    <w:p w:rsidR="00712037" w:rsidRDefault="00712037" w:rsidP="005F7B32">
      <w:pPr>
        <w:rPr>
          <w:rtl/>
          <w:lang w:eastAsia="he-IL"/>
        </w:rPr>
      </w:pPr>
    </w:p>
    <w:p w:rsidR="00712037" w:rsidRPr="00ED60F5" w:rsidRDefault="005F7B32" w:rsidP="00ED60F5">
      <w:pPr>
        <w:rPr>
          <w:rtl/>
          <w:lang w:eastAsia="he-IL"/>
        </w:rPr>
      </w:pPr>
      <w:r>
        <w:rPr>
          <w:rFonts w:hint="cs"/>
          <w:rtl/>
          <w:lang w:eastAsia="he-IL"/>
        </w:rPr>
        <w:t>– – –</w:t>
      </w:r>
      <w:r w:rsidR="00712037">
        <w:rPr>
          <w:rFonts w:hint="cs"/>
          <w:rtl/>
          <w:lang w:eastAsia="he-IL"/>
        </w:rPr>
        <w:t xml:space="preserve">  </w:t>
      </w:r>
    </w:p>
    <w:p w:rsidR="00712037" w:rsidRDefault="00712037" w:rsidP="0042096B">
      <w:pPr>
        <w:rPr>
          <w:rtl/>
        </w:rPr>
      </w:pPr>
      <w:bookmarkStart w:id="4019" w:name="_ETM_Q12_294000"/>
      <w:bookmarkEnd w:id="4019"/>
    </w:p>
    <w:p w:rsidR="00712037" w:rsidRDefault="00712037" w:rsidP="0042096B">
      <w:pPr>
        <w:pStyle w:val="af6"/>
        <w:keepNext/>
        <w:rPr>
          <w:rtl/>
        </w:rPr>
      </w:pPr>
      <w:r w:rsidRPr="00AE62DA">
        <w:rPr>
          <w:rStyle w:val="TagStyle"/>
          <w:rtl/>
        </w:rPr>
        <w:t xml:space="preserve"> &lt;&lt; יור &gt;&gt;</w:t>
      </w:r>
      <w:r w:rsidRPr="00676256">
        <w:rPr>
          <w:rStyle w:val="TagStyle"/>
          <w:rtl/>
        </w:rPr>
        <w:t xml:space="preserve"> </w:t>
      </w:r>
      <w:r>
        <w:rPr>
          <w:rtl/>
        </w:rPr>
        <w:t>היו"ר ארז מלול:</w:t>
      </w:r>
      <w:r w:rsidRPr="00676256">
        <w:rPr>
          <w:rStyle w:val="TagStyle"/>
          <w:rtl/>
        </w:rPr>
        <w:t xml:space="preserve"> </w:t>
      </w:r>
      <w:r w:rsidRPr="00AE62DA">
        <w:rPr>
          <w:rStyle w:val="TagStyle"/>
          <w:rtl/>
        </w:rPr>
        <w:t>&lt;&lt; יור &gt;&gt;</w:t>
      </w:r>
      <w:r>
        <w:rPr>
          <w:rtl/>
        </w:rPr>
        <w:t xml:space="preserve">   </w:t>
      </w:r>
    </w:p>
    <w:p w:rsidR="00712037" w:rsidRDefault="00712037" w:rsidP="005F7B32">
      <w:pPr>
        <w:rPr>
          <w:rtl/>
        </w:rPr>
      </w:pPr>
    </w:p>
    <w:p w:rsidR="00712037" w:rsidRDefault="00712037" w:rsidP="0042096B">
      <w:pPr>
        <w:rPr>
          <w:rtl/>
        </w:rPr>
      </w:pPr>
      <w:bookmarkStart w:id="4020" w:name="_ETM_Q12_295000"/>
      <w:bookmarkEnd w:id="4020"/>
      <w:r>
        <w:rPr>
          <w:rFonts w:hint="cs"/>
          <w:rtl/>
        </w:rPr>
        <w:t xml:space="preserve">הוא לא חייב להצביע, הוא יכול לשקול עדיין. </w:t>
      </w:r>
    </w:p>
    <w:p w:rsidR="00712037" w:rsidRDefault="00712037" w:rsidP="0042096B">
      <w:pPr>
        <w:rPr>
          <w:rtl/>
        </w:rPr>
      </w:pPr>
    </w:p>
    <w:p w:rsidR="00712037" w:rsidRDefault="00712037" w:rsidP="0042096B">
      <w:pPr>
        <w:pStyle w:val="af5"/>
        <w:keepNext/>
        <w:rPr>
          <w:rtl/>
        </w:rPr>
      </w:pPr>
      <w:bookmarkStart w:id="4021" w:name="ET_interruption_6327_11"/>
      <w:r w:rsidRPr="00AE62DA">
        <w:rPr>
          <w:rStyle w:val="TagStyle"/>
          <w:rtl/>
        </w:rPr>
        <w:t xml:space="preserve"> &lt;&lt; קריאה &gt;&gt;</w:t>
      </w:r>
      <w:r w:rsidRPr="00676256">
        <w:rPr>
          <w:rStyle w:val="TagStyle"/>
          <w:rtl/>
        </w:rPr>
        <w:t xml:space="preserve"> </w:t>
      </w:r>
      <w:r>
        <w:rPr>
          <w:rtl/>
        </w:rPr>
        <w:t>מזכיר הכנסת דן מרזוק:</w:t>
      </w:r>
      <w:r w:rsidRPr="00676256">
        <w:rPr>
          <w:rStyle w:val="TagStyle"/>
          <w:rtl/>
        </w:rPr>
        <w:t xml:space="preserve"> </w:t>
      </w:r>
      <w:r w:rsidRPr="00AE62DA">
        <w:rPr>
          <w:rStyle w:val="TagStyle"/>
          <w:rtl/>
        </w:rPr>
        <w:t>&lt;&lt; קריאה &gt;&gt;</w:t>
      </w:r>
      <w:r>
        <w:rPr>
          <w:rtl/>
        </w:rPr>
        <w:t xml:space="preserve">   </w:t>
      </w:r>
      <w:bookmarkEnd w:id="4021"/>
    </w:p>
    <w:p w:rsidR="00712037" w:rsidRDefault="00712037" w:rsidP="0042096B">
      <w:pPr>
        <w:ind w:firstLine="0"/>
        <w:rPr>
          <w:rtl/>
        </w:rPr>
      </w:pPr>
      <w:bookmarkStart w:id="4022" w:name="_ETM_Q12_290000"/>
      <w:bookmarkEnd w:id="4022"/>
      <w:r>
        <w:rPr>
          <w:rFonts w:hint="cs"/>
          <w:rtl/>
        </w:rPr>
        <w:t>(קורא בשמות חברי הכנסת)</w:t>
      </w:r>
    </w:p>
    <w:p w:rsidR="00712037" w:rsidRPr="00676256" w:rsidRDefault="00712037" w:rsidP="0042096B">
      <w:pPr>
        <w:rPr>
          <w:rtl/>
        </w:rPr>
      </w:pPr>
      <w:bookmarkStart w:id="4023" w:name="_ETM_Q12_289000"/>
      <w:bookmarkEnd w:id="4023"/>
    </w:p>
    <w:p w:rsidR="00712037" w:rsidRDefault="00712037" w:rsidP="0042096B">
      <w:pPr>
        <w:rPr>
          <w:rtl/>
        </w:rPr>
      </w:pPr>
      <w:r>
        <w:rPr>
          <w:rtl/>
        </w:rPr>
        <w:t>ניר ברקת</w:t>
      </w:r>
      <w:r>
        <w:rPr>
          <w:rtl/>
        </w:rPr>
        <w:tab/>
      </w:r>
      <w:r>
        <w:rPr>
          <w:rtl/>
        </w:rPr>
        <w:tab/>
        <w:t xml:space="preserve">–   </w:t>
      </w:r>
      <w:r>
        <w:rPr>
          <w:rFonts w:hint="cs"/>
          <w:rtl/>
        </w:rPr>
        <w:t>אינו נוכח</w:t>
      </w:r>
    </w:p>
    <w:p w:rsidR="00712037" w:rsidRDefault="00712037" w:rsidP="0042096B">
      <w:pPr>
        <w:rPr>
          <w:rtl/>
        </w:rPr>
      </w:pPr>
      <w:r>
        <w:rPr>
          <w:rtl/>
        </w:rPr>
        <w:t>ששון ששי גואטה</w:t>
      </w:r>
      <w:r>
        <w:rPr>
          <w:rtl/>
        </w:rPr>
        <w:tab/>
      </w:r>
      <w:r>
        <w:rPr>
          <w:rtl/>
        </w:rPr>
        <w:tab/>
        <w:t xml:space="preserve">–   </w:t>
      </w:r>
      <w:r>
        <w:rPr>
          <w:rFonts w:hint="cs"/>
          <w:rtl/>
        </w:rPr>
        <w:t>אינו נוכח</w:t>
      </w:r>
    </w:p>
    <w:p w:rsidR="00712037" w:rsidRDefault="00712037" w:rsidP="0042096B">
      <w:pPr>
        <w:rPr>
          <w:rtl/>
        </w:rPr>
      </w:pPr>
      <w:r>
        <w:rPr>
          <w:rtl/>
        </w:rPr>
        <w:t>טלי גוטליב</w:t>
      </w:r>
      <w:r>
        <w:rPr>
          <w:rtl/>
        </w:rPr>
        <w:tab/>
      </w:r>
      <w:r>
        <w:rPr>
          <w:rtl/>
        </w:rPr>
        <w:tab/>
        <w:t xml:space="preserve">–   </w:t>
      </w:r>
      <w:r>
        <w:rPr>
          <w:rFonts w:hint="cs"/>
          <w:rtl/>
        </w:rPr>
        <w:t>אינה נוכחת</w:t>
      </w:r>
    </w:p>
    <w:p w:rsidR="00712037" w:rsidRDefault="00712037" w:rsidP="0042096B">
      <w:pPr>
        <w:rPr>
          <w:rtl/>
        </w:rPr>
      </w:pPr>
      <w:r>
        <w:rPr>
          <w:rtl/>
        </w:rPr>
        <w:t>מאי גולן</w:t>
      </w:r>
      <w:r>
        <w:rPr>
          <w:rtl/>
        </w:rPr>
        <w:tab/>
      </w:r>
      <w:r>
        <w:rPr>
          <w:rtl/>
        </w:rPr>
        <w:tab/>
      </w:r>
      <w:r>
        <w:rPr>
          <w:rtl/>
        </w:rPr>
        <w:tab/>
        <w:t xml:space="preserve">–   </w:t>
      </w:r>
      <w:r>
        <w:rPr>
          <w:rFonts w:hint="cs"/>
          <w:rtl/>
        </w:rPr>
        <w:t xml:space="preserve">אינה נוכחת </w:t>
      </w:r>
    </w:p>
    <w:p w:rsidR="00712037" w:rsidRDefault="00712037" w:rsidP="0042096B">
      <w:pPr>
        <w:rPr>
          <w:rtl/>
        </w:rPr>
      </w:pPr>
      <w:r>
        <w:rPr>
          <w:rtl/>
        </w:rPr>
        <w:t>גילה גמליאל</w:t>
      </w:r>
      <w:r>
        <w:rPr>
          <w:rtl/>
        </w:rPr>
        <w:tab/>
      </w:r>
      <w:r>
        <w:rPr>
          <w:rtl/>
        </w:rPr>
        <w:tab/>
        <w:t xml:space="preserve">–   </w:t>
      </w:r>
      <w:r>
        <w:rPr>
          <w:rFonts w:hint="cs"/>
          <w:rtl/>
        </w:rPr>
        <w:t>אינה נוכחת</w:t>
      </w:r>
    </w:p>
    <w:p w:rsidR="00712037" w:rsidRDefault="00712037" w:rsidP="0042096B">
      <w:pPr>
        <w:rPr>
          <w:rtl/>
        </w:rPr>
      </w:pPr>
      <w:r>
        <w:rPr>
          <w:rtl/>
        </w:rPr>
        <w:t>בנימין גנץ</w:t>
      </w:r>
      <w:r>
        <w:rPr>
          <w:rtl/>
        </w:rPr>
        <w:tab/>
      </w:r>
      <w:r>
        <w:rPr>
          <w:rtl/>
        </w:rPr>
        <w:tab/>
        <w:t xml:space="preserve">–   </w:t>
      </w:r>
      <w:r>
        <w:rPr>
          <w:rFonts w:hint="cs"/>
          <w:rtl/>
        </w:rPr>
        <w:t>אינו נוכח</w:t>
      </w:r>
    </w:p>
    <w:p w:rsidR="00712037" w:rsidRDefault="00712037" w:rsidP="0042096B">
      <w:pPr>
        <w:rPr>
          <w:rtl/>
        </w:rPr>
      </w:pPr>
      <w:r>
        <w:rPr>
          <w:rtl/>
        </w:rPr>
        <w:t>משה גפני</w:t>
      </w:r>
      <w:r>
        <w:rPr>
          <w:rtl/>
        </w:rPr>
        <w:tab/>
      </w:r>
      <w:r>
        <w:rPr>
          <w:rtl/>
        </w:rPr>
        <w:tab/>
        <w:t xml:space="preserve">–   </w:t>
      </w:r>
      <w:r>
        <w:rPr>
          <w:rFonts w:hint="cs"/>
          <w:rtl/>
        </w:rPr>
        <w:t>בעד</w:t>
      </w:r>
    </w:p>
    <w:p w:rsidR="00712037" w:rsidRDefault="00712037" w:rsidP="0042096B">
      <w:pPr>
        <w:rPr>
          <w:rtl/>
        </w:rPr>
      </w:pPr>
      <w:r>
        <w:rPr>
          <w:rtl/>
        </w:rPr>
        <w:t>סימון דוידסון</w:t>
      </w:r>
      <w:r>
        <w:rPr>
          <w:rtl/>
        </w:rPr>
        <w:tab/>
      </w:r>
      <w:r>
        <w:rPr>
          <w:rtl/>
        </w:rPr>
        <w:tab/>
        <w:t xml:space="preserve">–   </w:t>
      </w:r>
      <w:r>
        <w:rPr>
          <w:rFonts w:hint="cs"/>
          <w:rtl/>
        </w:rPr>
        <w:t>אינו נ</w:t>
      </w:r>
      <w:bookmarkStart w:id="4024" w:name="_ETM_Q12_333000"/>
      <w:bookmarkEnd w:id="4024"/>
      <w:r>
        <w:rPr>
          <w:rFonts w:hint="cs"/>
          <w:rtl/>
        </w:rPr>
        <w:t>וכח</w:t>
      </w:r>
    </w:p>
    <w:p w:rsidR="00712037" w:rsidRDefault="00712037" w:rsidP="0042096B">
      <w:pPr>
        <w:rPr>
          <w:rtl/>
        </w:rPr>
      </w:pPr>
      <w:r>
        <w:rPr>
          <w:rtl/>
        </w:rPr>
        <w:t>אבי דיכטר</w:t>
      </w:r>
      <w:r>
        <w:rPr>
          <w:rtl/>
        </w:rPr>
        <w:tab/>
      </w:r>
      <w:r>
        <w:rPr>
          <w:rtl/>
        </w:rPr>
        <w:tab/>
        <w:t xml:space="preserve">–   </w:t>
      </w:r>
      <w:r>
        <w:rPr>
          <w:rFonts w:hint="cs"/>
          <w:rtl/>
        </w:rPr>
        <w:t>בעד</w:t>
      </w:r>
    </w:p>
    <w:p w:rsidR="00712037" w:rsidRDefault="00712037" w:rsidP="0042096B">
      <w:pPr>
        <w:rPr>
          <w:rtl/>
        </w:rPr>
      </w:pPr>
      <w:r>
        <w:rPr>
          <w:rtl/>
        </w:rPr>
        <w:t>גלית דיסטל אטבריאן</w:t>
      </w:r>
      <w:r>
        <w:rPr>
          <w:rtl/>
        </w:rPr>
        <w:tab/>
        <w:t xml:space="preserve">–   </w:t>
      </w:r>
      <w:r>
        <w:rPr>
          <w:rFonts w:hint="cs"/>
          <w:rtl/>
        </w:rPr>
        <w:t>בעד</w:t>
      </w:r>
    </w:p>
    <w:p w:rsidR="00712037" w:rsidRDefault="00712037" w:rsidP="0042096B">
      <w:pPr>
        <w:rPr>
          <w:rtl/>
        </w:rPr>
      </w:pPr>
      <w:r>
        <w:rPr>
          <w:rtl/>
        </w:rPr>
        <w:t>אלי דלל</w:t>
      </w:r>
      <w:r>
        <w:rPr>
          <w:rtl/>
        </w:rPr>
        <w:tab/>
      </w:r>
      <w:r>
        <w:rPr>
          <w:rtl/>
        </w:rPr>
        <w:tab/>
      </w:r>
      <w:r>
        <w:rPr>
          <w:rtl/>
        </w:rPr>
        <w:tab/>
        <w:t xml:space="preserve">–   </w:t>
      </w:r>
      <w:r>
        <w:rPr>
          <w:rFonts w:hint="cs"/>
          <w:rtl/>
        </w:rPr>
        <w:t>אינו נוכח</w:t>
      </w:r>
    </w:p>
    <w:p w:rsidR="00712037" w:rsidRDefault="00712037" w:rsidP="0042096B">
      <w:pPr>
        <w:rPr>
          <w:rtl/>
        </w:rPr>
      </w:pPr>
      <w:r>
        <w:rPr>
          <w:rtl/>
        </w:rPr>
        <w:t>שלום דנינו</w:t>
      </w:r>
      <w:r>
        <w:rPr>
          <w:rtl/>
        </w:rPr>
        <w:tab/>
      </w:r>
      <w:r>
        <w:rPr>
          <w:rtl/>
        </w:rPr>
        <w:tab/>
        <w:t xml:space="preserve">–   </w:t>
      </w:r>
      <w:r>
        <w:rPr>
          <w:rFonts w:hint="cs"/>
          <w:rtl/>
        </w:rPr>
        <w:t>אינו נוכח</w:t>
      </w:r>
    </w:p>
    <w:p w:rsidR="00712037" w:rsidRDefault="00712037" w:rsidP="0042096B">
      <w:pPr>
        <w:rPr>
          <w:rtl/>
        </w:rPr>
      </w:pPr>
      <w:r>
        <w:rPr>
          <w:rtl/>
        </w:rPr>
        <w:t>אריה מכלוף דרעי</w:t>
      </w:r>
      <w:r>
        <w:rPr>
          <w:rtl/>
        </w:rPr>
        <w:tab/>
        <w:t xml:space="preserve">–   </w:t>
      </w:r>
      <w:r>
        <w:rPr>
          <w:rFonts w:hint="cs"/>
          <w:rtl/>
        </w:rPr>
        <w:t>אינו נוכח</w:t>
      </w:r>
    </w:p>
    <w:p w:rsidR="00712037" w:rsidRDefault="00712037" w:rsidP="0042096B">
      <w:pPr>
        <w:rPr>
          <w:rtl/>
        </w:rPr>
      </w:pPr>
      <w:r>
        <w:rPr>
          <w:rtl/>
        </w:rPr>
        <w:t>עמית הלוי</w:t>
      </w:r>
      <w:r>
        <w:rPr>
          <w:rtl/>
        </w:rPr>
        <w:tab/>
      </w:r>
      <w:r>
        <w:rPr>
          <w:rtl/>
        </w:rPr>
        <w:tab/>
        <w:t xml:space="preserve">–   </w:t>
      </w:r>
      <w:r>
        <w:rPr>
          <w:rFonts w:hint="cs"/>
          <w:rtl/>
        </w:rPr>
        <w:t>בעד</w:t>
      </w:r>
    </w:p>
    <w:p w:rsidR="00712037" w:rsidRDefault="00712037" w:rsidP="0042096B">
      <w:pPr>
        <w:rPr>
          <w:rtl/>
        </w:rPr>
      </w:pPr>
      <w:r>
        <w:rPr>
          <w:rtl/>
        </w:rPr>
        <w:t>שרן מרים השכל</w:t>
      </w:r>
      <w:r>
        <w:rPr>
          <w:rtl/>
        </w:rPr>
        <w:tab/>
      </w:r>
      <w:r>
        <w:rPr>
          <w:rtl/>
        </w:rPr>
        <w:tab/>
        <w:t xml:space="preserve">–   </w:t>
      </w:r>
      <w:r>
        <w:rPr>
          <w:rFonts w:hint="cs"/>
          <w:rtl/>
        </w:rPr>
        <w:t>אינה נוכחת</w:t>
      </w:r>
    </w:p>
    <w:p w:rsidR="00712037" w:rsidRDefault="00712037" w:rsidP="0042096B">
      <w:pPr>
        <w:rPr>
          <w:rtl/>
        </w:rPr>
      </w:pPr>
      <w:r>
        <w:rPr>
          <w:rtl/>
        </w:rPr>
        <w:t>ניסים ואטורי</w:t>
      </w:r>
      <w:r>
        <w:rPr>
          <w:rtl/>
        </w:rPr>
        <w:tab/>
      </w:r>
      <w:r>
        <w:rPr>
          <w:rtl/>
        </w:rPr>
        <w:tab/>
        <w:t xml:space="preserve">–   </w:t>
      </w:r>
      <w:r>
        <w:rPr>
          <w:rFonts w:hint="cs"/>
          <w:rtl/>
        </w:rPr>
        <w:t>אינו נוכח</w:t>
      </w:r>
    </w:p>
    <w:p w:rsidR="00712037" w:rsidRDefault="00712037" w:rsidP="0042096B">
      <w:pPr>
        <w:rPr>
          <w:rtl/>
        </w:rPr>
      </w:pPr>
      <w:r>
        <w:rPr>
          <w:rtl/>
        </w:rPr>
        <w:t>מיכל מרים וולדיגר</w:t>
      </w:r>
      <w:r>
        <w:rPr>
          <w:rtl/>
        </w:rPr>
        <w:tab/>
        <w:t xml:space="preserve">–   </w:t>
      </w:r>
      <w:r>
        <w:rPr>
          <w:rFonts w:hint="cs"/>
          <w:rtl/>
        </w:rPr>
        <w:t>אינה נוכחת</w:t>
      </w:r>
    </w:p>
    <w:p w:rsidR="00712037" w:rsidRDefault="00712037" w:rsidP="0042096B">
      <w:pPr>
        <w:rPr>
          <w:rtl/>
        </w:rPr>
      </w:pPr>
      <w:r>
        <w:rPr>
          <w:rtl/>
        </w:rPr>
        <w:t>יצחק שמעון וסרלאוף</w:t>
      </w:r>
      <w:r>
        <w:rPr>
          <w:rtl/>
        </w:rPr>
        <w:tab/>
        <w:t xml:space="preserve">–   </w:t>
      </w:r>
      <w:r>
        <w:rPr>
          <w:rFonts w:hint="cs"/>
          <w:rtl/>
        </w:rPr>
        <w:t>אינו נוכח</w:t>
      </w:r>
    </w:p>
    <w:p w:rsidR="00712037" w:rsidRDefault="00712037" w:rsidP="0042096B">
      <w:pPr>
        <w:rPr>
          <w:rtl/>
        </w:rPr>
      </w:pPr>
      <w:r>
        <w:rPr>
          <w:rtl/>
        </w:rPr>
        <w:t>יאסר חוג'יראת</w:t>
      </w:r>
      <w:r>
        <w:rPr>
          <w:rtl/>
        </w:rPr>
        <w:tab/>
      </w:r>
      <w:r>
        <w:rPr>
          <w:rtl/>
        </w:rPr>
        <w:tab/>
        <w:t xml:space="preserve">–   </w:t>
      </w:r>
      <w:r>
        <w:rPr>
          <w:rFonts w:hint="cs"/>
          <w:rtl/>
        </w:rPr>
        <w:t xml:space="preserve">אינו משתתף בהצבעה </w:t>
      </w:r>
    </w:p>
    <w:p w:rsidR="00712037" w:rsidRDefault="00712037" w:rsidP="0042096B">
      <w:pPr>
        <w:rPr>
          <w:rtl/>
        </w:rPr>
      </w:pPr>
      <w:r>
        <w:rPr>
          <w:rtl/>
        </w:rPr>
        <w:t>אימאן ח'טיב יאסין</w:t>
      </w:r>
      <w:r>
        <w:rPr>
          <w:rtl/>
        </w:rPr>
        <w:tab/>
        <w:t xml:space="preserve">–   </w:t>
      </w:r>
      <w:r>
        <w:rPr>
          <w:rFonts w:hint="cs"/>
          <w:rtl/>
        </w:rPr>
        <w:t>אינה משתתפת בהצבעה</w:t>
      </w:r>
    </w:p>
    <w:p w:rsidR="00712037" w:rsidRDefault="00712037" w:rsidP="0042096B">
      <w:pPr>
        <w:rPr>
          <w:rtl/>
        </w:rPr>
      </w:pPr>
      <w:r>
        <w:rPr>
          <w:rtl/>
        </w:rPr>
        <w:t>ווליד טאהא</w:t>
      </w:r>
      <w:r>
        <w:rPr>
          <w:rtl/>
        </w:rPr>
        <w:tab/>
      </w:r>
      <w:r>
        <w:rPr>
          <w:rtl/>
        </w:rPr>
        <w:tab/>
        <w:t xml:space="preserve">–   </w:t>
      </w:r>
      <w:r>
        <w:rPr>
          <w:rFonts w:hint="cs"/>
          <w:rtl/>
        </w:rPr>
        <w:t>אינו משתתף בהצבעה</w:t>
      </w:r>
    </w:p>
    <w:p w:rsidR="00712037" w:rsidRDefault="00712037" w:rsidP="0042096B">
      <w:pPr>
        <w:rPr>
          <w:rtl/>
        </w:rPr>
      </w:pPr>
      <w:r>
        <w:rPr>
          <w:rtl/>
        </w:rPr>
        <w:t>בועז טופורובסקי</w:t>
      </w:r>
      <w:r>
        <w:rPr>
          <w:rtl/>
        </w:rPr>
        <w:tab/>
      </w:r>
      <w:r>
        <w:rPr>
          <w:rtl/>
        </w:rPr>
        <w:tab/>
        <w:t xml:space="preserve">–   </w:t>
      </w:r>
      <w:r>
        <w:rPr>
          <w:rFonts w:hint="cs"/>
          <w:rtl/>
        </w:rPr>
        <w:t>נגד</w:t>
      </w:r>
    </w:p>
    <w:p w:rsidR="00712037" w:rsidRDefault="00712037" w:rsidP="0042096B">
      <w:pPr>
        <w:rPr>
          <w:rtl/>
        </w:rPr>
      </w:pPr>
      <w:r>
        <w:rPr>
          <w:rtl/>
        </w:rPr>
        <w:t>משה טור פז</w:t>
      </w:r>
      <w:r>
        <w:rPr>
          <w:rtl/>
        </w:rPr>
        <w:tab/>
      </w:r>
      <w:r>
        <w:rPr>
          <w:rtl/>
        </w:rPr>
        <w:tab/>
        <w:t xml:space="preserve">–   </w:t>
      </w:r>
      <w:r>
        <w:rPr>
          <w:rFonts w:hint="cs"/>
          <w:rtl/>
        </w:rPr>
        <w:t>נגד</w:t>
      </w:r>
    </w:p>
    <w:p w:rsidR="00712037" w:rsidRDefault="00712037" w:rsidP="0042096B">
      <w:pPr>
        <w:rPr>
          <w:rtl/>
        </w:rPr>
      </w:pPr>
      <w:r>
        <w:rPr>
          <w:rtl/>
        </w:rPr>
        <w:t>אחמד טיבי</w:t>
      </w:r>
      <w:r>
        <w:rPr>
          <w:rtl/>
        </w:rPr>
        <w:tab/>
      </w:r>
      <w:r>
        <w:rPr>
          <w:rtl/>
        </w:rPr>
        <w:tab/>
        <w:t xml:space="preserve">–   </w:t>
      </w:r>
      <w:r>
        <w:rPr>
          <w:rFonts w:hint="cs"/>
          <w:rtl/>
        </w:rPr>
        <w:t>אינו נוכח</w:t>
      </w:r>
    </w:p>
    <w:p w:rsidR="00712037" w:rsidRDefault="00712037" w:rsidP="0042096B">
      <w:pPr>
        <w:rPr>
          <w:rtl/>
        </w:rPr>
      </w:pPr>
      <w:r>
        <w:rPr>
          <w:rtl/>
        </w:rPr>
        <w:t>יוסף טייב</w:t>
      </w:r>
      <w:r>
        <w:rPr>
          <w:rtl/>
        </w:rPr>
        <w:tab/>
      </w:r>
      <w:r>
        <w:rPr>
          <w:rtl/>
        </w:rPr>
        <w:tab/>
        <w:t xml:space="preserve">–   </w:t>
      </w:r>
      <w:r>
        <w:rPr>
          <w:rFonts w:hint="cs"/>
          <w:rtl/>
        </w:rPr>
        <w:t>אינו נוכח</w:t>
      </w:r>
    </w:p>
    <w:p w:rsidR="00712037" w:rsidRDefault="00712037" w:rsidP="0042096B">
      <w:pPr>
        <w:rPr>
          <w:rtl/>
        </w:rPr>
      </w:pPr>
      <w:r>
        <w:rPr>
          <w:rtl/>
        </w:rPr>
        <w:t>אוהד טל</w:t>
      </w:r>
      <w:r>
        <w:rPr>
          <w:rtl/>
        </w:rPr>
        <w:tab/>
      </w:r>
      <w:r>
        <w:rPr>
          <w:rtl/>
        </w:rPr>
        <w:tab/>
      </w:r>
      <w:r>
        <w:rPr>
          <w:rtl/>
        </w:rPr>
        <w:tab/>
        <w:t xml:space="preserve">–   </w:t>
      </w:r>
      <w:r>
        <w:rPr>
          <w:rFonts w:hint="cs"/>
          <w:rtl/>
        </w:rPr>
        <w:t>אינו נוכח</w:t>
      </w:r>
    </w:p>
    <w:p w:rsidR="00712037" w:rsidRDefault="00712037" w:rsidP="0042096B">
      <w:pPr>
        <w:rPr>
          <w:rtl/>
        </w:rPr>
      </w:pPr>
      <w:r>
        <w:rPr>
          <w:rtl/>
        </w:rPr>
        <w:t>יעקב טסלר</w:t>
      </w:r>
      <w:r>
        <w:rPr>
          <w:rtl/>
        </w:rPr>
        <w:tab/>
      </w:r>
      <w:r>
        <w:rPr>
          <w:rtl/>
        </w:rPr>
        <w:tab/>
        <w:t xml:space="preserve">–   </w:t>
      </w:r>
      <w:r>
        <w:rPr>
          <w:rFonts w:hint="cs"/>
          <w:rtl/>
        </w:rPr>
        <w:t xml:space="preserve">אינו </w:t>
      </w:r>
      <w:bookmarkStart w:id="4025" w:name="_ETM_Q12_425000"/>
      <w:bookmarkEnd w:id="4025"/>
      <w:r>
        <w:rPr>
          <w:rFonts w:hint="cs"/>
          <w:rtl/>
        </w:rPr>
        <w:t>נוכח</w:t>
      </w:r>
    </w:p>
    <w:p w:rsidR="00712037" w:rsidRDefault="00712037" w:rsidP="0042096B">
      <w:pPr>
        <w:rPr>
          <w:rtl/>
        </w:rPr>
      </w:pPr>
      <w:r>
        <w:rPr>
          <w:rtl/>
        </w:rPr>
        <w:t>חילי טרופר</w:t>
      </w:r>
      <w:r>
        <w:rPr>
          <w:rtl/>
        </w:rPr>
        <w:tab/>
      </w:r>
      <w:r>
        <w:rPr>
          <w:rtl/>
        </w:rPr>
        <w:tab/>
        <w:t xml:space="preserve">–   </w:t>
      </w:r>
      <w:r>
        <w:rPr>
          <w:rFonts w:hint="cs"/>
          <w:rtl/>
        </w:rPr>
        <w:t>נגד</w:t>
      </w:r>
    </w:p>
    <w:p w:rsidR="00712037" w:rsidRDefault="00712037" w:rsidP="0042096B">
      <w:pPr>
        <w:rPr>
          <w:rtl/>
        </w:rPr>
      </w:pPr>
      <w:r>
        <w:rPr>
          <w:rtl/>
        </w:rPr>
        <w:t>אלמוג כהן</w:t>
      </w:r>
      <w:r>
        <w:rPr>
          <w:rtl/>
        </w:rPr>
        <w:tab/>
      </w:r>
      <w:r>
        <w:rPr>
          <w:rtl/>
        </w:rPr>
        <w:tab/>
        <w:t xml:space="preserve">–   </w:t>
      </w:r>
      <w:r>
        <w:rPr>
          <w:rFonts w:hint="cs"/>
          <w:rtl/>
        </w:rPr>
        <w:t>אינו נוכח</w:t>
      </w:r>
    </w:p>
    <w:p w:rsidR="00712037" w:rsidRDefault="00712037" w:rsidP="0042096B">
      <w:pPr>
        <w:rPr>
          <w:rtl/>
        </w:rPr>
      </w:pPr>
      <w:r>
        <w:rPr>
          <w:rtl/>
        </w:rPr>
        <w:t>מאיר כהן</w:t>
      </w:r>
      <w:r>
        <w:rPr>
          <w:rtl/>
        </w:rPr>
        <w:tab/>
      </w:r>
      <w:r>
        <w:rPr>
          <w:rtl/>
        </w:rPr>
        <w:tab/>
        <w:t xml:space="preserve">–   </w:t>
      </w:r>
      <w:r>
        <w:rPr>
          <w:rFonts w:hint="cs"/>
          <w:rtl/>
        </w:rPr>
        <w:t>נגד</w:t>
      </w:r>
    </w:p>
    <w:p w:rsidR="00712037" w:rsidRDefault="00712037" w:rsidP="0042096B">
      <w:pPr>
        <w:rPr>
          <w:rtl/>
        </w:rPr>
      </w:pPr>
      <w:r>
        <w:rPr>
          <w:rtl/>
        </w:rPr>
        <w:t>מירב כהן</w:t>
      </w:r>
      <w:r>
        <w:rPr>
          <w:rtl/>
        </w:rPr>
        <w:tab/>
      </w:r>
      <w:r>
        <w:rPr>
          <w:rtl/>
        </w:rPr>
        <w:tab/>
        <w:t xml:space="preserve">–   </w:t>
      </w:r>
      <w:r>
        <w:rPr>
          <w:rFonts w:hint="cs"/>
          <w:rtl/>
        </w:rPr>
        <w:t>נגד</w:t>
      </w:r>
    </w:p>
    <w:p w:rsidR="00712037" w:rsidRDefault="00712037" w:rsidP="0042096B">
      <w:pPr>
        <w:rPr>
          <w:rtl/>
        </w:rPr>
      </w:pPr>
      <w:r>
        <w:rPr>
          <w:rtl/>
        </w:rPr>
        <w:t>מתן כהנא</w:t>
      </w:r>
      <w:r>
        <w:rPr>
          <w:rtl/>
        </w:rPr>
        <w:tab/>
      </w:r>
      <w:r>
        <w:rPr>
          <w:rtl/>
        </w:rPr>
        <w:tab/>
        <w:t xml:space="preserve">–   </w:t>
      </w:r>
      <w:r>
        <w:rPr>
          <w:rFonts w:hint="cs"/>
          <w:rtl/>
        </w:rPr>
        <w:t>נגד</w:t>
      </w:r>
    </w:p>
    <w:p w:rsidR="00712037" w:rsidRDefault="00712037" w:rsidP="0042096B">
      <w:pPr>
        <w:rPr>
          <w:rtl/>
        </w:rPr>
      </w:pPr>
      <w:r>
        <w:rPr>
          <w:rtl/>
        </w:rPr>
        <w:t>עופר כסיף</w:t>
      </w:r>
      <w:r>
        <w:rPr>
          <w:rtl/>
        </w:rPr>
        <w:tab/>
      </w:r>
      <w:r>
        <w:rPr>
          <w:rtl/>
        </w:rPr>
        <w:tab/>
        <w:t xml:space="preserve">–   </w:t>
      </w:r>
      <w:r>
        <w:rPr>
          <w:rFonts w:hint="cs"/>
          <w:rtl/>
        </w:rPr>
        <w:t>אינו נוכח</w:t>
      </w:r>
    </w:p>
    <w:p w:rsidR="00712037" w:rsidRDefault="00712037" w:rsidP="0042096B">
      <w:pPr>
        <w:rPr>
          <w:rtl/>
        </w:rPr>
      </w:pPr>
      <w:r>
        <w:rPr>
          <w:rtl/>
        </w:rPr>
        <w:t>אופיר כץ</w:t>
      </w:r>
      <w:r>
        <w:rPr>
          <w:rtl/>
        </w:rPr>
        <w:tab/>
      </w:r>
      <w:r>
        <w:rPr>
          <w:rtl/>
        </w:rPr>
        <w:tab/>
        <w:t xml:space="preserve">–   </w:t>
      </w:r>
      <w:r>
        <w:rPr>
          <w:rFonts w:hint="cs"/>
          <w:rtl/>
        </w:rPr>
        <w:t>בעד</w:t>
      </w:r>
    </w:p>
    <w:p w:rsidR="00712037" w:rsidRDefault="00712037" w:rsidP="0042096B">
      <w:pPr>
        <w:rPr>
          <w:rtl/>
        </w:rPr>
      </w:pPr>
      <w:r>
        <w:rPr>
          <w:rtl/>
        </w:rPr>
        <w:t>ישראל כץ</w:t>
      </w:r>
      <w:r>
        <w:rPr>
          <w:rtl/>
        </w:rPr>
        <w:tab/>
      </w:r>
      <w:r>
        <w:rPr>
          <w:rtl/>
        </w:rPr>
        <w:tab/>
        <w:t xml:space="preserve">–   </w:t>
      </w:r>
      <w:r>
        <w:rPr>
          <w:rFonts w:hint="cs"/>
          <w:rtl/>
        </w:rPr>
        <w:t>אינו נוכח</w:t>
      </w:r>
    </w:p>
    <w:p w:rsidR="00712037" w:rsidRDefault="00712037" w:rsidP="0042096B">
      <w:pPr>
        <w:rPr>
          <w:rtl/>
        </w:rPr>
      </w:pPr>
      <w:r>
        <w:rPr>
          <w:rtl/>
        </w:rPr>
        <w:t>רון כץ</w:t>
      </w:r>
      <w:r>
        <w:rPr>
          <w:rtl/>
        </w:rPr>
        <w:tab/>
      </w:r>
      <w:r>
        <w:rPr>
          <w:rtl/>
        </w:rPr>
        <w:tab/>
      </w:r>
      <w:r>
        <w:rPr>
          <w:rtl/>
        </w:rPr>
        <w:tab/>
        <w:t xml:space="preserve">–   </w:t>
      </w:r>
      <w:r>
        <w:rPr>
          <w:rFonts w:hint="cs"/>
          <w:rtl/>
        </w:rPr>
        <w:t>נגד</w:t>
      </w:r>
    </w:p>
    <w:p w:rsidR="00712037" w:rsidRDefault="00712037" w:rsidP="0042096B">
      <w:pPr>
        <w:rPr>
          <w:rtl/>
        </w:rPr>
      </w:pPr>
      <w:r>
        <w:rPr>
          <w:rtl/>
        </w:rPr>
        <w:t>יוראי להב הרצנו</w:t>
      </w:r>
      <w:r>
        <w:rPr>
          <w:rtl/>
        </w:rPr>
        <w:tab/>
      </w:r>
      <w:r>
        <w:rPr>
          <w:rtl/>
        </w:rPr>
        <w:tab/>
        <w:t xml:space="preserve">–   </w:t>
      </w:r>
      <w:r>
        <w:rPr>
          <w:rFonts w:hint="cs"/>
          <w:rtl/>
        </w:rPr>
        <w:t>נגד</w:t>
      </w:r>
    </w:p>
    <w:p w:rsidR="00712037" w:rsidRDefault="00712037" w:rsidP="0042096B">
      <w:pPr>
        <w:rPr>
          <w:rtl/>
        </w:rPr>
      </w:pPr>
      <w:r>
        <w:rPr>
          <w:rtl/>
        </w:rPr>
        <w:t>ירון לוי</w:t>
      </w:r>
      <w:r>
        <w:rPr>
          <w:rtl/>
        </w:rPr>
        <w:tab/>
      </w:r>
      <w:r>
        <w:rPr>
          <w:rtl/>
        </w:rPr>
        <w:tab/>
      </w:r>
      <w:r>
        <w:rPr>
          <w:rtl/>
        </w:rPr>
        <w:tab/>
        <w:t xml:space="preserve">–   </w:t>
      </w:r>
      <w:r>
        <w:rPr>
          <w:rFonts w:hint="cs"/>
          <w:rtl/>
        </w:rPr>
        <w:t>נגד</w:t>
      </w:r>
    </w:p>
    <w:p w:rsidR="00712037" w:rsidRDefault="00712037" w:rsidP="0042096B">
      <w:pPr>
        <w:rPr>
          <w:rtl/>
        </w:rPr>
      </w:pPr>
      <w:r>
        <w:rPr>
          <w:rtl/>
        </w:rPr>
        <w:t>מיקי לוי</w:t>
      </w:r>
      <w:r>
        <w:rPr>
          <w:rtl/>
        </w:rPr>
        <w:tab/>
      </w:r>
      <w:r>
        <w:rPr>
          <w:rtl/>
        </w:rPr>
        <w:tab/>
      </w:r>
      <w:r>
        <w:rPr>
          <w:rtl/>
        </w:rPr>
        <w:tab/>
        <w:t xml:space="preserve">–   </w:t>
      </w:r>
      <w:r>
        <w:rPr>
          <w:rFonts w:hint="cs"/>
          <w:rtl/>
        </w:rPr>
        <w:t>נגד</w:t>
      </w:r>
    </w:p>
    <w:p w:rsidR="00712037" w:rsidRDefault="00712037" w:rsidP="0042096B">
      <w:pPr>
        <w:rPr>
          <w:rtl/>
        </w:rPr>
      </w:pPr>
      <w:r>
        <w:rPr>
          <w:rtl/>
        </w:rPr>
        <w:t>יריב לוין</w:t>
      </w:r>
      <w:r>
        <w:rPr>
          <w:rtl/>
        </w:rPr>
        <w:tab/>
      </w:r>
      <w:r>
        <w:rPr>
          <w:rtl/>
        </w:rPr>
        <w:tab/>
      </w:r>
      <w:r>
        <w:rPr>
          <w:rtl/>
        </w:rPr>
        <w:tab/>
        <w:t xml:space="preserve">–   </w:t>
      </w:r>
      <w:r>
        <w:rPr>
          <w:rFonts w:hint="cs"/>
          <w:rtl/>
        </w:rPr>
        <w:t>בעד</w:t>
      </w:r>
    </w:p>
    <w:p w:rsidR="00712037" w:rsidRDefault="00712037" w:rsidP="0042096B">
      <w:pPr>
        <w:rPr>
          <w:rtl/>
        </w:rPr>
      </w:pPr>
      <w:r>
        <w:rPr>
          <w:rtl/>
        </w:rPr>
        <w:t>נעמה לזימי</w:t>
      </w:r>
      <w:r>
        <w:rPr>
          <w:rtl/>
        </w:rPr>
        <w:tab/>
      </w:r>
      <w:r>
        <w:rPr>
          <w:rtl/>
        </w:rPr>
        <w:tab/>
        <w:t xml:space="preserve">–   </w:t>
      </w:r>
      <w:r>
        <w:rPr>
          <w:rFonts w:hint="cs"/>
          <w:rtl/>
        </w:rPr>
        <w:t>נגד</w:t>
      </w:r>
    </w:p>
    <w:p w:rsidR="00712037" w:rsidRDefault="00712037" w:rsidP="0042096B">
      <w:pPr>
        <w:rPr>
          <w:rtl/>
        </w:rPr>
      </w:pPr>
      <w:r>
        <w:rPr>
          <w:rtl/>
        </w:rPr>
        <w:t>אביגדור ליברמן</w:t>
      </w:r>
      <w:r>
        <w:rPr>
          <w:rtl/>
        </w:rPr>
        <w:tab/>
      </w:r>
      <w:r>
        <w:rPr>
          <w:rtl/>
        </w:rPr>
        <w:tab/>
        <w:t xml:space="preserve">–   </w:t>
      </w:r>
      <w:r>
        <w:rPr>
          <w:rFonts w:hint="cs"/>
          <w:rtl/>
        </w:rPr>
        <w:t>אינו נוכח</w:t>
      </w:r>
    </w:p>
    <w:p w:rsidR="00712037" w:rsidRDefault="00712037" w:rsidP="0042096B">
      <w:pPr>
        <w:rPr>
          <w:rtl/>
        </w:rPr>
      </w:pPr>
      <w:r>
        <w:rPr>
          <w:rtl/>
        </w:rPr>
        <w:t>יאיר לפיד</w:t>
      </w:r>
      <w:r>
        <w:rPr>
          <w:rtl/>
        </w:rPr>
        <w:tab/>
      </w:r>
      <w:r>
        <w:rPr>
          <w:rtl/>
        </w:rPr>
        <w:tab/>
        <w:t xml:space="preserve">–   </w:t>
      </w:r>
      <w:r>
        <w:rPr>
          <w:rFonts w:hint="cs"/>
          <w:rtl/>
        </w:rPr>
        <w:t>אינו נוכח</w:t>
      </w:r>
    </w:p>
    <w:p w:rsidR="00712037" w:rsidRDefault="00712037" w:rsidP="0042096B">
      <w:pPr>
        <w:rPr>
          <w:rtl/>
        </w:rPr>
      </w:pPr>
      <w:r>
        <w:rPr>
          <w:rtl/>
        </w:rPr>
        <w:t>סימון מושיאשוילי</w:t>
      </w:r>
      <w:r>
        <w:rPr>
          <w:rtl/>
        </w:rPr>
        <w:tab/>
      </w:r>
      <w:r>
        <w:rPr>
          <w:rtl/>
        </w:rPr>
        <w:tab/>
        <w:t xml:space="preserve">–   </w:t>
      </w:r>
      <w:r>
        <w:rPr>
          <w:rFonts w:hint="cs"/>
          <w:rtl/>
        </w:rPr>
        <w:t>אינו נוכח</w:t>
      </w:r>
    </w:p>
    <w:p w:rsidR="00712037" w:rsidRDefault="00712037" w:rsidP="0042096B">
      <w:pPr>
        <w:rPr>
          <w:rtl/>
        </w:rPr>
      </w:pPr>
      <w:r>
        <w:rPr>
          <w:rtl/>
        </w:rPr>
        <w:t>טטיאנה מזרסקי</w:t>
      </w:r>
      <w:r>
        <w:rPr>
          <w:rtl/>
        </w:rPr>
        <w:tab/>
      </w:r>
      <w:r>
        <w:rPr>
          <w:rtl/>
        </w:rPr>
        <w:tab/>
        <w:t xml:space="preserve">–   </w:t>
      </w:r>
      <w:r>
        <w:rPr>
          <w:rFonts w:hint="cs"/>
          <w:rtl/>
        </w:rPr>
        <w:t>נגד</w:t>
      </w:r>
    </w:p>
    <w:p w:rsidR="00712037" w:rsidRDefault="00712037" w:rsidP="0042096B">
      <w:pPr>
        <w:rPr>
          <w:rtl/>
        </w:rPr>
      </w:pPr>
      <w:r>
        <w:rPr>
          <w:rtl/>
        </w:rPr>
        <w:t>מרב מיכאלי</w:t>
      </w:r>
      <w:r>
        <w:rPr>
          <w:rtl/>
        </w:rPr>
        <w:tab/>
      </w:r>
      <w:r>
        <w:rPr>
          <w:rtl/>
        </w:rPr>
        <w:tab/>
        <w:t xml:space="preserve">–   </w:t>
      </w:r>
      <w:r>
        <w:rPr>
          <w:rFonts w:hint="cs"/>
          <w:rtl/>
        </w:rPr>
        <w:t>נגד</w:t>
      </w:r>
    </w:p>
    <w:p w:rsidR="00712037" w:rsidRDefault="00712037" w:rsidP="0042096B">
      <w:pPr>
        <w:rPr>
          <w:rtl/>
        </w:rPr>
      </w:pPr>
      <w:r>
        <w:rPr>
          <w:rtl/>
        </w:rPr>
        <w:t>שלי טל מירון</w:t>
      </w:r>
      <w:r>
        <w:rPr>
          <w:rtl/>
        </w:rPr>
        <w:tab/>
      </w:r>
      <w:r>
        <w:rPr>
          <w:rtl/>
        </w:rPr>
        <w:tab/>
        <w:t xml:space="preserve">–   </w:t>
      </w:r>
      <w:r>
        <w:rPr>
          <w:rFonts w:hint="cs"/>
          <w:rtl/>
        </w:rPr>
        <w:t>נגד</w:t>
      </w:r>
    </w:p>
    <w:p w:rsidR="00712037" w:rsidRDefault="00712037" w:rsidP="0042096B">
      <w:pPr>
        <w:rPr>
          <w:rtl/>
        </w:rPr>
      </w:pPr>
    </w:p>
    <w:p w:rsidR="00712037" w:rsidRDefault="00712037" w:rsidP="0042096B">
      <w:pPr>
        <w:pStyle w:val="af5"/>
        <w:keepNext/>
        <w:rPr>
          <w:rtl/>
        </w:rPr>
      </w:pPr>
      <w:r w:rsidRPr="00AE62DA">
        <w:rPr>
          <w:rStyle w:val="TagStyle"/>
          <w:rtl/>
        </w:rPr>
        <w:t xml:space="preserve"> &lt;&lt; קריאה &gt;&gt;</w:t>
      </w:r>
      <w:r w:rsidRPr="00E72100">
        <w:rPr>
          <w:rStyle w:val="TagStyle"/>
          <w:rtl/>
        </w:rPr>
        <w:t xml:space="preserve"> </w:t>
      </w:r>
      <w:r>
        <w:rPr>
          <w:rtl/>
        </w:rPr>
        <w:t>מירב בן ארי (יש עתיד):</w:t>
      </w:r>
      <w:r w:rsidRPr="00E72100">
        <w:rPr>
          <w:rStyle w:val="TagStyle"/>
          <w:rtl/>
        </w:rPr>
        <w:t xml:space="preserve"> </w:t>
      </w:r>
      <w:r w:rsidRPr="00AE62DA">
        <w:rPr>
          <w:rStyle w:val="TagStyle"/>
          <w:rtl/>
        </w:rPr>
        <w:t>&lt;&lt; קריאה &gt;&gt;</w:t>
      </w:r>
      <w:r>
        <w:rPr>
          <w:rtl/>
        </w:rPr>
        <w:t xml:space="preserve">   </w:t>
      </w:r>
    </w:p>
    <w:p w:rsidR="00712037" w:rsidRDefault="00712037" w:rsidP="005F7B32">
      <w:pPr>
        <w:rPr>
          <w:rtl/>
        </w:rPr>
      </w:pPr>
    </w:p>
    <w:p w:rsidR="00712037" w:rsidRPr="00E72100" w:rsidRDefault="005F7B32" w:rsidP="0042096B">
      <w:pPr>
        <w:rPr>
          <w:rtl/>
        </w:rPr>
      </w:pPr>
      <w:r>
        <w:rPr>
          <w:rFonts w:hint="cs"/>
          <w:rtl/>
        </w:rPr>
        <w:t>– – –</w:t>
      </w:r>
    </w:p>
    <w:p w:rsidR="00712037" w:rsidRDefault="00712037" w:rsidP="0042096B">
      <w:pPr>
        <w:rPr>
          <w:rtl/>
        </w:rPr>
      </w:pPr>
    </w:p>
    <w:p w:rsidR="00712037" w:rsidRDefault="00712037" w:rsidP="0042096B">
      <w:pPr>
        <w:pStyle w:val="af6"/>
        <w:keepNext/>
        <w:rPr>
          <w:rtl/>
        </w:rPr>
      </w:pPr>
      <w:r w:rsidRPr="00AE62DA">
        <w:rPr>
          <w:rStyle w:val="TagStyle"/>
          <w:rtl/>
        </w:rPr>
        <w:t xml:space="preserve"> &lt;&lt; יור &gt;&gt;</w:t>
      </w:r>
      <w:r w:rsidRPr="00E72100">
        <w:rPr>
          <w:rStyle w:val="TagStyle"/>
          <w:rtl/>
        </w:rPr>
        <w:t xml:space="preserve"> </w:t>
      </w:r>
      <w:r>
        <w:rPr>
          <w:rtl/>
        </w:rPr>
        <w:t>היו"ר ארז מלול:</w:t>
      </w:r>
      <w:r w:rsidRPr="00E72100">
        <w:rPr>
          <w:rStyle w:val="TagStyle"/>
          <w:rtl/>
        </w:rPr>
        <w:t xml:space="preserve"> </w:t>
      </w:r>
      <w:r w:rsidRPr="00AE62DA">
        <w:rPr>
          <w:rStyle w:val="TagStyle"/>
          <w:rtl/>
        </w:rPr>
        <w:t>&lt;&lt; יור &gt;&gt;</w:t>
      </w:r>
      <w:r>
        <w:rPr>
          <w:rtl/>
        </w:rPr>
        <w:t xml:space="preserve">   </w:t>
      </w:r>
    </w:p>
    <w:p w:rsidR="00712037" w:rsidRDefault="00712037" w:rsidP="005F7B32">
      <w:pPr>
        <w:rPr>
          <w:rtl/>
        </w:rPr>
      </w:pPr>
    </w:p>
    <w:p w:rsidR="00712037" w:rsidRDefault="00712037" w:rsidP="0042096B">
      <w:pPr>
        <w:rPr>
          <w:rtl/>
        </w:rPr>
      </w:pPr>
      <w:r>
        <w:rPr>
          <w:rFonts w:hint="cs"/>
          <w:rtl/>
        </w:rPr>
        <w:t xml:space="preserve">לא להפריע להצבעה. מי שיפריע – אני אוציא אותו. </w:t>
      </w:r>
    </w:p>
    <w:p w:rsidR="00712037" w:rsidRDefault="00712037" w:rsidP="0042096B">
      <w:pPr>
        <w:rPr>
          <w:rtl/>
        </w:rPr>
      </w:pPr>
    </w:p>
    <w:p w:rsidR="00712037" w:rsidRDefault="00712037" w:rsidP="0042096B">
      <w:pPr>
        <w:pStyle w:val="af5"/>
        <w:keepNext/>
        <w:rPr>
          <w:rtl/>
        </w:rPr>
      </w:pPr>
      <w:bookmarkStart w:id="4026" w:name="ET_interruption_6327_14"/>
      <w:r w:rsidRPr="00AE62DA">
        <w:rPr>
          <w:rStyle w:val="TagStyle"/>
          <w:rtl/>
        </w:rPr>
        <w:t xml:space="preserve"> &lt;&lt; קריאה &gt;&gt;</w:t>
      </w:r>
      <w:r w:rsidRPr="00E72100">
        <w:rPr>
          <w:rStyle w:val="TagStyle"/>
          <w:rtl/>
        </w:rPr>
        <w:t xml:space="preserve"> </w:t>
      </w:r>
      <w:r>
        <w:rPr>
          <w:rtl/>
        </w:rPr>
        <w:t>מזכיר הכנסת דן מרזוק:</w:t>
      </w:r>
      <w:r w:rsidRPr="00E72100">
        <w:rPr>
          <w:rStyle w:val="TagStyle"/>
          <w:rtl/>
        </w:rPr>
        <w:t xml:space="preserve"> </w:t>
      </w:r>
      <w:r w:rsidRPr="00AE62DA">
        <w:rPr>
          <w:rStyle w:val="TagStyle"/>
          <w:rtl/>
        </w:rPr>
        <w:t>&lt;&lt; קריאה &gt;&gt;</w:t>
      </w:r>
      <w:r>
        <w:rPr>
          <w:rtl/>
        </w:rPr>
        <w:t xml:space="preserve">   </w:t>
      </w:r>
      <w:bookmarkEnd w:id="4026"/>
    </w:p>
    <w:p w:rsidR="00712037" w:rsidRPr="00E72100" w:rsidRDefault="00712037" w:rsidP="0042096B">
      <w:pPr>
        <w:ind w:firstLine="0"/>
        <w:rPr>
          <w:rtl/>
        </w:rPr>
      </w:pPr>
      <w:r>
        <w:rPr>
          <w:rFonts w:hint="cs"/>
          <w:rtl/>
        </w:rPr>
        <w:t xml:space="preserve">(קורא בשמות חברי </w:t>
      </w:r>
      <w:bookmarkStart w:id="4027" w:name="_ETM_Q12_529000"/>
      <w:bookmarkEnd w:id="4027"/>
      <w:r>
        <w:rPr>
          <w:rFonts w:hint="cs"/>
          <w:rtl/>
        </w:rPr>
        <w:t>הכנסת)</w:t>
      </w:r>
    </w:p>
    <w:p w:rsidR="00712037" w:rsidRPr="00E72100" w:rsidRDefault="00712037" w:rsidP="0042096B">
      <w:pPr>
        <w:rPr>
          <w:rtl/>
        </w:rPr>
      </w:pPr>
    </w:p>
    <w:p w:rsidR="00712037" w:rsidRDefault="00712037" w:rsidP="0042096B">
      <w:pPr>
        <w:rPr>
          <w:rtl/>
        </w:rPr>
      </w:pPr>
      <w:r>
        <w:rPr>
          <w:rtl/>
        </w:rPr>
        <w:t>יונתן מישרקי</w:t>
      </w:r>
      <w:r>
        <w:rPr>
          <w:rtl/>
        </w:rPr>
        <w:tab/>
      </w:r>
      <w:r>
        <w:rPr>
          <w:rtl/>
        </w:rPr>
        <w:tab/>
        <w:t xml:space="preserve">–   </w:t>
      </w:r>
      <w:r>
        <w:rPr>
          <w:rFonts w:hint="cs"/>
          <w:rtl/>
        </w:rPr>
        <w:t>בעד</w:t>
      </w:r>
    </w:p>
    <w:p w:rsidR="00712037" w:rsidRDefault="00712037" w:rsidP="0042096B">
      <w:pPr>
        <w:rPr>
          <w:rtl/>
        </w:rPr>
      </w:pPr>
      <w:r>
        <w:rPr>
          <w:rtl/>
        </w:rPr>
        <w:t>חנוך דב מלביצקי</w:t>
      </w:r>
      <w:r>
        <w:rPr>
          <w:rtl/>
        </w:rPr>
        <w:tab/>
      </w:r>
      <w:r>
        <w:rPr>
          <w:rtl/>
        </w:rPr>
        <w:tab/>
        <w:t xml:space="preserve">–   </w:t>
      </w:r>
      <w:r>
        <w:rPr>
          <w:rFonts w:hint="cs"/>
          <w:rtl/>
        </w:rPr>
        <w:t>אינו נוכח</w:t>
      </w:r>
    </w:p>
    <w:p w:rsidR="00712037" w:rsidRDefault="00712037" w:rsidP="0042096B">
      <w:pPr>
        <w:rPr>
          <w:rtl/>
        </w:rPr>
      </w:pPr>
      <w:r>
        <w:rPr>
          <w:rtl/>
        </w:rPr>
        <w:t>ארז מלול</w:t>
      </w:r>
      <w:r>
        <w:rPr>
          <w:rtl/>
        </w:rPr>
        <w:tab/>
      </w:r>
      <w:r>
        <w:rPr>
          <w:rtl/>
        </w:rPr>
        <w:tab/>
        <w:t xml:space="preserve">–   </w:t>
      </w:r>
      <w:r>
        <w:rPr>
          <w:rFonts w:hint="cs"/>
          <w:rtl/>
        </w:rPr>
        <w:t>בעד</w:t>
      </w:r>
    </w:p>
    <w:p w:rsidR="00712037" w:rsidRDefault="00712037" w:rsidP="0042096B">
      <w:pPr>
        <w:rPr>
          <w:rtl/>
        </w:rPr>
      </w:pPr>
      <w:r>
        <w:rPr>
          <w:rtl/>
        </w:rPr>
        <w:t>יוליה מלינובסקי</w:t>
      </w:r>
      <w:r>
        <w:rPr>
          <w:rtl/>
        </w:rPr>
        <w:tab/>
      </w:r>
      <w:r>
        <w:rPr>
          <w:rtl/>
        </w:rPr>
        <w:tab/>
        <w:t xml:space="preserve">–   </w:t>
      </w:r>
      <w:r>
        <w:rPr>
          <w:rFonts w:hint="cs"/>
          <w:rtl/>
        </w:rPr>
        <w:t>אינה נוכחת</w:t>
      </w:r>
    </w:p>
    <w:p w:rsidR="00712037" w:rsidRDefault="00712037" w:rsidP="0042096B">
      <w:pPr>
        <w:rPr>
          <w:rtl/>
        </w:rPr>
      </w:pPr>
      <w:r>
        <w:rPr>
          <w:rtl/>
        </w:rPr>
        <w:t>מיכאל מלכיאלי</w:t>
      </w:r>
      <w:r>
        <w:rPr>
          <w:rtl/>
        </w:rPr>
        <w:tab/>
      </w:r>
      <w:r>
        <w:rPr>
          <w:rtl/>
        </w:rPr>
        <w:tab/>
        <w:t xml:space="preserve">–   </w:t>
      </w:r>
      <w:r>
        <w:rPr>
          <w:rFonts w:hint="cs"/>
          <w:rtl/>
        </w:rPr>
        <w:t>בעד</w:t>
      </w:r>
    </w:p>
    <w:p w:rsidR="00712037" w:rsidRDefault="00712037" w:rsidP="0042096B">
      <w:pPr>
        <w:rPr>
          <w:rtl/>
        </w:rPr>
      </w:pPr>
      <w:r>
        <w:rPr>
          <w:rtl/>
        </w:rPr>
        <w:t>צגה מלקו</w:t>
      </w:r>
      <w:r>
        <w:rPr>
          <w:rtl/>
        </w:rPr>
        <w:tab/>
      </w:r>
      <w:r>
        <w:rPr>
          <w:rtl/>
        </w:rPr>
        <w:tab/>
        <w:t xml:space="preserve">–   </w:t>
      </w:r>
      <w:r>
        <w:rPr>
          <w:rFonts w:hint="cs"/>
          <w:rtl/>
        </w:rPr>
        <w:t>אינה נוכחת</w:t>
      </w:r>
    </w:p>
    <w:p w:rsidR="00712037" w:rsidRDefault="00712037" w:rsidP="0042096B">
      <w:pPr>
        <w:rPr>
          <w:rtl/>
        </w:rPr>
      </w:pPr>
      <w:r>
        <w:rPr>
          <w:rtl/>
        </w:rPr>
        <w:t>אבי מעוז</w:t>
      </w:r>
      <w:r>
        <w:rPr>
          <w:rtl/>
        </w:rPr>
        <w:tab/>
      </w:r>
      <w:r>
        <w:rPr>
          <w:rtl/>
        </w:rPr>
        <w:tab/>
        <w:t xml:space="preserve">–   </w:t>
      </w:r>
      <w:r>
        <w:rPr>
          <w:rFonts w:hint="cs"/>
          <w:rtl/>
        </w:rPr>
        <w:t>אינו נוכח</w:t>
      </w:r>
    </w:p>
    <w:p w:rsidR="00712037" w:rsidRDefault="00712037" w:rsidP="0042096B">
      <w:pPr>
        <w:rPr>
          <w:rtl/>
        </w:rPr>
      </w:pPr>
      <w:r>
        <w:rPr>
          <w:rtl/>
        </w:rPr>
        <w:t>שרון ניר</w:t>
      </w:r>
      <w:r>
        <w:rPr>
          <w:rtl/>
        </w:rPr>
        <w:tab/>
      </w:r>
      <w:r>
        <w:rPr>
          <w:rtl/>
        </w:rPr>
        <w:tab/>
      </w:r>
      <w:r>
        <w:rPr>
          <w:rtl/>
        </w:rPr>
        <w:tab/>
        <w:t xml:space="preserve">–   </w:t>
      </w:r>
      <w:r>
        <w:rPr>
          <w:rFonts w:hint="cs"/>
          <w:rtl/>
        </w:rPr>
        <w:t>נגד</w:t>
      </w:r>
    </w:p>
    <w:p w:rsidR="00712037" w:rsidRDefault="00712037" w:rsidP="0042096B">
      <w:pPr>
        <w:rPr>
          <w:rtl/>
        </w:rPr>
      </w:pPr>
      <w:r>
        <w:rPr>
          <w:rtl/>
        </w:rPr>
        <w:t>בנימין נתניהו</w:t>
      </w:r>
      <w:r>
        <w:rPr>
          <w:rtl/>
        </w:rPr>
        <w:tab/>
      </w:r>
      <w:r>
        <w:rPr>
          <w:rtl/>
        </w:rPr>
        <w:tab/>
        <w:t xml:space="preserve">–   </w:t>
      </w:r>
      <w:r>
        <w:rPr>
          <w:rFonts w:hint="cs"/>
          <w:rtl/>
        </w:rPr>
        <w:t>אינו נוכח</w:t>
      </w:r>
    </w:p>
    <w:p w:rsidR="00712037" w:rsidRDefault="00712037" w:rsidP="0042096B">
      <w:pPr>
        <w:rPr>
          <w:rtl/>
        </w:rPr>
      </w:pPr>
    </w:p>
    <w:p w:rsidR="00712037" w:rsidRDefault="00712037" w:rsidP="0042096B">
      <w:pPr>
        <w:pStyle w:val="af5"/>
        <w:keepNext/>
        <w:rPr>
          <w:rtl/>
        </w:rPr>
      </w:pPr>
      <w:bookmarkStart w:id="4028" w:name="ET_interruption_6127_15"/>
      <w:r w:rsidRPr="00AE62DA">
        <w:rPr>
          <w:rStyle w:val="TagStyle"/>
          <w:rtl/>
        </w:rPr>
        <w:t xml:space="preserve"> &lt;&lt; קריאה &gt;&gt;</w:t>
      </w:r>
      <w:r w:rsidRPr="00E72100">
        <w:rPr>
          <w:rStyle w:val="TagStyle"/>
          <w:rtl/>
        </w:rPr>
        <w:t xml:space="preserve"> </w:t>
      </w:r>
      <w:r>
        <w:rPr>
          <w:rtl/>
        </w:rPr>
        <w:t>ולדימיר בליאק (יש עתיד):</w:t>
      </w:r>
      <w:r w:rsidRPr="00E72100">
        <w:rPr>
          <w:rStyle w:val="TagStyle"/>
          <w:rtl/>
        </w:rPr>
        <w:t xml:space="preserve"> </w:t>
      </w:r>
      <w:r w:rsidRPr="00AE62DA">
        <w:rPr>
          <w:rStyle w:val="TagStyle"/>
          <w:rtl/>
        </w:rPr>
        <w:t>&lt;&lt; קריאה &gt;&gt;</w:t>
      </w:r>
      <w:r>
        <w:rPr>
          <w:rtl/>
        </w:rPr>
        <w:t xml:space="preserve">   </w:t>
      </w:r>
      <w:bookmarkEnd w:id="4028"/>
    </w:p>
    <w:p w:rsidR="00712037" w:rsidRDefault="00712037" w:rsidP="005F7B32">
      <w:pPr>
        <w:rPr>
          <w:rtl/>
        </w:rPr>
      </w:pPr>
    </w:p>
    <w:p w:rsidR="00712037" w:rsidRDefault="005F7B32" w:rsidP="0042096B">
      <w:pPr>
        <w:rPr>
          <w:rtl/>
        </w:rPr>
      </w:pPr>
      <w:r>
        <w:rPr>
          <w:rFonts w:hint="cs"/>
          <w:rtl/>
        </w:rPr>
        <w:t>– – –</w:t>
      </w:r>
    </w:p>
    <w:p w:rsidR="00712037" w:rsidRDefault="00712037" w:rsidP="0042096B">
      <w:pPr>
        <w:rPr>
          <w:rtl/>
        </w:rPr>
      </w:pPr>
    </w:p>
    <w:p w:rsidR="00712037" w:rsidRDefault="00712037" w:rsidP="0042096B">
      <w:pPr>
        <w:pStyle w:val="af6"/>
        <w:keepNext/>
        <w:rPr>
          <w:rtl/>
        </w:rPr>
      </w:pPr>
      <w:r w:rsidRPr="00AE62DA">
        <w:rPr>
          <w:rStyle w:val="TagStyle"/>
          <w:rtl/>
        </w:rPr>
        <w:t xml:space="preserve"> &lt;&lt; יור &gt;&gt;</w:t>
      </w:r>
      <w:r w:rsidRPr="00E72100">
        <w:rPr>
          <w:rStyle w:val="TagStyle"/>
          <w:rtl/>
        </w:rPr>
        <w:t xml:space="preserve"> </w:t>
      </w:r>
      <w:r>
        <w:rPr>
          <w:rtl/>
        </w:rPr>
        <w:t>היו"ר ארז מלול:</w:t>
      </w:r>
      <w:r w:rsidRPr="00E72100">
        <w:rPr>
          <w:rStyle w:val="TagStyle"/>
          <w:rtl/>
        </w:rPr>
        <w:t xml:space="preserve"> </w:t>
      </w:r>
      <w:r w:rsidRPr="00AE62DA">
        <w:rPr>
          <w:rStyle w:val="TagStyle"/>
          <w:rtl/>
        </w:rPr>
        <w:t>&lt;&lt; יור &gt;&gt;</w:t>
      </w:r>
      <w:r>
        <w:rPr>
          <w:rtl/>
        </w:rPr>
        <w:t xml:space="preserve">   </w:t>
      </w:r>
    </w:p>
    <w:p w:rsidR="00712037" w:rsidRDefault="00712037" w:rsidP="005F7B32">
      <w:pPr>
        <w:rPr>
          <w:rtl/>
        </w:rPr>
      </w:pPr>
    </w:p>
    <w:p w:rsidR="00712037" w:rsidRDefault="00712037" w:rsidP="0042096B">
      <w:pPr>
        <w:rPr>
          <w:rtl/>
        </w:rPr>
      </w:pPr>
      <w:r>
        <w:rPr>
          <w:rFonts w:hint="cs"/>
          <w:rtl/>
        </w:rPr>
        <w:t xml:space="preserve">אני אוציא אותך. </w:t>
      </w:r>
    </w:p>
    <w:p w:rsidR="00712037" w:rsidRDefault="00712037" w:rsidP="0042096B">
      <w:pPr>
        <w:rPr>
          <w:rtl/>
        </w:rPr>
      </w:pPr>
    </w:p>
    <w:p w:rsidR="00712037" w:rsidRDefault="00712037" w:rsidP="0042096B">
      <w:pPr>
        <w:pStyle w:val="af5"/>
        <w:keepNext/>
        <w:rPr>
          <w:rtl/>
        </w:rPr>
      </w:pPr>
      <w:bookmarkStart w:id="4029" w:name="ET_interruption_6127_17"/>
      <w:r w:rsidRPr="00AE62DA">
        <w:rPr>
          <w:rStyle w:val="TagStyle"/>
          <w:rtl/>
        </w:rPr>
        <w:t xml:space="preserve"> &lt;&lt; קריאה &gt;&gt;</w:t>
      </w:r>
      <w:r w:rsidRPr="00E72100">
        <w:rPr>
          <w:rStyle w:val="TagStyle"/>
          <w:rtl/>
        </w:rPr>
        <w:t xml:space="preserve"> </w:t>
      </w:r>
      <w:r>
        <w:rPr>
          <w:rtl/>
        </w:rPr>
        <w:t>ולדימיר בליאק (יש עתיד):</w:t>
      </w:r>
      <w:r w:rsidRPr="00E72100">
        <w:rPr>
          <w:rStyle w:val="TagStyle"/>
          <w:rtl/>
        </w:rPr>
        <w:t xml:space="preserve"> </w:t>
      </w:r>
      <w:r w:rsidRPr="00AE62DA">
        <w:rPr>
          <w:rStyle w:val="TagStyle"/>
          <w:rtl/>
        </w:rPr>
        <w:t>&lt;&lt; קריאה &gt;&gt;</w:t>
      </w:r>
      <w:r>
        <w:rPr>
          <w:rtl/>
        </w:rPr>
        <w:t xml:space="preserve">   </w:t>
      </w:r>
      <w:bookmarkEnd w:id="4029"/>
    </w:p>
    <w:p w:rsidR="00712037" w:rsidRDefault="00712037" w:rsidP="005F7B32">
      <w:pPr>
        <w:rPr>
          <w:rtl/>
        </w:rPr>
      </w:pPr>
    </w:p>
    <w:p w:rsidR="00712037" w:rsidRDefault="00712037" w:rsidP="0042096B">
      <w:pPr>
        <w:rPr>
          <w:rtl/>
        </w:rPr>
      </w:pPr>
      <w:r>
        <w:rPr>
          <w:rFonts w:hint="cs"/>
          <w:rtl/>
        </w:rPr>
        <w:t xml:space="preserve">תוציא אותי. </w:t>
      </w:r>
    </w:p>
    <w:p w:rsidR="00712037" w:rsidRDefault="00712037" w:rsidP="0042096B">
      <w:pPr>
        <w:rPr>
          <w:rtl/>
        </w:rPr>
      </w:pPr>
    </w:p>
    <w:p w:rsidR="00712037" w:rsidRDefault="00712037" w:rsidP="0042096B">
      <w:pPr>
        <w:pStyle w:val="af5"/>
        <w:keepNext/>
        <w:rPr>
          <w:rtl/>
        </w:rPr>
      </w:pPr>
      <w:bookmarkStart w:id="4030" w:name="ET_interruption_6327_18"/>
      <w:r w:rsidRPr="00AE62DA">
        <w:rPr>
          <w:rStyle w:val="TagStyle"/>
          <w:rtl/>
        </w:rPr>
        <w:t xml:space="preserve"> &lt;&lt; קריאה &gt;&gt;</w:t>
      </w:r>
      <w:r w:rsidRPr="00E72100">
        <w:rPr>
          <w:rStyle w:val="TagStyle"/>
          <w:rtl/>
        </w:rPr>
        <w:t xml:space="preserve"> </w:t>
      </w:r>
      <w:r>
        <w:rPr>
          <w:rtl/>
        </w:rPr>
        <w:t>מזכיר הכנסת דן מרזוק:</w:t>
      </w:r>
      <w:r w:rsidRPr="00E72100">
        <w:rPr>
          <w:rStyle w:val="TagStyle"/>
          <w:rtl/>
        </w:rPr>
        <w:t xml:space="preserve"> </w:t>
      </w:r>
      <w:r w:rsidRPr="00AE62DA">
        <w:rPr>
          <w:rStyle w:val="TagStyle"/>
          <w:rtl/>
        </w:rPr>
        <w:t>&lt;&lt; קריאה &gt;&gt;</w:t>
      </w:r>
      <w:r>
        <w:rPr>
          <w:rtl/>
        </w:rPr>
        <w:t xml:space="preserve">   </w:t>
      </w:r>
      <w:bookmarkEnd w:id="4030"/>
    </w:p>
    <w:p w:rsidR="00712037" w:rsidRDefault="00712037" w:rsidP="0042096B">
      <w:pPr>
        <w:ind w:firstLine="0"/>
        <w:rPr>
          <w:rtl/>
        </w:rPr>
      </w:pPr>
      <w:r>
        <w:rPr>
          <w:rFonts w:hint="cs"/>
          <w:rtl/>
        </w:rPr>
        <w:t>(קורא בשמות חברי הכנסת)</w:t>
      </w:r>
    </w:p>
    <w:p w:rsidR="00712037" w:rsidRPr="00E72100" w:rsidRDefault="00712037" w:rsidP="0042096B">
      <w:pPr>
        <w:rPr>
          <w:rtl/>
        </w:rPr>
      </w:pPr>
    </w:p>
    <w:p w:rsidR="00712037" w:rsidRDefault="00712037" w:rsidP="0042096B">
      <w:pPr>
        <w:rPr>
          <w:rtl/>
        </w:rPr>
      </w:pPr>
      <w:r>
        <w:rPr>
          <w:rtl/>
        </w:rPr>
        <w:t>יואב סגלוביץ'</w:t>
      </w:r>
      <w:r>
        <w:rPr>
          <w:rtl/>
        </w:rPr>
        <w:tab/>
      </w:r>
      <w:r>
        <w:rPr>
          <w:rtl/>
        </w:rPr>
        <w:tab/>
        <w:t xml:space="preserve">–   </w:t>
      </w:r>
      <w:r>
        <w:rPr>
          <w:rFonts w:hint="cs"/>
          <w:rtl/>
        </w:rPr>
        <w:t>נגד</w:t>
      </w:r>
    </w:p>
    <w:p w:rsidR="00712037" w:rsidRDefault="00712037" w:rsidP="0042096B">
      <w:pPr>
        <w:rPr>
          <w:rtl/>
        </w:rPr>
      </w:pPr>
      <w:r>
        <w:rPr>
          <w:rtl/>
        </w:rPr>
        <w:t>יבגני סובה</w:t>
      </w:r>
      <w:r>
        <w:rPr>
          <w:rtl/>
        </w:rPr>
        <w:tab/>
      </w:r>
      <w:r>
        <w:rPr>
          <w:rtl/>
        </w:rPr>
        <w:tab/>
        <w:t xml:space="preserve">–   </w:t>
      </w:r>
      <w:r>
        <w:rPr>
          <w:rFonts w:hint="cs"/>
          <w:rtl/>
        </w:rPr>
        <w:t>אינו נוכח</w:t>
      </w:r>
    </w:p>
    <w:p w:rsidR="00712037" w:rsidRDefault="00712037" w:rsidP="0042096B">
      <w:pPr>
        <w:rPr>
          <w:rtl/>
        </w:rPr>
      </w:pPr>
      <w:r>
        <w:rPr>
          <w:rtl/>
        </w:rPr>
        <w:t>משה סולומון</w:t>
      </w:r>
      <w:r>
        <w:rPr>
          <w:rtl/>
        </w:rPr>
        <w:tab/>
      </w:r>
      <w:r>
        <w:rPr>
          <w:rtl/>
        </w:rPr>
        <w:tab/>
        <w:t xml:space="preserve">–   </w:t>
      </w:r>
      <w:r>
        <w:rPr>
          <w:rFonts w:hint="cs"/>
          <w:rtl/>
        </w:rPr>
        <w:t>בעד</w:t>
      </w:r>
    </w:p>
    <w:p w:rsidR="00712037" w:rsidRDefault="00712037" w:rsidP="0042096B">
      <w:pPr>
        <w:rPr>
          <w:rtl/>
        </w:rPr>
      </w:pPr>
      <w:r>
        <w:rPr>
          <w:rtl/>
        </w:rPr>
        <w:t>לימור סון הר מלך</w:t>
      </w:r>
      <w:r>
        <w:rPr>
          <w:rtl/>
        </w:rPr>
        <w:tab/>
        <w:t xml:space="preserve">–   </w:t>
      </w:r>
      <w:r>
        <w:rPr>
          <w:rFonts w:hint="cs"/>
          <w:rtl/>
        </w:rPr>
        <w:t>אינה נוכחת</w:t>
      </w:r>
    </w:p>
    <w:p w:rsidR="00712037" w:rsidRDefault="00712037" w:rsidP="0042096B">
      <w:pPr>
        <w:rPr>
          <w:rtl/>
        </w:rPr>
      </w:pPr>
      <w:r>
        <w:rPr>
          <w:rtl/>
        </w:rPr>
        <w:t>אופיר סופר</w:t>
      </w:r>
      <w:r>
        <w:rPr>
          <w:rtl/>
        </w:rPr>
        <w:tab/>
      </w:r>
      <w:r>
        <w:rPr>
          <w:rtl/>
        </w:rPr>
        <w:tab/>
        <w:t xml:space="preserve">–   </w:t>
      </w:r>
      <w:r>
        <w:rPr>
          <w:rFonts w:hint="cs"/>
          <w:rtl/>
        </w:rPr>
        <w:t>אינו נוכח</w:t>
      </w:r>
    </w:p>
    <w:p w:rsidR="00712037" w:rsidRDefault="00712037" w:rsidP="0042096B">
      <w:pPr>
        <w:rPr>
          <w:rtl/>
        </w:rPr>
      </w:pPr>
      <w:r>
        <w:rPr>
          <w:rtl/>
        </w:rPr>
        <w:t>אורית מלכה סטרוק</w:t>
      </w:r>
      <w:r>
        <w:rPr>
          <w:rtl/>
        </w:rPr>
        <w:tab/>
        <w:t xml:space="preserve">–   </w:t>
      </w:r>
      <w:bookmarkStart w:id="4031" w:name="_ETM_Q12_584000"/>
      <w:bookmarkEnd w:id="4031"/>
      <w:r>
        <w:rPr>
          <w:rFonts w:hint="cs"/>
          <w:rtl/>
        </w:rPr>
        <w:t>בעד</w:t>
      </w:r>
    </w:p>
    <w:p w:rsidR="00712037" w:rsidRDefault="00712037" w:rsidP="0042096B">
      <w:pPr>
        <w:rPr>
          <w:rtl/>
        </w:rPr>
      </w:pPr>
      <w:r>
        <w:rPr>
          <w:rtl/>
        </w:rPr>
        <w:t>משה סעדה</w:t>
      </w:r>
      <w:r>
        <w:rPr>
          <w:rtl/>
        </w:rPr>
        <w:tab/>
      </w:r>
      <w:r>
        <w:rPr>
          <w:rtl/>
        </w:rPr>
        <w:tab/>
        <w:t xml:space="preserve">–   </w:t>
      </w:r>
      <w:r>
        <w:rPr>
          <w:rFonts w:hint="cs"/>
          <w:rtl/>
        </w:rPr>
        <w:t>בעד</w:t>
      </w:r>
    </w:p>
    <w:p w:rsidR="00712037" w:rsidRDefault="00712037" w:rsidP="0042096B">
      <w:pPr>
        <w:rPr>
          <w:rtl/>
        </w:rPr>
      </w:pPr>
      <w:r>
        <w:rPr>
          <w:rtl/>
        </w:rPr>
        <w:t>גדעון סער</w:t>
      </w:r>
      <w:r>
        <w:rPr>
          <w:rtl/>
        </w:rPr>
        <w:tab/>
      </w:r>
      <w:r>
        <w:rPr>
          <w:rtl/>
        </w:rPr>
        <w:tab/>
        <w:t xml:space="preserve">–   </w:t>
      </w:r>
      <w:r>
        <w:rPr>
          <w:rFonts w:hint="cs"/>
          <w:rtl/>
        </w:rPr>
        <w:t>אינו נוכח</w:t>
      </w:r>
    </w:p>
    <w:p w:rsidR="00712037" w:rsidRDefault="00712037" w:rsidP="0042096B">
      <w:pPr>
        <w:rPr>
          <w:rtl/>
        </w:rPr>
      </w:pPr>
      <w:r>
        <w:rPr>
          <w:rtl/>
        </w:rPr>
        <w:t>מנסור עבאס</w:t>
      </w:r>
      <w:r>
        <w:rPr>
          <w:rtl/>
        </w:rPr>
        <w:tab/>
      </w:r>
      <w:r>
        <w:rPr>
          <w:rtl/>
        </w:rPr>
        <w:tab/>
        <w:t xml:space="preserve">–   </w:t>
      </w:r>
      <w:r>
        <w:rPr>
          <w:rFonts w:hint="cs"/>
          <w:rtl/>
        </w:rPr>
        <w:t>אינו נוכח</w:t>
      </w:r>
    </w:p>
    <w:p w:rsidR="00712037" w:rsidRDefault="00712037" w:rsidP="0042096B">
      <w:pPr>
        <w:rPr>
          <w:rtl/>
        </w:rPr>
      </w:pPr>
      <w:r>
        <w:rPr>
          <w:rtl/>
        </w:rPr>
        <w:t>עפיף עבד</w:t>
      </w:r>
      <w:r>
        <w:rPr>
          <w:rtl/>
        </w:rPr>
        <w:tab/>
      </w:r>
      <w:r>
        <w:rPr>
          <w:rtl/>
        </w:rPr>
        <w:tab/>
        <w:t xml:space="preserve">–   </w:t>
      </w:r>
      <w:r>
        <w:rPr>
          <w:rFonts w:hint="cs"/>
          <w:rtl/>
        </w:rPr>
        <w:t>בעד</w:t>
      </w:r>
    </w:p>
    <w:p w:rsidR="00712037" w:rsidRDefault="00712037" w:rsidP="0042096B">
      <w:pPr>
        <w:rPr>
          <w:rtl/>
        </w:rPr>
      </w:pPr>
      <w:r>
        <w:rPr>
          <w:rtl/>
        </w:rPr>
        <w:t>איימן עודה</w:t>
      </w:r>
      <w:r>
        <w:rPr>
          <w:rtl/>
        </w:rPr>
        <w:tab/>
      </w:r>
      <w:r>
        <w:rPr>
          <w:rtl/>
        </w:rPr>
        <w:tab/>
        <w:t xml:space="preserve">–   </w:t>
      </w:r>
      <w:r>
        <w:rPr>
          <w:rFonts w:hint="cs"/>
          <w:rtl/>
        </w:rPr>
        <w:t>נגד</w:t>
      </w:r>
    </w:p>
    <w:p w:rsidR="00712037" w:rsidRDefault="00712037" w:rsidP="0042096B">
      <w:pPr>
        <w:rPr>
          <w:rtl/>
        </w:rPr>
      </w:pPr>
      <w:r>
        <w:rPr>
          <w:rtl/>
        </w:rPr>
        <w:t>יוסף עטאונה</w:t>
      </w:r>
      <w:r>
        <w:rPr>
          <w:rtl/>
        </w:rPr>
        <w:tab/>
      </w:r>
      <w:r>
        <w:rPr>
          <w:rtl/>
        </w:rPr>
        <w:tab/>
        <w:t xml:space="preserve">–   </w:t>
      </w:r>
      <w:r>
        <w:rPr>
          <w:rFonts w:hint="cs"/>
          <w:rtl/>
        </w:rPr>
        <w:t>אינו נוכח</w:t>
      </w:r>
    </w:p>
    <w:p w:rsidR="00712037" w:rsidRDefault="00712037" w:rsidP="0042096B">
      <w:pPr>
        <w:rPr>
          <w:rtl/>
        </w:rPr>
      </w:pPr>
      <w:r>
        <w:rPr>
          <w:rtl/>
        </w:rPr>
        <w:t>חוה אתי עטייה</w:t>
      </w:r>
      <w:r>
        <w:rPr>
          <w:rtl/>
        </w:rPr>
        <w:tab/>
      </w:r>
      <w:r>
        <w:rPr>
          <w:rtl/>
        </w:rPr>
        <w:tab/>
        <w:t xml:space="preserve">–   </w:t>
      </w:r>
      <w:r>
        <w:rPr>
          <w:rFonts w:hint="cs"/>
          <w:rtl/>
        </w:rPr>
        <w:t>בעד</w:t>
      </w:r>
    </w:p>
    <w:p w:rsidR="00712037" w:rsidRDefault="00712037" w:rsidP="0042096B">
      <w:pPr>
        <w:rPr>
          <w:rtl/>
        </w:rPr>
      </w:pPr>
      <w:r>
        <w:rPr>
          <w:rtl/>
        </w:rPr>
        <w:t>חמד עמאר</w:t>
      </w:r>
      <w:r>
        <w:rPr>
          <w:rtl/>
        </w:rPr>
        <w:tab/>
      </w:r>
      <w:r>
        <w:rPr>
          <w:rtl/>
        </w:rPr>
        <w:tab/>
        <w:t xml:space="preserve">–   </w:t>
      </w:r>
      <w:r>
        <w:rPr>
          <w:rFonts w:hint="cs"/>
          <w:rtl/>
        </w:rPr>
        <w:t>אינו נוכח</w:t>
      </w:r>
    </w:p>
    <w:p w:rsidR="00712037" w:rsidRDefault="00712037" w:rsidP="0042096B">
      <w:pPr>
        <w:rPr>
          <w:rtl/>
        </w:rPr>
      </w:pPr>
      <w:r>
        <w:rPr>
          <w:rtl/>
        </w:rPr>
        <w:t>צביקה פוגל</w:t>
      </w:r>
      <w:r>
        <w:rPr>
          <w:rtl/>
        </w:rPr>
        <w:tab/>
      </w:r>
      <w:r>
        <w:rPr>
          <w:rtl/>
        </w:rPr>
        <w:tab/>
        <w:t xml:space="preserve">–   </w:t>
      </w:r>
      <w:r>
        <w:rPr>
          <w:rFonts w:hint="cs"/>
          <w:rtl/>
        </w:rPr>
        <w:t>אינו נוכח</w:t>
      </w:r>
    </w:p>
    <w:p w:rsidR="00712037" w:rsidRDefault="00712037" w:rsidP="0042096B">
      <w:pPr>
        <w:rPr>
          <w:rtl/>
        </w:rPr>
      </w:pPr>
      <w:r>
        <w:rPr>
          <w:rtl/>
        </w:rPr>
        <w:t>עודד פורר</w:t>
      </w:r>
      <w:r>
        <w:rPr>
          <w:rtl/>
        </w:rPr>
        <w:tab/>
      </w:r>
      <w:r>
        <w:rPr>
          <w:rtl/>
        </w:rPr>
        <w:tab/>
        <w:t xml:space="preserve">–   </w:t>
      </w:r>
      <w:r>
        <w:rPr>
          <w:rFonts w:hint="cs"/>
          <w:rtl/>
        </w:rPr>
        <w:t>נגד</w:t>
      </w:r>
    </w:p>
    <w:p w:rsidR="00712037" w:rsidRDefault="00712037" w:rsidP="0042096B">
      <w:pPr>
        <w:rPr>
          <w:rtl/>
        </w:rPr>
      </w:pPr>
      <w:r>
        <w:rPr>
          <w:rtl/>
        </w:rPr>
        <w:t>יצחק פינדרוס</w:t>
      </w:r>
      <w:r>
        <w:rPr>
          <w:rtl/>
        </w:rPr>
        <w:tab/>
      </w:r>
      <w:r>
        <w:rPr>
          <w:rtl/>
        </w:rPr>
        <w:tab/>
        <w:t xml:space="preserve">–   </w:t>
      </w:r>
      <w:r>
        <w:rPr>
          <w:rFonts w:hint="cs"/>
          <w:rtl/>
        </w:rPr>
        <w:t>בעד</w:t>
      </w:r>
    </w:p>
    <w:p w:rsidR="00712037" w:rsidRDefault="00712037" w:rsidP="0042096B">
      <w:pPr>
        <w:rPr>
          <w:rtl/>
        </w:rPr>
      </w:pPr>
      <w:r>
        <w:rPr>
          <w:rtl/>
        </w:rPr>
        <w:t>משה פסל</w:t>
      </w:r>
      <w:r>
        <w:rPr>
          <w:rtl/>
        </w:rPr>
        <w:tab/>
      </w:r>
      <w:r>
        <w:rPr>
          <w:rtl/>
        </w:rPr>
        <w:tab/>
        <w:t xml:space="preserve">–   </w:t>
      </w:r>
      <w:r>
        <w:rPr>
          <w:rFonts w:hint="cs"/>
          <w:rtl/>
        </w:rPr>
        <w:t>בעד</w:t>
      </w:r>
    </w:p>
    <w:p w:rsidR="00712037" w:rsidRDefault="00712037" w:rsidP="0042096B">
      <w:pPr>
        <w:rPr>
          <w:rtl/>
        </w:rPr>
      </w:pPr>
      <w:r>
        <w:rPr>
          <w:rtl/>
        </w:rPr>
        <w:t>יסמין פרידמן</w:t>
      </w:r>
      <w:r>
        <w:rPr>
          <w:rtl/>
        </w:rPr>
        <w:tab/>
      </w:r>
      <w:r>
        <w:rPr>
          <w:rtl/>
        </w:rPr>
        <w:tab/>
        <w:t xml:space="preserve">–   </w:t>
      </w:r>
      <w:r>
        <w:rPr>
          <w:rFonts w:hint="cs"/>
          <w:rtl/>
        </w:rPr>
        <w:t>נגד</w:t>
      </w:r>
    </w:p>
    <w:p w:rsidR="00712037" w:rsidRDefault="00712037" w:rsidP="0042096B">
      <w:pPr>
        <w:rPr>
          <w:rtl/>
        </w:rPr>
      </w:pPr>
      <w:r>
        <w:rPr>
          <w:rtl/>
        </w:rPr>
        <w:t>אורית פרקש הכהן</w:t>
      </w:r>
      <w:r>
        <w:rPr>
          <w:rtl/>
        </w:rPr>
        <w:tab/>
        <w:t xml:space="preserve">–   </w:t>
      </w:r>
      <w:r>
        <w:rPr>
          <w:rFonts w:hint="cs"/>
          <w:rtl/>
        </w:rPr>
        <w:t>נגד</w:t>
      </w:r>
    </w:p>
    <w:p w:rsidR="00712037" w:rsidRDefault="00712037" w:rsidP="0042096B">
      <w:pPr>
        <w:rPr>
          <w:rtl/>
        </w:rPr>
      </w:pPr>
      <w:r>
        <w:rPr>
          <w:rtl/>
        </w:rPr>
        <w:t>מטי צרפתי הרכבי</w:t>
      </w:r>
      <w:r>
        <w:rPr>
          <w:rtl/>
        </w:rPr>
        <w:tab/>
        <w:t xml:space="preserve">–   </w:t>
      </w:r>
      <w:r>
        <w:rPr>
          <w:rFonts w:hint="cs"/>
          <w:rtl/>
        </w:rPr>
        <w:t>נגד</w:t>
      </w:r>
    </w:p>
    <w:p w:rsidR="00712037" w:rsidRDefault="00712037" w:rsidP="0042096B">
      <w:pPr>
        <w:rPr>
          <w:rtl/>
        </w:rPr>
      </w:pPr>
      <w:r>
        <w:rPr>
          <w:rtl/>
        </w:rPr>
        <w:t>אריאל קלנר</w:t>
      </w:r>
      <w:r>
        <w:rPr>
          <w:rtl/>
        </w:rPr>
        <w:tab/>
      </w:r>
      <w:r>
        <w:rPr>
          <w:rtl/>
        </w:rPr>
        <w:tab/>
        <w:t xml:space="preserve">–   </w:t>
      </w:r>
      <w:r>
        <w:rPr>
          <w:rFonts w:hint="cs"/>
          <w:rtl/>
        </w:rPr>
        <w:t>אינו נוכח</w:t>
      </w:r>
    </w:p>
    <w:p w:rsidR="00712037" w:rsidRDefault="00712037" w:rsidP="0042096B">
      <w:pPr>
        <w:rPr>
          <w:rtl/>
        </w:rPr>
      </w:pPr>
      <w:r>
        <w:rPr>
          <w:rtl/>
        </w:rPr>
        <w:t>יצחק קרויזר</w:t>
      </w:r>
      <w:r>
        <w:rPr>
          <w:rtl/>
        </w:rPr>
        <w:tab/>
      </w:r>
      <w:r>
        <w:rPr>
          <w:rtl/>
        </w:rPr>
        <w:tab/>
        <w:t xml:space="preserve">–   </w:t>
      </w:r>
      <w:r>
        <w:rPr>
          <w:rFonts w:hint="cs"/>
          <w:rtl/>
        </w:rPr>
        <w:t>אינו נוכח</w:t>
      </w:r>
    </w:p>
    <w:p w:rsidR="00712037" w:rsidRDefault="00712037" w:rsidP="0042096B">
      <w:pPr>
        <w:rPr>
          <w:rtl/>
        </w:rPr>
      </w:pPr>
      <w:r>
        <w:rPr>
          <w:rtl/>
        </w:rPr>
        <w:t>גלעד קריב</w:t>
      </w:r>
      <w:r>
        <w:rPr>
          <w:rtl/>
        </w:rPr>
        <w:tab/>
      </w:r>
      <w:r>
        <w:rPr>
          <w:rtl/>
        </w:rPr>
        <w:tab/>
        <w:t xml:space="preserve">–   </w:t>
      </w:r>
      <w:r>
        <w:rPr>
          <w:rFonts w:hint="cs"/>
          <w:rtl/>
        </w:rPr>
        <w:t>נגד</w:t>
      </w:r>
    </w:p>
    <w:p w:rsidR="00712037" w:rsidRDefault="00712037" w:rsidP="0042096B">
      <w:pPr>
        <w:rPr>
          <w:rtl/>
        </w:rPr>
      </w:pPr>
      <w:r>
        <w:rPr>
          <w:rtl/>
        </w:rPr>
        <w:t>שלמה קרעי</w:t>
      </w:r>
      <w:r>
        <w:rPr>
          <w:rtl/>
        </w:rPr>
        <w:tab/>
      </w:r>
      <w:r>
        <w:rPr>
          <w:rtl/>
        </w:rPr>
        <w:tab/>
        <w:t xml:space="preserve">–   </w:t>
      </w:r>
      <w:r>
        <w:rPr>
          <w:rFonts w:hint="cs"/>
          <w:rtl/>
        </w:rPr>
        <w:t>בעד</w:t>
      </w:r>
    </w:p>
    <w:p w:rsidR="00712037" w:rsidRDefault="00712037" w:rsidP="0042096B">
      <w:pPr>
        <w:rPr>
          <w:rtl/>
        </w:rPr>
      </w:pPr>
      <w:r>
        <w:rPr>
          <w:rtl/>
        </w:rPr>
        <w:t>אליהו רביבו</w:t>
      </w:r>
      <w:r>
        <w:rPr>
          <w:rtl/>
        </w:rPr>
        <w:tab/>
      </w:r>
      <w:r>
        <w:rPr>
          <w:rtl/>
        </w:rPr>
        <w:tab/>
        <w:t xml:space="preserve">–   </w:t>
      </w:r>
      <w:r>
        <w:rPr>
          <w:rFonts w:hint="cs"/>
          <w:rtl/>
        </w:rPr>
        <w:t xml:space="preserve">אינו </w:t>
      </w:r>
      <w:bookmarkStart w:id="4032" w:name="_ETM_Q12_676000"/>
      <w:bookmarkEnd w:id="4032"/>
      <w:r>
        <w:rPr>
          <w:rFonts w:hint="cs"/>
          <w:rtl/>
        </w:rPr>
        <w:t>נוכח</w:t>
      </w:r>
    </w:p>
    <w:p w:rsidR="00712037" w:rsidRDefault="00712037" w:rsidP="0042096B">
      <w:pPr>
        <w:rPr>
          <w:rtl/>
        </w:rPr>
      </w:pPr>
      <w:r>
        <w:rPr>
          <w:rtl/>
        </w:rPr>
        <w:t>משה רוט</w:t>
      </w:r>
      <w:r>
        <w:rPr>
          <w:rtl/>
        </w:rPr>
        <w:tab/>
      </w:r>
      <w:r>
        <w:rPr>
          <w:rtl/>
        </w:rPr>
        <w:tab/>
        <w:t xml:space="preserve">–   </w:t>
      </w:r>
      <w:r>
        <w:rPr>
          <w:rFonts w:hint="cs"/>
          <w:rtl/>
        </w:rPr>
        <w:t>בעד</w:t>
      </w:r>
    </w:p>
    <w:p w:rsidR="00712037" w:rsidRDefault="00712037" w:rsidP="0042096B">
      <w:pPr>
        <w:rPr>
          <w:rtl/>
        </w:rPr>
      </w:pPr>
      <w:r>
        <w:rPr>
          <w:rtl/>
        </w:rPr>
        <w:t>שמחה רוטמן</w:t>
      </w:r>
      <w:r>
        <w:rPr>
          <w:rtl/>
        </w:rPr>
        <w:tab/>
      </w:r>
      <w:r>
        <w:rPr>
          <w:rtl/>
        </w:rPr>
        <w:tab/>
        <w:t xml:space="preserve">–   </w:t>
      </w:r>
      <w:r>
        <w:rPr>
          <w:rFonts w:hint="cs"/>
          <w:rtl/>
        </w:rPr>
        <w:t>בעד</w:t>
      </w:r>
    </w:p>
    <w:p w:rsidR="00712037" w:rsidRDefault="00712037" w:rsidP="0042096B">
      <w:pPr>
        <w:rPr>
          <w:rtl/>
        </w:rPr>
      </w:pPr>
      <w:r>
        <w:rPr>
          <w:rtl/>
        </w:rPr>
        <w:t>עידן רול</w:t>
      </w:r>
      <w:r>
        <w:rPr>
          <w:rtl/>
        </w:rPr>
        <w:tab/>
      </w:r>
      <w:r>
        <w:rPr>
          <w:rtl/>
        </w:rPr>
        <w:tab/>
      </w:r>
      <w:r>
        <w:rPr>
          <w:rtl/>
        </w:rPr>
        <w:tab/>
        <w:t xml:space="preserve">–   </w:t>
      </w:r>
      <w:r>
        <w:rPr>
          <w:rFonts w:hint="cs"/>
          <w:rtl/>
        </w:rPr>
        <w:t>אינו נוכח</w:t>
      </w:r>
    </w:p>
    <w:p w:rsidR="00712037" w:rsidRDefault="00712037" w:rsidP="0042096B">
      <w:pPr>
        <w:rPr>
          <w:rtl/>
        </w:rPr>
      </w:pPr>
      <w:r>
        <w:rPr>
          <w:rtl/>
        </w:rPr>
        <w:t>אפרת רייטן מרום</w:t>
      </w:r>
      <w:r>
        <w:rPr>
          <w:rtl/>
        </w:rPr>
        <w:tab/>
        <w:t xml:space="preserve">–   </w:t>
      </w:r>
      <w:r>
        <w:rPr>
          <w:rFonts w:hint="cs"/>
          <w:rtl/>
        </w:rPr>
        <w:t>נגד</w:t>
      </w:r>
    </w:p>
    <w:p w:rsidR="00712037" w:rsidRDefault="00712037" w:rsidP="0042096B">
      <w:pPr>
        <w:rPr>
          <w:rtl/>
        </w:rPr>
      </w:pPr>
      <w:r>
        <w:rPr>
          <w:rtl/>
        </w:rPr>
        <w:t>אלון שוסטר</w:t>
      </w:r>
      <w:r>
        <w:rPr>
          <w:rtl/>
        </w:rPr>
        <w:tab/>
      </w:r>
      <w:r>
        <w:rPr>
          <w:rtl/>
        </w:rPr>
        <w:tab/>
        <w:t xml:space="preserve">–   </w:t>
      </w:r>
      <w:r>
        <w:rPr>
          <w:rFonts w:hint="cs"/>
          <w:rtl/>
        </w:rPr>
        <w:t>אינו נוכח</w:t>
      </w:r>
    </w:p>
    <w:p w:rsidR="00712037" w:rsidRDefault="00712037" w:rsidP="0042096B">
      <w:pPr>
        <w:rPr>
          <w:rtl/>
        </w:rPr>
      </w:pPr>
      <w:r>
        <w:rPr>
          <w:rtl/>
        </w:rPr>
        <w:t>קטי קטרין שטרית</w:t>
      </w:r>
      <w:r>
        <w:rPr>
          <w:rtl/>
        </w:rPr>
        <w:tab/>
        <w:t xml:space="preserve">–   </w:t>
      </w:r>
      <w:r>
        <w:rPr>
          <w:rFonts w:hint="cs"/>
          <w:rtl/>
        </w:rPr>
        <w:t>בעד</w:t>
      </w:r>
    </w:p>
    <w:p w:rsidR="00712037" w:rsidRDefault="00712037" w:rsidP="0042096B">
      <w:pPr>
        <w:rPr>
          <w:rtl/>
        </w:rPr>
      </w:pPr>
      <w:r>
        <w:rPr>
          <w:rtl/>
        </w:rPr>
        <w:t>אלעזר שטרן</w:t>
      </w:r>
      <w:r>
        <w:rPr>
          <w:rtl/>
        </w:rPr>
        <w:tab/>
      </w:r>
      <w:r>
        <w:rPr>
          <w:rtl/>
        </w:rPr>
        <w:tab/>
        <w:t xml:space="preserve">–   </w:t>
      </w:r>
      <w:r>
        <w:rPr>
          <w:rFonts w:hint="cs"/>
          <w:rtl/>
        </w:rPr>
        <w:t>אינו נוכח</w:t>
      </w:r>
    </w:p>
    <w:p w:rsidR="00712037" w:rsidRDefault="00712037" w:rsidP="0042096B">
      <w:pPr>
        <w:rPr>
          <w:rtl/>
        </w:rPr>
      </w:pPr>
      <w:r>
        <w:rPr>
          <w:rtl/>
        </w:rPr>
        <w:t>מיכל שיר סגמן</w:t>
      </w:r>
      <w:r>
        <w:rPr>
          <w:rtl/>
        </w:rPr>
        <w:tab/>
      </w:r>
      <w:r>
        <w:rPr>
          <w:rtl/>
        </w:rPr>
        <w:tab/>
        <w:t xml:space="preserve">–   </w:t>
      </w:r>
      <w:r>
        <w:rPr>
          <w:rFonts w:hint="cs"/>
          <w:rtl/>
        </w:rPr>
        <w:t>נגד</w:t>
      </w:r>
    </w:p>
    <w:p w:rsidR="00712037" w:rsidRDefault="00712037" w:rsidP="0042096B">
      <w:pPr>
        <w:rPr>
          <w:rtl/>
        </w:rPr>
      </w:pPr>
      <w:r>
        <w:rPr>
          <w:rtl/>
        </w:rPr>
        <w:t>נאור שירי</w:t>
      </w:r>
      <w:r>
        <w:rPr>
          <w:rtl/>
        </w:rPr>
        <w:tab/>
      </w:r>
      <w:r>
        <w:rPr>
          <w:rtl/>
        </w:rPr>
        <w:tab/>
        <w:t xml:space="preserve">–   </w:t>
      </w:r>
      <w:r>
        <w:rPr>
          <w:rFonts w:hint="cs"/>
          <w:rtl/>
        </w:rPr>
        <w:t>נגד</w:t>
      </w:r>
    </w:p>
    <w:p w:rsidR="00712037" w:rsidRDefault="00712037" w:rsidP="0042096B">
      <w:pPr>
        <w:rPr>
          <w:rtl/>
        </w:rPr>
      </w:pPr>
      <w:r>
        <w:rPr>
          <w:rtl/>
        </w:rPr>
        <w:t>אושר שקלים</w:t>
      </w:r>
      <w:r>
        <w:rPr>
          <w:rtl/>
        </w:rPr>
        <w:tab/>
      </w:r>
      <w:r>
        <w:rPr>
          <w:rtl/>
        </w:rPr>
        <w:tab/>
        <w:t xml:space="preserve">–   </w:t>
      </w:r>
      <w:r>
        <w:rPr>
          <w:rFonts w:hint="cs"/>
          <w:rtl/>
        </w:rPr>
        <w:t>בעד</w:t>
      </w:r>
    </w:p>
    <w:p w:rsidR="00712037" w:rsidRDefault="00712037" w:rsidP="0042096B">
      <w:pPr>
        <w:rPr>
          <w:rtl/>
        </w:rPr>
      </w:pPr>
      <w:r>
        <w:rPr>
          <w:rtl/>
        </w:rPr>
        <w:t>עאידה תומא סלימאן</w:t>
      </w:r>
      <w:r>
        <w:rPr>
          <w:rtl/>
        </w:rPr>
        <w:tab/>
        <w:t xml:space="preserve">–   </w:t>
      </w:r>
      <w:r>
        <w:rPr>
          <w:rFonts w:hint="cs"/>
          <w:rtl/>
        </w:rPr>
        <w:t>אינה נוכחת</w:t>
      </w:r>
    </w:p>
    <w:p w:rsidR="00712037" w:rsidRDefault="00712037" w:rsidP="0042096B">
      <w:pPr>
        <w:rPr>
          <w:rtl/>
        </w:rPr>
      </w:pPr>
      <w:r>
        <w:rPr>
          <w:rtl/>
        </w:rPr>
        <w:t>פנינה תמנו</w:t>
      </w:r>
      <w:r>
        <w:rPr>
          <w:rtl/>
        </w:rPr>
        <w:tab/>
      </w:r>
      <w:r>
        <w:rPr>
          <w:rtl/>
        </w:rPr>
        <w:tab/>
        <w:t xml:space="preserve">–   </w:t>
      </w:r>
      <w:r>
        <w:rPr>
          <w:rFonts w:hint="cs"/>
          <w:rtl/>
        </w:rPr>
        <w:t xml:space="preserve">נגד </w:t>
      </w:r>
    </w:p>
    <w:p w:rsidR="00712037" w:rsidRDefault="00712037" w:rsidP="0042096B">
      <w:pPr>
        <w:rPr>
          <w:rtl/>
        </w:rPr>
      </w:pPr>
    </w:p>
    <w:p w:rsidR="00712037" w:rsidRDefault="00712037" w:rsidP="0042096B">
      <w:pPr>
        <w:pStyle w:val="af6"/>
        <w:keepNext/>
        <w:rPr>
          <w:rtl/>
        </w:rPr>
      </w:pPr>
      <w:r w:rsidRPr="00AE62DA">
        <w:rPr>
          <w:rStyle w:val="TagStyle"/>
          <w:rtl/>
        </w:rPr>
        <w:t>&lt;&lt; יור &gt;&gt;</w:t>
      </w:r>
      <w:r w:rsidRPr="00E85567">
        <w:rPr>
          <w:rStyle w:val="TagStyle"/>
          <w:rtl/>
        </w:rPr>
        <w:t xml:space="preserve"> </w:t>
      </w:r>
      <w:r>
        <w:rPr>
          <w:rtl/>
        </w:rPr>
        <w:t>היו"ר ארז מלול:</w:t>
      </w:r>
      <w:r w:rsidRPr="00E85567">
        <w:rPr>
          <w:rStyle w:val="TagStyle"/>
          <w:rtl/>
        </w:rPr>
        <w:t xml:space="preserve"> </w:t>
      </w:r>
      <w:r w:rsidRPr="00AE62DA">
        <w:rPr>
          <w:rStyle w:val="TagStyle"/>
          <w:rtl/>
        </w:rPr>
        <w:t>&lt;&lt; יור &gt;&gt;</w:t>
      </w:r>
      <w:r>
        <w:rPr>
          <w:rtl/>
        </w:rPr>
        <w:t xml:space="preserve">   </w:t>
      </w:r>
    </w:p>
    <w:p w:rsidR="00712037" w:rsidRDefault="00712037" w:rsidP="005F7B32">
      <w:pPr>
        <w:rPr>
          <w:rtl/>
        </w:rPr>
      </w:pPr>
    </w:p>
    <w:p w:rsidR="00712037" w:rsidRDefault="00712037" w:rsidP="0042096B">
      <w:pPr>
        <w:rPr>
          <w:rtl/>
        </w:rPr>
      </w:pPr>
      <w:r>
        <w:rPr>
          <w:rFonts w:hint="cs"/>
          <w:rtl/>
        </w:rPr>
        <w:t xml:space="preserve">סיבוב שני, בבקשה. </w:t>
      </w:r>
    </w:p>
    <w:p w:rsidR="00712037" w:rsidRDefault="00712037" w:rsidP="0042096B">
      <w:pPr>
        <w:rPr>
          <w:rtl/>
        </w:rPr>
      </w:pPr>
      <w:bookmarkStart w:id="4033" w:name="_ETM_Q12_746000"/>
      <w:bookmarkEnd w:id="4033"/>
    </w:p>
    <w:p w:rsidR="00712037" w:rsidRDefault="00712037" w:rsidP="0042096B">
      <w:pPr>
        <w:pStyle w:val="af5"/>
        <w:keepNext/>
        <w:rPr>
          <w:rtl/>
        </w:rPr>
      </w:pPr>
      <w:bookmarkStart w:id="4034" w:name="ET_interruption_6327_20"/>
      <w:r w:rsidRPr="00AE62DA">
        <w:rPr>
          <w:rStyle w:val="TagStyle"/>
          <w:rtl/>
        </w:rPr>
        <w:t xml:space="preserve"> &lt;&lt; קריאה &gt;&gt;</w:t>
      </w:r>
      <w:r w:rsidRPr="00E85567">
        <w:rPr>
          <w:rStyle w:val="TagStyle"/>
          <w:rtl/>
        </w:rPr>
        <w:t xml:space="preserve"> </w:t>
      </w:r>
      <w:r>
        <w:rPr>
          <w:rtl/>
        </w:rPr>
        <w:t>מזכיר הכנסת דן מרזוק:</w:t>
      </w:r>
      <w:r w:rsidRPr="00E85567">
        <w:rPr>
          <w:rStyle w:val="TagStyle"/>
          <w:rtl/>
        </w:rPr>
        <w:t xml:space="preserve"> </w:t>
      </w:r>
      <w:r w:rsidRPr="00AE62DA">
        <w:rPr>
          <w:rStyle w:val="TagStyle"/>
          <w:rtl/>
        </w:rPr>
        <w:t>&lt;&lt; קריאה &gt;&gt;</w:t>
      </w:r>
      <w:r>
        <w:rPr>
          <w:rtl/>
        </w:rPr>
        <w:t xml:space="preserve">   </w:t>
      </w:r>
      <w:bookmarkEnd w:id="4034"/>
    </w:p>
    <w:p w:rsidR="00712037" w:rsidRDefault="00712037" w:rsidP="0042096B">
      <w:pPr>
        <w:ind w:firstLine="0"/>
        <w:rPr>
          <w:rtl/>
        </w:rPr>
      </w:pPr>
      <w:bookmarkStart w:id="4035" w:name="_ETM_Q12_745000"/>
      <w:bookmarkEnd w:id="4035"/>
      <w:r>
        <w:rPr>
          <w:rFonts w:hint="cs"/>
          <w:rtl/>
        </w:rPr>
        <w:t xml:space="preserve">(קורא בשמות חברי הכנסת) </w:t>
      </w:r>
    </w:p>
    <w:p w:rsidR="00712037" w:rsidRDefault="00712037" w:rsidP="0042096B">
      <w:pPr>
        <w:rPr>
          <w:rtl/>
        </w:rPr>
      </w:pPr>
    </w:p>
    <w:p w:rsidR="00712037" w:rsidRDefault="00712037" w:rsidP="0042096B">
      <w:pPr>
        <w:rPr>
          <w:rtl/>
        </w:rPr>
      </w:pPr>
      <w:bookmarkStart w:id="4036" w:name="_ETM_Q12_750000"/>
      <w:bookmarkEnd w:id="4036"/>
      <w:r>
        <w:rPr>
          <w:rtl/>
        </w:rPr>
        <w:t>משה אבוטבול</w:t>
      </w:r>
      <w:r>
        <w:rPr>
          <w:rtl/>
        </w:rPr>
        <w:tab/>
      </w:r>
      <w:r>
        <w:rPr>
          <w:rtl/>
        </w:rPr>
        <w:tab/>
        <w:t xml:space="preserve">–   </w:t>
      </w:r>
      <w:r>
        <w:rPr>
          <w:rFonts w:hint="cs"/>
          <w:rtl/>
        </w:rPr>
        <w:t>אינו נוכח</w:t>
      </w:r>
    </w:p>
    <w:p w:rsidR="00712037" w:rsidRDefault="00712037" w:rsidP="0042096B">
      <w:pPr>
        <w:rPr>
          <w:rtl/>
        </w:rPr>
      </w:pPr>
      <w:r>
        <w:rPr>
          <w:rtl/>
        </w:rPr>
        <w:t>יולי יואל אדלשטיין</w:t>
      </w:r>
      <w:r>
        <w:rPr>
          <w:rtl/>
        </w:rPr>
        <w:tab/>
        <w:t xml:space="preserve">–   </w:t>
      </w:r>
      <w:r>
        <w:rPr>
          <w:rFonts w:hint="cs"/>
          <w:rtl/>
        </w:rPr>
        <w:t>אינו נוכח</w:t>
      </w:r>
    </w:p>
    <w:p w:rsidR="00712037" w:rsidRDefault="00712037" w:rsidP="0042096B">
      <w:pPr>
        <w:rPr>
          <w:rtl/>
        </w:rPr>
      </w:pPr>
      <w:r>
        <w:rPr>
          <w:rtl/>
        </w:rPr>
        <w:t>אמיר אוחנה</w:t>
      </w:r>
      <w:r>
        <w:rPr>
          <w:rtl/>
        </w:rPr>
        <w:tab/>
      </w:r>
      <w:r>
        <w:rPr>
          <w:rtl/>
        </w:rPr>
        <w:tab/>
        <w:t xml:space="preserve">–   </w:t>
      </w:r>
      <w:r>
        <w:rPr>
          <w:rFonts w:hint="cs"/>
          <w:rtl/>
        </w:rPr>
        <w:t>אינו נוכח</w:t>
      </w:r>
    </w:p>
    <w:p w:rsidR="00712037" w:rsidRDefault="00712037" w:rsidP="0042096B">
      <w:pPr>
        <w:rPr>
          <w:rtl/>
        </w:rPr>
      </w:pPr>
      <w:r>
        <w:rPr>
          <w:rtl/>
        </w:rPr>
        <w:t>ואליד אלהואשלה</w:t>
      </w:r>
      <w:r>
        <w:rPr>
          <w:rtl/>
        </w:rPr>
        <w:tab/>
      </w:r>
      <w:r>
        <w:rPr>
          <w:rtl/>
        </w:rPr>
        <w:tab/>
        <w:t xml:space="preserve">–   </w:t>
      </w:r>
      <w:r>
        <w:rPr>
          <w:rFonts w:hint="cs"/>
          <w:rtl/>
        </w:rPr>
        <w:t>אינו משתתף</w:t>
      </w:r>
      <w:bookmarkStart w:id="4037" w:name="_ETM_Q12_761000"/>
      <w:bookmarkEnd w:id="4037"/>
      <w:r>
        <w:rPr>
          <w:rFonts w:hint="cs"/>
          <w:rtl/>
        </w:rPr>
        <w:t xml:space="preserve"> בהצבעה</w:t>
      </w:r>
    </w:p>
    <w:p w:rsidR="00712037" w:rsidRDefault="00712037" w:rsidP="0042096B">
      <w:pPr>
        <w:rPr>
          <w:rtl/>
        </w:rPr>
      </w:pPr>
      <w:r>
        <w:rPr>
          <w:rtl/>
        </w:rPr>
        <w:t>עמיחי אליהו</w:t>
      </w:r>
      <w:r>
        <w:rPr>
          <w:rtl/>
        </w:rPr>
        <w:tab/>
      </w:r>
      <w:r>
        <w:rPr>
          <w:rtl/>
        </w:rPr>
        <w:tab/>
        <w:t xml:space="preserve">–   </w:t>
      </w:r>
      <w:r>
        <w:rPr>
          <w:rFonts w:hint="cs"/>
          <w:rtl/>
        </w:rPr>
        <w:t>אינו נוכח</w:t>
      </w:r>
    </w:p>
    <w:p w:rsidR="00712037" w:rsidRDefault="00712037" w:rsidP="0042096B">
      <w:pPr>
        <w:rPr>
          <w:rtl/>
        </w:rPr>
      </w:pPr>
      <w:r>
        <w:rPr>
          <w:rtl/>
        </w:rPr>
        <w:t>זאב אלקין</w:t>
      </w:r>
      <w:r>
        <w:rPr>
          <w:rtl/>
        </w:rPr>
        <w:tab/>
      </w:r>
      <w:r>
        <w:rPr>
          <w:rtl/>
        </w:rPr>
        <w:tab/>
        <w:t xml:space="preserve">–   </w:t>
      </w:r>
      <w:r>
        <w:rPr>
          <w:rFonts w:hint="cs"/>
          <w:rtl/>
        </w:rPr>
        <w:t>אינו נוכח</w:t>
      </w:r>
    </w:p>
    <w:p w:rsidR="00712037" w:rsidRDefault="00712037" w:rsidP="0024300F">
      <w:pPr>
        <w:rPr>
          <w:rtl/>
        </w:rPr>
      </w:pPr>
      <w:bookmarkStart w:id="4038" w:name="TOR_Q13"/>
      <w:bookmarkEnd w:id="4038"/>
      <w:r>
        <w:rPr>
          <w:rtl/>
        </w:rPr>
        <w:t>יעקב אשר</w:t>
      </w:r>
      <w:r>
        <w:rPr>
          <w:rtl/>
        </w:rPr>
        <w:tab/>
      </w:r>
      <w:r>
        <w:rPr>
          <w:rtl/>
        </w:rPr>
        <w:tab/>
      </w:r>
      <w:r>
        <w:rPr>
          <w:rFonts w:hint="cs"/>
          <w:rtl/>
        </w:rPr>
        <w:t>–</w:t>
      </w:r>
      <w:r>
        <w:rPr>
          <w:rtl/>
        </w:rPr>
        <w:t xml:space="preserve">   </w:t>
      </w:r>
      <w:r>
        <w:rPr>
          <w:rFonts w:hint="cs"/>
          <w:rtl/>
        </w:rPr>
        <w:t>אינו נוכח</w:t>
      </w:r>
    </w:p>
    <w:p w:rsidR="00712037" w:rsidRDefault="00712037" w:rsidP="0042096B">
      <w:pPr>
        <w:rPr>
          <w:rtl/>
        </w:rPr>
      </w:pPr>
      <w:r>
        <w:rPr>
          <w:rtl/>
        </w:rPr>
        <w:t>דוד ביטן</w:t>
      </w:r>
      <w:r>
        <w:rPr>
          <w:rtl/>
        </w:rPr>
        <w:tab/>
      </w:r>
      <w:r>
        <w:rPr>
          <w:rtl/>
        </w:rPr>
        <w:tab/>
      </w:r>
      <w:r>
        <w:rPr>
          <w:rtl/>
        </w:rPr>
        <w:tab/>
      </w:r>
      <w:r>
        <w:rPr>
          <w:rFonts w:hint="cs"/>
          <w:rtl/>
        </w:rPr>
        <w:t>–</w:t>
      </w:r>
      <w:r>
        <w:rPr>
          <w:rtl/>
        </w:rPr>
        <w:t xml:space="preserve">   </w:t>
      </w:r>
      <w:r>
        <w:rPr>
          <w:rFonts w:hint="cs"/>
          <w:rtl/>
        </w:rPr>
        <w:t>אינו נוכח</w:t>
      </w:r>
    </w:p>
    <w:p w:rsidR="00712037" w:rsidRDefault="00712037" w:rsidP="009635F5">
      <w:pPr>
        <w:rPr>
          <w:rtl/>
        </w:rPr>
      </w:pPr>
      <w:r>
        <w:rPr>
          <w:rtl/>
        </w:rPr>
        <w:t>בועז ביסמוט</w:t>
      </w:r>
      <w:r>
        <w:rPr>
          <w:rtl/>
        </w:rPr>
        <w:tab/>
      </w:r>
      <w:r>
        <w:rPr>
          <w:rtl/>
        </w:rPr>
        <w:tab/>
        <w:t xml:space="preserve">–   </w:t>
      </w:r>
      <w:r>
        <w:rPr>
          <w:rFonts w:hint="cs"/>
          <w:rtl/>
        </w:rPr>
        <w:t>אינו נוכח</w:t>
      </w:r>
    </w:p>
    <w:p w:rsidR="00712037" w:rsidRDefault="00712037" w:rsidP="009635F5">
      <w:pPr>
        <w:rPr>
          <w:rtl/>
        </w:rPr>
      </w:pPr>
      <w:r>
        <w:rPr>
          <w:rtl/>
        </w:rPr>
        <w:t>איתמר בן גביר</w:t>
      </w:r>
      <w:r>
        <w:rPr>
          <w:rtl/>
        </w:rPr>
        <w:tab/>
      </w:r>
      <w:r>
        <w:rPr>
          <w:rtl/>
        </w:rPr>
        <w:tab/>
        <w:t xml:space="preserve">–   </w:t>
      </w:r>
      <w:r>
        <w:rPr>
          <w:rFonts w:hint="cs"/>
          <w:rtl/>
        </w:rPr>
        <w:t>אינו נוכח</w:t>
      </w:r>
    </w:p>
    <w:p w:rsidR="00712037" w:rsidRDefault="00712037" w:rsidP="009635F5">
      <w:pPr>
        <w:rPr>
          <w:rtl/>
        </w:rPr>
      </w:pPr>
      <w:r>
        <w:rPr>
          <w:rtl/>
        </w:rPr>
        <w:t>אברהם בצלאל</w:t>
      </w:r>
      <w:r>
        <w:rPr>
          <w:rtl/>
        </w:rPr>
        <w:tab/>
      </w:r>
      <w:r>
        <w:rPr>
          <w:rtl/>
        </w:rPr>
        <w:tab/>
        <w:t xml:space="preserve">–  </w:t>
      </w:r>
      <w:r>
        <w:rPr>
          <w:rFonts w:hint="cs"/>
          <w:rtl/>
        </w:rPr>
        <w:t xml:space="preserve"> בעד</w:t>
      </w:r>
      <w:r>
        <w:rPr>
          <w:rtl/>
        </w:rPr>
        <w:t xml:space="preserve"> </w:t>
      </w:r>
    </w:p>
    <w:p w:rsidR="00712037" w:rsidRDefault="00712037" w:rsidP="009635F5">
      <w:pPr>
        <w:rPr>
          <w:rtl/>
        </w:rPr>
      </w:pPr>
      <w:r>
        <w:rPr>
          <w:rtl/>
        </w:rPr>
        <w:t>אליהו ברוכי</w:t>
      </w:r>
      <w:r>
        <w:rPr>
          <w:rtl/>
        </w:rPr>
        <w:tab/>
      </w:r>
      <w:r>
        <w:rPr>
          <w:rtl/>
        </w:rPr>
        <w:tab/>
        <w:t xml:space="preserve">–   </w:t>
      </w:r>
      <w:r>
        <w:rPr>
          <w:rFonts w:hint="cs"/>
          <w:rtl/>
        </w:rPr>
        <w:t>בעד</w:t>
      </w:r>
    </w:p>
    <w:p w:rsidR="00712037" w:rsidRDefault="00712037" w:rsidP="009635F5">
      <w:pPr>
        <w:rPr>
          <w:rtl/>
        </w:rPr>
      </w:pPr>
      <w:r>
        <w:rPr>
          <w:rtl/>
        </w:rPr>
        <w:t>ניר ברקת</w:t>
      </w:r>
      <w:r>
        <w:rPr>
          <w:rtl/>
        </w:rPr>
        <w:tab/>
      </w:r>
      <w:r>
        <w:rPr>
          <w:rtl/>
        </w:rPr>
        <w:tab/>
        <w:t xml:space="preserve">–   </w:t>
      </w:r>
      <w:r>
        <w:rPr>
          <w:rFonts w:hint="cs"/>
          <w:rtl/>
        </w:rPr>
        <w:t>אינו נוכח</w:t>
      </w:r>
    </w:p>
    <w:p w:rsidR="00712037" w:rsidRDefault="00712037" w:rsidP="009635F5">
      <w:pPr>
        <w:rPr>
          <w:rtl/>
        </w:rPr>
      </w:pPr>
      <w:r>
        <w:rPr>
          <w:rtl/>
        </w:rPr>
        <w:t>ששון ששי גואטה</w:t>
      </w:r>
      <w:r>
        <w:rPr>
          <w:rtl/>
        </w:rPr>
        <w:tab/>
      </w:r>
      <w:r>
        <w:rPr>
          <w:rtl/>
        </w:rPr>
        <w:tab/>
        <w:t xml:space="preserve">–   </w:t>
      </w:r>
      <w:r>
        <w:rPr>
          <w:rFonts w:hint="cs"/>
          <w:rtl/>
        </w:rPr>
        <w:t>בעד</w:t>
      </w:r>
    </w:p>
    <w:p w:rsidR="00712037" w:rsidRDefault="00712037" w:rsidP="009635F5">
      <w:pPr>
        <w:rPr>
          <w:rtl/>
        </w:rPr>
      </w:pPr>
      <w:r>
        <w:rPr>
          <w:rtl/>
        </w:rPr>
        <w:t>טלי גוטליב</w:t>
      </w:r>
      <w:r>
        <w:rPr>
          <w:rtl/>
        </w:rPr>
        <w:tab/>
      </w:r>
      <w:r>
        <w:rPr>
          <w:rtl/>
        </w:rPr>
        <w:tab/>
        <w:t xml:space="preserve">–   </w:t>
      </w:r>
      <w:r>
        <w:rPr>
          <w:rFonts w:hint="cs"/>
          <w:rtl/>
        </w:rPr>
        <w:t>בעד</w:t>
      </w:r>
    </w:p>
    <w:p w:rsidR="00712037" w:rsidRDefault="00712037" w:rsidP="0042096B">
      <w:pPr>
        <w:rPr>
          <w:rtl/>
        </w:rPr>
      </w:pPr>
      <w:r>
        <w:rPr>
          <w:rtl/>
        </w:rPr>
        <w:t>מאי גולן</w:t>
      </w:r>
      <w:r>
        <w:rPr>
          <w:rtl/>
        </w:rPr>
        <w:tab/>
      </w:r>
      <w:r>
        <w:rPr>
          <w:rtl/>
        </w:rPr>
        <w:tab/>
      </w:r>
      <w:r>
        <w:rPr>
          <w:rtl/>
        </w:rPr>
        <w:tab/>
        <w:t xml:space="preserve">–   </w:t>
      </w:r>
      <w:r>
        <w:rPr>
          <w:rFonts w:hint="cs"/>
          <w:rtl/>
        </w:rPr>
        <w:t>אינה נוכחת</w:t>
      </w:r>
    </w:p>
    <w:p w:rsidR="00712037" w:rsidRDefault="00712037" w:rsidP="009635F5">
      <w:pPr>
        <w:rPr>
          <w:rtl/>
        </w:rPr>
      </w:pPr>
      <w:r>
        <w:rPr>
          <w:rtl/>
        </w:rPr>
        <w:t>גילה גמליאל</w:t>
      </w:r>
      <w:r>
        <w:rPr>
          <w:rtl/>
        </w:rPr>
        <w:tab/>
      </w:r>
      <w:r>
        <w:rPr>
          <w:rtl/>
        </w:rPr>
        <w:tab/>
        <w:t xml:space="preserve">–   </w:t>
      </w:r>
      <w:r>
        <w:rPr>
          <w:rFonts w:hint="cs"/>
          <w:rtl/>
        </w:rPr>
        <w:t xml:space="preserve">אינה נוכחת </w:t>
      </w:r>
    </w:p>
    <w:p w:rsidR="00712037" w:rsidRDefault="00712037" w:rsidP="009635F5">
      <w:pPr>
        <w:rPr>
          <w:rtl/>
        </w:rPr>
      </w:pPr>
      <w:r>
        <w:rPr>
          <w:rtl/>
        </w:rPr>
        <w:t>בנימין גנץ</w:t>
      </w:r>
      <w:r>
        <w:rPr>
          <w:rtl/>
        </w:rPr>
        <w:tab/>
      </w:r>
      <w:r>
        <w:rPr>
          <w:rtl/>
        </w:rPr>
        <w:tab/>
        <w:t xml:space="preserve">–   </w:t>
      </w:r>
      <w:r>
        <w:rPr>
          <w:rFonts w:hint="cs"/>
          <w:rtl/>
        </w:rPr>
        <w:t>אינו נוכח</w:t>
      </w:r>
    </w:p>
    <w:p w:rsidR="00712037" w:rsidRDefault="00712037" w:rsidP="009635F5">
      <w:pPr>
        <w:rPr>
          <w:rtl/>
        </w:rPr>
      </w:pPr>
      <w:r>
        <w:rPr>
          <w:rtl/>
        </w:rPr>
        <w:t>סימון דוידסון</w:t>
      </w:r>
      <w:r>
        <w:rPr>
          <w:rtl/>
        </w:rPr>
        <w:tab/>
      </w:r>
      <w:r>
        <w:rPr>
          <w:rtl/>
        </w:rPr>
        <w:tab/>
        <w:t xml:space="preserve">–   </w:t>
      </w:r>
      <w:r>
        <w:rPr>
          <w:rFonts w:hint="cs"/>
          <w:rtl/>
        </w:rPr>
        <w:t>אינו נוכח</w:t>
      </w:r>
    </w:p>
    <w:p w:rsidR="00712037" w:rsidRDefault="00712037" w:rsidP="009635F5">
      <w:pPr>
        <w:rPr>
          <w:rtl/>
        </w:rPr>
      </w:pPr>
      <w:r>
        <w:rPr>
          <w:rtl/>
        </w:rPr>
        <w:t>אלי דלל</w:t>
      </w:r>
      <w:r>
        <w:rPr>
          <w:rtl/>
        </w:rPr>
        <w:tab/>
      </w:r>
      <w:r>
        <w:rPr>
          <w:rtl/>
        </w:rPr>
        <w:tab/>
      </w:r>
      <w:r>
        <w:rPr>
          <w:rtl/>
        </w:rPr>
        <w:tab/>
        <w:t xml:space="preserve">–   </w:t>
      </w:r>
      <w:r>
        <w:rPr>
          <w:rFonts w:hint="cs"/>
          <w:rtl/>
        </w:rPr>
        <w:t>בעד</w:t>
      </w:r>
    </w:p>
    <w:p w:rsidR="00712037" w:rsidRDefault="00712037" w:rsidP="009635F5">
      <w:pPr>
        <w:rPr>
          <w:rtl/>
        </w:rPr>
      </w:pPr>
      <w:r>
        <w:rPr>
          <w:rtl/>
        </w:rPr>
        <w:t>שלום דנינו</w:t>
      </w:r>
      <w:r>
        <w:rPr>
          <w:rtl/>
        </w:rPr>
        <w:tab/>
      </w:r>
      <w:r>
        <w:rPr>
          <w:rtl/>
        </w:rPr>
        <w:tab/>
        <w:t xml:space="preserve">–  </w:t>
      </w:r>
      <w:r>
        <w:rPr>
          <w:rFonts w:hint="cs"/>
          <w:rtl/>
        </w:rPr>
        <w:t xml:space="preserve"> בעד</w:t>
      </w:r>
      <w:r>
        <w:rPr>
          <w:rtl/>
        </w:rPr>
        <w:t xml:space="preserve"> </w:t>
      </w:r>
    </w:p>
    <w:p w:rsidR="00712037" w:rsidRDefault="00712037" w:rsidP="009635F5">
      <w:pPr>
        <w:rPr>
          <w:rtl/>
        </w:rPr>
      </w:pPr>
      <w:r>
        <w:rPr>
          <w:rtl/>
        </w:rPr>
        <w:t>שרן מרים השכל</w:t>
      </w:r>
      <w:r>
        <w:rPr>
          <w:rtl/>
        </w:rPr>
        <w:tab/>
      </w:r>
      <w:r>
        <w:rPr>
          <w:rtl/>
        </w:rPr>
        <w:tab/>
        <w:t xml:space="preserve">–   </w:t>
      </w:r>
      <w:r>
        <w:rPr>
          <w:rFonts w:hint="cs"/>
          <w:rtl/>
        </w:rPr>
        <w:t>בעד</w:t>
      </w:r>
    </w:p>
    <w:p w:rsidR="00712037" w:rsidRDefault="00712037" w:rsidP="009635F5">
      <w:pPr>
        <w:rPr>
          <w:rtl/>
        </w:rPr>
      </w:pPr>
      <w:r>
        <w:rPr>
          <w:rtl/>
        </w:rPr>
        <w:t>ניסים ואטורי</w:t>
      </w:r>
      <w:r>
        <w:rPr>
          <w:rtl/>
        </w:rPr>
        <w:tab/>
      </w:r>
      <w:r>
        <w:rPr>
          <w:rtl/>
        </w:rPr>
        <w:tab/>
        <w:t xml:space="preserve">–   </w:t>
      </w:r>
      <w:r>
        <w:rPr>
          <w:rFonts w:hint="cs"/>
          <w:rtl/>
        </w:rPr>
        <w:t>בעד</w:t>
      </w:r>
    </w:p>
    <w:p w:rsidR="00712037" w:rsidRDefault="00712037" w:rsidP="009635F5">
      <w:pPr>
        <w:rPr>
          <w:rtl/>
        </w:rPr>
      </w:pPr>
      <w:r>
        <w:rPr>
          <w:rtl/>
        </w:rPr>
        <w:t>מיכל מרים וולדיגר</w:t>
      </w:r>
      <w:r>
        <w:rPr>
          <w:rtl/>
        </w:rPr>
        <w:tab/>
        <w:t xml:space="preserve">–   </w:t>
      </w:r>
      <w:r>
        <w:rPr>
          <w:rFonts w:hint="cs"/>
          <w:rtl/>
        </w:rPr>
        <w:t>בעד</w:t>
      </w:r>
    </w:p>
    <w:p w:rsidR="00712037" w:rsidRDefault="00712037" w:rsidP="0042096B">
      <w:pPr>
        <w:rPr>
          <w:rtl/>
        </w:rPr>
      </w:pPr>
      <w:r>
        <w:rPr>
          <w:rtl/>
        </w:rPr>
        <w:t>יצחק שמעון וסרלאוף</w:t>
      </w:r>
      <w:r>
        <w:rPr>
          <w:rtl/>
        </w:rPr>
        <w:tab/>
        <w:t xml:space="preserve">–  </w:t>
      </w:r>
      <w:r>
        <w:rPr>
          <w:rFonts w:hint="cs"/>
          <w:rtl/>
        </w:rPr>
        <w:t xml:space="preserve"> אינו נוכח</w:t>
      </w:r>
    </w:p>
    <w:p w:rsidR="00712037" w:rsidRDefault="00712037" w:rsidP="009635F5">
      <w:pPr>
        <w:rPr>
          <w:rtl/>
        </w:rPr>
      </w:pPr>
      <w:r>
        <w:rPr>
          <w:rtl/>
        </w:rPr>
        <w:t>אחמד טיבי</w:t>
      </w:r>
      <w:r>
        <w:rPr>
          <w:rtl/>
        </w:rPr>
        <w:tab/>
      </w:r>
      <w:r>
        <w:rPr>
          <w:rtl/>
        </w:rPr>
        <w:tab/>
        <w:t xml:space="preserve">–   </w:t>
      </w:r>
      <w:r>
        <w:rPr>
          <w:rFonts w:hint="cs"/>
          <w:rtl/>
        </w:rPr>
        <w:t>אינו נוכח</w:t>
      </w:r>
    </w:p>
    <w:p w:rsidR="00712037" w:rsidRDefault="00712037" w:rsidP="009635F5">
      <w:pPr>
        <w:rPr>
          <w:rtl/>
        </w:rPr>
      </w:pPr>
      <w:r>
        <w:rPr>
          <w:rtl/>
        </w:rPr>
        <w:t>יוסף טייב</w:t>
      </w:r>
      <w:r>
        <w:rPr>
          <w:rtl/>
        </w:rPr>
        <w:tab/>
      </w:r>
      <w:r>
        <w:rPr>
          <w:rtl/>
        </w:rPr>
        <w:tab/>
        <w:t xml:space="preserve">–   </w:t>
      </w:r>
      <w:r>
        <w:rPr>
          <w:rFonts w:hint="cs"/>
          <w:rtl/>
        </w:rPr>
        <w:t>בעד</w:t>
      </w:r>
    </w:p>
    <w:p w:rsidR="00712037" w:rsidRDefault="00712037" w:rsidP="009635F5">
      <w:pPr>
        <w:rPr>
          <w:rtl/>
        </w:rPr>
      </w:pPr>
      <w:r>
        <w:rPr>
          <w:rtl/>
        </w:rPr>
        <w:t>אוהד טל</w:t>
      </w:r>
      <w:r>
        <w:rPr>
          <w:rtl/>
        </w:rPr>
        <w:tab/>
      </w:r>
      <w:r>
        <w:rPr>
          <w:rtl/>
        </w:rPr>
        <w:tab/>
      </w:r>
      <w:r>
        <w:rPr>
          <w:rtl/>
        </w:rPr>
        <w:tab/>
        <w:t xml:space="preserve">–   </w:t>
      </w:r>
      <w:r>
        <w:rPr>
          <w:rFonts w:hint="cs"/>
          <w:rtl/>
        </w:rPr>
        <w:t>בעד</w:t>
      </w:r>
    </w:p>
    <w:p w:rsidR="00712037" w:rsidRDefault="00712037" w:rsidP="009635F5">
      <w:pPr>
        <w:rPr>
          <w:rtl/>
        </w:rPr>
      </w:pPr>
      <w:r>
        <w:rPr>
          <w:rtl/>
        </w:rPr>
        <w:t>יעקב טסלר</w:t>
      </w:r>
      <w:r>
        <w:rPr>
          <w:rtl/>
        </w:rPr>
        <w:tab/>
      </w:r>
      <w:r>
        <w:rPr>
          <w:rtl/>
        </w:rPr>
        <w:tab/>
        <w:t xml:space="preserve">–   </w:t>
      </w:r>
      <w:r>
        <w:rPr>
          <w:rFonts w:hint="cs"/>
          <w:rtl/>
        </w:rPr>
        <w:t>בעד</w:t>
      </w:r>
    </w:p>
    <w:p w:rsidR="00712037" w:rsidRDefault="00712037" w:rsidP="009635F5">
      <w:pPr>
        <w:rPr>
          <w:rtl/>
        </w:rPr>
      </w:pPr>
      <w:r>
        <w:rPr>
          <w:rtl/>
        </w:rPr>
        <w:t>אלמוג כהן</w:t>
      </w:r>
      <w:r>
        <w:rPr>
          <w:rtl/>
        </w:rPr>
        <w:tab/>
      </w:r>
      <w:r>
        <w:rPr>
          <w:rtl/>
        </w:rPr>
        <w:tab/>
        <w:t xml:space="preserve">–   </w:t>
      </w:r>
      <w:r>
        <w:rPr>
          <w:rFonts w:hint="cs"/>
          <w:rtl/>
        </w:rPr>
        <w:t>אינו נוכח</w:t>
      </w:r>
    </w:p>
    <w:p w:rsidR="00712037" w:rsidRDefault="00712037" w:rsidP="009635F5">
      <w:pPr>
        <w:rPr>
          <w:rtl/>
        </w:rPr>
      </w:pPr>
      <w:r>
        <w:rPr>
          <w:rtl/>
        </w:rPr>
        <w:t>עופר כסיף</w:t>
      </w:r>
      <w:r>
        <w:rPr>
          <w:rtl/>
        </w:rPr>
        <w:tab/>
      </w:r>
      <w:r>
        <w:rPr>
          <w:rtl/>
        </w:rPr>
        <w:tab/>
        <w:t xml:space="preserve">–   </w:t>
      </w:r>
      <w:r>
        <w:rPr>
          <w:rFonts w:hint="cs"/>
          <w:rtl/>
        </w:rPr>
        <w:t>נגד</w:t>
      </w:r>
    </w:p>
    <w:p w:rsidR="00712037" w:rsidRDefault="00712037" w:rsidP="009635F5">
      <w:pPr>
        <w:rPr>
          <w:rtl/>
        </w:rPr>
      </w:pPr>
      <w:r>
        <w:rPr>
          <w:rtl/>
        </w:rPr>
        <w:t>ישראל כץ</w:t>
      </w:r>
      <w:r>
        <w:rPr>
          <w:rtl/>
        </w:rPr>
        <w:tab/>
      </w:r>
      <w:r>
        <w:rPr>
          <w:rtl/>
        </w:rPr>
        <w:tab/>
        <w:t xml:space="preserve">–   </w:t>
      </w:r>
      <w:r>
        <w:rPr>
          <w:rFonts w:hint="cs"/>
          <w:rtl/>
        </w:rPr>
        <w:t>אינו נוכח</w:t>
      </w:r>
    </w:p>
    <w:p w:rsidR="00712037" w:rsidRDefault="00712037" w:rsidP="009635F5">
      <w:pPr>
        <w:rPr>
          <w:rtl/>
        </w:rPr>
      </w:pPr>
      <w:r>
        <w:rPr>
          <w:rtl/>
        </w:rPr>
        <w:t>אביגדור ליברמן</w:t>
      </w:r>
      <w:r>
        <w:rPr>
          <w:rtl/>
        </w:rPr>
        <w:tab/>
      </w:r>
      <w:r>
        <w:rPr>
          <w:rtl/>
        </w:rPr>
        <w:tab/>
        <w:t xml:space="preserve">–   </w:t>
      </w:r>
      <w:r>
        <w:rPr>
          <w:rFonts w:hint="cs"/>
          <w:rtl/>
        </w:rPr>
        <w:t>אינו נוכח</w:t>
      </w:r>
    </w:p>
    <w:p w:rsidR="00712037" w:rsidRDefault="00712037" w:rsidP="009635F5">
      <w:pPr>
        <w:rPr>
          <w:rtl/>
        </w:rPr>
      </w:pPr>
      <w:r>
        <w:rPr>
          <w:rtl/>
        </w:rPr>
        <w:t>יאיר לפיד</w:t>
      </w:r>
      <w:r>
        <w:rPr>
          <w:rtl/>
        </w:rPr>
        <w:tab/>
      </w:r>
      <w:r>
        <w:rPr>
          <w:rtl/>
        </w:rPr>
        <w:tab/>
        <w:t xml:space="preserve">–   </w:t>
      </w:r>
      <w:r>
        <w:rPr>
          <w:rFonts w:hint="cs"/>
          <w:rtl/>
        </w:rPr>
        <w:t>אינו נוכח</w:t>
      </w:r>
    </w:p>
    <w:p w:rsidR="00712037" w:rsidRDefault="00712037" w:rsidP="009635F5">
      <w:pPr>
        <w:rPr>
          <w:rtl/>
        </w:rPr>
      </w:pPr>
      <w:r>
        <w:rPr>
          <w:rtl/>
        </w:rPr>
        <w:t>סימון מושיאשוילי</w:t>
      </w:r>
      <w:r>
        <w:rPr>
          <w:rtl/>
        </w:rPr>
        <w:tab/>
      </w:r>
      <w:r>
        <w:rPr>
          <w:rtl/>
        </w:rPr>
        <w:tab/>
        <w:t xml:space="preserve">–   </w:t>
      </w:r>
      <w:r>
        <w:rPr>
          <w:rFonts w:hint="cs"/>
          <w:rtl/>
        </w:rPr>
        <w:t>בעד</w:t>
      </w:r>
    </w:p>
    <w:p w:rsidR="00712037" w:rsidRDefault="00712037" w:rsidP="009635F5">
      <w:pPr>
        <w:rPr>
          <w:rtl/>
        </w:rPr>
      </w:pPr>
      <w:r>
        <w:rPr>
          <w:rtl/>
        </w:rPr>
        <w:t>חנוך דב מלביצקי</w:t>
      </w:r>
      <w:r>
        <w:rPr>
          <w:rtl/>
        </w:rPr>
        <w:tab/>
      </w:r>
      <w:r>
        <w:rPr>
          <w:rtl/>
        </w:rPr>
        <w:tab/>
        <w:t xml:space="preserve">–   </w:t>
      </w:r>
      <w:r>
        <w:rPr>
          <w:rFonts w:hint="cs"/>
          <w:rtl/>
        </w:rPr>
        <w:t>בעד</w:t>
      </w:r>
    </w:p>
    <w:p w:rsidR="00712037" w:rsidRDefault="00712037" w:rsidP="009635F5">
      <w:pPr>
        <w:rPr>
          <w:rtl/>
        </w:rPr>
      </w:pPr>
      <w:r>
        <w:rPr>
          <w:rtl/>
        </w:rPr>
        <w:t>יוליה מלינובסקי</w:t>
      </w:r>
      <w:r>
        <w:rPr>
          <w:rtl/>
        </w:rPr>
        <w:tab/>
      </w:r>
      <w:r>
        <w:rPr>
          <w:rtl/>
        </w:rPr>
        <w:tab/>
        <w:t xml:space="preserve">–   </w:t>
      </w:r>
      <w:r>
        <w:rPr>
          <w:rFonts w:hint="cs"/>
          <w:rtl/>
        </w:rPr>
        <w:t xml:space="preserve">אינה נוכחת </w:t>
      </w:r>
    </w:p>
    <w:p w:rsidR="00712037" w:rsidRDefault="00712037" w:rsidP="009635F5">
      <w:pPr>
        <w:rPr>
          <w:rtl/>
        </w:rPr>
      </w:pPr>
      <w:r>
        <w:rPr>
          <w:rtl/>
        </w:rPr>
        <w:t>צגה מלקו</w:t>
      </w:r>
      <w:r>
        <w:rPr>
          <w:rtl/>
        </w:rPr>
        <w:tab/>
      </w:r>
      <w:r>
        <w:rPr>
          <w:rtl/>
        </w:rPr>
        <w:tab/>
        <w:t xml:space="preserve">–   </w:t>
      </w:r>
      <w:r>
        <w:rPr>
          <w:rFonts w:hint="cs"/>
          <w:rtl/>
        </w:rPr>
        <w:t>בעד</w:t>
      </w:r>
    </w:p>
    <w:p w:rsidR="00712037" w:rsidRDefault="00712037" w:rsidP="009635F5">
      <w:pPr>
        <w:rPr>
          <w:rtl/>
        </w:rPr>
      </w:pPr>
      <w:r>
        <w:rPr>
          <w:rtl/>
        </w:rPr>
        <w:t>בנימין נתניהו</w:t>
      </w:r>
      <w:r>
        <w:rPr>
          <w:rtl/>
        </w:rPr>
        <w:tab/>
      </w:r>
      <w:r>
        <w:rPr>
          <w:rtl/>
        </w:rPr>
        <w:tab/>
        <w:t xml:space="preserve">–   </w:t>
      </w:r>
      <w:r>
        <w:rPr>
          <w:rFonts w:hint="cs"/>
          <w:rtl/>
        </w:rPr>
        <w:t>אינו נוכח</w:t>
      </w:r>
    </w:p>
    <w:p w:rsidR="00712037" w:rsidRDefault="00712037" w:rsidP="0042096B">
      <w:pPr>
        <w:rPr>
          <w:rtl/>
        </w:rPr>
      </w:pPr>
      <w:r>
        <w:rPr>
          <w:rFonts w:hint="cs"/>
          <w:rtl/>
        </w:rPr>
        <w:t>אבי מעוז</w:t>
      </w:r>
      <w:r>
        <w:rPr>
          <w:rFonts w:hint="cs"/>
          <w:rtl/>
        </w:rPr>
        <w:tab/>
      </w:r>
      <w:r>
        <w:rPr>
          <w:rtl/>
        </w:rPr>
        <w:tab/>
        <w:t xml:space="preserve">–   </w:t>
      </w:r>
      <w:r>
        <w:rPr>
          <w:rFonts w:hint="cs"/>
          <w:rtl/>
        </w:rPr>
        <w:t>בעד</w:t>
      </w:r>
    </w:p>
    <w:p w:rsidR="00712037" w:rsidRDefault="00712037" w:rsidP="009635F5">
      <w:pPr>
        <w:rPr>
          <w:rtl/>
        </w:rPr>
      </w:pPr>
      <w:r>
        <w:rPr>
          <w:rtl/>
        </w:rPr>
        <w:t>יבגני סובה</w:t>
      </w:r>
      <w:r>
        <w:rPr>
          <w:rtl/>
        </w:rPr>
        <w:tab/>
      </w:r>
      <w:r>
        <w:rPr>
          <w:rtl/>
        </w:rPr>
        <w:tab/>
        <w:t xml:space="preserve">–   </w:t>
      </w:r>
      <w:r>
        <w:rPr>
          <w:rFonts w:hint="cs"/>
          <w:rtl/>
        </w:rPr>
        <w:t xml:space="preserve">אינו </w:t>
      </w:r>
      <w:bookmarkStart w:id="4039" w:name="_ETM_Q13_350263"/>
      <w:bookmarkEnd w:id="4039"/>
      <w:r>
        <w:rPr>
          <w:rFonts w:hint="cs"/>
          <w:rtl/>
        </w:rPr>
        <w:t>נוכח</w:t>
      </w:r>
    </w:p>
    <w:p w:rsidR="00712037" w:rsidRDefault="00712037" w:rsidP="009635F5">
      <w:pPr>
        <w:rPr>
          <w:rtl/>
        </w:rPr>
      </w:pPr>
      <w:r>
        <w:rPr>
          <w:rtl/>
        </w:rPr>
        <w:t>לימור סון הר מלך</w:t>
      </w:r>
      <w:r>
        <w:rPr>
          <w:rtl/>
        </w:rPr>
        <w:tab/>
        <w:t xml:space="preserve">–   </w:t>
      </w:r>
      <w:r>
        <w:rPr>
          <w:rFonts w:hint="cs"/>
          <w:rtl/>
        </w:rPr>
        <w:t>אינה נוכחת</w:t>
      </w:r>
    </w:p>
    <w:p w:rsidR="00712037" w:rsidRDefault="00712037" w:rsidP="009635F5">
      <w:pPr>
        <w:rPr>
          <w:rtl/>
        </w:rPr>
      </w:pPr>
      <w:r>
        <w:rPr>
          <w:rtl/>
        </w:rPr>
        <w:t>אופיר סופר</w:t>
      </w:r>
      <w:r>
        <w:rPr>
          <w:rtl/>
        </w:rPr>
        <w:tab/>
      </w:r>
      <w:r>
        <w:rPr>
          <w:rtl/>
        </w:rPr>
        <w:tab/>
        <w:t xml:space="preserve">–   </w:t>
      </w:r>
      <w:r>
        <w:rPr>
          <w:rFonts w:hint="cs"/>
          <w:rtl/>
        </w:rPr>
        <w:t>אינו נוכח</w:t>
      </w:r>
    </w:p>
    <w:p w:rsidR="00712037" w:rsidRDefault="00712037" w:rsidP="009635F5">
      <w:pPr>
        <w:rPr>
          <w:rtl/>
        </w:rPr>
      </w:pPr>
      <w:r>
        <w:rPr>
          <w:rtl/>
        </w:rPr>
        <w:t>גדעון סער</w:t>
      </w:r>
      <w:r>
        <w:rPr>
          <w:rtl/>
        </w:rPr>
        <w:tab/>
      </w:r>
      <w:r>
        <w:rPr>
          <w:rtl/>
        </w:rPr>
        <w:tab/>
        <w:t xml:space="preserve">–   </w:t>
      </w:r>
      <w:r>
        <w:rPr>
          <w:rFonts w:hint="cs"/>
          <w:rtl/>
        </w:rPr>
        <w:t>בעד</w:t>
      </w:r>
    </w:p>
    <w:p w:rsidR="00712037" w:rsidRDefault="00712037" w:rsidP="009635F5">
      <w:pPr>
        <w:rPr>
          <w:rtl/>
        </w:rPr>
      </w:pPr>
      <w:r>
        <w:rPr>
          <w:rtl/>
        </w:rPr>
        <w:t>מנסור עבאס</w:t>
      </w:r>
      <w:r>
        <w:rPr>
          <w:rtl/>
        </w:rPr>
        <w:tab/>
      </w:r>
      <w:r>
        <w:rPr>
          <w:rtl/>
        </w:rPr>
        <w:tab/>
        <w:t xml:space="preserve">–   </w:t>
      </w:r>
      <w:r>
        <w:rPr>
          <w:rFonts w:hint="cs"/>
          <w:rtl/>
        </w:rPr>
        <w:t>אינו נוכח</w:t>
      </w:r>
    </w:p>
    <w:p w:rsidR="00712037" w:rsidRDefault="00712037" w:rsidP="0042096B">
      <w:pPr>
        <w:rPr>
          <w:rtl/>
        </w:rPr>
      </w:pPr>
      <w:r>
        <w:rPr>
          <w:rtl/>
        </w:rPr>
        <w:t>יוסף עטאונה</w:t>
      </w:r>
      <w:r>
        <w:rPr>
          <w:rtl/>
        </w:rPr>
        <w:tab/>
      </w:r>
      <w:r>
        <w:rPr>
          <w:rtl/>
        </w:rPr>
        <w:tab/>
        <w:t xml:space="preserve">–   </w:t>
      </w:r>
      <w:r>
        <w:rPr>
          <w:rFonts w:hint="cs"/>
          <w:rtl/>
        </w:rPr>
        <w:t>אינו נוכח</w:t>
      </w:r>
    </w:p>
    <w:p w:rsidR="00712037" w:rsidRDefault="00712037" w:rsidP="009635F5">
      <w:pPr>
        <w:rPr>
          <w:rtl/>
        </w:rPr>
      </w:pPr>
      <w:r>
        <w:rPr>
          <w:rtl/>
        </w:rPr>
        <w:t>חמד עמאר</w:t>
      </w:r>
      <w:r>
        <w:rPr>
          <w:rtl/>
        </w:rPr>
        <w:tab/>
      </w:r>
      <w:r>
        <w:rPr>
          <w:rtl/>
        </w:rPr>
        <w:tab/>
        <w:t xml:space="preserve">–   </w:t>
      </w:r>
      <w:r>
        <w:rPr>
          <w:rFonts w:hint="cs"/>
          <w:rtl/>
        </w:rPr>
        <w:t>נגד</w:t>
      </w:r>
    </w:p>
    <w:p w:rsidR="00712037" w:rsidRDefault="00712037" w:rsidP="009635F5">
      <w:pPr>
        <w:rPr>
          <w:rtl/>
        </w:rPr>
      </w:pPr>
      <w:r>
        <w:rPr>
          <w:rtl/>
        </w:rPr>
        <w:t>צביקה פוגל</w:t>
      </w:r>
      <w:r>
        <w:rPr>
          <w:rtl/>
        </w:rPr>
        <w:tab/>
      </w:r>
      <w:r>
        <w:rPr>
          <w:rtl/>
        </w:rPr>
        <w:tab/>
        <w:t xml:space="preserve">–   </w:t>
      </w:r>
      <w:r>
        <w:rPr>
          <w:rFonts w:hint="cs"/>
          <w:rtl/>
        </w:rPr>
        <w:t>אינו נוכח</w:t>
      </w:r>
    </w:p>
    <w:p w:rsidR="00712037" w:rsidRDefault="00712037" w:rsidP="009635F5">
      <w:pPr>
        <w:rPr>
          <w:rtl/>
        </w:rPr>
      </w:pPr>
      <w:r>
        <w:rPr>
          <w:rtl/>
        </w:rPr>
        <w:t>אריאל קלנר</w:t>
      </w:r>
      <w:r>
        <w:rPr>
          <w:rtl/>
        </w:rPr>
        <w:tab/>
      </w:r>
      <w:r>
        <w:rPr>
          <w:rtl/>
        </w:rPr>
        <w:tab/>
        <w:t xml:space="preserve">–   </w:t>
      </w:r>
      <w:r>
        <w:rPr>
          <w:rFonts w:hint="cs"/>
          <w:rtl/>
        </w:rPr>
        <w:t>אינו נוכח</w:t>
      </w:r>
    </w:p>
    <w:p w:rsidR="00712037" w:rsidRDefault="00712037" w:rsidP="009635F5">
      <w:pPr>
        <w:rPr>
          <w:rtl/>
        </w:rPr>
      </w:pPr>
      <w:r>
        <w:rPr>
          <w:rtl/>
        </w:rPr>
        <w:t>יצחק קרויזר</w:t>
      </w:r>
      <w:r>
        <w:rPr>
          <w:rtl/>
        </w:rPr>
        <w:tab/>
      </w:r>
      <w:r>
        <w:rPr>
          <w:rtl/>
        </w:rPr>
        <w:tab/>
        <w:t xml:space="preserve">–   </w:t>
      </w:r>
      <w:r>
        <w:rPr>
          <w:rFonts w:hint="cs"/>
          <w:rtl/>
        </w:rPr>
        <w:t>אינו נוכח</w:t>
      </w:r>
    </w:p>
    <w:p w:rsidR="00712037" w:rsidRDefault="00712037" w:rsidP="0042096B">
      <w:pPr>
        <w:rPr>
          <w:rtl/>
        </w:rPr>
      </w:pPr>
      <w:r>
        <w:rPr>
          <w:rtl/>
        </w:rPr>
        <w:t>אליהו רביבו</w:t>
      </w:r>
      <w:r>
        <w:rPr>
          <w:rtl/>
        </w:rPr>
        <w:tab/>
      </w:r>
      <w:r>
        <w:rPr>
          <w:rtl/>
        </w:rPr>
        <w:tab/>
        <w:t xml:space="preserve">–   </w:t>
      </w:r>
      <w:r>
        <w:rPr>
          <w:rFonts w:hint="cs"/>
          <w:rtl/>
        </w:rPr>
        <w:t>אינו נוכח</w:t>
      </w:r>
    </w:p>
    <w:p w:rsidR="00712037" w:rsidRDefault="00712037" w:rsidP="009635F5">
      <w:pPr>
        <w:rPr>
          <w:rtl/>
        </w:rPr>
      </w:pPr>
      <w:r>
        <w:rPr>
          <w:rtl/>
        </w:rPr>
        <w:t>עידן רול</w:t>
      </w:r>
      <w:r>
        <w:rPr>
          <w:rtl/>
        </w:rPr>
        <w:tab/>
      </w:r>
      <w:r>
        <w:rPr>
          <w:rtl/>
        </w:rPr>
        <w:tab/>
      </w:r>
      <w:r>
        <w:rPr>
          <w:rtl/>
        </w:rPr>
        <w:tab/>
        <w:t xml:space="preserve">–   </w:t>
      </w:r>
      <w:r>
        <w:rPr>
          <w:rFonts w:hint="cs"/>
          <w:rtl/>
        </w:rPr>
        <w:t>אינו נוכח</w:t>
      </w:r>
    </w:p>
    <w:p w:rsidR="00712037" w:rsidRDefault="00712037" w:rsidP="0042096B">
      <w:pPr>
        <w:ind w:left="720" w:firstLine="0"/>
        <w:rPr>
          <w:rtl/>
        </w:rPr>
      </w:pPr>
      <w:r>
        <w:rPr>
          <w:rtl/>
        </w:rPr>
        <w:t>אלון שוסטר</w:t>
      </w:r>
      <w:r>
        <w:rPr>
          <w:rtl/>
        </w:rPr>
        <w:tab/>
      </w:r>
      <w:r>
        <w:rPr>
          <w:rtl/>
        </w:rPr>
        <w:tab/>
        <w:t xml:space="preserve">–   </w:t>
      </w:r>
      <w:r>
        <w:rPr>
          <w:rFonts w:hint="cs"/>
          <w:rtl/>
        </w:rPr>
        <w:t>אינו נוכח</w:t>
      </w:r>
    </w:p>
    <w:p w:rsidR="00712037" w:rsidRDefault="00712037" w:rsidP="009635F5">
      <w:pPr>
        <w:rPr>
          <w:rtl/>
        </w:rPr>
      </w:pPr>
      <w:r>
        <w:rPr>
          <w:rtl/>
        </w:rPr>
        <w:t>אלעזר שטרן</w:t>
      </w:r>
      <w:r>
        <w:rPr>
          <w:rtl/>
        </w:rPr>
        <w:tab/>
      </w:r>
      <w:r>
        <w:rPr>
          <w:rtl/>
        </w:rPr>
        <w:tab/>
        <w:t xml:space="preserve">–   </w:t>
      </w:r>
      <w:r>
        <w:rPr>
          <w:rFonts w:hint="cs"/>
          <w:rtl/>
        </w:rPr>
        <w:t>אינו נוכח</w:t>
      </w:r>
    </w:p>
    <w:p w:rsidR="00712037" w:rsidRDefault="00712037" w:rsidP="009635F5">
      <w:pPr>
        <w:rPr>
          <w:rtl/>
        </w:rPr>
      </w:pPr>
      <w:r>
        <w:rPr>
          <w:rtl/>
        </w:rPr>
        <w:t>עאידה תומא סלימאן</w:t>
      </w:r>
      <w:r>
        <w:rPr>
          <w:rtl/>
        </w:rPr>
        <w:tab/>
        <w:t xml:space="preserve">–   </w:t>
      </w:r>
      <w:r>
        <w:rPr>
          <w:rFonts w:hint="cs"/>
          <w:rtl/>
        </w:rPr>
        <w:t xml:space="preserve">אינה נוכחת </w:t>
      </w:r>
    </w:p>
    <w:p w:rsidR="00712037" w:rsidRDefault="00712037" w:rsidP="0042096B">
      <w:pPr>
        <w:keepNext/>
        <w:rPr>
          <w:rtl/>
        </w:rPr>
      </w:pPr>
    </w:p>
    <w:p w:rsidR="00712037" w:rsidRDefault="00712037" w:rsidP="0042096B">
      <w:pPr>
        <w:pStyle w:val="af6"/>
        <w:keepNext/>
        <w:rPr>
          <w:rtl/>
        </w:rPr>
      </w:pPr>
      <w:r w:rsidRPr="00985E83">
        <w:rPr>
          <w:rStyle w:val="TagStyle"/>
          <w:rtl/>
        </w:rPr>
        <w:t xml:space="preserve">&lt;&lt; יור &gt;&gt; </w:t>
      </w:r>
      <w:r>
        <w:rPr>
          <w:rtl/>
        </w:rPr>
        <w:t>היו"ר ארז מלול:</w:t>
      </w:r>
      <w:r w:rsidRPr="00985E83">
        <w:rPr>
          <w:rStyle w:val="TagStyle"/>
          <w:rtl/>
        </w:rPr>
        <w:t xml:space="preserve"> &lt;&lt; יור &gt;&gt;</w:t>
      </w:r>
      <w:r>
        <w:rPr>
          <w:rtl/>
        </w:rPr>
        <w:t xml:space="preserve">   </w:t>
      </w:r>
    </w:p>
    <w:p w:rsidR="00712037" w:rsidRDefault="00712037" w:rsidP="009635F5">
      <w:pPr>
        <w:rPr>
          <w:rtl/>
        </w:rPr>
      </w:pPr>
      <w:bookmarkStart w:id="4040" w:name="_ETM_Q13_416884"/>
      <w:bookmarkEnd w:id="4040"/>
    </w:p>
    <w:p w:rsidR="00712037" w:rsidRDefault="00712037" w:rsidP="009635F5">
      <w:pPr>
        <w:rPr>
          <w:rtl/>
        </w:rPr>
      </w:pPr>
      <w:bookmarkStart w:id="4041" w:name="_ETM_Q13_415360"/>
      <w:bookmarkStart w:id="4042" w:name="_ETM_Q13_415428"/>
      <w:bookmarkEnd w:id="4041"/>
      <w:bookmarkEnd w:id="4042"/>
      <w:r>
        <w:rPr>
          <w:rFonts w:hint="cs"/>
          <w:rtl/>
        </w:rPr>
        <w:t>האם יש חברי כנסת שנוכחים באולם ורוצים להצביע?</w:t>
      </w:r>
      <w:bookmarkStart w:id="4043" w:name="_ETM_Q13_418312"/>
      <w:bookmarkEnd w:id="4043"/>
      <w:r>
        <w:rPr>
          <w:rFonts w:hint="cs"/>
          <w:rtl/>
        </w:rPr>
        <w:t xml:space="preserve"> </w:t>
      </w:r>
    </w:p>
    <w:p w:rsidR="00712037" w:rsidRDefault="00712037" w:rsidP="009635F5">
      <w:pPr>
        <w:rPr>
          <w:rtl/>
        </w:rPr>
      </w:pPr>
      <w:bookmarkStart w:id="4044" w:name="_ETM_Q13_418968"/>
      <w:bookmarkStart w:id="4045" w:name="_ETM_Q13_419041"/>
      <w:bookmarkEnd w:id="4044"/>
      <w:bookmarkEnd w:id="4045"/>
    </w:p>
    <w:p w:rsidR="00712037" w:rsidRDefault="00712037" w:rsidP="0042096B">
      <w:pPr>
        <w:pStyle w:val="af5"/>
        <w:keepNext/>
        <w:rPr>
          <w:rtl/>
        </w:rPr>
      </w:pPr>
      <w:bookmarkStart w:id="4046" w:name="ET_interruption_6327_6"/>
      <w:r w:rsidRPr="005A3B0C">
        <w:rPr>
          <w:rStyle w:val="TagStyle"/>
          <w:rtl/>
        </w:rPr>
        <w:t xml:space="preserve"> &lt;&lt; קריאה &gt;&gt;</w:t>
      </w:r>
      <w:r w:rsidRPr="00F0767C">
        <w:rPr>
          <w:rStyle w:val="TagStyle"/>
          <w:rtl/>
        </w:rPr>
        <w:t xml:space="preserve"> </w:t>
      </w:r>
      <w:r>
        <w:rPr>
          <w:rtl/>
        </w:rPr>
        <w:t>מזכיר הכנסת דן מרזוק:</w:t>
      </w:r>
      <w:r w:rsidRPr="00F0767C">
        <w:rPr>
          <w:rStyle w:val="TagStyle"/>
          <w:rtl/>
        </w:rPr>
        <w:t xml:space="preserve"> </w:t>
      </w:r>
      <w:r w:rsidRPr="005A3B0C">
        <w:rPr>
          <w:rStyle w:val="TagStyle"/>
          <w:rtl/>
        </w:rPr>
        <w:t xml:space="preserve">&lt;&lt; קריאה &gt;&gt; </w:t>
      </w:r>
      <w:r>
        <w:rPr>
          <w:rtl/>
        </w:rPr>
        <w:t xml:space="preserve">   </w:t>
      </w:r>
      <w:bookmarkEnd w:id="4046"/>
    </w:p>
    <w:p w:rsidR="00712037" w:rsidRDefault="00712037" w:rsidP="0042096B">
      <w:pPr>
        <w:ind w:firstLine="0"/>
        <w:rPr>
          <w:rtl/>
        </w:rPr>
      </w:pPr>
      <w:bookmarkStart w:id="4047" w:name="_ETM_Q13_414567"/>
      <w:bookmarkEnd w:id="4047"/>
      <w:r>
        <w:rPr>
          <w:rFonts w:hint="cs"/>
          <w:rtl/>
        </w:rPr>
        <w:t xml:space="preserve">(קורא בשם חבר הכנסת) </w:t>
      </w:r>
      <w:bookmarkStart w:id="4048" w:name="_ETM_Q13_415578"/>
      <w:bookmarkStart w:id="4049" w:name="_ETM_Q13_415656"/>
      <w:bookmarkStart w:id="4050" w:name="_ETM_Q13_443227"/>
      <w:bookmarkStart w:id="4051" w:name="_ETM_Q13_514161"/>
      <w:bookmarkStart w:id="4052" w:name="_ETM_Q13_514260"/>
      <w:bookmarkStart w:id="4053" w:name="_ETM_Q13_517118"/>
      <w:bookmarkStart w:id="4054" w:name="_ETM_Q13_517200"/>
      <w:bookmarkStart w:id="4055" w:name="_ETM_Q13_443297"/>
      <w:bookmarkEnd w:id="4048"/>
      <w:bookmarkEnd w:id="4049"/>
      <w:bookmarkEnd w:id="4050"/>
      <w:bookmarkEnd w:id="4051"/>
      <w:bookmarkEnd w:id="4052"/>
      <w:bookmarkEnd w:id="4053"/>
      <w:bookmarkEnd w:id="4054"/>
      <w:bookmarkEnd w:id="4055"/>
    </w:p>
    <w:p w:rsidR="00712037" w:rsidRDefault="00712037" w:rsidP="0042096B">
      <w:pPr>
        <w:rPr>
          <w:rtl/>
        </w:rPr>
      </w:pPr>
      <w:bookmarkStart w:id="4056" w:name="_ETM_Q13_520446"/>
      <w:bookmarkStart w:id="4057" w:name="_ETM_Q13_520516"/>
      <w:bookmarkEnd w:id="4056"/>
      <w:bookmarkEnd w:id="4057"/>
    </w:p>
    <w:p w:rsidR="00712037" w:rsidRDefault="00712037" w:rsidP="0042096B">
      <w:pPr>
        <w:rPr>
          <w:rtl/>
        </w:rPr>
      </w:pPr>
      <w:bookmarkStart w:id="4058" w:name="_ETM_Q13_520846"/>
      <w:bookmarkStart w:id="4059" w:name="_ETM_Q13_520911"/>
      <w:bookmarkEnd w:id="4058"/>
      <w:bookmarkEnd w:id="4059"/>
      <w:r>
        <w:rPr>
          <w:rFonts w:hint="cs"/>
          <w:rtl/>
        </w:rPr>
        <w:t>אמיר אוחנה</w:t>
      </w:r>
      <w:r>
        <w:rPr>
          <w:rtl/>
        </w:rPr>
        <w:tab/>
      </w:r>
      <w:r>
        <w:rPr>
          <w:rtl/>
        </w:rPr>
        <w:tab/>
        <w:t xml:space="preserve">–   </w:t>
      </w:r>
      <w:r>
        <w:rPr>
          <w:rFonts w:hint="cs"/>
          <w:rtl/>
        </w:rPr>
        <w:t>בעד</w:t>
      </w:r>
    </w:p>
    <w:p w:rsidR="00712037" w:rsidRDefault="00712037" w:rsidP="0042096B">
      <w:pPr>
        <w:rPr>
          <w:rtl/>
        </w:rPr>
      </w:pPr>
      <w:bookmarkStart w:id="4060" w:name="_ETM_Q13_421743"/>
      <w:bookmarkStart w:id="4061" w:name="_ETM_Q13_421829"/>
      <w:bookmarkStart w:id="4062" w:name="_ETM_Q13_422143"/>
      <w:bookmarkStart w:id="4063" w:name="_ETM_Q13_422230"/>
      <w:bookmarkEnd w:id="4060"/>
      <w:bookmarkEnd w:id="4061"/>
      <w:bookmarkEnd w:id="4062"/>
      <w:bookmarkEnd w:id="4063"/>
    </w:p>
    <w:p w:rsidR="00712037" w:rsidRDefault="00712037" w:rsidP="0042096B">
      <w:pPr>
        <w:pStyle w:val="af6"/>
        <w:keepNext/>
        <w:rPr>
          <w:rtl/>
        </w:rPr>
      </w:pPr>
      <w:r w:rsidRPr="00985E83">
        <w:rPr>
          <w:rStyle w:val="TagStyle"/>
          <w:rtl/>
        </w:rPr>
        <w:t xml:space="preserve">&lt;&lt; יור &gt;&gt; </w:t>
      </w:r>
      <w:r>
        <w:rPr>
          <w:rtl/>
        </w:rPr>
        <w:t>היו"ר ארז מלול:</w:t>
      </w:r>
      <w:r w:rsidRPr="00985E83">
        <w:rPr>
          <w:rStyle w:val="TagStyle"/>
          <w:rtl/>
        </w:rPr>
        <w:t xml:space="preserve"> &lt;&lt; יור &gt;&gt;</w:t>
      </w:r>
      <w:r>
        <w:rPr>
          <w:rtl/>
        </w:rPr>
        <w:t xml:space="preserve">   </w:t>
      </w:r>
    </w:p>
    <w:p w:rsidR="00712037" w:rsidRDefault="00712037" w:rsidP="0042096B">
      <w:pPr>
        <w:pStyle w:val="af6"/>
        <w:keepNext/>
        <w:rPr>
          <w:rtl/>
        </w:rPr>
      </w:pPr>
      <w:bookmarkStart w:id="4064" w:name="_ETM_Q13_424843"/>
      <w:bookmarkEnd w:id="4064"/>
    </w:p>
    <w:p w:rsidR="00712037" w:rsidRDefault="00712037" w:rsidP="00ED60F5">
      <w:pPr>
        <w:rPr>
          <w:rtl/>
          <w:lang w:eastAsia="he-IL"/>
        </w:rPr>
      </w:pPr>
      <w:bookmarkStart w:id="4065" w:name="_ETM_Q13_424929"/>
      <w:bookmarkEnd w:id="4065"/>
      <w:r>
        <w:rPr>
          <w:rFonts w:hint="cs"/>
          <w:rtl/>
          <w:lang w:eastAsia="he-IL"/>
        </w:rPr>
        <w:t>יש עוד חברי כנסת?</w:t>
      </w:r>
      <w:bookmarkStart w:id="4066" w:name="_ETM_Q13_428381"/>
      <w:bookmarkEnd w:id="4066"/>
      <w:r>
        <w:rPr>
          <w:rFonts w:hint="cs"/>
          <w:rtl/>
          <w:lang w:eastAsia="he-IL"/>
        </w:rPr>
        <w:t xml:space="preserve"> תמה ההצבעה. להלן תוצאות ההצבעה: 47 </w:t>
      </w:r>
      <w:bookmarkStart w:id="4067" w:name="_ETM_Q13_611428"/>
      <w:bookmarkEnd w:id="4067"/>
      <w:r>
        <w:rPr>
          <w:rFonts w:hint="cs"/>
          <w:rtl/>
          <w:lang w:eastAsia="he-IL"/>
        </w:rPr>
        <w:t>בעד, 35 נגד. אני קובע כי הצעת חוק</w:t>
      </w:r>
      <w:bookmarkStart w:id="4068" w:name="_ETM_Q13_619894"/>
      <w:bookmarkEnd w:id="4068"/>
      <w:r>
        <w:rPr>
          <w:rtl/>
          <w:lang w:eastAsia="he-IL"/>
        </w:rPr>
        <w:t xml:space="preserve"> להגדלת היצע הדיור ברשויות מקומיות </w:t>
      </w:r>
      <w:r>
        <w:rPr>
          <w:rFonts w:hint="cs"/>
          <w:rtl/>
          <w:lang w:eastAsia="he-IL"/>
        </w:rPr>
        <w:t>(</w:t>
      </w:r>
      <w:r>
        <w:rPr>
          <w:rtl/>
          <w:lang w:eastAsia="he-IL"/>
        </w:rPr>
        <w:t>תיקוני חקיקה</w:t>
      </w:r>
      <w:r>
        <w:rPr>
          <w:rFonts w:hint="cs"/>
          <w:rtl/>
          <w:lang w:eastAsia="he-IL"/>
        </w:rPr>
        <w:t>)</w:t>
      </w:r>
      <w:r>
        <w:rPr>
          <w:rtl/>
          <w:lang w:eastAsia="he-IL"/>
        </w:rPr>
        <w:t>, התשפ"ה</w:t>
      </w:r>
      <w:r>
        <w:rPr>
          <w:rFonts w:hint="cs"/>
          <w:rtl/>
          <w:lang w:eastAsia="he-IL"/>
        </w:rPr>
        <w:t>–</w:t>
      </w:r>
      <w:r>
        <w:rPr>
          <w:rtl/>
          <w:lang w:eastAsia="he-IL"/>
        </w:rPr>
        <w:t>2025</w:t>
      </w:r>
      <w:r>
        <w:rPr>
          <w:rFonts w:hint="cs"/>
          <w:rtl/>
          <w:lang w:eastAsia="he-IL"/>
        </w:rPr>
        <w:t>, אושרה בקריאה טרומית ותעבור לדיון בוועד</w:t>
      </w:r>
      <w:bookmarkStart w:id="4069" w:name="_ETM_Q13_625401"/>
      <w:bookmarkEnd w:id="4069"/>
      <w:r>
        <w:rPr>
          <w:rFonts w:hint="cs"/>
          <w:rtl/>
          <w:lang w:eastAsia="he-IL"/>
        </w:rPr>
        <w:t xml:space="preserve">ת הפנים והגנת הסביבה לצורך הכנתה לקריאה ראשונה.  </w:t>
      </w:r>
      <w:bookmarkStart w:id="4070" w:name="_ETM_Q13_423368"/>
      <w:bookmarkStart w:id="4071" w:name="_ETM_Q13_416026"/>
      <w:bookmarkStart w:id="4072" w:name="_ETM_Q13_416107"/>
      <w:bookmarkEnd w:id="4070"/>
      <w:bookmarkEnd w:id="4071"/>
      <w:bookmarkEnd w:id="4072"/>
    </w:p>
    <w:p w:rsidR="00712037" w:rsidRDefault="00712037" w:rsidP="00ED60F5">
      <w:pPr>
        <w:rPr>
          <w:rtl/>
          <w:lang w:eastAsia="he-IL"/>
        </w:rPr>
      </w:pPr>
    </w:p>
    <w:p w:rsidR="00712037" w:rsidRDefault="00712037" w:rsidP="00ED60F5"/>
    <w:p w:rsidR="00712037" w:rsidRDefault="00712037" w:rsidP="009F4BA2">
      <w:pPr>
        <w:pStyle w:val="a6"/>
        <w:rPr>
          <w:rtl/>
        </w:rPr>
      </w:pPr>
      <w:bookmarkStart w:id="4073" w:name="ET_hatsach_645587_2"/>
      <w:r w:rsidRPr="00985E83">
        <w:rPr>
          <w:rStyle w:val="TagStyle"/>
          <w:rtl/>
        </w:rPr>
        <w:t xml:space="preserve"> &lt;&lt; הצח &gt;&gt; </w:t>
      </w:r>
      <w:bookmarkStart w:id="4074" w:name="_Toc192103544"/>
      <w:bookmarkStart w:id="4075" w:name="_Toc192106274"/>
      <w:bookmarkStart w:id="4076" w:name="_Toc192106601"/>
      <w:r>
        <w:rPr>
          <w:rtl/>
        </w:rPr>
        <w:t>הצעת חוק הסדרת השימוש בקנביס למטרות רפואיות, התשפ"ג</w:t>
      </w:r>
      <w:r>
        <w:rPr>
          <w:rFonts w:hint="cs"/>
          <w:rtl/>
        </w:rPr>
        <w:t>–</w:t>
      </w:r>
      <w:r>
        <w:rPr>
          <w:rtl/>
        </w:rPr>
        <w:t>2022</w:t>
      </w:r>
      <w:bookmarkEnd w:id="4074"/>
      <w:bookmarkEnd w:id="4075"/>
      <w:bookmarkEnd w:id="4076"/>
      <w:r w:rsidRPr="00985E83">
        <w:rPr>
          <w:rStyle w:val="TagStyle"/>
          <w:rtl/>
        </w:rPr>
        <w:t>&lt;&lt; הצח &gt;&gt;</w:t>
      </w:r>
      <w:r>
        <w:rPr>
          <w:rtl/>
        </w:rPr>
        <w:t xml:space="preserve">   </w:t>
      </w:r>
      <w:bookmarkEnd w:id="4073"/>
    </w:p>
    <w:p w:rsidR="00712037" w:rsidRDefault="00712037" w:rsidP="0042096B">
      <w:pPr>
        <w:rPr>
          <w:rtl/>
        </w:rPr>
      </w:pPr>
      <w:r>
        <w:rPr>
          <w:rtl/>
        </w:rPr>
        <w:t>[הצעת חוק פ/</w:t>
      </w:r>
      <w:r>
        <w:rPr>
          <w:rFonts w:hint="cs"/>
          <w:rtl/>
        </w:rPr>
        <w:t>755</w:t>
      </w:r>
      <w:r>
        <w:rPr>
          <w:rtl/>
        </w:rPr>
        <w:t>/</w:t>
      </w:r>
      <w:r>
        <w:rPr>
          <w:rFonts w:hint="cs"/>
          <w:rtl/>
        </w:rPr>
        <w:t>25</w:t>
      </w:r>
      <w:r>
        <w:rPr>
          <w:rtl/>
        </w:rPr>
        <w:t>; נספחות.]</w:t>
      </w:r>
    </w:p>
    <w:p w:rsidR="00712037" w:rsidRDefault="00712037" w:rsidP="0042096B">
      <w:pPr>
        <w:pStyle w:val="-0"/>
        <w:rPr>
          <w:rtl/>
        </w:rPr>
      </w:pPr>
      <w:r>
        <w:rPr>
          <w:rtl/>
        </w:rPr>
        <w:t>(הצעת חבר הכנסת</w:t>
      </w:r>
      <w:r>
        <w:rPr>
          <w:rFonts w:hint="cs"/>
          <w:rtl/>
        </w:rPr>
        <w:t xml:space="preserve"> משה פסל</w:t>
      </w:r>
      <w:r>
        <w:rPr>
          <w:rtl/>
        </w:rPr>
        <w:t>)</w:t>
      </w:r>
    </w:p>
    <w:p w:rsidR="00712037" w:rsidRDefault="00712037" w:rsidP="0042096B"/>
    <w:p w:rsidR="00712037" w:rsidRDefault="00712037" w:rsidP="0042096B">
      <w:pPr>
        <w:pStyle w:val="af6"/>
        <w:keepNext/>
        <w:rPr>
          <w:rtl/>
        </w:rPr>
      </w:pPr>
      <w:r w:rsidRPr="00985E83">
        <w:rPr>
          <w:rStyle w:val="TagStyle"/>
          <w:rtl/>
        </w:rPr>
        <w:t xml:space="preserve"> &lt;&lt; יור &gt;&gt; </w:t>
      </w:r>
      <w:r>
        <w:rPr>
          <w:rtl/>
        </w:rPr>
        <w:t>היו"ר ארז מלול:</w:t>
      </w:r>
      <w:r w:rsidRPr="00985E83">
        <w:rPr>
          <w:rStyle w:val="TagStyle"/>
          <w:rtl/>
        </w:rPr>
        <w:t xml:space="preserve"> &lt;&lt; יור &gt;&gt;</w:t>
      </w:r>
      <w:r>
        <w:rPr>
          <w:rtl/>
        </w:rPr>
        <w:t xml:space="preserve">   </w:t>
      </w:r>
    </w:p>
    <w:p w:rsidR="00712037" w:rsidRDefault="00712037" w:rsidP="0042096B">
      <w:pPr>
        <w:rPr>
          <w:rtl/>
        </w:rPr>
      </w:pPr>
    </w:p>
    <w:p w:rsidR="00712037" w:rsidRDefault="00712037" w:rsidP="009F4BA2">
      <w:pPr>
        <w:rPr>
          <w:rtl/>
        </w:rPr>
      </w:pPr>
      <w:bookmarkStart w:id="4077" w:name="_ETM_Q13_631708"/>
      <w:bookmarkStart w:id="4078" w:name="_ETM_Q13_631792"/>
      <w:bookmarkStart w:id="4079" w:name="_ETM_Q13_632283"/>
      <w:bookmarkEnd w:id="4077"/>
      <w:bookmarkEnd w:id="4078"/>
      <w:bookmarkEnd w:id="4079"/>
      <w:r>
        <w:rPr>
          <w:rFonts w:hint="cs"/>
          <w:rtl/>
        </w:rPr>
        <w:t xml:space="preserve">נעבור לנושא הבא על סדר-היום </w:t>
      </w:r>
      <w:r>
        <w:rPr>
          <w:rFonts w:hint="eastAsia"/>
          <w:rtl/>
        </w:rPr>
        <w:t xml:space="preserve">– </w:t>
      </w:r>
      <w:r w:rsidRPr="001F0CA0">
        <w:rPr>
          <w:rtl/>
        </w:rPr>
        <w:t>הצעת חוק הסדרת השימוש בקנביס למטרות רפואיות, התשפ"ג–2022</w:t>
      </w:r>
      <w:r>
        <w:rPr>
          <w:rFonts w:hint="cs"/>
          <w:rtl/>
        </w:rPr>
        <w:t xml:space="preserve">, של חבר הכנסת </w:t>
      </w:r>
      <w:bookmarkStart w:id="4080" w:name="_ETM_Q13_645087"/>
      <w:bookmarkEnd w:id="4080"/>
      <w:r>
        <w:rPr>
          <w:rFonts w:hint="cs"/>
          <w:rtl/>
        </w:rPr>
        <w:t xml:space="preserve">משה פסל. אני מזמין את חבר הכנסת משה פסל </w:t>
      </w:r>
      <w:bookmarkStart w:id="4081" w:name="_ETM_Q13_648137"/>
      <w:bookmarkEnd w:id="4081"/>
      <w:r>
        <w:rPr>
          <w:rFonts w:hint="cs"/>
          <w:rtl/>
        </w:rPr>
        <w:t xml:space="preserve">להציג את הצעת החוק. לרשותך עד עשר דקות. </w:t>
      </w:r>
    </w:p>
    <w:p w:rsidR="00712037" w:rsidRDefault="00712037" w:rsidP="0042096B">
      <w:pPr>
        <w:rPr>
          <w:rtl/>
        </w:rPr>
      </w:pPr>
      <w:bookmarkStart w:id="4082" w:name="_ETM_Q13_652140"/>
      <w:bookmarkStart w:id="4083" w:name="_ETM_Q13_652231"/>
      <w:bookmarkEnd w:id="4082"/>
      <w:bookmarkEnd w:id="4083"/>
    </w:p>
    <w:p w:rsidR="00712037" w:rsidRDefault="00712037" w:rsidP="0042096B">
      <w:pPr>
        <w:pStyle w:val="a4"/>
        <w:keepNext/>
        <w:rPr>
          <w:rtl/>
        </w:rPr>
      </w:pPr>
      <w:bookmarkStart w:id="4084" w:name="ET_speaker_6542_4"/>
      <w:r w:rsidRPr="00985E83">
        <w:rPr>
          <w:rStyle w:val="TagStyle"/>
          <w:rtl/>
        </w:rPr>
        <w:t xml:space="preserve"> &lt;&lt; דובר &gt;&gt; </w:t>
      </w:r>
      <w:bookmarkStart w:id="4085" w:name="_Toc192103545"/>
      <w:bookmarkStart w:id="4086" w:name="_Toc192106275"/>
      <w:bookmarkStart w:id="4087" w:name="_Toc192106602"/>
      <w:r>
        <w:rPr>
          <w:rtl/>
        </w:rPr>
        <w:t>משה פסל (הליכוד):</w:t>
      </w:r>
      <w:bookmarkEnd w:id="4085"/>
      <w:bookmarkEnd w:id="4086"/>
      <w:bookmarkEnd w:id="4087"/>
      <w:r w:rsidRPr="00985E83">
        <w:rPr>
          <w:rStyle w:val="TagStyle"/>
          <w:rtl/>
        </w:rPr>
        <w:t xml:space="preserve"> &lt;&lt; דובר &gt;&gt;</w:t>
      </w:r>
      <w:r>
        <w:rPr>
          <w:rtl/>
        </w:rPr>
        <w:t xml:space="preserve">   </w:t>
      </w:r>
      <w:bookmarkEnd w:id="4084"/>
    </w:p>
    <w:p w:rsidR="00712037" w:rsidRDefault="00712037" w:rsidP="005F7B32">
      <w:pPr>
        <w:rPr>
          <w:rtl/>
        </w:rPr>
      </w:pPr>
    </w:p>
    <w:p w:rsidR="00712037" w:rsidRDefault="00712037" w:rsidP="009F4BA2">
      <w:pPr>
        <w:rPr>
          <w:rtl/>
        </w:rPr>
      </w:pPr>
      <w:r>
        <w:rPr>
          <w:rFonts w:hint="cs"/>
          <w:rtl/>
        </w:rPr>
        <w:t xml:space="preserve">אדוני היושב-ראש, חבריי חברי הכנסת, אני מציג בפניכם את הצעת </w:t>
      </w:r>
      <w:bookmarkStart w:id="4088" w:name="_ETM_Q13_660969"/>
      <w:bookmarkEnd w:id="4088"/>
      <w:r>
        <w:rPr>
          <w:rFonts w:hint="cs"/>
          <w:rtl/>
        </w:rPr>
        <w:t xml:space="preserve">חוק </w:t>
      </w:r>
      <w:r>
        <w:rPr>
          <w:rtl/>
        </w:rPr>
        <w:t>הסדרת ש</w:t>
      </w:r>
      <w:r>
        <w:rPr>
          <w:rFonts w:hint="cs"/>
          <w:rtl/>
        </w:rPr>
        <w:t>וק</w:t>
      </w:r>
      <w:r>
        <w:rPr>
          <w:rtl/>
        </w:rPr>
        <w:t xml:space="preserve"> </w:t>
      </w:r>
      <w:r>
        <w:rPr>
          <w:rFonts w:hint="cs"/>
          <w:rtl/>
        </w:rPr>
        <w:t>ה</w:t>
      </w:r>
      <w:r>
        <w:rPr>
          <w:rtl/>
        </w:rPr>
        <w:t>קנביס</w:t>
      </w:r>
      <w:r>
        <w:rPr>
          <w:rFonts w:hint="cs"/>
          <w:rtl/>
        </w:rPr>
        <w:t xml:space="preserve"> הרפואי, התשפ"ה</w:t>
      </w:r>
      <w:r>
        <w:rPr>
          <w:rFonts w:hint="eastAsia"/>
          <w:rtl/>
        </w:rPr>
        <w:t>–</w:t>
      </w:r>
      <w:r>
        <w:rPr>
          <w:rFonts w:hint="cs"/>
          <w:rtl/>
        </w:rPr>
        <w:t>2025. מטרתו של החוק היא להסדיר סו</w:t>
      </w:r>
      <w:bookmarkStart w:id="4089" w:name="_ETM_Q13_674175"/>
      <w:bookmarkEnd w:id="4089"/>
      <w:r>
        <w:rPr>
          <w:rFonts w:hint="cs"/>
          <w:rtl/>
        </w:rPr>
        <w:t xml:space="preserve">ף-סוף את התחום הקריטי הזה, תחום שמדינת ישראל </w:t>
      </w:r>
      <w:bookmarkStart w:id="4090" w:name="_ETM_Q13_676113"/>
      <w:bookmarkEnd w:id="4090"/>
      <w:r>
        <w:rPr>
          <w:rFonts w:hint="cs"/>
          <w:rtl/>
        </w:rPr>
        <w:t xml:space="preserve">מתמהמהת בו כבר שנים רבות. </w:t>
      </w:r>
      <w:bookmarkStart w:id="4091" w:name="_ETM_Q13_658911"/>
      <w:bookmarkStart w:id="4092" w:name="_ETM_Q13_658992"/>
      <w:bookmarkEnd w:id="4091"/>
      <w:bookmarkEnd w:id="4092"/>
      <w:r>
        <w:rPr>
          <w:rFonts w:hint="cs"/>
          <w:rtl/>
        </w:rPr>
        <w:t xml:space="preserve">אני אומר לכם, חברים </w:t>
      </w:r>
      <w:bookmarkStart w:id="4093" w:name="_ETM_Q13_681562"/>
      <w:bookmarkEnd w:id="4093"/>
      <w:r>
        <w:rPr>
          <w:rFonts w:hint="cs"/>
          <w:rtl/>
        </w:rPr>
        <w:t xml:space="preserve">יקרים, אפילו רק בשביל הפצועים של המלחמה האחרונה </w:t>
      </w:r>
      <w:bookmarkStart w:id="4094" w:name="_ETM_Q13_689417"/>
      <w:bookmarkEnd w:id="4094"/>
      <w:r>
        <w:rPr>
          <w:rFonts w:hint="cs"/>
          <w:rtl/>
        </w:rPr>
        <w:t>החוק הזה חייב לעבור. תבקרו בשיבא</w:t>
      </w:r>
      <w:r w:rsidR="009F4BA2">
        <w:rPr>
          <w:rFonts w:hint="cs"/>
          <w:rtl/>
        </w:rPr>
        <w:t>,</w:t>
      </w:r>
      <w:r>
        <w:rPr>
          <w:rFonts w:hint="cs"/>
          <w:rtl/>
        </w:rPr>
        <w:t xml:space="preserve"> תראו במו עיניכם את </w:t>
      </w:r>
      <w:bookmarkStart w:id="4095" w:name="_ETM_Q13_696588"/>
      <w:bookmarkEnd w:id="4095"/>
      <w:r>
        <w:rPr>
          <w:rFonts w:hint="cs"/>
          <w:rtl/>
        </w:rPr>
        <w:t>המציאות. לוחם אומר לי: אני לא מצליח להירדם, הג</w:t>
      </w:r>
      <w:bookmarkStart w:id="4096" w:name="_ETM_Q13_703457"/>
      <w:bookmarkEnd w:id="4096"/>
      <w:r>
        <w:rPr>
          <w:rFonts w:hint="cs"/>
          <w:rtl/>
        </w:rPr>
        <w:t xml:space="preserve">וף שלי תמיד דרוך. אני שומע רעש קטן ונדרך כאילו </w:t>
      </w:r>
      <w:bookmarkStart w:id="4097" w:name="_ETM_Q13_709366"/>
      <w:bookmarkEnd w:id="4097"/>
      <w:r>
        <w:rPr>
          <w:rFonts w:hint="cs"/>
          <w:rtl/>
        </w:rPr>
        <w:t xml:space="preserve">אני עדיין בלחימה. הקנביס הרפואי זה מה שמציל </w:t>
      </w:r>
      <w:bookmarkStart w:id="4098" w:name="_ETM_Q13_720502"/>
      <w:bookmarkEnd w:id="4098"/>
      <w:r>
        <w:rPr>
          <w:rFonts w:hint="cs"/>
          <w:rtl/>
        </w:rPr>
        <w:t xml:space="preserve">אותי, זה נותן לי כמה שעות של שקט. </w:t>
      </w:r>
      <w:bookmarkStart w:id="4099" w:name="_ETM_Q13_721392"/>
      <w:bookmarkStart w:id="4100" w:name="_ETM_Q13_721463"/>
      <w:bookmarkStart w:id="4101" w:name="_ETM_Q13_721520"/>
      <w:bookmarkStart w:id="4102" w:name="_ETM_Q13_721585"/>
      <w:bookmarkEnd w:id="4099"/>
      <w:bookmarkEnd w:id="4100"/>
      <w:bookmarkEnd w:id="4101"/>
      <w:bookmarkEnd w:id="4102"/>
      <w:r>
        <w:rPr>
          <w:rFonts w:hint="cs"/>
          <w:rtl/>
        </w:rPr>
        <w:t>ה</w:t>
      </w:r>
      <w:bookmarkStart w:id="4103" w:name="_ETM_Q13_723088"/>
      <w:bookmarkEnd w:id="4103"/>
      <w:r>
        <w:rPr>
          <w:rFonts w:hint="cs"/>
          <w:rtl/>
        </w:rPr>
        <w:t xml:space="preserve">סיפור הזה, חברים, חוזר על עצמו שוב ושוב. </w:t>
      </w:r>
      <w:bookmarkStart w:id="4104" w:name="_ETM_Q13_728283"/>
      <w:bookmarkEnd w:id="4104"/>
    </w:p>
    <w:p w:rsidR="00712037" w:rsidRDefault="00712037" w:rsidP="0042096B">
      <w:pPr>
        <w:rPr>
          <w:rtl/>
        </w:rPr>
      </w:pPr>
      <w:bookmarkStart w:id="4105" w:name="_ETM_Q13_728343"/>
      <w:bookmarkEnd w:id="4105"/>
    </w:p>
    <w:p w:rsidR="00712037" w:rsidRDefault="00712037" w:rsidP="0042096B">
      <w:pPr>
        <w:rPr>
          <w:rtl/>
        </w:rPr>
      </w:pPr>
      <w:bookmarkStart w:id="4106" w:name="_ETM_Q13_728987"/>
      <w:bookmarkStart w:id="4107" w:name="_ETM_Q13_729055"/>
      <w:bookmarkEnd w:id="4106"/>
      <w:bookmarkEnd w:id="4107"/>
      <w:r>
        <w:rPr>
          <w:rFonts w:hint="cs"/>
          <w:rtl/>
        </w:rPr>
        <w:t xml:space="preserve">חברים, </w:t>
      </w:r>
      <w:bookmarkStart w:id="4108" w:name="_ETM_Q13_730347"/>
      <w:bookmarkEnd w:id="4108"/>
      <w:r>
        <w:rPr>
          <w:rFonts w:hint="cs"/>
          <w:rtl/>
        </w:rPr>
        <w:t xml:space="preserve">יש לנו אלפי </w:t>
      </w:r>
      <w:proofErr w:type="spellStart"/>
      <w:r>
        <w:rPr>
          <w:rFonts w:hint="cs"/>
          <w:rtl/>
        </w:rPr>
        <w:t>הלומי</w:t>
      </w:r>
      <w:proofErr w:type="spellEnd"/>
      <w:r>
        <w:rPr>
          <w:rFonts w:hint="cs"/>
          <w:rtl/>
        </w:rPr>
        <w:t xml:space="preserve"> קרב, אבל לא רק </w:t>
      </w:r>
      <w:proofErr w:type="spellStart"/>
      <w:r>
        <w:rPr>
          <w:rFonts w:hint="cs"/>
          <w:rtl/>
        </w:rPr>
        <w:t>הלומי</w:t>
      </w:r>
      <w:proofErr w:type="spellEnd"/>
      <w:r>
        <w:rPr>
          <w:rFonts w:hint="cs"/>
          <w:rtl/>
        </w:rPr>
        <w:t xml:space="preserve"> קרב אלא גם חולי הסרטן, חולים כרוניים, אנשים </w:t>
      </w:r>
      <w:bookmarkStart w:id="4109" w:name="_ETM_Q13_739214"/>
      <w:bookmarkEnd w:id="4109"/>
      <w:r>
        <w:rPr>
          <w:rFonts w:hint="cs"/>
          <w:rtl/>
        </w:rPr>
        <w:t xml:space="preserve">שהגוף והנפש שלהם עוברים גיהינום, ואנחנו כאן בבית </w:t>
      </w:r>
      <w:bookmarkStart w:id="4110" w:name="_ETM_Q13_749320"/>
      <w:bookmarkEnd w:id="4110"/>
      <w:r>
        <w:rPr>
          <w:rFonts w:hint="cs"/>
          <w:rtl/>
        </w:rPr>
        <w:t xml:space="preserve">הזה יכולים להקל עליהם. זה בידיים שלנו. אני שואל </w:t>
      </w:r>
      <w:bookmarkStart w:id="4111" w:name="_ETM_Q13_758360"/>
      <w:bookmarkEnd w:id="4111"/>
      <w:r>
        <w:rPr>
          <w:rFonts w:hint="cs"/>
          <w:rtl/>
        </w:rPr>
        <w:t xml:space="preserve">את עצמי שאלה פשוטה: למה אנחנו מקשים עליהם? למה </w:t>
      </w:r>
      <w:bookmarkStart w:id="4112" w:name="_ETM_Q13_767227"/>
      <w:bookmarkEnd w:id="4112"/>
      <w:r>
        <w:rPr>
          <w:rFonts w:hint="cs"/>
          <w:rtl/>
        </w:rPr>
        <w:t>הם צריכים להילחם בביורוקרטיה כדי לקבל את הטיפול?</w:t>
      </w:r>
      <w:bookmarkStart w:id="4113" w:name="_ETM_Q13_769023"/>
      <w:bookmarkEnd w:id="4113"/>
      <w:r>
        <w:rPr>
          <w:rFonts w:hint="cs"/>
          <w:rtl/>
        </w:rPr>
        <w:t xml:space="preserve"> למה הם צריכים לשלם מחירים מופקעים? למה הם צריכים לעבור </w:t>
      </w:r>
      <w:bookmarkStart w:id="4114" w:name="_ETM_Q13_774905"/>
      <w:bookmarkEnd w:id="4114"/>
      <w:r>
        <w:rPr>
          <w:rFonts w:hint="cs"/>
          <w:rtl/>
        </w:rPr>
        <w:t>מסכת של ועדות, טפסים, אישורים, ספקים מתחלפים</w:t>
      </w:r>
      <w:bookmarkStart w:id="4115" w:name="_ETM_Q13_781031"/>
      <w:bookmarkEnd w:id="4115"/>
      <w:r>
        <w:rPr>
          <w:rFonts w:hint="cs"/>
          <w:rtl/>
        </w:rPr>
        <w:t xml:space="preserve">, כל פעם מחדש? </w:t>
      </w:r>
    </w:p>
    <w:p w:rsidR="00712037" w:rsidRDefault="00712037" w:rsidP="0042096B">
      <w:pPr>
        <w:rPr>
          <w:rtl/>
        </w:rPr>
      </w:pPr>
      <w:bookmarkStart w:id="4116" w:name="_ETM_Q13_794581"/>
      <w:bookmarkStart w:id="4117" w:name="_ETM_Q13_794648"/>
      <w:bookmarkEnd w:id="4116"/>
      <w:bookmarkEnd w:id="4117"/>
    </w:p>
    <w:p w:rsidR="00712037" w:rsidRDefault="00712037" w:rsidP="009F4BA2">
      <w:pPr>
        <w:rPr>
          <w:rtl/>
          <w:lang w:eastAsia="he-IL"/>
        </w:rPr>
      </w:pPr>
      <w:bookmarkStart w:id="4118" w:name="TOR_Q14"/>
      <w:bookmarkStart w:id="4119" w:name="_ETM_Q14_185319"/>
      <w:bookmarkEnd w:id="4118"/>
      <w:bookmarkEnd w:id="4119"/>
      <w:r w:rsidRPr="00E51083">
        <w:rPr>
          <w:rtl/>
          <w:lang w:eastAsia="he-IL"/>
        </w:rPr>
        <w:t xml:space="preserve">אני </w:t>
      </w:r>
      <w:bookmarkStart w:id="4120" w:name="_ETM_Q14_185710"/>
      <w:bookmarkEnd w:id="4120"/>
      <w:r w:rsidRPr="00E51083">
        <w:rPr>
          <w:rtl/>
          <w:lang w:eastAsia="he-IL"/>
        </w:rPr>
        <w:t xml:space="preserve">אומר </w:t>
      </w:r>
      <w:bookmarkStart w:id="4121" w:name="_ETM_Q14_185920"/>
      <w:bookmarkEnd w:id="4121"/>
      <w:r w:rsidRPr="00E51083">
        <w:rPr>
          <w:rtl/>
          <w:lang w:eastAsia="he-IL"/>
        </w:rPr>
        <w:t>לכם</w:t>
      </w:r>
      <w:r>
        <w:rPr>
          <w:rFonts w:hint="cs"/>
          <w:rtl/>
          <w:lang w:eastAsia="he-IL"/>
        </w:rPr>
        <w:t>,</w:t>
      </w:r>
      <w:r w:rsidRPr="00E51083">
        <w:rPr>
          <w:rtl/>
          <w:lang w:eastAsia="he-IL"/>
        </w:rPr>
        <w:t xml:space="preserve"> </w:t>
      </w:r>
      <w:bookmarkStart w:id="4122" w:name="_ETM_Q14_186189"/>
      <w:bookmarkEnd w:id="4122"/>
      <w:r w:rsidRPr="00E51083">
        <w:rPr>
          <w:rtl/>
          <w:lang w:eastAsia="he-IL"/>
        </w:rPr>
        <w:t>חברי</w:t>
      </w:r>
      <w:r>
        <w:rPr>
          <w:rFonts w:hint="cs"/>
          <w:rtl/>
          <w:lang w:eastAsia="he-IL"/>
        </w:rPr>
        <w:t>י</w:t>
      </w:r>
      <w:r w:rsidRPr="00E51083">
        <w:rPr>
          <w:rtl/>
          <w:lang w:eastAsia="he-IL"/>
        </w:rPr>
        <w:t xml:space="preserve"> </w:t>
      </w:r>
      <w:bookmarkStart w:id="4123" w:name="_ETM_Q14_186609"/>
      <w:bookmarkEnd w:id="4123"/>
      <w:r w:rsidRPr="00E51083">
        <w:rPr>
          <w:rtl/>
          <w:lang w:eastAsia="he-IL"/>
        </w:rPr>
        <w:t xml:space="preserve">חברי </w:t>
      </w:r>
      <w:bookmarkStart w:id="4124" w:name="_ETM_Q14_186880"/>
      <w:bookmarkEnd w:id="4124"/>
      <w:r w:rsidRPr="00E51083">
        <w:rPr>
          <w:rtl/>
          <w:lang w:eastAsia="he-IL"/>
        </w:rPr>
        <w:t>הכנסת</w:t>
      </w:r>
      <w:r>
        <w:rPr>
          <w:rFonts w:hint="cs"/>
          <w:rtl/>
          <w:lang w:eastAsia="he-IL"/>
        </w:rPr>
        <w:t>,</w:t>
      </w:r>
      <w:r w:rsidRPr="00E51083">
        <w:rPr>
          <w:rtl/>
          <w:lang w:eastAsia="he-IL"/>
        </w:rPr>
        <w:t xml:space="preserve"> </w:t>
      </w:r>
      <w:bookmarkStart w:id="4125" w:name="_ETM_Q14_187870"/>
      <w:bookmarkEnd w:id="4125"/>
      <w:r w:rsidRPr="00E51083">
        <w:rPr>
          <w:rtl/>
          <w:lang w:eastAsia="he-IL"/>
        </w:rPr>
        <w:t xml:space="preserve">אין </w:t>
      </w:r>
      <w:bookmarkStart w:id="4126" w:name="_ETM_Q14_188170"/>
      <w:bookmarkEnd w:id="4126"/>
      <w:r w:rsidRPr="00E51083">
        <w:rPr>
          <w:rtl/>
          <w:lang w:eastAsia="he-IL"/>
        </w:rPr>
        <w:t xml:space="preserve">שום </w:t>
      </w:r>
      <w:bookmarkStart w:id="4127" w:name="_ETM_Q14_188530"/>
      <w:bookmarkEnd w:id="4127"/>
      <w:r w:rsidRPr="00E51083">
        <w:rPr>
          <w:rtl/>
          <w:lang w:eastAsia="he-IL"/>
        </w:rPr>
        <w:t xml:space="preserve">סיבה </w:t>
      </w:r>
      <w:bookmarkStart w:id="4128" w:name="_ETM_Q14_189039"/>
      <w:bookmarkEnd w:id="4128"/>
      <w:r w:rsidRPr="00E51083">
        <w:rPr>
          <w:rtl/>
          <w:lang w:eastAsia="he-IL"/>
        </w:rPr>
        <w:t xml:space="preserve">להתנגד </w:t>
      </w:r>
      <w:bookmarkStart w:id="4129" w:name="_ETM_Q14_189580"/>
      <w:bookmarkEnd w:id="4129"/>
      <w:r w:rsidRPr="00E51083">
        <w:rPr>
          <w:rtl/>
          <w:lang w:eastAsia="he-IL"/>
        </w:rPr>
        <w:t xml:space="preserve">לחוק </w:t>
      </w:r>
      <w:bookmarkStart w:id="4130" w:name="_ETM_Q14_189910"/>
      <w:bookmarkEnd w:id="4130"/>
      <w:r w:rsidRPr="00E51083">
        <w:rPr>
          <w:rtl/>
          <w:lang w:eastAsia="he-IL"/>
        </w:rPr>
        <w:t>הזה</w:t>
      </w:r>
      <w:r>
        <w:rPr>
          <w:rFonts w:hint="cs"/>
          <w:rtl/>
          <w:lang w:eastAsia="he-IL"/>
        </w:rPr>
        <w:t>.</w:t>
      </w:r>
      <w:r w:rsidRPr="00E51083">
        <w:rPr>
          <w:rtl/>
          <w:lang w:eastAsia="he-IL"/>
        </w:rPr>
        <w:t xml:space="preserve"> </w:t>
      </w:r>
      <w:bookmarkStart w:id="4131" w:name="_ETM_Q14_191360"/>
      <w:bookmarkEnd w:id="4131"/>
      <w:r w:rsidRPr="00E51083">
        <w:rPr>
          <w:rtl/>
          <w:lang w:eastAsia="he-IL"/>
        </w:rPr>
        <w:t xml:space="preserve">אני </w:t>
      </w:r>
      <w:bookmarkStart w:id="4132" w:name="_ETM_Q14_191660"/>
      <w:bookmarkEnd w:id="4132"/>
      <w:r w:rsidRPr="00E51083">
        <w:rPr>
          <w:rtl/>
          <w:lang w:eastAsia="he-IL"/>
        </w:rPr>
        <w:t xml:space="preserve">אהיה </w:t>
      </w:r>
      <w:bookmarkStart w:id="4133" w:name="_ETM_Q14_191809"/>
      <w:bookmarkEnd w:id="4133"/>
      <w:r w:rsidRPr="00E51083">
        <w:rPr>
          <w:rtl/>
          <w:lang w:eastAsia="he-IL"/>
        </w:rPr>
        <w:t xml:space="preserve">איתכם </w:t>
      </w:r>
      <w:bookmarkStart w:id="4134" w:name="_ETM_Q14_192469"/>
      <w:bookmarkEnd w:id="4134"/>
      <w:r>
        <w:rPr>
          <w:rFonts w:hint="cs"/>
          <w:rtl/>
          <w:lang w:eastAsia="he-IL"/>
        </w:rPr>
        <w:t>כן</w:t>
      </w:r>
      <w:r w:rsidRPr="00E51083">
        <w:rPr>
          <w:rtl/>
          <w:lang w:eastAsia="he-IL"/>
        </w:rPr>
        <w:t xml:space="preserve"> </w:t>
      </w:r>
      <w:bookmarkStart w:id="4135" w:name="_ETM_Q14_193490"/>
      <w:bookmarkEnd w:id="4135"/>
      <w:r w:rsidRPr="00E51083">
        <w:rPr>
          <w:rtl/>
          <w:lang w:eastAsia="he-IL"/>
        </w:rPr>
        <w:t>וגלוי</w:t>
      </w:r>
      <w:bookmarkStart w:id="4136" w:name="_ETM_Q14_196730"/>
      <w:bookmarkEnd w:id="4136"/>
      <w:r w:rsidR="009F4BA2">
        <w:rPr>
          <w:rFonts w:hint="cs"/>
          <w:rtl/>
          <w:lang w:eastAsia="he-IL"/>
        </w:rPr>
        <w:t>.</w:t>
      </w:r>
      <w:r>
        <w:rPr>
          <w:rFonts w:hint="cs"/>
          <w:rtl/>
          <w:lang w:eastAsia="he-IL"/>
        </w:rPr>
        <w:t xml:space="preserve"> </w:t>
      </w:r>
      <w:r w:rsidRPr="00E51083">
        <w:rPr>
          <w:rtl/>
          <w:lang w:eastAsia="he-IL"/>
        </w:rPr>
        <w:t xml:space="preserve">אני </w:t>
      </w:r>
      <w:bookmarkStart w:id="4137" w:name="_ETM_Q14_197119"/>
      <w:bookmarkEnd w:id="4137"/>
      <w:r w:rsidRPr="00E51083">
        <w:rPr>
          <w:rtl/>
          <w:lang w:eastAsia="he-IL"/>
        </w:rPr>
        <w:t xml:space="preserve">באופן </w:t>
      </w:r>
      <w:bookmarkStart w:id="4138" w:name="_ETM_Q14_197540"/>
      <w:bookmarkEnd w:id="4138"/>
      <w:r w:rsidRPr="00E51083">
        <w:rPr>
          <w:rtl/>
          <w:lang w:eastAsia="he-IL"/>
        </w:rPr>
        <w:t xml:space="preserve">כללי </w:t>
      </w:r>
      <w:bookmarkStart w:id="4139" w:name="_ETM_Q14_197960"/>
      <w:bookmarkEnd w:id="4139"/>
      <w:r>
        <w:rPr>
          <w:rtl/>
          <w:lang w:eastAsia="he-IL"/>
        </w:rPr>
        <w:t>בע</w:t>
      </w:r>
      <w:r w:rsidRPr="00E51083">
        <w:rPr>
          <w:rtl/>
          <w:lang w:eastAsia="he-IL"/>
        </w:rPr>
        <w:t xml:space="preserve">ד </w:t>
      </w:r>
      <w:bookmarkStart w:id="4140" w:name="_ETM_Q14_198200"/>
      <w:bookmarkEnd w:id="4140"/>
      <w:r w:rsidRPr="00E51083">
        <w:rPr>
          <w:rtl/>
          <w:lang w:eastAsia="he-IL"/>
        </w:rPr>
        <w:t xml:space="preserve">לגליזציה </w:t>
      </w:r>
      <w:bookmarkStart w:id="4141" w:name="_ETM_Q14_201060"/>
      <w:bookmarkEnd w:id="4141"/>
      <w:r w:rsidRPr="00E51083">
        <w:rPr>
          <w:rtl/>
          <w:lang w:eastAsia="he-IL"/>
        </w:rPr>
        <w:t>מלאה</w:t>
      </w:r>
      <w:r w:rsidR="009F4BA2">
        <w:rPr>
          <w:rFonts w:hint="cs"/>
          <w:rtl/>
          <w:lang w:eastAsia="he-IL"/>
        </w:rPr>
        <w:t>,</w:t>
      </w:r>
      <w:r w:rsidRPr="00E51083">
        <w:rPr>
          <w:rtl/>
          <w:lang w:eastAsia="he-IL"/>
        </w:rPr>
        <w:t xml:space="preserve"> </w:t>
      </w:r>
      <w:bookmarkStart w:id="4142" w:name="_ETM_Q14_202019"/>
      <w:bookmarkEnd w:id="4142"/>
      <w:r w:rsidRPr="00E51083">
        <w:rPr>
          <w:rtl/>
          <w:lang w:eastAsia="he-IL"/>
        </w:rPr>
        <w:t xml:space="preserve">ואני </w:t>
      </w:r>
      <w:bookmarkStart w:id="4143" w:name="_ETM_Q14_202259"/>
      <w:bookmarkEnd w:id="4143"/>
      <w:r w:rsidRPr="00E51083">
        <w:rPr>
          <w:rtl/>
          <w:lang w:eastAsia="he-IL"/>
        </w:rPr>
        <w:t xml:space="preserve">יכול </w:t>
      </w:r>
      <w:bookmarkStart w:id="4144" w:name="_ETM_Q14_202470"/>
      <w:bookmarkEnd w:id="4144"/>
      <w:r w:rsidRPr="00E51083">
        <w:rPr>
          <w:rtl/>
          <w:lang w:eastAsia="he-IL"/>
        </w:rPr>
        <w:t xml:space="preserve">לתת </w:t>
      </w:r>
      <w:bookmarkStart w:id="4145" w:name="_ETM_Q14_202829"/>
      <w:bookmarkEnd w:id="4145"/>
      <w:r w:rsidRPr="00E51083">
        <w:rPr>
          <w:rtl/>
          <w:lang w:eastAsia="he-IL"/>
        </w:rPr>
        <w:t xml:space="preserve">גם </w:t>
      </w:r>
      <w:bookmarkStart w:id="4146" w:name="_ETM_Q14_203069"/>
      <w:bookmarkEnd w:id="4146"/>
      <w:r w:rsidRPr="00E51083">
        <w:rPr>
          <w:rtl/>
          <w:lang w:eastAsia="he-IL"/>
        </w:rPr>
        <w:t xml:space="preserve">עשרות </w:t>
      </w:r>
      <w:bookmarkStart w:id="4147" w:name="_ETM_Q14_203460"/>
      <w:bookmarkEnd w:id="4147"/>
      <w:r>
        <w:rPr>
          <w:rFonts w:hint="cs"/>
          <w:rtl/>
          <w:lang w:eastAsia="he-IL"/>
        </w:rPr>
        <w:t>טיעונים</w:t>
      </w:r>
      <w:r w:rsidRPr="00E51083">
        <w:rPr>
          <w:rtl/>
          <w:lang w:eastAsia="he-IL"/>
        </w:rPr>
        <w:t xml:space="preserve"> </w:t>
      </w:r>
      <w:bookmarkStart w:id="4148" w:name="_ETM_Q14_203939"/>
      <w:bookmarkEnd w:id="4148"/>
      <w:r w:rsidRPr="00E51083">
        <w:rPr>
          <w:rtl/>
          <w:lang w:eastAsia="he-IL"/>
        </w:rPr>
        <w:t xml:space="preserve">למה </w:t>
      </w:r>
      <w:bookmarkStart w:id="4149" w:name="_ETM_Q14_204269"/>
      <w:bookmarkEnd w:id="4149"/>
      <w:r w:rsidRPr="00E51083">
        <w:rPr>
          <w:rtl/>
          <w:lang w:eastAsia="he-IL"/>
        </w:rPr>
        <w:t xml:space="preserve">זה </w:t>
      </w:r>
      <w:bookmarkStart w:id="4150" w:name="_ETM_Q14_204449"/>
      <w:bookmarkEnd w:id="4150"/>
      <w:r w:rsidRPr="00E51083">
        <w:rPr>
          <w:rtl/>
          <w:lang w:eastAsia="he-IL"/>
        </w:rPr>
        <w:t xml:space="preserve">צריך </w:t>
      </w:r>
      <w:bookmarkStart w:id="4151" w:name="_ETM_Q14_204839"/>
      <w:bookmarkEnd w:id="4151"/>
      <w:r w:rsidRPr="00E51083">
        <w:rPr>
          <w:rtl/>
          <w:lang w:eastAsia="he-IL"/>
        </w:rPr>
        <w:t xml:space="preserve">להיות </w:t>
      </w:r>
      <w:bookmarkStart w:id="4152" w:name="_ETM_Q14_205140"/>
      <w:bookmarkEnd w:id="4152"/>
      <w:r w:rsidRPr="00E51083">
        <w:rPr>
          <w:rtl/>
          <w:lang w:eastAsia="he-IL"/>
        </w:rPr>
        <w:t>ככה</w:t>
      </w:r>
      <w:r>
        <w:rPr>
          <w:rFonts w:hint="cs"/>
          <w:rtl/>
          <w:lang w:eastAsia="he-IL"/>
        </w:rPr>
        <w:t xml:space="preserve"> </w:t>
      </w:r>
      <w:r>
        <w:rPr>
          <w:rFonts w:hint="eastAsia"/>
          <w:rtl/>
          <w:lang w:eastAsia="he-IL"/>
        </w:rPr>
        <w:t>–</w:t>
      </w:r>
      <w:r w:rsidRPr="00E51083">
        <w:rPr>
          <w:rtl/>
          <w:lang w:eastAsia="he-IL"/>
        </w:rPr>
        <w:t xml:space="preserve"> </w:t>
      </w:r>
      <w:bookmarkStart w:id="4153" w:name="_ETM_Q14_206809"/>
      <w:bookmarkEnd w:id="4153"/>
      <w:r w:rsidRPr="00E51083">
        <w:rPr>
          <w:rtl/>
          <w:lang w:eastAsia="he-IL"/>
        </w:rPr>
        <w:t xml:space="preserve">זה </w:t>
      </w:r>
      <w:bookmarkStart w:id="4154" w:name="_ETM_Q14_207380"/>
      <w:bookmarkEnd w:id="4154"/>
      <w:r w:rsidRPr="00E51083">
        <w:rPr>
          <w:rtl/>
          <w:lang w:eastAsia="he-IL"/>
        </w:rPr>
        <w:t xml:space="preserve">משפחות </w:t>
      </w:r>
      <w:bookmarkStart w:id="4155" w:name="_ETM_Q14_207979"/>
      <w:bookmarkEnd w:id="4155"/>
      <w:r w:rsidRPr="00E51083">
        <w:rPr>
          <w:rtl/>
          <w:lang w:eastAsia="he-IL"/>
        </w:rPr>
        <w:t>הפשע</w:t>
      </w:r>
      <w:r>
        <w:rPr>
          <w:rFonts w:hint="cs"/>
          <w:rtl/>
          <w:lang w:eastAsia="he-IL"/>
        </w:rPr>
        <w:t>,</w:t>
      </w:r>
      <w:r w:rsidRPr="00E51083">
        <w:rPr>
          <w:rtl/>
          <w:lang w:eastAsia="he-IL"/>
        </w:rPr>
        <w:t xml:space="preserve"> </w:t>
      </w:r>
      <w:bookmarkStart w:id="4156" w:name="_ETM_Q14_208669"/>
      <w:bookmarkEnd w:id="4156"/>
      <w:r w:rsidRPr="00E51083">
        <w:rPr>
          <w:rtl/>
          <w:lang w:eastAsia="he-IL"/>
        </w:rPr>
        <w:t>וכו</w:t>
      </w:r>
      <w:r>
        <w:rPr>
          <w:rFonts w:hint="cs"/>
          <w:rtl/>
          <w:lang w:eastAsia="he-IL"/>
        </w:rPr>
        <w:t>'</w:t>
      </w:r>
      <w:r w:rsidRPr="00E51083">
        <w:rPr>
          <w:rtl/>
          <w:lang w:eastAsia="he-IL"/>
        </w:rPr>
        <w:t xml:space="preserve"> </w:t>
      </w:r>
      <w:bookmarkStart w:id="4157" w:name="_ETM_Q14_209059"/>
      <w:bookmarkEnd w:id="4157"/>
      <w:r w:rsidRPr="00E51083">
        <w:rPr>
          <w:rtl/>
          <w:lang w:eastAsia="he-IL"/>
        </w:rPr>
        <w:t>וכו</w:t>
      </w:r>
      <w:r>
        <w:rPr>
          <w:rFonts w:hint="cs"/>
          <w:rtl/>
          <w:lang w:eastAsia="he-IL"/>
        </w:rPr>
        <w:t>'</w:t>
      </w:r>
      <w:r w:rsidRPr="00E51083">
        <w:rPr>
          <w:rtl/>
          <w:lang w:eastAsia="he-IL"/>
        </w:rPr>
        <w:t xml:space="preserve"> </w:t>
      </w:r>
      <w:bookmarkStart w:id="4158" w:name="_ETM_Q14_209390"/>
      <w:bookmarkEnd w:id="4158"/>
      <w:r w:rsidRPr="00E51083">
        <w:rPr>
          <w:rtl/>
          <w:lang w:eastAsia="he-IL"/>
        </w:rPr>
        <w:t>וכו</w:t>
      </w:r>
      <w:r>
        <w:rPr>
          <w:rFonts w:hint="cs"/>
          <w:rtl/>
          <w:lang w:eastAsia="he-IL"/>
        </w:rPr>
        <w:t>'</w:t>
      </w:r>
      <w:r w:rsidRPr="00E51083">
        <w:rPr>
          <w:rtl/>
          <w:lang w:eastAsia="he-IL"/>
        </w:rPr>
        <w:t xml:space="preserve"> </w:t>
      </w:r>
      <w:bookmarkStart w:id="4159" w:name="_ETM_Q14_212379"/>
      <w:bookmarkEnd w:id="4159"/>
      <w:r w:rsidR="009F4BA2">
        <w:rPr>
          <w:rFonts w:hint="cs"/>
          <w:rtl/>
          <w:lang w:eastAsia="he-IL"/>
        </w:rPr>
        <w:t xml:space="preserve">– </w:t>
      </w:r>
      <w:r w:rsidRPr="00E51083">
        <w:rPr>
          <w:rtl/>
          <w:lang w:eastAsia="he-IL"/>
        </w:rPr>
        <w:t xml:space="preserve">עבור </w:t>
      </w:r>
      <w:bookmarkStart w:id="4160" w:name="_ETM_Q14_212770"/>
      <w:bookmarkEnd w:id="4160"/>
      <w:r w:rsidRPr="00E51083">
        <w:rPr>
          <w:rtl/>
          <w:lang w:eastAsia="he-IL"/>
        </w:rPr>
        <w:t xml:space="preserve">משהו </w:t>
      </w:r>
      <w:bookmarkStart w:id="4161" w:name="_ETM_Q14_213070"/>
      <w:bookmarkEnd w:id="4161"/>
      <w:r w:rsidRPr="00E51083">
        <w:rPr>
          <w:rtl/>
          <w:lang w:eastAsia="he-IL"/>
        </w:rPr>
        <w:t>ש</w:t>
      </w:r>
      <w:bookmarkStart w:id="4162" w:name="_ETM_Q14_213219"/>
      <w:bookmarkEnd w:id="4162"/>
      <w:r w:rsidRPr="00E51083">
        <w:rPr>
          <w:rtl/>
          <w:lang w:eastAsia="he-IL"/>
        </w:rPr>
        <w:t xml:space="preserve">גם </w:t>
      </w:r>
      <w:bookmarkStart w:id="4163" w:name="_ETM_Q14_213399"/>
      <w:bookmarkEnd w:id="4163"/>
      <w:r w:rsidRPr="00E51083">
        <w:rPr>
          <w:rtl/>
          <w:lang w:eastAsia="he-IL"/>
        </w:rPr>
        <w:t xml:space="preserve">ככה </w:t>
      </w:r>
      <w:bookmarkStart w:id="4164" w:name="_ETM_Q14_213699"/>
      <w:bookmarkEnd w:id="4164"/>
      <w:r w:rsidRPr="00E51083">
        <w:rPr>
          <w:rtl/>
          <w:lang w:eastAsia="he-IL"/>
        </w:rPr>
        <w:t xml:space="preserve">נמצא </w:t>
      </w:r>
      <w:bookmarkStart w:id="4165" w:name="_ETM_Q14_214030"/>
      <w:bookmarkEnd w:id="4165"/>
      <w:r w:rsidRPr="00E51083">
        <w:rPr>
          <w:rtl/>
          <w:lang w:eastAsia="he-IL"/>
        </w:rPr>
        <w:t xml:space="preserve">בהישג </w:t>
      </w:r>
      <w:bookmarkStart w:id="4166" w:name="_ETM_Q14_214479"/>
      <w:bookmarkEnd w:id="4166"/>
      <w:r w:rsidRPr="00E51083">
        <w:rPr>
          <w:rtl/>
          <w:lang w:eastAsia="he-IL"/>
        </w:rPr>
        <w:t xml:space="preserve">יד </w:t>
      </w:r>
      <w:bookmarkStart w:id="4167" w:name="_ETM_Q14_214629"/>
      <w:bookmarkEnd w:id="4167"/>
      <w:r w:rsidRPr="00E51083">
        <w:rPr>
          <w:rtl/>
          <w:lang w:eastAsia="he-IL"/>
        </w:rPr>
        <w:t xml:space="preserve">של </w:t>
      </w:r>
      <w:bookmarkStart w:id="4168" w:name="_ETM_Q14_214809"/>
      <w:bookmarkEnd w:id="4168"/>
      <w:r w:rsidRPr="00E51083">
        <w:rPr>
          <w:rtl/>
          <w:lang w:eastAsia="he-IL"/>
        </w:rPr>
        <w:t xml:space="preserve">מי </w:t>
      </w:r>
      <w:bookmarkStart w:id="4169" w:name="_ETM_Q14_214930"/>
      <w:bookmarkEnd w:id="4169"/>
      <w:r w:rsidRPr="00E51083">
        <w:rPr>
          <w:rtl/>
          <w:lang w:eastAsia="he-IL"/>
        </w:rPr>
        <w:t>שרוצה</w:t>
      </w:r>
      <w:r>
        <w:rPr>
          <w:rFonts w:hint="cs"/>
          <w:rtl/>
          <w:lang w:eastAsia="he-IL"/>
        </w:rPr>
        <w:t>.</w:t>
      </w:r>
      <w:bookmarkStart w:id="4170" w:name="_ETM_Q14_216190"/>
      <w:bookmarkStart w:id="4171" w:name="_ETM_Q14_217504"/>
      <w:bookmarkStart w:id="4172" w:name="_ETM_Q14_217627"/>
      <w:bookmarkStart w:id="4173" w:name="_ETM_Q14_217687"/>
      <w:bookmarkStart w:id="4174" w:name="_ETM_Q14_217739"/>
      <w:bookmarkEnd w:id="4170"/>
      <w:bookmarkEnd w:id="4171"/>
      <w:bookmarkEnd w:id="4172"/>
      <w:bookmarkEnd w:id="4173"/>
      <w:bookmarkEnd w:id="4174"/>
      <w:r>
        <w:rPr>
          <w:rFonts w:hint="cs"/>
          <w:rtl/>
          <w:lang w:eastAsia="he-IL"/>
        </w:rPr>
        <w:t xml:space="preserve"> </w:t>
      </w:r>
      <w:r w:rsidRPr="00E51083">
        <w:rPr>
          <w:rtl/>
          <w:lang w:eastAsia="he-IL"/>
        </w:rPr>
        <w:t xml:space="preserve">אבל </w:t>
      </w:r>
      <w:bookmarkStart w:id="4175" w:name="_ETM_Q14_217270"/>
      <w:bookmarkEnd w:id="4175"/>
      <w:r w:rsidRPr="00E51083">
        <w:rPr>
          <w:rtl/>
          <w:lang w:eastAsia="he-IL"/>
        </w:rPr>
        <w:t xml:space="preserve">לא </w:t>
      </w:r>
      <w:bookmarkStart w:id="4176" w:name="_ETM_Q14_217570"/>
      <w:bookmarkEnd w:id="4176"/>
      <w:r w:rsidRPr="00E51083">
        <w:rPr>
          <w:rtl/>
          <w:lang w:eastAsia="he-IL"/>
        </w:rPr>
        <w:t xml:space="preserve">על </w:t>
      </w:r>
      <w:bookmarkStart w:id="4177" w:name="_ETM_Q14_217659"/>
      <w:bookmarkEnd w:id="4177"/>
      <w:r w:rsidRPr="00E51083">
        <w:rPr>
          <w:rtl/>
          <w:lang w:eastAsia="he-IL"/>
        </w:rPr>
        <w:t xml:space="preserve">זה </w:t>
      </w:r>
      <w:bookmarkStart w:id="4178" w:name="_ETM_Q14_217840"/>
      <w:bookmarkEnd w:id="4178"/>
      <w:r w:rsidRPr="00E51083">
        <w:rPr>
          <w:rtl/>
          <w:lang w:eastAsia="he-IL"/>
        </w:rPr>
        <w:t xml:space="preserve">מדובר </w:t>
      </w:r>
      <w:bookmarkStart w:id="4179" w:name="_ETM_Q14_218290"/>
      <w:bookmarkEnd w:id="4179"/>
      <w:r w:rsidRPr="00E51083">
        <w:rPr>
          <w:rtl/>
          <w:lang w:eastAsia="he-IL"/>
        </w:rPr>
        <w:t xml:space="preserve">פה </w:t>
      </w:r>
      <w:bookmarkStart w:id="4180" w:name="_ETM_Q14_218469"/>
      <w:bookmarkEnd w:id="4180"/>
      <w:r w:rsidRPr="00E51083">
        <w:rPr>
          <w:rtl/>
          <w:lang w:eastAsia="he-IL"/>
        </w:rPr>
        <w:t>היום</w:t>
      </w:r>
      <w:r>
        <w:rPr>
          <w:rFonts w:hint="cs"/>
          <w:rtl/>
          <w:lang w:eastAsia="he-IL"/>
        </w:rPr>
        <w:t>.</w:t>
      </w:r>
      <w:r w:rsidRPr="00E51083">
        <w:rPr>
          <w:rtl/>
          <w:lang w:eastAsia="he-IL"/>
        </w:rPr>
        <w:t xml:space="preserve"> </w:t>
      </w:r>
      <w:bookmarkStart w:id="4181" w:name="_ETM_Q14_218739"/>
      <w:bookmarkStart w:id="4182" w:name="_ETM_Q14_219889"/>
      <w:bookmarkStart w:id="4183" w:name="_ETM_Q14_220003"/>
      <w:bookmarkStart w:id="4184" w:name="_ETM_Q14_220057"/>
      <w:bookmarkStart w:id="4185" w:name="_ETM_Q14_220176"/>
      <w:bookmarkEnd w:id="4181"/>
      <w:bookmarkEnd w:id="4182"/>
      <w:bookmarkEnd w:id="4183"/>
      <w:bookmarkEnd w:id="4184"/>
      <w:bookmarkEnd w:id="4185"/>
      <w:r w:rsidRPr="00E51083">
        <w:rPr>
          <w:rtl/>
          <w:lang w:eastAsia="he-IL"/>
        </w:rPr>
        <w:t xml:space="preserve">חברים </w:t>
      </w:r>
      <w:bookmarkStart w:id="4186" w:name="_ETM_Q14_219159"/>
      <w:bookmarkEnd w:id="4186"/>
      <w:r w:rsidRPr="00E51083">
        <w:rPr>
          <w:rtl/>
          <w:lang w:eastAsia="he-IL"/>
        </w:rPr>
        <w:t>יקרים</w:t>
      </w:r>
      <w:r>
        <w:rPr>
          <w:rFonts w:hint="cs"/>
          <w:rtl/>
          <w:lang w:eastAsia="he-IL"/>
        </w:rPr>
        <w:t>,</w:t>
      </w:r>
      <w:r w:rsidRPr="00E51083">
        <w:rPr>
          <w:rtl/>
          <w:lang w:eastAsia="he-IL"/>
        </w:rPr>
        <w:t xml:space="preserve"> </w:t>
      </w:r>
      <w:bookmarkStart w:id="4187" w:name="_ETM_Q14_220090"/>
      <w:bookmarkEnd w:id="4187"/>
      <w:r w:rsidRPr="00E51083">
        <w:rPr>
          <w:rtl/>
          <w:lang w:eastAsia="he-IL"/>
        </w:rPr>
        <w:t xml:space="preserve">אני </w:t>
      </w:r>
      <w:bookmarkStart w:id="4188" w:name="_ETM_Q14_220450"/>
      <w:bookmarkEnd w:id="4188"/>
      <w:r w:rsidRPr="00E51083">
        <w:rPr>
          <w:rtl/>
          <w:lang w:eastAsia="he-IL"/>
        </w:rPr>
        <w:t xml:space="preserve">מבין </w:t>
      </w:r>
      <w:bookmarkStart w:id="4189" w:name="_ETM_Q14_220899"/>
      <w:bookmarkEnd w:id="4189"/>
      <w:r w:rsidRPr="00E51083">
        <w:rPr>
          <w:rtl/>
          <w:lang w:eastAsia="he-IL"/>
        </w:rPr>
        <w:t xml:space="preserve">את </w:t>
      </w:r>
      <w:bookmarkStart w:id="4190" w:name="_ETM_Q14_221050"/>
      <w:bookmarkEnd w:id="4190"/>
      <w:r w:rsidRPr="00E51083">
        <w:rPr>
          <w:rtl/>
          <w:lang w:eastAsia="he-IL"/>
        </w:rPr>
        <w:t xml:space="preserve">הפחדים </w:t>
      </w:r>
      <w:bookmarkStart w:id="4191" w:name="_ETM_Q14_221559"/>
      <w:bookmarkEnd w:id="4191"/>
      <w:r w:rsidRPr="00E51083">
        <w:rPr>
          <w:rtl/>
          <w:lang w:eastAsia="he-IL"/>
        </w:rPr>
        <w:t xml:space="preserve">של </w:t>
      </w:r>
      <w:bookmarkStart w:id="4192" w:name="_ETM_Q14_221710"/>
      <w:bookmarkEnd w:id="4192"/>
      <w:r w:rsidRPr="00E51083">
        <w:rPr>
          <w:rtl/>
          <w:lang w:eastAsia="he-IL"/>
        </w:rPr>
        <w:t xml:space="preserve">מי </w:t>
      </w:r>
      <w:bookmarkStart w:id="4193" w:name="_ETM_Q14_221860"/>
      <w:bookmarkEnd w:id="4193"/>
      <w:r w:rsidRPr="00E51083">
        <w:rPr>
          <w:rtl/>
          <w:lang w:eastAsia="he-IL"/>
        </w:rPr>
        <w:t xml:space="preserve">שמתנגד </w:t>
      </w:r>
      <w:bookmarkStart w:id="4194" w:name="_ETM_Q14_222610"/>
      <w:bookmarkEnd w:id="4194"/>
      <w:r w:rsidRPr="00E51083">
        <w:rPr>
          <w:rtl/>
          <w:lang w:eastAsia="he-IL"/>
        </w:rPr>
        <w:t>ללגליזציה</w:t>
      </w:r>
      <w:r>
        <w:rPr>
          <w:rFonts w:hint="cs"/>
          <w:rtl/>
          <w:lang w:eastAsia="he-IL"/>
        </w:rPr>
        <w:t>,</w:t>
      </w:r>
      <w:r w:rsidRPr="00E51083">
        <w:rPr>
          <w:rtl/>
          <w:lang w:eastAsia="he-IL"/>
        </w:rPr>
        <w:t xml:space="preserve"> </w:t>
      </w:r>
      <w:bookmarkStart w:id="4195" w:name="_ETM_Q14_224370"/>
      <w:bookmarkEnd w:id="4195"/>
      <w:r w:rsidRPr="00E51083">
        <w:rPr>
          <w:rtl/>
          <w:lang w:eastAsia="he-IL"/>
        </w:rPr>
        <w:t xml:space="preserve">רק </w:t>
      </w:r>
      <w:bookmarkStart w:id="4196" w:name="_ETM_Q14_224789"/>
      <w:bookmarkEnd w:id="4196"/>
      <w:r>
        <w:rPr>
          <w:rFonts w:hint="cs"/>
          <w:rtl/>
          <w:lang w:eastAsia="he-IL"/>
        </w:rPr>
        <w:t xml:space="preserve">זה </w:t>
      </w:r>
      <w:r w:rsidRPr="00E51083">
        <w:rPr>
          <w:rtl/>
          <w:lang w:eastAsia="he-IL"/>
        </w:rPr>
        <w:t xml:space="preserve">בכלל </w:t>
      </w:r>
      <w:bookmarkStart w:id="4197" w:name="_ETM_Q14_225600"/>
      <w:bookmarkEnd w:id="4197"/>
      <w:r w:rsidRPr="00E51083">
        <w:rPr>
          <w:rtl/>
          <w:lang w:eastAsia="he-IL"/>
        </w:rPr>
        <w:t xml:space="preserve">לא </w:t>
      </w:r>
      <w:bookmarkStart w:id="4198" w:name="_ETM_Q14_225749"/>
      <w:bookmarkEnd w:id="4198"/>
      <w:r w:rsidRPr="00E51083">
        <w:rPr>
          <w:rtl/>
          <w:lang w:eastAsia="he-IL"/>
        </w:rPr>
        <w:t xml:space="preserve">הדיון </w:t>
      </w:r>
      <w:bookmarkStart w:id="4199" w:name="_ETM_Q14_226170"/>
      <w:bookmarkEnd w:id="4199"/>
      <w:r w:rsidRPr="00E51083">
        <w:rPr>
          <w:rtl/>
          <w:lang w:eastAsia="he-IL"/>
        </w:rPr>
        <w:t xml:space="preserve">שלנו </w:t>
      </w:r>
      <w:bookmarkStart w:id="4200" w:name="_ETM_Q14_226530"/>
      <w:bookmarkEnd w:id="4200"/>
      <w:r w:rsidRPr="00E51083">
        <w:rPr>
          <w:rtl/>
          <w:lang w:eastAsia="he-IL"/>
        </w:rPr>
        <w:t>היום</w:t>
      </w:r>
      <w:r>
        <w:rPr>
          <w:rFonts w:hint="cs"/>
          <w:rtl/>
          <w:lang w:eastAsia="he-IL"/>
        </w:rPr>
        <w:t>.</w:t>
      </w:r>
      <w:r w:rsidRPr="00E51083">
        <w:rPr>
          <w:rtl/>
          <w:lang w:eastAsia="he-IL"/>
        </w:rPr>
        <w:t xml:space="preserve"> </w:t>
      </w:r>
      <w:bookmarkStart w:id="4201" w:name="_ETM_Q14_227260"/>
      <w:bookmarkEnd w:id="4201"/>
      <w:r w:rsidRPr="00E51083">
        <w:rPr>
          <w:rtl/>
          <w:lang w:eastAsia="he-IL"/>
        </w:rPr>
        <w:t>כ</w:t>
      </w:r>
      <w:r>
        <w:rPr>
          <w:rFonts w:hint="cs"/>
          <w:rtl/>
          <w:lang w:eastAsia="he-IL"/>
        </w:rPr>
        <w:t>א</w:t>
      </w:r>
      <w:r w:rsidRPr="00E51083">
        <w:rPr>
          <w:rtl/>
          <w:lang w:eastAsia="he-IL"/>
        </w:rPr>
        <w:t xml:space="preserve">ן </w:t>
      </w:r>
      <w:bookmarkStart w:id="4202" w:name="_ETM_Q14_227590"/>
      <w:bookmarkEnd w:id="4202"/>
      <w:r w:rsidRPr="00E51083">
        <w:rPr>
          <w:rtl/>
          <w:lang w:eastAsia="he-IL"/>
        </w:rPr>
        <w:t xml:space="preserve">מדובר </w:t>
      </w:r>
      <w:bookmarkStart w:id="4203" w:name="_ETM_Q14_228250"/>
      <w:bookmarkEnd w:id="4203"/>
      <w:r w:rsidRPr="00E51083">
        <w:rPr>
          <w:rtl/>
          <w:lang w:eastAsia="he-IL"/>
        </w:rPr>
        <w:t xml:space="preserve">בטיפול </w:t>
      </w:r>
      <w:bookmarkStart w:id="4204" w:name="_ETM_Q14_228940"/>
      <w:bookmarkEnd w:id="4204"/>
      <w:r w:rsidRPr="00E51083">
        <w:rPr>
          <w:rtl/>
          <w:lang w:eastAsia="he-IL"/>
        </w:rPr>
        <w:t xml:space="preserve">רפואי </w:t>
      </w:r>
      <w:bookmarkStart w:id="4205" w:name="_ETM_Q14_229960"/>
      <w:bookmarkEnd w:id="4205"/>
      <w:r w:rsidRPr="00E51083">
        <w:rPr>
          <w:rtl/>
          <w:lang w:eastAsia="he-IL"/>
        </w:rPr>
        <w:t xml:space="preserve">מציל </w:t>
      </w:r>
      <w:bookmarkStart w:id="4206" w:name="_ETM_Q14_230710"/>
      <w:bookmarkEnd w:id="4206"/>
      <w:r w:rsidRPr="00E51083">
        <w:rPr>
          <w:rtl/>
          <w:lang w:eastAsia="he-IL"/>
        </w:rPr>
        <w:t>נפש</w:t>
      </w:r>
      <w:bookmarkStart w:id="4207" w:name="_ETM_Q14_231159"/>
      <w:bookmarkEnd w:id="4207"/>
      <w:r w:rsidRPr="00E51083">
        <w:rPr>
          <w:rtl/>
          <w:lang w:eastAsia="he-IL"/>
        </w:rPr>
        <w:t xml:space="preserve"> </w:t>
      </w:r>
      <w:bookmarkStart w:id="4208" w:name="_ETM_Q14_231670"/>
      <w:bookmarkEnd w:id="4208"/>
      <w:r w:rsidRPr="00E51083">
        <w:rPr>
          <w:rtl/>
          <w:lang w:eastAsia="he-IL"/>
        </w:rPr>
        <w:t xml:space="preserve">ומציל </w:t>
      </w:r>
      <w:bookmarkStart w:id="4209" w:name="_ETM_Q14_232600"/>
      <w:bookmarkEnd w:id="4209"/>
      <w:r w:rsidRPr="00E51083">
        <w:rPr>
          <w:rtl/>
          <w:lang w:eastAsia="he-IL"/>
        </w:rPr>
        <w:t>חיים</w:t>
      </w:r>
      <w:r>
        <w:rPr>
          <w:rFonts w:hint="cs"/>
          <w:rtl/>
          <w:lang w:eastAsia="he-IL"/>
        </w:rPr>
        <w:t>.</w:t>
      </w:r>
      <w:r w:rsidRPr="00E51083">
        <w:rPr>
          <w:rtl/>
          <w:lang w:eastAsia="he-IL"/>
        </w:rPr>
        <w:t xml:space="preserve"> </w:t>
      </w:r>
      <w:bookmarkStart w:id="4210" w:name="_ETM_Q14_235760"/>
      <w:bookmarkEnd w:id="4210"/>
      <w:r w:rsidRPr="00E51083">
        <w:rPr>
          <w:rtl/>
          <w:lang w:eastAsia="he-IL"/>
        </w:rPr>
        <w:t xml:space="preserve">מי </w:t>
      </w:r>
      <w:bookmarkStart w:id="4211" w:name="_ETM_Q14_235910"/>
      <w:bookmarkEnd w:id="4211"/>
      <w:r w:rsidRPr="00E51083">
        <w:rPr>
          <w:rtl/>
          <w:lang w:eastAsia="he-IL"/>
        </w:rPr>
        <w:t xml:space="preserve">שמתנגד </w:t>
      </w:r>
      <w:bookmarkStart w:id="4212" w:name="_ETM_Q14_236540"/>
      <w:bookmarkEnd w:id="4212"/>
      <w:r w:rsidRPr="00E51083">
        <w:rPr>
          <w:rtl/>
          <w:lang w:eastAsia="he-IL"/>
        </w:rPr>
        <w:t xml:space="preserve">לחוק </w:t>
      </w:r>
      <w:bookmarkStart w:id="4213" w:name="_ETM_Q14_236870"/>
      <w:bookmarkEnd w:id="4213"/>
      <w:r w:rsidRPr="00E51083">
        <w:rPr>
          <w:rtl/>
          <w:lang w:eastAsia="he-IL"/>
        </w:rPr>
        <w:t>הזה</w:t>
      </w:r>
      <w:r w:rsidR="009F4BA2">
        <w:rPr>
          <w:rFonts w:hint="cs"/>
          <w:rtl/>
          <w:lang w:eastAsia="he-IL"/>
        </w:rPr>
        <w:t>,</w:t>
      </w:r>
      <w:r w:rsidRPr="00E51083">
        <w:rPr>
          <w:rtl/>
          <w:lang w:eastAsia="he-IL"/>
        </w:rPr>
        <w:t xml:space="preserve"> </w:t>
      </w:r>
      <w:bookmarkStart w:id="4214" w:name="_ETM_Q14_237110"/>
      <w:bookmarkEnd w:id="4214"/>
      <w:r w:rsidRPr="00E51083">
        <w:rPr>
          <w:rtl/>
          <w:lang w:eastAsia="he-IL"/>
        </w:rPr>
        <w:t>ש</w:t>
      </w:r>
      <w:bookmarkStart w:id="4215" w:name="_ETM_Q14_237260"/>
      <w:bookmarkEnd w:id="4215"/>
      <w:r w:rsidRPr="00E51083">
        <w:rPr>
          <w:rtl/>
          <w:lang w:eastAsia="he-IL"/>
        </w:rPr>
        <w:t xml:space="preserve">יסתכל </w:t>
      </w:r>
      <w:bookmarkStart w:id="4216" w:name="_ETM_Q14_237710"/>
      <w:bookmarkEnd w:id="4216"/>
      <w:r w:rsidRPr="00E51083">
        <w:rPr>
          <w:rtl/>
          <w:lang w:eastAsia="he-IL"/>
        </w:rPr>
        <w:t xml:space="preserve">בעיניים </w:t>
      </w:r>
      <w:bookmarkStart w:id="4217" w:name="_ETM_Q14_238129"/>
      <w:bookmarkEnd w:id="4217"/>
      <w:r w:rsidRPr="00E51083">
        <w:rPr>
          <w:rtl/>
          <w:lang w:eastAsia="he-IL"/>
        </w:rPr>
        <w:t xml:space="preserve">של </w:t>
      </w:r>
      <w:bookmarkStart w:id="4218" w:name="_ETM_Q14_238399"/>
      <w:bookmarkEnd w:id="4218"/>
      <w:r w:rsidRPr="00E51083">
        <w:rPr>
          <w:rtl/>
          <w:lang w:eastAsia="he-IL"/>
        </w:rPr>
        <w:t xml:space="preserve">הלום </w:t>
      </w:r>
      <w:bookmarkStart w:id="4219" w:name="_ETM_Q14_238670"/>
      <w:bookmarkEnd w:id="4219"/>
      <w:r w:rsidRPr="00E51083">
        <w:rPr>
          <w:rtl/>
          <w:lang w:eastAsia="he-IL"/>
        </w:rPr>
        <w:t xml:space="preserve">קרב </w:t>
      </w:r>
      <w:bookmarkStart w:id="4220" w:name="_ETM_Q14_239000"/>
      <w:bookmarkEnd w:id="4220"/>
      <w:r w:rsidRPr="00E51083">
        <w:rPr>
          <w:rtl/>
          <w:lang w:eastAsia="he-IL"/>
        </w:rPr>
        <w:t xml:space="preserve">שמחפש </w:t>
      </w:r>
      <w:bookmarkStart w:id="4221" w:name="_ETM_Q14_239780"/>
      <w:bookmarkEnd w:id="4221"/>
      <w:r w:rsidRPr="00E51083">
        <w:rPr>
          <w:rtl/>
          <w:lang w:eastAsia="he-IL"/>
        </w:rPr>
        <w:t xml:space="preserve">רגע </w:t>
      </w:r>
      <w:bookmarkStart w:id="4222" w:name="_ETM_Q14_240079"/>
      <w:bookmarkStart w:id="4223" w:name="_ETM_Q14_240350"/>
      <w:bookmarkEnd w:id="4222"/>
      <w:bookmarkEnd w:id="4223"/>
      <w:r>
        <w:rPr>
          <w:rFonts w:hint="cs"/>
          <w:rtl/>
          <w:lang w:eastAsia="he-IL"/>
        </w:rPr>
        <w:t xml:space="preserve">אחד </w:t>
      </w:r>
      <w:r w:rsidRPr="00E51083">
        <w:rPr>
          <w:rtl/>
          <w:lang w:eastAsia="he-IL"/>
        </w:rPr>
        <w:t xml:space="preserve">של </w:t>
      </w:r>
      <w:bookmarkStart w:id="4224" w:name="_ETM_Q14_240530"/>
      <w:bookmarkEnd w:id="4224"/>
      <w:r w:rsidRPr="00E51083">
        <w:rPr>
          <w:rtl/>
          <w:lang w:eastAsia="he-IL"/>
        </w:rPr>
        <w:t>שלווה</w:t>
      </w:r>
      <w:r>
        <w:rPr>
          <w:rFonts w:hint="cs"/>
          <w:rtl/>
          <w:lang w:eastAsia="he-IL"/>
        </w:rPr>
        <w:t>,</w:t>
      </w:r>
      <w:r w:rsidRPr="00E51083">
        <w:rPr>
          <w:rtl/>
          <w:lang w:eastAsia="he-IL"/>
        </w:rPr>
        <w:t xml:space="preserve"> </w:t>
      </w:r>
      <w:bookmarkStart w:id="4225" w:name="_ETM_Q14_242309"/>
      <w:bookmarkEnd w:id="4225"/>
      <w:r>
        <w:rPr>
          <w:rtl/>
          <w:lang w:eastAsia="he-IL"/>
        </w:rPr>
        <w:t>ש</w:t>
      </w:r>
      <w:r>
        <w:rPr>
          <w:rFonts w:hint="cs"/>
          <w:rtl/>
          <w:lang w:eastAsia="he-IL"/>
        </w:rPr>
        <w:t>י</w:t>
      </w:r>
      <w:r w:rsidRPr="00E51083">
        <w:rPr>
          <w:rtl/>
          <w:lang w:eastAsia="he-IL"/>
        </w:rPr>
        <w:t xml:space="preserve">סתכל </w:t>
      </w:r>
      <w:bookmarkStart w:id="4226" w:name="_ETM_Q14_243090"/>
      <w:bookmarkEnd w:id="4226"/>
      <w:r w:rsidRPr="00E51083">
        <w:rPr>
          <w:rtl/>
          <w:lang w:eastAsia="he-IL"/>
        </w:rPr>
        <w:t xml:space="preserve">על </w:t>
      </w:r>
      <w:bookmarkStart w:id="4227" w:name="_ETM_Q14_243239"/>
      <w:bookmarkEnd w:id="4227"/>
      <w:r w:rsidRPr="00E51083">
        <w:rPr>
          <w:rtl/>
          <w:lang w:eastAsia="he-IL"/>
        </w:rPr>
        <w:t xml:space="preserve">ילד </w:t>
      </w:r>
      <w:bookmarkStart w:id="4228" w:name="_ETM_Q14_243660"/>
      <w:bookmarkEnd w:id="4228"/>
      <w:r w:rsidRPr="00E51083">
        <w:rPr>
          <w:rtl/>
          <w:lang w:eastAsia="he-IL"/>
        </w:rPr>
        <w:t xml:space="preserve">חולה </w:t>
      </w:r>
      <w:bookmarkStart w:id="4229" w:name="_ETM_Q14_244020"/>
      <w:bookmarkEnd w:id="4229"/>
      <w:r w:rsidRPr="00E51083">
        <w:rPr>
          <w:rtl/>
          <w:lang w:eastAsia="he-IL"/>
        </w:rPr>
        <w:t xml:space="preserve">אפילפסיה </w:t>
      </w:r>
      <w:bookmarkStart w:id="4230" w:name="_ETM_Q14_244770"/>
      <w:bookmarkEnd w:id="4230"/>
      <w:r w:rsidRPr="00E51083">
        <w:rPr>
          <w:rtl/>
          <w:lang w:eastAsia="he-IL"/>
        </w:rPr>
        <w:t xml:space="preserve">שמתכווץ </w:t>
      </w:r>
      <w:bookmarkStart w:id="4231" w:name="_ETM_Q14_245459"/>
      <w:bookmarkEnd w:id="4231"/>
      <w:r w:rsidRPr="00E51083">
        <w:rPr>
          <w:rtl/>
          <w:lang w:eastAsia="he-IL"/>
        </w:rPr>
        <w:t>מכאב</w:t>
      </w:r>
      <w:r>
        <w:rPr>
          <w:rFonts w:hint="cs"/>
          <w:rtl/>
          <w:lang w:eastAsia="he-IL"/>
        </w:rPr>
        <w:t>,</w:t>
      </w:r>
      <w:r w:rsidRPr="00E51083">
        <w:rPr>
          <w:rtl/>
          <w:lang w:eastAsia="he-IL"/>
        </w:rPr>
        <w:t xml:space="preserve"> </w:t>
      </w:r>
      <w:bookmarkStart w:id="4232" w:name="_ETM_Q14_247380"/>
      <w:bookmarkEnd w:id="4232"/>
      <w:r>
        <w:rPr>
          <w:rtl/>
          <w:lang w:eastAsia="he-IL"/>
        </w:rPr>
        <w:t>ש</w:t>
      </w:r>
      <w:bookmarkStart w:id="4233" w:name="_ETM_Q14_247560"/>
      <w:bookmarkEnd w:id="4233"/>
      <w:r w:rsidRPr="00E51083">
        <w:rPr>
          <w:rtl/>
          <w:lang w:eastAsia="he-IL"/>
        </w:rPr>
        <w:t xml:space="preserve">יסתכל </w:t>
      </w:r>
      <w:bookmarkStart w:id="4234" w:name="_ETM_Q14_247950"/>
      <w:bookmarkEnd w:id="4234"/>
      <w:r w:rsidRPr="00E51083">
        <w:rPr>
          <w:rtl/>
          <w:lang w:eastAsia="he-IL"/>
        </w:rPr>
        <w:t xml:space="preserve">על </w:t>
      </w:r>
      <w:bookmarkStart w:id="4235" w:name="_ETM_Q14_248130"/>
      <w:bookmarkEnd w:id="4235"/>
      <w:r w:rsidRPr="00E51083">
        <w:rPr>
          <w:rtl/>
          <w:lang w:eastAsia="he-IL"/>
        </w:rPr>
        <w:t xml:space="preserve">חולה </w:t>
      </w:r>
      <w:bookmarkStart w:id="4236" w:name="_ETM_Q14_248459"/>
      <w:bookmarkEnd w:id="4236"/>
      <w:r w:rsidRPr="00E51083">
        <w:rPr>
          <w:rtl/>
          <w:lang w:eastAsia="he-IL"/>
        </w:rPr>
        <w:t xml:space="preserve">סרטן </w:t>
      </w:r>
      <w:bookmarkStart w:id="4237" w:name="_ETM_Q14_248999"/>
      <w:bookmarkEnd w:id="4237"/>
      <w:r w:rsidRPr="00E51083">
        <w:rPr>
          <w:rtl/>
          <w:lang w:eastAsia="he-IL"/>
        </w:rPr>
        <w:t>ש</w:t>
      </w:r>
      <w:bookmarkStart w:id="4238" w:name="_ETM_Q14_249149"/>
      <w:bookmarkEnd w:id="4238"/>
      <w:r w:rsidRPr="00E51083">
        <w:rPr>
          <w:rtl/>
          <w:lang w:eastAsia="he-IL"/>
        </w:rPr>
        <w:t xml:space="preserve">מחכה </w:t>
      </w:r>
      <w:bookmarkStart w:id="4239" w:name="_ETM_Q14_249630"/>
      <w:bookmarkEnd w:id="4239"/>
      <w:r w:rsidRPr="00E51083">
        <w:rPr>
          <w:rtl/>
          <w:lang w:eastAsia="he-IL"/>
        </w:rPr>
        <w:t xml:space="preserve">לטיפול </w:t>
      </w:r>
      <w:bookmarkStart w:id="4240" w:name="_ETM_Q14_250200"/>
      <w:bookmarkEnd w:id="4240"/>
      <w:r w:rsidRPr="00E51083">
        <w:rPr>
          <w:rtl/>
          <w:lang w:eastAsia="he-IL"/>
        </w:rPr>
        <w:t xml:space="preserve">שיקל </w:t>
      </w:r>
      <w:bookmarkStart w:id="4241" w:name="_ETM_Q14_250770"/>
      <w:bookmarkEnd w:id="4241"/>
      <w:r w:rsidRPr="00E51083">
        <w:rPr>
          <w:rtl/>
          <w:lang w:eastAsia="he-IL"/>
        </w:rPr>
        <w:t xml:space="preserve">עליו </w:t>
      </w:r>
      <w:bookmarkStart w:id="4242" w:name="_ETM_Q14_251100"/>
      <w:bookmarkEnd w:id="4242"/>
      <w:r w:rsidRPr="00E51083">
        <w:rPr>
          <w:rtl/>
          <w:lang w:eastAsia="he-IL"/>
        </w:rPr>
        <w:t xml:space="preserve">אפילו </w:t>
      </w:r>
      <w:bookmarkStart w:id="4243" w:name="_ETM_Q14_251520"/>
      <w:bookmarkEnd w:id="4243"/>
      <w:r w:rsidRPr="00E51083">
        <w:rPr>
          <w:rtl/>
          <w:lang w:eastAsia="he-IL"/>
        </w:rPr>
        <w:t>קצת</w:t>
      </w:r>
      <w:r>
        <w:rPr>
          <w:rFonts w:hint="cs"/>
          <w:rtl/>
          <w:lang w:eastAsia="he-IL"/>
        </w:rPr>
        <w:t>.</w:t>
      </w:r>
      <w:r w:rsidRPr="00E51083">
        <w:rPr>
          <w:rtl/>
          <w:lang w:eastAsia="he-IL"/>
        </w:rPr>
        <w:t xml:space="preserve"> </w:t>
      </w:r>
      <w:bookmarkStart w:id="4244" w:name="_ETM_Q14_254290"/>
      <w:bookmarkEnd w:id="4244"/>
    </w:p>
    <w:p w:rsidR="00712037" w:rsidRDefault="00712037" w:rsidP="0042096B">
      <w:pPr>
        <w:rPr>
          <w:rtl/>
          <w:lang w:eastAsia="he-IL"/>
        </w:rPr>
      </w:pPr>
      <w:bookmarkStart w:id="4245" w:name="_ETM_Q14_255828"/>
      <w:bookmarkStart w:id="4246" w:name="_ETM_Q14_255972"/>
      <w:bookmarkEnd w:id="4245"/>
      <w:bookmarkEnd w:id="4246"/>
    </w:p>
    <w:p w:rsidR="00712037" w:rsidRDefault="00712037" w:rsidP="009F4BA2">
      <w:pPr>
        <w:rPr>
          <w:rtl/>
          <w:lang w:eastAsia="he-IL"/>
        </w:rPr>
      </w:pPr>
      <w:bookmarkStart w:id="4247" w:name="_ETM_Q14_256030"/>
      <w:bookmarkStart w:id="4248" w:name="_ETM_Q14_256106"/>
      <w:bookmarkEnd w:id="4247"/>
      <w:bookmarkEnd w:id="4248"/>
      <w:r w:rsidRPr="00E51083">
        <w:rPr>
          <w:rtl/>
          <w:lang w:eastAsia="he-IL"/>
        </w:rPr>
        <w:t xml:space="preserve">ולכן </w:t>
      </w:r>
      <w:bookmarkStart w:id="4249" w:name="_ETM_Q14_254709"/>
      <w:bookmarkEnd w:id="4249"/>
      <w:r w:rsidRPr="00E51083">
        <w:rPr>
          <w:rtl/>
          <w:lang w:eastAsia="he-IL"/>
        </w:rPr>
        <w:t xml:space="preserve">אני </w:t>
      </w:r>
      <w:bookmarkStart w:id="4250" w:name="_ETM_Q14_254890"/>
      <w:bookmarkEnd w:id="4250"/>
      <w:r w:rsidRPr="00E51083">
        <w:rPr>
          <w:rtl/>
          <w:lang w:eastAsia="he-IL"/>
        </w:rPr>
        <w:t xml:space="preserve">אומר </w:t>
      </w:r>
      <w:bookmarkStart w:id="4251" w:name="_ETM_Q14_255100"/>
      <w:bookmarkEnd w:id="4251"/>
      <w:r w:rsidRPr="00E51083">
        <w:rPr>
          <w:rtl/>
          <w:lang w:eastAsia="he-IL"/>
        </w:rPr>
        <w:t>לכם</w:t>
      </w:r>
      <w:r>
        <w:rPr>
          <w:rFonts w:hint="cs"/>
          <w:rtl/>
          <w:lang w:eastAsia="he-IL"/>
        </w:rPr>
        <w:t>,</w:t>
      </w:r>
      <w:r w:rsidRPr="00E51083">
        <w:rPr>
          <w:rtl/>
          <w:lang w:eastAsia="he-IL"/>
        </w:rPr>
        <w:t xml:space="preserve"> </w:t>
      </w:r>
      <w:bookmarkStart w:id="4252" w:name="_ETM_Q14_255340"/>
      <w:bookmarkEnd w:id="4252"/>
      <w:r w:rsidRPr="00E51083">
        <w:rPr>
          <w:rtl/>
          <w:lang w:eastAsia="he-IL"/>
        </w:rPr>
        <w:t xml:space="preserve">חברים </w:t>
      </w:r>
      <w:bookmarkStart w:id="4253" w:name="_ETM_Q14_255730"/>
      <w:bookmarkEnd w:id="4253"/>
      <w:r w:rsidRPr="00E51083">
        <w:rPr>
          <w:rtl/>
          <w:lang w:eastAsia="he-IL"/>
        </w:rPr>
        <w:t>יקרים</w:t>
      </w:r>
      <w:r>
        <w:rPr>
          <w:rFonts w:hint="cs"/>
          <w:rtl/>
          <w:lang w:eastAsia="he-IL"/>
        </w:rPr>
        <w:t>,</w:t>
      </w:r>
      <w:r w:rsidRPr="00E51083">
        <w:rPr>
          <w:rtl/>
          <w:lang w:eastAsia="he-IL"/>
        </w:rPr>
        <w:t xml:space="preserve"> </w:t>
      </w:r>
      <w:bookmarkStart w:id="4254" w:name="_ETM_Q14_256300"/>
      <w:bookmarkEnd w:id="4254"/>
      <w:r w:rsidRPr="00E51083">
        <w:rPr>
          <w:rtl/>
          <w:lang w:eastAsia="he-IL"/>
        </w:rPr>
        <w:t xml:space="preserve">יכול </w:t>
      </w:r>
      <w:bookmarkStart w:id="4255" w:name="_ETM_Q14_256810"/>
      <w:bookmarkEnd w:id="4255"/>
      <w:r w:rsidRPr="00E51083">
        <w:rPr>
          <w:rtl/>
          <w:lang w:eastAsia="he-IL"/>
        </w:rPr>
        <w:t xml:space="preserve">להיות </w:t>
      </w:r>
      <w:bookmarkStart w:id="4256" w:name="_ETM_Q14_257170"/>
      <w:bookmarkEnd w:id="4256"/>
      <w:r w:rsidRPr="00E51083">
        <w:rPr>
          <w:rtl/>
          <w:lang w:eastAsia="he-IL"/>
        </w:rPr>
        <w:t xml:space="preserve">שצריך </w:t>
      </w:r>
      <w:bookmarkStart w:id="4257" w:name="_ETM_Q14_257590"/>
      <w:bookmarkEnd w:id="4257"/>
      <w:r w:rsidRPr="00E51083">
        <w:rPr>
          <w:rtl/>
          <w:lang w:eastAsia="he-IL"/>
        </w:rPr>
        <w:t xml:space="preserve">שיפורים </w:t>
      </w:r>
      <w:bookmarkStart w:id="4258" w:name="_ETM_Q14_258100"/>
      <w:bookmarkEnd w:id="4258"/>
      <w:r w:rsidRPr="00E51083">
        <w:rPr>
          <w:rtl/>
          <w:lang w:eastAsia="he-IL"/>
        </w:rPr>
        <w:t>בחוק</w:t>
      </w:r>
      <w:r>
        <w:rPr>
          <w:rFonts w:hint="cs"/>
          <w:rtl/>
          <w:lang w:eastAsia="he-IL"/>
        </w:rPr>
        <w:t>,</w:t>
      </w:r>
      <w:r w:rsidRPr="00E51083">
        <w:rPr>
          <w:rtl/>
          <w:lang w:eastAsia="he-IL"/>
        </w:rPr>
        <w:t xml:space="preserve"> </w:t>
      </w:r>
      <w:bookmarkStart w:id="4259" w:name="_ETM_Q14_259400"/>
      <w:bookmarkEnd w:id="4259"/>
      <w:r w:rsidRPr="00E51083">
        <w:rPr>
          <w:rtl/>
          <w:lang w:eastAsia="he-IL"/>
        </w:rPr>
        <w:t xml:space="preserve">יכול </w:t>
      </w:r>
      <w:bookmarkStart w:id="4260" w:name="_ETM_Q14_259760"/>
      <w:bookmarkEnd w:id="4260"/>
      <w:r w:rsidRPr="00E51083">
        <w:rPr>
          <w:rtl/>
          <w:lang w:eastAsia="he-IL"/>
        </w:rPr>
        <w:t xml:space="preserve">להיות </w:t>
      </w:r>
      <w:bookmarkStart w:id="4261" w:name="_ETM_Q14_260000"/>
      <w:bookmarkEnd w:id="4261"/>
      <w:r>
        <w:rPr>
          <w:rFonts w:hint="cs"/>
          <w:rtl/>
          <w:lang w:eastAsia="he-IL"/>
        </w:rPr>
        <w:t xml:space="preserve">שיש אי אילו </w:t>
      </w:r>
      <w:bookmarkStart w:id="4262" w:name="_ETM_Q14_260840"/>
      <w:bookmarkEnd w:id="4262"/>
      <w:r w:rsidRPr="00E51083">
        <w:rPr>
          <w:rtl/>
          <w:lang w:eastAsia="he-IL"/>
        </w:rPr>
        <w:t>הסתייגויות</w:t>
      </w:r>
      <w:bookmarkStart w:id="4263" w:name="_ETM_Q14_261650"/>
      <w:bookmarkEnd w:id="4263"/>
      <w:r>
        <w:rPr>
          <w:rFonts w:hint="cs"/>
          <w:rtl/>
          <w:lang w:eastAsia="he-IL"/>
        </w:rPr>
        <w:t xml:space="preserve">, </w:t>
      </w:r>
      <w:r w:rsidRPr="00E51083">
        <w:rPr>
          <w:rtl/>
          <w:lang w:eastAsia="he-IL"/>
        </w:rPr>
        <w:t xml:space="preserve">זה </w:t>
      </w:r>
      <w:bookmarkStart w:id="4264" w:name="_ETM_Q14_261770"/>
      <w:bookmarkEnd w:id="4264"/>
      <w:r w:rsidRPr="00E51083">
        <w:rPr>
          <w:rtl/>
          <w:lang w:eastAsia="he-IL"/>
        </w:rPr>
        <w:t>בסדר</w:t>
      </w:r>
      <w:r>
        <w:rPr>
          <w:rFonts w:hint="cs"/>
          <w:rtl/>
          <w:lang w:eastAsia="he-IL"/>
        </w:rPr>
        <w:t>.</w:t>
      </w:r>
      <w:r w:rsidRPr="00E51083">
        <w:rPr>
          <w:rtl/>
          <w:lang w:eastAsia="he-IL"/>
        </w:rPr>
        <w:t xml:space="preserve"> </w:t>
      </w:r>
      <w:bookmarkStart w:id="4265" w:name="_ETM_Q14_262819"/>
      <w:bookmarkEnd w:id="4265"/>
      <w:r w:rsidRPr="00E51083">
        <w:rPr>
          <w:rtl/>
          <w:lang w:eastAsia="he-IL"/>
        </w:rPr>
        <w:t xml:space="preserve">בוועדה </w:t>
      </w:r>
      <w:bookmarkStart w:id="4266" w:name="_ETM_Q14_263360"/>
      <w:bookmarkEnd w:id="4266"/>
      <w:r w:rsidRPr="00E51083">
        <w:rPr>
          <w:rtl/>
          <w:lang w:eastAsia="he-IL"/>
        </w:rPr>
        <w:t xml:space="preserve">אפשר </w:t>
      </w:r>
      <w:bookmarkStart w:id="4267" w:name="_ETM_Q14_263690"/>
      <w:bookmarkEnd w:id="4267"/>
      <w:r w:rsidRPr="00E51083">
        <w:rPr>
          <w:rtl/>
          <w:lang w:eastAsia="he-IL"/>
        </w:rPr>
        <w:t xml:space="preserve">לשפר </w:t>
      </w:r>
      <w:bookmarkStart w:id="4268" w:name="_ETM_Q14_264200"/>
      <w:bookmarkEnd w:id="4268"/>
      <w:r w:rsidRPr="00E51083">
        <w:rPr>
          <w:rtl/>
          <w:lang w:eastAsia="he-IL"/>
        </w:rPr>
        <w:t xml:space="preserve">את </w:t>
      </w:r>
      <w:bookmarkStart w:id="4269" w:name="_ETM_Q14_264350"/>
      <w:bookmarkEnd w:id="4269"/>
      <w:r w:rsidRPr="00E51083">
        <w:rPr>
          <w:rtl/>
          <w:lang w:eastAsia="he-IL"/>
        </w:rPr>
        <w:t>החוק</w:t>
      </w:r>
      <w:bookmarkStart w:id="4270" w:name="_ETM_Q14_265250"/>
      <w:bookmarkEnd w:id="4270"/>
      <w:r>
        <w:rPr>
          <w:rFonts w:hint="cs"/>
          <w:rtl/>
          <w:lang w:eastAsia="he-IL"/>
        </w:rPr>
        <w:t xml:space="preserve">, </w:t>
      </w:r>
      <w:r w:rsidRPr="00E51083">
        <w:rPr>
          <w:rtl/>
          <w:lang w:eastAsia="he-IL"/>
        </w:rPr>
        <w:t xml:space="preserve">אפשר </w:t>
      </w:r>
      <w:bookmarkStart w:id="4271" w:name="_ETM_Q14_265670"/>
      <w:bookmarkEnd w:id="4271"/>
      <w:r w:rsidRPr="00E51083">
        <w:rPr>
          <w:rtl/>
          <w:lang w:eastAsia="he-IL"/>
        </w:rPr>
        <w:t>לדון</w:t>
      </w:r>
      <w:r>
        <w:rPr>
          <w:rFonts w:hint="cs"/>
          <w:rtl/>
          <w:lang w:eastAsia="he-IL"/>
        </w:rPr>
        <w:t>.</w:t>
      </w:r>
      <w:r w:rsidRPr="00E51083">
        <w:rPr>
          <w:rtl/>
          <w:lang w:eastAsia="he-IL"/>
        </w:rPr>
        <w:t xml:space="preserve"> </w:t>
      </w:r>
      <w:bookmarkStart w:id="4272" w:name="_ETM_Q14_269000"/>
      <w:bookmarkEnd w:id="4272"/>
      <w:r w:rsidRPr="00E51083">
        <w:rPr>
          <w:rtl/>
          <w:lang w:eastAsia="he-IL"/>
        </w:rPr>
        <w:t xml:space="preserve">אבל </w:t>
      </w:r>
      <w:bookmarkStart w:id="4273" w:name="_ETM_Q14_269300"/>
      <w:bookmarkEnd w:id="4273"/>
      <w:r>
        <w:rPr>
          <w:rFonts w:hint="cs"/>
          <w:rtl/>
          <w:lang w:eastAsia="he-IL"/>
        </w:rPr>
        <w:t>לעצור</w:t>
      </w:r>
      <w:r w:rsidRPr="00E51083">
        <w:rPr>
          <w:rtl/>
          <w:lang w:eastAsia="he-IL"/>
        </w:rPr>
        <w:t xml:space="preserve"> </w:t>
      </w:r>
      <w:bookmarkStart w:id="4274" w:name="_ETM_Q14_269920"/>
      <w:bookmarkEnd w:id="4274"/>
      <w:r w:rsidRPr="00E51083">
        <w:rPr>
          <w:rtl/>
          <w:lang w:eastAsia="he-IL"/>
        </w:rPr>
        <w:t xml:space="preserve">את </w:t>
      </w:r>
      <w:bookmarkStart w:id="4275" w:name="_ETM_Q14_270069"/>
      <w:bookmarkEnd w:id="4275"/>
      <w:r w:rsidRPr="00E51083">
        <w:rPr>
          <w:rtl/>
          <w:lang w:eastAsia="he-IL"/>
        </w:rPr>
        <w:t xml:space="preserve">החוק </w:t>
      </w:r>
      <w:bookmarkStart w:id="4276" w:name="_ETM_Q14_270429"/>
      <w:bookmarkEnd w:id="4276"/>
      <w:r w:rsidRPr="00E51083">
        <w:rPr>
          <w:rtl/>
          <w:lang w:eastAsia="he-IL"/>
        </w:rPr>
        <w:t xml:space="preserve">הזה </w:t>
      </w:r>
      <w:bookmarkStart w:id="4277" w:name="_ETM_Q14_271119"/>
      <w:bookmarkEnd w:id="4277"/>
      <w:r w:rsidRPr="00E51083">
        <w:rPr>
          <w:rtl/>
          <w:lang w:eastAsia="he-IL"/>
        </w:rPr>
        <w:t xml:space="preserve">עם </w:t>
      </w:r>
      <w:bookmarkStart w:id="4278" w:name="_ETM_Q14_271270"/>
      <w:bookmarkEnd w:id="4278"/>
      <w:r w:rsidRPr="00E51083">
        <w:rPr>
          <w:rtl/>
          <w:lang w:eastAsia="he-IL"/>
        </w:rPr>
        <w:t xml:space="preserve">כל </w:t>
      </w:r>
      <w:bookmarkStart w:id="4279" w:name="_ETM_Q14_271509"/>
      <w:bookmarkEnd w:id="4279"/>
      <w:proofErr w:type="spellStart"/>
      <w:r>
        <w:rPr>
          <w:rFonts w:hint="cs"/>
          <w:rtl/>
          <w:lang w:eastAsia="he-IL"/>
        </w:rPr>
        <w:t>הלומי</w:t>
      </w:r>
      <w:proofErr w:type="spellEnd"/>
      <w:r>
        <w:rPr>
          <w:rFonts w:hint="cs"/>
          <w:rtl/>
          <w:lang w:eastAsia="he-IL"/>
        </w:rPr>
        <w:t xml:space="preserve"> הקרב של </w:t>
      </w:r>
      <w:bookmarkStart w:id="4280" w:name="_ETM_Q14_273113"/>
      <w:bookmarkStart w:id="4281" w:name="_ETM_Q14_272439"/>
      <w:bookmarkEnd w:id="4280"/>
      <w:bookmarkEnd w:id="4281"/>
      <w:r w:rsidRPr="00E51083">
        <w:rPr>
          <w:rtl/>
          <w:lang w:eastAsia="he-IL"/>
        </w:rPr>
        <w:t xml:space="preserve">המלחמה </w:t>
      </w:r>
      <w:bookmarkStart w:id="4282" w:name="_ETM_Q14_272920"/>
      <w:bookmarkEnd w:id="4282"/>
      <w:r w:rsidRPr="00E51083">
        <w:rPr>
          <w:rtl/>
          <w:lang w:eastAsia="he-IL"/>
        </w:rPr>
        <w:t xml:space="preserve">האחרונה </w:t>
      </w:r>
      <w:bookmarkStart w:id="4283" w:name="_ETM_Q14_274420"/>
      <w:bookmarkEnd w:id="4283"/>
      <w:r w:rsidRPr="00E51083">
        <w:rPr>
          <w:rtl/>
          <w:lang w:eastAsia="he-IL"/>
        </w:rPr>
        <w:t xml:space="preserve">זה </w:t>
      </w:r>
      <w:bookmarkStart w:id="4284" w:name="_ETM_Q14_275140"/>
      <w:bookmarkEnd w:id="4284"/>
      <w:r w:rsidRPr="00E51083">
        <w:rPr>
          <w:rtl/>
          <w:lang w:eastAsia="he-IL"/>
        </w:rPr>
        <w:t xml:space="preserve">פשוט </w:t>
      </w:r>
      <w:bookmarkStart w:id="4285" w:name="_ETM_Q14_276190"/>
      <w:bookmarkEnd w:id="4285"/>
      <w:r w:rsidRPr="00E51083">
        <w:rPr>
          <w:rtl/>
          <w:lang w:eastAsia="he-IL"/>
        </w:rPr>
        <w:t xml:space="preserve">לא </w:t>
      </w:r>
      <w:bookmarkStart w:id="4286" w:name="_ETM_Q14_276729"/>
      <w:bookmarkEnd w:id="4286"/>
      <w:r w:rsidRPr="00E51083">
        <w:rPr>
          <w:rtl/>
          <w:lang w:eastAsia="he-IL"/>
        </w:rPr>
        <w:t>הגיוני</w:t>
      </w:r>
      <w:r>
        <w:rPr>
          <w:rFonts w:hint="cs"/>
          <w:rtl/>
          <w:lang w:eastAsia="he-IL"/>
        </w:rPr>
        <w:t>.</w:t>
      </w:r>
      <w:r w:rsidRPr="00E51083">
        <w:rPr>
          <w:rtl/>
          <w:lang w:eastAsia="he-IL"/>
        </w:rPr>
        <w:t xml:space="preserve"> </w:t>
      </w:r>
      <w:bookmarkStart w:id="4287" w:name="_ETM_Q14_279310"/>
      <w:bookmarkEnd w:id="4287"/>
      <w:r w:rsidRPr="00E51083">
        <w:rPr>
          <w:rtl/>
          <w:lang w:eastAsia="he-IL"/>
        </w:rPr>
        <w:t>למה</w:t>
      </w:r>
      <w:r w:rsidR="009F4BA2">
        <w:rPr>
          <w:rFonts w:hint="cs"/>
          <w:rtl/>
          <w:lang w:eastAsia="he-IL"/>
        </w:rPr>
        <w:t>,</w:t>
      </w:r>
      <w:r w:rsidRPr="00E51083">
        <w:rPr>
          <w:rtl/>
          <w:lang w:eastAsia="he-IL"/>
        </w:rPr>
        <w:t xml:space="preserve"> </w:t>
      </w:r>
      <w:bookmarkStart w:id="4288" w:name="_ETM_Q14_280319"/>
      <w:bookmarkEnd w:id="4288"/>
      <w:r w:rsidRPr="00E51083">
        <w:rPr>
          <w:rtl/>
          <w:lang w:eastAsia="he-IL"/>
        </w:rPr>
        <w:t>מה</w:t>
      </w:r>
      <w:r>
        <w:rPr>
          <w:rFonts w:hint="cs"/>
          <w:rtl/>
          <w:lang w:eastAsia="he-IL"/>
        </w:rPr>
        <w:t>,</w:t>
      </w:r>
      <w:r w:rsidRPr="00E51083">
        <w:rPr>
          <w:rtl/>
          <w:lang w:eastAsia="he-IL"/>
        </w:rPr>
        <w:t xml:space="preserve"> </w:t>
      </w:r>
      <w:bookmarkStart w:id="4289" w:name="_ETM_Q14_280680"/>
      <w:bookmarkEnd w:id="4289"/>
      <w:r w:rsidRPr="00E51083">
        <w:rPr>
          <w:rtl/>
          <w:lang w:eastAsia="he-IL"/>
        </w:rPr>
        <w:t xml:space="preserve">כי </w:t>
      </w:r>
      <w:bookmarkStart w:id="4290" w:name="_ETM_Q14_280860"/>
      <w:bookmarkEnd w:id="4290"/>
      <w:r w:rsidRPr="00E51083">
        <w:rPr>
          <w:rtl/>
          <w:lang w:eastAsia="he-IL"/>
        </w:rPr>
        <w:t xml:space="preserve">אין </w:t>
      </w:r>
      <w:bookmarkStart w:id="4291" w:name="_ETM_Q14_280979"/>
      <w:bookmarkEnd w:id="4291"/>
      <w:r w:rsidRPr="00E51083">
        <w:rPr>
          <w:rtl/>
          <w:lang w:eastAsia="he-IL"/>
        </w:rPr>
        <w:t>פטנט</w:t>
      </w:r>
      <w:r>
        <w:rPr>
          <w:rFonts w:hint="cs"/>
          <w:rtl/>
          <w:lang w:eastAsia="he-IL"/>
        </w:rPr>
        <w:t>?</w:t>
      </w:r>
      <w:r w:rsidRPr="00E51083">
        <w:rPr>
          <w:rtl/>
          <w:lang w:eastAsia="he-IL"/>
        </w:rPr>
        <w:t xml:space="preserve"> </w:t>
      </w:r>
      <w:bookmarkStart w:id="4292" w:name="_ETM_Q14_282270"/>
      <w:bookmarkEnd w:id="4292"/>
      <w:r w:rsidRPr="00E51083">
        <w:rPr>
          <w:rtl/>
          <w:lang w:eastAsia="he-IL"/>
        </w:rPr>
        <w:t xml:space="preserve">כי </w:t>
      </w:r>
      <w:bookmarkStart w:id="4293" w:name="_ETM_Q14_282479"/>
      <w:bookmarkEnd w:id="4293"/>
      <w:r w:rsidRPr="00E51083">
        <w:rPr>
          <w:rtl/>
          <w:lang w:eastAsia="he-IL"/>
        </w:rPr>
        <w:t xml:space="preserve">אין </w:t>
      </w:r>
      <w:bookmarkStart w:id="4294" w:name="_ETM_Q14_282600"/>
      <w:bookmarkEnd w:id="4294"/>
      <w:r>
        <w:rPr>
          <w:rtl/>
          <w:lang w:eastAsia="he-IL"/>
        </w:rPr>
        <w:t>איז</w:t>
      </w:r>
      <w:r>
        <w:rPr>
          <w:rFonts w:hint="cs"/>
          <w:rtl/>
          <w:lang w:eastAsia="he-IL"/>
        </w:rPr>
        <w:t>ו</w:t>
      </w:r>
      <w:r w:rsidRPr="00E51083">
        <w:rPr>
          <w:rtl/>
          <w:lang w:eastAsia="he-IL"/>
        </w:rPr>
        <w:t xml:space="preserve"> </w:t>
      </w:r>
      <w:bookmarkStart w:id="4295" w:name="_ETM_Q14_282840"/>
      <w:bookmarkEnd w:id="4295"/>
      <w:r w:rsidRPr="00E51083">
        <w:rPr>
          <w:rtl/>
          <w:lang w:eastAsia="he-IL"/>
        </w:rPr>
        <w:t xml:space="preserve">חברה </w:t>
      </w:r>
      <w:bookmarkStart w:id="4296" w:name="_ETM_Q14_283799"/>
      <w:bookmarkEnd w:id="4296"/>
      <w:r w:rsidRPr="00E51083">
        <w:rPr>
          <w:rtl/>
          <w:lang w:eastAsia="he-IL"/>
        </w:rPr>
        <w:t>שמרוויחה</w:t>
      </w:r>
      <w:r>
        <w:rPr>
          <w:rFonts w:hint="cs"/>
          <w:rtl/>
          <w:lang w:eastAsia="he-IL"/>
        </w:rPr>
        <w:t>,</w:t>
      </w:r>
      <w:r w:rsidRPr="00E51083">
        <w:rPr>
          <w:rtl/>
          <w:lang w:eastAsia="he-IL"/>
        </w:rPr>
        <w:t xml:space="preserve"> </w:t>
      </w:r>
      <w:bookmarkStart w:id="4297" w:name="_ETM_Q14_284670"/>
      <w:bookmarkEnd w:id="4297"/>
      <w:r w:rsidRPr="00E51083">
        <w:rPr>
          <w:rtl/>
          <w:lang w:eastAsia="he-IL"/>
        </w:rPr>
        <w:t xml:space="preserve">חברת </w:t>
      </w:r>
      <w:bookmarkStart w:id="4298" w:name="_ETM_Q14_285119"/>
      <w:bookmarkEnd w:id="4298"/>
      <w:r w:rsidRPr="00E51083">
        <w:rPr>
          <w:rtl/>
          <w:lang w:eastAsia="he-IL"/>
        </w:rPr>
        <w:t xml:space="preserve">תרופות </w:t>
      </w:r>
      <w:bookmarkStart w:id="4299" w:name="_ETM_Q14_285600"/>
      <w:bookmarkEnd w:id="4299"/>
      <w:r w:rsidRPr="00E51083">
        <w:rPr>
          <w:rtl/>
          <w:lang w:eastAsia="he-IL"/>
        </w:rPr>
        <w:t xml:space="preserve">שמרוויחה </w:t>
      </w:r>
      <w:bookmarkStart w:id="4300" w:name="_ETM_Q14_286619"/>
      <w:bookmarkEnd w:id="4300"/>
      <w:r w:rsidRPr="00E51083">
        <w:rPr>
          <w:rtl/>
          <w:lang w:eastAsia="he-IL"/>
        </w:rPr>
        <w:t>מיליארדים</w:t>
      </w:r>
      <w:bookmarkStart w:id="4301" w:name="_ETM_Q14_287899"/>
      <w:bookmarkEnd w:id="4301"/>
      <w:r w:rsidR="009F4BA2">
        <w:rPr>
          <w:rFonts w:hint="cs"/>
          <w:rtl/>
          <w:lang w:eastAsia="he-IL"/>
        </w:rPr>
        <w:t>,</w:t>
      </w:r>
      <w:r>
        <w:rPr>
          <w:rFonts w:hint="cs"/>
          <w:rtl/>
          <w:lang w:eastAsia="he-IL"/>
        </w:rPr>
        <w:t xml:space="preserve"> </w:t>
      </w:r>
      <w:r w:rsidRPr="00E51083">
        <w:rPr>
          <w:rtl/>
          <w:lang w:eastAsia="he-IL"/>
        </w:rPr>
        <w:t xml:space="preserve">בגלל </w:t>
      </w:r>
      <w:bookmarkStart w:id="4302" w:name="_ETM_Q14_288320"/>
      <w:bookmarkEnd w:id="4302"/>
      <w:r w:rsidRPr="00E51083">
        <w:rPr>
          <w:rtl/>
          <w:lang w:eastAsia="he-IL"/>
        </w:rPr>
        <w:t>זה</w:t>
      </w:r>
      <w:r>
        <w:rPr>
          <w:rFonts w:hint="cs"/>
          <w:rtl/>
          <w:lang w:eastAsia="he-IL"/>
        </w:rPr>
        <w:t>? בגלל זה אנחנו</w:t>
      </w:r>
      <w:bookmarkStart w:id="4303" w:name="_ETM_Q14_289340"/>
      <w:bookmarkStart w:id="4304" w:name="_ETM_Q14_289939"/>
      <w:bookmarkEnd w:id="4303"/>
      <w:bookmarkEnd w:id="4304"/>
      <w:r w:rsidRPr="00E51083">
        <w:rPr>
          <w:rtl/>
          <w:lang w:eastAsia="he-IL"/>
        </w:rPr>
        <w:t xml:space="preserve"> </w:t>
      </w:r>
      <w:bookmarkStart w:id="4305" w:name="_ETM_Q14_290060"/>
      <w:bookmarkEnd w:id="4305"/>
      <w:r w:rsidRPr="00E51083">
        <w:rPr>
          <w:rtl/>
          <w:lang w:eastAsia="he-IL"/>
        </w:rPr>
        <w:t xml:space="preserve">נעכב </w:t>
      </w:r>
      <w:bookmarkStart w:id="4306" w:name="_ETM_Q14_290479"/>
      <w:bookmarkEnd w:id="4306"/>
      <w:r>
        <w:rPr>
          <w:rtl/>
          <w:lang w:eastAsia="he-IL"/>
        </w:rPr>
        <w:t>מ</w:t>
      </w:r>
      <w:r w:rsidRPr="00E51083">
        <w:rPr>
          <w:rtl/>
          <w:lang w:eastAsia="he-IL"/>
        </w:rPr>
        <w:t xml:space="preserve">אנשים </w:t>
      </w:r>
      <w:bookmarkStart w:id="4307" w:name="_ETM_Q14_290990"/>
      <w:bookmarkEnd w:id="4307"/>
      <w:r w:rsidRPr="00E51083">
        <w:rPr>
          <w:rtl/>
          <w:lang w:eastAsia="he-IL"/>
        </w:rPr>
        <w:t>טיפול</w:t>
      </w:r>
      <w:r>
        <w:rPr>
          <w:rFonts w:hint="cs"/>
          <w:rtl/>
          <w:lang w:eastAsia="he-IL"/>
        </w:rPr>
        <w:t xml:space="preserve"> שעוזר להם?</w:t>
      </w:r>
      <w:r w:rsidRPr="00E51083">
        <w:rPr>
          <w:rtl/>
          <w:lang w:eastAsia="he-IL"/>
        </w:rPr>
        <w:t xml:space="preserve"> </w:t>
      </w:r>
      <w:bookmarkStart w:id="4308" w:name="_ETM_Q14_291530"/>
      <w:bookmarkStart w:id="4309" w:name="_ETM_Q14_293710"/>
      <w:bookmarkEnd w:id="4308"/>
      <w:bookmarkEnd w:id="4309"/>
      <w:r w:rsidRPr="00E51083">
        <w:rPr>
          <w:rtl/>
          <w:lang w:eastAsia="he-IL"/>
        </w:rPr>
        <w:t xml:space="preserve">אני </w:t>
      </w:r>
      <w:bookmarkStart w:id="4310" w:name="_ETM_Q14_293950"/>
      <w:bookmarkEnd w:id="4310"/>
      <w:r w:rsidRPr="00E51083">
        <w:rPr>
          <w:rtl/>
          <w:lang w:eastAsia="he-IL"/>
        </w:rPr>
        <w:t xml:space="preserve">אומר </w:t>
      </w:r>
      <w:bookmarkStart w:id="4311" w:name="_ETM_Q14_294220"/>
      <w:bookmarkEnd w:id="4311"/>
      <w:r w:rsidRPr="00E51083">
        <w:rPr>
          <w:rtl/>
          <w:lang w:eastAsia="he-IL"/>
        </w:rPr>
        <w:t>לכם</w:t>
      </w:r>
      <w:r>
        <w:rPr>
          <w:rFonts w:hint="cs"/>
          <w:rtl/>
          <w:lang w:eastAsia="he-IL"/>
        </w:rPr>
        <w:t>,</w:t>
      </w:r>
      <w:r w:rsidRPr="00E51083">
        <w:rPr>
          <w:rtl/>
          <w:lang w:eastAsia="he-IL"/>
        </w:rPr>
        <w:t xml:space="preserve"> </w:t>
      </w:r>
      <w:bookmarkStart w:id="4312" w:name="_ETM_Q14_294520"/>
      <w:bookmarkEnd w:id="4312"/>
      <w:r w:rsidRPr="00E51083">
        <w:rPr>
          <w:rtl/>
          <w:lang w:eastAsia="he-IL"/>
        </w:rPr>
        <w:t>חבר'ה</w:t>
      </w:r>
      <w:r>
        <w:rPr>
          <w:rFonts w:hint="cs"/>
          <w:rtl/>
          <w:lang w:eastAsia="he-IL"/>
        </w:rPr>
        <w:t xml:space="preserve">, </w:t>
      </w:r>
      <w:bookmarkStart w:id="4313" w:name="_ETM_Q14_296497"/>
      <w:bookmarkEnd w:id="4313"/>
      <w:r>
        <w:rPr>
          <w:rFonts w:hint="cs"/>
          <w:rtl/>
          <w:lang w:eastAsia="he-IL"/>
        </w:rPr>
        <w:t>תעברו</w:t>
      </w:r>
      <w:bookmarkStart w:id="4314" w:name="_ETM_Q14_294850"/>
      <w:bookmarkEnd w:id="4314"/>
      <w:r w:rsidRPr="00E51083">
        <w:rPr>
          <w:rtl/>
          <w:lang w:eastAsia="he-IL"/>
        </w:rPr>
        <w:t xml:space="preserve"> </w:t>
      </w:r>
      <w:bookmarkStart w:id="4315" w:name="_ETM_Q14_296140"/>
      <w:bookmarkEnd w:id="4315"/>
      <w:r w:rsidRPr="00E51083">
        <w:rPr>
          <w:rtl/>
          <w:lang w:eastAsia="he-IL"/>
        </w:rPr>
        <w:t xml:space="preserve">איפה </w:t>
      </w:r>
      <w:bookmarkStart w:id="4316" w:name="_ETM_Q14_297280"/>
      <w:bookmarkStart w:id="4317" w:name="_ETM_Q14_298700"/>
      <w:bookmarkEnd w:id="4316"/>
      <w:bookmarkEnd w:id="4317"/>
      <w:r>
        <w:rPr>
          <w:rFonts w:hint="cs"/>
          <w:rtl/>
          <w:lang w:eastAsia="he-IL"/>
        </w:rPr>
        <w:t xml:space="preserve">שהפצועים </w:t>
      </w:r>
      <w:r w:rsidRPr="00E51083">
        <w:rPr>
          <w:rtl/>
          <w:lang w:eastAsia="he-IL"/>
        </w:rPr>
        <w:t xml:space="preserve">עכשיו </w:t>
      </w:r>
      <w:bookmarkStart w:id="4318" w:name="_ETM_Q14_299320"/>
      <w:bookmarkEnd w:id="4318"/>
      <w:r w:rsidRPr="00E51083">
        <w:rPr>
          <w:rtl/>
          <w:lang w:eastAsia="he-IL"/>
        </w:rPr>
        <w:t xml:space="preserve">זקוקים </w:t>
      </w:r>
      <w:bookmarkStart w:id="4319" w:name="_ETM_Q14_299800"/>
      <w:bookmarkEnd w:id="4319"/>
      <w:r w:rsidRPr="00E51083">
        <w:rPr>
          <w:rtl/>
          <w:lang w:eastAsia="he-IL"/>
        </w:rPr>
        <w:t>לזה</w:t>
      </w:r>
      <w:r>
        <w:rPr>
          <w:rFonts w:hint="cs"/>
          <w:rtl/>
          <w:lang w:eastAsia="he-IL"/>
        </w:rPr>
        <w:t>.</w:t>
      </w:r>
      <w:r w:rsidRPr="00E51083">
        <w:rPr>
          <w:rtl/>
          <w:lang w:eastAsia="he-IL"/>
        </w:rPr>
        <w:t xml:space="preserve"> </w:t>
      </w:r>
      <w:bookmarkStart w:id="4320" w:name="_ETM_Q14_301950"/>
      <w:bookmarkEnd w:id="4320"/>
      <w:r w:rsidRPr="00E51083">
        <w:rPr>
          <w:rtl/>
          <w:lang w:eastAsia="he-IL"/>
        </w:rPr>
        <w:t xml:space="preserve">ואני </w:t>
      </w:r>
      <w:bookmarkStart w:id="4321" w:name="_ETM_Q14_302310"/>
      <w:bookmarkEnd w:id="4321"/>
      <w:r w:rsidRPr="00E51083">
        <w:rPr>
          <w:rtl/>
          <w:lang w:eastAsia="he-IL"/>
        </w:rPr>
        <w:t xml:space="preserve">אומר </w:t>
      </w:r>
      <w:bookmarkStart w:id="4322" w:name="_ETM_Q14_302520"/>
      <w:bookmarkEnd w:id="4322"/>
      <w:r w:rsidRPr="00E51083">
        <w:rPr>
          <w:rtl/>
          <w:lang w:eastAsia="he-IL"/>
        </w:rPr>
        <w:t xml:space="preserve">לכם </w:t>
      </w:r>
      <w:bookmarkStart w:id="4323" w:name="_ETM_Q14_302759"/>
      <w:bookmarkEnd w:id="4323"/>
      <w:r w:rsidRPr="00E51083">
        <w:rPr>
          <w:rtl/>
          <w:lang w:eastAsia="he-IL"/>
        </w:rPr>
        <w:t xml:space="preserve">את </w:t>
      </w:r>
      <w:bookmarkStart w:id="4324" w:name="_ETM_Q14_302819"/>
      <w:bookmarkEnd w:id="4324"/>
      <w:r w:rsidRPr="00E51083">
        <w:rPr>
          <w:rtl/>
          <w:lang w:eastAsia="he-IL"/>
        </w:rPr>
        <w:t xml:space="preserve">האמת </w:t>
      </w:r>
      <w:bookmarkStart w:id="4325" w:name="_ETM_Q14_303179"/>
      <w:bookmarkEnd w:id="4325"/>
      <w:r w:rsidRPr="00E51083">
        <w:rPr>
          <w:rtl/>
          <w:lang w:eastAsia="he-IL"/>
        </w:rPr>
        <w:t xml:space="preserve">על </w:t>
      </w:r>
      <w:bookmarkStart w:id="4326" w:name="_ETM_Q14_303329"/>
      <w:bookmarkEnd w:id="4326"/>
      <w:r w:rsidRPr="00E51083">
        <w:rPr>
          <w:rtl/>
          <w:lang w:eastAsia="he-IL"/>
        </w:rPr>
        <w:t>השולחן</w:t>
      </w:r>
      <w:r>
        <w:rPr>
          <w:rFonts w:hint="cs"/>
          <w:rtl/>
          <w:lang w:eastAsia="he-IL"/>
        </w:rPr>
        <w:t>,</w:t>
      </w:r>
      <w:r w:rsidRPr="00E51083">
        <w:rPr>
          <w:rtl/>
          <w:lang w:eastAsia="he-IL"/>
        </w:rPr>
        <w:t xml:space="preserve"> </w:t>
      </w:r>
      <w:bookmarkStart w:id="4327" w:name="_ETM_Q14_303810"/>
      <w:bookmarkStart w:id="4328" w:name="_ETM_Q14_303989"/>
      <w:bookmarkEnd w:id="4327"/>
      <w:bookmarkEnd w:id="4328"/>
      <w:r w:rsidRPr="00E51083">
        <w:rPr>
          <w:rtl/>
          <w:lang w:eastAsia="he-IL"/>
        </w:rPr>
        <w:t xml:space="preserve">יש </w:t>
      </w:r>
      <w:bookmarkStart w:id="4329" w:name="_ETM_Q14_304139"/>
      <w:bookmarkEnd w:id="4329"/>
      <w:r w:rsidRPr="00E51083">
        <w:rPr>
          <w:rtl/>
          <w:lang w:eastAsia="he-IL"/>
        </w:rPr>
        <w:t xml:space="preserve">לי </w:t>
      </w:r>
      <w:bookmarkStart w:id="4330" w:name="_ETM_Q14_304259"/>
      <w:bookmarkEnd w:id="4330"/>
      <w:r w:rsidRPr="00E51083">
        <w:rPr>
          <w:rtl/>
          <w:lang w:eastAsia="he-IL"/>
        </w:rPr>
        <w:t xml:space="preserve">חשד </w:t>
      </w:r>
      <w:bookmarkStart w:id="4331" w:name="_ETM_Q14_304679"/>
      <w:bookmarkEnd w:id="4331"/>
      <w:r w:rsidRPr="00E51083">
        <w:rPr>
          <w:rtl/>
          <w:lang w:eastAsia="he-IL"/>
        </w:rPr>
        <w:t xml:space="preserve">גדול </w:t>
      </w:r>
      <w:bookmarkStart w:id="4332" w:name="_ETM_Q14_305130"/>
      <w:bookmarkStart w:id="4333" w:name="_ETM_Q14_305310"/>
      <w:bookmarkEnd w:id="4332"/>
      <w:bookmarkEnd w:id="4333"/>
      <w:r>
        <w:rPr>
          <w:rFonts w:hint="cs"/>
          <w:rtl/>
          <w:lang w:eastAsia="he-IL"/>
        </w:rPr>
        <w:t>ש</w:t>
      </w:r>
      <w:r w:rsidRPr="00E51083">
        <w:rPr>
          <w:rtl/>
          <w:lang w:eastAsia="he-IL"/>
        </w:rPr>
        <w:t xml:space="preserve">התנגדויות </w:t>
      </w:r>
      <w:bookmarkStart w:id="4334" w:name="_ETM_Q14_305969"/>
      <w:bookmarkEnd w:id="4334"/>
      <w:r w:rsidRPr="00E51083">
        <w:rPr>
          <w:rtl/>
          <w:lang w:eastAsia="he-IL"/>
        </w:rPr>
        <w:t xml:space="preserve">רבות </w:t>
      </w:r>
      <w:bookmarkStart w:id="4335" w:name="_ETM_Q14_306329"/>
      <w:bookmarkEnd w:id="4335"/>
      <w:r w:rsidRPr="00E51083">
        <w:rPr>
          <w:rtl/>
          <w:lang w:eastAsia="he-IL"/>
        </w:rPr>
        <w:t xml:space="preserve">לחוק </w:t>
      </w:r>
      <w:bookmarkStart w:id="4336" w:name="_ETM_Q14_306630"/>
      <w:bookmarkEnd w:id="4336"/>
      <w:r w:rsidRPr="00E51083">
        <w:rPr>
          <w:rtl/>
          <w:lang w:eastAsia="he-IL"/>
        </w:rPr>
        <w:t xml:space="preserve">הזה </w:t>
      </w:r>
      <w:bookmarkStart w:id="4337" w:name="_ETM_Q14_306929"/>
      <w:bookmarkEnd w:id="4337"/>
      <w:r w:rsidRPr="00E51083">
        <w:rPr>
          <w:rtl/>
          <w:lang w:eastAsia="he-IL"/>
        </w:rPr>
        <w:t xml:space="preserve">מגיעות </w:t>
      </w:r>
      <w:bookmarkStart w:id="4338" w:name="_ETM_Q14_307409"/>
      <w:bookmarkEnd w:id="4338"/>
      <w:r w:rsidRPr="00E51083">
        <w:rPr>
          <w:rtl/>
          <w:lang w:eastAsia="he-IL"/>
        </w:rPr>
        <w:t xml:space="preserve">מכל </w:t>
      </w:r>
      <w:bookmarkStart w:id="4339" w:name="_ETM_Q14_307709"/>
      <w:bookmarkEnd w:id="4339"/>
      <w:r w:rsidRPr="00E51083">
        <w:rPr>
          <w:rtl/>
          <w:lang w:eastAsia="he-IL"/>
        </w:rPr>
        <w:t xml:space="preserve">מיני </w:t>
      </w:r>
      <w:bookmarkStart w:id="4340" w:name="_ETM_Q14_307950"/>
      <w:bookmarkEnd w:id="4340"/>
      <w:r w:rsidRPr="00E51083">
        <w:rPr>
          <w:rtl/>
          <w:lang w:eastAsia="he-IL"/>
        </w:rPr>
        <w:t xml:space="preserve">חברות </w:t>
      </w:r>
      <w:bookmarkStart w:id="4341" w:name="_ETM_Q14_308790"/>
      <w:bookmarkEnd w:id="4341"/>
      <w:r w:rsidRPr="00E51083">
        <w:rPr>
          <w:rtl/>
          <w:lang w:eastAsia="he-IL"/>
        </w:rPr>
        <w:t xml:space="preserve">שמרוויחות </w:t>
      </w:r>
      <w:bookmarkStart w:id="4342" w:name="_ETM_Q14_309540"/>
      <w:bookmarkEnd w:id="4342"/>
      <w:r w:rsidRPr="00E51083">
        <w:rPr>
          <w:rtl/>
          <w:lang w:eastAsia="he-IL"/>
        </w:rPr>
        <w:t xml:space="preserve">מהעניין </w:t>
      </w:r>
      <w:bookmarkStart w:id="4343" w:name="_ETM_Q14_310049"/>
      <w:bookmarkEnd w:id="4343"/>
      <w:r w:rsidRPr="00E51083">
        <w:rPr>
          <w:rtl/>
          <w:lang w:eastAsia="he-IL"/>
        </w:rPr>
        <w:t>הזה</w:t>
      </w:r>
      <w:r>
        <w:rPr>
          <w:rFonts w:hint="cs"/>
          <w:rtl/>
          <w:lang w:eastAsia="he-IL"/>
        </w:rPr>
        <w:t>.</w:t>
      </w:r>
      <w:r w:rsidRPr="00E51083">
        <w:rPr>
          <w:rtl/>
          <w:lang w:eastAsia="he-IL"/>
        </w:rPr>
        <w:t xml:space="preserve"> </w:t>
      </w:r>
      <w:bookmarkStart w:id="4344" w:name="_ETM_Q14_312600"/>
      <w:bookmarkEnd w:id="4344"/>
    </w:p>
    <w:p w:rsidR="00712037" w:rsidRDefault="00712037" w:rsidP="0042096B">
      <w:pPr>
        <w:rPr>
          <w:rtl/>
          <w:lang w:eastAsia="he-IL"/>
        </w:rPr>
      </w:pPr>
      <w:bookmarkStart w:id="4345" w:name="_ETM_Q14_312557"/>
      <w:bookmarkStart w:id="4346" w:name="_ETM_Q14_312699"/>
      <w:bookmarkEnd w:id="4345"/>
      <w:bookmarkEnd w:id="4346"/>
    </w:p>
    <w:p w:rsidR="00712037" w:rsidRDefault="00712037" w:rsidP="0042096B">
      <w:pPr>
        <w:rPr>
          <w:rtl/>
          <w:lang w:eastAsia="he-IL"/>
        </w:rPr>
      </w:pPr>
      <w:bookmarkStart w:id="4347" w:name="_ETM_Q14_312729"/>
      <w:bookmarkStart w:id="4348" w:name="_ETM_Q14_312851"/>
      <w:bookmarkEnd w:id="4347"/>
      <w:bookmarkEnd w:id="4348"/>
      <w:r w:rsidRPr="00E51083">
        <w:rPr>
          <w:rtl/>
          <w:lang w:eastAsia="he-IL"/>
        </w:rPr>
        <w:t xml:space="preserve">ועכשיו </w:t>
      </w:r>
      <w:bookmarkStart w:id="4349" w:name="_ETM_Q14_313590"/>
      <w:bookmarkEnd w:id="4349"/>
      <w:r w:rsidRPr="00E51083">
        <w:rPr>
          <w:rtl/>
          <w:lang w:eastAsia="he-IL"/>
        </w:rPr>
        <w:t xml:space="preserve">לגופו </w:t>
      </w:r>
      <w:bookmarkStart w:id="4350" w:name="_ETM_Q14_314160"/>
      <w:bookmarkEnd w:id="4350"/>
      <w:r w:rsidRPr="00E51083">
        <w:rPr>
          <w:rtl/>
          <w:lang w:eastAsia="he-IL"/>
        </w:rPr>
        <w:t xml:space="preserve">של </w:t>
      </w:r>
      <w:bookmarkStart w:id="4351" w:name="_ETM_Q14_314370"/>
      <w:bookmarkEnd w:id="4351"/>
      <w:r w:rsidRPr="00E51083">
        <w:rPr>
          <w:rtl/>
          <w:lang w:eastAsia="he-IL"/>
        </w:rPr>
        <w:t>עניין</w:t>
      </w:r>
      <w:r>
        <w:rPr>
          <w:rFonts w:hint="cs"/>
          <w:rtl/>
          <w:lang w:eastAsia="he-IL"/>
        </w:rPr>
        <w:t>,</w:t>
      </w:r>
      <w:r w:rsidRPr="00E51083">
        <w:rPr>
          <w:rtl/>
          <w:lang w:eastAsia="he-IL"/>
        </w:rPr>
        <w:t xml:space="preserve"> </w:t>
      </w:r>
      <w:bookmarkStart w:id="4352" w:name="_ETM_Q14_315120"/>
      <w:bookmarkEnd w:id="4352"/>
      <w:r w:rsidRPr="00E51083">
        <w:rPr>
          <w:rtl/>
          <w:lang w:eastAsia="he-IL"/>
        </w:rPr>
        <w:t xml:space="preserve">מה </w:t>
      </w:r>
      <w:bookmarkStart w:id="4353" w:name="_ETM_Q14_315389"/>
      <w:bookmarkEnd w:id="4353"/>
      <w:r w:rsidRPr="00E51083">
        <w:rPr>
          <w:rtl/>
          <w:lang w:eastAsia="he-IL"/>
        </w:rPr>
        <w:t xml:space="preserve">החוק </w:t>
      </w:r>
      <w:bookmarkStart w:id="4354" w:name="_ETM_Q14_315690"/>
      <w:bookmarkEnd w:id="4354"/>
      <w:r w:rsidRPr="00E51083">
        <w:rPr>
          <w:rtl/>
          <w:lang w:eastAsia="he-IL"/>
        </w:rPr>
        <w:t>מסדיר</w:t>
      </w:r>
      <w:r>
        <w:rPr>
          <w:rFonts w:hint="cs"/>
          <w:rtl/>
          <w:lang w:eastAsia="he-IL"/>
        </w:rPr>
        <w:t>.</w:t>
      </w:r>
      <w:r w:rsidRPr="00E51083">
        <w:rPr>
          <w:rtl/>
          <w:lang w:eastAsia="he-IL"/>
        </w:rPr>
        <w:t xml:space="preserve"> </w:t>
      </w:r>
      <w:bookmarkStart w:id="4355" w:name="_ETM_Q14_317060"/>
      <w:bookmarkEnd w:id="4355"/>
      <w:r w:rsidRPr="00E51083">
        <w:rPr>
          <w:rtl/>
          <w:lang w:eastAsia="he-IL"/>
        </w:rPr>
        <w:t xml:space="preserve">החוק </w:t>
      </w:r>
      <w:bookmarkStart w:id="4356" w:name="_ETM_Q14_317450"/>
      <w:bookmarkEnd w:id="4356"/>
      <w:r w:rsidRPr="00E51083">
        <w:rPr>
          <w:rtl/>
          <w:lang w:eastAsia="he-IL"/>
        </w:rPr>
        <w:t xml:space="preserve">הזה </w:t>
      </w:r>
      <w:bookmarkStart w:id="4357" w:name="_ETM_Q14_317690"/>
      <w:bookmarkEnd w:id="4357"/>
      <w:r w:rsidRPr="00E51083">
        <w:rPr>
          <w:rtl/>
          <w:lang w:eastAsia="he-IL"/>
        </w:rPr>
        <w:t xml:space="preserve">לא </w:t>
      </w:r>
      <w:bookmarkStart w:id="4358" w:name="_ETM_Q14_317840"/>
      <w:bookmarkEnd w:id="4358"/>
      <w:r w:rsidRPr="00E51083">
        <w:rPr>
          <w:rtl/>
          <w:lang w:eastAsia="he-IL"/>
        </w:rPr>
        <w:t xml:space="preserve">נותן </w:t>
      </w:r>
      <w:bookmarkStart w:id="4359" w:name="_ETM_Q14_318230"/>
      <w:bookmarkEnd w:id="4359"/>
      <w:r w:rsidRPr="00E51083">
        <w:rPr>
          <w:rtl/>
          <w:lang w:eastAsia="he-IL"/>
        </w:rPr>
        <w:t xml:space="preserve">קנביס </w:t>
      </w:r>
      <w:bookmarkStart w:id="4360" w:name="_ETM_Q14_319070"/>
      <w:bookmarkEnd w:id="4360"/>
      <w:r w:rsidRPr="00E51083">
        <w:rPr>
          <w:rtl/>
          <w:lang w:eastAsia="he-IL"/>
        </w:rPr>
        <w:t xml:space="preserve">חופשי </w:t>
      </w:r>
      <w:bookmarkStart w:id="4361" w:name="_ETM_Q14_319550"/>
      <w:bookmarkEnd w:id="4361"/>
      <w:r w:rsidRPr="00E51083">
        <w:rPr>
          <w:rtl/>
          <w:lang w:eastAsia="he-IL"/>
        </w:rPr>
        <w:t xml:space="preserve">לכל </w:t>
      </w:r>
      <w:bookmarkStart w:id="4362" w:name="_ETM_Q14_319880"/>
      <w:bookmarkEnd w:id="4362"/>
      <w:r w:rsidRPr="00E51083">
        <w:rPr>
          <w:rtl/>
          <w:lang w:eastAsia="he-IL"/>
        </w:rPr>
        <w:t>דורש</w:t>
      </w:r>
      <w:r>
        <w:rPr>
          <w:rFonts w:hint="cs"/>
          <w:rtl/>
          <w:lang w:eastAsia="he-IL"/>
        </w:rPr>
        <w:t>.</w:t>
      </w:r>
      <w:r w:rsidRPr="00E51083">
        <w:rPr>
          <w:rtl/>
          <w:lang w:eastAsia="he-IL"/>
        </w:rPr>
        <w:t xml:space="preserve"> </w:t>
      </w:r>
      <w:bookmarkStart w:id="4363" w:name="_ETM_Q14_321280"/>
      <w:bookmarkEnd w:id="4363"/>
      <w:r w:rsidRPr="00E51083">
        <w:rPr>
          <w:rtl/>
          <w:lang w:eastAsia="he-IL"/>
        </w:rPr>
        <w:t xml:space="preserve">החוק </w:t>
      </w:r>
      <w:bookmarkStart w:id="4364" w:name="_ETM_Q14_321669"/>
      <w:bookmarkEnd w:id="4364"/>
      <w:r w:rsidRPr="00E51083">
        <w:rPr>
          <w:rtl/>
          <w:lang w:eastAsia="he-IL"/>
        </w:rPr>
        <w:t xml:space="preserve">הזה </w:t>
      </w:r>
      <w:bookmarkStart w:id="4365" w:name="_ETM_Q14_321910"/>
      <w:bookmarkEnd w:id="4365"/>
      <w:r w:rsidRPr="00E51083">
        <w:rPr>
          <w:rtl/>
          <w:lang w:eastAsia="he-IL"/>
        </w:rPr>
        <w:t xml:space="preserve">מסדיר </w:t>
      </w:r>
      <w:bookmarkStart w:id="4366" w:name="_ETM_Q14_322419"/>
      <w:bookmarkEnd w:id="4366"/>
      <w:r w:rsidRPr="00E51083">
        <w:rPr>
          <w:rtl/>
          <w:lang w:eastAsia="he-IL"/>
        </w:rPr>
        <w:t>ומפקח</w:t>
      </w:r>
      <w:r>
        <w:rPr>
          <w:rFonts w:hint="cs"/>
          <w:rtl/>
          <w:lang w:eastAsia="he-IL"/>
        </w:rPr>
        <w:t>,</w:t>
      </w:r>
      <w:r w:rsidRPr="00E51083">
        <w:rPr>
          <w:rtl/>
          <w:lang w:eastAsia="he-IL"/>
        </w:rPr>
        <w:t xml:space="preserve"> </w:t>
      </w:r>
      <w:bookmarkStart w:id="4367" w:name="_ETM_Q14_323730"/>
      <w:bookmarkEnd w:id="4367"/>
      <w:r w:rsidRPr="00E51083">
        <w:rPr>
          <w:rtl/>
          <w:lang w:eastAsia="he-IL"/>
        </w:rPr>
        <w:t xml:space="preserve">והוא </w:t>
      </w:r>
      <w:bookmarkStart w:id="4368" w:name="_ETM_Q14_324000"/>
      <w:bookmarkEnd w:id="4368"/>
      <w:r w:rsidRPr="00E51083">
        <w:rPr>
          <w:rtl/>
          <w:lang w:eastAsia="he-IL"/>
        </w:rPr>
        <w:t xml:space="preserve">מתקן </w:t>
      </w:r>
      <w:bookmarkStart w:id="4369" w:name="_ETM_Q14_324569"/>
      <w:bookmarkEnd w:id="4369"/>
      <w:r w:rsidRPr="00E51083">
        <w:rPr>
          <w:rtl/>
          <w:lang w:eastAsia="he-IL"/>
        </w:rPr>
        <w:t xml:space="preserve">עיוותים </w:t>
      </w:r>
      <w:bookmarkStart w:id="4370" w:name="_ETM_Q14_325080"/>
      <w:bookmarkEnd w:id="4370"/>
      <w:r w:rsidRPr="00E51083">
        <w:rPr>
          <w:rtl/>
          <w:lang w:eastAsia="he-IL"/>
        </w:rPr>
        <w:t xml:space="preserve">שהמערכת </w:t>
      </w:r>
      <w:bookmarkStart w:id="4371" w:name="_ETM_Q14_325800"/>
      <w:bookmarkEnd w:id="4371"/>
      <w:r w:rsidRPr="00E51083">
        <w:rPr>
          <w:rtl/>
          <w:lang w:eastAsia="he-IL"/>
        </w:rPr>
        <w:t>יצרה</w:t>
      </w:r>
      <w:r>
        <w:rPr>
          <w:rFonts w:hint="cs"/>
          <w:rtl/>
          <w:lang w:eastAsia="he-IL"/>
        </w:rPr>
        <w:t xml:space="preserve"> </w:t>
      </w:r>
      <w:r>
        <w:rPr>
          <w:rFonts w:hint="eastAsia"/>
          <w:rtl/>
          <w:lang w:eastAsia="he-IL"/>
        </w:rPr>
        <w:t>–</w:t>
      </w:r>
      <w:r w:rsidRPr="00E51083">
        <w:rPr>
          <w:rtl/>
          <w:lang w:eastAsia="he-IL"/>
        </w:rPr>
        <w:t xml:space="preserve"> </w:t>
      </w:r>
      <w:bookmarkStart w:id="4372" w:name="_ETM_Q14_327139"/>
      <w:bookmarkEnd w:id="4372"/>
      <w:r w:rsidRPr="00E51083">
        <w:rPr>
          <w:rtl/>
          <w:lang w:eastAsia="he-IL"/>
        </w:rPr>
        <w:t xml:space="preserve">פיקוח </w:t>
      </w:r>
      <w:bookmarkStart w:id="4373" w:name="_ETM_Q14_327710"/>
      <w:bookmarkEnd w:id="4373"/>
      <w:r w:rsidRPr="00E51083">
        <w:rPr>
          <w:rtl/>
          <w:lang w:eastAsia="he-IL"/>
        </w:rPr>
        <w:t xml:space="preserve">על </w:t>
      </w:r>
      <w:bookmarkStart w:id="4374" w:name="_ETM_Q14_327830"/>
      <w:bookmarkEnd w:id="4374"/>
      <w:r w:rsidRPr="00E51083">
        <w:rPr>
          <w:rtl/>
          <w:lang w:eastAsia="he-IL"/>
        </w:rPr>
        <w:t>הגידול</w:t>
      </w:r>
      <w:r>
        <w:rPr>
          <w:rFonts w:hint="cs"/>
          <w:rtl/>
          <w:lang w:eastAsia="he-IL"/>
        </w:rPr>
        <w:t>,</w:t>
      </w:r>
      <w:r w:rsidRPr="00E51083">
        <w:rPr>
          <w:rtl/>
          <w:lang w:eastAsia="he-IL"/>
        </w:rPr>
        <w:t xml:space="preserve"> </w:t>
      </w:r>
      <w:bookmarkStart w:id="4375" w:name="_ETM_Q14_328370"/>
      <w:bookmarkEnd w:id="4375"/>
      <w:r w:rsidRPr="00E51083">
        <w:rPr>
          <w:rtl/>
          <w:lang w:eastAsia="he-IL"/>
        </w:rPr>
        <w:t xml:space="preserve">הייצור </w:t>
      </w:r>
      <w:bookmarkStart w:id="4376" w:name="_ETM_Q14_328820"/>
      <w:bookmarkEnd w:id="4376"/>
      <w:r w:rsidRPr="00E51083">
        <w:rPr>
          <w:rtl/>
          <w:lang w:eastAsia="he-IL"/>
        </w:rPr>
        <w:t xml:space="preserve">והשיווק </w:t>
      </w:r>
      <w:bookmarkStart w:id="4377" w:name="_ETM_Q14_329330"/>
      <w:bookmarkEnd w:id="4377"/>
      <w:r w:rsidRPr="00E51083">
        <w:rPr>
          <w:rtl/>
          <w:lang w:eastAsia="he-IL"/>
        </w:rPr>
        <w:t xml:space="preserve">של </w:t>
      </w:r>
      <w:bookmarkStart w:id="4378" w:name="_ETM_Q14_329480"/>
      <w:bookmarkEnd w:id="4378"/>
      <w:r w:rsidRPr="00E51083">
        <w:rPr>
          <w:rtl/>
          <w:lang w:eastAsia="he-IL"/>
        </w:rPr>
        <w:t xml:space="preserve">הקנביס </w:t>
      </w:r>
      <w:bookmarkStart w:id="4379" w:name="_ETM_Q14_330050"/>
      <w:bookmarkEnd w:id="4379"/>
      <w:r w:rsidRPr="00E51083">
        <w:rPr>
          <w:rtl/>
          <w:lang w:eastAsia="he-IL"/>
        </w:rPr>
        <w:t>הרפואי</w:t>
      </w:r>
      <w:r>
        <w:rPr>
          <w:rFonts w:hint="cs"/>
          <w:rtl/>
          <w:lang w:eastAsia="he-IL"/>
        </w:rPr>
        <w:t>.</w:t>
      </w:r>
      <w:r w:rsidRPr="00E51083">
        <w:rPr>
          <w:rtl/>
          <w:lang w:eastAsia="he-IL"/>
        </w:rPr>
        <w:t xml:space="preserve"> </w:t>
      </w:r>
      <w:bookmarkStart w:id="4380" w:name="_ETM_Q14_330530"/>
      <w:bookmarkEnd w:id="4380"/>
      <w:r w:rsidRPr="00E51083">
        <w:rPr>
          <w:rtl/>
          <w:lang w:eastAsia="he-IL"/>
        </w:rPr>
        <w:t>סוף</w:t>
      </w:r>
      <w:bookmarkStart w:id="4381" w:name="_ETM_Q14_330950"/>
      <w:bookmarkEnd w:id="4381"/>
      <w:r>
        <w:rPr>
          <w:rFonts w:hint="cs"/>
          <w:rtl/>
          <w:lang w:eastAsia="he-IL"/>
        </w:rPr>
        <w:t>-</w:t>
      </w:r>
      <w:r w:rsidRPr="00E51083">
        <w:rPr>
          <w:rtl/>
          <w:lang w:eastAsia="he-IL"/>
        </w:rPr>
        <w:t xml:space="preserve">סוף </w:t>
      </w:r>
      <w:bookmarkStart w:id="4382" w:name="_ETM_Q14_331250"/>
      <w:bookmarkEnd w:id="4382"/>
      <w:r w:rsidRPr="00E51083">
        <w:rPr>
          <w:rtl/>
          <w:lang w:eastAsia="he-IL"/>
        </w:rPr>
        <w:t xml:space="preserve">תהיה </w:t>
      </w:r>
      <w:bookmarkStart w:id="4383" w:name="_ETM_Q14_331460"/>
      <w:bookmarkEnd w:id="4383"/>
      <w:r w:rsidRPr="00E51083">
        <w:rPr>
          <w:rtl/>
          <w:lang w:eastAsia="he-IL"/>
        </w:rPr>
        <w:t xml:space="preserve">רגולציה </w:t>
      </w:r>
      <w:bookmarkStart w:id="4384" w:name="_ETM_Q14_332120"/>
      <w:bookmarkEnd w:id="4384"/>
      <w:r w:rsidRPr="00E51083">
        <w:rPr>
          <w:rtl/>
          <w:lang w:eastAsia="he-IL"/>
        </w:rPr>
        <w:t>מסודרת</w:t>
      </w:r>
      <w:r>
        <w:rPr>
          <w:rFonts w:hint="cs"/>
          <w:rtl/>
          <w:lang w:eastAsia="he-IL"/>
        </w:rPr>
        <w:t>,</w:t>
      </w:r>
      <w:r w:rsidRPr="00E51083">
        <w:rPr>
          <w:rtl/>
          <w:lang w:eastAsia="he-IL"/>
        </w:rPr>
        <w:t xml:space="preserve"> </w:t>
      </w:r>
      <w:bookmarkStart w:id="4385" w:name="_ETM_Q14_333169"/>
      <w:bookmarkEnd w:id="4385"/>
      <w:r w:rsidRPr="00E51083">
        <w:rPr>
          <w:rtl/>
          <w:lang w:eastAsia="he-IL"/>
        </w:rPr>
        <w:t>שקופה</w:t>
      </w:r>
      <w:r>
        <w:rPr>
          <w:rFonts w:hint="cs"/>
          <w:rtl/>
          <w:lang w:eastAsia="he-IL"/>
        </w:rPr>
        <w:t>,</w:t>
      </w:r>
      <w:r w:rsidRPr="00E51083">
        <w:rPr>
          <w:rtl/>
          <w:lang w:eastAsia="he-IL"/>
        </w:rPr>
        <w:t xml:space="preserve"> </w:t>
      </w:r>
      <w:bookmarkStart w:id="4386" w:name="_ETM_Q14_333950"/>
      <w:bookmarkEnd w:id="4386"/>
      <w:r w:rsidRPr="00E51083">
        <w:rPr>
          <w:rtl/>
          <w:lang w:eastAsia="he-IL"/>
        </w:rPr>
        <w:t>קבועה</w:t>
      </w:r>
      <w:r>
        <w:rPr>
          <w:rFonts w:hint="cs"/>
          <w:rtl/>
          <w:lang w:eastAsia="he-IL"/>
        </w:rPr>
        <w:t>,</w:t>
      </w:r>
      <w:r w:rsidRPr="00E51083">
        <w:rPr>
          <w:rtl/>
          <w:lang w:eastAsia="he-IL"/>
        </w:rPr>
        <w:t xml:space="preserve"> </w:t>
      </w:r>
      <w:bookmarkStart w:id="4387" w:name="_ETM_Q14_334909"/>
      <w:bookmarkEnd w:id="4387"/>
      <w:r w:rsidRPr="00E51083">
        <w:rPr>
          <w:rtl/>
          <w:lang w:eastAsia="he-IL"/>
        </w:rPr>
        <w:t xml:space="preserve">במקום </w:t>
      </w:r>
      <w:bookmarkStart w:id="4388" w:name="_ETM_Q14_335330"/>
      <w:bookmarkEnd w:id="4388"/>
      <w:r w:rsidRPr="00E51083">
        <w:rPr>
          <w:rtl/>
          <w:lang w:eastAsia="he-IL"/>
        </w:rPr>
        <w:t xml:space="preserve">נהלים </w:t>
      </w:r>
      <w:bookmarkStart w:id="4389" w:name="_ETM_Q14_335780"/>
      <w:bookmarkEnd w:id="4389"/>
      <w:r w:rsidRPr="00E51083">
        <w:rPr>
          <w:rtl/>
          <w:lang w:eastAsia="he-IL"/>
        </w:rPr>
        <w:t xml:space="preserve">שמבלבלים </w:t>
      </w:r>
      <w:bookmarkStart w:id="4390" w:name="_ETM_Q14_336470"/>
      <w:bookmarkEnd w:id="4390"/>
      <w:r w:rsidRPr="00E51083">
        <w:rPr>
          <w:rtl/>
          <w:lang w:eastAsia="he-IL"/>
        </w:rPr>
        <w:t xml:space="preserve">את </w:t>
      </w:r>
      <w:bookmarkStart w:id="4391" w:name="_ETM_Q14_336590"/>
      <w:bookmarkEnd w:id="4391"/>
      <w:r w:rsidRPr="00E51083">
        <w:rPr>
          <w:rtl/>
          <w:lang w:eastAsia="he-IL"/>
        </w:rPr>
        <w:t>כולם</w:t>
      </w:r>
      <w:r>
        <w:rPr>
          <w:rFonts w:hint="cs"/>
          <w:rtl/>
          <w:lang w:eastAsia="he-IL"/>
        </w:rPr>
        <w:t xml:space="preserve">. הורדת </w:t>
      </w:r>
      <w:bookmarkStart w:id="4392" w:name="_ETM_Q14_338389"/>
      <w:bookmarkStart w:id="4393" w:name="_ETM_Q14_338810"/>
      <w:bookmarkEnd w:id="4392"/>
      <w:bookmarkEnd w:id="4393"/>
      <w:r>
        <w:rPr>
          <w:rtl/>
          <w:lang w:eastAsia="he-IL"/>
        </w:rPr>
        <w:t>ה</w:t>
      </w:r>
      <w:r w:rsidRPr="00E51083">
        <w:rPr>
          <w:rtl/>
          <w:lang w:eastAsia="he-IL"/>
        </w:rPr>
        <w:t>מחירים</w:t>
      </w:r>
      <w:r>
        <w:rPr>
          <w:rFonts w:hint="cs"/>
          <w:rtl/>
          <w:lang w:eastAsia="he-IL"/>
        </w:rPr>
        <w:t xml:space="preserve"> </w:t>
      </w:r>
      <w:r>
        <w:rPr>
          <w:rFonts w:hint="eastAsia"/>
          <w:rtl/>
          <w:lang w:eastAsia="he-IL"/>
        </w:rPr>
        <w:t>–</w:t>
      </w:r>
      <w:r w:rsidRPr="00E51083">
        <w:rPr>
          <w:rtl/>
          <w:lang w:eastAsia="he-IL"/>
        </w:rPr>
        <w:t xml:space="preserve"> </w:t>
      </w:r>
      <w:bookmarkStart w:id="4394" w:name="_ETM_Q14_340650"/>
      <w:bookmarkEnd w:id="4394"/>
      <w:r w:rsidRPr="00E51083">
        <w:rPr>
          <w:rtl/>
          <w:lang w:eastAsia="he-IL"/>
        </w:rPr>
        <w:t xml:space="preserve">היום </w:t>
      </w:r>
      <w:bookmarkStart w:id="4395" w:name="_ETM_Q14_340980"/>
      <w:bookmarkEnd w:id="4395"/>
      <w:r w:rsidRPr="00E51083">
        <w:rPr>
          <w:rtl/>
          <w:lang w:eastAsia="he-IL"/>
        </w:rPr>
        <w:t xml:space="preserve">בגלל </w:t>
      </w:r>
      <w:bookmarkStart w:id="4396" w:name="_ETM_Q14_341340"/>
      <w:bookmarkEnd w:id="4396"/>
      <w:r w:rsidRPr="00E51083">
        <w:rPr>
          <w:rtl/>
          <w:lang w:eastAsia="he-IL"/>
        </w:rPr>
        <w:t xml:space="preserve">הרגולציה </w:t>
      </w:r>
      <w:bookmarkStart w:id="4397" w:name="_ETM_Q14_341940"/>
      <w:bookmarkEnd w:id="4397"/>
      <w:r w:rsidRPr="00E51083">
        <w:rPr>
          <w:rtl/>
          <w:lang w:eastAsia="he-IL"/>
        </w:rPr>
        <w:t xml:space="preserve">המסורבלת </w:t>
      </w:r>
      <w:bookmarkStart w:id="4398" w:name="_ETM_Q14_342630"/>
      <w:bookmarkEnd w:id="4398"/>
      <w:r>
        <w:rPr>
          <w:rFonts w:hint="cs"/>
          <w:rtl/>
          <w:lang w:eastAsia="he-IL"/>
        </w:rPr>
        <w:t>מחירי</w:t>
      </w:r>
      <w:r w:rsidRPr="00E51083">
        <w:rPr>
          <w:rtl/>
          <w:lang w:eastAsia="he-IL"/>
        </w:rPr>
        <w:t xml:space="preserve"> </w:t>
      </w:r>
      <w:bookmarkStart w:id="4399" w:name="_ETM_Q14_342990"/>
      <w:bookmarkEnd w:id="4399"/>
      <w:r w:rsidRPr="00E51083">
        <w:rPr>
          <w:rtl/>
          <w:lang w:eastAsia="he-IL"/>
        </w:rPr>
        <w:t xml:space="preserve">הקנביס </w:t>
      </w:r>
      <w:bookmarkStart w:id="4400" w:name="_ETM_Q14_343440"/>
      <w:bookmarkEnd w:id="4400"/>
      <w:r w:rsidRPr="00E51083">
        <w:rPr>
          <w:rtl/>
          <w:lang w:eastAsia="he-IL"/>
        </w:rPr>
        <w:t xml:space="preserve">הרפואי </w:t>
      </w:r>
      <w:bookmarkStart w:id="4401" w:name="_ETM_Q14_343830"/>
      <w:bookmarkEnd w:id="4401"/>
      <w:r>
        <w:rPr>
          <w:rFonts w:hint="cs"/>
          <w:rtl/>
          <w:lang w:eastAsia="he-IL"/>
        </w:rPr>
        <w:t>בשמיים, ו</w:t>
      </w:r>
      <w:bookmarkStart w:id="4402" w:name="_ETM_Q14_344400"/>
      <w:bookmarkStart w:id="4403" w:name="_ETM_Q14_345060"/>
      <w:bookmarkEnd w:id="4402"/>
      <w:bookmarkEnd w:id="4403"/>
      <w:r w:rsidRPr="00E51083">
        <w:rPr>
          <w:rtl/>
          <w:lang w:eastAsia="he-IL"/>
        </w:rPr>
        <w:t xml:space="preserve">החולים </w:t>
      </w:r>
      <w:bookmarkStart w:id="4404" w:name="_ETM_Q14_346080"/>
      <w:bookmarkEnd w:id="4404"/>
      <w:r w:rsidRPr="00E51083">
        <w:rPr>
          <w:rtl/>
          <w:lang w:eastAsia="he-IL"/>
        </w:rPr>
        <w:t xml:space="preserve">הם </w:t>
      </w:r>
      <w:bookmarkStart w:id="4405" w:name="_ETM_Q14_346319"/>
      <w:bookmarkEnd w:id="4405"/>
      <w:r w:rsidRPr="00E51083">
        <w:rPr>
          <w:rtl/>
          <w:lang w:eastAsia="he-IL"/>
        </w:rPr>
        <w:t xml:space="preserve">אלה </w:t>
      </w:r>
      <w:bookmarkStart w:id="4406" w:name="_ETM_Q14_346560"/>
      <w:bookmarkEnd w:id="4406"/>
      <w:r w:rsidRPr="00E51083">
        <w:rPr>
          <w:rtl/>
          <w:lang w:eastAsia="he-IL"/>
        </w:rPr>
        <w:t xml:space="preserve">שמשלמים </w:t>
      </w:r>
      <w:bookmarkStart w:id="4407" w:name="_ETM_Q14_347130"/>
      <w:bookmarkEnd w:id="4407"/>
      <w:r w:rsidRPr="00E51083">
        <w:rPr>
          <w:rtl/>
          <w:lang w:eastAsia="he-IL"/>
        </w:rPr>
        <w:t xml:space="preserve">את </w:t>
      </w:r>
      <w:bookmarkStart w:id="4408" w:name="_ETM_Q14_347250"/>
      <w:bookmarkEnd w:id="4408"/>
      <w:r w:rsidRPr="00E51083">
        <w:rPr>
          <w:rtl/>
          <w:lang w:eastAsia="he-IL"/>
        </w:rPr>
        <w:t>המחיר</w:t>
      </w:r>
      <w:r>
        <w:rPr>
          <w:rFonts w:hint="cs"/>
          <w:rtl/>
          <w:lang w:eastAsia="he-IL"/>
        </w:rPr>
        <w:t>.</w:t>
      </w:r>
      <w:r w:rsidRPr="00E51083">
        <w:rPr>
          <w:rtl/>
          <w:lang w:eastAsia="he-IL"/>
        </w:rPr>
        <w:t xml:space="preserve"> </w:t>
      </w:r>
      <w:bookmarkStart w:id="4409" w:name="_ETM_Q14_349320"/>
      <w:bookmarkEnd w:id="4409"/>
      <w:r w:rsidRPr="00E51083">
        <w:rPr>
          <w:rtl/>
          <w:lang w:eastAsia="he-IL"/>
        </w:rPr>
        <w:t xml:space="preserve">רופאים </w:t>
      </w:r>
      <w:bookmarkStart w:id="4410" w:name="_ETM_Q14_350130"/>
      <w:bookmarkEnd w:id="4410"/>
      <w:r w:rsidRPr="00E51083">
        <w:rPr>
          <w:rtl/>
          <w:lang w:eastAsia="he-IL"/>
        </w:rPr>
        <w:t xml:space="preserve">מומחים </w:t>
      </w:r>
      <w:bookmarkStart w:id="4411" w:name="_ETM_Q14_350850"/>
      <w:bookmarkEnd w:id="4411"/>
      <w:r w:rsidRPr="00E51083">
        <w:rPr>
          <w:rtl/>
          <w:lang w:eastAsia="he-IL"/>
        </w:rPr>
        <w:t xml:space="preserve">יקבלו </w:t>
      </w:r>
      <w:bookmarkStart w:id="4412" w:name="_ETM_Q14_351270"/>
      <w:bookmarkEnd w:id="4412"/>
      <w:r w:rsidRPr="00E51083">
        <w:rPr>
          <w:rtl/>
          <w:lang w:eastAsia="he-IL"/>
        </w:rPr>
        <w:t xml:space="preserve">סמכות </w:t>
      </w:r>
      <w:bookmarkStart w:id="4413" w:name="_ETM_Q14_351810"/>
      <w:bookmarkEnd w:id="4413"/>
      <w:r w:rsidRPr="00E51083">
        <w:rPr>
          <w:rtl/>
          <w:lang w:eastAsia="he-IL"/>
        </w:rPr>
        <w:t xml:space="preserve">לתת </w:t>
      </w:r>
      <w:bookmarkStart w:id="4414" w:name="_ETM_Q14_352139"/>
      <w:bookmarkEnd w:id="4414"/>
      <w:r w:rsidRPr="00E51083">
        <w:rPr>
          <w:rtl/>
          <w:lang w:eastAsia="he-IL"/>
        </w:rPr>
        <w:t>מרשמים</w:t>
      </w:r>
      <w:r>
        <w:rPr>
          <w:rFonts w:hint="cs"/>
          <w:rtl/>
          <w:lang w:eastAsia="he-IL"/>
        </w:rPr>
        <w:t>.</w:t>
      </w:r>
      <w:r w:rsidRPr="00E51083">
        <w:rPr>
          <w:rtl/>
          <w:lang w:eastAsia="he-IL"/>
        </w:rPr>
        <w:t xml:space="preserve"> </w:t>
      </w:r>
      <w:bookmarkStart w:id="4415" w:name="_ETM_Q14_352710"/>
      <w:bookmarkEnd w:id="4415"/>
      <w:r w:rsidRPr="00E51083">
        <w:rPr>
          <w:rtl/>
          <w:lang w:eastAsia="he-IL"/>
        </w:rPr>
        <w:t xml:space="preserve">לא </w:t>
      </w:r>
      <w:bookmarkStart w:id="4416" w:name="_ETM_Q14_353010"/>
      <w:bookmarkEnd w:id="4416"/>
      <w:r>
        <w:rPr>
          <w:rFonts w:hint="cs"/>
          <w:rtl/>
          <w:lang w:eastAsia="he-IL"/>
        </w:rPr>
        <w:t xml:space="preserve">עוד </w:t>
      </w:r>
      <w:r w:rsidRPr="00E51083">
        <w:rPr>
          <w:rtl/>
          <w:lang w:eastAsia="he-IL"/>
        </w:rPr>
        <w:t>בי</w:t>
      </w:r>
      <w:r>
        <w:rPr>
          <w:rFonts w:hint="cs"/>
          <w:rtl/>
          <w:lang w:eastAsia="he-IL"/>
        </w:rPr>
        <w:t>ו</w:t>
      </w:r>
      <w:r w:rsidRPr="00E51083">
        <w:rPr>
          <w:rtl/>
          <w:lang w:eastAsia="he-IL"/>
        </w:rPr>
        <w:t xml:space="preserve">רוקרטיה </w:t>
      </w:r>
      <w:bookmarkStart w:id="4417" w:name="_ETM_Q14_353580"/>
      <w:bookmarkEnd w:id="4417"/>
      <w:r w:rsidRPr="00E51083">
        <w:rPr>
          <w:rtl/>
          <w:lang w:eastAsia="he-IL"/>
        </w:rPr>
        <w:t xml:space="preserve">מסובכת </w:t>
      </w:r>
      <w:bookmarkStart w:id="4418" w:name="_ETM_Q14_354120"/>
      <w:bookmarkEnd w:id="4418"/>
      <w:r w:rsidRPr="00E51083">
        <w:rPr>
          <w:rtl/>
          <w:lang w:eastAsia="he-IL"/>
        </w:rPr>
        <w:t xml:space="preserve">של </w:t>
      </w:r>
      <w:bookmarkStart w:id="4419" w:name="_ETM_Q14_354330"/>
      <w:bookmarkEnd w:id="4419"/>
      <w:r w:rsidRPr="00E51083">
        <w:rPr>
          <w:rtl/>
          <w:lang w:eastAsia="he-IL"/>
        </w:rPr>
        <w:t>רישיונות</w:t>
      </w:r>
      <w:r>
        <w:rPr>
          <w:rFonts w:hint="cs"/>
          <w:rtl/>
          <w:lang w:eastAsia="he-IL"/>
        </w:rPr>
        <w:t>,</w:t>
      </w:r>
      <w:r w:rsidRPr="00E51083">
        <w:rPr>
          <w:rtl/>
          <w:lang w:eastAsia="he-IL"/>
        </w:rPr>
        <w:t xml:space="preserve"> </w:t>
      </w:r>
      <w:bookmarkStart w:id="4420" w:name="_ETM_Q14_355020"/>
      <w:bookmarkEnd w:id="4420"/>
      <w:r w:rsidRPr="00E51083">
        <w:rPr>
          <w:rtl/>
          <w:lang w:eastAsia="he-IL"/>
        </w:rPr>
        <w:t>ועדות</w:t>
      </w:r>
      <w:r>
        <w:rPr>
          <w:rFonts w:hint="cs"/>
          <w:rtl/>
          <w:lang w:eastAsia="he-IL"/>
        </w:rPr>
        <w:t>,</w:t>
      </w:r>
      <w:r w:rsidRPr="00E51083">
        <w:rPr>
          <w:rtl/>
          <w:lang w:eastAsia="he-IL"/>
        </w:rPr>
        <w:t xml:space="preserve"> </w:t>
      </w:r>
      <w:bookmarkStart w:id="4421" w:name="_ETM_Q14_355620"/>
      <w:bookmarkEnd w:id="4421"/>
      <w:r w:rsidRPr="00E51083">
        <w:rPr>
          <w:rtl/>
          <w:lang w:eastAsia="he-IL"/>
        </w:rPr>
        <w:t>טפסים</w:t>
      </w:r>
      <w:r>
        <w:rPr>
          <w:rFonts w:hint="cs"/>
          <w:rtl/>
          <w:lang w:eastAsia="he-IL"/>
        </w:rPr>
        <w:t>,</w:t>
      </w:r>
      <w:r w:rsidRPr="00E51083">
        <w:rPr>
          <w:rtl/>
          <w:lang w:eastAsia="he-IL"/>
        </w:rPr>
        <w:t xml:space="preserve"> </w:t>
      </w:r>
      <w:bookmarkStart w:id="4422" w:name="_ETM_Q14_357169"/>
      <w:bookmarkEnd w:id="4422"/>
      <w:r w:rsidRPr="00E51083">
        <w:rPr>
          <w:rtl/>
          <w:lang w:eastAsia="he-IL"/>
        </w:rPr>
        <w:t xml:space="preserve">אלא </w:t>
      </w:r>
      <w:bookmarkStart w:id="4423" w:name="_ETM_Q14_357500"/>
      <w:bookmarkEnd w:id="4423"/>
      <w:r w:rsidRPr="00E51083">
        <w:rPr>
          <w:rtl/>
          <w:lang w:eastAsia="he-IL"/>
        </w:rPr>
        <w:t xml:space="preserve">טיפול </w:t>
      </w:r>
      <w:bookmarkStart w:id="4424" w:name="_ETM_Q14_358070"/>
      <w:bookmarkEnd w:id="4424"/>
      <w:r w:rsidRPr="00E51083">
        <w:rPr>
          <w:rtl/>
          <w:lang w:eastAsia="he-IL"/>
        </w:rPr>
        <w:t xml:space="preserve">רפואי </w:t>
      </w:r>
      <w:bookmarkStart w:id="4425" w:name="_ETM_Q14_358760"/>
      <w:bookmarkEnd w:id="4425"/>
      <w:r w:rsidRPr="00E51083">
        <w:rPr>
          <w:rtl/>
          <w:lang w:eastAsia="he-IL"/>
        </w:rPr>
        <w:t>אמיתי</w:t>
      </w:r>
      <w:r>
        <w:rPr>
          <w:rFonts w:hint="cs"/>
          <w:rtl/>
          <w:lang w:eastAsia="he-IL"/>
        </w:rPr>
        <w:t>.</w:t>
      </w:r>
      <w:r w:rsidRPr="00E51083">
        <w:rPr>
          <w:rtl/>
          <w:lang w:eastAsia="he-IL"/>
        </w:rPr>
        <w:t xml:space="preserve"> </w:t>
      </w:r>
      <w:bookmarkStart w:id="4426" w:name="_ETM_Q14_360410"/>
      <w:bookmarkEnd w:id="4426"/>
      <w:r w:rsidRPr="00E51083">
        <w:rPr>
          <w:rtl/>
          <w:lang w:eastAsia="he-IL"/>
        </w:rPr>
        <w:t xml:space="preserve">מחקר </w:t>
      </w:r>
      <w:bookmarkStart w:id="4427" w:name="_ETM_Q14_361129"/>
      <w:bookmarkEnd w:id="4427"/>
      <w:r w:rsidRPr="00E51083">
        <w:rPr>
          <w:rtl/>
          <w:lang w:eastAsia="he-IL"/>
        </w:rPr>
        <w:t xml:space="preserve">רפואי </w:t>
      </w:r>
      <w:bookmarkStart w:id="4428" w:name="_ETM_Q14_362709"/>
      <w:bookmarkEnd w:id="4428"/>
      <w:r>
        <w:rPr>
          <w:rFonts w:hint="cs"/>
          <w:rtl/>
          <w:lang w:eastAsia="he-IL"/>
        </w:rPr>
        <w:t xml:space="preserve">– </w:t>
      </w:r>
      <w:r w:rsidRPr="00E51083">
        <w:rPr>
          <w:rtl/>
          <w:lang w:eastAsia="he-IL"/>
        </w:rPr>
        <w:t xml:space="preserve">החוק </w:t>
      </w:r>
      <w:bookmarkStart w:id="4429" w:name="_ETM_Q14_363130"/>
      <w:bookmarkEnd w:id="4429"/>
      <w:r w:rsidRPr="00E51083">
        <w:rPr>
          <w:rtl/>
          <w:lang w:eastAsia="he-IL"/>
        </w:rPr>
        <w:t xml:space="preserve">יאפשר </w:t>
      </w:r>
      <w:bookmarkStart w:id="4430" w:name="_ETM_Q14_363520"/>
      <w:bookmarkEnd w:id="4430"/>
      <w:r w:rsidRPr="00E51083">
        <w:rPr>
          <w:rtl/>
          <w:lang w:eastAsia="he-IL"/>
        </w:rPr>
        <w:t>סוף</w:t>
      </w:r>
      <w:bookmarkStart w:id="4431" w:name="_ETM_Q14_363849"/>
      <w:bookmarkEnd w:id="4431"/>
      <w:r>
        <w:rPr>
          <w:rFonts w:hint="cs"/>
          <w:rtl/>
          <w:lang w:eastAsia="he-IL"/>
        </w:rPr>
        <w:t>-</w:t>
      </w:r>
      <w:r w:rsidRPr="00E51083">
        <w:rPr>
          <w:rtl/>
          <w:lang w:eastAsia="he-IL"/>
        </w:rPr>
        <w:t xml:space="preserve">סוף </w:t>
      </w:r>
      <w:bookmarkStart w:id="4432" w:name="_ETM_Q14_364120"/>
      <w:bookmarkEnd w:id="4432"/>
      <w:r w:rsidRPr="00E51083">
        <w:rPr>
          <w:rtl/>
          <w:lang w:eastAsia="he-IL"/>
        </w:rPr>
        <w:t xml:space="preserve">מחקרים </w:t>
      </w:r>
      <w:bookmarkStart w:id="4433" w:name="_ETM_Q14_364599"/>
      <w:bookmarkEnd w:id="4433"/>
      <w:r w:rsidRPr="00E51083">
        <w:rPr>
          <w:rtl/>
          <w:lang w:eastAsia="he-IL"/>
        </w:rPr>
        <w:t xml:space="preserve">מסודרים </w:t>
      </w:r>
      <w:bookmarkStart w:id="4434" w:name="_ETM_Q14_365139"/>
      <w:bookmarkEnd w:id="4434"/>
      <w:r w:rsidRPr="00E51083">
        <w:rPr>
          <w:rtl/>
          <w:lang w:eastAsia="he-IL"/>
        </w:rPr>
        <w:t xml:space="preserve">על </w:t>
      </w:r>
      <w:bookmarkStart w:id="4435" w:name="_ETM_Q14_365290"/>
      <w:bookmarkEnd w:id="4435"/>
      <w:r w:rsidRPr="00E51083">
        <w:rPr>
          <w:rtl/>
          <w:lang w:eastAsia="he-IL"/>
        </w:rPr>
        <w:t xml:space="preserve">ההשפעות </w:t>
      </w:r>
      <w:bookmarkStart w:id="4436" w:name="_ETM_Q14_365739"/>
      <w:bookmarkEnd w:id="4436"/>
      <w:r w:rsidRPr="00E51083">
        <w:rPr>
          <w:rtl/>
          <w:lang w:eastAsia="he-IL"/>
        </w:rPr>
        <w:t xml:space="preserve">של </w:t>
      </w:r>
      <w:bookmarkStart w:id="4437" w:name="_ETM_Q14_365889"/>
      <w:bookmarkEnd w:id="4437"/>
      <w:r w:rsidRPr="00E51083">
        <w:rPr>
          <w:rtl/>
          <w:lang w:eastAsia="he-IL"/>
        </w:rPr>
        <w:t xml:space="preserve">הקנביס </w:t>
      </w:r>
      <w:bookmarkStart w:id="4438" w:name="_ETM_Q14_366400"/>
      <w:bookmarkEnd w:id="4438"/>
      <w:r w:rsidRPr="00E51083">
        <w:rPr>
          <w:rtl/>
          <w:lang w:eastAsia="he-IL"/>
        </w:rPr>
        <w:t>הרפואי</w:t>
      </w:r>
      <w:r w:rsidR="009F4BA2">
        <w:rPr>
          <w:rFonts w:hint="cs"/>
          <w:rtl/>
          <w:lang w:eastAsia="he-IL"/>
        </w:rPr>
        <w:t>,</w:t>
      </w:r>
      <w:r w:rsidRPr="00E51083">
        <w:rPr>
          <w:rtl/>
          <w:lang w:eastAsia="he-IL"/>
        </w:rPr>
        <w:t xml:space="preserve"> </w:t>
      </w:r>
      <w:bookmarkStart w:id="4439" w:name="_ETM_Q14_366910"/>
      <w:bookmarkEnd w:id="4439"/>
      <w:r w:rsidRPr="00E51083">
        <w:rPr>
          <w:rtl/>
          <w:lang w:eastAsia="he-IL"/>
        </w:rPr>
        <w:t xml:space="preserve">לטובת </w:t>
      </w:r>
      <w:bookmarkStart w:id="4440" w:name="_ETM_Q14_367330"/>
      <w:bookmarkEnd w:id="4440"/>
      <w:r w:rsidRPr="00E51083">
        <w:rPr>
          <w:rtl/>
          <w:lang w:eastAsia="he-IL"/>
        </w:rPr>
        <w:t xml:space="preserve">פיתוח </w:t>
      </w:r>
      <w:bookmarkStart w:id="4441" w:name="_ETM_Q14_368230"/>
      <w:bookmarkEnd w:id="4441"/>
      <w:r w:rsidRPr="00E51083">
        <w:rPr>
          <w:rtl/>
          <w:lang w:eastAsia="he-IL"/>
        </w:rPr>
        <w:t xml:space="preserve">תרופות </w:t>
      </w:r>
      <w:bookmarkStart w:id="4442" w:name="_ETM_Q14_369190"/>
      <w:bookmarkEnd w:id="4442"/>
      <w:r w:rsidRPr="00E51083">
        <w:rPr>
          <w:rtl/>
          <w:lang w:eastAsia="he-IL"/>
        </w:rPr>
        <w:t xml:space="preserve">ושיפור </w:t>
      </w:r>
      <w:bookmarkStart w:id="4443" w:name="_ETM_Q14_369940"/>
      <w:bookmarkEnd w:id="4443"/>
      <w:r w:rsidRPr="00E51083">
        <w:rPr>
          <w:rtl/>
          <w:lang w:eastAsia="he-IL"/>
        </w:rPr>
        <w:t xml:space="preserve">של </w:t>
      </w:r>
      <w:bookmarkStart w:id="4444" w:name="_ETM_Q14_370150"/>
      <w:bookmarkEnd w:id="4444"/>
      <w:r w:rsidRPr="00E51083">
        <w:rPr>
          <w:rtl/>
          <w:lang w:eastAsia="he-IL"/>
        </w:rPr>
        <w:t xml:space="preserve">איכות </w:t>
      </w:r>
      <w:bookmarkStart w:id="4445" w:name="_ETM_Q14_370510"/>
      <w:bookmarkEnd w:id="4445"/>
      <w:r w:rsidRPr="00E51083">
        <w:rPr>
          <w:rtl/>
          <w:lang w:eastAsia="he-IL"/>
        </w:rPr>
        <w:t>הטיפול</w:t>
      </w:r>
      <w:r>
        <w:rPr>
          <w:rFonts w:hint="cs"/>
          <w:rtl/>
          <w:lang w:eastAsia="he-IL"/>
        </w:rPr>
        <w:t>.</w:t>
      </w:r>
      <w:r w:rsidRPr="00E51083">
        <w:rPr>
          <w:rtl/>
          <w:lang w:eastAsia="he-IL"/>
        </w:rPr>
        <w:t xml:space="preserve"> </w:t>
      </w:r>
      <w:bookmarkStart w:id="4446" w:name="_ETM_Q14_372120"/>
      <w:bookmarkEnd w:id="4446"/>
    </w:p>
    <w:p w:rsidR="00712037" w:rsidRDefault="00712037" w:rsidP="0042096B">
      <w:pPr>
        <w:rPr>
          <w:rtl/>
          <w:lang w:eastAsia="he-IL"/>
        </w:rPr>
      </w:pPr>
      <w:bookmarkStart w:id="4447" w:name="_ETM_Q14_372812"/>
      <w:bookmarkEnd w:id="4447"/>
    </w:p>
    <w:p w:rsidR="00712037" w:rsidRDefault="00712037" w:rsidP="0042096B">
      <w:pPr>
        <w:rPr>
          <w:rtl/>
          <w:lang w:eastAsia="he-IL"/>
        </w:rPr>
      </w:pPr>
      <w:bookmarkStart w:id="4448" w:name="_ETM_Q14_373063"/>
      <w:bookmarkStart w:id="4449" w:name="_ETM_Q14_373107"/>
      <w:bookmarkStart w:id="4450" w:name="_ETM_Q14_373157"/>
      <w:bookmarkEnd w:id="4448"/>
      <w:bookmarkEnd w:id="4449"/>
      <w:bookmarkEnd w:id="4450"/>
      <w:r w:rsidRPr="00E51083">
        <w:rPr>
          <w:rtl/>
          <w:lang w:eastAsia="he-IL"/>
        </w:rPr>
        <w:t xml:space="preserve">וזה </w:t>
      </w:r>
      <w:bookmarkStart w:id="4451" w:name="_ETM_Q14_372870"/>
      <w:bookmarkEnd w:id="4451"/>
      <w:r w:rsidRPr="00E51083">
        <w:rPr>
          <w:rtl/>
          <w:lang w:eastAsia="he-IL"/>
        </w:rPr>
        <w:t xml:space="preserve">למי </w:t>
      </w:r>
      <w:bookmarkStart w:id="4452" w:name="_ETM_Q14_373200"/>
      <w:bookmarkEnd w:id="4452"/>
      <w:r w:rsidRPr="00E51083">
        <w:rPr>
          <w:rtl/>
          <w:lang w:eastAsia="he-IL"/>
        </w:rPr>
        <w:t>שחושש</w:t>
      </w:r>
      <w:bookmarkStart w:id="4453" w:name="_ETM_Q14_373980"/>
      <w:bookmarkEnd w:id="4453"/>
      <w:r>
        <w:rPr>
          <w:rFonts w:hint="cs"/>
          <w:rtl/>
          <w:lang w:eastAsia="he-IL"/>
        </w:rPr>
        <w:t xml:space="preserve">: </w:t>
      </w:r>
      <w:r>
        <w:rPr>
          <w:rtl/>
          <w:lang w:eastAsia="he-IL"/>
        </w:rPr>
        <w:t>מני</w:t>
      </w:r>
      <w:r>
        <w:rPr>
          <w:rFonts w:hint="cs"/>
          <w:rtl/>
          <w:lang w:eastAsia="he-IL"/>
        </w:rPr>
        <w:t>ע</w:t>
      </w:r>
      <w:r w:rsidRPr="00E51083">
        <w:rPr>
          <w:rtl/>
          <w:lang w:eastAsia="he-IL"/>
        </w:rPr>
        <w:t xml:space="preserve">ת </w:t>
      </w:r>
      <w:bookmarkStart w:id="4454" w:name="_ETM_Q14_375000"/>
      <w:bookmarkEnd w:id="4454"/>
      <w:r w:rsidRPr="00E51083">
        <w:rPr>
          <w:rtl/>
          <w:lang w:eastAsia="he-IL"/>
        </w:rPr>
        <w:t xml:space="preserve">זליגה </w:t>
      </w:r>
      <w:bookmarkStart w:id="4455" w:name="_ETM_Q14_375629"/>
      <w:bookmarkEnd w:id="4455"/>
      <w:r w:rsidRPr="00E51083">
        <w:rPr>
          <w:rtl/>
          <w:lang w:eastAsia="he-IL"/>
        </w:rPr>
        <w:t>ופיקוח</w:t>
      </w:r>
      <w:bookmarkStart w:id="4456" w:name="_ETM_Q14_377040"/>
      <w:bookmarkEnd w:id="4456"/>
      <w:r>
        <w:rPr>
          <w:rFonts w:hint="cs"/>
          <w:rtl/>
          <w:lang w:eastAsia="he-IL"/>
        </w:rPr>
        <w:t xml:space="preserve"> </w:t>
      </w:r>
      <w:r>
        <w:rPr>
          <w:rFonts w:hint="eastAsia"/>
          <w:rtl/>
          <w:lang w:eastAsia="he-IL"/>
        </w:rPr>
        <w:t>–</w:t>
      </w:r>
      <w:r>
        <w:rPr>
          <w:rFonts w:hint="cs"/>
          <w:rtl/>
          <w:lang w:eastAsia="he-IL"/>
        </w:rPr>
        <w:t xml:space="preserve"> </w:t>
      </w:r>
      <w:r w:rsidRPr="00E51083">
        <w:rPr>
          <w:rtl/>
          <w:lang w:eastAsia="he-IL"/>
        </w:rPr>
        <w:t xml:space="preserve">נקבעו </w:t>
      </w:r>
      <w:bookmarkStart w:id="4457" w:name="_ETM_Q14_377579"/>
      <w:bookmarkEnd w:id="4457"/>
      <w:r w:rsidRPr="00E51083">
        <w:rPr>
          <w:rtl/>
          <w:lang w:eastAsia="he-IL"/>
        </w:rPr>
        <w:t xml:space="preserve">קריטריונים </w:t>
      </w:r>
      <w:bookmarkStart w:id="4458" w:name="_ETM_Q14_378359"/>
      <w:bookmarkEnd w:id="4458"/>
      <w:r w:rsidRPr="00E51083">
        <w:rPr>
          <w:rtl/>
          <w:lang w:eastAsia="he-IL"/>
        </w:rPr>
        <w:t xml:space="preserve">מחמירים </w:t>
      </w:r>
      <w:bookmarkStart w:id="4459" w:name="_ETM_Q14_379169"/>
      <w:bookmarkEnd w:id="4459"/>
      <w:r w:rsidRPr="00E51083">
        <w:rPr>
          <w:rtl/>
          <w:lang w:eastAsia="he-IL"/>
        </w:rPr>
        <w:t xml:space="preserve">מאוד </w:t>
      </w:r>
      <w:bookmarkStart w:id="4460" w:name="_ETM_Q14_379680"/>
      <w:bookmarkEnd w:id="4460"/>
      <w:r w:rsidRPr="00E51083">
        <w:rPr>
          <w:rtl/>
          <w:lang w:eastAsia="he-IL"/>
        </w:rPr>
        <w:t>להנפקה</w:t>
      </w:r>
      <w:r>
        <w:rPr>
          <w:rFonts w:hint="cs"/>
          <w:rtl/>
          <w:lang w:eastAsia="he-IL"/>
        </w:rPr>
        <w:t>,</w:t>
      </w:r>
      <w:r w:rsidRPr="00E51083">
        <w:rPr>
          <w:rtl/>
          <w:lang w:eastAsia="he-IL"/>
        </w:rPr>
        <w:t xml:space="preserve"> </w:t>
      </w:r>
      <w:bookmarkStart w:id="4461" w:name="_ETM_Q14_380579"/>
      <w:bookmarkEnd w:id="4461"/>
      <w:r w:rsidRPr="00E51083">
        <w:rPr>
          <w:rtl/>
          <w:lang w:eastAsia="he-IL"/>
        </w:rPr>
        <w:t>אבטחה</w:t>
      </w:r>
      <w:r>
        <w:rPr>
          <w:rFonts w:hint="cs"/>
          <w:rtl/>
          <w:lang w:eastAsia="he-IL"/>
        </w:rPr>
        <w:t>,</w:t>
      </w:r>
      <w:r w:rsidRPr="00E51083">
        <w:rPr>
          <w:rtl/>
          <w:lang w:eastAsia="he-IL"/>
        </w:rPr>
        <w:t xml:space="preserve"> </w:t>
      </w:r>
      <w:bookmarkStart w:id="4462" w:name="_ETM_Q14_381700"/>
      <w:bookmarkStart w:id="4463" w:name="_ETM_Q14_381909"/>
      <w:bookmarkEnd w:id="4462"/>
      <w:bookmarkEnd w:id="4463"/>
      <w:r>
        <w:rPr>
          <w:rFonts w:hint="cs"/>
          <w:rtl/>
          <w:lang w:eastAsia="he-IL"/>
        </w:rPr>
        <w:t>ב</w:t>
      </w:r>
      <w:r w:rsidRPr="00E51083">
        <w:rPr>
          <w:rtl/>
          <w:lang w:eastAsia="he-IL"/>
        </w:rPr>
        <w:t>קרה</w:t>
      </w:r>
      <w:r>
        <w:rPr>
          <w:rFonts w:hint="cs"/>
          <w:rtl/>
          <w:lang w:eastAsia="he-IL"/>
        </w:rPr>
        <w:t>,</w:t>
      </w:r>
      <w:r w:rsidRPr="00E51083">
        <w:rPr>
          <w:rtl/>
          <w:lang w:eastAsia="he-IL"/>
        </w:rPr>
        <w:t xml:space="preserve"> </w:t>
      </w:r>
      <w:bookmarkStart w:id="4464" w:name="_ETM_Q14_382689"/>
      <w:bookmarkEnd w:id="4464"/>
      <w:r w:rsidRPr="00E51083">
        <w:rPr>
          <w:rtl/>
          <w:lang w:eastAsia="he-IL"/>
        </w:rPr>
        <w:t xml:space="preserve">כדי </w:t>
      </w:r>
      <w:bookmarkStart w:id="4465" w:name="_ETM_Q14_383079"/>
      <w:bookmarkEnd w:id="4465"/>
      <w:r w:rsidRPr="00E51083">
        <w:rPr>
          <w:rtl/>
          <w:lang w:eastAsia="he-IL"/>
        </w:rPr>
        <w:t xml:space="preserve">לוודא </w:t>
      </w:r>
      <w:bookmarkStart w:id="4466" w:name="_ETM_Q14_383560"/>
      <w:bookmarkEnd w:id="4466"/>
      <w:r w:rsidRPr="00E51083">
        <w:rPr>
          <w:rtl/>
          <w:lang w:eastAsia="he-IL"/>
        </w:rPr>
        <w:t xml:space="preserve">שהקנביס </w:t>
      </w:r>
      <w:bookmarkStart w:id="4467" w:name="_ETM_Q14_384370"/>
      <w:bookmarkEnd w:id="4467"/>
      <w:r w:rsidRPr="00E51083">
        <w:rPr>
          <w:rtl/>
          <w:lang w:eastAsia="he-IL"/>
        </w:rPr>
        <w:t xml:space="preserve">הרפואי </w:t>
      </w:r>
      <w:bookmarkStart w:id="4468" w:name="_ETM_Q14_385480"/>
      <w:bookmarkEnd w:id="4468"/>
      <w:r w:rsidRPr="00E51083">
        <w:rPr>
          <w:rtl/>
          <w:lang w:eastAsia="he-IL"/>
        </w:rPr>
        <w:t xml:space="preserve">לא </w:t>
      </w:r>
      <w:bookmarkStart w:id="4469" w:name="_ETM_Q14_385779"/>
      <w:bookmarkEnd w:id="4469"/>
      <w:r w:rsidRPr="00E51083">
        <w:rPr>
          <w:rtl/>
          <w:lang w:eastAsia="he-IL"/>
        </w:rPr>
        <w:t xml:space="preserve">מגיע </w:t>
      </w:r>
      <w:bookmarkStart w:id="4470" w:name="_ETM_Q14_386709"/>
      <w:bookmarkEnd w:id="4470"/>
      <w:r w:rsidRPr="00E51083">
        <w:rPr>
          <w:rtl/>
          <w:lang w:eastAsia="he-IL"/>
        </w:rPr>
        <w:t xml:space="preserve">לידיים </w:t>
      </w:r>
      <w:bookmarkStart w:id="4471" w:name="_ETM_Q14_387430"/>
      <w:bookmarkEnd w:id="4471"/>
      <w:r w:rsidRPr="00E51083">
        <w:rPr>
          <w:rtl/>
          <w:lang w:eastAsia="he-IL"/>
        </w:rPr>
        <w:t>הלא</w:t>
      </w:r>
      <w:bookmarkStart w:id="4472" w:name="_ETM_Q14_387639"/>
      <w:bookmarkEnd w:id="4472"/>
      <w:r>
        <w:rPr>
          <w:rFonts w:hint="cs"/>
          <w:rtl/>
          <w:lang w:eastAsia="he-IL"/>
        </w:rPr>
        <w:t>-</w:t>
      </w:r>
      <w:r>
        <w:rPr>
          <w:rtl/>
          <w:lang w:eastAsia="he-IL"/>
        </w:rPr>
        <w:t>נכו</w:t>
      </w:r>
      <w:r>
        <w:rPr>
          <w:rFonts w:hint="cs"/>
          <w:rtl/>
          <w:lang w:eastAsia="he-IL"/>
        </w:rPr>
        <w:t>נות.</w:t>
      </w:r>
      <w:r w:rsidRPr="00E51083">
        <w:rPr>
          <w:rtl/>
          <w:lang w:eastAsia="he-IL"/>
        </w:rPr>
        <w:t xml:space="preserve"> </w:t>
      </w:r>
      <w:bookmarkStart w:id="4473" w:name="_ETM_Q14_389620"/>
      <w:bookmarkEnd w:id="4473"/>
      <w:r w:rsidRPr="00E51083">
        <w:rPr>
          <w:rtl/>
          <w:lang w:eastAsia="he-IL"/>
        </w:rPr>
        <w:t xml:space="preserve">פתיחת </w:t>
      </w:r>
      <w:bookmarkStart w:id="4474" w:name="_ETM_Q14_390580"/>
      <w:bookmarkEnd w:id="4474"/>
      <w:r w:rsidRPr="00E51083">
        <w:rPr>
          <w:rtl/>
          <w:lang w:eastAsia="he-IL"/>
        </w:rPr>
        <w:t xml:space="preserve">שוק </w:t>
      </w:r>
      <w:bookmarkStart w:id="4475" w:name="_ETM_Q14_391030"/>
      <w:bookmarkEnd w:id="4475"/>
      <w:r w:rsidRPr="00E51083">
        <w:rPr>
          <w:rtl/>
          <w:lang w:eastAsia="he-IL"/>
        </w:rPr>
        <w:t>היצוא</w:t>
      </w:r>
      <w:r>
        <w:rPr>
          <w:rFonts w:hint="cs"/>
          <w:rtl/>
          <w:lang w:eastAsia="he-IL"/>
        </w:rPr>
        <w:t>:</w:t>
      </w:r>
      <w:r w:rsidRPr="00E51083">
        <w:rPr>
          <w:rtl/>
          <w:lang w:eastAsia="he-IL"/>
        </w:rPr>
        <w:t xml:space="preserve"> </w:t>
      </w:r>
      <w:bookmarkStart w:id="4476" w:name="_ETM_Q14_393330"/>
      <w:bookmarkStart w:id="4477" w:name="_ETM_Q14_393569"/>
      <w:bookmarkEnd w:id="4476"/>
      <w:bookmarkEnd w:id="4477"/>
      <w:r w:rsidRPr="00E51083">
        <w:rPr>
          <w:rtl/>
          <w:lang w:eastAsia="he-IL"/>
        </w:rPr>
        <w:t xml:space="preserve">אגב </w:t>
      </w:r>
      <w:bookmarkStart w:id="4478" w:name="_ETM_Q14_393840"/>
      <w:bookmarkEnd w:id="4478"/>
      <w:r w:rsidRPr="00E51083">
        <w:rPr>
          <w:rtl/>
          <w:lang w:eastAsia="he-IL"/>
        </w:rPr>
        <w:t>יצ</w:t>
      </w:r>
      <w:r>
        <w:rPr>
          <w:rFonts w:hint="cs"/>
          <w:rtl/>
          <w:lang w:eastAsia="he-IL"/>
        </w:rPr>
        <w:t>ו</w:t>
      </w:r>
      <w:r>
        <w:rPr>
          <w:rtl/>
          <w:lang w:eastAsia="he-IL"/>
        </w:rPr>
        <w:t>א</w:t>
      </w:r>
      <w:r>
        <w:rPr>
          <w:rFonts w:hint="cs"/>
          <w:rtl/>
          <w:lang w:eastAsia="he-IL"/>
        </w:rPr>
        <w:t>,</w:t>
      </w:r>
      <w:r w:rsidRPr="00E51083">
        <w:rPr>
          <w:rtl/>
          <w:lang w:eastAsia="he-IL"/>
        </w:rPr>
        <w:t xml:space="preserve"> </w:t>
      </w:r>
      <w:bookmarkStart w:id="4479" w:name="_ETM_Q14_394349"/>
      <w:bookmarkEnd w:id="4479"/>
      <w:r w:rsidRPr="00E51083">
        <w:rPr>
          <w:rtl/>
          <w:lang w:eastAsia="he-IL"/>
        </w:rPr>
        <w:t xml:space="preserve">כל </w:t>
      </w:r>
      <w:bookmarkStart w:id="4480" w:name="_ETM_Q14_394530"/>
      <w:bookmarkEnd w:id="4480"/>
      <w:r w:rsidRPr="00E51083">
        <w:rPr>
          <w:rtl/>
          <w:lang w:eastAsia="he-IL"/>
        </w:rPr>
        <w:t xml:space="preserve">מי </w:t>
      </w:r>
      <w:bookmarkStart w:id="4481" w:name="_ETM_Q14_394650"/>
      <w:bookmarkEnd w:id="4481"/>
      <w:r w:rsidRPr="00E51083">
        <w:rPr>
          <w:rtl/>
          <w:lang w:eastAsia="he-IL"/>
        </w:rPr>
        <w:t>שחוש</w:t>
      </w:r>
      <w:r>
        <w:rPr>
          <w:rFonts w:hint="cs"/>
          <w:rtl/>
          <w:lang w:eastAsia="he-IL"/>
        </w:rPr>
        <w:t>ש</w:t>
      </w:r>
      <w:bookmarkStart w:id="4482" w:name="_ETM_Q14_395220"/>
      <w:bookmarkStart w:id="4483" w:name="_ETM_Q14_395640"/>
      <w:bookmarkEnd w:id="4482"/>
      <w:bookmarkEnd w:id="4483"/>
      <w:r>
        <w:rPr>
          <w:rFonts w:hint="cs"/>
          <w:rtl/>
          <w:lang w:eastAsia="he-IL"/>
        </w:rPr>
        <w:t xml:space="preserve">, </w:t>
      </w:r>
      <w:r w:rsidRPr="00E51083">
        <w:rPr>
          <w:rtl/>
          <w:lang w:eastAsia="he-IL"/>
        </w:rPr>
        <w:t>כ</w:t>
      </w:r>
      <w:r>
        <w:rPr>
          <w:rFonts w:hint="cs"/>
          <w:rtl/>
          <w:lang w:eastAsia="he-IL"/>
        </w:rPr>
        <w:t>א</w:t>
      </w:r>
      <w:r w:rsidRPr="00E51083">
        <w:rPr>
          <w:rtl/>
          <w:lang w:eastAsia="he-IL"/>
        </w:rPr>
        <w:t xml:space="preserve">ן </w:t>
      </w:r>
      <w:bookmarkStart w:id="4484" w:name="_ETM_Q14_395849"/>
      <w:bookmarkEnd w:id="4484"/>
      <w:r>
        <w:rPr>
          <w:rtl/>
          <w:lang w:eastAsia="he-IL"/>
        </w:rPr>
        <w:t>מדו</w:t>
      </w:r>
      <w:r>
        <w:rPr>
          <w:rFonts w:hint="cs"/>
          <w:rtl/>
          <w:lang w:eastAsia="he-IL"/>
        </w:rPr>
        <w:t>ב</w:t>
      </w:r>
      <w:r w:rsidRPr="00E51083">
        <w:rPr>
          <w:rtl/>
          <w:lang w:eastAsia="he-IL"/>
        </w:rPr>
        <w:t xml:space="preserve">ר </w:t>
      </w:r>
      <w:bookmarkStart w:id="4485" w:name="_ETM_Q14_396239"/>
      <w:bookmarkEnd w:id="4485"/>
      <w:r w:rsidRPr="00E51083">
        <w:rPr>
          <w:rtl/>
          <w:lang w:eastAsia="he-IL"/>
        </w:rPr>
        <w:t>ביצוא</w:t>
      </w:r>
      <w:r>
        <w:rPr>
          <w:rFonts w:hint="cs"/>
          <w:rtl/>
          <w:lang w:eastAsia="he-IL"/>
        </w:rPr>
        <w:t>,</w:t>
      </w:r>
      <w:r w:rsidRPr="00E51083">
        <w:rPr>
          <w:rtl/>
          <w:lang w:eastAsia="he-IL"/>
        </w:rPr>
        <w:t xml:space="preserve"> </w:t>
      </w:r>
      <w:bookmarkStart w:id="4486" w:name="_ETM_Q14_397560"/>
      <w:bookmarkEnd w:id="4486"/>
      <w:r w:rsidRPr="00E51083">
        <w:rPr>
          <w:rtl/>
          <w:lang w:eastAsia="he-IL"/>
        </w:rPr>
        <w:t>ב</w:t>
      </w:r>
      <w:r>
        <w:rPr>
          <w:rFonts w:hint="cs"/>
          <w:rtl/>
          <w:lang w:eastAsia="he-IL"/>
        </w:rPr>
        <w:t>ע</w:t>
      </w:r>
      <w:r>
        <w:rPr>
          <w:rtl/>
          <w:lang w:eastAsia="he-IL"/>
        </w:rPr>
        <w:t>ו</w:t>
      </w:r>
      <w:r>
        <w:rPr>
          <w:rFonts w:hint="cs"/>
          <w:rtl/>
          <w:lang w:eastAsia="he-IL"/>
        </w:rPr>
        <w:t>ד</w:t>
      </w:r>
      <w:bookmarkStart w:id="4487" w:name="_ETM_Q14_397739"/>
      <w:bookmarkEnd w:id="4487"/>
      <w:r w:rsidRPr="00E51083">
        <w:rPr>
          <w:rtl/>
          <w:lang w:eastAsia="he-IL"/>
        </w:rPr>
        <w:t xml:space="preserve"> </w:t>
      </w:r>
      <w:bookmarkStart w:id="4488" w:name="_ETM_Q14_397920"/>
      <w:bookmarkEnd w:id="4488"/>
      <w:r w:rsidRPr="00E51083">
        <w:rPr>
          <w:rtl/>
          <w:lang w:eastAsia="he-IL"/>
        </w:rPr>
        <w:t xml:space="preserve">כסף </w:t>
      </w:r>
      <w:bookmarkStart w:id="4489" w:name="_ETM_Q14_398340"/>
      <w:bookmarkEnd w:id="4489"/>
      <w:r w:rsidRPr="00E51083">
        <w:rPr>
          <w:rtl/>
          <w:lang w:eastAsia="he-IL"/>
        </w:rPr>
        <w:t>למדינה</w:t>
      </w:r>
      <w:r>
        <w:rPr>
          <w:rFonts w:hint="cs"/>
          <w:rtl/>
          <w:lang w:eastAsia="he-IL"/>
        </w:rPr>
        <w:t>.</w:t>
      </w:r>
      <w:r w:rsidRPr="00E51083">
        <w:rPr>
          <w:rtl/>
          <w:lang w:eastAsia="he-IL"/>
        </w:rPr>
        <w:t xml:space="preserve"> </w:t>
      </w:r>
      <w:bookmarkStart w:id="4490" w:name="_ETM_Q14_398849"/>
      <w:bookmarkEnd w:id="4490"/>
      <w:r w:rsidRPr="00E51083">
        <w:rPr>
          <w:rtl/>
          <w:lang w:eastAsia="he-IL"/>
        </w:rPr>
        <w:t xml:space="preserve">ישראל </w:t>
      </w:r>
      <w:bookmarkStart w:id="4491" w:name="_ETM_Q14_399180"/>
      <w:bookmarkEnd w:id="4491"/>
      <w:r w:rsidRPr="00E51083">
        <w:rPr>
          <w:rtl/>
          <w:lang w:eastAsia="he-IL"/>
        </w:rPr>
        <w:t xml:space="preserve">יכולה </w:t>
      </w:r>
      <w:bookmarkStart w:id="4492" w:name="_ETM_Q14_399510"/>
      <w:bookmarkEnd w:id="4492"/>
      <w:r w:rsidRPr="00E51083">
        <w:rPr>
          <w:rtl/>
          <w:lang w:eastAsia="he-IL"/>
        </w:rPr>
        <w:t xml:space="preserve">להפוך </w:t>
      </w:r>
      <w:bookmarkStart w:id="4493" w:name="_ETM_Q14_399870"/>
      <w:bookmarkEnd w:id="4493"/>
      <w:r w:rsidRPr="00E51083">
        <w:rPr>
          <w:rtl/>
          <w:lang w:eastAsia="he-IL"/>
        </w:rPr>
        <w:t>למעצמה</w:t>
      </w:r>
      <w:bookmarkStart w:id="4494" w:name="_ETM_Q14_400500"/>
      <w:bookmarkStart w:id="4495" w:name="_ETM_Q14_401189"/>
      <w:bookmarkEnd w:id="4494"/>
      <w:bookmarkEnd w:id="4495"/>
      <w:r>
        <w:rPr>
          <w:rFonts w:hint="cs"/>
          <w:rtl/>
          <w:lang w:eastAsia="he-IL"/>
        </w:rPr>
        <w:t xml:space="preserve"> </w:t>
      </w:r>
      <w:r w:rsidRPr="00E51083">
        <w:rPr>
          <w:rtl/>
          <w:lang w:eastAsia="he-IL"/>
        </w:rPr>
        <w:t xml:space="preserve">בתחום </w:t>
      </w:r>
      <w:bookmarkStart w:id="4496" w:name="_ETM_Q14_401609"/>
      <w:bookmarkEnd w:id="4496"/>
      <w:r w:rsidRPr="00E51083">
        <w:rPr>
          <w:rtl/>
          <w:lang w:eastAsia="he-IL"/>
        </w:rPr>
        <w:t>הזה</w:t>
      </w:r>
      <w:r>
        <w:rPr>
          <w:rFonts w:hint="cs"/>
          <w:rtl/>
          <w:lang w:eastAsia="he-IL"/>
        </w:rPr>
        <w:t>,</w:t>
      </w:r>
      <w:r w:rsidRPr="00E51083">
        <w:rPr>
          <w:rtl/>
          <w:lang w:eastAsia="he-IL"/>
        </w:rPr>
        <w:t xml:space="preserve"> </w:t>
      </w:r>
      <w:bookmarkStart w:id="4497" w:name="_ETM_Q14_402269"/>
      <w:bookmarkEnd w:id="4497"/>
      <w:r w:rsidRPr="00E51083">
        <w:rPr>
          <w:rtl/>
          <w:lang w:eastAsia="he-IL"/>
        </w:rPr>
        <w:t xml:space="preserve">ואנחנו </w:t>
      </w:r>
      <w:bookmarkStart w:id="4498" w:name="_ETM_Q14_402659"/>
      <w:bookmarkEnd w:id="4498"/>
      <w:r w:rsidRPr="00E51083">
        <w:rPr>
          <w:rtl/>
          <w:lang w:eastAsia="he-IL"/>
        </w:rPr>
        <w:t xml:space="preserve">סתם </w:t>
      </w:r>
      <w:bookmarkStart w:id="4499" w:name="_ETM_Q14_402930"/>
      <w:bookmarkEnd w:id="4499"/>
      <w:r w:rsidRPr="00E51083">
        <w:rPr>
          <w:rtl/>
          <w:lang w:eastAsia="he-IL"/>
        </w:rPr>
        <w:t xml:space="preserve">חוסמים </w:t>
      </w:r>
      <w:bookmarkStart w:id="4500" w:name="_ETM_Q14_403379"/>
      <w:bookmarkEnd w:id="4500"/>
      <w:r w:rsidRPr="00E51083">
        <w:rPr>
          <w:rtl/>
          <w:lang w:eastAsia="he-IL"/>
        </w:rPr>
        <w:t xml:space="preserve">את </w:t>
      </w:r>
      <w:bookmarkStart w:id="4501" w:name="_ETM_Q14_403530"/>
      <w:bookmarkEnd w:id="4501"/>
      <w:r w:rsidRPr="00E51083">
        <w:rPr>
          <w:rtl/>
          <w:lang w:eastAsia="he-IL"/>
        </w:rPr>
        <w:t>עצמנו</w:t>
      </w:r>
      <w:r>
        <w:rPr>
          <w:rFonts w:hint="cs"/>
          <w:rtl/>
          <w:lang w:eastAsia="he-IL"/>
        </w:rPr>
        <w:t>.</w:t>
      </w:r>
      <w:r w:rsidRPr="00E51083">
        <w:rPr>
          <w:rtl/>
          <w:lang w:eastAsia="he-IL"/>
        </w:rPr>
        <w:t xml:space="preserve"> </w:t>
      </w:r>
      <w:bookmarkStart w:id="4502" w:name="_ETM_Q14_404250"/>
      <w:bookmarkStart w:id="4503" w:name="_ETM_Q14_405000"/>
      <w:bookmarkEnd w:id="4502"/>
      <w:bookmarkEnd w:id="4503"/>
      <w:r w:rsidRPr="00E51083">
        <w:rPr>
          <w:rtl/>
          <w:lang w:eastAsia="he-IL"/>
        </w:rPr>
        <w:t xml:space="preserve">כאן </w:t>
      </w:r>
      <w:bookmarkStart w:id="4504" w:name="_ETM_Q14_405210"/>
      <w:bookmarkEnd w:id="4504"/>
      <w:r w:rsidRPr="00E51083">
        <w:rPr>
          <w:rtl/>
          <w:lang w:eastAsia="he-IL"/>
        </w:rPr>
        <w:t xml:space="preserve">מדובר </w:t>
      </w:r>
      <w:bookmarkStart w:id="4505" w:name="_ETM_Q14_405660"/>
      <w:bookmarkEnd w:id="4505"/>
      <w:r w:rsidRPr="00E51083">
        <w:rPr>
          <w:rtl/>
          <w:lang w:eastAsia="he-IL"/>
        </w:rPr>
        <w:t xml:space="preserve">על </w:t>
      </w:r>
      <w:bookmarkStart w:id="4506" w:name="_ETM_Q14_405780"/>
      <w:bookmarkEnd w:id="4506"/>
      <w:r>
        <w:rPr>
          <w:rFonts w:hint="cs"/>
          <w:rtl/>
          <w:lang w:eastAsia="he-IL"/>
        </w:rPr>
        <w:t>יצוא</w:t>
      </w:r>
      <w:r w:rsidRPr="00E51083">
        <w:rPr>
          <w:rtl/>
          <w:lang w:eastAsia="he-IL"/>
        </w:rPr>
        <w:t xml:space="preserve"> </w:t>
      </w:r>
      <w:bookmarkStart w:id="4507" w:name="_ETM_Q14_406260"/>
      <w:bookmarkEnd w:id="4507"/>
      <w:r w:rsidRPr="00E51083">
        <w:rPr>
          <w:rtl/>
          <w:lang w:eastAsia="he-IL"/>
        </w:rPr>
        <w:t>החוצה</w:t>
      </w:r>
      <w:r>
        <w:rPr>
          <w:rFonts w:hint="cs"/>
          <w:rtl/>
          <w:lang w:eastAsia="he-IL"/>
        </w:rPr>
        <w:t>.</w:t>
      </w:r>
      <w:r w:rsidRPr="00E51083">
        <w:rPr>
          <w:rtl/>
          <w:lang w:eastAsia="he-IL"/>
        </w:rPr>
        <w:t xml:space="preserve"> </w:t>
      </w:r>
      <w:bookmarkStart w:id="4508" w:name="_ETM_Q14_409480"/>
      <w:bookmarkEnd w:id="4508"/>
    </w:p>
    <w:p w:rsidR="00712037" w:rsidRDefault="00712037" w:rsidP="0042096B">
      <w:pPr>
        <w:rPr>
          <w:rtl/>
          <w:lang w:eastAsia="he-IL"/>
        </w:rPr>
      </w:pPr>
      <w:bookmarkStart w:id="4509" w:name="_ETM_Q14_413486"/>
      <w:bookmarkStart w:id="4510" w:name="_ETM_Q14_413652"/>
      <w:bookmarkEnd w:id="4509"/>
      <w:bookmarkEnd w:id="4510"/>
    </w:p>
    <w:p w:rsidR="00712037" w:rsidRDefault="00712037" w:rsidP="0042096B">
      <w:pPr>
        <w:rPr>
          <w:rtl/>
          <w:lang w:eastAsia="he-IL"/>
        </w:rPr>
      </w:pPr>
      <w:bookmarkStart w:id="4511" w:name="_ETM_Q14_413716"/>
      <w:bookmarkStart w:id="4512" w:name="_ETM_Q14_413860"/>
      <w:bookmarkEnd w:id="4511"/>
      <w:bookmarkEnd w:id="4512"/>
      <w:r w:rsidRPr="00E51083">
        <w:rPr>
          <w:rtl/>
          <w:lang w:eastAsia="he-IL"/>
        </w:rPr>
        <w:t>ולכן</w:t>
      </w:r>
      <w:bookmarkStart w:id="4513" w:name="_ETM_Q14_409930"/>
      <w:bookmarkEnd w:id="4513"/>
      <w:r>
        <w:rPr>
          <w:rFonts w:hint="cs"/>
          <w:rtl/>
          <w:lang w:eastAsia="he-IL"/>
        </w:rPr>
        <w:t xml:space="preserve">, </w:t>
      </w:r>
      <w:r w:rsidRPr="00E51083">
        <w:rPr>
          <w:rtl/>
          <w:lang w:eastAsia="he-IL"/>
        </w:rPr>
        <w:t xml:space="preserve">חברים </w:t>
      </w:r>
      <w:bookmarkStart w:id="4514" w:name="_ETM_Q14_410349"/>
      <w:bookmarkEnd w:id="4514"/>
      <w:r w:rsidRPr="00E51083">
        <w:rPr>
          <w:rtl/>
          <w:lang w:eastAsia="he-IL"/>
        </w:rPr>
        <w:t>יקרים</w:t>
      </w:r>
      <w:r>
        <w:rPr>
          <w:rFonts w:hint="cs"/>
          <w:rtl/>
          <w:lang w:eastAsia="he-IL"/>
        </w:rPr>
        <w:t>,</w:t>
      </w:r>
      <w:r w:rsidRPr="00E51083">
        <w:rPr>
          <w:rtl/>
          <w:lang w:eastAsia="he-IL"/>
        </w:rPr>
        <w:t xml:space="preserve"> </w:t>
      </w:r>
      <w:bookmarkStart w:id="4515" w:name="_ETM_Q14_410830"/>
      <w:bookmarkEnd w:id="4515"/>
      <w:r w:rsidRPr="00E51083">
        <w:rPr>
          <w:rtl/>
          <w:lang w:eastAsia="he-IL"/>
        </w:rPr>
        <w:t xml:space="preserve">אני </w:t>
      </w:r>
      <w:bookmarkStart w:id="4516" w:name="_ETM_Q14_410980"/>
      <w:bookmarkEnd w:id="4516"/>
      <w:r w:rsidRPr="00E51083">
        <w:rPr>
          <w:rtl/>
          <w:lang w:eastAsia="he-IL"/>
        </w:rPr>
        <w:t xml:space="preserve">חושב </w:t>
      </w:r>
      <w:bookmarkStart w:id="4517" w:name="_ETM_Q14_411909"/>
      <w:bookmarkEnd w:id="4517"/>
      <w:r w:rsidRPr="00E51083">
        <w:rPr>
          <w:rtl/>
          <w:lang w:eastAsia="he-IL"/>
        </w:rPr>
        <w:t xml:space="preserve">שזה </w:t>
      </w:r>
      <w:bookmarkStart w:id="4518" w:name="_ETM_Q14_412450"/>
      <w:bookmarkEnd w:id="4518"/>
      <w:r w:rsidRPr="00E51083">
        <w:rPr>
          <w:rtl/>
          <w:lang w:eastAsia="he-IL"/>
        </w:rPr>
        <w:t xml:space="preserve">צעד </w:t>
      </w:r>
      <w:bookmarkStart w:id="4519" w:name="_ETM_Q14_412900"/>
      <w:bookmarkEnd w:id="4519"/>
      <w:r w:rsidRPr="00E51083">
        <w:rPr>
          <w:rtl/>
          <w:lang w:eastAsia="he-IL"/>
        </w:rPr>
        <w:t xml:space="preserve">בכיוון </w:t>
      </w:r>
      <w:bookmarkStart w:id="4520" w:name="_ETM_Q14_413440"/>
      <w:bookmarkEnd w:id="4520"/>
      <w:r w:rsidRPr="00E51083">
        <w:rPr>
          <w:rtl/>
          <w:lang w:eastAsia="he-IL"/>
        </w:rPr>
        <w:t xml:space="preserve">הנכון </w:t>
      </w:r>
      <w:bookmarkStart w:id="4521" w:name="_ETM_Q14_413950"/>
      <w:bookmarkEnd w:id="4521"/>
      <w:r w:rsidRPr="00E51083">
        <w:rPr>
          <w:rtl/>
          <w:lang w:eastAsia="he-IL"/>
        </w:rPr>
        <w:t xml:space="preserve">למען </w:t>
      </w:r>
      <w:bookmarkStart w:id="4522" w:name="_ETM_Q14_414549"/>
      <w:bookmarkEnd w:id="4522"/>
      <w:r w:rsidRPr="00E51083">
        <w:rPr>
          <w:rtl/>
          <w:lang w:eastAsia="he-IL"/>
        </w:rPr>
        <w:t>החולים</w:t>
      </w:r>
      <w:r>
        <w:rPr>
          <w:rFonts w:hint="cs"/>
          <w:rtl/>
          <w:lang w:eastAsia="he-IL"/>
        </w:rPr>
        <w:t>.</w:t>
      </w:r>
      <w:r w:rsidRPr="00E51083">
        <w:rPr>
          <w:rtl/>
          <w:lang w:eastAsia="he-IL"/>
        </w:rPr>
        <w:t xml:space="preserve"> </w:t>
      </w:r>
      <w:bookmarkStart w:id="4523" w:name="_ETM_Q14_416770"/>
      <w:bookmarkEnd w:id="4523"/>
      <w:r w:rsidRPr="00E51083">
        <w:rPr>
          <w:rtl/>
          <w:lang w:eastAsia="he-IL"/>
        </w:rPr>
        <w:t xml:space="preserve">צעד </w:t>
      </w:r>
      <w:bookmarkStart w:id="4524" w:name="_ETM_Q14_417160"/>
      <w:bookmarkEnd w:id="4524"/>
      <w:r w:rsidRPr="00E51083">
        <w:rPr>
          <w:rtl/>
          <w:lang w:eastAsia="he-IL"/>
        </w:rPr>
        <w:t>נכון</w:t>
      </w:r>
      <w:r>
        <w:rPr>
          <w:rFonts w:hint="cs"/>
          <w:rtl/>
          <w:lang w:eastAsia="he-IL"/>
        </w:rPr>
        <w:t>.</w:t>
      </w:r>
      <w:r w:rsidRPr="00E51083">
        <w:rPr>
          <w:rtl/>
          <w:lang w:eastAsia="he-IL"/>
        </w:rPr>
        <w:t xml:space="preserve"> </w:t>
      </w:r>
      <w:bookmarkStart w:id="4525" w:name="_ETM_Q14_417610"/>
      <w:bookmarkEnd w:id="4525"/>
      <w:r w:rsidRPr="00E51083">
        <w:rPr>
          <w:rtl/>
          <w:lang w:eastAsia="he-IL"/>
        </w:rPr>
        <w:t xml:space="preserve">ואני </w:t>
      </w:r>
      <w:bookmarkStart w:id="4526" w:name="_ETM_Q14_417849"/>
      <w:bookmarkEnd w:id="4526"/>
      <w:r w:rsidRPr="00E51083">
        <w:rPr>
          <w:rtl/>
          <w:lang w:eastAsia="he-IL"/>
        </w:rPr>
        <w:t xml:space="preserve">מקווה </w:t>
      </w:r>
      <w:bookmarkStart w:id="4527" w:name="_ETM_Q14_418360"/>
      <w:bookmarkEnd w:id="4527"/>
      <w:r w:rsidRPr="00E51083">
        <w:rPr>
          <w:rtl/>
          <w:lang w:eastAsia="he-IL"/>
        </w:rPr>
        <w:t xml:space="preserve">מאוד </w:t>
      </w:r>
      <w:bookmarkStart w:id="4528" w:name="_ETM_Q14_419370"/>
      <w:bookmarkEnd w:id="4528"/>
      <w:r w:rsidRPr="00E51083">
        <w:rPr>
          <w:rtl/>
          <w:lang w:eastAsia="he-IL"/>
        </w:rPr>
        <w:t xml:space="preserve">שיהיה </w:t>
      </w:r>
      <w:bookmarkStart w:id="4529" w:name="_ETM_Q14_419760"/>
      <w:bookmarkEnd w:id="4529"/>
      <w:r w:rsidRPr="00E51083">
        <w:rPr>
          <w:rtl/>
          <w:lang w:eastAsia="he-IL"/>
        </w:rPr>
        <w:t xml:space="preserve">פה </w:t>
      </w:r>
      <w:bookmarkStart w:id="4530" w:name="_ETM_Q14_420209"/>
      <w:bookmarkEnd w:id="4530"/>
      <w:r w:rsidRPr="00E51083">
        <w:rPr>
          <w:rtl/>
          <w:lang w:eastAsia="he-IL"/>
        </w:rPr>
        <w:t xml:space="preserve">רוב </w:t>
      </w:r>
      <w:bookmarkStart w:id="4531" w:name="_ETM_Q14_420780"/>
      <w:bookmarkEnd w:id="4531"/>
      <w:r w:rsidRPr="00E51083">
        <w:rPr>
          <w:rtl/>
          <w:lang w:eastAsia="he-IL"/>
        </w:rPr>
        <w:t xml:space="preserve">בבית </w:t>
      </w:r>
      <w:bookmarkStart w:id="4532" w:name="_ETM_Q14_421290"/>
      <w:bookmarkEnd w:id="4532"/>
      <w:r w:rsidRPr="00E51083">
        <w:rPr>
          <w:rtl/>
          <w:lang w:eastAsia="he-IL"/>
        </w:rPr>
        <w:t xml:space="preserve">הזה </w:t>
      </w:r>
      <w:bookmarkStart w:id="4533" w:name="_ETM_Q14_422040"/>
      <w:bookmarkEnd w:id="4533"/>
      <w:r w:rsidRPr="00E51083">
        <w:rPr>
          <w:rtl/>
          <w:lang w:eastAsia="he-IL"/>
        </w:rPr>
        <w:t xml:space="preserve">למען </w:t>
      </w:r>
      <w:bookmarkStart w:id="4534" w:name="_ETM_Q14_422549"/>
      <w:bookmarkEnd w:id="4534"/>
      <w:r w:rsidRPr="00E51083">
        <w:rPr>
          <w:rtl/>
          <w:lang w:eastAsia="he-IL"/>
        </w:rPr>
        <w:t>החולים</w:t>
      </w:r>
      <w:r>
        <w:rPr>
          <w:rFonts w:hint="cs"/>
          <w:rtl/>
          <w:lang w:eastAsia="he-IL"/>
        </w:rPr>
        <w:t>.</w:t>
      </w:r>
      <w:r w:rsidRPr="00E51083">
        <w:rPr>
          <w:rtl/>
          <w:lang w:eastAsia="he-IL"/>
        </w:rPr>
        <w:t xml:space="preserve"> </w:t>
      </w:r>
      <w:bookmarkStart w:id="4535" w:name="_ETM_Q14_423709"/>
      <w:bookmarkEnd w:id="4535"/>
    </w:p>
    <w:p w:rsidR="00712037" w:rsidRDefault="00712037" w:rsidP="0042096B">
      <w:pPr>
        <w:rPr>
          <w:rtl/>
          <w:lang w:eastAsia="he-IL"/>
        </w:rPr>
      </w:pPr>
      <w:bookmarkStart w:id="4536" w:name="_ETM_Q14_425311"/>
      <w:bookmarkStart w:id="4537" w:name="_ETM_Q14_425476"/>
      <w:bookmarkEnd w:id="4536"/>
      <w:bookmarkEnd w:id="4537"/>
    </w:p>
    <w:p w:rsidR="00712037" w:rsidRDefault="00712037" w:rsidP="0042096B">
      <w:pPr>
        <w:rPr>
          <w:rtl/>
          <w:lang w:eastAsia="he-IL"/>
        </w:rPr>
      </w:pPr>
      <w:bookmarkStart w:id="4538" w:name="_ETM_Q14_425859"/>
      <w:bookmarkStart w:id="4539" w:name="_ETM_Q14_426011"/>
      <w:bookmarkEnd w:id="4538"/>
      <w:bookmarkEnd w:id="4539"/>
      <w:r w:rsidRPr="00E51083">
        <w:rPr>
          <w:rtl/>
          <w:lang w:eastAsia="he-IL"/>
        </w:rPr>
        <w:t>לסיום</w:t>
      </w:r>
      <w:r>
        <w:rPr>
          <w:rFonts w:hint="cs"/>
          <w:rtl/>
          <w:lang w:eastAsia="he-IL"/>
        </w:rPr>
        <w:t>,</w:t>
      </w:r>
      <w:r w:rsidRPr="00E51083">
        <w:rPr>
          <w:rtl/>
          <w:lang w:eastAsia="he-IL"/>
        </w:rPr>
        <w:t xml:space="preserve"> </w:t>
      </w:r>
      <w:bookmarkStart w:id="4540" w:name="_ETM_Q14_424400"/>
      <w:bookmarkEnd w:id="4540"/>
      <w:r w:rsidRPr="00E51083">
        <w:rPr>
          <w:rtl/>
          <w:lang w:eastAsia="he-IL"/>
        </w:rPr>
        <w:t xml:space="preserve">אני </w:t>
      </w:r>
      <w:bookmarkStart w:id="4541" w:name="_ETM_Q14_424549"/>
      <w:bookmarkEnd w:id="4541"/>
      <w:r w:rsidRPr="00E51083">
        <w:rPr>
          <w:rtl/>
          <w:lang w:eastAsia="he-IL"/>
        </w:rPr>
        <w:t xml:space="preserve">רוצה </w:t>
      </w:r>
      <w:bookmarkStart w:id="4542" w:name="_ETM_Q14_424849"/>
      <w:bookmarkEnd w:id="4542"/>
      <w:r w:rsidRPr="00E51083">
        <w:rPr>
          <w:rtl/>
          <w:lang w:eastAsia="he-IL"/>
        </w:rPr>
        <w:t xml:space="preserve">להודות </w:t>
      </w:r>
      <w:bookmarkStart w:id="4543" w:name="_ETM_Q14_425419"/>
      <w:bookmarkEnd w:id="4543"/>
      <w:r w:rsidRPr="00E51083">
        <w:rPr>
          <w:rtl/>
          <w:lang w:eastAsia="he-IL"/>
        </w:rPr>
        <w:t xml:space="preserve">לחברת </w:t>
      </w:r>
      <w:bookmarkStart w:id="4544" w:name="_ETM_Q14_425900"/>
      <w:bookmarkEnd w:id="4544"/>
      <w:r w:rsidRPr="00E51083">
        <w:rPr>
          <w:rtl/>
          <w:lang w:eastAsia="he-IL"/>
        </w:rPr>
        <w:t xml:space="preserve">הכנסת </w:t>
      </w:r>
      <w:bookmarkStart w:id="4545" w:name="_ETM_Q14_426439"/>
      <w:bookmarkEnd w:id="4545"/>
      <w:r w:rsidRPr="00E51083">
        <w:rPr>
          <w:rtl/>
          <w:lang w:eastAsia="he-IL"/>
        </w:rPr>
        <w:t xml:space="preserve">שרן </w:t>
      </w:r>
      <w:bookmarkStart w:id="4546" w:name="_ETM_Q14_426799"/>
      <w:bookmarkEnd w:id="4546"/>
      <w:r w:rsidRPr="00E51083">
        <w:rPr>
          <w:rtl/>
          <w:lang w:eastAsia="he-IL"/>
        </w:rPr>
        <w:t>השכל</w:t>
      </w:r>
      <w:r>
        <w:rPr>
          <w:rFonts w:hint="cs"/>
          <w:rtl/>
          <w:lang w:eastAsia="he-IL"/>
        </w:rPr>
        <w:t>,</w:t>
      </w:r>
      <w:r w:rsidRPr="00E51083">
        <w:rPr>
          <w:rtl/>
          <w:lang w:eastAsia="he-IL"/>
        </w:rPr>
        <w:t xml:space="preserve"> </w:t>
      </w:r>
      <w:bookmarkStart w:id="4547" w:name="_ETM_Q14_427189"/>
      <w:bookmarkEnd w:id="4547"/>
      <w:r w:rsidRPr="00E51083">
        <w:rPr>
          <w:rtl/>
          <w:lang w:eastAsia="he-IL"/>
        </w:rPr>
        <w:t xml:space="preserve">סגנית </w:t>
      </w:r>
      <w:bookmarkStart w:id="4548" w:name="_ETM_Q14_427579"/>
      <w:bookmarkEnd w:id="4548"/>
      <w:r w:rsidRPr="00E51083">
        <w:rPr>
          <w:rtl/>
          <w:lang w:eastAsia="he-IL"/>
        </w:rPr>
        <w:t>השר</w:t>
      </w:r>
      <w:r>
        <w:rPr>
          <w:rFonts w:hint="cs"/>
          <w:rtl/>
          <w:lang w:eastAsia="he-IL"/>
        </w:rPr>
        <w:t>,</w:t>
      </w:r>
      <w:r w:rsidRPr="00E51083">
        <w:rPr>
          <w:rtl/>
          <w:lang w:eastAsia="he-IL"/>
        </w:rPr>
        <w:t xml:space="preserve"> </w:t>
      </w:r>
      <w:bookmarkStart w:id="4549" w:name="_ETM_Q14_429200"/>
      <w:bookmarkEnd w:id="4549"/>
      <w:r>
        <w:rPr>
          <w:rFonts w:hint="cs"/>
          <w:rtl/>
          <w:lang w:eastAsia="he-IL"/>
        </w:rPr>
        <w:t>את</w:t>
      </w:r>
      <w:r w:rsidRPr="00E51083">
        <w:rPr>
          <w:rtl/>
          <w:lang w:eastAsia="he-IL"/>
        </w:rPr>
        <w:t xml:space="preserve"> </w:t>
      </w:r>
      <w:bookmarkStart w:id="4550" w:name="_ETM_Q14_429410"/>
      <w:bookmarkEnd w:id="4550"/>
      <w:r w:rsidRPr="00E51083">
        <w:rPr>
          <w:rtl/>
          <w:lang w:eastAsia="he-IL"/>
        </w:rPr>
        <w:t xml:space="preserve">דוגמה </w:t>
      </w:r>
      <w:bookmarkStart w:id="4551" w:name="_ETM_Q14_429770"/>
      <w:bookmarkEnd w:id="4551"/>
      <w:r w:rsidRPr="00E51083">
        <w:rPr>
          <w:rtl/>
          <w:lang w:eastAsia="he-IL"/>
        </w:rPr>
        <w:t xml:space="preserve">חיה </w:t>
      </w:r>
      <w:bookmarkStart w:id="4552" w:name="_ETM_Q14_430190"/>
      <w:bookmarkEnd w:id="4552"/>
      <w:r w:rsidRPr="00E51083">
        <w:rPr>
          <w:rtl/>
          <w:lang w:eastAsia="he-IL"/>
        </w:rPr>
        <w:t xml:space="preserve">לעבודה </w:t>
      </w:r>
      <w:bookmarkStart w:id="4553" w:name="_ETM_Q14_430880"/>
      <w:bookmarkEnd w:id="4553"/>
      <w:r w:rsidRPr="00E51083">
        <w:rPr>
          <w:rtl/>
          <w:lang w:eastAsia="he-IL"/>
        </w:rPr>
        <w:t xml:space="preserve">פרלמנטרית </w:t>
      </w:r>
      <w:bookmarkStart w:id="4554" w:name="_ETM_Q14_432020"/>
      <w:bookmarkEnd w:id="4554"/>
      <w:r w:rsidRPr="00E51083">
        <w:rPr>
          <w:rtl/>
          <w:lang w:eastAsia="he-IL"/>
        </w:rPr>
        <w:t xml:space="preserve">אמיתית </w:t>
      </w:r>
      <w:bookmarkStart w:id="4555" w:name="_ETM_Q14_432650"/>
      <w:bookmarkEnd w:id="4555"/>
      <w:r w:rsidRPr="00E51083">
        <w:rPr>
          <w:rtl/>
          <w:lang w:eastAsia="he-IL"/>
        </w:rPr>
        <w:t xml:space="preserve">כמו </w:t>
      </w:r>
      <w:bookmarkStart w:id="4556" w:name="_ETM_Q14_432890"/>
      <w:bookmarkEnd w:id="4556"/>
      <w:r w:rsidRPr="00E51083">
        <w:rPr>
          <w:rtl/>
          <w:lang w:eastAsia="he-IL"/>
        </w:rPr>
        <w:t>שצריך</w:t>
      </w:r>
      <w:r>
        <w:rPr>
          <w:rFonts w:hint="cs"/>
          <w:rtl/>
          <w:lang w:eastAsia="he-IL"/>
        </w:rPr>
        <w:t xml:space="preserve"> </w:t>
      </w:r>
      <w:r>
        <w:rPr>
          <w:rFonts w:hint="eastAsia"/>
          <w:rtl/>
          <w:lang w:eastAsia="he-IL"/>
        </w:rPr>
        <w:t>–</w:t>
      </w:r>
      <w:r w:rsidRPr="00E51083">
        <w:rPr>
          <w:rtl/>
          <w:lang w:eastAsia="he-IL"/>
        </w:rPr>
        <w:t xml:space="preserve"> </w:t>
      </w:r>
      <w:bookmarkStart w:id="4557" w:name="_ETM_Q14_433880"/>
      <w:bookmarkEnd w:id="4557"/>
      <w:r w:rsidRPr="00E51083">
        <w:rPr>
          <w:rtl/>
          <w:lang w:eastAsia="he-IL"/>
        </w:rPr>
        <w:t xml:space="preserve">לקחת </w:t>
      </w:r>
      <w:bookmarkStart w:id="4558" w:name="_ETM_Q14_434390"/>
      <w:bookmarkEnd w:id="4558"/>
      <w:r w:rsidRPr="00E51083">
        <w:rPr>
          <w:rtl/>
          <w:lang w:eastAsia="he-IL"/>
        </w:rPr>
        <w:t>נושא</w:t>
      </w:r>
      <w:bookmarkStart w:id="4559" w:name="_ETM_Q14_435480"/>
      <w:bookmarkEnd w:id="4559"/>
      <w:r>
        <w:rPr>
          <w:rFonts w:hint="cs"/>
          <w:rtl/>
          <w:lang w:eastAsia="he-IL"/>
        </w:rPr>
        <w:t xml:space="preserve">, </w:t>
      </w:r>
      <w:bookmarkStart w:id="4560" w:name="_ETM_Q14_433919"/>
      <w:bookmarkEnd w:id="4560"/>
      <w:r w:rsidRPr="00E51083">
        <w:rPr>
          <w:rtl/>
          <w:lang w:eastAsia="he-IL"/>
        </w:rPr>
        <w:t xml:space="preserve">דחפת </w:t>
      </w:r>
      <w:bookmarkStart w:id="4561" w:name="_ETM_Q14_436110"/>
      <w:bookmarkEnd w:id="4561"/>
      <w:r w:rsidRPr="00E51083">
        <w:rPr>
          <w:rtl/>
          <w:lang w:eastAsia="he-IL"/>
        </w:rPr>
        <w:t xml:space="preserve">אותו </w:t>
      </w:r>
      <w:bookmarkStart w:id="4562" w:name="_ETM_Q14_436800"/>
      <w:bookmarkEnd w:id="4562"/>
      <w:r w:rsidRPr="00E51083">
        <w:rPr>
          <w:rtl/>
          <w:lang w:eastAsia="he-IL"/>
        </w:rPr>
        <w:t xml:space="preserve">בלי </w:t>
      </w:r>
      <w:bookmarkStart w:id="4563" w:name="_ETM_Q14_437039"/>
      <w:bookmarkEnd w:id="4563"/>
      <w:r w:rsidRPr="00E51083">
        <w:rPr>
          <w:rtl/>
          <w:lang w:eastAsia="he-IL"/>
        </w:rPr>
        <w:t>הפסקה</w:t>
      </w:r>
      <w:r>
        <w:rPr>
          <w:rFonts w:hint="cs"/>
          <w:rtl/>
          <w:lang w:eastAsia="he-IL"/>
        </w:rPr>
        <w:t>,</w:t>
      </w:r>
      <w:r w:rsidRPr="00E51083">
        <w:rPr>
          <w:rtl/>
          <w:lang w:eastAsia="he-IL"/>
        </w:rPr>
        <w:t xml:space="preserve"> </w:t>
      </w:r>
      <w:bookmarkStart w:id="4564" w:name="_ETM_Q14_438029"/>
      <w:bookmarkEnd w:id="4564"/>
      <w:r w:rsidRPr="00E51083">
        <w:rPr>
          <w:rtl/>
          <w:lang w:eastAsia="he-IL"/>
        </w:rPr>
        <w:t xml:space="preserve">נאבקת </w:t>
      </w:r>
      <w:bookmarkStart w:id="4565" w:name="_ETM_Q14_438720"/>
      <w:bookmarkEnd w:id="4565"/>
      <w:r w:rsidRPr="00E51083">
        <w:rPr>
          <w:rtl/>
          <w:lang w:eastAsia="he-IL"/>
        </w:rPr>
        <w:t xml:space="preserve">מול </w:t>
      </w:r>
      <w:bookmarkStart w:id="4566" w:name="_ETM_Q14_439370"/>
      <w:bookmarkEnd w:id="4566"/>
      <w:r w:rsidRPr="00E51083">
        <w:rPr>
          <w:rtl/>
          <w:lang w:eastAsia="he-IL"/>
        </w:rPr>
        <w:t xml:space="preserve">עשרות </w:t>
      </w:r>
      <w:bookmarkStart w:id="4567" w:name="_ETM_Q14_439910"/>
      <w:bookmarkEnd w:id="4567"/>
      <w:r w:rsidRPr="00E51083">
        <w:rPr>
          <w:rtl/>
          <w:lang w:eastAsia="he-IL"/>
        </w:rPr>
        <w:t xml:space="preserve">גורמים </w:t>
      </w:r>
      <w:bookmarkStart w:id="4568" w:name="_ETM_Q14_440510"/>
      <w:bookmarkEnd w:id="4568"/>
      <w:r w:rsidRPr="00E51083">
        <w:rPr>
          <w:rtl/>
          <w:lang w:eastAsia="he-IL"/>
        </w:rPr>
        <w:t xml:space="preserve">שמנסים </w:t>
      </w:r>
      <w:bookmarkStart w:id="4569" w:name="_ETM_Q14_441050"/>
      <w:bookmarkEnd w:id="4569"/>
      <w:r w:rsidRPr="00E51083">
        <w:rPr>
          <w:rtl/>
          <w:lang w:eastAsia="he-IL"/>
        </w:rPr>
        <w:t xml:space="preserve">לעצור </w:t>
      </w:r>
      <w:bookmarkStart w:id="4570" w:name="_ETM_Q14_441470"/>
      <w:bookmarkEnd w:id="4570"/>
      <w:r>
        <w:rPr>
          <w:rtl/>
          <w:lang w:eastAsia="he-IL"/>
        </w:rPr>
        <w:t>אות</w:t>
      </w:r>
      <w:r>
        <w:rPr>
          <w:rFonts w:hint="cs"/>
          <w:rtl/>
          <w:lang w:eastAsia="he-IL"/>
        </w:rPr>
        <w:t>ך,</w:t>
      </w:r>
      <w:r w:rsidRPr="00E51083">
        <w:rPr>
          <w:rtl/>
          <w:lang w:eastAsia="he-IL"/>
        </w:rPr>
        <w:t xml:space="preserve"> </w:t>
      </w:r>
      <w:bookmarkStart w:id="4571" w:name="_ETM_Q14_442190"/>
      <w:bookmarkEnd w:id="4571"/>
      <w:r w:rsidRPr="00E51083">
        <w:rPr>
          <w:rtl/>
          <w:lang w:eastAsia="he-IL"/>
        </w:rPr>
        <w:t xml:space="preserve">אבל </w:t>
      </w:r>
      <w:bookmarkStart w:id="4572" w:name="_ETM_Q14_442520"/>
      <w:bookmarkEnd w:id="4572"/>
      <w:r w:rsidRPr="00E51083">
        <w:rPr>
          <w:rtl/>
          <w:lang w:eastAsia="he-IL"/>
        </w:rPr>
        <w:t xml:space="preserve">לא </w:t>
      </w:r>
      <w:bookmarkStart w:id="4573" w:name="_ETM_Q14_442640"/>
      <w:bookmarkEnd w:id="4573"/>
      <w:r w:rsidRPr="00E51083">
        <w:rPr>
          <w:rtl/>
          <w:lang w:eastAsia="he-IL"/>
        </w:rPr>
        <w:t>ויתרת</w:t>
      </w:r>
      <w:r>
        <w:rPr>
          <w:rFonts w:hint="cs"/>
          <w:rtl/>
          <w:lang w:eastAsia="he-IL"/>
        </w:rPr>
        <w:t>.</w:t>
      </w:r>
      <w:r w:rsidRPr="00E51083">
        <w:rPr>
          <w:rtl/>
          <w:lang w:eastAsia="he-IL"/>
        </w:rPr>
        <w:t xml:space="preserve"> </w:t>
      </w:r>
      <w:bookmarkStart w:id="4574" w:name="_ETM_Q14_443670"/>
      <w:bookmarkEnd w:id="4574"/>
      <w:r w:rsidRPr="00E51083">
        <w:rPr>
          <w:rtl/>
          <w:lang w:eastAsia="he-IL"/>
        </w:rPr>
        <w:t xml:space="preserve">וכולנו </w:t>
      </w:r>
      <w:bookmarkStart w:id="4575" w:name="_ETM_Q14_444180"/>
      <w:bookmarkEnd w:id="4575"/>
      <w:r w:rsidRPr="00E51083">
        <w:rPr>
          <w:rtl/>
          <w:lang w:eastAsia="he-IL"/>
        </w:rPr>
        <w:t xml:space="preserve">פה </w:t>
      </w:r>
      <w:bookmarkStart w:id="4576" w:name="_ETM_Q14_444360"/>
      <w:bookmarkEnd w:id="4576"/>
      <w:r w:rsidRPr="00E51083">
        <w:rPr>
          <w:rtl/>
          <w:lang w:eastAsia="he-IL"/>
        </w:rPr>
        <w:t xml:space="preserve">בבית </w:t>
      </w:r>
      <w:bookmarkStart w:id="4577" w:name="_ETM_Q14_444750"/>
      <w:bookmarkEnd w:id="4577"/>
      <w:r w:rsidRPr="00E51083">
        <w:rPr>
          <w:rtl/>
          <w:lang w:eastAsia="he-IL"/>
        </w:rPr>
        <w:t>הזה</w:t>
      </w:r>
      <w:r>
        <w:rPr>
          <w:rFonts w:hint="cs"/>
          <w:rtl/>
          <w:lang w:eastAsia="he-IL"/>
        </w:rPr>
        <w:t>,</w:t>
      </w:r>
      <w:r w:rsidRPr="00E51083">
        <w:rPr>
          <w:rtl/>
          <w:lang w:eastAsia="he-IL"/>
        </w:rPr>
        <w:t xml:space="preserve"> </w:t>
      </w:r>
      <w:bookmarkStart w:id="4578" w:name="_ETM_Q14_444930"/>
      <w:bookmarkEnd w:id="4578"/>
      <w:r w:rsidRPr="00E51083">
        <w:rPr>
          <w:rtl/>
          <w:lang w:eastAsia="he-IL"/>
        </w:rPr>
        <w:t xml:space="preserve">בסופו </w:t>
      </w:r>
      <w:bookmarkStart w:id="4579" w:name="_ETM_Q14_445290"/>
      <w:bookmarkEnd w:id="4579"/>
      <w:r w:rsidRPr="00E51083">
        <w:rPr>
          <w:rtl/>
          <w:lang w:eastAsia="he-IL"/>
        </w:rPr>
        <w:t xml:space="preserve">של </w:t>
      </w:r>
      <w:bookmarkStart w:id="4580" w:name="_ETM_Q14_445440"/>
      <w:bookmarkEnd w:id="4580"/>
      <w:r w:rsidRPr="00E51083">
        <w:rPr>
          <w:rtl/>
          <w:lang w:eastAsia="he-IL"/>
        </w:rPr>
        <w:t>דבר</w:t>
      </w:r>
      <w:r w:rsidR="009F4BA2">
        <w:rPr>
          <w:rFonts w:hint="cs"/>
          <w:rtl/>
          <w:lang w:eastAsia="he-IL"/>
        </w:rPr>
        <w:t>,</w:t>
      </w:r>
      <w:r w:rsidRPr="00E51083">
        <w:rPr>
          <w:rtl/>
          <w:lang w:eastAsia="he-IL"/>
        </w:rPr>
        <w:t xml:space="preserve"> </w:t>
      </w:r>
      <w:bookmarkStart w:id="4581" w:name="_ETM_Q14_445710"/>
      <w:bookmarkEnd w:id="4581"/>
      <w:r w:rsidRPr="00E51083">
        <w:rPr>
          <w:rtl/>
          <w:lang w:eastAsia="he-IL"/>
        </w:rPr>
        <w:t xml:space="preserve">מה </w:t>
      </w:r>
      <w:bookmarkStart w:id="4582" w:name="_ETM_Q14_445830"/>
      <w:bookmarkEnd w:id="4582"/>
      <w:r w:rsidRPr="00E51083">
        <w:rPr>
          <w:rtl/>
          <w:lang w:eastAsia="he-IL"/>
        </w:rPr>
        <w:t xml:space="preserve">אנחנו </w:t>
      </w:r>
      <w:bookmarkStart w:id="4583" w:name="_ETM_Q14_446130"/>
      <w:bookmarkEnd w:id="4583"/>
      <w:r w:rsidRPr="00E51083">
        <w:rPr>
          <w:rtl/>
          <w:lang w:eastAsia="he-IL"/>
        </w:rPr>
        <w:t>מחפשים</w:t>
      </w:r>
      <w:r>
        <w:rPr>
          <w:rFonts w:hint="cs"/>
          <w:rtl/>
          <w:lang w:eastAsia="he-IL"/>
        </w:rPr>
        <w:t>?</w:t>
      </w:r>
      <w:r w:rsidRPr="00E51083">
        <w:rPr>
          <w:rtl/>
          <w:lang w:eastAsia="he-IL"/>
        </w:rPr>
        <w:t xml:space="preserve"> </w:t>
      </w:r>
      <w:bookmarkStart w:id="4584" w:name="_ETM_Q14_447180"/>
      <w:bookmarkEnd w:id="4584"/>
      <w:r w:rsidRPr="00E51083">
        <w:rPr>
          <w:rtl/>
          <w:lang w:eastAsia="he-IL"/>
        </w:rPr>
        <w:t>להשפיע</w:t>
      </w:r>
      <w:r>
        <w:rPr>
          <w:rFonts w:hint="cs"/>
          <w:rtl/>
          <w:lang w:eastAsia="he-IL"/>
        </w:rPr>
        <w:t>,</w:t>
      </w:r>
      <w:r w:rsidRPr="00E51083">
        <w:rPr>
          <w:rtl/>
          <w:lang w:eastAsia="he-IL"/>
        </w:rPr>
        <w:t xml:space="preserve"> </w:t>
      </w:r>
      <w:bookmarkStart w:id="4585" w:name="_ETM_Q14_448420"/>
      <w:bookmarkEnd w:id="4585"/>
      <w:r w:rsidRPr="00E51083">
        <w:rPr>
          <w:rtl/>
          <w:lang w:eastAsia="he-IL"/>
        </w:rPr>
        <w:t xml:space="preserve">ואת </w:t>
      </w:r>
      <w:bookmarkStart w:id="4586" w:name="_ETM_Q14_448810"/>
      <w:bookmarkEnd w:id="4586"/>
      <w:r w:rsidRPr="00E51083">
        <w:rPr>
          <w:rtl/>
          <w:lang w:eastAsia="he-IL"/>
        </w:rPr>
        <w:t xml:space="preserve">עשית </w:t>
      </w:r>
      <w:bookmarkStart w:id="4587" w:name="_ETM_Q14_449170"/>
      <w:bookmarkEnd w:id="4587"/>
      <w:r w:rsidRPr="00E51083">
        <w:rPr>
          <w:rtl/>
          <w:lang w:eastAsia="he-IL"/>
        </w:rPr>
        <w:t xml:space="preserve">את </w:t>
      </w:r>
      <w:bookmarkStart w:id="4588" w:name="_ETM_Q14_449290"/>
      <w:bookmarkEnd w:id="4588"/>
      <w:r w:rsidRPr="00E51083">
        <w:rPr>
          <w:rtl/>
          <w:lang w:eastAsia="he-IL"/>
        </w:rPr>
        <w:t xml:space="preserve">זה </w:t>
      </w:r>
      <w:bookmarkStart w:id="4589" w:name="_ETM_Q14_449770"/>
      <w:bookmarkEnd w:id="4589"/>
      <w:r w:rsidRPr="00E51083">
        <w:rPr>
          <w:rtl/>
          <w:lang w:eastAsia="he-IL"/>
        </w:rPr>
        <w:t xml:space="preserve">בעבודה </w:t>
      </w:r>
      <w:bookmarkStart w:id="4590" w:name="_ETM_Q14_450880"/>
      <w:bookmarkEnd w:id="4590"/>
      <w:r w:rsidRPr="00E51083">
        <w:rPr>
          <w:rtl/>
          <w:lang w:eastAsia="he-IL"/>
        </w:rPr>
        <w:t xml:space="preserve">יפה </w:t>
      </w:r>
      <w:bookmarkStart w:id="4591" w:name="_ETM_Q14_451360"/>
      <w:bookmarkEnd w:id="4591"/>
      <w:r w:rsidRPr="00E51083">
        <w:rPr>
          <w:rtl/>
          <w:lang w:eastAsia="he-IL"/>
        </w:rPr>
        <w:t>מאוד</w:t>
      </w:r>
      <w:bookmarkStart w:id="4592" w:name="_ETM_Q14_452089"/>
      <w:bookmarkEnd w:id="4592"/>
      <w:r>
        <w:rPr>
          <w:rFonts w:hint="cs"/>
          <w:rtl/>
          <w:lang w:eastAsia="he-IL"/>
        </w:rPr>
        <w:t xml:space="preserve">. </w:t>
      </w:r>
      <w:r w:rsidRPr="00C4385F">
        <w:rPr>
          <w:rtl/>
          <w:lang w:eastAsia="he-IL"/>
        </w:rPr>
        <w:t>לפום צערא אגרא</w:t>
      </w:r>
      <w:r>
        <w:rPr>
          <w:rFonts w:hint="cs"/>
          <w:rtl/>
          <w:lang w:eastAsia="he-IL"/>
        </w:rPr>
        <w:t xml:space="preserve">, </w:t>
      </w:r>
      <w:bookmarkStart w:id="4593" w:name="_ETM_Q14_454400"/>
      <w:bookmarkEnd w:id="4593"/>
      <w:r w:rsidRPr="00E51083">
        <w:rPr>
          <w:rtl/>
          <w:lang w:eastAsia="he-IL"/>
        </w:rPr>
        <w:t xml:space="preserve">מה </w:t>
      </w:r>
      <w:bookmarkStart w:id="4594" w:name="_ETM_Q14_454580"/>
      <w:bookmarkEnd w:id="4594"/>
      <w:r w:rsidRPr="00E51083">
        <w:rPr>
          <w:rtl/>
          <w:lang w:eastAsia="he-IL"/>
        </w:rPr>
        <w:t>שנקרא</w:t>
      </w:r>
      <w:r w:rsidR="009F4BA2">
        <w:rPr>
          <w:rFonts w:hint="cs"/>
          <w:rtl/>
          <w:lang w:eastAsia="he-IL"/>
        </w:rPr>
        <w:t>,</w:t>
      </w:r>
      <w:r w:rsidRPr="00E51083">
        <w:rPr>
          <w:rtl/>
          <w:lang w:eastAsia="he-IL"/>
        </w:rPr>
        <w:t xml:space="preserve"> </w:t>
      </w:r>
      <w:bookmarkStart w:id="4595" w:name="_ETM_Q14_455240"/>
      <w:bookmarkEnd w:id="4595"/>
      <w:r w:rsidRPr="00E51083">
        <w:rPr>
          <w:rtl/>
          <w:lang w:eastAsia="he-IL"/>
        </w:rPr>
        <w:t xml:space="preserve">לקחת </w:t>
      </w:r>
      <w:bookmarkStart w:id="4596" w:name="_ETM_Q14_455719"/>
      <w:bookmarkEnd w:id="4596"/>
      <w:r w:rsidRPr="00E51083">
        <w:rPr>
          <w:rtl/>
          <w:lang w:eastAsia="he-IL"/>
        </w:rPr>
        <w:t xml:space="preserve">את </w:t>
      </w:r>
      <w:bookmarkStart w:id="4597" w:name="_ETM_Q14_455870"/>
      <w:bookmarkEnd w:id="4597"/>
      <w:r w:rsidRPr="00E51083">
        <w:rPr>
          <w:rtl/>
          <w:lang w:eastAsia="he-IL"/>
        </w:rPr>
        <w:t xml:space="preserve">הנושא </w:t>
      </w:r>
      <w:bookmarkStart w:id="4598" w:name="_ETM_Q14_456259"/>
      <w:bookmarkEnd w:id="4598"/>
      <w:r w:rsidRPr="00E51083">
        <w:rPr>
          <w:rtl/>
          <w:lang w:eastAsia="he-IL"/>
        </w:rPr>
        <w:t xml:space="preserve">הזה </w:t>
      </w:r>
      <w:bookmarkStart w:id="4599" w:name="_ETM_Q14_456439"/>
      <w:bookmarkStart w:id="4600" w:name="_ETM_Q14_457009"/>
      <w:bookmarkEnd w:id="4599"/>
      <w:bookmarkEnd w:id="4600"/>
      <w:r w:rsidRPr="00E51083">
        <w:rPr>
          <w:rtl/>
          <w:lang w:eastAsia="he-IL"/>
        </w:rPr>
        <w:t xml:space="preserve">ודחפת </w:t>
      </w:r>
      <w:bookmarkStart w:id="4601" w:name="_ETM_Q14_457610"/>
      <w:bookmarkEnd w:id="4601"/>
      <w:proofErr w:type="spellStart"/>
      <w:r>
        <w:rPr>
          <w:rtl/>
          <w:lang w:eastAsia="he-IL"/>
        </w:rPr>
        <w:t>ודחפת</w:t>
      </w:r>
      <w:proofErr w:type="spellEnd"/>
      <w:r w:rsidRPr="00C4385F">
        <w:rPr>
          <w:rtl/>
          <w:lang w:eastAsia="he-IL"/>
        </w:rPr>
        <w:t xml:space="preserve"> </w:t>
      </w:r>
      <w:proofErr w:type="spellStart"/>
      <w:r w:rsidRPr="00E51083">
        <w:rPr>
          <w:rtl/>
          <w:lang w:eastAsia="he-IL"/>
        </w:rPr>
        <w:t>ודחפת</w:t>
      </w:r>
      <w:proofErr w:type="spellEnd"/>
      <w:r w:rsidRPr="00E51083">
        <w:rPr>
          <w:rtl/>
          <w:lang w:eastAsia="he-IL"/>
        </w:rPr>
        <w:t xml:space="preserve"> </w:t>
      </w:r>
      <w:proofErr w:type="spellStart"/>
      <w:r w:rsidRPr="00E51083">
        <w:rPr>
          <w:rtl/>
          <w:lang w:eastAsia="he-IL"/>
        </w:rPr>
        <w:t>ודחפת</w:t>
      </w:r>
      <w:proofErr w:type="spellEnd"/>
      <w:r>
        <w:rPr>
          <w:rFonts w:hint="cs"/>
          <w:rtl/>
          <w:lang w:eastAsia="he-IL"/>
        </w:rPr>
        <w:t>.</w:t>
      </w:r>
      <w:r w:rsidRPr="00E51083">
        <w:rPr>
          <w:rtl/>
          <w:lang w:eastAsia="he-IL"/>
        </w:rPr>
        <w:t xml:space="preserve"> </w:t>
      </w:r>
      <w:bookmarkStart w:id="4602" w:name="_ETM_Q14_458960"/>
      <w:bookmarkEnd w:id="4602"/>
      <w:r w:rsidRPr="00E51083">
        <w:rPr>
          <w:rtl/>
          <w:lang w:eastAsia="he-IL"/>
        </w:rPr>
        <w:t xml:space="preserve">אני </w:t>
      </w:r>
      <w:bookmarkStart w:id="4603" w:name="_ETM_Q14_459229"/>
      <w:bookmarkEnd w:id="4603"/>
      <w:r w:rsidRPr="00E51083">
        <w:rPr>
          <w:rtl/>
          <w:lang w:eastAsia="he-IL"/>
        </w:rPr>
        <w:t xml:space="preserve">מקווה </w:t>
      </w:r>
      <w:bookmarkStart w:id="4604" w:name="_ETM_Q14_459680"/>
      <w:bookmarkEnd w:id="4604"/>
      <w:r w:rsidRPr="00E51083">
        <w:rPr>
          <w:rtl/>
          <w:lang w:eastAsia="he-IL"/>
        </w:rPr>
        <w:t xml:space="preserve">מאוד </w:t>
      </w:r>
      <w:bookmarkStart w:id="4605" w:name="_ETM_Q14_460550"/>
      <w:bookmarkEnd w:id="4605"/>
      <w:r>
        <w:rPr>
          <w:rtl/>
          <w:lang w:eastAsia="he-IL"/>
        </w:rPr>
        <w:t>–</w:t>
      </w:r>
      <w:r>
        <w:rPr>
          <w:rFonts w:hint="cs"/>
          <w:rtl/>
          <w:lang w:eastAsia="he-IL"/>
        </w:rPr>
        <w:t xml:space="preserve"> גם את, חברת הכנסת גלית דיסטל, תודה רבה לך על התמיכה.</w:t>
      </w:r>
    </w:p>
    <w:p w:rsidR="00712037" w:rsidRDefault="00712037" w:rsidP="0042096B">
      <w:pPr>
        <w:rPr>
          <w:rtl/>
          <w:lang w:eastAsia="he-IL"/>
        </w:rPr>
      </w:pPr>
      <w:bookmarkStart w:id="4606" w:name="_ETM_Q14_463177"/>
      <w:bookmarkStart w:id="4607" w:name="_ETM_Q14_463338"/>
      <w:bookmarkStart w:id="4608" w:name="_ETM_Q14_456307"/>
      <w:bookmarkStart w:id="4609" w:name="_ETM_Q14_456460"/>
      <w:bookmarkStart w:id="4610" w:name="_ETM_Q14_456511"/>
      <w:bookmarkStart w:id="4611" w:name="_ETM_Q14_456630"/>
      <w:bookmarkEnd w:id="4606"/>
      <w:bookmarkEnd w:id="4607"/>
      <w:bookmarkEnd w:id="4608"/>
      <w:bookmarkEnd w:id="4609"/>
      <w:bookmarkEnd w:id="4610"/>
      <w:bookmarkEnd w:id="4611"/>
    </w:p>
    <w:p w:rsidR="00712037" w:rsidRDefault="00712037" w:rsidP="0042096B">
      <w:pPr>
        <w:pStyle w:val="af5"/>
        <w:keepNext/>
        <w:rPr>
          <w:rtl/>
        </w:rPr>
      </w:pPr>
      <w:bookmarkStart w:id="4612" w:name="ET_interruption_6149_8"/>
      <w:r w:rsidRPr="00C4385F">
        <w:rPr>
          <w:rStyle w:val="TagStyle"/>
          <w:rtl/>
        </w:rPr>
        <w:t xml:space="preserve"> &lt;&lt; קריאה &gt;&gt; </w:t>
      </w:r>
      <w:r>
        <w:rPr>
          <w:rtl/>
        </w:rPr>
        <w:t>גלית דיסטל אטבריאן (הליכוד):</w:t>
      </w:r>
      <w:r w:rsidRPr="00C4385F">
        <w:rPr>
          <w:rStyle w:val="TagStyle"/>
          <w:rtl/>
        </w:rPr>
        <w:t xml:space="preserve"> &lt;&lt; קריאה &gt;&gt;</w:t>
      </w:r>
      <w:r>
        <w:rPr>
          <w:rtl/>
        </w:rPr>
        <w:t xml:space="preserve"> </w:t>
      </w:r>
      <w:bookmarkEnd w:id="4612"/>
    </w:p>
    <w:p w:rsidR="00712037" w:rsidRDefault="00712037" w:rsidP="0042096B">
      <w:pPr>
        <w:rPr>
          <w:rtl/>
          <w:lang w:eastAsia="he-IL"/>
        </w:rPr>
      </w:pPr>
    </w:p>
    <w:p w:rsidR="00712037" w:rsidRDefault="00712037" w:rsidP="0042096B">
      <w:pPr>
        <w:rPr>
          <w:rtl/>
          <w:lang w:eastAsia="he-IL"/>
        </w:rPr>
      </w:pPr>
      <w:bookmarkStart w:id="4613" w:name="_ETM_Q14_469950"/>
      <w:bookmarkEnd w:id="4613"/>
      <w:r>
        <w:rPr>
          <w:rFonts w:hint="cs"/>
          <w:rtl/>
          <w:lang w:eastAsia="he-IL"/>
        </w:rPr>
        <w:t xml:space="preserve">כל הכבוד לשניכם על שיתוף פעולה מדהים למען מטרה כל כך </w:t>
      </w:r>
      <w:bookmarkStart w:id="4614" w:name="_ETM_Q14_468333"/>
      <w:bookmarkEnd w:id="4614"/>
      <w:r>
        <w:rPr>
          <w:rFonts w:hint="cs"/>
          <w:rtl/>
          <w:lang w:eastAsia="he-IL"/>
        </w:rPr>
        <w:t>חשובה.</w:t>
      </w:r>
    </w:p>
    <w:p w:rsidR="00712037" w:rsidRDefault="00712037" w:rsidP="0042096B">
      <w:pPr>
        <w:rPr>
          <w:rtl/>
          <w:lang w:eastAsia="he-IL"/>
        </w:rPr>
      </w:pPr>
    </w:p>
    <w:p w:rsidR="00712037" w:rsidRDefault="00712037" w:rsidP="0042096B">
      <w:pPr>
        <w:pStyle w:val="-"/>
        <w:keepNext/>
        <w:rPr>
          <w:rtl/>
        </w:rPr>
      </w:pPr>
      <w:r w:rsidRPr="009C0DB7">
        <w:rPr>
          <w:rStyle w:val="TagStyle"/>
          <w:rtl/>
        </w:rPr>
        <w:t xml:space="preserve"> &lt;&lt; דובר_המשך &gt;&gt; </w:t>
      </w:r>
      <w:r>
        <w:rPr>
          <w:rtl/>
        </w:rPr>
        <w:t>משה פסל (הליכוד):</w:t>
      </w:r>
      <w:r w:rsidRPr="009C0DB7">
        <w:rPr>
          <w:rStyle w:val="TagStyle"/>
          <w:rtl/>
        </w:rPr>
        <w:t xml:space="preserve"> &lt;&lt; דובר_המשך &gt;&gt;</w:t>
      </w:r>
      <w:r>
        <w:rPr>
          <w:rtl/>
        </w:rPr>
        <w:t xml:space="preserve"> </w:t>
      </w:r>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תודה רבה </w:t>
      </w:r>
      <w:proofErr w:type="spellStart"/>
      <w:r>
        <w:rPr>
          <w:rFonts w:hint="cs"/>
          <w:rtl/>
          <w:lang w:eastAsia="he-IL"/>
        </w:rPr>
        <w:t>רבה</w:t>
      </w:r>
      <w:proofErr w:type="spellEnd"/>
      <w:r>
        <w:rPr>
          <w:rFonts w:hint="cs"/>
          <w:rtl/>
          <w:lang w:eastAsia="he-IL"/>
        </w:rPr>
        <w:t xml:space="preserve"> </w:t>
      </w:r>
      <w:proofErr w:type="spellStart"/>
      <w:r>
        <w:rPr>
          <w:rFonts w:hint="cs"/>
          <w:rtl/>
          <w:lang w:eastAsia="he-IL"/>
        </w:rPr>
        <w:t>רבה</w:t>
      </w:r>
      <w:proofErr w:type="spellEnd"/>
      <w:r>
        <w:rPr>
          <w:rFonts w:hint="cs"/>
          <w:rtl/>
          <w:lang w:eastAsia="he-IL"/>
        </w:rPr>
        <w:t xml:space="preserve"> לחברת הכנסת גלית דיסטל. אני מקווה </w:t>
      </w:r>
      <w:bookmarkStart w:id="4615" w:name="_ETM_Q14_474379"/>
      <w:bookmarkEnd w:id="4615"/>
      <w:r w:rsidRPr="00E51083">
        <w:rPr>
          <w:rtl/>
          <w:lang w:eastAsia="he-IL"/>
        </w:rPr>
        <w:t xml:space="preserve">שנעביר </w:t>
      </w:r>
      <w:bookmarkStart w:id="4616" w:name="_ETM_Q14_475039"/>
      <w:bookmarkEnd w:id="4616"/>
      <w:r w:rsidRPr="00E51083">
        <w:rPr>
          <w:rtl/>
          <w:lang w:eastAsia="he-IL"/>
        </w:rPr>
        <w:t xml:space="preserve">את </w:t>
      </w:r>
      <w:bookmarkStart w:id="4617" w:name="_ETM_Q14_475129"/>
      <w:bookmarkEnd w:id="4617"/>
      <w:r w:rsidRPr="00E51083">
        <w:rPr>
          <w:rtl/>
          <w:lang w:eastAsia="he-IL"/>
        </w:rPr>
        <w:t>זה</w:t>
      </w:r>
      <w:r>
        <w:rPr>
          <w:rFonts w:hint="cs"/>
          <w:rtl/>
          <w:lang w:eastAsia="he-IL"/>
        </w:rPr>
        <w:t>,</w:t>
      </w:r>
      <w:r w:rsidRPr="00E51083">
        <w:rPr>
          <w:rtl/>
          <w:lang w:eastAsia="he-IL"/>
        </w:rPr>
        <w:t xml:space="preserve"> </w:t>
      </w:r>
      <w:bookmarkStart w:id="4618" w:name="_ETM_Q14_475370"/>
      <w:bookmarkEnd w:id="4618"/>
      <w:r w:rsidRPr="00E51083">
        <w:rPr>
          <w:rtl/>
          <w:lang w:eastAsia="he-IL"/>
        </w:rPr>
        <w:t xml:space="preserve">וניתן </w:t>
      </w:r>
      <w:bookmarkStart w:id="4619" w:name="_ETM_Q14_475909"/>
      <w:bookmarkEnd w:id="4619"/>
      <w:r>
        <w:rPr>
          <w:rFonts w:hint="cs"/>
          <w:rtl/>
          <w:lang w:eastAsia="he-IL"/>
        </w:rPr>
        <w:t>בשורה</w:t>
      </w:r>
      <w:r w:rsidRPr="00E51083">
        <w:rPr>
          <w:rtl/>
          <w:lang w:eastAsia="he-IL"/>
        </w:rPr>
        <w:t xml:space="preserve"> </w:t>
      </w:r>
      <w:bookmarkStart w:id="4620" w:name="_ETM_Q14_476419"/>
      <w:bookmarkEnd w:id="4620"/>
      <w:r w:rsidRPr="00E51083">
        <w:rPr>
          <w:rtl/>
          <w:lang w:eastAsia="he-IL"/>
        </w:rPr>
        <w:t xml:space="preserve">אמיתית </w:t>
      </w:r>
      <w:bookmarkStart w:id="4621" w:name="_ETM_Q14_477379"/>
      <w:bookmarkEnd w:id="4621"/>
      <w:r w:rsidRPr="00E51083">
        <w:rPr>
          <w:rtl/>
          <w:lang w:eastAsia="he-IL"/>
        </w:rPr>
        <w:t>לחולים</w:t>
      </w:r>
      <w:bookmarkStart w:id="4622" w:name="_ETM_Q14_478159"/>
      <w:bookmarkEnd w:id="4622"/>
      <w:r>
        <w:rPr>
          <w:rFonts w:hint="cs"/>
          <w:rtl/>
          <w:lang w:eastAsia="he-IL"/>
        </w:rPr>
        <w:t>.</w:t>
      </w:r>
    </w:p>
    <w:p w:rsidR="00712037" w:rsidRDefault="00712037" w:rsidP="0042096B">
      <w:pPr>
        <w:ind w:firstLine="0"/>
        <w:rPr>
          <w:rtl/>
          <w:lang w:eastAsia="he-IL"/>
        </w:rPr>
      </w:pPr>
    </w:p>
    <w:p w:rsidR="00712037" w:rsidRDefault="00712037" w:rsidP="0042096B">
      <w:pPr>
        <w:pStyle w:val="af5"/>
        <w:keepNext/>
        <w:rPr>
          <w:rtl/>
        </w:rPr>
      </w:pPr>
      <w:bookmarkStart w:id="4623" w:name="ET_interruption_5765_12"/>
      <w:r w:rsidRPr="00FC6FA6">
        <w:rPr>
          <w:rStyle w:val="TagStyle"/>
          <w:rtl/>
        </w:rPr>
        <w:t xml:space="preserve"> &lt;&lt; קריאה &gt;&gt; </w:t>
      </w:r>
      <w:r>
        <w:rPr>
          <w:rtl/>
        </w:rPr>
        <w:t>מיכאל מרדכי ביטון (המחנה הממלכתי):</w:t>
      </w:r>
      <w:r w:rsidRPr="00FC6FA6">
        <w:rPr>
          <w:rStyle w:val="TagStyle"/>
          <w:rtl/>
        </w:rPr>
        <w:t xml:space="preserve"> &lt;&lt; קריאה &gt;&gt;</w:t>
      </w:r>
      <w:r>
        <w:rPr>
          <w:rtl/>
        </w:rPr>
        <w:t xml:space="preserve"> </w:t>
      </w:r>
      <w:bookmarkEnd w:id="4623"/>
    </w:p>
    <w:p w:rsidR="00712037" w:rsidRDefault="00712037" w:rsidP="005F7B32">
      <w:pPr>
        <w:rPr>
          <w:rtl/>
          <w:lang w:eastAsia="he-IL"/>
        </w:rPr>
      </w:pPr>
    </w:p>
    <w:p w:rsidR="00712037" w:rsidRDefault="00712037" w:rsidP="0042096B">
      <w:pPr>
        <w:rPr>
          <w:rtl/>
          <w:lang w:eastAsia="he-IL"/>
        </w:rPr>
      </w:pPr>
      <w:r>
        <w:rPr>
          <w:rFonts w:hint="cs"/>
          <w:rtl/>
          <w:lang w:eastAsia="he-IL"/>
        </w:rPr>
        <w:t>גם אנחנו בעד.</w:t>
      </w:r>
    </w:p>
    <w:p w:rsidR="00712037" w:rsidRDefault="00712037" w:rsidP="0042096B">
      <w:pPr>
        <w:ind w:firstLine="0"/>
        <w:rPr>
          <w:rtl/>
          <w:lang w:eastAsia="he-IL"/>
        </w:rPr>
      </w:pPr>
      <w:bookmarkStart w:id="4624" w:name="_ETM_Q14_477412"/>
      <w:bookmarkStart w:id="4625" w:name="_ETM_Q14_477561"/>
      <w:bookmarkStart w:id="4626" w:name="_ETM_Q14_477611"/>
      <w:bookmarkStart w:id="4627" w:name="_ETM_Q14_477718"/>
      <w:bookmarkEnd w:id="4624"/>
      <w:bookmarkEnd w:id="4625"/>
      <w:bookmarkEnd w:id="4626"/>
      <w:bookmarkEnd w:id="4627"/>
    </w:p>
    <w:p w:rsidR="00712037" w:rsidRDefault="00712037" w:rsidP="0042096B">
      <w:pPr>
        <w:pStyle w:val="-"/>
        <w:keepNext/>
        <w:rPr>
          <w:rtl/>
        </w:rPr>
      </w:pPr>
      <w:r w:rsidRPr="00FC6FA6">
        <w:rPr>
          <w:rStyle w:val="TagStyle"/>
          <w:rtl/>
        </w:rPr>
        <w:t xml:space="preserve"> &lt;&lt; דובר_המשך &gt;&gt; </w:t>
      </w:r>
      <w:r>
        <w:rPr>
          <w:rtl/>
        </w:rPr>
        <w:t>משה פסל (הליכוד):</w:t>
      </w:r>
      <w:r w:rsidRPr="00FC6FA6">
        <w:rPr>
          <w:rStyle w:val="TagStyle"/>
          <w:rtl/>
        </w:rPr>
        <w:t xml:space="preserve"> &lt;&lt; דובר_המשך &gt;&gt;</w:t>
      </w:r>
      <w:r>
        <w:rPr>
          <w:rtl/>
        </w:rPr>
        <w:t xml:space="preserve"> </w:t>
      </w:r>
    </w:p>
    <w:p w:rsidR="00712037" w:rsidRPr="00FC6FA6" w:rsidRDefault="00712037" w:rsidP="0042096B">
      <w:pPr>
        <w:ind w:firstLine="0"/>
        <w:rPr>
          <w:rtl/>
          <w:lang w:eastAsia="he-IL"/>
        </w:rPr>
      </w:pPr>
      <w:bookmarkStart w:id="4628" w:name="_ETM_Q14_478808"/>
      <w:bookmarkEnd w:id="4628"/>
    </w:p>
    <w:p w:rsidR="00712037" w:rsidRDefault="00712037" w:rsidP="0042096B">
      <w:pPr>
        <w:rPr>
          <w:rtl/>
          <w:lang w:eastAsia="he-IL"/>
        </w:rPr>
      </w:pPr>
      <w:r w:rsidRPr="00E51083">
        <w:rPr>
          <w:rtl/>
          <w:lang w:eastAsia="he-IL"/>
        </w:rPr>
        <w:t xml:space="preserve">תודה </w:t>
      </w:r>
      <w:bookmarkStart w:id="4629" w:name="_ETM_Q14_478460"/>
      <w:bookmarkEnd w:id="4629"/>
      <w:r w:rsidRPr="00E51083">
        <w:rPr>
          <w:rtl/>
          <w:lang w:eastAsia="he-IL"/>
        </w:rPr>
        <w:t xml:space="preserve">רבה </w:t>
      </w:r>
      <w:bookmarkStart w:id="4630" w:name="_ETM_Q14_478789"/>
      <w:bookmarkEnd w:id="4630"/>
      <w:r w:rsidRPr="00E51083">
        <w:rPr>
          <w:rtl/>
          <w:lang w:eastAsia="he-IL"/>
        </w:rPr>
        <w:t>לך</w:t>
      </w:r>
      <w:r>
        <w:rPr>
          <w:rFonts w:hint="cs"/>
          <w:rtl/>
          <w:lang w:eastAsia="he-IL"/>
        </w:rPr>
        <w:t>,</w:t>
      </w:r>
      <w:r w:rsidRPr="00E51083">
        <w:rPr>
          <w:rtl/>
          <w:lang w:eastAsia="he-IL"/>
        </w:rPr>
        <w:t xml:space="preserve"> </w:t>
      </w:r>
      <w:bookmarkStart w:id="4631" w:name="_ETM_Q14_479029"/>
      <w:bookmarkEnd w:id="4631"/>
      <w:r w:rsidRPr="00E51083">
        <w:rPr>
          <w:rtl/>
          <w:lang w:eastAsia="he-IL"/>
        </w:rPr>
        <w:t xml:space="preserve">חבר </w:t>
      </w:r>
      <w:bookmarkStart w:id="4632" w:name="_ETM_Q14_479330"/>
      <w:bookmarkEnd w:id="4632"/>
      <w:r w:rsidRPr="00E51083">
        <w:rPr>
          <w:rtl/>
          <w:lang w:eastAsia="he-IL"/>
        </w:rPr>
        <w:t xml:space="preserve">הכנסת </w:t>
      </w:r>
      <w:bookmarkStart w:id="4633" w:name="_ETM_Q14_479749"/>
      <w:bookmarkEnd w:id="4633"/>
      <w:r w:rsidRPr="00E51083">
        <w:rPr>
          <w:rtl/>
          <w:lang w:eastAsia="he-IL"/>
        </w:rPr>
        <w:t xml:space="preserve">מיכאל </w:t>
      </w:r>
      <w:bookmarkStart w:id="4634" w:name="_ETM_Q14_480080"/>
      <w:bookmarkEnd w:id="4634"/>
      <w:r w:rsidRPr="00E51083">
        <w:rPr>
          <w:rtl/>
          <w:lang w:eastAsia="he-IL"/>
        </w:rPr>
        <w:t>ביטון</w:t>
      </w:r>
      <w:r>
        <w:rPr>
          <w:rFonts w:hint="cs"/>
          <w:rtl/>
          <w:lang w:eastAsia="he-IL"/>
        </w:rPr>
        <w:t>,</w:t>
      </w:r>
      <w:r w:rsidRPr="00E51083">
        <w:rPr>
          <w:rtl/>
          <w:lang w:eastAsia="he-IL"/>
        </w:rPr>
        <w:t xml:space="preserve"> </w:t>
      </w:r>
      <w:bookmarkStart w:id="4635" w:name="_ETM_Q14_480650"/>
      <w:bookmarkEnd w:id="4635"/>
      <w:r w:rsidRPr="00E51083">
        <w:rPr>
          <w:rtl/>
          <w:lang w:eastAsia="he-IL"/>
        </w:rPr>
        <w:t xml:space="preserve">על </w:t>
      </w:r>
      <w:bookmarkStart w:id="4636" w:name="_ETM_Q14_480830"/>
      <w:bookmarkEnd w:id="4636"/>
      <w:r w:rsidRPr="00E51083">
        <w:rPr>
          <w:rtl/>
          <w:lang w:eastAsia="he-IL"/>
        </w:rPr>
        <w:t>התמיכה</w:t>
      </w:r>
      <w:r>
        <w:rPr>
          <w:rFonts w:hint="cs"/>
          <w:rtl/>
          <w:lang w:eastAsia="he-IL"/>
        </w:rPr>
        <w:t>.</w:t>
      </w:r>
      <w:r w:rsidRPr="00E51083">
        <w:rPr>
          <w:rtl/>
          <w:lang w:eastAsia="he-IL"/>
        </w:rPr>
        <w:t xml:space="preserve"> </w:t>
      </w:r>
      <w:bookmarkStart w:id="4637" w:name="_ETM_Q14_481920"/>
      <w:bookmarkEnd w:id="4637"/>
      <w:r w:rsidRPr="00E51083">
        <w:rPr>
          <w:rtl/>
          <w:lang w:eastAsia="he-IL"/>
        </w:rPr>
        <w:t xml:space="preserve">חבריי </w:t>
      </w:r>
      <w:bookmarkStart w:id="4638" w:name="_ETM_Q14_482550"/>
      <w:bookmarkEnd w:id="4638"/>
      <w:r w:rsidRPr="00E51083">
        <w:rPr>
          <w:rtl/>
          <w:lang w:eastAsia="he-IL"/>
        </w:rPr>
        <w:t xml:space="preserve">חברי </w:t>
      </w:r>
      <w:bookmarkStart w:id="4639" w:name="_ETM_Q14_482880"/>
      <w:bookmarkEnd w:id="4639"/>
      <w:r w:rsidRPr="00E51083">
        <w:rPr>
          <w:rtl/>
          <w:lang w:eastAsia="he-IL"/>
        </w:rPr>
        <w:t>הכנסת</w:t>
      </w:r>
      <w:r>
        <w:rPr>
          <w:rFonts w:hint="cs"/>
          <w:rtl/>
          <w:lang w:eastAsia="he-IL"/>
        </w:rPr>
        <w:t>,</w:t>
      </w:r>
      <w:r w:rsidRPr="00E51083">
        <w:rPr>
          <w:rtl/>
          <w:lang w:eastAsia="he-IL"/>
        </w:rPr>
        <w:t xml:space="preserve"> </w:t>
      </w:r>
      <w:bookmarkStart w:id="4640" w:name="_ETM_Q14_480000"/>
      <w:bookmarkEnd w:id="4640"/>
      <w:r>
        <w:rPr>
          <w:rFonts w:hint="cs"/>
          <w:rtl/>
          <w:lang w:eastAsia="he-IL"/>
        </w:rPr>
        <w:t xml:space="preserve">בבקשה, אני מבקש מכם לתמוך </w:t>
      </w:r>
      <w:bookmarkStart w:id="4641" w:name="_ETM_Q14_486070"/>
      <w:bookmarkStart w:id="4642" w:name="_ETM_Q14_487309"/>
      <w:bookmarkEnd w:id="4641"/>
      <w:bookmarkEnd w:id="4642"/>
      <w:r w:rsidRPr="00E51083">
        <w:rPr>
          <w:rtl/>
          <w:lang w:eastAsia="he-IL"/>
        </w:rPr>
        <w:t xml:space="preserve">בהצעת </w:t>
      </w:r>
      <w:bookmarkStart w:id="4643" w:name="_ETM_Q14_487849"/>
      <w:bookmarkEnd w:id="4643"/>
      <w:r w:rsidRPr="00E51083">
        <w:rPr>
          <w:rtl/>
          <w:lang w:eastAsia="he-IL"/>
        </w:rPr>
        <w:t xml:space="preserve">החוק </w:t>
      </w:r>
      <w:bookmarkStart w:id="4644" w:name="_ETM_Q14_488120"/>
      <w:bookmarkEnd w:id="4644"/>
      <w:r w:rsidRPr="00E51083">
        <w:rPr>
          <w:rtl/>
          <w:lang w:eastAsia="he-IL"/>
        </w:rPr>
        <w:t xml:space="preserve">החשובה </w:t>
      </w:r>
      <w:bookmarkStart w:id="4645" w:name="_ETM_Q14_488570"/>
      <w:bookmarkEnd w:id="4645"/>
      <w:r w:rsidRPr="00E51083">
        <w:rPr>
          <w:rtl/>
          <w:lang w:eastAsia="he-IL"/>
        </w:rPr>
        <w:t>הזאת</w:t>
      </w:r>
      <w:r>
        <w:rPr>
          <w:rFonts w:hint="cs"/>
          <w:rtl/>
          <w:lang w:eastAsia="he-IL"/>
        </w:rPr>
        <w:t>.</w:t>
      </w:r>
      <w:r w:rsidRPr="00E51083">
        <w:rPr>
          <w:rtl/>
          <w:lang w:eastAsia="he-IL"/>
        </w:rPr>
        <w:t xml:space="preserve"> </w:t>
      </w:r>
      <w:bookmarkStart w:id="4646" w:name="_ETM_Q14_488779"/>
      <w:bookmarkEnd w:id="4646"/>
      <w:r w:rsidRPr="00E51083">
        <w:rPr>
          <w:rtl/>
          <w:lang w:eastAsia="he-IL"/>
        </w:rPr>
        <w:t xml:space="preserve">תודה </w:t>
      </w:r>
      <w:bookmarkStart w:id="4647" w:name="_ETM_Q14_488990"/>
      <w:bookmarkEnd w:id="4647"/>
      <w:r w:rsidRPr="00E51083">
        <w:rPr>
          <w:rtl/>
          <w:lang w:eastAsia="he-IL"/>
        </w:rPr>
        <w:t>רבה</w:t>
      </w:r>
      <w:r>
        <w:rPr>
          <w:rFonts w:hint="cs"/>
          <w:rtl/>
          <w:lang w:eastAsia="he-IL"/>
        </w:rPr>
        <w:t>.</w:t>
      </w:r>
      <w:r w:rsidRPr="00E51083">
        <w:rPr>
          <w:rtl/>
          <w:lang w:eastAsia="he-IL"/>
        </w:rPr>
        <w:t xml:space="preserve"> </w:t>
      </w:r>
      <w:bookmarkStart w:id="4648" w:name="_ETM_Q14_489500"/>
      <w:bookmarkEnd w:id="4648"/>
    </w:p>
    <w:p w:rsidR="00712037" w:rsidRDefault="00712037" w:rsidP="0042096B">
      <w:pPr>
        <w:rPr>
          <w:rtl/>
          <w:lang w:eastAsia="he-IL"/>
        </w:rPr>
      </w:pPr>
    </w:p>
    <w:p w:rsidR="00712037" w:rsidRDefault="00712037" w:rsidP="0042096B">
      <w:pPr>
        <w:pStyle w:val="af6"/>
        <w:keepNext/>
        <w:rPr>
          <w:rtl/>
        </w:rPr>
      </w:pPr>
      <w:bookmarkStart w:id="4649" w:name="ET_yor_6598_14"/>
      <w:r w:rsidRPr="00865C84">
        <w:rPr>
          <w:rStyle w:val="TagStyle"/>
          <w:rtl/>
        </w:rPr>
        <w:t xml:space="preserve"> &lt;&lt; יור &gt;&gt; </w:t>
      </w:r>
      <w:r>
        <w:rPr>
          <w:rtl/>
        </w:rPr>
        <w:t>היו"ר משה סולומון:</w:t>
      </w:r>
      <w:r w:rsidRPr="00865C84">
        <w:rPr>
          <w:rStyle w:val="TagStyle"/>
          <w:rtl/>
        </w:rPr>
        <w:t xml:space="preserve"> &lt;&lt; יור &gt;&gt;</w:t>
      </w:r>
      <w:r>
        <w:rPr>
          <w:rtl/>
        </w:rPr>
        <w:t xml:space="preserve"> </w:t>
      </w:r>
      <w:bookmarkEnd w:id="4649"/>
    </w:p>
    <w:p w:rsidR="00712037" w:rsidRDefault="00712037" w:rsidP="005F7B32">
      <w:pPr>
        <w:rPr>
          <w:rtl/>
          <w:lang w:eastAsia="he-IL"/>
        </w:rPr>
      </w:pPr>
    </w:p>
    <w:p w:rsidR="00712037" w:rsidRDefault="00712037" w:rsidP="009F4BA2">
      <w:pPr>
        <w:rPr>
          <w:rtl/>
          <w:lang w:eastAsia="he-IL"/>
        </w:rPr>
      </w:pPr>
      <w:r>
        <w:rPr>
          <w:rFonts w:hint="cs"/>
          <w:rtl/>
          <w:lang w:eastAsia="he-IL"/>
        </w:rPr>
        <w:t xml:space="preserve">תודה </w:t>
      </w:r>
      <w:r w:rsidRPr="00E51083">
        <w:rPr>
          <w:rtl/>
          <w:lang w:eastAsia="he-IL"/>
        </w:rPr>
        <w:t>רבה</w:t>
      </w:r>
      <w:r>
        <w:rPr>
          <w:rFonts w:hint="cs"/>
          <w:rtl/>
          <w:lang w:eastAsia="he-IL"/>
        </w:rPr>
        <w:t>.</w:t>
      </w:r>
      <w:r w:rsidRPr="00E51083">
        <w:rPr>
          <w:rtl/>
          <w:lang w:eastAsia="he-IL"/>
        </w:rPr>
        <w:t xml:space="preserve"> </w:t>
      </w:r>
      <w:bookmarkStart w:id="4650" w:name="_ETM_Q14_490339"/>
      <w:bookmarkEnd w:id="4650"/>
      <w:r w:rsidRPr="00E51083">
        <w:rPr>
          <w:rtl/>
          <w:lang w:eastAsia="he-IL"/>
        </w:rPr>
        <w:t xml:space="preserve">אני </w:t>
      </w:r>
      <w:bookmarkStart w:id="4651" w:name="_ETM_Q14_490519"/>
      <w:bookmarkEnd w:id="4651"/>
      <w:r w:rsidRPr="00E51083">
        <w:rPr>
          <w:rtl/>
          <w:lang w:eastAsia="he-IL"/>
        </w:rPr>
        <w:t xml:space="preserve">מזמין </w:t>
      </w:r>
      <w:bookmarkStart w:id="4652" w:name="_ETM_Q14_491120"/>
      <w:bookmarkEnd w:id="4652"/>
      <w:r w:rsidRPr="00E51083">
        <w:rPr>
          <w:rtl/>
          <w:lang w:eastAsia="he-IL"/>
        </w:rPr>
        <w:t xml:space="preserve">את </w:t>
      </w:r>
      <w:bookmarkStart w:id="4653" w:name="_ETM_Q14_491240"/>
      <w:bookmarkEnd w:id="4653"/>
      <w:r w:rsidRPr="00E51083">
        <w:rPr>
          <w:rtl/>
          <w:lang w:eastAsia="he-IL"/>
        </w:rPr>
        <w:t xml:space="preserve">שר </w:t>
      </w:r>
      <w:bookmarkStart w:id="4654" w:name="_ETM_Q14_491450"/>
      <w:bookmarkEnd w:id="4654"/>
      <w:r w:rsidRPr="00E51083">
        <w:rPr>
          <w:rtl/>
          <w:lang w:eastAsia="he-IL"/>
        </w:rPr>
        <w:t xml:space="preserve">הבריאות </w:t>
      </w:r>
      <w:bookmarkStart w:id="4655" w:name="_ETM_Q14_492680"/>
      <w:bookmarkEnd w:id="4655"/>
      <w:r w:rsidRPr="00E51083">
        <w:rPr>
          <w:rtl/>
          <w:lang w:eastAsia="he-IL"/>
        </w:rPr>
        <w:t xml:space="preserve">אוריאל </w:t>
      </w:r>
      <w:bookmarkStart w:id="4656" w:name="_ETM_Q14_493160"/>
      <w:bookmarkEnd w:id="4656"/>
      <w:r w:rsidRPr="00E51083">
        <w:rPr>
          <w:rtl/>
          <w:lang w:eastAsia="he-IL"/>
        </w:rPr>
        <w:t>בוסו</w:t>
      </w:r>
      <w:r>
        <w:rPr>
          <w:rFonts w:hint="cs"/>
          <w:rtl/>
          <w:lang w:eastAsia="he-IL"/>
        </w:rPr>
        <w:t xml:space="preserve"> </w:t>
      </w:r>
      <w:r w:rsidR="009F4BA2">
        <w:rPr>
          <w:rFonts w:hint="eastAsia"/>
          <w:rtl/>
          <w:lang w:eastAsia="he-IL"/>
        </w:rPr>
        <w:t>–</w:t>
      </w:r>
      <w:r w:rsidR="009F4BA2">
        <w:rPr>
          <w:rFonts w:hint="cs"/>
          <w:rtl/>
          <w:lang w:eastAsia="he-IL"/>
        </w:rPr>
        <w:t xml:space="preserve"> </w:t>
      </w:r>
      <w:r>
        <w:rPr>
          <w:rFonts w:hint="cs"/>
          <w:rtl/>
          <w:lang w:eastAsia="he-IL"/>
        </w:rPr>
        <w:t xml:space="preserve">הוא פה? הינה הוא </w:t>
      </w:r>
      <w:r>
        <w:rPr>
          <w:rFonts w:hint="eastAsia"/>
          <w:rtl/>
          <w:lang w:eastAsia="he-IL"/>
        </w:rPr>
        <w:t>–</w:t>
      </w:r>
      <w:r>
        <w:rPr>
          <w:rFonts w:hint="cs"/>
          <w:rtl/>
          <w:lang w:eastAsia="he-IL"/>
        </w:rPr>
        <w:t xml:space="preserve"> </w:t>
      </w:r>
      <w:r w:rsidRPr="00E51083">
        <w:rPr>
          <w:rtl/>
          <w:lang w:eastAsia="he-IL"/>
        </w:rPr>
        <w:t xml:space="preserve">להשיב </w:t>
      </w:r>
      <w:bookmarkStart w:id="4657" w:name="_ETM_Q14_498240"/>
      <w:bookmarkEnd w:id="4657"/>
      <w:r>
        <w:rPr>
          <w:rFonts w:hint="cs"/>
          <w:rtl/>
          <w:lang w:eastAsia="he-IL"/>
        </w:rPr>
        <w:t xml:space="preserve">ולהציג את עמדת הממשלה. </w:t>
      </w:r>
    </w:p>
    <w:p w:rsidR="00712037" w:rsidRDefault="00712037" w:rsidP="0042096B">
      <w:pPr>
        <w:rPr>
          <w:rtl/>
          <w:lang w:eastAsia="he-IL"/>
        </w:rPr>
      </w:pPr>
      <w:bookmarkStart w:id="4658" w:name="_ETM_Q14_499316"/>
      <w:bookmarkStart w:id="4659" w:name="_ETM_Q14_499599"/>
      <w:bookmarkStart w:id="4660" w:name="_ETM_Q14_499644"/>
      <w:bookmarkEnd w:id="4658"/>
      <w:bookmarkEnd w:id="4659"/>
      <w:bookmarkEnd w:id="4660"/>
    </w:p>
    <w:p w:rsidR="00712037" w:rsidRDefault="00712037" w:rsidP="0042096B">
      <w:pPr>
        <w:pStyle w:val="a4"/>
        <w:keepNext/>
        <w:rPr>
          <w:rtl/>
        </w:rPr>
      </w:pPr>
      <w:bookmarkStart w:id="4661" w:name="ET_speaker_6584_15"/>
      <w:r w:rsidRPr="00144FB8">
        <w:rPr>
          <w:rStyle w:val="TagStyle"/>
          <w:rtl/>
        </w:rPr>
        <w:t xml:space="preserve"> &lt;&lt; דובר &gt;&gt; </w:t>
      </w:r>
      <w:bookmarkStart w:id="4662" w:name="_Toc192103546"/>
      <w:bookmarkStart w:id="4663" w:name="_Toc192106276"/>
      <w:bookmarkStart w:id="4664" w:name="_Toc192106603"/>
      <w:r>
        <w:rPr>
          <w:rtl/>
        </w:rPr>
        <w:t>שר הבריאות אוריאל בוסו:</w:t>
      </w:r>
      <w:bookmarkEnd w:id="4662"/>
      <w:bookmarkEnd w:id="4663"/>
      <w:bookmarkEnd w:id="4664"/>
      <w:r w:rsidRPr="00144FB8">
        <w:rPr>
          <w:rStyle w:val="TagStyle"/>
          <w:rtl/>
        </w:rPr>
        <w:t xml:space="preserve"> &lt;&lt; דובר &gt;&gt;</w:t>
      </w:r>
      <w:r>
        <w:rPr>
          <w:rtl/>
        </w:rPr>
        <w:t xml:space="preserve"> </w:t>
      </w:r>
      <w:bookmarkEnd w:id="4661"/>
    </w:p>
    <w:p w:rsidR="00712037" w:rsidRDefault="00712037" w:rsidP="0042096B">
      <w:pPr>
        <w:rPr>
          <w:rtl/>
          <w:lang w:eastAsia="he-IL"/>
        </w:rPr>
      </w:pPr>
      <w:bookmarkStart w:id="4665" w:name="_ETM_Q14_507220"/>
      <w:bookmarkEnd w:id="4665"/>
    </w:p>
    <w:p w:rsidR="00712037" w:rsidRDefault="00712037" w:rsidP="0042096B">
      <w:pPr>
        <w:rPr>
          <w:rtl/>
          <w:lang w:eastAsia="he-IL"/>
        </w:rPr>
      </w:pPr>
      <w:bookmarkStart w:id="4666" w:name="_ETM_Q14_502035"/>
      <w:bookmarkStart w:id="4667" w:name="_ETM_Q14_502188"/>
      <w:bookmarkEnd w:id="4666"/>
      <w:bookmarkEnd w:id="4667"/>
      <w:r w:rsidRPr="00E51083">
        <w:rPr>
          <w:rtl/>
          <w:lang w:eastAsia="he-IL"/>
        </w:rPr>
        <w:t xml:space="preserve">קודם </w:t>
      </w:r>
      <w:bookmarkStart w:id="4668" w:name="_ETM_Q14_507460"/>
      <w:bookmarkEnd w:id="4668"/>
      <w:r w:rsidRPr="00E51083">
        <w:rPr>
          <w:rtl/>
          <w:lang w:eastAsia="he-IL"/>
        </w:rPr>
        <w:t>כ</w:t>
      </w:r>
      <w:r>
        <w:rPr>
          <w:rFonts w:hint="cs"/>
          <w:rtl/>
          <w:lang w:eastAsia="he-IL"/>
        </w:rPr>
        <w:t>ו</w:t>
      </w:r>
      <w:r w:rsidRPr="00E51083">
        <w:rPr>
          <w:rtl/>
          <w:lang w:eastAsia="he-IL"/>
        </w:rPr>
        <w:t>ל</w:t>
      </w:r>
      <w:bookmarkStart w:id="4669" w:name="_ETM_Q14_508270"/>
      <w:bookmarkEnd w:id="4669"/>
      <w:r>
        <w:rPr>
          <w:rFonts w:hint="cs"/>
          <w:rtl/>
          <w:lang w:eastAsia="he-IL"/>
        </w:rPr>
        <w:t xml:space="preserve">, </w:t>
      </w:r>
      <w:r w:rsidRPr="00E51083">
        <w:rPr>
          <w:rtl/>
          <w:lang w:eastAsia="he-IL"/>
        </w:rPr>
        <w:t xml:space="preserve">אדוני </w:t>
      </w:r>
      <w:bookmarkStart w:id="4670" w:name="_ETM_Q14_508599"/>
      <w:bookmarkEnd w:id="4670"/>
      <w:r w:rsidRPr="00E51083">
        <w:rPr>
          <w:rtl/>
          <w:lang w:eastAsia="he-IL"/>
        </w:rPr>
        <w:t>היושב-ראש</w:t>
      </w:r>
      <w:r>
        <w:rPr>
          <w:rFonts w:hint="cs"/>
          <w:rtl/>
          <w:lang w:eastAsia="he-IL"/>
        </w:rPr>
        <w:t>,</w:t>
      </w:r>
      <w:r w:rsidRPr="00E51083">
        <w:rPr>
          <w:rtl/>
          <w:lang w:eastAsia="he-IL"/>
        </w:rPr>
        <w:t xml:space="preserve"> </w:t>
      </w:r>
      <w:bookmarkStart w:id="4671" w:name="_ETM_Q14_509110"/>
      <w:bookmarkEnd w:id="4671"/>
      <w:r w:rsidRPr="00E51083">
        <w:rPr>
          <w:rtl/>
          <w:lang w:eastAsia="he-IL"/>
        </w:rPr>
        <w:t xml:space="preserve">חבריי </w:t>
      </w:r>
      <w:bookmarkStart w:id="4672" w:name="_ETM_Q14_509470"/>
      <w:bookmarkEnd w:id="4672"/>
      <w:r w:rsidRPr="00E51083">
        <w:rPr>
          <w:rtl/>
          <w:lang w:eastAsia="he-IL"/>
        </w:rPr>
        <w:t>השרים</w:t>
      </w:r>
      <w:r>
        <w:rPr>
          <w:rFonts w:hint="cs"/>
          <w:rtl/>
          <w:lang w:eastAsia="he-IL"/>
        </w:rPr>
        <w:t>,</w:t>
      </w:r>
      <w:r w:rsidRPr="00E51083">
        <w:rPr>
          <w:rtl/>
          <w:lang w:eastAsia="he-IL"/>
        </w:rPr>
        <w:t xml:space="preserve"> </w:t>
      </w:r>
      <w:bookmarkStart w:id="4673" w:name="_ETM_Q14_509890"/>
      <w:bookmarkEnd w:id="4673"/>
      <w:r w:rsidRPr="00E51083">
        <w:rPr>
          <w:rtl/>
          <w:lang w:eastAsia="he-IL"/>
        </w:rPr>
        <w:t xml:space="preserve">חברי </w:t>
      </w:r>
      <w:bookmarkStart w:id="4674" w:name="_ETM_Q14_510130"/>
      <w:bookmarkEnd w:id="4674"/>
      <w:r w:rsidRPr="00E51083">
        <w:rPr>
          <w:rtl/>
          <w:lang w:eastAsia="he-IL"/>
        </w:rPr>
        <w:t>הכנסת</w:t>
      </w:r>
      <w:r>
        <w:rPr>
          <w:rFonts w:hint="cs"/>
          <w:rtl/>
          <w:lang w:eastAsia="he-IL"/>
        </w:rPr>
        <w:t>,</w:t>
      </w:r>
      <w:r w:rsidRPr="00E51083">
        <w:rPr>
          <w:rtl/>
          <w:lang w:eastAsia="he-IL"/>
        </w:rPr>
        <w:t xml:space="preserve"> </w:t>
      </w:r>
      <w:bookmarkStart w:id="4675" w:name="_ETM_Q14_512430"/>
      <w:bookmarkEnd w:id="4675"/>
      <w:r w:rsidRPr="00E51083">
        <w:rPr>
          <w:rtl/>
          <w:lang w:eastAsia="he-IL"/>
        </w:rPr>
        <w:t xml:space="preserve">אם </w:t>
      </w:r>
      <w:bookmarkStart w:id="4676" w:name="_ETM_Q14_512640"/>
      <w:bookmarkEnd w:id="4676"/>
      <w:r w:rsidRPr="00E51083">
        <w:rPr>
          <w:rtl/>
          <w:lang w:eastAsia="he-IL"/>
        </w:rPr>
        <w:t xml:space="preserve">אנחנו </w:t>
      </w:r>
      <w:bookmarkStart w:id="4677" w:name="_ETM_Q14_512940"/>
      <w:bookmarkEnd w:id="4677"/>
      <w:r w:rsidRPr="00E51083">
        <w:rPr>
          <w:rtl/>
          <w:lang w:eastAsia="he-IL"/>
        </w:rPr>
        <w:t xml:space="preserve">נדבר </w:t>
      </w:r>
      <w:bookmarkStart w:id="4678" w:name="_ETM_Q14_513149"/>
      <w:bookmarkEnd w:id="4678"/>
      <w:r w:rsidRPr="00E51083">
        <w:rPr>
          <w:rtl/>
          <w:lang w:eastAsia="he-IL"/>
        </w:rPr>
        <w:t xml:space="preserve">על </w:t>
      </w:r>
      <w:bookmarkStart w:id="4679" w:name="_ETM_Q14_513210"/>
      <w:bookmarkEnd w:id="4679"/>
      <w:r w:rsidRPr="00E51083">
        <w:rPr>
          <w:rtl/>
          <w:lang w:eastAsia="he-IL"/>
        </w:rPr>
        <w:t xml:space="preserve">עמדת </w:t>
      </w:r>
      <w:bookmarkStart w:id="4680" w:name="_ETM_Q14_513450"/>
      <w:bookmarkEnd w:id="4680"/>
      <w:r w:rsidRPr="00E51083">
        <w:rPr>
          <w:rtl/>
          <w:lang w:eastAsia="he-IL"/>
        </w:rPr>
        <w:t>הממשלה</w:t>
      </w:r>
      <w:r>
        <w:rPr>
          <w:rFonts w:hint="cs"/>
          <w:rtl/>
          <w:lang w:eastAsia="he-IL"/>
        </w:rPr>
        <w:t>,</w:t>
      </w:r>
      <w:r w:rsidRPr="00E51083">
        <w:rPr>
          <w:rtl/>
          <w:lang w:eastAsia="he-IL"/>
        </w:rPr>
        <w:t xml:space="preserve"> </w:t>
      </w:r>
      <w:bookmarkStart w:id="4681" w:name="_ETM_Q14_514610"/>
      <w:bookmarkEnd w:id="4681"/>
      <w:r w:rsidRPr="00E51083">
        <w:rPr>
          <w:rtl/>
          <w:lang w:eastAsia="he-IL"/>
        </w:rPr>
        <w:t xml:space="preserve">אז </w:t>
      </w:r>
      <w:bookmarkStart w:id="4682" w:name="_ETM_Q14_514790"/>
      <w:bookmarkEnd w:id="4682"/>
      <w:r w:rsidRPr="00E51083">
        <w:rPr>
          <w:rtl/>
          <w:lang w:eastAsia="he-IL"/>
        </w:rPr>
        <w:t xml:space="preserve">כמובן </w:t>
      </w:r>
      <w:bookmarkStart w:id="4683" w:name="_ETM_Q14_515180"/>
      <w:bookmarkEnd w:id="4683"/>
      <w:r w:rsidRPr="00E51083">
        <w:rPr>
          <w:rtl/>
          <w:lang w:eastAsia="he-IL"/>
        </w:rPr>
        <w:t xml:space="preserve">שעמדת </w:t>
      </w:r>
      <w:bookmarkStart w:id="4684" w:name="_ETM_Q14_515570"/>
      <w:bookmarkEnd w:id="4684"/>
      <w:r w:rsidRPr="00E51083">
        <w:rPr>
          <w:rtl/>
          <w:lang w:eastAsia="he-IL"/>
        </w:rPr>
        <w:t>הממשלה</w:t>
      </w:r>
      <w:r>
        <w:rPr>
          <w:rFonts w:hint="cs"/>
          <w:rtl/>
          <w:lang w:eastAsia="he-IL"/>
        </w:rPr>
        <w:t>,</w:t>
      </w:r>
      <w:r w:rsidRPr="00E51083">
        <w:rPr>
          <w:rtl/>
          <w:lang w:eastAsia="he-IL"/>
        </w:rPr>
        <w:t xml:space="preserve"> </w:t>
      </w:r>
      <w:bookmarkStart w:id="4685" w:name="_ETM_Q14_516050"/>
      <w:bookmarkEnd w:id="4685"/>
      <w:r w:rsidRPr="00E51083">
        <w:rPr>
          <w:rtl/>
          <w:lang w:eastAsia="he-IL"/>
        </w:rPr>
        <w:t xml:space="preserve">כפי </w:t>
      </w:r>
      <w:bookmarkStart w:id="4686" w:name="_ETM_Q14_516290"/>
      <w:bookmarkEnd w:id="4686"/>
      <w:r w:rsidRPr="00E51083">
        <w:rPr>
          <w:rtl/>
          <w:lang w:eastAsia="he-IL"/>
        </w:rPr>
        <w:t xml:space="preserve">שנכתב </w:t>
      </w:r>
      <w:bookmarkStart w:id="4687" w:name="_ETM_Q14_517010"/>
      <w:bookmarkEnd w:id="4687"/>
      <w:r>
        <w:rPr>
          <w:rFonts w:hint="cs"/>
          <w:rtl/>
          <w:lang w:eastAsia="he-IL"/>
        </w:rPr>
        <w:t xml:space="preserve">– </w:t>
      </w:r>
      <w:bookmarkStart w:id="4688" w:name="_ETM_Q14_515239"/>
      <w:bookmarkEnd w:id="4688"/>
      <w:r w:rsidRPr="00E51083">
        <w:rPr>
          <w:rtl/>
          <w:lang w:eastAsia="he-IL"/>
        </w:rPr>
        <w:t>נית</w:t>
      </w:r>
      <w:r>
        <w:rPr>
          <w:rFonts w:hint="cs"/>
          <w:rtl/>
          <w:lang w:eastAsia="he-IL"/>
        </w:rPr>
        <w:t>ן</w:t>
      </w:r>
      <w:r w:rsidRPr="00E51083">
        <w:rPr>
          <w:rtl/>
          <w:lang w:eastAsia="he-IL"/>
        </w:rPr>
        <w:t xml:space="preserve"> </w:t>
      </w:r>
      <w:bookmarkStart w:id="4689" w:name="_ETM_Q14_517580"/>
      <w:bookmarkEnd w:id="4689"/>
      <w:r w:rsidRPr="00E51083">
        <w:rPr>
          <w:rtl/>
          <w:lang w:eastAsia="he-IL"/>
        </w:rPr>
        <w:t xml:space="preserve">חופש </w:t>
      </w:r>
      <w:bookmarkStart w:id="4690" w:name="_ETM_Q14_517910"/>
      <w:bookmarkEnd w:id="4690"/>
      <w:r w:rsidRPr="00E51083">
        <w:rPr>
          <w:rtl/>
          <w:lang w:eastAsia="he-IL"/>
        </w:rPr>
        <w:t xml:space="preserve">הצבעה </w:t>
      </w:r>
      <w:bookmarkStart w:id="4691" w:name="_ETM_Q14_518330"/>
      <w:bookmarkEnd w:id="4691"/>
      <w:r w:rsidRPr="00E51083">
        <w:rPr>
          <w:rtl/>
          <w:lang w:eastAsia="he-IL"/>
        </w:rPr>
        <w:t xml:space="preserve">בנושא </w:t>
      </w:r>
      <w:bookmarkStart w:id="4692" w:name="_ETM_Q14_518779"/>
      <w:bookmarkEnd w:id="4692"/>
      <w:r w:rsidRPr="00E51083">
        <w:rPr>
          <w:rtl/>
          <w:lang w:eastAsia="he-IL"/>
        </w:rPr>
        <w:t>הזה</w:t>
      </w:r>
      <w:r>
        <w:rPr>
          <w:rFonts w:hint="cs"/>
          <w:rtl/>
          <w:lang w:eastAsia="he-IL"/>
        </w:rPr>
        <w:t>.</w:t>
      </w:r>
      <w:r w:rsidRPr="00E51083">
        <w:rPr>
          <w:rtl/>
          <w:lang w:eastAsia="he-IL"/>
        </w:rPr>
        <w:t xml:space="preserve"> </w:t>
      </w:r>
      <w:bookmarkStart w:id="4693" w:name="_ETM_Q14_519760"/>
      <w:bookmarkEnd w:id="4693"/>
      <w:r w:rsidRPr="00E51083">
        <w:rPr>
          <w:rtl/>
          <w:lang w:eastAsia="he-IL"/>
        </w:rPr>
        <w:t xml:space="preserve">אז </w:t>
      </w:r>
      <w:bookmarkStart w:id="4694" w:name="_ETM_Q14_520420"/>
      <w:bookmarkEnd w:id="4694"/>
      <w:r w:rsidRPr="00E51083">
        <w:rPr>
          <w:rtl/>
          <w:lang w:eastAsia="he-IL"/>
        </w:rPr>
        <w:t xml:space="preserve">זו </w:t>
      </w:r>
      <w:bookmarkStart w:id="4695" w:name="_ETM_Q14_520630"/>
      <w:bookmarkEnd w:id="4695"/>
      <w:r w:rsidRPr="00E51083">
        <w:rPr>
          <w:rtl/>
          <w:lang w:eastAsia="he-IL"/>
        </w:rPr>
        <w:t xml:space="preserve">עמדת </w:t>
      </w:r>
      <w:bookmarkStart w:id="4696" w:name="_ETM_Q14_520870"/>
      <w:bookmarkEnd w:id="4696"/>
      <w:r w:rsidRPr="00E51083">
        <w:rPr>
          <w:rtl/>
          <w:lang w:eastAsia="he-IL"/>
        </w:rPr>
        <w:t xml:space="preserve">הממשלה </w:t>
      </w:r>
      <w:bookmarkStart w:id="4697" w:name="_ETM_Q14_521470"/>
      <w:bookmarkEnd w:id="4697"/>
      <w:r w:rsidRPr="00E51083">
        <w:rPr>
          <w:rtl/>
          <w:lang w:eastAsia="he-IL"/>
        </w:rPr>
        <w:t>המקורית</w:t>
      </w:r>
      <w:r>
        <w:rPr>
          <w:rFonts w:hint="cs"/>
          <w:rtl/>
          <w:lang w:eastAsia="he-IL"/>
        </w:rPr>
        <w:t>.</w:t>
      </w:r>
      <w:r w:rsidRPr="00E51083">
        <w:rPr>
          <w:rtl/>
          <w:lang w:eastAsia="he-IL"/>
        </w:rPr>
        <w:t xml:space="preserve"> </w:t>
      </w:r>
      <w:bookmarkStart w:id="4698" w:name="_ETM_Q14_521950"/>
      <w:bookmarkEnd w:id="4698"/>
      <w:r w:rsidRPr="00E51083">
        <w:rPr>
          <w:rtl/>
          <w:lang w:eastAsia="he-IL"/>
        </w:rPr>
        <w:t xml:space="preserve">אני </w:t>
      </w:r>
      <w:bookmarkStart w:id="4699" w:name="_ETM_Q14_522070"/>
      <w:bookmarkEnd w:id="4699"/>
      <w:r w:rsidRPr="00E51083">
        <w:rPr>
          <w:rtl/>
          <w:lang w:eastAsia="he-IL"/>
        </w:rPr>
        <w:t xml:space="preserve">רק </w:t>
      </w:r>
      <w:bookmarkStart w:id="4700" w:name="_ETM_Q14_522190"/>
      <w:bookmarkEnd w:id="4700"/>
      <w:r w:rsidRPr="00E51083">
        <w:rPr>
          <w:rtl/>
          <w:lang w:eastAsia="he-IL"/>
        </w:rPr>
        <w:t xml:space="preserve">צריך </w:t>
      </w:r>
      <w:bookmarkStart w:id="4701" w:name="_ETM_Q14_522370"/>
      <w:bookmarkEnd w:id="4701"/>
      <w:r w:rsidRPr="00E51083">
        <w:rPr>
          <w:rtl/>
          <w:lang w:eastAsia="he-IL"/>
        </w:rPr>
        <w:t xml:space="preserve">להגיד </w:t>
      </w:r>
      <w:bookmarkStart w:id="4702" w:name="_ETM_Q14_522579"/>
      <w:bookmarkEnd w:id="4702"/>
      <w:r w:rsidRPr="00E51083">
        <w:rPr>
          <w:rtl/>
          <w:lang w:eastAsia="he-IL"/>
        </w:rPr>
        <w:t xml:space="preserve">את </w:t>
      </w:r>
      <w:bookmarkStart w:id="4703" w:name="_ETM_Q14_522700"/>
      <w:bookmarkEnd w:id="4703"/>
      <w:r w:rsidRPr="00E51083">
        <w:rPr>
          <w:rtl/>
          <w:lang w:eastAsia="he-IL"/>
        </w:rPr>
        <w:t xml:space="preserve">עמדתי </w:t>
      </w:r>
      <w:bookmarkStart w:id="4704" w:name="_ETM_Q14_523000"/>
      <w:bookmarkEnd w:id="4704"/>
      <w:r w:rsidRPr="00E51083">
        <w:rPr>
          <w:rtl/>
          <w:lang w:eastAsia="he-IL"/>
        </w:rPr>
        <w:t xml:space="preserve">כשר </w:t>
      </w:r>
      <w:bookmarkStart w:id="4705" w:name="_ETM_Q14_523360"/>
      <w:bookmarkEnd w:id="4705"/>
      <w:r>
        <w:rPr>
          <w:rFonts w:hint="cs"/>
          <w:rtl/>
          <w:lang w:eastAsia="he-IL"/>
        </w:rPr>
        <w:t>ה</w:t>
      </w:r>
      <w:r w:rsidRPr="00E51083">
        <w:rPr>
          <w:rtl/>
          <w:lang w:eastAsia="he-IL"/>
        </w:rPr>
        <w:t>בריאות</w:t>
      </w:r>
      <w:r>
        <w:rPr>
          <w:rFonts w:hint="cs"/>
          <w:rtl/>
          <w:lang w:eastAsia="he-IL"/>
        </w:rPr>
        <w:t>,</w:t>
      </w:r>
      <w:r w:rsidRPr="00E51083">
        <w:rPr>
          <w:rtl/>
          <w:lang w:eastAsia="he-IL"/>
        </w:rPr>
        <w:t xml:space="preserve"> </w:t>
      </w:r>
      <w:bookmarkStart w:id="4706" w:name="_ETM_Q14_524339"/>
      <w:bookmarkEnd w:id="4706"/>
      <w:r w:rsidRPr="00E51083">
        <w:rPr>
          <w:rtl/>
          <w:lang w:eastAsia="he-IL"/>
        </w:rPr>
        <w:t>ו</w:t>
      </w:r>
      <w:bookmarkStart w:id="4707" w:name="_ETM_Q14_526170"/>
      <w:bookmarkEnd w:id="4707"/>
      <w:r>
        <w:rPr>
          <w:rFonts w:hint="cs"/>
          <w:rtl/>
          <w:lang w:eastAsia="he-IL"/>
        </w:rPr>
        <w:t>א</w:t>
      </w:r>
      <w:r w:rsidRPr="00E51083">
        <w:rPr>
          <w:rtl/>
          <w:lang w:eastAsia="he-IL"/>
        </w:rPr>
        <w:t xml:space="preserve">שיב </w:t>
      </w:r>
      <w:bookmarkStart w:id="4708" w:name="_ETM_Q14_526649"/>
      <w:bookmarkEnd w:id="4708"/>
      <w:r w:rsidRPr="00E51083">
        <w:rPr>
          <w:rtl/>
          <w:lang w:eastAsia="he-IL"/>
        </w:rPr>
        <w:t xml:space="preserve">להצעת </w:t>
      </w:r>
      <w:bookmarkStart w:id="4709" w:name="_ETM_Q14_527070"/>
      <w:bookmarkEnd w:id="4709"/>
      <w:r w:rsidRPr="00E51083">
        <w:rPr>
          <w:rtl/>
          <w:lang w:eastAsia="he-IL"/>
        </w:rPr>
        <w:t xml:space="preserve">החוק </w:t>
      </w:r>
      <w:bookmarkStart w:id="4710" w:name="_ETM_Q14_527339"/>
      <w:bookmarkEnd w:id="4710"/>
      <w:r w:rsidRPr="00E51083">
        <w:rPr>
          <w:rtl/>
          <w:lang w:eastAsia="he-IL"/>
        </w:rPr>
        <w:t>הזו</w:t>
      </w:r>
      <w:r>
        <w:rPr>
          <w:rFonts w:hint="cs"/>
          <w:rtl/>
          <w:lang w:eastAsia="he-IL"/>
        </w:rPr>
        <w:t>.</w:t>
      </w:r>
      <w:r w:rsidRPr="00E51083">
        <w:rPr>
          <w:rtl/>
          <w:lang w:eastAsia="he-IL"/>
        </w:rPr>
        <w:t xml:space="preserve"> </w:t>
      </w:r>
      <w:bookmarkStart w:id="4711" w:name="_ETM_Q14_527789"/>
      <w:bookmarkEnd w:id="4711"/>
    </w:p>
    <w:p w:rsidR="00712037" w:rsidRDefault="00712037" w:rsidP="0042096B">
      <w:pPr>
        <w:rPr>
          <w:rtl/>
          <w:lang w:eastAsia="he-IL"/>
        </w:rPr>
      </w:pPr>
      <w:bookmarkStart w:id="4712" w:name="_ETM_Q14_528364"/>
      <w:bookmarkStart w:id="4713" w:name="_ETM_Q14_528503"/>
      <w:bookmarkEnd w:id="4712"/>
      <w:bookmarkEnd w:id="4713"/>
    </w:p>
    <w:p w:rsidR="00712037" w:rsidRDefault="00712037" w:rsidP="009F4BA2">
      <w:pPr>
        <w:rPr>
          <w:rtl/>
          <w:lang w:eastAsia="he-IL"/>
        </w:rPr>
      </w:pPr>
      <w:bookmarkStart w:id="4714" w:name="_ETM_Q14_528572"/>
      <w:bookmarkStart w:id="4715" w:name="_ETM_Q14_528637"/>
      <w:bookmarkStart w:id="4716" w:name="_ETM_Q14_528359"/>
      <w:bookmarkEnd w:id="4714"/>
      <w:bookmarkEnd w:id="4715"/>
      <w:bookmarkEnd w:id="4716"/>
      <w:r w:rsidRPr="00E51083">
        <w:rPr>
          <w:rtl/>
          <w:lang w:eastAsia="he-IL"/>
        </w:rPr>
        <w:t xml:space="preserve">חבר </w:t>
      </w:r>
      <w:bookmarkStart w:id="4717" w:name="_ETM_Q14_528629"/>
      <w:bookmarkEnd w:id="4717"/>
      <w:r w:rsidRPr="00E51083">
        <w:rPr>
          <w:rtl/>
          <w:lang w:eastAsia="he-IL"/>
        </w:rPr>
        <w:t xml:space="preserve">הכנסת </w:t>
      </w:r>
      <w:bookmarkStart w:id="4718" w:name="_ETM_Q14_528989"/>
      <w:bookmarkEnd w:id="4718"/>
      <w:r w:rsidRPr="00E51083">
        <w:rPr>
          <w:rtl/>
          <w:lang w:eastAsia="he-IL"/>
        </w:rPr>
        <w:t xml:space="preserve">משה </w:t>
      </w:r>
      <w:bookmarkStart w:id="4719" w:name="_ETM_Q14_529920"/>
      <w:bookmarkEnd w:id="4719"/>
      <w:r w:rsidRPr="00E51083">
        <w:rPr>
          <w:rtl/>
          <w:lang w:eastAsia="he-IL"/>
        </w:rPr>
        <w:t>פסל</w:t>
      </w:r>
      <w:r>
        <w:rPr>
          <w:rFonts w:hint="cs"/>
          <w:rtl/>
          <w:lang w:eastAsia="he-IL"/>
        </w:rPr>
        <w:t>,</w:t>
      </w:r>
      <w:r w:rsidRPr="00E51083">
        <w:rPr>
          <w:rtl/>
          <w:lang w:eastAsia="he-IL"/>
        </w:rPr>
        <w:t xml:space="preserve"> </w:t>
      </w:r>
      <w:bookmarkStart w:id="4720" w:name="_ETM_Q14_530670"/>
      <w:bookmarkEnd w:id="4720"/>
      <w:r w:rsidRPr="00E51083">
        <w:rPr>
          <w:rtl/>
          <w:lang w:eastAsia="he-IL"/>
        </w:rPr>
        <w:t xml:space="preserve">אני </w:t>
      </w:r>
      <w:bookmarkStart w:id="4721" w:name="_ETM_Q14_531269"/>
      <w:bookmarkEnd w:id="4721"/>
      <w:r w:rsidRPr="00E51083">
        <w:rPr>
          <w:rtl/>
          <w:lang w:eastAsia="he-IL"/>
        </w:rPr>
        <w:t xml:space="preserve">מבין </w:t>
      </w:r>
      <w:bookmarkStart w:id="4722" w:name="_ETM_Q14_531989"/>
      <w:bookmarkEnd w:id="4722"/>
      <w:r w:rsidRPr="00E51083">
        <w:rPr>
          <w:rtl/>
          <w:lang w:eastAsia="he-IL"/>
        </w:rPr>
        <w:t xml:space="preserve">לחלוטין </w:t>
      </w:r>
      <w:bookmarkStart w:id="4723" w:name="_ETM_Q14_533440"/>
      <w:bookmarkEnd w:id="4723"/>
      <w:r w:rsidRPr="00E51083">
        <w:rPr>
          <w:rtl/>
          <w:lang w:eastAsia="he-IL"/>
        </w:rPr>
        <w:t xml:space="preserve">קודם </w:t>
      </w:r>
      <w:bookmarkStart w:id="4724" w:name="_ETM_Q14_533620"/>
      <w:bookmarkEnd w:id="4724"/>
      <w:r w:rsidRPr="00E51083">
        <w:rPr>
          <w:rtl/>
          <w:lang w:eastAsia="he-IL"/>
        </w:rPr>
        <w:t>כ</w:t>
      </w:r>
      <w:r>
        <w:rPr>
          <w:rFonts w:hint="cs"/>
          <w:rtl/>
          <w:lang w:eastAsia="he-IL"/>
        </w:rPr>
        <w:t>ו</w:t>
      </w:r>
      <w:r w:rsidRPr="00E51083">
        <w:rPr>
          <w:rtl/>
          <w:lang w:eastAsia="he-IL"/>
        </w:rPr>
        <w:t xml:space="preserve">ל </w:t>
      </w:r>
      <w:bookmarkStart w:id="4725" w:name="_ETM_Q14_534870"/>
      <w:bookmarkEnd w:id="4725"/>
      <w:r w:rsidRPr="00E51083">
        <w:rPr>
          <w:rtl/>
          <w:lang w:eastAsia="he-IL"/>
        </w:rPr>
        <w:t xml:space="preserve">גם </w:t>
      </w:r>
      <w:bookmarkStart w:id="4726" w:name="_ETM_Q14_535140"/>
      <w:bookmarkEnd w:id="4726"/>
      <w:r>
        <w:rPr>
          <w:rFonts w:hint="cs"/>
          <w:rtl/>
          <w:lang w:eastAsia="he-IL"/>
        </w:rPr>
        <w:t xml:space="preserve">את </w:t>
      </w:r>
      <w:r w:rsidRPr="00E51083">
        <w:rPr>
          <w:rtl/>
          <w:lang w:eastAsia="he-IL"/>
        </w:rPr>
        <w:t>כוונותיך</w:t>
      </w:r>
      <w:r>
        <w:rPr>
          <w:rFonts w:hint="cs"/>
          <w:rtl/>
          <w:lang w:eastAsia="he-IL"/>
        </w:rPr>
        <w:t>,</w:t>
      </w:r>
      <w:r w:rsidRPr="00E51083">
        <w:rPr>
          <w:rtl/>
          <w:lang w:eastAsia="he-IL"/>
        </w:rPr>
        <w:t xml:space="preserve"> </w:t>
      </w:r>
      <w:bookmarkStart w:id="4727" w:name="_ETM_Q14_535890"/>
      <w:bookmarkEnd w:id="4727"/>
      <w:r w:rsidRPr="00E51083">
        <w:rPr>
          <w:rtl/>
          <w:lang w:eastAsia="he-IL"/>
        </w:rPr>
        <w:t xml:space="preserve">ואני </w:t>
      </w:r>
      <w:bookmarkStart w:id="4728" w:name="_ETM_Q14_536069"/>
      <w:bookmarkEnd w:id="4728"/>
      <w:r w:rsidRPr="00E51083">
        <w:rPr>
          <w:rtl/>
          <w:lang w:eastAsia="he-IL"/>
        </w:rPr>
        <w:t xml:space="preserve">ראיתי </w:t>
      </w:r>
      <w:bookmarkStart w:id="4729" w:name="_ETM_Q14_536309"/>
      <w:bookmarkEnd w:id="4729"/>
      <w:r w:rsidRPr="00E51083">
        <w:rPr>
          <w:rtl/>
          <w:lang w:eastAsia="he-IL"/>
        </w:rPr>
        <w:t xml:space="preserve">גם </w:t>
      </w:r>
      <w:bookmarkStart w:id="4730" w:name="_ETM_Q14_536460"/>
      <w:bookmarkEnd w:id="4730"/>
      <w:r>
        <w:rPr>
          <w:rFonts w:hint="cs"/>
          <w:rtl/>
          <w:lang w:eastAsia="he-IL"/>
        </w:rPr>
        <w:t>את</w:t>
      </w:r>
      <w:r w:rsidRPr="00E51083">
        <w:rPr>
          <w:rtl/>
          <w:lang w:eastAsia="he-IL"/>
        </w:rPr>
        <w:t xml:space="preserve"> </w:t>
      </w:r>
      <w:bookmarkStart w:id="4731" w:name="_ETM_Q14_536879"/>
      <w:bookmarkEnd w:id="4731"/>
      <w:r w:rsidRPr="00E51083">
        <w:rPr>
          <w:rtl/>
          <w:lang w:eastAsia="he-IL"/>
        </w:rPr>
        <w:t>גלית</w:t>
      </w:r>
      <w:r>
        <w:rPr>
          <w:rFonts w:hint="cs"/>
          <w:rtl/>
          <w:lang w:eastAsia="he-IL"/>
        </w:rPr>
        <w:t xml:space="preserve">, </w:t>
      </w:r>
      <w:bookmarkStart w:id="4732" w:name="_ETM_Q14_538199"/>
      <w:bookmarkEnd w:id="4732"/>
      <w:r>
        <w:rPr>
          <w:rFonts w:hint="cs"/>
          <w:rtl/>
          <w:lang w:eastAsia="he-IL"/>
        </w:rPr>
        <w:t>חברת</w:t>
      </w:r>
      <w:r w:rsidRPr="00E51083">
        <w:rPr>
          <w:rtl/>
          <w:lang w:eastAsia="he-IL"/>
        </w:rPr>
        <w:t xml:space="preserve"> </w:t>
      </w:r>
      <w:bookmarkStart w:id="4733" w:name="_ETM_Q14_538529"/>
      <w:bookmarkEnd w:id="4733"/>
      <w:r w:rsidRPr="00E51083">
        <w:rPr>
          <w:rtl/>
          <w:lang w:eastAsia="he-IL"/>
        </w:rPr>
        <w:t xml:space="preserve">הכנסת </w:t>
      </w:r>
      <w:bookmarkStart w:id="4734" w:name="_ETM_Q14_538859"/>
      <w:bookmarkEnd w:id="4734"/>
      <w:r w:rsidRPr="00E51083">
        <w:rPr>
          <w:rtl/>
          <w:lang w:eastAsia="he-IL"/>
        </w:rPr>
        <w:t xml:space="preserve">דיסטל </w:t>
      </w:r>
      <w:bookmarkStart w:id="4735" w:name="_ETM_Q14_539219"/>
      <w:bookmarkEnd w:id="4735"/>
      <w:r w:rsidRPr="00E51083">
        <w:rPr>
          <w:rtl/>
          <w:lang w:eastAsia="he-IL"/>
        </w:rPr>
        <w:t>היקרה</w:t>
      </w:r>
      <w:r>
        <w:rPr>
          <w:rFonts w:hint="cs"/>
          <w:rtl/>
          <w:lang w:eastAsia="he-IL"/>
        </w:rPr>
        <w:t>,</w:t>
      </w:r>
      <w:r w:rsidRPr="00E51083">
        <w:rPr>
          <w:rtl/>
          <w:lang w:eastAsia="he-IL"/>
        </w:rPr>
        <w:t xml:space="preserve"> </w:t>
      </w:r>
      <w:bookmarkStart w:id="4736" w:name="_ETM_Q14_540510"/>
      <w:bookmarkEnd w:id="4736"/>
      <w:r>
        <w:rPr>
          <w:rFonts w:hint="cs"/>
          <w:rtl/>
          <w:lang w:eastAsia="he-IL"/>
        </w:rPr>
        <w:t>ו</w:t>
      </w:r>
      <w:r w:rsidRPr="00E51083">
        <w:rPr>
          <w:rtl/>
          <w:lang w:eastAsia="he-IL"/>
        </w:rPr>
        <w:t xml:space="preserve">ההיבט </w:t>
      </w:r>
      <w:bookmarkStart w:id="4737" w:name="_ETM_Q14_541260"/>
      <w:bookmarkEnd w:id="4737"/>
      <w:r w:rsidRPr="00E51083">
        <w:rPr>
          <w:rtl/>
          <w:lang w:eastAsia="he-IL"/>
        </w:rPr>
        <w:t xml:space="preserve">שהיא </w:t>
      </w:r>
      <w:bookmarkStart w:id="4738" w:name="_ETM_Q14_542039"/>
      <w:bookmarkEnd w:id="4738"/>
      <w:r w:rsidRPr="00E51083">
        <w:rPr>
          <w:rtl/>
          <w:lang w:eastAsia="he-IL"/>
        </w:rPr>
        <w:t xml:space="preserve">רואה </w:t>
      </w:r>
      <w:bookmarkStart w:id="4739" w:name="_ETM_Q14_542339"/>
      <w:bookmarkEnd w:id="4739"/>
      <w:r w:rsidRPr="00E51083">
        <w:rPr>
          <w:rtl/>
          <w:lang w:eastAsia="he-IL"/>
        </w:rPr>
        <w:t xml:space="preserve">בזה </w:t>
      </w:r>
      <w:bookmarkStart w:id="4740" w:name="_ETM_Q14_542640"/>
      <w:bookmarkEnd w:id="4740"/>
      <w:r w:rsidRPr="00E51083">
        <w:rPr>
          <w:rtl/>
          <w:lang w:eastAsia="he-IL"/>
        </w:rPr>
        <w:t>כמזו</w:t>
      </w:r>
      <w:r>
        <w:rPr>
          <w:rFonts w:hint="cs"/>
          <w:rtl/>
          <w:lang w:eastAsia="he-IL"/>
        </w:rPr>
        <w:t>ר.</w:t>
      </w:r>
      <w:r w:rsidRPr="00E51083">
        <w:rPr>
          <w:rtl/>
          <w:lang w:eastAsia="he-IL"/>
        </w:rPr>
        <w:t xml:space="preserve"> </w:t>
      </w:r>
      <w:bookmarkStart w:id="4741" w:name="_ETM_Q14_543820"/>
      <w:bookmarkEnd w:id="4741"/>
      <w:r w:rsidRPr="00E51083">
        <w:rPr>
          <w:rtl/>
          <w:lang w:eastAsia="he-IL"/>
        </w:rPr>
        <w:t xml:space="preserve">אני </w:t>
      </w:r>
      <w:bookmarkStart w:id="4742" w:name="_ETM_Q14_544150"/>
      <w:bookmarkEnd w:id="4742"/>
      <w:r w:rsidRPr="00E51083">
        <w:rPr>
          <w:rtl/>
          <w:lang w:eastAsia="he-IL"/>
        </w:rPr>
        <w:t xml:space="preserve">מבין </w:t>
      </w:r>
      <w:bookmarkStart w:id="4743" w:name="_ETM_Q14_544420"/>
      <w:bookmarkEnd w:id="4743"/>
      <w:r w:rsidRPr="00E51083">
        <w:rPr>
          <w:rtl/>
          <w:lang w:eastAsia="he-IL"/>
        </w:rPr>
        <w:t xml:space="preserve">לחלוטין </w:t>
      </w:r>
      <w:bookmarkStart w:id="4744" w:name="_ETM_Q14_545259"/>
      <w:bookmarkEnd w:id="4744"/>
      <w:r>
        <w:rPr>
          <w:rFonts w:hint="cs"/>
          <w:rtl/>
          <w:lang w:eastAsia="he-IL"/>
        </w:rPr>
        <w:t>ש</w:t>
      </w:r>
      <w:r w:rsidRPr="00E51083">
        <w:rPr>
          <w:rtl/>
          <w:lang w:eastAsia="he-IL"/>
        </w:rPr>
        <w:t xml:space="preserve">כוונותיכם </w:t>
      </w:r>
      <w:bookmarkStart w:id="4745" w:name="_ETM_Q14_545799"/>
      <w:bookmarkEnd w:id="4745"/>
      <w:r w:rsidRPr="00E51083">
        <w:rPr>
          <w:rtl/>
          <w:lang w:eastAsia="he-IL"/>
        </w:rPr>
        <w:t>טובות</w:t>
      </w:r>
      <w:r>
        <w:rPr>
          <w:rFonts w:hint="cs"/>
          <w:rtl/>
          <w:lang w:eastAsia="he-IL"/>
        </w:rPr>
        <w:t>,</w:t>
      </w:r>
      <w:r w:rsidRPr="00E51083">
        <w:rPr>
          <w:rtl/>
          <w:lang w:eastAsia="he-IL"/>
        </w:rPr>
        <w:t xml:space="preserve"> </w:t>
      </w:r>
      <w:bookmarkStart w:id="4746" w:name="_ETM_Q14_546310"/>
      <w:bookmarkEnd w:id="4746"/>
      <w:r w:rsidRPr="00E51083">
        <w:rPr>
          <w:rtl/>
          <w:lang w:eastAsia="he-IL"/>
        </w:rPr>
        <w:t xml:space="preserve">אין </w:t>
      </w:r>
      <w:bookmarkStart w:id="4747" w:name="_ETM_Q14_546520"/>
      <w:bookmarkEnd w:id="4747"/>
      <w:r w:rsidRPr="00E51083">
        <w:rPr>
          <w:rtl/>
          <w:lang w:eastAsia="he-IL"/>
        </w:rPr>
        <w:t xml:space="preserve">לי </w:t>
      </w:r>
      <w:bookmarkStart w:id="4748" w:name="_ETM_Q14_546700"/>
      <w:bookmarkEnd w:id="4748"/>
      <w:r w:rsidRPr="00E51083">
        <w:rPr>
          <w:rtl/>
          <w:lang w:eastAsia="he-IL"/>
        </w:rPr>
        <w:t>ספק</w:t>
      </w:r>
      <w:r>
        <w:rPr>
          <w:rFonts w:hint="cs"/>
          <w:rtl/>
          <w:lang w:eastAsia="he-IL"/>
        </w:rPr>
        <w:t>.</w:t>
      </w:r>
      <w:r w:rsidRPr="00E51083">
        <w:rPr>
          <w:rtl/>
          <w:lang w:eastAsia="he-IL"/>
        </w:rPr>
        <w:t xml:space="preserve"> </w:t>
      </w:r>
      <w:bookmarkStart w:id="4749" w:name="_ETM_Q14_547750"/>
      <w:bookmarkEnd w:id="4749"/>
      <w:r w:rsidRPr="00E51083">
        <w:rPr>
          <w:rtl/>
          <w:lang w:eastAsia="he-IL"/>
        </w:rPr>
        <w:t>ואכן</w:t>
      </w:r>
      <w:r>
        <w:rPr>
          <w:rFonts w:hint="cs"/>
          <w:rtl/>
          <w:lang w:eastAsia="he-IL"/>
        </w:rPr>
        <w:t>,</w:t>
      </w:r>
      <w:r w:rsidRPr="00E51083">
        <w:rPr>
          <w:rtl/>
          <w:lang w:eastAsia="he-IL"/>
        </w:rPr>
        <w:t xml:space="preserve"> </w:t>
      </w:r>
      <w:bookmarkStart w:id="4750" w:name="_ETM_Q14_548439"/>
      <w:bookmarkEnd w:id="4750"/>
      <w:r w:rsidR="009F4BA2">
        <w:rPr>
          <w:rFonts w:hint="cs"/>
          <w:rtl/>
          <w:lang w:eastAsia="he-IL"/>
        </w:rPr>
        <w:t>ב</w:t>
      </w:r>
      <w:r w:rsidRPr="00E51083">
        <w:rPr>
          <w:rtl/>
          <w:lang w:eastAsia="he-IL"/>
        </w:rPr>
        <w:t xml:space="preserve">קנביס </w:t>
      </w:r>
      <w:bookmarkStart w:id="4751" w:name="_ETM_Q14_548860"/>
      <w:bookmarkEnd w:id="4751"/>
      <w:r w:rsidRPr="00E51083">
        <w:rPr>
          <w:rtl/>
          <w:lang w:eastAsia="he-IL"/>
        </w:rPr>
        <w:t>רפואי</w:t>
      </w:r>
      <w:r>
        <w:rPr>
          <w:rFonts w:hint="cs"/>
          <w:rtl/>
          <w:lang w:eastAsia="he-IL"/>
        </w:rPr>
        <w:t>,</w:t>
      </w:r>
      <w:r w:rsidRPr="00E51083">
        <w:rPr>
          <w:rtl/>
          <w:lang w:eastAsia="he-IL"/>
        </w:rPr>
        <w:t xml:space="preserve"> </w:t>
      </w:r>
      <w:bookmarkStart w:id="4752" w:name="_ETM_Q14_550029"/>
      <w:bookmarkEnd w:id="4752"/>
      <w:r w:rsidRPr="00E51083">
        <w:rPr>
          <w:rtl/>
          <w:lang w:eastAsia="he-IL"/>
        </w:rPr>
        <w:t xml:space="preserve">כפי </w:t>
      </w:r>
      <w:bookmarkStart w:id="4753" w:name="_ETM_Q14_550270"/>
      <w:bookmarkEnd w:id="4753"/>
      <w:r w:rsidRPr="00E51083">
        <w:rPr>
          <w:rtl/>
          <w:lang w:eastAsia="he-IL"/>
        </w:rPr>
        <w:t xml:space="preserve">שמוסדר </w:t>
      </w:r>
      <w:bookmarkStart w:id="4754" w:name="_ETM_Q14_551079"/>
      <w:bookmarkEnd w:id="4754"/>
      <w:r w:rsidRPr="00E51083">
        <w:rPr>
          <w:rtl/>
          <w:lang w:eastAsia="he-IL"/>
        </w:rPr>
        <w:t xml:space="preserve">ונמצא </w:t>
      </w:r>
      <w:bookmarkStart w:id="4755" w:name="_ETM_Q14_551500"/>
      <w:bookmarkEnd w:id="4755"/>
      <w:r w:rsidRPr="00E51083">
        <w:rPr>
          <w:rtl/>
          <w:lang w:eastAsia="he-IL"/>
        </w:rPr>
        <w:t xml:space="preserve">בתקנות </w:t>
      </w:r>
      <w:bookmarkStart w:id="4756" w:name="_ETM_Q14_552690"/>
      <w:bookmarkEnd w:id="4756"/>
      <w:r>
        <w:rPr>
          <w:rFonts w:hint="cs"/>
          <w:rtl/>
          <w:lang w:eastAsia="he-IL"/>
        </w:rPr>
        <w:t>– ו</w:t>
      </w:r>
      <w:r w:rsidRPr="00E51083">
        <w:rPr>
          <w:rtl/>
          <w:lang w:eastAsia="he-IL"/>
        </w:rPr>
        <w:t xml:space="preserve">יש </w:t>
      </w:r>
      <w:bookmarkStart w:id="4757" w:name="_ETM_Q14_553020"/>
      <w:bookmarkEnd w:id="4757"/>
      <w:r w:rsidRPr="00E51083">
        <w:rPr>
          <w:rtl/>
          <w:lang w:eastAsia="he-IL"/>
        </w:rPr>
        <w:t xml:space="preserve">לנו </w:t>
      </w:r>
      <w:bookmarkStart w:id="4758" w:name="_ETM_Q14_553200"/>
      <w:bookmarkEnd w:id="4758"/>
      <w:r w:rsidRPr="00E51083">
        <w:rPr>
          <w:rtl/>
          <w:lang w:eastAsia="he-IL"/>
        </w:rPr>
        <w:t xml:space="preserve">מה </w:t>
      </w:r>
      <w:bookmarkStart w:id="4759" w:name="_ETM_Q14_553290"/>
      <w:bookmarkEnd w:id="4759"/>
      <w:r w:rsidRPr="00E51083">
        <w:rPr>
          <w:rtl/>
          <w:lang w:eastAsia="he-IL"/>
        </w:rPr>
        <w:t xml:space="preserve">לשפר </w:t>
      </w:r>
      <w:bookmarkStart w:id="4760" w:name="_ETM_Q14_553800"/>
      <w:bookmarkEnd w:id="4760"/>
      <w:r w:rsidR="009F4BA2">
        <w:rPr>
          <w:rFonts w:hint="cs"/>
          <w:rtl/>
          <w:lang w:eastAsia="he-IL"/>
        </w:rPr>
        <w:t xml:space="preserve">– </w:t>
      </w:r>
      <w:r w:rsidRPr="00E51083">
        <w:rPr>
          <w:rtl/>
          <w:lang w:eastAsia="he-IL"/>
        </w:rPr>
        <w:t xml:space="preserve">נעשו </w:t>
      </w:r>
      <w:bookmarkStart w:id="4761" w:name="_ETM_Q14_554130"/>
      <w:bookmarkEnd w:id="4761"/>
      <w:r w:rsidRPr="00E51083">
        <w:rPr>
          <w:rtl/>
          <w:lang w:eastAsia="he-IL"/>
        </w:rPr>
        <w:t>רפורמות</w:t>
      </w:r>
      <w:r>
        <w:rPr>
          <w:rFonts w:hint="cs"/>
          <w:rtl/>
          <w:lang w:eastAsia="he-IL"/>
        </w:rPr>
        <w:t>,</w:t>
      </w:r>
      <w:r w:rsidRPr="00E51083">
        <w:rPr>
          <w:rtl/>
          <w:lang w:eastAsia="he-IL"/>
        </w:rPr>
        <w:t xml:space="preserve"> </w:t>
      </w:r>
      <w:bookmarkStart w:id="4762" w:name="_ETM_Q14_555480"/>
      <w:bookmarkEnd w:id="4762"/>
      <w:r w:rsidRPr="00E51083">
        <w:rPr>
          <w:rtl/>
          <w:lang w:eastAsia="he-IL"/>
        </w:rPr>
        <w:t xml:space="preserve">רוב </w:t>
      </w:r>
      <w:bookmarkStart w:id="4763" w:name="_ETM_Q14_555750"/>
      <w:bookmarkEnd w:id="4763"/>
      <w:r w:rsidRPr="00E51083">
        <w:rPr>
          <w:rtl/>
          <w:lang w:eastAsia="he-IL"/>
        </w:rPr>
        <w:t xml:space="preserve">הדברים </w:t>
      </w:r>
      <w:bookmarkStart w:id="4764" w:name="_ETM_Q14_556110"/>
      <w:bookmarkEnd w:id="4764"/>
      <w:r w:rsidRPr="00E51083">
        <w:rPr>
          <w:rtl/>
          <w:lang w:eastAsia="he-IL"/>
        </w:rPr>
        <w:t xml:space="preserve">שאתם </w:t>
      </w:r>
      <w:bookmarkStart w:id="4765" w:name="_ETM_Q14_556350"/>
      <w:bookmarkEnd w:id="4765"/>
      <w:r w:rsidRPr="00E51083">
        <w:rPr>
          <w:rtl/>
          <w:lang w:eastAsia="he-IL"/>
        </w:rPr>
        <w:t xml:space="preserve">מדברים </w:t>
      </w:r>
      <w:bookmarkStart w:id="4766" w:name="_ETM_Q14_556620"/>
      <w:bookmarkEnd w:id="4766"/>
      <w:r w:rsidRPr="00E51083">
        <w:rPr>
          <w:rtl/>
          <w:lang w:eastAsia="he-IL"/>
        </w:rPr>
        <w:t xml:space="preserve">עליהם </w:t>
      </w:r>
      <w:bookmarkStart w:id="4767" w:name="_ETM_Q14_556800"/>
      <w:bookmarkEnd w:id="4767"/>
      <w:r w:rsidRPr="00E51083">
        <w:rPr>
          <w:rtl/>
          <w:lang w:eastAsia="he-IL"/>
        </w:rPr>
        <w:t xml:space="preserve">נמצאים </w:t>
      </w:r>
      <w:bookmarkStart w:id="4768" w:name="_ETM_Q14_557220"/>
      <w:bookmarkEnd w:id="4768"/>
      <w:r w:rsidRPr="00E51083">
        <w:rPr>
          <w:rtl/>
          <w:lang w:eastAsia="he-IL"/>
        </w:rPr>
        <w:t>בהתוויות</w:t>
      </w:r>
      <w:r>
        <w:rPr>
          <w:rFonts w:hint="cs"/>
          <w:rtl/>
          <w:lang w:eastAsia="he-IL"/>
        </w:rPr>
        <w:t>.</w:t>
      </w:r>
      <w:r w:rsidRPr="00E51083">
        <w:rPr>
          <w:rtl/>
          <w:lang w:eastAsia="he-IL"/>
        </w:rPr>
        <w:t xml:space="preserve"> </w:t>
      </w:r>
      <w:bookmarkStart w:id="4769" w:name="_ETM_Q14_557910"/>
      <w:bookmarkEnd w:id="4769"/>
      <w:r w:rsidRPr="00E51083">
        <w:rPr>
          <w:rtl/>
          <w:lang w:eastAsia="he-IL"/>
        </w:rPr>
        <w:t xml:space="preserve">אני </w:t>
      </w:r>
      <w:bookmarkStart w:id="4770" w:name="_ETM_Q14_558180"/>
      <w:bookmarkEnd w:id="4770"/>
      <w:r w:rsidRPr="00E51083">
        <w:rPr>
          <w:rtl/>
          <w:lang w:eastAsia="he-IL"/>
        </w:rPr>
        <w:t>בעצמי</w:t>
      </w:r>
      <w:r>
        <w:rPr>
          <w:rFonts w:hint="cs"/>
          <w:rtl/>
          <w:lang w:eastAsia="he-IL"/>
        </w:rPr>
        <w:t>,</w:t>
      </w:r>
      <w:r w:rsidRPr="00E51083">
        <w:rPr>
          <w:rtl/>
          <w:lang w:eastAsia="he-IL"/>
        </w:rPr>
        <w:t xml:space="preserve"> </w:t>
      </w:r>
      <w:bookmarkStart w:id="4771" w:name="_ETM_Q14_558660"/>
      <w:bookmarkEnd w:id="4771"/>
      <w:r>
        <w:rPr>
          <w:rtl/>
          <w:lang w:eastAsia="he-IL"/>
        </w:rPr>
        <w:t>כיו</w:t>
      </w:r>
      <w:r>
        <w:rPr>
          <w:rFonts w:hint="cs"/>
          <w:rtl/>
          <w:lang w:eastAsia="he-IL"/>
        </w:rPr>
        <w:t>שב-</w:t>
      </w:r>
      <w:r w:rsidRPr="00E51083">
        <w:rPr>
          <w:rtl/>
          <w:lang w:eastAsia="he-IL"/>
        </w:rPr>
        <w:t>ר</w:t>
      </w:r>
      <w:r>
        <w:rPr>
          <w:rFonts w:hint="cs"/>
          <w:rtl/>
          <w:lang w:eastAsia="he-IL"/>
        </w:rPr>
        <w:t>אש</w:t>
      </w:r>
      <w:r w:rsidRPr="00E51083">
        <w:rPr>
          <w:rtl/>
          <w:lang w:eastAsia="he-IL"/>
        </w:rPr>
        <w:t xml:space="preserve"> </w:t>
      </w:r>
      <w:bookmarkStart w:id="4772" w:name="_ETM_Q14_559200"/>
      <w:bookmarkEnd w:id="4772"/>
      <w:r w:rsidRPr="00E51083">
        <w:rPr>
          <w:rtl/>
          <w:lang w:eastAsia="he-IL"/>
        </w:rPr>
        <w:t xml:space="preserve">ועדת </w:t>
      </w:r>
      <w:bookmarkStart w:id="4773" w:name="_ETM_Q14_559529"/>
      <w:bookmarkEnd w:id="4773"/>
      <w:r w:rsidRPr="00E51083">
        <w:rPr>
          <w:rtl/>
          <w:lang w:eastAsia="he-IL"/>
        </w:rPr>
        <w:t>הבריאות</w:t>
      </w:r>
      <w:r>
        <w:rPr>
          <w:rFonts w:hint="cs"/>
          <w:rtl/>
          <w:lang w:eastAsia="he-IL"/>
        </w:rPr>
        <w:t>,</w:t>
      </w:r>
      <w:r w:rsidRPr="00E51083">
        <w:rPr>
          <w:rtl/>
          <w:lang w:eastAsia="he-IL"/>
        </w:rPr>
        <w:t xml:space="preserve"> </w:t>
      </w:r>
      <w:bookmarkStart w:id="4774" w:name="_ETM_Q14_560500"/>
      <w:bookmarkEnd w:id="4774"/>
      <w:r w:rsidRPr="00E51083">
        <w:rPr>
          <w:rtl/>
          <w:lang w:eastAsia="he-IL"/>
        </w:rPr>
        <w:t xml:space="preserve">העברתי </w:t>
      </w:r>
      <w:bookmarkStart w:id="4775" w:name="_ETM_Q14_561070"/>
      <w:bookmarkEnd w:id="4775"/>
      <w:r>
        <w:rPr>
          <w:rtl/>
          <w:lang w:eastAsia="he-IL"/>
        </w:rPr>
        <w:t>התווי</w:t>
      </w:r>
      <w:r>
        <w:rPr>
          <w:rFonts w:hint="cs"/>
          <w:rtl/>
          <w:lang w:eastAsia="he-IL"/>
        </w:rPr>
        <w:t>ו</w:t>
      </w:r>
      <w:r w:rsidRPr="00E51083">
        <w:rPr>
          <w:rtl/>
          <w:lang w:eastAsia="he-IL"/>
        </w:rPr>
        <w:t xml:space="preserve">ת </w:t>
      </w:r>
      <w:bookmarkStart w:id="4776" w:name="_ETM_Q14_561430"/>
      <w:bookmarkEnd w:id="4776"/>
      <w:r w:rsidRPr="00E51083">
        <w:rPr>
          <w:rtl/>
          <w:lang w:eastAsia="he-IL"/>
        </w:rPr>
        <w:t xml:space="preserve">נוספות </w:t>
      </w:r>
      <w:bookmarkStart w:id="4777" w:name="_ETM_Q14_562460"/>
      <w:bookmarkEnd w:id="4777"/>
      <w:r>
        <w:rPr>
          <w:rtl/>
          <w:lang w:eastAsia="he-IL"/>
        </w:rPr>
        <w:t>ש</w:t>
      </w:r>
      <w:r>
        <w:rPr>
          <w:rFonts w:hint="cs"/>
          <w:rtl/>
          <w:lang w:eastAsia="he-IL"/>
        </w:rPr>
        <w:t>עברו</w:t>
      </w:r>
      <w:r w:rsidRPr="00E51083">
        <w:rPr>
          <w:rtl/>
          <w:lang w:eastAsia="he-IL"/>
        </w:rPr>
        <w:t xml:space="preserve"> </w:t>
      </w:r>
      <w:bookmarkStart w:id="4778" w:name="_ETM_Q14_562909"/>
      <w:bookmarkEnd w:id="4778"/>
      <w:r>
        <w:rPr>
          <w:rtl/>
          <w:lang w:eastAsia="he-IL"/>
        </w:rPr>
        <w:t>מר</w:t>
      </w:r>
      <w:r>
        <w:rPr>
          <w:rFonts w:hint="cs"/>
          <w:rtl/>
          <w:lang w:eastAsia="he-IL"/>
        </w:rPr>
        <w:t>י</w:t>
      </w:r>
      <w:r w:rsidRPr="00E51083">
        <w:rPr>
          <w:rtl/>
          <w:lang w:eastAsia="he-IL"/>
        </w:rPr>
        <w:t>ש</w:t>
      </w:r>
      <w:r>
        <w:rPr>
          <w:rFonts w:hint="cs"/>
          <w:rtl/>
          <w:lang w:eastAsia="he-IL"/>
        </w:rPr>
        <w:t>י</w:t>
      </w:r>
      <w:r w:rsidRPr="00E51083">
        <w:rPr>
          <w:rtl/>
          <w:lang w:eastAsia="he-IL"/>
        </w:rPr>
        <w:t xml:space="preserve">ון </w:t>
      </w:r>
      <w:bookmarkStart w:id="4779" w:name="_ETM_Q14_563450"/>
      <w:bookmarkEnd w:id="4779"/>
      <w:r w:rsidRPr="00E51083">
        <w:rPr>
          <w:rtl/>
          <w:lang w:eastAsia="he-IL"/>
        </w:rPr>
        <w:t>למרשם</w:t>
      </w:r>
      <w:r>
        <w:rPr>
          <w:rFonts w:hint="cs"/>
          <w:rtl/>
          <w:lang w:eastAsia="he-IL"/>
        </w:rPr>
        <w:t>,</w:t>
      </w:r>
      <w:r w:rsidRPr="00E51083">
        <w:rPr>
          <w:rtl/>
          <w:lang w:eastAsia="he-IL"/>
        </w:rPr>
        <w:t xml:space="preserve"> </w:t>
      </w:r>
      <w:bookmarkStart w:id="4780" w:name="_ETM_Q14_565009"/>
      <w:bookmarkEnd w:id="4780"/>
      <w:r w:rsidRPr="00E51083">
        <w:rPr>
          <w:rtl/>
          <w:lang w:eastAsia="he-IL"/>
        </w:rPr>
        <w:t xml:space="preserve">והרחבנו </w:t>
      </w:r>
      <w:bookmarkStart w:id="4781" w:name="_ETM_Q14_565579"/>
      <w:bookmarkEnd w:id="4781"/>
      <w:r>
        <w:rPr>
          <w:rtl/>
          <w:lang w:eastAsia="he-IL"/>
        </w:rPr>
        <w:t>אות</w:t>
      </w:r>
      <w:r>
        <w:rPr>
          <w:rFonts w:hint="cs"/>
          <w:rtl/>
          <w:lang w:eastAsia="he-IL"/>
        </w:rPr>
        <w:t>ן,</w:t>
      </w:r>
      <w:r w:rsidRPr="00E51083">
        <w:rPr>
          <w:rtl/>
          <w:lang w:eastAsia="he-IL"/>
        </w:rPr>
        <w:t xml:space="preserve"> </w:t>
      </w:r>
      <w:bookmarkStart w:id="4782" w:name="_ETM_Q14_565909"/>
      <w:bookmarkEnd w:id="4782"/>
      <w:r w:rsidRPr="00E51083">
        <w:rPr>
          <w:rtl/>
          <w:lang w:eastAsia="he-IL"/>
        </w:rPr>
        <w:t xml:space="preserve">והמגמה </w:t>
      </w:r>
      <w:bookmarkStart w:id="4783" w:name="_ETM_Q14_566450"/>
      <w:bookmarkEnd w:id="4783"/>
      <w:r w:rsidRPr="00E51083">
        <w:rPr>
          <w:rtl/>
          <w:lang w:eastAsia="he-IL"/>
        </w:rPr>
        <w:t xml:space="preserve">היא </w:t>
      </w:r>
      <w:bookmarkStart w:id="4784" w:name="_ETM_Q14_568630"/>
      <w:bookmarkStart w:id="4785" w:name="_ETM_Q14_569500"/>
      <w:bookmarkEnd w:id="4784"/>
      <w:bookmarkEnd w:id="4785"/>
      <w:r w:rsidRPr="00E51083">
        <w:rPr>
          <w:rtl/>
          <w:lang w:eastAsia="he-IL"/>
        </w:rPr>
        <w:t xml:space="preserve">להמשיך </w:t>
      </w:r>
      <w:bookmarkStart w:id="4786" w:name="_ETM_Q14_570130"/>
      <w:bookmarkEnd w:id="4786"/>
      <w:r w:rsidRPr="00E51083">
        <w:rPr>
          <w:rtl/>
          <w:lang w:eastAsia="he-IL"/>
        </w:rPr>
        <w:t xml:space="preserve">הלאה </w:t>
      </w:r>
      <w:bookmarkStart w:id="4787" w:name="_ETM_Q14_570399"/>
      <w:bookmarkEnd w:id="4787"/>
      <w:r w:rsidRPr="00E51083">
        <w:rPr>
          <w:rtl/>
          <w:lang w:eastAsia="he-IL"/>
        </w:rPr>
        <w:t>ללכת</w:t>
      </w:r>
      <w:r>
        <w:rPr>
          <w:rFonts w:hint="cs"/>
          <w:rtl/>
          <w:lang w:eastAsia="he-IL"/>
        </w:rPr>
        <w:t>,</w:t>
      </w:r>
      <w:r w:rsidRPr="00E51083">
        <w:rPr>
          <w:rtl/>
          <w:lang w:eastAsia="he-IL"/>
        </w:rPr>
        <w:t xml:space="preserve"> </w:t>
      </w:r>
      <w:bookmarkStart w:id="4788" w:name="_ETM_Q14_570729"/>
      <w:bookmarkEnd w:id="4788"/>
      <w:r w:rsidRPr="00E51083">
        <w:rPr>
          <w:rtl/>
          <w:lang w:eastAsia="he-IL"/>
        </w:rPr>
        <w:t>להרחיב</w:t>
      </w:r>
      <w:r>
        <w:rPr>
          <w:rFonts w:hint="cs"/>
          <w:rtl/>
          <w:lang w:eastAsia="he-IL"/>
        </w:rPr>
        <w:t>.</w:t>
      </w:r>
      <w:r w:rsidRPr="00E51083">
        <w:rPr>
          <w:rtl/>
          <w:lang w:eastAsia="he-IL"/>
        </w:rPr>
        <w:t xml:space="preserve"> </w:t>
      </w:r>
      <w:bookmarkStart w:id="4789" w:name="_ETM_Q14_571659"/>
      <w:bookmarkEnd w:id="4789"/>
      <w:r w:rsidRPr="00E51083">
        <w:rPr>
          <w:rtl/>
          <w:lang w:eastAsia="he-IL"/>
        </w:rPr>
        <w:t xml:space="preserve">ועדיין </w:t>
      </w:r>
      <w:bookmarkStart w:id="4790" w:name="_ETM_Q14_572200"/>
      <w:bookmarkEnd w:id="4790"/>
      <w:r w:rsidRPr="00E51083">
        <w:rPr>
          <w:rtl/>
          <w:lang w:eastAsia="he-IL"/>
        </w:rPr>
        <w:t xml:space="preserve">צריך </w:t>
      </w:r>
      <w:bookmarkStart w:id="4791" w:name="_ETM_Q14_572500"/>
      <w:bookmarkEnd w:id="4791"/>
      <w:r w:rsidRPr="00E51083">
        <w:rPr>
          <w:rtl/>
          <w:lang w:eastAsia="he-IL"/>
        </w:rPr>
        <w:t xml:space="preserve">להקשיב </w:t>
      </w:r>
      <w:bookmarkStart w:id="4792" w:name="_ETM_Q14_572860"/>
      <w:bookmarkEnd w:id="4792"/>
      <w:r w:rsidRPr="00E51083">
        <w:rPr>
          <w:rtl/>
          <w:lang w:eastAsia="he-IL"/>
        </w:rPr>
        <w:t xml:space="preserve">לאנשי </w:t>
      </w:r>
      <w:bookmarkStart w:id="4793" w:name="_ETM_Q14_573159"/>
      <w:bookmarkEnd w:id="4793"/>
      <w:r w:rsidRPr="00E51083">
        <w:rPr>
          <w:rtl/>
          <w:lang w:eastAsia="he-IL"/>
        </w:rPr>
        <w:t>מקצוע</w:t>
      </w:r>
      <w:r>
        <w:rPr>
          <w:rFonts w:hint="cs"/>
          <w:rtl/>
          <w:lang w:eastAsia="he-IL"/>
        </w:rPr>
        <w:t>.</w:t>
      </w:r>
      <w:r w:rsidRPr="00E51083">
        <w:rPr>
          <w:rtl/>
          <w:lang w:eastAsia="he-IL"/>
        </w:rPr>
        <w:t xml:space="preserve"> </w:t>
      </w:r>
      <w:bookmarkStart w:id="4794" w:name="_ETM_Q14_574880"/>
      <w:bookmarkEnd w:id="4794"/>
    </w:p>
    <w:p w:rsidR="00712037" w:rsidRDefault="00712037" w:rsidP="0042096B">
      <w:pPr>
        <w:rPr>
          <w:rtl/>
          <w:lang w:eastAsia="he-IL"/>
        </w:rPr>
      </w:pPr>
      <w:bookmarkStart w:id="4795" w:name="_ETM_Q14_574780"/>
      <w:bookmarkStart w:id="4796" w:name="_ETM_Q14_574893"/>
      <w:bookmarkEnd w:id="4795"/>
      <w:bookmarkEnd w:id="4796"/>
    </w:p>
    <w:p w:rsidR="00712037" w:rsidRDefault="00712037" w:rsidP="0042096B">
      <w:pPr>
        <w:rPr>
          <w:rtl/>
          <w:lang w:eastAsia="he-IL"/>
        </w:rPr>
      </w:pPr>
      <w:bookmarkStart w:id="4797" w:name="_ETM_Q14_574947"/>
      <w:bookmarkStart w:id="4798" w:name="_ETM_Q14_575050"/>
      <w:bookmarkEnd w:id="4797"/>
      <w:bookmarkEnd w:id="4798"/>
      <w:r w:rsidRPr="00E51083">
        <w:rPr>
          <w:rtl/>
          <w:lang w:eastAsia="he-IL"/>
        </w:rPr>
        <w:t>למעשה</w:t>
      </w:r>
      <w:r>
        <w:rPr>
          <w:rFonts w:hint="cs"/>
          <w:rtl/>
          <w:lang w:eastAsia="he-IL"/>
        </w:rPr>
        <w:t>,</w:t>
      </w:r>
      <w:r w:rsidRPr="00E51083">
        <w:rPr>
          <w:rtl/>
          <w:lang w:eastAsia="he-IL"/>
        </w:rPr>
        <w:t xml:space="preserve"> </w:t>
      </w:r>
      <w:r>
        <w:rPr>
          <w:rtl/>
          <w:lang w:eastAsia="he-IL"/>
        </w:rPr>
        <w:t>ז</w:t>
      </w:r>
      <w:r>
        <w:rPr>
          <w:rFonts w:hint="cs"/>
          <w:rtl/>
          <w:lang w:eastAsia="he-IL"/>
        </w:rPr>
        <w:t>את</w:t>
      </w:r>
      <w:r w:rsidRPr="00E51083">
        <w:rPr>
          <w:rtl/>
          <w:lang w:eastAsia="he-IL"/>
        </w:rPr>
        <w:t xml:space="preserve"> </w:t>
      </w:r>
      <w:bookmarkStart w:id="4799" w:name="_ETM_Q14_575360"/>
      <w:bookmarkEnd w:id="4799"/>
      <w:r w:rsidRPr="00E51083">
        <w:rPr>
          <w:rtl/>
          <w:lang w:eastAsia="he-IL"/>
        </w:rPr>
        <w:t xml:space="preserve">הצעת </w:t>
      </w:r>
      <w:bookmarkStart w:id="4800" w:name="_ETM_Q14_575779"/>
      <w:bookmarkEnd w:id="4800"/>
      <w:r w:rsidRPr="00E51083">
        <w:rPr>
          <w:rtl/>
          <w:lang w:eastAsia="he-IL"/>
        </w:rPr>
        <w:t xml:space="preserve">חוק </w:t>
      </w:r>
      <w:bookmarkStart w:id="4801" w:name="_ETM_Q14_576050"/>
      <w:bookmarkStart w:id="4802" w:name="_ETM_Q14_576529"/>
      <w:bookmarkEnd w:id="4801"/>
      <w:bookmarkEnd w:id="4802"/>
      <w:r w:rsidRPr="00E51083">
        <w:rPr>
          <w:rtl/>
          <w:lang w:eastAsia="he-IL"/>
        </w:rPr>
        <w:t xml:space="preserve">זהה </w:t>
      </w:r>
      <w:bookmarkStart w:id="4803" w:name="_ETM_Q14_577430"/>
      <w:bookmarkEnd w:id="4803"/>
      <w:r w:rsidRPr="00E51083">
        <w:rPr>
          <w:rtl/>
          <w:lang w:eastAsia="he-IL"/>
        </w:rPr>
        <w:t xml:space="preserve">להצעת </w:t>
      </w:r>
      <w:bookmarkStart w:id="4804" w:name="_ETM_Q14_577880"/>
      <w:bookmarkEnd w:id="4804"/>
      <w:r w:rsidRPr="00E51083">
        <w:rPr>
          <w:rtl/>
          <w:lang w:eastAsia="he-IL"/>
        </w:rPr>
        <w:t xml:space="preserve">חוק </w:t>
      </w:r>
      <w:bookmarkStart w:id="4805" w:name="_ETM_Q14_578120"/>
      <w:bookmarkEnd w:id="4805"/>
      <w:r w:rsidRPr="00E51083">
        <w:rPr>
          <w:rtl/>
          <w:lang w:eastAsia="he-IL"/>
        </w:rPr>
        <w:t xml:space="preserve">שנדונה </w:t>
      </w:r>
      <w:bookmarkStart w:id="4806" w:name="_ETM_Q14_578630"/>
      <w:bookmarkEnd w:id="4806"/>
      <w:r w:rsidRPr="00E51083">
        <w:rPr>
          <w:rtl/>
          <w:lang w:eastAsia="he-IL"/>
        </w:rPr>
        <w:t xml:space="preserve">בכנסת </w:t>
      </w:r>
      <w:bookmarkStart w:id="4807" w:name="_ETM_Q14_579110"/>
      <w:bookmarkEnd w:id="4807"/>
      <w:r w:rsidRPr="00E51083">
        <w:rPr>
          <w:rtl/>
          <w:lang w:eastAsia="he-IL"/>
        </w:rPr>
        <w:t xml:space="preserve">לפני </w:t>
      </w:r>
      <w:bookmarkStart w:id="4808" w:name="_ETM_Q14_579320"/>
      <w:bookmarkEnd w:id="4808"/>
      <w:r w:rsidRPr="00E51083">
        <w:rPr>
          <w:rtl/>
          <w:lang w:eastAsia="he-IL"/>
        </w:rPr>
        <w:t xml:space="preserve">מספר </w:t>
      </w:r>
      <w:bookmarkStart w:id="4809" w:name="_ETM_Q14_579590"/>
      <w:bookmarkEnd w:id="4809"/>
      <w:r w:rsidRPr="00E51083">
        <w:rPr>
          <w:rtl/>
          <w:lang w:eastAsia="he-IL"/>
        </w:rPr>
        <w:t xml:space="preserve">שנים </w:t>
      </w:r>
      <w:bookmarkStart w:id="4810" w:name="_ETM_Q14_579950"/>
      <w:bookmarkEnd w:id="4810"/>
      <w:r>
        <w:rPr>
          <w:rFonts w:hint="cs"/>
          <w:rtl/>
          <w:lang w:eastAsia="he-IL"/>
        </w:rPr>
        <w:t xml:space="preserve">– </w:t>
      </w:r>
      <w:r w:rsidRPr="00E51083">
        <w:rPr>
          <w:rtl/>
          <w:lang w:eastAsia="he-IL"/>
        </w:rPr>
        <w:t xml:space="preserve">להסדיר </w:t>
      </w:r>
      <w:bookmarkStart w:id="4811" w:name="_ETM_Q14_581270"/>
      <w:bookmarkEnd w:id="4811"/>
      <w:r w:rsidRPr="00E51083">
        <w:rPr>
          <w:rtl/>
          <w:lang w:eastAsia="he-IL"/>
        </w:rPr>
        <w:t xml:space="preserve">את </w:t>
      </w:r>
      <w:bookmarkStart w:id="4812" w:name="_ETM_Q14_581480"/>
      <w:bookmarkEnd w:id="4812"/>
      <w:r w:rsidRPr="00E51083">
        <w:rPr>
          <w:rtl/>
          <w:lang w:eastAsia="he-IL"/>
        </w:rPr>
        <w:t xml:space="preserve">השימוש </w:t>
      </w:r>
      <w:bookmarkStart w:id="4813" w:name="_ETM_Q14_581960"/>
      <w:bookmarkEnd w:id="4813"/>
      <w:r w:rsidRPr="00E51083">
        <w:rPr>
          <w:rtl/>
          <w:lang w:eastAsia="he-IL"/>
        </w:rPr>
        <w:t xml:space="preserve">בקנביס </w:t>
      </w:r>
      <w:bookmarkStart w:id="4814" w:name="_ETM_Q14_582470"/>
      <w:bookmarkEnd w:id="4814"/>
      <w:r w:rsidRPr="00E51083">
        <w:rPr>
          <w:rtl/>
          <w:lang w:eastAsia="he-IL"/>
        </w:rPr>
        <w:t xml:space="preserve">למטרות </w:t>
      </w:r>
      <w:bookmarkStart w:id="4815" w:name="_ETM_Q14_582890"/>
      <w:bookmarkEnd w:id="4815"/>
      <w:r w:rsidRPr="00E51083">
        <w:rPr>
          <w:rtl/>
          <w:lang w:eastAsia="he-IL"/>
        </w:rPr>
        <w:t>רפואיות</w:t>
      </w:r>
      <w:r>
        <w:rPr>
          <w:rFonts w:hint="cs"/>
          <w:rtl/>
          <w:lang w:eastAsia="he-IL"/>
        </w:rPr>
        <w:t>.</w:t>
      </w:r>
      <w:r w:rsidRPr="00E51083">
        <w:rPr>
          <w:rtl/>
          <w:lang w:eastAsia="he-IL"/>
        </w:rPr>
        <w:t xml:space="preserve"> </w:t>
      </w:r>
      <w:bookmarkStart w:id="4816" w:name="_ETM_Q14_584070"/>
      <w:bookmarkEnd w:id="4816"/>
      <w:r w:rsidRPr="00E51083">
        <w:rPr>
          <w:rtl/>
          <w:lang w:eastAsia="he-IL"/>
        </w:rPr>
        <w:t xml:space="preserve">חשוב </w:t>
      </w:r>
      <w:bookmarkStart w:id="4817" w:name="_ETM_Q14_584399"/>
      <w:bookmarkEnd w:id="4817"/>
      <w:r w:rsidRPr="00E51083">
        <w:rPr>
          <w:rtl/>
          <w:lang w:eastAsia="he-IL"/>
        </w:rPr>
        <w:t xml:space="preserve">להדגיש </w:t>
      </w:r>
      <w:bookmarkStart w:id="4818" w:name="_ETM_Q14_585360"/>
      <w:bookmarkEnd w:id="4818"/>
      <w:r w:rsidRPr="00E51083">
        <w:rPr>
          <w:rtl/>
          <w:lang w:eastAsia="he-IL"/>
        </w:rPr>
        <w:t xml:space="preserve">שמאז </w:t>
      </w:r>
      <w:bookmarkStart w:id="4819" w:name="_ETM_Q14_586140"/>
      <w:bookmarkEnd w:id="4819"/>
      <w:r>
        <w:rPr>
          <w:rFonts w:hint="cs"/>
          <w:rtl/>
          <w:lang w:eastAsia="he-IL"/>
        </w:rPr>
        <w:t>הצעת החוק הזאת</w:t>
      </w:r>
      <w:r w:rsidRPr="00E51083">
        <w:rPr>
          <w:rtl/>
          <w:lang w:eastAsia="he-IL"/>
        </w:rPr>
        <w:t xml:space="preserve"> </w:t>
      </w:r>
      <w:bookmarkStart w:id="4820" w:name="_ETM_Q14_586500"/>
      <w:bookmarkStart w:id="4821" w:name="_ETM_Q14_586799"/>
      <w:bookmarkEnd w:id="4820"/>
      <w:bookmarkEnd w:id="4821"/>
      <w:r w:rsidRPr="00E51083">
        <w:rPr>
          <w:rtl/>
          <w:lang w:eastAsia="he-IL"/>
        </w:rPr>
        <w:t xml:space="preserve">נעשו </w:t>
      </w:r>
      <w:bookmarkStart w:id="4822" w:name="_ETM_Q14_587070"/>
      <w:bookmarkEnd w:id="4822"/>
      <w:r w:rsidRPr="00E51083">
        <w:rPr>
          <w:rtl/>
          <w:lang w:eastAsia="he-IL"/>
        </w:rPr>
        <w:t xml:space="preserve">רפורמות </w:t>
      </w:r>
      <w:bookmarkStart w:id="4823" w:name="_ETM_Q14_587640"/>
      <w:bookmarkEnd w:id="4823"/>
      <w:r w:rsidRPr="00E51083">
        <w:rPr>
          <w:rtl/>
          <w:lang w:eastAsia="he-IL"/>
        </w:rPr>
        <w:t xml:space="preserve">מאוד </w:t>
      </w:r>
      <w:bookmarkStart w:id="4824" w:name="_ETM_Q14_587939"/>
      <w:bookmarkEnd w:id="4824"/>
      <w:r w:rsidRPr="00E51083">
        <w:rPr>
          <w:rtl/>
          <w:lang w:eastAsia="he-IL"/>
        </w:rPr>
        <w:t xml:space="preserve">מאוד </w:t>
      </w:r>
      <w:bookmarkStart w:id="4825" w:name="_ETM_Q14_589070"/>
      <w:bookmarkEnd w:id="4825"/>
      <w:r w:rsidRPr="00E51083">
        <w:rPr>
          <w:rtl/>
          <w:lang w:eastAsia="he-IL"/>
        </w:rPr>
        <w:t>חשובות</w:t>
      </w:r>
      <w:r>
        <w:rPr>
          <w:rFonts w:hint="cs"/>
          <w:rtl/>
          <w:lang w:eastAsia="he-IL"/>
        </w:rPr>
        <w:t>,</w:t>
      </w:r>
      <w:r w:rsidRPr="00E51083">
        <w:rPr>
          <w:rtl/>
          <w:lang w:eastAsia="he-IL"/>
        </w:rPr>
        <w:t xml:space="preserve"> </w:t>
      </w:r>
      <w:bookmarkStart w:id="4826" w:name="_ETM_Q14_589670"/>
      <w:bookmarkEnd w:id="4826"/>
      <w:r w:rsidRPr="00E51083">
        <w:rPr>
          <w:rtl/>
          <w:lang w:eastAsia="he-IL"/>
        </w:rPr>
        <w:t xml:space="preserve">וזה </w:t>
      </w:r>
      <w:bookmarkStart w:id="4827" w:name="_ETM_Q14_589939"/>
      <w:bookmarkEnd w:id="4827"/>
      <w:r w:rsidRPr="00E51083">
        <w:rPr>
          <w:rtl/>
          <w:lang w:eastAsia="he-IL"/>
        </w:rPr>
        <w:t xml:space="preserve">נמצא </w:t>
      </w:r>
      <w:bookmarkStart w:id="4828" w:name="_ETM_Q14_590810"/>
      <w:bookmarkEnd w:id="4828"/>
      <w:r w:rsidRPr="00E51083">
        <w:rPr>
          <w:rtl/>
          <w:lang w:eastAsia="he-IL"/>
        </w:rPr>
        <w:t xml:space="preserve">בפקודת </w:t>
      </w:r>
      <w:bookmarkStart w:id="4829" w:name="_ETM_Q14_591469"/>
      <w:bookmarkEnd w:id="4829"/>
      <w:r w:rsidRPr="00E51083">
        <w:rPr>
          <w:rtl/>
          <w:lang w:eastAsia="he-IL"/>
        </w:rPr>
        <w:t xml:space="preserve">הסמים </w:t>
      </w:r>
      <w:bookmarkStart w:id="4830" w:name="_ETM_Q14_591890"/>
      <w:bookmarkEnd w:id="4830"/>
      <w:r w:rsidRPr="00E51083">
        <w:rPr>
          <w:rtl/>
          <w:lang w:eastAsia="he-IL"/>
        </w:rPr>
        <w:t>המסוכנים</w:t>
      </w:r>
      <w:r>
        <w:rPr>
          <w:rFonts w:hint="cs"/>
          <w:rtl/>
          <w:lang w:eastAsia="he-IL"/>
        </w:rPr>
        <w:t>,</w:t>
      </w:r>
      <w:r w:rsidRPr="00E51083">
        <w:rPr>
          <w:rtl/>
          <w:lang w:eastAsia="he-IL"/>
        </w:rPr>
        <w:t xml:space="preserve"> </w:t>
      </w:r>
      <w:bookmarkStart w:id="4831" w:name="_ETM_Q14_592969"/>
      <w:bookmarkEnd w:id="4831"/>
      <w:r w:rsidRPr="00E51083">
        <w:rPr>
          <w:rtl/>
          <w:lang w:eastAsia="he-IL"/>
        </w:rPr>
        <w:t xml:space="preserve">ונעשו </w:t>
      </w:r>
      <w:bookmarkStart w:id="4832" w:name="_ETM_Q14_593360"/>
      <w:bookmarkEnd w:id="4832"/>
      <w:r w:rsidRPr="00E51083">
        <w:rPr>
          <w:rtl/>
          <w:lang w:eastAsia="he-IL"/>
        </w:rPr>
        <w:t xml:space="preserve">שם </w:t>
      </w:r>
      <w:bookmarkStart w:id="4833" w:name="_ETM_Q14_593539"/>
      <w:bookmarkEnd w:id="4833"/>
      <w:r w:rsidRPr="00E51083">
        <w:rPr>
          <w:rtl/>
          <w:lang w:eastAsia="he-IL"/>
        </w:rPr>
        <w:t>שינויים</w:t>
      </w:r>
      <w:r>
        <w:rPr>
          <w:rFonts w:hint="cs"/>
          <w:rtl/>
          <w:lang w:eastAsia="he-IL"/>
        </w:rPr>
        <w:t>.</w:t>
      </w:r>
      <w:r w:rsidRPr="00E51083">
        <w:rPr>
          <w:rtl/>
          <w:lang w:eastAsia="he-IL"/>
        </w:rPr>
        <w:t xml:space="preserve"> </w:t>
      </w:r>
      <w:bookmarkStart w:id="4834" w:name="_ETM_Q14_594649"/>
      <w:bookmarkEnd w:id="4834"/>
      <w:r w:rsidRPr="00E51083">
        <w:rPr>
          <w:rtl/>
          <w:lang w:eastAsia="he-IL"/>
        </w:rPr>
        <w:t xml:space="preserve">כרגע </w:t>
      </w:r>
      <w:bookmarkStart w:id="4835" w:name="_ETM_Q14_596299"/>
      <w:bookmarkEnd w:id="4835"/>
      <w:r w:rsidRPr="00E51083">
        <w:rPr>
          <w:rtl/>
          <w:lang w:eastAsia="he-IL"/>
        </w:rPr>
        <w:t xml:space="preserve">הצעת </w:t>
      </w:r>
      <w:bookmarkStart w:id="4836" w:name="_ETM_Q14_596630"/>
      <w:bookmarkEnd w:id="4836"/>
      <w:r w:rsidRPr="00E51083">
        <w:rPr>
          <w:rtl/>
          <w:lang w:eastAsia="he-IL"/>
        </w:rPr>
        <w:t xml:space="preserve">החוק </w:t>
      </w:r>
      <w:bookmarkStart w:id="4837" w:name="_ETM_Q14_596839"/>
      <w:bookmarkEnd w:id="4837"/>
      <w:r w:rsidRPr="00E51083">
        <w:rPr>
          <w:rtl/>
          <w:lang w:eastAsia="he-IL"/>
        </w:rPr>
        <w:t xml:space="preserve">הזו </w:t>
      </w:r>
      <w:bookmarkStart w:id="4838" w:name="_ETM_Q14_596990"/>
      <w:bookmarkEnd w:id="4838"/>
      <w:r w:rsidRPr="00E51083">
        <w:rPr>
          <w:rtl/>
          <w:lang w:eastAsia="he-IL"/>
        </w:rPr>
        <w:t xml:space="preserve">מבקשת </w:t>
      </w:r>
      <w:bookmarkStart w:id="4839" w:name="_ETM_Q14_597350"/>
      <w:bookmarkEnd w:id="4839"/>
      <w:r w:rsidRPr="00E51083">
        <w:rPr>
          <w:rtl/>
          <w:lang w:eastAsia="he-IL"/>
        </w:rPr>
        <w:t xml:space="preserve">לקבוע </w:t>
      </w:r>
      <w:bookmarkStart w:id="4840" w:name="_ETM_Q14_598390"/>
      <w:bookmarkEnd w:id="4840"/>
      <w:r w:rsidRPr="00E51083">
        <w:rPr>
          <w:rtl/>
          <w:lang w:eastAsia="he-IL"/>
        </w:rPr>
        <w:t>ש</w:t>
      </w:r>
      <w:bookmarkStart w:id="4841" w:name="_ETM_Q14_601289"/>
      <w:bookmarkStart w:id="4842" w:name="_ETM_Q14_601679"/>
      <w:bookmarkStart w:id="4843" w:name="_ETM_Q14_601829"/>
      <w:bookmarkEnd w:id="4841"/>
      <w:bookmarkEnd w:id="4842"/>
      <w:bookmarkEnd w:id="4843"/>
      <w:r>
        <w:rPr>
          <w:rtl/>
          <w:lang w:eastAsia="he-IL"/>
        </w:rPr>
        <w:t>אות</w:t>
      </w:r>
      <w:r>
        <w:rPr>
          <w:rFonts w:hint="cs"/>
          <w:rtl/>
          <w:lang w:eastAsia="he-IL"/>
        </w:rPr>
        <w:t>ן</w:t>
      </w:r>
      <w:r w:rsidRPr="00E51083">
        <w:rPr>
          <w:rtl/>
          <w:lang w:eastAsia="he-IL"/>
        </w:rPr>
        <w:t xml:space="preserve"> </w:t>
      </w:r>
      <w:bookmarkStart w:id="4844" w:name="_ETM_Q14_602159"/>
      <w:bookmarkEnd w:id="4844"/>
      <w:r w:rsidRPr="00E51083">
        <w:rPr>
          <w:rtl/>
          <w:lang w:eastAsia="he-IL"/>
        </w:rPr>
        <w:t>תקנות</w:t>
      </w:r>
      <w:r>
        <w:rPr>
          <w:rFonts w:hint="cs"/>
          <w:rtl/>
          <w:lang w:eastAsia="he-IL"/>
        </w:rPr>
        <w:t>,</w:t>
      </w:r>
      <w:r w:rsidRPr="00E51083">
        <w:rPr>
          <w:rtl/>
          <w:lang w:eastAsia="he-IL"/>
        </w:rPr>
        <w:t xml:space="preserve"> </w:t>
      </w:r>
      <w:bookmarkStart w:id="4845" w:name="_ETM_Q14_602579"/>
      <w:bookmarkEnd w:id="4845"/>
      <w:r w:rsidRPr="00E51083">
        <w:rPr>
          <w:rtl/>
          <w:lang w:eastAsia="he-IL"/>
        </w:rPr>
        <w:t xml:space="preserve">שנמצאות </w:t>
      </w:r>
      <w:bookmarkStart w:id="4846" w:name="_ETM_Q14_603179"/>
      <w:bookmarkEnd w:id="4846"/>
      <w:r w:rsidRPr="00E51083">
        <w:rPr>
          <w:rtl/>
          <w:lang w:eastAsia="he-IL"/>
        </w:rPr>
        <w:t>כבר</w:t>
      </w:r>
      <w:r>
        <w:rPr>
          <w:rFonts w:hint="cs"/>
          <w:rtl/>
          <w:lang w:eastAsia="he-IL"/>
        </w:rPr>
        <w:t>,</w:t>
      </w:r>
      <w:r w:rsidRPr="00E51083">
        <w:rPr>
          <w:rtl/>
          <w:lang w:eastAsia="he-IL"/>
        </w:rPr>
        <w:t xml:space="preserve"> </w:t>
      </w:r>
      <w:bookmarkStart w:id="4847" w:name="_ETM_Q14_603479"/>
      <w:bookmarkEnd w:id="4847"/>
      <w:r>
        <w:rPr>
          <w:rtl/>
          <w:lang w:eastAsia="he-IL"/>
        </w:rPr>
        <w:t>ה</w:t>
      </w:r>
      <w:r>
        <w:rPr>
          <w:rFonts w:hint="cs"/>
          <w:rtl/>
          <w:lang w:eastAsia="he-IL"/>
        </w:rPr>
        <w:t>ן</w:t>
      </w:r>
      <w:r w:rsidRPr="00E51083">
        <w:rPr>
          <w:rtl/>
          <w:lang w:eastAsia="he-IL"/>
        </w:rPr>
        <w:t xml:space="preserve"> </w:t>
      </w:r>
      <w:bookmarkStart w:id="4848" w:name="_ETM_Q14_603839"/>
      <w:bookmarkEnd w:id="4848"/>
      <w:r w:rsidRPr="00E51083">
        <w:rPr>
          <w:rtl/>
          <w:lang w:eastAsia="he-IL"/>
        </w:rPr>
        <w:t xml:space="preserve">כבר </w:t>
      </w:r>
      <w:bookmarkStart w:id="4849" w:name="_ETM_Q14_604079"/>
      <w:bookmarkEnd w:id="4849"/>
      <w:r w:rsidRPr="00E51083">
        <w:rPr>
          <w:rtl/>
          <w:lang w:eastAsia="he-IL"/>
        </w:rPr>
        <w:t xml:space="preserve">קיימות </w:t>
      </w:r>
      <w:bookmarkStart w:id="4850" w:name="_ETM_Q14_604899"/>
      <w:bookmarkEnd w:id="4850"/>
      <w:r>
        <w:rPr>
          <w:rFonts w:hint="cs"/>
          <w:rtl/>
          <w:lang w:eastAsia="he-IL"/>
        </w:rPr>
        <w:t xml:space="preserve">– </w:t>
      </w:r>
      <w:r w:rsidRPr="00E51083">
        <w:rPr>
          <w:rtl/>
          <w:lang w:eastAsia="he-IL"/>
        </w:rPr>
        <w:t xml:space="preserve">אולי </w:t>
      </w:r>
      <w:bookmarkStart w:id="4851" w:name="_ETM_Q14_605139"/>
      <w:bookmarkEnd w:id="4851"/>
      <w:r w:rsidRPr="00E51083">
        <w:rPr>
          <w:rtl/>
          <w:lang w:eastAsia="he-IL"/>
        </w:rPr>
        <w:t>בחקיקה</w:t>
      </w:r>
      <w:r>
        <w:rPr>
          <w:rFonts w:hint="cs"/>
          <w:rtl/>
          <w:lang w:eastAsia="he-IL"/>
        </w:rPr>
        <w:t>.</w:t>
      </w:r>
      <w:r w:rsidRPr="00E51083">
        <w:rPr>
          <w:rtl/>
          <w:lang w:eastAsia="he-IL"/>
        </w:rPr>
        <w:t xml:space="preserve"> </w:t>
      </w:r>
      <w:bookmarkStart w:id="4852" w:name="_ETM_Q14_606170"/>
      <w:bookmarkEnd w:id="4852"/>
      <w:r w:rsidRPr="00E51083">
        <w:rPr>
          <w:rtl/>
          <w:lang w:eastAsia="he-IL"/>
        </w:rPr>
        <w:t>למשל</w:t>
      </w:r>
      <w:r>
        <w:rPr>
          <w:rFonts w:hint="cs"/>
          <w:rtl/>
          <w:lang w:eastAsia="he-IL"/>
        </w:rPr>
        <w:t>,</w:t>
      </w:r>
      <w:r w:rsidRPr="00E51083">
        <w:rPr>
          <w:rtl/>
          <w:lang w:eastAsia="he-IL"/>
        </w:rPr>
        <w:t xml:space="preserve"> </w:t>
      </w:r>
      <w:bookmarkStart w:id="4853" w:name="_ETM_Q14_606649"/>
      <w:bookmarkEnd w:id="4853"/>
      <w:r w:rsidRPr="00E51083">
        <w:rPr>
          <w:rtl/>
          <w:lang w:eastAsia="he-IL"/>
        </w:rPr>
        <w:t xml:space="preserve">לפני </w:t>
      </w:r>
      <w:bookmarkStart w:id="4854" w:name="_ETM_Q14_606920"/>
      <w:bookmarkEnd w:id="4854"/>
      <w:r w:rsidRPr="00E51083">
        <w:rPr>
          <w:rtl/>
          <w:lang w:eastAsia="he-IL"/>
        </w:rPr>
        <w:t>שנה</w:t>
      </w:r>
      <w:r w:rsidR="009F4BA2">
        <w:rPr>
          <w:rFonts w:hint="cs"/>
          <w:rtl/>
          <w:lang w:eastAsia="he-IL"/>
        </w:rPr>
        <w:t>,</w:t>
      </w:r>
      <w:r w:rsidRPr="00E51083">
        <w:rPr>
          <w:rtl/>
          <w:lang w:eastAsia="he-IL"/>
        </w:rPr>
        <w:t xml:space="preserve"> </w:t>
      </w:r>
      <w:bookmarkStart w:id="4855" w:name="_ETM_Q14_607250"/>
      <w:bookmarkEnd w:id="4855"/>
      <w:r>
        <w:rPr>
          <w:rFonts w:hint="cs"/>
          <w:rtl/>
          <w:lang w:eastAsia="he-IL"/>
        </w:rPr>
        <w:t>ב</w:t>
      </w:r>
      <w:r w:rsidRPr="00E51083">
        <w:rPr>
          <w:rtl/>
          <w:lang w:eastAsia="he-IL"/>
        </w:rPr>
        <w:t>רפורמה</w:t>
      </w:r>
      <w:r>
        <w:rPr>
          <w:rFonts w:hint="cs"/>
          <w:rtl/>
          <w:lang w:eastAsia="he-IL"/>
        </w:rPr>
        <w:t>,</w:t>
      </w:r>
      <w:r w:rsidRPr="00E51083">
        <w:rPr>
          <w:rtl/>
          <w:lang w:eastAsia="he-IL"/>
        </w:rPr>
        <w:t xml:space="preserve"> </w:t>
      </w:r>
      <w:bookmarkStart w:id="4856" w:name="_ETM_Q14_607640"/>
      <w:bookmarkStart w:id="4857" w:name="_ETM_Q14_607759"/>
      <w:bookmarkEnd w:id="4856"/>
      <w:bookmarkEnd w:id="4857"/>
      <w:r>
        <w:rPr>
          <w:rFonts w:hint="cs"/>
          <w:rtl/>
          <w:lang w:eastAsia="he-IL"/>
        </w:rPr>
        <w:t>ה</w:t>
      </w:r>
      <w:r w:rsidRPr="00E51083">
        <w:rPr>
          <w:rtl/>
          <w:lang w:eastAsia="he-IL"/>
        </w:rPr>
        <w:t xml:space="preserve">מרשמים </w:t>
      </w:r>
      <w:bookmarkStart w:id="4858" w:name="_ETM_Q14_608720"/>
      <w:bookmarkEnd w:id="4858"/>
      <w:r w:rsidRPr="00E51083">
        <w:rPr>
          <w:rtl/>
          <w:lang w:eastAsia="he-IL"/>
        </w:rPr>
        <w:t xml:space="preserve">תוקנו </w:t>
      </w:r>
      <w:bookmarkStart w:id="4859" w:name="_ETM_Q14_609349"/>
      <w:bookmarkEnd w:id="4859"/>
      <w:r w:rsidRPr="00E51083">
        <w:rPr>
          <w:rtl/>
          <w:lang w:eastAsia="he-IL"/>
        </w:rPr>
        <w:t xml:space="preserve">בתקנות </w:t>
      </w:r>
      <w:bookmarkStart w:id="4860" w:name="_ETM_Q14_610040"/>
      <w:bookmarkEnd w:id="4860"/>
      <w:r w:rsidRPr="00E51083">
        <w:rPr>
          <w:rtl/>
          <w:lang w:eastAsia="he-IL"/>
        </w:rPr>
        <w:t>הסמים</w:t>
      </w:r>
      <w:r w:rsidR="009F4BA2">
        <w:rPr>
          <w:rFonts w:hint="cs"/>
          <w:rtl/>
          <w:lang w:eastAsia="he-IL"/>
        </w:rPr>
        <w:t>,</w:t>
      </w:r>
      <w:r w:rsidRPr="00E51083">
        <w:rPr>
          <w:rtl/>
          <w:lang w:eastAsia="he-IL"/>
        </w:rPr>
        <w:t xml:space="preserve"> </w:t>
      </w:r>
      <w:bookmarkStart w:id="4861" w:name="_ETM_Q14_610870"/>
      <w:bookmarkEnd w:id="4861"/>
      <w:r w:rsidRPr="00E51083">
        <w:rPr>
          <w:rtl/>
          <w:lang w:eastAsia="he-IL"/>
        </w:rPr>
        <w:t xml:space="preserve">ובזכות </w:t>
      </w:r>
      <w:bookmarkStart w:id="4862" w:name="_ETM_Q14_611650"/>
      <w:bookmarkEnd w:id="4862"/>
      <w:r w:rsidRPr="00E51083">
        <w:rPr>
          <w:rtl/>
          <w:lang w:eastAsia="he-IL"/>
        </w:rPr>
        <w:t xml:space="preserve">הרפורמה </w:t>
      </w:r>
      <w:bookmarkStart w:id="4863" w:name="_ETM_Q14_612280"/>
      <w:bookmarkEnd w:id="4863"/>
      <w:r w:rsidRPr="00E51083">
        <w:rPr>
          <w:rtl/>
          <w:lang w:eastAsia="he-IL"/>
        </w:rPr>
        <w:t xml:space="preserve">הזו </w:t>
      </w:r>
      <w:bookmarkStart w:id="4864" w:name="_ETM_Q14_612459"/>
      <w:bookmarkEnd w:id="4864"/>
      <w:r w:rsidRPr="00E51083">
        <w:rPr>
          <w:rtl/>
          <w:lang w:eastAsia="he-IL"/>
        </w:rPr>
        <w:t xml:space="preserve">חלק </w:t>
      </w:r>
      <w:bookmarkStart w:id="4865" w:name="_ETM_Q14_612700"/>
      <w:bookmarkEnd w:id="4865"/>
      <w:r w:rsidRPr="00E51083">
        <w:rPr>
          <w:rtl/>
          <w:lang w:eastAsia="he-IL"/>
        </w:rPr>
        <w:t>מה</w:t>
      </w:r>
      <w:r>
        <w:rPr>
          <w:rFonts w:hint="cs"/>
          <w:rtl/>
          <w:lang w:eastAsia="he-IL"/>
        </w:rPr>
        <w:t xml:space="preserve">התוויות </w:t>
      </w:r>
      <w:bookmarkStart w:id="4866" w:name="_ETM_Q14_613209"/>
      <w:bookmarkEnd w:id="4866"/>
      <w:r w:rsidRPr="00E51083">
        <w:rPr>
          <w:rtl/>
          <w:lang w:eastAsia="he-IL"/>
        </w:rPr>
        <w:t>עברו</w:t>
      </w:r>
      <w:r>
        <w:rPr>
          <w:rFonts w:hint="cs"/>
          <w:rtl/>
          <w:lang w:eastAsia="he-IL"/>
        </w:rPr>
        <w:t>,</w:t>
      </w:r>
      <w:r w:rsidRPr="00E51083">
        <w:rPr>
          <w:rtl/>
          <w:lang w:eastAsia="he-IL"/>
        </w:rPr>
        <w:t xml:space="preserve"> </w:t>
      </w:r>
      <w:bookmarkStart w:id="4867" w:name="_ETM_Q14_613540"/>
      <w:bookmarkEnd w:id="4867"/>
      <w:r w:rsidRPr="00E51083">
        <w:rPr>
          <w:rtl/>
          <w:lang w:eastAsia="he-IL"/>
        </w:rPr>
        <w:t>כמובן</w:t>
      </w:r>
      <w:r>
        <w:rPr>
          <w:rFonts w:hint="cs"/>
          <w:rtl/>
          <w:lang w:eastAsia="he-IL"/>
        </w:rPr>
        <w:t>,</w:t>
      </w:r>
      <w:r w:rsidRPr="00E51083">
        <w:rPr>
          <w:rtl/>
          <w:lang w:eastAsia="he-IL"/>
        </w:rPr>
        <w:t xml:space="preserve"> </w:t>
      </w:r>
      <w:bookmarkStart w:id="4868" w:name="_ETM_Q14_613959"/>
      <w:bookmarkEnd w:id="4868"/>
      <w:r w:rsidRPr="00E51083">
        <w:rPr>
          <w:rtl/>
          <w:lang w:eastAsia="he-IL"/>
        </w:rPr>
        <w:t xml:space="preserve">כפי </w:t>
      </w:r>
      <w:bookmarkStart w:id="4869" w:name="_ETM_Q14_614140"/>
      <w:bookmarkEnd w:id="4869"/>
      <w:r w:rsidRPr="00E51083">
        <w:rPr>
          <w:rtl/>
          <w:lang w:eastAsia="he-IL"/>
        </w:rPr>
        <w:t>שאמרתי</w:t>
      </w:r>
      <w:r>
        <w:rPr>
          <w:rFonts w:hint="cs"/>
          <w:rtl/>
          <w:lang w:eastAsia="he-IL"/>
        </w:rPr>
        <w:t>,</w:t>
      </w:r>
      <w:r w:rsidRPr="00E51083">
        <w:rPr>
          <w:rtl/>
          <w:lang w:eastAsia="he-IL"/>
        </w:rPr>
        <w:t xml:space="preserve"> </w:t>
      </w:r>
      <w:bookmarkStart w:id="4870" w:name="_ETM_Q14_615670"/>
      <w:bookmarkEnd w:id="4870"/>
      <w:r w:rsidRPr="00E51083">
        <w:rPr>
          <w:rtl/>
          <w:lang w:eastAsia="he-IL"/>
        </w:rPr>
        <w:t xml:space="preserve">מרישיון </w:t>
      </w:r>
      <w:bookmarkStart w:id="4871" w:name="_ETM_Q14_616209"/>
      <w:bookmarkEnd w:id="4871"/>
      <w:r w:rsidRPr="00E51083">
        <w:rPr>
          <w:rtl/>
          <w:lang w:eastAsia="he-IL"/>
        </w:rPr>
        <w:t>למרשם</w:t>
      </w:r>
      <w:r>
        <w:rPr>
          <w:rFonts w:hint="cs"/>
          <w:rtl/>
          <w:lang w:eastAsia="he-IL"/>
        </w:rPr>
        <w:t>,</w:t>
      </w:r>
      <w:r w:rsidRPr="00E51083">
        <w:rPr>
          <w:rtl/>
          <w:lang w:eastAsia="he-IL"/>
        </w:rPr>
        <w:t xml:space="preserve"> </w:t>
      </w:r>
      <w:bookmarkStart w:id="4872" w:name="_ETM_Q14_617290"/>
      <w:bookmarkEnd w:id="4872"/>
      <w:r w:rsidRPr="00E51083">
        <w:rPr>
          <w:rtl/>
          <w:lang w:eastAsia="he-IL"/>
        </w:rPr>
        <w:t xml:space="preserve">וזה </w:t>
      </w:r>
      <w:bookmarkStart w:id="4873" w:name="_ETM_Q14_617680"/>
      <w:bookmarkEnd w:id="4873"/>
      <w:r w:rsidRPr="00E51083">
        <w:rPr>
          <w:rtl/>
          <w:lang w:eastAsia="he-IL"/>
        </w:rPr>
        <w:t xml:space="preserve">ככה </w:t>
      </w:r>
      <w:bookmarkStart w:id="4874" w:name="_ETM_Q14_617950"/>
      <w:bookmarkEnd w:id="4874"/>
      <w:r w:rsidRPr="00E51083">
        <w:rPr>
          <w:rtl/>
          <w:lang w:eastAsia="he-IL"/>
        </w:rPr>
        <w:t xml:space="preserve">מקל </w:t>
      </w:r>
      <w:bookmarkStart w:id="4875" w:name="_ETM_Q14_618250"/>
      <w:bookmarkEnd w:id="4875"/>
      <w:r>
        <w:rPr>
          <w:rFonts w:hint="cs"/>
          <w:rtl/>
          <w:lang w:eastAsia="he-IL"/>
        </w:rPr>
        <w:t>ע</w:t>
      </w:r>
      <w:r w:rsidRPr="00E51083">
        <w:rPr>
          <w:rtl/>
          <w:lang w:eastAsia="he-IL"/>
        </w:rPr>
        <w:t>ל</w:t>
      </w:r>
      <w:r>
        <w:rPr>
          <w:rFonts w:hint="cs"/>
          <w:rtl/>
          <w:lang w:eastAsia="he-IL"/>
        </w:rPr>
        <w:t xml:space="preserve"> </w:t>
      </w:r>
      <w:r w:rsidRPr="00E51083">
        <w:rPr>
          <w:rtl/>
          <w:lang w:eastAsia="he-IL"/>
        </w:rPr>
        <w:t>מטופלים</w:t>
      </w:r>
      <w:r>
        <w:rPr>
          <w:rFonts w:hint="cs"/>
          <w:rtl/>
          <w:lang w:eastAsia="he-IL"/>
        </w:rPr>
        <w:t>.</w:t>
      </w:r>
      <w:r w:rsidRPr="00E51083">
        <w:rPr>
          <w:rtl/>
          <w:lang w:eastAsia="he-IL"/>
        </w:rPr>
        <w:t xml:space="preserve"> </w:t>
      </w:r>
      <w:bookmarkStart w:id="4876" w:name="_ETM_Q14_618849"/>
      <w:bookmarkEnd w:id="4876"/>
      <w:r w:rsidRPr="00E51083">
        <w:rPr>
          <w:rtl/>
          <w:lang w:eastAsia="he-IL"/>
        </w:rPr>
        <w:t xml:space="preserve">בכל </w:t>
      </w:r>
      <w:bookmarkStart w:id="4877" w:name="_ETM_Q14_619390"/>
      <w:bookmarkEnd w:id="4877"/>
      <w:r w:rsidRPr="00E51083">
        <w:rPr>
          <w:rtl/>
          <w:lang w:eastAsia="he-IL"/>
        </w:rPr>
        <w:t xml:space="preserve">קופה </w:t>
      </w:r>
      <w:bookmarkStart w:id="4878" w:name="_ETM_Q14_619780"/>
      <w:bookmarkEnd w:id="4878"/>
      <w:r>
        <w:rPr>
          <w:rFonts w:hint="cs"/>
          <w:rtl/>
          <w:lang w:eastAsia="he-IL"/>
        </w:rPr>
        <w:t>ו</w:t>
      </w:r>
      <w:r w:rsidRPr="00E51083">
        <w:rPr>
          <w:rtl/>
          <w:lang w:eastAsia="he-IL"/>
        </w:rPr>
        <w:t xml:space="preserve">קופה </w:t>
      </w:r>
      <w:bookmarkStart w:id="4879" w:name="_ETM_Q14_620260"/>
      <w:bookmarkEnd w:id="4879"/>
      <w:r>
        <w:rPr>
          <w:rFonts w:hint="cs"/>
          <w:rtl/>
          <w:lang w:eastAsia="he-IL"/>
        </w:rPr>
        <w:t xml:space="preserve">הוקמה </w:t>
      </w:r>
      <w:bookmarkStart w:id="4880" w:name="_ETM_Q14_620709"/>
      <w:bookmarkEnd w:id="4880"/>
      <w:r w:rsidRPr="00E51083">
        <w:rPr>
          <w:rtl/>
          <w:lang w:eastAsia="he-IL"/>
        </w:rPr>
        <w:t xml:space="preserve">מעין </w:t>
      </w:r>
      <w:bookmarkStart w:id="4881" w:name="_ETM_Q14_621190"/>
      <w:bookmarkEnd w:id="4881"/>
      <w:r w:rsidRPr="00E51083">
        <w:rPr>
          <w:rtl/>
          <w:lang w:eastAsia="he-IL"/>
        </w:rPr>
        <w:t xml:space="preserve">יחידת </w:t>
      </w:r>
      <w:bookmarkStart w:id="4882" w:name="_ETM_Q14_621790"/>
      <w:bookmarkEnd w:id="4882"/>
      <w:r w:rsidRPr="00E51083">
        <w:rPr>
          <w:rtl/>
          <w:lang w:eastAsia="he-IL"/>
        </w:rPr>
        <w:t xml:space="preserve">קנביס </w:t>
      </w:r>
      <w:bookmarkStart w:id="4883" w:name="_ETM_Q14_622209"/>
      <w:bookmarkEnd w:id="4883"/>
      <w:r w:rsidRPr="00E51083">
        <w:rPr>
          <w:rtl/>
          <w:lang w:eastAsia="he-IL"/>
        </w:rPr>
        <w:t xml:space="preserve">רפואי </w:t>
      </w:r>
      <w:bookmarkStart w:id="4884" w:name="_ETM_Q14_623490"/>
      <w:bookmarkEnd w:id="4884"/>
      <w:r w:rsidRPr="00E51083">
        <w:rPr>
          <w:rtl/>
          <w:lang w:eastAsia="he-IL"/>
        </w:rPr>
        <w:t xml:space="preserve">מוסדרת </w:t>
      </w:r>
      <w:bookmarkStart w:id="4885" w:name="_ETM_Q14_624180"/>
      <w:bookmarkEnd w:id="4885"/>
      <w:r>
        <w:rPr>
          <w:rFonts w:hint="cs"/>
          <w:rtl/>
          <w:lang w:eastAsia="he-IL"/>
        </w:rPr>
        <w:t xml:space="preserve">כדי </w:t>
      </w:r>
      <w:r w:rsidRPr="00E51083">
        <w:rPr>
          <w:rtl/>
          <w:lang w:eastAsia="he-IL"/>
        </w:rPr>
        <w:t xml:space="preserve">להסדיר </w:t>
      </w:r>
      <w:bookmarkStart w:id="4886" w:name="_ETM_Q14_624690"/>
      <w:bookmarkEnd w:id="4886"/>
      <w:r w:rsidRPr="00E51083">
        <w:rPr>
          <w:rtl/>
          <w:lang w:eastAsia="he-IL"/>
        </w:rPr>
        <w:t xml:space="preserve">את </w:t>
      </w:r>
      <w:bookmarkStart w:id="4887" w:name="_ETM_Q14_624780"/>
      <w:bookmarkEnd w:id="4887"/>
      <w:r w:rsidRPr="00E51083">
        <w:rPr>
          <w:rtl/>
          <w:lang w:eastAsia="he-IL"/>
        </w:rPr>
        <w:t xml:space="preserve">הנושא </w:t>
      </w:r>
      <w:bookmarkStart w:id="4888" w:name="_ETM_Q14_625080"/>
      <w:bookmarkEnd w:id="4888"/>
      <w:r w:rsidRPr="00E51083">
        <w:rPr>
          <w:rtl/>
          <w:lang w:eastAsia="he-IL"/>
        </w:rPr>
        <w:t>הזה</w:t>
      </w:r>
      <w:r>
        <w:rPr>
          <w:rFonts w:hint="cs"/>
          <w:rtl/>
          <w:lang w:eastAsia="he-IL"/>
        </w:rPr>
        <w:t>.</w:t>
      </w:r>
      <w:r w:rsidRPr="00E51083">
        <w:rPr>
          <w:rtl/>
          <w:lang w:eastAsia="he-IL"/>
        </w:rPr>
        <w:t xml:space="preserve"> </w:t>
      </w:r>
      <w:bookmarkStart w:id="4889" w:name="_ETM_Q14_625830"/>
      <w:bookmarkEnd w:id="4889"/>
      <w:r w:rsidRPr="00E51083">
        <w:rPr>
          <w:rtl/>
          <w:lang w:eastAsia="he-IL"/>
        </w:rPr>
        <w:t xml:space="preserve">כמובן </w:t>
      </w:r>
      <w:bookmarkStart w:id="4890" w:name="_ETM_Q14_626970"/>
      <w:bookmarkEnd w:id="4890"/>
      <w:r w:rsidRPr="00E51083">
        <w:rPr>
          <w:rtl/>
          <w:lang w:eastAsia="he-IL"/>
        </w:rPr>
        <w:t xml:space="preserve">שביחידה </w:t>
      </w:r>
      <w:bookmarkStart w:id="4891" w:name="_ETM_Q14_628950"/>
      <w:bookmarkEnd w:id="4891"/>
      <w:r w:rsidRPr="00E51083">
        <w:rPr>
          <w:rtl/>
          <w:lang w:eastAsia="he-IL"/>
        </w:rPr>
        <w:t xml:space="preserve">המקצועית </w:t>
      </w:r>
      <w:bookmarkStart w:id="4892" w:name="_ETM_Q14_629550"/>
      <w:bookmarkEnd w:id="4892"/>
      <w:r w:rsidRPr="00E51083">
        <w:rPr>
          <w:rtl/>
          <w:lang w:eastAsia="he-IL"/>
        </w:rPr>
        <w:t>במשרד</w:t>
      </w:r>
      <w:r>
        <w:rPr>
          <w:rFonts w:hint="cs"/>
          <w:rtl/>
          <w:lang w:eastAsia="he-IL"/>
        </w:rPr>
        <w:t>,</w:t>
      </w:r>
      <w:r w:rsidRPr="00E51083">
        <w:rPr>
          <w:rtl/>
          <w:lang w:eastAsia="he-IL"/>
        </w:rPr>
        <w:t xml:space="preserve"> </w:t>
      </w:r>
      <w:bookmarkStart w:id="4893" w:name="_ETM_Q14_630150"/>
      <w:bookmarkEnd w:id="4893"/>
      <w:proofErr w:type="spellStart"/>
      <w:r w:rsidRPr="009C55C9">
        <w:rPr>
          <w:rtl/>
          <w:lang w:eastAsia="he-IL"/>
        </w:rPr>
        <w:t>ביק</w:t>
      </w:r>
      <w:r w:rsidRPr="009C55C9">
        <w:rPr>
          <w:rFonts w:hint="cs"/>
          <w:rtl/>
          <w:lang w:eastAsia="he-IL"/>
        </w:rPr>
        <w:t>"</w:t>
      </w:r>
      <w:r w:rsidRPr="009C55C9">
        <w:rPr>
          <w:rtl/>
          <w:lang w:eastAsia="he-IL"/>
        </w:rPr>
        <w:t>ר</w:t>
      </w:r>
      <w:proofErr w:type="spellEnd"/>
      <w:r w:rsidRPr="009C55C9">
        <w:rPr>
          <w:rFonts w:hint="cs"/>
          <w:rtl/>
          <w:lang w:eastAsia="he-IL"/>
        </w:rPr>
        <w:t>,</w:t>
      </w:r>
      <w:r w:rsidRPr="00E51083">
        <w:rPr>
          <w:rtl/>
          <w:lang w:eastAsia="he-IL"/>
        </w:rPr>
        <w:t xml:space="preserve"> </w:t>
      </w:r>
      <w:bookmarkStart w:id="4894" w:name="_ETM_Q14_631080"/>
      <w:bookmarkEnd w:id="4894"/>
      <w:r>
        <w:rPr>
          <w:rtl/>
          <w:lang w:eastAsia="he-IL"/>
        </w:rPr>
        <w:t>שונו</w:t>
      </w:r>
      <w:r w:rsidRPr="00E51083">
        <w:rPr>
          <w:rtl/>
          <w:lang w:eastAsia="he-IL"/>
        </w:rPr>
        <w:t xml:space="preserve"> </w:t>
      </w:r>
      <w:bookmarkStart w:id="4895" w:name="_ETM_Q14_631470"/>
      <w:bookmarkEnd w:id="4895"/>
      <w:r>
        <w:rPr>
          <w:rFonts w:hint="cs"/>
          <w:rtl/>
          <w:lang w:eastAsia="he-IL"/>
        </w:rPr>
        <w:t xml:space="preserve">תנאי </w:t>
      </w:r>
      <w:r w:rsidRPr="00E51083">
        <w:rPr>
          <w:rtl/>
          <w:lang w:eastAsia="he-IL"/>
        </w:rPr>
        <w:t xml:space="preserve">איכות </w:t>
      </w:r>
      <w:bookmarkStart w:id="4896" w:name="_ETM_Q14_632010"/>
      <w:bookmarkEnd w:id="4896"/>
      <w:r w:rsidRPr="00E51083">
        <w:rPr>
          <w:rtl/>
          <w:lang w:eastAsia="he-IL"/>
        </w:rPr>
        <w:t>לגידול</w:t>
      </w:r>
      <w:r>
        <w:rPr>
          <w:rFonts w:hint="cs"/>
          <w:rtl/>
          <w:lang w:eastAsia="he-IL"/>
        </w:rPr>
        <w:t>,</w:t>
      </w:r>
      <w:r w:rsidRPr="00E51083">
        <w:rPr>
          <w:rtl/>
          <w:lang w:eastAsia="he-IL"/>
        </w:rPr>
        <w:t xml:space="preserve"> </w:t>
      </w:r>
      <w:bookmarkStart w:id="4897" w:name="_ETM_Q14_632910"/>
      <w:bookmarkEnd w:id="4897"/>
      <w:r w:rsidRPr="00E51083">
        <w:rPr>
          <w:rtl/>
          <w:lang w:eastAsia="he-IL"/>
        </w:rPr>
        <w:t xml:space="preserve">ייצור </w:t>
      </w:r>
      <w:bookmarkStart w:id="4898" w:name="_ETM_Q14_633360"/>
      <w:bookmarkEnd w:id="4898"/>
      <w:r>
        <w:rPr>
          <w:rFonts w:hint="cs"/>
          <w:rtl/>
          <w:lang w:eastAsia="he-IL"/>
        </w:rPr>
        <w:t>ואריזה</w:t>
      </w:r>
      <w:r w:rsidRPr="00E51083">
        <w:rPr>
          <w:rtl/>
          <w:lang w:eastAsia="he-IL"/>
        </w:rPr>
        <w:t xml:space="preserve"> </w:t>
      </w:r>
      <w:bookmarkStart w:id="4899" w:name="_ETM_Q14_633780"/>
      <w:bookmarkEnd w:id="4899"/>
      <w:r w:rsidRPr="00E51083">
        <w:rPr>
          <w:rtl/>
          <w:lang w:eastAsia="he-IL"/>
        </w:rPr>
        <w:t xml:space="preserve">של </w:t>
      </w:r>
      <w:bookmarkStart w:id="4900" w:name="_ETM_Q14_633930"/>
      <w:bookmarkEnd w:id="4900"/>
      <w:r w:rsidRPr="00E51083">
        <w:rPr>
          <w:rtl/>
          <w:lang w:eastAsia="he-IL"/>
        </w:rPr>
        <w:t>קנביס</w:t>
      </w:r>
      <w:r>
        <w:rPr>
          <w:rFonts w:hint="cs"/>
          <w:rtl/>
          <w:lang w:eastAsia="he-IL"/>
        </w:rPr>
        <w:t xml:space="preserve">, </w:t>
      </w:r>
      <w:bookmarkStart w:id="4901" w:name="_ETM_Q14_627564"/>
      <w:bookmarkEnd w:id="4901"/>
      <w:r>
        <w:rPr>
          <w:rFonts w:hint="cs"/>
          <w:rtl/>
          <w:lang w:eastAsia="he-IL"/>
        </w:rPr>
        <w:t xml:space="preserve">הוקלו ופושטו </w:t>
      </w:r>
      <w:bookmarkStart w:id="4902" w:name="_ETM_Q14_634879"/>
      <w:bookmarkStart w:id="4903" w:name="_ETM_Q14_635900"/>
      <w:bookmarkEnd w:id="4902"/>
      <w:bookmarkEnd w:id="4903"/>
      <w:r w:rsidRPr="00E51083">
        <w:rPr>
          <w:rtl/>
          <w:lang w:eastAsia="he-IL"/>
        </w:rPr>
        <w:t>ההסדרים</w:t>
      </w:r>
      <w:r>
        <w:rPr>
          <w:rFonts w:hint="cs"/>
          <w:rtl/>
          <w:lang w:eastAsia="he-IL"/>
        </w:rPr>
        <w:t xml:space="preserve">, עוגנו הקלות שונות בביורוקרטיה </w:t>
      </w:r>
      <w:bookmarkStart w:id="4904" w:name="_ETM_Q14_636319"/>
      <w:bookmarkStart w:id="4905" w:name="_ETM_Q14_639439"/>
      <w:bookmarkEnd w:id="4904"/>
      <w:bookmarkEnd w:id="4905"/>
      <w:r w:rsidRPr="00E51083">
        <w:rPr>
          <w:rtl/>
          <w:lang w:eastAsia="he-IL"/>
        </w:rPr>
        <w:t xml:space="preserve">עבור </w:t>
      </w:r>
      <w:bookmarkStart w:id="4906" w:name="_ETM_Q14_639709"/>
      <w:bookmarkEnd w:id="4906"/>
      <w:r w:rsidRPr="00E51083">
        <w:rPr>
          <w:rtl/>
          <w:lang w:eastAsia="he-IL"/>
        </w:rPr>
        <w:t>העוסקים</w:t>
      </w:r>
      <w:r>
        <w:rPr>
          <w:rFonts w:hint="cs"/>
          <w:rtl/>
          <w:lang w:eastAsia="he-IL"/>
        </w:rPr>
        <w:t>.</w:t>
      </w:r>
      <w:r w:rsidRPr="00E51083">
        <w:rPr>
          <w:rtl/>
          <w:lang w:eastAsia="he-IL"/>
        </w:rPr>
        <w:t xml:space="preserve"> </w:t>
      </w:r>
      <w:bookmarkStart w:id="4907" w:name="_ETM_Q14_640609"/>
      <w:bookmarkEnd w:id="4907"/>
      <w:r w:rsidRPr="00E51083">
        <w:rPr>
          <w:rtl/>
          <w:lang w:eastAsia="he-IL"/>
        </w:rPr>
        <w:t xml:space="preserve">חלק </w:t>
      </w:r>
      <w:bookmarkStart w:id="4908" w:name="_ETM_Q14_641029"/>
      <w:bookmarkEnd w:id="4908"/>
      <w:r w:rsidRPr="00E51083">
        <w:rPr>
          <w:rtl/>
          <w:lang w:eastAsia="he-IL"/>
        </w:rPr>
        <w:t>נ</w:t>
      </w:r>
      <w:bookmarkStart w:id="4909" w:name="_ETM_Q14_641389"/>
      <w:bookmarkEnd w:id="4909"/>
      <w:r>
        <w:rPr>
          <w:rFonts w:hint="cs"/>
          <w:rtl/>
          <w:lang w:eastAsia="he-IL"/>
        </w:rPr>
        <w:t xml:space="preserve">רחב </w:t>
      </w:r>
      <w:r w:rsidRPr="00E51083">
        <w:rPr>
          <w:rtl/>
          <w:lang w:eastAsia="he-IL"/>
        </w:rPr>
        <w:t xml:space="preserve">מההסדרים </w:t>
      </w:r>
      <w:bookmarkStart w:id="4910" w:name="_ETM_Q14_641900"/>
      <w:bookmarkEnd w:id="4910"/>
      <w:r>
        <w:rPr>
          <w:rFonts w:hint="cs"/>
          <w:rtl/>
          <w:lang w:eastAsia="he-IL"/>
        </w:rPr>
        <w:t>שעוגנו</w:t>
      </w:r>
      <w:r w:rsidRPr="00E51083">
        <w:rPr>
          <w:rtl/>
          <w:lang w:eastAsia="he-IL"/>
        </w:rPr>
        <w:t xml:space="preserve"> </w:t>
      </w:r>
      <w:bookmarkStart w:id="4911" w:name="_ETM_Q14_642230"/>
      <w:bookmarkEnd w:id="4911"/>
      <w:r w:rsidRPr="00E51083">
        <w:rPr>
          <w:rtl/>
          <w:lang w:eastAsia="he-IL"/>
        </w:rPr>
        <w:t xml:space="preserve">דומים </w:t>
      </w:r>
      <w:bookmarkStart w:id="4912" w:name="_ETM_Q14_642559"/>
      <w:bookmarkEnd w:id="4912"/>
      <w:r w:rsidRPr="00E51083">
        <w:rPr>
          <w:rtl/>
          <w:lang w:eastAsia="he-IL"/>
        </w:rPr>
        <w:t xml:space="preserve">לאלה </w:t>
      </w:r>
      <w:bookmarkStart w:id="4913" w:name="_ETM_Q14_642799"/>
      <w:bookmarkEnd w:id="4913"/>
      <w:r w:rsidRPr="00E51083">
        <w:rPr>
          <w:rtl/>
          <w:lang w:eastAsia="he-IL"/>
        </w:rPr>
        <w:t xml:space="preserve">שמוצעים </w:t>
      </w:r>
      <w:bookmarkStart w:id="4914" w:name="_ETM_Q14_643309"/>
      <w:bookmarkEnd w:id="4914"/>
      <w:r w:rsidRPr="00E51083">
        <w:rPr>
          <w:rtl/>
          <w:lang w:eastAsia="he-IL"/>
        </w:rPr>
        <w:t xml:space="preserve">כאן </w:t>
      </w:r>
      <w:bookmarkStart w:id="4915" w:name="_ETM_Q14_643489"/>
      <w:bookmarkEnd w:id="4915"/>
      <w:r w:rsidRPr="00E51083">
        <w:rPr>
          <w:rtl/>
          <w:lang w:eastAsia="he-IL"/>
        </w:rPr>
        <w:t xml:space="preserve">במסגרת </w:t>
      </w:r>
      <w:bookmarkStart w:id="4916" w:name="_ETM_Q14_643969"/>
      <w:bookmarkEnd w:id="4916"/>
      <w:r w:rsidRPr="00E51083">
        <w:rPr>
          <w:rtl/>
          <w:lang w:eastAsia="he-IL"/>
        </w:rPr>
        <w:t xml:space="preserve">הצעת </w:t>
      </w:r>
      <w:bookmarkStart w:id="4917" w:name="_ETM_Q14_644239"/>
      <w:bookmarkEnd w:id="4917"/>
      <w:r w:rsidRPr="00E51083">
        <w:rPr>
          <w:rtl/>
          <w:lang w:eastAsia="he-IL"/>
        </w:rPr>
        <w:t>החוק</w:t>
      </w:r>
      <w:r>
        <w:rPr>
          <w:rFonts w:hint="cs"/>
          <w:rtl/>
          <w:lang w:eastAsia="he-IL"/>
        </w:rPr>
        <w:t>.</w:t>
      </w:r>
      <w:r w:rsidRPr="00E51083">
        <w:rPr>
          <w:rtl/>
          <w:lang w:eastAsia="he-IL"/>
        </w:rPr>
        <w:t xml:space="preserve"> </w:t>
      </w:r>
      <w:bookmarkStart w:id="4918" w:name="_ETM_Q14_644840"/>
      <w:bookmarkEnd w:id="4918"/>
      <w:r>
        <w:rPr>
          <w:rFonts w:hint="cs"/>
          <w:rtl/>
          <w:lang w:eastAsia="he-IL"/>
        </w:rPr>
        <w:t xml:space="preserve">אני </w:t>
      </w:r>
      <w:r w:rsidRPr="00E51083">
        <w:rPr>
          <w:rtl/>
          <w:lang w:eastAsia="he-IL"/>
        </w:rPr>
        <w:t xml:space="preserve">לא </w:t>
      </w:r>
      <w:bookmarkStart w:id="4919" w:name="_ETM_Q14_645109"/>
      <w:bookmarkEnd w:id="4919"/>
      <w:r w:rsidRPr="00E51083">
        <w:rPr>
          <w:rtl/>
          <w:lang w:eastAsia="he-IL"/>
        </w:rPr>
        <w:t>א</w:t>
      </w:r>
      <w:r>
        <w:rPr>
          <w:rFonts w:hint="cs"/>
          <w:rtl/>
          <w:lang w:eastAsia="he-IL"/>
        </w:rPr>
        <w:t>ו</w:t>
      </w:r>
      <w:r w:rsidRPr="00E51083">
        <w:rPr>
          <w:rtl/>
          <w:lang w:eastAsia="he-IL"/>
        </w:rPr>
        <w:t xml:space="preserve">מר </w:t>
      </w:r>
      <w:bookmarkStart w:id="4920" w:name="_ETM_Q14_645349"/>
      <w:bookmarkEnd w:id="4920"/>
      <w:r w:rsidRPr="00E51083">
        <w:rPr>
          <w:rtl/>
          <w:lang w:eastAsia="he-IL"/>
        </w:rPr>
        <w:t xml:space="preserve">שיש </w:t>
      </w:r>
      <w:bookmarkStart w:id="4921" w:name="_ETM_Q14_645559"/>
      <w:bookmarkEnd w:id="4921"/>
      <w:r w:rsidRPr="00E51083">
        <w:rPr>
          <w:rtl/>
          <w:lang w:eastAsia="he-IL"/>
        </w:rPr>
        <w:t xml:space="preserve">כאן </w:t>
      </w:r>
      <w:bookmarkStart w:id="4922" w:name="_ETM_Q14_645739"/>
      <w:bookmarkEnd w:id="4922"/>
      <w:r w:rsidRPr="00E51083">
        <w:rPr>
          <w:rtl/>
          <w:lang w:eastAsia="he-IL"/>
        </w:rPr>
        <w:t xml:space="preserve">דברים </w:t>
      </w:r>
      <w:bookmarkStart w:id="4923" w:name="_ETM_Q14_646609"/>
      <w:bookmarkEnd w:id="4923"/>
      <w:r w:rsidRPr="00E51083">
        <w:rPr>
          <w:rtl/>
          <w:lang w:eastAsia="he-IL"/>
        </w:rPr>
        <w:t xml:space="preserve">חלילה </w:t>
      </w:r>
      <w:bookmarkStart w:id="4924" w:name="_ETM_Q14_647059"/>
      <w:bookmarkEnd w:id="4924"/>
      <w:r w:rsidRPr="00E51083">
        <w:rPr>
          <w:rtl/>
          <w:lang w:eastAsia="he-IL"/>
        </w:rPr>
        <w:t xml:space="preserve">שהם </w:t>
      </w:r>
      <w:bookmarkStart w:id="4925" w:name="_ETM_Q14_647569"/>
      <w:bookmarkEnd w:id="4925"/>
      <w:r w:rsidRPr="00E51083">
        <w:rPr>
          <w:rtl/>
          <w:lang w:eastAsia="he-IL"/>
        </w:rPr>
        <w:t>גרועים</w:t>
      </w:r>
      <w:r>
        <w:rPr>
          <w:rFonts w:hint="cs"/>
          <w:rtl/>
          <w:lang w:eastAsia="he-IL"/>
        </w:rPr>
        <w:t>.</w:t>
      </w:r>
      <w:r w:rsidRPr="00E51083">
        <w:rPr>
          <w:rtl/>
          <w:lang w:eastAsia="he-IL"/>
        </w:rPr>
        <w:t xml:space="preserve"> </w:t>
      </w:r>
      <w:bookmarkStart w:id="4926" w:name="_ETM_Q14_648409"/>
      <w:bookmarkEnd w:id="4926"/>
      <w:r w:rsidRPr="00E51083">
        <w:rPr>
          <w:rtl/>
          <w:lang w:eastAsia="he-IL"/>
        </w:rPr>
        <w:t xml:space="preserve">מעבר </w:t>
      </w:r>
      <w:bookmarkStart w:id="4927" w:name="_ETM_Q14_648799"/>
      <w:bookmarkEnd w:id="4927"/>
      <w:r w:rsidRPr="00E51083">
        <w:rPr>
          <w:rtl/>
          <w:lang w:eastAsia="he-IL"/>
        </w:rPr>
        <w:t>ל</w:t>
      </w:r>
      <w:bookmarkStart w:id="4928" w:name="_ETM_Q14_649189"/>
      <w:bookmarkEnd w:id="4928"/>
      <w:r>
        <w:rPr>
          <w:rFonts w:hint="cs"/>
          <w:rtl/>
          <w:lang w:eastAsia="he-IL"/>
        </w:rPr>
        <w:t xml:space="preserve">כך, </w:t>
      </w:r>
      <w:r w:rsidRPr="00E51083">
        <w:rPr>
          <w:rtl/>
          <w:lang w:eastAsia="he-IL"/>
        </w:rPr>
        <w:t xml:space="preserve">צריך </w:t>
      </w:r>
      <w:bookmarkStart w:id="4929" w:name="_ETM_Q14_649400"/>
      <w:bookmarkEnd w:id="4929"/>
      <w:r w:rsidRPr="00E51083">
        <w:rPr>
          <w:rtl/>
          <w:lang w:eastAsia="he-IL"/>
        </w:rPr>
        <w:t xml:space="preserve">לציין </w:t>
      </w:r>
      <w:bookmarkStart w:id="4930" w:name="_ETM_Q14_649760"/>
      <w:bookmarkEnd w:id="4930"/>
      <w:r>
        <w:rPr>
          <w:rtl/>
          <w:lang w:eastAsia="he-IL"/>
        </w:rPr>
        <w:t>ש</w:t>
      </w:r>
      <w:r w:rsidRPr="00E51083">
        <w:rPr>
          <w:rtl/>
          <w:lang w:eastAsia="he-IL"/>
        </w:rPr>
        <w:t xml:space="preserve">הסדרים </w:t>
      </w:r>
      <w:bookmarkStart w:id="4931" w:name="_ETM_Q14_650659"/>
      <w:bookmarkEnd w:id="4931"/>
      <w:r w:rsidRPr="00E51083">
        <w:rPr>
          <w:rtl/>
          <w:lang w:eastAsia="he-IL"/>
        </w:rPr>
        <w:t xml:space="preserve">שנמצאים </w:t>
      </w:r>
      <w:bookmarkStart w:id="4932" w:name="_ETM_Q14_651290"/>
      <w:bookmarkEnd w:id="4932"/>
      <w:r w:rsidRPr="00E51083">
        <w:rPr>
          <w:rtl/>
          <w:lang w:eastAsia="he-IL"/>
        </w:rPr>
        <w:t xml:space="preserve">לא </w:t>
      </w:r>
      <w:bookmarkStart w:id="4933" w:name="_ETM_Q14_651529"/>
      <w:bookmarkEnd w:id="4933"/>
      <w:r w:rsidRPr="00E51083">
        <w:rPr>
          <w:rtl/>
          <w:lang w:eastAsia="he-IL"/>
        </w:rPr>
        <w:t xml:space="preserve">מתאימים </w:t>
      </w:r>
      <w:bookmarkStart w:id="4934" w:name="_ETM_Q14_651889"/>
      <w:bookmarkEnd w:id="4934"/>
      <w:r w:rsidRPr="00E51083">
        <w:rPr>
          <w:rtl/>
          <w:lang w:eastAsia="he-IL"/>
        </w:rPr>
        <w:t xml:space="preserve">לחקיקה </w:t>
      </w:r>
      <w:bookmarkStart w:id="4935" w:name="_ETM_Q14_652370"/>
      <w:bookmarkEnd w:id="4935"/>
      <w:r w:rsidRPr="00E51083">
        <w:rPr>
          <w:rtl/>
          <w:lang w:eastAsia="he-IL"/>
        </w:rPr>
        <w:t>ראשית</w:t>
      </w:r>
      <w:r>
        <w:rPr>
          <w:rFonts w:hint="cs"/>
          <w:rtl/>
          <w:lang w:eastAsia="he-IL"/>
        </w:rPr>
        <w:t>,</w:t>
      </w:r>
      <w:r w:rsidRPr="00E51083">
        <w:rPr>
          <w:rtl/>
          <w:lang w:eastAsia="he-IL"/>
        </w:rPr>
        <w:t xml:space="preserve"> </w:t>
      </w:r>
      <w:bookmarkStart w:id="4936" w:name="_ETM_Q14_653120"/>
      <w:bookmarkEnd w:id="4936"/>
      <w:r w:rsidRPr="00E51083">
        <w:rPr>
          <w:rtl/>
          <w:lang w:eastAsia="he-IL"/>
        </w:rPr>
        <w:t xml:space="preserve">אלא </w:t>
      </w:r>
      <w:bookmarkStart w:id="4937" w:name="_ETM_Q14_653329"/>
      <w:bookmarkEnd w:id="4937"/>
      <w:r w:rsidRPr="00E51083">
        <w:rPr>
          <w:rtl/>
          <w:lang w:eastAsia="he-IL"/>
        </w:rPr>
        <w:t xml:space="preserve">הם </w:t>
      </w:r>
      <w:bookmarkStart w:id="4938" w:name="_ETM_Q14_653389"/>
      <w:bookmarkEnd w:id="4938"/>
      <w:r w:rsidRPr="00E51083">
        <w:rPr>
          <w:rtl/>
          <w:lang w:eastAsia="he-IL"/>
        </w:rPr>
        <w:t xml:space="preserve">צריכים </w:t>
      </w:r>
      <w:bookmarkStart w:id="4939" w:name="_ETM_Q14_653689"/>
      <w:bookmarkEnd w:id="4939"/>
      <w:r w:rsidRPr="00E51083">
        <w:rPr>
          <w:rtl/>
          <w:lang w:eastAsia="he-IL"/>
        </w:rPr>
        <w:t xml:space="preserve">להישאר </w:t>
      </w:r>
      <w:bookmarkStart w:id="4940" w:name="_ETM_Q14_653959"/>
      <w:bookmarkEnd w:id="4940"/>
      <w:r w:rsidRPr="00E51083">
        <w:rPr>
          <w:rtl/>
          <w:lang w:eastAsia="he-IL"/>
        </w:rPr>
        <w:t>בתקנות</w:t>
      </w:r>
      <w:r>
        <w:rPr>
          <w:rFonts w:hint="cs"/>
          <w:rtl/>
          <w:lang w:eastAsia="he-IL"/>
        </w:rPr>
        <w:t>.</w:t>
      </w:r>
      <w:r w:rsidRPr="00E51083">
        <w:rPr>
          <w:rtl/>
          <w:lang w:eastAsia="he-IL"/>
        </w:rPr>
        <w:t xml:space="preserve"> </w:t>
      </w:r>
      <w:bookmarkStart w:id="4941" w:name="_ETM_Q14_655469"/>
      <w:bookmarkEnd w:id="4941"/>
    </w:p>
    <w:p w:rsidR="00712037" w:rsidRDefault="00712037" w:rsidP="0042096B">
      <w:pPr>
        <w:rPr>
          <w:rtl/>
          <w:lang w:eastAsia="he-IL"/>
        </w:rPr>
      </w:pPr>
    </w:p>
    <w:p w:rsidR="00712037" w:rsidRDefault="00712037" w:rsidP="0042096B">
      <w:pPr>
        <w:rPr>
          <w:rtl/>
          <w:lang w:eastAsia="he-IL"/>
        </w:rPr>
      </w:pPr>
      <w:r w:rsidRPr="00E51083">
        <w:rPr>
          <w:rtl/>
          <w:lang w:eastAsia="he-IL"/>
        </w:rPr>
        <w:t>עכשיו</w:t>
      </w:r>
      <w:r>
        <w:rPr>
          <w:rFonts w:hint="cs"/>
          <w:rtl/>
          <w:lang w:eastAsia="he-IL"/>
        </w:rPr>
        <w:t>,</w:t>
      </w:r>
      <w:r w:rsidRPr="00E51083">
        <w:rPr>
          <w:rtl/>
          <w:lang w:eastAsia="he-IL"/>
        </w:rPr>
        <w:t xml:space="preserve"> </w:t>
      </w:r>
      <w:bookmarkStart w:id="4942" w:name="_ETM_Q14_656040"/>
      <w:bookmarkEnd w:id="4942"/>
      <w:r w:rsidRPr="00E51083">
        <w:rPr>
          <w:rtl/>
          <w:lang w:eastAsia="he-IL"/>
        </w:rPr>
        <w:t xml:space="preserve">לגבי </w:t>
      </w:r>
      <w:bookmarkStart w:id="4943" w:name="_ETM_Q14_656459"/>
      <w:bookmarkEnd w:id="4943"/>
      <w:r w:rsidRPr="00E51083">
        <w:rPr>
          <w:rtl/>
          <w:lang w:eastAsia="he-IL"/>
        </w:rPr>
        <w:t xml:space="preserve">ההסדרים </w:t>
      </w:r>
      <w:bookmarkStart w:id="4944" w:name="_ETM_Q14_656969"/>
      <w:bookmarkEnd w:id="4944"/>
      <w:r w:rsidRPr="00E51083">
        <w:rPr>
          <w:rtl/>
          <w:lang w:eastAsia="he-IL"/>
        </w:rPr>
        <w:t xml:space="preserve">שאולי </w:t>
      </w:r>
      <w:bookmarkStart w:id="4945" w:name="_ETM_Q14_657299"/>
      <w:bookmarkEnd w:id="4945"/>
      <w:r w:rsidRPr="00E51083">
        <w:rPr>
          <w:rtl/>
          <w:lang w:eastAsia="he-IL"/>
        </w:rPr>
        <w:t xml:space="preserve">נכון </w:t>
      </w:r>
      <w:bookmarkStart w:id="4946" w:name="_ETM_Q14_657569"/>
      <w:bookmarkEnd w:id="4946"/>
      <w:r w:rsidRPr="00E51083">
        <w:rPr>
          <w:rtl/>
          <w:lang w:eastAsia="he-IL"/>
        </w:rPr>
        <w:t xml:space="preserve">לעגן </w:t>
      </w:r>
      <w:bookmarkStart w:id="4947" w:name="_ETM_Q14_657779"/>
      <w:bookmarkEnd w:id="4947"/>
      <w:r w:rsidRPr="00E51083">
        <w:rPr>
          <w:rtl/>
          <w:lang w:eastAsia="he-IL"/>
        </w:rPr>
        <w:t>בחקיקה</w:t>
      </w:r>
      <w:r>
        <w:rPr>
          <w:rFonts w:hint="cs"/>
          <w:rtl/>
          <w:lang w:eastAsia="he-IL"/>
        </w:rPr>
        <w:t>.</w:t>
      </w:r>
      <w:r w:rsidRPr="00E51083">
        <w:rPr>
          <w:rtl/>
          <w:lang w:eastAsia="he-IL"/>
        </w:rPr>
        <w:t xml:space="preserve"> </w:t>
      </w:r>
      <w:bookmarkStart w:id="4948" w:name="_ETM_Q14_659010"/>
      <w:bookmarkEnd w:id="4948"/>
      <w:r w:rsidRPr="00E51083">
        <w:rPr>
          <w:rtl/>
          <w:lang w:eastAsia="he-IL"/>
        </w:rPr>
        <w:t xml:space="preserve">עמדת </w:t>
      </w:r>
      <w:bookmarkStart w:id="4949" w:name="_ETM_Q14_659430"/>
      <w:bookmarkEnd w:id="4949"/>
      <w:r w:rsidRPr="00E51083">
        <w:rPr>
          <w:rtl/>
          <w:lang w:eastAsia="he-IL"/>
        </w:rPr>
        <w:t xml:space="preserve">משרד </w:t>
      </w:r>
      <w:bookmarkStart w:id="4950" w:name="_ETM_Q14_659730"/>
      <w:bookmarkEnd w:id="4950"/>
      <w:r w:rsidRPr="00E51083">
        <w:rPr>
          <w:rtl/>
          <w:lang w:eastAsia="he-IL"/>
        </w:rPr>
        <w:t>הבריאות</w:t>
      </w:r>
      <w:r>
        <w:rPr>
          <w:rFonts w:hint="cs"/>
          <w:rtl/>
          <w:lang w:eastAsia="he-IL"/>
        </w:rPr>
        <w:t xml:space="preserve"> </w:t>
      </w:r>
      <w:bookmarkStart w:id="4951" w:name="_ETM_Q14_660967"/>
      <w:bookmarkEnd w:id="4951"/>
      <w:r>
        <w:rPr>
          <w:rtl/>
          <w:lang w:eastAsia="he-IL"/>
        </w:rPr>
        <w:t>–</w:t>
      </w:r>
      <w:bookmarkStart w:id="4952" w:name="_ETM_Q14_662279"/>
      <w:bookmarkEnd w:id="4952"/>
      <w:r>
        <w:rPr>
          <w:rFonts w:hint="cs"/>
          <w:rtl/>
          <w:lang w:eastAsia="he-IL"/>
        </w:rPr>
        <w:t xml:space="preserve"> </w:t>
      </w:r>
      <w:r w:rsidRPr="00E51083">
        <w:rPr>
          <w:rtl/>
          <w:lang w:eastAsia="he-IL"/>
        </w:rPr>
        <w:t xml:space="preserve">עדיין </w:t>
      </w:r>
      <w:bookmarkStart w:id="4953" w:name="_ETM_Q14_662760"/>
      <w:bookmarkEnd w:id="4953"/>
      <w:r w:rsidRPr="00E51083">
        <w:rPr>
          <w:rtl/>
          <w:lang w:eastAsia="he-IL"/>
        </w:rPr>
        <w:t xml:space="preserve">אנחנו </w:t>
      </w:r>
      <w:bookmarkStart w:id="4954" w:name="_ETM_Q14_662969"/>
      <w:bookmarkEnd w:id="4954"/>
      <w:r>
        <w:rPr>
          <w:rFonts w:hint="cs"/>
          <w:rtl/>
          <w:lang w:eastAsia="he-IL"/>
        </w:rPr>
        <w:t>חושבים</w:t>
      </w:r>
      <w:r w:rsidRPr="00E51083">
        <w:rPr>
          <w:rtl/>
          <w:lang w:eastAsia="he-IL"/>
        </w:rPr>
        <w:t xml:space="preserve"> </w:t>
      </w:r>
      <w:bookmarkStart w:id="4955" w:name="_ETM_Q14_663239"/>
      <w:bookmarkEnd w:id="4955"/>
      <w:r w:rsidRPr="00E51083">
        <w:rPr>
          <w:rtl/>
          <w:lang w:eastAsia="he-IL"/>
        </w:rPr>
        <w:t xml:space="preserve">שהאכסניה </w:t>
      </w:r>
      <w:bookmarkStart w:id="4956" w:name="_ETM_Q14_665530"/>
      <w:bookmarkEnd w:id="4956"/>
      <w:r w:rsidRPr="00E51083">
        <w:rPr>
          <w:rtl/>
          <w:lang w:eastAsia="he-IL"/>
        </w:rPr>
        <w:t xml:space="preserve">הנכונה </w:t>
      </w:r>
      <w:bookmarkStart w:id="4957" w:name="_ETM_Q14_666250"/>
      <w:bookmarkEnd w:id="4957"/>
      <w:r>
        <w:rPr>
          <w:rtl/>
          <w:lang w:eastAsia="he-IL"/>
        </w:rPr>
        <w:t>לאות</w:t>
      </w:r>
      <w:r>
        <w:rPr>
          <w:rFonts w:hint="cs"/>
          <w:rtl/>
          <w:lang w:eastAsia="he-IL"/>
        </w:rPr>
        <w:t>ן</w:t>
      </w:r>
      <w:r w:rsidRPr="00E51083">
        <w:rPr>
          <w:rtl/>
          <w:lang w:eastAsia="he-IL"/>
        </w:rPr>
        <w:t xml:space="preserve"> </w:t>
      </w:r>
      <w:bookmarkStart w:id="4958" w:name="_ETM_Q14_667209"/>
      <w:bookmarkEnd w:id="4958"/>
      <w:r w:rsidRPr="00E51083">
        <w:rPr>
          <w:rtl/>
          <w:lang w:eastAsia="he-IL"/>
        </w:rPr>
        <w:t xml:space="preserve">התוויות </w:t>
      </w:r>
      <w:bookmarkStart w:id="4959" w:name="_ETM_Q14_667750"/>
      <w:bookmarkEnd w:id="4959"/>
      <w:r w:rsidRPr="00E51083">
        <w:rPr>
          <w:rtl/>
          <w:lang w:eastAsia="he-IL"/>
        </w:rPr>
        <w:t xml:space="preserve">זה </w:t>
      </w:r>
      <w:bookmarkStart w:id="4960" w:name="_ETM_Q14_668049"/>
      <w:bookmarkEnd w:id="4960"/>
      <w:r w:rsidRPr="00E51083">
        <w:rPr>
          <w:rtl/>
          <w:lang w:eastAsia="he-IL"/>
        </w:rPr>
        <w:t xml:space="preserve">בפקודת </w:t>
      </w:r>
      <w:bookmarkStart w:id="4961" w:name="_ETM_Q14_668650"/>
      <w:bookmarkEnd w:id="4961"/>
      <w:r w:rsidRPr="00E51083">
        <w:rPr>
          <w:rtl/>
          <w:lang w:eastAsia="he-IL"/>
        </w:rPr>
        <w:t xml:space="preserve">הסמים </w:t>
      </w:r>
      <w:bookmarkStart w:id="4962" w:name="_ETM_Q14_668950"/>
      <w:bookmarkEnd w:id="4962"/>
      <w:r w:rsidRPr="00E51083">
        <w:rPr>
          <w:rtl/>
          <w:lang w:eastAsia="he-IL"/>
        </w:rPr>
        <w:t>המסוכנים</w:t>
      </w:r>
      <w:r>
        <w:rPr>
          <w:rFonts w:hint="cs"/>
          <w:rtl/>
          <w:lang w:eastAsia="he-IL"/>
        </w:rPr>
        <w:t>,</w:t>
      </w:r>
      <w:r w:rsidRPr="00E51083">
        <w:rPr>
          <w:rtl/>
          <w:lang w:eastAsia="he-IL"/>
        </w:rPr>
        <w:t xml:space="preserve"> </w:t>
      </w:r>
      <w:bookmarkStart w:id="4963" w:name="_ETM_Q14_670070"/>
      <w:bookmarkEnd w:id="4963"/>
      <w:r w:rsidRPr="00E51083">
        <w:rPr>
          <w:rtl/>
          <w:lang w:eastAsia="he-IL"/>
        </w:rPr>
        <w:t>מכ</w:t>
      </w:r>
      <w:r>
        <w:rPr>
          <w:rFonts w:hint="cs"/>
          <w:rtl/>
          <w:lang w:eastAsia="he-IL"/>
        </w:rPr>
        <w:t>י</w:t>
      </w:r>
      <w:r w:rsidRPr="00E51083">
        <w:rPr>
          <w:rtl/>
          <w:lang w:eastAsia="he-IL"/>
        </w:rPr>
        <w:t xml:space="preserve">וון </w:t>
      </w:r>
      <w:bookmarkStart w:id="4964" w:name="_ETM_Q14_670970"/>
      <w:bookmarkEnd w:id="4964"/>
      <w:r w:rsidRPr="00E51083">
        <w:rPr>
          <w:rtl/>
          <w:lang w:eastAsia="he-IL"/>
        </w:rPr>
        <w:t xml:space="preserve">שהפקודה </w:t>
      </w:r>
      <w:bookmarkStart w:id="4965" w:name="_ETM_Q14_671810"/>
      <w:bookmarkEnd w:id="4965"/>
      <w:r w:rsidRPr="00E51083">
        <w:rPr>
          <w:rtl/>
          <w:lang w:eastAsia="he-IL"/>
        </w:rPr>
        <w:t xml:space="preserve">היום </w:t>
      </w:r>
      <w:bookmarkStart w:id="4966" w:name="_ETM_Q14_671990"/>
      <w:bookmarkEnd w:id="4966"/>
      <w:r w:rsidRPr="00E51083">
        <w:rPr>
          <w:rtl/>
          <w:lang w:eastAsia="he-IL"/>
        </w:rPr>
        <w:t xml:space="preserve">כוללת </w:t>
      </w:r>
      <w:bookmarkStart w:id="4967" w:name="_ETM_Q14_672440"/>
      <w:bookmarkEnd w:id="4967"/>
      <w:r w:rsidRPr="00E51083">
        <w:rPr>
          <w:rtl/>
          <w:lang w:eastAsia="he-IL"/>
        </w:rPr>
        <w:t xml:space="preserve">הוראות </w:t>
      </w:r>
      <w:bookmarkStart w:id="4968" w:name="_ETM_Q14_672710"/>
      <w:bookmarkEnd w:id="4968"/>
      <w:r w:rsidRPr="00E51083">
        <w:rPr>
          <w:rtl/>
          <w:lang w:eastAsia="he-IL"/>
        </w:rPr>
        <w:t xml:space="preserve">ספציפיות </w:t>
      </w:r>
      <w:bookmarkStart w:id="4969" w:name="_ETM_Q14_673520"/>
      <w:bookmarkEnd w:id="4969"/>
      <w:r w:rsidRPr="00E51083">
        <w:rPr>
          <w:rtl/>
          <w:lang w:eastAsia="he-IL"/>
        </w:rPr>
        <w:t xml:space="preserve">ביחס </w:t>
      </w:r>
      <w:bookmarkStart w:id="4970" w:name="_ETM_Q14_674000"/>
      <w:bookmarkEnd w:id="4970"/>
      <w:r w:rsidRPr="00E51083">
        <w:rPr>
          <w:rtl/>
          <w:lang w:eastAsia="he-IL"/>
        </w:rPr>
        <w:t xml:space="preserve">לרישיונות </w:t>
      </w:r>
      <w:bookmarkStart w:id="4971" w:name="_ETM_Q14_674600"/>
      <w:bookmarkEnd w:id="4971"/>
      <w:r w:rsidRPr="00E51083">
        <w:rPr>
          <w:rtl/>
          <w:lang w:eastAsia="he-IL"/>
        </w:rPr>
        <w:t>לעיסוק</w:t>
      </w:r>
      <w:r>
        <w:rPr>
          <w:rFonts w:hint="cs"/>
          <w:rtl/>
          <w:lang w:eastAsia="he-IL"/>
        </w:rPr>
        <w:t>,</w:t>
      </w:r>
      <w:r w:rsidRPr="00E51083">
        <w:rPr>
          <w:rtl/>
          <w:lang w:eastAsia="he-IL"/>
        </w:rPr>
        <w:t xml:space="preserve"> </w:t>
      </w:r>
      <w:bookmarkStart w:id="4972" w:name="_ETM_Q14_675560"/>
      <w:bookmarkEnd w:id="4972"/>
      <w:r w:rsidRPr="00E51083">
        <w:rPr>
          <w:rtl/>
          <w:lang w:eastAsia="he-IL"/>
        </w:rPr>
        <w:t xml:space="preserve">מעבר </w:t>
      </w:r>
      <w:bookmarkStart w:id="4973" w:name="_ETM_Q14_675980"/>
      <w:bookmarkEnd w:id="4973"/>
      <w:r w:rsidRPr="00E51083">
        <w:rPr>
          <w:rtl/>
          <w:lang w:eastAsia="he-IL"/>
        </w:rPr>
        <w:t xml:space="preserve">להוראות </w:t>
      </w:r>
      <w:bookmarkStart w:id="4974" w:name="_ETM_Q14_676310"/>
      <w:bookmarkEnd w:id="4974"/>
      <w:r w:rsidRPr="00E51083">
        <w:rPr>
          <w:rtl/>
          <w:lang w:eastAsia="he-IL"/>
        </w:rPr>
        <w:t xml:space="preserve">הכלליות </w:t>
      </w:r>
      <w:bookmarkStart w:id="4975" w:name="_ETM_Q14_677120"/>
      <w:bookmarkEnd w:id="4975"/>
      <w:r w:rsidRPr="00E51083">
        <w:rPr>
          <w:rtl/>
          <w:lang w:eastAsia="he-IL"/>
        </w:rPr>
        <w:t xml:space="preserve">שחלות </w:t>
      </w:r>
      <w:bookmarkStart w:id="4976" w:name="_ETM_Q14_677569"/>
      <w:bookmarkEnd w:id="4976"/>
      <w:r w:rsidRPr="00E51083">
        <w:rPr>
          <w:rtl/>
          <w:lang w:eastAsia="he-IL"/>
        </w:rPr>
        <w:t xml:space="preserve">על </w:t>
      </w:r>
      <w:bookmarkStart w:id="4977" w:name="_ETM_Q14_677660"/>
      <w:bookmarkEnd w:id="4977"/>
      <w:r w:rsidRPr="00E51083">
        <w:rPr>
          <w:rtl/>
          <w:lang w:eastAsia="he-IL"/>
        </w:rPr>
        <w:t xml:space="preserve">כל </w:t>
      </w:r>
      <w:bookmarkStart w:id="4978" w:name="_ETM_Q14_677870"/>
      <w:bookmarkEnd w:id="4978"/>
      <w:r>
        <w:rPr>
          <w:rFonts w:hint="cs"/>
          <w:rtl/>
          <w:lang w:eastAsia="he-IL"/>
        </w:rPr>
        <w:t>הסמים המסוכנים.</w:t>
      </w:r>
    </w:p>
    <w:p w:rsidR="00712037" w:rsidRDefault="00712037" w:rsidP="0042096B">
      <w:pPr>
        <w:rPr>
          <w:rtl/>
          <w:lang w:eastAsia="he-IL"/>
        </w:rPr>
      </w:pPr>
      <w:bookmarkStart w:id="4979" w:name="_ETM_Q14_673800"/>
      <w:bookmarkEnd w:id="4979"/>
    </w:p>
    <w:p w:rsidR="00712037" w:rsidRDefault="00712037" w:rsidP="0042096B">
      <w:pPr>
        <w:pStyle w:val="af6"/>
        <w:keepNext/>
        <w:rPr>
          <w:rtl/>
        </w:rPr>
      </w:pPr>
      <w:bookmarkStart w:id="4980" w:name="ET_yor_6598_16"/>
      <w:r w:rsidRPr="003116EA">
        <w:rPr>
          <w:rStyle w:val="TagStyle"/>
          <w:rtl/>
        </w:rPr>
        <w:t xml:space="preserve"> &lt;&lt; יור &gt;&gt; </w:t>
      </w:r>
      <w:r>
        <w:rPr>
          <w:rtl/>
        </w:rPr>
        <w:t>היו"ר משה סולומון:</w:t>
      </w:r>
      <w:r w:rsidRPr="003116EA">
        <w:rPr>
          <w:rStyle w:val="TagStyle"/>
          <w:rtl/>
        </w:rPr>
        <w:t xml:space="preserve"> &lt;&lt; יור &gt;&gt;</w:t>
      </w:r>
      <w:r>
        <w:rPr>
          <w:rtl/>
        </w:rPr>
        <w:t xml:space="preserve"> </w:t>
      </w:r>
      <w:bookmarkEnd w:id="4980"/>
    </w:p>
    <w:p w:rsidR="00712037" w:rsidRPr="003116EA" w:rsidRDefault="00712037" w:rsidP="0042096B">
      <w:pPr>
        <w:ind w:firstLine="0"/>
        <w:rPr>
          <w:rtl/>
          <w:lang w:eastAsia="he-IL"/>
        </w:rPr>
      </w:pPr>
      <w:bookmarkStart w:id="4981" w:name="_ETM_Q14_675837"/>
      <w:bookmarkEnd w:id="4981"/>
    </w:p>
    <w:p w:rsidR="00712037" w:rsidRDefault="00712037" w:rsidP="0042096B">
      <w:pPr>
        <w:rPr>
          <w:rtl/>
          <w:lang w:eastAsia="he-IL"/>
        </w:rPr>
      </w:pPr>
      <w:bookmarkStart w:id="4982" w:name="_ETM_Q14_673944"/>
      <w:bookmarkStart w:id="4983" w:name="_ETM_Q14_674027"/>
      <w:bookmarkStart w:id="4984" w:name="_ETM_Q14_674074"/>
      <w:bookmarkEnd w:id="4982"/>
      <w:bookmarkEnd w:id="4983"/>
      <w:bookmarkEnd w:id="4984"/>
      <w:r>
        <w:rPr>
          <w:rFonts w:hint="cs"/>
          <w:rtl/>
          <w:lang w:eastAsia="he-IL"/>
        </w:rPr>
        <w:t xml:space="preserve">חברי הכנסת, </w:t>
      </w:r>
      <w:bookmarkStart w:id="4985" w:name="_ETM_Q14_678080"/>
      <w:bookmarkStart w:id="4986" w:name="_ETM_Q14_678650"/>
      <w:bookmarkEnd w:id="4985"/>
      <w:bookmarkEnd w:id="4986"/>
      <w:r>
        <w:rPr>
          <w:rFonts w:hint="cs"/>
          <w:rtl/>
          <w:lang w:eastAsia="he-IL"/>
        </w:rPr>
        <w:t xml:space="preserve">נא </w:t>
      </w:r>
      <w:r w:rsidRPr="00E51083">
        <w:rPr>
          <w:rtl/>
          <w:lang w:eastAsia="he-IL"/>
        </w:rPr>
        <w:t xml:space="preserve">לשמור </w:t>
      </w:r>
      <w:bookmarkStart w:id="4987" w:name="_ETM_Q14_678920"/>
      <w:bookmarkEnd w:id="4987"/>
      <w:r w:rsidRPr="00E51083">
        <w:rPr>
          <w:rtl/>
          <w:lang w:eastAsia="he-IL"/>
        </w:rPr>
        <w:t xml:space="preserve">על </w:t>
      </w:r>
      <w:bookmarkStart w:id="4988" w:name="_ETM_Q14_678980"/>
      <w:bookmarkEnd w:id="4988"/>
      <w:r w:rsidRPr="00E51083">
        <w:rPr>
          <w:rtl/>
          <w:lang w:eastAsia="he-IL"/>
        </w:rPr>
        <w:t>שקט</w:t>
      </w:r>
      <w:r>
        <w:rPr>
          <w:rFonts w:hint="cs"/>
          <w:rtl/>
          <w:lang w:eastAsia="he-IL"/>
        </w:rPr>
        <w:t xml:space="preserve"> במליאה, זה </w:t>
      </w:r>
      <w:bookmarkStart w:id="4989" w:name="_ETM_Q14_678105"/>
      <w:bookmarkEnd w:id="4989"/>
      <w:r>
        <w:rPr>
          <w:rFonts w:hint="cs"/>
          <w:rtl/>
          <w:lang w:eastAsia="he-IL"/>
        </w:rPr>
        <w:t xml:space="preserve">מפריע מאוד. </w:t>
      </w:r>
      <w:bookmarkStart w:id="4990" w:name="_ETM_Q14_680434"/>
      <w:bookmarkEnd w:id="4990"/>
    </w:p>
    <w:p w:rsidR="00712037" w:rsidRDefault="00712037" w:rsidP="0042096B">
      <w:pPr>
        <w:rPr>
          <w:rtl/>
          <w:lang w:eastAsia="he-IL"/>
        </w:rPr>
      </w:pPr>
      <w:bookmarkStart w:id="4991" w:name="_ETM_Q14_680597"/>
      <w:bookmarkStart w:id="4992" w:name="_ETM_Q14_680674"/>
      <w:bookmarkStart w:id="4993" w:name="_ETM_Q14_680760"/>
      <w:bookmarkEnd w:id="4991"/>
      <w:bookmarkEnd w:id="4992"/>
      <w:bookmarkEnd w:id="4993"/>
    </w:p>
    <w:p w:rsidR="00712037" w:rsidRDefault="00712037" w:rsidP="0042096B">
      <w:pPr>
        <w:pStyle w:val="-"/>
        <w:keepNext/>
        <w:rPr>
          <w:rtl/>
        </w:rPr>
      </w:pPr>
      <w:bookmarkStart w:id="4994" w:name="ET_speakercontinue_6584_17"/>
      <w:r w:rsidRPr="006D2824">
        <w:rPr>
          <w:rStyle w:val="TagStyle"/>
          <w:rtl/>
        </w:rPr>
        <w:t xml:space="preserve"> &lt;&lt; דובר_המשך &gt;&gt; </w:t>
      </w:r>
      <w:r>
        <w:rPr>
          <w:rtl/>
        </w:rPr>
        <w:t>שר הבריאות אוריאל בוסו:</w:t>
      </w:r>
      <w:r w:rsidRPr="006D2824">
        <w:rPr>
          <w:rStyle w:val="TagStyle"/>
          <w:rtl/>
        </w:rPr>
        <w:t xml:space="preserve"> &lt;&lt; דובר_המשך &gt;&gt;</w:t>
      </w:r>
      <w:r>
        <w:rPr>
          <w:rtl/>
        </w:rPr>
        <w:t xml:space="preserve"> </w:t>
      </w:r>
      <w:bookmarkEnd w:id="4994"/>
    </w:p>
    <w:p w:rsidR="00712037" w:rsidRDefault="00712037" w:rsidP="005F7B32">
      <w:pPr>
        <w:rPr>
          <w:rtl/>
          <w:lang w:eastAsia="he-IL"/>
        </w:rPr>
      </w:pPr>
    </w:p>
    <w:p w:rsidR="00712037" w:rsidRDefault="00712037" w:rsidP="0042096B">
      <w:pPr>
        <w:rPr>
          <w:rtl/>
          <w:lang w:eastAsia="he-IL"/>
        </w:rPr>
      </w:pPr>
      <w:bookmarkStart w:id="4995" w:name="_ETM_Q14_677441"/>
      <w:bookmarkEnd w:id="4995"/>
      <w:r>
        <w:rPr>
          <w:rFonts w:hint="cs"/>
          <w:rtl/>
          <w:lang w:eastAsia="he-IL"/>
        </w:rPr>
        <w:t>אי-אפשר לדבר, מאוד מפריע.</w:t>
      </w:r>
      <w:bookmarkStart w:id="4996" w:name="_ETM_Q14_677775"/>
      <w:bookmarkStart w:id="4997" w:name="_ETM_Q14_677931"/>
      <w:bookmarkStart w:id="4998" w:name="_ETM_Q14_677967"/>
      <w:bookmarkStart w:id="4999" w:name="_ETM_Q14_678045"/>
      <w:bookmarkEnd w:id="4996"/>
      <w:bookmarkEnd w:id="4997"/>
      <w:bookmarkEnd w:id="4998"/>
      <w:bookmarkEnd w:id="4999"/>
      <w:r>
        <w:rPr>
          <w:rFonts w:hint="cs"/>
          <w:rtl/>
          <w:lang w:eastAsia="he-IL"/>
        </w:rPr>
        <w:t xml:space="preserve"> חברי הכנסת.</w:t>
      </w:r>
    </w:p>
    <w:p w:rsidR="00712037" w:rsidRDefault="00712037" w:rsidP="0042096B">
      <w:pPr>
        <w:ind w:firstLine="0"/>
        <w:rPr>
          <w:rtl/>
          <w:lang w:eastAsia="he-IL"/>
        </w:rPr>
      </w:pPr>
      <w:bookmarkStart w:id="5000" w:name="_ETM_Q14_682591"/>
      <w:bookmarkStart w:id="5001" w:name="_ETM_Q14_682723"/>
      <w:bookmarkStart w:id="5002" w:name="_ETM_Q14_682790"/>
      <w:bookmarkStart w:id="5003" w:name="_ETM_Q14_682888"/>
      <w:bookmarkEnd w:id="5000"/>
      <w:bookmarkEnd w:id="5001"/>
      <w:bookmarkEnd w:id="5002"/>
      <w:bookmarkEnd w:id="5003"/>
    </w:p>
    <w:p w:rsidR="00712037" w:rsidRDefault="00712037" w:rsidP="0042096B">
      <w:pPr>
        <w:pStyle w:val="af6"/>
        <w:keepNext/>
        <w:rPr>
          <w:rtl/>
        </w:rPr>
      </w:pPr>
      <w:bookmarkStart w:id="5004" w:name="ET_yor_6598_20"/>
      <w:r w:rsidRPr="006D2824">
        <w:rPr>
          <w:rStyle w:val="TagStyle"/>
          <w:rtl/>
        </w:rPr>
        <w:t xml:space="preserve"> &lt;&lt; יור &gt;&gt; </w:t>
      </w:r>
      <w:r>
        <w:rPr>
          <w:rtl/>
        </w:rPr>
        <w:t>היו"ר משה סולומון:</w:t>
      </w:r>
      <w:r w:rsidRPr="006D2824">
        <w:rPr>
          <w:rStyle w:val="TagStyle"/>
          <w:rtl/>
        </w:rPr>
        <w:t xml:space="preserve"> &lt;&lt; יור &gt;&gt;</w:t>
      </w:r>
      <w:r>
        <w:rPr>
          <w:rtl/>
        </w:rPr>
        <w:t xml:space="preserve"> </w:t>
      </w:r>
      <w:bookmarkEnd w:id="5004"/>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חברי הכנסת, זה מפריע מאוד. מי שרוצה </w:t>
      </w:r>
      <w:bookmarkStart w:id="5005" w:name="_ETM_Q14_686129"/>
      <w:bookmarkEnd w:id="5005"/>
      <w:r w:rsidRPr="00E51083">
        <w:rPr>
          <w:rtl/>
          <w:lang w:eastAsia="he-IL"/>
        </w:rPr>
        <w:t>לדבר</w:t>
      </w:r>
      <w:r w:rsidR="009F4BA2">
        <w:rPr>
          <w:rFonts w:hint="cs"/>
          <w:rtl/>
          <w:lang w:eastAsia="he-IL"/>
        </w:rPr>
        <w:t>,</w:t>
      </w:r>
      <w:r w:rsidRPr="00E51083">
        <w:rPr>
          <w:rtl/>
          <w:lang w:eastAsia="he-IL"/>
        </w:rPr>
        <w:t xml:space="preserve"> </w:t>
      </w:r>
      <w:bookmarkStart w:id="5006" w:name="_ETM_Q14_686430"/>
      <w:bookmarkEnd w:id="5006"/>
      <w:r w:rsidRPr="00E51083">
        <w:rPr>
          <w:rtl/>
          <w:lang w:eastAsia="he-IL"/>
        </w:rPr>
        <w:t xml:space="preserve">שיצא </w:t>
      </w:r>
      <w:bookmarkStart w:id="5007" w:name="_ETM_Q14_686700"/>
      <w:bookmarkEnd w:id="5007"/>
      <w:r w:rsidRPr="00E51083">
        <w:rPr>
          <w:rtl/>
          <w:lang w:eastAsia="he-IL"/>
        </w:rPr>
        <w:t xml:space="preserve">החוצה </w:t>
      </w:r>
      <w:bookmarkStart w:id="5008" w:name="_ETM_Q14_687029"/>
      <w:bookmarkEnd w:id="5008"/>
      <w:r>
        <w:rPr>
          <w:rFonts w:hint="cs"/>
          <w:rtl/>
          <w:lang w:eastAsia="he-IL"/>
        </w:rPr>
        <w:t xml:space="preserve">לפרסה. </w:t>
      </w:r>
    </w:p>
    <w:p w:rsidR="00712037" w:rsidRDefault="00712037" w:rsidP="0042096B">
      <w:pPr>
        <w:ind w:firstLine="0"/>
        <w:rPr>
          <w:rtl/>
          <w:lang w:eastAsia="he-IL"/>
        </w:rPr>
      </w:pPr>
      <w:bookmarkStart w:id="5009" w:name="_ETM_Q14_686529"/>
      <w:bookmarkStart w:id="5010" w:name="_ETM_Q14_686660"/>
      <w:bookmarkStart w:id="5011" w:name="_ETM_Q14_686697"/>
      <w:bookmarkStart w:id="5012" w:name="_ETM_Q14_686798"/>
      <w:bookmarkEnd w:id="5009"/>
      <w:bookmarkEnd w:id="5010"/>
      <w:bookmarkEnd w:id="5011"/>
      <w:bookmarkEnd w:id="5012"/>
    </w:p>
    <w:p w:rsidR="00712037" w:rsidRDefault="00712037" w:rsidP="0042096B">
      <w:pPr>
        <w:pStyle w:val="af6"/>
        <w:keepNext/>
        <w:rPr>
          <w:rtl/>
        </w:rPr>
      </w:pPr>
      <w:r w:rsidRPr="006D2824">
        <w:rPr>
          <w:rStyle w:val="TagStyle"/>
          <w:rtl/>
        </w:rPr>
        <w:t xml:space="preserve">&lt;&lt; דובר_המשך &gt;&gt; </w:t>
      </w:r>
      <w:r>
        <w:rPr>
          <w:rtl/>
        </w:rPr>
        <w:t>שר הבריאות אוריאל בוסו:</w:t>
      </w:r>
      <w:r w:rsidRPr="006D2824">
        <w:rPr>
          <w:rStyle w:val="TagStyle"/>
          <w:rtl/>
        </w:rPr>
        <w:t xml:space="preserve"> &lt;&lt; דובר_המשך &gt;&gt;</w:t>
      </w:r>
    </w:p>
    <w:p w:rsidR="00712037" w:rsidRDefault="00712037" w:rsidP="005F7B32">
      <w:pPr>
        <w:rPr>
          <w:rtl/>
          <w:lang w:eastAsia="he-IL"/>
        </w:rPr>
      </w:pPr>
    </w:p>
    <w:p w:rsidR="00712037" w:rsidRDefault="00712037" w:rsidP="0042096B">
      <w:pPr>
        <w:rPr>
          <w:rtl/>
          <w:lang w:eastAsia="he-IL"/>
        </w:rPr>
      </w:pPr>
      <w:bookmarkStart w:id="5013" w:name="_ETM_Q14_689153"/>
      <w:bookmarkEnd w:id="5013"/>
      <w:r>
        <w:rPr>
          <w:rFonts w:hint="cs"/>
          <w:rtl/>
          <w:lang w:eastAsia="he-IL"/>
        </w:rPr>
        <w:t>כאילו חילקו</w:t>
      </w:r>
      <w:bookmarkStart w:id="5014" w:name="_ETM_Q14_685836"/>
      <w:bookmarkEnd w:id="5014"/>
      <w:r>
        <w:rPr>
          <w:rFonts w:hint="cs"/>
          <w:rtl/>
          <w:lang w:eastAsia="he-IL"/>
        </w:rPr>
        <w:t xml:space="preserve"> כאן טעימות לפני כן, מה קרה כאן?</w:t>
      </w:r>
    </w:p>
    <w:p w:rsidR="00712037" w:rsidRDefault="00712037" w:rsidP="0042096B">
      <w:pPr>
        <w:ind w:firstLine="0"/>
        <w:rPr>
          <w:rtl/>
          <w:lang w:eastAsia="he-IL"/>
        </w:rPr>
      </w:pPr>
      <w:bookmarkStart w:id="5015" w:name="_ETM_Q14_692291"/>
      <w:bookmarkStart w:id="5016" w:name="_ETM_Q14_692467"/>
      <w:bookmarkStart w:id="5017" w:name="_ETM_Q14_692492"/>
      <w:bookmarkStart w:id="5018" w:name="_ETM_Q14_692570"/>
      <w:bookmarkEnd w:id="5015"/>
      <w:bookmarkEnd w:id="5016"/>
      <w:bookmarkEnd w:id="5017"/>
      <w:bookmarkEnd w:id="5018"/>
    </w:p>
    <w:p w:rsidR="00712037" w:rsidRDefault="00712037" w:rsidP="0042096B">
      <w:pPr>
        <w:pStyle w:val="af6"/>
        <w:keepNext/>
        <w:rPr>
          <w:rtl/>
        </w:rPr>
      </w:pPr>
      <w:bookmarkStart w:id="5019" w:name="_ETM_Q14_693364"/>
      <w:bookmarkStart w:id="5020" w:name="_ETM_Q14_693574"/>
      <w:bookmarkStart w:id="5021" w:name="_ETM_Q14_693602"/>
      <w:bookmarkStart w:id="5022" w:name="_ETM_Q14_693680"/>
      <w:bookmarkStart w:id="5023" w:name="ET_yor_6598_24"/>
      <w:bookmarkEnd w:id="5019"/>
      <w:bookmarkEnd w:id="5020"/>
      <w:bookmarkEnd w:id="5021"/>
      <w:bookmarkEnd w:id="5022"/>
      <w:r w:rsidRPr="005818A9">
        <w:rPr>
          <w:rStyle w:val="TagStyle"/>
          <w:rtl/>
        </w:rPr>
        <w:t xml:space="preserve"> &lt;&lt; יור &gt;&gt; </w:t>
      </w:r>
      <w:r>
        <w:rPr>
          <w:rtl/>
        </w:rPr>
        <w:t>היו"ר משה סולומון:</w:t>
      </w:r>
      <w:r w:rsidRPr="005818A9">
        <w:rPr>
          <w:rStyle w:val="TagStyle"/>
          <w:rtl/>
        </w:rPr>
        <w:t xml:space="preserve"> &lt;&lt; יור &gt;&gt;</w:t>
      </w:r>
      <w:r>
        <w:rPr>
          <w:rtl/>
        </w:rPr>
        <w:t xml:space="preserve"> </w:t>
      </w:r>
      <w:bookmarkEnd w:id="5023"/>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אולי קנביס. אולי קנביס. </w:t>
      </w:r>
    </w:p>
    <w:p w:rsidR="00712037" w:rsidRDefault="00712037" w:rsidP="0042096B">
      <w:pPr>
        <w:ind w:firstLine="0"/>
        <w:rPr>
          <w:rtl/>
          <w:lang w:eastAsia="he-IL"/>
        </w:rPr>
      </w:pPr>
    </w:p>
    <w:p w:rsidR="00712037" w:rsidRDefault="00712037" w:rsidP="0042096B">
      <w:pPr>
        <w:pStyle w:val="-"/>
        <w:keepNext/>
        <w:rPr>
          <w:rtl/>
        </w:rPr>
      </w:pPr>
      <w:bookmarkStart w:id="5024" w:name="ET_speakercontinue_6584_25"/>
      <w:r w:rsidRPr="005818A9">
        <w:rPr>
          <w:rStyle w:val="TagStyle"/>
          <w:rtl/>
        </w:rPr>
        <w:t xml:space="preserve"> &lt;&lt; דובר_המשך &gt;&gt; </w:t>
      </w:r>
      <w:r>
        <w:rPr>
          <w:rtl/>
        </w:rPr>
        <w:t>שר הבריאות אוריאל בוסו:</w:t>
      </w:r>
      <w:r w:rsidRPr="005818A9">
        <w:rPr>
          <w:rStyle w:val="TagStyle"/>
          <w:rtl/>
        </w:rPr>
        <w:t xml:space="preserve"> &lt;&lt; דובר_המשך &gt;&gt;</w:t>
      </w:r>
      <w:r>
        <w:rPr>
          <w:rtl/>
        </w:rPr>
        <w:t xml:space="preserve"> </w:t>
      </w:r>
      <w:bookmarkEnd w:id="5024"/>
    </w:p>
    <w:p w:rsidR="00712037" w:rsidRDefault="00712037" w:rsidP="005F7B32">
      <w:pPr>
        <w:rPr>
          <w:rtl/>
          <w:lang w:eastAsia="he-IL"/>
        </w:rPr>
      </w:pPr>
    </w:p>
    <w:p w:rsidR="00712037" w:rsidRDefault="00712037" w:rsidP="0042096B">
      <w:pPr>
        <w:rPr>
          <w:rtl/>
          <w:lang w:eastAsia="he-IL"/>
        </w:rPr>
      </w:pPr>
      <w:bookmarkStart w:id="5025" w:name="_ETM_Q14_695220"/>
      <w:bookmarkEnd w:id="5025"/>
      <w:proofErr w:type="spellStart"/>
      <w:r>
        <w:rPr>
          <w:rFonts w:hint="cs"/>
          <w:rtl/>
          <w:lang w:eastAsia="he-IL"/>
        </w:rPr>
        <w:t>או</w:t>
      </w:r>
      <w:bookmarkStart w:id="5026" w:name="_ETM_Q14_697809"/>
      <w:bookmarkEnd w:id="5026"/>
      <w:r>
        <w:rPr>
          <w:rFonts w:hint="cs"/>
          <w:rtl/>
          <w:lang w:eastAsia="he-IL"/>
        </w:rPr>
        <w:t>ה</w:t>
      </w:r>
      <w:proofErr w:type="spellEnd"/>
      <w:r>
        <w:rPr>
          <w:rFonts w:hint="cs"/>
          <w:rtl/>
          <w:lang w:eastAsia="he-IL"/>
        </w:rPr>
        <w:t xml:space="preserve">, </w:t>
      </w:r>
      <w:r w:rsidRPr="00E51083">
        <w:rPr>
          <w:rtl/>
          <w:lang w:eastAsia="he-IL"/>
        </w:rPr>
        <w:t xml:space="preserve">עכשיו </w:t>
      </w:r>
      <w:bookmarkStart w:id="5027" w:name="_ETM_Q14_698110"/>
      <w:bookmarkEnd w:id="5027"/>
      <w:r>
        <w:rPr>
          <w:rtl/>
          <w:lang w:eastAsia="he-IL"/>
        </w:rPr>
        <w:t>שו</w:t>
      </w:r>
      <w:r>
        <w:rPr>
          <w:rFonts w:hint="cs"/>
          <w:rtl/>
          <w:lang w:eastAsia="he-IL"/>
        </w:rPr>
        <w:t>מע</w:t>
      </w:r>
      <w:r w:rsidRPr="00E51083">
        <w:rPr>
          <w:rtl/>
          <w:lang w:eastAsia="he-IL"/>
        </w:rPr>
        <w:t>ים</w:t>
      </w:r>
      <w:r>
        <w:rPr>
          <w:rFonts w:hint="cs"/>
          <w:rtl/>
          <w:lang w:eastAsia="he-IL"/>
        </w:rPr>
        <w:t xml:space="preserve">, הגבהתם כאן. </w:t>
      </w:r>
    </w:p>
    <w:p w:rsidR="00712037" w:rsidRDefault="00712037" w:rsidP="0042096B">
      <w:pPr>
        <w:rPr>
          <w:rtl/>
          <w:lang w:eastAsia="he-IL"/>
        </w:rPr>
      </w:pPr>
    </w:p>
    <w:p w:rsidR="00712037" w:rsidRDefault="00712037" w:rsidP="0042096B">
      <w:pPr>
        <w:rPr>
          <w:rtl/>
          <w:lang w:eastAsia="he-IL"/>
        </w:rPr>
      </w:pPr>
      <w:r>
        <w:rPr>
          <w:rFonts w:hint="cs"/>
          <w:rtl/>
          <w:lang w:eastAsia="he-IL"/>
        </w:rPr>
        <w:t xml:space="preserve">ולכן, </w:t>
      </w:r>
      <w:bookmarkStart w:id="5028" w:name="_ETM_Q14_698409"/>
      <w:bookmarkStart w:id="5029" w:name="_ETM_Q14_698739"/>
      <w:bookmarkStart w:id="5030" w:name="_ETM_Q14_701860"/>
      <w:bookmarkEnd w:id="5028"/>
      <w:bookmarkEnd w:id="5029"/>
      <w:bookmarkEnd w:id="5030"/>
      <w:r w:rsidRPr="00E51083">
        <w:rPr>
          <w:rtl/>
          <w:lang w:eastAsia="he-IL"/>
        </w:rPr>
        <w:t xml:space="preserve">מעבר </w:t>
      </w:r>
      <w:bookmarkStart w:id="5031" w:name="_ETM_Q14_702220"/>
      <w:bookmarkEnd w:id="5031"/>
      <w:r>
        <w:rPr>
          <w:rFonts w:hint="cs"/>
          <w:rtl/>
          <w:lang w:eastAsia="he-IL"/>
        </w:rPr>
        <w:t>להוראות</w:t>
      </w:r>
      <w:r w:rsidRPr="00E51083">
        <w:rPr>
          <w:rtl/>
          <w:lang w:eastAsia="he-IL"/>
        </w:rPr>
        <w:t xml:space="preserve"> </w:t>
      </w:r>
      <w:bookmarkStart w:id="5032" w:name="_ETM_Q14_702550"/>
      <w:bookmarkEnd w:id="5032"/>
      <w:r w:rsidRPr="00E51083">
        <w:rPr>
          <w:rtl/>
          <w:lang w:eastAsia="he-IL"/>
        </w:rPr>
        <w:t>הכלליות</w:t>
      </w:r>
      <w:r w:rsidR="009F4BA2">
        <w:rPr>
          <w:rFonts w:hint="cs"/>
          <w:rtl/>
          <w:lang w:eastAsia="he-IL"/>
        </w:rPr>
        <w:t>,</w:t>
      </w:r>
      <w:r w:rsidRPr="00E51083">
        <w:rPr>
          <w:rtl/>
          <w:lang w:eastAsia="he-IL"/>
        </w:rPr>
        <w:t xml:space="preserve"> </w:t>
      </w:r>
      <w:bookmarkStart w:id="5033" w:name="_ETM_Q14_702970"/>
      <w:bookmarkEnd w:id="5033"/>
      <w:r w:rsidRPr="00E51083">
        <w:rPr>
          <w:rtl/>
          <w:lang w:eastAsia="he-IL"/>
        </w:rPr>
        <w:t xml:space="preserve">שחלות </w:t>
      </w:r>
      <w:bookmarkStart w:id="5034" w:name="_ETM_Q14_703360"/>
      <w:bookmarkEnd w:id="5034"/>
      <w:r w:rsidRPr="00E51083">
        <w:rPr>
          <w:rtl/>
          <w:lang w:eastAsia="he-IL"/>
        </w:rPr>
        <w:t xml:space="preserve">על </w:t>
      </w:r>
      <w:bookmarkStart w:id="5035" w:name="_ETM_Q14_703480"/>
      <w:bookmarkEnd w:id="5035"/>
      <w:r w:rsidRPr="00E51083">
        <w:rPr>
          <w:rtl/>
          <w:lang w:eastAsia="he-IL"/>
        </w:rPr>
        <w:t xml:space="preserve">כל </w:t>
      </w:r>
      <w:bookmarkStart w:id="5036" w:name="_ETM_Q14_703660"/>
      <w:bookmarkEnd w:id="5036"/>
      <w:r w:rsidRPr="00E51083">
        <w:rPr>
          <w:rtl/>
          <w:lang w:eastAsia="he-IL"/>
        </w:rPr>
        <w:t xml:space="preserve">הסמים </w:t>
      </w:r>
      <w:bookmarkStart w:id="5037" w:name="_ETM_Q14_703990"/>
      <w:bookmarkEnd w:id="5037"/>
      <w:r w:rsidRPr="00E51083">
        <w:rPr>
          <w:rtl/>
          <w:lang w:eastAsia="he-IL"/>
        </w:rPr>
        <w:t>המסוכנים</w:t>
      </w:r>
      <w:r>
        <w:rPr>
          <w:rFonts w:hint="cs"/>
          <w:rtl/>
          <w:lang w:eastAsia="he-IL"/>
        </w:rPr>
        <w:t>,</w:t>
      </w:r>
      <w:r w:rsidRPr="00E51083">
        <w:rPr>
          <w:rtl/>
          <w:lang w:eastAsia="he-IL"/>
        </w:rPr>
        <w:t xml:space="preserve"> </w:t>
      </w:r>
      <w:bookmarkStart w:id="5038" w:name="_ETM_Q14_704470"/>
      <w:bookmarkEnd w:id="5038"/>
      <w:r w:rsidRPr="00E51083">
        <w:rPr>
          <w:rtl/>
          <w:lang w:eastAsia="he-IL"/>
        </w:rPr>
        <w:t xml:space="preserve">פיצול </w:t>
      </w:r>
      <w:bookmarkStart w:id="5039" w:name="_ETM_Q14_704860"/>
      <w:bookmarkEnd w:id="5039"/>
      <w:r>
        <w:rPr>
          <w:rFonts w:hint="cs"/>
          <w:rtl/>
          <w:lang w:eastAsia="he-IL"/>
        </w:rPr>
        <w:t>ה</w:t>
      </w:r>
      <w:r w:rsidRPr="00E51083">
        <w:rPr>
          <w:rtl/>
          <w:lang w:eastAsia="he-IL"/>
        </w:rPr>
        <w:t xml:space="preserve">הוראות </w:t>
      </w:r>
      <w:bookmarkStart w:id="5040" w:name="_ETM_Q14_705190"/>
      <w:bookmarkEnd w:id="5040"/>
      <w:r w:rsidRPr="00E51083">
        <w:rPr>
          <w:rtl/>
          <w:lang w:eastAsia="he-IL"/>
        </w:rPr>
        <w:t>שנוגעות</w:t>
      </w:r>
      <w:r>
        <w:rPr>
          <w:rFonts w:hint="cs"/>
          <w:rtl/>
          <w:lang w:eastAsia="he-IL"/>
        </w:rPr>
        <w:t xml:space="preserve"> לקנביס </w:t>
      </w:r>
      <w:bookmarkStart w:id="5041" w:name="_ETM_Q14_706815"/>
      <w:bookmarkEnd w:id="5041"/>
      <w:r>
        <w:rPr>
          <w:rFonts w:hint="cs"/>
          <w:rtl/>
          <w:lang w:eastAsia="he-IL"/>
        </w:rPr>
        <w:t>לשני חוקים נפרדים</w:t>
      </w:r>
      <w:r w:rsidRPr="00E51083">
        <w:rPr>
          <w:rtl/>
          <w:lang w:eastAsia="he-IL"/>
        </w:rPr>
        <w:t xml:space="preserve"> </w:t>
      </w:r>
      <w:bookmarkStart w:id="5042" w:name="_ETM_Q14_705700"/>
      <w:bookmarkStart w:id="5043" w:name="_ETM_Q14_707200"/>
      <w:bookmarkEnd w:id="5042"/>
      <w:bookmarkEnd w:id="5043"/>
      <w:r w:rsidRPr="00E51083">
        <w:rPr>
          <w:rtl/>
          <w:lang w:eastAsia="he-IL"/>
        </w:rPr>
        <w:t xml:space="preserve">עלול </w:t>
      </w:r>
      <w:bookmarkStart w:id="5044" w:name="_ETM_Q14_707410"/>
      <w:bookmarkEnd w:id="5044"/>
      <w:r w:rsidRPr="00E51083">
        <w:rPr>
          <w:rtl/>
          <w:lang w:eastAsia="he-IL"/>
        </w:rPr>
        <w:t xml:space="preserve">ליצור </w:t>
      </w:r>
      <w:bookmarkStart w:id="5045" w:name="_ETM_Q14_707740"/>
      <w:bookmarkEnd w:id="5045"/>
      <w:r w:rsidRPr="00E51083">
        <w:rPr>
          <w:rtl/>
          <w:lang w:eastAsia="he-IL"/>
        </w:rPr>
        <w:t>בלבול</w:t>
      </w:r>
      <w:bookmarkStart w:id="5046" w:name="_ETM_Q14_708700"/>
      <w:bookmarkEnd w:id="5046"/>
      <w:r>
        <w:rPr>
          <w:rFonts w:hint="cs"/>
          <w:rtl/>
          <w:lang w:eastAsia="he-IL"/>
        </w:rPr>
        <w:t xml:space="preserve"> ו</w:t>
      </w:r>
      <w:r w:rsidRPr="00E51083">
        <w:rPr>
          <w:rtl/>
          <w:lang w:eastAsia="he-IL"/>
        </w:rPr>
        <w:t>כ</w:t>
      </w:r>
      <w:r>
        <w:rPr>
          <w:rFonts w:hint="cs"/>
          <w:rtl/>
          <w:lang w:eastAsia="he-IL"/>
        </w:rPr>
        <w:t>פ</w:t>
      </w:r>
      <w:r w:rsidRPr="00E51083">
        <w:rPr>
          <w:rtl/>
          <w:lang w:eastAsia="he-IL"/>
        </w:rPr>
        <w:t xml:space="preserve">ל </w:t>
      </w:r>
      <w:bookmarkStart w:id="5047" w:name="_ETM_Q14_709180"/>
      <w:bookmarkEnd w:id="5047"/>
      <w:r w:rsidRPr="00E51083">
        <w:rPr>
          <w:rtl/>
          <w:lang w:eastAsia="he-IL"/>
        </w:rPr>
        <w:t xml:space="preserve">רגולציה </w:t>
      </w:r>
      <w:bookmarkStart w:id="5048" w:name="_ETM_Q14_710380"/>
      <w:bookmarkEnd w:id="5048"/>
      <w:r w:rsidRPr="00E51083">
        <w:rPr>
          <w:rtl/>
          <w:lang w:eastAsia="he-IL"/>
        </w:rPr>
        <w:t xml:space="preserve">שאינו </w:t>
      </w:r>
      <w:bookmarkStart w:id="5049" w:name="_ETM_Q14_710710"/>
      <w:bookmarkEnd w:id="5049"/>
      <w:r w:rsidRPr="00E51083">
        <w:rPr>
          <w:rtl/>
          <w:lang w:eastAsia="he-IL"/>
        </w:rPr>
        <w:t>רצוי</w:t>
      </w:r>
      <w:r>
        <w:rPr>
          <w:rFonts w:hint="cs"/>
          <w:rtl/>
          <w:lang w:eastAsia="he-IL"/>
        </w:rPr>
        <w:t xml:space="preserve">. </w:t>
      </w:r>
    </w:p>
    <w:p w:rsidR="00712037" w:rsidRDefault="00712037" w:rsidP="0042096B">
      <w:pPr>
        <w:ind w:firstLine="0"/>
        <w:rPr>
          <w:rtl/>
          <w:lang w:eastAsia="he-IL"/>
        </w:rPr>
      </w:pPr>
    </w:p>
    <w:p w:rsidR="00985191" w:rsidRDefault="00712037" w:rsidP="00985191">
      <w:pPr>
        <w:rPr>
          <w:rtl/>
          <w:lang w:eastAsia="he-IL"/>
        </w:rPr>
      </w:pPr>
      <w:r w:rsidRPr="00E51083">
        <w:rPr>
          <w:rtl/>
          <w:lang w:eastAsia="he-IL"/>
        </w:rPr>
        <w:t>כמובן</w:t>
      </w:r>
      <w:r>
        <w:rPr>
          <w:rFonts w:hint="cs"/>
          <w:rtl/>
          <w:lang w:eastAsia="he-IL"/>
        </w:rPr>
        <w:t>,</w:t>
      </w:r>
      <w:r w:rsidRPr="00E51083">
        <w:rPr>
          <w:rtl/>
          <w:lang w:eastAsia="he-IL"/>
        </w:rPr>
        <w:t xml:space="preserve"> </w:t>
      </w:r>
      <w:bookmarkStart w:id="5050" w:name="_ETM_Q14_711940"/>
      <w:bookmarkEnd w:id="5050"/>
      <w:r w:rsidRPr="00E51083">
        <w:rPr>
          <w:rtl/>
          <w:lang w:eastAsia="he-IL"/>
        </w:rPr>
        <w:t xml:space="preserve">לאור </w:t>
      </w:r>
      <w:bookmarkStart w:id="5051" w:name="_ETM_Q14_712210"/>
      <w:bookmarkEnd w:id="5051"/>
      <w:r w:rsidRPr="00E51083">
        <w:rPr>
          <w:rtl/>
          <w:lang w:eastAsia="he-IL"/>
        </w:rPr>
        <w:t xml:space="preserve">כל </w:t>
      </w:r>
      <w:bookmarkStart w:id="5052" w:name="_ETM_Q14_712360"/>
      <w:bookmarkEnd w:id="5052"/>
      <w:r w:rsidRPr="00E51083">
        <w:rPr>
          <w:rtl/>
          <w:lang w:eastAsia="he-IL"/>
        </w:rPr>
        <w:t>זה</w:t>
      </w:r>
      <w:r>
        <w:rPr>
          <w:rFonts w:hint="cs"/>
          <w:rtl/>
          <w:lang w:eastAsia="he-IL"/>
        </w:rPr>
        <w:t>,</w:t>
      </w:r>
      <w:r w:rsidRPr="00E51083">
        <w:rPr>
          <w:rtl/>
          <w:lang w:eastAsia="he-IL"/>
        </w:rPr>
        <w:t xml:space="preserve"> </w:t>
      </w:r>
      <w:bookmarkStart w:id="5053" w:name="_ETM_Q14_712510"/>
      <w:bookmarkEnd w:id="5053"/>
      <w:r w:rsidRPr="00E51083">
        <w:rPr>
          <w:rtl/>
          <w:lang w:eastAsia="he-IL"/>
        </w:rPr>
        <w:t xml:space="preserve">עמדת </w:t>
      </w:r>
      <w:bookmarkStart w:id="5054" w:name="_ETM_Q14_712750"/>
      <w:bookmarkEnd w:id="5054"/>
      <w:r w:rsidRPr="00E51083">
        <w:rPr>
          <w:rtl/>
          <w:lang w:eastAsia="he-IL"/>
        </w:rPr>
        <w:t xml:space="preserve">משרד </w:t>
      </w:r>
      <w:bookmarkStart w:id="5055" w:name="_ETM_Q14_713050"/>
      <w:bookmarkEnd w:id="5055"/>
      <w:r w:rsidRPr="00E51083">
        <w:rPr>
          <w:rtl/>
          <w:lang w:eastAsia="he-IL"/>
        </w:rPr>
        <w:t xml:space="preserve">הבריאות </w:t>
      </w:r>
      <w:bookmarkStart w:id="5056" w:name="_ETM_Q14_713380"/>
      <w:bookmarkEnd w:id="5056"/>
      <w:r>
        <w:rPr>
          <w:rFonts w:hint="cs"/>
          <w:rtl/>
          <w:lang w:eastAsia="he-IL"/>
        </w:rPr>
        <w:t xml:space="preserve">היא </w:t>
      </w:r>
      <w:r w:rsidRPr="00E51083">
        <w:rPr>
          <w:rtl/>
          <w:lang w:eastAsia="he-IL"/>
        </w:rPr>
        <w:t xml:space="preserve">שיש </w:t>
      </w:r>
      <w:bookmarkStart w:id="5057" w:name="_ETM_Q14_713620"/>
      <w:bookmarkEnd w:id="5057"/>
      <w:r>
        <w:rPr>
          <w:rFonts w:hint="cs"/>
          <w:rtl/>
          <w:lang w:eastAsia="he-IL"/>
        </w:rPr>
        <w:t>ל</w:t>
      </w:r>
      <w:r w:rsidRPr="00E51083">
        <w:rPr>
          <w:rtl/>
          <w:lang w:eastAsia="he-IL"/>
        </w:rPr>
        <w:t xml:space="preserve">התנגד </w:t>
      </w:r>
      <w:bookmarkStart w:id="5058" w:name="_ETM_Q14_714040"/>
      <w:bookmarkEnd w:id="5058"/>
      <w:r w:rsidRPr="00E51083">
        <w:rPr>
          <w:rtl/>
          <w:lang w:eastAsia="he-IL"/>
        </w:rPr>
        <w:t xml:space="preserve">להצעה </w:t>
      </w:r>
      <w:bookmarkStart w:id="5059" w:name="_ETM_Q14_714880"/>
      <w:bookmarkEnd w:id="5059"/>
      <w:r>
        <w:rPr>
          <w:rtl/>
          <w:lang w:eastAsia="he-IL"/>
        </w:rPr>
        <w:t>–</w:t>
      </w:r>
      <w:r>
        <w:rPr>
          <w:rFonts w:hint="cs"/>
          <w:rtl/>
          <w:lang w:eastAsia="he-IL"/>
        </w:rPr>
        <w:t xml:space="preserve"> </w:t>
      </w:r>
      <w:r w:rsidRPr="00E51083">
        <w:rPr>
          <w:rtl/>
          <w:lang w:eastAsia="he-IL"/>
        </w:rPr>
        <w:t xml:space="preserve">אבל </w:t>
      </w:r>
      <w:bookmarkStart w:id="5060" w:name="_ETM_Q14_715120"/>
      <w:bookmarkEnd w:id="5060"/>
      <w:r w:rsidRPr="00E51083">
        <w:rPr>
          <w:rtl/>
          <w:lang w:eastAsia="he-IL"/>
        </w:rPr>
        <w:t xml:space="preserve">כפי </w:t>
      </w:r>
      <w:bookmarkStart w:id="5061" w:name="_ETM_Q14_715270"/>
      <w:bookmarkEnd w:id="5061"/>
      <w:r w:rsidRPr="00E51083">
        <w:rPr>
          <w:rtl/>
          <w:lang w:eastAsia="he-IL"/>
        </w:rPr>
        <w:t>שאמרתי</w:t>
      </w:r>
      <w:r>
        <w:rPr>
          <w:rFonts w:hint="cs"/>
          <w:rtl/>
          <w:lang w:eastAsia="he-IL"/>
        </w:rPr>
        <w:t>,</w:t>
      </w:r>
      <w:r w:rsidRPr="00E51083">
        <w:rPr>
          <w:rtl/>
          <w:lang w:eastAsia="he-IL"/>
        </w:rPr>
        <w:t xml:space="preserve"> </w:t>
      </w:r>
      <w:bookmarkStart w:id="5062" w:name="_ETM_Q14_717070"/>
      <w:bookmarkEnd w:id="5062"/>
      <w:r>
        <w:rPr>
          <w:rFonts w:hint="cs"/>
          <w:rtl/>
          <w:lang w:eastAsia="he-IL"/>
        </w:rPr>
        <w:t>ב</w:t>
      </w:r>
      <w:r w:rsidRPr="00E51083">
        <w:rPr>
          <w:rtl/>
          <w:lang w:eastAsia="he-IL"/>
        </w:rPr>
        <w:t xml:space="preserve">הצעת </w:t>
      </w:r>
      <w:bookmarkStart w:id="5063" w:name="_ETM_Q14_717640"/>
      <w:bookmarkEnd w:id="5063"/>
      <w:r w:rsidRPr="00E51083">
        <w:rPr>
          <w:rtl/>
          <w:lang w:eastAsia="he-IL"/>
        </w:rPr>
        <w:t xml:space="preserve">החוק </w:t>
      </w:r>
      <w:bookmarkStart w:id="5064" w:name="_ETM_Q14_718000"/>
      <w:bookmarkEnd w:id="5064"/>
      <w:r w:rsidRPr="00E51083">
        <w:rPr>
          <w:rtl/>
          <w:lang w:eastAsia="he-IL"/>
        </w:rPr>
        <w:t xml:space="preserve">הזו </w:t>
      </w:r>
      <w:bookmarkStart w:id="5065" w:name="_ETM_Q14_718300"/>
      <w:bookmarkStart w:id="5066" w:name="_ETM_Q14_719290"/>
      <w:bookmarkEnd w:id="5065"/>
      <w:bookmarkEnd w:id="5066"/>
      <w:r w:rsidRPr="00E51083">
        <w:rPr>
          <w:rtl/>
          <w:lang w:eastAsia="he-IL"/>
        </w:rPr>
        <w:t xml:space="preserve">עמדת </w:t>
      </w:r>
      <w:bookmarkStart w:id="5067" w:name="_ETM_Q14_719620"/>
      <w:bookmarkEnd w:id="5067"/>
      <w:r w:rsidRPr="00E51083">
        <w:rPr>
          <w:rtl/>
          <w:lang w:eastAsia="he-IL"/>
        </w:rPr>
        <w:t xml:space="preserve">הממשלה </w:t>
      </w:r>
      <w:bookmarkStart w:id="5068" w:name="_ETM_Q14_720010"/>
      <w:bookmarkEnd w:id="5068"/>
      <w:r>
        <w:rPr>
          <w:rFonts w:hint="cs"/>
          <w:rtl/>
          <w:lang w:eastAsia="he-IL"/>
        </w:rPr>
        <w:t>היא שיש</w:t>
      </w:r>
      <w:r w:rsidRPr="00E51083">
        <w:rPr>
          <w:rtl/>
          <w:lang w:eastAsia="he-IL"/>
        </w:rPr>
        <w:t xml:space="preserve"> </w:t>
      </w:r>
      <w:bookmarkStart w:id="5069" w:name="_ETM_Q14_720130"/>
      <w:bookmarkEnd w:id="5069"/>
      <w:r w:rsidRPr="00E51083">
        <w:rPr>
          <w:rtl/>
          <w:lang w:eastAsia="he-IL"/>
        </w:rPr>
        <w:t xml:space="preserve">חופש </w:t>
      </w:r>
      <w:bookmarkStart w:id="5070" w:name="_ETM_Q14_720400"/>
      <w:bookmarkEnd w:id="5070"/>
      <w:r w:rsidRPr="00E51083">
        <w:rPr>
          <w:rtl/>
          <w:lang w:eastAsia="he-IL"/>
        </w:rPr>
        <w:t xml:space="preserve">הצבעה </w:t>
      </w:r>
      <w:bookmarkStart w:id="5071" w:name="_ETM_Q14_720850"/>
      <w:bookmarkEnd w:id="5071"/>
      <w:r w:rsidRPr="00E51083">
        <w:rPr>
          <w:rtl/>
          <w:lang w:eastAsia="he-IL"/>
        </w:rPr>
        <w:t xml:space="preserve">בנושא </w:t>
      </w:r>
      <w:bookmarkStart w:id="5072" w:name="_ETM_Q14_721240"/>
      <w:bookmarkEnd w:id="5072"/>
      <w:r w:rsidRPr="00E51083">
        <w:rPr>
          <w:rtl/>
          <w:lang w:eastAsia="he-IL"/>
        </w:rPr>
        <w:t>הזה</w:t>
      </w:r>
      <w:r>
        <w:rPr>
          <w:rFonts w:hint="cs"/>
          <w:rtl/>
          <w:lang w:eastAsia="he-IL"/>
        </w:rPr>
        <w:t>.</w:t>
      </w:r>
      <w:r w:rsidRPr="00E51083">
        <w:rPr>
          <w:rtl/>
          <w:lang w:eastAsia="he-IL"/>
        </w:rPr>
        <w:t xml:space="preserve"> </w:t>
      </w:r>
      <w:bookmarkStart w:id="5073" w:name="_ETM_Q14_723070"/>
      <w:bookmarkEnd w:id="5073"/>
      <w:r w:rsidRPr="00E51083">
        <w:rPr>
          <w:rtl/>
          <w:lang w:eastAsia="he-IL"/>
        </w:rPr>
        <w:t xml:space="preserve">המועצה </w:t>
      </w:r>
      <w:bookmarkStart w:id="5074" w:name="_ETM_Q14_724420"/>
      <w:bookmarkEnd w:id="5074"/>
      <w:r w:rsidRPr="00E51083">
        <w:rPr>
          <w:rtl/>
          <w:lang w:eastAsia="he-IL"/>
        </w:rPr>
        <w:t>הלאומית</w:t>
      </w:r>
      <w:bookmarkStart w:id="5075" w:name="_ETM_Q14_724930"/>
      <w:bookmarkEnd w:id="5075"/>
      <w:r w:rsidRPr="00E51083">
        <w:rPr>
          <w:rtl/>
          <w:lang w:eastAsia="he-IL"/>
        </w:rPr>
        <w:t xml:space="preserve"> </w:t>
      </w:r>
      <w:bookmarkStart w:id="5076" w:name="_ETM_Q14_725140"/>
      <w:bookmarkEnd w:id="5076"/>
      <w:r w:rsidRPr="00E51083">
        <w:rPr>
          <w:rtl/>
          <w:lang w:eastAsia="he-IL"/>
        </w:rPr>
        <w:t xml:space="preserve">לטראומה </w:t>
      </w:r>
      <w:bookmarkStart w:id="5077" w:name="_ETM_Q14_726370"/>
      <w:bookmarkEnd w:id="5077"/>
      <w:r w:rsidRPr="00E51083">
        <w:rPr>
          <w:rtl/>
          <w:lang w:eastAsia="he-IL"/>
        </w:rPr>
        <w:t xml:space="preserve">בנושא </w:t>
      </w:r>
      <w:bookmarkStart w:id="5078" w:name="_ETM_Q14_726790"/>
      <w:bookmarkEnd w:id="5078"/>
      <w:r w:rsidRPr="00E51083">
        <w:rPr>
          <w:rtl/>
          <w:lang w:eastAsia="he-IL"/>
        </w:rPr>
        <w:t xml:space="preserve">של </w:t>
      </w:r>
      <w:bookmarkStart w:id="5079" w:name="_ETM_Q14_726939"/>
      <w:bookmarkEnd w:id="5079"/>
      <w:r w:rsidRPr="00E51083">
        <w:rPr>
          <w:rtl/>
          <w:lang w:eastAsia="he-IL"/>
        </w:rPr>
        <w:t xml:space="preserve">הקנביס </w:t>
      </w:r>
      <w:bookmarkStart w:id="5080" w:name="_ETM_Q14_727390"/>
      <w:bookmarkEnd w:id="5080"/>
      <w:r w:rsidRPr="00E51083">
        <w:rPr>
          <w:rtl/>
          <w:lang w:eastAsia="he-IL"/>
        </w:rPr>
        <w:t xml:space="preserve">הרפואי </w:t>
      </w:r>
      <w:bookmarkStart w:id="5081" w:name="_ETM_Q14_727719"/>
      <w:bookmarkEnd w:id="5081"/>
      <w:r w:rsidRPr="00E51083">
        <w:rPr>
          <w:rtl/>
          <w:lang w:eastAsia="he-IL"/>
        </w:rPr>
        <w:t xml:space="preserve">אומרת </w:t>
      </w:r>
      <w:bookmarkStart w:id="5082" w:name="_ETM_Q14_728049"/>
      <w:bookmarkEnd w:id="5082"/>
      <w:r w:rsidRPr="00E51083">
        <w:rPr>
          <w:rtl/>
          <w:lang w:eastAsia="he-IL"/>
        </w:rPr>
        <w:t xml:space="preserve">את </w:t>
      </w:r>
      <w:bookmarkStart w:id="5083" w:name="_ETM_Q14_728170"/>
      <w:bookmarkEnd w:id="5083"/>
      <w:r w:rsidRPr="00E51083">
        <w:rPr>
          <w:rtl/>
          <w:lang w:eastAsia="he-IL"/>
        </w:rPr>
        <w:t>דעתה</w:t>
      </w:r>
      <w:r>
        <w:rPr>
          <w:rFonts w:hint="cs"/>
          <w:rtl/>
          <w:lang w:eastAsia="he-IL"/>
        </w:rPr>
        <w:t>.</w:t>
      </w:r>
      <w:r w:rsidRPr="00E51083">
        <w:rPr>
          <w:rtl/>
          <w:lang w:eastAsia="he-IL"/>
        </w:rPr>
        <w:t xml:space="preserve"> </w:t>
      </w:r>
      <w:bookmarkStart w:id="5084" w:name="_ETM_Q14_729189"/>
      <w:bookmarkEnd w:id="5084"/>
    </w:p>
    <w:p w:rsidR="00985191" w:rsidRDefault="00985191" w:rsidP="00985191">
      <w:pPr>
        <w:rPr>
          <w:rtl/>
          <w:lang w:eastAsia="he-IL"/>
        </w:rPr>
      </w:pPr>
    </w:p>
    <w:p w:rsidR="00712037" w:rsidRDefault="00712037" w:rsidP="00985191">
      <w:pPr>
        <w:rPr>
          <w:rtl/>
          <w:lang w:eastAsia="he-IL"/>
        </w:rPr>
      </w:pPr>
      <w:r w:rsidRPr="00E51083">
        <w:rPr>
          <w:rtl/>
          <w:lang w:eastAsia="he-IL"/>
        </w:rPr>
        <w:t xml:space="preserve">ואני </w:t>
      </w:r>
      <w:bookmarkStart w:id="5085" w:name="_ETM_Q14_731480"/>
      <w:bookmarkEnd w:id="5085"/>
      <w:r w:rsidRPr="00E51083">
        <w:rPr>
          <w:rtl/>
          <w:lang w:eastAsia="he-IL"/>
        </w:rPr>
        <w:t xml:space="preserve">חייב </w:t>
      </w:r>
      <w:bookmarkStart w:id="5086" w:name="_ETM_Q14_731960"/>
      <w:bookmarkEnd w:id="5086"/>
      <w:r w:rsidRPr="00E51083">
        <w:rPr>
          <w:rtl/>
          <w:lang w:eastAsia="he-IL"/>
        </w:rPr>
        <w:t xml:space="preserve">לפחות </w:t>
      </w:r>
      <w:bookmarkStart w:id="5087" w:name="_ETM_Q14_732350"/>
      <w:bookmarkEnd w:id="5087"/>
      <w:r w:rsidRPr="00E51083">
        <w:rPr>
          <w:rtl/>
          <w:lang w:eastAsia="he-IL"/>
        </w:rPr>
        <w:t xml:space="preserve">קצת </w:t>
      </w:r>
      <w:bookmarkStart w:id="5088" w:name="_ETM_Q14_732650"/>
      <w:bookmarkEnd w:id="5088"/>
      <w:r w:rsidRPr="00E51083">
        <w:rPr>
          <w:rtl/>
          <w:lang w:eastAsia="he-IL"/>
        </w:rPr>
        <w:t xml:space="preserve">לתקן </w:t>
      </w:r>
      <w:bookmarkStart w:id="5089" w:name="_ETM_Q14_733100"/>
      <w:bookmarkEnd w:id="5089"/>
      <w:r w:rsidRPr="00E51083">
        <w:rPr>
          <w:rtl/>
          <w:lang w:eastAsia="he-IL"/>
        </w:rPr>
        <w:t>ולומר</w:t>
      </w:r>
      <w:r>
        <w:rPr>
          <w:rFonts w:hint="cs"/>
          <w:rtl/>
          <w:lang w:eastAsia="he-IL"/>
        </w:rPr>
        <w:t xml:space="preserve"> </w:t>
      </w:r>
      <w:r>
        <w:rPr>
          <w:rFonts w:hint="eastAsia"/>
          <w:rtl/>
          <w:lang w:eastAsia="he-IL"/>
        </w:rPr>
        <w:t>–</w:t>
      </w:r>
      <w:r w:rsidRPr="00E51083">
        <w:rPr>
          <w:rtl/>
          <w:lang w:eastAsia="he-IL"/>
        </w:rPr>
        <w:t xml:space="preserve"> </w:t>
      </w:r>
      <w:bookmarkStart w:id="5090" w:name="_ETM_Q14_733910"/>
      <w:bookmarkEnd w:id="5090"/>
      <w:r w:rsidRPr="00E51083">
        <w:rPr>
          <w:rtl/>
          <w:lang w:eastAsia="he-IL"/>
        </w:rPr>
        <w:t xml:space="preserve">אני </w:t>
      </w:r>
      <w:bookmarkStart w:id="5091" w:name="_ETM_Q14_734120"/>
      <w:bookmarkEnd w:id="5091"/>
      <w:r w:rsidRPr="00E51083">
        <w:rPr>
          <w:rtl/>
          <w:lang w:eastAsia="he-IL"/>
        </w:rPr>
        <w:t xml:space="preserve">ראיתי </w:t>
      </w:r>
      <w:bookmarkStart w:id="5092" w:name="_ETM_Q14_734390"/>
      <w:bookmarkEnd w:id="5092"/>
      <w:r w:rsidRPr="00E51083">
        <w:rPr>
          <w:rtl/>
          <w:lang w:eastAsia="he-IL"/>
        </w:rPr>
        <w:t xml:space="preserve">את </w:t>
      </w:r>
      <w:bookmarkStart w:id="5093" w:name="_ETM_Q14_734480"/>
      <w:bookmarkEnd w:id="5093"/>
      <w:r>
        <w:rPr>
          <w:rtl/>
          <w:lang w:eastAsia="he-IL"/>
        </w:rPr>
        <w:t>ח</w:t>
      </w:r>
      <w:r>
        <w:rPr>
          <w:rFonts w:hint="cs"/>
          <w:rtl/>
          <w:lang w:eastAsia="he-IL"/>
        </w:rPr>
        <w:t xml:space="preserve">בר </w:t>
      </w:r>
      <w:bookmarkStart w:id="5094" w:name="_ETM_Q14_733886"/>
      <w:bookmarkEnd w:id="5094"/>
      <w:r>
        <w:rPr>
          <w:rFonts w:hint="cs"/>
          <w:rtl/>
          <w:lang w:eastAsia="he-IL"/>
        </w:rPr>
        <w:t>הכנסת</w:t>
      </w:r>
      <w:r w:rsidRPr="00E51083">
        <w:rPr>
          <w:rtl/>
          <w:lang w:eastAsia="he-IL"/>
        </w:rPr>
        <w:t xml:space="preserve"> </w:t>
      </w:r>
      <w:bookmarkStart w:id="5095" w:name="_ETM_Q14_734750"/>
      <w:bookmarkEnd w:id="5095"/>
      <w:r>
        <w:rPr>
          <w:rFonts w:hint="cs"/>
          <w:rtl/>
          <w:lang w:eastAsia="he-IL"/>
        </w:rPr>
        <w:t>מ</w:t>
      </w:r>
      <w:r w:rsidRPr="00E51083">
        <w:rPr>
          <w:rtl/>
          <w:lang w:eastAsia="he-IL"/>
        </w:rPr>
        <w:t xml:space="preserve">שה </w:t>
      </w:r>
      <w:bookmarkStart w:id="5096" w:name="_ETM_Q14_735140"/>
      <w:bookmarkEnd w:id="5096"/>
      <w:r w:rsidRPr="00E51083">
        <w:rPr>
          <w:rtl/>
          <w:lang w:eastAsia="he-IL"/>
        </w:rPr>
        <w:t xml:space="preserve">פסל </w:t>
      </w:r>
      <w:bookmarkStart w:id="5097" w:name="_ETM_Q14_735500"/>
      <w:bookmarkEnd w:id="5097"/>
      <w:r w:rsidRPr="00E51083">
        <w:rPr>
          <w:rtl/>
          <w:lang w:eastAsia="he-IL"/>
        </w:rPr>
        <w:t xml:space="preserve">שמדבר </w:t>
      </w:r>
      <w:bookmarkStart w:id="5098" w:name="_ETM_Q14_736040"/>
      <w:bookmarkEnd w:id="5098"/>
      <w:r w:rsidRPr="00E51083">
        <w:rPr>
          <w:rtl/>
          <w:lang w:eastAsia="he-IL"/>
        </w:rPr>
        <w:t xml:space="preserve">על </w:t>
      </w:r>
      <w:bookmarkStart w:id="5099" w:name="_ETM_Q14_737929"/>
      <w:bookmarkEnd w:id="5099"/>
      <w:r w:rsidRPr="00E51083">
        <w:rPr>
          <w:rtl/>
          <w:lang w:eastAsia="he-IL"/>
        </w:rPr>
        <w:t xml:space="preserve">הפצועים </w:t>
      </w:r>
      <w:bookmarkStart w:id="5100" w:name="_ETM_Q14_738559"/>
      <w:bookmarkEnd w:id="5100"/>
      <w:r w:rsidRPr="00E51083">
        <w:rPr>
          <w:rtl/>
          <w:lang w:eastAsia="he-IL"/>
        </w:rPr>
        <w:t xml:space="preserve">שנמצאים </w:t>
      </w:r>
      <w:bookmarkStart w:id="5101" w:name="_ETM_Q14_739010"/>
      <w:bookmarkEnd w:id="5101"/>
      <w:r>
        <w:rPr>
          <w:rtl/>
          <w:lang w:eastAsia="he-IL"/>
        </w:rPr>
        <w:t>בבתי</w:t>
      </w:r>
      <w:r>
        <w:rPr>
          <w:rFonts w:hint="cs"/>
          <w:rtl/>
          <w:lang w:eastAsia="he-IL"/>
        </w:rPr>
        <w:t xml:space="preserve"> </w:t>
      </w:r>
      <w:r w:rsidRPr="00E51083">
        <w:rPr>
          <w:rtl/>
          <w:lang w:eastAsia="he-IL"/>
        </w:rPr>
        <w:t>חולים</w:t>
      </w:r>
      <w:r>
        <w:rPr>
          <w:rFonts w:hint="cs"/>
          <w:rtl/>
          <w:lang w:eastAsia="he-IL"/>
        </w:rPr>
        <w:t>.</w:t>
      </w:r>
      <w:r w:rsidRPr="00E51083">
        <w:rPr>
          <w:rtl/>
          <w:lang w:eastAsia="he-IL"/>
        </w:rPr>
        <w:t xml:space="preserve"> </w:t>
      </w:r>
      <w:bookmarkStart w:id="5102" w:name="_ETM_Q14_740000"/>
      <w:bookmarkEnd w:id="5102"/>
      <w:r w:rsidRPr="00E51083">
        <w:rPr>
          <w:rtl/>
          <w:lang w:eastAsia="he-IL"/>
        </w:rPr>
        <w:t xml:space="preserve">אסור </w:t>
      </w:r>
      <w:bookmarkStart w:id="5103" w:name="_ETM_Q14_740450"/>
      <w:bookmarkEnd w:id="5103"/>
      <w:r w:rsidRPr="00E51083">
        <w:rPr>
          <w:rtl/>
          <w:lang w:eastAsia="he-IL"/>
        </w:rPr>
        <w:t xml:space="preserve">לנו </w:t>
      </w:r>
      <w:bookmarkStart w:id="5104" w:name="_ETM_Q14_740630"/>
      <w:bookmarkEnd w:id="5104"/>
      <w:r w:rsidRPr="00E51083">
        <w:rPr>
          <w:rtl/>
          <w:lang w:eastAsia="he-IL"/>
        </w:rPr>
        <w:t xml:space="preserve">לחשוב </w:t>
      </w:r>
      <w:bookmarkStart w:id="5105" w:name="_ETM_Q14_740929"/>
      <w:bookmarkEnd w:id="5105"/>
      <w:r w:rsidRPr="00E51083">
        <w:rPr>
          <w:rtl/>
          <w:lang w:eastAsia="he-IL"/>
        </w:rPr>
        <w:t xml:space="preserve">שכל </w:t>
      </w:r>
      <w:bookmarkStart w:id="5106" w:name="_ETM_Q14_741230"/>
      <w:bookmarkStart w:id="5107" w:name="_ETM_Q14_741500"/>
      <w:bookmarkEnd w:id="5106"/>
      <w:bookmarkEnd w:id="5107"/>
      <w:r>
        <w:rPr>
          <w:rFonts w:hint="cs"/>
          <w:rtl/>
          <w:lang w:eastAsia="he-IL"/>
        </w:rPr>
        <w:t xml:space="preserve">אחד </w:t>
      </w:r>
      <w:r w:rsidRPr="00E51083">
        <w:rPr>
          <w:rtl/>
          <w:lang w:eastAsia="he-IL"/>
        </w:rPr>
        <w:t xml:space="preserve">שיש </w:t>
      </w:r>
      <w:bookmarkStart w:id="5108" w:name="_ETM_Q14_741710"/>
      <w:bookmarkEnd w:id="5108"/>
      <w:r w:rsidRPr="00E51083">
        <w:rPr>
          <w:rtl/>
          <w:lang w:eastAsia="he-IL"/>
        </w:rPr>
        <w:t xml:space="preserve">לו </w:t>
      </w:r>
      <w:bookmarkStart w:id="5109" w:name="_ETM_Q14_741800"/>
      <w:bookmarkEnd w:id="5109"/>
      <w:r w:rsidRPr="00E51083">
        <w:rPr>
          <w:rtl/>
          <w:lang w:eastAsia="he-IL"/>
        </w:rPr>
        <w:t>כאבים</w:t>
      </w:r>
      <w:r>
        <w:rPr>
          <w:rFonts w:hint="cs"/>
          <w:rtl/>
          <w:lang w:eastAsia="he-IL"/>
        </w:rPr>
        <w:t>,</w:t>
      </w:r>
      <w:r w:rsidRPr="00E51083">
        <w:rPr>
          <w:rtl/>
          <w:lang w:eastAsia="he-IL"/>
        </w:rPr>
        <w:t xml:space="preserve"> </w:t>
      </w:r>
      <w:bookmarkStart w:id="5110" w:name="_ETM_Q14_742610"/>
      <w:bookmarkEnd w:id="5110"/>
      <w:r w:rsidRPr="00E51083">
        <w:rPr>
          <w:rtl/>
          <w:lang w:eastAsia="he-IL"/>
        </w:rPr>
        <w:t xml:space="preserve">בסוף </w:t>
      </w:r>
      <w:bookmarkStart w:id="5111" w:name="_ETM_Q14_743090"/>
      <w:bookmarkEnd w:id="5111"/>
      <w:r w:rsidRPr="00E51083">
        <w:rPr>
          <w:rtl/>
          <w:lang w:eastAsia="he-IL"/>
        </w:rPr>
        <w:t xml:space="preserve">התרופה </w:t>
      </w:r>
      <w:bookmarkStart w:id="5112" w:name="_ETM_Q14_743990"/>
      <w:bookmarkEnd w:id="5112"/>
      <w:proofErr w:type="spellStart"/>
      <w:r w:rsidRPr="00E51083">
        <w:rPr>
          <w:rtl/>
          <w:lang w:eastAsia="he-IL"/>
        </w:rPr>
        <w:t>המיידית</w:t>
      </w:r>
      <w:proofErr w:type="spellEnd"/>
      <w:r w:rsidRPr="00E51083">
        <w:rPr>
          <w:rtl/>
          <w:lang w:eastAsia="he-IL"/>
        </w:rPr>
        <w:t xml:space="preserve"> </w:t>
      </w:r>
      <w:bookmarkStart w:id="5113" w:name="_ETM_Q14_745010"/>
      <w:bookmarkEnd w:id="5113"/>
      <w:r w:rsidRPr="00E51083">
        <w:rPr>
          <w:rtl/>
          <w:lang w:eastAsia="he-IL"/>
        </w:rPr>
        <w:t xml:space="preserve">היא </w:t>
      </w:r>
      <w:bookmarkStart w:id="5114" w:name="_ETM_Q14_745460"/>
      <w:bookmarkEnd w:id="5114"/>
      <w:r w:rsidR="00985191">
        <w:rPr>
          <w:rFonts w:hint="cs"/>
          <w:rtl/>
          <w:lang w:eastAsia="he-IL"/>
        </w:rPr>
        <w:t>לתת</w:t>
      </w:r>
      <w:r>
        <w:rPr>
          <w:rFonts w:hint="cs"/>
          <w:rtl/>
          <w:lang w:eastAsia="he-IL"/>
        </w:rPr>
        <w:t xml:space="preserve"> את המזור על ידי קנביס </w:t>
      </w:r>
      <w:bookmarkStart w:id="5115" w:name="_ETM_Q14_746960"/>
      <w:bookmarkEnd w:id="5115"/>
      <w:r w:rsidRPr="00E51083">
        <w:rPr>
          <w:rtl/>
          <w:lang w:eastAsia="he-IL"/>
        </w:rPr>
        <w:t>רפואי</w:t>
      </w:r>
      <w:r>
        <w:rPr>
          <w:rFonts w:hint="cs"/>
          <w:rtl/>
          <w:lang w:eastAsia="he-IL"/>
        </w:rPr>
        <w:t>.</w:t>
      </w:r>
      <w:r w:rsidRPr="00E51083">
        <w:rPr>
          <w:rtl/>
          <w:lang w:eastAsia="he-IL"/>
        </w:rPr>
        <w:t xml:space="preserve"> </w:t>
      </w:r>
      <w:bookmarkStart w:id="5116" w:name="_ETM_Q14_747740"/>
      <w:bookmarkEnd w:id="5116"/>
      <w:r w:rsidRPr="00E51083">
        <w:rPr>
          <w:rtl/>
          <w:lang w:eastAsia="he-IL"/>
        </w:rPr>
        <w:t xml:space="preserve">צריך </w:t>
      </w:r>
      <w:bookmarkStart w:id="5117" w:name="_ETM_Q14_747950"/>
      <w:bookmarkEnd w:id="5117"/>
      <w:r>
        <w:rPr>
          <w:rFonts w:hint="cs"/>
          <w:rtl/>
          <w:lang w:eastAsia="he-IL"/>
        </w:rPr>
        <w:t>לה</w:t>
      </w:r>
      <w:r w:rsidRPr="00E51083">
        <w:rPr>
          <w:rtl/>
          <w:lang w:eastAsia="he-IL"/>
        </w:rPr>
        <w:t xml:space="preserve">סתכל </w:t>
      </w:r>
      <w:bookmarkStart w:id="5118" w:name="_ETM_Q14_748400"/>
      <w:bookmarkEnd w:id="5118"/>
      <w:r w:rsidRPr="00E51083">
        <w:rPr>
          <w:rtl/>
          <w:lang w:eastAsia="he-IL"/>
        </w:rPr>
        <w:t xml:space="preserve">על </w:t>
      </w:r>
      <w:bookmarkStart w:id="5119" w:name="_ETM_Q14_748580"/>
      <w:bookmarkEnd w:id="5119"/>
      <w:r w:rsidRPr="00E51083">
        <w:rPr>
          <w:rtl/>
          <w:lang w:eastAsia="he-IL"/>
        </w:rPr>
        <w:t xml:space="preserve">התוצאות </w:t>
      </w:r>
      <w:bookmarkStart w:id="5120" w:name="_ETM_Q14_749179"/>
      <w:bookmarkEnd w:id="5120"/>
      <w:r w:rsidRPr="00E51083">
        <w:rPr>
          <w:rtl/>
          <w:lang w:eastAsia="he-IL"/>
        </w:rPr>
        <w:t>העתידיות</w:t>
      </w:r>
      <w:r>
        <w:rPr>
          <w:rFonts w:hint="cs"/>
          <w:rtl/>
          <w:lang w:eastAsia="he-IL"/>
        </w:rPr>
        <w:t>,</w:t>
      </w:r>
      <w:r w:rsidRPr="00E51083">
        <w:rPr>
          <w:rtl/>
          <w:lang w:eastAsia="he-IL"/>
        </w:rPr>
        <w:t xml:space="preserve"> </w:t>
      </w:r>
      <w:bookmarkStart w:id="5121" w:name="_ETM_Q14_750230"/>
      <w:bookmarkEnd w:id="5121"/>
      <w:r>
        <w:rPr>
          <w:rFonts w:hint="cs"/>
          <w:rtl/>
          <w:lang w:eastAsia="he-IL"/>
        </w:rPr>
        <w:t>ול</w:t>
      </w:r>
      <w:r w:rsidRPr="00E51083">
        <w:rPr>
          <w:rtl/>
          <w:lang w:eastAsia="he-IL"/>
        </w:rPr>
        <w:t xml:space="preserve">פי </w:t>
      </w:r>
      <w:bookmarkStart w:id="5122" w:name="_ETM_Q14_750620"/>
      <w:bookmarkEnd w:id="5122"/>
      <w:r w:rsidRPr="00E51083">
        <w:rPr>
          <w:rtl/>
          <w:lang w:eastAsia="he-IL"/>
        </w:rPr>
        <w:t xml:space="preserve">המחקרים </w:t>
      </w:r>
      <w:bookmarkStart w:id="5123" w:name="_ETM_Q14_751309"/>
      <w:bookmarkEnd w:id="5123"/>
      <w:r w:rsidRPr="00E51083">
        <w:rPr>
          <w:rtl/>
          <w:lang w:eastAsia="he-IL"/>
        </w:rPr>
        <w:t xml:space="preserve">הן </w:t>
      </w:r>
      <w:bookmarkStart w:id="5124" w:name="_ETM_Q14_751429"/>
      <w:bookmarkEnd w:id="5124"/>
      <w:r w:rsidRPr="00E51083">
        <w:rPr>
          <w:rtl/>
          <w:lang w:eastAsia="he-IL"/>
        </w:rPr>
        <w:t>פג</w:t>
      </w:r>
      <w:r>
        <w:rPr>
          <w:rFonts w:hint="cs"/>
          <w:rtl/>
          <w:lang w:eastAsia="he-IL"/>
        </w:rPr>
        <w:t>י</w:t>
      </w:r>
      <w:r w:rsidRPr="00E51083">
        <w:rPr>
          <w:rtl/>
          <w:lang w:eastAsia="he-IL"/>
        </w:rPr>
        <w:t>ע</w:t>
      </w:r>
      <w:r>
        <w:rPr>
          <w:rFonts w:hint="cs"/>
          <w:rtl/>
          <w:lang w:eastAsia="he-IL"/>
        </w:rPr>
        <w:t>ה</w:t>
      </w:r>
      <w:r w:rsidRPr="00E51083">
        <w:rPr>
          <w:rtl/>
          <w:lang w:eastAsia="he-IL"/>
        </w:rPr>
        <w:t xml:space="preserve"> </w:t>
      </w:r>
      <w:bookmarkStart w:id="5125" w:name="_ETM_Q14_752360"/>
      <w:bookmarkEnd w:id="5125"/>
      <w:r w:rsidRPr="00E51083">
        <w:rPr>
          <w:rtl/>
          <w:lang w:eastAsia="he-IL"/>
        </w:rPr>
        <w:t xml:space="preserve">בחלק </w:t>
      </w:r>
      <w:bookmarkStart w:id="5126" w:name="_ETM_Q14_753230"/>
      <w:bookmarkEnd w:id="5126"/>
      <w:r w:rsidRPr="00E51083">
        <w:rPr>
          <w:rtl/>
          <w:lang w:eastAsia="he-IL"/>
        </w:rPr>
        <w:t xml:space="preserve">מאותם </w:t>
      </w:r>
      <w:bookmarkStart w:id="5127" w:name="_ETM_Q14_753740"/>
      <w:bookmarkEnd w:id="5127"/>
      <w:r w:rsidRPr="00E51083">
        <w:rPr>
          <w:rtl/>
          <w:lang w:eastAsia="he-IL"/>
        </w:rPr>
        <w:t>אנשים</w:t>
      </w:r>
      <w:r w:rsidR="00985191">
        <w:rPr>
          <w:rFonts w:hint="cs"/>
          <w:rtl/>
          <w:lang w:eastAsia="he-IL"/>
        </w:rPr>
        <w:t>,</w:t>
      </w:r>
      <w:r w:rsidRPr="00E51083">
        <w:rPr>
          <w:rtl/>
          <w:lang w:eastAsia="he-IL"/>
        </w:rPr>
        <w:t xml:space="preserve"> </w:t>
      </w:r>
      <w:bookmarkStart w:id="5128" w:name="_ETM_Q14_754190"/>
      <w:bookmarkEnd w:id="5128"/>
      <w:r w:rsidRPr="00E51083">
        <w:rPr>
          <w:rtl/>
          <w:lang w:eastAsia="he-IL"/>
        </w:rPr>
        <w:t xml:space="preserve">כשאין </w:t>
      </w:r>
      <w:bookmarkStart w:id="5129" w:name="_ETM_Q14_754520"/>
      <w:bookmarkEnd w:id="5129"/>
      <w:r>
        <w:rPr>
          <w:rFonts w:hint="cs"/>
          <w:rtl/>
          <w:lang w:eastAsia="he-IL"/>
        </w:rPr>
        <w:t>בקרה.</w:t>
      </w:r>
      <w:r w:rsidRPr="00E51083">
        <w:rPr>
          <w:rtl/>
          <w:lang w:eastAsia="he-IL"/>
        </w:rPr>
        <w:t xml:space="preserve"> </w:t>
      </w:r>
      <w:bookmarkStart w:id="5130" w:name="_ETM_Q14_755880"/>
      <w:bookmarkEnd w:id="5130"/>
      <w:r>
        <w:rPr>
          <w:rFonts w:hint="cs"/>
          <w:rtl/>
          <w:lang w:eastAsia="he-IL"/>
        </w:rPr>
        <w:t xml:space="preserve">ולכן, </w:t>
      </w:r>
      <w:r w:rsidRPr="00E51083">
        <w:rPr>
          <w:rtl/>
          <w:lang w:eastAsia="he-IL"/>
        </w:rPr>
        <w:t xml:space="preserve">אם </w:t>
      </w:r>
      <w:bookmarkStart w:id="5131" w:name="_ETM_Q14_755970"/>
      <w:bookmarkEnd w:id="5131"/>
      <w:r w:rsidRPr="00E51083">
        <w:rPr>
          <w:rtl/>
          <w:lang w:eastAsia="he-IL"/>
        </w:rPr>
        <w:t xml:space="preserve">אנחנו </w:t>
      </w:r>
      <w:bookmarkStart w:id="5132" w:name="_ETM_Q14_756210"/>
      <w:bookmarkEnd w:id="5132"/>
      <w:r>
        <w:rPr>
          <w:rFonts w:hint="cs"/>
          <w:rtl/>
          <w:lang w:eastAsia="he-IL"/>
        </w:rPr>
        <w:t>נ</w:t>
      </w:r>
      <w:r w:rsidRPr="00E51083">
        <w:rPr>
          <w:rtl/>
          <w:lang w:eastAsia="he-IL"/>
        </w:rPr>
        <w:t xml:space="preserve">פרוץ </w:t>
      </w:r>
      <w:bookmarkStart w:id="5133" w:name="_ETM_Q14_756570"/>
      <w:bookmarkEnd w:id="5133"/>
      <w:r w:rsidRPr="00E51083">
        <w:rPr>
          <w:rtl/>
          <w:lang w:eastAsia="he-IL"/>
        </w:rPr>
        <w:t xml:space="preserve">את </w:t>
      </w:r>
      <w:bookmarkStart w:id="5134" w:name="_ETM_Q14_756630"/>
      <w:bookmarkEnd w:id="5134"/>
      <w:r w:rsidRPr="00E51083">
        <w:rPr>
          <w:rtl/>
          <w:lang w:eastAsia="he-IL"/>
        </w:rPr>
        <w:t xml:space="preserve">זה </w:t>
      </w:r>
      <w:bookmarkStart w:id="5135" w:name="_ETM_Q14_756690"/>
      <w:bookmarkEnd w:id="5135"/>
      <w:r w:rsidRPr="00E51083">
        <w:rPr>
          <w:rtl/>
          <w:lang w:eastAsia="he-IL"/>
        </w:rPr>
        <w:t xml:space="preserve">בצורה </w:t>
      </w:r>
      <w:bookmarkStart w:id="5136" w:name="_ETM_Q14_757080"/>
      <w:bookmarkEnd w:id="5136"/>
      <w:r w:rsidRPr="00E51083">
        <w:rPr>
          <w:rtl/>
          <w:lang w:eastAsia="he-IL"/>
        </w:rPr>
        <w:t xml:space="preserve">לא </w:t>
      </w:r>
      <w:bookmarkStart w:id="5137" w:name="_ETM_Q14_757230"/>
      <w:bookmarkEnd w:id="5137"/>
      <w:r w:rsidRPr="00E51083">
        <w:rPr>
          <w:rtl/>
          <w:lang w:eastAsia="he-IL"/>
        </w:rPr>
        <w:t xml:space="preserve">מושכלת </w:t>
      </w:r>
      <w:bookmarkStart w:id="5138" w:name="_ETM_Q14_757740"/>
      <w:bookmarkEnd w:id="5138"/>
      <w:r w:rsidRPr="00E51083">
        <w:rPr>
          <w:rtl/>
          <w:lang w:eastAsia="he-IL"/>
        </w:rPr>
        <w:t xml:space="preserve">ולא </w:t>
      </w:r>
      <w:bookmarkStart w:id="5139" w:name="_ETM_Q14_757920"/>
      <w:bookmarkEnd w:id="5139"/>
      <w:r w:rsidRPr="00E51083">
        <w:rPr>
          <w:rtl/>
          <w:lang w:eastAsia="he-IL"/>
        </w:rPr>
        <w:t>נכונה</w:t>
      </w:r>
      <w:r>
        <w:rPr>
          <w:rFonts w:hint="cs"/>
          <w:rtl/>
          <w:lang w:eastAsia="he-IL"/>
        </w:rPr>
        <w:t>,</w:t>
      </w:r>
      <w:r w:rsidRPr="00E51083">
        <w:rPr>
          <w:rtl/>
          <w:lang w:eastAsia="he-IL"/>
        </w:rPr>
        <w:t xml:space="preserve"> </w:t>
      </w:r>
      <w:bookmarkStart w:id="5140" w:name="_ETM_Q14_758309"/>
      <w:bookmarkEnd w:id="5140"/>
      <w:r w:rsidRPr="00E51083">
        <w:rPr>
          <w:rtl/>
          <w:lang w:eastAsia="he-IL"/>
        </w:rPr>
        <w:t xml:space="preserve">כפי </w:t>
      </w:r>
      <w:bookmarkStart w:id="5141" w:name="_ETM_Q14_758520"/>
      <w:bookmarkEnd w:id="5141"/>
      <w:r w:rsidRPr="00E51083">
        <w:rPr>
          <w:rtl/>
          <w:lang w:eastAsia="he-IL"/>
        </w:rPr>
        <w:t xml:space="preserve">שנעשה </w:t>
      </w:r>
      <w:bookmarkStart w:id="5142" w:name="_ETM_Q14_758970"/>
      <w:bookmarkEnd w:id="5142"/>
      <w:r w:rsidRPr="00E51083">
        <w:rPr>
          <w:rtl/>
          <w:lang w:eastAsia="he-IL"/>
        </w:rPr>
        <w:t>היום</w:t>
      </w:r>
      <w:r>
        <w:rPr>
          <w:rFonts w:hint="cs"/>
          <w:rtl/>
          <w:lang w:eastAsia="he-IL"/>
        </w:rPr>
        <w:t>,</w:t>
      </w:r>
      <w:r w:rsidRPr="00E51083">
        <w:rPr>
          <w:rtl/>
          <w:lang w:eastAsia="he-IL"/>
        </w:rPr>
        <w:t xml:space="preserve"> </w:t>
      </w:r>
      <w:bookmarkStart w:id="5143" w:name="_ETM_Q14_760500"/>
      <w:bookmarkEnd w:id="5143"/>
      <w:r w:rsidRPr="00E51083">
        <w:rPr>
          <w:rtl/>
          <w:lang w:eastAsia="he-IL"/>
        </w:rPr>
        <w:t xml:space="preserve">זה </w:t>
      </w:r>
      <w:bookmarkStart w:id="5144" w:name="_ETM_Q14_760679"/>
      <w:bookmarkEnd w:id="5144"/>
      <w:r w:rsidRPr="00E51083">
        <w:rPr>
          <w:rtl/>
          <w:lang w:eastAsia="he-IL"/>
        </w:rPr>
        <w:t xml:space="preserve">דבר </w:t>
      </w:r>
      <w:bookmarkStart w:id="5145" w:name="_ETM_Q14_761010"/>
      <w:bookmarkEnd w:id="5145"/>
      <w:r w:rsidRPr="00E51083">
        <w:rPr>
          <w:rtl/>
          <w:lang w:eastAsia="he-IL"/>
        </w:rPr>
        <w:t>ש</w:t>
      </w:r>
      <w:bookmarkStart w:id="5146" w:name="_ETM_Q14_761590"/>
      <w:bookmarkEnd w:id="5146"/>
      <w:r>
        <w:rPr>
          <w:rFonts w:hint="cs"/>
          <w:rtl/>
          <w:lang w:eastAsia="he-IL"/>
        </w:rPr>
        <w:t xml:space="preserve">עלול ליצור </w:t>
      </w:r>
      <w:bookmarkStart w:id="5147" w:name="_ETM_Q14_764710"/>
      <w:bookmarkEnd w:id="5147"/>
      <w:r>
        <w:rPr>
          <w:rtl/>
          <w:lang w:eastAsia="he-IL"/>
        </w:rPr>
        <w:t>–</w:t>
      </w:r>
      <w:r>
        <w:rPr>
          <w:rFonts w:hint="cs"/>
          <w:rtl/>
          <w:lang w:eastAsia="he-IL"/>
        </w:rPr>
        <w:t xml:space="preserve"> לא יודע, איזו </w:t>
      </w:r>
      <w:r w:rsidRPr="00E51083">
        <w:rPr>
          <w:rtl/>
          <w:lang w:eastAsia="he-IL"/>
        </w:rPr>
        <w:t xml:space="preserve">פריצה </w:t>
      </w:r>
      <w:bookmarkStart w:id="5148" w:name="_ETM_Q14_765220"/>
      <w:bookmarkEnd w:id="5148"/>
      <w:r w:rsidRPr="00E51083">
        <w:rPr>
          <w:rtl/>
          <w:lang w:eastAsia="he-IL"/>
        </w:rPr>
        <w:t xml:space="preserve">שלא </w:t>
      </w:r>
      <w:bookmarkStart w:id="5149" w:name="_ETM_Q14_765520"/>
      <w:bookmarkEnd w:id="5149"/>
      <w:r w:rsidRPr="00E51083">
        <w:rPr>
          <w:rtl/>
          <w:lang w:eastAsia="he-IL"/>
        </w:rPr>
        <w:t xml:space="preserve">יהיה </w:t>
      </w:r>
      <w:bookmarkStart w:id="5150" w:name="_ETM_Q14_765699"/>
      <w:bookmarkEnd w:id="5150"/>
      <w:r w:rsidRPr="00E51083">
        <w:rPr>
          <w:rtl/>
          <w:lang w:eastAsia="he-IL"/>
        </w:rPr>
        <w:t xml:space="preserve">לנו </w:t>
      </w:r>
      <w:bookmarkStart w:id="5151" w:name="_ETM_Q14_765880"/>
      <w:bookmarkEnd w:id="5151"/>
      <w:r>
        <w:rPr>
          <w:rtl/>
          <w:lang w:eastAsia="he-IL"/>
        </w:rPr>
        <w:t>עליה</w:t>
      </w:r>
      <w:r w:rsidRPr="00E51083">
        <w:rPr>
          <w:rtl/>
          <w:lang w:eastAsia="he-IL"/>
        </w:rPr>
        <w:t xml:space="preserve"> </w:t>
      </w:r>
      <w:bookmarkStart w:id="5152" w:name="_ETM_Q14_766120"/>
      <w:bookmarkEnd w:id="5152"/>
      <w:r w:rsidRPr="00E51083">
        <w:rPr>
          <w:rtl/>
          <w:lang w:eastAsia="he-IL"/>
        </w:rPr>
        <w:t>שליטה</w:t>
      </w:r>
      <w:r>
        <w:rPr>
          <w:rFonts w:hint="cs"/>
          <w:rtl/>
          <w:lang w:eastAsia="he-IL"/>
        </w:rPr>
        <w:t>.</w:t>
      </w:r>
      <w:r w:rsidRPr="00E51083">
        <w:rPr>
          <w:rtl/>
          <w:lang w:eastAsia="he-IL"/>
        </w:rPr>
        <w:t xml:space="preserve"> </w:t>
      </w:r>
      <w:bookmarkStart w:id="5153" w:name="_ETM_Q14_766929"/>
      <w:bookmarkEnd w:id="5153"/>
    </w:p>
    <w:p w:rsidR="00712037" w:rsidRDefault="00712037" w:rsidP="0042096B">
      <w:pPr>
        <w:rPr>
          <w:rtl/>
          <w:lang w:eastAsia="he-IL"/>
        </w:rPr>
      </w:pPr>
      <w:bookmarkStart w:id="5154" w:name="_ETM_Q14_766774"/>
      <w:bookmarkStart w:id="5155" w:name="_ETM_Q14_766876"/>
      <w:bookmarkEnd w:id="5154"/>
      <w:bookmarkEnd w:id="5155"/>
    </w:p>
    <w:p w:rsidR="00712037" w:rsidRDefault="00712037" w:rsidP="0042096B">
      <w:pPr>
        <w:rPr>
          <w:rtl/>
          <w:lang w:eastAsia="he-IL"/>
        </w:rPr>
      </w:pPr>
      <w:bookmarkStart w:id="5156" w:name="_ETM_Q14_766917"/>
      <w:bookmarkStart w:id="5157" w:name="_ETM_Q14_767018"/>
      <w:bookmarkStart w:id="5158" w:name="_ETM_Q14_767229"/>
      <w:bookmarkEnd w:id="5156"/>
      <w:bookmarkEnd w:id="5157"/>
      <w:bookmarkEnd w:id="5158"/>
      <w:r w:rsidRPr="00E51083">
        <w:rPr>
          <w:rtl/>
          <w:lang w:eastAsia="he-IL"/>
        </w:rPr>
        <w:t xml:space="preserve">צריך </w:t>
      </w:r>
      <w:bookmarkStart w:id="5159" w:name="_ETM_Q14_767530"/>
      <w:bookmarkEnd w:id="5159"/>
      <w:r w:rsidRPr="00E51083">
        <w:rPr>
          <w:rtl/>
          <w:lang w:eastAsia="he-IL"/>
        </w:rPr>
        <w:t xml:space="preserve">לזכור </w:t>
      </w:r>
      <w:bookmarkStart w:id="5160" w:name="_ETM_Q14_767830"/>
      <w:bookmarkEnd w:id="5160"/>
      <w:r w:rsidRPr="00E51083">
        <w:rPr>
          <w:rtl/>
          <w:lang w:eastAsia="he-IL"/>
        </w:rPr>
        <w:t xml:space="preserve">שהיום </w:t>
      </w:r>
      <w:bookmarkStart w:id="5161" w:name="_ETM_Q14_768160"/>
      <w:bookmarkEnd w:id="5161"/>
      <w:r w:rsidRPr="00E51083">
        <w:rPr>
          <w:rtl/>
          <w:lang w:eastAsia="he-IL"/>
        </w:rPr>
        <w:t xml:space="preserve">למעלה </w:t>
      </w:r>
      <w:bookmarkStart w:id="5162" w:name="_ETM_Q14_768460"/>
      <w:bookmarkEnd w:id="5162"/>
      <w:r w:rsidRPr="00E51083">
        <w:rPr>
          <w:rtl/>
          <w:lang w:eastAsia="he-IL"/>
        </w:rPr>
        <w:t>מ-130</w:t>
      </w:r>
      <w:r>
        <w:rPr>
          <w:rFonts w:hint="cs"/>
          <w:rtl/>
          <w:lang w:eastAsia="he-IL"/>
        </w:rPr>
        <w:t>,</w:t>
      </w:r>
      <w:r w:rsidRPr="00E51083">
        <w:rPr>
          <w:rtl/>
          <w:lang w:eastAsia="he-IL"/>
        </w:rPr>
        <w:t xml:space="preserve">000 </w:t>
      </w:r>
      <w:bookmarkStart w:id="5163" w:name="_ETM_Q14_769840"/>
      <w:bookmarkEnd w:id="5163"/>
      <w:r w:rsidRPr="00E51083">
        <w:rPr>
          <w:rtl/>
          <w:lang w:eastAsia="he-IL"/>
        </w:rPr>
        <w:t xml:space="preserve">בעלי </w:t>
      </w:r>
      <w:bookmarkStart w:id="5164" w:name="_ETM_Q14_770320"/>
      <w:bookmarkEnd w:id="5164"/>
      <w:r w:rsidRPr="00E51083">
        <w:rPr>
          <w:rtl/>
          <w:lang w:eastAsia="he-IL"/>
        </w:rPr>
        <w:t xml:space="preserve">רישיונות </w:t>
      </w:r>
      <w:bookmarkStart w:id="5165" w:name="_ETM_Q14_770920"/>
      <w:bookmarkEnd w:id="5165"/>
      <w:r>
        <w:rPr>
          <w:rFonts w:hint="cs"/>
          <w:rtl/>
          <w:lang w:eastAsia="he-IL"/>
        </w:rPr>
        <w:t>ו</w:t>
      </w:r>
      <w:r w:rsidRPr="00E51083">
        <w:rPr>
          <w:rtl/>
          <w:lang w:eastAsia="he-IL"/>
        </w:rPr>
        <w:t xml:space="preserve">מרשמים </w:t>
      </w:r>
      <w:bookmarkStart w:id="5166" w:name="_ETM_Q14_771880"/>
      <w:bookmarkEnd w:id="5166"/>
      <w:r w:rsidRPr="00E51083">
        <w:rPr>
          <w:rtl/>
          <w:lang w:eastAsia="he-IL"/>
        </w:rPr>
        <w:t xml:space="preserve">צורכים </w:t>
      </w:r>
      <w:bookmarkStart w:id="5167" w:name="_ETM_Q14_772360"/>
      <w:bookmarkEnd w:id="5167"/>
      <w:r w:rsidRPr="00E51083">
        <w:rPr>
          <w:rtl/>
          <w:lang w:eastAsia="he-IL"/>
        </w:rPr>
        <w:t xml:space="preserve">את </w:t>
      </w:r>
      <w:bookmarkStart w:id="5168" w:name="_ETM_Q14_772480"/>
      <w:bookmarkEnd w:id="5168"/>
      <w:r w:rsidRPr="00E51083">
        <w:rPr>
          <w:rtl/>
          <w:lang w:eastAsia="he-IL"/>
        </w:rPr>
        <w:t>הקנביס</w:t>
      </w:r>
      <w:r>
        <w:rPr>
          <w:rFonts w:hint="cs"/>
          <w:rtl/>
          <w:lang w:eastAsia="he-IL"/>
        </w:rPr>
        <w:t>.</w:t>
      </w:r>
      <w:r w:rsidRPr="00E51083">
        <w:rPr>
          <w:rtl/>
          <w:lang w:eastAsia="he-IL"/>
        </w:rPr>
        <w:t xml:space="preserve"> </w:t>
      </w:r>
      <w:bookmarkStart w:id="5169" w:name="_ETM_Q14_772960"/>
      <w:bookmarkEnd w:id="5169"/>
      <w:r w:rsidRPr="00E51083">
        <w:rPr>
          <w:rtl/>
          <w:lang w:eastAsia="he-IL"/>
        </w:rPr>
        <w:t xml:space="preserve">אנחנו </w:t>
      </w:r>
      <w:bookmarkStart w:id="5170" w:name="_ETM_Q14_773230"/>
      <w:bookmarkEnd w:id="5170"/>
      <w:r w:rsidRPr="00E51083">
        <w:rPr>
          <w:rtl/>
          <w:lang w:eastAsia="he-IL"/>
        </w:rPr>
        <w:t xml:space="preserve">נמצאים </w:t>
      </w:r>
      <w:bookmarkStart w:id="5171" w:name="_ETM_Q14_773559"/>
      <w:bookmarkEnd w:id="5171"/>
      <w:r>
        <w:rPr>
          <w:rFonts w:hint="cs"/>
          <w:rtl/>
          <w:lang w:eastAsia="he-IL"/>
        </w:rPr>
        <w:t>ב</w:t>
      </w:r>
      <w:r w:rsidRPr="00E51083">
        <w:rPr>
          <w:rtl/>
          <w:lang w:eastAsia="he-IL"/>
        </w:rPr>
        <w:t xml:space="preserve">מספר </w:t>
      </w:r>
      <w:bookmarkStart w:id="5172" w:name="_ETM_Q14_773860"/>
      <w:bookmarkEnd w:id="5172"/>
      <w:r w:rsidRPr="00E51083">
        <w:rPr>
          <w:rtl/>
          <w:lang w:eastAsia="he-IL"/>
        </w:rPr>
        <w:t xml:space="preserve">מאוד </w:t>
      </w:r>
      <w:bookmarkStart w:id="5173" w:name="_ETM_Q14_774220"/>
      <w:bookmarkEnd w:id="5173"/>
      <w:r w:rsidRPr="00E51083">
        <w:rPr>
          <w:rtl/>
          <w:lang w:eastAsia="he-IL"/>
        </w:rPr>
        <w:t xml:space="preserve">מאוד </w:t>
      </w:r>
      <w:bookmarkStart w:id="5174" w:name="_ETM_Q14_774400"/>
      <w:bookmarkEnd w:id="5174"/>
      <w:r w:rsidRPr="00E51083">
        <w:rPr>
          <w:rtl/>
          <w:lang w:eastAsia="he-IL"/>
        </w:rPr>
        <w:t xml:space="preserve">גבוה </w:t>
      </w:r>
      <w:bookmarkStart w:id="5175" w:name="_ETM_Q14_774700"/>
      <w:bookmarkEnd w:id="5175"/>
      <w:r w:rsidRPr="00E51083">
        <w:rPr>
          <w:rtl/>
          <w:lang w:eastAsia="he-IL"/>
        </w:rPr>
        <w:t xml:space="preserve">ביחס </w:t>
      </w:r>
      <w:bookmarkStart w:id="5176" w:name="_ETM_Q14_775000"/>
      <w:bookmarkEnd w:id="5176"/>
      <w:r w:rsidRPr="00E51083">
        <w:rPr>
          <w:rtl/>
          <w:lang w:eastAsia="he-IL"/>
        </w:rPr>
        <w:t xml:space="preserve">למדינות </w:t>
      </w:r>
      <w:bookmarkStart w:id="5177" w:name="_ETM_Q14_775480"/>
      <w:bookmarkEnd w:id="5177"/>
      <w:r w:rsidRPr="00E51083">
        <w:rPr>
          <w:rtl/>
          <w:lang w:eastAsia="he-IL"/>
        </w:rPr>
        <w:t>ה-</w:t>
      </w:r>
      <w:r w:rsidRPr="00E51083">
        <w:rPr>
          <w:lang w:eastAsia="he-IL"/>
        </w:rPr>
        <w:t>OECD</w:t>
      </w:r>
      <w:r w:rsidRPr="00E51083">
        <w:rPr>
          <w:rtl/>
          <w:lang w:eastAsia="he-IL"/>
        </w:rPr>
        <w:t xml:space="preserve"> </w:t>
      </w:r>
      <w:bookmarkStart w:id="5178" w:name="_ETM_Q14_776260"/>
      <w:bookmarkEnd w:id="5178"/>
      <w:r>
        <w:rPr>
          <w:rFonts w:hint="cs"/>
          <w:rtl/>
          <w:lang w:eastAsia="he-IL"/>
        </w:rPr>
        <w:t>ו</w:t>
      </w:r>
      <w:r w:rsidRPr="00E51083">
        <w:rPr>
          <w:rtl/>
          <w:lang w:eastAsia="he-IL"/>
        </w:rPr>
        <w:t xml:space="preserve">מדינות </w:t>
      </w:r>
      <w:bookmarkStart w:id="5179" w:name="_ETM_Q14_776650"/>
      <w:bookmarkEnd w:id="5179"/>
      <w:r w:rsidRPr="00E51083">
        <w:rPr>
          <w:rtl/>
          <w:lang w:eastAsia="he-IL"/>
        </w:rPr>
        <w:t>אירופה</w:t>
      </w:r>
      <w:r>
        <w:rPr>
          <w:rFonts w:hint="cs"/>
          <w:rtl/>
          <w:lang w:eastAsia="he-IL"/>
        </w:rPr>
        <w:t>,</w:t>
      </w:r>
      <w:r w:rsidRPr="00E51083">
        <w:rPr>
          <w:rtl/>
          <w:lang w:eastAsia="he-IL"/>
        </w:rPr>
        <w:t xml:space="preserve"> </w:t>
      </w:r>
      <w:bookmarkStart w:id="5180" w:name="_ETM_Q14_777490"/>
      <w:bookmarkEnd w:id="5180"/>
      <w:r w:rsidRPr="00E51083">
        <w:rPr>
          <w:rtl/>
          <w:lang w:eastAsia="he-IL"/>
        </w:rPr>
        <w:t xml:space="preserve">אז </w:t>
      </w:r>
      <w:bookmarkStart w:id="5181" w:name="_ETM_Q14_777699"/>
      <w:bookmarkEnd w:id="5181"/>
      <w:r w:rsidRPr="00E51083">
        <w:rPr>
          <w:rtl/>
          <w:lang w:eastAsia="he-IL"/>
        </w:rPr>
        <w:t>אי</w:t>
      </w:r>
      <w:bookmarkStart w:id="5182" w:name="_ETM_Q14_777759"/>
      <w:bookmarkEnd w:id="5182"/>
      <w:r>
        <w:rPr>
          <w:rFonts w:hint="cs"/>
          <w:rtl/>
          <w:lang w:eastAsia="he-IL"/>
        </w:rPr>
        <w:t>-</w:t>
      </w:r>
      <w:r w:rsidRPr="00E51083">
        <w:rPr>
          <w:rtl/>
          <w:lang w:eastAsia="he-IL"/>
        </w:rPr>
        <w:t xml:space="preserve">אפשר </w:t>
      </w:r>
      <w:bookmarkStart w:id="5183" w:name="_ETM_Q14_777940"/>
      <w:bookmarkEnd w:id="5183"/>
      <w:r w:rsidRPr="00E51083">
        <w:rPr>
          <w:rtl/>
          <w:lang w:eastAsia="he-IL"/>
        </w:rPr>
        <w:t xml:space="preserve">לומר </w:t>
      </w:r>
      <w:bookmarkStart w:id="5184" w:name="_ETM_Q14_778210"/>
      <w:bookmarkEnd w:id="5184"/>
      <w:r w:rsidRPr="00E51083">
        <w:rPr>
          <w:rtl/>
          <w:lang w:eastAsia="he-IL"/>
        </w:rPr>
        <w:t xml:space="preserve">שלא </w:t>
      </w:r>
      <w:bookmarkStart w:id="5185" w:name="_ETM_Q14_778720"/>
      <w:bookmarkEnd w:id="5185"/>
      <w:r w:rsidRPr="00E51083">
        <w:rPr>
          <w:rtl/>
          <w:lang w:eastAsia="he-IL"/>
        </w:rPr>
        <w:t xml:space="preserve">עשינו </w:t>
      </w:r>
      <w:bookmarkStart w:id="5186" w:name="_ETM_Q14_778990"/>
      <w:bookmarkEnd w:id="5186"/>
      <w:r w:rsidRPr="00E51083">
        <w:rPr>
          <w:rtl/>
          <w:lang w:eastAsia="he-IL"/>
        </w:rPr>
        <w:t xml:space="preserve">צעדים </w:t>
      </w:r>
      <w:bookmarkStart w:id="5187" w:name="_ETM_Q14_779380"/>
      <w:bookmarkEnd w:id="5187"/>
      <w:r w:rsidRPr="00E51083">
        <w:rPr>
          <w:rtl/>
          <w:lang w:eastAsia="he-IL"/>
        </w:rPr>
        <w:t xml:space="preserve">כאלה </w:t>
      </w:r>
      <w:bookmarkStart w:id="5188" w:name="_ETM_Q14_779620"/>
      <w:bookmarkEnd w:id="5188"/>
      <w:r w:rsidRPr="00E51083">
        <w:rPr>
          <w:rtl/>
          <w:lang w:eastAsia="he-IL"/>
        </w:rPr>
        <w:t>ואחרים</w:t>
      </w:r>
      <w:r>
        <w:rPr>
          <w:rFonts w:hint="cs"/>
          <w:rtl/>
          <w:lang w:eastAsia="he-IL"/>
        </w:rPr>
        <w:t>.</w:t>
      </w:r>
      <w:r w:rsidRPr="00E51083">
        <w:rPr>
          <w:rtl/>
          <w:lang w:eastAsia="he-IL"/>
        </w:rPr>
        <w:t xml:space="preserve"> </w:t>
      </w:r>
      <w:bookmarkStart w:id="5189" w:name="_ETM_Q14_780370"/>
      <w:bookmarkEnd w:id="5189"/>
      <w:r w:rsidRPr="00E51083">
        <w:rPr>
          <w:rtl/>
          <w:lang w:eastAsia="he-IL"/>
        </w:rPr>
        <w:t>אבל</w:t>
      </w:r>
      <w:r>
        <w:rPr>
          <w:rFonts w:hint="cs"/>
          <w:rtl/>
          <w:lang w:eastAsia="he-IL"/>
        </w:rPr>
        <w:t>,</w:t>
      </w:r>
      <w:r w:rsidRPr="00E51083">
        <w:rPr>
          <w:rtl/>
          <w:lang w:eastAsia="he-IL"/>
        </w:rPr>
        <w:t xml:space="preserve"> </w:t>
      </w:r>
      <w:bookmarkStart w:id="5190" w:name="_ETM_Q14_780610"/>
      <w:bookmarkEnd w:id="5190"/>
      <w:r w:rsidRPr="00E51083">
        <w:rPr>
          <w:rtl/>
          <w:lang w:eastAsia="he-IL"/>
        </w:rPr>
        <w:t>עדיין</w:t>
      </w:r>
      <w:r>
        <w:rPr>
          <w:rFonts w:hint="cs"/>
          <w:rtl/>
          <w:lang w:eastAsia="he-IL"/>
        </w:rPr>
        <w:t>,</w:t>
      </w:r>
      <w:r w:rsidRPr="00E51083">
        <w:rPr>
          <w:rtl/>
          <w:lang w:eastAsia="he-IL"/>
        </w:rPr>
        <w:t xml:space="preserve"> </w:t>
      </w:r>
      <w:bookmarkStart w:id="5191" w:name="_ETM_Q14_781030"/>
      <w:bookmarkEnd w:id="5191"/>
      <w:r>
        <w:rPr>
          <w:rFonts w:hint="cs"/>
          <w:rtl/>
          <w:lang w:eastAsia="he-IL"/>
        </w:rPr>
        <w:t>כש</w:t>
      </w:r>
      <w:r w:rsidRPr="00E51083">
        <w:rPr>
          <w:rtl/>
          <w:lang w:eastAsia="he-IL"/>
        </w:rPr>
        <w:t xml:space="preserve">זה </w:t>
      </w:r>
      <w:bookmarkStart w:id="5192" w:name="_ETM_Q14_781120"/>
      <w:bookmarkEnd w:id="5192"/>
      <w:r w:rsidRPr="00E51083">
        <w:rPr>
          <w:rtl/>
          <w:lang w:eastAsia="he-IL"/>
        </w:rPr>
        <w:t xml:space="preserve">נמצא </w:t>
      </w:r>
      <w:bookmarkStart w:id="5193" w:name="_ETM_Q14_781360"/>
      <w:bookmarkEnd w:id="5193"/>
      <w:r w:rsidRPr="00E51083">
        <w:rPr>
          <w:rtl/>
          <w:lang w:eastAsia="he-IL"/>
        </w:rPr>
        <w:t xml:space="preserve">בתקנות </w:t>
      </w:r>
      <w:bookmarkStart w:id="5194" w:name="_ETM_Q14_782319"/>
      <w:bookmarkEnd w:id="5194"/>
      <w:r>
        <w:rPr>
          <w:rFonts w:hint="cs"/>
          <w:rtl/>
          <w:lang w:eastAsia="he-IL"/>
        </w:rPr>
        <w:t xml:space="preserve">ויש לנו שליטה עליהן, אז </w:t>
      </w:r>
      <w:bookmarkStart w:id="5195" w:name="_ETM_Q14_784464"/>
      <w:bookmarkEnd w:id="5195"/>
      <w:r>
        <w:rPr>
          <w:rFonts w:hint="cs"/>
          <w:rtl/>
          <w:lang w:eastAsia="he-IL"/>
        </w:rPr>
        <w:t xml:space="preserve">אפשר תמיד להרחיב, אפשר להצר, אפשר להקטין ואפשר לבקר </w:t>
      </w:r>
      <w:bookmarkStart w:id="5196" w:name="_ETM_Q14_789715"/>
      <w:bookmarkEnd w:id="5196"/>
      <w:r>
        <w:rPr>
          <w:rFonts w:hint="cs"/>
          <w:rtl/>
          <w:lang w:eastAsia="he-IL"/>
        </w:rPr>
        <w:t xml:space="preserve">אותן. כשזה בחקיקה ראשית חלק מהדברים לא מותאמים. זאת דעתו המקצועית של המשרד. תודה. </w:t>
      </w:r>
    </w:p>
    <w:p w:rsidR="00712037" w:rsidRDefault="00712037" w:rsidP="0042096B">
      <w:pPr>
        <w:rPr>
          <w:rtl/>
          <w:lang w:eastAsia="he-IL"/>
        </w:rPr>
      </w:pPr>
    </w:p>
    <w:p w:rsidR="00712037" w:rsidRDefault="00712037" w:rsidP="0042096B">
      <w:pPr>
        <w:pStyle w:val="af6"/>
        <w:keepNext/>
        <w:rPr>
          <w:rtl/>
        </w:rPr>
      </w:pPr>
      <w:bookmarkStart w:id="5197" w:name="ET_yor_6598_1"/>
      <w:r w:rsidRPr="00E9763A">
        <w:rPr>
          <w:rStyle w:val="TagStyle"/>
          <w:rtl/>
        </w:rPr>
        <w:t xml:space="preserve">&lt;&lt; יור &gt;&gt; </w:t>
      </w:r>
      <w:r>
        <w:rPr>
          <w:rtl/>
        </w:rPr>
        <w:t>היו"ר משה סולומון:</w:t>
      </w:r>
      <w:r w:rsidRPr="00E9763A">
        <w:rPr>
          <w:rStyle w:val="TagStyle"/>
          <w:rtl/>
        </w:rPr>
        <w:t xml:space="preserve"> &lt;&lt; יור &gt;&gt;</w:t>
      </w:r>
      <w:r>
        <w:rPr>
          <w:rtl/>
        </w:rPr>
        <w:t xml:space="preserve">   </w:t>
      </w:r>
      <w:bookmarkEnd w:id="5197"/>
    </w:p>
    <w:p w:rsidR="00712037" w:rsidRDefault="00712037" w:rsidP="005F7B32">
      <w:pPr>
        <w:rPr>
          <w:rtl/>
          <w:lang w:eastAsia="he-IL"/>
        </w:rPr>
      </w:pPr>
    </w:p>
    <w:p w:rsidR="00712037" w:rsidRDefault="00712037" w:rsidP="0042096B">
      <w:pPr>
        <w:rPr>
          <w:rtl/>
          <w:lang w:eastAsia="he-IL"/>
        </w:rPr>
      </w:pPr>
      <w:bookmarkStart w:id="5198" w:name="_ETM_Q15_183636"/>
      <w:bookmarkStart w:id="5199" w:name="_ETM_Q15_183912"/>
      <w:bookmarkStart w:id="5200" w:name="_ETM_Q15_183989"/>
      <w:bookmarkEnd w:id="5198"/>
      <w:bookmarkEnd w:id="5199"/>
      <w:bookmarkEnd w:id="5200"/>
      <w:r>
        <w:rPr>
          <w:rFonts w:hint="cs"/>
          <w:rtl/>
          <w:lang w:eastAsia="he-IL"/>
        </w:rPr>
        <w:t>תודה רבה. חבר הכ</w:t>
      </w:r>
      <w:bookmarkStart w:id="5201" w:name="_ETM_Q15_193627"/>
      <w:bookmarkEnd w:id="5201"/>
      <w:r>
        <w:rPr>
          <w:rFonts w:hint="cs"/>
          <w:rtl/>
          <w:lang w:eastAsia="he-IL"/>
        </w:rPr>
        <w:t xml:space="preserve">נסת ווליד טאהא מבקש להתנגד </w:t>
      </w:r>
      <w:bookmarkStart w:id="5202" w:name="_ETM_Q15_193376"/>
      <w:bookmarkStart w:id="5203" w:name="_ETM_Q15_200347"/>
      <w:bookmarkEnd w:id="5202"/>
      <w:bookmarkEnd w:id="5203"/>
      <w:r>
        <w:rPr>
          <w:rFonts w:hint="cs"/>
          <w:rtl/>
          <w:lang w:eastAsia="he-IL"/>
        </w:rPr>
        <w:t>לעמדת הממשלה.</w:t>
      </w:r>
    </w:p>
    <w:p w:rsidR="00712037" w:rsidRDefault="00712037" w:rsidP="0042096B">
      <w:pPr>
        <w:rPr>
          <w:rtl/>
          <w:lang w:eastAsia="he-IL"/>
        </w:rPr>
      </w:pPr>
      <w:bookmarkStart w:id="5204" w:name="_ETM_Q15_195863"/>
      <w:bookmarkStart w:id="5205" w:name="_ETM_Q15_195970"/>
      <w:bookmarkStart w:id="5206" w:name="_ETM_Q15_197801"/>
      <w:bookmarkEnd w:id="5204"/>
      <w:bookmarkEnd w:id="5205"/>
      <w:bookmarkEnd w:id="5206"/>
    </w:p>
    <w:p w:rsidR="00712037" w:rsidRDefault="00712037" w:rsidP="0042096B">
      <w:pPr>
        <w:pStyle w:val="af5"/>
        <w:keepNext/>
        <w:rPr>
          <w:rtl/>
        </w:rPr>
      </w:pPr>
      <w:bookmarkStart w:id="5207" w:name="ET_interruption_קריאה_3"/>
      <w:r w:rsidRPr="00E9763A">
        <w:rPr>
          <w:rStyle w:val="TagStyle"/>
          <w:rtl/>
        </w:rPr>
        <w:t xml:space="preserve"> &lt;&lt; קריאה &gt;&gt; </w:t>
      </w:r>
      <w:r>
        <w:rPr>
          <w:rtl/>
        </w:rPr>
        <w:t>קריאה:</w:t>
      </w:r>
      <w:r w:rsidRPr="00E9763A">
        <w:rPr>
          <w:rStyle w:val="TagStyle"/>
          <w:rtl/>
        </w:rPr>
        <w:t xml:space="preserve"> &lt;&lt; קריאה &gt;&gt;</w:t>
      </w:r>
      <w:r>
        <w:rPr>
          <w:rtl/>
        </w:rPr>
        <w:t xml:space="preserve">   </w:t>
      </w:r>
      <w:bookmarkEnd w:id="5207"/>
    </w:p>
    <w:p w:rsidR="00712037" w:rsidRDefault="00712037" w:rsidP="005F7B32">
      <w:pPr>
        <w:rPr>
          <w:rtl/>
          <w:lang w:eastAsia="he-IL"/>
        </w:rPr>
      </w:pPr>
    </w:p>
    <w:p w:rsidR="00712037" w:rsidRDefault="005F7B32" w:rsidP="0042096B">
      <w:pPr>
        <w:rPr>
          <w:rtl/>
          <w:lang w:eastAsia="he-IL"/>
        </w:rPr>
      </w:pPr>
      <w:bookmarkStart w:id="5208" w:name="_ETM_Q15_203975"/>
      <w:bookmarkStart w:id="5209" w:name="_ETM_Q15_204241"/>
      <w:bookmarkStart w:id="5210" w:name="_ETM_Q15_204335"/>
      <w:bookmarkEnd w:id="5208"/>
      <w:bookmarkEnd w:id="5209"/>
      <w:bookmarkEnd w:id="5210"/>
      <w:r>
        <w:rPr>
          <w:rFonts w:hint="cs"/>
          <w:rtl/>
          <w:lang w:eastAsia="he-IL"/>
        </w:rPr>
        <w:t>– – –</w:t>
      </w:r>
    </w:p>
    <w:p w:rsidR="00712037" w:rsidRDefault="00712037" w:rsidP="0042096B">
      <w:pPr>
        <w:rPr>
          <w:rtl/>
          <w:lang w:eastAsia="he-IL"/>
        </w:rPr>
      </w:pPr>
      <w:bookmarkStart w:id="5211" w:name="_ETM_Q15_205379"/>
      <w:bookmarkStart w:id="5212" w:name="_ETM_Q15_205468"/>
      <w:bookmarkEnd w:id="5211"/>
      <w:bookmarkEnd w:id="5212"/>
    </w:p>
    <w:p w:rsidR="00712037" w:rsidRDefault="00712037" w:rsidP="0042096B">
      <w:pPr>
        <w:pStyle w:val="af6"/>
        <w:keepNext/>
        <w:rPr>
          <w:rtl/>
        </w:rPr>
      </w:pPr>
      <w:bookmarkStart w:id="5213" w:name="ET_yor_6598_4"/>
      <w:r w:rsidRPr="00E9763A">
        <w:rPr>
          <w:rStyle w:val="TagStyle"/>
          <w:rtl/>
        </w:rPr>
        <w:t xml:space="preserve"> &lt;&lt; יור &gt;&gt; </w:t>
      </w:r>
      <w:r>
        <w:rPr>
          <w:rtl/>
        </w:rPr>
        <w:t>היו"ר משה סולומון:</w:t>
      </w:r>
      <w:r w:rsidRPr="00E9763A">
        <w:rPr>
          <w:rStyle w:val="TagStyle"/>
          <w:rtl/>
        </w:rPr>
        <w:t xml:space="preserve"> &lt;&lt; יור &gt;&gt;</w:t>
      </w:r>
      <w:r>
        <w:rPr>
          <w:rtl/>
        </w:rPr>
        <w:t xml:space="preserve">   </w:t>
      </w:r>
      <w:bookmarkEnd w:id="5213"/>
    </w:p>
    <w:p w:rsidR="00712037" w:rsidRDefault="00712037" w:rsidP="005F7B32">
      <w:pPr>
        <w:rPr>
          <w:rtl/>
          <w:lang w:eastAsia="he-IL"/>
        </w:rPr>
      </w:pPr>
    </w:p>
    <w:p w:rsidR="00712037" w:rsidRDefault="00712037" w:rsidP="0042096B">
      <w:pPr>
        <w:rPr>
          <w:rtl/>
          <w:lang w:eastAsia="he-IL"/>
        </w:rPr>
      </w:pPr>
      <w:bookmarkStart w:id="5214" w:name="_ETM_Q15_207473"/>
      <w:bookmarkStart w:id="5215" w:name="_ETM_Q15_202881"/>
      <w:bookmarkEnd w:id="5214"/>
      <w:bookmarkEnd w:id="5215"/>
      <w:r>
        <w:rPr>
          <w:rFonts w:hint="cs"/>
          <w:rtl/>
          <w:lang w:eastAsia="he-IL"/>
        </w:rPr>
        <w:t>נכון. אבל אין עמדה</w:t>
      </w:r>
      <w:bookmarkStart w:id="5216" w:name="_ETM_Q15_201945"/>
      <w:bookmarkEnd w:id="5216"/>
      <w:r>
        <w:rPr>
          <w:rFonts w:hint="cs"/>
          <w:rtl/>
          <w:lang w:eastAsia="he-IL"/>
        </w:rPr>
        <w:t xml:space="preserve">, זה חופש הצבעה. זה </w:t>
      </w:r>
      <w:bookmarkStart w:id="5217" w:name="_ETM_Q15_203149"/>
      <w:bookmarkEnd w:id="5217"/>
      <w:r>
        <w:rPr>
          <w:rFonts w:hint="cs"/>
          <w:rtl/>
          <w:lang w:eastAsia="he-IL"/>
        </w:rPr>
        <w:t>לא נגד</w:t>
      </w:r>
      <w:bookmarkStart w:id="5218" w:name="_ETM_Q15_204236"/>
      <w:bookmarkEnd w:id="5218"/>
      <w:r>
        <w:rPr>
          <w:rFonts w:hint="cs"/>
          <w:rtl/>
          <w:lang w:eastAsia="he-IL"/>
        </w:rPr>
        <w:t xml:space="preserve"> או בעד. </w:t>
      </w:r>
      <w:bookmarkStart w:id="5219" w:name="_ETM_Q15_202046"/>
      <w:bookmarkEnd w:id="5219"/>
      <w:r>
        <w:rPr>
          <w:rFonts w:hint="cs"/>
          <w:rtl/>
          <w:lang w:eastAsia="he-IL"/>
        </w:rPr>
        <w:t>אתה צודק, א</w:t>
      </w:r>
      <w:bookmarkStart w:id="5220" w:name="_ETM_Q15_205178"/>
      <w:bookmarkEnd w:id="5220"/>
      <w:r>
        <w:rPr>
          <w:rFonts w:hint="cs"/>
          <w:rtl/>
          <w:lang w:eastAsia="he-IL"/>
        </w:rPr>
        <w:t xml:space="preserve">בל אין עמדה </w:t>
      </w:r>
      <w:bookmarkStart w:id="5221" w:name="_ETM_Q15_206646"/>
      <w:bookmarkEnd w:id="5221"/>
      <w:r>
        <w:rPr>
          <w:rFonts w:hint="cs"/>
          <w:rtl/>
          <w:lang w:eastAsia="he-IL"/>
        </w:rPr>
        <w:t>לממשלה.</w:t>
      </w:r>
      <w:bookmarkStart w:id="5222" w:name="_ETM_Q15_205950"/>
      <w:bookmarkStart w:id="5223" w:name="_ETM_Q15_208940"/>
      <w:bookmarkEnd w:id="5222"/>
      <w:bookmarkEnd w:id="5223"/>
      <w:r>
        <w:rPr>
          <w:rFonts w:hint="cs"/>
          <w:rtl/>
          <w:lang w:eastAsia="he-IL"/>
        </w:rPr>
        <w:t xml:space="preserve"> זה לא נגד או בעד, </w:t>
      </w:r>
      <w:bookmarkStart w:id="5224" w:name="_ETM_Q15_206925"/>
      <w:bookmarkEnd w:id="5224"/>
      <w:r>
        <w:rPr>
          <w:rFonts w:hint="cs"/>
          <w:rtl/>
          <w:lang w:eastAsia="he-IL"/>
        </w:rPr>
        <w:t xml:space="preserve">זה חופש הצבעה, לכן </w:t>
      </w:r>
      <w:bookmarkStart w:id="5225" w:name="_ETM_Q15_208523"/>
      <w:bookmarkEnd w:id="5225"/>
      <w:r>
        <w:rPr>
          <w:rFonts w:hint="cs"/>
          <w:rtl/>
          <w:lang w:eastAsia="he-IL"/>
        </w:rPr>
        <w:t xml:space="preserve">הוא </w:t>
      </w:r>
      <w:bookmarkStart w:id="5226" w:name="_ETM_Q15_208937"/>
      <w:bookmarkEnd w:id="5226"/>
      <w:r>
        <w:rPr>
          <w:rFonts w:hint="cs"/>
          <w:rtl/>
          <w:lang w:eastAsia="he-IL"/>
        </w:rPr>
        <w:t>רוצה להתנגד לחוק עצמו.</w:t>
      </w:r>
    </w:p>
    <w:p w:rsidR="00712037" w:rsidRPr="00E9763A" w:rsidRDefault="00712037" w:rsidP="0042096B">
      <w:pPr>
        <w:rPr>
          <w:rtl/>
          <w:lang w:eastAsia="he-IL"/>
        </w:rPr>
      </w:pPr>
      <w:bookmarkStart w:id="5227" w:name="_ETM_Q15_202679"/>
      <w:bookmarkStart w:id="5228" w:name="_ETM_Q15_202766"/>
      <w:bookmarkEnd w:id="5227"/>
      <w:bookmarkEnd w:id="5228"/>
    </w:p>
    <w:p w:rsidR="00712037" w:rsidRDefault="00712037" w:rsidP="0042096B">
      <w:pPr>
        <w:pStyle w:val="a4"/>
        <w:keepNext/>
        <w:rPr>
          <w:rtl/>
        </w:rPr>
      </w:pPr>
      <w:bookmarkStart w:id="5229" w:name="ET_speaker_5854_2"/>
      <w:r w:rsidRPr="00E9763A">
        <w:rPr>
          <w:rStyle w:val="TagStyle"/>
          <w:rtl/>
        </w:rPr>
        <w:t xml:space="preserve"> &lt;&lt; דובר &gt;&gt; </w:t>
      </w:r>
      <w:bookmarkStart w:id="5230" w:name="_Toc192103547"/>
      <w:bookmarkStart w:id="5231" w:name="_Toc192106277"/>
      <w:bookmarkStart w:id="5232" w:name="_Toc192106604"/>
      <w:r>
        <w:rPr>
          <w:rtl/>
        </w:rPr>
        <w:t>ווליד טאהא (רע"מ – הרשימה הערבית המאוחדת):</w:t>
      </w:r>
      <w:bookmarkEnd w:id="5230"/>
      <w:bookmarkEnd w:id="5231"/>
      <w:bookmarkEnd w:id="5232"/>
      <w:r w:rsidRPr="00E9763A">
        <w:rPr>
          <w:rStyle w:val="TagStyle"/>
          <w:rtl/>
        </w:rPr>
        <w:t xml:space="preserve"> &lt;&lt; דובר &gt;&gt;</w:t>
      </w:r>
      <w:r>
        <w:rPr>
          <w:rtl/>
        </w:rPr>
        <w:t xml:space="preserve">   </w:t>
      </w:r>
      <w:bookmarkEnd w:id="5229"/>
    </w:p>
    <w:p w:rsidR="00712037" w:rsidRDefault="00712037" w:rsidP="005F7B32">
      <w:pPr>
        <w:rPr>
          <w:rtl/>
          <w:lang w:eastAsia="he-IL"/>
        </w:rPr>
      </w:pPr>
    </w:p>
    <w:p w:rsidR="00712037" w:rsidRDefault="00712037" w:rsidP="0042096B">
      <w:pPr>
        <w:rPr>
          <w:rtl/>
          <w:lang w:eastAsia="he-IL"/>
        </w:rPr>
      </w:pPr>
      <w:bookmarkStart w:id="5233" w:name="_ETM_Q15_199025"/>
      <w:bookmarkStart w:id="5234" w:name="_ETM_Q15_199092"/>
      <w:bookmarkEnd w:id="5233"/>
      <w:bookmarkEnd w:id="5234"/>
      <w:r>
        <w:rPr>
          <w:rFonts w:hint="cs"/>
          <w:rtl/>
          <w:lang w:eastAsia="he-IL"/>
        </w:rPr>
        <w:t>אתם לא יודעים מה אתם רוצים</w:t>
      </w:r>
      <w:bookmarkStart w:id="5235" w:name="_ETM_Q15_217312"/>
      <w:bookmarkEnd w:id="5235"/>
      <w:r>
        <w:rPr>
          <w:rFonts w:hint="cs"/>
          <w:rtl/>
          <w:lang w:eastAsia="he-IL"/>
        </w:rPr>
        <w:t xml:space="preserve"> בעניין הזה.</w:t>
      </w:r>
      <w:bookmarkStart w:id="5236" w:name="_ETM_Q15_213054"/>
      <w:bookmarkStart w:id="5237" w:name="_ETM_Q15_213821"/>
      <w:bookmarkStart w:id="5238" w:name="_ETM_Q15_211619"/>
      <w:bookmarkStart w:id="5239" w:name="_ETM_Q15_213229"/>
      <w:bookmarkEnd w:id="5236"/>
      <w:bookmarkEnd w:id="5237"/>
      <w:bookmarkEnd w:id="5238"/>
      <w:bookmarkEnd w:id="5239"/>
      <w:r>
        <w:rPr>
          <w:rFonts w:hint="cs"/>
          <w:rtl/>
          <w:lang w:eastAsia="he-IL"/>
        </w:rPr>
        <w:t xml:space="preserve"> אז אין תמיכה, ואין התנגדות.</w:t>
      </w:r>
    </w:p>
    <w:p w:rsidR="00712037" w:rsidRDefault="00712037" w:rsidP="0042096B">
      <w:pPr>
        <w:rPr>
          <w:rtl/>
          <w:lang w:eastAsia="he-IL"/>
        </w:rPr>
      </w:pPr>
      <w:bookmarkStart w:id="5240" w:name="_ETM_Q15_219617"/>
      <w:bookmarkStart w:id="5241" w:name="_ETM_Q15_219718"/>
      <w:bookmarkEnd w:id="5240"/>
      <w:bookmarkEnd w:id="5241"/>
    </w:p>
    <w:p w:rsidR="00712037" w:rsidRDefault="00712037" w:rsidP="0042096B">
      <w:pPr>
        <w:pStyle w:val="af6"/>
        <w:keepNext/>
        <w:rPr>
          <w:rtl/>
        </w:rPr>
      </w:pPr>
      <w:bookmarkStart w:id="5242" w:name="ET_yor_6598_5"/>
      <w:r w:rsidRPr="00E9763A">
        <w:rPr>
          <w:rStyle w:val="TagStyle"/>
          <w:rtl/>
        </w:rPr>
        <w:t xml:space="preserve"> &lt;&lt; יור &gt;&gt; </w:t>
      </w:r>
      <w:r>
        <w:rPr>
          <w:rtl/>
        </w:rPr>
        <w:t>היו"ר משה סולומון:</w:t>
      </w:r>
      <w:r w:rsidRPr="00E9763A">
        <w:rPr>
          <w:rStyle w:val="TagStyle"/>
          <w:rtl/>
        </w:rPr>
        <w:t xml:space="preserve"> &lt;&lt; יור &gt;&gt;</w:t>
      </w:r>
      <w:r>
        <w:rPr>
          <w:rtl/>
        </w:rPr>
        <w:t xml:space="preserve">   </w:t>
      </w:r>
      <w:bookmarkEnd w:id="5242"/>
    </w:p>
    <w:p w:rsidR="00712037" w:rsidRDefault="00712037" w:rsidP="005F7B32">
      <w:pPr>
        <w:rPr>
          <w:rtl/>
          <w:lang w:eastAsia="he-IL"/>
        </w:rPr>
      </w:pPr>
    </w:p>
    <w:p w:rsidR="00712037" w:rsidRDefault="00712037" w:rsidP="0042096B">
      <w:pPr>
        <w:rPr>
          <w:rtl/>
        </w:rPr>
      </w:pPr>
      <w:bookmarkStart w:id="5243" w:name="_ETM_Q15_220606"/>
      <w:bookmarkEnd w:id="5243"/>
      <w:r>
        <w:rPr>
          <w:rFonts w:hint="cs"/>
          <w:rtl/>
          <w:lang w:eastAsia="he-IL"/>
        </w:rPr>
        <w:t>ב</w:t>
      </w:r>
      <w:r>
        <w:rPr>
          <w:rtl/>
        </w:rPr>
        <w:t>בקשה</w:t>
      </w:r>
      <w:r>
        <w:rPr>
          <w:rFonts w:hint="cs"/>
          <w:rtl/>
        </w:rPr>
        <w:t>,</w:t>
      </w:r>
      <w:r>
        <w:rPr>
          <w:rtl/>
        </w:rPr>
        <w:t xml:space="preserve"> </w:t>
      </w:r>
      <w:bookmarkStart w:id="5244" w:name="_ETM_Q15_219490"/>
      <w:bookmarkEnd w:id="5244"/>
      <w:r>
        <w:rPr>
          <w:rtl/>
        </w:rPr>
        <w:t xml:space="preserve">לרשותך </w:t>
      </w:r>
      <w:bookmarkStart w:id="5245" w:name="_ETM_Q15_220210"/>
      <w:bookmarkStart w:id="5246" w:name="_ETM_Q15_220659"/>
      <w:bookmarkStart w:id="5247" w:name="_ETM_Q15_217700"/>
      <w:bookmarkEnd w:id="5245"/>
      <w:bookmarkEnd w:id="5246"/>
      <w:bookmarkEnd w:id="5247"/>
      <w:r>
        <w:rPr>
          <w:rFonts w:hint="cs"/>
          <w:rtl/>
        </w:rPr>
        <w:t xml:space="preserve">שלוש </w:t>
      </w:r>
      <w:r>
        <w:rPr>
          <w:rtl/>
        </w:rPr>
        <w:t>דקות</w:t>
      </w:r>
      <w:r>
        <w:rPr>
          <w:rFonts w:hint="cs"/>
          <w:rtl/>
        </w:rPr>
        <w:t>.</w:t>
      </w:r>
      <w:bookmarkStart w:id="5248" w:name="_ETM_Q15_221200"/>
      <w:bookmarkStart w:id="5249" w:name="_ETM_Q15_219982"/>
      <w:bookmarkEnd w:id="5248"/>
      <w:bookmarkEnd w:id="5249"/>
    </w:p>
    <w:p w:rsidR="00712037" w:rsidRDefault="00712037" w:rsidP="0042096B">
      <w:pPr>
        <w:rPr>
          <w:rtl/>
        </w:rPr>
      </w:pPr>
      <w:bookmarkStart w:id="5250" w:name="_ETM_Q15_220074"/>
      <w:bookmarkEnd w:id="5250"/>
    </w:p>
    <w:p w:rsidR="00712037" w:rsidRDefault="00712037" w:rsidP="0042096B">
      <w:pPr>
        <w:pStyle w:val="-"/>
        <w:keepNext/>
        <w:rPr>
          <w:rtl/>
        </w:rPr>
      </w:pPr>
      <w:bookmarkStart w:id="5251" w:name="ET_speakercontinue_5854_6"/>
      <w:r w:rsidRPr="00E9763A">
        <w:rPr>
          <w:rStyle w:val="TagStyle"/>
          <w:rtl/>
        </w:rPr>
        <w:t xml:space="preserve"> &lt;&lt; דובר_המשך &gt;&gt; </w:t>
      </w:r>
      <w:r>
        <w:rPr>
          <w:rtl/>
        </w:rPr>
        <w:t>ווליד טאהא (רע"מ – הרשימה הערבית המאוחדת):</w:t>
      </w:r>
      <w:r w:rsidRPr="00E9763A">
        <w:rPr>
          <w:rStyle w:val="TagStyle"/>
          <w:rtl/>
        </w:rPr>
        <w:t xml:space="preserve"> &lt;&lt; דובר_המשך &gt;&gt;</w:t>
      </w:r>
      <w:r>
        <w:rPr>
          <w:rtl/>
        </w:rPr>
        <w:t xml:space="preserve">   </w:t>
      </w:r>
      <w:bookmarkEnd w:id="5251"/>
    </w:p>
    <w:p w:rsidR="00712037" w:rsidRDefault="00712037" w:rsidP="005F7B32">
      <w:pPr>
        <w:rPr>
          <w:rtl/>
          <w:lang w:eastAsia="he-IL"/>
        </w:rPr>
      </w:pPr>
    </w:p>
    <w:p w:rsidR="00712037" w:rsidRDefault="00712037" w:rsidP="00985191">
      <w:pPr>
        <w:rPr>
          <w:rtl/>
        </w:rPr>
      </w:pPr>
      <w:bookmarkStart w:id="5252" w:name="_ETM_Q15_221580"/>
      <w:bookmarkStart w:id="5253" w:name="_ETM_Q15_217099"/>
      <w:bookmarkStart w:id="5254" w:name="_ETM_Q15_220130"/>
      <w:bookmarkStart w:id="5255" w:name="_ETM_Q15_220178"/>
      <w:bookmarkEnd w:id="5252"/>
      <w:bookmarkEnd w:id="5253"/>
      <w:bookmarkEnd w:id="5254"/>
      <w:bookmarkEnd w:id="5255"/>
      <w:r>
        <w:rPr>
          <w:rtl/>
        </w:rPr>
        <w:t xml:space="preserve">תודה </w:t>
      </w:r>
      <w:bookmarkStart w:id="5256" w:name="_ETM_Q15_221530"/>
      <w:bookmarkEnd w:id="5256"/>
      <w:r>
        <w:rPr>
          <w:rtl/>
        </w:rPr>
        <w:t>רבה</w:t>
      </w:r>
      <w:r>
        <w:rPr>
          <w:rFonts w:hint="cs"/>
          <w:rtl/>
        </w:rPr>
        <w:t>,</w:t>
      </w:r>
      <w:r>
        <w:rPr>
          <w:rtl/>
        </w:rPr>
        <w:t xml:space="preserve"> </w:t>
      </w:r>
      <w:bookmarkStart w:id="5257" w:name="_ETM_Q15_222040"/>
      <w:bookmarkEnd w:id="5257"/>
      <w:r>
        <w:rPr>
          <w:rtl/>
        </w:rPr>
        <w:t xml:space="preserve">מכובדי </w:t>
      </w:r>
      <w:bookmarkStart w:id="5258" w:name="_ETM_Q15_222520"/>
      <w:bookmarkEnd w:id="5258"/>
      <w:r>
        <w:rPr>
          <w:rtl/>
        </w:rPr>
        <w:t>היושב-ראש</w:t>
      </w:r>
      <w:r>
        <w:rPr>
          <w:rFonts w:hint="cs"/>
          <w:rtl/>
        </w:rPr>
        <w:t>.</w:t>
      </w:r>
      <w:r>
        <w:rPr>
          <w:rtl/>
        </w:rPr>
        <w:t xml:space="preserve"> </w:t>
      </w:r>
      <w:bookmarkStart w:id="5259" w:name="_ETM_Q15_224550"/>
      <w:bookmarkEnd w:id="5259"/>
      <w:r>
        <w:rPr>
          <w:rtl/>
        </w:rPr>
        <w:t>האמת</w:t>
      </w:r>
      <w:r>
        <w:rPr>
          <w:rFonts w:hint="cs"/>
          <w:rtl/>
        </w:rPr>
        <w:t>,</w:t>
      </w:r>
      <w:r>
        <w:rPr>
          <w:rtl/>
        </w:rPr>
        <w:t xml:space="preserve"> </w:t>
      </w:r>
      <w:bookmarkStart w:id="5260" w:name="_ETM_Q15_225030"/>
      <w:bookmarkEnd w:id="5260"/>
      <w:r>
        <w:rPr>
          <w:rtl/>
        </w:rPr>
        <w:t xml:space="preserve">אותו </w:t>
      </w:r>
      <w:bookmarkStart w:id="5261" w:name="_ETM_Q15_225659"/>
      <w:bookmarkStart w:id="5262" w:name="_ETM_Q15_226649"/>
      <w:bookmarkStart w:id="5263" w:name="_ETM_Q15_224056"/>
      <w:bookmarkEnd w:id="5261"/>
      <w:bookmarkEnd w:id="5262"/>
      <w:bookmarkEnd w:id="5263"/>
      <w:r>
        <w:rPr>
          <w:rFonts w:hint="cs"/>
          <w:rtl/>
        </w:rPr>
        <w:t>חוק עלה</w:t>
      </w:r>
      <w:r>
        <w:rPr>
          <w:rtl/>
        </w:rPr>
        <w:t xml:space="preserve"> </w:t>
      </w:r>
      <w:bookmarkStart w:id="5264" w:name="_ETM_Q15_228140"/>
      <w:bookmarkEnd w:id="5264"/>
      <w:r>
        <w:rPr>
          <w:rFonts w:hint="cs"/>
          <w:rtl/>
        </w:rPr>
        <w:t xml:space="preserve">לפני </w:t>
      </w:r>
      <w:bookmarkStart w:id="5265" w:name="_ETM_Q15_227045"/>
      <w:bookmarkEnd w:id="5265"/>
      <w:r>
        <w:rPr>
          <w:rtl/>
        </w:rPr>
        <w:t xml:space="preserve">יותר </w:t>
      </w:r>
      <w:bookmarkStart w:id="5266" w:name="_ETM_Q15_228530"/>
      <w:bookmarkEnd w:id="5266"/>
      <w:r>
        <w:rPr>
          <w:rtl/>
        </w:rPr>
        <w:t>משנתיים</w:t>
      </w:r>
      <w:r>
        <w:rPr>
          <w:rFonts w:hint="cs"/>
          <w:rtl/>
        </w:rPr>
        <w:t>.</w:t>
      </w:r>
      <w:r>
        <w:rPr>
          <w:rtl/>
        </w:rPr>
        <w:t xml:space="preserve"> </w:t>
      </w:r>
      <w:bookmarkStart w:id="5267" w:name="_ETM_Q15_230320"/>
      <w:bookmarkEnd w:id="5267"/>
      <w:r>
        <w:rPr>
          <w:rtl/>
        </w:rPr>
        <w:t xml:space="preserve">הצד </w:t>
      </w:r>
      <w:bookmarkStart w:id="5268" w:name="_ETM_Q15_230770"/>
      <w:bookmarkEnd w:id="5268"/>
      <w:r>
        <w:rPr>
          <w:rtl/>
        </w:rPr>
        <w:t>הזה</w:t>
      </w:r>
      <w:bookmarkStart w:id="5269" w:name="_ETM_Q15_231219"/>
      <w:bookmarkEnd w:id="5269"/>
      <w:r>
        <w:rPr>
          <w:rFonts w:hint="cs"/>
          <w:rtl/>
        </w:rPr>
        <w:t xml:space="preserve">, </w:t>
      </w:r>
      <w:bookmarkStart w:id="5270" w:name="_ETM_Q15_234226"/>
      <w:bookmarkEnd w:id="5270"/>
      <w:r>
        <w:rPr>
          <w:rtl/>
        </w:rPr>
        <w:t xml:space="preserve">אני </w:t>
      </w:r>
      <w:bookmarkStart w:id="5271" w:name="_ETM_Q15_233179"/>
      <w:bookmarkEnd w:id="5271"/>
      <w:r>
        <w:rPr>
          <w:rtl/>
        </w:rPr>
        <w:t xml:space="preserve">מבין </w:t>
      </w:r>
      <w:bookmarkStart w:id="5272" w:name="_ETM_Q15_233510"/>
      <w:bookmarkEnd w:id="5272"/>
      <w:r>
        <w:rPr>
          <w:rtl/>
        </w:rPr>
        <w:t xml:space="preserve">שנתנו </w:t>
      </w:r>
      <w:bookmarkStart w:id="5273" w:name="_ETM_Q15_234769"/>
      <w:bookmarkEnd w:id="5273"/>
      <w:r>
        <w:rPr>
          <w:rtl/>
        </w:rPr>
        <w:t xml:space="preserve">לעצמם </w:t>
      </w:r>
      <w:bookmarkStart w:id="5274" w:name="_ETM_Q15_236539"/>
      <w:bookmarkEnd w:id="5274"/>
      <w:r>
        <w:rPr>
          <w:rtl/>
        </w:rPr>
        <w:t xml:space="preserve">חופש </w:t>
      </w:r>
      <w:bookmarkStart w:id="5275" w:name="_ETM_Q15_236960"/>
      <w:bookmarkEnd w:id="5275"/>
      <w:r>
        <w:rPr>
          <w:rtl/>
        </w:rPr>
        <w:t>הצבעה</w:t>
      </w:r>
      <w:r>
        <w:rPr>
          <w:rFonts w:hint="cs"/>
          <w:rtl/>
        </w:rPr>
        <w:t>.</w:t>
      </w:r>
      <w:r>
        <w:rPr>
          <w:rtl/>
        </w:rPr>
        <w:t xml:space="preserve"> </w:t>
      </w:r>
      <w:bookmarkStart w:id="5276" w:name="_ETM_Q15_238930"/>
      <w:bookmarkEnd w:id="5276"/>
      <w:r>
        <w:rPr>
          <w:rtl/>
        </w:rPr>
        <w:t xml:space="preserve">כלומר </w:t>
      </w:r>
      <w:bookmarkStart w:id="5277" w:name="_ETM_Q15_239590"/>
      <w:bookmarkEnd w:id="5277"/>
      <w:r>
        <w:rPr>
          <w:rtl/>
        </w:rPr>
        <w:t xml:space="preserve">מי </w:t>
      </w:r>
      <w:bookmarkStart w:id="5278" w:name="_ETM_Q15_239739"/>
      <w:bookmarkEnd w:id="5278"/>
      <w:r>
        <w:rPr>
          <w:rtl/>
        </w:rPr>
        <w:t xml:space="preserve">שרוצה </w:t>
      </w:r>
      <w:bookmarkStart w:id="5279" w:name="_ETM_Q15_240250"/>
      <w:bookmarkEnd w:id="5279"/>
      <w:r>
        <w:rPr>
          <w:rtl/>
        </w:rPr>
        <w:t xml:space="preserve">להצביע </w:t>
      </w:r>
      <w:bookmarkStart w:id="5280" w:name="_ETM_Q15_240879"/>
      <w:bookmarkEnd w:id="5280"/>
      <w:r>
        <w:rPr>
          <w:rtl/>
        </w:rPr>
        <w:t>בעד</w:t>
      </w:r>
      <w:r>
        <w:rPr>
          <w:rFonts w:hint="cs"/>
          <w:rtl/>
        </w:rPr>
        <w:t xml:space="preserve"> –</w:t>
      </w:r>
      <w:r>
        <w:rPr>
          <w:rtl/>
        </w:rPr>
        <w:t xml:space="preserve"> </w:t>
      </w:r>
      <w:bookmarkStart w:id="5281" w:name="_ETM_Q15_241449"/>
      <w:bookmarkEnd w:id="5281"/>
      <w:r>
        <w:rPr>
          <w:rtl/>
        </w:rPr>
        <w:t>יצביע</w:t>
      </w:r>
      <w:r w:rsidR="00985191">
        <w:rPr>
          <w:rFonts w:hint="cs"/>
          <w:rtl/>
        </w:rPr>
        <w:t>;</w:t>
      </w:r>
      <w:r>
        <w:rPr>
          <w:rtl/>
        </w:rPr>
        <w:t xml:space="preserve"> </w:t>
      </w:r>
      <w:bookmarkStart w:id="5282" w:name="_ETM_Q15_242140"/>
      <w:bookmarkEnd w:id="5282"/>
      <w:r>
        <w:rPr>
          <w:rtl/>
        </w:rPr>
        <w:t xml:space="preserve">מי </w:t>
      </w:r>
      <w:bookmarkStart w:id="5283" w:name="_ETM_Q15_242289"/>
      <w:bookmarkEnd w:id="5283"/>
      <w:r>
        <w:rPr>
          <w:rtl/>
        </w:rPr>
        <w:t xml:space="preserve">שרוצה </w:t>
      </w:r>
      <w:bookmarkStart w:id="5284" w:name="_ETM_Q15_242800"/>
      <w:bookmarkEnd w:id="5284"/>
      <w:r>
        <w:rPr>
          <w:rtl/>
        </w:rPr>
        <w:t>להתנגד</w:t>
      </w:r>
      <w:r>
        <w:rPr>
          <w:rFonts w:hint="cs"/>
          <w:rtl/>
        </w:rPr>
        <w:t xml:space="preserve"> –</w:t>
      </w:r>
      <w:r>
        <w:rPr>
          <w:rtl/>
        </w:rPr>
        <w:t xml:space="preserve"> </w:t>
      </w:r>
      <w:bookmarkStart w:id="5285" w:name="_ETM_Q15_243460"/>
      <w:bookmarkEnd w:id="5285"/>
      <w:r>
        <w:rPr>
          <w:rFonts w:hint="cs"/>
          <w:rtl/>
        </w:rPr>
        <w:t>י</w:t>
      </w:r>
      <w:r>
        <w:rPr>
          <w:rtl/>
        </w:rPr>
        <w:t>תנגד</w:t>
      </w:r>
      <w:r>
        <w:rPr>
          <w:rFonts w:hint="cs"/>
          <w:rtl/>
        </w:rPr>
        <w:t>.</w:t>
      </w:r>
      <w:r>
        <w:rPr>
          <w:rtl/>
        </w:rPr>
        <w:t xml:space="preserve"> </w:t>
      </w:r>
      <w:bookmarkStart w:id="5286" w:name="_ETM_Q15_244659"/>
      <w:bookmarkEnd w:id="5286"/>
      <w:r>
        <w:rPr>
          <w:rtl/>
        </w:rPr>
        <w:t>א</w:t>
      </w:r>
      <w:bookmarkStart w:id="5287" w:name="_ETM_Q15_245079"/>
      <w:bookmarkStart w:id="5288" w:name="_ETM_Q15_245147"/>
      <w:bookmarkEnd w:id="5287"/>
      <w:bookmarkEnd w:id="5288"/>
      <w:r>
        <w:rPr>
          <w:rFonts w:hint="cs"/>
          <w:rtl/>
        </w:rPr>
        <w:t>בל</w:t>
      </w:r>
      <w:r>
        <w:rPr>
          <w:rtl/>
        </w:rPr>
        <w:t xml:space="preserve"> </w:t>
      </w:r>
      <w:bookmarkStart w:id="5289" w:name="_ETM_Q15_245259"/>
      <w:bookmarkEnd w:id="5289"/>
      <w:r>
        <w:rPr>
          <w:rtl/>
        </w:rPr>
        <w:t xml:space="preserve">אותם </w:t>
      </w:r>
      <w:bookmarkStart w:id="5290" w:name="_ETM_Q15_245709"/>
      <w:bookmarkStart w:id="5291" w:name="_ETM_Q15_244709"/>
      <w:bookmarkEnd w:id="5290"/>
      <w:bookmarkEnd w:id="5291"/>
      <w:r>
        <w:rPr>
          <w:rtl/>
        </w:rPr>
        <w:t xml:space="preserve">אנשים </w:t>
      </w:r>
      <w:bookmarkStart w:id="5292" w:name="_ETM_Q15_246280"/>
      <w:bookmarkEnd w:id="5292"/>
      <w:r>
        <w:rPr>
          <w:rtl/>
        </w:rPr>
        <w:t xml:space="preserve">בדיוק </w:t>
      </w:r>
      <w:bookmarkStart w:id="5293" w:name="_ETM_Q15_246819"/>
      <w:bookmarkEnd w:id="5293"/>
      <w:r>
        <w:rPr>
          <w:rFonts w:hint="cs"/>
          <w:rtl/>
        </w:rPr>
        <w:t xml:space="preserve">הם </w:t>
      </w:r>
      <w:bookmarkStart w:id="5294" w:name="_ETM_Q15_247270"/>
      <w:bookmarkEnd w:id="5294"/>
      <w:r>
        <w:rPr>
          <w:rtl/>
        </w:rPr>
        <w:t xml:space="preserve">אלה </w:t>
      </w:r>
      <w:bookmarkStart w:id="5295" w:name="_ETM_Q15_248530"/>
      <w:bookmarkEnd w:id="5295"/>
      <w:r>
        <w:rPr>
          <w:rtl/>
        </w:rPr>
        <w:t xml:space="preserve">שהצביעו </w:t>
      </w:r>
      <w:bookmarkStart w:id="5296" w:name="_ETM_Q15_249429"/>
      <w:bookmarkEnd w:id="5296"/>
      <w:r>
        <w:rPr>
          <w:rtl/>
        </w:rPr>
        <w:t xml:space="preserve">נגד </w:t>
      </w:r>
      <w:bookmarkStart w:id="5297" w:name="_ETM_Q15_249850"/>
      <w:bookmarkEnd w:id="5297"/>
      <w:r>
        <w:rPr>
          <w:rtl/>
        </w:rPr>
        <w:t>ה</w:t>
      </w:r>
      <w:bookmarkStart w:id="5298" w:name="_ETM_Q15_247027"/>
      <w:bookmarkEnd w:id="5298"/>
      <w:r>
        <w:rPr>
          <w:rFonts w:hint="cs"/>
          <w:rtl/>
        </w:rPr>
        <w:t>חוק הז</w:t>
      </w:r>
      <w:bookmarkStart w:id="5299" w:name="_ETM_Q15_250119"/>
      <w:bookmarkEnd w:id="5299"/>
      <w:r>
        <w:rPr>
          <w:rtl/>
        </w:rPr>
        <w:t xml:space="preserve">ה </w:t>
      </w:r>
      <w:bookmarkStart w:id="5300" w:name="_ETM_Q15_250630"/>
      <w:bookmarkEnd w:id="5300"/>
      <w:r>
        <w:rPr>
          <w:rtl/>
        </w:rPr>
        <w:t xml:space="preserve">לפני </w:t>
      </w:r>
      <w:bookmarkStart w:id="5301" w:name="_ETM_Q15_251139"/>
      <w:bookmarkEnd w:id="5301"/>
      <w:r>
        <w:rPr>
          <w:rtl/>
        </w:rPr>
        <w:t xml:space="preserve">יותר </w:t>
      </w:r>
      <w:bookmarkStart w:id="5302" w:name="_ETM_Q15_251499"/>
      <w:bookmarkEnd w:id="5302"/>
      <w:r>
        <w:rPr>
          <w:rtl/>
        </w:rPr>
        <w:t>משנתיים</w:t>
      </w:r>
      <w:r>
        <w:rPr>
          <w:rFonts w:hint="cs"/>
          <w:rtl/>
        </w:rPr>
        <w:t>.</w:t>
      </w:r>
      <w:bookmarkStart w:id="5303" w:name="_ETM_Q15_252670"/>
      <w:bookmarkEnd w:id="5303"/>
    </w:p>
    <w:p w:rsidR="00712037" w:rsidRDefault="00712037" w:rsidP="0042096B">
      <w:pPr>
        <w:rPr>
          <w:rtl/>
        </w:rPr>
      </w:pPr>
      <w:bookmarkStart w:id="5304" w:name="_ETM_Q15_249911"/>
      <w:bookmarkEnd w:id="5304"/>
    </w:p>
    <w:p w:rsidR="00712037" w:rsidRDefault="00712037" w:rsidP="0042096B">
      <w:pPr>
        <w:pStyle w:val="af5"/>
        <w:keepNext/>
        <w:rPr>
          <w:rtl/>
        </w:rPr>
      </w:pPr>
      <w:r w:rsidRPr="000E5563">
        <w:rPr>
          <w:rStyle w:val="TagStyle"/>
          <w:rtl/>
        </w:rPr>
        <w:t xml:space="preserve"> &lt;&lt; קריאה &gt;&gt; </w:t>
      </w:r>
      <w:r>
        <w:rPr>
          <w:rtl/>
        </w:rPr>
        <w:t>גלית דיסטל אטבריאן (הליכוד):</w:t>
      </w:r>
      <w:r w:rsidRPr="000E5563">
        <w:rPr>
          <w:rStyle w:val="TagStyle"/>
          <w:rtl/>
        </w:rPr>
        <w:t xml:space="preserve"> &lt;&lt; קריאה &gt;&gt;</w:t>
      </w:r>
      <w:r>
        <w:rPr>
          <w:rtl/>
        </w:rPr>
        <w:t xml:space="preserve">   </w:t>
      </w:r>
    </w:p>
    <w:p w:rsidR="00712037" w:rsidRDefault="00712037" w:rsidP="005F7B32">
      <w:pPr>
        <w:rPr>
          <w:rtl/>
          <w:lang w:eastAsia="he-IL"/>
        </w:rPr>
      </w:pPr>
    </w:p>
    <w:p w:rsidR="00712037" w:rsidRDefault="00712037" w:rsidP="0042096B">
      <w:pPr>
        <w:rPr>
          <w:rtl/>
          <w:lang w:eastAsia="he-IL"/>
        </w:rPr>
      </w:pPr>
      <w:bookmarkStart w:id="5305" w:name="_ETM_Q15_263005"/>
      <w:bookmarkStart w:id="5306" w:name="_ETM_Q15_263257"/>
      <w:bookmarkStart w:id="5307" w:name="_ETM_Q15_263350"/>
      <w:bookmarkStart w:id="5308" w:name="_ETM_Q15_258383"/>
      <w:bookmarkStart w:id="5309" w:name="_ETM_Q15_255379"/>
      <w:bookmarkStart w:id="5310" w:name="_ETM_Q15_254803"/>
      <w:bookmarkEnd w:id="5305"/>
      <w:bookmarkEnd w:id="5306"/>
      <w:bookmarkEnd w:id="5307"/>
      <w:bookmarkEnd w:id="5308"/>
      <w:bookmarkEnd w:id="5309"/>
      <w:bookmarkEnd w:id="5310"/>
      <w:r>
        <w:rPr>
          <w:rFonts w:hint="cs"/>
          <w:rtl/>
          <w:lang w:eastAsia="he-IL"/>
        </w:rPr>
        <w:t xml:space="preserve">ווליד, ווליד, הוא נפל </w:t>
      </w:r>
      <w:bookmarkStart w:id="5311" w:name="_ETM_Q15_253250"/>
      <w:bookmarkEnd w:id="5311"/>
      <w:r>
        <w:rPr>
          <w:rFonts w:hint="cs"/>
          <w:rtl/>
          <w:lang w:eastAsia="he-IL"/>
        </w:rPr>
        <w:t>בגלל</w:t>
      </w:r>
      <w:bookmarkStart w:id="5312" w:name="_ETM_Q15_257331"/>
      <w:bookmarkStart w:id="5313" w:name="_ETM_Q15_258016"/>
      <w:bookmarkEnd w:id="5312"/>
      <w:bookmarkEnd w:id="5313"/>
      <w:r>
        <w:rPr>
          <w:rFonts w:hint="cs"/>
          <w:rtl/>
          <w:lang w:eastAsia="he-IL"/>
        </w:rPr>
        <w:t xml:space="preserve"> מועצת </w:t>
      </w:r>
      <w:bookmarkStart w:id="5314" w:name="_ETM_Q15_254900"/>
      <w:bookmarkEnd w:id="5314"/>
      <w:proofErr w:type="spellStart"/>
      <w:r>
        <w:rPr>
          <w:rFonts w:hint="cs"/>
          <w:rtl/>
          <w:lang w:eastAsia="he-IL"/>
        </w:rPr>
        <w:t>השורא</w:t>
      </w:r>
      <w:bookmarkStart w:id="5315" w:name="_ETM_Q15_257479"/>
      <w:bookmarkStart w:id="5316" w:name="_ETM_Q15_257752"/>
      <w:bookmarkStart w:id="5317" w:name="_ETM_Q15_257489"/>
      <w:bookmarkStart w:id="5318" w:name="_ETM_Q15_258242"/>
      <w:bookmarkEnd w:id="5315"/>
      <w:bookmarkEnd w:id="5316"/>
      <w:bookmarkEnd w:id="5317"/>
      <w:bookmarkEnd w:id="5318"/>
      <w:proofErr w:type="spellEnd"/>
      <w:r>
        <w:rPr>
          <w:rFonts w:hint="cs"/>
          <w:rtl/>
          <w:lang w:eastAsia="he-IL"/>
        </w:rPr>
        <w:t xml:space="preserve"> </w:t>
      </w:r>
      <w:r w:rsidR="005F7B32">
        <w:rPr>
          <w:rFonts w:hint="cs"/>
          <w:rtl/>
          <w:lang w:eastAsia="he-IL"/>
        </w:rPr>
        <w:t>– – –</w:t>
      </w:r>
    </w:p>
    <w:p w:rsidR="00712037" w:rsidRPr="000E5563" w:rsidRDefault="00712037" w:rsidP="0042096B">
      <w:pPr>
        <w:rPr>
          <w:rtl/>
          <w:lang w:eastAsia="he-IL"/>
        </w:rPr>
      </w:pPr>
      <w:bookmarkStart w:id="5319" w:name="_ETM_Q15_257852"/>
      <w:bookmarkEnd w:id="5319"/>
    </w:p>
    <w:p w:rsidR="00712037" w:rsidRDefault="00712037" w:rsidP="0042096B">
      <w:pPr>
        <w:pStyle w:val="-"/>
        <w:keepNext/>
        <w:rPr>
          <w:rtl/>
        </w:rPr>
      </w:pPr>
      <w:bookmarkStart w:id="5320" w:name="ET_speakercontinue_ווליד_טאהא_רעמ__36"/>
      <w:r w:rsidRPr="00A5279A">
        <w:rPr>
          <w:rStyle w:val="TagStyle"/>
          <w:rtl/>
        </w:rPr>
        <w:t xml:space="preserve"> &lt;&lt; דובר_המשך &gt;&gt;</w:t>
      </w:r>
      <w:r w:rsidRPr="00E9763A">
        <w:rPr>
          <w:rStyle w:val="TagStyle"/>
          <w:rtl/>
        </w:rPr>
        <w:t xml:space="preserve"> </w:t>
      </w:r>
      <w:r>
        <w:rPr>
          <w:rtl/>
        </w:rPr>
        <w:t>ווליד טאהא (רע"מ – הרשימה הערבית המאוחדת):</w:t>
      </w:r>
      <w:r w:rsidRPr="00E9763A">
        <w:rPr>
          <w:rStyle w:val="TagStyle"/>
          <w:rtl/>
        </w:rPr>
        <w:t xml:space="preserve"> </w:t>
      </w:r>
      <w:r w:rsidRPr="00A5279A">
        <w:rPr>
          <w:rStyle w:val="TagStyle"/>
          <w:rtl/>
        </w:rPr>
        <w:t xml:space="preserve">&lt;&lt; דובר_המשך &gt;&gt; </w:t>
      </w:r>
      <w:r>
        <w:rPr>
          <w:rtl/>
        </w:rPr>
        <w:t xml:space="preserve">   </w:t>
      </w:r>
    </w:p>
    <w:bookmarkEnd w:id="5320"/>
    <w:p w:rsidR="00712037" w:rsidRDefault="00712037" w:rsidP="005F7B32">
      <w:pPr>
        <w:rPr>
          <w:rtl/>
          <w:lang w:eastAsia="he-IL"/>
        </w:rPr>
      </w:pPr>
    </w:p>
    <w:p w:rsidR="00712037" w:rsidRDefault="00712037" w:rsidP="0042096B">
      <w:pPr>
        <w:rPr>
          <w:rtl/>
          <w:lang w:eastAsia="he-IL"/>
        </w:rPr>
      </w:pPr>
      <w:bookmarkStart w:id="5321" w:name="_ETM_Q15_252574"/>
      <w:bookmarkStart w:id="5322" w:name="_ETM_Q15_248307"/>
      <w:bookmarkStart w:id="5323" w:name="_ETM_Q15_249323"/>
      <w:bookmarkStart w:id="5324" w:name="_ETM_Q15_258499"/>
      <w:bookmarkStart w:id="5325" w:name="_ETM_Q15_254449"/>
      <w:bookmarkEnd w:id="5321"/>
      <w:bookmarkEnd w:id="5322"/>
      <w:bookmarkEnd w:id="5323"/>
      <w:bookmarkEnd w:id="5324"/>
      <w:bookmarkEnd w:id="5325"/>
      <w:r>
        <w:rPr>
          <w:rFonts w:hint="cs"/>
          <w:rtl/>
          <w:lang w:eastAsia="he-IL"/>
        </w:rPr>
        <w:t>אני כמובן גם הצבעתי נגד.</w:t>
      </w:r>
      <w:bookmarkStart w:id="5326" w:name="_ETM_Q15_259116"/>
      <w:bookmarkEnd w:id="5326"/>
      <w:r>
        <w:rPr>
          <w:rFonts w:hint="cs"/>
          <w:rtl/>
          <w:lang w:eastAsia="he-IL"/>
        </w:rPr>
        <w:t xml:space="preserve"> מבחינתנו</w:t>
      </w:r>
      <w:bookmarkStart w:id="5327" w:name="_ETM_Q15_251449"/>
      <w:bookmarkEnd w:id="5327"/>
      <w:r>
        <w:rPr>
          <w:rFonts w:hint="cs"/>
          <w:rtl/>
          <w:lang w:eastAsia="he-IL"/>
        </w:rPr>
        <w:t xml:space="preserve">, דין של גרם אחד של סם הוא אותו הדין </w:t>
      </w:r>
      <w:bookmarkStart w:id="5328" w:name="_ETM_Q15_270172"/>
      <w:bookmarkEnd w:id="5328"/>
      <w:r>
        <w:rPr>
          <w:rFonts w:hint="cs"/>
          <w:rtl/>
          <w:lang w:eastAsia="he-IL"/>
        </w:rPr>
        <w:t>של 100 קילו. והחוק הזה</w:t>
      </w:r>
      <w:bookmarkStart w:id="5329" w:name="_ETM_Q15_270122"/>
      <w:bookmarkEnd w:id="5329"/>
      <w:r>
        <w:rPr>
          <w:rFonts w:hint="cs"/>
          <w:rtl/>
          <w:lang w:eastAsia="he-IL"/>
        </w:rPr>
        <w:t xml:space="preserve"> למעשה הולך להסדיר </w:t>
      </w:r>
      <w:bookmarkStart w:id="5330" w:name="_ETM_Q15_276811"/>
      <w:bookmarkEnd w:id="5330"/>
      <w:r>
        <w:rPr>
          <w:rFonts w:hint="cs"/>
          <w:rtl/>
          <w:lang w:eastAsia="he-IL"/>
        </w:rPr>
        <w:t xml:space="preserve">את הסחר בסמים </w:t>
      </w:r>
      <w:r w:rsidR="005F7B32">
        <w:rPr>
          <w:rFonts w:hint="cs"/>
          <w:rtl/>
          <w:lang w:eastAsia="he-IL"/>
        </w:rPr>
        <w:t>– –</w:t>
      </w:r>
      <w:bookmarkStart w:id="5331" w:name="_ETM_Q15_277099"/>
      <w:bookmarkEnd w:id="5331"/>
    </w:p>
    <w:p w:rsidR="00712037" w:rsidRDefault="00712037" w:rsidP="0042096B">
      <w:pPr>
        <w:rPr>
          <w:rtl/>
          <w:lang w:eastAsia="he-IL"/>
        </w:rPr>
      </w:pPr>
    </w:p>
    <w:p w:rsidR="00712037" w:rsidRDefault="00712037" w:rsidP="0042096B">
      <w:pPr>
        <w:pStyle w:val="af5"/>
        <w:keepNext/>
        <w:rPr>
          <w:rtl/>
        </w:rPr>
      </w:pPr>
      <w:bookmarkStart w:id="5332" w:name="ET_interruption_6345_9"/>
      <w:r w:rsidRPr="000E5563">
        <w:rPr>
          <w:rStyle w:val="TagStyle"/>
          <w:rtl/>
        </w:rPr>
        <w:t xml:space="preserve"> &lt;&lt; קריאה &gt;&gt; </w:t>
      </w:r>
      <w:r>
        <w:rPr>
          <w:rtl/>
        </w:rPr>
        <w:t>טלי גוטליב (הליכוד):</w:t>
      </w:r>
      <w:r w:rsidRPr="000E5563">
        <w:rPr>
          <w:rStyle w:val="TagStyle"/>
          <w:rtl/>
        </w:rPr>
        <w:t xml:space="preserve"> &lt;&lt; קריאה &gt;&gt;</w:t>
      </w:r>
      <w:r>
        <w:rPr>
          <w:rtl/>
        </w:rPr>
        <w:t xml:space="preserve">   </w:t>
      </w:r>
      <w:bookmarkEnd w:id="5332"/>
    </w:p>
    <w:p w:rsidR="00712037" w:rsidRDefault="00712037" w:rsidP="005F7B32">
      <w:pPr>
        <w:rPr>
          <w:rtl/>
          <w:lang w:eastAsia="he-IL"/>
        </w:rPr>
      </w:pPr>
    </w:p>
    <w:p w:rsidR="00712037" w:rsidRDefault="00712037" w:rsidP="0042096B">
      <w:pPr>
        <w:rPr>
          <w:rtl/>
          <w:lang w:eastAsia="he-IL"/>
        </w:rPr>
      </w:pPr>
      <w:bookmarkStart w:id="5333" w:name="_ETM_Q15_274764"/>
      <w:bookmarkEnd w:id="5333"/>
      <w:r>
        <w:rPr>
          <w:rFonts w:hint="cs"/>
          <w:rtl/>
          <w:lang w:eastAsia="he-IL"/>
        </w:rPr>
        <w:t>קנביס זה לא סם.</w:t>
      </w:r>
    </w:p>
    <w:p w:rsidR="00712037" w:rsidRDefault="00712037" w:rsidP="0042096B">
      <w:pPr>
        <w:rPr>
          <w:rtl/>
          <w:lang w:eastAsia="he-IL"/>
        </w:rPr>
      </w:pPr>
      <w:bookmarkStart w:id="5334" w:name="_ETM_Q15_274309"/>
      <w:bookmarkEnd w:id="5334"/>
    </w:p>
    <w:p w:rsidR="00712037" w:rsidRDefault="00712037" w:rsidP="0042096B">
      <w:pPr>
        <w:pStyle w:val="-"/>
        <w:keepNext/>
        <w:rPr>
          <w:rtl/>
        </w:rPr>
      </w:pPr>
      <w:bookmarkStart w:id="5335" w:name="ET_speakercontinue_5854_10"/>
      <w:r w:rsidRPr="000E5563">
        <w:rPr>
          <w:rStyle w:val="TagStyle"/>
          <w:rtl/>
        </w:rPr>
        <w:t xml:space="preserve"> &lt;&lt; דובר_המשך &gt;&gt; </w:t>
      </w:r>
      <w:r>
        <w:rPr>
          <w:rtl/>
        </w:rPr>
        <w:t>ווליד טאהא (רע"מ – הרשימה הערבית המאוחדת):</w:t>
      </w:r>
      <w:r w:rsidRPr="000E5563">
        <w:rPr>
          <w:rStyle w:val="TagStyle"/>
          <w:rtl/>
        </w:rPr>
        <w:t xml:space="preserve"> &lt;&lt; דובר_המשך &gt;&gt;</w:t>
      </w:r>
      <w:r>
        <w:rPr>
          <w:rtl/>
        </w:rPr>
        <w:t xml:space="preserve">   </w:t>
      </w:r>
      <w:bookmarkEnd w:id="5335"/>
    </w:p>
    <w:p w:rsidR="00712037" w:rsidRDefault="00712037" w:rsidP="005F7B32">
      <w:pPr>
        <w:rPr>
          <w:rtl/>
          <w:lang w:eastAsia="he-IL"/>
        </w:rPr>
      </w:pPr>
    </w:p>
    <w:p w:rsidR="00712037" w:rsidRDefault="005F7B32" w:rsidP="0042096B">
      <w:pPr>
        <w:rPr>
          <w:rtl/>
        </w:rPr>
      </w:pPr>
      <w:bookmarkStart w:id="5336" w:name="_ETM_Q15_275192"/>
      <w:bookmarkStart w:id="5337" w:name="_ETM_Q15_279680"/>
      <w:bookmarkStart w:id="5338" w:name="_ETM_Q15_280373"/>
      <w:bookmarkEnd w:id="5336"/>
      <w:bookmarkEnd w:id="5337"/>
      <w:bookmarkEnd w:id="5338"/>
      <w:r>
        <w:rPr>
          <w:rFonts w:hint="cs"/>
          <w:rtl/>
        </w:rPr>
        <w:t>– –</w:t>
      </w:r>
      <w:r w:rsidR="00712037">
        <w:rPr>
          <w:rFonts w:hint="cs"/>
          <w:rtl/>
        </w:rPr>
        <w:t xml:space="preserve"> תחת </w:t>
      </w:r>
      <w:r w:rsidR="00712037">
        <w:rPr>
          <w:rtl/>
        </w:rPr>
        <w:t xml:space="preserve">שם </w:t>
      </w:r>
      <w:bookmarkStart w:id="5339" w:name="_ETM_Q15_280280"/>
      <w:bookmarkEnd w:id="5339"/>
      <w:r w:rsidR="00712037">
        <w:rPr>
          <w:rtl/>
        </w:rPr>
        <w:t xml:space="preserve">מכובס </w:t>
      </w:r>
      <w:bookmarkStart w:id="5340" w:name="_ETM_Q15_282069"/>
      <w:bookmarkEnd w:id="5340"/>
      <w:r w:rsidR="00712037">
        <w:rPr>
          <w:rtl/>
        </w:rPr>
        <w:t xml:space="preserve">של </w:t>
      </w:r>
      <w:bookmarkStart w:id="5341" w:name="_ETM_Q15_282670"/>
      <w:bookmarkEnd w:id="5341"/>
      <w:r w:rsidR="00712037">
        <w:rPr>
          <w:rtl/>
        </w:rPr>
        <w:t xml:space="preserve">הסדרת </w:t>
      </w:r>
      <w:bookmarkStart w:id="5342" w:name="_ETM_Q15_283330"/>
      <w:bookmarkEnd w:id="5342"/>
      <w:r w:rsidR="00712037">
        <w:rPr>
          <w:rtl/>
        </w:rPr>
        <w:t xml:space="preserve">השימוש </w:t>
      </w:r>
      <w:bookmarkStart w:id="5343" w:name="_ETM_Q15_283900"/>
      <w:bookmarkEnd w:id="5343"/>
      <w:r w:rsidR="00712037">
        <w:rPr>
          <w:rtl/>
        </w:rPr>
        <w:t>בקנביס</w:t>
      </w:r>
      <w:r w:rsidR="00712037">
        <w:rPr>
          <w:rFonts w:hint="cs"/>
          <w:rtl/>
        </w:rPr>
        <w:t>.</w:t>
      </w:r>
      <w:bookmarkStart w:id="5344" w:name="_ETM_Q15_282991"/>
      <w:bookmarkStart w:id="5345" w:name="_ETM_Q15_286560"/>
      <w:bookmarkStart w:id="5346" w:name="_ETM_Q15_286741"/>
      <w:bookmarkEnd w:id="5344"/>
      <w:bookmarkEnd w:id="5345"/>
      <w:bookmarkEnd w:id="5346"/>
    </w:p>
    <w:p w:rsidR="00712037" w:rsidRDefault="00712037" w:rsidP="0042096B">
      <w:pPr>
        <w:rPr>
          <w:rtl/>
        </w:rPr>
      </w:pPr>
      <w:bookmarkStart w:id="5347" w:name="_ETM_Q15_286870"/>
      <w:bookmarkStart w:id="5348" w:name="_ETM_Q15_282358"/>
      <w:bookmarkEnd w:id="5347"/>
      <w:bookmarkEnd w:id="5348"/>
    </w:p>
    <w:p w:rsidR="00712037" w:rsidRDefault="00712037" w:rsidP="0042096B">
      <w:pPr>
        <w:pStyle w:val="af5"/>
        <w:keepNext/>
        <w:rPr>
          <w:rtl/>
        </w:rPr>
      </w:pPr>
      <w:bookmarkStart w:id="5349" w:name="ET_interruption_קריאה_11"/>
      <w:r w:rsidRPr="000E5563">
        <w:rPr>
          <w:rStyle w:val="TagStyle"/>
          <w:rtl/>
        </w:rPr>
        <w:t xml:space="preserve"> &lt;&lt; קריאה &gt;&gt; </w:t>
      </w:r>
      <w:r>
        <w:rPr>
          <w:rtl/>
        </w:rPr>
        <w:t>קריאה:</w:t>
      </w:r>
      <w:r w:rsidRPr="000E5563">
        <w:rPr>
          <w:rStyle w:val="TagStyle"/>
          <w:rtl/>
        </w:rPr>
        <w:t xml:space="preserve"> &lt;&lt; קריאה &gt;&gt;</w:t>
      </w:r>
      <w:r>
        <w:rPr>
          <w:rtl/>
        </w:rPr>
        <w:t xml:space="preserve">   </w:t>
      </w:r>
      <w:bookmarkEnd w:id="5349"/>
    </w:p>
    <w:p w:rsidR="00712037" w:rsidRDefault="00712037" w:rsidP="005F7B32">
      <w:pPr>
        <w:rPr>
          <w:rtl/>
          <w:lang w:eastAsia="he-IL"/>
        </w:rPr>
      </w:pPr>
    </w:p>
    <w:p w:rsidR="00712037" w:rsidRDefault="005F7B32" w:rsidP="0042096B">
      <w:pPr>
        <w:rPr>
          <w:rtl/>
          <w:lang w:eastAsia="he-IL"/>
        </w:rPr>
      </w:pPr>
      <w:bookmarkStart w:id="5350" w:name="_ETM_Q15_285674"/>
      <w:bookmarkEnd w:id="5350"/>
      <w:r>
        <w:rPr>
          <w:rFonts w:hint="cs"/>
          <w:rtl/>
          <w:lang w:eastAsia="he-IL"/>
        </w:rPr>
        <w:t>– – –</w:t>
      </w:r>
      <w:bookmarkStart w:id="5351" w:name="_ETM_Q15_286975"/>
      <w:bookmarkEnd w:id="5351"/>
    </w:p>
    <w:p w:rsidR="00712037" w:rsidRDefault="00712037" w:rsidP="0042096B">
      <w:pPr>
        <w:rPr>
          <w:rtl/>
          <w:lang w:eastAsia="he-IL"/>
        </w:rPr>
      </w:pPr>
      <w:bookmarkStart w:id="5352" w:name="_ETM_Q15_287066"/>
      <w:bookmarkEnd w:id="5352"/>
    </w:p>
    <w:p w:rsidR="00712037" w:rsidRDefault="00712037" w:rsidP="0042096B">
      <w:pPr>
        <w:pStyle w:val="af6"/>
        <w:keepNext/>
        <w:rPr>
          <w:rtl/>
        </w:rPr>
      </w:pPr>
      <w:bookmarkStart w:id="5353" w:name="ET_yor_6598_12"/>
      <w:r w:rsidRPr="000E5563">
        <w:rPr>
          <w:rStyle w:val="TagStyle"/>
          <w:rtl/>
        </w:rPr>
        <w:t xml:space="preserve"> &lt;&lt; יור &gt;&gt; </w:t>
      </w:r>
      <w:r>
        <w:rPr>
          <w:rtl/>
        </w:rPr>
        <w:t>היו"ר משה סולומון:</w:t>
      </w:r>
      <w:r w:rsidRPr="000E5563">
        <w:rPr>
          <w:rStyle w:val="TagStyle"/>
          <w:rtl/>
        </w:rPr>
        <w:t xml:space="preserve"> &lt;&lt; יור &gt;&gt;</w:t>
      </w:r>
      <w:r>
        <w:rPr>
          <w:rtl/>
        </w:rPr>
        <w:t xml:space="preserve">   </w:t>
      </w:r>
      <w:bookmarkEnd w:id="5353"/>
    </w:p>
    <w:p w:rsidR="00712037" w:rsidRDefault="00712037" w:rsidP="005F7B32">
      <w:pPr>
        <w:rPr>
          <w:rtl/>
          <w:lang w:eastAsia="he-IL"/>
        </w:rPr>
      </w:pPr>
    </w:p>
    <w:p w:rsidR="00712037" w:rsidRDefault="00712037" w:rsidP="0042096B">
      <w:pPr>
        <w:rPr>
          <w:rtl/>
        </w:rPr>
      </w:pPr>
      <w:bookmarkStart w:id="5354" w:name="_ETM_Q15_288069"/>
      <w:bookmarkStart w:id="5355" w:name="_ETM_Q15_283781"/>
      <w:bookmarkStart w:id="5356" w:name="_ETM_Q15_286940"/>
      <w:bookmarkStart w:id="5357" w:name="_ETM_Q15_287057"/>
      <w:bookmarkEnd w:id="5354"/>
      <w:bookmarkEnd w:id="5355"/>
      <w:bookmarkEnd w:id="5356"/>
      <w:bookmarkEnd w:id="5357"/>
      <w:r>
        <w:rPr>
          <w:rtl/>
        </w:rPr>
        <w:t xml:space="preserve">חברי </w:t>
      </w:r>
      <w:bookmarkStart w:id="5358" w:name="_ETM_Q15_286740"/>
      <w:bookmarkEnd w:id="5358"/>
      <w:r>
        <w:rPr>
          <w:rtl/>
        </w:rPr>
        <w:t>הכנסת</w:t>
      </w:r>
      <w:r>
        <w:rPr>
          <w:rFonts w:hint="cs"/>
          <w:rtl/>
        </w:rPr>
        <w:t>,</w:t>
      </w:r>
      <w:bookmarkStart w:id="5359" w:name="_ETM_Q15_284488"/>
      <w:bookmarkEnd w:id="5359"/>
      <w:r>
        <w:rPr>
          <w:rtl/>
        </w:rPr>
        <w:t xml:space="preserve"> </w:t>
      </w:r>
      <w:bookmarkStart w:id="5360" w:name="_ETM_Q15_287190"/>
      <w:bookmarkEnd w:id="5360"/>
      <w:r>
        <w:rPr>
          <w:rtl/>
        </w:rPr>
        <w:t xml:space="preserve">חברי </w:t>
      </w:r>
      <w:bookmarkStart w:id="5361" w:name="_ETM_Q15_287460"/>
      <w:bookmarkEnd w:id="5361"/>
      <w:r>
        <w:rPr>
          <w:rtl/>
        </w:rPr>
        <w:t>הכנסת</w:t>
      </w:r>
      <w:r>
        <w:rPr>
          <w:rFonts w:hint="cs"/>
          <w:rtl/>
        </w:rPr>
        <w:t>,</w:t>
      </w:r>
      <w:r>
        <w:rPr>
          <w:rtl/>
        </w:rPr>
        <w:t xml:space="preserve"> </w:t>
      </w:r>
      <w:bookmarkStart w:id="5362" w:name="_ETM_Q15_287820"/>
      <w:bookmarkEnd w:id="5362"/>
      <w:r>
        <w:rPr>
          <w:rtl/>
        </w:rPr>
        <w:t xml:space="preserve">נא </w:t>
      </w:r>
      <w:bookmarkStart w:id="5363" w:name="_ETM_Q15_287940"/>
      <w:bookmarkEnd w:id="5363"/>
      <w:r>
        <w:rPr>
          <w:rtl/>
        </w:rPr>
        <w:t xml:space="preserve">לאפשר </w:t>
      </w:r>
      <w:bookmarkStart w:id="5364" w:name="_ETM_Q15_288330"/>
      <w:bookmarkEnd w:id="5364"/>
      <w:r>
        <w:rPr>
          <w:rtl/>
        </w:rPr>
        <w:t>לו</w:t>
      </w:r>
      <w:r>
        <w:rPr>
          <w:rFonts w:hint="cs"/>
          <w:rtl/>
        </w:rPr>
        <w:t>.</w:t>
      </w:r>
      <w:bookmarkStart w:id="5365" w:name="_ETM_Q15_289060"/>
      <w:bookmarkStart w:id="5366" w:name="_ETM_Q15_289247"/>
      <w:bookmarkEnd w:id="5365"/>
      <w:bookmarkEnd w:id="5366"/>
    </w:p>
    <w:p w:rsidR="00712037" w:rsidRDefault="00712037" w:rsidP="0042096B">
      <w:pPr>
        <w:rPr>
          <w:rtl/>
        </w:rPr>
      </w:pPr>
      <w:bookmarkStart w:id="5367" w:name="_ETM_Q15_289368"/>
      <w:bookmarkEnd w:id="5367"/>
    </w:p>
    <w:p w:rsidR="00712037" w:rsidRDefault="00712037" w:rsidP="0042096B">
      <w:pPr>
        <w:pStyle w:val="-"/>
        <w:keepNext/>
        <w:rPr>
          <w:rtl/>
        </w:rPr>
      </w:pPr>
      <w:bookmarkStart w:id="5368" w:name="ET_speakercontinue_5854_13"/>
      <w:r w:rsidRPr="000E5563">
        <w:rPr>
          <w:rStyle w:val="TagStyle"/>
          <w:rtl/>
        </w:rPr>
        <w:t xml:space="preserve"> &lt;&lt; דובר_המשך &gt;&gt; </w:t>
      </w:r>
      <w:r>
        <w:rPr>
          <w:rtl/>
        </w:rPr>
        <w:t>ווליד טאהא (רע"מ – הרשימה הערבית המאוחדת):</w:t>
      </w:r>
      <w:r w:rsidRPr="000E5563">
        <w:rPr>
          <w:rStyle w:val="TagStyle"/>
          <w:rtl/>
        </w:rPr>
        <w:t xml:space="preserve"> &lt;&lt; דובר_המשך &gt;&gt;</w:t>
      </w:r>
      <w:r>
        <w:rPr>
          <w:rtl/>
        </w:rPr>
        <w:t xml:space="preserve">   </w:t>
      </w:r>
      <w:bookmarkEnd w:id="5368"/>
    </w:p>
    <w:p w:rsidR="00712037" w:rsidRDefault="00712037" w:rsidP="005F7B32">
      <w:pPr>
        <w:rPr>
          <w:rtl/>
          <w:lang w:eastAsia="he-IL"/>
        </w:rPr>
      </w:pPr>
    </w:p>
    <w:p w:rsidR="00712037" w:rsidRDefault="00712037" w:rsidP="00985191">
      <w:pPr>
        <w:rPr>
          <w:rtl/>
          <w:lang w:eastAsia="he-IL"/>
        </w:rPr>
      </w:pPr>
      <w:bookmarkStart w:id="5369" w:name="_ETM_Q15_290608"/>
      <w:bookmarkStart w:id="5370" w:name="_ETM_Q15_289448"/>
      <w:bookmarkStart w:id="5371" w:name="_ETM_Q15_289484"/>
      <w:bookmarkStart w:id="5372" w:name="_ETM_Q15_289359"/>
      <w:bookmarkEnd w:id="5369"/>
      <w:bookmarkEnd w:id="5370"/>
      <w:bookmarkEnd w:id="5371"/>
      <w:bookmarkEnd w:id="5372"/>
      <w:r>
        <w:rPr>
          <w:rtl/>
        </w:rPr>
        <w:t xml:space="preserve">גם </w:t>
      </w:r>
      <w:bookmarkStart w:id="5373" w:name="_ETM_Q15_289569"/>
      <w:bookmarkEnd w:id="5373"/>
      <w:r>
        <w:rPr>
          <w:rtl/>
        </w:rPr>
        <w:t xml:space="preserve">ככה </w:t>
      </w:r>
      <w:bookmarkStart w:id="5374" w:name="_ETM_Q15_290109"/>
      <w:bookmarkEnd w:id="5374"/>
      <w:r>
        <w:rPr>
          <w:rtl/>
        </w:rPr>
        <w:t xml:space="preserve">יש </w:t>
      </w:r>
      <w:bookmarkStart w:id="5375" w:name="_ETM_Q15_290259"/>
      <w:bookmarkEnd w:id="5375"/>
      <w:r>
        <w:rPr>
          <w:rtl/>
        </w:rPr>
        <w:t>ל</w:t>
      </w:r>
      <w:r>
        <w:rPr>
          <w:rFonts w:hint="cs"/>
          <w:rtl/>
        </w:rPr>
        <w:t>י</w:t>
      </w:r>
      <w:bookmarkStart w:id="5376" w:name="_ETM_Q15_289149"/>
      <w:bookmarkEnd w:id="5376"/>
      <w:r>
        <w:rPr>
          <w:rtl/>
        </w:rPr>
        <w:t xml:space="preserve"> </w:t>
      </w:r>
      <w:bookmarkStart w:id="5377" w:name="_ETM_Q15_290409"/>
      <w:bookmarkEnd w:id="5377"/>
      <w:r>
        <w:rPr>
          <w:rtl/>
        </w:rPr>
        <w:t xml:space="preserve">בעיה </w:t>
      </w:r>
      <w:bookmarkStart w:id="5378" w:name="_ETM_Q15_290740"/>
      <w:bookmarkEnd w:id="5378"/>
      <w:r>
        <w:rPr>
          <w:rFonts w:hint="cs"/>
          <w:rtl/>
        </w:rPr>
        <w:t>בקו</w:t>
      </w:r>
      <w:r>
        <w:rPr>
          <w:rtl/>
        </w:rPr>
        <w:t>ל</w:t>
      </w:r>
      <w:r>
        <w:rPr>
          <w:rFonts w:hint="cs"/>
          <w:rtl/>
        </w:rPr>
        <w:t>.</w:t>
      </w:r>
      <w:bookmarkStart w:id="5379" w:name="_ETM_Q15_291340"/>
      <w:bookmarkEnd w:id="5379"/>
      <w:r w:rsidR="00985191">
        <w:rPr>
          <w:rFonts w:hint="cs"/>
          <w:rtl/>
        </w:rPr>
        <w:t xml:space="preserve"> </w:t>
      </w:r>
      <w:bookmarkStart w:id="5380" w:name="_ETM_Q15_288371"/>
      <w:bookmarkStart w:id="5381" w:name="_ETM_Q15_288841"/>
      <w:bookmarkEnd w:id="5380"/>
      <w:bookmarkEnd w:id="5381"/>
      <w:r>
        <w:rPr>
          <w:rFonts w:hint="cs"/>
          <w:rtl/>
          <w:lang w:eastAsia="he-IL"/>
        </w:rPr>
        <w:t>אז שיגבירו קצת.</w:t>
      </w:r>
      <w:bookmarkStart w:id="5382" w:name="_ETM_Q15_293722"/>
      <w:bookmarkEnd w:id="5382"/>
    </w:p>
    <w:p w:rsidR="00712037" w:rsidRDefault="00712037" w:rsidP="0042096B">
      <w:pPr>
        <w:rPr>
          <w:rtl/>
          <w:lang w:eastAsia="he-IL"/>
        </w:rPr>
      </w:pPr>
      <w:bookmarkStart w:id="5383" w:name="_ETM_Q15_293796"/>
      <w:bookmarkEnd w:id="5383"/>
    </w:p>
    <w:p w:rsidR="00712037" w:rsidRDefault="00712037" w:rsidP="0042096B">
      <w:pPr>
        <w:pStyle w:val="af6"/>
        <w:keepNext/>
        <w:rPr>
          <w:rtl/>
        </w:rPr>
      </w:pPr>
      <w:r w:rsidRPr="000E5563">
        <w:rPr>
          <w:rStyle w:val="TagStyle"/>
          <w:rtl/>
        </w:rPr>
        <w:t xml:space="preserve"> &lt;&lt; יור &gt;&gt; </w:t>
      </w:r>
      <w:r>
        <w:rPr>
          <w:rtl/>
        </w:rPr>
        <w:t>היו"ר משה סולומון:</w:t>
      </w:r>
      <w:r w:rsidRPr="000E5563">
        <w:rPr>
          <w:rStyle w:val="TagStyle"/>
          <w:rtl/>
        </w:rPr>
        <w:t xml:space="preserve"> &lt;&lt; יור &gt;&gt;</w:t>
      </w:r>
      <w:r>
        <w:rPr>
          <w:rtl/>
        </w:rPr>
        <w:t xml:space="preserve">   </w:t>
      </w:r>
    </w:p>
    <w:p w:rsidR="00712037" w:rsidRDefault="00712037" w:rsidP="005F7B32">
      <w:pPr>
        <w:rPr>
          <w:rtl/>
          <w:lang w:eastAsia="he-IL"/>
        </w:rPr>
      </w:pPr>
    </w:p>
    <w:p w:rsidR="00712037" w:rsidRDefault="00712037" w:rsidP="0042096B">
      <w:pPr>
        <w:rPr>
          <w:rtl/>
        </w:rPr>
      </w:pPr>
      <w:bookmarkStart w:id="5384" w:name="_ETM_Q15_294686"/>
      <w:bookmarkEnd w:id="5384"/>
      <w:r>
        <w:rPr>
          <w:rFonts w:hint="cs"/>
          <w:rtl/>
        </w:rPr>
        <w:t>כבר</w:t>
      </w:r>
      <w:r>
        <w:rPr>
          <w:rFonts w:hint="cs"/>
          <w:rtl/>
          <w:lang w:eastAsia="he-IL"/>
        </w:rPr>
        <w:t xml:space="preserve"> ה</w:t>
      </w:r>
      <w:bookmarkStart w:id="5385" w:name="_ETM_Q15_293810"/>
      <w:bookmarkStart w:id="5386" w:name="_ETM_Q15_292479"/>
      <w:bookmarkStart w:id="5387" w:name="_ETM_Q15_292840"/>
      <w:bookmarkEnd w:id="5385"/>
      <w:bookmarkEnd w:id="5386"/>
      <w:bookmarkEnd w:id="5387"/>
      <w:r>
        <w:rPr>
          <w:rtl/>
        </w:rPr>
        <w:t>גבי</w:t>
      </w:r>
      <w:bookmarkStart w:id="5388" w:name="_ETM_Q15_291779"/>
      <w:bookmarkEnd w:id="5388"/>
      <w:r>
        <w:rPr>
          <w:rtl/>
        </w:rPr>
        <w:t>ר</w:t>
      </w:r>
      <w:r>
        <w:rPr>
          <w:rFonts w:hint="cs"/>
          <w:rtl/>
        </w:rPr>
        <w:t>ו לך.</w:t>
      </w:r>
      <w:bookmarkStart w:id="5389" w:name="_ETM_Q15_293289"/>
      <w:bookmarkStart w:id="5390" w:name="_ETM_Q15_294864"/>
      <w:bookmarkEnd w:id="5389"/>
      <w:bookmarkEnd w:id="5390"/>
    </w:p>
    <w:p w:rsidR="00712037" w:rsidRDefault="00712037" w:rsidP="0042096B">
      <w:pPr>
        <w:rPr>
          <w:rtl/>
        </w:rPr>
      </w:pPr>
      <w:bookmarkStart w:id="5391" w:name="_ETM_Q15_294961"/>
      <w:bookmarkEnd w:id="5391"/>
    </w:p>
    <w:p w:rsidR="00712037" w:rsidRDefault="00712037" w:rsidP="0042096B">
      <w:pPr>
        <w:pStyle w:val="-"/>
        <w:keepNext/>
        <w:rPr>
          <w:rtl/>
        </w:rPr>
      </w:pPr>
      <w:bookmarkStart w:id="5392" w:name="ET_speakercontinue_5854_17"/>
      <w:r w:rsidRPr="000E5563">
        <w:rPr>
          <w:rStyle w:val="TagStyle"/>
          <w:rtl/>
        </w:rPr>
        <w:t xml:space="preserve"> &lt;&lt; דובר_המשך &gt;&gt; </w:t>
      </w:r>
      <w:r>
        <w:rPr>
          <w:rtl/>
        </w:rPr>
        <w:t>ווליד טאהא (רע"מ – הרשימה הערבית המאוחדת):</w:t>
      </w:r>
      <w:r w:rsidRPr="000E5563">
        <w:rPr>
          <w:rStyle w:val="TagStyle"/>
          <w:rtl/>
        </w:rPr>
        <w:t xml:space="preserve"> &lt;&lt; דובר_המשך &gt;&gt;</w:t>
      </w:r>
      <w:r>
        <w:rPr>
          <w:rtl/>
        </w:rPr>
        <w:t xml:space="preserve">   </w:t>
      </w:r>
      <w:bookmarkEnd w:id="5392"/>
    </w:p>
    <w:p w:rsidR="00712037" w:rsidRDefault="00712037" w:rsidP="005F7B32">
      <w:pPr>
        <w:rPr>
          <w:rtl/>
          <w:lang w:eastAsia="he-IL"/>
        </w:rPr>
      </w:pPr>
    </w:p>
    <w:p w:rsidR="00712037" w:rsidRDefault="00712037" w:rsidP="0042096B">
      <w:pPr>
        <w:rPr>
          <w:rtl/>
        </w:rPr>
      </w:pPr>
      <w:bookmarkStart w:id="5393" w:name="_ETM_Q15_296450"/>
      <w:bookmarkStart w:id="5394" w:name="_ETM_Q15_295044"/>
      <w:bookmarkStart w:id="5395" w:name="_ETM_Q15_295114"/>
      <w:bookmarkStart w:id="5396" w:name="_ETM_Q15_293409"/>
      <w:bookmarkStart w:id="5397" w:name="_ETM_Q15_296477"/>
      <w:bookmarkStart w:id="5398" w:name="_ETM_Q15_297649"/>
      <w:bookmarkEnd w:id="5393"/>
      <w:bookmarkEnd w:id="5394"/>
      <w:bookmarkEnd w:id="5395"/>
      <w:bookmarkEnd w:id="5396"/>
      <w:bookmarkEnd w:id="5397"/>
      <w:bookmarkEnd w:id="5398"/>
      <w:r>
        <w:rPr>
          <w:rtl/>
        </w:rPr>
        <w:t xml:space="preserve">החוק </w:t>
      </w:r>
      <w:bookmarkStart w:id="5399" w:name="_ETM_Q15_298130"/>
      <w:bookmarkEnd w:id="5399"/>
      <w:r>
        <w:rPr>
          <w:rtl/>
        </w:rPr>
        <w:t xml:space="preserve">הקיים </w:t>
      </w:r>
      <w:bookmarkStart w:id="5400" w:name="_ETM_Q15_298759"/>
      <w:bookmarkEnd w:id="5400"/>
      <w:r>
        <w:rPr>
          <w:rtl/>
        </w:rPr>
        <w:t xml:space="preserve">גם </w:t>
      </w:r>
      <w:bookmarkStart w:id="5401" w:name="_ETM_Q15_299060"/>
      <w:bookmarkEnd w:id="5401"/>
      <w:r>
        <w:rPr>
          <w:rtl/>
        </w:rPr>
        <w:t xml:space="preserve">ככה </w:t>
      </w:r>
      <w:bookmarkStart w:id="5402" w:name="_ETM_Q15_299420"/>
      <w:bookmarkEnd w:id="5402"/>
      <w:r>
        <w:rPr>
          <w:rtl/>
        </w:rPr>
        <w:t xml:space="preserve">מאפשר </w:t>
      </w:r>
      <w:bookmarkStart w:id="5403" w:name="_ETM_Q15_300980"/>
      <w:bookmarkEnd w:id="5403"/>
      <w:r>
        <w:rPr>
          <w:rtl/>
        </w:rPr>
        <w:t xml:space="preserve">שימוש </w:t>
      </w:r>
      <w:bookmarkStart w:id="5404" w:name="_ETM_Q15_301850"/>
      <w:bookmarkEnd w:id="5404"/>
      <w:r>
        <w:rPr>
          <w:rtl/>
        </w:rPr>
        <w:t>ר</w:t>
      </w:r>
      <w:bookmarkStart w:id="5405" w:name="_ETM_Q15_302480"/>
      <w:bookmarkEnd w:id="5405"/>
      <w:r>
        <w:rPr>
          <w:rFonts w:hint="cs"/>
          <w:rtl/>
        </w:rPr>
        <w:t>פואי בקנביס</w:t>
      </w:r>
      <w:bookmarkStart w:id="5406" w:name="_ETM_Q15_301403"/>
      <w:bookmarkEnd w:id="5406"/>
      <w:r>
        <w:rPr>
          <w:rFonts w:hint="cs"/>
          <w:rtl/>
        </w:rPr>
        <w:t>,</w:t>
      </w:r>
      <w:r>
        <w:rPr>
          <w:rtl/>
        </w:rPr>
        <w:t xml:space="preserve"> </w:t>
      </w:r>
      <w:bookmarkStart w:id="5407" w:name="_ETM_Q15_302960"/>
      <w:bookmarkEnd w:id="5407"/>
      <w:r>
        <w:rPr>
          <w:rtl/>
        </w:rPr>
        <w:t>ו</w:t>
      </w:r>
      <w:bookmarkStart w:id="5408" w:name="_ETM_Q15_304119"/>
      <w:bookmarkStart w:id="5409" w:name="_ETM_Q15_304270"/>
      <w:bookmarkEnd w:id="5408"/>
      <w:bookmarkEnd w:id="5409"/>
      <w:r>
        <w:rPr>
          <w:rtl/>
        </w:rPr>
        <w:t xml:space="preserve">זה </w:t>
      </w:r>
      <w:bookmarkStart w:id="5410" w:name="_ETM_Q15_304509"/>
      <w:bookmarkEnd w:id="5410"/>
      <w:r>
        <w:rPr>
          <w:rtl/>
        </w:rPr>
        <w:t xml:space="preserve">מה </w:t>
      </w:r>
      <w:bookmarkStart w:id="5411" w:name="_ETM_Q15_304659"/>
      <w:bookmarkEnd w:id="5411"/>
      <w:r>
        <w:rPr>
          <w:rtl/>
        </w:rPr>
        <w:t xml:space="preserve">שטענו </w:t>
      </w:r>
      <w:bookmarkStart w:id="5412" w:name="_ETM_Q15_305289"/>
      <w:bookmarkEnd w:id="5412"/>
      <w:r>
        <w:rPr>
          <w:rtl/>
        </w:rPr>
        <w:t xml:space="preserve">כל </w:t>
      </w:r>
      <w:bookmarkStart w:id="5413" w:name="_ETM_Q15_305560"/>
      <w:bookmarkEnd w:id="5413"/>
      <w:r>
        <w:rPr>
          <w:rtl/>
        </w:rPr>
        <w:t>הזמ</w:t>
      </w:r>
      <w:r>
        <w:rPr>
          <w:rFonts w:hint="cs"/>
          <w:rtl/>
        </w:rPr>
        <w:t>ן.</w:t>
      </w:r>
      <w:bookmarkStart w:id="5414" w:name="_ETM_Q15_299685"/>
      <w:bookmarkEnd w:id="5414"/>
      <w:r>
        <w:rPr>
          <w:rtl/>
        </w:rPr>
        <w:t xml:space="preserve"> </w:t>
      </w:r>
      <w:bookmarkStart w:id="5415" w:name="_ETM_Q15_306189"/>
      <w:bookmarkEnd w:id="5415"/>
      <w:r>
        <w:rPr>
          <w:rFonts w:hint="cs"/>
          <w:rtl/>
        </w:rPr>
        <w:t>ה</w:t>
      </w:r>
      <w:r>
        <w:rPr>
          <w:rtl/>
        </w:rPr>
        <w:t>עניי</w:t>
      </w:r>
      <w:r>
        <w:rPr>
          <w:rFonts w:hint="cs"/>
          <w:rtl/>
        </w:rPr>
        <w:t>ן</w:t>
      </w:r>
      <w:r>
        <w:rPr>
          <w:rtl/>
        </w:rPr>
        <w:t xml:space="preserve"> </w:t>
      </w:r>
      <w:bookmarkStart w:id="5416" w:name="_ETM_Q15_307649"/>
      <w:bookmarkEnd w:id="5416"/>
      <w:r>
        <w:rPr>
          <w:rFonts w:hint="cs"/>
          <w:rtl/>
        </w:rPr>
        <w:t>הוא</w:t>
      </w:r>
      <w:r>
        <w:rPr>
          <w:rtl/>
        </w:rPr>
        <w:t xml:space="preserve"> </w:t>
      </w:r>
      <w:bookmarkStart w:id="5417" w:name="_ETM_Q15_307950"/>
      <w:bookmarkEnd w:id="5417"/>
      <w:r>
        <w:rPr>
          <w:rtl/>
        </w:rPr>
        <w:t xml:space="preserve">לא </w:t>
      </w:r>
      <w:bookmarkStart w:id="5418" w:name="_ETM_Q15_308099"/>
      <w:bookmarkEnd w:id="5418"/>
      <w:r>
        <w:rPr>
          <w:rtl/>
        </w:rPr>
        <w:t xml:space="preserve">שימוש </w:t>
      </w:r>
      <w:bookmarkStart w:id="5419" w:name="_ETM_Q15_308669"/>
      <w:bookmarkStart w:id="5420" w:name="_ETM_Q15_310909"/>
      <w:bookmarkStart w:id="5421" w:name="_ETM_Q15_311540"/>
      <w:bookmarkEnd w:id="5419"/>
      <w:bookmarkEnd w:id="5420"/>
      <w:bookmarkEnd w:id="5421"/>
      <w:r>
        <w:rPr>
          <w:rFonts w:hint="cs"/>
          <w:rtl/>
        </w:rPr>
        <w:t>רפואי בקנביס</w:t>
      </w:r>
      <w:bookmarkStart w:id="5422" w:name="_ETM_Q15_307947"/>
      <w:bookmarkEnd w:id="5422"/>
      <w:r>
        <w:rPr>
          <w:rFonts w:hint="cs"/>
          <w:rtl/>
        </w:rPr>
        <w:t>;</w:t>
      </w:r>
      <w:r>
        <w:rPr>
          <w:rtl/>
        </w:rPr>
        <w:t xml:space="preserve"> </w:t>
      </w:r>
      <w:bookmarkStart w:id="5423" w:name="_ETM_Q15_312419"/>
      <w:bookmarkEnd w:id="5423"/>
      <w:r>
        <w:rPr>
          <w:rtl/>
        </w:rPr>
        <w:t xml:space="preserve">זה </w:t>
      </w:r>
      <w:bookmarkStart w:id="5424" w:name="_ETM_Q15_312659"/>
      <w:bookmarkEnd w:id="5424"/>
      <w:r>
        <w:rPr>
          <w:rtl/>
        </w:rPr>
        <w:t>הר</w:t>
      </w:r>
      <w:bookmarkStart w:id="5425" w:name="_ETM_Q15_311517"/>
      <w:bookmarkEnd w:id="5425"/>
      <w:r>
        <w:rPr>
          <w:rFonts w:hint="cs"/>
          <w:rtl/>
        </w:rPr>
        <w:t>חבת</w:t>
      </w:r>
      <w:r>
        <w:rPr>
          <w:rtl/>
        </w:rPr>
        <w:t xml:space="preserve"> </w:t>
      </w:r>
      <w:bookmarkStart w:id="5426" w:name="_ETM_Q15_314530"/>
      <w:bookmarkEnd w:id="5426"/>
      <w:r>
        <w:rPr>
          <w:rtl/>
        </w:rPr>
        <w:t xml:space="preserve">המצב </w:t>
      </w:r>
      <w:bookmarkStart w:id="5427" w:name="_ETM_Q15_315280"/>
      <w:bookmarkEnd w:id="5427"/>
      <w:r>
        <w:rPr>
          <w:rtl/>
        </w:rPr>
        <w:t xml:space="preserve">הקיים </w:t>
      </w:r>
      <w:bookmarkStart w:id="5428" w:name="_ETM_Q15_315940"/>
      <w:bookmarkEnd w:id="5428"/>
      <w:r>
        <w:rPr>
          <w:rtl/>
        </w:rPr>
        <w:t xml:space="preserve">של </w:t>
      </w:r>
      <w:bookmarkStart w:id="5429" w:name="_ETM_Q15_316240"/>
      <w:bookmarkEnd w:id="5429"/>
      <w:r>
        <w:rPr>
          <w:rtl/>
        </w:rPr>
        <w:t xml:space="preserve">שימוש </w:t>
      </w:r>
      <w:bookmarkStart w:id="5430" w:name="_ETM_Q15_316930"/>
      <w:bookmarkStart w:id="5431" w:name="_ETM_Q15_317380"/>
      <w:bookmarkStart w:id="5432" w:name="_ETM_Q15_317889"/>
      <w:bookmarkEnd w:id="5430"/>
      <w:bookmarkEnd w:id="5431"/>
      <w:bookmarkEnd w:id="5432"/>
      <w:r>
        <w:rPr>
          <w:rFonts w:hint="cs"/>
          <w:rtl/>
        </w:rPr>
        <w:t>רפואי בקנביס</w:t>
      </w:r>
      <w:bookmarkStart w:id="5433" w:name="_ETM_Q15_312995"/>
      <w:bookmarkStart w:id="5434" w:name="_ETM_Q15_319280"/>
      <w:bookmarkStart w:id="5435" w:name="_ETM_Q15_319459"/>
      <w:bookmarkEnd w:id="5433"/>
      <w:bookmarkEnd w:id="5434"/>
      <w:bookmarkEnd w:id="5435"/>
      <w:r>
        <w:rPr>
          <w:rFonts w:hint="cs"/>
          <w:rtl/>
        </w:rPr>
        <w:t xml:space="preserve"> ל</w:t>
      </w:r>
      <w:r>
        <w:rPr>
          <w:rtl/>
        </w:rPr>
        <w:t xml:space="preserve">מצב </w:t>
      </w:r>
      <w:bookmarkStart w:id="5436" w:name="_ETM_Q15_320030"/>
      <w:bookmarkEnd w:id="5436"/>
      <w:r>
        <w:rPr>
          <w:rtl/>
        </w:rPr>
        <w:t>ש</w:t>
      </w:r>
      <w:bookmarkStart w:id="5437" w:name="_ETM_Q15_319125"/>
      <w:bookmarkEnd w:id="5437"/>
      <w:r>
        <w:rPr>
          <w:rFonts w:hint="cs"/>
          <w:rtl/>
        </w:rPr>
        <w:t>ל</w:t>
      </w:r>
      <w:r>
        <w:rPr>
          <w:rtl/>
        </w:rPr>
        <w:t xml:space="preserve"> </w:t>
      </w:r>
      <w:bookmarkStart w:id="5438" w:name="_ETM_Q15_321360"/>
      <w:bookmarkEnd w:id="5438"/>
      <w:r>
        <w:rPr>
          <w:rtl/>
        </w:rPr>
        <w:t xml:space="preserve">מעין </w:t>
      </w:r>
      <w:bookmarkStart w:id="5439" w:name="_ETM_Q15_321780"/>
      <w:bookmarkEnd w:id="5439"/>
      <w:r>
        <w:rPr>
          <w:rtl/>
        </w:rPr>
        <w:t>ס</w:t>
      </w:r>
      <w:r>
        <w:rPr>
          <w:rFonts w:hint="cs"/>
          <w:rtl/>
        </w:rPr>
        <w:t>ח</w:t>
      </w:r>
      <w:r>
        <w:rPr>
          <w:rtl/>
        </w:rPr>
        <w:t>ר</w:t>
      </w:r>
      <w:r>
        <w:rPr>
          <w:rFonts w:hint="cs"/>
          <w:rtl/>
        </w:rPr>
        <w:t>.</w:t>
      </w:r>
      <w:r>
        <w:rPr>
          <w:rtl/>
        </w:rPr>
        <w:t xml:space="preserve"> </w:t>
      </w:r>
      <w:bookmarkStart w:id="5440" w:name="_ETM_Q15_322680"/>
      <w:bookmarkEnd w:id="5440"/>
      <w:r>
        <w:rPr>
          <w:rtl/>
        </w:rPr>
        <w:t xml:space="preserve">זה </w:t>
      </w:r>
      <w:bookmarkStart w:id="5441" w:name="_ETM_Q15_323310"/>
      <w:bookmarkEnd w:id="5441"/>
      <w:r>
        <w:rPr>
          <w:rtl/>
        </w:rPr>
        <w:t xml:space="preserve">יהיה </w:t>
      </w:r>
      <w:bookmarkStart w:id="5442" w:name="_ETM_Q15_323669"/>
      <w:bookmarkEnd w:id="5442"/>
      <w:r>
        <w:rPr>
          <w:rtl/>
        </w:rPr>
        <w:t xml:space="preserve">נושא </w:t>
      </w:r>
      <w:bookmarkStart w:id="5443" w:name="_ETM_Q15_324150"/>
      <w:bookmarkEnd w:id="5443"/>
      <w:r>
        <w:rPr>
          <w:rtl/>
        </w:rPr>
        <w:t>לס</w:t>
      </w:r>
      <w:r>
        <w:rPr>
          <w:rFonts w:hint="cs"/>
          <w:rtl/>
        </w:rPr>
        <w:t>ח</w:t>
      </w:r>
      <w:r>
        <w:rPr>
          <w:rtl/>
        </w:rPr>
        <w:t>ר</w:t>
      </w:r>
      <w:r w:rsidR="00985191">
        <w:rPr>
          <w:rFonts w:hint="cs"/>
          <w:rtl/>
        </w:rPr>
        <w:t>,</w:t>
      </w:r>
      <w:r>
        <w:rPr>
          <w:rtl/>
        </w:rPr>
        <w:t xml:space="preserve"> </w:t>
      </w:r>
      <w:bookmarkStart w:id="5444" w:name="_ETM_Q15_325819"/>
      <w:bookmarkEnd w:id="5444"/>
      <w:r>
        <w:rPr>
          <w:rtl/>
        </w:rPr>
        <w:t>שרו</w:t>
      </w:r>
      <w:r>
        <w:rPr>
          <w:rFonts w:hint="cs"/>
          <w:rtl/>
        </w:rPr>
        <w:t>פא</w:t>
      </w:r>
      <w:r>
        <w:rPr>
          <w:rtl/>
        </w:rPr>
        <w:t xml:space="preserve">ים </w:t>
      </w:r>
      <w:bookmarkStart w:id="5445" w:name="_ETM_Q15_328760"/>
      <w:bookmarkStart w:id="5446" w:name="_ETM_Q15_328909"/>
      <w:bookmarkEnd w:id="5445"/>
      <w:bookmarkEnd w:id="5446"/>
      <w:r>
        <w:rPr>
          <w:rFonts w:hint="cs"/>
          <w:rtl/>
        </w:rPr>
        <w:t>יסבלו</w:t>
      </w:r>
      <w:bookmarkStart w:id="5447" w:name="_ETM_Q15_325672"/>
      <w:bookmarkEnd w:id="5447"/>
      <w:r>
        <w:rPr>
          <w:rtl/>
        </w:rPr>
        <w:t xml:space="preserve"> </w:t>
      </w:r>
      <w:bookmarkStart w:id="5448" w:name="_ETM_Q15_329510"/>
      <w:bookmarkEnd w:id="5448"/>
      <w:r>
        <w:rPr>
          <w:rtl/>
        </w:rPr>
        <w:t>ממנו</w:t>
      </w:r>
      <w:r>
        <w:rPr>
          <w:rFonts w:hint="cs"/>
          <w:rtl/>
        </w:rPr>
        <w:t>,</w:t>
      </w:r>
      <w:r>
        <w:rPr>
          <w:rtl/>
        </w:rPr>
        <w:t xml:space="preserve"> </w:t>
      </w:r>
      <w:bookmarkStart w:id="5449" w:name="_ETM_Q15_330349"/>
      <w:bookmarkEnd w:id="5449"/>
      <w:r>
        <w:rPr>
          <w:rtl/>
        </w:rPr>
        <w:t>רו</w:t>
      </w:r>
      <w:r>
        <w:rPr>
          <w:rFonts w:hint="cs"/>
          <w:rtl/>
        </w:rPr>
        <w:t>קח</w:t>
      </w:r>
      <w:r>
        <w:rPr>
          <w:rtl/>
        </w:rPr>
        <w:t xml:space="preserve">ים </w:t>
      </w:r>
      <w:bookmarkStart w:id="5450" w:name="_ETM_Q15_330950"/>
      <w:bookmarkEnd w:id="5450"/>
      <w:r>
        <w:rPr>
          <w:rtl/>
        </w:rPr>
        <w:t>י</w:t>
      </w:r>
      <w:bookmarkStart w:id="5451" w:name="_ETM_Q15_331340"/>
      <w:bookmarkStart w:id="5452" w:name="_ETM_Q15_329423"/>
      <w:bookmarkEnd w:id="5451"/>
      <w:bookmarkEnd w:id="5452"/>
      <w:r>
        <w:rPr>
          <w:rFonts w:hint="cs"/>
          <w:rtl/>
        </w:rPr>
        <w:t>סבל</w:t>
      </w:r>
      <w:r>
        <w:rPr>
          <w:rtl/>
        </w:rPr>
        <w:t xml:space="preserve">ו </w:t>
      </w:r>
      <w:bookmarkStart w:id="5453" w:name="_ETM_Q15_331459"/>
      <w:bookmarkEnd w:id="5453"/>
      <w:r>
        <w:rPr>
          <w:rtl/>
        </w:rPr>
        <w:t>ממנו</w:t>
      </w:r>
      <w:r>
        <w:rPr>
          <w:rFonts w:hint="cs"/>
          <w:rtl/>
        </w:rPr>
        <w:t>.</w:t>
      </w:r>
      <w:r>
        <w:rPr>
          <w:rtl/>
        </w:rPr>
        <w:t xml:space="preserve"> </w:t>
      </w:r>
      <w:bookmarkStart w:id="5454" w:name="_ETM_Q15_333660"/>
      <w:bookmarkEnd w:id="5454"/>
      <w:r>
        <w:rPr>
          <w:rtl/>
        </w:rPr>
        <w:t xml:space="preserve">זה </w:t>
      </w:r>
      <w:bookmarkStart w:id="5455" w:name="_ETM_Q15_333900"/>
      <w:bookmarkEnd w:id="5455"/>
      <w:r>
        <w:rPr>
          <w:rFonts w:hint="cs"/>
          <w:rtl/>
        </w:rPr>
        <w:t>ס</w:t>
      </w:r>
      <w:r>
        <w:rPr>
          <w:rtl/>
        </w:rPr>
        <w:t xml:space="preserve">ם </w:t>
      </w:r>
      <w:bookmarkStart w:id="5456" w:name="_ETM_Q15_334380"/>
      <w:bookmarkEnd w:id="5456"/>
      <w:r>
        <w:rPr>
          <w:rtl/>
        </w:rPr>
        <w:t xml:space="preserve">שהולך </w:t>
      </w:r>
      <w:bookmarkStart w:id="5457" w:name="_ETM_Q15_334919"/>
      <w:bookmarkEnd w:id="5457"/>
      <w:r>
        <w:rPr>
          <w:rtl/>
        </w:rPr>
        <w:t xml:space="preserve">להיות </w:t>
      </w:r>
      <w:bookmarkStart w:id="5458" w:name="_ETM_Q15_335520"/>
      <w:bookmarkEnd w:id="5458"/>
      <w:r>
        <w:rPr>
          <w:rFonts w:hint="cs"/>
          <w:rtl/>
        </w:rPr>
        <w:t>נ</w:t>
      </w:r>
      <w:r>
        <w:rPr>
          <w:rtl/>
        </w:rPr>
        <w:t xml:space="preserve">מכר </w:t>
      </w:r>
      <w:bookmarkStart w:id="5459" w:name="_ETM_Q15_337340"/>
      <w:bookmarkEnd w:id="5459"/>
      <w:r>
        <w:rPr>
          <w:rFonts w:hint="cs"/>
          <w:rtl/>
        </w:rPr>
        <w:t>בבתי מרקח</w:t>
      </w:r>
      <w:bookmarkStart w:id="5460" w:name="_ETM_Q15_333955"/>
      <w:bookmarkEnd w:id="5460"/>
      <w:r>
        <w:rPr>
          <w:rFonts w:hint="cs"/>
          <w:rtl/>
        </w:rPr>
        <w:t>ת.</w:t>
      </w:r>
      <w:r>
        <w:rPr>
          <w:rtl/>
        </w:rPr>
        <w:t xml:space="preserve"> </w:t>
      </w:r>
      <w:bookmarkStart w:id="5461" w:name="_ETM_Q15_337520"/>
      <w:bookmarkEnd w:id="5461"/>
      <w:r>
        <w:rPr>
          <w:rtl/>
        </w:rPr>
        <w:t xml:space="preserve">זה </w:t>
      </w:r>
      <w:bookmarkStart w:id="5462" w:name="_ETM_Q15_337700"/>
      <w:bookmarkEnd w:id="5462"/>
      <w:r>
        <w:rPr>
          <w:rFonts w:hint="cs"/>
          <w:rtl/>
        </w:rPr>
        <w:t>הולך</w:t>
      </w:r>
      <w:bookmarkStart w:id="5463" w:name="_ETM_Q15_334095"/>
      <w:bookmarkEnd w:id="5463"/>
      <w:r>
        <w:rPr>
          <w:rFonts w:hint="cs"/>
          <w:rtl/>
        </w:rPr>
        <w:t xml:space="preserve"> להיות</w:t>
      </w:r>
      <w:r>
        <w:rPr>
          <w:rtl/>
        </w:rPr>
        <w:t xml:space="preserve"> </w:t>
      </w:r>
      <w:bookmarkStart w:id="5464" w:name="_ETM_Q15_337910"/>
      <w:bookmarkStart w:id="5465" w:name="_ETM_Q15_338480"/>
      <w:bookmarkStart w:id="5466" w:name="_ETM_Q15_338660"/>
      <w:bookmarkStart w:id="5467" w:name="_ETM_Q15_338960"/>
      <w:bookmarkStart w:id="5468" w:name="_ETM_Q15_340190"/>
      <w:bookmarkStart w:id="5469" w:name="_ETM_Q15_340520"/>
      <w:bookmarkStart w:id="5470" w:name="_ETM_Q15_340850"/>
      <w:bookmarkStart w:id="5471" w:name="_ETM_Q15_338902"/>
      <w:bookmarkEnd w:id="5464"/>
      <w:bookmarkEnd w:id="5465"/>
      <w:bookmarkEnd w:id="5466"/>
      <w:bookmarkEnd w:id="5467"/>
      <w:bookmarkEnd w:id="5468"/>
      <w:bookmarkEnd w:id="5469"/>
      <w:bookmarkEnd w:id="5470"/>
      <w:bookmarkEnd w:id="5471"/>
      <w:r>
        <w:rPr>
          <w:rFonts w:hint="cs"/>
          <w:rtl/>
        </w:rPr>
        <w:t>נמכר על ידי</w:t>
      </w:r>
      <w:r>
        <w:rPr>
          <w:rtl/>
        </w:rPr>
        <w:t xml:space="preserve"> </w:t>
      </w:r>
      <w:bookmarkStart w:id="5472" w:name="_ETM_Q15_341270"/>
      <w:bookmarkEnd w:id="5472"/>
      <w:r>
        <w:rPr>
          <w:rtl/>
        </w:rPr>
        <w:t xml:space="preserve">מרשמים </w:t>
      </w:r>
      <w:bookmarkStart w:id="5473" w:name="_ETM_Q15_341870"/>
      <w:bookmarkEnd w:id="5473"/>
      <w:r>
        <w:rPr>
          <w:rtl/>
        </w:rPr>
        <w:t xml:space="preserve">של </w:t>
      </w:r>
      <w:bookmarkStart w:id="5474" w:name="_ETM_Q15_342260"/>
      <w:bookmarkEnd w:id="5474"/>
      <w:r>
        <w:rPr>
          <w:rtl/>
        </w:rPr>
        <w:t>רו</w:t>
      </w:r>
      <w:r>
        <w:rPr>
          <w:rFonts w:hint="cs"/>
          <w:rtl/>
        </w:rPr>
        <w:t>פאי</w:t>
      </w:r>
      <w:r>
        <w:rPr>
          <w:rtl/>
        </w:rPr>
        <w:t>ם</w:t>
      </w:r>
      <w:r>
        <w:rPr>
          <w:rFonts w:hint="cs"/>
          <w:rtl/>
        </w:rPr>
        <w:t>.</w:t>
      </w:r>
      <w:bookmarkStart w:id="5475" w:name="_ETM_Q15_343950"/>
      <w:bookmarkEnd w:id="5475"/>
    </w:p>
    <w:p w:rsidR="00712037" w:rsidRDefault="00712037" w:rsidP="0042096B">
      <w:pPr>
        <w:rPr>
          <w:rtl/>
          <w:lang w:eastAsia="he-IL"/>
        </w:rPr>
      </w:pPr>
      <w:bookmarkStart w:id="5476" w:name="_ETM_Q15_339934"/>
      <w:bookmarkEnd w:id="5476"/>
    </w:p>
    <w:p w:rsidR="00712037" w:rsidRDefault="00712037" w:rsidP="0042096B">
      <w:pPr>
        <w:pStyle w:val="af5"/>
        <w:keepNext/>
        <w:rPr>
          <w:rtl/>
        </w:rPr>
      </w:pPr>
      <w:r w:rsidRPr="000E5563">
        <w:rPr>
          <w:rStyle w:val="TagStyle"/>
          <w:rtl/>
        </w:rPr>
        <w:t xml:space="preserve"> &lt;&lt; קריאה &gt;&gt; </w:t>
      </w:r>
      <w:r>
        <w:rPr>
          <w:rtl/>
        </w:rPr>
        <w:t>טלי גוטליב (הליכוד):</w:t>
      </w:r>
      <w:r w:rsidRPr="000E5563">
        <w:rPr>
          <w:rStyle w:val="TagStyle"/>
          <w:rtl/>
        </w:rPr>
        <w:t xml:space="preserve"> &lt;&lt; קריאה &gt;&gt;</w:t>
      </w:r>
      <w:r>
        <w:rPr>
          <w:rtl/>
        </w:rPr>
        <w:t xml:space="preserve">   </w:t>
      </w:r>
    </w:p>
    <w:p w:rsidR="00712037" w:rsidRDefault="00712037" w:rsidP="005F7B32">
      <w:pPr>
        <w:rPr>
          <w:rtl/>
          <w:lang w:eastAsia="he-IL"/>
        </w:rPr>
      </w:pPr>
    </w:p>
    <w:p w:rsidR="00712037" w:rsidRDefault="00712037" w:rsidP="0042096B">
      <w:pPr>
        <w:rPr>
          <w:rtl/>
        </w:rPr>
      </w:pPr>
      <w:bookmarkStart w:id="5477" w:name="_ETM_Q15_339094"/>
      <w:bookmarkEnd w:id="5477"/>
      <w:r>
        <w:rPr>
          <w:rFonts w:hint="cs"/>
          <w:rtl/>
        </w:rPr>
        <w:t xml:space="preserve">אבל זה </w:t>
      </w:r>
      <w:bookmarkStart w:id="5478" w:name="_ETM_Q15_335490"/>
      <w:bookmarkEnd w:id="5478"/>
      <w:r>
        <w:rPr>
          <w:rFonts w:hint="cs"/>
          <w:rtl/>
        </w:rPr>
        <w:t>נמכר</w:t>
      </w:r>
      <w:bookmarkStart w:id="5479" w:name="_ETM_Q15_340948"/>
      <w:bookmarkEnd w:id="5479"/>
      <w:r>
        <w:rPr>
          <w:rFonts w:hint="cs"/>
          <w:rtl/>
        </w:rPr>
        <w:t>.</w:t>
      </w:r>
      <w:bookmarkStart w:id="5480" w:name="_ETM_Q15_341949"/>
      <w:bookmarkEnd w:id="5480"/>
    </w:p>
    <w:p w:rsidR="00712037" w:rsidRDefault="00712037" w:rsidP="0042096B">
      <w:pPr>
        <w:rPr>
          <w:rtl/>
        </w:rPr>
      </w:pPr>
      <w:bookmarkStart w:id="5481" w:name="_ETM_Q15_342041"/>
      <w:bookmarkEnd w:id="5481"/>
    </w:p>
    <w:p w:rsidR="00712037" w:rsidRDefault="00712037" w:rsidP="0042096B">
      <w:pPr>
        <w:pStyle w:val="-"/>
        <w:keepNext/>
        <w:rPr>
          <w:rtl/>
        </w:rPr>
      </w:pPr>
      <w:bookmarkStart w:id="5482" w:name="ET_speakercontinue_5854_18"/>
      <w:r w:rsidRPr="00325A22">
        <w:rPr>
          <w:rStyle w:val="TagStyle"/>
          <w:rtl/>
        </w:rPr>
        <w:t xml:space="preserve"> &lt;&lt; דובר_המשך &gt;&gt; </w:t>
      </w:r>
      <w:r>
        <w:rPr>
          <w:rtl/>
        </w:rPr>
        <w:t>ווליד טאהא (רע"מ – הרשימה הערבית המאוחדת):</w:t>
      </w:r>
      <w:r w:rsidRPr="00325A22">
        <w:rPr>
          <w:rStyle w:val="TagStyle"/>
          <w:rtl/>
        </w:rPr>
        <w:t xml:space="preserve"> &lt;&lt; דובר_המשך &gt;&gt;</w:t>
      </w:r>
      <w:r>
        <w:rPr>
          <w:rtl/>
        </w:rPr>
        <w:t xml:space="preserve">   </w:t>
      </w:r>
      <w:bookmarkEnd w:id="5482"/>
    </w:p>
    <w:p w:rsidR="00712037" w:rsidRDefault="00712037" w:rsidP="005F7B32">
      <w:pPr>
        <w:rPr>
          <w:rtl/>
          <w:lang w:eastAsia="he-IL"/>
        </w:rPr>
      </w:pPr>
    </w:p>
    <w:p w:rsidR="00712037" w:rsidRDefault="00712037" w:rsidP="0042096B">
      <w:pPr>
        <w:rPr>
          <w:rtl/>
        </w:rPr>
      </w:pPr>
      <w:bookmarkStart w:id="5483" w:name="_ETM_Q15_345070"/>
      <w:bookmarkEnd w:id="5483"/>
      <w:r>
        <w:rPr>
          <w:rtl/>
        </w:rPr>
        <w:t xml:space="preserve">אבל </w:t>
      </w:r>
      <w:bookmarkStart w:id="5484" w:name="_ETM_Q15_344310"/>
      <w:bookmarkEnd w:id="5484"/>
      <w:r>
        <w:rPr>
          <w:rtl/>
        </w:rPr>
        <w:t>הו</w:t>
      </w:r>
      <w:r>
        <w:rPr>
          <w:rFonts w:hint="cs"/>
          <w:rtl/>
        </w:rPr>
        <w:t>א</w:t>
      </w:r>
      <w:r>
        <w:rPr>
          <w:rtl/>
        </w:rPr>
        <w:t xml:space="preserve"> </w:t>
      </w:r>
      <w:bookmarkStart w:id="5485" w:name="_ETM_Q15_345060"/>
      <w:bookmarkEnd w:id="5485"/>
      <w:r>
        <w:rPr>
          <w:rtl/>
        </w:rPr>
        <w:t xml:space="preserve">נמצא </w:t>
      </w:r>
      <w:bookmarkStart w:id="5486" w:name="_ETM_Q15_346110"/>
      <w:bookmarkEnd w:id="5486"/>
      <w:r>
        <w:rPr>
          <w:rFonts w:hint="cs"/>
          <w:rtl/>
        </w:rPr>
        <w:t xml:space="preserve">כיום </w:t>
      </w:r>
      <w:r>
        <w:rPr>
          <w:rtl/>
        </w:rPr>
        <w:t>בשימו</w:t>
      </w:r>
      <w:bookmarkStart w:id="5487" w:name="_ETM_Q15_344178"/>
      <w:bookmarkEnd w:id="5487"/>
      <w:r>
        <w:rPr>
          <w:rtl/>
        </w:rPr>
        <w:t xml:space="preserve">ש </w:t>
      </w:r>
      <w:bookmarkStart w:id="5488" w:name="_ETM_Q15_346740"/>
      <w:bookmarkEnd w:id="5488"/>
      <w:r>
        <w:rPr>
          <w:rtl/>
        </w:rPr>
        <w:t>ר</w:t>
      </w:r>
      <w:r>
        <w:rPr>
          <w:rFonts w:hint="cs"/>
          <w:rtl/>
        </w:rPr>
        <w:t>פוא</w:t>
      </w:r>
      <w:bookmarkStart w:id="5489" w:name="_ETM_Q15_345225"/>
      <w:bookmarkEnd w:id="5489"/>
      <w:r>
        <w:rPr>
          <w:rtl/>
        </w:rPr>
        <w:t>י</w:t>
      </w:r>
      <w:r>
        <w:rPr>
          <w:rFonts w:hint="cs"/>
          <w:rtl/>
        </w:rPr>
        <w:t>,</w:t>
      </w:r>
      <w:r>
        <w:rPr>
          <w:rtl/>
        </w:rPr>
        <w:t xml:space="preserve"> </w:t>
      </w:r>
      <w:bookmarkStart w:id="5490" w:name="_ETM_Q15_348049"/>
      <w:bookmarkEnd w:id="5490"/>
      <w:r>
        <w:rPr>
          <w:rtl/>
        </w:rPr>
        <w:t xml:space="preserve">אז </w:t>
      </w:r>
      <w:bookmarkStart w:id="5491" w:name="_ETM_Q15_348260"/>
      <w:bookmarkEnd w:id="5491"/>
      <w:r>
        <w:rPr>
          <w:rtl/>
        </w:rPr>
        <w:t xml:space="preserve">למה </w:t>
      </w:r>
      <w:bookmarkStart w:id="5492" w:name="_ETM_Q15_348590"/>
      <w:bookmarkEnd w:id="5492"/>
      <w:r>
        <w:rPr>
          <w:rtl/>
        </w:rPr>
        <w:t xml:space="preserve">צריך </w:t>
      </w:r>
      <w:bookmarkStart w:id="5493" w:name="_ETM_Q15_348950"/>
      <w:bookmarkEnd w:id="5493"/>
      <w:r>
        <w:rPr>
          <w:rtl/>
        </w:rPr>
        <w:t>להר</w:t>
      </w:r>
      <w:r>
        <w:rPr>
          <w:rFonts w:hint="cs"/>
          <w:rtl/>
        </w:rPr>
        <w:t>חיב</w:t>
      </w:r>
      <w:r>
        <w:rPr>
          <w:rtl/>
        </w:rPr>
        <w:t xml:space="preserve"> </w:t>
      </w:r>
      <w:bookmarkStart w:id="5494" w:name="_ETM_Q15_349489"/>
      <w:bookmarkEnd w:id="5494"/>
      <w:r>
        <w:rPr>
          <w:rtl/>
        </w:rPr>
        <w:t xml:space="preserve">אותו </w:t>
      </w:r>
      <w:bookmarkStart w:id="5495" w:name="_ETM_Q15_350389"/>
      <w:bookmarkEnd w:id="5495"/>
      <w:r>
        <w:rPr>
          <w:rtl/>
        </w:rPr>
        <w:t xml:space="preserve">לממדים </w:t>
      </w:r>
      <w:bookmarkStart w:id="5496" w:name="_ETM_Q15_351169"/>
      <w:bookmarkEnd w:id="5496"/>
      <w:r>
        <w:rPr>
          <w:rtl/>
        </w:rPr>
        <w:t xml:space="preserve">של </w:t>
      </w:r>
      <w:bookmarkStart w:id="5497" w:name="_ETM_Q15_351439"/>
      <w:bookmarkEnd w:id="5497"/>
      <w:r>
        <w:rPr>
          <w:rtl/>
        </w:rPr>
        <w:t xml:space="preserve">סחר </w:t>
      </w:r>
      <w:bookmarkStart w:id="5498" w:name="_ETM_Q15_352010"/>
      <w:bookmarkEnd w:id="5498"/>
      <w:r>
        <w:rPr>
          <w:rtl/>
        </w:rPr>
        <w:t>בסמים</w:t>
      </w:r>
      <w:r>
        <w:rPr>
          <w:rFonts w:hint="cs"/>
          <w:rtl/>
        </w:rPr>
        <w:t>?</w:t>
      </w:r>
      <w:bookmarkStart w:id="5499" w:name="_ETM_Q15_348445"/>
      <w:bookmarkStart w:id="5500" w:name="_ETM_Q15_353700"/>
      <w:bookmarkStart w:id="5501" w:name="_ETM_Q15_349203"/>
      <w:bookmarkEnd w:id="5499"/>
      <w:bookmarkEnd w:id="5500"/>
      <w:bookmarkEnd w:id="5501"/>
    </w:p>
    <w:p w:rsidR="00712037" w:rsidRDefault="00712037" w:rsidP="0042096B">
      <w:pPr>
        <w:rPr>
          <w:rtl/>
          <w:lang w:eastAsia="he-IL"/>
        </w:rPr>
      </w:pPr>
      <w:bookmarkStart w:id="5502" w:name="_ETM_Q15_349297"/>
      <w:bookmarkEnd w:id="5502"/>
    </w:p>
    <w:p w:rsidR="00712037" w:rsidRDefault="00712037" w:rsidP="0042096B">
      <w:pPr>
        <w:pStyle w:val="af5"/>
        <w:keepNext/>
        <w:rPr>
          <w:rtl/>
        </w:rPr>
      </w:pPr>
      <w:r w:rsidRPr="000E5563">
        <w:rPr>
          <w:rStyle w:val="TagStyle"/>
          <w:rtl/>
        </w:rPr>
        <w:t xml:space="preserve"> &lt;&lt; קריאה &gt;&gt; </w:t>
      </w:r>
      <w:r>
        <w:rPr>
          <w:rtl/>
        </w:rPr>
        <w:t>טלי גוטליב (הליכוד):</w:t>
      </w:r>
      <w:r w:rsidRPr="000E5563">
        <w:rPr>
          <w:rStyle w:val="TagStyle"/>
          <w:rtl/>
        </w:rPr>
        <w:t xml:space="preserve"> &lt;&lt; קריאה &gt;&gt;</w:t>
      </w:r>
      <w:r>
        <w:rPr>
          <w:rtl/>
        </w:rPr>
        <w:t xml:space="preserve">   </w:t>
      </w:r>
    </w:p>
    <w:p w:rsidR="00712037" w:rsidRDefault="00712037" w:rsidP="005F7B32">
      <w:pPr>
        <w:rPr>
          <w:rtl/>
          <w:lang w:eastAsia="he-IL"/>
        </w:rPr>
      </w:pPr>
    </w:p>
    <w:p w:rsidR="00712037" w:rsidRDefault="00712037" w:rsidP="0042096B">
      <w:pPr>
        <w:rPr>
          <w:rtl/>
        </w:rPr>
      </w:pPr>
      <w:bookmarkStart w:id="5503" w:name="_ETM_Q15_353075"/>
      <w:bookmarkEnd w:id="5503"/>
      <w:r>
        <w:rPr>
          <w:rFonts w:hint="cs"/>
          <w:rtl/>
        </w:rPr>
        <w:t xml:space="preserve">מאוד קשה להשיג </w:t>
      </w:r>
      <w:bookmarkStart w:id="5504" w:name="_ETM_Q15_351055"/>
      <w:bookmarkEnd w:id="5504"/>
      <w:r>
        <w:rPr>
          <w:rFonts w:hint="cs"/>
          <w:rtl/>
        </w:rPr>
        <w:t>אותו.</w:t>
      </w:r>
      <w:bookmarkStart w:id="5505" w:name="_ETM_Q15_352132"/>
      <w:bookmarkEnd w:id="5505"/>
    </w:p>
    <w:p w:rsidR="00712037" w:rsidRDefault="00712037" w:rsidP="0042096B">
      <w:pPr>
        <w:rPr>
          <w:rtl/>
        </w:rPr>
      </w:pPr>
      <w:bookmarkStart w:id="5506" w:name="_ETM_Q15_352217"/>
      <w:bookmarkStart w:id="5507" w:name="_ETM_Q15_349072"/>
      <w:bookmarkStart w:id="5508" w:name="_ETM_Q15_344652"/>
      <w:bookmarkStart w:id="5509" w:name="_ETM_Q15_344719"/>
      <w:bookmarkStart w:id="5510" w:name="_ETM_Q15_348901"/>
      <w:bookmarkEnd w:id="5506"/>
      <w:bookmarkEnd w:id="5507"/>
      <w:bookmarkEnd w:id="5508"/>
      <w:bookmarkEnd w:id="5509"/>
      <w:bookmarkEnd w:id="5510"/>
    </w:p>
    <w:p w:rsidR="00712037" w:rsidRDefault="00712037" w:rsidP="0042096B">
      <w:pPr>
        <w:pStyle w:val="-"/>
        <w:keepNext/>
        <w:rPr>
          <w:rtl/>
        </w:rPr>
      </w:pPr>
      <w:bookmarkStart w:id="5511" w:name="ET_speakercontinue_5854_19"/>
      <w:r w:rsidRPr="00973302">
        <w:rPr>
          <w:rStyle w:val="TagStyle"/>
          <w:rtl/>
        </w:rPr>
        <w:t xml:space="preserve"> &lt;&lt; דובר_המשך &gt;&gt; </w:t>
      </w:r>
      <w:r>
        <w:rPr>
          <w:rtl/>
        </w:rPr>
        <w:t>ווליד טאהא (רע"מ – הרשימה הערבית המאוחדת):</w:t>
      </w:r>
      <w:r w:rsidRPr="00973302">
        <w:rPr>
          <w:rStyle w:val="TagStyle"/>
          <w:rtl/>
        </w:rPr>
        <w:t xml:space="preserve"> &lt;&lt; דובר_המשך &gt;&gt;</w:t>
      </w:r>
      <w:r>
        <w:rPr>
          <w:rtl/>
        </w:rPr>
        <w:t xml:space="preserve">   </w:t>
      </w:r>
      <w:bookmarkEnd w:id="5511"/>
    </w:p>
    <w:p w:rsidR="00712037" w:rsidRDefault="00712037" w:rsidP="005F7B32">
      <w:pPr>
        <w:rPr>
          <w:rtl/>
          <w:lang w:eastAsia="he-IL"/>
        </w:rPr>
      </w:pPr>
    </w:p>
    <w:p w:rsidR="00712037" w:rsidRDefault="00712037" w:rsidP="0042096B">
      <w:pPr>
        <w:rPr>
          <w:rtl/>
          <w:lang w:eastAsia="he-IL"/>
        </w:rPr>
      </w:pPr>
      <w:bookmarkStart w:id="5512" w:name="_ETM_Q15_350760"/>
      <w:bookmarkEnd w:id="5512"/>
      <w:r>
        <w:rPr>
          <w:rFonts w:hint="cs"/>
          <w:rtl/>
          <w:lang w:eastAsia="he-IL"/>
        </w:rPr>
        <w:t>אז יש אותו לשימוש רפואי</w:t>
      </w:r>
      <w:bookmarkStart w:id="5513" w:name="_ETM_Q15_353671"/>
      <w:bookmarkEnd w:id="5513"/>
      <w:r>
        <w:rPr>
          <w:rFonts w:hint="cs"/>
          <w:rtl/>
          <w:lang w:eastAsia="he-IL"/>
        </w:rPr>
        <w:t xml:space="preserve"> </w:t>
      </w:r>
      <w:r w:rsidR="005F7B32">
        <w:rPr>
          <w:rFonts w:hint="cs"/>
          <w:rtl/>
          <w:lang w:eastAsia="he-IL"/>
        </w:rPr>
        <w:t>– – –</w:t>
      </w:r>
    </w:p>
    <w:p w:rsidR="00712037" w:rsidRDefault="00712037" w:rsidP="0042096B">
      <w:pPr>
        <w:rPr>
          <w:rtl/>
          <w:lang w:eastAsia="he-IL"/>
        </w:rPr>
      </w:pPr>
      <w:bookmarkStart w:id="5514" w:name="_ETM_Q15_354496"/>
      <w:bookmarkStart w:id="5515" w:name="_ETM_Q15_354602"/>
      <w:bookmarkEnd w:id="5514"/>
      <w:bookmarkEnd w:id="5515"/>
    </w:p>
    <w:p w:rsidR="00712037" w:rsidRDefault="00712037" w:rsidP="0042096B">
      <w:pPr>
        <w:pStyle w:val="af5"/>
        <w:keepNext/>
        <w:rPr>
          <w:rtl/>
        </w:rPr>
      </w:pPr>
      <w:bookmarkStart w:id="5516" w:name="ET_interruption_6149_20"/>
      <w:r w:rsidRPr="00973302">
        <w:rPr>
          <w:rStyle w:val="TagStyle"/>
          <w:rtl/>
        </w:rPr>
        <w:t xml:space="preserve"> &lt;&lt; קריאה &gt;&gt; </w:t>
      </w:r>
      <w:r>
        <w:rPr>
          <w:rtl/>
        </w:rPr>
        <w:t>גלית דיסטל אטבריאן (הליכוד):</w:t>
      </w:r>
      <w:r w:rsidRPr="00973302">
        <w:rPr>
          <w:rStyle w:val="TagStyle"/>
          <w:rtl/>
        </w:rPr>
        <w:t xml:space="preserve"> &lt;&lt; קריאה &gt;&gt;</w:t>
      </w:r>
      <w:r>
        <w:rPr>
          <w:rtl/>
        </w:rPr>
        <w:t xml:space="preserve">   </w:t>
      </w:r>
      <w:bookmarkEnd w:id="5516"/>
    </w:p>
    <w:p w:rsidR="00712037" w:rsidRDefault="00712037" w:rsidP="005F7B32">
      <w:pPr>
        <w:rPr>
          <w:rtl/>
          <w:lang w:eastAsia="he-IL"/>
        </w:rPr>
      </w:pPr>
    </w:p>
    <w:p w:rsidR="00712037" w:rsidRDefault="00712037" w:rsidP="00985191">
      <w:pPr>
        <w:rPr>
          <w:rtl/>
          <w:lang w:eastAsia="he-IL"/>
        </w:rPr>
      </w:pPr>
      <w:bookmarkStart w:id="5517" w:name="_ETM_Q15_353302"/>
      <w:bookmarkStart w:id="5518" w:name="_ETM_Q15_354505"/>
      <w:bookmarkStart w:id="5519" w:name="_ETM_Q15_353615"/>
      <w:bookmarkEnd w:id="5517"/>
      <w:bookmarkEnd w:id="5518"/>
      <w:bookmarkEnd w:id="5519"/>
      <w:r>
        <w:rPr>
          <w:rFonts w:hint="cs"/>
          <w:rtl/>
          <w:lang w:eastAsia="he-IL"/>
        </w:rPr>
        <w:t>עכשיו זה ארגוני פשע</w:t>
      </w:r>
      <w:bookmarkStart w:id="5520" w:name="_ETM_Q15_353476"/>
      <w:bookmarkStart w:id="5521" w:name="_ETM_Q15_349747"/>
      <w:bookmarkStart w:id="5522" w:name="_ETM_Q15_356758"/>
      <w:bookmarkEnd w:id="5520"/>
      <w:bookmarkEnd w:id="5521"/>
      <w:bookmarkEnd w:id="5522"/>
      <w:r>
        <w:rPr>
          <w:rFonts w:hint="cs"/>
          <w:rtl/>
          <w:lang w:eastAsia="he-IL"/>
        </w:rPr>
        <w:t xml:space="preserve"> </w:t>
      </w:r>
      <w:r w:rsidR="005F7B32">
        <w:rPr>
          <w:rFonts w:hint="cs"/>
          <w:rtl/>
          <w:lang w:eastAsia="he-IL"/>
        </w:rPr>
        <w:t>– –</w:t>
      </w:r>
      <w:r>
        <w:rPr>
          <w:rFonts w:hint="cs"/>
          <w:rtl/>
          <w:lang w:eastAsia="he-IL"/>
        </w:rPr>
        <w:t xml:space="preserve"> </w:t>
      </w:r>
    </w:p>
    <w:p w:rsidR="00712037" w:rsidRDefault="00712037" w:rsidP="0042096B">
      <w:pPr>
        <w:rPr>
          <w:rtl/>
          <w:lang w:eastAsia="he-IL"/>
        </w:rPr>
      </w:pPr>
      <w:bookmarkStart w:id="5523" w:name="_ETM_Q15_357664"/>
      <w:bookmarkStart w:id="5524" w:name="_ETM_Q15_357734"/>
      <w:bookmarkStart w:id="5525" w:name="_ETM_Q15_353704"/>
      <w:bookmarkEnd w:id="5523"/>
      <w:bookmarkEnd w:id="5524"/>
      <w:bookmarkEnd w:id="5525"/>
    </w:p>
    <w:p w:rsidR="00712037" w:rsidRDefault="00712037" w:rsidP="0042096B">
      <w:pPr>
        <w:pStyle w:val="-"/>
        <w:keepNext/>
        <w:rPr>
          <w:rtl/>
        </w:rPr>
      </w:pPr>
      <w:bookmarkStart w:id="5526" w:name="ET_speakercontinue_5854_21"/>
      <w:r w:rsidRPr="00973302">
        <w:rPr>
          <w:rStyle w:val="TagStyle"/>
          <w:rtl/>
        </w:rPr>
        <w:t xml:space="preserve"> &lt;&lt; דובר_המשך &gt;&gt; </w:t>
      </w:r>
      <w:r>
        <w:rPr>
          <w:rtl/>
        </w:rPr>
        <w:t>ווליד טאהא (רע"מ – הרשימה הערבית המאוחדת):</w:t>
      </w:r>
      <w:r w:rsidRPr="00973302">
        <w:rPr>
          <w:rStyle w:val="TagStyle"/>
          <w:rtl/>
        </w:rPr>
        <w:t xml:space="preserve"> &lt;&lt; דובר_המשך &gt;&gt;</w:t>
      </w:r>
      <w:r>
        <w:rPr>
          <w:rtl/>
        </w:rPr>
        <w:t xml:space="preserve">   </w:t>
      </w:r>
      <w:bookmarkEnd w:id="5526"/>
    </w:p>
    <w:p w:rsidR="00712037" w:rsidRDefault="00712037" w:rsidP="005F7B32">
      <w:pPr>
        <w:rPr>
          <w:rtl/>
          <w:lang w:eastAsia="he-IL"/>
        </w:rPr>
      </w:pPr>
    </w:p>
    <w:p w:rsidR="00712037" w:rsidRDefault="00712037" w:rsidP="0042096B">
      <w:pPr>
        <w:rPr>
          <w:rtl/>
        </w:rPr>
      </w:pPr>
      <w:bookmarkStart w:id="5527" w:name="_ETM_Q15_354423"/>
      <w:bookmarkStart w:id="5528" w:name="_ETM_Q15_349646"/>
      <w:bookmarkStart w:id="5529" w:name="_ETM_Q15_349364"/>
      <w:bookmarkStart w:id="5530" w:name="_ETM_Q15_349428"/>
      <w:bookmarkEnd w:id="5527"/>
      <w:bookmarkEnd w:id="5528"/>
      <w:bookmarkEnd w:id="5529"/>
      <w:bookmarkEnd w:id="5530"/>
      <w:r>
        <w:rPr>
          <w:rtl/>
        </w:rPr>
        <w:t xml:space="preserve">מה </w:t>
      </w:r>
      <w:bookmarkStart w:id="5531" w:name="_ETM_Q15_353849"/>
      <w:bookmarkEnd w:id="5531"/>
      <w:r>
        <w:rPr>
          <w:rtl/>
        </w:rPr>
        <w:t>זה</w:t>
      </w:r>
      <w:r>
        <w:rPr>
          <w:rFonts w:hint="cs"/>
          <w:rtl/>
        </w:rPr>
        <w:t xml:space="preserve"> משנה?</w:t>
      </w:r>
    </w:p>
    <w:p w:rsidR="00712037" w:rsidRDefault="00712037" w:rsidP="0042096B">
      <w:pPr>
        <w:rPr>
          <w:rtl/>
        </w:rPr>
      </w:pPr>
      <w:bookmarkStart w:id="5532" w:name="_ETM_Q15_356182"/>
      <w:bookmarkEnd w:id="5532"/>
    </w:p>
    <w:p w:rsidR="00712037" w:rsidRDefault="00712037" w:rsidP="0042096B">
      <w:pPr>
        <w:pStyle w:val="af5"/>
        <w:keepNext/>
        <w:rPr>
          <w:rtl/>
        </w:rPr>
      </w:pPr>
      <w:bookmarkStart w:id="5533" w:name="ET_interruption_6149_22"/>
      <w:r w:rsidRPr="00973302">
        <w:rPr>
          <w:rStyle w:val="TagStyle"/>
          <w:rtl/>
        </w:rPr>
        <w:t xml:space="preserve"> &lt;&lt; קריאה &gt;&gt; </w:t>
      </w:r>
      <w:r>
        <w:rPr>
          <w:rtl/>
        </w:rPr>
        <w:t>גלית דיסטל אטבריאן (הליכוד):</w:t>
      </w:r>
      <w:r w:rsidRPr="00973302">
        <w:rPr>
          <w:rStyle w:val="TagStyle"/>
          <w:rtl/>
        </w:rPr>
        <w:t xml:space="preserve"> &lt;&lt; קריאה &gt;&gt;</w:t>
      </w:r>
      <w:r>
        <w:rPr>
          <w:rtl/>
        </w:rPr>
        <w:t xml:space="preserve">   </w:t>
      </w:r>
      <w:bookmarkEnd w:id="5533"/>
    </w:p>
    <w:p w:rsidR="00712037" w:rsidRDefault="00712037" w:rsidP="005F7B32">
      <w:pPr>
        <w:rPr>
          <w:rtl/>
          <w:lang w:eastAsia="he-IL"/>
        </w:rPr>
      </w:pPr>
    </w:p>
    <w:p w:rsidR="00712037" w:rsidRDefault="005F7B32" w:rsidP="00985191">
      <w:pPr>
        <w:rPr>
          <w:rtl/>
          <w:lang w:eastAsia="he-IL"/>
        </w:rPr>
      </w:pPr>
      <w:bookmarkStart w:id="5534" w:name="_ETM_Q15_358922"/>
      <w:bookmarkEnd w:id="5534"/>
      <w:r>
        <w:rPr>
          <w:rFonts w:hint="cs"/>
          <w:rtl/>
          <w:lang w:eastAsia="he-IL"/>
        </w:rPr>
        <w:t>– –</w:t>
      </w:r>
      <w:r w:rsidR="00985191">
        <w:rPr>
          <w:rFonts w:hint="cs"/>
          <w:rtl/>
          <w:lang w:eastAsia="he-IL"/>
        </w:rPr>
        <w:t xml:space="preserve"> </w:t>
      </w:r>
      <w:r w:rsidR="00712037">
        <w:rPr>
          <w:rFonts w:hint="cs"/>
          <w:rtl/>
          <w:lang w:eastAsia="he-IL"/>
        </w:rPr>
        <w:t>ובזכות ה</w:t>
      </w:r>
      <w:bookmarkStart w:id="5535" w:name="_ETM_Q15_360315"/>
      <w:bookmarkEnd w:id="5535"/>
      <w:r w:rsidR="00985191">
        <w:rPr>
          <w:rFonts w:hint="cs"/>
          <w:rtl/>
          <w:lang w:eastAsia="he-IL"/>
        </w:rPr>
        <w:t>ה</w:t>
      </w:r>
      <w:r w:rsidR="00712037">
        <w:rPr>
          <w:rFonts w:hint="cs"/>
          <w:rtl/>
          <w:lang w:eastAsia="he-IL"/>
        </w:rPr>
        <w:t xml:space="preserve">סדרה ארגוני </w:t>
      </w:r>
      <w:bookmarkStart w:id="5536" w:name="_ETM_Q15_359814"/>
      <w:bookmarkEnd w:id="5536"/>
      <w:r w:rsidR="00712037">
        <w:rPr>
          <w:rFonts w:hint="cs"/>
          <w:rtl/>
          <w:lang w:eastAsia="he-IL"/>
        </w:rPr>
        <w:t xml:space="preserve">הפשע </w:t>
      </w:r>
      <w:bookmarkStart w:id="5537" w:name="_ETM_Q15_360207"/>
      <w:bookmarkStart w:id="5538" w:name="_ETM_Q15_360135"/>
      <w:bookmarkEnd w:id="5537"/>
      <w:bookmarkEnd w:id="5538"/>
      <w:r w:rsidR="00712037">
        <w:rPr>
          <w:rFonts w:hint="cs"/>
          <w:rtl/>
          <w:lang w:eastAsia="he-IL"/>
        </w:rPr>
        <w:t>לא ירוויחו כסף</w:t>
      </w:r>
      <w:bookmarkStart w:id="5539" w:name="_ETM_Q15_360643"/>
      <w:bookmarkStart w:id="5540" w:name="_ETM_Q15_360305"/>
      <w:bookmarkStart w:id="5541" w:name="_ETM_Q15_358777"/>
      <w:bookmarkEnd w:id="5539"/>
      <w:bookmarkEnd w:id="5540"/>
      <w:bookmarkEnd w:id="5541"/>
      <w:r w:rsidR="00712037">
        <w:rPr>
          <w:rFonts w:hint="cs"/>
          <w:rtl/>
          <w:lang w:eastAsia="he-IL"/>
        </w:rPr>
        <w:t>.</w:t>
      </w:r>
    </w:p>
    <w:p w:rsidR="00712037" w:rsidRDefault="00712037" w:rsidP="0042096B">
      <w:pPr>
        <w:rPr>
          <w:rtl/>
          <w:lang w:eastAsia="he-IL"/>
        </w:rPr>
      </w:pPr>
      <w:bookmarkStart w:id="5542" w:name="_ETM_Q15_359498"/>
      <w:bookmarkStart w:id="5543" w:name="_ETM_Q15_359597"/>
      <w:bookmarkStart w:id="5544" w:name="_ETM_Q15_362684"/>
      <w:bookmarkEnd w:id="5542"/>
      <w:bookmarkEnd w:id="5543"/>
      <w:bookmarkEnd w:id="5544"/>
    </w:p>
    <w:p w:rsidR="00712037" w:rsidRDefault="00712037" w:rsidP="0042096B">
      <w:pPr>
        <w:pStyle w:val="-"/>
        <w:keepNext/>
        <w:rPr>
          <w:rtl/>
        </w:rPr>
      </w:pPr>
      <w:bookmarkStart w:id="5545" w:name="ET_speakercontinue_5854_23"/>
      <w:r w:rsidRPr="00292FBF">
        <w:rPr>
          <w:rStyle w:val="TagStyle"/>
          <w:rtl/>
        </w:rPr>
        <w:t xml:space="preserve"> &lt;&lt; דובר_המשך &gt;&gt; </w:t>
      </w:r>
      <w:r>
        <w:rPr>
          <w:rtl/>
        </w:rPr>
        <w:t>ווליד טאהא (רע"מ – הרשימה הערבית המאוחדת):</w:t>
      </w:r>
      <w:r w:rsidRPr="00292FBF">
        <w:rPr>
          <w:rStyle w:val="TagStyle"/>
          <w:rtl/>
        </w:rPr>
        <w:t xml:space="preserve"> &lt;&lt; דובר_המשך &gt;&gt;</w:t>
      </w:r>
      <w:r>
        <w:rPr>
          <w:rtl/>
        </w:rPr>
        <w:t xml:space="preserve">   </w:t>
      </w:r>
      <w:bookmarkEnd w:id="5545"/>
    </w:p>
    <w:p w:rsidR="00712037" w:rsidRDefault="00712037" w:rsidP="005F7B32">
      <w:pPr>
        <w:rPr>
          <w:rtl/>
          <w:lang w:eastAsia="he-IL"/>
        </w:rPr>
      </w:pPr>
    </w:p>
    <w:p w:rsidR="00712037" w:rsidRDefault="00712037" w:rsidP="0042096B">
      <w:pPr>
        <w:rPr>
          <w:rtl/>
        </w:rPr>
      </w:pPr>
      <w:bookmarkStart w:id="5546" w:name="_ETM_Q15_363714"/>
      <w:bookmarkStart w:id="5547" w:name="_ETM_Q15_359689"/>
      <w:bookmarkStart w:id="5548" w:name="_ETM_Q15_359785"/>
      <w:bookmarkStart w:id="5549" w:name="_ETM_Q15_355186"/>
      <w:bookmarkStart w:id="5550" w:name="_ETM_Q15_354120"/>
      <w:bookmarkStart w:id="5551" w:name="_ETM_Q15_354870"/>
      <w:bookmarkStart w:id="5552" w:name="_ETM_Q15_355049"/>
      <w:bookmarkStart w:id="5553" w:name="_ETM_Q15_355529"/>
      <w:bookmarkStart w:id="5554" w:name="_ETM_Q15_357270"/>
      <w:bookmarkStart w:id="5555" w:name="_ETM_Q15_359500"/>
      <w:bookmarkStart w:id="5556" w:name="_ETM_Q15_359680"/>
      <w:bookmarkStart w:id="5557" w:name="_ETM_Q15_359860"/>
      <w:bookmarkStart w:id="5558" w:name="_ETM_Q15_364780"/>
      <w:bookmarkStart w:id="5559" w:name="_ETM_Q15_365349"/>
      <w:bookmarkStart w:id="5560" w:name="_ETM_Q15_365860"/>
      <w:bookmarkStart w:id="5561" w:name="_ETM_Q15_364587"/>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r>
        <w:rPr>
          <w:rFonts w:hint="cs"/>
          <w:rtl/>
        </w:rPr>
        <w:t>אז היושב-ראש</w:t>
      </w:r>
      <w:bookmarkStart w:id="5562" w:name="_ETM_Q15_363515"/>
      <w:bookmarkEnd w:id="5562"/>
      <w:r>
        <w:rPr>
          <w:rFonts w:hint="cs"/>
          <w:rtl/>
        </w:rPr>
        <w:t xml:space="preserve">, אנחנו </w:t>
      </w:r>
      <w:bookmarkStart w:id="5563" w:name="_ETM_Q15_366459"/>
      <w:bookmarkEnd w:id="5563"/>
      <w:r>
        <w:rPr>
          <w:rtl/>
        </w:rPr>
        <w:t xml:space="preserve">התנגדנו </w:t>
      </w:r>
      <w:bookmarkStart w:id="5564" w:name="_ETM_Q15_367629"/>
      <w:bookmarkEnd w:id="5564"/>
      <w:r>
        <w:rPr>
          <w:rFonts w:hint="cs"/>
          <w:rtl/>
        </w:rPr>
        <w:t xml:space="preserve">אז </w:t>
      </w:r>
      <w:bookmarkStart w:id="5565" w:name="_ETM_Q15_367691"/>
      <w:bookmarkEnd w:id="5565"/>
      <w:r>
        <w:rPr>
          <w:rtl/>
        </w:rPr>
        <w:t xml:space="preserve">לחוק </w:t>
      </w:r>
      <w:bookmarkStart w:id="5566" w:name="_ETM_Q15_368049"/>
      <w:bookmarkEnd w:id="5566"/>
      <w:r>
        <w:rPr>
          <w:rtl/>
        </w:rPr>
        <w:t>הזה</w:t>
      </w:r>
      <w:r>
        <w:rPr>
          <w:rFonts w:hint="cs"/>
          <w:rtl/>
        </w:rPr>
        <w:t>,</w:t>
      </w:r>
      <w:r>
        <w:rPr>
          <w:rtl/>
        </w:rPr>
        <w:t xml:space="preserve"> </w:t>
      </w:r>
      <w:bookmarkStart w:id="5567" w:name="_ETM_Q15_368470"/>
      <w:bookmarkEnd w:id="5567"/>
      <w:r>
        <w:rPr>
          <w:rtl/>
        </w:rPr>
        <w:t xml:space="preserve">ואנחנו </w:t>
      </w:r>
      <w:bookmarkStart w:id="5568" w:name="_ETM_Q15_369159"/>
      <w:bookmarkEnd w:id="5568"/>
      <w:r>
        <w:rPr>
          <w:rtl/>
        </w:rPr>
        <w:t xml:space="preserve">נתנגד </w:t>
      </w:r>
      <w:bookmarkStart w:id="5569" w:name="_ETM_Q15_369790"/>
      <w:bookmarkEnd w:id="5569"/>
      <w:r>
        <w:rPr>
          <w:rtl/>
        </w:rPr>
        <w:t xml:space="preserve">לו </w:t>
      </w:r>
      <w:bookmarkStart w:id="5570" w:name="_ETM_Q15_369939"/>
      <w:bookmarkEnd w:id="5570"/>
      <w:r>
        <w:rPr>
          <w:rtl/>
        </w:rPr>
        <w:t xml:space="preserve">גם </w:t>
      </w:r>
      <w:bookmarkStart w:id="5571" w:name="_ETM_Q15_370209"/>
      <w:bookmarkEnd w:id="5571"/>
      <w:r>
        <w:rPr>
          <w:rtl/>
        </w:rPr>
        <w:t>היום</w:t>
      </w:r>
      <w:r>
        <w:rPr>
          <w:rFonts w:hint="cs"/>
          <w:rtl/>
        </w:rPr>
        <w:t>.</w:t>
      </w:r>
      <w:bookmarkStart w:id="5572" w:name="_ETM_Q15_367173"/>
      <w:bookmarkEnd w:id="5572"/>
      <w:r>
        <w:rPr>
          <w:rtl/>
        </w:rPr>
        <w:t xml:space="preserve"> </w:t>
      </w:r>
      <w:bookmarkStart w:id="5573" w:name="_ETM_Q15_370659"/>
      <w:bookmarkEnd w:id="5573"/>
      <w:r>
        <w:rPr>
          <w:rtl/>
        </w:rPr>
        <w:t xml:space="preserve">תודה </w:t>
      </w:r>
      <w:bookmarkStart w:id="5574" w:name="_ETM_Q15_370900"/>
      <w:bookmarkEnd w:id="5574"/>
      <w:r>
        <w:rPr>
          <w:rtl/>
        </w:rPr>
        <w:t>רבה</w:t>
      </w:r>
      <w:r>
        <w:rPr>
          <w:rFonts w:hint="cs"/>
          <w:rtl/>
        </w:rPr>
        <w:t>.</w:t>
      </w:r>
      <w:bookmarkStart w:id="5575" w:name="_ETM_Q15_371290"/>
      <w:bookmarkStart w:id="5576" w:name="_ETM_Q15_369897"/>
      <w:bookmarkEnd w:id="5575"/>
      <w:bookmarkEnd w:id="5576"/>
    </w:p>
    <w:p w:rsidR="00712037" w:rsidRDefault="00712037" w:rsidP="0042096B">
      <w:pPr>
        <w:rPr>
          <w:rtl/>
        </w:rPr>
      </w:pPr>
      <w:bookmarkStart w:id="5577" w:name="_ETM_Q15_369983"/>
      <w:bookmarkEnd w:id="5577"/>
    </w:p>
    <w:p w:rsidR="00712037" w:rsidRDefault="00712037" w:rsidP="0042096B">
      <w:pPr>
        <w:pStyle w:val="af6"/>
        <w:keepNext/>
        <w:rPr>
          <w:rtl/>
        </w:rPr>
      </w:pPr>
      <w:r w:rsidRPr="00292FBF">
        <w:rPr>
          <w:rStyle w:val="TagStyle"/>
          <w:rtl/>
        </w:rPr>
        <w:t xml:space="preserve"> &lt;&lt; יור &gt;&gt; </w:t>
      </w:r>
      <w:r>
        <w:rPr>
          <w:rtl/>
        </w:rPr>
        <w:t>היו"ר משה סולומון:</w:t>
      </w:r>
      <w:r w:rsidRPr="00292FBF">
        <w:rPr>
          <w:rStyle w:val="TagStyle"/>
          <w:rtl/>
        </w:rPr>
        <w:t xml:space="preserve"> &lt;&lt; יור &gt;&gt;</w:t>
      </w:r>
      <w:r>
        <w:rPr>
          <w:rtl/>
        </w:rPr>
        <w:t xml:space="preserve">   </w:t>
      </w:r>
    </w:p>
    <w:p w:rsidR="00712037" w:rsidRDefault="00712037" w:rsidP="005F7B32">
      <w:pPr>
        <w:rPr>
          <w:rtl/>
          <w:lang w:eastAsia="he-IL"/>
        </w:rPr>
      </w:pPr>
    </w:p>
    <w:p w:rsidR="00985191" w:rsidRDefault="00712037" w:rsidP="0042096B">
      <w:pPr>
        <w:rPr>
          <w:rtl/>
        </w:rPr>
      </w:pPr>
      <w:bookmarkStart w:id="5578" w:name="_ETM_Q15_371583"/>
      <w:bookmarkStart w:id="5579" w:name="_ETM_Q15_370057"/>
      <w:bookmarkStart w:id="5580" w:name="_ETM_Q15_370200"/>
      <w:bookmarkEnd w:id="5578"/>
      <w:bookmarkEnd w:id="5579"/>
      <w:bookmarkEnd w:id="5580"/>
      <w:r>
        <w:rPr>
          <w:rtl/>
        </w:rPr>
        <w:t xml:space="preserve">תודה </w:t>
      </w:r>
      <w:bookmarkStart w:id="5581" w:name="_ETM_Q15_372010"/>
      <w:bookmarkEnd w:id="5581"/>
      <w:r>
        <w:rPr>
          <w:rtl/>
        </w:rPr>
        <w:t>רבה</w:t>
      </w:r>
      <w:r>
        <w:rPr>
          <w:rFonts w:hint="cs"/>
          <w:rtl/>
        </w:rPr>
        <w:t>.</w:t>
      </w:r>
      <w:bookmarkStart w:id="5582" w:name="_ETM_Q15_369329"/>
      <w:bookmarkStart w:id="5583" w:name="_ETM_Q15_375489"/>
      <w:bookmarkStart w:id="5584" w:name="_ETM_Q15_366373"/>
      <w:bookmarkStart w:id="5585" w:name="_ETM_Q15_362889"/>
      <w:bookmarkStart w:id="5586" w:name="_ETM_Q15_367649"/>
      <w:bookmarkEnd w:id="5582"/>
      <w:bookmarkEnd w:id="5583"/>
      <w:bookmarkEnd w:id="5584"/>
      <w:bookmarkEnd w:id="5585"/>
      <w:bookmarkEnd w:id="5586"/>
      <w:r>
        <w:rPr>
          <w:rFonts w:hint="cs"/>
          <w:rtl/>
        </w:rPr>
        <w:t xml:space="preserve"> </w:t>
      </w:r>
      <w:bookmarkStart w:id="5587" w:name="_ETM_Q15_367769"/>
      <w:bookmarkStart w:id="5588" w:name="_ETM_Q15_369814"/>
      <w:bookmarkStart w:id="5589" w:name="_ETM_Q15_369903"/>
      <w:bookmarkStart w:id="5590" w:name="_ETM_Q15_369956"/>
      <w:bookmarkStart w:id="5591" w:name="_ETM_Q15_370058"/>
      <w:bookmarkEnd w:id="5587"/>
      <w:bookmarkEnd w:id="5588"/>
      <w:bookmarkEnd w:id="5589"/>
      <w:bookmarkEnd w:id="5590"/>
      <w:bookmarkEnd w:id="5591"/>
      <w:r>
        <w:rPr>
          <w:rFonts w:hint="cs"/>
          <w:rtl/>
        </w:rPr>
        <w:t xml:space="preserve">היוזם, חבר הכנסת פסל, אתה </w:t>
      </w:r>
      <w:bookmarkStart w:id="5592" w:name="_ETM_Q15_370928"/>
      <w:bookmarkEnd w:id="5592"/>
      <w:r>
        <w:rPr>
          <w:rFonts w:hint="cs"/>
          <w:rtl/>
        </w:rPr>
        <w:t>ר</w:t>
      </w:r>
      <w:bookmarkStart w:id="5593" w:name="_ETM_Q15_375669"/>
      <w:bookmarkEnd w:id="5593"/>
      <w:r>
        <w:rPr>
          <w:rtl/>
        </w:rPr>
        <w:t xml:space="preserve">וצה </w:t>
      </w:r>
      <w:bookmarkStart w:id="5594" w:name="_ETM_Q15_375909"/>
      <w:bookmarkEnd w:id="5594"/>
      <w:r>
        <w:rPr>
          <w:rtl/>
        </w:rPr>
        <w:t xml:space="preserve">להשיב </w:t>
      </w:r>
      <w:bookmarkStart w:id="5595" w:name="_ETM_Q15_376269"/>
      <w:bookmarkEnd w:id="5595"/>
      <w:r>
        <w:rPr>
          <w:rtl/>
        </w:rPr>
        <w:t>ל</w:t>
      </w:r>
      <w:bookmarkStart w:id="5596" w:name="_ETM_Q15_376360"/>
      <w:bookmarkEnd w:id="5596"/>
      <w:r>
        <w:rPr>
          <w:rtl/>
        </w:rPr>
        <w:t>מתנגד</w:t>
      </w:r>
      <w:r>
        <w:rPr>
          <w:rFonts w:hint="cs"/>
          <w:rtl/>
        </w:rPr>
        <w:t>?</w:t>
      </w:r>
      <w:r>
        <w:rPr>
          <w:rtl/>
        </w:rPr>
        <w:t xml:space="preserve"> </w:t>
      </w:r>
      <w:bookmarkStart w:id="5597" w:name="_ETM_Q15_377230"/>
      <w:bookmarkEnd w:id="5597"/>
      <w:r>
        <w:rPr>
          <w:rtl/>
        </w:rPr>
        <w:t>לא</w:t>
      </w:r>
      <w:r>
        <w:rPr>
          <w:rFonts w:hint="cs"/>
          <w:rtl/>
        </w:rPr>
        <w:t>.</w:t>
      </w:r>
      <w:r>
        <w:rPr>
          <w:rtl/>
        </w:rPr>
        <w:t xml:space="preserve"> </w:t>
      </w:r>
      <w:bookmarkStart w:id="5598" w:name="_ETM_Q15_378010"/>
      <w:bookmarkEnd w:id="5598"/>
    </w:p>
    <w:p w:rsidR="00985191" w:rsidRDefault="00985191" w:rsidP="0042096B">
      <w:pPr>
        <w:rPr>
          <w:rtl/>
        </w:rPr>
      </w:pPr>
    </w:p>
    <w:p w:rsidR="00712037" w:rsidRDefault="00712037" w:rsidP="0042096B">
      <w:pPr>
        <w:rPr>
          <w:rtl/>
        </w:rPr>
      </w:pPr>
      <w:r>
        <w:rPr>
          <w:rtl/>
        </w:rPr>
        <w:t xml:space="preserve">אם </w:t>
      </w:r>
      <w:bookmarkStart w:id="5599" w:name="_ETM_Q15_378189"/>
      <w:bookmarkEnd w:id="5599"/>
      <w:r>
        <w:rPr>
          <w:rtl/>
        </w:rPr>
        <w:t>כן</w:t>
      </w:r>
      <w:r>
        <w:rPr>
          <w:rFonts w:hint="cs"/>
          <w:rtl/>
        </w:rPr>
        <w:t>, חברי הכנסת</w:t>
      </w:r>
      <w:bookmarkStart w:id="5600" w:name="_ETM_Q15_376718"/>
      <w:bookmarkEnd w:id="5600"/>
      <w:r>
        <w:rPr>
          <w:rFonts w:hint="cs"/>
          <w:rtl/>
        </w:rPr>
        <w:t xml:space="preserve">, אנחנו </w:t>
      </w:r>
      <w:bookmarkStart w:id="5601" w:name="_ETM_Q15_379573"/>
      <w:bookmarkStart w:id="5602" w:name="_ETM_Q15_379900"/>
      <w:bookmarkStart w:id="5603" w:name="_ETM_Q15_380049"/>
      <w:bookmarkStart w:id="5604" w:name="_ETM_Q15_380260"/>
      <w:bookmarkStart w:id="5605" w:name="_ETM_Q15_380379"/>
      <w:bookmarkStart w:id="5606" w:name="_ETM_Q15_380650"/>
      <w:bookmarkStart w:id="5607" w:name="_ETM_Q15_380950"/>
      <w:bookmarkStart w:id="5608" w:name="_ETM_Q15_381040"/>
      <w:bookmarkStart w:id="5609" w:name="_ETM_Q15_377978"/>
      <w:bookmarkEnd w:id="5601"/>
      <w:bookmarkEnd w:id="5602"/>
      <w:bookmarkEnd w:id="5603"/>
      <w:bookmarkEnd w:id="5604"/>
      <w:bookmarkEnd w:id="5605"/>
      <w:bookmarkEnd w:id="5606"/>
      <w:bookmarkEnd w:id="5607"/>
      <w:bookmarkEnd w:id="5608"/>
      <w:bookmarkEnd w:id="5609"/>
      <w:r>
        <w:rPr>
          <w:rFonts w:hint="cs"/>
          <w:rtl/>
        </w:rPr>
        <w:t>ע</w:t>
      </w:r>
      <w:r>
        <w:rPr>
          <w:rtl/>
        </w:rPr>
        <w:t xml:space="preserve">וברים </w:t>
      </w:r>
      <w:bookmarkStart w:id="5610" w:name="_ETM_Q15_381280"/>
      <w:bookmarkEnd w:id="5610"/>
      <w:r>
        <w:rPr>
          <w:rtl/>
        </w:rPr>
        <w:t xml:space="preserve">להצבעה </w:t>
      </w:r>
      <w:bookmarkStart w:id="5611" w:name="_ETM_Q15_381879"/>
      <w:bookmarkEnd w:id="5611"/>
      <w:r>
        <w:rPr>
          <w:rtl/>
        </w:rPr>
        <w:t xml:space="preserve">על </w:t>
      </w:r>
      <w:bookmarkStart w:id="5612" w:name="_ETM_Q15_381970"/>
      <w:bookmarkEnd w:id="5612"/>
      <w:r>
        <w:rPr>
          <w:rtl/>
        </w:rPr>
        <w:t xml:space="preserve">הצעת </w:t>
      </w:r>
      <w:bookmarkStart w:id="5613" w:name="_ETM_Q15_382329"/>
      <w:bookmarkEnd w:id="5613"/>
      <w:r>
        <w:rPr>
          <w:rtl/>
        </w:rPr>
        <w:t xml:space="preserve">חוק </w:t>
      </w:r>
      <w:bookmarkStart w:id="5614" w:name="_ETM_Q15_382540"/>
      <w:bookmarkEnd w:id="5614"/>
      <w:r>
        <w:rPr>
          <w:rtl/>
        </w:rPr>
        <w:t xml:space="preserve">הסדרת </w:t>
      </w:r>
      <w:bookmarkStart w:id="5615" w:name="_ETM_Q15_382959"/>
      <w:bookmarkEnd w:id="5615"/>
      <w:r>
        <w:rPr>
          <w:rtl/>
        </w:rPr>
        <w:t xml:space="preserve">השימוש </w:t>
      </w:r>
      <w:bookmarkStart w:id="5616" w:name="_ETM_Q15_383950"/>
      <w:bookmarkEnd w:id="5616"/>
      <w:r>
        <w:rPr>
          <w:rtl/>
        </w:rPr>
        <w:t xml:space="preserve">בקנביס </w:t>
      </w:r>
      <w:bookmarkStart w:id="5617" w:name="_ETM_Q15_384669"/>
      <w:bookmarkStart w:id="5618" w:name="_ETM_Q15_384760"/>
      <w:bookmarkStart w:id="5619" w:name="_ETM_Q15_380915"/>
      <w:bookmarkStart w:id="5620" w:name="_ETM_Q15_384939"/>
      <w:bookmarkEnd w:id="5617"/>
      <w:bookmarkEnd w:id="5618"/>
      <w:bookmarkEnd w:id="5619"/>
      <w:bookmarkEnd w:id="5620"/>
      <w:r>
        <w:rPr>
          <w:rFonts w:hint="cs"/>
          <w:rtl/>
        </w:rPr>
        <w:t>למטרות</w:t>
      </w:r>
      <w:r>
        <w:rPr>
          <w:rtl/>
        </w:rPr>
        <w:t xml:space="preserve"> </w:t>
      </w:r>
      <w:bookmarkStart w:id="5621" w:name="_ETM_Q15_385090"/>
      <w:bookmarkEnd w:id="5621"/>
      <w:r>
        <w:rPr>
          <w:rtl/>
        </w:rPr>
        <w:t>רפואיות</w:t>
      </w:r>
      <w:r>
        <w:rPr>
          <w:rFonts w:hint="cs"/>
          <w:rtl/>
        </w:rPr>
        <w:t>,</w:t>
      </w:r>
      <w:bookmarkStart w:id="5622" w:name="_ETM_Q15_381264"/>
      <w:bookmarkEnd w:id="5622"/>
      <w:r>
        <w:rPr>
          <w:rtl/>
        </w:rPr>
        <w:t xml:space="preserve"> </w:t>
      </w:r>
      <w:bookmarkStart w:id="5623" w:name="_ETM_Q15_385780"/>
      <w:bookmarkEnd w:id="5623"/>
      <w:r>
        <w:rPr>
          <w:rtl/>
        </w:rPr>
        <w:t>התשפ"ג</w:t>
      </w:r>
      <w:bookmarkStart w:id="5624" w:name="_ETM_Q15_386769"/>
      <w:bookmarkEnd w:id="5624"/>
      <w:r>
        <w:rPr>
          <w:rFonts w:hint="cs"/>
          <w:rtl/>
        </w:rPr>
        <w:t>–</w:t>
      </w:r>
      <w:r>
        <w:rPr>
          <w:rtl/>
        </w:rPr>
        <w:t>2022</w:t>
      </w:r>
      <w:r>
        <w:rPr>
          <w:rFonts w:hint="cs"/>
          <w:rtl/>
        </w:rPr>
        <w:t>.</w:t>
      </w:r>
      <w:r>
        <w:rPr>
          <w:rtl/>
        </w:rPr>
        <w:t xml:space="preserve"> </w:t>
      </w:r>
      <w:bookmarkStart w:id="5625" w:name="_ETM_Q15_388870"/>
      <w:bookmarkEnd w:id="5625"/>
      <w:r>
        <w:rPr>
          <w:rtl/>
        </w:rPr>
        <w:t xml:space="preserve">תפסו </w:t>
      </w:r>
      <w:bookmarkStart w:id="5626" w:name="_ETM_Q15_389200"/>
      <w:bookmarkEnd w:id="5626"/>
      <w:r>
        <w:rPr>
          <w:rFonts w:hint="cs"/>
          <w:rtl/>
        </w:rPr>
        <w:t>מקומותיכם.</w:t>
      </w:r>
      <w:bookmarkStart w:id="5627" w:name="_ETM_Q15_385657"/>
      <w:bookmarkEnd w:id="5627"/>
      <w:r>
        <w:rPr>
          <w:rFonts w:hint="cs"/>
          <w:rtl/>
        </w:rPr>
        <w:t xml:space="preserve"> </w:t>
      </w:r>
      <w:r>
        <w:rPr>
          <w:rtl/>
        </w:rPr>
        <w:t>ה</w:t>
      </w:r>
      <w:bookmarkStart w:id="5628" w:name="_ETM_Q15_389350"/>
      <w:bookmarkStart w:id="5629" w:name="_ETM_Q15_389560"/>
      <w:bookmarkStart w:id="5630" w:name="_ETM_Q15_390130"/>
      <w:bookmarkEnd w:id="5628"/>
      <w:bookmarkEnd w:id="5629"/>
      <w:bookmarkEnd w:id="5630"/>
      <w:r>
        <w:rPr>
          <w:rtl/>
        </w:rPr>
        <w:t>צבעה</w:t>
      </w:r>
      <w:r>
        <w:rPr>
          <w:rFonts w:hint="cs"/>
          <w:rtl/>
        </w:rPr>
        <w:t>.</w:t>
      </w:r>
      <w:bookmarkStart w:id="5631" w:name="_ETM_Q15_407969"/>
      <w:bookmarkEnd w:id="5631"/>
    </w:p>
    <w:p w:rsidR="00712037" w:rsidRDefault="00712037" w:rsidP="0042096B">
      <w:pPr>
        <w:rPr>
          <w:rtl/>
        </w:rPr>
      </w:pPr>
    </w:p>
    <w:p w:rsidR="00712037" w:rsidRDefault="00712037" w:rsidP="0042096B">
      <w:pPr>
        <w:pStyle w:val="af1"/>
        <w:keepNext/>
        <w:rPr>
          <w:rtl/>
        </w:rPr>
      </w:pPr>
      <w:bookmarkStart w:id="5632" w:name="_ETM_Q15_392954"/>
      <w:bookmarkStart w:id="5633" w:name="_ETM_Q15_393054"/>
      <w:bookmarkEnd w:id="5632"/>
      <w:bookmarkEnd w:id="5633"/>
      <w:r>
        <w:rPr>
          <w:rtl/>
        </w:rPr>
        <w:t>הצבעה מס'</w:t>
      </w:r>
      <w:r>
        <w:rPr>
          <w:rFonts w:hint="cs"/>
          <w:rtl/>
        </w:rPr>
        <w:t xml:space="preserve"> 2</w:t>
      </w:r>
    </w:p>
    <w:p w:rsidR="00712037" w:rsidRDefault="00712037" w:rsidP="0042096B">
      <w:pPr>
        <w:pStyle w:val="--"/>
        <w:keepNext/>
        <w:rPr>
          <w:rtl/>
        </w:rPr>
      </w:pPr>
    </w:p>
    <w:p w:rsidR="00712037" w:rsidRDefault="00712037" w:rsidP="0042096B">
      <w:pPr>
        <w:pStyle w:val="--"/>
        <w:keepNext/>
        <w:rPr>
          <w:rtl/>
        </w:rPr>
      </w:pPr>
      <w:r>
        <w:rPr>
          <w:rtl/>
        </w:rPr>
        <w:t>בעד ההצעה להעביר את הצעת החוק לוועדה –</w:t>
      </w:r>
      <w:r>
        <w:rPr>
          <w:rFonts w:hint="cs"/>
          <w:rtl/>
        </w:rPr>
        <w:t xml:space="preserve"> 37</w:t>
      </w:r>
    </w:p>
    <w:p w:rsidR="00712037" w:rsidRDefault="00712037" w:rsidP="0042096B">
      <w:pPr>
        <w:pStyle w:val="--"/>
        <w:keepNext/>
        <w:rPr>
          <w:rtl/>
        </w:rPr>
      </w:pPr>
      <w:r>
        <w:rPr>
          <w:rtl/>
        </w:rPr>
        <w:t xml:space="preserve">נגד – </w:t>
      </w:r>
      <w:r>
        <w:rPr>
          <w:rFonts w:hint="cs"/>
          <w:rtl/>
        </w:rPr>
        <w:t>20</w:t>
      </w:r>
    </w:p>
    <w:p w:rsidR="00712037" w:rsidRDefault="00712037" w:rsidP="0042096B">
      <w:pPr>
        <w:pStyle w:val="--"/>
        <w:keepNext/>
        <w:rPr>
          <w:rtl/>
        </w:rPr>
      </w:pPr>
      <w:bookmarkStart w:id="5634" w:name="_ETM_Q15_388692"/>
      <w:bookmarkEnd w:id="5634"/>
      <w:r>
        <w:rPr>
          <w:rtl/>
        </w:rPr>
        <w:t xml:space="preserve">נמנעים – </w:t>
      </w:r>
      <w:r>
        <w:rPr>
          <w:rFonts w:hint="cs"/>
          <w:rtl/>
        </w:rPr>
        <w:t>אין</w:t>
      </w:r>
      <w:bookmarkStart w:id="5635" w:name="_ETM_Q15_407159"/>
      <w:bookmarkEnd w:id="5635"/>
    </w:p>
    <w:p w:rsidR="00712037" w:rsidRDefault="00712037" w:rsidP="00ED60F5">
      <w:pPr>
        <w:pStyle w:val="af2"/>
        <w:rPr>
          <w:rtl/>
        </w:rPr>
      </w:pPr>
      <w:r>
        <w:rPr>
          <w:rtl/>
        </w:rPr>
        <w:t>ההצעה להעביר את הצעת חוק הסדרת השימוש בקנ</w:t>
      </w:r>
      <w:r w:rsidRPr="0055744F">
        <w:rPr>
          <w:rtl/>
        </w:rPr>
        <w:t>ביס למטרות רפואיות, התשפ"ג</w:t>
      </w:r>
      <w:bookmarkStart w:id="5636" w:name="_ETM_Q15_400813"/>
      <w:bookmarkEnd w:id="5636"/>
      <w:r>
        <w:rPr>
          <w:rFonts w:hint="cs"/>
          <w:rtl/>
        </w:rPr>
        <w:t xml:space="preserve">–2022, </w:t>
      </w:r>
      <w:bookmarkStart w:id="5637" w:name="_ETM_Q15_414503"/>
      <w:bookmarkStart w:id="5638" w:name="_ETM_Q15_414493"/>
      <w:bookmarkEnd w:id="5637"/>
      <w:bookmarkEnd w:id="5638"/>
      <w:r>
        <w:rPr>
          <w:rFonts w:hint="cs"/>
          <w:rtl/>
        </w:rPr>
        <w:t>לוועדה שתקבע ועדת הכנסת נתקבלה.</w:t>
      </w:r>
    </w:p>
    <w:p w:rsidR="00712037" w:rsidRDefault="00712037" w:rsidP="0042096B">
      <w:pPr>
        <w:rPr>
          <w:rtl/>
        </w:rPr>
      </w:pPr>
      <w:bookmarkStart w:id="5639" w:name="_ETM_Q15_400906"/>
      <w:bookmarkEnd w:id="5639"/>
    </w:p>
    <w:p w:rsidR="00712037" w:rsidRDefault="00712037" w:rsidP="0042096B">
      <w:pPr>
        <w:pStyle w:val="af6"/>
        <w:keepNext/>
        <w:rPr>
          <w:rtl/>
        </w:rPr>
      </w:pPr>
      <w:bookmarkStart w:id="5640" w:name="_ETM_Q15_400988"/>
      <w:bookmarkStart w:id="5641" w:name="_ETM_Q15_401092"/>
      <w:bookmarkStart w:id="5642" w:name="_ETM_Q15_434958"/>
      <w:bookmarkStart w:id="5643" w:name="ET_yor_6598_25"/>
      <w:bookmarkEnd w:id="5640"/>
      <w:bookmarkEnd w:id="5641"/>
      <w:bookmarkEnd w:id="5642"/>
      <w:r w:rsidRPr="0055744F">
        <w:rPr>
          <w:rStyle w:val="TagStyle"/>
          <w:rtl/>
        </w:rPr>
        <w:t xml:space="preserve"> &lt;&lt; יור &gt;&gt; </w:t>
      </w:r>
      <w:r>
        <w:rPr>
          <w:rtl/>
        </w:rPr>
        <w:t>היו"ר משה סולומון:</w:t>
      </w:r>
      <w:r w:rsidRPr="0055744F">
        <w:rPr>
          <w:rStyle w:val="TagStyle"/>
          <w:rtl/>
        </w:rPr>
        <w:t xml:space="preserve"> &lt;&lt; יור &gt;&gt;</w:t>
      </w:r>
      <w:r>
        <w:rPr>
          <w:rtl/>
        </w:rPr>
        <w:t xml:space="preserve">   </w:t>
      </w:r>
      <w:bookmarkEnd w:id="5643"/>
    </w:p>
    <w:p w:rsidR="00712037" w:rsidRDefault="00712037" w:rsidP="005F7B32">
      <w:pPr>
        <w:rPr>
          <w:rtl/>
          <w:lang w:eastAsia="he-IL"/>
        </w:rPr>
      </w:pPr>
    </w:p>
    <w:p w:rsidR="00712037" w:rsidRDefault="00712037" w:rsidP="0042096B">
      <w:pPr>
        <w:rPr>
          <w:rtl/>
        </w:rPr>
      </w:pPr>
      <w:bookmarkStart w:id="5644" w:name="_ETM_Q15_410848"/>
      <w:bookmarkStart w:id="5645" w:name="_ETM_Q15_406165"/>
      <w:bookmarkStart w:id="5646" w:name="_ETM_Q15_393129"/>
      <w:bookmarkStart w:id="5647" w:name="_ETM_Q15_393207"/>
      <w:bookmarkEnd w:id="5644"/>
      <w:bookmarkEnd w:id="5645"/>
      <w:bookmarkEnd w:id="5646"/>
      <w:bookmarkEnd w:id="5647"/>
      <w:r>
        <w:rPr>
          <w:rFonts w:hint="cs"/>
          <w:rtl/>
        </w:rPr>
        <w:t>37 בעד</w:t>
      </w:r>
      <w:bookmarkStart w:id="5648" w:name="_ETM_Q15_405748"/>
      <w:bookmarkEnd w:id="5648"/>
      <w:r>
        <w:rPr>
          <w:rFonts w:hint="cs"/>
          <w:rtl/>
        </w:rPr>
        <w:t>,</w:t>
      </w:r>
      <w:r>
        <w:rPr>
          <w:rtl/>
        </w:rPr>
        <w:t xml:space="preserve"> </w:t>
      </w:r>
      <w:bookmarkStart w:id="5649" w:name="_ETM_Q15_409409"/>
      <w:bookmarkEnd w:id="5649"/>
      <w:r>
        <w:rPr>
          <w:rtl/>
        </w:rPr>
        <w:t xml:space="preserve">20 </w:t>
      </w:r>
      <w:bookmarkStart w:id="5650" w:name="_ETM_Q15_409859"/>
      <w:bookmarkEnd w:id="5650"/>
      <w:r>
        <w:rPr>
          <w:rtl/>
        </w:rPr>
        <w:t>נגד</w:t>
      </w:r>
      <w:r>
        <w:rPr>
          <w:rFonts w:hint="cs"/>
          <w:rtl/>
        </w:rPr>
        <w:t>,</w:t>
      </w:r>
      <w:r>
        <w:rPr>
          <w:rtl/>
        </w:rPr>
        <w:t xml:space="preserve"> </w:t>
      </w:r>
      <w:bookmarkStart w:id="5651" w:name="_ETM_Q15_410459"/>
      <w:bookmarkStart w:id="5652" w:name="_ETM_Q15_410939"/>
      <w:bookmarkStart w:id="5653" w:name="_ETM_Q15_408089"/>
      <w:bookmarkEnd w:id="5651"/>
      <w:bookmarkEnd w:id="5652"/>
      <w:bookmarkEnd w:id="5653"/>
      <w:r>
        <w:rPr>
          <w:rFonts w:hint="cs"/>
          <w:rtl/>
        </w:rPr>
        <w:t>אחד נ</w:t>
      </w:r>
      <w:r>
        <w:rPr>
          <w:rtl/>
        </w:rPr>
        <w:t>וכח</w:t>
      </w:r>
      <w:r>
        <w:rPr>
          <w:rFonts w:hint="cs"/>
          <w:rtl/>
        </w:rPr>
        <w:t>.</w:t>
      </w:r>
      <w:r>
        <w:rPr>
          <w:rtl/>
        </w:rPr>
        <w:t xml:space="preserve"> </w:t>
      </w:r>
      <w:bookmarkStart w:id="5654" w:name="_ETM_Q15_411930"/>
      <w:bookmarkEnd w:id="5654"/>
      <w:r>
        <w:rPr>
          <w:rtl/>
        </w:rPr>
        <w:t xml:space="preserve">אני </w:t>
      </w:r>
      <w:bookmarkStart w:id="5655" w:name="_ETM_Q15_412139"/>
      <w:bookmarkEnd w:id="5655"/>
      <w:r>
        <w:rPr>
          <w:rtl/>
        </w:rPr>
        <w:t xml:space="preserve">קובע </w:t>
      </w:r>
      <w:bookmarkStart w:id="5656" w:name="_ETM_Q15_412499"/>
      <w:bookmarkEnd w:id="5656"/>
      <w:r>
        <w:rPr>
          <w:rtl/>
        </w:rPr>
        <w:t xml:space="preserve">כי </w:t>
      </w:r>
      <w:bookmarkStart w:id="5657" w:name="_ETM_Q15_412620"/>
      <w:bookmarkEnd w:id="5657"/>
      <w:r>
        <w:rPr>
          <w:rtl/>
        </w:rPr>
        <w:t xml:space="preserve">הצעת </w:t>
      </w:r>
      <w:bookmarkStart w:id="5658" w:name="_ETM_Q15_412949"/>
      <w:bookmarkEnd w:id="5658"/>
      <w:r>
        <w:rPr>
          <w:rtl/>
        </w:rPr>
        <w:t xml:space="preserve">חוק </w:t>
      </w:r>
      <w:bookmarkStart w:id="5659" w:name="_ETM_Q15_413129"/>
      <w:bookmarkEnd w:id="5659"/>
      <w:r>
        <w:rPr>
          <w:rtl/>
        </w:rPr>
        <w:t>ה</w:t>
      </w:r>
      <w:bookmarkStart w:id="5660" w:name="_ETM_Q15_408898"/>
      <w:bookmarkEnd w:id="5660"/>
      <w:r>
        <w:rPr>
          <w:rFonts w:hint="cs"/>
          <w:rtl/>
        </w:rPr>
        <w:t>סדר</w:t>
      </w:r>
      <w:r>
        <w:rPr>
          <w:rtl/>
        </w:rPr>
        <w:t xml:space="preserve">ת </w:t>
      </w:r>
      <w:bookmarkStart w:id="5661" w:name="_ETM_Q15_413489"/>
      <w:bookmarkEnd w:id="5661"/>
      <w:r>
        <w:rPr>
          <w:rtl/>
        </w:rPr>
        <w:t xml:space="preserve">השימוש </w:t>
      </w:r>
      <w:bookmarkStart w:id="5662" w:name="_ETM_Q15_413790"/>
      <w:bookmarkEnd w:id="5662"/>
      <w:r>
        <w:rPr>
          <w:rtl/>
        </w:rPr>
        <w:t>בקנביס</w:t>
      </w:r>
      <w:bookmarkStart w:id="5663" w:name="_ETM_Q15_414620"/>
      <w:bookmarkStart w:id="5664" w:name="_ETM_Q15_410836"/>
      <w:bookmarkEnd w:id="5663"/>
      <w:bookmarkEnd w:id="5664"/>
      <w:r>
        <w:rPr>
          <w:rtl/>
        </w:rPr>
        <w:t xml:space="preserve"> </w:t>
      </w:r>
      <w:bookmarkStart w:id="5665" w:name="_ETM_Q15_414299"/>
      <w:bookmarkStart w:id="5666" w:name="_ETM_Q15_414510"/>
      <w:bookmarkStart w:id="5667" w:name="_ETM_Q15_414689"/>
      <w:bookmarkEnd w:id="5665"/>
      <w:bookmarkEnd w:id="5666"/>
      <w:bookmarkEnd w:id="5667"/>
      <w:r>
        <w:rPr>
          <w:rFonts w:hint="cs"/>
          <w:rtl/>
        </w:rPr>
        <w:t>למטרות</w:t>
      </w:r>
      <w:bookmarkStart w:id="5668" w:name="_ETM_Q15_410693"/>
      <w:bookmarkEnd w:id="5668"/>
      <w:r>
        <w:rPr>
          <w:rFonts w:hint="cs"/>
          <w:rtl/>
        </w:rPr>
        <w:t xml:space="preserve"> רפואי</w:t>
      </w:r>
      <w:r>
        <w:rPr>
          <w:rtl/>
        </w:rPr>
        <w:t>ות</w:t>
      </w:r>
      <w:r>
        <w:rPr>
          <w:rFonts w:hint="cs"/>
          <w:rtl/>
        </w:rPr>
        <w:t>,</w:t>
      </w:r>
      <w:r>
        <w:rPr>
          <w:rtl/>
        </w:rPr>
        <w:t xml:space="preserve"> </w:t>
      </w:r>
      <w:bookmarkStart w:id="5669" w:name="_ETM_Q15_415559"/>
      <w:bookmarkEnd w:id="5669"/>
      <w:r>
        <w:rPr>
          <w:rtl/>
        </w:rPr>
        <w:t>התשפ"ג</w:t>
      </w:r>
      <w:bookmarkStart w:id="5670" w:name="_ETM_Q15_416639"/>
      <w:bookmarkEnd w:id="5670"/>
      <w:r>
        <w:rPr>
          <w:rFonts w:hint="cs"/>
          <w:rtl/>
        </w:rPr>
        <w:t>–</w:t>
      </w:r>
      <w:r>
        <w:rPr>
          <w:rtl/>
        </w:rPr>
        <w:t>2022</w:t>
      </w:r>
      <w:r>
        <w:rPr>
          <w:rFonts w:hint="cs"/>
          <w:rtl/>
        </w:rPr>
        <w:t>,</w:t>
      </w:r>
      <w:bookmarkStart w:id="5671" w:name="_ETM_Q15_414751"/>
      <w:bookmarkEnd w:id="5671"/>
      <w:r>
        <w:rPr>
          <w:rtl/>
        </w:rPr>
        <w:t xml:space="preserve"> </w:t>
      </w:r>
      <w:bookmarkStart w:id="5672" w:name="_ETM_Q15_418319"/>
      <w:bookmarkEnd w:id="5672"/>
      <w:r>
        <w:rPr>
          <w:rtl/>
        </w:rPr>
        <w:t xml:space="preserve">אושרה </w:t>
      </w:r>
      <w:bookmarkStart w:id="5673" w:name="_ETM_Q15_418769"/>
      <w:bookmarkEnd w:id="5673"/>
      <w:r>
        <w:rPr>
          <w:rtl/>
        </w:rPr>
        <w:t xml:space="preserve">בקריאה </w:t>
      </w:r>
      <w:bookmarkStart w:id="5674" w:name="_ETM_Q15_419189"/>
      <w:bookmarkEnd w:id="5674"/>
      <w:r>
        <w:rPr>
          <w:rtl/>
        </w:rPr>
        <w:t>טרומית</w:t>
      </w:r>
      <w:r>
        <w:rPr>
          <w:rFonts w:hint="cs"/>
          <w:rtl/>
        </w:rPr>
        <w:t>,</w:t>
      </w:r>
      <w:r>
        <w:rPr>
          <w:rtl/>
        </w:rPr>
        <w:t xml:space="preserve"> </w:t>
      </w:r>
      <w:bookmarkStart w:id="5675" w:name="_ETM_Q15_419639"/>
      <w:bookmarkStart w:id="5676" w:name="_ETM_Q15_420059"/>
      <w:bookmarkStart w:id="5677" w:name="_ETM_Q15_420209"/>
      <w:bookmarkEnd w:id="5675"/>
      <w:bookmarkEnd w:id="5676"/>
      <w:bookmarkEnd w:id="5677"/>
      <w:r>
        <w:rPr>
          <w:rFonts w:hint="cs"/>
          <w:rtl/>
        </w:rPr>
        <w:t>ותעבור</w:t>
      </w:r>
      <w:bookmarkStart w:id="5678" w:name="_ETM_Q15_415599"/>
      <w:bookmarkEnd w:id="5678"/>
      <w:r>
        <w:rPr>
          <w:rFonts w:hint="cs"/>
          <w:rtl/>
        </w:rPr>
        <w:t xml:space="preserve"> לדיון </w:t>
      </w:r>
      <w:bookmarkStart w:id="5679" w:name="_ETM_Q15_420359"/>
      <w:bookmarkStart w:id="5680" w:name="_ETM_Q15_413775"/>
      <w:bookmarkStart w:id="5681" w:name="_ETM_Q15_420779"/>
      <w:bookmarkEnd w:id="5679"/>
      <w:bookmarkEnd w:id="5680"/>
      <w:bookmarkEnd w:id="5681"/>
      <w:r>
        <w:rPr>
          <w:rFonts w:hint="cs"/>
          <w:rtl/>
        </w:rPr>
        <w:t>ב</w:t>
      </w:r>
      <w:bookmarkStart w:id="5682" w:name="_ETM_Q15_421049"/>
      <w:bookmarkStart w:id="5683" w:name="_ETM_Q15_416156"/>
      <w:bookmarkEnd w:id="5682"/>
      <w:bookmarkEnd w:id="5683"/>
      <w:r>
        <w:rPr>
          <w:rFonts w:hint="cs"/>
          <w:rtl/>
        </w:rPr>
        <w:t>ו</w:t>
      </w:r>
      <w:r>
        <w:rPr>
          <w:rtl/>
        </w:rPr>
        <w:t>ועד</w:t>
      </w:r>
      <w:bookmarkStart w:id="5684" w:name="_ETM_Q15_421979"/>
      <w:bookmarkEnd w:id="5684"/>
      <w:r>
        <w:rPr>
          <w:rFonts w:hint="cs"/>
          <w:rtl/>
        </w:rPr>
        <w:t xml:space="preserve">ת הבריאות </w:t>
      </w:r>
      <w:bookmarkStart w:id="5685" w:name="_ETM_Q15_417401"/>
      <w:bookmarkEnd w:id="5685"/>
      <w:r>
        <w:rPr>
          <w:rFonts w:hint="cs"/>
          <w:rtl/>
        </w:rPr>
        <w:t xml:space="preserve">לצורך הכנתה </w:t>
      </w:r>
      <w:r>
        <w:rPr>
          <w:rtl/>
        </w:rPr>
        <w:t xml:space="preserve">לקריאה </w:t>
      </w:r>
      <w:bookmarkStart w:id="5686" w:name="_ETM_Q15_422669"/>
      <w:bookmarkEnd w:id="5686"/>
      <w:r>
        <w:rPr>
          <w:rtl/>
        </w:rPr>
        <w:t>ראשונה</w:t>
      </w:r>
      <w:r>
        <w:rPr>
          <w:rFonts w:hint="cs"/>
          <w:rtl/>
        </w:rPr>
        <w:t>.</w:t>
      </w:r>
      <w:bookmarkStart w:id="5687" w:name="_ETM_Q15_424190"/>
      <w:bookmarkEnd w:id="5687"/>
    </w:p>
    <w:p w:rsidR="00712037" w:rsidRDefault="00712037" w:rsidP="0042096B">
      <w:pPr>
        <w:rPr>
          <w:rtl/>
        </w:rPr>
      </w:pPr>
      <w:bookmarkStart w:id="5688" w:name="_ETM_Q15_423767"/>
      <w:bookmarkEnd w:id="5688"/>
    </w:p>
    <w:p w:rsidR="00712037" w:rsidRDefault="00712037" w:rsidP="0042096B">
      <w:pPr>
        <w:pStyle w:val="af5"/>
        <w:keepNext/>
        <w:rPr>
          <w:rtl/>
        </w:rPr>
      </w:pPr>
      <w:bookmarkStart w:id="5689" w:name="ET_interruption_קריאה_26"/>
      <w:r w:rsidRPr="00C1039B">
        <w:rPr>
          <w:rStyle w:val="TagStyle"/>
          <w:rtl/>
        </w:rPr>
        <w:t xml:space="preserve"> &lt;&lt; קריאה &gt;&gt; </w:t>
      </w:r>
      <w:r>
        <w:rPr>
          <w:rtl/>
        </w:rPr>
        <w:t>קריאה:</w:t>
      </w:r>
      <w:r w:rsidRPr="00C1039B">
        <w:rPr>
          <w:rStyle w:val="TagStyle"/>
          <w:rtl/>
        </w:rPr>
        <w:t xml:space="preserve"> &lt;&lt; קריאה &gt;&gt;</w:t>
      </w:r>
      <w:r>
        <w:rPr>
          <w:rtl/>
        </w:rPr>
        <w:t xml:space="preserve">   </w:t>
      </w:r>
      <w:bookmarkEnd w:id="5689"/>
    </w:p>
    <w:p w:rsidR="00712037" w:rsidRDefault="00712037" w:rsidP="005F7B32">
      <w:pPr>
        <w:rPr>
          <w:rtl/>
          <w:lang w:eastAsia="he-IL"/>
        </w:rPr>
      </w:pPr>
    </w:p>
    <w:p w:rsidR="00712037" w:rsidRDefault="00712037" w:rsidP="0042096B">
      <w:pPr>
        <w:rPr>
          <w:rtl/>
          <w:lang w:eastAsia="he-IL"/>
        </w:rPr>
      </w:pPr>
      <w:bookmarkStart w:id="5690" w:name="_ETM_Q15_425752"/>
      <w:bookmarkEnd w:id="5690"/>
      <w:r>
        <w:rPr>
          <w:rFonts w:hint="cs"/>
          <w:rtl/>
          <w:lang w:eastAsia="he-IL"/>
        </w:rPr>
        <w:t>לוועדת הבריאות.</w:t>
      </w:r>
      <w:bookmarkStart w:id="5691" w:name="_ETM_Q15_429543"/>
      <w:bookmarkEnd w:id="5691"/>
    </w:p>
    <w:p w:rsidR="00712037" w:rsidRDefault="00712037" w:rsidP="0042096B">
      <w:pPr>
        <w:rPr>
          <w:rtl/>
          <w:lang w:eastAsia="he-IL"/>
        </w:rPr>
      </w:pPr>
    </w:p>
    <w:p w:rsidR="00712037" w:rsidRDefault="00712037" w:rsidP="0042096B">
      <w:pPr>
        <w:pStyle w:val="af5"/>
        <w:keepNext/>
        <w:rPr>
          <w:rtl/>
        </w:rPr>
      </w:pPr>
      <w:r w:rsidRPr="00C1039B">
        <w:rPr>
          <w:rStyle w:val="TagStyle"/>
          <w:rtl/>
        </w:rPr>
        <w:t xml:space="preserve">&lt;&lt; קריאה &gt;&gt; </w:t>
      </w:r>
      <w:r>
        <w:rPr>
          <w:rtl/>
        </w:rPr>
        <w:t>קריאה:</w:t>
      </w:r>
      <w:r w:rsidRPr="00C1039B">
        <w:rPr>
          <w:rStyle w:val="TagStyle"/>
          <w:rtl/>
        </w:rPr>
        <w:t xml:space="preserve"> &lt;&lt; קריאה &gt;&gt;</w:t>
      </w:r>
      <w:r>
        <w:rPr>
          <w:rtl/>
        </w:rPr>
        <w:t xml:space="preserve">   </w:t>
      </w:r>
    </w:p>
    <w:p w:rsidR="00712037" w:rsidRDefault="00712037" w:rsidP="0042096B">
      <w:pPr>
        <w:rPr>
          <w:rtl/>
          <w:lang w:eastAsia="he-IL"/>
        </w:rPr>
      </w:pPr>
    </w:p>
    <w:p w:rsidR="00712037" w:rsidRDefault="00712037" w:rsidP="00ED60F5">
      <w:pPr>
        <w:rPr>
          <w:rtl/>
          <w:lang w:eastAsia="he-IL"/>
        </w:rPr>
      </w:pPr>
      <w:r>
        <w:rPr>
          <w:rFonts w:hint="cs"/>
          <w:rtl/>
          <w:lang w:eastAsia="he-IL"/>
        </w:rPr>
        <w:t>לאיזו ועדה?</w:t>
      </w:r>
    </w:p>
    <w:p w:rsidR="00712037" w:rsidRDefault="00712037" w:rsidP="0042096B">
      <w:pPr>
        <w:rPr>
          <w:rtl/>
          <w:lang w:eastAsia="he-IL"/>
        </w:rPr>
      </w:pPr>
      <w:bookmarkStart w:id="5692" w:name="_ETM_Q15_429617"/>
      <w:bookmarkEnd w:id="5692"/>
    </w:p>
    <w:p w:rsidR="00712037" w:rsidRDefault="00712037" w:rsidP="0042096B">
      <w:pPr>
        <w:pStyle w:val="af6"/>
        <w:keepNext/>
        <w:rPr>
          <w:rtl/>
        </w:rPr>
      </w:pPr>
      <w:bookmarkStart w:id="5693" w:name="ET_yor_6598_27"/>
      <w:r w:rsidRPr="00C1039B">
        <w:rPr>
          <w:rStyle w:val="TagStyle"/>
          <w:rtl/>
        </w:rPr>
        <w:t xml:space="preserve"> &lt;&lt; יור &gt;&gt; </w:t>
      </w:r>
      <w:r>
        <w:rPr>
          <w:rtl/>
        </w:rPr>
        <w:t>היו"ר משה סולומון:</w:t>
      </w:r>
      <w:r w:rsidRPr="00C1039B">
        <w:rPr>
          <w:rStyle w:val="TagStyle"/>
          <w:rtl/>
        </w:rPr>
        <w:t xml:space="preserve"> &lt;&lt; יור &gt;&gt;</w:t>
      </w:r>
      <w:r>
        <w:rPr>
          <w:rtl/>
        </w:rPr>
        <w:t xml:space="preserve">   </w:t>
      </w:r>
      <w:bookmarkEnd w:id="5693"/>
    </w:p>
    <w:p w:rsidR="00712037" w:rsidRDefault="00712037" w:rsidP="005F7B32">
      <w:pPr>
        <w:rPr>
          <w:rtl/>
          <w:lang w:eastAsia="he-IL"/>
        </w:rPr>
      </w:pPr>
    </w:p>
    <w:p w:rsidR="00712037" w:rsidRDefault="00712037" w:rsidP="0042096B">
      <w:pPr>
        <w:rPr>
          <w:rtl/>
          <w:lang w:eastAsia="he-IL"/>
        </w:rPr>
      </w:pPr>
      <w:bookmarkStart w:id="5694" w:name="_ETM_Q15_430569"/>
      <w:bookmarkEnd w:id="5694"/>
      <w:r>
        <w:rPr>
          <w:rFonts w:hint="cs"/>
          <w:rtl/>
          <w:lang w:eastAsia="he-IL"/>
        </w:rPr>
        <w:t>לוועדת הבריאות</w:t>
      </w:r>
      <w:bookmarkStart w:id="5695" w:name="_ETM_Q15_426345"/>
      <w:bookmarkEnd w:id="5695"/>
      <w:r>
        <w:rPr>
          <w:rFonts w:hint="cs"/>
          <w:rtl/>
          <w:lang w:eastAsia="he-IL"/>
        </w:rPr>
        <w:t>, כך כתוב.</w:t>
      </w:r>
    </w:p>
    <w:p w:rsidR="00712037" w:rsidRDefault="00712037" w:rsidP="0042096B">
      <w:pPr>
        <w:rPr>
          <w:rtl/>
          <w:lang w:eastAsia="he-IL"/>
        </w:rPr>
      </w:pPr>
      <w:bookmarkStart w:id="5696" w:name="_ETM_Q15_428675"/>
      <w:bookmarkStart w:id="5697" w:name="_ETM_Q15_428747"/>
      <w:bookmarkEnd w:id="5696"/>
      <w:bookmarkEnd w:id="5697"/>
    </w:p>
    <w:p w:rsidR="00712037" w:rsidRDefault="00712037" w:rsidP="0042096B">
      <w:pPr>
        <w:pStyle w:val="af5"/>
        <w:keepNext/>
        <w:rPr>
          <w:rtl/>
        </w:rPr>
      </w:pPr>
      <w:bookmarkStart w:id="5698" w:name="ET_interruption_קריאה_28"/>
      <w:r w:rsidRPr="00C1039B">
        <w:rPr>
          <w:rStyle w:val="TagStyle"/>
          <w:rtl/>
        </w:rPr>
        <w:t xml:space="preserve"> &lt;&lt; קריאה &gt;&gt; </w:t>
      </w:r>
      <w:r>
        <w:rPr>
          <w:rtl/>
        </w:rPr>
        <w:t>קריאה:</w:t>
      </w:r>
      <w:r w:rsidRPr="00C1039B">
        <w:rPr>
          <w:rStyle w:val="TagStyle"/>
          <w:rtl/>
        </w:rPr>
        <w:t xml:space="preserve"> &lt;&lt; קריאה &gt;&gt;</w:t>
      </w:r>
      <w:r>
        <w:rPr>
          <w:rtl/>
        </w:rPr>
        <w:t xml:space="preserve">   </w:t>
      </w:r>
      <w:bookmarkEnd w:id="5698"/>
    </w:p>
    <w:p w:rsidR="00712037" w:rsidRDefault="00712037" w:rsidP="005F7B32">
      <w:pPr>
        <w:rPr>
          <w:rtl/>
          <w:lang w:eastAsia="he-IL"/>
        </w:rPr>
      </w:pPr>
    </w:p>
    <w:p w:rsidR="00712037" w:rsidRDefault="00712037" w:rsidP="0042096B">
      <w:pPr>
        <w:rPr>
          <w:rtl/>
          <w:lang w:eastAsia="he-IL"/>
        </w:rPr>
      </w:pPr>
      <w:bookmarkStart w:id="5699" w:name="_ETM_Q15_430874"/>
      <w:bookmarkStart w:id="5700" w:name="_ETM_Q15_431126"/>
      <w:bookmarkStart w:id="5701" w:name="_ETM_Q15_431205"/>
      <w:bookmarkEnd w:id="5699"/>
      <w:bookmarkEnd w:id="5700"/>
      <w:bookmarkEnd w:id="5701"/>
      <w:r>
        <w:rPr>
          <w:rFonts w:hint="cs"/>
          <w:rtl/>
          <w:lang w:eastAsia="he-IL"/>
        </w:rPr>
        <w:t>ועדת הסמים.</w:t>
      </w:r>
      <w:bookmarkStart w:id="5702" w:name="_ETM_Q15_427880"/>
      <w:bookmarkStart w:id="5703" w:name="_ETM_Q15_428059"/>
      <w:bookmarkEnd w:id="5702"/>
      <w:bookmarkEnd w:id="5703"/>
    </w:p>
    <w:p w:rsidR="00712037" w:rsidRDefault="00712037" w:rsidP="0042096B">
      <w:pPr>
        <w:rPr>
          <w:rtl/>
          <w:lang w:eastAsia="he-IL"/>
        </w:rPr>
      </w:pPr>
      <w:bookmarkStart w:id="5704" w:name="_ETM_Q15_428127"/>
      <w:bookmarkEnd w:id="5704"/>
    </w:p>
    <w:p w:rsidR="00712037" w:rsidRDefault="00712037" w:rsidP="0042096B">
      <w:pPr>
        <w:pStyle w:val="af6"/>
        <w:keepNext/>
        <w:rPr>
          <w:rtl/>
        </w:rPr>
      </w:pPr>
      <w:bookmarkStart w:id="5705" w:name="ET_yor_6598_29"/>
      <w:r w:rsidRPr="00C1039B">
        <w:rPr>
          <w:rStyle w:val="TagStyle"/>
          <w:rtl/>
        </w:rPr>
        <w:t xml:space="preserve"> &lt;&lt; יור &gt;&gt; </w:t>
      </w:r>
      <w:r>
        <w:rPr>
          <w:rtl/>
        </w:rPr>
        <w:t>היו"ר משה סולומון:</w:t>
      </w:r>
      <w:r w:rsidRPr="00C1039B">
        <w:rPr>
          <w:rStyle w:val="TagStyle"/>
          <w:rtl/>
        </w:rPr>
        <w:t xml:space="preserve"> &lt;&lt; יור &gt;&gt;</w:t>
      </w:r>
      <w:r>
        <w:rPr>
          <w:rtl/>
        </w:rPr>
        <w:t xml:space="preserve">   </w:t>
      </w:r>
      <w:bookmarkEnd w:id="5705"/>
    </w:p>
    <w:p w:rsidR="00712037" w:rsidRDefault="00712037" w:rsidP="005F7B32">
      <w:pPr>
        <w:rPr>
          <w:rtl/>
          <w:lang w:eastAsia="he-IL"/>
        </w:rPr>
      </w:pPr>
    </w:p>
    <w:p w:rsidR="00712037" w:rsidRDefault="00712037" w:rsidP="00ED60F5">
      <w:pPr>
        <w:rPr>
          <w:rtl/>
          <w:lang w:eastAsia="he-IL"/>
        </w:rPr>
      </w:pPr>
      <w:bookmarkStart w:id="5706" w:name="_ETM_Q15_428677"/>
      <w:bookmarkEnd w:id="5706"/>
      <w:r>
        <w:rPr>
          <w:rFonts w:hint="cs"/>
          <w:rtl/>
          <w:lang w:eastAsia="he-IL"/>
        </w:rPr>
        <w:t>ועדת הסמים?</w:t>
      </w:r>
      <w:bookmarkStart w:id="5707" w:name="_ETM_Q15_427441"/>
      <w:bookmarkEnd w:id="5707"/>
      <w:r>
        <w:rPr>
          <w:rFonts w:hint="cs"/>
          <w:rtl/>
          <w:lang w:eastAsia="he-IL"/>
        </w:rPr>
        <w:t xml:space="preserve"> אם כן, זה יעבור</w:t>
      </w:r>
      <w:bookmarkStart w:id="5708" w:name="_ETM_Q15_433426"/>
      <w:bookmarkEnd w:id="5708"/>
      <w:r>
        <w:rPr>
          <w:rFonts w:hint="cs"/>
          <w:rtl/>
          <w:lang w:eastAsia="he-IL"/>
        </w:rPr>
        <w:t xml:space="preserve"> לוועדת הכנסת לקביעת ועדה מתאימה.</w:t>
      </w:r>
      <w:bookmarkStart w:id="5709" w:name="_ETM_Q15_439645"/>
      <w:bookmarkStart w:id="5710" w:name="_ETM_Q15_435099"/>
      <w:bookmarkStart w:id="5711" w:name="_ETM_Q15_435726"/>
      <w:bookmarkStart w:id="5712" w:name="_ETM_Q15_435829"/>
      <w:bookmarkEnd w:id="5709"/>
      <w:bookmarkEnd w:id="5710"/>
      <w:bookmarkEnd w:id="5711"/>
      <w:bookmarkEnd w:id="5712"/>
    </w:p>
    <w:p w:rsidR="00712037" w:rsidRDefault="00712037" w:rsidP="00ED60F5">
      <w:pPr>
        <w:rPr>
          <w:rtl/>
          <w:lang w:eastAsia="he-IL"/>
        </w:rPr>
      </w:pPr>
    </w:p>
    <w:p w:rsidR="00712037" w:rsidRDefault="00712037" w:rsidP="00ED60F5">
      <w:pPr>
        <w:rPr>
          <w:rtl/>
          <w:lang w:eastAsia="he-IL"/>
        </w:rPr>
      </w:pPr>
    </w:p>
    <w:p w:rsidR="00712037" w:rsidRDefault="00712037" w:rsidP="0042096B">
      <w:pPr>
        <w:pStyle w:val="a6"/>
        <w:rPr>
          <w:rtl/>
          <w:lang w:eastAsia="he-IL"/>
        </w:rPr>
      </w:pPr>
      <w:bookmarkStart w:id="5713" w:name="ET_hatsach_645538_30"/>
      <w:r w:rsidRPr="00C1039B">
        <w:rPr>
          <w:rStyle w:val="TagStyle"/>
          <w:rtl/>
        </w:rPr>
        <w:t xml:space="preserve"> &lt;&lt; הצח &gt;&gt; </w:t>
      </w:r>
      <w:bookmarkStart w:id="5714" w:name="_Toc192103548"/>
      <w:bookmarkStart w:id="5715" w:name="_Toc192106278"/>
      <w:bookmarkStart w:id="5716" w:name="_Toc192106605"/>
      <w:r>
        <w:rPr>
          <w:rtl/>
          <w:lang w:eastAsia="he-IL"/>
        </w:rPr>
        <w:t xml:space="preserve">הצעת חוק זכויות החולה (תיקון </w:t>
      </w:r>
      <w:r>
        <w:rPr>
          <w:rFonts w:hint="cs"/>
          <w:rtl/>
          <w:lang w:eastAsia="he-IL"/>
        </w:rPr>
        <w:t>–</w:t>
      </w:r>
      <w:r>
        <w:rPr>
          <w:rtl/>
          <w:lang w:eastAsia="he-IL"/>
        </w:rPr>
        <w:t xml:space="preserve"> טיפול בזמן סביר), התשפ"ג</w:t>
      </w:r>
      <w:r>
        <w:rPr>
          <w:rFonts w:hint="cs"/>
          <w:rtl/>
          <w:lang w:eastAsia="he-IL"/>
        </w:rPr>
        <w:t>–</w:t>
      </w:r>
      <w:bookmarkStart w:id="5717" w:name="_ETM_Q15_443347"/>
      <w:bookmarkEnd w:id="5717"/>
      <w:r>
        <w:rPr>
          <w:rtl/>
          <w:lang w:eastAsia="he-IL"/>
        </w:rPr>
        <w:t>2023</w:t>
      </w:r>
      <w:bookmarkEnd w:id="5714"/>
      <w:bookmarkEnd w:id="5715"/>
      <w:bookmarkEnd w:id="5716"/>
      <w:r w:rsidRPr="00C1039B">
        <w:rPr>
          <w:rStyle w:val="TagStyle"/>
          <w:rtl/>
        </w:rPr>
        <w:t xml:space="preserve"> &lt;&lt; הצח &gt;&gt;</w:t>
      </w:r>
      <w:r>
        <w:rPr>
          <w:rtl/>
          <w:lang w:eastAsia="he-IL"/>
        </w:rPr>
        <w:t xml:space="preserve">   </w:t>
      </w:r>
      <w:bookmarkEnd w:id="5713"/>
    </w:p>
    <w:p w:rsidR="00712037" w:rsidRDefault="00712037" w:rsidP="0042096B">
      <w:pPr>
        <w:rPr>
          <w:rtl/>
          <w:lang w:eastAsia="he-IL"/>
        </w:rPr>
      </w:pPr>
      <w:r>
        <w:rPr>
          <w:rtl/>
          <w:lang w:eastAsia="he-IL"/>
        </w:rPr>
        <w:t>[הצעת חוק פ/</w:t>
      </w:r>
      <w:r>
        <w:rPr>
          <w:rFonts w:hint="cs"/>
          <w:rtl/>
          <w:lang w:eastAsia="he-IL"/>
        </w:rPr>
        <w:t>3911/25; נספחות.</w:t>
      </w:r>
      <w:r>
        <w:rPr>
          <w:rtl/>
          <w:lang w:eastAsia="he-IL"/>
        </w:rPr>
        <w:t>]</w:t>
      </w:r>
    </w:p>
    <w:p w:rsidR="00712037" w:rsidRDefault="00712037" w:rsidP="0042096B">
      <w:pPr>
        <w:pStyle w:val="-0"/>
        <w:rPr>
          <w:rtl/>
          <w:lang w:eastAsia="he-IL"/>
        </w:rPr>
      </w:pPr>
      <w:r>
        <w:rPr>
          <w:rtl/>
          <w:lang w:eastAsia="he-IL"/>
        </w:rPr>
        <w:t>(הצעת חבר הכנסת</w:t>
      </w:r>
      <w:r>
        <w:rPr>
          <w:rFonts w:hint="cs"/>
          <w:rtl/>
          <w:lang w:eastAsia="he-IL"/>
        </w:rPr>
        <w:t xml:space="preserve"> אחמד טיבי</w:t>
      </w:r>
      <w:r>
        <w:rPr>
          <w:rtl/>
          <w:lang w:eastAsia="he-IL"/>
        </w:rPr>
        <w:t>)</w:t>
      </w:r>
    </w:p>
    <w:p w:rsidR="00712037" w:rsidRDefault="00712037" w:rsidP="005F7B32">
      <w:pPr>
        <w:rPr>
          <w:rtl/>
          <w:lang w:eastAsia="he-IL"/>
        </w:rPr>
      </w:pPr>
    </w:p>
    <w:p w:rsidR="00712037" w:rsidRDefault="00712037" w:rsidP="0042096B">
      <w:pPr>
        <w:pStyle w:val="af6"/>
        <w:keepNext/>
        <w:rPr>
          <w:rtl/>
        </w:rPr>
      </w:pPr>
      <w:bookmarkStart w:id="5718" w:name="ET_yor_6598_31"/>
      <w:r w:rsidRPr="00C1039B">
        <w:rPr>
          <w:rStyle w:val="TagStyle"/>
          <w:rtl/>
        </w:rPr>
        <w:t xml:space="preserve"> &lt;&lt; יור &gt;&gt; </w:t>
      </w:r>
      <w:r>
        <w:rPr>
          <w:rtl/>
        </w:rPr>
        <w:t>היו"ר משה סולומון:</w:t>
      </w:r>
      <w:r w:rsidRPr="00C1039B">
        <w:rPr>
          <w:rStyle w:val="TagStyle"/>
          <w:rtl/>
        </w:rPr>
        <w:t xml:space="preserve"> &lt;&lt; יור &gt;&gt;</w:t>
      </w:r>
      <w:r>
        <w:rPr>
          <w:rtl/>
        </w:rPr>
        <w:t xml:space="preserve">   </w:t>
      </w:r>
      <w:bookmarkEnd w:id="5718"/>
    </w:p>
    <w:p w:rsidR="00712037" w:rsidRDefault="00712037" w:rsidP="005F7B32">
      <w:pPr>
        <w:rPr>
          <w:rtl/>
          <w:lang w:eastAsia="he-IL"/>
        </w:rPr>
      </w:pPr>
    </w:p>
    <w:p w:rsidR="00712037" w:rsidRDefault="00712037" w:rsidP="00985191">
      <w:pPr>
        <w:rPr>
          <w:rtl/>
        </w:rPr>
      </w:pPr>
      <w:bookmarkStart w:id="5719" w:name="_ETM_Q15_445212"/>
      <w:bookmarkStart w:id="5720" w:name="_ETM_Q15_441839"/>
      <w:bookmarkStart w:id="5721" w:name="_ETM_Q15_440090"/>
      <w:bookmarkStart w:id="5722" w:name="_ETM_Q15_435335"/>
      <w:bookmarkStart w:id="5723" w:name="_ETM_Q15_447720"/>
      <w:bookmarkStart w:id="5724" w:name="_ETM_Q15_439737"/>
      <w:bookmarkStart w:id="5725" w:name="_ETM_Q15_418662"/>
      <w:bookmarkStart w:id="5726" w:name="_ETM_Q15_426099"/>
      <w:bookmarkStart w:id="5727" w:name="_ETM_Q15_427790"/>
      <w:bookmarkStart w:id="5728" w:name="_ETM_Q15_428329"/>
      <w:bookmarkStart w:id="5729" w:name="_ETM_Q15_428749"/>
      <w:bookmarkStart w:id="5730" w:name="_ETM_Q15_430400"/>
      <w:bookmarkStart w:id="5731" w:name="_ETM_Q15_431239"/>
      <w:bookmarkStart w:id="5732" w:name="_ETM_Q15_432799"/>
      <w:bookmarkStart w:id="5733" w:name="_ETM_Q15_433279"/>
      <w:bookmarkStart w:id="5734" w:name="_ETM_Q15_433639"/>
      <w:bookmarkStart w:id="5735" w:name="_ETM_Q15_434120"/>
      <w:bookmarkStart w:id="5736" w:name="_ETM_Q15_434870"/>
      <w:bookmarkStart w:id="5737" w:name="_ETM_Q15_435230"/>
      <w:bookmarkStart w:id="5738" w:name="_ETM_Q15_439130"/>
      <w:bookmarkStart w:id="5739" w:name="_ETM_Q15_439370"/>
      <w:bookmarkStart w:id="5740" w:name="_ETM_Q15_439610"/>
      <w:bookmarkStart w:id="5741" w:name="_ETM_Q15_439940"/>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r>
        <w:rPr>
          <w:rFonts w:hint="cs"/>
          <w:rtl/>
        </w:rPr>
        <w:t>חברי הכנס</w:t>
      </w:r>
      <w:bookmarkStart w:id="5742" w:name="_ETM_Q15_436523"/>
      <w:bookmarkEnd w:id="5742"/>
      <w:r>
        <w:rPr>
          <w:rFonts w:hint="cs"/>
          <w:rtl/>
        </w:rPr>
        <w:t>ת, נעבור ל</w:t>
      </w:r>
      <w:r>
        <w:rPr>
          <w:rtl/>
        </w:rPr>
        <w:t xml:space="preserve">נושא </w:t>
      </w:r>
      <w:bookmarkStart w:id="5743" w:name="_ETM_Q15_440270"/>
      <w:bookmarkEnd w:id="5743"/>
      <w:r>
        <w:rPr>
          <w:rtl/>
        </w:rPr>
        <w:t xml:space="preserve">הבא </w:t>
      </w:r>
      <w:bookmarkStart w:id="5744" w:name="_ETM_Q15_440420"/>
      <w:bookmarkEnd w:id="5744"/>
      <w:r>
        <w:rPr>
          <w:rtl/>
        </w:rPr>
        <w:t xml:space="preserve">על </w:t>
      </w:r>
      <w:bookmarkStart w:id="5745" w:name="_ETM_Q15_440480"/>
      <w:bookmarkEnd w:id="5745"/>
      <w:r>
        <w:rPr>
          <w:rtl/>
        </w:rPr>
        <w:t>סדר</w:t>
      </w:r>
      <w:bookmarkStart w:id="5746" w:name="_ETM_Q15_440779"/>
      <w:bookmarkEnd w:id="5746"/>
      <w:r>
        <w:rPr>
          <w:rFonts w:hint="cs"/>
          <w:rtl/>
        </w:rPr>
        <w:t>-</w:t>
      </w:r>
      <w:r>
        <w:rPr>
          <w:rtl/>
        </w:rPr>
        <w:t>היום</w:t>
      </w:r>
      <w:r>
        <w:rPr>
          <w:rFonts w:hint="cs"/>
          <w:rtl/>
        </w:rPr>
        <w:t>:</w:t>
      </w:r>
      <w:bookmarkStart w:id="5747" w:name="_ETM_Q15_437502"/>
      <w:bookmarkEnd w:id="5747"/>
      <w:r>
        <w:rPr>
          <w:rtl/>
        </w:rPr>
        <w:t xml:space="preserve"> </w:t>
      </w:r>
      <w:bookmarkStart w:id="5748" w:name="_ETM_Q15_441140"/>
      <w:bookmarkEnd w:id="5748"/>
      <w:r>
        <w:rPr>
          <w:rtl/>
        </w:rPr>
        <w:t xml:space="preserve">הצעת </w:t>
      </w:r>
      <w:bookmarkStart w:id="5749" w:name="_ETM_Q15_441529"/>
      <w:bookmarkEnd w:id="5749"/>
      <w:r>
        <w:rPr>
          <w:rtl/>
        </w:rPr>
        <w:t xml:space="preserve">חוק </w:t>
      </w:r>
      <w:bookmarkStart w:id="5750" w:name="_ETM_Q15_441680"/>
      <w:bookmarkEnd w:id="5750"/>
      <w:r>
        <w:rPr>
          <w:rtl/>
        </w:rPr>
        <w:t xml:space="preserve">זכויות </w:t>
      </w:r>
      <w:bookmarkStart w:id="5751" w:name="_ETM_Q15_442100"/>
      <w:bookmarkEnd w:id="5751"/>
      <w:r>
        <w:rPr>
          <w:rtl/>
        </w:rPr>
        <w:t xml:space="preserve">החולה </w:t>
      </w:r>
      <w:bookmarkStart w:id="5752" w:name="_ETM_Q15_442580"/>
      <w:bookmarkEnd w:id="5752"/>
      <w:r>
        <w:rPr>
          <w:rFonts w:hint="cs"/>
          <w:rtl/>
        </w:rPr>
        <w:t>(</w:t>
      </w:r>
      <w:r>
        <w:rPr>
          <w:rtl/>
        </w:rPr>
        <w:t>תיקון</w:t>
      </w:r>
      <w:r>
        <w:rPr>
          <w:rFonts w:hint="cs"/>
          <w:rtl/>
        </w:rPr>
        <w:t xml:space="preserve"> </w:t>
      </w:r>
      <w:r>
        <w:rPr>
          <w:rFonts w:hint="eastAsia"/>
          <w:rtl/>
        </w:rPr>
        <w:t>–</w:t>
      </w:r>
      <w:r>
        <w:rPr>
          <w:rtl/>
        </w:rPr>
        <w:t xml:space="preserve"> </w:t>
      </w:r>
      <w:bookmarkStart w:id="5753" w:name="_ETM_Q15_443510"/>
      <w:bookmarkEnd w:id="5753"/>
      <w:r>
        <w:rPr>
          <w:rtl/>
        </w:rPr>
        <w:t>טיפול</w:t>
      </w:r>
      <w:bookmarkStart w:id="5754" w:name="_ETM_Q15_443870"/>
      <w:bookmarkStart w:id="5755" w:name="_ETM_Q15_444440"/>
      <w:bookmarkEnd w:id="5754"/>
      <w:bookmarkEnd w:id="5755"/>
      <w:r>
        <w:rPr>
          <w:rFonts w:hint="cs"/>
          <w:rtl/>
        </w:rPr>
        <w:t xml:space="preserve"> </w:t>
      </w:r>
      <w:r>
        <w:rPr>
          <w:rtl/>
        </w:rPr>
        <w:t xml:space="preserve">בזמן </w:t>
      </w:r>
      <w:bookmarkStart w:id="5756" w:name="_ETM_Q15_444830"/>
      <w:bookmarkEnd w:id="5756"/>
      <w:r>
        <w:rPr>
          <w:rtl/>
        </w:rPr>
        <w:t>סביר</w:t>
      </w:r>
      <w:r>
        <w:rPr>
          <w:rFonts w:hint="cs"/>
          <w:rtl/>
        </w:rPr>
        <w:t xml:space="preserve">), </w:t>
      </w:r>
      <w:bookmarkStart w:id="5757" w:name="_ETM_Q15_441129"/>
      <w:bookmarkEnd w:id="5757"/>
      <w:r>
        <w:rPr>
          <w:rFonts w:hint="cs"/>
          <w:rtl/>
        </w:rPr>
        <w:t>התשפ"ג</w:t>
      </w:r>
      <w:bookmarkStart w:id="5758" w:name="_ETM_Q15_445339"/>
      <w:bookmarkStart w:id="5759" w:name="_ETM_Q15_445520"/>
      <w:bookmarkStart w:id="5760" w:name="_ETM_Q15_445940"/>
      <w:bookmarkEnd w:id="5758"/>
      <w:bookmarkEnd w:id="5759"/>
      <w:bookmarkEnd w:id="5760"/>
      <w:r>
        <w:rPr>
          <w:rFonts w:hint="eastAsia"/>
          <w:rtl/>
        </w:rPr>
        <w:t>–</w:t>
      </w:r>
      <w:r>
        <w:rPr>
          <w:rtl/>
        </w:rPr>
        <w:t>20</w:t>
      </w:r>
      <w:bookmarkStart w:id="5761" w:name="_ETM_Q15_447380"/>
      <w:bookmarkEnd w:id="5761"/>
      <w:r>
        <w:rPr>
          <w:rFonts w:hint="cs"/>
          <w:rtl/>
        </w:rPr>
        <w:t xml:space="preserve">23, </w:t>
      </w:r>
      <w:bookmarkStart w:id="5762" w:name="_ETM_Q15_443548"/>
      <w:bookmarkEnd w:id="5762"/>
      <w:r>
        <w:rPr>
          <w:rtl/>
        </w:rPr>
        <w:t>של</w:t>
      </w:r>
      <w:bookmarkStart w:id="5763" w:name="_ETM_Q15_447710"/>
      <w:bookmarkEnd w:id="5763"/>
      <w:r>
        <w:rPr>
          <w:rFonts w:hint="cs"/>
          <w:rtl/>
        </w:rPr>
        <w:t xml:space="preserve"> חבר הכנסת</w:t>
      </w:r>
      <w:r>
        <w:rPr>
          <w:rtl/>
        </w:rPr>
        <w:t xml:space="preserve"> </w:t>
      </w:r>
      <w:bookmarkStart w:id="5764" w:name="_ETM_Q15_448100"/>
      <w:bookmarkEnd w:id="5764"/>
      <w:r>
        <w:rPr>
          <w:rtl/>
        </w:rPr>
        <w:t xml:space="preserve">אחמד </w:t>
      </w:r>
      <w:bookmarkStart w:id="5765" w:name="_ETM_Q15_448610"/>
      <w:bookmarkEnd w:id="5765"/>
      <w:r>
        <w:rPr>
          <w:rtl/>
        </w:rPr>
        <w:t>טיבי</w:t>
      </w:r>
      <w:r>
        <w:rPr>
          <w:rFonts w:hint="cs"/>
          <w:rtl/>
        </w:rPr>
        <w:t>.</w:t>
      </w:r>
      <w:r>
        <w:rPr>
          <w:rtl/>
        </w:rPr>
        <w:t xml:space="preserve"> </w:t>
      </w:r>
      <w:bookmarkStart w:id="5766" w:name="_ETM_Q15_449360"/>
      <w:bookmarkEnd w:id="5766"/>
      <w:r>
        <w:rPr>
          <w:rtl/>
        </w:rPr>
        <w:t xml:space="preserve">אני </w:t>
      </w:r>
      <w:bookmarkStart w:id="5767" w:name="_ETM_Q15_449570"/>
      <w:bookmarkEnd w:id="5767"/>
      <w:r>
        <w:rPr>
          <w:rtl/>
        </w:rPr>
        <w:t xml:space="preserve">מזמין </w:t>
      </w:r>
      <w:bookmarkStart w:id="5768" w:name="_ETM_Q15_450560"/>
      <w:bookmarkEnd w:id="5768"/>
      <w:r>
        <w:rPr>
          <w:rFonts w:hint="cs"/>
          <w:rtl/>
        </w:rPr>
        <w:t xml:space="preserve">את </w:t>
      </w:r>
      <w:r>
        <w:rPr>
          <w:rtl/>
        </w:rPr>
        <w:t xml:space="preserve">חבר </w:t>
      </w:r>
      <w:bookmarkStart w:id="5769" w:name="_ETM_Q15_450830"/>
      <w:bookmarkEnd w:id="5769"/>
      <w:r>
        <w:rPr>
          <w:rtl/>
        </w:rPr>
        <w:t xml:space="preserve">הכנסת </w:t>
      </w:r>
      <w:bookmarkStart w:id="5770" w:name="_ETM_Q15_451070"/>
      <w:bookmarkEnd w:id="5770"/>
      <w:r>
        <w:rPr>
          <w:rtl/>
        </w:rPr>
        <w:t xml:space="preserve">אחמד </w:t>
      </w:r>
      <w:bookmarkStart w:id="5771" w:name="_ETM_Q15_451310"/>
      <w:bookmarkEnd w:id="5771"/>
      <w:r>
        <w:rPr>
          <w:rtl/>
        </w:rPr>
        <w:t xml:space="preserve">טיבי </w:t>
      </w:r>
      <w:bookmarkStart w:id="5772" w:name="_ETM_Q15_451670"/>
      <w:bookmarkEnd w:id="5772"/>
      <w:r>
        <w:rPr>
          <w:rtl/>
        </w:rPr>
        <w:t xml:space="preserve">להציג </w:t>
      </w:r>
      <w:bookmarkStart w:id="5773" w:name="_ETM_Q15_452060"/>
      <w:bookmarkEnd w:id="5773"/>
      <w:r>
        <w:rPr>
          <w:rtl/>
        </w:rPr>
        <w:t xml:space="preserve">את </w:t>
      </w:r>
      <w:bookmarkStart w:id="5774" w:name="_ETM_Q15_452150"/>
      <w:bookmarkEnd w:id="5774"/>
      <w:r>
        <w:rPr>
          <w:rtl/>
        </w:rPr>
        <w:t xml:space="preserve">הצעת </w:t>
      </w:r>
      <w:bookmarkStart w:id="5775" w:name="_ETM_Q15_452420"/>
      <w:bookmarkEnd w:id="5775"/>
      <w:r>
        <w:rPr>
          <w:rtl/>
        </w:rPr>
        <w:t>החוק</w:t>
      </w:r>
      <w:bookmarkStart w:id="5776" w:name="_ETM_Q15_469093"/>
      <w:bookmarkEnd w:id="5776"/>
      <w:r>
        <w:rPr>
          <w:rFonts w:hint="cs"/>
          <w:rtl/>
        </w:rPr>
        <w:t>.</w:t>
      </w:r>
      <w:r>
        <w:rPr>
          <w:rtl/>
        </w:rPr>
        <w:t xml:space="preserve"> </w:t>
      </w:r>
      <w:bookmarkStart w:id="5777" w:name="_ETM_Q15_453200"/>
      <w:bookmarkEnd w:id="5777"/>
      <w:r>
        <w:rPr>
          <w:rtl/>
        </w:rPr>
        <w:t>בבקשה</w:t>
      </w:r>
      <w:r>
        <w:rPr>
          <w:rFonts w:hint="cs"/>
          <w:rtl/>
        </w:rPr>
        <w:t>,</w:t>
      </w:r>
      <w:r>
        <w:rPr>
          <w:rtl/>
        </w:rPr>
        <w:t xml:space="preserve"> </w:t>
      </w:r>
      <w:bookmarkStart w:id="5778" w:name="_ETM_Q15_468509"/>
      <w:bookmarkStart w:id="5779" w:name="_ETM_Q15_469349"/>
      <w:bookmarkEnd w:id="5778"/>
      <w:bookmarkEnd w:id="5779"/>
      <w:r>
        <w:rPr>
          <w:rtl/>
        </w:rPr>
        <w:t xml:space="preserve">לרשותך </w:t>
      </w:r>
      <w:bookmarkStart w:id="5780" w:name="_ETM_Q15_470069"/>
      <w:bookmarkEnd w:id="5780"/>
      <w:r>
        <w:rPr>
          <w:rFonts w:hint="cs"/>
          <w:rtl/>
        </w:rPr>
        <w:t>עשר</w:t>
      </w:r>
      <w:r>
        <w:rPr>
          <w:rtl/>
        </w:rPr>
        <w:t xml:space="preserve"> </w:t>
      </w:r>
      <w:bookmarkStart w:id="5781" w:name="_ETM_Q15_470430"/>
      <w:bookmarkEnd w:id="5781"/>
      <w:r>
        <w:rPr>
          <w:rtl/>
        </w:rPr>
        <w:t>דקות</w:t>
      </w:r>
      <w:bookmarkStart w:id="5782" w:name="_ETM_Q15_472200"/>
      <w:bookmarkStart w:id="5783" w:name="_ETM_Q15_471381"/>
      <w:bookmarkEnd w:id="5782"/>
      <w:bookmarkEnd w:id="5783"/>
      <w:r>
        <w:rPr>
          <w:rFonts w:hint="cs"/>
          <w:rtl/>
        </w:rPr>
        <w:t xml:space="preserve"> כשתתחיל.</w:t>
      </w:r>
      <w:bookmarkStart w:id="5784" w:name="_ETM_Q15_470383"/>
      <w:bookmarkEnd w:id="5784"/>
    </w:p>
    <w:p w:rsidR="00712037" w:rsidRDefault="00712037" w:rsidP="0042096B">
      <w:pPr>
        <w:rPr>
          <w:rtl/>
        </w:rPr>
      </w:pPr>
      <w:bookmarkStart w:id="5785" w:name="_ETM_Q15_468608"/>
      <w:bookmarkStart w:id="5786" w:name="_ETM_Q15_468703"/>
      <w:bookmarkEnd w:id="5785"/>
      <w:bookmarkEnd w:id="5786"/>
    </w:p>
    <w:p w:rsidR="00712037" w:rsidRDefault="00712037" w:rsidP="0042096B">
      <w:pPr>
        <w:pStyle w:val="a4"/>
        <w:keepNext/>
        <w:rPr>
          <w:rtl/>
        </w:rPr>
      </w:pPr>
      <w:bookmarkStart w:id="5787" w:name="ET_speaker_5264_32"/>
      <w:r w:rsidRPr="00C1039B">
        <w:rPr>
          <w:rStyle w:val="TagStyle"/>
          <w:rtl/>
        </w:rPr>
        <w:t xml:space="preserve"> &lt;&lt; דובר &gt;&gt; </w:t>
      </w:r>
      <w:bookmarkStart w:id="5788" w:name="_Toc192103549"/>
      <w:bookmarkStart w:id="5789" w:name="_Toc192106279"/>
      <w:bookmarkStart w:id="5790" w:name="_Toc192106606"/>
      <w:r>
        <w:rPr>
          <w:rtl/>
        </w:rPr>
        <w:t>אחמד טיבי (חד"ש-תע"ל):</w:t>
      </w:r>
      <w:bookmarkEnd w:id="5788"/>
      <w:bookmarkEnd w:id="5789"/>
      <w:bookmarkEnd w:id="5790"/>
      <w:r w:rsidRPr="00C1039B">
        <w:rPr>
          <w:rStyle w:val="TagStyle"/>
          <w:rtl/>
        </w:rPr>
        <w:t xml:space="preserve"> &lt;&lt; דובר &gt;&gt;</w:t>
      </w:r>
      <w:r>
        <w:rPr>
          <w:rtl/>
        </w:rPr>
        <w:t xml:space="preserve">   </w:t>
      </w:r>
      <w:bookmarkEnd w:id="5787"/>
    </w:p>
    <w:p w:rsidR="00712037" w:rsidRDefault="00712037" w:rsidP="005F7B32">
      <w:pPr>
        <w:rPr>
          <w:rtl/>
          <w:lang w:eastAsia="he-IL"/>
        </w:rPr>
      </w:pPr>
    </w:p>
    <w:p w:rsidR="00712037" w:rsidRDefault="00712037" w:rsidP="0042096B">
      <w:pPr>
        <w:rPr>
          <w:rtl/>
        </w:rPr>
      </w:pPr>
      <w:bookmarkStart w:id="5791" w:name="_ETM_Q15_472226"/>
      <w:bookmarkStart w:id="5792" w:name="_ETM_Q15_472291"/>
      <w:bookmarkStart w:id="5793" w:name="_ETM_Q15_468781"/>
      <w:bookmarkStart w:id="5794" w:name="_ETM_Q15_468854"/>
      <w:bookmarkEnd w:id="5791"/>
      <w:bookmarkEnd w:id="5792"/>
      <w:bookmarkEnd w:id="5793"/>
      <w:bookmarkEnd w:id="5794"/>
      <w:r>
        <w:rPr>
          <w:rtl/>
        </w:rPr>
        <w:t>תודה</w:t>
      </w:r>
      <w:r>
        <w:rPr>
          <w:rFonts w:hint="cs"/>
          <w:rtl/>
        </w:rPr>
        <w:t xml:space="preserve"> רבה.</w:t>
      </w:r>
      <w:bookmarkStart w:id="5795" w:name="_ETM_Q15_472470"/>
      <w:bookmarkStart w:id="5796" w:name="_ETM_Q15_472560"/>
      <w:bookmarkStart w:id="5797" w:name="_ETM_Q15_472680"/>
      <w:bookmarkStart w:id="5798" w:name="_ETM_Q15_474300"/>
      <w:bookmarkStart w:id="5799" w:name="_ETM_Q15_474389"/>
      <w:bookmarkEnd w:id="5795"/>
      <w:bookmarkEnd w:id="5796"/>
      <w:bookmarkEnd w:id="5797"/>
      <w:bookmarkEnd w:id="5798"/>
      <w:bookmarkEnd w:id="5799"/>
      <w:r>
        <w:rPr>
          <w:rFonts w:hint="cs"/>
          <w:rtl/>
        </w:rPr>
        <w:t xml:space="preserve"> כב</w:t>
      </w:r>
      <w:r>
        <w:rPr>
          <w:rtl/>
        </w:rPr>
        <w:t xml:space="preserve">וד </w:t>
      </w:r>
      <w:bookmarkStart w:id="5800" w:name="_ETM_Q15_474839"/>
      <w:bookmarkEnd w:id="5800"/>
      <w:r>
        <w:rPr>
          <w:rtl/>
        </w:rPr>
        <w:t>היושב-ראש</w:t>
      </w:r>
      <w:r>
        <w:rPr>
          <w:rFonts w:hint="cs"/>
          <w:rtl/>
        </w:rPr>
        <w:t>,</w:t>
      </w:r>
      <w:r>
        <w:rPr>
          <w:rtl/>
        </w:rPr>
        <w:t xml:space="preserve"> </w:t>
      </w:r>
      <w:bookmarkStart w:id="5801" w:name="_ETM_Q15_477159"/>
      <w:bookmarkEnd w:id="5801"/>
      <w:r>
        <w:rPr>
          <w:rtl/>
        </w:rPr>
        <w:t xml:space="preserve">זמני </w:t>
      </w:r>
      <w:bookmarkStart w:id="5802" w:name="_ETM_Q15_477819"/>
      <w:bookmarkEnd w:id="5802"/>
      <w:r>
        <w:rPr>
          <w:rtl/>
        </w:rPr>
        <w:t xml:space="preserve">ההמתנה </w:t>
      </w:r>
      <w:bookmarkStart w:id="5803" w:name="_ETM_Q15_479169"/>
      <w:bookmarkEnd w:id="5803"/>
      <w:r>
        <w:rPr>
          <w:rtl/>
        </w:rPr>
        <w:t xml:space="preserve">הארוכים </w:t>
      </w:r>
      <w:bookmarkStart w:id="5804" w:name="_ETM_Q15_480159"/>
      <w:bookmarkEnd w:id="5804"/>
      <w:r>
        <w:rPr>
          <w:rtl/>
        </w:rPr>
        <w:t xml:space="preserve">לקבלת </w:t>
      </w:r>
      <w:bookmarkStart w:id="5805" w:name="_ETM_Q15_481240"/>
      <w:bookmarkEnd w:id="5805"/>
      <w:r>
        <w:rPr>
          <w:rtl/>
        </w:rPr>
        <w:t xml:space="preserve">פטור </w:t>
      </w:r>
      <w:bookmarkStart w:id="5806" w:name="_ETM_Q15_482140"/>
      <w:bookmarkEnd w:id="5806"/>
      <w:r>
        <w:rPr>
          <w:rtl/>
        </w:rPr>
        <w:t>לטיפול</w:t>
      </w:r>
      <w:bookmarkStart w:id="5807" w:name="_ETM_Q15_480390"/>
      <w:bookmarkStart w:id="5808" w:name="_ETM_Q15_479133"/>
      <w:bookmarkStart w:id="5809" w:name="_ETM_Q15_480989"/>
      <w:bookmarkStart w:id="5810" w:name="_ETM_Q15_481890"/>
      <w:bookmarkStart w:id="5811" w:name="_ETM_Q15_480301"/>
      <w:bookmarkEnd w:id="5807"/>
      <w:bookmarkEnd w:id="5808"/>
      <w:bookmarkEnd w:id="5809"/>
      <w:bookmarkEnd w:id="5810"/>
      <w:bookmarkEnd w:id="5811"/>
      <w:r>
        <w:rPr>
          <w:rtl/>
        </w:rPr>
        <w:t xml:space="preserve"> </w:t>
      </w:r>
      <w:bookmarkStart w:id="5812" w:name="_ETM_Q15_482850"/>
      <w:bookmarkEnd w:id="5812"/>
      <w:r>
        <w:rPr>
          <w:rtl/>
        </w:rPr>
        <w:t xml:space="preserve">רפואי </w:t>
      </w:r>
      <w:bookmarkStart w:id="5813" w:name="_ETM_Q15_483449"/>
      <w:bookmarkEnd w:id="5813"/>
      <w:r>
        <w:rPr>
          <w:rtl/>
        </w:rPr>
        <w:t xml:space="preserve">ברפואה </w:t>
      </w:r>
      <w:bookmarkStart w:id="5814" w:name="_ETM_Q15_483929"/>
      <w:bookmarkEnd w:id="5814"/>
      <w:r>
        <w:rPr>
          <w:rtl/>
        </w:rPr>
        <w:t>מ</w:t>
      </w:r>
      <w:bookmarkStart w:id="5815" w:name="_ETM_Q15_480411"/>
      <w:bookmarkEnd w:id="5815"/>
      <w:r>
        <w:rPr>
          <w:rtl/>
        </w:rPr>
        <w:t xml:space="preserve">קצועית </w:t>
      </w:r>
      <w:bookmarkStart w:id="5816" w:name="_ETM_Q15_484529"/>
      <w:bookmarkEnd w:id="5816"/>
      <w:r>
        <w:rPr>
          <w:rtl/>
        </w:rPr>
        <w:t xml:space="preserve">ציבורית </w:t>
      </w:r>
      <w:bookmarkStart w:id="5817" w:name="_ETM_Q15_485670"/>
      <w:bookmarkEnd w:id="5817"/>
      <w:r>
        <w:rPr>
          <w:rtl/>
        </w:rPr>
        <w:t xml:space="preserve">בישראל </w:t>
      </w:r>
      <w:bookmarkStart w:id="5818" w:name="_ETM_Q15_487029"/>
      <w:bookmarkEnd w:id="5818"/>
      <w:r>
        <w:rPr>
          <w:rtl/>
        </w:rPr>
        <w:t xml:space="preserve">מהווים </w:t>
      </w:r>
      <w:bookmarkStart w:id="5819" w:name="_ETM_Q15_487750"/>
      <w:bookmarkStart w:id="5820" w:name="_ETM_Q15_488200"/>
      <w:bookmarkEnd w:id="5819"/>
      <w:bookmarkEnd w:id="5820"/>
      <w:r>
        <w:rPr>
          <w:rtl/>
        </w:rPr>
        <w:t xml:space="preserve">אתגר </w:t>
      </w:r>
      <w:bookmarkStart w:id="5821" w:name="_ETM_Q15_488710"/>
      <w:bookmarkEnd w:id="5821"/>
      <w:r>
        <w:rPr>
          <w:rtl/>
        </w:rPr>
        <w:t>משמעותי</w:t>
      </w:r>
      <w:r>
        <w:rPr>
          <w:rFonts w:hint="cs"/>
          <w:rtl/>
        </w:rPr>
        <w:t>.</w:t>
      </w:r>
      <w:bookmarkStart w:id="5822" w:name="_ETM_Q15_487051"/>
      <w:bookmarkEnd w:id="5822"/>
      <w:r>
        <w:rPr>
          <w:rtl/>
        </w:rPr>
        <w:t xml:space="preserve"> </w:t>
      </w:r>
      <w:bookmarkStart w:id="5823" w:name="_ETM_Q15_490639"/>
      <w:bookmarkEnd w:id="5823"/>
      <w:r>
        <w:rPr>
          <w:rtl/>
        </w:rPr>
        <w:t xml:space="preserve">אני </w:t>
      </w:r>
      <w:bookmarkStart w:id="5824" w:name="_ETM_Q15_490910"/>
      <w:bookmarkEnd w:id="5824"/>
      <w:r>
        <w:rPr>
          <w:rtl/>
        </w:rPr>
        <w:t xml:space="preserve">מביא </w:t>
      </w:r>
      <w:bookmarkStart w:id="5825" w:name="_ETM_Q15_491240"/>
      <w:bookmarkEnd w:id="5825"/>
      <w:r>
        <w:rPr>
          <w:rtl/>
        </w:rPr>
        <w:t xml:space="preserve">כאן </w:t>
      </w:r>
      <w:bookmarkStart w:id="5826" w:name="_ETM_Q15_491480"/>
      <w:bookmarkEnd w:id="5826"/>
      <w:r>
        <w:rPr>
          <w:rtl/>
        </w:rPr>
        <w:t xml:space="preserve">נתונים </w:t>
      </w:r>
      <w:bookmarkStart w:id="5827" w:name="_ETM_Q15_491959"/>
      <w:bookmarkEnd w:id="5827"/>
      <w:r>
        <w:rPr>
          <w:rtl/>
        </w:rPr>
        <w:t xml:space="preserve">מרכזיים </w:t>
      </w:r>
      <w:bookmarkStart w:id="5828" w:name="_ETM_Q15_492589"/>
      <w:bookmarkEnd w:id="5828"/>
      <w:r>
        <w:rPr>
          <w:rtl/>
        </w:rPr>
        <w:t xml:space="preserve">בנושא </w:t>
      </w:r>
      <w:bookmarkStart w:id="5829" w:name="_ETM_Q15_493009"/>
      <w:bookmarkEnd w:id="5829"/>
      <w:r>
        <w:rPr>
          <w:rtl/>
        </w:rPr>
        <w:t>הזה</w:t>
      </w:r>
      <w:r>
        <w:rPr>
          <w:rFonts w:hint="cs"/>
          <w:rtl/>
        </w:rPr>
        <w:t>,</w:t>
      </w:r>
      <w:r>
        <w:rPr>
          <w:rtl/>
        </w:rPr>
        <w:t xml:space="preserve"> </w:t>
      </w:r>
      <w:bookmarkStart w:id="5830" w:name="_ETM_Q15_493369"/>
      <w:bookmarkEnd w:id="5830"/>
      <w:r>
        <w:rPr>
          <w:rtl/>
        </w:rPr>
        <w:t xml:space="preserve">המוצגים </w:t>
      </w:r>
      <w:bookmarkStart w:id="5831" w:name="_ETM_Q15_494089"/>
      <w:bookmarkEnd w:id="5831"/>
      <w:r>
        <w:rPr>
          <w:rtl/>
        </w:rPr>
        <w:t>בנקודות</w:t>
      </w:r>
      <w:r>
        <w:rPr>
          <w:rFonts w:hint="cs"/>
          <w:rtl/>
        </w:rPr>
        <w:t>,</w:t>
      </w:r>
      <w:r>
        <w:rPr>
          <w:rtl/>
        </w:rPr>
        <w:t xml:space="preserve"> </w:t>
      </w:r>
      <w:bookmarkStart w:id="5832" w:name="_ETM_Q15_495720"/>
      <w:bookmarkEnd w:id="5832"/>
      <w:r>
        <w:rPr>
          <w:rtl/>
        </w:rPr>
        <w:t xml:space="preserve">ומבוססים </w:t>
      </w:r>
      <w:bookmarkStart w:id="5833" w:name="_ETM_Q15_496980"/>
      <w:bookmarkEnd w:id="5833"/>
      <w:r>
        <w:rPr>
          <w:rtl/>
        </w:rPr>
        <w:t xml:space="preserve">על </w:t>
      </w:r>
      <w:bookmarkStart w:id="5834" w:name="_ETM_Q15_497220"/>
      <w:bookmarkEnd w:id="5834"/>
      <w:r>
        <w:rPr>
          <w:rtl/>
        </w:rPr>
        <w:t xml:space="preserve">מקורות </w:t>
      </w:r>
      <w:bookmarkStart w:id="5835" w:name="_ETM_Q15_497850"/>
      <w:bookmarkEnd w:id="5835"/>
      <w:r>
        <w:rPr>
          <w:rtl/>
        </w:rPr>
        <w:t xml:space="preserve">מהימנים </w:t>
      </w:r>
      <w:bookmarkStart w:id="5836" w:name="_ETM_Q15_498540"/>
      <w:bookmarkEnd w:id="5836"/>
      <w:r>
        <w:rPr>
          <w:rtl/>
        </w:rPr>
        <w:t>ורשמיים</w:t>
      </w:r>
      <w:r>
        <w:rPr>
          <w:rFonts w:hint="cs"/>
          <w:rtl/>
        </w:rPr>
        <w:t>.</w:t>
      </w:r>
      <w:bookmarkStart w:id="5837" w:name="_ETM_Q15_499900"/>
      <w:bookmarkStart w:id="5838" w:name="_ETM_Q15_501574"/>
      <w:bookmarkEnd w:id="5837"/>
      <w:bookmarkEnd w:id="5838"/>
    </w:p>
    <w:p w:rsidR="00712037" w:rsidRDefault="00712037" w:rsidP="0042096B">
      <w:pPr>
        <w:rPr>
          <w:rtl/>
        </w:rPr>
      </w:pPr>
      <w:bookmarkStart w:id="5839" w:name="_ETM_Q15_501678"/>
      <w:bookmarkEnd w:id="5839"/>
    </w:p>
    <w:p w:rsidR="00712037" w:rsidRDefault="00985191" w:rsidP="00985191">
      <w:pPr>
        <w:rPr>
          <w:rtl/>
        </w:rPr>
      </w:pPr>
      <w:bookmarkStart w:id="5840" w:name="_ETM_Q15_501736"/>
      <w:bookmarkStart w:id="5841" w:name="_ETM_Q15_501823"/>
      <w:bookmarkStart w:id="5842" w:name="_ETM_Q15_496989"/>
      <w:bookmarkEnd w:id="5840"/>
      <w:bookmarkEnd w:id="5841"/>
      <w:bookmarkEnd w:id="5842"/>
      <w:r>
        <w:rPr>
          <w:rFonts w:hint="cs"/>
          <w:rtl/>
        </w:rPr>
        <w:t xml:space="preserve">1. </w:t>
      </w:r>
      <w:r w:rsidR="00712037">
        <w:rPr>
          <w:rtl/>
        </w:rPr>
        <w:t xml:space="preserve">זמני </w:t>
      </w:r>
      <w:bookmarkStart w:id="5843" w:name="_ETM_Q15_501039"/>
      <w:bookmarkEnd w:id="5843"/>
      <w:r w:rsidR="00712037">
        <w:rPr>
          <w:rtl/>
        </w:rPr>
        <w:t xml:space="preserve">המתנה </w:t>
      </w:r>
      <w:bookmarkStart w:id="5844" w:name="_ETM_Q15_501519"/>
      <w:bookmarkEnd w:id="5844"/>
      <w:r w:rsidR="00712037">
        <w:rPr>
          <w:rtl/>
        </w:rPr>
        <w:t xml:space="preserve">לרופאים </w:t>
      </w:r>
      <w:bookmarkStart w:id="5845" w:name="_ETM_Q15_502150"/>
      <w:bookmarkEnd w:id="5845"/>
      <w:r w:rsidR="00712037">
        <w:rPr>
          <w:rtl/>
        </w:rPr>
        <w:t>מומחים</w:t>
      </w:r>
      <w:bookmarkStart w:id="5846" w:name="_ETM_Q15_502901"/>
      <w:bookmarkStart w:id="5847" w:name="_ETM_Q15_504081"/>
      <w:bookmarkEnd w:id="5846"/>
      <w:bookmarkEnd w:id="5847"/>
      <w:r w:rsidR="00712037">
        <w:rPr>
          <w:rFonts w:hint="cs"/>
          <w:rtl/>
        </w:rPr>
        <w:t xml:space="preserve"> –</w:t>
      </w:r>
      <w:r w:rsidR="00712037">
        <w:rPr>
          <w:rtl/>
        </w:rPr>
        <w:t xml:space="preserve"> </w:t>
      </w:r>
      <w:bookmarkStart w:id="5848" w:name="_ETM_Q15_504029"/>
      <w:bookmarkEnd w:id="5848"/>
      <w:r w:rsidR="00712037">
        <w:rPr>
          <w:rtl/>
        </w:rPr>
        <w:t>אנדוקרינולוגיה</w:t>
      </w:r>
      <w:bookmarkStart w:id="5849" w:name="_ETM_Q15_502592"/>
      <w:bookmarkStart w:id="5850" w:name="_ETM_Q15_503314"/>
      <w:bookmarkEnd w:id="5849"/>
      <w:bookmarkEnd w:id="5850"/>
      <w:r w:rsidR="00712037">
        <w:rPr>
          <w:rFonts w:hint="cs"/>
          <w:rtl/>
        </w:rPr>
        <w:t>:</w:t>
      </w:r>
      <w:r w:rsidR="00712037">
        <w:rPr>
          <w:rtl/>
        </w:rPr>
        <w:t xml:space="preserve"> </w:t>
      </w:r>
      <w:bookmarkStart w:id="5851" w:name="_ETM_Q15_505560"/>
      <w:bookmarkEnd w:id="5851"/>
      <w:r w:rsidR="00712037">
        <w:rPr>
          <w:rtl/>
        </w:rPr>
        <w:t xml:space="preserve">זמן </w:t>
      </w:r>
      <w:bookmarkStart w:id="5852" w:name="_ETM_Q15_506070"/>
      <w:bookmarkEnd w:id="5852"/>
      <w:r w:rsidR="00712037">
        <w:rPr>
          <w:rtl/>
        </w:rPr>
        <w:t xml:space="preserve">המתנה </w:t>
      </w:r>
      <w:bookmarkStart w:id="5853" w:name="_ETM_Q15_506849"/>
      <w:bookmarkStart w:id="5854" w:name="_ETM_Q15_507089"/>
      <w:bookmarkStart w:id="5855" w:name="_ETM_Q15_503751"/>
      <w:bookmarkEnd w:id="5853"/>
      <w:bookmarkEnd w:id="5854"/>
      <w:bookmarkEnd w:id="5855"/>
      <w:r w:rsidR="00712037">
        <w:rPr>
          <w:rFonts w:hint="cs"/>
          <w:rtl/>
        </w:rPr>
        <w:t>ח</w:t>
      </w:r>
      <w:r w:rsidR="00712037">
        <w:rPr>
          <w:rtl/>
        </w:rPr>
        <w:t xml:space="preserve">ציוני </w:t>
      </w:r>
      <w:bookmarkStart w:id="5856" w:name="_ETM_Q15_507660"/>
      <w:bookmarkEnd w:id="5856"/>
      <w:r w:rsidR="00712037">
        <w:rPr>
          <w:rtl/>
        </w:rPr>
        <w:t xml:space="preserve">של </w:t>
      </w:r>
      <w:bookmarkStart w:id="5857" w:name="_ETM_Q15_507900"/>
      <w:bookmarkEnd w:id="5857"/>
      <w:r w:rsidR="00712037">
        <w:rPr>
          <w:rtl/>
        </w:rPr>
        <w:t xml:space="preserve">90 </w:t>
      </w:r>
      <w:bookmarkStart w:id="5858" w:name="_ETM_Q15_508380"/>
      <w:bookmarkEnd w:id="5858"/>
      <w:r w:rsidR="00712037">
        <w:rPr>
          <w:rtl/>
        </w:rPr>
        <w:t>ימים</w:t>
      </w:r>
      <w:r w:rsidR="00712037">
        <w:rPr>
          <w:rFonts w:hint="cs"/>
          <w:rtl/>
        </w:rPr>
        <w:t>,</w:t>
      </w:r>
      <w:r w:rsidR="00712037">
        <w:rPr>
          <w:rtl/>
        </w:rPr>
        <w:t xml:space="preserve"> </w:t>
      </w:r>
      <w:bookmarkStart w:id="5859" w:name="_ETM_Q15_509359"/>
      <w:bookmarkEnd w:id="5859"/>
      <w:r>
        <w:rPr>
          <w:rFonts w:hint="cs"/>
          <w:rtl/>
        </w:rPr>
        <w:t>ו</w:t>
      </w:r>
      <w:r w:rsidR="00712037">
        <w:rPr>
          <w:rtl/>
        </w:rPr>
        <w:t xml:space="preserve">רבע </w:t>
      </w:r>
      <w:bookmarkStart w:id="5860" w:name="_ETM_Q15_509869"/>
      <w:bookmarkEnd w:id="5860"/>
      <w:r w:rsidR="00712037">
        <w:rPr>
          <w:rtl/>
        </w:rPr>
        <w:t xml:space="preserve">מהמטופלים </w:t>
      </w:r>
      <w:bookmarkStart w:id="5861" w:name="_ETM_Q15_510859"/>
      <w:bookmarkEnd w:id="5861"/>
      <w:r w:rsidR="00712037">
        <w:rPr>
          <w:rtl/>
        </w:rPr>
        <w:t xml:space="preserve">ממתינים </w:t>
      </w:r>
      <w:bookmarkStart w:id="5862" w:name="_ETM_Q15_511820"/>
      <w:bookmarkEnd w:id="5862"/>
      <w:r w:rsidR="00712037">
        <w:rPr>
          <w:rtl/>
        </w:rPr>
        <w:t xml:space="preserve">עד </w:t>
      </w:r>
      <w:bookmarkStart w:id="5863" w:name="_ETM_Q15_512270"/>
      <w:bookmarkEnd w:id="5863"/>
      <w:r w:rsidR="00712037">
        <w:rPr>
          <w:rtl/>
        </w:rPr>
        <w:t xml:space="preserve">135 </w:t>
      </w:r>
      <w:bookmarkStart w:id="5864" w:name="_ETM_Q15_513440"/>
      <w:bookmarkEnd w:id="5864"/>
      <w:r w:rsidR="00712037">
        <w:rPr>
          <w:rtl/>
        </w:rPr>
        <w:t>ימים</w:t>
      </w:r>
      <w:bookmarkStart w:id="5865" w:name="_ETM_Q15_512717"/>
      <w:bookmarkEnd w:id="5865"/>
      <w:r>
        <w:rPr>
          <w:rFonts w:hint="cs"/>
          <w:rtl/>
        </w:rPr>
        <w:t>,</w:t>
      </w:r>
      <w:r w:rsidR="00712037">
        <w:rPr>
          <w:rtl/>
        </w:rPr>
        <w:t xml:space="preserve"> </w:t>
      </w:r>
      <w:bookmarkStart w:id="5866" w:name="_ETM_Q15_515000"/>
      <w:bookmarkEnd w:id="5866"/>
      <w:r w:rsidR="00712037">
        <w:rPr>
          <w:rtl/>
        </w:rPr>
        <w:t xml:space="preserve">זמן </w:t>
      </w:r>
      <w:bookmarkStart w:id="5867" w:name="_ETM_Q15_515329"/>
      <w:bookmarkEnd w:id="5867"/>
      <w:r w:rsidR="00712037">
        <w:rPr>
          <w:rtl/>
        </w:rPr>
        <w:t>המתנה</w:t>
      </w:r>
      <w:r w:rsidR="00712037">
        <w:rPr>
          <w:rFonts w:hint="cs"/>
          <w:rtl/>
        </w:rPr>
        <w:t xml:space="preserve"> –</w:t>
      </w:r>
      <w:r w:rsidR="00712037">
        <w:rPr>
          <w:rtl/>
        </w:rPr>
        <w:t xml:space="preserve"> </w:t>
      </w:r>
      <w:bookmarkStart w:id="5868" w:name="_ETM_Q15_515779"/>
      <w:bookmarkEnd w:id="5868"/>
      <w:r w:rsidR="00712037">
        <w:rPr>
          <w:rtl/>
        </w:rPr>
        <w:t xml:space="preserve">135 </w:t>
      </w:r>
      <w:bookmarkStart w:id="5869" w:name="_ETM_Q15_516620"/>
      <w:bookmarkEnd w:id="5869"/>
      <w:r w:rsidR="00712037">
        <w:rPr>
          <w:rtl/>
        </w:rPr>
        <w:t>ימים</w:t>
      </w:r>
      <w:r w:rsidR="00712037">
        <w:rPr>
          <w:rFonts w:hint="cs"/>
          <w:rtl/>
        </w:rPr>
        <w:t>;</w:t>
      </w:r>
      <w:r w:rsidR="00712037">
        <w:rPr>
          <w:rtl/>
        </w:rPr>
        <w:t xml:space="preserve"> </w:t>
      </w:r>
      <w:bookmarkStart w:id="5870" w:name="_ETM_Q15_517579"/>
      <w:bookmarkEnd w:id="5870"/>
      <w:r w:rsidR="00712037">
        <w:rPr>
          <w:rtl/>
        </w:rPr>
        <w:t>גסטרואנטרולוגיה</w:t>
      </w:r>
      <w:r w:rsidR="00712037">
        <w:rPr>
          <w:rFonts w:hint="cs"/>
          <w:rtl/>
        </w:rPr>
        <w:t xml:space="preserve"> </w:t>
      </w:r>
      <w:r w:rsidR="00712037">
        <w:rPr>
          <w:rFonts w:hint="eastAsia"/>
          <w:rtl/>
        </w:rPr>
        <w:t>–</w:t>
      </w:r>
      <w:bookmarkStart w:id="5871" w:name="_ETM_Q15_514057"/>
      <w:bookmarkStart w:id="5872" w:name="_ETM_Q15_510155"/>
      <w:bookmarkEnd w:id="5871"/>
      <w:bookmarkEnd w:id="5872"/>
      <w:r w:rsidR="00712037">
        <w:rPr>
          <w:rtl/>
        </w:rPr>
        <w:t xml:space="preserve"> </w:t>
      </w:r>
      <w:bookmarkStart w:id="5873" w:name="_ETM_Q15_519370"/>
      <w:bookmarkEnd w:id="5873"/>
      <w:r w:rsidR="00712037">
        <w:rPr>
          <w:rtl/>
        </w:rPr>
        <w:t xml:space="preserve">זמן </w:t>
      </w:r>
      <w:bookmarkStart w:id="5874" w:name="_ETM_Q15_519910"/>
      <w:bookmarkEnd w:id="5874"/>
      <w:r w:rsidR="00712037">
        <w:rPr>
          <w:rtl/>
        </w:rPr>
        <w:t xml:space="preserve">המתנה </w:t>
      </w:r>
      <w:bookmarkStart w:id="5875" w:name="_ETM_Q15_520480"/>
      <w:bookmarkStart w:id="5876" w:name="_ETM_Q15_520690"/>
      <w:bookmarkStart w:id="5877" w:name="_ETM_Q15_517547"/>
      <w:bookmarkEnd w:id="5875"/>
      <w:bookmarkEnd w:id="5876"/>
      <w:bookmarkEnd w:id="5877"/>
      <w:r w:rsidR="00712037">
        <w:rPr>
          <w:rFonts w:hint="cs"/>
          <w:rtl/>
        </w:rPr>
        <w:t>ח</w:t>
      </w:r>
      <w:r w:rsidR="00712037">
        <w:rPr>
          <w:rtl/>
        </w:rPr>
        <w:t>ציוני</w:t>
      </w:r>
      <w:r w:rsidR="00712037">
        <w:rPr>
          <w:rFonts w:hint="cs"/>
          <w:rtl/>
        </w:rPr>
        <w:t xml:space="preserve"> –</w:t>
      </w:r>
      <w:r w:rsidR="00712037">
        <w:rPr>
          <w:rtl/>
        </w:rPr>
        <w:t xml:space="preserve"> </w:t>
      </w:r>
      <w:bookmarkStart w:id="5878" w:name="_ETM_Q15_521720"/>
      <w:bookmarkEnd w:id="5878"/>
      <w:r w:rsidR="00712037">
        <w:rPr>
          <w:rtl/>
        </w:rPr>
        <w:t xml:space="preserve">87 </w:t>
      </w:r>
      <w:bookmarkStart w:id="5879" w:name="_ETM_Q15_522680"/>
      <w:bookmarkEnd w:id="5879"/>
      <w:r w:rsidR="00712037">
        <w:rPr>
          <w:rtl/>
        </w:rPr>
        <w:t>ימים</w:t>
      </w:r>
      <w:r w:rsidR="00712037">
        <w:rPr>
          <w:rFonts w:hint="cs"/>
          <w:rtl/>
        </w:rPr>
        <w:t>,</w:t>
      </w:r>
      <w:r w:rsidR="00712037">
        <w:rPr>
          <w:rtl/>
        </w:rPr>
        <w:t xml:space="preserve"> </w:t>
      </w:r>
      <w:bookmarkStart w:id="5880" w:name="_ETM_Q15_523489"/>
      <w:bookmarkEnd w:id="5880"/>
      <w:r>
        <w:rPr>
          <w:rFonts w:hint="cs"/>
          <w:rtl/>
        </w:rPr>
        <w:t>ו</w:t>
      </w:r>
      <w:r w:rsidR="00712037">
        <w:rPr>
          <w:rtl/>
        </w:rPr>
        <w:t>רב</w:t>
      </w:r>
      <w:bookmarkStart w:id="5881" w:name="_ETM_Q15_524059"/>
      <w:bookmarkStart w:id="5882" w:name="_ETM_Q15_522338"/>
      <w:bookmarkEnd w:id="5881"/>
      <w:bookmarkEnd w:id="5882"/>
      <w:r w:rsidR="00712037">
        <w:rPr>
          <w:rFonts w:hint="cs"/>
          <w:rtl/>
        </w:rPr>
        <w:t>ע</w:t>
      </w:r>
      <w:r w:rsidR="00712037">
        <w:rPr>
          <w:rtl/>
        </w:rPr>
        <w:t xml:space="preserve"> </w:t>
      </w:r>
      <w:bookmarkStart w:id="5883" w:name="_ETM_Q15_525410"/>
      <w:bookmarkEnd w:id="5883"/>
      <w:r w:rsidR="00712037">
        <w:rPr>
          <w:rtl/>
        </w:rPr>
        <w:t>מ</w:t>
      </w:r>
      <w:bookmarkStart w:id="5884" w:name="_ETM_Q15_519798"/>
      <w:bookmarkEnd w:id="5884"/>
      <w:r w:rsidR="00712037">
        <w:rPr>
          <w:rtl/>
        </w:rPr>
        <w:t xml:space="preserve">המטופלים </w:t>
      </w:r>
      <w:bookmarkStart w:id="5885" w:name="_ETM_Q15_526279"/>
      <w:bookmarkEnd w:id="5885"/>
      <w:r w:rsidR="00712037">
        <w:rPr>
          <w:rtl/>
        </w:rPr>
        <w:t xml:space="preserve">ממתינים </w:t>
      </w:r>
      <w:bookmarkStart w:id="5886" w:name="_ETM_Q15_527180"/>
      <w:bookmarkEnd w:id="5886"/>
      <w:r w:rsidR="00712037">
        <w:rPr>
          <w:rtl/>
        </w:rPr>
        <w:t xml:space="preserve">עד </w:t>
      </w:r>
      <w:bookmarkStart w:id="5887" w:name="_ETM_Q15_527570"/>
      <w:bookmarkEnd w:id="5887"/>
      <w:r w:rsidR="00712037">
        <w:rPr>
          <w:rtl/>
        </w:rPr>
        <w:t xml:space="preserve">119 </w:t>
      </w:r>
      <w:bookmarkStart w:id="5888" w:name="_ETM_Q15_528559"/>
      <w:bookmarkEnd w:id="5888"/>
      <w:r w:rsidR="00712037">
        <w:rPr>
          <w:rtl/>
        </w:rPr>
        <w:t>ימים</w:t>
      </w:r>
      <w:r w:rsidR="00712037">
        <w:rPr>
          <w:rFonts w:hint="cs"/>
          <w:rtl/>
        </w:rPr>
        <w:t>;</w:t>
      </w:r>
      <w:r w:rsidR="00712037">
        <w:rPr>
          <w:rtl/>
        </w:rPr>
        <w:t xml:space="preserve"> </w:t>
      </w:r>
      <w:bookmarkStart w:id="5889" w:name="_ETM_Q15_530279"/>
      <w:bookmarkEnd w:id="5889"/>
      <w:r w:rsidR="00712037">
        <w:rPr>
          <w:rtl/>
        </w:rPr>
        <w:t>נפרולוגיה</w:t>
      </w:r>
      <w:r w:rsidR="00712037">
        <w:rPr>
          <w:rFonts w:hint="cs"/>
          <w:rtl/>
        </w:rPr>
        <w:t xml:space="preserve"> </w:t>
      </w:r>
      <w:r w:rsidR="00712037">
        <w:rPr>
          <w:rFonts w:hint="eastAsia"/>
          <w:rtl/>
        </w:rPr>
        <w:t>–</w:t>
      </w:r>
      <w:r w:rsidR="00712037">
        <w:rPr>
          <w:rtl/>
        </w:rPr>
        <w:t xml:space="preserve"> </w:t>
      </w:r>
      <w:bookmarkStart w:id="5890" w:name="_ETM_Q15_531210"/>
      <w:bookmarkEnd w:id="5890"/>
      <w:r w:rsidR="00712037">
        <w:rPr>
          <w:rtl/>
        </w:rPr>
        <w:t xml:space="preserve">זמן </w:t>
      </w:r>
      <w:bookmarkStart w:id="5891" w:name="_ETM_Q15_531570"/>
      <w:bookmarkEnd w:id="5891"/>
      <w:r w:rsidR="00712037">
        <w:rPr>
          <w:rtl/>
        </w:rPr>
        <w:t xml:space="preserve">המתנה </w:t>
      </w:r>
      <w:bookmarkStart w:id="5892" w:name="_ETM_Q15_532050"/>
      <w:bookmarkEnd w:id="5892"/>
      <w:r w:rsidR="00712037">
        <w:rPr>
          <w:rtl/>
        </w:rPr>
        <w:t>חצ</w:t>
      </w:r>
      <w:r w:rsidR="00712037">
        <w:rPr>
          <w:rFonts w:hint="cs"/>
          <w:rtl/>
        </w:rPr>
        <w:t>י</w:t>
      </w:r>
      <w:bookmarkStart w:id="5893" w:name="_ETM_Q15_529572"/>
      <w:bookmarkStart w:id="5894" w:name="_ETM_Q15_529357"/>
      <w:bookmarkEnd w:id="5893"/>
      <w:bookmarkEnd w:id="5894"/>
      <w:r w:rsidR="00712037">
        <w:rPr>
          <w:rtl/>
        </w:rPr>
        <w:t>וני</w:t>
      </w:r>
      <w:r w:rsidR="00712037">
        <w:rPr>
          <w:rFonts w:hint="cs"/>
          <w:rtl/>
        </w:rPr>
        <w:t xml:space="preserve"> –</w:t>
      </w:r>
      <w:r w:rsidR="00712037">
        <w:rPr>
          <w:rtl/>
        </w:rPr>
        <w:t xml:space="preserve"> </w:t>
      </w:r>
      <w:bookmarkStart w:id="5895" w:name="_ETM_Q15_532769"/>
      <w:bookmarkEnd w:id="5895"/>
      <w:r w:rsidR="00712037">
        <w:rPr>
          <w:rtl/>
        </w:rPr>
        <w:t xml:space="preserve">89 </w:t>
      </w:r>
      <w:bookmarkStart w:id="5896" w:name="_ETM_Q15_533640"/>
      <w:bookmarkEnd w:id="5896"/>
      <w:r w:rsidR="00712037">
        <w:rPr>
          <w:rtl/>
        </w:rPr>
        <w:t>ימים</w:t>
      </w:r>
      <w:r w:rsidR="00712037">
        <w:rPr>
          <w:rFonts w:hint="cs"/>
          <w:rtl/>
        </w:rPr>
        <w:t>,</w:t>
      </w:r>
      <w:r w:rsidR="00712037">
        <w:rPr>
          <w:rtl/>
        </w:rPr>
        <w:t xml:space="preserve"> </w:t>
      </w:r>
      <w:bookmarkStart w:id="5897" w:name="_ETM_Q15_534589"/>
      <w:bookmarkEnd w:id="5897"/>
      <w:r w:rsidR="00712037">
        <w:rPr>
          <w:rtl/>
        </w:rPr>
        <w:t xml:space="preserve">רבע </w:t>
      </w:r>
      <w:bookmarkStart w:id="5898" w:name="_ETM_Q15_535069"/>
      <w:bookmarkEnd w:id="5898"/>
      <w:r w:rsidR="00712037">
        <w:rPr>
          <w:rtl/>
        </w:rPr>
        <w:t xml:space="preserve">מהמטופלים </w:t>
      </w:r>
      <w:bookmarkStart w:id="5899" w:name="_ETM_Q15_535909"/>
      <w:bookmarkEnd w:id="5899"/>
      <w:r w:rsidR="00712037">
        <w:rPr>
          <w:rtl/>
        </w:rPr>
        <w:t xml:space="preserve">ממתינים </w:t>
      </w:r>
      <w:bookmarkStart w:id="5900" w:name="_ETM_Q15_536629"/>
      <w:bookmarkEnd w:id="5900"/>
      <w:r w:rsidR="00712037">
        <w:rPr>
          <w:rtl/>
        </w:rPr>
        <w:t xml:space="preserve">עד </w:t>
      </w:r>
      <w:bookmarkStart w:id="5901" w:name="_ETM_Q15_536989"/>
      <w:bookmarkEnd w:id="5901"/>
      <w:r w:rsidR="00712037">
        <w:rPr>
          <w:rtl/>
        </w:rPr>
        <w:t xml:space="preserve">122 </w:t>
      </w:r>
      <w:bookmarkStart w:id="5902" w:name="_ETM_Q15_538159"/>
      <w:bookmarkEnd w:id="5902"/>
      <w:r w:rsidR="00712037">
        <w:rPr>
          <w:rtl/>
        </w:rPr>
        <w:t>ימים</w:t>
      </w:r>
      <w:r w:rsidR="00712037">
        <w:rPr>
          <w:rFonts w:hint="cs"/>
          <w:rtl/>
        </w:rPr>
        <w:t>;</w:t>
      </w:r>
      <w:r w:rsidR="00712037">
        <w:rPr>
          <w:rtl/>
        </w:rPr>
        <w:t xml:space="preserve"> </w:t>
      </w:r>
      <w:bookmarkStart w:id="5903" w:name="_ETM_Q15_539269"/>
      <w:bookmarkEnd w:id="5903"/>
      <w:r w:rsidR="00712037">
        <w:rPr>
          <w:rtl/>
        </w:rPr>
        <w:t>נוירולוגיה</w:t>
      </w:r>
      <w:r w:rsidR="00712037">
        <w:rPr>
          <w:rFonts w:hint="cs"/>
          <w:rtl/>
        </w:rPr>
        <w:t xml:space="preserve"> </w:t>
      </w:r>
      <w:r w:rsidR="00712037">
        <w:rPr>
          <w:rFonts w:hint="eastAsia"/>
          <w:rtl/>
        </w:rPr>
        <w:t>–</w:t>
      </w:r>
      <w:r w:rsidR="00712037">
        <w:rPr>
          <w:rtl/>
        </w:rPr>
        <w:t xml:space="preserve"> </w:t>
      </w:r>
      <w:bookmarkStart w:id="5904" w:name="_ETM_Q15_540140"/>
      <w:bookmarkEnd w:id="5904"/>
      <w:r w:rsidR="00712037">
        <w:rPr>
          <w:rtl/>
        </w:rPr>
        <w:t xml:space="preserve">זמן </w:t>
      </w:r>
      <w:bookmarkStart w:id="5905" w:name="_ETM_Q15_540499"/>
      <w:bookmarkEnd w:id="5905"/>
      <w:r w:rsidR="00712037">
        <w:rPr>
          <w:rtl/>
        </w:rPr>
        <w:t xml:space="preserve">המתנה </w:t>
      </w:r>
      <w:bookmarkStart w:id="5906" w:name="_ETM_Q15_540980"/>
      <w:bookmarkStart w:id="5907" w:name="_ETM_Q15_541219"/>
      <w:bookmarkEnd w:id="5906"/>
      <w:bookmarkEnd w:id="5907"/>
      <w:r w:rsidR="00712037">
        <w:rPr>
          <w:rFonts w:hint="cs"/>
          <w:rtl/>
        </w:rPr>
        <w:t>ח</w:t>
      </w:r>
      <w:bookmarkStart w:id="5908" w:name="_ETM_Q15_539406"/>
      <w:bookmarkEnd w:id="5908"/>
      <w:r w:rsidR="00712037">
        <w:rPr>
          <w:rtl/>
        </w:rPr>
        <w:t xml:space="preserve">ציוני </w:t>
      </w:r>
      <w:bookmarkStart w:id="5909" w:name="_ETM_Q15_541760"/>
      <w:bookmarkEnd w:id="5909"/>
      <w:r w:rsidR="00712037">
        <w:rPr>
          <w:rtl/>
        </w:rPr>
        <w:t xml:space="preserve">של </w:t>
      </w:r>
      <w:bookmarkStart w:id="5910" w:name="_ETM_Q15_541999"/>
      <w:bookmarkEnd w:id="5910"/>
      <w:r w:rsidR="00712037">
        <w:rPr>
          <w:rtl/>
        </w:rPr>
        <w:t xml:space="preserve">32 </w:t>
      </w:r>
      <w:bookmarkStart w:id="5911" w:name="_ETM_Q15_542989"/>
      <w:bookmarkEnd w:id="5911"/>
      <w:r w:rsidR="00712037">
        <w:rPr>
          <w:rtl/>
        </w:rPr>
        <w:t>ימים</w:t>
      </w:r>
      <w:r w:rsidR="00712037">
        <w:rPr>
          <w:rFonts w:hint="cs"/>
          <w:rtl/>
        </w:rPr>
        <w:t>,</w:t>
      </w:r>
      <w:r w:rsidR="00712037">
        <w:rPr>
          <w:rtl/>
        </w:rPr>
        <w:t xml:space="preserve"> </w:t>
      </w:r>
      <w:bookmarkStart w:id="5912" w:name="_ETM_Q15_543910"/>
      <w:bookmarkEnd w:id="5912"/>
      <w:r w:rsidR="00712037">
        <w:rPr>
          <w:rtl/>
        </w:rPr>
        <w:t xml:space="preserve">רבע </w:t>
      </w:r>
      <w:bookmarkStart w:id="5913" w:name="_ETM_Q15_544390"/>
      <w:bookmarkEnd w:id="5913"/>
      <w:r w:rsidR="00712037">
        <w:rPr>
          <w:rtl/>
        </w:rPr>
        <w:t xml:space="preserve">מהמטופלים </w:t>
      </w:r>
      <w:bookmarkStart w:id="5914" w:name="_ETM_Q15_545529"/>
      <w:bookmarkEnd w:id="5914"/>
      <w:r w:rsidR="00712037">
        <w:rPr>
          <w:rtl/>
        </w:rPr>
        <w:t xml:space="preserve">ממתינים </w:t>
      </w:r>
      <w:bookmarkStart w:id="5915" w:name="_ETM_Q15_546130"/>
      <w:bookmarkEnd w:id="5915"/>
      <w:r w:rsidR="00712037">
        <w:rPr>
          <w:rtl/>
        </w:rPr>
        <w:t xml:space="preserve">59 </w:t>
      </w:r>
      <w:bookmarkStart w:id="5916" w:name="_ETM_Q15_547330"/>
      <w:bookmarkEnd w:id="5916"/>
      <w:r w:rsidR="00712037">
        <w:rPr>
          <w:rtl/>
        </w:rPr>
        <w:t>ימים</w:t>
      </w:r>
      <w:bookmarkStart w:id="5917" w:name="_ETM_Q15_543807"/>
      <w:bookmarkEnd w:id="5917"/>
      <w:r w:rsidR="00712037">
        <w:rPr>
          <w:rFonts w:hint="cs"/>
          <w:rtl/>
        </w:rPr>
        <w:t>;</w:t>
      </w:r>
      <w:r w:rsidR="00712037">
        <w:rPr>
          <w:rtl/>
        </w:rPr>
        <w:t xml:space="preserve"> </w:t>
      </w:r>
      <w:bookmarkStart w:id="5918" w:name="_ETM_Q15_548479"/>
      <w:bookmarkStart w:id="5919" w:name="_ETM_Q15_548779"/>
      <w:bookmarkEnd w:id="5918"/>
      <w:bookmarkEnd w:id="5919"/>
      <w:r w:rsidR="00712037">
        <w:rPr>
          <w:rFonts w:hint="cs"/>
          <w:rtl/>
        </w:rPr>
        <w:t>קרדיו</w:t>
      </w:r>
      <w:bookmarkStart w:id="5920" w:name="_ETM_Q15_545877"/>
      <w:bookmarkEnd w:id="5920"/>
      <w:r w:rsidR="00712037">
        <w:rPr>
          <w:rtl/>
        </w:rPr>
        <w:t xml:space="preserve">לוגיה </w:t>
      </w:r>
      <w:bookmarkStart w:id="5921" w:name="_ETM_Q15_549860"/>
      <w:bookmarkEnd w:id="5921"/>
      <w:r w:rsidR="00712037">
        <w:rPr>
          <w:rFonts w:hint="cs"/>
          <w:rtl/>
        </w:rPr>
        <w:t>–</w:t>
      </w:r>
      <w:bookmarkStart w:id="5922" w:name="_ETM_Q15_551206"/>
      <w:bookmarkEnd w:id="5922"/>
      <w:r w:rsidR="00712037">
        <w:rPr>
          <w:rFonts w:hint="cs"/>
          <w:rtl/>
        </w:rPr>
        <w:t xml:space="preserve"> </w:t>
      </w:r>
      <w:r w:rsidR="00712037">
        <w:rPr>
          <w:rtl/>
        </w:rPr>
        <w:t xml:space="preserve">זמן </w:t>
      </w:r>
      <w:bookmarkStart w:id="5923" w:name="_ETM_Q15_550310"/>
      <w:bookmarkEnd w:id="5923"/>
      <w:r w:rsidR="00712037">
        <w:rPr>
          <w:rtl/>
        </w:rPr>
        <w:t xml:space="preserve">ההמתנה </w:t>
      </w:r>
      <w:bookmarkStart w:id="5924" w:name="_ETM_Q15_550820"/>
      <w:bookmarkEnd w:id="5924"/>
      <w:r w:rsidR="00712037">
        <w:rPr>
          <w:rtl/>
        </w:rPr>
        <w:t>חצ</w:t>
      </w:r>
      <w:r w:rsidR="00712037">
        <w:rPr>
          <w:rFonts w:hint="cs"/>
          <w:rtl/>
        </w:rPr>
        <w:t>י</w:t>
      </w:r>
      <w:bookmarkStart w:id="5925" w:name="_ETM_Q15_550308"/>
      <w:bookmarkEnd w:id="5925"/>
      <w:r w:rsidR="00712037">
        <w:rPr>
          <w:rtl/>
        </w:rPr>
        <w:t xml:space="preserve">וני </w:t>
      </w:r>
      <w:bookmarkStart w:id="5926" w:name="_ETM_Q15_551479"/>
      <w:bookmarkEnd w:id="5926"/>
      <w:r w:rsidR="00712037">
        <w:rPr>
          <w:rtl/>
        </w:rPr>
        <w:t xml:space="preserve">של </w:t>
      </w:r>
      <w:bookmarkStart w:id="5927" w:name="_ETM_Q15_551689"/>
      <w:bookmarkStart w:id="5928" w:name="_ETM_Q15_552170"/>
      <w:bookmarkEnd w:id="5927"/>
      <w:bookmarkEnd w:id="5928"/>
      <w:r w:rsidR="00712037">
        <w:rPr>
          <w:rtl/>
        </w:rPr>
        <w:t xml:space="preserve">15 </w:t>
      </w:r>
      <w:bookmarkStart w:id="5929" w:name="_ETM_Q15_552860"/>
      <w:bookmarkEnd w:id="5929"/>
      <w:r w:rsidR="00712037">
        <w:rPr>
          <w:rtl/>
        </w:rPr>
        <w:t>ימים</w:t>
      </w:r>
      <w:r w:rsidR="00712037">
        <w:rPr>
          <w:rFonts w:hint="cs"/>
          <w:rtl/>
        </w:rPr>
        <w:t>,</w:t>
      </w:r>
      <w:r w:rsidR="00712037">
        <w:rPr>
          <w:rtl/>
        </w:rPr>
        <w:t xml:space="preserve"> </w:t>
      </w:r>
      <w:bookmarkStart w:id="5930" w:name="_ETM_Q15_553820"/>
      <w:bookmarkEnd w:id="5930"/>
      <w:r w:rsidR="00712037">
        <w:rPr>
          <w:rtl/>
        </w:rPr>
        <w:t xml:space="preserve">רבע </w:t>
      </w:r>
      <w:bookmarkStart w:id="5931" w:name="_ETM_Q15_554299"/>
      <w:bookmarkEnd w:id="5931"/>
      <w:r w:rsidR="00712037">
        <w:rPr>
          <w:rtl/>
        </w:rPr>
        <w:t xml:space="preserve">מהמטופלים </w:t>
      </w:r>
      <w:bookmarkStart w:id="5932" w:name="_ETM_Q15_555140"/>
      <w:bookmarkEnd w:id="5932"/>
      <w:r w:rsidR="00712037">
        <w:rPr>
          <w:rtl/>
        </w:rPr>
        <w:t xml:space="preserve">ממתינים </w:t>
      </w:r>
      <w:bookmarkStart w:id="5933" w:name="_ETM_Q15_555890"/>
      <w:bookmarkEnd w:id="5933"/>
      <w:r w:rsidR="00712037">
        <w:rPr>
          <w:rtl/>
        </w:rPr>
        <w:t xml:space="preserve">39 </w:t>
      </w:r>
      <w:bookmarkStart w:id="5934" w:name="_ETM_Q15_556729"/>
      <w:bookmarkEnd w:id="5934"/>
      <w:r w:rsidR="00712037">
        <w:rPr>
          <w:rtl/>
        </w:rPr>
        <w:t>ימים</w:t>
      </w:r>
      <w:r w:rsidR="00712037">
        <w:rPr>
          <w:rFonts w:hint="cs"/>
          <w:rtl/>
        </w:rPr>
        <w:t>.</w:t>
      </w:r>
      <w:bookmarkStart w:id="5935" w:name="_ETM_Q15_558770"/>
      <w:bookmarkStart w:id="5936" w:name="_ETM_Q15_559144"/>
      <w:bookmarkEnd w:id="5935"/>
      <w:bookmarkEnd w:id="5936"/>
    </w:p>
    <w:p w:rsidR="00712037" w:rsidRDefault="00712037" w:rsidP="0042096B">
      <w:pPr>
        <w:rPr>
          <w:rtl/>
        </w:rPr>
      </w:pPr>
      <w:bookmarkStart w:id="5937" w:name="_ETM_Q15_559223"/>
      <w:bookmarkEnd w:id="5937"/>
    </w:p>
    <w:p w:rsidR="00712037" w:rsidRDefault="00985191" w:rsidP="00985191">
      <w:pPr>
        <w:rPr>
          <w:rtl/>
        </w:rPr>
      </w:pPr>
      <w:bookmarkStart w:id="5938" w:name="_ETM_Q15_559286"/>
      <w:bookmarkStart w:id="5939" w:name="_ETM_Q15_559343"/>
      <w:bookmarkEnd w:id="5938"/>
      <w:bookmarkEnd w:id="5939"/>
      <w:r>
        <w:rPr>
          <w:rFonts w:hint="cs"/>
          <w:rtl/>
        </w:rPr>
        <w:t xml:space="preserve">2. </w:t>
      </w:r>
      <w:bookmarkStart w:id="5940" w:name="_ETM_Q15_559850"/>
      <w:bookmarkEnd w:id="5940"/>
      <w:r w:rsidR="00712037">
        <w:rPr>
          <w:rtl/>
        </w:rPr>
        <w:t xml:space="preserve">פערים </w:t>
      </w:r>
      <w:bookmarkStart w:id="5941" w:name="_ETM_Q15_560570"/>
      <w:bookmarkEnd w:id="5941"/>
      <w:r w:rsidR="00712037">
        <w:rPr>
          <w:rtl/>
        </w:rPr>
        <w:t>ג</w:t>
      </w:r>
      <w:r w:rsidR="00712037">
        <w:rPr>
          <w:rFonts w:hint="cs"/>
          <w:rtl/>
        </w:rPr>
        <w:t>י</w:t>
      </w:r>
      <w:r w:rsidR="00712037">
        <w:rPr>
          <w:rtl/>
        </w:rPr>
        <w:t>אוגרפיים</w:t>
      </w:r>
      <w:r w:rsidR="00712037">
        <w:rPr>
          <w:rFonts w:hint="cs"/>
          <w:rtl/>
        </w:rPr>
        <w:t xml:space="preserve"> –</w:t>
      </w:r>
      <w:r w:rsidR="00712037">
        <w:rPr>
          <w:rtl/>
        </w:rPr>
        <w:t xml:space="preserve"> </w:t>
      </w:r>
      <w:bookmarkStart w:id="5942" w:name="_ETM_Q15_561710"/>
      <w:bookmarkEnd w:id="5942"/>
      <w:r w:rsidR="00712037">
        <w:rPr>
          <w:rtl/>
        </w:rPr>
        <w:t xml:space="preserve">ההבדל </w:t>
      </w:r>
      <w:bookmarkStart w:id="5943" w:name="_ETM_Q15_562310"/>
      <w:bookmarkEnd w:id="5943"/>
      <w:r w:rsidR="00712037">
        <w:rPr>
          <w:rtl/>
        </w:rPr>
        <w:t xml:space="preserve">בין </w:t>
      </w:r>
      <w:bookmarkStart w:id="5944" w:name="_ETM_Q15_562520"/>
      <w:bookmarkEnd w:id="5944"/>
      <w:r w:rsidR="00712037">
        <w:rPr>
          <w:rtl/>
        </w:rPr>
        <w:t xml:space="preserve">הפריפריה </w:t>
      </w:r>
      <w:bookmarkStart w:id="5945" w:name="_ETM_Q15_563210"/>
      <w:bookmarkEnd w:id="5945"/>
      <w:r w:rsidR="00712037">
        <w:rPr>
          <w:rtl/>
        </w:rPr>
        <w:t>למרכז</w:t>
      </w:r>
      <w:r w:rsidR="00712037">
        <w:rPr>
          <w:rFonts w:hint="cs"/>
          <w:rtl/>
        </w:rPr>
        <w:t>:</w:t>
      </w:r>
      <w:r w:rsidR="00712037">
        <w:rPr>
          <w:rtl/>
        </w:rPr>
        <w:t xml:space="preserve"> </w:t>
      </w:r>
      <w:bookmarkStart w:id="5946" w:name="_ETM_Q15_565430"/>
      <w:bookmarkEnd w:id="5946"/>
      <w:proofErr w:type="spellStart"/>
      <w:r w:rsidR="00712037">
        <w:rPr>
          <w:rtl/>
        </w:rPr>
        <w:t>במטרופולינים</w:t>
      </w:r>
      <w:proofErr w:type="spellEnd"/>
      <w:r w:rsidR="00712037">
        <w:rPr>
          <w:rtl/>
        </w:rPr>
        <w:t xml:space="preserve"> </w:t>
      </w:r>
      <w:bookmarkStart w:id="5947" w:name="_ETM_Q15_567770"/>
      <w:bookmarkEnd w:id="5947"/>
      <w:r w:rsidR="00712037">
        <w:rPr>
          <w:rtl/>
        </w:rPr>
        <w:t>ה</w:t>
      </w:r>
      <w:r w:rsidR="00712037">
        <w:rPr>
          <w:rFonts w:hint="cs"/>
          <w:rtl/>
        </w:rPr>
        <w:t>גדולים</w:t>
      </w:r>
      <w:bookmarkStart w:id="5948" w:name="_ETM_Q15_566090"/>
      <w:bookmarkEnd w:id="5948"/>
      <w:r w:rsidR="00712037">
        <w:rPr>
          <w:rFonts w:hint="cs"/>
          <w:rtl/>
        </w:rPr>
        <w:t xml:space="preserve"> </w:t>
      </w:r>
      <w:r w:rsidR="005F7B32">
        <w:rPr>
          <w:rFonts w:hint="cs"/>
          <w:rtl/>
        </w:rPr>
        <w:t>– – –</w:t>
      </w:r>
    </w:p>
    <w:p w:rsidR="00712037" w:rsidRDefault="00712037" w:rsidP="0042096B">
      <w:pPr>
        <w:rPr>
          <w:rtl/>
        </w:rPr>
      </w:pPr>
      <w:bookmarkStart w:id="5949" w:name="_ETM_Q15_567152"/>
      <w:bookmarkStart w:id="5950" w:name="_ETM_Q15_567245"/>
      <w:bookmarkEnd w:id="5949"/>
      <w:bookmarkEnd w:id="5950"/>
    </w:p>
    <w:p w:rsidR="00712037" w:rsidRDefault="00712037" w:rsidP="0042096B">
      <w:pPr>
        <w:pStyle w:val="af6"/>
        <w:keepNext/>
        <w:rPr>
          <w:rtl/>
        </w:rPr>
      </w:pPr>
      <w:bookmarkStart w:id="5951" w:name="ET_yor_6598_33"/>
      <w:r w:rsidRPr="005759B4">
        <w:rPr>
          <w:rStyle w:val="TagStyle"/>
          <w:rtl/>
        </w:rPr>
        <w:t xml:space="preserve"> &lt;&lt; יור &gt;&gt; </w:t>
      </w:r>
      <w:r>
        <w:rPr>
          <w:rtl/>
        </w:rPr>
        <w:t>היו"ר משה סולומון:</w:t>
      </w:r>
      <w:r w:rsidRPr="005759B4">
        <w:rPr>
          <w:rStyle w:val="TagStyle"/>
          <w:rtl/>
        </w:rPr>
        <w:t xml:space="preserve"> &lt;&lt; יור &gt;&gt;</w:t>
      </w:r>
      <w:r>
        <w:rPr>
          <w:rtl/>
        </w:rPr>
        <w:t xml:space="preserve">   </w:t>
      </w:r>
      <w:bookmarkEnd w:id="5951"/>
    </w:p>
    <w:p w:rsidR="00712037" w:rsidRDefault="00712037" w:rsidP="005F7B32">
      <w:pPr>
        <w:rPr>
          <w:rtl/>
          <w:lang w:eastAsia="he-IL"/>
        </w:rPr>
      </w:pPr>
    </w:p>
    <w:p w:rsidR="00712037" w:rsidRDefault="00712037" w:rsidP="0042096B">
      <w:pPr>
        <w:rPr>
          <w:rtl/>
        </w:rPr>
      </w:pPr>
      <w:bookmarkStart w:id="5952" w:name="_ETM_Q15_570033"/>
      <w:bookmarkEnd w:id="5952"/>
      <w:r>
        <w:rPr>
          <w:rFonts w:hint="cs"/>
          <w:rtl/>
          <w:lang w:eastAsia="he-IL"/>
        </w:rPr>
        <w:t xml:space="preserve">חברי הכנסת, </w:t>
      </w:r>
      <w:bookmarkStart w:id="5953" w:name="_ETM_Q15_567307"/>
      <w:bookmarkStart w:id="5954" w:name="_ETM_Q15_567393"/>
      <w:bookmarkStart w:id="5955" w:name="_ETM_Q15_567920"/>
      <w:bookmarkStart w:id="5956" w:name="_ETM_Q15_568490"/>
      <w:bookmarkStart w:id="5957" w:name="_ETM_Q15_568250"/>
      <w:bookmarkStart w:id="5958" w:name="_ETM_Q15_563767"/>
      <w:bookmarkStart w:id="5959" w:name="_ETM_Q15_569810"/>
      <w:bookmarkStart w:id="5960" w:name="_ETM_Q15_570680"/>
      <w:bookmarkEnd w:id="5953"/>
      <w:bookmarkEnd w:id="5954"/>
      <w:bookmarkEnd w:id="5955"/>
      <w:bookmarkEnd w:id="5956"/>
      <w:bookmarkEnd w:id="5957"/>
      <w:bookmarkEnd w:id="5958"/>
      <w:bookmarkEnd w:id="5959"/>
      <w:bookmarkEnd w:id="5960"/>
      <w:r>
        <w:rPr>
          <w:rFonts w:hint="cs"/>
          <w:rtl/>
        </w:rPr>
        <w:t>הרעש ב</w:t>
      </w:r>
      <w:r>
        <w:rPr>
          <w:rtl/>
        </w:rPr>
        <w:t>מל</w:t>
      </w:r>
      <w:r>
        <w:rPr>
          <w:rFonts w:hint="cs"/>
          <w:rtl/>
        </w:rPr>
        <w:t>י</w:t>
      </w:r>
      <w:r>
        <w:rPr>
          <w:rtl/>
        </w:rPr>
        <w:t>אה</w:t>
      </w:r>
      <w:r>
        <w:rPr>
          <w:rFonts w:hint="cs"/>
          <w:rtl/>
        </w:rPr>
        <w:t xml:space="preserve"> </w:t>
      </w:r>
      <w:r>
        <w:rPr>
          <w:rtl/>
        </w:rPr>
        <w:t xml:space="preserve">מפריע </w:t>
      </w:r>
      <w:bookmarkStart w:id="5961" w:name="_ETM_Q15_569000"/>
      <w:bookmarkEnd w:id="5961"/>
      <w:r>
        <w:rPr>
          <w:rtl/>
        </w:rPr>
        <w:t xml:space="preserve">מאוד </w:t>
      </w:r>
      <w:bookmarkStart w:id="5962" w:name="_ETM_Q15_569390"/>
      <w:bookmarkEnd w:id="5962"/>
      <w:r>
        <w:rPr>
          <w:rtl/>
        </w:rPr>
        <w:t>מאוד</w:t>
      </w:r>
      <w:r>
        <w:rPr>
          <w:rFonts w:hint="cs"/>
          <w:rtl/>
        </w:rPr>
        <w:t>.</w:t>
      </w:r>
      <w:bookmarkStart w:id="5963" w:name="_ETM_Q15_571850"/>
      <w:bookmarkEnd w:id="5963"/>
    </w:p>
    <w:p w:rsidR="00712037" w:rsidRDefault="00712037" w:rsidP="0042096B">
      <w:pPr>
        <w:rPr>
          <w:rtl/>
        </w:rPr>
      </w:pPr>
      <w:bookmarkStart w:id="5964" w:name="_ETM_Q15_570751"/>
      <w:bookmarkEnd w:id="5964"/>
    </w:p>
    <w:p w:rsidR="00712037" w:rsidRDefault="00712037" w:rsidP="0042096B">
      <w:pPr>
        <w:pStyle w:val="-"/>
        <w:keepNext/>
        <w:rPr>
          <w:rtl/>
        </w:rPr>
      </w:pPr>
      <w:bookmarkStart w:id="5965" w:name="ET_speakercontinue_5264_34"/>
      <w:r w:rsidRPr="005759B4">
        <w:rPr>
          <w:rStyle w:val="TagStyle"/>
          <w:rtl/>
        </w:rPr>
        <w:t xml:space="preserve"> &lt;&lt; דובר_המשך &gt;&gt; </w:t>
      </w:r>
      <w:r>
        <w:rPr>
          <w:rtl/>
        </w:rPr>
        <w:t>אחמד טיבי (חד"ש-תע"ל):</w:t>
      </w:r>
      <w:r w:rsidRPr="005759B4">
        <w:rPr>
          <w:rStyle w:val="TagStyle"/>
          <w:rtl/>
        </w:rPr>
        <w:t xml:space="preserve"> &lt;&lt; דובר_המשך &gt;&gt;</w:t>
      </w:r>
      <w:r>
        <w:rPr>
          <w:rtl/>
        </w:rPr>
        <w:t xml:space="preserve">   </w:t>
      </w:r>
      <w:bookmarkEnd w:id="5965"/>
    </w:p>
    <w:p w:rsidR="00712037" w:rsidRDefault="00712037" w:rsidP="005F7B32">
      <w:pPr>
        <w:rPr>
          <w:rtl/>
          <w:lang w:eastAsia="he-IL"/>
        </w:rPr>
      </w:pPr>
    </w:p>
    <w:p w:rsidR="00712037" w:rsidRDefault="00712037" w:rsidP="0042096B">
      <w:pPr>
        <w:rPr>
          <w:rtl/>
        </w:rPr>
      </w:pPr>
      <w:bookmarkStart w:id="5966" w:name="_ETM_Q15_571476"/>
      <w:bookmarkEnd w:id="5966"/>
      <w:r>
        <w:rPr>
          <w:rFonts w:hint="cs"/>
          <w:rtl/>
          <w:lang w:eastAsia="he-IL"/>
        </w:rPr>
        <w:t>עליזה, את שוב</w:t>
      </w:r>
      <w:bookmarkStart w:id="5967" w:name="_ETM_Q15_572149"/>
      <w:bookmarkStart w:id="5968" w:name="_ETM_Q15_572450"/>
      <w:bookmarkStart w:id="5969" w:name="_ETM_Q15_571968"/>
      <w:bookmarkEnd w:id="5967"/>
      <w:bookmarkEnd w:id="5968"/>
      <w:bookmarkEnd w:id="5969"/>
      <w:r>
        <w:rPr>
          <w:rtl/>
        </w:rPr>
        <w:t xml:space="preserve"> </w:t>
      </w:r>
      <w:bookmarkStart w:id="5970" w:name="_ETM_Q15_572659"/>
      <w:bookmarkEnd w:id="5970"/>
      <w:r>
        <w:rPr>
          <w:rtl/>
        </w:rPr>
        <w:t>מפריע</w:t>
      </w:r>
      <w:r>
        <w:rPr>
          <w:rFonts w:hint="cs"/>
          <w:rtl/>
        </w:rPr>
        <w:t>ה</w:t>
      </w:r>
      <w:bookmarkStart w:id="5971" w:name="_ETM_Q15_576579"/>
      <w:bookmarkStart w:id="5972" w:name="_ETM_Q15_575310"/>
      <w:bookmarkEnd w:id="5971"/>
      <w:bookmarkEnd w:id="5972"/>
      <w:r>
        <w:rPr>
          <w:rFonts w:hint="cs"/>
          <w:rtl/>
        </w:rPr>
        <w:t>.</w:t>
      </w:r>
    </w:p>
    <w:p w:rsidR="00712037" w:rsidRDefault="00712037" w:rsidP="0042096B">
      <w:pPr>
        <w:rPr>
          <w:rtl/>
        </w:rPr>
      </w:pPr>
      <w:bookmarkStart w:id="5973" w:name="_ETM_Q15_575361"/>
      <w:bookmarkStart w:id="5974" w:name="_ETM_Q15_575487"/>
      <w:bookmarkEnd w:id="5973"/>
      <w:bookmarkEnd w:id="5974"/>
    </w:p>
    <w:p w:rsidR="00712037" w:rsidRDefault="00712037" w:rsidP="0042096B">
      <w:pPr>
        <w:rPr>
          <w:rtl/>
        </w:rPr>
      </w:pPr>
      <w:bookmarkStart w:id="5975" w:name="_ETM_Q15_575543"/>
      <w:bookmarkEnd w:id="5975"/>
      <w:r>
        <w:rPr>
          <w:rtl/>
        </w:rPr>
        <w:t xml:space="preserve">פערים </w:t>
      </w:r>
      <w:bookmarkStart w:id="5976" w:name="_ETM_Q15_577060"/>
      <w:bookmarkEnd w:id="5976"/>
      <w:r>
        <w:rPr>
          <w:rtl/>
        </w:rPr>
        <w:t>ג</w:t>
      </w:r>
      <w:r>
        <w:rPr>
          <w:rFonts w:hint="cs"/>
          <w:rtl/>
        </w:rPr>
        <w:t>י</w:t>
      </w:r>
      <w:r>
        <w:rPr>
          <w:rtl/>
        </w:rPr>
        <w:t>אוגרפי</w:t>
      </w:r>
      <w:r>
        <w:rPr>
          <w:rFonts w:hint="cs"/>
          <w:rtl/>
        </w:rPr>
        <w:t>ים</w:t>
      </w:r>
      <w:bookmarkStart w:id="5977" w:name="_ETM_Q15_576490"/>
      <w:bookmarkEnd w:id="5977"/>
      <w:r>
        <w:rPr>
          <w:rFonts w:hint="cs"/>
          <w:rtl/>
        </w:rPr>
        <w:t>:</w:t>
      </w:r>
      <w:r>
        <w:rPr>
          <w:rtl/>
        </w:rPr>
        <w:t xml:space="preserve"> </w:t>
      </w:r>
      <w:bookmarkStart w:id="5978" w:name="_ETM_Q15_579060"/>
      <w:bookmarkEnd w:id="5978"/>
      <w:r>
        <w:rPr>
          <w:rtl/>
        </w:rPr>
        <w:t xml:space="preserve">בערים </w:t>
      </w:r>
      <w:bookmarkStart w:id="5979" w:name="_ETM_Q15_579899"/>
      <w:bookmarkEnd w:id="5979"/>
      <w:r>
        <w:rPr>
          <w:rtl/>
        </w:rPr>
        <w:t>הגדולות</w:t>
      </w:r>
      <w:r>
        <w:rPr>
          <w:rFonts w:hint="cs"/>
          <w:rtl/>
        </w:rPr>
        <w:t xml:space="preserve"> –</w:t>
      </w:r>
      <w:r>
        <w:rPr>
          <w:rtl/>
        </w:rPr>
        <w:t xml:space="preserve"> </w:t>
      </w:r>
      <w:bookmarkStart w:id="5980" w:name="_ETM_Q15_580799"/>
      <w:bookmarkEnd w:id="5980"/>
      <w:r>
        <w:rPr>
          <w:rtl/>
        </w:rPr>
        <w:t>ירושלים</w:t>
      </w:r>
      <w:r>
        <w:rPr>
          <w:rFonts w:hint="cs"/>
          <w:rtl/>
        </w:rPr>
        <w:t>,</w:t>
      </w:r>
      <w:r>
        <w:rPr>
          <w:rtl/>
        </w:rPr>
        <w:t xml:space="preserve"> </w:t>
      </w:r>
      <w:bookmarkStart w:id="5981" w:name="_ETM_Q15_581579"/>
      <w:bookmarkEnd w:id="5981"/>
      <w:r>
        <w:rPr>
          <w:rtl/>
        </w:rPr>
        <w:t xml:space="preserve">תל </w:t>
      </w:r>
      <w:bookmarkStart w:id="5982" w:name="_ETM_Q15_581789"/>
      <w:bookmarkEnd w:id="5982"/>
      <w:r>
        <w:rPr>
          <w:rtl/>
        </w:rPr>
        <w:t>אביב</w:t>
      </w:r>
      <w:r>
        <w:rPr>
          <w:rFonts w:hint="cs"/>
          <w:rtl/>
        </w:rPr>
        <w:t>,</w:t>
      </w:r>
      <w:bookmarkStart w:id="5983" w:name="_ETM_Q15_580404"/>
      <w:bookmarkEnd w:id="5983"/>
      <w:r>
        <w:rPr>
          <w:rtl/>
        </w:rPr>
        <w:t xml:space="preserve"> </w:t>
      </w:r>
      <w:bookmarkStart w:id="5984" w:name="_ETM_Q15_582179"/>
      <w:bookmarkEnd w:id="5984"/>
      <w:r>
        <w:rPr>
          <w:rtl/>
        </w:rPr>
        <w:t>חיפה</w:t>
      </w:r>
      <w:r>
        <w:rPr>
          <w:rFonts w:hint="cs"/>
          <w:rtl/>
        </w:rPr>
        <w:t xml:space="preserve"> –</w:t>
      </w:r>
      <w:r>
        <w:rPr>
          <w:rtl/>
        </w:rPr>
        <w:t xml:space="preserve"> </w:t>
      </w:r>
      <w:bookmarkStart w:id="5985" w:name="_ETM_Q15_582659"/>
      <w:bookmarkEnd w:id="5985"/>
      <w:r>
        <w:rPr>
          <w:rtl/>
        </w:rPr>
        <w:t xml:space="preserve">זמני </w:t>
      </w:r>
      <w:bookmarkStart w:id="5986" w:name="_ETM_Q15_583229"/>
      <w:bookmarkEnd w:id="5986"/>
      <w:r>
        <w:rPr>
          <w:rtl/>
        </w:rPr>
        <w:t xml:space="preserve">ההמתנה </w:t>
      </w:r>
      <w:bookmarkStart w:id="5987" w:name="_ETM_Q15_584319"/>
      <w:bookmarkEnd w:id="5987"/>
      <w:r>
        <w:rPr>
          <w:rtl/>
        </w:rPr>
        <w:t xml:space="preserve">קצרים </w:t>
      </w:r>
      <w:bookmarkStart w:id="5988" w:name="_ETM_Q15_585459"/>
      <w:bookmarkEnd w:id="5988"/>
      <w:r>
        <w:rPr>
          <w:rFonts w:hint="cs"/>
          <w:rtl/>
        </w:rPr>
        <w:t>ב-15%</w:t>
      </w:r>
      <w:bookmarkStart w:id="5989" w:name="_ETM_Q15_582860"/>
      <w:bookmarkEnd w:id="5989"/>
      <w:r>
        <w:rPr>
          <w:rtl/>
        </w:rPr>
        <w:t xml:space="preserve"> </w:t>
      </w:r>
      <w:bookmarkStart w:id="5990" w:name="_ETM_Q15_586329"/>
      <w:bookmarkEnd w:id="5990"/>
      <w:r>
        <w:rPr>
          <w:rtl/>
        </w:rPr>
        <w:t xml:space="preserve">עד </w:t>
      </w:r>
      <w:bookmarkStart w:id="5991" w:name="_ETM_Q15_586539"/>
      <w:bookmarkEnd w:id="5991"/>
      <w:r>
        <w:rPr>
          <w:rtl/>
        </w:rPr>
        <w:t xml:space="preserve">30% </w:t>
      </w:r>
      <w:bookmarkStart w:id="5992" w:name="_ETM_Q15_587349"/>
      <w:bookmarkEnd w:id="5992"/>
      <w:r>
        <w:rPr>
          <w:rtl/>
        </w:rPr>
        <w:t xml:space="preserve">מהממוצע </w:t>
      </w:r>
      <w:bookmarkStart w:id="5993" w:name="_ETM_Q15_588009"/>
      <w:bookmarkEnd w:id="5993"/>
      <w:r>
        <w:rPr>
          <w:rtl/>
        </w:rPr>
        <w:t>הארצי</w:t>
      </w:r>
      <w:bookmarkStart w:id="5994" w:name="_ETM_Q15_581957"/>
      <w:bookmarkEnd w:id="5994"/>
      <w:r>
        <w:rPr>
          <w:rFonts w:hint="cs"/>
          <w:rtl/>
        </w:rPr>
        <w:t>;</w:t>
      </w:r>
      <w:r>
        <w:rPr>
          <w:rtl/>
        </w:rPr>
        <w:t xml:space="preserve"> </w:t>
      </w:r>
      <w:bookmarkStart w:id="5995" w:name="_ETM_Q15_589869"/>
      <w:bookmarkStart w:id="5996" w:name="_ETM_Q15_585752"/>
      <w:bookmarkEnd w:id="5995"/>
      <w:bookmarkEnd w:id="5996"/>
      <w:r>
        <w:rPr>
          <w:rtl/>
        </w:rPr>
        <w:t xml:space="preserve">במחוז </w:t>
      </w:r>
      <w:bookmarkStart w:id="5997" w:name="_ETM_Q15_590469"/>
      <w:bookmarkEnd w:id="5997"/>
      <w:r>
        <w:rPr>
          <w:rtl/>
        </w:rPr>
        <w:t>הדרום</w:t>
      </w:r>
      <w:bookmarkStart w:id="5998" w:name="_ETM_Q15_590314"/>
      <w:bookmarkEnd w:id="5998"/>
      <w:r>
        <w:rPr>
          <w:rtl/>
        </w:rPr>
        <w:t xml:space="preserve"> </w:t>
      </w:r>
      <w:bookmarkStart w:id="5999" w:name="_ETM_Q15_591009"/>
      <w:bookmarkEnd w:id="5999"/>
      <w:r>
        <w:rPr>
          <w:rtl/>
        </w:rPr>
        <w:t xml:space="preserve">זמני </w:t>
      </w:r>
      <w:bookmarkStart w:id="6000" w:name="_ETM_Q15_591520"/>
      <w:bookmarkEnd w:id="6000"/>
      <w:r>
        <w:rPr>
          <w:rtl/>
        </w:rPr>
        <w:t xml:space="preserve">ההמתנה </w:t>
      </w:r>
      <w:bookmarkStart w:id="6001" w:name="_ETM_Q15_592359"/>
      <w:bookmarkEnd w:id="6001"/>
      <w:r>
        <w:rPr>
          <w:rtl/>
        </w:rPr>
        <w:t xml:space="preserve">ארוכים </w:t>
      </w:r>
      <w:bookmarkStart w:id="6002" w:name="_ETM_Q15_593649"/>
      <w:bookmarkEnd w:id="6002"/>
      <w:r>
        <w:rPr>
          <w:rtl/>
        </w:rPr>
        <w:t xml:space="preserve">ב-44% </w:t>
      </w:r>
      <w:bookmarkStart w:id="6003" w:name="_ETM_Q15_595420"/>
      <w:bookmarkEnd w:id="6003"/>
      <w:r>
        <w:rPr>
          <w:rtl/>
        </w:rPr>
        <w:t xml:space="preserve">מהממוצע </w:t>
      </w:r>
      <w:bookmarkStart w:id="6004" w:name="_ETM_Q15_596200"/>
      <w:bookmarkEnd w:id="6004"/>
      <w:r>
        <w:rPr>
          <w:rtl/>
        </w:rPr>
        <w:t>הארצי</w:t>
      </w:r>
      <w:r>
        <w:rPr>
          <w:rFonts w:hint="cs"/>
          <w:rtl/>
        </w:rPr>
        <w:t>.</w:t>
      </w:r>
      <w:bookmarkStart w:id="6005" w:name="_ETM_Q15_598060"/>
      <w:bookmarkEnd w:id="6005"/>
    </w:p>
    <w:p w:rsidR="00712037" w:rsidRDefault="00712037" w:rsidP="0042096B">
      <w:pPr>
        <w:rPr>
          <w:rtl/>
        </w:rPr>
      </w:pPr>
      <w:bookmarkStart w:id="6006" w:name="_ETM_Q15_599229"/>
      <w:bookmarkStart w:id="6007" w:name="_ETM_Q15_599321"/>
      <w:bookmarkEnd w:id="6006"/>
      <w:bookmarkEnd w:id="6007"/>
    </w:p>
    <w:p w:rsidR="00712037" w:rsidRDefault="00985191" w:rsidP="00985191">
      <w:pPr>
        <w:rPr>
          <w:rtl/>
        </w:rPr>
      </w:pPr>
      <w:bookmarkStart w:id="6008" w:name="_ETM_Q15_599421"/>
      <w:bookmarkStart w:id="6009" w:name="_ETM_Q15_599521"/>
      <w:bookmarkStart w:id="6010" w:name="_ETM_Q15_598480"/>
      <w:bookmarkStart w:id="6011" w:name="_ETM_Q15_595373"/>
      <w:bookmarkEnd w:id="6008"/>
      <w:bookmarkEnd w:id="6009"/>
      <w:bookmarkEnd w:id="6010"/>
      <w:bookmarkEnd w:id="6011"/>
      <w:r>
        <w:rPr>
          <w:rFonts w:hint="cs"/>
          <w:rtl/>
        </w:rPr>
        <w:t xml:space="preserve">3. </w:t>
      </w:r>
      <w:r w:rsidR="00712037">
        <w:rPr>
          <w:rFonts w:hint="cs"/>
          <w:rtl/>
        </w:rPr>
        <w:t>ה</w:t>
      </w:r>
      <w:r w:rsidR="00712037">
        <w:rPr>
          <w:rtl/>
        </w:rPr>
        <w:t xml:space="preserve">שפעת </w:t>
      </w:r>
      <w:bookmarkStart w:id="6012" w:name="_ETM_Q15_599170"/>
      <w:bookmarkEnd w:id="6012"/>
      <w:r w:rsidR="00712037">
        <w:rPr>
          <w:rtl/>
        </w:rPr>
        <w:t xml:space="preserve">הגיל </w:t>
      </w:r>
      <w:bookmarkStart w:id="6013" w:name="_ETM_Q15_599590"/>
      <w:bookmarkEnd w:id="6013"/>
      <w:r w:rsidR="00712037">
        <w:rPr>
          <w:rtl/>
        </w:rPr>
        <w:t xml:space="preserve">על </w:t>
      </w:r>
      <w:bookmarkStart w:id="6014" w:name="_ETM_Q15_599740"/>
      <w:bookmarkEnd w:id="6014"/>
      <w:r w:rsidR="00712037">
        <w:rPr>
          <w:rtl/>
        </w:rPr>
        <w:t xml:space="preserve">זמני </w:t>
      </w:r>
      <w:bookmarkStart w:id="6015" w:name="_ETM_Q15_600190"/>
      <w:bookmarkEnd w:id="6015"/>
      <w:r w:rsidR="00712037">
        <w:rPr>
          <w:rtl/>
        </w:rPr>
        <w:t>המתנה</w:t>
      </w:r>
      <w:bookmarkStart w:id="6016" w:name="_ETM_Q15_598903"/>
      <w:bookmarkEnd w:id="6016"/>
      <w:r w:rsidR="00712037">
        <w:rPr>
          <w:rFonts w:hint="cs"/>
          <w:rtl/>
        </w:rPr>
        <w:t xml:space="preserve"> </w:t>
      </w:r>
      <w:r w:rsidR="00712037">
        <w:rPr>
          <w:rFonts w:hint="eastAsia"/>
          <w:rtl/>
        </w:rPr>
        <w:t>–</w:t>
      </w:r>
      <w:r w:rsidR="00712037">
        <w:rPr>
          <w:rtl/>
        </w:rPr>
        <w:t xml:space="preserve"> </w:t>
      </w:r>
      <w:bookmarkStart w:id="6017" w:name="_ETM_Q15_600760"/>
      <w:bookmarkStart w:id="6018" w:name="_ETM_Q15_602100"/>
      <w:bookmarkEnd w:id="6017"/>
      <w:bookmarkEnd w:id="6018"/>
      <w:r w:rsidR="00712037">
        <w:rPr>
          <w:rtl/>
        </w:rPr>
        <w:t xml:space="preserve">מבוגרים </w:t>
      </w:r>
      <w:bookmarkStart w:id="6019" w:name="_ETM_Q15_602909"/>
      <w:bookmarkEnd w:id="6019"/>
      <w:r w:rsidR="00712037">
        <w:rPr>
          <w:rtl/>
        </w:rPr>
        <w:t xml:space="preserve">בני </w:t>
      </w:r>
      <w:bookmarkStart w:id="6020" w:name="_ETM_Q15_603210"/>
      <w:bookmarkEnd w:id="6020"/>
      <w:r w:rsidR="00712037">
        <w:rPr>
          <w:rtl/>
        </w:rPr>
        <w:t xml:space="preserve">70 </w:t>
      </w:r>
      <w:bookmarkStart w:id="6021" w:name="_ETM_Q15_603839"/>
      <w:bookmarkEnd w:id="6021"/>
      <w:r w:rsidR="00712037">
        <w:rPr>
          <w:rtl/>
        </w:rPr>
        <w:t xml:space="preserve">ומעלה </w:t>
      </w:r>
      <w:bookmarkStart w:id="6022" w:name="_ETM_Q15_604680"/>
      <w:bookmarkEnd w:id="6022"/>
      <w:r w:rsidR="00712037">
        <w:rPr>
          <w:rtl/>
        </w:rPr>
        <w:t xml:space="preserve">ממתינים </w:t>
      </w:r>
      <w:bookmarkStart w:id="6023" w:name="_ETM_Q15_605490"/>
      <w:bookmarkStart w:id="6024" w:name="_ETM_Q15_606789"/>
      <w:bookmarkEnd w:id="6023"/>
      <w:bookmarkEnd w:id="6024"/>
      <w:r w:rsidR="00712037">
        <w:rPr>
          <w:rtl/>
        </w:rPr>
        <w:t xml:space="preserve">55 </w:t>
      </w:r>
      <w:bookmarkStart w:id="6025" w:name="_ETM_Q15_608080"/>
      <w:bookmarkEnd w:id="6025"/>
      <w:r w:rsidR="00712037">
        <w:rPr>
          <w:rtl/>
        </w:rPr>
        <w:t xml:space="preserve">עד </w:t>
      </w:r>
      <w:bookmarkStart w:id="6026" w:name="_ETM_Q15_608410"/>
      <w:bookmarkEnd w:id="6026"/>
      <w:r w:rsidR="00712037">
        <w:rPr>
          <w:rtl/>
        </w:rPr>
        <w:t xml:space="preserve">62 </w:t>
      </w:r>
      <w:bookmarkStart w:id="6027" w:name="_ETM_Q15_609370"/>
      <w:bookmarkEnd w:id="6027"/>
      <w:r w:rsidR="00712037">
        <w:rPr>
          <w:rtl/>
        </w:rPr>
        <w:t>ימים</w:t>
      </w:r>
      <w:r w:rsidR="00712037">
        <w:rPr>
          <w:rFonts w:hint="cs"/>
          <w:rtl/>
        </w:rPr>
        <w:t xml:space="preserve"> </w:t>
      </w:r>
      <w:r w:rsidR="00712037">
        <w:rPr>
          <w:rtl/>
        </w:rPr>
        <w:t xml:space="preserve">בממוצע </w:t>
      </w:r>
      <w:bookmarkStart w:id="6028" w:name="_ETM_Q15_609970"/>
      <w:bookmarkEnd w:id="6028"/>
      <w:r w:rsidR="00712037">
        <w:rPr>
          <w:rtl/>
        </w:rPr>
        <w:t xml:space="preserve">לתורים </w:t>
      </w:r>
      <w:bookmarkStart w:id="6029" w:name="_ETM_Q15_611020"/>
      <w:bookmarkEnd w:id="6029"/>
      <w:r w:rsidR="00712037">
        <w:rPr>
          <w:rtl/>
        </w:rPr>
        <w:t xml:space="preserve">באנדוקרינולוגיה </w:t>
      </w:r>
      <w:bookmarkStart w:id="6030" w:name="_ETM_Q15_612580"/>
      <w:bookmarkEnd w:id="6030"/>
      <w:r w:rsidR="00712037">
        <w:rPr>
          <w:rtl/>
        </w:rPr>
        <w:t xml:space="preserve">לעומת </w:t>
      </w:r>
      <w:bookmarkStart w:id="6031" w:name="_ETM_Q15_613720"/>
      <w:bookmarkEnd w:id="6031"/>
      <w:r w:rsidR="00712037">
        <w:rPr>
          <w:rtl/>
        </w:rPr>
        <w:t xml:space="preserve">32 </w:t>
      </w:r>
      <w:bookmarkStart w:id="6032" w:name="_ETM_Q15_614770"/>
      <w:bookmarkEnd w:id="6032"/>
      <w:r w:rsidR="00712037">
        <w:rPr>
          <w:rtl/>
        </w:rPr>
        <w:t xml:space="preserve">עד </w:t>
      </w:r>
      <w:bookmarkStart w:id="6033" w:name="_ETM_Q15_614950"/>
      <w:bookmarkEnd w:id="6033"/>
      <w:r w:rsidR="00712037">
        <w:rPr>
          <w:rtl/>
        </w:rPr>
        <w:t xml:space="preserve">40 </w:t>
      </w:r>
      <w:bookmarkStart w:id="6034" w:name="_ETM_Q15_615430"/>
      <w:bookmarkEnd w:id="6034"/>
      <w:r w:rsidR="00712037">
        <w:rPr>
          <w:rtl/>
        </w:rPr>
        <w:t xml:space="preserve">ימים </w:t>
      </w:r>
      <w:bookmarkStart w:id="6035" w:name="_ETM_Q15_616030"/>
      <w:bookmarkEnd w:id="6035"/>
      <w:r w:rsidR="00712037">
        <w:rPr>
          <w:rtl/>
        </w:rPr>
        <w:t xml:space="preserve">בקרב </w:t>
      </w:r>
      <w:bookmarkStart w:id="6036" w:name="_ETM_Q15_616690"/>
      <w:bookmarkEnd w:id="6036"/>
      <w:r w:rsidR="00712037">
        <w:rPr>
          <w:rtl/>
        </w:rPr>
        <w:t xml:space="preserve">בני </w:t>
      </w:r>
      <w:bookmarkStart w:id="6037" w:name="_ETM_Q15_616990"/>
      <w:bookmarkEnd w:id="6037"/>
      <w:r w:rsidR="00712037">
        <w:rPr>
          <w:rtl/>
        </w:rPr>
        <w:t xml:space="preserve">20 </w:t>
      </w:r>
      <w:bookmarkStart w:id="6038" w:name="_ETM_Q15_617440"/>
      <w:bookmarkEnd w:id="6038"/>
      <w:r w:rsidR="00712037">
        <w:rPr>
          <w:rtl/>
        </w:rPr>
        <w:t xml:space="preserve">עד </w:t>
      </w:r>
      <w:bookmarkStart w:id="6039" w:name="_ETM_Q15_617620"/>
      <w:bookmarkEnd w:id="6039"/>
      <w:r w:rsidR="00712037">
        <w:rPr>
          <w:rtl/>
        </w:rPr>
        <w:t>30</w:t>
      </w:r>
      <w:bookmarkStart w:id="6040" w:name="_ETM_Q15_619749"/>
      <w:bookmarkEnd w:id="6040"/>
      <w:r w:rsidR="00712037">
        <w:rPr>
          <w:rFonts w:hint="cs"/>
          <w:rtl/>
        </w:rPr>
        <w:t>.</w:t>
      </w:r>
      <w:bookmarkStart w:id="6041" w:name="_ETM_Q15_620319"/>
      <w:bookmarkEnd w:id="6041"/>
      <w:r>
        <w:rPr>
          <w:rFonts w:hint="cs"/>
          <w:rtl/>
        </w:rPr>
        <w:t xml:space="preserve"> </w:t>
      </w:r>
      <w:bookmarkStart w:id="6042" w:name="_ETM_Q15_617362"/>
      <w:bookmarkEnd w:id="6042"/>
      <w:r>
        <w:rPr>
          <w:rFonts w:hint="cs"/>
          <w:rtl/>
        </w:rPr>
        <w:t>4.</w:t>
      </w:r>
      <w:r w:rsidR="00712037">
        <w:rPr>
          <w:rFonts w:hint="cs"/>
          <w:rtl/>
        </w:rPr>
        <w:t xml:space="preserve"> ביטו</w:t>
      </w:r>
      <w:bookmarkStart w:id="6043" w:name="_ETM_Q15_619221"/>
      <w:bookmarkEnd w:id="6043"/>
      <w:r w:rsidR="00712037">
        <w:rPr>
          <w:rtl/>
        </w:rPr>
        <w:t xml:space="preserve">לים </w:t>
      </w:r>
      <w:bookmarkStart w:id="6044" w:name="_ETM_Q15_620980"/>
      <w:bookmarkEnd w:id="6044"/>
      <w:r w:rsidR="00712037">
        <w:rPr>
          <w:rtl/>
        </w:rPr>
        <w:t>ו</w:t>
      </w:r>
      <w:r w:rsidR="00712037">
        <w:rPr>
          <w:rFonts w:hint="cs"/>
          <w:rtl/>
        </w:rPr>
        <w:t>אי-הופעה</w:t>
      </w:r>
      <w:r w:rsidR="00712037">
        <w:rPr>
          <w:rtl/>
        </w:rPr>
        <w:t xml:space="preserve"> </w:t>
      </w:r>
      <w:bookmarkStart w:id="6045" w:name="_ETM_Q15_621249"/>
      <w:bookmarkStart w:id="6046" w:name="_ETM_Q15_621730"/>
      <w:bookmarkEnd w:id="6045"/>
      <w:bookmarkEnd w:id="6046"/>
      <w:r w:rsidR="00712037">
        <w:rPr>
          <w:rFonts w:hint="cs"/>
          <w:rtl/>
        </w:rPr>
        <w:t>לת</w:t>
      </w:r>
      <w:bookmarkStart w:id="6047" w:name="_ETM_Q15_619930"/>
      <w:bookmarkEnd w:id="6047"/>
      <w:r w:rsidR="00712037">
        <w:rPr>
          <w:rtl/>
        </w:rPr>
        <w:t>ורים</w:t>
      </w:r>
      <w:r w:rsidR="00712037">
        <w:rPr>
          <w:rFonts w:hint="cs"/>
          <w:rtl/>
        </w:rPr>
        <w:t xml:space="preserve"> </w:t>
      </w:r>
      <w:r w:rsidR="00712037">
        <w:rPr>
          <w:rFonts w:hint="eastAsia"/>
          <w:rtl/>
        </w:rPr>
        <w:t>–</w:t>
      </w:r>
      <w:r w:rsidR="00712037">
        <w:rPr>
          <w:rtl/>
        </w:rPr>
        <w:t xml:space="preserve"> </w:t>
      </w:r>
      <w:bookmarkStart w:id="6048" w:name="_ETM_Q15_623340"/>
      <w:bookmarkEnd w:id="6048"/>
      <w:r w:rsidR="00712037">
        <w:rPr>
          <w:rtl/>
        </w:rPr>
        <w:t>כ-</w:t>
      </w:r>
      <w:bookmarkStart w:id="6049" w:name="_ETM_Q15_624569"/>
      <w:bookmarkEnd w:id="6049"/>
      <w:r w:rsidR="00712037">
        <w:rPr>
          <w:rFonts w:hint="cs"/>
          <w:rtl/>
        </w:rPr>
        <w:t>53</w:t>
      </w:r>
      <w:r w:rsidR="00712037" w:rsidRPr="00914BA7">
        <w:rPr>
          <w:rFonts w:hint="cs"/>
          <w:rtl/>
        </w:rPr>
        <w:t>%</w:t>
      </w:r>
      <w:bookmarkStart w:id="6050" w:name="_ETM_Q15_631566"/>
      <w:bookmarkStart w:id="6051" w:name="_ETM_Q15_631237"/>
      <w:bookmarkStart w:id="6052" w:name="_ETM_Q15_626965"/>
      <w:bookmarkStart w:id="6053" w:name="_ETM_Q15_622782"/>
      <w:bookmarkEnd w:id="6050"/>
      <w:bookmarkEnd w:id="6051"/>
      <w:bookmarkEnd w:id="6052"/>
      <w:bookmarkEnd w:id="6053"/>
      <w:r w:rsidR="00712037">
        <w:rPr>
          <w:rFonts w:hint="cs"/>
          <w:rtl/>
        </w:rPr>
        <w:t xml:space="preserve"> </w:t>
      </w:r>
      <w:r w:rsidR="00712037">
        <w:rPr>
          <w:rtl/>
        </w:rPr>
        <w:t>מה</w:t>
      </w:r>
      <w:r w:rsidR="00712037">
        <w:rPr>
          <w:rFonts w:hint="cs"/>
          <w:rtl/>
        </w:rPr>
        <w:t>תור</w:t>
      </w:r>
      <w:r w:rsidR="00712037">
        <w:rPr>
          <w:rtl/>
        </w:rPr>
        <w:t xml:space="preserve">ים </w:t>
      </w:r>
      <w:bookmarkStart w:id="6054" w:name="_ETM_Q15_625349"/>
      <w:bookmarkStart w:id="6055" w:name="_ETM_Q15_623703"/>
      <w:bookmarkEnd w:id="6054"/>
      <w:bookmarkEnd w:id="6055"/>
      <w:r w:rsidR="00712037">
        <w:rPr>
          <w:rtl/>
        </w:rPr>
        <w:t xml:space="preserve">לרפואה </w:t>
      </w:r>
      <w:bookmarkStart w:id="6056" w:name="_ETM_Q15_626660"/>
      <w:bookmarkEnd w:id="6056"/>
      <w:r w:rsidR="00712037">
        <w:rPr>
          <w:rtl/>
        </w:rPr>
        <w:t>י</w:t>
      </w:r>
      <w:bookmarkStart w:id="6057" w:name="_ETM_Q15_627380"/>
      <w:bookmarkStart w:id="6058" w:name="_ETM_Q15_627590"/>
      <w:bookmarkStart w:id="6059" w:name="_ETM_Q15_626913"/>
      <w:bookmarkEnd w:id="6057"/>
      <w:bookmarkEnd w:id="6058"/>
      <w:bookmarkEnd w:id="6059"/>
      <w:r w:rsidR="00712037">
        <w:rPr>
          <w:rFonts w:hint="cs"/>
          <w:rtl/>
        </w:rPr>
        <w:t>ועצת</w:t>
      </w:r>
      <w:bookmarkStart w:id="6060" w:name="_ETM_Q15_624410"/>
      <w:bookmarkStart w:id="6061" w:name="_ETM_Q15_620165"/>
      <w:bookmarkEnd w:id="6060"/>
      <w:bookmarkEnd w:id="6061"/>
      <w:r w:rsidR="00712037">
        <w:rPr>
          <w:rtl/>
        </w:rPr>
        <w:t xml:space="preserve"> </w:t>
      </w:r>
      <w:bookmarkStart w:id="6062" w:name="_ETM_Q15_628040"/>
      <w:bookmarkStart w:id="6063" w:name="_ETM_Q15_629069"/>
      <w:bookmarkEnd w:id="6062"/>
      <w:bookmarkEnd w:id="6063"/>
      <w:r w:rsidR="00712037">
        <w:rPr>
          <w:rtl/>
        </w:rPr>
        <w:t xml:space="preserve">שנקבעו </w:t>
      </w:r>
      <w:bookmarkStart w:id="6064" w:name="_ETM_Q15_629849"/>
      <w:bookmarkEnd w:id="6064"/>
      <w:r w:rsidR="00712037">
        <w:rPr>
          <w:rtl/>
        </w:rPr>
        <w:t>ב</w:t>
      </w:r>
      <w:bookmarkStart w:id="6065" w:name="_ETM_Q15_629059"/>
      <w:bookmarkEnd w:id="6065"/>
      <w:r w:rsidR="00712037">
        <w:rPr>
          <w:rFonts w:hint="cs"/>
          <w:rtl/>
        </w:rPr>
        <w:t>ארבע</w:t>
      </w:r>
      <w:r w:rsidR="00712037">
        <w:rPr>
          <w:rtl/>
        </w:rPr>
        <w:t xml:space="preserve"> </w:t>
      </w:r>
      <w:bookmarkStart w:id="6066" w:name="_ETM_Q15_630779"/>
      <w:bookmarkEnd w:id="6066"/>
      <w:r w:rsidR="00712037">
        <w:rPr>
          <w:rtl/>
        </w:rPr>
        <w:t xml:space="preserve">קופות </w:t>
      </w:r>
      <w:bookmarkStart w:id="6067" w:name="_ETM_Q15_631680"/>
      <w:bookmarkEnd w:id="6067"/>
      <w:r w:rsidR="00712037">
        <w:rPr>
          <w:rtl/>
        </w:rPr>
        <w:t>החולים</w:t>
      </w:r>
      <w:r w:rsidR="00712037">
        <w:rPr>
          <w:rFonts w:hint="cs"/>
          <w:rtl/>
        </w:rPr>
        <w:t>,</w:t>
      </w:r>
      <w:r w:rsidR="00712037">
        <w:rPr>
          <w:rtl/>
        </w:rPr>
        <w:t xml:space="preserve"> </w:t>
      </w:r>
      <w:bookmarkStart w:id="6068" w:name="_ETM_Q15_632519"/>
      <w:bookmarkEnd w:id="6068"/>
      <w:r w:rsidR="00712037">
        <w:rPr>
          <w:rtl/>
        </w:rPr>
        <w:t xml:space="preserve">לא </w:t>
      </w:r>
      <w:bookmarkStart w:id="6069" w:name="_ETM_Q15_632909"/>
      <w:bookmarkEnd w:id="6069"/>
      <w:r w:rsidR="00712037">
        <w:rPr>
          <w:rtl/>
        </w:rPr>
        <w:t xml:space="preserve">מומשו </w:t>
      </w:r>
      <w:bookmarkStart w:id="6070" w:name="_ETM_Q15_633480"/>
      <w:bookmarkEnd w:id="6070"/>
      <w:r w:rsidR="00712037">
        <w:rPr>
          <w:rtl/>
        </w:rPr>
        <w:t xml:space="preserve">בשנת </w:t>
      </w:r>
      <w:bookmarkStart w:id="6071" w:name="_ETM_Q15_633930"/>
      <w:bookmarkStart w:id="6072" w:name="_ETM_Q15_636130"/>
      <w:bookmarkEnd w:id="6071"/>
      <w:bookmarkEnd w:id="6072"/>
      <w:r w:rsidR="00712037">
        <w:rPr>
          <w:rFonts w:hint="cs"/>
          <w:rtl/>
        </w:rPr>
        <w:t>2022;</w:t>
      </w:r>
      <w:r w:rsidR="00712037">
        <w:rPr>
          <w:rtl/>
        </w:rPr>
        <w:t xml:space="preserve"> </w:t>
      </w:r>
      <w:bookmarkStart w:id="6073" w:name="_ETM_Q15_636490"/>
      <w:bookmarkEnd w:id="6073"/>
      <w:r w:rsidR="00712037">
        <w:rPr>
          <w:rFonts w:hint="cs"/>
          <w:rtl/>
        </w:rPr>
        <w:t>בכ</w:t>
      </w:r>
      <w:bookmarkStart w:id="6074" w:name="_ETM_Q15_635024"/>
      <w:bookmarkEnd w:id="6074"/>
      <w:r w:rsidR="00712037">
        <w:rPr>
          <w:rFonts w:hint="cs"/>
          <w:rtl/>
        </w:rPr>
        <w:t>-</w:t>
      </w:r>
      <w:r w:rsidR="00712037">
        <w:rPr>
          <w:rtl/>
        </w:rPr>
        <w:t xml:space="preserve">24% </w:t>
      </w:r>
      <w:bookmarkStart w:id="6075" w:name="_ETM_Q15_637810"/>
      <w:bookmarkEnd w:id="6075"/>
      <w:r w:rsidR="00712037">
        <w:rPr>
          <w:rtl/>
        </w:rPr>
        <w:t xml:space="preserve">מהתורים </w:t>
      </w:r>
      <w:bookmarkStart w:id="6076" w:name="_ETM_Q15_638380"/>
      <w:bookmarkEnd w:id="6076"/>
      <w:r w:rsidR="00712037">
        <w:rPr>
          <w:rtl/>
        </w:rPr>
        <w:t>של</w:t>
      </w:r>
      <w:r w:rsidR="00712037">
        <w:rPr>
          <w:rFonts w:hint="cs"/>
          <w:rtl/>
        </w:rPr>
        <w:t>א</w:t>
      </w:r>
      <w:r w:rsidR="00712037">
        <w:rPr>
          <w:rtl/>
        </w:rPr>
        <w:t xml:space="preserve"> </w:t>
      </w:r>
      <w:bookmarkStart w:id="6077" w:name="_ETM_Q15_638710"/>
      <w:bookmarkEnd w:id="6077"/>
      <w:r w:rsidR="00712037">
        <w:rPr>
          <w:rtl/>
        </w:rPr>
        <w:t>בוטלו</w:t>
      </w:r>
      <w:r w:rsidR="00712037">
        <w:rPr>
          <w:rFonts w:hint="cs"/>
          <w:rtl/>
        </w:rPr>
        <w:t>,</w:t>
      </w:r>
      <w:r w:rsidR="00712037">
        <w:rPr>
          <w:rtl/>
        </w:rPr>
        <w:t xml:space="preserve"> </w:t>
      </w:r>
      <w:bookmarkStart w:id="6078" w:name="_ETM_Q15_639670"/>
      <w:bookmarkEnd w:id="6078"/>
      <w:r w:rsidR="00712037">
        <w:rPr>
          <w:rtl/>
        </w:rPr>
        <w:t>המבוט</w:t>
      </w:r>
      <w:r w:rsidR="00712037">
        <w:rPr>
          <w:rFonts w:hint="cs"/>
          <w:rtl/>
        </w:rPr>
        <w:t>ח</w:t>
      </w:r>
      <w:r w:rsidR="00712037">
        <w:rPr>
          <w:rtl/>
        </w:rPr>
        <w:t xml:space="preserve"> </w:t>
      </w:r>
      <w:bookmarkStart w:id="6079" w:name="_ETM_Q15_640300"/>
      <w:bookmarkStart w:id="6080" w:name="_ETM_Q15_640870"/>
      <w:bookmarkStart w:id="6081" w:name="_ETM_Q15_639208"/>
      <w:bookmarkEnd w:id="6079"/>
      <w:bookmarkEnd w:id="6080"/>
      <w:bookmarkEnd w:id="6081"/>
      <w:r w:rsidR="00712037">
        <w:rPr>
          <w:rtl/>
        </w:rPr>
        <w:t xml:space="preserve">לא </w:t>
      </w:r>
      <w:bookmarkStart w:id="6082" w:name="_ETM_Q15_641170"/>
      <w:bookmarkEnd w:id="6082"/>
      <w:r w:rsidR="00712037">
        <w:rPr>
          <w:rtl/>
        </w:rPr>
        <w:t xml:space="preserve">הגיע </w:t>
      </w:r>
      <w:bookmarkStart w:id="6083" w:name="_ETM_Q15_641560"/>
      <w:bookmarkEnd w:id="6083"/>
      <w:r w:rsidR="00712037">
        <w:rPr>
          <w:rtl/>
        </w:rPr>
        <w:t>אליהם</w:t>
      </w:r>
      <w:r w:rsidR="00712037">
        <w:rPr>
          <w:rFonts w:hint="cs"/>
          <w:rtl/>
        </w:rPr>
        <w:t>.</w:t>
      </w:r>
      <w:bookmarkStart w:id="6084" w:name="_ETM_Q15_643070"/>
      <w:bookmarkStart w:id="6085" w:name="_ETM_Q15_642712"/>
      <w:bookmarkEnd w:id="6084"/>
      <w:bookmarkEnd w:id="6085"/>
      <w:r>
        <w:rPr>
          <w:rFonts w:hint="cs"/>
          <w:rtl/>
        </w:rPr>
        <w:t xml:space="preserve"> 5. </w:t>
      </w:r>
      <w:bookmarkStart w:id="6086" w:name="_ETM_Q15_642794"/>
      <w:bookmarkStart w:id="6087" w:name="_ETM_Q15_642893"/>
      <w:bookmarkStart w:id="6088" w:name="_ETM_Q15_642968"/>
      <w:bookmarkStart w:id="6089" w:name="_ETM_Q15_643700"/>
      <w:bookmarkStart w:id="6090" w:name="_ETM_Q15_641570"/>
      <w:bookmarkEnd w:id="6086"/>
      <w:bookmarkEnd w:id="6087"/>
      <w:bookmarkEnd w:id="6088"/>
      <w:bookmarkEnd w:id="6089"/>
      <w:bookmarkEnd w:id="6090"/>
      <w:r w:rsidR="00712037">
        <w:rPr>
          <w:rtl/>
        </w:rPr>
        <w:t xml:space="preserve">מחסור </w:t>
      </w:r>
      <w:bookmarkStart w:id="6091" w:name="_ETM_Q15_644180"/>
      <w:bookmarkEnd w:id="6091"/>
      <w:r w:rsidR="00712037">
        <w:rPr>
          <w:rtl/>
        </w:rPr>
        <w:t xml:space="preserve">בכוח </w:t>
      </w:r>
      <w:bookmarkStart w:id="6092" w:name="_ETM_Q15_644660"/>
      <w:bookmarkEnd w:id="6092"/>
      <w:r w:rsidR="00712037">
        <w:rPr>
          <w:rtl/>
        </w:rPr>
        <w:t xml:space="preserve">אדם </w:t>
      </w:r>
      <w:bookmarkStart w:id="6093" w:name="_ETM_Q15_644990"/>
      <w:bookmarkEnd w:id="6093"/>
      <w:r w:rsidR="00712037">
        <w:rPr>
          <w:rtl/>
        </w:rPr>
        <w:t>רפואי</w:t>
      </w:r>
      <w:r w:rsidR="00712037">
        <w:rPr>
          <w:rFonts w:hint="cs"/>
          <w:rtl/>
        </w:rPr>
        <w:t xml:space="preserve"> </w:t>
      </w:r>
      <w:r w:rsidR="00712037">
        <w:rPr>
          <w:rFonts w:hint="eastAsia"/>
          <w:rtl/>
        </w:rPr>
        <w:t>–</w:t>
      </w:r>
      <w:r w:rsidR="00712037">
        <w:rPr>
          <w:rtl/>
        </w:rPr>
        <w:t xml:space="preserve"> </w:t>
      </w:r>
      <w:bookmarkStart w:id="6094" w:name="_ETM_Q15_646680"/>
      <w:bookmarkEnd w:id="6094"/>
      <w:r w:rsidR="00712037">
        <w:rPr>
          <w:rtl/>
        </w:rPr>
        <w:t>כ-</w:t>
      </w:r>
      <w:bookmarkStart w:id="6095" w:name="_ETM_Q15_647940"/>
      <w:bookmarkEnd w:id="6095"/>
      <w:r w:rsidR="00712037">
        <w:rPr>
          <w:rtl/>
        </w:rPr>
        <w:t xml:space="preserve">58% </w:t>
      </w:r>
      <w:bookmarkStart w:id="6096" w:name="_ETM_Q15_649739"/>
      <w:bookmarkEnd w:id="6096"/>
      <w:r w:rsidR="00712037">
        <w:rPr>
          <w:rtl/>
        </w:rPr>
        <w:t xml:space="preserve">מבוגרי </w:t>
      </w:r>
      <w:bookmarkStart w:id="6097" w:name="_ETM_Q15_651239"/>
      <w:bookmarkEnd w:id="6097"/>
      <w:r w:rsidR="00712037">
        <w:rPr>
          <w:rtl/>
        </w:rPr>
        <w:t xml:space="preserve">לימודי </w:t>
      </w:r>
      <w:bookmarkStart w:id="6098" w:name="_ETM_Q15_652379"/>
      <w:bookmarkEnd w:id="6098"/>
      <w:r w:rsidR="00712037">
        <w:rPr>
          <w:rtl/>
        </w:rPr>
        <w:t xml:space="preserve">הרפואה </w:t>
      </w:r>
      <w:bookmarkStart w:id="6099" w:name="_ETM_Q15_653069"/>
      <w:bookmarkEnd w:id="6099"/>
      <w:r w:rsidR="00712037">
        <w:rPr>
          <w:rtl/>
        </w:rPr>
        <w:t xml:space="preserve">בישראל </w:t>
      </w:r>
      <w:bookmarkStart w:id="6100" w:name="_ETM_Q15_653849"/>
      <w:bookmarkEnd w:id="6100"/>
      <w:r w:rsidR="00712037">
        <w:rPr>
          <w:rtl/>
        </w:rPr>
        <w:t xml:space="preserve">בשנת </w:t>
      </w:r>
      <w:bookmarkStart w:id="6101" w:name="_ETM_Q15_654599"/>
      <w:bookmarkEnd w:id="6101"/>
      <w:r w:rsidR="00712037">
        <w:rPr>
          <w:rtl/>
        </w:rPr>
        <w:t>2020</w:t>
      </w:r>
      <w:bookmarkStart w:id="6102" w:name="_ETM_Q15_655709"/>
      <w:bookmarkEnd w:id="6102"/>
      <w:r w:rsidR="00712037">
        <w:rPr>
          <w:rFonts w:hint="cs"/>
          <w:rtl/>
        </w:rPr>
        <w:t xml:space="preserve"> </w:t>
      </w:r>
      <w:bookmarkStart w:id="6103" w:name="_ETM_Q15_653398"/>
      <w:bookmarkEnd w:id="6103"/>
      <w:r w:rsidR="00712037">
        <w:rPr>
          <w:rtl/>
        </w:rPr>
        <w:t xml:space="preserve">האזרחים </w:t>
      </w:r>
      <w:bookmarkStart w:id="6104" w:name="_ETM_Q15_656279"/>
      <w:bookmarkEnd w:id="6104"/>
      <w:r w:rsidR="00712037">
        <w:rPr>
          <w:rtl/>
        </w:rPr>
        <w:t xml:space="preserve">הישראלים </w:t>
      </w:r>
      <w:bookmarkStart w:id="6105" w:name="_ETM_Q15_657239"/>
      <w:bookmarkEnd w:id="6105"/>
      <w:r w:rsidR="00712037">
        <w:rPr>
          <w:rtl/>
        </w:rPr>
        <w:t xml:space="preserve">למדו </w:t>
      </w:r>
      <w:bookmarkStart w:id="6106" w:name="_ETM_Q15_658019"/>
      <w:bookmarkEnd w:id="6106"/>
      <w:r w:rsidR="00712037">
        <w:rPr>
          <w:rtl/>
        </w:rPr>
        <w:t xml:space="preserve">מחוץ </w:t>
      </w:r>
      <w:bookmarkStart w:id="6107" w:name="_ETM_Q15_658590"/>
      <w:bookmarkEnd w:id="6107"/>
      <w:r w:rsidR="00712037">
        <w:rPr>
          <w:rtl/>
        </w:rPr>
        <w:t>למדינה</w:t>
      </w:r>
      <w:r w:rsidR="00712037">
        <w:rPr>
          <w:rFonts w:hint="cs"/>
          <w:rtl/>
        </w:rPr>
        <w:t>,</w:t>
      </w:r>
      <w:r w:rsidR="00712037">
        <w:rPr>
          <w:rtl/>
        </w:rPr>
        <w:t xml:space="preserve"> </w:t>
      </w:r>
      <w:bookmarkStart w:id="6108" w:name="_ETM_Q15_659730"/>
      <w:bookmarkEnd w:id="6108"/>
      <w:r w:rsidR="00712037">
        <w:rPr>
          <w:rtl/>
        </w:rPr>
        <w:t xml:space="preserve">יותר </w:t>
      </w:r>
      <w:bookmarkStart w:id="6109" w:name="_ETM_Q15_660480"/>
      <w:bookmarkEnd w:id="6109"/>
      <w:r w:rsidR="00712037">
        <w:rPr>
          <w:rtl/>
        </w:rPr>
        <w:t xml:space="preserve">מכל </w:t>
      </w:r>
      <w:bookmarkStart w:id="6110" w:name="_ETM_Q15_661590"/>
      <w:bookmarkEnd w:id="6110"/>
      <w:r w:rsidR="00712037">
        <w:rPr>
          <w:rtl/>
        </w:rPr>
        <w:t xml:space="preserve">מדינה </w:t>
      </w:r>
      <w:bookmarkStart w:id="6111" w:name="_ETM_Q15_662340"/>
      <w:bookmarkEnd w:id="6111"/>
      <w:r w:rsidR="00712037">
        <w:rPr>
          <w:rtl/>
        </w:rPr>
        <w:t xml:space="preserve">אחרת </w:t>
      </w:r>
      <w:bookmarkStart w:id="6112" w:name="_ETM_Q15_663029"/>
      <w:bookmarkEnd w:id="6112"/>
      <w:r w:rsidR="00712037">
        <w:rPr>
          <w:rtl/>
        </w:rPr>
        <w:t>ב-</w:t>
      </w:r>
      <w:r w:rsidR="00712037">
        <w:t>OECD</w:t>
      </w:r>
      <w:r w:rsidR="00712037">
        <w:rPr>
          <w:rFonts w:hint="cs"/>
          <w:rtl/>
        </w:rPr>
        <w:t>.</w:t>
      </w:r>
      <w:r w:rsidR="00712037">
        <w:rPr>
          <w:rtl/>
        </w:rPr>
        <w:t xml:space="preserve"> </w:t>
      </w:r>
      <w:bookmarkStart w:id="6113" w:name="_ETM_Q15_665750"/>
      <w:bookmarkEnd w:id="6113"/>
      <w:r>
        <w:rPr>
          <w:rFonts w:hint="cs"/>
          <w:rtl/>
        </w:rPr>
        <w:t xml:space="preserve">6. </w:t>
      </w:r>
      <w:r w:rsidR="00712037">
        <w:rPr>
          <w:rtl/>
        </w:rPr>
        <w:t>בי</w:t>
      </w:r>
      <w:r w:rsidR="00712037">
        <w:rPr>
          <w:rFonts w:hint="cs"/>
          <w:rtl/>
        </w:rPr>
        <w:t>י</w:t>
      </w:r>
      <w:r w:rsidR="00712037">
        <w:rPr>
          <w:rtl/>
        </w:rPr>
        <w:t xml:space="preserve">שובי </w:t>
      </w:r>
      <w:bookmarkStart w:id="6114" w:name="_ETM_Q15_666320"/>
      <w:bookmarkEnd w:id="6114"/>
      <w:r w:rsidR="00712037">
        <w:rPr>
          <w:rtl/>
        </w:rPr>
        <w:t xml:space="preserve">הפריפריה </w:t>
      </w:r>
      <w:bookmarkStart w:id="6115" w:name="_ETM_Q15_667220"/>
      <w:bookmarkEnd w:id="6115"/>
      <w:r w:rsidR="00712037">
        <w:rPr>
          <w:rtl/>
        </w:rPr>
        <w:t xml:space="preserve">קופות </w:t>
      </w:r>
      <w:bookmarkStart w:id="6116" w:name="_ETM_Q15_667700"/>
      <w:bookmarkEnd w:id="6116"/>
      <w:r w:rsidR="00712037">
        <w:rPr>
          <w:rtl/>
        </w:rPr>
        <w:t xml:space="preserve">החולים </w:t>
      </w:r>
      <w:bookmarkStart w:id="6117" w:name="_ETM_Q15_668240"/>
      <w:bookmarkEnd w:id="6117"/>
      <w:r w:rsidR="00712037">
        <w:rPr>
          <w:rtl/>
        </w:rPr>
        <w:t xml:space="preserve">מציעות </w:t>
      </w:r>
      <w:bookmarkStart w:id="6118" w:name="_ETM_Q15_669340"/>
      <w:bookmarkEnd w:id="6118"/>
      <w:r w:rsidR="00712037">
        <w:rPr>
          <w:rtl/>
        </w:rPr>
        <w:t xml:space="preserve">בין </w:t>
      </w:r>
      <w:bookmarkStart w:id="6119" w:name="_ETM_Q15_669670"/>
      <w:bookmarkEnd w:id="6119"/>
      <w:r w:rsidR="00712037">
        <w:rPr>
          <w:rtl/>
        </w:rPr>
        <w:t xml:space="preserve">18 </w:t>
      </w:r>
      <w:bookmarkStart w:id="6120" w:name="_ETM_Q15_670600"/>
      <w:bookmarkEnd w:id="6120"/>
      <w:r w:rsidR="00712037">
        <w:rPr>
          <w:rtl/>
        </w:rPr>
        <w:t xml:space="preserve">ל-35 </w:t>
      </w:r>
      <w:bookmarkStart w:id="6121" w:name="_ETM_Q15_671680"/>
      <w:bookmarkEnd w:id="6121"/>
      <w:r w:rsidR="00712037">
        <w:rPr>
          <w:rtl/>
        </w:rPr>
        <w:t xml:space="preserve">תחומי </w:t>
      </w:r>
      <w:bookmarkStart w:id="6122" w:name="_ETM_Q15_672100"/>
      <w:bookmarkEnd w:id="6122"/>
      <w:r w:rsidR="00712037">
        <w:rPr>
          <w:rtl/>
        </w:rPr>
        <w:t xml:space="preserve">רפואה </w:t>
      </w:r>
      <w:bookmarkStart w:id="6123" w:name="_ETM_Q15_672520"/>
      <w:bookmarkEnd w:id="6123"/>
      <w:r w:rsidR="00712037">
        <w:rPr>
          <w:rtl/>
        </w:rPr>
        <w:t>שונים</w:t>
      </w:r>
      <w:r w:rsidR="00712037">
        <w:rPr>
          <w:rFonts w:hint="cs"/>
          <w:rtl/>
        </w:rPr>
        <w:t>,</w:t>
      </w:r>
      <w:r w:rsidR="00712037">
        <w:rPr>
          <w:rtl/>
        </w:rPr>
        <w:t xml:space="preserve"> </w:t>
      </w:r>
      <w:bookmarkStart w:id="6124" w:name="_ETM_Q15_674440"/>
      <w:bookmarkEnd w:id="6124"/>
      <w:r w:rsidR="00712037">
        <w:rPr>
          <w:rtl/>
        </w:rPr>
        <w:t>לעומת</w:t>
      </w:r>
      <w:r w:rsidR="00712037">
        <w:rPr>
          <w:rFonts w:hint="cs"/>
          <w:rtl/>
        </w:rPr>
        <w:t xml:space="preserve"> –</w:t>
      </w:r>
      <w:r w:rsidR="00712037">
        <w:rPr>
          <w:rtl/>
        </w:rPr>
        <w:t xml:space="preserve"> </w:t>
      </w:r>
      <w:bookmarkStart w:id="6125" w:name="_ETM_Q15_675550"/>
      <w:bookmarkEnd w:id="6125"/>
      <w:r w:rsidR="00712037">
        <w:rPr>
          <w:rtl/>
        </w:rPr>
        <w:t>תקשיב</w:t>
      </w:r>
      <w:r w:rsidR="00712037">
        <w:rPr>
          <w:rFonts w:hint="cs"/>
          <w:rtl/>
        </w:rPr>
        <w:t>,</w:t>
      </w:r>
      <w:r w:rsidR="00712037">
        <w:rPr>
          <w:rtl/>
        </w:rPr>
        <w:t xml:space="preserve"> </w:t>
      </w:r>
      <w:bookmarkStart w:id="6126" w:name="_ETM_Q15_676060"/>
      <w:bookmarkEnd w:id="6126"/>
      <w:r w:rsidR="00712037">
        <w:rPr>
          <w:rtl/>
        </w:rPr>
        <w:t>היושב-ראש</w:t>
      </w:r>
      <w:r w:rsidR="00712037">
        <w:rPr>
          <w:rFonts w:hint="cs"/>
          <w:rtl/>
        </w:rPr>
        <w:t xml:space="preserve"> –</w:t>
      </w:r>
      <w:r w:rsidR="00712037">
        <w:rPr>
          <w:rtl/>
        </w:rPr>
        <w:t xml:space="preserve"> </w:t>
      </w:r>
      <w:bookmarkStart w:id="6127" w:name="_ETM_Q15_677220"/>
      <w:bookmarkEnd w:id="6127"/>
      <w:r w:rsidR="00712037">
        <w:rPr>
          <w:rtl/>
        </w:rPr>
        <w:t xml:space="preserve">69 </w:t>
      </w:r>
      <w:bookmarkStart w:id="6128" w:name="_ETM_Q15_678300"/>
      <w:bookmarkEnd w:id="6128"/>
      <w:r w:rsidR="00712037">
        <w:rPr>
          <w:rtl/>
        </w:rPr>
        <w:t xml:space="preserve">תחומים </w:t>
      </w:r>
      <w:bookmarkStart w:id="6129" w:name="_ETM_Q15_678959"/>
      <w:bookmarkEnd w:id="6129"/>
      <w:r w:rsidR="00712037">
        <w:rPr>
          <w:rtl/>
        </w:rPr>
        <w:t xml:space="preserve">בתל </w:t>
      </w:r>
      <w:bookmarkStart w:id="6130" w:name="_ETM_Q15_679350"/>
      <w:bookmarkEnd w:id="6130"/>
      <w:r w:rsidR="00712037">
        <w:rPr>
          <w:rtl/>
        </w:rPr>
        <w:t>אביב</w:t>
      </w:r>
      <w:r w:rsidR="00712037">
        <w:rPr>
          <w:rFonts w:hint="cs"/>
          <w:rtl/>
        </w:rPr>
        <w:t>,</w:t>
      </w:r>
      <w:r w:rsidR="00712037">
        <w:rPr>
          <w:rtl/>
        </w:rPr>
        <w:t xml:space="preserve"> </w:t>
      </w:r>
      <w:bookmarkStart w:id="6131" w:name="_ETM_Q15_681140"/>
      <w:bookmarkEnd w:id="6131"/>
      <w:r w:rsidR="00712037">
        <w:rPr>
          <w:rFonts w:hint="cs"/>
          <w:rtl/>
        </w:rPr>
        <w:t>א</w:t>
      </w:r>
      <w:r w:rsidR="00712037">
        <w:rPr>
          <w:rtl/>
        </w:rPr>
        <w:t xml:space="preserve">פליה </w:t>
      </w:r>
      <w:bookmarkStart w:id="6132" w:name="_ETM_Q15_681830"/>
      <w:bookmarkEnd w:id="6132"/>
      <w:r w:rsidR="00712037">
        <w:rPr>
          <w:rtl/>
        </w:rPr>
        <w:t>ברורה</w:t>
      </w:r>
      <w:r w:rsidR="00712037">
        <w:rPr>
          <w:rFonts w:hint="cs"/>
          <w:rtl/>
        </w:rPr>
        <w:t>.</w:t>
      </w:r>
      <w:bookmarkStart w:id="6133" w:name="_ETM_Q15_683319"/>
      <w:bookmarkEnd w:id="6133"/>
      <w:r>
        <w:rPr>
          <w:rFonts w:hint="cs"/>
          <w:rtl/>
        </w:rPr>
        <w:t xml:space="preserve"> </w:t>
      </w:r>
      <w:bookmarkStart w:id="6134" w:name="_ETM_Q15_679847"/>
      <w:bookmarkStart w:id="6135" w:name="_ETM_Q15_684189"/>
      <w:bookmarkEnd w:id="6134"/>
      <w:bookmarkEnd w:id="6135"/>
      <w:r>
        <w:rPr>
          <w:rFonts w:hint="cs"/>
          <w:rtl/>
        </w:rPr>
        <w:t xml:space="preserve">7. </w:t>
      </w:r>
      <w:r w:rsidR="00712037">
        <w:rPr>
          <w:rtl/>
        </w:rPr>
        <w:t xml:space="preserve">זמני </w:t>
      </w:r>
      <w:bookmarkStart w:id="6136" w:name="_ETM_Q15_684760"/>
      <w:bookmarkEnd w:id="6136"/>
      <w:r w:rsidR="00712037">
        <w:rPr>
          <w:rtl/>
        </w:rPr>
        <w:t xml:space="preserve">ההמתנה </w:t>
      </w:r>
      <w:bookmarkStart w:id="6137" w:name="_ETM_Q15_685510"/>
      <w:bookmarkEnd w:id="6137"/>
      <w:r w:rsidR="00712037">
        <w:rPr>
          <w:rtl/>
        </w:rPr>
        <w:t xml:space="preserve">לניתוחים </w:t>
      </w:r>
      <w:bookmarkStart w:id="6138" w:name="_ETM_Q15_686169"/>
      <w:bookmarkEnd w:id="6138"/>
      <w:r w:rsidR="00712037">
        <w:rPr>
          <w:rtl/>
        </w:rPr>
        <w:t xml:space="preserve">אלקטיביים </w:t>
      </w:r>
      <w:bookmarkStart w:id="6139" w:name="_ETM_Q15_687099"/>
      <w:bookmarkEnd w:id="6139"/>
      <w:r w:rsidR="00712037">
        <w:rPr>
          <w:rtl/>
        </w:rPr>
        <w:t xml:space="preserve">משתנים </w:t>
      </w:r>
      <w:bookmarkStart w:id="6140" w:name="_ETM_Q15_687760"/>
      <w:bookmarkEnd w:id="6140"/>
      <w:r w:rsidR="00712037">
        <w:rPr>
          <w:rtl/>
        </w:rPr>
        <w:t>ב</w:t>
      </w:r>
      <w:r w:rsidR="00712037">
        <w:rPr>
          <w:rFonts w:hint="cs"/>
          <w:rtl/>
        </w:rPr>
        <w:t>ין</w:t>
      </w:r>
      <w:bookmarkStart w:id="6141" w:name="_ETM_Q15_689863"/>
      <w:bookmarkEnd w:id="6141"/>
      <w:r w:rsidR="00712037">
        <w:rPr>
          <w:rFonts w:hint="cs"/>
          <w:rtl/>
        </w:rPr>
        <w:t xml:space="preserve"> </w:t>
      </w:r>
      <w:r w:rsidR="00712037">
        <w:rPr>
          <w:rtl/>
        </w:rPr>
        <w:t xml:space="preserve">בתי </w:t>
      </w:r>
      <w:bookmarkStart w:id="6142" w:name="_ETM_Q15_688359"/>
      <w:bookmarkEnd w:id="6142"/>
      <w:r w:rsidR="00712037">
        <w:rPr>
          <w:rtl/>
        </w:rPr>
        <w:t>החולים</w:t>
      </w:r>
      <w:r w:rsidR="00712037">
        <w:rPr>
          <w:rFonts w:hint="cs"/>
          <w:rtl/>
        </w:rPr>
        <w:t xml:space="preserve"> </w:t>
      </w:r>
      <w:r w:rsidR="00712037">
        <w:rPr>
          <w:rFonts w:hint="eastAsia"/>
          <w:rtl/>
        </w:rPr>
        <w:t>–</w:t>
      </w:r>
      <w:bookmarkStart w:id="6143" w:name="_ETM_Q15_688078"/>
      <w:bookmarkEnd w:id="6143"/>
      <w:r w:rsidR="00712037">
        <w:rPr>
          <w:rtl/>
        </w:rPr>
        <w:t xml:space="preserve"> </w:t>
      </w:r>
      <w:bookmarkStart w:id="6144" w:name="_ETM_Q15_689959"/>
      <w:bookmarkEnd w:id="6144"/>
      <w:r w:rsidR="00712037">
        <w:rPr>
          <w:rtl/>
        </w:rPr>
        <w:t>לדוגמה</w:t>
      </w:r>
      <w:r w:rsidR="00712037">
        <w:rPr>
          <w:rFonts w:hint="cs"/>
          <w:rtl/>
        </w:rPr>
        <w:t>,</w:t>
      </w:r>
      <w:r w:rsidR="00712037">
        <w:rPr>
          <w:rtl/>
        </w:rPr>
        <w:t xml:space="preserve"> </w:t>
      </w:r>
      <w:bookmarkStart w:id="6145" w:name="_ETM_Q15_690830"/>
      <w:bookmarkEnd w:id="6145"/>
      <w:r w:rsidR="00712037">
        <w:rPr>
          <w:rtl/>
        </w:rPr>
        <w:t xml:space="preserve">זמן </w:t>
      </w:r>
      <w:bookmarkStart w:id="6146" w:name="_ETM_Q15_691280"/>
      <w:bookmarkEnd w:id="6146"/>
      <w:r w:rsidR="00712037">
        <w:rPr>
          <w:rtl/>
        </w:rPr>
        <w:t xml:space="preserve">המתנה </w:t>
      </w:r>
      <w:bookmarkStart w:id="6147" w:name="_ETM_Q15_691790"/>
      <w:bookmarkEnd w:id="6147"/>
      <w:r w:rsidR="00712037">
        <w:rPr>
          <w:rtl/>
        </w:rPr>
        <w:t xml:space="preserve">לניתוח </w:t>
      </w:r>
      <w:bookmarkStart w:id="6148" w:name="_ETM_Q15_692480"/>
      <w:bookmarkEnd w:id="6148"/>
      <w:r w:rsidR="00712037">
        <w:rPr>
          <w:rtl/>
        </w:rPr>
        <w:t xml:space="preserve">החלפת </w:t>
      </w:r>
      <w:bookmarkStart w:id="6149" w:name="_ETM_Q15_693760"/>
      <w:bookmarkEnd w:id="6149"/>
      <w:r w:rsidR="00712037">
        <w:rPr>
          <w:rtl/>
        </w:rPr>
        <w:t>מפר</w:t>
      </w:r>
      <w:r w:rsidR="00712037">
        <w:rPr>
          <w:rFonts w:hint="cs"/>
          <w:rtl/>
        </w:rPr>
        <w:t>ק</w:t>
      </w:r>
      <w:bookmarkStart w:id="6150" w:name="_ETM_Q15_692306"/>
      <w:bookmarkEnd w:id="6150"/>
      <w:r w:rsidR="00712037">
        <w:rPr>
          <w:rtl/>
        </w:rPr>
        <w:t xml:space="preserve"> </w:t>
      </w:r>
      <w:bookmarkStart w:id="6151" w:name="_ETM_Q15_694819"/>
      <w:bookmarkEnd w:id="6151"/>
      <w:r w:rsidR="00712037">
        <w:rPr>
          <w:rtl/>
        </w:rPr>
        <w:t xml:space="preserve">ירך </w:t>
      </w:r>
      <w:bookmarkStart w:id="6152" w:name="_ETM_Q15_695569"/>
      <w:bookmarkEnd w:id="6152"/>
      <w:r w:rsidR="00712037">
        <w:rPr>
          <w:rtl/>
        </w:rPr>
        <w:t xml:space="preserve">נע </w:t>
      </w:r>
      <w:bookmarkStart w:id="6153" w:name="_ETM_Q15_695989"/>
      <w:bookmarkEnd w:id="6153"/>
      <w:r w:rsidR="00712037">
        <w:rPr>
          <w:rtl/>
        </w:rPr>
        <w:t xml:space="preserve">בין </w:t>
      </w:r>
      <w:bookmarkStart w:id="6154" w:name="_ETM_Q15_696230"/>
      <w:bookmarkEnd w:id="6154"/>
      <w:r w:rsidR="00712037">
        <w:rPr>
          <w:rtl/>
        </w:rPr>
        <w:t xml:space="preserve">21 </w:t>
      </w:r>
      <w:bookmarkStart w:id="6155" w:name="_ETM_Q15_697129"/>
      <w:bookmarkEnd w:id="6155"/>
      <w:r w:rsidR="00712037">
        <w:rPr>
          <w:rtl/>
        </w:rPr>
        <w:t xml:space="preserve">ימים </w:t>
      </w:r>
      <w:bookmarkStart w:id="6156" w:name="_ETM_Q15_697700"/>
      <w:bookmarkEnd w:id="6156"/>
      <w:r w:rsidR="00712037">
        <w:rPr>
          <w:rtl/>
        </w:rPr>
        <w:t xml:space="preserve">בבית </w:t>
      </w:r>
      <w:bookmarkStart w:id="6157" w:name="_ETM_Q15_698090"/>
      <w:bookmarkEnd w:id="6157"/>
      <w:r w:rsidR="00712037">
        <w:rPr>
          <w:rFonts w:hint="cs"/>
          <w:rtl/>
        </w:rPr>
        <w:t>ה</w:t>
      </w:r>
      <w:r w:rsidR="00712037">
        <w:rPr>
          <w:rtl/>
        </w:rPr>
        <w:t xml:space="preserve">חולים </w:t>
      </w:r>
      <w:bookmarkStart w:id="6158" w:name="_ETM_Q15_698900"/>
      <w:bookmarkEnd w:id="6158"/>
      <w:r w:rsidR="00712037">
        <w:rPr>
          <w:rtl/>
        </w:rPr>
        <w:t xml:space="preserve">בני </w:t>
      </w:r>
      <w:bookmarkStart w:id="6159" w:name="_ETM_Q15_699200"/>
      <w:bookmarkEnd w:id="6159"/>
      <w:r w:rsidR="00712037">
        <w:rPr>
          <w:rtl/>
        </w:rPr>
        <w:t xml:space="preserve">ציון </w:t>
      </w:r>
      <w:bookmarkStart w:id="6160" w:name="_ETM_Q15_699650"/>
      <w:bookmarkEnd w:id="6160"/>
      <w:r w:rsidR="00712037">
        <w:rPr>
          <w:rtl/>
        </w:rPr>
        <w:t xml:space="preserve">בחיפה </w:t>
      </w:r>
      <w:bookmarkStart w:id="6161" w:name="_ETM_Q15_700610"/>
      <w:bookmarkEnd w:id="6161"/>
      <w:r w:rsidR="00712037">
        <w:rPr>
          <w:rtl/>
        </w:rPr>
        <w:t xml:space="preserve">ליותר </w:t>
      </w:r>
      <w:bookmarkStart w:id="6162" w:name="_ETM_Q15_701390"/>
      <w:bookmarkEnd w:id="6162"/>
      <w:r w:rsidR="00712037">
        <w:rPr>
          <w:rtl/>
        </w:rPr>
        <w:t>משנה</w:t>
      </w:r>
      <w:bookmarkStart w:id="6163" w:name="_ETM_Q15_698649"/>
      <w:bookmarkEnd w:id="6163"/>
      <w:r w:rsidR="00712037">
        <w:rPr>
          <w:rtl/>
        </w:rPr>
        <w:t xml:space="preserve"> </w:t>
      </w:r>
      <w:bookmarkStart w:id="6164" w:name="_ETM_Q15_702019"/>
      <w:bookmarkEnd w:id="6164"/>
      <w:r w:rsidR="00712037">
        <w:rPr>
          <w:rtl/>
        </w:rPr>
        <w:t xml:space="preserve">בבית </w:t>
      </w:r>
      <w:bookmarkStart w:id="6165" w:name="_ETM_Q15_702379"/>
      <w:bookmarkEnd w:id="6165"/>
      <w:r w:rsidR="00712037">
        <w:rPr>
          <w:rtl/>
        </w:rPr>
        <w:t xml:space="preserve">החולים </w:t>
      </w:r>
      <w:bookmarkStart w:id="6166" w:name="_ETM_Q15_702709"/>
      <w:bookmarkEnd w:id="6166"/>
      <w:r w:rsidR="00712037">
        <w:rPr>
          <w:rtl/>
        </w:rPr>
        <w:t xml:space="preserve">סורוקה </w:t>
      </w:r>
      <w:bookmarkStart w:id="6167" w:name="_ETM_Q15_703159"/>
      <w:bookmarkEnd w:id="6167"/>
      <w:r w:rsidR="00712037">
        <w:rPr>
          <w:rtl/>
        </w:rPr>
        <w:t>בבאר</w:t>
      </w:r>
      <w:r w:rsidR="00712037">
        <w:rPr>
          <w:rFonts w:hint="cs"/>
          <w:rtl/>
        </w:rPr>
        <w:t xml:space="preserve"> </w:t>
      </w:r>
      <w:r w:rsidR="00712037">
        <w:rPr>
          <w:rtl/>
        </w:rPr>
        <w:t>שבע</w:t>
      </w:r>
      <w:r w:rsidR="00712037">
        <w:rPr>
          <w:rFonts w:hint="cs"/>
          <w:rtl/>
        </w:rPr>
        <w:t>.</w:t>
      </w:r>
      <w:bookmarkStart w:id="6168" w:name="_ETM_Q15_705219"/>
      <w:bookmarkStart w:id="6169" w:name="_ETM_Q15_704385"/>
      <w:bookmarkStart w:id="6170" w:name="_ETM_Q15_704460"/>
      <w:bookmarkStart w:id="6171" w:name="_ETM_Q15_704564"/>
      <w:bookmarkStart w:id="6172" w:name="_ETM_Q15_704657"/>
      <w:bookmarkStart w:id="6173" w:name="_ETM_Q15_699990"/>
      <w:bookmarkStart w:id="6174" w:name="_ETM_Q15_705909"/>
      <w:bookmarkEnd w:id="6168"/>
      <w:bookmarkEnd w:id="6169"/>
      <w:bookmarkEnd w:id="6170"/>
      <w:bookmarkEnd w:id="6171"/>
      <w:bookmarkEnd w:id="6172"/>
      <w:bookmarkEnd w:id="6173"/>
      <w:bookmarkEnd w:id="6174"/>
      <w:r>
        <w:rPr>
          <w:rFonts w:hint="cs"/>
          <w:rtl/>
        </w:rPr>
        <w:t xml:space="preserve"> 8. </w:t>
      </w:r>
      <w:r w:rsidR="00712037">
        <w:rPr>
          <w:rtl/>
        </w:rPr>
        <w:t xml:space="preserve">בישראל </w:t>
      </w:r>
      <w:bookmarkStart w:id="6175" w:name="_ETM_Q15_706540"/>
      <w:bookmarkEnd w:id="6175"/>
      <w:r w:rsidR="00712037">
        <w:rPr>
          <w:rtl/>
        </w:rPr>
        <w:t xml:space="preserve">זמני </w:t>
      </w:r>
      <w:bookmarkStart w:id="6176" w:name="_ETM_Q15_706929"/>
      <w:bookmarkEnd w:id="6176"/>
      <w:r w:rsidR="00712037">
        <w:rPr>
          <w:rtl/>
        </w:rPr>
        <w:t>המ</w:t>
      </w:r>
      <w:bookmarkStart w:id="6177" w:name="_ETM_Q15_704158"/>
      <w:bookmarkEnd w:id="6177"/>
      <w:r w:rsidR="00712037">
        <w:rPr>
          <w:rtl/>
        </w:rPr>
        <w:t xml:space="preserve">תנה </w:t>
      </w:r>
      <w:bookmarkStart w:id="6178" w:name="_ETM_Q15_707469"/>
      <w:bookmarkEnd w:id="6178"/>
      <w:r w:rsidR="00712037">
        <w:rPr>
          <w:rtl/>
        </w:rPr>
        <w:t xml:space="preserve">לניתוחים </w:t>
      </w:r>
      <w:bookmarkStart w:id="6179" w:name="_ETM_Q15_708189"/>
      <w:bookmarkEnd w:id="6179"/>
      <w:r w:rsidR="00712037">
        <w:rPr>
          <w:rtl/>
        </w:rPr>
        <w:t xml:space="preserve">אלקטיביים </w:t>
      </w:r>
      <w:bookmarkStart w:id="6180" w:name="_ETM_Q15_709029"/>
      <w:bookmarkEnd w:id="6180"/>
      <w:r w:rsidR="00712037">
        <w:rPr>
          <w:rtl/>
        </w:rPr>
        <w:t xml:space="preserve">קצרים </w:t>
      </w:r>
      <w:bookmarkStart w:id="6181" w:name="_ETM_Q15_710370"/>
      <w:bookmarkEnd w:id="6181"/>
      <w:r w:rsidR="00712037">
        <w:rPr>
          <w:rtl/>
        </w:rPr>
        <w:t>לעומת</w:t>
      </w:r>
      <w:bookmarkStart w:id="6182" w:name="_ETM_Q15_711549"/>
      <w:bookmarkEnd w:id="6182"/>
      <w:r w:rsidR="00712037">
        <w:rPr>
          <w:rtl/>
        </w:rPr>
        <w:t xml:space="preserve"> </w:t>
      </w:r>
      <w:bookmarkStart w:id="6183" w:name="_ETM_Q15_710940"/>
      <w:bookmarkEnd w:id="6183"/>
      <w:r w:rsidR="00712037">
        <w:rPr>
          <w:rtl/>
        </w:rPr>
        <w:t xml:space="preserve">מדינות </w:t>
      </w:r>
      <w:bookmarkStart w:id="6184" w:name="_ETM_Q15_711510"/>
      <w:bookmarkEnd w:id="6184"/>
      <w:r w:rsidR="00712037">
        <w:rPr>
          <w:rtl/>
        </w:rPr>
        <w:t>ה-</w:t>
      </w:r>
      <w:r w:rsidR="00712037">
        <w:t>OECD</w:t>
      </w:r>
      <w:bookmarkStart w:id="6185" w:name="_ETM_Q15_713849"/>
      <w:bookmarkEnd w:id="6185"/>
      <w:r w:rsidR="00712037">
        <w:rPr>
          <w:rFonts w:hint="cs"/>
          <w:rtl/>
        </w:rPr>
        <w:t xml:space="preserve">, </w:t>
      </w:r>
      <w:r w:rsidR="00712037">
        <w:rPr>
          <w:rtl/>
        </w:rPr>
        <w:t xml:space="preserve">אך </w:t>
      </w:r>
      <w:bookmarkStart w:id="6186" w:name="_ETM_Q15_714420"/>
      <w:bookmarkEnd w:id="6186"/>
      <w:r w:rsidR="00712037">
        <w:rPr>
          <w:rtl/>
        </w:rPr>
        <w:t xml:space="preserve">יש </w:t>
      </w:r>
      <w:bookmarkStart w:id="6187" w:name="_ETM_Q15_714690"/>
      <w:bookmarkEnd w:id="6187"/>
      <w:r w:rsidR="00712037">
        <w:rPr>
          <w:rtl/>
        </w:rPr>
        <w:t xml:space="preserve">לציין </w:t>
      </w:r>
      <w:bookmarkStart w:id="6188" w:name="_ETM_Q15_716080"/>
      <w:bookmarkEnd w:id="6188"/>
      <w:r w:rsidR="00712037">
        <w:rPr>
          <w:rtl/>
        </w:rPr>
        <w:t xml:space="preserve">שהשיטות </w:t>
      </w:r>
      <w:bookmarkStart w:id="6189" w:name="_ETM_Q15_716950"/>
      <w:bookmarkEnd w:id="6189"/>
      <w:r w:rsidR="00712037">
        <w:rPr>
          <w:rtl/>
        </w:rPr>
        <w:t xml:space="preserve">למדידת </w:t>
      </w:r>
      <w:bookmarkStart w:id="6190" w:name="_ETM_Q15_717460"/>
      <w:bookmarkEnd w:id="6190"/>
      <w:r w:rsidR="00712037">
        <w:rPr>
          <w:rtl/>
        </w:rPr>
        <w:t xml:space="preserve">זמני </w:t>
      </w:r>
      <w:bookmarkStart w:id="6191" w:name="_ETM_Q15_717790"/>
      <w:bookmarkEnd w:id="6191"/>
      <w:r w:rsidR="00712037">
        <w:rPr>
          <w:rtl/>
        </w:rPr>
        <w:t xml:space="preserve">המתנה </w:t>
      </w:r>
      <w:bookmarkStart w:id="6192" w:name="_ETM_Q15_718300"/>
      <w:bookmarkEnd w:id="6192"/>
      <w:r w:rsidR="00712037">
        <w:rPr>
          <w:rtl/>
        </w:rPr>
        <w:t xml:space="preserve">שונות </w:t>
      </w:r>
      <w:bookmarkStart w:id="6193" w:name="_ETM_Q15_718840"/>
      <w:bookmarkEnd w:id="6193"/>
      <w:r w:rsidR="00712037">
        <w:rPr>
          <w:rtl/>
        </w:rPr>
        <w:t xml:space="preserve">בין </w:t>
      </w:r>
      <w:bookmarkStart w:id="6194" w:name="_ETM_Q15_719050"/>
      <w:bookmarkEnd w:id="6194"/>
      <w:r w:rsidR="00712037">
        <w:rPr>
          <w:rtl/>
        </w:rPr>
        <w:t>המדינות</w:t>
      </w:r>
      <w:bookmarkStart w:id="6195" w:name="_ETM_Q15_720190"/>
      <w:bookmarkEnd w:id="6195"/>
      <w:r w:rsidR="00712037">
        <w:rPr>
          <w:rFonts w:hint="cs"/>
          <w:rtl/>
        </w:rPr>
        <w:t xml:space="preserve">. </w:t>
      </w:r>
      <w:r w:rsidR="00712037">
        <w:rPr>
          <w:rtl/>
        </w:rPr>
        <w:t xml:space="preserve">הנתונים </w:t>
      </w:r>
      <w:bookmarkStart w:id="6196" w:name="_ETM_Q15_720850"/>
      <w:bookmarkEnd w:id="6196"/>
      <w:r w:rsidR="00712037">
        <w:rPr>
          <w:rtl/>
        </w:rPr>
        <w:t xml:space="preserve">מצביעים </w:t>
      </w:r>
      <w:bookmarkStart w:id="6197" w:name="_ETM_Q15_721870"/>
      <w:bookmarkEnd w:id="6197"/>
      <w:r w:rsidR="00712037">
        <w:rPr>
          <w:rtl/>
        </w:rPr>
        <w:t xml:space="preserve">על </w:t>
      </w:r>
      <w:bookmarkStart w:id="6198" w:name="_ETM_Q15_722110"/>
      <w:bookmarkEnd w:id="6198"/>
      <w:r w:rsidR="00712037">
        <w:rPr>
          <w:rtl/>
        </w:rPr>
        <w:t xml:space="preserve">זמני </w:t>
      </w:r>
      <w:bookmarkStart w:id="6199" w:name="_ETM_Q15_722559"/>
      <w:bookmarkEnd w:id="6199"/>
      <w:r w:rsidR="00712037">
        <w:rPr>
          <w:rtl/>
        </w:rPr>
        <w:t xml:space="preserve">המתנה </w:t>
      </w:r>
      <w:bookmarkStart w:id="6200" w:name="_ETM_Q15_723040"/>
      <w:bookmarkEnd w:id="6200"/>
      <w:r w:rsidR="00712037">
        <w:rPr>
          <w:rtl/>
        </w:rPr>
        <w:t xml:space="preserve">ממושכים </w:t>
      </w:r>
      <w:bookmarkStart w:id="6201" w:name="_ETM_Q15_724000"/>
      <w:bookmarkEnd w:id="6201"/>
      <w:r w:rsidR="00712037">
        <w:rPr>
          <w:rtl/>
        </w:rPr>
        <w:t xml:space="preserve">ברפואה </w:t>
      </w:r>
      <w:bookmarkStart w:id="6202" w:name="_ETM_Q15_724600"/>
      <w:bookmarkEnd w:id="6202"/>
      <w:r w:rsidR="00712037">
        <w:rPr>
          <w:rtl/>
        </w:rPr>
        <w:t xml:space="preserve">המקצועית </w:t>
      </w:r>
      <w:bookmarkStart w:id="6203" w:name="_ETM_Q15_726110"/>
      <w:bookmarkEnd w:id="6203"/>
      <w:r w:rsidR="00712037">
        <w:rPr>
          <w:rtl/>
        </w:rPr>
        <w:t xml:space="preserve">בין </w:t>
      </w:r>
      <w:bookmarkStart w:id="6204" w:name="_ETM_Q15_726440"/>
      <w:bookmarkEnd w:id="6204"/>
      <w:r w:rsidR="00712037">
        <w:rPr>
          <w:rtl/>
        </w:rPr>
        <w:t xml:space="preserve">אזורים </w:t>
      </w:r>
      <w:bookmarkStart w:id="6205" w:name="_ETM_Q15_726890"/>
      <w:bookmarkEnd w:id="6205"/>
      <w:r w:rsidR="00712037">
        <w:rPr>
          <w:rtl/>
        </w:rPr>
        <w:t>ג</w:t>
      </w:r>
      <w:r w:rsidR="00712037">
        <w:rPr>
          <w:rFonts w:hint="cs"/>
          <w:rtl/>
        </w:rPr>
        <w:t>י</w:t>
      </w:r>
      <w:r w:rsidR="00712037">
        <w:rPr>
          <w:rtl/>
        </w:rPr>
        <w:t xml:space="preserve">אוגרפיים </w:t>
      </w:r>
      <w:bookmarkStart w:id="6206" w:name="_ETM_Q15_727730"/>
      <w:bookmarkEnd w:id="6206"/>
      <w:r w:rsidR="00712037">
        <w:rPr>
          <w:rtl/>
        </w:rPr>
        <w:t>ו</w:t>
      </w:r>
      <w:bookmarkStart w:id="6207" w:name="_ETM_Q15_727880"/>
      <w:bookmarkStart w:id="6208" w:name="_ETM_Q15_726248"/>
      <w:bookmarkEnd w:id="6207"/>
      <w:bookmarkEnd w:id="6208"/>
      <w:r w:rsidR="00712037">
        <w:rPr>
          <w:rtl/>
        </w:rPr>
        <w:t xml:space="preserve">קבוצות </w:t>
      </w:r>
      <w:bookmarkStart w:id="6209" w:name="_ETM_Q15_728390"/>
      <w:bookmarkEnd w:id="6209"/>
      <w:r w:rsidR="00712037">
        <w:rPr>
          <w:rtl/>
        </w:rPr>
        <w:t>גיל</w:t>
      </w:r>
      <w:r w:rsidR="00712037">
        <w:rPr>
          <w:rFonts w:hint="cs"/>
          <w:rtl/>
        </w:rPr>
        <w:t>.</w:t>
      </w:r>
      <w:r w:rsidR="00712037">
        <w:rPr>
          <w:rtl/>
        </w:rPr>
        <w:t xml:space="preserve"> </w:t>
      </w:r>
      <w:bookmarkStart w:id="6210" w:name="_ETM_Q15_729470"/>
      <w:bookmarkEnd w:id="6210"/>
      <w:r w:rsidR="00712037">
        <w:rPr>
          <w:rtl/>
        </w:rPr>
        <w:t xml:space="preserve">מצב </w:t>
      </w:r>
      <w:bookmarkStart w:id="6211" w:name="_ETM_Q15_729980"/>
      <w:bookmarkEnd w:id="6211"/>
      <w:r w:rsidR="00712037">
        <w:rPr>
          <w:rtl/>
        </w:rPr>
        <w:t xml:space="preserve">זה </w:t>
      </w:r>
      <w:bookmarkStart w:id="6212" w:name="_ETM_Q15_730280"/>
      <w:bookmarkEnd w:id="6212"/>
      <w:r w:rsidR="00712037">
        <w:rPr>
          <w:rtl/>
        </w:rPr>
        <w:t xml:space="preserve">מדגיש </w:t>
      </w:r>
      <w:bookmarkStart w:id="6213" w:name="_ETM_Q15_731059"/>
      <w:bookmarkEnd w:id="6213"/>
      <w:r w:rsidR="00712037">
        <w:rPr>
          <w:rtl/>
        </w:rPr>
        <w:t xml:space="preserve">את </w:t>
      </w:r>
      <w:bookmarkStart w:id="6214" w:name="_ETM_Q15_731239"/>
      <w:bookmarkEnd w:id="6214"/>
      <w:r w:rsidR="00712037">
        <w:rPr>
          <w:rtl/>
        </w:rPr>
        <w:t xml:space="preserve">הצורך </w:t>
      </w:r>
      <w:bookmarkStart w:id="6215" w:name="_ETM_Q15_731809"/>
      <w:bookmarkEnd w:id="6215"/>
      <w:r w:rsidR="00712037">
        <w:rPr>
          <w:rtl/>
        </w:rPr>
        <w:t xml:space="preserve">ברפורמות </w:t>
      </w:r>
      <w:bookmarkStart w:id="6216" w:name="_ETM_Q15_733069"/>
      <w:bookmarkEnd w:id="6216"/>
      <w:r w:rsidR="00712037">
        <w:rPr>
          <w:rtl/>
        </w:rPr>
        <w:t>ל</w:t>
      </w:r>
      <w:bookmarkStart w:id="6217" w:name="_ETM_Q15_733279"/>
      <w:bookmarkEnd w:id="6217"/>
      <w:r w:rsidR="00712037">
        <w:rPr>
          <w:rtl/>
        </w:rPr>
        <w:t xml:space="preserve">שיפור </w:t>
      </w:r>
      <w:bookmarkStart w:id="6218" w:name="_ETM_Q15_733879"/>
      <w:bookmarkEnd w:id="6218"/>
      <w:r w:rsidR="00712037">
        <w:rPr>
          <w:rtl/>
        </w:rPr>
        <w:t xml:space="preserve">הנגישות </w:t>
      </w:r>
      <w:bookmarkStart w:id="6219" w:name="_ETM_Q15_735079"/>
      <w:bookmarkEnd w:id="6219"/>
      <w:r w:rsidR="00712037">
        <w:rPr>
          <w:rtl/>
        </w:rPr>
        <w:t xml:space="preserve">והיעילות </w:t>
      </w:r>
      <w:bookmarkStart w:id="6220" w:name="_ETM_Q15_736190"/>
      <w:bookmarkEnd w:id="6220"/>
      <w:r w:rsidR="00712037">
        <w:rPr>
          <w:rtl/>
        </w:rPr>
        <w:t xml:space="preserve">של </w:t>
      </w:r>
      <w:bookmarkStart w:id="6221" w:name="_ETM_Q15_736490"/>
      <w:bookmarkEnd w:id="6221"/>
      <w:r w:rsidR="00712037">
        <w:rPr>
          <w:rtl/>
        </w:rPr>
        <w:t xml:space="preserve">מערכת </w:t>
      </w:r>
      <w:bookmarkStart w:id="6222" w:name="_ETM_Q15_737059"/>
      <w:bookmarkEnd w:id="6222"/>
      <w:r w:rsidR="00712037">
        <w:rPr>
          <w:rtl/>
        </w:rPr>
        <w:t xml:space="preserve">הבריאות </w:t>
      </w:r>
      <w:bookmarkStart w:id="6223" w:name="_ETM_Q15_737840"/>
      <w:bookmarkEnd w:id="6223"/>
      <w:r w:rsidR="00712037">
        <w:rPr>
          <w:rtl/>
        </w:rPr>
        <w:t>הציבורית</w:t>
      </w:r>
      <w:r w:rsidR="00712037">
        <w:rPr>
          <w:rFonts w:hint="cs"/>
          <w:rtl/>
        </w:rPr>
        <w:t>.</w:t>
      </w:r>
      <w:bookmarkStart w:id="6224" w:name="_ETM_Q15_739370"/>
      <w:bookmarkStart w:id="6225" w:name="_ETM_Q15_739052"/>
      <w:bookmarkEnd w:id="6224"/>
      <w:bookmarkEnd w:id="6225"/>
    </w:p>
    <w:p w:rsidR="00712037" w:rsidRDefault="00712037" w:rsidP="0042096B">
      <w:pPr>
        <w:rPr>
          <w:rtl/>
        </w:rPr>
      </w:pPr>
      <w:bookmarkStart w:id="6226" w:name="_ETM_Q15_739106"/>
      <w:bookmarkEnd w:id="6226"/>
    </w:p>
    <w:p w:rsidR="00712037" w:rsidRDefault="00712037" w:rsidP="00985191">
      <w:pPr>
        <w:rPr>
          <w:rtl/>
        </w:rPr>
      </w:pPr>
      <w:bookmarkStart w:id="6227" w:name="_ETM_Q15_739226"/>
      <w:bookmarkStart w:id="6228" w:name="_ETM_Q15_739300"/>
      <w:bookmarkStart w:id="6229" w:name="_ETM_Q15_734446"/>
      <w:bookmarkEnd w:id="6227"/>
      <w:bookmarkEnd w:id="6228"/>
      <w:bookmarkEnd w:id="6229"/>
      <w:r>
        <w:rPr>
          <w:rtl/>
        </w:rPr>
        <w:t xml:space="preserve">אדוני </w:t>
      </w:r>
      <w:bookmarkStart w:id="6230" w:name="_ETM_Q15_740360"/>
      <w:bookmarkEnd w:id="6230"/>
      <w:r>
        <w:rPr>
          <w:rtl/>
        </w:rPr>
        <w:t>היושב-ראש</w:t>
      </w:r>
      <w:r>
        <w:rPr>
          <w:rFonts w:hint="cs"/>
          <w:rtl/>
        </w:rPr>
        <w:t>,</w:t>
      </w:r>
      <w:r>
        <w:rPr>
          <w:rtl/>
        </w:rPr>
        <w:t xml:space="preserve"> </w:t>
      </w:r>
      <w:bookmarkStart w:id="6231" w:name="_ETM_Q15_743370"/>
      <w:bookmarkEnd w:id="6231"/>
      <w:r>
        <w:rPr>
          <w:rtl/>
        </w:rPr>
        <w:t xml:space="preserve">מדובר </w:t>
      </w:r>
      <w:bookmarkStart w:id="6232" w:name="_ETM_Q15_743910"/>
      <w:bookmarkEnd w:id="6232"/>
      <w:r>
        <w:rPr>
          <w:rtl/>
        </w:rPr>
        <w:t xml:space="preserve">בהצעת </w:t>
      </w:r>
      <w:bookmarkStart w:id="6233" w:name="_ETM_Q15_744480"/>
      <w:bookmarkEnd w:id="6233"/>
      <w:r>
        <w:rPr>
          <w:rtl/>
        </w:rPr>
        <w:t xml:space="preserve">חוק </w:t>
      </w:r>
      <w:bookmarkStart w:id="6234" w:name="_ETM_Q15_744809"/>
      <w:bookmarkEnd w:id="6234"/>
      <w:r>
        <w:rPr>
          <w:rtl/>
        </w:rPr>
        <w:t xml:space="preserve">זכויות </w:t>
      </w:r>
      <w:bookmarkStart w:id="6235" w:name="_ETM_Q15_745260"/>
      <w:bookmarkEnd w:id="6235"/>
      <w:r>
        <w:rPr>
          <w:rtl/>
        </w:rPr>
        <w:t xml:space="preserve">החולה </w:t>
      </w:r>
      <w:bookmarkStart w:id="6236" w:name="_ETM_Q15_746160"/>
      <w:bookmarkEnd w:id="6236"/>
      <w:r>
        <w:rPr>
          <w:rFonts w:hint="cs"/>
          <w:rtl/>
        </w:rPr>
        <w:t>(</w:t>
      </w:r>
      <w:r>
        <w:rPr>
          <w:rtl/>
        </w:rPr>
        <w:t>תיקון</w:t>
      </w:r>
      <w:r>
        <w:rPr>
          <w:rFonts w:hint="cs"/>
          <w:rtl/>
        </w:rPr>
        <w:t xml:space="preserve"> </w:t>
      </w:r>
      <w:r>
        <w:rPr>
          <w:rFonts w:hint="eastAsia"/>
          <w:rtl/>
        </w:rPr>
        <w:t>–</w:t>
      </w:r>
      <w:bookmarkStart w:id="6237" w:name="_ETM_Q15_743485"/>
      <w:bookmarkEnd w:id="6237"/>
      <w:r>
        <w:rPr>
          <w:rtl/>
        </w:rPr>
        <w:t xml:space="preserve"> </w:t>
      </w:r>
      <w:bookmarkStart w:id="6238" w:name="_ETM_Q15_746760"/>
      <w:bookmarkEnd w:id="6238"/>
      <w:r>
        <w:rPr>
          <w:rtl/>
        </w:rPr>
        <w:t xml:space="preserve">טיפול </w:t>
      </w:r>
      <w:bookmarkStart w:id="6239" w:name="_ETM_Q15_747179"/>
      <w:bookmarkEnd w:id="6239"/>
      <w:r>
        <w:rPr>
          <w:rtl/>
        </w:rPr>
        <w:t xml:space="preserve">בזמן </w:t>
      </w:r>
      <w:bookmarkStart w:id="6240" w:name="_ETM_Q15_747630"/>
      <w:bookmarkEnd w:id="6240"/>
      <w:r>
        <w:rPr>
          <w:rtl/>
        </w:rPr>
        <w:t>סביר</w:t>
      </w:r>
      <w:r>
        <w:rPr>
          <w:rFonts w:hint="cs"/>
          <w:rtl/>
        </w:rPr>
        <w:t>).</w:t>
      </w:r>
      <w:r>
        <w:rPr>
          <w:rtl/>
        </w:rPr>
        <w:t xml:space="preserve"> </w:t>
      </w:r>
      <w:bookmarkStart w:id="6241" w:name="_ETM_Q15_748540"/>
      <w:bookmarkEnd w:id="6241"/>
      <w:r>
        <w:rPr>
          <w:rtl/>
        </w:rPr>
        <w:t xml:space="preserve">הצעת </w:t>
      </w:r>
      <w:bookmarkStart w:id="6242" w:name="_ETM_Q15_749139"/>
      <w:bookmarkEnd w:id="6242"/>
      <w:r>
        <w:rPr>
          <w:rtl/>
        </w:rPr>
        <w:t xml:space="preserve">החוק </w:t>
      </w:r>
      <w:bookmarkStart w:id="6243" w:name="_ETM_Q15_750530"/>
      <w:bookmarkEnd w:id="6243"/>
      <w:r>
        <w:rPr>
          <w:rtl/>
        </w:rPr>
        <w:t xml:space="preserve">נותנת </w:t>
      </w:r>
      <w:bookmarkStart w:id="6244" w:name="_ETM_Q15_751370"/>
      <w:bookmarkEnd w:id="6244"/>
      <w:r>
        <w:rPr>
          <w:rtl/>
        </w:rPr>
        <w:t xml:space="preserve">מענה </w:t>
      </w:r>
      <w:bookmarkStart w:id="6245" w:name="_ETM_Q15_752210"/>
      <w:bookmarkEnd w:id="6245"/>
      <w:r>
        <w:rPr>
          <w:rtl/>
        </w:rPr>
        <w:t xml:space="preserve">למצוקה </w:t>
      </w:r>
      <w:bookmarkStart w:id="6246" w:name="_ETM_Q15_752929"/>
      <w:bookmarkEnd w:id="6246"/>
      <w:r>
        <w:rPr>
          <w:rtl/>
        </w:rPr>
        <w:t xml:space="preserve">של </w:t>
      </w:r>
      <w:bookmarkStart w:id="6247" w:name="_ETM_Q15_753110"/>
      <w:bookmarkEnd w:id="6247"/>
      <w:r>
        <w:rPr>
          <w:rtl/>
        </w:rPr>
        <w:t xml:space="preserve">אזרחים </w:t>
      </w:r>
      <w:bookmarkStart w:id="6248" w:name="_ETM_Q15_753650"/>
      <w:bookmarkEnd w:id="6248"/>
      <w:r>
        <w:rPr>
          <w:rtl/>
        </w:rPr>
        <w:t xml:space="preserve">רבים </w:t>
      </w:r>
      <w:bookmarkStart w:id="6249" w:name="_ETM_Q15_754100"/>
      <w:bookmarkEnd w:id="6249"/>
      <w:r>
        <w:rPr>
          <w:rtl/>
        </w:rPr>
        <w:t xml:space="preserve">אשר </w:t>
      </w:r>
      <w:bookmarkStart w:id="6250" w:name="_ETM_Q15_754429"/>
      <w:bookmarkEnd w:id="6250"/>
      <w:r>
        <w:rPr>
          <w:rtl/>
        </w:rPr>
        <w:t>נאלצים</w:t>
      </w:r>
      <w:r w:rsidR="00985191">
        <w:rPr>
          <w:rFonts w:hint="cs"/>
          <w:rtl/>
        </w:rPr>
        <w:t>,</w:t>
      </w:r>
      <w:r>
        <w:rPr>
          <w:rFonts w:hint="cs"/>
          <w:rtl/>
        </w:rPr>
        <w:t xml:space="preserve"> עקב</w:t>
      </w:r>
      <w:r>
        <w:rPr>
          <w:rtl/>
        </w:rPr>
        <w:t xml:space="preserve"> </w:t>
      </w:r>
      <w:bookmarkStart w:id="6251" w:name="_ETM_Q15_755910"/>
      <w:bookmarkStart w:id="6252" w:name="_ETM_Q15_756330"/>
      <w:bookmarkStart w:id="6253" w:name="_ETM_Q15_755492"/>
      <w:bookmarkEnd w:id="6251"/>
      <w:bookmarkEnd w:id="6252"/>
      <w:bookmarkEnd w:id="6253"/>
      <w:r>
        <w:rPr>
          <w:rtl/>
        </w:rPr>
        <w:t xml:space="preserve">זמן </w:t>
      </w:r>
      <w:bookmarkStart w:id="6254" w:name="_ETM_Q15_756690"/>
      <w:bookmarkEnd w:id="6254"/>
      <w:r>
        <w:rPr>
          <w:rtl/>
        </w:rPr>
        <w:t xml:space="preserve">ההמתנה </w:t>
      </w:r>
      <w:bookmarkStart w:id="6255" w:name="_ETM_Q15_757260"/>
      <w:bookmarkEnd w:id="6255"/>
      <w:r>
        <w:rPr>
          <w:rtl/>
        </w:rPr>
        <w:t xml:space="preserve">הארוך </w:t>
      </w:r>
      <w:bookmarkStart w:id="6256" w:name="_ETM_Q15_757679"/>
      <w:bookmarkEnd w:id="6256"/>
      <w:r>
        <w:rPr>
          <w:rtl/>
        </w:rPr>
        <w:t>והבלתי</w:t>
      </w:r>
      <w:bookmarkStart w:id="6257" w:name="_ETM_Q15_758400"/>
      <w:bookmarkEnd w:id="6257"/>
      <w:r>
        <w:rPr>
          <w:rFonts w:hint="cs"/>
          <w:rtl/>
        </w:rPr>
        <w:t>-</w:t>
      </w:r>
      <w:r>
        <w:rPr>
          <w:rtl/>
        </w:rPr>
        <w:t xml:space="preserve">סביר </w:t>
      </w:r>
      <w:bookmarkStart w:id="6258" w:name="_ETM_Q15_759559"/>
      <w:bookmarkEnd w:id="6258"/>
      <w:r>
        <w:rPr>
          <w:rtl/>
        </w:rPr>
        <w:t xml:space="preserve">עד </w:t>
      </w:r>
      <w:bookmarkStart w:id="6259" w:name="_ETM_Q15_759860"/>
      <w:bookmarkEnd w:id="6259"/>
      <w:r>
        <w:rPr>
          <w:rtl/>
        </w:rPr>
        <w:t xml:space="preserve">לקבלת </w:t>
      </w:r>
      <w:bookmarkStart w:id="6260" w:name="_ETM_Q15_760490"/>
      <w:bookmarkEnd w:id="6260"/>
      <w:r>
        <w:rPr>
          <w:rtl/>
        </w:rPr>
        <w:t xml:space="preserve">פטור </w:t>
      </w:r>
      <w:bookmarkStart w:id="6261" w:name="_ETM_Q15_760789"/>
      <w:bookmarkEnd w:id="6261"/>
      <w:r>
        <w:rPr>
          <w:rtl/>
        </w:rPr>
        <w:t>לטי</w:t>
      </w:r>
      <w:bookmarkStart w:id="6262" w:name="_ETM_Q15_758299"/>
      <w:bookmarkEnd w:id="6262"/>
      <w:r>
        <w:rPr>
          <w:rtl/>
        </w:rPr>
        <w:t xml:space="preserve">פול </w:t>
      </w:r>
      <w:bookmarkStart w:id="6263" w:name="_ETM_Q15_761389"/>
      <w:bookmarkEnd w:id="6263"/>
      <w:r>
        <w:rPr>
          <w:rtl/>
        </w:rPr>
        <w:t xml:space="preserve">רפואי </w:t>
      </w:r>
      <w:bookmarkStart w:id="6264" w:name="_ETM_Q15_762469"/>
      <w:bookmarkEnd w:id="6264"/>
      <w:r>
        <w:rPr>
          <w:rtl/>
        </w:rPr>
        <w:t xml:space="preserve">ברפואה </w:t>
      </w:r>
      <w:bookmarkStart w:id="6265" w:name="_ETM_Q15_763039"/>
      <w:bookmarkEnd w:id="6265"/>
      <w:r>
        <w:rPr>
          <w:rtl/>
        </w:rPr>
        <w:t xml:space="preserve">המקצועית </w:t>
      </w:r>
      <w:bookmarkStart w:id="6266" w:name="_ETM_Q15_763669"/>
      <w:bookmarkEnd w:id="6266"/>
      <w:r>
        <w:rPr>
          <w:rtl/>
        </w:rPr>
        <w:t>הציבור</w:t>
      </w:r>
      <w:bookmarkStart w:id="6267" w:name="_ETM_Q15_759686"/>
      <w:bookmarkEnd w:id="6267"/>
      <w:r>
        <w:rPr>
          <w:rtl/>
        </w:rPr>
        <w:t>י</w:t>
      </w:r>
      <w:r>
        <w:rPr>
          <w:rFonts w:hint="cs"/>
          <w:rtl/>
        </w:rPr>
        <w:t xml:space="preserve">ת </w:t>
      </w:r>
      <w:r>
        <w:rPr>
          <w:rFonts w:hint="eastAsia"/>
          <w:rtl/>
        </w:rPr>
        <w:t>–</w:t>
      </w:r>
      <w:r>
        <w:rPr>
          <w:rtl/>
        </w:rPr>
        <w:t xml:space="preserve"> </w:t>
      </w:r>
      <w:bookmarkStart w:id="6268" w:name="_ETM_Q15_764569"/>
      <w:bookmarkEnd w:id="6268"/>
      <w:r>
        <w:rPr>
          <w:rtl/>
        </w:rPr>
        <w:t xml:space="preserve">הזמן </w:t>
      </w:r>
      <w:bookmarkStart w:id="6269" w:name="_ETM_Q15_765289"/>
      <w:bookmarkEnd w:id="6269"/>
      <w:r>
        <w:rPr>
          <w:rtl/>
        </w:rPr>
        <w:t>ה</w:t>
      </w:r>
      <w:r w:rsidR="00985191">
        <w:rPr>
          <w:rFonts w:hint="cs"/>
          <w:rtl/>
        </w:rPr>
        <w:t xml:space="preserve">וא </w:t>
      </w:r>
      <w:r>
        <w:rPr>
          <w:rtl/>
        </w:rPr>
        <w:t>בלתי</w:t>
      </w:r>
      <w:bookmarkStart w:id="6270" w:name="_ETM_Q15_765770"/>
      <w:bookmarkEnd w:id="6270"/>
      <w:r>
        <w:rPr>
          <w:rFonts w:hint="cs"/>
          <w:rtl/>
        </w:rPr>
        <w:t>-</w:t>
      </w:r>
      <w:r>
        <w:rPr>
          <w:rtl/>
        </w:rPr>
        <w:t>סביר</w:t>
      </w:r>
      <w:r>
        <w:rPr>
          <w:rFonts w:hint="cs"/>
          <w:rtl/>
        </w:rPr>
        <w:t>,</w:t>
      </w:r>
      <w:r>
        <w:rPr>
          <w:rtl/>
        </w:rPr>
        <w:t xml:space="preserve"> </w:t>
      </w:r>
      <w:bookmarkStart w:id="6271" w:name="_ETM_Q15_766279"/>
      <w:bookmarkEnd w:id="6271"/>
      <w:r>
        <w:rPr>
          <w:rtl/>
        </w:rPr>
        <w:t>כאמור</w:t>
      </w:r>
      <w:r w:rsidR="00985191">
        <w:rPr>
          <w:rFonts w:hint="cs"/>
          <w:rtl/>
        </w:rPr>
        <w:t>;</w:t>
      </w:r>
      <w:r>
        <w:rPr>
          <w:rtl/>
        </w:rPr>
        <w:t xml:space="preserve"> </w:t>
      </w:r>
      <w:bookmarkStart w:id="6272" w:name="_ETM_Q15_766819"/>
      <w:bookmarkEnd w:id="6272"/>
      <w:r>
        <w:rPr>
          <w:rtl/>
        </w:rPr>
        <w:t xml:space="preserve">אתה </w:t>
      </w:r>
      <w:bookmarkStart w:id="6273" w:name="_ETM_Q15_767119"/>
      <w:bookmarkEnd w:id="6273"/>
      <w:r>
        <w:rPr>
          <w:rtl/>
        </w:rPr>
        <w:t xml:space="preserve">יושב-ראש </w:t>
      </w:r>
      <w:bookmarkStart w:id="6274" w:name="_ETM_Q15_767569"/>
      <w:bookmarkEnd w:id="6274"/>
      <w:r>
        <w:rPr>
          <w:rtl/>
        </w:rPr>
        <w:t xml:space="preserve">ועדת </w:t>
      </w:r>
      <w:bookmarkStart w:id="6275" w:name="_ETM_Q15_768020"/>
      <w:bookmarkEnd w:id="6275"/>
      <w:r>
        <w:rPr>
          <w:rtl/>
        </w:rPr>
        <w:t>הבריאות</w:t>
      </w:r>
      <w:r>
        <w:rPr>
          <w:rFonts w:hint="cs"/>
          <w:rtl/>
        </w:rPr>
        <w:t>,</w:t>
      </w:r>
      <w:r>
        <w:rPr>
          <w:rtl/>
        </w:rPr>
        <w:t xml:space="preserve"> </w:t>
      </w:r>
      <w:bookmarkStart w:id="6276" w:name="_ETM_Q15_769050"/>
      <w:bookmarkEnd w:id="6276"/>
      <w:r>
        <w:rPr>
          <w:rtl/>
        </w:rPr>
        <w:t xml:space="preserve">ואני </w:t>
      </w:r>
      <w:bookmarkStart w:id="6277" w:name="_ETM_Q15_769590"/>
      <w:bookmarkEnd w:id="6277"/>
      <w:r>
        <w:rPr>
          <w:rtl/>
        </w:rPr>
        <w:t>מתקשה</w:t>
      </w:r>
      <w:r>
        <w:rPr>
          <w:rFonts w:hint="cs"/>
          <w:rtl/>
        </w:rPr>
        <w:t>,</w:t>
      </w:r>
      <w:bookmarkStart w:id="6278" w:name="_ETM_Q15_770453"/>
      <w:bookmarkEnd w:id="6278"/>
      <w:r>
        <w:rPr>
          <w:rtl/>
        </w:rPr>
        <w:t xml:space="preserve"> </w:t>
      </w:r>
      <w:bookmarkStart w:id="6279" w:name="_ETM_Q15_771280"/>
      <w:bookmarkEnd w:id="6279"/>
      <w:r>
        <w:rPr>
          <w:rtl/>
        </w:rPr>
        <w:t>מתקשה</w:t>
      </w:r>
      <w:bookmarkStart w:id="6280" w:name="_ETM_Q15_775874"/>
      <w:bookmarkStart w:id="6281" w:name="_ETM_Q15_771614"/>
      <w:bookmarkEnd w:id="6280"/>
      <w:bookmarkEnd w:id="6281"/>
      <w:r>
        <w:rPr>
          <w:rtl/>
        </w:rPr>
        <w:t xml:space="preserve"> </w:t>
      </w:r>
      <w:bookmarkStart w:id="6282" w:name="_ETM_Q15_772600"/>
      <w:bookmarkEnd w:id="6282"/>
      <w:r>
        <w:rPr>
          <w:rtl/>
        </w:rPr>
        <w:t xml:space="preserve">להבין </w:t>
      </w:r>
      <w:bookmarkStart w:id="6283" w:name="_ETM_Q15_774020"/>
      <w:bookmarkEnd w:id="6283"/>
      <w:r>
        <w:rPr>
          <w:rtl/>
        </w:rPr>
        <w:t xml:space="preserve">איך </w:t>
      </w:r>
      <w:bookmarkStart w:id="6284" w:name="_ETM_Q15_774350"/>
      <w:bookmarkEnd w:id="6284"/>
      <w:r>
        <w:rPr>
          <w:rtl/>
        </w:rPr>
        <w:t xml:space="preserve">יש </w:t>
      </w:r>
      <w:bookmarkStart w:id="6285" w:name="_ETM_Q15_774620"/>
      <w:bookmarkEnd w:id="6285"/>
      <w:r>
        <w:rPr>
          <w:rtl/>
        </w:rPr>
        <w:t xml:space="preserve">אפשרות </w:t>
      </w:r>
      <w:bookmarkStart w:id="6286" w:name="_ETM_Q15_775070"/>
      <w:bookmarkEnd w:id="6286"/>
      <w:r>
        <w:rPr>
          <w:rtl/>
        </w:rPr>
        <w:t xml:space="preserve">שאתה </w:t>
      </w:r>
      <w:bookmarkStart w:id="6287" w:name="_ETM_Q15_775309"/>
      <w:bookmarkStart w:id="6288" w:name="_ETM_Q15_776030"/>
      <w:bookmarkStart w:id="6289" w:name="_ETM_Q15_776179"/>
      <w:bookmarkStart w:id="6290" w:name="_ETM_Q15_773875"/>
      <w:bookmarkEnd w:id="6287"/>
      <w:bookmarkEnd w:id="6288"/>
      <w:bookmarkEnd w:id="6289"/>
      <w:bookmarkEnd w:id="6290"/>
      <w:r>
        <w:rPr>
          <w:rFonts w:hint="cs"/>
          <w:rtl/>
        </w:rPr>
        <w:t xml:space="preserve">תצביע – או </w:t>
      </w:r>
      <w:r>
        <w:rPr>
          <w:rtl/>
        </w:rPr>
        <w:t xml:space="preserve">לא </w:t>
      </w:r>
      <w:bookmarkStart w:id="6291" w:name="_ETM_Q15_776330"/>
      <w:bookmarkEnd w:id="6291"/>
      <w:r>
        <w:rPr>
          <w:rtl/>
        </w:rPr>
        <w:t xml:space="preserve">תתמוך </w:t>
      </w:r>
      <w:bookmarkStart w:id="6292" w:name="_ETM_Q15_776780"/>
      <w:bookmarkEnd w:id="6292"/>
      <w:r>
        <w:rPr>
          <w:rtl/>
        </w:rPr>
        <w:t xml:space="preserve">בחוק </w:t>
      </w:r>
      <w:bookmarkStart w:id="6293" w:name="_ETM_Q15_777140"/>
      <w:bookmarkEnd w:id="6293"/>
      <w:r>
        <w:rPr>
          <w:rtl/>
        </w:rPr>
        <w:t>הזה</w:t>
      </w:r>
      <w:r>
        <w:rPr>
          <w:rFonts w:hint="cs"/>
          <w:rtl/>
        </w:rPr>
        <w:t>.</w:t>
      </w:r>
      <w:bookmarkStart w:id="6294" w:name="_ETM_Q15_777620"/>
      <w:bookmarkStart w:id="6295" w:name="_ETM_Q15_777371"/>
      <w:bookmarkStart w:id="6296" w:name="_ETM_Q15_772915"/>
      <w:bookmarkStart w:id="6297" w:name="_ETM_Q15_778601"/>
      <w:bookmarkStart w:id="6298" w:name="_ETM_Q15_778720"/>
      <w:bookmarkEnd w:id="6294"/>
      <w:bookmarkEnd w:id="6295"/>
      <w:bookmarkEnd w:id="6296"/>
      <w:bookmarkEnd w:id="6297"/>
      <w:bookmarkEnd w:id="6298"/>
    </w:p>
    <w:p w:rsidR="00712037" w:rsidRDefault="00712037" w:rsidP="0042096B">
      <w:pPr>
        <w:rPr>
          <w:rtl/>
        </w:rPr>
      </w:pPr>
    </w:p>
    <w:p w:rsidR="00712037" w:rsidRDefault="00712037" w:rsidP="0042096B">
      <w:pPr>
        <w:pStyle w:val="af5"/>
        <w:keepNext/>
        <w:rPr>
          <w:rtl/>
        </w:rPr>
      </w:pPr>
      <w:bookmarkStart w:id="6299" w:name="ET_interruption_6553_37"/>
      <w:r w:rsidRPr="00914BA7">
        <w:rPr>
          <w:rStyle w:val="TagStyle"/>
          <w:rtl/>
        </w:rPr>
        <w:t xml:space="preserve"> &lt;&lt; קריאה &gt;&gt; </w:t>
      </w:r>
      <w:r>
        <w:rPr>
          <w:rtl/>
        </w:rPr>
        <w:t>שר הפנים משה ארבל:</w:t>
      </w:r>
      <w:r w:rsidRPr="00914BA7">
        <w:rPr>
          <w:rStyle w:val="TagStyle"/>
          <w:rtl/>
        </w:rPr>
        <w:t xml:space="preserve"> &lt;&lt; קריאה &gt;&gt;</w:t>
      </w:r>
      <w:r>
        <w:rPr>
          <w:rtl/>
        </w:rPr>
        <w:t xml:space="preserve">   </w:t>
      </w:r>
      <w:bookmarkEnd w:id="6299"/>
    </w:p>
    <w:p w:rsidR="00712037" w:rsidRDefault="00712037" w:rsidP="005F7B32">
      <w:pPr>
        <w:rPr>
          <w:rtl/>
        </w:rPr>
      </w:pPr>
    </w:p>
    <w:p w:rsidR="00712037" w:rsidRDefault="00712037" w:rsidP="0042096B">
      <w:pPr>
        <w:rPr>
          <w:rtl/>
          <w:lang w:eastAsia="he-IL"/>
        </w:rPr>
      </w:pPr>
      <w:bookmarkStart w:id="6300" w:name="_ETM_Q15_781757"/>
      <w:bookmarkStart w:id="6301" w:name="_ETM_Q15_777896"/>
      <w:bookmarkStart w:id="6302" w:name="_ETM_Q15_773725"/>
      <w:bookmarkStart w:id="6303" w:name="_ETM_Q15_775852"/>
      <w:bookmarkStart w:id="6304" w:name="_ETM_Q15_772952"/>
      <w:bookmarkEnd w:id="6300"/>
      <w:bookmarkEnd w:id="6301"/>
      <w:bookmarkEnd w:id="6302"/>
      <w:bookmarkEnd w:id="6303"/>
      <w:bookmarkEnd w:id="6304"/>
      <w:r>
        <w:rPr>
          <w:rFonts w:hint="cs"/>
          <w:rtl/>
          <w:lang w:eastAsia="he-IL"/>
        </w:rPr>
        <w:t xml:space="preserve">יש </w:t>
      </w:r>
      <w:bookmarkStart w:id="6305" w:name="_ETM_Q15_774024"/>
      <w:bookmarkStart w:id="6306" w:name="_ETM_Q15_785524"/>
      <w:bookmarkEnd w:id="6305"/>
      <w:bookmarkEnd w:id="6306"/>
      <w:r>
        <w:rPr>
          <w:rFonts w:hint="cs"/>
          <w:rtl/>
          <w:lang w:eastAsia="he-IL"/>
        </w:rPr>
        <w:t xml:space="preserve">לי שאלה, חבר הכנסת טיבי: הצעת החוק הזו </w:t>
      </w:r>
      <w:bookmarkStart w:id="6307" w:name="_ETM_Q15_783768"/>
      <w:bookmarkEnd w:id="6307"/>
      <w:r>
        <w:rPr>
          <w:rFonts w:hint="cs"/>
          <w:rtl/>
          <w:lang w:eastAsia="he-IL"/>
        </w:rPr>
        <w:t>נ</w:t>
      </w:r>
      <w:bookmarkStart w:id="6308" w:name="_ETM_Q15_779984"/>
      <w:bookmarkEnd w:id="6308"/>
      <w:r>
        <w:rPr>
          <w:rFonts w:hint="cs"/>
          <w:rtl/>
          <w:lang w:eastAsia="he-IL"/>
        </w:rPr>
        <w:t>כתבה לפני ביטו</w:t>
      </w:r>
      <w:bookmarkStart w:id="6309" w:name="_ETM_Q15_795493"/>
      <w:bookmarkStart w:id="6310" w:name="_ETM_Q15_790504"/>
      <w:bookmarkStart w:id="6311" w:name="_ETM_Q15_785743"/>
      <w:bookmarkEnd w:id="6309"/>
      <w:bookmarkEnd w:id="6310"/>
      <w:bookmarkEnd w:id="6311"/>
      <w:r>
        <w:rPr>
          <w:rFonts w:hint="cs"/>
          <w:rtl/>
          <w:lang w:eastAsia="he-IL"/>
        </w:rPr>
        <w:t>ל</w:t>
      </w:r>
      <w:bookmarkStart w:id="6312" w:name="_ETM_Q15_782002"/>
      <w:bookmarkStart w:id="6313" w:name="_ETM_Q15_777912"/>
      <w:bookmarkEnd w:id="6312"/>
      <w:bookmarkEnd w:id="6313"/>
      <w:r>
        <w:rPr>
          <w:rFonts w:hint="cs"/>
          <w:rtl/>
          <w:lang w:eastAsia="he-IL"/>
        </w:rPr>
        <w:t xml:space="preserve"> עילת הסבירות או אחרי?</w:t>
      </w:r>
      <w:bookmarkStart w:id="6314" w:name="_ETM_Q15_787224"/>
      <w:bookmarkStart w:id="6315" w:name="_ETM_Q15_787328"/>
      <w:bookmarkStart w:id="6316" w:name="_ETM_Q15_792397"/>
      <w:bookmarkEnd w:id="6314"/>
      <w:bookmarkEnd w:id="6315"/>
      <w:bookmarkEnd w:id="6316"/>
    </w:p>
    <w:p w:rsidR="00712037" w:rsidRDefault="00712037" w:rsidP="0042096B">
      <w:pPr>
        <w:rPr>
          <w:rtl/>
          <w:lang w:eastAsia="he-IL"/>
        </w:rPr>
      </w:pPr>
      <w:bookmarkStart w:id="6317" w:name="_ETM_Q15_792494"/>
      <w:bookmarkEnd w:id="6317"/>
    </w:p>
    <w:p w:rsidR="00712037" w:rsidRDefault="00712037" w:rsidP="0042096B">
      <w:pPr>
        <w:pStyle w:val="-"/>
        <w:keepNext/>
        <w:rPr>
          <w:rtl/>
        </w:rPr>
      </w:pPr>
      <w:bookmarkStart w:id="6318" w:name="ET_speakercontinue_5264_3"/>
      <w:r w:rsidRPr="00655A4F">
        <w:rPr>
          <w:rStyle w:val="TagStyle"/>
          <w:rtl/>
        </w:rPr>
        <w:t>&lt;&lt; דובר_המשך &gt;&gt;</w:t>
      </w:r>
      <w:r w:rsidRPr="000A412A">
        <w:rPr>
          <w:rStyle w:val="TagStyle"/>
          <w:rtl/>
        </w:rPr>
        <w:t xml:space="preserve"> </w:t>
      </w:r>
      <w:r>
        <w:rPr>
          <w:rtl/>
        </w:rPr>
        <w:t>אחמד טיבי (חד"ש-תע"ל):</w:t>
      </w:r>
      <w:r w:rsidRPr="000A412A">
        <w:rPr>
          <w:rStyle w:val="TagStyle"/>
          <w:rtl/>
        </w:rPr>
        <w:t xml:space="preserve"> </w:t>
      </w:r>
      <w:r w:rsidRPr="00655A4F">
        <w:rPr>
          <w:rStyle w:val="TagStyle"/>
          <w:rtl/>
        </w:rPr>
        <w:t>&lt;&lt; דובר_המשך &gt;&gt;</w:t>
      </w:r>
      <w:r>
        <w:rPr>
          <w:rtl/>
        </w:rPr>
        <w:t xml:space="preserve">  </w:t>
      </w:r>
      <w:bookmarkEnd w:id="6318"/>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לפני. </w:t>
      </w:r>
    </w:p>
    <w:p w:rsidR="00712037" w:rsidRDefault="00712037" w:rsidP="0042096B">
      <w:pPr>
        <w:rPr>
          <w:rtl/>
          <w:lang w:eastAsia="he-IL"/>
        </w:rPr>
      </w:pPr>
    </w:p>
    <w:p w:rsidR="00712037" w:rsidRDefault="00712037" w:rsidP="0042096B">
      <w:pPr>
        <w:pStyle w:val="af5"/>
        <w:keepNext/>
        <w:rPr>
          <w:rtl/>
        </w:rPr>
      </w:pPr>
      <w:bookmarkStart w:id="6319" w:name="ET_interruption_6553_5"/>
      <w:r w:rsidRPr="00655A4F">
        <w:rPr>
          <w:rStyle w:val="TagStyle"/>
          <w:rtl/>
        </w:rPr>
        <w:t xml:space="preserve"> &lt;&lt; קריאה &gt;&gt;</w:t>
      </w:r>
      <w:r w:rsidRPr="000A412A">
        <w:rPr>
          <w:rStyle w:val="TagStyle"/>
          <w:rtl/>
        </w:rPr>
        <w:t xml:space="preserve"> </w:t>
      </w:r>
      <w:r>
        <w:rPr>
          <w:rtl/>
        </w:rPr>
        <w:t>שר הפנים משה ארבל:</w:t>
      </w:r>
      <w:r w:rsidRPr="000A412A">
        <w:rPr>
          <w:rStyle w:val="TagStyle"/>
          <w:rtl/>
        </w:rPr>
        <w:t xml:space="preserve"> </w:t>
      </w:r>
      <w:r w:rsidRPr="00655A4F">
        <w:rPr>
          <w:rStyle w:val="TagStyle"/>
          <w:rtl/>
        </w:rPr>
        <w:t>&lt;&lt; קריאה &gt;&gt;</w:t>
      </w:r>
      <w:r>
        <w:rPr>
          <w:rtl/>
        </w:rPr>
        <w:t xml:space="preserve">  </w:t>
      </w:r>
      <w:bookmarkEnd w:id="6319"/>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עכשיו אין עילת סבירות, אז מה זה זמן סביר? מה זה סביר? </w:t>
      </w:r>
    </w:p>
    <w:p w:rsidR="00712037" w:rsidRDefault="00712037" w:rsidP="0042096B">
      <w:pPr>
        <w:rPr>
          <w:rtl/>
          <w:lang w:eastAsia="he-IL"/>
        </w:rPr>
      </w:pPr>
    </w:p>
    <w:p w:rsidR="00712037" w:rsidRDefault="00712037" w:rsidP="0042096B">
      <w:pPr>
        <w:pStyle w:val="-"/>
        <w:keepNext/>
        <w:rPr>
          <w:rtl/>
        </w:rPr>
      </w:pPr>
      <w:bookmarkStart w:id="6320" w:name="ET_speakercontinue_5264_4"/>
      <w:r w:rsidRPr="00655A4F">
        <w:rPr>
          <w:rStyle w:val="TagStyle"/>
          <w:rtl/>
        </w:rPr>
        <w:t xml:space="preserve"> &lt;&lt; דובר_המשך &gt;&gt;</w:t>
      </w:r>
      <w:r w:rsidRPr="000A412A">
        <w:rPr>
          <w:rStyle w:val="TagStyle"/>
          <w:rtl/>
        </w:rPr>
        <w:t xml:space="preserve"> </w:t>
      </w:r>
      <w:r>
        <w:rPr>
          <w:rtl/>
        </w:rPr>
        <w:t>אחמד טיבי (חד"ש-תע"ל):</w:t>
      </w:r>
      <w:r w:rsidRPr="000A412A">
        <w:rPr>
          <w:rStyle w:val="TagStyle"/>
          <w:rtl/>
        </w:rPr>
        <w:t xml:space="preserve"> </w:t>
      </w:r>
      <w:r w:rsidRPr="00655A4F">
        <w:rPr>
          <w:rStyle w:val="TagStyle"/>
          <w:rtl/>
        </w:rPr>
        <w:t>&lt;&lt; דובר_המשך &gt;&gt;</w:t>
      </w:r>
      <w:r>
        <w:rPr>
          <w:rtl/>
        </w:rPr>
        <w:t xml:space="preserve">  </w:t>
      </w:r>
      <w:bookmarkEnd w:id="6320"/>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אז אתם ממשלה לא סבירה. </w:t>
      </w:r>
      <w:bookmarkStart w:id="6321" w:name="_ETM_Q16_194000"/>
      <w:bookmarkEnd w:id="6321"/>
      <w:r>
        <w:rPr>
          <w:rFonts w:hint="cs"/>
          <w:rtl/>
          <w:lang w:eastAsia="he-IL"/>
        </w:rPr>
        <w:t xml:space="preserve">אתם ממשלה לא סבירה, </w:t>
      </w:r>
      <w:bookmarkStart w:id="6322" w:name="_ETM_Q16_193000"/>
      <w:bookmarkStart w:id="6323" w:name="_ETM_Q16_191000"/>
      <w:bookmarkEnd w:id="6322"/>
      <w:bookmarkEnd w:id="6323"/>
      <w:r>
        <w:rPr>
          <w:rFonts w:hint="cs"/>
          <w:rtl/>
          <w:lang w:eastAsia="he-IL"/>
        </w:rPr>
        <w:t xml:space="preserve">לפי מה שאתה אומר. </w:t>
      </w:r>
    </w:p>
    <w:p w:rsidR="00712037" w:rsidRDefault="00712037" w:rsidP="0042096B">
      <w:pPr>
        <w:rPr>
          <w:rtl/>
          <w:lang w:eastAsia="he-IL"/>
        </w:rPr>
      </w:pPr>
    </w:p>
    <w:p w:rsidR="00712037" w:rsidRDefault="00712037" w:rsidP="0042096B">
      <w:pPr>
        <w:pStyle w:val="af5"/>
        <w:keepNext/>
        <w:rPr>
          <w:rtl/>
        </w:rPr>
      </w:pPr>
      <w:bookmarkStart w:id="6324" w:name="ET_interruption_6553_27"/>
      <w:r w:rsidRPr="00655A4F">
        <w:rPr>
          <w:rStyle w:val="TagStyle"/>
          <w:rtl/>
        </w:rPr>
        <w:t xml:space="preserve"> &lt;&lt; קריאה &gt;&gt;</w:t>
      </w:r>
      <w:r w:rsidRPr="00342E7F">
        <w:rPr>
          <w:rStyle w:val="TagStyle"/>
          <w:rtl/>
        </w:rPr>
        <w:t xml:space="preserve"> </w:t>
      </w:r>
      <w:r>
        <w:rPr>
          <w:rtl/>
        </w:rPr>
        <w:t>שר הפנים משה ארבל:</w:t>
      </w:r>
      <w:r w:rsidRPr="00342E7F">
        <w:rPr>
          <w:rStyle w:val="TagStyle"/>
          <w:rtl/>
        </w:rPr>
        <w:t xml:space="preserve"> </w:t>
      </w:r>
      <w:r w:rsidRPr="00655A4F">
        <w:rPr>
          <w:rStyle w:val="TagStyle"/>
          <w:rtl/>
        </w:rPr>
        <w:t>&lt;&lt; קריאה &gt;&gt;</w:t>
      </w:r>
      <w:r>
        <w:rPr>
          <w:rtl/>
        </w:rPr>
        <w:t xml:space="preserve">  </w:t>
      </w:r>
      <w:bookmarkEnd w:id="6324"/>
    </w:p>
    <w:p w:rsidR="00712037" w:rsidRDefault="00712037" w:rsidP="005F7B32">
      <w:pPr>
        <w:rPr>
          <w:rtl/>
          <w:lang w:eastAsia="he-IL"/>
        </w:rPr>
      </w:pPr>
    </w:p>
    <w:p w:rsidR="00712037" w:rsidRDefault="00712037" w:rsidP="0042096B">
      <w:pPr>
        <w:rPr>
          <w:rtl/>
          <w:lang w:eastAsia="he-IL"/>
        </w:rPr>
      </w:pPr>
      <w:bookmarkStart w:id="6325" w:name="_ETM_Q16_199000"/>
      <w:bookmarkEnd w:id="6325"/>
      <w:r>
        <w:rPr>
          <w:rFonts w:hint="cs"/>
          <w:rtl/>
          <w:lang w:eastAsia="he-IL"/>
        </w:rPr>
        <w:t xml:space="preserve">אני שואל. </w:t>
      </w:r>
    </w:p>
    <w:p w:rsidR="00712037" w:rsidRDefault="00712037" w:rsidP="0042096B">
      <w:pPr>
        <w:rPr>
          <w:rtl/>
          <w:lang w:eastAsia="he-IL"/>
        </w:rPr>
      </w:pPr>
    </w:p>
    <w:p w:rsidR="00712037" w:rsidRDefault="00712037" w:rsidP="0042096B">
      <w:pPr>
        <w:pStyle w:val="-"/>
        <w:keepNext/>
        <w:rPr>
          <w:rtl/>
        </w:rPr>
      </w:pPr>
      <w:bookmarkStart w:id="6326" w:name="ET_speakercontinue_5264_28"/>
      <w:r w:rsidRPr="00655A4F">
        <w:rPr>
          <w:rStyle w:val="TagStyle"/>
          <w:rtl/>
        </w:rPr>
        <w:t xml:space="preserve"> &lt;&lt; דובר_המשך &gt;&gt;</w:t>
      </w:r>
      <w:r w:rsidRPr="00342E7F">
        <w:rPr>
          <w:rStyle w:val="TagStyle"/>
          <w:rtl/>
        </w:rPr>
        <w:t xml:space="preserve"> </w:t>
      </w:r>
      <w:r>
        <w:rPr>
          <w:rtl/>
        </w:rPr>
        <w:t>אחמד טיבי (חד"ש-תע"ל):</w:t>
      </w:r>
      <w:r w:rsidRPr="00342E7F">
        <w:rPr>
          <w:rStyle w:val="TagStyle"/>
          <w:rtl/>
        </w:rPr>
        <w:t xml:space="preserve"> </w:t>
      </w:r>
      <w:r w:rsidRPr="00655A4F">
        <w:rPr>
          <w:rStyle w:val="TagStyle"/>
          <w:rtl/>
        </w:rPr>
        <w:t>&lt;&lt; דובר_המשך &gt;&gt;</w:t>
      </w:r>
      <w:r>
        <w:rPr>
          <w:rtl/>
        </w:rPr>
        <w:t xml:space="preserve">  </w:t>
      </w:r>
      <w:bookmarkEnd w:id="6326"/>
    </w:p>
    <w:p w:rsidR="00712037" w:rsidRDefault="00712037" w:rsidP="005F7B32">
      <w:pPr>
        <w:rPr>
          <w:rtl/>
          <w:lang w:eastAsia="he-IL"/>
        </w:rPr>
      </w:pPr>
    </w:p>
    <w:p w:rsidR="00712037" w:rsidRDefault="00712037" w:rsidP="00985191">
      <w:pPr>
        <w:rPr>
          <w:rtl/>
          <w:lang w:eastAsia="he-IL"/>
        </w:rPr>
      </w:pPr>
      <w:bookmarkStart w:id="6327" w:name="_ETM_Q16_197000"/>
      <w:bookmarkEnd w:id="6327"/>
      <w:r>
        <w:rPr>
          <w:rFonts w:hint="cs"/>
          <w:rtl/>
          <w:lang w:eastAsia="he-IL"/>
        </w:rPr>
        <w:t xml:space="preserve">אתם ממשלה לא סבירה. </w:t>
      </w:r>
      <w:bookmarkStart w:id="6328" w:name="_ETM_Q16_196000"/>
      <w:bookmarkEnd w:id="6328"/>
      <w:r>
        <w:rPr>
          <w:rFonts w:hint="cs"/>
          <w:rtl/>
          <w:lang w:eastAsia="he-IL"/>
        </w:rPr>
        <w:t xml:space="preserve">אגב, מי שיצביע נגד החוק הזה מבצע פעולה לא סבירה, בקואליציה </w:t>
      </w:r>
      <w:bookmarkStart w:id="6329" w:name="_ETM_Q16_203000"/>
      <w:bookmarkEnd w:id="6329"/>
      <w:r>
        <w:rPr>
          <w:rFonts w:hint="cs"/>
          <w:rtl/>
          <w:lang w:eastAsia="he-IL"/>
        </w:rPr>
        <w:t xml:space="preserve">בלתי סבירה, בממשלה מאוד לא סבירה. </w:t>
      </w:r>
    </w:p>
    <w:p w:rsidR="00712037" w:rsidRDefault="00712037" w:rsidP="0042096B">
      <w:pPr>
        <w:rPr>
          <w:rtl/>
          <w:lang w:eastAsia="he-IL"/>
        </w:rPr>
      </w:pPr>
    </w:p>
    <w:p w:rsidR="00712037" w:rsidRDefault="00712037" w:rsidP="0042096B">
      <w:pPr>
        <w:pStyle w:val="af5"/>
        <w:keepNext/>
        <w:rPr>
          <w:rtl/>
        </w:rPr>
      </w:pPr>
      <w:bookmarkStart w:id="6330" w:name="ET_interruption_6553_29"/>
      <w:r w:rsidRPr="00655A4F">
        <w:rPr>
          <w:rStyle w:val="TagStyle"/>
          <w:rtl/>
        </w:rPr>
        <w:t xml:space="preserve"> &lt;&lt; קריאה &gt;&gt;</w:t>
      </w:r>
      <w:r w:rsidRPr="00342E7F">
        <w:rPr>
          <w:rStyle w:val="TagStyle"/>
          <w:rtl/>
        </w:rPr>
        <w:t xml:space="preserve"> </w:t>
      </w:r>
      <w:r>
        <w:rPr>
          <w:rtl/>
        </w:rPr>
        <w:t>שר הפנים משה ארבל:</w:t>
      </w:r>
      <w:r w:rsidRPr="00342E7F">
        <w:rPr>
          <w:rStyle w:val="TagStyle"/>
          <w:rtl/>
        </w:rPr>
        <w:t xml:space="preserve"> </w:t>
      </w:r>
      <w:r w:rsidRPr="00655A4F">
        <w:rPr>
          <w:rStyle w:val="TagStyle"/>
          <w:rtl/>
        </w:rPr>
        <w:t>&lt;&lt; קריאה &gt;&gt;</w:t>
      </w:r>
      <w:r>
        <w:rPr>
          <w:rtl/>
        </w:rPr>
        <w:t xml:space="preserve">  </w:t>
      </w:r>
      <w:bookmarkEnd w:id="6330"/>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בעליל. </w:t>
      </w:r>
    </w:p>
    <w:p w:rsidR="00712037" w:rsidRDefault="00712037" w:rsidP="0042096B">
      <w:pPr>
        <w:rPr>
          <w:rtl/>
          <w:lang w:eastAsia="he-IL"/>
        </w:rPr>
      </w:pPr>
    </w:p>
    <w:p w:rsidR="00712037" w:rsidRDefault="00712037" w:rsidP="0042096B">
      <w:pPr>
        <w:pStyle w:val="-"/>
        <w:keepNext/>
        <w:rPr>
          <w:rtl/>
        </w:rPr>
      </w:pPr>
      <w:bookmarkStart w:id="6331" w:name="ET_speakercontinue_5264_30"/>
      <w:r w:rsidRPr="00655A4F">
        <w:rPr>
          <w:rStyle w:val="TagStyle"/>
          <w:rtl/>
        </w:rPr>
        <w:t xml:space="preserve"> &lt;&lt; דובר_המשך &gt;&gt;</w:t>
      </w:r>
      <w:r w:rsidRPr="00342E7F">
        <w:rPr>
          <w:rStyle w:val="TagStyle"/>
          <w:rtl/>
        </w:rPr>
        <w:t xml:space="preserve"> </w:t>
      </w:r>
      <w:r>
        <w:rPr>
          <w:rtl/>
        </w:rPr>
        <w:t>אחמד טיבי (חד"ש-תע"ל):</w:t>
      </w:r>
      <w:r w:rsidRPr="00342E7F">
        <w:rPr>
          <w:rStyle w:val="TagStyle"/>
          <w:rtl/>
        </w:rPr>
        <w:t xml:space="preserve"> </w:t>
      </w:r>
      <w:r w:rsidRPr="00655A4F">
        <w:rPr>
          <w:rStyle w:val="TagStyle"/>
          <w:rtl/>
        </w:rPr>
        <w:t>&lt;&lt; דובר_המשך &gt;&gt;</w:t>
      </w:r>
      <w:r>
        <w:rPr>
          <w:rtl/>
        </w:rPr>
        <w:t xml:space="preserve">  </w:t>
      </w:r>
      <w:bookmarkEnd w:id="6331"/>
    </w:p>
    <w:p w:rsidR="00712037" w:rsidRDefault="00712037" w:rsidP="005F7B32">
      <w:pPr>
        <w:rPr>
          <w:rtl/>
          <w:lang w:eastAsia="he-IL"/>
        </w:rPr>
      </w:pPr>
    </w:p>
    <w:p w:rsidR="00712037" w:rsidRDefault="00712037" w:rsidP="0042096B">
      <w:pPr>
        <w:rPr>
          <w:rtl/>
          <w:lang w:eastAsia="he-IL"/>
        </w:rPr>
      </w:pPr>
      <w:bookmarkStart w:id="6332" w:name="_ETM_Q16_209000"/>
      <w:bookmarkEnd w:id="6332"/>
      <w:r>
        <w:rPr>
          <w:rFonts w:hint="cs"/>
          <w:rtl/>
          <w:lang w:eastAsia="he-IL"/>
        </w:rPr>
        <w:t xml:space="preserve">בעליל. </w:t>
      </w:r>
      <w:bookmarkStart w:id="6333" w:name="_ETM_Q16_210158"/>
      <w:bookmarkEnd w:id="6333"/>
    </w:p>
    <w:p w:rsidR="00712037" w:rsidRPr="00342E7F" w:rsidRDefault="00712037" w:rsidP="0042096B">
      <w:pPr>
        <w:rPr>
          <w:rtl/>
          <w:lang w:eastAsia="he-IL"/>
        </w:rPr>
      </w:pPr>
      <w:bookmarkStart w:id="6334" w:name="_ETM_Q16_210251"/>
      <w:bookmarkEnd w:id="6334"/>
    </w:p>
    <w:p w:rsidR="00712037" w:rsidRDefault="00712037" w:rsidP="0042096B">
      <w:pPr>
        <w:pStyle w:val="af5"/>
        <w:keepNext/>
        <w:rPr>
          <w:rtl/>
        </w:rPr>
      </w:pPr>
      <w:bookmarkStart w:id="6335" w:name="ET_interruption_5797_6"/>
      <w:r w:rsidRPr="00655A4F">
        <w:rPr>
          <w:rStyle w:val="TagStyle"/>
          <w:rtl/>
        </w:rPr>
        <w:t xml:space="preserve"> &lt;&lt; קריאה &gt;&gt;</w:t>
      </w:r>
      <w:r w:rsidRPr="000A412A">
        <w:rPr>
          <w:rStyle w:val="TagStyle"/>
          <w:rtl/>
        </w:rPr>
        <w:t xml:space="preserve"> </w:t>
      </w:r>
      <w:r>
        <w:rPr>
          <w:rtl/>
        </w:rPr>
        <w:t>יצחק פינדרוס (יהדות התורה):</w:t>
      </w:r>
      <w:r w:rsidRPr="000A412A">
        <w:rPr>
          <w:rStyle w:val="TagStyle"/>
          <w:rtl/>
        </w:rPr>
        <w:t xml:space="preserve"> </w:t>
      </w:r>
      <w:r w:rsidRPr="00655A4F">
        <w:rPr>
          <w:rStyle w:val="TagStyle"/>
          <w:rtl/>
        </w:rPr>
        <w:t>&lt;&lt; קריאה &gt;&gt;</w:t>
      </w:r>
      <w:r>
        <w:rPr>
          <w:rtl/>
        </w:rPr>
        <w:t xml:space="preserve">  </w:t>
      </w:r>
      <w:bookmarkEnd w:id="6335"/>
    </w:p>
    <w:p w:rsidR="00712037" w:rsidRDefault="00712037" w:rsidP="005F7B32">
      <w:pPr>
        <w:rPr>
          <w:rtl/>
          <w:lang w:eastAsia="he-IL"/>
        </w:rPr>
      </w:pPr>
    </w:p>
    <w:p w:rsidR="00712037" w:rsidRDefault="005F7B32" w:rsidP="0042096B">
      <w:pPr>
        <w:rPr>
          <w:rtl/>
          <w:lang w:eastAsia="he-IL"/>
        </w:rPr>
      </w:pPr>
      <w:r>
        <w:rPr>
          <w:rFonts w:hint="cs"/>
          <w:rtl/>
          <w:lang w:eastAsia="he-IL"/>
        </w:rPr>
        <w:t>– – –</w:t>
      </w:r>
      <w:r w:rsidR="00712037">
        <w:rPr>
          <w:rFonts w:hint="cs"/>
          <w:rtl/>
          <w:lang w:eastAsia="he-IL"/>
        </w:rPr>
        <w:t xml:space="preserve"> ביטל את עילת הסבירות </w:t>
      </w:r>
      <w:r>
        <w:rPr>
          <w:rFonts w:hint="cs"/>
          <w:rtl/>
          <w:lang w:eastAsia="he-IL"/>
        </w:rPr>
        <w:t>– – –</w:t>
      </w:r>
      <w:r w:rsidR="00712037">
        <w:rPr>
          <w:rFonts w:hint="cs"/>
          <w:rtl/>
          <w:lang w:eastAsia="he-IL"/>
        </w:rPr>
        <w:t xml:space="preserve">  </w:t>
      </w:r>
    </w:p>
    <w:p w:rsidR="00712037" w:rsidRDefault="00712037" w:rsidP="0042096B">
      <w:pPr>
        <w:rPr>
          <w:rtl/>
          <w:lang w:eastAsia="he-IL"/>
        </w:rPr>
      </w:pPr>
    </w:p>
    <w:p w:rsidR="00712037" w:rsidRDefault="00712037" w:rsidP="0042096B">
      <w:pPr>
        <w:pStyle w:val="-"/>
        <w:keepNext/>
        <w:rPr>
          <w:rtl/>
        </w:rPr>
      </w:pPr>
      <w:bookmarkStart w:id="6336" w:name="ET_speakercontinue_5264_7"/>
      <w:r w:rsidRPr="00655A4F">
        <w:rPr>
          <w:rStyle w:val="TagStyle"/>
          <w:rtl/>
        </w:rPr>
        <w:t xml:space="preserve"> &lt;&lt; דובר_המשך &gt;&gt;</w:t>
      </w:r>
      <w:r w:rsidRPr="000A412A">
        <w:rPr>
          <w:rStyle w:val="TagStyle"/>
          <w:rtl/>
        </w:rPr>
        <w:t xml:space="preserve"> </w:t>
      </w:r>
      <w:r>
        <w:rPr>
          <w:rtl/>
        </w:rPr>
        <w:t>אחמד טיבי (חד"ש-תע"ל):</w:t>
      </w:r>
      <w:r w:rsidRPr="000A412A">
        <w:rPr>
          <w:rStyle w:val="TagStyle"/>
          <w:rtl/>
        </w:rPr>
        <w:t xml:space="preserve"> </w:t>
      </w:r>
      <w:r w:rsidRPr="00655A4F">
        <w:rPr>
          <w:rStyle w:val="TagStyle"/>
          <w:rtl/>
        </w:rPr>
        <w:t>&lt;&lt; דובר_המשך &gt;&gt;</w:t>
      </w:r>
      <w:r>
        <w:rPr>
          <w:rtl/>
        </w:rPr>
        <w:t xml:space="preserve">  </w:t>
      </w:r>
      <w:bookmarkEnd w:id="6336"/>
    </w:p>
    <w:p w:rsidR="00712037" w:rsidRDefault="00712037" w:rsidP="005F7B32">
      <w:pPr>
        <w:rPr>
          <w:rtl/>
          <w:lang w:eastAsia="he-IL"/>
        </w:rPr>
      </w:pPr>
    </w:p>
    <w:p w:rsidR="00712037" w:rsidRDefault="00712037" w:rsidP="0042096B">
      <w:pPr>
        <w:rPr>
          <w:rtl/>
          <w:lang w:eastAsia="he-IL"/>
        </w:rPr>
      </w:pPr>
      <w:r>
        <w:rPr>
          <w:rFonts w:hint="cs"/>
          <w:rtl/>
          <w:lang w:eastAsia="he-IL"/>
        </w:rPr>
        <w:t>אבל</w:t>
      </w:r>
      <w:bookmarkStart w:id="6337" w:name="_ETM_Q16_216645"/>
      <w:bookmarkEnd w:id="6337"/>
      <w:r>
        <w:rPr>
          <w:rFonts w:hint="cs"/>
          <w:rtl/>
          <w:lang w:eastAsia="he-IL"/>
        </w:rPr>
        <w:t xml:space="preserve"> זה נכתב לפני </w:t>
      </w:r>
      <w:bookmarkStart w:id="6338" w:name="_ETM_Q16_214000"/>
      <w:bookmarkEnd w:id="6338"/>
      <w:r>
        <w:rPr>
          <w:rFonts w:hint="cs"/>
          <w:rtl/>
          <w:lang w:eastAsia="he-IL"/>
        </w:rPr>
        <w:t>ביטול עילת הסבירות. עכשיו, ניתנת עדיפות מעבר</w:t>
      </w:r>
      <w:bookmarkStart w:id="6339" w:name="_ETM_Q16_225000"/>
      <w:bookmarkEnd w:id="6339"/>
      <w:r>
        <w:rPr>
          <w:rFonts w:hint="cs"/>
          <w:rtl/>
          <w:lang w:eastAsia="he-IL"/>
        </w:rPr>
        <w:t xml:space="preserve"> לסביר לרפואה הפרטית, יושב-ראש ועדת הבריאות. כאן אני בא כדי לייעל את ההמתנה לתורים, את השירות הרפואי ברפואה הציבורית</w:t>
      </w:r>
      <w:bookmarkStart w:id="6340" w:name="_ETM_Q16_235000"/>
      <w:bookmarkEnd w:id="6340"/>
      <w:r>
        <w:rPr>
          <w:rFonts w:hint="cs"/>
          <w:rtl/>
          <w:lang w:eastAsia="he-IL"/>
        </w:rPr>
        <w:t xml:space="preserve"> </w:t>
      </w:r>
      <w:r w:rsidR="005F7B32">
        <w:rPr>
          <w:rFonts w:hint="cs"/>
          <w:rtl/>
          <w:lang w:eastAsia="he-IL"/>
        </w:rPr>
        <w:t>– – –</w:t>
      </w:r>
    </w:p>
    <w:p w:rsidR="00712037" w:rsidRDefault="00712037" w:rsidP="0042096B">
      <w:pPr>
        <w:rPr>
          <w:rtl/>
          <w:lang w:eastAsia="he-IL"/>
        </w:rPr>
      </w:pPr>
    </w:p>
    <w:p w:rsidR="00712037" w:rsidRDefault="00712037" w:rsidP="0042096B">
      <w:pPr>
        <w:pStyle w:val="af5"/>
        <w:keepNext/>
        <w:rPr>
          <w:rtl/>
        </w:rPr>
      </w:pPr>
      <w:bookmarkStart w:id="6341" w:name="ET_interruption_6447_9"/>
      <w:r w:rsidRPr="00655A4F">
        <w:rPr>
          <w:rStyle w:val="TagStyle"/>
          <w:rtl/>
        </w:rPr>
        <w:t xml:space="preserve"> &lt;&lt; קריאה &gt;&gt;</w:t>
      </w:r>
      <w:r w:rsidRPr="000A412A">
        <w:rPr>
          <w:rStyle w:val="TagStyle"/>
          <w:rtl/>
        </w:rPr>
        <w:t xml:space="preserve"> </w:t>
      </w:r>
      <w:r>
        <w:rPr>
          <w:rtl/>
        </w:rPr>
        <w:t>יונתן מישרקי (ש"ס):</w:t>
      </w:r>
      <w:r w:rsidRPr="000A412A">
        <w:rPr>
          <w:rStyle w:val="TagStyle"/>
          <w:rtl/>
        </w:rPr>
        <w:t xml:space="preserve"> </w:t>
      </w:r>
      <w:r w:rsidRPr="00655A4F">
        <w:rPr>
          <w:rStyle w:val="TagStyle"/>
          <w:rtl/>
        </w:rPr>
        <w:t>&lt;&lt; קריאה &gt;&gt;</w:t>
      </w:r>
      <w:r>
        <w:rPr>
          <w:rtl/>
        </w:rPr>
        <w:t xml:space="preserve">  </w:t>
      </w:r>
      <w:bookmarkEnd w:id="6341"/>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רק שאלה אחת: ברגע שאתה עושה חוק, הכול מסתדר? </w:t>
      </w:r>
    </w:p>
    <w:p w:rsidR="00712037" w:rsidRDefault="00712037" w:rsidP="0042096B">
      <w:pPr>
        <w:rPr>
          <w:rtl/>
          <w:lang w:eastAsia="he-IL"/>
        </w:rPr>
      </w:pPr>
    </w:p>
    <w:p w:rsidR="00712037" w:rsidRDefault="00712037" w:rsidP="0042096B">
      <w:pPr>
        <w:pStyle w:val="-"/>
        <w:keepNext/>
        <w:rPr>
          <w:rtl/>
        </w:rPr>
      </w:pPr>
      <w:bookmarkStart w:id="6342" w:name="ET_speakercontinue_5264_8"/>
      <w:r w:rsidRPr="00655A4F">
        <w:rPr>
          <w:rStyle w:val="TagStyle"/>
          <w:rtl/>
        </w:rPr>
        <w:t xml:space="preserve"> &lt;&lt; דובר_המשך &gt;&gt;</w:t>
      </w:r>
      <w:r w:rsidRPr="000A412A">
        <w:rPr>
          <w:rStyle w:val="TagStyle"/>
          <w:rtl/>
        </w:rPr>
        <w:t xml:space="preserve"> </w:t>
      </w:r>
      <w:r>
        <w:rPr>
          <w:rtl/>
        </w:rPr>
        <w:t>אחמד טיבי (חד"ש-תע"ל):</w:t>
      </w:r>
      <w:r w:rsidRPr="000A412A">
        <w:rPr>
          <w:rStyle w:val="TagStyle"/>
          <w:rtl/>
        </w:rPr>
        <w:t xml:space="preserve"> </w:t>
      </w:r>
      <w:r w:rsidRPr="00655A4F">
        <w:rPr>
          <w:rStyle w:val="TagStyle"/>
          <w:rtl/>
        </w:rPr>
        <w:t>&lt;&lt; דובר_המשך &gt;&gt;</w:t>
      </w:r>
      <w:r>
        <w:rPr>
          <w:rtl/>
        </w:rPr>
        <w:t xml:space="preserve">  </w:t>
      </w:r>
      <w:bookmarkEnd w:id="6342"/>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אני אמרתי את זה? אני לא אמרתי את זה. אבל זה יקצר את התורים במערכת הבריאות. זה יבטל </w:t>
      </w:r>
      <w:bookmarkStart w:id="6343" w:name="_ETM_Q16_252000"/>
      <w:bookmarkEnd w:id="6343"/>
      <w:r>
        <w:rPr>
          <w:rFonts w:hint="cs"/>
          <w:rtl/>
          <w:lang w:eastAsia="he-IL"/>
        </w:rPr>
        <w:t xml:space="preserve">את האפליה בין מרכז לפריפריה. </w:t>
      </w:r>
    </w:p>
    <w:p w:rsidR="00712037" w:rsidRDefault="00712037" w:rsidP="0042096B">
      <w:pPr>
        <w:rPr>
          <w:rtl/>
          <w:lang w:eastAsia="he-IL"/>
        </w:rPr>
      </w:pPr>
    </w:p>
    <w:p w:rsidR="00712037" w:rsidRDefault="00712037" w:rsidP="0042096B">
      <w:pPr>
        <w:pStyle w:val="af5"/>
        <w:keepNext/>
        <w:rPr>
          <w:rtl/>
        </w:rPr>
      </w:pPr>
      <w:bookmarkStart w:id="6344" w:name="ET_interruption_6345_59"/>
      <w:r w:rsidRPr="002478D9">
        <w:rPr>
          <w:rStyle w:val="TagStyle"/>
          <w:rtl/>
        </w:rPr>
        <w:t xml:space="preserve"> &lt;&lt; קריאה &gt;&gt; </w:t>
      </w:r>
      <w:r>
        <w:rPr>
          <w:rtl/>
        </w:rPr>
        <w:t>טלי גוטליב (הליכוד):</w:t>
      </w:r>
      <w:r w:rsidRPr="002478D9">
        <w:rPr>
          <w:rStyle w:val="TagStyle"/>
          <w:rtl/>
        </w:rPr>
        <w:t xml:space="preserve"> &lt;&lt; קריאה &gt;&gt;</w:t>
      </w:r>
      <w:r>
        <w:rPr>
          <w:rtl/>
        </w:rPr>
        <w:t xml:space="preserve">   </w:t>
      </w:r>
      <w:bookmarkEnd w:id="6344"/>
    </w:p>
    <w:p w:rsidR="00712037" w:rsidRDefault="00712037" w:rsidP="005F7B32">
      <w:pPr>
        <w:rPr>
          <w:rtl/>
          <w:lang w:eastAsia="he-IL"/>
        </w:rPr>
      </w:pPr>
    </w:p>
    <w:p w:rsidR="00712037" w:rsidRDefault="005F7B32" w:rsidP="0042096B">
      <w:pPr>
        <w:rPr>
          <w:rtl/>
          <w:lang w:eastAsia="he-IL"/>
        </w:rPr>
      </w:pPr>
      <w:r>
        <w:rPr>
          <w:rFonts w:hint="cs"/>
          <w:rtl/>
          <w:lang w:eastAsia="he-IL"/>
        </w:rPr>
        <w:t>– – –</w:t>
      </w:r>
      <w:r w:rsidR="00712037">
        <w:rPr>
          <w:rFonts w:hint="cs"/>
          <w:rtl/>
          <w:lang w:eastAsia="he-IL"/>
        </w:rPr>
        <w:t xml:space="preserve"> </w:t>
      </w:r>
    </w:p>
    <w:p w:rsidR="00712037" w:rsidRDefault="00712037" w:rsidP="0042096B">
      <w:pPr>
        <w:rPr>
          <w:rtl/>
          <w:lang w:eastAsia="he-IL"/>
        </w:rPr>
      </w:pPr>
    </w:p>
    <w:p w:rsidR="00712037" w:rsidRDefault="00712037" w:rsidP="0042096B">
      <w:pPr>
        <w:pStyle w:val="af5"/>
        <w:keepNext/>
        <w:rPr>
          <w:rtl/>
        </w:rPr>
      </w:pPr>
      <w:bookmarkStart w:id="6345" w:name="ET_interruption_6447_10"/>
      <w:r w:rsidRPr="00655A4F">
        <w:rPr>
          <w:rStyle w:val="TagStyle"/>
          <w:rtl/>
        </w:rPr>
        <w:t xml:space="preserve"> &lt;&lt; קריאה &gt;&gt;</w:t>
      </w:r>
      <w:r w:rsidRPr="000A412A">
        <w:rPr>
          <w:rStyle w:val="TagStyle"/>
          <w:rtl/>
        </w:rPr>
        <w:t xml:space="preserve"> </w:t>
      </w:r>
      <w:r>
        <w:rPr>
          <w:rtl/>
        </w:rPr>
        <w:t>יונתן מישרקי (ש"ס):</w:t>
      </w:r>
      <w:r w:rsidRPr="000A412A">
        <w:rPr>
          <w:rStyle w:val="TagStyle"/>
          <w:rtl/>
        </w:rPr>
        <w:t xml:space="preserve"> </w:t>
      </w:r>
      <w:r w:rsidRPr="00655A4F">
        <w:rPr>
          <w:rStyle w:val="TagStyle"/>
          <w:rtl/>
        </w:rPr>
        <w:t>&lt;&lt; קריאה &gt;&gt;</w:t>
      </w:r>
      <w:r>
        <w:rPr>
          <w:rtl/>
        </w:rPr>
        <w:t xml:space="preserve">  </w:t>
      </w:r>
      <w:bookmarkEnd w:id="6345"/>
    </w:p>
    <w:p w:rsidR="00712037" w:rsidRDefault="00712037" w:rsidP="005F7B32">
      <w:pPr>
        <w:rPr>
          <w:rtl/>
          <w:lang w:eastAsia="he-IL"/>
        </w:rPr>
      </w:pPr>
    </w:p>
    <w:p w:rsidR="00712037" w:rsidRDefault="005F7B32" w:rsidP="0042096B">
      <w:pPr>
        <w:rPr>
          <w:rtl/>
          <w:lang w:eastAsia="he-IL"/>
        </w:rPr>
      </w:pPr>
      <w:r>
        <w:rPr>
          <w:rFonts w:hint="cs"/>
          <w:rtl/>
          <w:lang w:eastAsia="he-IL"/>
        </w:rPr>
        <w:t>– – –</w:t>
      </w:r>
      <w:r w:rsidR="00712037">
        <w:rPr>
          <w:rFonts w:hint="cs"/>
          <w:rtl/>
          <w:lang w:eastAsia="he-IL"/>
        </w:rPr>
        <w:t xml:space="preserve"> עכשיו לילה, זה משנה את המציאות</w:t>
      </w:r>
      <w:bookmarkStart w:id="6346" w:name="_ETM_Q16_257000"/>
      <w:bookmarkEnd w:id="6346"/>
      <w:r w:rsidR="00712037">
        <w:rPr>
          <w:rFonts w:hint="cs"/>
          <w:rtl/>
          <w:lang w:eastAsia="he-IL"/>
        </w:rPr>
        <w:t xml:space="preserve"> </w:t>
      </w:r>
      <w:r>
        <w:rPr>
          <w:rFonts w:hint="cs"/>
          <w:rtl/>
          <w:lang w:eastAsia="he-IL"/>
        </w:rPr>
        <w:t>– – –</w:t>
      </w:r>
      <w:r w:rsidR="00712037">
        <w:rPr>
          <w:rFonts w:hint="cs"/>
          <w:rtl/>
          <w:lang w:eastAsia="he-IL"/>
        </w:rPr>
        <w:t xml:space="preserve"> </w:t>
      </w:r>
    </w:p>
    <w:p w:rsidR="00712037" w:rsidRDefault="00712037" w:rsidP="0042096B">
      <w:pPr>
        <w:rPr>
          <w:rtl/>
          <w:lang w:eastAsia="he-IL"/>
        </w:rPr>
      </w:pPr>
    </w:p>
    <w:p w:rsidR="00712037" w:rsidRDefault="00712037" w:rsidP="0042096B">
      <w:pPr>
        <w:pStyle w:val="-"/>
        <w:keepNext/>
        <w:rPr>
          <w:rtl/>
        </w:rPr>
      </w:pPr>
      <w:bookmarkStart w:id="6347" w:name="ET_speakercontinue_5264_32"/>
      <w:r w:rsidRPr="00655A4F">
        <w:rPr>
          <w:rStyle w:val="TagStyle"/>
          <w:rtl/>
        </w:rPr>
        <w:t xml:space="preserve"> &lt;&lt; דובר_המשך &gt;&gt;</w:t>
      </w:r>
      <w:r w:rsidRPr="00342E7F">
        <w:rPr>
          <w:rStyle w:val="TagStyle"/>
          <w:rtl/>
        </w:rPr>
        <w:t xml:space="preserve"> </w:t>
      </w:r>
      <w:r>
        <w:rPr>
          <w:rtl/>
        </w:rPr>
        <w:t>אחמד טיבי (חד"ש-תע"ל):</w:t>
      </w:r>
      <w:r w:rsidRPr="00342E7F">
        <w:rPr>
          <w:rStyle w:val="TagStyle"/>
          <w:rtl/>
        </w:rPr>
        <w:t xml:space="preserve"> </w:t>
      </w:r>
      <w:r w:rsidRPr="00655A4F">
        <w:rPr>
          <w:rStyle w:val="TagStyle"/>
          <w:rtl/>
        </w:rPr>
        <w:t>&lt;&lt; דובר_המשך &gt;&gt;</w:t>
      </w:r>
      <w:r>
        <w:rPr>
          <w:rtl/>
        </w:rPr>
        <w:t xml:space="preserve">  </w:t>
      </w:r>
      <w:bookmarkEnd w:id="6347"/>
    </w:p>
    <w:p w:rsidR="00712037" w:rsidRDefault="00712037" w:rsidP="005F7B32">
      <w:pPr>
        <w:rPr>
          <w:rtl/>
          <w:lang w:eastAsia="he-IL"/>
        </w:rPr>
      </w:pPr>
    </w:p>
    <w:p w:rsidR="00712037" w:rsidRDefault="00712037" w:rsidP="0042096B">
      <w:pPr>
        <w:rPr>
          <w:rtl/>
          <w:lang w:eastAsia="he-IL"/>
        </w:rPr>
      </w:pPr>
      <w:bookmarkStart w:id="6348" w:name="_ETM_Q16_259000"/>
      <w:bookmarkEnd w:id="6348"/>
      <w:r>
        <w:rPr>
          <w:rFonts w:hint="cs"/>
          <w:rtl/>
          <w:lang w:eastAsia="he-IL"/>
        </w:rPr>
        <w:t xml:space="preserve">נכון. </w:t>
      </w:r>
    </w:p>
    <w:p w:rsidR="00712037" w:rsidRDefault="00712037" w:rsidP="0042096B">
      <w:pPr>
        <w:rPr>
          <w:rtl/>
          <w:lang w:eastAsia="he-IL"/>
        </w:rPr>
      </w:pPr>
    </w:p>
    <w:p w:rsidR="00712037" w:rsidRDefault="00712037" w:rsidP="0042096B">
      <w:pPr>
        <w:pStyle w:val="af6"/>
        <w:keepNext/>
        <w:rPr>
          <w:rtl/>
        </w:rPr>
      </w:pPr>
      <w:r w:rsidRPr="00655A4F">
        <w:rPr>
          <w:rStyle w:val="TagStyle"/>
          <w:rtl/>
        </w:rPr>
        <w:t xml:space="preserve"> &lt;&lt; יור &gt;&gt;</w:t>
      </w:r>
      <w:r w:rsidRPr="00342E7F">
        <w:rPr>
          <w:rStyle w:val="TagStyle"/>
          <w:rtl/>
        </w:rPr>
        <w:t xml:space="preserve"> </w:t>
      </w:r>
      <w:r>
        <w:rPr>
          <w:rtl/>
        </w:rPr>
        <w:t>היו"ר משה סולומון:</w:t>
      </w:r>
      <w:r w:rsidRPr="00342E7F">
        <w:rPr>
          <w:rStyle w:val="TagStyle"/>
          <w:rtl/>
        </w:rPr>
        <w:t xml:space="preserve"> </w:t>
      </w:r>
      <w:r w:rsidRPr="00655A4F">
        <w:rPr>
          <w:rStyle w:val="TagStyle"/>
          <w:rtl/>
        </w:rPr>
        <w:t>&lt;&lt; יור &gt;&gt;</w:t>
      </w:r>
      <w:r>
        <w:rPr>
          <w:rtl/>
        </w:rPr>
        <w:t xml:space="preserve">  </w:t>
      </w:r>
    </w:p>
    <w:p w:rsidR="00712037" w:rsidRDefault="00712037" w:rsidP="005F7B32">
      <w:pPr>
        <w:rPr>
          <w:rtl/>
          <w:lang w:eastAsia="he-IL"/>
        </w:rPr>
      </w:pPr>
    </w:p>
    <w:p w:rsidR="00712037" w:rsidRDefault="00712037" w:rsidP="0042096B">
      <w:pPr>
        <w:rPr>
          <w:rtl/>
          <w:lang w:eastAsia="he-IL"/>
        </w:rPr>
      </w:pPr>
      <w:r>
        <w:rPr>
          <w:rFonts w:hint="cs"/>
          <w:rtl/>
          <w:lang w:eastAsia="he-IL"/>
        </w:rPr>
        <w:t>המשמעות</w:t>
      </w:r>
      <w:bookmarkStart w:id="6349" w:name="_ETM_Q16_258000"/>
      <w:bookmarkEnd w:id="6349"/>
      <w:r>
        <w:rPr>
          <w:rFonts w:hint="cs"/>
          <w:rtl/>
          <w:lang w:eastAsia="he-IL"/>
        </w:rPr>
        <w:t xml:space="preserve"> היא שאם יש חקיקה, יהיו יותר מיטות, יותר רופאים, זה מה שהוא אומר. </w:t>
      </w:r>
    </w:p>
    <w:p w:rsidR="00712037" w:rsidRDefault="00712037" w:rsidP="0042096B">
      <w:pPr>
        <w:rPr>
          <w:rtl/>
          <w:lang w:eastAsia="he-IL"/>
        </w:rPr>
      </w:pPr>
    </w:p>
    <w:p w:rsidR="00712037" w:rsidRDefault="00712037" w:rsidP="0042096B">
      <w:pPr>
        <w:pStyle w:val="af5"/>
        <w:keepNext/>
        <w:rPr>
          <w:rtl/>
        </w:rPr>
      </w:pPr>
      <w:bookmarkStart w:id="6350" w:name="ET_interruption_6553_35"/>
      <w:r w:rsidRPr="00655A4F">
        <w:rPr>
          <w:rStyle w:val="TagStyle"/>
          <w:rtl/>
        </w:rPr>
        <w:t xml:space="preserve"> &lt;&lt; קריאה &gt;&gt;</w:t>
      </w:r>
      <w:r w:rsidRPr="00342E7F">
        <w:rPr>
          <w:rStyle w:val="TagStyle"/>
          <w:rtl/>
        </w:rPr>
        <w:t xml:space="preserve"> </w:t>
      </w:r>
      <w:r>
        <w:rPr>
          <w:rtl/>
        </w:rPr>
        <w:t>שר הפנים משה ארבל:</w:t>
      </w:r>
      <w:r w:rsidRPr="00342E7F">
        <w:rPr>
          <w:rStyle w:val="TagStyle"/>
          <w:rtl/>
        </w:rPr>
        <w:t xml:space="preserve"> </w:t>
      </w:r>
      <w:r w:rsidRPr="00655A4F">
        <w:rPr>
          <w:rStyle w:val="TagStyle"/>
          <w:rtl/>
        </w:rPr>
        <w:t>&lt;&lt; קריאה &gt;&gt;</w:t>
      </w:r>
      <w:r>
        <w:rPr>
          <w:rtl/>
        </w:rPr>
        <w:t xml:space="preserve">  </w:t>
      </w:r>
      <w:bookmarkEnd w:id="6350"/>
    </w:p>
    <w:p w:rsidR="00712037" w:rsidRDefault="00712037" w:rsidP="005F7B32">
      <w:pPr>
        <w:rPr>
          <w:rtl/>
          <w:lang w:eastAsia="he-IL"/>
        </w:rPr>
      </w:pPr>
    </w:p>
    <w:p w:rsidR="00712037" w:rsidRDefault="00712037" w:rsidP="0042096B">
      <w:pPr>
        <w:rPr>
          <w:rtl/>
          <w:lang w:eastAsia="he-IL"/>
        </w:rPr>
      </w:pPr>
      <w:bookmarkStart w:id="6351" w:name="_ETM_Q16_265000"/>
      <w:bookmarkEnd w:id="6351"/>
      <w:r>
        <w:rPr>
          <w:rFonts w:hint="cs"/>
          <w:rtl/>
          <w:lang w:eastAsia="he-IL"/>
        </w:rPr>
        <w:t xml:space="preserve">למה צריך חקיקה </w:t>
      </w:r>
      <w:r w:rsidR="005F7B32">
        <w:rPr>
          <w:rFonts w:hint="cs"/>
          <w:rtl/>
          <w:lang w:eastAsia="he-IL"/>
        </w:rPr>
        <w:t>– – –</w:t>
      </w:r>
      <w:r>
        <w:rPr>
          <w:rFonts w:hint="cs"/>
          <w:rtl/>
          <w:lang w:eastAsia="he-IL"/>
        </w:rPr>
        <w:t xml:space="preserve"> </w:t>
      </w:r>
    </w:p>
    <w:p w:rsidR="00712037" w:rsidRDefault="00712037" w:rsidP="0042096B">
      <w:pPr>
        <w:rPr>
          <w:rtl/>
          <w:lang w:eastAsia="he-IL"/>
        </w:rPr>
      </w:pPr>
      <w:bookmarkStart w:id="6352" w:name="_ETM_Q16_263000"/>
      <w:bookmarkEnd w:id="6352"/>
    </w:p>
    <w:p w:rsidR="00712037" w:rsidRDefault="00712037" w:rsidP="0042096B">
      <w:pPr>
        <w:pStyle w:val="-"/>
        <w:keepNext/>
        <w:rPr>
          <w:rtl/>
        </w:rPr>
      </w:pPr>
      <w:bookmarkStart w:id="6353" w:name="ET_speakercontinue_5264_36"/>
      <w:r w:rsidRPr="00655A4F">
        <w:rPr>
          <w:rStyle w:val="TagStyle"/>
          <w:rtl/>
        </w:rPr>
        <w:t xml:space="preserve"> &lt;&lt; דובר_המשך &gt;&gt;</w:t>
      </w:r>
      <w:r w:rsidRPr="00342E7F">
        <w:rPr>
          <w:rStyle w:val="TagStyle"/>
          <w:rtl/>
        </w:rPr>
        <w:t xml:space="preserve"> </w:t>
      </w:r>
      <w:r>
        <w:rPr>
          <w:rtl/>
        </w:rPr>
        <w:t>אחמד טיבי (חד"ש-תע"ל):</w:t>
      </w:r>
      <w:r w:rsidRPr="00342E7F">
        <w:rPr>
          <w:rStyle w:val="TagStyle"/>
          <w:rtl/>
        </w:rPr>
        <w:t xml:space="preserve"> </w:t>
      </w:r>
      <w:r w:rsidRPr="00655A4F">
        <w:rPr>
          <w:rStyle w:val="TagStyle"/>
          <w:rtl/>
        </w:rPr>
        <w:t>&lt;&lt; דובר_המשך &gt;&gt;</w:t>
      </w:r>
      <w:r>
        <w:rPr>
          <w:rtl/>
        </w:rPr>
        <w:t xml:space="preserve">  </w:t>
      </w:r>
      <w:bookmarkEnd w:id="6353"/>
    </w:p>
    <w:p w:rsidR="00712037" w:rsidRDefault="00712037" w:rsidP="005F7B32">
      <w:pPr>
        <w:rPr>
          <w:rtl/>
          <w:lang w:eastAsia="he-IL"/>
        </w:rPr>
      </w:pPr>
    </w:p>
    <w:p w:rsidR="00712037" w:rsidRDefault="00712037" w:rsidP="0042096B">
      <w:pPr>
        <w:rPr>
          <w:rtl/>
          <w:lang w:eastAsia="he-IL"/>
        </w:rPr>
      </w:pPr>
      <w:bookmarkStart w:id="6354" w:name="_ETM_Q16_264000"/>
      <w:bookmarkEnd w:id="6354"/>
      <w:r>
        <w:rPr>
          <w:rFonts w:hint="cs"/>
          <w:rtl/>
          <w:lang w:eastAsia="he-IL"/>
        </w:rPr>
        <w:t xml:space="preserve">ניסינו, ניסינו כל </w:t>
      </w:r>
      <w:bookmarkStart w:id="6355" w:name="_ETM_Q16_268000"/>
      <w:bookmarkEnd w:id="6355"/>
      <w:r>
        <w:rPr>
          <w:rFonts w:hint="cs"/>
          <w:rtl/>
          <w:lang w:eastAsia="he-IL"/>
        </w:rPr>
        <w:t xml:space="preserve">הזמן. ניסינו. המצב כרוני. ניסינו. חייבים תקציבים, חייבים תקנים לרופאים </w:t>
      </w:r>
      <w:bookmarkStart w:id="6356" w:name="_ETM_Q16_275000"/>
      <w:bookmarkEnd w:id="6356"/>
      <w:r>
        <w:rPr>
          <w:rFonts w:hint="cs"/>
          <w:rtl/>
          <w:lang w:eastAsia="he-IL"/>
        </w:rPr>
        <w:t xml:space="preserve">בפריפריה, חייבים יותר מיטות. גם הקופות צריכות להתייעל. </w:t>
      </w:r>
    </w:p>
    <w:p w:rsidR="00712037" w:rsidRDefault="00712037" w:rsidP="0042096B">
      <w:pPr>
        <w:rPr>
          <w:rtl/>
          <w:lang w:eastAsia="he-IL"/>
        </w:rPr>
      </w:pPr>
    </w:p>
    <w:p w:rsidR="00712037" w:rsidRDefault="00712037" w:rsidP="0042096B">
      <w:pPr>
        <w:pStyle w:val="af5"/>
        <w:rPr>
          <w:rtl/>
        </w:rPr>
      </w:pPr>
      <w:bookmarkStart w:id="6357" w:name="ET_interruption_6345_60"/>
      <w:r w:rsidRPr="002478D9">
        <w:rPr>
          <w:rStyle w:val="TagStyle"/>
          <w:rtl/>
        </w:rPr>
        <w:t xml:space="preserve"> &lt;&lt; קריאה &gt;&gt;</w:t>
      </w:r>
      <w:r w:rsidRPr="00342E7F">
        <w:rPr>
          <w:rStyle w:val="TagStyle"/>
          <w:rtl/>
        </w:rPr>
        <w:t xml:space="preserve"> </w:t>
      </w:r>
      <w:r>
        <w:rPr>
          <w:rtl/>
        </w:rPr>
        <w:t>טלי גוטליב (הליכוד):</w:t>
      </w:r>
      <w:r w:rsidRPr="00342E7F">
        <w:rPr>
          <w:rStyle w:val="TagStyle"/>
          <w:rtl/>
        </w:rPr>
        <w:t xml:space="preserve"> </w:t>
      </w:r>
      <w:r w:rsidRPr="002478D9">
        <w:rPr>
          <w:rStyle w:val="TagStyle"/>
          <w:rtl/>
        </w:rPr>
        <w:t>&lt;&lt; קריאה &gt;&gt;</w:t>
      </w:r>
      <w:bookmarkEnd w:id="6357"/>
      <w:r w:rsidRPr="002478D9">
        <w:rPr>
          <w:rStyle w:val="TagStyle"/>
          <w:rtl/>
        </w:rPr>
        <w:t xml:space="preserve"> </w:t>
      </w:r>
      <w:r>
        <w:rPr>
          <w:rtl/>
        </w:rPr>
        <w:t xml:space="preserve">  </w:t>
      </w:r>
    </w:p>
    <w:p w:rsidR="00712037" w:rsidRDefault="00712037" w:rsidP="0042096B">
      <w:pPr>
        <w:rPr>
          <w:rtl/>
          <w:lang w:eastAsia="he-IL"/>
        </w:rPr>
      </w:pPr>
    </w:p>
    <w:p w:rsidR="00712037" w:rsidRDefault="00712037" w:rsidP="005F7B32">
      <w:pPr>
        <w:rPr>
          <w:rtl/>
          <w:lang w:eastAsia="he-IL"/>
        </w:rPr>
      </w:pPr>
      <w:r>
        <w:rPr>
          <w:rFonts w:hint="cs"/>
          <w:rtl/>
          <w:lang w:eastAsia="he-IL"/>
        </w:rPr>
        <w:t>אבל אי-אפשר לחוקק את זה בחוק</w:t>
      </w:r>
      <w:bookmarkStart w:id="6358" w:name="_ETM_Q16_304018"/>
      <w:bookmarkEnd w:id="6358"/>
      <w:r w:rsidR="005F7B32">
        <w:rPr>
          <w:rFonts w:hint="cs"/>
          <w:rtl/>
          <w:lang w:eastAsia="he-IL"/>
        </w:rPr>
        <w:t xml:space="preserve"> – – –</w:t>
      </w:r>
      <w:r>
        <w:rPr>
          <w:rFonts w:hint="cs"/>
          <w:rtl/>
          <w:lang w:eastAsia="he-IL"/>
        </w:rPr>
        <w:t xml:space="preserve"> </w:t>
      </w:r>
    </w:p>
    <w:p w:rsidR="00712037" w:rsidRDefault="00712037" w:rsidP="0042096B">
      <w:pPr>
        <w:rPr>
          <w:rtl/>
          <w:lang w:eastAsia="he-IL"/>
        </w:rPr>
      </w:pPr>
    </w:p>
    <w:p w:rsidR="00712037" w:rsidRDefault="00712037" w:rsidP="0042096B">
      <w:pPr>
        <w:pStyle w:val="-"/>
        <w:keepNext/>
        <w:rPr>
          <w:rtl/>
        </w:rPr>
      </w:pPr>
      <w:r w:rsidRPr="00655A4F">
        <w:rPr>
          <w:rStyle w:val="TagStyle"/>
          <w:rtl/>
        </w:rPr>
        <w:t>&lt;&lt; דובר_המשך &gt;&gt;</w:t>
      </w:r>
      <w:r w:rsidRPr="00342E7F">
        <w:rPr>
          <w:rStyle w:val="TagStyle"/>
          <w:rtl/>
        </w:rPr>
        <w:t xml:space="preserve"> </w:t>
      </w:r>
      <w:r>
        <w:rPr>
          <w:rtl/>
        </w:rPr>
        <w:t>אחמד טיבי (חד"ש-תע"ל):</w:t>
      </w:r>
      <w:r w:rsidRPr="00342E7F">
        <w:rPr>
          <w:rStyle w:val="TagStyle"/>
          <w:rtl/>
        </w:rPr>
        <w:t xml:space="preserve"> </w:t>
      </w:r>
      <w:r w:rsidRPr="00655A4F">
        <w:rPr>
          <w:rStyle w:val="TagStyle"/>
          <w:rtl/>
        </w:rPr>
        <w:t>&lt;&lt; דובר_המשך &gt;&gt;</w:t>
      </w:r>
      <w:r>
        <w:rPr>
          <w:rtl/>
        </w:rPr>
        <w:t xml:space="preserve">  </w:t>
      </w:r>
    </w:p>
    <w:p w:rsidR="00712037" w:rsidRPr="002478D9" w:rsidRDefault="00712037" w:rsidP="0042096B">
      <w:pPr>
        <w:rPr>
          <w:rtl/>
          <w:lang w:eastAsia="he-IL"/>
        </w:rPr>
      </w:pPr>
    </w:p>
    <w:p w:rsidR="00712037" w:rsidRDefault="00712037" w:rsidP="0042096B">
      <w:pPr>
        <w:rPr>
          <w:rtl/>
          <w:lang w:eastAsia="he-IL"/>
        </w:rPr>
      </w:pPr>
      <w:r>
        <w:rPr>
          <w:rFonts w:hint="cs"/>
          <w:rtl/>
          <w:lang w:eastAsia="he-IL"/>
        </w:rPr>
        <w:t xml:space="preserve">הרפואה </w:t>
      </w:r>
      <w:bookmarkStart w:id="6359" w:name="_ETM_Q16_284000"/>
      <w:bookmarkEnd w:id="6359"/>
      <w:r>
        <w:rPr>
          <w:rFonts w:hint="cs"/>
          <w:rtl/>
          <w:lang w:eastAsia="he-IL"/>
        </w:rPr>
        <w:t xml:space="preserve">הציבורית יותר חשובה מכל דבר. הממשק עם האזרח הוא </w:t>
      </w:r>
      <w:bookmarkStart w:id="6360" w:name="_ETM_Q16_288000"/>
      <w:bookmarkEnd w:id="6360"/>
      <w:r>
        <w:rPr>
          <w:rFonts w:hint="cs"/>
          <w:rtl/>
          <w:lang w:eastAsia="he-IL"/>
        </w:rPr>
        <w:t xml:space="preserve">ברפואה הציבורית יותר מאשר ברפואה הפרטית. בלי חוק זה לא </w:t>
      </w:r>
      <w:bookmarkStart w:id="6361" w:name="_ETM_Q16_292000"/>
      <w:bookmarkEnd w:id="6361"/>
      <w:r>
        <w:rPr>
          <w:rFonts w:hint="cs"/>
          <w:rtl/>
          <w:lang w:eastAsia="he-IL"/>
        </w:rPr>
        <w:t xml:space="preserve">מסתדר, מה לעשות. לכן, אני מקווה שתתייחסו באופן ענייני, </w:t>
      </w:r>
      <w:bookmarkStart w:id="6362" w:name="_ETM_Q16_299000"/>
      <w:bookmarkEnd w:id="6362"/>
      <w:r>
        <w:rPr>
          <w:rFonts w:hint="cs"/>
          <w:rtl/>
          <w:lang w:eastAsia="he-IL"/>
        </w:rPr>
        <w:t>כבוד היושב-ראש, להצעה הזאת</w:t>
      </w:r>
      <w:r w:rsidR="00985191">
        <w:rPr>
          <w:rFonts w:hint="cs"/>
          <w:rtl/>
          <w:lang w:eastAsia="he-IL"/>
        </w:rPr>
        <w:t>,</w:t>
      </w:r>
      <w:r>
        <w:rPr>
          <w:rFonts w:hint="cs"/>
          <w:rtl/>
          <w:lang w:eastAsia="he-IL"/>
        </w:rPr>
        <w:t xml:space="preserve"> כדי לייעל את שירות הרפואה הציבורי בישראל. </w:t>
      </w:r>
    </w:p>
    <w:p w:rsidR="00712037" w:rsidRDefault="00712037" w:rsidP="0042096B">
      <w:pPr>
        <w:rPr>
          <w:rtl/>
          <w:lang w:eastAsia="he-IL"/>
        </w:rPr>
      </w:pPr>
    </w:p>
    <w:p w:rsidR="00712037" w:rsidRDefault="00712037" w:rsidP="0042096B">
      <w:pPr>
        <w:pStyle w:val="af5"/>
        <w:keepNext/>
        <w:rPr>
          <w:rtl/>
        </w:rPr>
      </w:pPr>
      <w:bookmarkStart w:id="6363" w:name="ET_interruption_6345_37"/>
      <w:r w:rsidRPr="00655A4F">
        <w:rPr>
          <w:rStyle w:val="TagStyle"/>
          <w:rtl/>
        </w:rPr>
        <w:t xml:space="preserve"> &lt;&lt; קריאה &gt;&gt;</w:t>
      </w:r>
      <w:r w:rsidRPr="00342E7F">
        <w:rPr>
          <w:rStyle w:val="TagStyle"/>
          <w:rtl/>
        </w:rPr>
        <w:t xml:space="preserve"> </w:t>
      </w:r>
      <w:r>
        <w:rPr>
          <w:rtl/>
        </w:rPr>
        <w:t>טלי גוטליב (הליכוד):</w:t>
      </w:r>
      <w:r w:rsidRPr="00342E7F">
        <w:rPr>
          <w:rStyle w:val="TagStyle"/>
          <w:rtl/>
        </w:rPr>
        <w:t xml:space="preserve"> </w:t>
      </w:r>
      <w:r w:rsidRPr="00655A4F">
        <w:rPr>
          <w:rStyle w:val="TagStyle"/>
          <w:rtl/>
        </w:rPr>
        <w:t>&lt;&lt; קריאה &gt;&gt;</w:t>
      </w:r>
      <w:r>
        <w:rPr>
          <w:rtl/>
        </w:rPr>
        <w:t xml:space="preserve">  </w:t>
      </w:r>
      <w:bookmarkEnd w:id="6363"/>
    </w:p>
    <w:p w:rsidR="00712037" w:rsidRDefault="00712037" w:rsidP="005F7B32">
      <w:pPr>
        <w:rPr>
          <w:rtl/>
          <w:lang w:eastAsia="he-IL"/>
        </w:rPr>
      </w:pPr>
    </w:p>
    <w:p w:rsidR="00712037" w:rsidRDefault="00712037" w:rsidP="0042096B">
      <w:pPr>
        <w:rPr>
          <w:rtl/>
          <w:lang w:eastAsia="he-IL"/>
        </w:rPr>
      </w:pPr>
      <w:bookmarkStart w:id="6364" w:name="_ETM_Q16_312000"/>
      <w:bookmarkEnd w:id="6364"/>
      <w:r>
        <w:rPr>
          <w:rFonts w:hint="cs"/>
          <w:rtl/>
          <w:lang w:eastAsia="he-IL"/>
        </w:rPr>
        <w:t xml:space="preserve">אי-אפשר לחוקק חוק לקיצור תורים. גם אנחנו רוצים קיצור תורים, אי-אפשר לחוקק את זה בחוק </w:t>
      </w:r>
      <w:r w:rsidR="005F7B32">
        <w:rPr>
          <w:rFonts w:hint="cs"/>
          <w:rtl/>
          <w:lang w:eastAsia="he-IL"/>
        </w:rPr>
        <w:t>– – –</w:t>
      </w:r>
      <w:r>
        <w:rPr>
          <w:rFonts w:hint="cs"/>
          <w:rtl/>
          <w:lang w:eastAsia="he-IL"/>
        </w:rPr>
        <w:t xml:space="preserve"> באמת. </w:t>
      </w:r>
      <w:bookmarkStart w:id="6365" w:name="_ETM_Q16_321000"/>
      <w:bookmarkEnd w:id="6365"/>
      <w:r>
        <w:rPr>
          <w:rFonts w:hint="cs"/>
          <w:rtl/>
          <w:lang w:eastAsia="he-IL"/>
        </w:rPr>
        <w:t xml:space="preserve">אני רוצה חוק שהכול יהיה פה מושלם, אז אני יכולה לחוקק </w:t>
      </w:r>
      <w:bookmarkStart w:id="6366" w:name="_ETM_Q16_328000"/>
      <w:bookmarkEnd w:id="6366"/>
      <w:r>
        <w:rPr>
          <w:rFonts w:hint="cs"/>
          <w:rtl/>
          <w:lang w:eastAsia="he-IL"/>
        </w:rPr>
        <w:t xml:space="preserve">את זה? </w:t>
      </w:r>
    </w:p>
    <w:p w:rsidR="00712037" w:rsidRPr="00342E7F" w:rsidRDefault="00712037" w:rsidP="0042096B">
      <w:pPr>
        <w:rPr>
          <w:rtl/>
          <w:lang w:eastAsia="he-IL"/>
        </w:rPr>
      </w:pPr>
      <w:bookmarkStart w:id="6367" w:name="_ETM_Q16_315000"/>
      <w:bookmarkEnd w:id="6367"/>
    </w:p>
    <w:p w:rsidR="00712037" w:rsidRDefault="00712037" w:rsidP="0042096B">
      <w:pPr>
        <w:pStyle w:val="af6"/>
        <w:keepNext/>
        <w:rPr>
          <w:rtl/>
        </w:rPr>
      </w:pPr>
      <w:r w:rsidRPr="00655A4F">
        <w:rPr>
          <w:rStyle w:val="TagStyle"/>
          <w:rtl/>
        </w:rPr>
        <w:t xml:space="preserve"> &lt;&lt; יור &gt;&gt;</w:t>
      </w:r>
      <w:r w:rsidRPr="000A412A">
        <w:rPr>
          <w:rStyle w:val="TagStyle"/>
          <w:rtl/>
        </w:rPr>
        <w:t xml:space="preserve"> </w:t>
      </w:r>
      <w:r>
        <w:rPr>
          <w:rtl/>
        </w:rPr>
        <w:t>היו"ר משה סולומון:</w:t>
      </w:r>
      <w:r w:rsidRPr="000A412A">
        <w:rPr>
          <w:rStyle w:val="TagStyle"/>
          <w:rtl/>
        </w:rPr>
        <w:t xml:space="preserve"> </w:t>
      </w:r>
      <w:r w:rsidRPr="00655A4F">
        <w:rPr>
          <w:rStyle w:val="TagStyle"/>
          <w:rtl/>
        </w:rPr>
        <w:t>&lt;&lt; יור &gt;&gt;</w:t>
      </w:r>
      <w:r>
        <w:rPr>
          <w:rtl/>
        </w:rPr>
        <w:t xml:space="preserve">  </w:t>
      </w:r>
    </w:p>
    <w:p w:rsidR="00712037" w:rsidRDefault="00712037" w:rsidP="005F7B32">
      <w:pPr>
        <w:rPr>
          <w:rtl/>
          <w:lang w:eastAsia="he-IL"/>
        </w:rPr>
      </w:pPr>
    </w:p>
    <w:p w:rsidR="00712037" w:rsidRDefault="00712037" w:rsidP="00985191">
      <w:pPr>
        <w:rPr>
          <w:rtl/>
          <w:lang w:eastAsia="he-IL"/>
        </w:rPr>
      </w:pPr>
      <w:r>
        <w:rPr>
          <w:rFonts w:hint="cs"/>
          <w:rtl/>
          <w:lang w:eastAsia="he-IL"/>
        </w:rPr>
        <w:t xml:space="preserve">תודה רבה. אני מזמין את שר הפנים משה ארבל להציג את עמדת הממשלה. </w:t>
      </w:r>
    </w:p>
    <w:p w:rsidR="00712037" w:rsidRDefault="00712037" w:rsidP="0042096B">
      <w:pPr>
        <w:rPr>
          <w:rtl/>
          <w:lang w:eastAsia="he-IL"/>
        </w:rPr>
      </w:pPr>
    </w:p>
    <w:p w:rsidR="00712037" w:rsidRDefault="00712037" w:rsidP="0042096B">
      <w:pPr>
        <w:pStyle w:val="a4"/>
        <w:keepNext/>
        <w:rPr>
          <w:rtl/>
        </w:rPr>
      </w:pPr>
      <w:bookmarkStart w:id="6368" w:name="ET_speaker_6553_13"/>
      <w:r w:rsidRPr="00655A4F">
        <w:rPr>
          <w:rStyle w:val="TagStyle"/>
          <w:rtl/>
        </w:rPr>
        <w:t xml:space="preserve"> &lt;&lt; דובר &gt;&gt;</w:t>
      </w:r>
      <w:r w:rsidRPr="000A412A">
        <w:rPr>
          <w:rStyle w:val="TagStyle"/>
          <w:rtl/>
        </w:rPr>
        <w:t xml:space="preserve"> </w:t>
      </w:r>
      <w:bookmarkStart w:id="6369" w:name="_Toc192103550"/>
      <w:bookmarkStart w:id="6370" w:name="_Toc192106280"/>
      <w:bookmarkStart w:id="6371" w:name="_Toc192106607"/>
      <w:r>
        <w:rPr>
          <w:rtl/>
        </w:rPr>
        <w:t>שר הפנים משה ארבל:</w:t>
      </w:r>
      <w:bookmarkEnd w:id="6369"/>
      <w:bookmarkEnd w:id="6370"/>
      <w:bookmarkEnd w:id="6371"/>
      <w:r w:rsidRPr="000A412A">
        <w:rPr>
          <w:rStyle w:val="TagStyle"/>
          <w:rtl/>
        </w:rPr>
        <w:t xml:space="preserve"> </w:t>
      </w:r>
      <w:r w:rsidRPr="00655A4F">
        <w:rPr>
          <w:rStyle w:val="TagStyle"/>
          <w:rtl/>
        </w:rPr>
        <w:t>&lt;&lt; דובר &gt;&gt;</w:t>
      </w:r>
      <w:r>
        <w:rPr>
          <w:rtl/>
        </w:rPr>
        <w:t xml:space="preserve">  </w:t>
      </w:r>
      <w:bookmarkEnd w:id="6368"/>
    </w:p>
    <w:p w:rsidR="00712037" w:rsidRDefault="00712037" w:rsidP="005F7B32">
      <w:pPr>
        <w:rPr>
          <w:rtl/>
          <w:lang w:eastAsia="he-IL"/>
        </w:rPr>
      </w:pPr>
    </w:p>
    <w:p w:rsidR="00712037" w:rsidRDefault="00712037" w:rsidP="00985191">
      <w:pPr>
        <w:rPr>
          <w:rtl/>
          <w:lang w:eastAsia="he-IL"/>
        </w:rPr>
      </w:pPr>
      <w:r>
        <w:rPr>
          <w:rFonts w:hint="cs"/>
          <w:rtl/>
          <w:lang w:eastAsia="he-IL"/>
        </w:rPr>
        <w:t xml:space="preserve">אדוני היושב-ראש, חבריי חברי הכנסת, חבר הכנסת </w:t>
      </w:r>
      <w:bookmarkStart w:id="6372" w:name="_ETM_Q16_331000"/>
      <w:bookmarkEnd w:id="6372"/>
      <w:r>
        <w:rPr>
          <w:rFonts w:hint="cs"/>
          <w:rtl/>
          <w:lang w:eastAsia="he-IL"/>
        </w:rPr>
        <w:t>המציע, אני משיב בשם שר הבריאות</w:t>
      </w:r>
      <w:r w:rsidR="00985191">
        <w:rPr>
          <w:rFonts w:hint="cs"/>
          <w:rtl/>
          <w:lang w:eastAsia="he-IL"/>
        </w:rPr>
        <w:t>,</w:t>
      </w:r>
      <w:r>
        <w:rPr>
          <w:rFonts w:hint="cs"/>
          <w:rtl/>
          <w:lang w:eastAsia="he-IL"/>
        </w:rPr>
        <w:t xml:space="preserve"> ובהזדמנות הזאת אני גם רוצה לציין לשבח את העבודה המאומצת של שר הבריאות ואנשי משרדו, באופן שוטף, גם מאז המלחמה, וכמובן את יושב-ראש ועדת הבריאות, חבר הכנסת מישרקי, על שיתוף פעולה פורה, </w:t>
      </w:r>
      <w:bookmarkStart w:id="6373" w:name="_ETM_Q16_353000"/>
      <w:bookmarkEnd w:id="6373"/>
      <w:r>
        <w:rPr>
          <w:rFonts w:hint="cs"/>
          <w:rtl/>
          <w:lang w:eastAsia="he-IL"/>
        </w:rPr>
        <w:t xml:space="preserve">שמייצר שינויים טובים לטובת כלל אזרחי ישראל. </w:t>
      </w:r>
      <w:bookmarkStart w:id="6374" w:name="_ETM_Q16_362000"/>
      <w:bookmarkEnd w:id="6374"/>
      <w:r>
        <w:rPr>
          <w:rFonts w:hint="cs"/>
          <w:rtl/>
          <w:lang w:eastAsia="he-IL"/>
        </w:rPr>
        <w:t xml:space="preserve">אפתח ברשותכם בשאלת טריוויה לחברת </w:t>
      </w:r>
      <w:bookmarkStart w:id="6375" w:name="_ETM_Q16_367000"/>
      <w:bookmarkEnd w:id="6375"/>
      <w:r>
        <w:rPr>
          <w:rFonts w:hint="cs"/>
          <w:rtl/>
          <w:lang w:eastAsia="he-IL"/>
        </w:rPr>
        <w:t>הכנסת טלי גוטליב.</w:t>
      </w:r>
    </w:p>
    <w:p w:rsidR="00712037" w:rsidRDefault="00712037" w:rsidP="0042096B">
      <w:pPr>
        <w:rPr>
          <w:rtl/>
          <w:lang w:eastAsia="he-IL"/>
        </w:rPr>
      </w:pPr>
    </w:p>
    <w:p w:rsidR="00712037" w:rsidRDefault="00712037" w:rsidP="0042096B">
      <w:pPr>
        <w:pStyle w:val="af5"/>
        <w:keepNext/>
        <w:rPr>
          <w:rtl/>
        </w:rPr>
      </w:pPr>
      <w:r w:rsidRPr="00655A4F">
        <w:rPr>
          <w:rStyle w:val="TagStyle"/>
          <w:rtl/>
        </w:rPr>
        <w:t xml:space="preserve"> &lt;&lt; קריאה &gt;&gt;</w:t>
      </w:r>
      <w:r w:rsidRPr="00342E7F">
        <w:rPr>
          <w:rStyle w:val="TagStyle"/>
          <w:rtl/>
        </w:rPr>
        <w:t xml:space="preserve"> </w:t>
      </w:r>
      <w:r>
        <w:rPr>
          <w:rtl/>
        </w:rPr>
        <w:t>טלי גוטליב (הליכוד):</w:t>
      </w:r>
      <w:r w:rsidRPr="00342E7F">
        <w:rPr>
          <w:rStyle w:val="TagStyle"/>
          <w:rtl/>
        </w:rPr>
        <w:t xml:space="preserve"> </w:t>
      </w:r>
      <w:r w:rsidRPr="00655A4F">
        <w:rPr>
          <w:rStyle w:val="TagStyle"/>
          <w:rtl/>
        </w:rPr>
        <w:t>&lt;&lt; קריאה &gt;&gt;</w:t>
      </w:r>
      <w:r>
        <w:rPr>
          <w:rtl/>
        </w:rPr>
        <w:t xml:space="preserve">  </w:t>
      </w:r>
    </w:p>
    <w:p w:rsidR="00712037" w:rsidRDefault="00712037" w:rsidP="005F7B32">
      <w:pPr>
        <w:rPr>
          <w:rtl/>
          <w:lang w:eastAsia="he-IL"/>
        </w:rPr>
      </w:pPr>
    </w:p>
    <w:p w:rsidR="00712037" w:rsidRDefault="005F7B32" w:rsidP="0042096B">
      <w:pPr>
        <w:rPr>
          <w:rtl/>
          <w:lang w:eastAsia="he-IL"/>
        </w:rPr>
      </w:pPr>
      <w:bookmarkStart w:id="6376" w:name="_ETM_Q16_369000"/>
      <w:bookmarkEnd w:id="6376"/>
      <w:r>
        <w:rPr>
          <w:rFonts w:hint="cs"/>
          <w:rtl/>
          <w:lang w:eastAsia="he-IL"/>
        </w:rPr>
        <w:t>– – –</w:t>
      </w:r>
      <w:r w:rsidR="00712037">
        <w:rPr>
          <w:rFonts w:hint="cs"/>
          <w:rtl/>
          <w:lang w:eastAsia="he-IL"/>
        </w:rPr>
        <w:t xml:space="preserve"> </w:t>
      </w:r>
    </w:p>
    <w:p w:rsidR="00712037" w:rsidRDefault="00712037" w:rsidP="0042096B">
      <w:pPr>
        <w:rPr>
          <w:rtl/>
          <w:lang w:eastAsia="he-IL"/>
        </w:rPr>
      </w:pPr>
      <w:bookmarkStart w:id="6377" w:name="_ETM_Q16_364000"/>
      <w:bookmarkEnd w:id="6377"/>
    </w:p>
    <w:p w:rsidR="00712037" w:rsidRDefault="00712037" w:rsidP="0042096B">
      <w:pPr>
        <w:pStyle w:val="af6"/>
        <w:keepNext/>
        <w:rPr>
          <w:rtl/>
        </w:rPr>
      </w:pPr>
      <w:bookmarkStart w:id="6378" w:name="ET_yor_6598_39"/>
      <w:r w:rsidRPr="00655A4F">
        <w:rPr>
          <w:rStyle w:val="TagStyle"/>
          <w:rtl/>
        </w:rPr>
        <w:t xml:space="preserve"> &lt;&lt; יור &gt;&gt;</w:t>
      </w:r>
      <w:r w:rsidRPr="00342E7F">
        <w:rPr>
          <w:rStyle w:val="TagStyle"/>
          <w:rtl/>
        </w:rPr>
        <w:t xml:space="preserve"> </w:t>
      </w:r>
      <w:r>
        <w:rPr>
          <w:rtl/>
        </w:rPr>
        <w:t>היו"ר משה סולומון:</w:t>
      </w:r>
      <w:r w:rsidRPr="00342E7F">
        <w:rPr>
          <w:rStyle w:val="TagStyle"/>
          <w:rtl/>
        </w:rPr>
        <w:t xml:space="preserve"> </w:t>
      </w:r>
      <w:r w:rsidRPr="00655A4F">
        <w:rPr>
          <w:rStyle w:val="TagStyle"/>
          <w:rtl/>
        </w:rPr>
        <w:t>&lt;&lt; יור &gt;&gt;</w:t>
      </w:r>
      <w:r>
        <w:rPr>
          <w:rtl/>
        </w:rPr>
        <w:t xml:space="preserve">  </w:t>
      </w:r>
      <w:bookmarkEnd w:id="6378"/>
    </w:p>
    <w:p w:rsidR="00712037" w:rsidRDefault="00712037" w:rsidP="005F7B32">
      <w:pPr>
        <w:rPr>
          <w:rtl/>
          <w:lang w:eastAsia="he-IL"/>
        </w:rPr>
      </w:pPr>
    </w:p>
    <w:p w:rsidR="00712037" w:rsidRDefault="00712037" w:rsidP="0042096B">
      <w:pPr>
        <w:rPr>
          <w:rtl/>
          <w:lang w:eastAsia="he-IL"/>
        </w:rPr>
      </w:pPr>
      <w:bookmarkStart w:id="6379" w:name="_ETM_Q16_365000"/>
      <w:bookmarkEnd w:id="6379"/>
      <w:r>
        <w:rPr>
          <w:rFonts w:hint="cs"/>
          <w:rtl/>
          <w:lang w:eastAsia="he-IL"/>
        </w:rPr>
        <w:t xml:space="preserve">יש שאלת טריוויה. </w:t>
      </w:r>
    </w:p>
    <w:p w:rsidR="00712037" w:rsidRDefault="00712037" w:rsidP="0042096B">
      <w:pPr>
        <w:rPr>
          <w:rtl/>
          <w:lang w:eastAsia="he-IL"/>
        </w:rPr>
      </w:pPr>
      <w:bookmarkStart w:id="6380" w:name="_ETM_Q16_368000"/>
      <w:bookmarkEnd w:id="6380"/>
    </w:p>
    <w:p w:rsidR="00712037" w:rsidRDefault="00712037" w:rsidP="0042096B">
      <w:pPr>
        <w:pStyle w:val="-"/>
        <w:keepNext/>
        <w:rPr>
          <w:rtl/>
        </w:rPr>
      </w:pPr>
      <w:bookmarkStart w:id="6381" w:name="ET_speakercontinue_6553_42"/>
      <w:r w:rsidRPr="00655A4F">
        <w:rPr>
          <w:rStyle w:val="TagStyle"/>
          <w:rtl/>
        </w:rPr>
        <w:t xml:space="preserve"> &lt;&lt; דובר_המשך &gt;&gt;</w:t>
      </w:r>
      <w:r w:rsidRPr="00342E7F">
        <w:rPr>
          <w:rStyle w:val="TagStyle"/>
          <w:rtl/>
        </w:rPr>
        <w:t xml:space="preserve"> </w:t>
      </w:r>
      <w:r>
        <w:rPr>
          <w:rtl/>
        </w:rPr>
        <w:t>שר הפנים משה ארבל:</w:t>
      </w:r>
      <w:r w:rsidRPr="00342E7F">
        <w:rPr>
          <w:rStyle w:val="TagStyle"/>
          <w:rtl/>
        </w:rPr>
        <w:t xml:space="preserve"> </w:t>
      </w:r>
      <w:r w:rsidRPr="00655A4F">
        <w:rPr>
          <w:rStyle w:val="TagStyle"/>
          <w:rtl/>
        </w:rPr>
        <w:t>&lt;&lt; דובר_המשך &gt;&gt;</w:t>
      </w:r>
      <w:r>
        <w:rPr>
          <w:rtl/>
        </w:rPr>
        <w:t xml:space="preserve">  </w:t>
      </w:r>
      <w:bookmarkEnd w:id="6381"/>
    </w:p>
    <w:p w:rsidR="00712037" w:rsidRDefault="00712037" w:rsidP="005F7B32">
      <w:pPr>
        <w:rPr>
          <w:rtl/>
          <w:lang w:eastAsia="he-IL"/>
        </w:rPr>
      </w:pPr>
    </w:p>
    <w:p w:rsidR="00712037" w:rsidRDefault="00712037" w:rsidP="00850114">
      <w:pPr>
        <w:rPr>
          <w:rtl/>
          <w:lang w:eastAsia="he-IL"/>
        </w:rPr>
      </w:pPr>
      <w:r>
        <w:rPr>
          <w:rFonts w:hint="cs"/>
          <w:rtl/>
          <w:lang w:eastAsia="he-IL"/>
        </w:rPr>
        <w:t>חבר</w:t>
      </w:r>
      <w:bookmarkStart w:id="6382" w:name="_ETM_Q16_370000"/>
      <w:bookmarkEnd w:id="6382"/>
      <w:r>
        <w:rPr>
          <w:rFonts w:hint="cs"/>
          <w:rtl/>
          <w:lang w:eastAsia="he-IL"/>
        </w:rPr>
        <w:t xml:space="preserve">ת הכנסת גוטליב, </w:t>
      </w:r>
      <w:r w:rsidR="00850114">
        <w:rPr>
          <w:rFonts w:hint="cs"/>
          <w:rtl/>
          <w:lang w:eastAsia="he-IL"/>
        </w:rPr>
        <w:t>ב</w:t>
      </w:r>
      <w:r>
        <w:rPr>
          <w:rFonts w:hint="cs"/>
          <w:rtl/>
          <w:lang w:eastAsia="he-IL"/>
        </w:rPr>
        <w:t xml:space="preserve">איזו עיר בישראל יש הכי הרבה רופאים לנפש? </w:t>
      </w:r>
    </w:p>
    <w:p w:rsidR="00712037" w:rsidRDefault="00712037" w:rsidP="0042096B">
      <w:pPr>
        <w:rPr>
          <w:rtl/>
          <w:lang w:eastAsia="he-IL"/>
        </w:rPr>
      </w:pPr>
    </w:p>
    <w:p w:rsidR="00712037" w:rsidRDefault="00712037" w:rsidP="0042096B">
      <w:pPr>
        <w:pStyle w:val="af5"/>
        <w:keepNext/>
        <w:rPr>
          <w:rtl/>
        </w:rPr>
      </w:pPr>
      <w:bookmarkStart w:id="6383" w:name="ET_interruption_6345_43"/>
      <w:r w:rsidRPr="00655A4F">
        <w:rPr>
          <w:rStyle w:val="TagStyle"/>
          <w:rtl/>
        </w:rPr>
        <w:t xml:space="preserve"> &lt;&lt; קריאה &gt;&gt;</w:t>
      </w:r>
      <w:r w:rsidRPr="00342E7F">
        <w:rPr>
          <w:rStyle w:val="TagStyle"/>
          <w:rtl/>
        </w:rPr>
        <w:t xml:space="preserve"> </w:t>
      </w:r>
      <w:r>
        <w:rPr>
          <w:rtl/>
        </w:rPr>
        <w:t>טלי גוטליב (הליכוד):</w:t>
      </w:r>
      <w:r w:rsidRPr="00342E7F">
        <w:rPr>
          <w:rStyle w:val="TagStyle"/>
          <w:rtl/>
        </w:rPr>
        <w:t xml:space="preserve"> </w:t>
      </w:r>
      <w:r w:rsidRPr="00655A4F">
        <w:rPr>
          <w:rStyle w:val="TagStyle"/>
          <w:rtl/>
        </w:rPr>
        <w:t>&lt;&lt; קריאה &gt;&gt;</w:t>
      </w:r>
      <w:r>
        <w:rPr>
          <w:rtl/>
        </w:rPr>
        <w:t xml:space="preserve">  </w:t>
      </w:r>
      <w:bookmarkEnd w:id="6383"/>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אני לא עוסקת בניחושים. </w:t>
      </w:r>
    </w:p>
    <w:p w:rsidR="00712037" w:rsidRDefault="00712037" w:rsidP="0042096B">
      <w:pPr>
        <w:rPr>
          <w:rtl/>
          <w:lang w:eastAsia="he-IL"/>
        </w:rPr>
      </w:pPr>
    </w:p>
    <w:p w:rsidR="00712037" w:rsidRDefault="00712037" w:rsidP="0042096B">
      <w:pPr>
        <w:pStyle w:val="-"/>
        <w:keepNext/>
        <w:rPr>
          <w:rtl/>
        </w:rPr>
      </w:pPr>
      <w:bookmarkStart w:id="6384" w:name="ET_speakercontinue_6553_44"/>
      <w:r w:rsidRPr="00655A4F">
        <w:rPr>
          <w:rStyle w:val="TagStyle"/>
          <w:rtl/>
        </w:rPr>
        <w:t xml:space="preserve"> &lt;&lt; דובר_המשך &gt;&gt;</w:t>
      </w:r>
      <w:r w:rsidRPr="00342E7F">
        <w:rPr>
          <w:rStyle w:val="TagStyle"/>
          <w:rtl/>
        </w:rPr>
        <w:t xml:space="preserve"> </w:t>
      </w:r>
      <w:r>
        <w:rPr>
          <w:rtl/>
        </w:rPr>
        <w:t>שר הפנים משה ארבל:</w:t>
      </w:r>
      <w:r w:rsidRPr="00342E7F">
        <w:rPr>
          <w:rStyle w:val="TagStyle"/>
          <w:rtl/>
        </w:rPr>
        <w:t xml:space="preserve"> </w:t>
      </w:r>
      <w:r w:rsidRPr="00655A4F">
        <w:rPr>
          <w:rStyle w:val="TagStyle"/>
          <w:rtl/>
        </w:rPr>
        <w:t>&lt;&lt; דובר_המשך &gt;&gt;</w:t>
      </w:r>
      <w:r>
        <w:rPr>
          <w:rtl/>
        </w:rPr>
        <w:t xml:space="preserve">  </w:t>
      </w:r>
      <w:bookmarkEnd w:id="6384"/>
    </w:p>
    <w:p w:rsidR="00712037" w:rsidRDefault="00712037" w:rsidP="005F7B32">
      <w:pPr>
        <w:rPr>
          <w:rtl/>
          <w:lang w:eastAsia="he-IL"/>
        </w:rPr>
      </w:pPr>
    </w:p>
    <w:p w:rsidR="00712037" w:rsidRDefault="00712037" w:rsidP="0042096B">
      <w:pPr>
        <w:rPr>
          <w:rtl/>
          <w:lang w:eastAsia="he-IL"/>
        </w:rPr>
      </w:pPr>
      <w:bookmarkStart w:id="6385" w:name="_ETM_Q16_375000"/>
      <w:bookmarkEnd w:id="6385"/>
      <w:r>
        <w:rPr>
          <w:rFonts w:hint="cs"/>
          <w:rtl/>
          <w:lang w:eastAsia="he-IL"/>
        </w:rPr>
        <w:t xml:space="preserve">טריוויה. </w:t>
      </w:r>
    </w:p>
    <w:p w:rsidR="00712037" w:rsidRPr="00342E7F" w:rsidRDefault="00712037" w:rsidP="0042096B">
      <w:pPr>
        <w:rPr>
          <w:rtl/>
          <w:lang w:eastAsia="he-IL"/>
        </w:rPr>
      </w:pPr>
      <w:bookmarkStart w:id="6386" w:name="_ETM_Q16_378000"/>
      <w:bookmarkEnd w:id="6386"/>
    </w:p>
    <w:p w:rsidR="00712037" w:rsidRDefault="00712037" w:rsidP="0042096B">
      <w:pPr>
        <w:pStyle w:val="af5"/>
        <w:keepNext/>
        <w:rPr>
          <w:rtl/>
        </w:rPr>
      </w:pPr>
      <w:bookmarkStart w:id="6387" w:name="ET_interruption_5264_14"/>
      <w:r w:rsidRPr="00655A4F">
        <w:rPr>
          <w:rStyle w:val="TagStyle"/>
          <w:rtl/>
        </w:rPr>
        <w:t xml:space="preserve"> &lt;&lt; קריאה &gt;&gt;</w:t>
      </w:r>
      <w:r w:rsidRPr="000A412A">
        <w:rPr>
          <w:rStyle w:val="TagStyle"/>
          <w:rtl/>
        </w:rPr>
        <w:t xml:space="preserve"> </w:t>
      </w:r>
      <w:r>
        <w:rPr>
          <w:rtl/>
        </w:rPr>
        <w:t>אחמד טיבי (חד"ש-תע"ל):</w:t>
      </w:r>
      <w:r w:rsidRPr="000A412A">
        <w:rPr>
          <w:rStyle w:val="TagStyle"/>
          <w:rtl/>
        </w:rPr>
        <w:t xml:space="preserve"> </w:t>
      </w:r>
      <w:r w:rsidRPr="00655A4F">
        <w:rPr>
          <w:rStyle w:val="TagStyle"/>
          <w:rtl/>
        </w:rPr>
        <w:t>&lt;&lt; קריאה &gt;&gt;</w:t>
      </w:r>
      <w:r>
        <w:rPr>
          <w:rtl/>
        </w:rPr>
        <w:t xml:space="preserve">  </w:t>
      </w:r>
      <w:bookmarkEnd w:id="6387"/>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יש תחרות. אימאן ח'טיב אומרת עראבה, זה </w:t>
      </w:r>
      <w:bookmarkStart w:id="6388" w:name="_ETM_Q16_388000"/>
      <w:bookmarkEnd w:id="6388"/>
      <w:r>
        <w:rPr>
          <w:rFonts w:hint="cs"/>
          <w:rtl/>
          <w:lang w:eastAsia="he-IL"/>
        </w:rPr>
        <w:t xml:space="preserve">או עראבה או כפר קרע. </w:t>
      </w:r>
    </w:p>
    <w:p w:rsidR="00712037" w:rsidRDefault="00712037" w:rsidP="0042096B">
      <w:pPr>
        <w:rPr>
          <w:rtl/>
          <w:lang w:eastAsia="he-IL"/>
        </w:rPr>
      </w:pPr>
      <w:bookmarkStart w:id="6389" w:name="_ETM_Q16_386000"/>
      <w:bookmarkEnd w:id="6389"/>
    </w:p>
    <w:p w:rsidR="00712037" w:rsidRDefault="00712037" w:rsidP="0042096B">
      <w:pPr>
        <w:pStyle w:val="af5"/>
        <w:keepNext/>
        <w:rPr>
          <w:rtl/>
        </w:rPr>
      </w:pPr>
      <w:bookmarkStart w:id="6390" w:name="ET_interruption_5918_45"/>
      <w:r w:rsidRPr="00655A4F">
        <w:rPr>
          <w:rStyle w:val="TagStyle"/>
          <w:rtl/>
        </w:rPr>
        <w:t xml:space="preserve"> &lt;&lt; קריאה &gt;&gt;</w:t>
      </w:r>
      <w:r w:rsidRPr="008F67AC">
        <w:rPr>
          <w:rStyle w:val="TagStyle"/>
          <w:rtl/>
        </w:rPr>
        <w:t xml:space="preserve"> </w:t>
      </w:r>
      <w:r>
        <w:rPr>
          <w:rtl/>
        </w:rPr>
        <w:t>אימאן ח'טיב יאסין (רע"מ – הרשימה הערבית המאוחדת):</w:t>
      </w:r>
      <w:r w:rsidRPr="008F67AC">
        <w:rPr>
          <w:rStyle w:val="TagStyle"/>
          <w:rtl/>
        </w:rPr>
        <w:t xml:space="preserve"> </w:t>
      </w:r>
      <w:r w:rsidRPr="00655A4F">
        <w:rPr>
          <w:rStyle w:val="TagStyle"/>
          <w:rtl/>
        </w:rPr>
        <w:t>&lt;&lt; קריאה &gt;&gt;</w:t>
      </w:r>
      <w:r>
        <w:rPr>
          <w:rtl/>
        </w:rPr>
        <w:t xml:space="preserve">  </w:t>
      </w:r>
      <w:bookmarkEnd w:id="6390"/>
    </w:p>
    <w:p w:rsidR="00712037" w:rsidRDefault="00712037" w:rsidP="005F7B32">
      <w:pPr>
        <w:rPr>
          <w:rtl/>
          <w:lang w:eastAsia="he-IL"/>
        </w:rPr>
      </w:pPr>
    </w:p>
    <w:p w:rsidR="00712037" w:rsidRPr="008F67AC" w:rsidRDefault="00712037" w:rsidP="0042096B">
      <w:pPr>
        <w:rPr>
          <w:rtl/>
          <w:lang w:eastAsia="he-IL"/>
        </w:rPr>
      </w:pPr>
      <w:bookmarkStart w:id="6391" w:name="_ETM_Q16_385000"/>
      <w:bookmarkEnd w:id="6391"/>
      <w:r>
        <w:rPr>
          <w:rFonts w:hint="cs"/>
          <w:rtl/>
          <w:lang w:eastAsia="he-IL"/>
        </w:rPr>
        <w:t xml:space="preserve">עראבה יותר גדולה מבחינת אוכלוסייה. </w:t>
      </w:r>
    </w:p>
    <w:p w:rsidR="00712037" w:rsidRDefault="00712037" w:rsidP="0042096B">
      <w:pPr>
        <w:rPr>
          <w:rtl/>
          <w:lang w:eastAsia="he-IL"/>
        </w:rPr>
      </w:pPr>
    </w:p>
    <w:p w:rsidR="00712037" w:rsidRDefault="00712037" w:rsidP="0042096B">
      <w:pPr>
        <w:pStyle w:val="-"/>
        <w:keepNext/>
        <w:rPr>
          <w:rtl/>
        </w:rPr>
      </w:pPr>
      <w:r w:rsidRPr="00655A4F">
        <w:rPr>
          <w:rStyle w:val="TagStyle"/>
          <w:rtl/>
        </w:rPr>
        <w:t xml:space="preserve"> &lt;&lt; דובר_המשך &gt;&gt;</w:t>
      </w:r>
      <w:r w:rsidRPr="000A412A">
        <w:rPr>
          <w:rStyle w:val="TagStyle"/>
          <w:rtl/>
        </w:rPr>
        <w:t xml:space="preserve"> </w:t>
      </w:r>
      <w:r>
        <w:rPr>
          <w:rtl/>
        </w:rPr>
        <w:t>שר הפנים משה ארבל:</w:t>
      </w:r>
      <w:r w:rsidRPr="000A412A">
        <w:rPr>
          <w:rStyle w:val="TagStyle"/>
          <w:rtl/>
        </w:rPr>
        <w:t xml:space="preserve"> </w:t>
      </w:r>
      <w:r w:rsidRPr="00655A4F">
        <w:rPr>
          <w:rStyle w:val="TagStyle"/>
          <w:rtl/>
        </w:rPr>
        <w:t>&lt;&lt; דובר_המשך &gt;&gt;</w:t>
      </w:r>
      <w:r>
        <w:rPr>
          <w:rtl/>
        </w:rPr>
        <w:t xml:space="preserve">  </w:t>
      </w:r>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מכיוון שיש </w:t>
      </w:r>
      <w:bookmarkStart w:id="6392" w:name="_ETM_Q16_395000"/>
      <w:bookmarkEnd w:id="6392"/>
      <w:r>
        <w:rPr>
          <w:rFonts w:hint="cs"/>
          <w:rtl/>
          <w:lang w:eastAsia="he-IL"/>
        </w:rPr>
        <w:t xml:space="preserve">מחלוקת בין עראבה לכפר קרע </w:t>
      </w:r>
      <w:r w:rsidR="005F7B32">
        <w:rPr>
          <w:rFonts w:hint="cs"/>
          <w:rtl/>
          <w:lang w:eastAsia="he-IL"/>
        </w:rPr>
        <w:t>– – –</w:t>
      </w:r>
      <w:r>
        <w:rPr>
          <w:rFonts w:hint="cs"/>
          <w:rtl/>
          <w:lang w:eastAsia="he-IL"/>
        </w:rPr>
        <w:t xml:space="preserve"> </w:t>
      </w:r>
    </w:p>
    <w:p w:rsidR="00712037" w:rsidRDefault="00712037" w:rsidP="0042096B">
      <w:pPr>
        <w:rPr>
          <w:rtl/>
          <w:lang w:eastAsia="he-IL"/>
        </w:rPr>
      </w:pPr>
    </w:p>
    <w:p w:rsidR="00712037" w:rsidRDefault="00712037" w:rsidP="0042096B">
      <w:pPr>
        <w:pStyle w:val="af5"/>
        <w:keepNext/>
        <w:rPr>
          <w:rtl/>
        </w:rPr>
      </w:pPr>
      <w:bookmarkStart w:id="6393" w:name="ET_interruption_5918_46"/>
      <w:r w:rsidRPr="00655A4F">
        <w:rPr>
          <w:rStyle w:val="TagStyle"/>
          <w:rtl/>
        </w:rPr>
        <w:t xml:space="preserve"> &lt;&lt; קריאה &gt;&gt;</w:t>
      </w:r>
      <w:r w:rsidRPr="008F67AC">
        <w:rPr>
          <w:rStyle w:val="TagStyle"/>
          <w:rtl/>
        </w:rPr>
        <w:t xml:space="preserve"> </w:t>
      </w:r>
      <w:r>
        <w:rPr>
          <w:rtl/>
        </w:rPr>
        <w:t>אימאן ח'טיב יאסין (רע"מ – הרשימה הערבית המאוחדת):</w:t>
      </w:r>
      <w:r w:rsidRPr="008F67AC">
        <w:rPr>
          <w:rStyle w:val="TagStyle"/>
          <w:rtl/>
        </w:rPr>
        <w:t xml:space="preserve"> </w:t>
      </w:r>
      <w:r w:rsidRPr="00655A4F">
        <w:rPr>
          <w:rStyle w:val="TagStyle"/>
          <w:rtl/>
        </w:rPr>
        <w:t>&lt;&lt; קריאה &gt;&gt;</w:t>
      </w:r>
      <w:r>
        <w:rPr>
          <w:rtl/>
        </w:rPr>
        <w:t xml:space="preserve">  </w:t>
      </w:r>
      <w:bookmarkEnd w:id="6393"/>
    </w:p>
    <w:p w:rsidR="00712037" w:rsidRDefault="00712037" w:rsidP="005F7B32">
      <w:pPr>
        <w:rPr>
          <w:rtl/>
          <w:lang w:eastAsia="he-IL"/>
        </w:rPr>
      </w:pPr>
    </w:p>
    <w:p w:rsidR="00712037" w:rsidRDefault="00712037" w:rsidP="0042096B">
      <w:pPr>
        <w:rPr>
          <w:rtl/>
          <w:lang w:eastAsia="he-IL"/>
        </w:rPr>
      </w:pPr>
      <w:r>
        <w:rPr>
          <w:rFonts w:hint="cs"/>
          <w:rtl/>
          <w:lang w:eastAsia="he-IL"/>
        </w:rPr>
        <w:t>עראבה,</w:t>
      </w:r>
      <w:bookmarkStart w:id="6394" w:name="_ETM_Q16_408000"/>
      <w:bookmarkEnd w:id="6394"/>
      <w:r>
        <w:rPr>
          <w:rFonts w:hint="cs"/>
          <w:rtl/>
          <w:lang w:eastAsia="he-IL"/>
        </w:rPr>
        <w:t xml:space="preserve"> בעראבה הכי הרבה. </w:t>
      </w:r>
    </w:p>
    <w:p w:rsidR="00712037" w:rsidRDefault="00712037" w:rsidP="0042096B">
      <w:pPr>
        <w:rPr>
          <w:rtl/>
          <w:lang w:eastAsia="he-IL"/>
        </w:rPr>
      </w:pPr>
    </w:p>
    <w:p w:rsidR="00712037" w:rsidRDefault="00712037" w:rsidP="0042096B">
      <w:pPr>
        <w:pStyle w:val="-"/>
        <w:keepNext/>
        <w:rPr>
          <w:rtl/>
        </w:rPr>
      </w:pPr>
      <w:bookmarkStart w:id="6395" w:name="ET_speakercontinue_6553_47"/>
      <w:r w:rsidRPr="00655A4F">
        <w:rPr>
          <w:rStyle w:val="TagStyle"/>
          <w:rtl/>
        </w:rPr>
        <w:t xml:space="preserve"> &lt;&lt; דובר_המשך &gt;&gt;</w:t>
      </w:r>
      <w:r w:rsidRPr="008F67AC">
        <w:rPr>
          <w:rStyle w:val="TagStyle"/>
          <w:rtl/>
        </w:rPr>
        <w:t xml:space="preserve"> </w:t>
      </w:r>
      <w:r>
        <w:rPr>
          <w:rtl/>
        </w:rPr>
        <w:t>שר הפנים משה ארבל:</w:t>
      </w:r>
      <w:r w:rsidRPr="008F67AC">
        <w:rPr>
          <w:rStyle w:val="TagStyle"/>
          <w:rtl/>
        </w:rPr>
        <w:t xml:space="preserve"> </w:t>
      </w:r>
      <w:r w:rsidRPr="00655A4F">
        <w:rPr>
          <w:rStyle w:val="TagStyle"/>
          <w:rtl/>
        </w:rPr>
        <w:t>&lt;&lt; דובר_המשך &gt;&gt;</w:t>
      </w:r>
      <w:r>
        <w:rPr>
          <w:rtl/>
        </w:rPr>
        <w:t xml:space="preserve">  </w:t>
      </w:r>
      <w:bookmarkEnd w:id="6395"/>
    </w:p>
    <w:p w:rsidR="00712037" w:rsidRDefault="00712037" w:rsidP="005F7B32">
      <w:pPr>
        <w:rPr>
          <w:rtl/>
          <w:lang w:eastAsia="he-IL"/>
        </w:rPr>
      </w:pPr>
    </w:p>
    <w:p w:rsidR="00712037" w:rsidRDefault="00712037" w:rsidP="0042096B">
      <w:pPr>
        <w:rPr>
          <w:rtl/>
          <w:lang w:eastAsia="he-IL"/>
        </w:rPr>
      </w:pPr>
      <w:bookmarkStart w:id="6396" w:name="_ETM_Q16_411000"/>
      <w:bookmarkEnd w:id="6396"/>
      <w:r>
        <w:rPr>
          <w:rFonts w:hint="cs"/>
          <w:rtl/>
          <w:lang w:eastAsia="he-IL"/>
        </w:rPr>
        <w:t xml:space="preserve">אחרי שאלת הטריוויה הפתוחה הזאת </w:t>
      </w:r>
      <w:r w:rsidR="005F7B32">
        <w:rPr>
          <w:rFonts w:hint="cs"/>
          <w:rtl/>
          <w:lang w:eastAsia="he-IL"/>
        </w:rPr>
        <w:t>– – –</w:t>
      </w:r>
      <w:r>
        <w:rPr>
          <w:rFonts w:hint="cs"/>
          <w:rtl/>
          <w:lang w:eastAsia="he-IL"/>
        </w:rPr>
        <w:t xml:space="preserve"> </w:t>
      </w:r>
    </w:p>
    <w:p w:rsidR="00712037" w:rsidRDefault="00712037" w:rsidP="0042096B">
      <w:pPr>
        <w:rPr>
          <w:rtl/>
          <w:lang w:eastAsia="he-IL"/>
        </w:rPr>
      </w:pPr>
    </w:p>
    <w:p w:rsidR="00712037" w:rsidRDefault="00712037" w:rsidP="0042096B">
      <w:pPr>
        <w:pStyle w:val="af5"/>
        <w:keepNext/>
        <w:rPr>
          <w:rtl/>
        </w:rPr>
      </w:pPr>
      <w:bookmarkStart w:id="6397" w:name="ET_interruption_6345_16"/>
      <w:r w:rsidRPr="00655A4F">
        <w:rPr>
          <w:rStyle w:val="TagStyle"/>
          <w:rtl/>
        </w:rPr>
        <w:t xml:space="preserve"> &lt;&lt; קריאה &gt;&gt;</w:t>
      </w:r>
      <w:r w:rsidRPr="000A412A">
        <w:rPr>
          <w:rStyle w:val="TagStyle"/>
          <w:rtl/>
        </w:rPr>
        <w:t xml:space="preserve"> </w:t>
      </w:r>
      <w:r>
        <w:rPr>
          <w:rtl/>
        </w:rPr>
        <w:t>טלי גוטליב (הליכוד):</w:t>
      </w:r>
      <w:r w:rsidRPr="000A412A">
        <w:rPr>
          <w:rStyle w:val="TagStyle"/>
          <w:rtl/>
        </w:rPr>
        <w:t xml:space="preserve"> </w:t>
      </w:r>
      <w:r w:rsidRPr="00655A4F">
        <w:rPr>
          <w:rStyle w:val="TagStyle"/>
          <w:rtl/>
        </w:rPr>
        <w:t>&lt;&lt; קריאה &gt;&gt;</w:t>
      </w:r>
      <w:r>
        <w:rPr>
          <w:rtl/>
        </w:rPr>
        <w:t xml:space="preserve">  </w:t>
      </w:r>
      <w:bookmarkEnd w:id="6397"/>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טריוויה זה לא שאלה פתוחה. </w:t>
      </w:r>
    </w:p>
    <w:p w:rsidR="00712037" w:rsidRDefault="00712037" w:rsidP="0042096B">
      <w:pPr>
        <w:rPr>
          <w:rtl/>
          <w:lang w:eastAsia="he-IL"/>
        </w:rPr>
      </w:pPr>
    </w:p>
    <w:p w:rsidR="00712037" w:rsidRDefault="00712037" w:rsidP="0042096B">
      <w:pPr>
        <w:pStyle w:val="-"/>
        <w:keepNext/>
        <w:rPr>
          <w:rtl/>
        </w:rPr>
      </w:pPr>
      <w:bookmarkStart w:id="6398" w:name="ET_speakercontinue_6553_17"/>
      <w:r w:rsidRPr="00655A4F">
        <w:rPr>
          <w:rStyle w:val="TagStyle"/>
          <w:rtl/>
        </w:rPr>
        <w:t xml:space="preserve"> &lt;&lt; דובר_המשך &gt;&gt;</w:t>
      </w:r>
      <w:r w:rsidRPr="000A412A">
        <w:rPr>
          <w:rStyle w:val="TagStyle"/>
          <w:rtl/>
        </w:rPr>
        <w:t xml:space="preserve"> </w:t>
      </w:r>
      <w:r>
        <w:rPr>
          <w:rtl/>
        </w:rPr>
        <w:t>שר הפנים משה ארבל:</w:t>
      </w:r>
      <w:r w:rsidRPr="000A412A">
        <w:rPr>
          <w:rStyle w:val="TagStyle"/>
          <w:rtl/>
        </w:rPr>
        <w:t xml:space="preserve"> </w:t>
      </w:r>
      <w:r w:rsidRPr="00655A4F">
        <w:rPr>
          <w:rStyle w:val="TagStyle"/>
          <w:rtl/>
        </w:rPr>
        <w:t>&lt;&lt; דובר_המשך &gt;&gt;</w:t>
      </w:r>
      <w:r>
        <w:rPr>
          <w:rtl/>
        </w:rPr>
        <w:t xml:space="preserve">  </w:t>
      </w:r>
      <w:bookmarkEnd w:id="6398"/>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תקלה. אז אחרי השאלה </w:t>
      </w:r>
      <w:bookmarkStart w:id="6399" w:name="_ETM_Q16_423000"/>
      <w:bookmarkEnd w:id="6399"/>
      <w:r>
        <w:rPr>
          <w:rFonts w:hint="cs"/>
          <w:rtl/>
          <w:lang w:eastAsia="he-IL"/>
        </w:rPr>
        <w:t xml:space="preserve">הזאת, להשאיר אותה עם האופציות הפתוחות, נעבור להתייחסות הממשלה להצעת החוק. </w:t>
      </w:r>
    </w:p>
    <w:p w:rsidR="00712037" w:rsidRDefault="00712037" w:rsidP="0042096B">
      <w:pPr>
        <w:rPr>
          <w:rtl/>
          <w:lang w:eastAsia="he-IL"/>
        </w:rPr>
      </w:pPr>
    </w:p>
    <w:p w:rsidR="00712037" w:rsidRDefault="00712037" w:rsidP="0042096B">
      <w:pPr>
        <w:pStyle w:val="af5"/>
        <w:keepNext/>
        <w:rPr>
          <w:rtl/>
        </w:rPr>
      </w:pPr>
      <w:bookmarkStart w:id="6400" w:name="ET_interruption_5854_48"/>
      <w:r w:rsidRPr="00655A4F">
        <w:rPr>
          <w:rStyle w:val="TagStyle"/>
          <w:rtl/>
        </w:rPr>
        <w:t xml:space="preserve"> &lt;&lt; קריאה &gt;&gt;</w:t>
      </w:r>
      <w:r w:rsidRPr="008F67AC">
        <w:rPr>
          <w:rStyle w:val="TagStyle"/>
          <w:rtl/>
        </w:rPr>
        <w:t xml:space="preserve"> </w:t>
      </w:r>
      <w:r>
        <w:rPr>
          <w:rtl/>
        </w:rPr>
        <w:t>ווליד טאהא (רע"מ – הרשימה הערבית המאוחדת):</w:t>
      </w:r>
      <w:r w:rsidRPr="008F67AC">
        <w:rPr>
          <w:rStyle w:val="TagStyle"/>
          <w:rtl/>
        </w:rPr>
        <w:t xml:space="preserve"> </w:t>
      </w:r>
      <w:r w:rsidRPr="00655A4F">
        <w:rPr>
          <w:rStyle w:val="TagStyle"/>
          <w:rtl/>
        </w:rPr>
        <w:t>&lt;&lt; קריאה &gt;&gt;</w:t>
      </w:r>
      <w:r>
        <w:rPr>
          <w:rtl/>
        </w:rPr>
        <w:t xml:space="preserve">  </w:t>
      </w:r>
      <w:bookmarkEnd w:id="6400"/>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לא, תגיד. </w:t>
      </w:r>
    </w:p>
    <w:p w:rsidR="00712037" w:rsidRDefault="00712037" w:rsidP="0042096B">
      <w:pPr>
        <w:rPr>
          <w:rtl/>
          <w:lang w:eastAsia="he-IL"/>
        </w:rPr>
      </w:pPr>
      <w:bookmarkStart w:id="6401" w:name="_ETM_Q16_424000"/>
      <w:bookmarkEnd w:id="6401"/>
    </w:p>
    <w:p w:rsidR="00712037" w:rsidRDefault="00712037" w:rsidP="0042096B">
      <w:pPr>
        <w:pStyle w:val="-"/>
        <w:keepNext/>
        <w:rPr>
          <w:rtl/>
        </w:rPr>
      </w:pPr>
      <w:bookmarkStart w:id="6402" w:name="ET_speakercontinue_6553_49"/>
      <w:r w:rsidRPr="00655A4F">
        <w:rPr>
          <w:rStyle w:val="TagStyle"/>
          <w:rtl/>
        </w:rPr>
        <w:t xml:space="preserve"> &lt;&lt; דובר_המשך &gt;&gt;</w:t>
      </w:r>
      <w:r w:rsidRPr="008F67AC">
        <w:rPr>
          <w:rStyle w:val="TagStyle"/>
          <w:rtl/>
        </w:rPr>
        <w:t xml:space="preserve"> </w:t>
      </w:r>
      <w:r>
        <w:rPr>
          <w:rtl/>
        </w:rPr>
        <w:t>שר הפנים משה ארבל:</w:t>
      </w:r>
      <w:r w:rsidRPr="008F67AC">
        <w:rPr>
          <w:rStyle w:val="TagStyle"/>
          <w:rtl/>
        </w:rPr>
        <w:t xml:space="preserve"> </w:t>
      </w:r>
      <w:r w:rsidRPr="00655A4F">
        <w:rPr>
          <w:rStyle w:val="TagStyle"/>
          <w:rtl/>
        </w:rPr>
        <w:t>&lt;&lt; דובר_המשך &gt;&gt;</w:t>
      </w:r>
      <w:r>
        <w:rPr>
          <w:rtl/>
        </w:rPr>
        <w:t xml:space="preserve">  </w:t>
      </w:r>
      <w:bookmarkEnd w:id="6402"/>
    </w:p>
    <w:p w:rsidR="00712037" w:rsidRPr="008F67AC" w:rsidRDefault="00712037" w:rsidP="005F7B32">
      <w:pPr>
        <w:rPr>
          <w:rtl/>
          <w:lang w:eastAsia="he-IL"/>
        </w:rPr>
      </w:pPr>
      <w:bookmarkStart w:id="6403" w:name="_ETM_Q16_425000"/>
      <w:bookmarkEnd w:id="6403"/>
    </w:p>
    <w:p w:rsidR="00712037" w:rsidRDefault="00712037" w:rsidP="0042096B">
      <w:pPr>
        <w:rPr>
          <w:rtl/>
          <w:lang w:eastAsia="he-IL"/>
        </w:rPr>
      </w:pPr>
      <w:bookmarkStart w:id="6404" w:name="_ETM_Q16_426000"/>
      <w:bookmarkEnd w:id="6404"/>
      <w:r>
        <w:rPr>
          <w:rFonts w:hint="cs"/>
          <w:rtl/>
          <w:lang w:eastAsia="he-IL"/>
        </w:rPr>
        <w:t xml:space="preserve">יש מחלוקת היסטורית בין כפר קרע לעראבה. </w:t>
      </w:r>
      <w:bookmarkStart w:id="6405" w:name="_ETM_Q16_438000"/>
      <w:bookmarkEnd w:id="6405"/>
      <w:r>
        <w:rPr>
          <w:rFonts w:hint="cs"/>
          <w:rtl/>
          <w:lang w:eastAsia="he-IL"/>
        </w:rPr>
        <w:t xml:space="preserve">אני הייתי שר הבריאות, לשעבר, ותמיד תמיד </w:t>
      </w:r>
      <w:proofErr w:type="spellStart"/>
      <w:r>
        <w:rPr>
          <w:rFonts w:hint="cs"/>
          <w:rtl/>
          <w:lang w:eastAsia="he-IL"/>
        </w:rPr>
        <w:t>תמיד</w:t>
      </w:r>
      <w:proofErr w:type="spellEnd"/>
      <w:r>
        <w:rPr>
          <w:rFonts w:hint="cs"/>
          <w:rtl/>
          <w:lang w:eastAsia="he-IL"/>
        </w:rPr>
        <w:t xml:space="preserve"> עלו המחלוקות בין אנשי </w:t>
      </w:r>
      <w:bookmarkStart w:id="6406" w:name="_ETM_Q16_440000"/>
      <w:bookmarkEnd w:id="6406"/>
      <w:r>
        <w:rPr>
          <w:rFonts w:hint="cs"/>
          <w:rtl/>
          <w:lang w:eastAsia="he-IL"/>
        </w:rPr>
        <w:t xml:space="preserve">עראבה לכפר קרע. משרד הפנים עדיין לא עשה רובריקה של מקצוע בתעודת הזהות. </w:t>
      </w:r>
    </w:p>
    <w:p w:rsidR="00712037" w:rsidRDefault="00712037" w:rsidP="0042096B">
      <w:pPr>
        <w:rPr>
          <w:rtl/>
          <w:lang w:eastAsia="he-IL"/>
        </w:rPr>
      </w:pPr>
    </w:p>
    <w:p w:rsidR="00712037" w:rsidRDefault="00712037" w:rsidP="0042096B">
      <w:pPr>
        <w:pStyle w:val="af5"/>
        <w:keepNext/>
        <w:rPr>
          <w:rtl/>
        </w:rPr>
      </w:pPr>
      <w:bookmarkStart w:id="6407" w:name="ET_interruption_5264_50"/>
      <w:r w:rsidRPr="00655A4F">
        <w:rPr>
          <w:rStyle w:val="TagStyle"/>
          <w:rtl/>
        </w:rPr>
        <w:t xml:space="preserve"> &lt;&lt; קריאה &gt;&gt;</w:t>
      </w:r>
      <w:r w:rsidRPr="00053C8E">
        <w:rPr>
          <w:rStyle w:val="TagStyle"/>
          <w:rtl/>
        </w:rPr>
        <w:t xml:space="preserve"> </w:t>
      </w:r>
      <w:r>
        <w:rPr>
          <w:rtl/>
        </w:rPr>
        <w:t>אחמד טיבי (חד"ש-תע"ל):</w:t>
      </w:r>
      <w:r w:rsidRPr="00053C8E">
        <w:rPr>
          <w:rStyle w:val="TagStyle"/>
          <w:rtl/>
        </w:rPr>
        <w:t xml:space="preserve"> </w:t>
      </w:r>
      <w:r w:rsidRPr="00655A4F">
        <w:rPr>
          <w:rStyle w:val="TagStyle"/>
          <w:rtl/>
        </w:rPr>
        <w:t>&lt;&lt; קריאה &gt;&gt;</w:t>
      </w:r>
      <w:r>
        <w:rPr>
          <w:rtl/>
        </w:rPr>
        <w:t xml:space="preserve">  </w:t>
      </w:r>
      <w:bookmarkEnd w:id="6407"/>
    </w:p>
    <w:p w:rsidR="00712037" w:rsidRDefault="00712037" w:rsidP="005F7B32">
      <w:pPr>
        <w:rPr>
          <w:rtl/>
          <w:lang w:eastAsia="he-IL"/>
        </w:rPr>
      </w:pPr>
    </w:p>
    <w:p w:rsidR="00712037" w:rsidRDefault="00712037" w:rsidP="0042096B">
      <w:pPr>
        <w:rPr>
          <w:rtl/>
          <w:lang w:eastAsia="he-IL"/>
        </w:rPr>
      </w:pPr>
      <w:bookmarkStart w:id="6408" w:name="_ETM_Q16_456000"/>
      <w:bookmarkEnd w:id="6408"/>
      <w:r>
        <w:rPr>
          <w:rFonts w:hint="cs"/>
          <w:rtl/>
          <w:lang w:eastAsia="he-IL"/>
        </w:rPr>
        <w:t xml:space="preserve">המחלוקת הייתה בין </w:t>
      </w:r>
      <w:r w:rsidR="005F7B32">
        <w:rPr>
          <w:rFonts w:hint="cs"/>
          <w:rtl/>
          <w:lang w:eastAsia="he-IL"/>
        </w:rPr>
        <w:t>– – –</w:t>
      </w:r>
      <w:r>
        <w:rPr>
          <w:rFonts w:hint="cs"/>
          <w:rtl/>
          <w:lang w:eastAsia="he-IL"/>
        </w:rPr>
        <w:t xml:space="preserve"> </w:t>
      </w:r>
    </w:p>
    <w:p w:rsidR="00712037" w:rsidRDefault="00712037" w:rsidP="0042096B">
      <w:pPr>
        <w:rPr>
          <w:rtl/>
          <w:lang w:eastAsia="he-IL"/>
        </w:rPr>
      </w:pPr>
    </w:p>
    <w:p w:rsidR="00712037" w:rsidRDefault="00712037" w:rsidP="0042096B">
      <w:pPr>
        <w:pStyle w:val="-"/>
        <w:keepNext/>
        <w:rPr>
          <w:rtl/>
        </w:rPr>
      </w:pPr>
      <w:bookmarkStart w:id="6409" w:name="ET_speakercontinue_6553_52"/>
      <w:r w:rsidRPr="00655A4F">
        <w:rPr>
          <w:rStyle w:val="TagStyle"/>
          <w:rtl/>
        </w:rPr>
        <w:t xml:space="preserve"> &lt;&lt; דובר_המשך &gt;&gt;</w:t>
      </w:r>
      <w:r w:rsidRPr="00053C8E">
        <w:rPr>
          <w:rStyle w:val="TagStyle"/>
          <w:rtl/>
        </w:rPr>
        <w:t xml:space="preserve"> </w:t>
      </w:r>
      <w:r>
        <w:rPr>
          <w:rtl/>
        </w:rPr>
        <w:t>שר הפנים משה ארבל:</w:t>
      </w:r>
      <w:r w:rsidRPr="00053C8E">
        <w:rPr>
          <w:rStyle w:val="TagStyle"/>
          <w:rtl/>
        </w:rPr>
        <w:t xml:space="preserve"> </w:t>
      </w:r>
      <w:r w:rsidRPr="00655A4F">
        <w:rPr>
          <w:rStyle w:val="TagStyle"/>
          <w:rtl/>
        </w:rPr>
        <w:t>&lt;&lt; דובר_המשך &gt;&gt;</w:t>
      </w:r>
      <w:r>
        <w:rPr>
          <w:rtl/>
        </w:rPr>
        <w:t xml:space="preserve">  </w:t>
      </w:r>
      <w:bookmarkEnd w:id="6409"/>
    </w:p>
    <w:p w:rsidR="00712037" w:rsidRDefault="00712037" w:rsidP="005F7B32">
      <w:pPr>
        <w:rPr>
          <w:rtl/>
          <w:lang w:eastAsia="he-IL"/>
        </w:rPr>
      </w:pPr>
    </w:p>
    <w:p w:rsidR="00712037" w:rsidRDefault="00712037" w:rsidP="0042096B">
      <w:pPr>
        <w:rPr>
          <w:rtl/>
          <w:lang w:eastAsia="he-IL"/>
        </w:rPr>
      </w:pPr>
      <w:bookmarkStart w:id="6410" w:name="_ETM_Q16_462000"/>
      <w:bookmarkEnd w:id="6410"/>
      <w:r>
        <w:rPr>
          <w:rFonts w:hint="cs"/>
          <w:rtl/>
          <w:lang w:eastAsia="he-IL"/>
        </w:rPr>
        <w:t xml:space="preserve">אז אתה אומר, הכול פרסונלי. </w:t>
      </w:r>
    </w:p>
    <w:p w:rsidR="00712037" w:rsidRPr="00053C8E" w:rsidRDefault="00712037" w:rsidP="0042096B">
      <w:pPr>
        <w:rPr>
          <w:rtl/>
          <w:lang w:eastAsia="he-IL"/>
        </w:rPr>
      </w:pPr>
    </w:p>
    <w:p w:rsidR="00712037" w:rsidRDefault="00712037" w:rsidP="0042096B">
      <w:pPr>
        <w:pStyle w:val="af5"/>
        <w:keepNext/>
        <w:rPr>
          <w:rtl/>
        </w:rPr>
      </w:pPr>
      <w:bookmarkStart w:id="6411" w:name="ET_interruption_5918_18"/>
      <w:r w:rsidRPr="00655A4F">
        <w:rPr>
          <w:rStyle w:val="TagStyle"/>
          <w:rtl/>
        </w:rPr>
        <w:t xml:space="preserve"> &lt;&lt; קריאה &gt;&gt;</w:t>
      </w:r>
      <w:r w:rsidRPr="000A412A">
        <w:rPr>
          <w:rStyle w:val="TagStyle"/>
          <w:rtl/>
        </w:rPr>
        <w:t xml:space="preserve"> </w:t>
      </w:r>
      <w:r>
        <w:rPr>
          <w:rtl/>
        </w:rPr>
        <w:t>אימאן ח'טיב יאסין (רע"מ – הרשימה הערבית המאוחדת):</w:t>
      </w:r>
      <w:r w:rsidRPr="000A412A">
        <w:rPr>
          <w:rStyle w:val="TagStyle"/>
          <w:rtl/>
        </w:rPr>
        <w:t xml:space="preserve"> </w:t>
      </w:r>
      <w:r w:rsidRPr="00655A4F">
        <w:rPr>
          <w:rStyle w:val="TagStyle"/>
          <w:rtl/>
        </w:rPr>
        <w:t>&lt;&lt; קריאה &gt;&gt;</w:t>
      </w:r>
      <w:r>
        <w:rPr>
          <w:rtl/>
        </w:rPr>
        <w:t xml:space="preserve">  </w:t>
      </w:r>
      <w:bookmarkEnd w:id="6411"/>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לא, לא, לא בגלל שאני מעראבה, זה </w:t>
      </w:r>
      <w:bookmarkStart w:id="6412" w:name="_ETM_Q16_466818"/>
      <w:bookmarkEnd w:id="6412"/>
      <w:r>
        <w:rPr>
          <w:rFonts w:hint="cs"/>
          <w:rtl/>
          <w:lang w:eastAsia="he-IL"/>
        </w:rPr>
        <w:t xml:space="preserve">בדוק. זה נחקר. </w:t>
      </w:r>
    </w:p>
    <w:p w:rsidR="00712037" w:rsidRDefault="00712037" w:rsidP="0042096B">
      <w:pPr>
        <w:rPr>
          <w:rtl/>
          <w:lang w:eastAsia="he-IL"/>
        </w:rPr>
      </w:pPr>
      <w:bookmarkStart w:id="6413" w:name="_ETM_Q16_452000"/>
      <w:bookmarkEnd w:id="6413"/>
    </w:p>
    <w:p w:rsidR="00712037" w:rsidRDefault="00712037" w:rsidP="0042096B">
      <w:pPr>
        <w:pStyle w:val="-"/>
        <w:keepNext/>
        <w:rPr>
          <w:rtl/>
        </w:rPr>
      </w:pPr>
      <w:bookmarkStart w:id="6414" w:name="ET_speakercontinue_6553_51"/>
      <w:r w:rsidRPr="00655A4F">
        <w:rPr>
          <w:rStyle w:val="TagStyle"/>
          <w:rtl/>
        </w:rPr>
        <w:t xml:space="preserve"> &lt;&lt; דובר_המשך &gt;&gt;</w:t>
      </w:r>
      <w:r w:rsidRPr="00053C8E">
        <w:rPr>
          <w:rStyle w:val="TagStyle"/>
          <w:rtl/>
        </w:rPr>
        <w:t xml:space="preserve"> </w:t>
      </w:r>
      <w:r>
        <w:rPr>
          <w:rtl/>
        </w:rPr>
        <w:t>שר הפנים משה ארבל:</w:t>
      </w:r>
      <w:r w:rsidRPr="00053C8E">
        <w:rPr>
          <w:rStyle w:val="TagStyle"/>
          <w:rtl/>
        </w:rPr>
        <w:t xml:space="preserve"> </w:t>
      </w:r>
      <w:r w:rsidRPr="00655A4F">
        <w:rPr>
          <w:rStyle w:val="TagStyle"/>
          <w:rtl/>
        </w:rPr>
        <w:t>&lt;&lt; דובר_המשך &gt;&gt;</w:t>
      </w:r>
      <w:r>
        <w:rPr>
          <w:rtl/>
        </w:rPr>
        <w:t xml:space="preserve">  </w:t>
      </w:r>
      <w:bookmarkEnd w:id="6414"/>
    </w:p>
    <w:p w:rsidR="00712037" w:rsidRDefault="00712037" w:rsidP="005F7B32">
      <w:pPr>
        <w:rPr>
          <w:rtl/>
          <w:lang w:eastAsia="he-IL"/>
        </w:rPr>
      </w:pPr>
    </w:p>
    <w:p w:rsidR="00712037" w:rsidRDefault="00712037" w:rsidP="0042096B">
      <w:pPr>
        <w:rPr>
          <w:rtl/>
          <w:lang w:eastAsia="he-IL"/>
        </w:rPr>
      </w:pPr>
      <w:bookmarkStart w:id="6415" w:name="_ETM_Q16_453000"/>
      <w:bookmarkEnd w:id="6415"/>
      <w:r>
        <w:rPr>
          <w:rFonts w:hint="cs"/>
          <w:rtl/>
          <w:lang w:eastAsia="he-IL"/>
        </w:rPr>
        <w:t xml:space="preserve">את אומרת עראבה. </w:t>
      </w:r>
    </w:p>
    <w:p w:rsidR="00712037" w:rsidRDefault="00712037" w:rsidP="0042096B">
      <w:pPr>
        <w:rPr>
          <w:rtl/>
          <w:lang w:eastAsia="he-IL"/>
        </w:rPr>
      </w:pPr>
      <w:bookmarkStart w:id="6416" w:name="_ETM_Q16_466000"/>
      <w:bookmarkEnd w:id="6416"/>
    </w:p>
    <w:p w:rsidR="00712037" w:rsidRDefault="00712037" w:rsidP="0042096B">
      <w:pPr>
        <w:pStyle w:val="af5"/>
        <w:keepNext/>
        <w:rPr>
          <w:rtl/>
        </w:rPr>
      </w:pPr>
      <w:bookmarkStart w:id="6417" w:name="ET_interruption_5918_53"/>
      <w:r w:rsidRPr="00655A4F">
        <w:rPr>
          <w:rStyle w:val="TagStyle"/>
          <w:rtl/>
        </w:rPr>
        <w:t xml:space="preserve"> &lt;&lt; קריאה &gt;&gt;</w:t>
      </w:r>
      <w:r w:rsidRPr="00053C8E">
        <w:rPr>
          <w:rStyle w:val="TagStyle"/>
          <w:rtl/>
        </w:rPr>
        <w:t xml:space="preserve"> </w:t>
      </w:r>
      <w:r>
        <w:rPr>
          <w:rtl/>
        </w:rPr>
        <w:t>אימאן ח'טיב יאסין (רע"מ – הרשימה הערבית המאוחדת):</w:t>
      </w:r>
      <w:r w:rsidRPr="00053C8E">
        <w:rPr>
          <w:rStyle w:val="TagStyle"/>
          <w:rtl/>
        </w:rPr>
        <w:t xml:space="preserve"> </w:t>
      </w:r>
      <w:r w:rsidRPr="00655A4F">
        <w:rPr>
          <w:rStyle w:val="TagStyle"/>
          <w:rtl/>
        </w:rPr>
        <w:t>&lt;&lt; קריאה &gt;&gt;</w:t>
      </w:r>
      <w:r>
        <w:rPr>
          <w:rtl/>
        </w:rPr>
        <w:t xml:space="preserve">  </w:t>
      </w:r>
      <w:bookmarkEnd w:id="6417"/>
    </w:p>
    <w:p w:rsidR="00712037" w:rsidRDefault="00712037" w:rsidP="005F7B32">
      <w:pPr>
        <w:rPr>
          <w:rtl/>
          <w:lang w:eastAsia="he-IL"/>
        </w:rPr>
      </w:pPr>
    </w:p>
    <w:p w:rsidR="00712037" w:rsidRDefault="00712037" w:rsidP="0042096B">
      <w:pPr>
        <w:rPr>
          <w:rtl/>
          <w:lang w:eastAsia="he-IL"/>
        </w:rPr>
      </w:pPr>
      <w:bookmarkStart w:id="6418" w:name="_ETM_Q16_465000"/>
      <w:bookmarkEnd w:id="6418"/>
      <w:r>
        <w:rPr>
          <w:rFonts w:hint="cs"/>
          <w:rtl/>
          <w:lang w:eastAsia="he-IL"/>
        </w:rPr>
        <w:t xml:space="preserve">נכון. </w:t>
      </w:r>
    </w:p>
    <w:p w:rsidR="00712037" w:rsidRDefault="00712037" w:rsidP="0042096B">
      <w:pPr>
        <w:rPr>
          <w:rtl/>
          <w:lang w:eastAsia="he-IL"/>
        </w:rPr>
      </w:pPr>
    </w:p>
    <w:p w:rsidR="00712037" w:rsidRDefault="00712037" w:rsidP="0042096B">
      <w:pPr>
        <w:pStyle w:val="af6"/>
        <w:keepNext/>
        <w:rPr>
          <w:rtl/>
        </w:rPr>
      </w:pPr>
      <w:bookmarkStart w:id="6419" w:name="ET_yor_6598_54"/>
      <w:r w:rsidRPr="00655A4F">
        <w:rPr>
          <w:rStyle w:val="TagStyle"/>
          <w:rtl/>
        </w:rPr>
        <w:t xml:space="preserve"> &lt;&lt; יור &gt;&gt;</w:t>
      </w:r>
      <w:r w:rsidRPr="00053C8E">
        <w:rPr>
          <w:rStyle w:val="TagStyle"/>
          <w:rtl/>
        </w:rPr>
        <w:t xml:space="preserve"> </w:t>
      </w:r>
      <w:r>
        <w:rPr>
          <w:rtl/>
        </w:rPr>
        <w:t>היו"ר משה סולומון:</w:t>
      </w:r>
      <w:r w:rsidRPr="00053C8E">
        <w:rPr>
          <w:rStyle w:val="TagStyle"/>
          <w:rtl/>
        </w:rPr>
        <w:t xml:space="preserve"> </w:t>
      </w:r>
      <w:r w:rsidRPr="00655A4F">
        <w:rPr>
          <w:rStyle w:val="TagStyle"/>
          <w:rtl/>
        </w:rPr>
        <w:t>&lt;&lt; יור &gt;&gt;</w:t>
      </w:r>
      <w:r>
        <w:rPr>
          <w:rtl/>
        </w:rPr>
        <w:t xml:space="preserve">  </w:t>
      </w:r>
      <w:bookmarkEnd w:id="6419"/>
    </w:p>
    <w:p w:rsidR="00712037" w:rsidRDefault="00712037" w:rsidP="005F7B32">
      <w:pPr>
        <w:rPr>
          <w:rtl/>
          <w:lang w:eastAsia="he-IL"/>
        </w:rPr>
      </w:pPr>
    </w:p>
    <w:p w:rsidR="00712037" w:rsidRDefault="00712037" w:rsidP="0042096B">
      <w:pPr>
        <w:rPr>
          <w:rtl/>
          <w:lang w:eastAsia="he-IL"/>
        </w:rPr>
      </w:pPr>
      <w:bookmarkStart w:id="6420" w:name="_ETM_Q16_467000"/>
      <w:bookmarkEnd w:id="6420"/>
      <w:r>
        <w:rPr>
          <w:rFonts w:hint="cs"/>
          <w:rtl/>
          <w:lang w:eastAsia="he-IL"/>
        </w:rPr>
        <w:t xml:space="preserve">אחמד טיבי, הוא אומר לך שהפתרון </w:t>
      </w:r>
      <w:bookmarkStart w:id="6421" w:name="_ETM_Q16_469000"/>
      <w:bookmarkEnd w:id="6421"/>
      <w:r>
        <w:rPr>
          <w:rFonts w:hint="cs"/>
          <w:rtl/>
          <w:lang w:eastAsia="he-IL"/>
        </w:rPr>
        <w:t xml:space="preserve">נמצא אצלך. </w:t>
      </w:r>
    </w:p>
    <w:p w:rsidR="00712037" w:rsidRDefault="00712037" w:rsidP="0042096B">
      <w:pPr>
        <w:rPr>
          <w:rtl/>
          <w:lang w:eastAsia="he-IL"/>
        </w:rPr>
      </w:pPr>
      <w:bookmarkStart w:id="6422" w:name="_ETM_Q16_470000"/>
      <w:bookmarkEnd w:id="6422"/>
    </w:p>
    <w:p w:rsidR="00712037" w:rsidRDefault="00712037" w:rsidP="0042096B">
      <w:pPr>
        <w:pStyle w:val="-"/>
        <w:keepNext/>
        <w:rPr>
          <w:rtl/>
        </w:rPr>
      </w:pPr>
      <w:bookmarkStart w:id="6423" w:name="ET_speakercontinue_6553_55"/>
      <w:r w:rsidRPr="00655A4F">
        <w:rPr>
          <w:rStyle w:val="TagStyle"/>
          <w:rtl/>
        </w:rPr>
        <w:t xml:space="preserve"> &lt;&lt; דובר_המשך &gt;&gt;</w:t>
      </w:r>
      <w:r w:rsidRPr="00053C8E">
        <w:rPr>
          <w:rStyle w:val="TagStyle"/>
          <w:rtl/>
        </w:rPr>
        <w:t xml:space="preserve"> </w:t>
      </w:r>
      <w:r>
        <w:rPr>
          <w:rtl/>
        </w:rPr>
        <w:t>שר הפנים משה ארבל:</w:t>
      </w:r>
      <w:r w:rsidRPr="00053C8E">
        <w:rPr>
          <w:rStyle w:val="TagStyle"/>
          <w:rtl/>
        </w:rPr>
        <w:t xml:space="preserve"> </w:t>
      </w:r>
      <w:r w:rsidRPr="00655A4F">
        <w:rPr>
          <w:rStyle w:val="TagStyle"/>
          <w:rtl/>
        </w:rPr>
        <w:t>&lt;&lt; דובר_המשך &gt;&gt;</w:t>
      </w:r>
      <w:r>
        <w:rPr>
          <w:rtl/>
        </w:rPr>
        <w:t xml:space="preserve">  </w:t>
      </w:r>
      <w:bookmarkEnd w:id="6423"/>
    </w:p>
    <w:p w:rsidR="00712037" w:rsidRDefault="00712037" w:rsidP="005F7B32">
      <w:pPr>
        <w:rPr>
          <w:rtl/>
          <w:lang w:eastAsia="he-IL"/>
        </w:rPr>
      </w:pPr>
    </w:p>
    <w:p w:rsidR="00712037" w:rsidRDefault="00712037" w:rsidP="0042096B">
      <w:pPr>
        <w:rPr>
          <w:rtl/>
          <w:lang w:eastAsia="he-IL"/>
        </w:rPr>
      </w:pPr>
      <w:bookmarkStart w:id="6424" w:name="_ETM_Q16_471000"/>
      <w:bookmarkEnd w:id="6424"/>
      <w:r>
        <w:rPr>
          <w:rFonts w:hint="cs"/>
          <w:rtl/>
          <w:lang w:eastAsia="he-IL"/>
        </w:rPr>
        <w:t xml:space="preserve">שרק נהיה בריאים. </w:t>
      </w:r>
      <w:bookmarkStart w:id="6425" w:name="_ETM_Q16_474000"/>
      <w:bookmarkEnd w:id="6425"/>
      <w:r w:rsidRPr="00A21B2D">
        <w:rPr>
          <w:rtl/>
          <w:lang w:eastAsia="he-IL"/>
        </w:rPr>
        <w:t xml:space="preserve">אני מתכבד להשיב להצעת חוק הצעת חוק זכויות החולה (תיקון </w:t>
      </w:r>
      <w:r>
        <w:rPr>
          <w:rFonts w:hint="cs"/>
          <w:rtl/>
          <w:lang w:eastAsia="he-IL"/>
        </w:rPr>
        <w:t>–</w:t>
      </w:r>
      <w:r w:rsidRPr="00A21B2D">
        <w:rPr>
          <w:rtl/>
          <w:lang w:eastAsia="he-IL"/>
        </w:rPr>
        <w:t xml:space="preserve"> טיפול בזמן סביר),</w:t>
      </w:r>
      <w:r>
        <w:rPr>
          <w:rFonts w:hint="cs"/>
          <w:rtl/>
          <w:lang w:eastAsia="he-IL"/>
        </w:rPr>
        <w:t xml:space="preserve"> ש</w:t>
      </w:r>
      <w:r w:rsidRPr="00A21B2D">
        <w:rPr>
          <w:rtl/>
          <w:lang w:eastAsia="he-IL"/>
        </w:rPr>
        <w:t>ל ח</w:t>
      </w:r>
      <w:r>
        <w:rPr>
          <w:rFonts w:hint="cs"/>
          <w:rtl/>
          <w:lang w:eastAsia="he-IL"/>
        </w:rPr>
        <w:t xml:space="preserve">בר הכנסת אחמד טיבי. </w:t>
      </w:r>
    </w:p>
    <w:p w:rsidR="00712037" w:rsidRDefault="00712037" w:rsidP="0042096B">
      <w:pPr>
        <w:rPr>
          <w:rtl/>
          <w:lang w:eastAsia="he-IL"/>
        </w:rPr>
      </w:pPr>
    </w:p>
    <w:p w:rsidR="00712037" w:rsidRDefault="00712037" w:rsidP="0042096B">
      <w:pPr>
        <w:pStyle w:val="af6"/>
        <w:keepNext/>
        <w:rPr>
          <w:rtl/>
        </w:rPr>
      </w:pPr>
      <w:bookmarkStart w:id="6426" w:name="ET_yor_6598_56"/>
      <w:r w:rsidRPr="00655A4F">
        <w:rPr>
          <w:rStyle w:val="TagStyle"/>
          <w:rtl/>
        </w:rPr>
        <w:t xml:space="preserve"> &lt;&lt; יור &gt;&gt;</w:t>
      </w:r>
      <w:r w:rsidRPr="00A21B2D">
        <w:rPr>
          <w:rStyle w:val="TagStyle"/>
          <w:rtl/>
        </w:rPr>
        <w:t xml:space="preserve"> </w:t>
      </w:r>
      <w:r>
        <w:rPr>
          <w:rtl/>
        </w:rPr>
        <w:t>היו"ר משה סולומון:</w:t>
      </w:r>
      <w:r w:rsidRPr="00A21B2D">
        <w:rPr>
          <w:rStyle w:val="TagStyle"/>
          <w:rtl/>
        </w:rPr>
        <w:t xml:space="preserve"> </w:t>
      </w:r>
      <w:r w:rsidRPr="00655A4F">
        <w:rPr>
          <w:rStyle w:val="TagStyle"/>
          <w:rtl/>
        </w:rPr>
        <w:t>&lt;&lt; יור &gt;&gt;</w:t>
      </w:r>
      <w:r>
        <w:rPr>
          <w:rtl/>
        </w:rPr>
        <w:t xml:space="preserve">  </w:t>
      </w:r>
      <w:bookmarkEnd w:id="6426"/>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חברי הכנסת. </w:t>
      </w:r>
    </w:p>
    <w:p w:rsidR="00712037" w:rsidRDefault="00712037" w:rsidP="0042096B">
      <w:pPr>
        <w:rPr>
          <w:rtl/>
          <w:lang w:eastAsia="he-IL"/>
        </w:rPr>
      </w:pPr>
      <w:bookmarkStart w:id="6427" w:name="_ETM_Q16_482000"/>
      <w:bookmarkEnd w:id="6427"/>
    </w:p>
    <w:p w:rsidR="00712037" w:rsidRDefault="00712037" w:rsidP="0042096B">
      <w:pPr>
        <w:pStyle w:val="af5"/>
        <w:keepNext/>
        <w:rPr>
          <w:rtl/>
        </w:rPr>
      </w:pPr>
      <w:bookmarkStart w:id="6428" w:name="ET_interruption_5264_57"/>
      <w:r w:rsidRPr="00655A4F">
        <w:rPr>
          <w:rStyle w:val="TagStyle"/>
          <w:rtl/>
        </w:rPr>
        <w:t xml:space="preserve"> &lt;&lt; קריאה &gt;&gt;</w:t>
      </w:r>
      <w:r w:rsidRPr="00A21B2D">
        <w:rPr>
          <w:rStyle w:val="TagStyle"/>
          <w:rtl/>
        </w:rPr>
        <w:t xml:space="preserve"> </w:t>
      </w:r>
      <w:r>
        <w:rPr>
          <w:rtl/>
        </w:rPr>
        <w:t>אחמד טיבי (חד"ש-תע"ל):</w:t>
      </w:r>
      <w:r w:rsidRPr="00A21B2D">
        <w:rPr>
          <w:rStyle w:val="TagStyle"/>
          <w:rtl/>
        </w:rPr>
        <w:t xml:space="preserve"> </w:t>
      </w:r>
      <w:r w:rsidRPr="00655A4F">
        <w:rPr>
          <w:rStyle w:val="TagStyle"/>
          <w:rtl/>
        </w:rPr>
        <w:t>&lt;&lt; קריאה &gt;&gt;</w:t>
      </w:r>
      <w:r>
        <w:rPr>
          <w:rtl/>
        </w:rPr>
        <w:t xml:space="preserve">  </w:t>
      </w:r>
      <w:bookmarkEnd w:id="6428"/>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הרופא היחידי באולם. </w:t>
      </w:r>
    </w:p>
    <w:p w:rsidR="00712037" w:rsidRDefault="00712037" w:rsidP="0042096B">
      <w:pPr>
        <w:rPr>
          <w:rtl/>
          <w:lang w:eastAsia="he-IL"/>
        </w:rPr>
      </w:pPr>
      <w:bookmarkStart w:id="6429" w:name="_ETM_Q16_483000"/>
      <w:bookmarkEnd w:id="6429"/>
    </w:p>
    <w:p w:rsidR="00712037" w:rsidRDefault="00712037" w:rsidP="0042096B">
      <w:pPr>
        <w:pStyle w:val="-"/>
        <w:keepNext/>
        <w:rPr>
          <w:rtl/>
        </w:rPr>
      </w:pPr>
      <w:bookmarkStart w:id="6430" w:name="ET_speakercontinue_6553_58"/>
      <w:r w:rsidRPr="00655A4F">
        <w:rPr>
          <w:rStyle w:val="TagStyle"/>
          <w:rtl/>
        </w:rPr>
        <w:t xml:space="preserve"> &lt;&lt; דובר_המשך &gt;&gt;</w:t>
      </w:r>
      <w:r w:rsidRPr="00A21B2D">
        <w:rPr>
          <w:rStyle w:val="TagStyle"/>
          <w:rtl/>
        </w:rPr>
        <w:t xml:space="preserve"> </w:t>
      </w:r>
      <w:r>
        <w:rPr>
          <w:rtl/>
        </w:rPr>
        <w:t>שר הפנים משה ארבל:</w:t>
      </w:r>
      <w:r w:rsidRPr="00A21B2D">
        <w:rPr>
          <w:rStyle w:val="TagStyle"/>
          <w:rtl/>
        </w:rPr>
        <w:t xml:space="preserve"> </w:t>
      </w:r>
      <w:r w:rsidRPr="00655A4F">
        <w:rPr>
          <w:rStyle w:val="TagStyle"/>
          <w:rtl/>
        </w:rPr>
        <w:t>&lt;&lt; דובר_המשך &gt;&gt;</w:t>
      </w:r>
      <w:r>
        <w:rPr>
          <w:rtl/>
        </w:rPr>
        <w:t xml:space="preserve">  </w:t>
      </w:r>
      <w:bookmarkEnd w:id="6430"/>
    </w:p>
    <w:p w:rsidR="00712037" w:rsidRDefault="00712037" w:rsidP="005F7B32">
      <w:pPr>
        <w:rPr>
          <w:rtl/>
          <w:lang w:eastAsia="he-IL"/>
        </w:rPr>
      </w:pPr>
    </w:p>
    <w:p w:rsidR="00712037" w:rsidRDefault="00712037" w:rsidP="0042096B">
      <w:pPr>
        <w:rPr>
          <w:rtl/>
          <w:lang w:eastAsia="he-IL"/>
        </w:rPr>
      </w:pPr>
      <w:bookmarkStart w:id="6431" w:name="_ETM_Q16_484000"/>
      <w:bookmarkEnd w:id="6431"/>
      <w:r>
        <w:rPr>
          <w:rFonts w:hint="cs"/>
          <w:rtl/>
          <w:lang w:eastAsia="he-IL"/>
        </w:rPr>
        <w:t>כ</w:t>
      </w:r>
      <w:bookmarkStart w:id="6432" w:name="_ETM_Q16_485000"/>
      <w:bookmarkEnd w:id="6432"/>
      <w:r>
        <w:rPr>
          <w:rFonts w:hint="cs"/>
          <w:rtl/>
          <w:lang w:eastAsia="he-IL"/>
        </w:rPr>
        <w:t xml:space="preserve">ן, גם נכון, </w:t>
      </w:r>
      <w:bookmarkStart w:id="6433" w:name="_ETM_Q16_486000"/>
      <w:bookmarkEnd w:id="6433"/>
      <w:r>
        <w:rPr>
          <w:rFonts w:hint="cs"/>
          <w:rtl/>
          <w:lang w:eastAsia="he-IL"/>
        </w:rPr>
        <w:t xml:space="preserve">ד"ר </w:t>
      </w:r>
      <w:r w:rsidRPr="00A21B2D">
        <w:rPr>
          <w:rtl/>
          <w:lang w:eastAsia="he-IL"/>
        </w:rPr>
        <w:t>אחמד טיבי</w:t>
      </w:r>
      <w:r>
        <w:rPr>
          <w:rFonts w:hint="cs"/>
          <w:rtl/>
          <w:lang w:eastAsia="he-IL"/>
        </w:rPr>
        <w:t xml:space="preserve">, מבין החברים פה הוא הרופא היחיד, אלא אם </w:t>
      </w:r>
      <w:bookmarkStart w:id="6434" w:name="_ETM_Q16_489000"/>
      <w:bookmarkEnd w:id="6434"/>
      <w:r>
        <w:rPr>
          <w:rFonts w:hint="cs"/>
          <w:rtl/>
          <w:lang w:eastAsia="he-IL"/>
        </w:rPr>
        <w:t xml:space="preserve">כן רופא הכנסת גם כאן. </w:t>
      </w:r>
    </w:p>
    <w:p w:rsidR="00712037" w:rsidRDefault="00712037" w:rsidP="0042096B">
      <w:pPr>
        <w:rPr>
          <w:rtl/>
          <w:lang w:eastAsia="he-IL"/>
        </w:rPr>
      </w:pPr>
    </w:p>
    <w:p w:rsidR="00712037" w:rsidRDefault="00712037" w:rsidP="0042096B">
      <w:pPr>
        <w:pStyle w:val="af6"/>
        <w:keepNext/>
        <w:rPr>
          <w:rtl/>
        </w:rPr>
      </w:pPr>
      <w:bookmarkStart w:id="6435" w:name="ET_yor_6598_59"/>
      <w:r w:rsidRPr="00655A4F">
        <w:rPr>
          <w:rStyle w:val="TagStyle"/>
          <w:rtl/>
        </w:rPr>
        <w:t xml:space="preserve"> &lt;&lt; יור &gt;&gt;</w:t>
      </w:r>
      <w:r w:rsidRPr="00A21B2D">
        <w:rPr>
          <w:rStyle w:val="TagStyle"/>
          <w:rtl/>
        </w:rPr>
        <w:t xml:space="preserve"> </w:t>
      </w:r>
      <w:r>
        <w:rPr>
          <w:rtl/>
        </w:rPr>
        <w:t>היו"ר משה סולומון:</w:t>
      </w:r>
      <w:r w:rsidRPr="00A21B2D">
        <w:rPr>
          <w:rStyle w:val="TagStyle"/>
          <w:rtl/>
        </w:rPr>
        <w:t xml:space="preserve"> </w:t>
      </w:r>
      <w:r w:rsidRPr="00655A4F">
        <w:rPr>
          <w:rStyle w:val="TagStyle"/>
          <w:rtl/>
        </w:rPr>
        <w:t>&lt;&lt; יור &gt;&gt;</w:t>
      </w:r>
      <w:r>
        <w:rPr>
          <w:rtl/>
        </w:rPr>
        <w:t xml:space="preserve">  </w:t>
      </w:r>
      <w:bookmarkEnd w:id="6435"/>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זה גם שאלת טריוויה? </w:t>
      </w:r>
    </w:p>
    <w:p w:rsidR="00712037" w:rsidRDefault="00712037" w:rsidP="0042096B">
      <w:pPr>
        <w:rPr>
          <w:rtl/>
          <w:lang w:eastAsia="he-IL"/>
        </w:rPr>
      </w:pPr>
      <w:bookmarkStart w:id="6436" w:name="_ETM_Q16_494000"/>
      <w:bookmarkEnd w:id="6436"/>
    </w:p>
    <w:p w:rsidR="00712037" w:rsidRDefault="00712037" w:rsidP="0042096B">
      <w:pPr>
        <w:pStyle w:val="-"/>
        <w:keepNext/>
        <w:rPr>
          <w:rtl/>
        </w:rPr>
      </w:pPr>
      <w:bookmarkStart w:id="6437" w:name="ET_speakercontinue_6553_60"/>
      <w:r w:rsidRPr="00655A4F">
        <w:rPr>
          <w:rStyle w:val="TagStyle"/>
          <w:rtl/>
        </w:rPr>
        <w:t xml:space="preserve"> &lt;&lt; דובר_המשך &gt;&gt;</w:t>
      </w:r>
      <w:r w:rsidRPr="00A21B2D">
        <w:rPr>
          <w:rStyle w:val="TagStyle"/>
          <w:rtl/>
        </w:rPr>
        <w:t xml:space="preserve"> </w:t>
      </w:r>
      <w:r>
        <w:rPr>
          <w:rtl/>
        </w:rPr>
        <w:t>שר הפנים משה ארבל:</w:t>
      </w:r>
      <w:r w:rsidRPr="00A21B2D">
        <w:rPr>
          <w:rStyle w:val="TagStyle"/>
          <w:rtl/>
        </w:rPr>
        <w:t xml:space="preserve"> </w:t>
      </w:r>
      <w:r w:rsidRPr="00655A4F">
        <w:rPr>
          <w:rStyle w:val="TagStyle"/>
          <w:rtl/>
        </w:rPr>
        <w:t>&lt;&lt; דובר_המשך &gt;&gt;</w:t>
      </w:r>
      <w:r>
        <w:rPr>
          <w:rtl/>
        </w:rPr>
        <w:t xml:space="preserve">  </w:t>
      </w:r>
      <w:bookmarkEnd w:id="6437"/>
    </w:p>
    <w:p w:rsidR="00712037" w:rsidRDefault="00712037" w:rsidP="005F7B32">
      <w:pPr>
        <w:rPr>
          <w:rtl/>
          <w:lang w:eastAsia="he-IL"/>
        </w:rPr>
      </w:pPr>
    </w:p>
    <w:p w:rsidR="00712037" w:rsidRDefault="00712037" w:rsidP="0042096B">
      <w:pPr>
        <w:rPr>
          <w:rtl/>
          <w:lang w:eastAsia="he-IL"/>
        </w:rPr>
      </w:pPr>
      <w:bookmarkStart w:id="6438" w:name="_ETM_Q16_495000"/>
      <w:bookmarkEnd w:id="6438"/>
      <w:r>
        <w:rPr>
          <w:rFonts w:hint="cs"/>
          <w:rtl/>
          <w:lang w:eastAsia="he-IL"/>
        </w:rPr>
        <w:t xml:space="preserve">לא, </w:t>
      </w:r>
      <w:bookmarkStart w:id="6439" w:name="_ETM_Q16_493000"/>
      <w:bookmarkEnd w:id="6439"/>
      <w:r>
        <w:rPr>
          <w:rFonts w:hint="cs"/>
          <w:rtl/>
          <w:lang w:eastAsia="he-IL"/>
        </w:rPr>
        <w:t xml:space="preserve">בסדר. </w:t>
      </w:r>
      <w:bookmarkStart w:id="6440" w:name="_ETM_Q16_491000"/>
      <w:bookmarkEnd w:id="6440"/>
      <w:r w:rsidRPr="00A21B2D">
        <w:rPr>
          <w:rtl/>
          <w:lang w:eastAsia="he-IL"/>
        </w:rPr>
        <w:t>הצעת החוק מבקשת לקבוע</w:t>
      </w:r>
      <w:r>
        <w:rPr>
          <w:rFonts w:hint="cs"/>
          <w:rtl/>
          <w:lang w:eastAsia="he-IL"/>
        </w:rPr>
        <w:t xml:space="preserve"> </w:t>
      </w:r>
      <w:r w:rsidR="005F7B32">
        <w:rPr>
          <w:rFonts w:hint="cs"/>
          <w:rtl/>
          <w:lang w:eastAsia="he-IL"/>
        </w:rPr>
        <w:t>– – –</w:t>
      </w:r>
    </w:p>
    <w:p w:rsidR="00712037" w:rsidRDefault="00712037" w:rsidP="0042096B">
      <w:pPr>
        <w:rPr>
          <w:rtl/>
          <w:lang w:eastAsia="he-IL"/>
        </w:rPr>
      </w:pPr>
    </w:p>
    <w:p w:rsidR="00712037" w:rsidRDefault="00712037" w:rsidP="0042096B">
      <w:pPr>
        <w:pStyle w:val="af5"/>
        <w:keepNext/>
        <w:rPr>
          <w:rtl/>
        </w:rPr>
      </w:pPr>
      <w:bookmarkStart w:id="6441" w:name="_ETM_Q16_499000"/>
      <w:bookmarkStart w:id="6442" w:name="ET_interruption_6345_22"/>
      <w:bookmarkEnd w:id="6441"/>
      <w:r w:rsidRPr="00655A4F">
        <w:rPr>
          <w:rStyle w:val="TagStyle"/>
          <w:rtl/>
        </w:rPr>
        <w:t>&lt;&lt; קריאה &gt;&gt;</w:t>
      </w:r>
      <w:r w:rsidRPr="000A412A">
        <w:rPr>
          <w:rStyle w:val="TagStyle"/>
          <w:rtl/>
        </w:rPr>
        <w:t xml:space="preserve"> </w:t>
      </w:r>
      <w:r>
        <w:rPr>
          <w:rtl/>
        </w:rPr>
        <w:t>טלי גוטליב (הליכוד):</w:t>
      </w:r>
      <w:r w:rsidRPr="000A412A">
        <w:rPr>
          <w:rStyle w:val="TagStyle"/>
          <w:rtl/>
        </w:rPr>
        <w:t xml:space="preserve"> </w:t>
      </w:r>
      <w:r w:rsidRPr="00655A4F">
        <w:rPr>
          <w:rStyle w:val="TagStyle"/>
          <w:rtl/>
        </w:rPr>
        <w:t>&lt;&lt; קריאה &gt;&gt;</w:t>
      </w:r>
      <w:r>
        <w:rPr>
          <w:rtl/>
        </w:rPr>
        <w:t xml:space="preserve">  </w:t>
      </w:r>
      <w:bookmarkEnd w:id="6442"/>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רופא למה </w:t>
      </w:r>
      <w:r w:rsidR="005F7B32">
        <w:rPr>
          <w:rFonts w:hint="cs"/>
          <w:rtl/>
          <w:lang w:eastAsia="he-IL"/>
        </w:rPr>
        <w:t>– – –</w:t>
      </w:r>
      <w:r>
        <w:rPr>
          <w:rFonts w:hint="cs"/>
          <w:rtl/>
          <w:lang w:eastAsia="he-IL"/>
        </w:rPr>
        <w:t xml:space="preserve"> להיות גינקולוג, אבל זה לא הסתדר, הוא הרביץ למאבטח בכניסה לבית החולים. מאז הוא </w:t>
      </w:r>
      <w:bookmarkStart w:id="6443" w:name="_ETM_Q16_505000"/>
      <w:bookmarkEnd w:id="6443"/>
      <w:r>
        <w:rPr>
          <w:rFonts w:hint="cs"/>
          <w:rtl/>
          <w:lang w:eastAsia="he-IL"/>
        </w:rPr>
        <w:t>לא רופא. שמחתי</w:t>
      </w:r>
      <w:bookmarkStart w:id="6444" w:name="_ETM_Q16_511596"/>
      <w:bookmarkEnd w:id="6444"/>
      <w:r>
        <w:rPr>
          <w:rFonts w:hint="cs"/>
          <w:rtl/>
          <w:lang w:eastAsia="he-IL"/>
        </w:rPr>
        <w:t xml:space="preserve"> להזכיר. </w:t>
      </w:r>
    </w:p>
    <w:p w:rsidR="00712037" w:rsidRDefault="00712037" w:rsidP="0042096B">
      <w:pPr>
        <w:rPr>
          <w:rtl/>
          <w:lang w:eastAsia="he-IL"/>
        </w:rPr>
      </w:pPr>
    </w:p>
    <w:p w:rsidR="00712037" w:rsidRDefault="00712037" w:rsidP="0042096B">
      <w:pPr>
        <w:pStyle w:val="-"/>
        <w:keepNext/>
        <w:rPr>
          <w:rtl/>
        </w:rPr>
      </w:pPr>
      <w:bookmarkStart w:id="6445" w:name="ET_speakercontinue_6553_61"/>
      <w:r w:rsidRPr="00655A4F">
        <w:rPr>
          <w:rStyle w:val="TagStyle"/>
          <w:rtl/>
        </w:rPr>
        <w:t xml:space="preserve"> &lt;&lt; דובר_המשך &gt;&gt;</w:t>
      </w:r>
      <w:r w:rsidRPr="00B42CAE">
        <w:rPr>
          <w:rStyle w:val="TagStyle"/>
          <w:rtl/>
        </w:rPr>
        <w:t xml:space="preserve"> </w:t>
      </w:r>
      <w:r>
        <w:rPr>
          <w:rtl/>
        </w:rPr>
        <w:t>שר הפנים משה ארבל:</w:t>
      </w:r>
      <w:r w:rsidRPr="00B42CAE">
        <w:rPr>
          <w:rStyle w:val="TagStyle"/>
          <w:rtl/>
        </w:rPr>
        <w:t xml:space="preserve"> </w:t>
      </w:r>
      <w:r w:rsidRPr="00655A4F">
        <w:rPr>
          <w:rStyle w:val="TagStyle"/>
          <w:rtl/>
        </w:rPr>
        <w:t>&lt;&lt; דובר_המשך &gt;&gt;</w:t>
      </w:r>
      <w:r>
        <w:rPr>
          <w:rtl/>
        </w:rPr>
        <w:t xml:space="preserve">  </w:t>
      </w:r>
      <w:bookmarkEnd w:id="6445"/>
    </w:p>
    <w:p w:rsidR="00712037" w:rsidRDefault="00712037" w:rsidP="005F7B32">
      <w:pPr>
        <w:rPr>
          <w:rtl/>
          <w:lang w:eastAsia="he-IL"/>
        </w:rPr>
      </w:pPr>
    </w:p>
    <w:p w:rsidR="00712037" w:rsidRDefault="00712037" w:rsidP="0042096B">
      <w:pPr>
        <w:rPr>
          <w:rtl/>
          <w:lang w:eastAsia="he-IL"/>
        </w:rPr>
      </w:pPr>
      <w:bookmarkStart w:id="6446" w:name="_ETM_Q16_510000"/>
      <w:bookmarkEnd w:id="6446"/>
      <w:r>
        <w:rPr>
          <w:rFonts w:hint="cs"/>
          <w:rtl/>
          <w:lang w:eastAsia="he-IL"/>
        </w:rPr>
        <w:t xml:space="preserve">תודה. הצעת החוק מבקשת לקבוע </w:t>
      </w:r>
      <w:bookmarkStart w:id="6447" w:name="_ETM_Q16_498000"/>
      <w:bookmarkEnd w:id="6447"/>
      <w:r w:rsidRPr="00A21B2D">
        <w:rPr>
          <w:rtl/>
          <w:lang w:eastAsia="he-IL"/>
        </w:rPr>
        <w:t xml:space="preserve">שטיפול יינתן בתוך זמן סביר לפי מהות הטיפול הנדרש וששר </w:t>
      </w:r>
      <w:r>
        <w:rPr>
          <w:rFonts w:hint="cs"/>
          <w:rtl/>
          <w:lang w:eastAsia="he-IL"/>
        </w:rPr>
        <w:t xml:space="preserve">הבריאות </w:t>
      </w:r>
      <w:r w:rsidRPr="00A21B2D">
        <w:rPr>
          <w:rtl/>
          <w:lang w:eastAsia="he-IL"/>
        </w:rPr>
        <w:t>יקבע</w:t>
      </w:r>
      <w:r>
        <w:rPr>
          <w:rFonts w:hint="cs"/>
          <w:rtl/>
          <w:lang w:eastAsia="he-IL"/>
        </w:rPr>
        <w:t xml:space="preserve">, </w:t>
      </w:r>
      <w:bookmarkStart w:id="6448" w:name="_ETM_Q16_515000"/>
      <w:bookmarkEnd w:id="6448"/>
      <w:r w:rsidRPr="00A21B2D">
        <w:rPr>
          <w:rtl/>
          <w:lang w:eastAsia="he-IL"/>
        </w:rPr>
        <w:t>בהתייעצות עם קופות החולים ובאישור ועדת הבריאות</w:t>
      </w:r>
      <w:r>
        <w:rPr>
          <w:rFonts w:hint="cs"/>
          <w:rtl/>
          <w:lang w:eastAsia="he-IL"/>
        </w:rPr>
        <w:t xml:space="preserve"> של הכנסת, </w:t>
      </w:r>
      <w:r w:rsidRPr="00A21B2D">
        <w:rPr>
          <w:rtl/>
          <w:lang w:eastAsia="he-IL"/>
        </w:rPr>
        <w:t>קטגוריות של טיפול לעניין הזמן הסביר וכן מנגנוני פיקוח וביקורת. בנוסף</w:t>
      </w:r>
      <w:r>
        <w:rPr>
          <w:rFonts w:hint="cs"/>
          <w:rtl/>
          <w:lang w:eastAsia="he-IL"/>
        </w:rPr>
        <w:t>,</w:t>
      </w:r>
      <w:r w:rsidRPr="00A21B2D">
        <w:rPr>
          <w:rtl/>
          <w:lang w:eastAsia="he-IL"/>
        </w:rPr>
        <w:t xml:space="preserve"> מוצע שהפרת החובה לטיפול בזמן סביר תהווה עוולה אזרחית שמקנה פיצוי בלי הוכחת נזק. </w:t>
      </w:r>
      <w:bookmarkStart w:id="6449" w:name="_ETM_Q16_535000"/>
      <w:bookmarkEnd w:id="6449"/>
      <w:r w:rsidRPr="00A21B2D">
        <w:rPr>
          <w:rtl/>
          <w:lang w:eastAsia="he-IL"/>
        </w:rPr>
        <w:t>אין ספק שקיצור הזמנים לקבלת הטיפול במערכת הבריאות הציבורית הוא מטרה חשובה מאוד.</w:t>
      </w:r>
    </w:p>
    <w:p w:rsidR="00712037" w:rsidRDefault="00712037" w:rsidP="0042096B">
      <w:pPr>
        <w:rPr>
          <w:rtl/>
          <w:lang w:eastAsia="he-IL"/>
        </w:rPr>
      </w:pPr>
    </w:p>
    <w:p w:rsidR="00712037" w:rsidRDefault="00712037" w:rsidP="0042096B">
      <w:pPr>
        <w:pStyle w:val="af5"/>
        <w:keepNext/>
        <w:rPr>
          <w:rtl/>
        </w:rPr>
      </w:pPr>
      <w:bookmarkStart w:id="6450" w:name="ET_interruption_6345_62"/>
      <w:r w:rsidRPr="00655A4F">
        <w:rPr>
          <w:rStyle w:val="TagStyle"/>
          <w:rtl/>
        </w:rPr>
        <w:t xml:space="preserve"> &lt;&lt; קריאה &gt;&gt;</w:t>
      </w:r>
      <w:r w:rsidRPr="00B42CAE">
        <w:rPr>
          <w:rStyle w:val="TagStyle"/>
          <w:rtl/>
        </w:rPr>
        <w:t xml:space="preserve"> </w:t>
      </w:r>
      <w:r>
        <w:rPr>
          <w:rtl/>
        </w:rPr>
        <w:t>טלי גוטליב (הליכוד):</w:t>
      </w:r>
      <w:r w:rsidRPr="00B42CAE">
        <w:rPr>
          <w:rStyle w:val="TagStyle"/>
          <w:rtl/>
        </w:rPr>
        <w:t xml:space="preserve"> </w:t>
      </w:r>
      <w:r w:rsidRPr="00655A4F">
        <w:rPr>
          <w:rStyle w:val="TagStyle"/>
          <w:rtl/>
        </w:rPr>
        <w:t>&lt;&lt; קריאה &gt;&gt;</w:t>
      </w:r>
      <w:r>
        <w:rPr>
          <w:rtl/>
        </w:rPr>
        <w:t xml:space="preserve">  </w:t>
      </w:r>
      <w:bookmarkEnd w:id="6450"/>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אבל לא בחוק. </w:t>
      </w:r>
    </w:p>
    <w:p w:rsidR="00712037" w:rsidRDefault="00712037" w:rsidP="0042096B">
      <w:pPr>
        <w:rPr>
          <w:rtl/>
          <w:lang w:eastAsia="he-IL"/>
        </w:rPr>
      </w:pPr>
    </w:p>
    <w:p w:rsidR="00712037" w:rsidRDefault="00712037" w:rsidP="0042096B">
      <w:pPr>
        <w:pStyle w:val="-"/>
        <w:keepNext/>
        <w:rPr>
          <w:rtl/>
        </w:rPr>
      </w:pPr>
      <w:bookmarkStart w:id="6451" w:name="ET_speakercontinue_6553_63"/>
      <w:r w:rsidRPr="00655A4F">
        <w:rPr>
          <w:rStyle w:val="TagStyle"/>
          <w:rtl/>
        </w:rPr>
        <w:t xml:space="preserve"> &lt;&lt; דובר_המשך &gt;&gt;</w:t>
      </w:r>
      <w:r w:rsidRPr="00B42CAE">
        <w:rPr>
          <w:rStyle w:val="TagStyle"/>
          <w:rtl/>
        </w:rPr>
        <w:t xml:space="preserve"> </w:t>
      </w:r>
      <w:r>
        <w:rPr>
          <w:rtl/>
        </w:rPr>
        <w:t>שר הפנים משה ארבל:</w:t>
      </w:r>
      <w:r w:rsidRPr="00B42CAE">
        <w:rPr>
          <w:rStyle w:val="TagStyle"/>
          <w:rtl/>
        </w:rPr>
        <w:t xml:space="preserve"> </w:t>
      </w:r>
      <w:r w:rsidRPr="00655A4F">
        <w:rPr>
          <w:rStyle w:val="TagStyle"/>
          <w:rtl/>
        </w:rPr>
        <w:t>&lt;&lt; דובר_המשך &gt;&gt;</w:t>
      </w:r>
      <w:r>
        <w:rPr>
          <w:rtl/>
        </w:rPr>
        <w:t xml:space="preserve">  </w:t>
      </w:r>
      <w:bookmarkEnd w:id="6451"/>
    </w:p>
    <w:p w:rsidR="00712037" w:rsidRDefault="00712037" w:rsidP="005F7B32">
      <w:pPr>
        <w:rPr>
          <w:rtl/>
          <w:lang w:eastAsia="he-IL"/>
        </w:rPr>
      </w:pPr>
    </w:p>
    <w:p w:rsidR="00712037" w:rsidRDefault="00712037" w:rsidP="005F7B32">
      <w:pPr>
        <w:rPr>
          <w:rtl/>
          <w:lang w:eastAsia="he-IL"/>
        </w:rPr>
      </w:pPr>
      <w:bookmarkStart w:id="6452" w:name="_ETM_Q16_538000"/>
      <w:bookmarkStart w:id="6453" w:name="_ETM_Q16_537000"/>
      <w:bookmarkEnd w:id="6452"/>
      <w:bookmarkEnd w:id="6453"/>
      <w:r w:rsidRPr="00A21B2D">
        <w:rPr>
          <w:rtl/>
          <w:lang w:eastAsia="he-IL"/>
        </w:rPr>
        <w:t>אלא שההצעה הנוכחית לא נוגעת בש</w:t>
      </w:r>
      <w:r>
        <w:rPr>
          <w:rFonts w:hint="cs"/>
          <w:rtl/>
          <w:lang w:eastAsia="he-IL"/>
        </w:rPr>
        <w:t>ו</w:t>
      </w:r>
      <w:r w:rsidRPr="00A21B2D">
        <w:rPr>
          <w:rtl/>
          <w:lang w:eastAsia="he-IL"/>
        </w:rPr>
        <w:t>רשי הבעיה</w:t>
      </w:r>
      <w:r>
        <w:rPr>
          <w:rFonts w:hint="cs"/>
          <w:rtl/>
          <w:lang w:eastAsia="he-IL"/>
        </w:rPr>
        <w:t>,</w:t>
      </w:r>
      <w:r w:rsidRPr="00A21B2D">
        <w:rPr>
          <w:rtl/>
          <w:lang w:eastAsia="he-IL"/>
        </w:rPr>
        <w:t xml:space="preserve"> וממילא לא תביא לפתרון בנושא</w:t>
      </w:r>
      <w:r w:rsidR="00850114">
        <w:rPr>
          <w:rFonts w:hint="cs"/>
          <w:rtl/>
          <w:lang w:eastAsia="he-IL"/>
        </w:rPr>
        <w:t>.</w:t>
      </w:r>
      <w:r w:rsidRPr="00A21B2D">
        <w:rPr>
          <w:rtl/>
          <w:lang w:eastAsia="he-IL"/>
        </w:rPr>
        <w:t xml:space="preserve"> אדרב</w:t>
      </w:r>
      <w:r>
        <w:rPr>
          <w:rFonts w:hint="cs"/>
          <w:rtl/>
          <w:lang w:eastAsia="he-IL"/>
        </w:rPr>
        <w:t>ה,</w:t>
      </w:r>
      <w:r w:rsidRPr="00A21B2D">
        <w:rPr>
          <w:rtl/>
          <w:lang w:eastAsia="he-IL"/>
        </w:rPr>
        <w:t xml:space="preserve"> </w:t>
      </w:r>
      <w:r>
        <w:rPr>
          <w:rFonts w:hint="cs"/>
          <w:rtl/>
          <w:lang w:eastAsia="he-IL"/>
        </w:rPr>
        <w:t xml:space="preserve">היא </w:t>
      </w:r>
      <w:r w:rsidRPr="00A21B2D">
        <w:rPr>
          <w:rtl/>
          <w:lang w:eastAsia="he-IL"/>
        </w:rPr>
        <w:t>עלולה חלילה אף להקשות על מערכת הבריאות</w:t>
      </w:r>
      <w:r>
        <w:rPr>
          <w:rFonts w:hint="cs"/>
          <w:rtl/>
          <w:lang w:eastAsia="he-IL"/>
        </w:rPr>
        <w:t xml:space="preserve"> </w:t>
      </w:r>
      <w:r>
        <w:rPr>
          <w:rFonts w:hint="eastAsia"/>
          <w:rtl/>
          <w:lang w:eastAsia="he-IL"/>
        </w:rPr>
        <w:t>–</w:t>
      </w:r>
      <w:r>
        <w:rPr>
          <w:rFonts w:hint="cs"/>
          <w:rtl/>
          <w:lang w:eastAsia="he-IL"/>
        </w:rPr>
        <w:t xml:space="preserve"> </w:t>
      </w:r>
      <w:bookmarkStart w:id="6454" w:name="_ETM_Q16_553181"/>
      <w:bookmarkStart w:id="6455" w:name="_ETM_Q16_553238"/>
      <w:bookmarkStart w:id="6456" w:name="_ETM_Q16_553340"/>
      <w:bookmarkStart w:id="6457" w:name="_ETM_Q16_553393"/>
      <w:bookmarkEnd w:id="6454"/>
      <w:bookmarkEnd w:id="6455"/>
      <w:bookmarkEnd w:id="6456"/>
      <w:bookmarkEnd w:id="6457"/>
      <w:r>
        <w:rPr>
          <w:rFonts w:hint="cs"/>
          <w:rtl/>
          <w:lang w:eastAsia="he-IL"/>
        </w:rPr>
        <w:t xml:space="preserve">אני </w:t>
      </w:r>
      <w:bookmarkStart w:id="6458" w:name="_ETM_Q16_548000"/>
      <w:bookmarkEnd w:id="6458"/>
      <w:r>
        <w:rPr>
          <w:rFonts w:hint="cs"/>
          <w:rtl/>
          <w:lang w:eastAsia="he-IL"/>
        </w:rPr>
        <w:t xml:space="preserve">מזהה כאן </w:t>
      </w:r>
      <w:bookmarkStart w:id="6459" w:name="_ETM_Q16_475000"/>
      <w:bookmarkEnd w:id="6459"/>
      <w:r>
        <w:rPr>
          <w:rFonts w:hint="cs"/>
          <w:rtl/>
          <w:lang w:eastAsia="he-IL"/>
        </w:rPr>
        <w:t xml:space="preserve">מוטיבציה, חבר הכנסת טיבי, אחרי השהיה זמנית </w:t>
      </w:r>
      <w:bookmarkStart w:id="6460" w:name="_ETM_Q16_554000"/>
      <w:bookmarkEnd w:id="6460"/>
      <w:r>
        <w:rPr>
          <w:rFonts w:hint="cs"/>
          <w:rtl/>
          <w:lang w:eastAsia="he-IL"/>
        </w:rPr>
        <w:t>של חוק טיבי בענייני התעופה,</w:t>
      </w:r>
      <w:r w:rsidR="005F7B32">
        <w:rPr>
          <w:rFonts w:hint="cs"/>
          <w:rtl/>
          <w:lang w:eastAsia="he-IL"/>
        </w:rPr>
        <w:t xml:space="preserve"> </w:t>
      </w:r>
      <w:r>
        <w:rPr>
          <w:rFonts w:hint="cs"/>
          <w:rtl/>
          <w:lang w:eastAsia="he-IL"/>
        </w:rPr>
        <w:t xml:space="preserve">מוטיבציית יתר יותר לפתור נושאים אחרים. המוטיבציה חשובה וראויה. </w:t>
      </w:r>
    </w:p>
    <w:p w:rsidR="00712037" w:rsidRDefault="00712037" w:rsidP="0042096B">
      <w:pPr>
        <w:rPr>
          <w:rtl/>
          <w:lang w:eastAsia="he-IL"/>
        </w:rPr>
      </w:pPr>
    </w:p>
    <w:p w:rsidR="00712037" w:rsidRDefault="00712037" w:rsidP="0042096B">
      <w:pPr>
        <w:rPr>
          <w:rtl/>
          <w:lang w:eastAsia="he-IL"/>
        </w:rPr>
      </w:pPr>
      <w:bookmarkStart w:id="6461" w:name="_ETM_Q16_563000"/>
      <w:bookmarkEnd w:id="6461"/>
      <w:r>
        <w:rPr>
          <w:rtl/>
          <w:lang w:eastAsia="he-IL"/>
        </w:rPr>
        <w:t>כבר היום סעיף 3(ד) בחוק ביטוח בריאות ממלכתי</w:t>
      </w:r>
      <w:r>
        <w:rPr>
          <w:rFonts w:hint="cs"/>
          <w:rtl/>
          <w:lang w:eastAsia="he-IL"/>
        </w:rPr>
        <w:t>,</w:t>
      </w:r>
      <w:r>
        <w:rPr>
          <w:rtl/>
          <w:lang w:eastAsia="he-IL"/>
        </w:rPr>
        <w:t xml:space="preserve"> מטיל על קופות החולים חובה לדאוג לטיפול רפואי בתוך זמן סביר, תוך התחשבות במקורות המימון העומדים לרשותן. בהקשר זה, מושג הזמן הסביר חייב להביא בחשבון</w:t>
      </w:r>
      <w:r>
        <w:rPr>
          <w:rFonts w:hint="cs"/>
          <w:rtl/>
          <w:lang w:eastAsia="he-IL"/>
        </w:rPr>
        <w:t>,</w:t>
      </w:r>
      <w:r>
        <w:rPr>
          <w:rtl/>
          <w:lang w:eastAsia="he-IL"/>
        </w:rPr>
        <w:t xml:space="preserve"> לצד דחיפות הטיפול הרפואי</w:t>
      </w:r>
      <w:r>
        <w:rPr>
          <w:rFonts w:hint="cs"/>
          <w:rtl/>
          <w:lang w:eastAsia="he-IL"/>
        </w:rPr>
        <w:t>,</w:t>
      </w:r>
      <w:r>
        <w:rPr>
          <w:rtl/>
          <w:lang w:eastAsia="he-IL"/>
        </w:rPr>
        <w:t xml:space="preserve"> גם את האתגרים האובייקטיביים שמערכת הבריאות נאלצת להתמודד איתם, ובהם היבטים תקציביים והיבטים הנוגעים לכוח אדם. אתגרים אלה הם שמביאים לתורים הארוכים במערכת הבריאות.</w:t>
      </w:r>
      <w:r>
        <w:rPr>
          <w:rFonts w:hint="cs"/>
          <w:rtl/>
          <w:lang w:eastAsia="he-IL"/>
        </w:rPr>
        <w:t xml:space="preserve"> </w:t>
      </w:r>
      <w:bookmarkStart w:id="6462" w:name="_ETM_Q16_591000"/>
      <w:bookmarkStart w:id="6463" w:name="_ETM_Q16_592000"/>
      <w:bookmarkStart w:id="6464" w:name="_ETM_Q16_592173"/>
      <w:bookmarkEnd w:id="6462"/>
      <w:bookmarkEnd w:id="6463"/>
      <w:bookmarkEnd w:id="6464"/>
    </w:p>
    <w:p w:rsidR="00712037" w:rsidRDefault="00712037" w:rsidP="0042096B">
      <w:pPr>
        <w:rPr>
          <w:rtl/>
          <w:lang w:eastAsia="he-IL"/>
        </w:rPr>
      </w:pPr>
      <w:bookmarkStart w:id="6465" w:name="_ETM_Q16_592217"/>
      <w:bookmarkEnd w:id="6465"/>
    </w:p>
    <w:p w:rsidR="00712037" w:rsidRDefault="00712037" w:rsidP="00850114">
      <w:pPr>
        <w:rPr>
          <w:rtl/>
          <w:lang w:eastAsia="he-IL"/>
        </w:rPr>
      </w:pPr>
      <w:bookmarkStart w:id="6466" w:name="_ETM_Q16_592325"/>
      <w:bookmarkStart w:id="6467" w:name="_ETM_Q16_592380"/>
      <w:bookmarkEnd w:id="6466"/>
      <w:bookmarkEnd w:id="6467"/>
      <w:r>
        <w:rPr>
          <w:rtl/>
          <w:lang w:eastAsia="he-IL"/>
        </w:rPr>
        <w:t>הצעת החוק הנוכחי</w:t>
      </w:r>
      <w:r>
        <w:rPr>
          <w:rFonts w:hint="cs"/>
          <w:rtl/>
          <w:lang w:eastAsia="he-IL"/>
        </w:rPr>
        <w:t>ת</w:t>
      </w:r>
      <w:r>
        <w:rPr>
          <w:rtl/>
          <w:lang w:eastAsia="he-IL"/>
        </w:rPr>
        <w:t xml:space="preserve"> לא נותנת מענה לאתגרים אלה. ההצעה אינה מעמידה מקור תקציבי להרחבת השירותים או להוספת כוח אדם למערכת. </w:t>
      </w:r>
      <w:r>
        <w:rPr>
          <w:rFonts w:hint="cs"/>
          <w:rtl/>
          <w:lang w:eastAsia="he-IL"/>
        </w:rPr>
        <w:t xml:space="preserve">חלף </w:t>
      </w:r>
      <w:bookmarkStart w:id="6468" w:name="_ETM_Q16_603000"/>
      <w:bookmarkEnd w:id="6468"/>
      <w:r>
        <w:rPr>
          <w:rFonts w:hint="cs"/>
          <w:rtl/>
          <w:lang w:eastAsia="he-IL"/>
        </w:rPr>
        <w:t xml:space="preserve">זאת, </w:t>
      </w:r>
      <w:r>
        <w:rPr>
          <w:rtl/>
          <w:lang w:eastAsia="he-IL"/>
        </w:rPr>
        <w:t>ההצעה מבקשת להטיל על שר הבריאות ליצור קטגוריות נוקשות</w:t>
      </w:r>
      <w:r w:rsidR="00850114">
        <w:rPr>
          <w:rFonts w:hint="cs"/>
          <w:rtl/>
          <w:lang w:eastAsia="he-IL"/>
        </w:rPr>
        <w:t>,</w:t>
      </w:r>
      <w:r>
        <w:rPr>
          <w:rtl/>
          <w:lang w:eastAsia="he-IL"/>
        </w:rPr>
        <w:t xml:space="preserve"> שיחייבו את מערכת הבריאות הציבורית לספק את השירותים בתוך זמן קצוב. יצירת קטגוריות כאלה לגבי כל סוג טיפול היא משימה קשה ביותר, שצריכה להביא בחשבון פרמטרים רבים המשתנים בין מקרה ומקרה, וספק רב אם המערכת תוכל לעמוד בקטגוריות נוקשות כאלה או אף לקבוע את הסיווגים השונים בהתחשב בכלל הפרמטרים הנדרשים.</w:t>
      </w:r>
      <w:r>
        <w:rPr>
          <w:rFonts w:hint="cs"/>
          <w:rtl/>
          <w:lang w:eastAsia="he-IL"/>
        </w:rPr>
        <w:t xml:space="preserve"> </w:t>
      </w:r>
      <w:bookmarkStart w:id="6469" w:name="_ETM_Q16_631000"/>
      <w:bookmarkStart w:id="6470" w:name="_ETM_Q16_628000"/>
      <w:bookmarkEnd w:id="6469"/>
      <w:bookmarkEnd w:id="6470"/>
      <w:r w:rsidRPr="00B42CAE">
        <w:rPr>
          <w:rtl/>
          <w:lang w:eastAsia="he-IL"/>
        </w:rPr>
        <w:t xml:space="preserve">במקום שהמערכת תשקיע משאבים בייעול השירות, </w:t>
      </w:r>
      <w:r>
        <w:rPr>
          <w:rFonts w:hint="cs"/>
          <w:rtl/>
          <w:lang w:eastAsia="he-IL"/>
        </w:rPr>
        <w:t xml:space="preserve">עלולה </w:t>
      </w:r>
      <w:r w:rsidRPr="00B42CAE">
        <w:rPr>
          <w:rtl/>
          <w:lang w:eastAsia="he-IL"/>
        </w:rPr>
        <w:t xml:space="preserve">ההצעה </w:t>
      </w:r>
      <w:r>
        <w:rPr>
          <w:rFonts w:hint="cs"/>
          <w:rtl/>
          <w:lang w:eastAsia="he-IL"/>
        </w:rPr>
        <w:t>לה</w:t>
      </w:r>
      <w:r w:rsidRPr="00B42CAE">
        <w:rPr>
          <w:rtl/>
          <w:lang w:eastAsia="he-IL"/>
        </w:rPr>
        <w:t>ביא לכך שהמערכת תבזבז משאבים בקביעת קטגוריות לזמן סביר. חמור מכך, הצעת החוק מבקשת לקבוע עוולה אזרחית בגין אי</w:t>
      </w:r>
      <w:r>
        <w:rPr>
          <w:rFonts w:hint="cs"/>
          <w:rtl/>
          <w:lang w:eastAsia="he-IL"/>
        </w:rPr>
        <w:t>-</w:t>
      </w:r>
      <w:r w:rsidRPr="00B42CAE">
        <w:rPr>
          <w:rtl/>
          <w:lang w:eastAsia="he-IL"/>
        </w:rPr>
        <w:t>מתן שירות בזמן סביר. משמעות ההצעה היא חשיפת מערכת הבריאות הציבורית לתביעות משפטיות רבות</w:t>
      </w:r>
      <w:r w:rsidR="00850114">
        <w:rPr>
          <w:rFonts w:hint="cs"/>
          <w:rtl/>
          <w:lang w:eastAsia="he-IL"/>
        </w:rPr>
        <w:t>,</w:t>
      </w:r>
      <w:r w:rsidRPr="00B42CAE">
        <w:rPr>
          <w:rtl/>
          <w:lang w:eastAsia="he-IL"/>
        </w:rPr>
        <w:t xml:space="preserve"> שיטילו נטל כבד מאוד על המערכת.</w:t>
      </w:r>
    </w:p>
    <w:p w:rsidR="00712037" w:rsidRDefault="00712037" w:rsidP="0042096B">
      <w:pPr>
        <w:rPr>
          <w:rtl/>
          <w:lang w:eastAsia="he-IL"/>
        </w:rPr>
      </w:pPr>
    </w:p>
    <w:p w:rsidR="00712037" w:rsidRDefault="00712037" w:rsidP="0042096B">
      <w:pPr>
        <w:pStyle w:val="af5"/>
        <w:keepNext/>
        <w:rPr>
          <w:rtl/>
        </w:rPr>
      </w:pPr>
      <w:bookmarkStart w:id="6471" w:name="ET_interruption_5726_24"/>
      <w:r w:rsidRPr="00655A4F">
        <w:rPr>
          <w:rStyle w:val="TagStyle"/>
          <w:rtl/>
        </w:rPr>
        <w:t xml:space="preserve"> &lt;&lt; קריאה &gt;&gt;</w:t>
      </w:r>
      <w:r w:rsidRPr="000A412A">
        <w:rPr>
          <w:rStyle w:val="TagStyle"/>
          <w:rtl/>
        </w:rPr>
        <w:t xml:space="preserve"> </w:t>
      </w:r>
      <w:r>
        <w:rPr>
          <w:rtl/>
        </w:rPr>
        <w:t>ינון אזולאי (ש"ס):</w:t>
      </w:r>
      <w:r w:rsidRPr="000A412A">
        <w:rPr>
          <w:rStyle w:val="TagStyle"/>
          <w:rtl/>
        </w:rPr>
        <w:t xml:space="preserve"> </w:t>
      </w:r>
      <w:r w:rsidRPr="00655A4F">
        <w:rPr>
          <w:rStyle w:val="TagStyle"/>
          <w:rtl/>
        </w:rPr>
        <w:t>&lt;&lt; קריאה &gt;&gt;</w:t>
      </w:r>
      <w:r>
        <w:rPr>
          <w:rtl/>
        </w:rPr>
        <w:t xml:space="preserve">  </w:t>
      </w:r>
      <w:bookmarkEnd w:id="6471"/>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אדוני השר, זה גם </w:t>
      </w:r>
      <w:r w:rsidR="005F7B32">
        <w:rPr>
          <w:rFonts w:hint="cs"/>
          <w:rtl/>
          <w:lang w:eastAsia="he-IL"/>
        </w:rPr>
        <w:t>– – –</w:t>
      </w:r>
      <w:r>
        <w:rPr>
          <w:rFonts w:hint="cs"/>
          <w:rtl/>
          <w:lang w:eastAsia="he-IL"/>
        </w:rPr>
        <w:t xml:space="preserve"> </w:t>
      </w:r>
      <w:bookmarkStart w:id="6472" w:name="_ETM_Q16_659747"/>
      <w:bookmarkEnd w:id="6472"/>
      <w:r>
        <w:rPr>
          <w:rFonts w:hint="cs"/>
          <w:rtl/>
          <w:lang w:eastAsia="he-IL"/>
        </w:rPr>
        <w:t xml:space="preserve">מתקציב המשרד </w:t>
      </w:r>
      <w:r w:rsidR="005F7B32">
        <w:rPr>
          <w:rFonts w:hint="cs"/>
          <w:rtl/>
          <w:lang w:eastAsia="he-IL"/>
        </w:rPr>
        <w:t>– – –</w:t>
      </w:r>
      <w:r>
        <w:rPr>
          <w:rFonts w:hint="cs"/>
          <w:rtl/>
          <w:lang w:eastAsia="he-IL"/>
        </w:rPr>
        <w:t xml:space="preserve"> </w:t>
      </w:r>
    </w:p>
    <w:p w:rsidR="00712037" w:rsidRDefault="00712037" w:rsidP="0042096B">
      <w:pPr>
        <w:rPr>
          <w:rtl/>
          <w:lang w:eastAsia="he-IL"/>
        </w:rPr>
      </w:pPr>
    </w:p>
    <w:p w:rsidR="00712037" w:rsidRDefault="00712037" w:rsidP="0042096B">
      <w:pPr>
        <w:pStyle w:val="-"/>
        <w:keepNext/>
        <w:rPr>
          <w:rtl/>
        </w:rPr>
      </w:pPr>
      <w:bookmarkStart w:id="6473" w:name="ET_speakercontinue_6553_25"/>
      <w:r w:rsidRPr="00655A4F">
        <w:rPr>
          <w:rStyle w:val="TagStyle"/>
          <w:rtl/>
        </w:rPr>
        <w:t xml:space="preserve"> &lt;&lt; דובר_המשך &gt;&gt;</w:t>
      </w:r>
      <w:r w:rsidRPr="008C2016">
        <w:rPr>
          <w:rStyle w:val="TagStyle"/>
          <w:rtl/>
        </w:rPr>
        <w:t xml:space="preserve"> </w:t>
      </w:r>
      <w:r>
        <w:rPr>
          <w:rtl/>
        </w:rPr>
        <w:t>שר הפנים משה ארבל:</w:t>
      </w:r>
      <w:r w:rsidRPr="008C2016">
        <w:rPr>
          <w:rStyle w:val="TagStyle"/>
          <w:rtl/>
        </w:rPr>
        <w:t xml:space="preserve"> </w:t>
      </w:r>
      <w:r w:rsidRPr="00655A4F">
        <w:rPr>
          <w:rStyle w:val="TagStyle"/>
          <w:rtl/>
        </w:rPr>
        <w:t>&lt;&lt; דובר_המשך &gt;&gt;</w:t>
      </w:r>
      <w:r>
        <w:rPr>
          <w:rtl/>
        </w:rPr>
        <w:t xml:space="preserve">  </w:t>
      </w:r>
      <w:bookmarkEnd w:id="6473"/>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אתה אומר, במקום לשלם לרופאים, יצטרכו לשלם לעורכי </w:t>
      </w:r>
      <w:bookmarkStart w:id="6474" w:name="_ETM_Q16_664000"/>
      <w:bookmarkEnd w:id="6474"/>
      <w:r>
        <w:rPr>
          <w:rFonts w:hint="cs"/>
          <w:rtl/>
          <w:lang w:eastAsia="he-IL"/>
        </w:rPr>
        <w:t xml:space="preserve">דין. </w:t>
      </w:r>
    </w:p>
    <w:p w:rsidR="00712037" w:rsidRDefault="00712037" w:rsidP="0042096B">
      <w:pPr>
        <w:rPr>
          <w:rtl/>
          <w:lang w:eastAsia="he-IL"/>
        </w:rPr>
      </w:pPr>
    </w:p>
    <w:p w:rsidR="00712037" w:rsidRDefault="00712037" w:rsidP="0042096B">
      <w:pPr>
        <w:pStyle w:val="af5"/>
        <w:keepNext/>
        <w:rPr>
          <w:rtl/>
        </w:rPr>
      </w:pPr>
      <w:bookmarkStart w:id="6475" w:name="ET_interruption_6345_64"/>
      <w:r w:rsidRPr="00655A4F">
        <w:rPr>
          <w:rStyle w:val="TagStyle"/>
          <w:rtl/>
        </w:rPr>
        <w:t xml:space="preserve"> &lt;&lt; קריאה &gt;&gt;</w:t>
      </w:r>
      <w:r w:rsidRPr="00B42CAE">
        <w:rPr>
          <w:rStyle w:val="TagStyle"/>
          <w:rtl/>
        </w:rPr>
        <w:t xml:space="preserve"> </w:t>
      </w:r>
      <w:r>
        <w:rPr>
          <w:rtl/>
        </w:rPr>
        <w:t>טלי גוטליב (הליכוד):</w:t>
      </w:r>
      <w:r w:rsidRPr="00B42CAE">
        <w:rPr>
          <w:rStyle w:val="TagStyle"/>
          <w:rtl/>
        </w:rPr>
        <w:t xml:space="preserve"> </w:t>
      </w:r>
      <w:r w:rsidRPr="00655A4F">
        <w:rPr>
          <w:rStyle w:val="TagStyle"/>
          <w:rtl/>
        </w:rPr>
        <w:t>&lt;&lt; קריאה &gt;&gt;</w:t>
      </w:r>
      <w:r>
        <w:rPr>
          <w:rtl/>
        </w:rPr>
        <w:t xml:space="preserve">  </w:t>
      </w:r>
      <w:bookmarkEnd w:id="6475"/>
    </w:p>
    <w:p w:rsidR="00712037" w:rsidRDefault="00712037" w:rsidP="005F7B32">
      <w:pPr>
        <w:rPr>
          <w:rtl/>
          <w:lang w:eastAsia="he-IL"/>
        </w:rPr>
      </w:pPr>
    </w:p>
    <w:p w:rsidR="00712037" w:rsidRDefault="00712037" w:rsidP="0042096B">
      <w:pPr>
        <w:rPr>
          <w:rtl/>
          <w:lang w:eastAsia="he-IL"/>
        </w:rPr>
      </w:pPr>
      <w:bookmarkStart w:id="6476" w:name="_ETM_Q16_665000"/>
      <w:bookmarkEnd w:id="6476"/>
      <w:r>
        <w:rPr>
          <w:rFonts w:hint="cs"/>
          <w:rtl/>
          <w:lang w:eastAsia="he-IL"/>
        </w:rPr>
        <w:t xml:space="preserve">אדוני, מעבר לכול, חוק זכויות החולה קובע </w:t>
      </w:r>
      <w:bookmarkStart w:id="6477" w:name="_ETM_Q16_669000"/>
      <w:bookmarkEnd w:id="6477"/>
      <w:r>
        <w:rPr>
          <w:rFonts w:hint="cs"/>
          <w:rtl/>
          <w:lang w:eastAsia="he-IL"/>
        </w:rPr>
        <w:t>את הזכות המוחלטת של כל אדם, ללא אפלי</w:t>
      </w:r>
      <w:bookmarkStart w:id="6478" w:name="_ETM_Q16_671000"/>
      <w:bookmarkEnd w:id="6478"/>
      <w:r>
        <w:rPr>
          <w:rFonts w:hint="cs"/>
          <w:rtl/>
          <w:lang w:eastAsia="he-IL"/>
        </w:rPr>
        <w:t xml:space="preserve">ה כלשהי, למתן שירות רפואי בהתאם לכל נוהל ודין ובהתאם </w:t>
      </w:r>
      <w:bookmarkStart w:id="6479" w:name="_ETM_Q16_678000"/>
      <w:bookmarkEnd w:id="6479"/>
      <w:r>
        <w:rPr>
          <w:rFonts w:hint="cs"/>
          <w:rtl/>
          <w:lang w:eastAsia="he-IL"/>
        </w:rPr>
        <w:t xml:space="preserve">לנסיבות. כך כתוב בחוק. </w:t>
      </w:r>
    </w:p>
    <w:p w:rsidR="00712037" w:rsidRDefault="00712037" w:rsidP="0042096B">
      <w:pPr>
        <w:rPr>
          <w:rtl/>
          <w:lang w:eastAsia="he-IL"/>
        </w:rPr>
      </w:pPr>
      <w:bookmarkStart w:id="6480" w:name="_ETM_Q16_680000"/>
      <w:bookmarkEnd w:id="6480"/>
    </w:p>
    <w:p w:rsidR="00712037" w:rsidRDefault="00712037" w:rsidP="0042096B">
      <w:pPr>
        <w:pStyle w:val="af6"/>
        <w:keepNext/>
        <w:rPr>
          <w:rtl/>
        </w:rPr>
      </w:pPr>
      <w:bookmarkStart w:id="6481" w:name="ET_yor_6598_65"/>
      <w:r w:rsidRPr="00655A4F">
        <w:rPr>
          <w:rStyle w:val="TagStyle"/>
          <w:rtl/>
        </w:rPr>
        <w:t xml:space="preserve"> &lt;&lt; יור &gt;&gt;</w:t>
      </w:r>
      <w:r w:rsidRPr="00B42CAE">
        <w:rPr>
          <w:rStyle w:val="TagStyle"/>
          <w:rtl/>
        </w:rPr>
        <w:t xml:space="preserve"> </w:t>
      </w:r>
      <w:r>
        <w:rPr>
          <w:rtl/>
        </w:rPr>
        <w:t>היו"ר משה סולומון:</w:t>
      </w:r>
      <w:r w:rsidRPr="00B42CAE">
        <w:rPr>
          <w:rStyle w:val="TagStyle"/>
          <w:rtl/>
        </w:rPr>
        <w:t xml:space="preserve"> </w:t>
      </w:r>
      <w:r w:rsidRPr="00655A4F">
        <w:rPr>
          <w:rStyle w:val="TagStyle"/>
          <w:rtl/>
        </w:rPr>
        <w:t>&lt;&lt; יור &gt;&gt;</w:t>
      </w:r>
      <w:r>
        <w:rPr>
          <w:rtl/>
        </w:rPr>
        <w:t xml:space="preserve">  </w:t>
      </w:r>
      <w:bookmarkEnd w:id="6481"/>
    </w:p>
    <w:p w:rsidR="00712037" w:rsidRDefault="00712037" w:rsidP="005F7B32">
      <w:pPr>
        <w:rPr>
          <w:rtl/>
          <w:lang w:eastAsia="he-IL"/>
        </w:rPr>
      </w:pPr>
    </w:p>
    <w:p w:rsidR="00712037" w:rsidRDefault="00712037" w:rsidP="0042096B">
      <w:pPr>
        <w:rPr>
          <w:rtl/>
          <w:lang w:eastAsia="he-IL"/>
        </w:rPr>
      </w:pPr>
      <w:bookmarkStart w:id="6482" w:name="_ETM_Q16_681000"/>
      <w:bookmarkEnd w:id="6482"/>
      <w:r>
        <w:rPr>
          <w:rFonts w:hint="cs"/>
          <w:rtl/>
          <w:lang w:eastAsia="he-IL"/>
        </w:rPr>
        <w:t xml:space="preserve">אבל הטענה </w:t>
      </w:r>
      <w:r w:rsidR="00850114">
        <w:rPr>
          <w:rFonts w:hint="cs"/>
          <w:rtl/>
          <w:lang w:eastAsia="he-IL"/>
        </w:rPr>
        <w:t xml:space="preserve">היא </w:t>
      </w:r>
      <w:r>
        <w:rPr>
          <w:rFonts w:hint="cs"/>
          <w:rtl/>
          <w:lang w:eastAsia="he-IL"/>
        </w:rPr>
        <w:t xml:space="preserve">שאין מספיק, גם אם יש לך זכות. </w:t>
      </w:r>
    </w:p>
    <w:p w:rsidR="00712037" w:rsidRDefault="00712037" w:rsidP="0042096B">
      <w:pPr>
        <w:rPr>
          <w:rtl/>
          <w:lang w:eastAsia="he-IL"/>
        </w:rPr>
      </w:pPr>
      <w:bookmarkStart w:id="6483" w:name="_ETM_Q16_682000"/>
      <w:bookmarkEnd w:id="6483"/>
    </w:p>
    <w:p w:rsidR="00712037" w:rsidRDefault="00712037" w:rsidP="0042096B">
      <w:pPr>
        <w:pStyle w:val="af5"/>
        <w:keepNext/>
        <w:rPr>
          <w:rtl/>
        </w:rPr>
      </w:pPr>
      <w:bookmarkStart w:id="6484" w:name="ET_interruption_6345_66"/>
      <w:r w:rsidRPr="00655A4F">
        <w:rPr>
          <w:rStyle w:val="TagStyle"/>
          <w:rtl/>
        </w:rPr>
        <w:t xml:space="preserve"> &lt;&lt; קריאה &gt;&gt;</w:t>
      </w:r>
      <w:r w:rsidRPr="00B42CAE">
        <w:rPr>
          <w:rStyle w:val="TagStyle"/>
          <w:rtl/>
        </w:rPr>
        <w:t xml:space="preserve"> </w:t>
      </w:r>
      <w:r>
        <w:rPr>
          <w:rtl/>
        </w:rPr>
        <w:t>טלי גוטליב (הליכוד):</w:t>
      </w:r>
      <w:r w:rsidRPr="00B42CAE">
        <w:rPr>
          <w:rStyle w:val="TagStyle"/>
          <w:rtl/>
        </w:rPr>
        <w:t xml:space="preserve"> </w:t>
      </w:r>
      <w:r w:rsidRPr="00655A4F">
        <w:rPr>
          <w:rStyle w:val="TagStyle"/>
          <w:rtl/>
        </w:rPr>
        <w:t>&lt;&lt; קריאה &gt;&gt;</w:t>
      </w:r>
      <w:r>
        <w:rPr>
          <w:rtl/>
        </w:rPr>
        <w:t xml:space="preserve">  </w:t>
      </w:r>
      <w:bookmarkEnd w:id="6484"/>
    </w:p>
    <w:p w:rsidR="00712037" w:rsidRDefault="00712037" w:rsidP="005F7B32">
      <w:pPr>
        <w:rPr>
          <w:rtl/>
          <w:lang w:eastAsia="he-IL"/>
        </w:rPr>
      </w:pPr>
    </w:p>
    <w:p w:rsidR="00712037" w:rsidRDefault="00712037" w:rsidP="0042096B">
      <w:pPr>
        <w:rPr>
          <w:rtl/>
          <w:lang w:eastAsia="he-IL"/>
        </w:rPr>
      </w:pPr>
      <w:bookmarkStart w:id="6485" w:name="_ETM_Q16_684000"/>
      <w:bookmarkEnd w:id="6485"/>
      <w:r>
        <w:rPr>
          <w:rFonts w:hint="cs"/>
          <w:rtl/>
          <w:lang w:eastAsia="he-IL"/>
        </w:rPr>
        <w:t xml:space="preserve">סליחה, אתה חבר כנסת, גם אני וגם אתה, ואנחנו לא מחוקקים מה שבא לנו, </w:t>
      </w:r>
      <w:bookmarkStart w:id="6486" w:name="_ETM_Q16_686000"/>
      <w:bookmarkEnd w:id="6486"/>
      <w:r>
        <w:rPr>
          <w:rFonts w:hint="cs"/>
          <w:rtl/>
          <w:lang w:eastAsia="he-IL"/>
        </w:rPr>
        <w:t xml:space="preserve">כי אז אני אחוקק גם חוק שתהיה הגבלה </w:t>
      </w:r>
      <w:bookmarkStart w:id="6487" w:name="_ETM_Q16_690000"/>
      <w:bookmarkEnd w:id="6487"/>
      <w:r>
        <w:rPr>
          <w:rFonts w:hint="cs"/>
          <w:rtl/>
          <w:lang w:eastAsia="he-IL"/>
        </w:rPr>
        <w:t xml:space="preserve">על תורים במשרד הפנים. זה לא עובד ככה. מה שאנחנו </w:t>
      </w:r>
      <w:bookmarkStart w:id="6488" w:name="_ETM_Q16_693000"/>
      <w:bookmarkEnd w:id="6488"/>
      <w:r>
        <w:rPr>
          <w:rFonts w:hint="cs"/>
          <w:rtl/>
          <w:lang w:eastAsia="he-IL"/>
        </w:rPr>
        <w:t xml:space="preserve">כן עושים, אנחנו מבהירים שאנחנו מצפים ממערכת הרפואה לעשות ככל </w:t>
      </w:r>
      <w:bookmarkStart w:id="6489" w:name="_ETM_Q16_698000"/>
      <w:bookmarkEnd w:id="6489"/>
      <w:r>
        <w:rPr>
          <w:rFonts w:hint="cs"/>
          <w:rtl/>
          <w:lang w:eastAsia="he-IL"/>
        </w:rPr>
        <w:t xml:space="preserve">שהיא יכולה לקיצור תורים. אבל אנחנו לא יכולים לחשוף את המערכת לתביעה. </w:t>
      </w:r>
    </w:p>
    <w:p w:rsidR="00712037" w:rsidRDefault="00712037" w:rsidP="0042096B">
      <w:pPr>
        <w:rPr>
          <w:rtl/>
          <w:lang w:eastAsia="he-IL"/>
        </w:rPr>
      </w:pPr>
    </w:p>
    <w:p w:rsidR="00712037" w:rsidRDefault="00712037" w:rsidP="0042096B">
      <w:pPr>
        <w:pStyle w:val="-"/>
        <w:keepNext/>
        <w:rPr>
          <w:rtl/>
        </w:rPr>
      </w:pPr>
      <w:bookmarkStart w:id="6490" w:name="ET_speakercontinue_6553_67"/>
      <w:r w:rsidRPr="00655A4F">
        <w:rPr>
          <w:rStyle w:val="TagStyle"/>
          <w:rtl/>
        </w:rPr>
        <w:t xml:space="preserve"> &lt;&lt; דובר_המשך &gt;&gt;</w:t>
      </w:r>
      <w:r w:rsidRPr="006765FE">
        <w:rPr>
          <w:rStyle w:val="TagStyle"/>
          <w:rtl/>
        </w:rPr>
        <w:t xml:space="preserve"> </w:t>
      </w:r>
      <w:r>
        <w:rPr>
          <w:rtl/>
        </w:rPr>
        <w:t>שר הפנים משה ארבל:</w:t>
      </w:r>
      <w:r w:rsidRPr="006765FE">
        <w:rPr>
          <w:rStyle w:val="TagStyle"/>
          <w:rtl/>
        </w:rPr>
        <w:t xml:space="preserve"> </w:t>
      </w:r>
      <w:r w:rsidRPr="00655A4F">
        <w:rPr>
          <w:rStyle w:val="TagStyle"/>
          <w:rtl/>
        </w:rPr>
        <w:t>&lt;&lt; דובר_המשך &gt;&gt;</w:t>
      </w:r>
      <w:r>
        <w:rPr>
          <w:rtl/>
        </w:rPr>
        <w:t xml:space="preserve">  </w:t>
      </w:r>
      <w:bookmarkEnd w:id="6490"/>
    </w:p>
    <w:p w:rsidR="00712037" w:rsidRDefault="00712037" w:rsidP="005F7B32">
      <w:pPr>
        <w:rPr>
          <w:rtl/>
          <w:lang w:eastAsia="he-IL"/>
        </w:rPr>
      </w:pPr>
    </w:p>
    <w:p w:rsidR="00712037" w:rsidRDefault="00712037" w:rsidP="0042096B">
      <w:pPr>
        <w:rPr>
          <w:rtl/>
          <w:lang w:eastAsia="he-IL"/>
        </w:rPr>
      </w:pPr>
      <w:bookmarkStart w:id="6491" w:name="_ETM_Q16_702000"/>
      <w:bookmarkEnd w:id="6491"/>
      <w:r>
        <w:rPr>
          <w:rFonts w:hint="cs"/>
          <w:rtl/>
          <w:lang w:eastAsia="he-IL"/>
        </w:rPr>
        <w:t xml:space="preserve">אני רוצה לתת עצה טובה </w:t>
      </w:r>
      <w:bookmarkStart w:id="6492" w:name="_ETM_Q16_709000"/>
      <w:bookmarkEnd w:id="6492"/>
      <w:r>
        <w:rPr>
          <w:rFonts w:hint="cs"/>
          <w:rtl/>
          <w:lang w:eastAsia="he-IL"/>
        </w:rPr>
        <w:t xml:space="preserve">של אזרח. בנוסף לתפקידים, אני מאוד מתעקש להימנע כמה שיותר </w:t>
      </w:r>
      <w:bookmarkStart w:id="6493" w:name="_ETM_Q16_715000"/>
      <w:bookmarkEnd w:id="6493"/>
      <w:r>
        <w:rPr>
          <w:rFonts w:hint="cs"/>
          <w:rtl/>
          <w:lang w:eastAsia="he-IL"/>
        </w:rPr>
        <w:t xml:space="preserve">מבקשות פרוטקציה במערכת הבריאות, לא לי ולא לילדיי. כשהייתי </w:t>
      </w:r>
      <w:bookmarkStart w:id="6494" w:name="_ETM_Q16_719000"/>
      <w:bookmarkEnd w:id="6494"/>
      <w:r>
        <w:rPr>
          <w:rFonts w:hint="cs"/>
          <w:rtl/>
          <w:lang w:eastAsia="he-IL"/>
        </w:rPr>
        <w:t xml:space="preserve">צריך תור לילדה לרפואה יועצת, היה תור רחוק מאוד באזור </w:t>
      </w:r>
      <w:bookmarkStart w:id="6495" w:name="_ETM_Q16_723000"/>
      <w:bookmarkEnd w:id="6495"/>
      <w:r>
        <w:rPr>
          <w:rFonts w:hint="cs"/>
          <w:rtl/>
          <w:lang w:eastAsia="he-IL"/>
        </w:rPr>
        <w:t xml:space="preserve">המרכז, אני גר בפתח תקווה, והיה תור קרוב מאוד בנתיבות. אז אנחנו אומנם </w:t>
      </w:r>
      <w:proofErr w:type="spellStart"/>
      <w:r>
        <w:rPr>
          <w:rFonts w:hint="cs"/>
          <w:rtl/>
          <w:lang w:eastAsia="he-IL"/>
        </w:rPr>
        <w:t>פריבילגים</w:t>
      </w:r>
      <w:proofErr w:type="spellEnd"/>
      <w:r>
        <w:rPr>
          <w:rFonts w:hint="cs"/>
          <w:rtl/>
          <w:lang w:eastAsia="he-IL"/>
        </w:rPr>
        <w:t xml:space="preserve">, עם </w:t>
      </w:r>
      <w:bookmarkStart w:id="6496" w:name="_ETM_Q16_731000"/>
      <w:bookmarkEnd w:id="6496"/>
      <w:r>
        <w:rPr>
          <w:rFonts w:hint="cs"/>
          <w:rtl/>
          <w:lang w:eastAsia="he-IL"/>
        </w:rPr>
        <w:t xml:space="preserve">רכב מוצמד </w:t>
      </w:r>
      <w:proofErr w:type="spellStart"/>
      <w:r>
        <w:rPr>
          <w:rFonts w:hint="cs"/>
          <w:rtl/>
          <w:lang w:eastAsia="he-IL"/>
        </w:rPr>
        <w:t>ודלקן</w:t>
      </w:r>
      <w:proofErr w:type="spellEnd"/>
      <w:r>
        <w:rPr>
          <w:rFonts w:hint="cs"/>
          <w:rtl/>
          <w:lang w:eastAsia="he-IL"/>
        </w:rPr>
        <w:t xml:space="preserve">, וזה לא מתאים לכל אזרח, אבל ההזדמנות הזאת, ללכת ליום כיף עם הילדה, לנסוע איתה יחד, לאכול ארוחת בוקר </w:t>
      </w:r>
      <w:bookmarkStart w:id="6497" w:name="_ETM_Q16_741000"/>
      <w:bookmarkEnd w:id="6497"/>
      <w:r>
        <w:rPr>
          <w:rFonts w:hint="cs"/>
          <w:rtl/>
          <w:lang w:eastAsia="he-IL"/>
        </w:rPr>
        <w:t xml:space="preserve">ולקבל תור מהיום למחר בפריפריה </w:t>
      </w:r>
      <w:r>
        <w:rPr>
          <w:rFonts w:hint="eastAsia"/>
          <w:rtl/>
          <w:lang w:eastAsia="he-IL"/>
        </w:rPr>
        <w:t>–</w:t>
      </w:r>
      <w:r>
        <w:rPr>
          <w:rFonts w:hint="cs"/>
          <w:rtl/>
          <w:lang w:eastAsia="he-IL"/>
        </w:rPr>
        <w:t xml:space="preserve"> הפריפריה בישראל היא לא כזו רחוקה, זה 40 דקות נסיעה,</w:t>
      </w:r>
      <w:bookmarkStart w:id="6498" w:name="_ETM_Q16_747000"/>
      <w:bookmarkEnd w:id="6498"/>
      <w:r>
        <w:rPr>
          <w:rFonts w:hint="cs"/>
          <w:rtl/>
          <w:lang w:eastAsia="he-IL"/>
        </w:rPr>
        <w:t xml:space="preserve"> שעה נסיעה. על הדרך גם נכנסנו להתפלל בקבר של הבבא סאלי, אז גם הרווחנו תפילה יחד, גם הרווחנו ארוחת בוקר משותפת וגם תור מהיר. אני אומר עצה טובה לפני ההתייחסות: תבדקו, </w:t>
      </w:r>
      <w:bookmarkStart w:id="6499" w:name="_ETM_Q16_762000"/>
      <w:bookmarkEnd w:id="6499"/>
      <w:r>
        <w:rPr>
          <w:rFonts w:hint="cs"/>
          <w:rtl/>
          <w:lang w:eastAsia="he-IL"/>
        </w:rPr>
        <w:t xml:space="preserve">כשאתם מחפשים תורים לרפואה יועצת בקופות החולים, בפריפריות. הרבה מאוד </w:t>
      </w:r>
      <w:bookmarkStart w:id="6500" w:name="_ETM_Q16_769000"/>
      <w:bookmarkEnd w:id="6500"/>
      <w:r>
        <w:rPr>
          <w:rFonts w:hint="cs"/>
          <w:rtl/>
          <w:lang w:eastAsia="he-IL"/>
        </w:rPr>
        <w:t xml:space="preserve">פעמים יש שם תורים קרובים יותר אל מול מרכז הארץ, </w:t>
      </w:r>
      <w:bookmarkStart w:id="6501" w:name="_ETM_Q16_773000"/>
      <w:bookmarkEnd w:id="6501"/>
      <w:r>
        <w:rPr>
          <w:rFonts w:hint="cs"/>
          <w:rtl/>
          <w:lang w:eastAsia="he-IL"/>
        </w:rPr>
        <w:t xml:space="preserve">כמה שזה נשמע מפתיע. </w:t>
      </w:r>
      <w:bookmarkStart w:id="6502" w:name="_ETM_Q16_778000"/>
      <w:bookmarkEnd w:id="6502"/>
    </w:p>
    <w:p w:rsidR="00712037" w:rsidRDefault="00712037" w:rsidP="0042096B">
      <w:pPr>
        <w:rPr>
          <w:rtl/>
          <w:lang w:eastAsia="he-IL"/>
        </w:rPr>
      </w:pPr>
    </w:p>
    <w:p w:rsidR="00712037" w:rsidRDefault="00712037" w:rsidP="00850114">
      <w:pPr>
        <w:rPr>
          <w:rtl/>
        </w:rPr>
      </w:pPr>
      <w:bookmarkStart w:id="6503" w:name="_ETM_Q16_777000"/>
      <w:bookmarkEnd w:id="6503"/>
      <w:r w:rsidRPr="006765FE">
        <w:rPr>
          <w:rtl/>
          <w:lang w:eastAsia="he-IL"/>
        </w:rPr>
        <w:t>חשוב לי להדגיש שלאורך השנים משרד הבריאות, כרגולטור של מערכת הבריאות, הוציא בתחומים מסוימים ומוגדרים</w:t>
      </w:r>
      <w:r>
        <w:rPr>
          <w:rFonts w:hint="cs"/>
          <w:rtl/>
          <w:lang w:eastAsia="he-IL"/>
        </w:rPr>
        <w:t xml:space="preserve">, </w:t>
      </w:r>
      <w:r w:rsidRPr="006765FE">
        <w:rPr>
          <w:rtl/>
          <w:lang w:eastAsia="he-IL"/>
        </w:rPr>
        <w:t>כדוגמת פיזיותרפיה, התפתחות הילד ושיקום</w:t>
      </w:r>
      <w:r>
        <w:rPr>
          <w:rFonts w:hint="cs"/>
          <w:rtl/>
          <w:lang w:eastAsia="he-IL"/>
        </w:rPr>
        <w:t>,</w:t>
      </w:r>
      <w:r w:rsidRPr="006765FE">
        <w:rPr>
          <w:rtl/>
          <w:lang w:eastAsia="he-IL"/>
        </w:rPr>
        <w:t xml:space="preserve"> חוזרים שהנחו את מערכת הבריאות לספק שירותים בתוך זמן שנקבע בחוזר.</w:t>
      </w:r>
      <w:r>
        <w:rPr>
          <w:rFonts w:hint="cs"/>
          <w:rtl/>
          <w:lang w:eastAsia="he-IL"/>
        </w:rPr>
        <w:t xml:space="preserve"> </w:t>
      </w:r>
      <w:bookmarkStart w:id="6504" w:name="TOR_Q17"/>
      <w:bookmarkEnd w:id="6504"/>
      <w:r>
        <w:rPr>
          <w:rtl/>
        </w:rPr>
        <w:t xml:space="preserve">הניסיון מחוזרים אלה מלמד שלמערכת קשה מאוד לעמוד בדרישות נוקשות של </w:t>
      </w:r>
      <w:proofErr w:type="spellStart"/>
      <w:r>
        <w:rPr>
          <w:rtl/>
        </w:rPr>
        <w:t>קציבת</w:t>
      </w:r>
      <w:proofErr w:type="spellEnd"/>
      <w:r>
        <w:rPr>
          <w:rtl/>
        </w:rPr>
        <w:t xml:space="preserve"> זמנים, זאת</w:t>
      </w:r>
      <w:r>
        <w:rPr>
          <w:rFonts w:hint="cs"/>
          <w:rtl/>
        </w:rPr>
        <w:t>,</w:t>
      </w:r>
      <w:r>
        <w:rPr>
          <w:rtl/>
        </w:rPr>
        <w:t xml:space="preserve"> למרות השקעת המשרד במשאבים רבים וייעודיים להרחבת השירותים בתחומים אלו.</w:t>
      </w:r>
      <w:bookmarkStart w:id="6505" w:name="_ETM_Q17_205000"/>
      <w:bookmarkEnd w:id="6505"/>
      <w:r w:rsidR="00850114">
        <w:rPr>
          <w:rFonts w:hint="cs"/>
          <w:rtl/>
        </w:rPr>
        <w:t xml:space="preserve"> </w:t>
      </w:r>
      <w:r>
        <w:rPr>
          <w:rtl/>
        </w:rPr>
        <w:t xml:space="preserve">ברצוני להוסיף שמשרד הבריאות קידם מבחני תמיכה שמסייעים לקיצור התורים בקבלת השירותים, וכן </w:t>
      </w:r>
      <w:r>
        <w:rPr>
          <w:rFonts w:hint="cs"/>
          <w:rtl/>
        </w:rPr>
        <w:t xml:space="preserve">הוא </w:t>
      </w:r>
      <w:r>
        <w:rPr>
          <w:rtl/>
        </w:rPr>
        <w:t>מקדם מבחני תמיכה</w:t>
      </w:r>
      <w:r>
        <w:rPr>
          <w:rFonts w:hint="cs"/>
          <w:rtl/>
        </w:rPr>
        <w:t xml:space="preserve"> </w:t>
      </w:r>
      <w:r>
        <w:rPr>
          <w:rtl/>
        </w:rPr>
        <w:t>בתחום הבריאות הדיגיטלית</w:t>
      </w:r>
      <w:r>
        <w:rPr>
          <w:rFonts w:hint="cs"/>
          <w:rtl/>
        </w:rPr>
        <w:t>,</w:t>
      </w:r>
      <w:r>
        <w:rPr>
          <w:rtl/>
        </w:rPr>
        <w:t xml:space="preserve"> שמסייעים אף הם ליעילות השירות</w:t>
      </w:r>
      <w:r>
        <w:rPr>
          <w:rFonts w:hint="cs"/>
          <w:rtl/>
        </w:rPr>
        <w:t xml:space="preserve">, בלי צורך לראות רופא באופן פיזי </w:t>
      </w:r>
      <w:r>
        <w:rPr>
          <w:rFonts w:hint="eastAsia"/>
          <w:rtl/>
        </w:rPr>
        <w:t>–</w:t>
      </w:r>
      <w:r>
        <w:rPr>
          <w:rFonts w:hint="cs"/>
          <w:rtl/>
        </w:rPr>
        <w:t xml:space="preserve"> אלא להשתמש </w:t>
      </w:r>
      <w:bookmarkStart w:id="6506" w:name="_ETM_Q17_219000"/>
      <w:bookmarkEnd w:id="6506"/>
      <w:r>
        <w:rPr>
          <w:rFonts w:hint="cs"/>
          <w:rtl/>
        </w:rPr>
        <w:t>גם כן בשיחות וידיאו וכדומה</w:t>
      </w:r>
      <w:r>
        <w:rPr>
          <w:rtl/>
        </w:rPr>
        <w:t xml:space="preserve">. </w:t>
      </w:r>
    </w:p>
    <w:p w:rsidR="00712037" w:rsidRDefault="00712037" w:rsidP="0042096B">
      <w:pPr>
        <w:rPr>
          <w:rtl/>
        </w:rPr>
      </w:pPr>
      <w:bookmarkStart w:id="6507" w:name="_ETM_Q17_226000"/>
      <w:bookmarkEnd w:id="6507"/>
    </w:p>
    <w:p w:rsidR="00712037" w:rsidRDefault="00712037" w:rsidP="00850114">
      <w:pPr>
        <w:rPr>
          <w:rtl/>
        </w:rPr>
      </w:pPr>
      <w:r>
        <w:rPr>
          <w:rtl/>
        </w:rPr>
        <w:t>אני סבור</w:t>
      </w:r>
      <w:r>
        <w:rPr>
          <w:rFonts w:hint="cs"/>
          <w:rtl/>
        </w:rPr>
        <w:t>,</w:t>
      </w:r>
      <w:r>
        <w:rPr>
          <w:rtl/>
        </w:rPr>
        <w:t xml:space="preserve"> </w:t>
      </w:r>
      <w:r>
        <w:rPr>
          <w:rFonts w:hint="cs"/>
          <w:rtl/>
        </w:rPr>
        <w:t>בשם שר הבריאות, ש</w:t>
      </w:r>
      <w:r>
        <w:rPr>
          <w:rtl/>
        </w:rPr>
        <w:t>הדרך לקדם את קיצור התורים במערכת הבריאות הציבורית היא להתמודד באופן ישיר עם אתגרי המערכת ולא באמצעות פתרונות</w:t>
      </w:r>
      <w:r>
        <w:rPr>
          <w:rFonts w:hint="cs"/>
          <w:rtl/>
        </w:rPr>
        <w:t xml:space="preserve"> </w:t>
      </w:r>
      <w:r>
        <w:rPr>
          <w:rtl/>
        </w:rPr>
        <w:t>מסוג הצעת החוק הנוכחית, שכלל לא מתמודדת עם אתגרים אלה</w:t>
      </w:r>
      <w:r>
        <w:rPr>
          <w:rFonts w:hint="cs"/>
          <w:rtl/>
        </w:rPr>
        <w:t xml:space="preserve"> בשורש </w:t>
      </w:r>
      <w:bookmarkStart w:id="6508" w:name="_ETM_Q17_242000"/>
      <w:bookmarkEnd w:id="6508"/>
      <w:r>
        <w:rPr>
          <w:rFonts w:hint="eastAsia"/>
          <w:rtl/>
        </w:rPr>
        <w:t>–</w:t>
      </w:r>
      <w:r>
        <w:rPr>
          <w:rFonts w:hint="cs"/>
          <w:rtl/>
        </w:rPr>
        <w:t xml:space="preserve"> בודקים את התוצאה, מבינים שהתוצאה צריכה להשתנות ומבקשים לשנות </w:t>
      </w:r>
      <w:bookmarkStart w:id="6509" w:name="_ETM_Q17_243000"/>
      <w:bookmarkEnd w:id="6509"/>
      <w:r>
        <w:rPr>
          <w:rFonts w:hint="cs"/>
          <w:rtl/>
        </w:rPr>
        <w:t xml:space="preserve">את התוצאה בלי לפתור את השורש. </w:t>
      </w:r>
      <w:bookmarkStart w:id="6510" w:name="_ETM_Q17_250000"/>
      <w:bookmarkStart w:id="6511" w:name="_ETM_Q17_195000"/>
      <w:bookmarkStart w:id="6512" w:name="_ETM_Q17_246000"/>
      <w:bookmarkEnd w:id="6510"/>
      <w:bookmarkEnd w:id="6511"/>
      <w:bookmarkEnd w:id="6512"/>
      <w:r>
        <w:rPr>
          <w:rtl/>
        </w:rPr>
        <w:t xml:space="preserve">פתרונות </w:t>
      </w:r>
      <w:bookmarkStart w:id="6513" w:name="_ETM_Q17_251719"/>
      <w:bookmarkEnd w:id="6513"/>
      <w:r>
        <w:rPr>
          <w:rtl/>
        </w:rPr>
        <w:t>שורש</w:t>
      </w:r>
      <w:r>
        <w:rPr>
          <w:rFonts w:hint="cs"/>
          <w:rtl/>
        </w:rPr>
        <w:t>,</w:t>
      </w:r>
      <w:r>
        <w:rPr>
          <w:rtl/>
        </w:rPr>
        <w:t xml:space="preserve"> </w:t>
      </w:r>
      <w:bookmarkStart w:id="6514" w:name="_ETM_Q17_252679"/>
      <w:bookmarkEnd w:id="6514"/>
      <w:r>
        <w:rPr>
          <w:rtl/>
        </w:rPr>
        <w:t xml:space="preserve">חבר </w:t>
      </w:r>
      <w:bookmarkStart w:id="6515" w:name="_ETM_Q17_253009"/>
      <w:bookmarkEnd w:id="6515"/>
      <w:r>
        <w:rPr>
          <w:rtl/>
        </w:rPr>
        <w:t xml:space="preserve">הכנסת </w:t>
      </w:r>
      <w:bookmarkStart w:id="6516" w:name="_ETM_Q17_253310"/>
      <w:bookmarkEnd w:id="6516"/>
      <w:r>
        <w:rPr>
          <w:rtl/>
        </w:rPr>
        <w:t>טיבי</w:t>
      </w:r>
      <w:r>
        <w:rPr>
          <w:rFonts w:hint="cs"/>
          <w:rtl/>
        </w:rPr>
        <w:t>,</w:t>
      </w:r>
      <w:r>
        <w:rPr>
          <w:rtl/>
        </w:rPr>
        <w:t xml:space="preserve"> </w:t>
      </w:r>
      <w:bookmarkStart w:id="6517" w:name="_ETM_Q17_253549"/>
      <w:bookmarkEnd w:id="6517"/>
      <w:r>
        <w:rPr>
          <w:rtl/>
        </w:rPr>
        <w:t>המציע</w:t>
      </w:r>
      <w:r>
        <w:rPr>
          <w:rFonts w:hint="cs"/>
          <w:rtl/>
        </w:rPr>
        <w:t>,</w:t>
      </w:r>
      <w:r>
        <w:rPr>
          <w:rtl/>
        </w:rPr>
        <w:t xml:space="preserve"> </w:t>
      </w:r>
      <w:bookmarkStart w:id="6518" w:name="_ETM_Q17_254690"/>
      <w:bookmarkEnd w:id="6518"/>
      <w:r>
        <w:rPr>
          <w:rtl/>
        </w:rPr>
        <w:t xml:space="preserve">הם </w:t>
      </w:r>
      <w:bookmarkStart w:id="6519" w:name="_ETM_Q17_254900"/>
      <w:bookmarkEnd w:id="6519"/>
      <w:r>
        <w:rPr>
          <w:rtl/>
        </w:rPr>
        <w:t xml:space="preserve">גם </w:t>
      </w:r>
      <w:bookmarkStart w:id="6520" w:name="_ETM_Q17_255110"/>
      <w:bookmarkEnd w:id="6520"/>
      <w:r>
        <w:rPr>
          <w:rtl/>
        </w:rPr>
        <w:t xml:space="preserve">פתרונות </w:t>
      </w:r>
      <w:bookmarkStart w:id="6521" w:name="_ETM_Q17_255560"/>
      <w:bookmarkEnd w:id="6521"/>
      <w:r>
        <w:rPr>
          <w:rtl/>
        </w:rPr>
        <w:t xml:space="preserve">כמו </w:t>
      </w:r>
      <w:bookmarkStart w:id="6522" w:name="_ETM_Q17_255770"/>
      <w:bookmarkEnd w:id="6522"/>
      <w:r>
        <w:rPr>
          <w:rtl/>
        </w:rPr>
        <w:t>שאתה</w:t>
      </w:r>
      <w:r>
        <w:rPr>
          <w:rFonts w:hint="cs"/>
          <w:rtl/>
        </w:rPr>
        <w:t>,</w:t>
      </w:r>
      <w:r>
        <w:rPr>
          <w:rtl/>
        </w:rPr>
        <w:t xml:space="preserve"> </w:t>
      </w:r>
      <w:bookmarkStart w:id="6523" w:name="_ETM_Q17_256310"/>
      <w:bookmarkEnd w:id="6523"/>
      <w:r>
        <w:rPr>
          <w:rtl/>
        </w:rPr>
        <w:t xml:space="preserve">כחבר </w:t>
      </w:r>
      <w:bookmarkStart w:id="6524" w:name="_ETM_Q17_256729"/>
      <w:bookmarkEnd w:id="6524"/>
      <w:r>
        <w:rPr>
          <w:rtl/>
        </w:rPr>
        <w:t xml:space="preserve">ועדת </w:t>
      </w:r>
      <w:bookmarkStart w:id="6525" w:name="_ETM_Q17_256940"/>
      <w:bookmarkEnd w:id="6525"/>
      <w:r>
        <w:rPr>
          <w:rtl/>
        </w:rPr>
        <w:t>הכספים</w:t>
      </w:r>
      <w:r>
        <w:rPr>
          <w:rFonts w:hint="cs"/>
          <w:rtl/>
        </w:rPr>
        <w:t>,</w:t>
      </w:r>
      <w:r>
        <w:rPr>
          <w:rtl/>
        </w:rPr>
        <w:t xml:space="preserve"> </w:t>
      </w:r>
      <w:bookmarkStart w:id="6526" w:name="_ETM_Q17_257360"/>
      <w:bookmarkEnd w:id="6526"/>
      <w:r>
        <w:rPr>
          <w:rtl/>
        </w:rPr>
        <w:t xml:space="preserve">יזמת </w:t>
      </w:r>
      <w:bookmarkStart w:id="6527" w:name="_ETM_Q17_257900"/>
      <w:bookmarkEnd w:id="6527"/>
      <w:r>
        <w:rPr>
          <w:rFonts w:hint="cs"/>
          <w:rtl/>
        </w:rPr>
        <w:t xml:space="preserve">– </w:t>
      </w:r>
      <w:r>
        <w:rPr>
          <w:rtl/>
        </w:rPr>
        <w:t>ופעלת</w:t>
      </w:r>
      <w:r>
        <w:rPr>
          <w:rFonts w:hint="cs"/>
          <w:rtl/>
        </w:rPr>
        <w:t xml:space="preserve">: </w:t>
      </w:r>
      <w:bookmarkStart w:id="6528" w:name="_ETM_Q17_259590"/>
      <w:bookmarkEnd w:id="6528"/>
      <w:r>
        <w:rPr>
          <w:rtl/>
        </w:rPr>
        <w:t xml:space="preserve">לתקצב </w:t>
      </w:r>
      <w:bookmarkStart w:id="6529" w:name="_ETM_Q17_260640"/>
      <w:bookmarkEnd w:id="6529"/>
      <w:r>
        <w:rPr>
          <w:rtl/>
        </w:rPr>
        <w:t>ביתר</w:t>
      </w:r>
      <w:r>
        <w:rPr>
          <w:rFonts w:hint="cs"/>
          <w:rtl/>
        </w:rPr>
        <w:t>,</w:t>
      </w:r>
      <w:r>
        <w:rPr>
          <w:rtl/>
        </w:rPr>
        <w:t xml:space="preserve"> </w:t>
      </w:r>
      <w:bookmarkStart w:id="6530" w:name="_ETM_Q17_262100"/>
      <w:bookmarkEnd w:id="6530"/>
      <w:r>
        <w:rPr>
          <w:rtl/>
        </w:rPr>
        <w:t xml:space="preserve">בעשרות </w:t>
      </w:r>
      <w:bookmarkStart w:id="6531" w:name="_ETM_Q17_263030"/>
      <w:bookmarkEnd w:id="6531"/>
      <w:r>
        <w:rPr>
          <w:rtl/>
        </w:rPr>
        <w:t xml:space="preserve">מיליוני </w:t>
      </w:r>
      <w:bookmarkStart w:id="6532" w:name="_ETM_Q17_263420"/>
      <w:bookmarkEnd w:id="6532"/>
      <w:r>
        <w:rPr>
          <w:rtl/>
        </w:rPr>
        <w:t xml:space="preserve">שקלים </w:t>
      </w:r>
      <w:bookmarkStart w:id="6533" w:name="_ETM_Q17_263840"/>
      <w:bookmarkEnd w:id="6533"/>
      <w:r>
        <w:rPr>
          <w:rtl/>
        </w:rPr>
        <w:t xml:space="preserve">את </w:t>
      </w:r>
      <w:bookmarkStart w:id="6534" w:name="_ETM_Q17_263930"/>
      <w:bookmarkEnd w:id="6534"/>
      <w:r>
        <w:rPr>
          <w:rtl/>
        </w:rPr>
        <w:t xml:space="preserve">בתי </w:t>
      </w:r>
      <w:bookmarkStart w:id="6535" w:name="_ETM_Q17_264200"/>
      <w:bookmarkEnd w:id="6535"/>
      <w:r>
        <w:rPr>
          <w:rtl/>
        </w:rPr>
        <w:t>החולים</w:t>
      </w:r>
      <w:r>
        <w:rPr>
          <w:rFonts w:hint="cs"/>
          <w:rtl/>
        </w:rPr>
        <w:t>,</w:t>
      </w:r>
      <w:r>
        <w:rPr>
          <w:rtl/>
        </w:rPr>
        <w:t xml:space="preserve"> </w:t>
      </w:r>
      <w:bookmarkStart w:id="6536" w:name="_ETM_Q17_265160"/>
      <w:bookmarkEnd w:id="6536"/>
      <w:r>
        <w:rPr>
          <w:rtl/>
        </w:rPr>
        <w:t xml:space="preserve">לרבות </w:t>
      </w:r>
      <w:bookmarkStart w:id="6537" w:name="_ETM_Q17_265730"/>
      <w:bookmarkEnd w:id="6537"/>
      <w:r>
        <w:rPr>
          <w:rtl/>
        </w:rPr>
        <w:t xml:space="preserve">בתי </w:t>
      </w:r>
      <w:bookmarkStart w:id="6538" w:name="_ETM_Q17_265970"/>
      <w:bookmarkEnd w:id="6538"/>
      <w:r>
        <w:rPr>
          <w:rtl/>
        </w:rPr>
        <w:t xml:space="preserve">חולים </w:t>
      </w:r>
      <w:bookmarkStart w:id="6539" w:name="_ETM_Q17_267830"/>
      <w:bookmarkEnd w:id="6539"/>
      <w:proofErr w:type="spellStart"/>
      <w:r>
        <w:rPr>
          <w:rFonts w:hint="cs"/>
          <w:rtl/>
        </w:rPr>
        <w:t>הנצרתיים</w:t>
      </w:r>
      <w:proofErr w:type="spellEnd"/>
      <w:r>
        <w:rPr>
          <w:rFonts w:hint="cs"/>
          <w:rtl/>
        </w:rPr>
        <w:t xml:space="preserve"> </w:t>
      </w:r>
      <w:r w:rsidR="005F7B32">
        <w:rPr>
          <w:rFonts w:hint="cs"/>
          <w:rtl/>
        </w:rPr>
        <w:t>– –</w:t>
      </w:r>
    </w:p>
    <w:p w:rsidR="00712037" w:rsidRDefault="00712037" w:rsidP="005F7B32">
      <w:pPr>
        <w:rPr>
          <w:rtl/>
        </w:rPr>
      </w:pPr>
      <w:bookmarkStart w:id="6540" w:name="_ETM_Q17_265000"/>
      <w:bookmarkEnd w:id="6540"/>
    </w:p>
    <w:p w:rsidR="00712037" w:rsidRDefault="00712037" w:rsidP="0042096B">
      <w:pPr>
        <w:pStyle w:val="af6"/>
        <w:keepNext/>
        <w:rPr>
          <w:rtl/>
        </w:rPr>
      </w:pPr>
      <w:r w:rsidRPr="00550568">
        <w:rPr>
          <w:rStyle w:val="TagStyle"/>
          <w:rtl/>
        </w:rPr>
        <w:t xml:space="preserve"> &lt;&lt; יור &gt;&gt; </w:t>
      </w:r>
      <w:r>
        <w:rPr>
          <w:rtl/>
        </w:rPr>
        <w:t>היו"ר משה סולומון:</w:t>
      </w:r>
      <w:r w:rsidRPr="00550568">
        <w:rPr>
          <w:rStyle w:val="TagStyle"/>
          <w:rtl/>
        </w:rPr>
        <w:t xml:space="preserve"> &lt;&lt; יור &gt;&gt;</w:t>
      </w:r>
      <w:r>
        <w:rPr>
          <w:rtl/>
        </w:rPr>
        <w:t xml:space="preserve">  </w:t>
      </w:r>
    </w:p>
    <w:p w:rsidR="00712037" w:rsidRDefault="00712037" w:rsidP="005F7B32">
      <w:pPr>
        <w:rPr>
          <w:rtl/>
        </w:rPr>
      </w:pPr>
    </w:p>
    <w:p w:rsidR="00712037" w:rsidRDefault="00712037" w:rsidP="0042096B">
      <w:pPr>
        <w:rPr>
          <w:rtl/>
        </w:rPr>
      </w:pPr>
      <w:r>
        <w:rPr>
          <w:rFonts w:hint="cs"/>
          <w:rtl/>
        </w:rPr>
        <w:t xml:space="preserve">חברי הכנסת, זה מפריע </w:t>
      </w:r>
      <w:bookmarkStart w:id="6541" w:name="_ETM_Q17_267000"/>
      <w:bookmarkEnd w:id="6541"/>
      <w:r>
        <w:rPr>
          <w:rFonts w:hint="cs"/>
          <w:rtl/>
        </w:rPr>
        <w:t xml:space="preserve">מאוד. </w:t>
      </w:r>
    </w:p>
    <w:p w:rsidR="00712037" w:rsidRDefault="00712037" w:rsidP="0042096B">
      <w:pPr>
        <w:rPr>
          <w:rtl/>
        </w:rPr>
      </w:pPr>
      <w:bookmarkStart w:id="6542" w:name="_ETM_Q17_268000"/>
      <w:bookmarkEnd w:id="6542"/>
    </w:p>
    <w:p w:rsidR="00712037" w:rsidRDefault="00712037" w:rsidP="0042096B">
      <w:pPr>
        <w:pStyle w:val="-"/>
        <w:keepNext/>
        <w:rPr>
          <w:rtl/>
        </w:rPr>
      </w:pPr>
      <w:bookmarkStart w:id="6543" w:name="ET_speakercontinue_6553_2"/>
      <w:r w:rsidRPr="00550568">
        <w:rPr>
          <w:rStyle w:val="TagStyle"/>
          <w:rtl/>
        </w:rPr>
        <w:t xml:space="preserve"> &lt;&lt; דובר_המשך &gt;&gt; </w:t>
      </w:r>
      <w:r>
        <w:rPr>
          <w:rtl/>
        </w:rPr>
        <w:t>שר הפנים משה ארבל:</w:t>
      </w:r>
      <w:r w:rsidRPr="00550568">
        <w:rPr>
          <w:rStyle w:val="TagStyle"/>
          <w:rtl/>
        </w:rPr>
        <w:t xml:space="preserve"> &lt;&lt; דובר_המשך &gt;&gt;</w:t>
      </w:r>
      <w:r>
        <w:rPr>
          <w:rtl/>
        </w:rPr>
        <w:t xml:space="preserve">  </w:t>
      </w:r>
      <w:bookmarkEnd w:id="6543"/>
    </w:p>
    <w:p w:rsidR="00712037" w:rsidRDefault="00712037" w:rsidP="005F7B32">
      <w:pPr>
        <w:rPr>
          <w:rtl/>
        </w:rPr>
      </w:pPr>
    </w:p>
    <w:p w:rsidR="00712037" w:rsidRDefault="005F7B32" w:rsidP="00850114">
      <w:pPr>
        <w:rPr>
          <w:rtl/>
        </w:rPr>
      </w:pPr>
      <w:r>
        <w:rPr>
          <w:rFonts w:hint="cs"/>
          <w:rtl/>
        </w:rPr>
        <w:t>– –</w:t>
      </w:r>
      <w:r w:rsidR="00712037">
        <w:rPr>
          <w:rtl/>
        </w:rPr>
        <w:t xml:space="preserve"> </w:t>
      </w:r>
      <w:bookmarkStart w:id="6544" w:name="_ETM_Q17_268580"/>
      <w:bookmarkEnd w:id="6544"/>
      <w:r w:rsidR="00712037">
        <w:rPr>
          <w:rtl/>
        </w:rPr>
        <w:t xml:space="preserve">שהם </w:t>
      </w:r>
      <w:bookmarkStart w:id="6545" w:name="_ETM_Q17_268970"/>
      <w:bookmarkEnd w:id="6545"/>
      <w:r w:rsidR="00712037">
        <w:rPr>
          <w:rtl/>
        </w:rPr>
        <w:t xml:space="preserve">לא </w:t>
      </w:r>
      <w:bookmarkStart w:id="6546" w:name="_ETM_Q17_269090"/>
      <w:bookmarkEnd w:id="6546"/>
      <w:r w:rsidR="00712037">
        <w:rPr>
          <w:rtl/>
        </w:rPr>
        <w:t xml:space="preserve">בתי </w:t>
      </w:r>
      <w:bookmarkStart w:id="6547" w:name="_ETM_Q17_269360"/>
      <w:bookmarkEnd w:id="6547"/>
      <w:r w:rsidR="00712037">
        <w:rPr>
          <w:rtl/>
        </w:rPr>
        <w:t xml:space="preserve">חולים </w:t>
      </w:r>
      <w:bookmarkStart w:id="6548" w:name="_ETM_Q17_269600"/>
      <w:bookmarkEnd w:id="6548"/>
      <w:r w:rsidR="00712037">
        <w:rPr>
          <w:rtl/>
        </w:rPr>
        <w:t>ממשלתיים</w:t>
      </w:r>
      <w:r w:rsidR="00712037">
        <w:rPr>
          <w:rFonts w:hint="cs"/>
          <w:rtl/>
        </w:rPr>
        <w:t>.</w:t>
      </w:r>
      <w:r w:rsidR="00712037">
        <w:rPr>
          <w:rtl/>
        </w:rPr>
        <w:t xml:space="preserve"> </w:t>
      </w:r>
      <w:bookmarkStart w:id="6549" w:name="_ETM_Q17_270800"/>
      <w:bookmarkEnd w:id="6549"/>
      <w:r w:rsidR="00712037">
        <w:rPr>
          <w:rtl/>
        </w:rPr>
        <w:t xml:space="preserve">פעלת </w:t>
      </w:r>
      <w:bookmarkStart w:id="6550" w:name="_ETM_Q17_271280"/>
      <w:bookmarkEnd w:id="6550"/>
      <w:r w:rsidR="00712037">
        <w:rPr>
          <w:rtl/>
        </w:rPr>
        <w:t xml:space="preserve">יחד </w:t>
      </w:r>
      <w:bookmarkStart w:id="6551" w:name="_ETM_Q17_271610"/>
      <w:bookmarkEnd w:id="6551"/>
      <w:r w:rsidR="00712037">
        <w:rPr>
          <w:rtl/>
        </w:rPr>
        <w:t xml:space="preserve">עם </w:t>
      </w:r>
      <w:bookmarkStart w:id="6552" w:name="_ETM_Q17_271730"/>
      <w:bookmarkEnd w:id="6552"/>
      <w:r w:rsidR="00712037">
        <w:rPr>
          <w:rtl/>
        </w:rPr>
        <w:t xml:space="preserve">חבר </w:t>
      </w:r>
      <w:bookmarkStart w:id="6553" w:name="_ETM_Q17_271940"/>
      <w:bookmarkEnd w:id="6553"/>
      <w:r w:rsidR="00712037">
        <w:rPr>
          <w:rtl/>
        </w:rPr>
        <w:t xml:space="preserve">הכנסת </w:t>
      </w:r>
      <w:bookmarkStart w:id="6554" w:name="_ETM_Q17_272180"/>
      <w:bookmarkEnd w:id="6554"/>
      <w:r w:rsidR="00712037">
        <w:rPr>
          <w:rtl/>
        </w:rPr>
        <w:t xml:space="preserve">אזולאי </w:t>
      </w:r>
      <w:bookmarkStart w:id="6555" w:name="_ETM_Q17_273080"/>
      <w:bookmarkEnd w:id="6555"/>
      <w:r w:rsidR="00712037">
        <w:rPr>
          <w:rtl/>
        </w:rPr>
        <w:t xml:space="preserve">לא </w:t>
      </w:r>
      <w:bookmarkStart w:id="6556" w:name="_ETM_Q17_273260"/>
      <w:bookmarkEnd w:id="6556"/>
      <w:r w:rsidR="00712037">
        <w:rPr>
          <w:rtl/>
        </w:rPr>
        <w:t xml:space="preserve">פעם </w:t>
      </w:r>
      <w:bookmarkStart w:id="6557" w:name="_ETM_Q17_273530"/>
      <w:bookmarkEnd w:id="6557"/>
      <w:r w:rsidR="00712037">
        <w:rPr>
          <w:rtl/>
        </w:rPr>
        <w:t xml:space="preserve">ולא </w:t>
      </w:r>
      <w:bookmarkStart w:id="6558" w:name="_ETM_Q17_273740"/>
      <w:bookmarkEnd w:id="6558"/>
      <w:r w:rsidR="00712037">
        <w:rPr>
          <w:rtl/>
        </w:rPr>
        <w:t xml:space="preserve">פעמיים </w:t>
      </w:r>
      <w:bookmarkStart w:id="6559" w:name="_ETM_Q17_274310"/>
      <w:bookmarkEnd w:id="6559"/>
      <w:r w:rsidR="00712037">
        <w:rPr>
          <w:rtl/>
        </w:rPr>
        <w:t xml:space="preserve">כדי </w:t>
      </w:r>
      <w:bookmarkStart w:id="6560" w:name="_ETM_Q17_274550"/>
      <w:bookmarkEnd w:id="6560"/>
      <w:r w:rsidR="00712037">
        <w:rPr>
          <w:rtl/>
        </w:rPr>
        <w:t xml:space="preserve">להביא </w:t>
      </w:r>
      <w:bookmarkStart w:id="6561" w:name="_ETM_Q17_275720"/>
      <w:bookmarkEnd w:id="6561"/>
      <w:r w:rsidR="00712037">
        <w:rPr>
          <w:rtl/>
        </w:rPr>
        <w:t xml:space="preserve">לשגשוגם </w:t>
      </w:r>
      <w:bookmarkStart w:id="6562" w:name="_ETM_Q17_276440"/>
      <w:bookmarkEnd w:id="6562"/>
      <w:r w:rsidR="00712037">
        <w:rPr>
          <w:rtl/>
        </w:rPr>
        <w:t>ו</w:t>
      </w:r>
      <w:r w:rsidR="00712037">
        <w:rPr>
          <w:rFonts w:hint="cs"/>
          <w:rtl/>
        </w:rPr>
        <w:t>לפ</w:t>
      </w:r>
      <w:r w:rsidR="00712037">
        <w:rPr>
          <w:rtl/>
        </w:rPr>
        <w:t>ריחתם</w:t>
      </w:r>
      <w:r w:rsidR="00712037">
        <w:rPr>
          <w:rFonts w:hint="cs"/>
          <w:rtl/>
        </w:rPr>
        <w:t>.</w:t>
      </w:r>
      <w:r w:rsidR="00712037">
        <w:rPr>
          <w:rtl/>
        </w:rPr>
        <w:t xml:space="preserve"> </w:t>
      </w:r>
      <w:bookmarkStart w:id="6563" w:name="_ETM_Q17_277100"/>
      <w:bookmarkEnd w:id="6563"/>
      <w:r w:rsidR="00712037">
        <w:rPr>
          <w:rtl/>
        </w:rPr>
        <w:t xml:space="preserve">אין </w:t>
      </w:r>
      <w:bookmarkStart w:id="6564" w:name="_ETM_Q17_277280"/>
      <w:bookmarkEnd w:id="6564"/>
      <w:r w:rsidR="00712037">
        <w:rPr>
          <w:rtl/>
        </w:rPr>
        <w:t xml:space="preserve">לי </w:t>
      </w:r>
      <w:bookmarkStart w:id="6565" w:name="_ETM_Q17_277400"/>
      <w:bookmarkEnd w:id="6565"/>
      <w:r w:rsidR="00712037">
        <w:rPr>
          <w:rtl/>
        </w:rPr>
        <w:t xml:space="preserve">ספק </w:t>
      </w:r>
      <w:bookmarkStart w:id="6566" w:name="_ETM_Q17_278420"/>
      <w:bookmarkEnd w:id="6566"/>
      <w:r w:rsidR="00712037">
        <w:rPr>
          <w:rtl/>
        </w:rPr>
        <w:t xml:space="preserve">שכל </w:t>
      </w:r>
      <w:bookmarkStart w:id="6567" w:name="_ETM_Q17_278780"/>
      <w:bookmarkEnd w:id="6567"/>
      <w:r w:rsidR="00712037">
        <w:rPr>
          <w:rtl/>
        </w:rPr>
        <w:t xml:space="preserve">תקצוב </w:t>
      </w:r>
      <w:bookmarkStart w:id="6568" w:name="_ETM_Q17_279230"/>
      <w:bookmarkEnd w:id="6568"/>
      <w:r w:rsidR="00712037">
        <w:rPr>
          <w:rtl/>
        </w:rPr>
        <w:t xml:space="preserve">כזה </w:t>
      </w:r>
      <w:bookmarkStart w:id="6569" w:name="_ETM_Q17_279590"/>
      <w:bookmarkEnd w:id="6569"/>
      <w:r w:rsidR="00712037">
        <w:rPr>
          <w:rtl/>
        </w:rPr>
        <w:t>ש</w:t>
      </w:r>
      <w:r w:rsidR="00712037">
        <w:rPr>
          <w:rFonts w:hint="cs"/>
          <w:rtl/>
        </w:rPr>
        <w:t xml:space="preserve">ל </w:t>
      </w:r>
      <w:r w:rsidR="00712037">
        <w:rPr>
          <w:rtl/>
        </w:rPr>
        <w:t xml:space="preserve">בית </w:t>
      </w:r>
      <w:bookmarkStart w:id="6570" w:name="_ETM_Q17_279890"/>
      <w:bookmarkEnd w:id="6570"/>
      <w:r w:rsidR="00712037">
        <w:rPr>
          <w:rtl/>
        </w:rPr>
        <w:t xml:space="preserve">חולים </w:t>
      </w:r>
      <w:bookmarkStart w:id="6571" w:name="_ETM_Q17_280130"/>
      <w:bookmarkEnd w:id="6571"/>
      <w:r w:rsidR="00712037">
        <w:rPr>
          <w:rtl/>
        </w:rPr>
        <w:t xml:space="preserve">בפריפריה </w:t>
      </w:r>
      <w:bookmarkStart w:id="6572" w:name="_ETM_Q17_281470"/>
      <w:bookmarkEnd w:id="6572"/>
      <w:r w:rsidR="00712037">
        <w:rPr>
          <w:rtl/>
        </w:rPr>
        <w:t xml:space="preserve">מביא </w:t>
      </w:r>
      <w:bookmarkStart w:id="6573" w:name="_ETM_Q17_281890"/>
      <w:bookmarkEnd w:id="6573"/>
      <w:r w:rsidR="00712037">
        <w:rPr>
          <w:rtl/>
        </w:rPr>
        <w:t xml:space="preserve">בסופו </w:t>
      </w:r>
      <w:bookmarkStart w:id="6574" w:name="_ETM_Q17_282310"/>
      <w:bookmarkEnd w:id="6574"/>
      <w:r w:rsidR="00712037">
        <w:rPr>
          <w:rtl/>
        </w:rPr>
        <w:t xml:space="preserve">של </w:t>
      </w:r>
      <w:bookmarkStart w:id="6575" w:name="_ETM_Q17_282459"/>
      <w:bookmarkEnd w:id="6575"/>
      <w:r w:rsidR="00712037">
        <w:rPr>
          <w:rtl/>
        </w:rPr>
        <w:t xml:space="preserve">דבר </w:t>
      </w:r>
      <w:bookmarkStart w:id="6576" w:name="_ETM_Q17_283479"/>
      <w:bookmarkEnd w:id="6576"/>
      <w:r w:rsidR="00712037">
        <w:rPr>
          <w:rtl/>
        </w:rPr>
        <w:t xml:space="preserve">לזמינות </w:t>
      </w:r>
      <w:bookmarkStart w:id="6577" w:name="_ETM_Q17_284290"/>
      <w:bookmarkEnd w:id="6577"/>
      <w:r w:rsidR="00712037">
        <w:rPr>
          <w:rtl/>
        </w:rPr>
        <w:t xml:space="preserve">יותר </w:t>
      </w:r>
      <w:bookmarkStart w:id="6578" w:name="_ETM_Q17_284590"/>
      <w:bookmarkEnd w:id="6578"/>
      <w:r w:rsidR="00712037">
        <w:rPr>
          <w:rtl/>
        </w:rPr>
        <w:t xml:space="preserve">גבוהה </w:t>
      </w:r>
      <w:bookmarkStart w:id="6579" w:name="_ETM_Q17_285009"/>
      <w:bookmarkEnd w:id="6579"/>
      <w:r w:rsidR="00712037">
        <w:rPr>
          <w:rtl/>
        </w:rPr>
        <w:t xml:space="preserve">של </w:t>
      </w:r>
      <w:bookmarkStart w:id="6580" w:name="_ETM_Q17_285189"/>
      <w:bookmarkEnd w:id="6580"/>
      <w:r w:rsidR="00712037">
        <w:rPr>
          <w:rtl/>
        </w:rPr>
        <w:t>תורים</w:t>
      </w:r>
      <w:r w:rsidR="00712037">
        <w:rPr>
          <w:rFonts w:hint="cs"/>
          <w:rtl/>
        </w:rPr>
        <w:t>,</w:t>
      </w:r>
      <w:r w:rsidR="00712037">
        <w:rPr>
          <w:rtl/>
        </w:rPr>
        <w:t xml:space="preserve"> </w:t>
      </w:r>
      <w:bookmarkStart w:id="6581" w:name="_ETM_Q17_286000"/>
      <w:bookmarkEnd w:id="6581"/>
      <w:r w:rsidR="00712037">
        <w:rPr>
          <w:rtl/>
        </w:rPr>
        <w:t xml:space="preserve">ליעילות </w:t>
      </w:r>
      <w:bookmarkStart w:id="6582" w:name="_ETM_Q17_286600"/>
      <w:bookmarkEnd w:id="6582"/>
      <w:r w:rsidR="00712037">
        <w:rPr>
          <w:rtl/>
        </w:rPr>
        <w:t>השירות</w:t>
      </w:r>
      <w:r w:rsidR="00712037">
        <w:rPr>
          <w:rFonts w:hint="cs"/>
          <w:rtl/>
        </w:rPr>
        <w:t>.</w:t>
      </w:r>
      <w:r w:rsidR="00712037">
        <w:rPr>
          <w:rtl/>
        </w:rPr>
        <w:t xml:space="preserve"> </w:t>
      </w:r>
      <w:bookmarkStart w:id="6583" w:name="_ETM_Q17_289039"/>
      <w:bookmarkStart w:id="6584" w:name="_ETM_Q17_288000"/>
      <w:bookmarkEnd w:id="6583"/>
      <w:bookmarkEnd w:id="6584"/>
      <w:r w:rsidR="00712037">
        <w:rPr>
          <w:rtl/>
        </w:rPr>
        <w:t>הצע</w:t>
      </w:r>
      <w:r w:rsidR="00712037">
        <w:rPr>
          <w:rFonts w:hint="cs"/>
          <w:rtl/>
        </w:rPr>
        <w:t>ת</w:t>
      </w:r>
      <w:r w:rsidR="00712037">
        <w:rPr>
          <w:rtl/>
        </w:rPr>
        <w:t xml:space="preserve"> </w:t>
      </w:r>
      <w:bookmarkStart w:id="6585" w:name="_ETM_Q17_289489"/>
      <w:bookmarkEnd w:id="6585"/>
      <w:r w:rsidR="00712037">
        <w:rPr>
          <w:rtl/>
        </w:rPr>
        <w:t>המשרד</w:t>
      </w:r>
      <w:r w:rsidR="00712037">
        <w:rPr>
          <w:rFonts w:hint="cs"/>
          <w:rtl/>
        </w:rPr>
        <w:t>,</w:t>
      </w:r>
      <w:r w:rsidR="00712037">
        <w:rPr>
          <w:rtl/>
        </w:rPr>
        <w:t xml:space="preserve"> </w:t>
      </w:r>
      <w:bookmarkStart w:id="6586" w:name="_ETM_Q17_291170"/>
      <w:bookmarkEnd w:id="6586"/>
      <w:r w:rsidR="00712037">
        <w:rPr>
          <w:rtl/>
        </w:rPr>
        <w:t xml:space="preserve">משרד </w:t>
      </w:r>
      <w:bookmarkStart w:id="6587" w:name="_ETM_Q17_291560"/>
      <w:bookmarkEnd w:id="6587"/>
      <w:r w:rsidR="00712037">
        <w:rPr>
          <w:rtl/>
        </w:rPr>
        <w:t>הבריאות</w:t>
      </w:r>
      <w:bookmarkStart w:id="6588" w:name="_ETM_Q17_292100"/>
      <w:bookmarkEnd w:id="6588"/>
      <w:r w:rsidR="00712037">
        <w:rPr>
          <w:rFonts w:hint="cs"/>
          <w:rtl/>
        </w:rPr>
        <w:t xml:space="preserve">, היא </w:t>
      </w:r>
      <w:r w:rsidR="00712037">
        <w:rPr>
          <w:rtl/>
        </w:rPr>
        <w:t xml:space="preserve">להשקיע </w:t>
      </w:r>
      <w:bookmarkStart w:id="6589" w:name="_ETM_Q17_292670"/>
      <w:bookmarkEnd w:id="6589"/>
      <w:r w:rsidR="00712037">
        <w:rPr>
          <w:rtl/>
        </w:rPr>
        <w:t xml:space="preserve">במשאבים </w:t>
      </w:r>
      <w:bookmarkStart w:id="6590" w:name="_ETM_Q17_293210"/>
      <w:bookmarkEnd w:id="6590"/>
      <w:r w:rsidR="00712037">
        <w:rPr>
          <w:rtl/>
        </w:rPr>
        <w:t xml:space="preserve">הללו </w:t>
      </w:r>
      <w:bookmarkStart w:id="6591" w:name="_ETM_Q17_294290"/>
      <w:bookmarkEnd w:id="6591"/>
      <w:r w:rsidR="00712037">
        <w:rPr>
          <w:rtl/>
        </w:rPr>
        <w:t xml:space="preserve">עוד </w:t>
      </w:r>
      <w:bookmarkStart w:id="6592" w:name="_ETM_Q17_294439"/>
      <w:bookmarkEnd w:id="6592"/>
      <w:r w:rsidR="00712037">
        <w:rPr>
          <w:rtl/>
        </w:rPr>
        <w:t xml:space="preserve">לפני </w:t>
      </w:r>
      <w:bookmarkStart w:id="6593" w:name="_ETM_Q17_295189"/>
      <w:bookmarkEnd w:id="6593"/>
      <w:r w:rsidR="00712037">
        <w:rPr>
          <w:rtl/>
        </w:rPr>
        <w:t xml:space="preserve">קביעת </w:t>
      </w:r>
      <w:bookmarkStart w:id="6594" w:name="_ETM_Q17_295939"/>
      <w:bookmarkEnd w:id="6594"/>
      <w:r w:rsidR="00712037">
        <w:rPr>
          <w:rtl/>
        </w:rPr>
        <w:t xml:space="preserve">לוחות </w:t>
      </w:r>
      <w:bookmarkStart w:id="6595" w:name="_ETM_Q17_296240"/>
      <w:bookmarkEnd w:id="6595"/>
      <w:r w:rsidR="00712037">
        <w:rPr>
          <w:rtl/>
        </w:rPr>
        <w:t xml:space="preserve">זמנים </w:t>
      </w:r>
      <w:bookmarkStart w:id="6596" w:name="_ETM_Q17_296540"/>
      <w:bookmarkEnd w:id="6596"/>
      <w:r w:rsidR="00712037">
        <w:rPr>
          <w:rFonts w:hint="cs"/>
          <w:rtl/>
        </w:rPr>
        <w:t>קצובים</w:t>
      </w:r>
      <w:bookmarkStart w:id="6597" w:name="_ETM_Q17_297870"/>
      <w:bookmarkEnd w:id="6597"/>
      <w:r w:rsidR="00712037">
        <w:rPr>
          <w:rFonts w:hint="cs"/>
          <w:rtl/>
        </w:rPr>
        <w:t xml:space="preserve">. </w:t>
      </w:r>
    </w:p>
    <w:p w:rsidR="00712037" w:rsidRDefault="00712037" w:rsidP="0042096B">
      <w:pPr>
        <w:rPr>
          <w:rtl/>
        </w:rPr>
      </w:pPr>
    </w:p>
    <w:p w:rsidR="00712037" w:rsidRDefault="00712037" w:rsidP="0042096B">
      <w:pPr>
        <w:rPr>
          <w:rtl/>
        </w:rPr>
      </w:pPr>
      <w:r>
        <w:rPr>
          <w:rtl/>
        </w:rPr>
        <w:t xml:space="preserve">לאור </w:t>
      </w:r>
      <w:bookmarkStart w:id="6598" w:name="_ETM_Q17_298290"/>
      <w:bookmarkEnd w:id="6598"/>
      <w:r>
        <w:rPr>
          <w:rtl/>
        </w:rPr>
        <w:t xml:space="preserve">כל </w:t>
      </w:r>
      <w:bookmarkStart w:id="6599" w:name="_ETM_Q17_298500"/>
      <w:bookmarkEnd w:id="6599"/>
      <w:r>
        <w:rPr>
          <w:rtl/>
        </w:rPr>
        <w:t>האמור</w:t>
      </w:r>
      <w:r>
        <w:rPr>
          <w:rFonts w:hint="cs"/>
          <w:rtl/>
        </w:rPr>
        <w:t>,</w:t>
      </w:r>
      <w:r>
        <w:rPr>
          <w:rtl/>
        </w:rPr>
        <w:t xml:space="preserve"> </w:t>
      </w:r>
      <w:bookmarkStart w:id="6600" w:name="_ETM_Q17_298800"/>
      <w:bookmarkStart w:id="6601" w:name="_ETM_Q17_294000"/>
      <w:bookmarkEnd w:id="6600"/>
      <w:bookmarkEnd w:id="6601"/>
      <w:r>
        <w:rPr>
          <w:rtl/>
        </w:rPr>
        <w:t xml:space="preserve">החלטת </w:t>
      </w:r>
      <w:bookmarkStart w:id="6602" w:name="_ETM_Q17_299100"/>
      <w:bookmarkEnd w:id="6602"/>
      <w:r>
        <w:rPr>
          <w:rtl/>
        </w:rPr>
        <w:t xml:space="preserve">ועדת </w:t>
      </w:r>
      <w:bookmarkStart w:id="6603" w:name="_ETM_Q17_299400"/>
      <w:bookmarkEnd w:id="6603"/>
      <w:r>
        <w:rPr>
          <w:rtl/>
        </w:rPr>
        <w:t xml:space="preserve">השרים </w:t>
      </w:r>
      <w:bookmarkStart w:id="6604" w:name="_ETM_Q17_299880"/>
      <w:bookmarkEnd w:id="6604"/>
      <w:r>
        <w:rPr>
          <w:rtl/>
        </w:rPr>
        <w:t xml:space="preserve">לענייני </w:t>
      </w:r>
      <w:bookmarkStart w:id="6605" w:name="_ETM_Q17_300210"/>
      <w:bookmarkEnd w:id="6605"/>
      <w:r>
        <w:rPr>
          <w:rtl/>
        </w:rPr>
        <w:t xml:space="preserve">חקיקה </w:t>
      </w:r>
      <w:bookmarkStart w:id="6606" w:name="_ETM_Q17_300630"/>
      <w:bookmarkEnd w:id="6606"/>
      <w:r>
        <w:rPr>
          <w:rtl/>
        </w:rPr>
        <w:t xml:space="preserve">הייתה </w:t>
      </w:r>
      <w:bookmarkStart w:id="6607" w:name="_ETM_Q17_301690"/>
      <w:bookmarkEnd w:id="6607"/>
      <w:r>
        <w:rPr>
          <w:rtl/>
        </w:rPr>
        <w:t xml:space="preserve">בשלב </w:t>
      </w:r>
      <w:bookmarkStart w:id="6608" w:name="_ETM_Q17_302350"/>
      <w:bookmarkEnd w:id="6608"/>
      <w:r>
        <w:rPr>
          <w:rtl/>
        </w:rPr>
        <w:t xml:space="preserve">זה </w:t>
      </w:r>
      <w:bookmarkStart w:id="6609" w:name="_ETM_Q17_302500"/>
      <w:bookmarkEnd w:id="6609"/>
      <w:r>
        <w:rPr>
          <w:rtl/>
        </w:rPr>
        <w:t xml:space="preserve">לא </w:t>
      </w:r>
      <w:bookmarkStart w:id="6610" w:name="_ETM_Q17_302590"/>
      <w:bookmarkEnd w:id="6610"/>
      <w:r>
        <w:rPr>
          <w:rtl/>
        </w:rPr>
        <w:t xml:space="preserve">לקדם </w:t>
      </w:r>
      <w:bookmarkStart w:id="6611" w:name="_ETM_Q17_302950"/>
      <w:bookmarkEnd w:id="6611"/>
      <w:r>
        <w:rPr>
          <w:rtl/>
        </w:rPr>
        <w:t xml:space="preserve">את </w:t>
      </w:r>
      <w:bookmarkStart w:id="6612" w:name="_ETM_Q17_303040"/>
      <w:bookmarkEnd w:id="6612"/>
      <w:r>
        <w:rPr>
          <w:rtl/>
        </w:rPr>
        <w:t xml:space="preserve">הצעת </w:t>
      </w:r>
      <w:bookmarkStart w:id="6613" w:name="_ETM_Q17_303340"/>
      <w:bookmarkEnd w:id="6613"/>
      <w:r>
        <w:rPr>
          <w:rtl/>
        </w:rPr>
        <w:t>החוק</w:t>
      </w:r>
      <w:r>
        <w:rPr>
          <w:rFonts w:hint="cs"/>
          <w:rtl/>
        </w:rPr>
        <w:t>.</w:t>
      </w:r>
      <w:bookmarkStart w:id="6614" w:name="_ETM_Q17_304829"/>
      <w:bookmarkEnd w:id="6614"/>
      <w:r>
        <w:rPr>
          <w:rFonts w:hint="cs"/>
          <w:rtl/>
        </w:rPr>
        <w:t xml:space="preserve"> </w:t>
      </w:r>
      <w:r>
        <w:rPr>
          <w:rtl/>
        </w:rPr>
        <w:t xml:space="preserve">מדובר </w:t>
      </w:r>
      <w:bookmarkStart w:id="6615" w:name="_ETM_Q17_305759"/>
      <w:bookmarkEnd w:id="6615"/>
      <w:r>
        <w:rPr>
          <w:rtl/>
        </w:rPr>
        <w:t xml:space="preserve">בהצעה </w:t>
      </w:r>
      <w:bookmarkStart w:id="6616" w:name="_ETM_Q17_306389"/>
      <w:bookmarkEnd w:id="6616"/>
      <w:r>
        <w:rPr>
          <w:rtl/>
        </w:rPr>
        <w:t>שב</w:t>
      </w:r>
      <w:r>
        <w:rPr>
          <w:rFonts w:hint="cs"/>
          <w:rtl/>
        </w:rPr>
        <w:t>ע</w:t>
      </w:r>
      <w:r>
        <w:rPr>
          <w:rtl/>
        </w:rPr>
        <w:t>ת</w:t>
      </w:r>
      <w:bookmarkStart w:id="6617" w:name="_ETM_Q17_307049"/>
      <w:bookmarkEnd w:id="6617"/>
      <w:r>
        <w:rPr>
          <w:rtl/>
        </w:rPr>
        <w:t xml:space="preserve"> </w:t>
      </w:r>
      <w:bookmarkStart w:id="6618" w:name="_ETM_Q17_307409"/>
      <w:bookmarkEnd w:id="6618"/>
      <w:r>
        <w:rPr>
          <w:rtl/>
        </w:rPr>
        <w:t xml:space="preserve">הזו </w:t>
      </w:r>
      <w:bookmarkStart w:id="6619" w:name="_ETM_Q17_307890"/>
      <w:bookmarkEnd w:id="6619"/>
      <w:r>
        <w:rPr>
          <w:rtl/>
        </w:rPr>
        <w:t xml:space="preserve">ובאופן </w:t>
      </w:r>
      <w:bookmarkStart w:id="6620" w:name="_ETM_Q17_308490"/>
      <w:bookmarkEnd w:id="6620"/>
      <w:r>
        <w:rPr>
          <w:rtl/>
        </w:rPr>
        <w:t xml:space="preserve">שהיא </w:t>
      </w:r>
      <w:bookmarkStart w:id="6621" w:name="_ETM_Q17_308669"/>
      <w:bookmarkEnd w:id="6621"/>
      <w:r>
        <w:rPr>
          <w:rtl/>
        </w:rPr>
        <w:t xml:space="preserve">מנוסחת </w:t>
      </w:r>
      <w:bookmarkStart w:id="6622" w:name="_ETM_Q17_310110"/>
      <w:bookmarkEnd w:id="6622"/>
      <w:r>
        <w:rPr>
          <w:rtl/>
        </w:rPr>
        <w:t xml:space="preserve">עלולה </w:t>
      </w:r>
      <w:bookmarkStart w:id="6623" w:name="_ETM_Q17_310530"/>
      <w:bookmarkEnd w:id="6623"/>
      <w:r>
        <w:rPr>
          <w:rtl/>
        </w:rPr>
        <w:t xml:space="preserve">לא </w:t>
      </w:r>
      <w:bookmarkStart w:id="6624" w:name="_ETM_Q17_310650"/>
      <w:bookmarkEnd w:id="6624"/>
      <w:r>
        <w:rPr>
          <w:rtl/>
        </w:rPr>
        <w:t xml:space="preserve">לסייע </w:t>
      </w:r>
      <w:bookmarkStart w:id="6625" w:name="_ETM_Q17_311069"/>
      <w:bookmarkEnd w:id="6625"/>
      <w:r>
        <w:rPr>
          <w:rtl/>
        </w:rPr>
        <w:t xml:space="preserve">למערכת </w:t>
      </w:r>
      <w:bookmarkStart w:id="6626" w:name="_ETM_Q17_311489"/>
      <w:bookmarkEnd w:id="6626"/>
      <w:r>
        <w:rPr>
          <w:rtl/>
        </w:rPr>
        <w:t>הבריאות</w:t>
      </w:r>
      <w:r>
        <w:rPr>
          <w:rFonts w:hint="cs"/>
          <w:rtl/>
        </w:rPr>
        <w:t>,</w:t>
      </w:r>
      <w:r>
        <w:rPr>
          <w:rtl/>
        </w:rPr>
        <w:t xml:space="preserve"> </w:t>
      </w:r>
      <w:bookmarkStart w:id="6627" w:name="_ETM_Q17_311819"/>
      <w:bookmarkEnd w:id="6627"/>
      <w:r>
        <w:rPr>
          <w:rtl/>
        </w:rPr>
        <w:t xml:space="preserve">אלא </w:t>
      </w:r>
      <w:bookmarkStart w:id="6628" w:name="_ETM_Q17_311969"/>
      <w:bookmarkEnd w:id="6628"/>
      <w:r>
        <w:rPr>
          <w:rtl/>
        </w:rPr>
        <w:t xml:space="preserve">להטיל </w:t>
      </w:r>
      <w:bookmarkStart w:id="6629" w:name="_ETM_Q17_312329"/>
      <w:bookmarkEnd w:id="6629"/>
      <w:r>
        <w:rPr>
          <w:rtl/>
        </w:rPr>
        <w:t xml:space="preserve">עליה </w:t>
      </w:r>
      <w:bookmarkStart w:id="6630" w:name="_ETM_Q17_312569"/>
      <w:bookmarkEnd w:id="6630"/>
      <w:r>
        <w:rPr>
          <w:rtl/>
        </w:rPr>
        <w:t xml:space="preserve">נטל </w:t>
      </w:r>
      <w:bookmarkStart w:id="6631" w:name="_ETM_Q17_313750"/>
      <w:bookmarkEnd w:id="6631"/>
      <w:r>
        <w:rPr>
          <w:rtl/>
        </w:rPr>
        <w:t xml:space="preserve">במקום </w:t>
      </w:r>
      <w:bookmarkStart w:id="6632" w:name="_ETM_Q17_314169"/>
      <w:bookmarkEnd w:id="6632"/>
      <w:r>
        <w:rPr>
          <w:rtl/>
        </w:rPr>
        <w:t>לסייע</w:t>
      </w:r>
      <w:r>
        <w:rPr>
          <w:rFonts w:hint="cs"/>
          <w:rtl/>
        </w:rPr>
        <w:t>.</w:t>
      </w:r>
      <w:bookmarkStart w:id="6633" w:name="_ETM_Q17_315510"/>
      <w:bookmarkEnd w:id="6633"/>
      <w:r>
        <w:rPr>
          <w:rFonts w:hint="cs"/>
          <w:rtl/>
        </w:rPr>
        <w:t xml:space="preserve"> </w:t>
      </w:r>
      <w:bookmarkStart w:id="6634" w:name="_ETM_Q17_313000"/>
      <w:bookmarkEnd w:id="6634"/>
      <w:r>
        <w:rPr>
          <w:rtl/>
        </w:rPr>
        <w:t xml:space="preserve">אשר </w:t>
      </w:r>
      <w:bookmarkStart w:id="6635" w:name="_ETM_Q17_315959"/>
      <w:bookmarkEnd w:id="6635"/>
      <w:r>
        <w:rPr>
          <w:rtl/>
        </w:rPr>
        <w:t xml:space="preserve">על </w:t>
      </w:r>
      <w:bookmarkStart w:id="6636" w:name="_ETM_Q17_316080"/>
      <w:bookmarkEnd w:id="6636"/>
      <w:r>
        <w:rPr>
          <w:rtl/>
        </w:rPr>
        <w:t>כן</w:t>
      </w:r>
      <w:r>
        <w:rPr>
          <w:rFonts w:hint="cs"/>
          <w:rtl/>
        </w:rPr>
        <w:t>,</w:t>
      </w:r>
      <w:r>
        <w:rPr>
          <w:rtl/>
        </w:rPr>
        <w:t xml:space="preserve"> </w:t>
      </w:r>
      <w:bookmarkStart w:id="6637" w:name="_ETM_Q17_316980"/>
      <w:bookmarkEnd w:id="6637"/>
      <w:r>
        <w:rPr>
          <w:rtl/>
        </w:rPr>
        <w:t xml:space="preserve">מבקשת </w:t>
      </w:r>
      <w:bookmarkStart w:id="6638" w:name="_ETM_Q17_317489"/>
      <w:bookmarkEnd w:id="6638"/>
      <w:r>
        <w:rPr>
          <w:rtl/>
        </w:rPr>
        <w:t xml:space="preserve">הממשלה </w:t>
      </w:r>
      <w:bookmarkStart w:id="6639" w:name="_ETM_Q17_317970"/>
      <w:bookmarkEnd w:id="6639"/>
      <w:r>
        <w:rPr>
          <w:rtl/>
        </w:rPr>
        <w:t xml:space="preserve">מחברי </w:t>
      </w:r>
      <w:bookmarkStart w:id="6640" w:name="_ETM_Q17_318360"/>
      <w:bookmarkEnd w:id="6640"/>
      <w:r>
        <w:rPr>
          <w:rtl/>
        </w:rPr>
        <w:t xml:space="preserve">הכנסת </w:t>
      </w:r>
      <w:bookmarkStart w:id="6641" w:name="_ETM_Q17_319439"/>
      <w:bookmarkEnd w:id="6641"/>
      <w:r>
        <w:rPr>
          <w:rtl/>
        </w:rPr>
        <w:t xml:space="preserve">להתנגד </w:t>
      </w:r>
      <w:bookmarkStart w:id="6642" w:name="_ETM_Q17_320069"/>
      <w:bookmarkEnd w:id="6642"/>
      <w:r>
        <w:rPr>
          <w:rtl/>
        </w:rPr>
        <w:t xml:space="preserve">להצעת </w:t>
      </w:r>
      <w:bookmarkStart w:id="6643" w:name="_ETM_Q17_320459"/>
      <w:bookmarkEnd w:id="6643"/>
      <w:r>
        <w:rPr>
          <w:rtl/>
        </w:rPr>
        <w:t>החוק</w:t>
      </w:r>
      <w:r>
        <w:rPr>
          <w:rFonts w:hint="cs"/>
          <w:rtl/>
        </w:rPr>
        <w:t>,</w:t>
      </w:r>
      <w:r>
        <w:rPr>
          <w:rtl/>
        </w:rPr>
        <w:t xml:space="preserve"> </w:t>
      </w:r>
      <w:bookmarkStart w:id="6644" w:name="_ETM_Q17_320790"/>
      <w:bookmarkEnd w:id="6644"/>
      <w:r>
        <w:rPr>
          <w:rtl/>
        </w:rPr>
        <w:t xml:space="preserve">אבל </w:t>
      </w:r>
      <w:bookmarkStart w:id="6645" w:name="_ETM_Q17_321000"/>
      <w:bookmarkEnd w:id="6645"/>
      <w:r>
        <w:rPr>
          <w:rtl/>
        </w:rPr>
        <w:t xml:space="preserve">לא </w:t>
      </w:r>
      <w:bookmarkStart w:id="6646" w:name="_ETM_Q17_321090"/>
      <w:bookmarkEnd w:id="6646"/>
      <w:r>
        <w:rPr>
          <w:rtl/>
        </w:rPr>
        <w:t xml:space="preserve">להתנגד </w:t>
      </w:r>
      <w:bookmarkStart w:id="6647" w:name="_ETM_Q17_321689"/>
      <w:bookmarkEnd w:id="6647"/>
      <w:r>
        <w:rPr>
          <w:rtl/>
        </w:rPr>
        <w:t>ליוזמה</w:t>
      </w:r>
      <w:r>
        <w:rPr>
          <w:rFonts w:hint="cs"/>
          <w:rtl/>
        </w:rPr>
        <w:t>.</w:t>
      </w:r>
      <w:r>
        <w:rPr>
          <w:rtl/>
        </w:rPr>
        <w:t xml:space="preserve"> </w:t>
      </w:r>
      <w:bookmarkStart w:id="6648" w:name="_ETM_Q17_322780"/>
      <w:bookmarkEnd w:id="6648"/>
      <w:r>
        <w:rPr>
          <w:rtl/>
        </w:rPr>
        <w:t xml:space="preserve">היוזמה </w:t>
      </w:r>
      <w:bookmarkStart w:id="6649" w:name="_ETM_Q17_323319"/>
      <w:bookmarkEnd w:id="6649"/>
      <w:r>
        <w:rPr>
          <w:rtl/>
        </w:rPr>
        <w:t xml:space="preserve">כשלעצמה </w:t>
      </w:r>
      <w:bookmarkStart w:id="6650" w:name="_ETM_Q17_323950"/>
      <w:bookmarkEnd w:id="6650"/>
      <w:r>
        <w:rPr>
          <w:rtl/>
        </w:rPr>
        <w:t xml:space="preserve">היא </w:t>
      </w:r>
      <w:bookmarkStart w:id="6651" w:name="_ETM_Q17_324040"/>
      <w:bookmarkEnd w:id="6651"/>
      <w:r>
        <w:rPr>
          <w:rtl/>
        </w:rPr>
        <w:t xml:space="preserve">יוזמה </w:t>
      </w:r>
      <w:bookmarkStart w:id="6652" w:name="_ETM_Q17_324310"/>
      <w:bookmarkEnd w:id="6652"/>
      <w:r>
        <w:rPr>
          <w:rtl/>
        </w:rPr>
        <w:t>חשובה</w:t>
      </w:r>
      <w:r>
        <w:rPr>
          <w:rFonts w:hint="cs"/>
          <w:rtl/>
        </w:rPr>
        <w:t>.</w:t>
      </w:r>
      <w:r>
        <w:rPr>
          <w:rtl/>
        </w:rPr>
        <w:t xml:space="preserve"> </w:t>
      </w:r>
      <w:bookmarkStart w:id="6653" w:name="_ETM_Q17_325730"/>
      <w:bookmarkEnd w:id="6653"/>
      <w:r>
        <w:rPr>
          <w:rtl/>
        </w:rPr>
        <w:t xml:space="preserve">המוטיבציה </w:t>
      </w:r>
      <w:bookmarkStart w:id="6654" w:name="_ETM_Q17_326840"/>
      <w:bookmarkEnd w:id="6654"/>
      <w:r>
        <w:rPr>
          <w:rtl/>
        </w:rPr>
        <w:t xml:space="preserve">היא </w:t>
      </w:r>
      <w:bookmarkStart w:id="6655" w:name="_ETM_Q17_326959"/>
      <w:bookmarkEnd w:id="6655"/>
      <w:r>
        <w:rPr>
          <w:rtl/>
        </w:rPr>
        <w:t xml:space="preserve">מוטיבציה </w:t>
      </w:r>
      <w:bookmarkStart w:id="6656" w:name="_ETM_Q17_327590"/>
      <w:bookmarkEnd w:id="6656"/>
      <w:r>
        <w:rPr>
          <w:rtl/>
        </w:rPr>
        <w:t>ראויה</w:t>
      </w:r>
      <w:r>
        <w:rPr>
          <w:rFonts w:hint="cs"/>
          <w:rtl/>
        </w:rPr>
        <w:t>.</w:t>
      </w:r>
      <w:bookmarkStart w:id="6657" w:name="_ETM_Q17_328760"/>
      <w:bookmarkEnd w:id="6657"/>
      <w:r>
        <w:rPr>
          <w:rFonts w:hint="cs"/>
          <w:rtl/>
        </w:rPr>
        <w:t xml:space="preserve"> </w:t>
      </w:r>
      <w:r>
        <w:rPr>
          <w:rtl/>
        </w:rPr>
        <w:t xml:space="preserve">באותה </w:t>
      </w:r>
      <w:bookmarkStart w:id="6658" w:name="_ETM_Q17_329810"/>
      <w:bookmarkEnd w:id="6658"/>
      <w:r>
        <w:rPr>
          <w:rtl/>
        </w:rPr>
        <w:t xml:space="preserve">נשימה </w:t>
      </w:r>
      <w:bookmarkStart w:id="6659" w:name="_ETM_Q17_330840"/>
      <w:bookmarkEnd w:id="6659"/>
      <w:r>
        <w:rPr>
          <w:rtl/>
        </w:rPr>
        <w:t xml:space="preserve">של </w:t>
      </w:r>
      <w:bookmarkStart w:id="6660" w:name="_ETM_Q17_331349"/>
      <w:bookmarkEnd w:id="6660"/>
      <w:r>
        <w:rPr>
          <w:rtl/>
        </w:rPr>
        <w:t xml:space="preserve">התנגדות </w:t>
      </w:r>
      <w:bookmarkStart w:id="6661" w:name="_ETM_Q17_331829"/>
      <w:bookmarkEnd w:id="6661"/>
      <w:r>
        <w:rPr>
          <w:rtl/>
        </w:rPr>
        <w:t xml:space="preserve">להצעת </w:t>
      </w:r>
      <w:bookmarkStart w:id="6662" w:name="_ETM_Q17_332220"/>
      <w:bookmarkEnd w:id="6662"/>
      <w:r>
        <w:rPr>
          <w:rtl/>
        </w:rPr>
        <w:t>החוק</w:t>
      </w:r>
      <w:r>
        <w:rPr>
          <w:rFonts w:hint="cs"/>
          <w:rtl/>
        </w:rPr>
        <w:t>,</w:t>
      </w:r>
      <w:r>
        <w:rPr>
          <w:rtl/>
        </w:rPr>
        <w:t xml:space="preserve"> </w:t>
      </w:r>
      <w:bookmarkStart w:id="6663" w:name="_ETM_Q17_333160"/>
      <w:bookmarkEnd w:id="6663"/>
      <w:r>
        <w:rPr>
          <w:rtl/>
        </w:rPr>
        <w:t xml:space="preserve">יש </w:t>
      </w:r>
      <w:bookmarkStart w:id="6664" w:name="_ETM_Q17_334060"/>
      <w:bookmarkEnd w:id="6664"/>
      <w:r>
        <w:rPr>
          <w:rtl/>
        </w:rPr>
        <w:t xml:space="preserve">דרישה </w:t>
      </w:r>
      <w:bookmarkStart w:id="6665" w:name="_ETM_Q17_334840"/>
      <w:bookmarkEnd w:id="6665"/>
      <w:r>
        <w:rPr>
          <w:rtl/>
        </w:rPr>
        <w:t xml:space="preserve">והבנה </w:t>
      </w:r>
      <w:bookmarkStart w:id="6666" w:name="_ETM_Q17_336040"/>
      <w:bookmarkEnd w:id="6666"/>
      <w:r>
        <w:rPr>
          <w:rtl/>
        </w:rPr>
        <w:t xml:space="preserve">שחייבים </w:t>
      </w:r>
      <w:bookmarkStart w:id="6667" w:name="_ETM_Q17_336610"/>
      <w:bookmarkEnd w:id="6667"/>
      <w:r>
        <w:rPr>
          <w:rtl/>
        </w:rPr>
        <w:t xml:space="preserve">לקדם </w:t>
      </w:r>
      <w:bookmarkStart w:id="6668" w:name="_ETM_Q17_337120"/>
      <w:bookmarkEnd w:id="6668"/>
      <w:r>
        <w:rPr>
          <w:rtl/>
        </w:rPr>
        <w:t xml:space="preserve">יחד </w:t>
      </w:r>
      <w:bookmarkStart w:id="6669" w:name="_ETM_Q17_338110"/>
      <w:bookmarkEnd w:id="6669"/>
      <w:r>
        <w:rPr>
          <w:rFonts w:hint="cs"/>
          <w:rtl/>
        </w:rPr>
        <w:t>את</w:t>
      </w:r>
      <w:r>
        <w:rPr>
          <w:rtl/>
        </w:rPr>
        <w:t xml:space="preserve"> </w:t>
      </w:r>
      <w:bookmarkStart w:id="6670" w:name="_ETM_Q17_338290"/>
      <w:bookmarkEnd w:id="6670"/>
      <w:r>
        <w:rPr>
          <w:rtl/>
        </w:rPr>
        <w:t>אות</w:t>
      </w:r>
      <w:r>
        <w:rPr>
          <w:rFonts w:hint="cs"/>
          <w:rtl/>
        </w:rPr>
        <w:t>ן</w:t>
      </w:r>
      <w:r>
        <w:rPr>
          <w:rtl/>
        </w:rPr>
        <w:t xml:space="preserve"> </w:t>
      </w:r>
      <w:bookmarkStart w:id="6671" w:name="_ETM_Q17_338590"/>
      <w:bookmarkEnd w:id="6671"/>
      <w:r>
        <w:rPr>
          <w:rtl/>
        </w:rPr>
        <w:t xml:space="preserve">פעולות </w:t>
      </w:r>
      <w:bookmarkStart w:id="6672" w:name="_ETM_Q17_339070"/>
      <w:bookmarkEnd w:id="6672"/>
      <w:r>
        <w:rPr>
          <w:rtl/>
        </w:rPr>
        <w:t xml:space="preserve">חשובות </w:t>
      </w:r>
      <w:bookmarkStart w:id="6673" w:name="_ETM_Q17_340150"/>
      <w:bookmarkEnd w:id="6673"/>
      <w:r>
        <w:rPr>
          <w:rtl/>
        </w:rPr>
        <w:t xml:space="preserve">לצמצום </w:t>
      </w:r>
      <w:bookmarkStart w:id="6674" w:name="_ETM_Q17_341470"/>
      <w:bookmarkEnd w:id="6674"/>
      <w:r>
        <w:rPr>
          <w:rtl/>
        </w:rPr>
        <w:t xml:space="preserve">התורים </w:t>
      </w:r>
      <w:bookmarkStart w:id="6675" w:name="_ETM_Q17_342100"/>
      <w:bookmarkEnd w:id="6675"/>
      <w:r>
        <w:rPr>
          <w:rtl/>
        </w:rPr>
        <w:t xml:space="preserve">וליעילות </w:t>
      </w:r>
      <w:bookmarkStart w:id="6676" w:name="_ETM_Q17_342730"/>
      <w:bookmarkEnd w:id="6676"/>
      <w:r>
        <w:rPr>
          <w:rtl/>
        </w:rPr>
        <w:t xml:space="preserve">השירות </w:t>
      </w:r>
      <w:bookmarkStart w:id="6677" w:name="_ETM_Q17_343090"/>
      <w:bookmarkEnd w:id="6677"/>
      <w:r>
        <w:rPr>
          <w:rtl/>
        </w:rPr>
        <w:t xml:space="preserve">במערכת </w:t>
      </w:r>
      <w:bookmarkStart w:id="6678" w:name="_ETM_Q17_343389"/>
      <w:bookmarkEnd w:id="6678"/>
      <w:r>
        <w:rPr>
          <w:rtl/>
        </w:rPr>
        <w:t xml:space="preserve">הבריאות </w:t>
      </w:r>
      <w:bookmarkStart w:id="6679" w:name="_ETM_Q17_343660"/>
      <w:bookmarkEnd w:id="6679"/>
      <w:r>
        <w:rPr>
          <w:rtl/>
        </w:rPr>
        <w:t>הציבורית</w:t>
      </w:r>
      <w:r>
        <w:rPr>
          <w:rFonts w:hint="cs"/>
          <w:rtl/>
        </w:rPr>
        <w:t>.</w:t>
      </w:r>
      <w:r>
        <w:rPr>
          <w:rtl/>
        </w:rPr>
        <w:t xml:space="preserve"> </w:t>
      </w:r>
      <w:bookmarkStart w:id="6680" w:name="_ETM_Q17_344139"/>
      <w:bookmarkEnd w:id="6680"/>
      <w:r>
        <w:rPr>
          <w:rtl/>
        </w:rPr>
        <w:t xml:space="preserve">תודה </w:t>
      </w:r>
      <w:bookmarkStart w:id="6681" w:name="_ETM_Q17_344350"/>
      <w:bookmarkEnd w:id="6681"/>
      <w:r>
        <w:rPr>
          <w:rtl/>
        </w:rPr>
        <w:t>רבה</w:t>
      </w:r>
      <w:r>
        <w:rPr>
          <w:rFonts w:hint="cs"/>
          <w:rtl/>
        </w:rPr>
        <w:t>.</w:t>
      </w:r>
    </w:p>
    <w:p w:rsidR="00712037" w:rsidRDefault="00712037" w:rsidP="0042096B">
      <w:pPr>
        <w:rPr>
          <w:rtl/>
        </w:rPr>
      </w:pPr>
      <w:bookmarkStart w:id="6682" w:name="_ETM_Q17_341000"/>
      <w:bookmarkEnd w:id="6682"/>
    </w:p>
    <w:p w:rsidR="00712037" w:rsidRDefault="00712037" w:rsidP="0042096B">
      <w:pPr>
        <w:pStyle w:val="af6"/>
        <w:keepNext/>
        <w:rPr>
          <w:rtl/>
        </w:rPr>
      </w:pPr>
      <w:bookmarkStart w:id="6683" w:name="ET_yor_6598_3"/>
      <w:r w:rsidRPr="00FB3567">
        <w:rPr>
          <w:rStyle w:val="TagStyle"/>
          <w:rtl/>
        </w:rPr>
        <w:t xml:space="preserve"> &lt;&lt; יור &gt;&gt; </w:t>
      </w:r>
      <w:r>
        <w:rPr>
          <w:rtl/>
        </w:rPr>
        <w:t>היו"ר משה סולומון:</w:t>
      </w:r>
      <w:r w:rsidRPr="00FB3567">
        <w:rPr>
          <w:rStyle w:val="TagStyle"/>
          <w:rtl/>
        </w:rPr>
        <w:t xml:space="preserve"> &lt;&lt; יור &gt;&gt;</w:t>
      </w:r>
      <w:r>
        <w:rPr>
          <w:rtl/>
        </w:rPr>
        <w:t xml:space="preserve">  </w:t>
      </w:r>
      <w:bookmarkEnd w:id="6683"/>
    </w:p>
    <w:p w:rsidR="00712037" w:rsidRDefault="00712037" w:rsidP="005F7B32">
      <w:pPr>
        <w:rPr>
          <w:rtl/>
        </w:rPr>
      </w:pPr>
    </w:p>
    <w:p w:rsidR="00712037" w:rsidRDefault="00712037" w:rsidP="0042096B">
      <w:pPr>
        <w:rPr>
          <w:rtl/>
        </w:rPr>
      </w:pPr>
      <w:bookmarkStart w:id="6684" w:name="_ETM_Q17_342000"/>
      <w:bookmarkStart w:id="6685" w:name="_ETM_Q17_345299"/>
      <w:bookmarkEnd w:id="6684"/>
      <w:bookmarkEnd w:id="6685"/>
      <w:r>
        <w:rPr>
          <w:rtl/>
        </w:rPr>
        <w:t xml:space="preserve">תודה </w:t>
      </w:r>
      <w:bookmarkStart w:id="6686" w:name="_ETM_Q17_345719"/>
      <w:bookmarkEnd w:id="6686"/>
      <w:r>
        <w:rPr>
          <w:rtl/>
        </w:rPr>
        <w:t>רבה</w:t>
      </w:r>
      <w:r>
        <w:rPr>
          <w:rFonts w:hint="cs"/>
          <w:rtl/>
        </w:rPr>
        <w:t>,</w:t>
      </w:r>
      <w:r>
        <w:rPr>
          <w:rtl/>
        </w:rPr>
        <w:t xml:space="preserve"> </w:t>
      </w:r>
      <w:bookmarkStart w:id="6687" w:name="_ETM_Q17_345989"/>
      <w:bookmarkEnd w:id="6687"/>
      <w:r>
        <w:rPr>
          <w:rtl/>
        </w:rPr>
        <w:t xml:space="preserve">אדוני </w:t>
      </w:r>
      <w:bookmarkStart w:id="6688" w:name="_ETM_Q17_346260"/>
      <w:bookmarkEnd w:id="6688"/>
      <w:r>
        <w:rPr>
          <w:rtl/>
        </w:rPr>
        <w:t>השר</w:t>
      </w:r>
      <w:r>
        <w:rPr>
          <w:rFonts w:hint="cs"/>
          <w:rtl/>
        </w:rPr>
        <w:t>.</w:t>
      </w:r>
      <w:bookmarkStart w:id="6689" w:name="_ETM_Q17_348530"/>
      <w:bookmarkEnd w:id="6689"/>
      <w:r>
        <w:rPr>
          <w:rFonts w:hint="cs"/>
          <w:rtl/>
        </w:rPr>
        <w:t xml:space="preserve"> </w:t>
      </w:r>
      <w:r w:rsidRPr="003137DE">
        <w:rPr>
          <w:rFonts w:hint="cs"/>
          <w:rtl/>
        </w:rPr>
        <w:t>היוזם</w:t>
      </w:r>
      <w:r>
        <w:rPr>
          <w:rFonts w:hint="cs"/>
          <w:rtl/>
        </w:rPr>
        <w:t xml:space="preserve"> רוצה להשיב </w:t>
      </w:r>
      <w:bookmarkStart w:id="6690" w:name="_ETM_Q17_348000"/>
      <w:bookmarkEnd w:id="6690"/>
      <w:r>
        <w:rPr>
          <w:rFonts w:hint="cs"/>
          <w:rtl/>
        </w:rPr>
        <w:t>על עמדת הממשלה.</w:t>
      </w:r>
      <w:r>
        <w:rPr>
          <w:rtl/>
        </w:rPr>
        <w:t xml:space="preserve"> </w:t>
      </w:r>
      <w:bookmarkStart w:id="6691" w:name="_ETM_Q17_351070"/>
      <w:bookmarkStart w:id="6692" w:name="_ETM_Q17_351280"/>
      <w:bookmarkStart w:id="6693" w:name="_ETM_Q17_351490"/>
      <w:bookmarkStart w:id="6694" w:name="_ETM_Q17_351550"/>
      <w:bookmarkStart w:id="6695" w:name="_ETM_Q17_352120"/>
      <w:bookmarkStart w:id="6696" w:name="_ETM_Q17_352270"/>
      <w:bookmarkStart w:id="6697" w:name="_ETM_Q17_352600"/>
      <w:bookmarkStart w:id="6698" w:name="_ETM_Q17_361980"/>
      <w:bookmarkEnd w:id="6691"/>
      <w:bookmarkEnd w:id="6692"/>
      <w:bookmarkEnd w:id="6693"/>
      <w:bookmarkEnd w:id="6694"/>
      <w:bookmarkEnd w:id="6695"/>
      <w:bookmarkEnd w:id="6696"/>
      <w:bookmarkEnd w:id="6697"/>
      <w:bookmarkEnd w:id="6698"/>
      <w:r>
        <w:rPr>
          <w:rtl/>
        </w:rPr>
        <w:t>בבקשה</w:t>
      </w:r>
      <w:r>
        <w:rPr>
          <w:rFonts w:hint="cs"/>
          <w:rtl/>
        </w:rPr>
        <w:t>,</w:t>
      </w:r>
      <w:r>
        <w:rPr>
          <w:rtl/>
        </w:rPr>
        <w:t xml:space="preserve"> </w:t>
      </w:r>
      <w:bookmarkStart w:id="6699" w:name="_ETM_Q17_362669"/>
      <w:bookmarkEnd w:id="6699"/>
      <w:r>
        <w:rPr>
          <w:rtl/>
        </w:rPr>
        <w:t xml:space="preserve">לרשותך </w:t>
      </w:r>
      <w:bookmarkStart w:id="6700" w:name="_ETM_Q17_363150"/>
      <w:bookmarkEnd w:id="6700"/>
      <w:r>
        <w:rPr>
          <w:rFonts w:hint="cs"/>
          <w:rtl/>
        </w:rPr>
        <w:t xml:space="preserve">שלוש </w:t>
      </w:r>
      <w:bookmarkStart w:id="6701" w:name="_ETM_Q17_363419"/>
      <w:bookmarkEnd w:id="6701"/>
      <w:r>
        <w:rPr>
          <w:rtl/>
        </w:rPr>
        <w:t>דקות</w:t>
      </w:r>
      <w:r>
        <w:rPr>
          <w:rFonts w:hint="cs"/>
          <w:rtl/>
        </w:rPr>
        <w:t>.</w:t>
      </w:r>
    </w:p>
    <w:p w:rsidR="00712037" w:rsidRDefault="00712037" w:rsidP="0042096B">
      <w:pPr>
        <w:rPr>
          <w:rtl/>
        </w:rPr>
      </w:pPr>
      <w:bookmarkStart w:id="6702" w:name="_ETM_Q17_360000"/>
      <w:bookmarkEnd w:id="6702"/>
    </w:p>
    <w:p w:rsidR="00712037" w:rsidRDefault="00712037" w:rsidP="0042096B">
      <w:pPr>
        <w:pStyle w:val="a4"/>
        <w:keepNext/>
        <w:rPr>
          <w:rtl/>
        </w:rPr>
      </w:pPr>
      <w:bookmarkStart w:id="6703" w:name="ET_speaker_5264_4"/>
      <w:r w:rsidRPr="00FB3567">
        <w:rPr>
          <w:rStyle w:val="TagStyle"/>
          <w:rtl/>
        </w:rPr>
        <w:t xml:space="preserve"> &lt;&lt; דובר &gt;&gt; </w:t>
      </w:r>
      <w:bookmarkStart w:id="6704" w:name="_Toc192103551"/>
      <w:bookmarkStart w:id="6705" w:name="_Toc192106281"/>
      <w:bookmarkStart w:id="6706" w:name="_Toc192106608"/>
      <w:r>
        <w:rPr>
          <w:rtl/>
        </w:rPr>
        <w:t>אחמד טיבי (חד"ש-תע"ל):</w:t>
      </w:r>
      <w:bookmarkEnd w:id="6704"/>
      <w:bookmarkEnd w:id="6705"/>
      <w:bookmarkEnd w:id="6706"/>
      <w:r w:rsidRPr="00FB3567">
        <w:rPr>
          <w:rStyle w:val="TagStyle"/>
          <w:rtl/>
        </w:rPr>
        <w:t xml:space="preserve"> &lt;&lt; דובר &gt;&gt;</w:t>
      </w:r>
      <w:r>
        <w:rPr>
          <w:rtl/>
        </w:rPr>
        <w:t xml:space="preserve">  </w:t>
      </w:r>
      <w:bookmarkEnd w:id="6703"/>
    </w:p>
    <w:p w:rsidR="00712037" w:rsidRDefault="00712037" w:rsidP="005F7B32">
      <w:pPr>
        <w:rPr>
          <w:rtl/>
        </w:rPr>
      </w:pPr>
    </w:p>
    <w:p w:rsidR="00712037" w:rsidRDefault="00712037" w:rsidP="00850114">
      <w:pPr>
        <w:rPr>
          <w:rtl/>
        </w:rPr>
      </w:pPr>
      <w:bookmarkStart w:id="6707" w:name="_ETM_Q17_361000"/>
      <w:bookmarkStart w:id="6708" w:name="_ETM_Q17_364050"/>
      <w:bookmarkEnd w:id="6707"/>
      <w:bookmarkEnd w:id="6708"/>
      <w:r>
        <w:rPr>
          <w:rtl/>
        </w:rPr>
        <w:t xml:space="preserve">אני </w:t>
      </w:r>
      <w:bookmarkStart w:id="6709" w:name="_ETM_Q17_364620"/>
      <w:bookmarkEnd w:id="6709"/>
      <w:r>
        <w:rPr>
          <w:rtl/>
        </w:rPr>
        <w:t xml:space="preserve">מלווה </w:t>
      </w:r>
      <w:bookmarkStart w:id="6710" w:name="_ETM_Q17_365220"/>
      <w:bookmarkEnd w:id="6710"/>
      <w:r>
        <w:rPr>
          <w:rtl/>
        </w:rPr>
        <w:t xml:space="preserve">את </w:t>
      </w:r>
      <w:bookmarkStart w:id="6711" w:name="_ETM_Q17_365489"/>
      <w:bookmarkEnd w:id="6711"/>
      <w:r>
        <w:rPr>
          <w:rtl/>
        </w:rPr>
        <w:t xml:space="preserve">מערכת </w:t>
      </w:r>
      <w:bookmarkStart w:id="6712" w:name="_ETM_Q17_366120"/>
      <w:bookmarkEnd w:id="6712"/>
      <w:r>
        <w:rPr>
          <w:rtl/>
        </w:rPr>
        <w:t xml:space="preserve">הבריאות </w:t>
      </w:r>
      <w:bookmarkStart w:id="6713" w:name="_ETM_Q17_366719"/>
      <w:bookmarkEnd w:id="6713"/>
      <w:r>
        <w:rPr>
          <w:rtl/>
        </w:rPr>
        <w:t>ו</w:t>
      </w:r>
      <w:r>
        <w:rPr>
          <w:rFonts w:hint="cs"/>
          <w:rtl/>
        </w:rPr>
        <w:t xml:space="preserve">את </w:t>
      </w:r>
      <w:r>
        <w:rPr>
          <w:rtl/>
        </w:rPr>
        <w:t>הנ</w:t>
      </w:r>
      <w:r>
        <w:rPr>
          <w:rFonts w:hint="cs"/>
          <w:rtl/>
        </w:rPr>
        <w:t>י</w:t>
      </w:r>
      <w:r>
        <w:rPr>
          <w:rtl/>
        </w:rPr>
        <w:t xml:space="preserve">סיונות </w:t>
      </w:r>
      <w:bookmarkStart w:id="6714" w:name="_ETM_Q17_368400"/>
      <w:bookmarkEnd w:id="6714"/>
      <w:r>
        <w:rPr>
          <w:rtl/>
        </w:rPr>
        <w:t>ל</w:t>
      </w:r>
      <w:r>
        <w:rPr>
          <w:rFonts w:hint="cs"/>
          <w:rtl/>
        </w:rPr>
        <w:t xml:space="preserve">טפל </w:t>
      </w:r>
      <w:bookmarkStart w:id="6715" w:name="_ETM_Q17_368790"/>
      <w:bookmarkStart w:id="6716" w:name="_ETM_Q17_369000"/>
      <w:bookmarkEnd w:id="6715"/>
      <w:bookmarkEnd w:id="6716"/>
      <w:r>
        <w:rPr>
          <w:rtl/>
        </w:rPr>
        <w:t xml:space="preserve">בבעיה </w:t>
      </w:r>
      <w:bookmarkStart w:id="6717" w:name="_ETM_Q17_369510"/>
      <w:bookmarkEnd w:id="6717"/>
      <w:r>
        <w:rPr>
          <w:rtl/>
        </w:rPr>
        <w:t xml:space="preserve">הזאת </w:t>
      </w:r>
      <w:bookmarkStart w:id="6718" w:name="_ETM_Q17_369930"/>
      <w:bookmarkEnd w:id="6718"/>
      <w:r>
        <w:rPr>
          <w:rtl/>
        </w:rPr>
        <w:t>ש</w:t>
      </w:r>
      <w:r>
        <w:rPr>
          <w:rFonts w:hint="cs"/>
          <w:rtl/>
        </w:rPr>
        <w:t xml:space="preserve">ל </w:t>
      </w:r>
      <w:bookmarkStart w:id="6719" w:name="_ETM_Q17_370169"/>
      <w:bookmarkEnd w:id="6719"/>
      <w:r>
        <w:rPr>
          <w:rtl/>
        </w:rPr>
        <w:t xml:space="preserve">תורים </w:t>
      </w:r>
      <w:bookmarkStart w:id="6720" w:name="_ETM_Q17_370680"/>
      <w:bookmarkEnd w:id="6720"/>
      <w:r>
        <w:rPr>
          <w:rtl/>
        </w:rPr>
        <w:t xml:space="preserve">ארוכים </w:t>
      </w:r>
      <w:bookmarkStart w:id="6721" w:name="_ETM_Q17_371639"/>
      <w:bookmarkEnd w:id="6721"/>
      <w:r>
        <w:rPr>
          <w:rtl/>
        </w:rPr>
        <w:t xml:space="preserve">במשך </w:t>
      </w:r>
      <w:bookmarkStart w:id="6722" w:name="_ETM_Q17_372060"/>
      <w:bookmarkEnd w:id="6722"/>
      <w:r>
        <w:rPr>
          <w:rtl/>
        </w:rPr>
        <w:t xml:space="preserve">שנים </w:t>
      </w:r>
      <w:bookmarkStart w:id="6723" w:name="_ETM_Q17_372419"/>
      <w:bookmarkEnd w:id="6723"/>
      <w:r>
        <w:rPr>
          <w:rtl/>
        </w:rPr>
        <w:t>רבות</w:t>
      </w:r>
      <w:r>
        <w:rPr>
          <w:rFonts w:hint="cs"/>
          <w:rtl/>
        </w:rPr>
        <w:t>.</w:t>
      </w:r>
      <w:r>
        <w:rPr>
          <w:rtl/>
        </w:rPr>
        <w:t xml:space="preserve"> </w:t>
      </w:r>
      <w:bookmarkStart w:id="6724" w:name="_ETM_Q17_373819"/>
      <w:bookmarkEnd w:id="6724"/>
      <w:r>
        <w:rPr>
          <w:rtl/>
        </w:rPr>
        <w:t xml:space="preserve">גם </w:t>
      </w:r>
      <w:bookmarkStart w:id="6725" w:name="_ETM_Q17_374950"/>
      <w:bookmarkEnd w:id="6725"/>
      <w:r>
        <w:rPr>
          <w:rtl/>
        </w:rPr>
        <w:t xml:space="preserve">דרשנו </w:t>
      </w:r>
      <w:bookmarkStart w:id="6726" w:name="_ETM_Q17_376510"/>
      <w:bookmarkEnd w:id="6726"/>
      <w:r>
        <w:rPr>
          <w:rtl/>
        </w:rPr>
        <w:t xml:space="preserve">אופציות </w:t>
      </w:r>
      <w:bookmarkStart w:id="6727" w:name="_ETM_Q17_376989"/>
      <w:bookmarkEnd w:id="6727"/>
      <w:r>
        <w:rPr>
          <w:rtl/>
        </w:rPr>
        <w:t xml:space="preserve">אחרות </w:t>
      </w:r>
      <w:bookmarkStart w:id="6728" w:name="_ETM_Q17_377500"/>
      <w:bookmarkEnd w:id="6728"/>
      <w:r>
        <w:rPr>
          <w:rtl/>
        </w:rPr>
        <w:t xml:space="preserve">חוץ </w:t>
      </w:r>
      <w:bookmarkStart w:id="6729" w:name="_ETM_Q17_377860"/>
      <w:bookmarkEnd w:id="6729"/>
      <w:r>
        <w:rPr>
          <w:rtl/>
        </w:rPr>
        <w:t>מחוק</w:t>
      </w:r>
      <w:r>
        <w:rPr>
          <w:rFonts w:hint="cs"/>
          <w:rtl/>
        </w:rPr>
        <w:t>,</w:t>
      </w:r>
      <w:r>
        <w:rPr>
          <w:rtl/>
        </w:rPr>
        <w:t xml:space="preserve"> </w:t>
      </w:r>
      <w:bookmarkStart w:id="6730" w:name="_ETM_Q17_379669"/>
      <w:bookmarkEnd w:id="6730"/>
      <w:r>
        <w:rPr>
          <w:rtl/>
        </w:rPr>
        <w:t xml:space="preserve">למשל </w:t>
      </w:r>
      <w:bookmarkStart w:id="6731" w:name="_ETM_Q17_380330"/>
      <w:bookmarkEnd w:id="6731"/>
      <w:r>
        <w:rPr>
          <w:rtl/>
        </w:rPr>
        <w:t xml:space="preserve">הגדלת </w:t>
      </w:r>
      <w:bookmarkStart w:id="6732" w:name="_ETM_Q17_380840"/>
      <w:bookmarkEnd w:id="6732"/>
      <w:r>
        <w:rPr>
          <w:rtl/>
        </w:rPr>
        <w:t xml:space="preserve">התקציבים </w:t>
      </w:r>
      <w:bookmarkStart w:id="6733" w:name="_ETM_Q17_381530"/>
      <w:bookmarkEnd w:id="6733"/>
      <w:r>
        <w:rPr>
          <w:rtl/>
        </w:rPr>
        <w:t xml:space="preserve">והסיוע </w:t>
      </w:r>
      <w:bookmarkStart w:id="6734" w:name="_ETM_Q17_382159"/>
      <w:bookmarkEnd w:id="6734"/>
      <w:r>
        <w:rPr>
          <w:rtl/>
        </w:rPr>
        <w:t xml:space="preserve">לבתי </w:t>
      </w:r>
      <w:bookmarkStart w:id="6735" w:name="_ETM_Q17_382549"/>
      <w:bookmarkEnd w:id="6735"/>
      <w:r>
        <w:rPr>
          <w:rtl/>
        </w:rPr>
        <w:t>חולים</w:t>
      </w:r>
      <w:r>
        <w:rPr>
          <w:rFonts w:hint="cs"/>
          <w:rtl/>
        </w:rPr>
        <w:t>,</w:t>
      </w:r>
      <w:r>
        <w:rPr>
          <w:rtl/>
        </w:rPr>
        <w:t xml:space="preserve"> </w:t>
      </w:r>
      <w:bookmarkStart w:id="6736" w:name="_ETM_Q17_383700"/>
      <w:bookmarkEnd w:id="6736"/>
      <w:r>
        <w:rPr>
          <w:rtl/>
        </w:rPr>
        <w:t xml:space="preserve">העלאת </w:t>
      </w:r>
      <w:bookmarkStart w:id="6737" w:name="_ETM_Q17_384419"/>
      <w:bookmarkEnd w:id="6737"/>
      <w:r>
        <w:rPr>
          <w:rtl/>
        </w:rPr>
        <w:t xml:space="preserve">מספר </w:t>
      </w:r>
      <w:bookmarkStart w:id="6738" w:name="_ETM_Q17_384790"/>
      <w:bookmarkEnd w:id="6738"/>
      <w:r>
        <w:rPr>
          <w:rtl/>
        </w:rPr>
        <w:t xml:space="preserve">התקנים </w:t>
      </w:r>
      <w:bookmarkStart w:id="6739" w:name="_ETM_Q17_387030"/>
      <w:bookmarkEnd w:id="6739"/>
      <w:r>
        <w:rPr>
          <w:rtl/>
        </w:rPr>
        <w:t xml:space="preserve">לרופאים </w:t>
      </w:r>
      <w:bookmarkStart w:id="6740" w:name="_ETM_Q17_387989"/>
      <w:bookmarkEnd w:id="6740"/>
      <w:r>
        <w:rPr>
          <w:rtl/>
        </w:rPr>
        <w:t xml:space="preserve">ולצוות </w:t>
      </w:r>
      <w:bookmarkStart w:id="6741" w:name="_ETM_Q17_388620"/>
      <w:bookmarkEnd w:id="6741"/>
      <w:r>
        <w:rPr>
          <w:rtl/>
        </w:rPr>
        <w:t>הרפואי</w:t>
      </w:r>
      <w:r>
        <w:rPr>
          <w:rFonts w:hint="cs"/>
          <w:rtl/>
        </w:rPr>
        <w:t>.</w:t>
      </w:r>
      <w:r>
        <w:rPr>
          <w:rtl/>
        </w:rPr>
        <w:t xml:space="preserve"> </w:t>
      </w:r>
      <w:bookmarkStart w:id="6742" w:name="_ETM_Q17_391739"/>
      <w:bookmarkEnd w:id="6742"/>
      <w:r>
        <w:rPr>
          <w:rtl/>
        </w:rPr>
        <w:t>חוקקתי</w:t>
      </w:r>
      <w:r>
        <w:rPr>
          <w:rFonts w:hint="cs"/>
          <w:rtl/>
        </w:rPr>
        <w:t>,</w:t>
      </w:r>
      <w:r>
        <w:rPr>
          <w:rtl/>
        </w:rPr>
        <w:t xml:space="preserve"> בזמנו </w:t>
      </w:r>
      <w:bookmarkStart w:id="6743" w:name="_ETM_Q17_393569"/>
      <w:bookmarkEnd w:id="6743"/>
      <w:r>
        <w:rPr>
          <w:rtl/>
        </w:rPr>
        <w:t xml:space="preserve">יזמתי </w:t>
      </w:r>
      <w:bookmarkStart w:id="6744" w:name="_ETM_Q17_394110"/>
      <w:bookmarkEnd w:id="6744"/>
      <w:r>
        <w:rPr>
          <w:rtl/>
        </w:rPr>
        <w:t xml:space="preserve">חוק </w:t>
      </w:r>
      <w:bookmarkStart w:id="6745" w:name="_ETM_Q17_394379"/>
      <w:bookmarkEnd w:id="6745"/>
      <w:r>
        <w:rPr>
          <w:rFonts w:hint="cs"/>
          <w:rtl/>
        </w:rPr>
        <w:t>למקצועות פארה-</w:t>
      </w:r>
      <w:bookmarkStart w:id="6746" w:name="_ETM_Q17_394860"/>
      <w:bookmarkStart w:id="6747" w:name="_ETM_Q17_395700"/>
      <w:bookmarkEnd w:id="6746"/>
      <w:bookmarkEnd w:id="6747"/>
      <w:r>
        <w:rPr>
          <w:rtl/>
        </w:rPr>
        <w:t>רפואיים</w:t>
      </w:r>
      <w:r>
        <w:rPr>
          <w:rFonts w:hint="cs"/>
          <w:rtl/>
        </w:rPr>
        <w:t xml:space="preserve"> </w:t>
      </w:r>
      <w:r w:rsidR="005F7B32">
        <w:rPr>
          <w:rFonts w:hint="cs"/>
          <w:rtl/>
        </w:rPr>
        <w:t>– –</w:t>
      </w:r>
    </w:p>
    <w:p w:rsidR="00712037" w:rsidRDefault="00712037" w:rsidP="0042096B">
      <w:pPr>
        <w:rPr>
          <w:rtl/>
        </w:rPr>
      </w:pPr>
      <w:bookmarkStart w:id="6748" w:name="_ETM_Q17_392000"/>
      <w:bookmarkEnd w:id="6748"/>
    </w:p>
    <w:p w:rsidR="00712037" w:rsidRDefault="00712037" w:rsidP="0042096B">
      <w:pPr>
        <w:pStyle w:val="af6"/>
        <w:keepNext/>
        <w:rPr>
          <w:rtl/>
        </w:rPr>
      </w:pPr>
      <w:r w:rsidRPr="00FB3567">
        <w:rPr>
          <w:rStyle w:val="TagStyle"/>
          <w:rtl/>
        </w:rPr>
        <w:t xml:space="preserve"> &lt;&lt; יור &gt;&gt; </w:t>
      </w:r>
      <w:r>
        <w:rPr>
          <w:rtl/>
        </w:rPr>
        <w:t>היו"ר משה סולומון:</w:t>
      </w:r>
      <w:r w:rsidRPr="00FB3567">
        <w:rPr>
          <w:rStyle w:val="TagStyle"/>
          <w:rtl/>
        </w:rPr>
        <w:t xml:space="preserve"> &lt;&lt; יור &gt;&gt;</w:t>
      </w:r>
      <w:r>
        <w:rPr>
          <w:rtl/>
        </w:rPr>
        <w:t xml:space="preserve">  </w:t>
      </w:r>
    </w:p>
    <w:p w:rsidR="00712037" w:rsidRDefault="00712037" w:rsidP="005F7B32">
      <w:pPr>
        <w:rPr>
          <w:rtl/>
        </w:rPr>
      </w:pPr>
    </w:p>
    <w:p w:rsidR="00712037" w:rsidRDefault="00712037" w:rsidP="0042096B">
      <w:pPr>
        <w:rPr>
          <w:rtl/>
        </w:rPr>
      </w:pPr>
      <w:bookmarkStart w:id="6749" w:name="_ETM_Q17_393000"/>
      <w:bookmarkEnd w:id="6749"/>
      <w:r>
        <w:rPr>
          <w:rFonts w:hint="cs"/>
          <w:rtl/>
        </w:rPr>
        <w:t xml:space="preserve">חברי הכנסת, זה מפריע מאוד. </w:t>
      </w:r>
    </w:p>
    <w:p w:rsidR="00712037" w:rsidRDefault="00712037" w:rsidP="0042096B">
      <w:pPr>
        <w:rPr>
          <w:rtl/>
        </w:rPr>
      </w:pPr>
      <w:bookmarkStart w:id="6750" w:name="_ETM_Q17_395000"/>
      <w:bookmarkEnd w:id="6750"/>
    </w:p>
    <w:p w:rsidR="00712037" w:rsidRDefault="00712037" w:rsidP="0042096B">
      <w:pPr>
        <w:pStyle w:val="-"/>
        <w:keepNext/>
        <w:rPr>
          <w:rtl/>
        </w:rPr>
      </w:pPr>
      <w:bookmarkStart w:id="6751" w:name="ET_speakercontinue_5264_6"/>
      <w:r w:rsidRPr="00FB3567">
        <w:rPr>
          <w:rStyle w:val="TagStyle"/>
          <w:rtl/>
        </w:rPr>
        <w:t xml:space="preserve"> &lt;&lt; דובר_המשך &gt;&gt; </w:t>
      </w:r>
      <w:r>
        <w:rPr>
          <w:rtl/>
        </w:rPr>
        <w:t>אחמד טיבי (חד"ש-תע"ל):</w:t>
      </w:r>
      <w:r w:rsidRPr="00FB3567">
        <w:rPr>
          <w:rStyle w:val="TagStyle"/>
          <w:rtl/>
        </w:rPr>
        <w:t xml:space="preserve"> &lt;&lt; דובר_המשך &gt;&gt;</w:t>
      </w:r>
      <w:r>
        <w:rPr>
          <w:rtl/>
        </w:rPr>
        <w:t xml:space="preserve">  </w:t>
      </w:r>
      <w:bookmarkEnd w:id="6751"/>
    </w:p>
    <w:p w:rsidR="00712037" w:rsidRDefault="00712037" w:rsidP="005F7B32">
      <w:pPr>
        <w:rPr>
          <w:rtl/>
        </w:rPr>
      </w:pPr>
    </w:p>
    <w:p w:rsidR="00712037" w:rsidRDefault="005F7B32" w:rsidP="0042096B">
      <w:pPr>
        <w:rPr>
          <w:rtl/>
        </w:rPr>
      </w:pPr>
      <w:bookmarkStart w:id="6752" w:name="_ETM_Q17_396000"/>
      <w:bookmarkEnd w:id="6752"/>
      <w:r>
        <w:rPr>
          <w:rFonts w:hint="cs"/>
          <w:rtl/>
        </w:rPr>
        <w:t>– –</w:t>
      </w:r>
      <w:r w:rsidR="00712037" w:rsidRPr="00FB3567">
        <w:rPr>
          <w:rFonts w:hint="cs"/>
          <w:rtl/>
        </w:rPr>
        <w:t xml:space="preserve"> </w:t>
      </w:r>
      <w:r w:rsidR="00712037">
        <w:rPr>
          <w:rFonts w:hint="cs"/>
          <w:rtl/>
        </w:rPr>
        <w:t>כידוע לך</w:t>
      </w:r>
      <w:bookmarkStart w:id="6753" w:name="_ETM_Q17_397000"/>
      <w:bookmarkEnd w:id="6753"/>
      <w:r w:rsidR="00712037">
        <w:rPr>
          <w:rFonts w:hint="cs"/>
          <w:rtl/>
        </w:rPr>
        <w:t xml:space="preserve">, </w:t>
      </w:r>
      <w:r w:rsidR="00712037" w:rsidRPr="00FB3567">
        <w:rPr>
          <w:rtl/>
        </w:rPr>
        <w:t>אדוני שר הבריאות לשעבר</w:t>
      </w:r>
      <w:r w:rsidR="00712037">
        <w:rPr>
          <w:rFonts w:hint="cs"/>
          <w:rtl/>
        </w:rPr>
        <w:t xml:space="preserve">, השר ארבל. </w:t>
      </w:r>
      <w:bookmarkStart w:id="6754" w:name="_ETM_Q17_397049"/>
      <w:bookmarkStart w:id="6755" w:name="_ETM_Q17_397620"/>
      <w:bookmarkStart w:id="6756" w:name="_ETM_Q17_398010"/>
      <w:bookmarkStart w:id="6757" w:name="_ETM_Q17_398310"/>
      <w:bookmarkStart w:id="6758" w:name="_ETM_Q17_401209"/>
      <w:bookmarkStart w:id="6759" w:name="_ETM_Q17_401659"/>
      <w:bookmarkStart w:id="6760" w:name="_ETM_Q17_403260"/>
      <w:bookmarkEnd w:id="6754"/>
      <w:bookmarkEnd w:id="6755"/>
      <w:bookmarkEnd w:id="6756"/>
      <w:bookmarkEnd w:id="6757"/>
      <w:bookmarkEnd w:id="6758"/>
      <w:bookmarkEnd w:id="6759"/>
      <w:bookmarkEnd w:id="6760"/>
      <w:r w:rsidR="00712037">
        <w:rPr>
          <w:rtl/>
        </w:rPr>
        <w:t xml:space="preserve">למרות </w:t>
      </w:r>
      <w:bookmarkStart w:id="6761" w:name="_ETM_Q17_404310"/>
      <w:bookmarkEnd w:id="6761"/>
      <w:r w:rsidR="00712037">
        <w:rPr>
          <w:rtl/>
        </w:rPr>
        <w:t>זאת</w:t>
      </w:r>
      <w:r w:rsidR="00712037">
        <w:rPr>
          <w:rFonts w:hint="cs"/>
          <w:rtl/>
        </w:rPr>
        <w:t>,</w:t>
      </w:r>
      <w:r w:rsidR="00712037">
        <w:rPr>
          <w:rtl/>
        </w:rPr>
        <w:t xml:space="preserve"> </w:t>
      </w:r>
      <w:bookmarkStart w:id="6762" w:name="_ETM_Q17_404580"/>
      <w:bookmarkEnd w:id="6762"/>
      <w:r w:rsidR="00712037">
        <w:rPr>
          <w:rFonts w:hint="cs"/>
          <w:rtl/>
        </w:rPr>
        <w:t>ה</w:t>
      </w:r>
      <w:r w:rsidR="00712037">
        <w:rPr>
          <w:rtl/>
        </w:rPr>
        <w:t>מציאות</w:t>
      </w:r>
      <w:bookmarkStart w:id="6763" w:name="_ETM_Q17_405240"/>
      <w:bookmarkEnd w:id="6763"/>
      <w:r w:rsidR="00712037">
        <w:rPr>
          <w:rtl/>
        </w:rPr>
        <w:t xml:space="preserve"> </w:t>
      </w:r>
      <w:bookmarkStart w:id="6764" w:name="_ETM_Q17_405420"/>
      <w:bookmarkEnd w:id="6764"/>
      <w:r w:rsidR="00712037">
        <w:rPr>
          <w:rFonts w:hint="cs"/>
          <w:rtl/>
        </w:rPr>
        <w:t xml:space="preserve">היא </w:t>
      </w:r>
      <w:bookmarkStart w:id="6765" w:name="_ETM_Q17_405000"/>
      <w:bookmarkEnd w:id="6765"/>
      <w:r w:rsidR="00712037">
        <w:rPr>
          <w:rtl/>
        </w:rPr>
        <w:t>עגומה</w:t>
      </w:r>
      <w:r w:rsidR="00712037">
        <w:rPr>
          <w:rFonts w:hint="cs"/>
          <w:rtl/>
        </w:rPr>
        <w:t>.</w:t>
      </w:r>
      <w:r w:rsidR="00712037">
        <w:rPr>
          <w:rtl/>
        </w:rPr>
        <w:t xml:space="preserve"> </w:t>
      </w:r>
      <w:bookmarkStart w:id="6766" w:name="_ETM_Q17_406080"/>
      <w:bookmarkEnd w:id="6766"/>
      <w:r w:rsidR="00712037">
        <w:rPr>
          <w:rtl/>
        </w:rPr>
        <w:t xml:space="preserve">אתה </w:t>
      </w:r>
      <w:bookmarkStart w:id="6767" w:name="_ETM_Q17_406620"/>
      <w:bookmarkEnd w:id="6767"/>
      <w:r w:rsidR="00712037">
        <w:rPr>
          <w:rtl/>
        </w:rPr>
        <w:t xml:space="preserve">שמעת </w:t>
      </w:r>
      <w:bookmarkStart w:id="6768" w:name="_ETM_Q17_407190"/>
      <w:bookmarkEnd w:id="6768"/>
      <w:r w:rsidR="00712037">
        <w:rPr>
          <w:rtl/>
        </w:rPr>
        <w:t xml:space="preserve">את </w:t>
      </w:r>
      <w:bookmarkStart w:id="6769" w:name="_ETM_Q17_407370"/>
      <w:bookmarkEnd w:id="6769"/>
      <w:r w:rsidR="00712037">
        <w:rPr>
          <w:rtl/>
        </w:rPr>
        <w:t>המספרים</w:t>
      </w:r>
      <w:bookmarkStart w:id="6770" w:name="_ETM_Q17_408030"/>
      <w:bookmarkStart w:id="6771" w:name="_ETM_Q17_408390"/>
      <w:bookmarkEnd w:id="6770"/>
      <w:bookmarkEnd w:id="6771"/>
      <w:r w:rsidR="00712037">
        <w:rPr>
          <w:rtl/>
        </w:rPr>
        <w:t xml:space="preserve"> </w:t>
      </w:r>
      <w:bookmarkStart w:id="6772" w:name="_ETM_Q17_409320"/>
      <w:bookmarkEnd w:id="6772"/>
      <w:r w:rsidR="00712037">
        <w:rPr>
          <w:rtl/>
        </w:rPr>
        <w:t xml:space="preserve">שאני </w:t>
      </w:r>
      <w:bookmarkStart w:id="6773" w:name="_ETM_Q17_409620"/>
      <w:bookmarkEnd w:id="6773"/>
      <w:r w:rsidR="00712037">
        <w:rPr>
          <w:rtl/>
        </w:rPr>
        <w:t>הצגתי</w:t>
      </w:r>
      <w:r w:rsidR="00712037">
        <w:rPr>
          <w:rFonts w:hint="cs"/>
          <w:rtl/>
        </w:rPr>
        <w:t>.</w:t>
      </w:r>
      <w:r w:rsidR="00712037">
        <w:rPr>
          <w:rtl/>
        </w:rPr>
        <w:t xml:space="preserve"> </w:t>
      </w:r>
      <w:bookmarkStart w:id="6774" w:name="_ETM_Q17_410659"/>
      <w:bookmarkEnd w:id="6774"/>
      <w:r w:rsidR="00712037">
        <w:rPr>
          <w:rtl/>
        </w:rPr>
        <w:t xml:space="preserve">זמני </w:t>
      </w:r>
      <w:bookmarkStart w:id="6775" w:name="_ETM_Q17_411199"/>
      <w:bookmarkEnd w:id="6775"/>
      <w:r w:rsidR="00850114">
        <w:rPr>
          <w:rFonts w:hint="cs"/>
          <w:rtl/>
        </w:rPr>
        <w:t>ה</w:t>
      </w:r>
      <w:r w:rsidR="00712037">
        <w:rPr>
          <w:rtl/>
        </w:rPr>
        <w:t xml:space="preserve">המתנה </w:t>
      </w:r>
      <w:bookmarkStart w:id="6776" w:name="_ETM_Q17_412840"/>
      <w:bookmarkEnd w:id="6776"/>
      <w:r w:rsidR="00712037">
        <w:rPr>
          <w:rtl/>
        </w:rPr>
        <w:t xml:space="preserve">בלתי </w:t>
      </w:r>
      <w:bookmarkStart w:id="6777" w:name="_ETM_Q17_413260"/>
      <w:bookmarkEnd w:id="6777"/>
      <w:r w:rsidR="00712037">
        <w:rPr>
          <w:rtl/>
        </w:rPr>
        <w:t>סבירים</w:t>
      </w:r>
      <w:r w:rsidR="00712037">
        <w:rPr>
          <w:rFonts w:hint="cs"/>
          <w:rtl/>
        </w:rPr>
        <w:t>,</w:t>
      </w:r>
      <w:r w:rsidR="00712037">
        <w:rPr>
          <w:rtl/>
        </w:rPr>
        <w:t xml:space="preserve"> </w:t>
      </w:r>
      <w:bookmarkStart w:id="6778" w:name="_ETM_Q17_414220"/>
      <w:bookmarkEnd w:id="6778"/>
      <w:r w:rsidR="00712037">
        <w:rPr>
          <w:rtl/>
        </w:rPr>
        <w:t xml:space="preserve">בלתי </w:t>
      </w:r>
      <w:bookmarkStart w:id="6779" w:name="_ETM_Q17_414580"/>
      <w:bookmarkEnd w:id="6779"/>
      <w:r w:rsidR="00712037">
        <w:rPr>
          <w:rtl/>
        </w:rPr>
        <w:t xml:space="preserve">סבירים </w:t>
      </w:r>
      <w:bookmarkStart w:id="6780" w:name="_ETM_Q17_415180"/>
      <w:bookmarkEnd w:id="6780"/>
      <w:r w:rsidR="00712037">
        <w:rPr>
          <w:rtl/>
        </w:rPr>
        <w:t xml:space="preserve">גם </w:t>
      </w:r>
      <w:bookmarkStart w:id="6781" w:name="_ETM_Q17_415630"/>
      <w:bookmarkEnd w:id="6781"/>
      <w:r w:rsidR="00712037">
        <w:rPr>
          <w:rtl/>
        </w:rPr>
        <w:t xml:space="preserve">בהשוואה </w:t>
      </w:r>
      <w:bookmarkStart w:id="6782" w:name="_ETM_Q17_416979"/>
      <w:bookmarkEnd w:id="6782"/>
      <w:r w:rsidR="00712037">
        <w:rPr>
          <w:rtl/>
        </w:rPr>
        <w:t xml:space="preserve">אפילו </w:t>
      </w:r>
      <w:bookmarkStart w:id="6783" w:name="_ETM_Q17_417519"/>
      <w:bookmarkEnd w:id="6783"/>
      <w:r w:rsidR="00712037">
        <w:rPr>
          <w:rtl/>
        </w:rPr>
        <w:t xml:space="preserve">למדינת </w:t>
      </w:r>
      <w:bookmarkStart w:id="6784" w:name="_ETM_Q17_418089"/>
      <w:bookmarkEnd w:id="6784"/>
      <w:r w:rsidR="00712037">
        <w:rPr>
          <w:rtl/>
        </w:rPr>
        <w:t xml:space="preserve">עולם </w:t>
      </w:r>
      <w:bookmarkStart w:id="6785" w:name="_ETM_Q17_418359"/>
      <w:bookmarkEnd w:id="6785"/>
      <w:r w:rsidR="00712037">
        <w:rPr>
          <w:rtl/>
        </w:rPr>
        <w:t>שלישי</w:t>
      </w:r>
      <w:r w:rsidR="00712037">
        <w:rPr>
          <w:rFonts w:hint="cs"/>
          <w:rtl/>
        </w:rPr>
        <w:t>.</w:t>
      </w:r>
      <w:r w:rsidR="00712037">
        <w:rPr>
          <w:rtl/>
        </w:rPr>
        <w:t xml:space="preserve"> </w:t>
      </w:r>
      <w:bookmarkStart w:id="6786" w:name="_ETM_Q17_420889"/>
      <w:bookmarkEnd w:id="6786"/>
    </w:p>
    <w:p w:rsidR="00712037" w:rsidRDefault="00712037" w:rsidP="0042096B">
      <w:pPr>
        <w:rPr>
          <w:rtl/>
        </w:rPr>
      </w:pPr>
      <w:bookmarkStart w:id="6787" w:name="_ETM_Q17_421000"/>
      <w:bookmarkEnd w:id="6787"/>
    </w:p>
    <w:p w:rsidR="00712037" w:rsidRDefault="00712037" w:rsidP="0042096B">
      <w:pPr>
        <w:rPr>
          <w:rtl/>
        </w:rPr>
      </w:pPr>
      <w:bookmarkStart w:id="6788" w:name="_ETM_Q17_422000"/>
      <w:bookmarkEnd w:id="6788"/>
      <w:r>
        <w:rPr>
          <w:rtl/>
        </w:rPr>
        <w:t xml:space="preserve">לגבי </w:t>
      </w:r>
      <w:bookmarkStart w:id="6789" w:name="_ETM_Q17_421400"/>
      <w:bookmarkEnd w:id="6789"/>
      <w:r>
        <w:rPr>
          <w:rtl/>
        </w:rPr>
        <w:t xml:space="preserve">הסוגיה </w:t>
      </w:r>
      <w:bookmarkStart w:id="6790" w:name="_ETM_Q17_422239"/>
      <w:bookmarkEnd w:id="6790"/>
      <w:r>
        <w:rPr>
          <w:rtl/>
        </w:rPr>
        <w:t xml:space="preserve">והקושיה </w:t>
      </w:r>
      <w:bookmarkStart w:id="6791" w:name="_ETM_Q17_423530"/>
      <w:bookmarkEnd w:id="6791"/>
      <w:r>
        <w:rPr>
          <w:rtl/>
        </w:rPr>
        <w:t xml:space="preserve">הקשה </w:t>
      </w:r>
      <w:bookmarkStart w:id="6792" w:name="_ETM_Q17_423980"/>
      <w:bookmarkEnd w:id="6792"/>
      <w:r>
        <w:rPr>
          <w:rtl/>
        </w:rPr>
        <w:t>מכ</w:t>
      </w:r>
      <w:r>
        <w:rPr>
          <w:rFonts w:hint="cs"/>
          <w:rtl/>
        </w:rPr>
        <w:t>ו</w:t>
      </w:r>
      <w:r>
        <w:rPr>
          <w:rtl/>
        </w:rPr>
        <w:t>ל</w:t>
      </w:r>
      <w:bookmarkStart w:id="6793" w:name="_ETM_Q17_425499"/>
      <w:bookmarkEnd w:id="6793"/>
      <w:r>
        <w:rPr>
          <w:rFonts w:hint="cs"/>
          <w:rtl/>
        </w:rPr>
        <w:t>, מי הי</w:t>
      </w:r>
      <w:r>
        <w:rPr>
          <w:rtl/>
        </w:rPr>
        <w:t xml:space="preserve">ישוב </w:t>
      </w:r>
      <w:bookmarkStart w:id="6794" w:name="_ETM_Q17_426549"/>
      <w:bookmarkEnd w:id="6794"/>
      <w:r>
        <w:rPr>
          <w:rFonts w:hint="cs"/>
          <w:rtl/>
        </w:rPr>
        <w:t>ע</w:t>
      </w:r>
      <w:r>
        <w:rPr>
          <w:rtl/>
        </w:rPr>
        <w:t xml:space="preserve">ם </w:t>
      </w:r>
      <w:bookmarkStart w:id="6795" w:name="_ETM_Q17_426760"/>
      <w:bookmarkEnd w:id="6795"/>
      <w:r>
        <w:rPr>
          <w:rtl/>
        </w:rPr>
        <w:t xml:space="preserve">שיעור </w:t>
      </w:r>
      <w:bookmarkStart w:id="6796" w:name="_ETM_Q17_427150"/>
      <w:bookmarkEnd w:id="6796"/>
      <w:r>
        <w:rPr>
          <w:rtl/>
        </w:rPr>
        <w:t xml:space="preserve">הרופאים </w:t>
      </w:r>
      <w:bookmarkStart w:id="6797" w:name="_ETM_Q17_427810"/>
      <w:bookmarkEnd w:id="6797"/>
      <w:r>
        <w:rPr>
          <w:rtl/>
        </w:rPr>
        <w:t xml:space="preserve">הגבוה </w:t>
      </w:r>
      <w:bookmarkStart w:id="6798" w:name="_ETM_Q17_428349"/>
      <w:bookmarkEnd w:id="6798"/>
      <w:r>
        <w:rPr>
          <w:rtl/>
        </w:rPr>
        <w:t>ביותר</w:t>
      </w:r>
      <w:bookmarkStart w:id="6799" w:name="_ETM_Q17_429879"/>
      <w:bookmarkEnd w:id="6799"/>
      <w:r>
        <w:rPr>
          <w:rFonts w:hint="cs"/>
          <w:rtl/>
        </w:rPr>
        <w:t xml:space="preserve">, </w:t>
      </w:r>
      <w:r>
        <w:rPr>
          <w:rtl/>
        </w:rPr>
        <w:t xml:space="preserve">יש </w:t>
      </w:r>
      <w:bookmarkStart w:id="6800" w:name="_ETM_Q17_430150"/>
      <w:bookmarkEnd w:id="6800"/>
      <w:r>
        <w:rPr>
          <w:rtl/>
        </w:rPr>
        <w:t xml:space="preserve">ויכוח </w:t>
      </w:r>
      <w:bookmarkStart w:id="6801" w:name="_ETM_Q17_431200"/>
      <w:bookmarkEnd w:id="6801"/>
      <w:r>
        <w:rPr>
          <w:rtl/>
        </w:rPr>
        <w:t xml:space="preserve">בין </w:t>
      </w:r>
      <w:bookmarkStart w:id="6802" w:name="_ETM_Q17_431680"/>
      <w:bookmarkEnd w:id="6802"/>
      <w:r>
        <w:rPr>
          <w:rtl/>
        </w:rPr>
        <w:t>ער</w:t>
      </w:r>
      <w:r>
        <w:rPr>
          <w:rFonts w:hint="cs"/>
          <w:rtl/>
        </w:rPr>
        <w:t>אבה</w:t>
      </w:r>
      <w:r>
        <w:rPr>
          <w:rtl/>
        </w:rPr>
        <w:t xml:space="preserve"> </w:t>
      </w:r>
      <w:bookmarkStart w:id="6803" w:name="_ETM_Q17_432250"/>
      <w:bookmarkEnd w:id="6803"/>
      <w:r>
        <w:rPr>
          <w:rFonts w:hint="cs"/>
          <w:rtl/>
        </w:rPr>
        <w:t>ל</w:t>
      </w:r>
      <w:r>
        <w:rPr>
          <w:rtl/>
        </w:rPr>
        <w:t xml:space="preserve">כפר </w:t>
      </w:r>
      <w:bookmarkStart w:id="6804" w:name="_ETM_Q17_432670"/>
      <w:bookmarkEnd w:id="6804"/>
      <w:r>
        <w:rPr>
          <w:rtl/>
        </w:rPr>
        <w:t>קרע</w:t>
      </w:r>
      <w:r>
        <w:rPr>
          <w:rFonts w:hint="cs"/>
          <w:rtl/>
        </w:rPr>
        <w:t>.</w:t>
      </w:r>
      <w:r>
        <w:rPr>
          <w:rtl/>
        </w:rPr>
        <w:t xml:space="preserve"> </w:t>
      </w:r>
      <w:bookmarkStart w:id="6805" w:name="_ETM_Q17_434999"/>
      <w:bookmarkEnd w:id="6805"/>
      <w:r>
        <w:rPr>
          <w:rtl/>
        </w:rPr>
        <w:t xml:space="preserve">ההפרש </w:t>
      </w:r>
      <w:bookmarkStart w:id="6806" w:name="_ETM_Q17_435510"/>
      <w:bookmarkEnd w:id="6806"/>
      <w:r>
        <w:rPr>
          <w:rtl/>
        </w:rPr>
        <w:t xml:space="preserve">הוא </w:t>
      </w:r>
      <w:bookmarkStart w:id="6807" w:name="_ETM_Q17_435629"/>
      <w:bookmarkEnd w:id="6807"/>
      <w:r>
        <w:rPr>
          <w:rtl/>
        </w:rPr>
        <w:t>קטן</w:t>
      </w:r>
      <w:r>
        <w:rPr>
          <w:rFonts w:hint="cs"/>
          <w:rtl/>
        </w:rPr>
        <w:t>.</w:t>
      </w:r>
      <w:r>
        <w:rPr>
          <w:rtl/>
        </w:rPr>
        <w:t xml:space="preserve"> </w:t>
      </w:r>
      <w:bookmarkStart w:id="6808" w:name="_ETM_Q17_436970"/>
      <w:bookmarkEnd w:id="6808"/>
      <w:r>
        <w:rPr>
          <w:rtl/>
        </w:rPr>
        <w:t xml:space="preserve">אני </w:t>
      </w:r>
      <w:bookmarkStart w:id="6809" w:name="_ETM_Q17_438199"/>
      <w:bookmarkEnd w:id="6809"/>
      <w:r>
        <w:rPr>
          <w:rtl/>
        </w:rPr>
        <w:t xml:space="preserve">לא </w:t>
      </w:r>
      <w:bookmarkStart w:id="6810" w:name="_ETM_Q17_438470"/>
      <w:bookmarkEnd w:id="6810"/>
      <w:r>
        <w:rPr>
          <w:rFonts w:hint="cs"/>
          <w:rtl/>
        </w:rPr>
        <w:t>א</w:t>
      </w:r>
      <w:r>
        <w:rPr>
          <w:rtl/>
        </w:rPr>
        <w:t xml:space="preserve">סתכן </w:t>
      </w:r>
      <w:bookmarkStart w:id="6811" w:name="_ETM_Q17_439339"/>
      <w:bookmarkEnd w:id="6811"/>
      <w:r>
        <w:rPr>
          <w:rFonts w:hint="cs"/>
          <w:rtl/>
        </w:rPr>
        <w:t xml:space="preserve">ואקבע מי כן, </w:t>
      </w:r>
      <w:bookmarkStart w:id="6812" w:name="_ETM_Q17_440880"/>
      <w:bookmarkStart w:id="6813" w:name="_ETM_Q17_441120"/>
      <w:bookmarkStart w:id="6814" w:name="_ETM_Q17_441449"/>
      <w:bookmarkEnd w:id="6812"/>
      <w:bookmarkEnd w:id="6813"/>
      <w:bookmarkEnd w:id="6814"/>
      <w:r>
        <w:rPr>
          <w:rtl/>
        </w:rPr>
        <w:t xml:space="preserve">מי </w:t>
      </w:r>
      <w:bookmarkStart w:id="6815" w:name="_ETM_Q17_441630"/>
      <w:bookmarkEnd w:id="6815"/>
      <w:r>
        <w:rPr>
          <w:rtl/>
        </w:rPr>
        <w:t>לא</w:t>
      </w:r>
      <w:r>
        <w:rPr>
          <w:rFonts w:hint="cs"/>
          <w:rtl/>
        </w:rPr>
        <w:t>.</w:t>
      </w:r>
      <w:r>
        <w:rPr>
          <w:rtl/>
        </w:rPr>
        <w:t xml:space="preserve"> </w:t>
      </w:r>
      <w:bookmarkStart w:id="6816" w:name="_ETM_Q17_442260"/>
      <w:bookmarkEnd w:id="6816"/>
      <w:r>
        <w:rPr>
          <w:rtl/>
        </w:rPr>
        <w:t xml:space="preserve">היה </w:t>
      </w:r>
      <w:bookmarkStart w:id="6817" w:name="_ETM_Q17_442620"/>
      <w:bookmarkEnd w:id="6817"/>
      <w:r>
        <w:rPr>
          <w:rtl/>
        </w:rPr>
        <w:t xml:space="preserve">ויכוח </w:t>
      </w:r>
      <w:bookmarkStart w:id="6818" w:name="_ETM_Q17_443279"/>
      <w:bookmarkEnd w:id="6818"/>
      <w:r>
        <w:rPr>
          <w:rtl/>
        </w:rPr>
        <w:t xml:space="preserve">בין </w:t>
      </w:r>
      <w:bookmarkStart w:id="6819" w:name="_ETM_Q17_443520"/>
      <w:bookmarkEnd w:id="6819"/>
      <w:r>
        <w:rPr>
          <w:rtl/>
        </w:rPr>
        <w:t xml:space="preserve">חבר </w:t>
      </w:r>
      <w:bookmarkStart w:id="6820" w:name="_ETM_Q17_443760"/>
      <w:bookmarkEnd w:id="6820"/>
      <w:r>
        <w:rPr>
          <w:rtl/>
        </w:rPr>
        <w:t xml:space="preserve">הכנסת </w:t>
      </w:r>
      <w:bookmarkStart w:id="6821" w:name="_ETM_Q17_444120"/>
      <w:bookmarkEnd w:id="6821"/>
      <w:r>
        <w:rPr>
          <w:rtl/>
        </w:rPr>
        <w:t xml:space="preserve">אוסאמה </w:t>
      </w:r>
      <w:bookmarkStart w:id="6822" w:name="_ETM_Q17_444510"/>
      <w:bookmarkEnd w:id="6822"/>
      <w:r>
        <w:rPr>
          <w:rtl/>
        </w:rPr>
        <w:t>סעדי</w:t>
      </w:r>
      <w:r>
        <w:rPr>
          <w:rFonts w:hint="cs"/>
          <w:rtl/>
        </w:rPr>
        <w:t>,</w:t>
      </w:r>
      <w:r>
        <w:rPr>
          <w:rtl/>
        </w:rPr>
        <w:t xml:space="preserve"> </w:t>
      </w:r>
      <w:bookmarkStart w:id="6823" w:name="_ETM_Q17_445169"/>
      <w:bookmarkEnd w:id="6823"/>
      <w:r>
        <w:rPr>
          <w:rtl/>
        </w:rPr>
        <w:t xml:space="preserve">תושב </w:t>
      </w:r>
      <w:bookmarkStart w:id="6824" w:name="_ETM_Q17_445529"/>
      <w:bookmarkEnd w:id="6824"/>
      <w:r>
        <w:rPr>
          <w:rtl/>
        </w:rPr>
        <w:t>עראבה</w:t>
      </w:r>
      <w:r>
        <w:rPr>
          <w:rFonts w:hint="cs"/>
          <w:rtl/>
        </w:rPr>
        <w:t>,</w:t>
      </w:r>
      <w:r>
        <w:rPr>
          <w:rtl/>
        </w:rPr>
        <w:t xml:space="preserve"> </w:t>
      </w:r>
      <w:bookmarkStart w:id="6825" w:name="_ETM_Q17_446490"/>
      <w:bookmarkEnd w:id="6825"/>
      <w:r>
        <w:rPr>
          <w:rtl/>
        </w:rPr>
        <w:t xml:space="preserve">לבין </w:t>
      </w:r>
      <w:bookmarkStart w:id="6826" w:name="_ETM_Q17_446940"/>
      <w:bookmarkEnd w:id="6826"/>
      <w:r>
        <w:rPr>
          <w:rtl/>
        </w:rPr>
        <w:t xml:space="preserve">הכנסת </w:t>
      </w:r>
      <w:bookmarkStart w:id="6827" w:name="_ETM_Q17_447419"/>
      <w:bookmarkEnd w:id="6827"/>
      <w:r>
        <w:rPr>
          <w:rtl/>
        </w:rPr>
        <w:t xml:space="preserve">ג'מאל </w:t>
      </w:r>
      <w:bookmarkStart w:id="6828" w:name="_ETM_Q17_447810"/>
      <w:bookmarkEnd w:id="6828"/>
      <w:r>
        <w:rPr>
          <w:rtl/>
        </w:rPr>
        <w:t>זחאלקה</w:t>
      </w:r>
      <w:r>
        <w:rPr>
          <w:rFonts w:hint="cs"/>
          <w:rtl/>
        </w:rPr>
        <w:t>,</w:t>
      </w:r>
      <w:r>
        <w:rPr>
          <w:rtl/>
        </w:rPr>
        <w:t xml:space="preserve"> </w:t>
      </w:r>
      <w:bookmarkStart w:id="6829" w:name="_ETM_Q17_448350"/>
      <w:bookmarkEnd w:id="6829"/>
      <w:r>
        <w:rPr>
          <w:rtl/>
        </w:rPr>
        <w:t xml:space="preserve">תושב </w:t>
      </w:r>
      <w:bookmarkStart w:id="6830" w:name="_ETM_Q17_448800"/>
      <w:bookmarkEnd w:id="6830"/>
      <w:r>
        <w:rPr>
          <w:rtl/>
        </w:rPr>
        <w:t xml:space="preserve">כפר </w:t>
      </w:r>
      <w:bookmarkStart w:id="6831" w:name="_ETM_Q17_449100"/>
      <w:bookmarkEnd w:id="6831"/>
      <w:r>
        <w:rPr>
          <w:rtl/>
        </w:rPr>
        <w:t>קרע</w:t>
      </w:r>
      <w:r>
        <w:rPr>
          <w:rFonts w:hint="cs"/>
          <w:rtl/>
        </w:rPr>
        <w:t>.</w:t>
      </w:r>
    </w:p>
    <w:p w:rsidR="00712037" w:rsidRDefault="00712037" w:rsidP="0042096B">
      <w:pPr>
        <w:rPr>
          <w:rtl/>
        </w:rPr>
      </w:pPr>
      <w:bookmarkStart w:id="6832" w:name="_ETM_Q17_447000"/>
      <w:bookmarkEnd w:id="6832"/>
    </w:p>
    <w:p w:rsidR="00712037" w:rsidRDefault="00712037" w:rsidP="0042096B">
      <w:pPr>
        <w:pStyle w:val="af6"/>
        <w:keepNext/>
        <w:rPr>
          <w:rtl/>
        </w:rPr>
      </w:pPr>
      <w:bookmarkStart w:id="6833" w:name="ET_yor_6598_7"/>
      <w:r w:rsidRPr="00FB3567">
        <w:rPr>
          <w:rStyle w:val="TagStyle"/>
          <w:rtl/>
        </w:rPr>
        <w:t xml:space="preserve"> &lt;&lt; יור &gt;&gt; </w:t>
      </w:r>
      <w:r>
        <w:rPr>
          <w:rtl/>
        </w:rPr>
        <w:t>היו"ר משה סולומון:</w:t>
      </w:r>
      <w:r w:rsidRPr="00FB3567">
        <w:rPr>
          <w:rStyle w:val="TagStyle"/>
          <w:rtl/>
        </w:rPr>
        <w:t xml:space="preserve"> &lt;&lt; יור &gt;&gt;</w:t>
      </w:r>
      <w:r>
        <w:rPr>
          <w:rtl/>
        </w:rPr>
        <w:t xml:space="preserve">  </w:t>
      </w:r>
      <w:bookmarkEnd w:id="6833"/>
    </w:p>
    <w:p w:rsidR="00712037" w:rsidRDefault="00712037" w:rsidP="005F7B32">
      <w:pPr>
        <w:rPr>
          <w:rtl/>
        </w:rPr>
      </w:pPr>
    </w:p>
    <w:p w:rsidR="00712037" w:rsidRDefault="00712037" w:rsidP="0042096B">
      <w:pPr>
        <w:rPr>
          <w:rtl/>
        </w:rPr>
      </w:pPr>
      <w:bookmarkStart w:id="6834" w:name="_ETM_Q17_448000"/>
      <w:bookmarkEnd w:id="6834"/>
      <w:r>
        <w:rPr>
          <w:rFonts w:hint="cs"/>
          <w:rtl/>
        </w:rPr>
        <w:t xml:space="preserve">ומאז זה </w:t>
      </w:r>
      <w:bookmarkStart w:id="6835" w:name="_ETM_Q17_446000"/>
      <w:bookmarkEnd w:id="6835"/>
      <w:r>
        <w:rPr>
          <w:rFonts w:hint="cs"/>
          <w:rtl/>
        </w:rPr>
        <w:t>עדיין נשמר? נשמר הפער?</w:t>
      </w:r>
    </w:p>
    <w:p w:rsidR="00712037" w:rsidRDefault="00712037" w:rsidP="0042096B">
      <w:pPr>
        <w:rPr>
          <w:rtl/>
        </w:rPr>
      </w:pPr>
      <w:bookmarkStart w:id="6836" w:name="_ETM_Q17_450000"/>
      <w:bookmarkEnd w:id="6836"/>
    </w:p>
    <w:p w:rsidR="00712037" w:rsidRDefault="00712037" w:rsidP="0042096B">
      <w:pPr>
        <w:pStyle w:val="-"/>
        <w:keepNext/>
        <w:rPr>
          <w:rtl/>
        </w:rPr>
      </w:pPr>
      <w:r w:rsidRPr="00FB3567">
        <w:rPr>
          <w:rStyle w:val="TagStyle"/>
          <w:rtl/>
        </w:rPr>
        <w:t xml:space="preserve"> &lt;&lt; דובר_המשך &gt;&gt; </w:t>
      </w:r>
      <w:r>
        <w:rPr>
          <w:rtl/>
        </w:rPr>
        <w:t>אחמד טיבי (חד"ש-תע"ל):</w:t>
      </w:r>
      <w:r w:rsidRPr="00FB3567">
        <w:rPr>
          <w:rStyle w:val="TagStyle"/>
          <w:rtl/>
        </w:rPr>
        <w:t xml:space="preserve"> &lt;&lt; דובר_המשך &gt;&gt;</w:t>
      </w:r>
      <w:r>
        <w:rPr>
          <w:rtl/>
        </w:rPr>
        <w:t xml:space="preserve">  </w:t>
      </w:r>
    </w:p>
    <w:p w:rsidR="00712037" w:rsidRDefault="00712037" w:rsidP="005F7B32">
      <w:pPr>
        <w:rPr>
          <w:rtl/>
        </w:rPr>
      </w:pPr>
    </w:p>
    <w:p w:rsidR="00712037" w:rsidRDefault="00712037" w:rsidP="00850114">
      <w:pPr>
        <w:rPr>
          <w:rtl/>
        </w:rPr>
      </w:pPr>
      <w:bookmarkStart w:id="6837" w:name="_ETM_Q17_451000"/>
      <w:bookmarkStart w:id="6838" w:name="_ETM_Q17_451529"/>
      <w:bookmarkStart w:id="6839" w:name="_ETM_Q17_452130"/>
      <w:bookmarkStart w:id="6840" w:name="_ETM_Q17_453120"/>
      <w:bookmarkEnd w:id="6837"/>
      <w:bookmarkEnd w:id="6838"/>
      <w:bookmarkEnd w:id="6839"/>
      <w:bookmarkEnd w:id="6840"/>
      <w:r>
        <w:rPr>
          <w:rFonts w:hint="cs"/>
          <w:rtl/>
        </w:rPr>
        <w:t>ע</w:t>
      </w:r>
      <w:r>
        <w:rPr>
          <w:rtl/>
        </w:rPr>
        <w:t xml:space="preserve">דיין </w:t>
      </w:r>
      <w:bookmarkStart w:id="6841" w:name="_ETM_Q17_454380"/>
      <w:bookmarkEnd w:id="6841"/>
      <w:r>
        <w:rPr>
          <w:rtl/>
        </w:rPr>
        <w:t xml:space="preserve">הם </w:t>
      </w:r>
      <w:bookmarkStart w:id="6842" w:name="_ETM_Q17_454620"/>
      <w:bookmarkEnd w:id="6842"/>
      <w:r>
        <w:rPr>
          <w:rFonts w:hint="cs"/>
          <w:rtl/>
        </w:rPr>
        <w:t xml:space="preserve">שני היישובים </w:t>
      </w:r>
      <w:bookmarkStart w:id="6843" w:name="_ETM_Q17_455130"/>
      <w:bookmarkStart w:id="6844" w:name="_ETM_Q17_455250"/>
      <w:bookmarkStart w:id="6845" w:name="_ETM_Q17_455640"/>
      <w:bookmarkStart w:id="6846" w:name="_ETM_Q17_456120"/>
      <w:bookmarkEnd w:id="6843"/>
      <w:bookmarkEnd w:id="6844"/>
      <w:bookmarkEnd w:id="6845"/>
      <w:bookmarkEnd w:id="6846"/>
      <w:r>
        <w:rPr>
          <w:rtl/>
        </w:rPr>
        <w:t>המובילים</w:t>
      </w:r>
      <w:r>
        <w:rPr>
          <w:rFonts w:hint="cs"/>
          <w:rtl/>
        </w:rPr>
        <w:t>.</w:t>
      </w:r>
      <w:r>
        <w:rPr>
          <w:rtl/>
        </w:rPr>
        <w:t xml:space="preserve"> </w:t>
      </w:r>
      <w:bookmarkStart w:id="6847" w:name="_ETM_Q17_457230"/>
      <w:bookmarkEnd w:id="6847"/>
      <w:r>
        <w:rPr>
          <w:rtl/>
        </w:rPr>
        <w:t xml:space="preserve">הם </w:t>
      </w:r>
      <w:bookmarkStart w:id="6848" w:name="_ETM_Q17_457410"/>
      <w:bookmarkEnd w:id="6848"/>
      <w:r>
        <w:rPr>
          <w:rtl/>
        </w:rPr>
        <w:t xml:space="preserve">מקור </w:t>
      </w:r>
      <w:bookmarkStart w:id="6849" w:name="_ETM_Q17_458130"/>
      <w:bookmarkEnd w:id="6849"/>
      <w:r>
        <w:rPr>
          <w:rtl/>
        </w:rPr>
        <w:t>גאווה</w:t>
      </w:r>
      <w:r>
        <w:rPr>
          <w:rFonts w:hint="cs"/>
          <w:rtl/>
        </w:rPr>
        <w:t>,</w:t>
      </w:r>
      <w:r>
        <w:rPr>
          <w:rtl/>
        </w:rPr>
        <w:t xml:space="preserve"> </w:t>
      </w:r>
      <w:bookmarkStart w:id="6850" w:name="_ETM_Q17_458640"/>
      <w:bookmarkEnd w:id="6850"/>
      <w:r>
        <w:rPr>
          <w:rtl/>
        </w:rPr>
        <w:t>כמובן</w:t>
      </w:r>
      <w:r>
        <w:rPr>
          <w:rFonts w:hint="cs"/>
          <w:rtl/>
        </w:rPr>
        <w:t>.</w:t>
      </w:r>
      <w:r>
        <w:rPr>
          <w:rtl/>
        </w:rPr>
        <w:t xml:space="preserve"> </w:t>
      </w:r>
      <w:bookmarkStart w:id="6851" w:name="_ETM_Q17_460020"/>
      <w:bookmarkEnd w:id="6851"/>
      <w:r>
        <w:rPr>
          <w:rtl/>
        </w:rPr>
        <w:t xml:space="preserve">צריך </w:t>
      </w:r>
      <w:bookmarkStart w:id="6852" w:name="_ETM_Q17_460380"/>
      <w:bookmarkEnd w:id="6852"/>
      <w:r>
        <w:rPr>
          <w:rtl/>
        </w:rPr>
        <w:t xml:space="preserve">להעלות </w:t>
      </w:r>
      <w:bookmarkStart w:id="6853" w:name="_ETM_Q17_461010"/>
      <w:bookmarkEnd w:id="6853"/>
      <w:r>
        <w:rPr>
          <w:rtl/>
        </w:rPr>
        <w:t xml:space="preserve">את </w:t>
      </w:r>
      <w:bookmarkStart w:id="6854" w:name="_ETM_Q17_461160"/>
      <w:bookmarkEnd w:id="6854"/>
      <w:r>
        <w:rPr>
          <w:rtl/>
        </w:rPr>
        <w:t xml:space="preserve">מספר </w:t>
      </w:r>
      <w:bookmarkStart w:id="6855" w:name="_ETM_Q17_461640"/>
      <w:bookmarkEnd w:id="6855"/>
      <w:r>
        <w:rPr>
          <w:rtl/>
        </w:rPr>
        <w:t xml:space="preserve">הרופאים </w:t>
      </w:r>
      <w:bookmarkStart w:id="6856" w:name="_ETM_Q17_462360"/>
      <w:bookmarkEnd w:id="6856"/>
      <w:r>
        <w:rPr>
          <w:rtl/>
        </w:rPr>
        <w:t xml:space="preserve">הלומדים </w:t>
      </w:r>
      <w:bookmarkStart w:id="6857" w:name="_ETM_Q17_462870"/>
      <w:bookmarkEnd w:id="6857"/>
      <w:r>
        <w:rPr>
          <w:rtl/>
        </w:rPr>
        <w:t xml:space="preserve">רפואה </w:t>
      </w:r>
      <w:bookmarkStart w:id="6858" w:name="_ETM_Q17_463500"/>
      <w:bookmarkEnd w:id="6858"/>
      <w:r>
        <w:rPr>
          <w:rtl/>
        </w:rPr>
        <w:t>בארץ</w:t>
      </w:r>
      <w:bookmarkStart w:id="6859" w:name="_ETM_Q17_465110"/>
      <w:bookmarkEnd w:id="6859"/>
      <w:r>
        <w:rPr>
          <w:rFonts w:hint="cs"/>
          <w:rtl/>
        </w:rPr>
        <w:t xml:space="preserve">. </w:t>
      </w:r>
      <w:r>
        <w:rPr>
          <w:rtl/>
        </w:rPr>
        <w:t xml:space="preserve">זה </w:t>
      </w:r>
      <w:bookmarkStart w:id="6860" w:name="_ETM_Q17_465320"/>
      <w:bookmarkEnd w:id="6860"/>
      <w:r>
        <w:rPr>
          <w:rtl/>
        </w:rPr>
        <w:t xml:space="preserve">פשוט </w:t>
      </w:r>
      <w:bookmarkStart w:id="6861" w:name="_ETM_Q17_465770"/>
      <w:bookmarkEnd w:id="6861"/>
      <w:r>
        <w:rPr>
          <w:rtl/>
        </w:rPr>
        <w:t xml:space="preserve">בלתי </w:t>
      </w:r>
      <w:bookmarkStart w:id="6862" w:name="_ETM_Q17_466160"/>
      <w:bookmarkEnd w:id="6862"/>
      <w:r>
        <w:rPr>
          <w:rtl/>
        </w:rPr>
        <w:t xml:space="preserve">סביר </w:t>
      </w:r>
      <w:bookmarkStart w:id="6863" w:name="_ETM_Q17_467449"/>
      <w:bookmarkEnd w:id="6863"/>
      <w:r>
        <w:rPr>
          <w:rtl/>
        </w:rPr>
        <w:t xml:space="preserve">שאין </w:t>
      </w:r>
      <w:bookmarkStart w:id="6864" w:name="_ETM_Q17_470360"/>
      <w:bookmarkEnd w:id="6864"/>
      <w:r>
        <w:rPr>
          <w:rtl/>
        </w:rPr>
        <w:t xml:space="preserve">תקציב </w:t>
      </w:r>
      <w:bookmarkStart w:id="6865" w:name="_ETM_Q17_470810"/>
      <w:bookmarkEnd w:id="6865"/>
      <w:r>
        <w:rPr>
          <w:rtl/>
        </w:rPr>
        <w:t xml:space="preserve">מספיק </w:t>
      </w:r>
      <w:bookmarkStart w:id="6866" w:name="_ETM_Q17_471860"/>
      <w:bookmarkEnd w:id="6866"/>
      <w:r>
        <w:rPr>
          <w:rtl/>
        </w:rPr>
        <w:t xml:space="preserve">כדי </w:t>
      </w:r>
      <w:bookmarkStart w:id="6867" w:name="_ETM_Q17_472130"/>
      <w:bookmarkEnd w:id="6867"/>
      <w:r>
        <w:rPr>
          <w:rtl/>
        </w:rPr>
        <w:t xml:space="preserve">להקים </w:t>
      </w:r>
      <w:bookmarkStart w:id="6868" w:name="_ETM_Q17_472700"/>
      <w:bookmarkEnd w:id="6868"/>
      <w:r>
        <w:rPr>
          <w:rtl/>
        </w:rPr>
        <w:t xml:space="preserve">בית </w:t>
      </w:r>
      <w:bookmarkStart w:id="6869" w:name="_ETM_Q17_472910"/>
      <w:bookmarkEnd w:id="6869"/>
      <w:r>
        <w:rPr>
          <w:rtl/>
        </w:rPr>
        <w:t xml:space="preserve">ספר </w:t>
      </w:r>
      <w:bookmarkStart w:id="6870" w:name="_ETM_Q17_473330"/>
      <w:bookmarkEnd w:id="6870"/>
      <w:r>
        <w:rPr>
          <w:rtl/>
        </w:rPr>
        <w:t xml:space="preserve">כמעט </w:t>
      </w:r>
      <w:bookmarkStart w:id="6871" w:name="_ETM_Q17_473720"/>
      <w:bookmarkEnd w:id="6871"/>
      <w:r>
        <w:rPr>
          <w:rtl/>
        </w:rPr>
        <w:t xml:space="preserve">בכל </w:t>
      </w:r>
      <w:bookmarkStart w:id="6872" w:name="_ETM_Q17_474230"/>
      <w:bookmarkEnd w:id="6872"/>
      <w:r>
        <w:rPr>
          <w:rtl/>
        </w:rPr>
        <w:t xml:space="preserve">אוניברסיטה </w:t>
      </w:r>
      <w:bookmarkStart w:id="6873" w:name="_ETM_Q17_474860"/>
      <w:bookmarkEnd w:id="6873"/>
      <w:r>
        <w:rPr>
          <w:rFonts w:hint="cs"/>
          <w:rtl/>
        </w:rPr>
        <w:t xml:space="preserve">אקדמית </w:t>
      </w:r>
      <w:bookmarkStart w:id="6874" w:name="_ETM_Q17_472000"/>
      <w:bookmarkStart w:id="6875" w:name="_ETM_Q17_475279"/>
      <w:bookmarkStart w:id="6876" w:name="_ETM_Q17_475460"/>
      <w:bookmarkEnd w:id="6874"/>
      <w:bookmarkEnd w:id="6875"/>
      <w:bookmarkEnd w:id="6876"/>
      <w:r>
        <w:rPr>
          <w:rtl/>
        </w:rPr>
        <w:t>מוכרת</w:t>
      </w:r>
      <w:r w:rsidR="00850114">
        <w:rPr>
          <w:rFonts w:hint="cs"/>
          <w:rtl/>
        </w:rPr>
        <w:t>,</w:t>
      </w:r>
      <w:r>
        <w:rPr>
          <w:rtl/>
        </w:rPr>
        <w:t xml:space="preserve"> </w:t>
      </w:r>
      <w:bookmarkStart w:id="6877" w:name="_ETM_Q17_476540"/>
      <w:bookmarkEnd w:id="6877"/>
      <w:r>
        <w:rPr>
          <w:rtl/>
        </w:rPr>
        <w:t xml:space="preserve">שיהיה </w:t>
      </w:r>
      <w:bookmarkStart w:id="6878" w:name="_ETM_Q17_476839"/>
      <w:bookmarkEnd w:id="6878"/>
      <w:r>
        <w:rPr>
          <w:rtl/>
        </w:rPr>
        <w:t xml:space="preserve">בית </w:t>
      </w:r>
      <w:bookmarkStart w:id="6879" w:name="_ETM_Q17_476990"/>
      <w:bookmarkEnd w:id="6879"/>
      <w:r>
        <w:rPr>
          <w:rtl/>
        </w:rPr>
        <w:t xml:space="preserve">ספר </w:t>
      </w:r>
      <w:bookmarkStart w:id="6880" w:name="_ETM_Q17_477320"/>
      <w:bookmarkEnd w:id="6880"/>
      <w:r>
        <w:rPr>
          <w:rtl/>
        </w:rPr>
        <w:t xml:space="preserve">לרפואה </w:t>
      </w:r>
      <w:bookmarkStart w:id="6881" w:name="_ETM_Q17_478070"/>
      <w:bookmarkEnd w:id="6881"/>
      <w:r>
        <w:rPr>
          <w:rtl/>
        </w:rPr>
        <w:t xml:space="preserve">מוכר </w:t>
      </w:r>
      <w:bookmarkStart w:id="6882" w:name="_ETM_Q17_478700"/>
      <w:bookmarkEnd w:id="6882"/>
      <w:r>
        <w:rPr>
          <w:rFonts w:hint="cs"/>
          <w:rtl/>
        </w:rPr>
        <w:t>ע</w:t>
      </w:r>
      <w:r>
        <w:rPr>
          <w:rtl/>
        </w:rPr>
        <w:t xml:space="preserve">ם </w:t>
      </w:r>
      <w:bookmarkStart w:id="6883" w:name="_ETM_Q17_479750"/>
      <w:bookmarkEnd w:id="6883"/>
      <w:r>
        <w:rPr>
          <w:rtl/>
        </w:rPr>
        <w:t xml:space="preserve">שיוך </w:t>
      </w:r>
      <w:bookmarkStart w:id="6884" w:name="_ETM_Q17_480230"/>
      <w:bookmarkEnd w:id="6884"/>
      <w:r>
        <w:rPr>
          <w:rtl/>
        </w:rPr>
        <w:t xml:space="preserve">של </w:t>
      </w:r>
      <w:bookmarkStart w:id="6885" w:name="_ETM_Q17_480950"/>
      <w:bookmarkEnd w:id="6885"/>
      <w:r>
        <w:rPr>
          <w:rtl/>
        </w:rPr>
        <w:t xml:space="preserve">בית </w:t>
      </w:r>
      <w:bookmarkStart w:id="6886" w:name="_ETM_Q17_481220"/>
      <w:bookmarkEnd w:id="6886"/>
      <w:r>
        <w:rPr>
          <w:rtl/>
        </w:rPr>
        <w:t xml:space="preserve">חולים </w:t>
      </w:r>
      <w:bookmarkStart w:id="6887" w:name="_ETM_Q17_481580"/>
      <w:bookmarkEnd w:id="6887"/>
      <w:r>
        <w:rPr>
          <w:rtl/>
        </w:rPr>
        <w:t xml:space="preserve">קליני </w:t>
      </w:r>
      <w:bookmarkStart w:id="6888" w:name="_ETM_Q17_482630"/>
      <w:bookmarkEnd w:id="6888"/>
      <w:r>
        <w:rPr>
          <w:rtl/>
        </w:rPr>
        <w:t>ל</w:t>
      </w:r>
      <w:bookmarkStart w:id="6889" w:name="_ETM_Q17_480000"/>
      <w:bookmarkEnd w:id="6889"/>
      <w:r>
        <w:rPr>
          <w:rFonts w:hint="cs"/>
          <w:rtl/>
        </w:rPr>
        <w:t xml:space="preserve">ידו. </w:t>
      </w:r>
      <w:bookmarkStart w:id="6890" w:name="_ETM_Q17_480719"/>
      <w:bookmarkStart w:id="6891" w:name="_ETM_Q17_480989"/>
      <w:bookmarkStart w:id="6892" w:name="_ETM_Q17_481350"/>
      <w:bookmarkStart w:id="6893" w:name="_ETM_Q17_483419"/>
      <w:bookmarkStart w:id="6894" w:name="_ETM_Q17_484319"/>
      <w:bookmarkEnd w:id="6890"/>
      <w:bookmarkEnd w:id="6891"/>
      <w:bookmarkEnd w:id="6892"/>
      <w:bookmarkEnd w:id="6893"/>
      <w:bookmarkEnd w:id="6894"/>
      <w:r>
        <w:rPr>
          <w:rtl/>
        </w:rPr>
        <w:t xml:space="preserve">צריך </w:t>
      </w:r>
      <w:bookmarkStart w:id="6895" w:name="_ETM_Q17_484710"/>
      <w:bookmarkEnd w:id="6895"/>
      <w:r>
        <w:rPr>
          <w:rtl/>
        </w:rPr>
        <w:t xml:space="preserve">להכיר </w:t>
      </w:r>
      <w:bookmarkStart w:id="6896" w:name="_ETM_Q17_485370"/>
      <w:bookmarkEnd w:id="6896"/>
      <w:r>
        <w:rPr>
          <w:rtl/>
        </w:rPr>
        <w:t xml:space="preserve">ביותר </w:t>
      </w:r>
      <w:bookmarkStart w:id="6897" w:name="_ETM_Q17_486060"/>
      <w:bookmarkEnd w:id="6897"/>
      <w:r>
        <w:rPr>
          <w:rtl/>
        </w:rPr>
        <w:t xml:space="preserve">בתי </w:t>
      </w:r>
      <w:bookmarkStart w:id="6898" w:name="_ETM_Q17_486450"/>
      <w:bookmarkEnd w:id="6898"/>
      <w:r>
        <w:rPr>
          <w:rtl/>
        </w:rPr>
        <w:t xml:space="preserve">חולים </w:t>
      </w:r>
      <w:bookmarkStart w:id="6899" w:name="_ETM_Q17_487230"/>
      <w:bookmarkEnd w:id="6899"/>
      <w:r>
        <w:rPr>
          <w:rtl/>
        </w:rPr>
        <w:t xml:space="preserve">ובתי </w:t>
      </w:r>
      <w:bookmarkStart w:id="6900" w:name="_ETM_Q17_487710"/>
      <w:bookmarkEnd w:id="6900"/>
      <w:r>
        <w:rPr>
          <w:rtl/>
        </w:rPr>
        <w:t xml:space="preserve">ספר </w:t>
      </w:r>
      <w:bookmarkStart w:id="6901" w:name="_ETM_Q17_488099"/>
      <w:bookmarkEnd w:id="6901"/>
      <w:r>
        <w:rPr>
          <w:rtl/>
        </w:rPr>
        <w:t xml:space="preserve">לרפואה </w:t>
      </w:r>
      <w:bookmarkStart w:id="6902" w:name="_ETM_Q17_488910"/>
      <w:bookmarkEnd w:id="6902"/>
      <w:r>
        <w:rPr>
          <w:rtl/>
        </w:rPr>
        <w:t xml:space="preserve">בחוץ </w:t>
      </w:r>
      <w:bookmarkStart w:id="6903" w:name="_ETM_Q17_489450"/>
      <w:bookmarkEnd w:id="6903"/>
      <w:r>
        <w:rPr>
          <w:rtl/>
        </w:rPr>
        <w:t>לארץ</w:t>
      </w:r>
      <w:r>
        <w:rPr>
          <w:rFonts w:hint="cs"/>
          <w:rtl/>
        </w:rPr>
        <w:t>,</w:t>
      </w:r>
      <w:r>
        <w:rPr>
          <w:rtl/>
        </w:rPr>
        <w:t xml:space="preserve"> </w:t>
      </w:r>
      <w:bookmarkStart w:id="6904" w:name="_ETM_Q17_490050"/>
      <w:bookmarkEnd w:id="6904"/>
      <w:r>
        <w:rPr>
          <w:rtl/>
        </w:rPr>
        <w:t xml:space="preserve">כי </w:t>
      </w:r>
      <w:bookmarkStart w:id="6905" w:name="_ETM_Q17_490260"/>
      <w:bookmarkEnd w:id="6905"/>
      <w:r>
        <w:rPr>
          <w:rtl/>
        </w:rPr>
        <w:t>הדרישה</w:t>
      </w:r>
      <w:bookmarkStart w:id="6906" w:name="_ETM_Q17_490769"/>
      <w:bookmarkEnd w:id="6906"/>
      <w:r>
        <w:rPr>
          <w:rtl/>
        </w:rPr>
        <w:t xml:space="preserve"> </w:t>
      </w:r>
      <w:bookmarkStart w:id="6907" w:name="_ETM_Q17_490920"/>
      <w:bookmarkEnd w:id="6907"/>
      <w:r>
        <w:rPr>
          <w:rtl/>
        </w:rPr>
        <w:t xml:space="preserve">גדולה </w:t>
      </w:r>
      <w:bookmarkStart w:id="6908" w:name="_ETM_Q17_491429"/>
      <w:bookmarkEnd w:id="6908"/>
      <w:r>
        <w:rPr>
          <w:rtl/>
        </w:rPr>
        <w:t xml:space="preserve">גם </w:t>
      </w:r>
      <w:bookmarkStart w:id="6909" w:name="_ETM_Q17_492089"/>
      <w:bookmarkEnd w:id="6909"/>
      <w:r>
        <w:rPr>
          <w:rFonts w:hint="cs"/>
          <w:rtl/>
        </w:rPr>
        <w:t>ל</w:t>
      </w:r>
      <w:r>
        <w:rPr>
          <w:rtl/>
        </w:rPr>
        <w:t xml:space="preserve">לימודי </w:t>
      </w:r>
      <w:bookmarkStart w:id="6910" w:name="_ETM_Q17_492809"/>
      <w:bookmarkEnd w:id="6910"/>
      <w:r>
        <w:rPr>
          <w:rtl/>
        </w:rPr>
        <w:t xml:space="preserve">רפואה </w:t>
      </w:r>
      <w:bookmarkStart w:id="6911" w:name="_ETM_Q17_493349"/>
      <w:bookmarkEnd w:id="6911"/>
      <w:r>
        <w:rPr>
          <w:rtl/>
        </w:rPr>
        <w:t xml:space="preserve">בחוץ </w:t>
      </w:r>
      <w:bookmarkStart w:id="6912" w:name="_ETM_Q17_493740"/>
      <w:bookmarkEnd w:id="6912"/>
      <w:r>
        <w:rPr>
          <w:rtl/>
        </w:rPr>
        <w:t>לארץ</w:t>
      </w:r>
      <w:r>
        <w:rPr>
          <w:rFonts w:hint="cs"/>
          <w:rtl/>
        </w:rPr>
        <w:t>.</w:t>
      </w:r>
      <w:r>
        <w:rPr>
          <w:rtl/>
        </w:rPr>
        <w:t xml:space="preserve"> </w:t>
      </w:r>
      <w:bookmarkStart w:id="6913" w:name="_ETM_Q17_494670"/>
      <w:bookmarkEnd w:id="6913"/>
    </w:p>
    <w:p w:rsidR="00712037" w:rsidRDefault="00712037" w:rsidP="0042096B">
      <w:pPr>
        <w:rPr>
          <w:rtl/>
        </w:rPr>
      </w:pPr>
    </w:p>
    <w:p w:rsidR="00712037" w:rsidRDefault="00712037" w:rsidP="0042096B">
      <w:pPr>
        <w:rPr>
          <w:rtl/>
        </w:rPr>
      </w:pPr>
      <w:bookmarkStart w:id="6914" w:name="_ETM_Q17_498000"/>
      <w:bookmarkEnd w:id="6914"/>
      <w:r>
        <w:rPr>
          <w:rtl/>
        </w:rPr>
        <w:t xml:space="preserve">אני </w:t>
      </w:r>
      <w:bookmarkStart w:id="6915" w:name="_ETM_Q17_495179"/>
      <w:bookmarkEnd w:id="6915"/>
      <w:r>
        <w:rPr>
          <w:rtl/>
        </w:rPr>
        <w:t xml:space="preserve">מקווה </w:t>
      </w:r>
      <w:bookmarkStart w:id="6916" w:name="_ETM_Q17_495779"/>
      <w:bookmarkEnd w:id="6916"/>
      <w:r>
        <w:rPr>
          <w:rtl/>
        </w:rPr>
        <w:t xml:space="preserve">שמשרד </w:t>
      </w:r>
      <w:bookmarkStart w:id="6917" w:name="_ETM_Q17_496320"/>
      <w:bookmarkEnd w:id="6917"/>
      <w:r>
        <w:rPr>
          <w:rtl/>
        </w:rPr>
        <w:t>הבריאות</w:t>
      </w:r>
      <w:bookmarkStart w:id="6918" w:name="_ETM_Q17_497660"/>
      <w:bookmarkEnd w:id="6918"/>
      <w:r>
        <w:rPr>
          <w:rFonts w:hint="cs"/>
          <w:rtl/>
        </w:rPr>
        <w:t xml:space="preserve"> </w:t>
      </w:r>
      <w:r>
        <w:rPr>
          <w:rtl/>
        </w:rPr>
        <w:t>–</w:t>
      </w:r>
      <w:r>
        <w:rPr>
          <w:rFonts w:hint="cs"/>
          <w:rtl/>
        </w:rPr>
        <w:t xml:space="preserve"> ו</w:t>
      </w:r>
      <w:r>
        <w:rPr>
          <w:rtl/>
        </w:rPr>
        <w:t xml:space="preserve">אפרופו </w:t>
      </w:r>
      <w:bookmarkStart w:id="6919" w:name="_ETM_Q17_498170"/>
      <w:bookmarkEnd w:id="6919"/>
      <w:r>
        <w:rPr>
          <w:rtl/>
        </w:rPr>
        <w:t>תקציב</w:t>
      </w:r>
      <w:r>
        <w:rPr>
          <w:rFonts w:hint="cs"/>
          <w:rtl/>
        </w:rPr>
        <w:t>,</w:t>
      </w:r>
      <w:r>
        <w:rPr>
          <w:rtl/>
        </w:rPr>
        <w:t xml:space="preserve"> </w:t>
      </w:r>
      <w:bookmarkStart w:id="6920" w:name="_ETM_Q17_499550"/>
      <w:bookmarkEnd w:id="6920"/>
      <w:r>
        <w:rPr>
          <w:rtl/>
        </w:rPr>
        <w:t xml:space="preserve">אני </w:t>
      </w:r>
      <w:bookmarkStart w:id="6921" w:name="_ETM_Q17_500300"/>
      <w:bookmarkEnd w:id="6921"/>
      <w:r>
        <w:rPr>
          <w:rtl/>
        </w:rPr>
        <w:t xml:space="preserve">באופן </w:t>
      </w:r>
      <w:bookmarkStart w:id="6922" w:name="_ETM_Q17_500779"/>
      <w:bookmarkEnd w:id="6922"/>
      <w:r>
        <w:rPr>
          <w:rtl/>
        </w:rPr>
        <w:t xml:space="preserve">אישי </w:t>
      </w:r>
      <w:bookmarkStart w:id="6923" w:name="_ETM_Q17_501830"/>
      <w:bookmarkEnd w:id="6923"/>
      <w:r>
        <w:rPr>
          <w:rtl/>
        </w:rPr>
        <w:t xml:space="preserve">לפני </w:t>
      </w:r>
      <w:bookmarkStart w:id="6924" w:name="_ETM_Q17_502339"/>
      <w:bookmarkEnd w:id="6924"/>
      <w:r>
        <w:rPr>
          <w:rtl/>
        </w:rPr>
        <w:t xml:space="preserve">חודשיים </w:t>
      </w:r>
      <w:bookmarkStart w:id="6925" w:name="_ETM_Q17_503940"/>
      <w:bookmarkEnd w:id="6925"/>
      <w:r>
        <w:rPr>
          <w:rtl/>
        </w:rPr>
        <w:t xml:space="preserve">עזרתי </w:t>
      </w:r>
      <w:bookmarkStart w:id="6926" w:name="_ETM_Q17_504539"/>
      <w:bookmarkEnd w:id="6926"/>
      <w:r>
        <w:rPr>
          <w:rtl/>
        </w:rPr>
        <w:t xml:space="preserve">לו </w:t>
      </w:r>
      <w:bookmarkStart w:id="6927" w:name="_ETM_Q17_505199"/>
      <w:bookmarkEnd w:id="6927"/>
      <w:r>
        <w:rPr>
          <w:rtl/>
        </w:rPr>
        <w:t xml:space="preserve">להעביר </w:t>
      </w:r>
      <w:bookmarkStart w:id="6928" w:name="_ETM_Q17_506130"/>
      <w:bookmarkEnd w:id="6928"/>
      <w:r>
        <w:rPr>
          <w:rtl/>
        </w:rPr>
        <w:t xml:space="preserve">כ-3 </w:t>
      </w:r>
      <w:bookmarkStart w:id="6929" w:name="_ETM_Q17_506820"/>
      <w:bookmarkEnd w:id="6929"/>
      <w:r>
        <w:rPr>
          <w:rtl/>
        </w:rPr>
        <w:t xml:space="preserve">מיליארד </w:t>
      </w:r>
      <w:bookmarkStart w:id="6930" w:name="_ETM_Q17_507539"/>
      <w:bookmarkEnd w:id="6930"/>
      <w:r>
        <w:rPr>
          <w:rtl/>
        </w:rPr>
        <w:t xml:space="preserve">שקל </w:t>
      </w:r>
      <w:bookmarkStart w:id="6931" w:name="_ETM_Q17_508589"/>
      <w:bookmarkEnd w:id="6931"/>
      <w:r>
        <w:rPr>
          <w:rtl/>
        </w:rPr>
        <w:t xml:space="preserve">בדקה </w:t>
      </w:r>
      <w:bookmarkStart w:id="6932" w:name="_ETM_Q17_509189"/>
      <w:bookmarkEnd w:id="6932"/>
      <w:r>
        <w:rPr>
          <w:rtl/>
        </w:rPr>
        <w:t xml:space="preserve">ה-90 </w:t>
      </w:r>
      <w:bookmarkStart w:id="6933" w:name="_ETM_Q17_509939"/>
      <w:bookmarkEnd w:id="6933"/>
      <w:r>
        <w:rPr>
          <w:rtl/>
        </w:rPr>
        <w:t xml:space="preserve">בוועדת </w:t>
      </w:r>
      <w:bookmarkStart w:id="6934" w:name="_ETM_Q17_510810"/>
      <w:bookmarkEnd w:id="6934"/>
      <w:r>
        <w:rPr>
          <w:rtl/>
        </w:rPr>
        <w:t>הכספים</w:t>
      </w:r>
      <w:r>
        <w:rPr>
          <w:rFonts w:hint="cs"/>
          <w:rtl/>
        </w:rPr>
        <w:t>.</w:t>
      </w:r>
    </w:p>
    <w:p w:rsidR="00712037" w:rsidRDefault="00712037" w:rsidP="0042096B">
      <w:pPr>
        <w:rPr>
          <w:rtl/>
        </w:rPr>
      </w:pPr>
      <w:bookmarkStart w:id="6935" w:name="_ETM_Q17_515000"/>
      <w:bookmarkEnd w:id="6935"/>
    </w:p>
    <w:p w:rsidR="00712037" w:rsidRDefault="00712037" w:rsidP="0042096B">
      <w:pPr>
        <w:pStyle w:val="af5"/>
        <w:keepNext/>
        <w:rPr>
          <w:rtl/>
        </w:rPr>
      </w:pPr>
      <w:bookmarkStart w:id="6936" w:name="ET_interruption_6553_9"/>
      <w:r w:rsidRPr="001D60FC">
        <w:rPr>
          <w:rStyle w:val="TagStyle"/>
          <w:rtl/>
        </w:rPr>
        <w:t xml:space="preserve"> &lt;&lt; קריאה &gt;&gt; </w:t>
      </w:r>
      <w:r>
        <w:rPr>
          <w:rtl/>
        </w:rPr>
        <w:t>שר הפנים משה ארבל:</w:t>
      </w:r>
      <w:r w:rsidRPr="001D60FC">
        <w:rPr>
          <w:rStyle w:val="TagStyle"/>
          <w:rtl/>
        </w:rPr>
        <w:t xml:space="preserve"> &lt;&lt; קריאה &gt;&gt;</w:t>
      </w:r>
      <w:r>
        <w:rPr>
          <w:rtl/>
        </w:rPr>
        <w:t xml:space="preserve">  </w:t>
      </w:r>
      <w:bookmarkEnd w:id="6936"/>
    </w:p>
    <w:p w:rsidR="00712037" w:rsidRDefault="00712037" w:rsidP="005F7B32">
      <w:pPr>
        <w:rPr>
          <w:rtl/>
        </w:rPr>
      </w:pPr>
    </w:p>
    <w:p w:rsidR="00712037" w:rsidRDefault="00712037" w:rsidP="0042096B">
      <w:pPr>
        <w:rPr>
          <w:rtl/>
        </w:rPr>
      </w:pPr>
      <w:r>
        <w:rPr>
          <w:rFonts w:hint="cs"/>
          <w:rtl/>
        </w:rPr>
        <w:t xml:space="preserve">בדקה ה-90 אחרי </w:t>
      </w:r>
      <w:r w:rsidR="00850114">
        <w:rPr>
          <w:rFonts w:hint="cs"/>
          <w:rtl/>
        </w:rPr>
        <w:t>ה</w:t>
      </w:r>
      <w:r>
        <w:rPr>
          <w:rFonts w:hint="cs"/>
          <w:rtl/>
        </w:rPr>
        <w:t>הארכה.</w:t>
      </w:r>
    </w:p>
    <w:p w:rsidR="00712037" w:rsidRDefault="00712037" w:rsidP="0042096B">
      <w:pPr>
        <w:rPr>
          <w:rtl/>
        </w:rPr>
      </w:pPr>
      <w:bookmarkStart w:id="6937" w:name="_ETM_Q17_514000"/>
      <w:bookmarkEnd w:id="6937"/>
    </w:p>
    <w:p w:rsidR="00712037" w:rsidRDefault="00712037" w:rsidP="0042096B">
      <w:pPr>
        <w:pStyle w:val="-"/>
        <w:keepNext/>
        <w:rPr>
          <w:rtl/>
        </w:rPr>
      </w:pPr>
      <w:bookmarkStart w:id="6938" w:name="ET_speakercontinue_5264_10"/>
      <w:r w:rsidRPr="001D60FC">
        <w:rPr>
          <w:rStyle w:val="TagStyle"/>
          <w:rtl/>
        </w:rPr>
        <w:t xml:space="preserve"> &lt;&lt; דובר_המשך &gt;&gt; </w:t>
      </w:r>
      <w:r>
        <w:rPr>
          <w:rtl/>
        </w:rPr>
        <w:t>אחמד טיבי (חד"ש-תע"ל):</w:t>
      </w:r>
      <w:r w:rsidRPr="001D60FC">
        <w:rPr>
          <w:rStyle w:val="TagStyle"/>
          <w:rtl/>
        </w:rPr>
        <w:t xml:space="preserve"> &lt;&lt; דובר_המשך &gt;&gt;</w:t>
      </w:r>
      <w:r>
        <w:rPr>
          <w:rtl/>
        </w:rPr>
        <w:t xml:space="preserve">  </w:t>
      </w:r>
      <w:bookmarkEnd w:id="6938"/>
    </w:p>
    <w:p w:rsidR="00712037" w:rsidRDefault="00712037" w:rsidP="005F7B32">
      <w:pPr>
        <w:rPr>
          <w:rtl/>
        </w:rPr>
      </w:pPr>
    </w:p>
    <w:p w:rsidR="00712037" w:rsidRDefault="00712037" w:rsidP="0042096B">
      <w:pPr>
        <w:rPr>
          <w:rtl/>
        </w:rPr>
      </w:pPr>
      <w:bookmarkStart w:id="6939" w:name="_ETM_Q17_510000"/>
      <w:bookmarkStart w:id="6940" w:name="_ETM_Q17_513170"/>
      <w:bookmarkStart w:id="6941" w:name="_ETM_Q17_514250"/>
      <w:bookmarkEnd w:id="6939"/>
      <w:bookmarkEnd w:id="6940"/>
      <w:bookmarkEnd w:id="6941"/>
      <w:r>
        <w:rPr>
          <w:rtl/>
        </w:rPr>
        <w:t xml:space="preserve">כמעט </w:t>
      </w:r>
      <w:bookmarkStart w:id="6942" w:name="_ETM_Q17_514760"/>
      <w:bookmarkEnd w:id="6942"/>
      <w:r>
        <w:rPr>
          <w:rtl/>
        </w:rPr>
        <w:t xml:space="preserve">אחרי </w:t>
      </w:r>
      <w:bookmarkStart w:id="6943" w:name="_ETM_Q17_515089"/>
      <w:bookmarkEnd w:id="6943"/>
      <w:r>
        <w:rPr>
          <w:rtl/>
        </w:rPr>
        <w:t>ההארכה</w:t>
      </w:r>
      <w:r>
        <w:rPr>
          <w:rFonts w:hint="cs"/>
          <w:rtl/>
        </w:rPr>
        <w:t>,</w:t>
      </w:r>
      <w:r>
        <w:rPr>
          <w:rtl/>
        </w:rPr>
        <w:t xml:space="preserve"> </w:t>
      </w:r>
      <w:bookmarkStart w:id="6944" w:name="_ETM_Q17_516559"/>
      <w:bookmarkEnd w:id="6944"/>
      <w:r>
        <w:rPr>
          <w:rtl/>
        </w:rPr>
        <w:t xml:space="preserve">למרות </w:t>
      </w:r>
      <w:bookmarkStart w:id="6945" w:name="_ETM_Q17_516980"/>
      <w:bookmarkEnd w:id="6945"/>
      <w:r>
        <w:rPr>
          <w:rtl/>
        </w:rPr>
        <w:t xml:space="preserve">שחלק </w:t>
      </w:r>
      <w:bookmarkStart w:id="6946" w:name="_ETM_Q17_517460"/>
      <w:bookmarkEnd w:id="6946"/>
      <w:r>
        <w:rPr>
          <w:rtl/>
        </w:rPr>
        <w:t xml:space="preserve">מחברי </w:t>
      </w:r>
      <w:bookmarkStart w:id="6947" w:name="_ETM_Q17_517910"/>
      <w:bookmarkEnd w:id="6947"/>
      <w:r>
        <w:rPr>
          <w:rtl/>
        </w:rPr>
        <w:t xml:space="preserve">הקואליציה </w:t>
      </w:r>
      <w:bookmarkStart w:id="6948" w:name="_ETM_Q17_518570"/>
      <w:bookmarkEnd w:id="6948"/>
      <w:r>
        <w:rPr>
          <w:rtl/>
        </w:rPr>
        <w:t xml:space="preserve">לא </w:t>
      </w:r>
      <w:bookmarkStart w:id="6949" w:name="_ETM_Q17_518779"/>
      <w:bookmarkEnd w:id="6949"/>
      <w:r>
        <w:rPr>
          <w:rtl/>
        </w:rPr>
        <w:t xml:space="preserve">כל </w:t>
      </w:r>
      <w:bookmarkStart w:id="6950" w:name="_ETM_Q17_518960"/>
      <w:bookmarkEnd w:id="6950"/>
      <w:r>
        <w:rPr>
          <w:rtl/>
        </w:rPr>
        <w:t xml:space="preserve">כך </w:t>
      </w:r>
      <w:bookmarkStart w:id="6951" w:name="_ETM_Q17_519199"/>
      <w:bookmarkEnd w:id="6951"/>
      <w:r>
        <w:rPr>
          <w:rtl/>
        </w:rPr>
        <w:t xml:space="preserve">רצו </w:t>
      </w:r>
      <w:bookmarkStart w:id="6952" w:name="_ETM_Q17_519500"/>
      <w:bookmarkEnd w:id="6952"/>
      <w:r>
        <w:rPr>
          <w:rtl/>
        </w:rPr>
        <w:t xml:space="preserve">להעביר </w:t>
      </w:r>
      <w:bookmarkStart w:id="6953" w:name="_ETM_Q17_519859"/>
      <w:bookmarkEnd w:id="6953"/>
      <w:r>
        <w:rPr>
          <w:rtl/>
        </w:rPr>
        <w:t xml:space="preserve">את </w:t>
      </w:r>
      <w:bookmarkStart w:id="6954" w:name="_ETM_Q17_519980"/>
      <w:bookmarkEnd w:id="6954"/>
      <w:r>
        <w:rPr>
          <w:rtl/>
        </w:rPr>
        <w:t xml:space="preserve">התקציב </w:t>
      </w:r>
      <w:bookmarkStart w:id="6955" w:name="_ETM_Q17_520370"/>
      <w:bookmarkEnd w:id="6955"/>
      <w:r>
        <w:rPr>
          <w:rtl/>
        </w:rPr>
        <w:t xml:space="preserve">של </w:t>
      </w:r>
      <w:bookmarkStart w:id="6956" w:name="_ETM_Q17_520519"/>
      <w:bookmarkEnd w:id="6956"/>
      <w:r>
        <w:rPr>
          <w:rtl/>
        </w:rPr>
        <w:t xml:space="preserve">משרד </w:t>
      </w:r>
      <w:bookmarkStart w:id="6957" w:name="_ETM_Q17_520879"/>
      <w:bookmarkEnd w:id="6957"/>
      <w:r>
        <w:rPr>
          <w:rtl/>
        </w:rPr>
        <w:t>הבריאות</w:t>
      </w:r>
      <w:r>
        <w:rPr>
          <w:rFonts w:hint="cs"/>
          <w:rtl/>
        </w:rPr>
        <w:t>. תודה רבה.</w:t>
      </w:r>
    </w:p>
    <w:p w:rsidR="00712037" w:rsidRDefault="00712037" w:rsidP="0042096B">
      <w:pPr>
        <w:rPr>
          <w:rtl/>
        </w:rPr>
      </w:pPr>
      <w:bookmarkStart w:id="6958" w:name="_ETM_Q17_517000"/>
      <w:bookmarkEnd w:id="6958"/>
    </w:p>
    <w:p w:rsidR="00712037" w:rsidRDefault="00712037" w:rsidP="0042096B">
      <w:pPr>
        <w:pStyle w:val="af6"/>
        <w:keepNext/>
        <w:rPr>
          <w:rtl/>
        </w:rPr>
      </w:pPr>
      <w:bookmarkStart w:id="6959" w:name="ET_yor_6598_11"/>
      <w:r w:rsidRPr="001D60FC">
        <w:rPr>
          <w:rStyle w:val="TagStyle"/>
          <w:rtl/>
        </w:rPr>
        <w:t xml:space="preserve"> &lt;&lt; יור &gt;&gt; </w:t>
      </w:r>
      <w:r>
        <w:rPr>
          <w:rtl/>
        </w:rPr>
        <w:t>היו"ר משה סולומון:</w:t>
      </w:r>
      <w:r w:rsidRPr="001D60FC">
        <w:rPr>
          <w:rStyle w:val="TagStyle"/>
          <w:rtl/>
        </w:rPr>
        <w:t xml:space="preserve"> &lt;&lt; יור &gt;&gt;</w:t>
      </w:r>
      <w:r>
        <w:rPr>
          <w:rtl/>
        </w:rPr>
        <w:t xml:space="preserve">  </w:t>
      </w:r>
      <w:bookmarkEnd w:id="6959"/>
    </w:p>
    <w:p w:rsidR="00712037" w:rsidRDefault="00712037" w:rsidP="005F7B32">
      <w:pPr>
        <w:rPr>
          <w:rtl/>
        </w:rPr>
      </w:pPr>
    </w:p>
    <w:p w:rsidR="00712037" w:rsidRDefault="00712037" w:rsidP="0042096B">
      <w:pPr>
        <w:rPr>
          <w:rtl/>
        </w:rPr>
      </w:pPr>
      <w:bookmarkStart w:id="6960" w:name="_ETM_Q17_518000"/>
      <w:bookmarkEnd w:id="6960"/>
      <w:r>
        <w:rPr>
          <w:rFonts w:hint="cs"/>
          <w:rtl/>
        </w:rPr>
        <w:t xml:space="preserve">אני מוחה. אני מוחה. </w:t>
      </w:r>
      <w:bookmarkStart w:id="6961" w:name="_ETM_Q17_519000"/>
      <w:bookmarkEnd w:id="6961"/>
      <w:r>
        <w:rPr>
          <w:rFonts w:hint="cs"/>
          <w:rtl/>
        </w:rPr>
        <w:t xml:space="preserve">זה לא היה כך. </w:t>
      </w:r>
    </w:p>
    <w:p w:rsidR="00712037" w:rsidRDefault="00712037" w:rsidP="0042096B">
      <w:pPr>
        <w:rPr>
          <w:rtl/>
        </w:rPr>
      </w:pPr>
      <w:bookmarkStart w:id="6962" w:name="_ETM_Q17_520000"/>
      <w:bookmarkEnd w:id="6962"/>
    </w:p>
    <w:p w:rsidR="00712037" w:rsidRDefault="00712037" w:rsidP="0042096B">
      <w:pPr>
        <w:pStyle w:val="-"/>
        <w:keepNext/>
        <w:rPr>
          <w:rtl/>
        </w:rPr>
      </w:pPr>
      <w:bookmarkStart w:id="6963" w:name="ET_speakercontinue_5264_12"/>
      <w:r w:rsidRPr="001D60FC">
        <w:rPr>
          <w:rStyle w:val="TagStyle"/>
          <w:rtl/>
        </w:rPr>
        <w:t xml:space="preserve"> &lt;&lt; דובר_המשך &gt;&gt; </w:t>
      </w:r>
      <w:r>
        <w:rPr>
          <w:rtl/>
        </w:rPr>
        <w:t>אחמד טיבי (חד"ש-תע"ל):</w:t>
      </w:r>
      <w:r w:rsidRPr="001D60FC">
        <w:rPr>
          <w:rStyle w:val="TagStyle"/>
          <w:rtl/>
        </w:rPr>
        <w:t xml:space="preserve"> &lt;&lt; דובר_המשך &gt;&gt;</w:t>
      </w:r>
      <w:r>
        <w:rPr>
          <w:rtl/>
        </w:rPr>
        <w:t xml:space="preserve">  </w:t>
      </w:r>
      <w:bookmarkEnd w:id="6963"/>
    </w:p>
    <w:p w:rsidR="00712037" w:rsidRDefault="00712037" w:rsidP="005F7B32">
      <w:pPr>
        <w:rPr>
          <w:rtl/>
        </w:rPr>
      </w:pPr>
    </w:p>
    <w:p w:rsidR="00712037" w:rsidRDefault="00712037" w:rsidP="0042096B">
      <w:pPr>
        <w:rPr>
          <w:rtl/>
        </w:rPr>
      </w:pPr>
      <w:bookmarkStart w:id="6964" w:name="_ETM_Q17_522000"/>
      <w:bookmarkEnd w:id="6964"/>
      <w:r>
        <w:rPr>
          <w:rFonts w:hint="cs"/>
          <w:rtl/>
        </w:rPr>
        <w:t xml:space="preserve">נכון? </w:t>
      </w:r>
    </w:p>
    <w:p w:rsidR="00712037" w:rsidRDefault="00712037" w:rsidP="0042096B">
      <w:pPr>
        <w:rPr>
          <w:rtl/>
        </w:rPr>
      </w:pPr>
      <w:bookmarkStart w:id="6965" w:name="_ETM_Q17_523000"/>
      <w:bookmarkEnd w:id="6965"/>
    </w:p>
    <w:p w:rsidR="00712037" w:rsidRDefault="00712037" w:rsidP="0042096B">
      <w:pPr>
        <w:pStyle w:val="af6"/>
        <w:keepNext/>
        <w:rPr>
          <w:rtl/>
        </w:rPr>
      </w:pPr>
      <w:bookmarkStart w:id="6966" w:name="ET_yor_6598_13"/>
      <w:r w:rsidRPr="001D60FC">
        <w:rPr>
          <w:rStyle w:val="TagStyle"/>
          <w:rtl/>
        </w:rPr>
        <w:t xml:space="preserve"> &lt;&lt; יור &gt;&gt; </w:t>
      </w:r>
      <w:r>
        <w:rPr>
          <w:rtl/>
        </w:rPr>
        <w:t>היו"ר משה סולומון:</w:t>
      </w:r>
      <w:r w:rsidRPr="001D60FC">
        <w:rPr>
          <w:rStyle w:val="TagStyle"/>
          <w:rtl/>
        </w:rPr>
        <w:t xml:space="preserve"> &lt;&lt; יור &gt;&gt;</w:t>
      </w:r>
      <w:r>
        <w:rPr>
          <w:rtl/>
        </w:rPr>
        <w:t xml:space="preserve">  </w:t>
      </w:r>
      <w:bookmarkEnd w:id="6966"/>
    </w:p>
    <w:p w:rsidR="00712037" w:rsidRDefault="00712037" w:rsidP="005F7B32">
      <w:pPr>
        <w:rPr>
          <w:rtl/>
        </w:rPr>
      </w:pPr>
    </w:p>
    <w:p w:rsidR="00712037" w:rsidRDefault="00712037" w:rsidP="0042096B">
      <w:pPr>
        <w:rPr>
          <w:rtl/>
        </w:rPr>
      </w:pPr>
      <w:r>
        <w:rPr>
          <w:rFonts w:hint="cs"/>
          <w:rtl/>
        </w:rPr>
        <w:t xml:space="preserve">אני מוחה. לא, אני מוחה. לא, לא, אני מוחה. </w:t>
      </w:r>
      <w:bookmarkStart w:id="6967" w:name="_ETM_Q17_526000"/>
      <w:bookmarkEnd w:id="6967"/>
      <w:r>
        <w:rPr>
          <w:rFonts w:hint="cs"/>
          <w:rtl/>
        </w:rPr>
        <w:t xml:space="preserve">אני מוחה. הקואליציה רצתה. </w:t>
      </w:r>
    </w:p>
    <w:p w:rsidR="00712037" w:rsidRDefault="00712037" w:rsidP="0042096B">
      <w:pPr>
        <w:rPr>
          <w:rtl/>
        </w:rPr>
      </w:pPr>
    </w:p>
    <w:p w:rsidR="00712037" w:rsidRDefault="00712037" w:rsidP="0042096B">
      <w:pPr>
        <w:pStyle w:val="-"/>
        <w:keepNext/>
        <w:rPr>
          <w:rtl/>
        </w:rPr>
      </w:pPr>
      <w:bookmarkStart w:id="6968" w:name="ET_speakercontinue_5264_16"/>
      <w:r w:rsidRPr="001D60FC">
        <w:rPr>
          <w:rStyle w:val="TagStyle"/>
          <w:rtl/>
        </w:rPr>
        <w:t xml:space="preserve"> &lt;&lt; דובר_המשך &gt;&gt; </w:t>
      </w:r>
      <w:r>
        <w:rPr>
          <w:rtl/>
        </w:rPr>
        <w:t>אחמד טיבי (חד"ש-תע"ל):</w:t>
      </w:r>
      <w:r w:rsidRPr="001D60FC">
        <w:rPr>
          <w:rStyle w:val="TagStyle"/>
          <w:rtl/>
        </w:rPr>
        <w:t xml:space="preserve"> &lt;&lt; דובר_המשך &gt;&gt;</w:t>
      </w:r>
      <w:r>
        <w:rPr>
          <w:rtl/>
        </w:rPr>
        <w:t xml:space="preserve">  </w:t>
      </w:r>
      <w:bookmarkEnd w:id="6968"/>
    </w:p>
    <w:p w:rsidR="00712037" w:rsidRDefault="00712037" w:rsidP="005F7B32">
      <w:pPr>
        <w:rPr>
          <w:rtl/>
        </w:rPr>
      </w:pPr>
    </w:p>
    <w:p w:rsidR="00712037" w:rsidRDefault="00712037" w:rsidP="0042096B">
      <w:pPr>
        <w:rPr>
          <w:rtl/>
        </w:rPr>
      </w:pPr>
      <w:bookmarkStart w:id="6969" w:name="_ETM_Q17_521820"/>
      <w:bookmarkStart w:id="6970" w:name="_ETM_Q17_522059"/>
      <w:bookmarkStart w:id="6971" w:name="_ETM_Q17_522510"/>
      <w:bookmarkStart w:id="6972" w:name="_ETM_Q17_522719"/>
      <w:bookmarkStart w:id="6973" w:name="_ETM_Q17_522960"/>
      <w:bookmarkStart w:id="6974" w:name="_ETM_Q17_523079"/>
      <w:bookmarkStart w:id="6975" w:name="_ETM_Q17_523170"/>
      <w:bookmarkStart w:id="6976" w:name="_ETM_Q17_523350"/>
      <w:bookmarkStart w:id="6977" w:name="_ETM_Q17_523920"/>
      <w:bookmarkStart w:id="6978" w:name="_ETM_Q17_524309"/>
      <w:bookmarkStart w:id="6979" w:name="_ETM_Q17_524519"/>
      <w:bookmarkStart w:id="6980" w:name="_ETM_Q17_524879"/>
      <w:bookmarkStart w:id="6981" w:name="_ETM_Q17_525029"/>
      <w:bookmarkStart w:id="6982" w:name="_ETM_Q17_525809"/>
      <w:bookmarkStart w:id="6983" w:name="_ETM_Q17_526050"/>
      <w:bookmarkStart w:id="6984" w:name="_ETM_Q17_526559"/>
      <w:bookmarkStart w:id="6985" w:name="_ETM_Q17_526800"/>
      <w:bookmarkStart w:id="6986" w:name="_ETM_Q17_527339"/>
      <w:bookmarkStart w:id="6987" w:name="_ETM_Q17_527550"/>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bookmarkEnd w:id="6986"/>
      <w:bookmarkEnd w:id="6987"/>
      <w:r>
        <w:rPr>
          <w:rFonts w:hint="cs"/>
          <w:rtl/>
        </w:rPr>
        <w:t>אתה מוחה? אתה יכול</w:t>
      </w:r>
      <w:r>
        <w:rPr>
          <w:rtl/>
        </w:rPr>
        <w:t xml:space="preserve"> </w:t>
      </w:r>
      <w:bookmarkStart w:id="6988" w:name="_ETM_Q17_527850"/>
      <w:bookmarkEnd w:id="6988"/>
      <w:r>
        <w:rPr>
          <w:rtl/>
        </w:rPr>
        <w:t xml:space="preserve">להגיד </w:t>
      </w:r>
      <w:bookmarkStart w:id="6989" w:name="_ETM_Q17_528179"/>
      <w:bookmarkEnd w:id="6989"/>
      <w:r>
        <w:rPr>
          <w:rFonts w:hint="cs"/>
          <w:rtl/>
        </w:rPr>
        <w:t>שאתה תמכת.</w:t>
      </w:r>
    </w:p>
    <w:p w:rsidR="00712037" w:rsidRDefault="00712037" w:rsidP="0042096B">
      <w:pPr>
        <w:rPr>
          <w:rtl/>
        </w:rPr>
      </w:pPr>
    </w:p>
    <w:p w:rsidR="00712037" w:rsidRDefault="00712037" w:rsidP="0042096B">
      <w:pPr>
        <w:pStyle w:val="af6"/>
        <w:keepNext/>
        <w:rPr>
          <w:rtl/>
        </w:rPr>
      </w:pPr>
      <w:bookmarkStart w:id="6990" w:name="ET_yor_6598_17"/>
      <w:r w:rsidRPr="001D60FC">
        <w:rPr>
          <w:rStyle w:val="TagStyle"/>
          <w:rtl/>
        </w:rPr>
        <w:t xml:space="preserve"> &lt;&lt; יור &gt;&gt; </w:t>
      </w:r>
      <w:r>
        <w:rPr>
          <w:rtl/>
        </w:rPr>
        <w:t>היו"ר משה סולומון:</w:t>
      </w:r>
      <w:r w:rsidRPr="001D60FC">
        <w:rPr>
          <w:rStyle w:val="TagStyle"/>
          <w:rtl/>
        </w:rPr>
        <w:t xml:space="preserve"> &lt;&lt; יור &gt;&gt;</w:t>
      </w:r>
      <w:r>
        <w:rPr>
          <w:rtl/>
        </w:rPr>
        <w:t xml:space="preserve">  </w:t>
      </w:r>
      <w:bookmarkEnd w:id="6990"/>
    </w:p>
    <w:p w:rsidR="00712037" w:rsidRDefault="00712037" w:rsidP="005F7B32">
      <w:pPr>
        <w:rPr>
          <w:rtl/>
        </w:rPr>
      </w:pPr>
    </w:p>
    <w:p w:rsidR="00712037" w:rsidRDefault="00712037" w:rsidP="0042096B">
      <w:pPr>
        <w:rPr>
          <w:rtl/>
        </w:rPr>
      </w:pPr>
      <w:r>
        <w:rPr>
          <w:rFonts w:hint="cs"/>
          <w:rtl/>
        </w:rPr>
        <w:t xml:space="preserve">כן, אני תמכתי. </w:t>
      </w:r>
    </w:p>
    <w:p w:rsidR="00712037" w:rsidRDefault="00712037" w:rsidP="0042096B">
      <w:pPr>
        <w:rPr>
          <w:rtl/>
        </w:rPr>
      </w:pPr>
    </w:p>
    <w:p w:rsidR="00712037" w:rsidRDefault="00712037" w:rsidP="0042096B">
      <w:pPr>
        <w:pStyle w:val="-"/>
        <w:keepNext/>
        <w:rPr>
          <w:rtl/>
        </w:rPr>
      </w:pPr>
      <w:bookmarkStart w:id="6991" w:name="ET_speakercontinue_5264_18"/>
      <w:r w:rsidRPr="001D60FC">
        <w:rPr>
          <w:rStyle w:val="TagStyle"/>
          <w:rtl/>
        </w:rPr>
        <w:t xml:space="preserve"> &lt;&lt; דובר_המשך &gt;&gt; </w:t>
      </w:r>
      <w:r>
        <w:rPr>
          <w:rtl/>
        </w:rPr>
        <w:t>אחמד טיבי (חד"ש-תע"ל):</w:t>
      </w:r>
      <w:r w:rsidRPr="001D60FC">
        <w:rPr>
          <w:rStyle w:val="TagStyle"/>
          <w:rtl/>
        </w:rPr>
        <w:t xml:space="preserve"> &lt;&lt; דובר_המשך &gt;&gt;</w:t>
      </w:r>
      <w:r>
        <w:rPr>
          <w:rtl/>
        </w:rPr>
        <w:t xml:space="preserve">  </w:t>
      </w:r>
      <w:bookmarkEnd w:id="6991"/>
    </w:p>
    <w:p w:rsidR="00712037" w:rsidRDefault="00712037" w:rsidP="005F7B32">
      <w:pPr>
        <w:rPr>
          <w:rtl/>
        </w:rPr>
      </w:pPr>
    </w:p>
    <w:p w:rsidR="00712037" w:rsidRDefault="00712037" w:rsidP="0042096B">
      <w:pPr>
        <w:rPr>
          <w:rtl/>
        </w:rPr>
      </w:pPr>
      <w:bookmarkStart w:id="6992" w:name="_ETM_Q17_527000"/>
      <w:bookmarkEnd w:id="6992"/>
      <w:r>
        <w:rPr>
          <w:rFonts w:hint="cs"/>
          <w:rtl/>
        </w:rPr>
        <w:t>לא, אתה ת</w:t>
      </w:r>
      <w:bookmarkStart w:id="6993" w:name="_ETM_Q17_525000"/>
      <w:bookmarkEnd w:id="6993"/>
      <w:r>
        <w:rPr>
          <w:rFonts w:hint="cs"/>
          <w:rtl/>
        </w:rPr>
        <w:t>מכת, אבל לא כל הקואליציה רצו. תדייק.</w:t>
      </w:r>
    </w:p>
    <w:p w:rsidR="00712037" w:rsidRDefault="00712037" w:rsidP="0042096B">
      <w:pPr>
        <w:rPr>
          <w:rtl/>
        </w:rPr>
      </w:pPr>
      <w:bookmarkStart w:id="6994" w:name="_ETM_Q17_531000"/>
      <w:bookmarkEnd w:id="6994"/>
    </w:p>
    <w:p w:rsidR="00712037" w:rsidRDefault="00712037" w:rsidP="0042096B">
      <w:pPr>
        <w:pStyle w:val="af6"/>
        <w:keepNext/>
        <w:rPr>
          <w:rtl/>
        </w:rPr>
      </w:pPr>
      <w:bookmarkStart w:id="6995" w:name="ET_yor_6598_19"/>
      <w:r w:rsidRPr="001D60FC">
        <w:rPr>
          <w:rStyle w:val="TagStyle"/>
          <w:rtl/>
        </w:rPr>
        <w:t xml:space="preserve"> &lt;&lt; יור &gt;&gt; </w:t>
      </w:r>
      <w:r>
        <w:rPr>
          <w:rtl/>
        </w:rPr>
        <w:t>היו"ר משה סולומון:</w:t>
      </w:r>
      <w:r w:rsidRPr="001D60FC">
        <w:rPr>
          <w:rStyle w:val="TagStyle"/>
          <w:rtl/>
        </w:rPr>
        <w:t xml:space="preserve"> &lt;&lt; יור &gt;&gt;</w:t>
      </w:r>
      <w:r>
        <w:rPr>
          <w:rtl/>
        </w:rPr>
        <w:t xml:space="preserve">  </w:t>
      </w:r>
      <w:bookmarkEnd w:id="6995"/>
    </w:p>
    <w:p w:rsidR="00712037" w:rsidRDefault="00712037" w:rsidP="005F7B32">
      <w:pPr>
        <w:rPr>
          <w:rtl/>
        </w:rPr>
      </w:pPr>
    </w:p>
    <w:p w:rsidR="00712037" w:rsidRDefault="00712037" w:rsidP="0042096B">
      <w:pPr>
        <w:rPr>
          <w:rtl/>
        </w:rPr>
      </w:pPr>
      <w:bookmarkStart w:id="6996" w:name="_ETM_Q17_536000"/>
      <w:bookmarkEnd w:id="6996"/>
      <w:r>
        <w:rPr>
          <w:rFonts w:hint="cs"/>
          <w:rtl/>
        </w:rPr>
        <w:t xml:space="preserve">תודה רבה. </w:t>
      </w:r>
      <w:bookmarkStart w:id="6997" w:name="_ETM_Q17_530000"/>
      <w:bookmarkStart w:id="6998" w:name="_ETM_Q17_529019"/>
      <w:bookmarkStart w:id="6999" w:name="_ETM_Q17_529440"/>
      <w:bookmarkStart w:id="7000" w:name="_ETM_Q17_529679"/>
      <w:bookmarkStart w:id="7001" w:name="_ETM_Q17_529890"/>
      <w:bookmarkStart w:id="7002" w:name="_ETM_Q17_530100"/>
      <w:bookmarkStart w:id="7003" w:name="_ETM_Q17_530469"/>
      <w:bookmarkStart w:id="7004" w:name="_ETM_Q17_530859"/>
      <w:bookmarkStart w:id="7005" w:name="_ETM_Q17_531460"/>
      <w:bookmarkStart w:id="7006" w:name="_ETM_Q17_531729"/>
      <w:bookmarkStart w:id="7007" w:name="_ETM_Q17_531850"/>
      <w:bookmarkStart w:id="7008" w:name="_ETM_Q17_532120"/>
      <w:bookmarkStart w:id="7009" w:name="_ETM_Q17_532359"/>
      <w:bookmarkStart w:id="7010" w:name="_ETM_Q17_532569"/>
      <w:bookmarkStart w:id="7011" w:name="_ETM_Q17_533810"/>
      <w:bookmarkStart w:id="7012" w:name="_ETM_Q17_535460"/>
      <w:bookmarkStart w:id="7013" w:name="_ETM_Q17_535760"/>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p>
    <w:p w:rsidR="00712037" w:rsidRDefault="00712037" w:rsidP="0042096B">
      <w:pPr>
        <w:rPr>
          <w:rtl/>
        </w:rPr>
      </w:pPr>
    </w:p>
    <w:p w:rsidR="00712037" w:rsidRDefault="00712037" w:rsidP="0042096B">
      <w:pPr>
        <w:rPr>
          <w:rtl/>
        </w:rPr>
      </w:pPr>
      <w:r>
        <w:rPr>
          <w:rFonts w:hint="cs"/>
          <w:rtl/>
        </w:rPr>
        <w:t xml:space="preserve">חברי </w:t>
      </w:r>
      <w:bookmarkStart w:id="7014" w:name="_ETM_Q17_533000"/>
      <w:bookmarkEnd w:id="7014"/>
      <w:r>
        <w:rPr>
          <w:rFonts w:hint="cs"/>
          <w:rtl/>
        </w:rPr>
        <w:t xml:space="preserve">הכנסת, אנחנו עוברים להצבעה </w:t>
      </w:r>
      <w:bookmarkStart w:id="7015" w:name="_ETM_Q17_540000"/>
      <w:bookmarkStart w:id="7016" w:name="_ETM_Q17_536920"/>
      <w:bookmarkStart w:id="7017" w:name="_ETM_Q17_537130"/>
      <w:bookmarkStart w:id="7018" w:name="_ETM_Q17_537460"/>
      <w:bookmarkStart w:id="7019" w:name="_ETM_Q17_537550"/>
      <w:bookmarkStart w:id="7020" w:name="_ETM_Q17_537640"/>
      <w:bookmarkStart w:id="7021" w:name="_ETM_Q17_538540"/>
      <w:bookmarkStart w:id="7022" w:name="_ETM_Q17_540010"/>
      <w:bookmarkEnd w:id="7015"/>
      <w:bookmarkEnd w:id="7016"/>
      <w:bookmarkEnd w:id="7017"/>
      <w:bookmarkEnd w:id="7018"/>
      <w:bookmarkEnd w:id="7019"/>
      <w:bookmarkEnd w:id="7020"/>
      <w:bookmarkEnd w:id="7021"/>
      <w:bookmarkEnd w:id="7022"/>
      <w:r>
        <w:rPr>
          <w:rtl/>
        </w:rPr>
        <w:t xml:space="preserve">על </w:t>
      </w:r>
      <w:bookmarkStart w:id="7023" w:name="_ETM_Q17_540220"/>
      <w:bookmarkEnd w:id="7023"/>
      <w:r>
        <w:rPr>
          <w:rtl/>
        </w:rPr>
        <w:t xml:space="preserve">הצעת </w:t>
      </w:r>
      <w:bookmarkStart w:id="7024" w:name="_ETM_Q17_540610"/>
      <w:bookmarkEnd w:id="7024"/>
      <w:r>
        <w:rPr>
          <w:rtl/>
        </w:rPr>
        <w:t xml:space="preserve">חוק זכויות החולה </w:t>
      </w:r>
      <w:r>
        <w:rPr>
          <w:rFonts w:hint="cs"/>
          <w:rtl/>
        </w:rPr>
        <w:t>(</w:t>
      </w:r>
      <w:r>
        <w:rPr>
          <w:rtl/>
        </w:rPr>
        <w:t>תיקון – טיפול בזמן סביר</w:t>
      </w:r>
      <w:r>
        <w:rPr>
          <w:rFonts w:hint="cs"/>
          <w:rtl/>
        </w:rPr>
        <w:t>)</w:t>
      </w:r>
      <w:r>
        <w:rPr>
          <w:rtl/>
        </w:rPr>
        <w:t>, התשפ"ג</w:t>
      </w:r>
      <w:r>
        <w:rPr>
          <w:rFonts w:hint="cs"/>
          <w:rtl/>
        </w:rPr>
        <w:t>–</w:t>
      </w:r>
      <w:r>
        <w:rPr>
          <w:rtl/>
        </w:rPr>
        <w:t>2023</w:t>
      </w:r>
      <w:r>
        <w:rPr>
          <w:rFonts w:hint="cs"/>
          <w:rtl/>
        </w:rPr>
        <w:t xml:space="preserve">. </w:t>
      </w:r>
      <w:bookmarkStart w:id="7025" w:name="_ETM_Q17_542000"/>
      <w:bookmarkStart w:id="7026" w:name="_ETM_Q17_540730"/>
      <w:bookmarkStart w:id="7027" w:name="_ETM_Q17_541089"/>
      <w:bookmarkStart w:id="7028" w:name="_ETM_Q17_542180"/>
      <w:bookmarkStart w:id="7029" w:name="_ETM_Q17_543399"/>
      <w:bookmarkStart w:id="7030" w:name="_ETM_Q17_543819"/>
      <w:bookmarkStart w:id="7031" w:name="_ETM_Q17_544149"/>
      <w:bookmarkStart w:id="7032" w:name="_ETM_Q17_545020"/>
      <w:bookmarkStart w:id="7033" w:name="_ETM_Q17_546219"/>
      <w:bookmarkStart w:id="7034" w:name="_ETM_Q17_548089"/>
      <w:bookmarkEnd w:id="7025"/>
      <w:bookmarkEnd w:id="7026"/>
      <w:bookmarkEnd w:id="7027"/>
      <w:bookmarkEnd w:id="7028"/>
      <w:bookmarkEnd w:id="7029"/>
      <w:bookmarkEnd w:id="7030"/>
      <w:bookmarkEnd w:id="7031"/>
      <w:bookmarkEnd w:id="7032"/>
      <w:bookmarkEnd w:id="7033"/>
      <w:bookmarkEnd w:id="7034"/>
      <w:r>
        <w:rPr>
          <w:rFonts w:hint="cs"/>
          <w:rtl/>
        </w:rPr>
        <w:t>אנא ת</w:t>
      </w:r>
      <w:bookmarkStart w:id="7035" w:name="_ETM_Q17_546000"/>
      <w:bookmarkEnd w:id="7035"/>
      <w:r>
        <w:rPr>
          <w:rFonts w:hint="cs"/>
          <w:rtl/>
        </w:rPr>
        <w:t xml:space="preserve">פסו את מקומותיכם. </w:t>
      </w:r>
      <w:bookmarkStart w:id="7036" w:name="_ETM_Q17_548450"/>
      <w:bookmarkEnd w:id="7036"/>
      <w:r>
        <w:rPr>
          <w:rFonts w:hint="cs"/>
          <w:rtl/>
        </w:rPr>
        <w:t>הצבעה.</w:t>
      </w:r>
    </w:p>
    <w:p w:rsidR="00712037" w:rsidRDefault="00712037" w:rsidP="0042096B">
      <w:pPr>
        <w:rPr>
          <w:rtl/>
        </w:rPr>
      </w:pPr>
    </w:p>
    <w:p w:rsidR="00712037" w:rsidRDefault="00712037" w:rsidP="0042096B">
      <w:pPr>
        <w:pStyle w:val="af1"/>
        <w:keepNext/>
        <w:rPr>
          <w:rtl/>
        </w:rPr>
      </w:pPr>
      <w:r>
        <w:rPr>
          <w:rtl/>
        </w:rPr>
        <w:t>הצבעה מס'</w:t>
      </w:r>
      <w:r>
        <w:rPr>
          <w:rFonts w:hint="cs"/>
          <w:rtl/>
        </w:rPr>
        <w:t xml:space="preserve"> 3</w:t>
      </w:r>
    </w:p>
    <w:p w:rsidR="00712037" w:rsidRDefault="00712037" w:rsidP="0042096B">
      <w:pPr>
        <w:pStyle w:val="--"/>
        <w:keepNext/>
        <w:rPr>
          <w:rtl/>
        </w:rPr>
      </w:pPr>
    </w:p>
    <w:p w:rsidR="00712037" w:rsidRDefault="00712037" w:rsidP="0042096B">
      <w:pPr>
        <w:pStyle w:val="--"/>
        <w:keepNext/>
        <w:rPr>
          <w:rtl/>
        </w:rPr>
      </w:pPr>
      <w:r>
        <w:rPr>
          <w:rtl/>
        </w:rPr>
        <w:t>בעד ההצעה להעביר את הצעת החוק לוועדה –</w:t>
      </w:r>
      <w:r>
        <w:rPr>
          <w:rFonts w:hint="cs"/>
          <w:rtl/>
        </w:rPr>
        <w:t xml:space="preserve"> 29</w:t>
      </w:r>
    </w:p>
    <w:p w:rsidR="00712037" w:rsidRDefault="00712037" w:rsidP="0042096B">
      <w:pPr>
        <w:pStyle w:val="--"/>
        <w:keepNext/>
        <w:rPr>
          <w:rtl/>
        </w:rPr>
      </w:pPr>
      <w:r>
        <w:rPr>
          <w:rFonts w:hint="cs"/>
          <w:rtl/>
        </w:rPr>
        <w:t xml:space="preserve">בעד ההצעה להסיר את הצעת החוק מסדר-היום </w:t>
      </w:r>
      <w:r>
        <w:rPr>
          <w:rtl/>
        </w:rPr>
        <w:t xml:space="preserve">– </w:t>
      </w:r>
      <w:r>
        <w:rPr>
          <w:rFonts w:hint="cs"/>
          <w:rtl/>
        </w:rPr>
        <w:t>42</w:t>
      </w:r>
    </w:p>
    <w:p w:rsidR="00712037" w:rsidRDefault="00712037" w:rsidP="0042096B">
      <w:pPr>
        <w:pStyle w:val="--"/>
        <w:keepNext/>
        <w:rPr>
          <w:rtl/>
        </w:rPr>
      </w:pPr>
      <w:r>
        <w:rPr>
          <w:rtl/>
        </w:rPr>
        <w:t xml:space="preserve">נמנעים – </w:t>
      </w:r>
      <w:r>
        <w:rPr>
          <w:rFonts w:hint="cs"/>
          <w:rtl/>
        </w:rPr>
        <w:t>אין</w:t>
      </w:r>
    </w:p>
    <w:p w:rsidR="00712037" w:rsidRDefault="00712037" w:rsidP="0042096B">
      <w:pPr>
        <w:pStyle w:val="af2"/>
        <w:rPr>
          <w:rtl/>
        </w:rPr>
      </w:pPr>
      <w:r>
        <w:rPr>
          <w:rtl/>
        </w:rPr>
        <w:t xml:space="preserve">ההצעה להעביר </w:t>
      </w:r>
      <w:r>
        <w:rPr>
          <w:rFonts w:hint="cs"/>
          <w:rtl/>
        </w:rPr>
        <w:t xml:space="preserve">לוועדה </w:t>
      </w:r>
      <w:r>
        <w:rPr>
          <w:rtl/>
        </w:rPr>
        <w:t xml:space="preserve">את </w:t>
      </w:r>
      <w:r w:rsidRPr="00273B8F">
        <w:rPr>
          <w:rtl/>
        </w:rPr>
        <w:t>הצעת חוק זכויות החולה (תיקון – טיפול בזמן סביר), התשפ"ג–2023</w:t>
      </w:r>
      <w:r>
        <w:rPr>
          <w:rFonts w:hint="cs"/>
          <w:rtl/>
        </w:rPr>
        <w:t xml:space="preserve">, לא נתקבלה. </w:t>
      </w:r>
      <w:bookmarkStart w:id="7037" w:name="_ETM_Q17_560000"/>
      <w:bookmarkEnd w:id="7037"/>
    </w:p>
    <w:p w:rsidR="00712037" w:rsidRDefault="00712037" w:rsidP="0042096B">
      <w:pPr>
        <w:rPr>
          <w:rtl/>
        </w:rPr>
      </w:pPr>
      <w:bookmarkStart w:id="7038" w:name="_ETM_Q17_563000"/>
      <w:bookmarkEnd w:id="7038"/>
    </w:p>
    <w:p w:rsidR="00712037" w:rsidRDefault="00712037" w:rsidP="0042096B">
      <w:pPr>
        <w:pStyle w:val="af6"/>
        <w:keepNext/>
        <w:rPr>
          <w:rtl/>
        </w:rPr>
      </w:pPr>
      <w:r w:rsidRPr="001D60FC">
        <w:rPr>
          <w:rStyle w:val="TagStyle"/>
          <w:rtl/>
        </w:rPr>
        <w:t xml:space="preserve"> &lt;&lt; יור &gt;&gt; </w:t>
      </w:r>
      <w:r>
        <w:rPr>
          <w:rtl/>
        </w:rPr>
        <w:t>היו"ר משה סולומון:</w:t>
      </w:r>
      <w:r w:rsidRPr="001D60FC">
        <w:rPr>
          <w:rStyle w:val="TagStyle"/>
          <w:rtl/>
        </w:rPr>
        <w:t xml:space="preserve"> &lt;&lt; יור &gt;&gt;</w:t>
      </w:r>
      <w:r>
        <w:rPr>
          <w:rtl/>
        </w:rPr>
        <w:t xml:space="preserve">  </w:t>
      </w:r>
    </w:p>
    <w:p w:rsidR="00712037" w:rsidRDefault="00712037" w:rsidP="005F7B32">
      <w:pPr>
        <w:rPr>
          <w:rtl/>
        </w:rPr>
      </w:pPr>
    </w:p>
    <w:p w:rsidR="00712037" w:rsidRDefault="00712037" w:rsidP="0042096B">
      <w:pPr>
        <w:rPr>
          <w:rtl/>
        </w:rPr>
      </w:pPr>
      <w:bookmarkStart w:id="7039" w:name="_ETM_Q17_565000"/>
      <w:bookmarkStart w:id="7040" w:name="_ETM_Q17_553000"/>
      <w:bookmarkStart w:id="7041" w:name="_ETM_Q17_548630"/>
      <w:bookmarkStart w:id="7042" w:name="_ETM_Q17_548870"/>
      <w:bookmarkStart w:id="7043" w:name="_ETM_Q17_549020"/>
      <w:bookmarkStart w:id="7044" w:name="_ETM_Q17_550300"/>
      <w:bookmarkStart w:id="7045" w:name="_ETM_Q17_559950"/>
      <w:bookmarkStart w:id="7046" w:name="_ETM_Q17_565600"/>
      <w:bookmarkEnd w:id="7039"/>
      <w:bookmarkEnd w:id="7040"/>
      <w:bookmarkEnd w:id="7041"/>
      <w:bookmarkEnd w:id="7042"/>
      <w:bookmarkEnd w:id="7043"/>
      <w:bookmarkEnd w:id="7044"/>
      <w:bookmarkEnd w:id="7045"/>
      <w:bookmarkEnd w:id="7046"/>
      <w:r>
        <w:rPr>
          <w:rtl/>
        </w:rPr>
        <w:t xml:space="preserve">29 </w:t>
      </w:r>
      <w:bookmarkStart w:id="7047" w:name="_ETM_Q17_566259"/>
      <w:bookmarkEnd w:id="7047"/>
      <w:r>
        <w:rPr>
          <w:rtl/>
        </w:rPr>
        <w:t>בעד</w:t>
      </w:r>
      <w:r>
        <w:rPr>
          <w:rFonts w:hint="cs"/>
          <w:rtl/>
        </w:rPr>
        <w:t xml:space="preserve">, </w:t>
      </w:r>
      <w:bookmarkStart w:id="7048" w:name="_ETM_Q17_566979"/>
      <w:bookmarkEnd w:id="7048"/>
      <w:r>
        <w:rPr>
          <w:rFonts w:hint="cs"/>
          <w:rtl/>
        </w:rPr>
        <w:t>4</w:t>
      </w:r>
      <w:r>
        <w:rPr>
          <w:rtl/>
        </w:rPr>
        <w:t xml:space="preserve">2 </w:t>
      </w:r>
      <w:bookmarkStart w:id="7049" w:name="_ETM_Q17_567369"/>
      <w:bookmarkEnd w:id="7049"/>
      <w:r>
        <w:rPr>
          <w:rtl/>
        </w:rPr>
        <w:t>נגד</w:t>
      </w:r>
      <w:r>
        <w:rPr>
          <w:rFonts w:hint="cs"/>
          <w:rtl/>
        </w:rPr>
        <w:t>.</w:t>
      </w:r>
      <w:r>
        <w:rPr>
          <w:rtl/>
        </w:rPr>
        <w:t xml:space="preserve"> </w:t>
      </w:r>
      <w:bookmarkStart w:id="7050" w:name="_ETM_Q17_568029"/>
      <w:bookmarkEnd w:id="7050"/>
      <w:r>
        <w:rPr>
          <w:rtl/>
        </w:rPr>
        <w:t xml:space="preserve">אני </w:t>
      </w:r>
      <w:bookmarkStart w:id="7051" w:name="_ETM_Q17_568210"/>
      <w:bookmarkEnd w:id="7051"/>
      <w:r>
        <w:rPr>
          <w:rtl/>
        </w:rPr>
        <w:t xml:space="preserve">קובע </w:t>
      </w:r>
      <w:bookmarkStart w:id="7052" w:name="_ETM_Q17_568509"/>
      <w:bookmarkEnd w:id="7052"/>
      <w:r>
        <w:rPr>
          <w:rtl/>
        </w:rPr>
        <w:t xml:space="preserve">כי </w:t>
      </w:r>
      <w:bookmarkStart w:id="7053" w:name="_ETM_Q17_568630"/>
      <w:bookmarkEnd w:id="7053"/>
      <w:r>
        <w:rPr>
          <w:rFonts w:hint="cs"/>
          <w:rtl/>
        </w:rPr>
        <w:t xml:space="preserve">הצעת </w:t>
      </w:r>
      <w:r w:rsidRPr="001D60FC">
        <w:rPr>
          <w:rtl/>
        </w:rPr>
        <w:t>חוק זכויות החולה (תיקון –</w:t>
      </w:r>
      <w:r>
        <w:rPr>
          <w:rtl/>
        </w:rPr>
        <w:t xml:space="preserve"> טיפול בזמן סביר), התשפ"ג–2023</w:t>
      </w:r>
      <w:r>
        <w:rPr>
          <w:rFonts w:hint="cs"/>
          <w:rtl/>
        </w:rPr>
        <w:t xml:space="preserve">, </w:t>
      </w:r>
      <w:bookmarkStart w:id="7054" w:name="_ETM_Q17_569110"/>
      <w:bookmarkStart w:id="7055" w:name="_ETM_Q17_570070"/>
      <w:bookmarkStart w:id="7056" w:name="_ETM_Q17_570610"/>
      <w:bookmarkStart w:id="7057" w:name="_ETM_Q17_571029"/>
      <w:bookmarkStart w:id="7058" w:name="_ETM_Q17_571390"/>
      <w:bookmarkStart w:id="7059" w:name="_ETM_Q17_571990"/>
      <w:bookmarkStart w:id="7060" w:name="_ETM_Q17_572320"/>
      <w:bookmarkStart w:id="7061" w:name="_ETM_Q17_573270"/>
      <w:bookmarkStart w:id="7062" w:name="_ETM_Q17_573569"/>
      <w:bookmarkStart w:id="7063" w:name="_ETM_Q17_574049"/>
      <w:bookmarkStart w:id="7064" w:name="_ETM_Q17_574259"/>
      <w:bookmarkStart w:id="7065" w:name="_ETM_Q17_575509"/>
      <w:bookmarkEnd w:id="7054"/>
      <w:bookmarkEnd w:id="7055"/>
      <w:bookmarkEnd w:id="7056"/>
      <w:bookmarkEnd w:id="7057"/>
      <w:bookmarkEnd w:id="7058"/>
      <w:bookmarkEnd w:id="7059"/>
      <w:bookmarkEnd w:id="7060"/>
      <w:bookmarkEnd w:id="7061"/>
      <w:bookmarkEnd w:id="7062"/>
      <w:bookmarkEnd w:id="7063"/>
      <w:bookmarkEnd w:id="7064"/>
      <w:bookmarkEnd w:id="7065"/>
      <w:r>
        <w:rPr>
          <w:rFonts w:hint="cs"/>
          <w:rtl/>
        </w:rPr>
        <w:t>לא</w:t>
      </w:r>
      <w:r>
        <w:rPr>
          <w:rtl/>
        </w:rPr>
        <w:t xml:space="preserve"> </w:t>
      </w:r>
      <w:bookmarkStart w:id="7066" w:name="_ETM_Q17_575750"/>
      <w:bookmarkEnd w:id="7066"/>
      <w:r>
        <w:rPr>
          <w:rtl/>
        </w:rPr>
        <w:t>אושרה</w:t>
      </w:r>
      <w:r w:rsidR="00850114">
        <w:rPr>
          <w:rFonts w:hint="cs"/>
          <w:rtl/>
        </w:rPr>
        <w:t>,</w:t>
      </w:r>
      <w:r>
        <w:rPr>
          <w:rtl/>
        </w:rPr>
        <w:t xml:space="preserve"> </w:t>
      </w:r>
      <w:bookmarkStart w:id="7067" w:name="_ETM_Q17_576500"/>
      <w:bookmarkEnd w:id="7067"/>
      <w:r>
        <w:rPr>
          <w:rFonts w:hint="cs"/>
          <w:rtl/>
        </w:rPr>
        <w:t>ות</w:t>
      </w:r>
      <w:r>
        <w:rPr>
          <w:rtl/>
        </w:rPr>
        <w:t xml:space="preserve">וסר </w:t>
      </w:r>
      <w:bookmarkStart w:id="7068" w:name="_ETM_Q17_577039"/>
      <w:bookmarkEnd w:id="7068"/>
      <w:r>
        <w:rPr>
          <w:rtl/>
        </w:rPr>
        <w:t>מסדר</w:t>
      </w:r>
      <w:bookmarkStart w:id="7069" w:name="_ETM_Q17_577579"/>
      <w:bookmarkEnd w:id="7069"/>
      <w:r>
        <w:rPr>
          <w:rFonts w:hint="cs"/>
          <w:rtl/>
        </w:rPr>
        <w:t>-</w:t>
      </w:r>
      <w:r>
        <w:rPr>
          <w:rtl/>
        </w:rPr>
        <w:t>היום</w:t>
      </w:r>
      <w:r>
        <w:rPr>
          <w:rFonts w:hint="cs"/>
          <w:rtl/>
        </w:rPr>
        <w:t>.</w:t>
      </w:r>
    </w:p>
    <w:p w:rsidR="00712037" w:rsidRDefault="00712037" w:rsidP="0042096B">
      <w:pPr>
        <w:rPr>
          <w:rtl/>
        </w:rPr>
      </w:pPr>
      <w:bookmarkStart w:id="7070" w:name="_ETM_Q17_581025"/>
      <w:bookmarkStart w:id="7071" w:name="_ETM_Q17_581117"/>
      <w:bookmarkEnd w:id="7070"/>
      <w:bookmarkEnd w:id="7071"/>
    </w:p>
    <w:p w:rsidR="00712037" w:rsidRDefault="00712037" w:rsidP="00ED60F5">
      <w:pPr>
        <w:rPr>
          <w:rtl/>
        </w:rPr>
      </w:pPr>
      <w:bookmarkStart w:id="7072" w:name="_ETM_Q17_581184"/>
      <w:bookmarkStart w:id="7073" w:name="_ETM_Q17_581279"/>
      <w:bookmarkEnd w:id="7072"/>
      <w:bookmarkEnd w:id="7073"/>
      <w:r>
        <w:rPr>
          <w:rtl/>
        </w:rPr>
        <w:t>נעבור לנושא הבא על סדר</w:t>
      </w:r>
      <w:r>
        <w:rPr>
          <w:rFonts w:hint="cs"/>
          <w:rtl/>
        </w:rPr>
        <w:t>-</w:t>
      </w:r>
      <w:r>
        <w:rPr>
          <w:rtl/>
        </w:rPr>
        <w:t>היום</w:t>
      </w:r>
      <w:r>
        <w:rPr>
          <w:rFonts w:hint="cs"/>
          <w:rtl/>
        </w:rPr>
        <w:t xml:space="preserve">: </w:t>
      </w:r>
      <w:r w:rsidRPr="008B3F5D">
        <w:rPr>
          <w:rtl/>
        </w:rPr>
        <w:t xml:space="preserve">הצעת חוק מעבר צה"ל דרומה (הוראת שעה </w:t>
      </w:r>
      <w:r>
        <w:rPr>
          <w:rtl/>
        </w:rPr>
        <w:t>–</w:t>
      </w:r>
      <w:r w:rsidRPr="008B3F5D">
        <w:rPr>
          <w:rtl/>
        </w:rPr>
        <w:t xml:space="preserve"> העדפת שירותים </w:t>
      </w:r>
      <w:r>
        <w:rPr>
          <w:rtl/>
        </w:rPr>
        <w:t>מהנגב), התשפ"ד</w:t>
      </w:r>
      <w:r>
        <w:rPr>
          <w:rFonts w:hint="cs"/>
          <w:rtl/>
        </w:rPr>
        <w:t>–</w:t>
      </w:r>
      <w:r>
        <w:rPr>
          <w:rtl/>
        </w:rPr>
        <w:t>2024</w:t>
      </w:r>
      <w:r>
        <w:rPr>
          <w:rFonts w:hint="cs"/>
          <w:rtl/>
        </w:rPr>
        <w:t xml:space="preserve">, </w:t>
      </w:r>
      <w:r>
        <w:rPr>
          <w:rtl/>
        </w:rPr>
        <w:t xml:space="preserve">של חבר </w:t>
      </w:r>
      <w:r>
        <w:rPr>
          <w:rFonts w:hint="cs"/>
          <w:rtl/>
        </w:rPr>
        <w:t xml:space="preserve">הכנסת </w:t>
      </w:r>
      <w:r>
        <w:rPr>
          <w:rtl/>
        </w:rPr>
        <w:t>מיכאל מרדכי ביטון וקבוצת חברי כנסת</w:t>
      </w:r>
      <w:r>
        <w:rPr>
          <w:rFonts w:hint="cs"/>
          <w:rtl/>
        </w:rPr>
        <w:t>. מיכאל פה? מיכאל ביטון פה? הינה, הינה, הוא כאן.</w:t>
      </w:r>
      <w:bookmarkStart w:id="7074" w:name="_ETM_Q17_608000"/>
      <w:bookmarkEnd w:id="7074"/>
    </w:p>
    <w:p w:rsidR="00712037" w:rsidRDefault="00712037" w:rsidP="00ED60F5">
      <w:pPr>
        <w:rPr>
          <w:rtl/>
        </w:rPr>
      </w:pPr>
    </w:p>
    <w:p w:rsidR="00712037" w:rsidRDefault="00712037" w:rsidP="00ED60F5">
      <w:pPr>
        <w:rPr>
          <w:rtl/>
        </w:rPr>
      </w:pPr>
    </w:p>
    <w:p w:rsidR="00712037" w:rsidRDefault="00712037" w:rsidP="0042096B">
      <w:pPr>
        <w:pStyle w:val="a6"/>
        <w:rPr>
          <w:rtl/>
        </w:rPr>
      </w:pPr>
      <w:bookmarkStart w:id="7075" w:name="ET_subject_מסמכים_שהונחו_על_שולחן__22"/>
      <w:r w:rsidRPr="008B3F5D">
        <w:rPr>
          <w:rStyle w:val="TagStyle"/>
          <w:rtl/>
        </w:rPr>
        <w:t xml:space="preserve">&lt;&lt; נושא &gt;&gt; </w:t>
      </w:r>
      <w:bookmarkStart w:id="7076" w:name="_Toc192103552"/>
      <w:bookmarkStart w:id="7077" w:name="_Toc192106282"/>
      <w:bookmarkStart w:id="7078" w:name="_Toc192106609"/>
      <w:r>
        <w:rPr>
          <w:rtl/>
        </w:rPr>
        <w:t>מסמכים שהונחו על שולחן הכנסת</w:t>
      </w:r>
      <w:bookmarkEnd w:id="7076"/>
      <w:bookmarkEnd w:id="7077"/>
      <w:bookmarkEnd w:id="7078"/>
      <w:r w:rsidRPr="008B3F5D">
        <w:rPr>
          <w:rStyle w:val="TagStyle"/>
          <w:rtl/>
        </w:rPr>
        <w:t xml:space="preserve"> &lt;&lt; נושא &gt;&gt;</w:t>
      </w:r>
      <w:r>
        <w:rPr>
          <w:rtl/>
        </w:rPr>
        <w:t xml:space="preserve">  </w:t>
      </w:r>
      <w:bookmarkEnd w:id="7075"/>
    </w:p>
    <w:p w:rsidR="00712037" w:rsidRDefault="00712037" w:rsidP="0042096B">
      <w:pPr>
        <w:rPr>
          <w:rtl/>
        </w:rPr>
      </w:pPr>
    </w:p>
    <w:p w:rsidR="00712037" w:rsidRDefault="00712037" w:rsidP="0042096B">
      <w:pPr>
        <w:pStyle w:val="af6"/>
        <w:keepNext/>
        <w:rPr>
          <w:rtl/>
        </w:rPr>
      </w:pPr>
      <w:bookmarkStart w:id="7079" w:name="_ETM_Q17_609000"/>
      <w:bookmarkStart w:id="7080" w:name="ET_yor_6598_23"/>
      <w:bookmarkEnd w:id="7079"/>
      <w:r w:rsidRPr="008B3F5D">
        <w:rPr>
          <w:rStyle w:val="TagStyle"/>
          <w:rtl/>
        </w:rPr>
        <w:t xml:space="preserve"> &lt;&lt; יור &gt;&gt; </w:t>
      </w:r>
      <w:r>
        <w:rPr>
          <w:rtl/>
        </w:rPr>
        <w:t>היו"ר משה סולומון:</w:t>
      </w:r>
      <w:r w:rsidRPr="008B3F5D">
        <w:rPr>
          <w:rStyle w:val="TagStyle"/>
          <w:rtl/>
        </w:rPr>
        <w:t xml:space="preserve"> &lt;&lt; יור &gt;&gt;</w:t>
      </w:r>
      <w:r>
        <w:rPr>
          <w:rtl/>
        </w:rPr>
        <w:t xml:space="preserve">  </w:t>
      </w:r>
      <w:bookmarkEnd w:id="7080"/>
    </w:p>
    <w:p w:rsidR="00712037" w:rsidRDefault="00712037" w:rsidP="0042096B">
      <w:pPr>
        <w:rPr>
          <w:rtl/>
        </w:rPr>
      </w:pPr>
      <w:bookmarkStart w:id="7081" w:name="_ETM_Q17_611000"/>
      <w:bookmarkEnd w:id="7081"/>
    </w:p>
    <w:p w:rsidR="00712037" w:rsidRDefault="00712037" w:rsidP="0042096B">
      <w:pPr>
        <w:rPr>
          <w:rtl/>
        </w:rPr>
      </w:pPr>
      <w:bookmarkStart w:id="7082" w:name="_ETM_Q17_607000"/>
      <w:bookmarkEnd w:id="7082"/>
      <w:r>
        <w:rPr>
          <w:rFonts w:hint="cs"/>
          <w:rtl/>
        </w:rPr>
        <w:t>סגנית מזכיר הכנסת, הודעה.</w:t>
      </w:r>
    </w:p>
    <w:p w:rsidR="00712037" w:rsidRDefault="00712037" w:rsidP="0042096B">
      <w:pPr>
        <w:rPr>
          <w:rtl/>
        </w:rPr>
      </w:pPr>
    </w:p>
    <w:p w:rsidR="00712037" w:rsidRDefault="00712037" w:rsidP="0042096B">
      <w:pPr>
        <w:pStyle w:val="a4"/>
        <w:keepNext/>
        <w:rPr>
          <w:rtl/>
        </w:rPr>
      </w:pPr>
      <w:bookmarkStart w:id="7083" w:name="ET_speaker_6118_24"/>
      <w:r w:rsidRPr="008B3F5D">
        <w:rPr>
          <w:rStyle w:val="TagStyle"/>
          <w:rtl/>
        </w:rPr>
        <w:t xml:space="preserve"> &lt;&lt; דובר &gt;&gt; </w:t>
      </w:r>
      <w:bookmarkStart w:id="7084" w:name="_Toc192103553"/>
      <w:bookmarkStart w:id="7085" w:name="_Toc192106283"/>
      <w:bookmarkStart w:id="7086" w:name="_Toc192106610"/>
      <w:r>
        <w:rPr>
          <w:rtl/>
        </w:rPr>
        <w:t>סגנית מזכיר הכנסת אלינור ימין:</w:t>
      </w:r>
      <w:bookmarkEnd w:id="7084"/>
      <w:bookmarkEnd w:id="7085"/>
      <w:bookmarkEnd w:id="7086"/>
      <w:r w:rsidRPr="008B3F5D">
        <w:rPr>
          <w:rStyle w:val="TagStyle"/>
          <w:rtl/>
        </w:rPr>
        <w:t xml:space="preserve"> &lt;&lt; דובר &gt;&gt;</w:t>
      </w:r>
      <w:r>
        <w:rPr>
          <w:rtl/>
        </w:rPr>
        <w:t xml:space="preserve">  </w:t>
      </w:r>
      <w:bookmarkEnd w:id="7083"/>
    </w:p>
    <w:p w:rsidR="00712037" w:rsidRDefault="00712037" w:rsidP="005F7B32">
      <w:pPr>
        <w:rPr>
          <w:rtl/>
        </w:rPr>
      </w:pPr>
    </w:p>
    <w:p w:rsidR="00712037" w:rsidRDefault="00712037" w:rsidP="0042096B">
      <w:pPr>
        <w:rPr>
          <w:rtl/>
        </w:rPr>
      </w:pPr>
      <w:r w:rsidRPr="008B3F5D">
        <w:rPr>
          <w:rtl/>
        </w:rPr>
        <w:t>ברשות יושב-ראש הישיבה, אני מתכבדת להודיעכם</w:t>
      </w:r>
      <w:r>
        <w:rPr>
          <w:rFonts w:hint="cs"/>
          <w:rtl/>
        </w:rPr>
        <w:t>,</w:t>
      </w:r>
      <w:r w:rsidRPr="008B3F5D">
        <w:rPr>
          <w:rtl/>
        </w:rPr>
        <w:t xml:space="preserve"> כי הונחו היום על שולחן הכנסת </w:t>
      </w:r>
      <w:r>
        <w:rPr>
          <w:rFonts w:hint="cs"/>
          <w:rtl/>
        </w:rPr>
        <w:t>–</w:t>
      </w:r>
    </w:p>
    <w:p w:rsidR="00712037" w:rsidRDefault="00712037" w:rsidP="0042096B">
      <w:pPr>
        <w:rPr>
          <w:rtl/>
        </w:rPr>
      </w:pPr>
    </w:p>
    <w:p w:rsidR="00712037" w:rsidRDefault="00712037" w:rsidP="0042096B">
      <w:pPr>
        <w:rPr>
          <w:rtl/>
        </w:rPr>
      </w:pPr>
      <w:r w:rsidRPr="008B3F5D">
        <w:rPr>
          <w:rtl/>
        </w:rPr>
        <w:t xml:space="preserve">מסקנות ועדת הכלכלה בעקבות דיון מהיר </w:t>
      </w:r>
      <w:r w:rsidR="00162340">
        <w:rPr>
          <w:rFonts w:hint="cs"/>
          <w:rtl/>
        </w:rPr>
        <w:t xml:space="preserve">בהצעתם </w:t>
      </w:r>
      <w:r w:rsidRPr="008B3F5D">
        <w:rPr>
          <w:rtl/>
        </w:rPr>
        <w:t xml:space="preserve">של חברי הכנסת מיכאל מרדכי ביטון, יאסר חוג'יראת, דן אילוז, אברהם בצלאל, אחמד טיבי ויצחק פינדרוס בנושא: התייקרות מחיר הנסיעה ברכבת הקלה בירושלים, למרות היותה כלי תחבורה בסיסי עם שירות בינוני. </w:t>
      </w:r>
    </w:p>
    <w:p w:rsidR="00712037" w:rsidRDefault="00712037" w:rsidP="0042096B">
      <w:pPr>
        <w:rPr>
          <w:rtl/>
        </w:rPr>
      </w:pPr>
      <w:bookmarkStart w:id="7087" w:name="_ETM_Q17_640000"/>
      <w:bookmarkEnd w:id="7087"/>
    </w:p>
    <w:p w:rsidR="00712037" w:rsidRDefault="00712037" w:rsidP="00ED60F5">
      <w:pPr>
        <w:rPr>
          <w:rtl/>
        </w:rPr>
      </w:pPr>
      <w:bookmarkStart w:id="7088" w:name="_ETM_Q17_635000"/>
      <w:bookmarkEnd w:id="7088"/>
      <w:r>
        <w:rPr>
          <w:rtl/>
        </w:rPr>
        <w:t>לקריאה ראשונה</w:t>
      </w:r>
      <w:r>
        <w:rPr>
          <w:rFonts w:hint="cs"/>
          <w:rtl/>
        </w:rPr>
        <w:t>,</w:t>
      </w:r>
      <w:r>
        <w:rPr>
          <w:rtl/>
        </w:rPr>
        <w:t xml:space="preserve"> מטעם הכנסת</w:t>
      </w:r>
      <w:r>
        <w:rPr>
          <w:rFonts w:hint="cs"/>
          <w:rtl/>
        </w:rPr>
        <w:t>:</w:t>
      </w:r>
      <w:r w:rsidRPr="008B3F5D">
        <w:rPr>
          <w:rtl/>
        </w:rPr>
        <w:t xml:space="preserve"> הצעת חוק התקשורת (בזק ושידורים) (תיקון מס' 82 – הוראת שעה) (השקעה בהפקות מקומיות בשפה</w:t>
      </w:r>
      <w:r>
        <w:rPr>
          <w:rtl/>
        </w:rPr>
        <w:t xml:space="preserve"> הגאורגית), התשפ"ה–2025</w:t>
      </w:r>
      <w:r w:rsidRPr="008B3F5D">
        <w:rPr>
          <w:rtl/>
        </w:rPr>
        <w:t xml:space="preserve">, של חבר הכנסת סימון מושיאשוילי וקבוצת חברי </w:t>
      </w:r>
      <w:r w:rsidR="00162340">
        <w:rPr>
          <w:rFonts w:hint="cs"/>
          <w:rtl/>
        </w:rPr>
        <w:t>ה</w:t>
      </w:r>
      <w:r w:rsidRPr="008B3F5D">
        <w:rPr>
          <w:rtl/>
        </w:rPr>
        <w:t>כנסת; הצעת חוק להפחתת סכום הפיצוי הכספי בשל נסיעה ללא תיקוף כרטיס בתחבורה הציבורית (תיקוני חקיקה), התשפ"ה–2025, של חברי הכנסת אברהם בצלאל, משה סולומון ומשה רוט.</w:t>
      </w:r>
    </w:p>
    <w:p w:rsidR="00712037" w:rsidRDefault="00712037" w:rsidP="00ED60F5">
      <w:pPr>
        <w:rPr>
          <w:rtl/>
        </w:rPr>
      </w:pPr>
    </w:p>
    <w:p w:rsidR="00712037" w:rsidRDefault="00712037" w:rsidP="00ED60F5">
      <w:pPr>
        <w:rPr>
          <w:rtl/>
        </w:rPr>
      </w:pPr>
    </w:p>
    <w:p w:rsidR="00712037" w:rsidRDefault="00712037" w:rsidP="0042096B">
      <w:pPr>
        <w:pStyle w:val="a6"/>
        <w:rPr>
          <w:rtl/>
        </w:rPr>
      </w:pPr>
      <w:bookmarkStart w:id="7089" w:name="ET_hatsach_645536_21"/>
      <w:r w:rsidRPr="008B3F5D">
        <w:rPr>
          <w:rStyle w:val="TagStyle"/>
          <w:rtl/>
        </w:rPr>
        <w:t xml:space="preserve">&lt;&lt; הצח &gt;&gt; </w:t>
      </w:r>
      <w:bookmarkStart w:id="7090" w:name="_Toc192103554"/>
      <w:bookmarkStart w:id="7091" w:name="_Toc192106284"/>
      <w:bookmarkStart w:id="7092" w:name="_Toc192106611"/>
      <w:r>
        <w:rPr>
          <w:rtl/>
        </w:rPr>
        <w:t>הצעת חוק מעבר צה"ל דרומה (הוראת שעה – העדפת שירותים מהנגב), התשפ"ד</w:t>
      </w:r>
      <w:r>
        <w:rPr>
          <w:rFonts w:hint="cs"/>
          <w:rtl/>
        </w:rPr>
        <w:t>–</w:t>
      </w:r>
      <w:r>
        <w:rPr>
          <w:rtl/>
        </w:rPr>
        <w:t>2024</w:t>
      </w:r>
      <w:bookmarkEnd w:id="7090"/>
      <w:bookmarkEnd w:id="7091"/>
      <w:bookmarkEnd w:id="7092"/>
      <w:r w:rsidRPr="008B3F5D">
        <w:rPr>
          <w:rStyle w:val="TagStyle"/>
          <w:rtl/>
        </w:rPr>
        <w:t xml:space="preserve"> &lt;&lt; הצח &gt;&gt;</w:t>
      </w:r>
      <w:r>
        <w:rPr>
          <w:rtl/>
        </w:rPr>
        <w:t xml:space="preserve">  </w:t>
      </w:r>
      <w:bookmarkEnd w:id="7089"/>
    </w:p>
    <w:p w:rsidR="00712037" w:rsidRDefault="00712037" w:rsidP="0042096B">
      <w:pPr>
        <w:rPr>
          <w:rtl/>
        </w:rPr>
      </w:pPr>
      <w:r>
        <w:rPr>
          <w:rtl/>
        </w:rPr>
        <w:t>[הצעת חוק פ/4728</w:t>
      </w:r>
      <w:r>
        <w:rPr>
          <w:rFonts w:hint="cs"/>
          <w:rtl/>
        </w:rPr>
        <w:t>/25</w:t>
      </w:r>
      <w:r>
        <w:rPr>
          <w:rtl/>
        </w:rPr>
        <w:t>; נספחות.]</w:t>
      </w:r>
    </w:p>
    <w:p w:rsidR="00712037" w:rsidRDefault="00712037" w:rsidP="0042096B">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712037" w:rsidRDefault="00712037" w:rsidP="0042096B">
      <w:pPr>
        <w:rPr>
          <w:rtl/>
        </w:rPr>
      </w:pPr>
    </w:p>
    <w:p w:rsidR="00712037" w:rsidRDefault="00712037" w:rsidP="0042096B">
      <w:pPr>
        <w:pStyle w:val="af6"/>
        <w:keepNext/>
        <w:rPr>
          <w:rtl/>
        </w:rPr>
      </w:pPr>
      <w:bookmarkStart w:id="7093" w:name="ET_yor_6598_28"/>
      <w:r w:rsidRPr="003137DE">
        <w:rPr>
          <w:rStyle w:val="TagStyle"/>
          <w:rtl/>
        </w:rPr>
        <w:t xml:space="preserve"> &lt;&lt; יור &gt;&gt; </w:t>
      </w:r>
      <w:r>
        <w:rPr>
          <w:rtl/>
        </w:rPr>
        <w:t>היו"ר משה סולומון:</w:t>
      </w:r>
      <w:r w:rsidRPr="003137DE">
        <w:rPr>
          <w:rStyle w:val="TagStyle"/>
          <w:rtl/>
        </w:rPr>
        <w:t xml:space="preserve"> &lt;&lt; יור &gt;&gt;</w:t>
      </w:r>
      <w:r>
        <w:rPr>
          <w:rtl/>
        </w:rPr>
        <w:t xml:space="preserve">   </w:t>
      </w:r>
      <w:bookmarkEnd w:id="7093"/>
    </w:p>
    <w:p w:rsidR="00712037" w:rsidRDefault="00712037" w:rsidP="005F7B32">
      <w:pPr>
        <w:rPr>
          <w:rtl/>
        </w:rPr>
      </w:pPr>
    </w:p>
    <w:p w:rsidR="00712037" w:rsidRDefault="00712037" w:rsidP="0042096B">
      <w:pPr>
        <w:rPr>
          <w:rtl/>
        </w:rPr>
      </w:pPr>
      <w:bookmarkStart w:id="7094" w:name="_ETM_Q17_578000"/>
      <w:bookmarkStart w:id="7095" w:name="_ETM_Q17_585000"/>
      <w:bookmarkStart w:id="7096" w:name="_ETM_Q17_580060"/>
      <w:bookmarkEnd w:id="7094"/>
      <w:bookmarkEnd w:id="7095"/>
      <w:bookmarkEnd w:id="7096"/>
      <w:r>
        <w:rPr>
          <w:rFonts w:hint="cs"/>
          <w:rtl/>
        </w:rPr>
        <w:t xml:space="preserve">כאמור, אני </w:t>
      </w:r>
      <w:bookmarkStart w:id="7097" w:name="_ETM_Q17_657000"/>
      <w:bookmarkEnd w:id="7097"/>
      <w:r>
        <w:rPr>
          <w:rFonts w:hint="cs"/>
          <w:rtl/>
        </w:rPr>
        <w:t xml:space="preserve">אומר שוב, </w:t>
      </w:r>
      <w:r>
        <w:rPr>
          <w:rtl/>
        </w:rPr>
        <w:t xml:space="preserve">נעבור </w:t>
      </w:r>
      <w:bookmarkStart w:id="7098" w:name="_ETM_Q17_580390"/>
      <w:bookmarkEnd w:id="7098"/>
      <w:r>
        <w:rPr>
          <w:rtl/>
        </w:rPr>
        <w:t xml:space="preserve">לנושא </w:t>
      </w:r>
      <w:bookmarkStart w:id="7099" w:name="_ETM_Q17_580659"/>
      <w:bookmarkEnd w:id="7099"/>
      <w:r>
        <w:rPr>
          <w:rtl/>
        </w:rPr>
        <w:t xml:space="preserve">הבא </w:t>
      </w:r>
      <w:bookmarkStart w:id="7100" w:name="_ETM_Q17_580810"/>
      <w:bookmarkEnd w:id="7100"/>
      <w:r>
        <w:rPr>
          <w:rtl/>
        </w:rPr>
        <w:t xml:space="preserve">על </w:t>
      </w:r>
      <w:bookmarkStart w:id="7101" w:name="_ETM_Q17_580869"/>
      <w:bookmarkEnd w:id="7101"/>
      <w:r>
        <w:rPr>
          <w:rtl/>
        </w:rPr>
        <w:t>סדר</w:t>
      </w:r>
      <w:bookmarkStart w:id="7102" w:name="_ETM_Q17_581170"/>
      <w:bookmarkEnd w:id="7102"/>
      <w:r>
        <w:rPr>
          <w:rFonts w:hint="cs"/>
          <w:rtl/>
        </w:rPr>
        <w:t>-</w:t>
      </w:r>
      <w:r>
        <w:rPr>
          <w:rtl/>
        </w:rPr>
        <w:t>היום</w:t>
      </w:r>
      <w:r>
        <w:rPr>
          <w:rFonts w:hint="cs"/>
          <w:rtl/>
        </w:rPr>
        <w:t xml:space="preserve">: </w:t>
      </w:r>
      <w:bookmarkStart w:id="7103" w:name="_ETM_Q17_581529"/>
      <w:bookmarkEnd w:id="7103"/>
      <w:r w:rsidRPr="008B3F5D">
        <w:rPr>
          <w:rtl/>
        </w:rPr>
        <w:t xml:space="preserve">הצעת חוק מעבר צה"ל דרומה (הוראת שעה </w:t>
      </w:r>
      <w:r>
        <w:rPr>
          <w:rtl/>
        </w:rPr>
        <w:t>–</w:t>
      </w:r>
      <w:bookmarkStart w:id="7104" w:name="_ETM_Q17_590000"/>
      <w:bookmarkEnd w:id="7104"/>
      <w:r w:rsidRPr="008B3F5D">
        <w:rPr>
          <w:rtl/>
        </w:rPr>
        <w:t xml:space="preserve"> העדפת שירותים </w:t>
      </w:r>
      <w:r>
        <w:rPr>
          <w:rtl/>
        </w:rPr>
        <w:t>מהנגב), התשפ"ד</w:t>
      </w:r>
      <w:r>
        <w:rPr>
          <w:rFonts w:hint="cs"/>
          <w:rtl/>
        </w:rPr>
        <w:t>–</w:t>
      </w:r>
      <w:r>
        <w:rPr>
          <w:rtl/>
        </w:rPr>
        <w:t>2024</w:t>
      </w:r>
      <w:r>
        <w:rPr>
          <w:rFonts w:hint="cs"/>
          <w:rtl/>
        </w:rPr>
        <w:t xml:space="preserve">, </w:t>
      </w:r>
      <w:bookmarkStart w:id="7105" w:name="_ETM_Q17_581920"/>
      <w:bookmarkStart w:id="7106" w:name="_ETM_Q17_582159"/>
      <w:bookmarkStart w:id="7107" w:name="_ETM_Q17_582549"/>
      <w:bookmarkStart w:id="7108" w:name="_ETM_Q17_582909"/>
      <w:bookmarkStart w:id="7109" w:name="_ETM_Q17_583450"/>
      <w:bookmarkStart w:id="7110" w:name="_ETM_Q17_583869"/>
      <w:bookmarkStart w:id="7111" w:name="_ETM_Q17_584859"/>
      <w:bookmarkStart w:id="7112" w:name="_ETM_Q17_585069"/>
      <w:bookmarkStart w:id="7113" w:name="_ETM_Q17_588180"/>
      <w:bookmarkStart w:id="7114" w:name="_ETM_Q17_588479"/>
      <w:bookmarkStart w:id="7115" w:name="_ETM_Q17_588960"/>
      <w:bookmarkStart w:id="7116" w:name="_ETM_Q17_589350"/>
      <w:bookmarkStart w:id="7117" w:name="_ETM_Q17_591270"/>
      <w:bookmarkStart w:id="7118" w:name="_ETM_Q17_591779"/>
      <w:bookmarkStart w:id="7119" w:name="_ETM_Q17_592200"/>
      <w:bookmarkStart w:id="7120" w:name="_ETM_Q17_592289"/>
      <w:bookmarkStart w:id="7121" w:name="_ETM_Q17_592469"/>
      <w:bookmarkStart w:id="7122" w:name="_ETM_Q17_593579"/>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bookmarkEnd w:id="7119"/>
      <w:bookmarkEnd w:id="7120"/>
      <w:bookmarkEnd w:id="7121"/>
      <w:bookmarkEnd w:id="7122"/>
      <w:r>
        <w:rPr>
          <w:rtl/>
        </w:rPr>
        <w:t xml:space="preserve">של </w:t>
      </w:r>
      <w:bookmarkStart w:id="7123" w:name="_ETM_Q17_593789"/>
      <w:bookmarkEnd w:id="7123"/>
      <w:r>
        <w:rPr>
          <w:rtl/>
        </w:rPr>
        <w:t xml:space="preserve">חבר </w:t>
      </w:r>
      <w:bookmarkStart w:id="7124" w:name="_ETM_Q17_594000"/>
      <w:bookmarkEnd w:id="7124"/>
      <w:r>
        <w:rPr>
          <w:rFonts w:hint="cs"/>
          <w:rtl/>
        </w:rPr>
        <w:t xml:space="preserve">הכנסת </w:t>
      </w:r>
      <w:bookmarkStart w:id="7125" w:name="_ETM_Q17_594270"/>
      <w:bookmarkStart w:id="7126" w:name="_ETM_Q17_594329"/>
      <w:bookmarkEnd w:id="7125"/>
      <w:bookmarkEnd w:id="7126"/>
      <w:r>
        <w:rPr>
          <w:rtl/>
        </w:rPr>
        <w:t xml:space="preserve">מיכאל </w:t>
      </w:r>
      <w:bookmarkStart w:id="7127" w:name="_ETM_Q17_594719"/>
      <w:bookmarkEnd w:id="7127"/>
      <w:r>
        <w:rPr>
          <w:rtl/>
        </w:rPr>
        <w:t xml:space="preserve">מרדכי </w:t>
      </w:r>
      <w:bookmarkStart w:id="7128" w:name="_ETM_Q17_595170"/>
      <w:bookmarkEnd w:id="7128"/>
      <w:r>
        <w:rPr>
          <w:rtl/>
        </w:rPr>
        <w:t xml:space="preserve">ביטון </w:t>
      </w:r>
      <w:bookmarkStart w:id="7129" w:name="_ETM_Q17_596100"/>
      <w:bookmarkEnd w:id="7129"/>
      <w:r>
        <w:rPr>
          <w:rtl/>
        </w:rPr>
        <w:t xml:space="preserve">וקבוצת </w:t>
      </w:r>
      <w:bookmarkStart w:id="7130" w:name="_ETM_Q17_596640"/>
      <w:bookmarkEnd w:id="7130"/>
      <w:r>
        <w:rPr>
          <w:rtl/>
        </w:rPr>
        <w:t xml:space="preserve">חברי </w:t>
      </w:r>
      <w:bookmarkStart w:id="7131" w:name="_ETM_Q17_596939"/>
      <w:bookmarkEnd w:id="7131"/>
      <w:r>
        <w:rPr>
          <w:rFonts w:hint="cs"/>
          <w:rtl/>
        </w:rPr>
        <w:t>ה</w:t>
      </w:r>
      <w:r>
        <w:rPr>
          <w:rtl/>
        </w:rPr>
        <w:t>כנסת</w:t>
      </w:r>
      <w:r>
        <w:rPr>
          <w:rFonts w:hint="cs"/>
          <w:rtl/>
        </w:rPr>
        <w:t>. אני מזמין את חבר הכנסת מ</w:t>
      </w:r>
      <w:bookmarkStart w:id="7132" w:name="_ETM_Q17_675000"/>
      <w:bookmarkEnd w:id="7132"/>
      <w:r>
        <w:rPr>
          <w:rFonts w:hint="cs"/>
          <w:rtl/>
        </w:rPr>
        <w:t>יכאל ביטון להציג את הצעת החוק, בבקשה.</w:t>
      </w:r>
    </w:p>
    <w:p w:rsidR="00712037" w:rsidRDefault="00712037" w:rsidP="0042096B">
      <w:pPr>
        <w:rPr>
          <w:rtl/>
        </w:rPr>
      </w:pPr>
      <w:bookmarkStart w:id="7133" w:name="_ETM_Q17_655000"/>
      <w:bookmarkEnd w:id="7133"/>
    </w:p>
    <w:p w:rsidR="00712037" w:rsidRDefault="00712037" w:rsidP="0042096B">
      <w:pPr>
        <w:pStyle w:val="a4"/>
        <w:keepNext/>
        <w:rPr>
          <w:rtl/>
        </w:rPr>
      </w:pPr>
      <w:bookmarkStart w:id="7134" w:name="ET_speaker_5765_25"/>
      <w:r w:rsidRPr="009B44D7">
        <w:rPr>
          <w:rStyle w:val="TagStyle"/>
          <w:rtl/>
        </w:rPr>
        <w:t xml:space="preserve"> &lt;&lt; דובר &gt;&gt; </w:t>
      </w:r>
      <w:bookmarkStart w:id="7135" w:name="_Toc192103555"/>
      <w:bookmarkStart w:id="7136" w:name="_Toc192106285"/>
      <w:bookmarkStart w:id="7137" w:name="_Toc192106612"/>
      <w:r>
        <w:rPr>
          <w:rtl/>
        </w:rPr>
        <w:t>מיכאל מרדכי ביטון (המחנה הממלכתי):</w:t>
      </w:r>
      <w:bookmarkEnd w:id="7135"/>
      <w:bookmarkEnd w:id="7136"/>
      <w:bookmarkEnd w:id="7137"/>
      <w:r w:rsidRPr="009B44D7">
        <w:rPr>
          <w:rStyle w:val="TagStyle"/>
          <w:rtl/>
        </w:rPr>
        <w:t xml:space="preserve"> &lt;&lt; דובר &gt;&gt;</w:t>
      </w:r>
      <w:r>
        <w:rPr>
          <w:rtl/>
        </w:rPr>
        <w:t xml:space="preserve">  </w:t>
      </w:r>
      <w:bookmarkEnd w:id="7134"/>
    </w:p>
    <w:p w:rsidR="00712037" w:rsidRDefault="00712037" w:rsidP="005F7B32">
      <w:pPr>
        <w:rPr>
          <w:rtl/>
        </w:rPr>
      </w:pPr>
    </w:p>
    <w:p w:rsidR="00712037" w:rsidRDefault="00712037" w:rsidP="00850114">
      <w:pPr>
        <w:rPr>
          <w:rtl/>
        </w:rPr>
      </w:pPr>
      <w:bookmarkStart w:id="7138" w:name="_ETM_Q17_678240"/>
      <w:bookmarkEnd w:id="7138"/>
      <w:r>
        <w:rPr>
          <w:rtl/>
        </w:rPr>
        <w:t>תודה</w:t>
      </w:r>
      <w:r>
        <w:rPr>
          <w:rFonts w:hint="cs"/>
          <w:rtl/>
        </w:rPr>
        <w:t>,</w:t>
      </w:r>
      <w:r>
        <w:rPr>
          <w:rtl/>
        </w:rPr>
        <w:t xml:space="preserve"> </w:t>
      </w:r>
      <w:bookmarkStart w:id="7139" w:name="_ETM_Q17_678600"/>
      <w:bookmarkEnd w:id="7139"/>
      <w:r>
        <w:rPr>
          <w:rtl/>
        </w:rPr>
        <w:t xml:space="preserve">היושב </w:t>
      </w:r>
      <w:bookmarkStart w:id="7140" w:name="_ETM_Q17_679020"/>
      <w:bookmarkEnd w:id="7140"/>
      <w:r>
        <w:rPr>
          <w:rtl/>
        </w:rPr>
        <w:t>בראש</w:t>
      </w:r>
      <w:r>
        <w:rPr>
          <w:rFonts w:hint="cs"/>
          <w:rtl/>
        </w:rPr>
        <w:t>.</w:t>
      </w:r>
      <w:r>
        <w:rPr>
          <w:rtl/>
        </w:rPr>
        <w:t xml:space="preserve"> </w:t>
      </w:r>
      <w:bookmarkStart w:id="7141" w:name="_ETM_Q17_680900"/>
      <w:bookmarkEnd w:id="7141"/>
      <w:r>
        <w:rPr>
          <w:rtl/>
        </w:rPr>
        <w:t xml:space="preserve">לפני </w:t>
      </w:r>
      <w:bookmarkStart w:id="7142" w:name="_ETM_Q17_681290"/>
      <w:bookmarkEnd w:id="7142"/>
      <w:r>
        <w:rPr>
          <w:rtl/>
        </w:rPr>
        <w:t xml:space="preserve">הצעת </w:t>
      </w:r>
      <w:bookmarkStart w:id="7143" w:name="_ETM_Q17_681769"/>
      <w:bookmarkEnd w:id="7143"/>
      <w:r>
        <w:rPr>
          <w:rtl/>
        </w:rPr>
        <w:t>חוק</w:t>
      </w:r>
      <w:bookmarkStart w:id="7144" w:name="_ETM_Q17_683480"/>
      <w:bookmarkEnd w:id="7144"/>
      <w:r>
        <w:rPr>
          <w:rFonts w:hint="cs"/>
          <w:rtl/>
        </w:rPr>
        <w:t xml:space="preserve"> </w:t>
      </w:r>
      <w:r>
        <w:rPr>
          <w:rtl/>
        </w:rPr>
        <w:t xml:space="preserve">אנחנו </w:t>
      </w:r>
      <w:bookmarkStart w:id="7145" w:name="_ETM_Q17_683870"/>
      <w:bookmarkEnd w:id="7145"/>
      <w:r>
        <w:rPr>
          <w:rtl/>
        </w:rPr>
        <w:t xml:space="preserve">אומרים </w:t>
      </w:r>
      <w:bookmarkStart w:id="7146" w:name="_ETM_Q17_684230"/>
      <w:bookmarkEnd w:id="7146"/>
      <w:r>
        <w:rPr>
          <w:rtl/>
        </w:rPr>
        <w:t xml:space="preserve">שהדבר </w:t>
      </w:r>
      <w:bookmarkStart w:id="7147" w:name="_ETM_Q17_684769"/>
      <w:bookmarkEnd w:id="7147"/>
      <w:r>
        <w:rPr>
          <w:rtl/>
        </w:rPr>
        <w:t xml:space="preserve">הכי </w:t>
      </w:r>
      <w:bookmarkStart w:id="7148" w:name="_ETM_Q17_684980"/>
      <w:bookmarkEnd w:id="7148"/>
      <w:r>
        <w:rPr>
          <w:rtl/>
        </w:rPr>
        <w:t xml:space="preserve">חשוב </w:t>
      </w:r>
      <w:bookmarkStart w:id="7149" w:name="_ETM_Q17_685430"/>
      <w:bookmarkEnd w:id="7149"/>
      <w:r>
        <w:rPr>
          <w:rFonts w:hint="cs"/>
          <w:rtl/>
        </w:rPr>
        <w:t xml:space="preserve">הוא </w:t>
      </w:r>
      <w:bookmarkStart w:id="7150" w:name="_ETM_Q17_682000"/>
      <w:bookmarkStart w:id="7151" w:name="_ETM_Q17_685609"/>
      <w:bookmarkEnd w:id="7150"/>
      <w:bookmarkEnd w:id="7151"/>
      <w:r>
        <w:rPr>
          <w:rtl/>
        </w:rPr>
        <w:t xml:space="preserve">להשיב </w:t>
      </w:r>
      <w:bookmarkStart w:id="7152" w:name="_ETM_Q17_686180"/>
      <w:bookmarkEnd w:id="7152"/>
      <w:r>
        <w:rPr>
          <w:rFonts w:hint="cs"/>
          <w:rtl/>
        </w:rPr>
        <w:t xml:space="preserve">את החטופים </w:t>
      </w:r>
      <w:bookmarkStart w:id="7153" w:name="_ETM_Q17_686450"/>
      <w:bookmarkStart w:id="7154" w:name="_ETM_Q17_686930"/>
      <w:bookmarkEnd w:id="7153"/>
      <w:bookmarkEnd w:id="7154"/>
      <w:r>
        <w:rPr>
          <w:rtl/>
        </w:rPr>
        <w:t>הביתה</w:t>
      </w:r>
      <w:r>
        <w:rPr>
          <w:rFonts w:hint="cs"/>
          <w:rtl/>
        </w:rPr>
        <w:t>.</w:t>
      </w:r>
      <w:bookmarkStart w:id="7155" w:name="_ETM_Q17_689430"/>
      <w:bookmarkEnd w:id="7155"/>
      <w:r>
        <w:rPr>
          <w:rFonts w:hint="cs"/>
          <w:rtl/>
        </w:rPr>
        <w:t xml:space="preserve"> </w:t>
      </w:r>
      <w:r>
        <w:rPr>
          <w:rtl/>
        </w:rPr>
        <w:t xml:space="preserve">כל </w:t>
      </w:r>
      <w:bookmarkStart w:id="7156" w:name="_ETM_Q17_690060"/>
      <w:bookmarkEnd w:id="7156"/>
      <w:r>
        <w:rPr>
          <w:rtl/>
        </w:rPr>
        <w:t>יום</w:t>
      </w:r>
      <w:bookmarkStart w:id="7157" w:name="_ETM_Q17_691420"/>
      <w:bookmarkStart w:id="7158" w:name="_ETM_Q17_691780"/>
      <w:bookmarkStart w:id="7159" w:name="_ETM_Q17_691930"/>
      <w:bookmarkStart w:id="7160" w:name="_ETM_Q17_692230"/>
      <w:bookmarkStart w:id="7161" w:name="_ETM_Q17_692350"/>
      <w:bookmarkStart w:id="7162" w:name="_ETM_Q17_692860"/>
      <w:bookmarkEnd w:id="7157"/>
      <w:bookmarkEnd w:id="7158"/>
      <w:bookmarkEnd w:id="7159"/>
      <w:bookmarkEnd w:id="7160"/>
      <w:bookmarkEnd w:id="7161"/>
      <w:bookmarkEnd w:id="7162"/>
      <w:r>
        <w:rPr>
          <w:rFonts w:hint="cs"/>
          <w:rtl/>
        </w:rPr>
        <w:t xml:space="preserve"> </w:t>
      </w:r>
      <w:r>
        <w:rPr>
          <w:rtl/>
        </w:rPr>
        <w:t xml:space="preserve">כל </w:t>
      </w:r>
      <w:bookmarkStart w:id="7163" w:name="_ETM_Q17_693280"/>
      <w:bookmarkEnd w:id="7163"/>
      <w:r>
        <w:rPr>
          <w:rtl/>
        </w:rPr>
        <w:t xml:space="preserve">יום </w:t>
      </w:r>
      <w:bookmarkStart w:id="7164" w:name="_ETM_Q17_693580"/>
      <w:bookmarkEnd w:id="7164"/>
      <w:r>
        <w:rPr>
          <w:rtl/>
        </w:rPr>
        <w:t xml:space="preserve">אנחנו </w:t>
      </w:r>
      <w:bookmarkStart w:id="7165" w:name="_ETM_Q17_695690"/>
      <w:bookmarkEnd w:id="7165"/>
      <w:r>
        <w:rPr>
          <w:rtl/>
        </w:rPr>
        <w:t xml:space="preserve">מספרים </w:t>
      </w:r>
      <w:bookmarkStart w:id="7166" w:name="_ETM_Q17_696380"/>
      <w:bookmarkEnd w:id="7166"/>
      <w:r>
        <w:rPr>
          <w:rtl/>
        </w:rPr>
        <w:t xml:space="preserve">סיפור </w:t>
      </w:r>
      <w:bookmarkStart w:id="7167" w:name="_ETM_Q17_696950"/>
      <w:bookmarkEnd w:id="7167"/>
      <w:r>
        <w:rPr>
          <w:rtl/>
        </w:rPr>
        <w:t>של</w:t>
      </w:r>
      <w:r>
        <w:rPr>
          <w:rFonts w:hint="cs"/>
          <w:rtl/>
        </w:rPr>
        <w:t xml:space="preserve"> חטוף אחד. </w:t>
      </w:r>
      <w:bookmarkStart w:id="7168" w:name="_ETM_Q17_697370"/>
      <w:bookmarkStart w:id="7169" w:name="_ETM_Q17_697670"/>
      <w:bookmarkStart w:id="7170" w:name="_ETM_Q17_699400"/>
      <w:bookmarkEnd w:id="7168"/>
      <w:bookmarkEnd w:id="7169"/>
      <w:bookmarkEnd w:id="7170"/>
      <w:r>
        <w:rPr>
          <w:rtl/>
        </w:rPr>
        <w:t>לצערי</w:t>
      </w:r>
      <w:r>
        <w:rPr>
          <w:rFonts w:hint="cs"/>
          <w:rtl/>
        </w:rPr>
        <w:t>,</w:t>
      </w:r>
      <w:r>
        <w:rPr>
          <w:rtl/>
        </w:rPr>
        <w:t xml:space="preserve"> </w:t>
      </w:r>
      <w:bookmarkStart w:id="7171" w:name="_ETM_Q17_700030"/>
      <w:bookmarkEnd w:id="7171"/>
      <w:r>
        <w:rPr>
          <w:rtl/>
        </w:rPr>
        <w:t xml:space="preserve">זה </w:t>
      </w:r>
      <w:bookmarkStart w:id="7172" w:name="_ETM_Q17_700239"/>
      <w:bookmarkEnd w:id="7172"/>
      <w:r>
        <w:rPr>
          <w:rtl/>
        </w:rPr>
        <w:t xml:space="preserve">הסיפור </w:t>
      </w:r>
      <w:bookmarkStart w:id="7173" w:name="_ETM_Q17_700809"/>
      <w:bookmarkEnd w:id="7173"/>
      <w:r>
        <w:rPr>
          <w:rtl/>
        </w:rPr>
        <w:t xml:space="preserve">של </w:t>
      </w:r>
      <w:bookmarkStart w:id="7174" w:name="_ETM_Q17_701079"/>
      <w:bookmarkEnd w:id="7174"/>
      <w:r>
        <w:rPr>
          <w:rtl/>
        </w:rPr>
        <w:t xml:space="preserve">תמיר </w:t>
      </w:r>
      <w:bookmarkStart w:id="7175" w:name="_ETM_Q17_701530"/>
      <w:bookmarkEnd w:id="7175"/>
      <w:r>
        <w:rPr>
          <w:rFonts w:hint="cs"/>
          <w:rtl/>
        </w:rPr>
        <w:t xml:space="preserve">אדר, </w:t>
      </w:r>
      <w:bookmarkStart w:id="7176" w:name="_ETM_Q17_702920"/>
      <w:bookmarkEnd w:id="7176"/>
      <w:r>
        <w:rPr>
          <w:rtl/>
        </w:rPr>
        <w:t>ש</w:t>
      </w:r>
      <w:bookmarkStart w:id="7177" w:name="_ETM_Q17_703220"/>
      <w:bookmarkStart w:id="7178" w:name="_ETM_Q17_705200"/>
      <w:bookmarkEnd w:id="7177"/>
      <w:bookmarkEnd w:id="7178"/>
      <w:r>
        <w:rPr>
          <w:rtl/>
        </w:rPr>
        <w:t xml:space="preserve">נרצח </w:t>
      </w:r>
      <w:bookmarkStart w:id="7179" w:name="_ETM_Q17_706160"/>
      <w:bookmarkEnd w:id="7179"/>
      <w:r>
        <w:rPr>
          <w:rtl/>
        </w:rPr>
        <w:t xml:space="preserve">בחטיפה </w:t>
      </w:r>
      <w:bookmarkStart w:id="7180" w:name="_ETM_Q17_707000"/>
      <w:bookmarkEnd w:id="7180"/>
      <w:r>
        <w:rPr>
          <w:rtl/>
        </w:rPr>
        <w:t xml:space="preserve">וגופתו </w:t>
      </w:r>
      <w:bookmarkStart w:id="7181" w:name="_ETM_Q17_708760"/>
      <w:bookmarkEnd w:id="7181"/>
      <w:r>
        <w:rPr>
          <w:rtl/>
        </w:rPr>
        <w:t xml:space="preserve">מוחזקת </w:t>
      </w:r>
      <w:bookmarkStart w:id="7182" w:name="_ETM_Q17_709420"/>
      <w:bookmarkEnd w:id="7182"/>
      <w:r>
        <w:rPr>
          <w:rtl/>
        </w:rPr>
        <w:t>בעזה</w:t>
      </w:r>
      <w:r>
        <w:rPr>
          <w:rFonts w:hint="cs"/>
          <w:rtl/>
        </w:rPr>
        <w:t>.</w:t>
      </w:r>
      <w:r w:rsidR="00850114">
        <w:rPr>
          <w:rFonts w:hint="cs"/>
          <w:rtl/>
        </w:rPr>
        <w:t xml:space="preserve"> </w:t>
      </w:r>
      <w:r>
        <w:rPr>
          <w:rFonts w:hint="cs"/>
          <w:rtl/>
        </w:rPr>
        <w:t>תמיר אדר,</w:t>
      </w:r>
      <w:bookmarkStart w:id="7183" w:name="_ETM_Q17_710000"/>
      <w:bookmarkEnd w:id="7183"/>
      <w:r>
        <w:rPr>
          <w:rFonts w:hint="cs"/>
          <w:rtl/>
        </w:rPr>
        <w:t xml:space="preserve"> זיכרונו לברכה, בן 38, </w:t>
      </w:r>
      <w:r>
        <w:rPr>
          <w:rtl/>
        </w:rPr>
        <w:t>חבר קיבוץ ניר עוז, היה דור שלישי בקיבוץ, נשוי להדס ואב מסור לאסף</w:t>
      </w:r>
      <w:r>
        <w:rPr>
          <w:rFonts w:hint="cs"/>
          <w:rtl/>
        </w:rPr>
        <w:t>,</w:t>
      </w:r>
      <w:r>
        <w:rPr>
          <w:rtl/>
        </w:rPr>
        <w:t xml:space="preserve"> בן </w:t>
      </w:r>
      <w:r>
        <w:rPr>
          <w:rFonts w:hint="cs"/>
          <w:rtl/>
        </w:rPr>
        <w:t xml:space="preserve">שמונה </w:t>
      </w:r>
      <w:r>
        <w:rPr>
          <w:rtl/>
        </w:rPr>
        <w:t>וחצי</w:t>
      </w:r>
      <w:r>
        <w:rPr>
          <w:rFonts w:hint="cs"/>
          <w:rtl/>
        </w:rPr>
        <w:t>,</w:t>
      </w:r>
      <w:r>
        <w:rPr>
          <w:rtl/>
        </w:rPr>
        <w:t xml:space="preserve"> ולנטע</w:t>
      </w:r>
      <w:r>
        <w:rPr>
          <w:rFonts w:hint="cs"/>
          <w:rtl/>
        </w:rPr>
        <w:t>,</w:t>
      </w:r>
      <w:r>
        <w:rPr>
          <w:rtl/>
        </w:rPr>
        <w:t xml:space="preserve"> בת </w:t>
      </w:r>
      <w:r>
        <w:rPr>
          <w:rFonts w:hint="cs"/>
          <w:rtl/>
        </w:rPr>
        <w:t>ארבע</w:t>
      </w:r>
      <w:r>
        <w:rPr>
          <w:rtl/>
        </w:rPr>
        <w:t xml:space="preserve"> וחצי.</w:t>
      </w:r>
      <w:r>
        <w:rPr>
          <w:rFonts w:hint="cs"/>
          <w:rtl/>
        </w:rPr>
        <w:t xml:space="preserve"> </w:t>
      </w:r>
      <w:r>
        <w:rPr>
          <w:rtl/>
        </w:rPr>
        <w:t>תמיר היה חקלאי בנשמתו ואיש חינוך מוערך</w:t>
      </w:r>
      <w:r>
        <w:rPr>
          <w:rFonts w:hint="cs"/>
          <w:rtl/>
        </w:rPr>
        <w:t>;</w:t>
      </w:r>
      <w:r>
        <w:rPr>
          <w:rtl/>
        </w:rPr>
        <w:t xml:space="preserve"> </w:t>
      </w:r>
      <w:r w:rsidR="00850114">
        <w:rPr>
          <w:rFonts w:hint="cs"/>
          <w:rtl/>
        </w:rPr>
        <w:t xml:space="preserve">הוא </w:t>
      </w:r>
      <w:r>
        <w:rPr>
          <w:rtl/>
        </w:rPr>
        <w:t xml:space="preserve">עבד בקרן רמון כמדריך חברתי להעצמת מנהיגות תוך שהוא מחנך דור של צעירים לערכים של אחריות, נתינה ואהבת הארץ. לצד עבודתו בחינוך, </w:t>
      </w:r>
      <w:r w:rsidR="00850114">
        <w:rPr>
          <w:rFonts w:hint="cs"/>
          <w:rtl/>
        </w:rPr>
        <w:t xml:space="preserve">הוא </w:t>
      </w:r>
      <w:r>
        <w:rPr>
          <w:rtl/>
        </w:rPr>
        <w:t>טיפח את האדמה ותכנן לבנות את ביתו בקיבוץ כבן ממשיך.</w:t>
      </w:r>
    </w:p>
    <w:p w:rsidR="00712037" w:rsidRDefault="00712037" w:rsidP="0042096B">
      <w:pPr>
        <w:rPr>
          <w:rtl/>
        </w:rPr>
      </w:pPr>
      <w:bookmarkStart w:id="7184" w:name="_ETM_Q17_744000"/>
      <w:bookmarkEnd w:id="7184"/>
    </w:p>
    <w:p w:rsidR="00712037" w:rsidRDefault="00712037" w:rsidP="00ED60F5">
      <w:pPr>
        <w:rPr>
          <w:rtl/>
        </w:rPr>
      </w:pPr>
      <w:r>
        <w:rPr>
          <w:rtl/>
        </w:rPr>
        <w:t>בבוקר 7 באוקטובר, כשפרצה מתקפת הטרור, יצא תמיר</w:t>
      </w:r>
      <w:r>
        <w:rPr>
          <w:rFonts w:hint="cs"/>
          <w:rtl/>
        </w:rPr>
        <w:t>,</w:t>
      </w:r>
      <w:r>
        <w:rPr>
          <w:rtl/>
        </w:rPr>
        <w:t xml:space="preserve"> כמתנדב בכיתת הכוננות של הקיבוץ</w:t>
      </w:r>
      <w:r>
        <w:rPr>
          <w:rFonts w:hint="cs"/>
          <w:rtl/>
        </w:rPr>
        <w:t>,</w:t>
      </w:r>
      <w:r>
        <w:rPr>
          <w:rtl/>
        </w:rPr>
        <w:t xml:space="preserve"> להגן על הקהילה ו</w:t>
      </w:r>
      <w:r>
        <w:rPr>
          <w:rFonts w:hint="cs"/>
          <w:rtl/>
        </w:rPr>
        <w:t xml:space="preserve">על </w:t>
      </w:r>
      <w:r>
        <w:rPr>
          <w:rtl/>
        </w:rPr>
        <w:t>הגבול. הוא מצא עצמו מול מאות מחבלים ונלחם בגבורה במשך שעתיים וחצי. במהלך הקרב נפצע קשה, נחטף ונרצח בשבי. בזמן שתמיר הגן על הקיבוץ בקרב, אשתו הדס וילדיו שהו בממ</w:t>
      </w:r>
      <w:r>
        <w:rPr>
          <w:rFonts w:hint="cs"/>
          <w:rtl/>
        </w:rPr>
        <w:t>"</w:t>
      </w:r>
      <w:r>
        <w:rPr>
          <w:rtl/>
        </w:rPr>
        <w:t>ד במשך שעות רבות ושרדו בנס. במשך 90 ימים חיה המשפחה בידיעה שתמיר בחיים, עד שקיבלה את ההודעה הקשה</w:t>
      </w:r>
      <w:r>
        <w:rPr>
          <w:rFonts w:hint="cs"/>
          <w:rtl/>
        </w:rPr>
        <w:t>,</w:t>
      </w:r>
      <w:r>
        <w:rPr>
          <w:rtl/>
        </w:rPr>
        <w:t xml:space="preserve"> ב-4 בינואר 2024, כ</w:t>
      </w:r>
      <w:r>
        <w:rPr>
          <w:rFonts w:hint="cs"/>
          <w:rtl/>
        </w:rPr>
        <w:t xml:space="preserve">י </w:t>
      </w:r>
      <w:r>
        <w:rPr>
          <w:rtl/>
        </w:rPr>
        <w:t xml:space="preserve">הוא נרצח כבר ביום חטיפתו. </w:t>
      </w:r>
      <w:bookmarkStart w:id="7185" w:name="TOR_Q18"/>
      <w:bookmarkStart w:id="7186" w:name="_ETM_Q18_186630"/>
      <w:bookmarkEnd w:id="7185"/>
      <w:bookmarkEnd w:id="7186"/>
      <w:r>
        <w:rPr>
          <w:rtl/>
        </w:rPr>
        <w:t xml:space="preserve">תמיר </w:t>
      </w:r>
      <w:bookmarkStart w:id="7187" w:name="_ETM_Q18_187170"/>
      <w:bookmarkEnd w:id="7187"/>
      <w:r>
        <w:rPr>
          <w:rtl/>
        </w:rPr>
        <w:t xml:space="preserve">היה </w:t>
      </w:r>
      <w:bookmarkStart w:id="7188" w:name="_ETM_Q18_187500"/>
      <w:bookmarkEnd w:id="7188"/>
      <w:r>
        <w:rPr>
          <w:rtl/>
        </w:rPr>
        <w:t xml:space="preserve">נכדה </w:t>
      </w:r>
      <w:bookmarkStart w:id="7189" w:name="_ETM_Q18_187920"/>
      <w:bookmarkEnd w:id="7189"/>
      <w:r>
        <w:rPr>
          <w:rtl/>
        </w:rPr>
        <w:t xml:space="preserve">הבכור </w:t>
      </w:r>
      <w:bookmarkStart w:id="7190" w:name="_ETM_Q18_188340"/>
      <w:bookmarkEnd w:id="7190"/>
      <w:r>
        <w:rPr>
          <w:rtl/>
        </w:rPr>
        <w:t xml:space="preserve">של </w:t>
      </w:r>
      <w:bookmarkStart w:id="7191" w:name="_ETM_Q18_188610"/>
      <w:bookmarkEnd w:id="7191"/>
      <w:r>
        <w:rPr>
          <w:rFonts w:hint="cs"/>
          <w:rtl/>
        </w:rPr>
        <w:t>יפה אדר,</w:t>
      </w:r>
      <w:r>
        <w:rPr>
          <w:rtl/>
        </w:rPr>
        <w:t xml:space="preserve"> </w:t>
      </w:r>
      <w:bookmarkStart w:id="7192" w:name="_ETM_Q18_189210"/>
      <w:bookmarkEnd w:id="7192"/>
      <w:r>
        <w:rPr>
          <w:rtl/>
        </w:rPr>
        <w:t xml:space="preserve">שנחטפה </w:t>
      </w:r>
      <w:bookmarkStart w:id="7193" w:name="_ETM_Q18_189900"/>
      <w:bookmarkEnd w:id="7193"/>
      <w:r>
        <w:rPr>
          <w:rtl/>
        </w:rPr>
        <w:t>ג</w:t>
      </w:r>
      <w:r>
        <w:rPr>
          <w:rFonts w:hint="cs"/>
          <w:rtl/>
        </w:rPr>
        <w:t>ם היא</w:t>
      </w:r>
      <w:r>
        <w:rPr>
          <w:rtl/>
        </w:rPr>
        <w:t xml:space="preserve"> </w:t>
      </w:r>
      <w:bookmarkStart w:id="7194" w:name="_ETM_Q18_190230"/>
      <w:bookmarkEnd w:id="7194"/>
      <w:r>
        <w:rPr>
          <w:rtl/>
        </w:rPr>
        <w:t xml:space="preserve">באותו </w:t>
      </w:r>
      <w:bookmarkStart w:id="7195" w:name="_ETM_Q18_190590"/>
      <w:bookmarkEnd w:id="7195"/>
      <w:r>
        <w:rPr>
          <w:rtl/>
        </w:rPr>
        <w:t>יום</w:t>
      </w:r>
      <w:r>
        <w:rPr>
          <w:rFonts w:hint="cs"/>
          <w:rtl/>
        </w:rPr>
        <w:t>,</w:t>
      </w:r>
      <w:r>
        <w:rPr>
          <w:rtl/>
        </w:rPr>
        <w:t xml:space="preserve"> </w:t>
      </w:r>
      <w:bookmarkStart w:id="7196" w:name="_ETM_Q18_191579"/>
      <w:bookmarkEnd w:id="7196"/>
      <w:r>
        <w:rPr>
          <w:rtl/>
        </w:rPr>
        <w:t>ותמונות</w:t>
      </w:r>
      <w:bookmarkStart w:id="7197" w:name="_ETM_Q18_192089"/>
      <w:bookmarkEnd w:id="7197"/>
      <w:r>
        <w:rPr>
          <w:rFonts w:hint="cs"/>
          <w:rtl/>
        </w:rPr>
        <w:t xml:space="preserve">יה על </w:t>
      </w:r>
      <w:proofErr w:type="spellStart"/>
      <w:r>
        <w:rPr>
          <w:rFonts w:hint="cs"/>
          <w:rtl/>
        </w:rPr>
        <w:t>קלנועית</w:t>
      </w:r>
      <w:proofErr w:type="spellEnd"/>
      <w:r>
        <w:rPr>
          <w:rFonts w:hint="cs"/>
          <w:rtl/>
        </w:rPr>
        <w:t>, כש</w:t>
      </w:r>
      <w:bookmarkStart w:id="7198" w:name="_ETM_Q18_192389"/>
      <w:bookmarkStart w:id="7199" w:name="_ETM_Q18_192599"/>
      <w:bookmarkStart w:id="7200" w:name="_ETM_Q18_192929"/>
      <w:bookmarkEnd w:id="7198"/>
      <w:bookmarkEnd w:id="7199"/>
      <w:bookmarkEnd w:id="7200"/>
      <w:r>
        <w:rPr>
          <w:rtl/>
        </w:rPr>
        <w:t xml:space="preserve">היא </w:t>
      </w:r>
      <w:bookmarkStart w:id="7201" w:name="_ETM_Q18_193199"/>
      <w:bookmarkEnd w:id="7201"/>
      <w:r>
        <w:rPr>
          <w:rtl/>
        </w:rPr>
        <w:t xml:space="preserve">נלקחת </w:t>
      </w:r>
      <w:bookmarkStart w:id="7202" w:name="_ETM_Q18_194429"/>
      <w:bookmarkEnd w:id="7202"/>
      <w:r>
        <w:rPr>
          <w:rtl/>
        </w:rPr>
        <w:t xml:space="preserve">בראש </w:t>
      </w:r>
      <w:bookmarkStart w:id="7203" w:name="_ETM_Q18_195030"/>
      <w:bookmarkEnd w:id="7203"/>
      <w:r>
        <w:rPr>
          <w:rtl/>
        </w:rPr>
        <w:t xml:space="preserve">מורם </w:t>
      </w:r>
      <w:bookmarkStart w:id="7204" w:name="_ETM_Q18_195389"/>
      <w:bookmarkEnd w:id="7204"/>
      <w:r>
        <w:rPr>
          <w:rtl/>
        </w:rPr>
        <w:t>לעזה</w:t>
      </w:r>
      <w:r>
        <w:rPr>
          <w:rFonts w:hint="cs"/>
          <w:rtl/>
        </w:rPr>
        <w:t>,</w:t>
      </w:r>
      <w:bookmarkStart w:id="7205" w:name="_ETM_Q18_191548"/>
      <w:bookmarkEnd w:id="7205"/>
      <w:r>
        <w:rPr>
          <w:rtl/>
        </w:rPr>
        <w:t xml:space="preserve"> </w:t>
      </w:r>
      <w:bookmarkStart w:id="7206" w:name="_ETM_Q18_195809"/>
      <w:bookmarkEnd w:id="7206"/>
      <w:r>
        <w:rPr>
          <w:rtl/>
        </w:rPr>
        <w:t xml:space="preserve">פורסמו </w:t>
      </w:r>
      <w:bookmarkStart w:id="7207" w:name="_ETM_Q18_196410"/>
      <w:bookmarkEnd w:id="7207"/>
      <w:r>
        <w:rPr>
          <w:rtl/>
        </w:rPr>
        <w:t xml:space="preserve">בכל </w:t>
      </w:r>
      <w:bookmarkStart w:id="7208" w:name="_ETM_Q18_196739"/>
      <w:bookmarkEnd w:id="7208"/>
      <w:r>
        <w:rPr>
          <w:rtl/>
        </w:rPr>
        <w:t xml:space="preserve">רחבי </w:t>
      </w:r>
      <w:bookmarkStart w:id="7209" w:name="_ETM_Q18_197100"/>
      <w:bookmarkEnd w:id="7209"/>
      <w:r>
        <w:rPr>
          <w:rtl/>
        </w:rPr>
        <w:t>העולם</w:t>
      </w:r>
      <w:r>
        <w:rPr>
          <w:rFonts w:hint="cs"/>
          <w:rtl/>
        </w:rPr>
        <w:t>.</w:t>
      </w:r>
      <w:r>
        <w:rPr>
          <w:rtl/>
        </w:rPr>
        <w:t xml:space="preserve"> </w:t>
      </w:r>
      <w:bookmarkStart w:id="7210" w:name="_ETM_Q18_198600"/>
      <w:bookmarkEnd w:id="7210"/>
    </w:p>
    <w:p w:rsidR="00712037" w:rsidRDefault="00712037" w:rsidP="0042096B">
      <w:pPr>
        <w:rPr>
          <w:rtl/>
        </w:rPr>
      </w:pPr>
      <w:bookmarkStart w:id="7211" w:name="_ETM_Q18_201187"/>
      <w:bookmarkStart w:id="7212" w:name="_ETM_Q18_201279"/>
      <w:bookmarkEnd w:id="7211"/>
      <w:bookmarkEnd w:id="7212"/>
    </w:p>
    <w:p w:rsidR="00712037" w:rsidRDefault="00712037" w:rsidP="00DC1DFD">
      <w:pPr>
        <w:rPr>
          <w:rtl/>
        </w:rPr>
      </w:pPr>
      <w:bookmarkStart w:id="7213" w:name="_ETM_Q18_201485"/>
      <w:bookmarkStart w:id="7214" w:name="_ETM_Q18_201535"/>
      <w:bookmarkEnd w:id="7213"/>
      <w:bookmarkEnd w:id="7214"/>
      <w:r>
        <w:rPr>
          <w:rtl/>
        </w:rPr>
        <w:t xml:space="preserve">מאז </w:t>
      </w:r>
      <w:bookmarkStart w:id="7215" w:name="_ETM_Q18_199530"/>
      <w:bookmarkEnd w:id="7215"/>
      <w:r>
        <w:rPr>
          <w:rtl/>
        </w:rPr>
        <w:t xml:space="preserve">הדס </w:t>
      </w:r>
      <w:bookmarkStart w:id="7216" w:name="_ETM_Q18_200070"/>
      <w:bookmarkEnd w:id="7216"/>
      <w:r>
        <w:rPr>
          <w:rtl/>
        </w:rPr>
        <w:t>ו</w:t>
      </w:r>
      <w:r>
        <w:rPr>
          <w:rFonts w:hint="cs"/>
          <w:rtl/>
        </w:rPr>
        <w:t xml:space="preserve">יעל, </w:t>
      </w:r>
      <w:bookmarkStart w:id="7217" w:name="_ETM_Q18_201480"/>
      <w:bookmarkEnd w:id="7217"/>
      <w:proofErr w:type="spellStart"/>
      <w:r>
        <w:rPr>
          <w:rFonts w:hint="cs"/>
          <w:rtl/>
        </w:rPr>
        <w:t>אימו</w:t>
      </w:r>
      <w:proofErr w:type="spellEnd"/>
      <w:r>
        <w:rPr>
          <w:rFonts w:hint="cs"/>
          <w:rtl/>
        </w:rPr>
        <w:t xml:space="preserve"> של תמיר, נאבקות</w:t>
      </w:r>
      <w:r>
        <w:rPr>
          <w:rtl/>
        </w:rPr>
        <w:t xml:space="preserve"> </w:t>
      </w:r>
      <w:bookmarkStart w:id="7218" w:name="_ETM_Q18_200430"/>
      <w:bookmarkStart w:id="7219" w:name="_ETM_Q18_200880"/>
      <w:bookmarkStart w:id="7220" w:name="_ETM_Q18_201060"/>
      <w:bookmarkStart w:id="7221" w:name="_ETM_Q18_202079"/>
      <w:bookmarkEnd w:id="7218"/>
      <w:bookmarkEnd w:id="7219"/>
      <w:bookmarkEnd w:id="7220"/>
      <w:bookmarkEnd w:id="7221"/>
      <w:r>
        <w:rPr>
          <w:rFonts w:hint="cs"/>
          <w:rtl/>
        </w:rPr>
        <w:t>להשיבו הביתה.</w:t>
      </w:r>
      <w:r>
        <w:rPr>
          <w:rtl/>
        </w:rPr>
        <w:t xml:space="preserve"> </w:t>
      </w:r>
      <w:bookmarkStart w:id="7222" w:name="_ETM_Q18_202590"/>
      <w:bookmarkStart w:id="7223" w:name="_ETM_Q18_204100"/>
      <w:bookmarkStart w:id="7224" w:name="_ETM_Q18_204279"/>
      <w:bookmarkEnd w:id="7222"/>
      <w:bookmarkEnd w:id="7223"/>
      <w:bookmarkEnd w:id="7224"/>
      <w:r>
        <w:rPr>
          <w:rFonts w:hint="cs"/>
          <w:rtl/>
        </w:rPr>
        <w:t xml:space="preserve">אני </w:t>
      </w:r>
      <w:r>
        <w:rPr>
          <w:rtl/>
        </w:rPr>
        <w:t xml:space="preserve">מצטט </w:t>
      </w:r>
      <w:bookmarkStart w:id="7225" w:name="_ETM_Q18_204970"/>
      <w:bookmarkEnd w:id="7225"/>
      <w:r>
        <w:rPr>
          <w:rtl/>
        </w:rPr>
        <w:t>אותן</w:t>
      </w:r>
      <w:r>
        <w:rPr>
          <w:rFonts w:hint="cs"/>
          <w:rtl/>
        </w:rPr>
        <w:t>:</w:t>
      </w:r>
      <w:r>
        <w:rPr>
          <w:rtl/>
        </w:rPr>
        <w:t xml:space="preserve"> </w:t>
      </w:r>
      <w:bookmarkStart w:id="7226" w:name="_ETM_Q18_206210"/>
      <w:bookmarkStart w:id="7227" w:name="_ETM_Q18_198526"/>
      <w:bookmarkEnd w:id="7226"/>
      <w:bookmarkEnd w:id="7227"/>
      <w:r>
        <w:rPr>
          <w:rFonts w:hint="cs"/>
          <w:rtl/>
        </w:rPr>
        <w:t>"</w:t>
      </w:r>
      <w:r>
        <w:rPr>
          <w:rtl/>
        </w:rPr>
        <w:t xml:space="preserve">זו </w:t>
      </w:r>
      <w:bookmarkStart w:id="7228" w:name="_ETM_Q18_206390"/>
      <w:bookmarkEnd w:id="7228"/>
      <w:r>
        <w:rPr>
          <w:rtl/>
        </w:rPr>
        <w:t xml:space="preserve">תקופה </w:t>
      </w:r>
      <w:bookmarkStart w:id="7229" w:name="_ETM_Q18_206779"/>
      <w:bookmarkEnd w:id="7229"/>
      <w:r>
        <w:rPr>
          <w:rtl/>
        </w:rPr>
        <w:t xml:space="preserve">קשה </w:t>
      </w:r>
      <w:bookmarkStart w:id="7230" w:name="_ETM_Q18_207439"/>
      <w:bookmarkEnd w:id="7230"/>
      <w:r>
        <w:rPr>
          <w:rtl/>
        </w:rPr>
        <w:t xml:space="preserve">ומלאה </w:t>
      </w:r>
      <w:bookmarkStart w:id="7231" w:name="_ETM_Q18_208039"/>
      <w:bookmarkEnd w:id="7231"/>
      <w:r>
        <w:rPr>
          <w:rtl/>
        </w:rPr>
        <w:t>בהתמודדויות</w:t>
      </w:r>
      <w:r>
        <w:rPr>
          <w:rFonts w:hint="cs"/>
          <w:rtl/>
        </w:rPr>
        <w:t>",</w:t>
      </w:r>
      <w:r>
        <w:rPr>
          <w:rtl/>
        </w:rPr>
        <w:t xml:space="preserve"> </w:t>
      </w:r>
      <w:bookmarkStart w:id="7232" w:name="_ETM_Q18_209089"/>
      <w:bookmarkEnd w:id="7232"/>
      <w:r>
        <w:rPr>
          <w:rtl/>
        </w:rPr>
        <w:t xml:space="preserve">אומרת </w:t>
      </w:r>
      <w:bookmarkStart w:id="7233" w:name="_ETM_Q18_209569"/>
      <w:bookmarkEnd w:id="7233"/>
      <w:r>
        <w:rPr>
          <w:rtl/>
        </w:rPr>
        <w:t>הדס</w:t>
      </w:r>
      <w:r>
        <w:rPr>
          <w:rFonts w:hint="cs"/>
          <w:rtl/>
        </w:rPr>
        <w:t>,</w:t>
      </w:r>
      <w:r>
        <w:rPr>
          <w:rtl/>
        </w:rPr>
        <w:t xml:space="preserve"> </w:t>
      </w:r>
      <w:bookmarkStart w:id="7234" w:name="_ETM_Q18_210659"/>
      <w:bookmarkEnd w:id="7234"/>
      <w:r>
        <w:rPr>
          <w:rFonts w:hint="cs"/>
          <w:rtl/>
        </w:rPr>
        <w:t>"</w:t>
      </w:r>
      <w:bookmarkStart w:id="7235" w:name="_ETM_Q18_206457"/>
      <w:bookmarkEnd w:id="7235"/>
      <w:r>
        <w:rPr>
          <w:rtl/>
        </w:rPr>
        <w:t>עכשיו</w:t>
      </w:r>
      <w:r>
        <w:rPr>
          <w:rFonts w:hint="cs"/>
          <w:rtl/>
        </w:rPr>
        <w:t>,</w:t>
      </w:r>
      <w:r>
        <w:rPr>
          <w:rtl/>
        </w:rPr>
        <w:t xml:space="preserve"> </w:t>
      </w:r>
      <w:bookmarkStart w:id="7236" w:name="_ETM_Q18_211079"/>
      <w:bookmarkEnd w:id="7236"/>
      <w:r>
        <w:rPr>
          <w:rtl/>
        </w:rPr>
        <w:t xml:space="preserve">כשמגיעים </w:t>
      </w:r>
      <w:bookmarkStart w:id="7237" w:name="_ETM_Q18_211619"/>
      <w:bookmarkEnd w:id="7237"/>
      <w:r>
        <w:rPr>
          <w:rtl/>
        </w:rPr>
        <w:t xml:space="preserve">השחרורים </w:t>
      </w:r>
      <w:bookmarkStart w:id="7238" w:name="_ETM_Q18_212250"/>
      <w:bookmarkEnd w:id="7238"/>
      <w:r>
        <w:rPr>
          <w:rtl/>
        </w:rPr>
        <w:t xml:space="preserve">של </w:t>
      </w:r>
      <w:bookmarkStart w:id="7239" w:name="_ETM_Q18_212430"/>
      <w:bookmarkEnd w:id="7239"/>
      <w:r>
        <w:rPr>
          <w:rtl/>
        </w:rPr>
        <w:t>הגברים</w:t>
      </w:r>
      <w:r>
        <w:rPr>
          <w:rFonts w:hint="cs"/>
          <w:rtl/>
        </w:rPr>
        <w:t>,</w:t>
      </w:r>
      <w:bookmarkStart w:id="7240" w:name="_ETM_Q18_208949"/>
      <w:bookmarkEnd w:id="7240"/>
      <w:r>
        <w:rPr>
          <w:rtl/>
        </w:rPr>
        <w:t xml:space="preserve"> </w:t>
      </w:r>
      <w:bookmarkStart w:id="7241" w:name="_ETM_Q18_212969"/>
      <w:bookmarkEnd w:id="7241"/>
      <w:r>
        <w:rPr>
          <w:rtl/>
        </w:rPr>
        <w:t>של</w:t>
      </w:r>
      <w:r>
        <w:rPr>
          <w:rFonts w:hint="cs"/>
          <w:rtl/>
        </w:rPr>
        <w:t xml:space="preserve"> האבות,</w:t>
      </w:r>
      <w:r>
        <w:rPr>
          <w:rtl/>
        </w:rPr>
        <w:t xml:space="preserve"> </w:t>
      </w:r>
      <w:bookmarkStart w:id="7242" w:name="_ETM_Q18_213690"/>
      <w:bookmarkEnd w:id="7242"/>
      <w:r>
        <w:rPr>
          <w:rtl/>
        </w:rPr>
        <w:t>הבעלים</w:t>
      </w:r>
      <w:r>
        <w:rPr>
          <w:rFonts w:hint="cs"/>
          <w:rtl/>
        </w:rPr>
        <w:t xml:space="preserve">, בני הזוג </w:t>
      </w:r>
      <w:bookmarkStart w:id="7243" w:name="_ETM_Q18_215141"/>
      <w:bookmarkEnd w:id="7243"/>
      <w:r>
        <w:rPr>
          <w:rtl/>
        </w:rPr>
        <w:t>–</w:t>
      </w:r>
      <w:r>
        <w:rPr>
          <w:rFonts w:hint="cs"/>
          <w:rtl/>
        </w:rPr>
        <w:t xml:space="preserve"> </w:t>
      </w:r>
      <w:bookmarkStart w:id="7244" w:name="_ETM_Q18_214260"/>
      <w:bookmarkStart w:id="7245" w:name="_ETM_Q18_215270"/>
      <w:bookmarkEnd w:id="7244"/>
      <w:bookmarkEnd w:id="7245"/>
      <w:r>
        <w:rPr>
          <w:rtl/>
        </w:rPr>
        <w:t>הכ</w:t>
      </w:r>
      <w:r>
        <w:rPr>
          <w:rFonts w:hint="cs"/>
          <w:rtl/>
        </w:rPr>
        <w:t>ו</w:t>
      </w:r>
      <w:r>
        <w:rPr>
          <w:rtl/>
        </w:rPr>
        <w:t xml:space="preserve">ל </w:t>
      </w:r>
      <w:bookmarkStart w:id="7246" w:name="_ETM_Q18_215720"/>
      <w:bookmarkEnd w:id="7246"/>
      <w:r>
        <w:rPr>
          <w:rtl/>
        </w:rPr>
        <w:t>צף</w:t>
      </w:r>
      <w:r>
        <w:rPr>
          <w:rFonts w:hint="cs"/>
          <w:rtl/>
        </w:rPr>
        <w:t>.</w:t>
      </w:r>
      <w:r>
        <w:rPr>
          <w:rtl/>
        </w:rPr>
        <w:t xml:space="preserve"> </w:t>
      </w:r>
      <w:bookmarkStart w:id="7247" w:name="_ETM_Q18_217180"/>
      <w:bookmarkEnd w:id="7247"/>
      <w:r>
        <w:rPr>
          <w:rtl/>
        </w:rPr>
        <w:t xml:space="preserve">חשבתי </w:t>
      </w:r>
      <w:bookmarkStart w:id="7248" w:name="_ETM_Q18_217750"/>
      <w:bookmarkEnd w:id="7248"/>
      <w:r>
        <w:rPr>
          <w:rtl/>
        </w:rPr>
        <w:t xml:space="preserve">שהימים </w:t>
      </w:r>
      <w:bookmarkStart w:id="7249" w:name="_ETM_Q18_218170"/>
      <w:bookmarkEnd w:id="7249"/>
      <w:r>
        <w:rPr>
          <w:rtl/>
        </w:rPr>
        <w:t>ה</w:t>
      </w:r>
      <w:r>
        <w:rPr>
          <w:rFonts w:hint="cs"/>
          <w:rtl/>
        </w:rPr>
        <w:t xml:space="preserve">כי </w:t>
      </w:r>
      <w:r>
        <w:rPr>
          <w:rtl/>
        </w:rPr>
        <w:t xml:space="preserve">קשים </w:t>
      </w:r>
      <w:bookmarkStart w:id="7250" w:name="_ETM_Q18_218620"/>
      <w:bookmarkEnd w:id="7250"/>
      <w:r>
        <w:rPr>
          <w:rtl/>
        </w:rPr>
        <w:t>מאחוריי</w:t>
      </w:r>
      <w:r>
        <w:rPr>
          <w:rFonts w:hint="cs"/>
          <w:rtl/>
        </w:rPr>
        <w:t>,</w:t>
      </w:r>
      <w:r>
        <w:rPr>
          <w:rtl/>
        </w:rPr>
        <w:t xml:space="preserve"> </w:t>
      </w:r>
      <w:bookmarkStart w:id="7251" w:name="_ETM_Q18_220039"/>
      <w:bookmarkEnd w:id="7251"/>
      <w:r>
        <w:rPr>
          <w:rFonts w:hint="cs"/>
          <w:rtl/>
        </w:rPr>
        <w:t>אף על פי</w:t>
      </w:r>
      <w:r>
        <w:rPr>
          <w:rtl/>
        </w:rPr>
        <w:t xml:space="preserve"> </w:t>
      </w:r>
      <w:bookmarkStart w:id="7252" w:name="_ETM_Q18_220339"/>
      <w:bookmarkEnd w:id="7252"/>
      <w:r>
        <w:rPr>
          <w:rtl/>
        </w:rPr>
        <w:t xml:space="preserve">שכל </w:t>
      </w:r>
      <w:bookmarkStart w:id="7253" w:name="_ETM_Q18_220639"/>
      <w:bookmarkEnd w:id="7253"/>
      <w:r>
        <w:rPr>
          <w:rtl/>
        </w:rPr>
        <w:t xml:space="preserve">הזמן </w:t>
      </w:r>
      <w:bookmarkStart w:id="7254" w:name="_ETM_Q18_220940"/>
      <w:bookmarkEnd w:id="7254"/>
      <w:r>
        <w:rPr>
          <w:rFonts w:hint="cs"/>
          <w:rtl/>
        </w:rPr>
        <w:t>יש</w:t>
      </w:r>
      <w:r>
        <w:rPr>
          <w:rtl/>
        </w:rPr>
        <w:t xml:space="preserve"> </w:t>
      </w:r>
      <w:bookmarkStart w:id="7255" w:name="_ETM_Q18_221179"/>
      <w:bookmarkEnd w:id="7255"/>
      <w:r>
        <w:rPr>
          <w:rtl/>
        </w:rPr>
        <w:t xml:space="preserve">עליות </w:t>
      </w:r>
      <w:bookmarkStart w:id="7256" w:name="_ETM_Q18_221449"/>
      <w:bookmarkEnd w:id="7256"/>
      <w:r>
        <w:rPr>
          <w:rtl/>
        </w:rPr>
        <w:t>וירידות</w:t>
      </w:r>
      <w:r>
        <w:rPr>
          <w:rFonts w:hint="cs"/>
          <w:rtl/>
        </w:rPr>
        <w:t>,</w:t>
      </w:r>
      <w:bookmarkStart w:id="7257" w:name="_ETM_Q18_221275"/>
      <w:bookmarkEnd w:id="7257"/>
      <w:r>
        <w:rPr>
          <w:rtl/>
        </w:rPr>
        <w:t xml:space="preserve"> </w:t>
      </w:r>
      <w:bookmarkStart w:id="7258" w:name="_ETM_Q18_222610"/>
      <w:bookmarkEnd w:id="7258"/>
      <w:r>
        <w:rPr>
          <w:rtl/>
        </w:rPr>
        <w:t xml:space="preserve">אבל </w:t>
      </w:r>
      <w:bookmarkStart w:id="7259" w:name="_ETM_Q18_223000"/>
      <w:bookmarkEnd w:id="7259"/>
      <w:r>
        <w:rPr>
          <w:rtl/>
        </w:rPr>
        <w:t xml:space="preserve">אלה </w:t>
      </w:r>
      <w:bookmarkStart w:id="7260" w:name="_ETM_Q18_223239"/>
      <w:bookmarkEnd w:id="7260"/>
      <w:r>
        <w:rPr>
          <w:rtl/>
        </w:rPr>
        <w:t xml:space="preserve">ימים </w:t>
      </w:r>
      <w:bookmarkStart w:id="7261" w:name="_ETM_Q18_223570"/>
      <w:bookmarkEnd w:id="7261"/>
      <w:r>
        <w:rPr>
          <w:rtl/>
        </w:rPr>
        <w:t xml:space="preserve">טעונים </w:t>
      </w:r>
      <w:bookmarkStart w:id="7262" w:name="_ETM_Q18_224050"/>
      <w:bookmarkEnd w:id="7262"/>
      <w:r>
        <w:rPr>
          <w:rtl/>
        </w:rPr>
        <w:t xml:space="preserve">וקשים </w:t>
      </w:r>
      <w:bookmarkStart w:id="7263" w:name="_ETM_Q18_224559"/>
      <w:bookmarkEnd w:id="7263"/>
      <w:r>
        <w:rPr>
          <w:rtl/>
        </w:rPr>
        <w:t xml:space="preserve">עבורי </w:t>
      </w:r>
      <w:bookmarkStart w:id="7264" w:name="_ETM_Q18_225100"/>
      <w:bookmarkEnd w:id="7264"/>
      <w:r>
        <w:rPr>
          <w:rtl/>
        </w:rPr>
        <w:t xml:space="preserve">ועבור </w:t>
      </w:r>
      <w:bookmarkStart w:id="7265" w:name="_ETM_Q18_226629"/>
      <w:bookmarkEnd w:id="7265"/>
      <w:r>
        <w:rPr>
          <w:rtl/>
        </w:rPr>
        <w:t xml:space="preserve">אסף </w:t>
      </w:r>
      <w:bookmarkStart w:id="7266" w:name="_ETM_Q18_227320"/>
      <w:bookmarkEnd w:id="7266"/>
      <w:r>
        <w:rPr>
          <w:rtl/>
        </w:rPr>
        <w:t>ונטע</w:t>
      </w:r>
      <w:r>
        <w:rPr>
          <w:rFonts w:hint="cs"/>
          <w:rtl/>
        </w:rPr>
        <w:t>, הילדים".</w:t>
      </w:r>
      <w:r>
        <w:rPr>
          <w:rtl/>
        </w:rPr>
        <w:t xml:space="preserve"> </w:t>
      </w:r>
      <w:bookmarkStart w:id="7267" w:name="_ETM_Q18_228820"/>
      <w:bookmarkStart w:id="7268" w:name="_ETM_Q18_256330"/>
      <w:bookmarkStart w:id="7269" w:name="_ETM_Q18_256409"/>
      <w:bookmarkStart w:id="7270" w:name="_ETM_Q18_256575"/>
      <w:bookmarkStart w:id="7271" w:name="_ETM_Q18_256629"/>
      <w:bookmarkStart w:id="7272" w:name="_ETM_Q18_258375"/>
      <w:bookmarkEnd w:id="7267"/>
      <w:bookmarkEnd w:id="7268"/>
      <w:bookmarkEnd w:id="7269"/>
      <w:bookmarkEnd w:id="7270"/>
      <w:bookmarkEnd w:id="7271"/>
      <w:bookmarkEnd w:id="7272"/>
      <w:r>
        <w:rPr>
          <w:rtl/>
        </w:rPr>
        <w:t xml:space="preserve">גם </w:t>
      </w:r>
      <w:bookmarkStart w:id="7273" w:name="_ETM_Q18_229150"/>
      <w:bookmarkEnd w:id="7273"/>
      <w:r>
        <w:rPr>
          <w:rtl/>
        </w:rPr>
        <w:t xml:space="preserve">האם </w:t>
      </w:r>
      <w:bookmarkStart w:id="7274" w:name="_ETM_Q18_229690"/>
      <w:bookmarkEnd w:id="7274"/>
      <w:r>
        <w:rPr>
          <w:rtl/>
        </w:rPr>
        <w:t xml:space="preserve">יעל </w:t>
      </w:r>
      <w:bookmarkStart w:id="7275" w:name="_ETM_Q18_230200"/>
      <w:bookmarkEnd w:id="7275"/>
      <w:r>
        <w:rPr>
          <w:rtl/>
        </w:rPr>
        <w:t>שות</w:t>
      </w:r>
      <w:r>
        <w:rPr>
          <w:rFonts w:hint="cs"/>
          <w:rtl/>
        </w:rPr>
        <w:t>פה ל</w:t>
      </w:r>
      <w:bookmarkStart w:id="7276" w:name="_ETM_Q18_230800"/>
      <w:bookmarkStart w:id="7277" w:name="_ETM_Q18_226924"/>
      <w:bookmarkEnd w:id="7276"/>
      <w:bookmarkEnd w:id="7277"/>
      <w:r>
        <w:rPr>
          <w:rtl/>
        </w:rPr>
        <w:t xml:space="preserve">תעתוע </w:t>
      </w:r>
      <w:bookmarkStart w:id="7278" w:name="_ETM_Q18_231520"/>
      <w:bookmarkEnd w:id="7278"/>
      <w:r>
        <w:rPr>
          <w:rtl/>
        </w:rPr>
        <w:t xml:space="preserve">הרגשי </w:t>
      </w:r>
      <w:bookmarkStart w:id="7279" w:name="_ETM_Q18_231970"/>
      <w:bookmarkEnd w:id="7279"/>
      <w:r>
        <w:rPr>
          <w:rtl/>
        </w:rPr>
        <w:t>הזה</w:t>
      </w:r>
      <w:r>
        <w:rPr>
          <w:rFonts w:hint="cs"/>
          <w:rtl/>
        </w:rPr>
        <w:t>.</w:t>
      </w:r>
      <w:r>
        <w:rPr>
          <w:rtl/>
        </w:rPr>
        <w:t xml:space="preserve"> </w:t>
      </w:r>
      <w:bookmarkStart w:id="7280" w:name="_ETM_Q18_233330"/>
      <w:bookmarkEnd w:id="7280"/>
      <w:r>
        <w:rPr>
          <w:rtl/>
        </w:rPr>
        <w:t xml:space="preserve">בלי </w:t>
      </w:r>
      <w:bookmarkStart w:id="7281" w:name="_ETM_Q18_233600"/>
      <w:bookmarkEnd w:id="7281"/>
      <w:r>
        <w:rPr>
          <w:rtl/>
        </w:rPr>
        <w:t xml:space="preserve">ראיות </w:t>
      </w:r>
      <w:bookmarkStart w:id="7282" w:name="_ETM_Q18_234080"/>
      <w:bookmarkEnd w:id="7282"/>
      <w:r>
        <w:rPr>
          <w:rtl/>
        </w:rPr>
        <w:t>פורנזיות</w:t>
      </w:r>
      <w:r>
        <w:rPr>
          <w:rFonts w:hint="cs"/>
          <w:rtl/>
        </w:rPr>
        <w:t>,</w:t>
      </w:r>
      <w:r>
        <w:rPr>
          <w:rtl/>
        </w:rPr>
        <w:t xml:space="preserve"> </w:t>
      </w:r>
      <w:bookmarkStart w:id="7283" w:name="_ETM_Q18_235590"/>
      <w:bookmarkEnd w:id="7283"/>
      <w:r>
        <w:rPr>
          <w:rtl/>
        </w:rPr>
        <w:t xml:space="preserve">רק </w:t>
      </w:r>
      <w:bookmarkStart w:id="7284" w:name="_ETM_Q18_235859"/>
      <w:bookmarkEnd w:id="7284"/>
      <w:r>
        <w:rPr>
          <w:rtl/>
        </w:rPr>
        <w:t xml:space="preserve">עם </w:t>
      </w:r>
      <w:bookmarkStart w:id="7285" w:name="_ETM_Q18_236010"/>
      <w:bookmarkEnd w:id="7285"/>
      <w:r>
        <w:rPr>
          <w:rtl/>
        </w:rPr>
        <w:t xml:space="preserve">סרטון </w:t>
      </w:r>
      <w:bookmarkStart w:id="7286" w:name="_ETM_Q18_236699"/>
      <w:bookmarkEnd w:id="7286"/>
      <w:r>
        <w:rPr>
          <w:rtl/>
        </w:rPr>
        <w:t xml:space="preserve">כעדות </w:t>
      </w:r>
      <w:bookmarkStart w:id="7287" w:name="_ETM_Q18_237239"/>
      <w:bookmarkEnd w:id="7287"/>
      <w:r>
        <w:rPr>
          <w:rtl/>
        </w:rPr>
        <w:t xml:space="preserve">לנפילתו </w:t>
      </w:r>
      <w:bookmarkStart w:id="7288" w:name="_ETM_Q18_237929"/>
      <w:bookmarkEnd w:id="7288"/>
      <w:r>
        <w:rPr>
          <w:rtl/>
        </w:rPr>
        <w:t xml:space="preserve">של </w:t>
      </w:r>
      <w:bookmarkStart w:id="7289" w:name="_ETM_Q18_238109"/>
      <w:bookmarkEnd w:id="7289"/>
      <w:r>
        <w:rPr>
          <w:rtl/>
        </w:rPr>
        <w:t>תמיר</w:t>
      </w:r>
      <w:r>
        <w:rPr>
          <w:rFonts w:hint="cs"/>
          <w:rtl/>
        </w:rPr>
        <w:t>,</w:t>
      </w:r>
      <w:r>
        <w:rPr>
          <w:rtl/>
        </w:rPr>
        <w:t xml:space="preserve"> </w:t>
      </w:r>
      <w:bookmarkStart w:id="7290" w:name="_ETM_Q18_239239"/>
      <w:bookmarkEnd w:id="7290"/>
      <w:r>
        <w:rPr>
          <w:rtl/>
        </w:rPr>
        <w:t xml:space="preserve">גם </w:t>
      </w:r>
      <w:bookmarkStart w:id="7291" w:name="_ETM_Q18_239570"/>
      <w:bookmarkEnd w:id="7291"/>
      <w:r>
        <w:rPr>
          <w:rtl/>
        </w:rPr>
        <w:t>ב</w:t>
      </w:r>
      <w:bookmarkStart w:id="7292" w:name="_ETM_Q18_239929"/>
      <w:bookmarkEnd w:id="7292"/>
      <w:r>
        <w:rPr>
          <w:rFonts w:hint="cs"/>
          <w:rtl/>
        </w:rPr>
        <w:t>ה יש את</w:t>
      </w:r>
      <w:r>
        <w:rPr>
          <w:rtl/>
        </w:rPr>
        <w:t xml:space="preserve"> </w:t>
      </w:r>
      <w:bookmarkStart w:id="7293" w:name="_ETM_Q18_240379"/>
      <w:bookmarkEnd w:id="7293"/>
      <w:r>
        <w:rPr>
          <w:rFonts w:hint="cs"/>
          <w:rtl/>
        </w:rPr>
        <w:t>ה</w:t>
      </w:r>
      <w:r>
        <w:rPr>
          <w:rtl/>
        </w:rPr>
        <w:t xml:space="preserve">ספק </w:t>
      </w:r>
      <w:bookmarkStart w:id="7294" w:name="_ETM_Q18_240890"/>
      <w:bookmarkEnd w:id="7294"/>
      <w:r>
        <w:rPr>
          <w:rtl/>
        </w:rPr>
        <w:t xml:space="preserve">שלא </w:t>
      </w:r>
      <w:bookmarkStart w:id="7295" w:name="_ETM_Q18_241159"/>
      <w:bookmarkEnd w:id="7295"/>
      <w:r>
        <w:rPr>
          <w:rtl/>
        </w:rPr>
        <w:t xml:space="preserve">נותן </w:t>
      </w:r>
      <w:bookmarkStart w:id="7296" w:name="_ETM_Q18_241460"/>
      <w:bookmarkEnd w:id="7296"/>
      <w:r>
        <w:rPr>
          <w:rtl/>
        </w:rPr>
        <w:t>מנוח</w:t>
      </w:r>
      <w:bookmarkStart w:id="7297" w:name="_ETM_Q18_236772"/>
      <w:bookmarkEnd w:id="7297"/>
      <w:r>
        <w:rPr>
          <w:rFonts w:hint="cs"/>
          <w:rtl/>
        </w:rPr>
        <w:t>:</w:t>
      </w:r>
      <w:bookmarkStart w:id="7298" w:name="_ETM_Q18_240524"/>
      <w:bookmarkEnd w:id="7298"/>
      <w:r>
        <w:rPr>
          <w:rtl/>
        </w:rPr>
        <w:t xml:space="preserve"> </w:t>
      </w:r>
      <w:bookmarkStart w:id="7299" w:name="_ETM_Q18_242960"/>
      <w:bookmarkEnd w:id="7299"/>
      <w:r>
        <w:rPr>
          <w:rFonts w:hint="cs"/>
          <w:rtl/>
        </w:rPr>
        <w:t>"</w:t>
      </w:r>
      <w:bookmarkStart w:id="7300" w:name="_ETM_Q18_238391"/>
      <w:bookmarkEnd w:id="7300"/>
      <w:r>
        <w:rPr>
          <w:rtl/>
        </w:rPr>
        <w:t xml:space="preserve">הייתי </w:t>
      </w:r>
      <w:bookmarkStart w:id="7301" w:name="_ETM_Q18_243289"/>
      <w:bookmarkEnd w:id="7301"/>
      <w:r>
        <w:rPr>
          <w:rtl/>
        </w:rPr>
        <w:t xml:space="preserve">מדמיינת </w:t>
      </w:r>
      <w:bookmarkStart w:id="7302" w:name="_ETM_Q18_243890"/>
      <w:bookmarkEnd w:id="7302"/>
      <w:r>
        <w:rPr>
          <w:rtl/>
        </w:rPr>
        <w:t xml:space="preserve">שתמיר </w:t>
      </w:r>
      <w:bookmarkStart w:id="7303" w:name="_ETM_Q18_244459"/>
      <w:bookmarkEnd w:id="7303"/>
      <w:r>
        <w:rPr>
          <w:rtl/>
        </w:rPr>
        <w:t>חוזר</w:t>
      </w:r>
      <w:r>
        <w:rPr>
          <w:rFonts w:hint="cs"/>
          <w:rtl/>
        </w:rPr>
        <w:t>,</w:t>
      </w:r>
      <w:r>
        <w:rPr>
          <w:rtl/>
        </w:rPr>
        <w:t xml:space="preserve"> </w:t>
      </w:r>
      <w:bookmarkStart w:id="7304" w:name="_ETM_Q18_244970"/>
      <w:bookmarkEnd w:id="7304"/>
      <w:r>
        <w:rPr>
          <w:rtl/>
        </w:rPr>
        <w:t>פצוע</w:t>
      </w:r>
      <w:r>
        <w:rPr>
          <w:rFonts w:hint="cs"/>
          <w:rtl/>
        </w:rPr>
        <w:t>,</w:t>
      </w:r>
      <w:r>
        <w:rPr>
          <w:rtl/>
        </w:rPr>
        <w:t xml:space="preserve"> </w:t>
      </w:r>
      <w:bookmarkStart w:id="7305" w:name="_ETM_Q18_245450"/>
      <w:bookmarkEnd w:id="7305"/>
      <w:r>
        <w:rPr>
          <w:rtl/>
        </w:rPr>
        <w:t xml:space="preserve">על </w:t>
      </w:r>
      <w:bookmarkStart w:id="7306" w:name="_ETM_Q18_245540"/>
      <w:bookmarkEnd w:id="7306"/>
      <w:r>
        <w:rPr>
          <w:rtl/>
        </w:rPr>
        <w:t>אלונקה</w:t>
      </w:r>
      <w:r>
        <w:rPr>
          <w:rFonts w:hint="cs"/>
          <w:rtl/>
        </w:rPr>
        <w:t>,</w:t>
      </w:r>
      <w:r>
        <w:rPr>
          <w:rtl/>
        </w:rPr>
        <w:t xml:space="preserve"> </w:t>
      </w:r>
      <w:bookmarkStart w:id="7307" w:name="_ETM_Q18_246670"/>
      <w:bookmarkEnd w:id="7307"/>
      <w:r>
        <w:rPr>
          <w:rtl/>
        </w:rPr>
        <w:t>מ</w:t>
      </w:r>
      <w:r>
        <w:rPr>
          <w:rFonts w:hint="cs"/>
          <w:rtl/>
        </w:rPr>
        <w:t>ס</w:t>
      </w:r>
      <w:r>
        <w:rPr>
          <w:rtl/>
        </w:rPr>
        <w:t xml:space="preserve">מן </w:t>
      </w:r>
      <w:bookmarkStart w:id="7308" w:name="_ETM_Q18_247330"/>
      <w:bookmarkEnd w:id="7308"/>
      <w:r>
        <w:rPr>
          <w:rtl/>
        </w:rPr>
        <w:t>לי</w:t>
      </w:r>
      <w:r>
        <w:rPr>
          <w:rFonts w:hint="cs"/>
          <w:rtl/>
        </w:rPr>
        <w:t xml:space="preserve"> עם</w:t>
      </w:r>
      <w:r>
        <w:rPr>
          <w:rtl/>
        </w:rPr>
        <w:t xml:space="preserve"> </w:t>
      </w:r>
      <w:bookmarkStart w:id="7309" w:name="_ETM_Q18_247840"/>
      <w:bookmarkEnd w:id="7309"/>
      <w:r>
        <w:rPr>
          <w:rtl/>
        </w:rPr>
        <w:t xml:space="preserve">העיניים </w:t>
      </w:r>
      <w:bookmarkStart w:id="7310" w:name="_ETM_Q18_248290"/>
      <w:bookmarkEnd w:id="7310"/>
      <w:r>
        <w:rPr>
          <w:rtl/>
        </w:rPr>
        <w:t>והידיים</w:t>
      </w:r>
      <w:r>
        <w:rPr>
          <w:rFonts w:hint="cs"/>
          <w:rtl/>
        </w:rPr>
        <w:t>.</w:t>
      </w:r>
      <w:r>
        <w:rPr>
          <w:rtl/>
        </w:rPr>
        <w:t xml:space="preserve"> </w:t>
      </w:r>
      <w:bookmarkStart w:id="7311" w:name="_ETM_Q18_249580"/>
      <w:bookmarkEnd w:id="7311"/>
      <w:r>
        <w:rPr>
          <w:rtl/>
        </w:rPr>
        <w:t xml:space="preserve">התקווה </w:t>
      </w:r>
      <w:bookmarkStart w:id="7312" w:name="_ETM_Q18_250180"/>
      <w:bookmarkEnd w:id="7312"/>
      <w:r>
        <w:rPr>
          <w:rtl/>
        </w:rPr>
        <w:t>הז</w:t>
      </w:r>
      <w:r>
        <w:rPr>
          <w:rFonts w:hint="cs"/>
          <w:rtl/>
        </w:rPr>
        <w:t>ו</w:t>
      </w:r>
      <w:r>
        <w:rPr>
          <w:rtl/>
        </w:rPr>
        <w:t xml:space="preserve"> </w:t>
      </w:r>
      <w:bookmarkStart w:id="7313" w:name="_ETM_Q18_250450"/>
      <w:bookmarkEnd w:id="7313"/>
      <w:r>
        <w:rPr>
          <w:rtl/>
        </w:rPr>
        <w:t>מתה</w:t>
      </w:r>
      <w:bookmarkStart w:id="7314" w:name="_ETM_Q18_248912"/>
      <w:bookmarkEnd w:id="7314"/>
      <w:r>
        <w:rPr>
          <w:rFonts w:hint="cs"/>
          <w:rtl/>
        </w:rPr>
        <w:t>,</w:t>
      </w:r>
      <w:r>
        <w:rPr>
          <w:rtl/>
        </w:rPr>
        <w:t xml:space="preserve"> </w:t>
      </w:r>
      <w:bookmarkStart w:id="7315" w:name="_ETM_Q18_251760"/>
      <w:bookmarkEnd w:id="7315"/>
      <w:r>
        <w:rPr>
          <w:rtl/>
        </w:rPr>
        <w:t xml:space="preserve">אבל </w:t>
      </w:r>
      <w:bookmarkStart w:id="7316" w:name="_ETM_Q18_252030"/>
      <w:bookmarkEnd w:id="7316"/>
      <w:r>
        <w:rPr>
          <w:rtl/>
        </w:rPr>
        <w:t xml:space="preserve">נולדה </w:t>
      </w:r>
      <w:bookmarkStart w:id="7317" w:name="_ETM_Q18_252480"/>
      <w:bookmarkEnd w:id="7317"/>
      <w:r>
        <w:rPr>
          <w:rtl/>
        </w:rPr>
        <w:t>אחרת</w:t>
      </w:r>
      <w:r>
        <w:rPr>
          <w:rFonts w:hint="cs"/>
          <w:rtl/>
        </w:rPr>
        <w:t>:</w:t>
      </w:r>
      <w:r>
        <w:rPr>
          <w:rtl/>
        </w:rPr>
        <w:t xml:space="preserve"> </w:t>
      </w:r>
      <w:bookmarkStart w:id="7318" w:name="_ETM_Q18_253970"/>
      <w:bookmarkEnd w:id="7318"/>
      <w:r>
        <w:rPr>
          <w:rtl/>
        </w:rPr>
        <w:t xml:space="preserve">להשיב </w:t>
      </w:r>
      <w:bookmarkStart w:id="7319" w:name="_ETM_Q18_254450"/>
      <w:bookmarkEnd w:id="7319"/>
      <w:r>
        <w:rPr>
          <w:rtl/>
        </w:rPr>
        <w:t xml:space="preserve">אותו </w:t>
      </w:r>
      <w:bookmarkStart w:id="7320" w:name="_ETM_Q18_254660"/>
      <w:bookmarkEnd w:id="7320"/>
      <w:r>
        <w:rPr>
          <w:rtl/>
        </w:rPr>
        <w:t>ל</w:t>
      </w:r>
      <w:r>
        <w:rPr>
          <w:rFonts w:hint="cs"/>
          <w:rtl/>
        </w:rPr>
        <w:t>ק</w:t>
      </w:r>
      <w:r>
        <w:rPr>
          <w:rtl/>
        </w:rPr>
        <w:t>בורה</w:t>
      </w:r>
      <w:r>
        <w:rPr>
          <w:rFonts w:hint="cs"/>
          <w:rtl/>
        </w:rPr>
        <w:t>", שיתפה יעל.</w:t>
      </w:r>
      <w:r>
        <w:rPr>
          <w:rtl/>
        </w:rPr>
        <w:t xml:space="preserve"> </w:t>
      </w:r>
      <w:bookmarkStart w:id="7321" w:name="_ETM_Q18_255980"/>
      <w:bookmarkStart w:id="7322" w:name="_ETM_Q18_256459"/>
      <w:bookmarkStart w:id="7323" w:name="_ETM_Q18_258030"/>
      <w:bookmarkEnd w:id="7321"/>
      <w:bookmarkEnd w:id="7322"/>
      <w:bookmarkEnd w:id="7323"/>
      <w:r>
        <w:rPr>
          <w:rFonts w:hint="cs"/>
          <w:rtl/>
        </w:rPr>
        <w:t>"</w:t>
      </w:r>
      <w:bookmarkStart w:id="7324" w:name="_ETM_Q18_253104"/>
      <w:bookmarkEnd w:id="7324"/>
      <w:r>
        <w:rPr>
          <w:rtl/>
        </w:rPr>
        <w:t xml:space="preserve">קשה </w:t>
      </w:r>
      <w:bookmarkStart w:id="7325" w:name="_ETM_Q18_258420"/>
      <w:bookmarkEnd w:id="7325"/>
      <w:r>
        <w:rPr>
          <w:rtl/>
        </w:rPr>
        <w:t xml:space="preserve">לי </w:t>
      </w:r>
      <w:bookmarkStart w:id="7326" w:name="_ETM_Q18_258569"/>
      <w:bookmarkEnd w:id="7326"/>
      <w:r>
        <w:rPr>
          <w:rtl/>
        </w:rPr>
        <w:t xml:space="preserve">להגיד </w:t>
      </w:r>
      <w:bookmarkStart w:id="7327" w:name="_ETM_Q18_258929"/>
      <w:bookmarkEnd w:id="7327"/>
      <w:r>
        <w:rPr>
          <w:rtl/>
        </w:rPr>
        <w:t xml:space="preserve">את </w:t>
      </w:r>
      <w:bookmarkStart w:id="7328" w:name="_ETM_Q18_259079"/>
      <w:bookmarkEnd w:id="7328"/>
      <w:r>
        <w:rPr>
          <w:rtl/>
        </w:rPr>
        <w:t>המילה</w:t>
      </w:r>
      <w:r>
        <w:rPr>
          <w:rFonts w:hint="cs"/>
          <w:rtl/>
        </w:rPr>
        <w:t>.</w:t>
      </w:r>
      <w:r>
        <w:rPr>
          <w:rtl/>
        </w:rPr>
        <w:t xml:space="preserve"> </w:t>
      </w:r>
      <w:bookmarkStart w:id="7329" w:name="_ETM_Q18_259560"/>
      <w:bookmarkEnd w:id="7329"/>
      <w:r>
        <w:rPr>
          <w:rtl/>
        </w:rPr>
        <w:t xml:space="preserve">ואם </w:t>
      </w:r>
      <w:bookmarkStart w:id="7330" w:name="_ETM_Q18_259770"/>
      <w:bookmarkEnd w:id="7330"/>
      <w:r>
        <w:rPr>
          <w:rtl/>
        </w:rPr>
        <w:t xml:space="preserve">אני </w:t>
      </w:r>
      <w:bookmarkStart w:id="7331" w:name="_ETM_Q18_259979"/>
      <w:bookmarkEnd w:id="7331"/>
      <w:r>
        <w:rPr>
          <w:rtl/>
        </w:rPr>
        <w:t>חוטא</w:t>
      </w:r>
      <w:r>
        <w:rPr>
          <w:rFonts w:hint="cs"/>
          <w:rtl/>
        </w:rPr>
        <w:t>ת?</w:t>
      </w:r>
      <w:r>
        <w:rPr>
          <w:rtl/>
        </w:rPr>
        <w:t xml:space="preserve"> </w:t>
      </w:r>
      <w:bookmarkStart w:id="7332" w:name="_ETM_Q18_260609"/>
      <w:bookmarkEnd w:id="7332"/>
      <w:r>
        <w:rPr>
          <w:rtl/>
        </w:rPr>
        <w:t xml:space="preserve">אם </w:t>
      </w:r>
      <w:bookmarkStart w:id="7333" w:name="_ETM_Q18_260789"/>
      <w:bookmarkEnd w:id="7333"/>
      <w:r>
        <w:rPr>
          <w:rtl/>
        </w:rPr>
        <w:t xml:space="preserve">יש </w:t>
      </w:r>
      <w:bookmarkStart w:id="7334" w:name="_ETM_Q18_261030"/>
      <w:bookmarkEnd w:id="7334"/>
      <w:r>
        <w:rPr>
          <w:rtl/>
        </w:rPr>
        <w:t>טעות</w:t>
      </w:r>
      <w:r>
        <w:rPr>
          <w:rFonts w:hint="cs"/>
          <w:rtl/>
        </w:rPr>
        <w:t>?</w:t>
      </w:r>
      <w:r>
        <w:rPr>
          <w:rtl/>
        </w:rPr>
        <w:t xml:space="preserve"> </w:t>
      </w:r>
      <w:bookmarkStart w:id="7335" w:name="_ETM_Q18_262080"/>
      <w:bookmarkEnd w:id="7335"/>
      <w:r>
        <w:rPr>
          <w:rtl/>
        </w:rPr>
        <w:t xml:space="preserve">אם </w:t>
      </w:r>
      <w:bookmarkStart w:id="7336" w:name="_ETM_Q18_262260"/>
      <w:bookmarkEnd w:id="7336"/>
      <w:r>
        <w:rPr>
          <w:rtl/>
        </w:rPr>
        <w:t xml:space="preserve">הוא </w:t>
      </w:r>
      <w:bookmarkStart w:id="7337" w:name="_ETM_Q18_262319"/>
      <w:bookmarkEnd w:id="7337"/>
      <w:r>
        <w:rPr>
          <w:rtl/>
        </w:rPr>
        <w:t xml:space="preserve">שומע </w:t>
      </w:r>
      <w:bookmarkStart w:id="7338" w:name="_ETM_Q18_262770"/>
      <w:bookmarkEnd w:id="7338"/>
      <w:r>
        <w:rPr>
          <w:rtl/>
        </w:rPr>
        <w:t xml:space="preserve">אותי </w:t>
      </w:r>
      <w:bookmarkStart w:id="7339" w:name="_ETM_Q18_263040"/>
      <w:bookmarkEnd w:id="7339"/>
      <w:r>
        <w:rPr>
          <w:rtl/>
        </w:rPr>
        <w:t xml:space="preserve">שאני </w:t>
      </w:r>
      <w:bookmarkStart w:id="7340" w:name="_ETM_Q18_263430"/>
      <w:bookmarkEnd w:id="7340"/>
      <w:r>
        <w:rPr>
          <w:rFonts w:hint="cs"/>
          <w:rtl/>
        </w:rPr>
        <w:t>קוברת אותו?"</w:t>
      </w:r>
      <w:r>
        <w:rPr>
          <w:rtl/>
        </w:rPr>
        <w:t xml:space="preserve"> </w:t>
      </w:r>
      <w:bookmarkStart w:id="7341" w:name="_ETM_Q18_265560"/>
      <w:bookmarkStart w:id="7342" w:name="_ETM_Q18_270475"/>
      <w:bookmarkStart w:id="7343" w:name="_ETM_Q18_270543"/>
      <w:bookmarkStart w:id="7344" w:name="_ETM_Q18_270806"/>
      <w:bookmarkStart w:id="7345" w:name="_ETM_Q18_270874"/>
      <w:bookmarkEnd w:id="7341"/>
      <w:bookmarkEnd w:id="7342"/>
      <w:bookmarkEnd w:id="7343"/>
      <w:bookmarkEnd w:id="7344"/>
      <w:bookmarkEnd w:id="7345"/>
      <w:r>
        <w:rPr>
          <w:rtl/>
        </w:rPr>
        <w:t xml:space="preserve">הדס </w:t>
      </w:r>
      <w:bookmarkStart w:id="7346" w:name="_ETM_Q18_266010"/>
      <w:bookmarkEnd w:id="7346"/>
      <w:r>
        <w:rPr>
          <w:rtl/>
        </w:rPr>
        <w:t>אומרת</w:t>
      </w:r>
      <w:r>
        <w:rPr>
          <w:rFonts w:hint="cs"/>
          <w:rtl/>
        </w:rPr>
        <w:t>:</w:t>
      </w:r>
      <w:r>
        <w:rPr>
          <w:rtl/>
        </w:rPr>
        <w:t xml:space="preserve"> </w:t>
      </w:r>
      <w:bookmarkStart w:id="7347" w:name="_ETM_Q18_266580"/>
      <w:bookmarkStart w:id="7348" w:name="_ETM_Q18_261254"/>
      <w:bookmarkEnd w:id="7347"/>
      <w:bookmarkEnd w:id="7348"/>
      <w:r w:rsidR="00DC1DFD">
        <w:rPr>
          <w:rFonts w:hint="cs"/>
          <w:rtl/>
        </w:rPr>
        <w:t>"</w:t>
      </w:r>
      <w:r>
        <w:rPr>
          <w:rtl/>
        </w:rPr>
        <w:t xml:space="preserve">מגיע </w:t>
      </w:r>
      <w:bookmarkStart w:id="7349" w:name="_ETM_Q18_267060"/>
      <w:bookmarkEnd w:id="7349"/>
      <w:r>
        <w:rPr>
          <w:rtl/>
        </w:rPr>
        <w:t xml:space="preserve">לתמיר </w:t>
      </w:r>
      <w:bookmarkStart w:id="7350" w:name="_ETM_Q18_268200"/>
      <w:bookmarkEnd w:id="7350"/>
      <w:r>
        <w:rPr>
          <w:rtl/>
        </w:rPr>
        <w:t xml:space="preserve">שיחזירו </w:t>
      </w:r>
      <w:bookmarkStart w:id="7351" w:name="_ETM_Q18_268950"/>
      <w:bookmarkEnd w:id="7351"/>
      <w:r>
        <w:rPr>
          <w:rtl/>
        </w:rPr>
        <w:t xml:space="preserve">אותו </w:t>
      </w:r>
      <w:bookmarkStart w:id="7352" w:name="_ETM_Q18_269190"/>
      <w:bookmarkEnd w:id="7352"/>
      <w:r>
        <w:rPr>
          <w:rtl/>
        </w:rPr>
        <w:t xml:space="preserve">ושהוא </w:t>
      </w:r>
      <w:bookmarkStart w:id="7353" w:name="_ETM_Q18_269490"/>
      <w:bookmarkEnd w:id="7353"/>
      <w:r>
        <w:rPr>
          <w:rtl/>
        </w:rPr>
        <w:t xml:space="preserve">ייקבר </w:t>
      </w:r>
      <w:bookmarkStart w:id="7354" w:name="_ETM_Q18_269970"/>
      <w:bookmarkEnd w:id="7354"/>
      <w:r>
        <w:rPr>
          <w:rtl/>
        </w:rPr>
        <w:t>בני</w:t>
      </w:r>
      <w:r>
        <w:rPr>
          <w:rFonts w:hint="cs"/>
          <w:rtl/>
        </w:rPr>
        <w:t>ר</w:t>
      </w:r>
      <w:r>
        <w:rPr>
          <w:rtl/>
        </w:rPr>
        <w:t xml:space="preserve"> </w:t>
      </w:r>
      <w:bookmarkStart w:id="7355" w:name="_ETM_Q18_270300"/>
      <w:bookmarkEnd w:id="7355"/>
      <w:r>
        <w:rPr>
          <w:rFonts w:hint="cs"/>
          <w:rtl/>
        </w:rPr>
        <w:t>ע</w:t>
      </w:r>
      <w:r>
        <w:rPr>
          <w:rtl/>
        </w:rPr>
        <w:t>וז</w:t>
      </w:r>
      <w:r>
        <w:rPr>
          <w:rFonts w:hint="cs"/>
          <w:rtl/>
        </w:rPr>
        <w:t>, בכבוד</w:t>
      </w:r>
      <w:bookmarkStart w:id="7356" w:name="_ETM_Q18_270630"/>
      <w:bookmarkStart w:id="7357" w:name="_ETM_Q18_271140"/>
      <w:bookmarkEnd w:id="7356"/>
      <w:bookmarkEnd w:id="7357"/>
      <w:r>
        <w:rPr>
          <w:rFonts w:hint="cs"/>
          <w:rtl/>
        </w:rPr>
        <w:t xml:space="preserve"> </w:t>
      </w:r>
      <w:bookmarkStart w:id="7358" w:name="_ETM_Q18_267980"/>
      <w:bookmarkEnd w:id="7358"/>
      <w:r>
        <w:rPr>
          <w:rtl/>
        </w:rPr>
        <w:t xml:space="preserve">שראוי </w:t>
      </w:r>
      <w:bookmarkStart w:id="7359" w:name="_ETM_Q18_271620"/>
      <w:bookmarkEnd w:id="7359"/>
      <w:r>
        <w:rPr>
          <w:rtl/>
        </w:rPr>
        <w:t>לו</w:t>
      </w:r>
      <w:r>
        <w:rPr>
          <w:rFonts w:hint="cs"/>
          <w:rtl/>
        </w:rPr>
        <w:t>,</w:t>
      </w:r>
      <w:r>
        <w:rPr>
          <w:rtl/>
        </w:rPr>
        <w:t xml:space="preserve"> </w:t>
      </w:r>
      <w:bookmarkStart w:id="7360" w:name="_ETM_Q18_272659"/>
      <w:bookmarkEnd w:id="7360"/>
      <w:r>
        <w:rPr>
          <w:rtl/>
        </w:rPr>
        <w:t xml:space="preserve">כגיבור </w:t>
      </w:r>
      <w:bookmarkStart w:id="7361" w:name="_ETM_Q18_273260"/>
      <w:bookmarkEnd w:id="7361"/>
      <w:r>
        <w:rPr>
          <w:rtl/>
        </w:rPr>
        <w:t xml:space="preserve">שיצא </w:t>
      </w:r>
      <w:bookmarkStart w:id="7362" w:name="_ETM_Q18_273770"/>
      <w:bookmarkEnd w:id="7362"/>
      <w:r>
        <w:rPr>
          <w:rtl/>
        </w:rPr>
        <w:t>להילחם</w:t>
      </w:r>
      <w:r>
        <w:rPr>
          <w:rFonts w:hint="cs"/>
          <w:rtl/>
        </w:rPr>
        <w:t>.</w:t>
      </w:r>
      <w:r>
        <w:rPr>
          <w:rtl/>
        </w:rPr>
        <w:t xml:space="preserve"> </w:t>
      </w:r>
      <w:bookmarkStart w:id="7363" w:name="_ETM_Q18_275250"/>
      <w:bookmarkEnd w:id="7363"/>
      <w:r>
        <w:rPr>
          <w:rtl/>
        </w:rPr>
        <w:t xml:space="preserve">וזה </w:t>
      </w:r>
      <w:bookmarkStart w:id="7364" w:name="_ETM_Q18_275610"/>
      <w:bookmarkEnd w:id="7364"/>
      <w:r>
        <w:rPr>
          <w:rtl/>
        </w:rPr>
        <w:t xml:space="preserve">מגיע </w:t>
      </w:r>
      <w:bookmarkStart w:id="7365" w:name="_ETM_Q18_276000"/>
      <w:bookmarkEnd w:id="7365"/>
      <w:r>
        <w:rPr>
          <w:rtl/>
        </w:rPr>
        <w:t xml:space="preserve">גם </w:t>
      </w:r>
      <w:bookmarkStart w:id="7366" w:name="_ETM_Q18_276240"/>
      <w:bookmarkEnd w:id="7366"/>
      <w:r>
        <w:rPr>
          <w:rtl/>
        </w:rPr>
        <w:t>לנו</w:t>
      </w:r>
      <w:r>
        <w:rPr>
          <w:rFonts w:hint="cs"/>
          <w:rtl/>
        </w:rPr>
        <w:t>.</w:t>
      </w:r>
      <w:r>
        <w:rPr>
          <w:rtl/>
        </w:rPr>
        <w:t xml:space="preserve"> </w:t>
      </w:r>
      <w:bookmarkStart w:id="7367" w:name="_ETM_Q18_277299"/>
      <w:bookmarkEnd w:id="7367"/>
      <w:r>
        <w:rPr>
          <w:rtl/>
        </w:rPr>
        <w:t xml:space="preserve">אני </w:t>
      </w:r>
      <w:bookmarkStart w:id="7368" w:name="_ETM_Q18_277509"/>
      <w:bookmarkEnd w:id="7368"/>
      <w:r>
        <w:rPr>
          <w:rtl/>
        </w:rPr>
        <w:t xml:space="preserve">מפחדת </w:t>
      </w:r>
      <w:bookmarkStart w:id="7369" w:name="_ETM_Q18_278200"/>
      <w:bookmarkEnd w:id="7369"/>
      <w:r>
        <w:rPr>
          <w:rtl/>
        </w:rPr>
        <w:t xml:space="preserve">לחשוב </w:t>
      </w:r>
      <w:bookmarkStart w:id="7370" w:name="_ETM_Q18_278680"/>
      <w:bookmarkEnd w:id="7370"/>
      <w:r>
        <w:rPr>
          <w:rtl/>
        </w:rPr>
        <w:t xml:space="preserve">על </w:t>
      </w:r>
      <w:bookmarkStart w:id="7371" w:name="_ETM_Q18_278860"/>
      <w:bookmarkEnd w:id="7371"/>
      <w:r>
        <w:rPr>
          <w:rtl/>
        </w:rPr>
        <w:t>מצב</w:t>
      </w:r>
      <w:r w:rsidR="00DC1DFD">
        <w:rPr>
          <w:rFonts w:hint="cs"/>
          <w:rtl/>
        </w:rPr>
        <w:t>,</w:t>
      </w:r>
      <w:r>
        <w:rPr>
          <w:rtl/>
        </w:rPr>
        <w:t xml:space="preserve"> </w:t>
      </w:r>
      <w:bookmarkStart w:id="7372" w:name="_ETM_Q18_280000"/>
      <w:bookmarkEnd w:id="7372"/>
      <w:r>
        <w:rPr>
          <w:rtl/>
        </w:rPr>
        <w:t xml:space="preserve">וזה </w:t>
      </w:r>
      <w:bookmarkStart w:id="7373" w:name="_ETM_Q18_280270"/>
      <w:bookmarkEnd w:id="7373"/>
      <w:r>
        <w:rPr>
          <w:rtl/>
        </w:rPr>
        <w:t xml:space="preserve">תרחיש </w:t>
      </w:r>
      <w:bookmarkStart w:id="7374" w:name="_ETM_Q18_280810"/>
      <w:bookmarkEnd w:id="7374"/>
      <w:r>
        <w:rPr>
          <w:rtl/>
        </w:rPr>
        <w:t xml:space="preserve">שיכול </w:t>
      </w:r>
      <w:bookmarkStart w:id="7375" w:name="_ETM_Q18_281259"/>
      <w:bookmarkEnd w:id="7375"/>
      <w:r>
        <w:rPr>
          <w:rtl/>
        </w:rPr>
        <w:t>להתממש</w:t>
      </w:r>
      <w:r w:rsidR="00DC1DFD">
        <w:rPr>
          <w:rFonts w:hint="cs"/>
          <w:rtl/>
        </w:rPr>
        <w:t xml:space="preserve">, </w:t>
      </w:r>
      <w:bookmarkStart w:id="7376" w:name="_ETM_Q18_282569"/>
      <w:bookmarkEnd w:id="7376"/>
      <w:r>
        <w:rPr>
          <w:rtl/>
        </w:rPr>
        <w:t xml:space="preserve">שתמיר </w:t>
      </w:r>
      <w:bookmarkStart w:id="7377" w:name="_ETM_Q18_283619"/>
      <w:bookmarkEnd w:id="7377"/>
      <w:r>
        <w:rPr>
          <w:rtl/>
        </w:rPr>
        <w:t xml:space="preserve">לא </w:t>
      </w:r>
      <w:bookmarkStart w:id="7378" w:name="_ETM_Q18_283859"/>
      <w:bookmarkEnd w:id="7378"/>
      <w:r>
        <w:rPr>
          <w:rtl/>
        </w:rPr>
        <w:t>יחזור</w:t>
      </w:r>
      <w:r w:rsidR="00DC1DFD">
        <w:rPr>
          <w:rFonts w:hint="cs"/>
          <w:rtl/>
        </w:rPr>
        <w:t>"</w:t>
      </w:r>
      <w:r>
        <w:rPr>
          <w:rtl/>
        </w:rPr>
        <w:t xml:space="preserve"> </w:t>
      </w:r>
      <w:bookmarkStart w:id="7379" w:name="_ETM_Q18_284399"/>
      <w:bookmarkEnd w:id="7379"/>
      <w:r>
        <w:rPr>
          <w:rtl/>
        </w:rPr>
        <w:t xml:space="preserve">לקבר </w:t>
      </w:r>
      <w:bookmarkStart w:id="7380" w:name="_ETM_Q18_284880"/>
      <w:bookmarkEnd w:id="7380"/>
      <w:r>
        <w:rPr>
          <w:rtl/>
        </w:rPr>
        <w:t xml:space="preserve">ישראל </w:t>
      </w:r>
      <w:bookmarkStart w:id="7381" w:name="_ETM_Q18_285479"/>
      <w:bookmarkEnd w:id="7381"/>
      <w:r>
        <w:rPr>
          <w:rtl/>
        </w:rPr>
        <w:t>בקיבוצו</w:t>
      </w:r>
      <w:r>
        <w:rPr>
          <w:rFonts w:hint="cs"/>
          <w:rtl/>
        </w:rPr>
        <w:t>.</w:t>
      </w:r>
      <w:r>
        <w:rPr>
          <w:rtl/>
        </w:rPr>
        <w:t xml:space="preserve"> </w:t>
      </w:r>
      <w:bookmarkStart w:id="7382" w:name="_ETM_Q18_287110"/>
      <w:bookmarkEnd w:id="7382"/>
    </w:p>
    <w:p w:rsidR="00712037" w:rsidRDefault="00712037" w:rsidP="0042096B">
      <w:pPr>
        <w:rPr>
          <w:rtl/>
        </w:rPr>
      </w:pPr>
    </w:p>
    <w:p w:rsidR="00712037" w:rsidRDefault="00712037" w:rsidP="0042096B">
      <w:pPr>
        <w:rPr>
          <w:rtl/>
        </w:rPr>
      </w:pPr>
      <w:r>
        <w:rPr>
          <w:rtl/>
        </w:rPr>
        <w:t xml:space="preserve">יהי </w:t>
      </w:r>
      <w:bookmarkStart w:id="7383" w:name="_ETM_Q18_287350"/>
      <w:bookmarkEnd w:id="7383"/>
      <w:r>
        <w:rPr>
          <w:rtl/>
        </w:rPr>
        <w:t xml:space="preserve">זכרו </w:t>
      </w:r>
      <w:bookmarkStart w:id="7384" w:name="_ETM_Q18_287860"/>
      <w:bookmarkEnd w:id="7384"/>
      <w:r>
        <w:rPr>
          <w:rtl/>
        </w:rPr>
        <w:t xml:space="preserve">של </w:t>
      </w:r>
      <w:bookmarkStart w:id="7385" w:name="_ETM_Q18_288070"/>
      <w:bookmarkEnd w:id="7385"/>
      <w:r>
        <w:rPr>
          <w:rtl/>
        </w:rPr>
        <w:t xml:space="preserve">תמיר </w:t>
      </w:r>
      <w:bookmarkStart w:id="7386" w:name="_ETM_Q18_288520"/>
      <w:bookmarkEnd w:id="7386"/>
      <w:r>
        <w:rPr>
          <w:rtl/>
        </w:rPr>
        <w:t>ברוך</w:t>
      </w:r>
      <w:r>
        <w:rPr>
          <w:rFonts w:hint="cs"/>
          <w:rtl/>
        </w:rPr>
        <w:t>,</w:t>
      </w:r>
      <w:bookmarkStart w:id="7387" w:name="_ETM_Q18_490865"/>
      <w:bookmarkEnd w:id="7387"/>
      <w:r>
        <w:rPr>
          <w:rtl/>
        </w:rPr>
        <w:t xml:space="preserve"> </w:t>
      </w:r>
      <w:bookmarkStart w:id="7388" w:name="_ETM_Q18_289690"/>
      <w:bookmarkEnd w:id="7388"/>
      <w:r>
        <w:rPr>
          <w:rtl/>
        </w:rPr>
        <w:t xml:space="preserve">ותפילה </w:t>
      </w:r>
      <w:bookmarkStart w:id="7389" w:name="_ETM_Q18_290320"/>
      <w:bookmarkEnd w:id="7389"/>
      <w:r>
        <w:rPr>
          <w:rtl/>
        </w:rPr>
        <w:t>שנ</w:t>
      </w:r>
      <w:bookmarkStart w:id="7390" w:name="_ETM_Q18_290619"/>
      <w:bookmarkEnd w:id="7390"/>
      <w:r>
        <w:rPr>
          <w:rtl/>
        </w:rPr>
        <w:t xml:space="preserve">ראה </w:t>
      </w:r>
      <w:bookmarkStart w:id="7391" w:name="_ETM_Q18_290920"/>
      <w:bookmarkEnd w:id="7391"/>
      <w:r>
        <w:rPr>
          <w:rtl/>
        </w:rPr>
        <w:t xml:space="preserve">את </w:t>
      </w:r>
      <w:bookmarkStart w:id="7392" w:name="_ETM_Q18_291040"/>
      <w:bookmarkEnd w:id="7392"/>
      <w:r>
        <w:rPr>
          <w:rtl/>
        </w:rPr>
        <w:t xml:space="preserve">החטופים </w:t>
      </w:r>
      <w:bookmarkStart w:id="7393" w:name="_ETM_Q18_291670"/>
      <w:bookmarkEnd w:id="7393"/>
      <w:r>
        <w:rPr>
          <w:rtl/>
        </w:rPr>
        <w:t xml:space="preserve">החיים </w:t>
      </w:r>
      <w:bookmarkStart w:id="7394" w:name="_ETM_Q18_292180"/>
      <w:bookmarkEnd w:id="7394"/>
      <w:r>
        <w:rPr>
          <w:rtl/>
        </w:rPr>
        <w:t xml:space="preserve">בבית </w:t>
      </w:r>
      <w:bookmarkStart w:id="7395" w:name="_ETM_Q18_292690"/>
      <w:bookmarkEnd w:id="7395"/>
      <w:r>
        <w:rPr>
          <w:rtl/>
        </w:rPr>
        <w:t>בקרוב</w:t>
      </w:r>
      <w:bookmarkStart w:id="7396" w:name="_ETM_Q18_293530"/>
      <w:bookmarkEnd w:id="7396"/>
      <w:r>
        <w:rPr>
          <w:rFonts w:hint="cs"/>
          <w:rtl/>
        </w:rPr>
        <w:t xml:space="preserve"> </w:t>
      </w:r>
      <w:r w:rsidR="005F7B32">
        <w:rPr>
          <w:rFonts w:hint="cs"/>
          <w:rtl/>
        </w:rPr>
        <w:t>– –</w:t>
      </w:r>
    </w:p>
    <w:p w:rsidR="00712037" w:rsidRDefault="00712037" w:rsidP="0042096B">
      <w:pPr>
        <w:rPr>
          <w:rtl/>
        </w:rPr>
      </w:pPr>
      <w:bookmarkStart w:id="7397" w:name="_ETM_Q18_288007"/>
      <w:bookmarkEnd w:id="7397"/>
    </w:p>
    <w:p w:rsidR="00712037" w:rsidRDefault="00712037" w:rsidP="0042096B">
      <w:pPr>
        <w:pStyle w:val="af6"/>
        <w:keepNext/>
        <w:rPr>
          <w:rtl/>
        </w:rPr>
      </w:pPr>
      <w:bookmarkStart w:id="7398" w:name="ET_yor_6598_6"/>
      <w:r w:rsidRPr="004540DD">
        <w:rPr>
          <w:rStyle w:val="TagStyle"/>
          <w:rtl/>
        </w:rPr>
        <w:t xml:space="preserve"> &lt;&lt; יור &gt;&gt; </w:t>
      </w:r>
      <w:r>
        <w:rPr>
          <w:rtl/>
        </w:rPr>
        <w:t>היו"ר משה סולומון:</w:t>
      </w:r>
      <w:r w:rsidRPr="004540DD">
        <w:rPr>
          <w:rStyle w:val="TagStyle"/>
          <w:rtl/>
        </w:rPr>
        <w:t xml:space="preserve"> &lt;&lt; יור &gt;&gt;</w:t>
      </w:r>
      <w:r>
        <w:rPr>
          <w:rtl/>
        </w:rPr>
        <w:t xml:space="preserve"> </w:t>
      </w:r>
      <w:bookmarkEnd w:id="7398"/>
    </w:p>
    <w:p w:rsidR="00712037" w:rsidRDefault="00712037" w:rsidP="005F7B32">
      <w:pPr>
        <w:rPr>
          <w:rtl/>
        </w:rPr>
      </w:pPr>
    </w:p>
    <w:p w:rsidR="00712037" w:rsidRDefault="00712037" w:rsidP="0042096B">
      <w:pPr>
        <w:rPr>
          <w:rtl/>
        </w:rPr>
      </w:pPr>
      <w:r>
        <w:rPr>
          <w:rFonts w:hint="cs"/>
          <w:rtl/>
        </w:rPr>
        <w:t>אמן.</w:t>
      </w:r>
    </w:p>
    <w:p w:rsidR="00712037" w:rsidRDefault="00712037" w:rsidP="0042096B">
      <w:pPr>
        <w:rPr>
          <w:rtl/>
        </w:rPr>
      </w:pPr>
    </w:p>
    <w:p w:rsidR="00712037" w:rsidRDefault="00712037" w:rsidP="0042096B">
      <w:pPr>
        <w:pStyle w:val="-"/>
        <w:keepNext/>
        <w:rPr>
          <w:rtl/>
        </w:rPr>
      </w:pPr>
      <w:bookmarkStart w:id="7399" w:name="ET_speakercontinue_5765_7"/>
      <w:r w:rsidRPr="004540DD">
        <w:rPr>
          <w:rStyle w:val="TagStyle"/>
          <w:rtl/>
        </w:rPr>
        <w:t xml:space="preserve"> &lt;&lt; דובר_המשך &gt;&gt; </w:t>
      </w:r>
      <w:r>
        <w:rPr>
          <w:rtl/>
        </w:rPr>
        <w:t>מיכאל מרדכי ביטון (המחנה הממלכתי):</w:t>
      </w:r>
      <w:r w:rsidRPr="004540DD">
        <w:rPr>
          <w:rStyle w:val="TagStyle"/>
          <w:rtl/>
        </w:rPr>
        <w:t xml:space="preserve"> &lt;&lt; דובר_המשך &gt;&gt;</w:t>
      </w:r>
      <w:r>
        <w:rPr>
          <w:rtl/>
        </w:rPr>
        <w:t xml:space="preserve"> </w:t>
      </w:r>
      <w:bookmarkEnd w:id="7399"/>
    </w:p>
    <w:p w:rsidR="00712037" w:rsidRDefault="00712037" w:rsidP="0042096B">
      <w:pPr>
        <w:rPr>
          <w:rtl/>
        </w:rPr>
      </w:pPr>
    </w:p>
    <w:p w:rsidR="00712037" w:rsidRDefault="005F7B32" w:rsidP="0042096B">
      <w:pPr>
        <w:rPr>
          <w:rtl/>
        </w:rPr>
      </w:pPr>
      <w:r>
        <w:rPr>
          <w:rFonts w:hint="cs"/>
          <w:rtl/>
        </w:rPr>
        <w:t>– –</w:t>
      </w:r>
      <w:r w:rsidR="00712037">
        <w:rPr>
          <w:rtl/>
        </w:rPr>
        <w:t xml:space="preserve"> </w:t>
      </w:r>
      <w:bookmarkStart w:id="7400" w:name="_ETM_Q18_294010"/>
      <w:bookmarkEnd w:id="7400"/>
      <w:r w:rsidR="00712037">
        <w:rPr>
          <w:rtl/>
        </w:rPr>
        <w:t xml:space="preserve">יחד </w:t>
      </w:r>
      <w:bookmarkStart w:id="7401" w:name="_ETM_Q18_294400"/>
      <w:bookmarkEnd w:id="7401"/>
      <w:r w:rsidR="00712037">
        <w:rPr>
          <w:rtl/>
        </w:rPr>
        <w:t xml:space="preserve">עם </w:t>
      </w:r>
      <w:bookmarkStart w:id="7402" w:name="_ETM_Q18_294550"/>
      <w:bookmarkEnd w:id="7402"/>
      <w:r w:rsidR="00712037">
        <w:rPr>
          <w:rtl/>
        </w:rPr>
        <w:t xml:space="preserve">אלה </w:t>
      </w:r>
      <w:bookmarkStart w:id="7403" w:name="_ETM_Q18_294729"/>
      <w:bookmarkEnd w:id="7403"/>
      <w:r w:rsidR="00712037">
        <w:rPr>
          <w:rtl/>
        </w:rPr>
        <w:t xml:space="preserve">שנרצחו </w:t>
      </w:r>
      <w:bookmarkStart w:id="7404" w:name="_ETM_Q18_295479"/>
      <w:bookmarkEnd w:id="7404"/>
      <w:r w:rsidR="00712037">
        <w:rPr>
          <w:rtl/>
        </w:rPr>
        <w:t>בשבי</w:t>
      </w:r>
      <w:r w:rsidR="00712037">
        <w:rPr>
          <w:rFonts w:hint="cs"/>
          <w:rtl/>
        </w:rPr>
        <w:t>,</w:t>
      </w:r>
      <w:bookmarkStart w:id="7405" w:name="_ETM_Q18_291824"/>
      <w:bookmarkEnd w:id="7405"/>
      <w:r w:rsidR="00712037">
        <w:rPr>
          <w:rtl/>
        </w:rPr>
        <w:t xml:space="preserve"> </w:t>
      </w:r>
      <w:bookmarkStart w:id="7406" w:name="_ETM_Q18_296710"/>
      <w:bookmarkEnd w:id="7406"/>
      <w:r w:rsidR="00712037">
        <w:rPr>
          <w:rtl/>
        </w:rPr>
        <w:t xml:space="preserve">שיזכו </w:t>
      </w:r>
      <w:bookmarkStart w:id="7407" w:name="_ETM_Q18_297220"/>
      <w:bookmarkEnd w:id="7407"/>
      <w:r w:rsidR="00712037">
        <w:rPr>
          <w:rtl/>
        </w:rPr>
        <w:t xml:space="preserve">לקבר </w:t>
      </w:r>
      <w:bookmarkStart w:id="7408" w:name="_ETM_Q18_297670"/>
      <w:bookmarkEnd w:id="7408"/>
      <w:r w:rsidR="00712037">
        <w:rPr>
          <w:rtl/>
        </w:rPr>
        <w:t>ישראל</w:t>
      </w:r>
      <w:r w:rsidR="00712037">
        <w:rPr>
          <w:rFonts w:hint="cs"/>
          <w:rtl/>
        </w:rPr>
        <w:t>.</w:t>
      </w:r>
      <w:r w:rsidR="00712037">
        <w:rPr>
          <w:rtl/>
        </w:rPr>
        <w:t xml:space="preserve"> </w:t>
      </w:r>
      <w:bookmarkStart w:id="7409" w:name="_ETM_Q18_299099"/>
      <w:bookmarkEnd w:id="7409"/>
      <w:r w:rsidR="00712037">
        <w:rPr>
          <w:rtl/>
        </w:rPr>
        <w:t xml:space="preserve">מדברים </w:t>
      </w:r>
      <w:bookmarkStart w:id="7410" w:name="_ETM_Q18_299669"/>
      <w:bookmarkEnd w:id="7410"/>
      <w:r w:rsidR="00712037">
        <w:rPr>
          <w:rtl/>
        </w:rPr>
        <w:t xml:space="preserve">על </w:t>
      </w:r>
      <w:bookmarkStart w:id="7411" w:name="_ETM_Q18_299789"/>
      <w:bookmarkEnd w:id="7411"/>
      <w:r w:rsidR="00712037">
        <w:rPr>
          <w:rtl/>
        </w:rPr>
        <w:t>כ-</w:t>
      </w:r>
      <w:r w:rsidR="00712037">
        <w:rPr>
          <w:rFonts w:hint="cs"/>
          <w:rtl/>
        </w:rPr>
        <w:t>20</w:t>
      </w:r>
      <w:r w:rsidR="00712037">
        <w:rPr>
          <w:rtl/>
        </w:rPr>
        <w:t xml:space="preserve"> </w:t>
      </w:r>
      <w:bookmarkStart w:id="7412" w:name="_ETM_Q18_300389"/>
      <w:bookmarkEnd w:id="7412"/>
      <w:r w:rsidR="00712037">
        <w:rPr>
          <w:rtl/>
        </w:rPr>
        <w:t xml:space="preserve">עד </w:t>
      </w:r>
      <w:bookmarkStart w:id="7413" w:name="_ETM_Q18_300630"/>
      <w:bookmarkEnd w:id="7413"/>
      <w:r w:rsidR="00712037">
        <w:rPr>
          <w:rtl/>
        </w:rPr>
        <w:t xml:space="preserve">30 </w:t>
      </w:r>
      <w:bookmarkStart w:id="7414" w:name="_ETM_Q18_301109"/>
      <w:bookmarkEnd w:id="7414"/>
      <w:r w:rsidR="00712037">
        <w:rPr>
          <w:rtl/>
        </w:rPr>
        <w:t>חטופי</w:t>
      </w:r>
      <w:r w:rsidR="00712037">
        <w:rPr>
          <w:rFonts w:hint="cs"/>
          <w:rtl/>
        </w:rPr>
        <w:t>ם</w:t>
      </w:r>
      <w:r w:rsidR="00712037">
        <w:rPr>
          <w:rtl/>
        </w:rPr>
        <w:t xml:space="preserve"> </w:t>
      </w:r>
      <w:bookmarkStart w:id="7415" w:name="_ETM_Q18_301649"/>
      <w:bookmarkEnd w:id="7415"/>
      <w:r w:rsidR="00712037">
        <w:rPr>
          <w:rtl/>
        </w:rPr>
        <w:t>בחיים</w:t>
      </w:r>
      <w:r w:rsidR="00712037">
        <w:rPr>
          <w:rFonts w:hint="cs"/>
          <w:rtl/>
        </w:rPr>
        <w:t>,</w:t>
      </w:r>
      <w:r w:rsidR="00712037">
        <w:rPr>
          <w:rtl/>
        </w:rPr>
        <w:t xml:space="preserve"> </w:t>
      </w:r>
      <w:bookmarkStart w:id="7416" w:name="_ETM_Q18_302759"/>
      <w:bookmarkEnd w:id="7416"/>
      <w:r w:rsidR="00712037">
        <w:rPr>
          <w:rFonts w:hint="cs"/>
          <w:rtl/>
        </w:rPr>
        <w:t>וב</w:t>
      </w:r>
      <w:r w:rsidR="00712037">
        <w:rPr>
          <w:rtl/>
        </w:rPr>
        <w:t xml:space="preserve">כל </w:t>
      </w:r>
      <w:bookmarkStart w:id="7417" w:name="_ETM_Q18_302999"/>
      <w:bookmarkEnd w:id="7417"/>
      <w:r w:rsidR="00712037">
        <w:rPr>
          <w:rtl/>
        </w:rPr>
        <w:t xml:space="preserve">יום </w:t>
      </w:r>
      <w:bookmarkStart w:id="7418" w:name="_ETM_Q18_303209"/>
      <w:bookmarkEnd w:id="7418"/>
      <w:r w:rsidR="00712037">
        <w:rPr>
          <w:rtl/>
        </w:rPr>
        <w:t xml:space="preserve">שעובר </w:t>
      </w:r>
      <w:bookmarkStart w:id="7419" w:name="_ETM_Q18_303719"/>
      <w:bookmarkEnd w:id="7419"/>
      <w:r w:rsidR="00712037">
        <w:rPr>
          <w:rtl/>
        </w:rPr>
        <w:t xml:space="preserve">אנחנו </w:t>
      </w:r>
      <w:bookmarkStart w:id="7420" w:name="_ETM_Q18_304109"/>
      <w:bookmarkEnd w:id="7420"/>
      <w:r w:rsidR="00712037">
        <w:rPr>
          <w:rtl/>
        </w:rPr>
        <w:t xml:space="preserve">עלולים </w:t>
      </w:r>
      <w:bookmarkStart w:id="7421" w:name="_ETM_Q18_304560"/>
      <w:bookmarkEnd w:id="7421"/>
      <w:r w:rsidR="00712037">
        <w:rPr>
          <w:rtl/>
        </w:rPr>
        <w:t xml:space="preserve">לאבד </w:t>
      </w:r>
      <w:bookmarkStart w:id="7422" w:name="_ETM_Q18_305039"/>
      <w:bookmarkEnd w:id="7422"/>
      <w:r w:rsidR="00712037">
        <w:rPr>
          <w:rtl/>
        </w:rPr>
        <w:t>נוספים</w:t>
      </w:r>
      <w:r w:rsidR="00712037">
        <w:rPr>
          <w:rFonts w:hint="cs"/>
          <w:rtl/>
        </w:rPr>
        <w:t>.</w:t>
      </w:r>
      <w:r w:rsidR="00712037">
        <w:rPr>
          <w:rtl/>
        </w:rPr>
        <w:t xml:space="preserve"> </w:t>
      </w:r>
      <w:bookmarkStart w:id="7423" w:name="_ETM_Q18_306789"/>
      <w:bookmarkEnd w:id="7423"/>
    </w:p>
    <w:p w:rsidR="00712037" w:rsidRDefault="00712037" w:rsidP="0042096B">
      <w:pPr>
        <w:rPr>
          <w:rtl/>
        </w:rPr>
      </w:pPr>
      <w:bookmarkStart w:id="7424" w:name="_ETM_Q18_308757"/>
      <w:bookmarkStart w:id="7425" w:name="_ETM_Q18_308827"/>
      <w:bookmarkEnd w:id="7424"/>
      <w:bookmarkEnd w:id="7425"/>
    </w:p>
    <w:p w:rsidR="00712037" w:rsidRDefault="00712037" w:rsidP="00DC1DFD">
      <w:pPr>
        <w:rPr>
          <w:rtl/>
        </w:rPr>
      </w:pPr>
      <w:bookmarkStart w:id="7426" w:name="_ETM_Q18_308868"/>
      <w:bookmarkStart w:id="7427" w:name="_ETM_Q18_308927"/>
      <w:bookmarkStart w:id="7428" w:name="_ETM_Q18_306939"/>
      <w:bookmarkEnd w:id="7426"/>
      <w:bookmarkEnd w:id="7427"/>
      <w:bookmarkEnd w:id="7428"/>
      <w:r>
        <w:rPr>
          <w:rtl/>
        </w:rPr>
        <w:t xml:space="preserve">לעצם </w:t>
      </w:r>
      <w:bookmarkStart w:id="7429" w:name="_ETM_Q18_307419"/>
      <w:bookmarkEnd w:id="7429"/>
      <w:r>
        <w:rPr>
          <w:rtl/>
        </w:rPr>
        <w:t>החוק</w:t>
      </w:r>
      <w:r>
        <w:rPr>
          <w:rFonts w:hint="cs"/>
          <w:rtl/>
        </w:rPr>
        <w:t>.</w:t>
      </w:r>
      <w:r>
        <w:rPr>
          <w:rtl/>
        </w:rPr>
        <w:t xml:space="preserve"> </w:t>
      </w:r>
      <w:bookmarkStart w:id="7430" w:name="_ETM_Q18_309230"/>
      <w:bookmarkEnd w:id="7430"/>
      <w:r>
        <w:rPr>
          <w:rtl/>
        </w:rPr>
        <w:t xml:space="preserve">המעבר </w:t>
      </w:r>
      <w:bookmarkStart w:id="7431" w:name="_ETM_Q18_309889"/>
      <w:bookmarkEnd w:id="7431"/>
      <w:r>
        <w:rPr>
          <w:rtl/>
        </w:rPr>
        <w:t xml:space="preserve">של </w:t>
      </w:r>
      <w:bookmarkStart w:id="7432" w:name="_ETM_Q18_310099"/>
      <w:bookmarkEnd w:id="7432"/>
      <w:r>
        <w:rPr>
          <w:rtl/>
        </w:rPr>
        <w:t xml:space="preserve">צה"ל </w:t>
      </w:r>
      <w:bookmarkStart w:id="7433" w:name="_ETM_Q18_310430"/>
      <w:bookmarkEnd w:id="7433"/>
      <w:r>
        <w:rPr>
          <w:rtl/>
        </w:rPr>
        <w:t xml:space="preserve">דרומה </w:t>
      </w:r>
      <w:bookmarkStart w:id="7434" w:name="_ETM_Q18_310910"/>
      <w:bookmarkEnd w:id="7434"/>
      <w:r>
        <w:rPr>
          <w:rtl/>
        </w:rPr>
        <w:t xml:space="preserve">הוא </w:t>
      </w:r>
      <w:bookmarkStart w:id="7435" w:name="_ETM_Q18_311030"/>
      <w:bookmarkEnd w:id="7435"/>
      <w:r>
        <w:rPr>
          <w:rFonts w:hint="cs"/>
          <w:rtl/>
        </w:rPr>
        <w:t>אחת</w:t>
      </w:r>
      <w:bookmarkStart w:id="7436" w:name="_ETM_Q18_307434"/>
      <w:bookmarkEnd w:id="7436"/>
      <w:r>
        <w:rPr>
          <w:rtl/>
        </w:rPr>
        <w:t xml:space="preserve"> </w:t>
      </w:r>
      <w:bookmarkStart w:id="7437" w:name="_ETM_Q18_311330"/>
      <w:bookmarkEnd w:id="7437"/>
      <w:r>
        <w:rPr>
          <w:rtl/>
        </w:rPr>
        <w:t xml:space="preserve">ההזדמנויות </w:t>
      </w:r>
      <w:bookmarkStart w:id="7438" w:name="_ETM_Q18_311959"/>
      <w:bookmarkEnd w:id="7438"/>
      <w:r>
        <w:rPr>
          <w:rtl/>
        </w:rPr>
        <w:t xml:space="preserve">הגדולות </w:t>
      </w:r>
      <w:bookmarkStart w:id="7439" w:name="_ETM_Q18_312500"/>
      <w:bookmarkEnd w:id="7439"/>
      <w:r>
        <w:rPr>
          <w:rtl/>
        </w:rPr>
        <w:t xml:space="preserve">ביותר </w:t>
      </w:r>
      <w:bookmarkStart w:id="7440" w:name="_ETM_Q18_312980"/>
      <w:bookmarkEnd w:id="7440"/>
      <w:r>
        <w:rPr>
          <w:rtl/>
        </w:rPr>
        <w:t xml:space="preserve">שהיו </w:t>
      </w:r>
      <w:bookmarkStart w:id="7441" w:name="_ETM_Q18_314020"/>
      <w:bookmarkEnd w:id="7441"/>
      <w:r>
        <w:rPr>
          <w:rtl/>
        </w:rPr>
        <w:t xml:space="preserve">למדינת </w:t>
      </w:r>
      <w:bookmarkStart w:id="7442" w:name="_ETM_Q18_314650"/>
      <w:bookmarkEnd w:id="7442"/>
      <w:r>
        <w:rPr>
          <w:rtl/>
        </w:rPr>
        <w:t>ישראל</w:t>
      </w:r>
      <w:r>
        <w:rPr>
          <w:rFonts w:hint="cs"/>
          <w:rtl/>
        </w:rPr>
        <w:t>.</w:t>
      </w:r>
      <w:r>
        <w:rPr>
          <w:rtl/>
        </w:rPr>
        <w:t xml:space="preserve"> </w:t>
      </w:r>
      <w:bookmarkStart w:id="7443" w:name="_ETM_Q18_315220"/>
      <w:bookmarkEnd w:id="7443"/>
      <w:r>
        <w:rPr>
          <w:rtl/>
        </w:rPr>
        <w:t xml:space="preserve">זכיתי </w:t>
      </w:r>
      <w:bookmarkStart w:id="7444" w:name="_ETM_Q18_315730"/>
      <w:bookmarkEnd w:id="7444"/>
      <w:r>
        <w:rPr>
          <w:rtl/>
        </w:rPr>
        <w:t xml:space="preserve">כראש </w:t>
      </w:r>
      <w:bookmarkStart w:id="7445" w:name="_ETM_Q18_316240"/>
      <w:bookmarkEnd w:id="7445"/>
      <w:r>
        <w:rPr>
          <w:rtl/>
        </w:rPr>
        <w:t xml:space="preserve">עיר </w:t>
      </w:r>
      <w:bookmarkStart w:id="7446" w:name="_ETM_Q18_317250"/>
      <w:bookmarkEnd w:id="7446"/>
      <w:r>
        <w:rPr>
          <w:rtl/>
        </w:rPr>
        <w:t xml:space="preserve">לחוקק </w:t>
      </w:r>
      <w:bookmarkStart w:id="7447" w:name="_ETM_Q18_318060"/>
      <w:bookmarkStart w:id="7448" w:name="_ETM_Q18_316807"/>
      <w:bookmarkEnd w:id="7447"/>
      <w:bookmarkEnd w:id="7448"/>
      <w:r>
        <w:rPr>
          <w:rtl/>
        </w:rPr>
        <w:t>חוקי</w:t>
      </w:r>
      <w:r>
        <w:rPr>
          <w:rFonts w:hint="cs"/>
          <w:rtl/>
        </w:rPr>
        <w:t>ם</w:t>
      </w:r>
      <w:r>
        <w:rPr>
          <w:rtl/>
        </w:rPr>
        <w:t xml:space="preserve"> </w:t>
      </w:r>
      <w:bookmarkStart w:id="7449" w:name="_ETM_Q18_318510"/>
      <w:bookmarkEnd w:id="7449"/>
      <w:r>
        <w:rPr>
          <w:rtl/>
        </w:rPr>
        <w:t>ו</w:t>
      </w:r>
      <w:bookmarkStart w:id="7450" w:name="_ETM_Q18_317153"/>
      <w:bookmarkEnd w:id="7450"/>
      <w:r>
        <w:rPr>
          <w:rtl/>
        </w:rPr>
        <w:t xml:space="preserve">החלטות </w:t>
      </w:r>
      <w:bookmarkStart w:id="7451" w:name="_ETM_Q18_319110"/>
      <w:bookmarkEnd w:id="7451"/>
      <w:r>
        <w:rPr>
          <w:rtl/>
        </w:rPr>
        <w:t xml:space="preserve">ממשלה </w:t>
      </w:r>
      <w:bookmarkStart w:id="7452" w:name="_ETM_Q18_319650"/>
      <w:bookmarkEnd w:id="7452"/>
      <w:r>
        <w:rPr>
          <w:rtl/>
        </w:rPr>
        <w:t xml:space="preserve">לתמוך </w:t>
      </w:r>
      <w:bookmarkStart w:id="7453" w:name="_ETM_Q18_320250"/>
      <w:bookmarkEnd w:id="7453"/>
      <w:r>
        <w:rPr>
          <w:rtl/>
        </w:rPr>
        <w:t xml:space="preserve">בהגעת </w:t>
      </w:r>
      <w:bookmarkStart w:id="7454" w:name="_ETM_Q18_321550"/>
      <w:bookmarkEnd w:id="7454"/>
      <w:r>
        <w:rPr>
          <w:rtl/>
        </w:rPr>
        <w:t xml:space="preserve">קריית </w:t>
      </w:r>
      <w:bookmarkStart w:id="7455" w:name="_ETM_Q18_322150"/>
      <w:bookmarkEnd w:id="7455"/>
      <w:r>
        <w:rPr>
          <w:rtl/>
        </w:rPr>
        <w:t>ההדרכה</w:t>
      </w:r>
      <w:r>
        <w:rPr>
          <w:rFonts w:hint="cs"/>
          <w:rtl/>
        </w:rPr>
        <w:t>,</w:t>
      </w:r>
      <w:r>
        <w:rPr>
          <w:rtl/>
        </w:rPr>
        <w:t xml:space="preserve"> </w:t>
      </w:r>
      <w:bookmarkStart w:id="7456" w:name="_ETM_Q18_322780"/>
      <w:bookmarkEnd w:id="7456"/>
      <w:r>
        <w:rPr>
          <w:rtl/>
        </w:rPr>
        <w:t xml:space="preserve">עיר </w:t>
      </w:r>
      <w:bookmarkStart w:id="7457" w:name="_ETM_Q18_322990"/>
      <w:bookmarkEnd w:id="7457"/>
      <w:proofErr w:type="spellStart"/>
      <w:r>
        <w:rPr>
          <w:rtl/>
        </w:rPr>
        <w:t>הבה"דים</w:t>
      </w:r>
      <w:proofErr w:type="spellEnd"/>
      <w:r>
        <w:rPr>
          <w:rFonts w:hint="cs"/>
          <w:rtl/>
        </w:rPr>
        <w:t>;</w:t>
      </w:r>
      <w:r>
        <w:rPr>
          <w:rtl/>
        </w:rPr>
        <w:t xml:space="preserve"> </w:t>
      </w:r>
      <w:bookmarkStart w:id="7458" w:name="_ETM_Q18_324349"/>
      <w:bookmarkEnd w:id="7458"/>
      <w:r>
        <w:rPr>
          <w:rtl/>
        </w:rPr>
        <w:t xml:space="preserve">זכיתי </w:t>
      </w:r>
      <w:bookmarkStart w:id="7459" w:name="_ETM_Q18_324889"/>
      <w:bookmarkEnd w:id="7459"/>
      <w:r>
        <w:rPr>
          <w:rtl/>
        </w:rPr>
        <w:t xml:space="preserve">להגיש </w:t>
      </w:r>
      <w:bookmarkStart w:id="7460" w:name="_ETM_Q18_325280"/>
      <w:bookmarkEnd w:id="7460"/>
      <w:r>
        <w:rPr>
          <w:rtl/>
        </w:rPr>
        <w:t xml:space="preserve">בג"ץ </w:t>
      </w:r>
      <w:bookmarkStart w:id="7461" w:name="_ETM_Q18_325730"/>
      <w:bookmarkEnd w:id="7461"/>
      <w:r>
        <w:rPr>
          <w:rtl/>
        </w:rPr>
        <w:t xml:space="preserve">נגד </w:t>
      </w:r>
      <w:bookmarkStart w:id="7462" w:name="_ETM_Q18_326030"/>
      <w:bookmarkEnd w:id="7462"/>
      <w:r>
        <w:rPr>
          <w:rtl/>
        </w:rPr>
        <w:t xml:space="preserve">המדינה </w:t>
      </w:r>
      <w:bookmarkStart w:id="7463" w:name="_ETM_Q18_326510"/>
      <w:bookmarkEnd w:id="7463"/>
      <w:r>
        <w:rPr>
          <w:rtl/>
        </w:rPr>
        <w:t xml:space="preserve">ולקחת </w:t>
      </w:r>
      <w:bookmarkStart w:id="7464" w:name="_ETM_Q18_327200"/>
      <w:bookmarkEnd w:id="7464"/>
      <w:r>
        <w:rPr>
          <w:rtl/>
        </w:rPr>
        <w:t xml:space="preserve">את </w:t>
      </w:r>
      <w:bookmarkStart w:id="7465" w:name="_ETM_Q18_327379"/>
      <w:bookmarkEnd w:id="7465"/>
      <w:r>
        <w:rPr>
          <w:rtl/>
        </w:rPr>
        <w:t xml:space="preserve">עיר </w:t>
      </w:r>
      <w:bookmarkStart w:id="7466" w:name="_ETM_Q18_327530"/>
      <w:bookmarkEnd w:id="7466"/>
      <w:proofErr w:type="spellStart"/>
      <w:r>
        <w:rPr>
          <w:rtl/>
        </w:rPr>
        <w:t>הבה"דים</w:t>
      </w:r>
      <w:proofErr w:type="spellEnd"/>
      <w:r>
        <w:rPr>
          <w:rtl/>
        </w:rPr>
        <w:t xml:space="preserve"> </w:t>
      </w:r>
      <w:bookmarkStart w:id="7467" w:name="_ETM_Q18_328549"/>
      <w:bookmarkEnd w:id="7467"/>
      <w:r>
        <w:rPr>
          <w:rtl/>
        </w:rPr>
        <w:t xml:space="preserve">לתחום </w:t>
      </w:r>
      <w:bookmarkStart w:id="7468" w:name="_ETM_Q18_329030"/>
      <w:bookmarkEnd w:id="7468"/>
      <w:r>
        <w:rPr>
          <w:rtl/>
        </w:rPr>
        <w:t xml:space="preserve">השיפוט </w:t>
      </w:r>
      <w:bookmarkStart w:id="7469" w:name="_ETM_Q18_329540"/>
      <w:bookmarkEnd w:id="7469"/>
      <w:r>
        <w:rPr>
          <w:rtl/>
        </w:rPr>
        <w:t xml:space="preserve">של </w:t>
      </w:r>
      <w:bookmarkStart w:id="7470" w:name="_ETM_Q18_329719"/>
      <w:bookmarkEnd w:id="7470"/>
      <w:r>
        <w:rPr>
          <w:rtl/>
        </w:rPr>
        <w:t>ירוחם</w:t>
      </w:r>
      <w:r>
        <w:rPr>
          <w:rFonts w:hint="cs"/>
          <w:rtl/>
        </w:rPr>
        <w:t>,</w:t>
      </w:r>
      <w:r>
        <w:rPr>
          <w:rtl/>
        </w:rPr>
        <w:t xml:space="preserve"> </w:t>
      </w:r>
      <w:bookmarkStart w:id="7471" w:name="_ETM_Q18_330750"/>
      <w:bookmarkEnd w:id="7471"/>
      <w:r>
        <w:rPr>
          <w:rtl/>
        </w:rPr>
        <w:t xml:space="preserve">לשלב </w:t>
      </w:r>
      <w:bookmarkStart w:id="7472" w:name="_ETM_Q18_331349"/>
      <w:bookmarkEnd w:id="7472"/>
      <w:r>
        <w:rPr>
          <w:rtl/>
        </w:rPr>
        <w:t xml:space="preserve">בתוכה </w:t>
      </w:r>
      <w:bookmarkStart w:id="7473" w:name="_ETM_Q18_331829"/>
      <w:bookmarkEnd w:id="7473"/>
      <w:r>
        <w:rPr>
          <w:rtl/>
        </w:rPr>
        <w:t xml:space="preserve">מאות </w:t>
      </w:r>
      <w:bookmarkStart w:id="7474" w:name="_ETM_Q18_332159"/>
      <w:bookmarkEnd w:id="7474"/>
      <w:r>
        <w:rPr>
          <w:rtl/>
        </w:rPr>
        <w:t xml:space="preserve">עובדים </w:t>
      </w:r>
      <w:bookmarkStart w:id="7475" w:name="_ETM_Q18_332610"/>
      <w:bookmarkEnd w:id="7475"/>
      <w:r>
        <w:rPr>
          <w:rtl/>
        </w:rPr>
        <w:t xml:space="preserve">מירוחם </w:t>
      </w:r>
      <w:bookmarkStart w:id="7476" w:name="_ETM_Q18_333830"/>
      <w:bookmarkEnd w:id="7476"/>
      <w:r>
        <w:rPr>
          <w:rtl/>
        </w:rPr>
        <w:t xml:space="preserve">ולבנות </w:t>
      </w:r>
      <w:bookmarkStart w:id="7477" w:name="_ETM_Q18_334400"/>
      <w:bookmarkEnd w:id="7477"/>
      <w:r>
        <w:rPr>
          <w:rtl/>
        </w:rPr>
        <w:t xml:space="preserve">שותפויות </w:t>
      </w:r>
      <w:bookmarkStart w:id="7478" w:name="_ETM_Q18_335000"/>
      <w:bookmarkEnd w:id="7478"/>
      <w:r>
        <w:rPr>
          <w:rtl/>
        </w:rPr>
        <w:t xml:space="preserve">עם </w:t>
      </w:r>
      <w:bookmarkStart w:id="7479" w:name="_ETM_Q18_335150"/>
      <w:bookmarkEnd w:id="7479"/>
      <w:r>
        <w:rPr>
          <w:rtl/>
        </w:rPr>
        <w:t xml:space="preserve">עיר </w:t>
      </w:r>
      <w:bookmarkStart w:id="7480" w:name="_ETM_Q18_335300"/>
      <w:bookmarkEnd w:id="7480"/>
      <w:proofErr w:type="spellStart"/>
      <w:r>
        <w:rPr>
          <w:rtl/>
        </w:rPr>
        <w:t>הבה"דים</w:t>
      </w:r>
      <w:proofErr w:type="spellEnd"/>
      <w:r>
        <w:rPr>
          <w:rtl/>
        </w:rPr>
        <w:t xml:space="preserve"> </w:t>
      </w:r>
      <w:bookmarkStart w:id="7481" w:name="_ETM_Q18_335840"/>
      <w:bookmarkEnd w:id="7481"/>
      <w:r>
        <w:rPr>
          <w:rtl/>
        </w:rPr>
        <w:t xml:space="preserve">ולהפוך </w:t>
      </w:r>
      <w:bookmarkStart w:id="7482" w:name="_ETM_Q18_336410"/>
      <w:bookmarkEnd w:id="7482"/>
      <w:r>
        <w:rPr>
          <w:rtl/>
        </w:rPr>
        <w:t xml:space="preserve">אותה </w:t>
      </w:r>
      <w:bookmarkStart w:id="7483" w:name="_ETM_Q18_336739"/>
      <w:bookmarkEnd w:id="7483"/>
      <w:r>
        <w:rPr>
          <w:rtl/>
        </w:rPr>
        <w:t xml:space="preserve">להזדמנות </w:t>
      </w:r>
      <w:bookmarkStart w:id="7484" w:name="_ETM_Q18_337550"/>
      <w:bookmarkEnd w:id="7484"/>
      <w:r>
        <w:rPr>
          <w:rFonts w:hint="cs"/>
          <w:rtl/>
        </w:rPr>
        <w:t>עבור</w:t>
      </w:r>
      <w:r>
        <w:rPr>
          <w:rtl/>
        </w:rPr>
        <w:t xml:space="preserve"> </w:t>
      </w:r>
      <w:bookmarkStart w:id="7485" w:name="_ETM_Q18_337970"/>
      <w:bookmarkEnd w:id="7485"/>
      <w:r>
        <w:rPr>
          <w:rtl/>
        </w:rPr>
        <w:t xml:space="preserve">העיר </w:t>
      </w:r>
      <w:bookmarkStart w:id="7486" w:name="_ETM_Q18_338180"/>
      <w:bookmarkEnd w:id="7486"/>
      <w:r>
        <w:rPr>
          <w:rtl/>
        </w:rPr>
        <w:t>שלנו</w:t>
      </w:r>
      <w:r>
        <w:rPr>
          <w:rFonts w:hint="cs"/>
          <w:rtl/>
        </w:rPr>
        <w:t xml:space="preserve">; זכיתי, </w:t>
      </w:r>
      <w:bookmarkStart w:id="7487" w:name="_ETM_Q18_339739"/>
      <w:bookmarkStart w:id="7488" w:name="_ETM_Q18_340519"/>
      <w:bookmarkEnd w:id="7487"/>
      <w:bookmarkEnd w:id="7488"/>
      <w:r>
        <w:rPr>
          <w:rFonts w:hint="cs"/>
          <w:rtl/>
        </w:rPr>
        <w:t xml:space="preserve">עם </w:t>
      </w:r>
      <w:r>
        <w:rPr>
          <w:rtl/>
        </w:rPr>
        <w:t xml:space="preserve">בני </w:t>
      </w:r>
      <w:bookmarkStart w:id="7489" w:name="_ETM_Q18_340819"/>
      <w:bookmarkEnd w:id="7489"/>
      <w:r>
        <w:rPr>
          <w:rtl/>
        </w:rPr>
        <w:t>גנץ</w:t>
      </w:r>
      <w:r>
        <w:rPr>
          <w:rFonts w:hint="cs"/>
          <w:rtl/>
        </w:rPr>
        <w:t>,</w:t>
      </w:r>
      <w:bookmarkStart w:id="7490" w:name="_ETM_Q18_336631"/>
      <w:bookmarkEnd w:id="7490"/>
      <w:r>
        <w:rPr>
          <w:rtl/>
        </w:rPr>
        <w:t xml:space="preserve"> </w:t>
      </w:r>
      <w:bookmarkStart w:id="7491" w:name="_ETM_Q18_341269"/>
      <w:bookmarkEnd w:id="7491"/>
      <w:r>
        <w:rPr>
          <w:rtl/>
        </w:rPr>
        <w:t xml:space="preserve">להכריע </w:t>
      </w:r>
      <w:bookmarkStart w:id="7492" w:name="_ETM_Q18_342019"/>
      <w:bookmarkEnd w:id="7492"/>
      <w:r>
        <w:rPr>
          <w:rtl/>
        </w:rPr>
        <w:t xml:space="preserve">את </w:t>
      </w:r>
      <w:bookmarkStart w:id="7493" w:name="_ETM_Q18_342319"/>
      <w:bookmarkEnd w:id="7493"/>
      <w:r>
        <w:rPr>
          <w:rtl/>
        </w:rPr>
        <w:t xml:space="preserve">הניסיון </w:t>
      </w:r>
      <w:bookmarkStart w:id="7494" w:name="_ETM_Q18_343880"/>
      <w:bookmarkEnd w:id="7494"/>
      <w:r>
        <w:rPr>
          <w:rtl/>
        </w:rPr>
        <w:t xml:space="preserve">של </w:t>
      </w:r>
      <w:bookmarkStart w:id="7495" w:name="_ETM_Q18_344180"/>
      <w:bookmarkEnd w:id="7495"/>
      <w:r>
        <w:rPr>
          <w:rtl/>
        </w:rPr>
        <w:t xml:space="preserve">חלק </w:t>
      </w:r>
      <w:bookmarkStart w:id="7496" w:name="_ETM_Q18_344720"/>
      <w:bookmarkEnd w:id="7496"/>
      <w:r>
        <w:rPr>
          <w:rtl/>
        </w:rPr>
        <w:t xml:space="preserve">מההנהגה </w:t>
      </w:r>
      <w:bookmarkStart w:id="7497" w:name="_ETM_Q18_346270"/>
      <w:bookmarkEnd w:id="7497"/>
      <w:r>
        <w:rPr>
          <w:rtl/>
        </w:rPr>
        <w:t xml:space="preserve">לא </w:t>
      </w:r>
      <w:bookmarkStart w:id="7498" w:name="_ETM_Q18_346630"/>
      <w:bookmarkEnd w:id="7498"/>
      <w:r>
        <w:rPr>
          <w:rtl/>
        </w:rPr>
        <w:t xml:space="preserve">להביא </w:t>
      </w:r>
      <w:bookmarkStart w:id="7499" w:name="_ETM_Q18_347020"/>
      <w:bookmarkEnd w:id="7499"/>
      <w:r>
        <w:rPr>
          <w:rtl/>
        </w:rPr>
        <w:t xml:space="preserve">את </w:t>
      </w:r>
      <w:bookmarkStart w:id="7500" w:name="_ETM_Q18_347139"/>
      <w:bookmarkEnd w:id="7500"/>
      <w:r>
        <w:rPr>
          <w:rtl/>
        </w:rPr>
        <w:t xml:space="preserve">קריית </w:t>
      </w:r>
      <w:bookmarkStart w:id="7501" w:name="_ETM_Q18_347650"/>
      <w:bookmarkEnd w:id="7501"/>
      <w:r>
        <w:rPr>
          <w:rtl/>
        </w:rPr>
        <w:t xml:space="preserve">המודיעין </w:t>
      </w:r>
      <w:bookmarkStart w:id="7502" w:name="_ETM_Q18_348340"/>
      <w:bookmarkEnd w:id="7502"/>
      <w:r>
        <w:rPr>
          <w:rtl/>
        </w:rPr>
        <w:t>לנגב</w:t>
      </w:r>
      <w:r>
        <w:rPr>
          <w:rFonts w:hint="cs"/>
          <w:rtl/>
        </w:rPr>
        <w:t>.</w:t>
      </w:r>
      <w:r>
        <w:rPr>
          <w:rtl/>
        </w:rPr>
        <w:t xml:space="preserve"> </w:t>
      </w:r>
      <w:bookmarkStart w:id="7503" w:name="_ETM_Q18_349500"/>
      <w:bookmarkEnd w:id="7503"/>
      <w:r>
        <w:rPr>
          <w:rtl/>
        </w:rPr>
        <w:t xml:space="preserve">למרות </w:t>
      </w:r>
      <w:bookmarkStart w:id="7504" w:name="_ETM_Q18_349950"/>
      <w:bookmarkEnd w:id="7504"/>
      <w:r>
        <w:rPr>
          <w:rtl/>
        </w:rPr>
        <w:t xml:space="preserve">שהממשלה </w:t>
      </w:r>
      <w:bookmarkStart w:id="7505" w:name="_ETM_Q18_350639"/>
      <w:bookmarkEnd w:id="7505"/>
      <w:r>
        <w:rPr>
          <w:rFonts w:hint="cs"/>
          <w:rtl/>
        </w:rPr>
        <w:t>כבר</w:t>
      </w:r>
      <w:r>
        <w:rPr>
          <w:rtl/>
        </w:rPr>
        <w:t xml:space="preserve"> </w:t>
      </w:r>
      <w:bookmarkStart w:id="7506" w:name="_ETM_Q18_351900"/>
      <w:bookmarkEnd w:id="7506"/>
      <w:r>
        <w:rPr>
          <w:rtl/>
        </w:rPr>
        <w:t>מ</w:t>
      </w:r>
      <w:r>
        <w:rPr>
          <w:rFonts w:hint="cs"/>
          <w:rtl/>
        </w:rPr>
        <w:t>י</w:t>
      </w:r>
      <w:r>
        <w:rPr>
          <w:rtl/>
        </w:rPr>
        <w:t xml:space="preserve">מנה </w:t>
      </w:r>
      <w:bookmarkStart w:id="7507" w:name="_ETM_Q18_352349"/>
      <w:bookmarkEnd w:id="7507"/>
      <w:r>
        <w:rPr>
          <w:rFonts w:hint="cs"/>
          <w:rtl/>
        </w:rPr>
        <w:t>500 מיליון שקל</w:t>
      </w:r>
      <w:bookmarkStart w:id="7508" w:name="_ETM_Q18_348784"/>
      <w:bookmarkEnd w:id="7508"/>
      <w:r>
        <w:rPr>
          <w:rtl/>
        </w:rPr>
        <w:t xml:space="preserve"> </w:t>
      </w:r>
      <w:bookmarkStart w:id="7509" w:name="_ETM_Q18_353939"/>
      <w:bookmarkEnd w:id="7509"/>
      <w:r>
        <w:rPr>
          <w:rtl/>
        </w:rPr>
        <w:t xml:space="preserve">של </w:t>
      </w:r>
      <w:bookmarkStart w:id="7510" w:name="_ETM_Q18_354209"/>
      <w:bookmarkEnd w:id="7510"/>
      <w:r>
        <w:rPr>
          <w:rtl/>
        </w:rPr>
        <w:t xml:space="preserve">עבודות </w:t>
      </w:r>
      <w:bookmarkStart w:id="7511" w:name="_ETM_Q18_354629"/>
      <w:bookmarkEnd w:id="7511"/>
      <w:r>
        <w:rPr>
          <w:rtl/>
        </w:rPr>
        <w:t xml:space="preserve">פיתוח </w:t>
      </w:r>
      <w:bookmarkStart w:id="7512" w:name="_ETM_Q18_355169"/>
      <w:bookmarkEnd w:id="7512"/>
      <w:r>
        <w:rPr>
          <w:rtl/>
        </w:rPr>
        <w:t>ותכנון</w:t>
      </w:r>
      <w:r>
        <w:rPr>
          <w:rFonts w:hint="cs"/>
          <w:rtl/>
        </w:rPr>
        <w:t>,</w:t>
      </w:r>
      <w:r>
        <w:rPr>
          <w:rtl/>
        </w:rPr>
        <w:t xml:space="preserve"> </w:t>
      </w:r>
      <w:bookmarkStart w:id="7513" w:name="_ETM_Q18_356440"/>
      <w:bookmarkEnd w:id="7513"/>
      <w:r>
        <w:rPr>
          <w:rtl/>
        </w:rPr>
        <w:t xml:space="preserve">היו </w:t>
      </w:r>
      <w:bookmarkStart w:id="7514" w:name="_ETM_Q18_357040"/>
      <w:bookmarkEnd w:id="7514"/>
      <w:r>
        <w:rPr>
          <w:rtl/>
        </w:rPr>
        <w:t xml:space="preserve">מי </w:t>
      </w:r>
      <w:bookmarkStart w:id="7515" w:name="_ETM_Q18_357220"/>
      <w:bookmarkEnd w:id="7515"/>
      <w:r>
        <w:rPr>
          <w:rtl/>
        </w:rPr>
        <w:t xml:space="preserve">שניסו </w:t>
      </w:r>
      <w:bookmarkStart w:id="7516" w:name="_ETM_Q18_357850"/>
      <w:bookmarkEnd w:id="7516"/>
      <w:r>
        <w:rPr>
          <w:rtl/>
        </w:rPr>
        <w:t xml:space="preserve">למנוע </w:t>
      </w:r>
      <w:bookmarkStart w:id="7517" w:name="_ETM_Q18_358330"/>
      <w:bookmarkEnd w:id="7517"/>
      <w:r>
        <w:rPr>
          <w:rtl/>
        </w:rPr>
        <w:t xml:space="preserve">את </w:t>
      </w:r>
      <w:bookmarkStart w:id="7518" w:name="_ETM_Q18_358480"/>
      <w:bookmarkEnd w:id="7518"/>
      <w:r>
        <w:rPr>
          <w:rtl/>
        </w:rPr>
        <w:t xml:space="preserve">הגעת </w:t>
      </w:r>
      <w:bookmarkStart w:id="7519" w:name="_ETM_Q18_358990"/>
      <w:bookmarkEnd w:id="7519"/>
      <w:r>
        <w:rPr>
          <w:rtl/>
        </w:rPr>
        <w:t xml:space="preserve">קריית </w:t>
      </w:r>
      <w:bookmarkStart w:id="7520" w:name="_ETM_Q18_359410"/>
      <w:bookmarkEnd w:id="7520"/>
      <w:r>
        <w:rPr>
          <w:rtl/>
        </w:rPr>
        <w:t xml:space="preserve">המודיעין </w:t>
      </w:r>
      <w:bookmarkStart w:id="7521" w:name="_ETM_Q18_359860"/>
      <w:bookmarkEnd w:id="7521"/>
      <w:r>
        <w:rPr>
          <w:rtl/>
        </w:rPr>
        <w:t>לנגב</w:t>
      </w:r>
      <w:r w:rsidR="00DC1DFD">
        <w:rPr>
          <w:rFonts w:hint="cs"/>
          <w:rtl/>
        </w:rPr>
        <w:t>,</w:t>
      </w:r>
      <w:r>
        <w:rPr>
          <w:rtl/>
        </w:rPr>
        <w:t xml:space="preserve"> </w:t>
      </w:r>
      <w:bookmarkStart w:id="7522" w:name="_ETM_Q18_360910"/>
      <w:bookmarkEnd w:id="7522"/>
      <w:r>
        <w:rPr>
          <w:rtl/>
        </w:rPr>
        <w:t xml:space="preserve">בתואנה </w:t>
      </w:r>
      <w:bookmarkStart w:id="7523" w:name="_ETM_Q18_361690"/>
      <w:bookmarkEnd w:id="7523"/>
      <w:r>
        <w:rPr>
          <w:rtl/>
        </w:rPr>
        <w:t xml:space="preserve">שהקצינים </w:t>
      </w:r>
      <w:bookmarkStart w:id="7524" w:name="_ETM_Q18_362470"/>
      <w:bookmarkEnd w:id="7524"/>
      <w:r>
        <w:rPr>
          <w:rtl/>
        </w:rPr>
        <w:t xml:space="preserve">לא </w:t>
      </w:r>
      <w:bookmarkStart w:id="7525" w:name="_ETM_Q18_362590"/>
      <w:bookmarkEnd w:id="7525"/>
      <w:r>
        <w:rPr>
          <w:rtl/>
        </w:rPr>
        <w:t>י</w:t>
      </w:r>
      <w:r>
        <w:rPr>
          <w:rFonts w:hint="cs"/>
          <w:rtl/>
        </w:rPr>
        <w:t>בואו</w:t>
      </w:r>
      <w:r>
        <w:rPr>
          <w:rtl/>
        </w:rPr>
        <w:t xml:space="preserve"> </w:t>
      </w:r>
      <w:bookmarkStart w:id="7526" w:name="_ETM_Q18_363070"/>
      <w:bookmarkEnd w:id="7526"/>
      <w:r>
        <w:rPr>
          <w:rtl/>
        </w:rPr>
        <w:t xml:space="preserve">ושמשהו </w:t>
      </w:r>
      <w:bookmarkStart w:id="7527" w:name="_ETM_Q18_363760"/>
      <w:bookmarkEnd w:id="7527"/>
      <w:r>
        <w:rPr>
          <w:rtl/>
        </w:rPr>
        <w:t xml:space="preserve">מזה </w:t>
      </w:r>
      <w:bookmarkStart w:id="7528" w:name="_ETM_Q18_364060"/>
      <w:bookmarkEnd w:id="7528"/>
      <w:r>
        <w:rPr>
          <w:rtl/>
        </w:rPr>
        <w:t xml:space="preserve">צריך </w:t>
      </w:r>
      <w:bookmarkStart w:id="7529" w:name="_ETM_Q18_364419"/>
      <w:bookmarkEnd w:id="7529"/>
      <w:r>
        <w:rPr>
          <w:rtl/>
        </w:rPr>
        <w:t xml:space="preserve">להישאר </w:t>
      </w:r>
      <w:bookmarkStart w:id="7530" w:name="_ETM_Q18_365410"/>
      <w:bookmarkEnd w:id="7530"/>
      <w:r>
        <w:rPr>
          <w:rtl/>
        </w:rPr>
        <w:t xml:space="preserve">במרכז </w:t>
      </w:r>
      <w:bookmarkStart w:id="7531" w:name="_ETM_Q18_366070"/>
      <w:bookmarkEnd w:id="7531"/>
      <w:r>
        <w:rPr>
          <w:rtl/>
        </w:rPr>
        <w:t>הארץ</w:t>
      </w:r>
      <w:r>
        <w:rPr>
          <w:rFonts w:hint="cs"/>
          <w:rtl/>
        </w:rPr>
        <w:t>.</w:t>
      </w:r>
      <w:bookmarkStart w:id="7532" w:name="_ETM_Q18_367095"/>
      <w:bookmarkStart w:id="7533" w:name="_ETM_Q18_367213"/>
      <w:bookmarkStart w:id="7534" w:name="_ETM_Q18_367480"/>
      <w:bookmarkStart w:id="7535" w:name="_ETM_Q18_367563"/>
      <w:bookmarkStart w:id="7536" w:name="_ETM_Q18_367159"/>
      <w:bookmarkEnd w:id="7532"/>
      <w:bookmarkEnd w:id="7533"/>
      <w:bookmarkEnd w:id="7534"/>
      <w:bookmarkEnd w:id="7535"/>
      <w:bookmarkEnd w:id="7536"/>
      <w:r w:rsidR="00DC1DFD">
        <w:rPr>
          <w:rFonts w:hint="cs"/>
          <w:rtl/>
        </w:rPr>
        <w:t xml:space="preserve"> </w:t>
      </w:r>
      <w:r>
        <w:rPr>
          <w:rtl/>
        </w:rPr>
        <w:t xml:space="preserve">בתפקידי </w:t>
      </w:r>
      <w:bookmarkStart w:id="7537" w:name="_ETM_Q18_367819"/>
      <w:bookmarkEnd w:id="7537"/>
      <w:r>
        <w:rPr>
          <w:rtl/>
        </w:rPr>
        <w:t xml:space="preserve">כשר </w:t>
      </w:r>
      <w:bookmarkStart w:id="7538" w:name="_ETM_Q18_368269"/>
      <w:bookmarkEnd w:id="7538"/>
      <w:r>
        <w:rPr>
          <w:rtl/>
        </w:rPr>
        <w:t xml:space="preserve">במשרד </w:t>
      </w:r>
      <w:bookmarkStart w:id="7539" w:name="_ETM_Q18_368749"/>
      <w:bookmarkEnd w:id="7539"/>
      <w:r>
        <w:rPr>
          <w:rtl/>
        </w:rPr>
        <w:t>הביטחון</w:t>
      </w:r>
      <w:r>
        <w:rPr>
          <w:rFonts w:hint="cs"/>
          <w:rtl/>
        </w:rPr>
        <w:t>,</w:t>
      </w:r>
      <w:r>
        <w:rPr>
          <w:rtl/>
        </w:rPr>
        <w:t xml:space="preserve"> </w:t>
      </w:r>
      <w:bookmarkStart w:id="7540" w:name="_ETM_Q18_369409"/>
      <w:bookmarkEnd w:id="7540"/>
      <w:r>
        <w:rPr>
          <w:rtl/>
        </w:rPr>
        <w:t xml:space="preserve">יחד </w:t>
      </w:r>
      <w:bookmarkStart w:id="7541" w:name="_ETM_Q18_369680"/>
      <w:bookmarkEnd w:id="7541"/>
      <w:r>
        <w:rPr>
          <w:rtl/>
        </w:rPr>
        <w:t xml:space="preserve">עם </w:t>
      </w:r>
      <w:bookmarkStart w:id="7542" w:name="_ETM_Q18_369829"/>
      <w:bookmarkEnd w:id="7542"/>
      <w:r>
        <w:rPr>
          <w:rtl/>
        </w:rPr>
        <w:t xml:space="preserve">שר </w:t>
      </w:r>
      <w:bookmarkStart w:id="7543" w:name="_ETM_Q18_370069"/>
      <w:bookmarkEnd w:id="7543"/>
      <w:r>
        <w:rPr>
          <w:rtl/>
        </w:rPr>
        <w:t xml:space="preserve">הביטחון </w:t>
      </w:r>
      <w:bookmarkStart w:id="7544" w:name="_ETM_Q18_370579"/>
      <w:bookmarkEnd w:id="7544"/>
      <w:r>
        <w:rPr>
          <w:rtl/>
        </w:rPr>
        <w:t xml:space="preserve">בני </w:t>
      </w:r>
      <w:bookmarkStart w:id="7545" w:name="_ETM_Q18_370819"/>
      <w:bookmarkEnd w:id="7545"/>
      <w:r>
        <w:rPr>
          <w:rtl/>
        </w:rPr>
        <w:t>גנץ</w:t>
      </w:r>
      <w:bookmarkStart w:id="7546" w:name="_ETM_Q18_371709"/>
      <w:bookmarkEnd w:id="7546"/>
      <w:r>
        <w:rPr>
          <w:rFonts w:hint="cs"/>
          <w:rtl/>
        </w:rPr>
        <w:t xml:space="preserve">, </w:t>
      </w:r>
      <w:bookmarkStart w:id="7547" w:name="_ETM_Q18_369490"/>
      <w:bookmarkEnd w:id="7547"/>
      <w:r>
        <w:rPr>
          <w:rtl/>
        </w:rPr>
        <w:t xml:space="preserve">קיבלנו </w:t>
      </w:r>
      <w:bookmarkStart w:id="7548" w:name="_ETM_Q18_372159"/>
      <w:bookmarkEnd w:id="7548"/>
      <w:r>
        <w:rPr>
          <w:rtl/>
        </w:rPr>
        <w:t xml:space="preserve">החלטה </w:t>
      </w:r>
      <w:bookmarkStart w:id="7549" w:name="_ETM_Q18_372579"/>
      <w:bookmarkEnd w:id="7549"/>
      <w:r>
        <w:rPr>
          <w:rtl/>
        </w:rPr>
        <w:t xml:space="preserve">נחושה </w:t>
      </w:r>
      <w:bookmarkStart w:id="7550" w:name="_ETM_Q18_373180"/>
      <w:bookmarkEnd w:id="7550"/>
      <w:r>
        <w:rPr>
          <w:rtl/>
        </w:rPr>
        <w:t xml:space="preserve">שקריית </w:t>
      </w:r>
      <w:bookmarkStart w:id="7551" w:name="_ETM_Q18_374620"/>
      <w:bookmarkEnd w:id="7551"/>
      <w:r>
        <w:rPr>
          <w:rFonts w:hint="cs"/>
          <w:rtl/>
        </w:rPr>
        <w:t>ה</w:t>
      </w:r>
      <w:r>
        <w:rPr>
          <w:rtl/>
        </w:rPr>
        <w:t xml:space="preserve">מודיעין </w:t>
      </w:r>
      <w:bookmarkStart w:id="7552" w:name="_ETM_Q18_375309"/>
      <w:bookmarkEnd w:id="7552"/>
      <w:r>
        <w:rPr>
          <w:rtl/>
        </w:rPr>
        <w:t xml:space="preserve">קום </w:t>
      </w:r>
      <w:bookmarkStart w:id="7553" w:name="_ETM_Q18_375639"/>
      <w:bookmarkEnd w:id="7553"/>
      <w:r>
        <w:rPr>
          <w:rtl/>
        </w:rPr>
        <w:t xml:space="preserve">תקום </w:t>
      </w:r>
      <w:bookmarkStart w:id="7554" w:name="_ETM_Q18_376120"/>
      <w:bookmarkEnd w:id="7554"/>
      <w:r>
        <w:rPr>
          <w:rtl/>
        </w:rPr>
        <w:t>בנגב</w:t>
      </w:r>
      <w:r>
        <w:rPr>
          <w:rFonts w:hint="cs"/>
          <w:rtl/>
        </w:rPr>
        <w:t>.</w:t>
      </w:r>
      <w:r>
        <w:rPr>
          <w:rtl/>
        </w:rPr>
        <w:t xml:space="preserve"> </w:t>
      </w:r>
      <w:bookmarkStart w:id="7555" w:name="_ETM_Q18_377319"/>
      <w:bookmarkEnd w:id="7555"/>
      <w:r>
        <w:rPr>
          <w:rtl/>
        </w:rPr>
        <w:t>והיום</w:t>
      </w:r>
      <w:r>
        <w:rPr>
          <w:rFonts w:hint="cs"/>
          <w:rtl/>
        </w:rPr>
        <w:t>,</w:t>
      </w:r>
      <w:r>
        <w:rPr>
          <w:rtl/>
        </w:rPr>
        <w:t xml:space="preserve"> </w:t>
      </w:r>
      <w:bookmarkStart w:id="7556" w:name="_ETM_Q18_377829"/>
      <w:bookmarkEnd w:id="7556"/>
      <w:r>
        <w:rPr>
          <w:rtl/>
        </w:rPr>
        <w:t xml:space="preserve">תיסעו </w:t>
      </w:r>
      <w:bookmarkStart w:id="7557" w:name="_ETM_Q18_378219"/>
      <w:bookmarkEnd w:id="7557"/>
      <w:r>
        <w:rPr>
          <w:rtl/>
        </w:rPr>
        <w:t>לשם</w:t>
      </w:r>
      <w:r>
        <w:rPr>
          <w:rFonts w:hint="cs"/>
          <w:rtl/>
        </w:rPr>
        <w:t xml:space="preserve">, </w:t>
      </w:r>
      <w:proofErr w:type="spellStart"/>
      <w:r>
        <w:rPr>
          <w:rFonts w:hint="cs"/>
          <w:rtl/>
        </w:rPr>
        <w:t>לל</w:t>
      </w:r>
      <w:bookmarkStart w:id="7558" w:name="_ETM_Q18_379900"/>
      <w:bookmarkEnd w:id="7558"/>
      <w:r>
        <w:rPr>
          <w:rFonts w:hint="cs"/>
          <w:rtl/>
        </w:rPr>
        <w:t>קיה</w:t>
      </w:r>
      <w:proofErr w:type="spellEnd"/>
      <w:r>
        <w:rPr>
          <w:rFonts w:hint="cs"/>
          <w:rtl/>
        </w:rPr>
        <w:t xml:space="preserve">, </w:t>
      </w:r>
      <w:bookmarkStart w:id="7559" w:name="_ETM_Q18_378639"/>
      <w:bookmarkStart w:id="7560" w:name="_ETM_Q18_379749"/>
      <w:bookmarkEnd w:id="7559"/>
      <w:bookmarkEnd w:id="7560"/>
      <w:r>
        <w:rPr>
          <w:rFonts w:hint="cs"/>
          <w:rtl/>
        </w:rPr>
        <w:t>ותראו</w:t>
      </w:r>
      <w:r>
        <w:rPr>
          <w:rtl/>
        </w:rPr>
        <w:t xml:space="preserve"> </w:t>
      </w:r>
      <w:bookmarkStart w:id="7561" w:name="_ETM_Q18_380319"/>
      <w:bookmarkEnd w:id="7561"/>
      <w:r>
        <w:rPr>
          <w:rtl/>
        </w:rPr>
        <w:t xml:space="preserve">עשרות </w:t>
      </w:r>
      <w:bookmarkStart w:id="7562" w:name="_ETM_Q18_380859"/>
      <w:bookmarkEnd w:id="7562"/>
      <w:r>
        <w:rPr>
          <w:rtl/>
        </w:rPr>
        <w:t xml:space="preserve">מנופים </w:t>
      </w:r>
      <w:bookmarkStart w:id="7563" w:name="_ETM_Q18_381370"/>
      <w:bookmarkEnd w:id="7563"/>
      <w:r>
        <w:rPr>
          <w:rtl/>
        </w:rPr>
        <w:t xml:space="preserve">בונים </w:t>
      </w:r>
      <w:bookmarkStart w:id="7564" w:name="_ETM_Q18_381790"/>
      <w:bookmarkEnd w:id="7564"/>
      <w:r>
        <w:rPr>
          <w:rtl/>
        </w:rPr>
        <w:t xml:space="preserve">את </w:t>
      </w:r>
      <w:bookmarkStart w:id="7565" w:name="_ETM_Q18_382239"/>
      <w:bookmarkEnd w:id="7565"/>
      <w:r>
        <w:rPr>
          <w:rtl/>
        </w:rPr>
        <w:t xml:space="preserve">קריית </w:t>
      </w:r>
      <w:bookmarkStart w:id="7566" w:name="_ETM_Q18_382749"/>
      <w:bookmarkEnd w:id="7566"/>
      <w:r>
        <w:rPr>
          <w:rtl/>
        </w:rPr>
        <w:t>המודיעין</w:t>
      </w:r>
      <w:r>
        <w:rPr>
          <w:rFonts w:hint="cs"/>
          <w:rtl/>
        </w:rPr>
        <w:t>,</w:t>
      </w:r>
      <w:r>
        <w:rPr>
          <w:rtl/>
        </w:rPr>
        <w:t xml:space="preserve"> </w:t>
      </w:r>
      <w:bookmarkStart w:id="7567" w:name="_ETM_Q18_383949"/>
      <w:bookmarkEnd w:id="7567"/>
      <w:r>
        <w:rPr>
          <w:rtl/>
        </w:rPr>
        <w:t xml:space="preserve">עם </w:t>
      </w:r>
      <w:bookmarkStart w:id="7568" w:name="_ETM_Q18_384159"/>
      <w:bookmarkEnd w:id="7568"/>
      <w:r>
        <w:rPr>
          <w:rtl/>
        </w:rPr>
        <w:t xml:space="preserve">מאות </w:t>
      </w:r>
      <w:bookmarkStart w:id="7569" w:name="_ETM_Q18_384489"/>
      <w:bookmarkEnd w:id="7569"/>
      <w:r>
        <w:rPr>
          <w:rtl/>
        </w:rPr>
        <w:t xml:space="preserve">מקומות </w:t>
      </w:r>
      <w:bookmarkStart w:id="7570" w:name="_ETM_Q18_384999"/>
      <w:bookmarkEnd w:id="7570"/>
      <w:r>
        <w:rPr>
          <w:rtl/>
        </w:rPr>
        <w:t xml:space="preserve">עבודה </w:t>
      </w:r>
      <w:bookmarkStart w:id="7571" w:name="_ETM_Q18_385389"/>
      <w:bookmarkEnd w:id="7571"/>
      <w:r>
        <w:rPr>
          <w:rtl/>
        </w:rPr>
        <w:t xml:space="preserve">בבנייה </w:t>
      </w:r>
      <w:bookmarkStart w:id="7572" w:name="_ETM_Q18_386139"/>
      <w:bookmarkEnd w:id="7572"/>
      <w:r>
        <w:rPr>
          <w:rtl/>
        </w:rPr>
        <w:t xml:space="preserve">ואלפי </w:t>
      </w:r>
      <w:bookmarkStart w:id="7573" w:name="_ETM_Q18_386709"/>
      <w:bookmarkEnd w:id="7573"/>
      <w:r>
        <w:rPr>
          <w:rtl/>
        </w:rPr>
        <w:t xml:space="preserve">מקומות </w:t>
      </w:r>
      <w:bookmarkStart w:id="7574" w:name="_ETM_Q18_387249"/>
      <w:bookmarkEnd w:id="7574"/>
      <w:r>
        <w:rPr>
          <w:rtl/>
        </w:rPr>
        <w:t xml:space="preserve">עבודה </w:t>
      </w:r>
      <w:bookmarkStart w:id="7575" w:name="_ETM_Q18_388090"/>
      <w:bookmarkEnd w:id="7575"/>
      <w:r>
        <w:rPr>
          <w:rtl/>
        </w:rPr>
        <w:t xml:space="preserve">לאחר </w:t>
      </w:r>
      <w:bookmarkStart w:id="7576" w:name="_ETM_Q18_388720"/>
      <w:bookmarkEnd w:id="7576"/>
      <w:r>
        <w:rPr>
          <w:rtl/>
        </w:rPr>
        <w:t>שתושלם</w:t>
      </w:r>
      <w:r>
        <w:rPr>
          <w:rFonts w:hint="cs"/>
          <w:rtl/>
        </w:rPr>
        <w:t>.</w:t>
      </w:r>
      <w:r>
        <w:rPr>
          <w:rtl/>
        </w:rPr>
        <w:t xml:space="preserve"> </w:t>
      </w:r>
      <w:bookmarkStart w:id="7577" w:name="_ETM_Q18_390010"/>
      <w:bookmarkStart w:id="7578" w:name="_ETM_Q18_390430"/>
      <w:bookmarkEnd w:id="7577"/>
      <w:bookmarkEnd w:id="7578"/>
      <w:r>
        <w:rPr>
          <w:rFonts w:hint="cs"/>
          <w:rtl/>
        </w:rPr>
        <w:t>המהלך ה</w:t>
      </w:r>
      <w:r>
        <w:rPr>
          <w:rtl/>
        </w:rPr>
        <w:t xml:space="preserve">זה </w:t>
      </w:r>
      <w:bookmarkStart w:id="7579" w:name="_ETM_Q18_390790"/>
      <w:bookmarkEnd w:id="7579"/>
      <w:r>
        <w:rPr>
          <w:rtl/>
        </w:rPr>
        <w:t xml:space="preserve">מתחבר </w:t>
      </w:r>
      <w:bookmarkStart w:id="7580" w:name="_ETM_Q18_391389"/>
      <w:bookmarkEnd w:id="7580"/>
      <w:r>
        <w:rPr>
          <w:rtl/>
        </w:rPr>
        <w:t xml:space="preserve">גם </w:t>
      </w:r>
      <w:bookmarkStart w:id="7581" w:name="_ETM_Q18_391660"/>
      <w:bookmarkEnd w:id="7581"/>
      <w:r>
        <w:rPr>
          <w:rtl/>
        </w:rPr>
        <w:t xml:space="preserve">לקריית </w:t>
      </w:r>
      <w:bookmarkStart w:id="7582" w:name="_ETM_Q18_392319"/>
      <w:bookmarkEnd w:id="7582"/>
      <w:r>
        <w:rPr>
          <w:rtl/>
        </w:rPr>
        <w:t xml:space="preserve">התקשוב </w:t>
      </w:r>
      <w:bookmarkStart w:id="7583" w:name="_ETM_Q18_392919"/>
      <w:bookmarkEnd w:id="7583"/>
      <w:r>
        <w:rPr>
          <w:rtl/>
        </w:rPr>
        <w:t>שנבנית</w:t>
      </w:r>
      <w:r>
        <w:rPr>
          <w:rFonts w:hint="cs"/>
          <w:rtl/>
        </w:rPr>
        <w:t>,</w:t>
      </w:r>
      <w:r>
        <w:rPr>
          <w:rtl/>
        </w:rPr>
        <w:t xml:space="preserve"> </w:t>
      </w:r>
      <w:bookmarkStart w:id="7584" w:name="_ETM_Q18_394080"/>
      <w:bookmarkEnd w:id="7584"/>
      <w:r>
        <w:rPr>
          <w:rtl/>
        </w:rPr>
        <w:t xml:space="preserve">לבסיסים </w:t>
      </w:r>
      <w:bookmarkStart w:id="7585" w:name="_ETM_Q18_394950"/>
      <w:bookmarkEnd w:id="7585"/>
      <w:r>
        <w:rPr>
          <w:rtl/>
        </w:rPr>
        <w:t>נוספים</w:t>
      </w:r>
      <w:r>
        <w:rPr>
          <w:rFonts w:hint="cs"/>
          <w:rtl/>
        </w:rPr>
        <w:t>,</w:t>
      </w:r>
      <w:r>
        <w:rPr>
          <w:rtl/>
        </w:rPr>
        <w:t xml:space="preserve"> </w:t>
      </w:r>
      <w:bookmarkStart w:id="7586" w:name="_ETM_Q18_395700"/>
      <w:bookmarkEnd w:id="7586"/>
      <w:r>
        <w:rPr>
          <w:rtl/>
        </w:rPr>
        <w:t xml:space="preserve">להרחבת </w:t>
      </w:r>
      <w:bookmarkStart w:id="7587" w:name="_ETM_Q18_396510"/>
      <w:bookmarkEnd w:id="7587"/>
      <w:r>
        <w:rPr>
          <w:rtl/>
        </w:rPr>
        <w:t>נבטים</w:t>
      </w:r>
      <w:r>
        <w:rPr>
          <w:rFonts w:hint="cs"/>
          <w:rtl/>
        </w:rPr>
        <w:t>,</w:t>
      </w:r>
      <w:r>
        <w:rPr>
          <w:rtl/>
        </w:rPr>
        <w:t xml:space="preserve"> </w:t>
      </w:r>
      <w:bookmarkStart w:id="7588" w:name="_ETM_Q18_397669"/>
      <w:bookmarkEnd w:id="7588"/>
      <w:r>
        <w:rPr>
          <w:rtl/>
        </w:rPr>
        <w:t xml:space="preserve">בתקווה </w:t>
      </w:r>
      <w:bookmarkStart w:id="7589" w:name="_ETM_Q18_398239"/>
      <w:bookmarkEnd w:id="7589"/>
      <w:r>
        <w:rPr>
          <w:rtl/>
        </w:rPr>
        <w:t xml:space="preserve">שגם </w:t>
      </w:r>
      <w:bookmarkStart w:id="7590" w:name="_ETM_Q18_398629"/>
      <w:bookmarkEnd w:id="7590"/>
      <w:r>
        <w:rPr>
          <w:rFonts w:hint="cs"/>
          <w:rtl/>
        </w:rPr>
        <w:t>נ</w:t>
      </w:r>
      <w:r>
        <w:rPr>
          <w:rtl/>
        </w:rPr>
        <w:t xml:space="preserve">ביא </w:t>
      </w:r>
      <w:bookmarkStart w:id="7591" w:name="_ETM_Q18_398959"/>
      <w:bookmarkEnd w:id="7591"/>
      <w:r>
        <w:rPr>
          <w:rtl/>
        </w:rPr>
        <w:t xml:space="preserve">לשם </w:t>
      </w:r>
      <w:bookmarkStart w:id="7592" w:name="_ETM_Q18_399439"/>
      <w:bookmarkEnd w:id="7592"/>
      <w:r>
        <w:rPr>
          <w:rtl/>
        </w:rPr>
        <w:t xml:space="preserve">את </w:t>
      </w:r>
      <w:bookmarkStart w:id="7593" w:name="_ETM_Q18_399529"/>
      <w:bookmarkEnd w:id="7593"/>
      <w:r>
        <w:rPr>
          <w:rtl/>
        </w:rPr>
        <w:t xml:space="preserve">שדה </w:t>
      </w:r>
      <w:bookmarkStart w:id="7594" w:name="_ETM_Q18_399739"/>
      <w:bookmarkEnd w:id="7594"/>
      <w:r>
        <w:rPr>
          <w:rtl/>
        </w:rPr>
        <w:t xml:space="preserve">התעופה </w:t>
      </w:r>
      <w:bookmarkStart w:id="7595" w:name="_ETM_Q18_400249"/>
      <w:bookmarkEnd w:id="7595"/>
      <w:r>
        <w:rPr>
          <w:rtl/>
        </w:rPr>
        <w:t>האזרחי</w:t>
      </w:r>
      <w:r>
        <w:rPr>
          <w:rFonts w:hint="cs"/>
          <w:rtl/>
        </w:rPr>
        <w:t>.</w:t>
      </w:r>
      <w:r>
        <w:rPr>
          <w:rtl/>
        </w:rPr>
        <w:t xml:space="preserve"> </w:t>
      </w:r>
      <w:bookmarkStart w:id="7596" w:name="_ETM_Q18_401459"/>
      <w:bookmarkEnd w:id="7596"/>
    </w:p>
    <w:p w:rsidR="00712037" w:rsidRDefault="00712037" w:rsidP="0042096B">
      <w:pPr>
        <w:rPr>
          <w:rtl/>
        </w:rPr>
      </w:pPr>
    </w:p>
    <w:p w:rsidR="00712037" w:rsidRDefault="00712037" w:rsidP="0042096B">
      <w:pPr>
        <w:rPr>
          <w:rtl/>
        </w:rPr>
      </w:pPr>
      <w:bookmarkStart w:id="7597" w:name="_ETM_Q18_397198"/>
      <w:bookmarkEnd w:id="7597"/>
      <w:r>
        <w:rPr>
          <w:rtl/>
        </w:rPr>
        <w:t xml:space="preserve">אבל </w:t>
      </w:r>
      <w:bookmarkStart w:id="7598" w:name="_ETM_Q18_401879"/>
      <w:bookmarkEnd w:id="7598"/>
      <w:r>
        <w:rPr>
          <w:rtl/>
        </w:rPr>
        <w:t xml:space="preserve">בחקיקה </w:t>
      </w:r>
      <w:bookmarkStart w:id="7599" w:name="_ETM_Q18_402599"/>
      <w:bookmarkStart w:id="7600" w:name="_ETM_Q18_402900"/>
      <w:bookmarkEnd w:id="7599"/>
      <w:bookmarkEnd w:id="7600"/>
      <w:r>
        <w:rPr>
          <w:rtl/>
        </w:rPr>
        <w:t xml:space="preserve">לא </w:t>
      </w:r>
      <w:bookmarkStart w:id="7601" w:name="_ETM_Q18_403019"/>
      <w:bookmarkEnd w:id="7601"/>
      <w:r>
        <w:rPr>
          <w:rFonts w:hint="cs"/>
          <w:rtl/>
        </w:rPr>
        <w:t xml:space="preserve">תמכנו </w:t>
      </w:r>
      <w:r>
        <w:rPr>
          <w:rtl/>
        </w:rPr>
        <w:t xml:space="preserve">מספיק </w:t>
      </w:r>
      <w:bookmarkStart w:id="7602" w:name="_ETM_Q18_403529"/>
      <w:bookmarkStart w:id="7603" w:name="_ETM_Q18_404129"/>
      <w:bookmarkEnd w:id="7602"/>
      <w:bookmarkEnd w:id="7603"/>
      <w:r>
        <w:rPr>
          <w:rtl/>
        </w:rPr>
        <w:t>בעסקים</w:t>
      </w:r>
      <w:r>
        <w:rPr>
          <w:rFonts w:hint="cs"/>
          <w:rtl/>
        </w:rPr>
        <w:t>,</w:t>
      </w:r>
      <w:bookmarkStart w:id="7604" w:name="_ETM_Q18_401580"/>
      <w:bookmarkEnd w:id="7604"/>
      <w:r>
        <w:rPr>
          <w:rtl/>
        </w:rPr>
        <w:t xml:space="preserve"> </w:t>
      </w:r>
      <w:bookmarkStart w:id="7605" w:name="_ETM_Q18_405329"/>
      <w:bookmarkEnd w:id="7605"/>
      <w:r>
        <w:rPr>
          <w:rtl/>
        </w:rPr>
        <w:t xml:space="preserve">שיוכלו </w:t>
      </w:r>
      <w:bookmarkStart w:id="7606" w:name="_ETM_Q18_405989"/>
      <w:bookmarkEnd w:id="7606"/>
      <w:r>
        <w:rPr>
          <w:rtl/>
        </w:rPr>
        <w:t xml:space="preserve">ליהנות </w:t>
      </w:r>
      <w:bookmarkStart w:id="7607" w:name="_ETM_Q18_406650"/>
      <w:bookmarkEnd w:id="7607"/>
      <w:r>
        <w:rPr>
          <w:rtl/>
        </w:rPr>
        <w:t xml:space="preserve">מהפעילות </w:t>
      </w:r>
      <w:bookmarkStart w:id="7608" w:name="_ETM_Q18_407309"/>
      <w:bookmarkEnd w:id="7608"/>
      <w:r>
        <w:rPr>
          <w:rtl/>
        </w:rPr>
        <w:t xml:space="preserve">הכלכלית </w:t>
      </w:r>
      <w:bookmarkStart w:id="7609" w:name="_ETM_Q18_407939"/>
      <w:bookmarkEnd w:id="7609"/>
      <w:r>
        <w:rPr>
          <w:rtl/>
        </w:rPr>
        <w:t>הזאת</w:t>
      </w:r>
      <w:r>
        <w:rPr>
          <w:rFonts w:hint="cs"/>
          <w:rtl/>
        </w:rPr>
        <w:t>;</w:t>
      </w:r>
      <w:r>
        <w:rPr>
          <w:rtl/>
        </w:rPr>
        <w:t xml:space="preserve"> </w:t>
      </w:r>
      <w:bookmarkStart w:id="7610" w:name="_ETM_Q18_408780"/>
      <w:bookmarkEnd w:id="7610"/>
      <w:r>
        <w:rPr>
          <w:rtl/>
        </w:rPr>
        <w:t xml:space="preserve">לא </w:t>
      </w:r>
      <w:bookmarkStart w:id="7611" w:name="_ETM_Q18_408989"/>
      <w:bookmarkEnd w:id="7611"/>
      <w:r>
        <w:rPr>
          <w:rtl/>
        </w:rPr>
        <w:t xml:space="preserve">קבענו </w:t>
      </w:r>
      <w:bookmarkStart w:id="7612" w:name="_ETM_Q18_409500"/>
      <w:bookmarkEnd w:id="7612"/>
      <w:r>
        <w:rPr>
          <w:rtl/>
        </w:rPr>
        <w:t xml:space="preserve">כללים </w:t>
      </w:r>
      <w:bookmarkStart w:id="7613" w:name="_ETM_Q18_410010"/>
      <w:bookmarkEnd w:id="7613"/>
      <w:r>
        <w:rPr>
          <w:rtl/>
        </w:rPr>
        <w:t xml:space="preserve">שדורשים </w:t>
      </w:r>
      <w:bookmarkStart w:id="7614" w:name="_ETM_Q18_411360"/>
      <w:bookmarkEnd w:id="7614"/>
      <w:r>
        <w:rPr>
          <w:rtl/>
        </w:rPr>
        <w:t xml:space="preserve">מהממשלה </w:t>
      </w:r>
      <w:bookmarkStart w:id="7615" w:name="_ETM_Q18_412260"/>
      <w:bookmarkEnd w:id="7615"/>
      <w:r>
        <w:rPr>
          <w:rFonts w:hint="cs"/>
          <w:rtl/>
        </w:rPr>
        <w:t>ומהחוזים</w:t>
      </w:r>
      <w:bookmarkStart w:id="7616" w:name="_ETM_Q18_412560"/>
      <w:bookmarkStart w:id="7617" w:name="_ETM_Q18_413040"/>
      <w:bookmarkEnd w:id="7616"/>
      <w:bookmarkEnd w:id="7617"/>
      <w:r>
        <w:rPr>
          <w:rFonts w:hint="cs"/>
          <w:rtl/>
        </w:rPr>
        <w:t xml:space="preserve"> שלה</w:t>
      </w:r>
      <w:r>
        <w:rPr>
          <w:rtl/>
        </w:rPr>
        <w:t xml:space="preserve"> </w:t>
      </w:r>
      <w:bookmarkStart w:id="7618" w:name="_ETM_Q18_413860"/>
      <w:bookmarkEnd w:id="7618"/>
      <w:r>
        <w:rPr>
          <w:rtl/>
        </w:rPr>
        <w:t xml:space="preserve">שמרבית </w:t>
      </w:r>
      <w:bookmarkStart w:id="7619" w:name="_ETM_Q18_414610"/>
      <w:bookmarkEnd w:id="7619"/>
      <w:r>
        <w:rPr>
          <w:rtl/>
        </w:rPr>
        <w:t xml:space="preserve">הכסף </w:t>
      </w:r>
      <w:bookmarkStart w:id="7620" w:name="_ETM_Q18_415180"/>
      <w:bookmarkEnd w:id="7620"/>
      <w:r>
        <w:rPr>
          <w:rtl/>
        </w:rPr>
        <w:t xml:space="preserve">יהיה </w:t>
      </w:r>
      <w:bookmarkStart w:id="7621" w:name="_ETM_Q18_415420"/>
      <w:bookmarkEnd w:id="7621"/>
      <w:r>
        <w:rPr>
          <w:rtl/>
        </w:rPr>
        <w:t xml:space="preserve">של </w:t>
      </w:r>
      <w:bookmarkStart w:id="7622" w:name="_ETM_Q18_415720"/>
      <w:bookmarkEnd w:id="7622"/>
      <w:r>
        <w:rPr>
          <w:rtl/>
        </w:rPr>
        <w:t xml:space="preserve">קבלנים </w:t>
      </w:r>
      <w:bookmarkStart w:id="7623" w:name="_ETM_Q18_416830"/>
      <w:bookmarkEnd w:id="7623"/>
      <w:r>
        <w:rPr>
          <w:rtl/>
        </w:rPr>
        <w:t xml:space="preserve">ושל </w:t>
      </w:r>
      <w:bookmarkStart w:id="7624" w:name="_ETM_Q18_417159"/>
      <w:bookmarkEnd w:id="7624"/>
      <w:r>
        <w:rPr>
          <w:rtl/>
        </w:rPr>
        <w:t xml:space="preserve">ספקים </w:t>
      </w:r>
      <w:bookmarkStart w:id="7625" w:name="_ETM_Q18_417790"/>
      <w:bookmarkEnd w:id="7625"/>
      <w:r>
        <w:rPr>
          <w:rtl/>
        </w:rPr>
        <w:t>מקומיים</w:t>
      </w:r>
      <w:r>
        <w:rPr>
          <w:rFonts w:hint="cs"/>
          <w:rtl/>
        </w:rPr>
        <w:t>.</w:t>
      </w:r>
      <w:r>
        <w:rPr>
          <w:rtl/>
        </w:rPr>
        <w:t xml:space="preserve"> </w:t>
      </w:r>
      <w:bookmarkStart w:id="7626" w:name="_ETM_Q18_419000"/>
      <w:bookmarkEnd w:id="7626"/>
      <w:r>
        <w:rPr>
          <w:rtl/>
        </w:rPr>
        <w:t>א</w:t>
      </w:r>
      <w:r>
        <w:rPr>
          <w:rFonts w:hint="cs"/>
          <w:rtl/>
        </w:rPr>
        <w:t>ו</w:t>
      </w:r>
      <w:r>
        <w:rPr>
          <w:rtl/>
        </w:rPr>
        <w:t xml:space="preserve">מנם </w:t>
      </w:r>
      <w:bookmarkStart w:id="7627" w:name="_ETM_Q18_419480"/>
      <w:bookmarkEnd w:id="7627"/>
      <w:r>
        <w:rPr>
          <w:rtl/>
        </w:rPr>
        <w:t xml:space="preserve">יש </w:t>
      </w:r>
      <w:bookmarkStart w:id="7628" w:name="_ETM_Q18_419720"/>
      <w:bookmarkEnd w:id="7628"/>
      <w:r>
        <w:rPr>
          <w:rtl/>
        </w:rPr>
        <w:t xml:space="preserve">העדפה </w:t>
      </w:r>
      <w:bookmarkStart w:id="7629" w:name="_ETM_Q18_420650"/>
      <w:bookmarkEnd w:id="7629"/>
      <w:r>
        <w:rPr>
          <w:rtl/>
        </w:rPr>
        <w:t xml:space="preserve">מסוימת </w:t>
      </w:r>
      <w:bookmarkStart w:id="7630" w:name="_ETM_Q18_421579"/>
      <w:bookmarkEnd w:id="7630"/>
      <w:r>
        <w:rPr>
          <w:rtl/>
        </w:rPr>
        <w:t xml:space="preserve">בחקיקה </w:t>
      </w:r>
      <w:bookmarkStart w:id="7631" w:name="_ETM_Q18_422269"/>
      <w:bookmarkEnd w:id="7631"/>
      <w:r>
        <w:rPr>
          <w:rtl/>
        </w:rPr>
        <w:t xml:space="preserve">קודמת </w:t>
      </w:r>
      <w:bookmarkStart w:id="7632" w:name="_ETM_Q18_423489"/>
      <w:bookmarkEnd w:id="7632"/>
      <w:r>
        <w:rPr>
          <w:rtl/>
        </w:rPr>
        <w:t xml:space="preserve">ובמכרזים </w:t>
      </w:r>
      <w:bookmarkStart w:id="7633" w:name="_ETM_Q18_424510"/>
      <w:bookmarkEnd w:id="7633"/>
      <w:r>
        <w:rPr>
          <w:rtl/>
        </w:rPr>
        <w:t>הקיימים</w:t>
      </w:r>
      <w:r>
        <w:rPr>
          <w:rFonts w:hint="cs"/>
          <w:rtl/>
        </w:rPr>
        <w:t>,</w:t>
      </w:r>
      <w:r>
        <w:rPr>
          <w:rtl/>
        </w:rPr>
        <w:t xml:space="preserve"> </w:t>
      </w:r>
      <w:bookmarkStart w:id="7634" w:name="_ETM_Q18_425140"/>
      <w:bookmarkEnd w:id="7634"/>
      <w:r>
        <w:rPr>
          <w:rtl/>
        </w:rPr>
        <w:t xml:space="preserve">אבל </w:t>
      </w:r>
      <w:bookmarkStart w:id="7635" w:name="_ETM_Q18_425500"/>
      <w:bookmarkEnd w:id="7635"/>
      <w:r>
        <w:rPr>
          <w:rtl/>
        </w:rPr>
        <w:t xml:space="preserve">היא </w:t>
      </w:r>
      <w:bookmarkStart w:id="7636" w:name="_ETM_Q18_425650"/>
      <w:bookmarkEnd w:id="7636"/>
      <w:r>
        <w:rPr>
          <w:rtl/>
        </w:rPr>
        <w:t xml:space="preserve">לא </w:t>
      </w:r>
      <w:bookmarkStart w:id="7637" w:name="_ETM_Q18_425830"/>
      <w:bookmarkEnd w:id="7637"/>
      <w:r>
        <w:rPr>
          <w:rtl/>
        </w:rPr>
        <w:t>מסיבית</w:t>
      </w:r>
      <w:r>
        <w:rPr>
          <w:rFonts w:hint="cs"/>
          <w:rtl/>
        </w:rPr>
        <w:t>,</w:t>
      </w:r>
      <w:r>
        <w:rPr>
          <w:rtl/>
        </w:rPr>
        <w:t xml:space="preserve"> </w:t>
      </w:r>
      <w:bookmarkStart w:id="7638" w:name="_ETM_Q18_426940"/>
      <w:bookmarkEnd w:id="7638"/>
      <w:r>
        <w:rPr>
          <w:rtl/>
        </w:rPr>
        <w:t xml:space="preserve">היא </w:t>
      </w:r>
      <w:bookmarkStart w:id="7639" w:name="_ETM_Q18_427120"/>
      <w:bookmarkEnd w:id="7639"/>
      <w:r>
        <w:rPr>
          <w:rtl/>
        </w:rPr>
        <w:t xml:space="preserve">לא </w:t>
      </w:r>
      <w:bookmarkStart w:id="7640" w:name="_ETM_Q18_427239"/>
      <w:bookmarkEnd w:id="7640"/>
      <w:r>
        <w:rPr>
          <w:rtl/>
        </w:rPr>
        <w:t xml:space="preserve">משאירה </w:t>
      </w:r>
      <w:bookmarkStart w:id="7641" w:name="_ETM_Q18_427840"/>
      <w:bookmarkEnd w:id="7641"/>
      <w:r>
        <w:rPr>
          <w:rtl/>
        </w:rPr>
        <w:t xml:space="preserve">את </w:t>
      </w:r>
      <w:bookmarkStart w:id="7642" w:name="_ETM_Q18_427989"/>
      <w:bookmarkEnd w:id="7642"/>
      <w:r>
        <w:rPr>
          <w:rtl/>
        </w:rPr>
        <w:t xml:space="preserve">רוב </w:t>
      </w:r>
      <w:bookmarkStart w:id="7643" w:name="_ETM_Q18_428230"/>
      <w:bookmarkEnd w:id="7643"/>
      <w:r>
        <w:rPr>
          <w:rtl/>
        </w:rPr>
        <w:t xml:space="preserve">הכסף </w:t>
      </w:r>
      <w:bookmarkStart w:id="7644" w:name="_ETM_Q18_429460"/>
      <w:bookmarkEnd w:id="7644"/>
      <w:r>
        <w:rPr>
          <w:rtl/>
        </w:rPr>
        <w:t xml:space="preserve">בקרב </w:t>
      </w:r>
      <w:bookmarkStart w:id="7645" w:name="_ETM_Q18_430510"/>
      <w:bookmarkEnd w:id="7645"/>
      <w:r>
        <w:rPr>
          <w:rFonts w:hint="cs"/>
          <w:rtl/>
        </w:rPr>
        <w:t>ה</w:t>
      </w:r>
      <w:r>
        <w:rPr>
          <w:rtl/>
        </w:rPr>
        <w:t>קבלנים</w:t>
      </w:r>
      <w:r>
        <w:rPr>
          <w:rFonts w:hint="cs"/>
          <w:rtl/>
        </w:rPr>
        <w:t>.</w:t>
      </w:r>
      <w:r>
        <w:rPr>
          <w:rtl/>
        </w:rPr>
        <w:t xml:space="preserve"> </w:t>
      </w:r>
      <w:bookmarkStart w:id="7646" w:name="_ETM_Q18_431140"/>
      <w:bookmarkEnd w:id="7646"/>
      <w:r>
        <w:rPr>
          <w:rtl/>
        </w:rPr>
        <w:t xml:space="preserve">לדבר </w:t>
      </w:r>
      <w:bookmarkStart w:id="7647" w:name="_ETM_Q18_431590"/>
      <w:bookmarkEnd w:id="7647"/>
      <w:r>
        <w:rPr>
          <w:rtl/>
        </w:rPr>
        <w:t xml:space="preserve">הזה </w:t>
      </w:r>
      <w:bookmarkStart w:id="7648" w:name="_ETM_Q18_431830"/>
      <w:bookmarkEnd w:id="7648"/>
      <w:r>
        <w:rPr>
          <w:rtl/>
        </w:rPr>
        <w:t xml:space="preserve">קוראים </w:t>
      </w:r>
      <w:bookmarkStart w:id="7649" w:name="_ETM_Q18_432590"/>
      <w:bookmarkEnd w:id="7649"/>
      <w:r>
        <w:rPr>
          <w:rtl/>
        </w:rPr>
        <w:t xml:space="preserve">כלכלה </w:t>
      </w:r>
      <w:bookmarkStart w:id="7650" w:name="_ETM_Q18_433340"/>
      <w:bookmarkEnd w:id="7650"/>
      <w:r>
        <w:rPr>
          <w:rtl/>
        </w:rPr>
        <w:t xml:space="preserve">מקומית </w:t>
      </w:r>
      <w:bookmarkStart w:id="7651" w:name="_ETM_Q18_434000"/>
      <w:bookmarkEnd w:id="7651"/>
      <w:r>
        <w:rPr>
          <w:rtl/>
        </w:rPr>
        <w:t>מקיימת</w:t>
      </w:r>
      <w:r>
        <w:rPr>
          <w:rFonts w:hint="cs"/>
          <w:rtl/>
        </w:rPr>
        <w:t xml:space="preserve"> –</w:t>
      </w:r>
      <w:r>
        <w:rPr>
          <w:rtl/>
        </w:rPr>
        <w:t xml:space="preserve"> </w:t>
      </w:r>
      <w:bookmarkStart w:id="7652" w:name="_ETM_Q18_435310"/>
      <w:bookmarkEnd w:id="7652"/>
      <w:r>
        <w:rPr>
          <w:rtl/>
        </w:rPr>
        <w:t xml:space="preserve">כשיש </w:t>
      </w:r>
      <w:bookmarkStart w:id="7653" w:name="_ETM_Q18_435730"/>
      <w:bookmarkEnd w:id="7653"/>
      <w:r>
        <w:rPr>
          <w:rtl/>
        </w:rPr>
        <w:t xml:space="preserve">פרויקט </w:t>
      </w:r>
      <w:bookmarkStart w:id="7654" w:name="_ETM_Q18_436360"/>
      <w:bookmarkEnd w:id="7654"/>
      <w:r>
        <w:rPr>
          <w:rtl/>
        </w:rPr>
        <w:t xml:space="preserve">ויש </w:t>
      </w:r>
      <w:bookmarkStart w:id="7655" w:name="_ETM_Q18_436600"/>
      <w:bookmarkEnd w:id="7655"/>
      <w:r>
        <w:rPr>
          <w:rtl/>
        </w:rPr>
        <w:t xml:space="preserve">הזדמנות </w:t>
      </w:r>
      <w:bookmarkStart w:id="7656" w:name="_ETM_Q18_437139"/>
      <w:bookmarkEnd w:id="7656"/>
      <w:r>
        <w:rPr>
          <w:rtl/>
        </w:rPr>
        <w:t>כלכלית</w:t>
      </w:r>
      <w:r>
        <w:rPr>
          <w:rFonts w:hint="cs"/>
          <w:rtl/>
        </w:rPr>
        <w:t>,</w:t>
      </w:r>
      <w:r>
        <w:rPr>
          <w:rtl/>
        </w:rPr>
        <w:t xml:space="preserve"> </w:t>
      </w:r>
      <w:bookmarkStart w:id="7657" w:name="_ETM_Q18_437710"/>
      <w:bookmarkEnd w:id="7657"/>
      <w:r>
        <w:rPr>
          <w:rtl/>
        </w:rPr>
        <w:t xml:space="preserve">אבל </w:t>
      </w:r>
      <w:bookmarkStart w:id="7658" w:name="_ETM_Q18_437919"/>
      <w:bookmarkEnd w:id="7658"/>
      <w:r>
        <w:rPr>
          <w:rtl/>
        </w:rPr>
        <w:t xml:space="preserve">לא </w:t>
      </w:r>
      <w:bookmarkStart w:id="7659" w:name="_ETM_Q18_438100"/>
      <w:bookmarkEnd w:id="7659"/>
      <w:r>
        <w:rPr>
          <w:rtl/>
        </w:rPr>
        <w:t xml:space="preserve">רק </w:t>
      </w:r>
      <w:bookmarkStart w:id="7660" w:name="_ETM_Q18_438339"/>
      <w:bookmarkEnd w:id="7660"/>
      <w:r>
        <w:rPr>
          <w:rtl/>
        </w:rPr>
        <w:t xml:space="preserve">אנשים </w:t>
      </w:r>
      <w:bookmarkStart w:id="7661" w:name="_ETM_Q18_438789"/>
      <w:bookmarkEnd w:id="7661"/>
      <w:r>
        <w:rPr>
          <w:rtl/>
        </w:rPr>
        <w:t xml:space="preserve">מבחוץ </w:t>
      </w:r>
      <w:bookmarkStart w:id="7662" w:name="_ETM_Q18_439779"/>
      <w:bookmarkEnd w:id="7662"/>
      <w:r>
        <w:rPr>
          <w:rtl/>
        </w:rPr>
        <w:t xml:space="preserve">חוגגים </w:t>
      </w:r>
      <w:bookmarkStart w:id="7663" w:name="_ETM_Q18_440380"/>
      <w:bookmarkEnd w:id="7663"/>
      <w:r>
        <w:rPr>
          <w:rtl/>
        </w:rPr>
        <w:t xml:space="preserve">על </w:t>
      </w:r>
      <w:bookmarkStart w:id="7664" w:name="_ETM_Q18_440500"/>
      <w:bookmarkEnd w:id="7664"/>
      <w:r>
        <w:rPr>
          <w:rtl/>
        </w:rPr>
        <w:t xml:space="preserve">הפעילות </w:t>
      </w:r>
      <w:bookmarkStart w:id="7665" w:name="_ETM_Q18_440979"/>
      <w:bookmarkEnd w:id="7665"/>
      <w:r>
        <w:rPr>
          <w:rtl/>
        </w:rPr>
        <w:t>הכלכלית</w:t>
      </w:r>
      <w:r>
        <w:rPr>
          <w:rFonts w:hint="cs"/>
          <w:rtl/>
        </w:rPr>
        <w:t>.</w:t>
      </w:r>
      <w:r>
        <w:rPr>
          <w:rtl/>
        </w:rPr>
        <w:t xml:space="preserve"> </w:t>
      </w:r>
      <w:bookmarkStart w:id="7666" w:name="_ETM_Q18_442240"/>
      <w:bookmarkEnd w:id="7666"/>
    </w:p>
    <w:p w:rsidR="00712037" w:rsidRDefault="00712037" w:rsidP="0042096B">
      <w:pPr>
        <w:rPr>
          <w:rtl/>
        </w:rPr>
      </w:pPr>
    </w:p>
    <w:p w:rsidR="00712037" w:rsidRDefault="00712037" w:rsidP="00F01C17">
      <w:pPr>
        <w:rPr>
          <w:rtl/>
        </w:rPr>
      </w:pPr>
      <w:bookmarkStart w:id="7667" w:name="_ETM_Q18_441284"/>
      <w:bookmarkEnd w:id="7667"/>
      <w:r>
        <w:rPr>
          <w:rtl/>
        </w:rPr>
        <w:t xml:space="preserve">אני </w:t>
      </w:r>
      <w:bookmarkStart w:id="7668" w:name="_ETM_Q18_442510"/>
      <w:bookmarkEnd w:id="7668"/>
      <w:r>
        <w:rPr>
          <w:rtl/>
        </w:rPr>
        <w:t xml:space="preserve">מאוד </w:t>
      </w:r>
      <w:bookmarkStart w:id="7669" w:name="_ETM_Q18_442870"/>
      <w:bookmarkEnd w:id="7669"/>
      <w:r>
        <w:rPr>
          <w:rtl/>
        </w:rPr>
        <w:t xml:space="preserve">מאוד </w:t>
      </w:r>
      <w:bookmarkStart w:id="7670" w:name="_ETM_Q18_443140"/>
      <w:bookmarkEnd w:id="7670"/>
      <w:r>
        <w:rPr>
          <w:rtl/>
        </w:rPr>
        <w:t xml:space="preserve">הופתעתי </w:t>
      </w:r>
      <w:bookmarkStart w:id="7671" w:name="_ETM_Q18_444410"/>
      <w:bookmarkEnd w:id="7671"/>
      <w:r>
        <w:rPr>
          <w:rtl/>
        </w:rPr>
        <w:t xml:space="preserve">שעמדת </w:t>
      </w:r>
      <w:bookmarkStart w:id="7672" w:name="_ETM_Q18_445040"/>
      <w:bookmarkEnd w:id="7672"/>
      <w:r>
        <w:rPr>
          <w:rtl/>
        </w:rPr>
        <w:t xml:space="preserve">ועדת </w:t>
      </w:r>
      <w:bookmarkStart w:id="7673" w:name="_ETM_Q18_445490"/>
      <w:bookmarkEnd w:id="7673"/>
      <w:r>
        <w:rPr>
          <w:rtl/>
        </w:rPr>
        <w:t>השרים</w:t>
      </w:r>
      <w:r>
        <w:rPr>
          <w:rFonts w:hint="cs"/>
          <w:rtl/>
        </w:rPr>
        <w:t>,</w:t>
      </w:r>
      <w:r>
        <w:rPr>
          <w:rtl/>
        </w:rPr>
        <w:t xml:space="preserve"> </w:t>
      </w:r>
      <w:bookmarkStart w:id="7674" w:name="_ETM_Q18_446060"/>
      <w:bookmarkEnd w:id="7674"/>
      <w:r>
        <w:rPr>
          <w:rtl/>
        </w:rPr>
        <w:t xml:space="preserve">בשם </w:t>
      </w:r>
      <w:bookmarkStart w:id="7675" w:name="_ETM_Q18_446480"/>
      <w:bookmarkEnd w:id="7675"/>
      <w:r>
        <w:rPr>
          <w:rtl/>
        </w:rPr>
        <w:t>האוצר</w:t>
      </w:r>
      <w:r>
        <w:rPr>
          <w:rFonts w:hint="cs"/>
          <w:rtl/>
        </w:rPr>
        <w:t>,</w:t>
      </w:r>
      <w:r>
        <w:rPr>
          <w:rtl/>
        </w:rPr>
        <w:t xml:space="preserve"> </w:t>
      </w:r>
      <w:bookmarkStart w:id="7676" w:name="_ETM_Q18_447620"/>
      <w:bookmarkEnd w:id="7676"/>
      <w:r>
        <w:rPr>
          <w:rtl/>
        </w:rPr>
        <w:t xml:space="preserve">הייתה </w:t>
      </w:r>
      <w:bookmarkStart w:id="7677" w:name="_ETM_Q18_448070"/>
      <w:bookmarkEnd w:id="7677"/>
      <w:r>
        <w:rPr>
          <w:rtl/>
        </w:rPr>
        <w:t xml:space="preserve">נגד </w:t>
      </w:r>
      <w:bookmarkStart w:id="7678" w:name="_ETM_Q18_448670"/>
      <w:bookmarkEnd w:id="7678"/>
      <w:r>
        <w:rPr>
          <w:rtl/>
        </w:rPr>
        <w:t xml:space="preserve">החוק </w:t>
      </w:r>
      <w:bookmarkStart w:id="7679" w:name="_ETM_Q18_449029"/>
      <w:bookmarkEnd w:id="7679"/>
      <w:r>
        <w:rPr>
          <w:rtl/>
        </w:rPr>
        <w:t>הזה</w:t>
      </w:r>
      <w:r>
        <w:rPr>
          <w:rFonts w:hint="cs"/>
          <w:rtl/>
        </w:rPr>
        <w:t>,</w:t>
      </w:r>
      <w:r>
        <w:rPr>
          <w:rtl/>
        </w:rPr>
        <w:t xml:space="preserve"> </w:t>
      </w:r>
      <w:bookmarkStart w:id="7680" w:name="_ETM_Q18_450300"/>
      <w:bookmarkEnd w:id="7680"/>
      <w:r>
        <w:rPr>
          <w:rtl/>
        </w:rPr>
        <w:t xml:space="preserve">חוק </w:t>
      </w:r>
      <w:bookmarkStart w:id="7681" w:name="_ETM_Q18_450630"/>
      <w:bookmarkEnd w:id="7681"/>
      <w:r>
        <w:rPr>
          <w:rtl/>
        </w:rPr>
        <w:t xml:space="preserve">שנותן </w:t>
      </w:r>
      <w:bookmarkStart w:id="7682" w:name="_ETM_Q18_451140"/>
      <w:bookmarkEnd w:id="7682"/>
      <w:r>
        <w:rPr>
          <w:rtl/>
        </w:rPr>
        <w:t xml:space="preserve">עדיפות </w:t>
      </w:r>
      <w:bookmarkStart w:id="7683" w:name="_ETM_Q18_451650"/>
      <w:bookmarkEnd w:id="7683"/>
      <w:r>
        <w:rPr>
          <w:rtl/>
        </w:rPr>
        <w:t>ל</w:t>
      </w:r>
      <w:r>
        <w:rPr>
          <w:rFonts w:hint="cs"/>
          <w:rtl/>
        </w:rPr>
        <w:t>עסקים</w:t>
      </w:r>
      <w:r>
        <w:rPr>
          <w:rtl/>
        </w:rPr>
        <w:t xml:space="preserve"> </w:t>
      </w:r>
      <w:bookmarkStart w:id="7684" w:name="_ETM_Q18_452279"/>
      <w:bookmarkEnd w:id="7684"/>
      <w:r>
        <w:rPr>
          <w:rtl/>
        </w:rPr>
        <w:t xml:space="preserve">בנגב </w:t>
      </w:r>
      <w:bookmarkStart w:id="7685" w:name="_ETM_Q18_453900"/>
      <w:bookmarkEnd w:id="7685"/>
      <w:r>
        <w:rPr>
          <w:rtl/>
        </w:rPr>
        <w:t xml:space="preserve">להתפרנס </w:t>
      </w:r>
      <w:bookmarkStart w:id="7686" w:name="_ETM_Q18_454949"/>
      <w:bookmarkStart w:id="7687" w:name="_ETM_Q18_455129"/>
      <w:bookmarkEnd w:id="7686"/>
      <w:bookmarkEnd w:id="7687"/>
      <w:r>
        <w:rPr>
          <w:rFonts w:hint="cs"/>
          <w:rtl/>
        </w:rPr>
        <w:t>ו</w:t>
      </w:r>
      <w:r>
        <w:rPr>
          <w:rtl/>
        </w:rPr>
        <w:t xml:space="preserve">לצמוח </w:t>
      </w:r>
      <w:bookmarkStart w:id="7688" w:name="_ETM_Q18_455669"/>
      <w:bookmarkEnd w:id="7688"/>
      <w:r>
        <w:rPr>
          <w:rtl/>
        </w:rPr>
        <w:t xml:space="preserve">ולגדול </w:t>
      </w:r>
      <w:bookmarkStart w:id="7689" w:name="_ETM_Q18_457120"/>
      <w:bookmarkEnd w:id="7689"/>
      <w:r>
        <w:rPr>
          <w:rtl/>
        </w:rPr>
        <w:t xml:space="preserve">לצד </w:t>
      </w:r>
      <w:bookmarkStart w:id="7690" w:name="_ETM_Q18_457779"/>
      <w:bookmarkEnd w:id="7690"/>
      <w:r>
        <w:rPr>
          <w:rtl/>
        </w:rPr>
        <w:t xml:space="preserve">אותם </w:t>
      </w:r>
      <w:bookmarkStart w:id="7691" w:name="_ETM_Q18_458229"/>
      <w:bookmarkEnd w:id="7691"/>
      <w:r>
        <w:rPr>
          <w:rtl/>
        </w:rPr>
        <w:t xml:space="preserve">פרויקטים </w:t>
      </w:r>
      <w:bookmarkStart w:id="7692" w:name="_ETM_Q18_458889"/>
      <w:bookmarkEnd w:id="7692"/>
      <w:r>
        <w:rPr>
          <w:rtl/>
        </w:rPr>
        <w:t xml:space="preserve">ומנופים </w:t>
      </w:r>
      <w:bookmarkStart w:id="7693" w:name="_ETM_Q18_460120"/>
      <w:bookmarkEnd w:id="7693"/>
      <w:r>
        <w:rPr>
          <w:rtl/>
        </w:rPr>
        <w:t xml:space="preserve">לאומיים </w:t>
      </w:r>
      <w:bookmarkStart w:id="7694" w:name="_ETM_Q18_460839"/>
      <w:bookmarkEnd w:id="7694"/>
      <w:r>
        <w:rPr>
          <w:rtl/>
        </w:rPr>
        <w:t xml:space="preserve">שיופעלו </w:t>
      </w:r>
      <w:bookmarkStart w:id="7695" w:name="_ETM_Q18_461889"/>
      <w:bookmarkEnd w:id="7695"/>
      <w:r>
        <w:rPr>
          <w:rtl/>
        </w:rPr>
        <w:t xml:space="preserve">ויושקעו </w:t>
      </w:r>
      <w:bookmarkStart w:id="7696" w:name="_ETM_Q18_462759"/>
      <w:bookmarkEnd w:id="7696"/>
      <w:r>
        <w:rPr>
          <w:rtl/>
        </w:rPr>
        <w:t xml:space="preserve">בנגב </w:t>
      </w:r>
      <w:bookmarkStart w:id="7697" w:name="_ETM_Q18_463839"/>
      <w:bookmarkEnd w:id="7697"/>
      <w:r>
        <w:rPr>
          <w:rtl/>
        </w:rPr>
        <w:t xml:space="preserve">בהיקפים </w:t>
      </w:r>
      <w:bookmarkStart w:id="7698" w:name="_ETM_Q18_464560"/>
      <w:bookmarkEnd w:id="7698"/>
      <w:r>
        <w:rPr>
          <w:rtl/>
        </w:rPr>
        <w:t xml:space="preserve">של </w:t>
      </w:r>
      <w:bookmarkStart w:id="7699" w:name="_ETM_Q18_464800"/>
      <w:bookmarkEnd w:id="7699"/>
      <w:r>
        <w:rPr>
          <w:rtl/>
        </w:rPr>
        <w:t xml:space="preserve">עשרות </w:t>
      </w:r>
      <w:bookmarkStart w:id="7700" w:name="_ETM_Q18_465279"/>
      <w:bookmarkEnd w:id="7700"/>
      <w:r>
        <w:rPr>
          <w:rtl/>
        </w:rPr>
        <w:t xml:space="preserve">מיליארדי </w:t>
      </w:r>
      <w:bookmarkStart w:id="7701" w:name="_ETM_Q18_465819"/>
      <w:bookmarkEnd w:id="7701"/>
      <w:r>
        <w:rPr>
          <w:rtl/>
        </w:rPr>
        <w:t>שקלים</w:t>
      </w:r>
      <w:r>
        <w:rPr>
          <w:rFonts w:hint="cs"/>
          <w:rtl/>
        </w:rPr>
        <w:t>.</w:t>
      </w:r>
      <w:r>
        <w:rPr>
          <w:rtl/>
        </w:rPr>
        <w:t xml:space="preserve"> </w:t>
      </w:r>
      <w:bookmarkStart w:id="7702" w:name="_ETM_Q18_467250"/>
      <w:bookmarkEnd w:id="7702"/>
      <w:r>
        <w:rPr>
          <w:rtl/>
        </w:rPr>
        <w:t xml:space="preserve">הדבר </w:t>
      </w:r>
      <w:bookmarkStart w:id="7703" w:name="_ETM_Q18_467850"/>
      <w:bookmarkEnd w:id="7703"/>
      <w:r>
        <w:rPr>
          <w:rtl/>
        </w:rPr>
        <w:t xml:space="preserve">הזה </w:t>
      </w:r>
      <w:bookmarkStart w:id="7704" w:name="_ETM_Q18_468029"/>
      <w:bookmarkEnd w:id="7704"/>
      <w:r>
        <w:rPr>
          <w:rtl/>
        </w:rPr>
        <w:t xml:space="preserve">דחוף </w:t>
      </w:r>
      <w:bookmarkStart w:id="7705" w:name="_ETM_Q18_468540"/>
      <w:bookmarkEnd w:id="7705"/>
      <w:r>
        <w:rPr>
          <w:rtl/>
        </w:rPr>
        <w:t>לנגב</w:t>
      </w:r>
      <w:r>
        <w:rPr>
          <w:rFonts w:hint="cs"/>
          <w:rtl/>
        </w:rPr>
        <w:t>,</w:t>
      </w:r>
      <w:r>
        <w:rPr>
          <w:rtl/>
        </w:rPr>
        <w:t xml:space="preserve"> </w:t>
      </w:r>
      <w:bookmarkStart w:id="7706" w:name="_ETM_Q18_469580"/>
      <w:bookmarkEnd w:id="7706"/>
      <w:r>
        <w:rPr>
          <w:rtl/>
        </w:rPr>
        <w:t xml:space="preserve">נחוץ </w:t>
      </w:r>
      <w:bookmarkStart w:id="7707" w:name="_ETM_Q18_470150"/>
      <w:bookmarkEnd w:id="7707"/>
      <w:r>
        <w:rPr>
          <w:rtl/>
        </w:rPr>
        <w:t>לנגב</w:t>
      </w:r>
      <w:r>
        <w:rPr>
          <w:rFonts w:hint="cs"/>
          <w:rtl/>
        </w:rPr>
        <w:t>,</w:t>
      </w:r>
      <w:r>
        <w:rPr>
          <w:rtl/>
        </w:rPr>
        <w:t xml:space="preserve"> </w:t>
      </w:r>
      <w:bookmarkStart w:id="7708" w:name="_ETM_Q18_471370"/>
      <w:bookmarkEnd w:id="7708"/>
      <w:r>
        <w:rPr>
          <w:rtl/>
        </w:rPr>
        <w:t>ה</w:t>
      </w:r>
      <w:r>
        <w:rPr>
          <w:rFonts w:hint="cs"/>
          <w:rtl/>
        </w:rPr>
        <w:t>נ</w:t>
      </w:r>
      <w:r>
        <w:rPr>
          <w:rtl/>
        </w:rPr>
        <w:t xml:space="preserve">פגעים </w:t>
      </w:r>
      <w:bookmarkStart w:id="7709" w:name="_ETM_Q18_472089"/>
      <w:bookmarkEnd w:id="7709"/>
      <w:r>
        <w:rPr>
          <w:rtl/>
        </w:rPr>
        <w:t xml:space="preserve">הגדולים </w:t>
      </w:r>
      <w:bookmarkStart w:id="7710" w:name="_ETM_Q18_472630"/>
      <w:bookmarkEnd w:id="7710"/>
      <w:r>
        <w:rPr>
          <w:rtl/>
        </w:rPr>
        <w:t xml:space="preserve">ביותר </w:t>
      </w:r>
      <w:bookmarkStart w:id="7711" w:name="_ETM_Q18_473110"/>
      <w:bookmarkEnd w:id="7711"/>
      <w:r>
        <w:rPr>
          <w:rtl/>
        </w:rPr>
        <w:t xml:space="preserve">של </w:t>
      </w:r>
      <w:bookmarkStart w:id="7712" w:name="_ETM_Q18_473350"/>
      <w:bookmarkEnd w:id="7712"/>
      <w:r>
        <w:rPr>
          <w:rtl/>
        </w:rPr>
        <w:t xml:space="preserve">המלחמה </w:t>
      </w:r>
      <w:bookmarkStart w:id="7713" w:name="_ETM_Q18_474509"/>
      <w:bookmarkEnd w:id="7713"/>
      <w:r>
        <w:rPr>
          <w:rtl/>
        </w:rPr>
        <w:t xml:space="preserve">זה </w:t>
      </w:r>
      <w:bookmarkStart w:id="7714" w:name="_ETM_Q18_474689"/>
      <w:bookmarkEnd w:id="7714"/>
      <w:r>
        <w:rPr>
          <w:rtl/>
        </w:rPr>
        <w:t xml:space="preserve">הצפון </w:t>
      </w:r>
      <w:bookmarkStart w:id="7715" w:name="_ETM_Q18_475439"/>
      <w:bookmarkEnd w:id="7715"/>
      <w:r>
        <w:rPr>
          <w:rtl/>
        </w:rPr>
        <w:t>והנגב</w:t>
      </w:r>
      <w:r>
        <w:rPr>
          <w:rFonts w:hint="cs"/>
          <w:rtl/>
        </w:rPr>
        <w:t>.</w:t>
      </w:r>
      <w:r>
        <w:rPr>
          <w:rtl/>
        </w:rPr>
        <w:t xml:space="preserve"> </w:t>
      </w:r>
      <w:bookmarkStart w:id="7716" w:name="_ETM_Q18_476940"/>
      <w:bookmarkEnd w:id="7716"/>
      <w:r>
        <w:rPr>
          <w:rtl/>
        </w:rPr>
        <w:t xml:space="preserve">הצפון </w:t>
      </w:r>
      <w:bookmarkStart w:id="7717" w:name="_ETM_Q18_477630"/>
      <w:bookmarkEnd w:id="7717"/>
      <w:r>
        <w:rPr>
          <w:rtl/>
        </w:rPr>
        <w:t xml:space="preserve">נפגע </w:t>
      </w:r>
      <w:bookmarkStart w:id="7718" w:name="_ETM_Q18_478020"/>
      <w:bookmarkEnd w:id="7718"/>
      <w:r>
        <w:rPr>
          <w:rtl/>
        </w:rPr>
        <w:t xml:space="preserve">כלכלית </w:t>
      </w:r>
      <w:bookmarkStart w:id="7719" w:name="_ETM_Q18_479439"/>
      <w:bookmarkEnd w:id="7719"/>
      <w:r>
        <w:rPr>
          <w:rtl/>
        </w:rPr>
        <w:t xml:space="preserve">ונעלמו </w:t>
      </w:r>
      <w:bookmarkStart w:id="7720" w:name="_ETM_Q18_480129"/>
      <w:bookmarkEnd w:id="7720"/>
      <w:r>
        <w:rPr>
          <w:rtl/>
        </w:rPr>
        <w:t xml:space="preserve">ממנו </w:t>
      </w:r>
      <w:bookmarkStart w:id="7721" w:name="_ETM_Q18_480550"/>
      <w:bookmarkEnd w:id="7721"/>
      <w:r>
        <w:rPr>
          <w:rFonts w:hint="cs"/>
          <w:rtl/>
        </w:rPr>
        <w:t>אלפי</w:t>
      </w:r>
      <w:r>
        <w:rPr>
          <w:rtl/>
        </w:rPr>
        <w:t xml:space="preserve"> </w:t>
      </w:r>
      <w:bookmarkStart w:id="7722" w:name="_ETM_Q18_480909"/>
      <w:bookmarkEnd w:id="7722"/>
      <w:r>
        <w:rPr>
          <w:rtl/>
        </w:rPr>
        <w:t>עסקים</w:t>
      </w:r>
      <w:r>
        <w:rPr>
          <w:rFonts w:hint="cs"/>
          <w:rtl/>
        </w:rPr>
        <w:t>,</w:t>
      </w:r>
      <w:r>
        <w:rPr>
          <w:rtl/>
        </w:rPr>
        <w:t xml:space="preserve"> </w:t>
      </w:r>
      <w:bookmarkStart w:id="7723" w:name="_ETM_Q18_481960"/>
      <w:bookmarkEnd w:id="7723"/>
      <w:r>
        <w:rPr>
          <w:rtl/>
        </w:rPr>
        <w:t xml:space="preserve">וברחו </w:t>
      </w:r>
      <w:bookmarkStart w:id="7724" w:name="_ETM_Q18_482680"/>
      <w:bookmarkEnd w:id="7724"/>
      <w:r>
        <w:rPr>
          <w:rtl/>
        </w:rPr>
        <w:t xml:space="preserve">מקו </w:t>
      </w:r>
      <w:bookmarkStart w:id="7725" w:name="_ETM_Q18_483159"/>
      <w:bookmarkEnd w:id="7725"/>
      <w:r>
        <w:rPr>
          <w:rtl/>
        </w:rPr>
        <w:t xml:space="preserve">הגבול </w:t>
      </w:r>
      <w:bookmarkStart w:id="7726" w:name="_ETM_Q18_480000"/>
      <w:bookmarkEnd w:id="7726"/>
      <w:r>
        <w:rPr>
          <w:rFonts w:hint="cs"/>
          <w:rtl/>
        </w:rPr>
        <w:t>מפעלים</w:t>
      </w:r>
      <w:r>
        <w:rPr>
          <w:rtl/>
        </w:rPr>
        <w:t xml:space="preserve"> </w:t>
      </w:r>
      <w:bookmarkStart w:id="7727" w:name="_ETM_Q18_480450"/>
      <w:bookmarkEnd w:id="7727"/>
      <w:r>
        <w:rPr>
          <w:rFonts w:hint="cs"/>
          <w:rtl/>
        </w:rPr>
        <w:t>ו</w:t>
      </w:r>
      <w:bookmarkStart w:id="7728" w:name="_ETM_Q18_481500"/>
      <w:bookmarkStart w:id="7729" w:name="_ETM_Q18_482220"/>
      <w:bookmarkStart w:id="7730" w:name="_ETM_Q18_482700"/>
      <w:bookmarkStart w:id="7731" w:name="_ETM_Q18_483669"/>
      <w:bookmarkStart w:id="7732" w:name="_ETM_Q18_484359"/>
      <w:bookmarkStart w:id="7733" w:name="_ETM_Q18_485109"/>
      <w:bookmarkEnd w:id="7728"/>
      <w:bookmarkEnd w:id="7729"/>
      <w:bookmarkEnd w:id="7730"/>
      <w:bookmarkEnd w:id="7731"/>
      <w:bookmarkEnd w:id="7732"/>
      <w:bookmarkEnd w:id="7733"/>
      <w:r>
        <w:rPr>
          <w:rFonts w:hint="cs"/>
          <w:rtl/>
        </w:rPr>
        <w:t>עסקים דר</w:t>
      </w:r>
      <w:r>
        <w:rPr>
          <w:rtl/>
        </w:rPr>
        <w:t>ומה</w:t>
      </w:r>
      <w:r>
        <w:rPr>
          <w:rFonts w:hint="cs"/>
          <w:rtl/>
        </w:rPr>
        <w:t>.</w:t>
      </w:r>
      <w:r>
        <w:rPr>
          <w:rtl/>
        </w:rPr>
        <w:t xml:space="preserve"> </w:t>
      </w:r>
      <w:bookmarkStart w:id="7734" w:name="_ETM_Q18_486910"/>
      <w:bookmarkStart w:id="7735" w:name="_ETM_Q18_487209"/>
      <w:bookmarkEnd w:id="7734"/>
      <w:bookmarkEnd w:id="7735"/>
      <w:r>
        <w:rPr>
          <w:rtl/>
        </w:rPr>
        <w:t>ה</w:t>
      </w:r>
      <w:r>
        <w:rPr>
          <w:rFonts w:hint="cs"/>
          <w:rtl/>
        </w:rPr>
        <w:t>נ</w:t>
      </w:r>
      <w:bookmarkStart w:id="7736" w:name="_ETM_Q18_484265"/>
      <w:bookmarkEnd w:id="7736"/>
      <w:r>
        <w:rPr>
          <w:rtl/>
        </w:rPr>
        <w:t xml:space="preserve">גב </w:t>
      </w:r>
      <w:bookmarkStart w:id="7737" w:name="_ETM_Q18_487479"/>
      <w:bookmarkEnd w:id="7737"/>
      <w:r>
        <w:rPr>
          <w:rtl/>
        </w:rPr>
        <w:t xml:space="preserve">נפגע </w:t>
      </w:r>
      <w:bookmarkStart w:id="7738" w:name="_ETM_Q18_488779"/>
      <w:bookmarkEnd w:id="7738"/>
      <w:r>
        <w:rPr>
          <w:rtl/>
        </w:rPr>
        <w:t xml:space="preserve">בהתקפה </w:t>
      </w:r>
      <w:bookmarkStart w:id="7739" w:name="_ETM_Q18_489800"/>
      <w:bookmarkEnd w:id="7739"/>
      <w:r>
        <w:rPr>
          <w:rFonts w:hint="cs"/>
          <w:rtl/>
        </w:rPr>
        <w:t>הרצחנית</w:t>
      </w:r>
      <w:r>
        <w:rPr>
          <w:rtl/>
        </w:rPr>
        <w:t xml:space="preserve"> </w:t>
      </w:r>
      <w:bookmarkStart w:id="7740" w:name="_ETM_Q18_491150"/>
      <w:bookmarkEnd w:id="7740"/>
      <w:r>
        <w:rPr>
          <w:rtl/>
        </w:rPr>
        <w:t xml:space="preserve">של </w:t>
      </w:r>
      <w:bookmarkStart w:id="7741" w:name="_ETM_Q18_491450"/>
      <w:bookmarkEnd w:id="7741"/>
      <w:r>
        <w:rPr>
          <w:rFonts w:hint="cs"/>
          <w:rtl/>
        </w:rPr>
        <w:t>ח</w:t>
      </w:r>
      <w:r>
        <w:rPr>
          <w:rtl/>
        </w:rPr>
        <w:t xml:space="preserve">מאס </w:t>
      </w:r>
      <w:bookmarkStart w:id="7742" w:name="_ETM_Q18_492910"/>
      <w:bookmarkEnd w:id="7742"/>
      <w:r w:rsidR="00F01C17">
        <w:rPr>
          <w:rFonts w:hint="cs"/>
          <w:rtl/>
        </w:rPr>
        <w:t xml:space="preserve">– </w:t>
      </w:r>
      <w:r>
        <w:rPr>
          <w:rtl/>
        </w:rPr>
        <w:t>הנגב</w:t>
      </w:r>
      <w:r>
        <w:rPr>
          <w:rFonts w:hint="cs"/>
          <w:rtl/>
        </w:rPr>
        <w:t>,</w:t>
      </w:r>
      <w:bookmarkStart w:id="7743" w:name="_ETM_Q18_493630"/>
      <w:bookmarkEnd w:id="7743"/>
      <w:r>
        <w:rPr>
          <w:rFonts w:hint="cs"/>
          <w:rtl/>
        </w:rPr>
        <w:t xml:space="preserve"> </w:t>
      </w:r>
      <w:r>
        <w:rPr>
          <w:rtl/>
        </w:rPr>
        <w:t xml:space="preserve">גם </w:t>
      </w:r>
      <w:bookmarkStart w:id="7744" w:name="_ETM_Q18_493900"/>
      <w:bookmarkEnd w:id="7744"/>
      <w:r>
        <w:rPr>
          <w:rtl/>
        </w:rPr>
        <w:t>העוטף</w:t>
      </w:r>
      <w:r>
        <w:rPr>
          <w:rFonts w:hint="cs"/>
          <w:rtl/>
        </w:rPr>
        <w:t>,</w:t>
      </w:r>
      <w:r>
        <w:rPr>
          <w:rtl/>
        </w:rPr>
        <w:t xml:space="preserve"> </w:t>
      </w:r>
      <w:bookmarkStart w:id="7745" w:name="_ETM_Q18_494500"/>
      <w:bookmarkEnd w:id="7745"/>
      <w:r>
        <w:rPr>
          <w:rtl/>
        </w:rPr>
        <w:t>ג</w:t>
      </w:r>
      <w:r>
        <w:rPr>
          <w:rFonts w:hint="cs"/>
          <w:rtl/>
        </w:rPr>
        <w:t>ם א</w:t>
      </w:r>
      <w:bookmarkStart w:id="7746" w:name="_ETM_Q18_494740"/>
      <w:bookmarkEnd w:id="7746"/>
      <w:r>
        <w:rPr>
          <w:rtl/>
        </w:rPr>
        <w:t>ופקים</w:t>
      </w:r>
      <w:r>
        <w:rPr>
          <w:rFonts w:hint="cs"/>
          <w:rtl/>
        </w:rPr>
        <w:t>,</w:t>
      </w:r>
      <w:r>
        <w:rPr>
          <w:rtl/>
        </w:rPr>
        <w:t xml:space="preserve"> </w:t>
      </w:r>
      <w:bookmarkStart w:id="7747" w:name="_ETM_Q18_495430"/>
      <w:bookmarkEnd w:id="7747"/>
      <w:r>
        <w:rPr>
          <w:rtl/>
        </w:rPr>
        <w:t xml:space="preserve">גם </w:t>
      </w:r>
      <w:bookmarkStart w:id="7748" w:name="_ETM_Q18_495700"/>
      <w:bookmarkEnd w:id="7748"/>
      <w:r>
        <w:rPr>
          <w:rFonts w:hint="cs"/>
          <w:rtl/>
        </w:rPr>
        <w:t>ש</w:t>
      </w:r>
      <w:r>
        <w:rPr>
          <w:rtl/>
        </w:rPr>
        <w:t>דרות</w:t>
      </w:r>
      <w:r>
        <w:rPr>
          <w:rFonts w:hint="cs"/>
          <w:rtl/>
        </w:rPr>
        <w:t>.</w:t>
      </w:r>
      <w:r>
        <w:rPr>
          <w:rtl/>
        </w:rPr>
        <w:t xml:space="preserve"> </w:t>
      </w:r>
      <w:bookmarkStart w:id="7749" w:name="_ETM_Q18_496779"/>
      <w:bookmarkEnd w:id="7749"/>
      <w:r>
        <w:rPr>
          <w:rtl/>
        </w:rPr>
        <w:t xml:space="preserve">לדבר </w:t>
      </w:r>
      <w:bookmarkStart w:id="7750" w:name="_ETM_Q18_497350"/>
      <w:bookmarkEnd w:id="7750"/>
      <w:r>
        <w:rPr>
          <w:rtl/>
        </w:rPr>
        <w:t xml:space="preserve">הזה </w:t>
      </w:r>
      <w:bookmarkStart w:id="7751" w:name="_ETM_Q18_497680"/>
      <w:bookmarkStart w:id="7752" w:name="_ETM_Q18_499100"/>
      <w:bookmarkEnd w:id="7751"/>
      <w:bookmarkEnd w:id="7752"/>
      <w:r>
        <w:rPr>
          <w:rFonts w:hint="cs"/>
          <w:rtl/>
        </w:rPr>
        <w:t xml:space="preserve">יש אדוות. </w:t>
      </w:r>
      <w:bookmarkStart w:id="7753" w:name="_ETM_Q18_506321"/>
      <w:bookmarkEnd w:id="7753"/>
      <w:r>
        <w:rPr>
          <w:rtl/>
        </w:rPr>
        <w:t xml:space="preserve">אם </w:t>
      </w:r>
      <w:bookmarkStart w:id="7754" w:name="_ETM_Q18_499279"/>
      <w:bookmarkEnd w:id="7754"/>
      <w:r>
        <w:rPr>
          <w:rtl/>
        </w:rPr>
        <w:t xml:space="preserve">הממשלה </w:t>
      </w:r>
      <w:bookmarkStart w:id="7755" w:name="_ETM_Q18_499850"/>
      <w:bookmarkEnd w:id="7755"/>
      <w:r>
        <w:rPr>
          <w:rtl/>
        </w:rPr>
        <w:t xml:space="preserve">רוצה </w:t>
      </w:r>
      <w:bookmarkStart w:id="7756" w:name="_ETM_Q18_500150"/>
      <w:bookmarkEnd w:id="7756"/>
      <w:r>
        <w:rPr>
          <w:rtl/>
        </w:rPr>
        <w:t xml:space="preserve">לשקם </w:t>
      </w:r>
      <w:bookmarkStart w:id="7757" w:name="_ETM_Q18_500779"/>
      <w:bookmarkEnd w:id="7757"/>
      <w:r>
        <w:rPr>
          <w:rtl/>
        </w:rPr>
        <w:t xml:space="preserve">את </w:t>
      </w:r>
      <w:bookmarkStart w:id="7758" w:name="_ETM_Q18_500960"/>
      <w:bookmarkEnd w:id="7758"/>
      <w:r>
        <w:rPr>
          <w:rtl/>
        </w:rPr>
        <w:t xml:space="preserve">הנגב </w:t>
      </w:r>
      <w:bookmarkStart w:id="7759" w:name="_ETM_Q18_501350"/>
      <w:bookmarkEnd w:id="7759"/>
      <w:r>
        <w:rPr>
          <w:rtl/>
        </w:rPr>
        <w:t xml:space="preserve">ואת </w:t>
      </w:r>
      <w:bookmarkStart w:id="7760" w:name="_ETM_Q18_501500"/>
      <w:bookmarkEnd w:id="7760"/>
      <w:r>
        <w:rPr>
          <w:rtl/>
        </w:rPr>
        <w:t>הגליל</w:t>
      </w:r>
      <w:r>
        <w:rPr>
          <w:rFonts w:hint="cs"/>
          <w:rtl/>
        </w:rPr>
        <w:t>,</w:t>
      </w:r>
      <w:r>
        <w:rPr>
          <w:rtl/>
        </w:rPr>
        <w:t xml:space="preserve"> </w:t>
      </w:r>
      <w:bookmarkStart w:id="7761" w:name="_ETM_Q18_502470"/>
      <w:bookmarkEnd w:id="7761"/>
      <w:r>
        <w:rPr>
          <w:rtl/>
        </w:rPr>
        <w:t xml:space="preserve">היא </w:t>
      </w:r>
      <w:bookmarkStart w:id="7762" w:name="_ETM_Q18_502589"/>
      <w:bookmarkEnd w:id="7762"/>
      <w:r>
        <w:rPr>
          <w:rtl/>
        </w:rPr>
        <w:t xml:space="preserve">צריכה </w:t>
      </w:r>
      <w:bookmarkStart w:id="7763" w:name="_ETM_Q18_502980"/>
      <w:bookmarkEnd w:id="7763"/>
      <w:r>
        <w:rPr>
          <w:rtl/>
        </w:rPr>
        <w:t xml:space="preserve">להביא </w:t>
      </w:r>
      <w:bookmarkStart w:id="7764" w:name="_ETM_Q18_503310"/>
      <w:bookmarkEnd w:id="7764"/>
      <w:r>
        <w:rPr>
          <w:rtl/>
        </w:rPr>
        <w:t xml:space="preserve">לשם </w:t>
      </w:r>
      <w:bookmarkStart w:id="7765" w:name="_ETM_Q18_503699"/>
      <w:bookmarkEnd w:id="7765"/>
      <w:r>
        <w:rPr>
          <w:rtl/>
        </w:rPr>
        <w:t xml:space="preserve">פעילות </w:t>
      </w:r>
      <w:bookmarkStart w:id="7766" w:name="_ETM_Q18_504119"/>
      <w:bookmarkEnd w:id="7766"/>
      <w:r>
        <w:rPr>
          <w:rtl/>
        </w:rPr>
        <w:t>כלכלית</w:t>
      </w:r>
      <w:r>
        <w:rPr>
          <w:rFonts w:hint="cs"/>
          <w:rtl/>
        </w:rPr>
        <w:t>,</w:t>
      </w:r>
      <w:r>
        <w:rPr>
          <w:rtl/>
        </w:rPr>
        <w:t xml:space="preserve"> </w:t>
      </w:r>
      <w:bookmarkStart w:id="7767" w:name="_ETM_Q18_504779"/>
      <w:bookmarkEnd w:id="7767"/>
      <w:r>
        <w:rPr>
          <w:rtl/>
        </w:rPr>
        <w:t>מפעל</w:t>
      </w:r>
      <w:r>
        <w:rPr>
          <w:rFonts w:hint="cs"/>
          <w:rtl/>
        </w:rPr>
        <w:t>י</w:t>
      </w:r>
      <w:r>
        <w:rPr>
          <w:rtl/>
        </w:rPr>
        <w:t xml:space="preserve"> </w:t>
      </w:r>
      <w:bookmarkStart w:id="7768" w:name="_ETM_Q18_505199"/>
      <w:bookmarkEnd w:id="7768"/>
      <w:r>
        <w:rPr>
          <w:rtl/>
        </w:rPr>
        <w:t>ענק</w:t>
      </w:r>
      <w:r>
        <w:rPr>
          <w:rFonts w:hint="cs"/>
          <w:rtl/>
        </w:rPr>
        <w:t>,</w:t>
      </w:r>
      <w:r>
        <w:rPr>
          <w:rtl/>
        </w:rPr>
        <w:t xml:space="preserve"> </w:t>
      </w:r>
      <w:bookmarkStart w:id="7769" w:name="_ETM_Q18_506279"/>
      <w:bookmarkEnd w:id="7769"/>
      <w:r>
        <w:rPr>
          <w:rtl/>
        </w:rPr>
        <w:t>חקלאות</w:t>
      </w:r>
      <w:r>
        <w:rPr>
          <w:rFonts w:hint="cs"/>
          <w:rtl/>
        </w:rPr>
        <w:t>,</w:t>
      </w:r>
      <w:r>
        <w:rPr>
          <w:rtl/>
        </w:rPr>
        <w:t xml:space="preserve"> </w:t>
      </w:r>
      <w:bookmarkStart w:id="7770" w:name="_ETM_Q18_507060"/>
      <w:bookmarkEnd w:id="7770"/>
      <w:r>
        <w:rPr>
          <w:rtl/>
        </w:rPr>
        <w:t xml:space="preserve">לתת </w:t>
      </w:r>
      <w:bookmarkStart w:id="7771" w:name="_ETM_Q18_507420"/>
      <w:bookmarkEnd w:id="7771"/>
      <w:r>
        <w:rPr>
          <w:rtl/>
        </w:rPr>
        <w:t xml:space="preserve">מענקים </w:t>
      </w:r>
      <w:bookmarkStart w:id="7772" w:name="_ETM_Q18_507960"/>
      <w:bookmarkEnd w:id="7772"/>
      <w:r>
        <w:rPr>
          <w:rtl/>
        </w:rPr>
        <w:t xml:space="preserve">לעסקים </w:t>
      </w:r>
      <w:bookmarkStart w:id="7773" w:name="_ETM_Q18_508529"/>
      <w:bookmarkEnd w:id="7773"/>
      <w:r>
        <w:rPr>
          <w:rtl/>
        </w:rPr>
        <w:t xml:space="preserve">קטנים </w:t>
      </w:r>
      <w:bookmarkStart w:id="7774" w:name="_ETM_Q18_508980"/>
      <w:bookmarkEnd w:id="7774"/>
      <w:r>
        <w:rPr>
          <w:rtl/>
        </w:rPr>
        <w:t xml:space="preserve">לקום </w:t>
      </w:r>
      <w:bookmarkStart w:id="7775" w:name="_ETM_Q18_509910"/>
      <w:bookmarkEnd w:id="7775"/>
      <w:r>
        <w:rPr>
          <w:rtl/>
        </w:rPr>
        <w:t>ולהתרחב</w:t>
      </w:r>
      <w:r>
        <w:rPr>
          <w:rFonts w:hint="cs"/>
          <w:rtl/>
        </w:rPr>
        <w:t>,</w:t>
      </w:r>
      <w:r>
        <w:rPr>
          <w:rtl/>
        </w:rPr>
        <w:t xml:space="preserve"> </w:t>
      </w:r>
      <w:bookmarkStart w:id="7776" w:name="_ETM_Q18_510810"/>
      <w:bookmarkEnd w:id="7776"/>
      <w:r>
        <w:rPr>
          <w:rtl/>
        </w:rPr>
        <w:t xml:space="preserve">לא </w:t>
      </w:r>
      <w:bookmarkStart w:id="7777" w:name="_ETM_Q18_510930"/>
      <w:bookmarkEnd w:id="7777"/>
      <w:r>
        <w:rPr>
          <w:rtl/>
        </w:rPr>
        <w:t xml:space="preserve">רק </w:t>
      </w:r>
      <w:bookmarkStart w:id="7778" w:name="_ETM_Q18_511170"/>
      <w:bookmarkEnd w:id="7778"/>
      <w:r>
        <w:rPr>
          <w:rtl/>
        </w:rPr>
        <w:t xml:space="preserve">מענקים </w:t>
      </w:r>
      <w:bookmarkStart w:id="7779" w:name="_ETM_Q18_511770"/>
      <w:bookmarkEnd w:id="7779"/>
      <w:r>
        <w:rPr>
          <w:rtl/>
        </w:rPr>
        <w:t>למפעלים</w:t>
      </w:r>
      <w:r>
        <w:rPr>
          <w:rFonts w:hint="cs"/>
          <w:rtl/>
        </w:rPr>
        <w:t>.</w:t>
      </w:r>
      <w:r>
        <w:rPr>
          <w:rtl/>
        </w:rPr>
        <w:t xml:space="preserve"> </w:t>
      </w:r>
      <w:bookmarkStart w:id="7780" w:name="_ETM_Q18_513120"/>
      <w:bookmarkEnd w:id="7780"/>
      <w:r>
        <w:rPr>
          <w:rtl/>
        </w:rPr>
        <w:t xml:space="preserve">למה </w:t>
      </w:r>
      <w:bookmarkStart w:id="7781" w:name="_ETM_Q18_513510"/>
      <w:bookmarkEnd w:id="7781"/>
      <w:r>
        <w:rPr>
          <w:rtl/>
        </w:rPr>
        <w:t xml:space="preserve">המדינה </w:t>
      </w:r>
      <w:bookmarkStart w:id="7782" w:name="_ETM_Q18_513839"/>
      <w:bookmarkStart w:id="7783" w:name="_ETM_Q18_513960"/>
      <w:bookmarkEnd w:id="7782"/>
      <w:bookmarkEnd w:id="7783"/>
      <w:r>
        <w:rPr>
          <w:rFonts w:hint="cs"/>
          <w:rtl/>
        </w:rPr>
        <w:t>נותנת</w:t>
      </w:r>
      <w:r>
        <w:rPr>
          <w:rtl/>
        </w:rPr>
        <w:t xml:space="preserve"> </w:t>
      </w:r>
      <w:bookmarkStart w:id="7784" w:name="_ETM_Q18_514320"/>
      <w:bookmarkEnd w:id="7784"/>
      <w:r>
        <w:rPr>
          <w:rtl/>
        </w:rPr>
        <w:t xml:space="preserve">מענק </w:t>
      </w:r>
      <w:bookmarkStart w:id="7785" w:name="_ETM_Q18_514770"/>
      <w:bookmarkEnd w:id="7785"/>
      <w:r>
        <w:rPr>
          <w:rtl/>
        </w:rPr>
        <w:t xml:space="preserve">למפעלים </w:t>
      </w:r>
      <w:bookmarkStart w:id="7786" w:name="_ETM_Q18_515400"/>
      <w:bookmarkEnd w:id="7786"/>
      <w:r>
        <w:rPr>
          <w:rtl/>
        </w:rPr>
        <w:t xml:space="preserve">גדולים </w:t>
      </w:r>
      <w:bookmarkStart w:id="7787" w:name="_ETM_Q18_515820"/>
      <w:bookmarkEnd w:id="7787"/>
      <w:r>
        <w:rPr>
          <w:rtl/>
        </w:rPr>
        <w:t xml:space="preserve">ופטור </w:t>
      </w:r>
      <w:bookmarkStart w:id="7788" w:name="_ETM_Q18_516239"/>
      <w:bookmarkEnd w:id="7788"/>
      <w:r>
        <w:rPr>
          <w:rtl/>
        </w:rPr>
        <w:t>ממ</w:t>
      </w:r>
      <w:r>
        <w:rPr>
          <w:rFonts w:hint="cs"/>
          <w:rtl/>
        </w:rPr>
        <w:t>י</w:t>
      </w:r>
      <w:r>
        <w:rPr>
          <w:rtl/>
        </w:rPr>
        <w:t>סים</w:t>
      </w:r>
      <w:r>
        <w:rPr>
          <w:rFonts w:hint="cs"/>
          <w:rtl/>
        </w:rPr>
        <w:t>,</w:t>
      </w:r>
      <w:r>
        <w:rPr>
          <w:rtl/>
        </w:rPr>
        <w:t xml:space="preserve"> </w:t>
      </w:r>
      <w:bookmarkStart w:id="7789" w:name="_ETM_Q18_517290"/>
      <w:bookmarkEnd w:id="7789"/>
      <w:r>
        <w:rPr>
          <w:rtl/>
        </w:rPr>
        <w:t xml:space="preserve">ולא </w:t>
      </w:r>
      <w:bookmarkStart w:id="7790" w:name="_ETM_Q18_517589"/>
      <w:bookmarkEnd w:id="7790"/>
      <w:r>
        <w:rPr>
          <w:rtl/>
        </w:rPr>
        <w:t xml:space="preserve">יודעת </w:t>
      </w:r>
      <w:bookmarkStart w:id="7791" w:name="_ETM_Q18_517950"/>
      <w:bookmarkEnd w:id="7791"/>
      <w:r>
        <w:rPr>
          <w:rtl/>
        </w:rPr>
        <w:t xml:space="preserve">לתת </w:t>
      </w:r>
      <w:bookmarkStart w:id="7792" w:name="_ETM_Q18_518279"/>
      <w:bookmarkEnd w:id="7792"/>
      <w:r>
        <w:rPr>
          <w:rtl/>
        </w:rPr>
        <w:t xml:space="preserve">לעסק </w:t>
      </w:r>
      <w:bookmarkStart w:id="7793" w:name="_ETM_Q18_518699"/>
      <w:bookmarkEnd w:id="7793"/>
      <w:r>
        <w:rPr>
          <w:rtl/>
        </w:rPr>
        <w:t xml:space="preserve">קטן </w:t>
      </w:r>
      <w:bookmarkStart w:id="7794" w:name="_ETM_Q18_519029"/>
      <w:bookmarkEnd w:id="7794"/>
      <w:r>
        <w:rPr>
          <w:rtl/>
        </w:rPr>
        <w:t xml:space="preserve">ובינוני </w:t>
      </w:r>
      <w:bookmarkStart w:id="7795" w:name="_ETM_Q18_519629"/>
      <w:bookmarkEnd w:id="7795"/>
      <w:r>
        <w:rPr>
          <w:rFonts w:hint="cs"/>
          <w:rtl/>
        </w:rPr>
        <w:t>מ</w:t>
      </w:r>
      <w:r>
        <w:rPr>
          <w:rtl/>
        </w:rPr>
        <w:t>ענק</w:t>
      </w:r>
      <w:r>
        <w:rPr>
          <w:rFonts w:hint="cs"/>
          <w:rtl/>
        </w:rPr>
        <w:t>?</w:t>
      </w:r>
      <w:r>
        <w:rPr>
          <w:rtl/>
        </w:rPr>
        <w:t xml:space="preserve"> </w:t>
      </w:r>
      <w:bookmarkStart w:id="7796" w:name="_ETM_Q18_520800"/>
      <w:bookmarkStart w:id="7797" w:name="_ETM_Q18_521640"/>
      <w:bookmarkEnd w:id="7796"/>
      <w:bookmarkEnd w:id="7797"/>
      <w:r>
        <w:rPr>
          <w:rtl/>
        </w:rPr>
        <w:t xml:space="preserve">העסקים </w:t>
      </w:r>
      <w:bookmarkStart w:id="7798" w:name="_ETM_Q18_522120"/>
      <w:bookmarkEnd w:id="7798"/>
      <w:r>
        <w:rPr>
          <w:rtl/>
        </w:rPr>
        <w:t xml:space="preserve">הקטנים </w:t>
      </w:r>
      <w:bookmarkStart w:id="7799" w:name="_ETM_Q18_522570"/>
      <w:bookmarkEnd w:id="7799"/>
      <w:r>
        <w:rPr>
          <w:rtl/>
        </w:rPr>
        <w:t xml:space="preserve">והבינוניים </w:t>
      </w:r>
      <w:bookmarkStart w:id="7800" w:name="_ETM_Q18_523529"/>
      <w:bookmarkEnd w:id="7800"/>
      <w:r>
        <w:rPr>
          <w:rtl/>
        </w:rPr>
        <w:t xml:space="preserve">מחזיקים </w:t>
      </w:r>
      <w:bookmarkStart w:id="7801" w:name="_ETM_Q18_524100"/>
      <w:bookmarkEnd w:id="7801"/>
      <w:r>
        <w:rPr>
          <w:rtl/>
        </w:rPr>
        <w:t xml:space="preserve">80% </w:t>
      </w:r>
      <w:bookmarkStart w:id="7802" w:name="_ETM_Q18_524850"/>
      <w:bookmarkEnd w:id="7802"/>
      <w:r>
        <w:rPr>
          <w:rFonts w:hint="cs"/>
          <w:rtl/>
        </w:rPr>
        <w:t>מכלכלת</w:t>
      </w:r>
      <w:r>
        <w:rPr>
          <w:rtl/>
        </w:rPr>
        <w:t xml:space="preserve"> </w:t>
      </w:r>
      <w:bookmarkStart w:id="7803" w:name="_ETM_Q18_525510"/>
      <w:bookmarkEnd w:id="7803"/>
      <w:r>
        <w:rPr>
          <w:rtl/>
        </w:rPr>
        <w:t>המדינה</w:t>
      </w:r>
      <w:r>
        <w:rPr>
          <w:rFonts w:hint="cs"/>
          <w:rtl/>
        </w:rPr>
        <w:t>,</w:t>
      </w:r>
      <w:r>
        <w:rPr>
          <w:rtl/>
        </w:rPr>
        <w:t xml:space="preserve"> </w:t>
      </w:r>
      <w:bookmarkStart w:id="7804" w:name="_ETM_Q18_526890"/>
      <w:bookmarkEnd w:id="7804"/>
      <w:r>
        <w:rPr>
          <w:rFonts w:hint="cs"/>
          <w:rtl/>
        </w:rPr>
        <w:t>ואין</w:t>
      </w:r>
      <w:bookmarkStart w:id="7805" w:name="_ETM_Q18_523537"/>
      <w:bookmarkEnd w:id="7805"/>
      <w:r>
        <w:rPr>
          <w:rtl/>
        </w:rPr>
        <w:t xml:space="preserve"> </w:t>
      </w:r>
      <w:bookmarkStart w:id="7806" w:name="_ETM_Q18_527190"/>
      <w:bookmarkEnd w:id="7806"/>
      <w:r>
        <w:rPr>
          <w:rtl/>
        </w:rPr>
        <w:t xml:space="preserve">מסלול </w:t>
      </w:r>
      <w:bookmarkStart w:id="7807" w:name="_ETM_Q18_527700"/>
      <w:bookmarkEnd w:id="7807"/>
      <w:r>
        <w:rPr>
          <w:rtl/>
        </w:rPr>
        <w:t xml:space="preserve">של </w:t>
      </w:r>
      <w:bookmarkStart w:id="7808" w:name="_ETM_Q18_527880"/>
      <w:bookmarkEnd w:id="7808"/>
      <w:r>
        <w:rPr>
          <w:rtl/>
        </w:rPr>
        <w:t xml:space="preserve">מענקים </w:t>
      </w:r>
      <w:bookmarkStart w:id="7809" w:name="_ETM_Q18_528540"/>
      <w:bookmarkEnd w:id="7809"/>
      <w:r>
        <w:rPr>
          <w:rtl/>
        </w:rPr>
        <w:t>עבורם</w:t>
      </w:r>
      <w:r>
        <w:rPr>
          <w:rFonts w:hint="cs"/>
          <w:rtl/>
        </w:rPr>
        <w:t>.</w:t>
      </w:r>
      <w:r>
        <w:rPr>
          <w:rtl/>
        </w:rPr>
        <w:t xml:space="preserve"> </w:t>
      </w:r>
      <w:bookmarkStart w:id="7810" w:name="_ETM_Q18_529640"/>
      <w:bookmarkEnd w:id="7810"/>
      <w:r>
        <w:rPr>
          <w:rtl/>
        </w:rPr>
        <w:t xml:space="preserve">אבל </w:t>
      </w:r>
      <w:bookmarkStart w:id="7811" w:name="_ETM_Q18_529970"/>
      <w:bookmarkEnd w:id="7811"/>
      <w:proofErr w:type="spellStart"/>
      <w:r>
        <w:rPr>
          <w:rFonts w:hint="cs"/>
          <w:rtl/>
        </w:rPr>
        <w:t>לטייקונים</w:t>
      </w:r>
      <w:proofErr w:type="spellEnd"/>
      <w:r>
        <w:rPr>
          <w:rtl/>
        </w:rPr>
        <w:t xml:space="preserve"> </w:t>
      </w:r>
      <w:bookmarkStart w:id="7812" w:name="_ETM_Q18_530809"/>
      <w:bookmarkEnd w:id="7812"/>
      <w:r>
        <w:rPr>
          <w:rtl/>
        </w:rPr>
        <w:t xml:space="preserve">ולחברות </w:t>
      </w:r>
      <w:bookmarkStart w:id="7813" w:name="_ETM_Q18_531559"/>
      <w:bookmarkEnd w:id="7813"/>
      <w:r>
        <w:rPr>
          <w:rtl/>
        </w:rPr>
        <w:t>בי</w:t>
      </w:r>
      <w:r>
        <w:rPr>
          <w:rFonts w:hint="cs"/>
          <w:rtl/>
        </w:rPr>
        <w:t>ן-</w:t>
      </w:r>
      <w:r>
        <w:rPr>
          <w:rtl/>
        </w:rPr>
        <w:t xml:space="preserve">לאומיות </w:t>
      </w:r>
      <w:bookmarkStart w:id="7814" w:name="_ETM_Q18_532250"/>
      <w:bookmarkEnd w:id="7814"/>
      <w:r>
        <w:rPr>
          <w:rtl/>
        </w:rPr>
        <w:t xml:space="preserve">ולחברות </w:t>
      </w:r>
      <w:bookmarkStart w:id="7815" w:name="_ETM_Q18_533000"/>
      <w:bookmarkEnd w:id="7815"/>
      <w:r>
        <w:rPr>
          <w:rFonts w:hint="cs"/>
          <w:rtl/>
        </w:rPr>
        <w:t>ענק</w:t>
      </w:r>
      <w:r>
        <w:rPr>
          <w:rtl/>
        </w:rPr>
        <w:t xml:space="preserve"> </w:t>
      </w:r>
      <w:bookmarkStart w:id="7816" w:name="_ETM_Q18_533960"/>
      <w:bookmarkEnd w:id="7816"/>
      <w:r>
        <w:rPr>
          <w:rtl/>
        </w:rPr>
        <w:t xml:space="preserve">יש </w:t>
      </w:r>
      <w:bookmarkStart w:id="7817" w:name="_ETM_Q18_534230"/>
      <w:bookmarkEnd w:id="7817"/>
      <w:r>
        <w:rPr>
          <w:rtl/>
        </w:rPr>
        <w:t xml:space="preserve">מענקים </w:t>
      </w:r>
      <w:bookmarkStart w:id="7818" w:name="_ETM_Q18_534770"/>
      <w:bookmarkEnd w:id="7818"/>
      <w:r>
        <w:rPr>
          <w:rtl/>
        </w:rPr>
        <w:t xml:space="preserve">של </w:t>
      </w:r>
      <w:bookmarkStart w:id="7819" w:name="_ETM_Q18_534950"/>
      <w:bookmarkEnd w:id="7819"/>
      <w:r>
        <w:rPr>
          <w:rtl/>
        </w:rPr>
        <w:t xml:space="preserve">הקמת </w:t>
      </w:r>
      <w:bookmarkStart w:id="7820" w:name="_ETM_Q18_535430"/>
      <w:bookmarkEnd w:id="7820"/>
      <w:r>
        <w:rPr>
          <w:rtl/>
        </w:rPr>
        <w:t>מפעלים</w:t>
      </w:r>
      <w:r>
        <w:rPr>
          <w:rFonts w:hint="cs"/>
          <w:rtl/>
        </w:rPr>
        <w:t>.</w:t>
      </w:r>
      <w:r>
        <w:rPr>
          <w:rtl/>
        </w:rPr>
        <w:t xml:space="preserve"> </w:t>
      </w:r>
      <w:bookmarkStart w:id="7821" w:name="_ETM_Q18_537050"/>
      <w:bookmarkEnd w:id="7821"/>
    </w:p>
    <w:p w:rsidR="00712037" w:rsidRDefault="00712037" w:rsidP="0042096B">
      <w:pPr>
        <w:rPr>
          <w:rtl/>
        </w:rPr>
      </w:pPr>
    </w:p>
    <w:p w:rsidR="00712037" w:rsidRDefault="00712037" w:rsidP="0042096B">
      <w:pPr>
        <w:rPr>
          <w:rtl/>
        </w:rPr>
      </w:pPr>
      <w:bookmarkStart w:id="7822" w:name="_ETM_Q18_531492"/>
      <w:bookmarkEnd w:id="7822"/>
      <w:r>
        <w:rPr>
          <w:rtl/>
        </w:rPr>
        <w:t xml:space="preserve">אבל </w:t>
      </w:r>
      <w:bookmarkStart w:id="7823" w:name="_ETM_Q18_537470"/>
      <w:bookmarkEnd w:id="7823"/>
      <w:r>
        <w:rPr>
          <w:rtl/>
        </w:rPr>
        <w:t xml:space="preserve">לפני </w:t>
      </w:r>
      <w:bookmarkStart w:id="7824" w:name="_ETM_Q18_537770"/>
      <w:bookmarkEnd w:id="7824"/>
      <w:r>
        <w:rPr>
          <w:rtl/>
        </w:rPr>
        <w:t xml:space="preserve">שאנחנו </w:t>
      </w:r>
      <w:bookmarkStart w:id="7825" w:name="_ETM_Q18_538130"/>
      <w:bookmarkEnd w:id="7825"/>
      <w:r>
        <w:rPr>
          <w:rtl/>
        </w:rPr>
        <w:t xml:space="preserve">הולכים </w:t>
      </w:r>
      <w:bookmarkStart w:id="7826" w:name="_ETM_Q18_538400"/>
      <w:bookmarkEnd w:id="7826"/>
      <w:r>
        <w:rPr>
          <w:rtl/>
        </w:rPr>
        <w:t xml:space="preserve">להביא </w:t>
      </w:r>
      <w:bookmarkStart w:id="7827" w:name="_ETM_Q18_538700"/>
      <w:bookmarkEnd w:id="7827"/>
      <w:r>
        <w:rPr>
          <w:rtl/>
        </w:rPr>
        <w:t xml:space="preserve">כסף </w:t>
      </w:r>
      <w:bookmarkStart w:id="7828" w:name="_ETM_Q18_539120"/>
      <w:bookmarkEnd w:id="7828"/>
      <w:r>
        <w:rPr>
          <w:rtl/>
        </w:rPr>
        <w:t>חדש</w:t>
      </w:r>
      <w:r>
        <w:rPr>
          <w:rFonts w:hint="cs"/>
          <w:rtl/>
        </w:rPr>
        <w:t>,</w:t>
      </w:r>
      <w:r>
        <w:rPr>
          <w:rtl/>
        </w:rPr>
        <w:t xml:space="preserve"> </w:t>
      </w:r>
      <w:bookmarkStart w:id="7829" w:name="_ETM_Q18_539570"/>
      <w:bookmarkEnd w:id="7829"/>
      <w:r>
        <w:rPr>
          <w:rtl/>
        </w:rPr>
        <w:t xml:space="preserve">המדינה </w:t>
      </w:r>
      <w:bookmarkStart w:id="7830" w:name="_ETM_Q18_539990"/>
      <w:bookmarkEnd w:id="7830"/>
      <w:r>
        <w:rPr>
          <w:rtl/>
        </w:rPr>
        <w:t xml:space="preserve">כבר </w:t>
      </w:r>
      <w:bookmarkStart w:id="7831" w:name="_ETM_Q18_540200"/>
      <w:bookmarkEnd w:id="7831"/>
      <w:r>
        <w:rPr>
          <w:rtl/>
        </w:rPr>
        <w:t xml:space="preserve">משקיעה </w:t>
      </w:r>
      <w:bookmarkStart w:id="7832" w:name="_ETM_Q18_540770"/>
      <w:bookmarkEnd w:id="7832"/>
      <w:r>
        <w:rPr>
          <w:rtl/>
        </w:rPr>
        <w:t xml:space="preserve">עשרות </w:t>
      </w:r>
      <w:bookmarkStart w:id="7833" w:name="_ETM_Q18_541160"/>
      <w:bookmarkEnd w:id="7833"/>
      <w:r>
        <w:rPr>
          <w:rtl/>
        </w:rPr>
        <w:t xml:space="preserve">מיליארדים </w:t>
      </w:r>
      <w:bookmarkStart w:id="7834" w:name="_ETM_Q18_542410"/>
      <w:bookmarkEnd w:id="7834"/>
      <w:r>
        <w:rPr>
          <w:rtl/>
        </w:rPr>
        <w:t xml:space="preserve">בבסיסי </w:t>
      </w:r>
      <w:bookmarkStart w:id="7835" w:name="_ETM_Q18_543039"/>
      <w:bookmarkEnd w:id="7835"/>
      <w:r>
        <w:rPr>
          <w:rtl/>
        </w:rPr>
        <w:t xml:space="preserve">צה"ל </w:t>
      </w:r>
      <w:bookmarkStart w:id="7836" w:name="_ETM_Q18_543489"/>
      <w:bookmarkEnd w:id="7836"/>
      <w:r>
        <w:rPr>
          <w:rtl/>
        </w:rPr>
        <w:t xml:space="preserve">ובפרויקטים </w:t>
      </w:r>
      <w:bookmarkStart w:id="7837" w:name="_ETM_Q18_544390"/>
      <w:bookmarkEnd w:id="7837"/>
      <w:r>
        <w:rPr>
          <w:rtl/>
        </w:rPr>
        <w:t>ממשלתיים</w:t>
      </w:r>
      <w:r>
        <w:rPr>
          <w:rFonts w:hint="cs"/>
          <w:rtl/>
        </w:rPr>
        <w:t>,</w:t>
      </w:r>
      <w:r>
        <w:rPr>
          <w:rtl/>
        </w:rPr>
        <w:t xml:space="preserve"> </w:t>
      </w:r>
      <w:bookmarkStart w:id="7838" w:name="_ETM_Q18_545820"/>
      <w:bookmarkEnd w:id="7838"/>
      <w:r>
        <w:rPr>
          <w:rtl/>
        </w:rPr>
        <w:t xml:space="preserve">למה </w:t>
      </w:r>
      <w:bookmarkStart w:id="7839" w:name="_ETM_Q18_546360"/>
      <w:bookmarkEnd w:id="7839"/>
      <w:r>
        <w:rPr>
          <w:rtl/>
        </w:rPr>
        <w:t xml:space="preserve">לא </w:t>
      </w:r>
      <w:bookmarkStart w:id="7840" w:name="_ETM_Q18_546479"/>
      <w:bookmarkEnd w:id="7840"/>
      <w:proofErr w:type="spellStart"/>
      <w:r>
        <w:rPr>
          <w:rFonts w:hint="cs"/>
          <w:rtl/>
        </w:rPr>
        <w:t>תתעדפו</w:t>
      </w:r>
      <w:proofErr w:type="spellEnd"/>
      <w:r>
        <w:rPr>
          <w:rtl/>
        </w:rPr>
        <w:t xml:space="preserve"> </w:t>
      </w:r>
      <w:bookmarkStart w:id="7841" w:name="_ETM_Q18_547380"/>
      <w:bookmarkEnd w:id="7841"/>
      <w:r>
        <w:rPr>
          <w:rFonts w:hint="cs"/>
          <w:rtl/>
        </w:rPr>
        <w:t xml:space="preserve">את </w:t>
      </w:r>
      <w:r>
        <w:rPr>
          <w:rtl/>
        </w:rPr>
        <w:t xml:space="preserve">העסקים </w:t>
      </w:r>
      <w:bookmarkStart w:id="7842" w:name="_ETM_Q18_547920"/>
      <w:bookmarkEnd w:id="7842"/>
      <w:r>
        <w:rPr>
          <w:rtl/>
        </w:rPr>
        <w:t>המקומיים</w:t>
      </w:r>
      <w:r>
        <w:rPr>
          <w:rFonts w:hint="cs"/>
          <w:rtl/>
        </w:rPr>
        <w:t>?</w:t>
      </w:r>
      <w:bookmarkStart w:id="7843" w:name="_ETM_Q18_543133"/>
      <w:bookmarkEnd w:id="7843"/>
      <w:r>
        <w:rPr>
          <w:rtl/>
        </w:rPr>
        <w:t xml:space="preserve"> </w:t>
      </w:r>
      <w:bookmarkStart w:id="7844" w:name="_ETM_Q18_549630"/>
      <w:bookmarkStart w:id="7845" w:name="_ETM_Q18_549899"/>
      <w:bookmarkEnd w:id="7844"/>
      <w:bookmarkEnd w:id="7845"/>
      <w:r>
        <w:rPr>
          <w:rtl/>
        </w:rPr>
        <w:t>אני</w:t>
      </w:r>
      <w:r>
        <w:rPr>
          <w:rFonts w:hint="cs"/>
          <w:rtl/>
        </w:rPr>
        <w:t>,</w:t>
      </w:r>
      <w:r>
        <w:rPr>
          <w:rtl/>
        </w:rPr>
        <w:t xml:space="preserve"> </w:t>
      </w:r>
      <w:bookmarkStart w:id="7846" w:name="_ETM_Q18_550200"/>
      <w:bookmarkEnd w:id="7846"/>
      <w:r>
        <w:rPr>
          <w:rtl/>
        </w:rPr>
        <w:t xml:space="preserve">כמו </w:t>
      </w:r>
      <w:bookmarkStart w:id="7847" w:name="_ETM_Q18_550469"/>
      <w:bookmarkEnd w:id="7847"/>
      <w:r>
        <w:rPr>
          <w:rtl/>
        </w:rPr>
        <w:t>תמיד</w:t>
      </w:r>
      <w:r>
        <w:rPr>
          <w:rFonts w:hint="cs"/>
          <w:rtl/>
        </w:rPr>
        <w:t>,</w:t>
      </w:r>
      <w:r>
        <w:rPr>
          <w:rtl/>
        </w:rPr>
        <w:t xml:space="preserve"> </w:t>
      </w:r>
      <w:bookmarkStart w:id="7848" w:name="_ETM_Q18_551219"/>
      <w:bookmarkEnd w:id="7848"/>
      <w:r>
        <w:rPr>
          <w:rtl/>
        </w:rPr>
        <w:t xml:space="preserve">פתוח </w:t>
      </w:r>
      <w:bookmarkStart w:id="7849" w:name="_ETM_Q18_551819"/>
      <w:bookmarkEnd w:id="7849"/>
      <w:r>
        <w:rPr>
          <w:rtl/>
        </w:rPr>
        <w:t>לשיח</w:t>
      </w:r>
      <w:r>
        <w:rPr>
          <w:rFonts w:hint="cs"/>
          <w:rtl/>
        </w:rPr>
        <w:t>,</w:t>
      </w:r>
      <w:r>
        <w:rPr>
          <w:rtl/>
        </w:rPr>
        <w:t xml:space="preserve"> </w:t>
      </w:r>
      <w:bookmarkStart w:id="7850" w:name="_ETM_Q18_552479"/>
      <w:bookmarkEnd w:id="7850"/>
      <w:r>
        <w:rPr>
          <w:rtl/>
        </w:rPr>
        <w:t xml:space="preserve">והדבר </w:t>
      </w:r>
      <w:bookmarkStart w:id="7851" w:name="_ETM_Q18_553289"/>
      <w:bookmarkEnd w:id="7851"/>
      <w:r>
        <w:rPr>
          <w:rtl/>
        </w:rPr>
        <w:t xml:space="preserve">הזה </w:t>
      </w:r>
      <w:bookmarkStart w:id="7852" w:name="_ETM_Q18_553740"/>
      <w:bookmarkEnd w:id="7852"/>
      <w:r>
        <w:rPr>
          <w:rtl/>
        </w:rPr>
        <w:t xml:space="preserve">הוא </w:t>
      </w:r>
      <w:bookmarkStart w:id="7853" w:name="_ETM_Q18_555700"/>
      <w:bookmarkEnd w:id="7853"/>
      <w:r>
        <w:rPr>
          <w:rtl/>
        </w:rPr>
        <w:t xml:space="preserve">מטרה </w:t>
      </w:r>
      <w:bookmarkStart w:id="7854" w:name="_ETM_Q18_556299"/>
      <w:bookmarkEnd w:id="7854"/>
      <w:r>
        <w:rPr>
          <w:rtl/>
        </w:rPr>
        <w:t>משותפת</w:t>
      </w:r>
      <w:r>
        <w:rPr>
          <w:rFonts w:hint="cs"/>
          <w:rtl/>
        </w:rPr>
        <w:t>.</w:t>
      </w:r>
      <w:r>
        <w:rPr>
          <w:rtl/>
        </w:rPr>
        <w:t xml:space="preserve"> </w:t>
      </w:r>
      <w:bookmarkStart w:id="7855" w:name="_ETM_Q18_556990"/>
      <w:bookmarkStart w:id="7856" w:name="_ETM_Q18_557170"/>
      <w:bookmarkEnd w:id="7855"/>
      <w:bookmarkEnd w:id="7856"/>
      <w:r>
        <w:rPr>
          <w:rtl/>
        </w:rPr>
        <w:t xml:space="preserve">התפלאתי </w:t>
      </w:r>
      <w:bookmarkStart w:id="7857" w:name="_ETM_Q18_557770"/>
      <w:bookmarkEnd w:id="7857"/>
      <w:r>
        <w:rPr>
          <w:rtl/>
        </w:rPr>
        <w:t>ש</w:t>
      </w:r>
      <w:bookmarkStart w:id="7858" w:name="_ETM_Q18_557979"/>
      <w:bookmarkEnd w:id="7858"/>
      <w:r>
        <w:rPr>
          <w:rFonts w:hint="cs"/>
          <w:rtl/>
        </w:rPr>
        <w:t>ו</w:t>
      </w:r>
      <w:r>
        <w:rPr>
          <w:rtl/>
        </w:rPr>
        <w:t xml:space="preserve">ועדת </w:t>
      </w:r>
      <w:bookmarkStart w:id="7859" w:name="_ETM_Q18_558399"/>
      <w:bookmarkEnd w:id="7859"/>
      <w:r>
        <w:rPr>
          <w:rtl/>
        </w:rPr>
        <w:t xml:space="preserve">השרים </w:t>
      </w:r>
      <w:bookmarkStart w:id="7860" w:name="_ETM_Q18_559270"/>
      <w:bookmarkEnd w:id="7860"/>
      <w:r>
        <w:rPr>
          <w:rtl/>
        </w:rPr>
        <w:t xml:space="preserve">דחתה </w:t>
      </w:r>
      <w:bookmarkStart w:id="7861" w:name="_ETM_Q18_559750"/>
      <w:bookmarkEnd w:id="7861"/>
      <w:r>
        <w:rPr>
          <w:rtl/>
        </w:rPr>
        <w:t xml:space="preserve">את </w:t>
      </w:r>
      <w:bookmarkStart w:id="7862" w:name="_ETM_Q18_559869"/>
      <w:bookmarkEnd w:id="7862"/>
      <w:r>
        <w:rPr>
          <w:rtl/>
        </w:rPr>
        <w:t xml:space="preserve">זה </w:t>
      </w:r>
      <w:bookmarkStart w:id="7863" w:name="_ETM_Q18_559990"/>
      <w:bookmarkEnd w:id="7863"/>
      <w:r>
        <w:rPr>
          <w:rtl/>
        </w:rPr>
        <w:t xml:space="preserve">ושהאוצר </w:t>
      </w:r>
      <w:bookmarkStart w:id="7864" w:name="_ETM_Q18_560770"/>
      <w:bookmarkEnd w:id="7864"/>
      <w:r>
        <w:rPr>
          <w:rtl/>
        </w:rPr>
        <w:t>נגד</w:t>
      </w:r>
      <w:r>
        <w:rPr>
          <w:rFonts w:hint="cs"/>
          <w:rtl/>
        </w:rPr>
        <w:t>.</w:t>
      </w:r>
      <w:r>
        <w:rPr>
          <w:rtl/>
        </w:rPr>
        <w:t xml:space="preserve"> </w:t>
      </w:r>
      <w:bookmarkStart w:id="7865" w:name="_ETM_Q18_561609"/>
      <w:bookmarkEnd w:id="7865"/>
      <w:r>
        <w:rPr>
          <w:rtl/>
        </w:rPr>
        <w:t xml:space="preserve">אנחנו </w:t>
      </w:r>
      <w:bookmarkStart w:id="7866" w:name="_ETM_Q18_561939"/>
      <w:bookmarkEnd w:id="7866"/>
      <w:r>
        <w:rPr>
          <w:rtl/>
        </w:rPr>
        <w:t xml:space="preserve">רוצים </w:t>
      </w:r>
      <w:bookmarkStart w:id="7867" w:name="_ETM_Q18_562270"/>
      <w:bookmarkEnd w:id="7867"/>
      <w:r>
        <w:rPr>
          <w:rtl/>
        </w:rPr>
        <w:t xml:space="preserve">לברר </w:t>
      </w:r>
      <w:bookmarkStart w:id="7868" w:name="_ETM_Q18_562749"/>
      <w:bookmarkEnd w:id="7868"/>
      <w:r>
        <w:rPr>
          <w:rtl/>
        </w:rPr>
        <w:t xml:space="preserve">את </w:t>
      </w:r>
      <w:bookmarkStart w:id="7869" w:name="_ETM_Q18_562899"/>
      <w:bookmarkEnd w:id="7869"/>
      <w:r>
        <w:rPr>
          <w:rFonts w:hint="cs"/>
          <w:rtl/>
        </w:rPr>
        <w:t>הסוגיה</w:t>
      </w:r>
      <w:r>
        <w:rPr>
          <w:rtl/>
        </w:rPr>
        <w:t xml:space="preserve"> </w:t>
      </w:r>
      <w:bookmarkStart w:id="7870" w:name="_ETM_Q18_563380"/>
      <w:bookmarkEnd w:id="7870"/>
      <w:r>
        <w:rPr>
          <w:rtl/>
        </w:rPr>
        <w:t>הזאת</w:t>
      </w:r>
      <w:r>
        <w:rPr>
          <w:rFonts w:hint="cs"/>
          <w:rtl/>
        </w:rPr>
        <w:t>.</w:t>
      </w:r>
    </w:p>
    <w:p w:rsidR="00712037" w:rsidRDefault="00712037" w:rsidP="0042096B">
      <w:pPr>
        <w:rPr>
          <w:rtl/>
        </w:rPr>
      </w:pPr>
    </w:p>
    <w:p w:rsidR="00712037" w:rsidRDefault="00712037" w:rsidP="0042096B">
      <w:pPr>
        <w:pStyle w:val="af5"/>
        <w:keepNext/>
        <w:rPr>
          <w:rtl/>
        </w:rPr>
      </w:pPr>
      <w:bookmarkStart w:id="7871" w:name="ET_interruption_5115_8"/>
      <w:r w:rsidRPr="00257C2A">
        <w:rPr>
          <w:rStyle w:val="TagStyle"/>
          <w:rtl/>
        </w:rPr>
        <w:t xml:space="preserve"> &lt;&lt; קריאה &gt;&gt; </w:t>
      </w:r>
      <w:r>
        <w:rPr>
          <w:rtl/>
        </w:rPr>
        <w:t>פנינה תמנו (המחנה הממלכתי):</w:t>
      </w:r>
      <w:r w:rsidRPr="00257C2A">
        <w:rPr>
          <w:rStyle w:val="TagStyle"/>
          <w:rtl/>
        </w:rPr>
        <w:t xml:space="preserve"> &lt;&lt; קריאה &gt;&gt;</w:t>
      </w:r>
      <w:r>
        <w:rPr>
          <w:rtl/>
        </w:rPr>
        <w:t xml:space="preserve"> </w:t>
      </w:r>
      <w:bookmarkEnd w:id="7871"/>
    </w:p>
    <w:p w:rsidR="00712037" w:rsidRDefault="00712037" w:rsidP="005F7B32">
      <w:pPr>
        <w:rPr>
          <w:rtl/>
        </w:rPr>
      </w:pPr>
    </w:p>
    <w:p w:rsidR="00712037" w:rsidRDefault="00712037" w:rsidP="0042096B">
      <w:pPr>
        <w:rPr>
          <w:rtl/>
        </w:rPr>
      </w:pPr>
      <w:r>
        <w:rPr>
          <w:rFonts w:hint="cs"/>
          <w:rtl/>
        </w:rPr>
        <w:t>איך נגד?</w:t>
      </w:r>
    </w:p>
    <w:p w:rsidR="00712037" w:rsidRDefault="00712037" w:rsidP="0042096B">
      <w:pPr>
        <w:rPr>
          <w:rtl/>
        </w:rPr>
      </w:pPr>
    </w:p>
    <w:p w:rsidR="00712037" w:rsidRDefault="00712037" w:rsidP="0042096B">
      <w:pPr>
        <w:pStyle w:val="-"/>
        <w:keepNext/>
        <w:rPr>
          <w:rtl/>
        </w:rPr>
      </w:pPr>
      <w:bookmarkStart w:id="7872" w:name="ET_speakercontinue_5765_9"/>
      <w:r w:rsidRPr="00257C2A">
        <w:rPr>
          <w:rStyle w:val="TagStyle"/>
          <w:rtl/>
        </w:rPr>
        <w:t xml:space="preserve"> &lt;&lt; דובר_המשך &gt;&gt; </w:t>
      </w:r>
      <w:r>
        <w:rPr>
          <w:rtl/>
        </w:rPr>
        <w:t>מיכאל מרדכי ביטון (המחנה הממלכתי):</w:t>
      </w:r>
      <w:r w:rsidRPr="00257C2A">
        <w:rPr>
          <w:rStyle w:val="TagStyle"/>
          <w:rtl/>
        </w:rPr>
        <w:t xml:space="preserve"> &lt;&lt; דובר_המשך &gt;&gt;</w:t>
      </w:r>
      <w:r>
        <w:rPr>
          <w:rtl/>
        </w:rPr>
        <w:t xml:space="preserve"> </w:t>
      </w:r>
      <w:bookmarkEnd w:id="7872"/>
    </w:p>
    <w:p w:rsidR="00712037" w:rsidRDefault="00712037" w:rsidP="005F7B32">
      <w:pPr>
        <w:rPr>
          <w:rtl/>
        </w:rPr>
      </w:pPr>
    </w:p>
    <w:p w:rsidR="00712037" w:rsidRDefault="00712037" w:rsidP="0042096B">
      <w:pPr>
        <w:rPr>
          <w:rtl/>
        </w:rPr>
      </w:pPr>
      <w:bookmarkStart w:id="7873" w:name="_ETM_Q18_565079"/>
      <w:bookmarkStart w:id="7874" w:name="_ETM_Q18_560011"/>
      <w:bookmarkEnd w:id="7873"/>
      <w:bookmarkEnd w:id="7874"/>
      <w:r>
        <w:rPr>
          <w:rtl/>
        </w:rPr>
        <w:t xml:space="preserve">האוצר </w:t>
      </w:r>
      <w:bookmarkStart w:id="7875" w:name="_ETM_Q18_565710"/>
      <w:bookmarkEnd w:id="7875"/>
      <w:r>
        <w:rPr>
          <w:rtl/>
        </w:rPr>
        <w:t>נגד</w:t>
      </w:r>
      <w:r>
        <w:rPr>
          <w:rFonts w:hint="cs"/>
          <w:rtl/>
        </w:rPr>
        <w:t>.</w:t>
      </w:r>
      <w:r>
        <w:rPr>
          <w:rtl/>
        </w:rPr>
        <w:t xml:space="preserve"> </w:t>
      </w:r>
      <w:bookmarkStart w:id="7876" w:name="_ETM_Q18_567330"/>
      <w:bookmarkEnd w:id="7876"/>
      <w:r>
        <w:rPr>
          <w:rtl/>
        </w:rPr>
        <w:t xml:space="preserve">בינתיים </w:t>
      </w:r>
      <w:bookmarkStart w:id="7877" w:name="_ETM_Q18_569259"/>
      <w:bookmarkEnd w:id="7877"/>
      <w:r>
        <w:rPr>
          <w:rtl/>
        </w:rPr>
        <w:t xml:space="preserve">פניתי </w:t>
      </w:r>
      <w:bookmarkStart w:id="7878" w:name="_ETM_Q18_569889"/>
      <w:bookmarkEnd w:id="7878"/>
      <w:r>
        <w:rPr>
          <w:rtl/>
        </w:rPr>
        <w:t xml:space="preserve">לחברי </w:t>
      </w:r>
      <w:bookmarkStart w:id="7879" w:name="_ETM_Q18_570700"/>
      <w:bookmarkEnd w:id="7879"/>
      <w:r>
        <w:rPr>
          <w:rtl/>
        </w:rPr>
        <w:t xml:space="preserve">אופיר </w:t>
      </w:r>
      <w:bookmarkStart w:id="7880" w:name="_ETM_Q18_571179"/>
      <w:bookmarkEnd w:id="7880"/>
      <w:r>
        <w:rPr>
          <w:rFonts w:hint="cs"/>
          <w:rtl/>
        </w:rPr>
        <w:t>כץ,</w:t>
      </w:r>
      <w:r>
        <w:rPr>
          <w:rtl/>
        </w:rPr>
        <w:t xml:space="preserve"> </w:t>
      </w:r>
      <w:bookmarkStart w:id="7881" w:name="_ETM_Q18_571959"/>
      <w:bookmarkEnd w:id="7881"/>
      <w:r>
        <w:rPr>
          <w:rtl/>
        </w:rPr>
        <w:t xml:space="preserve">יושב-ראש </w:t>
      </w:r>
      <w:bookmarkStart w:id="7882" w:name="_ETM_Q18_572499"/>
      <w:bookmarkEnd w:id="7882"/>
      <w:r>
        <w:rPr>
          <w:rtl/>
        </w:rPr>
        <w:t>הקואליציה</w:t>
      </w:r>
      <w:r>
        <w:rPr>
          <w:rFonts w:hint="cs"/>
          <w:rtl/>
        </w:rPr>
        <w:t>,</w:t>
      </w:r>
      <w:r>
        <w:rPr>
          <w:rtl/>
        </w:rPr>
        <w:t xml:space="preserve"> </w:t>
      </w:r>
      <w:bookmarkStart w:id="7883" w:name="_ETM_Q18_573830"/>
      <w:bookmarkEnd w:id="7883"/>
      <w:r>
        <w:rPr>
          <w:rtl/>
        </w:rPr>
        <w:t xml:space="preserve">שהפריפריה </w:t>
      </w:r>
      <w:bookmarkStart w:id="7884" w:name="_ETM_Q18_574820"/>
      <w:bookmarkEnd w:id="7884"/>
      <w:r>
        <w:rPr>
          <w:rtl/>
        </w:rPr>
        <w:t xml:space="preserve">והנגב </w:t>
      </w:r>
      <w:bookmarkStart w:id="7885" w:name="_ETM_Q18_575330"/>
      <w:bookmarkEnd w:id="7885"/>
      <w:r>
        <w:rPr>
          <w:rtl/>
        </w:rPr>
        <w:t xml:space="preserve">והגליל </w:t>
      </w:r>
      <w:bookmarkStart w:id="7886" w:name="_ETM_Q18_575839"/>
      <w:bookmarkEnd w:id="7886"/>
      <w:r>
        <w:rPr>
          <w:rtl/>
        </w:rPr>
        <w:t xml:space="preserve">חשובים </w:t>
      </w:r>
      <w:bookmarkStart w:id="7887" w:name="_ETM_Q18_576470"/>
      <w:bookmarkEnd w:id="7887"/>
      <w:r>
        <w:rPr>
          <w:rtl/>
        </w:rPr>
        <w:t>לו</w:t>
      </w:r>
      <w:r>
        <w:rPr>
          <w:rFonts w:hint="cs"/>
          <w:rtl/>
        </w:rPr>
        <w:t>,</w:t>
      </w:r>
      <w:r>
        <w:rPr>
          <w:rtl/>
        </w:rPr>
        <w:t xml:space="preserve"> </w:t>
      </w:r>
      <w:bookmarkStart w:id="7888" w:name="_ETM_Q18_577729"/>
      <w:bookmarkEnd w:id="7888"/>
      <w:r>
        <w:rPr>
          <w:rtl/>
        </w:rPr>
        <w:t xml:space="preserve">והוא </w:t>
      </w:r>
      <w:bookmarkStart w:id="7889" w:name="_ETM_Q18_578150"/>
      <w:bookmarkEnd w:id="7889"/>
      <w:r>
        <w:rPr>
          <w:rtl/>
        </w:rPr>
        <w:t xml:space="preserve">ביקש </w:t>
      </w:r>
      <w:bookmarkStart w:id="7890" w:name="_ETM_Q18_578570"/>
      <w:bookmarkEnd w:id="7890"/>
      <w:r>
        <w:rPr>
          <w:rtl/>
        </w:rPr>
        <w:t xml:space="preserve">את </w:t>
      </w:r>
      <w:bookmarkStart w:id="7891" w:name="_ETM_Q18_578659"/>
      <w:bookmarkEnd w:id="7891"/>
      <w:r>
        <w:rPr>
          <w:rtl/>
        </w:rPr>
        <w:t xml:space="preserve">הזמן </w:t>
      </w:r>
      <w:bookmarkStart w:id="7892" w:name="_ETM_Q18_579049"/>
      <w:bookmarkEnd w:id="7892"/>
      <w:r>
        <w:rPr>
          <w:rtl/>
        </w:rPr>
        <w:t xml:space="preserve">לבדוק </w:t>
      </w:r>
      <w:bookmarkStart w:id="7893" w:name="_ETM_Q18_579650"/>
      <w:bookmarkEnd w:id="7893"/>
      <w:r>
        <w:rPr>
          <w:rtl/>
        </w:rPr>
        <w:t xml:space="preserve">את </w:t>
      </w:r>
      <w:bookmarkStart w:id="7894" w:name="_ETM_Q18_579830"/>
      <w:bookmarkEnd w:id="7894"/>
      <w:r>
        <w:rPr>
          <w:rtl/>
        </w:rPr>
        <w:t xml:space="preserve">הסיכוי </w:t>
      </w:r>
      <w:bookmarkStart w:id="7895" w:name="_ETM_Q18_580939"/>
      <w:bookmarkEnd w:id="7895"/>
      <w:r>
        <w:rPr>
          <w:rtl/>
        </w:rPr>
        <w:t xml:space="preserve">להפוך </w:t>
      </w:r>
      <w:bookmarkStart w:id="7896" w:name="_ETM_Q18_581540"/>
      <w:bookmarkEnd w:id="7896"/>
      <w:r>
        <w:rPr>
          <w:rtl/>
        </w:rPr>
        <w:t xml:space="preserve">את </w:t>
      </w:r>
      <w:bookmarkStart w:id="7897" w:name="_ETM_Q18_581720"/>
      <w:bookmarkEnd w:id="7897"/>
      <w:r>
        <w:rPr>
          <w:rtl/>
        </w:rPr>
        <w:t xml:space="preserve">החוק </w:t>
      </w:r>
      <w:bookmarkStart w:id="7898" w:name="_ETM_Q18_582049"/>
      <w:bookmarkEnd w:id="7898"/>
      <w:r>
        <w:rPr>
          <w:rtl/>
        </w:rPr>
        <w:t xml:space="preserve">הזה </w:t>
      </w:r>
      <w:bookmarkStart w:id="7899" w:name="_ETM_Q18_583020"/>
      <w:bookmarkEnd w:id="7899"/>
      <w:r>
        <w:rPr>
          <w:rtl/>
        </w:rPr>
        <w:t xml:space="preserve">לחוק </w:t>
      </w:r>
      <w:bookmarkStart w:id="7900" w:name="_ETM_Q18_583529"/>
      <w:bookmarkEnd w:id="7900"/>
      <w:r>
        <w:rPr>
          <w:rtl/>
        </w:rPr>
        <w:t xml:space="preserve">שייתמך </w:t>
      </w:r>
      <w:bookmarkStart w:id="7901" w:name="_ETM_Q18_584219"/>
      <w:bookmarkStart w:id="7902" w:name="_ETM_Q18_584670"/>
      <w:bookmarkEnd w:id="7901"/>
      <w:bookmarkEnd w:id="7902"/>
      <w:r>
        <w:rPr>
          <w:rFonts w:hint="cs"/>
          <w:rtl/>
        </w:rPr>
        <w:t xml:space="preserve">על ידי </w:t>
      </w:r>
      <w:r>
        <w:rPr>
          <w:rtl/>
        </w:rPr>
        <w:t>הממשלה</w:t>
      </w:r>
      <w:r>
        <w:rPr>
          <w:rFonts w:hint="cs"/>
          <w:rtl/>
        </w:rPr>
        <w:t>.</w:t>
      </w:r>
      <w:r>
        <w:rPr>
          <w:rtl/>
        </w:rPr>
        <w:t xml:space="preserve"> </w:t>
      </w:r>
      <w:bookmarkStart w:id="7903" w:name="_ETM_Q18_585890"/>
      <w:bookmarkStart w:id="7904" w:name="_ETM_Q18_595086"/>
      <w:bookmarkStart w:id="7905" w:name="_ETM_Q18_591237"/>
      <w:bookmarkEnd w:id="7903"/>
      <w:bookmarkEnd w:id="7904"/>
      <w:bookmarkEnd w:id="7905"/>
      <w:r>
        <w:rPr>
          <w:rtl/>
        </w:rPr>
        <w:t>אופיר</w:t>
      </w:r>
      <w:r>
        <w:rPr>
          <w:rFonts w:hint="cs"/>
          <w:rtl/>
        </w:rPr>
        <w:t>,</w:t>
      </w:r>
      <w:r>
        <w:rPr>
          <w:rtl/>
        </w:rPr>
        <w:t xml:space="preserve"> </w:t>
      </w:r>
      <w:bookmarkStart w:id="7906" w:name="_ETM_Q18_588670"/>
      <w:bookmarkEnd w:id="7906"/>
      <w:r>
        <w:rPr>
          <w:rtl/>
        </w:rPr>
        <w:t xml:space="preserve">הבעיה </w:t>
      </w:r>
      <w:bookmarkStart w:id="7907" w:name="_ETM_Q18_589210"/>
      <w:bookmarkEnd w:id="7907"/>
      <w:r>
        <w:rPr>
          <w:rFonts w:hint="cs"/>
          <w:rtl/>
        </w:rPr>
        <w:t xml:space="preserve">היא </w:t>
      </w:r>
      <w:r>
        <w:rPr>
          <w:rtl/>
        </w:rPr>
        <w:t xml:space="preserve">שאני </w:t>
      </w:r>
      <w:bookmarkStart w:id="7908" w:name="_ETM_Q18_589570"/>
      <w:bookmarkEnd w:id="7908"/>
      <w:r>
        <w:rPr>
          <w:rFonts w:hint="cs"/>
          <w:rtl/>
        </w:rPr>
        <w:t>ואתה</w:t>
      </w:r>
      <w:r>
        <w:rPr>
          <w:rtl/>
        </w:rPr>
        <w:t xml:space="preserve"> </w:t>
      </w:r>
      <w:bookmarkStart w:id="7909" w:name="_ETM_Q18_589900"/>
      <w:bookmarkEnd w:id="7909"/>
      <w:r>
        <w:rPr>
          <w:rtl/>
        </w:rPr>
        <w:t xml:space="preserve">סגרנו </w:t>
      </w:r>
      <w:bookmarkStart w:id="7910" w:name="_ETM_Q18_590409"/>
      <w:bookmarkEnd w:id="7910"/>
      <w:r>
        <w:rPr>
          <w:rtl/>
        </w:rPr>
        <w:t xml:space="preserve">על </w:t>
      </w:r>
      <w:bookmarkStart w:id="7911" w:name="_ETM_Q18_590589"/>
      <w:bookmarkEnd w:id="7911"/>
      <w:r>
        <w:rPr>
          <w:rtl/>
        </w:rPr>
        <w:t>חודש</w:t>
      </w:r>
      <w:r>
        <w:rPr>
          <w:rFonts w:hint="cs"/>
          <w:rtl/>
        </w:rPr>
        <w:t>,</w:t>
      </w:r>
      <w:r>
        <w:rPr>
          <w:rtl/>
        </w:rPr>
        <w:t xml:space="preserve"> </w:t>
      </w:r>
      <w:bookmarkStart w:id="7912" w:name="_ETM_Q18_591009"/>
      <w:bookmarkEnd w:id="7912"/>
      <w:r>
        <w:rPr>
          <w:rtl/>
        </w:rPr>
        <w:t xml:space="preserve">אבל </w:t>
      </w:r>
      <w:bookmarkStart w:id="7913" w:name="_ETM_Q18_591250"/>
      <w:bookmarkEnd w:id="7913"/>
      <w:r>
        <w:rPr>
          <w:rtl/>
        </w:rPr>
        <w:t xml:space="preserve">זה </w:t>
      </w:r>
      <w:bookmarkStart w:id="7914" w:name="_ETM_Q18_591700"/>
      <w:bookmarkEnd w:id="7914"/>
      <w:r>
        <w:rPr>
          <w:rtl/>
        </w:rPr>
        <w:t xml:space="preserve">סוף </w:t>
      </w:r>
      <w:bookmarkStart w:id="7915" w:name="_ETM_Q18_592000"/>
      <w:bookmarkEnd w:id="7915"/>
      <w:r>
        <w:rPr>
          <w:rtl/>
        </w:rPr>
        <w:t>המושב</w:t>
      </w:r>
      <w:r>
        <w:rPr>
          <w:rFonts w:hint="cs"/>
          <w:rtl/>
        </w:rPr>
        <w:t>.</w:t>
      </w:r>
      <w:r>
        <w:rPr>
          <w:rtl/>
        </w:rPr>
        <w:t xml:space="preserve"> </w:t>
      </w:r>
      <w:bookmarkStart w:id="7916" w:name="_ETM_Q18_593110"/>
      <w:bookmarkEnd w:id="7916"/>
      <w:r>
        <w:rPr>
          <w:rtl/>
        </w:rPr>
        <w:t xml:space="preserve">אולי </w:t>
      </w:r>
      <w:bookmarkStart w:id="7917" w:name="_ETM_Q18_593439"/>
      <w:bookmarkEnd w:id="7917"/>
      <w:r>
        <w:rPr>
          <w:rFonts w:hint="cs"/>
          <w:rtl/>
        </w:rPr>
        <w:t>ב</w:t>
      </w:r>
      <w:r>
        <w:rPr>
          <w:rtl/>
        </w:rPr>
        <w:t xml:space="preserve">שבוע </w:t>
      </w:r>
      <w:bookmarkStart w:id="7918" w:name="_ETM_Q18_593890"/>
      <w:bookmarkEnd w:id="7918"/>
      <w:r>
        <w:rPr>
          <w:rtl/>
        </w:rPr>
        <w:t xml:space="preserve">האחרון </w:t>
      </w:r>
      <w:bookmarkStart w:id="7919" w:name="_ETM_Q18_594369"/>
      <w:bookmarkEnd w:id="7919"/>
      <w:r>
        <w:rPr>
          <w:rtl/>
        </w:rPr>
        <w:t xml:space="preserve">של </w:t>
      </w:r>
      <w:bookmarkStart w:id="7920" w:name="_ETM_Q18_594549"/>
      <w:bookmarkEnd w:id="7920"/>
      <w:r>
        <w:rPr>
          <w:rtl/>
        </w:rPr>
        <w:t>המושב</w:t>
      </w:r>
      <w:r>
        <w:rPr>
          <w:rFonts w:hint="cs"/>
          <w:rtl/>
        </w:rPr>
        <w:t>?</w:t>
      </w:r>
      <w:r>
        <w:rPr>
          <w:rtl/>
        </w:rPr>
        <w:t xml:space="preserve"> </w:t>
      </w:r>
      <w:bookmarkStart w:id="7921" w:name="_ETM_Q18_595149"/>
      <w:bookmarkStart w:id="7922" w:name="_ETM_Q18_596479"/>
      <w:bookmarkStart w:id="7923" w:name="_ETM_Q18_589859"/>
      <w:bookmarkStart w:id="7924" w:name="_ETM_Q18_596750"/>
      <w:bookmarkStart w:id="7925" w:name="_ETM_Q18_596930"/>
      <w:bookmarkStart w:id="7926" w:name="_ETM_Q18_597049"/>
      <w:bookmarkEnd w:id="7921"/>
      <w:bookmarkEnd w:id="7922"/>
      <w:bookmarkEnd w:id="7923"/>
      <w:bookmarkEnd w:id="7924"/>
      <w:bookmarkEnd w:id="7925"/>
      <w:bookmarkEnd w:id="7926"/>
    </w:p>
    <w:p w:rsidR="00712037" w:rsidRDefault="00712037" w:rsidP="0042096B">
      <w:pPr>
        <w:rPr>
          <w:rtl/>
        </w:rPr>
      </w:pPr>
    </w:p>
    <w:p w:rsidR="00712037" w:rsidRDefault="00712037" w:rsidP="0042096B">
      <w:pPr>
        <w:pStyle w:val="af5"/>
        <w:keepNext/>
        <w:rPr>
          <w:rtl/>
        </w:rPr>
      </w:pPr>
      <w:bookmarkStart w:id="7927" w:name="ET_interruption_5786_18"/>
      <w:r w:rsidRPr="00D32DB5">
        <w:rPr>
          <w:rStyle w:val="TagStyle"/>
          <w:rtl/>
        </w:rPr>
        <w:t xml:space="preserve"> &lt;&lt; קריאה &gt;&gt; </w:t>
      </w:r>
      <w:r>
        <w:rPr>
          <w:rtl/>
        </w:rPr>
        <w:t>אופיר כץ (הליכוד):</w:t>
      </w:r>
      <w:r w:rsidRPr="00D32DB5">
        <w:rPr>
          <w:rStyle w:val="TagStyle"/>
          <w:rtl/>
        </w:rPr>
        <w:t xml:space="preserve"> &lt;&lt; קריאה &gt;&gt;</w:t>
      </w:r>
      <w:r>
        <w:rPr>
          <w:rtl/>
        </w:rPr>
        <w:t xml:space="preserve"> </w:t>
      </w:r>
      <w:bookmarkEnd w:id="7927"/>
    </w:p>
    <w:p w:rsidR="00712037" w:rsidRDefault="00712037" w:rsidP="005F7B32">
      <w:pPr>
        <w:rPr>
          <w:rtl/>
        </w:rPr>
      </w:pPr>
    </w:p>
    <w:p w:rsidR="00712037" w:rsidRDefault="00712037" w:rsidP="0042096B">
      <w:pPr>
        <w:rPr>
          <w:rtl/>
        </w:rPr>
      </w:pPr>
      <w:r>
        <w:rPr>
          <w:rFonts w:hint="cs"/>
          <w:rtl/>
        </w:rPr>
        <w:t>שלושה שבועות.</w:t>
      </w:r>
    </w:p>
    <w:p w:rsidR="00712037" w:rsidRDefault="00712037" w:rsidP="0042096B">
      <w:pPr>
        <w:rPr>
          <w:rtl/>
        </w:rPr>
      </w:pPr>
    </w:p>
    <w:p w:rsidR="00712037" w:rsidRDefault="00712037" w:rsidP="0042096B">
      <w:pPr>
        <w:pStyle w:val="-"/>
        <w:keepNext/>
        <w:rPr>
          <w:rtl/>
        </w:rPr>
      </w:pPr>
      <w:bookmarkStart w:id="7928" w:name="ET_speakercontinue_5765_19"/>
      <w:r w:rsidRPr="00D32DB5">
        <w:rPr>
          <w:rStyle w:val="TagStyle"/>
          <w:rtl/>
        </w:rPr>
        <w:t xml:space="preserve"> &lt;&lt; דובר_המשך &gt;&gt; </w:t>
      </w:r>
      <w:r>
        <w:rPr>
          <w:rtl/>
        </w:rPr>
        <w:t>מיכאל מרדכי ביטון (המחנה הממלכתי):</w:t>
      </w:r>
      <w:r w:rsidRPr="00D32DB5">
        <w:rPr>
          <w:rStyle w:val="TagStyle"/>
          <w:rtl/>
        </w:rPr>
        <w:t xml:space="preserve"> &lt;&lt; דובר_המשך &gt;&gt;</w:t>
      </w:r>
      <w:r>
        <w:rPr>
          <w:rtl/>
        </w:rPr>
        <w:t xml:space="preserve"> </w:t>
      </w:r>
      <w:bookmarkEnd w:id="7928"/>
    </w:p>
    <w:p w:rsidR="00712037" w:rsidRDefault="00712037" w:rsidP="005F7B32">
      <w:pPr>
        <w:rPr>
          <w:rtl/>
        </w:rPr>
      </w:pPr>
    </w:p>
    <w:p w:rsidR="00712037" w:rsidRDefault="00712037" w:rsidP="00F01C17">
      <w:pPr>
        <w:rPr>
          <w:rtl/>
        </w:rPr>
      </w:pPr>
      <w:bookmarkStart w:id="7929" w:name="_ETM_Q18_591082"/>
      <w:bookmarkEnd w:id="7929"/>
      <w:r>
        <w:rPr>
          <w:rFonts w:hint="cs"/>
          <w:rtl/>
        </w:rPr>
        <w:t>מתי? שלושה</w:t>
      </w:r>
      <w:r>
        <w:rPr>
          <w:rtl/>
        </w:rPr>
        <w:t xml:space="preserve"> </w:t>
      </w:r>
      <w:bookmarkStart w:id="7930" w:name="_ETM_Q18_597500"/>
      <w:bookmarkEnd w:id="7930"/>
      <w:r>
        <w:rPr>
          <w:rtl/>
        </w:rPr>
        <w:t>שבועות</w:t>
      </w:r>
      <w:r>
        <w:rPr>
          <w:rFonts w:hint="cs"/>
          <w:rtl/>
        </w:rPr>
        <w:t>.</w:t>
      </w:r>
      <w:r>
        <w:rPr>
          <w:rtl/>
        </w:rPr>
        <w:t xml:space="preserve"> </w:t>
      </w:r>
      <w:bookmarkStart w:id="7931" w:name="_ETM_Q18_598700"/>
      <w:bookmarkStart w:id="7932" w:name="_ETM_Q18_599089"/>
      <w:bookmarkStart w:id="7933" w:name="_ETM_Q18_599330"/>
      <w:bookmarkStart w:id="7934" w:name="_ETM_Q18_599630"/>
      <w:bookmarkEnd w:id="7931"/>
      <w:bookmarkEnd w:id="7932"/>
      <w:bookmarkEnd w:id="7933"/>
      <w:bookmarkEnd w:id="7934"/>
      <w:r>
        <w:rPr>
          <w:rFonts w:hint="cs"/>
          <w:rtl/>
        </w:rPr>
        <w:t>אנחנו נ</w:t>
      </w:r>
      <w:bookmarkStart w:id="7935" w:name="_ETM_Q18_597356"/>
      <w:bookmarkEnd w:id="7935"/>
      <w:r>
        <w:rPr>
          <w:rtl/>
        </w:rPr>
        <w:t xml:space="preserve">ביא </w:t>
      </w:r>
      <w:bookmarkStart w:id="7936" w:name="_ETM_Q18_599990"/>
      <w:bookmarkEnd w:id="7936"/>
      <w:r>
        <w:rPr>
          <w:rtl/>
        </w:rPr>
        <w:t xml:space="preserve">את </w:t>
      </w:r>
      <w:bookmarkStart w:id="7937" w:name="_ETM_Q18_600049"/>
      <w:bookmarkEnd w:id="7937"/>
      <w:r>
        <w:rPr>
          <w:rtl/>
        </w:rPr>
        <w:t xml:space="preserve">זה </w:t>
      </w:r>
      <w:bookmarkStart w:id="7938" w:name="_ETM_Q18_600229"/>
      <w:bookmarkEnd w:id="7938"/>
      <w:r>
        <w:rPr>
          <w:rtl/>
        </w:rPr>
        <w:t xml:space="preserve">להצבעה </w:t>
      </w:r>
      <w:bookmarkStart w:id="7939" w:name="_ETM_Q18_600920"/>
      <w:bookmarkEnd w:id="7939"/>
      <w:r>
        <w:rPr>
          <w:rtl/>
        </w:rPr>
        <w:t xml:space="preserve">בעוד </w:t>
      </w:r>
      <w:bookmarkStart w:id="7940" w:name="_ETM_Q18_601220"/>
      <w:bookmarkEnd w:id="7940"/>
      <w:r>
        <w:rPr>
          <w:rFonts w:hint="cs"/>
          <w:rtl/>
        </w:rPr>
        <w:t>שלושה</w:t>
      </w:r>
      <w:r>
        <w:rPr>
          <w:rtl/>
        </w:rPr>
        <w:t xml:space="preserve"> </w:t>
      </w:r>
      <w:bookmarkStart w:id="7941" w:name="_ETM_Q18_601580"/>
      <w:bookmarkEnd w:id="7941"/>
      <w:r>
        <w:rPr>
          <w:rtl/>
        </w:rPr>
        <w:t>שבועות</w:t>
      </w:r>
      <w:r>
        <w:rPr>
          <w:rFonts w:hint="cs"/>
          <w:rtl/>
        </w:rPr>
        <w:t>.</w:t>
      </w:r>
      <w:r>
        <w:rPr>
          <w:rtl/>
        </w:rPr>
        <w:t xml:space="preserve"> </w:t>
      </w:r>
      <w:bookmarkStart w:id="7942" w:name="_ETM_Q18_603110"/>
      <w:bookmarkEnd w:id="7942"/>
      <w:r>
        <w:rPr>
          <w:rtl/>
        </w:rPr>
        <w:t xml:space="preserve">אני </w:t>
      </w:r>
      <w:bookmarkStart w:id="7943" w:name="_ETM_Q18_603350"/>
      <w:bookmarkEnd w:id="7943"/>
      <w:r>
        <w:rPr>
          <w:rtl/>
        </w:rPr>
        <w:t xml:space="preserve">מקווה </w:t>
      </w:r>
      <w:bookmarkStart w:id="7944" w:name="_ETM_Q18_603860"/>
      <w:bookmarkEnd w:id="7944"/>
      <w:r>
        <w:rPr>
          <w:rtl/>
        </w:rPr>
        <w:t xml:space="preserve">שאתה </w:t>
      </w:r>
      <w:bookmarkStart w:id="7945" w:name="_ETM_Q18_604310"/>
      <w:bookmarkEnd w:id="7945"/>
      <w:r>
        <w:rPr>
          <w:rtl/>
        </w:rPr>
        <w:t xml:space="preserve">תצליח </w:t>
      </w:r>
      <w:bookmarkStart w:id="7946" w:name="_ETM_Q18_604850"/>
      <w:bookmarkEnd w:id="7946"/>
      <w:r>
        <w:rPr>
          <w:rtl/>
        </w:rPr>
        <w:t xml:space="preserve">לדחוף </w:t>
      </w:r>
      <w:bookmarkStart w:id="7947" w:name="_ETM_Q18_605330"/>
      <w:bookmarkEnd w:id="7947"/>
      <w:r>
        <w:rPr>
          <w:rtl/>
        </w:rPr>
        <w:t>קדימה</w:t>
      </w:r>
      <w:r>
        <w:rPr>
          <w:rFonts w:hint="cs"/>
          <w:rtl/>
        </w:rPr>
        <w:t>,</w:t>
      </w:r>
      <w:r>
        <w:rPr>
          <w:rtl/>
        </w:rPr>
        <w:t xml:space="preserve"> </w:t>
      </w:r>
      <w:bookmarkStart w:id="7948" w:name="_ETM_Q18_606260"/>
      <w:bookmarkEnd w:id="7948"/>
      <w:r>
        <w:rPr>
          <w:rtl/>
        </w:rPr>
        <w:t xml:space="preserve">לפחות </w:t>
      </w:r>
      <w:bookmarkStart w:id="7949" w:name="_ETM_Q18_606770"/>
      <w:bookmarkEnd w:id="7949"/>
      <w:r>
        <w:rPr>
          <w:rtl/>
        </w:rPr>
        <w:t xml:space="preserve">שיעבור </w:t>
      </w:r>
      <w:bookmarkStart w:id="7950" w:name="_ETM_Q18_607310"/>
      <w:bookmarkEnd w:id="7950"/>
      <w:r>
        <w:rPr>
          <w:rtl/>
        </w:rPr>
        <w:t>טרומית</w:t>
      </w:r>
      <w:r>
        <w:rPr>
          <w:rFonts w:hint="cs"/>
          <w:rtl/>
        </w:rPr>
        <w:t>,</w:t>
      </w:r>
      <w:r>
        <w:rPr>
          <w:rtl/>
        </w:rPr>
        <w:t xml:space="preserve"> </w:t>
      </w:r>
      <w:bookmarkStart w:id="7951" w:name="_ETM_Q18_607850"/>
      <w:bookmarkEnd w:id="7951"/>
      <w:r>
        <w:rPr>
          <w:rtl/>
        </w:rPr>
        <w:t>שי</w:t>
      </w:r>
      <w:r>
        <w:rPr>
          <w:rFonts w:hint="cs"/>
          <w:rtl/>
        </w:rPr>
        <w:t>י</w:t>
      </w:r>
      <w:r>
        <w:rPr>
          <w:rtl/>
        </w:rPr>
        <w:t>דון</w:t>
      </w:r>
      <w:r>
        <w:rPr>
          <w:rFonts w:hint="cs"/>
          <w:rtl/>
        </w:rPr>
        <w:t>.</w:t>
      </w:r>
      <w:r>
        <w:rPr>
          <w:rtl/>
        </w:rPr>
        <w:t xml:space="preserve"> </w:t>
      </w:r>
      <w:bookmarkStart w:id="7952" w:name="_ETM_Q18_608810"/>
      <w:bookmarkEnd w:id="7952"/>
      <w:r>
        <w:rPr>
          <w:rtl/>
        </w:rPr>
        <w:t xml:space="preserve">כי </w:t>
      </w:r>
      <w:bookmarkStart w:id="7953" w:name="_ETM_Q18_609110"/>
      <w:bookmarkEnd w:id="7953"/>
      <w:r>
        <w:rPr>
          <w:rtl/>
        </w:rPr>
        <w:t xml:space="preserve">הדבר </w:t>
      </w:r>
      <w:bookmarkStart w:id="7954" w:name="_ETM_Q18_609530"/>
      <w:bookmarkEnd w:id="7954"/>
      <w:r>
        <w:rPr>
          <w:rtl/>
        </w:rPr>
        <w:t xml:space="preserve">הזה </w:t>
      </w:r>
      <w:bookmarkStart w:id="7955" w:name="_ETM_Q18_609800"/>
      <w:bookmarkEnd w:id="7955"/>
      <w:r>
        <w:rPr>
          <w:rtl/>
        </w:rPr>
        <w:t xml:space="preserve">טוב </w:t>
      </w:r>
      <w:bookmarkStart w:id="7956" w:name="_ETM_Q18_610040"/>
      <w:bookmarkEnd w:id="7956"/>
      <w:r>
        <w:rPr>
          <w:rtl/>
        </w:rPr>
        <w:t>לנג</w:t>
      </w:r>
      <w:r>
        <w:rPr>
          <w:rFonts w:hint="cs"/>
          <w:rtl/>
        </w:rPr>
        <w:t>ב,</w:t>
      </w:r>
      <w:r>
        <w:rPr>
          <w:rtl/>
        </w:rPr>
        <w:t xml:space="preserve"> </w:t>
      </w:r>
      <w:bookmarkStart w:id="7957" w:name="_ETM_Q18_610610"/>
      <w:bookmarkEnd w:id="7957"/>
      <w:r>
        <w:rPr>
          <w:rtl/>
        </w:rPr>
        <w:t xml:space="preserve">ואנחנו </w:t>
      </w:r>
      <w:bookmarkStart w:id="7958" w:name="_ETM_Q18_611000"/>
      <w:bookmarkEnd w:id="7958"/>
      <w:r>
        <w:rPr>
          <w:rtl/>
        </w:rPr>
        <w:t xml:space="preserve">נרצה </w:t>
      </w:r>
      <w:bookmarkStart w:id="7959" w:name="_ETM_Q18_611420"/>
      <w:bookmarkEnd w:id="7959"/>
      <w:r>
        <w:rPr>
          <w:rtl/>
        </w:rPr>
        <w:t xml:space="preserve">אותו </w:t>
      </w:r>
      <w:bookmarkStart w:id="7960" w:name="_ETM_Q18_611660"/>
      <w:bookmarkEnd w:id="7960"/>
      <w:r>
        <w:rPr>
          <w:rtl/>
        </w:rPr>
        <w:t xml:space="preserve">גם </w:t>
      </w:r>
      <w:bookmarkStart w:id="7961" w:name="_ETM_Q18_611930"/>
      <w:bookmarkEnd w:id="7961"/>
      <w:r>
        <w:rPr>
          <w:rtl/>
        </w:rPr>
        <w:t>בגליל</w:t>
      </w:r>
      <w:r>
        <w:rPr>
          <w:rFonts w:hint="cs"/>
          <w:rtl/>
        </w:rPr>
        <w:t>.</w:t>
      </w:r>
      <w:r>
        <w:rPr>
          <w:rtl/>
        </w:rPr>
        <w:t xml:space="preserve"> </w:t>
      </w:r>
      <w:bookmarkStart w:id="7962" w:name="_ETM_Q18_612800"/>
      <w:bookmarkEnd w:id="7962"/>
      <w:r>
        <w:rPr>
          <w:rtl/>
        </w:rPr>
        <w:t xml:space="preserve">אני </w:t>
      </w:r>
      <w:bookmarkStart w:id="7963" w:name="_ETM_Q18_613040"/>
      <w:bookmarkEnd w:id="7963"/>
      <w:r>
        <w:rPr>
          <w:rtl/>
        </w:rPr>
        <w:t xml:space="preserve">גם </w:t>
      </w:r>
      <w:bookmarkStart w:id="7964" w:name="_ETM_Q18_613250"/>
      <w:bookmarkEnd w:id="7964"/>
      <w:r>
        <w:rPr>
          <w:rtl/>
        </w:rPr>
        <w:t>מוכן</w:t>
      </w:r>
      <w:r>
        <w:rPr>
          <w:rFonts w:hint="cs"/>
          <w:rtl/>
        </w:rPr>
        <w:t>,</w:t>
      </w:r>
      <w:r>
        <w:rPr>
          <w:rtl/>
        </w:rPr>
        <w:t xml:space="preserve"> </w:t>
      </w:r>
      <w:bookmarkStart w:id="7965" w:name="_ETM_Q18_613580"/>
      <w:bookmarkEnd w:id="7965"/>
      <w:r>
        <w:rPr>
          <w:rtl/>
        </w:rPr>
        <w:t xml:space="preserve">אם </w:t>
      </w:r>
      <w:bookmarkStart w:id="7966" w:name="_ETM_Q18_613730"/>
      <w:bookmarkEnd w:id="7966"/>
      <w:r>
        <w:rPr>
          <w:rtl/>
        </w:rPr>
        <w:t>תרצה</w:t>
      </w:r>
      <w:r>
        <w:rPr>
          <w:rFonts w:hint="cs"/>
          <w:rtl/>
        </w:rPr>
        <w:t>,</w:t>
      </w:r>
      <w:bookmarkStart w:id="7967" w:name="_ETM_Q18_608864"/>
      <w:bookmarkEnd w:id="7967"/>
      <w:r>
        <w:rPr>
          <w:rtl/>
        </w:rPr>
        <w:t xml:space="preserve"> </w:t>
      </w:r>
      <w:bookmarkStart w:id="7968" w:name="_ETM_Q18_614690"/>
      <w:bookmarkEnd w:id="7968"/>
      <w:r>
        <w:rPr>
          <w:rtl/>
        </w:rPr>
        <w:t xml:space="preserve">שהחוק </w:t>
      </w:r>
      <w:bookmarkStart w:id="7969" w:name="_ETM_Q18_615260"/>
      <w:bookmarkEnd w:id="7969"/>
      <w:r>
        <w:rPr>
          <w:rtl/>
        </w:rPr>
        <w:t xml:space="preserve">הזה </w:t>
      </w:r>
      <w:bookmarkStart w:id="7970" w:name="_ETM_Q18_615740"/>
      <w:bookmarkEnd w:id="7970"/>
      <w:r>
        <w:rPr>
          <w:rtl/>
        </w:rPr>
        <w:t xml:space="preserve">יהיה </w:t>
      </w:r>
      <w:bookmarkStart w:id="7971" w:name="_ETM_Q18_616040"/>
      <w:bookmarkEnd w:id="7971"/>
      <w:r>
        <w:rPr>
          <w:rtl/>
        </w:rPr>
        <w:t>רחב</w:t>
      </w:r>
      <w:r>
        <w:rPr>
          <w:rFonts w:hint="cs"/>
          <w:rtl/>
        </w:rPr>
        <w:t>:</w:t>
      </w:r>
      <w:bookmarkStart w:id="7972" w:name="_ETM_Q18_617552"/>
      <w:bookmarkStart w:id="7973" w:name="_ETM_Q18_614093"/>
      <w:bookmarkEnd w:id="7972"/>
      <w:bookmarkEnd w:id="7973"/>
      <w:r>
        <w:rPr>
          <w:rtl/>
        </w:rPr>
        <w:t xml:space="preserve"> </w:t>
      </w:r>
      <w:bookmarkStart w:id="7974" w:name="_ETM_Q18_616700"/>
      <w:bookmarkEnd w:id="7974"/>
      <w:r>
        <w:rPr>
          <w:rtl/>
        </w:rPr>
        <w:t>נגב</w:t>
      </w:r>
      <w:bookmarkStart w:id="7975" w:name="_ETM_Q18_617090"/>
      <w:bookmarkEnd w:id="7975"/>
      <w:r w:rsidR="00F01C17">
        <w:rPr>
          <w:rFonts w:hint="cs"/>
          <w:rtl/>
        </w:rPr>
        <w:t>-</w:t>
      </w:r>
      <w:r>
        <w:rPr>
          <w:rtl/>
        </w:rPr>
        <w:t>גליל</w:t>
      </w:r>
      <w:r>
        <w:rPr>
          <w:rFonts w:hint="cs"/>
          <w:rtl/>
        </w:rPr>
        <w:t>.</w:t>
      </w:r>
      <w:r>
        <w:rPr>
          <w:rtl/>
        </w:rPr>
        <w:t xml:space="preserve"> </w:t>
      </w:r>
      <w:bookmarkStart w:id="7976" w:name="_ETM_Q18_617799"/>
      <w:bookmarkStart w:id="7977" w:name="_ETM_Q18_618400"/>
      <w:bookmarkEnd w:id="7976"/>
      <w:bookmarkEnd w:id="7977"/>
      <w:r>
        <w:rPr>
          <w:rFonts w:hint="cs"/>
          <w:rtl/>
        </w:rPr>
        <w:t>ה</w:t>
      </w:r>
      <w:r>
        <w:rPr>
          <w:rtl/>
        </w:rPr>
        <w:t xml:space="preserve">עדיפות </w:t>
      </w:r>
      <w:bookmarkStart w:id="7978" w:name="_ETM_Q18_618939"/>
      <w:bookmarkEnd w:id="7978"/>
      <w:r>
        <w:rPr>
          <w:rtl/>
        </w:rPr>
        <w:t xml:space="preserve">של </w:t>
      </w:r>
      <w:bookmarkStart w:id="7979" w:name="_ETM_Q18_619239"/>
      <w:bookmarkEnd w:id="7979"/>
      <w:r>
        <w:rPr>
          <w:rtl/>
        </w:rPr>
        <w:t xml:space="preserve">בסיסי </w:t>
      </w:r>
      <w:bookmarkStart w:id="7980" w:name="_ETM_Q18_619719"/>
      <w:bookmarkEnd w:id="7980"/>
      <w:r>
        <w:rPr>
          <w:rtl/>
        </w:rPr>
        <w:t>צה"ל</w:t>
      </w:r>
      <w:r>
        <w:rPr>
          <w:rFonts w:hint="cs"/>
          <w:rtl/>
        </w:rPr>
        <w:t>,</w:t>
      </w:r>
      <w:r>
        <w:rPr>
          <w:rtl/>
        </w:rPr>
        <w:t xml:space="preserve"> </w:t>
      </w:r>
      <w:bookmarkStart w:id="7981" w:name="_ETM_Q18_620529"/>
      <w:bookmarkEnd w:id="7981"/>
      <w:r>
        <w:rPr>
          <w:rtl/>
        </w:rPr>
        <w:t xml:space="preserve">תשתיות </w:t>
      </w:r>
      <w:bookmarkStart w:id="7982" w:name="_ETM_Q18_621129"/>
      <w:bookmarkEnd w:id="7982"/>
      <w:r>
        <w:rPr>
          <w:rtl/>
        </w:rPr>
        <w:t>ממשלה</w:t>
      </w:r>
      <w:r>
        <w:rPr>
          <w:rFonts w:hint="cs"/>
          <w:rtl/>
        </w:rPr>
        <w:t xml:space="preserve"> </w:t>
      </w:r>
      <w:r>
        <w:rPr>
          <w:rtl/>
        </w:rPr>
        <w:t>–</w:t>
      </w:r>
      <w:bookmarkStart w:id="7983" w:name="_ETM_Q18_619623"/>
      <w:bookmarkEnd w:id="7983"/>
      <w:r>
        <w:rPr>
          <w:rtl/>
        </w:rPr>
        <w:t xml:space="preserve"> </w:t>
      </w:r>
      <w:bookmarkStart w:id="7984" w:name="_ETM_Q18_621700"/>
      <w:bookmarkEnd w:id="7984"/>
      <w:r>
        <w:rPr>
          <w:rtl/>
        </w:rPr>
        <w:t xml:space="preserve">בכל </w:t>
      </w:r>
      <w:bookmarkStart w:id="7985" w:name="_ETM_Q18_622029"/>
      <w:bookmarkEnd w:id="7985"/>
      <w:r>
        <w:rPr>
          <w:rtl/>
        </w:rPr>
        <w:t xml:space="preserve">מקום </w:t>
      </w:r>
      <w:bookmarkStart w:id="7986" w:name="_ETM_Q18_622419"/>
      <w:bookmarkEnd w:id="7986"/>
      <w:r>
        <w:rPr>
          <w:rtl/>
        </w:rPr>
        <w:t xml:space="preserve">כזה </w:t>
      </w:r>
      <w:bookmarkStart w:id="7987" w:name="_ETM_Q18_622719"/>
      <w:bookmarkEnd w:id="7987"/>
      <w:r>
        <w:rPr>
          <w:rFonts w:hint="cs"/>
          <w:rtl/>
        </w:rPr>
        <w:t>תהיה</w:t>
      </w:r>
      <w:r>
        <w:rPr>
          <w:rtl/>
        </w:rPr>
        <w:t xml:space="preserve"> </w:t>
      </w:r>
      <w:bookmarkStart w:id="7988" w:name="_ETM_Q18_622930"/>
      <w:bookmarkEnd w:id="7988"/>
      <w:r>
        <w:rPr>
          <w:rFonts w:hint="cs"/>
          <w:rtl/>
        </w:rPr>
        <w:t>ע</w:t>
      </w:r>
      <w:r>
        <w:rPr>
          <w:rtl/>
        </w:rPr>
        <w:t xml:space="preserve">דיפות </w:t>
      </w:r>
      <w:bookmarkStart w:id="7989" w:name="_ETM_Q18_623769"/>
      <w:bookmarkEnd w:id="7989"/>
      <w:r>
        <w:rPr>
          <w:rtl/>
        </w:rPr>
        <w:t xml:space="preserve">לספקים </w:t>
      </w:r>
      <w:bookmarkStart w:id="7990" w:name="_ETM_Q18_624489"/>
      <w:bookmarkEnd w:id="7990"/>
      <w:r>
        <w:rPr>
          <w:rtl/>
        </w:rPr>
        <w:t>המקומיים</w:t>
      </w:r>
      <w:r>
        <w:rPr>
          <w:rFonts w:hint="cs"/>
          <w:rtl/>
        </w:rPr>
        <w:t>.</w:t>
      </w:r>
      <w:r>
        <w:rPr>
          <w:rtl/>
        </w:rPr>
        <w:t xml:space="preserve"> </w:t>
      </w:r>
      <w:bookmarkStart w:id="7991" w:name="_ETM_Q18_624969"/>
      <w:bookmarkEnd w:id="7991"/>
      <w:r>
        <w:rPr>
          <w:rtl/>
        </w:rPr>
        <w:t xml:space="preserve">לא </w:t>
      </w:r>
      <w:bookmarkStart w:id="7992" w:name="_ETM_Q18_625060"/>
      <w:bookmarkEnd w:id="7992"/>
      <w:r>
        <w:rPr>
          <w:rtl/>
        </w:rPr>
        <w:t xml:space="preserve">אכפת </w:t>
      </w:r>
      <w:bookmarkStart w:id="7993" w:name="_ETM_Q18_625389"/>
      <w:bookmarkEnd w:id="7993"/>
      <w:r>
        <w:rPr>
          <w:rtl/>
        </w:rPr>
        <w:t xml:space="preserve">לי </w:t>
      </w:r>
      <w:bookmarkStart w:id="7994" w:name="_ETM_Q18_625510"/>
      <w:bookmarkEnd w:id="7994"/>
      <w:r>
        <w:rPr>
          <w:rtl/>
        </w:rPr>
        <w:t xml:space="preserve">שזה </w:t>
      </w:r>
      <w:bookmarkStart w:id="7995" w:name="_ETM_Q18_625779"/>
      <w:bookmarkEnd w:id="7995"/>
      <w:r>
        <w:rPr>
          <w:rtl/>
        </w:rPr>
        <w:t xml:space="preserve">יחול </w:t>
      </w:r>
      <w:bookmarkStart w:id="7996" w:name="_ETM_Q18_626049"/>
      <w:bookmarkEnd w:id="7996"/>
      <w:r>
        <w:rPr>
          <w:rtl/>
        </w:rPr>
        <w:t xml:space="preserve">על </w:t>
      </w:r>
      <w:bookmarkStart w:id="7997" w:name="_ETM_Q18_626200"/>
      <w:bookmarkEnd w:id="7997"/>
      <w:r>
        <w:rPr>
          <w:rtl/>
        </w:rPr>
        <w:t>הגליל</w:t>
      </w:r>
      <w:r>
        <w:rPr>
          <w:rFonts w:hint="cs"/>
          <w:rtl/>
        </w:rPr>
        <w:t>;</w:t>
      </w:r>
      <w:r>
        <w:rPr>
          <w:rtl/>
        </w:rPr>
        <w:t xml:space="preserve"> </w:t>
      </w:r>
      <w:bookmarkStart w:id="7998" w:name="_ETM_Q18_627010"/>
      <w:bookmarkEnd w:id="7998"/>
      <w:r>
        <w:rPr>
          <w:rtl/>
        </w:rPr>
        <w:t xml:space="preserve">זה </w:t>
      </w:r>
      <w:bookmarkStart w:id="7999" w:name="_ETM_Q18_627189"/>
      <w:bookmarkEnd w:id="7999"/>
      <w:r>
        <w:rPr>
          <w:rFonts w:hint="cs"/>
          <w:rtl/>
        </w:rPr>
        <w:t xml:space="preserve">גם </w:t>
      </w:r>
      <w:r>
        <w:rPr>
          <w:rtl/>
        </w:rPr>
        <w:t>נכון</w:t>
      </w:r>
      <w:r>
        <w:rPr>
          <w:rFonts w:hint="cs"/>
          <w:rtl/>
        </w:rPr>
        <w:t>,</w:t>
      </w:r>
      <w:r>
        <w:rPr>
          <w:rtl/>
        </w:rPr>
        <w:t xml:space="preserve"> </w:t>
      </w:r>
      <w:bookmarkStart w:id="8000" w:name="_ETM_Q18_627579"/>
      <w:bookmarkStart w:id="8001" w:name="_ETM_Q18_627790"/>
      <w:bookmarkEnd w:id="8000"/>
      <w:bookmarkEnd w:id="8001"/>
      <w:r>
        <w:rPr>
          <w:rtl/>
        </w:rPr>
        <w:t xml:space="preserve">אחרי </w:t>
      </w:r>
      <w:bookmarkStart w:id="8002" w:name="_ETM_Q18_628120"/>
      <w:bookmarkEnd w:id="8002"/>
      <w:r>
        <w:rPr>
          <w:rtl/>
        </w:rPr>
        <w:t xml:space="preserve">המכה </w:t>
      </w:r>
      <w:bookmarkStart w:id="8003" w:name="_ETM_Q18_628510"/>
      <w:bookmarkEnd w:id="8003"/>
      <w:r>
        <w:rPr>
          <w:rtl/>
        </w:rPr>
        <w:t xml:space="preserve">הקשה </w:t>
      </w:r>
      <w:bookmarkStart w:id="8004" w:name="_ETM_Q18_628870"/>
      <w:bookmarkEnd w:id="8004"/>
      <w:r>
        <w:rPr>
          <w:rtl/>
        </w:rPr>
        <w:t xml:space="preserve">שהם </w:t>
      </w:r>
      <w:bookmarkStart w:id="8005" w:name="_ETM_Q18_629139"/>
      <w:bookmarkEnd w:id="8005"/>
      <w:r>
        <w:rPr>
          <w:rFonts w:hint="cs"/>
          <w:rtl/>
        </w:rPr>
        <w:t>חטפו.</w:t>
      </w:r>
      <w:r>
        <w:rPr>
          <w:rtl/>
        </w:rPr>
        <w:t xml:space="preserve"> </w:t>
      </w:r>
      <w:bookmarkStart w:id="8006" w:name="_ETM_Q18_630180"/>
      <w:bookmarkEnd w:id="8006"/>
    </w:p>
    <w:p w:rsidR="00712037" w:rsidRDefault="00712037" w:rsidP="0042096B">
      <w:pPr>
        <w:rPr>
          <w:rtl/>
        </w:rPr>
      </w:pPr>
    </w:p>
    <w:p w:rsidR="00712037" w:rsidRDefault="00712037" w:rsidP="00F01C17">
      <w:pPr>
        <w:rPr>
          <w:rtl/>
        </w:rPr>
      </w:pPr>
      <w:bookmarkStart w:id="8007" w:name="_ETM_Q18_630540"/>
      <w:bookmarkStart w:id="8008" w:name="_ETM_Q18_624732"/>
      <w:bookmarkEnd w:id="8007"/>
      <w:bookmarkEnd w:id="8008"/>
      <w:r>
        <w:rPr>
          <w:rtl/>
        </w:rPr>
        <w:t>לכן</w:t>
      </w:r>
      <w:r>
        <w:rPr>
          <w:rFonts w:hint="cs"/>
          <w:rtl/>
        </w:rPr>
        <w:t>,</w:t>
      </w:r>
      <w:r>
        <w:rPr>
          <w:rtl/>
        </w:rPr>
        <w:t xml:space="preserve"> </w:t>
      </w:r>
      <w:bookmarkStart w:id="8009" w:name="_ETM_Q18_630870"/>
      <w:bookmarkEnd w:id="8009"/>
      <w:r>
        <w:rPr>
          <w:rtl/>
        </w:rPr>
        <w:t xml:space="preserve">בהסכמה </w:t>
      </w:r>
      <w:bookmarkStart w:id="8010" w:name="_ETM_Q18_631590"/>
      <w:bookmarkEnd w:id="8010"/>
      <w:r>
        <w:rPr>
          <w:rtl/>
        </w:rPr>
        <w:t xml:space="preserve">עם </w:t>
      </w:r>
      <w:bookmarkStart w:id="8011" w:name="_ETM_Q18_631709"/>
      <w:bookmarkEnd w:id="8011"/>
      <w:r>
        <w:rPr>
          <w:rtl/>
        </w:rPr>
        <w:t xml:space="preserve">יושב-ראש </w:t>
      </w:r>
      <w:bookmarkStart w:id="8012" w:name="_ETM_Q18_632280"/>
      <w:bookmarkEnd w:id="8012"/>
      <w:r>
        <w:rPr>
          <w:rtl/>
        </w:rPr>
        <w:t>הקואליציה</w:t>
      </w:r>
      <w:r>
        <w:rPr>
          <w:rFonts w:hint="cs"/>
          <w:rtl/>
        </w:rPr>
        <w:t>,</w:t>
      </w:r>
      <w:r>
        <w:rPr>
          <w:rtl/>
        </w:rPr>
        <w:t xml:space="preserve"> </w:t>
      </w:r>
      <w:bookmarkStart w:id="8013" w:name="_ETM_Q18_633669"/>
      <w:bookmarkEnd w:id="8013"/>
      <w:r>
        <w:rPr>
          <w:rtl/>
        </w:rPr>
        <w:t xml:space="preserve">שאני </w:t>
      </w:r>
      <w:bookmarkStart w:id="8014" w:name="_ETM_Q18_633969"/>
      <w:bookmarkEnd w:id="8014"/>
      <w:r>
        <w:rPr>
          <w:rtl/>
        </w:rPr>
        <w:t xml:space="preserve">יודע </w:t>
      </w:r>
      <w:bookmarkStart w:id="8015" w:name="_ETM_Q18_634269"/>
      <w:bookmarkEnd w:id="8015"/>
      <w:r>
        <w:rPr>
          <w:rtl/>
        </w:rPr>
        <w:t xml:space="preserve">שליבו </w:t>
      </w:r>
      <w:bookmarkStart w:id="8016" w:name="_ETM_Q18_634749"/>
      <w:bookmarkEnd w:id="8016"/>
      <w:r>
        <w:rPr>
          <w:rtl/>
        </w:rPr>
        <w:t xml:space="preserve">ונפשו </w:t>
      </w:r>
      <w:bookmarkStart w:id="8017" w:name="_ETM_Q18_635260"/>
      <w:bookmarkStart w:id="8018" w:name="_ETM_Q18_635709"/>
      <w:bookmarkEnd w:id="8017"/>
      <w:bookmarkEnd w:id="8018"/>
      <w:r w:rsidR="00F01C17">
        <w:rPr>
          <w:rFonts w:hint="cs"/>
          <w:rtl/>
        </w:rPr>
        <w:t>עם ה</w:t>
      </w:r>
      <w:r>
        <w:rPr>
          <w:rtl/>
        </w:rPr>
        <w:t xml:space="preserve">נגב </w:t>
      </w:r>
      <w:bookmarkStart w:id="8019" w:name="_ETM_Q18_636219"/>
      <w:bookmarkStart w:id="8020" w:name="_ETM_Q18_636310"/>
      <w:bookmarkEnd w:id="8019"/>
      <w:bookmarkEnd w:id="8020"/>
      <w:r>
        <w:rPr>
          <w:rFonts w:hint="cs"/>
          <w:rtl/>
        </w:rPr>
        <w:t>ו</w:t>
      </w:r>
      <w:r w:rsidR="00F01C17">
        <w:rPr>
          <w:rFonts w:hint="cs"/>
          <w:rtl/>
        </w:rPr>
        <w:t>ה</w:t>
      </w:r>
      <w:r>
        <w:rPr>
          <w:rFonts w:hint="cs"/>
          <w:rtl/>
        </w:rPr>
        <w:t>ג</w:t>
      </w:r>
      <w:r>
        <w:rPr>
          <w:rtl/>
        </w:rPr>
        <w:t xml:space="preserve">ליל </w:t>
      </w:r>
      <w:bookmarkStart w:id="8021" w:name="_ETM_Q18_636760"/>
      <w:bookmarkEnd w:id="8021"/>
      <w:r>
        <w:rPr>
          <w:rtl/>
        </w:rPr>
        <w:t>ו</w:t>
      </w:r>
      <w:r w:rsidR="00F01C17">
        <w:rPr>
          <w:rFonts w:hint="cs"/>
          <w:rtl/>
        </w:rPr>
        <w:t>ה</w:t>
      </w:r>
      <w:r>
        <w:rPr>
          <w:rtl/>
        </w:rPr>
        <w:t>פריפריה</w:t>
      </w:r>
      <w:r>
        <w:rPr>
          <w:rFonts w:hint="cs"/>
          <w:rtl/>
        </w:rPr>
        <w:t>,</w:t>
      </w:r>
      <w:bookmarkStart w:id="8022" w:name="_ETM_Q18_635785"/>
      <w:bookmarkEnd w:id="8022"/>
      <w:r>
        <w:rPr>
          <w:rtl/>
        </w:rPr>
        <w:t xml:space="preserve"> </w:t>
      </w:r>
      <w:bookmarkStart w:id="8023" w:name="_ETM_Q18_638109"/>
      <w:bookmarkEnd w:id="8023"/>
      <w:r>
        <w:rPr>
          <w:rtl/>
        </w:rPr>
        <w:t xml:space="preserve">והוא </w:t>
      </w:r>
      <w:bookmarkStart w:id="8024" w:name="_ETM_Q18_638349"/>
      <w:bookmarkEnd w:id="8024"/>
      <w:r>
        <w:rPr>
          <w:rtl/>
        </w:rPr>
        <w:t xml:space="preserve">הוכיח </w:t>
      </w:r>
      <w:bookmarkStart w:id="8025" w:name="_ETM_Q18_638709"/>
      <w:bookmarkEnd w:id="8025"/>
      <w:r>
        <w:rPr>
          <w:rtl/>
        </w:rPr>
        <w:t xml:space="preserve">את </w:t>
      </w:r>
      <w:bookmarkStart w:id="8026" w:name="_ETM_Q18_638829"/>
      <w:bookmarkEnd w:id="8026"/>
      <w:r>
        <w:rPr>
          <w:rtl/>
        </w:rPr>
        <w:t xml:space="preserve">זה </w:t>
      </w:r>
      <w:bookmarkStart w:id="8027" w:name="_ETM_Q18_638950"/>
      <w:bookmarkEnd w:id="8027"/>
      <w:r>
        <w:rPr>
          <w:rtl/>
        </w:rPr>
        <w:t xml:space="preserve">במעשים </w:t>
      </w:r>
      <w:bookmarkStart w:id="8028" w:name="_ETM_Q18_639940"/>
      <w:bookmarkEnd w:id="8028"/>
      <w:r>
        <w:rPr>
          <w:rtl/>
        </w:rPr>
        <w:t xml:space="preserve">כחבר </w:t>
      </w:r>
      <w:bookmarkStart w:id="8029" w:name="_ETM_Q18_640510"/>
      <w:bookmarkEnd w:id="8029"/>
      <w:r>
        <w:rPr>
          <w:rtl/>
        </w:rPr>
        <w:t xml:space="preserve">כנסת </w:t>
      </w:r>
      <w:bookmarkStart w:id="8030" w:name="_ETM_Q18_640900"/>
      <w:bookmarkEnd w:id="8030"/>
      <w:r>
        <w:rPr>
          <w:rtl/>
        </w:rPr>
        <w:t xml:space="preserve">צעיר </w:t>
      </w:r>
      <w:bookmarkStart w:id="8031" w:name="_ETM_Q18_641740"/>
      <w:bookmarkEnd w:id="8031"/>
      <w:r>
        <w:rPr>
          <w:rtl/>
        </w:rPr>
        <w:t>ש</w:t>
      </w:r>
      <w:r>
        <w:rPr>
          <w:rFonts w:hint="cs"/>
          <w:rtl/>
        </w:rPr>
        <w:t>ה</w:t>
      </w:r>
      <w:r>
        <w:rPr>
          <w:rtl/>
        </w:rPr>
        <w:t xml:space="preserve">ביא </w:t>
      </w:r>
      <w:bookmarkStart w:id="8032" w:name="_ETM_Q18_642099"/>
      <w:bookmarkEnd w:id="8032"/>
      <w:r>
        <w:rPr>
          <w:rtl/>
        </w:rPr>
        <w:t xml:space="preserve">משאבים </w:t>
      </w:r>
      <w:bookmarkStart w:id="8033" w:name="_ETM_Q18_642670"/>
      <w:bookmarkEnd w:id="8033"/>
      <w:r>
        <w:rPr>
          <w:rtl/>
        </w:rPr>
        <w:t xml:space="preserve">גם </w:t>
      </w:r>
      <w:bookmarkStart w:id="8034" w:name="_ETM_Q18_642940"/>
      <w:bookmarkEnd w:id="8034"/>
      <w:r>
        <w:rPr>
          <w:rtl/>
        </w:rPr>
        <w:t>לבריאות</w:t>
      </w:r>
      <w:r>
        <w:rPr>
          <w:rFonts w:hint="cs"/>
          <w:rtl/>
        </w:rPr>
        <w:t>,</w:t>
      </w:r>
      <w:r>
        <w:rPr>
          <w:rtl/>
        </w:rPr>
        <w:t xml:space="preserve"> </w:t>
      </w:r>
      <w:bookmarkStart w:id="8035" w:name="_ETM_Q18_643540"/>
      <w:bookmarkEnd w:id="8035"/>
      <w:r>
        <w:rPr>
          <w:rtl/>
        </w:rPr>
        <w:t xml:space="preserve">גם </w:t>
      </w:r>
      <w:bookmarkStart w:id="8036" w:name="_ETM_Q18_643750"/>
      <w:bookmarkEnd w:id="8036"/>
      <w:r>
        <w:rPr>
          <w:rtl/>
        </w:rPr>
        <w:t xml:space="preserve">לבית </w:t>
      </w:r>
      <w:bookmarkStart w:id="8037" w:name="_ETM_Q18_644080"/>
      <w:bookmarkEnd w:id="8037"/>
      <w:r>
        <w:rPr>
          <w:rtl/>
        </w:rPr>
        <w:t xml:space="preserve">חולים </w:t>
      </w:r>
      <w:bookmarkStart w:id="8038" w:name="_ETM_Q18_644410"/>
      <w:bookmarkEnd w:id="8038"/>
      <w:r>
        <w:rPr>
          <w:rtl/>
        </w:rPr>
        <w:t>בעפולה</w:t>
      </w:r>
      <w:r>
        <w:rPr>
          <w:rFonts w:hint="cs"/>
          <w:rtl/>
        </w:rPr>
        <w:t>,</w:t>
      </w:r>
      <w:bookmarkStart w:id="8039" w:name="_ETM_Q18_641979"/>
      <w:bookmarkEnd w:id="8039"/>
      <w:r>
        <w:rPr>
          <w:rtl/>
        </w:rPr>
        <w:t xml:space="preserve"> </w:t>
      </w:r>
      <w:bookmarkStart w:id="8040" w:name="_ETM_Q18_645400"/>
      <w:bookmarkEnd w:id="8040"/>
      <w:r>
        <w:rPr>
          <w:rtl/>
        </w:rPr>
        <w:t xml:space="preserve">גם </w:t>
      </w:r>
      <w:bookmarkStart w:id="8041" w:name="_ETM_Q18_645700"/>
      <w:bookmarkEnd w:id="8041"/>
      <w:r>
        <w:rPr>
          <w:rtl/>
        </w:rPr>
        <w:t xml:space="preserve">לתשתיות </w:t>
      </w:r>
      <w:bookmarkStart w:id="8042" w:name="_ETM_Q18_646270"/>
      <w:bookmarkEnd w:id="8042"/>
      <w:r>
        <w:rPr>
          <w:rtl/>
        </w:rPr>
        <w:t xml:space="preserve">בריאות </w:t>
      </w:r>
      <w:bookmarkStart w:id="8043" w:name="_ETM_Q18_646599"/>
      <w:bookmarkEnd w:id="8043"/>
      <w:r>
        <w:rPr>
          <w:rtl/>
        </w:rPr>
        <w:t>בצפון</w:t>
      </w:r>
      <w:r>
        <w:rPr>
          <w:rFonts w:hint="cs"/>
          <w:rtl/>
        </w:rPr>
        <w:t>,</w:t>
      </w:r>
      <w:r>
        <w:rPr>
          <w:rtl/>
        </w:rPr>
        <w:t xml:space="preserve"> </w:t>
      </w:r>
      <w:bookmarkStart w:id="8044" w:name="_ETM_Q18_647800"/>
      <w:bookmarkEnd w:id="8044"/>
      <w:r>
        <w:rPr>
          <w:rtl/>
        </w:rPr>
        <w:t xml:space="preserve">אנחנו </w:t>
      </w:r>
      <w:bookmarkStart w:id="8045" w:name="_ETM_Q18_648250"/>
      <w:bookmarkEnd w:id="8045"/>
      <w:r>
        <w:rPr>
          <w:rtl/>
        </w:rPr>
        <w:t xml:space="preserve">נעבוד </w:t>
      </w:r>
      <w:bookmarkStart w:id="8046" w:name="_ETM_Q18_648640"/>
      <w:bookmarkEnd w:id="8046"/>
      <w:r>
        <w:rPr>
          <w:rtl/>
        </w:rPr>
        <w:t xml:space="preserve">על </w:t>
      </w:r>
      <w:bookmarkStart w:id="8047" w:name="_ETM_Q18_648760"/>
      <w:bookmarkEnd w:id="8047"/>
      <w:r>
        <w:rPr>
          <w:rtl/>
        </w:rPr>
        <w:t xml:space="preserve">זה </w:t>
      </w:r>
      <w:bookmarkStart w:id="8048" w:name="_ETM_Q18_648910"/>
      <w:bookmarkEnd w:id="8048"/>
      <w:r>
        <w:rPr>
          <w:rtl/>
        </w:rPr>
        <w:t>ביחד</w:t>
      </w:r>
      <w:r>
        <w:rPr>
          <w:rFonts w:hint="cs"/>
          <w:rtl/>
        </w:rPr>
        <w:t>,</w:t>
      </w:r>
      <w:r>
        <w:rPr>
          <w:rtl/>
        </w:rPr>
        <w:t xml:space="preserve"> </w:t>
      </w:r>
      <w:bookmarkStart w:id="8049" w:name="_ETM_Q18_649390"/>
      <w:bookmarkEnd w:id="8049"/>
      <w:r>
        <w:rPr>
          <w:rtl/>
        </w:rPr>
        <w:t xml:space="preserve">בעזרת </w:t>
      </w:r>
      <w:bookmarkStart w:id="8050" w:name="_ETM_Q18_649900"/>
      <w:bookmarkEnd w:id="8050"/>
      <w:r>
        <w:rPr>
          <w:rtl/>
        </w:rPr>
        <w:t>השם</w:t>
      </w:r>
      <w:r>
        <w:rPr>
          <w:rFonts w:hint="cs"/>
          <w:rtl/>
        </w:rPr>
        <w:t>,</w:t>
      </w:r>
      <w:r>
        <w:rPr>
          <w:rtl/>
        </w:rPr>
        <w:t xml:space="preserve"> </w:t>
      </w:r>
      <w:bookmarkStart w:id="8051" w:name="_ETM_Q18_650230"/>
      <w:bookmarkEnd w:id="8051"/>
      <w:r>
        <w:rPr>
          <w:rtl/>
        </w:rPr>
        <w:t xml:space="preserve">להשיג </w:t>
      </w:r>
      <w:bookmarkStart w:id="8052" w:name="_ETM_Q18_650739"/>
      <w:bookmarkEnd w:id="8052"/>
      <w:r>
        <w:rPr>
          <w:rtl/>
        </w:rPr>
        <w:t xml:space="preserve">תמיכה </w:t>
      </w:r>
      <w:bookmarkStart w:id="8053" w:name="_ETM_Q18_651130"/>
      <w:bookmarkEnd w:id="8053"/>
      <w:r>
        <w:rPr>
          <w:rtl/>
        </w:rPr>
        <w:t>ממשלתית</w:t>
      </w:r>
      <w:r>
        <w:rPr>
          <w:rFonts w:hint="cs"/>
          <w:rtl/>
        </w:rPr>
        <w:t xml:space="preserve"> לחוק הזה</w:t>
      </w:r>
      <w:r>
        <w:rPr>
          <w:rtl/>
        </w:rPr>
        <w:t xml:space="preserve"> </w:t>
      </w:r>
      <w:bookmarkStart w:id="8054" w:name="_ETM_Q18_652300"/>
      <w:bookmarkEnd w:id="8054"/>
      <w:r>
        <w:rPr>
          <w:rtl/>
        </w:rPr>
        <w:t xml:space="preserve">בעוד </w:t>
      </w:r>
      <w:bookmarkStart w:id="8055" w:name="_ETM_Q18_652630"/>
      <w:bookmarkEnd w:id="8055"/>
      <w:r>
        <w:rPr>
          <w:rFonts w:hint="cs"/>
          <w:rtl/>
        </w:rPr>
        <w:t>שלושה</w:t>
      </w:r>
      <w:r>
        <w:rPr>
          <w:rtl/>
        </w:rPr>
        <w:t xml:space="preserve"> </w:t>
      </w:r>
      <w:bookmarkStart w:id="8056" w:name="_ETM_Q18_653020"/>
      <w:bookmarkEnd w:id="8056"/>
      <w:r>
        <w:rPr>
          <w:rtl/>
        </w:rPr>
        <w:t>שבועות</w:t>
      </w:r>
      <w:r>
        <w:rPr>
          <w:rFonts w:hint="cs"/>
          <w:rtl/>
        </w:rPr>
        <w:t>.</w:t>
      </w:r>
      <w:bookmarkStart w:id="8057" w:name="_ETM_Q18_653560"/>
      <w:bookmarkStart w:id="8058" w:name="_ETM_Q18_653950"/>
      <w:bookmarkEnd w:id="8057"/>
      <w:bookmarkEnd w:id="8058"/>
      <w:r>
        <w:rPr>
          <w:rtl/>
        </w:rPr>
        <w:t xml:space="preserve"> </w:t>
      </w:r>
      <w:bookmarkStart w:id="8059" w:name="_ETM_Q18_654780"/>
      <w:bookmarkEnd w:id="8059"/>
      <w:r>
        <w:rPr>
          <w:rFonts w:hint="cs"/>
          <w:rtl/>
        </w:rPr>
        <w:t>תודה רבה.</w:t>
      </w:r>
    </w:p>
    <w:p w:rsidR="00712037" w:rsidRDefault="00712037" w:rsidP="0042096B">
      <w:pPr>
        <w:rPr>
          <w:rtl/>
        </w:rPr>
      </w:pPr>
    </w:p>
    <w:p w:rsidR="00712037" w:rsidRDefault="00712037" w:rsidP="0042096B">
      <w:pPr>
        <w:pStyle w:val="af6"/>
        <w:keepNext/>
        <w:rPr>
          <w:rtl/>
        </w:rPr>
      </w:pPr>
      <w:r w:rsidRPr="007D0C32">
        <w:rPr>
          <w:rStyle w:val="TagStyle"/>
          <w:rtl/>
        </w:rPr>
        <w:t xml:space="preserve"> &lt;&lt; יור &gt;&gt; </w:t>
      </w:r>
      <w:r>
        <w:rPr>
          <w:rtl/>
        </w:rPr>
        <w:t>היו"ר משה סולומון:</w:t>
      </w:r>
      <w:r w:rsidRPr="007D0C32">
        <w:rPr>
          <w:rStyle w:val="TagStyle"/>
          <w:rtl/>
        </w:rPr>
        <w:t xml:space="preserve"> &lt;&lt; יור &gt;&gt;</w:t>
      </w:r>
      <w:r>
        <w:rPr>
          <w:rtl/>
        </w:rPr>
        <w:t xml:space="preserve"> </w:t>
      </w:r>
    </w:p>
    <w:p w:rsidR="00712037" w:rsidRDefault="00712037" w:rsidP="005F7B32">
      <w:pPr>
        <w:rPr>
          <w:rtl/>
        </w:rPr>
      </w:pPr>
    </w:p>
    <w:p w:rsidR="00712037" w:rsidRDefault="00712037" w:rsidP="0042096B">
      <w:pPr>
        <w:rPr>
          <w:rtl/>
        </w:rPr>
      </w:pPr>
      <w:bookmarkStart w:id="8060" w:name="_ETM_Q18_656500"/>
      <w:bookmarkEnd w:id="8060"/>
      <w:r>
        <w:rPr>
          <w:rtl/>
        </w:rPr>
        <w:t xml:space="preserve">אם </w:t>
      </w:r>
      <w:bookmarkStart w:id="8061" w:name="_ETM_Q18_656650"/>
      <w:bookmarkEnd w:id="8061"/>
      <w:r>
        <w:rPr>
          <w:rtl/>
        </w:rPr>
        <w:t>כן</w:t>
      </w:r>
      <w:bookmarkStart w:id="8062" w:name="_ETM_Q18_657010"/>
      <w:bookmarkEnd w:id="8062"/>
      <w:r>
        <w:rPr>
          <w:rFonts w:hint="cs"/>
          <w:rtl/>
        </w:rPr>
        <w:t>,</w:t>
      </w:r>
      <w:r>
        <w:rPr>
          <w:rtl/>
        </w:rPr>
        <w:t xml:space="preserve"> </w:t>
      </w:r>
      <w:bookmarkStart w:id="8063" w:name="_ETM_Q18_657190"/>
      <w:bookmarkEnd w:id="8063"/>
      <w:r>
        <w:rPr>
          <w:rtl/>
        </w:rPr>
        <w:t xml:space="preserve">אנחנו </w:t>
      </w:r>
      <w:bookmarkStart w:id="8064" w:name="_ETM_Q18_657460"/>
      <w:bookmarkEnd w:id="8064"/>
      <w:r>
        <w:rPr>
          <w:rtl/>
        </w:rPr>
        <w:t>מושכים</w:t>
      </w:r>
      <w:r>
        <w:rPr>
          <w:rFonts w:hint="cs"/>
          <w:rtl/>
        </w:rPr>
        <w:t>,</w:t>
      </w:r>
      <w:r>
        <w:rPr>
          <w:rtl/>
        </w:rPr>
        <w:t xml:space="preserve"> </w:t>
      </w:r>
      <w:bookmarkStart w:id="8065" w:name="_ETM_Q18_658060"/>
      <w:bookmarkEnd w:id="8065"/>
      <w:r>
        <w:rPr>
          <w:rFonts w:hint="cs"/>
          <w:rtl/>
        </w:rPr>
        <w:t>למעשה</w:t>
      </w:r>
      <w:bookmarkStart w:id="8066" w:name="_ETM_Q18_655154"/>
      <w:bookmarkEnd w:id="8066"/>
      <w:r>
        <w:rPr>
          <w:rFonts w:hint="cs"/>
          <w:rtl/>
        </w:rPr>
        <w:t>.</w:t>
      </w:r>
      <w:r>
        <w:rPr>
          <w:rtl/>
        </w:rPr>
        <w:t xml:space="preserve"> </w:t>
      </w:r>
      <w:bookmarkStart w:id="8067" w:name="_ETM_Q18_659020"/>
      <w:bookmarkStart w:id="8068" w:name="_ETM_Q18_659740"/>
      <w:bookmarkEnd w:id="8067"/>
      <w:bookmarkEnd w:id="8068"/>
      <w:r>
        <w:rPr>
          <w:rtl/>
        </w:rPr>
        <w:t xml:space="preserve">לא </w:t>
      </w:r>
      <w:bookmarkStart w:id="8069" w:name="_ETM_Q18_659830"/>
      <w:bookmarkEnd w:id="8069"/>
      <w:r>
        <w:rPr>
          <w:rtl/>
        </w:rPr>
        <w:t xml:space="preserve">תהיה </w:t>
      </w:r>
      <w:bookmarkStart w:id="8070" w:name="_ETM_Q18_659980"/>
      <w:bookmarkEnd w:id="8070"/>
      <w:r>
        <w:rPr>
          <w:rtl/>
        </w:rPr>
        <w:t>הצבעה</w:t>
      </w:r>
      <w:r>
        <w:rPr>
          <w:rFonts w:hint="cs"/>
          <w:rtl/>
        </w:rPr>
        <w:t>.</w:t>
      </w:r>
      <w:r>
        <w:rPr>
          <w:rtl/>
        </w:rPr>
        <w:t xml:space="preserve"> </w:t>
      </w:r>
      <w:bookmarkStart w:id="8071" w:name="_ETM_Q18_662140"/>
      <w:bookmarkStart w:id="8072" w:name="_ETM_Q18_663400"/>
      <w:bookmarkEnd w:id="8071"/>
      <w:bookmarkEnd w:id="8072"/>
      <w:r>
        <w:rPr>
          <w:rtl/>
        </w:rPr>
        <w:t xml:space="preserve">השר </w:t>
      </w:r>
      <w:bookmarkStart w:id="8073" w:name="_ETM_Q18_663730"/>
      <w:bookmarkEnd w:id="8073"/>
      <w:r>
        <w:rPr>
          <w:rFonts w:hint="cs"/>
          <w:rtl/>
        </w:rPr>
        <w:t>עולה</w:t>
      </w:r>
      <w:r>
        <w:rPr>
          <w:rtl/>
        </w:rPr>
        <w:t xml:space="preserve"> </w:t>
      </w:r>
      <w:bookmarkStart w:id="8074" w:name="_ETM_Q18_663879"/>
      <w:bookmarkEnd w:id="8074"/>
      <w:r>
        <w:rPr>
          <w:rtl/>
        </w:rPr>
        <w:t>להשיב</w:t>
      </w:r>
      <w:r>
        <w:rPr>
          <w:rFonts w:hint="cs"/>
          <w:rtl/>
        </w:rPr>
        <w:t>? חבר הכנסת</w:t>
      </w:r>
      <w:r>
        <w:rPr>
          <w:rtl/>
        </w:rPr>
        <w:t xml:space="preserve"> </w:t>
      </w:r>
      <w:bookmarkStart w:id="8075" w:name="_ETM_Q18_665840"/>
      <w:bookmarkEnd w:id="8075"/>
      <w:r>
        <w:rPr>
          <w:rtl/>
        </w:rPr>
        <w:t>אופיר</w:t>
      </w:r>
      <w:bookmarkStart w:id="8076" w:name="_ETM_Q18_666799"/>
      <w:bookmarkStart w:id="8077" w:name="_ETM_Q18_667489"/>
      <w:bookmarkEnd w:id="8076"/>
      <w:bookmarkEnd w:id="8077"/>
      <w:r>
        <w:rPr>
          <w:rFonts w:hint="cs"/>
          <w:rtl/>
        </w:rPr>
        <w:t xml:space="preserve"> </w:t>
      </w:r>
      <w:r>
        <w:rPr>
          <w:rtl/>
        </w:rPr>
        <w:t>כץ</w:t>
      </w:r>
      <w:r>
        <w:rPr>
          <w:rFonts w:hint="cs"/>
          <w:rtl/>
        </w:rPr>
        <w:t>,</w:t>
      </w:r>
      <w:bookmarkStart w:id="8078" w:name="_ETM_Q18_662790"/>
      <w:bookmarkEnd w:id="8078"/>
      <w:r>
        <w:rPr>
          <w:rtl/>
        </w:rPr>
        <w:t xml:space="preserve"> </w:t>
      </w:r>
      <w:bookmarkStart w:id="8079" w:name="_ETM_Q18_668959"/>
      <w:bookmarkEnd w:id="8079"/>
      <w:r>
        <w:rPr>
          <w:rtl/>
        </w:rPr>
        <w:t xml:space="preserve">צריך </w:t>
      </w:r>
      <w:bookmarkStart w:id="8080" w:name="_ETM_Q18_669170"/>
      <w:bookmarkEnd w:id="8080"/>
      <w:r>
        <w:rPr>
          <w:rtl/>
        </w:rPr>
        <w:t xml:space="preserve">תשובת </w:t>
      </w:r>
      <w:bookmarkStart w:id="8081" w:name="_ETM_Q18_669590"/>
      <w:bookmarkEnd w:id="8081"/>
      <w:r>
        <w:rPr>
          <w:rtl/>
        </w:rPr>
        <w:t xml:space="preserve">ממשלה </w:t>
      </w:r>
      <w:bookmarkStart w:id="8082" w:name="_ETM_Q18_670069"/>
      <w:bookmarkEnd w:id="8082"/>
      <w:r>
        <w:rPr>
          <w:rFonts w:hint="cs"/>
          <w:rtl/>
        </w:rPr>
        <w:t xml:space="preserve">או </w:t>
      </w:r>
      <w:r>
        <w:rPr>
          <w:rtl/>
        </w:rPr>
        <w:t xml:space="preserve">שאנחנו </w:t>
      </w:r>
      <w:bookmarkStart w:id="8083" w:name="_ETM_Q18_670430"/>
      <w:bookmarkEnd w:id="8083"/>
      <w:r>
        <w:rPr>
          <w:rtl/>
        </w:rPr>
        <w:t>דוחים</w:t>
      </w:r>
      <w:r>
        <w:rPr>
          <w:rFonts w:hint="cs"/>
          <w:rtl/>
        </w:rPr>
        <w:t>?</w:t>
      </w:r>
      <w:bookmarkStart w:id="8084" w:name="_ETM_Q18_665527"/>
      <w:bookmarkEnd w:id="8084"/>
      <w:r>
        <w:rPr>
          <w:rtl/>
        </w:rPr>
        <w:t xml:space="preserve"> </w:t>
      </w:r>
      <w:bookmarkStart w:id="8085" w:name="_ETM_Q18_674540"/>
      <w:bookmarkStart w:id="8086" w:name="_ETM_Q18_672634"/>
      <w:bookmarkStart w:id="8087" w:name="_ETM_Q18_666107"/>
      <w:bookmarkStart w:id="8088" w:name="_ETM_Q18_666162"/>
      <w:bookmarkStart w:id="8089" w:name="_ETM_Q18_676493"/>
      <w:bookmarkStart w:id="8090" w:name="_ETM_Q18_672842"/>
      <w:bookmarkStart w:id="8091" w:name="_ETM_Q18_679133"/>
      <w:bookmarkStart w:id="8092" w:name="_ETM_Q18_755991"/>
      <w:bookmarkStart w:id="8093" w:name="_ETM_Q18_769751"/>
      <w:bookmarkEnd w:id="8085"/>
      <w:bookmarkEnd w:id="8086"/>
      <w:bookmarkEnd w:id="8087"/>
      <w:bookmarkEnd w:id="8088"/>
      <w:bookmarkEnd w:id="8089"/>
      <w:bookmarkEnd w:id="8090"/>
      <w:bookmarkEnd w:id="8091"/>
      <w:bookmarkEnd w:id="8092"/>
      <w:bookmarkEnd w:id="8093"/>
      <w:r>
        <w:rPr>
          <w:rFonts w:hint="cs"/>
          <w:rtl/>
        </w:rPr>
        <w:t xml:space="preserve">לתת את תשובת הממשלה עכשיו או לא? </w:t>
      </w:r>
      <w:bookmarkStart w:id="8094" w:name="_ETM_Q18_677780"/>
      <w:bookmarkStart w:id="8095" w:name="_ETM_Q18_678050"/>
      <w:bookmarkStart w:id="8096" w:name="_ETM_Q18_679040"/>
      <w:bookmarkStart w:id="8097" w:name="_ETM_Q18_669840"/>
      <w:bookmarkStart w:id="8098" w:name="_ETM_Q18_666480"/>
      <w:bookmarkStart w:id="8099" w:name="_ETM_Q18_666179"/>
      <w:bookmarkEnd w:id="8094"/>
      <w:bookmarkEnd w:id="8095"/>
      <w:bookmarkEnd w:id="8096"/>
      <w:bookmarkEnd w:id="8097"/>
      <w:bookmarkEnd w:id="8098"/>
      <w:bookmarkEnd w:id="8099"/>
      <w:r>
        <w:rPr>
          <w:rFonts w:hint="cs"/>
          <w:rtl/>
        </w:rPr>
        <w:t xml:space="preserve">האם תרצה שרק תהיה הצבעה בפעם הבאה או כולל תשובה? </w:t>
      </w:r>
      <w:bookmarkStart w:id="8100" w:name="_ETM_Q18_681939"/>
      <w:bookmarkStart w:id="8101" w:name="_ETM_Q18_682239"/>
      <w:bookmarkStart w:id="8102" w:name="_ETM_Q18_682450"/>
      <w:bookmarkStart w:id="8103" w:name="_ETM_Q18_682989"/>
      <w:bookmarkStart w:id="8104" w:name="_ETM_Q18_683170"/>
      <w:bookmarkStart w:id="8105" w:name="_ETM_Q18_684099"/>
      <w:bookmarkStart w:id="8106" w:name="_ETM_Q18_674291"/>
      <w:bookmarkStart w:id="8107" w:name="_ETM_Q18_687250"/>
      <w:bookmarkEnd w:id="8100"/>
      <w:bookmarkEnd w:id="8101"/>
      <w:bookmarkEnd w:id="8102"/>
      <w:bookmarkEnd w:id="8103"/>
      <w:bookmarkEnd w:id="8104"/>
      <w:bookmarkEnd w:id="8105"/>
      <w:bookmarkEnd w:id="8106"/>
      <w:bookmarkEnd w:id="8107"/>
    </w:p>
    <w:p w:rsidR="00712037" w:rsidRDefault="00712037" w:rsidP="0042096B">
      <w:pPr>
        <w:rPr>
          <w:rtl/>
        </w:rPr>
      </w:pPr>
    </w:p>
    <w:p w:rsidR="00712037" w:rsidRDefault="00712037" w:rsidP="0042096B">
      <w:pPr>
        <w:pStyle w:val="af5"/>
        <w:keepNext/>
        <w:rPr>
          <w:rtl/>
        </w:rPr>
      </w:pPr>
      <w:r w:rsidRPr="001857C4">
        <w:rPr>
          <w:rStyle w:val="TagStyle"/>
          <w:rtl/>
        </w:rPr>
        <w:t xml:space="preserve"> &lt;&lt; קריאה &gt;&gt; </w:t>
      </w:r>
      <w:r>
        <w:rPr>
          <w:rtl/>
        </w:rPr>
        <w:t>מיכאל מרדכי ביטון (המחנה הממלכתי):</w:t>
      </w:r>
      <w:r w:rsidRPr="001857C4">
        <w:rPr>
          <w:rStyle w:val="TagStyle"/>
          <w:rtl/>
        </w:rPr>
        <w:t xml:space="preserve"> &lt;&lt; קריאה &gt;&gt;</w:t>
      </w:r>
      <w:r>
        <w:rPr>
          <w:rtl/>
        </w:rPr>
        <w:t xml:space="preserve"> </w:t>
      </w:r>
    </w:p>
    <w:p w:rsidR="00712037" w:rsidRDefault="00712037" w:rsidP="005F7B32">
      <w:pPr>
        <w:rPr>
          <w:rtl/>
        </w:rPr>
      </w:pPr>
    </w:p>
    <w:p w:rsidR="00712037" w:rsidRDefault="00712037" w:rsidP="0042096B">
      <w:pPr>
        <w:rPr>
          <w:rtl/>
        </w:rPr>
      </w:pPr>
      <w:r>
        <w:rPr>
          <w:rFonts w:hint="cs"/>
          <w:rtl/>
        </w:rPr>
        <w:t>תשובה במועד אחר, ואז אני אוכל להגיב.</w:t>
      </w:r>
    </w:p>
    <w:p w:rsidR="00712037" w:rsidRDefault="00712037" w:rsidP="0042096B">
      <w:pPr>
        <w:rPr>
          <w:rtl/>
        </w:rPr>
      </w:pPr>
    </w:p>
    <w:p w:rsidR="00712037" w:rsidRDefault="00712037" w:rsidP="0042096B">
      <w:pPr>
        <w:pStyle w:val="af6"/>
        <w:keepNext/>
        <w:rPr>
          <w:rtl/>
        </w:rPr>
      </w:pPr>
      <w:r w:rsidRPr="001857C4">
        <w:rPr>
          <w:rStyle w:val="TagStyle"/>
          <w:rtl/>
        </w:rPr>
        <w:t xml:space="preserve"> &lt;&lt; יור &gt;&gt; </w:t>
      </w:r>
      <w:r>
        <w:rPr>
          <w:rtl/>
        </w:rPr>
        <w:t>היו"ר משה סולומון:</w:t>
      </w:r>
      <w:r w:rsidRPr="001857C4">
        <w:rPr>
          <w:rStyle w:val="TagStyle"/>
          <w:rtl/>
        </w:rPr>
        <w:t xml:space="preserve"> &lt;&lt; יור &gt;&gt;</w:t>
      </w:r>
      <w:r>
        <w:rPr>
          <w:rtl/>
        </w:rPr>
        <w:t xml:space="preserve"> </w:t>
      </w:r>
    </w:p>
    <w:p w:rsidR="00712037" w:rsidRDefault="00712037" w:rsidP="005F7B32">
      <w:pPr>
        <w:rPr>
          <w:rtl/>
        </w:rPr>
      </w:pPr>
    </w:p>
    <w:p w:rsidR="00712037" w:rsidRDefault="00712037" w:rsidP="0042096B">
      <w:pPr>
        <w:rPr>
          <w:rtl/>
        </w:rPr>
      </w:pPr>
      <w:r>
        <w:rPr>
          <w:rtl/>
        </w:rPr>
        <w:t xml:space="preserve">אם </w:t>
      </w:r>
      <w:bookmarkStart w:id="8108" w:name="_ETM_Q18_684250"/>
      <w:bookmarkEnd w:id="8108"/>
      <w:r>
        <w:rPr>
          <w:rtl/>
        </w:rPr>
        <w:t>כן</w:t>
      </w:r>
      <w:bookmarkStart w:id="8109" w:name="_ETM_Q18_684489"/>
      <w:bookmarkEnd w:id="8109"/>
      <w:r>
        <w:rPr>
          <w:rFonts w:hint="cs"/>
          <w:rtl/>
        </w:rPr>
        <w:t xml:space="preserve">, </w:t>
      </w:r>
      <w:r>
        <w:rPr>
          <w:rtl/>
        </w:rPr>
        <w:t>תשוב</w:t>
      </w:r>
      <w:bookmarkStart w:id="8110" w:name="_ETM_Q18_684879"/>
      <w:bookmarkStart w:id="8111" w:name="_ETM_Q18_680480"/>
      <w:bookmarkEnd w:id="8110"/>
      <w:bookmarkEnd w:id="8111"/>
      <w:r>
        <w:rPr>
          <w:rtl/>
        </w:rPr>
        <w:t xml:space="preserve">ת </w:t>
      </w:r>
      <w:bookmarkStart w:id="8112" w:name="_ETM_Q18_685000"/>
      <w:bookmarkEnd w:id="8112"/>
      <w:r>
        <w:rPr>
          <w:rtl/>
        </w:rPr>
        <w:t xml:space="preserve">הממשלה </w:t>
      </w:r>
      <w:bookmarkStart w:id="8113" w:name="_ETM_Q18_685420"/>
      <w:bookmarkEnd w:id="8113"/>
      <w:r>
        <w:rPr>
          <w:rtl/>
        </w:rPr>
        <w:t xml:space="preserve">תהיה </w:t>
      </w:r>
      <w:bookmarkStart w:id="8114" w:name="_ETM_Q18_685629"/>
      <w:bookmarkEnd w:id="8114"/>
      <w:r>
        <w:rPr>
          <w:rtl/>
        </w:rPr>
        <w:t xml:space="preserve">במועד </w:t>
      </w:r>
      <w:bookmarkStart w:id="8115" w:name="_ETM_Q18_685989"/>
      <w:bookmarkEnd w:id="8115"/>
      <w:r>
        <w:rPr>
          <w:rtl/>
        </w:rPr>
        <w:t>אחר</w:t>
      </w:r>
      <w:r>
        <w:rPr>
          <w:rFonts w:hint="cs"/>
          <w:rtl/>
        </w:rPr>
        <w:t xml:space="preserve">. </w:t>
      </w:r>
    </w:p>
    <w:p w:rsidR="00712037" w:rsidRDefault="00712037" w:rsidP="0042096B">
      <w:pPr>
        <w:rPr>
          <w:rtl/>
        </w:rPr>
      </w:pPr>
    </w:p>
    <w:p w:rsidR="00712037" w:rsidRDefault="00712037" w:rsidP="0042096B">
      <w:pPr>
        <w:rPr>
          <w:rtl/>
        </w:rPr>
      </w:pPr>
      <w:r>
        <w:rPr>
          <w:rtl/>
        </w:rPr>
        <w:t xml:space="preserve">על </w:t>
      </w:r>
      <w:bookmarkStart w:id="8116" w:name="_ETM_Q18_687549"/>
      <w:bookmarkEnd w:id="8116"/>
      <w:r>
        <w:rPr>
          <w:rtl/>
        </w:rPr>
        <w:t>כן</w:t>
      </w:r>
      <w:r w:rsidR="00F01C17">
        <w:rPr>
          <w:rFonts w:hint="cs"/>
          <w:rtl/>
        </w:rPr>
        <w:t>,</w:t>
      </w:r>
      <w:r>
        <w:rPr>
          <w:rtl/>
        </w:rPr>
        <w:t xml:space="preserve"> </w:t>
      </w:r>
      <w:bookmarkStart w:id="8117" w:name="_ETM_Q18_687730"/>
      <w:bookmarkEnd w:id="8117"/>
      <w:r>
        <w:rPr>
          <w:rtl/>
        </w:rPr>
        <w:t xml:space="preserve">אנחנו </w:t>
      </w:r>
      <w:bookmarkStart w:id="8118" w:name="_ETM_Q18_687939"/>
      <w:bookmarkEnd w:id="8118"/>
      <w:r>
        <w:rPr>
          <w:rtl/>
        </w:rPr>
        <w:t xml:space="preserve">עוברים </w:t>
      </w:r>
      <w:bookmarkStart w:id="8119" w:name="_ETM_Q18_688150"/>
      <w:bookmarkEnd w:id="8119"/>
      <w:r>
        <w:rPr>
          <w:rtl/>
        </w:rPr>
        <w:t xml:space="preserve">לנושא </w:t>
      </w:r>
      <w:bookmarkStart w:id="8120" w:name="_ETM_Q18_688540"/>
      <w:bookmarkEnd w:id="8120"/>
      <w:r>
        <w:rPr>
          <w:rtl/>
        </w:rPr>
        <w:t>הבא</w:t>
      </w:r>
      <w:r>
        <w:rPr>
          <w:rFonts w:hint="cs"/>
          <w:rtl/>
        </w:rPr>
        <w:t>.</w:t>
      </w:r>
      <w:r>
        <w:rPr>
          <w:rtl/>
        </w:rPr>
        <w:t xml:space="preserve"> </w:t>
      </w:r>
      <w:bookmarkStart w:id="8121" w:name="_ETM_Q18_690670"/>
      <w:bookmarkEnd w:id="8121"/>
      <w:r>
        <w:rPr>
          <w:rFonts w:hint="cs"/>
          <w:rtl/>
        </w:rPr>
        <w:t xml:space="preserve">נעבור </w:t>
      </w:r>
      <w:bookmarkStart w:id="8122" w:name="_ETM_Q18_693336"/>
      <w:bookmarkEnd w:id="8122"/>
      <w:r>
        <w:rPr>
          <w:rFonts w:hint="cs"/>
          <w:rtl/>
        </w:rPr>
        <w:t>ל</w:t>
      </w:r>
      <w:bookmarkStart w:id="8123" w:name="_ETM_Q18_691330"/>
      <w:bookmarkEnd w:id="8123"/>
      <w:r>
        <w:rPr>
          <w:rtl/>
        </w:rPr>
        <w:t xml:space="preserve">נושא </w:t>
      </w:r>
      <w:bookmarkStart w:id="8124" w:name="_ETM_Q18_691540"/>
      <w:bookmarkEnd w:id="8124"/>
      <w:r>
        <w:rPr>
          <w:rtl/>
        </w:rPr>
        <w:t xml:space="preserve">הבא </w:t>
      </w:r>
      <w:bookmarkStart w:id="8125" w:name="_ETM_Q18_691630"/>
      <w:bookmarkEnd w:id="8125"/>
      <w:r>
        <w:rPr>
          <w:rtl/>
        </w:rPr>
        <w:t xml:space="preserve">על </w:t>
      </w:r>
      <w:bookmarkStart w:id="8126" w:name="_ETM_Q18_691690"/>
      <w:bookmarkEnd w:id="8126"/>
      <w:r>
        <w:rPr>
          <w:rtl/>
        </w:rPr>
        <w:t>סדר</w:t>
      </w:r>
      <w:bookmarkStart w:id="8127" w:name="_ETM_Q18_691930"/>
      <w:bookmarkEnd w:id="8127"/>
      <w:r>
        <w:rPr>
          <w:rFonts w:hint="cs"/>
          <w:rtl/>
        </w:rPr>
        <w:t>-</w:t>
      </w:r>
      <w:r>
        <w:rPr>
          <w:rtl/>
        </w:rPr>
        <w:t>היום</w:t>
      </w:r>
      <w:r>
        <w:rPr>
          <w:rFonts w:hint="cs"/>
          <w:rtl/>
        </w:rPr>
        <w:t>:</w:t>
      </w:r>
      <w:r>
        <w:rPr>
          <w:rtl/>
        </w:rPr>
        <w:t xml:space="preserve"> </w:t>
      </w:r>
      <w:bookmarkStart w:id="8128" w:name="_ETM_Q18_692260"/>
      <w:bookmarkStart w:id="8129" w:name="_ETM_Q18_707220"/>
      <w:bookmarkEnd w:id="8128"/>
      <w:bookmarkEnd w:id="8129"/>
      <w:r w:rsidRPr="007D0C32">
        <w:rPr>
          <w:rtl/>
        </w:rPr>
        <w:t xml:space="preserve">הצעת חוק הגבלת השימוש ורישום פעולות בחלקי רכב משומשים (מניעת גנבות) (תיקון </w:t>
      </w:r>
      <w:r>
        <w:rPr>
          <w:rtl/>
        </w:rPr>
        <w:t>–</w:t>
      </w:r>
      <w:r w:rsidRPr="007D0C32">
        <w:rPr>
          <w:rtl/>
        </w:rPr>
        <w:t xml:space="preserve"> חובות החלות בעת רכישה או מכירה של רכב ניזוק), התשפ"ד</w:t>
      </w:r>
      <w:r>
        <w:rPr>
          <w:rtl/>
        </w:rPr>
        <w:t>–</w:t>
      </w:r>
      <w:r w:rsidRPr="007D0C32">
        <w:rPr>
          <w:rtl/>
        </w:rPr>
        <w:t>2024</w:t>
      </w:r>
      <w:r>
        <w:rPr>
          <w:rFonts w:hint="cs"/>
          <w:rtl/>
        </w:rPr>
        <w:t xml:space="preserve">, של חבר הכנסת צביקה פוגל. </w:t>
      </w:r>
      <w:r>
        <w:rPr>
          <w:rtl/>
        </w:rPr>
        <w:t xml:space="preserve">הוא </w:t>
      </w:r>
      <w:bookmarkStart w:id="8130" w:name="_ETM_Q18_707520"/>
      <w:bookmarkEnd w:id="8130"/>
      <w:r>
        <w:rPr>
          <w:rtl/>
        </w:rPr>
        <w:t>פה</w:t>
      </w:r>
      <w:r>
        <w:rPr>
          <w:rFonts w:hint="cs"/>
          <w:rtl/>
        </w:rPr>
        <w:t>?</w:t>
      </w:r>
      <w:r>
        <w:rPr>
          <w:rtl/>
        </w:rPr>
        <w:t xml:space="preserve"> </w:t>
      </w:r>
      <w:bookmarkStart w:id="8131" w:name="_ETM_Q18_710260"/>
      <w:bookmarkStart w:id="8132" w:name="_ETM_Q18_710499"/>
      <w:bookmarkStart w:id="8133" w:name="_ETM_Q18_710769"/>
      <w:bookmarkStart w:id="8134" w:name="_ETM_Q18_711069"/>
      <w:bookmarkStart w:id="8135" w:name="_ETM_Q18_711219"/>
      <w:bookmarkEnd w:id="8131"/>
      <w:bookmarkEnd w:id="8132"/>
      <w:bookmarkEnd w:id="8133"/>
      <w:bookmarkEnd w:id="8134"/>
      <w:bookmarkEnd w:id="8135"/>
      <w:r>
        <w:rPr>
          <w:rFonts w:hint="cs"/>
          <w:rtl/>
        </w:rPr>
        <w:t>צביקה פוגל פה?</w:t>
      </w:r>
      <w:bookmarkStart w:id="8136" w:name="_ETM_Q18_709166"/>
      <w:bookmarkEnd w:id="8136"/>
      <w:r>
        <w:rPr>
          <w:rtl/>
        </w:rPr>
        <w:t xml:space="preserve"> </w:t>
      </w:r>
      <w:bookmarkStart w:id="8137" w:name="_ETM_Q18_711340"/>
      <w:bookmarkStart w:id="8138" w:name="_ETM_Q18_711549"/>
      <w:bookmarkStart w:id="8139" w:name="_ETM_Q18_713270"/>
      <w:bookmarkEnd w:id="8137"/>
      <w:bookmarkEnd w:id="8138"/>
      <w:bookmarkEnd w:id="8139"/>
      <w:r>
        <w:rPr>
          <w:rtl/>
        </w:rPr>
        <w:t xml:space="preserve">אני </w:t>
      </w:r>
      <w:bookmarkStart w:id="8140" w:name="_ETM_Q18_713450"/>
      <w:bookmarkEnd w:id="8140"/>
      <w:r>
        <w:rPr>
          <w:rtl/>
        </w:rPr>
        <w:t xml:space="preserve">מזמין </w:t>
      </w:r>
      <w:bookmarkStart w:id="8141" w:name="_ETM_Q18_714050"/>
      <w:bookmarkEnd w:id="8141"/>
      <w:r>
        <w:rPr>
          <w:rtl/>
        </w:rPr>
        <w:t xml:space="preserve">את </w:t>
      </w:r>
      <w:bookmarkStart w:id="8142" w:name="_ETM_Q18_714230"/>
      <w:bookmarkEnd w:id="8142"/>
      <w:r>
        <w:rPr>
          <w:rtl/>
        </w:rPr>
        <w:t xml:space="preserve">חבר </w:t>
      </w:r>
      <w:bookmarkStart w:id="8143" w:name="_ETM_Q18_714559"/>
      <w:bookmarkStart w:id="8144" w:name="_ETM_Q18_725739"/>
      <w:bookmarkEnd w:id="8143"/>
      <w:bookmarkEnd w:id="8144"/>
      <w:r>
        <w:rPr>
          <w:rFonts w:hint="cs"/>
          <w:rtl/>
        </w:rPr>
        <w:t xml:space="preserve">הכנסת </w:t>
      </w:r>
      <w:r w:rsidR="005F7B32">
        <w:rPr>
          <w:rFonts w:hint="cs"/>
          <w:rtl/>
        </w:rPr>
        <w:t>– – –</w:t>
      </w:r>
      <w:r>
        <w:rPr>
          <w:rFonts w:hint="cs"/>
          <w:rtl/>
        </w:rPr>
        <w:t xml:space="preserve"> </w:t>
      </w:r>
      <w:bookmarkStart w:id="8145" w:name="_ETM_Q18_721150"/>
      <w:bookmarkStart w:id="8146" w:name="_ETM_Q18_721231"/>
      <w:bookmarkEnd w:id="8145"/>
      <w:bookmarkEnd w:id="8146"/>
    </w:p>
    <w:p w:rsidR="00712037" w:rsidRDefault="00712037" w:rsidP="0042096B">
      <w:pPr>
        <w:rPr>
          <w:rtl/>
        </w:rPr>
      </w:pPr>
    </w:p>
    <w:p w:rsidR="00712037" w:rsidRDefault="00712037" w:rsidP="0042096B">
      <w:pPr>
        <w:pStyle w:val="af5"/>
        <w:rPr>
          <w:rtl/>
        </w:rPr>
      </w:pPr>
      <w:r w:rsidRPr="00217446">
        <w:rPr>
          <w:rStyle w:val="TagStyle"/>
          <w:rtl/>
        </w:rPr>
        <w:t xml:space="preserve"> &lt;&lt; קריאה &gt;&gt; </w:t>
      </w:r>
      <w:r>
        <w:rPr>
          <w:rtl/>
        </w:rPr>
        <w:t>קריאות</w:t>
      </w:r>
      <w:r w:rsidRPr="00217446">
        <w:rPr>
          <w:rStyle w:val="TagStyle"/>
          <w:rtl/>
        </w:rPr>
        <w:t xml:space="preserve"> &lt;&lt; קריאה &gt;&gt;</w:t>
      </w:r>
      <w:r>
        <w:rPr>
          <w:rtl/>
        </w:rPr>
        <w:t xml:space="preserve"> </w:t>
      </w:r>
    </w:p>
    <w:p w:rsidR="00712037" w:rsidRDefault="00712037" w:rsidP="0042096B">
      <w:pPr>
        <w:rPr>
          <w:rtl/>
          <w:lang w:eastAsia="he-IL"/>
        </w:rPr>
      </w:pPr>
    </w:p>
    <w:p w:rsidR="00712037" w:rsidRPr="00217446" w:rsidRDefault="005F7B32" w:rsidP="0042096B">
      <w:pPr>
        <w:rPr>
          <w:rtl/>
          <w:lang w:eastAsia="he-IL"/>
        </w:rPr>
      </w:pPr>
      <w:r>
        <w:rPr>
          <w:rFonts w:hint="cs"/>
          <w:rtl/>
          <w:lang w:eastAsia="he-IL"/>
        </w:rPr>
        <w:t>– – –</w:t>
      </w:r>
    </w:p>
    <w:p w:rsidR="00712037" w:rsidRDefault="00712037" w:rsidP="0042096B">
      <w:pPr>
        <w:rPr>
          <w:rtl/>
        </w:rPr>
      </w:pPr>
      <w:r>
        <w:rPr>
          <w:b/>
          <w:bCs/>
          <w:u w:val="single"/>
          <w:rtl/>
          <w:lang w:eastAsia="he-IL"/>
        </w:rPr>
        <w:t xml:space="preserve"> </w:t>
      </w:r>
    </w:p>
    <w:p w:rsidR="00712037" w:rsidRDefault="00712037" w:rsidP="0042096B">
      <w:pPr>
        <w:pStyle w:val="af6"/>
        <w:keepNext/>
        <w:rPr>
          <w:rtl/>
        </w:rPr>
      </w:pPr>
      <w:r w:rsidRPr="001857C4">
        <w:rPr>
          <w:rStyle w:val="TagStyle"/>
          <w:rtl/>
        </w:rPr>
        <w:t xml:space="preserve">&lt;&lt; יור &gt;&gt; </w:t>
      </w:r>
      <w:r>
        <w:rPr>
          <w:rtl/>
        </w:rPr>
        <w:t>היו"ר משה סולומון:</w:t>
      </w:r>
      <w:r w:rsidRPr="001857C4">
        <w:rPr>
          <w:rStyle w:val="TagStyle"/>
          <w:rtl/>
        </w:rPr>
        <w:t xml:space="preserve"> &lt;&lt; יור &gt;&gt;</w:t>
      </w:r>
      <w:r>
        <w:rPr>
          <w:rtl/>
        </w:rPr>
        <w:t xml:space="preserve"> </w:t>
      </w:r>
    </w:p>
    <w:p w:rsidR="00712037" w:rsidRPr="00217446" w:rsidRDefault="00712037" w:rsidP="0042096B">
      <w:pPr>
        <w:rPr>
          <w:rtl/>
        </w:rPr>
      </w:pPr>
    </w:p>
    <w:p w:rsidR="00712037" w:rsidRDefault="00712037" w:rsidP="00ED60F5">
      <w:pPr>
        <w:rPr>
          <w:rtl/>
        </w:rPr>
      </w:pPr>
      <w:r>
        <w:rPr>
          <w:rFonts w:hint="cs"/>
          <w:rtl/>
        </w:rPr>
        <w:t xml:space="preserve">טוב, ניתן </w:t>
      </w:r>
      <w:bookmarkStart w:id="8147" w:name="_ETM_Q18_724063"/>
      <w:bookmarkEnd w:id="8147"/>
      <w:r>
        <w:rPr>
          <w:rFonts w:hint="cs"/>
          <w:rtl/>
        </w:rPr>
        <w:t>לזה שנייה.</w:t>
      </w:r>
    </w:p>
    <w:p w:rsidR="00712037" w:rsidRDefault="00712037" w:rsidP="00ED60F5">
      <w:pPr>
        <w:rPr>
          <w:rtl/>
        </w:rPr>
      </w:pPr>
    </w:p>
    <w:p w:rsidR="00712037" w:rsidRDefault="00712037" w:rsidP="00ED60F5">
      <w:pPr>
        <w:rPr>
          <w:rtl/>
        </w:rPr>
      </w:pPr>
    </w:p>
    <w:p w:rsidR="00712037" w:rsidRDefault="00712037" w:rsidP="0042096B">
      <w:pPr>
        <w:pStyle w:val="a6"/>
        <w:rPr>
          <w:rtl/>
        </w:rPr>
      </w:pPr>
      <w:bookmarkStart w:id="8148" w:name="ET_hatsach_645441_5"/>
      <w:r w:rsidRPr="007D0C32">
        <w:rPr>
          <w:rStyle w:val="TagStyle"/>
          <w:rtl/>
        </w:rPr>
        <w:t xml:space="preserve"> &lt;&lt; הצח &gt;&gt; </w:t>
      </w:r>
      <w:bookmarkStart w:id="8149" w:name="_Toc192103556"/>
      <w:bookmarkStart w:id="8150" w:name="_Toc192106286"/>
      <w:bookmarkStart w:id="8151" w:name="_Toc192106613"/>
      <w:r>
        <w:rPr>
          <w:rtl/>
        </w:rPr>
        <w:t>הצעת חוק להנצחת זכרה של גולדה מאיר, התשפ"ה–2024</w:t>
      </w:r>
      <w:bookmarkEnd w:id="8149"/>
      <w:bookmarkEnd w:id="8150"/>
      <w:bookmarkEnd w:id="8151"/>
      <w:r w:rsidRPr="007D0C32">
        <w:rPr>
          <w:rStyle w:val="TagStyle"/>
          <w:rtl/>
        </w:rPr>
        <w:t xml:space="preserve"> &lt;&lt; הצח &gt;&gt;</w:t>
      </w:r>
      <w:r>
        <w:rPr>
          <w:rtl/>
        </w:rPr>
        <w:t xml:space="preserve"> </w:t>
      </w:r>
      <w:bookmarkEnd w:id="8148"/>
    </w:p>
    <w:p w:rsidR="00712037" w:rsidRDefault="00712037" w:rsidP="0042096B">
      <w:pPr>
        <w:rPr>
          <w:rtl/>
        </w:rPr>
      </w:pPr>
      <w:r>
        <w:rPr>
          <w:rtl/>
        </w:rPr>
        <w:t>[הצעת חוק פ/4905</w:t>
      </w:r>
      <w:r>
        <w:rPr>
          <w:rFonts w:hint="cs"/>
          <w:rtl/>
        </w:rPr>
        <w:t>/25</w:t>
      </w:r>
      <w:r>
        <w:rPr>
          <w:rtl/>
        </w:rPr>
        <w:t>; נספחות.]</w:t>
      </w:r>
    </w:p>
    <w:p w:rsidR="00712037" w:rsidRDefault="00712037" w:rsidP="0042096B">
      <w:pPr>
        <w:pStyle w:val="-0"/>
        <w:rPr>
          <w:rtl/>
        </w:rPr>
      </w:pPr>
      <w:r>
        <w:rPr>
          <w:rtl/>
        </w:rPr>
        <w:t>(הצעת חבר</w:t>
      </w:r>
      <w:r>
        <w:rPr>
          <w:rFonts w:hint="cs"/>
          <w:rtl/>
        </w:rPr>
        <w:t>ת</w:t>
      </w:r>
      <w:r>
        <w:rPr>
          <w:rtl/>
        </w:rPr>
        <w:t xml:space="preserve"> הכנסת</w:t>
      </w:r>
      <w:r>
        <w:rPr>
          <w:rFonts w:hint="cs"/>
          <w:rtl/>
        </w:rPr>
        <w:t xml:space="preserve"> פנינה תמנו</w:t>
      </w:r>
      <w:r>
        <w:rPr>
          <w:rtl/>
        </w:rPr>
        <w:t>)</w:t>
      </w:r>
    </w:p>
    <w:p w:rsidR="00712037" w:rsidRDefault="00712037" w:rsidP="0042096B">
      <w:pPr>
        <w:rPr>
          <w:rtl/>
        </w:rPr>
      </w:pPr>
      <w:bookmarkStart w:id="8152" w:name="_ETM_Q18_743396"/>
      <w:bookmarkStart w:id="8153" w:name="_ETM_Q18_741376"/>
      <w:bookmarkEnd w:id="8152"/>
      <w:bookmarkEnd w:id="8153"/>
    </w:p>
    <w:p w:rsidR="00712037" w:rsidRDefault="00712037" w:rsidP="00ED60F5">
      <w:pPr>
        <w:pStyle w:val="af6"/>
        <w:keepNext/>
        <w:rPr>
          <w:rtl/>
        </w:rPr>
      </w:pPr>
      <w:r w:rsidRPr="001857C4">
        <w:rPr>
          <w:rStyle w:val="TagStyle"/>
          <w:rtl/>
        </w:rPr>
        <w:t xml:space="preserve">&lt;&lt; יור &gt;&gt; </w:t>
      </w:r>
      <w:r>
        <w:rPr>
          <w:rtl/>
        </w:rPr>
        <w:t>היו"ר משה סולומון:</w:t>
      </w:r>
      <w:r w:rsidRPr="001857C4">
        <w:rPr>
          <w:rStyle w:val="TagStyle"/>
          <w:rtl/>
        </w:rPr>
        <w:t xml:space="preserve"> &lt;&lt; יור &gt;&gt;</w:t>
      </w:r>
      <w:r>
        <w:rPr>
          <w:rtl/>
        </w:rPr>
        <w:t xml:space="preserve"> </w:t>
      </w:r>
    </w:p>
    <w:p w:rsidR="00712037" w:rsidRDefault="00712037" w:rsidP="0042096B">
      <w:pPr>
        <w:rPr>
          <w:rtl/>
        </w:rPr>
      </w:pPr>
    </w:p>
    <w:p w:rsidR="00712037" w:rsidRDefault="00712037" w:rsidP="005F7B32">
      <w:pPr>
        <w:rPr>
          <w:rtl/>
        </w:rPr>
      </w:pPr>
      <w:r>
        <w:rPr>
          <w:rtl/>
        </w:rPr>
        <w:t>אוקיי</w:t>
      </w:r>
      <w:r>
        <w:rPr>
          <w:rFonts w:hint="cs"/>
          <w:rtl/>
        </w:rPr>
        <w:t>,</w:t>
      </w:r>
      <w:r>
        <w:rPr>
          <w:rtl/>
        </w:rPr>
        <w:t xml:space="preserve"> </w:t>
      </w:r>
      <w:bookmarkStart w:id="8154" w:name="_ETM_Q18_726099"/>
      <w:bookmarkStart w:id="8155" w:name="_ETM_Q18_727269"/>
      <w:bookmarkStart w:id="8156" w:name="_ETM_Q18_727480"/>
      <w:bookmarkEnd w:id="8154"/>
      <w:bookmarkEnd w:id="8155"/>
      <w:bookmarkEnd w:id="8156"/>
      <w:r>
        <w:rPr>
          <w:rtl/>
        </w:rPr>
        <w:t>נעבור</w:t>
      </w:r>
      <w:bookmarkStart w:id="8157" w:name="_ETM_Q18_742810"/>
      <w:bookmarkStart w:id="8158" w:name="_ETM_Q18_738211"/>
      <w:bookmarkStart w:id="8159" w:name="_ETM_Q18_734683"/>
      <w:bookmarkStart w:id="8160" w:name="_ETM_Q18_730749"/>
      <w:bookmarkStart w:id="8161" w:name="_ETM_Q18_726639"/>
      <w:bookmarkStart w:id="8162" w:name="_ETM_Q18_723356"/>
      <w:bookmarkEnd w:id="8157"/>
      <w:bookmarkEnd w:id="8158"/>
      <w:bookmarkEnd w:id="8159"/>
      <w:bookmarkEnd w:id="8160"/>
      <w:bookmarkEnd w:id="8161"/>
      <w:bookmarkEnd w:id="8162"/>
      <w:r>
        <w:rPr>
          <w:rFonts w:hint="cs"/>
          <w:rtl/>
        </w:rPr>
        <w:t>.</w:t>
      </w:r>
      <w:r>
        <w:rPr>
          <w:rtl/>
        </w:rPr>
        <w:t xml:space="preserve"> </w:t>
      </w:r>
      <w:bookmarkStart w:id="8163" w:name="_ETM_Q18_729110"/>
      <w:bookmarkEnd w:id="8163"/>
      <w:r>
        <w:rPr>
          <w:rtl/>
        </w:rPr>
        <w:t xml:space="preserve">אם </w:t>
      </w:r>
      <w:bookmarkStart w:id="8164" w:name="_ETM_Q18_729290"/>
      <w:bookmarkEnd w:id="8164"/>
      <w:r>
        <w:rPr>
          <w:rtl/>
        </w:rPr>
        <w:t>כן</w:t>
      </w:r>
      <w:r>
        <w:rPr>
          <w:rFonts w:hint="cs"/>
          <w:rtl/>
        </w:rPr>
        <w:t>,</w:t>
      </w:r>
      <w:r>
        <w:rPr>
          <w:rtl/>
        </w:rPr>
        <w:t xml:space="preserve"> </w:t>
      </w:r>
      <w:bookmarkStart w:id="8165" w:name="_ETM_Q18_729530"/>
      <w:bookmarkEnd w:id="8165"/>
      <w:r>
        <w:rPr>
          <w:rtl/>
        </w:rPr>
        <w:t xml:space="preserve">אנחנו </w:t>
      </w:r>
      <w:bookmarkStart w:id="8166" w:name="_ETM_Q18_730010"/>
      <w:bookmarkEnd w:id="8166"/>
      <w:r>
        <w:rPr>
          <w:rtl/>
        </w:rPr>
        <w:t xml:space="preserve">עוברים </w:t>
      </w:r>
      <w:bookmarkStart w:id="8167" w:name="_ETM_Q18_730929"/>
      <w:bookmarkEnd w:id="8167"/>
      <w:r>
        <w:rPr>
          <w:rtl/>
        </w:rPr>
        <w:t xml:space="preserve">להצעת </w:t>
      </w:r>
      <w:bookmarkStart w:id="8168" w:name="_ETM_Q18_731590"/>
      <w:bookmarkEnd w:id="8168"/>
      <w:r>
        <w:rPr>
          <w:rtl/>
        </w:rPr>
        <w:t xml:space="preserve">החוק </w:t>
      </w:r>
      <w:bookmarkStart w:id="8169" w:name="_ETM_Q18_732159"/>
      <w:bookmarkEnd w:id="8169"/>
      <w:r>
        <w:rPr>
          <w:rtl/>
        </w:rPr>
        <w:t>הבאה</w:t>
      </w:r>
      <w:r>
        <w:rPr>
          <w:rFonts w:hint="cs"/>
          <w:rtl/>
        </w:rPr>
        <w:t>.</w:t>
      </w:r>
      <w:r>
        <w:rPr>
          <w:rtl/>
        </w:rPr>
        <w:t xml:space="preserve"> </w:t>
      </w:r>
      <w:bookmarkStart w:id="8170" w:name="_ETM_Q18_734929"/>
      <w:bookmarkStart w:id="8171" w:name="_ETM_Q18_735199"/>
      <w:bookmarkEnd w:id="8170"/>
      <w:bookmarkEnd w:id="8171"/>
      <w:r>
        <w:rPr>
          <w:rFonts w:hint="cs"/>
          <w:rtl/>
        </w:rPr>
        <w:t>נעבור ל</w:t>
      </w:r>
      <w:r>
        <w:rPr>
          <w:rtl/>
        </w:rPr>
        <w:t xml:space="preserve">נושא </w:t>
      </w:r>
      <w:bookmarkStart w:id="8172" w:name="_ETM_Q18_735829"/>
      <w:bookmarkEnd w:id="8172"/>
      <w:r>
        <w:rPr>
          <w:rtl/>
        </w:rPr>
        <w:t xml:space="preserve">הבא </w:t>
      </w:r>
      <w:bookmarkStart w:id="8173" w:name="_ETM_Q18_736159"/>
      <w:bookmarkEnd w:id="8173"/>
      <w:r>
        <w:rPr>
          <w:rtl/>
        </w:rPr>
        <w:t xml:space="preserve">על </w:t>
      </w:r>
      <w:bookmarkStart w:id="8174" w:name="_ETM_Q18_736250"/>
      <w:bookmarkEnd w:id="8174"/>
      <w:r>
        <w:rPr>
          <w:rtl/>
        </w:rPr>
        <w:t>סדר</w:t>
      </w:r>
      <w:bookmarkStart w:id="8175" w:name="_ETM_Q18_736580"/>
      <w:bookmarkEnd w:id="8175"/>
      <w:r>
        <w:rPr>
          <w:rFonts w:hint="cs"/>
          <w:rtl/>
        </w:rPr>
        <w:t>-</w:t>
      </w:r>
      <w:r>
        <w:rPr>
          <w:rtl/>
        </w:rPr>
        <w:t>היום</w:t>
      </w:r>
      <w:r w:rsidR="00F01C17">
        <w:rPr>
          <w:rFonts w:hint="cs"/>
          <w:rtl/>
        </w:rPr>
        <w:t>,</w:t>
      </w:r>
      <w:r w:rsidR="005F7B32">
        <w:rPr>
          <w:rFonts w:hint="cs"/>
          <w:rtl/>
        </w:rPr>
        <w:t xml:space="preserve"> </w:t>
      </w:r>
      <w:bookmarkStart w:id="8176" w:name="_ETM_Q18_745250"/>
      <w:bookmarkStart w:id="8177" w:name="_ETM_Q18_745370"/>
      <w:bookmarkStart w:id="8178" w:name="_ETM_Q18_745429"/>
      <w:bookmarkStart w:id="8179" w:name="_ETM_Q18_745670"/>
      <w:bookmarkStart w:id="8180" w:name="_ETM_Q18_745970"/>
      <w:bookmarkStart w:id="8181" w:name="_ETM_Q18_746837"/>
      <w:bookmarkEnd w:id="8176"/>
      <w:bookmarkEnd w:id="8177"/>
      <w:bookmarkEnd w:id="8178"/>
      <w:bookmarkEnd w:id="8179"/>
      <w:bookmarkEnd w:id="8180"/>
      <w:bookmarkEnd w:id="8181"/>
      <w:r>
        <w:rPr>
          <w:rFonts w:hint="cs"/>
          <w:rtl/>
        </w:rPr>
        <w:t>הצע</w:t>
      </w:r>
      <w:r>
        <w:rPr>
          <w:rtl/>
        </w:rPr>
        <w:t xml:space="preserve">ת </w:t>
      </w:r>
      <w:bookmarkStart w:id="8182" w:name="_ETM_Q18_746390"/>
      <w:bookmarkEnd w:id="8182"/>
      <w:r>
        <w:rPr>
          <w:rtl/>
        </w:rPr>
        <w:t xml:space="preserve">חוק </w:t>
      </w:r>
      <w:bookmarkStart w:id="8183" w:name="_ETM_Q18_747240"/>
      <w:bookmarkEnd w:id="8183"/>
      <w:r>
        <w:rPr>
          <w:rtl/>
        </w:rPr>
        <w:t xml:space="preserve">להנצחת </w:t>
      </w:r>
      <w:bookmarkStart w:id="8184" w:name="_ETM_Q18_747900"/>
      <w:bookmarkEnd w:id="8184"/>
      <w:r>
        <w:rPr>
          <w:rFonts w:hint="cs"/>
          <w:rtl/>
        </w:rPr>
        <w:t>זכרה</w:t>
      </w:r>
      <w:r>
        <w:rPr>
          <w:rtl/>
        </w:rPr>
        <w:t xml:space="preserve"> </w:t>
      </w:r>
      <w:bookmarkStart w:id="8185" w:name="_ETM_Q18_748259"/>
      <w:bookmarkEnd w:id="8185"/>
      <w:r>
        <w:rPr>
          <w:rtl/>
        </w:rPr>
        <w:t xml:space="preserve">של </w:t>
      </w:r>
      <w:bookmarkStart w:id="8186" w:name="_ETM_Q18_748409"/>
      <w:bookmarkEnd w:id="8186"/>
      <w:r>
        <w:rPr>
          <w:rtl/>
        </w:rPr>
        <w:t xml:space="preserve">גולדה </w:t>
      </w:r>
      <w:bookmarkStart w:id="8187" w:name="_ETM_Q18_749159"/>
      <w:bookmarkEnd w:id="8187"/>
      <w:r>
        <w:rPr>
          <w:rtl/>
        </w:rPr>
        <w:t>מאיר</w:t>
      </w:r>
      <w:r>
        <w:rPr>
          <w:rFonts w:hint="cs"/>
          <w:rtl/>
        </w:rPr>
        <w:t>, התשפ"ה</w:t>
      </w:r>
      <w:r>
        <w:rPr>
          <w:rtl/>
        </w:rPr>
        <w:t>–</w:t>
      </w:r>
      <w:bookmarkStart w:id="8188" w:name="_ETM_Q18_750190"/>
      <w:bookmarkStart w:id="8189" w:name="_ETM_Q18_750670"/>
      <w:bookmarkStart w:id="8190" w:name="_ETM_Q18_745735"/>
      <w:bookmarkEnd w:id="8188"/>
      <w:bookmarkEnd w:id="8189"/>
      <w:bookmarkEnd w:id="8190"/>
      <w:r>
        <w:rPr>
          <w:rtl/>
        </w:rPr>
        <w:t>2024</w:t>
      </w:r>
      <w:r>
        <w:rPr>
          <w:rFonts w:hint="cs"/>
          <w:rtl/>
        </w:rPr>
        <w:t>,</w:t>
      </w:r>
      <w:r>
        <w:rPr>
          <w:rtl/>
        </w:rPr>
        <w:t xml:space="preserve"> </w:t>
      </w:r>
      <w:bookmarkStart w:id="8191" w:name="_ETM_Q18_752890"/>
      <w:bookmarkEnd w:id="8191"/>
      <w:r>
        <w:rPr>
          <w:rFonts w:hint="cs"/>
          <w:rtl/>
        </w:rPr>
        <w:t xml:space="preserve">של </w:t>
      </w:r>
      <w:r>
        <w:rPr>
          <w:rtl/>
        </w:rPr>
        <w:t>חבר</w:t>
      </w:r>
      <w:r>
        <w:rPr>
          <w:rFonts w:hint="cs"/>
          <w:rtl/>
        </w:rPr>
        <w:t>ת</w:t>
      </w:r>
      <w:r>
        <w:rPr>
          <w:rtl/>
        </w:rPr>
        <w:t xml:space="preserve"> </w:t>
      </w:r>
      <w:bookmarkStart w:id="8192" w:name="_ETM_Q18_753280"/>
      <w:bookmarkEnd w:id="8192"/>
      <w:r>
        <w:rPr>
          <w:rtl/>
        </w:rPr>
        <w:t xml:space="preserve">הכנסת </w:t>
      </w:r>
      <w:bookmarkStart w:id="8193" w:name="_ETM_Q18_753670"/>
      <w:bookmarkEnd w:id="8193"/>
      <w:r>
        <w:rPr>
          <w:rtl/>
        </w:rPr>
        <w:t xml:space="preserve">פנינה </w:t>
      </w:r>
      <w:bookmarkStart w:id="8194" w:name="_ETM_Q18_753940"/>
      <w:bookmarkEnd w:id="8194"/>
      <w:r>
        <w:rPr>
          <w:rtl/>
        </w:rPr>
        <w:t>תמנו</w:t>
      </w:r>
      <w:r>
        <w:rPr>
          <w:rFonts w:hint="cs"/>
          <w:rtl/>
        </w:rPr>
        <w:t xml:space="preserve"> </w:t>
      </w:r>
      <w:r>
        <w:rPr>
          <w:rtl/>
        </w:rPr>
        <w:t>שטה</w:t>
      </w:r>
      <w:r>
        <w:rPr>
          <w:rFonts w:hint="cs"/>
          <w:rtl/>
        </w:rPr>
        <w:t>.</w:t>
      </w:r>
      <w:r>
        <w:rPr>
          <w:rtl/>
        </w:rPr>
        <w:t xml:space="preserve"> </w:t>
      </w:r>
      <w:bookmarkStart w:id="8195" w:name="_ETM_Q18_756009"/>
      <w:bookmarkEnd w:id="8195"/>
      <w:r>
        <w:rPr>
          <w:rtl/>
        </w:rPr>
        <w:t xml:space="preserve">אני </w:t>
      </w:r>
      <w:bookmarkStart w:id="8196" w:name="_ETM_Q18_756250"/>
      <w:bookmarkEnd w:id="8196"/>
      <w:r>
        <w:rPr>
          <w:rtl/>
        </w:rPr>
        <w:t xml:space="preserve">מזמין </w:t>
      </w:r>
      <w:bookmarkStart w:id="8197" w:name="_ETM_Q18_756879"/>
      <w:bookmarkEnd w:id="8197"/>
      <w:r>
        <w:rPr>
          <w:rtl/>
        </w:rPr>
        <w:t xml:space="preserve">את </w:t>
      </w:r>
      <w:bookmarkStart w:id="8198" w:name="_ETM_Q18_757059"/>
      <w:bookmarkEnd w:id="8198"/>
      <w:r>
        <w:rPr>
          <w:rtl/>
        </w:rPr>
        <w:t xml:space="preserve">חברת </w:t>
      </w:r>
      <w:bookmarkStart w:id="8199" w:name="_ETM_Q18_757419"/>
      <w:bookmarkEnd w:id="8199"/>
      <w:r>
        <w:rPr>
          <w:rtl/>
        </w:rPr>
        <w:t xml:space="preserve">הכנסת </w:t>
      </w:r>
      <w:bookmarkStart w:id="8200" w:name="_ETM_Q18_757929"/>
      <w:bookmarkEnd w:id="8200"/>
      <w:r>
        <w:rPr>
          <w:rtl/>
        </w:rPr>
        <w:t xml:space="preserve">פנינה </w:t>
      </w:r>
      <w:bookmarkStart w:id="8201" w:name="_ETM_Q18_758110"/>
      <w:bookmarkEnd w:id="8201"/>
      <w:r>
        <w:rPr>
          <w:rtl/>
        </w:rPr>
        <w:t>תמנו</w:t>
      </w:r>
      <w:r>
        <w:rPr>
          <w:rFonts w:hint="cs"/>
          <w:rtl/>
        </w:rPr>
        <w:t xml:space="preserve"> </w:t>
      </w:r>
      <w:r>
        <w:rPr>
          <w:rtl/>
        </w:rPr>
        <w:t xml:space="preserve">שטה </w:t>
      </w:r>
      <w:bookmarkStart w:id="8202" w:name="_ETM_Q18_760349"/>
      <w:bookmarkEnd w:id="8202"/>
      <w:r>
        <w:rPr>
          <w:rtl/>
        </w:rPr>
        <w:t>ל</w:t>
      </w:r>
      <w:r>
        <w:rPr>
          <w:rFonts w:hint="cs"/>
          <w:rtl/>
        </w:rPr>
        <w:t>הציג</w:t>
      </w:r>
      <w:r>
        <w:rPr>
          <w:rtl/>
        </w:rPr>
        <w:t xml:space="preserve"> </w:t>
      </w:r>
      <w:bookmarkStart w:id="8203" w:name="_ETM_Q18_760889"/>
      <w:bookmarkEnd w:id="8203"/>
      <w:r>
        <w:rPr>
          <w:rtl/>
        </w:rPr>
        <w:t xml:space="preserve">את </w:t>
      </w:r>
      <w:bookmarkStart w:id="8204" w:name="_ETM_Q18_761039"/>
      <w:bookmarkEnd w:id="8204"/>
      <w:r>
        <w:rPr>
          <w:rtl/>
        </w:rPr>
        <w:t xml:space="preserve">הצעת </w:t>
      </w:r>
      <w:bookmarkStart w:id="8205" w:name="_ETM_Q18_761580"/>
      <w:bookmarkEnd w:id="8205"/>
      <w:r>
        <w:rPr>
          <w:rtl/>
        </w:rPr>
        <w:t>החוק</w:t>
      </w:r>
      <w:r>
        <w:rPr>
          <w:rFonts w:hint="cs"/>
          <w:rtl/>
        </w:rPr>
        <w:t>,</w:t>
      </w:r>
      <w:r>
        <w:rPr>
          <w:rtl/>
        </w:rPr>
        <w:t xml:space="preserve"> </w:t>
      </w:r>
      <w:bookmarkStart w:id="8206" w:name="_ETM_Q18_761999"/>
      <w:bookmarkEnd w:id="8206"/>
      <w:r>
        <w:rPr>
          <w:rtl/>
        </w:rPr>
        <w:t>בבקשה</w:t>
      </w:r>
      <w:r>
        <w:rPr>
          <w:rFonts w:hint="cs"/>
          <w:rtl/>
        </w:rPr>
        <w:t>.</w:t>
      </w:r>
      <w:r>
        <w:rPr>
          <w:rtl/>
        </w:rPr>
        <w:t xml:space="preserve"> </w:t>
      </w:r>
      <w:bookmarkStart w:id="8207" w:name="_ETM_Q18_763639"/>
      <w:bookmarkEnd w:id="8207"/>
      <w:r>
        <w:rPr>
          <w:rtl/>
        </w:rPr>
        <w:t>פנינה</w:t>
      </w:r>
      <w:r>
        <w:rPr>
          <w:rFonts w:hint="cs"/>
          <w:rtl/>
        </w:rPr>
        <w:t>?</w:t>
      </w:r>
      <w:r>
        <w:rPr>
          <w:rtl/>
        </w:rPr>
        <w:t xml:space="preserve"> </w:t>
      </w:r>
      <w:bookmarkStart w:id="8208" w:name="_ETM_Q18_765679"/>
      <w:bookmarkEnd w:id="8208"/>
      <w:r>
        <w:rPr>
          <w:rtl/>
        </w:rPr>
        <w:t>פנינה</w:t>
      </w:r>
      <w:r>
        <w:rPr>
          <w:rFonts w:hint="cs"/>
          <w:rtl/>
        </w:rPr>
        <w:t>?</w:t>
      </w:r>
      <w:r>
        <w:rPr>
          <w:rtl/>
        </w:rPr>
        <w:t xml:space="preserve"> </w:t>
      </w:r>
      <w:bookmarkStart w:id="8209" w:name="_ETM_Q18_769320"/>
      <w:bookmarkEnd w:id="8209"/>
      <w:r>
        <w:rPr>
          <w:rtl/>
        </w:rPr>
        <w:t xml:space="preserve">את </w:t>
      </w:r>
      <w:bookmarkStart w:id="8210" w:name="_ETM_Q18_769710"/>
      <w:bookmarkEnd w:id="8210"/>
      <w:r>
        <w:rPr>
          <w:rtl/>
        </w:rPr>
        <w:t xml:space="preserve">עולה </w:t>
      </w:r>
      <w:bookmarkStart w:id="8211" w:name="_ETM_Q18_769890"/>
      <w:bookmarkEnd w:id="8211"/>
      <w:r>
        <w:rPr>
          <w:rtl/>
        </w:rPr>
        <w:t>עכשיו</w:t>
      </w:r>
      <w:r>
        <w:rPr>
          <w:rFonts w:hint="cs"/>
          <w:rtl/>
        </w:rPr>
        <w:t>.</w:t>
      </w:r>
      <w:r>
        <w:rPr>
          <w:rtl/>
        </w:rPr>
        <w:t xml:space="preserve"> </w:t>
      </w:r>
      <w:bookmarkStart w:id="8212" w:name="_ETM_Q18_772039"/>
      <w:bookmarkStart w:id="8213" w:name="_ETM_Q18_772460"/>
      <w:bookmarkEnd w:id="8212"/>
      <w:bookmarkEnd w:id="8213"/>
    </w:p>
    <w:p w:rsidR="00712037" w:rsidRDefault="00712037" w:rsidP="0042096B">
      <w:pPr>
        <w:rPr>
          <w:rtl/>
        </w:rPr>
      </w:pPr>
    </w:p>
    <w:p w:rsidR="00712037" w:rsidRDefault="00712037" w:rsidP="0042096B">
      <w:pPr>
        <w:pStyle w:val="af5"/>
        <w:keepNext/>
        <w:rPr>
          <w:rtl/>
        </w:rPr>
      </w:pPr>
      <w:bookmarkStart w:id="8214" w:name="ET_interruption_5115_20"/>
      <w:r w:rsidRPr="00A53C1E">
        <w:rPr>
          <w:rStyle w:val="TagStyle"/>
          <w:rtl/>
        </w:rPr>
        <w:t xml:space="preserve"> &lt;&lt; קריאה &gt;&gt; </w:t>
      </w:r>
      <w:r>
        <w:rPr>
          <w:rtl/>
        </w:rPr>
        <w:t>פנינה תמנו (המחנה הממלכתי):</w:t>
      </w:r>
      <w:r w:rsidRPr="00A53C1E">
        <w:rPr>
          <w:rStyle w:val="TagStyle"/>
          <w:rtl/>
        </w:rPr>
        <w:t xml:space="preserve"> &lt;&lt; קריאה &gt;&gt;</w:t>
      </w:r>
      <w:r>
        <w:rPr>
          <w:rtl/>
        </w:rPr>
        <w:t xml:space="preserve"> </w:t>
      </w:r>
      <w:bookmarkEnd w:id="8214"/>
    </w:p>
    <w:p w:rsidR="00712037" w:rsidRDefault="00712037" w:rsidP="005F7B32">
      <w:pPr>
        <w:rPr>
          <w:rtl/>
        </w:rPr>
      </w:pPr>
    </w:p>
    <w:p w:rsidR="00712037" w:rsidRPr="00A53C1E" w:rsidRDefault="00712037" w:rsidP="0042096B">
      <w:pPr>
        <w:rPr>
          <w:rtl/>
        </w:rPr>
      </w:pPr>
      <w:r>
        <w:rPr>
          <w:rFonts w:hint="cs"/>
          <w:rtl/>
        </w:rPr>
        <w:t>למה אני עולה עכשיו?</w:t>
      </w:r>
      <w:bookmarkStart w:id="8215" w:name="_ETM_Q18_768390"/>
      <w:bookmarkStart w:id="8216" w:name="_ETM_Q18_772936"/>
      <w:bookmarkEnd w:id="8215"/>
      <w:bookmarkEnd w:id="8216"/>
    </w:p>
    <w:p w:rsidR="00712037" w:rsidRDefault="00712037" w:rsidP="0042096B">
      <w:pPr>
        <w:rPr>
          <w:rtl/>
        </w:rPr>
      </w:pPr>
      <w:bookmarkStart w:id="8217" w:name="_ETM_Q18_772592"/>
      <w:bookmarkStart w:id="8218" w:name="_ETM_Q18_772678"/>
      <w:bookmarkEnd w:id="8217"/>
      <w:bookmarkEnd w:id="8218"/>
    </w:p>
    <w:p w:rsidR="00712037" w:rsidRDefault="00712037" w:rsidP="0042096B">
      <w:pPr>
        <w:pStyle w:val="af6"/>
        <w:keepNext/>
        <w:rPr>
          <w:rtl/>
        </w:rPr>
      </w:pPr>
      <w:r w:rsidRPr="00BF527E">
        <w:rPr>
          <w:rStyle w:val="TagStyle"/>
          <w:rtl/>
        </w:rPr>
        <w:t xml:space="preserve"> &lt;&lt; יור &gt;&gt; </w:t>
      </w:r>
      <w:r>
        <w:rPr>
          <w:rtl/>
        </w:rPr>
        <w:t>היו"ר משה סולומון:</w:t>
      </w:r>
      <w:r w:rsidRPr="00BF527E">
        <w:rPr>
          <w:rStyle w:val="TagStyle"/>
          <w:rtl/>
        </w:rPr>
        <w:t xml:space="preserve"> &lt;&lt; יור &gt;&gt;</w:t>
      </w:r>
      <w:r>
        <w:rPr>
          <w:rtl/>
        </w:rPr>
        <w:t xml:space="preserve"> </w:t>
      </w:r>
    </w:p>
    <w:p w:rsidR="00712037" w:rsidRDefault="00712037" w:rsidP="005F7B32">
      <w:pPr>
        <w:rPr>
          <w:rtl/>
        </w:rPr>
      </w:pPr>
    </w:p>
    <w:p w:rsidR="00712037" w:rsidRDefault="00712037" w:rsidP="0042096B">
      <w:pPr>
        <w:rPr>
          <w:rtl/>
        </w:rPr>
      </w:pPr>
      <w:bookmarkStart w:id="8219" w:name="_ETM_Q18_772940"/>
      <w:bookmarkStart w:id="8220" w:name="_ETM_Q18_772998"/>
      <w:bookmarkStart w:id="8221" w:name="_ETM_Q18_774596"/>
      <w:bookmarkEnd w:id="8219"/>
      <w:bookmarkEnd w:id="8220"/>
      <w:bookmarkEnd w:id="8221"/>
      <w:r>
        <w:rPr>
          <w:rtl/>
        </w:rPr>
        <w:t xml:space="preserve">החוק </w:t>
      </w:r>
      <w:bookmarkStart w:id="8222" w:name="_ETM_Q18_772939"/>
      <w:bookmarkEnd w:id="8222"/>
      <w:r>
        <w:rPr>
          <w:rtl/>
        </w:rPr>
        <w:t>הקודם</w:t>
      </w:r>
      <w:r>
        <w:rPr>
          <w:rFonts w:hint="cs"/>
          <w:rtl/>
        </w:rPr>
        <w:t xml:space="preserve"> </w:t>
      </w:r>
      <w:r>
        <w:rPr>
          <w:rtl/>
        </w:rPr>
        <w:t xml:space="preserve">– </w:t>
      </w:r>
      <w:bookmarkStart w:id="8223" w:name="_ETM_Q18_773719"/>
      <w:bookmarkEnd w:id="8223"/>
      <w:r>
        <w:rPr>
          <w:rtl/>
        </w:rPr>
        <w:t xml:space="preserve">המציע </w:t>
      </w:r>
      <w:bookmarkStart w:id="8224" w:name="_ETM_Q18_774289"/>
      <w:bookmarkEnd w:id="8224"/>
      <w:r>
        <w:rPr>
          <w:rtl/>
        </w:rPr>
        <w:t xml:space="preserve">לא </w:t>
      </w:r>
      <w:bookmarkStart w:id="8225" w:name="_ETM_Q18_774409"/>
      <w:bookmarkEnd w:id="8225"/>
      <w:r>
        <w:rPr>
          <w:rtl/>
        </w:rPr>
        <w:t xml:space="preserve">נמצא </w:t>
      </w:r>
      <w:bookmarkStart w:id="8226" w:name="_ETM_Q18_774710"/>
      <w:bookmarkEnd w:id="8226"/>
      <w:r>
        <w:rPr>
          <w:rtl/>
        </w:rPr>
        <w:t>כאן</w:t>
      </w:r>
      <w:r>
        <w:rPr>
          <w:rFonts w:hint="cs"/>
          <w:rtl/>
        </w:rPr>
        <w:t>,</w:t>
      </w:r>
      <w:r>
        <w:rPr>
          <w:rtl/>
        </w:rPr>
        <w:t xml:space="preserve"> </w:t>
      </w:r>
      <w:bookmarkStart w:id="8227" w:name="_ETM_Q18_775069"/>
      <w:bookmarkEnd w:id="8227"/>
      <w:r>
        <w:rPr>
          <w:rtl/>
        </w:rPr>
        <w:t xml:space="preserve">המציע </w:t>
      </w:r>
      <w:bookmarkStart w:id="8228" w:name="_ETM_Q18_775520"/>
      <w:bookmarkEnd w:id="8228"/>
      <w:r>
        <w:rPr>
          <w:rtl/>
        </w:rPr>
        <w:t xml:space="preserve">לא </w:t>
      </w:r>
      <w:bookmarkStart w:id="8229" w:name="_ETM_Q18_775729"/>
      <w:bookmarkEnd w:id="8229"/>
      <w:r>
        <w:rPr>
          <w:rtl/>
        </w:rPr>
        <w:t>פה</w:t>
      </w:r>
      <w:r>
        <w:rPr>
          <w:rFonts w:hint="cs"/>
          <w:rtl/>
        </w:rPr>
        <w:t>.</w:t>
      </w:r>
      <w:bookmarkStart w:id="8230" w:name="_ETM_Q18_779880"/>
      <w:bookmarkEnd w:id="8230"/>
      <w:r>
        <w:rPr>
          <w:rFonts w:hint="cs"/>
          <w:rtl/>
        </w:rPr>
        <w:t xml:space="preserve"> בבקשה. </w:t>
      </w:r>
    </w:p>
    <w:p w:rsidR="00712037" w:rsidRDefault="00712037" w:rsidP="0042096B">
      <w:pPr>
        <w:rPr>
          <w:rtl/>
        </w:rPr>
      </w:pPr>
    </w:p>
    <w:p w:rsidR="00712037" w:rsidRDefault="00712037" w:rsidP="0042096B">
      <w:pPr>
        <w:pStyle w:val="af5"/>
        <w:keepNext/>
        <w:rPr>
          <w:rtl/>
        </w:rPr>
      </w:pPr>
      <w:bookmarkStart w:id="8231" w:name="ET_interruption_5115_15"/>
      <w:r w:rsidRPr="00BF527E">
        <w:rPr>
          <w:rStyle w:val="TagStyle"/>
          <w:rtl/>
        </w:rPr>
        <w:t xml:space="preserve"> &lt;&lt; קריאה &gt;&gt; </w:t>
      </w:r>
      <w:r>
        <w:rPr>
          <w:rtl/>
        </w:rPr>
        <w:t>פנינה תמנו (המחנה הממלכתי):</w:t>
      </w:r>
      <w:r w:rsidRPr="00BF527E">
        <w:rPr>
          <w:rStyle w:val="TagStyle"/>
          <w:rtl/>
        </w:rPr>
        <w:t xml:space="preserve"> &lt;&lt; קריאה &gt;&gt;</w:t>
      </w:r>
      <w:r>
        <w:rPr>
          <w:rtl/>
        </w:rPr>
        <w:t xml:space="preserve"> </w:t>
      </w:r>
      <w:bookmarkEnd w:id="8231"/>
    </w:p>
    <w:p w:rsidR="00712037" w:rsidRDefault="00712037" w:rsidP="005F7B32">
      <w:pPr>
        <w:rPr>
          <w:rtl/>
        </w:rPr>
      </w:pPr>
    </w:p>
    <w:p w:rsidR="00712037" w:rsidRDefault="00712037" w:rsidP="005F7B32">
      <w:pPr>
        <w:rPr>
          <w:rtl/>
        </w:rPr>
      </w:pPr>
      <w:bookmarkStart w:id="8232" w:name="_ETM_Q18_774141"/>
      <w:bookmarkEnd w:id="8232"/>
      <w:r>
        <w:rPr>
          <w:rFonts w:hint="cs"/>
          <w:rtl/>
        </w:rPr>
        <w:t>אבל היו שניים.</w:t>
      </w:r>
      <w:bookmarkStart w:id="8233" w:name="_ETM_Q18_769624"/>
      <w:bookmarkEnd w:id="8233"/>
      <w:r>
        <w:rPr>
          <w:rFonts w:hint="cs"/>
          <w:rtl/>
        </w:rPr>
        <w:t xml:space="preserve"> לא, אנחנו עשינו חישוב</w:t>
      </w:r>
      <w:bookmarkStart w:id="8234" w:name="_ETM_Q18_783125"/>
      <w:bookmarkEnd w:id="8234"/>
      <w:r>
        <w:rPr>
          <w:rFonts w:hint="cs"/>
          <w:rtl/>
        </w:rPr>
        <w:t>.</w:t>
      </w:r>
      <w:bookmarkStart w:id="8235" w:name="_ETM_Q18_772601"/>
      <w:bookmarkStart w:id="8236" w:name="_ETM_Q18_776687"/>
      <w:bookmarkStart w:id="8237" w:name="_ETM_Q18_776144"/>
      <w:bookmarkStart w:id="8238" w:name="_ETM_Q18_773442"/>
      <w:bookmarkEnd w:id="8235"/>
      <w:bookmarkEnd w:id="8236"/>
      <w:bookmarkEnd w:id="8237"/>
      <w:bookmarkEnd w:id="8238"/>
      <w:r w:rsidR="005F7B32">
        <w:rPr>
          <w:rFonts w:hint="cs"/>
          <w:rtl/>
        </w:rPr>
        <w:t xml:space="preserve"> </w:t>
      </w:r>
      <w:r>
        <w:rPr>
          <w:rFonts w:hint="cs"/>
          <w:rtl/>
        </w:rPr>
        <w:t xml:space="preserve">תגיד לה שתביא את זה. </w:t>
      </w:r>
      <w:bookmarkStart w:id="8239" w:name="_ETM_Q18_796717"/>
      <w:bookmarkStart w:id="8240" w:name="_ETM_Q18_796966"/>
      <w:bookmarkStart w:id="8241" w:name="_ETM_Q18_797536"/>
      <w:bookmarkStart w:id="8242" w:name="_ETM_Q18_795349"/>
      <w:bookmarkStart w:id="8243" w:name="_ETM_Q18_790644"/>
      <w:bookmarkStart w:id="8244" w:name="_ETM_Q18_786152"/>
      <w:bookmarkStart w:id="8245" w:name="_ETM_Q18_782234"/>
      <w:bookmarkEnd w:id="8239"/>
      <w:bookmarkEnd w:id="8240"/>
      <w:bookmarkEnd w:id="8241"/>
      <w:bookmarkEnd w:id="8242"/>
      <w:bookmarkEnd w:id="8243"/>
      <w:bookmarkEnd w:id="8244"/>
      <w:bookmarkEnd w:id="8245"/>
      <w:r>
        <w:rPr>
          <w:rFonts w:hint="cs"/>
          <w:rtl/>
        </w:rPr>
        <w:t>הנאום שלי, אני לא יכולה.</w:t>
      </w:r>
      <w:bookmarkStart w:id="8246" w:name="_ETM_Q18_782853"/>
      <w:bookmarkStart w:id="8247" w:name="_ETM_Q18_778464"/>
      <w:bookmarkStart w:id="8248" w:name="_ETM_Q18_776108"/>
      <w:bookmarkStart w:id="8249" w:name="_ETM_Q18_775804"/>
      <w:bookmarkStart w:id="8250" w:name="_ETM_Q18_772820"/>
      <w:bookmarkEnd w:id="8246"/>
      <w:bookmarkEnd w:id="8247"/>
      <w:bookmarkEnd w:id="8248"/>
      <w:bookmarkEnd w:id="8249"/>
      <w:bookmarkEnd w:id="8250"/>
      <w:r>
        <w:rPr>
          <w:rFonts w:hint="cs"/>
          <w:rtl/>
        </w:rPr>
        <w:t xml:space="preserve"> רק שנייה, זה </w:t>
      </w:r>
      <w:bookmarkStart w:id="8251" w:name="_ETM_Q18_787381"/>
      <w:bookmarkEnd w:id="8251"/>
      <w:r>
        <w:rPr>
          <w:rFonts w:hint="cs"/>
          <w:rtl/>
        </w:rPr>
        <w:t>לא הגיוני. אבל לא אמרו לנו שסדר-היום שונה.</w:t>
      </w:r>
    </w:p>
    <w:p w:rsidR="00712037" w:rsidRDefault="00712037" w:rsidP="005F7B32">
      <w:pPr>
        <w:rPr>
          <w:rtl/>
          <w:lang w:eastAsia="he-IL"/>
        </w:rPr>
      </w:pPr>
    </w:p>
    <w:p w:rsidR="00712037" w:rsidRDefault="00712037" w:rsidP="0042096B">
      <w:pPr>
        <w:pStyle w:val="af5"/>
        <w:keepNext/>
        <w:rPr>
          <w:rtl/>
        </w:rPr>
      </w:pPr>
      <w:bookmarkStart w:id="8252" w:name="ET_interruption_קר_אה_24"/>
      <w:r w:rsidRPr="00A53C1E">
        <w:rPr>
          <w:rStyle w:val="TagStyle"/>
          <w:rtl/>
        </w:rPr>
        <w:t xml:space="preserve"> &lt;&lt; קריאה &gt;&gt; </w:t>
      </w:r>
      <w:r>
        <w:rPr>
          <w:rtl/>
        </w:rPr>
        <w:t>קריאה:</w:t>
      </w:r>
      <w:r w:rsidRPr="00A53C1E">
        <w:rPr>
          <w:rStyle w:val="TagStyle"/>
          <w:rtl/>
        </w:rPr>
        <w:t xml:space="preserve"> &lt;&lt; קריאה &gt;&gt;</w:t>
      </w:r>
      <w:r>
        <w:rPr>
          <w:rtl/>
        </w:rPr>
        <w:t xml:space="preserve"> </w:t>
      </w:r>
      <w:bookmarkEnd w:id="8252"/>
    </w:p>
    <w:p w:rsidR="00712037" w:rsidRDefault="00712037" w:rsidP="005F7B32">
      <w:pPr>
        <w:rPr>
          <w:rtl/>
          <w:lang w:eastAsia="he-IL"/>
        </w:rPr>
      </w:pPr>
    </w:p>
    <w:p w:rsidR="00712037" w:rsidRDefault="00712037" w:rsidP="0042096B">
      <w:pPr>
        <w:rPr>
          <w:rtl/>
          <w:lang w:eastAsia="he-IL"/>
        </w:rPr>
      </w:pPr>
      <w:bookmarkStart w:id="8253" w:name="_ETM_Q18_789815"/>
      <w:bookmarkEnd w:id="8253"/>
      <w:r>
        <w:rPr>
          <w:rFonts w:hint="cs"/>
          <w:rtl/>
          <w:lang w:eastAsia="he-IL"/>
        </w:rPr>
        <w:t>הוא לא שונה, הוא לא בא.</w:t>
      </w:r>
    </w:p>
    <w:p w:rsidR="00712037" w:rsidRDefault="00712037" w:rsidP="0042096B">
      <w:pPr>
        <w:rPr>
          <w:rtl/>
          <w:lang w:eastAsia="he-IL"/>
        </w:rPr>
      </w:pPr>
    </w:p>
    <w:p w:rsidR="00712037" w:rsidRDefault="00712037" w:rsidP="0042096B">
      <w:pPr>
        <w:pStyle w:val="af5"/>
        <w:keepNext/>
        <w:rPr>
          <w:rtl/>
        </w:rPr>
      </w:pPr>
      <w:bookmarkStart w:id="8254" w:name="ET_interruption_5115_25"/>
      <w:r w:rsidRPr="00A53C1E">
        <w:rPr>
          <w:rStyle w:val="TagStyle"/>
          <w:rtl/>
        </w:rPr>
        <w:t xml:space="preserve"> &lt;&lt; קריאה &gt;&gt; </w:t>
      </w:r>
      <w:r>
        <w:rPr>
          <w:rtl/>
        </w:rPr>
        <w:t>פנינה תמנו (המחנה הממלכתי):</w:t>
      </w:r>
      <w:r w:rsidRPr="00A53C1E">
        <w:rPr>
          <w:rStyle w:val="TagStyle"/>
          <w:rtl/>
        </w:rPr>
        <w:t xml:space="preserve"> &lt;&lt; קריאה &gt;&gt;</w:t>
      </w:r>
      <w:r>
        <w:rPr>
          <w:rtl/>
        </w:rPr>
        <w:t xml:space="preserve"> </w:t>
      </w:r>
      <w:bookmarkEnd w:id="8254"/>
    </w:p>
    <w:p w:rsidR="00712037" w:rsidRDefault="00712037" w:rsidP="005F7B32">
      <w:pPr>
        <w:rPr>
          <w:rtl/>
          <w:lang w:eastAsia="he-IL"/>
        </w:rPr>
      </w:pPr>
    </w:p>
    <w:p w:rsidR="00712037" w:rsidRPr="00A53C1E" w:rsidRDefault="00712037" w:rsidP="0042096B">
      <w:pPr>
        <w:rPr>
          <w:rtl/>
          <w:lang w:eastAsia="he-IL"/>
        </w:rPr>
      </w:pPr>
      <w:r>
        <w:rPr>
          <w:rFonts w:hint="cs"/>
          <w:rtl/>
          <w:lang w:eastAsia="he-IL"/>
        </w:rPr>
        <w:t>תגידו לי, אתם אמיתיים? זה חוק חשוב מאוד.</w:t>
      </w:r>
      <w:bookmarkStart w:id="8255" w:name="_ETM_Q18_795445"/>
      <w:bookmarkEnd w:id="8255"/>
    </w:p>
    <w:p w:rsidR="00712037" w:rsidRDefault="00712037" w:rsidP="005F7B32">
      <w:pPr>
        <w:rPr>
          <w:rtl/>
        </w:rPr>
      </w:pPr>
    </w:p>
    <w:p w:rsidR="00712037" w:rsidRDefault="00712037" w:rsidP="0042096B">
      <w:pPr>
        <w:pStyle w:val="af6"/>
        <w:keepNext/>
        <w:rPr>
          <w:rtl/>
        </w:rPr>
      </w:pPr>
      <w:r w:rsidRPr="001B0D19">
        <w:rPr>
          <w:rStyle w:val="TagStyle"/>
          <w:rtl/>
        </w:rPr>
        <w:t xml:space="preserve">&lt;&lt; יור &gt;&gt; </w:t>
      </w:r>
      <w:r>
        <w:rPr>
          <w:rtl/>
        </w:rPr>
        <w:t>היו"ר משה סולומון:</w:t>
      </w:r>
      <w:r w:rsidRPr="001B0D19">
        <w:rPr>
          <w:rStyle w:val="TagStyle"/>
          <w:rtl/>
        </w:rPr>
        <w:t xml:space="preserve"> &lt;&lt; יור &gt;&gt;</w:t>
      </w:r>
      <w:r>
        <w:rPr>
          <w:rtl/>
        </w:rPr>
        <w:t xml:space="preserve"> </w:t>
      </w:r>
    </w:p>
    <w:p w:rsidR="00712037" w:rsidRDefault="00712037" w:rsidP="005F7B32">
      <w:pPr>
        <w:rPr>
          <w:rtl/>
          <w:lang w:eastAsia="he-IL"/>
        </w:rPr>
      </w:pPr>
    </w:p>
    <w:p w:rsidR="00712037" w:rsidRDefault="00712037" w:rsidP="0042096B">
      <w:pPr>
        <w:rPr>
          <w:rtl/>
        </w:rPr>
      </w:pPr>
      <w:r>
        <w:rPr>
          <w:rFonts w:hint="cs"/>
          <w:rtl/>
          <w:lang w:eastAsia="he-IL"/>
        </w:rPr>
        <w:t>חברת הכנסת פנינה, יש כאן סדר-יום.</w:t>
      </w:r>
      <w:r w:rsidRPr="004D5C85">
        <w:rPr>
          <w:rFonts w:hint="cs"/>
          <w:rtl/>
          <w:lang w:eastAsia="he-IL"/>
        </w:rPr>
        <w:t xml:space="preserve"> </w:t>
      </w:r>
      <w:r>
        <w:rPr>
          <w:rFonts w:hint="cs"/>
          <w:rtl/>
          <w:lang w:eastAsia="he-IL"/>
        </w:rPr>
        <w:t>יש כאן סדר-יום</w:t>
      </w:r>
      <w:bookmarkStart w:id="8256" w:name="_ETM_Q19_180450"/>
      <w:bookmarkStart w:id="8257" w:name="_ETM_Q19_201290"/>
      <w:bookmarkEnd w:id="8256"/>
      <w:bookmarkEnd w:id="8257"/>
      <w:r>
        <w:rPr>
          <w:rFonts w:hint="cs"/>
          <w:rtl/>
          <w:lang w:eastAsia="he-IL"/>
        </w:rPr>
        <w:t xml:space="preserve">, </w:t>
      </w:r>
      <w:r>
        <w:rPr>
          <w:rtl/>
        </w:rPr>
        <w:t xml:space="preserve">ומאחר </w:t>
      </w:r>
      <w:bookmarkStart w:id="8258" w:name="_ETM_Q19_202010"/>
      <w:bookmarkEnd w:id="8258"/>
      <w:r>
        <w:rPr>
          <w:rFonts w:hint="cs"/>
          <w:rtl/>
        </w:rPr>
        <w:t>ש</w:t>
      </w:r>
      <w:r>
        <w:rPr>
          <w:rtl/>
        </w:rPr>
        <w:t xml:space="preserve">מי </w:t>
      </w:r>
      <w:bookmarkStart w:id="8259" w:name="_ETM_Q19_202280"/>
      <w:bookmarkEnd w:id="8259"/>
      <w:r>
        <w:rPr>
          <w:rtl/>
        </w:rPr>
        <w:t xml:space="preserve">שהיה </w:t>
      </w:r>
      <w:bookmarkStart w:id="8260" w:name="_ETM_Q19_202640"/>
      <w:bookmarkEnd w:id="8260"/>
      <w:r>
        <w:rPr>
          <w:rtl/>
        </w:rPr>
        <w:t xml:space="preserve">לפנייך </w:t>
      </w:r>
      <w:bookmarkStart w:id="8261" w:name="_ETM_Q19_203210"/>
      <w:bookmarkEnd w:id="8261"/>
      <w:r>
        <w:rPr>
          <w:rtl/>
        </w:rPr>
        <w:t xml:space="preserve">לא </w:t>
      </w:r>
      <w:bookmarkStart w:id="8262" w:name="_ETM_Q19_203329"/>
      <w:bookmarkEnd w:id="8262"/>
      <w:r>
        <w:rPr>
          <w:rtl/>
        </w:rPr>
        <w:t xml:space="preserve">נמצא </w:t>
      </w:r>
      <w:bookmarkStart w:id="8263" w:name="_ETM_Q19_203600"/>
      <w:bookmarkEnd w:id="8263"/>
      <w:r>
        <w:rPr>
          <w:rtl/>
        </w:rPr>
        <w:t>כאן</w:t>
      </w:r>
      <w:r>
        <w:rPr>
          <w:rFonts w:hint="cs"/>
          <w:rtl/>
        </w:rPr>
        <w:t>,</w:t>
      </w:r>
      <w:r>
        <w:rPr>
          <w:rtl/>
        </w:rPr>
        <w:t xml:space="preserve"> </w:t>
      </w:r>
      <w:bookmarkStart w:id="8264" w:name="_ETM_Q19_203779"/>
      <w:bookmarkEnd w:id="8264"/>
      <w:r>
        <w:rPr>
          <w:rtl/>
        </w:rPr>
        <w:t xml:space="preserve">אנחנו </w:t>
      </w:r>
      <w:bookmarkStart w:id="8265" w:name="_ETM_Q19_203989"/>
      <w:bookmarkEnd w:id="8265"/>
      <w:r>
        <w:rPr>
          <w:rFonts w:hint="cs"/>
          <w:rtl/>
        </w:rPr>
        <w:t>עוברים הלאה.</w:t>
      </w:r>
      <w:r>
        <w:rPr>
          <w:rtl/>
        </w:rPr>
        <w:t xml:space="preserve"> </w:t>
      </w:r>
      <w:bookmarkStart w:id="8266" w:name="_ETM_Q19_206400"/>
      <w:bookmarkEnd w:id="8266"/>
      <w:r>
        <w:rPr>
          <w:rtl/>
        </w:rPr>
        <w:t>בבקשה</w:t>
      </w:r>
      <w:r>
        <w:rPr>
          <w:rFonts w:hint="cs"/>
          <w:rtl/>
        </w:rPr>
        <w:t>.</w:t>
      </w:r>
      <w:r>
        <w:rPr>
          <w:rtl/>
        </w:rPr>
        <w:t xml:space="preserve"> </w:t>
      </w:r>
      <w:bookmarkStart w:id="8267" w:name="_ETM_Q19_211060"/>
      <w:bookmarkEnd w:id="8267"/>
    </w:p>
    <w:p w:rsidR="00712037" w:rsidRDefault="00712037" w:rsidP="0042096B">
      <w:pPr>
        <w:rPr>
          <w:rtl/>
        </w:rPr>
      </w:pPr>
    </w:p>
    <w:p w:rsidR="00712037" w:rsidRDefault="00712037" w:rsidP="0042096B">
      <w:pPr>
        <w:pStyle w:val="af5"/>
        <w:keepNext/>
        <w:rPr>
          <w:rtl/>
        </w:rPr>
      </w:pPr>
      <w:bookmarkStart w:id="8268" w:name="ET_interruption_5115_5"/>
      <w:r w:rsidRPr="004D5C85">
        <w:rPr>
          <w:rStyle w:val="TagStyle"/>
          <w:rtl/>
        </w:rPr>
        <w:t xml:space="preserve"> &lt;&lt; קריאה &gt;&gt; </w:t>
      </w:r>
      <w:r>
        <w:rPr>
          <w:rtl/>
        </w:rPr>
        <w:t>פנינה תמנו (המחנה הממלכתי):</w:t>
      </w:r>
      <w:r w:rsidRPr="004D5C85">
        <w:rPr>
          <w:rStyle w:val="TagStyle"/>
          <w:rtl/>
        </w:rPr>
        <w:t xml:space="preserve"> &lt;&lt; קריאה &gt;&gt;</w:t>
      </w:r>
      <w:r>
        <w:rPr>
          <w:rtl/>
        </w:rPr>
        <w:t xml:space="preserve"> </w:t>
      </w:r>
      <w:bookmarkEnd w:id="8268"/>
    </w:p>
    <w:p w:rsidR="00712037" w:rsidRDefault="00712037" w:rsidP="005F7B32">
      <w:pPr>
        <w:rPr>
          <w:rtl/>
        </w:rPr>
      </w:pPr>
    </w:p>
    <w:p w:rsidR="00712037" w:rsidRDefault="00712037" w:rsidP="0042096B">
      <w:pPr>
        <w:rPr>
          <w:rtl/>
        </w:rPr>
      </w:pPr>
      <w:r>
        <w:rPr>
          <w:rFonts w:hint="cs"/>
          <w:rtl/>
        </w:rPr>
        <w:t xml:space="preserve">יש אנשים שלא יודעים </w:t>
      </w:r>
      <w:r w:rsidRPr="00A72BA0">
        <w:rPr>
          <w:rFonts w:hint="cs"/>
          <w:rtl/>
        </w:rPr>
        <w:t xml:space="preserve">לנהוג בלי </w:t>
      </w:r>
      <w:r w:rsidR="005F7B32">
        <w:rPr>
          <w:rFonts w:hint="cs"/>
          <w:rtl/>
        </w:rPr>
        <w:t>– – –</w:t>
      </w:r>
    </w:p>
    <w:p w:rsidR="00712037" w:rsidRDefault="00712037" w:rsidP="0042096B">
      <w:pPr>
        <w:rPr>
          <w:rtl/>
        </w:rPr>
      </w:pPr>
    </w:p>
    <w:p w:rsidR="00712037" w:rsidRDefault="00712037" w:rsidP="0042096B">
      <w:pPr>
        <w:pStyle w:val="af6"/>
        <w:keepNext/>
        <w:rPr>
          <w:rtl/>
        </w:rPr>
      </w:pPr>
      <w:r w:rsidRPr="004D5C85">
        <w:rPr>
          <w:rStyle w:val="TagStyle"/>
          <w:rtl/>
        </w:rPr>
        <w:t xml:space="preserve"> &lt;&lt; יור &gt;&gt; </w:t>
      </w:r>
      <w:r>
        <w:rPr>
          <w:rtl/>
        </w:rPr>
        <w:t>היו"ר משה סולומון:</w:t>
      </w:r>
      <w:r w:rsidRPr="004D5C85">
        <w:rPr>
          <w:rStyle w:val="TagStyle"/>
          <w:rtl/>
        </w:rPr>
        <w:t xml:space="preserve"> &lt;&lt; יור &gt;&gt;</w:t>
      </w:r>
      <w:r>
        <w:rPr>
          <w:rtl/>
        </w:rPr>
        <w:t xml:space="preserve"> </w:t>
      </w:r>
    </w:p>
    <w:p w:rsidR="00712037" w:rsidRDefault="00712037" w:rsidP="005F7B32">
      <w:pPr>
        <w:rPr>
          <w:rtl/>
        </w:rPr>
      </w:pPr>
    </w:p>
    <w:p w:rsidR="00712037" w:rsidRDefault="00712037" w:rsidP="0042096B">
      <w:pPr>
        <w:rPr>
          <w:rtl/>
        </w:rPr>
      </w:pPr>
      <w:r>
        <w:rPr>
          <w:rtl/>
        </w:rPr>
        <w:t xml:space="preserve">אנחנו </w:t>
      </w:r>
      <w:bookmarkStart w:id="8269" w:name="_ETM_Q19_211300"/>
      <w:bookmarkEnd w:id="8269"/>
      <w:r>
        <w:rPr>
          <w:rtl/>
        </w:rPr>
        <w:t xml:space="preserve">סומכים </w:t>
      </w:r>
      <w:bookmarkStart w:id="8270" w:name="_ETM_Q19_211630"/>
      <w:bookmarkEnd w:id="8270"/>
      <w:r>
        <w:rPr>
          <w:rtl/>
        </w:rPr>
        <w:t>עלייך</w:t>
      </w:r>
      <w:r>
        <w:rPr>
          <w:rFonts w:hint="cs"/>
          <w:rtl/>
        </w:rPr>
        <w:t>.</w:t>
      </w:r>
      <w:r>
        <w:rPr>
          <w:rtl/>
        </w:rPr>
        <w:t xml:space="preserve"> </w:t>
      </w:r>
      <w:bookmarkStart w:id="8271" w:name="_ETM_Q19_219400"/>
      <w:bookmarkEnd w:id="8271"/>
    </w:p>
    <w:p w:rsidR="00712037" w:rsidRDefault="00712037" w:rsidP="0042096B">
      <w:pPr>
        <w:rPr>
          <w:rtl/>
        </w:rPr>
      </w:pPr>
    </w:p>
    <w:p w:rsidR="00712037" w:rsidRDefault="00712037" w:rsidP="0042096B">
      <w:pPr>
        <w:pStyle w:val="af5"/>
        <w:keepNext/>
        <w:rPr>
          <w:rtl/>
        </w:rPr>
      </w:pPr>
      <w:bookmarkStart w:id="8272" w:name="ET_interruption_5115_7"/>
      <w:r w:rsidRPr="00A72BA0">
        <w:rPr>
          <w:rStyle w:val="TagStyle"/>
          <w:rtl/>
        </w:rPr>
        <w:t xml:space="preserve"> &lt;&lt; קריאה &gt;&gt;</w:t>
      </w:r>
      <w:r w:rsidRPr="004D5C85">
        <w:rPr>
          <w:rStyle w:val="TagStyle"/>
          <w:rtl/>
        </w:rPr>
        <w:t xml:space="preserve"> </w:t>
      </w:r>
      <w:r>
        <w:rPr>
          <w:rtl/>
        </w:rPr>
        <w:t>פנינה תמנו (המחנה הממלכתי):</w:t>
      </w:r>
      <w:r w:rsidRPr="004D5C85">
        <w:rPr>
          <w:rStyle w:val="TagStyle"/>
          <w:rtl/>
        </w:rPr>
        <w:t xml:space="preserve"> </w:t>
      </w:r>
      <w:r w:rsidRPr="00A72BA0">
        <w:rPr>
          <w:rStyle w:val="TagStyle"/>
          <w:rtl/>
        </w:rPr>
        <w:t>&lt;&lt; קריאה &gt;&gt;</w:t>
      </w:r>
      <w:r>
        <w:rPr>
          <w:rStyle w:val="TagStyle"/>
          <w:rtl/>
        </w:rPr>
        <w:t xml:space="preserve"> </w:t>
      </w:r>
      <w:bookmarkEnd w:id="8272"/>
    </w:p>
    <w:p w:rsidR="00712037" w:rsidRDefault="00712037" w:rsidP="005F7B32">
      <w:pPr>
        <w:rPr>
          <w:rtl/>
        </w:rPr>
      </w:pPr>
    </w:p>
    <w:p w:rsidR="00712037" w:rsidRDefault="00712037" w:rsidP="0042096B">
      <w:pPr>
        <w:rPr>
          <w:rtl/>
        </w:rPr>
      </w:pPr>
      <w:r>
        <w:rPr>
          <w:rtl/>
        </w:rPr>
        <w:t xml:space="preserve">מה </w:t>
      </w:r>
      <w:bookmarkStart w:id="8273" w:name="_ETM_Q19_219640"/>
      <w:bookmarkEnd w:id="8273"/>
      <w:r>
        <w:rPr>
          <w:rtl/>
        </w:rPr>
        <w:t>קרה</w:t>
      </w:r>
      <w:r>
        <w:rPr>
          <w:rFonts w:hint="cs"/>
          <w:rtl/>
        </w:rPr>
        <w:t>?</w:t>
      </w:r>
      <w:r>
        <w:rPr>
          <w:rtl/>
        </w:rPr>
        <w:t xml:space="preserve"> </w:t>
      </w:r>
      <w:bookmarkStart w:id="8274" w:name="_ETM_Q19_221140"/>
      <w:bookmarkStart w:id="8275" w:name="_ETM_Q19_221409"/>
      <w:bookmarkEnd w:id="8274"/>
      <w:bookmarkEnd w:id="8275"/>
      <w:r>
        <w:rPr>
          <w:rFonts w:hint="cs"/>
          <w:rtl/>
        </w:rPr>
        <w:t>מי ירד? סליחה, אדוני היושב-ראש.</w:t>
      </w:r>
      <w:r w:rsidR="00F01C17">
        <w:rPr>
          <w:rFonts w:hint="cs"/>
          <w:rtl/>
        </w:rPr>
        <w:t xml:space="preserve"> למה הוא לא מעדכן?</w:t>
      </w:r>
      <w:r w:rsidR="00F01C17">
        <w:rPr>
          <w:rFonts w:hint="cs"/>
        </w:rPr>
        <w:t xml:space="preserve"> </w:t>
      </w:r>
      <w:bookmarkStart w:id="8276" w:name="_ETM_Q0_10847706"/>
      <w:bookmarkEnd w:id="8276"/>
    </w:p>
    <w:p w:rsidR="00712037" w:rsidRDefault="00712037" w:rsidP="0042096B">
      <w:pPr>
        <w:rPr>
          <w:rtl/>
        </w:rPr>
      </w:pPr>
    </w:p>
    <w:p w:rsidR="00712037" w:rsidRDefault="00712037" w:rsidP="0042096B">
      <w:pPr>
        <w:pStyle w:val="af6"/>
        <w:keepNext/>
        <w:rPr>
          <w:rtl/>
        </w:rPr>
      </w:pPr>
      <w:r w:rsidRPr="004D5C85">
        <w:rPr>
          <w:rStyle w:val="TagStyle"/>
          <w:rtl/>
        </w:rPr>
        <w:t xml:space="preserve">&lt;&lt; יור &gt;&gt; </w:t>
      </w:r>
      <w:r>
        <w:rPr>
          <w:rtl/>
        </w:rPr>
        <w:t>היו"ר משה סולומון:</w:t>
      </w:r>
      <w:r w:rsidRPr="004D5C85">
        <w:rPr>
          <w:rStyle w:val="TagStyle"/>
          <w:rtl/>
        </w:rPr>
        <w:t xml:space="preserve"> &lt;&lt; יור &gt;&gt;</w:t>
      </w:r>
      <w:r>
        <w:rPr>
          <w:rtl/>
        </w:rPr>
        <w:t xml:space="preserve"> </w:t>
      </w:r>
    </w:p>
    <w:p w:rsidR="00712037" w:rsidRDefault="00712037" w:rsidP="0042096B">
      <w:pPr>
        <w:rPr>
          <w:rtl/>
        </w:rPr>
      </w:pPr>
    </w:p>
    <w:p w:rsidR="00712037" w:rsidRDefault="00712037" w:rsidP="00F01C17">
      <w:pPr>
        <w:rPr>
          <w:rtl/>
        </w:rPr>
      </w:pPr>
      <w:r>
        <w:rPr>
          <w:rFonts w:hint="cs"/>
          <w:rtl/>
        </w:rPr>
        <w:t xml:space="preserve">צביקה פוגל. צביקה פוגל. </w:t>
      </w:r>
      <w:bookmarkStart w:id="8277" w:name="_ETM_Q19_223900"/>
      <w:bookmarkEnd w:id="8277"/>
      <w:r>
        <w:rPr>
          <w:rtl/>
        </w:rPr>
        <w:t xml:space="preserve">הוא </w:t>
      </w:r>
      <w:bookmarkStart w:id="8278" w:name="_ETM_Q19_223989"/>
      <w:bookmarkEnd w:id="8278"/>
      <w:r>
        <w:rPr>
          <w:rtl/>
        </w:rPr>
        <w:t xml:space="preserve">לא </w:t>
      </w:r>
      <w:bookmarkStart w:id="8279" w:name="_ETM_Q19_224110"/>
      <w:bookmarkEnd w:id="8279"/>
      <w:r>
        <w:rPr>
          <w:rtl/>
        </w:rPr>
        <w:t>פה</w:t>
      </w:r>
      <w:r>
        <w:rPr>
          <w:rFonts w:hint="cs"/>
          <w:rtl/>
        </w:rPr>
        <w:t>.</w:t>
      </w:r>
      <w:r>
        <w:rPr>
          <w:rtl/>
        </w:rPr>
        <w:t xml:space="preserve"> </w:t>
      </w:r>
      <w:bookmarkStart w:id="8280" w:name="_ETM_Q19_225289"/>
      <w:bookmarkStart w:id="8281" w:name="_ETM_Q19_225589"/>
      <w:bookmarkEnd w:id="8280"/>
      <w:bookmarkEnd w:id="8281"/>
      <w:r>
        <w:rPr>
          <w:rtl/>
        </w:rPr>
        <w:t xml:space="preserve">הוא </w:t>
      </w:r>
      <w:bookmarkStart w:id="8282" w:name="_ETM_Q19_225649"/>
      <w:bookmarkEnd w:id="8282"/>
      <w:r>
        <w:rPr>
          <w:rtl/>
        </w:rPr>
        <w:t xml:space="preserve">לא </w:t>
      </w:r>
      <w:bookmarkStart w:id="8283" w:name="_ETM_Q19_225769"/>
      <w:bookmarkEnd w:id="8283"/>
      <w:r>
        <w:rPr>
          <w:rtl/>
        </w:rPr>
        <w:t>הגיע</w:t>
      </w:r>
      <w:r w:rsidR="00F01C17">
        <w:rPr>
          <w:rFonts w:hint="cs"/>
          <w:rtl/>
        </w:rPr>
        <w:t>,</w:t>
      </w:r>
      <w:r>
        <w:rPr>
          <w:rtl/>
        </w:rPr>
        <w:t xml:space="preserve"> </w:t>
      </w:r>
      <w:bookmarkStart w:id="8284" w:name="_ETM_Q19_226010"/>
      <w:bookmarkEnd w:id="8284"/>
      <w:r>
        <w:rPr>
          <w:rtl/>
        </w:rPr>
        <w:t>פשוט</w:t>
      </w:r>
      <w:r>
        <w:rPr>
          <w:rFonts w:hint="cs"/>
          <w:rtl/>
        </w:rPr>
        <w:t>.</w:t>
      </w:r>
      <w:r>
        <w:rPr>
          <w:rtl/>
        </w:rPr>
        <w:t xml:space="preserve"> </w:t>
      </w:r>
      <w:bookmarkStart w:id="8285" w:name="_ETM_Q19_226760"/>
      <w:bookmarkStart w:id="8286" w:name="_ETM_Q19_227234"/>
      <w:bookmarkEnd w:id="8285"/>
      <w:bookmarkEnd w:id="8286"/>
    </w:p>
    <w:p w:rsidR="00712037" w:rsidRDefault="00712037" w:rsidP="0042096B">
      <w:pPr>
        <w:rPr>
          <w:rtl/>
        </w:rPr>
      </w:pPr>
      <w:bookmarkStart w:id="8287" w:name="_ETM_Q19_227339"/>
      <w:bookmarkStart w:id="8288" w:name="_ETM_Q19_227496"/>
      <w:bookmarkEnd w:id="8287"/>
      <w:bookmarkEnd w:id="8288"/>
    </w:p>
    <w:p w:rsidR="00712037" w:rsidRDefault="00712037" w:rsidP="0042096B">
      <w:pPr>
        <w:pStyle w:val="af5"/>
        <w:keepNext/>
        <w:rPr>
          <w:rtl/>
        </w:rPr>
      </w:pPr>
      <w:bookmarkStart w:id="8289" w:name="_ETM_Q19_227586"/>
      <w:bookmarkStart w:id="8290" w:name="_ETM_Q19_227784"/>
      <w:bookmarkStart w:id="8291" w:name="ET_interruption_5115_13"/>
      <w:bookmarkEnd w:id="8289"/>
      <w:bookmarkEnd w:id="8290"/>
      <w:r w:rsidRPr="00A72BA0">
        <w:rPr>
          <w:rStyle w:val="TagStyle"/>
          <w:rtl/>
        </w:rPr>
        <w:t xml:space="preserve"> &lt;&lt; קריאה &gt;&gt;</w:t>
      </w:r>
      <w:r w:rsidRPr="004D5C85">
        <w:rPr>
          <w:rStyle w:val="TagStyle"/>
          <w:rtl/>
        </w:rPr>
        <w:t xml:space="preserve"> </w:t>
      </w:r>
      <w:r>
        <w:rPr>
          <w:rtl/>
        </w:rPr>
        <w:t>פנינה תמנו (המחנה הממלכתי):</w:t>
      </w:r>
      <w:r w:rsidRPr="004D5C85">
        <w:rPr>
          <w:rStyle w:val="TagStyle"/>
          <w:rtl/>
        </w:rPr>
        <w:t xml:space="preserve"> </w:t>
      </w:r>
      <w:r w:rsidRPr="00A72BA0">
        <w:rPr>
          <w:rStyle w:val="TagStyle"/>
          <w:rtl/>
        </w:rPr>
        <w:t>&lt;&lt; קריאה &gt;&gt;</w:t>
      </w:r>
      <w:bookmarkEnd w:id="8291"/>
      <w:r>
        <w:rPr>
          <w:rStyle w:val="TagStyle"/>
          <w:rtl/>
        </w:rPr>
        <w:t xml:space="preserve"> </w:t>
      </w:r>
    </w:p>
    <w:p w:rsidR="00712037" w:rsidRDefault="00712037" w:rsidP="005F7B32">
      <w:pPr>
        <w:rPr>
          <w:rtl/>
        </w:rPr>
      </w:pPr>
    </w:p>
    <w:p w:rsidR="00712037" w:rsidRDefault="00712037" w:rsidP="0042096B">
      <w:pPr>
        <w:rPr>
          <w:rtl/>
        </w:rPr>
      </w:pPr>
      <w:bookmarkStart w:id="8292" w:name="_ETM_Q19_227873"/>
      <w:bookmarkEnd w:id="8292"/>
      <w:r>
        <w:rPr>
          <w:rtl/>
        </w:rPr>
        <w:t xml:space="preserve">אבל </w:t>
      </w:r>
      <w:bookmarkStart w:id="8293" w:name="_ETM_Q19_227750"/>
      <w:bookmarkEnd w:id="8293"/>
      <w:r>
        <w:rPr>
          <w:rtl/>
        </w:rPr>
        <w:t xml:space="preserve">אולי </w:t>
      </w:r>
      <w:bookmarkStart w:id="8294" w:name="_ETM_Q19_227989"/>
      <w:bookmarkEnd w:id="8294"/>
      <w:r>
        <w:rPr>
          <w:rtl/>
        </w:rPr>
        <w:t xml:space="preserve">הוא </w:t>
      </w:r>
      <w:bookmarkStart w:id="8295" w:name="_ETM_Q19_228110"/>
      <w:bookmarkEnd w:id="8295"/>
      <w:r>
        <w:rPr>
          <w:rtl/>
        </w:rPr>
        <w:t>בדרך</w:t>
      </w:r>
      <w:r>
        <w:rPr>
          <w:rFonts w:hint="cs"/>
          <w:rtl/>
        </w:rPr>
        <w:t>.</w:t>
      </w:r>
      <w:r>
        <w:rPr>
          <w:rtl/>
        </w:rPr>
        <w:t xml:space="preserve"> </w:t>
      </w:r>
      <w:bookmarkStart w:id="8296" w:name="_ETM_Q19_228890"/>
      <w:bookmarkEnd w:id="8296"/>
      <w:r>
        <w:rPr>
          <w:rFonts w:hint="cs"/>
          <w:rtl/>
        </w:rPr>
        <w:t>כי</w:t>
      </w:r>
      <w:r>
        <w:rPr>
          <w:rtl/>
        </w:rPr>
        <w:t xml:space="preserve"> </w:t>
      </w:r>
      <w:bookmarkStart w:id="8297" w:name="_ETM_Q19_229700"/>
      <w:bookmarkEnd w:id="8297"/>
      <w:r>
        <w:rPr>
          <w:rtl/>
        </w:rPr>
        <w:t xml:space="preserve">החוק </w:t>
      </w:r>
      <w:bookmarkStart w:id="8298" w:name="_ETM_Q19_230000"/>
      <w:bookmarkEnd w:id="8298"/>
      <w:r>
        <w:rPr>
          <w:rtl/>
        </w:rPr>
        <w:t xml:space="preserve">שלי </w:t>
      </w:r>
      <w:bookmarkStart w:id="8299" w:name="_ETM_Q19_230180"/>
      <w:bookmarkEnd w:id="8299"/>
      <w:r>
        <w:rPr>
          <w:rFonts w:hint="cs"/>
          <w:rtl/>
        </w:rPr>
        <w:t>לא נמצא פה.</w:t>
      </w:r>
    </w:p>
    <w:p w:rsidR="00712037" w:rsidRDefault="00712037" w:rsidP="0042096B">
      <w:pPr>
        <w:rPr>
          <w:rtl/>
        </w:rPr>
      </w:pPr>
    </w:p>
    <w:p w:rsidR="00712037" w:rsidRDefault="00712037" w:rsidP="0042096B">
      <w:pPr>
        <w:pStyle w:val="af6"/>
        <w:keepNext/>
        <w:rPr>
          <w:rtl/>
        </w:rPr>
      </w:pPr>
      <w:r w:rsidRPr="004D5C85">
        <w:rPr>
          <w:rStyle w:val="TagStyle"/>
          <w:rtl/>
        </w:rPr>
        <w:t xml:space="preserve">&lt;&lt; יור &gt;&gt; </w:t>
      </w:r>
      <w:r>
        <w:rPr>
          <w:rtl/>
        </w:rPr>
        <w:t>היו"ר משה סולומון:</w:t>
      </w:r>
      <w:r w:rsidRPr="004D5C85">
        <w:rPr>
          <w:rStyle w:val="TagStyle"/>
          <w:rtl/>
        </w:rPr>
        <w:t xml:space="preserve"> &lt;&lt; יור &gt;&gt;</w:t>
      </w:r>
      <w:r>
        <w:rPr>
          <w:rtl/>
        </w:rPr>
        <w:t xml:space="preserve"> </w:t>
      </w:r>
    </w:p>
    <w:p w:rsidR="00712037" w:rsidRDefault="00712037" w:rsidP="0042096B">
      <w:pPr>
        <w:rPr>
          <w:rtl/>
        </w:rPr>
      </w:pPr>
    </w:p>
    <w:p w:rsidR="00712037" w:rsidRDefault="00712037" w:rsidP="0042096B">
      <w:pPr>
        <w:rPr>
          <w:rtl/>
        </w:rPr>
      </w:pPr>
      <w:r>
        <w:rPr>
          <w:rtl/>
        </w:rPr>
        <w:t>בבקשה</w:t>
      </w:r>
      <w:r>
        <w:rPr>
          <w:rFonts w:hint="cs"/>
          <w:rtl/>
        </w:rPr>
        <w:t>,</w:t>
      </w:r>
      <w:r>
        <w:rPr>
          <w:rtl/>
        </w:rPr>
        <w:t xml:space="preserve"> </w:t>
      </w:r>
      <w:bookmarkStart w:id="8300" w:name="_ETM_Q19_230840"/>
      <w:bookmarkEnd w:id="8300"/>
      <w:r>
        <w:rPr>
          <w:rFonts w:hint="cs"/>
          <w:rtl/>
        </w:rPr>
        <w:t>ל</w:t>
      </w:r>
      <w:r>
        <w:rPr>
          <w:rtl/>
        </w:rPr>
        <w:t xml:space="preserve">רשותך </w:t>
      </w:r>
      <w:bookmarkStart w:id="8301" w:name="_ETM_Q19_245299"/>
      <w:bookmarkEnd w:id="8301"/>
      <w:r>
        <w:rPr>
          <w:rFonts w:hint="cs"/>
          <w:rtl/>
        </w:rPr>
        <w:t>עשר דקות.</w:t>
      </w:r>
    </w:p>
    <w:p w:rsidR="00712037" w:rsidRDefault="00712037" w:rsidP="0042096B">
      <w:pPr>
        <w:rPr>
          <w:rtl/>
        </w:rPr>
      </w:pPr>
    </w:p>
    <w:p w:rsidR="00712037" w:rsidRDefault="00712037" w:rsidP="0042096B">
      <w:pPr>
        <w:pStyle w:val="a4"/>
        <w:keepNext/>
        <w:rPr>
          <w:rtl/>
        </w:rPr>
      </w:pPr>
      <w:bookmarkStart w:id="8302" w:name="_ETM_Q19_225723"/>
      <w:bookmarkStart w:id="8303" w:name="ET_speaker_5115_14"/>
      <w:bookmarkEnd w:id="8302"/>
      <w:r w:rsidRPr="00A72BA0">
        <w:rPr>
          <w:rStyle w:val="TagStyle"/>
          <w:rtl/>
        </w:rPr>
        <w:t xml:space="preserve"> &lt;&lt; דובר &gt;&gt;</w:t>
      </w:r>
      <w:r w:rsidRPr="004D5C85">
        <w:rPr>
          <w:rStyle w:val="TagStyle"/>
          <w:rtl/>
        </w:rPr>
        <w:t xml:space="preserve"> </w:t>
      </w:r>
      <w:bookmarkStart w:id="8304" w:name="_Toc192103557"/>
      <w:bookmarkStart w:id="8305" w:name="_Toc192106287"/>
      <w:bookmarkStart w:id="8306" w:name="_Toc192106614"/>
      <w:r>
        <w:rPr>
          <w:rtl/>
        </w:rPr>
        <w:t>פנינה תמנו (המחנה הממלכתי):</w:t>
      </w:r>
      <w:bookmarkEnd w:id="8304"/>
      <w:bookmarkEnd w:id="8305"/>
      <w:bookmarkEnd w:id="8306"/>
      <w:r w:rsidRPr="004D5C85">
        <w:rPr>
          <w:rStyle w:val="TagStyle"/>
          <w:rtl/>
        </w:rPr>
        <w:t xml:space="preserve"> </w:t>
      </w:r>
      <w:r w:rsidRPr="00A72BA0">
        <w:rPr>
          <w:rStyle w:val="TagStyle"/>
          <w:rtl/>
        </w:rPr>
        <w:t>&lt;&lt; דובר &gt;&gt;</w:t>
      </w:r>
      <w:bookmarkEnd w:id="8303"/>
      <w:r>
        <w:rPr>
          <w:rStyle w:val="TagStyle"/>
          <w:rtl/>
        </w:rPr>
        <w:t xml:space="preserve"> </w:t>
      </w:r>
    </w:p>
    <w:p w:rsidR="00712037" w:rsidRDefault="00712037" w:rsidP="005F7B32">
      <w:pPr>
        <w:rPr>
          <w:rtl/>
        </w:rPr>
      </w:pPr>
    </w:p>
    <w:p w:rsidR="00712037" w:rsidRDefault="00712037" w:rsidP="0042096B">
      <w:pPr>
        <w:rPr>
          <w:rtl/>
        </w:rPr>
      </w:pPr>
      <w:r>
        <w:rPr>
          <w:rFonts w:hint="cs"/>
          <w:rtl/>
        </w:rPr>
        <w:t>אני רוצה</w:t>
      </w:r>
      <w:r w:rsidR="00F01C17">
        <w:rPr>
          <w:rFonts w:hint="cs"/>
          <w:rtl/>
        </w:rPr>
        <w:t>,</w:t>
      </w:r>
      <w:r>
        <w:rPr>
          <w:rFonts w:hint="cs"/>
          <w:rtl/>
        </w:rPr>
        <w:t xml:space="preserve"> </w:t>
      </w:r>
      <w:bookmarkStart w:id="8307" w:name="_ETM_Q19_244503"/>
      <w:bookmarkEnd w:id="8307"/>
      <w:r>
        <w:rPr>
          <w:rFonts w:hint="cs"/>
          <w:rtl/>
        </w:rPr>
        <w:t>שנייה</w:t>
      </w:r>
      <w:r w:rsidR="00F01C17">
        <w:rPr>
          <w:rFonts w:hint="cs"/>
          <w:rtl/>
        </w:rPr>
        <w:t>,</w:t>
      </w:r>
      <w:r>
        <w:rPr>
          <w:rFonts w:hint="cs"/>
          <w:rtl/>
        </w:rPr>
        <w:t xml:space="preserve"> רגע</w:t>
      </w:r>
      <w:r w:rsidR="00F01C17">
        <w:rPr>
          <w:rFonts w:hint="cs"/>
          <w:rtl/>
        </w:rPr>
        <w:t>,</w:t>
      </w:r>
      <w:r>
        <w:rPr>
          <w:rFonts w:hint="cs"/>
          <w:rtl/>
        </w:rPr>
        <w:t xml:space="preserve"> לענות לו, ברשותך.</w:t>
      </w:r>
    </w:p>
    <w:p w:rsidR="00712037" w:rsidRDefault="00712037" w:rsidP="0042096B">
      <w:pPr>
        <w:rPr>
          <w:rtl/>
        </w:rPr>
      </w:pPr>
    </w:p>
    <w:p w:rsidR="00712037" w:rsidRDefault="00712037" w:rsidP="0042096B">
      <w:pPr>
        <w:pStyle w:val="af6"/>
        <w:keepNext/>
        <w:rPr>
          <w:rtl/>
        </w:rPr>
      </w:pPr>
      <w:bookmarkStart w:id="8308" w:name="ET_yor_6598_9"/>
      <w:r w:rsidRPr="00546744">
        <w:rPr>
          <w:rStyle w:val="TagStyle"/>
          <w:rtl/>
        </w:rPr>
        <w:t xml:space="preserve"> &lt;&lt; יור &gt;&gt; </w:t>
      </w:r>
      <w:r>
        <w:rPr>
          <w:rtl/>
        </w:rPr>
        <w:t>היו"ר משה סולומון:</w:t>
      </w:r>
      <w:r w:rsidRPr="00546744">
        <w:rPr>
          <w:rStyle w:val="TagStyle"/>
          <w:rtl/>
        </w:rPr>
        <w:t xml:space="preserve"> &lt;&lt; יור &gt;&gt;</w:t>
      </w:r>
      <w:r>
        <w:rPr>
          <w:rtl/>
        </w:rPr>
        <w:t xml:space="preserve"> </w:t>
      </w:r>
      <w:bookmarkEnd w:id="8308"/>
    </w:p>
    <w:p w:rsidR="00712037" w:rsidRDefault="00712037" w:rsidP="005F7B32">
      <w:pPr>
        <w:rPr>
          <w:rtl/>
        </w:rPr>
      </w:pPr>
    </w:p>
    <w:p w:rsidR="00712037" w:rsidRDefault="00712037" w:rsidP="0042096B">
      <w:pPr>
        <w:rPr>
          <w:rtl/>
        </w:rPr>
      </w:pPr>
      <w:r>
        <w:rPr>
          <w:rtl/>
        </w:rPr>
        <w:t xml:space="preserve">לפני </w:t>
      </w:r>
      <w:bookmarkStart w:id="8309" w:name="_ETM_Q19_245869"/>
      <w:bookmarkEnd w:id="8309"/>
      <w:r>
        <w:rPr>
          <w:rFonts w:hint="cs"/>
          <w:rtl/>
        </w:rPr>
        <w:t>עשר דקות? כן.</w:t>
      </w:r>
    </w:p>
    <w:p w:rsidR="00712037" w:rsidRDefault="00712037" w:rsidP="0042096B">
      <w:pPr>
        <w:rPr>
          <w:rtl/>
        </w:rPr>
      </w:pPr>
    </w:p>
    <w:p w:rsidR="00712037" w:rsidRDefault="00712037" w:rsidP="0042096B">
      <w:pPr>
        <w:pStyle w:val="-"/>
        <w:keepNext/>
        <w:rPr>
          <w:rtl/>
        </w:rPr>
      </w:pPr>
      <w:r w:rsidRPr="004D5C85">
        <w:rPr>
          <w:rStyle w:val="TagStyle"/>
          <w:rtl/>
        </w:rPr>
        <w:t xml:space="preserve">&lt;&lt; דובר_המשך &gt;&gt; </w:t>
      </w:r>
      <w:r>
        <w:rPr>
          <w:rtl/>
        </w:rPr>
        <w:t>פנינה תמנו (המחנה הממלכתי):</w:t>
      </w:r>
      <w:r w:rsidRPr="004D5C85">
        <w:rPr>
          <w:rStyle w:val="TagStyle"/>
          <w:rtl/>
        </w:rPr>
        <w:t xml:space="preserve"> &lt;&lt; דובר_המשך &gt;&gt;</w:t>
      </w:r>
      <w:r>
        <w:rPr>
          <w:rtl/>
        </w:rPr>
        <w:t xml:space="preserve"> </w:t>
      </w:r>
    </w:p>
    <w:p w:rsidR="00712037" w:rsidRDefault="00712037" w:rsidP="0042096B">
      <w:pPr>
        <w:rPr>
          <w:rtl/>
        </w:rPr>
      </w:pPr>
    </w:p>
    <w:p w:rsidR="00712037" w:rsidRDefault="00712037" w:rsidP="00F01C17">
      <w:pPr>
        <w:rPr>
          <w:rtl/>
        </w:rPr>
      </w:pPr>
      <w:bookmarkStart w:id="8310" w:name="_ETM_Q19_247220"/>
      <w:bookmarkEnd w:id="8310"/>
      <w:r>
        <w:rPr>
          <w:rtl/>
        </w:rPr>
        <w:t xml:space="preserve">אתה </w:t>
      </w:r>
      <w:bookmarkStart w:id="8311" w:name="_ETM_Q19_247520"/>
      <w:bookmarkEnd w:id="8311"/>
      <w:r>
        <w:rPr>
          <w:rtl/>
        </w:rPr>
        <w:t>שומע</w:t>
      </w:r>
      <w:r>
        <w:rPr>
          <w:rFonts w:hint="cs"/>
          <w:rtl/>
        </w:rPr>
        <w:t>,</w:t>
      </w:r>
      <w:r>
        <w:rPr>
          <w:rtl/>
        </w:rPr>
        <w:t xml:space="preserve"> </w:t>
      </w:r>
      <w:bookmarkStart w:id="8312" w:name="_ETM_Q19_247909"/>
      <w:bookmarkEnd w:id="8312"/>
      <w:r>
        <w:rPr>
          <w:rFonts w:hint="cs"/>
          <w:rtl/>
        </w:rPr>
        <w:t>ינון?</w:t>
      </w:r>
      <w:r>
        <w:rPr>
          <w:rtl/>
        </w:rPr>
        <w:t xml:space="preserve"> </w:t>
      </w:r>
      <w:bookmarkStart w:id="8313" w:name="_ETM_Q19_248510"/>
      <w:bookmarkEnd w:id="8313"/>
      <w:r>
        <w:rPr>
          <w:rtl/>
        </w:rPr>
        <w:t xml:space="preserve">חבר </w:t>
      </w:r>
      <w:bookmarkStart w:id="8314" w:name="_ETM_Q19_248840"/>
      <w:bookmarkEnd w:id="8314"/>
      <w:r>
        <w:rPr>
          <w:rtl/>
        </w:rPr>
        <w:t xml:space="preserve">הכנסת </w:t>
      </w:r>
      <w:bookmarkStart w:id="8315" w:name="_ETM_Q19_249290"/>
      <w:bookmarkEnd w:id="8315"/>
      <w:r>
        <w:rPr>
          <w:rtl/>
        </w:rPr>
        <w:t>אזולאי</w:t>
      </w:r>
      <w:r>
        <w:rPr>
          <w:rFonts w:hint="cs"/>
          <w:rtl/>
        </w:rPr>
        <w:t>,</w:t>
      </w:r>
      <w:r>
        <w:rPr>
          <w:rtl/>
        </w:rPr>
        <w:t xml:space="preserve"> </w:t>
      </w:r>
      <w:bookmarkStart w:id="8316" w:name="_ETM_Q19_250509"/>
      <w:bookmarkEnd w:id="8316"/>
      <w:r>
        <w:rPr>
          <w:rFonts w:hint="cs"/>
          <w:rtl/>
        </w:rPr>
        <w:t>ותיק</w:t>
      </w:r>
      <w:r>
        <w:rPr>
          <w:rtl/>
        </w:rPr>
        <w:t xml:space="preserve"> </w:t>
      </w:r>
      <w:bookmarkStart w:id="8317" w:name="_ETM_Q19_251439"/>
      <w:bookmarkEnd w:id="8317"/>
      <w:r>
        <w:rPr>
          <w:rtl/>
        </w:rPr>
        <w:t xml:space="preserve">חברי </w:t>
      </w:r>
      <w:bookmarkStart w:id="8318" w:name="_ETM_Q19_251799"/>
      <w:bookmarkEnd w:id="8318"/>
      <w:r>
        <w:rPr>
          <w:rtl/>
        </w:rPr>
        <w:t>הכנסת</w:t>
      </w:r>
      <w:r>
        <w:rPr>
          <w:rFonts w:hint="cs"/>
          <w:rtl/>
        </w:rPr>
        <w:t>,</w:t>
      </w:r>
      <w:r>
        <w:rPr>
          <w:rtl/>
        </w:rPr>
        <w:t xml:space="preserve"> </w:t>
      </w:r>
      <w:bookmarkStart w:id="8319" w:name="_ETM_Q19_252459"/>
      <w:bookmarkEnd w:id="8319"/>
      <w:r>
        <w:rPr>
          <w:rtl/>
        </w:rPr>
        <w:t xml:space="preserve">בין </w:t>
      </w:r>
      <w:bookmarkStart w:id="8320" w:name="_ETM_Q19_252759"/>
      <w:bookmarkEnd w:id="8320"/>
      <w:r>
        <w:rPr>
          <w:rFonts w:hint="cs"/>
          <w:rtl/>
        </w:rPr>
        <w:t>הו</w:t>
      </w:r>
      <w:r>
        <w:rPr>
          <w:rtl/>
        </w:rPr>
        <w:t>ותיקים</w:t>
      </w:r>
      <w:r>
        <w:rPr>
          <w:rFonts w:hint="cs"/>
          <w:rtl/>
        </w:rPr>
        <w:t xml:space="preserve"> – אתה</w:t>
      </w:r>
      <w:r>
        <w:rPr>
          <w:rtl/>
        </w:rPr>
        <w:t xml:space="preserve"> </w:t>
      </w:r>
      <w:bookmarkStart w:id="8321" w:name="_ETM_Q19_253329"/>
      <w:bookmarkEnd w:id="8321"/>
      <w:r>
        <w:rPr>
          <w:rtl/>
        </w:rPr>
        <w:t xml:space="preserve">כבר </w:t>
      </w:r>
      <w:bookmarkStart w:id="8322" w:name="_ETM_Q19_253569"/>
      <w:bookmarkEnd w:id="8322"/>
      <w:r>
        <w:rPr>
          <w:rFonts w:hint="cs"/>
          <w:rtl/>
        </w:rPr>
        <w:t>ותיק,</w:t>
      </w:r>
      <w:r>
        <w:rPr>
          <w:rtl/>
        </w:rPr>
        <w:t xml:space="preserve"> </w:t>
      </w:r>
      <w:bookmarkStart w:id="8323" w:name="_ETM_Q19_254079"/>
      <w:bookmarkEnd w:id="8323"/>
      <w:r>
        <w:rPr>
          <w:rtl/>
        </w:rPr>
        <w:t xml:space="preserve">יש </w:t>
      </w:r>
      <w:bookmarkStart w:id="8324" w:name="_ETM_Q19_254229"/>
      <w:bookmarkEnd w:id="8324"/>
      <w:r>
        <w:rPr>
          <w:rtl/>
        </w:rPr>
        <w:t xml:space="preserve">לך </w:t>
      </w:r>
      <w:bookmarkStart w:id="8325" w:name="_ETM_Q19_254380"/>
      <w:bookmarkEnd w:id="8325"/>
      <w:proofErr w:type="spellStart"/>
      <w:r>
        <w:rPr>
          <w:rtl/>
        </w:rPr>
        <w:t>פ</w:t>
      </w:r>
      <w:r>
        <w:rPr>
          <w:rFonts w:hint="cs"/>
          <w:rtl/>
        </w:rPr>
        <w:t>ז"מ</w:t>
      </w:r>
      <w:proofErr w:type="spellEnd"/>
      <w:r w:rsidR="00F01C17">
        <w:rPr>
          <w:rFonts w:hint="cs"/>
          <w:rtl/>
        </w:rPr>
        <w:t>.</w:t>
      </w:r>
      <w:r>
        <w:rPr>
          <w:rtl/>
        </w:rPr>
        <w:t xml:space="preserve"> </w:t>
      </w:r>
      <w:bookmarkStart w:id="8326" w:name="_ETM_Q19_254469"/>
      <w:bookmarkStart w:id="8327" w:name="_ETM_Q19_255500"/>
      <w:bookmarkEnd w:id="8326"/>
      <w:bookmarkEnd w:id="8327"/>
      <w:r>
        <w:rPr>
          <w:rtl/>
        </w:rPr>
        <w:t xml:space="preserve">מה </w:t>
      </w:r>
      <w:bookmarkStart w:id="8328" w:name="_ETM_Q19_255680"/>
      <w:bookmarkEnd w:id="8328"/>
      <w:r>
        <w:rPr>
          <w:rtl/>
        </w:rPr>
        <w:t xml:space="preserve">אני </w:t>
      </w:r>
      <w:bookmarkStart w:id="8329" w:name="_ETM_Q19_255830"/>
      <w:bookmarkEnd w:id="8329"/>
      <w:r>
        <w:rPr>
          <w:rtl/>
        </w:rPr>
        <w:t>בא</w:t>
      </w:r>
      <w:r>
        <w:rPr>
          <w:rFonts w:hint="cs"/>
          <w:rtl/>
        </w:rPr>
        <w:t>ה</w:t>
      </w:r>
      <w:r>
        <w:rPr>
          <w:rtl/>
        </w:rPr>
        <w:t xml:space="preserve"> </w:t>
      </w:r>
      <w:bookmarkStart w:id="8330" w:name="_ETM_Q19_256040"/>
      <w:bookmarkEnd w:id="8330"/>
      <w:r>
        <w:rPr>
          <w:rtl/>
        </w:rPr>
        <w:t>לומר</w:t>
      </w:r>
      <w:r>
        <w:rPr>
          <w:rFonts w:hint="cs"/>
          <w:rtl/>
        </w:rPr>
        <w:t>?</w:t>
      </w:r>
      <w:r>
        <w:rPr>
          <w:rtl/>
        </w:rPr>
        <w:t xml:space="preserve"> </w:t>
      </w:r>
      <w:bookmarkStart w:id="8331" w:name="_ETM_Q19_257240"/>
      <w:bookmarkEnd w:id="8331"/>
      <w:r>
        <w:rPr>
          <w:rtl/>
        </w:rPr>
        <w:t xml:space="preserve">בסופו </w:t>
      </w:r>
      <w:bookmarkStart w:id="8332" w:name="_ETM_Q19_257600"/>
      <w:bookmarkEnd w:id="8332"/>
      <w:r>
        <w:rPr>
          <w:rtl/>
        </w:rPr>
        <w:t xml:space="preserve">של </w:t>
      </w:r>
      <w:bookmarkStart w:id="8333" w:name="_ETM_Q19_257719"/>
      <w:bookmarkEnd w:id="8333"/>
      <w:r>
        <w:rPr>
          <w:rtl/>
        </w:rPr>
        <w:t>דבר</w:t>
      </w:r>
      <w:r>
        <w:rPr>
          <w:rFonts w:hint="cs"/>
          <w:rtl/>
        </w:rPr>
        <w:t>,</w:t>
      </w:r>
      <w:r>
        <w:rPr>
          <w:rtl/>
        </w:rPr>
        <w:t xml:space="preserve"> </w:t>
      </w:r>
      <w:bookmarkStart w:id="8334" w:name="_ETM_Q19_258020"/>
      <w:bookmarkEnd w:id="8334"/>
      <w:r>
        <w:rPr>
          <w:rtl/>
        </w:rPr>
        <w:t xml:space="preserve">גם </w:t>
      </w:r>
      <w:bookmarkStart w:id="8335" w:name="_ETM_Q19_258229"/>
      <w:bookmarkEnd w:id="8335"/>
      <w:r>
        <w:rPr>
          <w:rtl/>
        </w:rPr>
        <w:t xml:space="preserve">מבחינה </w:t>
      </w:r>
      <w:bookmarkStart w:id="8336" w:name="_ETM_Q19_258649"/>
      <w:bookmarkEnd w:id="8336"/>
      <w:r>
        <w:rPr>
          <w:rtl/>
        </w:rPr>
        <w:t>קולגיאלית</w:t>
      </w:r>
      <w:r>
        <w:rPr>
          <w:rFonts w:hint="cs"/>
          <w:rtl/>
        </w:rPr>
        <w:t>,</w:t>
      </w:r>
      <w:r>
        <w:rPr>
          <w:rtl/>
        </w:rPr>
        <w:t xml:space="preserve"> </w:t>
      </w:r>
      <w:bookmarkStart w:id="8337" w:name="_ETM_Q19_259729"/>
      <w:bookmarkEnd w:id="8337"/>
      <w:r>
        <w:rPr>
          <w:rtl/>
        </w:rPr>
        <w:t xml:space="preserve">כשאנחנו </w:t>
      </w:r>
      <w:bookmarkStart w:id="8338" w:name="_ETM_Q19_260240"/>
      <w:bookmarkEnd w:id="8338"/>
      <w:r>
        <w:rPr>
          <w:rtl/>
        </w:rPr>
        <w:t xml:space="preserve">לא </w:t>
      </w:r>
      <w:bookmarkStart w:id="8339" w:name="_ETM_Q19_260749"/>
      <w:bookmarkEnd w:id="8339"/>
      <w:r>
        <w:rPr>
          <w:rtl/>
        </w:rPr>
        <w:t>באים</w:t>
      </w:r>
      <w:r>
        <w:rPr>
          <w:rFonts w:hint="cs"/>
          <w:rtl/>
        </w:rPr>
        <w:t xml:space="preserve"> </w:t>
      </w:r>
      <w:r>
        <w:rPr>
          <w:rFonts w:hint="eastAsia"/>
          <w:rtl/>
        </w:rPr>
        <w:t>–</w:t>
      </w:r>
      <w:r>
        <w:rPr>
          <w:rtl/>
        </w:rPr>
        <w:t xml:space="preserve"> </w:t>
      </w:r>
      <w:bookmarkStart w:id="8340" w:name="_ETM_Q19_261469"/>
      <w:bookmarkEnd w:id="8340"/>
      <w:r>
        <w:rPr>
          <w:rtl/>
        </w:rPr>
        <w:t xml:space="preserve">לעדכן </w:t>
      </w:r>
      <w:bookmarkStart w:id="8341" w:name="_ETM_Q19_261950"/>
      <w:bookmarkEnd w:id="8341"/>
      <w:r>
        <w:rPr>
          <w:rtl/>
        </w:rPr>
        <w:t xml:space="preserve">את </w:t>
      </w:r>
      <w:bookmarkStart w:id="8342" w:name="_ETM_Q19_262009"/>
      <w:bookmarkEnd w:id="8342"/>
      <w:r>
        <w:rPr>
          <w:rtl/>
        </w:rPr>
        <w:t>המזכירות</w:t>
      </w:r>
      <w:r>
        <w:rPr>
          <w:rFonts w:hint="cs"/>
          <w:rtl/>
        </w:rPr>
        <w:t>.</w:t>
      </w:r>
      <w:r>
        <w:rPr>
          <w:rtl/>
        </w:rPr>
        <w:t xml:space="preserve"> </w:t>
      </w:r>
      <w:bookmarkStart w:id="8343" w:name="_ETM_Q19_263110"/>
      <w:bookmarkEnd w:id="8343"/>
      <w:r>
        <w:rPr>
          <w:rtl/>
        </w:rPr>
        <w:t xml:space="preserve">בשביל </w:t>
      </w:r>
      <w:bookmarkStart w:id="8344" w:name="_ETM_Q19_263380"/>
      <w:bookmarkEnd w:id="8344"/>
      <w:r>
        <w:rPr>
          <w:rtl/>
        </w:rPr>
        <w:t xml:space="preserve">זה </w:t>
      </w:r>
      <w:bookmarkStart w:id="8345" w:name="_ETM_Q19_263530"/>
      <w:bookmarkEnd w:id="8345"/>
      <w:r>
        <w:rPr>
          <w:rtl/>
        </w:rPr>
        <w:t xml:space="preserve">יש </w:t>
      </w:r>
      <w:bookmarkStart w:id="8346" w:name="_ETM_Q19_263650"/>
      <w:bookmarkEnd w:id="8346"/>
      <w:r>
        <w:rPr>
          <w:rtl/>
        </w:rPr>
        <w:t>מזכירות</w:t>
      </w:r>
      <w:r>
        <w:rPr>
          <w:rFonts w:hint="cs"/>
          <w:rtl/>
        </w:rPr>
        <w:t>.</w:t>
      </w:r>
      <w:r>
        <w:rPr>
          <w:rtl/>
        </w:rPr>
        <w:t xml:space="preserve"> </w:t>
      </w:r>
      <w:bookmarkStart w:id="8347" w:name="_ETM_Q19_264100"/>
      <w:bookmarkEnd w:id="8347"/>
      <w:r>
        <w:rPr>
          <w:rtl/>
        </w:rPr>
        <w:t xml:space="preserve">כי </w:t>
      </w:r>
      <w:bookmarkStart w:id="8348" w:name="_ETM_Q19_264220"/>
      <w:bookmarkEnd w:id="8348"/>
      <w:r>
        <w:rPr>
          <w:rtl/>
        </w:rPr>
        <w:t xml:space="preserve">הרי </w:t>
      </w:r>
      <w:bookmarkStart w:id="8349" w:name="_ETM_Q19_264370"/>
      <w:bookmarkEnd w:id="8349"/>
      <w:r>
        <w:rPr>
          <w:rtl/>
        </w:rPr>
        <w:t xml:space="preserve">אנחנו </w:t>
      </w:r>
      <w:bookmarkStart w:id="8350" w:name="_ETM_Q19_264640"/>
      <w:bookmarkEnd w:id="8350"/>
      <w:r>
        <w:rPr>
          <w:rtl/>
        </w:rPr>
        <w:t xml:space="preserve">יודעים </w:t>
      </w:r>
      <w:bookmarkStart w:id="8351" w:name="_ETM_Q19_264880"/>
      <w:bookmarkEnd w:id="8351"/>
      <w:r>
        <w:rPr>
          <w:rFonts w:hint="cs"/>
          <w:rtl/>
        </w:rPr>
        <w:t>לגזור</w:t>
      </w:r>
      <w:r>
        <w:rPr>
          <w:rtl/>
        </w:rPr>
        <w:t xml:space="preserve"> </w:t>
      </w:r>
      <w:bookmarkStart w:id="8352" w:name="_ETM_Q19_265180"/>
      <w:bookmarkEnd w:id="8352"/>
      <w:r>
        <w:rPr>
          <w:rtl/>
        </w:rPr>
        <w:t>זמנים</w:t>
      </w:r>
      <w:r>
        <w:rPr>
          <w:rFonts w:hint="cs"/>
          <w:rtl/>
        </w:rPr>
        <w:t xml:space="preserve"> אם חבר הכנסת לא מגיע.</w:t>
      </w:r>
      <w:r>
        <w:rPr>
          <w:rtl/>
        </w:rPr>
        <w:t xml:space="preserve"> </w:t>
      </w:r>
      <w:bookmarkStart w:id="8353" w:name="_ETM_Q19_266140"/>
      <w:bookmarkEnd w:id="8353"/>
      <w:r>
        <w:rPr>
          <w:rFonts w:hint="cs"/>
          <w:rtl/>
        </w:rPr>
        <w:t>אבל</w:t>
      </w:r>
      <w:r>
        <w:rPr>
          <w:rtl/>
        </w:rPr>
        <w:t xml:space="preserve"> </w:t>
      </w:r>
      <w:bookmarkStart w:id="8354" w:name="_ETM_Q19_271020"/>
      <w:bookmarkEnd w:id="8354"/>
      <w:r>
        <w:rPr>
          <w:rtl/>
        </w:rPr>
        <w:t xml:space="preserve">הוא </w:t>
      </w:r>
      <w:bookmarkStart w:id="8355" w:name="_ETM_Q19_271140"/>
      <w:bookmarkEnd w:id="8355"/>
      <w:r>
        <w:rPr>
          <w:rtl/>
        </w:rPr>
        <w:t xml:space="preserve">היה </w:t>
      </w:r>
      <w:bookmarkStart w:id="8356" w:name="_ETM_Q19_271380"/>
      <w:bookmarkEnd w:id="8356"/>
      <w:r>
        <w:rPr>
          <w:rtl/>
        </w:rPr>
        <w:t xml:space="preserve">צריך </w:t>
      </w:r>
      <w:bookmarkStart w:id="8357" w:name="_ETM_Q19_271770"/>
      <w:bookmarkEnd w:id="8357"/>
      <w:r>
        <w:rPr>
          <w:rtl/>
        </w:rPr>
        <w:t>להגיד</w:t>
      </w:r>
      <w:r>
        <w:rPr>
          <w:rFonts w:hint="cs"/>
          <w:rtl/>
        </w:rPr>
        <w:t>.</w:t>
      </w:r>
      <w:r>
        <w:rPr>
          <w:rtl/>
        </w:rPr>
        <w:t xml:space="preserve"> </w:t>
      </w:r>
      <w:bookmarkStart w:id="8358" w:name="_ETM_Q19_272789"/>
      <w:bookmarkStart w:id="8359" w:name="_ETM_Q19_273869"/>
      <w:bookmarkEnd w:id="8358"/>
      <w:bookmarkEnd w:id="8359"/>
      <w:r>
        <w:rPr>
          <w:rtl/>
        </w:rPr>
        <w:t xml:space="preserve">אנחנו </w:t>
      </w:r>
      <w:r>
        <w:rPr>
          <w:rFonts w:hint="cs"/>
          <w:rtl/>
        </w:rPr>
        <w:t xml:space="preserve">אומרים </w:t>
      </w:r>
      <w:r>
        <w:rPr>
          <w:rtl/>
        </w:rPr>
        <w:t xml:space="preserve">אם </w:t>
      </w:r>
      <w:bookmarkStart w:id="8360" w:name="_ETM_Q19_273990"/>
      <w:bookmarkEnd w:id="8360"/>
      <w:r>
        <w:rPr>
          <w:rtl/>
        </w:rPr>
        <w:t xml:space="preserve">אנחנו </w:t>
      </w:r>
      <w:bookmarkStart w:id="8361" w:name="_ETM_Q19_274259"/>
      <w:bookmarkStart w:id="8362" w:name="_ETM_Q19_274950"/>
      <w:bookmarkEnd w:id="8361"/>
      <w:bookmarkEnd w:id="8362"/>
      <w:r>
        <w:rPr>
          <w:rFonts w:hint="cs"/>
          <w:rtl/>
        </w:rPr>
        <w:t>מושכים חוק.</w:t>
      </w:r>
    </w:p>
    <w:p w:rsidR="00712037" w:rsidRDefault="00712037" w:rsidP="0042096B">
      <w:pPr>
        <w:rPr>
          <w:rtl/>
        </w:rPr>
      </w:pPr>
      <w:bookmarkStart w:id="8363" w:name="_ETM_Q19_272346"/>
      <w:bookmarkEnd w:id="8363"/>
    </w:p>
    <w:p w:rsidR="00712037" w:rsidRDefault="00712037" w:rsidP="0042096B">
      <w:pPr>
        <w:pStyle w:val="af6"/>
        <w:keepNext/>
        <w:rPr>
          <w:rtl/>
        </w:rPr>
      </w:pPr>
      <w:bookmarkStart w:id="8364" w:name="_ETM_Q19_272418"/>
      <w:bookmarkEnd w:id="8364"/>
      <w:r w:rsidRPr="00271757">
        <w:rPr>
          <w:rStyle w:val="TagStyle"/>
          <w:rtl/>
        </w:rPr>
        <w:t xml:space="preserve">&lt;&lt; יור &gt;&gt; </w:t>
      </w:r>
      <w:r>
        <w:rPr>
          <w:rtl/>
        </w:rPr>
        <w:t>היו"ר משה סולומון:</w:t>
      </w:r>
      <w:r w:rsidRPr="00271757">
        <w:rPr>
          <w:rStyle w:val="TagStyle"/>
          <w:rtl/>
        </w:rPr>
        <w:t xml:space="preserve"> &lt;&lt; יור &gt;&gt;</w:t>
      </w:r>
      <w:r>
        <w:rPr>
          <w:rtl/>
        </w:rPr>
        <w:t xml:space="preserve"> </w:t>
      </w:r>
    </w:p>
    <w:p w:rsidR="00712037" w:rsidRDefault="00712037" w:rsidP="0042096B">
      <w:pPr>
        <w:rPr>
          <w:rtl/>
        </w:rPr>
      </w:pPr>
      <w:bookmarkStart w:id="8365" w:name="_ETM_Q19_273898"/>
      <w:bookmarkEnd w:id="8365"/>
    </w:p>
    <w:p w:rsidR="00712037" w:rsidRDefault="00F01C17" w:rsidP="0042096B">
      <w:pPr>
        <w:rPr>
          <w:rtl/>
        </w:rPr>
      </w:pPr>
      <w:bookmarkStart w:id="8366" w:name="_ETM_Q19_273967"/>
      <w:bookmarkEnd w:id="8366"/>
      <w:r>
        <w:rPr>
          <w:rFonts w:hint="cs"/>
          <w:rtl/>
        </w:rPr>
        <w:t xml:space="preserve">לא, לא, לא, </w:t>
      </w:r>
      <w:r w:rsidR="00712037">
        <w:rPr>
          <w:rFonts w:hint="cs"/>
          <w:rtl/>
        </w:rPr>
        <w:t xml:space="preserve">חברת הכנסת </w:t>
      </w:r>
      <w:r w:rsidR="00712037">
        <w:rPr>
          <w:rtl/>
        </w:rPr>
        <w:t>פנינה תמנו</w:t>
      </w:r>
      <w:r w:rsidR="00712037">
        <w:rPr>
          <w:rFonts w:hint="cs"/>
          <w:rtl/>
        </w:rPr>
        <w:t xml:space="preserve"> </w:t>
      </w:r>
      <w:r w:rsidR="00712037" w:rsidRPr="00271757">
        <w:rPr>
          <w:rtl/>
        </w:rPr>
        <w:t>שטה</w:t>
      </w:r>
      <w:r w:rsidR="00712037">
        <w:rPr>
          <w:rFonts w:hint="cs"/>
          <w:rtl/>
        </w:rPr>
        <w:t>, שנייה.</w:t>
      </w:r>
    </w:p>
    <w:p w:rsidR="00712037" w:rsidRDefault="00712037" w:rsidP="0042096B">
      <w:pPr>
        <w:rPr>
          <w:rtl/>
        </w:rPr>
      </w:pPr>
      <w:bookmarkStart w:id="8367" w:name="_ETM_Q19_272777"/>
      <w:bookmarkStart w:id="8368" w:name="_ETM_Q19_272853"/>
      <w:bookmarkEnd w:id="8367"/>
      <w:bookmarkEnd w:id="8368"/>
    </w:p>
    <w:p w:rsidR="00712037" w:rsidRDefault="00712037" w:rsidP="0042096B">
      <w:pPr>
        <w:pStyle w:val="af5"/>
        <w:keepNext/>
        <w:rPr>
          <w:rtl/>
        </w:rPr>
      </w:pPr>
      <w:bookmarkStart w:id="8369" w:name="ET_interruption_5726_11"/>
      <w:r w:rsidRPr="00271757">
        <w:rPr>
          <w:rStyle w:val="TagStyle"/>
          <w:rtl/>
        </w:rPr>
        <w:t xml:space="preserve"> &lt;&lt; קריאה &gt;&gt; </w:t>
      </w:r>
      <w:r>
        <w:rPr>
          <w:rtl/>
        </w:rPr>
        <w:t>ינון אזולאי (ש"ס):</w:t>
      </w:r>
      <w:r w:rsidRPr="00271757">
        <w:rPr>
          <w:rStyle w:val="TagStyle"/>
          <w:rtl/>
        </w:rPr>
        <w:t xml:space="preserve"> &lt;&lt; קריאה &gt;&gt;</w:t>
      </w:r>
      <w:r>
        <w:rPr>
          <w:rtl/>
        </w:rPr>
        <w:t xml:space="preserve"> </w:t>
      </w:r>
      <w:bookmarkEnd w:id="8369"/>
    </w:p>
    <w:p w:rsidR="00712037" w:rsidRDefault="00712037" w:rsidP="005F7B32">
      <w:pPr>
        <w:rPr>
          <w:rtl/>
        </w:rPr>
      </w:pPr>
    </w:p>
    <w:p w:rsidR="00712037" w:rsidRDefault="00712037" w:rsidP="0042096B">
      <w:pPr>
        <w:rPr>
          <w:rtl/>
        </w:rPr>
      </w:pPr>
      <w:r>
        <w:rPr>
          <w:rFonts w:hint="cs"/>
          <w:rtl/>
        </w:rPr>
        <w:t>היא אומרת שהוא היה צריך להודיע.</w:t>
      </w:r>
    </w:p>
    <w:p w:rsidR="00712037" w:rsidRDefault="00712037" w:rsidP="0042096B">
      <w:pPr>
        <w:rPr>
          <w:rtl/>
        </w:rPr>
      </w:pPr>
    </w:p>
    <w:p w:rsidR="00712037" w:rsidRDefault="00712037" w:rsidP="0042096B">
      <w:pPr>
        <w:pStyle w:val="-"/>
        <w:keepNext/>
        <w:rPr>
          <w:rtl/>
        </w:rPr>
      </w:pPr>
      <w:bookmarkStart w:id="8370" w:name="_ETM_Q19_274960"/>
      <w:bookmarkStart w:id="8371" w:name="_ETM_Q19_275028"/>
      <w:bookmarkEnd w:id="8370"/>
      <w:bookmarkEnd w:id="8371"/>
      <w:r w:rsidRPr="004D5C85">
        <w:rPr>
          <w:rStyle w:val="TagStyle"/>
          <w:rtl/>
        </w:rPr>
        <w:t xml:space="preserve">&lt;&lt; דובר_המשך &gt;&gt; </w:t>
      </w:r>
      <w:r>
        <w:rPr>
          <w:rtl/>
        </w:rPr>
        <w:t>פנינה תמנו (המחנה הממלכתי):</w:t>
      </w:r>
      <w:r w:rsidRPr="004D5C85">
        <w:rPr>
          <w:rStyle w:val="TagStyle"/>
          <w:rtl/>
        </w:rPr>
        <w:t xml:space="preserve"> &lt;&lt; דובר_המשך &gt;&gt;</w:t>
      </w:r>
      <w:r>
        <w:rPr>
          <w:rtl/>
        </w:rPr>
        <w:t xml:space="preserve"> </w:t>
      </w:r>
    </w:p>
    <w:p w:rsidR="00712037" w:rsidRDefault="00712037" w:rsidP="0042096B">
      <w:pPr>
        <w:rPr>
          <w:rtl/>
        </w:rPr>
      </w:pPr>
      <w:bookmarkStart w:id="8372" w:name="_ETM_Q19_278080"/>
      <w:bookmarkEnd w:id="8372"/>
    </w:p>
    <w:p w:rsidR="00712037" w:rsidRDefault="00712037" w:rsidP="0042096B">
      <w:pPr>
        <w:rPr>
          <w:rtl/>
        </w:rPr>
      </w:pPr>
      <w:bookmarkStart w:id="8373" w:name="_ETM_Q19_278201"/>
      <w:bookmarkEnd w:id="8373"/>
      <w:r>
        <w:rPr>
          <w:rFonts w:hint="cs"/>
          <w:rtl/>
        </w:rPr>
        <w:t>שיודיע, כי אנחנו גוזרים רבע שעה, 20 דקות, לפני כל חוק. אני כמעט יצאתי כרגע לעשות כמה דברים אישיים שלי ולחזור.</w:t>
      </w:r>
    </w:p>
    <w:p w:rsidR="00712037" w:rsidRDefault="00712037" w:rsidP="0042096B">
      <w:pPr>
        <w:rPr>
          <w:rtl/>
        </w:rPr>
      </w:pPr>
    </w:p>
    <w:p w:rsidR="00712037" w:rsidRDefault="00712037" w:rsidP="0042096B">
      <w:pPr>
        <w:pStyle w:val="af6"/>
        <w:keepNext/>
        <w:rPr>
          <w:rtl/>
        </w:rPr>
      </w:pPr>
      <w:r w:rsidRPr="00271757">
        <w:rPr>
          <w:rStyle w:val="TagStyle"/>
          <w:rtl/>
        </w:rPr>
        <w:t xml:space="preserve"> &lt;&lt; יור &gt;&gt; </w:t>
      </w:r>
      <w:r>
        <w:rPr>
          <w:rtl/>
        </w:rPr>
        <w:t>היו"ר משה סולומון:</w:t>
      </w:r>
      <w:r w:rsidRPr="00271757">
        <w:rPr>
          <w:rStyle w:val="TagStyle"/>
          <w:rtl/>
        </w:rPr>
        <w:t xml:space="preserve"> &lt;&lt; יור &gt;&gt;</w:t>
      </w:r>
      <w:r>
        <w:rPr>
          <w:rtl/>
        </w:rPr>
        <w:t xml:space="preserve"> </w:t>
      </w:r>
    </w:p>
    <w:p w:rsidR="00712037" w:rsidRDefault="00712037" w:rsidP="005F7B32">
      <w:pPr>
        <w:rPr>
          <w:rtl/>
        </w:rPr>
      </w:pPr>
    </w:p>
    <w:p w:rsidR="00712037" w:rsidRDefault="00712037" w:rsidP="0042096B">
      <w:pPr>
        <w:rPr>
          <w:rtl/>
        </w:rPr>
      </w:pPr>
      <w:r>
        <w:rPr>
          <w:rtl/>
        </w:rPr>
        <w:t>שנייה</w:t>
      </w:r>
      <w:r>
        <w:rPr>
          <w:rFonts w:hint="cs"/>
          <w:rtl/>
        </w:rPr>
        <w:t>, שנייה, שנייה.</w:t>
      </w:r>
    </w:p>
    <w:p w:rsidR="00712037" w:rsidRDefault="00712037" w:rsidP="0042096B">
      <w:pPr>
        <w:rPr>
          <w:rtl/>
        </w:rPr>
      </w:pPr>
    </w:p>
    <w:p w:rsidR="00712037" w:rsidRDefault="00712037" w:rsidP="0042096B">
      <w:pPr>
        <w:pStyle w:val="-"/>
        <w:keepNext/>
        <w:rPr>
          <w:rtl/>
        </w:rPr>
      </w:pPr>
      <w:r w:rsidRPr="004D5C85">
        <w:rPr>
          <w:rStyle w:val="TagStyle"/>
          <w:rtl/>
        </w:rPr>
        <w:t xml:space="preserve">&lt;&lt; דובר_המשך &gt;&gt; </w:t>
      </w:r>
      <w:r>
        <w:rPr>
          <w:rtl/>
        </w:rPr>
        <w:t>פנינה תמנו (המחנה הממלכתי):</w:t>
      </w:r>
      <w:r w:rsidRPr="004D5C85">
        <w:rPr>
          <w:rStyle w:val="TagStyle"/>
          <w:rtl/>
        </w:rPr>
        <w:t xml:space="preserve"> &lt;&lt; דובר_המשך &gt;&gt;</w:t>
      </w:r>
      <w:r>
        <w:rPr>
          <w:rtl/>
        </w:rPr>
        <w:t xml:space="preserve"> </w:t>
      </w:r>
    </w:p>
    <w:p w:rsidR="00712037" w:rsidRPr="00271757" w:rsidRDefault="00712037" w:rsidP="0042096B">
      <w:pPr>
        <w:rPr>
          <w:rtl/>
        </w:rPr>
      </w:pPr>
    </w:p>
    <w:p w:rsidR="00712037" w:rsidRDefault="00712037" w:rsidP="0042096B">
      <w:pPr>
        <w:rPr>
          <w:rtl/>
        </w:rPr>
      </w:pPr>
      <w:bookmarkStart w:id="8374" w:name="_ETM_Q19_287520"/>
      <w:bookmarkEnd w:id="8374"/>
      <w:r>
        <w:rPr>
          <w:rFonts w:hint="cs"/>
          <w:rtl/>
        </w:rPr>
        <w:t>קיבלת? לא אלי</w:t>
      </w:r>
      <w:r w:rsidR="00F01C17">
        <w:rPr>
          <w:rFonts w:hint="cs"/>
          <w:rtl/>
        </w:rPr>
        <w:t>י</w:t>
      </w:r>
      <w:r>
        <w:rPr>
          <w:rFonts w:hint="cs"/>
          <w:rtl/>
        </w:rPr>
        <w:t xml:space="preserve">ך </w:t>
      </w:r>
      <w:r>
        <w:rPr>
          <w:rtl/>
        </w:rPr>
        <w:t xml:space="preserve">אני </w:t>
      </w:r>
      <w:bookmarkStart w:id="8375" w:name="_ETM_Q19_287670"/>
      <w:bookmarkEnd w:id="8375"/>
      <w:r>
        <w:rPr>
          <w:rtl/>
        </w:rPr>
        <w:t>בא</w:t>
      </w:r>
      <w:r>
        <w:rPr>
          <w:rFonts w:hint="cs"/>
          <w:rtl/>
        </w:rPr>
        <w:t>ה</w:t>
      </w:r>
      <w:r>
        <w:rPr>
          <w:rtl/>
        </w:rPr>
        <w:t xml:space="preserve"> </w:t>
      </w:r>
      <w:bookmarkStart w:id="8376" w:name="_ETM_Q19_287820"/>
      <w:bookmarkEnd w:id="8376"/>
      <w:r>
        <w:rPr>
          <w:rtl/>
        </w:rPr>
        <w:t>בטענות</w:t>
      </w:r>
      <w:r>
        <w:rPr>
          <w:rFonts w:hint="cs"/>
          <w:rtl/>
        </w:rPr>
        <w:t>.</w:t>
      </w:r>
      <w:r>
        <w:rPr>
          <w:rtl/>
        </w:rPr>
        <w:t xml:space="preserve"> </w:t>
      </w:r>
      <w:bookmarkStart w:id="8377" w:name="_ETM_Q19_288750"/>
      <w:bookmarkEnd w:id="8377"/>
      <w:r>
        <w:rPr>
          <w:rFonts w:hint="cs"/>
          <w:rtl/>
        </w:rPr>
        <w:t xml:space="preserve">אני אומרת שחברי הכנסת </w:t>
      </w:r>
      <w:r w:rsidR="005F7B32">
        <w:rPr>
          <w:rFonts w:hint="cs"/>
          <w:rtl/>
        </w:rPr>
        <w:t>– – –</w:t>
      </w:r>
    </w:p>
    <w:p w:rsidR="00712037" w:rsidRDefault="00712037" w:rsidP="0042096B">
      <w:pPr>
        <w:rPr>
          <w:rtl/>
        </w:rPr>
      </w:pPr>
    </w:p>
    <w:p w:rsidR="00712037" w:rsidRDefault="00712037" w:rsidP="0042096B">
      <w:pPr>
        <w:pStyle w:val="af6"/>
        <w:keepNext/>
        <w:rPr>
          <w:rtl/>
        </w:rPr>
      </w:pPr>
      <w:r w:rsidRPr="00271757">
        <w:rPr>
          <w:rStyle w:val="TagStyle"/>
          <w:rtl/>
        </w:rPr>
        <w:t xml:space="preserve">&lt;&lt; יור &gt;&gt; </w:t>
      </w:r>
      <w:r>
        <w:rPr>
          <w:rtl/>
        </w:rPr>
        <w:t>היו"ר משה סולומון:</w:t>
      </w:r>
      <w:r w:rsidRPr="00271757">
        <w:rPr>
          <w:rStyle w:val="TagStyle"/>
          <w:rtl/>
        </w:rPr>
        <w:t xml:space="preserve"> &lt;&lt; יור &gt;&gt;</w:t>
      </w:r>
      <w:r>
        <w:rPr>
          <w:rtl/>
        </w:rPr>
        <w:t xml:space="preserve"> </w:t>
      </w:r>
    </w:p>
    <w:p w:rsidR="00712037" w:rsidRDefault="00712037" w:rsidP="0042096B">
      <w:pPr>
        <w:rPr>
          <w:rtl/>
        </w:rPr>
      </w:pPr>
    </w:p>
    <w:p w:rsidR="00712037" w:rsidRDefault="00712037" w:rsidP="0042096B">
      <w:pPr>
        <w:rPr>
          <w:rtl/>
        </w:rPr>
      </w:pPr>
      <w:r>
        <w:rPr>
          <w:rFonts w:hint="cs"/>
          <w:rtl/>
        </w:rPr>
        <w:t xml:space="preserve">חברת הכנסת </w:t>
      </w:r>
      <w:r>
        <w:rPr>
          <w:rtl/>
        </w:rPr>
        <w:t>פנינה תמנו</w:t>
      </w:r>
      <w:r>
        <w:rPr>
          <w:rFonts w:hint="cs"/>
          <w:rtl/>
        </w:rPr>
        <w:t xml:space="preserve"> </w:t>
      </w:r>
      <w:r w:rsidRPr="00271757">
        <w:rPr>
          <w:rtl/>
        </w:rPr>
        <w:t>שטה</w:t>
      </w:r>
      <w:r>
        <w:rPr>
          <w:rFonts w:hint="cs"/>
          <w:rtl/>
        </w:rPr>
        <w:t>,</w:t>
      </w:r>
      <w:bookmarkStart w:id="8378" w:name="_ETM_Q19_290840"/>
      <w:bookmarkEnd w:id="8378"/>
      <w:r>
        <w:rPr>
          <w:rFonts w:hint="cs"/>
          <w:rtl/>
        </w:rPr>
        <w:t xml:space="preserve"> </w:t>
      </w:r>
      <w:r>
        <w:rPr>
          <w:rtl/>
        </w:rPr>
        <w:t xml:space="preserve">אני </w:t>
      </w:r>
      <w:bookmarkStart w:id="8379" w:name="_ETM_Q19_291200"/>
      <w:bookmarkEnd w:id="8379"/>
      <w:r>
        <w:rPr>
          <w:rFonts w:hint="cs"/>
          <w:rtl/>
        </w:rPr>
        <w:t>מ</w:t>
      </w:r>
      <w:r>
        <w:rPr>
          <w:rtl/>
        </w:rPr>
        <w:t xml:space="preserve">שיב </w:t>
      </w:r>
      <w:bookmarkStart w:id="8380" w:name="_ETM_Q19_291439"/>
      <w:bookmarkEnd w:id="8380"/>
      <w:r>
        <w:rPr>
          <w:rtl/>
        </w:rPr>
        <w:t>לך</w:t>
      </w:r>
      <w:r>
        <w:rPr>
          <w:rFonts w:hint="cs"/>
          <w:rtl/>
        </w:rPr>
        <w:t>.</w:t>
      </w:r>
      <w:r>
        <w:rPr>
          <w:rtl/>
        </w:rPr>
        <w:t xml:space="preserve"> </w:t>
      </w:r>
      <w:bookmarkStart w:id="8381" w:name="_ETM_Q19_291830"/>
      <w:bookmarkStart w:id="8382" w:name="_ETM_Q19_292549"/>
      <w:bookmarkEnd w:id="8381"/>
      <w:bookmarkEnd w:id="8382"/>
      <w:r>
        <w:rPr>
          <w:rtl/>
        </w:rPr>
        <w:t xml:space="preserve">יש </w:t>
      </w:r>
      <w:bookmarkStart w:id="8383" w:name="_ETM_Q19_292790"/>
      <w:bookmarkEnd w:id="8383"/>
      <w:r>
        <w:rPr>
          <w:rtl/>
        </w:rPr>
        <w:t xml:space="preserve">כאן </w:t>
      </w:r>
      <w:bookmarkStart w:id="8384" w:name="_ETM_Q19_292970"/>
      <w:bookmarkEnd w:id="8384"/>
      <w:r>
        <w:rPr>
          <w:rtl/>
        </w:rPr>
        <w:t>סדר</w:t>
      </w:r>
      <w:bookmarkStart w:id="8385" w:name="_ETM_Q19_293330"/>
      <w:bookmarkEnd w:id="8385"/>
      <w:r>
        <w:rPr>
          <w:rFonts w:hint="cs"/>
          <w:rtl/>
        </w:rPr>
        <w:t>-</w:t>
      </w:r>
      <w:r>
        <w:rPr>
          <w:rtl/>
        </w:rPr>
        <w:t>יום</w:t>
      </w:r>
      <w:r>
        <w:rPr>
          <w:rFonts w:hint="cs"/>
          <w:rtl/>
        </w:rPr>
        <w:t>;</w:t>
      </w:r>
      <w:r>
        <w:rPr>
          <w:rtl/>
        </w:rPr>
        <w:t xml:space="preserve"> </w:t>
      </w:r>
      <w:bookmarkStart w:id="8386" w:name="_ETM_Q19_293780"/>
      <w:bookmarkEnd w:id="8386"/>
      <w:r>
        <w:rPr>
          <w:rtl/>
        </w:rPr>
        <w:t xml:space="preserve">אני </w:t>
      </w:r>
      <w:bookmarkStart w:id="8387" w:name="_ETM_Q19_293990"/>
      <w:bookmarkStart w:id="8388" w:name="_ETM_Q19_294320"/>
      <w:bookmarkEnd w:id="8387"/>
      <w:bookmarkEnd w:id="8388"/>
      <w:r>
        <w:rPr>
          <w:rFonts w:hint="cs"/>
          <w:rtl/>
        </w:rPr>
        <w:t xml:space="preserve">קראתי </w:t>
      </w:r>
      <w:r>
        <w:rPr>
          <w:rtl/>
        </w:rPr>
        <w:t xml:space="preserve">על </w:t>
      </w:r>
      <w:bookmarkStart w:id="8389" w:name="_ETM_Q19_294380"/>
      <w:bookmarkEnd w:id="8389"/>
      <w:r>
        <w:rPr>
          <w:rtl/>
        </w:rPr>
        <w:t xml:space="preserve">פי </w:t>
      </w:r>
      <w:bookmarkStart w:id="8390" w:name="_ETM_Q19_294500"/>
      <w:bookmarkEnd w:id="8390"/>
      <w:r>
        <w:rPr>
          <w:rtl/>
        </w:rPr>
        <w:t>סדר</w:t>
      </w:r>
      <w:bookmarkStart w:id="8391" w:name="_ETM_Q19_294799"/>
      <w:bookmarkEnd w:id="8391"/>
      <w:r>
        <w:rPr>
          <w:rFonts w:hint="cs"/>
          <w:rtl/>
        </w:rPr>
        <w:t>-</w:t>
      </w:r>
      <w:r>
        <w:rPr>
          <w:rtl/>
        </w:rPr>
        <w:t>היום</w:t>
      </w:r>
      <w:r>
        <w:rPr>
          <w:rFonts w:hint="cs"/>
          <w:rtl/>
        </w:rPr>
        <w:t>.</w:t>
      </w:r>
      <w:r>
        <w:rPr>
          <w:rtl/>
        </w:rPr>
        <w:t xml:space="preserve"> </w:t>
      </w:r>
      <w:bookmarkStart w:id="8392" w:name="_ETM_Q19_295520"/>
      <w:bookmarkEnd w:id="8392"/>
      <w:r>
        <w:rPr>
          <w:rFonts w:hint="cs"/>
          <w:rtl/>
        </w:rPr>
        <w:t>המציע</w:t>
      </w:r>
      <w:r>
        <w:rPr>
          <w:rtl/>
        </w:rPr>
        <w:t xml:space="preserve"> </w:t>
      </w:r>
      <w:bookmarkStart w:id="8393" w:name="_ETM_Q19_296630"/>
      <w:bookmarkEnd w:id="8393"/>
      <w:r>
        <w:rPr>
          <w:rtl/>
        </w:rPr>
        <w:t xml:space="preserve">לא </w:t>
      </w:r>
      <w:bookmarkStart w:id="8394" w:name="_ETM_Q19_296869"/>
      <w:bookmarkEnd w:id="8394"/>
      <w:r>
        <w:rPr>
          <w:rtl/>
        </w:rPr>
        <w:t xml:space="preserve">נמצא </w:t>
      </w:r>
      <w:bookmarkStart w:id="8395" w:name="_ETM_Q19_297170"/>
      <w:bookmarkEnd w:id="8395"/>
      <w:r>
        <w:rPr>
          <w:rtl/>
        </w:rPr>
        <w:t>כאן</w:t>
      </w:r>
      <w:r>
        <w:rPr>
          <w:rFonts w:hint="cs"/>
          <w:rtl/>
        </w:rPr>
        <w:t>,</w:t>
      </w:r>
      <w:r>
        <w:rPr>
          <w:rtl/>
        </w:rPr>
        <w:t xml:space="preserve"> </w:t>
      </w:r>
      <w:bookmarkStart w:id="8396" w:name="_ETM_Q19_297320"/>
      <w:bookmarkEnd w:id="8396"/>
      <w:r>
        <w:rPr>
          <w:rtl/>
        </w:rPr>
        <w:t xml:space="preserve">לכן </w:t>
      </w:r>
      <w:bookmarkStart w:id="8397" w:name="_ETM_Q19_297500"/>
      <w:bookmarkEnd w:id="8397"/>
      <w:r>
        <w:rPr>
          <w:rFonts w:hint="cs"/>
          <w:rtl/>
        </w:rPr>
        <w:t>ממשיכים</w:t>
      </w:r>
      <w:r>
        <w:rPr>
          <w:rtl/>
        </w:rPr>
        <w:t xml:space="preserve"> </w:t>
      </w:r>
      <w:bookmarkStart w:id="8398" w:name="_ETM_Q19_297890"/>
      <w:bookmarkEnd w:id="8398"/>
      <w:r>
        <w:rPr>
          <w:rtl/>
        </w:rPr>
        <w:t>הלאה</w:t>
      </w:r>
      <w:r>
        <w:rPr>
          <w:rFonts w:hint="cs"/>
          <w:rtl/>
        </w:rPr>
        <w:t>.</w:t>
      </w:r>
      <w:r>
        <w:rPr>
          <w:rtl/>
        </w:rPr>
        <w:t xml:space="preserve"> </w:t>
      </w:r>
      <w:bookmarkStart w:id="8399" w:name="_ETM_Q19_298460"/>
      <w:bookmarkEnd w:id="8399"/>
      <w:r>
        <w:rPr>
          <w:rtl/>
        </w:rPr>
        <w:t xml:space="preserve">הוא </w:t>
      </w:r>
      <w:bookmarkStart w:id="8400" w:name="_ETM_Q19_298640"/>
      <w:bookmarkEnd w:id="8400"/>
      <w:r>
        <w:rPr>
          <w:rtl/>
        </w:rPr>
        <w:t xml:space="preserve">לא </w:t>
      </w:r>
      <w:bookmarkStart w:id="8401" w:name="_ETM_Q19_298820"/>
      <w:bookmarkEnd w:id="8401"/>
      <w:r>
        <w:rPr>
          <w:rFonts w:hint="cs"/>
          <w:rtl/>
        </w:rPr>
        <w:t>ה</w:t>
      </w:r>
      <w:r>
        <w:rPr>
          <w:rtl/>
        </w:rPr>
        <w:t>וד</w:t>
      </w:r>
      <w:r>
        <w:rPr>
          <w:rFonts w:hint="cs"/>
          <w:rtl/>
        </w:rPr>
        <w:t>י</w:t>
      </w:r>
      <w:r>
        <w:rPr>
          <w:rtl/>
        </w:rPr>
        <w:t xml:space="preserve">ע </w:t>
      </w:r>
      <w:bookmarkStart w:id="8402" w:name="_ETM_Q19_299090"/>
      <w:bookmarkEnd w:id="8402"/>
      <w:r>
        <w:rPr>
          <w:rtl/>
        </w:rPr>
        <w:t xml:space="preserve">לא </w:t>
      </w:r>
      <w:bookmarkStart w:id="8403" w:name="_ETM_Q19_299210"/>
      <w:bookmarkEnd w:id="8403"/>
      <w:r>
        <w:rPr>
          <w:rFonts w:hint="cs"/>
          <w:rtl/>
        </w:rPr>
        <w:t>לכאן</w:t>
      </w:r>
      <w:r>
        <w:rPr>
          <w:rtl/>
        </w:rPr>
        <w:t xml:space="preserve"> </w:t>
      </w:r>
      <w:bookmarkStart w:id="8404" w:name="_ETM_Q19_299540"/>
      <w:bookmarkEnd w:id="8404"/>
      <w:r>
        <w:rPr>
          <w:rtl/>
        </w:rPr>
        <w:t xml:space="preserve">ולא </w:t>
      </w:r>
      <w:bookmarkStart w:id="8405" w:name="_ETM_Q19_299690"/>
      <w:bookmarkEnd w:id="8405"/>
      <w:r>
        <w:rPr>
          <w:rFonts w:hint="cs"/>
          <w:rtl/>
        </w:rPr>
        <w:t>לכאן.</w:t>
      </w:r>
      <w:r>
        <w:rPr>
          <w:rtl/>
        </w:rPr>
        <w:t xml:space="preserve"> </w:t>
      </w:r>
      <w:bookmarkStart w:id="8406" w:name="_ETM_Q19_299780"/>
      <w:bookmarkStart w:id="8407" w:name="_ETM_Q19_300020"/>
      <w:bookmarkEnd w:id="8406"/>
      <w:bookmarkEnd w:id="8407"/>
      <w:r>
        <w:rPr>
          <w:rtl/>
        </w:rPr>
        <w:t xml:space="preserve">יכול </w:t>
      </w:r>
      <w:bookmarkStart w:id="8408" w:name="_ETM_Q19_300200"/>
      <w:bookmarkEnd w:id="8408"/>
      <w:r>
        <w:rPr>
          <w:rFonts w:hint="cs"/>
          <w:rtl/>
        </w:rPr>
        <w:t xml:space="preserve">להיות </w:t>
      </w:r>
      <w:bookmarkStart w:id="8409" w:name="_ETM_Q19_294977"/>
      <w:bookmarkEnd w:id="8409"/>
      <w:r>
        <w:rPr>
          <w:rtl/>
        </w:rPr>
        <w:t xml:space="preserve">שגם </w:t>
      </w:r>
      <w:bookmarkStart w:id="8410" w:name="_ETM_Q19_300470"/>
      <w:bookmarkEnd w:id="8410"/>
      <w:r>
        <w:rPr>
          <w:rtl/>
        </w:rPr>
        <w:t xml:space="preserve">הוא </w:t>
      </w:r>
      <w:bookmarkStart w:id="8411" w:name="_ETM_Q19_300560"/>
      <w:bookmarkEnd w:id="8411"/>
      <w:r>
        <w:rPr>
          <w:rtl/>
        </w:rPr>
        <w:t xml:space="preserve">רצה </w:t>
      </w:r>
      <w:bookmarkStart w:id="8412" w:name="_ETM_Q19_300770"/>
      <w:bookmarkEnd w:id="8412"/>
      <w:r>
        <w:rPr>
          <w:rtl/>
        </w:rPr>
        <w:t xml:space="preserve">להגיע </w:t>
      </w:r>
      <w:bookmarkStart w:id="8413" w:name="_ETM_Q19_301070"/>
      <w:bookmarkEnd w:id="8413"/>
      <w:r>
        <w:rPr>
          <w:rtl/>
        </w:rPr>
        <w:t xml:space="preserve">ולא </w:t>
      </w:r>
      <w:bookmarkStart w:id="8414" w:name="_ETM_Q19_301220"/>
      <w:bookmarkEnd w:id="8414"/>
      <w:r>
        <w:rPr>
          <w:rtl/>
        </w:rPr>
        <w:t>הגיע</w:t>
      </w:r>
      <w:r>
        <w:rPr>
          <w:rFonts w:hint="cs"/>
          <w:rtl/>
        </w:rPr>
        <w:t>.</w:t>
      </w:r>
      <w:r>
        <w:rPr>
          <w:rtl/>
        </w:rPr>
        <w:t xml:space="preserve"> </w:t>
      </w:r>
      <w:bookmarkStart w:id="8415" w:name="_ETM_Q19_301850"/>
      <w:bookmarkEnd w:id="8415"/>
      <w:r>
        <w:rPr>
          <w:rtl/>
        </w:rPr>
        <w:t xml:space="preserve">אז </w:t>
      </w:r>
      <w:bookmarkStart w:id="8416" w:name="_ETM_Q19_302030"/>
      <w:bookmarkEnd w:id="8416"/>
      <w:r>
        <w:rPr>
          <w:rtl/>
        </w:rPr>
        <w:t xml:space="preserve">אני </w:t>
      </w:r>
      <w:bookmarkStart w:id="8417" w:name="_ETM_Q19_302180"/>
      <w:bookmarkEnd w:id="8417"/>
      <w:r>
        <w:rPr>
          <w:rFonts w:hint="cs"/>
          <w:rtl/>
        </w:rPr>
        <w:t>מציע</w:t>
      </w:r>
      <w:r>
        <w:rPr>
          <w:rtl/>
        </w:rPr>
        <w:t xml:space="preserve"> </w:t>
      </w:r>
      <w:bookmarkStart w:id="8418" w:name="_ETM_Q19_302570"/>
      <w:bookmarkEnd w:id="8418"/>
      <w:r>
        <w:rPr>
          <w:rtl/>
        </w:rPr>
        <w:t xml:space="preserve">כרגע </w:t>
      </w:r>
      <w:bookmarkStart w:id="8419" w:name="_ETM_Q19_302930"/>
      <w:bookmarkEnd w:id="8419"/>
      <w:r>
        <w:rPr>
          <w:rFonts w:hint="cs"/>
          <w:rtl/>
        </w:rPr>
        <w:t>שתציגי את</w:t>
      </w:r>
      <w:r>
        <w:rPr>
          <w:rtl/>
        </w:rPr>
        <w:t xml:space="preserve"> </w:t>
      </w:r>
      <w:bookmarkStart w:id="8420" w:name="_ETM_Q19_304250"/>
      <w:bookmarkEnd w:id="8420"/>
      <w:r>
        <w:rPr>
          <w:rtl/>
        </w:rPr>
        <w:t xml:space="preserve">הצעת </w:t>
      </w:r>
      <w:bookmarkStart w:id="8421" w:name="_ETM_Q19_304610"/>
      <w:bookmarkEnd w:id="8421"/>
      <w:r>
        <w:rPr>
          <w:rtl/>
        </w:rPr>
        <w:t xml:space="preserve">החוק </w:t>
      </w:r>
      <w:bookmarkStart w:id="8422" w:name="_ETM_Q19_304909"/>
      <w:bookmarkEnd w:id="8422"/>
      <w:r>
        <w:rPr>
          <w:rtl/>
        </w:rPr>
        <w:t>של</w:t>
      </w:r>
      <w:r>
        <w:rPr>
          <w:rFonts w:hint="cs"/>
          <w:rtl/>
        </w:rPr>
        <w:t>ך.</w:t>
      </w:r>
      <w:r>
        <w:rPr>
          <w:rtl/>
        </w:rPr>
        <w:t xml:space="preserve"> </w:t>
      </w:r>
      <w:bookmarkStart w:id="8423" w:name="_ETM_Q19_305780"/>
      <w:bookmarkStart w:id="8424" w:name="_ETM_Q19_310100"/>
      <w:bookmarkEnd w:id="8423"/>
      <w:bookmarkEnd w:id="8424"/>
    </w:p>
    <w:p w:rsidR="00712037" w:rsidRDefault="00712037" w:rsidP="0042096B">
      <w:pPr>
        <w:rPr>
          <w:rtl/>
        </w:rPr>
      </w:pPr>
    </w:p>
    <w:p w:rsidR="00712037" w:rsidRDefault="00712037" w:rsidP="0042096B">
      <w:pPr>
        <w:pStyle w:val="-"/>
        <w:keepNext/>
        <w:rPr>
          <w:rtl/>
        </w:rPr>
      </w:pPr>
      <w:r w:rsidRPr="004D5C85">
        <w:rPr>
          <w:rStyle w:val="TagStyle"/>
          <w:rtl/>
        </w:rPr>
        <w:t xml:space="preserve">&lt;&lt; דובר_המשך &gt;&gt; </w:t>
      </w:r>
      <w:r>
        <w:rPr>
          <w:rtl/>
        </w:rPr>
        <w:t>פנינה תמנו (המחנה הממלכתי):</w:t>
      </w:r>
      <w:r w:rsidRPr="004D5C85">
        <w:rPr>
          <w:rStyle w:val="TagStyle"/>
          <w:rtl/>
        </w:rPr>
        <w:t xml:space="preserve"> &lt;&lt; דובר_המשך &gt;&gt;</w:t>
      </w:r>
      <w:r>
        <w:rPr>
          <w:rtl/>
        </w:rPr>
        <w:t xml:space="preserve"> </w:t>
      </w:r>
    </w:p>
    <w:p w:rsidR="00712037" w:rsidRDefault="00712037" w:rsidP="0042096B">
      <w:pPr>
        <w:rPr>
          <w:rtl/>
        </w:rPr>
      </w:pPr>
    </w:p>
    <w:p w:rsidR="00712037" w:rsidRDefault="00712037" w:rsidP="00C31873">
      <w:pPr>
        <w:rPr>
          <w:rtl/>
        </w:rPr>
      </w:pPr>
      <w:r>
        <w:rPr>
          <w:rtl/>
        </w:rPr>
        <w:t xml:space="preserve">אני </w:t>
      </w:r>
      <w:bookmarkStart w:id="8425" w:name="_ETM_Q19_310310"/>
      <w:bookmarkEnd w:id="8425"/>
      <w:r>
        <w:rPr>
          <w:rtl/>
        </w:rPr>
        <w:t xml:space="preserve">אגיד </w:t>
      </w:r>
      <w:bookmarkStart w:id="8426" w:name="_ETM_Q19_310819"/>
      <w:bookmarkEnd w:id="8426"/>
      <w:r>
        <w:rPr>
          <w:rtl/>
        </w:rPr>
        <w:t xml:space="preserve">כזה </w:t>
      </w:r>
      <w:bookmarkStart w:id="8427" w:name="_ETM_Q19_311120"/>
      <w:bookmarkEnd w:id="8427"/>
      <w:r>
        <w:rPr>
          <w:rtl/>
        </w:rPr>
        <w:t>דבר</w:t>
      </w:r>
      <w:r>
        <w:rPr>
          <w:rFonts w:hint="cs"/>
          <w:rtl/>
        </w:rPr>
        <w:t>,</w:t>
      </w:r>
      <w:r>
        <w:rPr>
          <w:rtl/>
        </w:rPr>
        <w:t xml:space="preserve"> </w:t>
      </w:r>
      <w:bookmarkStart w:id="8428" w:name="_ETM_Q19_311419"/>
      <w:bookmarkEnd w:id="8428"/>
      <w:r>
        <w:rPr>
          <w:rtl/>
        </w:rPr>
        <w:t xml:space="preserve">אדוני </w:t>
      </w:r>
      <w:bookmarkStart w:id="8429" w:name="_ETM_Q19_311810"/>
      <w:bookmarkEnd w:id="8429"/>
      <w:r>
        <w:rPr>
          <w:rtl/>
        </w:rPr>
        <w:t xml:space="preserve">היושב-ראש </w:t>
      </w:r>
      <w:bookmarkStart w:id="8430" w:name="_ETM_Q19_313379"/>
      <w:bookmarkStart w:id="8431" w:name="_ETM_Q19_316849"/>
      <w:bookmarkEnd w:id="8430"/>
      <w:bookmarkEnd w:id="8431"/>
      <w:r w:rsidR="00C31873">
        <w:rPr>
          <w:rFonts w:hint="cs"/>
          <w:rtl/>
        </w:rPr>
        <w:t xml:space="preserve">– </w:t>
      </w:r>
      <w:r>
        <w:rPr>
          <w:rtl/>
        </w:rPr>
        <w:t xml:space="preserve">שהיא </w:t>
      </w:r>
      <w:bookmarkStart w:id="8432" w:name="_ETM_Q19_317090"/>
      <w:bookmarkEnd w:id="8432"/>
      <w:r>
        <w:rPr>
          <w:rtl/>
        </w:rPr>
        <w:t xml:space="preserve">תביא </w:t>
      </w:r>
      <w:bookmarkStart w:id="8433" w:name="_ETM_Q19_317360"/>
      <w:bookmarkEnd w:id="8433"/>
      <w:r>
        <w:rPr>
          <w:rtl/>
        </w:rPr>
        <w:t xml:space="preserve">לי </w:t>
      </w:r>
      <w:bookmarkStart w:id="8434" w:name="_ETM_Q19_317450"/>
      <w:bookmarkEnd w:id="8434"/>
      <w:r>
        <w:rPr>
          <w:rtl/>
        </w:rPr>
        <w:t xml:space="preserve">את </w:t>
      </w:r>
      <w:bookmarkStart w:id="8435" w:name="_ETM_Q19_317569"/>
      <w:bookmarkEnd w:id="8435"/>
      <w:r>
        <w:rPr>
          <w:rtl/>
        </w:rPr>
        <w:t>הנאום</w:t>
      </w:r>
      <w:r w:rsidR="00C31873">
        <w:rPr>
          <w:rFonts w:hint="cs"/>
          <w:rtl/>
        </w:rPr>
        <w:t xml:space="preserve">. </w:t>
      </w:r>
      <w:bookmarkStart w:id="8436" w:name="_ETM_Q19_318909"/>
      <w:bookmarkEnd w:id="8436"/>
      <w:r>
        <w:rPr>
          <w:rtl/>
        </w:rPr>
        <w:t xml:space="preserve">הוא </w:t>
      </w:r>
      <w:bookmarkStart w:id="8437" w:name="_ETM_Q19_319209"/>
      <w:bookmarkEnd w:id="8437"/>
      <w:r>
        <w:rPr>
          <w:rtl/>
        </w:rPr>
        <w:t>ש</w:t>
      </w:r>
      <w:r>
        <w:rPr>
          <w:rFonts w:hint="cs"/>
          <w:rtl/>
        </w:rPr>
        <w:t>ם,</w:t>
      </w:r>
      <w:r>
        <w:rPr>
          <w:rtl/>
        </w:rPr>
        <w:t xml:space="preserve"> </w:t>
      </w:r>
      <w:bookmarkStart w:id="8438" w:name="_ETM_Q19_320049"/>
      <w:bookmarkEnd w:id="8438"/>
      <w:r>
        <w:rPr>
          <w:rtl/>
        </w:rPr>
        <w:t xml:space="preserve">אצל </w:t>
      </w:r>
      <w:bookmarkStart w:id="8439" w:name="_ETM_Q19_320349"/>
      <w:bookmarkStart w:id="8440" w:name="_ETM_Q19_321129"/>
      <w:bookmarkEnd w:id="8439"/>
      <w:bookmarkEnd w:id="8440"/>
      <w:r>
        <w:rPr>
          <w:rtl/>
        </w:rPr>
        <w:t xml:space="preserve">חבר </w:t>
      </w:r>
      <w:bookmarkStart w:id="8441" w:name="_ETM_Q19_321370"/>
      <w:bookmarkEnd w:id="8441"/>
      <w:r>
        <w:rPr>
          <w:rtl/>
        </w:rPr>
        <w:t xml:space="preserve">הכנסת </w:t>
      </w:r>
      <w:bookmarkStart w:id="8442" w:name="_ETM_Q19_321790"/>
      <w:bookmarkEnd w:id="8442"/>
      <w:r>
        <w:rPr>
          <w:rtl/>
        </w:rPr>
        <w:t xml:space="preserve">מיכאל </w:t>
      </w:r>
      <w:bookmarkStart w:id="8443" w:name="_ETM_Q19_322120"/>
      <w:bookmarkEnd w:id="8443"/>
      <w:r>
        <w:rPr>
          <w:rtl/>
        </w:rPr>
        <w:t>ביטון</w:t>
      </w:r>
      <w:r w:rsidR="00C31873">
        <w:rPr>
          <w:rFonts w:hint="cs"/>
          <w:rtl/>
        </w:rPr>
        <w:t>;</w:t>
      </w:r>
      <w:r>
        <w:rPr>
          <w:rtl/>
        </w:rPr>
        <w:t xml:space="preserve"> </w:t>
      </w:r>
      <w:bookmarkStart w:id="8444" w:name="_ETM_Q19_323069"/>
      <w:bookmarkStart w:id="8445" w:name="_ETM_Q19_323970"/>
      <w:bookmarkEnd w:id="8444"/>
      <w:bookmarkEnd w:id="8445"/>
      <w:r>
        <w:rPr>
          <w:rFonts w:hint="cs"/>
          <w:rtl/>
        </w:rPr>
        <w:t xml:space="preserve">תביא, </w:t>
      </w:r>
      <w:r>
        <w:rPr>
          <w:rtl/>
        </w:rPr>
        <w:t xml:space="preserve">אני </w:t>
      </w:r>
      <w:bookmarkStart w:id="8446" w:name="_ETM_Q19_324120"/>
      <w:bookmarkEnd w:id="8446"/>
      <w:r>
        <w:rPr>
          <w:rtl/>
        </w:rPr>
        <w:t xml:space="preserve">אקרא </w:t>
      </w:r>
      <w:bookmarkStart w:id="8447" w:name="_ETM_Q19_324360"/>
      <w:bookmarkEnd w:id="8447"/>
      <w:r>
        <w:rPr>
          <w:rtl/>
        </w:rPr>
        <w:t xml:space="preserve">את </w:t>
      </w:r>
      <w:bookmarkStart w:id="8448" w:name="_ETM_Q19_324450"/>
      <w:bookmarkEnd w:id="8448"/>
      <w:r>
        <w:rPr>
          <w:rtl/>
        </w:rPr>
        <w:t xml:space="preserve">זה </w:t>
      </w:r>
      <w:bookmarkStart w:id="8449" w:name="_ETM_Q19_324540"/>
      <w:bookmarkEnd w:id="8449"/>
      <w:r>
        <w:rPr>
          <w:rtl/>
        </w:rPr>
        <w:t>מהטלפון</w:t>
      </w:r>
      <w:r>
        <w:rPr>
          <w:rFonts w:hint="cs"/>
          <w:rtl/>
        </w:rPr>
        <w:t>.</w:t>
      </w:r>
      <w:r>
        <w:rPr>
          <w:rtl/>
        </w:rPr>
        <w:t xml:space="preserve"> </w:t>
      </w:r>
      <w:bookmarkStart w:id="8450" w:name="_ETM_Q19_325079"/>
      <w:bookmarkStart w:id="8451" w:name="_ETM_Q19_327540"/>
      <w:bookmarkEnd w:id="8450"/>
      <w:bookmarkEnd w:id="8451"/>
      <w:r>
        <w:rPr>
          <w:rFonts w:hint="cs"/>
          <w:rtl/>
        </w:rPr>
        <w:t xml:space="preserve">הוא רוצה שאני אקרא </w:t>
      </w:r>
      <w:r w:rsidR="00C31873">
        <w:rPr>
          <w:rFonts w:hint="eastAsia"/>
          <w:rtl/>
        </w:rPr>
        <w:t>–</w:t>
      </w:r>
      <w:r w:rsidR="00C31873">
        <w:rPr>
          <w:rFonts w:hint="cs"/>
          <w:rtl/>
        </w:rPr>
        <w:t xml:space="preserve"> </w:t>
      </w:r>
      <w:r>
        <w:rPr>
          <w:rtl/>
        </w:rPr>
        <w:t xml:space="preserve">אני </w:t>
      </w:r>
      <w:bookmarkStart w:id="8452" w:name="_ETM_Q19_327720"/>
      <w:bookmarkStart w:id="8453" w:name="_ETM_Q19_328410"/>
      <w:bookmarkEnd w:id="8452"/>
      <w:bookmarkEnd w:id="8453"/>
      <w:r>
        <w:rPr>
          <w:rtl/>
        </w:rPr>
        <w:t xml:space="preserve">אגיד </w:t>
      </w:r>
      <w:bookmarkStart w:id="8454" w:name="_ETM_Q19_328590"/>
      <w:bookmarkEnd w:id="8454"/>
      <w:r>
        <w:rPr>
          <w:rtl/>
        </w:rPr>
        <w:t xml:space="preserve">לך </w:t>
      </w:r>
      <w:bookmarkStart w:id="8455" w:name="_ETM_Q19_328740"/>
      <w:bookmarkEnd w:id="8455"/>
      <w:r>
        <w:rPr>
          <w:rtl/>
        </w:rPr>
        <w:t>משהו</w:t>
      </w:r>
      <w:r>
        <w:rPr>
          <w:rFonts w:hint="cs"/>
          <w:rtl/>
        </w:rPr>
        <w:t>,</w:t>
      </w:r>
      <w:r>
        <w:rPr>
          <w:rtl/>
        </w:rPr>
        <w:t xml:space="preserve"> </w:t>
      </w:r>
      <w:bookmarkStart w:id="8456" w:name="_ETM_Q19_328980"/>
      <w:bookmarkEnd w:id="8456"/>
      <w:r>
        <w:rPr>
          <w:rtl/>
        </w:rPr>
        <w:t xml:space="preserve">אני </w:t>
      </w:r>
      <w:bookmarkStart w:id="8457" w:name="_ETM_Q19_329100"/>
      <w:bookmarkEnd w:id="8457"/>
      <w:r>
        <w:rPr>
          <w:rtl/>
        </w:rPr>
        <w:t xml:space="preserve">אף </w:t>
      </w:r>
      <w:bookmarkStart w:id="8458" w:name="_ETM_Q19_329190"/>
      <w:bookmarkEnd w:id="8458"/>
      <w:r>
        <w:rPr>
          <w:rtl/>
        </w:rPr>
        <w:t xml:space="preserve">פעם </w:t>
      </w:r>
      <w:bookmarkStart w:id="8459" w:name="_ETM_Q19_329310"/>
      <w:bookmarkEnd w:id="8459"/>
      <w:r>
        <w:rPr>
          <w:rtl/>
        </w:rPr>
        <w:t xml:space="preserve">לא </w:t>
      </w:r>
      <w:bookmarkStart w:id="8460" w:name="_ETM_Q19_329400"/>
      <w:bookmarkEnd w:id="8460"/>
      <w:r>
        <w:rPr>
          <w:rtl/>
        </w:rPr>
        <w:t xml:space="preserve">מתעקשת </w:t>
      </w:r>
      <w:bookmarkStart w:id="8461" w:name="_ETM_Q19_330750"/>
      <w:bookmarkEnd w:id="8461"/>
      <w:r>
        <w:rPr>
          <w:rtl/>
        </w:rPr>
        <w:t xml:space="preserve">להקריא </w:t>
      </w:r>
      <w:bookmarkStart w:id="8462" w:name="_ETM_Q19_331230"/>
      <w:bookmarkEnd w:id="8462"/>
      <w:r>
        <w:rPr>
          <w:rtl/>
        </w:rPr>
        <w:t>מהכתובים</w:t>
      </w:r>
      <w:r>
        <w:rPr>
          <w:rFonts w:hint="cs"/>
          <w:rtl/>
        </w:rPr>
        <w:t>,</w:t>
      </w:r>
      <w:r>
        <w:rPr>
          <w:rtl/>
        </w:rPr>
        <w:t xml:space="preserve"> </w:t>
      </w:r>
      <w:bookmarkStart w:id="8463" w:name="_ETM_Q19_333110"/>
      <w:bookmarkEnd w:id="8463"/>
      <w:r>
        <w:rPr>
          <w:rtl/>
        </w:rPr>
        <w:t>ו</w:t>
      </w:r>
      <w:r>
        <w:rPr>
          <w:rFonts w:hint="cs"/>
          <w:rtl/>
        </w:rPr>
        <w:t>בכל</w:t>
      </w:r>
      <w:r>
        <w:rPr>
          <w:rtl/>
        </w:rPr>
        <w:t xml:space="preserve"> </w:t>
      </w:r>
      <w:bookmarkStart w:id="8464" w:name="_ETM_Q19_333519"/>
      <w:bookmarkEnd w:id="8464"/>
      <w:r>
        <w:rPr>
          <w:rtl/>
        </w:rPr>
        <w:t xml:space="preserve">זאת </w:t>
      </w:r>
      <w:bookmarkStart w:id="8465" w:name="_ETM_Q19_333700"/>
      <w:bookmarkEnd w:id="8465"/>
      <w:r>
        <w:rPr>
          <w:rtl/>
        </w:rPr>
        <w:t xml:space="preserve">אני </w:t>
      </w:r>
      <w:bookmarkStart w:id="8466" w:name="_ETM_Q19_333879"/>
      <w:bookmarkEnd w:id="8466"/>
      <w:r>
        <w:rPr>
          <w:rtl/>
        </w:rPr>
        <w:t xml:space="preserve">כן </w:t>
      </w:r>
      <w:bookmarkStart w:id="8467" w:name="_ETM_Q19_334120"/>
      <w:bookmarkEnd w:id="8467"/>
      <w:r>
        <w:rPr>
          <w:rtl/>
        </w:rPr>
        <w:t xml:space="preserve">עכשיו </w:t>
      </w:r>
      <w:bookmarkStart w:id="8468" w:name="_ETM_Q19_334360"/>
      <w:bookmarkEnd w:id="8468"/>
      <w:r>
        <w:rPr>
          <w:rtl/>
        </w:rPr>
        <w:t xml:space="preserve">מתעקשת </w:t>
      </w:r>
      <w:bookmarkStart w:id="8469" w:name="_ETM_Q19_335110"/>
      <w:bookmarkEnd w:id="8469"/>
      <w:r>
        <w:rPr>
          <w:rtl/>
        </w:rPr>
        <w:t xml:space="preserve">להקריא </w:t>
      </w:r>
      <w:bookmarkStart w:id="8470" w:name="_ETM_Q19_335769"/>
      <w:bookmarkEnd w:id="8470"/>
      <w:r>
        <w:rPr>
          <w:rtl/>
        </w:rPr>
        <w:t xml:space="preserve">את </w:t>
      </w:r>
      <w:bookmarkStart w:id="8471" w:name="_ETM_Q19_335829"/>
      <w:bookmarkEnd w:id="8471"/>
      <w:r>
        <w:rPr>
          <w:rtl/>
        </w:rPr>
        <w:t xml:space="preserve">זה </w:t>
      </w:r>
      <w:bookmarkStart w:id="8472" w:name="_ETM_Q19_336189"/>
      <w:bookmarkEnd w:id="8472"/>
      <w:r>
        <w:rPr>
          <w:rtl/>
        </w:rPr>
        <w:t>מהכתובים</w:t>
      </w:r>
      <w:r>
        <w:rPr>
          <w:rFonts w:hint="cs"/>
          <w:rtl/>
        </w:rPr>
        <w:t>.</w:t>
      </w:r>
    </w:p>
    <w:p w:rsidR="00712037" w:rsidRDefault="00712037" w:rsidP="0042096B">
      <w:pPr>
        <w:rPr>
          <w:rtl/>
        </w:rPr>
      </w:pPr>
    </w:p>
    <w:p w:rsidR="00712037" w:rsidRDefault="00712037" w:rsidP="0042096B">
      <w:pPr>
        <w:pStyle w:val="af6"/>
        <w:keepNext/>
        <w:rPr>
          <w:rtl/>
        </w:rPr>
      </w:pPr>
      <w:r w:rsidRPr="000E0B66">
        <w:rPr>
          <w:rStyle w:val="TagStyle"/>
          <w:rtl/>
        </w:rPr>
        <w:t xml:space="preserve"> &lt;&lt; יור &gt;&gt; </w:t>
      </w:r>
      <w:r>
        <w:rPr>
          <w:rtl/>
        </w:rPr>
        <w:t>היו"ר משה סולומון:</w:t>
      </w:r>
      <w:r w:rsidRPr="000E0B66">
        <w:rPr>
          <w:rStyle w:val="TagStyle"/>
          <w:rtl/>
        </w:rPr>
        <w:t xml:space="preserve"> &lt;&lt; יור &gt;&gt;</w:t>
      </w:r>
      <w:r>
        <w:rPr>
          <w:rtl/>
        </w:rPr>
        <w:t xml:space="preserve"> </w:t>
      </w:r>
    </w:p>
    <w:p w:rsidR="00712037" w:rsidRDefault="00712037" w:rsidP="005F7B32">
      <w:pPr>
        <w:rPr>
          <w:rtl/>
        </w:rPr>
      </w:pPr>
    </w:p>
    <w:p w:rsidR="00712037" w:rsidRDefault="00712037" w:rsidP="0042096B">
      <w:pPr>
        <w:rPr>
          <w:rtl/>
        </w:rPr>
      </w:pPr>
      <w:r>
        <w:rPr>
          <w:rFonts w:hint="cs"/>
          <w:rtl/>
        </w:rPr>
        <w:t>מפאת חשיבות העניין.</w:t>
      </w:r>
    </w:p>
    <w:p w:rsidR="00712037" w:rsidRPr="000E0B66" w:rsidRDefault="00712037" w:rsidP="0042096B">
      <w:pPr>
        <w:rPr>
          <w:rtl/>
        </w:rPr>
      </w:pPr>
    </w:p>
    <w:p w:rsidR="00712037" w:rsidRDefault="00712037" w:rsidP="0042096B">
      <w:pPr>
        <w:pStyle w:val="-"/>
        <w:keepNext/>
        <w:rPr>
          <w:rtl/>
        </w:rPr>
      </w:pPr>
      <w:bookmarkStart w:id="8473" w:name="_ETM_Q19_332424"/>
      <w:bookmarkStart w:id="8474" w:name="_ETM_Q19_332498"/>
      <w:bookmarkEnd w:id="8473"/>
      <w:bookmarkEnd w:id="8474"/>
      <w:r w:rsidRPr="004D5C85">
        <w:rPr>
          <w:rStyle w:val="TagStyle"/>
          <w:rtl/>
        </w:rPr>
        <w:t xml:space="preserve">&lt;&lt; דובר_המשך &gt;&gt; </w:t>
      </w:r>
      <w:r>
        <w:rPr>
          <w:rtl/>
        </w:rPr>
        <w:t>פנינה תמנו (המחנה הממלכתי):</w:t>
      </w:r>
      <w:r w:rsidRPr="004D5C85">
        <w:rPr>
          <w:rStyle w:val="TagStyle"/>
          <w:rtl/>
        </w:rPr>
        <w:t xml:space="preserve"> &lt;&lt; דובר_המשך &gt;&gt;</w:t>
      </w:r>
      <w:r>
        <w:rPr>
          <w:rtl/>
        </w:rPr>
        <w:t xml:space="preserve"> </w:t>
      </w:r>
    </w:p>
    <w:p w:rsidR="00712037" w:rsidRDefault="00712037" w:rsidP="0042096B">
      <w:pPr>
        <w:rPr>
          <w:rtl/>
        </w:rPr>
      </w:pPr>
      <w:bookmarkStart w:id="8475" w:name="_ETM_Q19_336950"/>
      <w:bookmarkEnd w:id="8475"/>
    </w:p>
    <w:p w:rsidR="00712037" w:rsidRDefault="00712037" w:rsidP="00C31873">
      <w:pPr>
        <w:rPr>
          <w:rtl/>
        </w:rPr>
      </w:pPr>
      <w:bookmarkStart w:id="8476" w:name="_ETM_Q19_337089"/>
      <w:bookmarkEnd w:id="8476"/>
      <w:r>
        <w:rPr>
          <w:rFonts w:hint="cs"/>
          <w:rtl/>
        </w:rPr>
        <w:t>מפאת חשיבות העניין.</w:t>
      </w:r>
      <w:r w:rsidRPr="000E0B66">
        <w:rPr>
          <w:rFonts w:hint="cs"/>
          <w:rtl/>
        </w:rPr>
        <w:t xml:space="preserve"> </w:t>
      </w:r>
      <w:r>
        <w:rPr>
          <w:rFonts w:hint="cs"/>
          <w:rtl/>
        </w:rPr>
        <w:t>מפאת חשיבות העניין,</w:t>
      </w:r>
      <w:bookmarkStart w:id="8477" w:name="_ETM_Q19_332604"/>
      <w:bookmarkStart w:id="8478" w:name="_ETM_Q19_332674"/>
      <w:bookmarkStart w:id="8479" w:name="_ETM_Q19_341680"/>
      <w:bookmarkEnd w:id="8477"/>
      <w:bookmarkEnd w:id="8478"/>
      <w:bookmarkEnd w:id="8479"/>
      <w:r>
        <w:rPr>
          <w:rFonts w:hint="cs"/>
          <w:rtl/>
        </w:rPr>
        <w:t xml:space="preserve"> </w:t>
      </w:r>
      <w:r>
        <w:rPr>
          <w:rtl/>
        </w:rPr>
        <w:t xml:space="preserve">אדוני </w:t>
      </w:r>
      <w:bookmarkStart w:id="8480" w:name="_ETM_Q19_342400"/>
      <w:bookmarkEnd w:id="8480"/>
      <w:r>
        <w:rPr>
          <w:rtl/>
        </w:rPr>
        <w:t xml:space="preserve">היושב </w:t>
      </w:r>
      <w:bookmarkStart w:id="8481" w:name="_ETM_Q19_343030"/>
      <w:bookmarkEnd w:id="8481"/>
      <w:r>
        <w:rPr>
          <w:rtl/>
        </w:rPr>
        <w:t>בראש</w:t>
      </w:r>
      <w:r>
        <w:rPr>
          <w:rFonts w:hint="cs"/>
          <w:rtl/>
        </w:rPr>
        <w:t>,</w:t>
      </w:r>
      <w:r>
        <w:rPr>
          <w:rtl/>
        </w:rPr>
        <w:t xml:space="preserve"> </w:t>
      </w:r>
      <w:bookmarkStart w:id="8482" w:name="_ETM_Q19_344280"/>
      <w:bookmarkStart w:id="8483" w:name="_ETM_Q19_344489"/>
      <w:bookmarkEnd w:id="8482"/>
      <w:bookmarkEnd w:id="8483"/>
      <w:r>
        <w:rPr>
          <w:rtl/>
        </w:rPr>
        <w:t xml:space="preserve">מאוד </w:t>
      </w:r>
      <w:bookmarkStart w:id="8484" w:name="_ETM_Q19_344760"/>
      <w:bookmarkEnd w:id="8484"/>
      <w:r>
        <w:rPr>
          <w:rtl/>
        </w:rPr>
        <w:t xml:space="preserve">חשוב </w:t>
      </w:r>
      <w:bookmarkStart w:id="8485" w:name="_ETM_Q19_345150"/>
      <w:bookmarkEnd w:id="8485"/>
      <w:r>
        <w:rPr>
          <w:rtl/>
        </w:rPr>
        <w:t xml:space="preserve">לי </w:t>
      </w:r>
      <w:bookmarkStart w:id="8486" w:name="_ETM_Q19_346110"/>
      <w:bookmarkEnd w:id="8486"/>
      <w:r>
        <w:rPr>
          <w:rtl/>
        </w:rPr>
        <w:t xml:space="preserve">להקריא </w:t>
      </w:r>
      <w:bookmarkStart w:id="8487" w:name="_ETM_Q19_347250"/>
      <w:bookmarkEnd w:id="8487"/>
      <w:r>
        <w:rPr>
          <w:rtl/>
        </w:rPr>
        <w:t xml:space="preserve">את </w:t>
      </w:r>
      <w:bookmarkStart w:id="8488" w:name="_ETM_Q19_347490"/>
      <w:bookmarkEnd w:id="8488"/>
      <w:r>
        <w:rPr>
          <w:rtl/>
        </w:rPr>
        <w:t xml:space="preserve">הנאום </w:t>
      </w:r>
      <w:bookmarkStart w:id="8489" w:name="_ETM_Q19_349710"/>
      <w:bookmarkEnd w:id="8489"/>
      <w:r>
        <w:rPr>
          <w:rtl/>
        </w:rPr>
        <w:t xml:space="preserve">כמו </w:t>
      </w:r>
      <w:bookmarkStart w:id="8490" w:name="_ETM_Q19_350040"/>
      <w:bookmarkEnd w:id="8490"/>
      <w:r>
        <w:rPr>
          <w:rtl/>
        </w:rPr>
        <w:t>שצריך</w:t>
      </w:r>
      <w:r>
        <w:rPr>
          <w:rFonts w:hint="cs"/>
          <w:rtl/>
        </w:rPr>
        <w:t>.</w:t>
      </w:r>
      <w:r>
        <w:rPr>
          <w:rtl/>
        </w:rPr>
        <w:t xml:space="preserve"> </w:t>
      </w:r>
      <w:bookmarkStart w:id="8491" w:name="_ETM_Q19_352560"/>
      <w:bookmarkEnd w:id="8491"/>
      <w:r>
        <w:rPr>
          <w:rtl/>
        </w:rPr>
        <w:t>תשמעו</w:t>
      </w:r>
      <w:r>
        <w:rPr>
          <w:rFonts w:hint="cs"/>
          <w:rtl/>
        </w:rPr>
        <w:t>,</w:t>
      </w:r>
      <w:r>
        <w:rPr>
          <w:rtl/>
        </w:rPr>
        <w:t xml:space="preserve"> </w:t>
      </w:r>
      <w:bookmarkStart w:id="8492" w:name="_ETM_Q19_356430"/>
      <w:bookmarkEnd w:id="8492"/>
      <w:r>
        <w:rPr>
          <w:rtl/>
        </w:rPr>
        <w:t xml:space="preserve">יש </w:t>
      </w:r>
      <w:bookmarkStart w:id="8493" w:name="_ETM_Q19_356639"/>
      <w:bookmarkEnd w:id="8493"/>
      <w:r>
        <w:rPr>
          <w:rtl/>
        </w:rPr>
        <w:t xml:space="preserve">הצעת </w:t>
      </w:r>
      <w:bookmarkStart w:id="8494" w:name="_ETM_Q19_357120"/>
      <w:bookmarkEnd w:id="8494"/>
      <w:r>
        <w:rPr>
          <w:rtl/>
        </w:rPr>
        <w:t xml:space="preserve">חוק </w:t>
      </w:r>
      <w:bookmarkStart w:id="8495" w:name="_ETM_Q19_357930"/>
      <w:bookmarkEnd w:id="8495"/>
      <w:r>
        <w:rPr>
          <w:rtl/>
        </w:rPr>
        <w:t xml:space="preserve">לפניכם </w:t>
      </w:r>
      <w:bookmarkStart w:id="8496" w:name="_ETM_Q19_360829"/>
      <w:bookmarkEnd w:id="8496"/>
      <w:r>
        <w:rPr>
          <w:rtl/>
        </w:rPr>
        <w:t xml:space="preserve">שהיא </w:t>
      </w:r>
      <w:bookmarkStart w:id="8497" w:name="_ETM_Q19_361939"/>
      <w:bookmarkEnd w:id="8497"/>
      <w:r>
        <w:rPr>
          <w:rtl/>
        </w:rPr>
        <w:t xml:space="preserve">הצעת </w:t>
      </w:r>
      <w:bookmarkStart w:id="8498" w:name="_ETM_Q19_362359"/>
      <w:bookmarkEnd w:id="8498"/>
      <w:r>
        <w:rPr>
          <w:rtl/>
        </w:rPr>
        <w:t xml:space="preserve">חוק </w:t>
      </w:r>
      <w:bookmarkStart w:id="8499" w:name="_ETM_Q19_362629"/>
      <w:bookmarkEnd w:id="8499"/>
      <w:r>
        <w:rPr>
          <w:rtl/>
        </w:rPr>
        <w:t xml:space="preserve">להנצחת </w:t>
      </w:r>
      <w:bookmarkStart w:id="8500" w:name="_ETM_Q19_364189"/>
      <w:bookmarkEnd w:id="8500"/>
      <w:r>
        <w:rPr>
          <w:rtl/>
        </w:rPr>
        <w:t xml:space="preserve">זכרה </w:t>
      </w:r>
      <w:bookmarkStart w:id="8501" w:name="_ETM_Q19_364609"/>
      <w:bookmarkEnd w:id="8501"/>
      <w:r>
        <w:rPr>
          <w:rtl/>
        </w:rPr>
        <w:t xml:space="preserve">של </w:t>
      </w:r>
      <w:bookmarkStart w:id="8502" w:name="_ETM_Q19_364819"/>
      <w:bookmarkEnd w:id="8502"/>
      <w:r>
        <w:rPr>
          <w:rtl/>
        </w:rPr>
        <w:t xml:space="preserve">גולדה </w:t>
      </w:r>
      <w:bookmarkStart w:id="8503" w:name="_ETM_Q19_365150"/>
      <w:bookmarkEnd w:id="8503"/>
      <w:r>
        <w:rPr>
          <w:rtl/>
        </w:rPr>
        <w:t>מאיר</w:t>
      </w:r>
      <w:r>
        <w:rPr>
          <w:rFonts w:hint="cs"/>
          <w:rtl/>
        </w:rPr>
        <w:t>.</w:t>
      </w:r>
      <w:r>
        <w:rPr>
          <w:rtl/>
        </w:rPr>
        <w:t xml:space="preserve"> </w:t>
      </w:r>
      <w:bookmarkStart w:id="8504" w:name="_ETM_Q19_365540"/>
      <w:bookmarkEnd w:id="8504"/>
      <w:r>
        <w:rPr>
          <w:rtl/>
        </w:rPr>
        <w:t xml:space="preserve">כבוד </w:t>
      </w:r>
      <w:bookmarkStart w:id="8505" w:name="_ETM_Q19_365809"/>
      <w:bookmarkEnd w:id="8505"/>
      <w:r>
        <w:rPr>
          <w:rtl/>
        </w:rPr>
        <w:t>היושב-ראש</w:t>
      </w:r>
      <w:r>
        <w:rPr>
          <w:rFonts w:hint="cs"/>
          <w:rtl/>
        </w:rPr>
        <w:t>,</w:t>
      </w:r>
      <w:r>
        <w:rPr>
          <w:rtl/>
        </w:rPr>
        <w:t xml:space="preserve"> </w:t>
      </w:r>
      <w:bookmarkStart w:id="8506" w:name="_ETM_Q19_368190"/>
      <w:bookmarkEnd w:id="8506"/>
      <w:r>
        <w:rPr>
          <w:rtl/>
        </w:rPr>
        <w:t xml:space="preserve">אני </w:t>
      </w:r>
      <w:bookmarkStart w:id="8507" w:name="_ETM_Q19_368400"/>
      <w:bookmarkEnd w:id="8507"/>
      <w:r>
        <w:rPr>
          <w:rtl/>
        </w:rPr>
        <w:t xml:space="preserve">באמת </w:t>
      </w:r>
      <w:bookmarkStart w:id="8508" w:name="_ETM_Q19_368880"/>
      <w:bookmarkEnd w:id="8508"/>
      <w:r>
        <w:rPr>
          <w:rtl/>
        </w:rPr>
        <w:t xml:space="preserve">עומדת </w:t>
      </w:r>
      <w:bookmarkStart w:id="8509" w:name="_ETM_Q19_369270"/>
      <w:bookmarkEnd w:id="8509"/>
      <w:r>
        <w:rPr>
          <w:rtl/>
        </w:rPr>
        <w:t xml:space="preserve">כאן </w:t>
      </w:r>
      <w:bookmarkStart w:id="8510" w:name="_ETM_Q19_369510"/>
      <w:bookmarkEnd w:id="8510"/>
      <w:r>
        <w:rPr>
          <w:rtl/>
        </w:rPr>
        <w:t xml:space="preserve">היום </w:t>
      </w:r>
      <w:bookmarkStart w:id="8511" w:name="_ETM_Q19_370080"/>
      <w:bookmarkEnd w:id="8511"/>
      <w:r>
        <w:rPr>
          <w:rtl/>
        </w:rPr>
        <w:t xml:space="preserve">מתוך </w:t>
      </w:r>
      <w:bookmarkStart w:id="8512" w:name="_ETM_Q19_370380"/>
      <w:bookmarkEnd w:id="8512"/>
      <w:r>
        <w:rPr>
          <w:rtl/>
        </w:rPr>
        <w:t xml:space="preserve">תחושת </w:t>
      </w:r>
      <w:bookmarkStart w:id="8513" w:name="_ETM_Q19_370830"/>
      <w:bookmarkEnd w:id="8513"/>
      <w:r>
        <w:rPr>
          <w:rtl/>
        </w:rPr>
        <w:t xml:space="preserve">אחריות </w:t>
      </w:r>
      <w:bookmarkStart w:id="8514" w:name="_ETM_Q19_371220"/>
      <w:bookmarkEnd w:id="8514"/>
      <w:r>
        <w:rPr>
          <w:rtl/>
        </w:rPr>
        <w:t xml:space="preserve">היסטורית </w:t>
      </w:r>
      <w:bookmarkStart w:id="8515" w:name="_ETM_Q19_371700"/>
      <w:bookmarkEnd w:id="8515"/>
      <w:r>
        <w:rPr>
          <w:rtl/>
        </w:rPr>
        <w:t xml:space="preserve">ותיקון </w:t>
      </w:r>
      <w:bookmarkStart w:id="8516" w:name="_ETM_Q19_372180"/>
      <w:bookmarkEnd w:id="8516"/>
      <w:r>
        <w:rPr>
          <w:rtl/>
        </w:rPr>
        <w:t>היסטורי</w:t>
      </w:r>
      <w:r w:rsidR="00C31873">
        <w:rPr>
          <w:rFonts w:hint="cs"/>
          <w:rtl/>
        </w:rPr>
        <w:t>,</w:t>
      </w:r>
      <w:r>
        <w:rPr>
          <w:rtl/>
        </w:rPr>
        <w:t xml:space="preserve"> </w:t>
      </w:r>
      <w:bookmarkStart w:id="8517" w:name="_ETM_Q19_373580"/>
      <w:bookmarkStart w:id="8518" w:name="_ETM_Q19_373760"/>
      <w:bookmarkEnd w:id="8517"/>
      <w:bookmarkEnd w:id="8518"/>
      <w:r>
        <w:rPr>
          <w:rtl/>
        </w:rPr>
        <w:t xml:space="preserve">החובה </w:t>
      </w:r>
      <w:bookmarkStart w:id="8519" w:name="_ETM_Q19_374150"/>
      <w:bookmarkEnd w:id="8519"/>
      <w:r>
        <w:rPr>
          <w:rtl/>
        </w:rPr>
        <w:t xml:space="preserve">להוקיר </w:t>
      </w:r>
      <w:bookmarkStart w:id="8520" w:name="_ETM_Q19_374629"/>
      <w:bookmarkEnd w:id="8520"/>
      <w:r>
        <w:rPr>
          <w:rtl/>
        </w:rPr>
        <w:t xml:space="preserve">ולהנציח </w:t>
      </w:r>
      <w:bookmarkStart w:id="8521" w:name="_ETM_Q19_375500"/>
      <w:bookmarkEnd w:id="8521"/>
      <w:r>
        <w:rPr>
          <w:rtl/>
        </w:rPr>
        <w:t xml:space="preserve">את </w:t>
      </w:r>
      <w:bookmarkStart w:id="8522" w:name="_ETM_Q19_375650"/>
      <w:bookmarkEnd w:id="8522"/>
      <w:r>
        <w:rPr>
          <w:rtl/>
        </w:rPr>
        <w:t xml:space="preserve">פועלה </w:t>
      </w:r>
      <w:bookmarkStart w:id="8523" w:name="_ETM_Q19_376040"/>
      <w:bookmarkEnd w:id="8523"/>
      <w:r>
        <w:rPr>
          <w:rtl/>
        </w:rPr>
        <w:t xml:space="preserve">של </w:t>
      </w:r>
      <w:bookmarkStart w:id="8524" w:name="_ETM_Q19_376550"/>
      <w:bookmarkEnd w:id="8524"/>
      <w:r>
        <w:rPr>
          <w:rtl/>
        </w:rPr>
        <w:t xml:space="preserve">אישה </w:t>
      </w:r>
      <w:bookmarkStart w:id="8525" w:name="_ETM_Q19_376909"/>
      <w:bookmarkEnd w:id="8525"/>
      <w:r>
        <w:rPr>
          <w:rtl/>
        </w:rPr>
        <w:t xml:space="preserve">יוצאת </w:t>
      </w:r>
      <w:bookmarkStart w:id="8526" w:name="_ETM_Q19_377269"/>
      <w:bookmarkEnd w:id="8526"/>
      <w:r>
        <w:rPr>
          <w:rtl/>
        </w:rPr>
        <w:t>דופן</w:t>
      </w:r>
      <w:bookmarkStart w:id="8527" w:name="_ETM_Q19_378169"/>
      <w:bookmarkEnd w:id="8527"/>
      <w:r>
        <w:rPr>
          <w:rFonts w:hint="cs"/>
          <w:rtl/>
        </w:rPr>
        <w:t xml:space="preserve"> – </w:t>
      </w:r>
      <w:r>
        <w:rPr>
          <w:rtl/>
        </w:rPr>
        <w:t>שלי</w:t>
      </w:r>
      <w:r>
        <w:rPr>
          <w:rFonts w:hint="cs"/>
          <w:rtl/>
        </w:rPr>
        <w:t>,</w:t>
      </w:r>
      <w:r>
        <w:rPr>
          <w:rtl/>
        </w:rPr>
        <w:t xml:space="preserve"> </w:t>
      </w:r>
      <w:bookmarkStart w:id="8528" w:name="_ETM_Q19_378500"/>
      <w:bookmarkEnd w:id="8528"/>
      <w:r>
        <w:rPr>
          <w:rtl/>
        </w:rPr>
        <w:t xml:space="preserve">זה </w:t>
      </w:r>
      <w:bookmarkStart w:id="8529" w:name="_ETM_Q19_378650"/>
      <w:bookmarkEnd w:id="8529"/>
      <w:r>
        <w:rPr>
          <w:rtl/>
        </w:rPr>
        <w:t>מפריע</w:t>
      </w:r>
      <w:r>
        <w:rPr>
          <w:rFonts w:hint="cs"/>
          <w:rtl/>
        </w:rPr>
        <w:t>,</w:t>
      </w:r>
      <w:r>
        <w:rPr>
          <w:rtl/>
        </w:rPr>
        <w:t xml:space="preserve"> </w:t>
      </w:r>
      <w:bookmarkStart w:id="8530" w:name="_ETM_Q19_379159"/>
      <w:bookmarkEnd w:id="8530"/>
      <w:r>
        <w:rPr>
          <w:rtl/>
        </w:rPr>
        <w:t>ותקשיבי</w:t>
      </w:r>
      <w:bookmarkStart w:id="8531" w:name="_ETM_Q19_381120"/>
      <w:bookmarkEnd w:id="8531"/>
      <w:r>
        <w:rPr>
          <w:rFonts w:hint="cs"/>
          <w:rtl/>
        </w:rPr>
        <w:t xml:space="preserve"> </w:t>
      </w:r>
      <w:r>
        <w:rPr>
          <w:rFonts w:hint="eastAsia"/>
        </w:rPr>
        <w:t>–</w:t>
      </w:r>
      <w:r>
        <w:rPr>
          <w:rFonts w:hint="cs"/>
          <w:rtl/>
        </w:rPr>
        <w:t xml:space="preserve"> </w:t>
      </w:r>
      <w:r>
        <w:rPr>
          <w:rtl/>
        </w:rPr>
        <w:t xml:space="preserve">אישה </w:t>
      </w:r>
      <w:bookmarkStart w:id="8532" w:name="_ETM_Q19_381510"/>
      <w:bookmarkEnd w:id="8532"/>
      <w:r>
        <w:rPr>
          <w:rtl/>
        </w:rPr>
        <w:t xml:space="preserve">יוצאת </w:t>
      </w:r>
      <w:bookmarkStart w:id="8533" w:name="_ETM_Q19_381870"/>
      <w:bookmarkEnd w:id="8533"/>
      <w:r>
        <w:rPr>
          <w:rtl/>
        </w:rPr>
        <w:t>דופן</w:t>
      </w:r>
      <w:r>
        <w:rPr>
          <w:rFonts w:hint="cs"/>
          <w:rtl/>
        </w:rPr>
        <w:t>,</w:t>
      </w:r>
      <w:r>
        <w:rPr>
          <w:rtl/>
        </w:rPr>
        <w:t xml:space="preserve"> </w:t>
      </w:r>
      <w:bookmarkStart w:id="8534" w:name="_ETM_Q19_382470"/>
      <w:bookmarkEnd w:id="8534"/>
      <w:r>
        <w:rPr>
          <w:rtl/>
        </w:rPr>
        <w:t xml:space="preserve">האישה </w:t>
      </w:r>
      <w:bookmarkStart w:id="8535" w:name="_ETM_Q19_382950"/>
      <w:bookmarkEnd w:id="8535"/>
      <w:r>
        <w:rPr>
          <w:rtl/>
        </w:rPr>
        <w:t xml:space="preserve">הראשונה </w:t>
      </w:r>
      <w:bookmarkStart w:id="8536" w:name="_ETM_Q19_383460"/>
      <w:bookmarkEnd w:id="8536"/>
      <w:r>
        <w:rPr>
          <w:rtl/>
        </w:rPr>
        <w:t xml:space="preserve">והיחידה </w:t>
      </w:r>
      <w:bookmarkStart w:id="8537" w:name="_ETM_Q19_383970"/>
      <w:bookmarkEnd w:id="8537"/>
      <w:r>
        <w:rPr>
          <w:rtl/>
        </w:rPr>
        <w:t xml:space="preserve">שעמדה </w:t>
      </w:r>
      <w:bookmarkStart w:id="8538" w:name="_ETM_Q19_384300"/>
      <w:bookmarkEnd w:id="8538"/>
      <w:r>
        <w:rPr>
          <w:rtl/>
        </w:rPr>
        <w:t xml:space="preserve">בראש </w:t>
      </w:r>
      <w:bookmarkStart w:id="8539" w:name="_ETM_Q19_384720"/>
      <w:bookmarkEnd w:id="8539"/>
      <w:r>
        <w:rPr>
          <w:rtl/>
        </w:rPr>
        <w:t xml:space="preserve">ממשלה </w:t>
      </w:r>
      <w:bookmarkStart w:id="8540" w:name="_ETM_Q19_386500"/>
      <w:bookmarkEnd w:id="8540"/>
      <w:r>
        <w:rPr>
          <w:rtl/>
        </w:rPr>
        <w:t>בישראל</w:t>
      </w:r>
      <w:r w:rsidR="00C31873">
        <w:rPr>
          <w:rFonts w:hint="cs"/>
          <w:rtl/>
        </w:rPr>
        <w:t>,</w:t>
      </w:r>
      <w:r>
        <w:rPr>
          <w:rtl/>
        </w:rPr>
        <w:t xml:space="preserve"> </w:t>
      </w:r>
      <w:bookmarkStart w:id="8541" w:name="_ETM_Q19_387610"/>
      <w:bookmarkEnd w:id="8541"/>
      <w:r>
        <w:rPr>
          <w:rtl/>
        </w:rPr>
        <w:t xml:space="preserve">גולדה </w:t>
      </w:r>
      <w:bookmarkStart w:id="8542" w:name="_ETM_Q19_387970"/>
      <w:bookmarkEnd w:id="8542"/>
      <w:r>
        <w:rPr>
          <w:rtl/>
        </w:rPr>
        <w:t>מאיר</w:t>
      </w:r>
      <w:r>
        <w:rPr>
          <w:rFonts w:hint="cs"/>
          <w:rtl/>
        </w:rPr>
        <w:t>,</w:t>
      </w:r>
      <w:r>
        <w:rPr>
          <w:rtl/>
        </w:rPr>
        <w:t xml:space="preserve"> </w:t>
      </w:r>
      <w:bookmarkStart w:id="8543" w:name="_ETM_Q19_389360"/>
      <w:bookmarkStart w:id="8544" w:name="_ETM_Q19_390320"/>
      <w:bookmarkEnd w:id="8543"/>
      <w:bookmarkEnd w:id="8544"/>
      <w:r>
        <w:rPr>
          <w:rtl/>
        </w:rPr>
        <w:t xml:space="preserve">זכרה </w:t>
      </w:r>
      <w:bookmarkStart w:id="8545" w:name="_ETM_Q19_390830"/>
      <w:bookmarkEnd w:id="8545"/>
      <w:r>
        <w:rPr>
          <w:rtl/>
        </w:rPr>
        <w:t>לברכה</w:t>
      </w:r>
      <w:r>
        <w:rPr>
          <w:rFonts w:hint="cs"/>
          <w:rtl/>
        </w:rPr>
        <w:t>.</w:t>
      </w:r>
      <w:r>
        <w:rPr>
          <w:rtl/>
        </w:rPr>
        <w:t xml:space="preserve"> </w:t>
      </w:r>
      <w:bookmarkStart w:id="8546" w:name="_ETM_Q19_392000"/>
      <w:bookmarkEnd w:id="8546"/>
      <w:r>
        <w:rPr>
          <w:rtl/>
        </w:rPr>
        <w:t xml:space="preserve">גם </w:t>
      </w:r>
      <w:bookmarkStart w:id="8547" w:name="_ETM_Q19_392270"/>
      <w:bookmarkStart w:id="8548" w:name="_ETM_Q19_392600"/>
      <w:bookmarkEnd w:id="8547"/>
      <w:bookmarkEnd w:id="8548"/>
      <w:r>
        <w:rPr>
          <w:rtl/>
        </w:rPr>
        <w:t xml:space="preserve">המילים </w:t>
      </w:r>
      <w:bookmarkStart w:id="8549" w:name="_ETM_Q19_393020"/>
      <w:bookmarkEnd w:id="8549"/>
      <w:r>
        <w:rPr>
          <w:rFonts w:hint="cs"/>
          <w:rtl/>
        </w:rPr>
        <w:t>"</w:t>
      </w:r>
      <w:r>
        <w:rPr>
          <w:rtl/>
        </w:rPr>
        <w:t xml:space="preserve">אישה </w:t>
      </w:r>
      <w:bookmarkStart w:id="8550" w:name="_ETM_Q19_393410"/>
      <w:bookmarkEnd w:id="8550"/>
      <w:r>
        <w:rPr>
          <w:rtl/>
        </w:rPr>
        <w:t xml:space="preserve">פורצת </w:t>
      </w:r>
      <w:bookmarkStart w:id="8551" w:name="_ETM_Q19_393889"/>
      <w:bookmarkEnd w:id="8551"/>
      <w:r>
        <w:rPr>
          <w:rtl/>
        </w:rPr>
        <w:t>דרך</w:t>
      </w:r>
      <w:r>
        <w:rPr>
          <w:rFonts w:hint="cs"/>
          <w:rtl/>
        </w:rPr>
        <w:t>"</w:t>
      </w:r>
      <w:r>
        <w:rPr>
          <w:rtl/>
        </w:rPr>
        <w:t xml:space="preserve"> </w:t>
      </w:r>
      <w:bookmarkStart w:id="8552" w:name="_ETM_Q19_394880"/>
      <w:bookmarkEnd w:id="8552"/>
      <w:r>
        <w:rPr>
          <w:rtl/>
        </w:rPr>
        <w:t xml:space="preserve">לא </w:t>
      </w:r>
      <w:bookmarkStart w:id="8553" w:name="_ETM_Q19_395150"/>
      <w:bookmarkEnd w:id="8553"/>
      <w:r>
        <w:rPr>
          <w:rtl/>
        </w:rPr>
        <w:t xml:space="preserve">מספיק </w:t>
      </w:r>
      <w:bookmarkStart w:id="8554" w:name="_ETM_Q19_395540"/>
      <w:bookmarkEnd w:id="8554"/>
      <w:r>
        <w:rPr>
          <w:rtl/>
        </w:rPr>
        <w:t>גדול</w:t>
      </w:r>
      <w:r w:rsidR="00C31873">
        <w:rPr>
          <w:rFonts w:hint="cs"/>
          <w:rtl/>
        </w:rPr>
        <w:t>ות</w:t>
      </w:r>
      <w:r>
        <w:rPr>
          <w:rtl/>
        </w:rPr>
        <w:t xml:space="preserve"> </w:t>
      </w:r>
      <w:bookmarkStart w:id="8555" w:name="_ETM_Q19_396110"/>
      <w:bookmarkEnd w:id="8555"/>
      <w:r>
        <w:rPr>
          <w:rtl/>
        </w:rPr>
        <w:t xml:space="preserve">כדי </w:t>
      </w:r>
      <w:bookmarkStart w:id="8556" w:name="_ETM_Q19_396380"/>
      <w:bookmarkEnd w:id="8556"/>
      <w:r>
        <w:rPr>
          <w:rtl/>
        </w:rPr>
        <w:t xml:space="preserve">לתאר </w:t>
      </w:r>
      <w:bookmarkStart w:id="8557" w:name="_ETM_Q19_396980"/>
      <w:bookmarkEnd w:id="8557"/>
      <w:r>
        <w:rPr>
          <w:rtl/>
        </w:rPr>
        <w:t xml:space="preserve">או </w:t>
      </w:r>
      <w:bookmarkStart w:id="8558" w:name="_ETM_Q19_397160"/>
      <w:bookmarkEnd w:id="8558"/>
      <w:r>
        <w:rPr>
          <w:rtl/>
        </w:rPr>
        <w:t xml:space="preserve">להגדיר </w:t>
      </w:r>
      <w:bookmarkStart w:id="8559" w:name="_ETM_Q19_397640"/>
      <w:bookmarkEnd w:id="8559"/>
      <w:r>
        <w:rPr>
          <w:rtl/>
        </w:rPr>
        <w:t xml:space="preserve">את </w:t>
      </w:r>
      <w:bookmarkStart w:id="8560" w:name="_ETM_Q19_397760"/>
      <w:bookmarkEnd w:id="8560"/>
      <w:r>
        <w:rPr>
          <w:rtl/>
        </w:rPr>
        <w:t xml:space="preserve">גולדה </w:t>
      </w:r>
      <w:bookmarkStart w:id="8561" w:name="_ETM_Q19_398060"/>
      <w:bookmarkEnd w:id="8561"/>
      <w:r>
        <w:rPr>
          <w:rtl/>
        </w:rPr>
        <w:t>מאיר</w:t>
      </w:r>
      <w:r>
        <w:rPr>
          <w:rFonts w:hint="cs"/>
          <w:rtl/>
        </w:rPr>
        <w:t>,</w:t>
      </w:r>
      <w:r>
        <w:rPr>
          <w:rtl/>
        </w:rPr>
        <w:t xml:space="preserve"> </w:t>
      </w:r>
      <w:bookmarkStart w:id="8562" w:name="_ETM_Q19_399109"/>
      <w:bookmarkEnd w:id="8562"/>
      <w:r>
        <w:rPr>
          <w:rtl/>
        </w:rPr>
        <w:t xml:space="preserve">שבראש </w:t>
      </w:r>
      <w:bookmarkStart w:id="8563" w:name="_ETM_Q19_399739"/>
      <w:bookmarkEnd w:id="8563"/>
      <w:r>
        <w:rPr>
          <w:rtl/>
        </w:rPr>
        <w:t xml:space="preserve">ובראשונה </w:t>
      </w:r>
      <w:bookmarkStart w:id="8564" w:name="_ETM_Q19_400309"/>
      <w:bookmarkEnd w:id="8564"/>
      <w:r>
        <w:rPr>
          <w:rtl/>
        </w:rPr>
        <w:t xml:space="preserve">תיזכר </w:t>
      </w:r>
      <w:bookmarkStart w:id="8565" w:name="_ETM_Q19_400730"/>
      <w:bookmarkEnd w:id="8565"/>
      <w:r>
        <w:rPr>
          <w:rtl/>
        </w:rPr>
        <w:t xml:space="preserve">כאישה </w:t>
      </w:r>
      <w:bookmarkStart w:id="8566" w:name="_ETM_Q19_401120"/>
      <w:bookmarkEnd w:id="8566"/>
      <w:r>
        <w:rPr>
          <w:rtl/>
        </w:rPr>
        <w:t>הראשונה</w:t>
      </w:r>
      <w:r>
        <w:rPr>
          <w:rFonts w:hint="cs"/>
          <w:rtl/>
        </w:rPr>
        <w:t>,</w:t>
      </w:r>
      <w:r>
        <w:rPr>
          <w:rtl/>
        </w:rPr>
        <w:t xml:space="preserve"> </w:t>
      </w:r>
      <w:bookmarkStart w:id="8567" w:name="_ETM_Q19_402380"/>
      <w:bookmarkEnd w:id="8567"/>
      <w:r>
        <w:rPr>
          <w:rtl/>
        </w:rPr>
        <w:t xml:space="preserve">כפי </w:t>
      </w:r>
      <w:bookmarkStart w:id="8568" w:name="_ETM_Q19_402680"/>
      <w:bookmarkEnd w:id="8568"/>
      <w:r>
        <w:rPr>
          <w:rtl/>
        </w:rPr>
        <w:t>שאמרתי</w:t>
      </w:r>
      <w:r>
        <w:rPr>
          <w:rFonts w:hint="cs"/>
          <w:rtl/>
        </w:rPr>
        <w:t>,</w:t>
      </w:r>
      <w:r>
        <w:rPr>
          <w:rtl/>
        </w:rPr>
        <w:t xml:space="preserve"> </w:t>
      </w:r>
      <w:bookmarkStart w:id="8569" w:name="_ETM_Q19_403520"/>
      <w:bookmarkEnd w:id="8569"/>
      <w:r>
        <w:rPr>
          <w:rtl/>
        </w:rPr>
        <w:t xml:space="preserve">שהייתה </w:t>
      </w:r>
      <w:bookmarkStart w:id="8570" w:name="_ETM_Q19_403940"/>
      <w:bookmarkEnd w:id="8570"/>
      <w:proofErr w:type="spellStart"/>
      <w:r>
        <w:rPr>
          <w:rFonts w:hint="cs"/>
          <w:rtl/>
        </w:rPr>
        <w:t>לראשת</w:t>
      </w:r>
      <w:proofErr w:type="spellEnd"/>
      <w:r>
        <w:rPr>
          <w:rtl/>
        </w:rPr>
        <w:t xml:space="preserve"> </w:t>
      </w:r>
      <w:bookmarkStart w:id="8571" w:name="_ETM_Q19_404450"/>
      <w:bookmarkEnd w:id="8571"/>
      <w:r>
        <w:rPr>
          <w:rtl/>
        </w:rPr>
        <w:t xml:space="preserve">ממשלה </w:t>
      </w:r>
      <w:bookmarkStart w:id="8572" w:name="_ETM_Q19_404810"/>
      <w:bookmarkEnd w:id="8572"/>
      <w:r>
        <w:rPr>
          <w:rtl/>
        </w:rPr>
        <w:t>בישראל</w:t>
      </w:r>
      <w:r>
        <w:rPr>
          <w:rFonts w:hint="cs"/>
          <w:rtl/>
        </w:rPr>
        <w:t>.</w:t>
      </w:r>
      <w:r>
        <w:rPr>
          <w:rtl/>
        </w:rPr>
        <w:t xml:space="preserve"> </w:t>
      </w:r>
      <w:bookmarkStart w:id="8573" w:name="_ETM_Q19_405260"/>
      <w:bookmarkEnd w:id="8573"/>
      <w:r>
        <w:rPr>
          <w:rtl/>
        </w:rPr>
        <w:t xml:space="preserve">אבל </w:t>
      </w:r>
      <w:bookmarkStart w:id="8574" w:name="_ETM_Q19_406430"/>
      <w:bookmarkEnd w:id="8574"/>
      <w:r>
        <w:rPr>
          <w:rtl/>
        </w:rPr>
        <w:t xml:space="preserve">היא </w:t>
      </w:r>
      <w:bookmarkStart w:id="8575" w:name="_ETM_Q19_406580"/>
      <w:bookmarkEnd w:id="8575"/>
      <w:r>
        <w:rPr>
          <w:rtl/>
        </w:rPr>
        <w:t xml:space="preserve">הייתה </w:t>
      </w:r>
      <w:bookmarkStart w:id="8576" w:name="_ETM_Q19_406850"/>
      <w:bookmarkEnd w:id="8576"/>
      <w:r>
        <w:rPr>
          <w:rtl/>
        </w:rPr>
        <w:t xml:space="preserve">גם </w:t>
      </w:r>
      <w:bookmarkStart w:id="8577" w:name="_ETM_Q19_407060"/>
      <w:bookmarkEnd w:id="8577"/>
      <w:r>
        <w:rPr>
          <w:rtl/>
        </w:rPr>
        <w:t xml:space="preserve">האישה </w:t>
      </w:r>
      <w:bookmarkStart w:id="8578" w:name="_ETM_Q19_407450"/>
      <w:bookmarkEnd w:id="8578"/>
      <w:r>
        <w:rPr>
          <w:rtl/>
        </w:rPr>
        <w:t xml:space="preserve">השלישית </w:t>
      </w:r>
      <w:bookmarkStart w:id="8579" w:name="_ETM_Q19_408050"/>
      <w:bookmarkEnd w:id="8579"/>
      <w:r>
        <w:rPr>
          <w:rtl/>
        </w:rPr>
        <w:t xml:space="preserve">בעולם </w:t>
      </w:r>
      <w:bookmarkStart w:id="8580" w:name="_ETM_Q19_408470"/>
      <w:bookmarkEnd w:id="8580"/>
      <w:r>
        <w:rPr>
          <w:rtl/>
        </w:rPr>
        <w:t xml:space="preserve">המודרני </w:t>
      </w:r>
      <w:bookmarkStart w:id="8581" w:name="_ETM_Q19_409550"/>
      <w:bookmarkEnd w:id="8581"/>
      <w:r>
        <w:rPr>
          <w:rtl/>
        </w:rPr>
        <w:t xml:space="preserve">שעמדה </w:t>
      </w:r>
      <w:bookmarkStart w:id="8582" w:name="_ETM_Q19_410300"/>
      <w:bookmarkEnd w:id="8582"/>
      <w:r>
        <w:rPr>
          <w:rtl/>
        </w:rPr>
        <w:t xml:space="preserve">בראשות </w:t>
      </w:r>
      <w:bookmarkStart w:id="8583" w:name="_ETM_Q19_411080"/>
      <w:bookmarkEnd w:id="8583"/>
      <w:r>
        <w:rPr>
          <w:rtl/>
        </w:rPr>
        <w:t>ממשלה</w:t>
      </w:r>
      <w:r>
        <w:rPr>
          <w:rFonts w:hint="cs"/>
          <w:rtl/>
        </w:rPr>
        <w:t>.</w:t>
      </w:r>
      <w:r>
        <w:rPr>
          <w:rtl/>
        </w:rPr>
        <w:t xml:space="preserve"> </w:t>
      </w:r>
      <w:bookmarkStart w:id="8584" w:name="_ETM_Q19_412550"/>
      <w:bookmarkEnd w:id="8584"/>
      <w:r>
        <w:rPr>
          <w:rtl/>
        </w:rPr>
        <w:t xml:space="preserve">אישה </w:t>
      </w:r>
      <w:bookmarkStart w:id="8585" w:name="_ETM_Q19_412850"/>
      <w:bookmarkEnd w:id="8585"/>
      <w:r>
        <w:rPr>
          <w:rtl/>
        </w:rPr>
        <w:t>שלישית</w:t>
      </w:r>
      <w:r>
        <w:rPr>
          <w:rFonts w:hint="cs"/>
          <w:rtl/>
        </w:rPr>
        <w:t>.</w:t>
      </w:r>
      <w:r>
        <w:rPr>
          <w:rtl/>
        </w:rPr>
        <w:t xml:space="preserve"> </w:t>
      </w:r>
      <w:bookmarkStart w:id="8586" w:name="_ETM_Q19_414389"/>
      <w:bookmarkEnd w:id="8586"/>
    </w:p>
    <w:p w:rsidR="00712037" w:rsidRDefault="00712037" w:rsidP="0042096B">
      <w:pPr>
        <w:rPr>
          <w:rtl/>
        </w:rPr>
      </w:pPr>
    </w:p>
    <w:p w:rsidR="00712037" w:rsidRDefault="00712037" w:rsidP="0042096B">
      <w:pPr>
        <w:rPr>
          <w:rtl/>
        </w:rPr>
      </w:pPr>
      <w:r>
        <w:rPr>
          <w:rtl/>
        </w:rPr>
        <w:t xml:space="preserve">כל </w:t>
      </w:r>
      <w:bookmarkStart w:id="8587" w:name="_ETM_Q19_414689"/>
      <w:bookmarkEnd w:id="8587"/>
      <w:r>
        <w:rPr>
          <w:rtl/>
        </w:rPr>
        <w:t xml:space="preserve">הסתכלות </w:t>
      </w:r>
      <w:bookmarkStart w:id="8588" w:name="_ETM_Q19_415700"/>
      <w:bookmarkStart w:id="8589" w:name="_ETM_Q19_416390"/>
      <w:bookmarkEnd w:id="8588"/>
      <w:bookmarkEnd w:id="8589"/>
      <w:r>
        <w:rPr>
          <w:rtl/>
        </w:rPr>
        <w:t xml:space="preserve">אובייקטיבית </w:t>
      </w:r>
      <w:bookmarkStart w:id="8590" w:name="_ETM_Q19_416959"/>
      <w:bookmarkEnd w:id="8590"/>
      <w:r>
        <w:rPr>
          <w:rtl/>
        </w:rPr>
        <w:t xml:space="preserve">שלא </w:t>
      </w:r>
      <w:bookmarkStart w:id="8591" w:name="_ETM_Q19_417170"/>
      <w:bookmarkEnd w:id="8591"/>
      <w:r>
        <w:rPr>
          <w:rFonts w:hint="cs"/>
          <w:rtl/>
        </w:rPr>
        <w:t>נ</w:t>
      </w:r>
      <w:r>
        <w:rPr>
          <w:rtl/>
        </w:rPr>
        <w:t>סתכל</w:t>
      </w:r>
      <w:r>
        <w:rPr>
          <w:rFonts w:hint="cs"/>
          <w:rtl/>
        </w:rPr>
        <w:t>,</w:t>
      </w:r>
      <w:r>
        <w:rPr>
          <w:rtl/>
        </w:rPr>
        <w:t xml:space="preserve"> </w:t>
      </w:r>
      <w:bookmarkStart w:id="8592" w:name="_ETM_Q19_418099"/>
      <w:bookmarkEnd w:id="8592"/>
      <w:r>
        <w:rPr>
          <w:rtl/>
        </w:rPr>
        <w:t xml:space="preserve">וגם </w:t>
      </w:r>
      <w:bookmarkStart w:id="8593" w:name="_ETM_Q19_418520"/>
      <w:bookmarkEnd w:id="8593"/>
      <w:r>
        <w:rPr>
          <w:rtl/>
        </w:rPr>
        <w:t>היסטורית</w:t>
      </w:r>
      <w:r>
        <w:rPr>
          <w:rFonts w:hint="cs"/>
          <w:rtl/>
        </w:rPr>
        <w:t>,</w:t>
      </w:r>
      <w:r>
        <w:rPr>
          <w:rtl/>
        </w:rPr>
        <w:t xml:space="preserve"> </w:t>
      </w:r>
      <w:bookmarkStart w:id="8594" w:name="_ETM_Q19_419469"/>
      <w:bookmarkEnd w:id="8594"/>
      <w:r>
        <w:rPr>
          <w:rtl/>
        </w:rPr>
        <w:t xml:space="preserve">תעלה </w:t>
      </w:r>
      <w:bookmarkStart w:id="8595" w:name="_ETM_Q19_419919"/>
      <w:bookmarkStart w:id="8596" w:name="_ETM_Q19_420279"/>
      <w:bookmarkEnd w:id="8595"/>
      <w:bookmarkEnd w:id="8596"/>
      <w:r>
        <w:rPr>
          <w:rFonts w:hint="cs"/>
          <w:rtl/>
        </w:rPr>
        <w:t xml:space="preserve">כי </w:t>
      </w:r>
      <w:r>
        <w:rPr>
          <w:rtl/>
        </w:rPr>
        <w:t>גולדה מאיר</w:t>
      </w:r>
      <w:bookmarkStart w:id="8597" w:name="_ETM_Q19_421582"/>
      <w:bookmarkStart w:id="8598" w:name="_ETM_Q19_421695"/>
      <w:bookmarkStart w:id="8599" w:name="_ETM_Q19_421879"/>
      <w:bookmarkStart w:id="8600" w:name="_ETM_Q19_421990"/>
      <w:bookmarkStart w:id="8601" w:name="_ETM_Q19_420909"/>
      <w:bookmarkStart w:id="8602" w:name="_ETM_Q19_423386"/>
      <w:bookmarkEnd w:id="8597"/>
      <w:bookmarkEnd w:id="8598"/>
      <w:bookmarkEnd w:id="8599"/>
      <w:bookmarkEnd w:id="8600"/>
      <w:bookmarkEnd w:id="8601"/>
      <w:bookmarkEnd w:id="8602"/>
      <w:r>
        <w:rPr>
          <w:rFonts w:hint="cs"/>
          <w:rtl/>
        </w:rPr>
        <w:t xml:space="preserve"> היא אחת ה</w:t>
      </w:r>
      <w:r>
        <w:rPr>
          <w:rtl/>
        </w:rPr>
        <w:t xml:space="preserve">נשים </w:t>
      </w:r>
      <w:bookmarkStart w:id="8603" w:name="_ETM_Q19_421329"/>
      <w:bookmarkEnd w:id="8603"/>
      <w:r>
        <w:rPr>
          <w:rtl/>
        </w:rPr>
        <w:t xml:space="preserve">המשמעותיות </w:t>
      </w:r>
      <w:bookmarkStart w:id="8604" w:name="_ETM_Q19_422230"/>
      <w:bookmarkEnd w:id="8604"/>
      <w:r>
        <w:rPr>
          <w:rtl/>
        </w:rPr>
        <w:t xml:space="preserve">ביותר </w:t>
      </w:r>
      <w:bookmarkStart w:id="8605" w:name="_ETM_Q19_422709"/>
      <w:bookmarkEnd w:id="8605"/>
      <w:r>
        <w:rPr>
          <w:rFonts w:hint="cs"/>
          <w:rtl/>
        </w:rPr>
        <w:t>ש</w:t>
      </w:r>
      <w:bookmarkStart w:id="8606" w:name="_ETM_Q19_422889"/>
      <w:bookmarkEnd w:id="8606"/>
      <w:r>
        <w:rPr>
          <w:rtl/>
        </w:rPr>
        <w:t xml:space="preserve">קמה </w:t>
      </w:r>
      <w:bookmarkStart w:id="8607" w:name="_ETM_Q19_423189"/>
      <w:bookmarkEnd w:id="8607"/>
      <w:r>
        <w:rPr>
          <w:rtl/>
        </w:rPr>
        <w:t>לישראל</w:t>
      </w:r>
      <w:r>
        <w:rPr>
          <w:rFonts w:hint="cs"/>
          <w:rtl/>
        </w:rPr>
        <w:t>.</w:t>
      </w:r>
      <w:r>
        <w:rPr>
          <w:rtl/>
        </w:rPr>
        <w:t xml:space="preserve"> </w:t>
      </w:r>
      <w:bookmarkStart w:id="8608" w:name="_ETM_Q19_424419"/>
      <w:bookmarkStart w:id="8609" w:name="_ETM_Q19_425275"/>
      <w:bookmarkStart w:id="8610" w:name="_ETM_Q19_425370"/>
      <w:bookmarkStart w:id="8611" w:name="_ETM_Q19_425592"/>
      <w:bookmarkStart w:id="8612" w:name="_ETM_Q19_425668"/>
      <w:bookmarkEnd w:id="8608"/>
      <w:bookmarkEnd w:id="8609"/>
      <w:bookmarkEnd w:id="8610"/>
      <w:bookmarkEnd w:id="8611"/>
      <w:bookmarkEnd w:id="8612"/>
      <w:r>
        <w:rPr>
          <w:rtl/>
        </w:rPr>
        <w:t xml:space="preserve">את </w:t>
      </w:r>
      <w:bookmarkStart w:id="8613" w:name="_ETM_Q19_424599"/>
      <w:bookmarkEnd w:id="8613"/>
      <w:r>
        <w:rPr>
          <w:rtl/>
        </w:rPr>
        <w:t xml:space="preserve">חייה </w:t>
      </w:r>
      <w:bookmarkStart w:id="8614" w:name="_ETM_Q19_425109"/>
      <w:bookmarkEnd w:id="8614"/>
      <w:r>
        <w:rPr>
          <w:rtl/>
        </w:rPr>
        <w:t xml:space="preserve">היא </w:t>
      </w:r>
      <w:bookmarkStart w:id="8615" w:name="_ETM_Q19_425260"/>
      <w:bookmarkEnd w:id="8615"/>
      <w:r>
        <w:rPr>
          <w:rtl/>
        </w:rPr>
        <w:t xml:space="preserve">הקדישה </w:t>
      </w:r>
      <w:bookmarkStart w:id="8616" w:name="_ETM_Q19_426010"/>
      <w:bookmarkEnd w:id="8616"/>
      <w:r>
        <w:rPr>
          <w:rtl/>
        </w:rPr>
        <w:t xml:space="preserve">לבניית </w:t>
      </w:r>
      <w:bookmarkStart w:id="8617" w:name="_ETM_Q19_426489"/>
      <w:bookmarkEnd w:id="8617"/>
      <w:r>
        <w:rPr>
          <w:rtl/>
        </w:rPr>
        <w:t xml:space="preserve">המדינה </w:t>
      </w:r>
      <w:bookmarkStart w:id="8618" w:name="_ETM_Q19_426879"/>
      <w:bookmarkEnd w:id="8618"/>
      <w:r>
        <w:rPr>
          <w:rtl/>
        </w:rPr>
        <w:t xml:space="preserve">עוד </w:t>
      </w:r>
      <w:bookmarkStart w:id="8619" w:name="_ETM_Q19_427059"/>
      <w:bookmarkEnd w:id="8619"/>
      <w:r>
        <w:rPr>
          <w:rtl/>
        </w:rPr>
        <w:t xml:space="preserve">בטרם </w:t>
      </w:r>
      <w:bookmarkStart w:id="8620" w:name="_ETM_Q19_427510"/>
      <w:bookmarkEnd w:id="8620"/>
      <w:r>
        <w:rPr>
          <w:rFonts w:hint="cs"/>
          <w:rtl/>
        </w:rPr>
        <w:t>קומה.</w:t>
      </w:r>
      <w:r>
        <w:rPr>
          <w:rtl/>
        </w:rPr>
        <w:t xml:space="preserve"> </w:t>
      </w:r>
      <w:bookmarkStart w:id="8621" w:name="_ETM_Q19_428499"/>
      <w:bookmarkEnd w:id="8621"/>
      <w:r>
        <w:rPr>
          <w:rtl/>
        </w:rPr>
        <w:t xml:space="preserve">הפעילות </w:t>
      </w:r>
      <w:bookmarkStart w:id="8622" w:name="_ETM_Q19_428949"/>
      <w:bookmarkEnd w:id="8622"/>
      <w:r>
        <w:rPr>
          <w:rtl/>
        </w:rPr>
        <w:t xml:space="preserve">שלה </w:t>
      </w:r>
      <w:bookmarkStart w:id="8623" w:name="_ETM_Q19_429189"/>
      <w:bookmarkEnd w:id="8623"/>
      <w:r>
        <w:rPr>
          <w:rtl/>
        </w:rPr>
        <w:t xml:space="preserve">התחילה </w:t>
      </w:r>
      <w:bookmarkStart w:id="8624" w:name="_ETM_Q19_429699"/>
      <w:bookmarkEnd w:id="8624"/>
      <w:r>
        <w:rPr>
          <w:rtl/>
        </w:rPr>
        <w:t xml:space="preserve">לפני </w:t>
      </w:r>
      <w:bookmarkStart w:id="8625" w:name="_ETM_Q19_429999"/>
      <w:bookmarkEnd w:id="8625"/>
      <w:r>
        <w:rPr>
          <w:rtl/>
        </w:rPr>
        <w:t xml:space="preserve">קום </w:t>
      </w:r>
      <w:bookmarkStart w:id="8626" w:name="_ETM_Q19_430239"/>
      <w:bookmarkEnd w:id="8626"/>
      <w:r>
        <w:rPr>
          <w:rtl/>
        </w:rPr>
        <w:t>המדינה</w:t>
      </w:r>
      <w:r>
        <w:rPr>
          <w:rFonts w:hint="cs"/>
          <w:rtl/>
        </w:rPr>
        <w:t>,</w:t>
      </w:r>
      <w:r>
        <w:rPr>
          <w:rtl/>
        </w:rPr>
        <w:t xml:space="preserve"> </w:t>
      </w:r>
      <w:bookmarkStart w:id="8627" w:name="_ETM_Q19_431300"/>
      <w:bookmarkEnd w:id="8627"/>
      <w:r>
        <w:rPr>
          <w:rtl/>
        </w:rPr>
        <w:t xml:space="preserve">ואחר </w:t>
      </w:r>
      <w:bookmarkStart w:id="8628" w:name="_ETM_Q19_431720"/>
      <w:bookmarkEnd w:id="8628"/>
      <w:r>
        <w:rPr>
          <w:rtl/>
        </w:rPr>
        <w:t xml:space="preserve">כך </w:t>
      </w:r>
      <w:bookmarkStart w:id="8629" w:name="_ETM_Q19_431870"/>
      <w:bookmarkEnd w:id="8629"/>
      <w:r>
        <w:rPr>
          <w:rtl/>
        </w:rPr>
        <w:t xml:space="preserve">גם </w:t>
      </w:r>
      <w:bookmarkStart w:id="8630" w:name="_ETM_Q19_432200"/>
      <w:bookmarkEnd w:id="8630"/>
      <w:r>
        <w:rPr>
          <w:rtl/>
        </w:rPr>
        <w:t xml:space="preserve">עם </w:t>
      </w:r>
      <w:bookmarkStart w:id="8631" w:name="_ETM_Q19_432380"/>
      <w:bookmarkEnd w:id="8631"/>
      <w:r>
        <w:rPr>
          <w:rtl/>
        </w:rPr>
        <w:t xml:space="preserve">קום </w:t>
      </w:r>
      <w:bookmarkStart w:id="8632" w:name="_ETM_Q19_432590"/>
      <w:bookmarkEnd w:id="8632"/>
      <w:r>
        <w:rPr>
          <w:rtl/>
        </w:rPr>
        <w:t>המדינה</w:t>
      </w:r>
      <w:r>
        <w:rPr>
          <w:rFonts w:hint="cs"/>
          <w:rtl/>
        </w:rPr>
        <w:t>,</w:t>
      </w:r>
      <w:r>
        <w:rPr>
          <w:rtl/>
        </w:rPr>
        <w:t xml:space="preserve"> </w:t>
      </w:r>
      <w:bookmarkStart w:id="8633" w:name="_ETM_Q19_433790"/>
      <w:bookmarkEnd w:id="8633"/>
      <w:r>
        <w:rPr>
          <w:rtl/>
        </w:rPr>
        <w:t xml:space="preserve">לבניית </w:t>
      </w:r>
      <w:bookmarkStart w:id="8634" w:name="_ETM_Q19_434209"/>
      <w:bookmarkEnd w:id="8634"/>
      <w:r>
        <w:rPr>
          <w:rtl/>
        </w:rPr>
        <w:t xml:space="preserve">חברה </w:t>
      </w:r>
      <w:bookmarkStart w:id="8635" w:name="_ETM_Q19_434510"/>
      <w:bookmarkEnd w:id="8635"/>
      <w:r>
        <w:rPr>
          <w:rtl/>
        </w:rPr>
        <w:t>ישראלי</w:t>
      </w:r>
      <w:r>
        <w:rPr>
          <w:rFonts w:hint="cs"/>
          <w:rtl/>
        </w:rPr>
        <w:t>ת,</w:t>
      </w:r>
      <w:r>
        <w:rPr>
          <w:rtl/>
        </w:rPr>
        <w:t xml:space="preserve"> </w:t>
      </w:r>
      <w:bookmarkStart w:id="8636" w:name="_ETM_Q19_434989"/>
      <w:bookmarkEnd w:id="8636"/>
      <w:r>
        <w:rPr>
          <w:rtl/>
        </w:rPr>
        <w:t xml:space="preserve">תוך </w:t>
      </w:r>
      <w:bookmarkStart w:id="8637" w:name="_ETM_Q19_435169"/>
      <w:bookmarkEnd w:id="8637"/>
      <w:r>
        <w:rPr>
          <w:rtl/>
        </w:rPr>
        <w:t xml:space="preserve">קיבוץ </w:t>
      </w:r>
      <w:bookmarkStart w:id="8638" w:name="_ETM_Q19_435529"/>
      <w:bookmarkEnd w:id="8638"/>
      <w:r>
        <w:rPr>
          <w:rtl/>
        </w:rPr>
        <w:t>גלויות</w:t>
      </w:r>
      <w:r>
        <w:rPr>
          <w:rFonts w:hint="cs"/>
          <w:rtl/>
        </w:rPr>
        <w:t>,</w:t>
      </w:r>
      <w:r>
        <w:rPr>
          <w:rtl/>
        </w:rPr>
        <w:t xml:space="preserve"> </w:t>
      </w:r>
      <w:bookmarkStart w:id="8639" w:name="_ETM_Q19_436159"/>
      <w:bookmarkEnd w:id="8639"/>
      <w:r>
        <w:rPr>
          <w:rFonts w:hint="cs"/>
          <w:rtl/>
        </w:rPr>
        <w:t>גיוס</w:t>
      </w:r>
      <w:r>
        <w:rPr>
          <w:rtl/>
        </w:rPr>
        <w:t xml:space="preserve"> </w:t>
      </w:r>
      <w:bookmarkStart w:id="8640" w:name="_ETM_Q19_436550"/>
      <w:bookmarkEnd w:id="8640"/>
      <w:r>
        <w:rPr>
          <w:rtl/>
        </w:rPr>
        <w:t xml:space="preserve">אומות </w:t>
      </w:r>
      <w:bookmarkStart w:id="8641" w:name="_ETM_Q19_436879"/>
      <w:bookmarkEnd w:id="8641"/>
      <w:r>
        <w:rPr>
          <w:rtl/>
        </w:rPr>
        <w:t xml:space="preserve">העולם </w:t>
      </w:r>
      <w:bookmarkStart w:id="8642" w:name="_ETM_Q19_437240"/>
      <w:bookmarkStart w:id="8643" w:name="_ETM_Q19_439720"/>
      <w:bookmarkEnd w:id="8642"/>
      <w:bookmarkEnd w:id="8643"/>
      <w:r>
        <w:rPr>
          <w:rtl/>
        </w:rPr>
        <w:t xml:space="preserve">מהשנים </w:t>
      </w:r>
      <w:bookmarkStart w:id="8644" w:name="_ETM_Q19_440199"/>
      <w:bookmarkEnd w:id="8644"/>
      <w:r>
        <w:rPr>
          <w:rtl/>
        </w:rPr>
        <w:t xml:space="preserve">הראשונות </w:t>
      </w:r>
      <w:bookmarkStart w:id="8645" w:name="_ETM_Q19_440770"/>
      <w:bookmarkEnd w:id="8645"/>
      <w:r>
        <w:rPr>
          <w:rtl/>
        </w:rPr>
        <w:t xml:space="preserve">של </w:t>
      </w:r>
      <w:bookmarkStart w:id="8646" w:name="_ETM_Q19_440919"/>
      <w:bookmarkEnd w:id="8646"/>
      <w:r>
        <w:rPr>
          <w:rtl/>
        </w:rPr>
        <w:t>המדינה</w:t>
      </w:r>
      <w:r>
        <w:rPr>
          <w:rFonts w:hint="cs"/>
          <w:rtl/>
        </w:rPr>
        <w:t>,</w:t>
      </w:r>
      <w:r>
        <w:rPr>
          <w:rtl/>
        </w:rPr>
        <w:t xml:space="preserve"> </w:t>
      </w:r>
      <w:bookmarkStart w:id="8647" w:name="_ETM_Q19_442479"/>
      <w:bookmarkEnd w:id="8647"/>
      <w:r>
        <w:rPr>
          <w:rtl/>
        </w:rPr>
        <w:t>כמובן</w:t>
      </w:r>
      <w:r>
        <w:rPr>
          <w:rFonts w:hint="cs"/>
          <w:rtl/>
        </w:rPr>
        <w:t>,</w:t>
      </w:r>
      <w:r>
        <w:rPr>
          <w:rtl/>
        </w:rPr>
        <w:t xml:space="preserve"> </w:t>
      </w:r>
      <w:bookmarkStart w:id="8648" w:name="_ETM_Q19_443199"/>
      <w:bookmarkEnd w:id="8648"/>
      <w:r>
        <w:rPr>
          <w:rtl/>
        </w:rPr>
        <w:t xml:space="preserve">דרך </w:t>
      </w:r>
      <w:bookmarkStart w:id="8649" w:name="_ETM_Q19_443979"/>
      <w:bookmarkEnd w:id="8649"/>
      <w:r>
        <w:rPr>
          <w:rtl/>
        </w:rPr>
        <w:t xml:space="preserve">השירות </w:t>
      </w:r>
      <w:bookmarkStart w:id="8650" w:name="_ETM_Q19_444460"/>
      <w:bookmarkEnd w:id="8650"/>
      <w:r>
        <w:rPr>
          <w:rtl/>
        </w:rPr>
        <w:t xml:space="preserve">שלה </w:t>
      </w:r>
      <w:bookmarkStart w:id="8651" w:name="_ETM_Q19_445630"/>
      <w:bookmarkEnd w:id="8651"/>
      <w:r>
        <w:rPr>
          <w:rtl/>
        </w:rPr>
        <w:t>כ</w:t>
      </w:r>
      <w:bookmarkStart w:id="8652" w:name="_ETM_Q19_446460"/>
      <w:bookmarkStart w:id="8653" w:name="_ETM_Q19_446999"/>
      <w:bookmarkEnd w:id="8652"/>
      <w:bookmarkEnd w:id="8653"/>
      <w:r>
        <w:rPr>
          <w:rFonts w:hint="cs"/>
          <w:rtl/>
        </w:rPr>
        <w:t>שרת ה</w:t>
      </w:r>
      <w:r>
        <w:rPr>
          <w:rtl/>
        </w:rPr>
        <w:t xml:space="preserve">חוץ </w:t>
      </w:r>
      <w:bookmarkStart w:id="8654" w:name="_ETM_Q19_447990"/>
      <w:bookmarkEnd w:id="8654"/>
      <w:r>
        <w:rPr>
          <w:rtl/>
        </w:rPr>
        <w:t xml:space="preserve">ועד </w:t>
      </w:r>
      <w:bookmarkStart w:id="8655" w:name="_ETM_Q19_448259"/>
      <w:bookmarkEnd w:id="8655"/>
      <w:r>
        <w:rPr>
          <w:rtl/>
        </w:rPr>
        <w:t xml:space="preserve">שהיא </w:t>
      </w:r>
      <w:bookmarkStart w:id="8656" w:name="_ETM_Q19_448409"/>
      <w:bookmarkEnd w:id="8656"/>
      <w:r>
        <w:rPr>
          <w:rtl/>
        </w:rPr>
        <w:t xml:space="preserve">נבחרה </w:t>
      </w:r>
      <w:bookmarkStart w:id="8657" w:name="_ETM_Q19_449610"/>
      <w:bookmarkEnd w:id="8657"/>
      <w:r>
        <w:rPr>
          <w:rtl/>
        </w:rPr>
        <w:t xml:space="preserve">להיות </w:t>
      </w:r>
      <w:bookmarkStart w:id="8658" w:name="_ETM_Q19_450509"/>
      <w:bookmarkEnd w:id="8658"/>
      <w:r>
        <w:rPr>
          <w:rtl/>
        </w:rPr>
        <w:t>ראש</w:t>
      </w:r>
      <w:r>
        <w:rPr>
          <w:rFonts w:hint="cs"/>
          <w:rtl/>
        </w:rPr>
        <w:t>ת</w:t>
      </w:r>
      <w:r>
        <w:rPr>
          <w:rtl/>
        </w:rPr>
        <w:t xml:space="preserve"> </w:t>
      </w:r>
      <w:bookmarkStart w:id="8659" w:name="_ETM_Q19_451319"/>
      <w:bookmarkEnd w:id="8659"/>
      <w:r>
        <w:rPr>
          <w:rtl/>
        </w:rPr>
        <w:t>ממשלה</w:t>
      </w:r>
      <w:r>
        <w:rPr>
          <w:rFonts w:hint="cs"/>
          <w:rtl/>
        </w:rPr>
        <w:t>.</w:t>
      </w:r>
      <w:r>
        <w:rPr>
          <w:rtl/>
        </w:rPr>
        <w:t xml:space="preserve"> </w:t>
      </w:r>
      <w:bookmarkStart w:id="8660" w:name="_ETM_Q19_452610"/>
      <w:bookmarkStart w:id="8661" w:name="_ETM_Q19_457798"/>
      <w:bookmarkEnd w:id="8660"/>
      <w:bookmarkEnd w:id="8661"/>
    </w:p>
    <w:p w:rsidR="00712037" w:rsidRDefault="00712037" w:rsidP="0042096B">
      <w:pPr>
        <w:rPr>
          <w:rtl/>
        </w:rPr>
      </w:pPr>
      <w:bookmarkStart w:id="8662" w:name="_ETM_Q19_457898"/>
      <w:bookmarkEnd w:id="8662"/>
    </w:p>
    <w:p w:rsidR="00712037" w:rsidRDefault="00712037" w:rsidP="00C31873">
      <w:pPr>
        <w:rPr>
          <w:rtl/>
        </w:rPr>
      </w:pPr>
      <w:bookmarkStart w:id="8663" w:name="_ETM_Q19_458112"/>
      <w:bookmarkStart w:id="8664" w:name="_ETM_Q19_458196"/>
      <w:bookmarkEnd w:id="8663"/>
      <w:bookmarkEnd w:id="8664"/>
      <w:r>
        <w:rPr>
          <w:rtl/>
        </w:rPr>
        <w:t xml:space="preserve">גולדה </w:t>
      </w:r>
      <w:bookmarkStart w:id="8665" w:name="_ETM_Q19_452910"/>
      <w:bookmarkEnd w:id="8665"/>
      <w:r>
        <w:rPr>
          <w:rtl/>
        </w:rPr>
        <w:t xml:space="preserve">מאיר </w:t>
      </w:r>
      <w:bookmarkStart w:id="8666" w:name="_ETM_Q19_453930"/>
      <w:bookmarkEnd w:id="8666"/>
      <w:r>
        <w:rPr>
          <w:rtl/>
        </w:rPr>
        <w:t xml:space="preserve">היא </w:t>
      </w:r>
      <w:bookmarkStart w:id="8667" w:name="_ETM_Q19_454050"/>
      <w:bookmarkEnd w:id="8667"/>
      <w:r>
        <w:rPr>
          <w:rtl/>
        </w:rPr>
        <w:t xml:space="preserve">חלק </w:t>
      </w:r>
      <w:bookmarkStart w:id="8668" w:name="_ETM_Q19_454349"/>
      <w:bookmarkEnd w:id="8668"/>
      <w:r>
        <w:rPr>
          <w:rtl/>
        </w:rPr>
        <w:t>בלתי</w:t>
      </w:r>
      <w:bookmarkStart w:id="8669" w:name="_ETM_Q19_454710"/>
      <w:bookmarkEnd w:id="8669"/>
      <w:r>
        <w:rPr>
          <w:rFonts w:hint="cs"/>
          <w:rtl/>
        </w:rPr>
        <w:t xml:space="preserve"> </w:t>
      </w:r>
      <w:r>
        <w:rPr>
          <w:rtl/>
        </w:rPr>
        <w:t xml:space="preserve">נפרד </w:t>
      </w:r>
      <w:bookmarkStart w:id="8670" w:name="_ETM_Q19_455639"/>
      <w:bookmarkEnd w:id="8670"/>
      <w:r>
        <w:rPr>
          <w:rtl/>
        </w:rPr>
        <w:t>מ</w:t>
      </w:r>
      <w:bookmarkStart w:id="8671" w:name="_ETM_Q19_455849"/>
      <w:bookmarkEnd w:id="8671"/>
      <w:r>
        <w:rPr>
          <w:rtl/>
        </w:rPr>
        <w:t xml:space="preserve">הגשמת </w:t>
      </w:r>
      <w:bookmarkStart w:id="8672" w:name="_ETM_Q19_456300"/>
      <w:bookmarkEnd w:id="8672"/>
      <w:r>
        <w:rPr>
          <w:rtl/>
        </w:rPr>
        <w:t xml:space="preserve">החלום </w:t>
      </w:r>
      <w:bookmarkStart w:id="8673" w:name="_ETM_Q19_456659"/>
      <w:bookmarkEnd w:id="8673"/>
      <w:r>
        <w:rPr>
          <w:rtl/>
        </w:rPr>
        <w:t>הציוני</w:t>
      </w:r>
      <w:r>
        <w:rPr>
          <w:rFonts w:hint="cs"/>
          <w:rtl/>
        </w:rPr>
        <w:t>.</w:t>
      </w:r>
      <w:r>
        <w:rPr>
          <w:rtl/>
        </w:rPr>
        <w:t xml:space="preserve"> </w:t>
      </w:r>
      <w:bookmarkStart w:id="8674" w:name="_ETM_Q19_457919"/>
      <w:bookmarkEnd w:id="8674"/>
      <w:r>
        <w:rPr>
          <w:rtl/>
        </w:rPr>
        <w:t xml:space="preserve">עוד </w:t>
      </w:r>
      <w:bookmarkStart w:id="8675" w:name="_ETM_Q19_458129"/>
      <w:bookmarkEnd w:id="8675"/>
      <w:r>
        <w:rPr>
          <w:rFonts w:hint="cs"/>
          <w:rtl/>
        </w:rPr>
        <w:t>כבת</w:t>
      </w:r>
      <w:r>
        <w:rPr>
          <w:rtl/>
        </w:rPr>
        <w:t xml:space="preserve"> </w:t>
      </w:r>
      <w:bookmarkStart w:id="8676" w:name="_ETM_Q19_458490"/>
      <w:bookmarkEnd w:id="8676"/>
      <w:r>
        <w:rPr>
          <w:rtl/>
        </w:rPr>
        <w:t xml:space="preserve">נוער </w:t>
      </w:r>
      <w:bookmarkStart w:id="8677" w:name="_ETM_Q19_458879"/>
      <w:bookmarkEnd w:id="8677"/>
      <w:r>
        <w:rPr>
          <w:rtl/>
        </w:rPr>
        <w:t xml:space="preserve">היא </w:t>
      </w:r>
      <w:bookmarkStart w:id="8678" w:name="_ETM_Q19_458969"/>
      <w:bookmarkEnd w:id="8678"/>
      <w:r>
        <w:rPr>
          <w:rtl/>
        </w:rPr>
        <w:t xml:space="preserve">פעלה </w:t>
      </w:r>
      <w:bookmarkStart w:id="8679" w:name="_ETM_Q19_459300"/>
      <w:bookmarkEnd w:id="8679"/>
      <w:r>
        <w:rPr>
          <w:rtl/>
        </w:rPr>
        <w:t xml:space="preserve">במפלגת </w:t>
      </w:r>
      <w:bookmarkStart w:id="8680" w:name="_ETM_Q19_460050"/>
      <w:bookmarkEnd w:id="8680"/>
      <w:r>
        <w:rPr>
          <w:rtl/>
        </w:rPr>
        <w:t xml:space="preserve">פועלי </w:t>
      </w:r>
      <w:bookmarkStart w:id="8681" w:name="_ETM_Q19_460469"/>
      <w:bookmarkEnd w:id="8681"/>
      <w:r>
        <w:rPr>
          <w:rtl/>
        </w:rPr>
        <w:t>ציון</w:t>
      </w:r>
      <w:r>
        <w:rPr>
          <w:rFonts w:hint="cs"/>
          <w:rtl/>
        </w:rPr>
        <w:t>,</w:t>
      </w:r>
      <w:r>
        <w:rPr>
          <w:rtl/>
        </w:rPr>
        <w:t xml:space="preserve"> </w:t>
      </w:r>
      <w:bookmarkStart w:id="8682" w:name="_ETM_Q19_460949"/>
      <w:bookmarkEnd w:id="8682"/>
      <w:r>
        <w:rPr>
          <w:rFonts w:hint="cs"/>
          <w:rtl/>
        </w:rPr>
        <w:t>שהאמינה</w:t>
      </w:r>
      <w:r>
        <w:rPr>
          <w:rtl/>
        </w:rPr>
        <w:t xml:space="preserve"> </w:t>
      </w:r>
      <w:bookmarkStart w:id="8683" w:name="_ETM_Q19_461400"/>
      <w:bookmarkEnd w:id="8683"/>
      <w:r>
        <w:rPr>
          <w:rtl/>
        </w:rPr>
        <w:t xml:space="preserve">כי </w:t>
      </w:r>
      <w:bookmarkStart w:id="8684" w:name="_ETM_Q19_461550"/>
      <w:bookmarkEnd w:id="8684"/>
      <w:r>
        <w:rPr>
          <w:rtl/>
        </w:rPr>
        <w:t xml:space="preserve">את </w:t>
      </w:r>
      <w:bookmarkStart w:id="8685" w:name="_ETM_Q19_461639"/>
      <w:bookmarkEnd w:id="8685"/>
      <w:r>
        <w:rPr>
          <w:rtl/>
        </w:rPr>
        <w:t xml:space="preserve">המדינה </w:t>
      </w:r>
      <w:bookmarkStart w:id="8686" w:name="_ETM_Q19_461999"/>
      <w:bookmarkEnd w:id="8686"/>
      <w:r>
        <w:rPr>
          <w:rtl/>
        </w:rPr>
        <w:t xml:space="preserve">היהודית </w:t>
      </w:r>
      <w:bookmarkStart w:id="8687" w:name="_ETM_Q19_462389"/>
      <w:bookmarkEnd w:id="8687"/>
      <w:r>
        <w:rPr>
          <w:rtl/>
        </w:rPr>
        <w:t xml:space="preserve">שבדרך </w:t>
      </w:r>
      <w:bookmarkStart w:id="8688" w:name="_ETM_Q19_463409"/>
      <w:bookmarkEnd w:id="8688"/>
      <w:r>
        <w:rPr>
          <w:rtl/>
        </w:rPr>
        <w:t xml:space="preserve">ניתן </w:t>
      </w:r>
      <w:bookmarkStart w:id="8689" w:name="_ETM_Q19_463949"/>
      <w:bookmarkEnd w:id="8689"/>
      <w:r>
        <w:rPr>
          <w:rtl/>
        </w:rPr>
        <w:t xml:space="preserve">להקים </w:t>
      </w:r>
      <w:bookmarkStart w:id="8690" w:name="_ETM_Q19_464490"/>
      <w:bookmarkEnd w:id="8690"/>
      <w:r>
        <w:rPr>
          <w:rtl/>
        </w:rPr>
        <w:t xml:space="preserve">רק </w:t>
      </w:r>
      <w:bookmarkStart w:id="8691" w:name="_ETM_Q19_464969"/>
      <w:bookmarkEnd w:id="8691"/>
      <w:r>
        <w:rPr>
          <w:rtl/>
        </w:rPr>
        <w:t xml:space="preserve">בארץ </w:t>
      </w:r>
      <w:bookmarkStart w:id="8692" w:name="_ETM_Q19_465659"/>
      <w:bookmarkEnd w:id="8692"/>
      <w:r>
        <w:rPr>
          <w:rtl/>
        </w:rPr>
        <w:t>ישראל</w:t>
      </w:r>
      <w:r>
        <w:rPr>
          <w:rFonts w:hint="cs"/>
          <w:rtl/>
        </w:rPr>
        <w:t>.</w:t>
      </w:r>
      <w:r>
        <w:rPr>
          <w:rtl/>
        </w:rPr>
        <w:t xml:space="preserve"> </w:t>
      </w:r>
      <w:bookmarkStart w:id="8693" w:name="_ETM_Q19_466800"/>
      <w:bookmarkEnd w:id="8693"/>
      <w:r>
        <w:rPr>
          <w:rtl/>
        </w:rPr>
        <w:t xml:space="preserve">בגיל </w:t>
      </w:r>
      <w:bookmarkStart w:id="8694" w:name="_ETM_Q19_467159"/>
      <w:bookmarkEnd w:id="8694"/>
      <w:r>
        <w:rPr>
          <w:rtl/>
        </w:rPr>
        <w:t xml:space="preserve">22 </w:t>
      </w:r>
      <w:bookmarkStart w:id="8695" w:name="_ETM_Q19_467940"/>
      <w:bookmarkEnd w:id="8695"/>
      <w:r>
        <w:rPr>
          <w:rtl/>
        </w:rPr>
        <w:t xml:space="preserve">בלבד </w:t>
      </w:r>
      <w:bookmarkStart w:id="8696" w:name="_ETM_Q19_468779"/>
      <w:bookmarkEnd w:id="8696"/>
      <w:r>
        <w:rPr>
          <w:rtl/>
        </w:rPr>
        <w:t xml:space="preserve">היא </w:t>
      </w:r>
      <w:bookmarkStart w:id="8697" w:name="_ETM_Q19_468930"/>
      <w:bookmarkEnd w:id="8697"/>
      <w:r>
        <w:rPr>
          <w:rtl/>
        </w:rPr>
        <w:t xml:space="preserve">עוזבת </w:t>
      </w:r>
      <w:bookmarkStart w:id="8698" w:name="_ETM_Q19_469470"/>
      <w:bookmarkEnd w:id="8698"/>
      <w:r>
        <w:rPr>
          <w:rtl/>
        </w:rPr>
        <w:t xml:space="preserve">בית </w:t>
      </w:r>
      <w:bookmarkStart w:id="8699" w:name="_ETM_Q19_470130"/>
      <w:bookmarkEnd w:id="8699"/>
      <w:r>
        <w:rPr>
          <w:rtl/>
        </w:rPr>
        <w:t xml:space="preserve">וחיים </w:t>
      </w:r>
      <w:bookmarkStart w:id="8700" w:name="_ETM_Q19_470639"/>
      <w:bookmarkEnd w:id="8700"/>
      <w:r>
        <w:rPr>
          <w:rtl/>
        </w:rPr>
        <w:t>נוחים</w:t>
      </w:r>
      <w:r>
        <w:rPr>
          <w:rFonts w:hint="cs"/>
          <w:rtl/>
        </w:rPr>
        <w:t xml:space="preserve"> –</w:t>
      </w:r>
      <w:r>
        <w:rPr>
          <w:rtl/>
        </w:rPr>
        <w:t xml:space="preserve"> </w:t>
      </w:r>
      <w:bookmarkStart w:id="8701" w:name="_ETM_Q19_471389"/>
      <w:bookmarkEnd w:id="8701"/>
      <w:r>
        <w:rPr>
          <w:rtl/>
        </w:rPr>
        <w:t xml:space="preserve">מי </w:t>
      </w:r>
      <w:bookmarkStart w:id="8702" w:name="_ETM_Q19_471539"/>
      <w:bookmarkEnd w:id="8702"/>
      <w:r>
        <w:rPr>
          <w:rtl/>
        </w:rPr>
        <w:t xml:space="preserve">כמונו </w:t>
      </w:r>
      <w:bookmarkStart w:id="8703" w:name="_ETM_Q19_471960"/>
      <w:bookmarkEnd w:id="8703"/>
      <w:r>
        <w:rPr>
          <w:rtl/>
        </w:rPr>
        <w:t xml:space="preserve">יודע </w:t>
      </w:r>
      <w:bookmarkStart w:id="8704" w:name="_ETM_Q19_472320"/>
      <w:bookmarkEnd w:id="8704"/>
      <w:r>
        <w:rPr>
          <w:rtl/>
        </w:rPr>
        <w:t xml:space="preserve">מה </w:t>
      </w:r>
      <w:bookmarkStart w:id="8705" w:name="_ETM_Q19_472440"/>
      <w:bookmarkEnd w:id="8705"/>
      <w:r>
        <w:rPr>
          <w:rtl/>
        </w:rPr>
        <w:t xml:space="preserve">זה </w:t>
      </w:r>
      <w:bookmarkStart w:id="8706" w:name="_ETM_Q19_472589"/>
      <w:bookmarkEnd w:id="8706"/>
      <w:r>
        <w:rPr>
          <w:rtl/>
        </w:rPr>
        <w:t xml:space="preserve">לעלות </w:t>
      </w:r>
      <w:bookmarkStart w:id="8707" w:name="_ETM_Q19_473520"/>
      <w:bookmarkEnd w:id="8707"/>
      <w:r>
        <w:rPr>
          <w:rtl/>
        </w:rPr>
        <w:t>לישראל</w:t>
      </w:r>
      <w:r>
        <w:rPr>
          <w:rFonts w:hint="cs"/>
          <w:rtl/>
        </w:rPr>
        <w:t>,</w:t>
      </w:r>
      <w:r>
        <w:rPr>
          <w:rtl/>
        </w:rPr>
        <w:t xml:space="preserve"> </w:t>
      </w:r>
      <w:bookmarkStart w:id="8708" w:name="_ETM_Q19_474270"/>
      <w:bookmarkEnd w:id="8708"/>
      <w:r>
        <w:rPr>
          <w:rtl/>
        </w:rPr>
        <w:t xml:space="preserve">לעזוב </w:t>
      </w:r>
      <w:bookmarkStart w:id="8709" w:name="_ETM_Q19_474660"/>
      <w:bookmarkEnd w:id="8709"/>
      <w:r>
        <w:rPr>
          <w:rtl/>
        </w:rPr>
        <w:t>מדינה</w:t>
      </w:r>
      <w:r>
        <w:rPr>
          <w:rFonts w:hint="cs"/>
          <w:rtl/>
        </w:rPr>
        <w:t>,</w:t>
      </w:r>
      <w:r>
        <w:rPr>
          <w:rtl/>
        </w:rPr>
        <w:t xml:space="preserve"> </w:t>
      </w:r>
      <w:bookmarkStart w:id="8710" w:name="_ETM_Q19_475139"/>
      <w:bookmarkEnd w:id="8710"/>
      <w:r>
        <w:rPr>
          <w:rtl/>
        </w:rPr>
        <w:t xml:space="preserve">לעזוב </w:t>
      </w:r>
      <w:bookmarkStart w:id="8711" w:name="_ETM_Q19_475500"/>
      <w:bookmarkEnd w:id="8711"/>
      <w:r>
        <w:rPr>
          <w:rtl/>
        </w:rPr>
        <w:t xml:space="preserve">בית </w:t>
      </w:r>
      <w:bookmarkStart w:id="8712" w:name="_ETM_Q19_475770"/>
      <w:bookmarkEnd w:id="8712"/>
      <w:r>
        <w:rPr>
          <w:rtl/>
        </w:rPr>
        <w:t xml:space="preserve">ולהגיע </w:t>
      </w:r>
      <w:bookmarkStart w:id="8713" w:name="_ETM_Q19_476190"/>
      <w:bookmarkEnd w:id="8713"/>
      <w:r>
        <w:rPr>
          <w:rFonts w:hint="cs"/>
          <w:rtl/>
        </w:rPr>
        <w:t>לבית</w:t>
      </w:r>
      <w:r>
        <w:rPr>
          <w:rtl/>
        </w:rPr>
        <w:t xml:space="preserve"> </w:t>
      </w:r>
      <w:bookmarkStart w:id="8714" w:name="_ETM_Q19_476759"/>
      <w:bookmarkEnd w:id="8714"/>
      <w:r>
        <w:rPr>
          <w:rtl/>
        </w:rPr>
        <w:t xml:space="preserve">האמיתי </w:t>
      </w:r>
      <w:bookmarkStart w:id="8715" w:name="_ETM_Q19_477089"/>
      <w:bookmarkEnd w:id="8715"/>
      <w:r>
        <w:rPr>
          <w:rtl/>
        </w:rPr>
        <w:t>שלנו</w:t>
      </w:r>
      <w:bookmarkStart w:id="8716" w:name="_ETM_Q19_480330"/>
      <w:bookmarkEnd w:id="8716"/>
      <w:r>
        <w:rPr>
          <w:rFonts w:hint="cs"/>
          <w:rtl/>
        </w:rPr>
        <w:t xml:space="preserve">. </w:t>
      </w:r>
      <w:r>
        <w:rPr>
          <w:rtl/>
        </w:rPr>
        <w:t xml:space="preserve">היא </w:t>
      </w:r>
      <w:bookmarkStart w:id="8717" w:name="_ETM_Q19_480449"/>
      <w:bookmarkEnd w:id="8717"/>
      <w:r>
        <w:rPr>
          <w:rFonts w:hint="cs"/>
          <w:rtl/>
        </w:rPr>
        <w:t>עלתה</w:t>
      </w:r>
      <w:r>
        <w:rPr>
          <w:rtl/>
        </w:rPr>
        <w:t xml:space="preserve"> </w:t>
      </w:r>
      <w:bookmarkStart w:id="8718" w:name="_ETM_Q19_480659"/>
      <w:bookmarkEnd w:id="8718"/>
      <w:r>
        <w:rPr>
          <w:rtl/>
        </w:rPr>
        <w:t xml:space="preserve">לארץ </w:t>
      </w:r>
      <w:bookmarkStart w:id="8719" w:name="_ETM_Q19_481080"/>
      <w:bookmarkEnd w:id="8719"/>
      <w:r>
        <w:rPr>
          <w:rtl/>
        </w:rPr>
        <w:t xml:space="preserve">עם </w:t>
      </w:r>
      <w:bookmarkStart w:id="8720" w:name="_ETM_Q19_481229"/>
      <w:bookmarkEnd w:id="8720"/>
      <w:r>
        <w:rPr>
          <w:rtl/>
        </w:rPr>
        <w:t xml:space="preserve">בעלה </w:t>
      </w:r>
      <w:bookmarkStart w:id="8721" w:name="_ETM_Q19_481560"/>
      <w:bookmarkEnd w:id="8721"/>
      <w:r>
        <w:rPr>
          <w:rtl/>
        </w:rPr>
        <w:t>מוריס</w:t>
      </w:r>
      <w:r>
        <w:rPr>
          <w:rFonts w:hint="cs"/>
          <w:rtl/>
        </w:rPr>
        <w:t>,</w:t>
      </w:r>
      <w:r>
        <w:rPr>
          <w:rtl/>
        </w:rPr>
        <w:t xml:space="preserve"> </w:t>
      </w:r>
      <w:bookmarkStart w:id="8722" w:name="_ETM_Q19_482500"/>
      <w:bookmarkEnd w:id="8722"/>
      <w:r>
        <w:rPr>
          <w:rtl/>
        </w:rPr>
        <w:t xml:space="preserve">ובמכתב </w:t>
      </w:r>
      <w:bookmarkStart w:id="8723" w:name="_ETM_Q19_483100"/>
      <w:bookmarkEnd w:id="8723"/>
      <w:r>
        <w:rPr>
          <w:rtl/>
        </w:rPr>
        <w:t>ש</w:t>
      </w:r>
      <w:bookmarkStart w:id="8724" w:name="_ETM_Q19_480149"/>
      <w:bookmarkEnd w:id="8724"/>
      <w:r>
        <w:rPr>
          <w:rtl/>
        </w:rPr>
        <w:t xml:space="preserve">היא </w:t>
      </w:r>
      <w:bookmarkStart w:id="8725" w:name="_ETM_Q19_480240"/>
      <w:bookmarkStart w:id="8726" w:name="_ETM_Q19_483080"/>
      <w:bookmarkEnd w:id="8725"/>
      <w:bookmarkEnd w:id="8726"/>
      <w:r>
        <w:rPr>
          <w:rtl/>
        </w:rPr>
        <w:t xml:space="preserve">שלחה </w:t>
      </w:r>
      <w:bookmarkStart w:id="8727" w:name="_ETM_Q19_483469"/>
      <w:bookmarkEnd w:id="8727"/>
      <w:r>
        <w:rPr>
          <w:rtl/>
        </w:rPr>
        <w:t xml:space="preserve">לו </w:t>
      </w:r>
      <w:bookmarkStart w:id="8728" w:name="_ETM_Q19_485559"/>
      <w:bookmarkEnd w:id="8728"/>
      <w:r>
        <w:rPr>
          <w:rtl/>
        </w:rPr>
        <w:t xml:space="preserve">ב-1919 </w:t>
      </w:r>
      <w:bookmarkStart w:id="8729" w:name="_ETM_Q19_488339"/>
      <w:bookmarkEnd w:id="8729"/>
      <w:r>
        <w:rPr>
          <w:rtl/>
        </w:rPr>
        <w:t xml:space="preserve">היא </w:t>
      </w:r>
      <w:bookmarkStart w:id="8730" w:name="_ETM_Q19_488610"/>
      <w:bookmarkEnd w:id="8730"/>
      <w:r>
        <w:rPr>
          <w:rtl/>
        </w:rPr>
        <w:t>כותבת</w:t>
      </w:r>
      <w:r w:rsidR="00C31873">
        <w:rPr>
          <w:rFonts w:hint="cs"/>
          <w:rtl/>
        </w:rPr>
        <w:t>:</w:t>
      </w:r>
      <w:r>
        <w:rPr>
          <w:rtl/>
        </w:rPr>
        <w:t xml:space="preserve"> </w:t>
      </w:r>
      <w:bookmarkStart w:id="8731" w:name="_ETM_Q19_489120"/>
      <w:bookmarkStart w:id="8732" w:name="_ETM_Q19_489330"/>
      <w:bookmarkEnd w:id="8731"/>
      <w:bookmarkEnd w:id="8732"/>
      <w:r>
        <w:rPr>
          <w:rtl/>
        </w:rPr>
        <w:t xml:space="preserve">מעדיפה </w:t>
      </w:r>
      <w:bookmarkStart w:id="8733" w:name="_ETM_Q19_491330"/>
      <w:bookmarkEnd w:id="8733"/>
      <w:r>
        <w:rPr>
          <w:rtl/>
        </w:rPr>
        <w:t xml:space="preserve">שנהיה </w:t>
      </w:r>
      <w:bookmarkStart w:id="8734" w:name="_ETM_Q19_492110"/>
      <w:bookmarkEnd w:id="8734"/>
      <w:r>
        <w:rPr>
          <w:rtl/>
        </w:rPr>
        <w:t xml:space="preserve">קבצנים </w:t>
      </w:r>
      <w:bookmarkStart w:id="8735" w:name="_ETM_Q19_492889"/>
      <w:bookmarkEnd w:id="8735"/>
      <w:r>
        <w:rPr>
          <w:rtl/>
        </w:rPr>
        <w:t xml:space="preserve">בארץ </w:t>
      </w:r>
      <w:bookmarkStart w:id="8736" w:name="_ETM_Q19_493594"/>
      <w:bookmarkEnd w:id="8736"/>
      <w:r>
        <w:rPr>
          <w:rtl/>
        </w:rPr>
        <w:t xml:space="preserve">ישראל </w:t>
      </w:r>
      <w:bookmarkStart w:id="8737" w:name="_ETM_Q19_494629"/>
      <w:bookmarkEnd w:id="8737"/>
      <w:r>
        <w:rPr>
          <w:rtl/>
        </w:rPr>
        <w:t xml:space="preserve">ולא </w:t>
      </w:r>
      <w:bookmarkStart w:id="8738" w:name="_ETM_Q19_495289"/>
      <w:bookmarkEnd w:id="8738"/>
      <w:r>
        <w:rPr>
          <w:rtl/>
        </w:rPr>
        <w:t xml:space="preserve">לגור </w:t>
      </w:r>
      <w:bookmarkStart w:id="8739" w:name="_ETM_Q19_495679"/>
      <w:bookmarkEnd w:id="8739"/>
      <w:r>
        <w:rPr>
          <w:rtl/>
        </w:rPr>
        <w:t xml:space="preserve">בשום </w:t>
      </w:r>
      <w:bookmarkStart w:id="8740" w:name="_ETM_Q19_496039"/>
      <w:bookmarkEnd w:id="8740"/>
      <w:r>
        <w:rPr>
          <w:rtl/>
        </w:rPr>
        <w:t xml:space="preserve">מקום </w:t>
      </w:r>
      <w:bookmarkStart w:id="8741" w:name="_ETM_Q19_496670"/>
      <w:bookmarkEnd w:id="8741"/>
      <w:r>
        <w:rPr>
          <w:rtl/>
        </w:rPr>
        <w:t>אחר</w:t>
      </w:r>
      <w:r>
        <w:rPr>
          <w:rFonts w:hint="cs"/>
          <w:rtl/>
        </w:rPr>
        <w:t>.</w:t>
      </w:r>
      <w:r>
        <w:rPr>
          <w:rtl/>
        </w:rPr>
        <w:t xml:space="preserve"> </w:t>
      </w:r>
      <w:bookmarkStart w:id="8742" w:name="_ETM_Q19_498690"/>
      <w:bookmarkEnd w:id="8742"/>
      <w:r>
        <w:rPr>
          <w:rtl/>
        </w:rPr>
        <w:t xml:space="preserve">מילים </w:t>
      </w:r>
      <w:bookmarkStart w:id="8743" w:name="_ETM_Q19_499140"/>
      <w:bookmarkEnd w:id="8743"/>
      <w:r>
        <w:rPr>
          <w:rtl/>
        </w:rPr>
        <w:t xml:space="preserve">מאוד </w:t>
      </w:r>
      <w:bookmarkStart w:id="8744" w:name="_ETM_Q19_499680"/>
      <w:bookmarkEnd w:id="8744"/>
      <w:r>
        <w:rPr>
          <w:rtl/>
        </w:rPr>
        <w:t xml:space="preserve">מאוד </w:t>
      </w:r>
      <w:bookmarkStart w:id="8745" w:name="_ETM_Q19_500040"/>
      <w:bookmarkEnd w:id="8745"/>
      <w:r>
        <w:rPr>
          <w:rtl/>
        </w:rPr>
        <w:t>גדולות</w:t>
      </w:r>
      <w:r>
        <w:rPr>
          <w:rFonts w:hint="cs"/>
          <w:rtl/>
        </w:rPr>
        <w:t>.</w:t>
      </w:r>
      <w:r>
        <w:rPr>
          <w:rtl/>
        </w:rPr>
        <w:t xml:space="preserve"> </w:t>
      </w:r>
      <w:bookmarkStart w:id="8746" w:name="_ETM_Q19_503089"/>
      <w:bookmarkStart w:id="8747" w:name="_ETM_Q19_502551"/>
      <w:bookmarkStart w:id="8748" w:name="_ETM_Q19_502679"/>
      <w:bookmarkStart w:id="8749" w:name="_ETM_Q19_502770"/>
      <w:bookmarkStart w:id="8750" w:name="_ETM_Q19_502855"/>
      <w:bookmarkEnd w:id="8746"/>
      <w:bookmarkEnd w:id="8747"/>
      <w:bookmarkEnd w:id="8748"/>
      <w:bookmarkEnd w:id="8749"/>
      <w:bookmarkEnd w:id="8750"/>
      <w:r>
        <w:rPr>
          <w:rtl/>
        </w:rPr>
        <w:t>ואכן</w:t>
      </w:r>
      <w:bookmarkStart w:id="8751" w:name="_ETM_Q19_504699"/>
      <w:bookmarkStart w:id="8752" w:name="_ETM_Q19_505790"/>
      <w:bookmarkEnd w:id="8751"/>
      <w:bookmarkEnd w:id="8752"/>
      <w:r>
        <w:rPr>
          <w:rFonts w:hint="cs"/>
          <w:rtl/>
        </w:rPr>
        <w:t xml:space="preserve">, היא חיה </w:t>
      </w:r>
      <w:r>
        <w:rPr>
          <w:rtl/>
        </w:rPr>
        <w:t xml:space="preserve">חיים </w:t>
      </w:r>
      <w:bookmarkStart w:id="8753" w:name="_ETM_Q19_506510"/>
      <w:bookmarkEnd w:id="8753"/>
      <w:r>
        <w:rPr>
          <w:rtl/>
        </w:rPr>
        <w:t xml:space="preserve">לא </w:t>
      </w:r>
      <w:bookmarkStart w:id="8754" w:name="_ETM_Q19_506660"/>
      <w:bookmarkEnd w:id="8754"/>
      <w:r>
        <w:rPr>
          <w:rtl/>
        </w:rPr>
        <w:t>פשוטים</w:t>
      </w:r>
      <w:r>
        <w:rPr>
          <w:rFonts w:hint="cs"/>
          <w:rtl/>
        </w:rPr>
        <w:t>,</w:t>
      </w:r>
      <w:r>
        <w:rPr>
          <w:rtl/>
        </w:rPr>
        <w:t xml:space="preserve"> </w:t>
      </w:r>
      <w:bookmarkStart w:id="8755" w:name="_ETM_Q19_507350"/>
      <w:bookmarkEnd w:id="8755"/>
      <w:r>
        <w:rPr>
          <w:rtl/>
        </w:rPr>
        <w:t xml:space="preserve">אבל </w:t>
      </w:r>
      <w:bookmarkStart w:id="8756" w:name="_ETM_Q19_507980"/>
      <w:bookmarkEnd w:id="8756"/>
      <w:r>
        <w:rPr>
          <w:rtl/>
        </w:rPr>
        <w:t xml:space="preserve">מאוד </w:t>
      </w:r>
      <w:bookmarkStart w:id="8757" w:name="_ETM_Q19_508400"/>
      <w:bookmarkEnd w:id="8757"/>
      <w:r>
        <w:rPr>
          <w:rtl/>
        </w:rPr>
        <w:t xml:space="preserve">מאוד </w:t>
      </w:r>
      <w:bookmarkStart w:id="8758" w:name="_ETM_Q19_508670"/>
      <w:bookmarkEnd w:id="8758"/>
      <w:r>
        <w:rPr>
          <w:rtl/>
        </w:rPr>
        <w:t>מספקים</w:t>
      </w:r>
      <w:r>
        <w:rPr>
          <w:rFonts w:hint="cs"/>
          <w:rtl/>
        </w:rPr>
        <w:t>.</w:t>
      </w:r>
      <w:r>
        <w:rPr>
          <w:rtl/>
        </w:rPr>
        <w:t xml:space="preserve"> </w:t>
      </w:r>
      <w:bookmarkStart w:id="8759" w:name="_ETM_Q19_510849"/>
      <w:bookmarkStart w:id="8760" w:name="_ETM_Q19_517914"/>
      <w:bookmarkEnd w:id="8759"/>
      <w:bookmarkEnd w:id="8760"/>
      <w:r>
        <w:rPr>
          <w:rtl/>
        </w:rPr>
        <w:t xml:space="preserve">היא </w:t>
      </w:r>
      <w:bookmarkStart w:id="8761" w:name="_ETM_Q19_513700"/>
      <w:bookmarkEnd w:id="8761"/>
      <w:r>
        <w:rPr>
          <w:rtl/>
        </w:rPr>
        <w:t xml:space="preserve">גם </w:t>
      </w:r>
      <w:bookmarkStart w:id="8762" w:name="_ETM_Q19_513879"/>
      <w:bookmarkEnd w:id="8762"/>
      <w:r>
        <w:rPr>
          <w:rtl/>
        </w:rPr>
        <w:t xml:space="preserve">עסקה </w:t>
      </w:r>
      <w:bookmarkStart w:id="8763" w:name="_ETM_Q19_514829"/>
      <w:bookmarkEnd w:id="8763"/>
      <w:r>
        <w:rPr>
          <w:rtl/>
        </w:rPr>
        <w:t xml:space="preserve">בתחילת </w:t>
      </w:r>
      <w:bookmarkStart w:id="8764" w:name="_ETM_Q19_515310"/>
      <w:bookmarkEnd w:id="8764"/>
      <w:r>
        <w:rPr>
          <w:rtl/>
        </w:rPr>
        <w:t>הדרך</w:t>
      </w:r>
      <w:r>
        <w:rPr>
          <w:rFonts w:hint="cs"/>
          <w:rtl/>
        </w:rPr>
        <w:t>,</w:t>
      </w:r>
      <w:r>
        <w:rPr>
          <w:rtl/>
        </w:rPr>
        <w:t xml:space="preserve"> </w:t>
      </w:r>
      <w:bookmarkStart w:id="8765" w:name="_ETM_Q19_515940"/>
      <w:bookmarkEnd w:id="8765"/>
      <w:r>
        <w:rPr>
          <w:rFonts w:hint="cs"/>
          <w:rtl/>
        </w:rPr>
        <w:t>כ</w:t>
      </w:r>
      <w:r>
        <w:rPr>
          <w:rtl/>
        </w:rPr>
        <w:t xml:space="preserve">שהיא </w:t>
      </w:r>
      <w:bookmarkStart w:id="8766" w:name="_ETM_Q19_516120"/>
      <w:bookmarkEnd w:id="8766"/>
      <w:r>
        <w:rPr>
          <w:rtl/>
        </w:rPr>
        <w:t xml:space="preserve">נכנסה </w:t>
      </w:r>
      <w:bookmarkStart w:id="8767" w:name="_ETM_Q19_516510"/>
      <w:bookmarkEnd w:id="8767"/>
      <w:r>
        <w:rPr>
          <w:rtl/>
        </w:rPr>
        <w:t xml:space="preserve">לפעילות </w:t>
      </w:r>
      <w:bookmarkStart w:id="8768" w:name="_ETM_Q19_517020"/>
      <w:bookmarkEnd w:id="8768"/>
      <w:r>
        <w:rPr>
          <w:rtl/>
        </w:rPr>
        <w:t>הציבורית</w:t>
      </w:r>
      <w:r>
        <w:rPr>
          <w:rFonts w:hint="cs"/>
          <w:rtl/>
        </w:rPr>
        <w:t>,</w:t>
      </w:r>
      <w:r>
        <w:rPr>
          <w:rtl/>
        </w:rPr>
        <w:t xml:space="preserve"> </w:t>
      </w:r>
      <w:bookmarkStart w:id="8769" w:name="_ETM_Q19_518130"/>
      <w:bookmarkEnd w:id="8769"/>
      <w:r>
        <w:rPr>
          <w:rtl/>
        </w:rPr>
        <w:t xml:space="preserve">כמזכירת </w:t>
      </w:r>
      <w:bookmarkStart w:id="8770" w:name="_ETM_Q19_518760"/>
      <w:bookmarkEnd w:id="8770"/>
      <w:r>
        <w:rPr>
          <w:rtl/>
        </w:rPr>
        <w:t xml:space="preserve">מועצת </w:t>
      </w:r>
      <w:bookmarkStart w:id="8771" w:name="_ETM_Q19_519089"/>
      <w:bookmarkEnd w:id="8771"/>
      <w:r>
        <w:rPr>
          <w:rtl/>
        </w:rPr>
        <w:t xml:space="preserve">הפועלות </w:t>
      </w:r>
      <w:bookmarkStart w:id="8772" w:name="_ETM_Q19_519600"/>
      <w:bookmarkEnd w:id="8772"/>
      <w:r>
        <w:rPr>
          <w:rtl/>
        </w:rPr>
        <w:t xml:space="preserve">של </w:t>
      </w:r>
      <w:bookmarkStart w:id="8773" w:name="_ETM_Q19_519779"/>
      <w:bookmarkEnd w:id="8773"/>
      <w:r>
        <w:rPr>
          <w:rtl/>
        </w:rPr>
        <w:t>ההסתדרות</w:t>
      </w:r>
      <w:r>
        <w:rPr>
          <w:rFonts w:hint="cs"/>
          <w:rtl/>
        </w:rPr>
        <w:t xml:space="preserve"> –</w:t>
      </w:r>
      <w:r>
        <w:rPr>
          <w:rtl/>
        </w:rPr>
        <w:t xml:space="preserve"> </w:t>
      </w:r>
      <w:bookmarkStart w:id="8774" w:name="_ETM_Q19_520290"/>
      <w:bookmarkEnd w:id="8774"/>
      <w:r>
        <w:rPr>
          <w:rtl/>
        </w:rPr>
        <w:t xml:space="preserve">הייתה </w:t>
      </w:r>
      <w:bookmarkStart w:id="8775" w:name="_ETM_Q19_520529"/>
      <w:bookmarkEnd w:id="8775"/>
      <w:r>
        <w:rPr>
          <w:rtl/>
        </w:rPr>
        <w:t xml:space="preserve">מועצה </w:t>
      </w:r>
      <w:bookmarkStart w:id="8776" w:name="_ETM_Q19_520920"/>
      <w:bookmarkEnd w:id="8776"/>
      <w:r>
        <w:rPr>
          <w:rtl/>
        </w:rPr>
        <w:t>כזאת</w:t>
      </w:r>
      <w:r>
        <w:rPr>
          <w:rFonts w:hint="cs"/>
          <w:rtl/>
        </w:rPr>
        <w:t>;</w:t>
      </w:r>
      <w:r>
        <w:rPr>
          <w:rtl/>
        </w:rPr>
        <w:t xml:space="preserve"> </w:t>
      </w:r>
      <w:bookmarkStart w:id="8777" w:name="_ETM_Q19_521860"/>
      <w:bookmarkEnd w:id="8777"/>
      <w:r w:rsidR="00C31873">
        <w:rPr>
          <w:rFonts w:hint="cs"/>
          <w:rtl/>
        </w:rPr>
        <w:t xml:space="preserve">היא </w:t>
      </w:r>
      <w:r>
        <w:rPr>
          <w:rtl/>
        </w:rPr>
        <w:t xml:space="preserve">הניפה </w:t>
      </w:r>
      <w:bookmarkStart w:id="8778" w:name="_ETM_Q19_522310"/>
      <w:bookmarkEnd w:id="8778"/>
      <w:r>
        <w:rPr>
          <w:rtl/>
        </w:rPr>
        <w:t xml:space="preserve">את </w:t>
      </w:r>
      <w:bookmarkStart w:id="8779" w:name="_ETM_Q19_522400"/>
      <w:bookmarkEnd w:id="8779"/>
      <w:r>
        <w:rPr>
          <w:rtl/>
        </w:rPr>
        <w:t xml:space="preserve">דגל </w:t>
      </w:r>
      <w:bookmarkStart w:id="8780" w:name="_ETM_Q19_522700"/>
      <w:bookmarkEnd w:id="8780"/>
      <w:r>
        <w:rPr>
          <w:rtl/>
        </w:rPr>
        <w:t xml:space="preserve">נשות </w:t>
      </w:r>
      <w:bookmarkStart w:id="8781" w:name="_ETM_Q19_523060"/>
      <w:bookmarkEnd w:id="8781"/>
      <w:r>
        <w:rPr>
          <w:rtl/>
        </w:rPr>
        <w:t>ישראל</w:t>
      </w:r>
      <w:r>
        <w:rPr>
          <w:rFonts w:hint="cs"/>
          <w:rtl/>
        </w:rPr>
        <w:t>,</w:t>
      </w:r>
      <w:r>
        <w:rPr>
          <w:rtl/>
        </w:rPr>
        <w:t xml:space="preserve"> </w:t>
      </w:r>
      <w:bookmarkStart w:id="8782" w:name="_ETM_Q19_524659"/>
      <w:bookmarkEnd w:id="8782"/>
      <w:r>
        <w:rPr>
          <w:rtl/>
        </w:rPr>
        <w:t xml:space="preserve">וכמובן </w:t>
      </w:r>
      <w:bookmarkStart w:id="8783" w:name="_ETM_Q19_525229"/>
      <w:bookmarkEnd w:id="8783"/>
      <w:r>
        <w:rPr>
          <w:rtl/>
        </w:rPr>
        <w:t>היית</w:t>
      </w:r>
      <w:r>
        <w:rPr>
          <w:rFonts w:hint="cs"/>
          <w:rtl/>
        </w:rPr>
        <w:t>ה</w:t>
      </w:r>
      <w:r>
        <w:rPr>
          <w:rtl/>
        </w:rPr>
        <w:t xml:space="preserve"> </w:t>
      </w:r>
      <w:bookmarkStart w:id="8784" w:name="_ETM_Q19_525409"/>
      <w:bookmarkEnd w:id="8784"/>
      <w:r>
        <w:rPr>
          <w:rtl/>
        </w:rPr>
        <w:t xml:space="preserve">מעורבת </w:t>
      </w:r>
      <w:bookmarkStart w:id="8785" w:name="_ETM_Q19_527510"/>
      <w:bookmarkEnd w:id="8785"/>
      <w:r>
        <w:rPr>
          <w:rFonts w:hint="cs"/>
          <w:rtl/>
        </w:rPr>
        <w:t>ב</w:t>
      </w:r>
      <w:r>
        <w:rPr>
          <w:rtl/>
        </w:rPr>
        <w:t xml:space="preserve">בניית </w:t>
      </w:r>
      <w:bookmarkStart w:id="8786" w:name="_ETM_Q19_528049"/>
      <w:bookmarkEnd w:id="8786"/>
      <w:r>
        <w:rPr>
          <w:rtl/>
        </w:rPr>
        <w:t xml:space="preserve">יסודות </w:t>
      </w:r>
      <w:bookmarkStart w:id="8787" w:name="_ETM_Q19_528559"/>
      <w:bookmarkEnd w:id="8787"/>
      <w:r>
        <w:rPr>
          <w:rtl/>
        </w:rPr>
        <w:t xml:space="preserve">האומה </w:t>
      </w:r>
      <w:bookmarkStart w:id="8788" w:name="_ETM_Q19_529430"/>
      <w:bookmarkEnd w:id="8788"/>
      <w:r>
        <w:rPr>
          <w:rtl/>
        </w:rPr>
        <w:t>החדשה</w:t>
      </w:r>
      <w:r>
        <w:rPr>
          <w:rFonts w:hint="cs"/>
          <w:rtl/>
        </w:rPr>
        <w:t>.</w:t>
      </w:r>
      <w:r>
        <w:rPr>
          <w:rtl/>
        </w:rPr>
        <w:t xml:space="preserve"> </w:t>
      </w:r>
      <w:bookmarkStart w:id="8789" w:name="_ETM_Q19_531089"/>
      <w:bookmarkEnd w:id="8789"/>
      <w:r>
        <w:rPr>
          <w:rtl/>
        </w:rPr>
        <w:t xml:space="preserve">היא </w:t>
      </w:r>
      <w:bookmarkStart w:id="8790" w:name="_ETM_Q19_531239"/>
      <w:bookmarkEnd w:id="8790"/>
      <w:r>
        <w:rPr>
          <w:rFonts w:hint="cs"/>
          <w:rtl/>
        </w:rPr>
        <w:t>פ</w:t>
      </w:r>
      <w:r>
        <w:rPr>
          <w:rtl/>
        </w:rPr>
        <w:t xml:space="preserve">עלה </w:t>
      </w:r>
      <w:bookmarkStart w:id="8791" w:name="_ETM_Q19_531570"/>
      <w:bookmarkEnd w:id="8791"/>
      <w:r>
        <w:rPr>
          <w:rtl/>
        </w:rPr>
        <w:t xml:space="preserve">להכשרה </w:t>
      </w:r>
      <w:bookmarkStart w:id="8792" w:name="_ETM_Q19_532200"/>
      <w:bookmarkEnd w:id="8792"/>
      <w:r>
        <w:rPr>
          <w:rtl/>
        </w:rPr>
        <w:t xml:space="preserve">מקצועית </w:t>
      </w:r>
      <w:bookmarkStart w:id="8793" w:name="_ETM_Q19_533010"/>
      <w:bookmarkEnd w:id="8793"/>
      <w:r>
        <w:rPr>
          <w:rtl/>
        </w:rPr>
        <w:t xml:space="preserve">לנשים </w:t>
      </w:r>
      <w:bookmarkStart w:id="8794" w:name="_ETM_Q19_533730"/>
      <w:bookmarkEnd w:id="8794"/>
      <w:r>
        <w:rPr>
          <w:rtl/>
        </w:rPr>
        <w:t xml:space="preserve">צעירות </w:t>
      </w:r>
      <w:bookmarkStart w:id="8795" w:name="_ETM_Q19_534329"/>
      <w:bookmarkEnd w:id="8795"/>
      <w:r>
        <w:rPr>
          <w:rtl/>
        </w:rPr>
        <w:t>ו</w:t>
      </w:r>
      <w:r>
        <w:rPr>
          <w:rFonts w:hint="cs"/>
          <w:rtl/>
        </w:rPr>
        <w:t>ל</w:t>
      </w:r>
      <w:r>
        <w:rPr>
          <w:rtl/>
        </w:rPr>
        <w:t xml:space="preserve">קידום </w:t>
      </w:r>
      <w:bookmarkStart w:id="8796" w:name="_ETM_Q19_534809"/>
      <w:bookmarkEnd w:id="8796"/>
      <w:r>
        <w:rPr>
          <w:rtl/>
        </w:rPr>
        <w:t xml:space="preserve">עולות </w:t>
      </w:r>
      <w:bookmarkStart w:id="8797" w:name="_ETM_Q19_535050"/>
      <w:bookmarkEnd w:id="8797"/>
      <w:r>
        <w:rPr>
          <w:rtl/>
        </w:rPr>
        <w:t xml:space="preserve">חדשות </w:t>
      </w:r>
      <w:bookmarkStart w:id="8798" w:name="_ETM_Q19_535950"/>
      <w:bookmarkEnd w:id="8798"/>
      <w:r>
        <w:rPr>
          <w:rtl/>
        </w:rPr>
        <w:t xml:space="preserve">שהגיעו </w:t>
      </w:r>
      <w:bookmarkStart w:id="8799" w:name="_ETM_Q19_537279"/>
      <w:bookmarkEnd w:id="8799"/>
      <w:r>
        <w:rPr>
          <w:rFonts w:hint="cs"/>
          <w:rtl/>
        </w:rPr>
        <w:t>ל</w:t>
      </w:r>
      <w:r>
        <w:rPr>
          <w:rtl/>
        </w:rPr>
        <w:t xml:space="preserve">ארץ </w:t>
      </w:r>
      <w:bookmarkStart w:id="8800" w:name="_ETM_Q19_537820"/>
      <w:bookmarkEnd w:id="8800"/>
      <w:r>
        <w:rPr>
          <w:rtl/>
        </w:rPr>
        <w:t xml:space="preserve">ישראל </w:t>
      </w:r>
      <w:bookmarkStart w:id="8801" w:name="_ETM_Q19_538360"/>
      <w:bookmarkEnd w:id="8801"/>
      <w:r>
        <w:rPr>
          <w:rtl/>
        </w:rPr>
        <w:t>והכנת</w:t>
      </w:r>
      <w:r>
        <w:rPr>
          <w:rFonts w:hint="cs"/>
          <w:rtl/>
        </w:rPr>
        <w:t>ן</w:t>
      </w:r>
      <w:r>
        <w:rPr>
          <w:rtl/>
        </w:rPr>
        <w:t xml:space="preserve"> </w:t>
      </w:r>
      <w:bookmarkStart w:id="8802" w:name="_ETM_Q19_539290"/>
      <w:bookmarkEnd w:id="8802"/>
      <w:r>
        <w:rPr>
          <w:rtl/>
        </w:rPr>
        <w:t xml:space="preserve">לחיים </w:t>
      </w:r>
      <w:bookmarkStart w:id="8803" w:name="_ETM_Q19_540040"/>
      <w:bookmarkEnd w:id="8803"/>
      <w:r>
        <w:rPr>
          <w:rtl/>
        </w:rPr>
        <w:t>בארץ</w:t>
      </w:r>
      <w:r>
        <w:rPr>
          <w:rFonts w:hint="cs"/>
          <w:rtl/>
        </w:rPr>
        <w:t>.</w:t>
      </w:r>
      <w:r>
        <w:rPr>
          <w:rtl/>
        </w:rPr>
        <w:t xml:space="preserve"> </w:t>
      </w:r>
      <w:bookmarkStart w:id="8804" w:name="_ETM_Q19_541270"/>
      <w:bookmarkStart w:id="8805" w:name="_ETM_Q19_541839"/>
      <w:bookmarkEnd w:id="8804"/>
      <w:bookmarkEnd w:id="8805"/>
      <w:r w:rsidRPr="002B7B93">
        <w:rPr>
          <w:rtl/>
        </w:rPr>
        <w:t xml:space="preserve">אט-אט </w:t>
      </w:r>
      <w:r>
        <w:rPr>
          <w:rFonts w:hint="cs"/>
          <w:rtl/>
        </w:rPr>
        <w:t xml:space="preserve">היא </w:t>
      </w:r>
      <w:r>
        <w:rPr>
          <w:rtl/>
        </w:rPr>
        <w:t xml:space="preserve">התקדמה </w:t>
      </w:r>
      <w:bookmarkStart w:id="8806" w:name="_ETM_Q19_542379"/>
      <w:bookmarkEnd w:id="8806"/>
      <w:r>
        <w:rPr>
          <w:rtl/>
        </w:rPr>
        <w:t xml:space="preserve">במעלה </w:t>
      </w:r>
      <w:bookmarkStart w:id="8807" w:name="_ETM_Q19_542829"/>
      <w:bookmarkEnd w:id="8807"/>
      <w:r>
        <w:rPr>
          <w:rtl/>
        </w:rPr>
        <w:t>המדרגות</w:t>
      </w:r>
      <w:r>
        <w:rPr>
          <w:rFonts w:hint="cs"/>
          <w:rtl/>
        </w:rPr>
        <w:t>,</w:t>
      </w:r>
      <w:r>
        <w:rPr>
          <w:rtl/>
        </w:rPr>
        <w:t xml:space="preserve"> </w:t>
      </w:r>
      <w:bookmarkStart w:id="8808" w:name="_ETM_Q19_543460"/>
      <w:bookmarkEnd w:id="8808"/>
      <w:r>
        <w:rPr>
          <w:rtl/>
        </w:rPr>
        <w:t xml:space="preserve">וכמו </w:t>
      </w:r>
      <w:bookmarkStart w:id="8809" w:name="_ETM_Q19_543820"/>
      <w:bookmarkEnd w:id="8809"/>
      <w:r>
        <w:rPr>
          <w:rtl/>
        </w:rPr>
        <w:t>שאמרתי</w:t>
      </w:r>
      <w:r>
        <w:rPr>
          <w:rFonts w:hint="cs"/>
          <w:rtl/>
        </w:rPr>
        <w:t>,</w:t>
      </w:r>
      <w:r>
        <w:rPr>
          <w:rtl/>
        </w:rPr>
        <w:t xml:space="preserve"> </w:t>
      </w:r>
      <w:bookmarkStart w:id="8810" w:name="_ETM_Q19_545320"/>
      <w:bookmarkEnd w:id="8810"/>
      <w:r>
        <w:rPr>
          <w:rtl/>
        </w:rPr>
        <w:t xml:space="preserve">הפכה </w:t>
      </w:r>
      <w:bookmarkStart w:id="8811" w:name="_ETM_Q19_545890"/>
      <w:bookmarkEnd w:id="8811"/>
      <w:r>
        <w:rPr>
          <w:rtl/>
        </w:rPr>
        <w:t xml:space="preserve">להיות </w:t>
      </w:r>
      <w:bookmarkStart w:id="8812" w:name="_ETM_Q19_546549"/>
      <w:bookmarkEnd w:id="8812"/>
      <w:r>
        <w:rPr>
          <w:rtl/>
        </w:rPr>
        <w:t xml:space="preserve">שרת </w:t>
      </w:r>
      <w:bookmarkStart w:id="8813" w:name="_ETM_Q19_547330"/>
      <w:bookmarkEnd w:id="8813"/>
      <w:r>
        <w:rPr>
          <w:rtl/>
        </w:rPr>
        <w:t>החוץ</w:t>
      </w:r>
      <w:r>
        <w:rPr>
          <w:rFonts w:hint="cs"/>
          <w:rtl/>
        </w:rPr>
        <w:t>.</w:t>
      </w:r>
      <w:r>
        <w:rPr>
          <w:rtl/>
        </w:rPr>
        <w:t xml:space="preserve"> </w:t>
      </w:r>
      <w:bookmarkStart w:id="8814" w:name="_ETM_Q19_548900"/>
      <w:bookmarkEnd w:id="8814"/>
    </w:p>
    <w:p w:rsidR="00712037" w:rsidRDefault="00712037" w:rsidP="0042096B">
      <w:pPr>
        <w:rPr>
          <w:rtl/>
        </w:rPr>
      </w:pPr>
      <w:bookmarkStart w:id="8815" w:name="_ETM_Q19_555444"/>
      <w:bookmarkStart w:id="8816" w:name="_ETM_Q19_555560"/>
      <w:bookmarkEnd w:id="8815"/>
      <w:bookmarkEnd w:id="8816"/>
    </w:p>
    <w:p w:rsidR="00712037" w:rsidRDefault="00712037" w:rsidP="0042096B">
      <w:pPr>
        <w:rPr>
          <w:rtl/>
        </w:rPr>
      </w:pPr>
      <w:r>
        <w:rPr>
          <w:rtl/>
        </w:rPr>
        <w:t xml:space="preserve">הייתה </w:t>
      </w:r>
      <w:bookmarkStart w:id="8817" w:name="_ETM_Q19_550279"/>
      <w:bookmarkEnd w:id="8817"/>
      <w:r>
        <w:rPr>
          <w:rtl/>
        </w:rPr>
        <w:t xml:space="preserve">תקופה </w:t>
      </w:r>
      <w:bookmarkStart w:id="8818" w:name="_ETM_Q19_550670"/>
      <w:bookmarkEnd w:id="8818"/>
      <w:r>
        <w:rPr>
          <w:rtl/>
        </w:rPr>
        <w:t xml:space="preserve">שהיא </w:t>
      </w:r>
      <w:bookmarkStart w:id="8819" w:name="_ETM_Q19_550850"/>
      <w:bookmarkEnd w:id="8819"/>
      <w:r>
        <w:rPr>
          <w:rtl/>
        </w:rPr>
        <w:t xml:space="preserve">עמדה </w:t>
      </w:r>
      <w:bookmarkStart w:id="8820" w:name="_ETM_Q19_551150"/>
      <w:bookmarkEnd w:id="8820"/>
      <w:r>
        <w:rPr>
          <w:rtl/>
        </w:rPr>
        <w:t xml:space="preserve">גם </w:t>
      </w:r>
      <w:bookmarkStart w:id="8821" w:name="_ETM_Q19_551330"/>
      <w:bookmarkEnd w:id="8821"/>
      <w:r>
        <w:rPr>
          <w:rtl/>
        </w:rPr>
        <w:t xml:space="preserve">בראש </w:t>
      </w:r>
      <w:bookmarkStart w:id="8822" w:name="_ETM_Q19_552170"/>
      <w:bookmarkStart w:id="8823" w:name="_ETM_Q19_553760"/>
      <w:bookmarkEnd w:id="8822"/>
      <w:bookmarkEnd w:id="8823"/>
      <w:r>
        <w:rPr>
          <w:rtl/>
        </w:rPr>
        <w:t xml:space="preserve">המחלקה </w:t>
      </w:r>
      <w:bookmarkStart w:id="8824" w:name="_ETM_Q19_554240"/>
      <w:bookmarkEnd w:id="8824"/>
      <w:r>
        <w:rPr>
          <w:rtl/>
        </w:rPr>
        <w:t xml:space="preserve">המדינית </w:t>
      </w:r>
      <w:bookmarkStart w:id="8825" w:name="_ETM_Q19_554630"/>
      <w:bookmarkEnd w:id="8825"/>
      <w:r>
        <w:rPr>
          <w:rtl/>
        </w:rPr>
        <w:t xml:space="preserve">של </w:t>
      </w:r>
      <w:bookmarkStart w:id="8826" w:name="_ETM_Q19_554779"/>
      <w:bookmarkEnd w:id="8826"/>
      <w:r>
        <w:rPr>
          <w:rtl/>
        </w:rPr>
        <w:t xml:space="preserve">הוועד </w:t>
      </w:r>
      <w:bookmarkStart w:id="8827" w:name="_ETM_Q19_555080"/>
      <w:bookmarkEnd w:id="8827"/>
      <w:r>
        <w:rPr>
          <w:rtl/>
        </w:rPr>
        <w:t xml:space="preserve">הפועל </w:t>
      </w:r>
      <w:bookmarkStart w:id="8828" w:name="_ETM_Q19_555529"/>
      <w:bookmarkEnd w:id="8828"/>
      <w:r>
        <w:rPr>
          <w:rtl/>
        </w:rPr>
        <w:t xml:space="preserve">של </w:t>
      </w:r>
      <w:bookmarkStart w:id="8829" w:name="_ETM_Q19_555710"/>
      <w:bookmarkEnd w:id="8829"/>
      <w:r>
        <w:rPr>
          <w:rtl/>
        </w:rPr>
        <w:t>ההסתדרות</w:t>
      </w:r>
      <w:r>
        <w:rPr>
          <w:rFonts w:hint="cs"/>
          <w:rtl/>
        </w:rPr>
        <w:t>,</w:t>
      </w:r>
      <w:r>
        <w:rPr>
          <w:rtl/>
        </w:rPr>
        <w:t xml:space="preserve"> </w:t>
      </w:r>
      <w:bookmarkStart w:id="8830" w:name="_ETM_Q19_556579"/>
      <w:bookmarkEnd w:id="8830"/>
      <w:r>
        <w:rPr>
          <w:rtl/>
        </w:rPr>
        <w:t xml:space="preserve">תפקיד </w:t>
      </w:r>
      <w:bookmarkStart w:id="8831" w:name="_ETM_Q19_557180"/>
      <w:bookmarkEnd w:id="8831"/>
      <w:r>
        <w:rPr>
          <w:rtl/>
        </w:rPr>
        <w:t xml:space="preserve">שבמסגרתו </w:t>
      </w:r>
      <w:bookmarkStart w:id="8832" w:name="_ETM_Q19_558529"/>
      <w:bookmarkEnd w:id="8832"/>
      <w:r>
        <w:rPr>
          <w:rtl/>
        </w:rPr>
        <w:t xml:space="preserve">היא </w:t>
      </w:r>
      <w:bookmarkStart w:id="8833" w:name="_ETM_Q19_558680"/>
      <w:bookmarkEnd w:id="8833"/>
      <w:r>
        <w:rPr>
          <w:rtl/>
        </w:rPr>
        <w:t xml:space="preserve">יצאה </w:t>
      </w:r>
      <w:bookmarkStart w:id="8834" w:name="_ETM_Q19_559039"/>
      <w:bookmarkEnd w:id="8834"/>
      <w:r>
        <w:rPr>
          <w:rtl/>
        </w:rPr>
        <w:t>ל</w:t>
      </w:r>
      <w:bookmarkStart w:id="8835" w:name="_ETM_Q19_559159"/>
      <w:bookmarkEnd w:id="8835"/>
      <w:r>
        <w:rPr>
          <w:rtl/>
        </w:rPr>
        <w:t xml:space="preserve">שליחויות </w:t>
      </w:r>
      <w:bookmarkStart w:id="8836" w:name="_ETM_Q19_559789"/>
      <w:bookmarkEnd w:id="8836"/>
      <w:r>
        <w:rPr>
          <w:rtl/>
        </w:rPr>
        <w:t>בעולם</w:t>
      </w:r>
      <w:r>
        <w:rPr>
          <w:rFonts w:hint="cs"/>
          <w:rtl/>
        </w:rPr>
        <w:t>,</w:t>
      </w:r>
      <w:r>
        <w:rPr>
          <w:rtl/>
        </w:rPr>
        <w:t xml:space="preserve"> </w:t>
      </w:r>
      <w:bookmarkStart w:id="8837" w:name="_ETM_Q19_560869"/>
      <w:bookmarkEnd w:id="8837"/>
      <w:r>
        <w:rPr>
          <w:rtl/>
        </w:rPr>
        <w:t xml:space="preserve">קונגרסים </w:t>
      </w:r>
      <w:bookmarkStart w:id="8838" w:name="_ETM_Q19_561890"/>
      <w:bookmarkEnd w:id="8838"/>
      <w:r>
        <w:rPr>
          <w:rtl/>
        </w:rPr>
        <w:t>ציוניים</w:t>
      </w:r>
      <w:r>
        <w:rPr>
          <w:rFonts w:hint="cs"/>
          <w:rtl/>
        </w:rPr>
        <w:t>,</w:t>
      </w:r>
      <w:r>
        <w:rPr>
          <w:rtl/>
        </w:rPr>
        <w:t xml:space="preserve"> </w:t>
      </w:r>
      <w:bookmarkStart w:id="8839" w:name="_ETM_Q19_563089"/>
      <w:bookmarkEnd w:id="8839"/>
      <w:r>
        <w:rPr>
          <w:rtl/>
        </w:rPr>
        <w:t xml:space="preserve">ואפילו </w:t>
      </w:r>
      <w:bookmarkStart w:id="8840" w:name="_ETM_Q19_563600"/>
      <w:bookmarkEnd w:id="8840"/>
      <w:r>
        <w:rPr>
          <w:rtl/>
        </w:rPr>
        <w:t xml:space="preserve">פגשה </w:t>
      </w:r>
      <w:bookmarkStart w:id="8841" w:name="_ETM_Q19_564079"/>
      <w:bookmarkEnd w:id="8841"/>
      <w:r>
        <w:rPr>
          <w:rtl/>
        </w:rPr>
        <w:t xml:space="preserve">לראשונה </w:t>
      </w:r>
      <w:bookmarkStart w:id="8842" w:name="_ETM_Q19_564680"/>
      <w:bookmarkEnd w:id="8842"/>
      <w:r>
        <w:rPr>
          <w:rtl/>
        </w:rPr>
        <w:t xml:space="preserve">את </w:t>
      </w:r>
      <w:bookmarkStart w:id="8843" w:name="_ETM_Q19_565070"/>
      <w:bookmarkStart w:id="8844" w:name="_ETM_Q19_566029"/>
      <w:bookmarkEnd w:id="8843"/>
      <w:bookmarkEnd w:id="8844"/>
      <w:r w:rsidRPr="002B7B93">
        <w:rPr>
          <w:rtl/>
        </w:rPr>
        <w:t xml:space="preserve">עבדאללה </w:t>
      </w:r>
      <w:r>
        <w:rPr>
          <w:rtl/>
        </w:rPr>
        <w:t xml:space="preserve">מלך </w:t>
      </w:r>
      <w:bookmarkStart w:id="8845" w:name="_ETM_Q19_566420"/>
      <w:bookmarkEnd w:id="8845"/>
      <w:r>
        <w:rPr>
          <w:rtl/>
        </w:rPr>
        <w:t>ירדן</w:t>
      </w:r>
      <w:r>
        <w:rPr>
          <w:rFonts w:hint="cs"/>
          <w:rtl/>
        </w:rPr>
        <w:t>,</w:t>
      </w:r>
      <w:r>
        <w:rPr>
          <w:rtl/>
        </w:rPr>
        <w:t xml:space="preserve"> </w:t>
      </w:r>
      <w:bookmarkStart w:id="8846" w:name="_ETM_Q19_567359"/>
      <w:bookmarkEnd w:id="8846"/>
      <w:r>
        <w:rPr>
          <w:rtl/>
        </w:rPr>
        <w:t xml:space="preserve">בניסיון </w:t>
      </w:r>
      <w:bookmarkStart w:id="8847" w:name="_ETM_Q19_567990"/>
      <w:bookmarkStart w:id="8848" w:name="_ETM_Q19_568349"/>
      <w:bookmarkEnd w:id="8847"/>
      <w:bookmarkEnd w:id="8848"/>
      <w:r>
        <w:rPr>
          <w:rtl/>
        </w:rPr>
        <w:t xml:space="preserve">להשיג </w:t>
      </w:r>
      <w:bookmarkStart w:id="8849" w:name="_ETM_Q19_569069"/>
      <w:bookmarkEnd w:id="8849"/>
      <w:r>
        <w:rPr>
          <w:rtl/>
        </w:rPr>
        <w:t xml:space="preserve">שיתוף </w:t>
      </w:r>
      <w:bookmarkStart w:id="8850" w:name="_ETM_Q19_569909"/>
      <w:bookmarkEnd w:id="8850"/>
      <w:r>
        <w:rPr>
          <w:rtl/>
        </w:rPr>
        <w:t xml:space="preserve">פעולה </w:t>
      </w:r>
      <w:bookmarkStart w:id="8851" w:name="_ETM_Q19_570810"/>
      <w:bookmarkEnd w:id="8851"/>
      <w:r>
        <w:rPr>
          <w:rtl/>
        </w:rPr>
        <w:t xml:space="preserve">עם </w:t>
      </w:r>
      <w:bookmarkStart w:id="8852" w:name="_ETM_Q19_570959"/>
      <w:bookmarkEnd w:id="8852"/>
      <w:r>
        <w:rPr>
          <w:rtl/>
        </w:rPr>
        <w:t xml:space="preserve">מנהיג </w:t>
      </w:r>
      <w:bookmarkStart w:id="8853" w:name="_ETM_Q19_571259"/>
      <w:bookmarkEnd w:id="8853"/>
      <w:r>
        <w:rPr>
          <w:rtl/>
        </w:rPr>
        <w:t xml:space="preserve">ערבי </w:t>
      </w:r>
      <w:bookmarkStart w:id="8854" w:name="_ETM_Q19_571619"/>
      <w:bookmarkEnd w:id="8854"/>
      <w:r>
        <w:rPr>
          <w:rtl/>
        </w:rPr>
        <w:t xml:space="preserve">כדי </w:t>
      </w:r>
      <w:bookmarkStart w:id="8855" w:name="_ETM_Q19_572099"/>
      <w:bookmarkEnd w:id="8855"/>
      <w:r>
        <w:rPr>
          <w:rtl/>
        </w:rPr>
        <w:t xml:space="preserve">למנוע </w:t>
      </w:r>
      <w:bookmarkStart w:id="8856" w:name="_ETM_Q19_572549"/>
      <w:bookmarkEnd w:id="8856"/>
      <w:r>
        <w:rPr>
          <w:rtl/>
        </w:rPr>
        <w:t xml:space="preserve">מתקפות </w:t>
      </w:r>
      <w:bookmarkStart w:id="8857" w:name="_ETM_Q19_573329"/>
      <w:bookmarkEnd w:id="8857"/>
      <w:r>
        <w:rPr>
          <w:rtl/>
        </w:rPr>
        <w:t xml:space="preserve">ועוינות </w:t>
      </w:r>
      <w:bookmarkStart w:id="8858" w:name="_ETM_Q19_574409"/>
      <w:bookmarkEnd w:id="8858"/>
      <w:r>
        <w:rPr>
          <w:rtl/>
        </w:rPr>
        <w:t xml:space="preserve">של </w:t>
      </w:r>
      <w:bookmarkStart w:id="8859" w:name="_ETM_Q19_574679"/>
      <w:bookmarkEnd w:id="8859"/>
      <w:r>
        <w:rPr>
          <w:rtl/>
        </w:rPr>
        <w:t xml:space="preserve">ירדן </w:t>
      </w:r>
      <w:bookmarkStart w:id="8860" w:name="_ETM_Q19_575609"/>
      <w:bookmarkEnd w:id="8860"/>
      <w:r>
        <w:rPr>
          <w:rtl/>
        </w:rPr>
        <w:t xml:space="preserve">נגד </w:t>
      </w:r>
      <w:bookmarkStart w:id="8861" w:name="_ETM_Q19_575969"/>
      <w:bookmarkEnd w:id="8861"/>
      <w:r>
        <w:rPr>
          <w:rtl/>
        </w:rPr>
        <w:t xml:space="preserve">ישראל </w:t>
      </w:r>
      <w:bookmarkStart w:id="8862" w:name="_ETM_Q19_576599"/>
      <w:bookmarkEnd w:id="8862"/>
      <w:r>
        <w:rPr>
          <w:rtl/>
        </w:rPr>
        <w:t xml:space="preserve">עם </w:t>
      </w:r>
      <w:bookmarkStart w:id="8863" w:name="_ETM_Q19_576749"/>
      <w:bookmarkEnd w:id="8863"/>
      <w:r>
        <w:rPr>
          <w:rtl/>
        </w:rPr>
        <w:t>הקמתה</w:t>
      </w:r>
      <w:r>
        <w:rPr>
          <w:rFonts w:hint="cs"/>
          <w:rtl/>
        </w:rPr>
        <w:t>.</w:t>
      </w:r>
      <w:r>
        <w:rPr>
          <w:rtl/>
        </w:rPr>
        <w:t xml:space="preserve"> </w:t>
      </w:r>
      <w:bookmarkStart w:id="8864" w:name="_ETM_Q19_578240"/>
      <w:bookmarkEnd w:id="8864"/>
    </w:p>
    <w:p w:rsidR="00712037" w:rsidRDefault="00712037" w:rsidP="0042096B">
      <w:pPr>
        <w:rPr>
          <w:rtl/>
        </w:rPr>
      </w:pPr>
      <w:bookmarkStart w:id="8865" w:name="_ETM_Q19_580597"/>
      <w:bookmarkStart w:id="8866" w:name="_ETM_Q19_580749"/>
      <w:bookmarkEnd w:id="8865"/>
      <w:bookmarkEnd w:id="8866"/>
    </w:p>
    <w:p w:rsidR="00712037" w:rsidRDefault="00712037" w:rsidP="0042096B">
      <w:pPr>
        <w:rPr>
          <w:rtl/>
        </w:rPr>
      </w:pPr>
      <w:bookmarkStart w:id="8867" w:name="_ETM_Q19_580874"/>
      <w:bookmarkStart w:id="8868" w:name="_ETM_Q19_580980"/>
      <w:bookmarkEnd w:id="8867"/>
      <w:bookmarkEnd w:id="8868"/>
      <w:r>
        <w:rPr>
          <w:rtl/>
        </w:rPr>
        <w:t xml:space="preserve">גולדה </w:t>
      </w:r>
      <w:bookmarkStart w:id="8869" w:name="_ETM_Q19_579360"/>
      <w:bookmarkEnd w:id="8869"/>
      <w:r>
        <w:rPr>
          <w:rtl/>
        </w:rPr>
        <w:t xml:space="preserve">הייתה </w:t>
      </w:r>
      <w:bookmarkStart w:id="8870" w:name="_ETM_Q19_580050"/>
      <w:bookmarkEnd w:id="8870"/>
      <w:r>
        <w:rPr>
          <w:rtl/>
        </w:rPr>
        <w:t xml:space="preserve">אחראית </w:t>
      </w:r>
      <w:bookmarkStart w:id="8871" w:name="_ETM_Q19_580529"/>
      <w:bookmarkEnd w:id="8871"/>
      <w:r>
        <w:rPr>
          <w:rtl/>
        </w:rPr>
        <w:t xml:space="preserve">באופן </w:t>
      </w:r>
      <w:bookmarkStart w:id="8872" w:name="_ETM_Q19_580860"/>
      <w:bookmarkEnd w:id="8872"/>
      <w:r>
        <w:rPr>
          <w:rtl/>
        </w:rPr>
        <w:t xml:space="preserve">אישי </w:t>
      </w:r>
      <w:bookmarkStart w:id="8873" w:name="_ETM_Q19_581160"/>
      <w:bookmarkEnd w:id="8873"/>
      <w:r>
        <w:rPr>
          <w:rtl/>
        </w:rPr>
        <w:t xml:space="preserve">לשחרורם </w:t>
      </w:r>
      <w:bookmarkStart w:id="8874" w:name="_ETM_Q19_581970"/>
      <w:bookmarkEnd w:id="8874"/>
      <w:r>
        <w:rPr>
          <w:rtl/>
        </w:rPr>
        <w:t xml:space="preserve">של </w:t>
      </w:r>
      <w:bookmarkStart w:id="8875" w:name="_ETM_Q19_582150"/>
      <w:bookmarkEnd w:id="8875"/>
      <w:r>
        <w:rPr>
          <w:rtl/>
        </w:rPr>
        <w:t xml:space="preserve">אלפי </w:t>
      </w:r>
      <w:bookmarkStart w:id="8876" w:name="_ETM_Q19_582540"/>
      <w:bookmarkEnd w:id="8876"/>
      <w:r>
        <w:rPr>
          <w:rtl/>
        </w:rPr>
        <w:t>מעפילים</w:t>
      </w:r>
      <w:r>
        <w:rPr>
          <w:rFonts w:hint="cs"/>
          <w:rtl/>
        </w:rPr>
        <w:t>,</w:t>
      </w:r>
      <w:r>
        <w:rPr>
          <w:rtl/>
        </w:rPr>
        <w:t xml:space="preserve"> </w:t>
      </w:r>
      <w:bookmarkStart w:id="8877" w:name="_ETM_Q19_583080"/>
      <w:bookmarkEnd w:id="8877"/>
      <w:r>
        <w:rPr>
          <w:rtl/>
        </w:rPr>
        <w:t xml:space="preserve">ובמיוחד </w:t>
      </w:r>
      <w:bookmarkStart w:id="8878" w:name="_ETM_Q19_583710"/>
      <w:bookmarkEnd w:id="8878"/>
      <w:r>
        <w:rPr>
          <w:rtl/>
        </w:rPr>
        <w:t xml:space="preserve">ילדים </w:t>
      </w:r>
      <w:bookmarkStart w:id="8879" w:name="_ETM_Q19_584640"/>
      <w:bookmarkEnd w:id="8879"/>
      <w:r>
        <w:rPr>
          <w:rtl/>
        </w:rPr>
        <w:t>ותינוקות</w:t>
      </w:r>
      <w:r>
        <w:rPr>
          <w:rFonts w:hint="cs"/>
          <w:rtl/>
        </w:rPr>
        <w:t>.</w:t>
      </w:r>
      <w:r>
        <w:rPr>
          <w:rtl/>
        </w:rPr>
        <w:t xml:space="preserve"> </w:t>
      </w:r>
      <w:bookmarkStart w:id="8880" w:name="_ETM_Q19_585750"/>
      <w:bookmarkEnd w:id="8880"/>
      <w:r>
        <w:rPr>
          <w:rFonts w:hint="cs"/>
          <w:rtl/>
        </w:rPr>
        <w:t xml:space="preserve">היא </w:t>
      </w:r>
      <w:r>
        <w:rPr>
          <w:rtl/>
        </w:rPr>
        <w:t xml:space="preserve">הצליחה </w:t>
      </w:r>
      <w:bookmarkStart w:id="8881" w:name="_ETM_Q19_586140"/>
      <w:bookmarkEnd w:id="8881"/>
      <w:r>
        <w:rPr>
          <w:rtl/>
        </w:rPr>
        <w:t xml:space="preserve">לשכנע </w:t>
      </w:r>
      <w:bookmarkStart w:id="8882" w:name="_ETM_Q19_586529"/>
      <w:bookmarkEnd w:id="8882"/>
      <w:r>
        <w:rPr>
          <w:rtl/>
        </w:rPr>
        <w:t xml:space="preserve">את </w:t>
      </w:r>
      <w:bookmarkStart w:id="8883" w:name="_ETM_Q19_586620"/>
      <w:bookmarkEnd w:id="8883"/>
      <w:r>
        <w:rPr>
          <w:rtl/>
        </w:rPr>
        <w:t xml:space="preserve">הנציב </w:t>
      </w:r>
      <w:bookmarkStart w:id="8884" w:name="_ETM_Q19_587010"/>
      <w:bookmarkEnd w:id="8884"/>
      <w:r>
        <w:rPr>
          <w:rtl/>
        </w:rPr>
        <w:t xml:space="preserve">העליון </w:t>
      </w:r>
      <w:bookmarkStart w:id="8885" w:name="_ETM_Q19_587400"/>
      <w:bookmarkEnd w:id="8885"/>
      <w:r>
        <w:rPr>
          <w:rtl/>
        </w:rPr>
        <w:t xml:space="preserve">הבריטי </w:t>
      </w:r>
      <w:bookmarkStart w:id="8886" w:name="_ETM_Q19_588330"/>
      <w:bookmarkEnd w:id="8886"/>
      <w:r>
        <w:rPr>
          <w:rtl/>
        </w:rPr>
        <w:t xml:space="preserve">באותה </w:t>
      </w:r>
      <w:bookmarkStart w:id="8887" w:name="_ETM_Q19_588990"/>
      <w:bookmarkEnd w:id="8887"/>
      <w:r>
        <w:rPr>
          <w:rtl/>
        </w:rPr>
        <w:t xml:space="preserve">עת </w:t>
      </w:r>
      <w:bookmarkStart w:id="8888" w:name="_ETM_Q19_589410"/>
      <w:bookmarkEnd w:id="8888"/>
      <w:r>
        <w:rPr>
          <w:rtl/>
        </w:rPr>
        <w:t xml:space="preserve">בחשיבות </w:t>
      </w:r>
      <w:bookmarkStart w:id="8889" w:name="_ETM_Q19_590719"/>
      <w:bookmarkEnd w:id="8889"/>
      <w:r>
        <w:rPr>
          <w:rtl/>
        </w:rPr>
        <w:t xml:space="preserve">של </w:t>
      </w:r>
      <w:bookmarkStart w:id="8890" w:name="_ETM_Q19_590929"/>
      <w:bookmarkEnd w:id="8890"/>
      <w:r>
        <w:rPr>
          <w:rtl/>
        </w:rPr>
        <w:t>שחרור</w:t>
      </w:r>
      <w:r>
        <w:rPr>
          <w:rFonts w:hint="cs"/>
          <w:rtl/>
        </w:rPr>
        <w:t>ם</w:t>
      </w:r>
      <w:r>
        <w:rPr>
          <w:rtl/>
        </w:rPr>
        <w:t xml:space="preserve"> </w:t>
      </w:r>
      <w:bookmarkStart w:id="8891" w:name="_ETM_Q19_591500"/>
      <w:bookmarkEnd w:id="8891"/>
      <w:r>
        <w:rPr>
          <w:rFonts w:hint="cs"/>
          <w:rtl/>
        </w:rPr>
        <w:t>מה</w:t>
      </w:r>
      <w:r>
        <w:rPr>
          <w:rtl/>
        </w:rPr>
        <w:t xml:space="preserve">תנאים </w:t>
      </w:r>
      <w:bookmarkStart w:id="8892" w:name="_ETM_Q19_591979"/>
      <w:bookmarkEnd w:id="8892"/>
      <w:r>
        <w:rPr>
          <w:rtl/>
        </w:rPr>
        <w:t xml:space="preserve">הקשים </w:t>
      </w:r>
      <w:bookmarkStart w:id="8893" w:name="_ETM_Q19_592490"/>
      <w:bookmarkEnd w:id="8893"/>
      <w:r>
        <w:rPr>
          <w:rtl/>
        </w:rPr>
        <w:t>ש</w:t>
      </w:r>
      <w:r w:rsidR="00C31873">
        <w:rPr>
          <w:rFonts w:hint="cs"/>
          <w:rtl/>
        </w:rPr>
        <w:t>ב</w:t>
      </w:r>
      <w:r>
        <w:rPr>
          <w:rtl/>
        </w:rPr>
        <w:t xml:space="preserve">הם </w:t>
      </w:r>
      <w:bookmarkStart w:id="8894" w:name="_ETM_Q19_593240"/>
      <w:bookmarkEnd w:id="8894"/>
      <w:r>
        <w:rPr>
          <w:rtl/>
        </w:rPr>
        <w:t xml:space="preserve">היו </w:t>
      </w:r>
      <w:bookmarkStart w:id="8895" w:name="_ETM_Q19_593509"/>
      <w:bookmarkEnd w:id="8895"/>
      <w:r>
        <w:rPr>
          <w:rtl/>
        </w:rPr>
        <w:t>עצורים</w:t>
      </w:r>
      <w:r>
        <w:rPr>
          <w:rFonts w:hint="cs"/>
          <w:rtl/>
        </w:rPr>
        <w:t>.</w:t>
      </w:r>
      <w:r>
        <w:rPr>
          <w:rtl/>
        </w:rPr>
        <w:t xml:space="preserve"> </w:t>
      </w:r>
      <w:bookmarkStart w:id="8896" w:name="_ETM_Q19_594710"/>
      <w:bookmarkEnd w:id="8896"/>
      <w:r w:rsidR="00C31873">
        <w:rPr>
          <w:rFonts w:hint="cs"/>
          <w:rtl/>
        </w:rPr>
        <w:t xml:space="preserve">היא </w:t>
      </w:r>
      <w:r>
        <w:rPr>
          <w:rtl/>
        </w:rPr>
        <w:t xml:space="preserve">הייתה </w:t>
      </w:r>
      <w:bookmarkStart w:id="8897" w:name="_ETM_Q19_595009"/>
      <w:bookmarkEnd w:id="8897"/>
      <w:r>
        <w:rPr>
          <w:rtl/>
        </w:rPr>
        <w:t xml:space="preserve">אישה </w:t>
      </w:r>
      <w:bookmarkStart w:id="8898" w:name="_ETM_Q19_595399"/>
      <w:bookmarkEnd w:id="8898"/>
      <w:r>
        <w:rPr>
          <w:rtl/>
        </w:rPr>
        <w:t xml:space="preserve">מאוד </w:t>
      </w:r>
      <w:bookmarkStart w:id="8899" w:name="_ETM_Q19_595820"/>
      <w:bookmarkEnd w:id="8899"/>
      <w:r>
        <w:rPr>
          <w:rtl/>
        </w:rPr>
        <w:t>יוצא</w:t>
      </w:r>
      <w:r>
        <w:rPr>
          <w:rFonts w:hint="cs"/>
          <w:rtl/>
        </w:rPr>
        <w:t>ת</w:t>
      </w:r>
      <w:r>
        <w:rPr>
          <w:rtl/>
        </w:rPr>
        <w:t xml:space="preserve"> </w:t>
      </w:r>
      <w:bookmarkStart w:id="8900" w:name="_ETM_Q19_596089"/>
      <w:bookmarkEnd w:id="8900"/>
      <w:r>
        <w:rPr>
          <w:rtl/>
        </w:rPr>
        <w:t>דופן</w:t>
      </w:r>
      <w:r>
        <w:rPr>
          <w:rFonts w:hint="cs"/>
          <w:rtl/>
        </w:rPr>
        <w:t>.</w:t>
      </w:r>
      <w:r>
        <w:rPr>
          <w:rtl/>
        </w:rPr>
        <w:t xml:space="preserve"> </w:t>
      </w:r>
      <w:bookmarkStart w:id="8901" w:name="_ETM_Q19_596869"/>
      <w:bookmarkEnd w:id="8901"/>
      <w:r>
        <w:rPr>
          <w:rFonts w:hint="cs"/>
          <w:rtl/>
        </w:rPr>
        <w:t>גייסה 50 מיליון</w:t>
      </w:r>
      <w:r>
        <w:rPr>
          <w:rtl/>
        </w:rPr>
        <w:t xml:space="preserve"> </w:t>
      </w:r>
      <w:bookmarkStart w:id="8902" w:name="_ETM_Q19_597890"/>
      <w:bookmarkEnd w:id="8902"/>
      <w:r>
        <w:rPr>
          <w:rtl/>
        </w:rPr>
        <w:t xml:space="preserve">דולרים </w:t>
      </w:r>
      <w:bookmarkStart w:id="8903" w:name="_ETM_Q19_598310"/>
      <w:bookmarkEnd w:id="8903"/>
      <w:r>
        <w:rPr>
          <w:rtl/>
        </w:rPr>
        <w:t>לטוב</w:t>
      </w:r>
      <w:r>
        <w:rPr>
          <w:rFonts w:hint="cs"/>
          <w:rtl/>
        </w:rPr>
        <w:t>ת</w:t>
      </w:r>
      <w:r>
        <w:rPr>
          <w:rtl/>
        </w:rPr>
        <w:t xml:space="preserve"> </w:t>
      </w:r>
      <w:bookmarkStart w:id="8904" w:name="_ETM_Q19_598670"/>
      <w:bookmarkEnd w:id="8904"/>
      <w:r>
        <w:rPr>
          <w:rtl/>
        </w:rPr>
        <w:t xml:space="preserve">קיום </w:t>
      </w:r>
      <w:bookmarkStart w:id="8905" w:name="_ETM_Q19_599000"/>
      <w:bookmarkEnd w:id="8905"/>
      <w:r>
        <w:rPr>
          <w:rtl/>
        </w:rPr>
        <w:t>ה</w:t>
      </w:r>
      <w:r>
        <w:rPr>
          <w:rFonts w:hint="cs"/>
          <w:rtl/>
        </w:rPr>
        <w:t>י</w:t>
      </w:r>
      <w:r>
        <w:rPr>
          <w:rtl/>
        </w:rPr>
        <w:t xml:space="preserve">ישוב </w:t>
      </w:r>
      <w:bookmarkStart w:id="8906" w:name="_ETM_Q19_599450"/>
      <w:bookmarkEnd w:id="8906"/>
      <w:r>
        <w:rPr>
          <w:rtl/>
        </w:rPr>
        <w:t>היהודי</w:t>
      </w:r>
      <w:r>
        <w:rPr>
          <w:rFonts w:hint="cs"/>
          <w:rtl/>
        </w:rPr>
        <w:t>.</w:t>
      </w:r>
      <w:r>
        <w:rPr>
          <w:rtl/>
        </w:rPr>
        <w:t xml:space="preserve"> </w:t>
      </w:r>
      <w:bookmarkStart w:id="8907" w:name="_ETM_Q19_601050"/>
      <w:bookmarkEnd w:id="8907"/>
    </w:p>
    <w:p w:rsidR="00712037" w:rsidRDefault="00712037" w:rsidP="0042096B">
      <w:pPr>
        <w:rPr>
          <w:rtl/>
        </w:rPr>
      </w:pPr>
      <w:bookmarkStart w:id="8908" w:name="_ETM_Q19_607498"/>
      <w:bookmarkStart w:id="8909" w:name="_ETM_Q19_607600"/>
      <w:bookmarkEnd w:id="8908"/>
      <w:bookmarkEnd w:id="8909"/>
    </w:p>
    <w:p w:rsidR="00712037" w:rsidRDefault="00712037" w:rsidP="0042096B">
      <w:pPr>
        <w:rPr>
          <w:rtl/>
        </w:rPr>
      </w:pPr>
      <w:r>
        <w:rPr>
          <w:rtl/>
        </w:rPr>
        <w:t xml:space="preserve">דבר </w:t>
      </w:r>
      <w:bookmarkStart w:id="8910" w:name="_ETM_Q19_601470"/>
      <w:bookmarkEnd w:id="8910"/>
      <w:r>
        <w:rPr>
          <w:rtl/>
        </w:rPr>
        <w:t xml:space="preserve">נוסף </w:t>
      </w:r>
      <w:bookmarkStart w:id="8911" w:name="_ETM_Q19_601830"/>
      <w:bookmarkEnd w:id="8911"/>
      <w:r>
        <w:rPr>
          <w:rtl/>
        </w:rPr>
        <w:t xml:space="preserve">שאנשים </w:t>
      </w:r>
      <w:bookmarkStart w:id="8912" w:name="_ETM_Q19_602940"/>
      <w:bookmarkEnd w:id="8912"/>
      <w:r>
        <w:rPr>
          <w:rtl/>
        </w:rPr>
        <w:t xml:space="preserve">לא </w:t>
      </w:r>
      <w:bookmarkStart w:id="8913" w:name="_ETM_Q19_603420"/>
      <w:bookmarkEnd w:id="8913"/>
      <w:r>
        <w:rPr>
          <w:rtl/>
        </w:rPr>
        <w:t xml:space="preserve">רבים </w:t>
      </w:r>
      <w:bookmarkStart w:id="8914" w:name="_ETM_Q19_603960"/>
      <w:bookmarkEnd w:id="8914"/>
      <w:r>
        <w:rPr>
          <w:rtl/>
        </w:rPr>
        <w:t>יודעים</w:t>
      </w:r>
      <w:r>
        <w:rPr>
          <w:rFonts w:hint="cs"/>
          <w:rtl/>
        </w:rPr>
        <w:t xml:space="preserve"> –</w:t>
      </w:r>
      <w:r>
        <w:rPr>
          <w:rtl/>
        </w:rPr>
        <w:t xml:space="preserve"> </w:t>
      </w:r>
      <w:bookmarkStart w:id="8915" w:name="_ETM_Q19_604320"/>
      <w:bookmarkEnd w:id="8915"/>
      <w:r>
        <w:rPr>
          <w:rtl/>
        </w:rPr>
        <w:t xml:space="preserve">עם </w:t>
      </w:r>
      <w:bookmarkStart w:id="8916" w:name="_ETM_Q19_605370"/>
      <w:bookmarkEnd w:id="8916"/>
      <w:r>
        <w:rPr>
          <w:rtl/>
        </w:rPr>
        <w:t xml:space="preserve">הקמתה </w:t>
      </w:r>
      <w:bookmarkStart w:id="8917" w:name="_ETM_Q19_605790"/>
      <w:bookmarkEnd w:id="8917"/>
      <w:r>
        <w:rPr>
          <w:rtl/>
        </w:rPr>
        <w:t xml:space="preserve">של </w:t>
      </w:r>
      <w:bookmarkStart w:id="8918" w:name="_ETM_Q19_605910"/>
      <w:bookmarkEnd w:id="8918"/>
      <w:r>
        <w:rPr>
          <w:rtl/>
        </w:rPr>
        <w:t>המדינה</w:t>
      </w:r>
      <w:r>
        <w:rPr>
          <w:rFonts w:hint="cs"/>
          <w:rtl/>
        </w:rPr>
        <w:t>,</w:t>
      </w:r>
      <w:r>
        <w:rPr>
          <w:rtl/>
        </w:rPr>
        <w:t xml:space="preserve"> </w:t>
      </w:r>
      <w:bookmarkStart w:id="8919" w:name="_ETM_Q19_606180"/>
      <w:bookmarkEnd w:id="8919"/>
      <w:r>
        <w:rPr>
          <w:rtl/>
        </w:rPr>
        <w:t xml:space="preserve">גולדה </w:t>
      </w:r>
      <w:bookmarkStart w:id="8920" w:name="_ETM_Q19_607230"/>
      <w:bookmarkStart w:id="8921" w:name="_ETM_Q19_607380"/>
      <w:bookmarkEnd w:id="8920"/>
      <w:bookmarkEnd w:id="8921"/>
      <w:r>
        <w:rPr>
          <w:rtl/>
        </w:rPr>
        <w:t xml:space="preserve">הייתה </w:t>
      </w:r>
      <w:bookmarkStart w:id="8922" w:name="_ETM_Q19_607990"/>
      <w:bookmarkEnd w:id="8922"/>
      <w:r>
        <w:rPr>
          <w:rtl/>
        </w:rPr>
        <w:t xml:space="preserve">הראשונה </w:t>
      </w:r>
      <w:bookmarkStart w:id="8923" w:name="_ETM_Q19_609010"/>
      <w:bookmarkEnd w:id="8923"/>
      <w:r>
        <w:rPr>
          <w:rtl/>
        </w:rPr>
        <w:t>להקים</w:t>
      </w:r>
      <w:r>
        <w:rPr>
          <w:rFonts w:hint="cs"/>
          <w:rtl/>
        </w:rPr>
        <w:t xml:space="preserve"> </w:t>
      </w:r>
      <w:r>
        <w:rPr>
          <w:rFonts w:hint="eastAsia"/>
          <w:rtl/>
        </w:rPr>
        <w:t>–</w:t>
      </w:r>
      <w:r>
        <w:rPr>
          <w:rtl/>
        </w:rPr>
        <w:t xml:space="preserve"> </w:t>
      </w:r>
      <w:bookmarkStart w:id="8924" w:name="_ETM_Q19_610120"/>
      <w:bookmarkEnd w:id="8924"/>
      <w:r>
        <w:rPr>
          <w:rtl/>
        </w:rPr>
        <w:t xml:space="preserve">לא </w:t>
      </w:r>
      <w:bookmarkStart w:id="8925" w:name="_ETM_Q19_610270"/>
      <w:bookmarkEnd w:id="8925"/>
      <w:r>
        <w:rPr>
          <w:rtl/>
        </w:rPr>
        <w:t>יודע</w:t>
      </w:r>
      <w:r>
        <w:rPr>
          <w:rFonts w:hint="cs"/>
          <w:rtl/>
        </w:rPr>
        <w:t>ת אם</w:t>
      </w:r>
      <w:r>
        <w:rPr>
          <w:rtl/>
        </w:rPr>
        <w:t xml:space="preserve"> </w:t>
      </w:r>
      <w:bookmarkStart w:id="8926" w:name="_ETM_Q19_610480"/>
      <w:bookmarkEnd w:id="8926"/>
      <w:r>
        <w:rPr>
          <w:rtl/>
        </w:rPr>
        <w:t xml:space="preserve">אתם </w:t>
      </w:r>
      <w:bookmarkStart w:id="8927" w:name="_ETM_Q19_610660"/>
      <w:bookmarkEnd w:id="8927"/>
      <w:r>
        <w:rPr>
          <w:rtl/>
        </w:rPr>
        <w:t>יודעים</w:t>
      </w:r>
      <w:r>
        <w:rPr>
          <w:rFonts w:hint="cs"/>
          <w:rtl/>
        </w:rPr>
        <w:t xml:space="preserve"> </w:t>
      </w:r>
      <w:r>
        <w:rPr>
          <w:rFonts w:hint="eastAsia"/>
          <w:rtl/>
        </w:rPr>
        <w:t>–</w:t>
      </w:r>
      <w:r>
        <w:rPr>
          <w:rtl/>
        </w:rPr>
        <w:t xml:space="preserve"> </w:t>
      </w:r>
      <w:bookmarkStart w:id="8928" w:name="_ETM_Q19_610930"/>
      <w:bookmarkEnd w:id="8928"/>
      <w:r>
        <w:rPr>
          <w:rtl/>
        </w:rPr>
        <w:t xml:space="preserve">את </w:t>
      </w:r>
      <w:bookmarkStart w:id="8929" w:name="_ETM_Q19_611110"/>
      <w:bookmarkEnd w:id="8929"/>
      <w:r>
        <w:rPr>
          <w:rtl/>
        </w:rPr>
        <w:t xml:space="preserve">הביטוח </w:t>
      </w:r>
      <w:bookmarkStart w:id="8930" w:name="_ETM_Q19_611739"/>
      <w:bookmarkEnd w:id="8930"/>
      <w:r>
        <w:rPr>
          <w:rtl/>
        </w:rPr>
        <w:t>הלאומי</w:t>
      </w:r>
      <w:r>
        <w:rPr>
          <w:rFonts w:hint="cs"/>
          <w:rtl/>
        </w:rPr>
        <w:t>.</w:t>
      </w:r>
      <w:r>
        <w:rPr>
          <w:rtl/>
        </w:rPr>
        <w:t xml:space="preserve"> </w:t>
      </w:r>
      <w:bookmarkStart w:id="8931" w:name="_ETM_Q19_612130"/>
      <w:bookmarkEnd w:id="8931"/>
      <w:r>
        <w:rPr>
          <w:rtl/>
        </w:rPr>
        <w:t xml:space="preserve">היא </w:t>
      </w:r>
      <w:bookmarkStart w:id="8932" w:name="_ETM_Q19_612340"/>
      <w:bookmarkEnd w:id="8932"/>
      <w:r>
        <w:rPr>
          <w:rtl/>
        </w:rPr>
        <w:t xml:space="preserve">שמה </w:t>
      </w:r>
      <w:bookmarkStart w:id="8933" w:name="_ETM_Q19_613000"/>
      <w:bookmarkEnd w:id="8933"/>
      <w:r>
        <w:rPr>
          <w:rtl/>
        </w:rPr>
        <w:t xml:space="preserve">את </w:t>
      </w:r>
      <w:bookmarkStart w:id="8934" w:name="_ETM_Q19_613209"/>
      <w:bookmarkEnd w:id="8934"/>
      <w:r>
        <w:rPr>
          <w:rtl/>
        </w:rPr>
        <w:t xml:space="preserve">התשתית </w:t>
      </w:r>
      <w:bookmarkStart w:id="8935" w:name="_ETM_Q19_614230"/>
      <w:bookmarkEnd w:id="8935"/>
      <w:r>
        <w:rPr>
          <w:rtl/>
        </w:rPr>
        <w:t xml:space="preserve">להקמת </w:t>
      </w:r>
      <w:bookmarkStart w:id="8936" w:name="_ETM_Q19_615250"/>
      <w:bookmarkEnd w:id="8936"/>
      <w:r>
        <w:rPr>
          <w:rtl/>
        </w:rPr>
        <w:t xml:space="preserve">הביטוח </w:t>
      </w:r>
      <w:bookmarkStart w:id="8937" w:name="_ETM_Q19_615790"/>
      <w:bookmarkEnd w:id="8937"/>
      <w:r>
        <w:rPr>
          <w:rtl/>
        </w:rPr>
        <w:t>הלאומי</w:t>
      </w:r>
      <w:r>
        <w:rPr>
          <w:rFonts w:hint="cs"/>
          <w:rtl/>
        </w:rPr>
        <w:t>.</w:t>
      </w:r>
      <w:r>
        <w:rPr>
          <w:rtl/>
        </w:rPr>
        <w:t xml:space="preserve"> </w:t>
      </w:r>
      <w:bookmarkStart w:id="8938" w:name="_ETM_Q19_616390"/>
      <w:bookmarkEnd w:id="8938"/>
      <w:r>
        <w:rPr>
          <w:rFonts w:hint="cs"/>
          <w:rtl/>
        </w:rPr>
        <w:t xml:space="preserve">היא </w:t>
      </w:r>
      <w:r>
        <w:rPr>
          <w:rtl/>
        </w:rPr>
        <w:t xml:space="preserve">הובילה </w:t>
      </w:r>
      <w:bookmarkStart w:id="8939" w:name="_ETM_Q19_616720"/>
      <w:bookmarkEnd w:id="8939"/>
      <w:r>
        <w:rPr>
          <w:rtl/>
        </w:rPr>
        <w:t xml:space="preserve">לבנייה </w:t>
      </w:r>
      <w:bookmarkStart w:id="8940" w:name="_ETM_Q19_617140"/>
      <w:bookmarkEnd w:id="8940"/>
      <w:r>
        <w:rPr>
          <w:rtl/>
        </w:rPr>
        <w:t xml:space="preserve">של </w:t>
      </w:r>
      <w:bookmarkStart w:id="8941" w:name="_ETM_Q19_617290"/>
      <w:bookmarkEnd w:id="8941"/>
      <w:r>
        <w:rPr>
          <w:rtl/>
        </w:rPr>
        <w:t>50</w:t>
      </w:r>
      <w:r>
        <w:rPr>
          <w:rFonts w:hint="cs"/>
          <w:rtl/>
        </w:rPr>
        <w:t>,</w:t>
      </w:r>
      <w:r>
        <w:rPr>
          <w:rtl/>
        </w:rPr>
        <w:t xml:space="preserve">000 </w:t>
      </w:r>
      <w:bookmarkStart w:id="8942" w:name="_ETM_Q19_618910"/>
      <w:bookmarkEnd w:id="8942"/>
      <w:r>
        <w:rPr>
          <w:rtl/>
        </w:rPr>
        <w:t xml:space="preserve">יחידות </w:t>
      </w:r>
      <w:bookmarkStart w:id="8943" w:name="_ETM_Q19_619930"/>
      <w:bookmarkEnd w:id="8943"/>
      <w:r>
        <w:rPr>
          <w:rtl/>
        </w:rPr>
        <w:t>דיור</w:t>
      </w:r>
      <w:r>
        <w:rPr>
          <w:rFonts w:hint="cs"/>
          <w:rtl/>
        </w:rPr>
        <w:t>,</w:t>
      </w:r>
      <w:r>
        <w:rPr>
          <w:rtl/>
        </w:rPr>
        <w:t xml:space="preserve"> </w:t>
      </w:r>
      <w:bookmarkStart w:id="8944" w:name="_ETM_Q19_620939"/>
      <w:bookmarkEnd w:id="8944"/>
      <w:r>
        <w:rPr>
          <w:rtl/>
        </w:rPr>
        <w:t xml:space="preserve">בגלל </w:t>
      </w:r>
      <w:bookmarkStart w:id="8945" w:name="_ETM_Q19_621390"/>
      <w:bookmarkEnd w:id="8945"/>
      <w:r>
        <w:rPr>
          <w:rtl/>
        </w:rPr>
        <w:t xml:space="preserve">שהיא </w:t>
      </w:r>
      <w:bookmarkStart w:id="8946" w:name="_ETM_Q19_621569"/>
      <w:bookmarkEnd w:id="8946"/>
      <w:r>
        <w:rPr>
          <w:rtl/>
        </w:rPr>
        <w:t xml:space="preserve">הבינה </w:t>
      </w:r>
      <w:bookmarkStart w:id="8947" w:name="_ETM_Q19_622680"/>
      <w:bookmarkEnd w:id="8947"/>
      <w:r>
        <w:rPr>
          <w:rtl/>
        </w:rPr>
        <w:t xml:space="preserve">את </w:t>
      </w:r>
      <w:bookmarkStart w:id="8948" w:name="_ETM_Q19_623040"/>
      <w:bookmarkEnd w:id="8948"/>
      <w:r>
        <w:rPr>
          <w:rtl/>
        </w:rPr>
        <w:t xml:space="preserve">המצב </w:t>
      </w:r>
      <w:bookmarkStart w:id="8949" w:name="_ETM_Q19_624060"/>
      <w:bookmarkEnd w:id="8949"/>
      <w:r>
        <w:rPr>
          <w:rtl/>
        </w:rPr>
        <w:t xml:space="preserve">הקשה </w:t>
      </w:r>
      <w:bookmarkStart w:id="8950" w:name="_ETM_Q19_624480"/>
      <w:bookmarkEnd w:id="8950"/>
      <w:r>
        <w:rPr>
          <w:rtl/>
        </w:rPr>
        <w:t>במעברות</w:t>
      </w:r>
      <w:r>
        <w:rPr>
          <w:rFonts w:hint="cs"/>
          <w:rtl/>
        </w:rPr>
        <w:t>.</w:t>
      </w:r>
      <w:r>
        <w:rPr>
          <w:rtl/>
        </w:rPr>
        <w:t xml:space="preserve"> </w:t>
      </w:r>
      <w:bookmarkStart w:id="8951" w:name="_ETM_Q19_626560"/>
      <w:bookmarkEnd w:id="8951"/>
    </w:p>
    <w:p w:rsidR="00712037" w:rsidRDefault="00712037" w:rsidP="0042096B">
      <w:pPr>
        <w:rPr>
          <w:rtl/>
        </w:rPr>
      </w:pPr>
      <w:bookmarkStart w:id="8952" w:name="_ETM_Q19_627443"/>
      <w:bookmarkEnd w:id="8952"/>
    </w:p>
    <w:p w:rsidR="00712037" w:rsidRDefault="00712037" w:rsidP="0042096B">
      <w:pPr>
        <w:rPr>
          <w:rtl/>
        </w:rPr>
      </w:pPr>
      <w:bookmarkStart w:id="8953" w:name="_ETM_Q19_627526"/>
      <w:bookmarkEnd w:id="8953"/>
      <w:r>
        <w:rPr>
          <w:rtl/>
        </w:rPr>
        <w:t xml:space="preserve">כמו </w:t>
      </w:r>
      <w:bookmarkStart w:id="8954" w:name="_ETM_Q19_626829"/>
      <w:bookmarkEnd w:id="8954"/>
      <w:r>
        <w:rPr>
          <w:rtl/>
        </w:rPr>
        <w:t>כן</w:t>
      </w:r>
      <w:r>
        <w:rPr>
          <w:rFonts w:hint="cs"/>
          <w:rtl/>
        </w:rPr>
        <w:t>,</w:t>
      </w:r>
      <w:r>
        <w:rPr>
          <w:rtl/>
        </w:rPr>
        <w:t xml:space="preserve"> </w:t>
      </w:r>
      <w:bookmarkStart w:id="8955" w:name="_ETM_Q19_627040"/>
      <w:bookmarkEnd w:id="8955"/>
      <w:r>
        <w:rPr>
          <w:rtl/>
        </w:rPr>
        <w:t xml:space="preserve">היא </w:t>
      </w:r>
      <w:bookmarkStart w:id="8956" w:name="_ETM_Q19_627099"/>
      <w:bookmarkEnd w:id="8956"/>
      <w:r>
        <w:rPr>
          <w:rtl/>
        </w:rPr>
        <w:t xml:space="preserve">הייתה </w:t>
      </w:r>
      <w:bookmarkStart w:id="8957" w:name="_ETM_Q19_627730"/>
      <w:bookmarkEnd w:id="8957"/>
      <w:r>
        <w:rPr>
          <w:rtl/>
        </w:rPr>
        <w:t xml:space="preserve">אישה </w:t>
      </w:r>
      <w:bookmarkStart w:id="8958" w:name="_ETM_Q19_628510"/>
      <w:bookmarkEnd w:id="8958"/>
      <w:r>
        <w:rPr>
          <w:rtl/>
        </w:rPr>
        <w:t xml:space="preserve">שאף </w:t>
      </w:r>
      <w:bookmarkStart w:id="8959" w:name="_ETM_Q19_628810"/>
      <w:bookmarkEnd w:id="8959"/>
      <w:r>
        <w:rPr>
          <w:rtl/>
        </w:rPr>
        <w:t xml:space="preserve">פעם </w:t>
      </w:r>
      <w:bookmarkStart w:id="8960" w:name="_ETM_Q19_628989"/>
      <w:bookmarkEnd w:id="8960"/>
      <w:r>
        <w:rPr>
          <w:rtl/>
        </w:rPr>
        <w:t xml:space="preserve">לא </w:t>
      </w:r>
      <w:bookmarkStart w:id="8961" w:name="_ETM_Q19_629079"/>
      <w:bookmarkEnd w:id="8961"/>
      <w:r>
        <w:rPr>
          <w:rtl/>
        </w:rPr>
        <w:t xml:space="preserve">שכחה </w:t>
      </w:r>
      <w:bookmarkStart w:id="8962" w:name="_ETM_Q19_629920"/>
      <w:bookmarkEnd w:id="8962"/>
      <w:r>
        <w:rPr>
          <w:rtl/>
        </w:rPr>
        <w:t xml:space="preserve">לפעול </w:t>
      </w:r>
      <w:bookmarkStart w:id="8963" w:name="_ETM_Q19_630280"/>
      <w:bookmarkEnd w:id="8963"/>
      <w:r>
        <w:rPr>
          <w:rtl/>
        </w:rPr>
        <w:t xml:space="preserve">למען </w:t>
      </w:r>
      <w:bookmarkStart w:id="8964" w:name="_ETM_Q19_630670"/>
      <w:bookmarkEnd w:id="8964"/>
      <w:r>
        <w:rPr>
          <w:rtl/>
        </w:rPr>
        <w:t xml:space="preserve">זכויות </w:t>
      </w:r>
      <w:bookmarkStart w:id="8965" w:name="_ETM_Q19_631569"/>
      <w:bookmarkEnd w:id="8965"/>
      <w:r>
        <w:rPr>
          <w:rtl/>
        </w:rPr>
        <w:t>נשים</w:t>
      </w:r>
      <w:r>
        <w:rPr>
          <w:rFonts w:hint="cs"/>
          <w:rtl/>
        </w:rPr>
        <w:t>.</w:t>
      </w:r>
      <w:r>
        <w:rPr>
          <w:rtl/>
        </w:rPr>
        <w:t xml:space="preserve"> </w:t>
      </w:r>
      <w:bookmarkStart w:id="8966" w:name="_ETM_Q19_633610"/>
      <w:bookmarkStart w:id="8967" w:name="_ETM_Q19_634390"/>
      <w:bookmarkEnd w:id="8966"/>
      <w:bookmarkEnd w:id="8967"/>
      <w:r>
        <w:rPr>
          <w:rtl/>
        </w:rPr>
        <w:t xml:space="preserve">מעבר </w:t>
      </w:r>
      <w:bookmarkStart w:id="8968" w:name="_ETM_Q19_634930"/>
      <w:bookmarkEnd w:id="8968"/>
      <w:r>
        <w:rPr>
          <w:rtl/>
        </w:rPr>
        <w:t xml:space="preserve">לזה </w:t>
      </w:r>
      <w:bookmarkStart w:id="8969" w:name="_ETM_Q19_635200"/>
      <w:bookmarkEnd w:id="8969"/>
      <w:r>
        <w:rPr>
          <w:rtl/>
        </w:rPr>
        <w:t xml:space="preserve">שהיא </w:t>
      </w:r>
      <w:bookmarkStart w:id="8970" w:name="_ETM_Q19_635349"/>
      <w:bookmarkEnd w:id="8970"/>
      <w:r>
        <w:rPr>
          <w:rtl/>
        </w:rPr>
        <w:t xml:space="preserve">הייתה </w:t>
      </w:r>
      <w:bookmarkStart w:id="8971" w:name="_ETM_Q19_635560"/>
      <w:bookmarkEnd w:id="8971"/>
      <w:r>
        <w:rPr>
          <w:rtl/>
        </w:rPr>
        <w:t xml:space="preserve">באמת </w:t>
      </w:r>
      <w:bookmarkStart w:id="8972" w:name="_ETM_Q19_636010"/>
      <w:bookmarkEnd w:id="8972"/>
      <w:r>
        <w:rPr>
          <w:rtl/>
        </w:rPr>
        <w:t xml:space="preserve">אישה </w:t>
      </w:r>
      <w:bookmarkStart w:id="8973" w:name="_ETM_Q19_636250"/>
      <w:bookmarkEnd w:id="8973"/>
      <w:r>
        <w:rPr>
          <w:rtl/>
        </w:rPr>
        <w:t>פעלתני</w:t>
      </w:r>
      <w:r>
        <w:rPr>
          <w:rFonts w:hint="cs"/>
          <w:rtl/>
        </w:rPr>
        <w:t>ת,</w:t>
      </w:r>
      <w:r>
        <w:rPr>
          <w:rtl/>
        </w:rPr>
        <w:t xml:space="preserve"> </w:t>
      </w:r>
      <w:bookmarkStart w:id="8974" w:name="_ETM_Q19_637240"/>
      <w:bookmarkEnd w:id="8974"/>
      <w:r>
        <w:rPr>
          <w:rtl/>
        </w:rPr>
        <w:t xml:space="preserve">היא </w:t>
      </w:r>
      <w:bookmarkStart w:id="8975" w:name="_ETM_Q19_637420"/>
      <w:bookmarkEnd w:id="8975"/>
      <w:r>
        <w:rPr>
          <w:rtl/>
        </w:rPr>
        <w:t xml:space="preserve">הבינה </w:t>
      </w:r>
      <w:bookmarkStart w:id="8976" w:name="_ETM_Q19_638140"/>
      <w:bookmarkEnd w:id="8976"/>
      <w:r>
        <w:rPr>
          <w:rtl/>
        </w:rPr>
        <w:t>שב</w:t>
      </w:r>
      <w:bookmarkStart w:id="8977" w:name="_ETM_Q19_638440"/>
      <w:bookmarkEnd w:id="8977"/>
      <w:r>
        <w:rPr>
          <w:rtl/>
        </w:rPr>
        <w:t xml:space="preserve">מדינה </w:t>
      </w:r>
      <w:bookmarkStart w:id="8978" w:name="_ETM_Q19_638920"/>
      <w:bookmarkEnd w:id="8978"/>
      <w:r>
        <w:rPr>
          <w:rFonts w:hint="cs"/>
          <w:rtl/>
        </w:rPr>
        <w:t>ה</w:t>
      </w:r>
      <w:r>
        <w:rPr>
          <w:rtl/>
        </w:rPr>
        <w:t xml:space="preserve">חדשה </w:t>
      </w:r>
      <w:bookmarkStart w:id="8979" w:name="_ETM_Q19_639370"/>
      <w:bookmarkEnd w:id="8979"/>
      <w:r>
        <w:rPr>
          <w:rFonts w:hint="cs"/>
          <w:rtl/>
        </w:rPr>
        <w:t>ה</w:t>
      </w:r>
      <w:r>
        <w:rPr>
          <w:rtl/>
        </w:rPr>
        <w:t xml:space="preserve">נשים </w:t>
      </w:r>
      <w:bookmarkStart w:id="8980" w:name="_ETM_Q19_639730"/>
      <w:bookmarkEnd w:id="8980"/>
      <w:r>
        <w:rPr>
          <w:rtl/>
        </w:rPr>
        <w:t xml:space="preserve">הרבות </w:t>
      </w:r>
      <w:bookmarkStart w:id="8981" w:name="_ETM_Q19_640150"/>
      <w:bookmarkEnd w:id="8981"/>
      <w:r>
        <w:rPr>
          <w:rtl/>
        </w:rPr>
        <w:t xml:space="preserve">שעלו </w:t>
      </w:r>
      <w:bookmarkStart w:id="8982" w:name="_ETM_Q19_640480"/>
      <w:bookmarkEnd w:id="8982"/>
      <w:r>
        <w:rPr>
          <w:rtl/>
        </w:rPr>
        <w:t xml:space="preserve">לישראל </w:t>
      </w:r>
      <w:bookmarkStart w:id="8983" w:name="_ETM_Q19_641530"/>
      <w:bookmarkEnd w:id="8983"/>
      <w:r>
        <w:rPr>
          <w:rtl/>
        </w:rPr>
        <w:t xml:space="preserve">זקוקות </w:t>
      </w:r>
      <w:bookmarkStart w:id="8984" w:name="_ETM_Q19_642370"/>
      <w:bookmarkEnd w:id="8984"/>
      <w:r>
        <w:rPr>
          <w:rtl/>
        </w:rPr>
        <w:t xml:space="preserve">לבנות </w:t>
      </w:r>
      <w:bookmarkStart w:id="8985" w:name="_ETM_Q19_642730"/>
      <w:bookmarkEnd w:id="8985"/>
      <w:r>
        <w:rPr>
          <w:rtl/>
        </w:rPr>
        <w:t xml:space="preserve">את </w:t>
      </w:r>
      <w:bookmarkStart w:id="8986" w:name="_ETM_Q19_642850"/>
      <w:bookmarkEnd w:id="8986"/>
      <w:r>
        <w:rPr>
          <w:rtl/>
        </w:rPr>
        <w:t xml:space="preserve">החיים </w:t>
      </w:r>
      <w:bookmarkStart w:id="8987" w:name="_ETM_Q19_643120"/>
      <w:bookmarkEnd w:id="8987"/>
      <w:r>
        <w:rPr>
          <w:rtl/>
        </w:rPr>
        <w:t>שלה</w:t>
      </w:r>
      <w:r>
        <w:rPr>
          <w:rFonts w:hint="cs"/>
          <w:rtl/>
        </w:rPr>
        <w:t>ן</w:t>
      </w:r>
      <w:r>
        <w:rPr>
          <w:rtl/>
        </w:rPr>
        <w:t xml:space="preserve"> </w:t>
      </w:r>
      <w:bookmarkStart w:id="8988" w:name="_ETM_Q19_643360"/>
      <w:bookmarkEnd w:id="8988"/>
      <w:r>
        <w:rPr>
          <w:rtl/>
        </w:rPr>
        <w:t xml:space="preserve">מחדש </w:t>
      </w:r>
      <w:bookmarkStart w:id="8989" w:name="_ETM_Q19_644170"/>
      <w:bookmarkEnd w:id="8989"/>
      <w:r>
        <w:rPr>
          <w:rtl/>
        </w:rPr>
        <w:t xml:space="preserve">וצריכות </w:t>
      </w:r>
      <w:bookmarkStart w:id="8990" w:name="_ETM_Q19_644770"/>
      <w:bookmarkEnd w:id="8990"/>
      <w:r>
        <w:rPr>
          <w:rtl/>
        </w:rPr>
        <w:t xml:space="preserve">להיות </w:t>
      </w:r>
      <w:bookmarkStart w:id="8991" w:name="_ETM_Q19_645010"/>
      <w:bookmarkEnd w:id="8991"/>
      <w:r>
        <w:rPr>
          <w:rtl/>
        </w:rPr>
        <w:t xml:space="preserve">חלק </w:t>
      </w:r>
      <w:bookmarkStart w:id="8992" w:name="_ETM_Q19_645520"/>
      <w:bookmarkEnd w:id="8992"/>
      <w:r>
        <w:rPr>
          <w:rtl/>
        </w:rPr>
        <w:t xml:space="preserve">מהתוויית </w:t>
      </w:r>
      <w:bookmarkStart w:id="8993" w:name="_ETM_Q19_646090"/>
      <w:bookmarkEnd w:id="8993"/>
      <w:r>
        <w:rPr>
          <w:rtl/>
        </w:rPr>
        <w:t xml:space="preserve">הדרך </w:t>
      </w:r>
      <w:bookmarkStart w:id="8994" w:name="_ETM_Q19_647050"/>
      <w:bookmarkEnd w:id="8994"/>
      <w:r>
        <w:rPr>
          <w:rtl/>
        </w:rPr>
        <w:t xml:space="preserve">במדינה </w:t>
      </w:r>
      <w:bookmarkStart w:id="8995" w:name="_ETM_Q19_648459"/>
      <w:bookmarkEnd w:id="8995"/>
      <w:r>
        <w:rPr>
          <w:rtl/>
        </w:rPr>
        <w:t>החדשה</w:t>
      </w:r>
      <w:r>
        <w:rPr>
          <w:rFonts w:hint="cs"/>
          <w:rtl/>
        </w:rPr>
        <w:t>.</w:t>
      </w:r>
      <w:r>
        <w:rPr>
          <w:rtl/>
        </w:rPr>
        <w:t xml:space="preserve"> </w:t>
      </w:r>
      <w:bookmarkStart w:id="8996" w:name="_ETM_Q19_650030"/>
      <w:bookmarkEnd w:id="8996"/>
      <w:r>
        <w:rPr>
          <w:rFonts w:hint="cs"/>
          <w:rtl/>
        </w:rPr>
        <w:t>בפועלה</w:t>
      </w:r>
      <w:r>
        <w:rPr>
          <w:rtl/>
        </w:rPr>
        <w:t xml:space="preserve"> </w:t>
      </w:r>
      <w:bookmarkStart w:id="8997" w:name="_ETM_Q19_650599"/>
      <w:bookmarkEnd w:id="8997"/>
      <w:proofErr w:type="spellStart"/>
      <w:r>
        <w:rPr>
          <w:rFonts w:hint="cs"/>
          <w:rtl/>
        </w:rPr>
        <w:t>כ</w:t>
      </w:r>
      <w:r>
        <w:rPr>
          <w:rtl/>
        </w:rPr>
        <w:t>ראשת</w:t>
      </w:r>
      <w:proofErr w:type="spellEnd"/>
      <w:r>
        <w:rPr>
          <w:rtl/>
        </w:rPr>
        <w:t xml:space="preserve"> </w:t>
      </w:r>
      <w:bookmarkStart w:id="8998" w:name="_ETM_Q19_650930"/>
      <w:bookmarkEnd w:id="8998"/>
      <w:r>
        <w:rPr>
          <w:rtl/>
        </w:rPr>
        <w:t xml:space="preserve">ממשלה </w:t>
      </w:r>
      <w:bookmarkStart w:id="8999" w:name="_ETM_Q19_651500"/>
      <w:bookmarkEnd w:id="8999"/>
      <w:r>
        <w:rPr>
          <w:rFonts w:hint="cs"/>
          <w:rtl/>
        </w:rPr>
        <w:t xml:space="preserve">היא </w:t>
      </w:r>
      <w:r>
        <w:rPr>
          <w:rtl/>
        </w:rPr>
        <w:t xml:space="preserve">הייתה </w:t>
      </w:r>
      <w:bookmarkStart w:id="9000" w:name="_ETM_Q19_651769"/>
      <w:bookmarkEnd w:id="9000"/>
      <w:r>
        <w:rPr>
          <w:rtl/>
        </w:rPr>
        <w:t xml:space="preserve">זו </w:t>
      </w:r>
      <w:bookmarkStart w:id="9001" w:name="_ETM_Q19_652069"/>
      <w:bookmarkStart w:id="9002" w:name="_ETM_Q19_652489"/>
      <w:bookmarkEnd w:id="9001"/>
      <w:bookmarkEnd w:id="9002"/>
      <w:r>
        <w:rPr>
          <w:rtl/>
        </w:rPr>
        <w:t xml:space="preserve">שהבהירה </w:t>
      </w:r>
      <w:bookmarkStart w:id="9003" w:name="_ETM_Q19_653660"/>
      <w:bookmarkEnd w:id="9003"/>
      <w:r>
        <w:rPr>
          <w:rtl/>
        </w:rPr>
        <w:t xml:space="preserve">לממשלת </w:t>
      </w:r>
      <w:bookmarkStart w:id="9004" w:name="_ETM_Q19_654590"/>
      <w:bookmarkEnd w:id="9004"/>
      <w:r>
        <w:rPr>
          <w:rtl/>
        </w:rPr>
        <w:t xml:space="preserve">ניקסון </w:t>
      </w:r>
      <w:bookmarkStart w:id="9005" w:name="_ETM_Q19_655489"/>
      <w:bookmarkEnd w:id="9005"/>
      <w:r>
        <w:rPr>
          <w:rtl/>
        </w:rPr>
        <w:t xml:space="preserve">כי </w:t>
      </w:r>
      <w:bookmarkStart w:id="9006" w:name="_ETM_Q19_655670"/>
      <w:bookmarkEnd w:id="9006"/>
      <w:r>
        <w:rPr>
          <w:rtl/>
        </w:rPr>
        <w:t xml:space="preserve">ישראל </w:t>
      </w:r>
      <w:bookmarkStart w:id="9007" w:name="_ETM_Q19_656090"/>
      <w:bookmarkEnd w:id="9007"/>
      <w:r>
        <w:rPr>
          <w:rtl/>
        </w:rPr>
        <w:t xml:space="preserve">לא </w:t>
      </w:r>
      <w:bookmarkStart w:id="9008" w:name="_ETM_Q19_656180"/>
      <w:bookmarkEnd w:id="9008"/>
      <w:r>
        <w:rPr>
          <w:rtl/>
        </w:rPr>
        <w:t xml:space="preserve">תזיז </w:t>
      </w:r>
      <w:bookmarkStart w:id="9009" w:name="_ETM_Q19_656840"/>
      <w:bookmarkEnd w:id="9009"/>
      <w:r>
        <w:rPr>
          <w:rtl/>
        </w:rPr>
        <w:t xml:space="preserve">חייל </w:t>
      </w:r>
      <w:bookmarkStart w:id="9010" w:name="_ETM_Q19_657170"/>
      <w:bookmarkEnd w:id="9010"/>
      <w:r>
        <w:rPr>
          <w:rFonts w:hint="cs"/>
          <w:rtl/>
        </w:rPr>
        <w:t>אחד</w:t>
      </w:r>
      <w:r>
        <w:rPr>
          <w:rtl/>
        </w:rPr>
        <w:t xml:space="preserve"> </w:t>
      </w:r>
      <w:bookmarkStart w:id="9011" w:name="_ETM_Q19_657530"/>
      <w:bookmarkEnd w:id="9011"/>
      <w:r w:rsidRPr="00A72BA0">
        <w:rPr>
          <w:rtl/>
        </w:rPr>
        <w:t>מרג</w:t>
      </w:r>
      <w:r w:rsidRPr="00A72BA0">
        <w:rPr>
          <w:rFonts w:hint="cs"/>
          <w:rtl/>
        </w:rPr>
        <w:t>ב</w:t>
      </w:r>
      <w:r>
        <w:rPr>
          <w:rtl/>
        </w:rPr>
        <w:t xml:space="preserve"> </w:t>
      </w:r>
      <w:bookmarkStart w:id="9012" w:name="_ETM_Q19_657980"/>
      <w:bookmarkEnd w:id="9012"/>
      <w:r>
        <w:rPr>
          <w:rFonts w:hint="cs"/>
          <w:rtl/>
        </w:rPr>
        <w:t>אדמה</w:t>
      </w:r>
      <w:r>
        <w:rPr>
          <w:rtl/>
        </w:rPr>
        <w:t xml:space="preserve"> </w:t>
      </w:r>
      <w:bookmarkStart w:id="9013" w:name="_ETM_Q19_658280"/>
      <w:bookmarkEnd w:id="9013"/>
      <w:r>
        <w:rPr>
          <w:rFonts w:hint="cs"/>
          <w:rtl/>
        </w:rPr>
        <w:t>אחד</w:t>
      </w:r>
      <w:r>
        <w:rPr>
          <w:rtl/>
        </w:rPr>
        <w:t xml:space="preserve"> </w:t>
      </w:r>
      <w:bookmarkStart w:id="9014" w:name="_ETM_Q19_658700"/>
      <w:bookmarkEnd w:id="9014"/>
      <w:r>
        <w:rPr>
          <w:rtl/>
        </w:rPr>
        <w:t xml:space="preserve">עד </w:t>
      </w:r>
      <w:bookmarkStart w:id="9015" w:name="_ETM_Q19_658849"/>
      <w:bookmarkEnd w:id="9015"/>
      <w:r>
        <w:rPr>
          <w:rtl/>
        </w:rPr>
        <w:t xml:space="preserve">שנגיע </w:t>
      </w:r>
      <w:bookmarkStart w:id="9016" w:name="_ETM_Q19_659209"/>
      <w:bookmarkEnd w:id="9016"/>
      <w:r>
        <w:rPr>
          <w:rtl/>
        </w:rPr>
        <w:t xml:space="preserve">להסכם </w:t>
      </w:r>
      <w:bookmarkStart w:id="9017" w:name="_ETM_Q19_659720"/>
      <w:bookmarkEnd w:id="9017"/>
      <w:r>
        <w:rPr>
          <w:rtl/>
        </w:rPr>
        <w:t xml:space="preserve">אמת </w:t>
      </w:r>
      <w:bookmarkStart w:id="9018" w:name="_ETM_Q19_660680"/>
      <w:bookmarkEnd w:id="9018"/>
      <w:r>
        <w:rPr>
          <w:rtl/>
        </w:rPr>
        <w:t xml:space="preserve">עם </w:t>
      </w:r>
      <w:bookmarkStart w:id="9019" w:name="_ETM_Q19_660860"/>
      <w:bookmarkEnd w:id="9019"/>
      <w:r>
        <w:rPr>
          <w:rtl/>
        </w:rPr>
        <w:t>הערבים</w:t>
      </w:r>
      <w:r>
        <w:rPr>
          <w:rFonts w:hint="cs"/>
          <w:rtl/>
        </w:rPr>
        <w:t>,</w:t>
      </w:r>
      <w:r>
        <w:rPr>
          <w:rtl/>
        </w:rPr>
        <w:t xml:space="preserve"> </w:t>
      </w:r>
      <w:bookmarkStart w:id="9020" w:name="_ETM_Q19_661910"/>
      <w:bookmarkEnd w:id="9020"/>
      <w:r>
        <w:rPr>
          <w:rtl/>
        </w:rPr>
        <w:t xml:space="preserve">ובכך </w:t>
      </w:r>
      <w:bookmarkStart w:id="9021" w:name="_ETM_Q19_662420"/>
      <w:bookmarkEnd w:id="9021"/>
      <w:r>
        <w:rPr>
          <w:rtl/>
        </w:rPr>
        <w:t xml:space="preserve">עמדה </w:t>
      </w:r>
      <w:bookmarkStart w:id="9022" w:name="_ETM_Q19_662690"/>
      <w:bookmarkEnd w:id="9022"/>
      <w:r>
        <w:rPr>
          <w:rtl/>
        </w:rPr>
        <w:t xml:space="preserve">על </w:t>
      </w:r>
      <w:bookmarkStart w:id="9023" w:name="_ETM_Q19_662780"/>
      <w:bookmarkEnd w:id="9023"/>
      <w:r>
        <w:rPr>
          <w:rtl/>
        </w:rPr>
        <w:t xml:space="preserve">החשיבות </w:t>
      </w:r>
      <w:bookmarkStart w:id="9024" w:name="_ETM_Q19_663470"/>
      <w:bookmarkEnd w:id="9024"/>
      <w:r>
        <w:rPr>
          <w:rtl/>
        </w:rPr>
        <w:t xml:space="preserve">של </w:t>
      </w:r>
      <w:bookmarkStart w:id="9025" w:name="_ETM_Q19_663590"/>
      <w:bookmarkEnd w:id="9025"/>
      <w:r>
        <w:rPr>
          <w:rtl/>
        </w:rPr>
        <w:t xml:space="preserve">שמירת </w:t>
      </w:r>
      <w:bookmarkStart w:id="9026" w:name="_ETM_Q19_664010"/>
      <w:bookmarkEnd w:id="9026"/>
      <w:r>
        <w:rPr>
          <w:rtl/>
        </w:rPr>
        <w:t xml:space="preserve">ביטחון </w:t>
      </w:r>
      <w:bookmarkStart w:id="9027" w:name="_ETM_Q19_664489"/>
      <w:bookmarkEnd w:id="9027"/>
      <w:r>
        <w:rPr>
          <w:rtl/>
        </w:rPr>
        <w:t xml:space="preserve">ישראל </w:t>
      </w:r>
      <w:bookmarkStart w:id="9028" w:name="_ETM_Q19_666329"/>
      <w:bookmarkEnd w:id="9028"/>
      <w:r>
        <w:rPr>
          <w:rtl/>
        </w:rPr>
        <w:t>ע</w:t>
      </w:r>
      <w:r>
        <w:rPr>
          <w:rFonts w:hint="cs"/>
          <w:rtl/>
        </w:rPr>
        <w:t>ל ידי</w:t>
      </w:r>
      <w:r>
        <w:rPr>
          <w:rtl/>
        </w:rPr>
        <w:t xml:space="preserve"> </w:t>
      </w:r>
      <w:bookmarkStart w:id="9029" w:name="_ETM_Q19_666870"/>
      <w:bookmarkEnd w:id="9029"/>
      <w:r>
        <w:rPr>
          <w:rtl/>
        </w:rPr>
        <w:t xml:space="preserve">עם </w:t>
      </w:r>
      <w:bookmarkStart w:id="9030" w:name="_ETM_Q19_667019"/>
      <w:bookmarkEnd w:id="9030"/>
      <w:r>
        <w:rPr>
          <w:rtl/>
        </w:rPr>
        <w:t xml:space="preserve">ישראל </w:t>
      </w:r>
      <w:bookmarkStart w:id="9031" w:name="_ETM_Q19_667590"/>
      <w:bookmarkEnd w:id="9031"/>
      <w:r>
        <w:rPr>
          <w:rtl/>
        </w:rPr>
        <w:t xml:space="preserve">וצבא </w:t>
      </w:r>
      <w:bookmarkStart w:id="9032" w:name="_ETM_Q19_667950"/>
      <w:bookmarkEnd w:id="9032"/>
      <w:r>
        <w:rPr>
          <w:rtl/>
        </w:rPr>
        <w:t>ה</w:t>
      </w:r>
      <w:r>
        <w:rPr>
          <w:rFonts w:hint="cs"/>
          <w:rtl/>
        </w:rPr>
        <w:t>ה</w:t>
      </w:r>
      <w:r>
        <w:rPr>
          <w:rtl/>
        </w:rPr>
        <w:t xml:space="preserve">גנה </w:t>
      </w:r>
      <w:bookmarkStart w:id="9033" w:name="_ETM_Q19_669000"/>
      <w:bookmarkEnd w:id="9033"/>
      <w:r>
        <w:rPr>
          <w:rtl/>
        </w:rPr>
        <w:t>לישראל</w:t>
      </w:r>
      <w:r>
        <w:rPr>
          <w:rFonts w:hint="cs"/>
          <w:rtl/>
        </w:rPr>
        <w:t>.</w:t>
      </w:r>
      <w:r>
        <w:rPr>
          <w:rtl/>
        </w:rPr>
        <w:t xml:space="preserve"> </w:t>
      </w:r>
      <w:bookmarkStart w:id="9034" w:name="_ETM_Q19_670439"/>
      <w:bookmarkEnd w:id="9034"/>
    </w:p>
    <w:p w:rsidR="00712037" w:rsidRDefault="00712037" w:rsidP="0042096B">
      <w:pPr>
        <w:rPr>
          <w:rtl/>
        </w:rPr>
      </w:pPr>
      <w:bookmarkStart w:id="9035" w:name="_ETM_Q19_669173"/>
      <w:bookmarkStart w:id="9036" w:name="_ETM_Q19_669283"/>
      <w:bookmarkStart w:id="9037" w:name="_ETM_Q19_669435"/>
      <w:bookmarkEnd w:id="9035"/>
      <w:bookmarkEnd w:id="9036"/>
      <w:bookmarkEnd w:id="9037"/>
    </w:p>
    <w:p w:rsidR="00712037" w:rsidRDefault="00712037" w:rsidP="00A65634">
      <w:pPr>
        <w:rPr>
          <w:rtl/>
        </w:rPr>
      </w:pPr>
      <w:bookmarkStart w:id="9038" w:name="_ETM_Q19_669529"/>
      <w:bookmarkEnd w:id="9038"/>
      <w:r>
        <w:rPr>
          <w:rtl/>
        </w:rPr>
        <w:t xml:space="preserve">גולדה </w:t>
      </w:r>
      <w:bookmarkStart w:id="9039" w:name="_ETM_Q19_672510"/>
      <w:bookmarkEnd w:id="9039"/>
      <w:r>
        <w:rPr>
          <w:rtl/>
        </w:rPr>
        <w:t xml:space="preserve">נבחרה </w:t>
      </w:r>
      <w:bookmarkStart w:id="9040" w:name="_ETM_Q19_672900"/>
      <w:bookmarkEnd w:id="9040"/>
      <w:r>
        <w:rPr>
          <w:rtl/>
        </w:rPr>
        <w:t xml:space="preserve">גם </w:t>
      </w:r>
      <w:bookmarkStart w:id="9041" w:name="_ETM_Q19_673079"/>
      <w:bookmarkEnd w:id="9041"/>
      <w:r>
        <w:rPr>
          <w:rtl/>
        </w:rPr>
        <w:t xml:space="preserve">אחרי </w:t>
      </w:r>
      <w:bookmarkStart w:id="9042" w:name="_ETM_Q19_673349"/>
      <w:bookmarkEnd w:id="9042"/>
      <w:r>
        <w:rPr>
          <w:rtl/>
        </w:rPr>
        <w:t xml:space="preserve">יום </w:t>
      </w:r>
      <w:bookmarkStart w:id="9043" w:name="_ETM_Q19_673530"/>
      <w:bookmarkEnd w:id="9043"/>
      <w:r>
        <w:rPr>
          <w:rtl/>
        </w:rPr>
        <w:t xml:space="preserve">כיפור </w:t>
      </w:r>
      <w:bookmarkStart w:id="9044" w:name="_ETM_Q19_673890"/>
      <w:bookmarkEnd w:id="9044"/>
      <w:r>
        <w:rPr>
          <w:rtl/>
        </w:rPr>
        <w:t xml:space="preserve">לקדנציה </w:t>
      </w:r>
      <w:bookmarkStart w:id="9045" w:name="_ETM_Q19_674430"/>
      <w:bookmarkEnd w:id="9045"/>
      <w:r>
        <w:rPr>
          <w:rtl/>
        </w:rPr>
        <w:t xml:space="preserve">השנייה </w:t>
      </w:r>
      <w:bookmarkStart w:id="9046" w:name="_ETM_Q19_674730"/>
      <w:bookmarkEnd w:id="9046"/>
      <w:r>
        <w:rPr>
          <w:rtl/>
        </w:rPr>
        <w:t>שלה</w:t>
      </w:r>
      <w:r>
        <w:rPr>
          <w:rFonts w:hint="cs"/>
          <w:rtl/>
        </w:rPr>
        <w:t>,</w:t>
      </w:r>
      <w:r>
        <w:rPr>
          <w:rtl/>
        </w:rPr>
        <w:t xml:space="preserve"> </w:t>
      </w:r>
      <w:bookmarkStart w:id="9047" w:name="_ETM_Q19_675550"/>
      <w:bookmarkEnd w:id="9047"/>
      <w:r>
        <w:rPr>
          <w:rtl/>
        </w:rPr>
        <w:t xml:space="preserve">ועל </w:t>
      </w:r>
      <w:bookmarkStart w:id="9048" w:name="_ETM_Q19_676540"/>
      <w:bookmarkEnd w:id="9048"/>
      <w:r>
        <w:rPr>
          <w:rtl/>
        </w:rPr>
        <w:t xml:space="preserve">אף </w:t>
      </w:r>
      <w:bookmarkStart w:id="9049" w:name="_ETM_Q19_676720"/>
      <w:bookmarkEnd w:id="9049"/>
      <w:r>
        <w:rPr>
          <w:rtl/>
        </w:rPr>
        <w:t xml:space="preserve">האסון </w:t>
      </w:r>
      <w:bookmarkStart w:id="9050" w:name="_ETM_Q19_677200"/>
      <w:bookmarkEnd w:id="9050"/>
      <w:r>
        <w:rPr>
          <w:rtl/>
        </w:rPr>
        <w:t xml:space="preserve">הלאומי </w:t>
      </w:r>
      <w:bookmarkStart w:id="9051" w:name="_ETM_Q19_677530"/>
      <w:bookmarkEnd w:id="9051"/>
      <w:r>
        <w:rPr>
          <w:rtl/>
        </w:rPr>
        <w:t xml:space="preserve">הכבד </w:t>
      </w:r>
      <w:bookmarkStart w:id="9052" w:name="_ETM_Q19_678280"/>
      <w:bookmarkEnd w:id="9052"/>
      <w:r>
        <w:rPr>
          <w:rtl/>
        </w:rPr>
        <w:t xml:space="preserve">עם </w:t>
      </w:r>
      <w:bookmarkStart w:id="9053" w:name="_ETM_Q19_678430"/>
      <w:bookmarkEnd w:id="9053"/>
      <w:r>
        <w:rPr>
          <w:rtl/>
        </w:rPr>
        <w:t xml:space="preserve">פרוץ </w:t>
      </w:r>
      <w:bookmarkStart w:id="9054" w:name="_ETM_Q19_678670"/>
      <w:bookmarkEnd w:id="9054"/>
      <w:r>
        <w:rPr>
          <w:rtl/>
        </w:rPr>
        <w:t xml:space="preserve">מלחמת </w:t>
      </w:r>
      <w:bookmarkStart w:id="9055" w:name="_ETM_Q19_679150"/>
      <w:bookmarkEnd w:id="9055"/>
      <w:r>
        <w:rPr>
          <w:rtl/>
        </w:rPr>
        <w:t xml:space="preserve">יום </w:t>
      </w:r>
      <w:bookmarkStart w:id="9056" w:name="_ETM_Q19_679330"/>
      <w:bookmarkEnd w:id="9056"/>
      <w:r>
        <w:rPr>
          <w:rtl/>
        </w:rPr>
        <w:t>כיפור</w:t>
      </w:r>
      <w:r>
        <w:rPr>
          <w:rFonts w:hint="cs"/>
          <w:rtl/>
        </w:rPr>
        <w:t>,</w:t>
      </w:r>
      <w:r>
        <w:rPr>
          <w:rtl/>
        </w:rPr>
        <w:t xml:space="preserve"> </w:t>
      </w:r>
      <w:bookmarkStart w:id="9057" w:name="_ETM_Q19_680110"/>
      <w:bookmarkEnd w:id="9057"/>
      <w:r>
        <w:rPr>
          <w:rtl/>
        </w:rPr>
        <w:t xml:space="preserve">היא </w:t>
      </w:r>
      <w:bookmarkStart w:id="9058" w:name="_ETM_Q19_680230"/>
      <w:bookmarkEnd w:id="9058"/>
      <w:r>
        <w:rPr>
          <w:rtl/>
        </w:rPr>
        <w:t xml:space="preserve">מעולם </w:t>
      </w:r>
      <w:bookmarkStart w:id="9059" w:name="_ETM_Q19_680590"/>
      <w:bookmarkEnd w:id="9059"/>
      <w:r>
        <w:rPr>
          <w:rtl/>
        </w:rPr>
        <w:t xml:space="preserve">לא </w:t>
      </w:r>
      <w:bookmarkStart w:id="9060" w:name="_ETM_Q19_680680"/>
      <w:bookmarkEnd w:id="9060"/>
      <w:r>
        <w:rPr>
          <w:rtl/>
        </w:rPr>
        <w:t>בר</w:t>
      </w:r>
      <w:r>
        <w:rPr>
          <w:rFonts w:hint="cs"/>
          <w:rtl/>
        </w:rPr>
        <w:t>ח</w:t>
      </w:r>
      <w:r>
        <w:rPr>
          <w:rtl/>
        </w:rPr>
        <w:t xml:space="preserve">ה </w:t>
      </w:r>
      <w:bookmarkStart w:id="9061" w:name="_ETM_Q19_681040"/>
      <w:bookmarkEnd w:id="9061"/>
      <w:r>
        <w:rPr>
          <w:rtl/>
        </w:rPr>
        <w:t>מאחריות</w:t>
      </w:r>
      <w:r>
        <w:rPr>
          <w:rFonts w:hint="cs"/>
          <w:rtl/>
        </w:rPr>
        <w:t>.</w:t>
      </w:r>
      <w:r>
        <w:rPr>
          <w:rtl/>
        </w:rPr>
        <w:t xml:space="preserve"> </w:t>
      </w:r>
      <w:bookmarkStart w:id="9062" w:name="_ETM_Q19_682150"/>
      <w:bookmarkEnd w:id="9062"/>
      <w:r>
        <w:rPr>
          <w:rtl/>
        </w:rPr>
        <w:t xml:space="preserve">גולדה </w:t>
      </w:r>
      <w:bookmarkStart w:id="9063" w:name="_ETM_Q19_682510"/>
      <w:bookmarkEnd w:id="9063"/>
      <w:r>
        <w:rPr>
          <w:rtl/>
        </w:rPr>
        <w:t xml:space="preserve">מאיר </w:t>
      </w:r>
      <w:bookmarkStart w:id="9064" w:name="_ETM_Q19_683410"/>
      <w:bookmarkEnd w:id="9064"/>
      <w:r>
        <w:rPr>
          <w:rFonts w:hint="cs"/>
          <w:rtl/>
        </w:rPr>
        <w:t xml:space="preserve">לקחה </w:t>
      </w:r>
      <w:r>
        <w:rPr>
          <w:rtl/>
        </w:rPr>
        <w:t>אחריות</w:t>
      </w:r>
      <w:r>
        <w:rPr>
          <w:rFonts w:hint="cs"/>
          <w:rtl/>
        </w:rPr>
        <w:t>.</w:t>
      </w:r>
      <w:r>
        <w:rPr>
          <w:rtl/>
        </w:rPr>
        <w:t xml:space="preserve"> </w:t>
      </w:r>
      <w:bookmarkStart w:id="9065" w:name="_ETM_Q19_684310"/>
      <w:bookmarkEnd w:id="9065"/>
      <w:r>
        <w:rPr>
          <w:rtl/>
        </w:rPr>
        <w:t xml:space="preserve">וגם </w:t>
      </w:r>
      <w:bookmarkStart w:id="9066" w:name="_ETM_Q19_684670"/>
      <w:bookmarkStart w:id="9067" w:name="_ETM_Q19_684790"/>
      <w:bookmarkEnd w:id="9066"/>
      <w:bookmarkEnd w:id="9067"/>
      <w:r>
        <w:rPr>
          <w:rtl/>
        </w:rPr>
        <w:t xml:space="preserve">אחרי </w:t>
      </w:r>
      <w:bookmarkStart w:id="9068" w:name="_ETM_Q19_684939"/>
      <w:bookmarkEnd w:id="9068"/>
      <w:r>
        <w:rPr>
          <w:rtl/>
        </w:rPr>
        <w:t xml:space="preserve">ועדת </w:t>
      </w:r>
      <w:bookmarkStart w:id="9069" w:name="_ETM_Q19_685299"/>
      <w:bookmarkEnd w:id="9069"/>
      <w:r>
        <w:rPr>
          <w:rtl/>
        </w:rPr>
        <w:t>אגרנט</w:t>
      </w:r>
      <w:r>
        <w:rPr>
          <w:rFonts w:hint="cs"/>
          <w:rtl/>
        </w:rPr>
        <w:t>,</w:t>
      </w:r>
      <w:r>
        <w:rPr>
          <w:rtl/>
        </w:rPr>
        <w:t xml:space="preserve"> </w:t>
      </w:r>
      <w:bookmarkStart w:id="9070" w:name="_ETM_Q19_685900"/>
      <w:bookmarkEnd w:id="9070"/>
      <w:r>
        <w:rPr>
          <w:rFonts w:hint="cs"/>
          <w:rtl/>
        </w:rPr>
        <w:t>ש</w:t>
      </w:r>
      <w:bookmarkStart w:id="9071" w:name="_ETM_Q19_685989"/>
      <w:bookmarkEnd w:id="9071"/>
      <w:r>
        <w:rPr>
          <w:rtl/>
        </w:rPr>
        <w:t xml:space="preserve">ניקתה </w:t>
      </w:r>
      <w:bookmarkStart w:id="9072" w:name="_ETM_Q19_686349"/>
      <w:bookmarkEnd w:id="9072"/>
      <w:r>
        <w:rPr>
          <w:rtl/>
        </w:rPr>
        <w:t xml:space="preserve">את </w:t>
      </w:r>
      <w:bookmarkStart w:id="9073" w:name="_ETM_Q19_686469"/>
      <w:bookmarkEnd w:id="9073"/>
      <w:r>
        <w:rPr>
          <w:rtl/>
        </w:rPr>
        <w:t>שמה</w:t>
      </w:r>
      <w:r>
        <w:rPr>
          <w:rFonts w:hint="cs"/>
          <w:rtl/>
        </w:rPr>
        <w:t>,</w:t>
      </w:r>
      <w:r>
        <w:rPr>
          <w:rtl/>
        </w:rPr>
        <w:t xml:space="preserve"> </w:t>
      </w:r>
      <w:bookmarkStart w:id="9074" w:name="_ETM_Q19_687659"/>
      <w:bookmarkEnd w:id="9074"/>
      <w:r>
        <w:rPr>
          <w:rtl/>
        </w:rPr>
        <w:t xml:space="preserve">היא </w:t>
      </w:r>
      <w:bookmarkStart w:id="9075" w:name="_ETM_Q19_687870"/>
      <w:bookmarkEnd w:id="9075"/>
      <w:r>
        <w:rPr>
          <w:rtl/>
        </w:rPr>
        <w:t xml:space="preserve">החליטה </w:t>
      </w:r>
      <w:bookmarkStart w:id="9076" w:name="_ETM_Q19_688739"/>
      <w:bookmarkEnd w:id="9076"/>
      <w:r>
        <w:rPr>
          <w:rtl/>
        </w:rPr>
        <w:t xml:space="preserve">בקדנציה </w:t>
      </w:r>
      <w:bookmarkStart w:id="9077" w:name="_ETM_Q19_689310"/>
      <w:bookmarkEnd w:id="9077"/>
      <w:r>
        <w:rPr>
          <w:rtl/>
        </w:rPr>
        <w:t xml:space="preserve">השנייה </w:t>
      </w:r>
      <w:bookmarkStart w:id="9078" w:name="_ETM_Q19_689639"/>
      <w:bookmarkEnd w:id="9078"/>
      <w:r>
        <w:rPr>
          <w:rtl/>
        </w:rPr>
        <w:t>להתפטר</w:t>
      </w:r>
      <w:r>
        <w:rPr>
          <w:rFonts w:hint="cs"/>
          <w:rtl/>
        </w:rPr>
        <w:t>,</w:t>
      </w:r>
      <w:r>
        <w:rPr>
          <w:rtl/>
        </w:rPr>
        <w:t xml:space="preserve"> </w:t>
      </w:r>
      <w:bookmarkStart w:id="9079" w:name="_ETM_Q19_690299"/>
      <w:bookmarkEnd w:id="9079"/>
      <w:r>
        <w:rPr>
          <w:rtl/>
        </w:rPr>
        <w:t xml:space="preserve">מהסיבה </w:t>
      </w:r>
      <w:bookmarkStart w:id="9080" w:name="_ETM_Q19_690810"/>
      <w:bookmarkEnd w:id="9080"/>
      <w:r>
        <w:rPr>
          <w:rtl/>
        </w:rPr>
        <w:t>הפשוטה</w:t>
      </w:r>
      <w:r>
        <w:rPr>
          <w:rFonts w:hint="cs"/>
          <w:rtl/>
        </w:rPr>
        <w:t>:</w:t>
      </w:r>
      <w:r>
        <w:rPr>
          <w:rtl/>
        </w:rPr>
        <w:t xml:space="preserve"> </w:t>
      </w:r>
      <w:bookmarkStart w:id="9081" w:name="_ETM_Q19_691940"/>
      <w:bookmarkEnd w:id="9081"/>
      <w:r>
        <w:rPr>
          <w:rtl/>
        </w:rPr>
        <w:t xml:space="preserve">היא </w:t>
      </w:r>
      <w:bookmarkStart w:id="9082" w:name="_ETM_Q19_692120"/>
      <w:bookmarkEnd w:id="9082"/>
      <w:r>
        <w:rPr>
          <w:rtl/>
        </w:rPr>
        <w:t xml:space="preserve">הבינה </w:t>
      </w:r>
      <w:bookmarkStart w:id="9083" w:name="_ETM_Q19_692450"/>
      <w:bookmarkEnd w:id="9083"/>
      <w:r>
        <w:rPr>
          <w:rtl/>
        </w:rPr>
        <w:t xml:space="preserve">שיש </w:t>
      </w:r>
      <w:bookmarkStart w:id="9084" w:name="_ETM_Q19_692660"/>
      <w:bookmarkEnd w:id="9084"/>
      <w:r>
        <w:rPr>
          <w:rtl/>
        </w:rPr>
        <w:t xml:space="preserve">משבר </w:t>
      </w:r>
      <w:bookmarkStart w:id="9085" w:name="_ETM_Q19_693080"/>
      <w:bookmarkEnd w:id="9085"/>
      <w:r>
        <w:rPr>
          <w:rtl/>
        </w:rPr>
        <w:t xml:space="preserve">אמון </w:t>
      </w:r>
      <w:bookmarkStart w:id="9086" w:name="_ETM_Q19_693800"/>
      <w:bookmarkEnd w:id="9086"/>
      <w:r>
        <w:rPr>
          <w:rtl/>
        </w:rPr>
        <w:t xml:space="preserve">מאוד </w:t>
      </w:r>
      <w:bookmarkStart w:id="9087" w:name="_ETM_Q19_694280"/>
      <w:bookmarkEnd w:id="9087"/>
      <w:r>
        <w:rPr>
          <w:rtl/>
        </w:rPr>
        <w:t xml:space="preserve">גדול </w:t>
      </w:r>
      <w:bookmarkStart w:id="9088" w:name="_ETM_Q19_695000"/>
      <w:bookmarkEnd w:id="9088"/>
      <w:r>
        <w:rPr>
          <w:rFonts w:hint="cs"/>
          <w:rtl/>
        </w:rPr>
        <w:t>בין</w:t>
      </w:r>
      <w:r>
        <w:rPr>
          <w:rtl/>
        </w:rPr>
        <w:t xml:space="preserve"> </w:t>
      </w:r>
      <w:bookmarkStart w:id="9089" w:name="_ETM_Q19_695210"/>
      <w:bookmarkEnd w:id="9089"/>
      <w:r>
        <w:rPr>
          <w:rtl/>
        </w:rPr>
        <w:t xml:space="preserve">הציבור </w:t>
      </w:r>
      <w:bookmarkStart w:id="9090" w:name="_ETM_Q19_695630"/>
      <w:bookmarkEnd w:id="9090"/>
      <w:r>
        <w:rPr>
          <w:rtl/>
        </w:rPr>
        <w:t xml:space="preserve">בישראל </w:t>
      </w:r>
      <w:bookmarkStart w:id="9091" w:name="_ETM_Q19_696320"/>
      <w:bookmarkEnd w:id="9091"/>
      <w:r>
        <w:rPr>
          <w:rtl/>
        </w:rPr>
        <w:t>לממשלה</w:t>
      </w:r>
      <w:r>
        <w:rPr>
          <w:rFonts w:hint="cs"/>
          <w:rtl/>
        </w:rPr>
        <w:t>.</w:t>
      </w:r>
      <w:r>
        <w:rPr>
          <w:rtl/>
        </w:rPr>
        <w:t xml:space="preserve"> </w:t>
      </w:r>
      <w:bookmarkStart w:id="9092" w:name="_ETM_Q19_697490"/>
      <w:bookmarkEnd w:id="9092"/>
      <w:r>
        <w:rPr>
          <w:rtl/>
        </w:rPr>
        <w:t xml:space="preserve">היא </w:t>
      </w:r>
      <w:bookmarkStart w:id="9093" w:name="_ETM_Q19_697640"/>
      <w:bookmarkEnd w:id="9093"/>
      <w:r>
        <w:rPr>
          <w:rtl/>
        </w:rPr>
        <w:t xml:space="preserve">הייתה </w:t>
      </w:r>
      <w:bookmarkStart w:id="9094" w:name="_ETM_Q19_697900"/>
      <w:bookmarkEnd w:id="9094"/>
      <w:r>
        <w:rPr>
          <w:rtl/>
        </w:rPr>
        <w:t xml:space="preserve">אישה </w:t>
      </w:r>
      <w:bookmarkStart w:id="9095" w:name="_ETM_Q19_698290"/>
      <w:bookmarkEnd w:id="9095"/>
      <w:r>
        <w:rPr>
          <w:rtl/>
        </w:rPr>
        <w:t xml:space="preserve">יוצאת </w:t>
      </w:r>
      <w:bookmarkStart w:id="9096" w:name="_ETM_Q19_698590"/>
      <w:bookmarkEnd w:id="9096"/>
      <w:r>
        <w:rPr>
          <w:rtl/>
        </w:rPr>
        <w:t>דופן</w:t>
      </w:r>
      <w:r>
        <w:rPr>
          <w:rFonts w:hint="cs"/>
          <w:rtl/>
        </w:rPr>
        <w:t>,</w:t>
      </w:r>
      <w:r>
        <w:rPr>
          <w:rtl/>
        </w:rPr>
        <w:t xml:space="preserve"> </w:t>
      </w:r>
      <w:bookmarkStart w:id="9097" w:name="_ETM_Q19_698980"/>
      <w:bookmarkEnd w:id="9097"/>
      <w:r>
        <w:rPr>
          <w:rFonts w:hint="cs"/>
          <w:rtl/>
        </w:rPr>
        <w:t>וזו</w:t>
      </w:r>
      <w:r>
        <w:rPr>
          <w:rtl/>
        </w:rPr>
        <w:t xml:space="preserve"> </w:t>
      </w:r>
      <w:bookmarkStart w:id="9098" w:name="_ETM_Q19_699429"/>
      <w:bookmarkEnd w:id="9098"/>
      <w:r>
        <w:rPr>
          <w:rtl/>
        </w:rPr>
        <w:t>מנהיגות</w:t>
      </w:r>
      <w:r>
        <w:rPr>
          <w:rFonts w:hint="cs"/>
          <w:rtl/>
        </w:rPr>
        <w:t xml:space="preserve"> </w:t>
      </w:r>
      <w:r w:rsidR="00A65634">
        <w:rPr>
          <w:rFonts w:hint="eastAsia"/>
          <w:rtl/>
        </w:rPr>
        <w:t>–</w:t>
      </w:r>
      <w:r w:rsidR="00A65634">
        <w:rPr>
          <w:rFonts w:hint="cs"/>
          <w:rtl/>
        </w:rPr>
        <w:t xml:space="preserve"> </w:t>
      </w:r>
      <w:r>
        <w:rPr>
          <w:rFonts w:hint="cs"/>
          <w:rtl/>
        </w:rPr>
        <w:t>איך</w:t>
      </w:r>
      <w:r>
        <w:rPr>
          <w:rtl/>
        </w:rPr>
        <w:t xml:space="preserve"> </w:t>
      </w:r>
      <w:bookmarkStart w:id="9099" w:name="_ETM_Q19_700030"/>
      <w:bookmarkEnd w:id="9099"/>
      <w:r>
        <w:rPr>
          <w:rtl/>
        </w:rPr>
        <w:t xml:space="preserve">לוקחים </w:t>
      </w:r>
      <w:bookmarkStart w:id="9100" w:name="_ETM_Q19_700390"/>
      <w:bookmarkEnd w:id="9100"/>
      <w:r>
        <w:rPr>
          <w:rtl/>
        </w:rPr>
        <w:t>אחריות</w:t>
      </w:r>
      <w:r w:rsidR="00A65634">
        <w:rPr>
          <w:rFonts w:hint="cs"/>
          <w:rtl/>
        </w:rPr>
        <w:t>.</w:t>
      </w:r>
      <w:r>
        <w:rPr>
          <w:rtl/>
        </w:rPr>
        <w:t xml:space="preserve"> </w:t>
      </w:r>
      <w:bookmarkStart w:id="9101" w:name="_ETM_Q19_701269"/>
      <w:bookmarkEnd w:id="9101"/>
      <w:r>
        <w:rPr>
          <w:rtl/>
        </w:rPr>
        <w:t>לצערנו</w:t>
      </w:r>
      <w:r>
        <w:rPr>
          <w:rFonts w:hint="cs"/>
          <w:rtl/>
        </w:rPr>
        <w:t>,</w:t>
      </w:r>
      <w:r>
        <w:rPr>
          <w:rtl/>
        </w:rPr>
        <w:t xml:space="preserve"> </w:t>
      </w:r>
      <w:bookmarkStart w:id="9102" w:name="_ETM_Q19_702439"/>
      <w:bookmarkEnd w:id="9102"/>
      <w:r>
        <w:rPr>
          <w:rFonts w:hint="cs"/>
          <w:rtl/>
        </w:rPr>
        <w:t>בהשוואה</w:t>
      </w:r>
      <w:r>
        <w:rPr>
          <w:rtl/>
        </w:rPr>
        <w:t xml:space="preserve"> </w:t>
      </w:r>
      <w:bookmarkStart w:id="9103" w:name="_ETM_Q19_702859"/>
      <w:bookmarkEnd w:id="9103"/>
      <w:r>
        <w:rPr>
          <w:rFonts w:hint="cs"/>
          <w:rtl/>
        </w:rPr>
        <w:t>ל</w:t>
      </w:r>
      <w:bookmarkStart w:id="9104" w:name="_ETM_Q19_702949"/>
      <w:bookmarkEnd w:id="9104"/>
      <w:r>
        <w:rPr>
          <w:rtl/>
        </w:rPr>
        <w:t xml:space="preserve">ימים </w:t>
      </w:r>
      <w:bookmarkStart w:id="9105" w:name="_ETM_Q19_703279"/>
      <w:bookmarkEnd w:id="9105"/>
      <w:r>
        <w:rPr>
          <w:rtl/>
        </w:rPr>
        <w:t>האלה</w:t>
      </w:r>
      <w:r>
        <w:rPr>
          <w:rFonts w:hint="cs"/>
          <w:rtl/>
        </w:rPr>
        <w:t>,</w:t>
      </w:r>
      <w:r>
        <w:rPr>
          <w:rtl/>
        </w:rPr>
        <w:t xml:space="preserve"> </w:t>
      </w:r>
      <w:bookmarkStart w:id="9106" w:name="_ETM_Q19_704139"/>
      <w:bookmarkEnd w:id="9106"/>
      <w:r>
        <w:rPr>
          <w:rFonts w:hint="cs"/>
          <w:rtl/>
        </w:rPr>
        <w:t>אנחנו אומרים:</w:t>
      </w:r>
      <w:r>
        <w:rPr>
          <w:rtl/>
        </w:rPr>
        <w:t xml:space="preserve"> </w:t>
      </w:r>
      <w:bookmarkStart w:id="9107" w:name="_ETM_Q19_704950"/>
      <w:bookmarkEnd w:id="9107"/>
      <w:r>
        <w:rPr>
          <w:rtl/>
        </w:rPr>
        <w:t xml:space="preserve">איפה </w:t>
      </w:r>
      <w:bookmarkStart w:id="9108" w:name="_ETM_Q19_705279"/>
      <w:bookmarkEnd w:id="9108"/>
      <w:r>
        <w:rPr>
          <w:rFonts w:hint="cs"/>
          <w:rtl/>
        </w:rPr>
        <w:t>ה</w:t>
      </w:r>
      <w:r>
        <w:rPr>
          <w:rtl/>
        </w:rPr>
        <w:t>אחריות</w:t>
      </w:r>
      <w:r>
        <w:rPr>
          <w:rFonts w:hint="cs"/>
          <w:rtl/>
        </w:rPr>
        <w:t>,</w:t>
      </w:r>
      <w:r>
        <w:rPr>
          <w:rtl/>
        </w:rPr>
        <w:t xml:space="preserve"> </w:t>
      </w:r>
      <w:bookmarkStart w:id="9109" w:name="_ETM_Q19_705939"/>
      <w:bookmarkEnd w:id="9109"/>
      <w:r>
        <w:rPr>
          <w:rtl/>
        </w:rPr>
        <w:t xml:space="preserve">איפה </w:t>
      </w:r>
      <w:bookmarkStart w:id="9110" w:name="_ETM_Q19_706209"/>
      <w:bookmarkEnd w:id="9110"/>
      <w:r>
        <w:rPr>
          <w:rFonts w:hint="cs"/>
          <w:rtl/>
        </w:rPr>
        <w:t>ה</w:t>
      </w:r>
      <w:r>
        <w:rPr>
          <w:rtl/>
        </w:rPr>
        <w:t>מנהיגות</w:t>
      </w:r>
      <w:r>
        <w:rPr>
          <w:rFonts w:hint="cs"/>
          <w:rtl/>
        </w:rPr>
        <w:t>.</w:t>
      </w:r>
      <w:r>
        <w:rPr>
          <w:rtl/>
        </w:rPr>
        <w:t xml:space="preserve"> </w:t>
      </w:r>
      <w:bookmarkStart w:id="9111" w:name="_ETM_Q19_707510"/>
      <w:bookmarkStart w:id="9112" w:name="_ETM_Q19_708889"/>
      <w:bookmarkEnd w:id="9111"/>
      <w:bookmarkEnd w:id="9112"/>
    </w:p>
    <w:p w:rsidR="00712037" w:rsidRDefault="00712037" w:rsidP="0042096B">
      <w:pPr>
        <w:rPr>
          <w:rtl/>
        </w:rPr>
      </w:pPr>
      <w:bookmarkStart w:id="9113" w:name="_ETM_Q19_713321"/>
      <w:bookmarkStart w:id="9114" w:name="_ETM_Q19_713426"/>
      <w:bookmarkEnd w:id="9113"/>
      <w:bookmarkEnd w:id="9114"/>
    </w:p>
    <w:p w:rsidR="00712037" w:rsidRDefault="00712037" w:rsidP="00A65634">
      <w:pPr>
        <w:rPr>
          <w:rtl/>
        </w:rPr>
      </w:pPr>
      <w:bookmarkStart w:id="9115" w:name="_ETM_Q19_713688"/>
      <w:bookmarkStart w:id="9116" w:name="_ETM_Q19_713773"/>
      <w:bookmarkEnd w:id="9115"/>
      <w:bookmarkEnd w:id="9116"/>
      <w:r>
        <w:rPr>
          <w:rtl/>
        </w:rPr>
        <w:t xml:space="preserve">לאורך </w:t>
      </w:r>
      <w:bookmarkStart w:id="9117" w:name="_ETM_Q19_709279"/>
      <w:bookmarkEnd w:id="9117"/>
      <w:r>
        <w:rPr>
          <w:rtl/>
        </w:rPr>
        <w:t>השנים</w:t>
      </w:r>
      <w:r>
        <w:rPr>
          <w:rFonts w:hint="cs"/>
          <w:rtl/>
        </w:rPr>
        <w:t>,</w:t>
      </w:r>
      <w:r>
        <w:rPr>
          <w:rtl/>
        </w:rPr>
        <w:t xml:space="preserve"> </w:t>
      </w:r>
      <w:bookmarkStart w:id="9118" w:name="_ETM_Q19_709760"/>
      <w:bookmarkStart w:id="9119" w:name="_ETM_Q19_711790"/>
      <w:bookmarkEnd w:id="9118"/>
      <w:bookmarkEnd w:id="9119"/>
      <w:r>
        <w:rPr>
          <w:rtl/>
        </w:rPr>
        <w:t xml:space="preserve">כולל </w:t>
      </w:r>
      <w:bookmarkStart w:id="9120" w:name="_ETM_Q19_712150"/>
      <w:bookmarkEnd w:id="9120"/>
      <w:r>
        <w:rPr>
          <w:rtl/>
        </w:rPr>
        <w:t xml:space="preserve">בתקופה </w:t>
      </w:r>
      <w:bookmarkStart w:id="9121" w:name="_ETM_Q19_712809"/>
      <w:bookmarkEnd w:id="9121"/>
      <w:r>
        <w:rPr>
          <w:rtl/>
        </w:rPr>
        <w:t>הנוכחית</w:t>
      </w:r>
      <w:r>
        <w:rPr>
          <w:rFonts w:hint="cs"/>
          <w:rtl/>
        </w:rPr>
        <w:t>,</w:t>
      </w:r>
      <w:r>
        <w:rPr>
          <w:rtl/>
        </w:rPr>
        <w:t xml:space="preserve"> </w:t>
      </w:r>
      <w:bookmarkStart w:id="9122" w:name="_ETM_Q19_713739"/>
      <w:bookmarkEnd w:id="9122"/>
      <w:r>
        <w:rPr>
          <w:rtl/>
        </w:rPr>
        <w:t xml:space="preserve">הכנסת </w:t>
      </w:r>
      <w:bookmarkStart w:id="9123" w:name="_ETM_Q19_714220"/>
      <w:bookmarkEnd w:id="9123"/>
      <w:r>
        <w:rPr>
          <w:rFonts w:hint="cs"/>
          <w:rtl/>
        </w:rPr>
        <w:t>העבירה</w:t>
      </w:r>
      <w:r>
        <w:rPr>
          <w:rtl/>
        </w:rPr>
        <w:t xml:space="preserve"> </w:t>
      </w:r>
      <w:bookmarkStart w:id="9124" w:name="_ETM_Q19_715150"/>
      <w:bookmarkEnd w:id="9124"/>
      <w:r>
        <w:rPr>
          <w:rtl/>
        </w:rPr>
        <w:t xml:space="preserve">הרבה </w:t>
      </w:r>
      <w:bookmarkStart w:id="9125" w:name="_ETM_Q19_715420"/>
      <w:bookmarkEnd w:id="9125"/>
      <w:r>
        <w:rPr>
          <w:rtl/>
        </w:rPr>
        <w:t xml:space="preserve">מאוד </w:t>
      </w:r>
      <w:bookmarkStart w:id="9126" w:name="_ETM_Q19_715629"/>
      <w:bookmarkEnd w:id="9126"/>
      <w:r>
        <w:rPr>
          <w:rtl/>
        </w:rPr>
        <w:t xml:space="preserve">חוקים </w:t>
      </w:r>
      <w:bookmarkStart w:id="9127" w:name="_ETM_Q19_716019"/>
      <w:bookmarkEnd w:id="9127"/>
      <w:r>
        <w:rPr>
          <w:rtl/>
        </w:rPr>
        <w:t xml:space="preserve">להנצחה </w:t>
      </w:r>
      <w:bookmarkStart w:id="9128" w:name="_ETM_Q19_717000"/>
      <w:bookmarkEnd w:id="9128"/>
      <w:r>
        <w:rPr>
          <w:rtl/>
        </w:rPr>
        <w:t xml:space="preserve">של </w:t>
      </w:r>
      <w:bookmarkStart w:id="9129" w:name="_ETM_Q19_717239"/>
      <w:bookmarkEnd w:id="9129"/>
      <w:r>
        <w:rPr>
          <w:rtl/>
        </w:rPr>
        <w:t xml:space="preserve">דמויות </w:t>
      </w:r>
      <w:bookmarkStart w:id="9130" w:name="_ETM_Q19_717719"/>
      <w:bookmarkEnd w:id="9130"/>
      <w:r>
        <w:rPr>
          <w:rtl/>
        </w:rPr>
        <w:t>מופת</w:t>
      </w:r>
      <w:r>
        <w:rPr>
          <w:rFonts w:hint="cs"/>
          <w:rtl/>
        </w:rPr>
        <w:t>,</w:t>
      </w:r>
      <w:r>
        <w:rPr>
          <w:rtl/>
        </w:rPr>
        <w:t xml:space="preserve"> </w:t>
      </w:r>
      <w:bookmarkStart w:id="9131" w:name="_ETM_Q19_718709"/>
      <w:bookmarkEnd w:id="9131"/>
      <w:r>
        <w:rPr>
          <w:rtl/>
        </w:rPr>
        <w:t xml:space="preserve">ואני </w:t>
      </w:r>
      <w:bookmarkStart w:id="9132" w:name="_ETM_Q19_718920"/>
      <w:bookmarkEnd w:id="9132"/>
      <w:r>
        <w:rPr>
          <w:rtl/>
        </w:rPr>
        <w:t xml:space="preserve">אגיד </w:t>
      </w:r>
      <w:bookmarkStart w:id="9133" w:name="_ETM_Q19_719129"/>
      <w:bookmarkEnd w:id="9133"/>
      <w:r>
        <w:rPr>
          <w:rtl/>
        </w:rPr>
        <w:t>לכם</w:t>
      </w:r>
      <w:r>
        <w:rPr>
          <w:rFonts w:hint="cs"/>
          <w:rtl/>
        </w:rPr>
        <w:t xml:space="preserve"> –</w:t>
      </w:r>
      <w:r>
        <w:rPr>
          <w:rtl/>
        </w:rPr>
        <w:t xml:space="preserve"> </w:t>
      </w:r>
      <w:bookmarkStart w:id="9134" w:name="_ETM_Q19_719429"/>
      <w:bookmarkEnd w:id="9134"/>
      <w:r w:rsidR="00A65634">
        <w:rPr>
          <w:rFonts w:hint="cs"/>
          <w:rtl/>
        </w:rPr>
        <w:t>ו</w:t>
      </w:r>
      <w:r>
        <w:rPr>
          <w:rtl/>
        </w:rPr>
        <w:t xml:space="preserve">בתוכן </w:t>
      </w:r>
      <w:bookmarkStart w:id="9135" w:name="_ETM_Q19_719879"/>
      <w:bookmarkEnd w:id="9135"/>
      <w:r>
        <w:rPr>
          <w:rtl/>
        </w:rPr>
        <w:t xml:space="preserve">כמובן </w:t>
      </w:r>
      <w:bookmarkStart w:id="9136" w:name="_ETM_Q19_720269"/>
      <w:bookmarkEnd w:id="9136"/>
      <w:r>
        <w:rPr>
          <w:rtl/>
        </w:rPr>
        <w:t xml:space="preserve">ראשי </w:t>
      </w:r>
      <w:bookmarkStart w:id="9137" w:name="_ETM_Q19_720629"/>
      <w:bookmarkEnd w:id="9137"/>
      <w:r>
        <w:rPr>
          <w:rtl/>
        </w:rPr>
        <w:t>ממשלה</w:t>
      </w:r>
      <w:r>
        <w:rPr>
          <w:rFonts w:hint="cs"/>
          <w:rtl/>
        </w:rPr>
        <w:t xml:space="preserve"> –</w:t>
      </w:r>
      <w:r>
        <w:rPr>
          <w:rtl/>
        </w:rPr>
        <w:t xml:space="preserve"> </w:t>
      </w:r>
      <w:bookmarkStart w:id="9138" w:name="_ETM_Q19_721799"/>
      <w:bookmarkEnd w:id="9138"/>
      <w:r>
        <w:rPr>
          <w:rtl/>
        </w:rPr>
        <w:t xml:space="preserve">ומי </w:t>
      </w:r>
      <w:bookmarkStart w:id="9139" w:name="_ETM_Q19_722219"/>
      <w:bookmarkEnd w:id="9139"/>
      <w:r>
        <w:rPr>
          <w:rtl/>
        </w:rPr>
        <w:t xml:space="preserve">שהוביל </w:t>
      </w:r>
      <w:bookmarkStart w:id="9140" w:name="_ETM_Q19_722730"/>
      <w:bookmarkEnd w:id="9140"/>
      <w:r>
        <w:rPr>
          <w:rtl/>
        </w:rPr>
        <w:t xml:space="preserve">את </w:t>
      </w:r>
      <w:bookmarkStart w:id="9141" w:name="_ETM_Q19_722819"/>
      <w:bookmarkEnd w:id="9141"/>
      <w:r>
        <w:rPr>
          <w:rtl/>
        </w:rPr>
        <w:t xml:space="preserve">זה </w:t>
      </w:r>
      <w:bookmarkStart w:id="9142" w:name="_ETM_Q19_722939"/>
      <w:bookmarkEnd w:id="9142"/>
      <w:r>
        <w:rPr>
          <w:rtl/>
        </w:rPr>
        <w:t>ז</w:t>
      </w:r>
      <w:bookmarkStart w:id="9143" w:name="_ETM_Q19_723059"/>
      <w:bookmarkEnd w:id="9143"/>
      <w:r w:rsidR="00A65634">
        <w:rPr>
          <w:rFonts w:hint="cs"/>
          <w:rtl/>
        </w:rPr>
        <w:t xml:space="preserve">ו </w:t>
      </w:r>
      <w:r>
        <w:rPr>
          <w:rtl/>
        </w:rPr>
        <w:t>הכנסת</w:t>
      </w:r>
      <w:r>
        <w:rPr>
          <w:rFonts w:hint="cs"/>
          <w:rtl/>
        </w:rPr>
        <w:t>,</w:t>
      </w:r>
      <w:r>
        <w:rPr>
          <w:rtl/>
        </w:rPr>
        <w:t xml:space="preserve"> </w:t>
      </w:r>
      <w:bookmarkStart w:id="9144" w:name="_ETM_Q19_723659"/>
      <w:bookmarkEnd w:id="9144"/>
      <w:r>
        <w:rPr>
          <w:rtl/>
        </w:rPr>
        <w:t>כאמור</w:t>
      </w:r>
      <w:r>
        <w:rPr>
          <w:rFonts w:hint="cs"/>
          <w:rtl/>
        </w:rPr>
        <w:t>,</w:t>
      </w:r>
      <w:r>
        <w:rPr>
          <w:rtl/>
        </w:rPr>
        <w:t xml:space="preserve"> </w:t>
      </w:r>
      <w:bookmarkStart w:id="9145" w:name="_ETM_Q19_724109"/>
      <w:bookmarkEnd w:id="9145"/>
      <w:r>
        <w:rPr>
          <w:rtl/>
        </w:rPr>
        <w:t xml:space="preserve">נבחרי </w:t>
      </w:r>
      <w:bookmarkStart w:id="9146" w:name="_ETM_Q19_724620"/>
      <w:bookmarkEnd w:id="9146"/>
      <w:r>
        <w:rPr>
          <w:rtl/>
        </w:rPr>
        <w:t>הציבור</w:t>
      </w:r>
      <w:r>
        <w:rPr>
          <w:rFonts w:hint="cs"/>
          <w:rtl/>
        </w:rPr>
        <w:t>.</w:t>
      </w:r>
      <w:r>
        <w:rPr>
          <w:rtl/>
        </w:rPr>
        <w:t xml:space="preserve"> </w:t>
      </w:r>
      <w:bookmarkStart w:id="9147" w:name="_ETM_Q19_725819"/>
      <w:bookmarkEnd w:id="9147"/>
      <w:r>
        <w:rPr>
          <w:rtl/>
        </w:rPr>
        <w:t xml:space="preserve">הרשימה </w:t>
      </w:r>
      <w:bookmarkStart w:id="9148" w:name="_ETM_Q19_726540"/>
      <w:bookmarkEnd w:id="9148"/>
      <w:r>
        <w:rPr>
          <w:rtl/>
        </w:rPr>
        <w:t xml:space="preserve">היא </w:t>
      </w:r>
      <w:bookmarkStart w:id="9149" w:name="_ETM_Q19_727200"/>
      <w:bookmarkEnd w:id="9149"/>
      <w:r>
        <w:rPr>
          <w:rtl/>
        </w:rPr>
        <w:t xml:space="preserve">רשימה </w:t>
      </w:r>
      <w:bookmarkStart w:id="9150" w:name="_ETM_Q19_728250"/>
      <w:bookmarkEnd w:id="9150"/>
      <w:r>
        <w:rPr>
          <w:rtl/>
        </w:rPr>
        <w:t xml:space="preserve">מאוד </w:t>
      </w:r>
      <w:bookmarkStart w:id="9151" w:name="_ETM_Q19_729269"/>
      <w:bookmarkEnd w:id="9151"/>
      <w:r>
        <w:rPr>
          <w:rtl/>
        </w:rPr>
        <w:t>ארוכה</w:t>
      </w:r>
      <w:r w:rsidR="00A65634">
        <w:rPr>
          <w:rFonts w:hint="cs"/>
          <w:rtl/>
        </w:rPr>
        <w:t>,</w:t>
      </w:r>
      <w:r>
        <w:rPr>
          <w:rtl/>
        </w:rPr>
        <w:t xml:space="preserve"> </w:t>
      </w:r>
      <w:bookmarkStart w:id="9152" w:name="_ETM_Q19_730260"/>
      <w:bookmarkEnd w:id="9152"/>
      <w:r>
        <w:rPr>
          <w:rtl/>
        </w:rPr>
        <w:t xml:space="preserve">אבל </w:t>
      </w:r>
      <w:bookmarkStart w:id="9153" w:name="_ETM_Q19_730590"/>
      <w:bookmarkEnd w:id="9153"/>
      <w:r>
        <w:rPr>
          <w:rtl/>
        </w:rPr>
        <w:t xml:space="preserve">אתם </w:t>
      </w:r>
      <w:bookmarkStart w:id="9154" w:name="_ETM_Q19_730799"/>
      <w:bookmarkEnd w:id="9154"/>
      <w:r>
        <w:rPr>
          <w:rtl/>
        </w:rPr>
        <w:t xml:space="preserve">יכולים </w:t>
      </w:r>
      <w:bookmarkStart w:id="9155" w:name="_ETM_Q19_731219"/>
      <w:bookmarkEnd w:id="9155"/>
      <w:r>
        <w:rPr>
          <w:rtl/>
        </w:rPr>
        <w:t xml:space="preserve">לראות </w:t>
      </w:r>
      <w:bookmarkStart w:id="9156" w:name="_ETM_Q19_731849"/>
      <w:bookmarkEnd w:id="9156"/>
      <w:r>
        <w:rPr>
          <w:rtl/>
        </w:rPr>
        <w:t>ברשימה</w:t>
      </w:r>
      <w:r>
        <w:rPr>
          <w:rFonts w:hint="cs"/>
          <w:rtl/>
        </w:rPr>
        <w:t xml:space="preserve"> –</w:t>
      </w:r>
      <w:r>
        <w:rPr>
          <w:rtl/>
        </w:rPr>
        <w:t xml:space="preserve"> </w:t>
      </w:r>
      <w:bookmarkStart w:id="9157" w:name="_ETM_Q19_732390"/>
      <w:bookmarkEnd w:id="9157"/>
      <w:r>
        <w:rPr>
          <w:rtl/>
        </w:rPr>
        <w:t xml:space="preserve">אם </w:t>
      </w:r>
      <w:bookmarkStart w:id="9158" w:name="_ETM_Q19_732480"/>
      <w:bookmarkEnd w:id="9158"/>
      <w:r>
        <w:rPr>
          <w:rtl/>
        </w:rPr>
        <w:t xml:space="preserve">תפתחו </w:t>
      </w:r>
      <w:bookmarkStart w:id="9159" w:name="_ETM_Q19_732929"/>
      <w:bookmarkEnd w:id="9159"/>
      <w:r>
        <w:rPr>
          <w:rFonts w:hint="cs"/>
          <w:rtl/>
        </w:rPr>
        <w:t>ותגללו,</w:t>
      </w:r>
      <w:r>
        <w:rPr>
          <w:rtl/>
        </w:rPr>
        <w:t xml:space="preserve"> </w:t>
      </w:r>
      <w:bookmarkStart w:id="9160" w:name="_ETM_Q19_734040"/>
      <w:bookmarkEnd w:id="9160"/>
      <w:r>
        <w:rPr>
          <w:rtl/>
        </w:rPr>
        <w:t xml:space="preserve">אתם </w:t>
      </w:r>
      <w:bookmarkStart w:id="9161" w:name="_ETM_Q19_734280"/>
      <w:bookmarkEnd w:id="9161"/>
      <w:r>
        <w:rPr>
          <w:rtl/>
        </w:rPr>
        <w:t xml:space="preserve">תגלו </w:t>
      </w:r>
      <w:bookmarkStart w:id="9162" w:name="_ETM_Q19_735179"/>
      <w:bookmarkEnd w:id="9162"/>
      <w:r>
        <w:rPr>
          <w:rtl/>
        </w:rPr>
        <w:t xml:space="preserve">שבעצם </w:t>
      </w:r>
      <w:bookmarkStart w:id="9163" w:name="_ETM_Q19_736900"/>
      <w:bookmarkEnd w:id="9163"/>
      <w:r>
        <w:rPr>
          <w:rtl/>
        </w:rPr>
        <w:t xml:space="preserve">אין </w:t>
      </w:r>
      <w:bookmarkStart w:id="9164" w:name="_ETM_Q19_737110"/>
      <w:bookmarkStart w:id="9165" w:name="_ETM_Q19_739900"/>
      <w:bookmarkEnd w:id="9164"/>
      <w:bookmarkEnd w:id="9165"/>
      <w:r>
        <w:rPr>
          <w:rFonts w:hint="cs"/>
          <w:rtl/>
        </w:rPr>
        <w:t xml:space="preserve">שם אישה אחת. וגם </w:t>
      </w:r>
      <w:r>
        <w:rPr>
          <w:rtl/>
        </w:rPr>
        <w:t xml:space="preserve">מי </w:t>
      </w:r>
      <w:bookmarkStart w:id="9166" w:name="_ETM_Q19_740050"/>
      <w:bookmarkEnd w:id="9166"/>
      <w:r>
        <w:rPr>
          <w:rtl/>
        </w:rPr>
        <w:t xml:space="preserve">שהייתה </w:t>
      </w:r>
      <w:bookmarkStart w:id="9167" w:name="_ETM_Q19_740410"/>
      <w:bookmarkEnd w:id="9167"/>
      <w:r>
        <w:rPr>
          <w:rtl/>
        </w:rPr>
        <w:t xml:space="preserve">פה </w:t>
      </w:r>
      <w:bookmarkStart w:id="9168" w:name="_ETM_Q19_740620"/>
      <w:bookmarkEnd w:id="9168"/>
      <w:r>
        <w:rPr>
          <w:rtl/>
        </w:rPr>
        <w:t xml:space="preserve">ראש </w:t>
      </w:r>
      <w:bookmarkStart w:id="9169" w:name="_ETM_Q19_740890"/>
      <w:bookmarkEnd w:id="9169"/>
      <w:r>
        <w:rPr>
          <w:rFonts w:hint="cs"/>
          <w:rtl/>
        </w:rPr>
        <w:t>ה</w:t>
      </w:r>
      <w:r>
        <w:rPr>
          <w:rtl/>
        </w:rPr>
        <w:t xml:space="preserve">ממשלה </w:t>
      </w:r>
      <w:bookmarkStart w:id="9170" w:name="_ETM_Q19_741790"/>
      <w:bookmarkEnd w:id="9170"/>
      <w:r>
        <w:rPr>
          <w:rtl/>
        </w:rPr>
        <w:t>הראשונה</w:t>
      </w:r>
      <w:r w:rsidR="00A65634">
        <w:rPr>
          <w:rFonts w:hint="cs"/>
          <w:rtl/>
        </w:rPr>
        <w:t>,</w:t>
      </w:r>
      <w:r>
        <w:rPr>
          <w:rtl/>
        </w:rPr>
        <w:t xml:space="preserve"> </w:t>
      </w:r>
      <w:bookmarkStart w:id="9171" w:name="_ETM_Q19_742389"/>
      <w:bookmarkEnd w:id="9171"/>
      <w:r>
        <w:rPr>
          <w:rtl/>
        </w:rPr>
        <w:t>והיחידה</w:t>
      </w:r>
      <w:r>
        <w:rPr>
          <w:rFonts w:hint="cs"/>
          <w:rtl/>
        </w:rPr>
        <w:t>,</w:t>
      </w:r>
      <w:r>
        <w:rPr>
          <w:rtl/>
        </w:rPr>
        <w:t xml:space="preserve"> </w:t>
      </w:r>
      <w:bookmarkStart w:id="9172" w:name="_ETM_Q19_743469"/>
      <w:bookmarkEnd w:id="9172"/>
      <w:r>
        <w:rPr>
          <w:rtl/>
        </w:rPr>
        <w:t xml:space="preserve">אותה </w:t>
      </w:r>
      <w:bookmarkStart w:id="9173" w:name="_ETM_Q19_743979"/>
      <w:bookmarkEnd w:id="9173"/>
      <w:r>
        <w:rPr>
          <w:rtl/>
        </w:rPr>
        <w:t xml:space="preserve">מעלימים </w:t>
      </w:r>
      <w:bookmarkStart w:id="9174" w:name="_ETM_Q19_744580"/>
      <w:bookmarkEnd w:id="9174"/>
      <w:r>
        <w:rPr>
          <w:rtl/>
        </w:rPr>
        <w:t xml:space="preserve">בדפי </w:t>
      </w:r>
      <w:bookmarkStart w:id="9175" w:name="_ETM_Q19_744999"/>
      <w:bookmarkEnd w:id="9175"/>
      <w:r>
        <w:rPr>
          <w:rtl/>
        </w:rPr>
        <w:t>ההיסטוריה</w:t>
      </w:r>
      <w:r>
        <w:rPr>
          <w:rFonts w:hint="cs"/>
          <w:rtl/>
        </w:rPr>
        <w:t>.</w:t>
      </w:r>
      <w:r>
        <w:rPr>
          <w:rtl/>
        </w:rPr>
        <w:t xml:space="preserve"> </w:t>
      </w:r>
      <w:bookmarkStart w:id="9176" w:name="_ETM_Q19_745749"/>
      <w:bookmarkEnd w:id="9176"/>
      <w:r>
        <w:rPr>
          <w:rtl/>
        </w:rPr>
        <w:t xml:space="preserve">ואני </w:t>
      </w:r>
      <w:bookmarkStart w:id="9177" w:name="_ETM_Q19_745990"/>
      <w:bookmarkEnd w:id="9177"/>
      <w:r>
        <w:rPr>
          <w:rtl/>
        </w:rPr>
        <w:t xml:space="preserve">רוצה </w:t>
      </w:r>
      <w:bookmarkStart w:id="9178" w:name="_ETM_Q19_746289"/>
      <w:bookmarkEnd w:id="9178"/>
      <w:r>
        <w:rPr>
          <w:rFonts w:hint="cs"/>
          <w:rtl/>
        </w:rPr>
        <w:t>לשאול:</w:t>
      </w:r>
      <w:r>
        <w:rPr>
          <w:rtl/>
        </w:rPr>
        <w:t xml:space="preserve"> </w:t>
      </w:r>
      <w:bookmarkStart w:id="9179" w:name="_ETM_Q19_747229"/>
      <w:bookmarkEnd w:id="9179"/>
      <w:r>
        <w:rPr>
          <w:rtl/>
        </w:rPr>
        <w:t xml:space="preserve">האם </w:t>
      </w:r>
      <w:bookmarkStart w:id="9180" w:name="_ETM_Q19_747650"/>
      <w:bookmarkEnd w:id="9180"/>
      <w:r>
        <w:rPr>
          <w:rtl/>
        </w:rPr>
        <w:t>השתגענו</w:t>
      </w:r>
      <w:r>
        <w:rPr>
          <w:rFonts w:hint="cs"/>
          <w:rtl/>
        </w:rPr>
        <w:t>?</w:t>
      </w:r>
      <w:r>
        <w:rPr>
          <w:rtl/>
        </w:rPr>
        <w:t xml:space="preserve"> </w:t>
      </w:r>
      <w:bookmarkStart w:id="9181" w:name="_ETM_Q19_749570"/>
      <w:bookmarkEnd w:id="9181"/>
      <w:r>
        <w:rPr>
          <w:rtl/>
        </w:rPr>
        <w:t xml:space="preserve">מה </w:t>
      </w:r>
      <w:bookmarkStart w:id="9182" w:name="_ETM_Q19_749780"/>
      <w:bookmarkEnd w:id="9182"/>
      <w:r>
        <w:rPr>
          <w:rtl/>
        </w:rPr>
        <w:t xml:space="preserve">אנחנו </w:t>
      </w:r>
      <w:bookmarkStart w:id="9183" w:name="_ETM_Q19_750110"/>
      <w:bookmarkEnd w:id="9183"/>
      <w:r>
        <w:rPr>
          <w:rtl/>
        </w:rPr>
        <w:t>רוצים</w:t>
      </w:r>
      <w:r>
        <w:rPr>
          <w:rFonts w:hint="cs"/>
          <w:rtl/>
        </w:rPr>
        <w:t>,</w:t>
      </w:r>
      <w:r>
        <w:rPr>
          <w:rtl/>
        </w:rPr>
        <w:t xml:space="preserve"> </w:t>
      </w:r>
      <w:bookmarkStart w:id="9184" w:name="_ETM_Q19_750440"/>
      <w:bookmarkEnd w:id="9184"/>
      <w:r>
        <w:rPr>
          <w:rtl/>
        </w:rPr>
        <w:t>שי</w:t>
      </w:r>
      <w:r>
        <w:rPr>
          <w:rFonts w:hint="cs"/>
          <w:rtl/>
        </w:rPr>
        <w:t>זכ</w:t>
      </w:r>
      <w:r>
        <w:rPr>
          <w:rtl/>
        </w:rPr>
        <w:t xml:space="preserve">רו </w:t>
      </w:r>
      <w:bookmarkStart w:id="9185" w:name="_ETM_Q19_751010"/>
      <w:bookmarkEnd w:id="9185"/>
      <w:r>
        <w:rPr>
          <w:rtl/>
        </w:rPr>
        <w:t xml:space="preserve">את </w:t>
      </w:r>
      <w:bookmarkStart w:id="9186" w:name="_ETM_Q19_751720"/>
      <w:bookmarkEnd w:id="9186"/>
      <w:r>
        <w:rPr>
          <w:rtl/>
        </w:rPr>
        <w:t xml:space="preserve">גולדה </w:t>
      </w:r>
      <w:bookmarkStart w:id="9187" w:name="_ETM_Q19_752080"/>
      <w:bookmarkEnd w:id="9187"/>
      <w:r>
        <w:rPr>
          <w:rtl/>
        </w:rPr>
        <w:t xml:space="preserve">מאיר </w:t>
      </w:r>
      <w:bookmarkStart w:id="9188" w:name="_ETM_Q19_753910"/>
      <w:bookmarkEnd w:id="9188"/>
      <w:r>
        <w:rPr>
          <w:rFonts w:hint="cs"/>
          <w:rtl/>
        </w:rPr>
        <w:t>מגלידה גולדה</w:t>
      </w:r>
      <w:r w:rsidR="00A65634">
        <w:rPr>
          <w:rFonts w:hint="cs"/>
          <w:rtl/>
        </w:rPr>
        <w:t>,</w:t>
      </w:r>
      <w:r>
        <w:rPr>
          <w:rtl/>
        </w:rPr>
        <w:t xml:space="preserve"> </w:t>
      </w:r>
      <w:bookmarkStart w:id="9189" w:name="_ETM_Q19_754870"/>
      <w:bookmarkEnd w:id="9189"/>
      <w:r>
        <w:rPr>
          <w:rtl/>
        </w:rPr>
        <w:t>אולי</w:t>
      </w:r>
      <w:bookmarkStart w:id="9190" w:name="_ETM_Q19_756169"/>
      <w:bookmarkEnd w:id="9190"/>
      <w:r>
        <w:rPr>
          <w:rFonts w:hint="cs"/>
          <w:rtl/>
        </w:rPr>
        <w:t>?</w:t>
      </w:r>
      <w:r w:rsidR="00A65634">
        <w:rPr>
          <w:rFonts w:hint="cs"/>
          <w:rtl/>
        </w:rPr>
        <w:t xml:space="preserve"> </w:t>
      </w:r>
      <w:r>
        <w:rPr>
          <w:rtl/>
        </w:rPr>
        <w:t xml:space="preserve">מישהו </w:t>
      </w:r>
      <w:bookmarkStart w:id="9191" w:name="_ETM_Q19_756559"/>
      <w:bookmarkEnd w:id="9191"/>
      <w:r>
        <w:rPr>
          <w:rtl/>
        </w:rPr>
        <w:t xml:space="preserve">מנסה </w:t>
      </w:r>
      <w:bookmarkStart w:id="9192" w:name="_ETM_Q19_756979"/>
      <w:bookmarkStart w:id="9193" w:name="_ETM_Q19_757520"/>
      <w:bookmarkEnd w:id="9192"/>
      <w:bookmarkEnd w:id="9193"/>
      <w:r>
        <w:rPr>
          <w:rFonts w:hint="cs"/>
          <w:rtl/>
        </w:rPr>
        <w:t>לטשטש את שמה,</w:t>
      </w:r>
      <w:r>
        <w:rPr>
          <w:rtl/>
        </w:rPr>
        <w:t xml:space="preserve"> </w:t>
      </w:r>
      <w:bookmarkStart w:id="9194" w:name="_ETM_Q19_758509"/>
      <w:bookmarkEnd w:id="9194"/>
      <w:r>
        <w:rPr>
          <w:rtl/>
        </w:rPr>
        <w:t xml:space="preserve">למחוק </w:t>
      </w:r>
      <w:bookmarkStart w:id="9195" w:name="_ETM_Q19_758990"/>
      <w:bookmarkEnd w:id="9195"/>
      <w:r>
        <w:rPr>
          <w:rtl/>
        </w:rPr>
        <w:t xml:space="preserve">את </w:t>
      </w:r>
      <w:bookmarkStart w:id="9196" w:name="_ETM_Q19_759139"/>
      <w:bookmarkEnd w:id="9196"/>
      <w:r>
        <w:rPr>
          <w:rtl/>
        </w:rPr>
        <w:t>פועלה</w:t>
      </w:r>
      <w:r>
        <w:rPr>
          <w:rFonts w:hint="cs"/>
          <w:rtl/>
        </w:rPr>
        <w:t>,</w:t>
      </w:r>
      <w:r>
        <w:rPr>
          <w:rtl/>
        </w:rPr>
        <w:t xml:space="preserve"> </w:t>
      </w:r>
      <w:bookmarkStart w:id="9197" w:name="_ETM_Q19_759949"/>
      <w:bookmarkEnd w:id="9197"/>
      <w:r>
        <w:rPr>
          <w:rtl/>
        </w:rPr>
        <w:t xml:space="preserve">את </w:t>
      </w:r>
      <w:bookmarkStart w:id="9198" w:name="_ETM_Q19_760129"/>
      <w:bookmarkEnd w:id="9198"/>
      <w:r>
        <w:rPr>
          <w:rtl/>
        </w:rPr>
        <w:t>מורשתה</w:t>
      </w:r>
      <w:r>
        <w:rPr>
          <w:rFonts w:hint="cs"/>
          <w:rtl/>
        </w:rPr>
        <w:t>.</w:t>
      </w:r>
      <w:r>
        <w:rPr>
          <w:rtl/>
        </w:rPr>
        <w:t xml:space="preserve"> </w:t>
      </w:r>
      <w:bookmarkStart w:id="9199" w:name="_ETM_Q19_760729"/>
      <w:bookmarkEnd w:id="9199"/>
      <w:r>
        <w:rPr>
          <w:rFonts w:hint="cs"/>
          <w:rtl/>
        </w:rPr>
        <w:t>ו</w:t>
      </w:r>
      <w:bookmarkStart w:id="9200" w:name="_ETM_Q19_760849"/>
      <w:bookmarkEnd w:id="9200"/>
      <w:r>
        <w:rPr>
          <w:rtl/>
        </w:rPr>
        <w:t>לא</w:t>
      </w:r>
      <w:r>
        <w:rPr>
          <w:rFonts w:hint="cs"/>
          <w:rtl/>
        </w:rPr>
        <w:t>,</w:t>
      </w:r>
      <w:r>
        <w:rPr>
          <w:rtl/>
        </w:rPr>
        <w:t xml:space="preserve"> </w:t>
      </w:r>
      <w:bookmarkStart w:id="9201" w:name="_ETM_Q19_760970"/>
      <w:bookmarkEnd w:id="9201"/>
      <w:r>
        <w:rPr>
          <w:rtl/>
        </w:rPr>
        <w:t xml:space="preserve">אני </w:t>
      </w:r>
      <w:bookmarkStart w:id="9202" w:name="_ETM_Q19_761179"/>
      <w:bookmarkEnd w:id="9202"/>
      <w:r>
        <w:rPr>
          <w:rtl/>
        </w:rPr>
        <w:t xml:space="preserve">לא </w:t>
      </w:r>
      <w:bookmarkStart w:id="9203" w:name="_ETM_Q19_761330"/>
      <w:bookmarkEnd w:id="9203"/>
      <w:r>
        <w:rPr>
          <w:rtl/>
        </w:rPr>
        <w:t xml:space="preserve">מתעלמת </w:t>
      </w:r>
      <w:bookmarkStart w:id="9204" w:name="_ETM_Q19_761900"/>
      <w:bookmarkEnd w:id="9204"/>
      <w:r>
        <w:rPr>
          <w:rtl/>
        </w:rPr>
        <w:t xml:space="preserve">מהדברים </w:t>
      </w:r>
      <w:bookmarkStart w:id="9205" w:name="_ETM_Q19_762470"/>
      <w:bookmarkEnd w:id="9205"/>
      <w:r>
        <w:rPr>
          <w:rFonts w:hint="cs"/>
          <w:rtl/>
        </w:rPr>
        <w:t>ה</w:t>
      </w:r>
      <w:r>
        <w:rPr>
          <w:rtl/>
        </w:rPr>
        <w:t>פחות</w:t>
      </w:r>
      <w:bookmarkStart w:id="9206" w:name="_ETM_Q19_762830"/>
      <w:bookmarkEnd w:id="9206"/>
      <w:r>
        <w:rPr>
          <w:rFonts w:hint="cs"/>
          <w:rtl/>
        </w:rPr>
        <w:t>-</w:t>
      </w:r>
      <w:r>
        <w:rPr>
          <w:rtl/>
        </w:rPr>
        <w:t>נחמדים</w:t>
      </w:r>
      <w:r>
        <w:rPr>
          <w:rFonts w:hint="cs"/>
          <w:rtl/>
        </w:rPr>
        <w:t>,</w:t>
      </w:r>
      <w:r>
        <w:rPr>
          <w:rtl/>
        </w:rPr>
        <w:t xml:space="preserve"> </w:t>
      </w:r>
      <w:bookmarkStart w:id="9207" w:name="_ETM_Q19_764000"/>
      <w:bookmarkEnd w:id="9207"/>
      <w:r>
        <w:rPr>
          <w:rtl/>
        </w:rPr>
        <w:t>כמו</w:t>
      </w:r>
      <w:r>
        <w:rPr>
          <w:rFonts w:hint="cs"/>
          <w:rtl/>
        </w:rPr>
        <w:t xml:space="preserve"> זה</w:t>
      </w:r>
      <w:r>
        <w:rPr>
          <w:rtl/>
        </w:rPr>
        <w:t xml:space="preserve"> </w:t>
      </w:r>
      <w:bookmarkStart w:id="9208" w:name="_ETM_Q19_764270"/>
      <w:bookmarkStart w:id="9209" w:name="_ETM_Q19_764620"/>
      <w:bookmarkStart w:id="9210" w:name="_ETM_Q19_764830"/>
      <w:bookmarkEnd w:id="9208"/>
      <w:bookmarkEnd w:id="9209"/>
      <w:bookmarkEnd w:id="9210"/>
      <w:r>
        <w:rPr>
          <w:rFonts w:hint="cs"/>
          <w:rtl/>
        </w:rPr>
        <w:t>שהיא קראה ל</w:t>
      </w:r>
      <w:r>
        <w:rPr>
          <w:rtl/>
        </w:rPr>
        <w:t xml:space="preserve">פנתרים </w:t>
      </w:r>
      <w:bookmarkStart w:id="9211" w:name="_ETM_Q19_765400"/>
      <w:bookmarkEnd w:id="9211"/>
      <w:r>
        <w:rPr>
          <w:rtl/>
        </w:rPr>
        <w:t>השחורים</w:t>
      </w:r>
      <w:r>
        <w:rPr>
          <w:rFonts w:hint="cs"/>
          <w:rtl/>
        </w:rPr>
        <w:t>:</w:t>
      </w:r>
      <w:r>
        <w:rPr>
          <w:rtl/>
        </w:rPr>
        <w:t xml:space="preserve"> </w:t>
      </w:r>
      <w:bookmarkStart w:id="9212" w:name="_ETM_Q19_766600"/>
      <w:bookmarkStart w:id="9213" w:name="_ETM_Q19_767030"/>
      <w:bookmarkEnd w:id="9212"/>
      <w:bookmarkEnd w:id="9213"/>
      <w:r>
        <w:rPr>
          <w:rFonts w:hint="cs"/>
          <w:rtl/>
        </w:rPr>
        <w:t xml:space="preserve">"אתם </w:t>
      </w:r>
      <w:r>
        <w:rPr>
          <w:rtl/>
        </w:rPr>
        <w:t xml:space="preserve">לא </w:t>
      </w:r>
      <w:bookmarkStart w:id="9214" w:name="_ETM_Q19_767210"/>
      <w:bookmarkEnd w:id="9214"/>
      <w:r>
        <w:rPr>
          <w:rtl/>
        </w:rPr>
        <w:t>נחמדים</w:t>
      </w:r>
      <w:r>
        <w:rPr>
          <w:rFonts w:hint="cs"/>
          <w:rtl/>
        </w:rPr>
        <w:t>".</w:t>
      </w:r>
      <w:r>
        <w:rPr>
          <w:rtl/>
        </w:rPr>
        <w:t xml:space="preserve"> </w:t>
      </w:r>
      <w:bookmarkStart w:id="9215" w:name="_ETM_Q19_767960"/>
      <w:bookmarkStart w:id="9216" w:name="_ETM_Q19_769169"/>
      <w:bookmarkEnd w:id="9215"/>
      <w:bookmarkEnd w:id="9216"/>
      <w:r>
        <w:rPr>
          <w:rtl/>
        </w:rPr>
        <w:t xml:space="preserve">אבל </w:t>
      </w:r>
      <w:bookmarkStart w:id="9217" w:name="_ETM_Q19_769409"/>
      <w:bookmarkEnd w:id="9217"/>
      <w:r>
        <w:rPr>
          <w:rtl/>
        </w:rPr>
        <w:t xml:space="preserve">לא </w:t>
      </w:r>
      <w:bookmarkStart w:id="9218" w:name="_ETM_Q19_769499"/>
      <w:bookmarkEnd w:id="9218"/>
      <w:r>
        <w:rPr>
          <w:rtl/>
        </w:rPr>
        <w:t xml:space="preserve">זכור </w:t>
      </w:r>
      <w:bookmarkStart w:id="9219" w:name="_ETM_Q19_769889"/>
      <w:bookmarkEnd w:id="9219"/>
      <w:r>
        <w:rPr>
          <w:rtl/>
        </w:rPr>
        <w:t xml:space="preserve">לי </w:t>
      </w:r>
      <w:bookmarkStart w:id="9220" w:name="_ETM_Q19_770009"/>
      <w:bookmarkEnd w:id="9220"/>
      <w:r>
        <w:rPr>
          <w:rtl/>
        </w:rPr>
        <w:t xml:space="preserve">שהיה </w:t>
      </w:r>
      <w:bookmarkStart w:id="9221" w:name="_ETM_Q19_770279"/>
      <w:bookmarkEnd w:id="9221"/>
      <w:r>
        <w:rPr>
          <w:rtl/>
        </w:rPr>
        <w:t xml:space="preserve">פה </w:t>
      </w:r>
      <w:bookmarkStart w:id="9222" w:name="_ETM_Q19_771029"/>
      <w:bookmarkEnd w:id="9222"/>
      <w:r>
        <w:rPr>
          <w:rtl/>
        </w:rPr>
        <w:t xml:space="preserve">ראש </w:t>
      </w:r>
      <w:bookmarkStart w:id="9223" w:name="_ETM_Q19_771330"/>
      <w:bookmarkEnd w:id="9223"/>
      <w:r>
        <w:rPr>
          <w:rtl/>
        </w:rPr>
        <w:t xml:space="preserve">ממשלה </w:t>
      </w:r>
      <w:bookmarkStart w:id="9224" w:name="_ETM_Q19_772650"/>
      <w:bookmarkEnd w:id="9224"/>
      <w:r>
        <w:rPr>
          <w:rtl/>
        </w:rPr>
        <w:t xml:space="preserve">או </w:t>
      </w:r>
      <w:bookmarkStart w:id="9225" w:name="_ETM_Q19_774659"/>
      <w:bookmarkEnd w:id="9225"/>
      <w:r>
        <w:rPr>
          <w:rtl/>
        </w:rPr>
        <w:t xml:space="preserve">אדם </w:t>
      </w:r>
      <w:bookmarkStart w:id="9226" w:name="_ETM_Q19_774990"/>
      <w:bookmarkEnd w:id="9226"/>
      <w:r>
        <w:rPr>
          <w:rtl/>
        </w:rPr>
        <w:t>אחר</w:t>
      </w:r>
      <w:r>
        <w:rPr>
          <w:rFonts w:hint="cs"/>
          <w:rtl/>
        </w:rPr>
        <w:t>,</w:t>
      </w:r>
      <w:r>
        <w:rPr>
          <w:rtl/>
        </w:rPr>
        <w:t xml:space="preserve"> </w:t>
      </w:r>
      <w:bookmarkStart w:id="9227" w:name="_ETM_Q19_775559"/>
      <w:bookmarkEnd w:id="9227"/>
      <w:r>
        <w:rPr>
          <w:rtl/>
        </w:rPr>
        <w:t xml:space="preserve">כזה </w:t>
      </w:r>
      <w:bookmarkStart w:id="9228" w:name="_ETM_Q19_775919"/>
      <w:bookmarkEnd w:id="9228"/>
      <w:r>
        <w:rPr>
          <w:rtl/>
        </w:rPr>
        <w:t xml:space="preserve">או </w:t>
      </w:r>
      <w:bookmarkStart w:id="9229" w:name="_ETM_Q19_775979"/>
      <w:bookmarkEnd w:id="9229"/>
      <w:r>
        <w:rPr>
          <w:rtl/>
        </w:rPr>
        <w:t>אחר</w:t>
      </w:r>
      <w:r>
        <w:rPr>
          <w:rFonts w:hint="cs"/>
          <w:rtl/>
        </w:rPr>
        <w:t>,</w:t>
      </w:r>
      <w:r>
        <w:rPr>
          <w:rtl/>
        </w:rPr>
        <w:t xml:space="preserve"> </w:t>
      </w:r>
      <w:bookmarkStart w:id="9230" w:name="_ETM_Q19_776120"/>
      <w:bookmarkStart w:id="9231" w:name="_ETM_Q19_776840"/>
      <w:bookmarkEnd w:id="9230"/>
      <w:bookmarkEnd w:id="9231"/>
      <w:r>
        <w:rPr>
          <w:rtl/>
        </w:rPr>
        <w:t xml:space="preserve">שיש </w:t>
      </w:r>
      <w:bookmarkStart w:id="9232" w:name="_ETM_Q19_777139"/>
      <w:bookmarkEnd w:id="9232"/>
      <w:r>
        <w:rPr>
          <w:rtl/>
        </w:rPr>
        <w:t xml:space="preserve">להם </w:t>
      </w:r>
      <w:bookmarkStart w:id="9233" w:name="_ETM_Q19_777320"/>
      <w:bookmarkEnd w:id="9233"/>
      <w:r>
        <w:rPr>
          <w:rtl/>
        </w:rPr>
        <w:t xml:space="preserve">השפעה </w:t>
      </w:r>
      <w:bookmarkStart w:id="9234" w:name="_ETM_Q19_777679"/>
      <w:bookmarkEnd w:id="9234"/>
      <w:r>
        <w:rPr>
          <w:rtl/>
        </w:rPr>
        <w:t xml:space="preserve">גדולה </w:t>
      </w:r>
      <w:bookmarkStart w:id="9235" w:name="_ETM_Q19_778190"/>
      <w:bookmarkEnd w:id="9235"/>
      <w:r>
        <w:rPr>
          <w:rFonts w:hint="cs"/>
          <w:rtl/>
        </w:rPr>
        <w:t>והתוו</w:t>
      </w:r>
      <w:r>
        <w:rPr>
          <w:rtl/>
        </w:rPr>
        <w:t xml:space="preserve"> </w:t>
      </w:r>
      <w:bookmarkStart w:id="9236" w:name="_ETM_Q19_778580"/>
      <w:bookmarkEnd w:id="9236"/>
      <w:r>
        <w:rPr>
          <w:rtl/>
        </w:rPr>
        <w:t xml:space="preserve">את </w:t>
      </w:r>
      <w:bookmarkStart w:id="9237" w:name="_ETM_Q19_778669"/>
      <w:bookmarkEnd w:id="9237"/>
      <w:r>
        <w:rPr>
          <w:rtl/>
        </w:rPr>
        <w:t>דרכם</w:t>
      </w:r>
      <w:r>
        <w:rPr>
          <w:rFonts w:hint="cs"/>
          <w:rtl/>
        </w:rPr>
        <w:t>,</w:t>
      </w:r>
      <w:r>
        <w:rPr>
          <w:rtl/>
        </w:rPr>
        <w:t xml:space="preserve"> </w:t>
      </w:r>
      <w:bookmarkStart w:id="9238" w:name="_ETM_Q19_779090"/>
      <w:bookmarkEnd w:id="9238"/>
      <w:r>
        <w:rPr>
          <w:rtl/>
        </w:rPr>
        <w:t xml:space="preserve">השאירו </w:t>
      </w:r>
      <w:bookmarkStart w:id="9239" w:name="_ETM_Q19_779449"/>
      <w:bookmarkEnd w:id="9239"/>
      <w:r>
        <w:rPr>
          <w:rtl/>
        </w:rPr>
        <w:t xml:space="preserve">את </w:t>
      </w:r>
      <w:bookmarkStart w:id="9240" w:name="_ETM_Q19_779510"/>
      <w:bookmarkEnd w:id="9240"/>
      <w:r>
        <w:rPr>
          <w:rtl/>
        </w:rPr>
        <w:t xml:space="preserve">חותמם </w:t>
      </w:r>
      <w:bookmarkStart w:id="9241" w:name="_ETM_Q19_780410"/>
      <w:bookmarkEnd w:id="9241"/>
      <w:r>
        <w:rPr>
          <w:rtl/>
        </w:rPr>
        <w:t xml:space="preserve">על </w:t>
      </w:r>
      <w:bookmarkStart w:id="9242" w:name="_ETM_Q19_780590"/>
      <w:bookmarkEnd w:id="9242"/>
      <w:r>
        <w:rPr>
          <w:rtl/>
        </w:rPr>
        <w:t xml:space="preserve">עם </w:t>
      </w:r>
      <w:bookmarkStart w:id="9243" w:name="_ETM_Q19_780740"/>
      <w:bookmarkEnd w:id="9243"/>
      <w:r>
        <w:rPr>
          <w:rtl/>
        </w:rPr>
        <w:t xml:space="preserve">ישראל </w:t>
      </w:r>
      <w:bookmarkStart w:id="9244" w:name="_ETM_Q19_781040"/>
      <w:bookmarkEnd w:id="9244"/>
      <w:r>
        <w:rPr>
          <w:rtl/>
        </w:rPr>
        <w:t>ו</w:t>
      </w:r>
      <w:r>
        <w:rPr>
          <w:rFonts w:hint="cs"/>
          <w:rtl/>
        </w:rPr>
        <w:t xml:space="preserve">על </w:t>
      </w:r>
      <w:r>
        <w:rPr>
          <w:rtl/>
        </w:rPr>
        <w:t xml:space="preserve">מדינת </w:t>
      </w:r>
      <w:bookmarkStart w:id="9245" w:name="_ETM_Q19_781550"/>
      <w:bookmarkEnd w:id="9245"/>
      <w:r>
        <w:rPr>
          <w:rtl/>
        </w:rPr>
        <w:t>ישראל</w:t>
      </w:r>
      <w:r>
        <w:rPr>
          <w:rFonts w:hint="cs"/>
          <w:rtl/>
        </w:rPr>
        <w:t>,</w:t>
      </w:r>
      <w:r>
        <w:rPr>
          <w:rtl/>
        </w:rPr>
        <w:t xml:space="preserve"> </w:t>
      </w:r>
      <w:bookmarkStart w:id="9246" w:name="_ETM_Q19_781850"/>
      <w:bookmarkEnd w:id="9246"/>
      <w:r>
        <w:rPr>
          <w:rtl/>
        </w:rPr>
        <w:t xml:space="preserve">שהיו </w:t>
      </w:r>
      <w:bookmarkStart w:id="9247" w:name="_ETM_Q19_782120"/>
      <w:bookmarkEnd w:id="9247"/>
      <w:r>
        <w:rPr>
          <w:rtl/>
        </w:rPr>
        <w:t>מושלמים</w:t>
      </w:r>
      <w:r>
        <w:rPr>
          <w:rFonts w:hint="cs"/>
          <w:rtl/>
        </w:rPr>
        <w:t>.</w:t>
      </w:r>
      <w:r>
        <w:rPr>
          <w:rtl/>
        </w:rPr>
        <w:t xml:space="preserve"> </w:t>
      </w:r>
      <w:bookmarkStart w:id="9248" w:name="TOR_Q20"/>
      <w:bookmarkEnd w:id="9248"/>
      <w:r>
        <w:rPr>
          <w:rFonts w:hint="cs"/>
          <w:rtl/>
        </w:rPr>
        <w:t>אף אחד לא היה מושלם. אבל נדמה שאת האישה היחידה פשוט החליטו לבדוק בציציות. החליטו לבדוק כל פרט ובדל של טעות.</w:t>
      </w:r>
    </w:p>
    <w:p w:rsidR="00712037" w:rsidRDefault="00712037" w:rsidP="0042096B">
      <w:pPr>
        <w:rPr>
          <w:rtl/>
        </w:rPr>
      </w:pPr>
    </w:p>
    <w:p w:rsidR="00712037" w:rsidRDefault="00712037" w:rsidP="0042096B">
      <w:pPr>
        <w:rPr>
          <w:rtl/>
        </w:rPr>
      </w:pPr>
      <w:r>
        <w:rPr>
          <w:rFonts w:hint="cs"/>
          <w:rtl/>
        </w:rPr>
        <w:t xml:space="preserve">ואני חייבת לומר </w:t>
      </w:r>
      <w:r>
        <w:rPr>
          <w:rtl/>
        </w:rPr>
        <w:t>–</w:t>
      </w:r>
      <w:r>
        <w:rPr>
          <w:rFonts w:hint="cs"/>
          <w:rtl/>
        </w:rPr>
        <w:t xml:space="preserve"> גולדה בסוף לקחה אחריות. גולדה עשתה טעויות, גולדה הייתה בת אדם. גולדה הייתה מנהיגה. גולדה הייתה לא רק פורצת דרך, גולדה היא התקווה לבנות שלנו ולנשים, שנשים צריכות </w:t>
      </w:r>
      <w:bookmarkStart w:id="9249" w:name="_ETM_Q20_214000"/>
      <w:bookmarkEnd w:id="9249"/>
      <w:r>
        <w:rPr>
          <w:rFonts w:hint="cs"/>
          <w:rtl/>
        </w:rPr>
        <w:t xml:space="preserve">להיות בזירה הציבורית, שנשים יכולות להוביל, שנשים יכולות להיות ראשות </w:t>
      </w:r>
      <w:bookmarkStart w:id="9250" w:name="_ETM_Q20_219000"/>
      <w:bookmarkEnd w:id="9250"/>
      <w:r>
        <w:rPr>
          <w:rFonts w:hint="cs"/>
          <w:rtl/>
        </w:rPr>
        <w:t xml:space="preserve">ממשלה. ואם אנחנו לא ננציח אותה, זה לא רק </w:t>
      </w:r>
      <w:bookmarkStart w:id="9251" w:name="_ETM_Q20_223000"/>
      <w:bookmarkEnd w:id="9251"/>
      <w:r>
        <w:rPr>
          <w:rFonts w:hint="cs"/>
          <w:rtl/>
        </w:rPr>
        <w:t xml:space="preserve">עוול; זה פשוט בושה לכולנו אם לא ננציח אותה ונעשה </w:t>
      </w:r>
      <w:bookmarkStart w:id="9252" w:name="_ETM_Q20_228000"/>
      <w:bookmarkEnd w:id="9252"/>
      <w:r>
        <w:rPr>
          <w:rFonts w:hint="cs"/>
          <w:rtl/>
        </w:rPr>
        <w:t xml:space="preserve">את התיקון </w:t>
      </w:r>
      <w:proofErr w:type="spellStart"/>
      <w:r>
        <w:rPr>
          <w:rFonts w:hint="cs"/>
          <w:rtl/>
        </w:rPr>
        <w:t>הכל</w:t>
      </w:r>
      <w:proofErr w:type="spellEnd"/>
      <w:r>
        <w:rPr>
          <w:rFonts w:hint="cs"/>
          <w:rtl/>
        </w:rPr>
        <w:t>-כך משמעותי הזה.</w:t>
      </w:r>
    </w:p>
    <w:p w:rsidR="00712037" w:rsidRDefault="00712037" w:rsidP="0042096B">
      <w:pPr>
        <w:rPr>
          <w:rtl/>
        </w:rPr>
      </w:pPr>
    </w:p>
    <w:p w:rsidR="00712037" w:rsidRDefault="00712037" w:rsidP="0042096B">
      <w:pPr>
        <w:rPr>
          <w:rtl/>
        </w:rPr>
      </w:pPr>
      <w:bookmarkStart w:id="9253" w:name="_ETM_Q20_233000"/>
      <w:bookmarkEnd w:id="9253"/>
      <w:r>
        <w:rPr>
          <w:rFonts w:hint="cs"/>
          <w:rtl/>
        </w:rPr>
        <w:t xml:space="preserve">אני רוצה להודות גם לחברותיי, שהן </w:t>
      </w:r>
      <w:bookmarkStart w:id="9254" w:name="_ETM_Q20_238000"/>
      <w:bookmarkEnd w:id="9254"/>
      <w:r>
        <w:rPr>
          <w:rFonts w:hint="cs"/>
          <w:rtl/>
        </w:rPr>
        <w:t xml:space="preserve">בוודאי שותפות להלך הרוח שלי, ואני חושבת </w:t>
      </w:r>
      <w:r w:rsidR="00A65634">
        <w:rPr>
          <w:rFonts w:hint="cs"/>
          <w:rtl/>
        </w:rPr>
        <w:t>ש</w:t>
      </w:r>
      <w:r>
        <w:rPr>
          <w:rFonts w:hint="cs"/>
          <w:rtl/>
        </w:rPr>
        <w:t xml:space="preserve">גם אחרים בקואליציה: </w:t>
      </w:r>
      <w:bookmarkStart w:id="9255" w:name="_ETM_Q20_239000"/>
      <w:bookmarkEnd w:id="9255"/>
      <w:r>
        <w:rPr>
          <w:rFonts w:hint="cs"/>
          <w:rtl/>
        </w:rPr>
        <w:t xml:space="preserve">חברת הכנסת מרב מיכאלי, חברת הכנסת קטי שטרית, שיש לה </w:t>
      </w:r>
      <w:bookmarkStart w:id="9256" w:name="_ETM_Q20_243000"/>
      <w:bookmarkEnd w:id="9256"/>
      <w:r>
        <w:rPr>
          <w:rFonts w:hint="cs"/>
          <w:rtl/>
        </w:rPr>
        <w:t>חוק שמציין יום מיוחד, שזכה לתמיכה</w:t>
      </w:r>
      <w:r w:rsidR="00A65634">
        <w:rPr>
          <w:rFonts w:hint="cs"/>
          <w:rtl/>
        </w:rPr>
        <w:t>,</w:t>
      </w:r>
      <w:r>
        <w:rPr>
          <w:rFonts w:hint="cs"/>
          <w:rtl/>
        </w:rPr>
        <w:t xml:space="preserve"> ולדעתי הוא לא עבר </w:t>
      </w:r>
      <w:bookmarkStart w:id="9257" w:name="_ETM_Q20_251000"/>
      <w:bookmarkEnd w:id="9257"/>
      <w:r>
        <w:rPr>
          <w:rFonts w:hint="cs"/>
          <w:rtl/>
        </w:rPr>
        <w:t>עדיין סופית.</w:t>
      </w:r>
    </w:p>
    <w:p w:rsidR="00712037" w:rsidRDefault="00712037" w:rsidP="0042096B">
      <w:pPr>
        <w:rPr>
          <w:rtl/>
        </w:rPr>
      </w:pPr>
    </w:p>
    <w:p w:rsidR="00712037" w:rsidRDefault="00712037" w:rsidP="00A65634">
      <w:pPr>
        <w:rPr>
          <w:rtl/>
          <w:lang w:eastAsia="he-IL"/>
        </w:rPr>
      </w:pPr>
      <w:bookmarkStart w:id="9258" w:name="_ETM_Q20_252000"/>
      <w:bookmarkEnd w:id="9258"/>
      <w:r>
        <w:rPr>
          <w:rFonts w:hint="cs"/>
          <w:rtl/>
        </w:rPr>
        <w:t xml:space="preserve">אנחנו צריכים לעשות את התיקון הזה. אנחנו רוצים לגדל </w:t>
      </w:r>
      <w:bookmarkStart w:id="9259" w:name="_ETM_Q20_255000"/>
      <w:bookmarkEnd w:id="9259"/>
      <w:r>
        <w:rPr>
          <w:rFonts w:hint="cs"/>
          <w:rtl/>
        </w:rPr>
        <w:t xml:space="preserve">את הילדים שלנו ואת הילדות שלנו בעולם מתוקן, בוודאי כשהגיעו </w:t>
      </w:r>
      <w:bookmarkStart w:id="9260" w:name="_ETM_Q20_263000"/>
      <w:bookmarkEnd w:id="9260"/>
      <w:r>
        <w:rPr>
          <w:rFonts w:hint="cs"/>
          <w:rtl/>
        </w:rPr>
        <w:t xml:space="preserve">לפה חוקים אחרים שאנחנו גם, כאופוזיציה </w:t>
      </w:r>
      <w:r>
        <w:rPr>
          <w:rtl/>
        </w:rPr>
        <w:t>–</w:t>
      </w:r>
      <w:r>
        <w:rPr>
          <w:rFonts w:hint="cs"/>
          <w:rtl/>
        </w:rPr>
        <w:t xml:space="preserve"> אגב, יו"ר הקואליציה </w:t>
      </w:r>
      <w:bookmarkStart w:id="9261" w:name="_ETM_Q20_266000"/>
      <w:bookmarkEnd w:id="9261"/>
      <w:r>
        <w:rPr>
          <w:rFonts w:hint="cs"/>
          <w:rtl/>
        </w:rPr>
        <w:t xml:space="preserve">כאן </w:t>
      </w:r>
      <w:r>
        <w:rPr>
          <w:rFonts w:hint="eastAsia"/>
          <w:rtl/>
        </w:rPr>
        <w:t>–</w:t>
      </w:r>
      <w:r>
        <w:rPr>
          <w:rFonts w:hint="cs"/>
          <w:rtl/>
        </w:rPr>
        <w:t xml:space="preserve"> ידענו לתמוך בהם. למשל, לאחרונה הגיעה הצעת חוק להנצחתו של </w:t>
      </w:r>
      <w:bookmarkStart w:id="9262" w:name="_ETM_Q20_272000"/>
      <w:bookmarkEnd w:id="9262"/>
      <w:r>
        <w:rPr>
          <w:rFonts w:hint="cs"/>
          <w:rtl/>
        </w:rPr>
        <w:t xml:space="preserve">מרן הרב עובדיה יוסף זצ"ל, וזו הייתה זכות גדולה; </w:t>
      </w:r>
      <w:bookmarkStart w:id="9263" w:name="_ETM_Q20_280000"/>
      <w:bookmarkEnd w:id="9263"/>
      <w:r>
        <w:rPr>
          <w:rFonts w:hint="cs"/>
          <w:rtl/>
        </w:rPr>
        <w:t xml:space="preserve">הרב דרוקמן </w:t>
      </w:r>
      <w:r>
        <w:rPr>
          <w:rFonts w:hint="eastAsia"/>
          <w:rtl/>
        </w:rPr>
        <w:t>–</w:t>
      </w:r>
      <w:r>
        <w:rPr>
          <w:rFonts w:hint="cs"/>
          <w:rtl/>
        </w:rPr>
        <w:t xml:space="preserve"> החוק שלך, אדוני היושב בראש; השר לשעבר דוד </w:t>
      </w:r>
      <w:bookmarkStart w:id="9264" w:name="_ETM_Q20_288000"/>
      <w:bookmarkEnd w:id="9264"/>
      <w:r>
        <w:rPr>
          <w:rFonts w:hint="cs"/>
          <w:rtl/>
        </w:rPr>
        <w:t xml:space="preserve">לוי. אבל מה? ראשת ממשלה לא רוצים להנציח. זה </w:t>
      </w:r>
      <w:bookmarkStart w:id="9265" w:name="_ETM_Q20_293000"/>
      <w:bookmarkEnd w:id="9265"/>
      <w:r>
        <w:rPr>
          <w:rFonts w:hint="cs"/>
          <w:rtl/>
        </w:rPr>
        <w:t xml:space="preserve">לא יקרה. </w:t>
      </w:r>
      <w:bookmarkStart w:id="9266" w:name="_ETM_Q20_301000"/>
      <w:bookmarkEnd w:id="9266"/>
      <w:r>
        <w:rPr>
          <w:rFonts w:hint="cs"/>
          <w:rtl/>
        </w:rPr>
        <w:t xml:space="preserve">אני חושבת שאנחנו ביחד יכולים להגיע לתיקון העוול </w:t>
      </w:r>
      <w:bookmarkStart w:id="9267" w:name="_ETM_Q20_294000"/>
      <w:bookmarkEnd w:id="9267"/>
      <w:r>
        <w:rPr>
          <w:rFonts w:hint="cs"/>
          <w:rtl/>
        </w:rPr>
        <w:t xml:space="preserve">הזה ולדאוג שבנים ובנות כאחד יגיעו למרכז שאותו אני מציעה, </w:t>
      </w:r>
      <w:bookmarkStart w:id="9268" w:name="_ETM_Q20_305000"/>
      <w:bookmarkEnd w:id="9268"/>
      <w:r>
        <w:rPr>
          <w:rFonts w:hint="cs"/>
          <w:rtl/>
        </w:rPr>
        <w:t xml:space="preserve">וכמובן, לדאוג שאנחנו לומדים ממורשתה ומאצילות הנפש בתקופה שלא הייתה נוחה </w:t>
      </w:r>
      <w:bookmarkStart w:id="9269" w:name="_ETM_Q20_317000"/>
      <w:bookmarkEnd w:id="9269"/>
      <w:r>
        <w:rPr>
          <w:rFonts w:hint="cs"/>
          <w:rtl/>
        </w:rPr>
        <w:t>כמו זו שאנחנו זכינו לה כנבחרי ציבור, אלא באמת בתקופה ש</w:t>
      </w:r>
      <w:r w:rsidR="00A65634">
        <w:rPr>
          <w:rFonts w:hint="cs"/>
          <w:rtl/>
        </w:rPr>
        <w:t xml:space="preserve">בה </w:t>
      </w:r>
      <w:r>
        <w:rPr>
          <w:rFonts w:hint="cs"/>
          <w:rtl/>
        </w:rPr>
        <w:t xml:space="preserve">היא </w:t>
      </w:r>
      <w:bookmarkStart w:id="9270" w:name="_ETM_Q20_321000"/>
      <w:bookmarkEnd w:id="9270"/>
      <w:r>
        <w:rPr>
          <w:rFonts w:hint="cs"/>
          <w:rtl/>
        </w:rPr>
        <w:t xml:space="preserve">הייתה קול נשי </w:t>
      </w:r>
      <w:r>
        <w:rPr>
          <w:rtl/>
        </w:rPr>
        <w:t>–</w:t>
      </w:r>
      <w:r>
        <w:rPr>
          <w:rFonts w:hint="cs"/>
          <w:rtl/>
        </w:rPr>
        <w:t xml:space="preserve"> בכלל, אני הסתכלתי על הסרט </w:t>
      </w:r>
      <w:r w:rsidR="00A65634">
        <w:rPr>
          <w:rFonts w:hint="cs"/>
          <w:rtl/>
        </w:rPr>
        <w:t>"</w:t>
      </w:r>
      <w:r>
        <w:rPr>
          <w:rFonts w:hint="cs"/>
          <w:rtl/>
        </w:rPr>
        <w:t>גולדה</w:t>
      </w:r>
      <w:bookmarkStart w:id="9271" w:name="_ETM_Q20_326000"/>
      <w:bookmarkEnd w:id="9271"/>
      <w:r w:rsidR="00A65634">
        <w:rPr>
          <w:rFonts w:hint="cs"/>
          <w:rtl/>
        </w:rPr>
        <w:t>"</w:t>
      </w:r>
      <w:r>
        <w:rPr>
          <w:rFonts w:hint="cs"/>
          <w:rtl/>
        </w:rPr>
        <w:t xml:space="preserve"> </w:t>
      </w:r>
      <w:proofErr w:type="spellStart"/>
      <w:r>
        <w:rPr>
          <w:rFonts w:hint="cs"/>
          <w:rtl/>
        </w:rPr>
        <w:t>בנטפליקס</w:t>
      </w:r>
      <w:proofErr w:type="spellEnd"/>
      <w:r>
        <w:rPr>
          <w:rFonts w:hint="cs"/>
          <w:rtl/>
        </w:rPr>
        <w:t xml:space="preserve">, אני ממליצה לכולם. זה עשה לי, בימים </w:t>
      </w:r>
      <w:bookmarkStart w:id="9272" w:name="_ETM_Q20_330000"/>
      <w:bookmarkEnd w:id="9272"/>
      <w:r>
        <w:rPr>
          <w:rFonts w:hint="cs"/>
          <w:rtl/>
        </w:rPr>
        <w:t>האלה, סדר.</w:t>
      </w:r>
      <w:bookmarkStart w:id="9273" w:name="_ETM_Q20_333000"/>
      <w:bookmarkEnd w:id="9273"/>
      <w:r>
        <w:rPr>
          <w:rFonts w:hint="cs"/>
          <w:rtl/>
        </w:rPr>
        <w:t xml:space="preserve"> </w:t>
      </w:r>
      <w:r>
        <w:rPr>
          <w:rFonts w:hint="cs"/>
          <w:rtl/>
          <w:lang w:eastAsia="he-IL"/>
        </w:rPr>
        <w:t>תודה רבה.</w:t>
      </w:r>
    </w:p>
    <w:p w:rsidR="00712037" w:rsidRDefault="00712037" w:rsidP="0042096B">
      <w:pPr>
        <w:rPr>
          <w:rtl/>
          <w:lang w:eastAsia="he-IL"/>
        </w:rPr>
      </w:pPr>
      <w:bookmarkStart w:id="9274" w:name="_ETM_Q20_337000"/>
      <w:bookmarkEnd w:id="9274"/>
    </w:p>
    <w:p w:rsidR="00712037" w:rsidRDefault="00712037" w:rsidP="0042096B">
      <w:pPr>
        <w:pStyle w:val="af6"/>
        <w:keepNext/>
        <w:rPr>
          <w:rtl/>
        </w:rPr>
      </w:pPr>
      <w:r w:rsidRPr="00B409ED">
        <w:rPr>
          <w:rStyle w:val="TagStyle"/>
          <w:rtl/>
        </w:rPr>
        <w:t xml:space="preserve"> &lt;&lt; יור &gt;&gt; </w:t>
      </w:r>
      <w:r>
        <w:rPr>
          <w:rtl/>
        </w:rPr>
        <w:t>היו"ר משה סולומון:</w:t>
      </w:r>
      <w:r w:rsidRPr="00B409ED">
        <w:rPr>
          <w:rStyle w:val="TagStyle"/>
          <w:rtl/>
        </w:rPr>
        <w:t xml:space="preserve"> &lt;&lt; יור &gt;&gt;</w:t>
      </w:r>
      <w:r>
        <w:rPr>
          <w:rtl/>
        </w:rPr>
        <w:t xml:space="preserve">   </w:t>
      </w:r>
    </w:p>
    <w:p w:rsidR="00712037" w:rsidRDefault="00712037" w:rsidP="005F7B32">
      <w:pPr>
        <w:rPr>
          <w:rtl/>
          <w:lang w:eastAsia="he-IL"/>
        </w:rPr>
      </w:pPr>
    </w:p>
    <w:p w:rsidR="00712037" w:rsidRDefault="00712037" w:rsidP="0042096B">
      <w:pPr>
        <w:rPr>
          <w:rtl/>
        </w:rPr>
      </w:pPr>
      <w:bookmarkStart w:id="9275" w:name="_ETM_Q20_338000"/>
      <w:bookmarkEnd w:id="9275"/>
      <w:r>
        <w:rPr>
          <w:rFonts w:hint="cs"/>
          <w:rtl/>
          <w:lang w:eastAsia="he-IL"/>
        </w:rPr>
        <w:t>תודה.</w:t>
      </w:r>
      <w:bookmarkStart w:id="9276" w:name="_ETM_Q20_334000"/>
      <w:bookmarkStart w:id="9277" w:name="ET_speaker_5115_9"/>
      <w:bookmarkEnd w:id="9276"/>
      <w:r>
        <w:rPr>
          <w:rtl/>
        </w:rPr>
        <w:t xml:space="preserve"> </w:t>
      </w:r>
      <w:bookmarkEnd w:id="9277"/>
      <w:r>
        <w:rPr>
          <w:rFonts w:hint="cs"/>
          <w:rtl/>
        </w:rPr>
        <w:t xml:space="preserve">יש הצעת חוק </w:t>
      </w:r>
      <w:r w:rsidR="005F7B32">
        <w:rPr>
          <w:rFonts w:hint="cs"/>
          <w:rtl/>
        </w:rPr>
        <w:t>– – –</w:t>
      </w:r>
      <w:r>
        <w:rPr>
          <w:rFonts w:hint="cs"/>
          <w:rtl/>
        </w:rPr>
        <w:t xml:space="preserve"> </w:t>
      </w:r>
    </w:p>
    <w:p w:rsidR="00712037" w:rsidRDefault="00712037" w:rsidP="0042096B">
      <w:pPr>
        <w:rPr>
          <w:rtl/>
          <w:lang w:eastAsia="he-IL"/>
        </w:rPr>
      </w:pPr>
    </w:p>
    <w:p w:rsidR="00712037" w:rsidRDefault="00712037" w:rsidP="0042096B">
      <w:pPr>
        <w:rPr>
          <w:rtl/>
          <w:lang w:eastAsia="he-IL"/>
        </w:rPr>
      </w:pPr>
    </w:p>
    <w:p w:rsidR="00712037" w:rsidRDefault="00712037" w:rsidP="0042096B">
      <w:pPr>
        <w:pStyle w:val="a6"/>
        <w:rPr>
          <w:rtl/>
          <w:lang w:eastAsia="he-IL"/>
        </w:rPr>
      </w:pPr>
      <w:bookmarkStart w:id="9278" w:name="ET_hatsach_645448_14"/>
      <w:r w:rsidRPr="00B409ED">
        <w:rPr>
          <w:rStyle w:val="TagStyle"/>
          <w:rtl/>
        </w:rPr>
        <w:t xml:space="preserve"> &lt;&lt; הצח &gt;&gt; </w:t>
      </w:r>
      <w:bookmarkStart w:id="9279" w:name="_Toc192103558"/>
      <w:bookmarkStart w:id="9280" w:name="_Toc192106288"/>
      <w:bookmarkStart w:id="9281" w:name="_Toc192106615"/>
      <w:r>
        <w:rPr>
          <w:rtl/>
          <w:lang w:eastAsia="he-IL"/>
        </w:rPr>
        <w:t>הצעת חוק להנצחת זכרה של גולדה מאיר, התשפ"ג</w:t>
      </w:r>
      <w:r>
        <w:rPr>
          <w:rFonts w:hint="cs"/>
          <w:rtl/>
          <w:lang w:eastAsia="he-IL"/>
        </w:rPr>
        <w:t>–</w:t>
      </w:r>
      <w:r>
        <w:rPr>
          <w:rtl/>
          <w:lang w:eastAsia="he-IL"/>
        </w:rPr>
        <w:t>2023</w:t>
      </w:r>
      <w:bookmarkEnd w:id="9279"/>
      <w:bookmarkEnd w:id="9280"/>
      <w:bookmarkEnd w:id="9281"/>
      <w:r w:rsidRPr="00B409ED">
        <w:rPr>
          <w:rStyle w:val="TagStyle"/>
          <w:rtl/>
        </w:rPr>
        <w:t xml:space="preserve"> &lt;&lt; הצח &gt;&gt;</w:t>
      </w:r>
      <w:r>
        <w:rPr>
          <w:rtl/>
          <w:lang w:eastAsia="he-IL"/>
        </w:rPr>
        <w:t xml:space="preserve">   </w:t>
      </w:r>
      <w:bookmarkEnd w:id="9278"/>
    </w:p>
    <w:p w:rsidR="00712037" w:rsidRDefault="00712037" w:rsidP="0042096B">
      <w:pPr>
        <w:rPr>
          <w:rtl/>
          <w:lang w:eastAsia="he-IL"/>
        </w:rPr>
      </w:pPr>
      <w:r>
        <w:rPr>
          <w:rtl/>
          <w:lang w:eastAsia="he-IL"/>
        </w:rPr>
        <w:t>[הצעת חוק פ/</w:t>
      </w:r>
      <w:r>
        <w:rPr>
          <w:rFonts w:hint="cs"/>
          <w:rtl/>
          <w:lang w:eastAsia="he-IL"/>
        </w:rPr>
        <w:t>2359/25</w:t>
      </w:r>
      <w:r>
        <w:rPr>
          <w:rtl/>
          <w:lang w:eastAsia="he-IL"/>
        </w:rPr>
        <w:t>; נספחות.]</w:t>
      </w:r>
    </w:p>
    <w:p w:rsidR="00712037" w:rsidRDefault="00712037" w:rsidP="0042096B">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712037" w:rsidRDefault="00712037" w:rsidP="0042096B">
      <w:pPr>
        <w:rPr>
          <w:rtl/>
          <w:lang w:eastAsia="he-IL"/>
        </w:rPr>
      </w:pPr>
    </w:p>
    <w:p w:rsidR="00712037" w:rsidRDefault="00712037" w:rsidP="0042096B">
      <w:pPr>
        <w:pStyle w:val="af6"/>
        <w:keepNext/>
        <w:rPr>
          <w:rtl/>
        </w:rPr>
      </w:pPr>
      <w:bookmarkStart w:id="9282" w:name="ET_yor_6598_15"/>
      <w:r w:rsidRPr="00B409ED">
        <w:rPr>
          <w:rStyle w:val="TagStyle"/>
          <w:rtl/>
        </w:rPr>
        <w:t xml:space="preserve"> &lt;&lt; יור &gt;&gt; </w:t>
      </w:r>
      <w:r>
        <w:rPr>
          <w:rtl/>
        </w:rPr>
        <w:t>היו"ר משה סולומון:</w:t>
      </w:r>
      <w:r w:rsidRPr="00B409ED">
        <w:rPr>
          <w:rStyle w:val="TagStyle"/>
          <w:rtl/>
        </w:rPr>
        <w:t xml:space="preserve"> &lt;&lt; יור &gt;&gt;</w:t>
      </w:r>
      <w:r>
        <w:rPr>
          <w:rtl/>
        </w:rPr>
        <w:t xml:space="preserve">   </w:t>
      </w:r>
      <w:bookmarkEnd w:id="9282"/>
    </w:p>
    <w:p w:rsidR="00712037" w:rsidRDefault="00712037" w:rsidP="005F7B32">
      <w:pPr>
        <w:rPr>
          <w:rtl/>
          <w:lang w:eastAsia="he-IL"/>
        </w:rPr>
      </w:pPr>
    </w:p>
    <w:p w:rsidR="00712037" w:rsidRDefault="00712037" w:rsidP="0042096B">
      <w:pPr>
        <w:rPr>
          <w:rtl/>
          <w:lang w:eastAsia="he-IL"/>
        </w:rPr>
      </w:pPr>
      <w:r>
        <w:rPr>
          <w:rFonts w:hint="cs"/>
          <w:rtl/>
          <w:lang w:eastAsia="he-IL"/>
        </w:rPr>
        <w:t>עכשיו נעבור להצעת החוק להנצחת זכרה של גולדה מאיר, התשפ"ג</w:t>
      </w:r>
      <w:r>
        <w:rPr>
          <w:rFonts w:hint="eastAsia"/>
          <w:rtl/>
          <w:lang w:eastAsia="he-IL"/>
        </w:rPr>
        <w:t>–</w:t>
      </w:r>
      <w:r>
        <w:rPr>
          <w:rFonts w:hint="cs"/>
          <w:rtl/>
          <w:lang w:eastAsia="he-IL"/>
        </w:rPr>
        <w:t xml:space="preserve">2023, של חברת הכנסת מרב מיכאלי וקבוצת חברי הכנסת. </w:t>
      </w:r>
      <w:bookmarkStart w:id="9283" w:name="_ETM_Q20_374000"/>
      <w:bookmarkStart w:id="9284" w:name="_ETM_Q20_375000"/>
      <w:bookmarkEnd w:id="9283"/>
      <w:bookmarkEnd w:id="9284"/>
      <w:r>
        <w:rPr>
          <w:rFonts w:hint="cs"/>
          <w:rtl/>
          <w:lang w:eastAsia="he-IL"/>
        </w:rPr>
        <w:t>אני מזמין את חברת הכנסת מרב מיכאלי להציג את הצעת החוק.</w:t>
      </w:r>
      <w:bookmarkStart w:id="9285" w:name="_ETM_Q20_379000"/>
      <w:bookmarkEnd w:id="9285"/>
      <w:r>
        <w:rPr>
          <w:rFonts w:hint="cs"/>
          <w:rtl/>
          <w:lang w:eastAsia="he-IL"/>
        </w:rPr>
        <w:t xml:space="preserve"> בבקשה. לרשותך שלוש דקות.</w:t>
      </w:r>
    </w:p>
    <w:p w:rsidR="00712037" w:rsidRDefault="00712037" w:rsidP="0042096B">
      <w:pPr>
        <w:rPr>
          <w:rtl/>
          <w:lang w:eastAsia="he-IL"/>
        </w:rPr>
      </w:pPr>
    </w:p>
    <w:p w:rsidR="00712037" w:rsidRDefault="00712037" w:rsidP="0042096B">
      <w:pPr>
        <w:pStyle w:val="a4"/>
        <w:keepNext/>
        <w:rPr>
          <w:rtl/>
        </w:rPr>
      </w:pPr>
      <w:bookmarkStart w:id="9286" w:name="ET_speaker_5090_3"/>
      <w:r w:rsidRPr="00601917">
        <w:rPr>
          <w:rStyle w:val="TagStyle"/>
          <w:rtl/>
        </w:rPr>
        <w:t xml:space="preserve"> &lt;&lt; דובר &gt;&gt; </w:t>
      </w:r>
      <w:bookmarkStart w:id="9287" w:name="_Toc192103559"/>
      <w:bookmarkStart w:id="9288" w:name="_Toc192106289"/>
      <w:bookmarkStart w:id="9289" w:name="_Toc192106616"/>
      <w:r>
        <w:rPr>
          <w:rtl/>
        </w:rPr>
        <w:t>מרב מיכאלי (העבודה):</w:t>
      </w:r>
      <w:bookmarkEnd w:id="9287"/>
      <w:bookmarkEnd w:id="9288"/>
      <w:bookmarkEnd w:id="9289"/>
      <w:r w:rsidRPr="00601917">
        <w:rPr>
          <w:rStyle w:val="TagStyle"/>
          <w:rtl/>
        </w:rPr>
        <w:t xml:space="preserve"> &lt;&lt; דובר &gt;&gt;</w:t>
      </w:r>
      <w:r>
        <w:rPr>
          <w:rtl/>
        </w:rPr>
        <w:t xml:space="preserve">   </w:t>
      </w:r>
      <w:bookmarkEnd w:id="9286"/>
    </w:p>
    <w:p w:rsidR="00712037" w:rsidRDefault="00712037" w:rsidP="005F7B32">
      <w:pPr>
        <w:rPr>
          <w:rtl/>
          <w:lang w:eastAsia="he-IL"/>
        </w:rPr>
      </w:pPr>
    </w:p>
    <w:p w:rsidR="00712037" w:rsidRDefault="00712037" w:rsidP="00303A74">
      <w:pPr>
        <w:rPr>
          <w:rtl/>
          <w:lang w:eastAsia="he-IL"/>
        </w:rPr>
      </w:pPr>
      <w:r>
        <w:rPr>
          <w:rFonts w:hint="cs"/>
          <w:rtl/>
          <w:lang w:eastAsia="he-IL"/>
        </w:rPr>
        <w:t xml:space="preserve">תודה רבה. כשפרצה מלחמת העצמאות גולדה עזבה הכול ונסעה לארצות הברית, שזאת בעצם הייתה המדינה שלה, למרות שהיא נולדה בגוש המזרחי. גולדה בעצם הייתה אמריקאית, היא גם סחבה את המבטא הזה עד הימים האחרונים שלה. </w:t>
      </w:r>
      <w:bookmarkStart w:id="9290" w:name="_ETM_Q20_440000"/>
      <w:bookmarkEnd w:id="9290"/>
      <w:r>
        <w:rPr>
          <w:rFonts w:hint="cs"/>
          <w:rtl/>
          <w:lang w:eastAsia="he-IL"/>
        </w:rPr>
        <w:t xml:space="preserve">כשפרצה מלחמת העצמאות, גולדה עזבה הכול ונסעה לאמריקה לגייס </w:t>
      </w:r>
      <w:bookmarkStart w:id="9291" w:name="_ETM_Q20_443000"/>
      <w:bookmarkEnd w:id="9291"/>
      <w:r>
        <w:rPr>
          <w:rFonts w:hint="cs"/>
          <w:rtl/>
          <w:lang w:eastAsia="he-IL"/>
        </w:rPr>
        <w:t>כסף. היא הביאה את כל הכסף שאפשר למדינת ישראל לנצח את מלחמת העצמאות. בן-גוריון אמר לה: מי היה מאמין שבזכות אישה אחת יכלה לקום מדינת ישראל. מן הסתם, לא רק בזכות אישה אחת, אבל האישה הזאת, היא חתומה על מגילת העצמאות בין שאר המוני הגברים שחתומים עליה</w:t>
      </w:r>
      <w:r w:rsidR="00303A74">
        <w:rPr>
          <w:rFonts w:hint="cs"/>
          <w:rtl/>
          <w:lang w:eastAsia="he-IL"/>
        </w:rPr>
        <w:t>.</w:t>
      </w:r>
      <w:r>
        <w:rPr>
          <w:rFonts w:hint="cs"/>
          <w:rtl/>
          <w:lang w:eastAsia="he-IL"/>
        </w:rPr>
        <w:t xml:space="preserve"> </w:t>
      </w:r>
      <w:r w:rsidR="00303A74">
        <w:rPr>
          <w:rFonts w:hint="cs"/>
          <w:rtl/>
          <w:lang w:eastAsia="he-IL"/>
        </w:rPr>
        <w:t xml:space="preserve">היא </w:t>
      </w:r>
      <w:r>
        <w:rPr>
          <w:rFonts w:hint="cs"/>
          <w:rtl/>
          <w:lang w:eastAsia="he-IL"/>
        </w:rPr>
        <w:t>הזילה דמעות כשהיא חתמה על מגילת העצמאות אחרי שהקדישה את כל החיים שלה, מגיל תשע, לציונות</w:t>
      </w:r>
      <w:r w:rsidR="00303A74">
        <w:rPr>
          <w:rFonts w:hint="cs"/>
          <w:rtl/>
          <w:lang w:eastAsia="he-IL"/>
        </w:rPr>
        <w:t>.</w:t>
      </w:r>
      <w:r>
        <w:rPr>
          <w:rFonts w:hint="cs"/>
          <w:rtl/>
          <w:lang w:eastAsia="he-IL"/>
        </w:rPr>
        <w:t xml:space="preserve"> </w:t>
      </w:r>
      <w:r w:rsidR="00303A74">
        <w:rPr>
          <w:rFonts w:hint="cs"/>
          <w:rtl/>
          <w:lang w:eastAsia="he-IL"/>
        </w:rPr>
        <w:t xml:space="preserve">היא </w:t>
      </w:r>
      <w:r>
        <w:rPr>
          <w:rFonts w:hint="cs"/>
          <w:rtl/>
          <w:lang w:eastAsia="he-IL"/>
        </w:rPr>
        <w:t xml:space="preserve">הייתה עומדת על ארגזים ברחוב </w:t>
      </w:r>
      <w:bookmarkStart w:id="9292" w:name="_ETM_Q20_491000"/>
      <w:bookmarkEnd w:id="9292"/>
      <w:r>
        <w:rPr>
          <w:rFonts w:hint="cs"/>
          <w:rtl/>
          <w:lang w:eastAsia="he-IL"/>
        </w:rPr>
        <w:t xml:space="preserve">ונואמת לעוברות והעוברים השבים נאומים על ציונות, ואבא שלה, ששמע יום אחד שהיא עושה את זה, היה מזועזע עד עמקי </w:t>
      </w:r>
      <w:bookmarkStart w:id="9293" w:name="_ETM_Q20_497000"/>
      <w:bookmarkEnd w:id="9293"/>
      <w:r>
        <w:rPr>
          <w:rFonts w:hint="cs"/>
          <w:rtl/>
          <w:lang w:eastAsia="he-IL"/>
        </w:rPr>
        <w:t xml:space="preserve">נשמתו ובא בשביל לגרום לה להפסיק, </w:t>
      </w:r>
      <w:r w:rsidR="00303A74">
        <w:rPr>
          <w:rFonts w:hint="cs"/>
          <w:rtl/>
          <w:lang w:eastAsia="he-IL"/>
        </w:rPr>
        <w:t>ו</w:t>
      </w:r>
      <w:r>
        <w:rPr>
          <w:rFonts w:hint="cs"/>
          <w:rtl/>
          <w:lang w:eastAsia="he-IL"/>
        </w:rPr>
        <w:t xml:space="preserve">עמד והקשיב, </w:t>
      </w:r>
      <w:r w:rsidR="00303A74">
        <w:rPr>
          <w:rFonts w:hint="cs"/>
          <w:rtl/>
          <w:lang w:eastAsia="he-IL"/>
        </w:rPr>
        <w:t>ו</w:t>
      </w:r>
      <w:r>
        <w:rPr>
          <w:rFonts w:hint="cs"/>
          <w:rtl/>
          <w:lang w:eastAsia="he-IL"/>
        </w:rPr>
        <w:t>חזר הביתה</w:t>
      </w:r>
      <w:bookmarkStart w:id="9294" w:name="_ETM_Q20_507000"/>
      <w:bookmarkEnd w:id="9294"/>
      <w:r>
        <w:rPr>
          <w:rFonts w:hint="cs"/>
          <w:rtl/>
          <w:lang w:eastAsia="he-IL"/>
        </w:rPr>
        <w:t xml:space="preserve"> והבין שיש לו בבית, והוא מגדל, מנהיגה.</w:t>
      </w:r>
    </w:p>
    <w:p w:rsidR="00712037" w:rsidRDefault="00712037" w:rsidP="0042096B">
      <w:pPr>
        <w:rPr>
          <w:rtl/>
          <w:lang w:eastAsia="he-IL"/>
        </w:rPr>
      </w:pPr>
      <w:bookmarkStart w:id="9295" w:name="_ETM_Q20_511000"/>
      <w:bookmarkEnd w:id="9295"/>
    </w:p>
    <w:p w:rsidR="00712037" w:rsidRDefault="00712037" w:rsidP="00303A74">
      <w:pPr>
        <w:rPr>
          <w:rtl/>
          <w:lang w:eastAsia="he-IL"/>
        </w:rPr>
      </w:pPr>
      <w:bookmarkStart w:id="9296" w:name="_ETM_Q20_512000"/>
      <w:bookmarkEnd w:id="9296"/>
      <w:r>
        <w:rPr>
          <w:rFonts w:hint="cs"/>
          <w:rtl/>
          <w:lang w:eastAsia="he-IL"/>
        </w:rPr>
        <w:t>גולדה מאיר החזירה את</w:t>
      </w:r>
      <w:bookmarkStart w:id="9297" w:name="_ETM_Q20_517000"/>
      <w:bookmarkEnd w:id="9297"/>
      <w:r>
        <w:rPr>
          <w:rFonts w:hint="cs"/>
          <w:rtl/>
          <w:lang w:eastAsia="he-IL"/>
        </w:rPr>
        <w:t xml:space="preserve"> כל השבויים ממצרים תוך חודש מהפסקת האש </w:t>
      </w:r>
      <w:r>
        <w:rPr>
          <w:rFonts w:hint="eastAsia"/>
          <w:rtl/>
          <w:lang w:eastAsia="he-IL"/>
        </w:rPr>
        <w:t>–</w:t>
      </w:r>
      <w:r>
        <w:rPr>
          <w:rFonts w:hint="cs"/>
          <w:rtl/>
          <w:lang w:eastAsia="he-IL"/>
        </w:rPr>
        <w:t xml:space="preserve"> לא, סליחה, תוך </w:t>
      </w:r>
      <w:bookmarkStart w:id="9298" w:name="_ETM_Q20_526000"/>
      <w:bookmarkEnd w:id="9298"/>
      <w:r>
        <w:rPr>
          <w:rFonts w:hint="cs"/>
          <w:rtl/>
          <w:lang w:eastAsia="he-IL"/>
        </w:rPr>
        <w:t xml:space="preserve">חודש מפרוץ המלחמה. גולדה מאיר החזירה את כל השבויים </w:t>
      </w:r>
      <w:bookmarkStart w:id="9299" w:name="_ETM_Q20_527000"/>
      <w:bookmarkEnd w:id="9299"/>
      <w:r>
        <w:rPr>
          <w:rFonts w:hint="cs"/>
          <w:rtl/>
          <w:lang w:eastAsia="he-IL"/>
        </w:rPr>
        <w:t xml:space="preserve">ממצרים תוך חודש מפרוץ המלחמה, והיא החזירה את כל שאר </w:t>
      </w:r>
      <w:bookmarkStart w:id="9300" w:name="_ETM_Q20_537000"/>
      <w:bookmarkEnd w:id="9300"/>
      <w:r>
        <w:rPr>
          <w:rFonts w:hint="cs"/>
          <w:rtl/>
          <w:lang w:eastAsia="he-IL"/>
        </w:rPr>
        <w:t>השבויים, מסוריה ומלבנון, כולל תשעה שהיו שבויים עוד ממלחמת ההתשה</w:t>
      </w:r>
      <w:bookmarkStart w:id="9301" w:name="_ETM_Q20_545000"/>
      <w:bookmarkEnd w:id="9301"/>
      <w:r>
        <w:rPr>
          <w:rFonts w:hint="cs"/>
          <w:rtl/>
          <w:lang w:eastAsia="he-IL"/>
        </w:rPr>
        <w:t>, תוך שבעה חודשים מפרוץ המלחמה. את כל השבויים.</w:t>
      </w:r>
      <w:bookmarkStart w:id="9302" w:name="_ETM_Q20_552000"/>
      <w:bookmarkEnd w:id="9302"/>
      <w:r w:rsidR="00303A74">
        <w:rPr>
          <w:rFonts w:hint="cs"/>
          <w:rtl/>
          <w:lang w:eastAsia="he-IL"/>
        </w:rPr>
        <w:t xml:space="preserve"> </w:t>
      </w:r>
      <w:r>
        <w:rPr>
          <w:rFonts w:hint="cs"/>
          <w:rtl/>
          <w:lang w:eastAsia="he-IL"/>
        </w:rPr>
        <w:t xml:space="preserve">גולדה מאיר </w:t>
      </w:r>
      <w:bookmarkStart w:id="9303" w:name="_ETM_Q20_553000"/>
      <w:bookmarkEnd w:id="9303"/>
      <w:r>
        <w:rPr>
          <w:rFonts w:hint="cs"/>
          <w:rtl/>
          <w:lang w:eastAsia="he-IL"/>
        </w:rPr>
        <w:t>הקימה ועדת חקירה ממלכתית תוך פחות מחודש מהפסקת האש. הרבה</w:t>
      </w:r>
      <w:bookmarkStart w:id="9304" w:name="_ETM_Q20_562000"/>
      <w:bookmarkEnd w:id="9304"/>
      <w:r>
        <w:rPr>
          <w:rFonts w:hint="cs"/>
          <w:rtl/>
          <w:lang w:eastAsia="he-IL"/>
        </w:rPr>
        <w:t xml:space="preserve"> לפני שהחיים במדינת ישראל חזרו למסלולם היא הקימה ועדת חקירה </w:t>
      </w:r>
      <w:bookmarkStart w:id="9305" w:name="_ETM_Q20_565000"/>
      <w:bookmarkEnd w:id="9305"/>
      <w:r>
        <w:rPr>
          <w:rFonts w:hint="cs"/>
          <w:rtl/>
          <w:lang w:eastAsia="he-IL"/>
        </w:rPr>
        <w:t xml:space="preserve">ממלכתית. והיא הלכה הביתה והתפטרה למרות שוועדת החקירה הזאת </w:t>
      </w:r>
      <w:bookmarkStart w:id="9306" w:name="_ETM_Q20_572000"/>
      <w:bookmarkEnd w:id="9306"/>
      <w:r>
        <w:rPr>
          <w:rFonts w:hint="cs"/>
          <w:rtl/>
          <w:lang w:eastAsia="he-IL"/>
        </w:rPr>
        <w:t>לא קבעה שהיא צריכה לעשות את זה.</w:t>
      </w:r>
    </w:p>
    <w:p w:rsidR="00712037" w:rsidRDefault="00712037" w:rsidP="0042096B">
      <w:pPr>
        <w:rPr>
          <w:rtl/>
          <w:lang w:eastAsia="he-IL"/>
        </w:rPr>
      </w:pPr>
    </w:p>
    <w:p w:rsidR="00712037" w:rsidRDefault="00712037" w:rsidP="0042096B">
      <w:pPr>
        <w:pStyle w:val="af5"/>
        <w:keepNext/>
        <w:rPr>
          <w:rtl/>
        </w:rPr>
      </w:pPr>
      <w:bookmarkStart w:id="9307" w:name="ET_interruption_6156_16"/>
      <w:r w:rsidRPr="00D821F1">
        <w:rPr>
          <w:rStyle w:val="TagStyle"/>
          <w:rtl/>
        </w:rPr>
        <w:t xml:space="preserve"> &lt;&lt; קריאה &gt;&gt; </w:t>
      </w:r>
      <w:r>
        <w:rPr>
          <w:rtl/>
        </w:rPr>
        <w:t>גלעד קריב (העבודה):</w:t>
      </w:r>
      <w:r w:rsidRPr="00D821F1">
        <w:rPr>
          <w:rStyle w:val="TagStyle"/>
          <w:rtl/>
        </w:rPr>
        <w:t xml:space="preserve"> &lt;&lt; קריאה &gt;&gt;</w:t>
      </w:r>
      <w:r>
        <w:rPr>
          <w:rtl/>
        </w:rPr>
        <w:t xml:space="preserve">   </w:t>
      </w:r>
      <w:bookmarkEnd w:id="9307"/>
    </w:p>
    <w:p w:rsidR="00712037" w:rsidRDefault="00712037" w:rsidP="005F7B32">
      <w:pPr>
        <w:rPr>
          <w:rtl/>
          <w:lang w:eastAsia="he-IL"/>
        </w:rPr>
      </w:pPr>
    </w:p>
    <w:p w:rsidR="00712037" w:rsidRDefault="00712037" w:rsidP="0042096B">
      <w:pPr>
        <w:rPr>
          <w:rtl/>
          <w:lang w:eastAsia="he-IL"/>
        </w:rPr>
      </w:pPr>
      <w:r>
        <w:rPr>
          <w:rFonts w:hint="cs"/>
          <w:rtl/>
          <w:lang w:eastAsia="he-IL"/>
        </w:rPr>
        <w:t>ולמרות שהיא ניצחה בבחירות.</w:t>
      </w:r>
    </w:p>
    <w:p w:rsidR="00712037" w:rsidRDefault="00712037" w:rsidP="0042096B">
      <w:pPr>
        <w:rPr>
          <w:rtl/>
          <w:lang w:eastAsia="he-IL"/>
        </w:rPr>
      </w:pPr>
    </w:p>
    <w:p w:rsidR="00712037" w:rsidRDefault="00712037" w:rsidP="0042096B">
      <w:pPr>
        <w:pStyle w:val="-"/>
        <w:keepNext/>
        <w:rPr>
          <w:rtl/>
        </w:rPr>
      </w:pPr>
      <w:bookmarkStart w:id="9308" w:name="ET_speakercontinue_5090_4"/>
      <w:r w:rsidRPr="00BC5AA7">
        <w:rPr>
          <w:rStyle w:val="TagStyle"/>
          <w:rtl/>
        </w:rPr>
        <w:t xml:space="preserve"> &lt;&lt; דובר_המשך &gt;&gt; </w:t>
      </w:r>
      <w:r>
        <w:rPr>
          <w:rtl/>
        </w:rPr>
        <w:t>מרב מיכאלי (העבודה):</w:t>
      </w:r>
      <w:r w:rsidRPr="00BC5AA7">
        <w:rPr>
          <w:rStyle w:val="TagStyle"/>
          <w:rtl/>
        </w:rPr>
        <w:t xml:space="preserve"> &lt;&lt; דובר_המשך &gt;&gt;</w:t>
      </w:r>
      <w:r>
        <w:rPr>
          <w:rtl/>
        </w:rPr>
        <w:t xml:space="preserve">   </w:t>
      </w:r>
      <w:bookmarkEnd w:id="9308"/>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ולמרות שהיא ניצחה בבחירות, הישג </w:t>
      </w:r>
      <w:bookmarkStart w:id="9309" w:name="_ETM_Q20_575000"/>
      <w:bookmarkEnd w:id="9309"/>
      <w:r>
        <w:rPr>
          <w:rFonts w:hint="cs"/>
          <w:rtl/>
          <w:lang w:eastAsia="he-IL"/>
        </w:rPr>
        <w:t xml:space="preserve">חסר תקדים, והביאה למפלגת העבודה דאז את מספר המנדטים הגדול ביותר שהיה לאיזושהי מפלגה באיזשהן בחירות </w:t>
      </w:r>
      <w:bookmarkStart w:id="9310" w:name="_ETM_Q20_584000"/>
      <w:bookmarkEnd w:id="9310"/>
      <w:r>
        <w:rPr>
          <w:rFonts w:hint="cs"/>
          <w:rtl/>
          <w:lang w:eastAsia="he-IL"/>
        </w:rPr>
        <w:t xml:space="preserve">בישראל אי פעם </w:t>
      </w:r>
      <w:r>
        <w:rPr>
          <w:rtl/>
          <w:lang w:eastAsia="he-IL"/>
        </w:rPr>
        <w:t>–</w:t>
      </w:r>
      <w:r>
        <w:rPr>
          <w:rFonts w:hint="cs"/>
          <w:rtl/>
          <w:lang w:eastAsia="he-IL"/>
        </w:rPr>
        <w:t xml:space="preserve"> 56 מנדטים. </w:t>
      </w:r>
    </w:p>
    <w:p w:rsidR="00712037" w:rsidRDefault="00712037" w:rsidP="0042096B">
      <w:pPr>
        <w:rPr>
          <w:rtl/>
          <w:lang w:eastAsia="he-IL"/>
        </w:rPr>
      </w:pPr>
    </w:p>
    <w:p w:rsidR="00303A74" w:rsidRDefault="00712037" w:rsidP="00303A74">
      <w:pPr>
        <w:rPr>
          <w:rtl/>
          <w:lang w:eastAsia="he-IL"/>
        </w:rPr>
      </w:pPr>
      <w:r>
        <w:rPr>
          <w:rFonts w:hint="cs"/>
          <w:rtl/>
          <w:lang w:eastAsia="he-IL"/>
        </w:rPr>
        <w:t xml:space="preserve">גולדה מאיר, חברות וחברים, בזכותה יש לנו חופשת לידה, </w:t>
      </w:r>
      <w:bookmarkStart w:id="9311" w:name="_ETM_Q20_593000"/>
      <w:bookmarkEnd w:id="9311"/>
      <w:r>
        <w:rPr>
          <w:rFonts w:hint="cs"/>
          <w:rtl/>
          <w:lang w:eastAsia="he-IL"/>
        </w:rPr>
        <w:t xml:space="preserve">חופשה שנתית, חוק ימי עבודה ומנוחה. בזכותה יש לנו ביטוח לאומי. היא שמה את כל ההון הפוליטי שלה על הקמת הביטוח הלאומי, שיהיה ביטוח לאומי </w:t>
      </w:r>
      <w:bookmarkStart w:id="9312" w:name="_ETM_Q20_611000"/>
      <w:bookmarkEnd w:id="9312"/>
      <w:r>
        <w:rPr>
          <w:rFonts w:hint="cs"/>
          <w:rtl/>
          <w:lang w:eastAsia="he-IL"/>
        </w:rPr>
        <w:t xml:space="preserve">במדינת ישראל. </w:t>
      </w:r>
    </w:p>
    <w:p w:rsidR="00303A74" w:rsidRDefault="00303A74" w:rsidP="00303A74">
      <w:pPr>
        <w:rPr>
          <w:rtl/>
          <w:lang w:eastAsia="he-IL"/>
        </w:rPr>
      </w:pPr>
    </w:p>
    <w:p w:rsidR="00712037" w:rsidRDefault="00712037" w:rsidP="00303A74">
      <w:pPr>
        <w:rPr>
          <w:rtl/>
          <w:lang w:eastAsia="he-IL"/>
        </w:rPr>
      </w:pPr>
      <w:r>
        <w:rPr>
          <w:rFonts w:hint="cs"/>
          <w:rtl/>
          <w:lang w:eastAsia="he-IL"/>
        </w:rPr>
        <w:t>גולדה מאיר הייתה אישה אגדה.</w:t>
      </w:r>
      <w:r w:rsidR="00303A74">
        <w:rPr>
          <w:rFonts w:hint="cs"/>
          <w:rtl/>
          <w:lang w:eastAsia="he-IL"/>
        </w:rPr>
        <w:t xml:space="preserve"> </w:t>
      </w:r>
      <w:r>
        <w:rPr>
          <w:rFonts w:hint="cs"/>
          <w:rtl/>
          <w:lang w:eastAsia="he-IL"/>
        </w:rPr>
        <w:t>המינימום שאנחנו יכולות ויכולים ויכולות לעשות זה להנציח אותה בחוק כמו שצריך.</w:t>
      </w:r>
    </w:p>
    <w:p w:rsidR="00712037" w:rsidRDefault="00712037" w:rsidP="0042096B">
      <w:pPr>
        <w:rPr>
          <w:rtl/>
          <w:lang w:eastAsia="he-IL"/>
        </w:rPr>
      </w:pPr>
    </w:p>
    <w:p w:rsidR="00712037" w:rsidRDefault="00712037" w:rsidP="0042096B">
      <w:pPr>
        <w:pStyle w:val="af6"/>
        <w:keepNext/>
        <w:rPr>
          <w:rtl/>
        </w:rPr>
      </w:pPr>
      <w:r w:rsidRPr="007E22D3">
        <w:rPr>
          <w:rStyle w:val="TagStyle"/>
          <w:rtl/>
        </w:rPr>
        <w:t xml:space="preserve"> &lt;&lt; יור &gt;&gt; </w:t>
      </w:r>
      <w:r>
        <w:rPr>
          <w:rtl/>
        </w:rPr>
        <w:t>היו"ר משה סולומון:</w:t>
      </w:r>
      <w:r w:rsidRPr="007E22D3">
        <w:rPr>
          <w:rStyle w:val="TagStyle"/>
          <w:rtl/>
        </w:rPr>
        <w:t xml:space="preserve"> &lt;&lt; יור &gt;&gt;</w:t>
      </w:r>
      <w:r>
        <w:rPr>
          <w:rtl/>
        </w:rPr>
        <w:t xml:space="preserve">   </w:t>
      </w:r>
    </w:p>
    <w:p w:rsidR="00712037" w:rsidRDefault="00712037" w:rsidP="005F7B32">
      <w:pPr>
        <w:rPr>
          <w:rtl/>
          <w:lang w:eastAsia="he-IL"/>
        </w:rPr>
      </w:pPr>
    </w:p>
    <w:p w:rsidR="00712037" w:rsidRDefault="00712037" w:rsidP="0042096B">
      <w:pPr>
        <w:rPr>
          <w:rtl/>
          <w:lang w:eastAsia="he-IL"/>
        </w:rPr>
      </w:pPr>
      <w:r>
        <w:rPr>
          <w:rFonts w:hint="cs"/>
          <w:rtl/>
          <w:lang w:eastAsia="he-IL"/>
        </w:rPr>
        <w:t>תודה רבה.</w:t>
      </w:r>
    </w:p>
    <w:p w:rsidR="00712037" w:rsidRDefault="00712037" w:rsidP="0042096B">
      <w:pPr>
        <w:rPr>
          <w:rtl/>
          <w:lang w:eastAsia="he-IL"/>
        </w:rPr>
      </w:pPr>
    </w:p>
    <w:p w:rsidR="00712037" w:rsidRDefault="00712037" w:rsidP="0042096B">
      <w:pPr>
        <w:pStyle w:val="af5"/>
        <w:keepNext/>
        <w:rPr>
          <w:rtl/>
        </w:rPr>
      </w:pPr>
      <w:bookmarkStart w:id="9313" w:name="ET_interruption_6156_17"/>
      <w:r w:rsidRPr="007D4CC8">
        <w:rPr>
          <w:rStyle w:val="TagStyle"/>
          <w:rtl/>
        </w:rPr>
        <w:t xml:space="preserve"> &lt;&lt; קריאה &gt;&gt; </w:t>
      </w:r>
      <w:r>
        <w:rPr>
          <w:rtl/>
        </w:rPr>
        <w:t>גלעד קריב (העבודה):</w:t>
      </w:r>
      <w:r w:rsidRPr="007D4CC8">
        <w:rPr>
          <w:rStyle w:val="TagStyle"/>
          <w:rtl/>
        </w:rPr>
        <w:t xml:space="preserve"> &lt;&lt; קריאה &gt;&gt;</w:t>
      </w:r>
      <w:r>
        <w:rPr>
          <w:rtl/>
        </w:rPr>
        <w:t xml:space="preserve">   </w:t>
      </w:r>
      <w:bookmarkEnd w:id="9313"/>
    </w:p>
    <w:p w:rsidR="00712037" w:rsidRDefault="00712037" w:rsidP="005F7B32">
      <w:pPr>
        <w:rPr>
          <w:rtl/>
          <w:lang w:eastAsia="he-IL"/>
        </w:rPr>
      </w:pPr>
    </w:p>
    <w:p w:rsidR="00712037" w:rsidRDefault="00712037" w:rsidP="0042096B">
      <w:pPr>
        <w:rPr>
          <w:rtl/>
          <w:lang w:eastAsia="he-IL"/>
        </w:rPr>
      </w:pPr>
      <w:bookmarkStart w:id="9314" w:name="_ETM_Q20_628000"/>
      <w:bookmarkEnd w:id="9314"/>
      <w:r>
        <w:rPr>
          <w:rFonts w:hint="cs"/>
          <w:rtl/>
          <w:lang w:eastAsia="he-IL"/>
        </w:rPr>
        <w:t>נראה לי שהמציעות טוענות שנתניהו לא יכול להיכנס לנעלי גולדה.</w:t>
      </w:r>
    </w:p>
    <w:p w:rsidR="00712037" w:rsidRDefault="00712037" w:rsidP="0042096B">
      <w:pPr>
        <w:rPr>
          <w:rtl/>
          <w:lang w:eastAsia="he-IL"/>
        </w:rPr>
      </w:pPr>
    </w:p>
    <w:p w:rsidR="00712037" w:rsidRDefault="00712037" w:rsidP="0042096B">
      <w:pPr>
        <w:pStyle w:val="af6"/>
        <w:keepNext/>
        <w:rPr>
          <w:rtl/>
        </w:rPr>
      </w:pPr>
      <w:r w:rsidRPr="007E22D3">
        <w:rPr>
          <w:rStyle w:val="TagStyle"/>
          <w:rtl/>
        </w:rPr>
        <w:t xml:space="preserve"> &lt;&lt; יור &gt;&gt; </w:t>
      </w:r>
      <w:r>
        <w:rPr>
          <w:rtl/>
        </w:rPr>
        <w:t>היו"ר משה סולומון:</w:t>
      </w:r>
      <w:r w:rsidRPr="007E22D3">
        <w:rPr>
          <w:rStyle w:val="TagStyle"/>
          <w:rtl/>
        </w:rPr>
        <w:t xml:space="preserve"> &lt;&lt; יור &gt;&gt;</w:t>
      </w:r>
      <w:r>
        <w:rPr>
          <w:rtl/>
        </w:rPr>
        <w:t xml:space="preserve">   </w:t>
      </w:r>
    </w:p>
    <w:p w:rsidR="00712037" w:rsidRDefault="00712037" w:rsidP="005F7B32">
      <w:pPr>
        <w:rPr>
          <w:rtl/>
          <w:lang w:eastAsia="he-IL"/>
        </w:rPr>
      </w:pPr>
    </w:p>
    <w:p w:rsidR="00712037" w:rsidRDefault="00712037" w:rsidP="0042096B">
      <w:pPr>
        <w:rPr>
          <w:rtl/>
          <w:lang w:eastAsia="he-IL"/>
        </w:rPr>
      </w:pPr>
      <w:r>
        <w:rPr>
          <w:rFonts w:hint="cs"/>
          <w:rtl/>
          <w:lang w:eastAsia="he-IL"/>
        </w:rPr>
        <w:t>ייתכן. ייתכן.</w:t>
      </w:r>
      <w:bookmarkStart w:id="9315" w:name="_ETM_Q20_643000"/>
      <w:bookmarkEnd w:id="9315"/>
      <w:r>
        <w:rPr>
          <w:rFonts w:hint="cs"/>
          <w:rtl/>
          <w:lang w:eastAsia="he-IL"/>
        </w:rPr>
        <w:t xml:space="preserve"> אני מזמין את</w:t>
      </w:r>
      <w:bookmarkStart w:id="9316" w:name="_ETM_Q20_646000"/>
      <w:bookmarkEnd w:id="9316"/>
      <w:r>
        <w:rPr>
          <w:rFonts w:hint="cs"/>
          <w:rtl/>
          <w:lang w:eastAsia="he-IL"/>
        </w:rPr>
        <w:t xml:space="preserve"> השרה אורית סטרוק להשיב בשם הממשלה.</w:t>
      </w:r>
    </w:p>
    <w:p w:rsidR="00712037" w:rsidRDefault="00712037" w:rsidP="0042096B">
      <w:pPr>
        <w:rPr>
          <w:rtl/>
          <w:lang w:eastAsia="he-IL"/>
        </w:rPr>
      </w:pPr>
      <w:bookmarkStart w:id="9317" w:name="_ETM_Q20_647000"/>
      <w:bookmarkEnd w:id="9317"/>
    </w:p>
    <w:p w:rsidR="00712037" w:rsidRDefault="00712037" w:rsidP="0042096B">
      <w:pPr>
        <w:pStyle w:val="af5"/>
        <w:keepNext/>
        <w:rPr>
          <w:rtl/>
        </w:rPr>
      </w:pPr>
      <w:bookmarkStart w:id="9318" w:name="ET_interruption_6156_18"/>
      <w:r w:rsidRPr="007D4CC8">
        <w:rPr>
          <w:rStyle w:val="TagStyle"/>
          <w:rtl/>
        </w:rPr>
        <w:t xml:space="preserve"> &lt;&lt; קריאה &gt;&gt; </w:t>
      </w:r>
      <w:r>
        <w:rPr>
          <w:rtl/>
        </w:rPr>
        <w:t>גלעד קריב (העבודה):</w:t>
      </w:r>
      <w:r w:rsidRPr="007D4CC8">
        <w:rPr>
          <w:rStyle w:val="TagStyle"/>
          <w:rtl/>
        </w:rPr>
        <w:t xml:space="preserve"> &lt;&lt; קריאה &gt;&gt;</w:t>
      </w:r>
      <w:r>
        <w:rPr>
          <w:rtl/>
        </w:rPr>
        <w:t xml:space="preserve">   </w:t>
      </w:r>
      <w:bookmarkEnd w:id="9318"/>
    </w:p>
    <w:p w:rsidR="00712037" w:rsidRDefault="00712037" w:rsidP="005F7B32">
      <w:pPr>
        <w:rPr>
          <w:rtl/>
          <w:lang w:eastAsia="he-IL"/>
        </w:rPr>
      </w:pPr>
    </w:p>
    <w:p w:rsidR="00712037" w:rsidRDefault="00712037" w:rsidP="0042096B">
      <w:pPr>
        <w:rPr>
          <w:rtl/>
          <w:lang w:eastAsia="he-IL"/>
        </w:rPr>
      </w:pPr>
      <w:bookmarkStart w:id="9319" w:name="_ETM_Q20_652000"/>
      <w:bookmarkEnd w:id="9319"/>
      <w:r>
        <w:rPr>
          <w:rFonts w:hint="cs"/>
          <w:rtl/>
          <w:lang w:eastAsia="he-IL"/>
        </w:rPr>
        <w:t>הממשלה תומכת?</w:t>
      </w:r>
    </w:p>
    <w:p w:rsidR="00712037" w:rsidRDefault="00712037" w:rsidP="0042096B">
      <w:pPr>
        <w:rPr>
          <w:rtl/>
          <w:lang w:eastAsia="he-IL"/>
        </w:rPr>
      </w:pPr>
    </w:p>
    <w:p w:rsidR="00712037" w:rsidRDefault="00712037" w:rsidP="0042096B">
      <w:pPr>
        <w:pStyle w:val="a4"/>
        <w:keepNext/>
        <w:rPr>
          <w:rtl/>
        </w:rPr>
      </w:pPr>
      <w:bookmarkStart w:id="9320" w:name="ET_speaker_6451_7"/>
      <w:r w:rsidRPr="007E22D3">
        <w:rPr>
          <w:rStyle w:val="TagStyle"/>
          <w:rtl/>
        </w:rPr>
        <w:t xml:space="preserve"> &lt;&lt; דובר &gt;&gt; </w:t>
      </w:r>
      <w:bookmarkStart w:id="9321" w:name="_Toc192103560"/>
      <w:bookmarkStart w:id="9322" w:name="_Toc192106290"/>
      <w:bookmarkStart w:id="9323" w:name="_Toc192106617"/>
      <w:r>
        <w:rPr>
          <w:rtl/>
        </w:rPr>
        <w:t>השרה להתיישבות ומשימות לאומיות אורית מלכה סטרוק:</w:t>
      </w:r>
      <w:bookmarkEnd w:id="9321"/>
      <w:bookmarkEnd w:id="9322"/>
      <w:bookmarkEnd w:id="9323"/>
      <w:r w:rsidRPr="007E22D3">
        <w:rPr>
          <w:rStyle w:val="TagStyle"/>
          <w:rtl/>
        </w:rPr>
        <w:t xml:space="preserve"> &lt;&lt; דובר &gt;&gt;</w:t>
      </w:r>
      <w:r>
        <w:rPr>
          <w:rtl/>
        </w:rPr>
        <w:t xml:space="preserve">   </w:t>
      </w:r>
      <w:bookmarkEnd w:id="9320"/>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מכובדי היושב-ראש, חבריי חברי הכנסת ובעיקר חברותיי </w:t>
      </w:r>
      <w:bookmarkStart w:id="9324" w:name="_ETM_Q20_658000"/>
      <w:bookmarkEnd w:id="9324"/>
      <w:r>
        <w:rPr>
          <w:rFonts w:hint="cs"/>
          <w:rtl/>
          <w:lang w:eastAsia="he-IL"/>
        </w:rPr>
        <w:t xml:space="preserve">חברות הכנסת, מציעות הצעות החוק הללו, אני אגיד את האמת: מזמן </w:t>
      </w:r>
      <w:proofErr w:type="spellStart"/>
      <w:r>
        <w:rPr>
          <w:rFonts w:hint="cs"/>
          <w:rtl/>
          <w:lang w:eastAsia="he-IL"/>
        </w:rPr>
        <w:t>מזמן</w:t>
      </w:r>
      <w:proofErr w:type="spellEnd"/>
      <w:r>
        <w:rPr>
          <w:rFonts w:hint="cs"/>
          <w:rtl/>
          <w:lang w:eastAsia="he-IL"/>
        </w:rPr>
        <w:t xml:space="preserve"> לא הסכמתי לכל מילה של מרב מיכאלי. מזמן. חברת הכנסת מיכאלי, </w:t>
      </w:r>
      <w:bookmarkStart w:id="9325" w:name="_ETM_Q20_671000"/>
      <w:bookmarkEnd w:id="9325"/>
      <w:r>
        <w:rPr>
          <w:rFonts w:hint="cs"/>
          <w:rtl/>
          <w:lang w:eastAsia="he-IL"/>
        </w:rPr>
        <w:t xml:space="preserve">אמרת דברים יפים מאוד על אישיות ראויה מאוד, ראויה להערכה ולהערצה, שעם </w:t>
      </w:r>
      <w:bookmarkStart w:id="9326" w:name="_ETM_Q20_675000"/>
      <w:bookmarkEnd w:id="9326"/>
      <w:r>
        <w:rPr>
          <w:rFonts w:hint="cs"/>
          <w:rtl/>
          <w:lang w:eastAsia="he-IL"/>
        </w:rPr>
        <w:t>ישראל חייב לה רבות.</w:t>
      </w:r>
    </w:p>
    <w:p w:rsidR="00712037" w:rsidRDefault="00712037" w:rsidP="0042096B">
      <w:pPr>
        <w:rPr>
          <w:rtl/>
          <w:lang w:eastAsia="he-IL"/>
        </w:rPr>
      </w:pPr>
      <w:bookmarkStart w:id="9327" w:name="_ETM_Q20_678000"/>
      <w:bookmarkEnd w:id="9327"/>
    </w:p>
    <w:p w:rsidR="00712037" w:rsidRDefault="00712037" w:rsidP="0042096B">
      <w:pPr>
        <w:pStyle w:val="af5"/>
        <w:keepNext/>
        <w:rPr>
          <w:rtl/>
        </w:rPr>
      </w:pPr>
      <w:bookmarkStart w:id="9328" w:name="ET_interruption_5090_19"/>
      <w:r w:rsidRPr="00D6238E">
        <w:rPr>
          <w:rStyle w:val="TagStyle"/>
          <w:rtl/>
        </w:rPr>
        <w:t xml:space="preserve"> &lt;&lt; קריאה &gt;&gt; </w:t>
      </w:r>
      <w:r>
        <w:rPr>
          <w:rtl/>
        </w:rPr>
        <w:t>מרב מיכאלי (העבודה):</w:t>
      </w:r>
      <w:r w:rsidRPr="00D6238E">
        <w:rPr>
          <w:rStyle w:val="TagStyle"/>
          <w:rtl/>
        </w:rPr>
        <w:t xml:space="preserve"> &lt;&lt; קריאה &gt;&gt;</w:t>
      </w:r>
      <w:r>
        <w:rPr>
          <w:rtl/>
        </w:rPr>
        <w:t xml:space="preserve">   </w:t>
      </w:r>
      <w:bookmarkEnd w:id="9328"/>
    </w:p>
    <w:p w:rsidR="00712037" w:rsidRDefault="00712037" w:rsidP="005F7B32">
      <w:pPr>
        <w:rPr>
          <w:rtl/>
          <w:lang w:eastAsia="he-IL"/>
        </w:rPr>
      </w:pPr>
    </w:p>
    <w:p w:rsidR="00712037" w:rsidRDefault="00712037" w:rsidP="0042096B">
      <w:pPr>
        <w:rPr>
          <w:rtl/>
          <w:lang w:eastAsia="he-IL"/>
        </w:rPr>
      </w:pPr>
      <w:r>
        <w:rPr>
          <w:rFonts w:hint="cs"/>
          <w:rtl/>
          <w:lang w:eastAsia="he-IL"/>
        </w:rPr>
        <w:t>נכון.</w:t>
      </w:r>
    </w:p>
    <w:p w:rsidR="00712037" w:rsidRDefault="00712037" w:rsidP="0042096B">
      <w:pPr>
        <w:pStyle w:val="-"/>
        <w:keepNext/>
        <w:rPr>
          <w:rtl/>
        </w:rPr>
      </w:pPr>
      <w:bookmarkStart w:id="9329" w:name="_ETM_Q20_681000"/>
      <w:bookmarkStart w:id="9330" w:name="ET_speakercontinue_5115_20"/>
      <w:bookmarkEnd w:id="9329"/>
    </w:p>
    <w:p w:rsidR="00712037" w:rsidRDefault="00712037" w:rsidP="0042096B">
      <w:pPr>
        <w:pStyle w:val="-"/>
        <w:keepNext/>
        <w:rPr>
          <w:rtl/>
        </w:rPr>
      </w:pPr>
      <w:bookmarkStart w:id="9331" w:name="ET_speakercontinue_6451_22"/>
      <w:r w:rsidRPr="00D6238E">
        <w:rPr>
          <w:rStyle w:val="TagStyle"/>
          <w:rtl/>
        </w:rPr>
        <w:t xml:space="preserve"> &lt;&lt; דובר_המשך &gt;&gt; </w:t>
      </w:r>
      <w:r>
        <w:rPr>
          <w:rtl/>
        </w:rPr>
        <w:t>השרה להתיישבות ומשימות לאומיות אורית מלכה סטרוק:</w:t>
      </w:r>
      <w:r w:rsidRPr="00D6238E">
        <w:rPr>
          <w:rStyle w:val="TagStyle"/>
          <w:rtl/>
        </w:rPr>
        <w:t xml:space="preserve"> &lt;&lt; דובר_המשך &gt;&gt;</w:t>
      </w:r>
      <w:r>
        <w:rPr>
          <w:rtl/>
        </w:rPr>
        <w:t xml:space="preserve">   </w:t>
      </w:r>
      <w:bookmarkEnd w:id="9331"/>
    </w:p>
    <w:p w:rsidR="00712037" w:rsidRDefault="00712037" w:rsidP="005F7B32">
      <w:pPr>
        <w:rPr>
          <w:rtl/>
          <w:lang w:eastAsia="he-IL"/>
        </w:rPr>
      </w:pPr>
    </w:p>
    <w:p w:rsidR="00712037" w:rsidRDefault="00712037" w:rsidP="0042096B">
      <w:pPr>
        <w:rPr>
          <w:rtl/>
          <w:lang w:eastAsia="he-IL"/>
        </w:rPr>
      </w:pPr>
      <w:bookmarkStart w:id="9332" w:name="_ETM_Q20_682000"/>
      <w:bookmarkStart w:id="9333" w:name="_ETM_Q20_679000"/>
      <w:bookmarkEnd w:id="9330"/>
      <w:bookmarkEnd w:id="9332"/>
      <w:bookmarkEnd w:id="9333"/>
      <w:r>
        <w:rPr>
          <w:rFonts w:hint="cs"/>
          <w:rtl/>
          <w:lang w:eastAsia="he-IL"/>
        </w:rPr>
        <w:t>גם את, חברת הכנסת פנינה, דיברת מאוד יפה על ראשת הממשלה, בינתיים היחידה שלנו, אבל כמו שאמרת גם בין היחידות בעולם.</w:t>
      </w:r>
    </w:p>
    <w:p w:rsidR="00712037" w:rsidRDefault="00712037" w:rsidP="0042096B">
      <w:pPr>
        <w:rPr>
          <w:rtl/>
          <w:lang w:eastAsia="he-IL"/>
        </w:rPr>
      </w:pPr>
    </w:p>
    <w:p w:rsidR="00712037" w:rsidRDefault="00712037" w:rsidP="0042096B">
      <w:pPr>
        <w:rPr>
          <w:rtl/>
          <w:lang w:eastAsia="he-IL"/>
        </w:rPr>
      </w:pPr>
      <w:r>
        <w:rPr>
          <w:rFonts w:hint="cs"/>
          <w:rtl/>
          <w:lang w:eastAsia="he-IL"/>
        </w:rPr>
        <w:t xml:space="preserve">אני אנצל את ההזדמנות שניתנה לי לדבר גם </w:t>
      </w:r>
      <w:bookmarkStart w:id="9334" w:name="_ETM_Q20_702000"/>
      <w:bookmarkEnd w:id="9334"/>
      <w:r>
        <w:rPr>
          <w:rFonts w:hint="cs"/>
          <w:rtl/>
          <w:lang w:eastAsia="he-IL"/>
        </w:rPr>
        <w:t xml:space="preserve">אני מעט על גולדה מאיר, לא באריכות. ככה, </w:t>
      </w:r>
      <w:bookmarkStart w:id="9335" w:name="_ETM_Q20_700000"/>
      <w:bookmarkEnd w:id="9335"/>
      <w:r>
        <w:rPr>
          <w:rFonts w:hint="cs"/>
          <w:rtl/>
          <w:lang w:eastAsia="he-IL"/>
        </w:rPr>
        <w:t>פה ושם להביא כמה ציטוטים חשובים של גולדה מאיר, ז</w:t>
      </w:r>
      <w:bookmarkStart w:id="9336" w:name="_ETM_Q20_713000"/>
      <w:bookmarkEnd w:id="9336"/>
      <w:r>
        <w:rPr>
          <w:rFonts w:hint="cs"/>
          <w:rtl/>
          <w:lang w:eastAsia="he-IL"/>
        </w:rPr>
        <w:t>יכרונה לברכה.</w:t>
      </w:r>
    </w:p>
    <w:p w:rsidR="00712037" w:rsidRDefault="00712037" w:rsidP="0042096B">
      <w:pPr>
        <w:rPr>
          <w:rtl/>
          <w:lang w:eastAsia="he-IL"/>
        </w:rPr>
      </w:pPr>
    </w:p>
    <w:p w:rsidR="00712037" w:rsidRDefault="00712037" w:rsidP="00303A74">
      <w:pPr>
        <w:rPr>
          <w:rtl/>
        </w:rPr>
      </w:pPr>
      <w:bookmarkStart w:id="9337" w:name="_ETM_Q20_712000"/>
      <w:bookmarkEnd w:id="9337"/>
      <w:r>
        <w:rPr>
          <w:rFonts w:hint="cs"/>
          <w:rtl/>
          <w:lang w:eastAsia="he-IL"/>
        </w:rPr>
        <w:t>כך אמרה גולדה מאיר</w:t>
      </w:r>
      <w:r w:rsidR="00303A74">
        <w:rPr>
          <w:rFonts w:hint="cs"/>
          <w:rtl/>
          <w:lang w:eastAsia="he-IL"/>
        </w:rPr>
        <w:t>.</w:t>
      </w:r>
      <w:r>
        <w:rPr>
          <w:rFonts w:hint="cs"/>
          <w:rtl/>
          <w:lang w:eastAsia="he-IL"/>
        </w:rPr>
        <w:t xml:space="preserve"> היא אמרה שאין עם </w:t>
      </w:r>
      <w:bookmarkStart w:id="9338" w:name="_ETM_Q20_725000"/>
      <w:bookmarkEnd w:id="9338"/>
      <w:r>
        <w:rPr>
          <w:rFonts w:hint="cs"/>
          <w:rtl/>
          <w:lang w:eastAsia="he-IL"/>
        </w:rPr>
        <w:t xml:space="preserve">פלסטיני. היא אמרה: "לא היה דבר כזה, פלסטינים. מתי לאורך </w:t>
      </w:r>
      <w:bookmarkStart w:id="9339" w:name="_ETM_Q20_728000"/>
      <w:bookmarkEnd w:id="9339"/>
      <w:r>
        <w:rPr>
          <w:rFonts w:hint="cs"/>
          <w:rtl/>
          <w:lang w:eastAsia="he-IL"/>
        </w:rPr>
        <w:t xml:space="preserve">ההיסטוריה", אמרה גולדה מאיר, "חי עם פלסטיני עצמאי בארצו פלסטין? </w:t>
      </w:r>
      <w:bookmarkStart w:id="9340" w:name="_ETM_Q20_738000"/>
      <w:bookmarkEnd w:id="9340"/>
      <w:r>
        <w:rPr>
          <w:rFonts w:hint="cs"/>
          <w:rtl/>
          <w:lang w:eastAsia="he-IL"/>
        </w:rPr>
        <w:t xml:space="preserve">לפני מלחמת העולם הראשונה האזור נקרא דרום סוריה וכלל את </w:t>
      </w:r>
      <w:bookmarkStart w:id="9341" w:name="_ETM_Q20_745000"/>
      <w:bookmarkEnd w:id="9341"/>
      <w:r>
        <w:rPr>
          <w:rFonts w:hint="cs"/>
          <w:rtl/>
          <w:lang w:eastAsia="he-IL"/>
        </w:rPr>
        <w:t xml:space="preserve">כל ירדן. זה לא שהיה בעבר עם פלסטיני שחי בפלסטין </w:t>
      </w:r>
      <w:bookmarkStart w:id="9342" w:name="_ETM_Q20_749000"/>
      <w:bookmarkEnd w:id="9342"/>
      <w:r>
        <w:rPr>
          <w:rFonts w:hint="cs"/>
          <w:rtl/>
          <w:lang w:eastAsia="he-IL"/>
        </w:rPr>
        <w:t xml:space="preserve">והחשיב את עצמו לעם פלסטיני, ובאנו והעפנו אותם החוצה </w:t>
      </w:r>
      <w:bookmarkStart w:id="9343" w:name="_ETM_Q20_750000"/>
      <w:bookmarkEnd w:id="9343"/>
      <w:r>
        <w:rPr>
          <w:rFonts w:hint="cs"/>
          <w:rtl/>
          <w:lang w:eastAsia="he-IL"/>
        </w:rPr>
        <w:t xml:space="preserve">ולקחנו את ארצם. הם מעולם לא היו עם", אמרה גולדה </w:t>
      </w:r>
      <w:bookmarkStart w:id="9344" w:name="_ETM_Q20_763000"/>
      <w:bookmarkEnd w:id="9344"/>
      <w:r>
        <w:rPr>
          <w:rFonts w:hint="cs"/>
          <w:rtl/>
          <w:lang w:eastAsia="he-IL"/>
        </w:rPr>
        <w:t>מאיר.</w:t>
      </w:r>
      <w:bookmarkStart w:id="9345" w:name="TOR_Q21"/>
      <w:bookmarkEnd w:id="9345"/>
      <w:r>
        <w:rPr>
          <w:rFonts w:hint="cs"/>
          <w:rtl/>
          <w:lang w:eastAsia="he-IL"/>
        </w:rPr>
        <w:t xml:space="preserve"> </w:t>
      </w:r>
      <w:r>
        <w:rPr>
          <w:rFonts w:hint="cs"/>
          <w:rtl/>
        </w:rPr>
        <w:t xml:space="preserve">עוד אמרה: "אם הערבים יניחו את נשקם, לא תהיה יותר מלחמה; אם ישראל תניח את נשקה, לא תהיה יותר מדינת ישראל". כך אמרה גולדה מאיר, זיכרונה לברכה. ועוד אמרה: "נקרא לדברים בשמם </w:t>
      </w:r>
      <w:bookmarkStart w:id="9346" w:name="_ETM_Q21_194000"/>
      <w:bookmarkEnd w:id="9346"/>
      <w:r>
        <w:rPr>
          <w:rFonts w:hint="cs"/>
          <w:rtl/>
        </w:rPr>
        <w:t>הנכון: יש רק ארץ אחת שאליה אנו יכולים לפנות. היא היחידה שיש לנו, והיא חזקה מאוד. אין מה להתבייש כאשר במצב הזה ארץ קטנה כמו ישראל מוכרחה לפעמים לוותר".</w:t>
      </w:r>
    </w:p>
    <w:p w:rsidR="00712037" w:rsidRDefault="00712037" w:rsidP="0042096B">
      <w:pPr>
        <w:rPr>
          <w:rtl/>
        </w:rPr>
      </w:pPr>
    </w:p>
    <w:p w:rsidR="00712037" w:rsidRDefault="00712037" w:rsidP="00303A74">
      <w:pPr>
        <w:rPr>
          <w:rtl/>
        </w:rPr>
      </w:pPr>
      <w:bookmarkStart w:id="9347" w:name="_ETM_Q21_224000"/>
      <w:bookmarkEnd w:id="9347"/>
      <w:r>
        <w:rPr>
          <w:rFonts w:hint="cs"/>
          <w:rtl/>
        </w:rPr>
        <w:t xml:space="preserve">חברותיי חברות הכנסת, בעיניי גולדה </w:t>
      </w:r>
      <w:bookmarkStart w:id="9348" w:name="_ETM_Q21_222000"/>
      <w:bookmarkEnd w:id="9348"/>
      <w:r>
        <w:rPr>
          <w:rFonts w:hint="cs"/>
          <w:rtl/>
        </w:rPr>
        <w:t xml:space="preserve">מאיר ראויה מאוד להנצחה. אודה על </w:t>
      </w:r>
      <w:bookmarkStart w:id="9349" w:name="_ETM_Q21_227000"/>
      <w:bookmarkEnd w:id="9349"/>
      <w:r>
        <w:rPr>
          <w:rFonts w:hint="cs"/>
          <w:rtl/>
        </w:rPr>
        <w:t xml:space="preserve">האמת: כשקיבלתי ליד את התשובה בשם השר הממונה וועדת השרים </w:t>
      </w:r>
      <w:bookmarkStart w:id="9350" w:name="_ETM_Q21_234000"/>
      <w:bookmarkEnd w:id="9350"/>
      <w:r>
        <w:rPr>
          <w:rFonts w:hint="cs"/>
          <w:rtl/>
        </w:rPr>
        <w:t xml:space="preserve">לחקיקה, לא הזדהיתי עם הכתוב בה. אני אפילו לא </w:t>
      </w:r>
      <w:bookmarkStart w:id="9351" w:name="_ETM_Q21_241000"/>
      <w:bookmarkEnd w:id="9351"/>
      <w:r>
        <w:rPr>
          <w:rFonts w:hint="cs"/>
          <w:rtl/>
        </w:rPr>
        <w:t xml:space="preserve">אקריא אותה, כי אני מבינה מיושב-ראש הקואליציה שיש רצון </w:t>
      </w:r>
      <w:bookmarkStart w:id="9352" w:name="_ETM_Q21_244000"/>
      <w:bookmarkEnd w:id="9352"/>
      <w:r>
        <w:rPr>
          <w:rFonts w:hint="cs"/>
          <w:rtl/>
        </w:rPr>
        <w:t>לבוא בדברים עם המציעות ואולי ללכת לקראתכן, ואני חושבת שטוב</w:t>
      </w:r>
      <w:bookmarkStart w:id="9353" w:name="_ETM_Q21_249000"/>
      <w:bookmarkEnd w:id="9353"/>
      <w:r>
        <w:rPr>
          <w:rFonts w:hint="cs"/>
          <w:rtl/>
        </w:rPr>
        <w:t xml:space="preserve"> שכך. אני חושבת שמדינת ישראל, ראוי לה שתנציח אישה שבאמת </w:t>
      </w:r>
      <w:bookmarkStart w:id="9354" w:name="_ETM_Q21_254000"/>
      <w:bookmarkEnd w:id="9354"/>
      <w:r>
        <w:rPr>
          <w:rFonts w:hint="cs"/>
          <w:rtl/>
        </w:rPr>
        <w:t xml:space="preserve">מסרה נפש עבור המדינה. </w:t>
      </w:r>
    </w:p>
    <w:p w:rsidR="00712037" w:rsidRDefault="00712037" w:rsidP="009635F5">
      <w:pPr>
        <w:rPr>
          <w:rtl/>
        </w:rPr>
      </w:pPr>
    </w:p>
    <w:p w:rsidR="00712037" w:rsidRDefault="00712037" w:rsidP="0042096B">
      <w:pPr>
        <w:pStyle w:val="af5"/>
        <w:keepNext/>
        <w:rPr>
          <w:rtl/>
        </w:rPr>
      </w:pPr>
      <w:bookmarkStart w:id="9355" w:name="ET_interruption_5115_2"/>
      <w:r w:rsidRPr="000E3B5E">
        <w:rPr>
          <w:rStyle w:val="TagStyle"/>
          <w:rtl/>
        </w:rPr>
        <w:t xml:space="preserve"> &lt;&lt; קריאה &gt;&gt; </w:t>
      </w:r>
      <w:r>
        <w:rPr>
          <w:rtl/>
        </w:rPr>
        <w:t>פנינה תמנו (המחנה הממלכתי):</w:t>
      </w:r>
      <w:r w:rsidRPr="000E3B5E">
        <w:rPr>
          <w:rStyle w:val="TagStyle"/>
          <w:rtl/>
        </w:rPr>
        <w:t xml:space="preserve"> &lt;&lt; קריאה &gt;&gt;</w:t>
      </w:r>
      <w:r>
        <w:rPr>
          <w:rtl/>
        </w:rPr>
        <w:t xml:space="preserve">   </w:t>
      </w:r>
      <w:bookmarkEnd w:id="9355"/>
    </w:p>
    <w:p w:rsidR="00712037" w:rsidRDefault="00712037" w:rsidP="0042096B">
      <w:pPr>
        <w:rPr>
          <w:rtl/>
        </w:rPr>
      </w:pPr>
    </w:p>
    <w:p w:rsidR="00712037" w:rsidRDefault="005F7B32" w:rsidP="0042096B">
      <w:pPr>
        <w:rPr>
          <w:rtl/>
        </w:rPr>
      </w:pPr>
      <w:bookmarkStart w:id="9356" w:name="_ETM_Q21_263000"/>
      <w:bookmarkEnd w:id="9356"/>
      <w:r>
        <w:rPr>
          <w:rFonts w:hint="cs"/>
          <w:rtl/>
        </w:rPr>
        <w:t>– – –</w:t>
      </w:r>
      <w:r w:rsidR="00712037">
        <w:rPr>
          <w:rFonts w:hint="cs"/>
          <w:rtl/>
        </w:rPr>
        <w:t xml:space="preserve"> כי יש גורמים באוצר שחושבים שאי-אפשר </w:t>
      </w:r>
      <w:bookmarkStart w:id="9357" w:name="_ETM_Q21_264000"/>
      <w:bookmarkEnd w:id="9357"/>
      <w:r w:rsidR="00712037">
        <w:rPr>
          <w:rFonts w:hint="cs"/>
          <w:rtl/>
        </w:rPr>
        <w:t xml:space="preserve">בלי </w:t>
      </w:r>
      <w:r>
        <w:rPr>
          <w:rFonts w:hint="cs"/>
          <w:rtl/>
        </w:rPr>
        <w:t>– – –</w:t>
      </w:r>
      <w:r w:rsidR="00712037">
        <w:rPr>
          <w:rFonts w:hint="cs"/>
          <w:rtl/>
        </w:rPr>
        <w:t xml:space="preserve"> להנציח </w:t>
      </w:r>
      <w:r>
        <w:rPr>
          <w:rFonts w:hint="cs"/>
          <w:rtl/>
        </w:rPr>
        <w:t>– – –</w:t>
      </w:r>
      <w:r w:rsidR="00712037">
        <w:rPr>
          <w:rFonts w:hint="cs"/>
          <w:rtl/>
        </w:rPr>
        <w:t xml:space="preserve"> </w:t>
      </w:r>
    </w:p>
    <w:p w:rsidR="00712037" w:rsidRDefault="00712037" w:rsidP="0042096B">
      <w:pPr>
        <w:rPr>
          <w:rtl/>
        </w:rPr>
      </w:pPr>
    </w:p>
    <w:p w:rsidR="00712037" w:rsidRDefault="00712037" w:rsidP="0042096B">
      <w:pPr>
        <w:pStyle w:val="-"/>
        <w:keepNext/>
        <w:rPr>
          <w:rtl/>
        </w:rPr>
      </w:pPr>
      <w:bookmarkStart w:id="9358" w:name="ET_speakercontinue_6451_3"/>
      <w:r w:rsidRPr="000E3B5E">
        <w:rPr>
          <w:rStyle w:val="TagStyle"/>
          <w:rtl/>
        </w:rPr>
        <w:t xml:space="preserve"> &lt;&lt; דובר_המשך &gt;&gt; </w:t>
      </w:r>
      <w:r>
        <w:rPr>
          <w:rtl/>
        </w:rPr>
        <w:t>השרה להתיישבות ומשימות לאומיות אורית מלכה סטרוק:</w:t>
      </w:r>
      <w:r w:rsidRPr="000E3B5E">
        <w:rPr>
          <w:rStyle w:val="TagStyle"/>
          <w:rtl/>
        </w:rPr>
        <w:t xml:space="preserve"> &lt;&lt; דובר_המשך &gt;&gt;</w:t>
      </w:r>
      <w:r>
        <w:rPr>
          <w:rtl/>
        </w:rPr>
        <w:t xml:space="preserve">   </w:t>
      </w:r>
      <w:bookmarkEnd w:id="9358"/>
    </w:p>
    <w:p w:rsidR="00712037" w:rsidRDefault="00712037" w:rsidP="005F7B32">
      <w:pPr>
        <w:rPr>
          <w:rtl/>
        </w:rPr>
      </w:pPr>
    </w:p>
    <w:p w:rsidR="00712037" w:rsidRDefault="00712037" w:rsidP="0042096B">
      <w:pPr>
        <w:rPr>
          <w:rtl/>
        </w:rPr>
      </w:pPr>
      <w:r>
        <w:rPr>
          <w:rFonts w:hint="cs"/>
          <w:rtl/>
        </w:rPr>
        <w:t xml:space="preserve">אז בסדר, פנינה, בואי </w:t>
      </w:r>
      <w:r w:rsidR="005F7B32">
        <w:rPr>
          <w:rFonts w:hint="cs"/>
          <w:rtl/>
        </w:rPr>
        <w:t>– – –</w:t>
      </w:r>
    </w:p>
    <w:p w:rsidR="00712037" w:rsidRDefault="00712037" w:rsidP="0042096B">
      <w:pPr>
        <w:rPr>
          <w:rtl/>
        </w:rPr>
      </w:pPr>
    </w:p>
    <w:p w:rsidR="00712037" w:rsidRDefault="00712037" w:rsidP="0042096B">
      <w:pPr>
        <w:pStyle w:val="af5"/>
        <w:keepNext/>
        <w:rPr>
          <w:rtl/>
        </w:rPr>
      </w:pPr>
      <w:bookmarkStart w:id="9359" w:name="ET_interruption_5115_4"/>
      <w:r w:rsidRPr="000E3B5E">
        <w:rPr>
          <w:rStyle w:val="TagStyle"/>
          <w:rtl/>
        </w:rPr>
        <w:t xml:space="preserve"> &lt;&lt; קריאה &gt;&gt; </w:t>
      </w:r>
      <w:r>
        <w:rPr>
          <w:rtl/>
        </w:rPr>
        <w:t>פנינה תמנו (המחנה הממלכתי):</w:t>
      </w:r>
      <w:r w:rsidRPr="000E3B5E">
        <w:rPr>
          <w:rStyle w:val="TagStyle"/>
          <w:rtl/>
        </w:rPr>
        <w:t xml:space="preserve"> &lt;&lt; קריאה &gt;&gt;</w:t>
      </w:r>
      <w:r>
        <w:rPr>
          <w:rtl/>
        </w:rPr>
        <w:t xml:space="preserve">   </w:t>
      </w:r>
      <w:bookmarkEnd w:id="9359"/>
    </w:p>
    <w:p w:rsidR="00712037" w:rsidRDefault="00712037" w:rsidP="005F7B32">
      <w:pPr>
        <w:rPr>
          <w:rtl/>
        </w:rPr>
      </w:pPr>
    </w:p>
    <w:p w:rsidR="00712037" w:rsidRDefault="005F7B32" w:rsidP="0042096B">
      <w:pPr>
        <w:rPr>
          <w:rtl/>
        </w:rPr>
      </w:pPr>
      <w:r>
        <w:rPr>
          <w:rFonts w:hint="cs"/>
          <w:rtl/>
        </w:rPr>
        <w:t>– – –</w:t>
      </w:r>
      <w:r w:rsidR="00712037">
        <w:rPr>
          <w:rFonts w:hint="cs"/>
          <w:rtl/>
        </w:rPr>
        <w:t xml:space="preserve"> תהיי מעורבת </w:t>
      </w:r>
      <w:r>
        <w:rPr>
          <w:rFonts w:hint="cs"/>
          <w:rtl/>
        </w:rPr>
        <w:t>– – –</w:t>
      </w:r>
      <w:r w:rsidR="00712037">
        <w:rPr>
          <w:rFonts w:hint="cs"/>
          <w:rtl/>
        </w:rPr>
        <w:t xml:space="preserve"> </w:t>
      </w:r>
    </w:p>
    <w:p w:rsidR="00712037" w:rsidRDefault="00712037" w:rsidP="0042096B">
      <w:pPr>
        <w:rPr>
          <w:rtl/>
        </w:rPr>
      </w:pPr>
    </w:p>
    <w:p w:rsidR="00712037" w:rsidRDefault="00712037" w:rsidP="0042096B">
      <w:pPr>
        <w:pStyle w:val="-"/>
        <w:keepNext/>
        <w:rPr>
          <w:rtl/>
        </w:rPr>
      </w:pPr>
      <w:bookmarkStart w:id="9360" w:name="ET_speakercontinue_6451_5"/>
      <w:r w:rsidRPr="000E3B5E">
        <w:rPr>
          <w:rStyle w:val="TagStyle"/>
          <w:rtl/>
        </w:rPr>
        <w:t xml:space="preserve"> &lt;&lt; דובר_המשך &gt;&gt; </w:t>
      </w:r>
      <w:r>
        <w:rPr>
          <w:rtl/>
        </w:rPr>
        <w:t>השרה להתיישבות ומשימות לאומיות אורית מלכה סטרוק:</w:t>
      </w:r>
      <w:r w:rsidRPr="000E3B5E">
        <w:rPr>
          <w:rStyle w:val="TagStyle"/>
          <w:rtl/>
        </w:rPr>
        <w:t xml:space="preserve"> &lt;&lt; דובר_המשך &gt;&gt;</w:t>
      </w:r>
      <w:r>
        <w:rPr>
          <w:rtl/>
        </w:rPr>
        <w:t xml:space="preserve">   </w:t>
      </w:r>
      <w:bookmarkEnd w:id="9360"/>
    </w:p>
    <w:p w:rsidR="00712037" w:rsidRDefault="00712037" w:rsidP="005F7B32">
      <w:pPr>
        <w:rPr>
          <w:rtl/>
        </w:rPr>
      </w:pPr>
    </w:p>
    <w:p w:rsidR="00712037" w:rsidRDefault="00712037" w:rsidP="0042096B">
      <w:pPr>
        <w:rPr>
          <w:rtl/>
        </w:rPr>
      </w:pPr>
      <w:r>
        <w:rPr>
          <w:rFonts w:hint="cs"/>
          <w:rtl/>
        </w:rPr>
        <w:t xml:space="preserve">את מכירה מספיק גם את הגורמים המעורבים שיודעים לנהל </w:t>
      </w:r>
      <w:bookmarkStart w:id="9361" w:name="_ETM_Q21_275000"/>
      <w:bookmarkEnd w:id="9361"/>
      <w:r>
        <w:rPr>
          <w:rFonts w:hint="cs"/>
          <w:rtl/>
        </w:rPr>
        <w:t xml:space="preserve">משא ומתן, את גם מכירה אותי. אני לא בן אדם </w:t>
      </w:r>
      <w:bookmarkStart w:id="9362" w:name="_ETM_Q21_277000"/>
      <w:bookmarkEnd w:id="9362"/>
      <w:r>
        <w:rPr>
          <w:rFonts w:hint="cs"/>
          <w:rtl/>
        </w:rPr>
        <w:t xml:space="preserve">שמשקר. אם אני אומרת לך שזה נראה לי, אני מתכוונת </w:t>
      </w:r>
      <w:bookmarkStart w:id="9363" w:name="_ETM_Q21_281000"/>
      <w:bookmarkEnd w:id="9363"/>
      <w:r>
        <w:rPr>
          <w:rFonts w:hint="cs"/>
          <w:rtl/>
        </w:rPr>
        <w:t>לזה. לי זה נראה דבר ראוי, נכון, צודק, מוסרי, ציוני</w:t>
      </w:r>
      <w:bookmarkStart w:id="9364" w:name="_ETM_Q21_289000"/>
      <w:bookmarkEnd w:id="9364"/>
      <w:r>
        <w:rPr>
          <w:rFonts w:hint="cs"/>
          <w:rtl/>
        </w:rPr>
        <w:t xml:space="preserve"> – ציוני להנציח. אני לא יכולה להבטיח לך כרגע מה יהיו התוצאות </w:t>
      </w:r>
      <w:r w:rsidR="005F7B32">
        <w:rPr>
          <w:rFonts w:hint="cs"/>
          <w:rtl/>
        </w:rPr>
        <w:t>– –</w:t>
      </w:r>
      <w:r>
        <w:rPr>
          <w:rFonts w:hint="cs"/>
          <w:rtl/>
        </w:rPr>
        <w:t xml:space="preserve">  </w:t>
      </w:r>
    </w:p>
    <w:p w:rsidR="00712037" w:rsidRDefault="00712037" w:rsidP="0042096B">
      <w:pPr>
        <w:rPr>
          <w:rtl/>
        </w:rPr>
      </w:pPr>
    </w:p>
    <w:p w:rsidR="00712037" w:rsidRDefault="00712037" w:rsidP="0042096B">
      <w:pPr>
        <w:pStyle w:val="af5"/>
        <w:keepNext/>
        <w:rPr>
          <w:rtl/>
        </w:rPr>
      </w:pPr>
      <w:bookmarkStart w:id="9365" w:name="ET_interruption_5115_22"/>
      <w:r w:rsidRPr="000509A9">
        <w:rPr>
          <w:rStyle w:val="TagStyle"/>
          <w:rtl/>
        </w:rPr>
        <w:t xml:space="preserve"> &lt;&lt; קריאה &gt;&gt; </w:t>
      </w:r>
      <w:r>
        <w:rPr>
          <w:rtl/>
        </w:rPr>
        <w:t>פנינה תמנו (המחנה הממלכתי):</w:t>
      </w:r>
      <w:r w:rsidRPr="000509A9">
        <w:rPr>
          <w:rStyle w:val="TagStyle"/>
          <w:rtl/>
        </w:rPr>
        <w:t xml:space="preserve"> &lt;&lt; קריאה &gt;&gt;</w:t>
      </w:r>
      <w:r>
        <w:rPr>
          <w:rtl/>
        </w:rPr>
        <w:t xml:space="preserve">   </w:t>
      </w:r>
      <w:bookmarkEnd w:id="9365"/>
    </w:p>
    <w:p w:rsidR="00712037" w:rsidRDefault="00712037" w:rsidP="005F7B32">
      <w:pPr>
        <w:rPr>
          <w:rtl/>
        </w:rPr>
      </w:pPr>
    </w:p>
    <w:p w:rsidR="00712037" w:rsidRDefault="00712037" w:rsidP="0042096B">
      <w:pPr>
        <w:rPr>
          <w:rtl/>
        </w:rPr>
      </w:pPr>
      <w:bookmarkStart w:id="9366" w:name="_ETM_Q21_290000"/>
      <w:bookmarkEnd w:id="9366"/>
      <w:r>
        <w:rPr>
          <w:rFonts w:hint="cs"/>
          <w:rtl/>
        </w:rPr>
        <w:t>לא</w:t>
      </w:r>
      <w:r w:rsidR="00303A74">
        <w:rPr>
          <w:rFonts w:hint="cs"/>
          <w:rtl/>
        </w:rPr>
        <w:t>,</w:t>
      </w:r>
      <w:r>
        <w:rPr>
          <w:rFonts w:hint="cs"/>
          <w:rtl/>
        </w:rPr>
        <w:t xml:space="preserve"> אמרתי</w:t>
      </w:r>
      <w:bookmarkStart w:id="9367" w:name="_ETM_Q21_292000"/>
      <w:bookmarkEnd w:id="9367"/>
      <w:r>
        <w:rPr>
          <w:rFonts w:hint="cs"/>
          <w:rtl/>
        </w:rPr>
        <w:t xml:space="preserve"> שתהיי מעורבת </w:t>
      </w:r>
      <w:r w:rsidR="005F7B32">
        <w:rPr>
          <w:rFonts w:hint="cs"/>
          <w:rtl/>
        </w:rPr>
        <w:t>– – –</w:t>
      </w:r>
      <w:r>
        <w:rPr>
          <w:rFonts w:hint="cs"/>
          <w:rtl/>
        </w:rPr>
        <w:t xml:space="preserve"> </w:t>
      </w:r>
    </w:p>
    <w:p w:rsidR="00712037" w:rsidRPr="000509A9" w:rsidRDefault="00712037" w:rsidP="0042096B">
      <w:pPr>
        <w:rPr>
          <w:rtl/>
        </w:rPr>
      </w:pPr>
    </w:p>
    <w:p w:rsidR="00712037" w:rsidRDefault="00712037" w:rsidP="0042096B">
      <w:pPr>
        <w:pStyle w:val="-"/>
        <w:keepNext/>
        <w:rPr>
          <w:rtl/>
        </w:rPr>
      </w:pPr>
      <w:bookmarkStart w:id="9368" w:name="_ETM_Q21_287000"/>
      <w:bookmarkEnd w:id="9368"/>
      <w:r w:rsidRPr="000E3B5E">
        <w:rPr>
          <w:rStyle w:val="TagStyle"/>
          <w:rtl/>
        </w:rPr>
        <w:t xml:space="preserve">&lt;&lt; דובר_המשך &gt;&gt; </w:t>
      </w:r>
      <w:r>
        <w:rPr>
          <w:rtl/>
        </w:rPr>
        <w:t>השרה להתיישבות ומשימות לאומיות אורית מלכה סטרוק:</w:t>
      </w:r>
      <w:r w:rsidRPr="000E3B5E">
        <w:rPr>
          <w:rStyle w:val="TagStyle"/>
          <w:rtl/>
        </w:rPr>
        <w:t xml:space="preserve"> &lt;&lt; דובר_המשך &gt;&gt;</w:t>
      </w:r>
      <w:r>
        <w:rPr>
          <w:rtl/>
        </w:rPr>
        <w:t xml:space="preserve">   </w:t>
      </w:r>
    </w:p>
    <w:p w:rsidR="00712037" w:rsidRDefault="00712037" w:rsidP="0042096B">
      <w:pPr>
        <w:rPr>
          <w:rtl/>
        </w:rPr>
      </w:pPr>
    </w:p>
    <w:p w:rsidR="00712037" w:rsidRDefault="005F7B32" w:rsidP="00303A74">
      <w:pPr>
        <w:rPr>
          <w:rtl/>
        </w:rPr>
      </w:pPr>
      <w:bookmarkStart w:id="9369" w:name="_ETM_Q21_294000"/>
      <w:bookmarkEnd w:id="9369"/>
      <w:r>
        <w:rPr>
          <w:rFonts w:hint="cs"/>
          <w:rtl/>
        </w:rPr>
        <w:t>– –</w:t>
      </w:r>
      <w:r w:rsidR="00712037">
        <w:rPr>
          <w:rFonts w:hint="cs"/>
          <w:rtl/>
        </w:rPr>
        <w:t xml:space="preserve"> אני מוכנה להיות מעורבת. אני מוכנה להיות מעורבת </w:t>
      </w:r>
      <w:bookmarkStart w:id="9370" w:name="_ETM_Q21_296000"/>
      <w:bookmarkEnd w:id="9370"/>
      <w:r w:rsidR="00712037">
        <w:rPr>
          <w:rFonts w:hint="cs"/>
          <w:rtl/>
        </w:rPr>
        <w:t xml:space="preserve">בכך, כי אני חושבת שראוי למדינת ישראל שהאישה הזאת, </w:t>
      </w:r>
      <w:bookmarkStart w:id="9371" w:name="_ETM_Q21_302000"/>
      <w:bookmarkEnd w:id="9371"/>
      <w:r w:rsidR="00712037">
        <w:rPr>
          <w:rFonts w:hint="cs"/>
          <w:rtl/>
        </w:rPr>
        <w:t xml:space="preserve">שבאמת מסרה נפש על הקמת המדינה ועל חייה – ממש מסרה, </w:t>
      </w:r>
      <w:bookmarkStart w:id="9372" w:name="_ETM_Q21_305000"/>
      <w:bookmarkEnd w:id="9372"/>
      <w:r w:rsidR="00712037">
        <w:rPr>
          <w:rFonts w:hint="cs"/>
          <w:rtl/>
        </w:rPr>
        <w:t>כולל את חיי המשפחה שלה</w:t>
      </w:r>
      <w:r w:rsidR="00303A74">
        <w:rPr>
          <w:rFonts w:hint="cs"/>
          <w:rtl/>
        </w:rPr>
        <w:t>,</w:t>
      </w:r>
      <w:r w:rsidR="00712037">
        <w:rPr>
          <w:rFonts w:hint="cs"/>
          <w:rtl/>
        </w:rPr>
        <w:t xml:space="preserve"> במובנים רבים</w:t>
      </w:r>
      <w:r w:rsidR="00303A74">
        <w:rPr>
          <w:rFonts w:hint="cs"/>
          <w:rtl/>
        </w:rPr>
        <w:t>.</w:t>
      </w:r>
      <w:r w:rsidR="00712037">
        <w:rPr>
          <w:rFonts w:hint="cs"/>
          <w:rtl/>
        </w:rPr>
        <w:t xml:space="preserve"> אגב, מי שלא קרא את הספרים היפים שיצאו על </w:t>
      </w:r>
      <w:bookmarkStart w:id="9373" w:name="_ETM_Q21_310000"/>
      <w:bookmarkEnd w:id="9373"/>
      <w:r w:rsidR="00712037">
        <w:rPr>
          <w:rFonts w:hint="cs"/>
          <w:rtl/>
        </w:rPr>
        <w:t>גולדה מאיר, מוטב שיעשה כן. באמת</w:t>
      </w:r>
      <w:r w:rsidR="00303A74">
        <w:rPr>
          <w:rFonts w:hint="cs"/>
          <w:rtl/>
        </w:rPr>
        <w:t>,</w:t>
      </w:r>
      <w:r w:rsidR="00712037">
        <w:rPr>
          <w:rFonts w:hint="cs"/>
          <w:rtl/>
        </w:rPr>
        <w:t xml:space="preserve"> אישה למופת. </w:t>
      </w:r>
    </w:p>
    <w:p w:rsidR="00712037" w:rsidRDefault="00712037" w:rsidP="0042096B">
      <w:pPr>
        <w:rPr>
          <w:rtl/>
        </w:rPr>
      </w:pPr>
    </w:p>
    <w:p w:rsidR="00712037" w:rsidRDefault="00712037" w:rsidP="0042096B">
      <w:pPr>
        <w:rPr>
          <w:rtl/>
        </w:rPr>
      </w:pPr>
      <w:bookmarkStart w:id="9374" w:name="_ETM_Q21_315000"/>
      <w:bookmarkEnd w:id="9374"/>
      <w:r>
        <w:rPr>
          <w:rFonts w:hint="cs"/>
          <w:rtl/>
        </w:rPr>
        <w:t>בעזרת השם, אנחנו ננסה לנהל משא ומתן, ונראה.</w:t>
      </w:r>
      <w:bookmarkStart w:id="9375" w:name="_ETM_Q21_317000"/>
      <w:bookmarkEnd w:id="9375"/>
      <w:r>
        <w:rPr>
          <w:rFonts w:hint="cs"/>
          <w:rtl/>
        </w:rPr>
        <w:t xml:space="preserve"> אני מקווה שנגיע לדברים טובים.</w:t>
      </w:r>
    </w:p>
    <w:p w:rsidR="00712037" w:rsidRDefault="00712037" w:rsidP="0042096B">
      <w:pPr>
        <w:rPr>
          <w:rtl/>
        </w:rPr>
      </w:pPr>
    </w:p>
    <w:p w:rsidR="00712037" w:rsidRDefault="00712037" w:rsidP="0042096B">
      <w:pPr>
        <w:pStyle w:val="af6"/>
        <w:keepNext/>
        <w:rPr>
          <w:rtl/>
        </w:rPr>
      </w:pPr>
      <w:r w:rsidRPr="000E3B5E">
        <w:rPr>
          <w:rStyle w:val="TagStyle"/>
          <w:rtl/>
        </w:rPr>
        <w:t xml:space="preserve"> &lt;&lt; יור &gt;&gt; </w:t>
      </w:r>
      <w:r>
        <w:rPr>
          <w:rtl/>
        </w:rPr>
        <w:t>היו"ר משה סולומון:</w:t>
      </w:r>
      <w:r w:rsidRPr="000E3B5E">
        <w:rPr>
          <w:rStyle w:val="TagStyle"/>
          <w:rtl/>
        </w:rPr>
        <w:t xml:space="preserve"> &lt;&lt; יור &gt;&gt;</w:t>
      </w:r>
      <w:r>
        <w:rPr>
          <w:rtl/>
        </w:rPr>
        <w:t xml:space="preserve">   </w:t>
      </w:r>
    </w:p>
    <w:p w:rsidR="00712037" w:rsidRDefault="00712037" w:rsidP="005F7B32">
      <w:pPr>
        <w:rPr>
          <w:rtl/>
        </w:rPr>
      </w:pPr>
    </w:p>
    <w:p w:rsidR="00712037" w:rsidRDefault="00712037" w:rsidP="0042096B">
      <w:pPr>
        <w:rPr>
          <w:rtl/>
        </w:rPr>
      </w:pPr>
      <w:r>
        <w:rPr>
          <w:rFonts w:hint="cs"/>
          <w:rtl/>
        </w:rPr>
        <w:t xml:space="preserve">תודה רבה. אם כן, הוחלט שדוחים את </w:t>
      </w:r>
      <w:bookmarkStart w:id="9376" w:name="_ETM_Q21_329000"/>
      <w:bookmarkEnd w:id="9376"/>
      <w:r>
        <w:rPr>
          <w:rFonts w:hint="cs"/>
          <w:rtl/>
        </w:rPr>
        <w:t xml:space="preserve">ההצבעה למועד אחר. על כן, מאחר שאין </w:t>
      </w:r>
      <w:bookmarkStart w:id="9377" w:name="_ETM_Q21_331000"/>
      <w:bookmarkEnd w:id="9377"/>
      <w:r>
        <w:rPr>
          <w:rFonts w:hint="cs"/>
          <w:rtl/>
        </w:rPr>
        <w:t xml:space="preserve">תשובת ממשלה ויש איזשהו סיכום בין </w:t>
      </w:r>
      <w:r w:rsidR="005F7B32">
        <w:rPr>
          <w:rFonts w:hint="cs"/>
          <w:rtl/>
        </w:rPr>
        <w:t>– – –</w:t>
      </w:r>
      <w:r>
        <w:rPr>
          <w:rFonts w:hint="cs"/>
          <w:rtl/>
        </w:rPr>
        <w:t xml:space="preserve">  </w:t>
      </w:r>
    </w:p>
    <w:p w:rsidR="00712037" w:rsidRDefault="00712037" w:rsidP="0042096B">
      <w:pPr>
        <w:rPr>
          <w:rtl/>
        </w:rPr>
      </w:pPr>
    </w:p>
    <w:p w:rsidR="00712037" w:rsidRDefault="00712037" w:rsidP="0042096B">
      <w:pPr>
        <w:pStyle w:val="af5"/>
        <w:keepNext/>
        <w:rPr>
          <w:rtl/>
        </w:rPr>
      </w:pPr>
      <w:r w:rsidRPr="000E3B5E">
        <w:rPr>
          <w:rStyle w:val="TagStyle"/>
          <w:rtl/>
        </w:rPr>
        <w:t xml:space="preserve"> &lt;&lt; קריאה &gt;&gt; </w:t>
      </w:r>
      <w:r>
        <w:rPr>
          <w:rtl/>
        </w:rPr>
        <w:t>פנינה תמנו (המחנה הממלכתי):</w:t>
      </w:r>
      <w:r w:rsidRPr="000E3B5E">
        <w:rPr>
          <w:rStyle w:val="TagStyle"/>
          <w:rtl/>
        </w:rPr>
        <w:t xml:space="preserve"> &lt;&lt; קריאה &gt;&gt;</w:t>
      </w:r>
      <w:r>
        <w:rPr>
          <w:rtl/>
        </w:rPr>
        <w:t xml:space="preserve">   </w:t>
      </w:r>
    </w:p>
    <w:p w:rsidR="00712037" w:rsidRDefault="00712037" w:rsidP="005F7B32">
      <w:pPr>
        <w:rPr>
          <w:rtl/>
        </w:rPr>
      </w:pPr>
    </w:p>
    <w:p w:rsidR="00712037" w:rsidRDefault="00712037" w:rsidP="0042096B">
      <w:pPr>
        <w:rPr>
          <w:rtl/>
        </w:rPr>
      </w:pPr>
      <w:r>
        <w:rPr>
          <w:rFonts w:hint="cs"/>
          <w:rtl/>
        </w:rPr>
        <w:t xml:space="preserve">בשבוע הבא, ביום האישה </w:t>
      </w:r>
      <w:r w:rsidR="005F7B32">
        <w:rPr>
          <w:rFonts w:hint="cs"/>
          <w:rtl/>
        </w:rPr>
        <w:t>– – –</w:t>
      </w:r>
    </w:p>
    <w:p w:rsidR="00712037" w:rsidRDefault="00712037" w:rsidP="0042096B">
      <w:pPr>
        <w:keepNext/>
        <w:rPr>
          <w:rtl/>
        </w:rPr>
      </w:pPr>
      <w:bookmarkStart w:id="9378" w:name="ET_yor_6598_8"/>
    </w:p>
    <w:p w:rsidR="00712037" w:rsidRDefault="00712037" w:rsidP="0042096B">
      <w:pPr>
        <w:pStyle w:val="af6"/>
        <w:keepNext/>
        <w:rPr>
          <w:rtl/>
        </w:rPr>
      </w:pPr>
      <w:r w:rsidRPr="000E3B5E">
        <w:rPr>
          <w:rStyle w:val="TagStyle"/>
          <w:rtl/>
        </w:rPr>
        <w:t xml:space="preserve"> &lt;&lt; יור &gt;&gt; </w:t>
      </w:r>
      <w:r>
        <w:rPr>
          <w:rtl/>
        </w:rPr>
        <w:t>היו"ר משה סולומון:</w:t>
      </w:r>
      <w:r w:rsidRPr="000E3B5E">
        <w:rPr>
          <w:rStyle w:val="TagStyle"/>
          <w:rtl/>
        </w:rPr>
        <w:t xml:space="preserve"> &lt;&lt; יור &gt;&gt;</w:t>
      </w:r>
      <w:r>
        <w:rPr>
          <w:rtl/>
        </w:rPr>
        <w:t xml:space="preserve">   </w:t>
      </w:r>
      <w:bookmarkEnd w:id="9378"/>
    </w:p>
    <w:p w:rsidR="00712037" w:rsidRDefault="00712037" w:rsidP="005F7B32">
      <w:pPr>
        <w:rPr>
          <w:rtl/>
        </w:rPr>
      </w:pPr>
    </w:p>
    <w:p w:rsidR="00712037" w:rsidRDefault="00712037" w:rsidP="0042096B">
      <w:pPr>
        <w:rPr>
          <w:rtl/>
        </w:rPr>
      </w:pPr>
      <w:r>
        <w:rPr>
          <w:rFonts w:hint="cs"/>
          <w:rtl/>
        </w:rPr>
        <w:t>אין בעיה. זה נדחה למועד אחר בתיאום</w:t>
      </w:r>
      <w:bookmarkStart w:id="9379" w:name="_ETM_Q21_344000"/>
      <w:bookmarkEnd w:id="9379"/>
      <w:r>
        <w:rPr>
          <w:rFonts w:hint="cs"/>
          <w:rtl/>
        </w:rPr>
        <w:t xml:space="preserve"> עם יושב-ראש הקואליציה. </w:t>
      </w:r>
    </w:p>
    <w:p w:rsidR="00712037" w:rsidRDefault="00712037" w:rsidP="0042096B">
      <w:pPr>
        <w:rPr>
          <w:rtl/>
        </w:rPr>
      </w:pPr>
      <w:bookmarkStart w:id="9380" w:name="_ETM_Q21_346000"/>
      <w:bookmarkEnd w:id="9380"/>
    </w:p>
    <w:p w:rsidR="00712037" w:rsidRDefault="00712037" w:rsidP="0042096B">
      <w:pPr>
        <w:pStyle w:val="af5"/>
        <w:keepNext/>
        <w:rPr>
          <w:rtl/>
        </w:rPr>
      </w:pPr>
      <w:bookmarkStart w:id="9381" w:name="ET_interruption_5115_23"/>
      <w:r w:rsidRPr="00E16340">
        <w:rPr>
          <w:rStyle w:val="TagStyle"/>
          <w:rtl/>
        </w:rPr>
        <w:t xml:space="preserve"> &lt;&lt; קריאה &gt;&gt; </w:t>
      </w:r>
      <w:r>
        <w:rPr>
          <w:rtl/>
        </w:rPr>
        <w:t>פנינה תמנו (המחנה הממלכתי):</w:t>
      </w:r>
      <w:r w:rsidRPr="00E16340">
        <w:rPr>
          <w:rStyle w:val="TagStyle"/>
          <w:rtl/>
        </w:rPr>
        <w:t xml:space="preserve"> &lt;&lt; קריאה &gt;&gt;</w:t>
      </w:r>
      <w:r>
        <w:rPr>
          <w:rtl/>
        </w:rPr>
        <w:t xml:space="preserve">   </w:t>
      </w:r>
      <w:bookmarkEnd w:id="9381"/>
    </w:p>
    <w:p w:rsidR="00712037" w:rsidRDefault="00712037" w:rsidP="005F7B32">
      <w:pPr>
        <w:rPr>
          <w:rtl/>
        </w:rPr>
      </w:pPr>
    </w:p>
    <w:p w:rsidR="00712037" w:rsidRDefault="00712037" w:rsidP="0042096B">
      <w:pPr>
        <w:rPr>
          <w:rtl/>
        </w:rPr>
      </w:pPr>
      <w:bookmarkStart w:id="9382" w:name="_ETM_Q21_349000"/>
      <w:bookmarkEnd w:id="9382"/>
      <w:r>
        <w:rPr>
          <w:rFonts w:hint="cs"/>
          <w:rtl/>
        </w:rPr>
        <w:t xml:space="preserve">איזה תיאום? בשבוע הבא, ביום </w:t>
      </w:r>
      <w:bookmarkStart w:id="9383" w:name="_ETM_Q21_341000"/>
      <w:bookmarkEnd w:id="9383"/>
      <w:r>
        <w:rPr>
          <w:rFonts w:hint="cs"/>
          <w:rtl/>
        </w:rPr>
        <w:t xml:space="preserve">האישה. </w:t>
      </w:r>
    </w:p>
    <w:p w:rsidR="00712037" w:rsidRDefault="00712037" w:rsidP="0042096B">
      <w:pPr>
        <w:rPr>
          <w:rtl/>
        </w:rPr>
      </w:pPr>
      <w:bookmarkStart w:id="9384" w:name="_ETM_Q21_351000"/>
      <w:bookmarkEnd w:id="9384"/>
    </w:p>
    <w:p w:rsidR="00712037" w:rsidRDefault="00712037" w:rsidP="0042096B">
      <w:pPr>
        <w:pStyle w:val="af5"/>
        <w:keepNext/>
        <w:rPr>
          <w:rtl/>
        </w:rPr>
      </w:pPr>
      <w:bookmarkStart w:id="9385" w:name="ET_interruption_קריאות_24"/>
      <w:r w:rsidRPr="00E16340">
        <w:rPr>
          <w:rStyle w:val="TagStyle"/>
          <w:rtl/>
        </w:rPr>
        <w:t xml:space="preserve"> &lt;&lt; קריאה &gt;&gt; </w:t>
      </w:r>
      <w:r>
        <w:rPr>
          <w:rtl/>
        </w:rPr>
        <w:t>קריאות:</w:t>
      </w:r>
      <w:r w:rsidRPr="00E16340">
        <w:rPr>
          <w:rStyle w:val="TagStyle"/>
          <w:rtl/>
        </w:rPr>
        <w:t xml:space="preserve"> &lt;&lt; קריאה &gt;&gt;</w:t>
      </w:r>
      <w:r>
        <w:rPr>
          <w:rtl/>
        </w:rPr>
        <w:t xml:space="preserve">   </w:t>
      </w:r>
      <w:bookmarkEnd w:id="9385"/>
    </w:p>
    <w:p w:rsidR="00712037" w:rsidRDefault="00712037" w:rsidP="005F7B32">
      <w:pPr>
        <w:rPr>
          <w:rtl/>
        </w:rPr>
      </w:pPr>
    </w:p>
    <w:p w:rsidR="00712037" w:rsidRDefault="005F7B32" w:rsidP="0042096B">
      <w:pPr>
        <w:rPr>
          <w:rtl/>
        </w:rPr>
      </w:pPr>
      <w:bookmarkStart w:id="9386" w:name="_ETM_Q21_359000"/>
      <w:bookmarkEnd w:id="9386"/>
      <w:r>
        <w:rPr>
          <w:rFonts w:hint="cs"/>
          <w:rtl/>
        </w:rPr>
        <w:t>– – –</w:t>
      </w:r>
      <w:r w:rsidR="00712037">
        <w:rPr>
          <w:rFonts w:hint="cs"/>
          <w:rtl/>
        </w:rPr>
        <w:t xml:space="preserve"> </w:t>
      </w:r>
    </w:p>
    <w:p w:rsidR="00712037" w:rsidRDefault="00712037" w:rsidP="0042096B">
      <w:pPr>
        <w:rPr>
          <w:rtl/>
        </w:rPr>
      </w:pPr>
      <w:bookmarkStart w:id="9387" w:name="_ETM_Q21_362000"/>
      <w:bookmarkEnd w:id="9387"/>
    </w:p>
    <w:p w:rsidR="00712037" w:rsidRDefault="00712037" w:rsidP="0042096B">
      <w:pPr>
        <w:pStyle w:val="af6"/>
        <w:keepNext/>
        <w:rPr>
          <w:rtl/>
        </w:rPr>
      </w:pPr>
      <w:r w:rsidRPr="000E3B5E">
        <w:rPr>
          <w:rStyle w:val="TagStyle"/>
          <w:rtl/>
        </w:rPr>
        <w:t xml:space="preserve"> &lt;&lt; יור &gt;&gt; </w:t>
      </w:r>
      <w:r>
        <w:rPr>
          <w:rtl/>
        </w:rPr>
        <w:t>היו"ר משה סולומון:</w:t>
      </w:r>
      <w:r w:rsidRPr="000E3B5E">
        <w:rPr>
          <w:rStyle w:val="TagStyle"/>
          <w:rtl/>
        </w:rPr>
        <w:t xml:space="preserve"> &lt;&lt; יור &gt;&gt;</w:t>
      </w:r>
      <w:r>
        <w:rPr>
          <w:rtl/>
        </w:rPr>
        <w:t xml:space="preserve">   </w:t>
      </w:r>
    </w:p>
    <w:p w:rsidR="00712037" w:rsidRDefault="00712037" w:rsidP="005F7B32">
      <w:pPr>
        <w:rPr>
          <w:rtl/>
        </w:rPr>
      </w:pPr>
    </w:p>
    <w:p w:rsidR="00712037" w:rsidRDefault="00712037" w:rsidP="0042096B">
      <w:pPr>
        <w:rPr>
          <w:rtl/>
        </w:rPr>
      </w:pPr>
      <w:r>
        <w:rPr>
          <w:rFonts w:hint="cs"/>
          <w:rtl/>
        </w:rPr>
        <w:t xml:space="preserve">חברים, הינה, יושב-ראש </w:t>
      </w:r>
      <w:bookmarkStart w:id="9388" w:name="_ETM_Q21_356000"/>
      <w:bookmarkEnd w:id="9388"/>
      <w:r>
        <w:rPr>
          <w:rFonts w:hint="cs"/>
          <w:rtl/>
        </w:rPr>
        <w:t xml:space="preserve">הקואליציה כאן. </w:t>
      </w:r>
    </w:p>
    <w:p w:rsidR="00712037" w:rsidRDefault="00712037" w:rsidP="0042096B">
      <w:pPr>
        <w:rPr>
          <w:rtl/>
        </w:rPr>
      </w:pPr>
    </w:p>
    <w:p w:rsidR="00712037" w:rsidRDefault="00712037" w:rsidP="0042096B">
      <w:pPr>
        <w:pStyle w:val="af5"/>
        <w:keepNext/>
        <w:rPr>
          <w:rtl/>
        </w:rPr>
      </w:pPr>
      <w:bookmarkStart w:id="9389" w:name="ET_interruption_5786_25"/>
      <w:r w:rsidRPr="00E16340">
        <w:rPr>
          <w:rStyle w:val="TagStyle"/>
          <w:rtl/>
        </w:rPr>
        <w:t xml:space="preserve"> &lt;&lt; קריאה &gt;&gt; </w:t>
      </w:r>
      <w:r>
        <w:rPr>
          <w:rtl/>
        </w:rPr>
        <w:t>אופיר כץ (הליכוד):</w:t>
      </w:r>
      <w:r w:rsidRPr="00E16340">
        <w:rPr>
          <w:rStyle w:val="TagStyle"/>
          <w:rtl/>
        </w:rPr>
        <w:t xml:space="preserve"> &lt;&lt; קריאה &gt;&gt;</w:t>
      </w:r>
      <w:r>
        <w:rPr>
          <w:rtl/>
        </w:rPr>
        <w:t xml:space="preserve">   </w:t>
      </w:r>
      <w:bookmarkEnd w:id="9389"/>
    </w:p>
    <w:p w:rsidR="00712037" w:rsidRDefault="00712037" w:rsidP="005F7B32">
      <w:pPr>
        <w:rPr>
          <w:rtl/>
        </w:rPr>
      </w:pPr>
    </w:p>
    <w:p w:rsidR="00712037" w:rsidRDefault="00712037" w:rsidP="0042096B">
      <w:pPr>
        <w:rPr>
          <w:rtl/>
        </w:rPr>
      </w:pPr>
      <w:r>
        <w:rPr>
          <w:rFonts w:hint="cs"/>
          <w:rtl/>
        </w:rPr>
        <w:t>בשבוע הבא.</w:t>
      </w:r>
    </w:p>
    <w:p w:rsidR="00712037" w:rsidRDefault="00712037" w:rsidP="0042096B">
      <w:pPr>
        <w:rPr>
          <w:rtl/>
        </w:rPr>
      </w:pPr>
    </w:p>
    <w:p w:rsidR="00712037" w:rsidRDefault="00712037" w:rsidP="0042096B">
      <w:pPr>
        <w:pStyle w:val="af6"/>
        <w:keepNext/>
        <w:rPr>
          <w:rtl/>
        </w:rPr>
      </w:pPr>
      <w:bookmarkStart w:id="9390" w:name="ET_yor_6598_26"/>
      <w:r w:rsidRPr="00E16340">
        <w:rPr>
          <w:rStyle w:val="TagStyle"/>
          <w:rtl/>
        </w:rPr>
        <w:t xml:space="preserve"> &lt;&lt; יור &gt;&gt; </w:t>
      </w:r>
      <w:r>
        <w:rPr>
          <w:rtl/>
        </w:rPr>
        <w:t>היו"ר משה סולומון:</w:t>
      </w:r>
      <w:r w:rsidRPr="00E16340">
        <w:rPr>
          <w:rStyle w:val="TagStyle"/>
          <w:rtl/>
        </w:rPr>
        <w:t xml:space="preserve"> &lt;&lt; יור &gt;&gt;</w:t>
      </w:r>
      <w:r>
        <w:rPr>
          <w:rtl/>
        </w:rPr>
        <w:t xml:space="preserve">   </w:t>
      </w:r>
      <w:bookmarkEnd w:id="9390"/>
    </w:p>
    <w:p w:rsidR="00712037" w:rsidRDefault="00712037" w:rsidP="005F7B32">
      <w:pPr>
        <w:rPr>
          <w:rtl/>
        </w:rPr>
      </w:pPr>
    </w:p>
    <w:p w:rsidR="00712037" w:rsidRDefault="00712037" w:rsidP="00ED60F5">
      <w:pPr>
        <w:rPr>
          <w:rtl/>
        </w:rPr>
      </w:pPr>
      <w:bookmarkStart w:id="9391" w:name="_ETM_Q21_363000"/>
      <w:bookmarkEnd w:id="9391"/>
      <w:r>
        <w:rPr>
          <w:rFonts w:hint="cs"/>
          <w:rtl/>
        </w:rPr>
        <w:t xml:space="preserve">אוקיי, אני אמרתי מועד אחר. המועד האחר שאמרתי – חברים, המועד האחר שאמרתי נקבע לשבוע הבא, </w:t>
      </w:r>
      <w:r w:rsidR="00303A74">
        <w:rPr>
          <w:rFonts w:hint="cs"/>
          <w:rtl/>
        </w:rPr>
        <w:t>ל</w:t>
      </w:r>
      <w:r>
        <w:rPr>
          <w:rFonts w:hint="cs"/>
          <w:rtl/>
        </w:rPr>
        <w:t xml:space="preserve">תשובה והצבעה, בעזרת השם. </w:t>
      </w:r>
    </w:p>
    <w:p w:rsidR="00712037" w:rsidRDefault="00712037" w:rsidP="00ED60F5">
      <w:pPr>
        <w:rPr>
          <w:rtl/>
        </w:rPr>
      </w:pPr>
    </w:p>
    <w:p w:rsidR="00712037" w:rsidRDefault="00712037" w:rsidP="00ED60F5">
      <w:pPr>
        <w:rPr>
          <w:rtl/>
        </w:rPr>
      </w:pPr>
    </w:p>
    <w:p w:rsidR="00712037" w:rsidRDefault="00712037" w:rsidP="0042096B">
      <w:pPr>
        <w:pStyle w:val="a6"/>
        <w:rPr>
          <w:rtl/>
        </w:rPr>
      </w:pPr>
      <w:bookmarkStart w:id="9392" w:name="ET_hatsach_645354_11"/>
      <w:r w:rsidRPr="000E3B5E">
        <w:rPr>
          <w:rStyle w:val="TagStyle"/>
          <w:rtl/>
        </w:rPr>
        <w:t xml:space="preserve"> &lt;&lt; הצח &gt;&gt; </w:t>
      </w:r>
      <w:bookmarkStart w:id="9393" w:name="_Toc192103561"/>
      <w:bookmarkStart w:id="9394" w:name="_Toc192106291"/>
      <w:bookmarkStart w:id="9395" w:name="_Toc192106618"/>
      <w:r>
        <w:rPr>
          <w:rtl/>
        </w:rPr>
        <w:t>הצעת חוק הכניסה לישראל (תיקון מס' 42) (הרחקתם מישראל של מסתננים התומכים בממשל מדינתם), התשפ"ה–2025</w:t>
      </w:r>
      <w:bookmarkEnd w:id="9393"/>
      <w:bookmarkEnd w:id="9394"/>
      <w:bookmarkEnd w:id="9395"/>
      <w:r w:rsidRPr="000E3B5E">
        <w:rPr>
          <w:rStyle w:val="TagStyle"/>
          <w:rtl/>
        </w:rPr>
        <w:t xml:space="preserve"> &lt;&lt; הצח &gt;&gt;</w:t>
      </w:r>
      <w:r>
        <w:rPr>
          <w:rtl/>
        </w:rPr>
        <w:t xml:space="preserve">  </w:t>
      </w:r>
    </w:p>
    <w:p w:rsidR="00712037" w:rsidRDefault="00712037" w:rsidP="0042096B">
      <w:pPr>
        <w:rPr>
          <w:rtl/>
        </w:rPr>
      </w:pPr>
      <w:r>
        <w:rPr>
          <w:rFonts w:hint="cs"/>
          <w:rtl/>
        </w:rPr>
        <w:t>[רשומות (הצעות חוק, חוב' כ/1102).]</w:t>
      </w:r>
      <w:r>
        <w:rPr>
          <w:rtl/>
        </w:rPr>
        <w:t xml:space="preserve"> </w:t>
      </w:r>
      <w:bookmarkEnd w:id="9392"/>
    </w:p>
    <w:p w:rsidR="00712037" w:rsidRDefault="00712037" w:rsidP="0042096B">
      <w:pPr>
        <w:pStyle w:val="-0"/>
        <w:rPr>
          <w:rtl/>
        </w:rPr>
      </w:pPr>
      <w:r>
        <w:rPr>
          <w:rtl/>
        </w:rPr>
        <w:t>(קריאה ראשונה)</w:t>
      </w:r>
    </w:p>
    <w:p w:rsidR="00712037" w:rsidRDefault="00712037" w:rsidP="0042096B">
      <w:pPr>
        <w:rPr>
          <w:rtl/>
        </w:rPr>
      </w:pPr>
    </w:p>
    <w:p w:rsidR="00712037" w:rsidRDefault="00712037" w:rsidP="0042096B">
      <w:pPr>
        <w:pStyle w:val="af6"/>
        <w:keepNext/>
        <w:rPr>
          <w:rtl/>
        </w:rPr>
      </w:pPr>
      <w:r w:rsidRPr="000E3B5E">
        <w:rPr>
          <w:rStyle w:val="TagStyle"/>
          <w:rtl/>
        </w:rPr>
        <w:t xml:space="preserve"> &lt;&lt; יור &gt;&gt; </w:t>
      </w:r>
      <w:r>
        <w:rPr>
          <w:rtl/>
        </w:rPr>
        <w:t>היו"ר משה סולומון:</w:t>
      </w:r>
      <w:r w:rsidRPr="000E3B5E">
        <w:rPr>
          <w:rStyle w:val="TagStyle"/>
          <w:rtl/>
        </w:rPr>
        <w:t xml:space="preserve"> &lt;&lt; יור &gt;&gt;</w:t>
      </w:r>
      <w:r>
        <w:rPr>
          <w:rtl/>
        </w:rPr>
        <w:t xml:space="preserve">   </w:t>
      </w:r>
    </w:p>
    <w:p w:rsidR="00712037" w:rsidRDefault="00712037" w:rsidP="005F7B32">
      <w:pPr>
        <w:rPr>
          <w:rtl/>
        </w:rPr>
      </w:pPr>
    </w:p>
    <w:p w:rsidR="00712037" w:rsidRDefault="00712037" w:rsidP="005F7B32">
      <w:pPr>
        <w:rPr>
          <w:rtl/>
        </w:rPr>
      </w:pPr>
      <w:r>
        <w:rPr>
          <w:rFonts w:hint="cs"/>
          <w:rtl/>
        </w:rPr>
        <w:t xml:space="preserve">חברי הכנסת, </w:t>
      </w:r>
      <w:bookmarkStart w:id="9396" w:name="_ETM_Q21_383000"/>
      <w:bookmarkEnd w:id="9396"/>
      <w:r>
        <w:rPr>
          <w:rFonts w:hint="cs"/>
          <w:rtl/>
        </w:rPr>
        <w:t>נעבור לנושא הבא על סדר-היום: הצעת חוק הכניסה לישראל (תיקון מס' 42) (הרחקתם מישראל של מסתננים התומכים בממשל</w:t>
      </w:r>
      <w:r w:rsidR="005F7B32">
        <w:rPr>
          <w:rFonts w:hint="cs"/>
          <w:rtl/>
        </w:rPr>
        <w:t xml:space="preserve"> </w:t>
      </w:r>
      <w:r>
        <w:rPr>
          <w:rFonts w:hint="cs"/>
          <w:rtl/>
        </w:rPr>
        <w:t>מדינתם), התשפ"ה</w:t>
      </w:r>
      <w:r>
        <w:rPr>
          <w:rFonts w:hint="eastAsia"/>
          <w:rtl/>
        </w:rPr>
        <w:t>–</w:t>
      </w:r>
      <w:r>
        <w:rPr>
          <w:rFonts w:hint="cs"/>
          <w:rtl/>
        </w:rPr>
        <w:t>2025</w:t>
      </w:r>
      <w:bookmarkStart w:id="9397" w:name="_ETM_Q21_398000"/>
      <w:bookmarkEnd w:id="9397"/>
      <w:r>
        <w:rPr>
          <w:rFonts w:hint="cs"/>
          <w:rtl/>
        </w:rPr>
        <w:t>, של חברת הכנסת יוליה מלינובסקי וקבוצת חברי הכנסת, לקריאה ראשונה. אני מזמין</w:t>
      </w:r>
      <w:bookmarkStart w:id="9398" w:name="_ETM_Q21_401000"/>
      <w:bookmarkEnd w:id="9398"/>
      <w:r>
        <w:rPr>
          <w:rFonts w:hint="cs"/>
          <w:rtl/>
        </w:rPr>
        <w:t xml:space="preserve"> את חברת הכנסת יוליה מלינובסקי להציג את הצעת החוק. </w:t>
      </w:r>
      <w:bookmarkStart w:id="9399" w:name="_ETM_Q21_409000"/>
      <w:bookmarkEnd w:id="9399"/>
      <w:r>
        <w:rPr>
          <w:rFonts w:hint="cs"/>
          <w:rtl/>
        </w:rPr>
        <w:t xml:space="preserve">בבקשה, לרשותך עשר דקות. </w:t>
      </w:r>
    </w:p>
    <w:p w:rsidR="00712037" w:rsidRDefault="00712037" w:rsidP="0042096B">
      <w:pPr>
        <w:rPr>
          <w:rtl/>
        </w:rPr>
      </w:pPr>
    </w:p>
    <w:p w:rsidR="00712037" w:rsidRDefault="00712037" w:rsidP="0042096B">
      <w:pPr>
        <w:pStyle w:val="a4"/>
        <w:keepNext/>
        <w:rPr>
          <w:rtl/>
        </w:rPr>
      </w:pPr>
      <w:bookmarkStart w:id="9400" w:name="ET_speaker_5552_13"/>
      <w:r w:rsidRPr="000E3B5E">
        <w:rPr>
          <w:rStyle w:val="TagStyle"/>
          <w:rtl/>
        </w:rPr>
        <w:t xml:space="preserve"> &lt;&lt; דובר &gt;&gt; </w:t>
      </w:r>
      <w:bookmarkStart w:id="9401" w:name="_Toc192103562"/>
      <w:bookmarkStart w:id="9402" w:name="_Toc192106292"/>
      <w:bookmarkStart w:id="9403" w:name="_Toc192106619"/>
      <w:r>
        <w:rPr>
          <w:rtl/>
        </w:rPr>
        <w:t>יוליה מלינובסקי (ישראל ביתנו):</w:t>
      </w:r>
      <w:bookmarkEnd w:id="9401"/>
      <w:bookmarkEnd w:id="9402"/>
      <w:bookmarkEnd w:id="9403"/>
      <w:r w:rsidRPr="000E3B5E">
        <w:rPr>
          <w:rStyle w:val="TagStyle"/>
          <w:rtl/>
        </w:rPr>
        <w:t xml:space="preserve"> &lt;&lt; דובר &gt;&gt;</w:t>
      </w:r>
      <w:r>
        <w:rPr>
          <w:rtl/>
        </w:rPr>
        <w:t xml:space="preserve">   </w:t>
      </w:r>
      <w:bookmarkEnd w:id="9400"/>
    </w:p>
    <w:p w:rsidR="00712037" w:rsidRDefault="00712037" w:rsidP="005F7B32">
      <w:pPr>
        <w:rPr>
          <w:rtl/>
        </w:rPr>
      </w:pPr>
    </w:p>
    <w:p w:rsidR="00712037" w:rsidRDefault="00712037" w:rsidP="0042096B">
      <w:pPr>
        <w:rPr>
          <w:rtl/>
        </w:rPr>
      </w:pPr>
      <w:bookmarkStart w:id="9404" w:name="_ETM_Q21_415000"/>
      <w:bookmarkEnd w:id="9404"/>
      <w:r>
        <w:rPr>
          <w:rFonts w:hint="cs"/>
          <w:rtl/>
        </w:rPr>
        <w:t xml:space="preserve">אדוני היושב-ראש, מי השר </w:t>
      </w:r>
      <w:bookmarkStart w:id="9405" w:name="_ETM_Q21_434000"/>
      <w:bookmarkEnd w:id="9405"/>
      <w:r>
        <w:rPr>
          <w:rFonts w:hint="cs"/>
          <w:rtl/>
        </w:rPr>
        <w:t xml:space="preserve">פה? אין פה שר. </w:t>
      </w:r>
    </w:p>
    <w:p w:rsidR="00712037" w:rsidRDefault="00712037" w:rsidP="0042096B">
      <w:pPr>
        <w:rPr>
          <w:rtl/>
        </w:rPr>
      </w:pPr>
    </w:p>
    <w:p w:rsidR="00712037" w:rsidRDefault="00712037" w:rsidP="0042096B">
      <w:pPr>
        <w:pStyle w:val="af6"/>
        <w:keepNext/>
        <w:rPr>
          <w:rtl/>
        </w:rPr>
      </w:pPr>
      <w:r w:rsidRPr="00E16340">
        <w:rPr>
          <w:rStyle w:val="TagStyle"/>
          <w:rtl/>
        </w:rPr>
        <w:t xml:space="preserve"> &lt;&lt; יור &gt;&gt; </w:t>
      </w:r>
      <w:r>
        <w:rPr>
          <w:rtl/>
        </w:rPr>
        <w:t>היו"ר משה סולומון:</w:t>
      </w:r>
      <w:r w:rsidRPr="00E16340">
        <w:rPr>
          <w:rStyle w:val="TagStyle"/>
          <w:rtl/>
        </w:rPr>
        <w:t xml:space="preserve"> &lt;&lt; יור &gt;&gt;</w:t>
      </w:r>
      <w:r>
        <w:rPr>
          <w:rtl/>
        </w:rPr>
        <w:t xml:space="preserve">   </w:t>
      </w:r>
    </w:p>
    <w:p w:rsidR="00712037" w:rsidRDefault="00712037" w:rsidP="005F7B32">
      <w:pPr>
        <w:rPr>
          <w:rtl/>
        </w:rPr>
      </w:pPr>
    </w:p>
    <w:p w:rsidR="00712037" w:rsidRDefault="00712037" w:rsidP="0042096B">
      <w:pPr>
        <w:rPr>
          <w:rtl/>
        </w:rPr>
      </w:pPr>
      <w:r>
        <w:rPr>
          <w:rFonts w:hint="cs"/>
          <w:rtl/>
        </w:rPr>
        <w:t>השרה אורית סטרוק.</w:t>
      </w:r>
    </w:p>
    <w:p w:rsidR="00712037" w:rsidRPr="00E16340" w:rsidRDefault="00712037" w:rsidP="0042096B">
      <w:pPr>
        <w:rPr>
          <w:rtl/>
        </w:rPr>
      </w:pPr>
      <w:bookmarkStart w:id="9406" w:name="_ETM_Q21_436000"/>
      <w:bookmarkEnd w:id="9406"/>
    </w:p>
    <w:p w:rsidR="00712037" w:rsidRDefault="00712037" w:rsidP="0042096B">
      <w:pPr>
        <w:pStyle w:val="-"/>
        <w:keepNext/>
        <w:rPr>
          <w:rtl/>
        </w:rPr>
      </w:pPr>
      <w:bookmarkStart w:id="9407" w:name="ET_speakercontinue_5552_14"/>
      <w:r w:rsidRPr="000E3B5E">
        <w:rPr>
          <w:rStyle w:val="TagStyle"/>
          <w:rtl/>
        </w:rPr>
        <w:t xml:space="preserve"> &lt;&lt; דובר_המשך &gt;&gt; </w:t>
      </w:r>
      <w:r>
        <w:rPr>
          <w:rtl/>
        </w:rPr>
        <w:t>יוליה מלינובסקי (ישראל ביתנו):</w:t>
      </w:r>
      <w:r w:rsidRPr="000E3B5E">
        <w:rPr>
          <w:rStyle w:val="TagStyle"/>
          <w:rtl/>
        </w:rPr>
        <w:t xml:space="preserve"> &lt;&lt; דובר_המשך &gt;&gt;</w:t>
      </w:r>
      <w:r>
        <w:rPr>
          <w:rtl/>
        </w:rPr>
        <w:t xml:space="preserve">   </w:t>
      </w:r>
      <w:bookmarkEnd w:id="9407"/>
    </w:p>
    <w:p w:rsidR="00712037" w:rsidRDefault="00712037" w:rsidP="005F7B32">
      <w:pPr>
        <w:rPr>
          <w:rtl/>
        </w:rPr>
      </w:pPr>
    </w:p>
    <w:p w:rsidR="00712037" w:rsidRDefault="00712037" w:rsidP="0042096B">
      <w:pPr>
        <w:rPr>
          <w:rtl/>
        </w:rPr>
      </w:pPr>
      <w:bookmarkStart w:id="9408" w:name="_ETM_Q21_438000"/>
      <w:bookmarkEnd w:id="9408"/>
      <w:r>
        <w:rPr>
          <w:rFonts w:hint="cs"/>
          <w:rtl/>
        </w:rPr>
        <w:t xml:space="preserve">אה, סליחה, גברתי, לא </w:t>
      </w:r>
      <w:bookmarkStart w:id="9409" w:name="_ETM_Q21_441000"/>
      <w:bookmarkEnd w:id="9409"/>
      <w:r>
        <w:rPr>
          <w:rFonts w:hint="cs"/>
          <w:rtl/>
        </w:rPr>
        <w:t xml:space="preserve">ראיתי אותך. נעלמת לי לרגע. </w:t>
      </w:r>
    </w:p>
    <w:p w:rsidR="00712037" w:rsidRPr="00E16340" w:rsidRDefault="00712037" w:rsidP="0042096B">
      <w:pPr>
        <w:rPr>
          <w:rtl/>
        </w:rPr>
      </w:pPr>
      <w:bookmarkStart w:id="9410" w:name="_ETM_Q21_444000"/>
      <w:bookmarkEnd w:id="9410"/>
    </w:p>
    <w:p w:rsidR="00712037" w:rsidRDefault="00712037" w:rsidP="00187E0B">
      <w:pPr>
        <w:rPr>
          <w:rtl/>
        </w:rPr>
      </w:pPr>
      <w:r>
        <w:rPr>
          <w:rFonts w:hint="cs"/>
          <w:rtl/>
        </w:rPr>
        <w:t>גברתי השרה, חבריי חברי הכנסת,</w:t>
      </w:r>
      <w:bookmarkStart w:id="9411" w:name="_ETM_Q21_446000"/>
      <w:bookmarkEnd w:id="9411"/>
      <w:r>
        <w:rPr>
          <w:rFonts w:hint="cs"/>
          <w:rtl/>
        </w:rPr>
        <w:t xml:space="preserve"> שנים רבות אנחנו מתמודדים עם בעיית מסתננים למדינת ישראל. היו הרבה מאוד ניסיונות לפתור את הבעיות האלה, ופשוט גילינו משהו </w:t>
      </w:r>
      <w:bookmarkStart w:id="9412" w:name="_ETM_Q21_467000"/>
      <w:bookmarkEnd w:id="9412"/>
      <w:r>
        <w:rPr>
          <w:rFonts w:hint="cs"/>
          <w:rtl/>
        </w:rPr>
        <w:t>שהוא בכלל לא מוסבר, לא מובן ולא הגיוני – אנשים שנמצאים פה בארץ, שבעצם</w:t>
      </w:r>
      <w:bookmarkStart w:id="9413" w:name="_ETM_Q21_475000"/>
      <w:bookmarkEnd w:id="9413"/>
      <w:r>
        <w:rPr>
          <w:rFonts w:hint="cs"/>
          <w:rtl/>
        </w:rPr>
        <w:t xml:space="preserve"> הסתננו למדינת ישראל, עושים פה הפגנות בעד משטר של המדינות שמהן הם הסתננו, והם נמצאים פה ומבקשים פה מקלט </w:t>
      </w:r>
      <w:bookmarkStart w:id="9414" w:name="_ETM_Q21_488000"/>
      <w:bookmarkEnd w:id="9414"/>
      <w:r>
        <w:rPr>
          <w:rFonts w:hint="cs"/>
          <w:rtl/>
        </w:rPr>
        <w:t xml:space="preserve">בטענה שבמדינה שלהם זה מסוכן להם – אבל הם תומכי משטר במדינה שלהם. זאת אומרת זה לא מסתדר, זה לא הגיוני, זה </w:t>
      </w:r>
      <w:bookmarkStart w:id="9415" w:name="_ETM_Q21_497000"/>
      <w:bookmarkEnd w:id="9415"/>
      <w:r>
        <w:rPr>
          <w:rFonts w:hint="cs"/>
          <w:rtl/>
        </w:rPr>
        <w:t xml:space="preserve">לא אמור להיות ככה. אם באמת אדם עזב את ארצו ויש סכנה לחייו, אז </w:t>
      </w:r>
      <w:bookmarkStart w:id="9416" w:name="_ETM_Q21_504000"/>
      <w:bookmarkEnd w:id="9416"/>
      <w:r>
        <w:rPr>
          <w:rFonts w:hint="cs"/>
          <w:rtl/>
        </w:rPr>
        <w:t xml:space="preserve">הוא לא יכול לעשות פה הפגנות אלימות ופרעות בעד </w:t>
      </w:r>
      <w:bookmarkStart w:id="9417" w:name="_ETM_Q21_511000"/>
      <w:bookmarkEnd w:id="9417"/>
      <w:r>
        <w:rPr>
          <w:rFonts w:hint="cs"/>
          <w:rtl/>
        </w:rPr>
        <w:t xml:space="preserve">המשטר שממנו הוא כביכול חושש. יתרה מזאת, גילינו ששגרירות אריתריאה מפקידה ערבויות לבית המשפט </w:t>
      </w:r>
      <w:bookmarkStart w:id="9418" w:name="_ETM_Q21_521000"/>
      <w:bookmarkEnd w:id="9418"/>
      <w:r>
        <w:rPr>
          <w:rFonts w:hint="cs"/>
          <w:rtl/>
        </w:rPr>
        <w:t>עבור אנשים שלהם, שהם כביכול מסתננים ונמצאים במדינת ישראל.</w:t>
      </w:r>
    </w:p>
    <w:p w:rsidR="00712037" w:rsidRDefault="00712037" w:rsidP="0042096B">
      <w:pPr>
        <w:rPr>
          <w:rtl/>
        </w:rPr>
      </w:pPr>
    </w:p>
    <w:p w:rsidR="00712037" w:rsidRDefault="00712037" w:rsidP="0042096B">
      <w:pPr>
        <w:pStyle w:val="af6"/>
        <w:keepNext/>
        <w:rPr>
          <w:rtl/>
        </w:rPr>
      </w:pPr>
      <w:r w:rsidRPr="00E16340">
        <w:rPr>
          <w:rStyle w:val="TagStyle"/>
          <w:rtl/>
        </w:rPr>
        <w:t xml:space="preserve"> &lt;&lt; יור &gt;&gt; </w:t>
      </w:r>
      <w:r>
        <w:rPr>
          <w:rtl/>
        </w:rPr>
        <w:t>היו"ר משה סולומון:</w:t>
      </w:r>
      <w:r w:rsidRPr="00E16340">
        <w:rPr>
          <w:rStyle w:val="TagStyle"/>
          <w:rtl/>
        </w:rPr>
        <w:t xml:space="preserve"> &lt;&lt; יור &gt;&gt;</w:t>
      </w:r>
      <w:r>
        <w:rPr>
          <w:rtl/>
        </w:rPr>
        <w:t xml:space="preserve">   </w:t>
      </w:r>
    </w:p>
    <w:p w:rsidR="00712037" w:rsidRDefault="00712037" w:rsidP="005F7B32">
      <w:pPr>
        <w:rPr>
          <w:rtl/>
        </w:rPr>
      </w:pPr>
    </w:p>
    <w:p w:rsidR="00712037" w:rsidRDefault="00712037" w:rsidP="0042096B">
      <w:pPr>
        <w:rPr>
          <w:rtl/>
        </w:rPr>
      </w:pPr>
      <w:bookmarkStart w:id="9419" w:name="_ETM_Q21_528000"/>
      <w:bookmarkEnd w:id="9419"/>
      <w:r>
        <w:rPr>
          <w:rFonts w:hint="cs"/>
          <w:rtl/>
        </w:rPr>
        <w:t xml:space="preserve">או מבקשים מקלט. </w:t>
      </w:r>
    </w:p>
    <w:p w:rsidR="00712037" w:rsidRDefault="00712037" w:rsidP="0042096B">
      <w:pPr>
        <w:rPr>
          <w:rtl/>
        </w:rPr>
      </w:pPr>
    </w:p>
    <w:p w:rsidR="00712037" w:rsidRDefault="00712037" w:rsidP="0042096B">
      <w:pPr>
        <w:pStyle w:val="-"/>
        <w:keepNext/>
        <w:rPr>
          <w:rtl/>
        </w:rPr>
      </w:pPr>
      <w:bookmarkStart w:id="9420" w:name="ET_speakercontinue_5552_29"/>
      <w:r w:rsidRPr="00E16340">
        <w:rPr>
          <w:rStyle w:val="TagStyle"/>
          <w:rtl/>
        </w:rPr>
        <w:t xml:space="preserve"> &lt;&lt; דובר_המשך &gt;&gt; </w:t>
      </w:r>
      <w:r>
        <w:rPr>
          <w:rtl/>
        </w:rPr>
        <w:t>יוליה מלינובסקי (ישראל ביתנו):</w:t>
      </w:r>
      <w:r w:rsidRPr="00E16340">
        <w:rPr>
          <w:rStyle w:val="TagStyle"/>
          <w:rtl/>
        </w:rPr>
        <w:t xml:space="preserve"> &lt;&lt; דובר_המשך &gt;&gt;</w:t>
      </w:r>
      <w:r>
        <w:rPr>
          <w:rtl/>
        </w:rPr>
        <w:t xml:space="preserve">   </w:t>
      </w:r>
      <w:bookmarkEnd w:id="9420"/>
    </w:p>
    <w:p w:rsidR="00712037" w:rsidRDefault="00712037" w:rsidP="005F7B32">
      <w:pPr>
        <w:rPr>
          <w:rtl/>
        </w:rPr>
      </w:pPr>
    </w:p>
    <w:p w:rsidR="00712037" w:rsidRDefault="00712037" w:rsidP="005F7B32">
      <w:pPr>
        <w:rPr>
          <w:rtl/>
        </w:rPr>
      </w:pPr>
      <w:r>
        <w:rPr>
          <w:rFonts w:hint="cs"/>
          <w:rtl/>
        </w:rPr>
        <w:t>מבקשי מקלט</w:t>
      </w:r>
      <w:bookmarkStart w:id="9421" w:name="_ETM_Q21_526000"/>
      <w:bookmarkEnd w:id="9421"/>
      <w:r>
        <w:rPr>
          <w:rFonts w:hint="cs"/>
          <w:rtl/>
        </w:rPr>
        <w:t xml:space="preserve">, מסתננים. שגרירות אריתריאה מפקידה ערבויות עבורם, </w:t>
      </w:r>
      <w:bookmarkStart w:id="9422" w:name="_ETM_Q21_532000"/>
      <w:bookmarkEnd w:id="9422"/>
      <w:r>
        <w:rPr>
          <w:rFonts w:hint="cs"/>
          <w:rtl/>
        </w:rPr>
        <w:t xml:space="preserve">עבור עבירות פליליות שהם עשו. בקיצור, זה לא הגיוני, </w:t>
      </w:r>
      <w:bookmarkStart w:id="9423" w:name="_ETM_Q21_538000"/>
      <w:bookmarkEnd w:id="9423"/>
      <w:r>
        <w:rPr>
          <w:rFonts w:hint="cs"/>
          <w:rtl/>
        </w:rPr>
        <w:t xml:space="preserve">לא יכול להיות דבר כזה. מי שמבקש מקלט והוא בסכנה </w:t>
      </w:r>
      <w:r>
        <w:rPr>
          <w:rFonts w:hint="eastAsia"/>
          <w:rtl/>
        </w:rPr>
        <w:t>–</w:t>
      </w:r>
      <w:r w:rsidR="005F7B32">
        <w:rPr>
          <w:rFonts w:hint="cs"/>
          <w:rtl/>
        </w:rPr>
        <w:t xml:space="preserve"> </w:t>
      </w:r>
      <w:r>
        <w:rPr>
          <w:rFonts w:hint="cs"/>
          <w:rtl/>
        </w:rPr>
        <w:t xml:space="preserve">זה סיפור אחר; אבל אנשים שהם </w:t>
      </w:r>
      <w:bookmarkStart w:id="9424" w:name="_ETM_Q21_547000"/>
      <w:bookmarkEnd w:id="9424"/>
      <w:r>
        <w:rPr>
          <w:rFonts w:hint="cs"/>
          <w:rtl/>
        </w:rPr>
        <w:t xml:space="preserve">לרוב מסתנני עבודה ומתנהגים פה באלימות, בחוצפה, בחוסר כבוד למדינת ישראל </w:t>
      </w:r>
      <w:r>
        <w:rPr>
          <w:rFonts w:hint="eastAsia"/>
          <w:rtl/>
        </w:rPr>
        <w:t>–</w:t>
      </w:r>
      <w:r>
        <w:rPr>
          <w:rFonts w:hint="cs"/>
          <w:rtl/>
        </w:rPr>
        <w:t xml:space="preserve"> לפני שנתיים היו פרעות בתל </w:t>
      </w:r>
      <w:bookmarkStart w:id="9425" w:name="_ETM_Q21_559000"/>
      <w:bookmarkEnd w:id="9425"/>
      <w:r>
        <w:rPr>
          <w:rFonts w:hint="cs"/>
          <w:rtl/>
        </w:rPr>
        <w:t xml:space="preserve">אביב, אלוהים ישמור מה היה פה. אגב, לאריתריאה יש יום </w:t>
      </w:r>
      <w:bookmarkStart w:id="9426" w:name="_ETM_Q21_563000"/>
      <w:bookmarkEnd w:id="9426"/>
      <w:r>
        <w:rPr>
          <w:rFonts w:hint="cs"/>
          <w:rtl/>
        </w:rPr>
        <w:t xml:space="preserve">עצמאות כל שנה, אז כנראה שזה מה שיחכה לנו </w:t>
      </w:r>
      <w:bookmarkStart w:id="9427" w:name="_ETM_Q21_568000"/>
      <w:bookmarkEnd w:id="9427"/>
      <w:r>
        <w:rPr>
          <w:rFonts w:hint="cs"/>
          <w:rtl/>
        </w:rPr>
        <w:t xml:space="preserve">גם כן – 2 בספטמבר </w:t>
      </w:r>
      <w:r>
        <w:rPr>
          <w:rFonts w:hint="eastAsia"/>
          <w:rtl/>
        </w:rPr>
        <w:t>–</w:t>
      </w:r>
      <w:r>
        <w:rPr>
          <w:rFonts w:hint="cs"/>
          <w:rtl/>
        </w:rPr>
        <w:t xml:space="preserve"> מאיפה הייתי צריכה לדעת</w:t>
      </w:r>
      <w:bookmarkStart w:id="9428" w:name="_ETM_Q21_573000"/>
      <w:bookmarkEnd w:id="9428"/>
      <w:r>
        <w:rPr>
          <w:rFonts w:hint="cs"/>
          <w:rtl/>
        </w:rPr>
        <w:t xml:space="preserve"> מתי יש יום עצמאות לאריתריאה? </w:t>
      </w:r>
    </w:p>
    <w:p w:rsidR="00712037" w:rsidRDefault="00712037" w:rsidP="0042096B">
      <w:pPr>
        <w:rPr>
          <w:rtl/>
        </w:rPr>
      </w:pPr>
    </w:p>
    <w:p w:rsidR="00712037" w:rsidRDefault="00712037" w:rsidP="00187E0B">
      <w:pPr>
        <w:rPr>
          <w:rtl/>
        </w:rPr>
      </w:pPr>
      <w:r>
        <w:rPr>
          <w:rFonts w:hint="cs"/>
          <w:rtl/>
        </w:rPr>
        <w:t xml:space="preserve">דבר נוסף – כרגע זו הצעת החוק, זה המצב. אני שומעת הרבה צרחות </w:t>
      </w:r>
      <w:bookmarkStart w:id="9429" w:name="_ETM_Q21_581000"/>
      <w:bookmarkEnd w:id="9429"/>
      <w:r>
        <w:rPr>
          <w:rFonts w:hint="cs"/>
          <w:rtl/>
        </w:rPr>
        <w:t xml:space="preserve">וצעקות: חכי, חכי, בג"ץ לא ייתן לך. ברוך השם, עד עכשיו למרות כל הצרחות והצעקות </w:t>
      </w:r>
      <w:bookmarkStart w:id="9430" w:name="_ETM_Q21_593000"/>
      <w:bookmarkEnd w:id="9430"/>
      <w:r>
        <w:rPr>
          <w:rFonts w:hint="cs"/>
          <w:rtl/>
        </w:rPr>
        <w:t>שבג"ץ לא ייתן לי</w:t>
      </w:r>
      <w:r w:rsidR="00187E0B">
        <w:rPr>
          <w:rFonts w:hint="cs"/>
          <w:rtl/>
        </w:rPr>
        <w:t>,</w:t>
      </w:r>
      <w:r>
        <w:rPr>
          <w:rFonts w:hint="cs"/>
          <w:rtl/>
        </w:rPr>
        <w:t xml:space="preserve"> כל החוקים שהעברתי, הכול עבר. זה רק עניין של איך אתה עושה את זה – אם אתה </w:t>
      </w:r>
      <w:bookmarkStart w:id="9431" w:name="_ETM_Q21_600000"/>
      <w:bookmarkEnd w:id="9431"/>
      <w:r>
        <w:rPr>
          <w:rFonts w:hint="cs"/>
          <w:rtl/>
        </w:rPr>
        <w:t xml:space="preserve">עושה את זה מהמקפצה, אתה רוצה להראות "תחזיקו, תחזיקו" – אז </w:t>
      </w:r>
      <w:bookmarkStart w:id="9432" w:name="_ETM_Q21_604000"/>
      <w:bookmarkEnd w:id="9432"/>
      <w:r>
        <w:rPr>
          <w:rFonts w:hint="cs"/>
          <w:rtl/>
        </w:rPr>
        <w:t xml:space="preserve">כנראה שזה המצב. אם אתה </w:t>
      </w:r>
      <w:r w:rsidR="005F7B32">
        <w:rPr>
          <w:rFonts w:hint="cs"/>
          <w:rtl/>
        </w:rPr>
        <w:t>– – –</w:t>
      </w:r>
    </w:p>
    <w:p w:rsidR="00712037" w:rsidRDefault="00712037" w:rsidP="0042096B">
      <w:pPr>
        <w:keepNext/>
        <w:rPr>
          <w:rtl/>
        </w:rPr>
      </w:pPr>
      <w:bookmarkStart w:id="9433" w:name="ET_interruption_6345_15"/>
    </w:p>
    <w:p w:rsidR="00712037" w:rsidRDefault="00712037" w:rsidP="0042096B">
      <w:pPr>
        <w:pStyle w:val="af5"/>
        <w:keepNext/>
        <w:rPr>
          <w:rtl/>
        </w:rPr>
      </w:pPr>
      <w:bookmarkStart w:id="9434" w:name="_ETM_Q21_605000"/>
      <w:bookmarkEnd w:id="9434"/>
      <w:r w:rsidRPr="000E3B5E">
        <w:rPr>
          <w:rStyle w:val="TagStyle"/>
          <w:rtl/>
        </w:rPr>
        <w:t xml:space="preserve"> &lt;&lt; קריאה &gt;&gt; </w:t>
      </w:r>
      <w:r>
        <w:rPr>
          <w:rtl/>
        </w:rPr>
        <w:t>טלי גוטליב (הליכוד):</w:t>
      </w:r>
      <w:r w:rsidRPr="000E3B5E">
        <w:rPr>
          <w:rStyle w:val="TagStyle"/>
          <w:rtl/>
        </w:rPr>
        <w:t xml:space="preserve"> &lt;&lt; קריאה &gt;&gt;</w:t>
      </w:r>
      <w:r>
        <w:rPr>
          <w:rtl/>
        </w:rPr>
        <w:t xml:space="preserve">   </w:t>
      </w:r>
      <w:bookmarkEnd w:id="9433"/>
    </w:p>
    <w:p w:rsidR="00712037" w:rsidRDefault="00712037" w:rsidP="005F7B32">
      <w:pPr>
        <w:rPr>
          <w:rtl/>
        </w:rPr>
      </w:pPr>
    </w:p>
    <w:p w:rsidR="00712037" w:rsidRDefault="00712037" w:rsidP="0042096B">
      <w:pPr>
        <w:rPr>
          <w:rtl/>
        </w:rPr>
      </w:pPr>
      <w:r>
        <w:rPr>
          <w:rFonts w:hint="cs"/>
          <w:rtl/>
        </w:rPr>
        <w:t>על איזה חוק שלך אמרו שבג"ץ יתערב?</w:t>
      </w:r>
    </w:p>
    <w:p w:rsidR="00712037" w:rsidRDefault="00712037" w:rsidP="0042096B">
      <w:pPr>
        <w:rPr>
          <w:rtl/>
        </w:rPr>
      </w:pPr>
    </w:p>
    <w:p w:rsidR="00712037" w:rsidRDefault="00712037" w:rsidP="0042096B">
      <w:pPr>
        <w:pStyle w:val="-"/>
        <w:keepNext/>
        <w:rPr>
          <w:rtl/>
        </w:rPr>
      </w:pPr>
      <w:bookmarkStart w:id="9435" w:name="ET_speakercontinue_5552_16"/>
      <w:r w:rsidRPr="000E3B5E">
        <w:rPr>
          <w:rStyle w:val="TagStyle"/>
          <w:rtl/>
        </w:rPr>
        <w:t xml:space="preserve"> &lt;&lt; דובר_המשך &gt;&gt; </w:t>
      </w:r>
      <w:r>
        <w:rPr>
          <w:rtl/>
        </w:rPr>
        <w:t>יוליה מלינובסקי (ישראל ביתנו):</w:t>
      </w:r>
      <w:r w:rsidRPr="000E3B5E">
        <w:rPr>
          <w:rStyle w:val="TagStyle"/>
          <w:rtl/>
        </w:rPr>
        <w:t xml:space="preserve"> &lt;&lt; דובר_המשך &gt;&gt;</w:t>
      </w:r>
      <w:r>
        <w:rPr>
          <w:rtl/>
        </w:rPr>
        <w:t xml:space="preserve">   </w:t>
      </w:r>
      <w:bookmarkEnd w:id="9435"/>
    </w:p>
    <w:p w:rsidR="00712037" w:rsidRDefault="00712037" w:rsidP="005F7B32">
      <w:pPr>
        <w:rPr>
          <w:rtl/>
        </w:rPr>
      </w:pPr>
    </w:p>
    <w:p w:rsidR="00712037" w:rsidRPr="008E1442" w:rsidRDefault="00712037" w:rsidP="0042096B">
      <w:pPr>
        <w:rPr>
          <w:rtl/>
        </w:rPr>
      </w:pPr>
      <w:r>
        <w:rPr>
          <w:rFonts w:hint="cs"/>
          <w:rtl/>
        </w:rPr>
        <w:t xml:space="preserve">לא, לא, רגע. גברתי, </w:t>
      </w:r>
      <w:bookmarkStart w:id="9436" w:name="_ETM_Q21_613000"/>
      <w:bookmarkEnd w:id="9436"/>
      <w:r>
        <w:rPr>
          <w:rFonts w:hint="cs"/>
          <w:rtl/>
        </w:rPr>
        <w:t xml:space="preserve">אני לא מתכוונת להתווכח איתך. זה לא מתאים </w:t>
      </w:r>
      <w:r w:rsidR="005F7B32">
        <w:rPr>
          <w:rFonts w:hint="cs"/>
          <w:rtl/>
        </w:rPr>
        <w:t>– –</w:t>
      </w:r>
      <w:r>
        <w:rPr>
          <w:rFonts w:hint="cs"/>
          <w:rtl/>
        </w:rPr>
        <w:t xml:space="preserve"> </w:t>
      </w:r>
    </w:p>
    <w:p w:rsidR="00712037" w:rsidRDefault="00712037" w:rsidP="0042096B">
      <w:pPr>
        <w:rPr>
          <w:rtl/>
        </w:rPr>
      </w:pPr>
    </w:p>
    <w:p w:rsidR="00712037" w:rsidRDefault="00712037" w:rsidP="0042096B">
      <w:pPr>
        <w:pStyle w:val="af5"/>
        <w:keepNext/>
        <w:rPr>
          <w:rtl/>
        </w:rPr>
      </w:pPr>
      <w:bookmarkStart w:id="9437" w:name="ET_interruption_6345_17"/>
      <w:r w:rsidRPr="000E3B5E">
        <w:rPr>
          <w:rStyle w:val="TagStyle"/>
          <w:rtl/>
        </w:rPr>
        <w:t xml:space="preserve"> &lt;&lt; קריאה &gt;&gt; </w:t>
      </w:r>
      <w:r>
        <w:rPr>
          <w:rtl/>
        </w:rPr>
        <w:t>טלי גוטליב (הליכוד):</w:t>
      </w:r>
      <w:r w:rsidRPr="000E3B5E">
        <w:rPr>
          <w:rStyle w:val="TagStyle"/>
          <w:rtl/>
        </w:rPr>
        <w:t xml:space="preserve"> &lt;&lt; קריאה &gt;&gt;</w:t>
      </w:r>
      <w:r>
        <w:rPr>
          <w:rtl/>
        </w:rPr>
        <w:t xml:space="preserve">   </w:t>
      </w:r>
      <w:bookmarkEnd w:id="9437"/>
    </w:p>
    <w:p w:rsidR="00712037" w:rsidRDefault="00712037" w:rsidP="005F7B32">
      <w:pPr>
        <w:rPr>
          <w:rtl/>
        </w:rPr>
      </w:pPr>
    </w:p>
    <w:p w:rsidR="00712037" w:rsidRDefault="00712037" w:rsidP="0042096B">
      <w:pPr>
        <w:rPr>
          <w:rtl/>
        </w:rPr>
      </w:pPr>
      <w:bookmarkStart w:id="9438" w:name="_ETM_Q21_611000"/>
      <w:bookmarkEnd w:id="9438"/>
      <w:r>
        <w:rPr>
          <w:rFonts w:hint="cs"/>
          <w:rtl/>
        </w:rPr>
        <w:t xml:space="preserve">אני חייבת להגיד שאני </w:t>
      </w:r>
      <w:bookmarkStart w:id="9439" w:name="_ETM_Q21_618000"/>
      <w:bookmarkEnd w:id="9439"/>
      <w:r>
        <w:rPr>
          <w:rFonts w:hint="cs"/>
          <w:rtl/>
        </w:rPr>
        <w:t>לא מכירה חוק שלך שאמרנו שבג"ץ</w:t>
      </w:r>
      <w:bookmarkStart w:id="9440" w:name="_ETM_Q21_620000"/>
      <w:bookmarkEnd w:id="9440"/>
      <w:r>
        <w:rPr>
          <w:rFonts w:hint="cs"/>
          <w:rtl/>
        </w:rPr>
        <w:t xml:space="preserve"> יתערב. </w:t>
      </w:r>
    </w:p>
    <w:p w:rsidR="00712037" w:rsidRDefault="00712037" w:rsidP="0042096B">
      <w:pPr>
        <w:rPr>
          <w:rtl/>
        </w:rPr>
      </w:pPr>
    </w:p>
    <w:p w:rsidR="00712037" w:rsidRDefault="00712037" w:rsidP="0042096B">
      <w:pPr>
        <w:pStyle w:val="-"/>
        <w:keepNext/>
        <w:rPr>
          <w:rtl/>
        </w:rPr>
      </w:pPr>
      <w:bookmarkStart w:id="9441" w:name="ET_speakercontinue_5552_18"/>
      <w:r w:rsidRPr="000E3B5E">
        <w:rPr>
          <w:rStyle w:val="TagStyle"/>
          <w:rtl/>
        </w:rPr>
        <w:t xml:space="preserve"> &lt;&lt; דובר_המשך &gt;&gt; </w:t>
      </w:r>
      <w:r>
        <w:rPr>
          <w:rtl/>
        </w:rPr>
        <w:t>יוליה מלינובסקי (ישראל ביתנו):</w:t>
      </w:r>
      <w:r w:rsidRPr="000E3B5E">
        <w:rPr>
          <w:rStyle w:val="TagStyle"/>
          <w:rtl/>
        </w:rPr>
        <w:t xml:space="preserve"> &lt;&lt; דובר_המשך &gt;&gt;</w:t>
      </w:r>
      <w:r>
        <w:rPr>
          <w:rtl/>
        </w:rPr>
        <w:t xml:space="preserve">   </w:t>
      </w:r>
      <w:bookmarkEnd w:id="9441"/>
    </w:p>
    <w:p w:rsidR="00712037" w:rsidRDefault="00712037" w:rsidP="005F7B32">
      <w:pPr>
        <w:rPr>
          <w:rtl/>
        </w:rPr>
      </w:pPr>
    </w:p>
    <w:p w:rsidR="00712037" w:rsidRDefault="005F7B32" w:rsidP="0042096B">
      <w:pPr>
        <w:rPr>
          <w:rtl/>
        </w:rPr>
      </w:pPr>
      <w:r>
        <w:rPr>
          <w:rFonts w:hint="cs"/>
          <w:rtl/>
        </w:rPr>
        <w:t>– –</w:t>
      </w:r>
      <w:r w:rsidR="00712037">
        <w:rPr>
          <w:rFonts w:hint="cs"/>
          <w:rtl/>
        </w:rPr>
        <w:t xml:space="preserve"> זה לא מתאים. החוק שלי לאיסור מגע </w:t>
      </w:r>
      <w:bookmarkStart w:id="9442" w:name="_ETM_Q21_622000"/>
      <w:bookmarkEnd w:id="9442"/>
      <w:r w:rsidR="00712037">
        <w:rPr>
          <w:rFonts w:hint="cs"/>
          <w:rtl/>
        </w:rPr>
        <w:t xml:space="preserve">עם אונר"א עמד במבחן בג"ץ, ובסוף בג"ץ לא נתן צו – </w:t>
      </w:r>
      <w:bookmarkStart w:id="9443" w:name="_ETM_Q21_629000"/>
      <w:bookmarkEnd w:id="9443"/>
      <w:r w:rsidR="00712037">
        <w:rPr>
          <w:rFonts w:hint="cs"/>
          <w:rtl/>
        </w:rPr>
        <w:t xml:space="preserve">ובסוף את, ממשלת ימין-ימין, תיאלצי לקיים את החוק שלי, כי כרגע אתם לא </w:t>
      </w:r>
      <w:bookmarkStart w:id="9444" w:name="_ETM_Q21_635000"/>
      <w:bookmarkEnd w:id="9444"/>
      <w:r w:rsidR="00712037">
        <w:rPr>
          <w:rFonts w:hint="cs"/>
          <w:rtl/>
        </w:rPr>
        <w:t xml:space="preserve">מסוגלים. </w:t>
      </w:r>
    </w:p>
    <w:p w:rsidR="00712037" w:rsidRDefault="00712037" w:rsidP="0042096B">
      <w:pPr>
        <w:rPr>
          <w:rtl/>
        </w:rPr>
      </w:pPr>
      <w:bookmarkStart w:id="9445" w:name="_ETM_Q21_630000"/>
      <w:bookmarkEnd w:id="9445"/>
    </w:p>
    <w:p w:rsidR="00712037" w:rsidRDefault="00712037" w:rsidP="0042096B">
      <w:pPr>
        <w:pStyle w:val="af5"/>
        <w:keepNext/>
        <w:rPr>
          <w:rtl/>
        </w:rPr>
      </w:pPr>
      <w:bookmarkStart w:id="9446" w:name="ET_interruption_6345_30"/>
      <w:r w:rsidRPr="008E1442">
        <w:rPr>
          <w:rStyle w:val="TagStyle"/>
          <w:rtl/>
        </w:rPr>
        <w:t xml:space="preserve"> &lt;&lt; קריאה &gt;&gt; </w:t>
      </w:r>
      <w:r>
        <w:rPr>
          <w:rtl/>
        </w:rPr>
        <w:t>טלי גוטליב (הליכוד):</w:t>
      </w:r>
      <w:r w:rsidRPr="008E1442">
        <w:rPr>
          <w:rStyle w:val="TagStyle"/>
          <w:rtl/>
        </w:rPr>
        <w:t xml:space="preserve"> &lt;&lt; קריאה &gt;&gt;</w:t>
      </w:r>
      <w:r>
        <w:rPr>
          <w:rtl/>
        </w:rPr>
        <w:t xml:space="preserve">   </w:t>
      </w:r>
      <w:bookmarkEnd w:id="9446"/>
    </w:p>
    <w:p w:rsidR="00712037" w:rsidRDefault="00712037" w:rsidP="005F7B32">
      <w:pPr>
        <w:rPr>
          <w:rtl/>
        </w:rPr>
      </w:pPr>
    </w:p>
    <w:p w:rsidR="00712037" w:rsidRDefault="00712037" w:rsidP="0042096B">
      <w:pPr>
        <w:rPr>
          <w:rtl/>
        </w:rPr>
      </w:pPr>
      <w:bookmarkStart w:id="9447" w:name="_ETM_Q21_632000"/>
      <w:bookmarkEnd w:id="9447"/>
      <w:r>
        <w:rPr>
          <w:rFonts w:hint="cs"/>
          <w:rtl/>
        </w:rPr>
        <w:t xml:space="preserve">יש חוק שלי ושל </w:t>
      </w:r>
      <w:r w:rsidR="005F7B32">
        <w:rPr>
          <w:rFonts w:hint="cs"/>
          <w:rtl/>
        </w:rPr>
        <w:t>– – –</w:t>
      </w:r>
      <w:r>
        <w:rPr>
          <w:rFonts w:hint="cs"/>
          <w:rtl/>
        </w:rPr>
        <w:t xml:space="preserve"> </w:t>
      </w:r>
    </w:p>
    <w:p w:rsidR="00712037" w:rsidRDefault="00712037" w:rsidP="0042096B">
      <w:pPr>
        <w:rPr>
          <w:rtl/>
        </w:rPr>
      </w:pPr>
      <w:bookmarkStart w:id="9448" w:name="_ETM_Q21_633000"/>
      <w:bookmarkEnd w:id="9448"/>
    </w:p>
    <w:p w:rsidR="00712037" w:rsidRDefault="00712037" w:rsidP="0042096B">
      <w:pPr>
        <w:pStyle w:val="-"/>
        <w:keepNext/>
        <w:rPr>
          <w:rtl/>
        </w:rPr>
      </w:pPr>
      <w:bookmarkStart w:id="9449" w:name="ET_speakercontinue_5552_31"/>
      <w:r w:rsidRPr="008E1442">
        <w:rPr>
          <w:rStyle w:val="TagStyle"/>
          <w:rtl/>
        </w:rPr>
        <w:t xml:space="preserve"> &lt;&lt; דובר_המשך &gt;&gt; </w:t>
      </w:r>
      <w:r>
        <w:rPr>
          <w:rtl/>
        </w:rPr>
        <w:t>יוליה מלינובסקי (ישראל ביתנו):</w:t>
      </w:r>
      <w:r w:rsidRPr="008E1442">
        <w:rPr>
          <w:rStyle w:val="TagStyle"/>
          <w:rtl/>
        </w:rPr>
        <w:t xml:space="preserve"> &lt;&lt; דובר_המשך &gt;&gt;</w:t>
      </w:r>
      <w:r>
        <w:rPr>
          <w:rtl/>
        </w:rPr>
        <w:t xml:space="preserve">   </w:t>
      </w:r>
      <w:bookmarkEnd w:id="9449"/>
    </w:p>
    <w:p w:rsidR="00712037" w:rsidRDefault="00712037" w:rsidP="005F7B32">
      <w:pPr>
        <w:rPr>
          <w:rtl/>
        </w:rPr>
      </w:pPr>
    </w:p>
    <w:p w:rsidR="00712037" w:rsidRDefault="00712037" w:rsidP="0042096B">
      <w:pPr>
        <w:rPr>
          <w:rtl/>
        </w:rPr>
      </w:pPr>
      <w:r>
        <w:rPr>
          <w:rFonts w:hint="cs"/>
          <w:rtl/>
        </w:rPr>
        <w:t xml:space="preserve">את החוק שלי אני כבר אציע לבד. אני זוכרת </w:t>
      </w:r>
      <w:bookmarkStart w:id="9450" w:name="_ETM_Q21_634000"/>
      <w:bookmarkEnd w:id="9450"/>
      <w:r>
        <w:rPr>
          <w:rFonts w:hint="cs"/>
          <w:rtl/>
        </w:rPr>
        <w:t xml:space="preserve">את הצרחות שלך. תקשיבי, אם הייתי </w:t>
      </w:r>
      <w:bookmarkStart w:id="9451" w:name="_ETM_Q21_631000"/>
      <w:bookmarkEnd w:id="9451"/>
      <w:r>
        <w:rPr>
          <w:rFonts w:hint="cs"/>
          <w:rtl/>
        </w:rPr>
        <w:t>נשארת עם החוק שלך, גברתי, דקלרטיבי</w:t>
      </w:r>
      <w:bookmarkStart w:id="9452" w:name="_ETM_Q21_642000"/>
      <w:bookmarkEnd w:id="9452"/>
      <w:r>
        <w:rPr>
          <w:rFonts w:hint="cs"/>
          <w:rtl/>
        </w:rPr>
        <w:t xml:space="preserve"> בלבד, כנראה שהמצב שלנו היה חמור ביותר. </w:t>
      </w:r>
    </w:p>
    <w:p w:rsidR="00712037" w:rsidRDefault="00712037" w:rsidP="0042096B">
      <w:pPr>
        <w:rPr>
          <w:rtl/>
        </w:rPr>
      </w:pPr>
    </w:p>
    <w:p w:rsidR="00712037" w:rsidRDefault="00712037" w:rsidP="0042096B">
      <w:pPr>
        <w:pStyle w:val="af5"/>
        <w:keepNext/>
        <w:rPr>
          <w:rtl/>
        </w:rPr>
      </w:pPr>
      <w:r w:rsidRPr="001F022C">
        <w:rPr>
          <w:rStyle w:val="TagStyle"/>
          <w:rtl/>
        </w:rPr>
        <w:t xml:space="preserve"> &lt;&lt; קריאה &gt;&gt; </w:t>
      </w:r>
      <w:r>
        <w:rPr>
          <w:rtl/>
        </w:rPr>
        <w:t>טלי גוטליב (הליכוד):</w:t>
      </w:r>
      <w:r w:rsidRPr="001F022C">
        <w:rPr>
          <w:rStyle w:val="TagStyle"/>
          <w:rtl/>
        </w:rPr>
        <w:t xml:space="preserve"> &lt;&lt; קריאה &gt;&gt;</w:t>
      </w:r>
      <w:r>
        <w:rPr>
          <w:rtl/>
        </w:rPr>
        <w:t xml:space="preserve">   </w:t>
      </w:r>
    </w:p>
    <w:p w:rsidR="00712037" w:rsidRDefault="00712037" w:rsidP="005F7B32">
      <w:pPr>
        <w:rPr>
          <w:rtl/>
        </w:rPr>
      </w:pPr>
    </w:p>
    <w:p w:rsidR="00712037" w:rsidRDefault="005F7B32" w:rsidP="0042096B">
      <w:pPr>
        <w:rPr>
          <w:rtl/>
        </w:rPr>
      </w:pPr>
      <w:r>
        <w:rPr>
          <w:rFonts w:hint="cs"/>
          <w:rtl/>
        </w:rPr>
        <w:t>– – –</w:t>
      </w:r>
      <w:r w:rsidR="00712037">
        <w:rPr>
          <w:rFonts w:hint="cs"/>
          <w:rtl/>
        </w:rPr>
        <w:t xml:space="preserve"> </w:t>
      </w:r>
    </w:p>
    <w:p w:rsidR="00712037" w:rsidRDefault="00712037" w:rsidP="0042096B">
      <w:pPr>
        <w:rPr>
          <w:rtl/>
        </w:rPr>
      </w:pPr>
    </w:p>
    <w:p w:rsidR="00712037" w:rsidRDefault="00712037" w:rsidP="0042096B">
      <w:pPr>
        <w:pStyle w:val="af6"/>
        <w:keepNext/>
        <w:rPr>
          <w:rtl/>
        </w:rPr>
      </w:pPr>
      <w:bookmarkStart w:id="9453" w:name="ET_yor_6598_41"/>
      <w:r w:rsidRPr="001F022C">
        <w:rPr>
          <w:rStyle w:val="TagStyle"/>
          <w:rtl/>
        </w:rPr>
        <w:t xml:space="preserve"> &lt;&lt; יור &gt;&gt; </w:t>
      </w:r>
      <w:r>
        <w:rPr>
          <w:rtl/>
        </w:rPr>
        <w:t>היו"ר משה סולומון:</w:t>
      </w:r>
      <w:r w:rsidRPr="001F022C">
        <w:rPr>
          <w:rStyle w:val="TagStyle"/>
          <w:rtl/>
        </w:rPr>
        <w:t xml:space="preserve"> &lt;&lt; יור &gt;&gt;</w:t>
      </w:r>
      <w:r>
        <w:rPr>
          <w:rtl/>
        </w:rPr>
        <w:t xml:space="preserve">   </w:t>
      </w:r>
      <w:bookmarkEnd w:id="9453"/>
    </w:p>
    <w:p w:rsidR="00712037" w:rsidRDefault="00712037" w:rsidP="005F7B32">
      <w:pPr>
        <w:rPr>
          <w:rtl/>
        </w:rPr>
      </w:pPr>
    </w:p>
    <w:p w:rsidR="00712037" w:rsidRDefault="00712037" w:rsidP="0042096B">
      <w:pPr>
        <w:rPr>
          <w:rtl/>
        </w:rPr>
      </w:pPr>
      <w:bookmarkStart w:id="9454" w:name="_ETM_Q21_645000"/>
      <w:bookmarkEnd w:id="9454"/>
      <w:r>
        <w:rPr>
          <w:rFonts w:hint="cs"/>
          <w:rtl/>
        </w:rPr>
        <w:t>חברת הכנסת טלי, לאפשר לסיים.</w:t>
      </w:r>
    </w:p>
    <w:p w:rsidR="00712037" w:rsidRDefault="00712037" w:rsidP="0042096B">
      <w:pPr>
        <w:rPr>
          <w:rtl/>
        </w:rPr>
      </w:pPr>
      <w:bookmarkStart w:id="9455" w:name="_ETM_Q21_649000"/>
      <w:bookmarkEnd w:id="9455"/>
    </w:p>
    <w:p w:rsidR="00712037" w:rsidRDefault="00712037" w:rsidP="0042096B">
      <w:pPr>
        <w:pStyle w:val="-"/>
        <w:keepNext/>
        <w:rPr>
          <w:rtl/>
        </w:rPr>
      </w:pPr>
      <w:bookmarkStart w:id="9456" w:name="ET_speakercontinue_5552_42"/>
      <w:r w:rsidRPr="001F022C">
        <w:rPr>
          <w:rStyle w:val="TagStyle"/>
          <w:rtl/>
        </w:rPr>
        <w:t xml:space="preserve"> &lt;&lt; דובר_המשך &gt;&gt; </w:t>
      </w:r>
      <w:r>
        <w:rPr>
          <w:rtl/>
        </w:rPr>
        <w:t>יוליה מלינובסקי (ישראל ביתנו):</w:t>
      </w:r>
      <w:r w:rsidRPr="001F022C">
        <w:rPr>
          <w:rStyle w:val="TagStyle"/>
          <w:rtl/>
        </w:rPr>
        <w:t xml:space="preserve"> &lt;&lt; דובר_המשך &gt;&gt;</w:t>
      </w:r>
      <w:r>
        <w:rPr>
          <w:rtl/>
        </w:rPr>
        <w:t xml:space="preserve">   </w:t>
      </w:r>
      <w:bookmarkEnd w:id="9456"/>
    </w:p>
    <w:p w:rsidR="00712037" w:rsidRDefault="00712037" w:rsidP="005F7B32">
      <w:pPr>
        <w:rPr>
          <w:rtl/>
        </w:rPr>
      </w:pPr>
    </w:p>
    <w:p w:rsidR="00712037" w:rsidRDefault="00712037" w:rsidP="0042096B">
      <w:pPr>
        <w:rPr>
          <w:rtl/>
        </w:rPr>
      </w:pPr>
      <w:r>
        <w:rPr>
          <w:rFonts w:hint="cs"/>
          <w:rtl/>
        </w:rPr>
        <w:t>ברוך השם, היה חוק שלי בתמיכת יו"ר הוועדה שלא הסתפקתי בדקלרציות שלך, הריקות מתוכן, כי עד עכשיו את כחברת כנסת לא עשית שום צעד מעשי</w:t>
      </w:r>
      <w:bookmarkStart w:id="9457" w:name="_ETM_Q21_663000"/>
      <w:bookmarkEnd w:id="9457"/>
      <w:r>
        <w:rPr>
          <w:rFonts w:hint="cs"/>
          <w:rtl/>
        </w:rPr>
        <w:t xml:space="preserve">, ממשי. </w:t>
      </w:r>
    </w:p>
    <w:p w:rsidR="00712037" w:rsidRDefault="00712037" w:rsidP="0042096B">
      <w:pPr>
        <w:rPr>
          <w:rtl/>
        </w:rPr>
      </w:pPr>
    </w:p>
    <w:p w:rsidR="00712037" w:rsidRDefault="00712037" w:rsidP="0042096B">
      <w:pPr>
        <w:pStyle w:val="af5"/>
        <w:keepNext/>
        <w:rPr>
          <w:rtl/>
        </w:rPr>
      </w:pPr>
      <w:bookmarkStart w:id="9458" w:name="ET_interruption_6345_35"/>
      <w:r w:rsidRPr="001F022C">
        <w:rPr>
          <w:rStyle w:val="TagStyle"/>
          <w:rtl/>
        </w:rPr>
        <w:t xml:space="preserve"> &lt;&lt; קריאה &gt;&gt; </w:t>
      </w:r>
      <w:r>
        <w:rPr>
          <w:rtl/>
        </w:rPr>
        <w:t>טלי גוטליב (הליכוד):</w:t>
      </w:r>
      <w:r w:rsidRPr="001F022C">
        <w:rPr>
          <w:rStyle w:val="TagStyle"/>
          <w:rtl/>
        </w:rPr>
        <w:t xml:space="preserve"> &lt;&lt; קריאה &gt;&gt;</w:t>
      </w:r>
      <w:r>
        <w:rPr>
          <w:rtl/>
        </w:rPr>
        <w:t xml:space="preserve">   </w:t>
      </w:r>
      <w:bookmarkEnd w:id="9458"/>
    </w:p>
    <w:p w:rsidR="00712037" w:rsidRDefault="00712037" w:rsidP="005F7B32">
      <w:pPr>
        <w:rPr>
          <w:rtl/>
        </w:rPr>
      </w:pPr>
    </w:p>
    <w:p w:rsidR="00712037" w:rsidRDefault="00712037" w:rsidP="0042096B">
      <w:pPr>
        <w:rPr>
          <w:rtl/>
        </w:rPr>
      </w:pPr>
      <w:r>
        <w:rPr>
          <w:rFonts w:hint="cs"/>
          <w:rtl/>
        </w:rPr>
        <w:t xml:space="preserve">לא </w:t>
      </w:r>
      <w:bookmarkStart w:id="9459" w:name="_ETM_Q21_658000"/>
      <w:bookmarkEnd w:id="9459"/>
      <w:r>
        <w:rPr>
          <w:rFonts w:hint="cs"/>
          <w:rtl/>
        </w:rPr>
        <w:t xml:space="preserve">רציתי צעד מעשי </w:t>
      </w:r>
      <w:r w:rsidR="005F7B32">
        <w:rPr>
          <w:rFonts w:hint="cs"/>
          <w:rtl/>
        </w:rPr>
        <w:t>– – –</w:t>
      </w:r>
    </w:p>
    <w:p w:rsidR="00712037" w:rsidRDefault="00712037" w:rsidP="0042096B">
      <w:pPr>
        <w:rPr>
          <w:rtl/>
        </w:rPr>
      </w:pPr>
    </w:p>
    <w:p w:rsidR="00712037" w:rsidRDefault="00712037" w:rsidP="0042096B">
      <w:pPr>
        <w:pStyle w:val="-"/>
        <w:keepNext/>
        <w:rPr>
          <w:rtl/>
        </w:rPr>
      </w:pPr>
      <w:bookmarkStart w:id="9460" w:name="ET_speakercontinue_5552_36"/>
      <w:r w:rsidRPr="001F022C">
        <w:rPr>
          <w:rStyle w:val="TagStyle"/>
          <w:rtl/>
        </w:rPr>
        <w:t xml:space="preserve"> &lt;&lt; דובר_המשך &gt;&gt; </w:t>
      </w:r>
      <w:r>
        <w:rPr>
          <w:rtl/>
        </w:rPr>
        <w:t>יוליה מלינובסקי (ישראל ביתנו):</w:t>
      </w:r>
      <w:r w:rsidRPr="001F022C">
        <w:rPr>
          <w:rStyle w:val="TagStyle"/>
          <w:rtl/>
        </w:rPr>
        <w:t xml:space="preserve"> &lt;&lt; דובר_המשך &gt;&gt;</w:t>
      </w:r>
      <w:r>
        <w:rPr>
          <w:rtl/>
        </w:rPr>
        <w:t xml:space="preserve">   </w:t>
      </w:r>
      <w:bookmarkEnd w:id="9460"/>
    </w:p>
    <w:p w:rsidR="00712037" w:rsidRDefault="00712037" w:rsidP="005F7B32">
      <w:pPr>
        <w:rPr>
          <w:rtl/>
        </w:rPr>
      </w:pPr>
    </w:p>
    <w:p w:rsidR="00712037" w:rsidRDefault="00712037" w:rsidP="0042096B">
      <w:pPr>
        <w:rPr>
          <w:rtl/>
        </w:rPr>
      </w:pPr>
      <w:r>
        <w:rPr>
          <w:rFonts w:hint="cs"/>
          <w:rtl/>
        </w:rPr>
        <w:t xml:space="preserve">חוץ מצרחות לא שמענו ממך כלום – לא שאילתה, </w:t>
      </w:r>
      <w:bookmarkStart w:id="9461" w:name="_ETM_Q21_664000"/>
      <w:bookmarkEnd w:id="9461"/>
      <w:r>
        <w:rPr>
          <w:rFonts w:hint="cs"/>
          <w:rtl/>
        </w:rPr>
        <w:t xml:space="preserve">לא דיון, לא חוק – שום דבר. עזבי אותי. </w:t>
      </w:r>
    </w:p>
    <w:p w:rsidR="00712037" w:rsidRDefault="00712037" w:rsidP="0042096B">
      <w:pPr>
        <w:rPr>
          <w:rtl/>
        </w:rPr>
      </w:pPr>
    </w:p>
    <w:p w:rsidR="00712037" w:rsidRDefault="00712037" w:rsidP="0042096B">
      <w:pPr>
        <w:pStyle w:val="af5"/>
        <w:keepNext/>
        <w:rPr>
          <w:rtl/>
        </w:rPr>
      </w:pPr>
      <w:r w:rsidRPr="001F022C">
        <w:rPr>
          <w:rStyle w:val="TagStyle"/>
          <w:rtl/>
        </w:rPr>
        <w:t xml:space="preserve"> &lt;&lt; קריאה &gt;&gt; </w:t>
      </w:r>
      <w:r>
        <w:rPr>
          <w:rtl/>
        </w:rPr>
        <w:t>טלי גוטליב (הליכוד):</w:t>
      </w:r>
      <w:r w:rsidRPr="001F022C">
        <w:rPr>
          <w:rStyle w:val="TagStyle"/>
          <w:rtl/>
        </w:rPr>
        <w:t xml:space="preserve"> &lt;&lt; קריאה &gt;&gt;</w:t>
      </w:r>
      <w:r>
        <w:rPr>
          <w:rtl/>
        </w:rPr>
        <w:t xml:space="preserve">   </w:t>
      </w:r>
    </w:p>
    <w:p w:rsidR="00712037" w:rsidRDefault="00712037" w:rsidP="005F7B32">
      <w:pPr>
        <w:rPr>
          <w:rtl/>
        </w:rPr>
      </w:pPr>
    </w:p>
    <w:p w:rsidR="00712037" w:rsidRDefault="00712037" w:rsidP="0042096B">
      <w:pPr>
        <w:rPr>
          <w:rtl/>
        </w:rPr>
      </w:pPr>
      <w:r>
        <w:rPr>
          <w:rFonts w:hint="cs"/>
          <w:rtl/>
        </w:rPr>
        <w:t xml:space="preserve">על מה </w:t>
      </w:r>
      <w:bookmarkStart w:id="9462" w:name="_ETM_Q21_666000"/>
      <w:bookmarkEnd w:id="9462"/>
      <w:r>
        <w:rPr>
          <w:rFonts w:hint="cs"/>
          <w:rtl/>
        </w:rPr>
        <w:t>את מתעצבנת? על מה את מתעצבנת?</w:t>
      </w:r>
    </w:p>
    <w:p w:rsidR="00712037" w:rsidRPr="001F022C" w:rsidRDefault="00712037" w:rsidP="0042096B">
      <w:pPr>
        <w:rPr>
          <w:rtl/>
        </w:rPr>
      </w:pPr>
    </w:p>
    <w:p w:rsidR="00712037" w:rsidRDefault="00712037" w:rsidP="0042096B">
      <w:pPr>
        <w:pStyle w:val="-"/>
        <w:keepNext/>
        <w:rPr>
          <w:rtl/>
        </w:rPr>
      </w:pPr>
      <w:bookmarkStart w:id="9463" w:name="ET_speakercontinue_5552_33"/>
      <w:r w:rsidRPr="001F022C">
        <w:rPr>
          <w:rStyle w:val="TagStyle"/>
          <w:rtl/>
        </w:rPr>
        <w:t xml:space="preserve"> &lt;&lt; דובר_המשך &gt;&gt; </w:t>
      </w:r>
      <w:r>
        <w:rPr>
          <w:rtl/>
        </w:rPr>
        <w:t>יוליה מלינובסקי (ישראל ביתנו):</w:t>
      </w:r>
      <w:r w:rsidRPr="001F022C">
        <w:rPr>
          <w:rStyle w:val="TagStyle"/>
          <w:rtl/>
        </w:rPr>
        <w:t xml:space="preserve"> &lt;&lt; דובר_המשך &gt;&gt;</w:t>
      </w:r>
      <w:r>
        <w:rPr>
          <w:rtl/>
        </w:rPr>
        <w:t xml:space="preserve">   </w:t>
      </w:r>
      <w:bookmarkEnd w:id="9463"/>
    </w:p>
    <w:p w:rsidR="00712037" w:rsidRDefault="00712037" w:rsidP="005F7B32">
      <w:pPr>
        <w:rPr>
          <w:rtl/>
        </w:rPr>
      </w:pPr>
    </w:p>
    <w:p w:rsidR="00712037" w:rsidRDefault="00712037" w:rsidP="0042096B">
      <w:pPr>
        <w:rPr>
          <w:rtl/>
        </w:rPr>
      </w:pPr>
      <w:r>
        <w:rPr>
          <w:rFonts w:hint="cs"/>
          <w:rtl/>
        </w:rPr>
        <w:t xml:space="preserve">אני לא מעוניינת לדבר איתך. </w:t>
      </w:r>
    </w:p>
    <w:p w:rsidR="00712037" w:rsidRDefault="00712037" w:rsidP="0042096B">
      <w:pPr>
        <w:rPr>
          <w:rtl/>
        </w:rPr>
      </w:pPr>
    </w:p>
    <w:p w:rsidR="00712037" w:rsidRDefault="00712037" w:rsidP="0042096B">
      <w:pPr>
        <w:pStyle w:val="af5"/>
        <w:keepNext/>
        <w:rPr>
          <w:rtl/>
        </w:rPr>
      </w:pPr>
      <w:bookmarkStart w:id="9464" w:name="ET_interruption_6345_34"/>
      <w:r w:rsidRPr="001F022C">
        <w:rPr>
          <w:rStyle w:val="TagStyle"/>
          <w:rtl/>
        </w:rPr>
        <w:t xml:space="preserve"> &lt;&lt; קריאה &gt;&gt; </w:t>
      </w:r>
      <w:r>
        <w:rPr>
          <w:rtl/>
        </w:rPr>
        <w:t>טלי גוטליב (הליכוד):</w:t>
      </w:r>
      <w:r w:rsidRPr="001F022C">
        <w:rPr>
          <w:rStyle w:val="TagStyle"/>
          <w:rtl/>
        </w:rPr>
        <w:t xml:space="preserve"> &lt;&lt; קריאה &gt;&gt;</w:t>
      </w:r>
      <w:r>
        <w:rPr>
          <w:rtl/>
        </w:rPr>
        <w:t xml:space="preserve">   </w:t>
      </w:r>
      <w:bookmarkEnd w:id="9464"/>
    </w:p>
    <w:p w:rsidR="00712037" w:rsidRDefault="00712037" w:rsidP="005F7B32">
      <w:pPr>
        <w:rPr>
          <w:rtl/>
        </w:rPr>
      </w:pPr>
    </w:p>
    <w:p w:rsidR="00712037" w:rsidRDefault="00712037" w:rsidP="0042096B">
      <w:pPr>
        <w:rPr>
          <w:rtl/>
        </w:rPr>
      </w:pPr>
      <w:bookmarkStart w:id="9465" w:name="_ETM_Q21_671000"/>
      <w:bookmarkEnd w:id="9465"/>
      <w:r>
        <w:rPr>
          <w:rFonts w:hint="cs"/>
          <w:rtl/>
        </w:rPr>
        <w:t>את פשוט שקרנית.</w:t>
      </w:r>
    </w:p>
    <w:p w:rsidR="00712037" w:rsidRDefault="00712037" w:rsidP="0042096B">
      <w:pPr>
        <w:rPr>
          <w:rtl/>
        </w:rPr>
      </w:pPr>
    </w:p>
    <w:p w:rsidR="00712037" w:rsidRDefault="00712037" w:rsidP="0042096B">
      <w:pPr>
        <w:pStyle w:val="af6"/>
        <w:keepNext/>
        <w:rPr>
          <w:rtl/>
        </w:rPr>
      </w:pPr>
      <w:bookmarkStart w:id="9466" w:name="ET_yor_6598_32"/>
      <w:r w:rsidRPr="001F022C">
        <w:rPr>
          <w:rStyle w:val="TagStyle"/>
          <w:rtl/>
        </w:rPr>
        <w:t xml:space="preserve">&lt;&lt; יור &gt;&gt; </w:t>
      </w:r>
      <w:r>
        <w:rPr>
          <w:rtl/>
        </w:rPr>
        <w:t>היו"ר משה סולומון:</w:t>
      </w:r>
      <w:r w:rsidRPr="001F022C">
        <w:rPr>
          <w:rStyle w:val="TagStyle"/>
          <w:rtl/>
        </w:rPr>
        <w:t xml:space="preserve"> &lt;&lt; יור &gt;&gt;</w:t>
      </w:r>
      <w:r>
        <w:rPr>
          <w:rtl/>
        </w:rPr>
        <w:t xml:space="preserve">   </w:t>
      </w:r>
      <w:bookmarkEnd w:id="9466"/>
    </w:p>
    <w:p w:rsidR="00712037" w:rsidRDefault="00712037" w:rsidP="005F7B32">
      <w:pPr>
        <w:rPr>
          <w:rtl/>
        </w:rPr>
      </w:pPr>
    </w:p>
    <w:p w:rsidR="00712037" w:rsidRDefault="00712037" w:rsidP="0042096B">
      <w:pPr>
        <w:rPr>
          <w:rtl/>
        </w:rPr>
      </w:pPr>
      <w:bookmarkStart w:id="9467" w:name="_ETM_Q21_675000"/>
      <w:bookmarkEnd w:id="9467"/>
      <w:r>
        <w:rPr>
          <w:rFonts w:hint="cs"/>
          <w:rtl/>
        </w:rPr>
        <w:t>חברת הכנסת טלי גוטליב.</w:t>
      </w:r>
    </w:p>
    <w:p w:rsidR="00712037" w:rsidRDefault="00712037" w:rsidP="0042096B">
      <w:pPr>
        <w:rPr>
          <w:rtl/>
        </w:rPr>
      </w:pPr>
    </w:p>
    <w:p w:rsidR="00712037" w:rsidRDefault="00712037" w:rsidP="0042096B">
      <w:pPr>
        <w:pStyle w:val="af5"/>
        <w:keepNext/>
        <w:rPr>
          <w:rtl/>
        </w:rPr>
      </w:pPr>
      <w:r w:rsidRPr="001F022C">
        <w:rPr>
          <w:rStyle w:val="TagStyle"/>
          <w:rtl/>
        </w:rPr>
        <w:t xml:space="preserve"> &lt;&lt; קריאה &gt;&gt; </w:t>
      </w:r>
      <w:r>
        <w:rPr>
          <w:rtl/>
        </w:rPr>
        <w:t>טלי גוטליב (הליכוד):</w:t>
      </w:r>
      <w:r w:rsidRPr="001F022C">
        <w:rPr>
          <w:rStyle w:val="TagStyle"/>
          <w:rtl/>
        </w:rPr>
        <w:t xml:space="preserve"> &lt;&lt; קריאה &gt;&gt;</w:t>
      </w:r>
      <w:r>
        <w:rPr>
          <w:rtl/>
        </w:rPr>
        <w:t xml:space="preserve">   </w:t>
      </w:r>
    </w:p>
    <w:p w:rsidR="00712037" w:rsidRDefault="00712037" w:rsidP="005F7B32">
      <w:pPr>
        <w:rPr>
          <w:rtl/>
        </w:rPr>
      </w:pPr>
    </w:p>
    <w:p w:rsidR="00712037" w:rsidRDefault="00712037" w:rsidP="0042096B">
      <w:pPr>
        <w:rPr>
          <w:rtl/>
        </w:rPr>
      </w:pPr>
      <w:r>
        <w:rPr>
          <w:rFonts w:hint="cs"/>
          <w:rtl/>
        </w:rPr>
        <w:t>לא, אבל עומדת</w:t>
      </w:r>
      <w:bookmarkStart w:id="9468" w:name="_ETM_Q21_674000"/>
      <w:bookmarkEnd w:id="9468"/>
      <w:r>
        <w:rPr>
          <w:rFonts w:hint="cs"/>
          <w:rtl/>
        </w:rPr>
        <w:t xml:space="preserve"> כאן מי שמציגה חוק, אומרת שהיא הצליחה בחוקים </w:t>
      </w:r>
      <w:r w:rsidR="005F7B32">
        <w:rPr>
          <w:rFonts w:hint="cs"/>
          <w:rtl/>
        </w:rPr>
        <w:t>– – –</w:t>
      </w:r>
      <w:r>
        <w:rPr>
          <w:rFonts w:hint="cs"/>
          <w:rtl/>
        </w:rPr>
        <w:t xml:space="preserve"> שלה.</w:t>
      </w:r>
    </w:p>
    <w:p w:rsidR="00712037" w:rsidRDefault="00712037" w:rsidP="0042096B">
      <w:pPr>
        <w:rPr>
          <w:rtl/>
        </w:rPr>
      </w:pPr>
      <w:bookmarkStart w:id="9469" w:name="_ETM_Q21_677000"/>
      <w:bookmarkEnd w:id="9469"/>
    </w:p>
    <w:p w:rsidR="00712037" w:rsidRDefault="00712037" w:rsidP="0042096B">
      <w:pPr>
        <w:pStyle w:val="-"/>
        <w:keepNext/>
        <w:rPr>
          <w:rtl/>
        </w:rPr>
      </w:pPr>
      <w:bookmarkStart w:id="9470" w:name="ET_speakercontinue_5552_44"/>
      <w:r w:rsidRPr="001F022C">
        <w:rPr>
          <w:rStyle w:val="TagStyle"/>
          <w:rtl/>
        </w:rPr>
        <w:t xml:space="preserve"> &lt;&lt; דובר_המשך &gt;&gt; </w:t>
      </w:r>
      <w:r>
        <w:rPr>
          <w:rtl/>
        </w:rPr>
        <w:t>יוליה מלינובסקי (ישראל ביתנו):</w:t>
      </w:r>
      <w:r w:rsidRPr="001F022C">
        <w:rPr>
          <w:rStyle w:val="TagStyle"/>
          <w:rtl/>
        </w:rPr>
        <w:t xml:space="preserve"> &lt;&lt; דובר_המשך &gt;&gt;</w:t>
      </w:r>
      <w:r>
        <w:rPr>
          <w:rtl/>
        </w:rPr>
        <w:t xml:space="preserve">   </w:t>
      </w:r>
      <w:bookmarkEnd w:id="9470"/>
    </w:p>
    <w:p w:rsidR="00712037" w:rsidRDefault="00712037" w:rsidP="005F7B32">
      <w:pPr>
        <w:rPr>
          <w:rtl/>
        </w:rPr>
      </w:pPr>
    </w:p>
    <w:p w:rsidR="00712037" w:rsidRDefault="00712037" w:rsidP="0042096B">
      <w:pPr>
        <w:rPr>
          <w:rtl/>
        </w:rPr>
      </w:pPr>
      <w:r>
        <w:rPr>
          <w:rFonts w:hint="cs"/>
          <w:rtl/>
        </w:rPr>
        <w:t xml:space="preserve">צרחות לא </w:t>
      </w:r>
      <w:bookmarkStart w:id="9471" w:name="_ETM_Q21_676000"/>
      <w:bookmarkEnd w:id="9471"/>
      <w:r>
        <w:rPr>
          <w:rFonts w:hint="cs"/>
          <w:rtl/>
        </w:rPr>
        <w:t xml:space="preserve">יעזרו לך בכלום. </w:t>
      </w:r>
    </w:p>
    <w:p w:rsidR="00712037" w:rsidRDefault="00712037" w:rsidP="0042096B">
      <w:pPr>
        <w:ind w:firstLine="0"/>
        <w:rPr>
          <w:rtl/>
        </w:rPr>
      </w:pPr>
      <w:bookmarkStart w:id="9472" w:name="_ETM_Q21_678000"/>
      <w:bookmarkEnd w:id="9472"/>
    </w:p>
    <w:p w:rsidR="00712037" w:rsidRDefault="00712037" w:rsidP="0042096B">
      <w:pPr>
        <w:pStyle w:val="af6"/>
        <w:keepNext/>
        <w:rPr>
          <w:rtl/>
        </w:rPr>
      </w:pPr>
      <w:bookmarkStart w:id="9473" w:name="ET_yor_6598_46"/>
      <w:r w:rsidRPr="001F022C">
        <w:rPr>
          <w:rStyle w:val="TagStyle"/>
          <w:rtl/>
        </w:rPr>
        <w:t xml:space="preserve"> &lt;&lt; יור &gt;&gt; </w:t>
      </w:r>
      <w:r>
        <w:rPr>
          <w:rtl/>
        </w:rPr>
        <w:t>היו"ר משה סולומון:</w:t>
      </w:r>
      <w:r w:rsidRPr="001F022C">
        <w:rPr>
          <w:rStyle w:val="TagStyle"/>
          <w:rtl/>
        </w:rPr>
        <w:t xml:space="preserve"> &lt;&lt; יור &gt;&gt;</w:t>
      </w:r>
      <w:r>
        <w:rPr>
          <w:rtl/>
        </w:rPr>
        <w:t xml:space="preserve">   </w:t>
      </w:r>
      <w:bookmarkEnd w:id="9473"/>
    </w:p>
    <w:p w:rsidR="00712037" w:rsidRDefault="00712037" w:rsidP="005F7B32">
      <w:pPr>
        <w:rPr>
          <w:rtl/>
        </w:rPr>
      </w:pPr>
    </w:p>
    <w:p w:rsidR="00712037" w:rsidRDefault="00712037" w:rsidP="0042096B">
      <w:pPr>
        <w:rPr>
          <w:rtl/>
        </w:rPr>
      </w:pPr>
      <w:r>
        <w:rPr>
          <w:rFonts w:hint="cs"/>
          <w:rtl/>
        </w:rPr>
        <w:t xml:space="preserve">חברת הכנסת גוטליב, את </w:t>
      </w:r>
      <w:bookmarkStart w:id="9474" w:name="_ETM_Q21_680000"/>
      <w:bookmarkEnd w:id="9474"/>
      <w:r>
        <w:rPr>
          <w:rFonts w:hint="cs"/>
          <w:rtl/>
        </w:rPr>
        <w:t xml:space="preserve">בקריאה ראשונה. </w:t>
      </w:r>
    </w:p>
    <w:p w:rsidR="00712037" w:rsidRDefault="00712037" w:rsidP="0042096B">
      <w:pPr>
        <w:rPr>
          <w:rtl/>
        </w:rPr>
      </w:pPr>
      <w:bookmarkStart w:id="9475" w:name="_ETM_Q21_682000"/>
      <w:bookmarkEnd w:id="9475"/>
    </w:p>
    <w:p w:rsidR="00712037" w:rsidRDefault="00712037" w:rsidP="0042096B">
      <w:pPr>
        <w:pStyle w:val="af5"/>
        <w:keepNext/>
        <w:rPr>
          <w:rtl/>
        </w:rPr>
      </w:pPr>
      <w:bookmarkStart w:id="9476" w:name="ET_interruption_6345_47"/>
      <w:r w:rsidRPr="001F022C">
        <w:rPr>
          <w:rStyle w:val="TagStyle"/>
          <w:rtl/>
        </w:rPr>
        <w:t xml:space="preserve"> &lt;&lt; קריאה &gt;&gt; </w:t>
      </w:r>
      <w:r>
        <w:rPr>
          <w:rtl/>
        </w:rPr>
        <w:t>טלי גוטליב (הליכוד):</w:t>
      </w:r>
      <w:r w:rsidRPr="001F022C">
        <w:rPr>
          <w:rStyle w:val="TagStyle"/>
          <w:rtl/>
        </w:rPr>
        <w:t xml:space="preserve"> &lt;&lt; קריאה &gt;&gt;</w:t>
      </w:r>
      <w:r>
        <w:rPr>
          <w:rtl/>
        </w:rPr>
        <w:t xml:space="preserve">   </w:t>
      </w:r>
      <w:bookmarkEnd w:id="9476"/>
    </w:p>
    <w:p w:rsidR="00712037" w:rsidRDefault="00712037" w:rsidP="005F7B32">
      <w:pPr>
        <w:rPr>
          <w:rtl/>
        </w:rPr>
      </w:pPr>
    </w:p>
    <w:p w:rsidR="00712037" w:rsidRDefault="00712037" w:rsidP="0042096B">
      <w:pPr>
        <w:rPr>
          <w:rtl/>
        </w:rPr>
      </w:pPr>
      <w:bookmarkStart w:id="9477" w:name="_ETM_Q21_679000"/>
      <w:bookmarkEnd w:id="9477"/>
      <w:r>
        <w:rPr>
          <w:rFonts w:hint="cs"/>
          <w:rtl/>
        </w:rPr>
        <w:t xml:space="preserve">מגיעה לי קריאה ראשונה? באמת. </w:t>
      </w:r>
    </w:p>
    <w:p w:rsidR="00712037" w:rsidRDefault="00712037" w:rsidP="0042096B">
      <w:pPr>
        <w:rPr>
          <w:rtl/>
        </w:rPr>
      </w:pPr>
    </w:p>
    <w:p w:rsidR="00712037" w:rsidRDefault="00712037" w:rsidP="0042096B">
      <w:pPr>
        <w:pStyle w:val="af6"/>
        <w:keepNext/>
        <w:rPr>
          <w:rtl/>
        </w:rPr>
      </w:pPr>
      <w:bookmarkStart w:id="9478" w:name="ET_yor_6598_48"/>
      <w:r w:rsidRPr="001F022C">
        <w:rPr>
          <w:rStyle w:val="TagStyle"/>
          <w:rtl/>
        </w:rPr>
        <w:t xml:space="preserve"> &lt;&lt; יור &gt;&gt; </w:t>
      </w:r>
      <w:r>
        <w:rPr>
          <w:rtl/>
        </w:rPr>
        <w:t>היו"ר משה סולומון:</w:t>
      </w:r>
      <w:r w:rsidRPr="001F022C">
        <w:rPr>
          <w:rStyle w:val="TagStyle"/>
          <w:rtl/>
        </w:rPr>
        <w:t xml:space="preserve"> &lt;&lt; יור &gt;&gt;</w:t>
      </w:r>
      <w:r>
        <w:rPr>
          <w:rtl/>
        </w:rPr>
        <w:t xml:space="preserve">   </w:t>
      </w:r>
      <w:bookmarkEnd w:id="9478"/>
    </w:p>
    <w:p w:rsidR="00712037" w:rsidRDefault="00712037" w:rsidP="005F7B32">
      <w:pPr>
        <w:rPr>
          <w:rtl/>
        </w:rPr>
      </w:pPr>
    </w:p>
    <w:p w:rsidR="00712037" w:rsidRDefault="00712037" w:rsidP="0042096B">
      <w:pPr>
        <w:rPr>
          <w:rtl/>
        </w:rPr>
      </w:pPr>
      <w:r>
        <w:rPr>
          <w:rFonts w:hint="cs"/>
          <w:rtl/>
        </w:rPr>
        <w:t xml:space="preserve">תאפשרי לה לדבר. כרגע היא קיבלה </w:t>
      </w:r>
      <w:bookmarkStart w:id="9479" w:name="_ETM_Q21_683000"/>
      <w:bookmarkEnd w:id="9479"/>
      <w:r>
        <w:rPr>
          <w:rFonts w:hint="cs"/>
          <w:rtl/>
        </w:rPr>
        <w:t xml:space="preserve">זכות דיבור. </w:t>
      </w:r>
    </w:p>
    <w:p w:rsidR="00712037" w:rsidRDefault="00712037" w:rsidP="0042096B">
      <w:pPr>
        <w:rPr>
          <w:rtl/>
        </w:rPr>
      </w:pPr>
    </w:p>
    <w:p w:rsidR="00712037" w:rsidRDefault="00712037" w:rsidP="0042096B">
      <w:pPr>
        <w:pStyle w:val="af5"/>
        <w:keepNext/>
        <w:rPr>
          <w:rtl/>
        </w:rPr>
      </w:pPr>
      <w:r w:rsidRPr="001F022C">
        <w:rPr>
          <w:rStyle w:val="TagStyle"/>
          <w:rtl/>
        </w:rPr>
        <w:t xml:space="preserve"> &lt;&lt; קריאה &gt;&gt; </w:t>
      </w:r>
      <w:r>
        <w:rPr>
          <w:rtl/>
        </w:rPr>
        <w:t>טלי גוטליב (הליכוד):</w:t>
      </w:r>
      <w:r w:rsidRPr="001F022C">
        <w:rPr>
          <w:rStyle w:val="TagStyle"/>
          <w:rtl/>
        </w:rPr>
        <w:t xml:space="preserve"> &lt;&lt; קריאה &gt;&gt;</w:t>
      </w:r>
      <w:r>
        <w:rPr>
          <w:rtl/>
        </w:rPr>
        <w:t xml:space="preserve">   </w:t>
      </w:r>
    </w:p>
    <w:p w:rsidR="00712037" w:rsidRDefault="00712037" w:rsidP="005F7B32">
      <w:pPr>
        <w:rPr>
          <w:rtl/>
        </w:rPr>
      </w:pPr>
    </w:p>
    <w:p w:rsidR="00712037" w:rsidRDefault="00712037" w:rsidP="0042096B">
      <w:pPr>
        <w:rPr>
          <w:rtl/>
        </w:rPr>
      </w:pPr>
      <w:r>
        <w:rPr>
          <w:rFonts w:hint="cs"/>
          <w:rtl/>
        </w:rPr>
        <w:t xml:space="preserve">על זה מגיעה לי קריאה? על זה שעומדת פה חברת כנסת ומשקרת? </w:t>
      </w:r>
    </w:p>
    <w:p w:rsidR="00712037" w:rsidRDefault="00712037" w:rsidP="0042096B">
      <w:pPr>
        <w:rPr>
          <w:rtl/>
        </w:rPr>
      </w:pPr>
    </w:p>
    <w:p w:rsidR="00712037" w:rsidRDefault="00712037" w:rsidP="0042096B">
      <w:pPr>
        <w:pStyle w:val="af5"/>
        <w:keepNext/>
        <w:rPr>
          <w:rtl/>
        </w:rPr>
      </w:pPr>
      <w:bookmarkStart w:id="9480" w:name="ET_interruption_5300_50"/>
      <w:r w:rsidRPr="001F022C">
        <w:rPr>
          <w:rStyle w:val="TagStyle"/>
          <w:rtl/>
        </w:rPr>
        <w:t xml:space="preserve"> &lt;&lt; קריאה &gt;&gt; </w:t>
      </w:r>
      <w:r>
        <w:rPr>
          <w:rtl/>
        </w:rPr>
        <w:t>מירב בן ארי (יש עתיד):</w:t>
      </w:r>
      <w:r w:rsidRPr="001F022C">
        <w:rPr>
          <w:rStyle w:val="TagStyle"/>
          <w:rtl/>
        </w:rPr>
        <w:t xml:space="preserve"> &lt;&lt; קריאה &gt;&gt;</w:t>
      </w:r>
      <w:r>
        <w:rPr>
          <w:rtl/>
        </w:rPr>
        <w:t xml:space="preserve">   </w:t>
      </w:r>
      <w:bookmarkEnd w:id="9480"/>
    </w:p>
    <w:p w:rsidR="00712037" w:rsidRDefault="00712037" w:rsidP="005F7B32">
      <w:pPr>
        <w:rPr>
          <w:rtl/>
        </w:rPr>
      </w:pPr>
    </w:p>
    <w:p w:rsidR="00712037" w:rsidRDefault="00712037" w:rsidP="0042096B">
      <w:pPr>
        <w:rPr>
          <w:rtl/>
        </w:rPr>
      </w:pPr>
      <w:bookmarkStart w:id="9481" w:name="_ETM_Q21_685000"/>
      <w:bookmarkEnd w:id="9481"/>
      <w:r>
        <w:rPr>
          <w:rFonts w:hint="cs"/>
          <w:rtl/>
        </w:rPr>
        <w:t>אבל תני לה לדבר.</w:t>
      </w:r>
    </w:p>
    <w:p w:rsidR="00712037" w:rsidRPr="001F022C" w:rsidRDefault="00712037" w:rsidP="0042096B">
      <w:pPr>
        <w:ind w:firstLine="0"/>
        <w:rPr>
          <w:rtl/>
        </w:rPr>
      </w:pPr>
      <w:bookmarkStart w:id="9482" w:name="_ETM_Q21_691000"/>
      <w:bookmarkEnd w:id="9482"/>
    </w:p>
    <w:p w:rsidR="00712037" w:rsidRDefault="00712037" w:rsidP="0042096B">
      <w:pPr>
        <w:pStyle w:val="-"/>
        <w:keepNext/>
        <w:rPr>
          <w:rtl/>
        </w:rPr>
      </w:pPr>
      <w:bookmarkStart w:id="9483" w:name="ET_speakercontinue_5552_51"/>
      <w:r w:rsidRPr="001F022C">
        <w:rPr>
          <w:rStyle w:val="TagStyle"/>
          <w:rtl/>
        </w:rPr>
        <w:t xml:space="preserve"> &lt;&lt; דובר_המשך &gt;&gt; </w:t>
      </w:r>
      <w:r>
        <w:rPr>
          <w:rtl/>
        </w:rPr>
        <w:t>יוליה מלינובסקי (ישראל ביתנו):</w:t>
      </w:r>
      <w:r w:rsidRPr="001F022C">
        <w:rPr>
          <w:rStyle w:val="TagStyle"/>
          <w:rtl/>
        </w:rPr>
        <w:t xml:space="preserve"> &lt;&lt; דובר_המשך &gt;&gt;</w:t>
      </w:r>
      <w:r>
        <w:rPr>
          <w:rtl/>
        </w:rPr>
        <w:t xml:space="preserve">   </w:t>
      </w:r>
      <w:bookmarkEnd w:id="9483"/>
    </w:p>
    <w:p w:rsidR="00712037" w:rsidRDefault="00712037" w:rsidP="005F7B32">
      <w:pPr>
        <w:rPr>
          <w:rtl/>
        </w:rPr>
      </w:pPr>
    </w:p>
    <w:p w:rsidR="00712037" w:rsidRDefault="00712037" w:rsidP="0042096B">
      <w:pPr>
        <w:rPr>
          <w:rtl/>
        </w:rPr>
      </w:pPr>
      <w:bookmarkStart w:id="9484" w:name="_ETM_Q21_686000"/>
      <w:bookmarkEnd w:id="9484"/>
      <w:r>
        <w:rPr>
          <w:rFonts w:hint="cs"/>
          <w:rtl/>
        </w:rPr>
        <w:t xml:space="preserve">תעצור לי את </w:t>
      </w:r>
      <w:bookmarkStart w:id="9485" w:name="_ETM_Q21_689000"/>
      <w:bookmarkEnd w:id="9485"/>
      <w:r>
        <w:rPr>
          <w:rFonts w:hint="cs"/>
          <w:rtl/>
        </w:rPr>
        <w:t xml:space="preserve">הזמן, אני לא יכולה לשמוע את זה. </w:t>
      </w:r>
    </w:p>
    <w:p w:rsidR="00712037" w:rsidRDefault="00712037" w:rsidP="0042096B">
      <w:pPr>
        <w:rPr>
          <w:rtl/>
        </w:rPr>
      </w:pPr>
      <w:bookmarkStart w:id="9486" w:name="_ETM_Q21_687000"/>
      <w:bookmarkEnd w:id="9486"/>
    </w:p>
    <w:p w:rsidR="00712037" w:rsidRDefault="00712037" w:rsidP="0042096B">
      <w:pPr>
        <w:pStyle w:val="af5"/>
        <w:keepNext/>
        <w:rPr>
          <w:rtl/>
        </w:rPr>
      </w:pPr>
      <w:bookmarkStart w:id="9487" w:name="ET_interruption_6345_53"/>
      <w:r w:rsidRPr="001F022C">
        <w:rPr>
          <w:rStyle w:val="TagStyle"/>
          <w:rtl/>
        </w:rPr>
        <w:t xml:space="preserve"> &lt;&lt; קריאה &gt;&gt; </w:t>
      </w:r>
      <w:r>
        <w:rPr>
          <w:rtl/>
        </w:rPr>
        <w:t>טלי גוטליב (הליכוד):</w:t>
      </w:r>
      <w:r w:rsidRPr="001F022C">
        <w:rPr>
          <w:rStyle w:val="TagStyle"/>
          <w:rtl/>
        </w:rPr>
        <w:t xml:space="preserve"> &lt;&lt; קריאה &gt;&gt;</w:t>
      </w:r>
      <w:r>
        <w:rPr>
          <w:rtl/>
        </w:rPr>
        <w:t xml:space="preserve">   </w:t>
      </w:r>
      <w:bookmarkEnd w:id="9487"/>
    </w:p>
    <w:p w:rsidR="00712037" w:rsidRDefault="00712037" w:rsidP="005F7B32">
      <w:pPr>
        <w:rPr>
          <w:rtl/>
        </w:rPr>
      </w:pPr>
    </w:p>
    <w:p w:rsidR="00712037" w:rsidRDefault="00712037" w:rsidP="0042096B">
      <w:pPr>
        <w:rPr>
          <w:rtl/>
        </w:rPr>
      </w:pPr>
      <w:bookmarkStart w:id="9488" w:name="_ETM_Q21_688000"/>
      <w:bookmarkEnd w:id="9488"/>
      <w:r>
        <w:rPr>
          <w:rFonts w:hint="cs"/>
          <w:rtl/>
        </w:rPr>
        <w:t xml:space="preserve">יוליה, סליחה שאני פה. אני פה להרבה שנים </w:t>
      </w:r>
      <w:r w:rsidR="005F7B32">
        <w:rPr>
          <w:rFonts w:hint="cs"/>
          <w:rtl/>
        </w:rPr>
        <w:t>– – –</w:t>
      </w:r>
      <w:r>
        <w:rPr>
          <w:rFonts w:hint="cs"/>
          <w:rtl/>
        </w:rPr>
        <w:t xml:space="preserve"> אל תתבאסי.</w:t>
      </w:r>
    </w:p>
    <w:p w:rsidR="00712037" w:rsidRDefault="00712037" w:rsidP="0042096B">
      <w:pPr>
        <w:rPr>
          <w:rtl/>
        </w:rPr>
      </w:pPr>
    </w:p>
    <w:p w:rsidR="00712037" w:rsidRDefault="00712037" w:rsidP="0042096B">
      <w:pPr>
        <w:pStyle w:val="af6"/>
        <w:keepNext/>
        <w:rPr>
          <w:rtl/>
        </w:rPr>
      </w:pPr>
      <w:r w:rsidRPr="0007049D">
        <w:rPr>
          <w:rStyle w:val="TagStyle"/>
          <w:rtl/>
        </w:rPr>
        <w:t xml:space="preserve"> &lt;&lt; יור &gt;&gt; </w:t>
      </w:r>
      <w:r>
        <w:rPr>
          <w:rtl/>
        </w:rPr>
        <w:t>היו"ר משה סולומון:</w:t>
      </w:r>
      <w:r w:rsidRPr="0007049D">
        <w:rPr>
          <w:rStyle w:val="TagStyle"/>
          <w:rtl/>
        </w:rPr>
        <w:t xml:space="preserve"> &lt;&lt; יור &gt;&gt;</w:t>
      </w:r>
      <w:r>
        <w:rPr>
          <w:rtl/>
        </w:rPr>
        <w:t xml:space="preserve">   </w:t>
      </w:r>
    </w:p>
    <w:p w:rsidR="00712037" w:rsidRDefault="00712037" w:rsidP="005F7B32">
      <w:pPr>
        <w:rPr>
          <w:rtl/>
        </w:rPr>
      </w:pPr>
    </w:p>
    <w:p w:rsidR="00712037" w:rsidRDefault="00712037" w:rsidP="0042096B">
      <w:pPr>
        <w:rPr>
          <w:rtl/>
        </w:rPr>
      </w:pPr>
      <w:r>
        <w:rPr>
          <w:rFonts w:hint="cs"/>
          <w:rtl/>
        </w:rPr>
        <w:t xml:space="preserve">חברת הכנסת טלי </w:t>
      </w:r>
      <w:bookmarkStart w:id="9489" w:name="_ETM_Q21_690000"/>
      <w:bookmarkEnd w:id="9489"/>
      <w:r>
        <w:rPr>
          <w:rFonts w:hint="cs"/>
          <w:rtl/>
        </w:rPr>
        <w:t xml:space="preserve">גוטליב, את כבר בקריאה ראשונה. </w:t>
      </w:r>
    </w:p>
    <w:p w:rsidR="00712037" w:rsidRDefault="00712037" w:rsidP="0042096B">
      <w:pPr>
        <w:rPr>
          <w:rtl/>
        </w:rPr>
      </w:pPr>
      <w:bookmarkStart w:id="9490" w:name="_ETM_Q21_695000"/>
      <w:bookmarkEnd w:id="9490"/>
    </w:p>
    <w:p w:rsidR="00712037" w:rsidRDefault="00712037" w:rsidP="0042096B">
      <w:pPr>
        <w:pStyle w:val="af5"/>
        <w:keepNext/>
        <w:rPr>
          <w:rtl/>
        </w:rPr>
      </w:pPr>
      <w:bookmarkStart w:id="9491" w:name="ET_interruption_6345_55"/>
      <w:r w:rsidRPr="0007049D">
        <w:rPr>
          <w:rStyle w:val="TagStyle"/>
          <w:rtl/>
        </w:rPr>
        <w:t xml:space="preserve"> &lt;&lt; קריאה &gt;&gt; </w:t>
      </w:r>
      <w:r>
        <w:rPr>
          <w:rtl/>
        </w:rPr>
        <w:t>טלי גוטליב (הליכוד):</w:t>
      </w:r>
      <w:r w:rsidRPr="0007049D">
        <w:rPr>
          <w:rStyle w:val="TagStyle"/>
          <w:rtl/>
        </w:rPr>
        <w:t xml:space="preserve"> &lt;&lt; קריאה &gt;&gt;</w:t>
      </w:r>
      <w:r>
        <w:rPr>
          <w:rtl/>
        </w:rPr>
        <w:t xml:space="preserve">   </w:t>
      </w:r>
      <w:bookmarkEnd w:id="9491"/>
    </w:p>
    <w:p w:rsidR="00712037" w:rsidRDefault="00712037" w:rsidP="005F7B32">
      <w:pPr>
        <w:rPr>
          <w:rtl/>
        </w:rPr>
      </w:pPr>
    </w:p>
    <w:p w:rsidR="00712037" w:rsidRDefault="00712037" w:rsidP="0042096B">
      <w:pPr>
        <w:rPr>
          <w:rtl/>
        </w:rPr>
      </w:pPr>
      <w:bookmarkStart w:id="9492" w:name="_ETM_Q21_694000"/>
      <w:bookmarkStart w:id="9493" w:name="_ETM_Q21_693000"/>
      <w:bookmarkEnd w:id="9492"/>
      <w:bookmarkEnd w:id="9493"/>
      <w:r>
        <w:rPr>
          <w:rFonts w:hint="cs"/>
          <w:rtl/>
        </w:rPr>
        <w:t xml:space="preserve">פשוט אל תשקרי. אל תשקרי. </w:t>
      </w:r>
    </w:p>
    <w:p w:rsidR="00712037" w:rsidRPr="0007049D" w:rsidRDefault="00712037" w:rsidP="0042096B">
      <w:pPr>
        <w:rPr>
          <w:rtl/>
        </w:rPr>
      </w:pPr>
    </w:p>
    <w:p w:rsidR="00712037" w:rsidRDefault="00712037" w:rsidP="0042096B">
      <w:pPr>
        <w:pStyle w:val="-"/>
        <w:keepNext/>
        <w:rPr>
          <w:rtl/>
        </w:rPr>
      </w:pPr>
      <w:bookmarkStart w:id="9494" w:name="ET_speakercontinue_5552_38"/>
      <w:r w:rsidRPr="001F022C">
        <w:rPr>
          <w:rStyle w:val="TagStyle"/>
          <w:rtl/>
        </w:rPr>
        <w:t xml:space="preserve"> &lt;&lt; דובר_המשך &gt;&gt; </w:t>
      </w:r>
      <w:r>
        <w:rPr>
          <w:rtl/>
        </w:rPr>
        <w:t>יוליה מלינובסקי (ישראל ביתנו):</w:t>
      </w:r>
      <w:r w:rsidRPr="001F022C">
        <w:rPr>
          <w:rStyle w:val="TagStyle"/>
          <w:rtl/>
        </w:rPr>
        <w:t xml:space="preserve"> &lt;&lt; דובר_המשך &gt;&gt;</w:t>
      </w:r>
      <w:r>
        <w:rPr>
          <w:rtl/>
        </w:rPr>
        <w:t xml:space="preserve">   </w:t>
      </w:r>
      <w:bookmarkEnd w:id="9494"/>
    </w:p>
    <w:p w:rsidR="00712037" w:rsidRDefault="00712037" w:rsidP="005F7B32">
      <w:pPr>
        <w:rPr>
          <w:rtl/>
        </w:rPr>
      </w:pPr>
    </w:p>
    <w:p w:rsidR="00712037" w:rsidRDefault="00712037" w:rsidP="0042096B">
      <w:pPr>
        <w:rPr>
          <w:rtl/>
        </w:rPr>
      </w:pPr>
      <w:r>
        <w:rPr>
          <w:rFonts w:hint="cs"/>
          <w:rtl/>
        </w:rPr>
        <w:t xml:space="preserve">אני עובדת. </w:t>
      </w:r>
    </w:p>
    <w:p w:rsidR="00712037" w:rsidRDefault="00712037" w:rsidP="0042096B">
      <w:pPr>
        <w:rPr>
          <w:rtl/>
        </w:rPr>
      </w:pPr>
    </w:p>
    <w:p w:rsidR="00712037" w:rsidRDefault="00712037" w:rsidP="0042096B">
      <w:pPr>
        <w:pStyle w:val="af5"/>
        <w:keepNext/>
        <w:rPr>
          <w:rtl/>
        </w:rPr>
      </w:pPr>
      <w:bookmarkStart w:id="9495" w:name="ET_interruption_6345_56"/>
      <w:r w:rsidRPr="0007049D">
        <w:rPr>
          <w:rStyle w:val="TagStyle"/>
          <w:rtl/>
        </w:rPr>
        <w:t xml:space="preserve"> &lt;&lt; קריאה &gt;&gt; </w:t>
      </w:r>
      <w:r>
        <w:rPr>
          <w:rtl/>
        </w:rPr>
        <w:t>טלי גוטליב (הליכוד):</w:t>
      </w:r>
      <w:r w:rsidRPr="0007049D">
        <w:rPr>
          <w:rStyle w:val="TagStyle"/>
          <w:rtl/>
        </w:rPr>
        <w:t xml:space="preserve"> &lt;&lt; קריאה &gt;&gt;</w:t>
      </w:r>
      <w:r>
        <w:rPr>
          <w:rtl/>
        </w:rPr>
        <w:t xml:space="preserve">   </w:t>
      </w:r>
      <w:bookmarkEnd w:id="9495"/>
    </w:p>
    <w:p w:rsidR="00712037" w:rsidRDefault="00712037" w:rsidP="005F7B32">
      <w:pPr>
        <w:rPr>
          <w:rtl/>
        </w:rPr>
      </w:pPr>
    </w:p>
    <w:p w:rsidR="00712037" w:rsidRPr="0007049D" w:rsidRDefault="00712037" w:rsidP="0042096B">
      <w:pPr>
        <w:rPr>
          <w:rtl/>
        </w:rPr>
      </w:pPr>
      <w:r>
        <w:rPr>
          <w:rFonts w:hint="cs"/>
          <w:rtl/>
        </w:rPr>
        <w:t xml:space="preserve">אל תשקרי, אל תגידי שהחוקים שלך עברו את מבחן בג"ץ. </w:t>
      </w:r>
    </w:p>
    <w:p w:rsidR="00712037" w:rsidRDefault="00712037" w:rsidP="0042096B">
      <w:pPr>
        <w:rPr>
          <w:rtl/>
        </w:rPr>
      </w:pPr>
    </w:p>
    <w:p w:rsidR="00712037" w:rsidRDefault="00712037" w:rsidP="0042096B">
      <w:pPr>
        <w:pStyle w:val="af5"/>
        <w:keepNext/>
        <w:rPr>
          <w:rtl/>
        </w:rPr>
      </w:pPr>
      <w:bookmarkStart w:id="9496" w:name="ET_interruption_5300_59"/>
      <w:r w:rsidRPr="0007049D">
        <w:rPr>
          <w:rStyle w:val="TagStyle"/>
          <w:rtl/>
        </w:rPr>
        <w:t xml:space="preserve"> &lt;&lt; קריאה &gt;&gt; </w:t>
      </w:r>
      <w:r>
        <w:rPr>
          <w:rtl/>
        </w:rPr>
        <w:t>מירב בן ארי (יש עתיד):</w:t>
      </w:r>
      <w:r w:rsidRPr="0007049D">
        <w:rPr>
          <w:rStyle w:val="TagStyle"/>
          <w:rtl/>
        </w:rPr>
        <w:t xml:space="preserve"> &lt;&lt; קריאה &gt;&gt;</w:t>
      </w:r>
      <w:r>
        <w:rPr>
          <w:rtl/>
        </w:rPr>
        <w:t xml:space="preserve">   </w:t>
      </w:r>
      <w:bookmarkEnd w:id="9496"/>
    </w:p>
    <w:p w:rsidR="00712037" w:rsidRDefault="00712037" w:rsidP="005F7B32">
      <w:pPr>
        <w:rPr>
          <w:rtl/>
        </w:rPr>
      </w:pPr>
    </w:p>
    <w:p w:rsidR="00712037" w:rsidRDefault="00712037" w:rsidP="0042096B">
      <w:pPr>
        <w:rPr>
          <w:rtl/>
        </w:rPr>
      </w:pPr>
      <w:bookmarkStart w:id="9497" w:name="_ETM_Q21_700000"/>
      <w:bookmarkEnd w:id="9497"/>
      <w:r>
        <w:rPr>
          <w:rFonts w:hint="cs"/>
          <w:rtl/>
        </w:rPr>
        <w:t xml:space="preserve">די, נו. </w:t>
      </w:r>
    </w:p>
    <w:p w:rsidR="00712037" w:rsidRPr="0007049D" w:rsidRDefault="00712037" w:rsidP="0042096B">
      <w:pPr>
        <w:rPr>
          <w:rtl/>
        </w:rPr>
      </w:pPr>
    </w:p>
    <w:p w:rsidR="00712037" w:rsidRDefault="00712037" w:rsidP="0042096B">
      <w:pPr>
        <w:pStyle w:val="af6"/>
        <w:keepNext/>
        <w:rPr>
          <w:rtl/>
        </w:rPr>
      </w:pPr>
      <w:bookmarkStart w:id="9498" w:name="ET_yor_6598_57"/>
      <w:r w:rsidRPr="0007049D">
        <w:rPr>
          <w:rStyle w:val="TagStyle"/>
          <w:rtl/>
        </w:rPr>
        <w:t xml:space="preserve"> &lt;&lt; יור &gt;&gt; </w:t>
      </w:r>
      <w:r>
        <w:rPr>
          <w:rtl/>
        </w:rPr>
        <w:t>היו"ר משה סולומון:</w:t>
      </w:r>
      <w:r w:rsidRPr="0007049D">
        <w:rPr>
          <w:rStyle w:val="TagStyle"/>
          <w:rtl/>
        </w:rPr>
        <w:t xml:space="preserve"> &lt;&lt; יור &gt;&gt;</w:t>
      </w:r>
      <w:r>
        <w:rPr>
          <w:rtl/>
        </w:rPr>
        <w:t xml:space="preserve">   </w:t>
      </w:r>
      <w:bookmarkEnd w:id="9498"/>
    </w:p>
    <w:p w:rsidR="00712037" w:rsidRDefault="00712037" w:rsidP="005F7B32">
      <w:pPr>
        <w:rPr>
          <w:rtl/>
        </w:rPr>
      </w:pPr>
    </w:p>
    <w:p w:rsidR="00712037" w:rsidRDefault="00712037" w:rsidP="0042096B">
      <w:pPr>
        <w:rPr>
          <w:rtl/>
        </w:rPr>
      </w:pPr>
      <w:bookmarkStart w:id="9499" w:name="_ETM_Q21_698000"/>
      <w:bookmarkEnd w:id="9499"/>
      <w:r>
        <w:rPr>
          <w:rFonts w:hint="cs"/>
          <w:rtl/>
        </w:rPr>
        <w:t>חברת הכנסת טלי גוטליב, קריאה שנייה.</w:t>
      </w:r>
      <w:bookmarkStart w:id="9500" w:name="_ETM_Q21_705000"/>
      <w:bookmarkEnd w:id="9500"/>
      <w:r>
        <w:rPr>
          <w:rFonts w:hint="cs"/>
          <w:rtl/>
        </w:rPr>
        <w:t xml:space="preserve"> </w:t>
      </w:r>
    </w:p>
    <w:p w:rsidR="00712037" w:rsidRDefault="00712037" w:rsidP="0042096B">
      <w:pPr>
        <w:rPr>
          <w:rtl/>
        </w:rPr>
      </w:pPr>
      <w:bookmarkStart w:id="9501" w:name="_ETM_Q21_699000"/>
      <w:bookmarkEnd w:id="9501"/>
    </w:p>
    <w:p w:rsidR="00712037" w:rsidRDefault="00712037" w:rsidP="0042096B">
      <w:pPr>
        <w:pStyle w:val="-"/>
        <w:keepNext/>
        <w:rPr>
          <w:rtl/>
        </w:rPr>
      </w:pPr>
      <w:bookmarkStart w:id="9502" w:name="ET_speakercontinue_5552_58"/>
      <w:r w:rsidRPr="0007049D">
        <w:rPr>
          <w:rStyle w:val="TagStyle"/>
          <w:rtl/>
        </w:rPr>
        <w:t xml:space="preserve"> &lt;&lt; דובר_המשך &gt;&gt; </w:t>
      </w:r>
      <w:r>
        <w:rPr>
          <w:rtl/>
        </w:rPr>
        <w:t>יוליה מלינובסקי (ישראל ביתנו):</w:t>
      </w:r>
      <w:r w:rsidRPr="0007049D">
        <w:rPr>
          <w:rStyle w:val="TagStyle"/>
          <w:rtl/>
        </w:rPr>
        <w:t xml:space="preserve"> &lt;&lt; דובר_המשך &gt;&gt;</w:t>
      </w:r>
      <w:r>
        <w:rPr>
          <w:rtl/>
        </w:rPr>
        <w:t xml:space="preserve">   </w:t>
      </w:r>
      <w:bookmarkEnd w:id="9502"/>
    </w:p>
    <w:p w:rsidR="00712037" w:rsidRDefault="00712037" w:rsidP="005F7B32">
      <w:pPr>
        <w:rPr>
          <w:rtl/>
        </w:rPr>
      </w:pPr>
    </w:p>
    <w:p w:rsidR="00712037" w:rsidRPr="0007049D" w:rsidRDefault="00712037" w:rsidP="0042096B">
      <w:pPr>
        <w:rPr>
          <w:rtl/>
        </w:rPr>
      </w:pPr>
      <w:bookmarkStart w:id="9503" w:name="_ETM_Q21_701000"/>
      <w:bookmarkEnd w:id="9503"/>
      <w:r>
        <w:rPr>
          <w:rFonts w:hint="cs"/>
          <w:rtl/>
        </w:rPr>
        <w:t xml:space="preserve">תעצור לי את הזמן, אני לא יכולה. </w:t>
      </w:r>
    </w:p>
    <w:p w:rsidR="00712037" w:rsidRPr="0007049D" w:rsidRDefault="00712037" w:rsidP="0042096B">
      <w:pPr>
        <w:rPr>
          <w:rtl/>
        </w:rPr>
      </w:pPr>
    </w:p>
    <w:p w:rsidR="00712037" w:rsidRDefault="00712037" w:rsidP="0042096B">
      <w:pPr>
        <w:pStyle w:val="af5"/>
        <w:keepNext/>
        <w:rPr>
          <w:rtl/>
        </w:rPr>
      </w:pPr>
      <w:bookmarkStart w:id="9504" w:name="ET_interruption_6345_39"/>
      <w:r w:rsidRPr="001F022C">
        <w:rPr>
          <w:rStyle w:val="TagStyle"/>
          <w:rtl/>
        </w:rPr>
        <w:t xml:space="preserve"> &lt;&lt; קריאה &gt;&gt; </w:t>
      </w:r>
      <w:r>
        <w:rPr>
          <w:rtl/>
        </w:rPr>
        <w:t>טלי גוטליב (הליכוד):</w:t>
      </w:r>
      <w:r w:rsidRPr="001F022C">
        <w:rPr>
          <w:rStyle w:val="TagStyle"/>
          <w:rtl/>
        </w:rPr>
        <w:t xml:space="preserve"> &lt;&lt; קריאה &gt;&gt;</w:t>
      </w:r>
      <w:r>
        <w:rPr>
          <w:rtl/>
        </w:rPr>
        <w:t xml:space="preserve">   </w:t>
      </w:r>
      <w:bookmarkEnd w:id="9504"/>
    </w:p>
    <w:p w:rsidR="00712037" w:rsidRDefault="00712037" w:rsidP="005F7B32">
      <w:pPr>
        <w:rPr>
          <w:rtl/>
        </w:rPr>
      </w:pPr>
    </w:p>
    <w:p w:rsidR="00712037" w:rsidRDefault="00712037" w:rsidP="0042096B">
      <w:pPr>
        <w:rPr>
          <w:rtl/>
        </w:rPr>
      </w:pPr>
      <w:r>
        <w:rPr>
          <w:rFonts w:hint="cs"/>
          <w:rtl/>
        </w:rPr>
        <w:t xml:space="preserve">אדוני היו"ר, רשמתי </w:t>
      </w:r>
      <w:bookmarkStart w:id="9505" w:name="_ETM_Q21_704000"/>
      <w:bookmarkEnd w:id="9505"/>
      <w:r>
        <w:rPr>
          <w:rFonts w:hint="cs"/>
          <w:rtl/>
        </w:rPr>
        <w:t xml:space="preserve">בפניי את היחס שלך לקואליציה </w:t>
      </w:r>
      <w:r w:rsidR="005F7B32">
        <w:rPr>
          <w:rFonts w:hint="cs"/>
          <w:rtl/>
        </w:rPr>
        <w:t>– – –</w:t>
      </w:r>
      <w:r>
        <w:rPr>
          <w:rFonts w:hint="cs"/>
          <w:rtl/>
        </w:rPr>
        <w:t xml:space="preserve"> </w:t>
      </w:r>
    </w:p>
    <w:p w:rsidR="00712037" w:rsidRPr="001F022C" w:rsidRDefault="00712037" w:rsidP="0042096B">
      <w:pPr>
        <w:rPr>
          <w:rtl/>
        </w:rPr>
      </w:pPr>
    </w:p>
    <w:p w:rsidR="00712037" w:rsidRDefault="00712037" w:rsidP="0042096B">
      <w:pPr>
        <w:pStyle w:val="af5"/>
        <w:keepNext/>
        <w:rPr>
          <w:rtl/>
        </w:rPr>
      </w:pPr>
      <w:r w:rsidRPr="00B33DB6">
        <w:rPr>
          <w:rStyle w:val="TagStyle"/>
          <w:rtl/>
        </w:rPr>
        <w:t xml:space="preserve"> &lt;&lt; קריאה &gt;&gt; </w:t>
      </w:r>
      <w:r>
        <w:rPr>
          <w:rtl/>
        </w:rPr>
        <w:t>מירב בן ארי (יש עתיד):</w:t>
      </w:r>
      <w:r w:rsidRPr="00B33DB6">
        <w:rPr>
          <w:rStyle w:val="TagStyle"/>
          <w:rtl/>
        </w:rPr>
        <w:t xml:space="preserve"> &lt;&lt; קריאה &gt;&gt;</w:t>
      </w:r>
      <w:r>
        <w:rPr>
          <w:rtl/>
        </w:rPr>
        <w:t xml:space="preserve">   </w:t>
      </w:r>
    </w:p>
    <w:p w:rsidR="00712037" w:rsidRDefault="00712037" w:rsidP="005F7B32">
      <w:pPr>
        <w:rPr>
          <w:rtl/>
        </w:rPr>
      </w:pPr>
    </w:p>
    <w:p w:rsidR="00712037" w:rsidRDefault="00712037" w:rsidP="0042096B">
      <w:pPr>
        <w:rPr>
          <w:rtl/>
        </w:rPr>
      </w:pPr>
      <w:r>
        <w:rPr>
          <w:rFonts w:hint="cs"/>
          <w:rtl/>
        </w:rPr>
        <w:t xml:space="preserve">מה זה קשור? זו </w:t>
      </w:r>
      <w:bookmarkStart w:id="9506" w:name="_ETM_Q21_713000"/>
      <w:bookmarkEnd w:id="9506"/>
      <w:r>
        <w:rPr>
          <w:rFonts w:hint="cs"/>
          <w:rtl/>
        </w:rPr>
        <w:t xml:space="preserve">התנהלות במליאה. תני לה לדבר. תני לה לדבר. </w:t>
      </w:r>
    </w:p>
    <w:p w:rsidR="00712037" w:rsidRDefault="00712037" w:rsidP="0042096B">
      <w:pPr>
        <w:rPr>
          <w:rtl/>
        </w:rPr>
      </w:pPr>
    </w:p>
    <w:p w:rsidR="00712037" w:rsidRDefault="00712037" w:rsidP="0042096B">
      <w:pPr>
        <w:pStyle w:val="af5"/>
        <w:keepNext/>
        <w:rPr>
          <w:rtl/>
        </w:rPr>
      </w:pPr>
      <w:r w:rsidRPr="0007049D">
        <w:rPr>
          <w:rStyle w:val="TagStyle"/>
          <w:rtl/>
        </w:rPr>
        <w:t xml:space="preserve"> &lt;&lt; קריאה &gt;&gt; </w:t>
      </w:r>
      <w:r>
        <w:rPr>
          <w:rtl/>
        </w:rPr>
        <w:t>טלי גוטליב (הליכוד):</w:t>
      </w:r>
      <w:r w:rsidRPr="0007049D">
        <w:rPr>
          <w:rStyle w:val="TagStyle"/>
          <w:rtl/>
        </w:rPr>
        <w:t xml:space="preserve"> &lt;&lt; קריאה &gt;&gt;</w:t>
      </w:r>
      <w:r>
        <w:rPr>
          <w:rtl/>
        </w:rPr>
        <w:t xml:space="preserve">   </w:t>
      </w:r>
    </w:p>
    <w:p w:rsidR="00712037" w:rsidRDefault="00712037" w:rsidP="005F7B32">
      <w:pPr>
        <w:rPr>
          <w:rtl/>
        </w:rPr>
      </w:pPr>
    </w:p>
    <w:p w:rsidR="00712037" w:rsidRDefault="00712037" w:rsidP="0042096B">
      <w:pPr>
        <w:rPr>
          <w:rtl/>
        </w:rPr>
      </w:pPr>
      <w:bookmarkStart w:id="9507" w:name="_ETM_Q21_712000"/>
      <w:bookmarkEnd w:id="9507"/>
      <w:r>
        <w:rPr>
          <w:rFonts w:hint="cs"/>
          <w:rtl/>
        </w:rPr>
        <w:t xml:space="preserve">כשאת צועקת </w:t>
      </w:r>
      <w:r w:rsidR="005F7B32">
        <w:rPr>
          <w:rFonts w:hint="cs"/>
          <w:rtl/>
        </w:rPr>
        <w:t>– – –</w:t>
      </w:r>
    </w:p>
    <w:p w:rsidR="00712037" w:rsidRPr="0007049D" w:rsidRDefault="00712037" w:rsidP="0042096B">
      <w:pPr>
        <w:rPr>
          <w:rtl/>
        </w:rPr>
      </w:pPr>
      <w:bookmarkStart w:id="9508" w:name="_ETM_Q21_711000"/>
      <w:bookmarkEnd w:id="9508"/>
    </w:p>
    <w:p w:rsidR="00712037" w:rsidRDefault="00712037" w:rsidP="0042096B">
      <w:pPr>
        <w:pStyle w:val="af6"/>
        <w:keepNext/>
        <w:rPr>
          <w:rtl/>
        </w:rPr>
      </w:pPr>
      <w:r w:rsidRPr="00B33DB6">
        <w:rPr>
          <w:rStyle w:val="TagStyle"/>
          <w:rtl/>
        </w:rPr>
        <w:t xml:space="preserve"> &lt;&lt; יור &gt;&gt; </w:t>
      </w:r>
      <w:r>
        <w:rPr>
          <w:rtl/>
        </w:rPr>
        <w:t>היו"ר משה סולומון:</w:t>
      </w:r>
      <w:r w:rsidRPr="00B33DB6">
        <w:rPr>
          <w:rStyle w:val="TagStyle"/>
          <w:rtl/>
        </w:rPr>
        <w:t xml:space="preserve"> &lt;&lt; יור &gt;&gt;</w:t>
      </w:r>
      <w:r>
        <w:rPr>
          <w:rtl/>
        </w:rPr>
        <w:t xml:space="preserve">   </w:t>
      </w:r>
    </w:p>
    <w:p w:rsidR="00712037" w:rsidRDefault="00712037" w:rsidP="005F7B32">
      <w:pPr>
        <w:rPr>
          <w:rtl/>
        </w:rPr>
      </w:pPr>
    </w:p>
    <w:p w:rsidR="00712037" w:rsidRDefault="00712037" w:rsidP="0042096B">
      <w:pPr>
        <w:rPr>
          <w:rtl/>
        </w:rPr>
      </w:pPr>
      <w:bookmarkStart w:id="9509" w:name="_ETM_Q21_715000"/>
      <w:bookmarkEnd w:id="9509"/>
      <w:r>
        <w:rPr>
          <w:rFonts w:hint="cs"/>
          <w:rtl/>
        </w:rPr>
        <w:t xml:space="preserve">אין קשר לעניין. היא קיבלה זכות דיבור, צריך לאפשר לה </w:t>
      </w:r>
      <w:bookmarkStart w:id="9510" w:name="_ETM_Q21_719000"/>
      <w:bookmarkEnd w:id="9510"/>
      <w:r>
        <w:rPr>
          <w:rFonts w:hint="cs"/>
          <w:rtl/>
        </w:rPr>
        <w:t xml:space="preserve">לדבר. אני לא מצליח להבין את זה. </w:t>
      </w:r>
    </w:p>
    <w:p w:rsidR="00712037" w:rsidRDefault="00712037" w:rsidP="0042096B">
      <w:pPr>
        <w:rPr>
          <w:rtl/>
        </w:rPr>
      </w:pPr>
      <w:bookmarkStart w:id="9511" w:name="_ETM_Q21_717000"/>
      <w:bookmarkEnd w:id="9511"/>
    </w:p>
    <w:p w:rsidR="00712037" w:rsidRDefault="00712037" w:rsidP="0042096B">
      <w:pPr>
        <w:pStyle w:val="af5"/>
        <w:keepNext/>
        <w:rPr>
          <w:rtl/>
        </w:rPr>
      </w:pPr>
      <w:bookmarkStart w:id="9512" w:name="ET_interruption_6345_61"/>
      <w:r w:rsidRPr="0007049D">
        <w:rPr>
          <w:rStyle w:val="TagStyle"/>
          <w:rtl/>
        </w:rPr>
        <w:t xml:space="preserve"> &lt;&lt; קריאה &gt;&gt; </w:t>
      </w:r>
      <w:r>
        <w:rPr>
          <w:rtl/>
        </w:rPr>
        <w:t>טלי גוטליב (הליכוד):</w:t>
      </w:r>
      <w:r w:rsidRPr="0007049D">
        <w:rPr>
          <w:rStyle w:val="TagStyle"/>
          <w:rtl/>
        </w:rPr>
        <w:t xml:space="preserve"> &lt;&lt; קריאה &gt;&gt;</w:t>
      </w:r>
      <w:r>
        <w:rPr>
          <w:rtl/>
        </w:rPr>
        <w:t xml:space="preserve">   </w:t>
      </w:r>
      <w:bookmarkEnd w:id="9512"/>
    </w:p>
    <w:p w:rsidR="00712037" w:rsidRDefault="00712037" w:rsidP="005F7B32">
      <w:pPr>
        <w:rPr>
          <w:rtl/>
        </w:rPr>
      </w:pPr>
    </w:p>
    <w:p w:rsidR="00712037" w:rsidRDefault="00712037" w:rsidP="0042096B">
      <w:pPr>
        <w:rPr>
          <w:rtl/>
        </w:rPr>
      </w:pPr>
      <w:r>
        <w:rPr>
          <w:rFonts w:hint="cs"/>
          <w:rtl/>
        </w:rPr>
        <w:t xml:space="preserve">לקרוא אותי לסדר קריאה </w:t>
      </w:r>
      <w:bookmarkStart w:id="9513" w:name="_ETM_Q21_720000"/>
      <w:bookmarkEnd w:id="9513"/>
      <w:r>
        <w:rPr>
          <w:rFonts w:hint="cs"/>
          <w:rtl/>
        </w:rPr>
        <w:t>שנייה אחרי שהיא אומרת שהיא לא רוצה לראות אותי? שמעת שהי</w:t>
      </w:r>
      <w:bookmarkStart w:id="9514" w:name="_ETM_Q21_721000"/>
      <w:bookmarkEnd w:id="9514"/>
      <w:r>
        <w:rPr>
          <w:rFonts w:hint="cs"/>
          <w:rtl/>
        </w:rPr>
        <w:t>א עמדה פה ואמרה</w:t>
      </w:r>
      <w:r>
        <w:t xml:space="preserve"> </w:t>
      </w:r>
      <w:r>
        <w:rPr>
          <w:rFonts w:hint="cs"/>
          <w:rtl/>
        </w:rPr>
        <w:t xml:space="preserve">"אני </w:t>
      </w:r>
      <w:bookmarkStart w:id="9515" w:name="_ETM_Q21_723000"/>
      <w:bookmarkEnd w:id="9515"/>
      <w:r>
        <w:rPr>
          <w:rFonts w:hint="cs"/>
          <w:rtl/>
        </w:rPr>
        <w:t xml:space="preserve">לא יכולה לראות אותך"? זה בסדר?  </w:t>
      </w:r>
    </w:p>
    <w:p w:rsidR="00712037" w:rsidRDefault="00712037" w:rsidP="0042096B">
      <w:pPr>
        <w:rPr>
          <w:rtl/>
        </w:rPr>
      </w:pPr>
    </w:p>
    <w:p w:rsidR="00712037" w:rsidRDefault="00712037" w:rsidP="0042096B">
      <w:pPr>
        <w:pStyle w:val="af5"/>
        <w:keepNext/>
        <w:rPr>
          <w:rtl/>
        </w:rPr>
      </w:pPr>
      <w:r w:rsidRPr="00B33DB6">
        <w:rPr>
          <w:rStyle w:val="TagStyle"/>
          <w:rtl/>
        </w:rPr>
        <w:t xml:space="preserve"> &lt;&lt; קריאה &gt;&gt; </w:t>
      </w:r>
      <w:r>
        <w:rPr>
          <w:rtl/>
        </w:rPr>
        <w:t>מירב בן ארי (יש עתיד):</w:t>
      </w:r>
      <w:r w:rsidRPr="00B33DB6">
        <w:rPr>
          <w:rStyle w:val="TagStyle"/>
          <w:rtl/>
        </w:rPr>
        <w:t xml:space="preserve"> &lt;&lt; קריאה &gt;&gt;</w:t>
      </w:r>
      <w:r>
        <w:rPr>
          <w:rtl/>
        </w:rPr>
        <w:t xml:space="preserve">   </w:t>
      </w:r>
    </w:p>
    <w:p w:rsidR="00712037" w:rsidRDefault="00712037" w:rsidP="005F7B32">
      <w:pPr>
        <w:rPr>
          <w:rtl/>
        </w:rPr>
      </w:pPr>
    </w:p>
    <w:p w:rsidR="00712037" w:rsidRDefault="005F7B32" w:rsidP="0042096B">
      <w:pPr>
        <w:rPr>
          <w:rtl/>
        </w:rPr>
      </w:pPr>
      <w:r>
        <w:rPr>
          <w:rFonts w:hint="cs"/>
          <w:rtl/>
        </w:rPr>
        <w:t>– – –</w:t>
      </w:r>
    </w:p>
    <w:p w:rsidR="00712037" w:rsidRDefault="00712037" w:rsidP="0042096B">
      <w:pPr>
        <w:rPr>
          <w:rtl/>
        </w:rPr>
      </w:pPr>
    </w:p>
    <w:p w:rsidR="00712037" w:rsidRDefault="00712037" w:rsidP="0042096B">
      <w:pPr>
        <w:pStyle w:val="af6"/>
        <w:keepNext/>
        <w:rPr>
          <w:rtl/>
        </w:rPr>
      </w:pPr>
      <w:bookmarkStart w:id="9516" w:name="ET_yor_6598_62"/>
      <w:r w:rsidRPr="0007049D">
        <w:rPr>
          <w:rStyle w:val="TagStyle"/>
          <w:rtl/>
        </w:rPr>
        <w:t xml:space="preserve"> &lt;&lt; יור &gt;&gt; </w:t>
      </w:r>
      <w:r>
        <w:rPr>
          <w:rtl/>
        </w:rPr>
        <w:t>היו"ר משה סולומון:</w:t>
      </w:r>
      <w:r w:rsidRPr="0007049D">
        <w:rPr>
          <w:rStyle w:val="TagStyle"/>
          <w:rtl/>
        </w:rPr>
        <w:t xml:space="preserve"> &lt;&lt; יור &gt;&gt;</w:t>
      </w:r>
      <w:r>
        <w:rPr>
          <w:rtl/>
        </w:rPr>
        <w:t xml:space="preserve">   </w:t>
      </w:r>
      <w:bookmarkEnd w:id="9516"/>
    </w:p>
    <w:p w:rsidR="00712037" w:rsidRDefault="00712037" w:rsidP="005F7B32">
      <w:pPr>
        <w:rPr>
          <w:rtl/>
        </w:rPr>
      </w:pPr>
    </w:p>
    <w:p w:rsidR="00712037" w:rsidRDefault="00712037" w:rsidP="0042096B">
      <w:pPr>
        <w:rPr>
          <w:rtl/>
        </w:rPr>
      </w:pPr>
      <w:bookmarkStart w:id="9517" w:name="_ETM_Q21_724000"/>
      <w:bookmarkEnd w:id="9517"/>
      <w:r>
        <w:rPr>
          <w:rFonts w:hint="cs"/>
          <w:rtl/>
        </w:rPr>
        <w:t xml:space="preserve">חברת הכנסת גוטליב, את בקריאה שנייה כרגע. אני מבקש לאפשר לה לדבר. </w:t>
      </w:r>
    </w:p>
    <w:p w:rsidR="00712037" w:rsidRDefault="00712037" w:rsidP="0042096B">
      <w:pPr>
        <w:rPr>
          <w:rtl/>
        </w:rPr>
      </w:pPr>
    </w:p>
    <w:p w:rsidR="00712037" w:rsidRDefault="00712037" w:rsidP="0042096B">
      <w:pPr>
        <w:pStyle w:val="af5"/>
        <w:keepNext/>
        <w:rPr>
          <w:rtl/>
        </w:rPr>
      </w:pPr>
      <w:bookmarkStart w:id="9518" w:name="ET_interruption_6345_63"/>
      <w:r w:rsidRPr="0007049D">
        <w:rPr>
          <w:rStyle w:val="TagStyle"/>
          <w:rtl/>
        </w:rPr>
        <w:t xml:space="preserve"> &lt;&lt; קריאה &gt;&gt; </w:t>
      </w:r>
      <w:r>
        <w:rPr>
          <w:rtl/>
        </w:rPr>
        <w:t>טלי גוטליב (הליכוד):</w:t>
      </w:r>
      <w:r w:rsidRPr="0007049D">
        <w:rPr>
          <w:rStyle w:val="TagStyle"/>
          <w:rtl/>
        </w:rPr>
        <w:t xml:space="preserve"> &lt;&lt; קריאה &gt;&gt;</w:t>
      </w:r>
      <w:r>
        <w:rPr>
          <w:rtl/>
        </w:rPr>
        <w:t xml:space="preserve">   </w:t>
      </w:r>
      <w:bookmarkEnd w:id="9518"/>
    </w:p>
    <w:p w:rsidR="00712037" w:rsidRDefault="00712037" w:rsidP="005F7B32">
      <w:pPr>
        <w:rPr>
          <w:rtl/>
        </w:rPr>
      </w:pPr>
    </w:p>
    <w:p w:rsidR="00712037" w:rsidRDefault="00712037" w:rsidP="0042096B">
      <w:pPr>
        <w:rPr>
          <w:rtl/>
        </w:rPr>
      </w:pPr>
      <w:bookmarkStart w:id="9519" w:name="_ETM_Q21_728000"/>
      <w:bookmarkEnd w:id="9519"/>
      <w:r>
        <w:rPr>
          <w:rFonts w:hint="cs"/>
          <w:rtl/>
        </w:rPr>
        <w:t xml:space="preserve">זה </w:t>
      </w:r>
      <w:bookmarkStart w:id="9520" w:name="_ETM_Q21_729000"/>
      <w:bookmarkEnd w:id="9520"/>
      <w:r>
        <w:rPr>
          <w:rFonts w:hint="cs"/>
          <w:rtl/>
        </w:rPr>
        <w:t>בסדר שהיא אמרה את זה? זה בסדר?</w:t>
      </w:r>
    </w:p>
    <w:p w:rsidR="00712037" w:rsidRDefault="00712037" w:rsidP="0042096B">
      <w:pPr>
        <w:rPr>
          <w:rtl/>
        </w:rPr>
      </w:pPr>
      <w:bookmarkStart w:id="9521" w:name="_ETM_Q21_735000"/>
      <w:bookmarkEnd w:id="9521"/>
    </w:p>
    <w:p w:rsidR="00712037" w:rsidRDefault="00712037" w:rsidP="0042096B">
      <w:pPr>
        <w:pStyle w:val="-"/>
        <w:keepNext/>
        <w:rPr>
          <w:rtl/>
        </w:rPr>
      </w:pPr>
      <w:bookmarkStart w:id="9522" w:name="ET_speakercontinue_5552_64"/>
      <w:r w:rsidRPr="0007049D">
        <w:rPr>
          <w:rStyle w:val="TagStyle"/>
          <w:rtl/>
        </w:rPr>
        <w:t xml:space="preserve"> &lt;&lt; דובר_המשך &gt;&gt; </w:t>
      </w:r>
      <w:r>
        <w:rPr>
          <w:rtl/>
        </w:rPr>
        <w:t>יוליה מלינובסקי (ישראל ביתנו):</w:t>
      </w:r>
      <w:r w:rsidRPr="0007049D">
        <w:rPr>
          <w:rStyle w:val="TagStyle"/>
          <w:rtl/>
        </w:rPr>
        <w:t xml:space="preserve"> &lt;&lt; דובר_המשך &gt;&gt;</w:t>
      </w:r>
      <w:r>
        <w:rPr>
          <w:rtl/>
        </w:rPr>
        <w:t xml:space="preserve">   </w:t>
      </w:r>
      <w:bookmarkEnd w:id="9522"/>
    </w:p>
    <w:p w:rsidR="00712037" w:rsidRDefault="00712037" w:rsidP="005F7B32">
      <w:pPr>
        <w:rPr>
          <w:rtl/>
        </w:rPr>
      </w:pPr>
    </w:p>
    <w:p w:rsidR="00712037" w:rsidRDefault="00712037" w:rsidP="0042096B">
      <w:pPr>
        <w:rPr>
          <w:rtl/>
        </w:rPr>
      </w:pPr>
      <w:r>
        <w:rPr>
          <w:rFonts w:hint="cs"/>
          <w:rtl/>
        </w:rPr>
        <w:t xml:space="preserve">אני יכולה להמשיך? </w:t>
      </w:r>
    </w:p>
    <w:p w:rsidR="00712037" w:rsidRDefault="00712037" w:rsidP="0042096B">
      <w:pPr>
        <w:rPr>
          <w:rtl/>
        </w:rPr>
      </w:pPr>
    </w:p>
    <w:p w:rsidR="00712037" w:rsidRDefault="00712037" w:rsidP="0042096B">
      <w:pPr>
        <w:pStyle w:val="af5"/>
        <w:keepNext/>
        <w:rPr>
          <w:rtl/>
        </w:rPr>
      </w:pPr>
      <w:bookmarkStart w:id="9523" w:name="ET_interruption_6345_65"/>
      <w:r w:rsidRPr="0007049D">
        <w:rPr>
          <w:rStyle w:val="TagStyle"/>
          <w:rtl/>
        </w:rPr>
        <w:t xml:space="preserve"> &lt;&lt; קריאה &gt;&gt; </w:t>
      </w:r>
      <w:r>
        <w:rPr>
          <w:rtl/>
        </w:rPr>
        <w:t>טלי גוטליב (הליכוד):</w:t>
      </w:r>
      <w:r w:rsidRPr="0007049D">
        <w:rPr>
          <w:rStyle w:val="TagStyle"/>
          <w:rtl/>
        </w:rPr>
        <w:t xml:space="preserve"> &lt;&lt; קריאה &gt;&gt;</w:t>
      </w:r>
      <w:r>
        <w:rPr>
          <w:rtl/>
        </w:rPr>
        <w:t xml:space="preserve">   </w:t>
      </w:r>
      <w:bookmarkEnd w:id="9523"/>
    </w:p>
    <w:p w:rsidR="00712037" w:rsidRDefault="00712037" w:rsidP="005F7B32">
      <w:pPr>
        <w:rPr>
          <w:rtl/>
        </w:rPr>
      </w:pPr>
    </w:p>
    <w:p w:rsidR="00712037" w:rsidRDefault="00712037" w:rsidP="0042096B">
      <w:pPr>
        <w:rPr>
          <w:rtl/>
        </w:rPr>
      </w:pPr>
      <w:bookmarkStart w:id="9524" w:name="_ETM_Q21_736000"/>
      <w:bookmarkEnd w:id="9524"/>
      <w:r>
        <w:rPr>
          <w:rFonts w:hint="cs"/>
          <w:rtl/>
        </w:rPr>
        <w:t>תתאפקי,</w:t>
      </w:r>
      <w:bookmarkStart w:id="9525" w:name="_ETM_Q21_738000"/>
      <w:bookmarkEnd w:id="9525"/>
      <w:r>
        <w:rPr>
          <w:rFonts w:hint="cs"/>
          <w:rtl/>
        </w:rPr>
        <w:t xml:space="preserve"> אני אהיה רגועה. </w:t>
      </w:r>
    </w:p>
    <w:p w:rsidR="00712037" w:rsidRDefault="00712037" w:rsidP="0042096B">
      <w:pPr>
        <w:rPr>
          <w:rtl/>
        </w:rPr>
      </w:pPr>
    </w:p>
    <w:p w:rsidR="00712037" w:rsidRDefault="00712037" w:rsidP="0042096B">
      <w:pPr>
        <w:pStyle w:val="af5"/>
        <w:keepNext/>
        <w:rPr>
          <w:rtl/>
        </w:rPr>
      </w:pPr>
      <w:bookmarkStart w:id="9526" w:name="ET_interruption_5300_66"/>
      <w:r w:rsidRPr="0007049D">
        <w:rPr>
          <w:rStyle w:val="TagStyle"/>
          <w:rtl/>
        </w:rPr>
        <w:t xml:space="preserve"> &lt;&lt; קריאה &gt;&gt; </w:t>
      </w:r>
      <w:r>
        <w:rPr>
          <w:rtl/>
        </w:rPr>
        <w:t>מירב בן ארי (יש עתיד):</w:t>
      </w:r>
      <w:r w:rsidRPr="0007049D">
        <w:rPr>
          <w:rStyle w:val="TagStyle"/>
          <w:rtl/>
        </w:rPr>
        <w:t xml:space="preserve"> &lt;&lt; קריאה &gt;&gt;</w:t>
      </w:r>
      <w:r>
        <w:rPr>
          <w:rtl/>
        </w:rPr>
        <w:t xml:space="preserve">   </w:t>
      </w:r>
      <w:bookmarkEnd w:id="9526"/>
    </w:p>
    <w:p w:rsidR="00712037" w:rsidRDefault="00712037" w:rsidP="005F7B32">
      <w:pPr>
        <w:rPr>
          <w:rtl/>
        </w:rPr>
      </w:pPr>
    </w:p>
    <w:p w:rsidR="00712037" w:rsidRDefault="00712037" w:rsidP="0042096B">
      <w:pPr>
        <w:rPr>
          <w:rtl/>
        </w:rPr>
      </w:pPr>
      <w:bookmarkStart w:id="9527" w:name="_ETM_Q21_739000"/>
      <w:bookmarkEnd w:id="9527"/>
      <w:r>
        <w:rPr>
          <w:rFonts w:hint="cs"/>
          <w:rtl/>
        </w:rPr>
        <w:t xml:space="preserve">מה זה, תני לה לדבר. </w:t>
      </w:r>
    </w:p>
    <w:p w:rsidR="00712037" w:rsidRDefault="00712037" w:rsidP="0042096B">
      <w:pPr>
        <w:rPr>
          <w:rtl/>
        </w:rPr>
      </w:pPr>
    </w:p>
    <w:p w:rsidR="00712037" w:rsidRDefault="00712037" w:rsidP="0042096B">
      <w:pPr>
        <w:pStyle w:val="af5"/>
        <w:keepNext/>
        <w:rPr>
          <w:rtl/>
        </w:rPr>
      </w:pPr>
      <w:bookmarkStart w:id="9528" w:name="ET_interruption_6345_67"/>
      <w:r w:rsidRPr="0007049D">
        <w:rPr>
          <w:rStyle w:val="TagStyle"/>
          <w:rtl/>
        </w:rPr>
        <w:t xml:space="preserve"> &lt;&lt; קריאה &gt;&gt; </w:t>
      </w:r>
      <w:r>
        <w:rPr>
          <w:rtl/>
        </w:rPr>
        <w:t>טלי גוטליב (הליכוד):</w:t>
      </w:r>
      <w:r w:rsidRPr="0007049D">
        <w:rPr>
          <w:rStyle w:val="TagStyle"/>
          <w:rtl/>
        </w:rPr>
        <w:t xml:space="preserve"> &lt;&lt; קריאה &gt;&gt;</w:t>
      </w:r>
      <w:r>
        <w:rPr>
          <w:rtl/>
        </w:rPr>
        <w:t xml:space="preserve">   </w:t>
      </w:r>
      <w:bookmarkEnd w:id="9528"/>
    </w:p>
    <w:p w:rsidR="00712037" w:rsidRDefault="00712037" w:rsidP="005F7B32">
      <w:pPr>
        <w:rPr>
          <w:rtl/>
        </w:rPr>
      </w:pPr>
    </w:p>
    <w:p w:rsidR="00712037" w:rsidRDefault="00712037" w:rsidP="00ED60F5">
      <w:pPr>
        <w:rPr>
          <w:rtl/>
        </w:rPr>
      </w:pPr>
      <w:r>
        <w:rPr>
          <w:rFonts w:hint="cs"/>
          <w:rtl/>
        </w:rPr>
        <w:t>אל</w:t>
      </w:r>
      <w:bookmarkStart w:id="9529" w:name="_ETM_Q21_742000"/>
      <w:bookmarkEnd w:id="9529"/>
      <w:r>
        <w:rPr>
          <w:rFonts w:hint="cs"/>
          <w:rtl/>
        </w:rPr>
        <w:t xml:space="preserve"> תתערבי, מירב, כי אין לך מושג </w:t>
      </w:r>
      <w:r w:rsidR="005F7B32">
        <w:rPr>
          <w:rFonts w:hint="cs"/>
          <w:rtl/>
        </w:rPr>
        <w:t>– – –</w:t>
      </w:r>
      <w:r>
        <w:rPr>
          <w:rFonts w:hint="cs"/>
          <w:rtl/>
        </w:rPr>
        <w:t xml:space="preserve"> </w:t>
      </w:r>
    </w:p>
    <w:p w:rsidR="00712037" w:rsidRDefault="00712037" w:rsidP="0042096B">
      <w:pPr>
        <w:rPr>
          <w:rtl/>
        </w:rPr>
      </w:pPr>
    </w:p>
    <w:p w:rsidR="00712037" w:rsidRDefault="00712037" w:rsidP="0042096B">
      <w:pPr>
        <w:pStyle w:val="af5"/>
        <w:keepNext/>
        <w:rPr>
          <w:rtl/>
        </w:rPr>
      </w:pPr>
      <w:r w:rsidRPr="0007049D">
        <w:rPr>
          <w:rStyle w:val="TagStyle"/>
          <w:rtl/>
        </w:rPr>
        <w:t xml:space="preserve"> &lt;&lt; קריאה &gt;&gt; </w:t>
      </w:r>
      <w:r>
        <w:rPr>
          <w:rtl/>
        </w:rPr>
        <w:t>מירב בן ארי (יש עתיד):</w:t>
      </w:r>
      <w:r w:rsidRPr="0007049D">
        <w:rPr>
          <w:rStyle w:val="TagStyle"/>
          <w:rtl/>
        </w:rPr>
        <w:t xml:space="preserve"> &lt;&lt; קריאה &gt;&gt;</w:t>
      </w:r>
      <w:r>
        <w:rPr>
          <w:rtl/>
        </w:rPr>
        <w:t xml:space="preserve">   </w:t>
      </w:r>
    </w:p>
    <w:p w:rsidR="00712037" w:rsidRDefault="00712037" w:rsidP="005F7B32">
      <w:pPr>
        <w:rPr>
          <w:rtl/>
        </w:rPr>
      </w:pPr>
    </w:p>
    <w:p w:rsidR="00712037" w:rsidRDefault="00712037" w:rsidP="0042096B">
      <w:pPr>
        <w:rPr>
          <w:rtl/>
        </w:rPr>
      </w:pPr>
      <w:r>
        <w:rPr>
          <w:rFonts w:hint="cs"/>
          <w:rtl/>
        </w:rPr>
        <w:t xml:space="preserve">ברור שאני אתערב. </w:t>
      </w:r>
    </w:p>
    <w:p w:rsidR="00712037" w:rsidRDefault="00712037" w:rsidP="0042096B">
      <w:pPr>
        <w:rPr>
          <w:rtl/>
        </w:rPr>
      </w:pPr>
    </w:p>
    <w:p w:rsidR="00712037" w:rsidRDefault="00712037" w:rsidP="0042096B">
      <w:pPr>
        <w:pStyle w:val="af5"/>
        <w:keepNext/>
        <w:rPr>
          <w:rtl/>
        </w:rPr>
      </w:pPr>
      <w:bookmarkStart w:id="9530" w:name="ET_interruption_6352_70"/>
      <w:r w:rsidRPr="0007049D">
        <w:rPr>
          <w:rStyle w:val="TagStyle"/>
          <w:rtl/>
        </w:rPr>
        <w:t xml:space="preserve">&lt;&lt; קריאה &gt;&gt; </w:t>
      </w:r>
      <w:r>
        <w:rPr>
          <w:rtl/>
        </w:rPr>
        <w:t>אלמוג כהן (עוצמה יהודית):</w:t>
      </w:r>
      <w:r w:rsidRPr="0007049D">
        <w:rPr>
          <w:rStyle w:val="TagStyle"/>
          <w:rtl/>
        </w:rPr>
        <w:t xml:space="preserve"> &lt;&lt; קריאה &gt;&gt;</w:t>
      </w:r>
      <w:r>
        <w:rPr>
          <w:rtl/>
        </w:rPr>
        <w:t xml:space="preserve">   </w:t>
      </w:r>
      <w:bookmarkEnd w:id="9530"/>
    </w:p>
    <w:p w:rsidR="00712037" w:rsidRDefault="00712037" w:rsidP="005F7B32">
      <w:pPr>
        <w:rPr>
          <w:rtl/>
        </w:rPr>
      </w:pPr>
    </w:p>
    <w:p w:rsidR="00712037" w:rsidRDefault="00712037" w:rsidP="0042096B">
      <w:pPr>
        <w:rPr>
          <w:rtl/>
        </w:rPr>
      </w:pPr>
      <w:bookmarkStart w:id="9531" w:name="_ETM_Q21_744000"/>
      <w:bookmarkEnd w:id="9531"/>
      <w:r>
        <w:rPr>
          <w:rFonts w:hint="cs"/>
          <w:rtl/>
        </w:rPr>
        <w:t>אל תתקשרי אליה, אל תפני אליה.</w:t>
      </w:r>
    </w:p>
    <w:p w:rsidR="00712037" w:rsidRDefault="00712037" w:rsidP="0042096B">
      <w:pPr>
        <w:ind w:firstLine="0"/>
        <w:rPr>
          <w:rtl/>
        </w:rPr>
      </w:pPr>
    </w:p>
    <w:p w:rsidR="00712037" w:rsidRDefault="00712037" w:rsidP="0042096B">
      <w:pPr>
        <w:pStyle w:val="af6"/>
        <w:keepNext/>
        <w:rPr>
          <w:rtl/>
        </w:rPr>
      </w:pPr>
      <w:bookmarkStart w:id="9532" w:name="ET_yor_6598_72"/>
      <w:r w:rsidRPr="0007049D">
        <w:rPr>
          <w:rStyle w:val="TagStyle"/>
          <w:rtl/>
        </w:rPr>
        <w:t xml:space="preserve"> &lt;&lt; יור &gt;&gt; </w:t>
      </w:r>
      <w:r>
        <w:rPr>
          <w:rtl/>
        </w:rPr>
        <w:t>היו"ר משה סולומון:</w:t>
      </w:r>
      <w:r w:rsidRPr="0007049D">
        <w:rPr>
          <w:rStyle w:val="TagStyle"/>
          <w:rtl/>
        </w:rPr>
        <w:t xml:space="preserve"> &lt;&lt; יור &gt;&gt;</w:t>
      </w:r>
      <w:r>
        <w:rPr>
          <w:rtl/>
        </w:rPr>
        <w:t xml:space="preserve">   </w:t>
      </w:r>
      <w:bookmarkEnd w:id="9532"/>
    </w:p>
    <w:p w:rsidR="00712037" w:rsidRDefault="00712037" w:rsidP="005F7B32">
      <w:pPr>
        <w:rPr>
          <w:rtl/>
        </w:rPr>
      </w:pPr>
    </w:p>
    <w:p w:rsidR="00712037" w:rsidRDefault="00712037" w:rsidP="0042096B">
      <w:pPr>
        <w:rPr>
          <w:rtl/>
        </w:rPr>
      </w:pPr>
      <w:bookmarkStart w:id="9533" w:name="_ETM_Q21_741000"/>
      <w:bookmarkEnd w:id="9533"/>
      <w:r>
        <w:rPr>
          <w:rFonts w:hint="cs"/>
          <w:rtl/>
        </w:rPr>
        <w:t>חברת הכנסת מירב, אין צורך</w:t>
      </w:r>
      <w:bookmarkStart w:id="9534" w:name="_ETM_Q21_747000"/>
      <w:bookmarkEnd w:id="9534"/>
      <w:r>
        <w:rPr>
          <w:rFonts w:hint="cs"/>
          <w:rtl/>
        </w:rPr>
        <w:t xml:space="preserve"> להוסיף </w:t>
      </w:r>
      <w:r w:rsidR="005F7B32">
        <w:rPr>
          <w:rFonts w:hint="cs"/>
          <w:rtl/>
        </w:rPr>
        <w:t>– – –</w:t>
      </w:r>
      <w:r>
        <w:rPr>
          <w:rFonts w:hint="cs"/>
          <w:rtl/>
        </w:rPr>
        <w:t xml:space="preserve"> </w:t>
      </w:r>
    </w:p>
    <w:p w:rsidR="00712037" w:rsidRDefault="00712037" w:rsidP="0042096B">
      <w:pPr>
        <w:rPr>
          <w:rtl/>
        </w:rPr>
      </w:pPr>
      <w:bookmarkStart w:id="9535" w:name="_ETM_Q21_750000"/>
      <w:bookmarkEnd w:id="9535"/>
    </w:p>
    <w:p w:rsidR="00712037" w:rsidRDefault="00712037" w:rsidP="0042096B">
      <w:pPr>
        <w:pStyle w:val="af5"/>
        <w:keepNext/>
        <w:rPr>
          <w:rtl/>
        </w:rPr>
      </w:pPr>
      <w:bookmarkStart w:id="9536" w:name="ET_interruption_קריאות_73"/>
      <w:r w:rsidRPr="0007049D">
        <w:rPr>
          <w:rStyle w:val="TagStyle"/>
          <w:rtl/>
        </w:rPr>
        <w:t xml:space="preserve"> &lt;&lt; קריאה &gt;&gt; </w:t>
      </w:r>
      <w:r>
        <w:rPr>
          <w:rtl/>
        </w:rPr>
        <w:t>קריאות:</w:t>
      </w:r>
      <w:r w:rsidRPr="0007049D">
        <w:rPr>
          <w:rStyle w:val="TagStyle"/>
          <w:rtl/>
        </w:rPr>
        <w:t xml:space="preserve"> &lt;&lt; קריאה &gt;&gt;</w:t>
      </w:r>
      <w:r>
        <w:rPr>
          <w:rtl/>
        </w:rPr>
        <w:t xml:space="preserve">   </w:t>
      </w:r>
      <w:bookmarkEnd w:id="9536"/>
    </w:p>
    <w:p w:rsidR="00712037" w:rsidRDefault="00712037" w:rsidP="005F7B32">
      <w:pPr>
        <w:rPr>
          <w:rtl/>
        </w:rPr>
      </w:pPr>
    </w:p>
    <w:p w:rsidR="00712037" w:rsidRDefault="005F7B32" w:rsidP="0042096B">
      <w:pPr>
        <w:rPr>
          <w:rtl/>
        </w:rPr>
      </w:pPr>
      <w:bookmarkStart w:id="9537" w:name="_ETM_Q21_753000"/>
      <w:bookmarkEnd w:id="9537"/>
      <w:r>
        <w:rPr>
          <w:rFonts w:hint="cs"/>
          <w:rtl/>
        </w:rPr>
        <w:t>– – –</w:t>
      </w:r>
      <w:r w:rsidR="00712037">
        <w:rPr>
          <w:rFonts w:hint="cs"/>
          <w:rtl/>
        </w:rPr>
        <w:t xml:space="preserve"> </w:t>
      </w:r>
    </w:p>
    <w:p w:rsidR="00712037" w:rsidRDefault="00712037" w:rsidP="0042096B">
      <w:pPr>
        <w:ind w:firstLine="0"/>
        <w:rPr>
          <w:rtl/>
        </w:rPr>
      </w:pPr>
    </w:p>
    <w:p w:rsidR="00712037" w:rsidRDefault="00712037" w:rsidP="0042096B">
      <w:pPr>
        <w:pStyle w:val="af5"/>
        <w:keepNext/>
        <w:rPr>
          <w:rtl/>
        </w:rPr>
      </w:pPr>
      <w:bookmarkStart w:id="9538" w:name="ET_interruption_5300_77"/>
      <w:r w:rsidRPr="00BF2A3F">
        <w:rPr>
          <w:rStyle w:val="TagStyle"/>
          <w:rtl/>
        </w:rPr>
        <w:t xml:space="preserve"> &lt;&lt; קריאה &gt;&gt;</w:t>
      </w:r>
      <w:r w:rsidRPr="006A3784">
        <w:rPr>
          <w:rStyle w:val="TagStyle"/>
          <w:rtl/>
        </w:rPr>
        <w:t xml:space="preserve"> </w:t>
      </w:r>
      <w:r>
        <w:rPr>
          <w:rtl/>
        </w:rPr>
        <w:t>מירב בן ארי (יש עתיד):</w:t>
      </w:r>
      <w:r w:rsidRPr="006A3784">
        <w:rPr>
          <w:rStyle w:val="TagStyle"/>
          <w:rtl/>
        </w:rPr>
        <w:t xml:space="preserve"> </w:t>
      </w:r>
      <w:r w:rsidRPr="00BF2A3F">
        <w:rPr>
          <w:rStyle w:val="TagStyle"/>
          <w:rtl/>
        </w:rPr>
        <w:t>&lt;&lt; קריאה &gt;&gt;</w:t>
      </w:r>
      <w:bookmarkEnd w:id="9538"/>
      <w:r w:rsidRPr="00BF2A3F">
        <w:rPr>
          <w:rStyle w:val="TagStyle"/>
          <w:rtl/>
        </w:rPr>
        <w:t xml:space="preserve"> </w:t>
      </w:r>
      <w:r>
        <w:rPr>
          <w:rtl/>
        </w:rPr>
        <w:t xml:space="preserve">   </w:t>
      </w:r>
    </w:p>
    <w:p w:rsidR="00712037" w:rsidRDefault="00712037" w:rsidP="005F7B32">
      <w:pPr>
        <w:rPr>
          <w:rtl/>
        </w:rPr>
      </w:pPr>
    </w:p>
    <w:p w:rsidR="00712037" w:rsidRDefault="00712037" w:rsidP="0042096B">
      <w:pPr>
        <w:rPr>
          <w:rtl/>
        </w:rPr>
      </w:pPr>
      <w:r>
        <w:rPr>
          <w:rFonts w:hint="cs"/>
          <w:rtl/>
        </w:rPr>
        <w:t>היא חברת כנסת באופוזיציה, ואני אתערב ואני אגן עליה. אני לא שואלת אותך.</w:t>
      </w:r>
    </w:p>
    <w:p w:rsidR="00712037" w:rsidRDefault="00712037" w:rsidP="0042096B">
      <w:pPr>
        <w:rPr>
          <w:rtl/>
        </w:rPr>
      </w:pPr>
      <w:bookmarkStart w:id="9539" w:name="_ETM_Q21_756000"/>
      <w:bookmarkEnd w:id="9539"/>
    </w:p>
    <w:p w:rsidR="00712037" w:rsidRDefault="00712037" w:rsidP="0042096B">
      <w:pPr>
        <w:pStyle w:val="af5"/>
        <w:keepNext/>
        <w:rPr>
          <w:rtl/>
        </w:rPr>
      </w:pPr>
      <w:bookmarkStart w:id="9540" w:name="ET_interruption_6352_74"/>
      <w:r w:rsidRPr="0007049D">
        <w:rPr>
          <w:rStyle w:val="TagStyle"/>
          <w:rtl/>
        </w:rPr>
        <w:t xml:space="preserve"> &lt;&lt; קריאה &gt;&gt; </w:t>
      </w:r>
      <w:r>
        <w:rPr>
          <w:rtl/>
        </w:rPr>
        <w:t>אלמוג כהן (עוצמה יהודית):</w:t>
      </w:r>
      <w:r w:rsidRPr="0007049D">
        <w:rPr>
          <w:rStyle w:val="TagStyle"/>
          <w:rtl/>
        </w:rPr>
        <w:t xml:space="preserve"> &lt;&lt; קריאה &gt;&gt;</w:t>
      </w:r>
      <w:r>
        <w:rPr>
          <w:rtl/>
        </w:rPr>
        <w:t xml:space="preserve">   </w:t>
      </w:r>
      <w:bookmarkEnd w:id="9540"/>
    </w:p>
    <w:p w:rsidR="00712037" w:rsidRDefault="00712037" w:rsidP="005F7B32">
      <w:pPr>
        <w:rPr>
          <w:rtl/>
        </w:rPr>
      </w:pPr>
    </w:p>
    <w:p w:rsidR="00712037" w:rsidRDefault="00712037" w:rsidP="0042096B">
      <w:pPr>
        <w:rPr>
          <w:rtl/>
        </w:rPr>
      </w:pPr>
      <w:r>
        <w:rPr>
          <w:rFonts w:hint="cs"/>
          <w:rtl/>
        </w:rPr>
        <w:t xml:space="preserve">אל תפני אליה, אל תצעקי עליה. </w:t>
      </w:r>
    </w:p>
    <w:p w:rsidR="00712037" w:rsidRDefault="00712037" w:rsidP="0042096B">
      <w:pPr>
        <w:rPr>
          <w:rtl/>
        </w:rPr>
      </w:pPr>
      <w:bookmarkStart w:id="9541" w:name="_ETM_Q21_763000"/>
      <w:bookmarkEnd w:id="9541"/>
    </w:p>
    <w:p w:rsidR="00712037" w:rsidRDefault="00712037" w:rsidP="0042096B">
      <w:pPr>
        <w:pStyle w:val="af6"/>
        <w:keepNext/>
        <w:rPr>
          <w:rtl/>
        </w:rPr>
      </w:pPr>
      <w:bookmarkStart w:id="9542" w:name="ET_yor_6598_75"/>
      <w:r w:rsidRPr="0007049D">
        <w:rPr>
          <w:rStyle w:val="TagStyle"/>
          <w:rtl/>
        </w:rPr>
        <w:t xml:space="preserve"> &lt;&lt; יור &gt;&gt; </w:t>
      </w:r>
      <w:r>
        <w:rPr>
          <w:rtl/>
        </w:rPr>
        <w:t>היו"ר משה סולומון:</w:t>
      </w:r>
      <w:r w:rsidRPr="0007049D">
        <w:rPr>
          <w:rStyle w:val="TagStyle"/>
          <w:rtl/>
        </w:rPr>
        <w:t xml:space="preserve"> &lt;&lt; יור &gt;&gt;</w:t>
      </w:r>
      <w:r>
        <w:rPr>
          <w:rtl/>
        </w:rPr>
        <w:t xml:space="preserve">   </w:t>
      </w:r>
      <w:bookmarkEnd w:id="9542"/>
    </w:p>
    <w:p w:rsidR="00712037" w:rsidRDefault="00712037" w:rsidP="005F7B32">
      <w:pPr>
        <w:rPr>
          <w:rtl/>
        </w:rPr>
      </w:pPr>
    </w:p>
    <w:p w:rsidR="00712037" w:rsidRDefault="00712037" w:rsidP="0042096B">
      <w:pPr>
        <w:rPr>
          <w:rtl/>
        </w:rPr>
      </w:pPr>
      <w:bookmarkStart w:id="9543" w:name="_ETM_Q21_759000"/>
      <w:bookmarkEnd w:id="9543"/>
      <w:r>
        <w:rPr>
          <w:rFonts w:hint="cs"/>
          <w:rtl/>
        </w:rPr>
        <w:t>חבר הכנסת כהן. חברי הכנסת.</w:t>
      </w:r>
    </w:p>
    <w:p w:rsidR="00712037" w:rsidRDefault="00712037" w:rsidP="0042096B">
      <w:pPr>
        <w:rPr>
          <w:rtl/>
        </w:rPr>
      </w:pPr>
      <w:bookmarkStart w:id="9544" w:name="_ETM_Q21_768000"/>
      <w:bookmarkEnd w:id="9544"/>
    </w:p>
    <w:p w:rsidR="00712037" w:rsidRDefault="00712037" w:rsidP="0042096B">
      <w:pPr>
        <w:pStyle w:val="af5"/>
        <w:keepNext/>
        <w:rPr>
          <w:rtl/>
        </w:rPr>
      </w:pPr>
      <w:bookmarkStart w:id="9545" w:name="ET_interruption_6345_76"/>
      <w:r w:rsidRPr="0007049D">
        <w:rPr>
          <w:rStyle w:val="TagStyle"/>
          <w:rtl/>
        </w:rPr>
        <w:t xml:space="preserve"> &lt;&lt; קריאה &gt;&gt; </w:t>
      </w:r>
      <w:r>
        <w:rPr>
          <w:rtl/>
        </w:rPr>
        <w:t>טלי גוטליב (הליכוד):</w:t>
      </w:r>
      <w:r w:rsidRPr="0007049D">
        <w:rPr>
          <w:rStyle w:val="TagStyle"/>
          <w:rtl/>
        </w:rPr>
        <w:t xml:space="preserve"> &lt;&lt; קריאה &gt;&gt;</w:t>
      </w:r>
      <w:r>
        <w:rPr>
          <w:rtl/>
        </w:rPr>
        <w:t xml:space="preserve">   </w:t>
      </w:r>
      <w:bookmarkEnd w:id="9545"/>
    </w:p>
    <w:p w:rsidR="00712037" w:rsidRDefault="00712037" w:rsidP="005F7B32">
      <w:pPr>
        <w:rPr>
          <w:rtl/>
        </w:rPr>
      </w:pPr>
    </w:p>
    <w:p w:rsidR="00712037" w:rsidRDefault="00712037" w:rsidP="0042096B">
      <w:pPr>
        <w:rPr>
          <w:rtl/>
        </w:rPr>
      </w:pPr>
      <w:bookmarkStart w:id="9546" w:name="_ETM_Q21_766000"/>
      <w:bookmarkEnd w:id="9546"/>
      <w:r>
        <w:rPr>
          <w:rFonts w:hint="cs"/>
          <w:rtl/>
        </w:rPr>
        <w:t xml:space="preserve">אני לא צוחקת </w:t>
      </w:r>
      <w:r w:rsidR="005F7B32">
        <w:rPr>
          <w:rFonts w:hint="cs"/>
          <w:rtl/>
        </w:rPr>
        <w:t>– – –</w:t>
      </w:r>
    </w:p>
    <w:p w:rsidR="00712037" w:rsidRDefault="00712037" w:rsidP="0042096B">
      <w:pPr>
        <w:rPr>
          <w:rtl/>
        </w:rPr>
      </w:pPr>
    </w:p>
    <w:p w:rsidR="00712037" w:rsidRDefault="00712037" w:rsidP="0042096B">
      <w:pPr>
        <w:pStyle w:val="af5"/>
        <w:keepNext/>
        <w:rPr>
          <w:rtl/>
        </w:rPr>
      </w:pPr>
      <w:r w:rsidRPr="006A3784">
        <w:rPr>
          <w:rStyle w:val="TagStyle"/>
          <w:rtl/>
        </w:rPr>
        <w:t xml:space="preserve"> &lt;&lt; קריאה &gt;&gt; </w:t>
      </w:r>
      <w:r>
        <w:rPr>
          <w:rtl/>
        </w:rPr>
        <w:t>מירב בן ארי (יש עתיד):</w:t>
      </w:r>
      <w:r w:rsidRPr="006A3784">
        <w:rPr>
          <w:rStyle w:val="TagStyle"/>
          <w:rtl/>
        </w:rPr>
        <w:t xml:space="preserve"> &lt;&lt; קריאה &gt;&gt;</w:t>
      </w:r>
      <w:r>
        <w:rPr>
          <w:rtl/>
        </w:rPr>
        <w:t xml:space="preserve">   </w:t>
      </w:r>
    </w:p>
    <w:p w:rsidR="00712037" w:rsidRDefault="00712037" w:rsidP="005F7B32">
      <w:pPr>
        <w:rPr>
          <w:rtl/>
        </w:rPr>
      </w:pPr>
    </w:p>
    <w:p w:rsidR="00712037" w:rsidRDefault="00712037" w:rsidP="0042096B">
      <w:pPr>
        <w:rPr>
          <w:rtl/>
        </w:rPr>
      </w:pPr>
      <w:bookmarkStart w:id="9547" w:name="_ETM_Q21_770000"/>
      <w:bookmarkEnd w:id="9547"/>
      <w:r>
        <w:rPr>
          <w:rFonts w:hint="cs"/>
          <w:rtl/>
        </w:rPr>
        <w:t>די כבר.</w:t>
      </w:r>
    </w:p>
    <w:p w:rsidR="00712037" w:rsidRPr="006A3784" w:rsidRDefault="00712037" w:rsidP="0042096B">
      <w:pPr>
        <w:rPr>
          <w:rtl/>
        </w:rPr>
      </w:pPr>
      <w:bookmarkStart w:id="9548" w:name="_ETM_Q21_773000"/>
      <w:bookmarkEnd w:id="9548"/>
    </w:p>
    <w:p w:rsidR="00712037" w:rsidRDefault="00712037" w:rsidP="0042096B">
      <w:pPr>
        <w:pStyle w:val="-"/>
        <w:keepNext/>
        <w:rPr>
          <w:rtl/>
        </w:rPr>
      </w:pPr>
      <w:bookmarkStart w:id="9549" w:name="ET_speakercontinue_5552_22"/>
      <w:r w:rsidRPr="00B33DB6">
        <w:rPr>
          <w:rStyle w:val="TagStyle"/>
          <w:rtl/>
        </w:rPr>
        <w:t xml:space="preserve">&lt;&lt; דובר_המשך &gt;&gt; </w:t>
      </w:r>
      <w:r>
        <w:rPr>
          <w:rtl/>
        </w:rPr>
        <w:t>יוליה מלינובסקי (ישראל ביתנו):</w:t>
      </w:r>
      <w:r w:rsidRPr="00B33DB6">
        <w:rPr>
          <w:rStyle w:val="TagStyle"/>
          <w:rtl/>
        </w:rPr>
        <w:t xml:space="preserve"> &lt;&lt; דובר_המשך &gt;&gt;</w:t>
      </w:r>
      <w:r>
        <w:rPr>
          <w:rtl/>
        </w:rPr>
        <w:t xml:space="preserve">   </w:t>
      </w:r>
      <w:bookmarkEnd w:id="9549"/>
    </w:p>
    <w:p w:rsidR="00712037" w:rsidRDefault="00712037" w:rsidP="005F7B32">
      <w:pPr>
        <w:rPr>
          <w:rtl/>
        </w:rPr>
      </w:pPr>
    </w:p>
    <w:p w:rsidR="00712037" w:rsidRDefault="00712037" w:rsidP="0042096B">
      <w:pPr>
        <w:rPr>
          <w:rtl/>
        </w:rPr>
      </w:pPr>
      <w:r>
        <w:rPr>
          <w:rFonts w:hint="cs"/>
          <w:rtl/>
        </w:rPr>
        <w:t xml:space="preserve">טוב, תודה רבה, אדוני היושב-ראש, אני אמשיך. </w:t>
      </w:r>
    </w:p>
    <w:p w:rsidR="00712037" w:rsidRDefault="00712037" w:rsidP="0042096B">
      <w:pPr>
        <w:rPr>
          <w:rtl/>
        </w:rPr>
      </w:pPr>
    </w:p>
    <w:p w:rsidR="00712037" w:rsidRDefault="00712037" w:rsidP="00D400DD">
      <w:pPr>
        <w:rPr>
          <w:rtl/>
        </w:rPr>
      </w:pPr>
      <w:bookmarkStart w:id="9550" w:name="TOR_Q22"/>
      <w:bookmarkEnd w:id="9550"/>
      <w:r>
        <w:rPr>
          <w:rFonts w:hint="cs"/>
          <w:rtl/>
        </w:rPr>
        <w:t>אז בהצעת החוק הזו, כרגע, מה שעומד פה</w:t>
      </w:r>
      <w:bookmarkStart w:id="9551" w:name="_ETM_Q22_184030"/>
      <w:bookmarkEnd w:id="9551"/>
      <w:r>
        <w:rPr>
          <w:rFonts w:hint="cs"/>
          <w:rtl/>
        </w:rPr>
        <w:t xml:space="preserve"> </w:t>
      </w:r>
      <w:r w:rsidR="00187E0B">
        <w:rPr>
          <w:rFonts w:hint="cs"/>
          <w:rtl/>
        </w:rPr>
        <w:t>ל</w:t>
      </w:r>
      <w:r>
        <w:rPr>
          <w:rFonts w:hint="cs"/>
          <w:rtl/>
        </w:rPr>
        <w:t>קריאה ראשונה</w:t>
      </w:r>
      <w:r w:rsidR="00187E0B">
        <w:rPr>
          <w:rFonts w:hint="cs"/>
          <w:rtl/>
        </w:rPr>
        <w:t>,</w:t>
      </w:r>
      <w:r>
        <w:rPr>
          <w:rFonts w:hint="cs"/>
          <w:rtl/>
        </w:rPr>
        <w:t xml:space="preserve"> אנחנו מדברים על גירוש מסתננים</w:t>
      </w:r>
      <w:bookmarkStart w:id="9552" w:name="_ETM_Q22_186390"/>
      <w:bookmarkEnd w:id="9552"/>
      <w:r>
        <w:rPr>
          <w:rFonts w:hint="cs"/>
          <w:rtl/>
        </w:rPr>
        <w:t xml:space="preserve"> תומכי משטר. כמובן שהכנסנו לחוק</w:t>
      </w:r>
      <w:bookmarkStart w:id="9553" w:name="_ETM_Q22_190019"/>
      <w:bookmarkEnd w:id="9553"/>
      <w:r>
        <w:rPr>
          <w:rFonts w:hint="cs"/>
          <w:rtl/>
        </w:rPr>
        <w:t xml:space="preserve"> גם מנגנון בירור, שלא יהיה מצב, סתם, שמי שלא בא ל</w:t>
      </w:r>
      <w:bookmarkStart w:id="9554" w:name="_ETM_Q22_194439"/>
      <w:bookmarkEnd w:id="9554"/>
      <w:r>
        <w:rPr>
          <w:rFonts w:hint="cs"/>
          <w:rtl/>
        </w:rPr>
        <w:t>י</w:t>
      </w:r>
      <w:r w:rsidR="00187E0B">
        <w:rPr>
          <w:rFonts w:hint="cs"/>
          <w:rtl/>
        </w:rPr>
        <w:t>,</w:t>
      </w:r>
      <w:r>
        <w:rPr>
          <w:rFonts w:hint="cs"/>
          <w:rtl/>
        </w:rPr>
        <w:t xml:space="preserve"> אני אומרת שהוא תומך משטר.</w:t>
      </w:r>
      <w:bookmarkStart w:id="9555" w:name="_ETM_Q22_198639"/>
      <w:bookmarkEnd w:id="9555"/>
      <w:r>
        <w:rPr>
          <w:rFonts w:hint="cs"/>
          <w:rtl/>
        </w:rPr>
        <w:t xml:space="preserve"> לשר הפנים יש מנגנון בירור, שימוע. זאת אומרת שאנחנו</w:t>
      </w:r>
      <w:bookmarkStart w:id="9556" w:name="_ETM_Q22_201939"/>
      <w:bookmarkEnd w:id="9556"/>
      <w:r>
        <w:rPr>
          <w:rFonts w:hint="cs"/>
          <w:rtl/>
        </w:rPr>
        <w:t xml:space="preserve"> שומרים על כל הכללים </w:t>
      </w:r>
      <w:bookmarkStart w:id="9557" w:name="_ETM_Q22_203339"/>
      <w:bookmarkEnd w:id="9557"/>
      <w:r>
        <w:rPr>
          <w:rFonts w:hint="cs"/>
          <w:rtl/>
        </w:rPr>
        <w:t xml:space="preserve">כדי לא להעלות טענות שווא נגד האנשים סתם ככה, כי למישהו לא בא. אבל </w:t>
      </w:r>
      <w:bookmarkStart w:id="9558" w:name="_ETM_Q22_210269"/>
      <w:bookmarkEnd w:id="9558"/>
      <w:r>
        <w:rPr>
          <w:rFonts w:hint="cs"/>
          <w:rtl/>
        </w:rPr>
        <w:t>לגמרי, אנחנו כבר שמים את זה על סדר-היום ואומרים</w:t>
      </w:r>
      <w:bookmarkStart w:id="9559" w:name="_ETM_Q22_213150"/>
      <w:bookmarkEnd w:id="9559"/>
      <w:r>
        <w:rPr>
          <w:rFonts w:hint="cs"/>
          <w:rtl/>
        </w:rPr>
        <w:t>: מי שתומך משטר במדינה שלו</w:t>
      </w:r>
      <w:bookmarkStart w:id="9560" w:name="_ETM_Q22_215719"/>
      <w:bookmarkEnd w:id="9560"/>
      <w:r>
        <w:rPr>
          <w:rFonts w:hint="cs"/>
          <w:rtl/>
        </w:rPr>
        <w:t xml:space="preserve"> לא יכול להיות מבקש מקלט פה, מבקש מעמד של פליט. אין דבר כזה</w:t>
      </w:r>
      <w:bookmarkStart w:id="9561" w:name="_ETM_Q22_221289"/>
      <w:bookmarkEnd w:id="9561"/>
      <w:r>
        <w:rPr>
          <w:rFonts w:hint="cs"/>
          <w:rtl/>
        </w:rPr>
        <w:t>, זה לא מסתדר.</w:t>
      </w:r>
      <w:bookmarkStart w:id="9562" w:name="_ETM_Q22_223689"/>
      <w:bookmarkEnd w:id="9562"/>
    </w:p>
    <w:p w:rsidR="005F7B32" w:rsidRDefault="005F7B32" w:rsidP="00D400DD">
      <w:pPr>
        <w:rPr>
          <w:rtl/>
        </w:rPr>
      </w:pPr>
    </w:p>
    <w:p w:rsidR="00712037" w:rsidRDefault="00712037" w:rsidP="00D400DD">
      <w:pPr>
        <w:rPr>
          <w:rtl/>
        </w:rPr>
      </w:pPr>
      <w:r>
        <w:rPr>
          <w:rFonts w:hint="cs"/>
          <w:rtl/>
        </w:rPr>
        <w:t>דבר נוסף שכרגע לא נמצא בתוך הנוסח</w:t>
      </w:r>
      <w:bookmarkStart w:id="9563" w:name="_ETM_Q22_226909"/>
      <w:bookmarkEnd w:id="9563"/>
      <w:r w:rsidR="00D400DD">
        <w:rPr>
          <w:rFonts w:hint="cs"/>
          <w:rtl/>
        </w:rPr>
        <w:t>,</w:t>
      </w:r>
      <w:r>
        <w:rPr>
          <w:rFonts w:hint="cs"/>
          <w:rtl/>
        </w:rPr>
        <w:t xml:space="preserve"> אבל דובר עליו רבות תוך כדי דיוני הוועדה,</w:t>
      </w:r>
      <w:bookmarkStart w:id="9564" w:name="_ETM_Q22_229739"/>
      <w:bookmarkEnd w:id="9564"/>
      <w:r>
        <w:rPr>
          <w:rFonts w:hint="cs"/>
          <w:rtl/>
        </w:rPr>
        <w:t xml:space="preserve"> הוא הנושא – לא יכול להיות מצב</w:t>
      </w:r>
      <w:bookmarkStart w:id="9565" w:name="_ETM_Q22_233019"/>
      <w:bookmarkEnd w:id="9565"/>
      <w:r>
        <w:rPr>
          <w:rFonts w:hint="cs"/>
          <w:rtl/>
        </w:rPr>
        <w:t xml:space="preserve"> שמישהו שמסתנן</w:t>
      </w:r>
      <w:bookmarkStart w:id="9566" w:name="_ETM_Q22_236469"/>
      <w:bookmarkEnd w:id="9566"/>
      <w:r>
        <w:rPr>
          <w:rFonts w:hint="cs"/>
          <w:rtl/>
        </w:rPr>
        <w:t xml:space="preserve"> או מבקש מקלט והוא עובר עבירות </w:t>
      </w:r>
      <w:r>
        <w:rPr>
          <w:rFonts w:hint="eastAsia"/>
          <w:rtl/>
        </w:rPr>
        <w:t>–</w:t>
      </w:r>
      <w:r>
        <w:rPr>
          <w:rFonts w:hint="cs"/>
          <w:rtl/>
        </w:rPr>
        <w:t xml:space="preserve"> הוא או היא, כמובן,</w:t>
      </w:r>
      <w:bookmarkStart w:id="9567" w:name="_ETM_Q22_240959"/>
      <w:bookmarkEnd w:id="9567"/>
      <w:r>
        <w:rPr>
          <w:rFonts w:hint="cs"/>
          <w:rtl/>
        </w:rPr>
        <w:t xml:space="preserve"> עוברים עבירות פליליות קשות </w:t>
      </w:r>
      <w:r>
        <w:rPr>
          <w:rFonts w:hint="eastAsia"/>
          <w:rtl/>
        </w:rPr>
        <w:t>–</w:t>
      </w:r>
      <w:r>
        <w:rPr>
          <w:rFonts w:hint="cs"/>
          <w:rtl/>
        </w:rPr>
        <w:t xml:space="preserve"> דברים קשים</w:t>
      </w:r>
      <w:r w:rsidR="00D400DD">
        <w:rPr>
          <w:rFonts w:hint="cs"/>
          <w:rtl/>
        </w:rPr>
        <w:t>.</w:t>
      </w:r>
      <w:r>
        <w:rPr>
          <w:rFonts w:hint="cs"/>
          <w:rtl/>
        </w:rPr>
        <w:t xml:space="preserve"> אני בקשר עם</w:t>
      </w:r>
      <w:bookmarkStart w:id="9568" w:name="_ETM_Q22_247924"/>
      <w:bookmarkEnd w:id="9568"/>
      <w:r>
        <w:rPr>
          <w:rFonts w:hint="cs"/>
          <w:rtl/>
        </w:rPr>
        <w:t xml:space="preserve"> אנשי המשטרה בשטח, והם מספרים לי דברים</w:t>
      </w:r>
      <w:bookmarkStart w:id="9569" w:name="_ETM_Q22_252894"/>
      <w:bookmarkEnd w:id="9569"/>
      <w:r>
        <w:rPr>
          <w:rFonts w:hint="cs"/>
          <w:rtl/>
        </w:rPr>
        <w:t xml:space="preserve"> שלא מסתדרים בכלל, זה מחוץ להיגיון. אנשים מסתובבים </w:t>
      </w:r>
      <w:bookmarkStart w:id="9570" w:name="_ETM_Q22_257244"/>
      <w:bookmarkEnd w:id="9570"/>
      <w:r>
        <w:rPr>
          <w:rFonts w:hint="cs"/>
          <w:rtl/>
        </w:rPr>
        <w:t>שם עם גרז</w:t>
      </w:r>
      <w:r w:rsidR="00D400DD">
        <w:rPr>
          <w:rFonts w:hint="cs"/>
          <w:rtl/>
        </w:rPr>
        <w:t>י</w:t>
      </w:r>
      <w:r>
        <w:rPr>
          <w:rFonts w:hint="cs"/>
          <w:rtl/>
        </w:rPr>
        <w:t>נים, עם סכינים. רק לפני</w:t>
      </w:r>
      <w:bookmarkStart w:id="9571" w:name="_ETM_Q22_260075"/>
      <w:bookmarkEnd w:id="9571"/>
      <w:r>
        <w:rPr>
          <w:rFonts w:hint="cs"/>
          <w:rtl/>
        </w:rPr>
        <w:t xml:space="preserve"> כמה ימים היה פרסום, שוב, על קטטה מאוד קשה</w:t>
      </w:r>
      <w:bookmarkStart w:id="9572" w:name="_ETM_Q22_264094"/>
      <w:bookmarkEnd w:id="9572"/>
      <w:r>
        <w:rPr>
          <w:rFonts w:hint="cs"/>
          <w:rtl/>
        </w:rPr>
        <w:t>. אני אומרת דבר כזה: זה כרגע לא נמצא בנו</w:t>
      </w:r>
      <w:bookmarkStart w:id="9573" w:name="_ETM_Q22_266315"/>
      <w:bookmarkEnd w:id="9573"/>
      <w:r>
        <w:rPr>
          <w:rFonts w:hint="cs"/>
          <w:rtl/>
        </w:rPr>
        <w:t xml:space="preserve">סח, </w:t>
      </w:r>
      <w:bookmarkStart w:id="9574" w:name="_ETM_Q22_268779"/>
      <w:bookmarkEnd w:id="9574"/>
      <w:r>
        <w:rPr>
          <w:rFonts w:hint="cs"/>
          <w:rtl/>
        </w:rPr>
        <w:t>אבל לגמרי דובר על זה בוועדה</w:t>
      </w:r>
      <w:bookmarkStart w:id="9575" w:name="_ETM_Q22_269964"/>
      <w:bookmarkEnd w:id="9575"/>
      <w:r>
        <w:rPr>
          <w:rFonts w:hint="cs"/>
          <w:rtl/>
        </w:rPr>
        <w:t xml:space="preserve"> ואנחנו כן חושבים </w:t>
      </w:r>
      <w:r>
        <w:rPr>
          <w:rFonts w:hint="eastAsia"/>
          <w:rtl/>
        </w:rPr>
        <w:t>–</w:t>
      </w:r>
      <w:r>
        <w:rPr>
          <w:rFonts w:hint="cs"/>
          <w:rtl/>
        </w:rPr>
        <w:t xml:space="preserve"> ואנחנו, כמובן, נעשה את זה</w:t>
      </w:r>
      <w:bookmarkStart w:id="9576" w:name="_ETM_Q22_274744"/>
      <w:bookmarkEnd w:id="9576"/>
      <w:r>
        <w:rPr>
          <w:rFonts w:hint="cs"/>
          <w:rtl/>
        </w:rPr>
        <w:t xml:space="preserve"> בשום שכל, לא על הכול ולא גורף</w:t>
      </w:r>
      <w:bookmarkStart w:id="9577" w:name="_ETM_Q22_277864"/>
      <w:bookmarkEnd w:id="9577"/>
      <w:r>
        <w:rPr>
          <w:rFonts w:hint="cs"/>
          <w:rtl/>
        </w:rPr>
        <w:t xml:space="preserve"> – אתה יודע, לא</w:t>
      </w:r>
      <w:bookmarkStart w:id="9578" w:name="_ETM_Q22_279914"/>
      <w:bookmarkEnd w:id="9578"/>
      <w:r>
        <w:rPr>
          <w:rFonts w:hint="cs"/>
          <w:rtl/>
        </w:rPr>
        <w:t xml:space="preserve"> בקלות דעת</w:t>
      </w:r>
      <w:bookmarkStart w:id="9579" w:name="_ETM_Q22_280984"/>
      <w:bookmarkEnd w:id="9579"/>
      <w:r w:rsidR="00D400DD">
        <w:rPr>
          <w:rFonts w:hint="cs"/>
          <w:rtl/>
        </w:rPr>
        <w:t>.</w:t>
      </w:r>
      <w:r>
        <w:rPr>
          <w:rFonts w:hint="cs"/>
          <w:rtl/>
        </w:rPr>
        <w:t xml:space="preserve"> אבל לגמרי, המסתנן שעבר עבירה פלילית</w:t>
      </w:r>
      <w:bookmarkStart w:id="9580" w:name="_ETM_Q22_284774"/>
      <w:bookmarkEnd w:id="9580"/>
      <w:r>
        <w:rPr>
          <w:rFonts w:hint="cs"/>
          <w:rtl/>
        </w:rPr>
        <w:t xml:space="preserve"> </w:t>
      </w:r>
      <w:bookmarkStart w:id="9581" w:name="_ETM_Q22_285863"/>
      <w:bookmarkEnd w:id="9581"/>
      <w:r>
        <w:rPr>
          <w:rFonts w:hint="cs"/>
          <w:rtl/>
        </w:rPr>
        <w:t>קשה, דברים קשים</w:t>
      </w:r>
      <w:bookmarkStart w:id="9582" w:name="_ETM_Q22_296124"/>
      <w:bookmarkStart w:id="9583" w:name="_ETM_Q22_302247"/>
      <w:bookmarkEnd w:id="9582"/>
      <w:bookmarkEnd w:id="9583"/>
      <w:r>
        <w:rPr>
          <w:rFonts w:hint="cs"/>
          <w:rtl/>
        </w:rPr>
        <w:t>, ולא סתם עבר</w:t>
      </w:r>
      <w:bookmarkStart w:id="9584" w:name="_ETM_Q22_289544"/>
      <w:bookmarkEnd w:id="9584"/>
      <w:r>
        <w:rPr>
          <w:rFonts w:hint="cs"/>
          <w:rtl/>
        </w:rPr>
        <w:t xml:space="preserve"> </w:t>
      </w:r>
      <w:r w:rsidR="00D400DD">
        <w:rPr>
          <w:rFonts w:hint="cs"/>
          <w:rtl/>
        </w:rPr>
        <w:t>אלא</w:t>
      </w:r>
      <w:r>
        <w:rPr>
          <w:rFonts w:hint="cs"/>
          <w:rtl/>
        </w:rPr>
        <w:t xml:space="preserve"> יש פסק דין – הוא כבר ביצע את העונש או לא ביצע, זה לשיקו</w:t>
      </w:r>
      <w:bookmarkStart w:id="9585" w:name="_ETM_Q22_293495"/>
      <w:bookmarkEnd w:id="9585"/>
      <w:r>
        <w:rPr>
          <w:rFonts w:hint="cs"/>
          <w:rtl/>
        </w:rPr>
        <w:t xml:space="preserve">ל דעת של שר הפנים, וכמובן, מדובר על עבירות עם רף גבוה </w:t>
      </w:r>
      <w:r w:rsidR="00D400DD">
        <w:rPr>
          <w:rFonts w:hint="eastAsia"/>
          <w:rtl/>
        </w:rPr>
        <w:t>–</w:t>
      </w:r>
      <w:r w:rsidR="00D400DD">
        <w:rPr>
          <w:rFonts w:hint="cs"/>
          <w:rtl/>
        </w:rPr>
        <w:t xml:space="preserve"> </w:t>
      </w:r>
      <w:r>
        <w:rPr>
          <w:rFonts w:hint="cs"/>
          <w:rtl/>
        </w:rPr>
        <w:t>זו תהיה</w:t>
      </w:r>
      <w:bookmarkStart w:id="9586" w:name="_ETM_Q22_300041"/>
      <w:bookmarkEnd w:id="9586"/>
      <w:r>
        <w:rPr>
          <w:rFonts w:hint="cs"/>
          <w:rtl/>
        </w:rPr>
        <w:t xml:space="preserve"> נסיבה מחמירה בשיקול הדעת של שר הפנים בנושא גירושו מהארץ. לא יכול להיות</w:t>
      </w:r>
      <w:bookmarkStart w:id="9587" w:name="_ETM_Q22_306981"/>
      <w:bookmarkEnd w:id="9587"/>
      <w:r>
        <w:rPr>
          <w:rFonts w:hint="cs"/>
          <w:rtl/>
        </w:rPr>
        <w:t xml:space="preserve"> שאנשים עוברים פה עבירות קשות</w:t>
      </w:r>
      <w:r w:rsidR="00D400DD">
        <w:rPr>
          <w:rFonts w:hint="cs"/>
          <w:rtl/>
        </w:rPr>
        <w:t>, ו</w:t>
      </w:r>
      <w:r>
        <w:rPr>
          <w:rFonts w:hint="cs"/>
          <w:rtl/>
        </w:rPr>
        <w:t>אני מדברת על עבירות</w:t>
      </w:r>
      <w:bookmarkStart w:id="9588" w:name="_ETM_Q22_311241"/>
      <w:bookmarkEnd w:id="9588"/>
      <w:r>
        <w:rPr>
          <w:rFonts w:hint="cs"/>
          <w:rtl/>
        </w:rPr>
        <w:t xml:space="preserve"> אלימות קשות, עבירות</w:t>
      </w:r>
      <w:bookmarkStart w:id="9589" w:name="_ETM_Q22_313580"/>
      <w:bookmarkEnd w:id="9589"/>
      <w:r>
        <w:rPr>
          <w:rFonts w:hint="cs"/>
          <w:rtl/>
        </w:rPr>
        <w:t xml:space="preserve"> כמו רצח, כמו אונס </w:t>
      </w:r>
      <w:r>
        <w:rPr>
          <w:rFonts w:hint="eastAsia"/>
          <w:rtl/>
        </w:rPr>
        <w:t>–</w:t>
      </w:r>
      <w:r>
        <w:rPr>
          <w:rFonts w:hint="cs"/>
          <w:rtl/>
        </w:rPr>
        <w:t xml:space="preserve"> עבירות עם משמעות</w:t>
      </w:r>
      <w:bookmarkStart w:id="9590" w:name="_ETM_Q22_318571"/>
      <w:bookmarkEnd w:id="9590"/>
      <w:r>
        <w:rPr>
          <w:rFonts w:hint="cs"/>
          <w:rtl/>
        </w:rPr>
        <w:t xml:space="preserve"> לסדר-היום הציבורי </w:t>
      </w:r>
      <w:r>
        <w:rPr>
          <w:rFonts w:hint="eastAsia"/>
          <w:rtl/>
        </w:rPr>
        <w:t>–</w:t>
      </w:r>
      <w:r>
        <w:rPr>
          <w:rFonts w:hint="cs"/>
          <w:rtl/>
        </w:rPr>
        <w:t xml:space="preserve"> ואחר כך עוד מבקשים</w:t>
      </w:r>
      <w:bookmarkStart w:id="9591" w:name="_ETM_Q22_322981"/>
      <w:bookmarkEnd w:id="9591"/>
      <w:r>
        <w:rPr>
          <w:rFonts w:hint="cs"/>
          <w:rtl/>
        </w:rPr>
        <w:t xml:space="preserve"> להישאר בארץ ומבקשים פה </w:t>
      </w:r>
      <w:bookmarkStart w:id="9592" w:name="_ETM_Q22_325991"/>
      <w:bookmarkEnd w:id="9592"/>
      <w:r>
        <w:rPr>
          <w:rFonts w:hint="cs"/>
          <w:rtl/>
        </w:rPr>
        <w:t>מעמד פליט. אז אלה הדברים שחשוב לשים אותם על סדר-היום.</w:t>
      </w:r>
      <w:bookmarkStart w:id="9593" w:name="_ETM_Q22_329391"/>
      <w:bookmarkEnd w:id="9593"/>
      <w:r>
        <w:rPr>
          <w:rFonts w:hint="cs"/>
          <w:rtl/>
        </w:rPr>
        <w:t xml:space="preserve"> מי שתומך משטר – כמובן, אחרי בירורים – ומי ש</w:t>
      </w:r>
      <w:bookmarkStart w:id="9594" w:name="_ETM_Q22_334601"/>
      <w:bookmarkEnd w:id="9594"/>
      <w:r>
        <w:rPr>
          <w:rFonts w:hint="cs"/>
          <w:rtl/>
        </w:rPr>
        <w:t>עבר עבירות פליליות, קשות, כבדות</w:t>
      </w:r>
      <w:bookmarkStart w:id="9595" w:name="_ETM_Q22_338221"/>
      <w:bookmarkEnd w:id="9595"/>
      <w:r w:rsidR="00D400DD">
        <w:rPr>
          <w:rFonts w:hint="cs"/>
          <w:rtl/>
        </w:rPr>
        <w:t>,</w:t>
      </w:r>
      <w:r>
        <w:rPr>
          <w:rFonts w:hint="cs"/>
          <w:rtl/>
        </w:rPr>
        <w:t xml:space="preserve"> כבר לא סתם כתב אישום</w:t>
      </w:r>
      <w:bookmarkStart w:id="9596" w:name="_ETM_Q22_340290"/>
      <w:bookmarkEnd w:id="9596"/>
      <w:r>
        <w:rPr>
          <w:rFonts w:hint="cs"/>
          <w:rtl/>
        </w:rPr>
        <w:t xml:space="preserve"> אלא משהו</w:t>
      </w:r>
      <w:bookmarkStart w:id="9597" w:name="_ETM_Q22_341640"/>
      <w:bookmarkEnd w:id="9597"/>
      <w:r>
        <w:rPr>
          <w:rFonts w:hint="cs"/>
          <w:rtl/>
        </w:rPr>
        <w:t xml:space="preserve"> יותר ממשי, כי אני ממש לא רוצה להגיע למצב</w:t>
      </w:r>
      <w:bookmarkStart w:id="9598" w:name="_ETM_Q22_343480"/>
      <w:bookmarkEnd w:id="9598"/>
      <w:r>
        <w:rPr>
          <w:rFonts w:hint="cs"/>
          <w:rtl/>
        </w:rPr>
        <w:t>, חלילה</w:t>
      </w:r>
      <w:bookmarkStart w:id="9599" w:name="_ETM_Q22_346510"/>
      <w:bookmarkEnd w:id="9599"/>
      <w:r>
        <w:rPr>
          <w:rFonts w:hint="cs"/>
          <w:rtl/>
        </w:rPr>
        <w:t xml:space="preserve"> </w:t>
      </w:r>
      <w:r w:rsidR="00D400DD">
        <w:rPr>
          <w:rFonts w:hint="eastAsia"/>
          <w:rtl/>
        </w:rPr>
        <w:t>–</w:t>
      </w:r>
      <w:r w:rsidR="00D400DD">
        <w:rPr>
          <w:rFonts w:hint="cs"/>
          <w:rtl/>
        </w:rPr>
        <w:t xml:space="preserve"> </w:t>
      </w:r>
      <w:r>
        <w:rPr>
          <w:rFonts w:hint="cs"/>
          <w:rtl/>
        </w:rPr>
        <w:t>אתה יודע</w:t>
      </w:r>
      <w:r w:rsidR="00D400DD">
        <w:rPr>
          <w:rFonts w:hint="cs"/>
          <w:rtl/>
        </w:rPr>
        <w:t>,</w:t>
      </w:r>
      <w:r>
        <w:rPr>
          <w:rFonts w:hint="cs"/>
          <w:rtl/>
        </w:rPr>
        <w:t xml:space="preserve"> הכול צריך להיות מסודר, מאוד מסודר ומאוד ברור</w:t>
      </w:r>
      <w:bookmarkStart w:id="9600" w:name="_ETM_Q22_351440"/>
      <w:bookmarkEnd w:id="9600"/>
      <w:r>
        <w:rPr>
          <w:rFonts w:hint="cs"/>
          <w:rtl/>
        </w:rPr>
        <w:t xml:space="preserve">, שלא יהיה חשש </w:t>
      </w:r>
      <w:r w:rsidR="005F7B32">
        <w:rPr>
          <w:rFonts w:hint="cs"/>
          <w:rtl/>
        </w:rPr>
        <w:t>– – –</w:t>
      </w:r>
    </w:p>
    <w:p w:rsidR="005F7B32" w:rsidRDefault="005F7B32" w:rsidP="00D400DD">
      <w:pPr>
        <w:rPr>
          <w:rtl/>
        </w:rPr>
      </w:pPr>
    </w:p>
    <w:p w:rsidR="00712037" w:rsidRDefault="00712037" w:rsidP="0042096B">
      <w:pPr>
        <w:pStyle w:val="af6"/>
        <w:keepNext/>
        <w:rPr>
          <w:rtl/>
        </w:rPr>
      </w:pPr>
      <w:r w:rsidRPr="002E3B1B">
        <w:rPr>
          <w:rStyle w:val="TagStyle"/>
          <w:rtl/>
        </w:rPr>
        <w:t xml:space="preserve">&lt;&lt; יור &gt;&gt; </w:t>
      </w:r>
      <w:r>
        <w:rPr>
          <w:rtl/>
        </w:rPr>
        <w:t>היו"ר משה סולומון:</w:t>
      </w:r>
      <w:r w:rsidRPr="002E3B1B">
        <w:rPr>
          <w:rStyle w:val="TagStyle"/>
          <w:rtl/>
        </w:rPr>
        <w:t xml:space="preserve"> &lt;&lt; יור &gt;&gt;</w:t>
      </w:r>
      <w:r>
        <w:rPr>
          <w:rtl/>
        </w:rPr>
        <w:t xml:space="preserve"> </w:t>
      </w:r>
    </w:p>
    <w:p w:rsidR="00712037" w:rsidRDefault="00712037" w:rsidP="005F7B32">
      <w:pPr>
        <w:rPr>
          <w:rtl/>
        </w:rPr>
      </w:pPr>
      <w:r>
        <w:rPr>
          <w:rFonts w:hint="cs"/>
          <w:rtl/>
        </w:rPr>
        <w:t xml:space="preserve">                                                         </w:t>
      </w:r>
    </w:p>
    <w:p w:rsidR="00712037" w:rsidRDefault="00712037" w:rsidP="00D400DD">
      <w:pPr>
        <w:rPr>
          <w:rtl/>
        </w:rPr>
      </w:pPr>
      <w:r>
        <w:rPr>
          <w:rFonts w:hint="cs"/>
          <w:rtl/>
        </w:rPr>
        <w:t xml:space="preserve">למעשה, את רוצה להגיד שיש </w:t>
      </w:r>
      <w:proofErr w:type="spellStart"/>
      <w:r>
        <w:rPr>
          <w:rFonts w:hint="cs"/>
          <w:rtl/>
        </w:rPr>
        <w:t>אריתר</w:t>
      </w:r>
      <w:r w:rsidR="005F7B32">
        <w:rPr>
          <w:rFonts w:hint="cs"/>
          <w:rtl/>
        </w:rPr>
        <w:t>י</w:t>
      </w:r>
      <w:r>
        <w:rPr>
          <w:rFonts w:hint="cs"/>
          <w:rtl/>
        </w:rPr>
        <w:t>אים</w:t>
      </w:r>
      <w:proofErr w:type="spellEnd"/>
      <w:r>
        <w:rPr>
          <w:rFonts w:hint="cs"/>
          <w:rtl/>
        </w:rPr>
        <w:t xml:space="preserve"> אחרים</w:t>
      </w:r>
      <w:bookmarkStart w:id="9601" w:name="_ETM_Q22_357150"/>
      <w:bookmarkEnd w:id="9601"/>
      <w:r>
        <w:rPr>
          <w:rFonts w:hint="cs"/>
          <w:rtl/>
        </w:rPr>
        <w:t xml:space="preserve"> שהם מבקשי מקלט – בהם לא צריך לגעת.</w:t>
      </w:r>
    </w:p>
    <w:p w:rsidR="005F7B32" w:rsidRDefault="005F7B32" w:rsidP="00D400DD">
      <w:pPr>
        <w:rPr>
          <w:rtl/>
        </w:rPr>
      </w:pPr>
    </w:p>
    <w:p w:rsidR="00712037" w:rsidRDefault="00712037" w:rsidP="0042096B">
      <w:pPr>
        <w:pStyle w:val="-"/>
        <w:keepNext/>
        <w:rPr>
          <w:rtl/>
        </w:rPr>
      </w:pPr>
      <w:bookmarkStart w:id="9602" w:name="ET_speakercontinue_5552_4"/>
      <w:r w:rsidRPr="00562AD7">
        <w:rPr>
          <w:rStyle w:val="TagStyle"/>
          <w:rtl/>
        </w:rPr>
        <w:t xml:space="preserve">&lt;&lt; דובר_המשך &gt;&gt; </w:t>
      </w:r>
      <w:r>
        <w:rPr>
          <w:rtl/>
        </w:rPr>
        <w:t>יוליה מלינובסקי (ישראל ביתנו):</w:t>
      </w:r>
      <w:r w:rsidRPr="00562AD7">
        <w:rPr>
          <w:rStyle w:val="TagStyle"/>
          <w:rtl/>
        </w:rPr>
        <w:t xml:space="preserve"> &lt;&lt; דובר_המשך &gt;&gt;</w:t>
      </w:r>
      <w:r>
        <w:rPr>
          <w:rtl/>
        </w:rPr>
        <w:t xml:space="preserve"> </w:t>
      </w:r>
      <w:bookmarkEnd w:id="9602"/>
    </w:p>
    <w:p w:rsidR="00712037" w:rsidRDefault="00712037" w:rsidP="005F7B32">
      <w:pPr>
        <w:rPr>
          <w:rtl/>
          <w:lang w:eastAsia="he-IL"/>
        </w:rPr>
      </w:pPr>
      <w:r>
        <w:rPr>
          <w:rFonts w:hint="cs"/>
          <w:rtl/>
          <w:lang w:eastAsia="he-IL"/>
        </w:rPr>
        <w:t xml:space="preserve">                                                                                                </w:t>
      </w:r>
    </w:p>
    <w:p w:rsidR="00712037" w:rsidRDefault="00712037" w:rsidP="0042096B">
      <w:pPr>
        <w:rPr>
          <w:rtl/>
          <w:lang w:eastAsia="he-IL"/>
        </w:rPr>
      </w:pPr>
      <w:r>
        <w:rPr>
          <w:rFonts w:hint="cs"/>
          <w:rtl/>
          <w:lang w:eastAsia="he-IL"/>
        </w:rPr>
        <w:t>גם מסתננים</w:t>
      </w:r>
      <w:bookmarkStart w:id="9603" w:name="_ETM_Q22_360970"/>
      <w:bookmarkStart w:id="9604" w:name="_ETM_Q22_362789"/>
      <w:bookmarkEnd w:id="9603"/>
      <w:bookmarkEnd w:id="9604"/>
      <w:r>
        <w:rPr>
          <w:rFonts w:hint="cs"/>
          <w:rtl/>
          <w:lang w:eastAsia="he-IL"/>
        </w:rPr>
        <w:t xml:space="preserve"> שהם תומכי משטר וגם מתנגדי משטר</w:t>
      </w:r>
      <w:bookmarkStart w:id="9605" w:name="_ETM_Q22_363931"/>
      <w:bookmarkEnd w:id="9605"/>
      <w:r>
        <w:rPr>
          <w:rFonts w:hint="cs"/>
          <w:rtl/>
          <w:lang w:eastAsia="he-IL"/>
        </w:rPr>
        <w:t xml:space="preserve"> – אם הם יעברו עבירות פליליות קשות</w:t>
      </w:r>
      <w:bookmarkStart w:id="9606" w:name="_ETM_Q22_366951"/>
      <w:bookmarkEnd w:id="9606"/>
      <w:r>
        <w:rPr>
          <w:rFonts w:hint="cs"/>
          <w:rtl/>
          <w:lang w:eastAsia="he-IL"/>
        </w:rPr>
        <w:t>, ממשיות, כשיש כבר הוכחות, אחרי פסק דין חלוט, כמובן, ביצוע עונש וכו' – מי שנמצא פה במדינת ישראל ומבקש מקלט, צריך לא רק לשמור על החוק</w:t>
      </w:r>
      <w:bookmarkStart w:id="9607" w:name="_ETM_Q22_381730"/>
      <w:bookmarkEnd w:id="9607"/>
      <w:r>
        <w:rPr>
          <w:rFonts w:hint="cs"/>
          <w:rtl/>
          <w:lang w:eastAsia="he-IL"/>
        </w:rPr>
        <w:t xml:space="preserve"> – להיות סופר לויאלי למדינה וחלילה לא</w:t>
      </w:r>
      <w:bookmarkStart w:id="9608" w:name="_ETM_Q22_384530"/>
      <w:bookmarkEnd w:id="9608"/>
      <w:r>
        <w:rPr>
          <w:rFonts w:hint="cs"/>
          <w:rtl/>
          <w:lang w:eastAsia="he-IL"/>
        </w:rPr>
        <w:t xml:space="preserve"> להסתבך בעבירות פליליות קשות</w:t>
      </w:r>
      <w:bookmarkStart w:id="9609" w:name="_ETM_Q22_388001"/>
      <w:bookmarkEnd w:id="9609"/>
      <w:r>
        <w:rPr>
          <w:rFonts w:hint="cs"/>
          <w:rtl/>
          <w:lang w:eastAsia="he-IL"/>
        </w:rPr>
        <w:t xml:space="preserve"> כמו גם סחר בסמים, אנחנו מכירים את זה.</w:t>
      </w:r>
      <w:bookmarkStart w:id="9610" w:name="_ETM_Q22_390571"/>
      <w:bookmarkStart w:id="9611" w:name="_ETM_Q22_391626"/>
      <w:bookmarkEnd w:id="9610"/>
      <w:bookmarkEnd w:id="9611"/>
    </w:p>
    <w:p w:rsidR="005F7B32" w:rsidRDefault="005F7B32" w:rsidP="0042096B">
      <w:pPr>
        <w:rPr>
          <w:rtl/>
          <w:lang w:eastAsia="he-IL"/>
        </w:rPr>
      </w:pPr>
    </w:p>
    <w:p w:rsidR="00712037" w:rsidRDefault="00712037" w:rsidP="00D400DD">
      <w:pPr>
        <w:rPr>
          <w:rtl/>
          <w:lang w:eastAsia="he-IL"/>
        </w:rPr>
      </w:pPr>
      <w:bookmarkStart w:id="9612" w:name="_ETM_Q22_391674"/>
      <w:bookmarkStart w:id="9613" w:name="_ETM_Q22_392026"/>
      <w:bookmarkStart w:id="9614" w:name="_ETM_Q22_392072"/>
      <w:bookmarkEnd w:id="9612"/>
      <w:bookmarkEnd w:id="9613"/>
      <w:bookmarkEnd w:id="9614"/>
      <w:r>
        <w:rPr>
          <w:rFonts w:hint="cs"/>
          <w:rtl/>
          <w:lang w:eastAsia="he-IL"/>
        </w:rPr>
        <w:t>עכשיו, בשתי הדקות שנשארו לי,</w:t>
      </w:r>
      <w:bookmarkStart w:id="9615" w:name="_ETM_Q22_393870"/>
      <w:bookmarkEnd w:id="9615"/>
      <w:r>
        <w:rPr>
          <w:rFonts w:hint="cs"/>
          <w:rtl/>
          <w:lang w:eastAsia="he-IL"/>
        </w:rPr>
        <w:t xml:space="preserve"> ברשותכם, חברי הכנסת, יש חברי כנסת גם מהקואליציה וגם מהאופוזיציה </w:t>
      </w:r>
      <w:bookmarkStart w:id="9616" w:name="_ETM_Q22_402420"/>
      <w:bookmarkEnd w:id="9616"/>
      <w:r>
        <w:rPr>
          <w:rFonts w:hint="cs"/>
          <w:rtl/>
          <w:lang w:eastAsia="he-IL"/>
        </w:rPr>
        <w:t xml:space="preserve">שיודעים לעבוד, </w:t>
      </w:r>
      <w:bookmarkStart w:id="9617" w:name="_ETM_Q22_406070"/>
      <w:bookmarkEnd w:id="9617"/>
      <w:r>
        <w:rPr>
          <w:rFonts w:hint="cs"/>
          <w:rtl/>
          <w:lang w:eastAsia="he-IL"/>
        </w:rPr>
        <w:t>שמגישים ביחד הצעות לסדר-יום, מגישים ביחד</w:t>
      </w:r>
      <w:bookmarkStart w:id="9618" w:name="_ETM_Q22_409560"/>
      <w:bookmarkEnd w:id="9618"/>
      <w:r>
        <w:rPr>
          <w:rFonts w:hint="cs"/>
          <w:rtl/>
          <w:lang w:eastAsia="he-IL"/>
        </w:rPr>
        <w:t xml:space="preserve"> דיונים מהירים, עובדים ביחד על החקיקה</w:t>
      </w:r>
      <w:bookmarkStart w:id="9619" w:name="_ETM_Q22_412390"/>
      <w:bookmarkEnd w:id="9619"/>
      <w:r>
        <w:rPr>
          <w:rFonts w:hint="cs"/>
          <w:rtl/>
          <w:lang w:eastAsia="he-IL"/>
        </w:rPr>
        <w:t>, מקדמים דברים. גם כשיש אי-הסכמות</w:t>
      </w:r>
      <w:bookmarkStart w:id="9620" w:name="_ETM_Q22_415561"/>
      <w:bookmarkEnd w:id="9620"/>
      <w:r>
        <w:rPr>
          <w:rFonts w:hint="cs"/>
          <w:rtl/>
          <w:lang w:eastAsia="he-IL"/>
        </w:rPr>
        <w:t xml:space="preserve"> בנושאים האחרים, </w:t>
      </w:r>
      <w:r w:rsidR="00D400DD">
        <w:rPr>
          <w:rFonts w:hint="cs"/>
          <w:rtl/>
          <w:lang w:eastAsia="he-IL"/>
        </w:rPr>
        <w:t xml:space="preserve">הם </w:t>
      </w:r>
      <w:r>
        <w:rPr>
          <w:rFonts w:hint="cs"/>
          <w:rtl/>
          <w:lang w:eastAsia="he-IL"/>
        </w:rPr>
        <w:t xml:space="preserve">יודעים לעבוד ולקדם דברים. אני עשיתי חוק </w:t>
      </w:r>
      <w:bookmarkStart w:id="9621" w:name="_ETM_Q22_420811"/>
      <w:bookmarkEnd w:id="9621"/>
      <w:r>
        <w:rPr>
          <w:rFonts w:hint="cs"/>
          <w:rtl/>
          <w:lang w:eastAsia="he-IL"/>
        </w:rPr>
        <w:t>ביחד עם יו"ר הקואליציה, ו</w:t>
      </w:r>
      <w:bookmarkStart w:id="9622" w:name="_ETM_Q22_423380"/>
      <w:bookmarkEnd w:id="9622"/>
      <w:r>
        <w:rPr>
          <w:rFonts w:hint="cs"/>
          <w:rtl/>
          <w:lang w:eastAsia="he-IL"/>
        </w:rPr>
        <w:t xml:space="preserve">אני משתפת פעולה עם חבר הכנסת מלביצקי </w:t>
      </w:r>
      <w:r>
        <w:rPr>
          <w:rFonts w:hint="eastAsia"/>
          <w:rtl/>
          <w:lang w:eastAsia="he-IL"/>
        </w:rPr>
        <w:t>–</w:t>
      </w:r>
      <w:r>
        <w:rPr>
          <w:rFonts w:hint="cs"/>
          <w:rtl/>
          <w:lang w:eastAsia="he-IL"/>
        </w:rPr>
        <w:t xml:space="preserve"> רק בשבוע שעבר</w:t>
      </w:r>
      <w:bookmarkStart w:id="9623" w:name="_ETM_Q22_426951"/>
      <w:bookmarkEnd w:id="9623"/>
      <w:r>
        <w:rPr>
          <w:rFonts w:hint="cs"/>
          <w:rtl/>
          <w:lang w:eastAsia="he-IL"/>
        </w:rPr>
        <w:t xml:space="preserve"> הגשנו יחד הצעה לסדר-היום – ועם חבר הכנסת</w:t>
      </w:r>
      <w:bookmarkStart w:id="9624" w:name="_ETM_Q22_430540"/>
      <w:bookmarkEnd w:id="9624"/>
      <w:r>
        <w:rPr>
          <w:rFonts w:hint="cs"/>
          <w:rtl/>
          <w:lang w:eastAsia="he-IL"/>
        </w:rPr>
        <w:t xml:space="preserve"> פוגל וח"כים אחרים, וולדיגר, ומי לא</w:t>
      </w:r>
      <w:r w:rsidR="00D400DD">
        <w:rPr>
          <w:rFonts w:hint="cs"/>
          <w:rtl/>
          <w:lang w:eastAsia="he-IL"/>
        </w:rPr>
        <w:t>.</w:t>
      </w:r>
      <w:r>
        <w:rPr>
          <w:rFonts w:hint="cs"/>
          <w:rtl/>
          <w:lang w:eastAsia="he-IL"/>
        </w:rPr>
        <w:t xml:space="preserve"> </w:t>
      </w:r>
      <w:bookmarkStart w:id="9625" w:name="_ETM_Q22_433100"/>
      <w:bookmarkEnd w:id="9625"/>
      <w:r>
        <w:rPr>
          <w:rFonts w:hint="cs"/>
          <w:rtl/>
          <w:lang w:eastAsia="he-IL"/>
        </w:rPr>
        <w:t>אנחנו רואים את זה. רואים את זה בעשייה</w:t>
      </w:r>
      <w:bookmarkStart w:id="9626" w:name="_ETM_Q22_436290"/>
      <w:bookmarkEnd w:id="9626"/>
      <w:r>
        <w:rPr>
          <w:rFonts w:hint="cs"/>
          <w:rtl/>
          <w:lang w:eastAsia="he-IL"/>
        </w:rPr>
        <w:t xml:space="preserve"> שלנו. יש חברי כנסת שחוץ</w:t>
      </w:r>
      <w:bookmarkStart w:id="9627" w:name="_ETM_Q22_439270"/>
      <w:bookmarkEnd w:id="9627"/>
      <w:r>
        <w:rPr>
          <w:rFonts w:hint="cs"/>
          <w:rtl/>
          <w:lang w:eastAsia="he-IL"/>
        </w:rPr>
        <w:t xml:space="preserve"> מלצרוח, להטיף</w:t>
      </w:r>
      <w:bookmarkStart w:id="9628" w:name="_ETM_Q22_441661"/>
      <w:bookmarkEnd w:id="9628"/>
      <w:r>
        <w:rPr>
          <w:rFonts w:hint="cs"/>
          <w:rtl/>
          <w:lang w:eastAsia="he-IL"/>
        </w:rPr>
        <w:t>, להפריע, ליצור אנדרלמוסיה – לא יודעים לעשות כלום. יש פה חברי כנסת שלא</w:t>
      </w:r>
      <w:bookmarkStart w:id="9629" w:name="_ETM_Q22_450121"/>
      <w:bookmarkEnd w:id="9629"/>
      <w:r>
        <w:rPr>
          <w:rFonts w:hint="cs"/>
          <w:rtl/>
          <w:lang w:eastAsia="he-IL"/>
        </w:rPr>
        <w:t xml:space="preserve"> זכור לי שהם הגישו שאילתה</w:t>
      </w:r>
      <w:bookmarkStart w:id="9630" w:name="_ETM_Q22_452621"/>
      <w:bookmarkEnd w:id="9630"/>
      <w:r>
        <w:rPr>
          <w:rFonts w:hint="cs"/>
          <w:rtl/>
          <w:lang w:eastAsia="he-IL"/>
        </w:rPr>
        <w:t xml:space="preserve"> – ושמענו את זה – שהגישו הצעה לסדר</w:t>
      </w:r>
      <w:bookmarkStart w:id="9631" w:name="_ETM_Q22_455491"/>
      <w:bookmarkEnd w:id="9631"/>
      <w:r>
        <w:rPr>
          <w:rFonts w:hint="cs"/>
          <w:rtl/>
          <w:lang w:eastAsia="he-IL"/>
        </w:rPr>
        <w:t>-היום, הגישו דיון מהיר,</w:t>
      </w:r>
      <w:bookmarkStart w:id="9632" w:name="_ETM_Q22_457741"/>
      <w:bookmarkEnd w:id="9632"/>
      <w:r>
        <w:rPr>
          <w:rFonts w:hint="cs"/>
          <w:rtl/>
          <w:lang w:eastAsia="he-IL"/>
        </w:rPr>
        <w:t xml:space="preserve"> עשו משהו – דיון משותף, משהו ממשי עם תוכן</w:t>
      </w:r>
      <w:bookmarkStart w:id="9633" w:name="_ETM_Q22_460091"/>
      <w:bookmarkEnd w:id="9633"/>
      <w:r>
        <w:rPr>
          <w:rFonts w:hint="cs"/>
          <w:rtl/>
          <w:lang w:eastAsia="he-IL"/>
        </w:rPr>
        <w:t>, עם עומק</w:t>
      </w:r>
      <w:r w:rsidR="00D400DD">
        <w:rPr>
          <w:rFonts w:hint="cs"/>
          <w:rtl/>
          <w:lang w:eastAsia="he-IL"/>
        </w:rPr>
        <w:t>;</w:t>
      </w:r>
      <w:r>
        <w:rPr>
          <w:rFonts w:hint="cs"/>
          <w:rtl/>
          <w:lang w:eastAsia="he-IL"/>
        </w:rPr>
        <w:t xml:space="preserve"> שחוץ</w:t>
      </w:r>
      <w:bookmarkStart w:id="9634" w:name="_ETM_Q22_462201"/>
      <w:bookmarkEnd w:id="9634"/>
      <w:r>
        <w:rPr>
          <w:rFonts w:hint="cs"/>
          <w:rtl/>
          <w:lang w:eastAsia="he-IL"/>
        </w:rPr>
        <w:t xml:space="preserve"> מצרחות בסוף הדיון אתה גם יכול להגיד</w:t>
      </w:r>
      <w:bookmarkStart w:id="9635" w:name="_ETM_Q22_465780"/>
      <w:bookmarkEnd w:id="9635"/>
      <w:r>
        <w:rPr>
          <w:rFonts w:hint="cs"/>
          <w:rtl/>
          <w:lang w:eastAsia="he-IL"/>
        </w:rPr>
        <w:t xml:space="preserve"> </w:t>
      </w:r>
      <w:r>
        <w:rPr>
          <w:rFonts w:hint="eastAsia"/>
          <w:rtl/>
          <w:lang w:eastAsia="he-IL"/>
        </w:rPr>
        <w:t>–</w:t>
      </w:r>
      <w:r>
        <w:rPr>
          <w:rFonts w:hint="cs"/>
          <w:rtl/>
          <w:lang w:eastAsia="he-IL"/>
        </w:rPr>
        <w:t xml:space="preserve"> יש איזושהי </w:t>
      </w:r>
      <w:bookmarkStart w:id="9636" w:name="_ETM_Q22_467421"/>
      <w:bookmarkEnd w:id="9636"/>
      <w:r>
        <w:rPr>
          <w:rFonts w:hint="cs"/>
          <w:rtl/>
          <w:lang w:eastAsia="he-IL"/>
        </w:rPr>
        <w:t>פואנטה, יש איזושהי</w:t>
      </w:r>
      <w:bookmarkStart w:id="9637" w:name="_ETM_Q22_470321"/>
      <w:bookmarkEnd w:id="9637"/>
      <w:r>
        <w:rPr>
          <w:rFonts w:hint="cs"/>
          <w:rtl/>
          <w:lang w:eastAsia="he-IL"/>
        </w:rPr>
        <w:t xml:space="preserve"> מחשבה, קידום למשהו</w:t>
      </w:r>
      <w:r w:rsidR="00D400DD">
        <w:rPr>
          <w:rFonts w:hint="cs"/>
          <w:rtl/>
          <w:lang w:eastAsia="he-IL"/>
        </w:rPr>
        <w:t>,</w:t>
      </w:r>
      <w:r>
        <w:rPr>
          <w:rFonts w:hint="cs"/>
          <w:rtl/>
          <w:lang w:eastAsia="he-IL"/>
        </w:rPr>
        <w:t xml:space="preserve"> לאיזשהו נושא</w:t>
      </w:r>
      <w:bookmarkStart w:id="9638" w:name="_ETM_Q22_472801"/>
      <w:bookmarkEnd w:id="9638"/>
      <w:r>
        <w:rPr>
          <w:rFonts w:hint="cs"/>
          <w:rtl/>
          <w:lang w:eastAsia="he-IL"/>
        </w:rPr>
        <w:t xml:space="preserve"> שאפשר לטפל בו</w:t>
      </w:r>
      <w:bookmarkStart w:id="9639" w:name="_ETM_Q22_474531"/>
      <w:bookmarkEnd w:id="9639"/>
      <w:r>
        <w:rPr>
          <w:rFonts w:hint="cs"/>
          <w:rtl/>
          <w:lang w:eastAsia="he-IL"/>
        </w:rPr>
        <w:t>. אני בזה לחברי כנסת כאלה</w:t>
      </w:r>
      <w:r w:rsidR="00D400DD">
        <w:rPr>
          <w:rFonts w:hint="cs"/>
          <w:rtl/>
          <w:lang w:eastAsia="he-IL"/>
        </w:rPr>
        <w:t>,</w:t>
      </w:r>
      <w:r>
        <w:rPr>
          <w:rFonts w:hint="cs"/>
          <w:rtl/>
          <w:lang w:eastAsia="he-IL"/>
        </w:rPr>
        <w:t xml:space="preserve"> בזה. כי חוץ מלעשות</w:t>
      </w:r>
      <w:bookmarkStart w:id="9640" w:name="_ETM_Q22_479231"/>
      <w:bookmarkEnd w:id="9640"/>
      <w:r>
        <w:rPr>
          <w:rFonts w:hint="cs"/>
          <w:rtl/>
          <w:lang w:eastAsia="he-IL"/>
        </w:rPr>
        <w:t xml:space="preserve"> דברים דקלרטיביים בלי תוכן, בלי עומק, בלי כלים, הם לא יודעים לעשות</w:t>
      </w:r>
      <w:bookmarkStart w:id="9641" w:name="_ETM_Q22_487681"/>
      <w:bookmarkEnd w:id="9641"/>
      <w:r>
        <w:rPr>
          <w:rFonts w:hint="cs"/>
          <w:rtl/>
          <w:lang w:eastAsia="he-IL"/>
        </w:rPr>
        <w:t xml:space="preserve"> כלום </w:t>
      </w:r>
      <w:r>
        <w:rPr>
          <w:rFonts w:hint="eastAsia"/>
          <w:rtl/>
          <w:lang w:eastAsia="he-IL"/>
        </w:rPr>
        <w:t>–</w:t>
      </w:r>
      <w:r>
        <w:rPr>
          <w:rFonts w:hint="cs"/>
          <w:rtl/>
          <w:lang w:eastAsia="he-IL"/>
        </w:rPr>
        <w:t xml:space="preserve"> או להטיף מוסר</w:t>
      </w:r>
      <w:bookmarkStart w:id="9642" w:name="_ETM_Q22_491480"/>
      <w:bookmarkEnd w:id="9642"/>
      <w:r>
        <w:rPr>
          <w:rFonts w:hint="cs"/>
          <w:rtl/>
          <w:lang w:eastAsia="he-IL"/>
        </w:rPr>
        <w:t xml:space="preserve"> או לעשות הופעות או ליצור מצב</w:t>
      </w:r>
      <w:bookmarkStart w:id="9643" w:name="_ETM_Q22_495431"/>
      <w:bookmarkEnd w:id="9643"/>
      <w:r>
        <w:rPr>
          <w:rFonts w:hint="cs"/>
          <w:rtl/>
          <w:lang w:eastAsia="he-IL"/>
        </w:rPr>
        <w:t xml:space="preserve"> של כאוס מוחלט. כי גם כשאנחנו קואליציה וכשאנחנו אופוזיציה</w:t>
      </w:r>
      <w:bookmarkStart w:id="9644" w:name="_ETM_Q22_9"/>
      <w:bookmarkStart w:id="9645" w:name="_ETM_Q22_450921"/>
      <w:bookmarkEnd w:id="9644"/>
      <w:bookmarkEnd w:id="9645"/>
      <w:r>
        <w:rPr>
          <w:rFonts w:hint="cs"/>
          <w:rtl/>
          <w:lang w:eastAsia="he-IL"/>
        </w:rPr>
        <w:t>, יש המון נושאים שאנחנו</w:t>
      </w:r>
      <w:bookmarkStart w:id="9646" w:name="_ETM_Q22_502919"/>
      <w:bookmarkEnd w:id="9646"/>
      <w:r>
        <w:rPr>
          <w:rFonts w:hint="cs"/>
          <w:rtl/>
          <w:lang w:eastAsia="he-IL"/>
        </w:rPr>
        <w:t xml:space="preserve"> יכולים וצריכים לעשות ביחד</w:t>
      </w:r>
      <w:bookmarkStart w:id="9647" w:name="_ETM_Q22_506569"/>
      <w:bookmarkEnd w:id="9647"/>
      <w:r>
        <w:rPr>
          <w:rFonts w:hint="cs"/>
          <w:rtl/>
          <w:lang w:eastAsia="he-IL"/>
        </w:rPr>
        <w:t xml:space="preserve"> לטובת העם כולו, ולא לטובת הכאוס, כשמאחורי הכאוס הזה האנשים</w:t>
      </w:r>
      <w:bookmarkStart w:id="9648" w:name="_ETM_Q22_514959"/>
      <w:bookmarkEnd w:id="9648"/>
      <w:r>
        <w:rPr>
          <w:rFonts w:hint="cs"/>
          <w:rtl/>
          <w:lang w:eastAsia="he-IL"/>
        </w:rPr>
        <w:t xml:space="preserve"> ריקים מתוכן.</w:t>
      </w:r>
    </w:p>
    <w:p w:rsidR="005F7B32" w:rsidRDefault="005F7B32" w:rsidP="00D400DD">
      <w:pPr>
        <w:rPr>
          <w:rtl/>
          <w:lang w:eastAsia="he-IL"/>
        </w:rPr>
      </w:pPr>
    </w:p>
    <w:p w:rsidR="00712037" w:rsidRDefault="00712037" w:rsidP="0042096B">
      <w:pPr>
        <w:pStyle w:val="af6"/>
        <w:keepNext/>
        <w:rPr>
          <w:rtl/>
        </w:rPr>
      </w:pPr>
      <w:r w:rsidRPr="00225150">
        <w:rPr>
          <w:rStyle w:val="TagStyle"/>
          <w:rtl/>
        </w:rPr>
        <w:t xml:space="preserve">&lt;&lt; יור &gt;&gt; </w:t>
      </w:r>
      <w:r>
        <w:rPr>
          <w:rtl/>
        </w:rPr>
        <w:t>היו"ר משה סולומון:</w:t>
      </w:r>
      <w:r w:rsidRPr="00225150">
        <w:rPr>
          <w:rStyle w:val="TagStyle"/>
          <w:rtl/>
        </w:rPr>
        <w:t xml:space="preserve"> &lt;&lt; יור &gt;&gt;</w:t>
      </w:r>
      <w:r>
        <w:rPr>
          <w:rtl/>
        </w:rPr>
        <w:t xml:space="preserve"> </w:t>
      </w:r>
    </w:p>
    <w:p w:rsidR="005F7B32" w:rsidRDefault="005F7B32" w:rsidP="0042096B">
      <w:pPr>
        <w:rPr>
          <w:rtl/>
          <w:lang w:eastAsia="he-IL"/>
        </w:rPr>
      </w:pPr>
    </w:p>
    <w:p w:rsidR="00712037" w:rsidRDefault="00712037" w:rsidP="0042096B">
      <w:pPr>
        <w:rPr>
          <w:rtl/>
          <w:lang w:eastAsia="he-IL"/>
        </w:rPr>
      </w:pPr>
      <w:r>
        <w:rPr>
          <w:rFonts w:hint="cs"/>
          <w:rtl/>
          <w:lang w:eastAsia="he-IL"/>
        </w:rPr>
        <w:t>תודה רבה.</w:t>
      </w:r>
      <w:bookmarkStart w:id="9649" w:name="ET_speakercontinue_5552_6"/>
    </w:p>
    <w:bookmarkEnd w:id="9649"/>
    <w:p w:rsidR="005F7B32" w:rsidRDefault="00712037" w:rsidP="0042096B">
      <w:pPr>
        <w:rPr>
          <w:rtl/>
          <w:lang w:eastAsia="he-IL"/>
        </w:rPr>
      </w:pPr>
      <w:r>
        <w:rPr>
          <w:rFonts w:hint="cs"/>
          <w:rtl/>
          <w:lang w:eastAsia="he-IL"/>
        </w:rPr>
        <w:t xml:space="preserve">  </w:t>
      </w:r>
    </w:p>
    <w:p w:rsidR="00712037" w:rsidRDefault="00712037" w:rsidP="0042096B">
      <w:pPr>
        <w:pStyle w:val="-"/>
        <w:keepNext/>
        <w:rPr>
          <w:rtl/>
        </w:rPr>
      </w:pPr>
      <w:bookmarkStart w:id="9650" w:name="ET_speakercontinue_5552_21"/>
      <w:r w:rsidRPr="00875348">
        <w:rPr>
          <w:rStyle w:val="TagStyle"/>
          <w:rtl/>
        </w:rPr>
        <w:t xml:space="preserve">&lt;&lt; דובר_המשך &gt;&gt; </w:t>
      </w:r>
      <w:r>
        <w:rPr>
          <w:rtl/>
        </w:rPr>
        <w:t>יוליה מלינובסקי (ישראל ביתנו):</w:t>
      </w:r>
      <w:r w:rsidRPr="00875348">
        <w:rPr>
          <w:rStyle w:val="TagStyle"/>
          <w:rtl/>
        </w:rPr>
        <w:t xml:space="preserve"> &lt;&lt; דובר_המשך &gt;&gt;</w:t>
      </w:r>
      <w:r>
        <w:rPr>
          <w:rtl/>
        </w:rPr>
        <w:t xml:space="preserve">   </w:t>
      </w:r>
      <w:bookmarkEnd w:id="9650"/>
    </w:p>
    <w:p w:rsidR="005F7B32" w:rsidRDefault="005F7B32" w:rsidP="0042096B">
      <w:pPr>
        <w:rPr>
          <w:rtl/>
          <w:lang w:eastAsia="he-IL"/>
        </w:rPr>
      </w:pPr>
    </w:p>
    <w:p w:rsidR="00712037" w:rsidRDefault="00712037" w:rsidP="0042096B">
      <w:pPr>
        <w:rPr>
          <w:rtl/>
          <w:lang w:eastAsia="he-IL"/>
        </w:rPr>
      </w:pPr>
      <w:r>
        <w:rPr>
          <w:rFonts w:hint="cs"/>
          <w:rtl/>
          <w:lang w:eastAsia="he-IL"/>
        </w:rPr>
        <w:t xml:space="preserve">ואפרופו חוק אונר"א, שאת כל כך נלחמת עבורו </w:t>
      </w:r>
      <w:r w:rsidR="005F7B32">
        <w:rPr>
          <w:rFonts w:hint="cs"/>
          <w:rtl/>
          <w:lang w:eastAsia="he-IL"/>
        </w:rPr>
        <w:t>– –</w:t>
      </w:r>
    </w:p>
    <w:p w:rsidR="005F7B32" w:rsidRDefault="005F7B32" w:rsidP="0042096B">
      <w:pPr>
        <w:rPr>
          <w:rtl/>
          <w:lang w:eastAsia="he-IL"/>
        </w:rPr>
      </w:pPr>
    </w:p>
    <w:p w:rsidR="00712037" w:rsidRDefault="00712037" w:rsidP="0042096B">
      <w:pPr>
        <w:pStyle w:val="af6"/>
        <w:keepNext/>
        <w:rPr>
          <w:rtl/>
        </w:rPr>
      </w:pPr>
      <w:r w:rsidRPr="00225150">
        <w:rPr>
          <w:rStyle w:val="TagStyle"/>
          <w:rtl/>
        </w:rPr>
        <w:t xml:space="preserve">&lt;&lt; יור &gt;&gt; </w:t>
      </w:r>
      <w:r>
        <w:rPr>
          <w:rtl/>
        </w:rPr>
        <w:t>היו"ר משה סולומון:</w:t>
      </w:r>
      <w:r w:rsidRPr="00225150">
        <w:rPr>
          <w:rStyle w:val="TagStyle"/>
          <w:rtl/>
        </w:rPr>
        <w:t xml:space="preserve"> &lt;&lt; יור &gt;&gt;</w:t>
      </w:r>
      <w:r>
        <w:rPr>
          <w:rtl/>
        </w:rPr>
        <w:t xml:space="preserve"> </w:t>
      </w:r>
    </w:p>
    <w:p w:rsidR="005F7B32" w:rsidRDefault="005F7B32" w:rsidP="0042096B">
      <w:pPr>
        <w:rPr>
          <w:rtl/>
          <w:lang w:eastAsia="he-IL"/>
        </w:rPr>
      </w:pPr>
    </w:p>
    <w:p w:rsidR="00712037" w:rsidRDefault="00712037" w:rsidP="005F7B32">
      <w:pPr>
        <w:rPr>
          <w:rtl/>
          <w:lang w:eastAsia="he-IL"/>
        </w:rPr>
      </w:pPr>
      <w:r>
        <w:rPr>
          <w:rFonts w:hint="cs"/>
          <w:rtl/>
          <w:lang w:eastAsia="he-IL"/>
        </w:rPr>
        <w:t>תודה רבה</w:t>
      </w:r>
      <w:r w:rsidR="005F7B32">
        <w:rPr>
          <w:rFonts w:hint="cs"/>
          <w:rtl/>
          <w:lang w:eastAsia="he-IL"/>
        </w:rPr>
        <w:t>.</w:t>
      </w:r>
      <w:r>
        <w:rPr>
          <w:rFonts w:hint="cs"/>
          <w:rtl/>
          <w:lang w:eastAsia="he-IL"/>
        </w:rPr>
        <w:t xml:space="preserve"> תודה רבה.</w:t>
      </w:r>
    </w:p>
    <w:p w:rsidR="005F7B32" w:rsidRDefault="005F7B32" w:rsidP="005F7B32">
      <w:pPr>
        <w:rPr>
          <w:rtl/>
          <w:lang w:eastAsia="he-IL"/>
        </w:rPr>
      </w:pPr>
    </w:p>
    <w:p w:rsidR="00712037" w:rsidRDefault="00712037" w:rsidP="0042096B">
      <w:pPr>
        <w:pStyle w:val="-"/>
        <w:keepNext/>
        <w:rPr>
          <w:rtl/>
        </w:rPr>
      </w:pPr>
      <w:bookmarkStart w:id="9651" w:name="ET_speakercontinue_5552_13"/>
      <w:r w:rsidRPr="00225150">
        <w:rPr>
          <w:rStyle w:val="TagStyle"/>
          <w:rtl/>
        </w:rPr>
        <w:t xml:space="preserve">&lt;&lt; דובר_המשך &gt;&gt; </w:t>
      </w:r>
      <w:r>
        <w:rPr>
          <w:rtl/>
        </w:rPr>
        <w:t>יוליה מלינובסקי (ישראל ביתנו):</w:t>
      </w:r>
      <w:r w:rsidRPr="00225150">
        <w:rPr>
          <w:rStyle w:val="TagStyle"/>
          <w:rtl/>
        </w:rPr>
        <w:t xml:space="preserve"> &lt;&lt; דובר_המשך &gt;&gt;</w:t>
      </w:r>
      <w:r>
        <w:rPr>
          <w:rtl/>
        </w:rPr>
        <w:t xml:space="preserve"> </w:t>
      </w:r>
      <w:bookmarkEnd w:id="9651"/>
    </w:p>
    <w:p w:rsidR="005F7B32" w:rsidRDefault="005F7B32" w:rsidP="0042096B">
      <w:pPr>
        <w:rPr>
          <w:rtl/>
          <w:lang w:eastAsia="he-IL"/>
        </w:rPr>
      </w:pPr>
    </w:p>
    <w:p w:rsidR="00712037" w:rsidRDefault="005F7B32" w:rsidP="0042096B">
      <w:pPr>
        <w:rPr>
          <w:rtl/>
          <w:lang w:eastAsia="he-IL"/>
        </w:rPr>
      </w:pPr>
      <w:r>
        <w:rPr>
          <w:rFonts w:hint="cs"/>
          <w:rtl/>
          <w:lang w:eastAsia="he-IL"/>
        </w:rPr>
        <w:t>– –</w:t>
      </w:r>
      <w:r w:rsidR="00712037">
        <w:rPr>
          <w:rFonts w:hint="cs"/>
          <w:rtl/>
          <w:lang w:eastAsia="he-IL"/>
        </w:rPr>
        <w:t xml:space="preserve"> אני לא</w:t>
      </w:r>
      <w:bookmarkStart w:id="9652" w:name="_ETM_Q22_520419"/>
      <w:bookmarkEnd w:id="9652"/>
      <w:r w:rsidR="00712037">
        <w:rPr>
          <w:rFonts w:hint="cs"/>
          <w:rtl/>
          <w:lang w:eastAsia="he-IL"/>
        </w:rPr>
        <w:t xml:space="preserve"> אשכח את ההצהרות שלך, חברת הכנסת גוטליב </w:t>
      </w:r>
      <w:r>
        <w:rPr>
          <w:rFonts w:hint="cs"/>
          <w:rtl/>
          <w:lang w:eastAsia="he-IL"/>
        </w:rPr>
        <w:t>– –</w:t>
      </w:r>
    </w:p>
    <w:p w:rsidR="005F7B32" w:rsidRDefault="005F7B32" w:rsidP="0042096B">
      <w:pPr>
        <w:rPr>
          <w:rtl/>
          <w:lang w:eastAsia="he-IL"/>
        </w:rPr>
      </w:pPr>
    </w:p>
    <w:p w:rsidR="00712037" w:rsidRDefault="00712037" w:rsidP="0042096B">
      <w:pPr>
        <w:pStyle w:val="af6"/>
        <w:keepNext/>
        <w:rPr>
          <w:rtl/>
        </w:rPr>
      </w:pPr>
      <w:r w:rsidRPr="00225150">
        <w:rPr>
          <w:rStyle w:val="TagStyle"/>
          <w:rtl/>
        </w:rPr>
        <w:t xml:space="preserve">&lt;&lt; יור &gt;&gt; </w:t>
      </w:r>
      <w:r>
        <w:rPr>
          <w:rtl/>
        </w:rPr>
        <w:t>היו"ר משה סולומון:</w:t>
      </w:r>
      <w:r w:rsidRPr="00225150">
        <w:rPr>
          <w:rStyle w:val="TagStyle"/>
          <w:rtl/>
        </w:rPr>
        <w:t xml:space="preserve"> &lt;&lt; יור &gt;&gt;</w:t>
      </w:r>
      <w:r>
        <w:rPr>
          <w:rtl/>
        </w:rPr>
        <w:t xml:space="preserve"> </w:t>
      </w:r>
    </w:p>
    <w:p w:rsidR="005F7B32" w:rsidRDefault="00712037" w:rsidP="005F7B32">
      <w:pPr>
        <w:rPr>
          <w:rtl/>
          <w:lang w:eastAsia="he-IL"/>
        </w:rPr>
      </w:pPr>
      <w:r>
        <w:rPr>
          <w:rFonts w:hint="cs"/>
          <w:rtl/>
          <w:lang w:eastAsia="he-IL"/>
        </w:rPr>
        <w:t xml:space="preserve"> </w:t>
      </w:r>
    </w:p>
    <w:p w:rsidR="00712037" w:rsidRDefault="00712037" w:rsidP="005F7B32">
      <w:pPr>
        <w:rPr>
          <w:rtl/>
          <w:lang w:eastAsia="he-IL"/>
        </w:rPr>
      </w:pPr>
      <w:r>
        <w:rPr>
          <w:rFonts w:hint="cs"/>
          <w:rtl/>
          <w:lang w:eastAsia="he-IL"/>
        </w:rPr>
        <w:t>תודה</w:t>
      </w:r>
      <w:r w:rsidR="005F7B32">
        <w:rPr>
          <w:rFonts w:hint="cs"/>
          <w:rtl/>
          <w:lang w:eastAsia="he-IL"/>
        </w:rPr>
        <w:t>.</w:t>
      </w:r>
      <w:r>
        <w:rPr>
          <w:rFonts w:hint="cs"/>
          <w:rtl/>
          <w:lang w:eastAsia="he-IL"/>
        </w:rPr>
        <w:t xml:space="preserve"> תודה רבה.</w:t>
      </w:r>
      <w:bookmarkStart w:id="9653" w:name="_ETM_Q22_522879"/>
      <w:bookmarkEnd w:id="9653"/>
    </w:p>
    <w:p w:rsidR="005F7B32" w:rsidRDefault="005F7B32" w:rsidP="005F7B32">
      <w:pPr>
        <w:rPr>
          <w:rtl/>
          <w:lang w:eastAsia="he-IL"/>
        </w:rPr>
      </w:pPr>
    </w:p>
    <w:p w:rsidR="00712037" w:rsidRDefault="00712037" w:rsidP="0042096B">
      <w:pPr>
        <w:pStyle w:val="-"/>
        <w:keepNext/>
        <w:rPr>
          <w:rtl/>
        </w:rPr>
      </w:pPr>
      <w:bookmarkStart w:id="9654" w:name="ET_speakercontinue_5552_15"/>
      <w:r w:rsidRPr="00032722">
        <w:rPr>
          <w:rStyle w:val="TagStyle"/>
          <w:rtl/>
        </w:rPr>
        <w:t xml:space="preserve">&lt;&lt; דובר_המשך &gt;&gt; </w:t>
      </w:r>
      <w:r>
        <w:rPr>
          <w:rtl/>
        </w:rPr>
        <w:t>יוליה מלינובסקי (ישראל ביתנו):</w:t>
      </w:r>
      <w:r w:rsidRPr="00032722">
        <w:rPr>
          <w:rStyle w:val="TagStyle"/>
          <w:rtl/>
        </w:rPr>
        <w:t xml:space="preserve"> &lt;&lt; דובר_המשך &gt;&gt;</w:t>
      </w:r>
      <w:r>
        <w:rPr>
          <w:rtl/>
        </w:rPr>
        <w:t xml:space="preserve"> </w:t>
      </w:r>
      <w:bookmarkEnd w:id="9654"/>
    </w:p>
    <w:p w:rsidR="005F7B32" w:rsidRDefault="005F7B32" w:rsidP="00D400DD">
      <w:pPr>
        <w:rPr>
          <w:rtl/>
          <w:lang w:eastAsia="he-IL"/>
        </w:rPr>
      </w:pPr>
    </w:p>
    <w:p w:rsidR="00712037" w:rsidRDefault="005F7B32" w:rsidP="00D400DD">
      <w:pPr>
        <w:rPr>
          <w:rtl/>
          <w:lang w:eastAsia="he-IL"/>
        </w:rPr>
      </w:pPr>
      <w:r>
        <w:rPr>
          <w:rFonts w:hint="cs"/>
          <w:rtl/>
          <w:lang w:eastAsia="he-IL"/>
        </w:rPr>
        <w:t>– –</w:t>
      </w:r>
      <w:r w:rsidR="00712037">
        <w:rPr>
          <w:rFonts w:hint="cs"/>
          <w:rtl/>
          <w:lang w:eastAsia="he-IL"/>
        </w:rPr>
        <w:t xml:space="preserve"> שהחוק דקלרטיבי בלבד.</w:t>
      </w:r>
      <w:bookmarkStart w:id="9655" w:name="_ETM_Q22_525940"/>
      <w:bookmarkEnd w:id="9655"/>
      <w:r w:rsidR="00712037">
        <w:rPr>
          <w:rFonts w:hint="cs"/>
          <w:rtl/>
          <w:lang w:eastAsia="he-IL"/>
        </w:rPr>
        <w:t xml:space="preserve"> ואם לא יושב-ראש</w:t>
      </w:r>
      <w:bookmarkStart w:id="9656" w:name="_ETM_Q22_527330"/>
      <w:bookmarkEnd w:id="9656"/>
      <w:r w:rsidR="00712037">
        <w:rPr>
          <w:rFonts w:hint="cs"/>
          <w:rtl/>
          <w:lang w:eastAsia="he-IL"/>
        </w:rPr>
        <w:t xml:space="preserve"> הוועדה</w:t>
      </w:r>
      <w:r w:rsidR="00D400DD">
        <w:rPr>
          <w:rFonts w:hint="cs"/>
          <w:rtl/>
          <w:lang w:eastAsia="he-IL"/>
        </w:rPr>
        <w:t>,</w:t>
      </w:r>
      <w:r w:rsidR="00712037">
        <w:rPr>
          <w:rFonts w:hint="cs"/>
          <w:rtl/>
          <w:lang w:eastAsia="he-IL"/>
        </w:rPr>
        <w:t xml:space="preserve"> </w:t>
      </w:r>
      <w:r w:rsidR="00D400DD">
        <w:rPr>
          <w:rFonts w:hint="cs"/>
          <w:rtl/>
          <w:lang w:eastAsia="he-IL"/>
        </w:rPr>
        <w:t>ב</w:t>
      </w:r>
      <w:r w:rsidR="00712037">
        <w:rPr>
          <w:rFonts w:hint="cs"/>
          <w:rtl/>
          <w:lang w:eastAsia="he-IL"/>
        </w:rPr>
        <w:t xml:space="preserve">חוק שלי </w:t>
      </w:r>
      <w:r>
        <w:rPr>
          <w:rFonts w:hint="cs"/>
          <w:rtl/>
          <w:lang w:eastAsia="he-IL"/>
        </w:rPr>
        <w:t>– –</w:t>
      </w:r>
      <w:r w:rsidR="00712037">
        <w:rPr>
          <w:rFonts w:hint="cs"/>
          <w:rtl/>
          <w:lang w:eastAsia="he-IL"/>
        </w:rPr>
        <w:t xml:space="preserve"> </w:t>
      </w:r>
    </w:p>
    <w:p w:rsidR="005F7B32" w:rsidRDefault="005F7B32" w:rsidP="00D400DD">
      <w:pPr>
        <w:rPr>
          <w:rtl/>
          <w:lang w:eastAsia="he-IL"/>
        </w:rPr>
      </w:pPr>
    </w:p>
    <w:p w:rsidR="00712037" w:rsidRDefault="00712037" w:rsidP="0042096B">
      <w:pPr>
        <w:pStyle w:val="af6"/>
        <w:keepNext/>
        <w:rPr>
          <w:rtl/>
        </w:rPr>
      </w:pPr>
      <w:r w:rsidRPr="00032722">
        <w:rPr>
          <w:rStyle w:val="TagStyle"/>
          <w:rtl/>
        </w:rPr>
        <w:t xml:space="preserve">&lt;&lt; יור &gt;&gt; </w:t>
      </w:r>
      <w:r>
        <w:rPr>
          <w:rtl/>
        </w:rPr>
        <w:t>היו"ר משה סולומון:</w:t>
      </w:r>
      <w:r w:rsidRPr="00032722">
        <w:rPr>
          <w:rStyle w:val="TagStyle"/>
          <w:rtl/>
        </w:rPr>
        <w:t xml:space="preserve"> &lt;&lt; יור &gt;&gt;</w:t>
      </w:r>
      <w:r>
        <w:rPr>
          <w:rtl/>
        </w:rPr>
        <w:t xml:space="preserve"> </w:t>
      </w:r>
    </w:p>
    <w:p w:rsidR="005F7B32" w:rsidRDefault="005F7B32" w:rsidP="0042096B">
      <w:pPr>
        <w:rPr>
          <w:rtl/>
          <w:lang w:eastAsia="he-IL"/>
        </w:rPr>
      </w:pPr>
    </w:p>
    <w:p w:rsidR="00712037" w:rsidRDefault="00712037" w:rsidP="005F7B32">
      <w:pPr>
        <w:rPr>
          <w:rtl/>
          <w:lang w:eastAsia="he-IL"/>
        </w:rPr>
      </w:pPr>
      <w:r>
        <w:rPr>
          <w:rFonts w:hint="cs"/>
          <w:rtl/>
          <w:lang w:eastAsia="he-IL"/>
        </w:rPr>
        <w:t>תודה רבה</w:t>
      </w:r>
      <w:r w:rsidR="005F7B32">
        <w:rPr>
          <w:rFonts w:hint="cs"/>
          <w:rtl/>
          <w:lang w:eastAsia="he-IL"/>
        </w:rPr>
        <w:t>.</w:t>
      </w:r>
      <w:r>
        <w:rPr>
          <w:rFonts w:hint="cs"/>
          <w:rtl/>
          <w:lang w:eastAsia="he-IL"/>
        </w:rPr>
        <w:t xml:space="preserve"> תם הזמן.</w:t>
      </w:r>
    </w:p>
    <w:p w:rsidR="005F7B32" w:rsidRDefault="005F7B32" w:rsidP="005F7B32">
      <w:pPr>
        <w:rPr>
          <w:rtl/>
          <w:lang w:eastAsia="he-IL"/>
        </w:rPr>
      </w:pPr>
    </w:p>
    <w:p w:rsidR="00712037" w:rsidRDefault="00712037" w:rsidP="0042096B">
      <w:pPr>
        <w:pStyle w:val="-"/>
        <w:keepNext/>
        <w:rPr>
          <w:rtl/>
        </w:rPr>
      </w:pPr>
      <w:bookmarkStart w:id="9657" w:name="ET_speakercontinue_5552_17"/>
      <w:r w:rsidRPr="00032722">
        <w:rPr>
          <w:rStyle w:val="TagStyle"/>
          <w:rtl/>
        </w:rPr>
        <w:t xml:space="preserve">&lt;&lt; דובר_המשך &gt;&gt; </w:t>
      </w:r>
      <w:r>
        <w:rPr>
          <w:rtl/>
        </w:rPr>
        <w:t>יוליה מלינובסקי (ישראל ביתנו):</w:t>
      </w:r>
      <w:r w:rsidRPr="00032722">
        <w:rPr>
          <w:rStyle w:val="TagStyle"/>
          <w:rtl/>
        </w:rPr>
        <w:t xml:space="preserve"> &lt;&lt; דובר_המשך &gt;&gt;</w:t>
      </w:r>
      <w:r>
        <w:rPr>
          <w:rtl/>
        </w:rPr>
        <w:t xml:space="preserve"> </w:t>
      </w:r>
      <w:bookmarkEnd w:id="9657"/>
    </w:p>
    <w:p w:rsidR="005F7B32" w:rsidRDefault="005F7B32" w:rsidP="0042096B">
      <w:pPr>
        <w:rPr>
          <w:rtl/>
          <w:lang w:eastAsia="he-IL"/>
        </w:rPr>
      </w:pPr>
    </w:p>
    <w:p w:rsidR="00712037" w:rsidRDefault="005F7B32" w:rsidP="0042096B">
      <w:pPr>
        <w:rPr>
          <w:rtl/>
          <w:lang w:eastAsia="he-IL"/>
        </w:rPr>
      </w:pPr>
      <w:r>
        <w:rPr>
          <w:rFonts w:hint="cs"/>
          <w:rtl/>
          <w:lang w:eastAsia="he-IL"/>
        </w:rPr>
        <w:t>– –</w:t>
      </w:r>
      <w:bookmarkStart w:id="9658" w:name="_ETM_Q22_529789"/>
      <w:bookmarkEnd w:id="9658"/>
      <w:r w:rsidR="00712037">
        <w:rPr>
          <w:rFonts w:hint="cs"/>
          <w:rtl/>
          <w:lang w:eastAsia="he-IL"/>
        </w:rPr>
        <w:t xml:space="preserve"> </w:t>
      </w:r>
      <w:bookmarkStart w:id="9659" w:name="_ETM_Q22_517049"/>
      <w:bookmarkEnd w:id="9659"/>
      <w:r w:rsidR="00712037">
        <w:rPr>
          <w:rFonts w:hint="cs"/>
          <w:rtl/>
          <w:lang w:eastAsia="he-IL"/>
        </w:rPr>
        <w:t>עד עכשיו היינו נשארים איתך בדקלרציות ריקות.</w:t>
      </w:r>
    </w:p>
    <w:p w:rsidR="005F7B32" w:rsidRDefault="005F7B32" w:rsidP="0042096B">
      <w:pPr>
        <w:rPr>
          <w:rtl/>
          <w:lang w:eastAsia="he-IL"/>
        </w:rPr>
      </w:pPr>
    </w:p>
    <w:p w:rsidR="00712037" w:rsidRDefault="00712037" w:rsidP="0042096B">
      <w:pPr>
        <w:pStyle w:val="af6"/>
        <w:keepNext/>
        <w:rPr>
          <w:rtl/>
        </w:rPr>
      </w:pPr>
      <w:bookmarkStart w:id="9660" w:name="ET_yor_6598_18"/>
      <w:r w:rsidRPr="00032722">
        <w:rPr>
          <w:rStyle w:val="TagStyle"/>
          <w:rtl/>
        </w:rPr>
        <w:t xml:space="preserve">&lt;&lt; יור &gt;&gt; </w:t>
      </w:r>
      <w:r>
        <w:rPr>
          <w:rtl/>
        </w:rPr>
        <w:t>היו"ר משה סולומון:</w:t>
      </w:r>
      <w:r w:rsidRPr="00032722">
        <w:rPr>
          <w:rStyle w:val="TagStyle"/>
          <w:rtl/>
        </w:rPr>
        <w:t xml:space="preserve"> &lt;&lt; יור &gt;&gt;</w:t>
      </w:r>
      <w:r>
        <w:rPr>
          <w:rtl/>
        </w:rPr>
        <w:t xml:space="preserve"> </w:t>
      </w:r>
      <w:bookmarkEnd w:id="9660"/>
    </w:p>
    <w:p w:rsidR="00712037" w:rsidRDefault="00712037" w:rsidP="005F7B32">
      <w:pPr>
        <w:rPr>
          <w:rtl/>
          <w:lang w:eastAsia="he-IL"/>
        </w:rPr>
      </w:pPr>
      <w:r>
        <w:rPr>
          <w:rFonts w:hint="cs"/>
          <w:rtl/>
          <w:lang w:eastAsia="he-IL"/>
        </w:rPr>
        <w:t xml:space="preserve">                    </w:t>
      </w:r>
    </w:p>
    <w:p w:rsidR="00712037" w:rsidRPr="00032722" w:rsidRDefault="00712037" w:rsidP="005F7B32">
      <w:pPr>
        <w:rPr>
          <w:rtl/>
          <w:lang w:eastAsia="he-IL"/>
        </w:rPr>
      </w:pPr>
      <w:r>
        <w:rPr>
          <w:rFonts w:hint="cs"/>
          <w:rtl/>
          <w:lang w:eastAsia="he-IL"/>
        </w:rPr>
        <w:t>אני לא רוצה להוריד אותך</w:t>
      </w:r>
      <w:r w:rsidR="005F7B32">
        <w:rPr>
          <w:rFonts w:hint="cs"/>
          <w:rtl/>
          <w:lang w:eastAsia="he-IL"/>
        </w:rPr>
        <w:t>.</w:t>
      </w:r>
      <w:r>
        <w:rPr>
          <w:rFonts w:hint="cs"/>
          <w:rtl/>
          <w:lang w:eastAsia="he-IL"/>
        </w:rPr>
        <w:t xml:space="preserve"> תם הזמן.</w:t>
      </w:r>
      <w:bookmarkStart w:id="9661" w:name="_ETM_Q22_531611"/>
      <w:bookmarkEnd w:id="9661"/>
    </w:p>
    <w:p w:rsidR="00712037" w:rsidRDefault="00712037" w:rsidP="0042096B">
      <w:pPr>
        <w:rPr>
          <w:rtl/>
          <w:lang w:eastAsia="he-IL"/>
        </w:rPr>
      </w:pPr>
    </w:p>
    <w:p w:rsidR="00712037" w:rsidRDefault="00712037" w:rsidP="0042096B">
      <w:pPr>
        <w:rPr>
          <w:rtl/>
          <w:lang w:eastAsia="he-IL"/>
        </w:rPr>
      </w:pPr>
      <w:r>
        <w:rPr>
          <w:rFonts w:hint="cs"/>
          <w:rtl/>
          <w:lang w:eastAsia="he-IL"/>
        </w:rPr>
        <w:t xml:space="preserve">אם כן, אנחנו </w:t>
      </w:r>
      <w:bookmarkStart w:id="9662" w:name="_ETM_Q22_535981"/>
      <w:bookmarkEnd w:id="9662"/>
      <w:r>
        <w:rPr>
          <w:rFonts w:hint="cs"/>
          <w:rtl/>
          <w:lang w:eastAsia="he-IL"/>
        </w:rPr>
        <w:t>נעבור לדיון האישי. ראשון הדוברים יהיה חבר הכנסת בנימין גנץ.</w:t>
      </w:r>
      <w:bookmarkStart w:id="9663" w:name="_ETM_Q22_538401"/>
      <w:bookmarkStart w:id="9664" w:name="_ETM_Q22_564271"/>
      <w:bookmarkEnd w:id="9663"/>
      <w:bookmarkEnd w:id="9664"/>
      <w:r>
        <w:rPr>
          <w:rFonts w:hint="cs"/>
          <w:rtl/>
          <w:lang w:eastAsia="he-IL"/>
        </w:rPr>
        <w:t xml:space="preserve"> בבקשה, אדוני, לרשותך שלוש דקות.</w:t>
      </w:r>
    </w:p>
    <w:p w:rsidR="005F7B32" w:rsidRDefault="005F7B32" w:rsidP="0042096B">
      <w:pPr>
        <w:rPr>
          <w:rtl/>
          <w:lang w:eastAsia="he-IL"/>
        </w:rPr>
      </w:pPr>
    </w:p>
    <w:p w:rsidR="00712037" w:rsidRDefault="00712037" w:rsidP="0042096B">
      <w:pPr>
        <w:pStyle w:val="a4"/>
        <w:keepNext/>
        <w:rPr>
          <w:rtl/>
        </w:rPr>
      </w:pPr>
      <w:bookmarkStart w:id="9665" w:name="ET_speaker_5772_8"/>
      <w:r w:rsidRPr="00562AD7">
        <w:rPr>
          <w:rStyle w:val="TagStyle"/>
          <w:rtl/>
        </w:rPr>
        <w:t xml:space="preserve">&lt;&lt; דובר &gt;&gt; </w:t>
      </w:r>
      <w:bookmarkStart w:id="9666" w:name="_Toc192103563"/>
      <w:bookmarkStart w:id="9667" w:name="_Toc192106293"/>
      <w:bookmarkStart w:id="9668" w:name="_Toc192106620"/>
      <w:r>
        <w:rPr>
          <w:rtl/>
        </w:rPr>
        <w:t>בנימין גנץ (המחנה הממלכתי):</w:t>
      </w:r>
      <w:bookmarkEnd w:id="9666"/>
      <w:bookmarkEnd w:id="9667"/>
      <w:bookmarkEnd w:id="9668"/>
      <w:r w:rsidRPr="00562AD7">
        <w:rPr>
          <w:rStyle w:val="TagStyle"/>
          <w:rtl/>
        </w:rPr>
        <w:t xml:space="preserve"> &lt;&lt; דובר &gt;&gt;</w:t>
      </w:r>
      <w:r>
        <w:rPr>
          <w:rtl/>
        </w:rPr>
        <w:t xml:space="preserve"> </w:t>
      </w:r>
      <w:bookmarkEnd w:id="9665"/>
    </w:p>
    <w:p w:rsidR="00712037" w:rsidRDefault="00712037" w:rsidP="005F7B32">
      <w:pPr>
        <w:rPr>
          <w:rtl/>
          <w:lang w:eastAsia="he-IL"/>
        </w:rPr>
      </w:pPr>
      <w:r>
        <w:rPr>
          <w:rFonts w:hint="cs"/>
          <w:rtl/>
          <w:lang w:eastAsia="he-IL"/>
        </w:rPr>
        <w:t xml:space="preserve"> </w:t>
      </w:r>
    </w:p>
    <w:p w:rsidR="00712037" w:rsidRDefault="00712037" w:rsidP="0042096B">
      <w:pPr>
        <w:rPr>
          <w:rtl/>
          <w:lang w:eastAsia="he-IL"/>
        </w:rPr>
      </w:pPr>
      <w:r>
        <w:rPr>
          <w:rFonts w:hint="cs"/>
          <w:rtl/>
          <w:lang w:eastAsia="he-IL"/>
        </w:rPr>
        <w:t>תודה</w:t>
      </w:r>
      <w:bookmarkStart w:id="9669" w:name="_ETM_Q22_558846"/>
      <w:bookmarkEnd w:id="9669"/>
      <w:r>
        <w:rPr>
          <w:rFonts w:hint="cs"/>
          <w:rtl/>
          <w:lang w:eastAsia="he-IL"/>
        </w:rPr>
        <w:t>. ברשותכם אני רוצה – מעבר להצעת החוק החשובה</w:t>
      </w:r>
      <w:bookmarkStart w:id="9670" w:name="_ETM_Q22_562827"/>
      <w:bookmarkEnd w:id="9670"/>
      <w:r>
        <w:rPr>
          <w:rFonts w:hint="cs"/>
          <w:rtl/>
          <w:lang w:eastAsia="he-IL"/>
        </w:rPr>
        <w:t xml:space="preserve"> שמונחת פה – לדבר שנייה אחת בהקשר של</w:t>
      </w:r>
      <w:bookmarkStart w:id="9671" w:name="_ETM_Q22_566177"/>
      <w:bookmarkEnd w:id="9671"/>
      <w:r>
        <w:rPr>
          <w:rFonts w:hint="cs"/>
          <w:rtl/>
          <w:lang w:eastAsia="he-IL"/>
        </w:rPr>
        <w:t xml:space="preserve"> הצעת </w:t>
      </w:r>
      <w:bookmarkStart w:id="9672" w:name="_ETM_Q22_567681"/>
      <w:bookmarkEnd w:id="9672"/>
      <w:r w:rsidR="00D400DD">
        <w:rPr>
          <w:rFonts w:hint="cs"/>
          <w:rtl/>
          <w:lang w:eastAsia="he-IL"/>
        </w:rPr>
        <w:t xml:space="preserve">החוק שעלתה פה </w:t>
      </w:r>
      <w:r>
        <w:rPr>
          <w:rFonts w:hint="cs"/>
          <w:rtl/>
          <w:lang w:eastAsia="he-IL"/>
        </w:rPr>
        <w:t>קודם להנצחת</w:t>
      </w:r>
      <w:bookmarkStart w:id="9673" w:name="_ETM_Q22_569247"/>
      <w:bookmarkEnd w:id="9673"/>
      <w:r>
        <w:rPr>
          <w:rFonts w:hint="cs"/>
          <w:rtl/>
          <w:lang w:eastAsia="he-IL"/>
        </w:rPr>
        <w:t xml:space="preserve"> זכרה של גולדה מאיר. אני למדתי עליה כילד</w:t>
      </w:r>
      <w:bookmarkStart w:id="9674" w:name="_ETM_Q22_572077"/>
      <w:bookmarkEnd w:id="9674"/>
      <w:r>
        <w:rPr>
          <w:rFonts w:hint="cs"/>
          <w:rtl/>
          <w:lang w:eastAsia="he-IL"/>
        </w:rPr>
        <w:t xml:space="preserve">, והמקום הכי קרוב שבו הצלחתי להגיע </w:t>
      </w:r>
      <w:bookmarkStart w:id="9675" w:name="_ETM_Q22_574927"/>
      <w:bookmarkEnd w:id="9675"/>
      <w:r>
        <w:rPr>
          <w:rFonts w:hint="cs"/>
          <w:rtl/>
          <w:lang w:eastAsia="he-IL"/>
        </w:rPr>
        <w:t>אליה הוא הזכות להשתתף במשמר הכבוד</w:t>
      </w:r>
      <w:bookmarkStart w:id="9676" w:name="_ETM_Q22_577546"/>
      <w:bookmarkEnd w:id="9676"/>
      <w:r>
        <w:rPr>
          <w:rFonts w:hint="cs"/>
          <w:rtl/>
          <w:lang w:eastAsia="he-IL"/>
        </w:rPr>
        <w:t xml:space="preserve"> כצוער בבה"ד</w:t>
      </w:r>
      <w:bookmarkStart w:id="9677" w:name="_ETM_Q22_580032"/>
      <w:bookmarkEnd w:id="9677"/>
      <w:r>
        <w:rPr>
          <w:rFonts w:hint="cs"/>
          <w:rtl/>
          <w:lang w:eastAsia="he-IL"/>
        </w:rPr>
        <w:t xml:space="preserve"> 1 בלווייתה של גולדה. אבל אנחנו עוסקים במורשת שלה</w:t>
      </w:r>
      <w:bookmarkStart w:id="9678" w:name="_ETM_Q22_583826"/>
      <w:bookmarkEnd w:id="9678"/>
      <w:r>
        <w:rPr>
          <w:rFonts w:hint="cs"/>
          <w:rtl/>
          <w:lang w:eastAsia="he-IL"/>
        </w:rPr>
        <w:t>,</w:t>
      </w:r>
      <w:bookmarkStart w:id="9679" w:name="_ETM_Q22_584678"/>
      <w:bookmarkEnd w:id="9679"/>
      <w:r>
        <w:rPr>
          <w:rFonts w:hint="cs"/>
          <w:rtl/>
          <w:lang w:eastAsia="he-IL"/>
        </w:rPr>
        <w:t xml:space="preserve"> ואני בטוח שהמפעל הזה יהיה מפעל חשוב</w:t>
      </w:r>
      <w:bookmarkStart w:id="9680" w:name="_ETM_Q22_586406"/>
      <w:bookmarkEnd w:id="9680"/>
      <w:r>
        <w:rPr>
          <w:rFonts w:hint="cs"/>
          <w:rtl/>
          <w:lang w:eastAsia="he-IL"/>
        </w:rPr>
        <w:t xml:space="preserve"> לראש הממשלה האישה היחידה, לצערי,</w:t>
      </w:r>
      <w:bookmarkStart w:id="9681" w:name="_ETM_Q22_589687"/>
      <w:bookmarkEnd w:id="9681"/>
      <w:r>
        <w:rPr>
          <w:rFonts w:hint="cs"/>
          <w:rtl/>
          <w:lang w:eastAsia="he-IL"/>
        </w:rPr>
        <w:t xml:space="preserve"> בראשות הממשלה עד עכשיו.</w:t>
      </w:r>
    </w:p>
    <w:p w:rsidR="005F7B32" w:rsidRDefault="005F7B32" w:rsidP="0042096B">
      <w:pPr>
        <w:rPr>
          <w:rtl/>
          <w:lang w:eastAsia="he-IL"/>
        </w:rPr>
      </w:pPr>
    </w:p>
    <w:p w:rsidR="00712037" w:rsidRDefault="00712037" w:rsidP="0042096B">
      <w:pPr>
        <w:rPr>
          <w:rtl/>
          <w:lang w:eastAsia="he-IL"/>
        </w:rPr>
      </w:pPr>
      <w:r>
        <w:rPr>
          <w:rFonts w:hint="cs"/>
          <w:rtl/>
          <w:lang w:eastAsia="he-IL"/>
        </w:rPr>
        <w:t>אבל בהקשר שלנו – מהי באמת המורשת שגולדה משאירה לנו? גולדה השאירה</w:t>
      </w:r>
      <w:bookmarkStart w:id="9682" w:name="_ETM_Q22_600106"/>
      <w:bookmarkEnd w:id="9682"/>
      <w:r>
        <w:rPr>
          <w:rFonts w:hint="cs"/>
          <w:rtl/>
          <w:lang w:eastAsia="he-IL"/>
        </w:rPr>
        <w:t xml:space="preserve"> מורשת של לקיחת אחריות</w:t>
      </w:r>
      <w:bookmarkStart w:id="9683" w:name="_ETM_Q22_603206"/>
      <w:bookmarkEnd w:id="9683"/>
      <w:r>
        <w:rPr>
          <w:rFonts w:hint="cs"/>
          <w:rtl/>
          <w:lang w:eastAsia="he-IL"/>
        </w:rPr>
        <w:t xml:space="preserve"> והכרה בכשל ובקושי</w:t>
      </w:r>
      <w:bookmarkStart w:id="9684" w:name="_ETM_Q22_608177"/>
      <w:bookmarkEnd w:id="9684"/>
      <w:r>
        <w:rPr>
          <w:rFonts w:hint="cs"/>
          <w:rtl/>
          <w:lang w:eastAsia="he-IL"/>
        </w:rPr>
        <w:t>. היא לא היססה</w:t>
      </w:r>
      <w:bookmarkStart w:id="9685" w:name="_ETM_Q22_610396"/>
      <w:bookmarkEnd w:id="9685"/>
      <w:r>
        <w:rPr>
          <w:rFonts w:hint="cs"/>
          <w:rtl/>
          <w:lang w:eastAsia="he-IL"/>
        </w:rPr>
        <w:t xml:space="preserve"> להקים ועדת חקירה ממלכתית, והיא לא היססה להשיב</w:t>
      </w:r>
      <w:bookmarkStart w:id="9686" w:name="_ETM_Q22_613256"/>
      <w:bookmarkEnd w:id="9686"/>
      <w:r>
        <w:rPr>
          <w:rFonts w:hint="cs"/>
          <w:rtl/>
          <w:lang w:eastAsia="he-IL"/>
        </w:rPr>
        <w:t xml:space="preserve"> את המנדט לציבור ולהתפטר מתפקידה </w:t>
      </w:r>
      <w:proofErr w:type="spellStart"/>
      <w:r>
        <w:rPr>
          <w:rFonts w:hint="cs"/>
          <w:rtl/>
          <w:lang w:eastAsia="he-IL"/>
        </w:rPr>
        <w:t>כראשת</w:t>
      </w:r>
      <w:proofErr w:type="spellEnd"/>
      <w:r>
        <w:rPr>
          <w:rFonts w:hint="cs"/>
          <w:rtl/>
          <w:lang w:eastAsia="he-IL"/>
        </w:rPr>
        <w:t xml:space="preserve"> ממשלה.</w:t>
      </w:r>
      <w:bookmarkStart w:id="9687" w:name="_ETM_Q22_616236"/>
      <w:bookmarkEnd w:id="9687"/>
      <w:r>
        <w:rPr>
          <w:rFonts w:hint="cs"/>
          <w:rtl/>
          <w:lang w:eastAsia="he-IL"/>
        </w:rPr>
        <w:t xml:space="preserve"> אנחנו ראינו את המהלכים שלה</w:t>
      </w:r>
      <w:bookmarkStart w:id="9688" w:name="_ETM_Q22_620456"/>
      <w:bookmarkEnd w:id="9688"/>
      <w:r>
        <w:rPr>
          <w:rFonts w:hint="cs"/>
          <w:rtl/>
          <w:lang w:eastAsia="he-IL"/>
        </w:rPr>
        <w:t xml:space="preserve"> על אירוע חמור מאוד</w:t>
      </w:r>
      <w:bookmarkStart w:id="9689" w:name="_ETM_Q22_622176"/>
      <w:bookmarkEnd w:id="9689"/>
      <w:r>
        <w:rPr>
          <w:rFonts w:hint="cs"/>
          <w:rtl/>
          <w:lang w:eastAsia="he-IL"/>
        </w:rPr>
        <w:t xml:space="preserve"> – אבל הרבה פחות ממה שקרה לנו בשנה </w:t>
      </w:r>
      <w:bookmarkStart w:id="9690" w:name="_ETM_Q22_627186"/>
      <w:bookmarkEnd w:id="9690"/>
      <w:r>
        <w:rPr>
          <w:rFonts w:hint="cs"/>
          <w:rtl/>
          <w:lang w:eastAsia="he-IL"/>
        </w:rPr>
        <w:t>האחרונה ובכלל.</w:t>
      </w:r>
    </w:p>
    <w:p w:rsidR="005F7B32" w:rsidRDefault="005F7B32" w:rsidP="0042096B">
      <w:pPr>
        <w:rPr>
          <w:rtl/>
          <w:lang w:eastAsia="he-IL"/>
        </w:rPr>
      </w:pPr>
    </w:p>
    <w:p w:rsidR="00712037" w:rsidRDefault="00712037" w:rsidP="005F7B32">
      <w:pPr>
        <w:rPr>
          <w:rtl/>
          <w:lang w:eastAsia="he-IL"/>
        </w:rPr>
      </w:pPr>
      <w:r>
        <w:rPr>
          <w:rFonts w:hint="cs"/>
          <w:rtl/>
          <w:lang w:eastAsia="he-IL"/>
        </w:rPr>
        <w:t xml:space="preserve">  </w:t>
      </w:r>
    </w:p>
    <w:p w:rsidR="00712037" w:rsidRDefault="00712037" w:rsidP="0042096B">
      <w:pPr>
        <w:rPr>
          <w:rtl/>
          <w:lang w:eastAsia="he-IL"/>
        </w:rPr>
      </w:pPr>
      <w:r>
        <w:rPr>
          <w:rFonts w:hint="cs"/>
          <w:rtl/>
          <w:lang w:eastAsia="he-IL"/>
        </w:rPr>
        <w:t>אתמול ראש השב"כ מפרסם את התחקירים; לקח,</w:t>
      </w:r>
      <w:bookmarkStart w:id="9691" w:name="_ETM_Q22_634736"/>
      <w:bookmarkEnd w:id="9691"/>
      <w:r>
        <w:rPr>
          <w:rFonts w:hint="cs"/>
          <w:rtl/>
          <w:lang w:eastAsia="he-IL"/>
        </w:rPr>
        <w:t xml:space="preserve"> לוקח וייקח אחריות. </w:t>
      </w:r>
      <w:bookmarkStart w:id="9692" w:name="_ETM_Q22_637897"/>
      <w:bookmarkEnd w:id="9692"/>
      <w:r>
        <w:rPr>
          <w:rFonts w:hint="cs"/>
          <w:rtl/>
          <w:lang w:eastAsia="he-IL"/>
        </w:rPr>
        <w:t>היום רמטכ"ל לוקח אחריות</w:t>
      </w:r>
      <w:bookmarkStart w:id="9693" w:name="_ETM_Q22_642486"/>
      <w:bookmarkEnd w:id="9693"/>
      <w:r>
        <w:rPr>
          <w:rFonts w:hint="cs"/>
          <w:rtl/>
          <w:lang w:eastAsia="he-IL"/>
        </w:rPr>
        <w:t xml:space="preserve"> פעם נוספת</w:t>
      </w:r>
      <w:r w:rsidR="00D400DD">
        <w:rPr>
          <w:rFonts w:hint="cs"/>
          <w:rtl/>
          <w:lang w:eastAsia="he-IL"/>
        </w:rPr>
        <w:t>,</w:t>
      </w:r>
      <w:r>
        <w:rPr>
          <w:rFonts w:hint="cs"/>
          <w:rtl/>
          <w:lang w:eastAsia="he-IL"/>
        </w:rPr>
        <w:t xml:space="preserve"> בנאום שראוי שייהפך לחומר קריאה לכל איש ציבור</w:t>
      </w:r>
      <w:bookmarkStart w:id="9694" w:name="_ETM_Q22_630756"/>
      <w:bookmarkEnd w:id="9694"/>
      <w:r>
        <w:rPr>
          <w:rFonts w:hint="cs"/>
          <w:rtl/>
          <w:lang w:eastAsia="he-IL"/>
        </w:rPr>
        <w:t>,</w:t>
      </w:r>
      <w:bookmarkStart w:id="9695" w:name="_ETM_Q22_653446"/>
      <w:bookmarkEnd w:id="9695"/>
      <w:r>
        <w:rPr>
          <w:rFonts w:hint="cs"/>
          <w:rtl/>
          <w:lang w:eastAsia="he-IL"/>
        </w:rPr>
        <w:t xml:space="preserve"> לכל איש ממשל, לכל מי שעוסק באזרחות וממשל במדינת ישראל</w:t>
      </w:r>
      <w:bookmarkStart w:id="9696" w:name="_ETM_Q22_658556"/>
      <w:bookmarkEnd w:id="9696"/>
      <w:r>
        <w:rPr>
          <w:rFonts w:hint="cs"/>
          <w:rtl/>
          <w:lang w:eastAsia="he-IL"/>
        </w:rPr>
        <w:t>, בשביל להבין</w:t>
      </w:r>
      <w:bookmarkStart w:id="9697" w:name="_ETM_Q22_660427"/>
      <w:bookmarkEnd w:id="9697"/>
      <w:r>
        <w:rPr>
          <w:rFonts w:hint="cs"/>
          <w:rtl/>
          <w:lang w:eastAsia="he-IL"/>
        </w:rPr>
        <w:t xml:space="preserve"> איך מנהיג לוקח אחריות; לוקח אחריות</w:t>
      </w:r>
      <w:bookmarkStart w:id="9698" w:name="_ETM_Q22_662656"/>
      <w:bookmarkEnd w:id="9698"/>
      <w:r>
        <w:rPr>
          <w:rFonts w:hint="cs"/>
          <w:rtl/>
          <w:lang w:eastAsia="he-IL"/>
        </w:rPr>
        <w:t xml:space="preserve"> בלחימה, לוקח אחריות בכישלון, לוקח אחריות</w:t>
      </w:r>
      <w:bookmarkStart w:id="9699" w:name="_ETM_Q22_665706"/>
      <w:bookmarkStart w:id="9700" w:name="_ETM_Q22_666327"/>
      <w:bookmarkEnd w:id="9699"/>
      <w:bookmarkEnd w:id="9700"/>
      <w:r>
        <w:rPr>
          <w:rFonts w:hint="cs"/>
          <w:rtl/>
          <w:lang w:eastAsia="he-IL"/>
        </w:rPr>
        <w:t xml:space="preserve"> בצעדים שלו – ועוד מציע את עצמו כחייל</w:t>
      </w:r>
      <w:bookmarkStart w:id="9701" w:name="_ETM_Q22_669206"/>
      <w:bookmarkEnd w:id="9701"/>
      <w:r>
        <w:rPr>
          <w:rFonts w:hint="cs"/>
          <w:rtl/>
          <w:lang w:eastAsia="he-IL"/>
        </w:rPr>
        <w:t xml:space="preserve"> בלילה לכל משימה שמישהו יבקש.</w:t>
      </w:r>
      <w:bookmarkStart w:id="9702" w:name="_ETM_Q22_672706"/>
      <w:bookmarkEnd w:id="9702"/>
      <w:r>
        <w:rPr>
          <w:rFonts w:hint="cs"/>
          <w:rtl/>
          <w:lang w:eastAsia="he-IL"/>
        </w:rPr>
        <w:t xml:space="preserve"> </w:t>
      </w:r>
    </w:p>
    <w:p w:rsidR="005F7B32" w:rsidRDefault="005F7B32" w:rsidP="0042096B">
      <w:pPr>
        <w:rPr>
          <w:rtl/>
          <w:lang w:eastAsia="he-IL"/>
        </w:rPr>
      </w:pPr>
    </w:p>
    <w:p w:rsidR="00712037" w:rsidRDefault="00712037" w:rsidP="00D400DD">
      <w:pPr>
        <w:rPr>
          <w:rtl/>
          <w:lang w:eastAsia="he-IL"/>
        </w:rPr>
      </w:pPr>
      <w:bookmarkStart w:id="9703" w:name="_ETM_Q22_675576"/>
      <w:bookmarkEnd w:id="9703"/>
      <w:r>
        <w:rPr>
          <w:rFonts w:hint="cs"/>
          <w:rtl/>
          <w:lang w:eastAsia="he-IL"/>
        </w:rPr>
        <w:t>ומה אנחנו לא רואים במורשת הזו שלא ממומשת? אתמול משחררת</w:t>
      </w:r>
      <w:bookmarkStart w:id="9704" w:name="_ETM_Q22_679576"/>
      <w:bookmarkEnd w:id="9704"/>
      <w:r>
        <w:rPr>
          <w:rFonts w:hint="cs"/>
          <w:rtl/>
          <w:lang w:eastAsia="he-IL"/>
        </w:rPr>
        <w:t xml:space="preserve"> סביבת ראש הממשלה מסמך תגובה ארוך שיצא</w:t>
      </w:r>
      <w:bookmarkStart w:id="9705" w:name="_ETM_Q22_683446"/>
      <w:bookmarkEnd w:id="9705"/>
      <w:r>
        <w:rPr>
          <w:rFonts w:hint="cs"/>
          <w:rtl/>
          <w:lang w:eastAsia="he-IL"/>
        </w:rPr>
        <w:t xml:space="preserve"> שניות אחרי פרסום התחקירים, שמאשים</w:t>
      </w:r>
      <w:bookmarkStart w:id="9706" w:name="_ETM_Q22_686626"/>
      <w:bookmarkEnd w:id="9706"/>
      <w:r>
        <w:rPr>
          <w:rFonts w:hint="cs"/>
          <w:rtl/>
          <w:lang w:eastAsia="he-IL"/>
        </w:rPr>
        <w:t xml:space="preserve"> את כולם חוץ מאשר לקחת אחריות</w:t>
      </w:r>
      <w:bookmarkStart w:id="9707" w:name="_ETM_Q22_689525"/>
      <w:bookmarkEnd w:id="9707"/>
      <w:r>
        <w:rPr>
          <w:rFonts w:hint="cs"/>
          <w:rtl/>
          <w:lang w:eastAsia="he-IL"/>
        </w:rPr>
        <w:t>, תגובה באפס אחריות</w:t>
      </w:r>
      <w:bookmarkStart w:id="9708" w:name="_ETM_Q22_692905"/>
      <w:bookmarkEnd w:id="9708"/>
      <w:r>
        <w:rPr>
          <w:rFonts w:hint="cs"/>
          <w:rtl/>
          <w:lang w:eastAsia="he-IL"/>
        </w:rPr>
        <w:t xml:space="preserve"> ובמסמך דמוי</w:t>
      </w:r>
      <w:bookmarkStart w:id="9709" w:name="_ETM_Q22_695875"/>
      <w:bookmarkEnd w:id="9709"/>
      <w:r>
        <w:rPr>
          <w:rFonts w:hint="cs"/>
          <w:rtl/>
          <w:lang w:eastAsia="he-IL"/>
        </w:rPr>
        <w:t xml:space="preserve"> "אני מאשים", מהלך שנמשך בחודשים האחרונים</w:t>
      </w:r>
      <w:bookmarkStart w:id="9710" w:name="_ETM_Q22_699575"/>
      <w:bookmarkStart w:id="9711" w:name="_ETM_Q22_700679"/>
      <w:bookmarkEnd w:id="9710"/>
      <w:bookmarkEnd w:id="9711"/>
      <w:r>
        <w:rPr>
          <w:rFonts w:hint="cs"/>
          <w:rtl/>
          <w:lang w:eastAsia="he-IL"/>
        </w:rPr>
        <w:t xml:space="preserve">, לצערי, </w:t>
      </w:r>
      <w:bookmarkStart w:id="9712" w:name="_ETM_Q22_702165"/>
      <w:bookmarkEnd w:id="9712"/>
      <w:r>
        <w:rPr>
          <w:rFonts w:hint="cs"/>
          <w:rtl/>
          <w:lang w:eastAsia="he-IL"/>
        </w:rPr>
        <w:t>בדה-לגיטימציה לכל דבר שעומד מול ראש הממשלה – דה-לגיטימציה למערכת</w:t>
      </w:r>
      <w:bookmarkStart w:id="9713" w:name="_ETM_Q22_705556"/>
      <w:bookmarkEnd w:id="9713"/>
      <w:r>
        <w:rPr>
          <w:rFonts w:hint="cs"/>
          <w:rtl/>
          <w:lang w:eastAsia="he-IL"/>
        </w:rPr>
        <w:t xml:space="preserve"> המשפט, דה-לגיטימציה</w:t>
      </w:r>
      <w:bookmarkStart w:id="9714" w:name="_ETM_Q22_707345"/>
      <w:bookmarkEnd w:id="9714"/>
      <w:r>
        <w:rPr>
          <w:rFonts w:hint="cs"/>
          <w:rtl/>
          <w:lang w:eastAsia="he-IL"/>
        </w:rPr>
        <w:t xml:space="preserve"> להקמת ועדת חקירה ממלכתית, דה-לגיטימציה לכל השחקנים האחרים שנמצאים על המגרש. כל דבר</w:t>
      </w:r>
      <w:bookmarkStart w:id="9715" w:name="_ETM_Q22_715675"/>
      <w:bookmarkEnd w:id="9715"/>
      <w:r w:rsidR="00D400DD">
        <w:rPr>
          <w:rFonts w:hint="cs"/>
          <w:rtl/>
          <w:lang w:eastAsia="he-IL"/>
        </w:rPr>
        <w:t xml:space="preserve"> שלא מסתדר לו,</w:t>
      </w:r>
      <w:r>
        <w:rPr>
          <w:rFonts w:hint="cs"/>
          <w:rtl/>
          <w:lang w:eastAsia="he-IL"/>
        </w:rPr>
        <w:t xml:space="preserve"> הדבר הראשו</w:t>
      </w:r>
      <w:bookmarkStart w:id="9716" w:name="_ETM_Q22_717185"/>
      <w:bookmarkEnd w:id="9716"/>
      <w:r>
        <w:rPr>
          <w:rFonts w:hint="cs"/>
          <w:rtl/>
          <w:lang w:eastAsia="he-IL"/>
        </w:rPr>
        <w:t>ן שקורה הוא דה-לגיטימציה</w:t>
      </w:r>
      <w:bookmarkStart w:id="9717" w:name="_ETM_Q22_718715"/>
      <w:bookmarkEnd w:id="9717"/>
      <w:r>
        <w:rPr>
          <w:rFonts w:hint="cs"/>
          <w:rtl/>
          <w:lang w:eastAsia="he-IL"/>
        </w:rPr>
        <w:t>. זו השיטה שנוהגת. חבל, נתניהו יכול היה אחרת</w:t>
      </w:r>
      <w:bookmarkStart w:id="9718" w:name="_ETM_Q22_725295"/>
      <w:bookmarkEnd w:id="9718"/>
      <w:r>
        <w:rPr>
          <w:rFonts w:hint="cs"/>
          <w:rtl/>
          <w:lang w:eastAsia="he-IL"/>
        </w:rPr>
        <w:t>, נתניהו חייב אחרת, נתניהו צריך אחרת</w:t>
      </w:r>
      <w:bookmarkStart w:id="9719" w:name="_ETM_Q22_729405"/>
      <w:bookmarkEnd w:id="9719"/>
      <w:r>
        <w:rPr>
          <w:rFonts w:hint="cs"/>
          <w:rtl/>
          <w:lang w:eastAsia="he-IL"/>
        </w:rPr>
        <w:t xml:space="preserve"> – והוא יכול אחרת. ואני אומר לכם</w:t>
      </w:r>
      <w:bookmarkStart w:id="9720" w:name="_ETM_Q22_730865"/>
      <w:bookmarkEnd w:id="9720"/>
      <w:r>
        <w:rPr>
          <w:rFonts w:hint="cs"/>
          <w:rtl/>
          <w:lang w:eastAsia="he-IL"/>
        </w:rPr>
        <w:t xml:space="preserve"> </w:t>
      </w:r>
      <w:r>
        <w:rPr>
          <w:rFonts w:hint="eastAsia"/>
          <w:rtl/>
          <w:lang w:eastAsia="he-IL"/>
        </w:rPr>
        <w:t>–</w:t>
      </w:r>
      <w:r>
        <w:rPr>
          <w:rFonts w:hint="cs"/>
          <w:rtl/>
          <w:lang w:eastAsia="he-IL"/>
        </w:rPr>
        <w:t xml:space="preserve"> ועדה תוקם. ועדה תוקם</w:t>
      </w:r>
      <w:bookmarkStart w:id="9721" w:name="_ETM_Q22_733805"/>
      <w:bookmarkEnd w:id="9721"/>
      <w:r>
        <w:rPr>
          <w:rFonts w:hint="cs"/>
          <w:rtl/>
          <w:lang w:eastAsia="he-IL"/>
        </w:rPr>
        <w:t>, כי האחריות נוכחת</w:t>
      </w:r>
      <w:bookmarkStart w:id="9722" w:name="_ETM_Q22_735585"/>
      <w:bookmarkEnd w:id="9722"/>
      <w:r>
        <w:rPr>
          <w:rFonts w:hint="cs"/>
          <w:rtl/>
          <w:lang w:eastAsia="he-IL"/>
        </w:rPr>
        <w:t>; ועדה תוקם,</w:t>
      </w:r>
      <w:bookmarkStart w:id="9723" w:name="_ETM_Q22_737865"/>
      <w:bookmarkEnd w:id="9723"/>
      <w:r>
        <w:rPr>
          <w:rFonts w:hint="cs"/>
          <w:rtl/>
          <w:lang w:eastAsia="he-IL"/>
        </w:rPr>
        <w:t xml:space="preserve"> כי האסון גדול מדי בשביל שיעבור לידנו</w:t>
      </w:r>
      <w:bookmarkStart w:id="9724" w:name="_ETM_Q22_741225"/>
      <w:bookmarkEnd w:id="9724"/>
      <w:r>
        <w:rPr>
          <w:rFonts w:hint="cs"/>
          <w:rtl/>
          <w:lang w:eastAsia="he-IL"/>
        </w:rPr>
        <w:t>, כשאנחנו מסתפקים בתחקירים מבצעיים וארגוניים</w:t>
      </w:r>
      <w:bookmarkStart w:id="9725" w:name="_ETM_Q22_744485"/>
      <w:bookmarkEnd w:id="9725"/>
      <w:r>
        <w:rPr>
          <w:rFonts w:hint="cs"/>
          <w:rtl/>
          <w:lang w:eastAsia="he-IL"/>
        </w:rPr>
        <w:t xml:space="preserve"> ואנחנו לא מקדמי</w:t>
      </w:r>
      <w:bookmarkStart w:id="9726" w:name="_ETM_Q22_746265"/>
      <w:bookmarkEnd w:id="9726"/>
      <w:r>
        <w:rPr>
          <w:rFonts w:hint="cs"/>
          <w:rtl/>
          <w:lang w:eastAsia="he-IL"/>
        </w:rPr>
        <w:t>ם בירור לאומי עמוק.</w:t>
      </w:r>
    </w:p>
    <w:p w:rsidR="005F7B32" w:rsidRDefault="005F7B32" w:rsidP="00D400DD">
      <w:pPr>
        <w:rPr>
          <w:rtl/>
          <w:lang w:eastAsia="he-IL"/>
        </w:rPr>
      </w:pPr>
    </w:p>
    <w:p w:rsidR="00712037" w:rsidRDefault="00712037" w:rsidP="0042096B">
      <w:pPr>
        <w:pStyle w:val="af6"/>
        <w:keepNext/>
        <w:rPr>
          <w:rtl/>
        </w:rPr>
      </w:pPr>
      <w:r w:rsidRPr="004E21C8">
        <w:rPr>
          <w:rStyle w:val="TagStyle"/>
          <w:rtl/>
        </w:rPr>
        <w:t xml:space="preserve">&lt;&lt; יור &gt;&gt; </w:t>
      </w:r>
      <w:r>
        <w:rPr>
          <w:rtl/>
        </w:rPr>
        <w:t>היו"ר משה סולומון:</w:t>
      </w:r>
      <w:r w:rsidRPr="004E21C8">
        <w:rPr>
          <w:rStyle w:val="TagStyle"/>
          <w:rtl/>
        </w:rPr>
        <w:t xml:space="preserve"> &lt;&lt; יור &gt;&gt;</w:t>
      </w:r>
      <w:r>
        <w:rPr>
          <w:rtl/>
        </w:rPr>
        <w:t xml:space="preserve"> </w:t>
      </w:r>
    </w:p>
    <w:p w:rsidR="005F7B32" w:rsidRDefault="005F7B32" w:rsidP="0042096B">
      <w:pPr>
        <w:rPr>
          <w:rtl/>
          <w:lang w:eastAsia="he-IL"/>
        </w:rPr>
      </w:pPr>
    </w:p>
    <w:p w:rsidR="00712037" w:rsidRDefault="00712037" w:rsidP="0042096B">
      <w:pPr>
        <w:rPr>
          <w:rtl/>
          <w:lang w:eastAsia="he-IL"/>
        </w:rPr>
      </w:pPr>
      <w:r>
        <w:rPr>
          <w:rFonts w:hint="cs"/>
          <w:rtl/>
          <w:lang w:eastAsia="he-IL"/>
        </w:rPr>
        <w:t>תודה.</w:t>
      </w:r>
    </w:p>
    <w:p w:rsidR="005F7B32" w:rsidRDefault="005F7B32" w:rsidP="0042096B">
      <w:pPr>
        <w:rPr>
          <w:rtl/>
          <w:lang w:eastAsia="he-IL"/>
        </w:rPr>
      </w:pPr>
    </w:p>
    <w:p w:rsidR="00712037" w:rsidRDefault="00712037" w:rsidP="0042096B">
      <w:pPr>
        <w:pStyle w:val="-"/>
        <w:keepNext/>
        <w:rPr>
          <w:rtl/>
        </w:rPr>
      </w:pPr>
      <w:bookmarkStart w:id="9727" w:name="_ETM_Q22_750025"/>
      <w:bookmarkStart w:id="9728" w:name="ET_speakercontinue_5772_20"/>
      <w:bookmarkEnd w:id="9727"/>
      <w:r w:rsidRPr="004E21C8">
        <w:rPr>
          <w:rStyle w:val="TagStyle"/>
          <w:rtl/>
        </w:rPr>
        <w:t xml:space="preserve">&lt;&lt; דובר_המשך &gt;&gt; </w:t>
      </w:r>
      <w:r>
        <w:rPr>
          <w:rtl/>
        </w:rPr>
        <w:t>בנימין גנץ (המחנה הממלכתי):</w:t>
      </w:r>
      <w:r w:rsidRPr="004E21C8">
        <w:rPr>
          <w:rStyle w:val="TagStyle"/>
          <w:rtl/>
        </w:rPr>
        <w:t xml:space="preserve"> &lt;&lt; דובר_המשך &gt;&gt;</w:t>
      </w:r>
      <w:r>
        <w:rPr>
          <w:rtl/>
        </w:rPr>
        <w:t xml:space="preserve"> </w:t>
      </w:r>
      <w:bookmarkEnd w:id="9728"/>
    </w:p>
    <w:p w:rsidR="005F7B32" w:rsidRDefault="005F7B32" w:rsidP="0042096B">
      <w:pPr>
        <w:rPr>
          <w:rtl/>
          <w:lang w:eastAsia="he-IL"/>
        </w:rPr>
      </w:pPr>
    </w:p>
    <w:p w:rsidR="00712037" w:rsidRDefault="00712037" w:rsidP="0042096B">
      <w:pPr>
        <w:rPr>
          <w:rtl/>
          <w:lang w:eastAsia="he-IL"/>
        </w:rPr>
      </w:pPr>
      <w:r>
        <w:rPr>
          <w:rFonts w:hint="cs"/>
          <w:rtl/>
          <w:lang w:eastAsia="he-IL"/>
        </w:rPr>
        <w:t>הדבר הזה הוא דבר נדרש. הוועדה תוקם,</w:t>
      </w:r>
      <w:bookmarkStart w:id="9729" w:name="_ETM_Q22_753172"/>
      <w:bookmarkEnd w:id="9729"/>
      <w:r>
        <w:rPr>
          <w:rFonts w:hint="cs"/>
          <w:rtl/>
          <w:lang w:eastAsia="he-IL"/>
        </w:rPr>
        <w:t xml:space="preserve"> האחריות תידרש, והאחריות תמומש. תודה רבה.</w:t>
      </w:r>
    </w:p>
    <w:p w:rsidR="005F7B32" w:rsidRDefault="005F7B32" w:rsidP="0042096B">
      <w:pPr>
        <w:rPr>
          <w:rtl/>
          <w:lang w:eastAsia="he-IL"/>
        </w:rPr>
      </w:pPr>
    </w:p>
    <w:p w:rsidR="00712037" w:rsidRDefault="00712037" w:rsidP="0042096B">
      <w:pPr>
        <w:pStyle w:val="af6"/>
        <w:keepNext/>
        <w:rPr>
          <w:rtl/>
        </w:rPr>
      </w:pPr>
      <w:r w:rsidRPr="00562AD7">
        <w:rPr>
          <w:rStyle w:val="TagStyle"/>
          <w:rtl/>
        </w:rPr>
        <w:t xml:space="preserve">&lt;&lt; יור &gt;&gt; </w:t>
      </w:r>
      <w:r>
        <w:rPr>
          <w:rtl/>
        </w:rPr>
        <w:t>היו"ר משה סולומון:</w:t>
      </w:r>
      <w:r w:rsidRPr="00562AD7">
        <w:rPr>
          <w:rStyle w:val="TagStyle"/>
          <w:rtl/>
        </w:rPr>
        <w:t xml:space="preserve"> &lt;&lt; יור &gt;&gt;</w:t>
      </w:r>
      <w:r>
        <w:rPr>
          <w:rtl/>
        </w:rPr>
        <w:t xml:space="preserve"> </w:t>
      </w:r>
    </w:p>
    <w:p w:rsidR="005F7B32" w:rsidRDefault="005F7B32" w:rsidP="0042096B">
      <w:pPr>
        <w:rPr>
          <w:rtl/>
        </w:rPr>
      </w:pPr>
    </w:p>
    <w:p w:rsidR="00712037" w:rsidRDefault="00712037" w:rsidP="0042096B">
      <w:pPr>
        <w:rPr>
          <w:rtl/>
          <w:lang w:eastAsia="he-IL"/>
        </w:rPr>
      </w:pPr>
      <w:r w:rsidRPr="00875348">
        <w:rPr>
          <w:rFonts w:hint="cs"/>
          <w:rtl/>
        </w:rPr>
        <w:t>תודה רבה</w:t>
      </w:r>
      <w:r>
        <w:rPr>
          <w:rFonts w:hint="cs"/>
          <w:rtl/>
        </w:rPr>
        <w:t>.</w:t>
      </w:r>
      <w:r w:rsidRPr="00875348">
        <w:rPr>
          <w:rFonts w:hint="cs"/>
          <w:rtl/>
        </w:rPr>
        <w:t xml:space="preserve"> חברת הכנסת מירב בן ארי, בבקשה</w:t>
      </w:r>
      <w:r>
        <w:rPr>
          <w:rFonts w:hint="cs"/>
          <w:rtl/>
          <w:lang w:eastAsia="he-IL"/>
        </w:rPr>
        <w:t>.</w:t>
      </w:r>
    </w:p>
    <w:p w:rsidR="005F7B32" w:rsidRDefault="005F7B32" w:rsidP="0042096B">
      <w:pPr>
        <w:rPr>
          <w:rtl/>
          <w:lang w:eastAsia="he-IL"/>
        </w:rPr>
      </w:pPr>
    </w:p>
    <w:p w:rsidR="00712037" w:rsidRDefault="00712037" w:rsidP="0042096B">
      <w:pPr>
        <w:pStyle w:val="a4"/>
        <w:keepNext/>
        <w:rPr>
          <w:rtl/>
        </w:rPr>
      </w:pPr>
      <w:bookmarkStart w:id="9730" w:name="_ETM_Q22_722505"/>
      <w:bookmarkStart w:id="9731" w:name="_ETM_Q22_722548"/>
      <w:bookmarkStart w:id="9732" w:name="ET_speaker_5300_2"/>
      <w:bookmarkEnd w:id="9730"/>
      <w:bookmarkEnd w:id="9731"/>
      <w:r w:rsidRPr="00C00BA6">
        <w:rPr>
          <w:rStyle w:val="TagStyle"/>
          <w:rtl/>
        </w:rPr>
        <w:t>&lt;&lt; דובר &gt;&gt;</w:t>
      </w:r>
      <w:r w:rsidRPr="00AD1A5D">
        <w:rPr>
          <w:rStyle w:val="TagStyle"/>
          <w:rtl/>
        </w:rPr>
        <w:t xml:space="preserve"> </w:t>
      </w:r>
      <w:bookmarkStart w:id="9733" w:name="_Toc192103564"/>
      <w:bookmarkStart w:id="9734" w:name="_Toc192106294"/>
      <w:bookmarkStart w:id="9735" w:name="_Toc192106621"/>
      <w:r>
        <w:rPr>
          <w:rtl/>
        </w:rPr>
        <w:t>מירב בן ארי (יש עתיד):</w:t>
      </w:r>
      <w:bookmarkEnd w:id="9733"/>
      <w:bookmarkEnd w:id="9734"/>
      <w:bookmarkEnd w:id="9735"/>
      <w:r w:rsidRPr="00AD1A5D">
        <w:rPr>
          <w:rStyle w:val="TagStyle"/>
          <w:rtl/>
        </w:rPr>
        <w:t xml:space="preserve"> </w:t>
      </w:r>
      <w:r w:rsidRPr="00C00BA6">
        <w:rPr>
          <w:rStyle w:val="TagStyle"/>
          <w:rtl/>
        </w:rPr>
        <w:t>&lt;&lt; דובר &gt;&gt;</w:t>
      </w:r>
      <w:r>
        <w:rPr>
          <w:rtl/>
        </w:rPr>
        <w:t xml:space="preserve"> </w:t>
      </w:r>
      <w:bookmarkEnd w:id="9732"/>
    </w:p>
    <w:p w:rsidR="00712037" w:rsidRDefault="00712037" w:rsidP="005F7B32">
      <w:pPr>
        <w:rPr>
          <w:rtl/>
        </w:rPr>
      </w:pPr>
    </w:p>
    <w:p w:rsidR="00712037" w:rsidRDefault="00712037" w:rsidP="0042096B">
      <w:pPr>
        <w:rPr>
          <w:rtl/>
        </w:rPr>
      </w:pPr>
      <w:r>
        <w:rPr>
          <w:rFonts w:hint="cs"/>
          <w:rtl/>
        </w:rPr>
        <w:t xml:space="preserve">תודה רבה. אדוני היושב בראש, כנסת נכבדה, החוק הזה הוא חוק חשוב. אני חושבת שתושבי תל אביב בעיקר סובלים מהפרעות האלה פעם בשנה, של מתנגדי ותומכי משטר. אני חושבת שמעצלנות של המדינה, בעיקר עצלנות </w:t>
      </w:r>
      <w:bookmarkStart w:id="9736" w:name="_ETM_Q23_198547"/>
      <w:bookmarkEnd w:id="9736"/>
      <w:r>
        <w:rPr>
          <w:rFonts w:hint="cs"/>
          <w:rtl/>
        </w:rPr>
        <w:t xml:space="preserve">של גורמי אכיפת החוק ובעיקר של משרדי הממשלה, לא מבררים סטטוס, ונותנים לאותם עבריינים להמשיך לפעול. מי שמשלם את </w:t>
      </w:r>
      <w:bookmarkStart w:id="9737" w:name="_ETM_Q23_209302"/>
      <w:bookmarkEnd w:id="9737"/>
      <w:r>
        <w:rPr>
          <w:rFonts w:hint="cs"/>
          <w:rtl/>
        </w:rPr>
        <w:t xml:space="preserve">המחיר זה קודם כול תושבי תל אביב, אבל גם מתנגדי המשטר, שחלקם באמת פליטים כאן. </w:t>
      </w:r>
      <w:bookmarkStart w:id="9738" w:name="_ETM_Q23_216473"/>
      <w:bookmarkStart w:id="9739" w:name="_ETM_Q23_216581"/>
      <w:bookmarkStart w:id="9740" w:name="_ETM_Q23_216650"/>
      <w:bookmarkStart w:id="9741" w:name="_ETM_Q23_216741"/>
      <w:bookmarkEnd w:id="9738"/>
      <w:bookmarkEnd w:id="9739"/>
      <w:bookmarkEnd w:id="9740"/>
      <w:bookmarkEnd w:id="9741"/>
      <w:r>
        <w:rPr>
          <w:rFonts w:hint="cs"/>
          <w:rtl/>
        </w:rPr>
        <w:t>הבעיה העיקרית היא עם אלה שאינם פליטים, תומכי משטר</w:t>
      </w:r>
      <w:bookmarkStart w:id="9742" w:name="_ETM_Q23_220385"/>
      <w:bookmarkEnd w:id="9742"/>
      <w:r>
        <w:rPr>
          <w:rFonts w:hint="cs"/>
          <w:rtl/>
        </w:rPr>
        <w:t>. בסופו של דבר, בכל שנה מחדש אלה אותם אירועי אלימות ביום העצמאות של</w:t>
      </w:r>
      <w:bookmarkStart w:id="9743" w:name="_ETM_Q23_225884"/>
      <w:bookmarkEnd w:id="9743"/>
      <w:r>
        <w:rPr>
          <w:rFonts w:hint="cs"/>
          <w:rtl/>
        </w:rPr>
        <w:t xml:space="preserve"> אריתריאה. אז קודם כול, זה לעניין החוק בצורה הכי ברורה, אני חושבת שהמדינה צריכה לפעול בצורה אחרת. המדינה לא הייתה</w:t>
      </w:r>
      <w:bookmarkStart w:id="9744" w:name="_ETM_Q23_233976"/>
      <w:bookmarkEnd w:id="9744"/>
      <w:r>
        <w:rPr>
          <w:rFonts w:hint="cs"/>
          <w:rtl/>
        </w:rPr>
        <w:t xml:space="preserve"> צריכה את החוק הזה, אבל אם אין ברירה </w:t>
      </w:r>
      <w:r>
        <w:rPr>
          <w:rtl/>
        </w:rPr>
        <w:t>–</w:t>
      </w:r>
      <w:bookmarkStart w:id="9745" w:name="_ETM_Q23_235115"/>
      <w:bookmarkEnd w:id="9745"/>
      <w:r>
        <w:rPr>
          <w:rFonts w:hint="cs"/>
          <w:rtl/>
        </w:rPr>
        <w:t xml:space="preserve"> אין ברירה. </w:t>
      </w:r>
    </w:p>
    <w:p w:rsidR="00712037" w:rsidRDefault="00712037" w:rsidP="0042096B">
      <w:pPr>
        <w:rPr>
          <w:rtl/>
        </w:rPr>
      </w:pPr>
    </w:p>
    <w:p w:rsidR="00712037" w:rsidRDefault="00712037" w:rsidP="00D400DD">
      <w:pPr>
        <w:rPr>
          <w:rtl/>
        </w:rPr>
      </w:pPr>
      <w:r>
        <w:rPr>
          <w:rFonts w:hint="cs"/>
          <w:rtl/>
        </w:rPr>
        <w:t xml:space="preserve">אני רוצה לנצל את הזמן ולהגיד קודם כול תודה רבה בשם הרבה חברי כנסת לרמטכ"ל היוצא רב-אלוף הרצי הלוי, שתרם מעל 40 שנה מחייו למען ביטחון </w:t>
      </w:r>
      <w:bookmarkStart w:id="9746" w:name="_ETM_Q23_253779"/>
      <w:bookmarkEnd w:id="9746"/>
      <w:r>
        <w:rPr>
          <w:rFonts w:hint="cs"/>
          <w:rtl/>
        </w:rPr>
        <w:t>ישראל, למען ביטחון תושביה. הרמטכ"ל הזה, שב-7 באוקטובר היה הדמות האחראית ולקח אחריות על הכשל הגדול ביותר לעם היהודי מיום הקמתו, לקח אחריות, וגם היום קרא להקמת ועדת חקירה ממלכתית.</w:t>
      </w:r>
      <w:bookmarkStart w:id="9747" w:name="_ETM_Q23_274081"/>
      <w:bookmarkEnd w:id="9747"/>
      <w:r>
        <w:rPr>
          <w:rFonts w:hint="cs"/>
          <w:rtl/>
        </w:rPr>
        <w:t xml:space="preserve"> אני חושבת שעם הכישלון הגדול ראינו גם את מה</w:t>
      </w:r>
      <w:bookmarkStart w:id="9748" w:name="_ETM_Q23_277295"/>
      <w:bookmarkEnd w:id="9748"/>
      <w:r>
        <w:rPr>
          <w:rFonts w:hint="cs"/>
          <w:rtl/>
        </w:rPr>
        <w:t xml:space="preserve"> שהיה בבית ספר לקצינים </w:t>
      </w:r>
      <w:r>
        <w:rPr>
          <w:rtl/>
        </w:rPr>
        <w:t>–</w:t>
      </w:r>
      <w:r>
        <w:rPr>
          <w:rFonts w:hint="cs"/>
          <w:rtl/>
        </w:rPr>
        <w:t xml:space="preserve"> בטח ראית בטקס</w:t>
      </w:r>
      <w:bookmarkStart w:id="9749" w:name="_ETM_Q23_280881"/>
      <w:bookmarkEnd w:id="9749"/>
      <w:r>
        <w:rPr>
          <w:rFonts w:hint="cs"/>
          <w:rtl/>
        </w:rPr>
        <w:t xml:space="preserve"> – שידעו להגיד לו תודה על הפעילות המסיבית שלו בעזה, על ההכנעה של אותם גדודי</w:t>
      </w:r>
      <w:bookmarkStart w:id="9750" w:name="_ETM_Q23_287310"/>
      <w:bookmarkEnd w:id="9750"/>
      <w:r>
        <w:rPr>
          <w:rFonts w:hint="cs"/>
          <w:rtl/>
        </w:rPr>
        <w:t xml:space="preserve"> חמאס. צריך להגיד לו תודה רבה. </w:t>
      </w:r>
      <w:bookmarkStart w:id="9751" w:name="_ETM_Q23_289325"/>
      <w:bookmarkStart w:id="9752" w:name="_ETM_Q23_289431"/>
      <w:bookmarkStart w:id="9753" w:name="_ETM_Q23_289461"/>
      <w:bookmarkStart w:id="9754" w:name="_ETM_Q23_289560"/>
      <w:bookmarkEnd w:id="9751"/>
      <w:bookmarkEnd w:id="9752"/>
      <w:bookmarkEnd w:id="9753"/>
      <w:bookmarkEnd w:id="9754"/>
      <w:r>
        <w:rPr>
          <w:rFonts w:hint="cs"/>
          <w:rtl/>
        </w:rPr>
        <w:t xml:space="preserve">אני רוצה גם לאחל הצלחה רבה לאייל זמיר, הרמטכ"ל החדש. אני חושבת שכל </w:t>
      </w:r>
      <w:bookmarkStart w:id="9755" w:name="_ETM_Q23_293027"/>
      <w:bookmarkEnd w:id="9755"/>
      <w:r>
        <w:rPr>
          <w:rFonts w:hint="cs"/>
          <w:rtl/>
        </w:rPr>
        <w:t>חבר, גם בקואליציה, למרות שיש נטייה להשליך את הכול על</w:t>
      </w:r>
      <w:bookmarkStart w:id="9756" w:name="_ETM_Q23_298765"/>
      <w:bookmarkEnd w:id="9756"/>
      <w:r>
        <w:rPr>
          <w:rFonts w:hint="cs"/>
          <w:rtl/>
        </w:rPr>
        <w:t xml:space="preserve"> הצבא, יכול לבוא היום ולומר תודה </w:t>
      </w:r>
      <w:proofErr w:type="spellStart"/>
      <w:r>
        <w:rPr>
          <w:rFonts w:hint="cs"/>
          <w:rtl/>
        </w:rPr>
        <w:t>להרצי</w:t>
      </w:r>
      <w:proofErr w:type="spellEnd"/>
      <w:r>
        <w:rPr>
          <w:rFonts w:hint="cs"/>
          <w:rtl/>
        </w:rPr>
        <w:t xml:space="preserve"> הלוי על 40 שנות שירות למען המדינה ולאחל הצלחה רבה. </w:t>
      </w:r>
    </w:p>
    <w:p w:rsidR="00712037" w:rsidRDefault="00712037" w:rsidP="0042096B">
      <w:pPr>
        <w:rPr>
          <w:rtl/>
        </w:rPr>
      </w:pPr>
    </w:p>
    <w:p w:rsidR="00712037" w:rsidRDefault="00712037" w:rsidP="005F7B32">
      <w:pPr>
        <w:rPr>
          <w:rtl/>
        </w:rPr>
      </w:pPr>
      <w:r>
        <w:rPr>
          <w:rFonts w:hint="cs"/>
          <w:rtl/>
        </w:rPr>
        <w:t xml:space="preserve">באותו עניין, ההשתלחות המטורפת </w:t>
      </w:r>
      <w:r>
        <w:rPr>
          <w:rtl/>
        </w:rPr>
        <w:t>–</w:t>
      </w:r>
      <w:r>
        <w:rPr>
          <w:rFonts w:hint="cs"/>
          <w:rtl/>
        </w:rPr>
        <w:t xml:space="preserve"> אין לי מילה אחרת </w:t>
      </w:r>
      <w:r>
        <w:rPr>
          <w:rtl/>
        </w:rPr>
        <w:t>–</w:t>
      </w:r>
      <w:r>
        <w:rPr>
          <w:rFonts w:hint="cs"/>
          <w:rtl/>
        </w:rPr>
        <w:t xml:space="preserve"> בראש השב"כ רונן בר, ההשתלחות,</w:t>
      </w:r>
      <w:bookmarkStart w:id="9757" w:name="_ETM_Q23_315309"/>
      <w:bookmarkEnd w:id="9757"/>
      <w:r>
        <w:rPr>
          <w:rFonts w:hint="cs"/>
          <w:rtl/>
        </w:rPr>
        <w:t xml:space="preserve"> כולל שלך </w:t>
      </w:r>
      <w:r>
        <w:rPr>
          <w:rFonts w:hint="eastAsia"/>
          <w:rtl/>
        </w:rPr>
        <w:t>–</w:t>
      </w:r>
      <w:r w:rsidR="005F7B32">
        <w:rPr>
          <w:rFonts w:hint="cs"/>
          <w:rtl/>
        </w:rPr>
        <w:t xml:space="preserve"> </w:t>
      </w:r>
      <w:r>
        <w:rPr>
          <w:rFonts w:hint="cs"/>
          <w:rtl/>
        </w:rPr>
        <w:t xml:space="preserve">גם בעוד 100 שנה מהיום </w:t>
      </w:r>
      <w:r w:rsidR="005F7B32">
        <w:rPr>
          <w:rFonts w:hint="cs"/>
          <w:rtl/>
        </w:rPr>
        <w:t>– – –</w:t>
      </w:r>
      <w:bookmarkStart w:id="9758" w:name="_ETM_Q23_320132"/>
      <w:bookmarkEnd w:id="9758"/>
    </w:p>
    <w:p w:rsidR="00712037" w:rsidRDefault="00712037" w:rsidP="0042096B">
      <w:pPr>
        <w:rPr>
          <w:rtl/>
        </w:rPr>
      </w:pPr>
      <w:bookmarkStart w:id="9759" w:name="_ETM_Q23_320246"/>
      <w:bookmarkStart w:id="9760" w:name="_ETM_Q23_320324"/>
      <w:bookmarkEnd w:id="9759"/>
      <w:bookmarkEnd w:id="9760"/>
    </w:p>
    <w:p w:rsidR="00712037" w:rsidRDefault="00712037" w:rsidP="0042096B">
      <w:pPr>
        <w:pStyle w:val="af5"/>
        <w:keepNext/>
        <w:rPr>
          <w:rtl/>
        </w:rPr>
      </w:pPr>
      <w:r w:rsidRPr="00C00BA6">
        <w:rPr>
          <w:rStyle w:val="TagStyle"/>
          <w:rtl/>
        </w:rPr>
        <w:t xml:space="preserve"> &lt;&lt; קריאה &gt;&gt;</w:t>
      </w:r>
      <w:r w:rsidRPr="00E66E63">
        <w:rPr>
          <w:rStyle w:val="TagStyle"/>
          <w:rtl/>
        </w:rPr>
        <w:t xml:space="preserve"> </w:t>
      </w:r>
      <w:r>
        <w:rPr>
          <w:rtl/>
        </w:rPr>
        <w:t>טלי גוטליב (הליכוד):</w:t>
      </w:r>
      <w:r w:rsidRPr="00E66E63">
        <w:rPr>
          <w:rStyle w:val="TagStyle"/>
          <w:rtl/>
        </w:rPr>
        <w:t xml:space="preserve"> </w:t>
      </w:r>
      <w:r w:rsidRPr="00C00BA6">
        <w:rPr>
          <w:rStyle w:val="TagStyle"/>
          <w:rtl/>
        </w:rPr>
        <w:t>&lt;&lt; קריאה &gt;&gt;</w:t>
      </w:r>
      <w:r>
        <w:rPr>
          <w:rtl/>
        </w:rPr>
        <w:t xml:space="preserve"> </w:t>
      </w:r>
    </w:p>
    <w:p w:rsidR="00712037" w:rsidRDefault="00712037" w:rsidP="005F7B32">
      <w:pPr>
        <w:rPr>
          <w:rtl/>
        </w:rPr>
      </w:pPr>
    </w:p>
    <w:p w:rsidR="00712037" w:rsidRDefault="005F7B32" w:rsidP="0042096B">
      <w:pPr>
        <w:rPr>
          <w:rtl/>
        </w:rPr>
      </w:pPr>
      <w:bookmarkStart w:id="9761" w:name="_ETM_Q23_321894"/>
      <w:bookmarkStart w:id="9762" w:name="_ETM_Q23_322152"/>
      <w:bookmarkStart w:id="9763" w:name="_ETM_Q23_322289"/>
      <w:bookmarkEnd w:id="9761"/>
      <w:bookmarkEnd w:id="9762"/>
      <w:bookmarkEnd w:id="9763"/>
      <w:r>
        <w:rPr>
          <w:rFonts w:hint="cs"/>
          <w:rtl/>
        </w:rPr>
        <w:t>– – –</w:t>
      </w:r>
    </w:p>
    <w:p w:rsidR="00712037" w:rsidRPr="00C00BA6" w:rsidRDefault="00712037" w:rsidP="0042096B">
      <w:pPr>
        <w:rPr>
          <w:rtl/>
        </w:rPr>
      </w:pPr>
      <w:bookmarkStart w:id="9764" w:name="_ETM_Q23_321071"/>
      <w:bookmarkEnd w:id="9764"/>
    </w:p>
    <w:p w:rsidR="00712037" w:rsidRDefault="00712037" w:rsidP="0042096B">
      <w:pPr>
        <w:pStyle w:val="-"/>
        <w:keepNext/>
        <w:rPr>
          <w:rtl/>
        </w:rPr>
      </w:pPr>
      <w:bookmarkStart w:id="9765" w:name="_ETM_Q23_322701"/>
      <w:bookmarkStart w:id="9766" w:name="ET_speakercontinue_5300_14"/>
      <w:bookmarkEnd w:id="9765"/>
      <w:r w:rsidRPr="00C00BA6">
        <w:rPr>
          <w:rStyle w:val="TagStyle"/>
          <w:rtl/>
        </w:rPr>
        <w:t xml:space="preserve"> &lt;&lt; דובר_המשך &gt;&gt;</w:t>
      </w:r>
      <w:r w:rsidRPr="00E66E63">
        <w:rPr>
          <w:rStyle w:val="TagStyle"/>
          <w:rtl/>
        </w:rPr>
        <w:t xml:space="preserve"> </w:t>
      </w:r>
      <w:r>
        <w:rPr>
          <w:rtl/>
        </w:rPr>
        <w:t>מירב בן ארי (יש עתיד):</w:t>
      </w:r>
      <w:r w:rsidRPr="00E66E63">
        <w:rPr>
          <w:rStyle w:val="TagStyle"/>
          <w:rtl/>
        </w:rPr>
        <w:t xml:space="preserve"> </w:t>
      </w:r>
      <w:r w:rsidRPr="00C00BA6">
        <w:rPr>
          <w:rStyle w:val="TagStyle"/>
          <w:rtl/>
        </w:rPr>
        <w:t>&lt;&lt; דובר_המשך &gt;&gt;</w:t>
      </w:r>
      <w:r>
        <w:rPr>
          <w:rtl/>
        </w:rPr>
        <w:t xml:space="preserve"> </w:t>
      </w:r>
      <w:bookmarkEnd w:id="9766"/>
    </w:p>
    <w:p w:rsidR="00712037" w:rsidRDefault="00712037" w:rsidP="005F7B32">
      <w:pPr>
        <w:rPr>
          <w:rtl/>
        </w:rPr>
      </w:pPr>
    </w:p>
    <w:p w:rsidR="00712037" w:rsidRDefault="00712037" w:rsidP="0042096B">
      <w:pPr>
        <w:rPr>
          <w:rtl/>
        </w:rPr>
      </w:pPr>
      <w:bookmarkStart w:id="9767" w:name="_ETM_Q23_321826"/>
      <w:bookmarkEnd w:id="9767"/>
      <w:r>
        <w:rPr>
          <w:rFonts w:hint="cs"/>
          <w:rtl/>
        </w:rPr>
        <w:t xml:space="preserve">גם בעוד 100 שנה מהיום </w:t>
      </w:r>
      <w:bookmarkStart w:id="9768" w:name="_ETM_Q23_321507"/>
      <w:bookmarkStart w:id="9769" w:name="_ETM_Q23_321832"/>
      <w:bookmarkStart w:id="9770" w:name="_ETM_Q23_321934"/>
      <w:bookmarkEnd w:id="9768"/>
      <w:bookmarkEnd w:id="9769"/>
      <w:bookmarkEnd w:id="9770"/>
      <w:r>
        <w:rPr>
          <w:rFonts w:hint="cs"/>
          <w:rtl/>
        </w:rPr>
        <w:t xml:space="preserve">את לא תגיעי </w:t>
      </w:r>
      <w:bookmarkStart w:id="9771" w:name="_ETM_Q23_326033"/>
      <w:bookmarkEnd w:id="9771"/>
      <w:r w:rsidR="005F7B32">
        <w:rPr>
          <w:rFonts w:hint="cs"/>
          <w:rtl/>
        </w:rPr>
        <w:t>– –</w:t>
      </w:r>
      <w:r>
        <w:rPr>
          <w:rFonts w:hint="cs"/>
          <w:rtl/>
        </w:rPr>
        <w:t xml:space="preserve"> </w:t>
      </w:r>
    </w:p>
    <w:p w:rsidR="00712037" w:rsidRDefault="00712037" w:rsidP="0042096B">
      <w:pPr>
        <w:rPr>
          <w:rtl/>
        </w:rPr>
      </w:pPr>
      <w:bookmarkStart w:id="9772" w:name="_ETM_Q23_326123"/>
      <w:bookmarkStart w:id="9773" w:name="_ETM_Q23_324717"/>
      <w:bookmarkStart w:id="9774" w:name="_ETM_Q23_324841"/>
      <w:bookmarkEnd w:id="9772"/>
      <w:bookmarkEnd w:id="9773"/>
      <w:bookmarkEnd w:id="9774"/>
    </w:p>
    <w:p w:rsidR="00712037" w:rsidRDefault="00712037" w:rsidP="0042096B">
      <w:pPr>
        <w:pStyle w:val="af5"/>
        <w:keepNext/>
        <w:rPr>
          <w:rtl/>
        </w:rPr>
      </w:pPr>
      <w:r w:rsidRPr="00C00BA6">
        <w:rPr>
          <w:rStyle w:val="TagStyle"/>
          <w:rtl/>
        </w:rPr>
        <w:t xml:space="preserve"> &lt;&lt; קריאה &gt;&gt;</w:t>
      </w:r>
      <w:r w:rsidRPr="00E66E63">
        <w:rPr>
          <w:rStyle w:val="TagStyle"/>
          <w:rtl/>
        </w:rPr>
        <w:t xml:space="preserve"> </w:t>
      </w:r>
      <w:r>
        <w:rPr>
          <w:rtl/>
        </w:rPr>
        <w:t>טלי גוטליב (הליכוד):</w:t>
      </w:r>
      <w:r w:rsidRPr="00E66E63">
        <w:rPr>
          <w:rStyle w:val="TagStyle"/>
          <w:rtl/>
        </w:rPr>
        <w:t xml:space="preserve"> </w:t>
      </w:r>
      <w:r w:rsidRPr="00C00BA6">
        <w:rPr>
          <w:rStyle w:val="TagStyle"/>
          <w:rtl/>
        </w:rPr>
        <w:t>&lt;&lt; קריאה &gt;&gt;</w:t>
      </w:r>
      <w:r>
        <w:rPr>
          <w:rtl/>
        </w:rPr>
        <w:t xml:space="preserve"> </w:t>
      </w:r>
    </w:p>
    <w:p w:rsidR="00712037" w:rsidRDefault="00712037" w:rsidP="005F7B32">
      <w:pPr>
        <w:rPr>
          <w:rtl/>
        </w:rPr>
      </w:pPr>
    </w:p>
    <w:p w:rsidR="00712037" w:rsidRDefault="00712037" w:rsidP="0042096B">
      <w:pPr>
        <w:rPr>
          <w:rtl/>
        </w:rPr>
      </w:pPr>
      <w:bookmarkStart w:id="9775" w:name="_ETM_Q23_324881"/>
      <w:bookmarkStart w:id="9776" w:name="_ETM_Q23_323296"/>
      <w:bookmarkStart w:id="9777" w:name="_ETM_Q23_324001"/>
      <w:bookmarkEnd w:id="9775"/>
      <w:bookmarkEnd w:id="9776"/>
      <w:bookmarkEnd w:id="9777"/>
      <w:r>
        <w:rPr>
          <w:rFonts w:hint="cs"/>
          <w:rtl/>
        </w:rPr>
        <w:t xml:space="preserve">את לא מסוגלת </w:t>
      </w:r>
      <w:r w:rsidR="005F7B32">
        <w:rPr>
          <w:rFonts w:hint="cs"/>
          <w:rtl/>
        </w:rPr>
        <w:t>– – –</w:t>
      </w:r>
    </w:p>
    <w:p w:rsidR="00712037" w:rsidRDefault="00712037" w:rsidP="0042096B">
      <w:pPr>
        <w:rPr>
          <w:rtl/>
        </w:rPr>
      </w:pPr>
      <w:bookmarkStart w:id="9778" w:name="_ETM_Q23_324138"/>
      <w:bookmarkEnd w:id="9778"/>
    </w:p>
    <w:p w:rsidR="00712037" w:rsidRDefault="00712037" w:rsidP="0042096B">
      <w:pPr>
        <w:pStyle w:val="-"/>
        <w:keepNext/>
        <w:rPr>
          <w:rtl/>
        </w:rPr>
      </w:pPr>
      <w:bookmarkStart w:id="9779" w:name="ET_speakercontinue_5300_16"/>
      <w:r w:rsidRPr="00C00BA6">
        <w:rPr>
          <w:rStyle w:val="TagStyle"/>
          <w:rtl/>
        </w:rPr>
        <w:t xml:space="preserve"> &lt;&lt; דובר_המשך &gt;&gt;</w:t>
      </w:r>
      <w:r w:rsidRPr="00E66E63">
        <w:rPr>
          <w:rStyle w:val="TagStyle"/>
          <w:rtl/>
        </w:rPr>
        <w:t xml:space="preserve"> </w:t>
      </w:r>
      <w:r>
        <w:rPr>
          <w:rtl/>
        </w:rPr>
        <w:t>מירב בן ארי (יש עתיד):</w:t>
      </w:r>
      <w:r w:rsidRPr="00E66E63">
        <w:rPr>
          <w:rStyle w:val="TagStyle"/>
          <w:rtl/>
        </w:rPr>
        <w:t xml:space="preserve"> </w:t>
      </w:r>
      <w:r w:rsidRPr="00C00BA6">
        <w:rPr>
          <w:rStyle w:val="TagStyle"/>
          <w:rtl/>
        </w:rPr>
        <w:t>&lt;&lt; דובר_המשך &gt;&gt;</w:t>
      </w:r>
      <w:r>
        <w:rPr>
          <w:rtl/>
        </w:rPr>
        <w:t xml:space="preserve"> </w:t>
      </w:r>
      <w:bookmarkEnd w:id="9779"/>
    </w:p>
    <w:p w:rsidR="00712037" w:rsidRDefault="00712037" w:rsidP="005F7B32">
      <w:pPr>
        <w:rPr>
          <w:rtl/>
        </w:rPr>
      </w:pPr>
    </w:p>
    <w:p w:rsidR="00712037" w:rsidRDefault="005F7B32" w:rsidP="00ED60F5">
      <w:pPr>
        <w:rPr>
          <w:rtl/>
        </w:rPr>
      </w:pPr>
      <w:bookmarkStart w:id="9780" w:name="_ETM_Q23_325167"/>
      <w:bookmarkEnd w:id="9780"/>
      <w:r>
        <w:rPr>
          <w:rFonts w:hint="cs"/>
          <w:rtl/>
        </w:rPr>
        <w:t>– –</w:t>
      </w:r>
      <w:r w:rsidR="00712037">
        <w:rPr>
          <w:rFonts w:hint="cs"/>
          <w:rtl/>
        </w:rPr>
        <w:t xml:space="preserve"> </w:t>
      </w:r>
      <w:bookmarkStart w:id="9781" w:name="_ETM_Q23_324572"/>
      <w:bookmarkStart w:id="9782" w:name="_ETM_Q23_324645"/>
      <w:bookmarkEnd w:id="9781"/>
      <w:bookmarkEnd w:id="9782"/>
      <w:r w:rsidR="00712037">
        <w:rPr>
          <w:rFonts w:hint="cs"/>
          <w:rtl/>
        </w:rPr>
        <w:t>לציפורן של הזרת של לוחמי ולוחמות השב"כ</w:t>
      </w:r>
      <w:bookmarkStart w:id="9783" w:name="_ETM_Q23_331609"/>
      <w:bookmarkEnd w:id="9783"/>
      <w:r w:rsidR="00712037">
        <w:rPr>
          <w:rFonts w:hint="cs"/>
          <w:rtl/>
        </w:rPr>
        <w:t xml:space="preserve">, שמחרפים נפשם יום-יום למען הביטחון שלך. </w:t>
      </w:r>
      <w:bookmarkStart w:id="9784" w:name="_ETM_Q23_331713"/>
      <w:bookmarkStart w:id="9785" w:name="_ETM_Q23_331753"/>
      <w:bookmarkEnd w:id="9784"/>
      <w:bookmarkEnd w:id="9785"/>
    </w:p>
    <w:p w:rsidR="00712037" w:rsidRDefault="00712037" w:rsidP="00ED60F5">
      <w:pPr>
        <w:rPr>
          <w:rtl/>
        </w:rPr>
      </w:pPr>
    </w:p>
    <w:p w:rsidR="00712037" w:rsidRDefault="00712037" w:rsidP="0042096B">
      <w:pPr>
        <w:pStyle w:val="af5"/>
        <w:keepNext/>
        <w:rPr>
          <w:rtl/>
        </w:rPr>
      </w:pPr>
      <w:r w:rsidRPr="00C00BA6">
        <w:rPr>
          <w:rStyle w:val="TagStyle"/>
          <w:rtl/>
        </w:rPr>
        <w:t xml:space="preserve"> &lt;&lt; קריאה &gt;&gt;</w:t>
      </w:r>
      <w:r w:rsidRPr="00E66E63">
        <w:rPr>
          <w:rStyle w:val="TagStyle"/>
          <w:rtl/>
        </w:rPr>
        <w:t xml:space="preserve"> </w:t>
      </w:r>
      <w:r>
        <w:rPr>
          <w:rtl/>
        </w:rPr>
        <w:t>טלי גוטליב (הליכוד):</w:t>
      </w:r>
      <w:r w:rsidRPr="00E66E63">
        <w:rPr>
          <w:rStyle w:val="TagStyle"/>
          <w:rtl/>
        </w:rPr>
        <w:t xml:space="preserve"> </w:t>
      </w:r>
      <w:r w:rsidRPr="00C00BA6">
        <w:rPr>
          <w:rStyle w:val="TagStyle"/>
          <w:rtl/>
        </w:rPr>
        <w:t>&lt;&lt; קריאה &gt;&gt;</w:t>
      </w:r>
      <w:r>
        <w:rPr>
          <w:rtl/>
        </w:rPr>
        <w:t xml:space="preserve"> </w:t>
      </w:r>
    </w:p>
    <w:p w:rsidR="00712037" w:rsidRDefault="00712037" w:rsidP="005F7B32">
      <w:pPr>
        <w:rPr>
          <w:rtl/>
        </w:rPr>
      </w:pPr>
    </w:p>
    <w:p w:rsidR="00712037" w:rsidRDefault="00712037" w:rsidP="00ED60F5">
      <w:pPr>
        <w:rPr>
          <w:rtl/>
        </w:rPr>
      </w:pPr>
      <w:bookmarkStart w:id="9786" w:name="_ETM_Q23_334044"/>
      <w:bookmarkEnd w:id="9786"/>
      <w:r>
        <w:rPr>
          <w:rFonts w:hint="cs"/>
          <w:rtl/>
        </w:rPr>
        <w:t xml:space="preserve">בזה אני מסכימה. </w:t>
      </w:r>
      <w:bookmarkStart w:id="9787" w:name="_ETM_Q23_333970"/>
      <w:bookmarkStart w:id="9788" w:name="_ETM_Q23_334105"/>
      <w:bookmarkStart w:id="9789" w:name="_ETM_Q23_340000"/>
      <w:bookmarkEnd w:id="9787"/>
      <w:bookmarkEnd w:id="9788"/>
      <w:bookmarkEnd w:id="9789"/>
      <w:r>
        <w:rPr>
          <w:rFonts w:hint="cs"/>
          <w:rtl/>
        </w:rPr>
        <w:t xml:space="preserve">אני מסכימה, אני מסכימה איתך. </w:t>
      </w:r>
      <w:bookmarkStart w:id="9790" w:name="_ETM_Q23_340339"/>
      <w:bookmarkEnd w:id="9790"/>
    </w:p>
    <w:p w:rsidR="00712037" w:rsidRDefault="00712037" w:rsidP="0042096B">
      <w:pPr>
        <w:rPr>
          <w:rtl/>
        </w:rPr>
      </w:pPr>
      <w:bookmarkStart w:id="9791" w:name="_ETM_Q23_340411"/>
      <w:bookmarkStart w:id="9792" w:name="_ETM_Q23_340485"/>
      <w:bookmarkEnd w:id="9791"/>
      <w:bookmarkEnd w:id="9792"/>
    </w:p>
    <w:p w:rsidR="00712037" w:rsidRDefault="00712037" w:rsidP="0042096B">
      <w:pPr>
        <w:pStyle w:val="-"/>
        <w:keepNext/>
        <w:rPr>
          <w:rtl/>
        </w:rPr>
      </w:pPr>
      <w:bookmarkStart w:id="9793" w:name="ET_speakercontinue_5300_20"/>
      <w:r w:rsidRPr="00C00BA6">
        <w:rPr>
          <w:rStyle w:val="TagStyle"/>
          <w:rtl/>
        </w:rPr>
        <w:t xml:space="preserve"> &lt;&lt; דובר_המשך &gt;&gt;</w:t>
      </w:r>
      <w:r w:rsidRPr="00E66E63">
        <w:rPr>
          <w:rStyle w:val="TagStyle"/>
          <w:rtl/>
        </w:rPr>
        <w:t xml:space="preserve"> </w:t>
      </w:r>
      <w:r>
        <w:rPr>
          <w:rtl/>
        </w:rPr>
        <w:t>מירב בן ארי (יש עתיד):</w:t>
      </w:r>
      <w:r w:rsidRPr="00E66E63">
        <w:rPr>
          <w:rStyle w:val="TagStyle"/>
          <w:rtl/>
        </w:rPr>
        <w:t xml:space="preserve"> </w:t>
      </w:r>
      <w:r w:rsidRPr="00C00BA6">
        <w:rPr>
          <w:rStyle w:val="TagStyle"/>
          <w:rtl/>
        </w:rPr>
        <w:t>&lt;&lt; דובר_המשך &gt;&gt;</w:t>
      </w:r>
      <w:r>
        <w:rPr>
          <w:rtl/>
        </w:rPr>
        <w:t xml:space="preserve"> </w:t>
      </w:r>
      <w:bookmarkEnd w:id="9793"/>
    </w:p>
    <w:p w:rsidR="00712037" w:rsidRDefault="00712037" w:rsidP="005F7B32">
      <w:pPr>
        <w:rPr>
          <w:rtl/>
        </w:rPr>
      </w:pPr>
    </w:p>
    <w:p w:rsidR="00712037" w:rsidRDefault="00712037" w:rsidP="0042096B">
      <w:pPr>
        <w:rPr>
          <w:rtl/>
        </w:rPr>
      </w:pPr>
      <w:bookmarkStart w:id="9794" w:name="_ETM_Q23_342079"/>
      <w:bookmarkEnd w:id="9794"/>
      <w:r>
        <w:rPr>
          <w:rFonts w:hint="cs"/>
          <w:rtl/>
        </w:rPr>
        <w:t>למען הביטחון של הבן במיאמי, שיוצא</w:t>
      </w:r>
      <w:bookmarkStart w:id="9795" w:name="_ETM_Q23_344069"/>
      <w:bookmarkEnd w:id="9795"/>
      <w:r>
        <w:rPr>
          <w:rFonts w:hint="cs"/>
          <w:rtl/>
        </w:rPr>
        <w:t xml:space="preserve"> על השב"כ בעוד מאבטחי השב"כ מאבטחים אותו. </w:t>
      </w:r>
    </w:p>
    <w:p w:rsidR="00712037" w:rsidRDefault="00712037" w:rsidP="0042096B">
      <w:pPr>
        <w:rPr>
          <w:rtl/>
        </w:rPr>
      </w:pPr>
      <w:bookmarkStart w:id="9796" w:name="_ETM_Q23_343864"/>
      <w:bookmarkStart w:id="9797" w:name="_ETM_Q23_343997"/>
      <w:bookmarkEnd w:id="9796"/>
      <w:bookmarkEnd w:id="9797"/>
    </w:p>
    <w:p w:rsidR="00712037" w:rsidRDefault="00712037" w:rsidP="0042096B">
      <w:pPr>
        <w:pStyle w:val="af5"/>
        <w:keepNext/>
        <w:rPr>
          <w:rtl/>
        </w:rPr>
      </w:pPr>
      <w:bookmarkStart w:id="9798" w:name="ET_interruption_6345_21"/>
      <w:r w:rsidRPr="00C00BA6">
        <w:rPr>
          <w:rStyle w:val="TagStyle"/>
          <w:rtl/>
        </w:rPr>
        <w:t xml:space="preserve"> &lt;&lt; קריאה &gt;&gt;</w:t>
      </w:r>
      <w:r w:rsidRPr="00E66E63">
        <w:rPr>
          <w:rStyle w:val="TagStyle"/>
          <w:rtl/>
        </w:rPr>
        <w:t xml:space="preserve"> </w:t>
      </w:r>
      <w:r>
        <w:rPr>
          <w:rtl/>
        </w:rPr>
        <w:t>טלי גוטליב (הליכוד):</w:t>
      </w:r>
      <w:r w:rsidRPr="00E66E63">
        <w:rPr>
          <w:rStyle w:val="TagStyle"/>
          <w:rtl/>
        </w:rPr>
        <w:t xml:space="preserve"> </w:t>
      </w:r>
      <w:r w:rsidRPr="00C00BA6">
        <w:rPr>
          <w:rStyle w:val="TagStyle"/>
          <w:rtl/>
        </w:rPr>
        <w:t>&lt;&lt; קריאה &gt;&gt;</w:t>
      </w:r>
      <w:r>
        <w:rPr>
          <w:rtl/>
        </w:rPr>
        <w:t xml:space="preserve"> </w:t>
      </w:r>
      <w:bookmarkEnd w:id="9798"/>
    </w:p>
    <w:p w:rsidR="00712037" w:rsidRDefault="00712037" w:rsidP="005F7B32">
      <w:pPr>
        <w:rPr>
          <w:rtl/>
        </w:rPr>
      </w:pPr>
    </w:p>
    <w:p w:rsidR="00712037" w:rsidRDefault="00712037" w:rsidP="0042096B">
      <w:pPr>
        <w:rPr>
          <w:rtl/>
        </w:rPr>
      </w:pPr>
      <w:bookmarkStart w:id="9799" w:name="_ETM_Q23_346268"/>
      <w:bookmarkStart w:id="9800" w:name="_ETM_Q23_340559"/>
      <w:bookmarkEnd w:id="9799"/>
      <w:bookmarkEnd w:id="9800"/>
      <w:r>
        <w:rPr>
          <w:rFonts w:hint="cs"/>
          <w:rtl/>
        </w:rPr>
        <w:t xml:space="preserve">את צודקת, את צודקת. את צודקת. </w:t>
      </w:r>
    </w:p>
    <w:p w:rsidR="00712037" w:rsidRDefault="00712037" w:rsidP="0042096B">
      <w:pPr>
        <w:rPr>
          <w:rtl/>
        </w:rPr>
      </w:pPr>
    </w:p>
    <w:p w:rsidR="00712037" w:rsidRDefault="00712037" w:rsidP="0042096B">
      <w:pPr>
        <w:pStyle w:val="-"/>
        <w:keepNext/>
        <w:rPr>
          <w:rtl/>
        </w:rPr>
      </w:pPr>
      <w:bookmarkStart w:id="9801" w:name="ET_speakercontinue_5300_3"/>
      <w:r w:rsidRPr="00C00BA6">
        <w:rPr>
          <w:rStyle w:val="TagStyle"/>
          <w:rtl/>
        </w:rPr>
        <w:t xml:space="preserve"> &lt;&lt; דובר_המשך &gt;&gt;</w:t>
      </w:r>
      <w:r w:rsidRPr="00AD1A5D">
        <w:rPr>
          <w:rStyle w:val="TagStyle"/>
          <w:rtl/>
        </w:rPr>
        <w:t xml:space="preserve"> </w:t>
      </w:r>
      <w:r>
        <w:rPr>
          <w:rtl/>
        </w:rPr>
        <w:t>מירב בן ארי (יש עתיד):</w:t>
      </w:r>
      <w:r w:rsidRPr="00AD1A5D">
        <w:rPr>
          <w:rStyle w:val="TagStyle"/>
          <w:rtl/>
        </w:rPr>
        <w:t xml:space="preserve"> </w:t>
      </w:r>
      <w:r w:rsidRPr="00C00BA6">
        <w:rPr>
          <w:rStyle w:val="TagStyle"/>
          <w:rtl/>
        </w:rPr>
        <w:t>&lt;&lt; דובר_המשך &gt;&gt;</w:t>
      </w:r>
      <w:r>
        <w:rPr>
          <w:rtl/>
        </w:rPr>
        <w:t xml:space="preserve"> </w:t>
      </w:r>
      <w:bookmarkEnd w:id="9801"/>
    </w:p>
    <w:p w:rsidR="00712037" w:rsidRDefault="00712037" w:rsidP="005F7B32">
      <w:pPr>
        <w:rPr>
          <w:rtl/>
        </w:rPr>
      </w:pPr>
    </w:p>
    <w:p w:rsidR="00712037" w:rsidRDefault="00712037" w:rsidP="0042096B">
      <w:pPr>
        <w:rPr>
          <w:rtl/>
        </w:rPr>
      </w:pPr>
      <w:r>
        <w:rPr>
          <w:rFonts w:hint="cs"/>
          <w:rtl/>
        </w:rPr>
        <w:t xml:space="preserve">את צריכה להתבייש. </w:t>
      </w:r>
      <w:bookmarkStart w:id="9802" w:name="_ETM_Q23_350236"/>
      <w:bookmarkEnd w:id="9802"/>
    </w:p>
    <w:p w:rsidR="00712037" w:rsidRDefault="00712037" w:rsidP="0042096B">
      <w:pPr>
        <w:rPr>
          <w:rtl/>
        </w:rPr>
      </w:pPr>
      <w:bookmarkStart w:id="9803" w:name="_ETM_Q23_350288"/>
      <w:bookmarkStart w:id="9804" w:name="_ETM_Q23_350350"/>
      <w:bookmarkEnd w:id="9803"/>
      <w:bookmarkEnd w:id="9804"/>
    </w:p>
    <w:p w:rsidR="00712037" w:rsidRDefault="00712037" w:rsidP="0042096B">
      <w:pPr>
        <w:pStyle w:val="af5"/>
        <w:keepNext/>
        <w:rPr>
          <w:rtl/>
        </w:rPr>
      </w:pPr>
      <w:r w:rsidRPr="00C00BA6">
        <w:rPr>
          <w:rStyle w:val="TagStyle"/>
          <w:rtl/>
        </w:rPr>
        <w:t xml:space="preserve"> &lt;&lt; קריאה &gt;&gt;</w:t>
      </w:r>
      <w:r w:rsidRPr="00166232">
        <w:rPr>
          <w:rStyle w:val="TagStyle"/>
          <w:rtl/>
        </w:rPr>
        <w:t xml:space="preserve"> </w:t>
      </w:r>
      <w:r>
        <w:rPr>
          <w:rtl/>
        </w:rPr>
        <w:t>טלי גוטליב (הליכוד):</w:t>
      </w:r>
      <w:r w:rsidRPr="00166232">
        <w:rPr>
          <w:rStyle w:val="TagStyle"/>
          <w:rtl/>
        </w:rPr>
        <w:t xml:space="preserve"> </w:t>
      </w:r>
      <w:r w:rsidRPr="00C00BA6">
        <w:rPr>
          <w:rStyle w:val="TagStyle"/>
          <w:rtl/>
        </w:rPr>
        <w:t>&lt;&lt; קריאה &gt;&gt;</w:t>
      </w:r>
      <w:r>
        <w:rPr>
          <w:rtl/>
        </w:rPr>
        <w:t xml:space="preserve"> </w:t>
      </w:r>
    </w:p>
    <w:p w:rsidR="00712037" w:rsidRDefault="00712037" w:rsidP="005F7B32">
      <w:pPr>
        <w:rPr>
          <w:rtl/>
        </w:rPr>
      </w:pPr>
    </w:p>
    <w:p w:rsidR="00712037" w:rsidRDefault="00712037" w:rsidP="0042096B">
      <w:pPr>
        <w:rPr>
          <w:rtl/>
        </w:rPr>
      </w:pPr>
      <w:bookmarkStart w:id="9805" w:name="_ETM_Q23_350580"/>
      <w:bookmarkStart w:id="9806" w:name="_ETM_Q23_350862"/>
      <w:bookmarkEnd w:id="9805"/>
      <w:bookmarkEnd w:id="9806"/>
      <w:r>
        <w:rPr>
          <w:rFonts w:hint="cs"/>
          <w:rtl/>
        </w:rPr>
        <w:t>אז</w:t>
      </w:r>
      <w:bookmarkStart w:id="9807" w:name="_ETM_Q23_351004"/>
      <w:bookmarkEnd w:id="9807"/>
      <w:r>
        <w:rPr>
          <w:rFonts w:hint="cs"/>
          <w:rtl/>
        </w:rPr>
        <w:t xml:space="preserve"> את צריכה</w:t>
      </w:r>
      <w:bookmarkStart w:id="9808" w:name="_ETM_Q23_349780"/>
      <w:bookmarkEnd w:id="9808"/>
      <w:r>
        <w:rPr>
          <w:rFonts w:hint="cs"/>
          <w:rtl/>
        </w:rPr>
        <w:t xml:space="preserve"> להתבייש. </w:t>
      </w:r>
      <w:bookmarkStart w:id="9809" w:name="_ETM_Q23_351364"/>
      <w:bookmarkEnd w:id="9809"/>
    </w:p>
    <w:p w:rsidR="00712037" w:rsidRDefault="00712037" w:rsidP="0042096B">
      <w:pPr>
        <w:rPr>
          <w:rtl/>
        </w:rPr>
      </w:pPr>
      <w:bookmarkStart w:id="9810" w:name="_ETM_Q23_351485"/>
      <w:bookmarkEnd w:id="9810"/>
    </w:p>
    <w:p w:rsidR="00712037" w:rsidRDefault="00712037" w:rsidP="0042096B">
      <w:pPr>
        <w:pStyle w:val="-"/>
        <w:keepNext/>
        <w:rPr>
          <w:rtl/>
        </w:rPr>
      </w:pPr>
      <w:bookmarkStart w:id="9811" w:name="ET_speakercontinue_5300_23"/>
      <w:r w:rsidRPr="00C00BA6">
        <w:rPr>
          <w:rStyle w:val="TagStyle"/>
          <w:rtl/>
        </w:rPr>
        <w:t xml:space="preserve"> &lt;&lt; דובר_המשך &gt;&gt;</w:t>
      </w:r>
      <w:r w:rsidRPr="00166232">
        <w:rPr>
          <w:rStyle w:val="TagStyle"/>
          <w:rtl/>
        </w:rPr>
        <w:t xml:space="preserve"> </w:t>
      </w:r>
      <w:r>
        <w:rPr>
          <w:rtl/>
        </w:rPr>
        <w:t>מירב בן ארי (יש עתיד):</w:t>
      </w:r>
      <w:r w:rsidRPr="00166232">
        <w:rPr>
          <w:rStyle w:val="TagStyle"/>
          <w:rtl/>
        </w:rPr>
        <w:t xml:space="preserve"> </w:t>
      </w:r>
      <w:r w:rsidRPr="00C00BA6">
        <w:rPr>
          <w:rStyle w:val="TagStyle"/>
          <w:rtl/>
        </w:rPr>
        <w:t>&lt;&lt; דובר_המשך &gt;&gt;</w:t>
      </w:r>
      <w:r>
        <w:rPr>
          <w:rtl/>
        </w:rPr>
        <w:t xml:space="preserve"> </w:t>
      </w:r>
      <w:bookmarkEnd w:id="9811"/>
    </w:p>
    <w:p w:rsidR="00712037" w:rsidRDefault="00712037" w:rsidP="005F7B32">
      <w:pPr>
        <w:rPr>
          <w:rtl/>
        </w:rPr>
      </w:pPr>
    </w:p>
    <w:p w:rsidR="00712037" w:rsidRDefault="00712037" w:rsidP="0042096B">
      <w:pPr>
        <w:rPr>
          <w:rtl/>
        </w:rPr>
      </w:pPr>
      <w:bookmarkStart w:id="9812" w:name="_ETM_Q23_353048"/>
      <w:bookmarkStart w:id="9813" w:name="_ETM_Q23_350447"/>
      <w:bookmarkEnd w:id="9812"/>
      <w:bookmarkEnd w:id="9813"/>
      <w:r>
        <w:rPr>
          <w:rFonts w:hint="cs"/>
          <w:rtl/>
        </w:rPr>
        <w:t xml:space="preserve">את ושלמה קרעי, שיוצאים </w:t>
      </w:r>
      <w:bookmarkStart w:id="9814" w:name="_ETM_Q23_354023"/>
      <w:bookmarkEnd w:id="9814"/>
      <w:r w:rsidR="005F7B32">
        <w:rPr>
          <w:rFonts w:hint="cs"/>
          <w:rtl/>
        </w:rPr>
        <w:t>– – –</w:t>
      </w:r>
      <w:bookmarkStart w:id="9815" w:name="_ETM_Q23_352754"/>
      <w:bookmarkEnd w:id="9815"/>
    </w:p>
    <w:p w:rsidR="00712037" w:rsidRDefault="00712037" w:rsidP="0042096B">
      <w:pPr>
        <w:rPr>
          <w:rtl/>
        </w:rPr>
      </w:pPr>
      <w:bookmarkStart w:id="9816" w:name="_ETM_Q23_352870"/>
      <w:bookmarkEnd w:id="9816"/>
    </w:p>
    <w:p w:rsidR="00712037" w:rsidRDefault="00712037" w:rsidP="0042096B">
      <w:pPr>
        <w:pStyle w:val="af5"/>
        <w:keepNext/>
        <w:rPr>
          <w:rtl/>
        </w:rPr>
      </w:pPr>
      <w:bookmarkStart w:id="9817" w:name="ET_interruption_6345_24"/>
      <w:r w:rsidRPr="00C00BA6">
        <w:rPr>
          <w:rStyle w:val="TagStyle"/>
          <w:rtl/>
        </w:rPr>
        <w:t xml:space="preserve"> &lt;&lt; קריאה &gt;&gt;</w:t>
      </w:r>
      <w:r w:rsidRPr="00166232">
        <w:rPr>
          <w:rStyle w:val="TagStyle"/>
          <w:rtl/>
        </w:rPr>
        <w:t xml:space="preserve"> </w:t>
      </w:r>
      <w:r>
        <w:rPr>
          <w:rtl/>
        </w:rPr>
        <w:t>טלי גוטליב (הליכוד):</w:t>
      </w:r>
      <w:r w:rsidRPr="00166232">
        <w:rPr>
          <w:rStyle w:val="TagStyle"/>
          <w:rtl/>
        </w:rPr>
        <w:t xml:space="preserve"> </w:t>
      </w:r>
      <w:r w:rsidRPr="00C00BA6">
        <w:rPr>
          <w:rStyle w:val="TagStyle"/>
          <w:rtl/>
        </w:rPr>
        <w:t>&lt;&lt; קריאה &gt;&gt;</w:t>
      </w:r>
      <w:r>
        <w:rPr>
          <w:rtl/>
        </w:rPr>
        <w:t xml:space="preserve"> </w:t>
      </w:r>
      <w:bookmarkEnd w:id="9817"/>
    </w:p>
    <w:p w:rsidR="00712037" w:rsidRDefault="00712037" w:rsidP="005F7B32">
      <w:pPr>
        <w:rPr>
          <w:rtl/>
        </w:rPr>
      </w:pPr>
    </w:p>
    <w:p w:rsidR="00712037" w:rsidRDefault="005F7B32" w:rsidP="0042096B">
      <w:pPr>
        <w:rPr>
          <w:rtl/>
        </w:rPr>
      </w:pPr>
      <w:bookmarkStart w:id="9818" w:name="_ETM_Q23_353085"/>
      <w:bookmarkEnd w:id="9818"/>
      <w:r>
        <w:rPr>
          <w:rFonts w:hint="cs"/>
          <w:rtl/>
        </w:rPr>
        <w:t>– – –</w:t>
      </w:r>
    </w:p>
    <w:p w:rsidR="00712037" w:rsidRDefault="00712037" w:rsidP="0042096B">
      <w:pPr>
        <w:rPr>
          <w:rtl/>
        </w:rPr>
      </w:pPr>
    </w:p>
    <w:p w:rsidR="00712037" w:rsidRDefault="00712037" w:rsidP="0042096B">
      <w:pPr>
        <w:pStyle w:val="-"/>
        <w:keepNext/>
        <w:rPr>
          <w:rtl/>
        </w:rPr>
      </w:pPr>
      <w:bookmarkStart w:id="9819" w:name="ET_speakercontinue_5300_25"/>
      <w:r w:rsidRPr="00C00BA6">
        <w:rPr>
          <w:rStyle w:val="TagStyle"/>
          <w:rtl/>
        </w:rPr>
        <w:t xml:space="preserve"> &lt;&lt; דובר_המשך &gt;&gt;</w:t>
      </w:r>
      <w:r w:rsidRPr="00166232">
        <w:rPr>
          <w:rStyle w:val="TagStyle"/>
          <w:rtl/>
        </w:rPr>
        <w:t xml:space="preserve"> </w:t>
      </w:r>
      <w:r>
        <w:rPr>
          <w:rtl/>
        </w:rPr>
        <w:t>מירב בן ארי (יש עתיד):</w:t>
      </w:r>
      <w:r w:rsidRPr="00166232">
        <w:rPr>
          <w:rStyle w:val="TagStyle"/>
          <w:rtl/>
        </w:rPr>
        <w:t xml:space="preserve"> </w:t>
      </w:r>
      <w:r w:rsidRPr="00C00BA6">
        <w:rPr>
          <w:rStyle w:val="TagStyle"/>
          <w:rtl/>
        </w:rPr>
        <w:t>&lt;&lt; דובר_המשך &gt;&gt;</w:t>
      </w:r>
      <w:r>
        <w:rPr>
          <w:rtl/>
        </w:rPr>
        <w:t xml:space="preserve"> </w:t>
      </w:r>
      <w:bookmarkEnd w:id="9819"/>
    </w:p>
    <w:p w:rsidR="00712037" w:rsidRDefault="00712037" w:rsidP="005F7B32">
      <w:pPr>
        <w:rPr>
          <w:rtl/>
        </w:rPr>
      </w:pPr>
    </w:p>
    <w:p w:rsidR="00712037" w:rsidRDefault="00712037" w:rsidP="0042096B">
      <w:pPr>
        <w:rPr>
          <w:rtl/>
        </w:rPr>
      </w:pPr>
      <w:bookmarkStart w:id="9820" w:name="_ETM_Q23_354109"/>
      <w:bookmarkStart w:id="9821" w:name="_ETM_Q23_354191"/>
      <w:bookmarkStart w:id="9822" w:name="_ETM_Q23_354283"/>
      <w:bookmarkEnd w:id="9820"/>
      <w:bookmarkEnd w:id="9821"/>
      <w:bookmarkEnd w:id="9822"/>
      <w:r>
        <w:rPr>
          <w:rFonts w:hint="cs"/>
          <w:rtl/>
        </w:rPr>
        <w:t>אתה יכול להפסיק את זה? אתה יכול להפסיק</w:t>
      </w:r>
      <w:bookmarkStart w:id="9823" w:name="_ETM_Q23_356895"/>
      <w:bookmarkEnd w:id="9823"/>
      <w:r>
        <w:rPr>
          <w:rFonts w:hint="cs"/>
          <w:rtl/>
        </w:rPr>
        <w:t xml:space="preserve"> את זה? </w:t>
      </w:r>
      <w:bookmarkStart w:id="9824" w:name="_ETM_Q23_356467"/>
      <w:bookmarkEnd w:id="9824"/>
    </w:p>
    <w:p w:rsidR="00712037" w:rsidRDefault="00712037" w:rsidP="0042096B">
      <w:pPr>
        <w:rPr>
          <w:rtl/>
        </w:rPr>
      </w:pPr>
      <w:bookmarkStart w:id="9825" w:name="_ETM_Q23_356553"/>
      <w:bookmarkStart w:id="9826" w:name="_ETM_Q23_356627"/>
      <w:bookmarkEnd w:id="9825"/>
      <w:bookmarkEnd w:id="9826"/>
    </w:p>
    <w:p w:rsidR="00712037" w:rsidRDefault="00712037" w:rsidP="0042096B">
      <w:pPr>
        <w:pStyle w:val="af5"/>
        <w:keepNext/>
        <w:rPr>
          <w:rtl/>
        </w:rPr>
      </w:pPr>
      <w:bookmarkStart w:id="9827" w:name="ET_interruption_6345_26"/>
      <w:r w:rsidRPr="00C00BA6">
        <w:rPr>
          <w:rStyle w:val="TagStyle"/>
          <w:rtl/>
        </w:rPr>
        <w:t xml:space="preserve"> &lt;&lt; קריאה &gt;&gt;</w:t>
      </w:r>
      <w:r w:rsidRPr="00B656E9">
        <w:rPr>
          <w:rStyle w:val="TagStyle"/>
          <w:rtl/>
        </w:rPr>
        <w:t xml:space="preserve"> </w:t>
      </w:r>
      <w:r>
        <w:rPr>
          <w:rtl/>
        </w:rPr>
        <w:t>טלי גוטליב (הליכוד):</w:t>
      </w:r>
      <w:r w:rsidRPr="00B656E9">
        <w:rPr>
          <w:rStyle w:val="TagStyle"/>
          <w:rtl/>
        </w:rPr>
        <w:t xml:space="preserve"> </w:t>
      </w:r>
      <w:r w:rsidRPr="00C00BA6">
        <w:rPr>
          <w:rStyle w:val="TagStyle"/>
          <w:rtl/>
        </w:rPr>
        <w:t>&lt;&lt; קריאה &gt;&gt;</w:t>
      </w:r>
      <w:r>
        <w:rPr>
          <w:rtl/>
        </w:rPr>
        <w:t xml:space="preserve"> </w:t>
      </w:r>
      <w:bookmarkEnd w:id="9827"/>
    </w:p>
    <w:p w:rsidR="00712037" w:rsidRDefault="00712037" w:rsidP="005F7B32">
      <w:pPr>
        <w:rPr>
          <w:rtl/>
        </w:rPr>
      </w:pPr>
    </w:p>
    <w:p w:rsidR="00712037" w:rsidRDefault="00712037" w:rsidP="0042096B">
      <w:pPr>
        <w:rPr>
          <w:rtl/>
        </w:rPr>
      </w:pPr>
      <w:bookmarkStart w:id="9828" w:name="_ETM_Q23_357702"/>
      <w:bookmarkEnd w:id="9828"/>
      <w:r>
        <w:rPr>
          <w:rFonts w:hint="cs"/>
          <w:rtl/>
        </w:rPr>
        <w:t xml:space="preserve">אל תפני אליי, אל תפני אליי. </w:t>
      </w:r>
      <w:bookmarkStart w:id="9829" w:name="_ETM_Q23_356859"/>
      <w:bookmarkStart w:id="9830" w:name="_ETM_Q23_357075"/>
      <w:bookmarkEnd w:id="9829"/>
      <w:bookmarkEnd w:id="9830"/>
    </w:p>
    <w:p w:rsidR="00712037" w:rsidRDefault="00712037" w:rsidP="0042096B">
      <w:pPr>
        <w:rPr>
          <w:rtl/>
        </w:rPr>
      </w:pPr>
      <w:bookmarkStart w:id="9831" w:name="_ETM_Q23_357215"/>
      <w:bookmarkEnd w:id="9831"/>
    </w:p>
    <w:p w:rsidR="00712037" w:rsidRDefault="00712037" w:rsidP="0042096B">
      <w:pPr>
        <w:pStyle w:val="-"/>
        <w:keepNext/>
        <w:rPr>
          <w:rtl/>
        </w:rPr>
      </w:pPr>
      <w:bookmarkStart w:id="9832" w:name="ET_speakercontinue_5300_27"/>
      <w:r w:rsidRPr="00C00BA6">
        <w:rPr>
          <w:rStyle w:val="TagStyle"/>
          <w:rtl/>
        </w:rPr>
        <w:t xml:space="preserve"> &lt;&lt; דובר_המשך &gt;&gt;</w:t>
      </w:r>
      <w:r w:rsidRPr="00B656E9">
        <w:rPr>
          <w:rStyle w:val="TagStyle"/>
          <w:rtl/>
        </w:rPr>
        <w:t xml:space="preserve"> </w:t>
      </w:r>
      <w:r>
        <w:rPr>
          <w:rtl/>
        </w:rPr>
        <w:t>מירב בן ארי (יש עתיד):</w:t>
      </w:r>
      <w:r w:rsidRPr="00B656E9">
        <w:rPr>
          <w:rStyle w:val="TagStyle"/>
          <w:rtl/>
        </w:rPr>
        <w:t xml:space="preserve"> </w:t>
      </w:r>
      <w:r w:rsidRPr="00C00BA6">
        <w:rPr>
          <w:rStyle w:val="TagStyle"/>
          <w:rtl/>
        </w:rPr>
        <w:t>&lt;&lt; דובר_המשך &gt;&gt;</w:t>
      </w:r>
      <w:r>
        <w:rPr>
          <w:rtl/>
        </w:rPr>
        <w:t xml:space="preserve"> </w:t>
      </w:r>
      <w:bookmarkEnd w:id="9832"/>
    </w:p>
    <w:p w:rsidR="00712037" w:rsidRDefault="00712037" w:rsidP="005F7B32">
      <w:pPr>
        <w:rPr>
          <w:rtl/>
        </w:rPr>
      </w:pPr>
    </w:p>
    <w:p w:rsidR="00712037" w:rsidRDefault="00712037" w:rsidP="0042096B">
      <w:pPr>
        <w:rPr>
          <w:rtl/>
        </w:rPr>
      </w:pPr>
      <w:bookmarkStart w:id="9833" w:name="_ETM_Q23_358477"/>
      <w:bookmarkEnd w:id="9833"/>
      <w:r>
        <w:rPr>
          <w:rFonts w:hint="cs"/>
          <w:rtl/>
        </w:rPr>
        <w:t xml:space="preserve">תן לי לסיים. מה זה הדבר? </w:t>
      </w:r>
      <w:bookmarkStart w:id="9834" w:name="_ETM_Q23_358646"/>
      <w:bookmarkEnd w:id="9834"/>
    </w:p>
    <w:p w:rsidR="00712037" w:rsidRDefault="00712037" w:rsidP="0042096B">
      <w:pPr>
        <w:rPr>
          <w:rtl/>
        </w:rPr>
      </w:pPr>
      <w:bookmarkStart w:id="9835" w:name="_ETM_Q23_358759"/>
      <w:bookmarkEnd w:id="9835"/>
    </w:p>
    <w:p w:rsidR="00712037" w:rsidRDefault="00712037" w:rsidP="0042096B">
      <w:pPr>
        <w:pStyle w:val="af5"/>
        <w:keepNext/>
        <w:rPr>
          <w:rtl/>
        </w:rPr>
      </w:pPr>
      <w:bookmarkStart w:id="9836" w:name="ET_interruption_6345_28"/>
      <w:r w:rsidRPr="00C00BA6">
        <w:rPr>
          <w:rStyle w:val="TagStyle"/>
          <w:rtl/>
        </w:rPr>
        <w:t xml:space="preserve"> &lt;&lt; קריאה &gt;&gt;</w:t>
      </w:r>
      <w:r w:rsidRPr="00B656E9">
        <w:rPr>
          <w:rStyle w:val="TagStyle"/>
          <w:rtl/>
        </w:rPr>
        <w:t xml:space="preserve"> </w:t>
      </w:r>
      <w:r>
        <w:rPr>
          <w:rtl/>
        </w:rPr>
        <w:t>טלי גוטליב (הליכוד):</w:t>
      </w:r>
      <w:r w:rsidRPr="00B656E9">
        <w:rPr>
          <w:rStyle w:val="TagStyle"/>
          <w:rtl/>
        </w:rPr>
        <w:t xml:space="preserve"> </w:t>
      </w:r>
      <w:r w:rsidRPr="00C00BA6">
        <w:rPr>
          <w:rStyle w:val="TagStyle"/>
          <w:rtl/>
        </w:rPr>
        <w:t>&lt;&lt; קריאה &gt;&gt;</w:t>
      </w:r>
      <w:r>
        <w:rPr>
          <w:rtl/>
        </w:rPr>
        <w:t xml:space="preserve"> </w:t>
      </w:r>
      <w:bookmarkEnd w:id="9836"/>
    </w:p>
    <w:p w:rsidR="00712037" w:rsidRDefault="00712037" w:rsidP="005F7B32">
      <w:pPr>
        <w:rPr>
          <w:rtl/>
        </w:rPr>
      </w:pPr>
    </w:p>
    <w:p w:rsidR="00712037" w:rsidRDefault="00712037" w:rsidP="0042096B">
      <w:pPr>
        <w:rPr>
          <w:rtl/>
        </w:rPr>
      </w:pPr>
      <w:bookmarkStart w:id="9837" w:name="_ETM_Q23_359632"/>
      <w:bookmarkEnd w:id="9837"/>
      <w:r>
        <w:rPr>
          <w:rFonts w:hint="cs"/>
          <w:rtl/>
        </w:rPr>
        <w:t>היא פנתה</w:t>
      </w:r>
      <w:bookmarkStart w:id="9838" w:name="_ETM_Q23_358590"/>
      <w:bookmarkEnd w:id="9838"/>
      <w:r>
        <w:rPr>
          <w:rFonts w:hint="cs"/>
          <w:rtl/>
        </w:rPr>
        <w:t xml:space="preserve"> אליי. </w:t>
      </w:r>
      <w:bookmarkStart w:id="9839" w:name="_ETM_Q23_359598"/>
      <w:bookmarkEnd w:id="9839"/>
    </w:p>
    <w:p w:rsidR="00712037" w:rsidRDefault="00712037" w:rsidP="0042096B">
      <w:pPr>
        <w:rPr>
          <w:rtl/>
        </w:rPr>
      </w:pPr>
      <w:bookmarkStart w:id="9840" w:name="_ETM_Q23_359721"/>
      <w:bookmarkEnd w:id="9840"/>
    </w:p>
    <w:p w:rsidR="00712037" w:rsidRDefault="00712037" w:rsidP="0042096B">
      <w:pPr>
        <w:pStyle w:val="-"/>
        <w:keepNext/>
        <w:rPr>
          <w:rtl/>
        </w:rPr>
      </w:pPr>
      <w:bookmarkStart w:id="9841" w:name="ET_speakercontinue_5300_29"/>
      <w:r w:rsidRPr="00C00BA6">
        <w:rPr>
          <w:rStyle w:val="TagStyle"/>
          <w:rtl/>
        </w:rPr>
        <w:t xml:space="preserve"> &lt;&lt; דובר_המשך &gt;&gt;</w:t>
      </w:r>
      <w:r w:rsidRPr="00B656E9">
        <w:rPr>
          <w:rStyle w:val="TagStyle"/>
          <w:rtl/>
        </w:rPr>
        <w:t xml:space="preserve"> </w:t>
      </w:r>
      <w:r>
        <w:rPr>
          <w:rtl/>
        </w:rPr>
        <w:t>מירב בן ארי (יש עתיד):</w:t>
      </w:r>
      <w:r w:rsidRPr="00B656E9">
        <w:rPr>
          <w:rStyle w:val="TagStyle"/>
          <w:rtl/>
        </w:rPr>
        <w:t xml:space="preserve"> </w:t>
      </w:r>
      <w:r w:rsidRPr="00C00BA6">
        <w:rPr>
          <w:rStyle w:val="TagStyle"/>
          <w:rtl/>
        </w:rPr>
        <w:t>&lt;&lt; דובר_המשך &gt;&gt;</w:t>
      </w:r>
      <w:r>
        <w:rPr>
          <w:rtl/>
        </w:rPr>
        <w:t xml:space="preserve"> </w:t>
      </w:r>
      <w:bookmarkEnd w:id="9841"/>
    </w:p>
    <w:p w:rsidR="00712037" w:rsidRDefault="00712037" w:rsidP="005F7B32">
      <w:pPr>
        <w:rPr>
          <w:rtl/>
        </w:rPr>
      </w:pPr>
    </w:p>
    <w:p w:rsidR="00712037" w:rsidRDefault="00712037" w:rsidP="0042096B">
      <w:pPr>
        <w:rPr>
          <w:rtl/>
        </w:rPr>
      </w:pPr>
      <w:bookmarkStart w:id="9842" w:name="_ETM_Q23_360587"/>
      <w:bookmarkEnd w:id="9842"/>
      <w:r>
        <w:rPr>
          <w:rFonts w:hint="cs"/>
          <w:rtl/>
        </w:rPr>
        <w:t xml:space="preserve">מי פנה אלייך? </w:t>
      </w:r>
      <w:bookmarkStart w:id="9843" w:name="_ETM_Q23_360471"/>
      <w:bookmarkEnd w:id="9843"/>
    </w:p>
    <w:p w:rsidR="00712037" w:rsidRDefault="00712037" w:rsidP="0042096B">
      <w:pPr>
        <w:rPr>
          <w:rtl/>
        </w:rPr>
      </w:pPr>
      <w:bookmarkStart w:id="9844" w:name="_ETM_Q23_360595"/>
      <w:bookmarkEnd w:id="9844"/>
    </w:p>
    <w:p w:rsidR="00712037" w:rsidRDefault="00712037" w:rsidP="0042096B">
      <w:pPr>
        <w:pStyle w:val="af5"/>
        <w:keepNext/>
        <w:rPr>
          <w:rtl/>
        </w:rPr>
      </w:pPr>
      <w:r w:rsidRPr="00C00BA6">
        <w:rPr>
          <w:rStyle w:val="TagStyle"/>
          <w:rtl/>
        </w:rPr>
        <w:t xml:space="preserve"> &lt;&lt; קריאה &gt;&gt;</w:t>
      </w:r>
      <w:r w:rsidRPr="00B656E9">
        <w:rPr>
          <w:rStyle w:val="TagStyle"/>
          <w:rtl/>
        </w:rPr>
        <w:t xml:space="preserve"> </w:t>
      </w:r>
      <w:r>
        <w:rPr>
          <w:rtl/>
        </w:rPr>
        <w:t>טלי גוטליב (הליכוד):</w:t>
      </w:r>
      <w:r w:rsidRPr="00B656E9">
        <w:rPr>
          <w:rStyle w:val="TagStyle"/>
          <w:rtl/>
        </w:rPr>
        <w:t xml:space="preserve"> </w:t>
      </w:r>
      <w:r w:rsidRPr="00C00BA6">
        <w:rPr>
          <w:rStyle w:val="TagStyle"/>
          <w:rtl/>
        </w:rPr>
        <w:t>&lt;&lt; קריאה &gt;&gt;</w:t>
      </w:r>
      <w:r>
        <w:rPr>
          <w:rtl/>
        </w:rPr>
        <w:t xml:space="preserve"> </w:t>
      </w:r>
    </w:p>
    <w:p w:rsidR="00712037" w:rsidRDefault="00712037" w:rsidP="005F7B32">
      <w:pPr>
        <w:rPr>
          <w:rtl/>
        </w:rPr>
      </w:pPr>
    </w:p>
    <w:p w:rsidR="00712037" w:rsidRDefault="00712037" w:rsidP="0042096B">
      <w:pPr>
        <w:rPr>
          <w:rtl/>
        </w:rPr>
      </w:pPr>
      <w:bookmarkStart w:id="9845" w:name="_ETM_Q23_361263"/>
      <w:bookmarkEnd w:id="9845"/>
      <w:r>
        <w:rPr>
          <w:rFonts w:hint="cs"/>
          <w:rtl/>
        </w:rPr>
        <w:t xml:space="preserve">אמרת שבעוד 100 שנה. </w:t>
      </w:r>
      <w:bookmarkStart w:id="9846" w:name="_ETM_Q23_359866"/>
      <w:bookmarkEnd w:id="9846"/>
    </w:p>
    <w:p w:rsidR="00712037" w:rsidRDefault="00712037" w:rsidP="0042096B">
      <w:pPr>
        <w:rPr>
          <w:rtl/>
        </w:rPr>
      </w:pPr>
      <w:bookmarkStart w:id="9847" w:name="_ETM_Q23_359982"/>
      <w:bookmarkEnd w:id="9847"/>
    </w:p>
    <w:p w:rsidR="00712037" w:rsidRDefault="00712037" w:rsidP="0042096B">
      <w:pPr>
        <w:pStyle w:val="-"/>
        <w:keepNext/>
        <w:rPr>
          <w:rtl/>
        </w:rPr>
      </w:pPr>
      <w:bookmarkStart w:id="9848" w:name="ET_speakercontinue_5300_31"/>
      <w:r w:rsidRPr="00C00BA6">
        <w:rPr>
          <w:rStyle w:val="TagStyle"/>
          <w:rtl/>
        </w:rPr>
        <w:t xml:space="preserve"> &lt;&lt; דובר_המשך &gt;&gt;</w:t>
      </w:r>
      <w:r w:rsidRPr="00B656E9">
        <w:rPr>
          <w:rStyle w:val="TagStyle"/>
          <w:rtl/>
        </w:rPr>
        <w:t xml:space="preserve"> </w:t>
      </w:r>
      <w:r>
        <w:rPr>
          <w:rtl/>
        </w:rPr>
        <w:t>מירב בן ארי (יש עתיד):</w:t>
      </w:r>
      <w:r w:rsidRPr="00B656E9">
        <w:rPr>
          <w:rStyle w:val="TagStyle"/>
          <w:rtl/>
        </w:rPr>
        <w:t xml:space="preserve"> </w:t>
      </w:r>
      <w:r w:rsidRPr="00C00BA6">
        <w:rPr>
          <w:rStyle w:val="TagStyle"/>
          <w:rtl/>
        </w:rPr>
        <w:t>&lt;&lt; דובר_המשך &gt;&gt;</w:t>
      </w:r>
      <w:r>
        <w:rPr>
          <w:rtl/>
        </w:rPr>
        <w:t xml:space="preserve"> </w:t>
      </w:r>
      <w:bookmarkEnd w:id="9848"/>
    </w:p>
    <w:p w:rsidR="00712037" w:rsidRDefault="00712037" w:rsidP="005F7B32">
      <w:pPr>
        <w:rPr>
          <w:rtl/>
        </w:rPr>
      </w:pPr>
    </w:p>
    <w:p w:rsidR="00712037" w:rsidRDefault="00712037" w:rsidP="00D400DD">
      <w:pPr>
        <w:rPr>
          <w:rtl/>
        </w:rPr>
      </w:pPr>
      <w:bookmarkStart w:id="9849" w:name="_ETM_Q23_361013"/>
      <w:bookmarkEnd w:id="9849"/>
      <w:r>
        <w:rPr>
          <w:rFonts w:hint="cs"/>
          <w:rtl/>
        </w:rPr>
        <w:t>את</w:t>
      </w:r>
      <w:bookmarkStart w:id="9850" w:name="_ETM_Q23_361402"/>
      <w:bookmarkEnd w:id="9850"/>
      <w:r>
        <w:rPr>
          <w:rFonts w:hint="cs"/>
          <w:rtl/>
        </w:rPr>
        <w:t xml:space="preserve"> כמו </w:t>
      </w:r>
      <w:r w:rsidRPr="00F7798E">
        <w:rPr>
          <w:rFonts w:hint="cs"/>
          <w:rtl/>
        </w:rPr>
        <w:t>מנגנון</w:t>
      </w:r>
      <w:r>
        <w:rPr>
          <w:rFonts w:hint="cs"/>
          <w:rtl/>
        </w:rPr>
        <w:t xml:space="preserve"> </w:t>
      </w:r>
      <w:r w:rsidR="00D400DD">
        <w:rPr>
          <w:rFonts w:hint="eastAsia"/>
          <w:rtl/>
        </w:rPr>
        <w:t>–</w:t>
      </w:r>
      <w:r w:rsidR="00D400DD">
        <w:rPr>
          <w:rFonts w:hint="cs"/>
          <w:rtl/>
        </w:rPr>
        <w:t xml:space="preserve"> </w:t>
      </w:r>
      <w:r>
        <w:rPr>
          <w:rFonts w:hint="cs"/>
          <w:rtl/>
        </w:rPr>
        <w:t>את כמו בשיר. צריך לשיר לך את</w:t>
      </w:r>
      <w:bookmarkStart w:id="9851" w:name="_ETM_Q23_364283"/>
      <w:bookmarkEnd w:id="9851"/>
      <w:r>
        <w:rPr>
          <w:rFonts w:hint="cs"/>
          <w:rtl/>
        </w:rPr>
        <w:t xml:space="preserve"> השיר: לא לפנות אליי, לא לדבר אליי. תפסיקי עם זה. </w:t>
      </w:r>
      <w:bookmarkStart w:id="9852" w:name="_ETM_Q23_367976"/>
      <w:bookmarkEnd w:id="9852"/>
      <w:r>
        <w:rPr>
          <w:rFonts w:hint="cs"/>
          <w:rtl/>
        </w:rPr>
        <w:t xml:space="preserve">אל תעשי את זה. </w:t>
      </w:r>
      <w:bookmarkStart w:id="9853" w:name="_ETM_Q23_370016"/>
      <w:bookmarkEnd w:id="9853"/>
    </w:p>
    <w:p w:rsidR="00712037" w:rsidRDefault="00712037" w:rsidP="0042096B">
      <w:pPr>
        <w:rPr>
          <w:rtl/>
        </w:rPr>
      </w:pPr>
      <w:bookmarkStart w:id="9854" w:name="_ETM_Q23_370140"/>
      <w:bookmarkEnd w:id="9854"/>
    </w:p>
    <w:p w:rsidR="00712037" w:rsidRDefault="00712037" w:rsidP="0042096B">
      <w:pPr>
        <w:pStyle w:val="af5"/>
        <w:keepNext/>
        <w:rPr>
          <w:rtl/>
        </w:rPr>
      </w:pPr>
      <w:bookmarkStart w:id="9855" w:name="ET_interruption_6345_32"/>
      <w:r w:rsidRPr="00C00BA6">
        <w:rPr>
          <w:rStyle w:val="TagStyle"/>
          <w:rtl/>
        </w:rPr>
        <w:t xml:space="preserve"> &lt;&lt; קריאה &gt;&gt;</w:t>
      </w:r>
      <w:r w:rsidRPr="00B656E9">
        <w:rPr>
          <w:rStyle w:val="TagStyle"/>
          <w:rtl/>
        </w:rPr>
        <w:t xml:space="preserve"> </w:t>
      </w:r>
      <w:r>
        <w:rPr>
          <w:rtl/>
        </w:rPr>
        <w:t>טלי גוטליב (הליכוד):</w:t>
      </w:r>
      <w:r w:rsidRPr="00B656E9">
        <w:rPr>
          <w:rStyle w:val="TagStyle"/>
          <w:rtl/>
        </w:rPr>
        <w:t xml:space="preserve"> </w:t>
      </w:r>
      <w:r w:rsidRPr="00C00BA6">
        <w:rPr>
          <w:rStyle w:val="TagStyle"/>
          <w:rtl/>
        </w:rPr>
        <w:t>&lt;&lt; קריאה &gt;&gt;</w:t>
      </w:r>
      <w:r>
        <w:rPr>
          <w:rtl/>
        </w:rPr>
        <w:t xml:space="preserve"> </w:t>
      </w:r>
      <w:bookmarkEnd w:id="9855"/>
    </w:p>
    <w:p w:rsidR="00712037" w:rsidRDefault="00712037" w:rsidP="005F7B32">
      <w:pPr>
        <w:rPr>
          <w:rtl/>
        </w:rPr>
      </w:pPr>
    </w:p>
    <w:p w:rsidR="00712037" w:rsidRDefault="00712037" w:rsidP="0042096B">
      <w:pPr>
        <w:rPr>
          <w:rtl/>
        </w:rPr>
      </w:pPr>
      <w:r>
        <w:rPr>
          <w:rFonts w:hint="cs"/>
          <w:rtl/>
        </w:rPr>
        <w:t xml:space="preserve">מירב, מירב. </w:t>
      </w:r>
    </w:p>
    <w:p w:rsidR="00712037" w:rsidRDefault="00712037" w:rsidP="0042096B">
      <w:pPr>
        <w:rPr>
          <w:rtl/>
        </w:rPr>
      </w:pPr>
      <w:bookmarkStart w:id="9856" w:name="_ETM_Q23_371309"/>
      <w:bookmarkStart w:id="9857" w:name="_ETM_Q23_371436"/>
      <w:bookmarkEnd w:id="9856"/>
      <w:bookmarkEnd w:id="9857"/>
    </w:p>
    <w:p w:rsidR="00712037" w:rsidRDefault="00712037" w:rsidP="0042096B">
      <w:pPr>
        <w:pStyle w:val="-"/>
        <w:keepNext/>
        <w:rPr>
          <w:rtl/>
        </w:rPr>
      </w:pPr>
      <w:bookmarkStart w:id="9858" w:name="ET_speakercontinue_5300_33"/>
      <w:r w:rsidRPr="00C00BA6">
        <w:rPr>
          <w:rStyle w:val="TagStyle"/>
          <w:rtl/>
        </w:rPr>
        <w:t xml:space="preserve"> &lt;&lt; דובר_המשך &gt;&gt;</w:t>
      </w:r>
      <w:r w:rsidRPr="00B656E9">
        <w:rPr>
          <w:rStyle w:val="TagStyle"/>
          <w:rtl/>
        </w:rPr>
        <w:t xml:space="preserve"> </w:t>
      </w:r>
      <w:r>
        <w:rPr>
          <w:rtl/>
        </w:rPr>
        <w:t>מירב בן ארי (יש עתיד):</w:t>
      </w:r>
      <w:r w:rsidRPr="00B656E9">
        <w:rPr>
          <w:rStyle w:val="TagStyle"/>
          <w:rtl/>
        </w:rPr>
        <w:t xml:space="preserve"> </w:t>
      </w:r>
      <w:r w:rsidRPr="00C00BA6">
        <w:rPr>
          <w:rStyle w:val="TagStyle"/>
          <w:rtl/>
        </w:rPr>
        <w:t>&lt;&lt; דובר_המשך &gt;&gt;</w:t>
      </w:r>
      <w:r>
        <w:rPr>
          <w:rtl/>
        </w:rPr>
        <w:t xml:space="preserve"> </w:t>
      </w:r>
      <w:bookmarkEnd w:id="9858"/>
    </w:p>
    <w:p w:rsidR="00712037" w:rsidRDefault="00712037" w:rsidP="005F7B32">
      <w:pPr>
        <w:rPr>
          <w:rtl/>
        </w:rPr>
      </w:pPr>
    </w:p>
    <w:p w:rsidR="00712037" w:rsidRDefault="00712037" w:rsidP="0042096B">
      <w:pPr>
        <w:rPr>
          <w:rtl/>
        </w:rPr>
      </w:pPr>
      <w:bookmarkStart w:id="9859" w:name="_ETM_Q23_372333"/>
      <w:bookmarkEnd w:id="9859"/>
      <w:r>
        <w:rPr>
          <w:rFonts w:hint="cs"/>
          <w:rtl/>
        </w:rPr>
        <w:t xml:space="preserve">אבל לא פניתי אלייך. </w:t>
      </w:r>
      <w:bookmarkStart w:id="9860" w:name="_ETM_Q23_368998"/>
      <w:bookmarkEnd w:id="9860"/>
    </w:p>
    <w:p w:rsidR="00712037" w:rsidRDefault="00712037" w:rsidP="0042096B">
      <w:pPr>
        <w:rPr>
          <w:rtl/>
        </w:rPr>
      </w:pPr>
      <w:bookmarkStart w:id="9861" w:name="_ETM_Q23_369109"/>
      <w:bookmarkEnd w:id="9861"/>
    </w:p>
    <w:p w:rsidR="00712037" w:rsidRDefault="00712037" w:rsidP="0042096B">
      <w:pPr>
        <w:pStyle w:val="af6"/>
        <w:keepNext/>
        <w:rPr>
          <w:rtl/>
        </w:rPr>
      </w:pPr>
      <w:bookmarkStart w:id="9862" w:name="ET_yor_6598_34"/>
      <w:r w:rsidRPr="00C00BA6">
        <w:rPr>
          <w:rStyle w:val="TagStyle"/>
          <w:rtl/>
        </w:rPr>
        <w:t xml:space="preserve"> &lt;&lt; יור &gt;&gt;</w:t>
      </w:r>
      <w:r w:rsidRPr="00B656E9">
        <w:rPr>
          <w:rStyle w:val="TagStyle"/>
          <w:rtl/>
        </w:rPr>
        <w:t xml:space="preserve"> </w:t>
      </w:r>
      <w:r>
        <w:rPr>
          <w:rtl/>
        </w:rPr>
        <w:t>היו"ר משה סולומון:</w:t>
      </w:r>
      <w:r w:rsidRPr="00B656E9">
        <w:rPr>
          <w:rStyle w:val="TagStyle"/>
          <w:rtl/>
        </w:rPr>
        <w:t xml:space="preserve"> </w:t>
      </w:r>
      <w:r w:rsidRPr="00C00BA6">
        <w:rPr>
          <w:rStyle w:val="TagStyle"/>
          <w:rtl/>
        </w:rPr>
        <w:t>&lt;&lt; יור &gt;&gt;</w:t>
      </w:r>
      <w:r>
        <w:rPr>
          <w:rtl/>
        </w:rPr>
        <w:t xml:space="preserve"> </w:t>
      </w:r>
      <w:bookmarkEnd w:id="9862"/>
    </w:p>
    <w:p w:rsidR="00712037" w:rsidRDefault="00712037" w:rsidP="005F7B32">
      <w:pPr>
        <w:rPr>
          <w:rtl/>
        </w:rPr>
      </w:pPr>
    </w:p>
    <w:p w:rsidR="00712037" w:rsidRDefault="00712037" w:rsidP="0042096B">
      <w:pPr>
        <w:rPr>
          <w:rtl/>
        </w:rPr>
      </w:pPr>
      <w:bookmarkStart w:id="9863" w:name="_ETM_Q23_369973"/>
      <w:bookmarkEnd w:id="9863"/>
      <w:r>
        <w:rPr>
          <w:rFonts w:hint="cs"/>
          <w:rtl/>
        </w:rPr>
        <w:t>חברת הכנסת טלי גוטליב.</w:t>
      </w:r>
      <w:bookmarkStart w:id="9864" w:name="_ETM_Q23_371081"/>
      <w:bookmarkEnd w:id="9864"/>
    </w:p>
    <w:p w:rsidR="00712037" w:rsidRDefault="00712037" w:rsidP="0042096B">
      <w:pPr>
        <w:rPr>
          <w:rtl/>
        </w:rPr>
      </w:pPr>
      <w:bookmarkStart w:id="9865" w:name="_ETM_Q23_371199"/>
      <w:bookmarkEnd w:id="9865"/>
    </w:p>
    <w:p w:rsidR="00712037" w:rsidRDefault="00712037" w:rsidP="0042096B">
      <w:pPr>
        <w:pStyle w:val="af5"/>
        <w:keepNext/>
        <w:rPr>
          <w:rtl/>
        </w:rPr>
      </w:pPr>
      <w:r w:rsidRPr="00C00BA6">
        <w:rPr>
          <w:rStyle w:val="TagStyle"/>
          <w:rtl/>
        </w:rPr>
        <w:t xml:space="preserve"> &lt;&lt; קריאה &gt;&gt;</w:t>
      </w:r>
      <w:r w:rsidRPr="00B656E9">
        <w:rPr>
          <w:rStyle w:val="TagStyle"/>
          <w:rtl/>
        </w:rPr>
        <w:t xml:space="preserve"> </w:t>
      </w:r>
      <w:r>
        <w:rPr>
          <w:rtl/>
        </w:rPr>
        <w:t>טלי גוטליב (הליכוד):</w:t>
      </w:r>
      <w:r w:rsidRPr="00B656E9">
        <w:rPr>
          <w:rStyle w:val="TagStyle"/>
          <w:rtl/>
        </w:rPr>
        <w:t xml:space="preserve"> </w:t>
      </w:r>
      <w:r w:rsidRPr="00C00BA6">
        <w:rPr>
          <w:rStyle w:val="TagStyle"/>
          <w:rtl/>
        </w:rPr>
        <w:t>&lt;&lt; קריאה &gt;&gt;</w:t>
      </w:r>
      <w:r>
        <w:rPr>
          <w:rtl/>
        </w:rPr>
        <w:t xml:space="preserve"> </w:t>
      </w:r>
    </w:p>
    <w:p w:rsidR="00712037" w:rsidRDefault="00712037" w:rsidP="005F7B32">
      <w:pPr>
        <w:rPr>
          <w:rtl/>
        </w:rPr>
      </w:pPr>
    </w:p>
    <w:p w:rsidR="00712037" w:rsidRDefault="00712037" w:rsidP="0042096B">
      <w:pPr>
        <w:rPr>
          <w:rtl/>
        </w:rPr>
      </w:pPr>
      <w:bookmarkStart w:id="9866" w:name="_ETM_Q23_373093"/>
      <w:bookmarkEnd w:id="9866"/>
      <w:r>
        <w:rPr>
          <w:rFonts w:hint="cs"/>
          <w:rtl/>
        </w:rPr>
        <w:t>תפסיקי לשנוא את נשות הקואליציה.</w:t>
      </w:r>
      <w:bookmarkStart w:id="9867" w:name="_ETM_Q23_374052"/>
      <w:bookmarkEnd w:id="9867"/>
      <w:r>
        <w:rPr>
          <w:rFonts w:hint="cs"/>
          <w:rtl/>
        </w:rPr>
        <w:t xml:space="preserve"> </w:t>
      </w:r>
      <w:r w:rsidR="00D400DD">
        <w:rPr>
          <w:rFonts w:hint="cs"/>
          <w:rtl/>
        </w:rPr>
        <w:t xml:space="preserve">תפסיקי לשנוא את נשות הקואליציה. </w:t>
      </w:r>
    </w:p>
    <w:p w:rsidR="00712037" w:rsidRDefault="00712037" w:rsidP="0042096B">
      <w:pPr>
        <w:rPr>
          <w:rtl/>
        </w:rPr>
      </w:pPr>
    </w:p>
    <w:p w:rsidR="00712037" w:rsidRDefault="00712037" w:rsidP="0042096B">
      <w:pPr>
        <w:pStyle w:val="-"/>
        <w:keepNext/>
        <w:rPr>
          <w:rtl/>
        </w:rPr>
      </w:pPr>
      <w:bookmarkStart w:id="9868" w:name="ET_speakercontinue_5300_36"/>
      <w:r w:rsidRPr="00C00BA6">
        <w:rPr>
          <w:rStyle w:val="TagStyle"/>
          <w:rtl/>
        </w:rPr>
        <w:t xml:space="preserve"> &lt;&lt; דובר_המשך &gt;&gt;</w:t>
      </w:r>
      <w:r w:rsidRPr="00B656E9">
        <w:rPr>
          <w:rStyle w:val="TagStyle"/>
          <w:rtl/>
        </w:rPr>
        <w:t xml:space="preserve"> </w:t>
      </w:r>
      <w:r>
        <w:rPr>
          <w:rtl/>
        </w:rPr>
        <w:t>מירב בן ארי (יש עתיד):</w:t>
      </w:r>
      <w:r w:rsidRPr="00B656E9">
        <w:rPr>
          <w:rStyle w:val="TagStyle"/>
          <w:rtl/>
        </w:rPr>
        <w:t xml:space="preserve"> </w:t>
      </w:r>
      <w:r w:rsidRPr="00C00BA6">
        <w:rPr>
          <w:rStyle w:val="TagStyle"/>
          <w:rtl/>
        </w:rPr>
        <w:t>&lt;&lt; דובר_המשך &gt;&gt;</w:t>
      </w:r>
      <w:r>
        <w:rPr>
          <w:rtl/>
        </w:rPr>
        <w:t xml:space="preserve"> </w:t>
      </w:r>
      <w:bookmarkEnd w:id="9868"/>
    </w:p>
    <w:p w:rsidR="00712037" w:rsidRDefault="00712037" w:rsidP="005F7B32">
      <w:pPr>
        <w:rPr>
          <w:rtl/>
        </w:rPr>
      </w:pPr>
    </w:p>
    <w:p w:rsidR="00712037" w:rsidRDefault="00712037" w:rsidP="0042096B">
      <w:pPr>
        <w:rPr>
          <w:rtl/>
        </w:rPr>
      </w:pPr>
      <w:bookmarkStart w:id="9869" w:name="_ETM_Q23_373528"/>
      <w:bookmarkEnd w:id="9869"/>
      <w:r>
        <w:rPr>
          <w:rFonts w:hint="cs"/>
          <w:rtl/>
        </w:rPr>
        <w:t xml:space="preserve">תעצרי את זה. </w:t>
      </w:r>
    </w:p>
    <w:p w:rsidR="00712037" w:rsidRDefault="00712037" w:rsidP="0042096B">
      <w:pPr>
        <w:rPr>
          <w:rtl/>
        </w:rPr>
      </w:pPr>
    </w:p>
    <w:p w:rsidR="00712037" w:rsidRDefault="00712037" w:rsidP="0042096B">
      <w:pPr>
        <w:pStyle w:val="af6"/>
        <w:keepNext/>
        <w:rPr>
          <w:rtl/>
        </w:rPr>
      </w:pPr>
      <w:bookmarkStart w:id="9870" w:name="ET_yor_6598_37"/>
      <w:r w:rsidRPr="00C00BA6">
        <w:rPr>
          <w:rStyle w:val="TagStyle"/>
          <w:rtl/>
        </w:rPr>
        <w:t xml:space="preserve"> &lt;&lt; יור &gt;&gt;</w:t>
      </w:r>
      <w:r w:rsidRPr="00B656E9">
        <w:rPr>
          <w:rStyle w:val="TagStyle"/>
          <w:rtl/>
        </w:rPr>
        <w:t xml:space="preserve"> </w:t>
      </w:r>
      <w:r>
        <w:rPr>
          <w:rtl/>
        </w:rPr>
        <w:t>היו"ר משה סולומון:</w:t>
      </w:r>
      <w:r w:rsidRPr="00B656E9">
        <w:rPr>
          <w:rStyle w:val="TagStyle"/>
          <w:rtl/>
        </w:rPr>
        <w:t xml:space="preserve"> </w:t>
      </w:r>
      <w:r w:rsidRPr="00C00BA6">
        <w:rPr>
          <w:rStyle w:val="TagStyle"/>
          <w:rtl/>
        </w:rPr>
        <w:t>&lt;&lt; יור &gt;&gt;</w:t>
      </w:r>
      <w:r>
        <w:rPr>
          <w:rtl/>
        </w:rPr>
        <w:t xml:space="preserve"> </w:t>
      </w:r>
      <w:bookmarkEnd w:id="9870"/>
    </w:p>
    <w:p w:rsidR="00712037" w:rsidRDefault="00712037" w:rsidP="005F7B32">
      <w:pPr>
        <w:rPr>
          <w:rtl/>
        </w:rPr>
      </w:pPr>
    </w:p>
    <w:p w:rsidR="00712037" w:rsidRDefault="00712037" w:rsidP="0042096B">
      <w:pPr>
        <w:rPr>
          <w:rtl/>
        </w:rPr>
      </w:pPr>
      <w:bookmarkStart w:id="9871" w:name="_ETM_Q23_374644"/>
      <w:bookmarkEnd w:id="9871"/>
      <w:r>
        <w:rPr>
          <w:rFonts w:hint="cs"/>
          <w:rtl/>
        </w:rPr>
        <w:t>חברת הכנסת טלי גוטליב, את</w:t>
      </w:r>
      <w:bookmarkStart w:id="9872" w:name="_ETM_Q23_373696"/>
      <w:bookmarkEnd w:id="9872"/>
      <w:r>
        <w:rPr>
          <w:rFonts w:hint="cs"/>
          <w:rtl/>
        </w:rPr>
        <w:t xml:space="preserve"> בקריאה שנייה. </w:t>
      </w:r>
      <w:bookmarkStart w:id="9873" w:name="_ETM_Q23_377665"/>
      <w:bookmarkEnd w:id="9873"/>
    </w:p>
    <w:p w:rsidR="00712037" w:rsidRDefault="00712037" w:rsidP="0042096B">
      <w:pPr>
        <w:rPr>
          <w:rtl/>
        </w:rPr>
      </w:pPr>
      <w:bookmarkStart w:id="9874" w:name="_ETM_Q23_377775"/>
      <w:bookmarkEnd w:id="9874"/>
    </w:p>
    <w:p w:rsidR="00712037" w:rsidRDefault="00712037" w:rsidP="0042096B">
      <w:pPr>
        <w:pStyle w:val="-"/>
        <w:keepNext/>
        <w:rPr>
          <w:rtl/>
        </w:rPr>
      </w:pPr>
      <w:bookmarkStart w:id="9875" w:name="ET_speakercontinue_5300_38"/>
      <w:r w:rsidRPr="00C00BA6">
        <w:rPr>
          <w:rStyle w:val="TagStyle"/>
          <w:rtl/>
        </w:rPr>
        <w:t xml:space="preserve"> &lt;&lt; דובר_המשך &gt;&gt;</w:t>
      </w:r>
      <w:r w:rsidRPr="00B656E9">
        <w:rPr>
          <w:rStyle w:val="TagStyle"/>
          <w:rtl/>
        </w:rPr>
        <w:t xml:space="preserve"> </w:t>
      </w:r>
      <w:r>
        <w:rPr>
          <w:rtl/>
        </w:rPr>
        <w:t>מירב בן ארי (יש עתיד):</w:t>
      </w:r>
      <w:r w:rsidRPr="00B656E9">
        <w:rPr>
          <w:rStyle w:val="TagStyle"/>
          <w:rtl/>
        </w:rPr>
        <w:t xml:space="preserve"> </w:t>
      </w:r>
      <w:r w:rsidRPr="00C00BA6">
        <w:rPr>
          <w:rStyle w:val="TagStyle"/>
          <w:rtl/>
        </w:rPr>
        <w:t>&lt;&lt; דובר_המשך &gt;&gt;</w:t>
      </w:r>
      <w:r>
        <w:rPr>
          <w:rtl/>
        </w:rPr>
        <w:t xml:space="preserve"> </w:t>
      </w:r>
      <w:bookmarkEnd w:id="9875"/>
    </w:p>
    <w:p w:rsidR="00712037" w:rsidRDefault="00712037" w:rsidP="005F7B32">
      <w:pPr>
        <w:rPr>
          <w:rtl/>
        </w:rPr>
      </w:pPr>
    </w:p>
    <w:p w:rsidR="00712037" w:rsidRDefault="00712037" w:rsidP="0042096B">
      <w:pPr>
        <w:rPr>
          <w:rtl/>
        </w:rPr>
      </w:pPr>
      <w:bookmarkStart w:id="9876" w:name="_ETM_Q23_376932"/>
      <w:bookmarkEnd w:id="9876"/>
      <w:r>
        <w:rPr>
          <w:rFonts w:hint="cs"/>
          <w:rtl/>
        </w:rPr>
        <w:t xml:space="preserve">תשמעי את השיר של נסרין: </w:t>
      </w:r>
      <w:bookmarkStart w:id="9877" w:name="_ETM_Q23_377790"/>
      <w:bookmarkEnd w:id="9877"/>
      <w:r>
        <w:rPr>
          <w:rFonts w:hint="cs"/>
          <w:rtl/>
        </w:rPr>
        <w:t xml:space="preserve">לא לפנות אליי, לא לדבר אליי. </w:t>
      </w:r>
      <w:bookmarkStart w:id="9878" w:name="_ETM_Q23_381647"/>
      <w:bookmarkEnd w:id="9878"/>
      <w:r>
        <w:rPr>
          <w:rFonts w:hint="cs"/>
          <w:rtl/>
        </w:rPr>
        <w:t xml:space="preserve">תקליט לה את זה. </w:t>
      </w:r>
    </w:p>
    <w:p w:rsidR="00712037" w:rsidRDefault="00712037" w:rsidP="0042096B">
      <w:pPr>
        <w:rPr>
          <w:rtl/>
        </w:rPr>
      </w:pPr>
      <w:bookmarkStart w:id="9879" w:name="_ETM_Q23_381761"/>
      <w:bookmarkEnd w:id="9879"/>
    </w:p>
    <w:p w:rsidR="00712037" w:rsidRDefault="00712037" w:rsidP="0042096B">
      <w:pPr>
        <w:pStyle w:val="af5"/>
        <w:keepNext/>
        <w:rPr>
          <w:rtl/>
        </w:rPr>
      </w:pPr>
      <w:r w:rsidRPr="00C00BA6">
        <w:rPr>
          <w:rStyle w:val="TagStyle"/>
          <w:rtl/>
        </w:rPr>
        <w:t xml:space="preserve"> &lt;&lt; קריאה &gt;&gt;</w:t>
      </w:r>
      <w:r w:rsidRPr="00B656E9">
        <w:rPr>
          <w:rStyle w:val="TagStyle"/>
          <w:rtl/>
        </w:rPr>
        <w:t xml:space="preserve"> </w:t>
      </w:r>
      <w:r>
        <w:rPr>
          <w:rtl/>
        </w:rPr>
        <w:t>טלי גוטליב (הליכוד):</w:t>
      </w:r>
      <w:r w:rsidRPr="00B656E9">
        <w:rPr>
          <w:rStyle w:val="TagStyle"/>
          <w:rtl/>
        </w:rPr>
        <w:t xml:space="preserve"> </w:t>
      </w:r>
      <w:r w:rsidRPr="00C00BA6">
        <w:rPr>
          <w:rStyle w:val="TagStyle"/>
          <w:rtl/>
        </w:rPr>
        <w:t>&lt;&lt; קריאה &gt;&gt;</w:t>
      </w:r>
      <w:r>
        <w:rPr>
          <w:rtl/>
        </w:rPr>
        <w:t xml:space="preserve"> </w:t>
      </w:r>
    </w:p>
    <w:p w:rsidR="00712037" w:rsidRDefault="00712037" w:rsidP="005F7B32">
      <w:pPr>
        <w:rPr>
          <w:rtl/>
        </w:rPr>
      </w:pPr>
    </w:p>
    <w:p w:rsidR="00712037" w:rsidRDefault="00712037" w:rsidP="00ED60F5">
      <w:pPr>
        <w:rPr>
          <w:rtl/>
        </w:rPr>
      </w:pPr>
      <w:bookmarkStart w:id="9880" w:name="_ETM_Q23_382286"/>
      <w:bookmarkEnd w:id="9880"/>
      <w:r>
        <w:rPr>
          <w:rFonts w:hint="cs"/>
          <w:rtl/>
        </w:rPr>
        <w:t xml:space="preserve">תפסיקי לשנוא את נשות הקואליציה. </w:t>
      </w:r>
      <w:bookmarkStart w:id="9881" w:name="_ETM_Q23_382816"/>
      <w:bookmarkStart w:id="9882" w:name="_ETM_Q23_382929"/>
      <w:bookmarkStart w:id="9883" w:name="_ETM_Q23_384600"/>
      <w:bookmarkEnd w:id="9881"/>
      <w:bookmarkEnd w:id="9882"/>
      <w:bookmarkEnd w:id="9883"/>
      <w:r>
        <w:rPr>
          <w:rFonts w:hint="cs"/>
          <w:rtl/>
        </w:rPr>
        <w:t xml:space="preserve">תפסיקי לשנוא את נשות הקואליציה. </w:t>
      </w:r>
    </w:p>
    <w:p w:rsidR="00712037" w:rsidRPr="008D1A1F" w:rsidRDefault="00712037" w:rsidP="0042096B">
      <w:pPr>
        <w:rPr>
          <w:rtl/>
        </w:rPr>
      </w:pPr>
      <w:bookmarkStart w:id="9884" w:name="_ETM_Q23_388120"/>
      <w:bookmarkStart w:id="9885" w:name="_ETM_Q23_388320"/>
      <w:bookmarkEnd w:id="9884"/>
      <w:bookmarkEnd w:id="9885"/>
    </w:p>
    <w:p w:rsidR="00712037" w:rsidRDefault="00712037" w:rsidP="0042096B">
      <w:pPr>
        <w:pStyle w:val="af6"/>
        <w:keepNext/>
        <w:rPr>
          <w:rtl/>
        </w:rPr>
      </w:pPr>
      <w:bookmarkStart w:id="9886" w:name="ET_yor_6598_42"/>
      <w:r w:rsidRPr="00C00BA6">
        <w:rPr>
          <w:rStyle w:val="TagStyle"/>
          <w:rtl/>
        </w:rPr>
        <w:t xml:space="preserve"> &lt;&lt; יור &gt;&gt;</w:t>
      </w:r>
      <w:r w:rsidRPr="00B656E9">
        <w:rPr>
          <w:rStyle w:val="TagStyle"/>
          <w:rtl/>
        </w:rPr>
        <w:t xml:space="preserve"> </w:t>
      </w:r>
      <w:r>
        <w:rPr>
          <w:rtl/>
        </w:rPr>
        <w:t>היו"ר משה סולומון:</w:t>
      </w:r>
      <w:r w:rsidRPr="00B656E9">
        <w:rPr>
          <w:rStyle w:val="TagStyle"/>
          <w:rtl/>
        </w:rPr>
        <w:t xml:space="preserve"> </w:t>
      </w:r>
      <w:r w:rsidRPr="00C00BA6">
        <w:rPr>
          <w:rStyle w:val="TagStyle"/>
          <w:rtl/>
        </w:rPr>
        <w:t>&lt;&lt; יור &gt;&gt;</w:t>
      </w:r>
      <w:r>
        <w:rPr>
          <w:rtl/>
        </w:rPr>
        <w:t xml:space="preserve"> </w:t>
      </w:r>
      <w:bookmarkEnd w:id="9886"/>
    </w:p>
    <w:p w:rsidR="00712037" w:rsidRDefault="00712037" w:rsidP="005F7B32">
      <w:pPr>
        <w:rPr>
          <w:rtl/>
        </w:rPr>
      </w:pPr>
    </w:p>
    <w:p w:rsidR="00712037" w:rsidRDefault="00712037" w:rsidP="0042096B">
      <w:pPr>
        <w:rPr>
          <w:rtl/>
        </w:rPr>
      </w:pPr>
      <w:bookmarkStart w:id="9887" w:name="_ETM_Q23_384365"/>
      <w:bookmarkEnd w:id="9887"/>
      <w:r>
        <w:rPr>
          <w:rFonts w:hint="cs"/>
          <w:rtl/>
        </w:rPr>
        <w:t xml:space="preserve">משפט סיום. </w:t>
      </w:r>
      <w:bookmarkStart w:id="9888" w:name="_ETM_Q23_385944"/>
      <w:bookmarkEnd w:id="9888"/>
    </w:p>
    <w:p w:rsidR="00712037" w:rsidRDefault="00712037" w:rsidP="0042096B">
      <w:pPr>
        <w:rPr>
          <w:rtl/>
        </w:rPr>
      </w:pPr>
      <w:bookmarkStart w:id="9889" w:name="_ETM_Q23_386090"/>
      <w:bookmarkEnd w:id="9889"/>
    </w:p>
    <w:p w:rsidR="00712037" w:rsidRDefault="00712037" w:rsidP="0042096B">
      <w:pPr>
        <w:pStyle w:val="af5"/>
        <w:keepNext/>
        <w:rPr>
          <w:rtl/>
        </w:rPr>
      </w:pPr>
      <w:r w:rsidRPr="00C00BA6">
        <w:rPr>
          <w:rStyle w:val="TagStyle"/>
          <w:rtl/>
        </w:rPr>
        <w:t xml:space="preserve"> &lt;&lt; קריאה &gt;&gt;</w:t>
      </w:r>
      <w:r w:rsidRPr="00B656E9">
        <w:rPr>
          <w:rStyle w:val="TagStyle"/>
          <w:rtl/>
        </w:rPr>
        <w:t xml:space="preserve"> </w:t>
      </w:r>
      <w:r>
        <w:rPr>
          <w:rtl/>
        </w:rPr>
        <w:t>טלי גוטליב (הליכוד):</w:t>
      </w:r>
      <w:r w:rsidRPr="00B656E9">
        <w:rPr>
          <w:rStyle w:val="TagStyle"/>
          <w:rtl/>
        </w:rPr>
        <w:t xml:space="preserve"> </w:t>
      </w:r>
      <w:r w:rsidRPr="00C00BA6">
        <w:rPr>
          <w:rStyle w:val="TagStyle"/>
          <w:rtl/>
        </w:rPr>
        <w:t>&lt;&lt; קריאה &gt;&gt;</w:t>
      </w:r>
      <w:r>
        <w:rPr>
          <w:rtl/>
        </w:rPr>
        <w:t xml:space="preserve"> </w:t>
      </w:r>
    </w:p>
    <w:p w:rsidR="00712037" w:rsidRDefault="00712037" w:rsidP="005F7B32">
      <w:pPr>
        <w:rPr>
          <w:rtl/>
        </w:rPr>
      </w:pPr>
    </w:p>
    <w:p w:rsidR="00712037" w:rsidRDefault="00712037" w:rsidP="0042096B">
      <w:pPr>
        <w:rPr>
          <w:rtl/>
        </w:rPr>
      </w:pPr>
      <w:bookmarkStart w:id="9890" w:name="_ETM_Q23_389043"/>
      <w:bookmarkEnd w:id="9890"/>
      <w:r>
        <w:rPr>
          <w:rFonts w:hint="cs"/>
          <w:rtl/>
        </w:rPr>
        <w:t>תפסיקי לשנוא את נשות הקואליציה.</w:t>
      </w:r>
      <w:bookmarkStart w:id="9891" w:name="_ETM_Q23_386507"/>
      <w:bookmarkEnd w:id="9891"/>
      <w:r>
        <w:rPr>
          <w:rFonts w:hint="cs"/>
          <w:rtl/>
        </w:rPr>
        <w:t xml:space="preserve"> </w:t>
      </w:r>
      <w:bookmarkStart w:id="9892" w:name="_ETM_Q23_386771"/>
      <w:bookmarkEnd w:id="9892"/>
    </w:p>
    <w:p w:rsidR="00712037" w:rsidRDefault="00712037" w:rsidP="0042096B">
      <w:pPr>
        <w:rPr>
          <w:rtl/>
        </w:rPr>
      </w:pPr>
      <w:bookmarkStart w:id="9893" w:name="_ETM_Q23_386911"/>
      <w:bookmarkEnd w:id="9893"/>
    </w:p>
    <w:p w:rsidR="00712037" w:rsidRDefault="00712037" w:rsidP="0042096B">
      <w:pPr>
        <w:pStyle w:val="-"/>
        <w:keepNext/>
        <w:rPr>
          <w:rtl/>
        </w:rPr>
      </w:pPr>
      <w:bookmarkStart w:id="9894" w:name="ET_speakercontinue_5300_44"/>
      <w:r w:rsidRPr="00C00BA6">
        <w:rPr>
          <w:rStyle w:val="TagStyle"/>
          <w:rtl/>
        </w:rPr>
        <w:t xml:space="preserve"> &lt;&lt; דובר_המשך &gt;&gt;</w:t>
      </w:r>
      <w:r w:rsidRPr="00B656E9">
        <w:rPr>
          <w:rStyle w:val="TagStyle"/>
          <w:rtl/>
        </w:rPr>
        <w:t xml:space="preserve"> </w:t>
      </w:r>
      <w:r>
        <w:rPr>
          <w:rtl/>
        </w:rPr>
        <w:t>מירב בן ארי (יש עתיד):</w:t>
      </w:r>
      <w:r w:rsidRPr="00B656E9">
        <w:rPr>
          <w:rStyle w:val="TagStyle"/>
          <w:rtl/>
        </w:rPr>
        <w:t xml:space="preserve"> </w:t>
      </w:r>
      <w:r w:rsidRPr="00C00BA6">
        <w:rPr>
          <w:rStyle w:val="TagStyle"/>
          <w:rtl/>
        </w:rPr>
        <w:t>&lt;&lt; דובר_המשך &gt;&gt;</w:t>
      </w:r>
      <w:r>
        <w:rPr>
          <w:rtl/>
        </w:rPr>
        <w:t xml:space="preserve"> </w:t>
      </w:r>
      <w:bookmarkEnd w:id="9894"/>
    </w:p>
    <w:p w:rsidR="00712037" w:rsidRDefault="00712037" w:rsidP="005F7B32">
      <w:pPr>
        <w:rPr>
          <w:rtl/>
        </w:rPr>
      </w:pPr>
    </w:p>
    <w:p w:rsidR="00712037" w:rsidRDefault="00712037" w:rsidP="0042096B">
      <w:pPr>
        <w:rPr>
          <w:rtl/>
        </w:rPr>
      </w:pPr>
      <w:bookmarkStart w:id="9895" w:name="_ETM_Q23_388335"/>
      <w:bookmarkEnd w:id="9895"/>
      <w:r>
        <w:rPr>
          <w:rFonts w:hint="cs"/>
          <w:rtl/>
        </w:rPr>
        <w:t xml:space="preserve">תן לי. </w:t>
      </w:r>
    </w:p>
    <w:p w:rsidR="00712037" w:rsidRDefault="00712037" w:rsidP="0042096B">
      <w:pPr>
        <w:rPr>
          <w:rtl/>
        </w:rPr>
      </w:pPr>
      <w:bookmarkStart w:id="9896" w:name="_ETM_Q23_384622"/>
      <w:bookmarkStart w:id="9897" w:name="_ETM_Q23_384654"/>
      <w:bookmarkEnd w:id="9896"/>
      <w:bookmarkEnd w:id="9897"/>
    </w:p>
    <w:p w:rsidR="00712037" w:rsidRDefault="00712037" w:rsidP="0042096B">
      <w:pPr>
        <w:pStyle w:val="af6"/>
        <w:keepNext/>
        <w:rPr>
          <w:rtl/>
        </w:rPr>
      </w:pPr>
      <w:bookmarkStart w:id="9898" w:name="ET_yor_6598_45"/>
      <w:r w:rsidRPr="00C00BA6">
        <w:rPr>
          <w:rStyle w:val="TagStyle"/>
          <w:rtl/>
        </w:rPr>
        <w:t xml:space="preserve"> &lt;&lt; יור &gt;&gt;</w:t>
      </w:r>
      <w:r w:rsidRPr="00B656E9">
        <w:rPr>
          <w:rStyle w:val="TagStyle"/>
          <w:rtl/>
        </w:rPr>
        <w:t xml:space="preserve"> </w:t>
      </w:r>
      <w:r>
        <w:rPr>
          <w:rtl/>
        </w:rPr>
        <w:t>היו"ר משה סולומון:</w:t>
      </w:r>
      <w:r w:rsidRPr="00B656E9">
        <w:rPr>
          <w:rStyle w:val="TagStyle"/>
          <w:rtl/>
        </w:rPr>
        <w:t xml:space="preserve"> </w:t>
      </w:r>
      <w:r w:rsidRPr="00C00BA6">
        <w:rPr>
          <w:rStyle w:val="TagStyle"/>
          <w:rtl/>
        </w:rPr>
        <w:t>&lt;&lt; יור &gt;&gt;</w:t>
      </w:r>
      <w:r>
        <w:rPr>
          <w:rtl/>
        </w:rPr>
        <w:t xml:space="preserve"> </w:t>
      </w:r>
      <w:bookmarkEnd w:id="9898"/>
    </w:p>
    <w:p w:rsidR="00712037" w:rsidRDefault="00712037" w:rsidP="005F7B32">
      <w:pPr>
        <w:rPr>
          <w:rtl/>
        </w:rPr>
      </w:pPr>
    </w:p>
    <w:p w:rsidR="00712037" w:rsidRDefault="00712037" w:rsidP="0042096B">
      <w:pPr>
        <w:rPr>
          <w:rtl/>
        </w:rPr>
      </w:pPr>
      <w:bookmarkStart w:id="9899" w:name="_ETM_Q23_385581"/>
      <w:bookmarkEnd w:id="9899"/>
      <w:r>
        <w:rPr>
          <w:rFonts w:hint="cs"/>
          <w:rtl/>
        </w:rPr>
        <w:t>אני נותן לך</w:t>
      </w:r>
      <w:bookmarkStart w:id="9900" w:name="_ETM_Q23_387624"/>
      <w:bookmarkEnd w:id="9900"/>
      <w:r>
        <w:rPr>
          <w:rFonts w:hint="cs"/>
          <w:rtl/>
        </w:rPr>
        <w:t xml:space="preserve"> שני משפטים.</w:t>
      </w:r>
      <w:bookmarkStart w:id="9901" w:name="_ETM_Q23_386770"/>
      <w:bookmarkEnd w:id="9901"/>
      <w:r>
        <w:rPr>
          <w:rFonts w:hint="cs"/>
          <w:rtl/>
        </w:rPr>
        <w:t xml:space="preserve"> </w:t>
      </w:r>
    </w:p>
    <w:p w:rsidR="00712037" w:rsidRDefault="00712037" w:rsidP="0042096B">
      <w:pPr>
        <w:rPr>
          <w:rtl/>
        </w:rPr>
      </w:pPr>
      <w:bookmarkStart w:id="9902" w:name="_ETM_Q23_387736"/>
      <w:bookmarkEnd w:id="9902"/>
    </w:p>
    <w:p w:rsidR="00712037" w:rsidRDefault="00712037" w:rsidP="0042096B">
      <w:pPr>
        <w:pStyle w:val="-"/>
        <w:keepNext/>
        <w:rPr>
          <w:rtl/>
        </w:rPr>
      </w:pPr>
      <w:bookmarkStart w:id="9903" w:name="ET_speakercontinue_5300_46"/>
      <w:r w:rsidRPr="00C00BA6">
        <w:rPr>
          <w:rStyle w:val="TagStyle"/>
          <w:rtl/>
        </w:rPr>
        <w:t xml:space="preserve"> &lt;&lt; דובר_המשך &gt;&gt;</w:t>
      </w:r>
      <w:r w:rsidRPr="00B656E9">
        <w:rPr>
          <w:rStyle w:val="TagStyle"/>
          <w:rtl/>
        </w:rPr>
        <w:t xml:space="preserve"> </w:t>
      </w:r>
      <w:r>
        <w:rPr>
          <w:rtl/>
        </w:rPr>
        <w:t>מירב בן ארי (יש עתיד):</w:t>
      </w:r>
      <w:r w:rsidRPr="00B656E9">
        <w:rPr>
          <w:rStyle w:val="TagStyle"/>
          <w:rtl/>
        </w:rPr>
        <w:t xml:space="preserve"> </w:t>
      </w:r>
      <w:r w:rsidRPr="00C00BA6">
        <w:rPr>
          <w:rStyle w:val="TagStyle"/>
          <w:rtl/>
        </w:rPr>
        <w:t>&lt;&lt; דובר_המשך &gt;&gt;</w:t>
      </w:r>
      <w:r>
        <w:rPr>
          <w:rtl/>
        </w:rPr>
        <w:t xml:space="preserve"> </w:t>
      </w:r>
      <w:bookmarkEnd w:id="9903"/>
    </w:p>
    <w:p w:rsidR="00712037" w:rsidRDefault="00712037" w:rsidP="005F7B32">
      <w:pPr>
        <w:rPr>
          <w:rtl/>
        </w:rPr>
      </w:pPr>
    </w:p>
    <w:p w:rsidR="00712037" w:rsidRDefault="00712037" w:rsidP="0042096B">
      <w:pPr>
        <w:rPr>
          <w:rtl/>
        </w:rPr>
      </w:pPr>
      <w:bookmarkStart w:id="9904" w:name="_ETM_Q23_386656"/>
      <w:bookmarkEnd w:id="9904"/>
      <w:r>
        <w:rPr>
          <w:rFonts w:hint="cs"/>
          <w:rtl/>
        </w:rPr>
        <w:t xml:space="preserve">היא כל הזמן מפריעה, </w:t>
      </w:r>
      <w:bookmarkStart w:id="9905" w:name="_ETM_Q23_387141"/>
      <w:bookmarkEnd w:id="9905"/>
      <w:r>
        <w:rPr>
          <w:rFonts w:hint="cs"/>
          <w:rtl/>
        </w:rPr>
        <w:t>איך</w:t>
      </w:r>
      <w:bookmarkStart w:id="9906" w:name="_ETM_Q23_392212"/>
      <w:bookmarkEnd w:id="9906"/>
      <w:r>
        <w:rPr>
          <w:rFonts w:hint="cs"/>
          <w:rtl/>
        </w:rPr>
        <w:t xml:space="preserve"> אני יכולה?</w:t>
      </w:r>
      <w:bookmarkStart w:id="9907" w:name="_ETM_Q23_387254"/>
      <w:bookmarkStart w:id="9908" w:name="_ETM_Q23_356716"/>
      <w:bookmarkEnd w:id="9907"/>
      <w:bookmarkEnd w:id="9908"/>
      <w:r>
        <w:rPr>
          <w:rFonts w:hint="cs"/>
          <w:rtl/>
        </w:rPr>
        <w:t xml:space="preserve"> אני רוצה להודות לראש השב"כ על התחקיר, על לקיחת האחריות בניגוד לדרג המדיני, שלא העירו אותו, לא משכו בדש מעילו, לא הקימו אותו, הוא לא ידע,</w:t>
      </w:r>
      <w:bookmarkStart w:id="9909" w:name="_ETM_Q23_407611"/>
      <w:bookmarkEnd w:id="9909"/>
      <w:r>
        <w:rPr>
          <w:rFonts w:hint="cs"/>
          <w:rtl/>
        </w:rPr>
        <w:t xml:space="preserve"> הוא לא שמע. גם הרמטכ"ל וגם ראש השב"כ לקחו אחריות, בניגוד לבוס שלך. תודה רבה. </w:t>
      </w:r>
    </w:p>
    <w:p w:rsidR="00712037" w:rsidRDefault="00712037" w:rsidP="0042096B">
      <w:pPr>
        <w:rPr>
          <w:rtl/>
        </w:rPr>
      </w:pPr>
    </w:p>
    <w:p w:rsidR="00712037" w:rsidRDefault="00712037" w:rsidP="0042096B">
      <w:pPr>
        <w:pStyle w:val="af6"/>
        <w:keepNext/>
        <w:rPr>
          <w:rtl/>
        </w:rPr>
      </w:pPr>
      <w:r w:rsidRPr="00C00BA6">
        <w:rPr>
          <w:rStyle w:val="TagStyle"/>
          <w:rtl/>
        </w:rPr>
        <w:t xml:space="preserve"> &lt;&lt; יור &gt;&gt;</w:t>
      </w:r>
      <w:r w:rsidRPr="00AD1A5D">
        <w:rPr>
          <w:rStyle w:val="TagStyle"/>
          <w:rtl/>
        </w:rPr>
        <w:t xml:space="preserve"> </w:t>
      </w:r>
      <w:r>
        <w:rPr>
          <w:rtl/>
        </w:rPr>
        <w:t>היו"ר משה סולומון:</w:t>
      </w:r>
      <w:r w:rsidRPr="00AD1A5D">
        <w:rPr>
          <w:rStyle w:val="TagStyle"/>
          <w:rtl/>
        </w:rPr>
        <w:t xml:space="preserve"> </w:t>
      </w:r>
      <w:r w:rsidRPr="00C00BA6">
        <w:rPr>
          <w:rStyle w:val="TagStyle"/>
          <w:rtl/>
        </w:rPr>
        <w:t>&lt;&lt; יור &gt;&gt;</w:t>
      </w:r>
      <w:r>
        <w:rPr>
          <w:rtl/>
        </w:rPr>
        <w:t xml:space="preserve"> </w:t>
      </w:r>
    </w:p>
    <w:p w:rsidR="00712037" w:rsidRDefault="00712037" w:rsidP="005F7B32">
      <w:pPr>
        <w:rPr>
          <w:rtl/>
        </w:rPr>
      </w:pPr>
    </w:p>
    <w:p w:rsidR="00712037" w:rsidRDefault="00712037" w:rsidP="0042096B">
      <w:pPr>
        <w:rPr>
          <w:rtl/>
        </w:rPr>
      </w:pPr>
      <w:r>
        <w:rPr>
          <w:rFonts w:hint="cs"/>
          <w:rtl/>
        </w:rPr>
        <w:t xml:space="preserve">תודה רבה. חבר הכנסת ואליד אלהואשלה </w:t>
      </w:r>
      <w:r>
        <w:rPr>
          <w:rtl/>
        </w:rPr>
        <w:t>–</w:t>
      </w:r>
      <w:r>
        <w:rPr>
          <w:rFonts w:hint="cs"/>
          <w:rtl/>
        </w:rPr>
        <w:t xml:space="preserve"> מוותר; חברת</w:t>
      </w:r>
      <w:bookmarkStart w:id="9910" w:name="_ETM_Q23_422090"/>
      <w:bookmarkEnd w:id="9910"/>
      <w:r>
        <w:rPr>
          <w:rFonts w:hint="cs"/>
          <w:rtl/>
        </w:rPr>
        <w:t xml:space="preserve"> הכנסת אימאן ח'טיב יאסין </w:t>
      </w:r>
      <w:r>
        <w:rPr>
          <w:rtl/>
        </w:rPr>
        <w:t>–</w:t>
      </w:r>
      <w:r>
        <w:rPr>
          <w:rFonts w:hint="cs"/>
          <w:rtl/>
        </w:rPr>
        <w:t xml:space="preserve"> אינה נוכחת; חבר הכנ</w:t>
      </w:r>
      <w:bookmarkStart w:id="9911" w:name="_ETM_Q23_426699"/>
      <w:bookmarkEnd w:id="9911"/>
      <w:r>
        <w:rPr>
          <w:rFonts w:hint="cs"/>
          <w:rtl/>
        </w:rPr>
        <w:t xml:space="preserve">סת יוסף עטאונה </w:t>
      </w:r>
      <w:r>
        <w:rPr>
          <w:rtl/>
        </w:rPr>
        <w:t>–</w:t>
      </w:r>
      <w:r>
        <w:rPr>
          <w:rFonts w:hint="cs"/>
          <w:rtl/>
        </w:rPr>
        <w:t xml:space="preserve"> מוותר; חבר הכנסת אחמד טיבי </w:t>
      </w:r>
      <w:r>
        <w:rPr>
          <w:rtl/>
        </w:rPr>
        <w:t>–</w:t>
      </w:r>
      <w:r>
        <w:rPr>
          <w:rFonts w:hint="cs"/>
          <w:rtl/>
        </w:rPr>
        <w:t xml:space="preserve"> אינו נוכח. חבר הכנסת נאור שירי, בבקשה. </w:t>
      </w:r>
    </w:p>
    <w:p w:rsidR="00712037" w:rsidRDefault="00712037" w:rsidP="0042096B">
      <w:pPr>
        <w:rPr>
          <w:rtl/>
        </w:rPr>
      </w:pPr>
    </w:p>
    <w:p w:rsidR="00712037" w:rsidRDefault="00712037" w:rsidP="0042096B">
      <w:pPr>
        <w:rPr>
          <w:rtl/>
        </w:rPr>
      </w:pPr>
      <w:r>
        <w:rPr>
          <w:rFonts w:hint="cs"/>
          <w:rtl/>
        </w:rPr>
        <w:t>האמת היא, עוד לפני שאתה</w:t>
      </w:r>
      <w:bookmarkStart w:id="9912" w:name="_ETM_Q23_444226"/>
      <w:bookmarkEnd w:id="9912"/>
      <w:r>
        <w:rPr>
          <w:rFonts w:hint="cs"/>
          <w:rtl/>
        </w:rPr>
        <w:t xml:space="preserve"> מדבר, אני מצטרף לברכות ולתודות לרמטכ"ל היוצא הרצי הלוי, שעשה עבודת קודש בביטחון ישראל,</w:t>
      </w:r>
      <w:bookmarkStart w:id="9913" w:name="_ETM_Q23_452083"/>
      <w:bookmarkEnd w:id="9913"/>
      <w:r>
        <w:rPr>
          <w:rFonts w:hint="cs"/>
          <w:rtl/>
        </w:rPr>
        <w:t xml:space="preserve"> ומברך את הרמטכ"ל החדש אייל זמיר, שהיה מפקד האוגדה שלי, אוגדה 36. </w:t>
      </w:r>
    </w:p>
    <w:p w:rsidR="00712037" w:rsidRDefault="00712037" w:rsidP="0042096B">
      <w:pPr>
        <w:rPr>
          <w:rtl/>
        </w:rPr>
      </w:pPr>
      <w:bookmarkStart w:id="9914" w:name="_ETM_Q23_436109"/>
      <w:bookmarkStart w:id="9915" w:name="_ETM_Q23_436254"/>
      <w:bookmarkEnd w:id="9914"/>
      <w:bookmarkEnd w:id="9915"/>
    </w:p>
    <w:p w:rsidR="00712037" w:rsidRDefault="00712037" w:rsidP="0042096B">
      <w:pPr>
        <w:pStyle w:val="af5"/>
        <w:keepNext/>
        <w:rPr>
          <w:rtl/>
        </w:rPr>
      </w:pPr>
      <w:r w:rsidRPr="00C00BA6">
        <w:rPr>
          <w:rStyle w:val="TagStyle"/>
          <w:rtl/>
        </w:rPr>
        <w:t xml:space="preserve"> &lt;&lt; קריאה &gt;&gt;</w:t>
      </w:r>
      <w:r w:rsidRPr="00B656E9">
        <w:rPr>
          <w:rStyle w:val="TagStyle"/>
          <w:rtl/>
        </w:rPr>
        <w:t xml:space="preserve"> </w:t>
      </w:r>
      <w:r>
        <w:rPr>
          <w:rtl/>
        </w:rPr>
        <w:t>מירב בן ארי (יש עתיד):</w:t>
      </w:r>
      <w:r w:rsidRPr="00B656E9">
        <w:rPr>
          <w:rStyle w:val="TagStyle"/>
          <w:rtl/>
        </w:rPr>
        <w:t xml:space="preserve"> </w:t>
      </w:r>
      <w:r w:rsidRPr="00C00BA6">
        <w:rPr>
          <w:rStyle w:val="TagStyle"/>
          <w:rtl/>
        </w:rPr>
        <w:t>&lt;&lt; קריאה &gt;&gt;</w:t>
      </w:r>
      <w:r>
        <w:rPr>
          <w:rtl/>
        </w:rPr>
        <w:t xml:space="preserve"> </w:t>
      </w:r>
    </w:p>
    <w:p w:rsidR="00712037" w:rsidRDefault="00712037" w:rsidP="005F7B32">
      <w:pPr>
        <w:rPr>
          <w:rtl/>
        </w:rPr>
      </w:pPr>
    </w:p>
    <w:p w:rsidR="00712037" w:rsidRDefault="00712037" w:rsidP="0042096B">
      <w:pPr>
        <w:rPr>
          <w:rtl/>
        </w:rPr>
      </w:pPr>
      <w:bookmarkStart w:id="9916" w:name="_ETM_Q23_439210"/>
      <w:bookmarkEnd w:id="9916"/>
      <w:r>
        <w:rPr>
          <w:rFonts w:hint="cs"/>
          <w:rtl/>
        </w:rPr>
        <w:t xml:space="preserve">אפילו את התודות </w:t>
      </w:r>
      <w:proofErr w:type="spellStart"/>
      <w:r>
        <w:rPr>
          <w:rFonts w:hint="cs"/>
          <w:rtl/>
        </w:rPr>
        <w:t>להרצי</w:t>
      </w:r>
      <w:proofErr w:type="spellEnd"/>
      <w:r>
        <w:rPr>
          <w:rFonts w:hint="cs"/>
          <w:rtl/>
        </w:rPr>
        <w:t xml:space="preserve"> זה חשוב שאתה אומר, כי יש הרבה שלא מסוגלים. </w:t>
      </w:r>
      <w:bookmarkStart w:id="9917" w:name="_ETM_Q23_462704"/>
      <w:bookmarkEnd w:id="9917"/>
    </w:p>
    <w:p w:rsidR="00712037" w:rsidRDefault="00712037" w:rsidP="0042096B">
      <w:pPr>
        <w:rPr>
          <w:rtl/>
        </w:rPr>
      </w:pPr>
      <w:bookmarkStart w:id="9918" w:name="_ETM_Q23_462823"/>
      <w:bookmarkEnd w:id="9918"/>
    </w:p>
    <w:p w:rsidR="00712037" w:rsidRDefault="00712037" w:rsidP="0042096B">
      <w:pPr>
        <w:pStyle w:val="af6"/>
        <w:keepNext/>
        <w:rPr>
          <w:rtl/>
        </w:rPr>
      </w:pPr>
      <w:r w:rsidRPr="00C00BA6">
        <w:rPr>
          <w:rStyle w:val="TagStyle"/>
          <w:rtl/>
        </w:rPr>
        <w:t xml:space="preserve"> &lt;&lt; יור &gt;&gt;</w:t>
      </w:r>
      <w:r w:rsidRPr="00B656E9">
        <w:rPr>
          <w:rStyle w:val="TagStyle"/>
          <w:rtl/>
        </w:rPr>
        <w:t xml:space="preserve"> </w:t>
      </w:r>
      <w:r>
        <w:rPr>
          <w:rtl/>
        </w:rPr>
        <w:t>היו"ר משה סולומון:</w:t>
      </w:r>
      <w:r w:rsidRPr="00B656E9">
        <w:rPr>
          <w:rStyle w:val="TagStyle"/>
          <w:rtl/>
        </w:rPr>
        <w:t xml:space="preserve"> </w:t>
      </w:r>
      <w:r w:rsidRPr="00C00BA6">
        <w:rPr>
          <w:rStyle w:val="TagStyle"/>
          <w:rtl/>
        </w:rPr>
        <w:t>&lt;&lt; יור &gt;&gt;</w:t>
      </w:r>
      <w:r>
        <w:rPr>
          <w:rtl/>
        </w:rPr>
        <w:t xml:space="preserve"> </w:t>
      </w:r>
    </w:p>
    <w:p w:rsidR="00712037" w:rsidRDefault="00712037" w:rsidP="005F7B32">
      <w:pPr>
        <w:rPr>
          <w:rtl/>
        </w:rPr>
      </w:pPr>
    </w:p>
    <w:p w:rsidR="00712037" w:rsidRDefault="00712037" w:rsidP="0042096B">
      <w:pPr>
        <w:rPr>
          <w:rtl/>
        </w:rPr>
      </w:pPr>
      <w:bookmarkStart w:id="9919" w:name="_ETM_Q23_464652"/>
      <w:bookmarkEnd w:id="9919"/>
      <w:r>
        <w:rPr>
          <w:rFonts w:hint="cs"/>
          <w:rtl/>
        </w:rPr>
        <w:t xml:space="preserve">כולם אומרים. כולם אומרים. </w:t>
      </w:r>
      <w:bookmarkStart w:id="9920" w:name="_ETM_Q23_466216"/>
      <w:bookmarkEnd w:id="9920"/>
    </w:p>
    <w:p w:rsidR="00712037" w:rsidRDefault="00712037" w:rsidP="0042096B">
      <w:pPr>
        <w:rPr>
          <w:rtl/>
        </w:rPr>
      </w:pPr>
      <w:bookmarkStart w:id="9921" w:name="_ETM_Q23_466331"/>
      <w:bookmarkEnd w:id="9921"/>
    </w:p>
    <w:p w:rsidR="00712037" w:rsidRDefault="00712037" w:rsidP="0042096B">
      <w:pPr>
        <w:pStyle w:val="af5"/>
        <w:rPr>
          <w:rtl/>
        </w:rPr>
      </w:pPr>
      <w:bookmarkStart w:id="9922" w:name="ET_interruption_6361_49"/>
      <w:r w:rsidRPr="007F2A09">
        <w:rPr>
          <w:rStyle w:val="TagStyle"/>
          <w:rtl/>
        </w:rPr>
        <w:t xml:space="preserve"> &lt;&lt; קריאה &gt;&gt;</w:t>
      </w:r>
      <w:r w:rsidRPr="00B656E9">
        <w:rPr>
          <w:rStyle w:val="TagStyle"/>
          <w:rtl/>
        </w:rPr>
        <w:t xml:space="preserve"> </w:t>
      </w:r>
      <w:r>
        <w:rPr>
          <w:rtl/>
        </w:rPr>
        <w:t>נאור שירי (יש עתיד):</w:t>
      </w:r>
      <w:r w:rsidRPr="00B656E9">
        <w:rPr>
          <w:rStyle w:val="TagStyle"/>
          <w:rtl/>
        </w:rPr>
        <w:t xml:space="preserve"> </w:t>
      </w:r>
      <w:r w:rsidRPr="007F2A09">
        <w:rPr>
          <w:rStyle w:val="TagStyle"/>
          <w:rtl/>
        </w:rPr>
        <w:t>&lt;&lt; קריאה &gt;&gt;</w:t>
      </w:r>
      <w:r>
        <w:rPr>
          <w:rStyle w:val="TagStyle"/>
          <w:rtl/>
        </w:rPr>
        <w:t xml:space="preserve"> </w:t>
      </w:r>
      <w:bookmarkEnd w:id="9922"/>
    </w:p>
    <w:p w:rsidR="00712037" w:rsidRDefault="00712037" w:rsidP="005F7B32">
      <w:pPr>
        <w:rPr>
          <w:rtl/>
        </w:rPr>
      </w:pPr>
    </w:p>
    <w:p w:rsidR="00712037" w:rsidRDefault="00712037" w:rsidP="0042096B">
      <w:pPr>
        <w:rPr>
          <w:rtl/>
        </w:rPr>
      </w:pPr>
      <w:bookmarkStart w:id="9923" w:name="_ETM_Q23_468443"/>
      <w:bookmarkEnd w:id="9923"/>
      <w:r>
        <w:rPr>
          <w:rFonts w:hint="cs"/>
          <w:rtl/>
        </w:rPr>
        <w:t xml:space="preserve">לא כולם אומרים. </w:t>
      </w:r>
      <w:bookmarkStart w:id="9924" w:name="_ETM_Q23_469940"/>
      <w:bookmarkEnd w:id="9924"/>
    </w:p>
    <w:p w:rsidR="00712037" w:rsidRDefault="00712037" w:rsidP="0042096B">
      <w:pPr>
        <w:rPr>
          <w:rtl/>
        </w:rPr>
      </w:pPr>
      <w:bookmarkStart w:id="9925" w:name="_ETM_Q23_470076"/>
      <w:bookmarkEnd w:id="9925"/>
    </w:p>
    <w:p w:rsidR="00712037" w:rsidRDefault="00712037" w:rsidP="0042096B">
      <w:pPr>
        <w:pStyle w:val="af5"/>
        <w:keepNext/>
        <w:rPr>
          <w:rtl/>
        </w:rPr>
      </w:pPr>
      <w:r w:rsidRPr="00C00BA6">
        <w:rPr>
          <w:rStyle w:val="TagStyle"/>
          <w:rtl/>
        </w:rPr>
        <w:t xml:space="preserve"> &lt;&lt; קריאה &gt;&gt;</w:t>
      </w:r>
      <w:r w:rsidRPr="00B656E9">
        <w:rPr>
          <w:rStyle w:val="TagStyle"/>
          <w:rtl/>
        </w:rPr>
        <w:t xml:space="preserve"> </w:t>
      </w:r>
      <w:r>
        <w:rPr>
          <w:rtl/>
        </w:rPr>
        <w:t>מירב בן ארי (יש עתיד):</w:t>
      </w:r>
      <w:r w:rsidRPr="00B656E9">
        <w:rPr>
          <w:rStyle w:val="TagStyle"/>
          <w:rtl/>
        </w:rPr>
        <w:t xml:space="preserve"> </w:t>
      </w:r>
      <w:r w:rsidRPr="00C00BA6">
        <w:rPr>
          <w:rStyle w:val="TagStyle"/>
          <w:rtl/>
        </w:rPr>
        <w:t>&lt;&lt; קריאה &gt;&gt;</w:t>
      </w:r>
      <w:r>
        <w:rPr>
          <w:rtl/>
        </w:rPr>
        <w:t xml:space="preserve"> </w:t>
      </w:r>
    </w:p>
    <w:p w:rsidR="00712037" w:rsidRDefault="00712037" w:rsidP="005F7B32">
      <w:pPr>
        <w:rPr>
          <w:rtl/>
        </w:rPr>
      </w:pPr>
    </w:p>
    <w:p w:rsidR="00712037" w:rsidRDefault="00712037" w:rsidP="0042096B">
      <w:pPr>
        <w:rPr>
          <w:rtl/>
        </w:rPr>
      </w:pPr>
      <w:bookmarkStart w:id="9926" w:name="_ETM_Q23_470234"/>
      <w:bookmarkEnd w:id="9926"/>
      <w:r>
        <w:rPr>
          <w:rFonts w:hint="cs"/>
          <w:rtl/>
        </w:rPr>
        <w:t xml:space="preserve">לא מסוגלים. </w:t>
      </w:r>
      <w:bookmarkStart w:id="9927" w:name="_ETM_Q23_472941"/>
      <w:bookmarkEnd w:id="9927"/>
    </w:p>
    <w:p w:rsidR="00712037" w:rsidRDefault="00712037" w:rsidP="0042096B">
      <w:pPr>
        <w:rPr>
          <w:rtl/>
        </w:rPr>
      </w:pPr>
      <w:bookmarkStart w:id="9928" w:name="_ETM_Q23_473069"/>
      <w:bookmarkEnd w:id="9928"/>
    </w:p>
    <w:p w:rsidR="00712037" w:rsidRDefault="00712037" w:rsidP="0042096B">
      <w:pPr>
        <w:pStyle w:val="af5"/>
        <w:rPr>
          <w:rtl/>
        </w:rPr>
      </w:pPr>
      <w:bookmarkStart w:id="9929" w:name="ET_interruption_6361_51"/>
      <w:r w:rsidRPr="007F2A09">
        <w:rPr>
          <w:rStyle w:val="TagStyle"/>
          <w:rtl/>
        </w:rPr>
        <w:t xml:space="preserve"> &lt;&lt; קריאה &gt;&gt;</w:t>
      </w:r>
      <w:r w:rsidRPr="00B656E9">
        <w:rPr>
          <w:rStyle w:val="TagStyle"/>
          <w:rtl/>
        </w:rPr>
        <w:t xml:space="preserve"> </w:t>
      </w:r>
      <w:r>
        <w:rPr>
          <w:rtl/>
        </w:rPr>
        <w:t>נאור שירי (יש עתיד):</w:t>
      </w:r>
      <w:r w:rsidRPr="00B656E9">
        <w:rPr>
          <w:rStyle w:val="TagStyle"/>
          <w:rtl/>
        </w:rPr>
        <w:t xml:space="preserve"> </w:t>
      </w:r>
      <w:r w:rsidRPr="007F2A09">
        <w:rPr>
          <w:rStyle w:val="TagStyle"/>
          <w:rtl/>
        </w:rPr>
        <w:t>&lt;&lt; קריאה &gt;&gt;</w:t>
      </w:r>
      <w:r>
        <w:rPr>
          <w:rStyle w:val="TagStyle"/>
          <w:rtl/>
        </w:rPr>
        <w:t xml:space="preserve"> </w:t>
      </w:r>
      <w:bookmarkEnd w:id="9929"/>
    </w:p>
    <w:p w:rsidR="00712037" w:rsidRDefault="00712037" w:rsidP="005F7B32">
      <w:pPr>
        <w:rPr>
          <w:rtl/>
        </w:rPr>
      </w:pPr>
    </w:p>
    <w:p w:rsidR="00712037" w:rsidRDefault="00712037" w:rsidP="0042096B">
      <w:pPr>
        <w:rPr>
          <w:rtl/>
        </w:rPr>
      </w:pPr>
      <w:bookmarkStart w:id="9930" w:name="_ETM_Q23_476176"/>
      <w:bookmarkEnd w:id="9930"/>
      <w:r>
        <w:rPr>
          <w:rFonts w:hint="cs"/>
          <w:rtl/>
        </w:rPr>
        <w:t xml:space="preserve">אין שום בעיה. פשוט אתה תראה איך לא </w:t>
      </w:r>
      <w:bookmarkStart w:id="9931" w:name="_ETM_Q23_475763"/>
      <w:bookmarkEnd w:id="9931"/>
      <w:r>
        <w:rPr>
          <w:rFonts w:hint="cs"/>
          <w:rtl/>
        </w:rPr>
        <w:t xml:space="preserve">כולם אומרים תודה. </w:t>
      </w:r>
    </w:p>
    <w:p w:rsidR="00712037" w:rsidRDefault="00712037" w:rsidP="0042096B">
      <w:pPr>
        <w:rPr>
          <w:rtl/>
        </w:rPr>
      </w:pPr>
      <w:bookmarkStart w:id="9932" w:name="_ETM_Q23_478628"/>
      <w:bookmarkStart w:id="9933" w:name="_ETM_Q23_478838"/>
      <w:bookmarkEnd w:id="9932"/>
      <w:bookmarkEnd w:id="9933"/>
    </w:p>
    <w:p w:rsidR="00712037" w:rsidRDefault="00712037" w:rsidP="0042096B">
      <w:pPr>
        <w:rPr>
          <w:rtl/>
        </w:rPr>
      </w:pPr>
      <w:bookmarkStart w:id="9934" w:name="_ETM_Q23_480016"/>
      <w:bookmarkEnd w:id="9934"/>
      <w:r>
        <w:rPr>
          <w:rFonts w:hint="cs"/>
          <w:rtl/>
        </w:rPr>
        <w:t xml:space="preserve">אבל בסדר, עזוב, לא </w:t>
      </w:r>
      <w:r w:rsidR="005F7B32">
        <w:rPr>
          <w:rFonts w:hint="cs"/>
          <w:rtl/>
        </w:rPr>
        <w:t>– – –</w:t>
      </w:r>
      <w:bookmarkStart w:id="9935" w:name="_ETM_Q23_479293"/>
      <w:bookmarkEnd w:id="9935"/>
    </w:p>
    <w:p w:rsidR="00712037" w:rsidRDefault="00712037" w:rsidP="0042096B">
      <w:pPr>
        <w:rPr>
          <w:rtl/>
        </w:rPr>
      </w:pPr>
      <w:bookmarkStart w:id="9936" w:name="_ETM_Q23_479411"/>
      <w:bookmarkEnd w:id="9936"/>
    </w:p>
    <w:p w:rsidR="00712037" w:rsidRDefault="00712037" w:rsidP="0042096B">
      <w:pPr>
        <w:pStyle w:val="af5"/>
        <w:keepNext/>
        <w:rPr>
          <w:rtl/>
        </w:rPr>
      </w:pPr>
      <w:bookmarkStart w:id="9937" w:name="ET_interruption_6345_54"/>
      <w:r w:rsidRPr="00C00BA6">
        <w:rPr>
          <w:rStyle w:val="TagStyle"/>
          <w:rtl/>
        </w:rPr>
        <w:t xml:space="preserve"> &lt;&lt; קריאה &gt;&gt;</w:t>
      </w:r>
      <w:r w:rsidRPr="00B656E9">
        <w:rPr>
          <w:rStyle w:val="TagStyle"/>
          <w:rtl/>
        </w:rPr>
        <w:t xml:space="preserve"> </w:t>
      </w:r>
      <w:r>
        <w:rPr>
          <w:rtl/>
        </w:rPr>
        <w:t>טלי גוטליב (הליכוד):</w:t>
      </w:r>
      <w:r w:rsidRPr="00B656E9">
        <w:rPr>
          <w:rStyle w:val="TagStyle"/>
          <w:rtl/>
        </w:rPr>
        <w:t xml:space="preserve"> </w:t>
      </w:r>
      <w:r w:rsidRPr="00C00BA6">
        <w:rPr>
          <w:rStyle w:val="TagStyle"/>
          <w:rtl/>
        </w:rPr>
        <w:t>&lt;&lt; קריאה &gt;&gt;</w:t>
      </w:r>
      <w:r>
        <w:rPr>
          <w:rtl/>
        </w:rPr>
        <w:t xml:space="preserve"> </w:t>
      </w:r>
      <w:bookmarkEnd w:id="9937"/>
    </w:p>
    <w:p w:rsidR="00712037" w:rsidRDefault="00712037" w:rsidP="005F7B32">
      <w:pPr>
        <w:rPr>
          <w:rtl/>
        </w:rPr>
      </w:pPr>
    </w:p>
    <w:p w:rsidR="00712037" w:rsidRDefault="00712037" w:rsidP="0042096B">
      <w:pPr>
        <w:rPr>
          <w:rtl/>
        </w:rPr>
      </w:pPr>
      <w:bookmarkStart w:id="9938" w:name="_ETM_Q23_480105"/>
      <w:bookmarkEnd w:id="9938"/>
      <w:r>
        <w:rPr>
          <w:rFonts w:hint="cs"/>
          <w:rtl/>
        </w:rPr>
        <w:t>לוחם</w:t>
      </w:r>
      <w:bookmarkStart w:id="9939" w:name="_ETM_Q23_478420"/>
      <w:bookmarkEnd w:id="9939"/>
      <w:r>
        <w:rPr>
          <w:rFonts w:hint="cs"/>
          <w:rtl/>
        </w:rPr>
        <w:t xml:space="preserve"> ללא חת – רמטכ"ל גרוע. </w:t>
      </w:r>
    </w:p>
    <w:p w:rsidR="00712037" w:rsidRDefault="00712037" w:rsidP="0042096B">
      <w:pPr>
        <w:rPr>
          <w:rtl/>
        </w:rPr>
      </w:pPr>
      <w:bookmarkStart w:id="9940" w:name="_ETM_Q23_479754"/>
      <w:bookmarkStart w:id="9941" w:name="_ETM_Q23_479897"/>
      <w:bookmarkEnd w:id="9940"/>
      <w:bookmarkEnd w:id="9941"/>
    </w:p>
    <w:p w:rsidR="00712037" w:rsidRDefault="00712037" w:rsidP="0042096B">
      <w:pPr>
        <w:pStyle w:val="af5"/>
        <w:rPr>
          <w:rtl/>
        </w:rPr>
      </w:pPr>
      <w:bookmarkStart w:id="9942" w:name="ET_interruption_6361_55"/>
      <w:r w:rsidRPr="007F2A09">
        <w:rPr>
          <w:rStyle w:val="TagStyle"/>
          <w:rtl/>
        </w:rPr>
        <w:t xml:space="preserve"> &lt;&lt; קריאה &gt;&gt;</w:t>
      </w:r>
      <w:r w:rsidRPr="00B656E9">
        <w:rPr>
          <w:rStyle w:val="TagStyle"/>
          <w:rtl/>
        </w:rPr>
        <w:t xml:space="preserve"> </w:t>
      </w:r>
      <w:r>
        <w:rPr>
          <w:rtl/>
        </w:rPr>
        <w:t>נאור שירי (יש עתיד):</w:t>
      </w:r>
      <w:r w:rsidRPr="00B656E9">
        <w:rPr>
          <w:rStyle w:val="TagStyle"/>
          <w:rtl/>
        </w:rPr>
        <w:t xml:space="preserve"> </w:t>
      </w:r>
      <w:r w:rsidRPr="007F2A09">
        <w:rPr>
          <w:rStyle w:val="TagStyle"/>
          <w:rtl/>
        </w:rPr>
        <w:t>&lt;&lt; קריאה &gt;&gt;</w:t>
      </w:r>
      <w:r>
        <w:rPr>
          <w:rStyle w:val="TagStyle"/>
          <w:rtl/>
        </w:rPr>
        <w:t xml:space="preserve"> </w:t>
      </w:r>
      <w:bookmarkEnd w:id="9942"/>
    </w:p>
    <w:p w:rsidR="00712037" w:rsidRDefault="00712037" w:rsidP="005F7B32">
      <w:pPr>
        <w:rPr>
          <w:rtl/>
        </w:rPr>
      </w:pPr>
    </w:p>
    <w:p w:rsidR="00712037" w:rsidRDefault="00712037" w:rsidP="0042096B">
      <w:pPr>
        <w:rPr>
          <w:rtl/>
        </w:rPr>
      </w:pPr>
      <w:bookmarkStart w:id="9943" w:name="_ETM_Q23_481774"/>
      <w:bookmarkEnd w:id="9943"/>
      <w:r>
        <w:rPr>
          <w:rFonts w:hint="cs"/>
          <w:rtl/>
        </w:rPr>
        <w:t xml:space="preserve">להלן: לא אומרים תודה. </w:t>
      </w:r>
      <w:bookmarkStart w:id="9944" w:name="_ETM_Q23_483308"/>
      <w:bookmarkEnd w:id="9944"/>
    </w:p>
    <w:p w:rsidR="00712037" w:rsidRDefault="00712037" w:rsidP="0042096B">
      <w:pPr>
        <w:rPr>
          <w:rtl/>
        </w:rPr>
      </w:pPr>
      <w:bookmarkStart w:id="9945" w:name="_ETM_Q23_483460"/>
      <w:bookmarkEnd w:id="9945"/>
    </w:p>
    <w:p w:rsidR="00712037" w:rsidRDefault="00712037" w:rsidP="0042096B">
      <w:pPr>
        <w:pStyle w:val="af5"/>
        <w:keepNext/>
        <w:rPr>
          <w:rtl/>
        </w:rPr>
      </w:pPr>
      <w:r w:rsidRPr="00C00BA6">
        <w:rPr>
          <w:rStyle w:val="TagStyle"/>
          <w:rtl/>
        </w:rPr>
        <w:t xml:space="preserve"> &lt;&lt; קריאה &gt;&gt;</w:t>
      </w:r>
      <w:r w:rsidRPr="00B656E9">
        <w:rPr>
          <w:rStyle w:val="TagStyle"/>
          <w:rtl/>
        </w:rPr>
        <w:t xml:space="preserve"> </w:t>
      </w:r>
      <w:r>
        <w:rPr>
          <w:rtl/>
        </w:rPr>
        <w:t>מירב בן ארי (יש עתיד):</w:t>
      </w:r>
      <w:r w:rsidRPr="00B656E9">
        <w:rPr>
          <w:rStyle w:val="TagStyle"/>
          <w:rtl/>
        </w:rPr>
        <w:t xml:space="preserve"> </w:t>
      </w:r>
      <w:r w:rsidRPr="00C00BA6">
        <w:rPr>
          <w:rStyle w:val="TagStyle"/>
          <w:rtl/>
        </w:rPr>
        <w:t>&lt;&lt; קריאה &gt;&gt;</w:t>
      </w:r>
      <w:r>
        <w:rPr>
          <w:rtl/>
        </w:rPr>
        <w:t xml:space="preserve"> </w:t>
      </w:r>
    </w:p>
    <w:p w:rsidR="00712037" w:rsidRDefault="00712037" w:rsidP="005F7B32">
      <w:pPr>
        <w:rPr>
          <w:rtl/>
        </w:rPr>
      </w:pPr>
    </w:p>
    <w:p w:rsidR="00712037" w:rsidRDefault="00712037" w:rsidP="0042096B">
      <w:pPr>
        <w:rPr>
          <w:rtl/>
        </w:rPr>
      </w:pPr>
      <w:bookmarkStart w:id="9946" w:name="_ETM_Q23_485925"/>
      <w:bookmarkEnd w:id="9946"/>
      <w:r>
        <w:rPr>
          <w:rFonts w:hint="cs"/>
          <w:rtl/>
        </w:rPr>
        <w:t xml:space="preserve">די כבר. אתה לא יכול להשתלט על הדבר הזה? </w:t>
      </w:r>
      <w:bookmarkStart w:id="9947" w:name="_ETM_Q23_487350"/>
      <w:bookmarkEnd w:id="9947"/>
    </w:p>
    <w:p w:rsidR="00712037" w:rsidRDefault="00712037" w:rsidP="0042096B">
      <w:pPr>
        <w:rPr>
          <w:rtl/>
        </w:rPr>
      </w:pPr>
      <w:bookmarkStart w:id="9948" w:name="_ETM_Q23_487425"/>
      <w:bookmarkStart w:id="9949" w:name="_ETM_Q23_487518"/>
      <w:bookmarkEnd w:id="9948"/>
      <w:bookmarkEnd w:id="9949"/>
    </w:p>
    <w:p w:rsidR="00712037" w:rsidRDefault="00712037" w:rsidP="0042096B">
      <w:pPr>
        <w:pStyle w:val="af5"/>
        <w:keepNext/>
        <w:rPr>
          <w:rtl/>
        </w:rPr>
      </w:pPr>
      <w:bookmarkStart w:id="9950" w:name="ET_interruption_6345_57"/>
      <w:r w:rsidRPr="00C00BA6">
        <w:rPr>
          <w:rStyle w:val="TagStyle"/>
          <w:rtl/>
        </w:rPr>
        <w:t xml:space="preserve"> &lt;&lt; קריאה &gt;&gt;</w:t>
      </w:r>
      <w:r w:rsidRPr="00B656E9">
        <w:rPr>
          <w:rStyle w:val="TagStyle"/>
          <w:rtl/>
        </w:rPr>
        <w:t xml:space="preserve"> </w:t>
      </w:r>
      <w:r>
        <w:rPr>
          <w:rtl/>
        </w:rPr>
        <w:t>טלי גוטליב (הליכוד):</w:t>
      </w:r>
      <w:r w:rsidRPr="00B656E9">
        <w:rPr>
          <w:rStyle w:val="TagStyle"/>
          <w:rtl/>
        </w:rPr>
        <w:t xml:space="preserve"> </w:t>
      </w:r>
      <w:r w:rsidRPr="00C00BA6">
        <w:rPr>
          <w:rStyle w:val="TagStyle"/>
          <w:rtl/>
        </w:rPr>
        <w:t>&lt;&lt; קריאה &gt;&gt;</w:t>
      </w:r>
      <w:r>
        <w:rPr>
          <w:rtl/>
        </w:rPr>
        <w:t xml:space="preserve"> </w:t>
      </w:r>
      <w:bookmarkEnd w:id="9950"/>
    </w:p>
    <w:p w:rsidR="00712037" w:rsidRDefault="00712037" w:rsidP="005F7B32">
      <w:pPr>
        <w:rPr>
          <w:rtl/>
        </w:rPr>
      </w:pPr>
    </w:p>
    <w:p w:rsidR="00712037" w:rsidRDefault="00712037" w:rsidP="0042096B">
      <w:pPr>
        <w:rPr>
          <w:rtl/>
        </w:rPr>
      </w:pPr>
      <w:bookmarkStart w:id="9951" w:name="_ETM_Q23_486990"/>
      <w:bookmarkStart w:id="9952" w:name="_ETM_Q23_487253"/>
      <w:bookmarkEnd w:id="9951"/>
      <w:bookmarkEnd w:id="9952"/>
      <w:r>
        <w:rPr>
          <w:rFonts w:hint="cs"/>
          <w:rtl/>
        </w:rPr>
        <w:t>ר</w:t>
      </w:r>
      <w:bookmarkStart w:id="9953" w:name="_ETM_Q23_487414"/>
      <w:bookmarkEnd w:id="9953"/>
      <w:r>
        <w:rPr>
          <w:rFonts w:hint="cs"/>
          <w:rtl/>
        </w:rPr>
        <w:t>מטכ"ל גרוע. לוחם מעולה, מפקד מעולה</w:t>
      </w:r>
      <w:bookmarkStart w:id="9954" w:name="_ETM_Q23_491719"/>
      <w:bookmarkEnd w:id="9954"/>
      <w:r>
        <w:rPr>
          <w:rFonts w:hint="cs"/>
          <w:rtl/>
        </w:rPr>
        <w:t xml:space="preserve"> – רמטכ"ל גרוע, מה לעשות? זאת האמת. </w:t>
      </w:r>
    </w:p>
    <w:p w:rsidR="00712037" w:rsidRDefault="00712037" w:rsidP="0042096B">
      <w:pPr>
        <w:rPr>
          <w:rtl/>
        </w:rPr>
      </w:pPr>
      <w:bookmarkStart w:id="9955" w:name="_ETM_Q23_492565"/>
      <w:bookmarkStart w:id="9956" w:name="_ETM_Q23_492709"/>
      <w:bookmarkEnd w:id="9955"/>
      <w:bookmarkEnd w:id="9956"/>
    </w:p>
    <w:p w:rsidR="00712037" w:rsidRDefault="00712037" w:rsidP="0042096B">
      <w:pPr>
        <w:pStyle w:val="a4"/>
        <w:rPr>
          <w:rtl/>
        </w:rPr>
      </w:pPr>
      <w:bookmarkStart w:id="9957" w:name="ET_speakercontinue_6361_58"/>
      <w:r w:rsidRPr="007F2A09">
        <w:rPr>
          <w:rStyle w:val="TagStyle"/>
          <w:rtl/>
        </w:rPr>
        <w:t xml:space="preserve"> &lt;&lt; דובר &gt;&gt;</w:t>
      </w:r>
      <w:r w:rsidRPr="00B656E9">
        <w:rPr>
          <w:rStyle w:val="TagStyle"/>
          <w:rtl/>
        </w:rPr>
        <w:t xml:space="preserve"> </w:t>
      </w:r>
      <w:bookmarkStart w:id="9958" w:name="_Toc192103565"/>
      <w:bookmarkStart w:id="9959" w:name="_Toc192106295"/>
      <w:bookmarkStart w:id="9960" w:name="_Toc192106622"/>
      <w:r>
        <w:rPr>
          <w:rtl/>
        </w:rPr>
        <w:t>נאור שירי (יש עתיד):</w:t>
      </w:r>
      <w:bookmarkEnd w:id="9958"/>
      <w:bookmarkEnd w:id="9959"/>
      <w:bookmarkEnd w:id="9960"/>
      <w:r w:rsidRPr="00B656E9">
        <w:rPr>
          <w:rStyle w:val="TagStyle"/>
          <w:rtl/>
        </w:rPr>
        <w:t xml:space="preserve"> </w:t>
      </w:r>
      <w:r w:rsidRPr="007F2A09">
        <w:rPr>
          <w:rStyle w:val="TagStyle"/>
          <w:rtl/>
        </w:rPr>
        <w:t>&lt;&lt; דובר &gt;&gt;</w:t>
      </w:r>
      <w:r>
        <w:rPr>
          <w:rStyle w:val="TagStyle"/>
          <w:rtl/>
        </w:rPr>
        <w:t xml:space="preserve"> </w:t>
      </w:r>
      <w:bookmarkEnd w:id="9957"/>
    </w:p>
    <w:p w:rsidR="00712037" w:rsidRDefault="00712037" w:rsidP="005F7B32">
      <w:pPr>
        <w:rPr>
          <w:rtl/>
        </w:rPr>
      </w:pPr>
    </w:p>
    <w:p w:rsidR="00712037" w:rsidRDefault="00712037" w:rsidP="00D400DD">
      <w:pPr>
        <w:rPr>
          <w:rtl/>
        </w:rPr>
      </w:pPr>
      <w:bookmarkStart w:id="9961" w:name="_ETM_Q23_493178"/>
      <w:bookmarkEnd w:id="9961"/>
      <w:r>
        <w:rPr>
          <w:rFonts w:hint="cs"/>
          <w:rtl/>
        </w:rPr>
        <w:t>בואו נעשה כזה דבר – הצעת ייעול למזכירות הכנסת: בדיון האישי, כשטלי גוטליב</w:t>
      </w:r>
      <w:bookmarkStart w:id="9962" w:name="_ETM_Q23_499769"/>
      <w:bookmarkEnd w:id="9962"/>
      <w:r>
        <w:rPr>
          <w:rFonts w:hint="cs"/>
          <w:rtl/>
        </w:rPr>
        <w:t xml:space="preserve"> במליאה, כל אחד </w:t>
      </w:r>
      <w:r>
        <w:rPr>
          <w:rFonts w:hint="eastAsia"/>
          <w:rtl/>
        </w:rPr>
        <w:t>–</w:t>
      </w:r>
      <w:r>
        <w:rPr>
          <w:rFonts w:hint="cs"/>
          <w:rtl/>
        </w:rPr>
        <w:t xml:space="preserve"> ארבע דקות, ואז תן לה</w:t>
      </w:r>
      <w:bookmarkStart w:id="9963" w:name="_ETM_Q23_502664"/>
      <w:bookmarkEnd w:id="9963"/>
      <w:r w:rsidR="00D400DD">
        <w:rPr>
          <w:rFonts w:hint="cs"/>
          <w:rtl/>
        </w:rPr>
        <w:t xml:space="preserve"> דקה לדבר, </w:t>
      </w:r>
      <w:r>
        <w:rPr>
          <w:rFonts w:hint="cs"/>
          <w:rtl/>
        </w:rPr>
        <w:t xml:space="preserve">ואז זה יתאפס לשלוש דקות. </w:t>
      </w:r>
    </w:p>
    <w:p w:rsidR="00712037" w:rsidRDefault="00712037" w:rsidP="0042096B">
      <w:pPr>
        <w:rPr>
          <w:rtl/>
        </w:rPr>
      </w:pPr>
    </w:p>
    <w:p w:rsidR="00712037" w:rsidRDefault="00712037" w:rsidP="0020780D">
      <w:pPr>
        <w:rPr>
          <w:rtl/>
        </w:rPr>
      </w:pPr>
      <w:r>
        <w:rPr>
          <w:rFonts w:hint="cs"/>
          <w:rtl/>
        </w:rPr>
        <w:t>תודה רבה, אדוני</w:t>
      </w:r>
      <w:bookmarkStart w:id="9964" w:name="_ETM_Q23_505595"/>
      <w:bookmarkEnd w:id="9964"/>
      <w:r>
        <w:rPr>
          <w:rFonts w:hint="cs"/>
          <w:rtl/>
        </w:rPr>
        <w:t xml:space="preserve"> היושב-ראש. חבריי חברי הכנסת, </w:t>
      </w:r>
      <w:bookmarkStart w:id="9965" w:name="_ETM_Q23_487602"/>
      <w:bookmarkStart w:id="9966" w:name="_ETM_Q23_487654"/>
      <w:bookmarkEnd w:id="9965"/>
      <w:bookmarkEnd w:id="9966"/>
      <w:r>
        <w:rPr>
          <w:rFonts w:hint="cs"/>
          <w:rtl/>
        </w:rPr>
        <w:t xml:space="preserve">אני רוצה לדבר על הצעת חוק שעברה פה קודם, הצעת חוק בקריאה ראשונה לשיפור היצע הדיור </w:t>
      </w:r>
      <w:r>
        <w:rPr>
          <w:rtl/>
        </w:rPr>
        <w:t>–</w:t>
      </w:r>
      <w:r>
        <w:rPr>
          <w:rFonts w:hint="cs"/>
          <w:rtl/>
        </w:rPr>
        <w:t xml:space="preserve"> חברי הכנסת דלל</w:t>
      </w:r>
      <w:bookmarkStart w:id="9967" w:name="_ETM_Q23_518824"/>
      <w:bookmarkEnd w:id="9967"/>
      <w:r>
        <w:rPr>
          <w:rFonts w:hint="cs"/>
          <w:rtl/>
        </w:rPr>
        <w:t xml:space="preserve"> </w:t>
      </w:r>
      <w:proofErr w:type="spellStart"/>
      <w:r>
        <w:rPr>
          <w:rFonts w:hint="cs"/>
          <w:rtl/>
        </w:rPr>
        <w:t>ומלביצקי</w:t>
      </w:r>
      <w:proofErr w:type="spellEnd"/>
      <w:r>
        <w:rPr>
          <w:rFonts w:hint="cs"/>
          <w:rtl/>
        </w:rPr>
        <w:t xml:space="preserve">, זוכרים את זה? שיפור היצע הדיור במדינת ישראל, </w:t>
      </w:r>
      <w:r w:rsidR="0020780D">
        <w:rPr>
          <w:rFonts w:hint="cs"/>
          <w:rtl/>
        </w:rPr>
        <w:t>ש</w:t>
      </w:r>
      <w:r>
        <w:rPr>
          <w:rFonts w:hint="cs"/>
          <w:rtl/>
        </w:rPr>
        <w:t xml:space="preserve">זה שם קוד להצעה מאוד דומה שיש לך </w:t>
      </w:r>
      <w:r w:rsidR="0020780D">
        <w:rPr>
          <w:rFonts w:hint="cs"/>
          <w:rtl/>
        </w:rPr>
        <w:t xml:space="preserve">של </w:t>
      </w:r>
      <w:r>
        <w:rPr>
          <w:rFonts w:hint="cs"/>
          <w:rtl/>
        </w:rPr>
        <w:t>מינוי סגנים ברשויות מקומיות</w:t>
      </w:r>
      <w:bookmarkStart w:id="9968" w:name="_ETM_Q23_530728"/>
      <w:bookmarkEnd w:id="9968"/>
      <w:r>
        <w:rPr>
          <w:rFonts w:hint="cs"/>
          <w:rtl/>
        </w:rPr>
        <w:t xml:space="preserve"> שיש להן היתרי בנייה על בסיס צמיחה באוכלוסייה. אבל שיפור היצע הדיור. </w:t>
      </w:r>
      <w:bookmarkStart w:id="9969" w:name="_ETM_Q23_536997"/>
      <w:bookmarkStart w:id="9970" w:name="_ETM_Q23_537104"/>
      <w:bookmarkStart w:id="9971" w:name="_ETM_Q23_537141"/>
      <w:bookmarkStart w:id="9972" w:name="_ETM_Q23_537222"/>
      <w:bookmarkEnd w:id="9969"/>
      <w:bookmarkEnd w:id="9970"/>
      <w:bookmarkEnd w:id="9971"/>
      <w:bookmarkEnd w:id="9972"/>
      <w:r>
        <w:rPr>
          <w:rFonts w:hint="cs"/>
          <w:rtl/>
        </w:rPr>
        <w:t>חבר הכנסת</w:t>
      </w:r>
      <w:bookmarkStart w:id="9973" w:name="_ETM_Q23_536450"/>
      <w:bookmarkEnd w:id="9973"/>
      <w:r>
        <w:rPr>
          <w:rFonts w:hint="cs"/>
          <w:rtl/>
        </w:rPr>
        <w:t xml:space="preserve"> מלביצקי, אתה בדרך כלל חבר פעיל בוועדת הכספים. בתקציב הזה אתה חסר, אבל בסדר. אני רוצה שתנחש, מתוך בערך 4,000 </w:t>
      </w:r>
      <w:bookmarkStart w:id="9974" w:name="_ETM_Q23_549190"/>
      <w:bookmarkEnd w:id="9974"/>
      <w:r>
        <w:rPr>
          <w:rFonts w:hint="cs"/>
          <w:rtl/>
        </w:rPr>
        <w:t xml:space="preserve">היתרי בנייה שהיו בפרויקטים של משרד השיכון, דירה בהגרלה, נחש כמה פרויקטים היו בבית שמש. אל תנחש מהר </w:t>
      </w:r>
      <w:r>
        <w:rPr>
          <w:rtl/>
        </w:rPr>
        <w:t>–</w:t>
      </w:r>
      <w:r>
        <w:rPr>
          <w:rFonts w:hint="cs"/>
          <w:rtl/>
        </w:rPr>
        <w:t xml:space="preserve"> 2,175; נחש כמה היו באילת באותו פרויקט </w:t>
      </w:r>
      <w:bookmarkStart w:id="9975" w:name="_ETM_Q23_565547"/>
      <w:bookmarkEnd w:id="9975"/>
      <w:r>
        <w:rPr>
          <w:rFonts w:hint="cs"/>
          <w:rtl/>
        </w:rPr>
        <w:t xml:space="preserve">– 241; נחש כמה בקריית שמונה </w:t>
      </w:r>
      <w:r>
        <w:rPr>
          <w:rtl/>
        </w:rPr>
        <w:t>–</w:t>
      </w:r>
      <w:r>
        <w:rPr>
          <w:rFonts w:hint="cs"/>
          <w:rtl/>
        </w:rPr>
        <w:t xml:space="preserve"> 300; נחש כמה בבית שאן – 275. </w:t>
      </w:r>
      <w:bookmarkStart w:id="9976" w:name="_ETM_Q23_577949"/>
      <w:bookmarkEnd w:id="9976"/>
    </w:p>
    <w:p w:rsidR="00712037" w:rsidRDefault="00712037" w:rsidP="0042096B">
      <w:pPr>
        <w:rPr>
          <w:rtl/>
        </w:rPr>
      </w:pPr>
      <w:bookmarkStart w:id="9977" w:name="_ETM_Q23_578061"/>
      <w:bookmarkStart w:id="9978" w:name="_ETM_Q23_578110"/>
      <w:bookmarkEnd w:id="9977"/>
      <w:bookmarkEnd w:id="9978"/>
    </w:p>
    <w:p w:rsidR="00712037" w:rsidRDefault="00712037" w:rsidP="0020780D">
      <w:pPr>
        <w:rPr>
          <w:rtl/>
        </w:rPr>
      </w:pPr>
      <w:bookmarkStart w:id="9979" w:name="_ETM_Q23_578210"/>
      <w:bookmarkEnd w:id="9979"/>
      <w:r>
        <w:rPr>
          <w:rFonts w:hint="cs"/>
          <w:rtl/>
        </w:rPr>
        <w:t>לא יודע</w:t>
      </w:r>
      <w:bookmarkStart w:id="9980" w:name="_ETM_Q23_579542"/>
      <w:bookmarkEnd w:id="9980"/>
      <w:r>
        <w:rPr>
          <w:rFonts w:hint="cs"/>
          <w:rtl/>
        </w:rPr>
        <w:t xml:space="preserve"> למה, במקרה לגמרי, בלי שאף אחד תכנן, באמת יד המקרה, התכנון הגדול ביותר במדינת ישראל היה בבית שמש. במקרה לגמרי, לגמרי במקרה </w:t>
      </w:r>
      <w:bookmarkStart w:id="9981" w:name="_ETM_Q23_593857"/>
      <w:bookmarkEnd w:id="9981"/>
      <w:r w:rsidR="0020780D">
        <w:rPr>
          <w:rFonts w:hint="eastAsia"/>
          <w:rtl/>
        </w:rPr>
        <w:t>–</w:t>
      </w:r>
      <w:r w:rsidR="0020780D">
        <w:rPr>
          <w:rFonts w:hint="cs"/>
          <w:rtl/>
        </w:rPr>
        <w:t xml:space="preserve"> </w:t>
      </w:r>
      <w:bookmarkStart w:id="9982" w:name="_ETM_Q0_13622310"/>
      <w:bookmarkEnd w:id="9982"/>
      <w:r>
        <w:rPr>
          <w:rFonts w:hint="cs"/>
          <w:rtl/>
        </w:rPr>
        <w:t xml:space="preserve">בלי שום קשר לתכנון, בלי שום קשר לשר השיכון, בלי שום קשר </w:t>
      </w:r>
      <w:proofErr w:type="spellStart"/>
      <w:r>
        <w:rPr>
          <w:rFonts w:hint="cs"/>
          <w:rtl/>
        </w:rPr>
        <w:t>לרמ"י</w:t>
      </w:r>
      <w:proofErr w:type="spellEnd"/>
      <w:r>
        <w:rPr>
          <w:rFonts w:hint="cs"/>
          <w:rtl/>
        </w:rPr>
        <w:t xml:space="preserve"> </w:t>
      </w:r>
      <w:r w:rsidR="0020780D">
        <w:rPr>
          <w:rFonts w:hint="eastAsia"/>
          <w:rtl/>
        </w:rPr>
        <w:t>–</w:t>
      </w:r>
      <w:r w:rsidR="0020780D">
        <w:rPr>
          <w:rFonts w:hint="cs"/>
          <w:rtl/>
        </w:rPr>
        <w:t xml:space="preserve"> </w:t>
      </w:r>
      <w:r>
        <w:rPr>
          <w:rFonts w:hint="cs"/>
          <w:rtl/>
        </w:rPr>
        <w:t>החוק הזה הגיע מאיזו</w:t>
      </w:r>
      <w:bookmarkStart w:id="9983" w:name="_ETM_Q23_599881"/>
      <w:bookmarkEnd w:id="9983"/>
      <w:r>
        <w:rPr>
          <w:rFonts w:hint="cs"/>
          <w:rtl/>
        </w:rPr>
        <w:t xml:space="preserve"> סיעה מסוימת שקשורה איכשהו לבית שמש. באמת, אני לא אוהב שעובדים עלינו. בואו, תגידו לנו על אמת: אנחנו רוצים מינוי סגני ראשי ערים ולהגדיל את הכמות שאפשר למנות בבית שמש או בכל רשות אחרת על</w:t>
      </w:r>
      <w:bookmarkStart w:id="9984" w:name="_ETM_Q23_617160"/>
      <w:bookmarkEnd w:id="9984"/>
      <w:r>
        <w:rPr>
          <w:rFonts w:hint="cs"/>
          <w:rtl/>
        </w:rPr>
        <w:t xml:space="preserve"> פי מפתח </w:t>
      </w:r>
      <w:proofErr w:type="spellStart"/>
      <w:r w:rsidRPr="00F7798E">
        <w:rPr>
          <w:rFonts w:hint="cs"/>
          <w:rtl/>
        </w:rPr>
        <w:t>בז"</w:t>
      </w:r>
      <w:r>
        <w:rPr>
          <w:rFonts w:hint="cs"/>
          <w:rtl/>
        </w:rPr>
        <w:t>ב</w:t>
      </w:r>
      <w:proofErr w:type="spellEnd"/>
      <w:r>
        <w:rPr>
          <w:rFonts w:hint="cs"/>
          <w:rtl/>
        </w:rPr>
        <w:t xml:space="preserve"> – ואללה, אני אקבל את זה הרבה יותר בסבבה. אבל את הסיבוב ההיקפי </w:t>
      </w:r>
      <w:bookmarkStart w:id="9985" w:name="_ETM_Q23_623850"/>
      <w:bookmarkEnd w:id="9985"/>
      <w:r>
        <w:rPr>
          <w:rFonts w:hint="cs"/>
          <w:rtl/>
        </w:rPr>
        <w:t>שעושים פה עם הצעת החוק להגדלת היקפי הדיור, שזה באמת הגדלת סגני ראש עיר</w:t>
      </w:r>
      <w:bookmarkStart w:id="9986" w:name="_ETM_Q23_632178"/>
      <w:bookmarkEnd w:id="9986"/>
      <w:r>
        <w:rPr>
          <w:rFonts w:hint="cs"/>
          <w:rtl/>
        </w:rPr>
        <w:t xml:space="preserve"> ברשויות המקומיות </w:t>
      </w:r>
      <w:r w:rsidR="0020780D">
        <w:rPr>
          <w:rFonts w:hint="eastAsia"/>
          <w:rtl/>
        </w:rPr>
        <w:t>–</w:t>
      </w:r>
      <w:r w:rsidR="0020780D">
        <w:rPr>
          <w:rFonts w:hint="cs"/>
          <w:rtl/>
        </w:rPr>
        <w:t xml:space="preserve"> </w:t>
      </w:r>
      <w:r>
        <w:rPr>
          <w:rFonts w:hint="cs"/>
          <w:rtl/>
        </w:rPr>
        <w:t>אז בסדר גמור. אבל מילא ההצעה הזו. ההצעה הזו באה במציאות כזו שאנחנו מעלים ב-25 מיליארד שקלים את המיסים במדינת ישראל, וזה הזמן המדויק להוסיף עכשיו עוד עול תקציבי על האזרחים שמשלמים מיסים ועול תקציבי</w:t>
      </w:r>
      <w:bookmarkStart w:id="9987" w:name="_ETM_Q23_654057"/>
      <w:bookmarkEnd w:id="9987"/>
      <w:r>
        <w:rPr>
          <w:rFonts w:hint="cs"/>
          <w:rtl/>
        </w:rPr>
        <w:t xml:space="preserve"> על המדינה. אבל זה באמת כאין וכאפס לעומת שתי ישיבות הממשלה בנושאים מאוד דחופים שהיו על</w:t>
      </w:r>
      <w:bookmarkStart w:id="9988" w:name="_ETM_Q23_658730"/>
      <w:bookmarkEnd w:id="9988"/>
      <w:r>
        <w:rPr>
          <w:rFonts w:hint="cs"/>
          <w:rtl/>
        </w:rPr>
        <w:t xml:space="preserve"> הפרק השבוע, חבר הכנסת דלל. זה לא עניין החטופים ולא עניין הצפון, וזה אפילו לא עניין הרשויות</w:t>
      </w:r>
      <w:bookmarkStart w:id="9989" w:name="_ETM_Q23_666652"/>
      <w:bookmarkEnd w:id="9989"/>
      <w:r>
        <w:rPr>
          <w:rFonts w:hint="cs"/>
          <w:rtl/>
        </w:rPr>
        <w:t xml:space="preserve"> המקומיות, וזה לא העניין של משפחות חטופים שחוזרות ועושות גיוס המונים על מנת לממן את השהות שלהן ולהתמודד עם הקשיים שלהן בעקבות המצב שלהן. גיוס המונים. </w:t>
      </w:r>
    </w:p>
    <w:p w:rsidR="00712037" w:rsidRDefault="00712037" w:rsidP="0042096B">
      <w:pPr>
        <w:rPr>
          <w:rtl/>
        </w:rPr>
      </w:pPr>
    </w:p>
    <w:p w:rsidR="00712037" w:rsidRDefault="00712037" w:rsidP="0042096B">
      <w:pPr>
        <w:pStyle w:val="af5"/>
        <w:keepNext/>
        <w:rPr>
          <w:rtl/>
        </w:rPr>
      </w:pPr>
      <w:bookmarkStart w:id="9990" w:name="ET_interruption_6353_59"/>
      <w:r w:rsidRPr="00C00BA6">
        <w:rPr>
          <w:rStyle w:val="TagStyle"/>
          <w:rtl/>
        </w:rPr>
        <w:t xml:space="preserve"> &lt;&lt; קריאה &gt;&gt;</w:t>
      </w:r>
      <w:r w:rsidRPr="00660DB8">
        <w:rPr>
          <w:rStyle w:val="TagStyle"/>
          <w:rtl/>
        </w:rPr>
        <w:t xml:space="preserve"> </w:t>
      </w:r>
      <w:r>
        <w:rPr>
          <w:rtl/>
        </w:rPr>
        <w:t>חנוך דב מלביצקי (הליכוד):</w:t>
      </w:r>
      <w:r w:rsidRPr="00660DB8">
        <w:rPr>
          <w:rStyle w:val="TagStyle"/>
          <w:rtl/>
        </w:rPr>
        <w:t xml:space="preserve"> </w:t>
      </w:r>
      <w:r w:rsidRPr="00C00BA6">
        <w:rPr>
          <w:rStyle w:val="TagStyle"/>
          <w:rtl/>
        </w:rPr>
        <w:t>&lt;&lt; קריאה &gt;&gt;</w:t>
      </w:r>
      <w:r>
        <w:rPr>
          <w:rtl/>
        </w:rPr>
        <w:t xml:space="preserve"> </w:t>
      </w:r>
      <w:bookmarkEnd w:id="9990"/>
    </w:p>
    <w:p w:rsidR="00712037" w:rsidRDefault="00712037" w:rsidP="005F7B32">
      <w:pPr>
        <w:rPr>
          <w:rtl/>
        </w:rPr>
      </w:pPr>
    </w:p>
    <w:p w:rsidR="00712037" w:rsidRDefault="00712037" w:rsidP="0042096B">
      <w:pPr>
        <w:rPr>
          <w:rtl/>
        </w:rPr>
      </w:pPr>
      <w:bookmarkStart w:id="9991" w:name="_ETM_Q23_681503"/>
      <w:bookmarkStart w:id="9992" w:name="_ETM_Q23_681759"/>
      <w:bookmarkStart w:id="9993" w:name="_ETM_Q23_681918"/>
      <w:bookmarkEnd w:id="9991"/>
      <w:bookmarkEnd w:id="9992"/>
      <w:bookmarkEnd w:id="9993"/>
      <w:r>
        <w:rPr>
          <w:rFonts w:hint="cs"/>
          <w:rtl/>
        </w:rPr>
        <w:t xml:space="preserve">אתה יודע </w:t>
      </w:r>
      <w:r w:rsidR="005F7B32">
        <w:rPr>
          <w:rFonts w:hint="cs"/>
          <w:rtl/>
        </w:rPr>
        <w:t>– – –</w:t>
      </w:r>
    </w:p>
    <w:p w:rsidR="00712037" w:rsidRDefault="00712037" w:rsidP="0042096B">
      <w:pPr>
        <w:rPr>
          <w:rtl/>
        </w:rPr>
      </w:pPr>
    </w:p>
    <w:p w:rsidR="00712037" w:rsidRDefault="00712037" w:rsidP="0042096B">
      <w:pPr>
        <w:pStyle w:val="-"/>
        <w:keepNext/>
        <w:rPr>
          <w:rtl/>
        </w:rPr>
      </w:pPr>
      <w:bookmarkStart w:id="9994" w:name="ET_speakercontinue_6361_7"/>
      <w:r w:rsidRPr="00C00BA6">
        <w:rPr>
          <w:rStyle w:val="TagStyle"/>
          <w:rtl/>
        </w:rPr>
        <w:t xml:space="preserve"> &lt;&lt; דובר_המשך &gt;&gt;</w:t>
      </w:r>
      <w:r w:rsidRPr="00AD1A5D">
        <w:rPr>
          <w:rStyle w:val="TagStyle"/>
          <w:rtl/>
        </w:rPr>
        <w:t xml:space="preserve"> </w:t>
      </w:r>
      <w:r>
        <w:rPr>
          <w:rtl/>
        </w:rPr>
        <w:t>נאור שירי (יש עתיד):</w:t>
      </w:r>
      <w:r w:rsidRPr="00AD1A5D">
        <w:rPr>
          <w:rStyle w:val="TagStyle"/>
          <w:rtl/>
        </w:rPr>
        <w:t xml:space="preserve"> </w:t>
      </w:r>
      <w:r w:rsidRPr="00C00BA6">
        <w:rPr>
          <w:rStyle w:val="TagStyle"/>
          <w:rtl/>
        </w:rPr>
        <w:t>&lt;&lt; דובר_המשך &gt;&gt;</w:t>
      </w:r>
      <w:r>
        <w:rPr>
          <w:rtl/>
        </w:rPr>
        <w:t xml:space="preserve"> </w:t>
      </w:r>
      <w:bookmarkEnd w:id="9994"/>
    </w:p>
    <w:p w:rsidR="00712037" w:rsidRDefault="00712037" w:rsidP="005F7B32">
      <w:pPr>
        <w:rPr>
          <w:rtl/>
        </w:rPr>
      </w:pPr>
    </w:p>
    <w:p w:rsidR="00712037" w:rsidRDefault="00712037" w:rsidP="0042096B">
      <w:pPr>
        <w:rPr>
          <w:rtl/>
        </w:rPr>
      </w:pPr>
      <w:r>
        <w:rPr>
          <w:rFonts w:hint="cs"/>
          <w:rtl/>
        </w:rPr>
        <w:t>אין בעיה, אבל אתה יודע שתושבים זה</w:t>
      </w:r>
      <w:bookmarkStart w:id="9995" w:name="_ETM_Q23_684684"/>
      <w:bookmarkEnd w:id="9995"/>
      <w:r>
        <w:rPr>
          <w:rFonts w:hint="cs"/>
          <w:rtl/>
        </w:rPr>
        <w:t xml:space="preserve"> גירעון. לא משנה, לא ניכנס לזה. עזוב, אתם רוצים</w:t>
      </w:r>
      <w:bookmarkStart w:id="9996" w:name="_ETM_Q23_687570"/>
      <w:bookmarkEnd w:id="9996"/>
      <w:r>
        <w:rPr>
          <w:rFonts w:hint="cs"/>
          <w:rtl/>
        </w:rPr>
        <w:t xml:space="preserve"> להגדיל סגני ראשי ערים? אני אעדיף הרבה יותר את ההצעה של אלי דלל, שבאה ואומרת: אנ</w:t>
      </w:r>
      <w:bookmarkStart w:id="9997" w:name="_ETM_Q23_693298"/>
      <w:bookmarkEnd w:id="9997"/>
      <w:r>
        <w:rPr>
          <w:rFonts w:hint="cs"/>
          <w:rtl/>
        </w:rPr>
        <w:t xml:space="preserve">י מאמין בהגדלת הייצוג או הגדלת הסגנים ברשויות המקומיות. סבבה, אפשר לדבר, אבל </w:t>
      </w:r>
      <w:bookmarkStart w:id="9998" w:name="_ETM_Q23_700049"/>
      <w:bookmarkEnd w:id="9998"/>
      <w:r>
        <w:rPr>
          <w:rFonts w:hint="cs"/>
          <w:rtl/>
        </w:rPr>
        <w:t>לעשות את הסיבוב ההיקפי הזה?</w:t>
      </w:r>
      <w:bookmarkStart w:id="9999" w:name="_ETM_Q23_702448"/>
      <w:bookmarkEnd w:id="9999"/>
      <w:r>
        <w:rPr>
          <w:rFonts w:hint="cs"/>
          <w:rtl/>
        </w:rPr>
        <w:t xml:space="preserve"> אתמול </w:t>
      </w:r>
      <w:r>
        <w:rPr>
          <w:rtl/>
        </w:rPr>
        <w:t>–</w:t>
      </w:r>
      <w:r>
        <w:rPr>
          <w:rFonts w:hint="cs"/>
          <w:rtl/>
        </w:rPr>
        <w:t xml:space="preserve"> תן לי שני משפטים אחרונים, פקטור טלי גוטליב. </w:t>
      </w:r>
    </w:p>
    <w:p w:rsidR="00712037" w:rsidRDefault="00712037" w:rsidP="0042096B">
      <w:pPr>
        <w:rPr>
          <w:rtl/>
        </w:rPr>
      </w:pPr>
    </w:p>
    <w:p w:rsidR="00712037" w:rsidRDefault="00712037" w:rsidP="0042096B">
      <w:pPr>
        <w:pStyle w:val="af6"/>
        <w:keepNext/>
        <w:rPr>
          <w:rtl/>
        </w:rPr>
      </w:pPr>
      <w:r w:rsidRPr="00C00BA6">
        <w:rPr>
          <w:rStyle w:val="TagStyle"/>
          <w:rtl/>
        </w:rPr>
        <w:t xml:space="preserve"> &lt;&lt; יור &gt;&gt;</w:t>
      </w:r>
      <w:r w:rsidRPr="00660DB8">
        <w:rPr>
          <w:rStyle w:val="TagStyle"/>
          <w:rtl/>
        </w:rPr>
        <w:t xml:space="preserve"> </w:t>
      </w:r>
      <w:r>
        <w:rPr>
          <w:rtl/>
        </w:rPr>
        <w:t>היו"ר משה סולומון:</w:t>
      </w:r>
      <w:r w:rsidRPr="00660DB8">
        <w:rPr>
          <w:rStyle w:val="TagStyle"/>
          <w:rtl/>
        </w:rPr>
        <w:t xml:space="preserve"> </w:t>
      </w:r>
      <w:r w:rsidRPr="00C00BA6">
        <w:rPr>
          <w:rStyle w:val="TagStyle"/>
          <w:rtl/>
        </w:rPr>
        <w:t>&lt;&lt; יור &gt;&gt;</w:t>
      </w:r>
      <w:r>
        <w:rPr>
          <w:rtl/>
        </w:rPr>
        <w:t xml:space="preserve"> </w:t>
      </w:r>
    </w:p>
    <w:p w:rsidR="00712037" w:rsidRDefault="00712037" w:rsidP="005F7B32">
      <w:pPr>
        <w:rPr>
          <w:rtl/>
        </w:rPr>
      </w:pPr>
    </w:p>
    <w:p w:rsidR="00712037" w:rsidRDefault="00712037" w:rsidP="0042096B">
      <w:pPr>
        <w:rPr>
          <w:rtl/>
        </w:rPr>
      </w:pPr>
      <w:r>
        <w:rPr>
          <w:rFonts w:hint="cs"/>
          <w:rtl/>
        </w:rPr>
        <w:t xml:space="preserve">עצרתי לך </w:t>
      </w:r>
      <w:r w:rsidR="005F7B32">
        <w:rPr>
          <w:rFonts w:hint="cs"/>
          <w:rtl/>
        </w:rPr>
        <w:t>– – –</w:t>
      </w:r>
      <w:bookmarkStart w:id="10000" w:name="_ETM_Q23_709413"/>
      <w:bookmarkEnd w:id="10000"/>
    </w:p>
    <w:p w:rsidR="00712037" w:rsidRDefault="00712037" w:rsidP="0042096B">
      <w:pPr>
        <w:rPr>
          <w:rtl/>
        </w:rPr>
      </w:pPr>
      <w:bookmarkStart w:id="10001" w:name="_ETM_Q23_709526"/>
      <w:bookmarkEnd w:id="10001"/>
    </w:p>
    <w:p w:rsidR="00712037" w:rsidRDefault="00712037" w:rsidP="0042096B">
      <w:pPr>
        <w:pStyle w:val="-"/>
        <w:keepNext/>
        <w:rPr>
          <w:rtl/>
        </w:rPr>
      </w:pPr>
      <w:bookmarkStart w:id="10002" w:name="ET_speakercontinue_6361_63"/>
      <w:r w:rsidRPr="00C00BA6">
        <w:rPr>
          <w:rStyle w:val="TagStyle"/>
          <w:rtl/>
        </w:rPr>
        <w:t xml:space="preserve"> &lt;&lt; דובר_המשך &gt;&gt;</w:t>
      </w:r>
      <w:r w:rsidRPr="00660DB8">
        <w:rPr>
          <w:rStyle w:val="TagStyle"/>
          <w:rtl/>
        </w:rPr>
        <w:t xml:space="preserve"> </w:t>
      </w:r>
      <w:r>
        <w:rPr>
          <w:rtl/>
        </w:rPr>
        <w:t>נאור שירי (יש עתיד):</w:t>
      </w:r>
      <w:r w:rsidRPr="00660DB8">
        <w:rPr>
          <w:rStyle w:val="TagStyle"/>
          <w:rtl/>
        </w:rPr>
        <w:t xml:space="preserve"> </w:t>
      </w:r>
      <w:r w:rsidRPr="00C00BA6">
        <w:rPr>
          <w:rStyle w:val="TagStyle"/>
          <w:rtl/>
        </w:rPr>
        <w:t>&lt;&lt; דובר_המשך &gt;&gt;</w:t>
      </w:r>
      <w:r>
        <w:rPr>
          <w:rtl/>
        </w:rPr>
        <w:t xml:space="preserve"> </w:t>
      </w:r>
      <w:bookmarkEnd w:id="10002"/>
    </w:p>
    <w:p w:rsidR="00712037" w:rsidRDefault="00712037" w:rsidP="005F7B32">
      <w:pPr>
        <w:rPr>
          <w:rtl/>
        </w:rPr>
      </w:pPr>
    </w:p>
    <w:p w:rsidR="00712037" w:rsidRDefault="00712037" w:rsidP="0042096B">
      <w:pPr>
        <w:rPr>
          <w:rtl/>
        </w:rPr>
      </w:pPr>
      <w:bookmarkStart w:id="10003" w:name="_ETM_Q23_710492"/>
      <w:bookmarkEnd w:id="10003"/>
      <w:r>
        <w:rPr>
          <w:rFonts w:hint="cs"/>
          <w:rtl/>
        </w:rPr>
        <w:t xml:space="preserve">נכון, נכון. </w:t>
      </w:r>
      <w:bookmarkStart w:id="10004" w:name="_ETM_Q23_702604"/>
      <w:bookmarkStart w:id="10005" w:name="_ETM_Q23_702665"/>
      <w:bookmarkStart w:id="10006" w:name="_ETM_Q23_702773"/>
      <w:bookmarkEnd w:id="10004"/>
      <w:bookmarkEnd w:id="10005"/>
      <w:bookmarkEnd w:id="10006"/>
      <w:r>
        <w:rPr>
          <w:rFonts w:hint="cs"/>
          <w:rtl/>
        </w:rPr>
        <w:t xml:space="preserve">שתי ישיבות ממשלה אתמול </w:t>
      </w:r>
      <w:r>
        <w:rPr>
          <w:rtl/>
        </w:rPr>
        <w:t>–</w:t>
      </w:r>
      <w:r>
        <w:rPr>
          <w:rFonts w:hint="cs"/>
          <w:rtl/>
        </w:rPr>
        <w:t xml:space="preserve"> 5.6 מיליארד שקל כספים קואליציוניים, אחרי שהובטח לנו מעל כל</w:t>
      </w:r>
      <w:bookmarkStart w:id="10007" w:name="_ETM_Q23_716208"/>
      <w:bookmarkEnd w:id="10007"/>
      <w:r>
        <w:rPr>
          <w:rFonts w:hint="cs"/>
          <w:rtl/>
        </w:rPr>
        <w:t xml:space="preserve"> במה שלא יהיו יותר כספים קואליציוניים. הגדילו את מסגרת הגירעון של תקציב המד</w:t>
      </w:r>
      <w:bookmarkStart w:id="10008" w:name="_ETM_Q23_724344"/>
      <w:bookmarkEnd w:id="10008"/>
      <w:r>
        <w:rPr>
          <w:rFonts w:hint="cs"/>
          <w:rtl/>
        </w:rPr>
        <w:t>ינה, זה שעכשיו נדון בוועדת הכספים,</w:t>
      </w:r>
      <w:r>
        <w:t xml:space="preserve"> </w:t>
      </w:r>
      <w:r>
        <w:rPr>
          <w:rFonts w:hint="cs"/>
          <w:rtl/>
        </w:rPr>
        <w:t xml:space="preserve">במקום 4.4 – 4.7 רק על זה. </w:t>
      </w:r>
    </w:p>
    <w:p w:rsidR="00712037" w:rsidRDefault="00712037" w:rsidP="0042096B">
      <w:pPr>
        <w:rPr>
          <w:rtl/>
        </w:rPr>
      </w:pPr>
      <w:bookmarkStart w:id="10009" w:name="_ETM_Q23_729867"/>
      <w:bookmarkStart w:id="10010" w:name="_ETM_Q23_730029"/>
      <w:bookmarkEnd w:id="10009"/>
      <w:bookmarkEnd w:id="10010"/>
    </w:p>
    <w:p w:rsidR="00712037" w:rsidRDefault="00712037" w:rsidP="0042096B">
      <w:pPr>
        <w:pStyle w:val="af6"/>
        <w:keepNext/>
        <w:rPr>
          <w:rtl/>
        </w:rPr>
      </w:pPr>
      <w:bookmarkStart w:id="10011" w:name="ET_yor_6598_64"/>
      <w:r w:rsidRPr="00C00BA6">
        <w:rPr>
          <w:rStyle w:val="TagStyle"/>
          <w:rtl/>
        </w:rPr>
        <w:t xml:space="preserve"> &lt;&lt; יור &gt;&gt;</w:t>
      </w:r>
      <w:r w:rsidRPr="00660DB8">
        <w:rPr>
          <w:rStyle w:val="TagStyle"/>
          <w:rtl/>
        </w:rPr>
        <w:t xml:space="preserve"> </w:t>
      </w:r>
      <w:r>
        <w:rPr>
          <w:rtl/>
        </w:rPr>
        <w:t>היו"ר משה סולומון:</w:t>
      </w:r>
      <w:r w:rsidRPr="00660DB8">
        <w:rPr>
          <w:rStyle w:val="TagStyle"/>
          <w:rtl/>
        </w:rPr>
        <w:t xml:space="preserve"> </w:t>
      </w:r>
      <w:r w:rsidRPr="00C00BA6">
        <w:rPr>
          <w:rStyle w:val="TagStyle"/>
          <w:rtl/>
        </w:rPr>
        <w:t>&lt;&lt; יור &gt;&gt;</w:t>
      </w:r>
      <w:r>
        <w:rPr>
          <w:rtl/>
        </w:rPr>
        <w:t xml:space="preserve"> </w:t>
      </w:r>
      <w:bookmarkEnd w:id="10011"/>
    </w:p>
    <w:p w:rsidR="00712037" w:rsidRDefault="00712037" w:rsidP="005F7B32">
      <w:pPr>
        <w:rPr>
          <w:rtl/>
        </w:rPr>
      </w:pPr>
    </w:p>
    <w:p w:rsidR="00712037" w:rsidRDefault="00712037" w:rsidP="0042096B">
      <w:pPr>
        <w:rPr>
          <w:rtl/>
        </w:rPr>
      </w:pPr>
      <w:bookmarkStart w:id="10012" w:name="_ETM_Q23_731488"/>
      <w:bookmarkEnd w:id="10012"/>
      <w:r>
        <w:rPr>
          <w:rFonts w:hint="cs"/>
          <w:rtl/>
        </w:rPr>
        <w:t xml:space="preserve">תודה, תודה. </w:t>
      </w:r>
      <w:bookmarkStart w:id="10013" w:name="_ETM_Q23_728817"/>
      <w:bookmarkEnd w:id="10013"/>
    </w:p>
    <w:p w:rsidR="00712037" w:rsidRDefault="00712037" w:rsidP="0042096B">
      <w:pPr>
        <w:rPr>
          <w:rtl/>
        </w:rPr>
      </w:pPr>
      <w:bookmarkStart w:id="10014" w:name="_ETM_Q23_728865"/>
      <w:bookmarkEnd w:id="10014"/>
    </w:p>
    <w:p w:rsidR="00712037" w:rsidRDefault="00712037" w:rsidP="0042096B">
      <w:pPr>
        <w:pStyle w:val="-"/>
        <w:keepNext/>
        <w:rPr>
          <w:rtl/>
        </w:rPr>
      </w:pPr>
      <w:bookmarkStart w:id="10015" w:name="ET_speakercontinue_6361_65"/>
      <w:r w:rsidRPr="00C00BA6">
        <w:rPr>
          <w:rStyle w:val="TagStyle"/>
          <w:rtl/>
        </w:rPr>
        <w:t xml:space="preserve"> &lt;&lt; דובר_המשך &gt;&gt;</w:t>
      </w:r>
      <w:r w:rsidRPr="00660DB8">
        <w:rPr>
          <w:rStyle w:val="TagStyle"/>
          <w:rtl/>
        </w:rPr>
        <w:t xml:space="preserve"> </w:t>
      </w:r>
      <w:r>
        <w:rPr>
          <w:rtl/>
        </w:rPr>
        <w:t>נאור שירי (יש עתיד):</w:t>
      </w:r>
      <w:r w:rsidRPr="00660DB8">
        <w:rPr>
          <w:rStyle w:val="TagStyle"/>
          <w:rtl/>
        </w:rPr>
        <w:t xml:space="preserve"> </w:t>
      </w:r>
      <w:r w:rsidRPr="00C00BA6">
        <w:rPr>
          <w:rStyle w:val="TagStyle"/>
          <w:rtl/>
        </w:rPr>
        <w:t>&lt;&lt; דובר_המשך &gt;&gt;</w:t>
      </w:r>
      <w:r>
        <w:rPr>
          <w:rtl/>
        </w:rPr>
        <w:t xml:space="preserve"> </w:t>
      </w:r>
      <w:bookmarkEnd w:id="10015"/>
    </w:p>
    <w:p w:rsidR="00712037" w:rsidRDefault="00712037" w:rsidP="005F7B32">
      <w:pPr>
        <w:rPr>
          <w:rtl/>
        </w:rPr>
      </w:pPr>
    </w:p>
    <w:p w:rsidR="00712037" w:rsidRDefault="00712037" w:rsidP="0042096B">
      <w:pPr>
        <w:rPr>
          <w:rtl/>
        </w:rPr>
      </w:pPr>
      <w:bookmarkStart w:id="10016" w:name="_ETM_Q23_729671"/>
      <w:bookmarkEnd w:id="10016"/>
      <w:r>
        <w:rPr>
          <w:rFonts w:hint="cs"/>
          <w:rtl/>
        </w:rPr>
        <w:t>שנ</w:t>
      </w:r>
      <w:bookmarkStart w:id="10017" w:name="_ETM_Q23_729991"/>
      <w:bookmarkEnd w:id="10017"/>
      <w:r>
        <w:rPr>
          <w:rFonts w:hint="cs"/>
          <w:rtl/>
        </w:rPr>
        <w:t xml:space="preserve">י משפטים באמת </w:t>
      </w:r>
      <w:proofErr w:type="spellStart"/>
      <w:r>
        <w:rPr>
          <w:rFonts w:hint="cs"/>
          <w:rtl/>
        </w:rPr>
        <w:t>באמת</w:t>
      </w:r>
      <w:proofErr w:type="spellEnd"/>
      <w:r>
        <w:rPr>
          <w:rFonts w:hint="cs"/>
          <w:rtl/>
        </w:rPr>
        <w:t>.</w:t>
      </w:r>
      <w:bookmarkStart w:id="10018" w:name="_ETM_Q23_732770"/>
      <w:bookmarkEnd w:id="10018"/>
    </w:p>
    <w:p w:rsidR="00712037" w:rsidRDefault="00712037" w:rsidP="0042096B">
      <w:pPr>
        <w:rPr>
          <w:rtl/>
        </w:rPr>
      </w:pPr>
      <w:bookmarkStart w:id="10019" w:name="_ETM_Q23_732908"/>
      <w:bookmarkEnd w:id="10019"/>
    </w:p>
    <w:p w:rsidR="00712037" w:rsidRDefault="00712037" w:rsidP="0042096B">
      <w:pPr>
        <w:pStyle w:val="af6"/>
        <w:keepNext/>
        <w:rPr>
          <w:rtl/>
        </w:rPr>
      </w:pPr>
      <w:bookmarkStart w:id="10020" w:name="ET_yor_6598_66"/>
      <w:r w:rsidRPr="00C00BA6">
        <w:rPr>
          <w:rStyle w:val="TagStyle"/>
          <w:rtl/>
        </w:rPr>
        <w:t xml:space="preserve"> &lt;&lt; יור &gt;&gt;</w:t>
      </w:r>
      <w:r w:rsidRPr="00660DB8">
        <w:rPr>
          <w:rStyle w:val="TagStyle"/>
          <w:rtl/>
        </w:rPr>
        <w:t xml:space="preserve"> </w:t>
      </w:r>
      <w:r>
        <w:rPr>
          <w:rtl/>
        </w:rPr>
        <w:t>היו"ר משה סולומון:</w:t>
      </w:r>
      <w:r w:rsidRPr="00660DB8">
        <w:rPr>
          <w:rStyle w:val="TagStyle"/>
          <w:rtl/>
        </w:rPr>
        <w:t xml:space="preserve"> </w:t>
      </w:r>
      <w:r w:rsidRPr="00C00BA6">
        <w:rPr>
          <w:rStyle w:val="TagStyle"/>
          <w:rtl/>
        </w:rPr>
        <w:t>&lt;&lt; יור &gt;&gt;</w:t>
      </w:r>
      <w:r>
        <w:rPr>
          <w:rtl/>
        </w:rPr>
        <w:t xml:space="preserve"> </w:t>
      </w:r>
      <w:bookmarkEnd w:id="10020"/>
    </w:p>
    <w:p w:rsidR="00712037" w:rsidRDefault="00712037" w:rsidP="005F7B32">
      <w:pPr>
        <w:rPr>
          <w:rtl/>
        </w:rPr>
      </w:pPr>
    </w:p>
    <w:p w:rsidR="00712037" w:rsidRDefault="00712037" w:rsidP="0042096B">
      <w:pPr>
        <w:rPr>
          <w:rtl/>
        </w:rPr>
      </w:pPr>
      <w:bookmarkStart w:id="10021" w:name="_ETM_Q23_733983"/>
      <w:bookmarkEnd w:id="10021"/>
      <w:r>
        <w:rPr>
          <w:rFonts w:hint="cs"/>
          <w:rtl/>
        </w:rPr>
        <w:t>תם הזמן.</w:t>
      </w:r>
      <w:bookmarkStart w:id="10022" w:name="_ETM_Q23_733930"/>
      <w:bookmarkEnd w:id="10022"/>
    </w:p>
    <w:p w:rsidR="00712037" w:rsidRDefault="00712037" w:rsidP="0042096B">
      <w:pPr>
        <w:rPr>
          <w:rtl/>
        </w:rPr>
      </w:pPr>
      <w:bookmarkStart w:id="10023" w:name="_ETM_Q23_734051"/>
      <w:bookmarkEnd w:id="10023"/>
    </w:p>
    <w:p w:rsidR="00712037" w:rsidRDefault="00712037" w:rsidP="0042096B">
      <w:pPr>
        <w:pStyle w:val="-"/>
        <w:keepNext/>
        <w:rPr>
          <w:rtl/>
        </w:rPr>
      </w:pPr>
      <w:bookmarkStart w:id="10024" w:name="ET_speakercontinue_6361_67"/>
      <w:r w:rsidRPr="00C00BA6">
        <w:rPr>
          <w:rStyle w:val="TagStyle"/>
          <w:rtl/>
        </w:rPr>
        <w:t xml:space="preserve"> &lt;&lt; דובר_המשך &gt;&gt;</w:t>
      </w:r>
      <w:r w:rsidRPr="00660DB8">
        <w:rPr>
          <w:rStyle w:val="TagStyle"/>
          <w:rtl/>
        </w:rPr>
        <w:t xml:space="preserve"> </w:t>
      </w:r>
      <w:r>
        <w:rPr>
          <w:rtl/>
        </w:rPr>
        <w:t>נאור שירי (יש עתיד):</w:t>
      </w:r>
      <w:r w:rsidRPr="00660DB8">
        <w:rPr>
          <w:rStyle w:val="TagStyle"/>
          <w:rtl/>
        </w:rPr>
        <w:t xml:space="preserve"> </w:t>
      </w:r>
      <w:r w:rsidRPr="00C00BA6">
        <w:rPr>
          <w:rStyle w:val="TagStyle"/>
          <w:rtl/>
        </w:rPr>
        <w:t>&lt;&lt; דובר_המשך &gt;&gt;</w:t>
      </w:r>
      <w:r>
        <w:rPr>
          <w:rtl/>
        </w:rPr>
        <w:t xml:space="preserve"> </w:t>
      </w:r>
      <w:bookmarkEnd w:id="10024"/>
    </w:p>
    <w:p w:rsidR="00712037" w:rsidRDefault="00712037" w:rsidP="005F7B32">
      <w:pPr>
        <w:rPr>
          <w:rtl/>
        </w:rPr>
      </w:pPr>
    </w:p>
    <w:p w:rsidR="00712037" w:rsidRDefault="00712037" w:rsidP="00ED60F5">
      <w:pPr>
        <w:rPr>
          <w:rtl/>
        </w:rPr>
      </w:pPr>
      <w:bookmarkStart w:id="10025" w:name="_ETM_Q23_732867"/>
      <w:bookmarkEnd w:id="10025"/>
      <w:r>
        <w:rPr>
          <w:rFonts w:hint="cs"/>
          <w:rtl/>
        </w:rPr>
        <w:t xml:space="preserve">תם הזמן? </w:t>
      </w:r>
      <w:bookmarkStart w:id="10026" w:name="_ETM_Q23_733853"/>
      <w:bookmarkStart w:id="10027" w:name="_ETM_Q23_733979"/>
      <w:bookmarkStart w:id="10028" w:name="_ETM_Q23_734546"/>
      <w:bookmarkEnd w:id="10026"/>
      <w:bookmarkEnd w:id="10027"/>
      <w:bookmarkEnd w:id="10028"/>
      <w:r>
        <w:rPr>
          <w:rFonts w:hint="cs"/>
          <w:rtl/>
        </w:rPr>
        <w:t>משפט אחרון?</w:t>
      </w:r>
      <w:bookmarkStart w:id="10029" w:name="_ETM_Q23_734032"/>
      <w:bookmarkEnd w:id="10029"/>
    </w:p>
    <w:p w:rsidR="00712037" w:rsidRDefault="00712037" w:rsidP="0042096B">
      <w:pPr>
        <w:rPr>
          <w:rtl/>
        </w:rPr>
      </w:pPr>
      <w:bookmarkStart w:id="10030" w:name="_ETM_Q23_734161"/>
      <w:bookmarkEnd w:id="10030"/>
    </w:p>
    <w:p w:rsidR="00712037" w:rsidRDefault="00712037" w:rsidP="0042096B">
      <w:pPr>
        <w:pStyle w:val="af6"/>
        <w:keepNext/>
        <w:rPr>
          <w:rtl/>
        </w:rPr>
      </w:pPr>
      <w:bookmarkStart w:id="10031" w:name="ET_yor_6598_70"/>
      <w:r w:rsidRPr="00C00BA6">
        <w:rPr>
          <w:rStyle w:val="TagStyle"/>
          <w:rtl/>
        </w:rPr>
        <w:t xml:space="preserve"> &lt;&lt; יור &gt;&gt;</w:t>
      </w:r>
      <w:r w:rsidRPr="00660DB8">
        <w:rPr>
          <w:rStyle w:val="TagStyle"/>
          <w:rtl/>
        </w:rPr>
        <w:t xml:space="preserve"> </w:t>
      </w:r>
      <w:r>
        <w:rPr>
          <w:rtl/>
        </w:rPr>
        <w:t>היו"ר משה סולומון:</w:t>
      </w:r>
      <w:r w:rsidRPr="00660DB8">
        <w:rPr>
          <w:rStyle w:val="TagStyle"/>
          <w:rtl/>
        </w:rPr>
        <w:t xml:space="preserve"> </w:t>
      </w:r>
      <w:r w:rsidRPr="00C00BA6">
        <w:rPr>
          <w:rStyle w:val="TagStyle"/>
          <w:rtl/>
        </w:rPr>
        <w:t>&lt;&lt; יור &gt;&gt;</w:t>
      </w:r>
      <w:r>
        <w:rPr>
          <w:rtl/>
        </w:rPr>
        <w:t xml:space="preserve"> </w:t>
      </w:r>
      <w:bookmarkEnd w:id="10031"/>
    </w:p>
    <w:p w:rsidR="00712037" w:rsidRDefault="00712037" w:rsidP="005F7B32">
      <w:pPr>
        <w:rPr>
          <w:rtl/>
        </w:rPr>
      </w:pPr>
    </w:p>
    <w:p w:rsidR="00712037" w:rsidRDefault="00712037" w:rsidP="0042096B">
      <w:pPr>
        <w:rPr>
          <w:rtl/>
        </w:rPr>
      </w:pPr>
      <w:bookmarkStart w:id="10032" w:name="_ETM_Q23_735073"/>
      <w:bookmarkEnd w:id="10032"/>
      <w:r>
        <w:rPr>
          <w:rFonts w:hint="cs"/>
          <w:rtl/>
        </w:rPr>
        <w:t xml:space="preserve">משפט אחרון. </w:t>
      </w:r>
      <w:bookmarkStart w:id="10033" w:name="_ETM_Q23_735899"/>
      <w:bookmarkEnd w:id="10033"/>
    </w:p>
    <w:p w:rsidR="00712037" w:rsidRDefault="00712037" w:rsidP="0042096B">
      <w:pPr>
        <w:rPr>
          <w:rtl/>
        </w:rPr>
      </w:pPr>
      <w:bookmarkStart w:id="10034" w:name="_ETM_Q23_736027"/>
      <w:bookmarkEnd w:id="10034"/>
    </w:p>
    <w:p w:rsidR="00712037" w:rsidRDefault="00712037" w:rsidP="0042096B">
      <w:pPr>
        <w:pStyle w:val="-"/>
        <w:keepNext/>
        <w:rPr>
          <w:rtl/>
        </w:rPr>
      </w:pPr>
      <w:bookmarkStart w:id="10035" w:name="ET_speakercontinue_6361_71"/>
      <w:r w:rsidRPr="00C00BA6">
        <w:rPr>
          <w:rStyle w:val="TagStyle"/>
          <w:rtl/>
        </w:rPr>
        <w:t xml:space="preserve"> &lt;&lt; דובר_המשך &gt;&gt;</w:t>
      </w:r>
      <w:r w:rsidRPr="00660DB8">
        <w:rPr>
          <w:rStyle w:val="TagStyle"/>
          <w:rtl/>
        </w:rPr>
        <w:t xml:space="preserve"> </w:t>
      </w:r>
      <w:r>
        <w:rPr>
          <w:rtl/>
        </w:rPr>
        <w:t>נאור שירי (יש עתיד):</w:t>
      </w:r>
      <w:r w:rsidRPr="00660DB8">
        <w:rPr>
          <w:rStyle w:val="TagStyle"/>
          <w:rtl/>
        </w:rPr>
        <w:t xml:space="preserve"> </w:t>
      </w:r>
      <w:r w:rsidRPr="00C00BA6">
        <w:rPr>
          <w:rStyle w:val="TagStyle"/>
          <w:rtl/>
        </w:rPr>
        <w:t>&lt;&lt; דובר_המשך &gt;&gt;</w:t>
      </w:r>
      <w:r>
        <w:rPr>
          <w:rtl/>
        </w:rPr>
        <w:t xml:space="preserve"> </w:t>
      </w:r>
      <w:bookmarkEnd w:id="10035"/>
    </w:p>
    <w:p w:rsidR="00712037" w:rsidRDefault="00712037" w:rsidP="005F7B32">
      <w:pPr>
        <w:rPr>
          <w:rtl/>
        </w:rPr>
      </w:pPr>
    </w:p>
    <w:p w:rsidR="00712037" w:rsidRDefault="00712037" w:rsidP="0042096B">
      <w:pPr>
        <w:rPr>
          <w:rtl/>
        </w:rPr>
      </w:pPr>
      <w:bookmarkStart w:id="10036" w:name="_ETM_Q23_736881"/>
      <w:bookmarkEnd w:id="10036"/>
      <w:r>
        <w:rPr>
          <w:rFonts w:hint="cs"/>
          <w:rtl/>
        </w:rPr>
        <w:t>תודה</w:t>
      </w:r>
      <w:bookmarkStart w:id="10037" w:name="_ETM_Q23_737275"/>
      <w:bookmarkEnd w:id="10037"/>
      <w:r>
        <w:rPr>
          <w:rFonts w:hint="cs"/>
          <w:rtl/>
        </w:rPr>
        <w:t xml:space="preserve"> רבה. רק בשביל ההון השחור</w:t>
      </w:r>
      <w:bookmarkStart w:id="10038" w:name="_ETM_Q23_737565"/>
      <w:bookmarkEnd w:id="10038"/>
      <w:r>
        <w:rPr>
          <w:rFonts w:hint="cs"/>
          <w:rtl/>
        </w:rPr>
        <w:t xml:space="preserve"> ששינינו בהסתייגות.</w:t>
      </w:r>
    </w:p>
    <w:p w:rsidR="00712037" w:rsidRDefault="00712037" w:rsidP="0042096B">
      <w:pPr>
        <w:rPr>
          <w:rtl/>
        </w:rPr>
      </w:pPr>
      <w:bookmarkStart w:id="10039" w:name="_ETM_Q23_737639"/>
      <w:bookmarkEnd w:id="10039"/>
    </w:p>
    <w:p w:rsidR="00712037" w:rsidRDefault="00712037" w:rsidP="0042096B">
      <w:pPr>
        <w:pStyle w:val="af6"/>
        <w:keepNext/>
        <w:rPr>
          <w:rtl/>
        </w:rPr>
      </w:pPr>
      <w:r w:rsidRPr="00C00BA6">
        <w:rPr>
          <w:rStyle w:val="TagStyle"/>
          <w:rtl/>
        </w:rPr>
        <w:t xml:space="preserve"> &lt;&lt; יור &gt;&gt;</w:t>
      </w:r>
      <w:r w:rsidRPr="00660DB8">
        <w:rPr>
          <w:rStyle w:val="TagStyle"/>
          <w:rtl/>
        </w:rPr>
        <w:t xml:space="preserve"> </w:t>
      </w:r>
      <w:r>
        <w:rPr>
          <w:rtl/>
        </w:rPr>
        <w:t>היו"ר משה סולומון:</w:t>
      </w:r>
      <w:r w:rsidRPr="00660DB8">
        <w:rPr>
          <w:rStyle w:val="TagStyle"/>
          <w:rtl/>
        </w:rPr>
        <w:t xml:space="preserve"> </w:t>
      </w:r>
      <w:r w:rsidRPr="00C00BA6">
        <w:rPr>
          <w:rStyle w:val="TagStyle"/>
          <w:rtl/>
        </w:rPr>
        <w:t>&lt;&lt; יור &gt;&gt;</w:t>
      </w:r>
      <w:r>
        <w:rPr>
          <w:rtl/>
        </w:rPr>
        <w:t xml:space="preserve"> </w:t>
      </w:r>
    </w:p>
    <w:p w:rsidR="00712037" w:rsidRDefault="00712037" w:rsidP="005F7B32">
      <w:pPr>
        <w:rPr>
          <w:rtl/>
        </w:rPr>
      </w:pPr>
    </w:p>
    <w:p w:rsidR="00712037" w:rsidRDefault="00712037" w:rsidP="0042096B">
      <w:pPr>
        <w:rPr>
          <w:rtl/>
        </w:rPr>
      </w:pPr>
      <w:bookmarkStart w:id="10040" w:name="_ETM_Q23_738499"/>
      <w:bookmarkEnd w:id="10040"/>
      <w:r>
        <w:rPr>
          <w:rFonts w:hint="cs"/>
          <w:rtl/>
        </w:rPr>
        <w:t>את זה אני מוכן</w:t>
      </w:r>
      <w:bookmarkStart w:id="10041" w:name="_ETM_Q23_740181"/>
      <w:bookmarkEnd w:id="10041"/>
      <w:r>
        <w:rPr>
          <w:rFonts w:hint="cs"/>
          <w:rtl/>
        </w:rPr>
        <w:t xml:space="preserve"> שתגיד. </w:t>
      </w:r>
      <w:bookmarkStart w:id="10042" w:name="_ETM_Q23_739002"/>
      <w:bookmarkEnd w:id="10042"/>
    </w:p>
    <w:p w:rsidR="00712037" w:rsidRDefault="00712037" w:rsidP="0042096B">
      <w:pPr>
        <w:rPr>
          <w:rtl/>
        </w:rPr>
      </w:pPr>
      <w:bookmarkStart w:id="10043" w:name="_ETM_Q23_739129"/>
      <w:bookmarkEnd w:id="10043"/>
    </w:p>
    <w:p w:rsidR="00712037" w:rsidRDefault="00712037" w:rsidP="0042096B">
      <w:pPr>
        <w:pStyle w:val="-"/>
        <w:keepNext/>
        <w:rPr>
          <w:rtl/>
        </w:rPr>
      </w:pPr>
      <w:bookmarkStart w:id="10044" w:name="ET_speakercontinue_6361_73"/>
      <w:r w:rsidRPr="00C00BA6">
        <w:rPr>
          <w:rStyle w:val="TagStyle"/>
          <w:rtl/>
        </w:rPr>
        <w:t xml:space="preserve"> &lt;&lt; דובר_המשך &gt;&gt;</w:t>
      </w:r>
      <w:r w:rsidRPr="00660DB8">
        <w:rPr>
          <w:rStyle w:val="TagStyle"/>
          <w:rtl/>
        </w:rPr>
        <w:t xml:space="preserve"> </w:t>
      </w:r>
      <w:r>
        <w:rPr>
          <w:rtl/>
        </w:rPr>
        <w:t>נאור שירי (יש עתיד):</w:t>
      </w:r>
      <w:r w:rsidRPr="00660DB8">
        <w:rPr>
          <w:rStyle w:val="TagStyle"/>
          <w:rtl/>
        </w:rPr>
        <w:t xml:space="preserve"> </w:t>
      </w:r>
      <w:r w:rsidRPr="00C00BA6">
        <w:rPr>
          <w:rStyle w:val="TagStyle"/>
          <w:rtl/>
        </w:rPr>
        <w:t>&lt;&lt; דובר_המשך &gt;&gt;</w:t>
      </w:r>
      <w:r>
        <w:rPr>
          <w:rtl/>
        </w:rPr>
        <w:t xml:space="preserve"> </w:t>
      </w:r>
      <w:bookmarkEnd w:id="10044"/>
    </w:p>
    <w:p w:rsidR="00712037" w:rsidRDefault="00712037" w:rsidP="005F7B32">
      <w:pPr>
        <w:rPr>
          <w:rtl/>
        </w:rPr>
      </w:pPr>
    </w:p>
    <w:p w:rsidR="00712037" w:rsidRDefault="00712037" w:rsidP="0042096B">
      <w:pPr>
        <w:rPr>
          <w:rtl/>
        </w:rPr>
      </w:pPr>
      <w:bookmarkStart w:id="10045" w:name="_ETM_Q23_740957"/>
      <w:bookmarkEnd w:id="10045"/>
      <w:r>
        <w:rPr>
          <w:rFonts w:hint="cs"/>
          <w:rtl/>
        </w:rPr>
        <w:t>1.3 מיליארד לישיב</w:t>
      </w:r>
      <w:bookmarkStart w:id="10046" w:name="_ETM_Q23_748048"/>
      <w:bookmarkEnd w:id="10046"/>
      <w:r>
        <w:rPr>
          <w:rFonts w:hint="cs"/>
          <w:rtl/>
        </w:rPr>
        <w:t>ות; 26 מיליון שקל לפרוש; 68 מיליון שקלים לרשות לפיתוח חרדי</w:t>
      </w:r>
      <w:bookmarkStart w:id="10047" w:name="_ETM_Q23_750552"/>
      <w:bookmarkEnd w:id="10047"/>
      <w:r>
        <w:rPr>
          <w:rFonts w:hint="cs"/>
          <w:rtl/>
        </w:rPr>
        <w:t xml:space="preserve"> של מקלב; 107 מיליון לתמריץ שעות במוסדות הפטור שלא לומדים </w:t>
      </w:r>
      <w:bookmarkStart w:id="10048" w:name="_ETM_Q23_754871"/>
      <w:bookmarkEnd w:id="10048"/>
      <w:r>
        <w:rPr>
          <w:rFonts w:hint="cs"/>
          <w:rtl/>
        </w:rPr>
        <w:t>ליבה; 15 מיליון למזכירים ושרתים במוסדות הפטור; 20 מיליון לערך שעה במוסדות הפטור; 5 מיליון לנוער נושר; 20</w:t>
      </w:r>
      <w:bookmarkStart w:id="10049" w:name="_ETM_Q23_762864"/>
      <w:bookmarkEnd w:id="10049"/>
      <w:r>
        <w:rPr>
          <w:rFonts w:hint="cs"/>
          <w:rtl/>
        </w:rPr>
        <w:t xml:space="preserve"> מיליון לתרבות יהודית. תרבות יהודית, תרבות יהודית </w:t>
      </w:r>
      <w:r>
        <w:rPr>
          <w:rtl/>
        </w:rPr>
        <w:t>–</w:t>
      </w:r>
      <w:r>
        <w:rPr>
          <w:rFonts w:hint="cs"/>
          <w:rtl/>
        </w:rPr>
        <w:t xml:space="preserve"> מיליונים על</w:t>
      </w:r>
      <w:bookmarkStart w:id="10050" w:name="_ETM_Q23_765237"/>
      <w:bookmarkEnd w:id="10050"/>
      <w:r>
        <w:rPr>
          <w:rFonts w:hint="cs"/>
          <w:rtl/>
        </w:rPr>
        <w:t xml:space="preserve"> מיליונים. </w:t>
      </w:r>
      <w:bookmarkStart w:id="10051" w:name="_ETM_Q23_764500"/>
      <w:bookmarkEnd w:id="10051"/>
    </w:p>
    <w:p w:rsidR="00712037" w:rsidRDefault="00712037" w:rsidP="0042096B">
      <w:pPr>
        <w:rPr>
          <w:rtl/>
        </w:rPr>
      </w:pPr>
      <w:bookmarkStart w:id="10052" w:name="_ETM_Q23_764659"/>
      <w:bookmarkEnd w:id="10052"/>
    </w:p>
    <w:p w:rsidR="00712037" w:rsidRDefault="00712037" w:rsidP="0042096B">
      <w:pPr>
        <w:pStyle w:val="af6"/>
        <w:keepNext/>
        <w:rPr>
          <w:rtl/>
        </w:rPr>
      </w:pPr>
      <w:bookmarkStart w:id="10053" w:name="ET_yor_6598_74"/>
      <w:r w:rsidRPr="00C00BA6">
        <w:rPr>
          <w:rStyle w:val="TagStyle"/>
          <w:rtl/>
        </w:rPr>
        <w:t xml:space="preserve"> &lt;&lt; יור &gt;&gt;</w:t>
      </w:r>
      <w:r w:rsidRPr="00660DB8">
        <w:rPr>
          <w:rStyle w:val="TagStyle"/>
          <w:rtl/>
        </w:rPr>
        <w:t xml:space="preserve"> </w:t>
      </w:r>
      <w:r>
        <w:rPr>
          <w:rtl/>
        </w:rPr>
        <w:t>היו"ר משה סולומון:</w:t>
      </w:r>
      <w:r w:rsidRPr="00660DB8">
        <w:rPr>
          <w:rStyle w:val="TagStyle"/>
          <w:rtl/>
        </w:rPr>
        <w:t xml:space="preserve"> </w:t>
      </w:r>
      <w:r w:rsidRPr="00C00BA6">
        <w:rPr>
          <w:rStyle w:val="TagStyle"/>
          <w:rtl/>
        </w:rPr>
        <w:t>&lt;&lt; יור &gt;&gt;</w:t>
      </w:r>
      <w:r>
        <w:rPr>
          <w:rtl/>
        </w:rPr>
        <w:t xml:space="preserve"> </w:t>
      </w:r>
      <w:bookmarkEnd w:id="10053"/>
    </w:p>
    <w:p w:rsidR="00712037" w:rsidRDefault="00712037" w:rsidP="005F7B32">
      <w:pPr>
        <w:rPr>
          <w:rtl/>
        </w:rPr>
      </w:pPr>
    </w:p>
    <w:p w:rsidR="00712037" w:rsidRDefault="00712037" w:rsidP="0042096B">
      <w:pPr>
        <w:rPr>
          <w:rtl/>
        </w:rPr>
      </w:pPr>
      <w:bookmarkStart w:id="10054" w:name="_ETM_Q23_765477"/>
      <w:bookmarkEnd w:id="10054"/>
      <w:r>
        <w:rPr>
          <w:rFonts w:hint="cs"/>
          <w:rtl/>
        </w:rPr>
        <w:t xml:space="preserve">תודה, תודה רבה. </w:t>
      </w:r>
      <w:bookmarkStart w:id="10055" w:name="_ETM_Q23_765278"/>
      <w:bookmarkEnd w:id="10055"/>
    </w:p>
    <w:p w:rsidR="00712037" w:rsidRDefault="00712037" w:rsidP="0042096B">
      <w:pPr>
        <w:rPr>
          <w:rtl/>
        </w:rPr>
      </w:pPr>
      <w:bookmarkStart w:id="10056" w:name="_ETM_Q23_765396"/>
      <w:bookmarkEnd w:id="10056"/>
    </w:p>
    <w:p w:rsidR="00712037" w:rsidRDefault="00712037" w:rsidP="0042096B">
      <w:pPr>
        <w:pStyle w:val="-"/>
        <w:keepNext/>
        <w:rPr>
          <w:rtl/>
        </w:rPr>
      </w:pPr>
      <w:bookmarkStart w:id="10057" w:name="ET_speakercontinue_6361_75"/>
      <w:r w:rsidRPr="00C00BA6">
        <w:rPr>
          <w:rStyle w:val="TagStyle"/>
          <w:rtl/>
        </w:rPr>
        <w:t xml:space="preserve"> &lt;&lt; דובר_המשך &gt;&gt;</w:t>
      </w:r>
      <w:r w:rsidRPr="00660DB8">
        <w:rPr>
          <w:rStyle w:val="TagStyle"/>
          <w:rtl/>
        </w:rPr>
        <w:t xml:space="preserve"> </w:t>
      </w:r>
      <w:r>
        <w:rPr>
          <w:rtl/>
        </w:rPr>
        <w:t>נאור שירי (יש עתיד):</w:t>
      </w:r>
      <w:r w:rsidRPr="00660DB8">
        <w:rPr>
          <w:rStyle w:val="TagStyle"/>
          <w:rtl/>
        </w:rPr>
        <w:t xml:space="preserve"> </w:t>
      </w:r>
      <w:r w:rsidRPr="00C00BA6">
        <w:rPr>
          <w:rStyle w:val="TagStyle"/>
          <w:rtl/>
        </w:rPr>
        <w:t>&lt;&lt; דובר_המשך &gt;&gt;</w:t>
      </w:r>
      <w:r>
        <w:rPr>
          <w:rtl/>
        </w:rPr>
        <w:t xml:space="preserve"> </w:t>
      </w:r>
      <w:bookmarkEnd w:id="10057"/>
    </w:p>
    <w:p w:rsidR="00712037" w:rsidRDefault="00712037" w:rsidP="005F7B32">
      <w:pPr>
        <w:rPr>
          <w:rtl/>
        </w:rPr>
      </w:pPr>
    </w:p>
    <w:p w:rsidR="00712037" w:rsidRDefault="00712037" w:rsidP="0042096B">
      <w:pPr>
        <w:rPr>
          <w:rtl/>
        </w:rPr>
      </w:pPr>
      <w:bookmarkStart w:id="10058" w:name="_ETM_Q23_766304"/>
      <w:bookmarkEnd w:id="10058"/>
      <w:r>
        <w:rPr>
          <w:rFonts w:hint="cs"/>
          <w:rtl/>
        </w:rPr>
        <w:t xml:space="preserve">עכשיו, מה אין פה? </w:t>
      </w:r>
      <w:bookmarkStart w:id="10059" w:name="_ETM_Q23_767085"/>
      <w:bookmarkEnd w:id="10059"/>
    </w:p>
    <w:p w:rsidR="00712037" w:rsidRDefault="00712037" w:rsidP="0042096B">
      <w:pPr>
        <w:rPr>
          <w:rtl/>
        </w:rPr>
      </w:pPr>
    </w:p>
    <w:p w:rsidR="00712037" w:rsidRDefault="00712037" w:rsidP="0042096B">
      <w:pPr>
        <w:rPr>
          <w:rtl/>
        </w:rPr>
      </w:pPr>
      <w:r>
        <w:rPr>
          <w:rFonts w:hint="cs"/>
          <w:rtl/>
        </w:rPr>
        <w:t xml:space="preserve">נשבע לך, 22 שניות. </w:t>
      </w:r>
    </w:p>
    <w:p w:rsidR="00712037" w:rsidRDefault="00712037" w:rsidP="0042096B">
      <w:pPr>
        <w:rPr>
          <w:rtl/>
        </w:rPr>
      </w:pPr>
      <w:bookmarkStart w:id="10060" w:name="_ETM_Q23_767213"/>
      <w:bookmarkEnd w:id="10060"/>
    </w:p>
    <w:p w:rsidR="00712037" w:rsidRDefault="00712037" w:rsidP="0042096B">
      <w:pPr>
        <w:pStyle w:val="af6"/>
        <w:keepNext/>
        <w:rPr>
          <w:rtl/>
        </w:rPr>
      </w:pPr>
      <w:bookmarkStart w:id="10061" w:name="ET_yor_6598_76"/>
      <w:r w:rsidRPr="00C00BA6">
        <w:rPr>
          <w:rStyle w:val="TagStyle"/>
          <w:rtl/>
        </w:rPr>
        <w:t xml:space="preserve"> &lt;&lt; יור &gt;&gt;</w:t>
      </w:r>
      <w:r w:rsidRPr="00660DB8">
        <w:rPr>
          <w:rStyle w:val="TagStyle"/>
          <w:rtl/>
        </w:rPr>
        <w:t xml:space="preserve"> </w:t>
      </w:r>
      <w:r>
        <w:rPr>
          <w:rtl/>
        </w:rPr>
        <w:t>היו"ר משה סולומון:</w:t>
      </w:r>
      <w:r w:rsidRPr="00660DB8">
        <w:rPr>
          <w:rStyle w:val="TagStyle"/>
          <w:rtl/>
        </w:rPr>
        <w:t xml:space="preserve"> </w:t>
      </w:r>
      <w:r w:rsidRPr="00C00BA6">
        <w:rPr>
          <w:rStyle w:val="TagStyle"/>
          <w:rtl/>
        </w:rPr>
        <w:t>&lt;&lt; יור &gt;&gt;</w:t>
      </w:r>
      <w:r>
        <w:rPr>
          <w:rtl/>
        </w:rPr>
        <w:t xml:space="preserve"> </w:t>
      </w:r>
      <w:bookmarkEnd w:id="10061"/>
    </w:p>
    <w:p w:rsidR="00712037" w:rsidRDefault="00712037" w:rsidP="005F7B32">
      <w:pPr>
        <w:rPr>
          <w:rtl/>
        </w:rPr>
      </w:pPr>
    </w:p>
    <w:p w:rsidR="00712037" w:rsidRPr="00660DB8" w:rsidRDefault="00712037" w:rsidP="00ED60F5">
      <w:pPr>
        <w:rPr>
          <w:rtl/>
        </w:rPr>
      </w:pPr>
      <w:bookmarkStart w:id="10062" w:name="_ETM_Q23_768101"/>
      <w:bookmarkEnd w:id="10062"/>
      <w:r>
        <w:rPr>
          <w:rFonts w:hint="cs"/>
          <w:rtl/>
        </w:rPr>
        <w:t>הרשימה ארוכה.</w:t>
      </w:r>
      <w:bookmarkStart w:id="10063" w:name="_ETM_Q23_767343"/>
      <w:bookmarkEnd w:id="10063"/>
      <w:r>
        <w:rPr>
          <w:rFonts w:hint="cs"/>
          <w:rtl/>
        </w:rPr>
        <w:t xml:space="preserve"> </w:t>
      </w:r>
      <w:bookmarkStart w:id="10064" w:name="_ETM_Q23_767695"/>
      <w:bookmarkStart w:id="10065" w:name="_ETM_Q23_767813"/>
      <w:bookmarkStart w:id="10066" w:name="_ETM_Q23_769158"/>
      <w:bookmarkEnd w:id="10064"/>
      <w:bookmarkEnd w:id="10065"/>
      <w:bookmarkEnd w:id="10066"/>
      <w:r>
        <w:rPr>
          <w:rFonts w:hint="cs"/>
          <w:rtl/>
        </w:rPr>
        <w:t xml:space="preserve">הרשימה ארוכה. </w:t>
      </w:r>
    </w:p>
    <w:p w:rsidR="00712037" w:rsidRDefault="00712037" w:rsidP="0042096B">
      <w:pPr>
        <w:rPr>
          <w:rtl/>
        </w:rPr>
      </w:pPr>
    </w:p>
    <w:p w:rsidR="00712037" w:rsidRDefault="00712037" w:rsidP="0042096B">
      <w:pPr>
        <w:pStyle w:val="-"/>
        <w:keepNext/>
        <w:rPr>
          <w:rtl/>
        </w:rPr>
      </w:pPr>
      <w:r w:rsidRPr="00C00BA6">
        <w:rPr>
          <w:rStyle w:val="TagStyle"/>
          <w:rtl/>
        </w:rPr>
        <w:t>&lt;&lt; דובר_המשך &gt;&gt;</w:t>
      </w:r>
      <w:r w:rsidRPr="00E82A14">
        <w:rPr>
          <w:rStyle w:val="TagStyle"/>
          <w:rtl/>
        </w:rPr>
        <w:t xml:space="preserve"> </w:t>
      </w:r>
      <w:r>
        <w:rPr>
          <w:rtl/>
        </w:rPr>
        <w:t>נאור שירי (יש עתיד):</w:t>
      </w:r>
      <w:r w:rsidRPr="00E82A14">
        <w:rPr>
          <w:rStyle w:val="TagStyle"/>
          <w:rtl/>
        </w:rPr>
        <w:t xml:space="preserve"> </w:t>
      </w:r>
      <w:r w:rsidRPr="00C00BA6">
        <w:rPr>
          <w:rStyle w:val="TagStyle"/>
          <w:rtl/>
        </w:rPr>
        <w:t>&lt;&lt; דובר_המשך &gt;&gt;</w:t>
      </w:r>
      <w:r>
        <w:rPr>
          <w:rtl/>
        </w:rPr>
        <w:t xml:space="preserve"> </w:t>
      </w:r>
    </w:p>
    <w:p w:rsidR="00712037" w:rsidRDefault="00712037" w:rsidP="0042096B">
      <w:pPr>
        <w:rPr>
          <w:rtl/>
        </w:rPr>
      </w:pPr>
    </w:p>
    <w:p w:rsidR="00712037" w:rsidRDefault="00712037" w:rsidP="0042096B">
      <w:pPr>
        <w:rPr>
          <w:rtl/>
        </w:rPr>
      </w:pPr>
      <w:r>
        <w:rPr>
          <w:rFonts w:hint="cs"/>
          <w:rtl/>
        </w:rPr>
        <w:t xml:space="preserve">לדרוזים שהגיעו אתמול ואין להם </w:t>
      </w:r>
      <w:bookmarkStart w:id="10067" w:name="_ETM_Q23_771323"/>
      <w:bookmarkEnd w:id="10067"/>
      <w:r>
        <w:rPr>
          <w:rFonts w:hint="cs"/>
          <w:rtl/>
        </w:rPr>
        <w:t xml:space="preserve">פח – הגיעו ראשי רשויות שמבקשים, מתחננים לפח לילדים </w:t>
      </w:r>
      <w:r>
        <w:rPr>
          <w:rFonts w:hint="eastAsia"/>
          <w:rtl/>
        </w:rPr>
        <w:t>–</w:t>
      </w:r>
      <w:r>
        <w:rPr>
          <w:rFonts w:hint="cs"/>
          <w:rtl/>
        </w:rPr>
        <w:t xml:space="preserve"> אין.</w:t>
      </w:r>
    </w:p>
    <w:p w:rsidR="00712037" w:rsidRDefault="00712037" w:rsidP="0042096B">
      <w:pPr>
        <w:rPr>
          <w:rtl/>
        </w:rPr>
      </w:pPr>
      <w:bookmarkStart w:id="10068" w:name="_ETM_Q23_773585"/>
      <w:bookmarkEnd w:id="10068"/>
    </w:p>
    <w:p w:rsidR="00712037" w:rsidRDefault="00712037" w:rsidP="0042096B">
      <w:pPr>
        <w:pStyle w:val="af6"/>
        <w:keepNext/>
        <w:rPr>
          <w:rtl/>
        </w:rPr>
      </w:pPr>
      <w:bookmarkStart w:id="10069" w:name="ET_yor_6598_79"/>
      <w:r w:rsidRPr="00C00BA6">
        <w:rPr>
          <w:rStyle w:val="TagStyle"/>
          <w:rtl/>
        </w:rPr>
        <w:t xml:space="preserve"> &lt;&lt; יור &gt;&gt;</w:t>
      </w:r>
      <w:r w:rsidRPr="00E82A14">
        <w:rPr>
          <w:rStyle w:val="TagStyle"/>
          <w:rtl/>
        </w:rPr>
        <w:t xml:space="preserve"> </w:t>
      </w:r>
      <w:r>
        <w:rPr>
          <w:rtl/>
        </w:rPr>
        <w:t>היו"ר משה סולומון:</w:t>
      </w:r>
      <w:r w:rsidRPr="00E82A14">
        <w:rPr>
          <w:rStyle w:val="TagStyle"/>
          <w:rtl/>
        </w:rPr>
        <w:t xml:space="preserve"> </w:t>
      </w:r>
      <w:r w:rsidRPr="00C00BA6">
        <w:rPr>
          <w:rStyle w:val="TagStyle"/>
          <w:rtl/>
        </w:rPr>
        <w:t>&lt;&lt; יור &gt;&gt;</w:t>
      </w:r>
      <w:r>
        <w:rPr>
          <w:rtl/>
        </w:rPr>
        <w:t xml:space="preserve"> </w:t>
      </w:r>
      <w:bookmarkEnd w:id="10069"/>
    </w:p>
    <w:p w:rsidR="00712037" w:rsidRDefault="00712037" w:rsidP="005F7B32">
      <w:pPr>
        <w:rPr>
          <w:rtl/>
        </w:rPr>
      </w:pPr>
    </w:p>
    <w:p w:rsidR="00712037" w:rsidRDefault="00712037" w:rsidP="0042096B">
      <w:pPr>
        <w:rPr>
          <w:rtl/>
        </w:rPr>
      </w:pPr>
      <w:bookmarkStart w:id="10070" w:name="_ETM_Q23_774045"/>
      <w:bookmarkEnd w:id="10070"/>
      <w:r>
        <w:rPr>
          <w:rFonts w:hint="cs"/>
          <w:rtl/>
        </w:rPr>
        <w:t xml:space="preserve">טוב, תודה רבה. </w:t>
      </w:r>
      <w:bookmarkStart w:id="10071" w:name="_ETM_Q23_774542"/>
      <w:bookmarkEnd w:id="10071"/>
    </w:p>
    <w:p w:rsidR="00712037" w:rsidRDefault="00712037" w:rsidP="0042096B">
      <w:pPr>
        <w:rPr>
          <w:rtl/>
        </w:rPr>
      </w:pPr>
      <w:bookmarkStart w:id="10072" w:name="_ETM_Q23_774660"/>
      <w:bookmarkEnd w:id="10072"/>
    </w:p>
    <w:p w:rsidR="00712037" w:rsidRDefault="00712037" w:rsidP="0042096B">
      <w:pPr>
        <w:pStyle w:val="-"/>
        <w:keepNext/>
        <w:rPr>
          <w:rtl/>
        </w:rPr>
      </w:pPr>
      <w:bookmarkStart w:id="10073" w:name="ET_speakercontinue_6361_80"/>
      <w:r w:rsidRPr="00C00BA6">
        <w:rPr>
          <w:rStyle w:val="TagStyle"/>
          <w:rtl/>
        </w:rPr>
        <w:t xml:space="preserve"> &lt;&lt; דובר_המשך &gt;&gt;</w:t>
      </w:r>
      <w:r w:rsidRPr="00E82A14">
        <w:rPr>
          <w:rStyle w:val="TagStyle"/>
          <w:rtl/>
        </w:rPr>
        <w:t xml:space="preserve"> </w:t>
      </w:r>
      <w:r>
        <w:rPr>
          <w:rtl/>
        </w:rPr>
        <w:t>נאור שירי (יש עתיד):</w:t>
      </w:r>
      <w:r w:rsidRPr="00E82A14">
        <w:rPr>
          <w:rStyle w:val="TagStyle"/>
          <w:rtl/>
        </w:rPr>
        <w:t xml:space="preserve"> </w:t>
      </w:r>
      <w:r w:rsidRPr="00C00BA6">
        <w:rPr>
          <w:rStyle w:val="TagStyle"/>
          <w:rtl/>
        </w:rPr>
        <w:t>&lt;&lt; דובר_המשך &gt;&gt;</w:t>
      </w:r>
      <w:r>
        <w:rPr>
          <w:rtl/>
        </w:rPr>
        <w:t xml:space="preserve"> </w:t>
      </w:r>
      <w:bookmarkEnd w:id="10073"/>
    </w:p>
    <w:p w:rsidR="00712037" w:rsidRDefault="00712037" w:rsidP="005F7B32">
      <w:pPr>
        <w:rPr>
          <w:rtl/>
        </w:rPr>
      </w:pPr>
    </w:p>
    <w:p w:rsidR="00712037" w:rsidRDefault="00712037" w:rsidP="0042096B">
      <w:pPr>
        <w:rPr>
          <w:rtl/>
        </w:rPr>
      </w:pPr>
      <w:bookmarkStart w:id="10074" w:name="_ETM_Q23_775595"/>
      <w:bookmarkEnd w:id="10074"/>
      <w:r>
        <w:rPr>
          <w:rFonts w:hint="cs"/>
          <w:rtl/>
        </w:rPr>
        <w:t>למעונות היום שלנו</w:t>
      </w:r>
      <w:bookmarkStart w:id="10075" w:name="_ETM_Q23_774930"/>
      <w:bookmarkEnd w:id="10075"/>
      <w:r>
        <w:rPr>
          <w:rFonts w:hint="cs"/>
          <w:rtl/>
        </w:rPr>
        <w:t xml:space="preserve"> </w:t>
      </w:r>
      <w:r>
        <w:rPr>
          <w:rtl/>
        </w:rPr>
        <w:t>–</w:t>
      </w:r>
      <w:r>
        <w:rPr>
          <w:rFonts w:hint="cs"/>
          <w:rtl/>
        </w:rPr>
        <w:t xml:space="preserve"> אין. </w:t>
      </w:r>
      <w:bookmarkStart w:id="10076" w:name="_ETM_Q23_775589"/>
      <w:bookmarkEnd w:id="10076"/>
    </w:p>
    <w:p w:rsidR="00712037" w:rsidRDefault="00712037" w:rsidP="0042096B">
      <w:pPr>
        <w:rPr>
          <w:rtl/>
        </w:rPr>
      </w:pPr>
      <w:bookmarkStart w:id="10077" w:name="_ETM_Q23_775700"/>
      <w:bookmarkEnd w:id="10077"/>
    </w:p>
    <w:p w:rsidR="00712037" w:rsidRDefault="00712037" w:rsidP="0042096B">
      <w:pPr>
        <w:pStyle w:val="af6"/>
        <w:keepNext/>
        <w:rPr>
          <w:rtl/>
        </w:rPr>
      </w:pPr>
      <w:bookmarkStart w:id="10078" w:name="ET_yor_6598_81"/>
      <w:r w:rsidRPr="00C00BA6">
        <w:rPr>
          <w:rStyle w:val="TagStyle"/>
          <w:rtl/>
        </w:rPr>
        <w:t xml:space="preserve"> &lt;&lt; יור &gt;&gt;</w:t>
      </w:r>
      <w:r w:rsidRPr="00E82A14">
        <w:rPr>
          <w:rStyle w:val="TagStyle"/>
          <w:rtl/>
        </w:rPr>
        <w:t xml:space="preserve"> </w:t>
      </w:r>
      <w:r>
        <w:rPr>
          <w:rtl/>
        </w:rPr>
        <w:t>היו"ר משה סולומון:</w:t>
      </w:r>
      <w:r w:rsidRPr="00E82A14">
        <w:rPr>
          <w:rStyle w:val="TagStyle"/>
          <w:rtl/>
        </w:rPr>
        <w:t xml:space="preserve"> </w:t>
      </w:r>
      <w:r w:rsidRPr="00C00BA6">
        <w:rPr>
          <w:rStyle w:val="TagStyle"/>
          <w:rtl/>
        </w:rPr>
        <w:t>&lt;&lt; יור &gt;&gt;</w:t>
      </w:r>
      <w:r>
        <w:rPr>
          <w:rtl/>
        </w:rPr>
        <w:t xml:space="preserve"> </w:t>
      </w:r>
      <w:bookmarkEnd w:id="10078"/>
    </w:p>
    <w:p w:rsidR="00712037" w:rsidRDefault="00712037" w:rsidP="005F7B32">
      <w:pPr>
        <w:rPr>
          <w:rtl/>
        </w:rPr>
      </w:pPr>
    </w:p>
    <w:p w:rsidR="00712037" w:rsidRDefault="00712037" w:rsidP="0042096B">
      <w:pPr>
        <w:rPr>
          <w:rtl/>
        </w:rPr>
      </w:pPr>
      <w:bookmarkStart w:id="10079" w:name="_ETM_Q23_776652"/>
      <w:bookmarkEnd w:id="10079"/>
      <w:r>
        <w:rPr>
          <w:rFonts w:hint="cs"/>
          <w:rtl/>
        </w:rPr>
        <w:t xml:space="preserve">תם הזמן. תם הזמן. </w:t>
      </w:r>
      <w:bookmarkStart w:id="10080" w:name="_ETM_Q23_777117"/>
      <w:bookmarkEnd w:id="10080"/>
    </w:p>
    <w:p w:rsidR="00712037" w:rsidRDefault="00712037" w:rsidP="0042096B">
      <w:pPr>
        <w:rPr>
          <w:rtl/>
        </w:rPr>
      </w:pPr>
      <w:bookmarkStart w:id="10081" w:name="_ETM_Q23_777241"/>
      <w:bookmarkEnd w:id="10081"/>
    </w:p>
    <w:p w:rsidR="00712037" w:rsidRDefault="00712037" w:rsidP="0042096B">
      <w:pPr>
        <w:pStyle w:val="-"/>
        <w:keepNext/>
        <w:rPr>
          <w:rtl/>
        </w:rPr>
      </w:pPr>
      <w:bookmarkStart w:id="10082" w:name="ET_speakercontinue_6361_82"/>
      <w:r w:rsidRPr="00C00BA6">
        <w:rPr>
          <w:rStyle w:val="TagStyle"/>
          <w:rtl/>
        </w:rPr>
        <w:t xml:space="preserve"> &lt;&lt; דובר_המשך &gt;&gt;</w:t>
      </w:r>
      <w:r w:rsidRPr="00E82A14">
        <w:rPr>
          <w:rStyle w:val="TagStyle"/>
          <w:rtl/>
        </w:rPr>
        <w:t xml:space="preserve"> </w:t>
      </w:r>
      <w:r>
        <w:rPr>
          <w:rtl/>
        </w:rPr>
        <w:t>נאור שירי (יש עתיד):</w:t>
      </w:r>
      <w:r w:rsidRPr="00E82A14">
        <w:rPr>
          <w:rStyle w:val="TagStyle"/>
          <w:rtl/>
        </w:rPr>
        <w:t xml:space="preserve"> </w:t>
      </w:r>
      <w:r w:rsidRPr="00C00BA6">
        <w:rPr>
          <w:rStyle w:val="TagStyle"/>
          <w:rtl/>
        </w:rPr>
        <w:t>&lt;&lt; דובר_המשך &gt;&gt;</w:t>
      </w:r>
      <w:r>
        <w:rPr>
          <w:rtl/>
        </w:rPr>
        <w:t xml:space="preserve"> </w:t>
      </w:r>
      <w:bookmarkEnd w:id="10082"/>
    </w:p>
    <w:p w:rsidR="00712037" w:rsidRDefault="00712037" w:rsidP="005F7B32">
      <w:pPr>
        <w:rPr>
          <w:rtl/>
        </w:rPr>
      </w:pPr>
    </w:p>
    <w:p w:rsidR="00712037" w:rsidRDefault="00712037" w:rsidP="0042096B">
      <w:pPr>
        <w:rPr>
          <w:rtl/>
        </w:rPr>
      </w:pPr>
      <w:bookmarkStart w:id="10083" w:name="_ETM_Q23_775711"/>
      <w:bookmarkEnd w:id="10083"/>
      <w:r>
        <w:rPr>
          <w:rFonts w:hint="cs"/>
          <w:rtl/>
        </w:rPr>
        <w:t xml:space="preserve">לנשות המילואים </w:t>
      </w:r>
      <w:r>
        <w:rPr>
          <w:rtl/>
        </w:rPr>
        <w:t>–</w:t>
      </w:r>
      <w:r>
        <w:rPr>
          <w:rFonts w:hint="cs"/>
          <w:rtl/>
        </w:rPr>
        <w:t xml:space="preserve"> אין</w:t>
      </w:r>
      <w:bookmarkStart w:id="10084" w:name="_ETM_Q23_776912"/>
      <w:bookmarkEnd w:id="10084"/>
      <w:r>
        <w:rPr>
          <w:rFonts w:hint="cs"/>
          <w:rtl/>
        </w:rPr>
        <w:t xml:space="preserve">. </w:t>
      </w:r>
      <w:bookmarkStart w:id="10085" w:name="_ETM_Q23_776369"/>
      <w:bookmarkEnd w:id="10085"/>
    </w:p>
    <w:p w:rsidR="00712037" w:rsidRDefault="00712037" w:rsidP="0042096B">
      <w:pPr>
        <w:rPr>
          <w:rtl/>
        </w:rPr>
      </w:pPr>
      <w:bookmarkStart w:id="10086" w:name="_ETM_Q23_776501"/>
      <w:bookmarkEnd w:id="10086"/>
    </w:p>
    <w:p w:rsidR="00712037" w:rsidRDefault="00712037" w:rsidP="0042096B">
      <w:pPr>
        <w:pStyle w:val="af6"/>
        <w:keepNext/>
        <w:rPr>
          <w:rtl/>
        </w:rPr>
      </w:pPr>
      <w:bookmarkStart w:id="10087" w:name="ET_yor_6598_83"/>
      <w:r w:rsidRPr="00C00BA6">
        <w:rPr>
          <w:rStyle w:val="TagStyle"/>
          <w:rtl/>
        </w:rPr>
        <w:t>&lt;&lt; יור &gt;&gt;</w:t>
      </w:r>
      <w:r w:rsidRPr="00E82A14">
        <w:rPr>
          <w:rStyle w:val="TagStyle"/>
          <w:rtl/>
        </w:rPr>
        <w:t xml:space="preserve"> </w:t>
      </w:r>
      <w:r>
        <w:rPr>
          <w:rtl/>
        </w:rPr>
        <w:t>היו"ר משה סולומון:</w:t>
      </w:r>
      <w:r w:rsidRPr="00E82A14">
        <w:rPr>
          <w:rStyle w:val="TagStyle"/>
          <w:rtl/>
        </w:rPr>
        <w:t xml:space="preserve"> </w:t>
      </w:r>
      <w:r w:rsidRPr="00C00BA6">
        <w:rPr>
          <w:rStyle w:val="TagStyle"/>
          <w:rtl/>
        </w:rPr>
        <w:t>&lt;&lt; יור &gt;&gt;</w:t>
      </w:r>
      <w:r>
        <w:rPr>
          <w:rtl/>
        </w:rPr>
        <w:t xml:space="preserve"> </w:t>
      </w:r>
      <w:bookmarkEnd w:id="10087"/>
    </w:p>
    <w:p w:rsidR="00712037" w:rsidRDefault="00712037" w:rsidP="005F7B32">
      <w:pPr>
        <w:rPr>
          <w:rtl/>
        </w:rPr>
      </w:pPr>
    </w:p>
    <w:p w:rsidR="00712037" w:rsidRDefault="00712037" w:rsidP="0042096B">
      <w:pPr>
        <w:rPr>
          <w:rtl/>
        </w:rPr>
      </w:pPr>
      <w:bookmarkStart w:id="10088" w:name="_ETM_Q23_777609"/>
      <w:bookmarkEnd w:id="10088"/>
      <w:r>
        <w:rPr>
          <w:rFonts w:hint="cs"/>
          <w:rtl/>
        </w:rPr>
        <w:t xml:space="preserve">נא לרדת, תם הזמן. </w:t>
      </w:r>
    </w:p>
    <w:p w:rsidR="00712037" w:rsidRDefault="00712037" w:rsidP="0042096B">
      <w:pPr>
        <w:rPr>
          <w:rtl/>
        </w:rPr>
      </w:pPr>
      <w:bookmarkStart w:id="10089" w:name="_ETM_Q23_777174"/>
      <w:bookmarkEnd w:id="10089"/>
    </w:p>
    <w:p w:rsidR="00712037" w:rsidRDefault="00712037" w:rsidP="0042096B">
      <w:pPr>
        <w:pStyle w:val="-"/>
        <w:keepNext/>
        <w:rPr>
          <w:rtl/>
        </w:rPr>
      </w:pPr>
      <w:bookmarkStart w:id="10090" w:name="ET_speakercontinue_6361_84"/>
      <w:r w:rsidRPr="00C00BA6">
        <w:rPr>
          <w:rStyle w:val="TagStyle"/>
          <w:rtl/>
        </w:rPr>
        <w:t xml:space="preserve"> &lt;&lt; דובר_המשך &gt;&gt;</w:t>
      </w:r>
      <w:r w:rsidRPr="00E82A14">
        <w:rPr>
          <w:rStyle w:val="TagStyle"/>
          <w:rtl/>
        </w:rPr>
        <w:t xml:space="preserve"> </w:t>
      </w:r>
      <w:r>
        <w:rPr>
          <w:rtl/>
        </w:rPr>
        <w:t>נאור שירי (יש עתיד):</w:t>
      </w:r>
      <w:r w:rsidRPr="00E82A14">
        <w:rPr>
          <w:rStyle w:val="TagStyle"/>
          <w:rtl/>
        </w:rPr>
        <w:t xml:space="preserve"> </w:t>
      </w:r>
      <w:r w:rsidRPr="00C00BA6">
        <w:rPr>
          <w:rStyle w:val="TagStyle"/>
          <w:rtl/>
        </w:rPr>
        <w:t>&lt;&lt; דובר_המשך &gt;&gt;</w:t>
      </w:r>
      <w:r>
        <w:rPr>
          <w:rtl/>
        </w:rPr>
        <w:t xml:space="preserve"> </w:t>
      </w:r>
      <w:bookmarkEnd w:id="10090"/>
    </w:p>
    <w:p w:rsidR="00712037" w:rsidRDefault="00712037" w:rsidP="005F7B32">
      <w:pPr>
        <w:rPr>
          <w:rtl/>
        </w:rPr>
      </w:pPr>
    </w:p>
    <w:p w:rsidR="00712037" w:rsidRDefault="00712037" w:rsidP="00ED60F5">
      <w:pPr>
        <w:rPr>
          <w:rtl/>
        </w:rPr>
      </w:pPr>
      <w:bookmarkStart w:id="10091" w:name="_ETM_Q23_777307"/>
      <w:bookmarkEnd w:id="10091"/>
      <w:r>
        <w:rPr>
          <w:rFonts w:hint="cs"/>
          <w:rtl/>
        </w:rPr>
        <w:t xml:space="preserve">עובדים סוציאליים </w:t>
      </w:r>
      <w:r>
        <w:rPr>
          <w:rtl/>
        </w:rPr>
        <w:t>–</w:t>
      </w:r>
      <w:r>
        <w:rPr>
          <w:rFonts w:hint="cs"/>
          <w:rtl/>
        </w:rPr>
        <w:t xml:space="preserve"> אין.</w:t>
      </w:r>
      <w:bookmarkStart w:id="10092" w:name="_ETM_Q23_778357"/>
      <w:bookmarkEnd w:id="10092"/>
      <w:r>
        <w:rPr>
          <w:rFonts w:hint="cs"/>
          <w:rtl/>
        </w:rPr>
        <w:t xml:space="preserve"> </w:t>
      </w:r>
      <w:bookmarkStart w:id="10093" w:name="_ETM_Q23_778868"/>
      <w:bookmarkEnd w:id="10093"/>
      <w:r>
        <w:rPr>
          <w:rFonts w:hint="cs"/>
          <w:rtl/>
        </w:rPr>
        <w:t xml:space="preserve">פסיכולוגים </w:t>
      </w:r>
      <w:r>
        <w:rPr>
          <w:rtl/>
        </w:rPr>
        <w:t>–</w:t>
      </w:r>
      <w:r>
        <w:rPr>
          <w:rFonts w:hint="cs"/>
          <w:rtl/>
        </w:rPr>
        <w:t xml:space="preserve"> אין. מתמחים ברפואה </w:t>
      </w:r>
      <w:r>
        <w:rPr>
          <w:rtl/>
        </w:rPr>
        <w:t>–</w:t>
      </w:r>
      <w:r>
        <w:rPr>
          <w:rFonts w:hint="cs"/>
          <w:rtl/>
        </w:rPr>
        <w:t xml:space="preserve"> אין. </w:t>
      </w:r>
    </w:p>
    <w:p w:rsidR="00712037" w:rsidRDefault="00712037" w:rsidP="0042096B">
      <w:pPr>
        <w:rPr>
          <w:rtl/>
        </w:rPr>
      </w:pPr>
      <w:bookmarkStart w:id="10094" w:name="_ETM_Q23_779979"/>
      <w:bookmarkStart w:id="10095" w:name="_ETM_Q23_780107"/>
      <w:bookmarkEnd w:id="10094"/>
      <w:bookmarkEnd w:id="10095"/>
    </w:p>
    <w:p w:rsidR="00712037" w:rsidRDefault="00712037" w:rsidP="0042096B">
      <w:pPr>
        <w:pStyle w:val="af6"/>
        <w:keepNext/>
        <w:rPr>
          <w:rtl/>
        </w:rPr>
      </w:pPr>
      <w:bookmarkStart w:id="10096" w:name="ET_yor_6598_85"/>
      <w:r w:rsidRPr="00C00BA6">
        <w:rPr>
          <w:rStyle w:val="TagStyle"/>
          <w:rtl/>
        </w:rPr>
        <w:t xml:space="preserve"> &lt;&lt; יור &gt;&gt;</w:t>
      </w:r>
      <w:r w:rsidRPr="00E82A14">
        <w:rPr>
          <w:rStyle w:val="TagStyle"/>
          <w:rtl/>
        </w:rPr>
        <w:t xml:space="preserve"> </w:t>
      </w:r>
      <w:r>
        <w:rPr>
          <w:rtl/>
        </w:rPr>
        <w:t>היו"ר משה סולומון:</w:t>
      </w:r>
      <w:r w:rsidRPr="00E82A14">
        <w:rPr>
          <w:rStyle w:val="TagStyle"/>
          <w:rtl/>
        </w:rPr>
        <w:t xml:space="preserve"> </w:t>
      </w:r>
      <w:r w:rsidRPr="00C00BA6">
        <w:rPr>
          <w:rStyle w:val="TagStyle"/>
          <w:rtl/>
        </w:rPr>
        <w:t>&lt;&lt; יור &gt;&gt;</w:t>
      </w:r>
      <w:r>
        <w:rPr>
          <w:rtl/>
        </w:rPr>
        <w:t xml:space="preserve"> </w:t>
      </w:r>
      <w:bookmarkEnd w:id="10096"/>
    </w:p>
    <w:p w:rsidR="00712037" w:rsidRDefault="00712037" w:rsidP="005F7B32">
      <w:pPr>
        <w:rPr>
          <w:rtl/>
        </w:rPr>
      </w:pPr>
    </w:p>
    <w:p w:rsidR="00712037" w:rsidRDefault="00712037" w:rsidP="0042096B">
      <w:pPr>
        <w:rPr>
          <w:rtl/>
        </w:rPr>
      </w:pPr>
      <w:bookmarkStart w:id="10097" w:name="_ETM_Q23_781027"/>
      <w:bookmarkEnd w:id="10097"/>
      <w:r>
        <w:rPr>
          <w:rFonts w:hint="cs"/>
          <w:rtl/>
        </w:rPr>
        <w:t>חבר הכנסת נאור,</w:t>
      </w:r>
      <w:bookmarkStart w:id="10098" w:name="_ETM_Q23_780913"/>
      <w:bookmarkEnd w:id="10098"/>
      <w:r>
        <w:rPr>
          <w:rFonts w:hint="cs"/>
          <w:rtl/>
        </w:rPr>
        <w:t xml:space="preserve"> אני לא רוצה להוריד אותך. </w:t>
      </w:r>
      <w:bookmarkStart w:id="10099" w:name="_ETM_Q23_781780"/>
      <w:bookmarkEnd w:id="10099"/>
    </w:p>
    <w:p w:rsidR="00712037" w:rsidRDefault="00712037" w:rsidP="0042096B">
      <w:pPr>
        <w:rPr>
          <w:rtl/>
        </w:rPr>
      </w:pPr>
      <w:bookmarkStart w:id="10100" w:name="_ETM_Q23_781906"/>
      <w:bookmarkEnd w:id="10100"/>
    </w:p>
    <w:p w:rsidR="00712037" w:rsidRDefault="00712037" w:rsidP="0042096B">
      <w:pPr>
        <w:pStyle w:val="-"/>
        <w:keepNext/>
        <w:rPr>
          <w:rtl/>
        </w:rPr>
      </w:pPr>
      <w:bookmarkStart w:id="10101" w:name="ET_speakercontinue_6361_86"/>
      <w:r w:rsidRPr="00C00BA6">
        <w:rPr>
          <w:rStyle w:val="TagStyle"/>
          <w:rtl/>
        </w:rPr>
        <w:t xml:space="preserve"> &lt;&lt; דובר_המשך &gt;&gt;</w:t>
      </w:r>
      <w:r w:rsidRPr="00E82A14">
        <w:rPr>
          <w:rStyle w:val="TagStyle"/>
          <w:rtl/>
        </w:rPr>
        <w:t xml:space="preserve"> </w:t>
      </w:r>
      <w:r>
        <w:rPr>
          <w:rtl/>
        </w:rPr>
        <w:t>נאור שירי (יש עתיד):</w:t>
      </w:r>
      <w:r w:rsidRPr="00E82A14">
        <w:rPr>
          <w:rStyle w:val="TagStyle"/>
          <w:rtl/>
        </w:rPr>
        <w:t xml:space="preserve"> </w:t>
      </w:r>
      <w:r w:rsidRPr="00C00BA6">
        <w:rPr>
          <w:rStyle w:val="TagStyle"/>
          <w:rtl/>
        </w:rPr>
        <w:t>&lt;&lt; דובר_המשך &gt;&gt;</w:t>
      </w:r>
      <w:r>
        <w:rPr>
          <w:rtl/>
        </w:rPr>
        <w:t xml:space="preserve"> </w:t>
      </w:r>
      <w:bookmarkEnd w:id="10101"/>
    </w:p>
    <w:p w:rsidR="00712037" w:rsidRDefault="00712037" w:rsidP="005F7B32">
      <w:pPr>
        <w:rPr>
          <w:rtl/>
        </w:rPr>
      </w:pPr>
    </w:p>
    <w:p w:rsidR="00712037" w:rsidRDefault="00712037" w:rsidP="0042096B">
      <w:pPr>
        <w:rPr>
          <w:rtl/>
        </w:rPr>
      </w:pPr>
      <w:bookmarkStart w:id="10102" w:name="_ETM_Q23_782924"/>
      <w:bookmarkEnd w:id="10102"/>
      <w:r>
        <w:rPr>
          <w:rFonts w:hint="cs"/>
          <w:rtl/>
        </w:rPr>
        <w:t>לתת עוד כסף למורים שלנו</w:t>
      </w:r>
      <w:bookmarkStart w:id="10103" w:name="_ETM_Q23_786172"/>
      <w:bookmarkEnd w:id="10103"/>
      <w:r>
        <w:rPr>
          <w:rFonts w:hint="cs"/>
          <w:rtl/>
        </w:rPr>
        <w:t xml:space="preserve"> </w:t>
      </w:r>
      <w:r>
        <w:rPr>
          <w:rtl/>
        </w:rPr>
        <w:t>–</w:t>
      </w:r>
      <w:r>
        <w:rPr>
          <w:rFonts w:hint="cs"/>
          <w:rtl/>
        </w:rPr>
        <w:t xml:space="preserve"> אין. </w:t>
      </w:r>
    </w:p>
    <w:p w:rsidR="00712037" w:rsidRDefault="00712037" w:rsidP="0042096B">
      <w:pPr>
        <w:rPr>
          <w:rtl/>
        </w:rPr>
      </w:pPr>
    </w:p>
    <w:p w:rsidR="00712037" w:rsidRDefault="00712037" w:rsidP="0042096B">
      <w:pPr>
        <w:pStyle w:val="af6"/>
        <w:keepNext/>
        <w:rPr>
          <w:rtl/>
        </w:rPr>
      </w:pPr>
      <w:bookmarkStart w:id="10104" w:name="ET_yor_6598_87"/>
      <w:r w:rsidRPr="00C00BA6">
        <w:rPr>
          <w:rStyle w:val="TagStyle"/>
          <w:rtl/>
        </w:rPr>
        <w:t xml:space="preserve"> &lt;&lt; יור &gt;&gt;</w:t>
      </w:r>
      <w:r w:rsidRPr="00E82A14">
        <w:rPr>
          <w:rStyle w:val="TagStyle"/>
          <w:rtl/>
        </w:rPr>
        <w:t xml:space="preserve"> </w:t>
      </w:r>
      <w:r>
        <w:rPr>
          <w:rtl/>
        </w:rPr>
        <w:t>היו"ר משה סולומון:</w:t>
      </w:r>
      <w:r w:rsidRPr="00E82A14">
        <w:rPr>
          <w:rStyle w:val="TagStyle"/>
          <w:rtl/>
        </w:rPr>
        <w:t xml:space="preserve"> </w:t>
      </w:r>
      <w:r w:rsidRPr="00C00BA6">
        <w:rPr>
          <w:rStyle w:val="TagStyle"/>
          <w:rtl/>
        </w:rPr>
        <w:t>&lt;&lt; יור &gt;&gt;</w:t>
      </w:r>
      <w:r>
        <w:rPr>
          <w:rtl/>
        </w:rPr>
        <w:t xml:space="preserve"> </w:t>
      </w:r>
      <w:bookmarkEnd w:id="10104"/>
    </w:p>
    <w:p w:rsidR="00712037" w:rsidRDefault="00712037" w:rsidP="005F7B32">
      <w:pPr>
        <w:rPr>
          <w:rtl/>
        </w:rPr>
      </w:pPr>
    </w:p>
    <w:p w:rsidR="00712037" w:rsidRDefault="00712037" w:rsidP="0042096B">
      <w:pPr>
        <w:rPr>
          <w:rtl/>
        </w:rPr>
      </w:pPr>
      <w:r>
        <w:rPr>
          <w:rFonts w:hint="cs"/>
          <w:rtl/>
        </w:rPr>
        <w:t>ת</w:t>
      </w:r>
      <w:bookmarkStart w:id="10105" w:name="_ETM_Q23_784014"/>
      <w:bookmarkEnd w:id="10105"/>
      <w:r>
        <w:rPr>
          <w:rFonts w:hint="cs"/>
          <w:rtl/>
        </w:rPr>
        <w:t xml:space="preserve">סגור לו את המיקרופון. תסגור את המיקרופון. </w:t>
      </w:r>
    </w:p>
    <w:p w:rsidR="00712037" w:rsidRDefault="00712037" w:rsidP="0042096B">
      <w:pPr>
        <w:rPr>
          <w:rtl/>
        </w:rPr>
      </w:pPr>
      <w:bookmarkStart w:id="10106" w:name="_ETM_Q23_786130"/>
      <w:bookmarkStart w:id="10107" w:name="_ETM_Q23_786242"/>
      <w:bookmarkEnd w:id="10106"/>
      <w:bookmarkEnd w:id="10107"/>
    </w:p>
    <w:p w:rsidR="00712037" w:rsidRDefault="00712037" w:rsidP="0042096B">
      <w:pPr>
        <w:pStyle w:val="-"/>
        <w:keepNext/>
        <w:rPr>
          <w:rtl/>
        </w:rPr>
      </w:pPr>
      <w:bookmarkStart w:id="10108" w:name="ET_speakercontinue_6361_88"/>
      <w:r w:rsidRPr="00C00BA6">
        <w:rPr>
          <w:rStyle w:val="TagStyle"/>
          <w:rtl/>
        </w:rPr>
        <w:t xml:space="preserve"> &lt;&lt; דובר_המשך &gt;&gt;</w:t>
      </w:r>
      <w:r w:rsidRPr="00E82A14">
        <w:rPr>
          <w:rStyle w:val="TagStyle"/>
          <w:rtl/>
        </w:rPr>
        <w:t xml:space="preserve"> </w:t>
      </w:r>
      <w:r>
        <w:rPr>
          <w:rtl/>
        </w:rPr>
        <w:t>נאור שירי (יש עתיד):</w:t>
      </w:r>
      <w:r w:rsidRPr="00E82A14">
        <w:rPr>
          <w:rStyle w:val="TagStyle"/>
          <w:rtl/>
        </w:rPr>
        <w:t xml:space="preserve"> </w:t>
      </w:r>
      <w:r w:rsidRPr="00C00BA6">
        <w:rPr>
          <w:rStyle w:val="TagStyle"/>
          <w:rtl/>
        </w:rPr>
        <w:t>&lt;&lt; דובר_המשך &gt;&gt;</w:t>
      </w:r>
      <w:r>
        <w:rPr>
          <w:rtl/>
        </w:rPr>
        <w:t xml:space="preserve"> </w:t>
      </w:r>
      <w:bookmarkEnd w:id="10108"/>
    </w:p>
    <w:p w:rsidR="00712037" w:rsidRDefault="00712037" w:rsidP="005F7B32">
      <w:pPr>
        <w:rPr>
          <w:rtl/>
        </w:rPr>
      </w:pPr>
    </w:p>
    <w:p w:rsidR="00712037" w:rsidRDefault="00712037" w:rsidP="0042096B">
      <w:pPr>
        <w:rPr>
          <w:rtl/>
        </w:rPr>
      </w:pPr>
      <w:bookmarkStart w:id="10109" w:name="_ETM_Q23_786989"/>
      <w:bookmarkStart w:id="10110" w:name="_ETM_Q23_787882"/>
      <w:bookmarkEnd w:id="10109"/>
      <w:bookmarkEnd w:id="10110"/>
      <w:r>
        <w:rPr>
          <w:rFonts w:hint="cs"/>
          <w:rtl/>
        </w:rPr>
        <w:t xml:space="preserve">תודה. </w:t>
      </w:r>
      <w:bookmarkStart w:id="10111" w:name="_ETM_Q23_786315"/>
      <w:bookmarkEnd w:id="10111"/>
    </w:p>
    <w:p w:rsidR="00712037" w:rsidRDefault="00712037" w:rsidP="0042096B">
      <w:pPr>
        <w:rPr>
          <w:rtl/>
        </w:rPr>
      </w:pPr>
      <w:bookmarkStart w:id="10112" w:name="_ETM_Q23_786428"/>
      <w:bookmarkEnd w:id="10112"/>
    </w:p>
    <w:p w:rsidR="00712037" w:rsidRDefault="00712037" w:rsidP="0042096B">
      <w:pPr>
        <w:pStyle w:val="af6"/>
        <w:keepNext/>
        <w:rPr>
          <w:rtl/>
        </w:rPr>
      </w:pPr>
      <w:bookmarkStart w:id="10113" w:name="ET_yor_6598_89"/>
      <w:r w:rsidRPr="00C00BA6">
        <w:rPr>
          <w:rStyle w:val="TagStyle"/>
          <w:rtl/>
        </w:rPr>
        <w:t xml:space="preserve"> &lt;&lt; יור &gt;&gt;</w:t>
      </w:r>
      <w:r w:rsidRPr="00E82A14">
        <w:rPr>
          <w:rStyle w:val="TagStyle"/>
          <w:rtl/>
        </w:rPr>
        <w:t xml:space="preserve"> </w:t>
      </w:r>
      <w:r>
        <w:rPr>
          <w:rtl/>
        </w:rPr>
        <w:t>היו"ר משה סולומון:</w:t>
      </w:r>
      <w:r w:rsidRPr="00E82A14">
        <w:rPr>
          <w:rStyle w:val="TagStyle"/>
          <w:rtl/>
        </w:rPr>
        <w:t xml:space="preserve"> </w:t>
      </w:r>
      <w:r w:rsidRPr="00C00BA6">
        <w:rPr>
          <w:rStyle w:val="TagStyle"/>
          <w:rtl/>
        </w:rPr>
        <w:t>&lt;&lt; יור &gt;&gt;</w:t>
      </w:r>
      <w:r>
        <w:rPr>
          <w:rtl/>
        </w:rPr>
        <w:t xml:space="preserve"> </w:t>
      </w:r>
      <w:bookmarkEnd w:id="10113"/>
    </w:p>
    <w:p w:rsidR="00712037" w:rsidRDefault="00712037" w:rsidP="005F7B32">
      <w:pPr>
        <w:rPr>
          <w:rtl/>
        </w:rPr>
      </w:pPr>
    </w:p>
    <w:p w:rsidR="00712037" w:rsidRPr="00E82A14" w:rsidRDefault="00712037" w:rsidP="0042096B">
      <w:pPr>
        <w:rPr>
          <w:rtl/>
        </w:rPr>
      </w:pPr>
      <w:bookmarkStart w:id="10114" w:name="_ETM_Q23_787344"/>
      <w:bookmarkEnd w:id="10114"/>
      <w:r>
        <w:rPr>
          <w:rFonts w:hint="cs"/>
          <w:rtl/>
        </w:rPr>
        <w:t xml:space="preserve">לא תקין. </w:t>
      </w:r>
    </w:p>
    <w:p w:rsidR="00712037" w:rsidRDefault="00712037" w:rsidP="0042096B">
      <w:pPr>
        <w:rPr>
          <w:rtl/>
        </w:rPr>
      </w:pPr>
      <w:bookmarkStart w:id="10115" w:name="_ETM_Q23_778997"/>
      <w:bookmarkEnd w:id="10115"/>
    </w:p>
    <w:p w:rsidR="00712037" w:rsidRPr="00161E62" w:rsidRDefault="00712037" w:rsidP="0042096B">
      <w:pPr>
        <w:rPr>
          <w:rtl/>
          <w:lang w:eastAsia="he-IL"/>
        </w:rPr>
      </w:pPr>
      <w:bookmarkStart w:id="10116" w:name="TOR_Q24"/>
      <w:bookmarkEnd w:id="10116"/>
      <w:r w:rsidRPr="00161E62">
        <w:rPr>
          <w:rFonts w:hint="cs"/>
          <w:rtl/>
          <w:lang w:eastAsia="he-IL"/>
        </w:rPr>
        <w:t xml:space="preserve">חברת הכנסת עאידה תומא סולימן, בבקשה </w:t>
      </w:r>
      <w:r w:rsidRPr="00161E62">
        <w:rPr>
          <w:rtl/>
          <w:lang w:eastAsia="he-IL"/>
        </w:rPr>
        <w:t>–</w:t>
      </w:r>
      <w:r w:rsidRPr="00161E62">
        <w:rPr>
          <w:rFonts w:hint="cs"/>
          <w:rtl/>
          <w:lang w:eastAsia="he-IL"/>
        </w:rPr>
        <w:t xml:space="preserve"> מוותרת. חברת הכנסת טלי גוטליב, בבקשה. </w:t>
      </w:r>
      <w:bookmarkStart w:id="10117" w:name="_ETM_Q24_202000"/>
      <w:bookmarkEnd w:id="10117"/>
      <w:r w:rsidRPr="00161E62">
        <w:rPr>
          <w:rFonts w:hint="cs"/>
          <w:rtl/>
          <w:lang w:eastAsia="he-IL"/>
        </w:rPr>
        <w:t>אני נועל כעת את הרשימה. בבקשה, לרשותך שלוש דקות.</w:t>
      </w:r>
    </w:p>
    <w:p w:rsidR="00712037" w:rsidRPr="00161E62" w:rsidRDefault="00712037" w:rsidP="0042096B">
      <w:pPr>
        <w:rPr>
          <w:rtl/>
          <w:lang w:eastAsia="he-IL"/>
        </w:rPr>
      </w:pPr>
      <w:bookmarkStart w:id="10118" w:name="_ETM_Q24_200000"/>
      <w:bookmarkEnd w:id="10118"/>
    </w:p>
    <w:p w:rsidR="00712037" w:rsidRPr="00161E62" w:rsidRDefault="00712037" w:rsidP="0042096B">
      <w:pPr>
        <w:pStyle w:val="a4"/>
        <w:keepNext/>
        <w:rPr>
          <w:rtl/>
        </w:rPr>
      </w:pPr>
      <w:r w:rsidRPr="00161E62">
        <w:rPr>
          <w:rStyle w:val="TagStyle"/>
          <w:rtl/>
        </w:rPr>
        <w:t xml:space="preserve"> &lt;&lt; דובר &gt;&gt; </w:t>
      </w:r>
      <w:bookmarkStart w:id="10119" w:name="_Toc192103566"/>
      <w:bookmarkStart w:id="10120" w:name="_Toc192106296"/>
      <w:bookmarkStart w:id="10121" w:name="_Toc192106623"/>
      <w:r w:rsidRPr="00161E62">
        <w:rPr>
          <w:rtl/>
        </w:rPr>
        <w:t>טלי גוטליב (הליכוד):</w:t>
      </w:r>
      <w:bookmarkEnd w:id="10119"/>
      <w:bookmarkEnd w:id="10120"/>
      <w:bookmarkEnd w:id="10121"/>
      <w:r w:rsidRPr="00161E62">
        <w:rPr>
          <w:rStyle w:val="TagStyle"/>
          <w:rtl/>
        </w:rPr>
        <w:t xml:space="preserve"> &lt;&lt; דובר &gt;&gt;</w:t>
      </w:r>
      <w:r w:rsidRPr="00161E62">
        <w:rPr>
          <w:rtl/>
        </w:rPr>
        <w:t xml:space="preserve">   </w:t>
      </w:r>
    </w:p>
    <w:p w:rsidR="00712037" w:rsidRPr="00161E62" w:rsidRDefault="00712037" w:rsidP="005F7B32">
      <w:pPr>
        <w:rPr>
          <w:rtl/>
        </w:rPr>
      </w:pPr>
    </w:p>
    <w:p w:rsidR="00712037" w:rsidRPr="00161E62" w:rsidRDefault="00712037" w:rsidP="0042096B">
      <w:pPr>
        <w:rPr>
          <w:rtl/>
        </w:rPr>
      </w:pPr>
      <w:r w:rsidRPr="00161E62">
        <w:rPr>
          <w:rFonts w:hint="cs"/>
          <w:rtl/>
        </w:rPr>
        <w:t>בואו נעשה חידון, מי אמר את הדברים הבאים?</w:t>
      </w:r>
    </w:p>
    <w:p w:rsidR="00712037" w:rsidRPr="00161E62" w:rsidRDefault="00712037" w:rsidP="005F7B32">
      <w:pPr>
        <w:rPr>
          <w:rtl/>
        </w:rPr>
      </w:pPr>
      <w:bookmarkStart w:id="10122" w:name="_ETM_Q24_225000"/>
      <w:bookmarkEnd w:id="10122"/>
    </w:p>
    <w:p w:rsidR="00712037" w:rsidRPr="00161E62" w:rsidRDefault="00712037" w:rsidP="0042096B">
      <w:pPr>
        <w:pStyle w:val="af5"/>
        <w:keepNext/>
        <w:rPr>
          <w:rtl/>
        </w:rPr>
      </w:pPr>
      <w:bookmarkStart w:id="10123" w:name="ET_interruption_6156_19"/>
      <w:r w:rsidRPr="00161E62">
        <w:rPr>
          <w:rStyle w:val="TagStyle"/>
          <w:rtl/>
        </w:rPr>
        <w:t xml:space="preserve"> &lt;&lt; קריאה &gt;&gt; </w:t>
      </w:r>
      <w:r w:rsidRPr="00161E62">
        <w:rPr>
          <w:rtl/>
        </w:rPr>
        <w:t>גלעד קריב (העבודה):</w:t>
      </w:r>
      <w:r w:rsidRPr="00161E62">
        <w:rPr>
          <w:rStyle w:val="TagStyle"/>
          <w:rtl/>
        </w:rPr>
        <w:t xml:space="preserve"> &lt;&lt; קריאה &gt;&gt;</w:t>
      </w:r>
      <w:r w:rsidRPr="00161E62">
        <w:rPr>
          <w:rtl/>
        </w:rPr>
        <w:t xml:space="preserve">   </w:t>
      </w:r>
      <w:bookmarkEnd w:id="10123"/>
    </w:p>
    <w:p w:rsidR="00712037" w:rsidRPr="00161E62" w:rsidRDefault="00712037" w:rsidP="005F7B32">
      <w:pPr>
        <w:rPr>
          <w:rtl/>
        </w:rPr>
      </w:pPr>
    </w:p>
    <w:p w:rsidR="00712037" w:rsidRPr="00161E62" w:rsidRDefault="00712037" w:rsidP="0042096B">
      <w:pPr>
        <w:rPr>
          <w:rtl/>
        </w:rPr>
      </w:pPr>
      <w:bookmarkStart w:id="10124" w:name="_ETM_Q24_226000"/>
      <w:bookmarkStart w:id="10125" w:name="_ETM_Q24_229000"/>
      <w:bookmarkEnd w:id="10124"/>
      <w:bookmarkEnd w:id="10125"/>
      <w:r w:rsidRPr="00161E62">
        <w:rPr>
          <w:rFonts w:hint="cs"/>
          <w:rtl/>
        </w:rPr>
        <w:t>ביבי.</w:t>
      </w:r>
    </w:p>
    <w:p w:rsidR="00712037" w:rsidRPr="00161E62" w:rsidRDefault="00712037" w:rsidP="0042096B">
      <w:pPr>
        <w:rPr>
          <w:rtl/>
        </w:rPr>
      </w:pPr>
      <w:bookmarkStart w:id="10126" w:name="_ETM_Q24_228000"/>
      <w:bookmarkEnd w:id="10126"/>
    </w:p>
    <w:p w:rsidR="00712037" w:rsidRPr="00161E62" w:rsidRDefault="00712037" w:rsidP="0042096B">
      <w:pPr>
        <w:pStyle w:val="-"/>
        <w:keepNext/>
        <w:rPr>
          <w:rtl/>
        </w:rPr>
      </w:pPr>
      <w:bookmarkStart w:id="10127" w:name="_ETM_Q24_227000"/>
      <w:bookmarkStart w:id="10128" w:name="ET_speakercontinue_6345_20"/>
      <w:bookmarkEnd w:id="10127"/>
      <w:r w:rsidRPr="00161E62">
        <w:rPr>
          <w:rStyle w:val="TagStyle"/>
          <w:rtl/>
        </w:rPr>
        <w:t xml:space="preserve"> &lt;&lt; דובר_המשך &gt;&gt; </w:t>
      </w:r>
      <w:r w:rsidRPr="00161E62">
        <w:rPr>
          <w:rtl/>
        </w:rPr>
        <w:t>טלי גוטליב (הליכוד):</w:t>
      </w:r>
      <w:r w:rsidRPr="00161E62">
        <w:rPr>
          <w:rStyle w:val="TagStyle"/>
          <w:rtl/>
        </w:rPr>
        <w:t xml:space="preserve"> &lt;&lt; דובר_המשך &gt;&gt; </w:t>
      </w:r>
      <w:r w:rsidRPr="00161E62">
        <w:rPr>
          <w:rtl/>
        </w:rPr>
        <w:t xml:space="preserve">   </w:t>
      </w:r>
      <w:bookmarkEnd w:id="10128"/>
    </w:p>
    <w:p w:rsidR="00712037" w:rsidRPr="00161E62" w:rsidRDefault="00712037" w:rsidP="005F7B32">
      <w:pPr>
        <w:rPr>
          <w:rtl/>
        </w:rPr>
      </w:pPr>
    </w:p>
    <w:p w:rsidR="00712037" w:rsidRPr="00161E62" w:rsidRDefault="00712037" w:rsidP="00ED60F5">
      <w:pPr>
        <w:rPr>
          <w:rtl/>
        </w:rPr>
      </w:pPr>
      <w:bookmarkStart w:id="10129" w:name="_ETM_Q24_230500"/>
      <w:bookmarkEnd w:id="10129"/>
      <w:r w:rsidRPr="00161E62">
        <w:rPr>
          <w:rtl/>
        </w:rPr>
        <w:t xml:space="preserve">אני </w:t>
      </w:r>
      <w:bookmarkStart w:id="10130" w:name="_ETM_Q24_230800"/>
      <w:bookmarkEnd w:id="10130"/>
      <w:r w:rsidRPr="00161E62">
        <w:rPr>
          <w:rtl/>
        </w:rPr>
        <w:t xml:space="preserve">פקיד </w:t>
      </w:r>
      <w:bookmarkStart w:id="10131" w:name="_ETM_Q24_232159"/>
      <w:bookmarkEnd w:id="10131"/>
      <w:r w:rsidRPr="00161E62">
        <w:rPr>
          <w:rtl/>
        </w:rPr>
        <w:t>שמי</w:t>
      </w:r>
      <w:r w:rsidRPr="00161E62">
        <w:rPr>
          <w:rFonts w:hint="cs"/>
          <w:rtl/>
        </w:rPr>
        <w:t xml:space="preserve"> </w:t>
      </w:r>
      <w:r>
        <w:rPr>
          <w:rFonts w:hint="cs"/>
          <w:rtl/>
        </w:rPr>
        <w:t>ש</w:t>
      </w:r>
      <w:r w:rsidRPr="00161E62">
        <w:rPr>
          <w:rFonts w:hint="cs"/>
          <w:rtl/>
        </w:rPr>
        <w:t xml:space="preserve">בוחר אותי </w:t>
      </w:r>
      <w:bookmarkStart w:id="10132" w:name="_ETM_Q24_232530"/>
      <w:bookmarkStart w:id="10133" w:name="_ETM_Q24_232620"/>
      <w:bookmarkStart w:id="10134" w:name="_ETM_Q24_232949"/>
      <w:bookmarkStart w:id="10135" w:name="_ETM_Q24_233850"/>
      <w:bookmarkEnd w:id="10132"/>
      <w:bookmarkEnd w:id="10133"/>
      <w:bookmarkEnd w:id="10134"/>
      <w:bookmarkEnd w:id="10135"/>
      <w:r w:rsidRPr="00161E62">
        <w:rPr>
          <w:rFonts w:hint="cs"/>
          <w:rtl/>
        </w:rPr>
        <w:t>ז</w:t>
      </w:r>
      <w:r>
        <w:rPr>
          <w:rFonts w:hint="cs"/>
          <w:rtl/>
        </w:rPr>
        <w:t>ה</w:t>
      </w:r>
      <w:r w:rsidRPr="00161E62">
        <w:rPr>
          <w:rtl/>
        </w:rPr>
        <w:t xml:space="preserve"> </w:t>
      </w:r>
      <w:bookmarkStart w:id="10136" w:name="_ETM_Q24_234239"/>
      <w:bookmarkEnd w:id="10136"/>
      <w:r w:rsidRPr="00161E62">
        <w:rPr>
          <w:rtl/>
        </w:rPr>
        <w:t>הממשלה</w:t>
      </w:r>
      <w:r w:rsidRPr="00161E62">
        <w:rPr>
          <w:rFonts w:hint="cs"/>
          <w:rtl/>
        </w:rPr>
        <w:t>,</w:t>
      </w:r>
      <w:r w:rsidRPr="00161E62">
        <w:rPr>
          <w:rtl/>
        </w:rPr>
        <w:t xml:space="preserve"> </w:t>
      </w:r>
      <w:bookmarkStart w:id="10137" w:name="_ETM_Q24_235140"/>
      <w:bookmarkEnd w:id="10137"/>
      <w:r w:rsidRPr="00161E62">
        <w:rPr>
          <w:rtl/>
        </w:rPr>
        <w:t xml:space="preserve">בהמלצת </w:t>
      </w:r>
      <w:bookmarkStart w:id="10138" w:name="_ETM_Q24_235770"/>
      <w:bookmarkEnd w:id="10138"/>
      <w:r w:rsidRPr="00161E62">
        <w:rPr>
          <w:rtl/>
        </w:rPr>
        <w:t xml:space="preserve">ראש </w:t>
      </w:r>
      <w:bookmarkStart w:id="10139" w:name="_ETM_Q24_235949"/>
      <w:bookmarkEnd w:id="10139"/>
      <w:r w:rsidRPr="00161E62">
        <w:rPr>
          <w:rtl/>
        </w:rPr>
        <w:t>הממשלה</w:t>
      </w:r>
      <w:r w:rsidRPr="00161E62">
        <w:rPr>
          <w:rFonts w:hint="cs"/>
          <w:rtl/>
        </w:rPr>
        <w:t>,</w:t>
      </w:r>
      <w:r w:rsidRPr="00161E62">
        <w:rPr>
          <w:rtl/>
        </w:rPr>
        <w:t xml:space="preserve"> </w:t>
      </w:r>
      <w:bookmarkStart w:id="10140" w:name="_ETM_Q24_237260"/>
      <w:bookmarkEnd w:id="10140"/>
      <w:r w:rsidRPr="00161E62">
        <w:rPr>
          <w:rtl/>
        </w:rPr>
        <w:t>ו</w:t>
      </w:r>
      <w:r w:rsidRPr="00161E62">
        <w:rPr>
          <w:rFonts w:hint="cs"/>
          <w:rtl/>
        </w:rPr>
        <w:t>מי שמפ</w:t>
      </w:r>
      <w:bookmarkStart w:id="10141" w:name="_ETM_Q24_239000"/>
      <w:bookmarkEnd w:id="10141"/>
      <w:r w:rsidRPr="00161E62">
        <w:rPr>
          <w:rFonts w:hint="cs"/>
          <w:rtl/>
        </w:rPr>
        <w:t>טר אותי ז</w:t>
      </w:r>
      <w:r>
        <w:rPr>
          <w:rFonts w:hint="cs"/>
          <w:rtl/>
        </w:rPr>
        <w:t>ה</w:t>
      </w:r>
      <w:r w:rsidRPr="00161E62">
        <w:rPr>
          <w:rFonts w:hint="cs"/>
          <w:rtl/>
        </w:rPr>
        <w:t xml:space="preserve"> הממשלה, </w:t>
      </w:r>
      <w:bookmarkStart w:id="10142" w:name="_ETM_Q24_237770"/>
      <w:bookmarkStart w:id="10143" w:name="_ETM_Q24_238219"/>
      <w:bookmarkStart w:id="10144" w:name="_ETM_Q24_239149"/>
      <w:bookmarkStart w:id="10145" w:name="_ETM_Q24_239420"/>
      <w:bookmarkStart w:id="10146" w:name="_ETM_Q24_240710"/>
      <w:bookmarkStart w:id="10147" w:name="_ETM_Q24_241039"/>
      <w:bookmarkEnd w:id="10142"/>
      <w:bookmarkEnd w:id="10143"/>
      <w:bookmarkEnd w:id="10144"/>
      <w:bookmarkEnd w:id="10145"/>
      <w:bookmarkEnd w:id="10146"/>
      <w:bookmarkEnd w:id="10147"/>
      <w:r w:rsidRPr="00161E62">
        <w:rPr>
          <w:rFonts w:hint="cs"/>
          <w:rtl/>
        </w:rPr>
        <w:t>אבל</w:t>
      </w:r>
      <w:r w:rsidRPr="00161E62">
        <w:rPr>
          <w:rtl/>
        </w:rPr>
        <w:t xml:space="preserve"> </w:t>
      </w:r>
      <w:bookmarkStart w:id="10148" w:name="_ETM_Q24_241410"/>
      <w:bookmarkEnd w:id="10148"/>
      <w:r w:rsidRPr="00161E62">
        <w:rPr>
          <w:rtl/>
        </w:rPr>
        <w:t xml:space="preserve">אני </w:t>
      </w:r>
      <w:bookmarkStart w:id="10149" w:name="_ETM_Q24_241500"/>
      <w:bookmarkEnd w:id="10149"/>
      <w:r w:rsidRPr="00161E62">
        <w:rPr>
          <w:rtl/>
        </w:rPr>
        <w:t xml:space="preserve">אומר </w:t>
      </w:r>
      <w:bookmarkStart w:id="10150" w:name="_ETM_Q24_241710"/>
      <w:bookmarkEnd w:id="10150"/>
      <w:r w:rsidRPr="00161E62">
        <w:rPr>
          <w:rtl/>
        </w:rPr>
        <w:t>לה</w:t>
      </w:r>
      <w:r w:rsidRPr="00161E62">
        <w:rPr>
          <w:rFonts w:hint="cs"/>
          <w:rtl/>
        </w:rPr>
        <w:t>,</w:t>
      </w:r>
      <w:r w:rsidRPr="00161E62">
        <w:rPr>
          <w:rtl/>
        </w:rPr>
        <w:t xml:space="preserve"> </w:t>
      </w:r>
      <w:bookmarkStart w:id="10151" w:name="_ETM_Q24_242070"/>
      <w:bookmarkEnd w:id="10151"/>
      <w:r w:rsidRPr="00161E62">
        <w:rPr>
          <w:rtl/>
        </w:rPr>
        <w:t>לממשלה</w:t>
      </w:r>
      <w:r w:rsidRPr="00161E62">
        <w:rPr>
          <w:rFonts w:hint="cs"/>
          <w:rtl/>
        </w:rPr>
        <w:t>,</w:t>
      </w:r>
      <w:r w:rsidRPr="00161E62">
        <w:rPr>
          <w:rtl/>
        </w:rPr>
        <w:t xml:space="preserve"> </w:t>
      </w:r>
      <w:bookmarkStart w:id="10152" w:name="_ETM_Q24_243190"/>
      <w:bookmarkEnd w:id="10152"/>
      <w:r w:rsidRPr="00161E62">
        <w:rPr>
          <w:rtl/>
        </w:rPr>
        <w:t xml:space="preserve">למרות </w:t>
      </w:r>
      <w:bookmarkStart w:id="10153" w:name="_ETM_Q24_243579"/>
      <w:bookmarkEnd w:id="10153"/>
      <w:r w:rsidRPr="00161E62">
        <w:rPr>
          <w:rtl/>
        </w:rPr>
        <w:t xml:space="preserve">שהחוק </w:t>
      </w:r>
      <w:bookmarkStart w:id="10154" w:name="_ETM_Q24_244000"/>
      <w:bookmarkStart w:id="10155" w:name="_ETM_Q24_244120"/>
      <w:bookmarkEnd w:id="10154"/>
      <w:bookmarkEnd w:id="10155"/>
      <w:r w:rsidRPr="00161E62">
        <w:rPr>
          <w:rtl/>
        </w:rPr>
        <w:t xml:space="preserve">קובע </w:t>
      </w:r>
      <w:bookmarkStart w:id="10156" w:name="_ETM_Q24_244540"/>
      <w:bookmarkEnd w:id="10156"/>
      <w:r w:rsidRPr="00161E62">
        <w:rPr>
          <w:rtl/>
        </w:rPr>
        <w:t xml:space="preserve">שהיא </w:t>
      </w:r>
      <w:bookmarkStart w:id="10157" w:name="_ETM_Q24_244720"/>
      <w:bookmarkEnd w:id="10157"/>
      <w:r w:rsidRPr="00161E62">
        <w:rPr>
          <w:rtl/>
        </w:rPr>
        <w:t>מפ</w:t>
      </w:r>
      <w:r w:rsidRPr="00161E62">
        <w:rPr>
          <w:rFonts w:hint="cs"/>
          <w:rtl/>
        </w:rPr>
        <w:t xml:space="preserve">טרת אותי </w:t>
      </w:r>
      <w:r w:rsidRPr="00161E62">
        <w:rPr>
          <w:rtl/>
        </w:rPr>
        <w:t>–</w:t>
      </w:r>
      <w:r w:rsidRPr="00161E62">
        <w:rPr>
          <w:rFonts w:hint="cs"/>
          <w:rtl/>
        </w:rPr>
        <w:t xml:space="preserve"> אני אומר לה </w:t>
      </w:r>
      <w:bookmarkStart w:id="10158" w:name="_ETM_Q24_246000"/>
      <w:bookmarkEnd w:id="10158"/>
      <w:r w:rsidRPr="00161E62">
        <w:rPr>
          <w:rFonts w:hint="cs"/>
          <w:rtl/>
        </w:rPr>
        <w:t xml:space="preserve">שאני לא מתפטר, והיא גם לא קובעת עליי, ואני אחליט </w:t>
      </w:r>
      <w:bookmarkStart w:id="10159" w:name="_ETM_Q24_251000"/>
      <w:bookmarkEnd w:id="10159"/>
      <w:r w:rsidRPr="00161E62">
        <w:rPr>
          <w:rFonts w:hint="cs"/>
          <w:rtl/>
        </w:rPr>
        <w:t>מי ימונה במקומי. מה התשובה? מה התשובה?</w:t>
      </w:r>
    </w:p>
    <w:p w:rsidR="00712037" w:rsidRPr="00161E62" w:rsidRDefault="00712037" w:rsidP="005F7B32">
      <w:pPr>
        <w:rPr>
          <w:rtl/>
        </w:rPr>
      </w:pPr>
      <w:bookmarkStart w:id="10160" w:name="_ETM_Q24_252000"/>
      <w:bookmarkEnd w:id="10160"/>
    </w:p>
    <w:p w:rsidR="00712037" w:rsidRPr="00161E62" w:rsidRDefault="00712037" w:rsidP="0042096B">
      <w:pPr>
        <w:pStyle w:val="af5"/>
        <w:keepNext/>
        <w:rPr>
          <w:rtl/>
        </w:rPr>
      </w:pPr>
      <w:bookmarkStart w:id="10161" w:name="ET_interruption_6156_21"/>
      <w:r w:rsidRPr="00161E62">
        <w:rPr>
          <w:rStyle w:val="TagStyle"/>
          <w:rtl/>
        </w:rPr>
        <w:t xml:space="preserve"> &lt;&lt; קריאה &gt;&gt; </w:t>
      </w:r>
      <w:r w:rsidRPr="00161E62">
        <w:rPr>
          <w:rtl/>
        </w:rPr>
        <w:t>גלעד קריב (העבודה):</w:t>
      </w:r>
      <w:r w:rsidRPr="00161E62">
        <w:rPr>
          <w:rStyle w:val="TagStyle"/>
          <w:rtl/>
        </w:rPr>
        <w:t xml:space="preserve"> &lt;&lt; קריאה &gt;&gt;</w:t>
      </w:r>
      <w:r w:rsidRPr="00161E62">
        <w:rPr>
          <w:rtl/>
        </w:rPr>
        <w:t xml:space="preserve">   </w:t>
      </w:r>
      <w:bookmarkEnd w:id="10161"/>
    </w:p>
    <w:p w:rsidR="00712037" w:rsidRPr="00161E62" w:rsidRDefault="00712037" w:rsidP="005F7B32">
      <w:pPr>
        <w:rPr>
          <w:rtl/>
        </w:rPr>
      </w:pPr>
    </w:p>
    <w:p w:rsidR="00712037" w:rsidRPr="00161E62" w:rsidRDefault="00712037" w:rsidP="0042096B">
      <w:pPr>
        <w:rPr>
          <w:rtl/>
        </w:rPr>
      </w:pPr>
      <w:r w:rsidRPr="00161E62">
        <w:rPr>
          <w:rFonts w:hint="cs"/>
          <w:rtl/>
        </w:rPr>
        <w:t>שרה נתניהו.</w:t>
      </w:r>
    </w:p>
    <w:p w:rsidR="00712037" w:rsidRPr="00161E62" w:rsidRDefault="00712037" w:rsidP="0042096B">
      <w:pPr>
        <w:rPr>
          <w:rtl/>
        </w:rPr>
      </w:pPr>
    </w:p>
    <w:p w:rsidR="00712037" w:rsidRPr="00161E62" w:rsidRDefault="00712037" w:rsidP="0042096B">
      <w:pPr>
        <w:pStyle w:val="-"/>
        <w:keepNext/>
        <w:rPr>
          <w:rtl/>
        </w:rPr>
      </w:pPr>
      <w:bookmarkStart w:id="10162" w:name="ET_speakercontinue_6345_22"/>
      <w:r w:rsidRPr="00161E62">
        <w:rPr>
          <w:rStyle w:val="TagStyle"/>
          <w:rtl/>
        </w:rPr>
        <w:t xml:space="preserve"> &lt;&lt; דובר_המשך &gt;&gt; </w:t>
      </w:r>
      <w:r w:rsidRPr="00161E62">
        <w:rPr>
          <w:rtl/>
        </w:rPr>
        <w:t>טלי גוטליב (הליכוד):</w:t>
      </w:r>
      <w:r w:rsidRPr="00161E62">
        <w:rPr>
          <w:rStyle w:val="TagStyle"/>
          <w:rtl/>
        </w:rPr>
        <w:t xml:space="preserve"> &lt;&lt; דובר_המשך &gt;&gt;</w:t>
      </w:r>
      <w:r w:rsidRPr="00161E62">
        <w:rPr>
          <w:rtl/>
        </w:rPr>
        <w:t xml:space="preserve">   </w:t>
      </w:r>
      <w:bookmarkEnd w:id="10162"/>
    </w:p>
    <w:p w:rsidR="00712037" w:rsidRPr="00161E62" w:rsidRDefault="00712037" w:rsidP="005F7B32">
      <w:pPr>
        <w:rPr>
          <w:rtl/>
        </w:rPr>
      </w:pPr>
    </w:p>
    <w:p w:rsidR="00712037" w:rsidRPr="00161E62" w:rsidRDefault="00712037" w:rsidP="0042096B">
      <w:pPr>
        <w:rPr>
          <w:rtl/>
        </w:rPr>
      </w:pPr>
      <w:bookmarkStart w:id="10163" w:name="_ETM_Q24_255000"/>
      <w:bookmarkEnd w:id="10163"/>
      <w:r w:rsidRPr="00161E62">
        <w:rPr>
          <w:rFonts w:hint="cs"/>
          <w:rtl/>
        </w:rPr>
        <w:t xml:space="preserve">התשובה היא ראש </w:t>
      </w:r>
      <w:bookmarkStart w:id="10164" w:name="_ETM_Q24_259000"/>
      <w:bookmarkEnd w:id="10164"/>
      <w:r w:rsidRPr="00161E62">
        <w:rPr>
          <w:rFonts w:hint="cs"/>
          <w:rtl/>
        </w:rPr>
        <w:t xml:space="preserve">השב"כ החוצפן והשערורייתי, שאין לתאר, </w:t>
      </w:r>
      <w:bookmarkStart w:id="10165" w:name="_ETM_Q24_259920"/>
      <w:bookmarkStart w:id="10166" w:name="_ETM_Q24_260880"/>
      <w:bookmarkStart w:id="10167" w:name="_ETM_Q24_262990"/>
      <w:bookmarkStart w:id="10168" w:name="_ETM_Q24_264229"/>
      <w:bookmarkEnd w:id="10165"/>
      <w:bookmarkEnd w:id="10166"/>
      <w:bookmarkEnd w:id="10167"/>
      <w:bookmarkEnd w:id="10168"/>
      <w:r w:rsidRPr="00161E62">
        <w:rPr>
          <w:rtl/>
        </w:rPr>
        <w:t xml:space="preserve">ממשיך </w:t>
      </w:r>
      <w:bookmarkStart w:id="10169" w:name="_ETM_Q24_266340"/>
      <w:bookmarkEnd w:id="10169"/>
      <w:r w:rsidRPr="00161E62">
        <w:rPr>
          <w:rFonts w:hint="cs"/>
          <w:rtl/>
        </w:rPr>
        <w:t xml:space="preserve">הפיכה במהלך המלחמה, ואתמול הוא </w:t>
      </w:r>
      <w:bookmarkStart w:id="10170" w:name="_ETM_Q24_272000"/>
      <w:bookmarkEnd w:id="10170"/>
      <w:r w:rsidRPr="00161E62">
        <w:rPr>
          <w:rFonts w:hint="cs"/>
          <w:rtl/>
        </w:rPr>
        <w:t>מעז לומר ש</w:t>
      </w:r>
      <w:bookmarkStart w:id="10171" w:name="_ETM_Q24_268270"/>
      <w:bookmarkStart w:id="10172" w:name="_ETM_Q24_271400"/>
      <w:bookmarkStart w:id="10173" w:name="_ETM_Q24_271549"/>
      <w:bookmarkStart w:id="10174" w:name="_ETM_Q24_271640"/>
      <w:bookmarkStart w:id="10175" w:name="_ETM_Q24_272659"/>
      <w:bookmarkEnd w:id="10171"/>
      <w:bookmarkEnd w:id="10172"/>
      <w:bookmarkEnd w:id="10173"/>
      <w:bookmarkEnd w:id="10174"/>
      <w:bookmarkEnd w:id="10175"/>
      <w:r w:rsidRPr="00161E62">
        <w:rPr>
          <w:rtl/>
        </w:rPr>
        <w:t xml:space="preserve">ראש </w:t>
      </w:r>
      <w:bookmarkStart w:id="10176" w:name="_ETM_Q24_273140"/>
      <w:bookmarkEnd w:id="10176"/>
      <w:r w:rsidRPr="00161E62">
        <w:rPr>
          <w:rtl/>
        </w:rPr>
        <w:t xml:space="preserve">הממשלה </w:t>
      </w:r>
      <w:bookmarkStart w:id="10177" w:name="_ETM_Q24_273740"/>
      <w:bookmarkEnd w:id="10177"/>
      <w:r w:rsidRPr="00161E62">
        <w:rPr>
          <w:rtl/>
        </w:rPr>
        <w:t xml:space="preserve">והממשלה </w:t>
      </w:r>
      <w:bookmarkStart w:id="10178" w:name="_ETM_Q24_275149"/>
      <w:bookmarkEnd w:id="10178"/>
      <w:r w:rsidRPr="00161E62">
        <w:rPr>
          <w:rtl/>
        </w:rPr>
        <w:t xml:space="preserve">לא </w:t>
      </w:r>
      <w:bookmarkStart w:id="10179" w:name="_ETM_Q24_275270"/>
      <w:bookmarkEnd w:id="10179"/>
      <w:r w:rsidRPr="00161E62">
        <w:rPr>
          <w:rFonts w:hint="cs"/>
          <w:rtl/>
        </w:rPr>
        <w:t>יפטרו אותו</w:t>
      </w:r>
      <w:r>
        <w:rPr>
          <w:rFonts w:hint="cs"/>
          <w:rtl/>
        </w:rPr>
        <w:t>.</w:t>
      </w:r>
      <w:r>
        <w:rPr>
          <w:rFonts w:hint="eastAsia"/>
          <w:rtl/>
        </w:rPr>
        <w:t xml:space="preserve"> </w:t>
      </w:r>
      <w:r w:rsidRPr="00161E62">
        <w:rPr>
          <w:rFonts w:hint="cs"/>
          <w:rtl/>
        </w:rPr>
        <w:t xml:space="preserve">הוא יחליט מתי הוא מתפטר, והוא </w:t>
      </w:r>
      <w:bookmarkStart w:id="10180" w:name="_ETM_Q24_278000"/>
      <w:bookmarkEnd w:id="10180"/>
      <w:r w:rsidRPr="00161E62">
        <w:rPr>
          <w:rFonts w:hint="cs"/>
          <w:rtl/>
        </w:rPr>
        <w:t xml:space="preserve">גם יחליט מי משני </w:t>
      </w:r>
      <w:bookmarkStart w:id="10181" w:name="_ETM_Q24_275840"/>
      <w:bookmarkStart w:id="10182" w:name="_ETM_Q24_277360"/>
      <w:bookmarkStart w:id="10183" w:name="_ETM_Q24_277600"/>
      <w:bookmarkStart w:id="10184" w:name="_ETM_Q24_277750"/>
      <w:bookmarkStart w:id="10185" w:name="_ETM_Q24_279090"/>
      <w:bookmarkStart w:id="10186" w:name="_ETM_Q24_280500"/>
      <w:bookmarkStart w:id="10187" w:name="_ETM_Q24_280799"/>
      <w:bookmarkStart w:id="10188" w:name="_ETM_Q24_281130"/>
      <w:bookmarkEnd w:id="10181"/>
      <w:bookmarkEnd w:id="10182"/>
      <w:bookmarkEnd w:id="10183"/>
      <w:bookmarkEnd w:id="10184"/>
      <w:bookmarkEnd w:id="10185"/>
      <w:bookmarkEnd w:id="10186"/>
      <w:bookmarkEnd w:id="10187"/>
      <w:bookmarkEnd w:id="10188"/>
      <w:r w:rsidRPr="00161E62">
        <w:rPr>
          <w:rFonts w:hint="cs"/>
          <w:rtl/>
        </w:rPr>
        <w:t>ה</w:t>
      </w:r>
      <w:r w:rsidRPr="00161E62">
        <w:rPr>
          <w:rtl/>
        </w:rPr>
        <w:t xml:space="preserve">סגנים </w:t>
      </w:r>
      <w:bookmarkStart w:id="10189" w:name="_ETM_Q24_283850"/>
      <w:bookmarkEnd w:id="10189"/>
      <w:r w:rsidRPr="00161E62">
        <w:rPr>
          <w:rFonts w:hint="cs"/>
          <w:rtl/>
        </w:rPr>
        <w:t>שלו יחליף אותו.</w:t>
      </w:r>
    </w:p>
    <w:p w:rsidR="00712037" w:rsidRPr="00161E62" w:rsidRDefault="00712037" w:rsidP="005F7B32">
      <w:pPr>
        <w:rPr>
          <w:rtl/>
        </w:rPr>
      </w:pPr>
    </w:p>
    <w:p w:rsidR="00712037" w:rsidRPr="00161E62" w:rsidRDefault="00712037" w:rsidP="0020780D">
      <w:pPr>
        <w:rPr>
          <w:rtl/>
        </w:rPr>
      </w:pPr>
      <w:bookmarkStart w:id="10190" w:name="_ETM_Q24_282000"/>
      <w:bookmarkEnd w:id="10190"/>
      <w:r w:rsidRPr="00161E62">
        <w:rPr>
          <w:rFonts w:hint="cs"/>
          <w:rtl/>
        </w:rPr>
        <w:t xml:space="preserve">ובכן, אדון </w:t>
      </w:r>
      <w:bookmarkStart w:id="10191" w:name="_ETM_Q24_284360"/>
      <w:bookmarkStart w:id="10192" w:name="_ETM_Q24_284659"/>
      <w:bookmarkEnd w:id="10191"/>
      <w:bookmarkEnd w:id="10192"/>
      <w:r w:rsidRPr="00161E62">
        <w:rPr>
          <w:rtl/>
        </w:rPr>
        <w:t xml:space="preserve">רונן </w:t>
      </w:r>
      <w:bookmarkStart w:id="10193" w:name="_ETM_Q24_285140"/>
      <w:bookmarkEnd w:id="10193"/>
      <w:r w:rsidRPr="00161E62">
        <w:rPr>
          <w:rtl/>
        </w:rPr>
        <w:t>בר</w:t>
      </w:r>
      <w:r w:rsidRPr="00161E62">
        <w:rPr>
          <w:rFonts w:hint="cs"/>
          <w:rtl/>
        </w:rPr>
        <w:t>,</w:t>
      </w:r>
      <w:r w:rsidRPr="00161E62">
        <w:rPr>
          <w:rtl/>
        </w:rPr>
        <w:t xml:space="preserve"> </w:t>
      </w:r>
      <w:bookmarkStart w:id="10194" w:name="_ETM_Q24_285799"/>
      <w:bookmarkEnd w:id="10194"/>
      <w:r w:rsidRPr="00161E62">
        <w:rPr>
          <w:rtl/>
        </w:rPr>
        <w:t xml:space="preserve">ראש </w:t>
      </w:r>
      <w:bookmarkStart w:id="10195" w:name="_ETM_Q24_286159"/>
      <w:bookmarkEnd w:id="10195"/>
      <w:r w:rsidRPr="00161E62">
        <w:rPr>
          <w:rtl/>
        </w:rPr>
        <w:t>השב"כ</w:t>
      </w:r>
      <w:r>
        <w:rPr>
          <w:rFonts w:hint="cs"/>
          <w:rtl/>
        </w:rPr>
        <w:t>,</w:t>
      </w:r>
      <w:r w:rsidRPr="00161E62">
        <w:rPr>
          <w:rtl/>
        </w:rPr>
        <w:t xml:space="preserve"> </w:t>
      </w:r>
      <w:bookmarkStart w:id="10196" w:name="_ETM_Q24_287240"/>
      <w:bookmarkEnd w:id="10196"/>
      <w:r w:rsidRPr="00161E62">
        <w:rPr>
          <w:rtl/>
        </w:rPr>
        <w:t xml:space="preserve">בוא </w:t>
      </w:r>
      <w:bookmarkStart w:id="10197" w:name="_ETM_Q24_287390"/>
      <w:bookmarkEnd w:id="10197"/>
      <w:r w:rsidRPr="00161E62">
        <w:rPr>
          <w:rFonts w:hint="cs"/>
          <w:rtl/>
        </w:rPr>
        <w:t xml:space="preserve">נחשוב מתי </w:t>
      </w:r>
      <w:bookmarkStart w:id="10198" w:name="_ETM_Q24_287000"/>
      <w:bookmarkEnd w:id="10198"/>
      <w:r w:rsidRPr="00161E62">
        <w:rPr>
          <w:rFonts w:hint="cs"/>
          <w:rtl/>
        </w:rPr>
        <w:t>אתה אומר את זה</w:t>
      </w:r>
      <w:r>
        <w:rPr>
          <w:rFonts w:hint="cs"/>
          <w:rtl/>
        </w:rPr>
        <w:t>.</w:t>
      </w:r>
      <w:r w:rsidRPr="00161E62">
        <w:rPr>
          <w:rFonts w:hint="cs"/>
          <w:rtl/>
        </w:rPr>
        <w:t xml:space="preserve"> הרי כל מיני אנשים </w:t>
      </w:r>
      <w:proofErr w:type="spellStart"/>
      <w:r w:rsidRPr="00161E62">
        <w:rPr>
          <w:rFonts w:hint="cs"/>
          <w:rtl/>
        </w:rPr>
        <w:t>מהונדסי</w:t>
      </w:r>
      <w:proofErr w:type="spellEnd"/>
      <w:r w:rsidRPr="00161E62">
        <w:rPr>
          <w:rFonts w:hint="cs"/>
          <w:rtl/>
        </w:rPr>
        <w:t xml:space="preserve"> </w:t>
      </w:r>
      <w:bookmarkStart w:id="10199" w:name="_ETM_Q24_287510"/>
      <w:bookmarkStart w:id="10200" w:name="_ETM_Q24_288050"/>
      <w:bookmarkStart w:id="10201" w:name="_ETM_Q24_288230"/>
      <w:bookmarkStart w:id="10202" w:name="_ETM_Q24_288470"/>
      <w:bookmarkStart w:id="10203" w:name="_ETM_Q24_288560"/>
      <w:bookmarkStart w:id="10204" w:name="_ETM_Q24_288680"/>
      <w:bookmarkStart w:id="10205" w:name="_ETM_Q24_288860"/>
      <w:bookmarkStart w:id="10206" w:name="_ETM_Q24_289370"/>
      <w:bookmarkStart w:id="10207" w:name="_ETM_Q24_289409"/>
      <w:bookmarkStart w:id="10208" w:name="_ETM_Q24_289619"/>
      <w:bookmarkStart w:id="10209" w:name="_ETM_Q24_289859"/>
      <w:bookmarkStart w:id="10210" w:name="_ETM_Q24_290159"/>
      <w:bookmarkStart w:id="10211" w:name="_ETM_Q24_290579"/>
      <w:bookmarkStart w:id="10212" w:name="_ETM_Q24_291210"/>
      <w:bookmarkEnd w:id="10199"/>
      <w:bookmarkEnd w:id="10200"/>
      <w:bookmarkEnd w:id="10201"/>
      <w:bookmarkEnd w:id="10202"/>
      <w:bookmarkEnd w:id="10203"/>
      <w:bookmarkEnd w:id="10204"/>
      <w:bookmarkEnd w:id="10205"/>
      <w:bookmarkEnd w:id="10206"/>
      <w:bookmarkEnd w:id="10207"/>
      <w:bookmarkEnd w:id="10208"/>
      <w:bookmarkEnd w:id="10209"/>
      <w:bookmarkEnd w:id="10210"/>
      <w:bookmarkEnd w:id="10211"/>
      <w:bookmarkEnd w:id="10212"/>
      <w:r w:rsidRPr="00161E62">
        <w:rPr>
          <w:rtl/>
        </w:rPr>
        <w:t>תודעה</w:t>
      </w:r>
      <w:r w:rsidRPr="00161E62">
        <w:rPr>
          <w:rFonts w:hint="cs"/>
          <w:rtl/>
        </w:rPr>
        <w:t>, שטופי מוח, מטופשים לגמרי</w:t>
      </w:r>
      <w:r>
        <w:rPr>
          <w:rFonts w:hint="cs"/>
          <w:rtl/>
        </w:rPr>
        <w:t>,</w:t>
      </w:r>
      <w:r w:rsidRPr="00161E62">
        <w:rPr>
          <w:rFonts w:hint="cs"/>
          <w:rtl/>
        </w:rPr>
        <w:t xml:space="preserve"> </w:t>
      </w:r>
      <w:bookmarkStart w:id="10213" w:name="_ETM_Q24_291820"/>
      <w:bookmarkStart w:id="10214" w:name="_ETM_Q24_293560"/>
      <w:bookmarkStart w:id="10215" w:name="_ETM_Q24_294310"/>
      <w:bookmarkEnd w:id="10213"/>
      <w:bookmarkEnd w:id="10214"/>
      <w:bookmarkEnd w:id="10215"/>
      <w:r w:rsidRPr="00161E62">
        <w:rPr>
          <w:rtl/>
        </w:rPr>
        <w:t xml:space="preserve">קוראים </w:t>
      </w:r>
      <w:bookmarkStart w:id="10216" w:name="_ETM_Q24_294580"/>
      <w:bookmarkEnd w:id="10216"/>
      <w:r w:rsidRPr="00161E62">
        <w:rPr>
          <w:rtl/>
        </w:rPr>
        <w:t xml:space="preserve">לך </w:t>
      </w:r>
      <w:bookmarkStart w:id="10217" w:name="_ETM_Q24_294790"/>
      <w:bookmarkEnd w:id="10217"/>
      <w:r w:rsidRPr="00161E62">
        <w:rPr>
          <w:rFonts w:hint="cs"/>
          <w:rtl/>
        </w:rPr>
        <w:t>"שומר סף", "ראש ביון"</w:t>
      </w:r>
      <w:r>
        <w:rPr>
          <w:rFonts w:hint="cs"/>
          <w:rtl/>
        </w:rPr>
        <w:t>.</w:t>
      </w:r>
      <w:r w:rsidRPr="00161E62">
        <w:rPr>
          <w:rFonts w:hint="cs"/>
          <w:rtl/>
        </w:rPr>
        <w:t xml:space="preserve"> </w:t>
      </w:r>
      <w:bookmarkStart w:id="10218" w:name="_ETM_Q24_296000"/>
      <w:bookmarkEnd w:id="10218"/>
      <w:r w:rsidRPr="00161E62">
        <w:rPr>
          <w:rFonts w:hint="cs"/>
          <w:rtl/>
        </w:rPr>
        <w:t xml:space="preserve">אין לתאר. </w:t>
      </w:r>
      <w:bookmarkStart w:id="10219" w:name="_ETM_Q24_295000"/>
      <w:bookmarkEnd w:id="10219"/>
      <w:r w:rsidRPr="00161E62">
        <w:rPr>
          <w:rFonts w:hint="cs"/>
          <w:rtl/>
        </w:rPr>
        <w:t xml:space="preserve">ואני אומרת לכם את הדבר הבא. אדון </w:t>
      </w:r>
      <w:bookmarkStart w:id="10220" w:name="_ETM_Q24_298000"/>
      <w:bookmarkEnd w:id="10220"/>
      <w:r w:rsidRPr="00161E62">
        <w:rPr>
          <w:rFonts w:hint="cs"/>
          <w:rtl/>
        </w:rPr>
        <w:t xml:space="preserve">רונן בר, תקשיב טוב-טוב: יש חוק שלא אני כתבתי, לא </w:t>
      </w:r>
      <w:bookmarkStart w:id="10221" w:name="_ETM_Q24_303000"/>
      <w:bookmarkEnd w:id="10221"/>
      <w:r w:rsidRPr="00161E62">
        <w:rPr>
          <w:rFonts w:hint="cs"/>
          <w:rtl/>
        </w:rPr>
        <w:t>אני כתבתי</w:t>
      </w:r>
      <w:r>
        <w:rPr>
          <w:rFonts w:hint="cs"/>
          <w:rtl/>
        </w:rPr>
        <w:t>.</w:t>
      </w:r>
      <w:r w:rsidRPr="00161E62">
        <w:rPr>
          <w:rFonts w:hint="cs"/>
          <w:rtl/>
        </w:rPr>
        <w:t xml:space="preserve"> חוק שירות הביטחון </w:t>
      </w:r>
      <w:bookmarkStart w:id="10222" w:name="_ETM_Q24_294910"/>
      <w:bookmarkStart w:id="10223" w:name="_ETM_Q24_295200"/>
      <w:bookmarkStart w:id="10224" w:name="_ETM_Q24_295350"/>
      <w:bookmarkStart w:id="10225" w:name="_ETM_Q24_295590"/>
      <w:bookmarkStart w:id="10226" w:name="_ETM_Q24_296039"/>
      <w:bookmarkStart w:id="10227" w:name="_ETM_Q24_296250"/>
      <w:bookmarkStart w:id="10228" w:name="_ETM_Q24_297360"/>
      <w:bookmarkStart w:id="10229" w:name="_ETM_Q24_297659"/>
      <w:bookmarkStart w:id="10230" w:name="_ETM_Q24_297990"/>
      <w:bookmarkStart w:id="10231" w:name="_ETM_Q24_298200"/>
      <w:bookmarkStart w:id="10232" w:name="_ETM_Q24_298289"/>
      <w:bookmarkStart w:id="10233" w:name="_ETM_Q24_298619"/>
      <w:bookmarkStart w:id="10234" w:name="_ETM_Q24_298799"/>
      <w:bookmarkStart w:id="10235" w:name="_ETM_Q24_298979"/>
      <w:bookmarkStart w:id="10236" w:name="_ETM_Q24_299280"/>
      <w:bookmarkStart w:id="10237" w:name="_ETM_Q24_299430"/>
      <w:bookmarkStart w:id="10238" w:name="_ETM_Q24_299880"/>
      <w:bookmarkStart w:id="10239" w:name="_ETM_Q24_300119"/>
      <w:bookmarkStart w:id="10240" w:name="_ETM_Q24_300790"/>
      <w:bookmarkStart w:id="10241" w:name="_ETM_Q24_301090"/>
      <w:bookmarkStart w:id="10242" w:name="_ETM_Q24_301329"/>
      <w:bookmarkStart w:id="10243" w:name="_ETM_Q24_301990"/>
      <w:bookmarkStart w:id="10244" w:name="_ETM_Q24_303150"/>
      <w:bookmarkStart w:id="10245" w:name="_ETM_Q24_303390"/>
      <w:bookmarkStart w:id="10246" w:name="_ETM_Q24_304440"/>
      <w:bookmarkStart w:id="10247" w:name="_ETM_Q24_304770"/>
      <w:bookmarkStart w:id="10248" w:name="_ETM_Q24_305159"/>
      <w:bookmarkEnd w:id="10222"/>
      <w:bookmarkEnd w:id="10223"/>
      <w:bookmarkEnd w:id="10224"/>
      <w:bookmarkEnd w:id="10225"/>
      <w:bookmarkEnd w:id="10226"/>
      <w:bookmarkEnd w:id="10227"/>
      <w:bookmarkEnd w:id="10228"/>
      <w:bookmarkEnd w:id="10229"/>
      <w:bookmarkEnd w:id="10230"/>
      <w:bookmarkEnd w:id="10231"/>
      <w:bookmarkEnd w:id="10232"/>
      <w:bookmarkEnd w:id="10233"/>
      <w:bookmarkEnd w:id="10234"/>
      <w:bookmarkEnd w:id="10235"/>
      <w:bookmarkEnd w:id="10236"/>
      <w:bookmarkEnd w:id="10237"/>
      <w:bookmarkEnd w:id="10238"/>
      <w:bookmarkEnd w:id="10239"/>
      <w:bookmarkEnd w:id="10240"/>
      <w:bookmarkEnd w:id="10241"/>
      <w:bookmarkEnd w:id="10242"/>
      <w:bookmarkEnd w:id="10243"/>
      <w:bookmarkEnd w:id="10244"/>
      <w:bookmarkEnd w:id="10245"/>
      <w:bookmarkEnd w:id="10246"/>
      <w:bookmarkEnd w:id="10247"/>
      <w:bookmarkEnd w:id="10248"/>
      <w:r w:rsidRPr="00161E62">
        <w:rPr>
          <w:rtl/>
        </w:rPr>
        <w:t xml:space="preserve">הכללי </w:t>
      </w:r>
      <w:bookmarkStart w:id="10249" w:name="_ETM_Q24_305550"/>
      <w:bookmarkEnd w:id="10249"/>
      <w:r w:rsidRPr="00161E62">
        <w:rPr>
          <w:rtl/>
        </w:rPr>
        <w:t xml:space="preserve">קובע </w:t>
      </w:r>
      <w:bookmarkStart w:id="10250" w:name="_ETM_Q24_305880"/>
      <w:bookmarkEnd w:id="10250"/>
      <w:r w:rsidRPr="00161E62">
        <w:rPr>
          <w:rtl/>
        </w:rPr>
        <w:t xml:space="preserve">בסעיף </w:t>
      </w:r>
      <w:bookmarkStart w:id="10251" w:name="_ETM_Q24_306240"/>
      <w:bookmarkEnd w:id="10251"/>
      <w:r w:rsidRPr="00161E62">
        <w:rPr>
          <w:rtl/>
        </w:rPr>
        <w:t xml:space="preserve">3 </w:t>
      </w:r>
      <w:bookmarkStart w:id="10252" w:name="_ETM_Q24_306900"/>
      <w:bookmarkEnd w:id="10252"/>
      <w:r w:rsidRPr="00161E62">
        <w:rPr>
          <w:rFonts w:hint="cs"/>
          <w:rtl/>
        </w:rPr>
        <w:t>שמי שממנה ראש שב"כ ז</w:t>
      </w:r>
      <w:r>
        <w:rPr>
          <w:rFonts w:hint="cs"/>
          <w:rtl/>
        </w:rPr>
        <w:t>ה</w:t>
      </w:r>
      <w:r w:rsidRPr="00161E62">
        <w:rPr>
          <w:rFonts w:hint="cs"/>
          <w:rtl/>
        </w:rPr>
        <w:t xml:space="preserve"> </w:t>
      </w:r>
      <w:bookmarkStart w:id="10253" w:name="_ETM_Q24_308000"/>
      <w:bookmarkEnd w:id="10253"/>
      <w:r w:rsidRPr="00161E62">
        <w:rPr>
          <w:rFonts w:hint="cs"/>
          <w:rtl/>
        </w:rPr>
        <w:t xml:space="preserve">הממשלה, על יסוד המלצת ראש הממשלה, ומי שמפטר את ראש </w:t>
      </w:r>
      <w:bookmarkStart w:id="10254" w:name="_ETM_Q24_313000"/>
      <w:bookmarkEnd w:id="10254"/>
      <w:r w:rsidRPr="00161E62">
        <w:rPr>
          <w:rFonts w:hint="cs"/>
          <w:rtl/>
        </w:rPr>
        <w:t>השב"כ ז</w:t>
      </w:r>
      <w:r>
        <w:rPr>
          <w:rFonts w:hint="cs"/>
          <w:rtl/>
        </w:rPr>
        <w:t>ה</w:t>
      </w:r>
      <w:r w:rsidRPr="00161E62">
        <w:rPr>
          <w:rFonts w:hint="cs"/>
          <w:rtl/>
        </w:rPr>
        <w:t xml:space="preserve"> אך ורק הממשלה, לא אף אחד אחר, לא </w:t>
      </w:r>
      <w:bookmarkStart w:id="10255" w:name="_ETM_Q24_318000"/>
      <w:bookmarkEnd w:id="10255"/>
      <w:r w:rsidRPr="00161E62">
        <w:rPr>
          <w:rFonts w:hint="cs"/>
          <w:rtl/>
        </w:rPr>
        <w:t xml:space="preserve">מנימוקים כאלה ולא מנימוקים כאלה, פשוט כי זו זכותה </w:t>
      </w:r>
      <w:bookmarkStart w:id="10256" w:name="_ETM_Q24_322000"/>
      <w:bookmarkEnd w:id="10256"/>
      <w:r w:rsidRPr="00161E62">
        <w:rPr>
          <w:rFonts w:hint="cs"/>
          <w:rtl/>
        </w:rPr>
        <w:t xml:space="preserve">כפי </w:t>
      </w:r>
      <w:r>
        <w:rPr>
          <w:rFonts w:hint="cs"/>
          <w:rtl/>
        </w:rPr>
        <w:t xml:space="preserve">שזו </w:t>
      </w:r>
      <w:r w:rsidRPr="00161E62">
        <w:rPr>
          <w:rFonts w:hint="cs"/>
          <w:rtl/>
        </w:rPr>
        <w:t>חובתה של הממשלה.</w:t>
      </w:r>
    </w:p>
    <w:p w:rsidR="00712037" w:rsidRPr="00161E62" w:rsidRDefault="00712037" w:rsidP="005F7B32">
      <w:pPr>
        <w:rPr>
          <w:rtl/>
        </w:rPr>
      </w:pPr>
    </w:p>
    <w:p w:rsidR="00712037" w:rsidRPr="00161E62" w:rsidRDefault="00712037" w:rsidP="0042096B">
      <w:pPr>
        <w:rPr>
          <w:rtl/>
        </w:rPr>
      </w:pPr>
      <w:bookmarkStart w:id="10257" w:name="_ETM_Q24_324000"/>
      <w:bookmarkStart w:id="10258" w:name="_ETM_Q24_307470"/>
      <w:bookmarkStart w:id="10259" w:name="_ETM_Q24_307680"/>
      <w:bookmarkStart w:id="10260" w:name="_ETM_Q24_308600"/>
      <w:bookmarkStart w:id="10261" w:name="_ETM_Q24_308810"/>
      <w:bookmarkStart w:id="10262" w:name="_ETM_Q24_309740"/>
      <w:bookmarkStart w:id="10263" w:name="_ETM_Q24_309889"/>
      <w:bookmarkStart w:id="10264" w:name="_ETM_Q24_310220"/>
      <w:bookmarkStart w:id="10265" w:name="_ETM_Q24_311160"/>
      <w:bookmarkStart w:id="10266" w:name="_ETM_Q24_311520"/>
      <w:bookmarkStart w:id="10267" w:name="_ETM_Q24_312630"/>
      <w:bookmarkStart w:id="10268" w:name="_ETM_Q24_314200"/>
      <w:bookmarkStart w:id="10269" w:name="_ETM_Q24_314410"/>
      <w:bookmarkStart w:id="10270" w:name="_ETM_Q24_315069"/>
      <w:bookmarkStart w:id="10271" w:name="_ETM_Q24_315879"/>
      <w:bookmarkStart w:id="10272" w:name="_ETM_Q24_318330"/>
      <w:bookmarkStart w:id="10273" w:name="_ETM_Q24_318570"/>
      <w:bookmarkStart w:id="10274" w:name="_ETM_Q24_318720"/>
      <w:bookmarkStart w:id="10275" w:name="_ETM_Q24_319239"/>
      <w:bookmarkStart w:id="10276" w:name="_ETM_Q24_319480"/>
      <w:bookmarkStart w:id="10277" w:name="_ETM_Q24_319599"/>
      <w:bookmarkStart w:id="10278" w:name="_ETM_Q24_319749"/>
      <w:bookmarkStart w:id="10279" w:name="_ETM_Q24_319870"/>
      <w:bookmarkStart w:id="10280" w:name="_ETM_Q24_320319"/>
      <w:bookmarkStart w:id="10281" w:name="_ETM_Q24_320919"/>
      <w:bookmarkStart w:id="10282" w:name="_ETM_Q24_321370"/>
      <w:bookmarkStart w:id="10283" w:name="_ETM_Q24_321489"/>
      <w:bookmarkStart w:id="10284" w:name="_ETM_Q24_321579"/>
      <w:bookmarkStart w:id="10285" w:name="_ETM_Q24_321819"/>
      <w:bookmarkStart w:id="10286" w:name="_ETM_Q24_322120"/>
      <w:bookmarkStart w:id="10287" w:name="_ETM_Q24_322299"/>
      <w:bookmarkStart w:id="10288" w:name="_ETM_Q24_323230"/>
      <w:bookmarkStart w:id="10289" w:name="_ETM_Q24_323440"/>
      <w:bookmarkStart w:id="10290" w:name="_ETM_Q24_324540"/>
      <w:bookmarkEnd w:id="10257"/>
      <w:bookmarkEnd w:id="10258"/>
      <w:bookmarkEnd w:id="10259"/>
      <w:bookmarkEnd w:id="10260"/>
      <w:bookmarkEnd w:id="10261"/>
      <w:bookmarkEnd w:id="10262"/>
      <w:bookmarkEnd w:id="10263"/>
      <w:bookmarkEnd w:id="10264"/>
      <w:bookmarkEnd w:id="10265"/>
      <w:bookmarkEnd w:id="10266"/>
      <w:bookmarkEnd w:id="10267"/>
      <w:bookmarkEnd w:id="10268"/>
      <w:bookmarkEnd w:id="10269"/>
      <w:bookmarkEnd w:id="10270"/>
      <w:bookmarkEnd w:id="10271"/>
      <w:bookmarkEnd w:id="10272"/>
      <w:bookmarkEnd w:id="10273"/>
      <w:bookmarkEnd w:id="10274"/>
      <w:bookmarkEnd w:id="10275"/>
      <w:bookmarkEnd w:id="10276"/>
      <w:bookmarkEnd w:id="10277"/>
      <w:bookmarkEnd w:id="10278"/>
      <w:bookmarkEnd w:id="10279"/>
      <w:bookmarkEnd w:id="10280"/>
      <w:bookmarkEnd w:id="10281"/>
      <w:bookmarkEnd w:id="10282"/>
      <w:bookmarkEnd w:id="10283"/>
      <w:bookmarkEnd w:id="10284"/>
      <w:bookmarkEnd w:id="10285"/>
      <w:bookmarkEnd w:id="10286"/>
      <w:bookmarkEnd w:id="10287"/>
      <w:bookmarkEnd w:id="10288"/>
      <w:bookmarkEnd w:id="10289"/>
      <w:bookmarkEnd w:id="10290"/>
      <w:r w:rsidRPr="00161E62">
        <w:rPr>
          <w:rtl/>
        </w:rPr>
        <w:t xml:space="preserve">רונן </w:t>
      </w:r>
      <w:bookmarkStart w:id="10291" w:name="_ETM_Q24_325020"/>
      <w:bookmarkEnd w:id="10291"/>
      <w:r w:rsidRPr="00161E62">
        <w:rPr>
          <w:rtl/>
        </w:rPr>
        <w:t xml:space="preserve">בר </w:t>
      </w:r>
      <w:bookmarkStart w:id="10292" w:name="_ETM_Q24_325500"/>
      <w:bookmarkEnd w:id="10292"/>
      <w:r w:rsidRPr="00161E62">
        <w:rPr>
          <w:rtl/>
        </w:rPr>
        <w:t xml:space="preserve">ממשיך </w:t>
      </w:r>
      <w:bookmarkStart w:id="10293" w:name="_ETM_Q24_326040"/>
      <w:bookmarkEnd w:id="10293"/>
      <w:r w:rsidRPr="00161E62">
        <w:rPr>
          <w:rtl/>
        </w:rPr>
        <w:t xml:space="preserve">אתמול </w:t>
      </w:r>
      <w:bookmarkStart w:id="10294" w:name="_ETM_Q24_326879"/>
      <w:bookmarkEnd w:id="10294"/>
      <w:r w:rsidRPr="00161E62">
        <w:rPr>
          <w:rtl/>
        </w:rPr>
        <w:t xml:space="preserve">לסבן </w:t>
      </w:r>
      <w:bookmarkStart w:id="10295" w:name="_ETM_Q24_327809"/>
      <w:bookmarkEnd w:id="10295"/>
      <w:r w:rsidRPr="00161E62">
        <w:rPr>
          <w:rtl/>
        </w:rPr>
        <w:t xml:space="preserve">את </w:t>
      </w:r>
      <w:bookmarkStart w:id="10296" w:name="_ETM_Q24_327930"/>
      <w:bookmarkEnd w:id="10296"/>
      <w:r w:rsidRPr="00161E62">
        <w:rPr>
          <w:rtl/>
        </w:rPr>
        <w:t>כולנו</w:t>
      </w:r>
      <w:r w:rsidRPr="00161E62">
        <w:rPr>
          <w:rFonts w:hint="cs"/>
          <w:rtl/>
        </w:rPr>
        <w:t>,</w:t>
      </w:r>
      <w:r w:rsidRPr="00161E62">
        <w:rPr>
          <w:rtl/>
        </w:rPr>
        <w:t xml:space="preserve"> </w:t>
      </w:r>
      <w:bookmarkStart w:id="10297" w:name="_ETM_Q24_329219"/>
      <w:bookmarkEnd w:id="10297"/>
      <w:r w:rsidRPr="00161E62">
        <w:rPr>
          <w:rtl/>
        </w:rPr>
        <w:t xml:space="preserve">לסבן </w:t>
      </w:r>
      <w:bookmarkStart w:id="10298" w:name="_ETM_Q24_330120"/>
      <w:bookmarkEnd w:id="10298"/>
      <w:r w:rsidRPr="00161E62">
        <w:rPr>
          <w:rtl/>
        </w:rPr>
        <w:t xml:space="preserve">את </w:t>
      </w:r>
      <w:bookmarkStart w:id="10299" w:name="_ETM_Q24_330239"/>
      <w:bookmarkEnd w:id="10299"/>
      <w:r w:rsidRPr="00161E62">
        <w:rPr>
          <w:rtl/>
        </w:rPr>
        <w:t xml:space="preserve">כולנו </w:t>
      </w:r>
      <w:bookmarkStart w:id="10300" w:name="_ETM_Q24_330809"/>
      <w:bookmarkEnd w:id="10300"/>
      <w:r w:rsidRPr="00161E62">
        <w:rPr>
          <w:rtl/>
        </w:rPr>
        <w:t xml:space="preserve">ולהנדס </w:t>
      </w:r>
      <w:bookmarkStart w:id="10301" w:name="_ETM_Q24_331620"/>
      <w:bookmarkEnd w:id="10301"/>
      <w:r w:rsidRPr="00161E62">
        <w:rPr>
          <w:rtl/>
        </w:rPr>
        <w:t xml:space="preserve">את </w:t>
      </w:r>
      <w:bookmarkStart w:id="10302" w:name="_ETM_Q24_331769"/>
      <w:bookmarkEnd w:id="10302"/>
      <w:r w:rsidRPr="00161E62">
        <w:rPr>
          <w:rtl/>
        </w:rPr>
        <w:t xml:space="preserve">המוח </w:t>
      </w:r>
      <w:bookmarkStart w:id="10303" w:name="_ETM_Q24_332159"/>
      <w:bookmarkEnd w:id="10303"/>
      <w:r w:rsidRPr="00161E62">
        <w:rPr>
          <w:rtl/>
        </w:rPr>
        <w:t xml:space="preserve">של </w:t>
      </w:r>
      <w:bookmarkStart w:id="10304" w:name="_ETM_Q24_332340"/>
      <w:bookmarkEnd w:id="10304"/>
      <w:r w:rsidRPr="00161E62">
        <w:rPr>
          <w:rtl/>
        </w:rPr>
        <w:t>כולנו</w:t>
      </w:r>
      <w:r w:rsidRPr="00161E62">
        <w:rPr>
          <w:rFonts w:hint="cs"/>
          <w:rtl/>
        </w:rPr>
        <w:t>.</w:t>
      </w:r>
      <w:r w:rsidRPr="00161E62">
        <w:rPr>
          <w:rtl/>
        </w:rPr>
        <w:t xml:space="preserve"> </w:t>
      </w:r>
      <w:bookmarkStart w:id="10305" w:name="_ETM_Q24_333329"/>
      <w:bookmarkEnd w:id="10305"/>
      <w:r w:rsidRPr="00161E62">
        <w:rPr>
          <w:rFonts w:hint="cs"/>
          <w:rtl/>
        </w:rPr>
        <w:t xml:space="preserve">הוא </w:t>
      </w:r>
      <w:r w:rsidRPr="00161E62">
        <w:rPr>
          <w:rtl/>
        </w:rPr>
        <w:t xml:space="preserve">מגיש </w:t>
      </w:r>
      <w:bookmarkStart w:id="10306" w:name="_ETM_Q24_333900"/>
      <w:bookmarkEnd w:id="10306"/>
      <w:r w:rsidRPr="00161E62">
        <w:rPr>
          <w:rtl/>
        </w:rPr>
        <w:t xml:space="preserve">תחקיר </w:t>
      </w:r>
      <w:bookmarkStart w:id="10307" w:name="_ETM_Q24_334860"/>
      <w:bookmarkEnd w:id="10307"/>
      <w:r>
        <w:rPr>
          <w:rFonts w:hint="cs"/>
          <w:rtl/>
        </w:rPr>
        <w:t xml:space="preserve">– </w:t>
      </w:r>
      <w:r w:rsidRPr="00161E62">
        <w:rPr>
          <w:rtl/>
        </w:rPr>
        <w:t>תקשיב</w:t>
      </w:r>
      <w:r w:rsidRPr="00161E62">
        <w:rPr>
          <w:rFonts w:hint="cs"/>
          <w:rtl/>
        </w:rPr>
        <w:t>ו טוב, אני</w:t>
      </w:r>
      <w:r>
        <w:rPr>
          <w:rFonts w:hint="cs"/>
          <w:rtl/>
        </w:rPr>
        <w:t>,</w:t>
      </w:r>
      <w:r w:rsidRPr="00161E62">
        <w:rPr>
          <w:rFonts w:hint="cs"/>
          <w:rtl/>
        </w:rPr>
        <w:t xml:space="preserve"> </w:t>
      </w:r>
      <w:bookmarkStart w:id="10308" w:name="_ETM_Q24_335159"/>
      <w:bookmarkStart w:id="10309" w:name="_ETM_Q24_335489"/>
      <w:bookmarkStart w:id="10310" w:name="_ETM_Q24_335610"/>
      <w:bookmarkEnd w:id="10308"/>
      <w:bookmarkEnd w:id="10309"/>
      <w:bookmarkEnd w:id="10310"/>
      <w:r w:rsidRPr="00161E62">
        <w:rPr>
          <w:rtl/>
        </w:rPr>
        <w:t xml:space="preserve">מעל </w:t>
      </w:r>
      <w:bookmarkStart w:id="10311" w:name="_ETM_Q24_335790"/>
      <w:bookmarkEnd w:id="10311"/>
      <w:r w:rsidRPr="00161E62">
        <w:rPr>
          <w:rtl/>
        </w:rPr>
        <w:t xml:space="preserve">בימת </w:t>
      </w:r>
      <w:bookmarkStart w:id="10312" w:name="_ETM_Q24_336090"/>
      <w:bookmarkEnd w:id="10312"/>
      <w:r w:rsidRPr="00161E62">
        <w:rPr>
          <w:rtl/>
        </w:rPr>
        <w:t>הכנסת</w:t>
      </w:r>
      <w:r w:rsidRPr="00161E62">
        <w:rPr>
          <w:rFonts w:hint="cs"/>
          <w:rtl/>
        </w:rPr>
        <w:t>, אין לי</w:t>
      </w:r>
      <w:bookmarkStart w:id="10313" w:name="_ETM_Q24_335000"/>
      <w:bookmarkEnd w:id="10313"/>
      <w:r w:rsidRPr="00161E62">
        <w:rPr>
          <w:rFonts w:hint="cs"/>
          <w:rtl/>
        </w:rPr>
        <w:t xml:space="preserve"> אלא לומר "תחקיר עלק". מה זה? מה אתה חושב שכולנו </w:t>
      </w:r>
      <w:bookmarkStart w:id="10314" w:name="_ETM_Q24_339000"/>
      <w:bookmarkEnd w:id="10314"/>
      <w:r w:rsidRPr="00161E62">
        <w:rPr>
          <w:rFonts w:hint="cs"/>
          <w:rtl/>
        </w:rPr>
        <w:t xml:space="preserve">ברפיון שכלי, אדון רונן בר? </w:t>
      </w:r>
      <w:bookmarkStart w:id="10315" w:name="_ETM_Q24_342000"/>
      <w:bookmarkEnd w:id="10315"/>
      <w:r w:rsidRPr="00161E62">
        <w:rPr>
          <w:rFonts w:hint="cs"/>
          <w:rtl/>
        </w:rPr>
        <w:t xml:space="preserve">בואו נשמע מה רונן </w:t>
      </w:r>
      <w:bookmarkStart w:id="10316" w:name="_ETM_Q24_343000"/>
      <w:bookmarkEnd w:id="10316"/>
      <w:r w:rsidRPr="00161E62">
        <w:rPr>
          <w:rFonts w:hint="cs"/>
          <w:rtl/>
        </w:rPr>
        <w:t xml:space="preserve">בר כותב בתחקיר. עכשיו תפתחו סוגריים, אני קיבלתי בשבוע שעבר מרונן בר, </w:t>
      </w:r>
      <w:bookmarkStart w:id="10317" w:name="_ETM_Q24_336450"/>
      <w:bookmarkStart w:id="10318" w:name="_ETM_Q24_336750"/>
      <w:bookmarkStart w:id="10319" w:name="_ETM_Q24_336960"/>
      <w:bookmarkStart w:id="10320" w:name="_ETM_Q24_337099"/>
      <w:bookmarkStart w:id="10321" w:name="_ETM_Q24_337579"/>
      <w:bookmarkStart w:id="10322" w:name="_ETM_Q24_338659"/>
      <w:bookmarkStart w:id="10323" w:name="_ETM_Q24_338959"/>
      <w:bookmarkStart w:id="10324" w:name="_ETM_Q24_339709"/>
      <w:bookmarkStart w:id="10325" w:name="_ETM_Q24_339919"/>
      <w:bookmarkStart w:id="10326" w:name="_ETM_Q24_340099"/>
      <w:bookmarkStart w:id="10327" w:name="_ETM_Q24_340400"/>
      <w:bookmarkStart w:id="10328" w:name="_ETM_Q24_341029"/>
      <w:bookmarkStart w:id="10329" w:name="_ETM_Q24_343940"/>
      <w:bookmarkStart w:id="10330" w:name="_ETM_Q24_344750"/>
      <w:bookmarkStart w:id="10331" w:name="_ETM_Q24_345440"/>
      <w:bookmarkStart w:id="10332" w:name="_ETM_Q24_345860"/>
      <w:bookmarkStart w:id="10333" w:name="_ETM_Q24_346810"/>
      <w:bookmarkStart w:id="10334" w:name="_ETM_Q24_347019"/>
      <w:bookmarkStart w:id="10335" w:name="_ETM_Q24_347439"/>
      <w:bookmarkStart w:id="10336" w:name="_ETM_Q24_348459"/>
      <w:bookmarkStart w:id="10337" w:name="_ETM_Q24_348730"/>
      <w:bookmarkStart w:id="10338" w:name="_ETM_Q24_349150"/>
      <w:bookmarkStart w:id="10339" w:name="_ETM_Q24_349480"/>
      <w:bookmarkEnd w:id="10317"/>
      <w:bookmarkEnd w:id="10318"/>
      <w:bookmarkEnd w:id="10319"/>
      <w:bookmarkEnd w:id="10320"/>
      <w:bookmarkEnd w:id="10321"/>
      <w:bookmarkEnd w:id="10322"/>
      <w:bookmarkEnd w:id="10323"/>
      <w:bookmarkEnd w:id="10324"/>
      <w:bookmarkEnd w:id="10325"/>
      <w:bookmarkEnd w:id="10326"/>
      <w:bookmarkEnd w:id="10327"/>
      <w:bookmarkEnd w:id="10328"/>
      <w:bookmarkEnd w:id="10329"/>
      <w:bookmarkEnd w:id="10330"/>
      <w:bookmarkEnd w:id="10331"/>
      <w:bookmarkEnd w:id="10332"/>
      <w:bookmarkEnd w:id="10333"/>
      <w:bookmarkEnd w:id="10334"/>
      <w:bookmarkEnd w:id="10335"/>
      <w:bookmarkEnd w:id="10336"/>
      <w:bookmarkEnd w:id="10337"/>
      <w:bookmarkEnd w:id="10338"/>
      <w:bookmarkEnd w:id="10339"/>
      <w:r w:rsidRPr="00161E62">
        <w:rPr>
          <w:rFonts w:hint="cs"/>
          <w:rtl/>
        </w:rPr>
        <w:t>ראש השב"כ, מכתב שמור. "שמור"</w:t>
      </w:r>
      <w:r>
        <w:rPr>
          <w:rFonts w:hint="cs"/>
          <w:rtl/>
        </w:rPr>
        <w:t>,</w:t>
      </w:r>
      <w:r w:rsidRPr="00161E62">
        <w:rPr>
          <w:rFonts w:hint="cs"/>
          <w:rtl/>
        </w:rPr>
        <w:t xml:space="preserve"> הוא כותב לי, </w:t>
      </w:r>
      <w:bookmarkStart w:id="10340" w:name="_ETM_Q24_353000"/>
      <w:bookmarkEnd w:id="10340"/>
      <w:r>
        <w:rPr>
          <w:rFonts w:hint="cs"/>
          <w:rtl/>
        </w:rPr>
        <w:t xml:space="preserve">כדי </w:t>
      </w:r>
      <w:r w:rsidRPr="00161E62">
        <w:rPr>
          <w:rFonts w:hint="cs"/>
          <w:rtl/>
        </w:rPr>
        <w:t xml:space="preserve">שאני לא אוכל להעביר לאף אחד. הוא כותב לי שמה </w:t>
      </w:r>
      <w:bookmarkStart w:id="10341" w:name="_ETM_Q24_357000"/>
      <w:bookmarkEnd w:id="10341"/>
      <w:r w:rsidRPr="00161E62">
        <w:rPr>
          <w:rFonts w:hint="cs"/>
          <w:rtl/>
        </w:rPr>
        <w:t xml:space="preserve">שאמרתי פה על צוות טקילה זה לא אמת. אבל היי, </w:t>
      </w:r>
      <w:bookmarkStart w:id="10342" w:name="_ETM_Q24_360000"/>
      <w:bookmarkEnd w:id="10342"/>
      <w:r w:rsidRPr="00161E62">
        <w:rPr>
          <w:rFonts w:hint="cs"/>
          <w:rtl/>
        </w:rPr>
        <w:t xml:space="preserve">ראיתי אתמול בתחקיר של רונן בר שהוא דווקא מתגאה בזה </w:t>
      </w:r>
      <w:bookmarkStart w:id="10343" w:name="_ETM_Q24_366000"/>
      <w:bookmarkEnd w:id="10343"/>
      <w:r w:rsidRPr="00161E62">
        <w:rPr>
          <w:rFonts w:hint="cs"/>
          <w:rtl/>
        </w:rPr>
        <w:t xml:space="preserve">שהוא הקפיץ צוות טקילה. הוא אומנם שכח לספר לנו באיזה </w:t>
      </w:r>
      <w:bookmarkStart w:id="10344" w:name="_ETM_Q24_372000"/>
      <w:bookmarkEnd w:id="10344"/>
      <w:r w:rsidRPr="00161E62">
        <w:rPr>
          <w:rFonts w:hint="cs"/>
          <w:rtl/>
        </w:rPr>
        <w:t>שעה, אם ב-03:30 או ב-04:00, אבל אין חולק</w:t>
      </w:r>
      <w:r>
        <w:rPr>
          <w:rFonts w:hint="cs"/>
          <w:rtl/>
        </w:rPr>
        <w:t>,</w:t>
      </w:r>
      <w:r w:rsidRPr="00161E62">
        <w:rPr>
          <w:rFonts w:hint="cs"/>
          <w:rtl/>
        </w:rPr>
        <w:t xml:space="preserve"> לפי התחקיר, </w:t>
      </w:r>
      <w:bookmarkStart w:id="10345" w:name="_ETM_Q24_377000"/>
      <w:bookmarkEnd w:id="10345"/>
      <w:r w:rsidRPr="00161E62">
        <w:rPr>
          <w:rFonts w:hint="cs"/>
          <w:rtl/>
        </w:rPr>
        <w:t xml:space="preserve">שהוא הקפיץ צוות טקילה, אבל זה בסדר שהוא אמר לי שזה לא אמת. </w:t>
      </w:r>
    </w:p>
    <w:p w:rsidR="00712037" w:rsidRPr="00161E62" w:rsidRDefault="00712037" w:rsidP="005F7B32">
      <w:pPr>
        <w:rPr>
          <w:rtl/>
        </w:rPr>
      </w:pPr>
    </w:p>
    <w:p w:rsidR="00712037" w:rsidRPr="00161E62" w:rsidRDefault="00712037" w:rsidP="0042096B">
      <w:pPr>
        <w:rPr>
          <w:rtl/>
        </w:rPr>
      </w:pPr>
      <w:bookmarkStart w:id="10346" w:name="_ETM_Q24_379000"/>
      <w:bookmarkEnd w:id="10346"/>
      <w:r w:rsidRPr="00161E62">
        <w:rPr>
          <w:rFonts w:hint="cs"/>
          <w:rtl/>
        </w:rPr>
        <w:t xml:space="preserve">אז אדון רונן בר, </w:t>
      </w:r>
      <w:bookmarkStart w:id="10347" w:name="_ETM_Q24_349870"/>
      <w:bookmarkStart w:id="10348" w:name="_ETM_Q24_350319"/>
      <w:bookmarkStart w:id="10349" w:name="_ETM_Q24_351209"/>
      <w:bookmarkStart w:id="10350" w:name="_ETM_Q24_351680"/>
      <w:bookmarkStart w:id="10351" w:name="_ETM_Q24_352280"/>
      <w:bookmarkStart w:id="10352" w:name="_ETM_Q24_353099"/>
      <w:bookmarkStart w:id="10353" w:name="_ETM_Q24_353609"/>
      <w:bookmarkStart w:id="10354" w:name="_ETM_Q24_353639"/>
      <w:bookmarkStart w:id="10355" w:name="_ETM_Q24_353969"/>
      <w:bookmarkStart w:id="10356" w:name="_ETM_Q24_354060"/>
      <w:bookmarkStart w:id="10357" w:name="_ETM_Q24_354269"/>
      <w:bookmarkStart w:id="10358" w:name="_ETM_Q24_354359"/>
      <w:bookmarkStart w:id="10359" w:name="_ETM_Q24_354599"/>
      <w:bookmarkStart w:id="10360" w:name="_ETM_Q24_354870"/>
      <w:bookmarkStart w:id="10361" w:name="_ETM_Q24_355079"/>
      <w:bookmarkStart w:id="10362" w:name="_ETM_Q24_355599"/>
      <w:bookmarkStart w:id="10363" w:name="_ETM_Q24_355719"/>
      <w:bookmarkStart w:id="10364" w:name="_ETM_Q24_355840"/>
      <w:bookmarkStart w:id="10365" w:name="_ETM_Q24_356980"/>
      <w:bookmarkStart w:id="10366" w:name="_ETM_Q24_358629"/>
      <w:bookmarkStart w:id="10367" w:name="_ETM_Q24_358810"/>
      <w:bookmarkStart w:id="10368" w:name="_ETM_Q24_359019"/>
      <w:bookmarkStart w:id="10369" w:name="_ETM_Q24_360609"/>
      <w:bookmarkStart w:id="10370" w:name="_ETM_Q24_360849"/>
      <w:bookmarkStart w:id="10371" w:name="_ETM_Q24_362230"/>
      <w:bookmarkStart w:id="10372" w:name="_ETM_Q24_362859"/>
      <w:bookmarkStart w:id="10373" w:name="_ETM_Q24_363219"/>
      <w:bookmarkStart w:id="10374" w:name="_ETM_Q24_363999"/>
      <w:bookmarkStart w:id="10375" w:name="_ETM_Q24_364749"/>
      <w:bookmarkStart w:id="10376" w:name="_ETM_Q24_366459"/>
      <w:bookmarkStart w:id="10377" w:name="_ETM_Q24_366700"/>
      <w:bookmarkStart w:id="10378" w:name="_ETM_Q24_367060"/>
      <w:bookmarkStart w:id="10379" w:name="_ETM_Q24_368109"/>
      <w:bookmarkStart w:id="10380" w:name="_ETM_Q24_368560"/>
      <w:bookmarkStart w:id="10381" w:name="_ETM_Q24_369040"/>
      <w:bookmarkStart w:id="10382" w:name="_ETM_Q24_369909"/>
      <w:bookmarkStart w:id="10383" w:name="_ETM_Q24_370120"/>
      <w:bookmarkStart w:id="10384" w:name="_ETM_Q24_370480"/>
      <w:bookmarkStart w:id="10385" w:name="_ETM_Q24_370849"/>
      <w:bookmarkStart w:id="10386" w:name="_ETM_Q24_371299"/>
      <w:bookmarkStart w:id="10387" w:name="_ETM_Q24_371480"/>
      <w:bookmarkStart w:id="10388" w:name="_ETM_Q24_371810"/>
      <w:bookmarkStart w:id="10389" w:name="_ETM_Q24_372600"/>
      <w:bookmarkStart w:id="10390" w:name="_ETM_Q24_373200"/>
      <w:bookmarkStart w:id="10391" w:name="_ETM_Q24_373919"/>
      <w:bookmarkStart w:id="10392" w:name="_ETM_Q24_375840"/>
      <w:bookmarkStart w:id="10393" w:name="_ETM_Q24_375930"/>
      <w:bookmarkStart w:id="10394" w:name="_ETM_Q24_377669"/>
      <w:bookmarkStart w:id="10395" w:name="_ETM_Q24_377819"/>
      <w:bookmarkStart w:id="10396" w:name="_ETM_Q24_379280"/>
      <w:bookmarkStart w:id="10397" w:name="_ETM_Q24_380060"/>
      <w:bookmarkStart w:id="10398" w:name="_ETM_Q24_380090"/>
      <w:bookmarkStart w:id="10399" w:name="_ETM_Q24_380360"/>
      <w:bookmarkStart w:id="10400" w:name="_ETM_Q24_380450"/>
      <w:bookmarkStart w:id="10401" w:name="_ETM_Q24_380720"/>
      <w:bookmarkStart w:id="10402" w:name="_ETM_Q24_380840"/>
      <w:bookmarkStart w:id="10403" w:name="_ETM_Q24_381349"/>
      <w:bookmarkStart w:id="10404" w:name="_ETM_Q24_382319"/>
      <w:bookmarkEnd w:id="10347"/>
      <w:bookmarkEnd w:id="10348"/>
      <w:bookmarkEnd w:id="10349"/>
      <w:bookmarkEnd w:id="10350"/>
      <w:bookmarkEnd w:id="10351"/>
      <w:bookmarkEnd w:id="10352"/>
      <w:bookmarkEnd w:id="10353"/>
      <w:bookmarkEnd w:id="10354"/>
      <w:bookmarkEnd w:id="10355"/>
      <w:bookmarkEnd w:id="10356"/>
      <w:bookmarkEnd w:id="10357"/>
      <w:bookmarkEnd w:id="10358"/>
      <w:bookmarkEnd w:id="10359"/>
      <w:bookmarkEnd w:id="10360"/>
      <w:bookmarkEnd w:id="10361"/>
      <w:bookmarkEnd w:id="10362"/>
      <w:bookmarkEnd w:id="10363"/>
      <w:bookmarkEnd w:id="10364"/>
      <w:bookmarkEnd w:id="10365"/>
      <w:bookmarkEnd w:id="10366"/>
      <w:bookmarkEnd w:id="10367"/>
      <w:bookmarkEnd w:id="10368"/>
      <w:bookmarkEnd w:id="10369"/>
      <w:bookmarkEnd w:id="10370"/>
      <w:bookmarkEnd w:id="10371"/>
      <w:bookmarkEnd w:id="10372"/>
      <w:bookmarkEnd w:id="10373"/>
      <w:bookmarkEnd w:id="10374"/>
      <w:bookmarkEnd w:id="10375"/>
      <w:bookmarkEnd w:id="10376"/>
      <w:bookmarkEnd w:id="10377"/>
      <w:bookmarkEnd w:id="10378"/>
      <w:bookmarkEnd w:id="10379"/>
      <w:bookmarkEnd w:id="10380"/>
      <w:bookmarkEnd w:id="10381"/>
      <w:bookmarkEnd w:id="10382"/>
      <w:bookmarkEnd w:id="10383"/>
      <w:bookmarkEnd w:id="10384"/>
      <w:bookmarkEnd w:id="10385"/>
      <w:bookmarkEnd w:id="10386"/>
      <w:bookmarkEnd w:id="10387"/>
      <w:bookmarkEnd w:id="10388"/>
      <w:bookmarkEnd w:id="10389"/>
      <w:bookmarkEnd w:id="10390"/>
      <w:bookmarkEnd w:id="10391"/>
      <w:bookmarkEnd w:id="10392"/>
      <w:bookmarkEnd w:id="10393"/>
      <w:bookmarkEnd w:id="10394"/>
      <w:bookmarkEnd w:id="10395"/>
      <w:bookmarkEnd w:id="10396"/>
      <w:bookmarkEnd w:id="10397"/>
      <w:bookmarkEnd w:id="10398"/>
      <w:bookmarkEnd w:id="10399"/>
      <w:bookmarkEnd w:id="10400"/>
      <w:bookmarkEnd w:id="10401"/>
      <w:bookmarkEnd w:id="10402"/>
      <w:bookmarkEnd w:id="10403"/>
      <w:bookmarkEnd w:id="10404"/>
      <w:r w:rsidRPr="00161E62">
        <w:rPr>
          <w:rtl/>
        </w:rPr>
        <w:t xml:space="preserve">ראיתי </w:t>
      </w:r>
      <w:bookmarkStart w:id="10405" w:name="_ETM_Q24_382620"/>
      <w:bookmarkEnd w:id="10405"/>
      <w:r w:rsidRPr="00161E62">
        <w:rPr>
          <w:rtl/>
        </w:rPr>
        <w:t xml:space="preserve">את </w:t>
      </w:r>
      <w:bookmarkStart w:id="10406" w:name="_ETM_Q24_382680"/>
      <w:bookmarkEnd w:id="10406"/>
      <w:r w:rsidRPr="00161E62">
        <w:rPr>
          <w:rtl/>
        </w:rPr>
        <w:t xml:space="preserve">התחקיר </w:t>
      </w:r>
      <w:bookmarkStart w:id="10407" w:name="_ETM_Q24_383069"/>
      <w:bookmarkEnd w:id="10407"/>
      <w:r w:rsidRPr="00161E62">
        <w:rPr>
          <w:rtl/>
        </w:rPr>
        <w:t xml:space="preserve">שלך </w:t>
      </w:r>
      <w:bookmarkStart w:id="10408" w:name="_ETM_Q24_383310"/>
      <w:bookmarkEnd w:id="10408"/>
      <w:r w:rsidRPr="00161E62">
        <w:rPr>
          <w:rtl/>
        </w:rPr>
        <w:t>וראית</w:t>
      </w:r>
      <w:r w:rsidRPr="00161E62">
        <w:rPr>
          <w:rFonts w:hint="cs"/>
          <w:rtl/>
        </w:rPr>
        <w:t>י</w:t>
      </w:r>
      <w:r w:rsidRPr="00161E62">
        <w:rPr>
          <w:rtl/>
        </w:rPr>
        <w:t xml:space="preserve"> </w:t>
      </w:r>
      <w:bookmarkStart w:id="10409" w:name="_ETM_Q24_384349"/>
      <w:bookmarkEnd w:id="10409"/>
      <w:r w:rsidRPr="00161E62">
        <w:rPr>
          <w:rtl/>
        </w:rPr>
        <w:t xml:space="preserve">שכנראה </w:t>
      </w:r>
      <w:bookmarkStart w:id="10410" w:name="_ETM_Q24_384799"/>
      <w:bookmarkEnd w:id="10410"/>
      <w:r w:rsidRPr="00161E62">
        <w:rPr>
          <w:rtl/>
        </w:rPr>
        <w:t xml:space="preserve">בצמרת </w:t>
      </w:r>
      <w:bookmarkStart w:id="10411" w:name="_ETM_Q24_385400"/>
      <w:bookmarkEnd w:id="10411"/>
      <w:r w:rsidRPr="00161E62">
        <w:rPr>
          <w:rtl/>
        </w:rPr>
        <w:t xml:space="preserve">השב"כ </w:t>
      </w:r>
      <w:bookmarkStart w:id="10412" w:name="_ETM_Q24_385760"/>
      <w:bookmarkEnd w:id="10412"/>
      <w:r w:rsidRPr="00161E62">
        <w:rPr>
          <w:rtl/>
        </w:rPr>
        <w:t xml:space="preserve">יש </w:t>
      </w:r>
      <w:bookmarkStart w:id="10413" w:name="_ETM_Q24_385969"/>
      <w:bookmarkEnd w:id="10413"/>
      <w:r w:rsidRPr="00161E62">
        <w:rPr>
          <w:rtl/>
        </w:rPr>
        <w:t>רשלני</w:t>
      </w:r>
      <w:bookmarkStart w:id="10414" w:name="_ETM_Q24_386599"/>
      <w:bookmarkEnd w:id="10414"/>
      <w:r>
        <w:rPr>
          <w:rFonts w:hint="cs"/>
          <w:rtl/>
        </w:rPr>
        <w:t xml:space="preserve"> </w:t>
      </w:r>
      <w:r w:rsidRPr="00161E62">
        <w:rPr>
          <w:rtl/>
        </w:rPr>
        <w:t xml:space="preserve">קצה </w:t>
      </w:r>
      <w:bookmarkStart w:id="10415" w:name="_ETM_Q24_386930"/>
      <w:bookmarkEnd w:id="10415"/>
      <w:r w:rsidRPr="00161E62">
        <w:rPr>
          <w:rtl/>
        </w:rPr>
        <w:t xml:space="preserve">שלא </w:t>
      </w:r>
      <w:bookmarkStart w:id="10416" w:name="_ETM_Q24_387109"/>
      <w:bookmarkEnd w:id="10416"/>
      <w:r w:rsidRPr="00161E62">
        <w:rPr>
          <w:rtl/>
        </w:rPr>
        <w:t xml:space="preserve">מבינים </w:t>
      </w:r>
      <w:bookmarkStart w:id="10417" w:name="_ETM_Q24_387439"/>
      <w:bookmarkEnd w:id="10417"/>
      <w:r w:rsidRPr="00161E62">
        <w:rPr>
          <w:rtl/>
        </w:rPr>
        <w:t xml:space="preserve">כלום </w:t>
      </w:r>
      <w:bookmarkStart w:id="10418" w:name="_ETM_Q24_387709"/>
      <w:bookmarkEnd w:id="10418"/>
      <w:r w:rsidRPr="00161E62">
        <w:rPr>
          <w:rtl/>
        </w:rPr>
        <w:t>ב</w:t>
      </w:r>
      <w:r w:rsidRPr="00161E62">
        <w:rPr>
          <w:rFonts w:hint="cs"/>
          <w:rtl/>
        </w:rPr>
        <w:t>ב</w:t>
      </w:r>
      <w:r w:rsidRPr="00161E62">
        <w:rPr>
          <w:rtl/>
        </w:rPr>
        <w:t>יון</w:t>
      </w:r>
      <w:r>
        <w:rPr>
          <w:rFonts w:hint="cs"/>
          <w:rtl/>
        </w:rPr>
        <w:t>.</w:t>
      </w:r>
      <w:r w:rsidRPr="00161E62">
        <w:rPr>
          <w:rtl/>
        </w:rPr>
        <w:t xml:space="preserve"> </w:t>
      </w:r>
      <w:bookmarkStart w:id="10419" w:name="_ETM_Q24_388299"/>
      <w:bookmarkEnd w:id="10419"/>
      <w:r w:rsidRPr="00161E62">
        <w:rPr>
          <w:rtl/>
        </w:rPr>
        <w:t>כלום</w:t>
      </w:r>
      <w:r w:rsidRPr="00161E62">
        <w:rPr>
          <w:rFonts w:hint="cs"/>
          <w:rtl/>
        </w:rPr>
        <w:t>.</w:t>
      </w:r>
      <w:r w:rsidRPr="00161E62">
        <w:rPr>
          <w:rtl/>
        </w:rPr>
        <w:t xml:space="preserve"> </w:t>
      </w:r>
      <w:bookmarkStart w:id="10420" w:name="_ETM_Q24_389049"/>
      <w:bookmarkEnd w:id="10420"/>
      <w:r w:rsidRPr="00161E62">
        <w:rPr>
          <w:rtl/>
        </w:rPr>
        <w:t xml:space="preserve">אתה </w:t>
      </w:r>
      <w:bookmarkStart w:id="10421" w:name="_ETM_Q24_389260"/>
      <w:bookmarkEnd w:id="10421"/>
      <w:r w:rsidRPr="00161E62">
        <w:rPr>
          <w:rtl/>
        </w:rPr>
        <w:t xml:space="preserve">קורא </w:t>
      </w:r>
      <w:bookmarkStart w:id="10422" w:name="_ETM_Q24_389469"/>
      <w:bookmarkEnd w:id="10422"/>
      <w:r w:rsidRPr="00161E62">
        <w:rPr>
          <w:rtl/>
        </w:rPr>
        <w:t xml:space="preserve">את </w:t>
      </w:r>
      <w:bookmarkStart w:id="10423" w:name="_ETM_Q24_389529"/>
      <w:bookmarkEnd w:id="10423"/>
      <w:r w:rsidRPr="00161E62">
        <w:rPr>
          <w:rtl/>
        </w:rPr>
        <w:t xml:space="preserve">התחקיר </w:t>
      </w:r>
      <w:bookmarkStart w:id="10424" w:name="_ETM_Q24_390010"/>
      <w:bookmarkEnd w:id="10424"/>
      <w:r w:rsidRPr="00161E62">
        <w:rPr>
          <w:rFonts w:hint="cs"/>
          <w:rtl/>
        </w:rPr>
        <w:t>ו</w:t>
      </w:r>
      <w:r w:rsidRPr="00161E62">
        <w:rPr>
          <w:rtl/>
        </w:rPr>
        <w:t xml:space="preserve">אתה </w:t>
      </w:r>
      <w:bookmarkStart w:id="10425" w:name="_ETM_Q24_390189"/>
      <w:bookmarkEnd w:id="10425"/>
      <w:r w:rsidRPr="00161E62">
        <w:rPr>
          <w:rtl/>
        </w:rPr>
        <w:t xml:space="preserve">אומר </w:t>
      </w:r>
      <w:bookmarkStart w:id="10426" w:name="_ETM_Q24_390400"/>
      <w:bookmarkEnd w:id="10426"/>
      <w:r w:rsidRPr="00161E62">
        <w:rPr>
          <w:rtl/>
        </w:rPr>
        <w:t>ל</w:t>
      </w:r>
      <w:bookmarkStart w:id="10427" w:name="_ETM_Q24_390489"/>
      <w:bookmarkEnd w:id="10427"/>
      <w:r w:rsidRPr="00161E62">
        <w:rPr>
          <w:rtl/>
        </w:rPr>
        <w:t>עצמך</w:t>
      </w:r>
      <w:r w:rsidRPr="00161E62">
        <w:rPr>
          <w:rFonts w:hint="cs"/>
          <w:rtl/>
        </w:rPr>
        <w:t>:</w:t>
      </w:r>
      <w:r w:rsidRPr="00161E62">
        <w:rPr>
          <w:rtl/>
        </w:rPr>
        <w:t xml:space="preserve"> </w:t>
      </w:r>
      <w:bookmarkStart w:id="10428" w:name="_ETM_Q24_391370"/>
      <w:bookmarkEnd w:id="10428"/>
      <w:r w:rsidRPr="00161E62">
        <w:rPr>
          <w:rtl/>
        </w:rPr>
        <w:t xml:space="preserve">יש </w:t>
      </w:r>
      <w:bookmarkStart w:id="10429" w:name="_ETM_Q24_391639"/>
      <w:bookmarkEnd w:id="10429"/>
      <w:r w:rsidRPr="00161E62">
        <w:rPr>
          <w:rtl/>
        </w:rPr>
        <w:t xml:space="preserve">שם </w:t>
      </w:r>
      <w:bookmarkStart w:id="10430" w:name="_ETM_Q24_391760"/>
      <w:bookmarkEnd w:id="10430"/>
      <w:r w:rsidRPr="00161E62">
        <w:rPr>
          <w:rtl/>
        </w:rPr>
        <w:t>אנשים</w:t>
      </w:r>
      <w:r w:rsidRPr="00161E62">
        <w:rPr>
          <w:rFonts w:hint="cs"/>
          <w:rtl/>
        </w:rPr>
        <w:t>,</w:t>
      </w:r>
      <w:r w:rsidRPr="00161E62">
        <w:rPr>
          <w:rtl/>
        </w:rPr>
        <w:t xml:space="preserve"> </w:t>
      </w:r>
      <w:bookmarkStart w:id="10431" w:name="_ETM_Q24_392180"/>
      <w:bookmarkEnd w:id="10431"/>
      <w:r w:rsidRPr="00161E62">
        <w:rPr>
          <w:rtl/>
        </w:rPr>
        <w:t xml:space="preserve">אני </w:t>
      </w:r>
      <w:bookmarkStart w:id="10432" w:name="_ETM_Q24_392300"/>
      <w:bookmarkEnd w:id="10432"/>
      <w:r w:rsidRPr="00161E62">
        <w:rPr>
          <w:rtl/>
        </w:rPr>
        <w:t xml:space="preserve">לא </w:t>
      </w:r>
      <w:bookmarkStart w:id="10433" w:name="_ETM_Q24_392360"/>
      <w:bookmarkEnd w:id="10433"/>
      <w:r w:rsidRPr="00161E62">
        <w:rPr>
          <w:rtl/>
        </w:rPr>
        <w:t>יכול</w:t>
      </w:r>
      <w:r w:rsidRPr="00161E62">
        <w:rPr>
          <w:rFonts w:hint="cs"/>
          <w:rtl/>
        </w:rPr>
        <w:t>ה</w:t>
      </w:r>
      <w:r w:rsidRPr="00161E62">
        <w:rPr>
          <w:rtl/>
        </w:rPr>
        <w:t xml:space="preserve"> </w:t>
      </w:r>
      <w:bookmarkStart w:id="10434" w:name="_ETM_Q24_392540"/>
      <w:bookmarkEnd w:id="10434"/>
      <w:r w:rsidRPr="00161E62">
        <w:rPr>
          <w:rtl/>
        </w:rPr>
        <w:t xml:space="preserve">לקרוא </w:t>
      </w:r>
      <w:bookmarkStart w:id="10435" w:name="_ETM_Q24_392810"/>
      <w:bookmarkEnd w:id="10435"/>
      <w:r w:rsidRPr="00161E62">
        <w:rPr>
          <w:rtl/>
        </w:rPr>
        <w:t xml:space="preserve">להם </w:t>
      </w:r>
      <w:bookmarkStart w:id="10436" w:name="_ETM_Q24_392930"/>
      <w:bookmarkEnd w:id="10436"/>
      <w:r w:rsidRPr="00161E62">
        <w:rPr>
          <w:rtl/>
        </w:rPr>
        <w:t>רשלני</w:t>
      </w:r>
      <w:r w:rsidRPr="00161E62">
        <w:rPr>
          <w:rFonts w:hint="cs"/>
          <w:rtl/>
        </w:rPr>
        <w:t>ם</w:t>
      </w:r>
      <w:bookmarkStart w:id="10437" w:name="_ETM_Q24_394000"/>
      <w:bookmarkEnd w:id="10437"/>
      <w:r>
        <w:rPr>
          <w:rFonts w:hint="cs"/>
          <w:rtl/>
        </w:rPr>
        <w:t>.</w:t>
      </w:r>
      <w:r w:rsidRPr="00161E62">
        <w:rPr>
          <w:rFonts w:hint="cs"/>
          <w:rtl/>
        </w:rPr>
        <w:t xml:space="preserve"> </w:t>
      </w:r>
      <w:bookmarkStart w:id="10438" w:name="_ETM_Q24_393530"/>
      <w:bookmarkEnd w:id="10438"/>
      <w:r w:rsidRPr="00161E62">
        <w:rPr>
          <w:rtl/>
        </w:rPr>
        <w:t xml:space="preserve">אין </w:t>
      </w:r>
      <w:bookmarkStart w:id="10439" w:name="_ETM_Q24_394160"/>
      <w:bookmarkEnd w:id="10439"/>
      <w:r w:rsidRPr="00161E62">
        <w:rPr>
          <w:rtl/>
        </w:rPr>
        <w:t>ל</w:t>
      </w:r>
      <w:r w:rsidRPr="00161E62">
        <w:rPr>
          <w:rFonts w:hint="cs"/>
          <w:rtl/>
        </w:rPr>
        <w:t xml:space="preserve">הם </w:t>
      </w:r>
      <w:bookmarkStart w:id="10440" w:name="_ETM_Q24_394310"/>
      <w:bookmarkEnd w:id="10440"/>
      <w:r w:rsidRPr="00161E62">
        <w:rPr>
          <w:rtl/>
        </w:rPr>
        <w:t xml:space="preserve">מושג </w:t>
      </w:r>
      <w:bookmarkStart w:id="10441" w:name="_ETM_Q24_394700"/>
      <w:bookmarkEnd w:id="10441"/>
      <w:r w:rsidRPr="00161E62">
        <w:rPr>
          <w:rtl/>
        </w:rPr>
        <w:t xml:space="preserve">מה </w:t>
      </w:r>
      <w:bookmarkStart w:id="10442" w:name="_ETM_Q24_394790"/>
      <w:bookmarkEnd w:id="10442"/>
      <w:r w:rsidRPr="00161E62">
        <w:rPr>
          <w:rtl/>
        </w:rPr>
        <w:t xml:space="preserve">הם </w:t>
      </w:r>
      <w:bookmarkStart w:id="10443" w:name="_ETM_Q24_394880"/>
      <w:bookmarkEnd w:id="10443"/>
      <w:r w:rsidRPr="00161E62">
        <w:rPr>
          <w:rtl/>
        </w:rPr>
        <w:t>עושים</w:t>
      </w:r>
      <w:r w:rsidRPr="00161E62">
        <w:rPr>
          <w:rFonts w:hint="cs"/>
          <w:rtl/>
        </w:rPr>
        <w:t>.</w:t>
      </w:r>
      <w:r w:rsidRPr="00161E62">
        <w:rPr>
          <w:rtl/>
        </w:rPr>
        <w:t xml:space="preserve"> </w:t>
      </w:r>
      <w:bookmarkStart w:id="10444" w:name="_ETM_Q24_395669"/>
      <w:bookmarkEnd w:id="10444"/>
      <w:r w:rsidRPr="00161E62">
        <w:rPr>
          <w:rtl/>
        </w:rPr>
        <w:t>מ</w:t>
      </w:r>
      <w:r w:rsidRPr="00161E62">
        <w:rPr>
          <w:rFonts w:hint="cs"/>
          <w:rtl/>
        </w:rPr>
        <w:t xml:space="preserve">ערך </w:t>
      </w:r>
      <w:bookmarkStart w:id="10445" w:name="_ETM_Q24_395000"/>
      <w:bookmarkStart w:id="10446" w:name="_ETM_Q24_396029"/>
      <w:bookmarkEnd w:id="10445"/>
      <w:bookmarkEnd w:id="10446"/>
      <w:r w:rsidRPr="00161E62">
        <w:rPr>
          <w:rtl/>
        </w:rPr>
        <w:t xml:space="preserve">הקשר </w:t>
      </w:r>
      <w:bookmarkStart w:id="10447" w:name="_ETM_Q24_396480"/>
      <w:bookmarkEnd w:id="10447"/>
      <w:r w:rsidRPr="00161E62">
        <w:rPr>
          <w:rtl/>
        </w:rPr>
        <w:t xml:space="preserve">בינינו </w:t>
      </w:r>
      <w:bookmarkStart w:id="10448" w:name="_ETM_Q24_396809"/>
      <w:bookmarkEnd w:id="10448"/>
      <w:r w:rsidRPr="00161E62">
        <w:rPr>
          <w:rtl/>
        </w:rPr>
        <w:t xml:space="preserve">לבין </w:t>
      </w:r>
      <w:bookmarkStart w:id="10449" w:name="_ETM_Q24_397079"/>
      <w:bookmarkEnd w:id="10449"/>
      <w:r w:rsidRPr="00161E62">
        <w:rPr>
          <w:rtl/>
        </w:rPr>
        <w:t xml:space="preserve">הצבא </w:t>
      </w:r>
      <w:bookmarkStart w:id="10450" w:name="_ETM_Q24_397439"/>
      <w:bookmarkEnd w:id="10450"/>
      <w:r w:rsidRPr="00161E62">
        <w:rPr>
          <w:rtl/>
        </w:rPr>
        <w:t xml:space="preserve">לא </w:t>
      </w:r>
      <w:bookmarkStart w:id="10451" w:name="_ETM_Q24_397559"/>
      <w:bookmarkEnd w:id="10451"/>
      <w:r w:rsidRPr="00161E62">
        <w:rPr>
          <w:rtl/>
        </w:rPr>
        <w:t>משהו</w:t>
      </w:r>
      <w:r>
        <w:rPr>
          <w:rFonts w:hint="cs"/>
          <w:rtl/>
        </w:rPr>
        <w:t xml:space="preserve">; </w:t>
      </w:r>
      <w:r w:rsidRPr="00161E62">
        <w:rPr>
          <w:rFonts w:hint="cs"/>
          <w:rtl/>
        </w:rPr>
        <w:t xml:space="preserve">מערך הקשר </w:t>
      </w:r>
      <w:bookmarkStart w:id="10452" w:name="_ETM_Q24_397919"/>
      <w:bookmarkStart w:id="10453" w:name="_ETM_Q24_398219"/>
      <w:bookmarkStart w:id="10454" w:name="_ETM_Q24_398549"/>
      <w:bookmarkEnd w:id="10452"/>
      <w:bookmarkEnd w:id="10453"/>
      <w:bookmarkEnd w:id="10454"/>
      <w:r w:rsidRPr="00161E62">
        <w:rPr>
          <w:rtl/>
        </w:rPr>
        <w:t xml:space="preserve">בינינו </w:t>
      </w:r>
      <w:bookmarkStart w:id="10455" w:name="_ETM_Q24_398849"/>
      <w:bookmarkEnd w:id="10455"/>
      <w:r w:rsidRPr="00161E62">
        <w:rPr>
          <w:rtl/>
        </w:rPr>
        <w:t xml:space="preserve">לבין </w:t>
      </w:r>
      <w:bookmarkStart w:id="10456" w:name="_ETM_Q24_399120"/>
      <w:bookmarkEnd w:id="10456"/>
      <w:r w:rsidRPr="00161E62">
        <w:rPr>
          <w:rtl/>
        </w:rPr>
        <w:t>אמ</w:t>
      </w:r>
      <w:r w:rsidRPr="00161E62">
        <w:rPr>
          <w:rFonts w:hint="cs"/>
          <w:rtl/>
        </w:rPr>
        <w:t>"ן</w:t>
      </w:r>
      <w:r w:rsidRPr="00161E62">
        <w:rPr>
          <w:rtl/>
        </w:rPr>
        <w:t xml:space="preserve"> </w:t>
      </w:r>
      <w:bookmarkStart w:id="10457" w:name="_ETM_Q24_399449"/>
      <w:bookmarkEnd w:id="10457"/>
      <w:r w:rsidRPr="00161E62">
        <w:rPr>
          <w:rtl/>
        </w:rPr>
        <w:t>ל</w:t>
      </w:r>
      <w:r w:rsidRPr="00161E62">
        <w:rPr>
          <w:rFonts w:hint="cs"/>
          <w:rtl/>
        </w:rPr>
        <w:t>א</w:t>
      </w:r>
      <w:r w:rsidRPr="00161E62">
        <w:rPr>
          <w:rtl/>
        </w:rPr>
        <w:t xml:space="preserve"> </w:t>
      </w:r>
      <w:bookmarkStart w:id="10458" w:name="_ETM_Q24_399540"/>
      <w:bookmarkEnd w:id="10458"/>
      <w:r w:rsidRPr="00161E62">
        <w:rPr>
          <w:rtl/>
        </w:rPr>
        <w:t>משהו</w:t>
      </w:r>
      <w:r>
        <w:rPr>
          <w:rFonts w:hint="cs"/>
          <w:rtl/>
        </w:rPr>
        <w:t>;</w:t>
      </w:r>
      <w:r w:rsidRPr="00161E62">
        <w:rPr>
          <w:rtl/>
        </w:rPr>
        <w:t xml:space="preserve"> </w:t>
      </w:r>
      <w:bookmarkStart w:id="10459" w:name="_ETM_Q24_399870"/>
      <w:bookmarkEnd w:id="10459"/>
      <w:r w:rsidRPr="00161E62">
        <w:rPr>
          <w:rFonts w:hint="cs"/>
          <w:rtl/>
        </w:rPr>
        <w:t xml:space="preserve">מערך הקשר בינינו לבין </w:t>
      </w:r>
      <w:bookmarkStart w:id="10460" w:name="_ETM_Q24_400000"/>
      <w:bookmarkEnd w:id="10460"/>
      <w:r w:rsidRPr="00161E62">
        <w:rPr>
          <w:rFonts w:hint="cs"/>
          <w:rtl/>
        </w:rPr>
        <w:t>המוסד לא משהו</w:t>
      </w:r>
      <w:r>
        <w:rPr>
          <w:rFonts w:hint="cs"/>
          <w:rtl/>
        </w:rPr>
        <w:t>;</w:t>
      </w:r>
      <w:r w:rsidRPr="00161E62">
        <w:rPr>
          <w:rFonts w:hint="cs"/>
          <w:rtl/>
        </w:rPr>
        <w:t xml:space="preserve"> אנחנו לא אספנו </w:t>
      </w:r>
      <w:proofErr w:type="spellStart"/>
      <w:r w:rsidRPr="00161E62">
        <w:rPr>
          <w:rFonts w:hint="cs"/>
          <w:rtl/>
        </w:rPr>
        <w:t>יומינט</w:t>
      </w:r>
      <w:proofErr w:type="spellEnd"/>
      <w:r w:rsidRPr="00161E62">
        <w:rPr>
          <w:rFonts w:hint="cs"/>
          <w:rtl/>
        </w:rPr>
        <w:t xml:space="preserve"> </w:t>
      </w:r>
      <w:r w:rsidRPr="00161E62">
        <w:rPr>
          <w:rFonts w:hint="eastAsia"/>
          <w:rtl/>
        </w:rPr>
        <w:t>–</w:t>
      </w:r>
      <w:r w:rsidRPr="00161E62">
        <w:rPr>
          <w:rFonts w:hint="cs"/>
          <w:rtl/>
        </w:rPr>
        <w:t xml:space="preserve"> אין לנו </w:t>
      </w:r>
      <w:bookmarkStart w:id="10461" w:name="_ETM_Q24_401159"/>
      <w:bookmarkStart w:id="10462" w:name="_ETM_Q24_401370"/>
      <w:bookmarkStart w:id="10463" w:name="_ETM_Q24_402060"/>
      <w:bookmarkStart w:id="10464" w:name="_ETM_Q24_402389"/>
      <w:bookmarkStart w:id="10465" w:name="_ETM_Q24_402569"/>
      <w:bookmarkStart w:id="10466" w:name="_ETM_Q24_402930"/>
      <w:bookmarkStart w:id="10467" w:name="_ETM_Q24_404730"/>
      <w:bookmarkStart w:id="10468" w:name="_ETM_Q24_404819"/>
      <w:bookmarkStart w:id="10469" w:name="_ETM_Q24_405739"/>
      <w:bookmarkStart w:id="10470" w:name="_ETM_Q24_406250"/>
      <w:bookmarkStart w:id="10471" w:name="_ETM_Q24_406720"/>
      <w:bookmarkStart w:id="10472" w:name="_ETM_Q24_407080"/>
      <w:bookmarkStart w:id="10473" w:name="_ETM_Q24_408070"/>
      <w:bookmarkStart w:id="10474" w:name="_ETM_Q24_408310"/>
      <w:bookmarkStart w:id="10475" w:name="_ETM_Q24_408580"/>
      <w:bookmarkStart w:id="10476" w:name="_ETM_Q24_408850"/>
      <w:bookmarkStart w:id="10477" w:name="_ETM_Q24_409690"/>
      <w:bookmarkStart w:id="10478" w:name="_ETM_Q24_409930"/>
      <w:bookmarkStart w:id="10479" w:name="_ETM_Q24_410170"/>
      <w:bookmarkStart w:id="10480" w:name="_ETM_Q24_410340"/>
      <w:bookmarkStart w:id="10481" w:name="_ETM_Q24_410760"/>
      <w:bookmarkStart w:id="10482" w:name="_ETM_Q24_411209"/>
      <w:bookmarkStart w:id="10483" w:name="_ETM_Q24_411720"/>
      <w:bookmarkStart w:id="10484" w:name="_ETM_Q24_412200"/>
      <w:bookmarkStart w:id="10485" w:name="_ETM_Q24_402000"/>
      <w:bookmarkEnd w:id="10461"/>
      <w:bookmarkEnd w:id="10462"/>
      <w:bookmarkEnd w:id="10463"/>
      <w:bookmarkEnd w:id="10464"/>
      <w:bookmarkEnd w:id="10465"/>
      <w:bookmarkEnd w:id="10466"/>
      <w:bookmarkEnd w:id="10467"/>
      <w:bookmarkEnd w:id="10468"/>
      <w:bookmarkEnd w:id="10469"/>
      <w:bookmarkEnd w:id="10470"/>
      <w:bookmarkEnd w:id="10471"/>
      <w:bookmarkEnd w:id="10472"/>
      <w:bookmarkEnd w:id="10473"/>
      <w:bookmarkEnd w:id="10474"/>
      <w:bookmarkEnd w:id="10475"/>
      <w:bookmarkEnd w:id="10476"/>
      <w:bookmarkEnd w:id="10477"/>
      <w:bookmarkEnd w:id="10478"/>
      <w:bookmarkEnd w:id="10479"/>
      <w:bookmarkEnd w:id="10480"/>
      <w:bookmarkEnd w:id="10481"/>
      <w:bookmarkEnd w:id="10482"/>
      <w:bookmarkEnd w:id="10483"/>
      <w:bookmarkEnd w:id="10484"/>
      <w:bookmarkEnd w:id="10485"/>
      <w:r w:rsidRPr="00161E62">
        <w:rPr>
          <w:rFonts w:hint="cs"/>
          <w:rtl/>
        </w:rPr>
        <w:t xml:space="preserve">איסוף </w:t>
      </w:r>
      <w:proofErr w:type="spellStart"/>
      <w:r w:rsidRPr="00161E62">
        <w:rPr>
          <w:rFonts w:hint="cs"/>
          <w:rtl/>
        </w:rPr>
        <w:t>יומינט</w:t>
      </w:r>
      <w:proofErr w:type="spellEnd"/>
      <w:r w:rsidRPr="00161E62">
        <w:rPr>
          <w:rFonts w:hint="cs"/>
          <w:rtl/>
        </w:rPr>
        <w:t xml:space="preserve">, תקלטו. נכנסים לישראל אלפי </w:t>
      </w:r>
      <w:bookmarkStart w:id="10486" w:name="_ETM_Q24_407000"/>
      <w:bookmarkEnd w:id="10486"/>
      <w:r w:rsidRPr="00161E62">
        <w:rPr>
          <w:rFonts w:hint="cs"/>
          <w:rtl/>
        </w:rPr>
        <w:t>עזתים חולים בשנה, שמגיעים לכאן להצלת חיים</w:t>
      </w:r>
      <w:r>
        <w:rPr>
          <w:rFonts w:hint="cs"/>
          <w:rtl/>
        </w:rPr>
        <w:t>.</w:t>
      </w:r>
      <w:r w:rsidRPr="00161E62">
        <w:rPr>
          <w:rFonts w:hint="cs"/>
          <w:rtl/>
        </w:rPr>
        <w:t xml:space="preserve"> יכולת ל</w:t>
      </w:r>
      <w:r w:rsidRPr="00161E62">
        <w:rPr>
          <w:rtl/>
        </w:rPr>
        <w:t>גייס</w:t>
      </w:r>
      <w:r w:rsidRPr="00161E62">
        <w:rPr>
          <w:rFonts w:hint="cs"/>
          <w:rtl/>
        </w:rPr>
        <w:t xml:space="preserve"> </w:t>
      </w:r>
      <w:proofErr w:type="spellStart"/>
      <w:r w:rsidRPr="00161E62">
        <w:rPr>
          <w:rFonts w:hint="cs"/>
          <w:rtl/>
        </w:rPr>
        <w:t>יומינט</w:t>
      </w:r>
      <w:proofErr w:type="spellEnd"/>
      <w:r w:rsidRPr="00161E62">
        <w:rPr>
          <w:rFonts w:hint="cs"/>
          <w:rtl/>
        </w:rPr>
        <w:t xml:space="preserve"> </w:t>
      </w:r>
      <w:bookmarkStart w:id="10487" w:name="_ETM_Q24_411000"/>
      <w:bookmarkEnd w:id="10487"/>
      <w:r w:rsidRPr="00161E62">
        <w:rPr>
          <w:rFonts w:hint="cs"/>
          <w:rtl/>
        </w:rPr>
        <w:t>בשנייה ורבע. השב"כ לא עושה את זה.</w:t>
      </w:r>
    </w:p>
    <w:p w:rsidR="00712037" w:rsidRPr="00161E62" w:rsidRDefault="00712037" w:rsidP="005F7B32">
      <w:pPr>
        <w:rPr>
          <w:rtl/>
        </w:rPr>
      </w:pPr>
    </w:p>
    <w:p w:rsidR="00712037" w:rsidRPr="00161E62" w:rsidRDefault="00712037" w:rsidP="0042096B">
      <w:pPr>
        <w:pStyle w:val="af6"/>
        <w:keepNext/>
        <w:rPr>
          <w:rtl/>
        </w:rPr>
      </w:pPr>
      <w:r w:rsidRPr="00161E62">
        <w:rPr>
          <w:rStyle w:val="TagStyle"/>
          <w:rtl/>
        </w:rPr>
        <w:t xml:space="preserve"> &lt;&lt; יור &gt;&gt; </w:t>
      </w:r>
      <w:r w:rsidRPr="00161E62">
        <w:rPr>
          <w:rtl/>
        </w:rPr>
        <w:t>היו"ר משה סולומון:</w:t>
      </w:r>
      <w:r w:rsidRPr="00161E62">
        <w:rPr>
          <w:rStyle w:val="TagStyle"/>
          <w:rtl/>
        </w:rPr>
        <w:t xml:space="preserve"> &lt;&lt; יור &gt;&gt;</w:t>
      </w:r>
      <w:r w:rsidRPr="00161E62">
        <w:rPr>
          <w:rtl/>
        </w:rPr>
        <w:t xml:space="preserve">   </w:t>
      </w:r>
    </w:p>
    <w:p w:rsidR="00712037" w:rsidRPr="00161E62" w:rsidRDefault="00712037" w:rsidP="005F7B32">
      <w:pPr>
        <w:rPr>
          <w:rtl/>
        </w:rPr>
      </w:pPr>
    </w:p>
    <w:p w:rsidR="00712037" w:rsidRPr="00161E62" w:rsidRDefault="00712037" w:rsidP="0042096B">
      <w:pPr>
        <w:rPr>
          <w:rtl/>
        </w:rPr>
      </w:pPr>
      <w:bookmarkStart w:id="10488" w:name="_ETM_Q24_414000"/>
      <w:bookmarkEnd w:id="10488"/>
      <w:r w:rsidRPr="00161E62">
        <w:rPr>
          <w:rFonts w:hint="cs"/>
          <w:rtl/>
        </w:rPr>
        <w:t>תודה.</w:t>
      </w:r>
    </w:p>
    <w:p w:rsidR="00712037" w:rsidRPr="00161E62" w:rsidRDefault="00712037" w:rsidP="0042096B">
      <w:pPr>
        <w:rPr>
          <w:rtl/>
        </w:rPr>
      </w:pPr>
    </w:p>
    <w:p w:rsidR="00712037" w:rsidRPr="00161E62" w:rsidRDefault="00712037" w:rsidP="0042096B">
      <w:pPr>
        <w:pStyle w:val="-"/>
        <w:keepNext/>
        <w:rPr>
          <w:rtl/>
        </w:rPr>
      </w:pPr>
      <w:bookmarkStart w:id="10489" w:name="ET_speakercontinue_6345_24"/>
      <w:r w:rsidRPr="00161E62">
        <w:rPr>
          <w:rStyle w:val="TagStyle"/>
          <w:rtl/>
        </w:rPr>
        <w:t xml:space="preserve"> &lt;&lt; דובר_המשך &gt;&gt; </w:t>
      </w:r>
      <w:r w:rsidRPr="00161E62">
        <w:rPr>
          <w:rtl/>
        </w:rPr>
        <w:t>טלי גוטליב (הליכוד):</w:t>
      </w:r>
      <w:r w:rsidRPr="00161E62">
        <w:rPr>
          <w:rStyle w:val="TagStyle"/>
          <w:rtl/>
        </w:rPr>
        <w:t xml:space="preserve"> &lt;&lt; דובר_המשך &gt;&gt;</w:t>
      </w:r>
      <w:r w:rsidRPr="00161E62">
        <w:rPr>
          <w:rtl/>
        </w:rPr>
        <w:t xml:space="preserve">   </w:t>
      </w:r>
      <w:bookmarkEnd w:id="10489"/>
    </w:p>
    <w:p w:rsidR="00712037" w:rsidRPr="00161E62" w:rsidRDefault="00712037" w:rsidP="005F7B32">
      <w:pPr>
        <w:rPr>
          <w:rtl/>
        </w:rPr>
      </w:pPr>
    </w:p>
    <w:p w:rsidR="00712037" w:rsidRPr="00161E62" w:rsidRDefault="00712037" w:rsidP="0042096B">
      <w:pPr>
        <w:rPr>
          <w:rtl/>
        </w:rPr>
      </w:pPr>
      <w:bookmarkStart w:id="10490" w:name="_ETM_Q24_416000"/>
      <w:bookmarkEnd w:id="10490"/>
      <w:r w:rsidRPr="00161E62">
        <w:rPr>
          <w:rFonts w:hint="cs"/>
          <w:rtl/>
        </w:rPr>
        <w:t xml:space="preserve">השב"כ בתחקיר הזה הוא </w:t>
      </w:r>
      <w:bookmarkStart w:id="10491" w:name="_ETM_Q24_420000"/>
      <w:bookmarkEnd w:id="10491"/>
      <w:r w:rsidRPr="00161E62">
        <w:rPr>
          <w:rFonts w:hint="cs"/>
          <w:rtl/>
        </w:rPr>
        <w:t xml:space="preserve">כותב שהיו רק 45 כרטיסי </w:t>
      </w:r>
      <w:proofErr w:type="spellStart"/>
      <w:r w:rsidRPr="00161E62">
        <w:rPr>
          <w:rFonts w:hint="cs"/>
          <w:rtl/>
        </w:rPr>
        <w:t>סים</w:t>
      </w:r>
      <w:proofErr w:type="spellEnd"/>
      <w:r w:rsidRPr="00161E62">
        <w:rPr>
          <w:rFonts w:hint="cs"/>
          <w:rtl/>
        </w:rPr>
        <w:t xml:space="preserve">, למרות שהיו אלפים. לא </w:t>
      </w:r>
      <w:bookmarkStart w:id="10492" w:name="_ETM_Q24_422000"/>
      <w:bookmarkEnd w:id="10492"/>
      <w:r w:rsidRPr="00161E62">
        <w:rPr>
          <w:rFonts w:hint="cs"/>
          <w:rtl/>
        </w:rPr>
        <w:t>זה העניין</w:t>
      </w:r>
      <w:r>
        <w:rPr>
          <w:rFonts w:hint="cs"/>
          <w:rtl/>
        </w:rPr>
        <w:t>.</w:t>
      </w:r>
      <w:r w:rsidRPr="00161E62">
        <w:rPr>
          <w:rFonts w:hint="cs"/>
          <w:rtl/>
        </w:rPr>
        <w:t xml:space="preserve"> אדון רונן בר</w:t>
      </w:r>
      <w:r w:rsidR="0020780D">
        <w:rPr>
          <w:rFonts w:hint="cs"/>
          <w:rtl/>
        </w:rPr>
        <w:t>,</w:t>
      </w:r>
      <w:r w:rsidRPr="00161E62">
        <w:rPr>
          <w:rFonts w:hint="cs"/>
          <w:rtl/>
        </w:rPr>
        <w:t xml:space="preserve"> תניח את ההנחה הבאה</w:t>
      </w:r>
      <w:r>
        <w:rPr>
          <w:rFonts w:hint="cs"/>
          <w:rtl/>
        </w:rPr>
        <w:t>:</w:t>
      </w:r>
      <w:r w:rsidRPr="00161E62">
        <w:rPr>
          <w:rFonts w:hint="cs"/>
          <w:rtl/>
        </w:rPr>
        <w:t xml:space="preserve"> </w:t>
      </w:r>
      <w:bookmarkStart w:id="10493" w:name="_ETM_Q24_425000"/>
      <w:bookmarkEnd w:id="10493"/>
      <w:r w:rsidRPr="00161E62">
        <w:rPr>
          <w:rFonts w:hint="cs"/>
          <w:rtl/>
        </w:rPr>
        <w:t>אתה תפוטר, אתה לא תקבע מי יחליף אותך, ואני אומרת</w:t>
      </w:r>
      <w:bookmarkStart w:id="10494" w:name="_ETM_Q24_429000"/>
      <w:bookmarkEnd w:id="10494"/>
      <w:r w:rsidRPr="00161E62">
        <w:rPr>
          <w:rFonts w:hint="cs"/>
          <w:rtl/>
        </w:rPr>
        <w:t xml:space="preserve"> לכם, עם ישראל: אתם לא רפויים בשכלכם</w:t>
      </w:r>
      <w:r>
        <w:rPr>
          <w:rFonts w:hint="cs"/>
          <w:rtl/>
        </w:rPr>
        <w:t>.</w:t>
      </w:r>
      <w:r w:rsidRPr="00161E62">
        <w:rPr>
          <w:rFonts w:hint="cs"/>
          <w:rtl/>
        </w:rPr>
        <w:t xml:space="preserve"> מה שעשה פה </w:t>
      </w:r>
      <w:bookmarkStart w:id="10495" w:name="_ETM_Q24_436000"/>
      <w:bookmarkEnd w:id="10495"/>
      <w:r w:rsidRPr="00161E62">
        <w:rPr>
          <w:rFonts w:hint="cs"/>
          <w:rtl/>
        </w:rPr>
        <w:t>השב"כ זה במקרה הטוב פשע ברשלנות פושעת</w:t>
      </w:r>
      <w:r>
        <w:rPr>
          <w:rFonts w:hint="cs"/>
          <w:rtl/>
        </w:rPr>
        <w:t xml:space="preserve"> </w:t>
      </w:r>
      <w:r w:rsidR="005F7B32">
        <w:rPr>
          <w:rFonts w:hint="cs"/>
          <w:rtl/>
        </w:rPr>
        <w:t>– –</w:t>
      </w:r>
    </w:p>
    <w:p w:rsidR="00712037" w:rsidRPr="00161E62" w:rsidRDefault="00712037" w:rsidP="0042096B">
      <w:pPr>
        <w:rPr>
          <w:rtl/>
        </w:rPr>
      </w:pPr>
    </w:p>
    <w:p w:rsidR="00712037" w:rsidRPr="00161E62" w:rsidRDefault="00712037" w:rsidP="0042096B">
      <w:pPr>
        <w:pStyle w:val="af6"/>
        <w:keepNext/>
        <w:rPr>
          <w:rtl/>
        </w:rPr>
      </w:pPr>
      <w:r w:rsidRPr="00161E62">
        <w:rPr>
          <w:rStyle w:val="TagStyle"/>
          <w:rtl/>
        </w:rPr>
        <w:t xml:space="preserve"> &lt;&lt; יור &gt;&gt; </w:t>
      </w:r>
      <w:r w:rsidRPr="00161E62">
        <w:rPr>
          <w:rtl/>
        </w:rPr>
        <w:t>היו"ר משה סולומון:</w:t>
      </w:r>
      <w:r w:rsidRPr="00161E62">
        <w:rPr>
          <w:rStyle w:val="TagStyle"/>
          <w:rtl/>
        </w:rPr>
        <w:t xml:space="preserve"> &lt;&lt; יור &gt;&gt;</w:t>
      </w:r>
      <w:r w:rsidRPr="00161E62">
        <w:rPr>
          <w:rtl/>
        </w:rPr>
        <w:t xml:space="preserve">   </w:t>
      </w:r>
    </w:p>
    <w:p w:rsidR="00712037" w:rsidRPr="00161E62" w:rsidRDefault="00712037" w:rsidP="005F7B32">
      <w:pPr>
        <w:rPr>
          <w:rtl/>
        </w:rPr>
      </w:pPr>
    </w:p>
    <w:p w:rsidR="00712037" w:rsidRPr="00161E62" w:rsidRDefault="00712037" w:rsidP="0042096B">
      <w:pPr>
        <w:rPr>
          <w:rtl/>
        </w:rPr>
      </w:pPr>
      <w:bookmarkStart w:id="10496" w:name="_ETM_Q24_438000"/>
      <w:bookmarkEnd w:id="10496"/>
      <w:r w:rsidRPr="00161E62">
        <w:rPr>
          <w:rFonts w:hint="cs"/>
          <w:rtl/>
        </w:rPr>
        <w:t>תודה רבה.</w:t>
      </w:r>
    </w:p>
    <w:p w:rsidR="00712037" w:rsidRPr="00161E62" w:rsidRDefault="00712037" w:rsidP="0042096B">
      <w:pPr>
        <w:rPr>
          <w:rtl/>
        </w:rPr>
      </w:pPr>
    </w:p>
    <w:p w:rsidR="00712037" w:rsidRPr="00161E62" w:rsidRDefault="00712037" w:rsidP="0042096B">
      <w:pPr>
        <w:pStyle w:val="-"/>
        <w:keepNext/>
        <w:rPr>
          <w:rtl/>
        </w:rPr>
      </w:pPr>
      <w:bookmarkStart w:id="10497" w:name="ET_speakercontinue_6345_26"/>
      <w:r w:rsidRPr="00161E62">
        <w:rPr>
          <w:rStyle w:val="TagStyle"/>
          <w:rtl/>
        </w:rPr>
        <w:t xml:space="preserve"> &lt;&lt; דובר_המשך &gt;&gt; </w:t>
      </w:r>
      <w:r w:rsidRPr="00161E62">
        <w:rPr>
          <w:rtl/>
        </w:rPr>
        <w:t>טלי גוטליב (הליכוד):</w:t>
      </w:r>
      <w:r w:rsidRPr="00161E62">
        <w:rPr>
          <w:rStyle w:val="TagStyle"/>
          <w:rtl/>
        </w:rPr>
        <w:t xml:space="preserve"> &lt;&lt; דובר_המשך &gt;&gt;</w:t>
      </w:r>
      <w:r w:rsidRPr="00161E62">
        <w:rPr>
          <w:rtl/>
        </w:rPr>
        <w:t xml:space="preserve">   </w:t>
      </w:r>
      <w:bookmarkEnd w:id="10497"/>
    </w:p>
    <w:p w:rsidR="00712037" w:rsidRPr="00161E62" w:rsidRDefault="00712037" w:rsidP="005F7B32">
      <w:pPr>
        <w:rPr>
          <w:rtl/>
        </w:rPr>
      </w:pPr>
    </w:p>
    <w:p w:rsidR="00712037" w:rsidRPr="00161E62" w:rsidRDefault="005F7B32" w:rsidP="0042096B">
      <w:pPr>
        <w:rPr>
          <w:rtl/>
        </w:rPr>
      </w:pPr>
      <w:bookmarkStart w:id="10498" w:name="_ETM_Q24_441000"/>
      <w:bookmarkEnd w:id="10498"/>
      <w:r>
        <w:rPr>
          <w:rFonts w:hint="cs"/>
          <w:rtl/>
        </w:rPr>
        <w:t>– –</w:t>
      </w:r>
      <w:r w:rsidR="00712037">
        <w:rPr>
          <w:rFonts w:hint="cs"/>
          <w:rtl/>
        </w:rPr>
        <w:t xml:space="preserve"> ב</w:t>
      </w:r>
      <w:r w:rsidR="00712037" w:rsidRPr="00161E62">
        <w:rPr>
          <w:rFonts w:hint="cs"/>
          <w:rtl/>
        </w:rPr>
        <w:t xml:space="preserve">חובתו למנוע את </w:t>
      </w:r>
      <w:bookmarkStart w:id="10499" w:name="_ETM_Q24_442000"/>
      <w:bookmarkEnd w:id="10499"/>
      <w:r w:rsidR="00712037" w:rsidRPr="00161E62">
        <w:rPr>
          <w:rFonts w:hint="cs"/>
          <w:rtl/>
        </w:rPr>
        <w:t xml:space="preserve">תופת אוקטובר. ודם נרצחנו זועק אלינו כולנו. לא לקחת אחריות </w:t>
      </w:r>
      <w:r w:rsidR="00712037">
        <w:rPr>
          <w:rFonts w:hint="eastAsia"/>
          <w:rtl/>
        </w:rPr>
        <w:t xml:space="preserve">– </w:t>
      </w:r>
      <w:r w:rsidR="00712037" w:rsidRPr="00161E62">
        <w:rPr>
          <w:rFonts w:hint="cs"/>
          <w:rtl/>
        </w:rPr>
        <w:t xml:space="preserve">אחריות היא קונסטרוקטיבית </w:t>
      </w:r>
      <w:r>
        <w:rPr>
          <w:rFonts w:hint="cs"/>
          <w:rtl/>
        </w:rPr>
        <w:t>– –</w:t>
      </w:r>
    </w:p>
    <w:p w:rsidR="00712037" w:rsidRPr="00161E62" w:rsidRDefault="00712037" w:rsidP="0042096B">
      <w:pPr>
        <w:rPr>
          <w:rtl/>
        </w:rPr>
      </w:pPr>
    </w:p>
    <w:p w:rsidR="00712037" w:rsidRPr="00161E62" w:rsidRDefault="00712037" w:rsidP="0042096B">
      <w:pPr>
        <w:pStyle w:val="af6"/>
        <w:keepNext/>
        <w:rPr>
          <w:rtl/>
        </w:rPr>
      </w:pPr>
      <w:r w:rsidRPr="00161E62">
        <w:rPr>
          <w:rStyle w:val="TagStyle"/>
          <w:rtl/>
        </w:rPr>
        <w:t xml:space="preserve"> &lt;&lt; יור &gt;&gt; </w:t>
      </w:r>
      <w:r w:rsidRPr="00161E62">
        <w:rPr>
          <w:rtl/>
        </w:rPr>
        <w:t>היו"ר משה סולומון:</w:t>
      </w:r>
      <w:r w:rsidRPr="00161E62">
        <w:rPr>
          <w:rStyle w:val="TagStyle"/>
          <w:rtl/>
        </w:rPr>
        <w:t xml:space="preserve"> &lt;&lt; יור &gt;&gt;</w:t>
      </w:r>
      <w:r w:rsidRPr="00161E62">
        <w:rPr>
          <w:rtl/>
        </w:rPr>
        <w:t xml:space="preserve">   </w:t>
      </w:r>
    </w:p>
    <w:p w:rsidR="00712037" w:rsidRPr="00161E62" w:rsidRDefault="00712037" w:rsidP="005F7B32">
      <w:pPr>
        <w:rPr>
          <w:rtl/>
        </w:rPr>
      </w:pPr>
    </w:p>
    <w:p w:rsidR="00712037" w:rsidRPr="00161E62" w:rsidRDefault="00712037" w:rsidP="0042096B">
      <w:pPr>
        <w:rPr>
          <w:rtl/>
        </w:rPr>
      </w:pPr>
      <w:bookmarkStart w:id="10500" w:name="_ETM_Q24_448000"/>
      <w:bookmarkEnd w:id="10500"/>
      <w:r w:rsidRPr="00161E62">
        <w:rPr>
          <w:rFonts w:hint="cs"/>
          <w:rtl/>
        </w:rPr>
        <w:t>תודה רבה. תם הזמן.</w:t>
      </w:r>
    </w:p>
    <w:p w:rsidR="00712037" w:rsidRPr="00161E62" w:rsidRDefault="00712037" w:rsidP="0042096B">
      <w:pPr>
        <w:rPr>
          <w:rtl/>
        </w:rPr>
      </w:pPr>
      <w:bookmarkStart w:id="10501" w:name="_ETM_Q24_450000"/>
      <w:bookmarkEnd w:id="10501"/>
    </w:p>
    <w:p w:rsidR="00712037" w:rsidRPr="00161E62" w:rsidRDefault="00712037" w:rsidP="0042096B">
      <w:pPr>
        <w:pStyle w:val="-"/>
        <w:keepNext/>
        <w:rPr>
          <w:rtl/>
        </w:rPr>
      </w:pPr>
      <w:bookmarkStart w:id="10502" w:name="ET_speakercontinue_6345_28"/>
      <w:r w:rsidRPr="00161E62">
        <w:rPr>
          <w:rStyle w:val="TagStyle"/>
          <w:rtl/>
        </w:rPr>
        <w:t xml:space="preserve"> &lt;&lt; דובר_המשך &gt;&gt; </w:t>
      </w:r>
      <w:r w:rsidRPr="00161E62">
        <w:rPr>
          <w:rtl/>
        </w:rPr>
        <w:t>טלי גוטליב (הליכוד):</w:t>
      </w:r>
      <w:r w:rsidRPr="00161E62">
        <w:rPr>
          <w:rStyle w:val="TagStyle"/>
          <w:rtl/>
        </w:rPr>
        <w:t xml:space="preserve"> &lt;&lt; דובר_המשך &gt;&gt;</w:t>
      </w:r>
      <w:r w:rsidRPr="00161E62">
        <w:rPr>
          <w:rtl/>
        </w:rPr>
        <w:t xml:space="preserve">   </w:t>
      </w:r>
      <w:bookmarkEnd w:id="10502"/>
    </w:p>
    <w:p w:rsidR="00712037" w:rsidRPr="00161E62" w:rsidRDefault="00712037" w:rsidP="005F7B32">
      <w:pPr>
        <w:rPr>
          <w:rtl/>
        </w:rPr>
      </w:pPr>
    </w:p>
    <w:p w:rsidR="00712037" w:rsidRPr="00161E62" w:rsidRDefault="005F7B32" w:rsidP="00ED60F5">
      <w:pPr>
        <w:rPr>
          <w:rtl/>
        </w:rPr>
      </w:pPr>
      <w:bookmarkStart w:id="10503" w:name="_ETM_Q24_449000"/>
      <w:bookmarkStart w:id="10504" w:name="_ETM_Q24_448480"/>
      <w:bookmarkEnd w:id="10503"/>
      <w:bookmarkEnd w:id="10504"/>
      <w:r>
        <w:rPr>
          <w:rFonts w:hint="cs"/>
          <w:rtl/>
        </w:rPr>
        <w:t>– –</w:t>
      </w:r>
      <w:r w:rsidR="00712037" w:rsidRPr="00161E62">
        <w:rPr>
          <w:rFonts w:hint="cs"/>
          <w:rtl/>
        </w:rPr>
        <w:t xml:space="preserve"> אלא </w:t>
      </w:r>
      <w:bookmarkStart w:id="10505" w:name="_ETM_Q24_451000"/>
      <w:bookmarkEnd w:id="10505"/>
      <w:r w:rsidR="00712037" w:rsidRPr="00161E62">
        <w:rPr>
          <w:rFonts w:hint="cs"/>
          <w:rtl/>
        </w:rPr>
        <w:t xml:space="preserve">לבוא דין וחשבון עם האשמים. עמד כאן גנץ </w:t>
      </w:r>
      <w:r w:rsidR="00712037" w:rsidRPr="00161E62">
        <w:rPr>
          <w:rtl/>
        </w:rPr>
        <w:t>–</w:t>
      </w:r>
      <w:r w:rsidR="00712037" w:rsidRPr="00161E62">
        <w:rPr>
          <w:rFonts w:hint="cs"/>
          <w:rtl/>
        </w:rPr>
        <w:t xml:space="preserve"> ארבע מילים</w:t>
      </w:r>
      <w:r w:rsidR="00712037">
        <w:rPr>
          <w:rFonts w:hint="cs"/>
          <w:rtl/>
        </w:rPr>
        <w:t>.</w:t>
      </w:r>
    </w:p>
    <w:p w:rsidR="00712037" w:rsidRPr="00161E62" w:rsidRDefault="00712037" w:rsidP="005F7B32">
      <w:pPr>
        <w:rPr>
          <w:rtl/>
        </w:rPr>
      </w:pPr>
    </w:p>
    <w:p w:rsidR="00712037" w:rsidRPr="00161E62" w:rsidRDefault="00712037" w:rsidP="0042096B">
      <w:pPr>
        <w:pStyle w:val="af5"/>
        <w:keepNext/>
        <w:rPr>
          <w:rtl/>
        </w:rPr>
      </w:pPr>
      <w:bookmarkStart w:id="10506" w:name="ET_interruption_6156_29"/>
      <w:r w:rsidRPr="00161E62">
        <w:rPr>
          <w:rStyle w:val="TagStyle"/>
          <w:rtl/>
        </w:rPr>
        <w:t xml:space="preserve"> &lt;&lt; קריאה &gt;&gt; </w:t>
      </w:r>
      <w:r w:rsidRPr="00161E62">
        <w:rPr>
          <w:rtl/>
        </w:rPr>
        <w:t>גלעד קריב (העבודה):</w:t>
      </w:r>
      <w:r w:rsidRPr="00161E62">
        <w:rPr>
          <w:rStyle w:val="TagStyle"/>
          <w:rtl/>
        </w:rPr>
        <w:t xml:space="preserve"> &lt;&lt; קריאה &gt;&gt;</w:t>
      </w:r>
      <w:r w:rsidRPr="00161E62">
        <w:rPr>
          <w:rtl/>
        </w:rPr>
        <w:t xml:space="preserve">   </w:t>
      </w:r>
      <w:bookmarkEnd w:id="10506"/>
    </w:p>
    <w:p w:rsidR="00712037" w:rsidRPr="00161E62" w:rsidRDefault="00712037" w:rsidP="005F7B32">
      <w:pPr>
        <w:rPr>
          <w:rtl/>
        </w:rPr>
      </w:pPr>
    </w:p>
    <w:p w:rsidR="00712037" w:rsidRPr="00161E62" w:rsidRDefault="00712037" w:rsidP="0042096B">
      <w:pPr>
        <w:rPr>
          <w:rtl/>
        </w:rPr>
      </w:pPr>
      <w:bookmarkStart w:id="10507" w:name="_ETM_Q24_454000"/>
      <w:bookmarkEnd w:id="10507"/>
      <w:r w:rsidRPr="00161E62">
        <w:rPr>
          <w:rFonts w:hint="cs"/>
          <w:rtl/>
        </w:rPr>
        <w:t xml:space="preserve">היושב-ראש </w:t>
      </w:r>
      <w:r w:rsidR="005F7B32">
        <w:rPr>
          <w:rFonts w:hint="cs"/>
          <w:rtl/>
        </w:rPr>
        <w:t>– – –</w:t>
      </w:r>
    </w:p>
    <w:p w:rsidR="00712037" w:rsidRPr="00161E62" w:rsidRDefault="00712037" w:rsidP="0042096B">
      <w:pPr>
        <w:rPr>
          <w:rtl/>
        </w:rPr>
      </w:pPr>
      <w:bookmarkStart w:id="10508" w:name="_ETM_Q24_456000"/>
      <w:bookmarkEnd w:id="10508"/>
    </w:p>
    <w:p w:rsidR="00712037" w:rsidRPr="00161E62" w:rsidRDefault="00712037" w:rsidP="0042096B">
      <w:pPr>
        <w:pStyle w:val="-"/>
        <w:keepNext/>
        <w:rPr>
          <w:rtl/>
        </w:rPr>
      </w:pPr>
      <w:bookmarkStart w:id="10509" w:name="ET_speakercontinue_6345_30"/>
      <w:r w:rsidRPr="00161E62">
        <w:rPr>
          <w:rStyle w:val="TagStyle"/>
          <w:rtl/>
        </w:rPr>
        <w:t xml:space="preserve"> &lt;&lt; דובר_המשך &gt;&gt; </w:t>
      </w:r>
      <w:r w:rsidRPr="00161E62">
        <w:rPr>
          <w:rtl/>
        </w:rPr>
        <w:t>טלי גוטליב (הליכוד):</w:t>
      </w:r>
      <w:r w:rsidRPr="00161E62">
        <w:rPr>
          <w:rStyle w:val="TagStyle"/>
          <w:rtl/>
        </w:rPr>
        <w:t xml:space="preserve"> &lt;&lt; דובר_המשך &gt;&gt;</w:t>
      </w:r>
      <w:r w:rsidRPr="00161E62">
        <w:rPr>
          <w:rtl/>
        </w:rPr>
        <w:t xml:space="preserve">   </w:t>
      </w:r>
      <w:bookmarkEnd w:id="10509"/>
    </w:p>
    <w:p w:rsidR="00712037" w:rsidRPr="00161E62" w:rsidRDefault="00712037" w:rsidP="005F7B32">
      <w:pPr>
        <w:rPr>
          <w:rtl/>
        </w:rPr>
      </w:pPr>
    </w:p>
    <w:p w:rsidR="00712037" w:rsidRPr="00161E62" w:rsidRDefault="00712037" w:rsidP="0042096B">
      <w:pPr>
        <w:rPr>
          <w:rtl/>
        </w:rPr>
      </w:pPr>
      <w:bookmarkStart w:id="10510" w:name="_ETM_Q24_453000"/>
      <w:bookmarkEnd w:id="10510"/>
      <w:r w:rsidRPr="00161E62">
        <w:rPr>
          <w:rFonts w:hint="cs"/>
          <w:rtl/>
        </w:rPr>
        <w:t xml:space="preserve">עמד כאן חבר </w:t>
      </w:r>
      <w:bookmarkStart w:id="10511" w:name="_ETM_Q24_455000"/>
      <w:bookmarkEnd w:id="10511"/>
      <w:r w:rsidRPr="00161E62">
        <w:rPr>
          <w:rFonts w:hint="cs"/>
          <w:rtl/>
        </w:rPr>
        <w:t>הכנסת בני גנץ, הזכיר את גולדה.</w:t>
      </w:r>
    </w:p>
    <w:p w:rsidR="00712037" w:rsidRPr="00161E62" w:rsidRDefault="00712037" w:rsidP="005F7B32">
      <w:pPr>
        <w:rPr>
          <w:rtl/>
        </w:rPr>
      </w:pPr>
    </w:p>
    <w:p w:rsidR="00712037" w:rsidRPr="00161E62" w:rsidRDefault="00712037" w:rsidP="0042096B">
      <w:pPr>
        <w:pStyle w:val="af6"/>
        <w:keepNext/>
        <w:rPr>
          <w:rtl/>
        </w:rPr>
      </w:pPr>
      <w:r w:rsidRPr="00161E62">
        <w:rPr>
          <w:rStyle w:val="TagStyle"/>
          <w:rtl/>
        </w:rPr>
        <w:t xml:space="preserve"> &lt;&lt; יור &gt;&gt; </w:t>
      </w:r>
      <w:r w:rsidRPr="00161E62">
        <w:rPr>
          <w:rtl/>
        </w:rPr>
        <w:t>היו"ר משה סולומון:</w:t>
      </w:r>
      <w:r w:rsidRPr="00161E62">
        <w:rPr>
          <w:rStyle w:val="TagStyle"/>
          <w:rtl/>
        </w:rPr>
        <w:t xml:space="preserve"> &lt;&lt; יור &gt;&gt;</w:t>
      </w:r>
      <w:r w:rsidRPr="00161E62">
        <w:rPr>
          <w:rtl/>
        </w:rPr>
        <w:t xml:space="preserve">   </w:t>
      </w:r>
    </w:p>
    <w:p w:rsidR="00712037" w:rsidRPr="00161E62" w:rsidRDefault="00712037" w:rsidP="005F7B32">
      <w:pPr>
        <w:rPr>
          <w:rtl/>
        </w:rPr>
      </w:pPr>
    </w:p>
    <w:p w:rsidR="00712037" w:rsidRPr="00161E62" w:rsidRDefault="00712037" w:rsidP="0042096B">
      <w:pPr>
        <w:rPr>
          <w:rtl/>
        </w:rPr>
      </w:pPr>
      <w:bookmarkStart w:id="10512" w:name="_ETM_Q24_457000"/>
      <w:bookmarkEnd w:id="10512"/>
      <w:r w:rsidRPr="00161E62">
        <w:rPr>
          <w:rFonts w:hint="cs"/>
          <w:rtl/>
        </w:rPr>
        <w:t>הקודם התחיל זאת, ואני נותן לה להשיב. משפט אחרון.</w:t>
      </w:r>
    </w:p>
    <w:p w:rsidR="00712037" w:rsidRPr="00161E62" w:rsidRDefault="00712037" w:rsidP="0042096B">
      <w:pPr>
        <w:rPr>
          <w:rtl/>
        </w:rPr>
      </w:pPr>
    </w:p>
    <w:p w:rsidR="00712037" w:rsidRPr="00161E62" w:rsidRDefault="00712037" w:rsidP="0042096B">
      <w:pPr>
        <w:pStyle w:val="-"/>
        <w:keepNext/>
        <w:rPr>
          <w:rtl/>
        </w:rPr>
      </w:pPr>
      <w:bookmarkStart w:id="10513" w:name="ET_speakercontinue_6345_32"/>
      <w:r w:rsidRPr="00161E62">
        <w:rPr>
          <w:rStyle w:val="TagStyle"/>
          <w:rtl/>
        </w:rPr>
        <w:t xml:space="preserve"> &lt;&lt; דובר_המשך &gt;&gt; </w:t>
      </w:r>
      <w:r w:rsidRPr="00161E62">
        <w:rPr>
          <w:rtl/>
        </w:rPr>
        <w:t>טלי גוטליב (הליכוד):</w:t>
      </w:r>
      <w:r w:rsidRPr="00161E62">
        <w:rPr>
          <w:rStyle w:val="TagStyle"/>
          <w:rtl/>
        </w:rPr>
        <w:t xml:space="preserve"> &lt;&lt; דובר_המשך &gt;&gt;</w:t>
      </w:r>
      <w:r w:rsidRPr="00161E62">
        <w:rPr>
          <w:rtl/>
        </w:rPr>
        <w:t xml:space="preserve">   </w:t>
      </w:r>
      <w:bookmarkEnd w:id="10513"/>
    </w:p>
    <w:p w:rsidR="00712037" w:rsidRPr="00161E62" w:rsidRDefault="00712037" w:rsidP="005F7B32">
      <w:pPr>
        <w:rPr>
          <w:rtl/>
        </w:rPr>
      </w:pPr>
    </w:p>
    <w:p w:rsidR="00712037" w:rsidRPr="00161E62" w:rsidRDefault="00712037" w:rsidP="0042096B">
      <w:pPr>
        <w:rPr>
          <w:rtl/>
        </w:rPr>
      </w:pPr>
      <w:bookmarkStart w:id="10514" w:name="_ETM_Q24_459000"/>
      <w:bookmarkEnd w:id="10514"/>
      <w:r w:rsidRPr="00161E62">
        <w:rPr>
          <w:rFonts w:hint="cs"/>
          <w:rtl/>
        </w:rPr>
        <w:t xml:space="preserve">דעו לכם שוועדת אגרנט </w:t>
      </w:r>
      <w:r w:rsidR="005F7B32">
        <w:rPr>
          <w:rFonts w:hint="cs"/>
          <w:rtl/>
        </w:rPr>
        <w:t>– – –</w:t>
      </w:r>
    </w:p>
    <w:p w:rsidR="00712037" w:rsidRPr="00161E62" w:rsidRDefault="00712037" w:rsidP="0042096B">
      <w:pPr>
        <w:rPr>
          <w:rtl/>
        </w:rPr>
      </w:pPr>
    </w:p>
    <w:p w:rsidR="00712037" w:rsidRPr="00161E62" w:rsidRDefault="00712037" w:rsidP="0042096B">
      <w:pPr>
        <w:pStyle w:val="af6"/>
        <w:keepNext/>
        <w:rPr>
          <w:rtl/>
        </w:rPr>
      </w:pPr>
      <w:r w:rsidRPr="00161E62">
        <w:rPr>
          <w:rStyle w:val="TagStyle"/>
          <w:rtl/>
        </w:rPr>
        <w:t xml:space="preserve"> &lt;&lt; יור &gt;&gt; </w:t>
      </w:r>
      <w:r w:rsidRPr="00161E62">
        <w:rPr>
          <w:rtl/>
        </w:rPr>
        <w:t>היו"ר משה סולומון:</w:t>
      </w:r>
      <w:r w:rsidRPr="00161E62">
        <w:rPr>
          <w:rStyle w:val="TagStyle"/>
          <w:rtl/>
        </w:rPr>
        <w:t xml:space="preserve"> &lt;&lt; יור &gt;&gt;</w:t>
      </w:r>
      <w:r w:rsidRPr="00161E62">
        <w:rPr>
          <w:rtl/>
        </w:rPr>
        <w:t xml:space="preserve">   </w:t>
      </w:r>
    </w:p>
    <w:p w:rsidR="00712037" w:rsidRPr="00161E62" w:rsidRDefault="00712037" w:rsidP="005F7B32">
      <w:pPr>
        <w:rPr>
          <w:rtl/>
        </w:rPr>
      </w:pPr>
    </w:p>
    <w:p w:rsidR="00712037" w:rsidRPr="00161E62" w:rsidRDefault="00712037" w:rsidP="0042096B">
      <w:pPr>
        <w:rPr>
          <w:rtl/>
        </w:rPr>
      </w:pPr>
      <w:r w:rsidRPr="00161E62">
        <w:rPr>
          <w:rFonts w:hint="cs"/>
          <w:rtl/>
        </w:rPr>
        <w:t>תודה.</w:t>
      </w:r>
    </w:p>
    <w:p w:rsidR="00712037" w:rsidRPr="00161E62" w:rsidRDefault="00712037" w:rsidP="0042096B">
      <w:pPr>
        <w:rPr>
          <w:rtl/>
        </w:rPr>
      </w:pPr>
    </w:p>
    <w:p w:rsidR="00712037" w:rsidRPr="00161E62" w:rsidRDefault="00712037" w:rsidP="0042096B">
      <w:pPr>
        <w:pStyle w:val="-"/>
        <w:keepNext/>
        <w:rPr>
          <w:rtl/>
        </w:rPr>
      </w:pPr>
      <w:bookmarkStart w:id="10515" w:name="ET_speakercontinue_6345_34"/>
      <w:r w:rsidRPr="00161E62">
        <w:rPr>
          <w:rStyle w:val="TagStyle"/>
          <w:rtl/>
        </w:rPr>
        <w:t xml:space="preserve"> &lt;&lt; דובר_המשך &gt;&gt; </w:t>
      </w:r>
      <w:r w:rsidRPr="00161E62">
        <w:rPr>
          <w:rtl/>
        </w:rPr>
        <w:t>טלי גוטליב (הליכוד):</w:t>
      </w:r>
      <w:r w:rsidRPr="00161E62">
        <w:rPr>
          <w:rStyle w:val="TagStyle"/>
          <w:rtl/>
        </w:rPr>
        <w:t xml:space="preserve"> &lt;&lt; דובר_המשך &gt;&gt;</w:t>
      </w:r>
      <w:r w:rsidRPr="00161E62">
        <w:rPr>
          <w:rtl/>
        </w:rPr>
        <w:t xml:space="preserve">   </w:t>
      </w:r>
      <w:bookmarkEnd w:id="10515"/>
    </w:p>
    <w:p w:rsidR="00712037" w:rsidRPr="00161E62" w:rsidRDefault="00712037" w:rsidP="005F7B32">
      <w:pPr>
        <w:rPr>
          <w:rtl/>
        </w:rPr>
      </w:pPr>
    </w:p>
    <w:p w:rsidR="00712037" w:rsidRPr="00161E62" w:rsidRDefault="00712037" w:rsidP="0042096B">
      <w:pPr>
        <w:rPr>
          <w:rtl/>
        </w:rPr>
      </w:pPr>
      <w:bookmarkStart w:id="10516" w:name="_ETM_Q24_462000"/>
      <w:bookmarkEnd w:id="10516"/>
      <w:r w:rsidRPr="00161E62">
        <w:rPr>
          <w:rFonts w:hint="cs"/>
          <w:rtl/>
        </w:rPr>
        <w:t xml:space="preserve">משפט אחד. זה </w:t>
      </w:r>
      <w:bookmarkStart w:id="10517" w:name="_ETM_Q24_463000"/>
      <w:bookmarkEnd w:id="10517"/>
      <w:r w:rsidRPr="00161E62">
        <w:rPr>
          <w:rFonts w:hint="cs"/>
          <w:rtl/>
        </w:rPr>
        <w:t>היסטורי.</w:t>
      </w:r>
    </w:p>
    <w:p w:rsidR="00712037" w:rsidRPr="00161E62" w:rsidRDefault="00712037" w:rsidP="0042096B">
      <w:pPr>
        <w:rPr>
          <w:rtl/>
        </w:rPr>
      </w:pPr>
    </w:p>
    <w:p w:rsidR="00712037" w:rsidRPr="00161E62" w:rsidRDefault="00712037" w:rsidP="0042096B">
      <w:pPr>
        <w:pStyle w:val="af6"/>
        <w:keepNext/>
        <w:rPr>
          <w:rtl/>
        </w:rPr>
      </w:pPr>
      <w:bookmarkStart w:id="10518" w:name="ET_yor_6598_35"/>
      <w:r w:rsidRPr="00161E62">
        <w:rPr>
          <w:rStyle w:val="TagStyle"/>
          <w:rtl/>
        </w:rPr>
        <w:t xml:space="preserve"> &lt;&lt; יור &gt;&gt; </w:t>
      </w:r>
      <w:r w:rsidRPr="00161E62">
        <w:rPr>
          <w:rtl/>
        </w:rPr>
        <w:t>היו"ר משה סולומון:</w:t>
      </w:r>
      <w:r w:rsidRPr="00161E62">
        <w:rPr>
          <w:rStyle w:val="TagStyle"/>
          <w:rtl/>
        </w:rPr>
        <w:t xml:space="preserve"> &lt;&lt; יור &gt;&gt;</w:t>
      </w:r>
      <w:r w:rsidRPr="00161E62">
        <w:rPr>
          <w:rtl/>
        </w:rPr>
        <w:t xml:space="preserve">   </w:t>
      </w:r>
      <w:bookmarkEnd w:id="10518"/>
    </w:p>
    <w:p w:rsidR="00712037" w:rsidRPr="00161E62" w:rsidRDefault="00712037" w:rsidP="005F7B32">
      <w:pPr>
        <w:rPr>
          <w:rtl/>
        </w:rPr>
      </w:pPr>
    </w:p>
    <w:p w:rsidR="00712037" w:rsidRPr="00161E62" w:rsidRDefault="00712037" w:rsidP="0042096B">
      <w:pPr>
        <w:rPr>
          <w:rtl/>
        </w:rPr>
      </w:pPr>
      <w:r w:rsidRPr="00161E62">
        <w:rPr>
          <w:rFonts w:hint="cs"/>
          <w:rtl/>
        </w:rPr>
        <w:t>את אומרת כמה משפטים.</w:t>
      </w:r>
    </w:p>
    <w:p w:rsidR="00712037" w:rsidRPr="00161E62" w:rsidRDefault="00712037" w:rsidP="0042096B">
      <w:pPr>
        <w:keepNext/>
        <w:rPr>
          <w:rtl/>
        </w:rPr>
      </w:pPr>
      <w:bookmarkStart w:id="10519" w:name="_ETM_Q24_467000"/>
      <w:bookmarkStart w:id="10520" w:name="ET_speakercontinue_6345_36"/>
      <w:bookmarkStart w:id="10521" w:name="ET_interruption_5854_38"/>
      <w:bookmarkEnd w:id="10519"/>
    </w:p>
    <w:p w:rsidR="00712037" w:rsidRPr="00161E62" w:rsidRDefault="00712037" w:rsidP="0042096B">
      <w:pPr>
        <w:pStyle w:val="-"/>
        <w:keepNext/>
        <w:rPr>
          <w:rtl/>
        </w:rPr>
      </w:pPr>
      <w:bookmarkStart w:id="10522" w:name="_ETM_Q24_475000"/>
      <w:bookmarkEnd w:id="10522"/>
      <w:r w:rsidRPr="00161E62">
        <w:rPr>
          <w:rStyle w:val="TagStyle"/>
          <w:rtl/>
        </w:rPr>
        <w:t xml:space="preserve"> &lt;&lt; דובר_המשך &gt;&gt; </w:t>
      </w:r>
      <w:r w:rsidRPr="00161E62">
        <w:rPr>
          <w:rtl/>
        </w:rPr>
        <w:t>טלי גוטליב (הליכוד):</w:t>
      </w:r>
      <w:r w:rsidRPr="00161E62">
        <w:rPr>
          <w:rStyle w:val="TagStyle"/>
          <w:rtl/>
        </w:rPr>
        <w:t xml:space="preserve"> &lt;&lt; דובר_המשך &gt;&gt;</w:t>
      </w:r>
      <w:r w:rsidRPr="00161E62">
        <w:rPr>
          <w:rtl/>
        </w:rPr>
        <w:t xml:space="preserve">   </w:t>
      </w:r>
      <w:bookmarkEnd w:id="10520"/>
    </w:p>
    <w:p w:rsidR="00712037" w:rsidRPr="00161E62" w:rsidRDefault="00712037" w:rsidP="005F7B32">
      <w:pPr>
        <w:rPr>
          <w:rtl/>
        </w:rPr>
      </w:pPr>
    </w:p>
    <w:p w:rsidR="00712037" w:rsidRPr="00161E62" w:rsidRDefault="00712037" w:rsidP="0042096B">
      <w:pPr>
        <w:rPr>
          <w:rtl/>
        </w:rPr>
      </w:pPr>
      <w:bookmarkStart w:id="10523" w:name="_ETM_Q24_464000"/>
      <w:bookmarkEnd w:id="10523"/>
      <w:r w:rsidRPr="00161E62">
        <w:rPr>
          <w:rFonts w:hint="cs"/>
          <w:rtl/>
        </w:rPr>
        <w:t>כי מפריעים.</w:t>
      </w:r>
    </w:p>
    <w:p w:rsidR="00712037" w:rsidRPr="00161E62" w:rsidRDefault="00712037" w:rsidP="0042096B">
      <w:pPr>
        <w:rPr>
          <w:rtl/>
        </w:rPr>
      </w:pPr>
    </w:p>
    <w:p w:rsidR="00712037" w:rsidRPr="00161E62" w:rsidRDefault="00712037" w:rsidP="0042096B">
      <w:pPr>
        <w:pStyle w:val="af5"/>
        <w:keepNext/>
        <w:rPr>
          <w:rtl/>
        </w:rPr>
      </w:pPr>
      <w:bookmarkStart w:id="10524" w:name="ET_interruption_6156_74"/>
      <w:r w:rsidRPr="00161E62">
        <w:rPr>
          <w:rStyle w:val="TagStyle"/>
          <w:rtl/>
        </w:rPr>
        <w:t xml:space="preserve"> &lt;&lt; קריאה &gt;&gt; </w:t>
      </w:r>
      <w:r w:rsidRPr="00161E62">
        <w:rPr>
          <w:rtl/>
        </w:rPr>
        <w:t>גלעד קריב (העבודה):</w:t>
      </w:r>
      <w:r w:rsidRPr="00161E62">
        <w:rPr>
          <w:rStyle w:val="TagStyle"/>
          <w:rtl/>
        </w:rPr>
        <w:t xml:space="preserve"> &lt;&lt; קריאה &gt;&gt;</w:t>
      </w:r>
      <w:r w:rsidRPr="00161E62">
        <w:rPr>
          <w:rtl/>
        </w:rPr>
        <w:t xml:space="preserve">   </w:t>
      </w:r>
      <w:bookmarkEnd w:id="10524"/>
    </w:p>
    <w:p w:rsidR="00712037" w:rsidRPr="00161E62" w:rsidRDefault="00712037" w:rsidP="005F7B32">
      <w:pPr>
        <w:rPr>
          <w:rtl/>
        </w:rPr>
      </w:pPr>
    </w:p>
    <w:p w:rsidR="00712037" w:rsidRPr="00161E62" w:rsidRDefault="00712037" w:rsidP="0042096B">
      <w:pPr>
        <w:rPr>
          <w:rtl/>
        </w:rPr>
      </w:pPr>
      <w:bookmarkStart w:id="10525" w:name="_ETM_Q24_465000"/>
      <w:bookmarkEnd w:id="10525"/>
      <w:r w:rsidRPr="00161E62">
        <w:rPr>
          <w:rFonts w:hint="cs"/>
          <w:rtl/>
        </w:rPr>
        <w:t>מה?</w:t>
      </w:r>
    </w:p>
    <w:p w:rsidR="00712037" w:rsidRPr="00161E62" w:rsidRDefault="00712037" w:rsidP="0042096B">
      <w:pPr>
        <w:rPr>
          <w:rtl/>
        </w:rPr>
      </w:pPr>
      <w:bookmarkStart w:id="10526" w:name="_ETM_Q24_473000"/>
      <w:bookmarkEnd w:id="10526"/>
    </w:p>
    <w:p w:rsidR="00712037" w:rsidRPr="00161E62" w:rsidRDefault="00712037" w:rsidP="0042096B">
      <w:pPr>
        <w:pStyle w:val="af5"/>
        <w:keepNext/>
        <w:rPr>
          <w:rtl/>
        </w:rPr>
      </w:pPr>
      <w:r w:rsidRPr="00161E62">
        <w:rPr>
          <w:rStyle w:val="TagStyle"/>
          <w:rtl/>
        </w:rPr>
        <w:t xml:space="preserve">&lt;&lt; קריאה &gt;&gt; </w:t>
      </w:r>
      <w:r w:rsidRPr="00161E62">
        <w:rPr>
          <w:rtl/>
        </w:rPr>
        <w:t>ווליד טאהא (רע"מ – הרשימה הערבית המאוחדת):</w:t>
      </w:r>
      <w:r w:rsidRPr="00161E62">
        <w:rPr>
          <w:rStyle w:val="TagStyle"/>
          <w:rtl/>
        </w:rPr>
        <w:t xml:space="preserve"> &lt;&lt; קריאה &gt;&gt;</w:t>
      </w:r>
      <w:r w:rsidRPr="00161E62">
        <w:rPr>
          <w:rtl/>
        </w:rPr>
        <w:t xml:space="preserve">   </w:t>
      </w:r>
      <w:bookmarkEnd w:id="10521"/>
    </w:p>
    <w:p w:rsidR="00712037" w:rsidRPr="00161E62" w:rsidRDefault="00712037" w:rsidP="005F7B32">
      <w:pPr>
        <w:rPr>
          <w:rtl/>
        </w:rPr>
      </w:pPr>
    </w:p>
    <w:p w:rsidR="00712037" w:rsidRPr="00161E62" w:rsidRDefault="00712037" w:rsidP="0042096B">
      <w:pPr>
        <w:rPr>
          <w:rtl/>
        </w:rPr>
      </w:pPr>
      <w:bookmarkStart w:id="10527" w:name="_ETM_Q24_452000"/>
      <w:bookmarkEnd w:id="10527"/>
      <w:r w:rsidRPr="00161E62">
        <w:rPr>
          <w:rFonts w:hint="cs"/>
          <w:rtl/>
        </w:rPr>
        <w:t>נגמר הזמן. נגמר. טלי, נגמר הזמן</w:t>
      </w:r>
      <w:r>
        <w:rPr>
          <w:rFonts w:hint="cs"/>
          <w:rtl/>
        </w:rPr>
        <w:t>.</w:t>
      </w:r>
      <w:r w:rsidRPr="00161E62">
        <w:rPr>
          <w:rFonts w:hint="cs"/>
          <w:rtl/>
        </w:rPr>
        <w:t xml:space="preserve"> נא לרדת.</w:t>
      </w:r>
    </w:p>
    <w:p w:rsidR="00712037" w:rsidRPr="00161E62" w:rsidRDefault="00712037" w:rsidP="0042096B">
      <w:pPr>
        <w:rPr>
          <w:rtl/>
        </w:rPr>
      </w:pPr>
      <w:bookmarkStart w:id="10528" w:name="_ETM_Q24_466000"/>
      <w:bookmarkEnd w:id="10528"/>
    </w:p>
    <w:p w:rsidR="00712037" w:rsidRPr="00161E62" w:rsidRDefault="00712037" w:rsidP="0042096B">
      <w:pPr>
        <w:pStyle w:val="-"/>
        <w:keepNext/>
        <w:rPr>
          <w:rtl/>
        </w:rPr>
      </w:pPr>
      <w:bookmarkStart w:id="10529" w:name="ET_speakercontinue_6345_37"/>
      <w:r w:rsidRPr="00161E62">
        <w:rPr>
          <w:rStyle w:val="TagStyle"/>
          <w:rtl/>
        </w:rPr>
        <w:t xml:space="preserve"> &lt;&lt; דובר_המשך &gt;&gt; </w:t>
      </w:r>
      <w:r w:rsidRPr="00161E62">
        <w:rPr>
          <w:rtl/>
        </w:rPr>
        <w:t>טלי גוטליב (הליכוד):</w:t>
      </w:r>
      <w:r w:rsidRPr="00161E62">
        <w:rPr>
          <w:rStyle w:val="TagStyle"/>
          <w:rtl/>
        </w:rPr>
        <w:t xml:space="preserve"> &lt;&lt; דובר_המשך &gt;&gt;</w:t>
      </w:r>
      <w:r w:rsidRPr="00161E62">
        <w:rPr>
          <w:rtl/>
        </w:rPr>
        <w:t xml:space="preserve">   </w:t>
      </w:r>
      <w:bookmarkEnd w:id="10529"/>
    </w:p>
    <w:p w:rsidR="00712037" w:rsidRPr="00161E62" w:rsidRDefault="00712037" w:rsidP="005F7B32">
      <w:pPr>
        <w:rPr>
          <w:rtl/>
        </w:rPr>
      </w:pPr>
    </w:p>
    <w:p w:rsidR="00712037" w:rsidRPr="00161E62" w:rsidRDefault="00712037" w:rsidP="0042096B">
      <w:pPr>
        <w:rPr>
          <w:rtl/>
        </w:rPr>
      </w:pPr>
      <w:bookmarkStart w:id="10530" w:name="_ETM_Q24_469000"/>
      <w:bookmarkEnd w:id="10530"/>
      <w:r w:rsidRPr="00161E62">
        <w:rPr>
          <w:rFonts w:hint="cs"/>
          <w:rtl/>
        </w:rPr>
        <w:t xml:space="preserve">אלי </w:t>
      </w:r>
      <w:proofErr w:type="spellStart"/>
      <w:r w:rsidRPr="00161E62">
        <w:rPr>
          <w:rFonts w:hint="cs"/>
          <w:rtl/>
        </w:rPr>
        <w:t>זעירא</w:t>
      </w:r>
      <w:proofErr w:type="spellEnd"/>
      <w:r>
        <w:rPr>
          <w:rFonts w:hint="cs"/>
          <w:rtl/>
        </w:rPr>
        <w:t>,</w:t>
      </w:r>
      <w:r w:rsidRPr="00161E62">
        <w:rPr>
          <w:rFonts w:hint="cs"/>
          <w:rtl/>
        </w:rPr>
        <w:t xml:space="preserve"> ראש אמ"ן במלחמת יום הכיפורים</w:t>
      </w:r>
      <w:r>
        <w:rPr>
          <w:rFonts w:hint="cs"/>
          <w:rtl/>
        </w:rPr>
        <w:t>,</w:t>
      </w:r>
      <w:r w:rsidRPr="00161E62">
        <w:rPr>
          <w:rFonts w:hint="cs"/>
          <w:rtl/>
        </w:rPr>
        <w:t xml:space="preserve"> הפסיק להקשיב למצרים. דיין נשלח מגולדה ושאל</w:t>
      </w:r>
      <w:r>
        <w:rPr>
          <w:rFonts w:hint="cs"/>
          <w:rtl/>
        </w:rPr>
        <w:t>:</w:t>
      </w:r>
      <w:r w:rsidRPr="00161E62">
        <w:rPr>
          <w:rFonts w:hint="cs"/>
          <w:rtl/>
        </w:rPr>
        <w:t xml:space="preserve"> מה קורה? אתה שומע משהו?</w:t>
      </w:r>
    </w:p>
    <w:p w:rsidR="00712037" w:rsidRPr="00161E62" w:rsidRDefault="00712037" w:rsidP="0042096B">
      <w:pPr>
        <w:rPr>
          <w:rtl/>
        </w:rPr>
      </w:pPr>
      <w:bookmarkStart w:id="10531" w:name="_ETM_Q24_460000"/>
      <w:bookmarkEnd w:id="10531"/>
    </w:p>
    <w:p w:rsidR="00712037" w:rsidRPr="00161E62" w:rsidRDefault="00712037" w:rsidP="0042096B">
      <w:pPr>
        <w:pStyle w:val="af6"/>
        <w:keepNext/>
        <w:rPr>
          <w:rtl/>
        </w:rPr>
      </w:pPr>
      <w:r w:rsidRPr="00161E62">
        <w:rPr>
          <w:rStyle w:val="TagStyle"/>
          <w:rtl/>
        </w:rPr>
        <w:t xml:space="preserve"> &lt;&lt; יור &gt;&gt; </w:t>
      </w:r>
      <w:r w:rsidRPr="00161E62">
        <w:rPr>
          <w:rtl/>
        </w:rPr>
        <w:t>היו"ר משה סולומון:</w:t>
      </w:r>
      <w:r w:rsidRPr="00161E62">
        <w:rPr>
          <w:rStyle w:val="TagStyle"/>
          <w:rtl/>
        </w:rPr>
        <w:t xml:space="preserve"> &lt;&lt; יור &gt;&gt;</w:t>
      </w:r>
      <w:r w:rsidRPr="00161E62">
        <w:rPr>
          <w:rtl/>
        </w:rPr>
        <w:t xml:space="preserve">   </w:t>
      </w:r>
    </w:p>
    <w:p w:rsidR="00712037" w:rsidRPr="00161E62" w:rsidRDefault="00712037" w:rsidP="005F7B32">
      <w:pPr>
        <w:rPr>
          <w:rtl/>
        </w:rPr>
      </w:pPr>
    </w:p>
    <w:p w:rsidR="00712037" w:rsidRPr="00161E62" w:rsidRDefault="00712037" w:rsidP="0042096B">
      <w:pPr>
        <w:rPr>
          <w:rtl/>
        </w:rPr>
      </w:pPr>
      <w:r w:rsidRPr="00161E62">
        <w:rPr>
          <w:rFonts w:hint="cs"/>
          <w:rtl/>
        </w:rPr>
        <w:t xml:space="preserve">תודה רבה. </w:t>
      </w:r>
      <w:bookmarkStart w:id="10532" w:name="_ETM_Q24_478000"/>
      <w:bookmarkEnd w:id="10532"/>
      <w:r w:rsidRPr="00161E62">
        <w:rPr>
          <w:rFonts w:hint="cs"/>
          <w:rtl/>
        </w:rPr>
        <w:t>תודה רבה.</w:t>
      </w:r>
    </w:p>
    <w:p w:rsidR="00712037" w:rsidRPr="00161E62" w:rsidRDefault="00712037" w:rsidP="0042096B">
      <w:pPr>
        <w:rPr>
          <w:rtl/>
        </w:rPr>
      </w:pPr>
    </w:p>
    <w:p w:rsidR="00712037" w:rsidRPr="00161E62" w:rsidRDefault="00712037" w:rsidP="0042096B">
      <w:pPr>
        <w:pStyle w:val="-"/>
        <w:keepNext/>
        <w:rPr>
          <w:rtl/>
        </w:rPr>
      </w:pPr>
      <w:bookmarkStart w:id="10533" w:name="ET_speakercontinue_6345_40"/>
      <w:r w:rsidRPr="00161E62">
        <w:rPr>
          <w:rStyle w:val="TagStyle"/>
          <w:rtl/>
        </w:rPr>
        <w:t xml:space="preserve"> &lt;&lt; דובר_המשך &gt;&gt; </w:t>
      </w:r>
      <w:r w:rsidRPr="00161E62">
        <w:rPr>
          <w:rtl/>
        </w:rPr>
        <w:t>טלי גוטליב (הליכוד):</w:t>
      </w:r>
      <w:r w:rsidRPr="00161E62">
        <w:rPr>
          <w:rStyle w:val="TagStyle"/>
          <w:rtl/>
        </w:rPr>
        <w:t xml:space="preserve"> &lt;&lt; דובר_המשך &gt;&gt;</w:t>
      </w:r>
      <w:r w:rsidRPr="00161E62">
        <w:rPr>
          <w:rtl/>
        </w:rPr>
        <w:t xml:space="preserve">   </w:t>
      </w:r>
      <w:bookmarkEnd w:id="10533"/>
    </w:p>
    <w:p w:rsidR="00712037" w:rsidRPr="00161E62" w:rsidRDefault="00712037" w:rsidP="005F7B32">
      <w:pPr>
        <w:rPr>
          <w:rtl/>
        </w:rPr>
      </w:pPr>
    </w:p>
    <w:p w:rsidR="00712037" w:rsidRPr="00161E62" w:rsidRDefault="00712037" w:rsidP="0042096B">
      <w:pPr>
        <w:rPr>
          <w:rtl/>
        </w:rPr>
      </w:pPr>
      <w:r w:rsidRPr="00161E62">
        <w:rPr>
          <w:rFonts w:hint="cs"/>
          <w:rtl/>
        </w:rPr>
        <w:t xml:space="preserve">אמר לו אלי </w:t>
      </w:r>
      <w:proofErr w:type="spellStart"/>
      <w:r w:rsidRPr="00161E62">
        <w:rPr>
          <w:rFonts w:hint="cs"/>
          <w:rtl/>
        </w:rPr>
        <w:t>זעירא</w:t>
      </w:r>
      <w:proofErr w:type="spellEnd"/>
      <w:r w:rsidRPr="00161E62">
        <w:rPr>
          <w:rFonts w:hint="cs"/>
          <w:rtl/>
        </w:rPr>
        <w:t>: לא.</w:t>
      </w:r>
    </w:p>
    <w:p w:rsidR="00712037" w:rsidRPr="00161E62" w:rsidRDefault="00712037" w:rsidP="0042096B">
      <w:pPr>
        <w:rPr>
          <w:rtl/>
        </w:rPr>
      </w:pPr>
    </w:p>
    <w:p w:rsidR="00712037" w:rsidRPr="00161E62" w:rsidRDefault="00712037" w:rsidP="0042096B">
      <w:pPr>
        <w:pStyle w:val="af6"/>
        <w:keepNext/>
        <w:rPr>
          <w:rtl/>
        </w:rPr>
      </w:pPr>
      <w:r w:rsidRPr="00161E62">
        <w:rPr>
          <w:rStyle w:val="TagStyle"/>
          <w:rtl/>
        </w:rPr>
        <w:t xml:space="preserve"> &lt;&lt; יור &gt;&gt; </w:t>
      </w:r>
      <w:r w:rsidRPr="00161E62">
        <w:rPr>
          <w:rtl/>
        </w:rPr>
        <w:t>היו"ר משה סולומון:</w:t>
      </w:r>
      <w:r w:rsidRPr="00161E62">
        <w:rPr>
          <w:rStyle w:val="TagStyle"/>
          <w:rtl/>
        </w:rPr>
        <w:t xml:space="preserve"> &lt;&lt; יור &gt;&gt;</w:t>
      </w:r>
      <w:r w:rsidRPr="00161E62">
        <w:rPr>
          <w:rtl/>
        </w:rPr>
        <w:t xml:space="preserve">   </w:t>
      </w:r>
    </w:p>
    <w:p w:rsidR="00712037" w:rsidRPr="00161E62" w:rsidRDefault="00712037" w:rsidP="005F7B32">
      <w:pPr>
        <w:rPr>
          <w:rtl/>
        </w:rPr>
      </w:pPr>
    </w:p>
    <w:p w:rsidR="00712037" w:rsidRPr="00161E62" w:rsidRDefault="00712037" w:rsidP="0042096B">
      <w:pPr>
        <w:rPr>
          <w:rtl/>
        </w:rPr>
      </w:pPr>
      <w:bookmarkStart w:id="10534" w:name="_ETM_Q24_479000"/>
      <w:bookmarkEnd w:id="10534"/>
      <w:r w:rsidRPr="00161E62">
        <w:rPr>
          <w:rFonts w:hint="cs"/>
          <w:rtl/>
        </w:rPr>
        <w:t>לא</w:t>
      </w:r>
      <w:r>
        <w:rPr>
          <w:rFonts w:hint="cs"/>
          <w:rtl/>
        </w:rPr>
        <w:t>,</w:t>
      </w:r>
      <w:r w:rsidRPr="00161E62">
        <w:rPr>
          <w:rFonts w:hint="cs"/>
          <w:rtl/>
        </w:rPr>
        <w:t xml:space="preserve"> לא. די</w:t>
      </w:r>
      <w:r>
        <w:rPr>
          <w:rFonts w:hint="cs"/>
          <w:rtl/>
        </w:rPr>
        <w:t>,</w:t>
      </w:r>
      <w:r w:rsidRPr="00161E62">
        <w:rPr>
          <w:rFonts w:hint="cs"/>
          <w:rtl/>
        </w:rPr>
        <w:t xml:space="preserve"> די. לסיים. לא, לסיים.</w:t>
      </w:r>
    </w:p>
    <w:p w:rsidR="00712037" w:rsidRPr="00161E62" w:rsidRDefault="00712037" w:rsidP="0042096B">
      <w:pPr>
        <w:rPr>
          <w:rtl/>
        </w:rPr>
      </w:pPr>
      <w:bookmarkStart w:id="10535" w:name="_ETM_Q24_471000"/>
      <w:bookmarkEnd w:id="10535"/>
    </w:p>
    <w:p w:rsidR="00712037" w:rsidRPr="00161E62" w:rsidRDefault="00712037" w:rsidP="0042096B">
      <w:pPr>
        <w:pStyle w:val="af5"/>
        <w:keepNext/>
        <w:rPr>
          <w:rtl/>
        </w:rPr>
      </w:pPr>
      <w:bookmarkStart w:id="10536" w:name="ET_interruption_5300_42"/>
      <w:r w:rsidRPr="00161E62">
        <w:rPr>
          <w:rStyle w:val="TagStyle"/>
          <w:rtl/>
        </w:rPr>
        <w:t xml:space="preserve"> &lt;&lt; קריאה &gt;&gt; </w:t>
      </w:r>
      <w:r w:rsidRPr="00161E62">
        <w:rPr>
          <w:rtl/>
        </w:rPr>
        <w:t>מירב בן ארי (יש עתיד):</w:t>
      </w:r>
      <w:r w:rsidRPr="00161E62">
        <w:rPr>
          <w:rStyle w:val="TagStyle"/>
          <w:rtl/>
        </w:rPr>
        <w:t xml:space="preserve"> &lt;&lt; קריאה &gt;&gt;</w:t>
      </w:r>
      <w:r w:rsidRPr="00161E62">
        <w:rPr>
          <w:rtl/>
        </w:rPr>
        <w:t xml:space="preserve">   </w:t>
      </w:r>
      <w:bookmarkEnd w:id="10536"/>
    </w:p>
    <w:p w:rsidR="00712037" w:rsidRPr="00161E62" w:rsidRDefault="00712037" w:rsidP="005F7B32">
      <w:pPr>
        <w:rPr>
          <w:rtl/>
        </w:rPr>
      </w:pPr>
    </w:p>
    <w:p w:rsidR="00712037" w:rsidRPr="00161E62" w:rsidRDefault="00712037" w:rsidP="0042096B">
      <w:pPr>
        <w:rPr>
          <w:rtl/>
        </w:rPr>
      </w:pPr>
      <w:r w:rsidRPr="00161E62">
        <w:rPr>
          <w:rFonts w:hint="cs"/>
          <w:rtl/>
        </w:rPr>
        <w:t>מה קורה?</w:t>
      </w:r>
    </w:p>
    <w:p w:rsidR="00712037" w:rsidRPr="00161E62" w:rsidRDefault="00712037" w:rsidP="0042096B">
      <w:pPr>
        <w:rPr>
          <w:rtl/>
        </w:rPr>
      </w:pPr>
    </w:p>
    <w:p w:rsidR="00712037" w:rsidRPr="00161E62" w:rsidRDefault="00712037" w:rsidP="0042096B">
      <w:pPr>
        <w:pStyle w:val="-"/>
        <w:keepNext/>
        <w:rPr>
          <w:rtl/>
        </w:rPr>
      </w:pPr>
      <w:bookmarkStart w:id="10537" w:name="ET_speakercontinue_6345_43"/>
      <w:r w:rsidRPr="00161E62">
        <w:rPr>
          <w:rStyle w:val="TagStyle"/>
          <w:rtl/>
        </w:rPr>
        <w:t xml:space="preserve"> &lt;&lt; דובר_המשך &gt;&gt; </w:t>
      </w:r>
      <w:r w:rsidRPr="00161E62">
        <w:rPr>
          <w:rtl/>
        </w:rPr>
        <w:t>טלי גוטליב (הליכוד):</w:t>
      </w:r>
      <w:r w:rsidRPr="00161E62">
        <w:rPr>
          <w:rStyle w:val="TagStyle"/>
          <w:rtl/>
        </w:rPr>
        <w:t xml:space="preserve"> &lt;&lt; דובר_המשך &gt;&gt;</w:t>
      </w:r>
      <w:r w:rsidRPr="00161E62">
        <w:rPr>
          <w:rtl/>
        </w:rPr>
        <w:t xml:space="preserve">   </w:t>
      </w:r>
      <w:bookmarkEnd w:id="10537"/>
    </w:p>
    <w:p w:rsidR="00712037" w:rsidRPr="00161E62" w:rsidRDefault="00712037" w:rsidP="005F7B32">
      <w:pPr>
        <w:rPr>
          <w:rtl/>
        </w:rPr>
      </w:pPr>
    </w:p>
    <w:p w:rsidR="00712037" w:rsidRPr="00161E62" w:rsidRDefault="00712037" w:rsidP="0042096B">
      <w:pPr>
        <w:rPr>
          <w:rtl/>
        </w:rPr>
      </w:pPr>
      <w:r w:rsidRPr="00161E62">
        <w:rPr>
          <w:rFonts w:hint="cs"/>
          <w:rtl/>
        </w:rPr>
        <w:t>הוא שיקר.</w:t>
      </w:r>
    </w:p>
    <w:p w:rsidR="00712037" w:rsidRPr="00161E62" w:rsidRDefault="00712037" w:rsidP="0042096B">
      <w:pPr>
        <w:rPr>
          <w:rtl/>
        </w:rPr>
      </w:pPr>
    </w:p>
    <w:p w:rsidR="00712037" w:rsidRPr="00161E62" w:rsidRDefault="00712037" w:rsidP="0042096B">
      <w:pPr>
        <w:pStyle w:val="af6"/>
        <w:keepNext/>
        <w:rPr>
          <w:rtl/>
        </w:rPr>
      </w:pPr>
      <w:bookmarkStart w:id="10538" w:name="ET_yor_6598_44"/>
      <w:r w:rsidRPr="00161E62">
        <w:rPr>
          <w:rStyle w:val="TagStyle"/>
          <w:rtl/>
        </w:rPr>
        <w:t xml:space="preserve"> &lt;&lt; יור &gt;&gt; </w:t>
      </w:r>
      <w:r w:rsidRPr="00161E62">
        <w:rPr>
          <w:rtl/>
        </w:rPr>
        <w:t>היו"ר משה סולומון:</w:t>
      </w:r>
      <w:r w:rsidRPr="00161E62">
        <w:rPr>
          <w:rStyle w:val="TagStyle"/>
          <w:rtl/>
        </w:rPr>
        <w:t xml:space="preserve"> &lt;&lt; יור &gt;&gt;</w:t>
      </w:r>
      <w:r w:rsidRPr="00161E62">
        <w:rPr>
          <w:rtl/>
        </w:rPr>
        <w:t xml:space="preserve">   </w:t>
      </w:r>
      <w:bookmarkEnd w:id="10538"/>
    </w:p>
    <w:p w:rsidR="00712037" w:rsidRPr="00161E62" w:rsidRDefault="00712037" w:rsidP="005F7B32">
      <w:pPr>
        <w:rPr>
          <w:rtl/>
        </w:rPr>
      </w:pPr>
    </w:p>
    <w:p w:rsidR="00712037" w:rsidRPr="00161E62" w:rsidRDefault="00712037" w:rsidP="0042096B">
      <w:pPr>
        <w:rPr>
          <w:rtl/>
        </w:rPr>
      </w:pPr>
      <w:r w:rsidRPr="00161E62">
        <w:rPr>
          <w:rFonts w:hint="cs"/>
          <w:rtl/>
        </w:rPr>
        <w:t>לסיים. תודה רבה.</w:t>
      </w:r>
    </w:p>
    <w:p w:rsidR="00712037" w:rsidRPr="00161E62" w:rsidRDefault="00712037" w:rsidP="0042096B">
      <w:pPr>
        <w:rPr>
          <w:rtl/>
        </w:rPr>
      </w:pPr>
      <w:bookmarkStart w:id="10539" w:name="_ETM_Q24_482000"/>
      <w:bookmarkEnd w:id="10539"/>
    </w:p>
    <w:p w:rsidR="00712037" w:rsidRPr="00161E62" w:rsidRDefault="00712037" w:rsidP="0042096B">
      <w:pPr>
        <w:pStyle w:val="af5"/>
        <w:keepNext/>
        <w:rPr>
          <w:rtl/>
        </w:rPr>
      </w:pPr>
      <w:bookmarkStart w:id="10540" w:name="_ETM_Q24_483000"/>
      <w:bookmarkEnd w:id="10540"/>
      <w:r w:rsidRPr="00161E62">
        <w:rPr>
          <w:rStyle w:val="TagStyle"/>
          <w:rtl/>
        </w:rPr>
        <w:t xml:space="preserve">&lt;&lt; קריאה &gt;&gt; </w:t>
      </w:r>
      <w:r w:rsidRPr="00161E62">
        <w:rPr>
          <w:rtl/>
        </w:rPr>
        <w:t>ווליד טאהא (רע"מ – הרשימה הערבית המאוחדת):</w:t>
      </w:r>
      <w:r w:rsidRPr="00161E62">
        <w:rPr>
          <w:rStyle w:val="TagStyle"/>
          <w:rtl/>
        </w:rPr>
        <w:t xml:space="preserve"> &lt;&lt; קריאה &gt;&gt;</w:t>
      </w:r>
      <w:r w:rsidRPr="00161E62">
        <w:rPr>
          <w:rtl/>
        </w:rPr>
        <w:t xml:space="preserve">   </w:t>
      </w:r>
    </w:p>
    <w:p w:rsidR="00712037" w:rsidRPr="00161E62" w:rsidRDefault="00712037" w:rsidP="005F7B32">
      <w:pPr>
        <w:rPr>
          <w:rtl/>
        </w:rPr>
      </w:pPr>
    </w:p>
    <w:p w:rsidR="00712037" w:rsidRPr="00161E62" w:rsidRDefault="00712037" w:rsidP="0042096B">
      <w:pPr>
        <w:rPr>
          <w:rtl/>
        </w:rPr>
      </w:pPr>
      <w:r w:rsidRPr="00161E62">
        <w:rPr>
          <w:rFonts w:hint="cs"/>
          <w:rtl/>
        </w:rPr>
        <w:t>נא לרדת</w:t>
      </w:r>
      <w:r>
        <w:rPr>
          <w:rFonts w:hint="cs"/>
          <w:rtl/>
        </w:rPr>
        <w:t>.</w:t>
      </w:r>
      <w:r w:rsidRPr="00161E62">
        <w:rPr>
          <w:rFonts w:hint="cs"/>
          <w:rtl/>
        </w:rPr>
        <w:t xml:space="preserve"> נגמר הזמן.</w:t>
      </w:r>
    </w:p>
    <w:p w:rsidR="00712037" w:rsidRPr="00161E62" w:rsidRDefault="00712037" w:rsidP="0042096B">
      <w:pPr>
        <w:rPr>
          <w:rtl/>
        </w:rPr>
      </w:pPr>
    </w:p>
    <w:p w:rsidR="00712037" w:rsidRPr="00161E62" w:rsidRDefault="00712037" w:rsidP="0042096B">
      <w:pPr>
        <w:pStyle w:val="af5"/>
        <w:keepNext/>
        <w:rPr>
          <w:rtl/>
        </w:rPr>
      </w:pPr>
      <w:r w:rsidRPr="00161E62">
        <w:rPr>
          <w:rStyle w:val="TagStyle"/>
          <w:rtl/>
        </w:rPr>
        <w:t xml:space="preserve"> &lt;&lt; קריאה &gt;&gt; </w:t>
      </w:r>
      <w:r w:rsidRPr="00161E62">
        <w:rPr>
          <w:rtl/>
        </w:rPr>
        <w:t>מירב בן ארי (יש עתיד):</w:t>
      </w:r>
      <w:r w:rsidRPr="00161E62">
        <w:rPr>
          <w:rStyle w:val="TagStyle"/>
          <w:rtl/>
        </w:rPr>
        <w:t xml:space="preserve"> &lt;&lt; קריאה &gt;&gt;</w:t>
      </w:r>
      <w:r w:rsidRPr="00161E62">
        <w:rPr>
          <w:rtl/>
        </w:rPr>
        <w:t xml:space="preserve">   </w:t>
      </w:r>
    </w:p>
    <w:p w:rsidR="00712037" w:rsidRPr="00161E62" w:rsidRDefault="00712037" w:rsidP="005F7B32">
      <w:pPr>
        <w:rPr>
          <w:rtl/>
        </w:rPr>
      </w:pPr>
    </w:p>
    <w:p w:rsidR="00712037" w:rsidRPr="00161E62" w:rsidRDefault="00712037" w:rsidP="0042096B">
      <w:pPr>
        <w:rPr>
          <w:rtl/>
        </w:rPr>
      </w:pPr>
      <w:r w:rsidRPr="00161E62">
        <w:rPr>
          <w:rFonts w:hint="cs"/>
          <w:rtl/>
        </w:rPr>
        <w:t>נגמר הזמן.</w:t>
      </w:r>
    </w:p>
    <w:p w:rsidR="00712037" w:rsidRPr="00161E62" w:rsidRDefault="00712037" w:rsidP="0042096B">
      <w:pPr>
        <w:rPr>
          <w:rtl/>
        </w:rPr>
      </w:pPr>
    </w:p>
    <w:p w:rsidR="00712037" w:rsidRPr="00161E62" w:rsidRDefault="00712037" w:rsidP="0042096B">
      <w:pPr>
        <w:pStyle w:val="-"/>
        <w:keepNext/>
        <w:rPr>
          <w:rtl/>
        </w:rPr>
      </w:pPr>
      <w:bookmarkStart w:id="10541" w:name="ET_speakercontinue_6345_45"/>
      <w:r w:rsidRPr="00161E62">
        <w:rPr>
          <w:rStyle w:val="TagStyle"/>
          <w:rtl/>
        </w:rPr>
        <w:t xml:space="preserve"> &lt;&lt; דובר_המשך &gt;&gt; </w:t>
      </w:r>
      <w:r w:rsidRPr="00161E62">
        <w:rPr>
          <w:rtl/>
        </w:rPr>
        <w:t>טלי גוטליב (הליכוד):</w:t>
      </w:r>
      <w:r w:rsidRPr="00161E62">
        <w:rPr>
          <w:rStyle w:val="TagStyle"/>
          <w:rtl/>
        </w:rPr>
        <w:t xml:space="preserve"> &lt;&lt; דובר_המשך &gt;&gt;</w:t>
      </w:r>
      <w:r w:rsidRPr="00161E62">
        <w:rPr>
          <w:rtl/>
        </w:rPr>
        <w:t xml:space="preserve">   </w:t>
      </w:r>
      <w:bookmarkEnd w:id="10541"/>
    </w:p>
    <w:p w:rsidR="00712037" w:rsidRPr="00161E62" w:rsidRDefault="00712037" w:rsidP="005F7B32">
      <w:pPr>
        <w:rPr>
          <w:rtl/>
        </w:rPr>
      </w:pPr>
    </w:p>
    <w:p w:rsidR="00712037" w:rsidRPr="00161E62" w:rsidRDefault="00712037" w:rsidP="0042096B">
      <w:pPr>
        <w:rPr>
          <w:rtl/>
        </w:rPr>
      </w:pPr>
      <w:r w:rsidRPr="00161E62">
        <w:rPr>
          <w:rFonts w:hint="cs"/>
          <w:rtl/>
        </w:rPr>
        <w:t xml:space="preserve">ועדת אגרנט קבעה שאלי </w:t>
      </w:r>
      <w:proofErr w:type="spellStart"/>
      <w:r w:rsidRPr="00161E62">
        <w:rPr>
          <w:rFonts w:hint="cs"/>
          <w:rtl/>
        </w:rPr>
        <w:t>זעירא</w:t>
      </w:r>
      <w:bookmarkStart w:id="10542" w:name="_ETM_Q24_485000"/>
      <w:bookmarkEnd w:id="10542"/>
      <w:proofErr w:type="spellEnd"/>
      <w:r w:rsidRPr="00161E62">
        <w:rPr>
          <w:rFonts w:hint="cs"/>
          <w:rtl/>
        </w:rPr>
        <w:t xml:space="preserve"> ראש אמ"ן אשם.</w:t>
      </w:r>
    </w:p>
    <w:p w:rsidR="00712037" w:rsidRPr="00161E62" w:rsidRDefault="00712037" w:rsidP="0042096B">
      <w:pPr>
        <w:rPr>
          <w:rtl/>
        </w:rPr>
      </w:pPr>
    </w:p>
    <w:p w:rsidR="00712037" w:rsidRPr="00161E62" w:rsidRDefault="00712037" w:rsidP="0042096B">
      <w:pPr>
        <w:pStyle w:val="af5"/>
        <w:keepNext/>
        <w:rPr>
          <w:rtl/>
        </w:rPr>
      </w:pPr>
      <w:bookmarkStart w:id="10543" w:name="ET_interruption_5854_46"/>
      <w:r w:rsidRPr="00161E62">
        <w:rPr>
          <w:rStyle w:val="TagStyle"/>
          <w:rtl/>
        </w:rPr>
        <w:t xml:space="preserve"> &lt;&lt; קריאה &gt;&gt; </w:t>
      </w:r>
      <w:r w:rsidRPr="00161E62">
        <w:rPr>
          <w:rtl/>
        </w:rPr>
        <w:t>ווליד טאהא (רע"מ – הרשימה הערבית המאוחדת):</w:t>
      </w:r>
      <w:r w:rsidRPr="00161E62">
        <w:rPr>
          <w:rStyle w:val="TagStyle"/>
          <w:rtl/>
        </w:rPr>
        <w:t xml:space="preserve"> &lt;&lt; קריאה &gt;&gt;</w:t>
      </w:r>
      <w:r w:rsidRPr="00161E62">
        <w:rPr>
          <w:rtl/>
        </w:rPr>
        <w:t xml:space="preserve">   </w:t>
      </w:r>
      <w:bookmarkEnd w:id="10543"/>
    </w:p>
    <w:p w:rsidR="00712037" w:rsidRPr="00161E62" w:rsidRDefault="00712037" w:rsidP="005F7B32">
      <w:pPr>
        <w:rPr>
          <w:rtl/>
        </w:rPr>
      </w:pPr>
    </w:p>
    <w:p w:rsidR="00712037" w:rsidRPr="00161E62" w:rsidRDefault="00712037" w:rsidP="0042096B">
      <w:pPr>
        <w:rPr>
          <w:rtl/>
        </w:rPr>
      </w:pPr>
      <w:bookmarkStart w:id="10544" w:name="_ETM_Q24_481000"/>
      <w:bookmarkEnd w:id="10544"/>
      <w:r w:rsidRPr="00161E62">
        <w:rPr>
          <w:rFonts w:hint="cs"/>
          <w:rtl/>
        </w:rPr>
        <w:t>נא לרדת</w:t>
      </w:r>
      <w:r>
        <w:rPr>
          <w:rFonts w:hint="cs"/>
          <w:rtl/>
        </w:rPr>
        <w:t>.</w:t>
      </w:r>
      <w:r w:rsidRPr="00161E62">
        <w:rPr>
          <w:rFonts w:hint="cs"/>
          <w:rtl/>
        </w:rPr>
        <w:t xml:space="preserve"> נגמר הזמן.</w:t>
      </w:r>
    </w:p>
    <w:p w:rsidR="00712037" w:rsidRPr="00161E62" w:rsidRDefault="00712037" w:rsidP="0042096B">
      <w:pPr>
        <w:rPr>
          <w:rtl/>
        </w:rPr>
      </w:pPr>
    </w:p>
    <w:p w:rsidR="00712037" w:rsidRPr="00161E62" w:rsidRDefault="00712037" w:rsidP="0042096B">
      <w:pPr>
        <w:pStyle w:val="af5"/>
        <w:keepNext/>
        <w:rPr>
          <w:rtl/>
        </w:rPr>
      </w:pPr>
      <w:r w:rsidRPr="00161E62">
        <w:rPr>
          <w:rStyle w:val="TagStyle"/>
          <w:rtl/>
        </w:rPr>
        <w:t xml:space="preserve"> &lt;&lt; קריאה &gt;&gt; </w:t>
      </w:r>
      <w:r w:rsidRPr="00161E62">
        <w:rPr>
          <w:rtl/>
        </w:rPr>
        <w:t>מירב בן ארי (יש עתיד):</w:t>
      </w:r>
      <w:r w:rsidRPr="00161E62">
        <w:rPr>
          <w:rStyle w:val="TagStyle"/>
          <w:rtl/>
        </w:rPr>
        <w:t xml:space="preserve"> &lt;&lt; קריאה &gt;&gt;</w:t>
      </w:r>
      <w:r w:rsidRPr="00161E62">
        <w:rPr>
          <w:rtl/>
        </w:rPr>
        <w:t xml:space="preserve">   </w:t>
      </w:r>
    </w:p>
    <w:p w:rsidR="00712037" w:rsidRPr="00161E62" w:rsidRDefault="00712037" w:rsidP="005F7B32">
      <w:pPr>
        <w:rPr>
          <w:rtl/>
        </w:rPr>
      </w:pPr>
    </w:p>
    <w:p w:rsidR="00712037" w:rsidRPr="00161E62" w:rsidRDefault="00712037" w:rsidP="0042096B">
      <w:pPr>
        <w:rPr>
          <w:rtl/>
        </w:rPr>
      </w:pPr>
      <w:bookmarkStart w:id="10545" w:name="_ETM_Q24_480000"/>
      <w:bookmarkEnd w:id="10545"/>
      <w:r w:rsidRPr="00161E62">
        <w:rPr>
          <w:rFonts w:hint="cs"/>
          <w:rtl/>
        </w:rPr>
        <w:t>נגמר הזמן. תודה.</w:t>
      </w:r>
    </w:p>
    <w:p w:rsidR="00712037" w:rsidRPr="00161E62" w:rsidRDefault="00712037" w:rsidP="0042096B">
      <w:pPr>
        <w:rPr>
          <w:rtl/>
        </w:rPr>
      </w:pPr>
    </w:p>
    <w:p w:rsidR="00712037" w:rsidRPr="00161E62" w:rsidRDefault="00712037" w:rsidP="0042096B">
      <w:pPr>
        <w:pStyle w:val="af6"/>
        <w:keepNext/>
        <w:rPr>
          <w:rtl/>
        </w:rPr>
      </w:pPr>
      <w:r w:rsidRPr="00161E62">
        <w:rPr>
          <w:rStyle w:val="TagStyle"/>
          <w:rtl/>
        </w:rPr>
        <w:t xml:space="preserve"> &lt;&lt; יור &gt;&gt; </w:t>
      </w:r>
      <w:r w:rsidRPr="00161E62">
        <w:rPr>
          <w:rtl/>
        </w:rPr>
        <w:t>היו"ר משה סולומון:</w:t>
      </w:r>
      <w:r w:rsidRPr="00161E62">
        <w:rPr>
          <w:rStyle w:val="TagStyle"/>
          <w:rtl/>
        </w:rPr>
        <w:t xml:space="preserve"> &lt;&lt; יור &gt;&gt;</w:t>
      </w:r>
      <w:r w:rsidRPr="00161E62">
        <w:rPr>
          <w:rtl/>
        </w:rPr>
        <w:t xml:space="preserve">   </w:t>
      </w:r>
    </w:p>
    <w:p w:rsidR="00712037" w:rsidRPr="00161E62" w:rsidRDefault="00712037" w:rsidP="005F7B32">
      <w:pPr>
        <w:rPr>
          <w:rtl/>
        </w:rPr>
      </w:pPr>
    </w:p>
    <w:p w:rsidR="00712037" w:rsidRPr="00161E62" w:rsidRDefault="00712037" w:rsidP="0042096B">
      <w:pPr>
        <w:rPr>
          <w:rtl/>
        </w:rPr>
      </w:pPr>
      <w:bookmarkStart w:id="10546" w:name="_ETM_Q24_491000"/>
      <w:bookmarkEnd w:id="10546"/>
      <w:r w:rsidRPr="00161E62">
        <w:rPr>
          <w:rFonts w:hint="cs"/>
          <w:rtl/>
        </w:rPr>
        <w:t xml:space="preserve">חברי הכנסת, </w:t>
      </w:r>
      <w:bookmarkStart w:id="10547" w:name="_ETM_Q24_490000"/>
      <w:bookmarkEnd w:id="10547"/>
      <w:r w:rsidRPr="00161E62">
        <w:rPr>
          <w:rFonts w:hint="cs"/>
          <w:rtl/>
        </w:rPr>
        <w:t xml:space="preserve">חברי הכנסת, לפני שאני קורא לבא בתור, אנחנו רוצים לשמוע את דבריכם </w:t>
      </w:r>
      <w:r w:rsidR="005F7B32">
        <w:rPr>
          <w:rFonts w:hint="cs"/>
          <w:rtl/>
        </w:rPr>
        <w:t>– – –</w:t>
      </w:r>
    </w:p>
    <w:p w:rsidR="00712037" w:rsidRPr="00161E62" w:rsidRDefault="00712037" w:rsidP="0042096B">
      <w:pPr>
        <w:rPr>
          <w:rtl/>
        </w:rPr>
      </w:pPr>
    </w:p>
    <w:p w:rsidR="00712037" w:rsidRPr="00161E62" w:rsidRDefault="00712037" w:rsidP="0042096B">
      <w:pPr>
        <w:pStyle w:val="af5"/>
        <w:keepNext/>
        <w:rPr>
          <w:rtl/>
        </w:rPr>
      </w:pPr>
      <w:bookmarkStart w:id="10548" w:name="ET_interruption_6361_50"/>
      <w:r w:rsidRPr="00161E62">
        <w:rPr>
          <w:rStyle w:val="TagStyle"/>
          <w:rtl/>
        </w:rPr>
        <w:t xml:space="preserve"> &lt;&lt; קריאה &gt;&gt; </w:t>
      </w:r>
      <w:r w:rsidRPr="00161E62">
        <w:rPr>
          <w:rtl/>
        </w:rPr>
        <w:t>נאור שירי (יש עתיד):</w:t>
      </w:r>
      <w:r w:rsidRPr="00161E62">
        <w:rPr>
          <w:rStyle w:val="TagStyle"/>
          <w:rtl/>
        </w:rPr>
        <w:t xml:space="preserve"> &lt;&lt; קריאה &gt;&gt;</w:t>
      </w:r>
      <w:r w:rsidRPr="00161E62">
        <w:rPr>
          <w:rtl/>
        </w:rPr>
        <w:t xml:space="preserve">   </w:t>
      </w:r>
      <w:bookmarkEnd w:id="10548"/>
    </w:p>
    <w:p w:rsidR="00712037" w:rsidRPr="00161E62" w:rsidRDefault="00712037" w:rsidP="005F7B32">
      <w:pPr>
        <w:rPr>
          <w:rtl/>
        </w:rPr>
      </w:pPr>
    </w:p>
    <w:p w:rsidR="00712037" w:rsidRPr="00161E62" w:rsidRDefault="00712037" w:rsidP="0042096B">
      <w:pPr>
        <w:rPr>
          <w:rtl/>
        </w:rPr>
      </w:pPr>
      <w:bookmarkStart w:id="10549" w:name="_ETM_Q24_492000"/>
      <w:bookmarkEnd w:id="10549"/>
      <w:r w:rsidRPr="00161E62">
        <w:rPr>
          <w:rFonts w:hint="cs"/>
          <w:rtl/>
        </w:rPr>
        <w:t xml:space="preserve">האם קטר הייתה מעורבת בנאום שלך </w:t>
      </w:r>
      <w:bookmarkStart w:id="10550" w:name="_ETM_Q24_494000"/>
      <w:bookmarkEnd w:id="10550"/>
      <w:r w:rsidRPr="00161E62">
        <w:rPr>
          <w:rFonts w:hint="cs"/>
          <w:rtl/>
        </w:rPr>
        <w:t>עכשיו?</w:t>
      </w:r>
    </w:p>
    <w:p w:rsidR="00712037" w:rsidRPr="00161E62" w:rsidRDefault="00712037" w:rsidP="0042096B">
      <w:pPr>
        <w:rPr>
          <w:rtl/>
        </w:rPr>
      </w:pPr>
      <w:bookmarkStart w:id="10551" w:name="_ETM_Q24_496000"/>
      <w:bookmarkEnd w:id="10551"/>
    </w:p>
    <w:p w:rsidR="00712037" w:rsidRPr="00161E62" w:rsidRDefault="00712037" w:rsidP="0042096B">
      <w:pPr>
        <w:pStyle w:val="af5"/>
        <w:keepNext/>
        <w:rPr>
          <w:rtl/>
        </w:rPr>
      </w:pPr>
      <w:r w:rsidRPr="00161E62">
        <w:rPr>
          <w:rStyle w:val="TagStyle"/>
          <w:rtl/>
        </w:rPr>
        <w:t xml:space="preserve"> &lt;&lt; קריאה &gt;&gt; </w:t>
      </w:r>
      <w:r w:rsidRPr="00161E62">
        <w:rPr>
          <w:rtl/>
        </w:rPr>
        <w:t>טלי גוטליב (הליכוד):</w:t>
      </w:r>
      <w:r w:rsidRPr="00161E62">
        <w:rPr>
          <w:rStyle w:val="TagStyle"/>
          <w:rtl/>
        </w:rPr>
        <w:t xml:space="preserve"> &lt;&lt; קריאה &gt;&gt;</w:t>
      </w:r>
      <w:r w:rsidRPr="00161E62">
        <w:rPr>
          <w:rtl/>
        </w:rPr>
        <w:t xml:space="preserve">   </w:t>
      </w:r>
    </w:p>
    <w:p w:rsidR="00712037" w:rsidRPr="00161E62" w:rsidRDefault="00712037" w:rsidP="005F7B32">
      <w:pPr>
        <w:rPr>
          <w:rtl/>
        </w:rPr>
      </w:pPr>
    </w:p>
    <w:p w:rsidR="00712037" w:rsidRPr="00161E62" w:rsidRDefault="00712037" w:rsidP="0042096B">
      <w:pPr>
        <w:rPr>
          <w:rtl/>
        </w:rPr>
      </w:pPr>
      <w:bookmarkStart w:id="10552" w:name="_ETM_Q24_493000"/>
      <w:bookmarkEnd w:id="10552"/>
      <w:r w:rsidRPr="00161E62">
        <w:rPr>
          <w:rFonts w:hint="cs"/>
          <w:rtl/>
        </w:rPr>
        <w:t xml:space="preserve">אתם פחדנים. אתם פחדנים. בגלל אנשים כמוכם </w:t>
      </w:r>
      <w:bookmarkStart w:id="10553" w:name="_ETM_Q24_498000"/>
      <w:bookmarkEnd w:id="10553"/>
      <w:r w:rsidRPr="00161E62">
        <w:rPr>
          <w:rFonts w:hint="cs"/>
          <w:rtl/>
        </w:rPr>
        <w:t xml:space="preserve">לא נדע </w:t>
      </w:r>
      <w:r w:rsidR="005F7B32">
        <w:rPr>
          <w:rFonts w:hint="cs"/>
          <w:rtl/>
        </w:rPr>
        <w:t>– – –</w:t>
      </w:r>
    </w:p>
    <w:p w:rsidR="00712037" w:rsidRPr="00161E62" w:rsidRDefault="00712037" w:rsidP="0042096B">
      <w:pPr>
        <w:rPr>
          <w:rtl/>
        </w:rPr>
      </w:pPr>
      <w:bookmarkStart w:id="10554" w:name="_ETM_Q24_497000"/>
      <w:bookmarkEnd w:id="10554"/>
    </w:p>
    <w:p w:rsidR="00712037" w:rsidRPr="00161E62" w:rsidRDefault="00712037" w:rsidP="0042096B">
      <w:pPr>
        <w:pStyle w:val="af5"/>
        <w:keepNext/>
        <w:rPr>
          <w:rtl/>
        </w:rPr>
      </w:pPr>
      <w:r w:rsidRPr="00161E62">
        <w:rPr>
          <w:rStyle w:val="TagStyle"/>
          <w:rtl/>
        </w:rPr>
        <w:t xml:space="preserve"> &lt;&lt; קריאה &gt;&gt; </w:t>
      </w:r>
      <w:r w:rsidRPr="00161E62">
        <w:rPr>
          <w:rtl/>
        </w:rPr>
        <w:t>נאור שירי (יש עתיד):</w:t>
      </w:r>
      <w:r w:rsidRPr="00161E62">
        <w:rPr>
          <w:rStyle w:val="TagStyle"/>
          <w:rtl/>
        </w:rPr>
        <w:t xml:space="preserve"> &lt;&lt; קריאה &gt;&gt;</w:t>
      </w:r>
      <w:r w:rsidRPr="00161E62">
        <w:rPr>
          <w:rtl/>
        </w:rPr>
        <w:t xml:space="preserve">   </w:t>
      </w:r>
    </w:p>
    <w:p w:rsidR="00712037" w:rsidRPr="00161E62" w:rsidRDefault="00712037" w:rsidP="005F7B32">
      <w:pPr>
        <w:rPr>
          <w:rtl/>
        </w:rPr>
      </w:pPr>
    </w:p>
    <w:p w:rsidR="00712037" w:rsidRPr="00161E62" w:rsidRDefault="00712037" w:rsidP="0042096B">
      <w:pPr>
        <w:rPr>
          <w:rtl/>
        </w:rPr>
      </w:pPr>
      <w:r w:rsidRPr="00161E62">
        <w:rPr>
          <w:rFonts w:hint="cs"/>
          <w:rtl/>
        </w:rPr>
        <w:t>האם קטר כתבה לך דברים נגד שב"כ?</w:t>
      </w:r>
    </w:p>
    <w:p w:rsidR="00712037" w:rsidRPr="00161E62" w:rsidRDefault="00712037" w:rsidP="0042096B">
      <w:pPr>
        <w:rPr>
          <w:rtl/>
        </w:rPr>
      </w:pPr>
      <w:bookmarkStart w:id="10555" w:name="_ETM_Q24_499000"/>
      <w:bookmarkEnd w:id="10555"/>
    </w:p>
    <w:p w:rsidR="00712037" w:rsidRPr="00161E62" w:rsidRDefault="00712037" w:rsidP="0042096B">
      <w:pPr>
        <w:pStyle w:val="af6"/>
        <w:keepNext/>
        <w:rPr>
          <w:rtl/>
        </w:rPr>
      </w:pPr>
      <w:r w:rsidRPr="00161E62">
        <w:rPr>
          <w:rStyle w:val="TagStyle"/>
          <w:rtl/>
        </w:rPr>
        <w:t xml:space="preserve"> &lt;&lt; יור &gt;&gt; </w:t>
      </w:r>
      <w:r w:rsidRPr="00161E62">
        <w:rPr>
          <w:rtl/>
        </w:rPr>
        <w:t>היו"ר משה סולומון:</w:t>
      </w:r>
      <w:r w:rsidRPr="00161E62">
        <w:rPr>
          <w:rStyle w:val="TagStyle"/>
          <w:rtl/>
        </w:rPr>
        <w:t xml:space="preserve"> &lt;&lt; יור &gt;&gt;</w:t>
      </w:r>
      <w:r w:rsidRPr="00161E62">
        <w:rPr>
          <w:rtl/>
        </w:rPr>
        <w:t xml:space="preserve">   </w:t>
      </w:r>
    </w:p>
    <w:p w:rsidR="00712037" w:rsidRPr="00161E62" w:rsidRDefault="00712037" w:rsidP="005F7B32">
      <w:pPr>
        <w:rPr>
          <w:rtl/>
        </w:rPr>
      </w:pPr>
    </w:p>
    <w:p w:rsidR="00712037" w:rsidRPr="00161E62" w:rsidRDefault="00712037" w:rsidP="00ED60F5">
      <w:pPr>
        <w:rPr>
          <w:rtl/>
        </w:rPr>
      </w:pPr>
      <w:r w:rsidRPr="00161E62">
        <w:rPr>
          <w:rFonts w:hint="cs"/>
          <w:rtl/>
        </w:rPr>
        <w:t xml:space="preserve">חברי הכנסת כולם </w:t>
      </w:r>
      <w:r w:rsidR="005F7B32">
        <w:rPr>
          <w:rFonts w:hint="cs"/>
          <w:rtl/>
        </w:rPr>
        <w:t>– –</w:t>
      </w:r>
      <w:r w:rsidRPr="00161E62">
        <w:rPr>
          <w:rFonts w:hint="cs"/>
          <w:rtl/>
        </w:rPr>
        <w:t xml:space="preserve"> </w:t>
      </w:r>
    </w:p>
    <w:p w:rsidR="00712037" w:rsidRPr="00161E62" w:rsidRDefault="00712037" w:rsidP="0042096B">
      <w:pPr>
        <w:rPr>
          <w:rtl/>
        </w:rPr>
      </w:pPr>
    </w:p>
    <w:p w:rsidR="00712037" w:rsidRPr="00161E62" w:rsidRDefault="00712037" w:rsidP="0042096B">
      <w:pPr>
        <w:pStyle w:val="af5"/>
        <w:keepNext/>
        <w:rPr>
          <w:rtl/>
        </w:rPr>
      </w:pPr>
      <w:r w:rsidRPr="00161E62">
        <w:rPr>
          <w:rStyle w:val="TagStyle"/>
          <w:rtl/>
        </w:rPr>
        <w:t xml:space="preserve"> &lt;&lt; קריאה &gt;&gt; </w:t>
      </w:r>
      <w:r w:rsidRPr="00161E62">
        <w:rPr>
          <w:rtl/>
        </w:rPr>
        <w:t>טלי גוטליב (הליכוד):</w:t>
      </w:r>
      <w:r w:rsidRPr="00161E62">
        <w:rPr>
          <w:rStyle w:val="TagStyle"/>
          <w:rtl/>
        </w:rPr>
        <w:t xml:space="preserve"> &lt;&lt; קריאה &gt;&gt;</w:t>
      </w:r>
      <w:r w:rsidRPr="00161E62">
        <w:rPr>
          <w:rtl/>
        </w:rPr>
        <w:t xml:space="preserve">   </w:t>
      </w:r>
    </w:p>
    <w:p w:rsidR="00712037" w:rsidRPr="00161E62" w:rsidRDefault="00712037" w:rsidP="005F7B32">
      <w:pPr>
        <w:rPr>
          <w:rtl/>
        </w:rPr>
      </w:pPr>
    </w:p>
    <w:p w:rsidR="00712037" w:rsidRPr="00161E62" w:rsidRDefault="00712037" w:rsidP="0042096B">
      <w:pPr>
        <w:rPr>
          <w:rtl/>
        </w:rPr>
      </w:pPr>
      <w:r w:rsidRPr="00161E62">
        <w:rPr>
          <w:rFonts w:hint="cs"/>
          <w:rtl/>
        </w:rPr>
        <w:t>פחדנים. פחדנים.</w:t>
      </w:r>
    </w:p>
    <w:p w:rsidR="00712037" w:rsidRPr="00161E62" w:rsidRDefault="00712037" w:rsidP="0042096B">
      <w:pPr>
        <w:rPr>
          <w:rtl/>
        </w:rPr>
      </w:pPr>
      <w:bookmarkStart w:id="10556" w:name="_ETM_Q24_504000"/>
      <w:bookmarkEnd w:id="10556"/>
    </w:p>
    <w:p w:rsidR="00712037" w:rsidRPr="00161E62" w:rsidRDefault="00712037" w:rsidP="0042096B">
      <w:pPr>
        <w:pStyle w:val="af5"/>
        <w:keepNext/>
        <w:rPr>
          <w:rtl/>
        </w:rPr>
      </w:pPr>
      <w:r w:rsidRPr="00161E62">
        <w:rPr>
          <w:rStyle w:val="TagStyle"/>
          <w:rtl/>
        </w:rPr>
        <w:t xml:space="preserve"> &lt;&lt; קריאה &gt;&gt; </w:t>
      </w:r>
      <w:r w:rsidRPr="00161E62">
        <w:rPr>
          <w:rtl/>
        </w:rPr>
        <w:t>נאור שירי (יש עתיד):</w:t>
      </w:r>
      <w:r w:rsidRPr="00161E62">
        <w:rPr>
          <w:rStyle w:val="TagStyle"/>
          <w:rtl/>
        </w:rPr>
        <w:t xml:space="preserve"> &lt;&lt; קריאה &gt;&gt;</w:t>
      </w:r>
      <w:r w:rsidRPr="00161E62">
        <w:rPr>
          <w:rtl/>
        </w:rPr>
        <w:t xml:space="preserve">   </w:t>
      </w:r>
    </w:p>
    <w:p w:rsidR="00712037" w:rsidRPr="00161E62" w:rsidRDefault="00712037" w:rsidP="005F7B32">
      <w:pPr>
        <w:rPr>
          <w:rtl/>
        </w:rPr>
      </w:pPr>
    </w:p>
    <w:p w:rsidR="00712037" w:rsidRPr="00161E62" w:rsidRDefault="00712037" w:rsidP="0042096B">
      <w:pPr>
        <w:rPr>
          <w:rtl/>
        </w:rPr>
      </w:pPr>
      <w:bookmarkStart w:id="10557" w:name="_ETM_Q24_503000"/>
      <w:bookmarkEnd w:id="10557"/>
      <w:r w:rsidRPr="00161E62">
        <w:rPr>
          <w:rFonts w:hint="cs"/>
          <w:rtl/>
        </w:rPr>
        <w:t>אני רוצה ייעוץ משפטי.</w:t>
      </w:r>
    </w:p>
    <w:p w:rsidR="00712037" w:rsidRPr="00161E62" w:rsidRDefault="00712037" w:rsidP="0042096B">
      <w:pPr>
        <w:rPr>
          <w:rtl/>
        </w:rPr>
      </w:pPr>
    </w:p>
    <w:p w:rsidR="00712037" w:rsidRPr="00161E62" w:rsidRDefault="00712037" w:rsidP="0042096B">
      <w:pPr>
        <w:pStyle w:val="af5"/>
        <w:keepNext/>
        <w:rPr>
          <w:rtl/>
        </w:rPr>
      </w:pPr>
      <w:r w:rsidRPr="00161E62">
        <w:rPr>
          <w:rStyle w:val="TagStyle"/>
          <w:rtl/>
        </w:rPr>
        <w:t xml:space="preserve"> &lt;&lt; קריאה &gt;&gt; </w:t>
      </w:r>
      <w:r w:rsidRPr="00161E62">
        <w:rPr>
          <w:rtl/>
        </w:rPr>
        <w:t>טלי גוטליב (הליכוד):</w:t>
      </w:r>
      <w:r w:rsidRPr="00161E62">
        <w:rPr>
          <w:rStyle w:val="TagStyle"/>
          <w:rtl/>
        </w:rPr>
        <w:t xml:space="preserve"> &lt;&lt; קריאה &gt;&gt;</w:t>
      </w:r>
      <w:r w:rsidRPr="00161E62">
        <w:rPr>
          <w:rtl/>
        </w:rPr>
        <w:t xml:space="preserve">   </w:t>
      </w:r>
    </w:p>
    <w:p w:rsidR="00712037" w:rsidRPr="00161E62" w:rsidRDefault="00712037" w:rsidP="005F7B32">
      <w:pPr>
        <w:rPr>
          <w:rtl/>
        </w:rPr>
      </w:pPr>
    </w:p>
    <w:p w:rsidR="00712037" w:rsidRPr="00161E62" w:rsidRDefault="00712037" w:rsidP="0042096B">
      <w:pPr>
        <w:rPr>
          <w:rtl/>
        </w:rPr>
      </w:pPr>
      <w:r w:rsidRPr="00161E62">
        <w:rPr>
          <w:rFonts w:hint="cs"/>
          <w:rtl/>
        </w:rPr>
        <w:t xml:space="preserve">בגללכם, ראש השב"כ, </w:t>
      </w:r>
      <w:bookmarkStart w:id="10558" w:name="_ETM_Q24_509000"/>
      <w:bookmarkEnd w:id="10558"/>
      <w:r w:rsidRPr="00161E62">
        <w:rPr>
          <w:rFonts w:hint="cs"/>
          <w:rtl/>
        </w:rPr>
        <w:t xml:space="preserve">לא תדע מה קרה ל-1,200 נרצחי </w:t>
      </w:r>
      <w:r w:rsidR="005F7B32">
        <w:rPr>
          <w:rFonts w:hint="cs"/>
          <w:rtl/>
        </w:rPr>
        <w:t>– – –</w:t>
      </w:r>
    </w:p>
    <w:p w:rsidR="00712037" w:rsidRPr="00161E62" w:rsidRDefault="00712037" w:rsidP="0042096B">
      <w:pPr>
        <w:rPr>
          <w:rtl/>
        </w:rPr>
      </w:pPr>
      <w:bookmarkStart w:id="10559" w:name="_ETM_Q24_511000"/>
      <w:bookmarkEnd w:id="10559"/>
    </w:p>
    <w:p w:rsidR="00712037" w:rsidRPr="00161E62" w:rsidRDefault="00712037" w:rsidP="0042096B">
      <w:pPr>
        <w:pStyle w:val="af6"/>
        <w:keepNext/>
        <w:rPr>
          <w:rtl/>
        </w:rPr>
      </w:pPr>
      <w:r w:rsidRPr="00161E62">
        <w:rPr>
          <w:rStyle w:val="TagStyle"/>
          <w:rtl/>
        </w:rPr>
        <w:t xml:space="preserve"> &lt;&lt; יור &gt;&gt; </w:t>
      </w:r>
      <w:r w:rsidRPr="00161E62">
        <w:rPr>
          <w:rtl/>
        </w:rPr>
        <w:t>היו"ר משה סולומון:</w:t>
      </w:r>
      <w:r w:rsidRPr="00161E62">
        <w:rPr>
          <w:rStyle w:val="TagStyle"/>
          <w:rtl/>
        </w:rPr>
        <w:t xml:space="preserve"> &lt;&lt; יור &gt;&gt;</w:t>
      </w:r>
      <w:r w:rsidRPr="00161E62">
        <w:rPr>
          <w:rtl/>
        </w:rPr>
        <w:t xml:space="preserve">   </w:t>
      </w:r>
    </w:p>
    <w:p w:rsidR="00712037" w:rsidRPr="00161E62" w:rsidRDefault="00712037" w:rsidP="005F7B32">
      <w:pPr>
        <w:rPr>
          <w:rtl/>
        </w:rPr>
      </w:pPr>
    </w:p>
    <w:p w:rsidR="00712037" w:rsidRPr="00161E62" w:rsidRDefault="005F7B32" w:rsidP="0042096B">
      <w:pPr>
        <w:rPr>
          <w:rtl/>
        </w:rPr>
      </w:pPr>
      <w:bookmarkStart w:id="10560" w:name="_ETM_Q24_505000"/>
      <w:bookmarkEnd w:id="10560"/>
      <w:r>
        <w:rPr>
          <w:rFonts w:hint="cs"/>
          <w:rtl/>
        </w:rPr>
        <w:t>– –</w:t>
      </w:r>
      <w:r w:rsidR="00712037">
        <w:rPr>
          <w:rFonts w:hint="cs"/>
          <w:rtl/>
        </w:rPr>
        <w:t xml:space="preserve"> </w:t>
      </w:r>
      <w:r w:rsidR="00712037" w:rsidRPr="00161E62">
        <w:rPr>
          <w:rFonts w:hint="cs"/>
          <w:rtl/>
        </w:rPr>
        <w:t xml:space="preserve">אתם </w:t>
      </w:r>
      <w:bookmarkStart w:id="10561" w:name="_ETM_Q24_506000"/>
      <w:bookmarkEnd w:id="10561"/>
      <w:r w:rsidR="00712037" w:rsidRPr="00161E62">
        <w:rPr>
          <w:rFonts w:hint="cs"/>
          <w:rtl/>
        </w:rPr>
        <w:t>במליאה וצופים בנו הרבה מאוד אנשים מהבית. לכבד את המעמד של נאום מעל בימת הכנסת.</w:t>
      </w:r>
      <w:r w:rsidR="00712037">
        <w:rPr>
          <w:rFonts w:hint="cs"/>
          <w:rtl/>
        </w:rPr>
        <w:t xml:space="preserve"> </w:t>
      </w:r>
      <w:bookmarkStart w:id="10562" w:name="_ETM_Q24_512000"/>
      <w:bookmarkStart w:id="10563" w:name="_ETM_Q24_502000"/>
      <w:bookmarkStart w:id="10564" w:name="_ETM_Q24_514000"/>
      <w:bookmarkEnd w:id="10562"/>
      <w:bookmarkEnd w:id="10563"/>
      <w:bookmarkEnd w:id="10564"/>
      <w:r w:rsidR="00712037" w:rsidRPr="00161E62">
        <w:rPr>
          <w:rFonts w:hint="cs"/>
          <w:rtl/>
        </w:rPr>
        <w:t xml:space="preserve">חברת </w:t>
      </w:r>
      <w:bookmarkStart w:id="10565" w:name="_ETM_Q24_515000"/>
      <w:bookmarkEnd w:id="10565"/>
      <w:r w:rsidR="00712037" w:rsidRPr="00161E62">
        <w:rPr>
          <w:rFonts w:hint="cs"/>
          <w:rtl/>
        </w:rPr>
        <w:t xml:space="preserve">הכנסת גוטליב, תקשיבי. אני לא רוצה להוריד אף אחד, וזה </w:t>
      </w:r>
      <w:bookmarkStart w:id="10566" w:name="_ETM_Q24_520000"/>
      <w:bookmarkEnd w:id="10566"/>
      <w:r w:rsidR="00712037" w:rsidRPr="00161E62">
        <w:rPr>
          <w:rFonts w:hint="cs"/>
          <w:rtl/>
        </w:rPr>
        <w:t>לא מכובד להוריד אנשים</w:t>
      </w:r>
      <w:r w:rsidR="00712037">
        <w:rPr>
          <w:rFonts w:hint="cs"/>
          <w:rtl/>
        </w:rPr>
        <w:t>.</w:t>
      </w:r>
      <w:r w:rsidR="00712037" w:rsidRPr="00161E62">
        <w:rPr>
          <w:rFonts w:hint="cs"/>
          <w:rtl/>
        </w:rPr>
        <w:t xml:space="preserve"> אני גם לא רוצה לצעוק, אני </w:t>
      </w:r>
      <w:bookmarkStart w:id="10567" w:name="_ETM_Q24_524000"/>
      <w:bookmarkEnd w:id="10567"/>
      <w:r w:rsidR="00712037" w:rsidRPr="00161E62">
        <w:rPr>
          <w:rFonts w:hint="cs"/>
          <w:rtl/>
        </w:rPr>
        <w:t xml:space="preserve">גם מאפשר לאנשים לסיים את המשפט שלהם, אבל אי-אפשר להגיד </w:t>
      </w:r>
      <w:bookmarkStart w:id="10568" w:name="_ETM_Q24_525000"/>
      <w:bookmarkEnd w:id="10568"/>
      <w:r w:rsidR="00712037" w:rsidRPr="00161E62">
        <w:rPr>
          <w:rFonts w:hint="cs"/>
          <w:rtl/>
        </w:rPr>
        <w:t>"משפט אחרון" ולדבר דקה יותר. זה לא מכובד, זה לא ראוי.</w:t>
      </w:r>
    </w:p>
    <w:p w:rsidR="00712037" w:rsidRPr="00161E62" w:rsidRDefault="00712037" w:rsidP="0042096B">
      <w:pPr>
        <w:rPr>
          <w:rtl/>
        </w:rPr>
      </w:pPr>
      <w:bookmarkStart w:id="10569" w:name="_ETM_Q24_528000"/>
      <w:bookmarkEnd w:id="10569"/>
    </w:p>
    <w:p w:rsidR="00712037" w:rsidRPr="00161E62" w:rsidRDefault="00712037" w:rsidP="0042096B">
      <w:pPr>
        <w:pStyle w:val="af5"/>
        <w:keepNext/>
        <w:rPr>
          <w:rtl/>
        </w:rPr>
      </w:pPr>
      <w:bookmarkStart w:id="10570" w:name="ET_interruption_5761_58"/>
      <w:r w:rsidRPr="00161E62">
        <w:rPr>
          <w:rStyle w:val="TagStyle"/>
          <w:rtl/>
        </w:rPr>
        <w:t xml:space="preserve"> &lt;&lt; קריאה &gt;&gt; </w:t>
      </w:r>
      <w:r w:rsidRPr="00161E62">
        <w:rPr>
          <w:rtl/>
        </w:rPr>
        <w:t>עאידה תומא סלימאן (חד"ש-תע"ל):</w:t>
      </w:r>
      <w:r w:rsidRPr="00161E62">
        <w:rPr>
          <w:rStyle w:val="TagStyle"/>
          <w:rtl/>
        </w:rPr>
        <w:t xml:space="preserve"> &lt;&lt; קריאה &gt;&gt;</w:t>
      </w:r>
      <w:r w:rsidRPr="00161E62">
        <w:rPr>
          <w:rtl/>
        </w:rPr>
        <w:t xml:space="preserve">   </w:t>
      </w:r>
      <w:bookmarkEnd w:id="10570"/>
    </w:p>
    <w:p w:rsidR="00712037" w:rsidRPr="00161E62" w:rsidRDefault="00712037" w:rsidP="005F7B32">
      <w:pPr>
        <w:rPr>
          <w:rtl/>
        </w:rPr>
      </w:pPr>
    </w:p>
    <w:p w:rsidR="00712037" w:rsidRPr="00161E62" w:rsidRDefault="00712037" w:rsidP="0042096B">
      <w:pPr>
        <w:rPr>
          <w:rtl/>
        </w:rPr>
      </w:pPr>
      <w:bookmarkStart w:id="10571" w:name="_ETM_Q24_527000"/>
      <w:bookmarkEnd w:id="10571"/>
      <w:r w:rsidRPr="00161E62">
        <w:rPr>
          <w:rFonts w:hint="cs"/>
          <w:rtl/>
        </w:rPr>
        <w:t>אתה אפשרת.</w:t>
      </w:r>
    </w:p>
    <w:p w:rsidR="00712037" w:rsidRPr="00161E62" w:rsidRDefault="00712037" w:rsidP="0042096B">
      <w:pPr>
        <w:rPr>
          <w:rtl/>
        </w:rPr>
      </w:pPr>
    </w:p>
    <w:p w:rsidR="00712037" w:rsidRPr="00161E62" w:rsidRDefault="00712037" w:rsidP="0042096B">
      <w:pPr>
        <w:pStyle w:val="af6"/>
        <w:keepNext/>
        <w:rPr>
          <w:rtl/>
        </w:rPr>
      </w:pPr>
      <w:r w:rsidRPr="00161E62">
        <w:rPr>
          <w:rStyle w:val="TagStyle"/>
          <w:rtl/>
        </w:rPr>
        <w:t xml:space="preserve"> &lt;&lt; יור &gt;&gt; </w:t>
      </w:r>
      <w:r w:rsidRPr="00161E62">
        <w:rPr>
          <w:rtl/>
        </w:rPr>
        <w:t>היו"ר משה סולומון:</w:t>
      </w:r>
      <w:r w:rsidRPr="00161E62">
        <w:rPr>
          <w:rStyle w:val="TagStyle"/>
          <w:rtl/>
        </w:rPr>
        <w:t xml:space="preserve"> &lt;&lt; יור &gt;&gt;</w:t>
      </w:r>
      <w:r w:rsidRPr="00161E62">
        <w:rPr>
          <w:rtl/>
        </w:rPr>
        <w:t xml:space="preserve">   </w:t>
      </w:r>
    </w:p>
    <w:p w:rsidR="00712037" w:rsidRPr="00161E62" w:rsidRDefault="00712037" w:rsidP="005F7B32">
      <w:pPr>
        <w:rPr>
          <w:rtl/>
        </w:rPr>
      </w:pPr>
    </w:p>
    <w:p w:rsidR="00712037" w:rsidRPr="00161E62" w:rsidRDefault="00712037" w:rsidP="00ED60F5">
      <w:pPr>
        <w:rPr>
          <w:rtl/>
        </w:rPr>
      </w:pPr>
      <w:r w:rsidRPr="00161E62">
        <w:rPr>
          <w:rFonts w:hint="cs"/>
          <w:rtl/>
        </w:rPr>
        <w:t xml:space="preserve">צודקת. אז אני עכשיו </w:t>
      </w:r>
      <w:r w:rsidR="005F7B32">
        <w:rPr>
          <w:rFonts w:hint="cs"/>
          <w:rtl/>
        </w:rPr>
        <w:t>– –</w:t>
      </w:r>
      <w:r w:rsidRPr="00161E62">
        <w:rPr>
          <w:rFonts w:hint="cs"/>
          <w:rtl/>
        </w:rPr>
        <w:t xml:space="preserve"> </w:t>
      </w:r>
    </w:p>
    <w:p w:rsidR="00712037" w:rsidRPr="00161E62" w:rsidRDefault="00712037" w:rsidP="0042096B">
      <w:pPr>
        <w:rPr>
          <w:rtl/>
        </w:rPr>
      </w:pPr>
    </w:p>
    <w:p w:rsidR="00712037" w:rsidRPr="00161E62" w:rsidRDefault="00712037" w:rsidP="0042096B">
      <w:pPr>
        <w:pStyle w:val="af5"/>
        <w:keepNext/>
        <w:rPr>
          <w:rtl/>
        </w:rPr>
      </w:pPr>
      <w:r w:rsidRPr="00161E62">
        <w:rPr>
          <w:rStyle w:val="TagStyle"/>
          <w:rtl/>
        </w:rPr>
        <w:t xml:space="preserve"> &lt;&lt; קריאה &gt;&gt; </w:t>
      </w:r>
      <w:r w:rsidRPr="00161E62">
        <w:rPr>
          <w:rtl/>
        </w:rPr>
        <w:t>טלי גוטליב (הליכוד):</w:t>
      </w:r>
      <w:r w:rsidRPr="00161E62">
        <w:rPr>
          <w:rStyle w:val="TagStyle"/>
          <w:rtl/>
        </w:rPr>
        <w:t xml:space="preserve"> &lt;&lt; קריאה &gt;&gt;</w:t>
      </w:r>
      <w:r w:rsidRPr="00161E62">
        <w:rPr>
          <w:rtl/>
        </w:rPr>
        <w:t xml:space="preserve">   </w:t>
      </w:r>
    </w:p>
    <w:p w:rsidR="00712037" w:rsidRPr="00161E62" w:rsidRDefault="00712037" w:rsidP="005F7B32">
      <w:pPr>
        <w:rPr>
          <w:rtl/>
        </w:rPr>
      </w:pPr>
    </w:p>
    <w:p w:rsidR="00712037" w:rsidRPr="00161E62" w:rsidRDefault="00712037" w:rsidP="0042096B">
      <w:pPr>
        <w:rPr>
          <w:rtl/>
        </w:rPr>
      </w:pPr>
      <w:bookmarkStart w:id="10572" w:name="_ETM_Q24_530000"/>
      <w:bookmarkEnd w:id="10572"/>
      <w:r w:rsidRPr="00161E62">
        <w:rPr>
          <w:rFonts w:hint="cs"/>
          <w:rtl/>
        </w:rPr>
        <w:t xml:space="preserve">זה היה </w:t>
      </w:r>
      <w:bookmarkStart w:id="10573" w:name="_ETM_Q24_534000"/>
      <w:bookmarkEnd w:id="10573"/>
      <w:r w:rsidRPr="00161E62">
        <w:rPr>
          <w:rFonts w:hint="cs"/>
          <w:rtl/>
        </w:rPr>
        <w:t>לחבר הכנסת שירי, לא אלייך.</w:t>
      </w:r>
    </w:p>
    <w:p w:rsidR="00712037" w:rsidRPr="00161E62" w:rsidRDefault="00712037" w:rsidP="0042096B">
      <w:pPr>
        <w:rPr>
          <w:rtl/>
        </w:rPr>
      </w:pPr>
      <w:bookmarkStart w:id="10574" w:name="_ETM_Q24_535000"/>
      <w:bookmarkEnd w:id="10574"/>
    </w:p>
    <w:p w:rsidR="00712037" w:rsidRPr="00161E62" w:rsidRDefault="00712037" w:rsidP="0042096B">
      <w:pPr>
        <w:pStyle w:val="af6"/>
        <w:keepNext/>
        <w:rPr>
          <w:rtl/>
        </w:rPr>
      </w:pPr>
      <w:bookmarkStart w:id="10575" w:name="ET_yor_6598_61"/>
      <w:r w:rsidRPr="00161E62">
        <w:rPr>
          <w:rStyle w:val="TagStyle"/>
          <w:rtl/>
        </w:rPr>
        <w:t xml:space="preserve"> &lt;&lt; יור &gt;&gt; </w:t>
      </w:r>
      <w:r w:rsidRPr="00161E62">
        <w:rPr>
          <w:rtl/>
        </w:rPr>
        <w:t>היו"ר משה סולומון:</w:t>
      </w:r>
      <w:r w:rsidRPr="00161E62">
        <w:rPr>
          <w:rStyle w:val="TagStyle"/>
          <w:rtl/>
        </w:rPr>
        <w:t xml:space="preserve"> &lt;&lt; יור &gt;&gt;</w:t>
      </w:r>
      <w:r w:rsidRPr="00161E62">
        <w:rPr>
          <w:rtl/>
        </w:rPr>
        <w:t xml:space="preserve">   </w:t>
      </w:r>
      <w:bookmarkEnd w:id="10575"/>
    </w:p>
    <w:p w:rsidR="00712037" w:rsidRPr="00161E62" w:rsidRDefault="00712037" w:rsidP="005F7B32">
      <w:pPr>
        <w:rPr>
          <w:rtl/>
        </w:rPr>
      </w:pPr>
    </w:p>
    <w:p w:rsidR="00712037" w:rsidRPr="00161E62" w:rsidRDefault="005F7B32" w:rsidP="0042096B">
      <w:pPr>
        <w:rPr>
          <w:rtl/>
        </w:rPr>
      </w:pPr>
      <w:bookmarkStart w:id="10576" w:name="_ETM_Q24_536000"/>
      <w:bookmarkEnd w:id="10576"/>
      <w:r>
        <w:rPr>
          <w:rFonts w:hint="cs"/>
          <w:rtl/>
        </w:rPr>
        <w:t>– –</w:t>
      </w:r>
      <w:r w:rsidR="00712037">
        <w:rPr>
          <w:rFonts w:hint="cs"/>
          <w:rtl/>
        </w:rPr>
        <w:t xml:space="preserve"> </w:t>
      </w:r>
      <w:r w:rsidR="00712037" w:rsidRPr="00161E62">
        <w:rPr>
          <w:rFonts w:hint="cs"/>
          <w:rtl/>
        </w:rPr>
        <w:t>אני מעיר לבאים בתור. אני מעיר לבאים בתור.</w:t>
      </w:r>
    </w:p>
    <w:p w:rsidR="00712037" w:rsidRPr="00161E62" w:rsidRDefault="00712037" w:rsidP="0042096B">
      <w:pPr>
        <w:rPr>
          <w:rtl/>
        </w:rPr>
      </w:pPr>
      <w:bookmarkStart w:id="10577" w:name="_ETM_Q24_539000"/>
      <w:bookmarkEnd w:id="10577"/>
    </w:p>
    <w:p w:rsidR="00712037" w:rsidRPr="00161E62" w:rsidRDefault="00712037" w:rsidP="0042096B">
      <w:pPr>
        <w:pStyle w:val="af5"/>
        <w:keepNext/>
        <w:rPr>
          <w:rtl/>
        </w:rPr>
      </w:pPr>
      <w:bookmarkStart w:id="10578" w:name="ET_interruption_5854_62"/>
      <w:r w:rsidRPr="00161E62">
        <w:rPr>
          <w:rStyle w:val="TagStyle"/>
          <w:rtl/>
        </w:rPr>
        <w:t xml:space="preserve"> &lt;&lt; קריאה &gt;&gt; </w:t>
      </w:r>
      <w:r w:rsidRPr="00161E62">
        <w:rPr>
          <w:rtl/>
        </w:rPr>
        <w:t>ווליד טאהא (רע"מ – הרשימה הערבית המאוחדת):</w:t>
      </w:r>
      <w:r w:rsidRPr="00161E62">
        <w:rPr>
          <w:rStyle w:val="TagStyle"/>
          <w:rtl/>
        </w:rPr>
        <w:t xml:space="preserve"> &lt;&lt; קריאה &gt;&gt;</w:t>
      </w:r>
      <w:r w:rsidRPr="00161E62">
        <w:rPr>
          <w:rtl/>
        </w:rPr>
        <w:t xml:space="preserve">   </w:t>
      </w:r>
      <w:bookmarkEnd w:id="10578"/>
    </w:p>
    <w:p w:rsidR="00712037" w:rsidRPr="00161E62" w:rsidRDefault="00712037" w:rsidP="005F7B32">
      <w:pPr>
        <w:rPr>
          <w:rtl/>
        </w:rPr>
      </w:pPr>
    </w:p>
    <w:p w:rsidR="00712037" w:rsidRPr="00161E62" w:rsidRDefault="00712037" w:rsidP="0042096B">
      <w:pPr>
        <w:rPr>
          <w:rtl/>
        </w:rPr>
      </w:pPr>
      <w:bookmarkStart w:id="10579" w:name="_ETM_Q24_537000"/>
      <w:bookmarkEnd w:id="10579"/>
      <w:r w:rsidRPr="00161E62">
        <w:rPr>
          <w:rFonts w:hint="cs"/>
          <w:rtl/>
        </w:rPr>
        <w:t>היושב-ראש, אתה מעיר לטלי דרכנו.</w:t>
      </w:r>
    </w:p>
    <w:p w:rsidR="00712037" w:rsidRPr="00161E62" w:rsidRDefault="00712037" w:rsidP="0042096B">
      <w:pPr>
        <w:keepNext/>
        <w:rPr>
          <w:rtl/>
        </w:rPr>
      </w:pPr>
      <w:bookmarkStart w:id="10580" w:name="ET_yor_6598_63"/>
    </w:p>
    <w:p w:rsidR="00712037" w:rsidRPr="00161E62" w:rsidRDefault="00712037" w:rsidP="0042096B">
      <w:pPr>
        <w:pStyle w:val="af5"/>
        <w:keepNext/>
        <w:rPr>
          <w:rtl/>
        </w:rPr>
      </w:pPr>
      <w:bookmarkStart w:id="10581" w:name="_ETM_Q24_548000"/>
      <w:bookmarkEnd w:id="10581"/>
      <w:r w:rsidRPr="00161E62">
        <w:rPr>
          <w:rStyle w:val="TagStyle"/>
          <w:rtl/>
        </w:rPr>
        <w:t xml:space="preserve"> &lt;&lt; קריאה &gt;&gt; </w:t>
      </w:r>
      <w:r w:rsidRPr="00161E62">
        <w:rPr>
          <w:rtl/>
        </w:rPr>
        <w:t>טלי גוטליב (הליכוד):</w:t>
      </w:r>
      <w:r w:rsidRPr="00161E62">
        <w:rPr>
          <w:rStyle w:val="TagStyle"/>
          <w:rtl/>
        </w:rPr>
        <w:t xml:space="preserve"> &lt;&lt; קריאה &gt;&gt;</w:t>
      </w:r>
      <w:r w:rsidRPr="00161E62">
        <w:rPr>
          <w:rtl/>
        </w:rPr>
        <w:t xml:space="preserve">   </w:t>
      </w:r>
    </w:p>
    <w:p w:rsidR="00712037" w:rsidRPr="00161E62" w:rsidRDefault="00712037" w:rsidP="005F7B32">
      <w:pPr>
        <w:rPr>
          <w:rtl/>
        </w:rPr>
      </w:pPr>
    </w:p>
    <w:p w:rsidR="00712037" w:rsidRPr="00161E62" w:rsidRDefault="00712037" w:rsidP="0042096B">
      <w:pPr>
        <w:rPr>
          <w:rtl/>
        </w:rPr>
      </w:pPr>
      <w:bookmarkStart w:id="10582" w:name="_ETM_Q24_544000"/>
      <w:bookmarkEnd w:id="10582"/>
      <w:r w:rsidRPr="00161E62">
        <w:rPr>
          <w:rFonts w:hint="cs"/>
          <w:rtl/>
        </w:rPr>
        <w:t xml:space="preserve">אני בקריאה שנייה </w:t>
      </w:r>
      <w:r w:rsidR="005F7B32">
        <w:rPr>
          <w:rFonts w:hint="cs"/>
          <w:rtl/>
        </w:rPr>
        <w:t>– – –</w:t>
      </w:r>
    </w:p>
    <w:p w:rsidR="00712037" w:rsidRPr="00161E62" w:rsidRDefault="00712037" w:rsidP="0042096B">
      <w:pPr>
        <w:rPr>
          <w:rtl/>
        </w:rPr>
      </w:pPr>
      <w:bookmarkStart w:id="10583" w:name="_ETM_Q24_552000"/>
      <w:bookmarkEnd w:id="10583"/>
    </w:p>
    <w:p w:rsidR="00712037" w:rsidRPr="00161E62" w:rsidRDefault="00712037" w:rsidP="0042096B">
      <w:pPr>
        <w:pStyle w:val="af6"/>
        <w:keepNext/>
        <w:rPr>
          <w:rtl/>
        </w:rPr>
      </w:pPr>
      <w:r w:rsidRPr="00161E62">
        <w:rPr>
          <w:rStyle w:val="TagStyle"/>
          <w:rtl/>
        </w:rPr>
        <w:t xml:space="preserve"> &lt;&lt; יור &gt;&gt; </w:t>
      </w:r>
      <w:r w:rsidRPr="00161E62">
        <w:rPr>
          <w:rtl/>
        </w:rPr>
        <w:t>היו"ר משה סולומון:</w:t>
      </w:r>
      <w:r w:rsidRPr="00161E62">
        <w:rPr>
          <w:rStyle w:val="TagStyle"/>
          <w:rtl/>
        </w:rPr>
        <w:t xml:space="preserve"> &lt;&lt; יור &gt;&gt;</w:t>
      </w:r>
      <w:r w:rsidRPr="00161E62">
        <w:rPr>
          <w:rtl/>
        </w:rPr>
        <w:t xml:space="preserve">   </w:t>
      </w:r>
      <w:bookmarkEnd w:id="10580"/>
    </w:p>
    <w:p w:rsidR="00712037" w:rsidRPr="00161E62" w:rsidRDefault="00712037" w:rsidP="005F7B32">
      <w:pPr>
        <w:rPr>
          <w:rtl/>
        </w:rPr>
      </w:pPr>
    </w:p>
    <w:p w:rsidR="00712037" w:rsidRPr="00161E62" w:rsidRDefault="00712037" w:rsidP="0042096B">
      <w:pPr>
        <w:rPr>
          <w:rtl/>
        </w:rPr>
      </w:pPr>
      <w:bookmarkStart w:id="10584" w:name="_ETM_Q24_543000"/>
      <w:bookmarkEnd w:id="10584"/>
      <w:r w:rsidRPr="00161E62">
        <w:rPr>
          <w:rFonts w:hint="cs"/>
          <w:rtl/>
        </w:rPr>
        <w:t>לא</w:t>
      </w:r>
      <w:r>
        <w:rPr>
          <w:rFonts w:hint="cs"/>
          <w:rtl/>
        </w:rPr>
        <w:t>,</w:t>
      </w:r>
      <w:r w:rsidRPr="00161E62">
        <w:rPr>
          <w:rFonts w:hint="cs"/>
          <w:rtl/>
        </w:rPr>
        <w:t xml:space="preserve"> לא. אני מעיר גם לחבר הכנסת נאור</w:t>
      </w:r>
      <w:r>
        <w:rPr>
          <w:rFonts w:hint="cs"/>
          <w:rtl/>
        </w:rPr>
        <w:t>,</w:t>
      </w:r>
      <w:r w:rsidRPr="00161E62">
        <w:rPr>
          <w:rFonts w:hint="cs"/>
          <w:rtl/>
        </w:rPr>
        <w:t xml:space="preserve"> שקודם לכן דיבר יותר. שוב, אני </w:t>
      </w:r>
      <w:bookmarkStart w:id="10585" w:name="_ETM_Q24_550000"/>
      <w:bookmarkEnd w:id="10585"/>
      <w:r w:rsidRPr="00161E62">
        <w:rPr>
          <w:rFonts w:hint="cs"/>
          <w:rtl/>
        </w:rPr>
        <w:t>רק מציע</w:t>
      </w:r>
      <w:r>
        <w:rPr>
          <w:rFonts w:hint="cs"/>
          <w:rtl/>
        </w:rPr>
        <w:t>,</w:t>
      </w:r>
      <w:r w:rsidRPr="00161E62">
        <w:rPr>
          <w:rFonts w:hint="cs"/>
          <w:rtl/>
        </w:rPr>
        <w:t xml:space="preserve"> מכאן והלאה </w:t>
      </w:r>
      <w:r w:rsidR="005F7B32">
        <w:rPr>
          <w:rFonts w:hint="cs"/>
          <w:rtl/>
        </w:rPr>
        <w:t>– – –</w:t>
      </w:r>
    </w:p>
    <w:p w:rsidR="00712037" w:rsidRPr="00161E62" w:rsidRDefault="00712037" w:rsidP="0042096B">
      <w:pPr>
        <w:rPr>
          <w:rtl/>
        </w:rPr>
      </w:pPr>
    </w:p>
    <w:p w:rsidR="00712037" w:rsidRPr="00161E62" w:rsidRDefault="00712037" w:rsidP="0042096B">
      <w:pPr>
        <w:pStyle w:val="af5"/>
        <w:keepNext/>
        <w:rPr>
          <w:rtl/>
        </w:rPr>
      </w:pPr>
      <w:bookmarkStart w:id="10586" w:name="ET_interruption_6345_73"/>
      <w:r w:rsidRPr="00161E62">
        <w:rPr>
          <w:rStyle w:val="TagStyle"/>
          <w:rtl/>
        </w:rPr>
        <w:t xml:space="preserve"> &lt;&lt; קריאה &gt;&gt; </w:t>
      </w:r>
      <w:r w:rsidRPr="00161E62">
        <w:rPr>
          <w:rtl/>
        </w:rPr>
        <w:t>טלי גוטליב (הליכוד):</w:t>
      </w:r>
      <w:r w:rsidRPr="00161E62">
        <w:rPr>
          <w:rStyle w:val="TagStyle"/>
          <w:rtl/>
        </w:rPr>
        <w:t xml:space="preserve"> &lt;&lt; קריאה &gt;&gt;</w:t>
      </w:r>
      <w:r w:rsidRPr="00161E62">
        <w:rPr>
          <w:rtl/>
        </w:rPr>
        <w:t xml:space="preserve">   </w:t>
      </w:r>
      <w:bookmarkEnd w:id="10586"/>
    </w:p>
    <w:p w:rsidR="00712037" w:rsidRPr="00161E62" w:rsidRDefault="00712037" w:rsidP="005F7B32">
      <w:pPr>
        <w:rPr>
          <w:rtl/>
        </w:rPr>
      </w:pPr>
    </w:p>
    <w:p w:rsidR="00712037" w:rsidRPr="00161E62" w:rsidRDefault="005F7B32" w:rsidP="0042096B">
      <w:pPr>
        <w:rPr>
          <w:rtl/>
        </w:rPr>
      </w:pPr>
      <w:bookmarkStart w:id="10587" w:name="_ETM_Q24_547000"/>
      <w:bookmarkEnd w:id="10587"/>
      <w:r>
        <w:rPr>
          <w:rFonts w:hint="cs"/>
          <w:rtl/>
        </w:rPr>
        <w:t>– – –</w:t>
      </w:r>
      <w:r w:rsidR="00712037" w:rsidRPr="00161E62">
        <w:rPr>
          <w:rFonts w:hint="cs"/>
          <w:rtl/>
        </w:rPr>
        <w:t xml:space="preserve"> ווליד.</w:t>
      </w:r>
    </w:p>
    <w:p w:rsidR="00712037" w:rsidRPr="00161E62" w:rsidRDefault="00712037" w:rsidP="0042096B">
      <w:pPr>
        <w:rPr>
          <w:rtl/>
        </w:rPr>
      </w:pPr>
      <w:bookmarkStart w:id="10588" w:name="_ETM_Q24_551000"/>
      <w:bookmarkEnd w:id="10588"/>
    </w:p>
    <w:p w:rsidR="00712037" w:rsidRPr="00161E62" w:rsidRDefault="00712037" w:rsidP="0042096B">
      <w:pPr>
        <w:pStyle w:val="af5"/>
        <w:keepNext/>
        <w:rPr>
          <w:rtl/>
        </w:rPr>
      </w:pPr>
      <w:bookmarkStart w:id="10589" w:name="ET_interruption_5854_66"/>
      <w:r w:rsidRPr="00161E62">
        <w:rPr>
          <w:rStyle w:val="TagStyle"/>
          <w:rtl/>
        </w:rPr>
        <w:t xml:space="preserve"> &lt;&lt; קריאה &gt;&gt; </w:t>
      </w:r>
      <w:r w:rsidRPr="00161E62">
        <w:rPr>
          <w:rtl/>
        </w:rPr>
        <w:t>ווליד טאהא (רע"מ – הרשימה הערבית המאוחדת):</w:t>
      </w:r>
      <w:r w:rsidRPr="00161E62">
        <w:rPr>
          <w:rStyle w:val="TagStyle"/>
          <w:rtl/>
        </w:rPr>
        <w:t xml:space="preserve"> &lt;&lt; קריאה &gt;&gt;</w:t>
      </w:r>
      <w:r w:rsidRPr="00161E62">
        <w:rPr>
          <w:rtl/>
        </w:rPr>
        <w:t xml:space="preserve">   </w:t>
      </w:r>
      <w:bookmarkEnd w:id="10589"/>
    </w:p>
    <w:p w:rsidR="00712037" w:rsidRPr="00161E62" w:rsidRDefault="00712037" w:rsidP="005F7B32">
      <w:pPr>
        <w:rPr>
          <w:rtl/>
        </w:rPr>
      </w:pPr>
    </w:p>
    <w:p w:rsidR="00712037" w:rsidRPr="00161E62" w:rsidRDefault="00712037" w:rsidP="0042096B">
      <w:pPr>
        <w:rPr>
          <w:rtl/>
        </w:rPr>
      </w:pPr>
      <w:r w:rsidRPr="00161E62">
        <w:rPr>
          <w:rFonts w:hint="cs"/>
          <w:rtl/>
        </w:rPr>
        <w:t xml:space="preserve">את יותר </w:t>
      </w:r>
      <w:proofErr w:type="spellStart"/>
      <w:r w:rsidRPr="00161E62">
        <w:rPr>
          <w:rFonts w:hint="cs"/>
          <w:rtl/>
        </w:rPr>
        <w:t>פרי</w:t>
      </w:r>
      <w:r>
        <w:rPr>
          <w:rFonts w:hint="cs"/>
          <w:rtl/>
        </w:rPr>
        <w:t>ב</w:t>
      </w:r>
      <w:r w:rsidRPr="00161E62">
        <w:rPr>
          <w:rFonts w:hint="cs"/>
          <w:rtl/>
        </w:rPr>
        <w:t>ילגית</w:t>
      </w:r>
      <w:proofErr w:type="spellEnd"/>
      <w:r w:rsidRPr="00161E62">
        <w:rPr>
          <w:rFonts w:hint="cs"/>
          <w:rtl/>
        </w:rPr>
        <w:t xml:space="preserve"> מהיום </w:t>
      </w:r>
      <w:bookmarkStart w:id="10590" w:name="_ETM_Q24_553000"/>
      <w:bookmarkEnd w:id="10590"/>
      <w:r w:rsidRPr="00161E62">
        <w:rPr>
          <w:rFonts w:hint="cs"/>
          <w:rtl/>
        </w:rPr>
        <w:t>שנולדת.</w:t>
      </w:r>
    </w:p>
    <w:p w:rsidR="00712037" w:rsidRPr="00161E62" w:rsidRDefault="00712037" w:rsidP="0042096B">
      <w:pPr>
        <w:rPr>
          <w:rtl/>
        </w:rPr>
      </w:pPr>
    </w:p>
    <w:p w:rsidR="00712037" w:rsidRPr="00161E62" w:rsidRDefault="00712037" w:rsidP="0042096B">
      <w:pPr>
        <w:pStyle w:val="af6"/>
        <w:keepNext/>
        <w:rPr>
          <w:rtl/>
        </w:rPr>
      </w:pPr>
      <w:bookmarkStart w:id="10591" w:name="ET_yor_6598_67"/>
      <w:r w:rsidRPr="00161E62">
        <w:rPr>
          <w:rStyle w:val="TagStyle"/>
          <w:rtl/>
        </w:rPr>
        <w:t xml:space="preserve"> &lt;&lt; יור &gt;&gt; </w:t>
      </w:r>
      <w:r w:rsidRPr="00161E62">
        <w:rPr>
          <w:rtl/>
        </w:rPr>
        <w:t>היו"ר משה סולומון:</w:t>
      </w:r>
      <w:r w:rsidRPr="00161E62">
        <w:rPr>
          <w:rStyle w:val="TagStyle"/>
          <w:rtl/>
        </w:rPr>
        <w:t xml:space="preserve"> &lt;&lt; יור &gt;&gt;</w:t>
      </w:r>
      <w:r w:rsidRPr="00161E62">
        <w:rPr>
          <w:rtl/>
        </w:rPr>
        <w:t xml:space="preserve">   </w:t>
      </w:r>
      <w:bookmarkEnd w:id="10591"/>
    </w:p>
    <w:p w:rsidR="00712037" w:rsidRPr="00161E62" w:rsidRDefault="00712037" w:rsidP="005F7B32">
      <w:pPr>
        <w:rPr>
          <w:rtl/>
        </w:rPr>
      </w:pPr>
    </w:p>
    <w:p w:rsidR="00712037" w:rsidRPr="00161E62" w:rsidRDefault="00712037" w:rsidP="0042096B">
      <w:pPr>
        <w:rPr>
          <w:rtl/>
        </w:rPr>
      </w:pPr>
      <w:bookmarkStart w:id="10592" w:name="_ETM_Q24_554000"/>
      <w:bookmarkEnd w:id="10592"/>
      <w:r w:rsidRPr="00161E62">
        <w:rPr>
          <w:rFonts w:hint="cs"/>
          <w:rtl/>
        </w:rPr>
        <w:t xml:space="preserve">אתם אומרים דברי טעם ודברים חשובים מאוד, </w:t>
      </w:r>
      <w:bookmarkStart w:id="10593" w:name="_ETM_Q24_556000"/>
      <w:bookmarkEnd w:id="10593"/>
      <w:r w:rsidRPr="00161E62">
        <w:rPr>
          <w:rFonts w:hint="cs"/>
          <w:rtl/>
        </w:rPr>
        <w:t>וחשוב שייאמרו</w:t>
      </w:r>
      <w:r>
        <w:rPr>
          <w:rFonts w:hint="cs"/>
          <w:rtl/>
        </w:rPr>
        <w:t>.</w:t>
      </w:r>
      <w:r w:rsidRPr="00161E62">
        <w:rPr>
          <w:rFonts w:hint="cs"/>
          <w:rtl/>
        </w:rPr>
        <w:t xml:space="preserve"> אנשים צופים בנו. אני מבקש לעמוד </w:t>
      </w:r>
      <w:r w:rsidR="0020780D">
        <w:rPr>
          <w:rFonts w:hint="cs"/>
          <w:rtl/>
        </w:rPr>
        <w:t>בזמן. אפשר להגיד משפט אחרון</w:t>
      </w:r>
      <w:r w:rsidRPr="00161E62">
        <w:rPr>
          <w:rFonts w:hint="cs"/>
          <w:rtl/>
        </w:rPr>
        <w:t xml:space="preserve"> אחרי סיום הזמן, אבל לא להגיד נאום </w:t>
      </w:r>
      <w:bookmarkStart w:id="10594" w:name="_ETM_Q24_563000"/>
      <w:bookmarkEnd w:id="10594"/>
      <w:r w:rsidRPr="00161E62">
        <w:rPr>
          <w:rFonts w:hint="cs"/>
          <w:rtl/>
        </w:rPr>
        <w:t>שלם לאחר מכן.</w:t>
      </w:r>
    </w:p>
    <w:p w:rsidR="00712037" w:rsidRPr="00161E62" w:rsidRDefault="00712037" w:rsidP="0042096B">
      <w:pPr>
        <w:rPr>
          <w:rtl/>
        </w:rPr>
      </w:pPr>
    </w:p>
    <w:p w:rsidR="00712037" w:rsidRPr="00161E62" w:rsidRDefault="00712037" w:rsidP="0042096B">
      <w:pPr>
        <w:pStyle w:val="af5"/>
        <w:keepNext/>
        <w:rPr>
          <w:rtl/>
        </w:rPr>
      </w:pPr>
      <w:bookmarkStart w:id="10595" w:name="ET_interruption_6345_68"/>
      <w:r w:rsidRPr="00161E62">
        <w:rPr>
          <w:rStyle w:val="TagStyle"/>
          <w:rtl/>
        </w:rPr>
        <w:t xml:space="preserve"> &lt;&lt; קריאה &gt;&gt; </w:t>
      </w:r>
      <w:r w:rsidRPr="00161E62">
        <w:rPr>
          <w:rtl/>
        </w:rPr>
        <w:t>טלי גוטליב (הליכוד):</w:t>
      </w:r>
      <w:r w:rsidRPr="00161E62">
        <w:rPr>
          <w:rStyle w:val="TagStyle"/>
          <w:rtl/>
        </w:rPr>
        <w:t xml:space="preserve"> &lt;&lt; קריאה &gt;&gt;</w:t>
      </w:r>
      <w:r w:rsidRPr="00161E62">
        <w:rPr>
          <w:rtl/>
        </w:rPr>
        <w:t xml:space="preserve">   </w:t>
      </w:r>
      <w:bookmarkEnd w:id="10595"/>
    </w:p>
    <w:p w:rsidR="00712037" w:rsidRPr="00161E62" w:rsidRDefault="00712037" w:rsidP="005F7B32">
      <w:pPr>
        <w:rPr>
          <w:rtl/>
        </w:rPr>
      </w:pPr>
    </w:p>
    <w:p w:rsidR="00712037" w:rsidRPr="00161E62" w:rsidRDefault="00712037" w:rsidP="0042096B">
      <w:pPr>
        <w:rPr>
          <w:rtl/>
        </w:rPr>
      </w:pPr>
      <w:bookmarkStart w:id="10596" w:name="_ETM_Q24_561000"/>
      <w:bookmarkEnd w:id="10596"/>
      <w:r w:rsidRPr="00161E62">
        <w:rPr>
          <w:rFonts w:hint="cs"/>
          <w:rtl/>
        </w:rPr>
        <w:t xml:space="preserve">אתם בתחרות מי מלשין יותר למורה? המורה </w:t>
      </w:r>
      <w:r w:rsidR="005F7B32">
        <w:rPr>
          <w:rFonts w:hint="cs"/>
          <w:rtl/>
        </w:rPr>
        <w:t>– – –</w:t>
      </w:r>
    </w:p>
    <w:p w:rsidR="00712037" w:rsidRPr="00161E62" w:rsidRDefault="00712037" w:rsidP="0042096B">
      <w:pPr>
        <w:rPr>
          <w:rtl/>
        </w:rPr>
      </w:pPr>
    </w:p>
    <w:p w:rsidR="00712037" w:rsidRPr="00161E62" w:rsidRDefault="00712037" w:rsidP="0042096B">
      <w:pPr>
        <w:pStyle w:val="af6"/>
        <w:keepNext/>
        <w:rPr>
          <w:rtl/>
        </w:rPr>
      </w:pPr>
      <w:bookmarkStart w:id="10597" w:name="ET_yor_6598_69"/>
      <w:r w:rsidRPr="00161E62">
        <w:rPr>
          <w:rStyle w:val="TagStyle"/>
          <w:rtl/>
        </w:rPr>
        <w:t xml:space="preserve"> &lt;&lt; יור &gt;&gt; </w:t>
      </w:r>
      <w:r w:rsidRPr="00161E62">
        <w:rPr>
          <w:rtl/>
        </w:rPr>
        <w:t>היו"ר משה סולומון:</w:t>
      </w:r>
      <w:r w:rsidRPr="00161E62">
        <w:rPr>
          <w:rStyle w:val="TagStyle"/>
          <w:rtl/>
        </w:rPr>
        <w:t xml:space="preserve"> &lt;&lt; יור &gt;&gt;</w:t>
      </w:r>
      <w:r w:rsidRPr="00161E62">
        <w:rPr>
          <w:rtl/>
        </w:rPr>
        <w:t xml:space="preserve">   </w:t>
      </w:r>
      <w:bookmarkEnd w:id="10597"/>
    </w:p>
    <w:p w:rsidR="00712037" w:rsidRPr="00161E62" w:rsidRDefault="00712037" w:rsidP="005F7B32">
      <w:pPr>
        <w:rPr>
          <w:rtl/>
        </w:rPr>
      </w:pPr>
    </w:p>
    <w:p w:rsidR="00712037" w:rsidRPr="00161E62" w:rsidRDefault="00712037" w:rsidP="0042096B">
      <w:pPr>
        <w:rPr>
          <w:rtl/>
        </w:rPr>
      </w:pPr>
      <w:bookmarkStart w:id="10598" w:name="_ETM_Q24_566000"/>
      <w:bookmarkEnd w:id="10598"/>
      <w:r w:rsidRPr="00161E62">
        <w:rPr>
          <w:rFonts w:hint="cs"/>
          <w:rtl/>
        </w:rPr>
        <w:t xml:space="preserve">חברת הכנסת מירב כהן </w:t>
      </w:r>
      <w:r w:rsidRPr="00161E62">
        <w:rPr>
          <w:rtl/>
        </w:rPr>
        <w:t>–</w:t>
      </w:r>
      <w:r w:rsidRPr="00161E62">
        <w:rPr>
          <w:rFonts w:hint="cs"/>
          <w:rtl/>
        </w:rPr>
        <w:t xml:space="preserve"> אינה נוכחת; חבר </w:t>
      </w:r>
      <w:bookmarkStart w:id="10599" w:name="_ETM_Q24_573000"/>
      <w:bookmarkEnd w:id="10599"/>
      <w:r w:rsidRPr="00161E62">
        <w:rPr>
          <w:rFonts w:hint="cs"/>
          <w:rtl/>
        </w:rPr>
        <w:t xml:space="preserve">הכנסת ולדימיר בליאק, בבקשה </w:t>
      </w:r>
      <w:r w:rsidRPr="00161E62">
        <w:rPr>
          <w:rFonts w:hint="eastAsia"/>
          <w:rtl/>
        </w:rPr>
        <w:t>–</w:t>
      </w:r>
      <w:r w:rsidRPr="00161E62">
        <w:rPr>
          <w:rFonts w:hint="cs"/>
          <w:rtl/>
        </w:rPr>
        <w:t xml:space="preserve"> מוותר; חבר הכנסת מיקי לוי </w:t>
      </w:r>
      <w:bookmarkStart w:id="10600" w:name="_ETM_Q24_576000"/>
      <w:bookmarkEnd w:id="10600"/>
      <w:r w:rsidRPr="00161E62">
        <w:rPr>
          <w:rtl/>
        </w:rPr>
        <w:t>–</w:t>
      </w:r>
      <w:r w:rsidRPr="00161E62">
        <w:rPr>
          <w:rFonts w:hint="cs"/>
          <w:rtl/>
        </w:rPr>
        <w:t xml:space="preserve"> אינו נוכח; חברת הכנסת נעמה לזימי </w:t>
      </w:r>
      <w:r w:rsidRPr="00161E62">
        <w:rPr>
          <w:rtl/>
        </w:rPr>
        <w:t>–</w:t>
      </w:r>
      <w:r w:rsidRPr="00161E62">
        <w:rPr>
          <w:rFonts w:hint="cs"/>
          <w:rtl/>
        </w:rPr>
        <w:t xml:space="preserve"> אינה נוכחת; </w:t>
      </w:r>
      <w:bookmarkStart w:id="10601" w:name="_ETM_Q24_579000"/>
      <w:bookmarkEnd w:id="10601"/>
      <w:r w:rsidRPr="00161E62">
        <w:rPr>
          <w:rFonts w:hint="cs"/>
          <w:rtl/>
        </w:rPr>
        <w:t xml:space="preserve">חברת הכנסת פנינה תמנו שטה </w:t>
      </w:r>
      <w:r w:rsidRPr="00161E62">
        <w:rPr>
          <w:rtl/>
        </w:rPr>
        <w:t>–</w:t>
      </w:r>
      <w:r w:rsidRPr="00161E62">
        <w:rPr>
          <w:rFonts w:hint="cs"/>
          <w:rtl/>
        </w:rPr>
        <w:t xml:space="preserve"> אינה נוכחת; חבר הכנסת </w:t>
      </w:r>
      <w:bookmarkStart w:id="10602" w:name="_ETM_Q24_583000"/>
      <w:bookmarkEnd w:id="10602"/>
      <w:r w:rsidRPr="00161E62">
        <w:rPr>
          <w:rFonts w:hint="cs"/>
          <w:rtl/>
        </w:rPr>
        <w:t xml:space="preserve">אבי מעוז </w:t>
      </w:r>
      <w:r w:rsidRPr="00161E62">
        <w:rPr>
          <w:rtl/>
        </w:rPr>
        <w:t>–</w:t>
      </w:r>
      <w:r w:rsidRPr="00161E62">
        <w:rPr>
          <w:rFonts w:hint="cs"/>
          <w:rtl/>
        </w:rPr>
        <w:t xml:space="preserve"> אינו נוכח</w:t>
      </w:r>
      <w:r>
        <w:rPr>
          <w:rFonts w:hint="cs"/>
          <w:rtl/>
        </w:rPr>
        <w:t>.</w:t>
      </w:r>
      <w:r w:rsidRPr="00161E62">
        <w:rPr>
          <w:rFonts w:hint="cs"/>
          <w:rtl/>
        </w:rPr>
        <w:t xml:space="preserve"> חבר הכנסת חנוך דב מלביצקי, בבקשה. בבקשה, לרשותך שלוש דקות, ואני יודע שתעמוד בזמן.</w:t>
      </w:r>
    </w:p>
    <w:p w:rsidR="00712037" w:rsidRPr="00161E62" w:rsidRDefault="00712037" w:rsidP="0042096B">
      <w:pPr>
        <w:rPr>
          <w:rtl/>
        </w:rPr>
      </w:pPr>
      <w:bookmarkStart w:id="10603" w:name="_ETM_Q24_587000"/>
      <w:bookmarkEnd w:id="10603"/>
    </w:p>
    <w:p w:rsidR="00712037" w:rsidRPr="00161E62" w:rsidRDefault="00712037" w:rsidP="0042096B">
      <w:pPr>
        <w:pStyle w:val="a4"/>
        <w:keepNext/>
        <w:rPr>
          <w:rtl/>
        </w:rPr>
      </w:pPr>
      <w:bookmarkStart w:id="10604" w:name="ET_speaker_6353_70"/>
      <w:r w:rsidRPr="00161E62">
        <w:rPr>
          <w:rStyle w:val="TagStyle"/>
          <w:rtl/>
        </w:rPr>
        <w:t xml:space="preserve"> &lt;&lt; דובר &gt;&gt; </w:t>
      </w:r>
      <w:bookmarkStart w:id="10605" w:name="_Toc192103567"/>
      <w:bookmarkStart w:id="10606" w:name="_Toc192106297"/>
      <w:bookmarkStart w:id="10607" w:name="_Toc192106624"/>
      <w:r w:rsidRPr="00161E62">
        <w:rPr>
          <w:rtl/>
        </w:rPr>
        <w:t>חנוך דב מלביצקי (הליכוד):</w:t>
      </w:r>
      <w:bookmarkEnd w:id="10605"/>
      <w:bookmarkEnd w:id="10606"/>
      <w:bookmarkEnd w:id="10607"/>
      <w:r w:rsidRPr="00161E62">
        <w:rPr>
          <w:rStyle w:val="TagStyle"/>
          <w:rtl/>
        </w:rPr>
        <w:t xml:space="preserve"> &lt;&lt; דובר &gt;&gt;</w:t>
      </w:r>
      <w:r w:rsidRPr="00161E62">
        <w:rPr>
          <w:rtl/>
        </w:rPr>
        <w:t xml:space="preserve">   </w:t>
      </w:r>
      <w:bookmarkEnd w:id="10604"/>
    </w:p>
    <w:p w:rsidR="00712037" w:rsidRPr="00161E62" w:rsidRDefault="00712037" w:rsidP="005F7B32">
      <w:pPr>
        <w:rPr>
          <w:rtl/>
        </w:rPr>
      </w:pPr>
    </w:p>
    <w:p w:rsidR="00712037" w:rsidRPr="00161E62" w:rsidRDefault="00712037" w:rsidP="00DA42B6">
      <w:pPr>
        <w:rPr>
          <w:rtl/>
        </w:rPr>
      </w:pPr>
      <w:bookmarkStart w:id="10608" w:name="_ETM_Q24_588000"/>
      <w:bookmarkStart w:id="10609" w:name="_ETM_Q24_581289"/>
      <w:bookmarkStart w:id="10610" w:name="_ETM_Q24_603299"/>
      <w:bookmarkEnd w:id="10608"/>
      <w:bookmarkEnd w:id="10609"/>
      <w:bookmarkEnd w:id="10610"/>
      <w:r w:rsidRPr="00161E62">
        <w:rPr>
          <w:rFonts w:hint="cs"/>
          <w:rtl/>
        </w:rPr>
        <w:t xml:space="preserve">תודה, אדוני </w:t>
      </w:r>
      <w:bookmarkStart w:id="10611" w:name="_ETM_Q24_607000"/>
      <w:bookmarkEnd w:id="10611"/>
      <w:r w:rsidRPr="00161E62">
        <w:rPr>
          <w:rFonts w:hint="cs"/>
          <w:rtl/>
        </w:rPr>
        <w:t>היושב-ראש</w:t>
      </w:r>
      <w:r>
        <w:rPr>
          <w:rFonts w:hint="cs"/>
          <w:rtl/>
        </w:rPr>
        <w:t>.</w:t>
      </w:r>
      <w:r w:rsidRPr="00161E62">
        <w:rPr>
          <w:rFonts w:hint="cs"/>
          <w:rtl/>
        </w:rPr>
        <w:t xml:space="preserve"> </w:t>
      </w:r>
      <w:bookmarkStart w:id="10612" w:name="_ETM_Q24_603749"/>
      <w:bookmarkStart w:id="10613" w:name="_ETM_Q24_603990"/>
      <w:bookmarkStart w:id="10614" w:name="_ETM_Q24_604349"/>
      <w:bookmarkStart w:id="10615" w:name="_ETM_Q24_604529"/>
      <w:bookmarkStart w:id="10616" w:name="_ETM_Q24_604799"/>
      <w:bookmarkStart w:id="10617" w:name="_ETM_Q24_604979"/>
      <w:bookmarkStart w:id="10618" w:name="_ETM_Q24_605159"/>
      <w:bookmarkStart w:id="10619" w:name="_ETM_Q24_608390"/>
      <w:bookmarkStart w:id="10620" w:name="_ETM_Q24_608930"/>
      <w:bookmarkStart w:id="10621" w:name="_ETM_Q24_609290"/>
      <w:bookmarkStart w:id="10622" w:name="_ETM_Q24_610430"/>
      <w:bookmarkEnd w:id="10612"/>
      <w:bookmarkEnd w:id="10613"/>
      <w:bookmarkEnd w:id="10614"/>
      <w:bookmarkEnd w:id="10615"/>
      <w:bookmarkEnd w:id="10616"/>
      <w:bookmarkEnd w:id="10617"/>
      <w:bookmarkEnd w:id="10618"/>
      <w:bookmarkEnd w:id="10619"/>
      <w:bookmarkEnd w:id="10620"/>
      <w:bookmarkEnd w:id="10621"/>
      <w:bookmarkEnd w:id="10622"/>
      <w:r w:rsidRPr="00161E62">
        <w:rPr>
          <w:rFonts w:hint="cs"/>
          <w:rtl/>
        </w:rPr>
        <w:t>חב</w:t>
      </w:r>
      <w:r w:rsidRPr="00161E62">
        <w:rPr>
          <w:rtl/>
        </w:rPr>
        <w:t xml:space="preserve">ריי </w:t>
      </w:r>
      <w:bookmarkStart w:id="10623" w:name="_ETM_Q24_610940"/>
      <w:bookmarkEnd w:id="10623"/>
      <w:r w:rsidRPr="00161E62">
        <w:rPr>
          <w:rtl/>
        </w:rPr>
        <w:t xml:space="preserve">חברי </w:t>
      </w:r>
      <w:bookmarkStart w:id="10624" w:name="_ETM_Q24_611270"/>
      <w:bookmarkEnd w:id="10624"/>
      <w:r w:rsidRPr="00161E62">
        <w:rPr>
          <w:rtl/>
        </w:rPr>
        <w:t>הכנסת</w:t>
      </w:r>
      <w:r w:rsidRPr="00161E62">
        <w:rPr>
          <w:rFonts w:hint="cs"/>
          <w:rtl/>
        </w:rPr>
        <w:t>,</w:t>
      </w:r>
      <w:r w:rsidRPr="00161E62">
        <w:rPr>
          <w:rtl/>
        </w:rPr>
        <w:t xml:space="preserve"> </w:t>
      </w:r>
      <w:bookmarkStart w:id="10625" w:name="_ETM_Q24_614130"/>
      <w:bookmarkStart w:id="10626" w:name="_ETM_Q24_615590"/>
      <w:bookmarkEnd w:id="10625"/>
      <w:bookmarkEnd w:id="10626"/>
      <w:r w:rsidRPr="00161E62">
        <w:rPr>
          <w:rtl/>
        </w:rPr>
        <w:t xml:space="preserve">מאוד </w:t>
      </w:r>
      <w:bookmarkStart w:id="10627" w:name="_ETM_Q24_616100"/>
      <w:bookmarkEnd w:id="10627"/>
      <w:r w:rsidRPr="00161E62">
        <w:rPr>
          <w:rtl/>
        </w:rPr>
        <w:t xml:space="preserve">מדגדג </w:t>
      </w:r>
      <w:bookmarkStart w:id="10628" w:name="_ETM_Q24_616640"/>
      <w:bookmarkEnd w:id="10628"/>
      <w:r w:rsidRPr="00161E62">
        <w:rPr>
          <w:rtl/>
        </w:rPr>
        <w:t xml:space="preserve">לכולם </w:t>
      </w:r>
      <w:bookmarkStart w:id="10629" w:name="_ETM_Q24_617180"/>
      <w:bookmarkEnd w:id="10629"/>
      <w:r w:rsidRPr="00161E62">
        <w:rPr>
          <w:rtl/>
        </w:rPr>
        <w:t xml:space="preserve">להתחיל </w:t>
      </w:r>
      <w:bookmarkStart w:id="10630" w:name="_ETM_Q24_617840"/>
      <w:bookmarkEnd w:id="10630"/>
      <w:r w:rsidRPr="00161E62">
        <w:rPr>
          <w:rtl/>
        </w:rPr>
        <w:t xml:space="preserve">להתייחס </w:t>
      </w:r>
      <w:bookmarkStart w:id="10631" w:name="_ETM_Q24_618530"/>
      <w:bookmarkEnd w:id="10631"/>
      <w:r w:rsidRPr="00161E62">
        <w:rPr>
          <w:rtl/>
        </w:rPr>
        <w:t xml:space="preserve">לתחקיר </w:t>
      </w:r>
      <w:bookmarkStart w:id="10632" w:name="_ETM_Q24_619069"/>
      <w:bookmarkEnd w:id="10632"/>
      <w:r w:rsidRPr="00161E62">
        <w:rPr>
          <w:rtl/>
        </w:rPr>
        <w:t xml:space="preserve">של </w:t>
      </w:r>
      <w:bookmarkStart w:id="10633" w:name="_ETM_Q24_619280"/>
      <w:bookmarkEnd w:id="10633"/>
      <w:r w:rsidRPr="00161E62">
        <w:rPr>
          <w:rtl/>
        </w:rPr>
        <w:t>השב"כ</w:t>
      </w:r>
      <w:r w:rsidRPr="00161E62">
        <w:rPr>
          <w:rFonts w:hint="cs"/>
          <w:rtl/>
        </w:rPr>
        <w:t>,</w:t>
      </w:r>
      <w:r w:rsidRPr="00161E62">
        <w:rPr>
          <w:rtl/>
        </w:rPr>
        <w:t xml:space="preserve"> </w:t>
      </w:r>
      <w:bookmarkStart w:id="10634" w:name="_ETM_Q24_620000"/>
      <w:bookmarkEnd w:id="10634"/>
      <w:r w:rsidRPr="00161E62">
        <w:rPr>
          <w:rtl/>
        </w:rPr>
        <w:t xml:space="preserve">לתחקיר </w:t>
      </w:r>
      <w:bookmarkStart w:id="10635" w:name="_ETM_Q24_620569"/>
      <w:bookmarkEnd w:id="10635"/>
      <w:r w:rsidRPr="00161E62">
        <w:rPr>
          <w:rtl/>
        </w:rPr>
        <w:t xml:space="preserve">של </w:t>
      </w:r>
      <w:bookmarkStart w:id="10636" w:name="_ETM_Q24_620810"/>
      <w:bookmarkEnd w:id="10636"/>
      <w:r w:rsidRPr="00161E62">
        <w:rPr>
          <w:rtl/>
        </w:rPr>
        <w:t>הצבא</w:t>
      </w:r>
      <w:r w:rsidRPr="00161E62">
        <w:rPr>
          <w:rFonts w:hint="cs"/>
          <w:rtl/>
        </w:rPr>
        <w:t>,</w:t>
      </w:r>
      <w:r w:rsidRPr="00161E62">
        <w:rPr>
          <w:rtl/>
        </w:rPr>
        <w:t xml:space="preserve"> </w:t>
      </w:r>
      <w:bookmarkStart w:id="10637" w:name="_ETM_Q24_623320"/>
      <w:bookmarkEnd w:id="10637"/>
      <w:r w:rsidRPr="00161E62">
        <w:rPr>
          <w:rtl/>
        </w:rPr>
        <w:t xml:space="preserve">לקחת </w:t>
      </w:r>
      <w:bookmarkStart w:id="10638" w:name="_ETM_Q24_623830"/>
      <w:bookmarkEnd w:id="10638"/>
      <w:r w:rsidRPr="00161E62">
        <w:rPr>
          <w:rtl/>
        </w:rPr>
        <w:t xml:space="preserve">את </w:t>
      </w:r>
      <w:bookmarkStart w:id="10639" w:name="_ETM_Q24_623950"/>
      <w:bookmarkEnd w:id="10639"/>
      <w:r w:rsidRPr="00161E62">
        <w:rPr>
          <w:rtl/>
        </w:rPr>
        <w:t xml:space="preserve">זה </w:t>
      </w:r>
      <w:bookmarkStart w:id="10640" w:name="_ETM_Q24_624460"/>
      <w:bookmarkEnd w:id="10640"/>
      <w:r w:rsidRPr="00161E62">
        <w:rPr>
          <w:rtl/>
        </w:rPr>
        <w:t xml:space="preserve">ולהתחיל </w:t>
      </w:r>
      <w:bookmarkStart w:id="10641" w:name="_ETM_Q24_625660"/>
      <w:bookmarkEnd w:id="10641"/>
      <w:r w:rsidRPr="00161E62">
        <w:rPr>
          <w:rtl/>
        </w:rPr>
        <w:t xml:space="preserve">לזרוק </w:t>
      </w:r>
      <w:bookmarkStart w:id="10642" w:name="_ETM_Q24_626020"/>
      <w:bookmarkEnd w:id="10642"/>
      <w:r w:rsidRPr="00161E62">
        <w:rPr>
          <w:rtl/>
        </w:rPr>
        <w:t>האשמות</w:t>
      </w:r>
      <w:r w:rsidRPr="00161E62">
        <w:rPr>
          <w:rFonts w:hint="cs"/>
          <w:rtl/>
        </w:rPr>
        <w:t>:</w:t>
      </w:r>
      <w:r w:rsidRPr="00161E62">
        <w:rPr>
          <w:rtl/>
        </w:rPr>
        <w:t xml:space="preserve"> </w:t>
      </w:r>
      <w:bookmarkStart w:id="10643" w:name="_ETM_Q24_626800"/>
      <w:bookmarkEnd w:id="10643"/>
      <w:r w:rsidRPr="00161E62">
        <w:rPr>
          <w:rFonts w:hint="cs"/>
          <w:rtl/>
        </w:rPr>
        <w:t>ה</w:t>
      </w:r>
      <w:r w:rsidRPr="00161E62">
        <w:rPr>
          <w:rtl/>
        </w:rPr>
        <w:t xml:space="preserve">תחקיר </w:t>
      </w:r>
      <w:bookmarkStart w:id="10644" w:name="_ETM_Q24_627280"/>
      <w:bookmarkEnd w:id="10644"/>
      <w:r w:rsidRPr="00161E62">
        <w:rPr>
          <w:rtl/>
        </w:rPr>
        <w:t xml:space="preserve">אומר </w:t>
      </w:r>
      <w:bookmarkStart w:id="10645" w:name="_ETM_Q24_627520"/>
      <w:bookmarkEnd w:id="10645"/>
      <w:r w:rsidRPr="00161E62">
        <w:rPr>
          <w:rtl/>
        </w:rPr>
        <w:t>ככה</w:t>
      </w:r>
      <w:r w:rsidRPr="00161E62">
        <w:rPr>
          <w:rFonts w:hint="cs"/>
          <w:rtl/>
        </w:rPr>
        <w:t xml:space="preserve">, ראש הממשלה ככה, והפוך. </w:t>
      </w:r>
      <w:bookmarkStart w:id="10646" w:name="_ETM_Q24_628240"/>
      <w:bookmarkStart w:id="10647" w:name="_ETM_Q24_628480"/>
      <w:bookmarkStart w:id="10648" w:name="_ETM_Q24_629170"/>
      <w:bookmarkStart w:id="10649" w:name="_ETM_Q24_629890"/>
      <w:bookmarkStart w:id="10650" w:name="_ETM_Q24_631680"/>
      <w:bookmarkEnd w:id="10646"/>
      <w:bookmarkEnd w:id="10647"/>
      <w:bookmarkEnd w:id="10648"/>
      <w:bookmarkEnd w:id="10649"/>
      <w:bookmarkEnd w:id="10650"/>
      <w:r w:rsidRPr="00161E62">
        <w:rPr>
          <w:rtl/>
        </w:rPr>
        <w:t xml:space="preserve">צריך </w:t>
      </w:r>
      <w:bookmarkStart w:id="10651" w:name="_ETM_Q24_631950"/>
      <w:bookmarkEnd w:id="10651"/>
      <w:r w:rsidRPr="00161E62">
        <w:rPr>
          <w:rtl/>
        </w:rPr>
        <w:t xml:space="preserve">לזכור </w:t>
      </w:r>
      <w:bookmarkStart w:id="10652" w:name="_ETM_Q24_632430"/>
      <w:bookmarkEnd w:id="10652"/>
      <w:r w:rsidRPr="00161E62">
        <w:rPr>
          <w:rtl/>
        </w:rPr>
        <w:t xml:space="preserve">שיש </w:t>
      </w:r>
      <w:bookmarkStart w:id="10653" w:name="_ETM_Q24_632700"/>
      <w:bookmarkEnd w:id="10653"/>
      <w:r w:rsidRPr="00161E62">
        <w:rPr>
          <w:rtl/>
        </w:rPr>
        <w:t xml:space="preserve">חיילים </w:t>
      </w:r>
      <w:bookmarkStart w:id="10654" w:name="_ETM_Q24_633090"/>
      <w:bookmarkEnd w:id="10654"/>
      <w:r w:rsidRPr="00161E62">
        <w:rPr>
          <w:rtl/>
        </w:rPr>
        <w:t>בשטח</w:t>
      </w:r>
      <w:r w:rsidRPr="00161E62">
        <w:rPr>
          <w:rFonts w:hint="cs"/>
          <w:rtl/>
        </w:rPr>
        <w:t>,</w:t>
      </w:r>
      <w:r w:rsidRPr="00161E62">
        <w:rPr>
          <w:rtl/>
        </w:rPr>
        <w:t xml:space="preserve"> </w:t>
      </w:r>
      <w:bookmarkStart w:id="10655" w:name="_ETM_Q24_634499"/>
      <w:bookmarkEnd w:id="10655"/>
      <w:r w:rsidRPr="00161E62">
        <w:rPr>
          <w:rtl/>
        </w:rPr>
        <w:t xml:space="preserve">שיש </w:t>
      </w:r>
      <w:bookmarkStart w:id="10656" w:name="_ETM_Q24_634769"/>
      <w:bookmarkEnd w:id="10656"/>
      <w:r w:rsidRPr="00161E62">
        <w:rPr>
          <w:rtl/>
        </w:rPr>
        <w:t xml:space="preserve">לוחמים </w:t>
      </w:r>
      <w:bookmarkStart w:id="10657" w:name="_ETM_Q24_635219"/>
      <w:bookmarkEnd w:id="10657"/>
      <w:r w:rsidRPr="00161E62">
        <w:rPr>
          <w:rtl/>
        </w:rPr>
        <w:t xml:space="preserve">של </w:t>
      </w:r>
      <w:bookmarkStart w:id="10658" w:name="_ETM_Q24_635400"/>
      <w:bookmarkEnd w:id="10658"/>
      <w:r w:rsidRPr="00161E62">
        <w:rPr>
          <w:rtl/>
        </w:rPr>
        <w:t xml:space="preserve">שב"כ </w:t>
      </w:r>
      <w:bookmarkStart w:id="10659" w:name="_ETM_Q24_635819"/>
      <w:bookmarkEnd w:id="10659"/>
      <w:r w:rsidRPr="00161E62">
        <w:rPr>
          <w:rtl/>
        </w:rPr>
        <w:t>בשטח</w:t>
      </w:r>
      <w:r>
        <w:rPr>
          <w:rFonts w:hint="cs"/>
          <w:rtl/>
        </w:rPr>
        <w:t>,</w:t>
      </w:r>
      <w:r w:rsidRPr="00161E62">
        <w:rPr>
          <w:rtl/>
        </w:rPr>
        <w:t xml:space="preserve"> </w:t>
      </w:r>
      <w:bookmarkStart w:id="10660" w:name="_ETM_Q24_637840"/>
      <w:bookmarkEnd w:id="10660"/>
      <w:r w:rsidRPr="00161E62">
        <w:rPr>
          <w:rtl/>
        </w:rPr>
        <w:t>שכנראה</w:t>
      </w:r>
      <w:bookmarkStart w:id="10661" w:name="_ETM_Q24_639280"/>
      <w:bookmarkEnd w:id="10661"/>
      <w:r w:rsidR="008D020F">
        <w:rPr>
          <w:rFonts w:hint="cs"/>
          <w:rtl/>
        </w:rPr>
        <w:t>,</w:t>
      </w:r>
      <w:r>
        <w:rPr>
          <w:rFonts w:hint="cs"/>
          <w:rtl/>
        </w:rPr>
        <w:t xml:space="preserve"> </w:t>
      </w:r>
      <w:r w:rsidRPr="00161E62">
        <w:rPr>
          <w:rtl/>
        </w:rPr>
        <w:t xml:space="preserve">כך </w:t>
      </w:r>
      <w:bookmarkStart w:id="10662" w:name="_ETM_Q24_639640"/>
      <w:bookmarkEnd w:id="10662"/>
      <w:r w:rsidRPr="00161E62">
        <w:rPr>
          <w:rtl/>
        </w:rPr>
        <w:t xml:space="preserve">עושה </w:t>
      </w:r>
      <w:bookmarkStart w:id="10663" w:name="_ETM_Q24_640000"/>
      <w:bookmarkEnd w:id="10663"/>
      <w:r w:rsidRPr="00161E62">
        <w:rPr>
          <w:rtl/>
        </w:rPr>
        <w:t>רושם</w:t>
      </w:r>
      <w:bookmarkStart w:id="10664" w:name="_ETM_Q24_640360"/>
      <w:bookmarkEnd w:id="10664"/>
      <w:r w:rsidR="008D020F">
        <w:rPr>
          <w:rFonts w:hint="cs"/>
          <w:rtl/>
        </w:rPr>
        <w:t>,</w:t>
      </w:r>
      <w:r>
        <w:rPr>
          <w:rFonts w:hint="cs"/>
          <w:rtl/>
        </w:rPr>
        <w:t xml:space="preserve"> </w:t>
      </w:r>
      <w:r w:rsidRPr="00161E62">
        <w:rPr>
          <w:rtl/>
        </w:rPr>
        <w:t xml:space="preserve">אנחנו </w:t>
      </w:r>
      <w:bookmarkStart w:id="10665" w:name="_ETM_Q24_640630"/>
      <w:bookmarkEnd w:id="10665"/>
      <w:r w:rsidRPr="00161E62">
        <w:rPr>
          <w:rtl/>
        </w:rPr>
        <w:t xml:space="preserve">צפויים </w:t>
      </w:r>
      <w:bookmarkStart w:id="10666" w:name="_ETM_Q24_640990"/>
      <w:bookmarkEnd w:id="10666"/>
      <w:r w:rsidRPr="00161E62">
        <w:rPr>
          <w:rtl/>
        </w:rPr>
        <w:t xml:space="preserve">לחזור </w:t>
      </w:r>
      <w:bookmarkStart w:id="10667" w:name="_ETM_Q24_641350"/>
      <w:bookmarkEnd w:id="10667"/>
      <w:r w:rsidRPr="00161E62">
        <w:rPr>
          <w:rtl/>
        </w:rPr>
        <w:t>ללחימה</w:t>
      </w:r>
      <w:r w:rsidRPr="00161E62">
        <w:rPr>
          <w:rFonts w:hint="cs"/>
          <w:rtl/>
        </w:rPr>
        <w:t>,</w:t>
      </w:r>
      <w:r w:rsidRPr="00161E62">
        <w:rPr>
          <w:rtl/>
        </w:rPr>
        <w:t xml:space="preserve"> </w:t>
      </w:r>
      <w:bookmarkStart w:id="10668" w:name="_ETM_Q24_643200"/>
      <w:bookmarkEnd w:id="10668"/>
      <w:r w:rsidRPr="00161E62">
        <w:rPr>
          <w:rtl/>
        </w:rPr>
        <w:t xml:space="preserve">והיחידים </w:t>
      </w:r>
      <w:bookmarkStart w:id="10669" w:name="_ETM_Q24_644810"/>
      <w:bookmarkEnd w:id="10669"/>
      <w:r w:rsidRPr="00161E62">
        <w:rPr>
          <w:rtl/>
        </w:rPr>
        <w:t xml:space="preserve">שמרוויחים </w:t>
      </w:r>
      <w:bookmarkStart w:id="10670" w:name="_ETM_Q24_645799"/>
      <w:bookmarkEnd w:id="10670"/>
      <w:r w:rsidRPr="00161E62">
        <w:rPr>
          <w:rtl/>
        </w:rPr>
        <w:t xml:space="preserve">מקרב </w:t>
      </w:r>
      <w:bookmarkStart w:id="10671" w:name="_ETM_Q24_646519"/>
      <w:bookmarkEnd w:id="10671"/>
      <w:r w:rsidRPr="00161E62">
        <w:rPr>
          <w:rtl/>
        </w:rPr>
        <w:t xml:space="preserve">זריקת </w:t>
      </w:r>
      <w:bookmarkStart w:id="10672" w:name="_ETM_Q24_647030"/>
      <w:bookmarkEnd w:id="10672"/>
      <w:r w:rsidRPr="00161E62">
        <w:rPr>
          <w:rtl/>
        </w:rPr>
        <w:t xml:space="preserve">הבוץ </w:t>
      </w:r>
      <w:bookmarkStart w:id="10673" w:name="_ETM_Q24_647390"/>
      <w:bookmarkEnd w:id="10673"/>
      <w:r w:rsidRPr="00161E62">
        <w:rPr>
          <w:rtl/>
        </w:rPr>
        <w:t xml:space="preserve">הזה </w:t>
      </w:r>
      <w:bookmarkStart w:id="10674" w:name="_ETM_Q24_648410"/>
      <w:bookmarkEnd w:id="10674"/>
      <w:r w:rsidRPr="00161E62">
        <w:rPr>
          <w:rtl/>
        </w:rPr>
        <w:t xml:space="preserve">זה </w:t>
      </w:r>
      <w:bookmarkStart w:id="10675" w:name="_ETM_Q24_648650"/>
      <w:bookmarkEnd w:id="10675"/>
      <w:r w:rsidRPr="00161E62">
        <w:rPr>
          <w:rtl/>
        </w:rPr>
        <w:t xml:space="preserve">האויבים </w:t>
      </w:r>
      <w:bookmarkStart w:id="10676" w:name="_ETM_Q24_648980"/>
      <w:bookmarkEnd w:id="10676"/>
      <w:r w:rsidRPr="00161E62">
        <w:rPr>
          <w:rtl/>
        </w:rPr>
        <w:t>שלנו</w:t>
      </w:r>
      <w:r w:rsidRPr="00161E62">
        <w:rPr>
          <w:rFonts w:hint="cs"/>
          <w:rtl/>
        </w:rPr>
        <w:t>.</w:t>
      </w:r>
      <w:r w:rsidRPr="00161E62">
        <w:rPr>
          <w:rtl/>
        </w:rPr>
        <w:t xml:space="preserve"> </w:t>
      </w:r>
      <w:bookmarkStart w:id="10677" w:name="_ETM_Q24_650489"/>
      <w:bookmarkEnd w:id="10677"/>
      <w:r w:rsidRPr="00161E62">
        <w:rPr>
          <w:rtl/>
        </w:rPr>
        <w:t xml:space="preserve">את </w:t>
      </w:r>
      <w:bookmarkStart w:id="10678" w:name="_ETM_Q24_650700"/>
      <w:bookmarkEnd w:id="10678"/>
      <w:r w:rsidRPr="00161E62">
        <w:rPr>
          <w:rtl/>
        </w:rPr>
        <w:t>הו</w:t>
      </w:r>
      <w:r w:rsidRPr="00161E62">
        <w:rPr>
          <w:rFonts w:hint="cs"/>
          <w:rtl/>
        </w:rPr>
        <w:t>ו</w:t>
      </w:r>
      <w:r w:rsidRPr="00161E62">
        <w:rPr>
          <w:rtl/>
        </w:rPr>
        <w:t xml:space="preserve">יכוחים </w:t>
      </w:r>
      <w:bookmarkStart w:id="10679" w:name="_ETM_Q24_651330"/>
      <w:bookmarkEnd w:id="10679"/>
      <w:r w:rsidRPr="00161E62">
        <w:rPr>
          <w:rtl/>
        </w:rPr>
        <w:t xml:space="preserve">הללו </w:t>
      </w:r>
      <w:bookmarkStart w:id="10680" w:name="_ETM_Q24_652560"/>
      <w:bookmarkEnd w:id="10680"/>
      <w:r w:rsidRPr="00161E62">
        <w:rPr>
          <w:rtl/>
        </w:rPr>
        <w:t xml:space="preserve">צריכים </w:t>
      </w:r>
      <w:bookmarkStart w:id="10681" w:name="_ETM_Q24_653069"/>
      <w:bookmarkEnd w:id="10681"/>
      <w:r w:rsidRPr="00161E62">
        <w:rPr>
          <w:rtl/>
        </w:rPr>
        <w:t xml:space="preserve">לעשות </w:t>
      </w:r>
      <w:bookmarkStart w:id="10682" w:name="_ETM_Q24_654270"/>
      <w:bookmarkEnd w:id="10682"/>
      <w:r w:rsidRPr="00161E62">
        <w:rPr>
          <w:rtl/>
        </w:rPr>
        <w:t xml:space="preserve">בחדרים </w:t>
      </w:r>
      <w:bookmarkStart w:id="10683" w:name="_ETM_Q24_654870"/>
      <w:bookmarkEnd w:id="10683"/>
      <w:r w:rsidRPr="00161E62">
        <w:rPr>
          <w:rtl/>
        </w:rPr>
        <w:t>סגורים</w:t>
      </w:r>
      <w:r>
        <w:rPr>
          <w:rFonts w:hint="cs"/>
          <w:rtl/>
        </w:rPr>
        <w:t>.</w:t>
      </w:r>
      <w:r w:rsidRPr="00161E62">
        <w:rPr>
          <w:rtl/>
        </w:rPr>
        <w:t xml:space="preserve"> </w:t>
      </w:r>
      <w:bookmarkStart w:id="10684" w:name="_ETM_Q24_655960"/>
      <w:bookmarkEnd w:id="10684"/>
      <w:r w:rsidRPr="00161E62">
        <w:rPr>
          <w:rtl/>
        </w:rPr>
        <w:t xml:space="preserve">יכול </w:t>
      </w:r>
      <w:bookmarkStart w:id="10685" w:name="_ETM_Q24_656380"/>
      <w:bookmarkEnd w:id="10685"/>
      <w:r w:rsidRPr="00161E62">
        <w:rPr>
          <w:rtl/>
        </w:rPr>
        <w:t xml:space="preserve">להיות </w:t>
      </w:r>
      <w:bookmarkStart w:id="10686" w:name="_ETM_Q24_656560"/>
      <w:bookmarkEnd w:id="10686"/>
      <w:r w:rsidRPr="00161E62">
        <w:rPr>
          <w:rtl/>
        </w:rPr>
        <w:t xml:space="preserve">שאפשר </w:t>
      </w:r>
      <w:bookmarkStart w:id="10687" w:name="_ETM_Q24_657010"/>
      <w:bookmarkEnd w:id="10687"/>
      <w:r w:rsidRPr="00161E62">
        <w:rPr>
          <w:rtl/>
        </w:rPr>
        <w:t xml:space="preserve">יהיה </w:t>
      </w:r>
      <w:bookmarkStart w:id="10688" w:name="_ETM_Q24_657190"/>
      <w:bookmarkEnd w:id="10688"/>
      <w:r w:rsidRPr="00161E62">
        <w:rPr>
          <w:rtl/>
        </w:rPr>
        <w:t xml:space="preserve">לעשות </w:t>
      </w:r>
      <w:bookmarkStart w:id="10689" w:name="_ETM_Q24_657640"/>
      <w:bookmarkEnd w:id="10689"/>
      <w:r w:rsidRPr="00161E62">
        <w:rPr>
          <w:rtl/>
        </w:rPr>
        <w:t xml:space="preserve">אותם </w:t>
      </w:r>
      <w:bookmarkStart w:id="10690" w:name="_ETM_Q24_658390"/>
      <w:bookmarkEnd w:id="10690"/>
      <w:r w:rsidRPr="00161E62">
        <w:rPr>
          <w:rtl/>
        </w:rPr>
        <w:t xml:space="preserve">בפומבי </w:t>
      </w:r>
      <w:bookmarkStart w:id="10691" w:name="_ETM_Q24_659380"/>
      <w:bookmarkEnd w:id="10691"/>
      <w:r w:rsidRPr="00161E62">
        <w:rPr>
          <w:rtl/>
        </w:rPr>
        <w:t xml:space="preserve">אחרי </w:t>
      </w:r>
      <w:bookmarkStart w:id="10692" w:name="_ETM_Q24_660490"/>
      <w:bookmarkEnd w:id="10692"/>
      <w:r w:rsidRPr="00161E62">
        <w:rPr>
          <w:rtl/>
        </w:rPr>
        <w:t xml:space="preserve">שנגמור </w:t>
      </w:r>
      <w:bookmarkStart w:id="10693" w:name="_ETM_Q24_661120"/>
      <w:bookmarkEnd w:id="10693"/>
      <w:r w:rsidRPr="00161E62">
        <w:rPr>
          <w:rtl/>
        </w:rPr>
        <w:t>להילחם</w:t>
      </w:r>
      <w:r w:rsidRPr="00161E62">
        <w:rPr>
          <w:rFonts w:hint="cs"/>
          <w:rtl/>
        </w:rPr>
        <w:t>,</w:t>
      </w:r>
      <w:r w:rsidRPr="00161E62">
        <w:rPr>
          <w:rtl/>
        </w:rPr>
        <w:t xml:space="preserve"> </w:t>
      </w:r>
      <w:bookmarkStart w:id="10694" w:name="_ETM_Q24_661660"/>
      <w:bookmarkEnd w:id="10694"/>
      <w:r w:rsidRPr="00161E62">
        <w:rPr>
          <w:rtl/>
        </w:rPr>
        <w:t xml:space="preserve">ולדעתי </w:t>
      </w:r>
      <w:bookmarkStart w:id="10695" w:name="_ETM_Q24_662620"/>
      <w:bookmarkEnd w:id="10695"/>
      <w:r w:rsidRPr="00161E62">
        <w:rPr>
          <w:rtl/>
        </w:rPr>
        <w:t xml:space="preserve">ולצערי </w:t>
      </w:r>
      <w:bookmarkStart w:id="10696" w:name="_ETM_Q24_663340"/>
      <w:bookmarkEnd w:id="10696"/>
      <w:r w:rsidRPr="00161E62">
        <w:rPr>
          <w:rtl/>
        </w:rPr>
        <w:t xml:space="preserve">זה </w:t>
      </w:r>
      <w:bookmarkStart w:id="10697" w:name="_ETM_Q24_663520"/>
      <w:bookmarkEnd w:id="10697"/>
      <w:r w:rsidRPr="00161E62">
        <w:rPr>
          <w:rtl/>
        </w:rPr>
        <w:t xml:space="preserve">לא </w:t>
      </w:r>
      <w:bookmarkStart w:id="10698" w:name="_ETM_Q24_663640"/>
      <w:bookmarkEnd w:id="10698"/>
      <w:r w:rsidRPr="00161E62">
        <w:rPr>
          <w:rtl/>
        </w:rPr>
        <w:t xml:space="preserve">יהיה </w:t>
      </w:r>
      <w:bookmarkStart w:id="10699" w:name="_ETM_Q24_663790"/>
      <w:bookmarkEnd w:id="10699"/>
      <w:r w:rsidRPr="00161E62">
        <w:rPr>
          <w:rtl/>
        </w:rPr>
        <w:t>בקרוב</w:t>
      </w:r>
      <w:r w:rsidRPr="00161E62">
        <w:rPr>
          <w:rFonts w:hint="cs"/>
          <w:rtl/>
        </w:rPr>
        <w:t>.</w:t>
      </w:r>
      <w:r w:rsidRPr="00161E62">
        <w:rPr>
          <w:rtl/>
        </w:rPr>
        <w:t xml:space="preserve"> </w:t>
      </w:r>
      <w:bookmarkStart w:id="10700" w:name="_ETM_Q24_665120"/>
      <w:bookmarkStart w:id="10701" w:name="_ETM_Q24_666000"/>
      <w:bookmarkEnd w:id="10700"/>
      <w:bookmarkEnd w:id="10701"/>
      <w:r w:rsidRPr="00161E62">
        <w:rPr>
          <w:rFonts w:hint="cs"/>
          <w:rtl/>
        </w:rPr>
        <w:t>אי-</w:t>
      </w:r>
      <w:bookmarkStart w:id="10702" w:name="_ETM_Q24_665590"/>
      <w:bookmarkEnd w:id="10702"/>
      <w:r w:rsidRPr="00161E62">
        <w:rPr>
          <w:rtl/>
        </w:rPr>
        <w:t xml:space="preserve">אפשר </w:t>
      </w:r>
      <w:bookmarkStart w:id="10703" w:name="_ETM_Q24_666959"/>
      <w:bookmarkEnd w:id="10703"/>
      <w:r w:rsidRPr="00161E62">
        <w:rPr>
          <w:rtl/>
        </w:rPr>
        <w:t>להיכנס</w:t>
      </w:r>
      <w:r w:rsidRPr="00161E62">
        <w:rPr>
          <w:rFonts w:hint="cs"/>
          <w:rtl/>
        </w:rPr>
        <w:t>,</w:t>
      </w:r>
      <w:r w:rsidRPr="00161E62">
        <w:rPr>
          <w:rtl/>
        </w:rPr>
        <w:t xml:space="preserve"> </w:t>
      </w:r>
      <w:bookmarkStart w:id="10704" w:name="_ETM_Q24_668260"/>
      <w:bookmarkEnd w:id="10704"/>
      <w:r w:rsidRPr="00161E62">
        <w:rPr>
          <w:rtl/>
        </w:rPr>
        <w:t xml:space="preserve">לא </w:t>
      </w:r>
      <w:bookmarkStart w:id="10705" w:name="_ETM_Q24_668529"/>
      <w:bookmarkEnd w:id="10705"/>
      <w:r w:rsidRPr="00161E62">
        <w:rPr>
          <w:rtl/>
        </w:rPr>
        <w:t xml:space="preserve">בתקשורת </w:t>
      </w:r>
      <w:bookmarkStart w:id="10706" w:name="_ETM_Q24_669370"/>
      <w:bookmarkEnd w:id="10706"/>
      <w:r w:rsidRPr="00161E62">
        <w:rPr>
          <w:rtl/>
        </w:rPr>
        <w:t xml:space="preserve">ולא </w:t>
      </w:r>
      <w:bookmarkStart w:id="10707" w:name="_ETM_Q24_669579"/>
      <w:bookmarkEnd w:id="10707"/>
      <w:r w:rsidRPr="00161E62">
        <w:rPr>
          <w:rtl/>
        </w:rPr>
        <w:t xml:space="preserve">ברשתות </w:t>
      </w:r>
      <w:bookmarkStart w:id="10708" w:name="_ETM_Q24_670209"/>
      <w:bookmarkEnd w:id="10708"/>
      <w:r w:rsidRPr="00161E62">
        <w:rPr>
          <w:rtl/>
        </w:rPr>
        <w:t>החברתיות</w:t>
      </w:r>
      <w:r w:rsidRPr="00161E62">
        <w:rPr>
          <w:rFonts w:hint="cs"/>
          <w:rtl/>
        </w:rPr>
        <w:t>,</w:t>
      </w:r>
      <w:r w:rsidRPr="00161E62">
        <w:rPr>
          <w:rtl/>
        </w:rPr>
        <w:t xml:space="preserve"> </w:t>
      </w:r>
      <w:bookmarkStart w:id="10709" w:name="_ETM_Q24_671330"/>
      <w:bookmarkEnd w:id="10709"/>
      <w:r w:rsidRPr="00161E62">
        <w:rPr>
          <w:rtl/>
        </w:rPr>
        <w:t xml:space="preserve">לאיזשהו </w:t>
      </w:r>
      <w:bookmarkStart w:id="10710" w:name="_ETM_Q24_671990"/>
      <w:bookmarkEnd w:id="10710"/>
      <w:r w:rsidRPr="00161E62">
        <w:rPr>
          <w:rtl/>
        </w:rPr>
        <w:t>בולמוס</w:t>
      </w:r>
      <w:r>
        <w:rPr>
          <w:rFonts w:hint="cs"/>
          <w:rtl/>
        </w:rPr>
        <w:t>,</w:t>
      </w:r>
      <w:r w:rsidRPr="00161E62">
        <w:rPr>
          <w:rtl/>
        </w:rPr>
        <w:t xml:space="preserve"> </w:t>
      </w:r>
      <w:bookmarkStart w:id="10711" w:name="_ETM_Q24_673250"/>
      <w:bookmarkEnd w:id="10711"/>
      <w:r w:rsidRPr="00161E62">
        <w:rPr>
          <w:rFonts w:hint="cs"/>
          <w:rtl/>
        </w:rPr>
        <w:t>ו</w:t>
      </w:r>
      <w:r w:rsidRPr="00161E62">
        <w:rPr>
          <w:rtl/>
        </w:rPr>
        <w:t xml:space="preserve">לקחת </w:t>
      </w:r>
      <w:bookmarkStart w:id="10712" w:name="_ETM_Q24_674569"/>
      <w:bookmarkEnd w:id="10712"/>
      <w:r w:rsidRPr="00161E62">
        <w:rPr>
          <w:rtl/>
        </w:rPr>
        <w:t>קצין</w:t>
      </w:r>
      <w:r w:rsidRPr="00161E62">
        <w:rPr>
          <w:rFonts w:hint="cs"/>
          <w:rtl/>
        </w:rPr>
        <w:t>,</w:t>
      </w:r>
      <w:r w:rsidRPr="00161E62">
        <w:rPr>
          <w:rtl/>
        </w:rPr>
        <w:t xml:space="preserve"> </w:t>
      </w:r>
      <w:bookmarkStart w:id="10713" w:name="_ETM_Q24_675680"/>
      <w:bookmarkEnd w:id="10713"/>
      <w:r w:rsidRPr="00161E62">
        <w:rPr>
          <w:rtl/>
        </w:rPr>
        <w:t xml:space="preserve">ראש </w:t>
      </w:r>
      <w:bookmarkStart w:id="10714" w:name="_ETM_Q24_676190"/>
      <w:bookmarkEnd w:id="10714"/>
      <w:r w:rsidRPr="00161E62">
        <w:rPr>
          <w:rtl/>
        </w:rPr>
        <w:t xml:space="preserve">ארגון </w:t>
      </w:r>
      <w:bookmarkStart w:id="10715" w:name="_ETM_Q24_676610"/>
      <w:bookmarkEnd w:id="10715"/>
      <w:r w:rsidRPr="00161E62">
        <w:rPr>
          <w:rtl/>
        </w:rPr>
        <w:t>ביון</w:t>
      </w:r>
      <w:r w:rsidRPr="00161E62">
        <w:rPr>
          <w:rFonts w:hint="cs"/>
          <w:rtl/>
        </w:rPr>
        <w:t>,</w:t>
      </w:r>
      <w:r w:rsidRPr="00161E62">
        <w:rPr>
          <w:rtl/>
        </w:rPr>
        <w:t xml:space="preserve"> </w:t>
      </w:r>
      <w:bookmarkStart w:id="10716" w:name="_ETM_Q24_677090"/>
      <w:bookmarkEnd w:id="10716"/>
      <w:r w:rsidRPr="00161E62">
        <w:rPr>
          <w:rtl/>
        </w:rPr>
        <w:t xml:space="preserve">ראש </w:t>
      </w:r>
      <w:bookmarkStart w:id="10717" w:name="_ETM_Q24_677300"/>
      <w:bookmarkEnd w:id="10717"/>
      <w:r w:rsidRPr="00161E62">
        <w:rPr>
          <w:rtl/>
        </w:rPr>
        <w:t xml:space="preserve">ממשלה </w:t>
      </w:r>
      <w:bookmarkStart w:id="10718" w:name="_ETM_Q24_677810"/>
      <w:bookmarkEnd w:id="10718"/>
      <w:r w:rsidRPr="00161E62">
        <w:rPr>
          <w:rtl/>
        </w:rPr>
        <w:t xml:space="preserve">או </w:t>
      </w:r>
      <w:bookmarkStart w:id="10719" w:name="_ETM_Q24_677930"/>
      <w:bookmarkEnd w:id="10719"/>
      <w:r w:rsidRPr="00161E62">
        <w:rPr>
          <w:rtl/>
        </w:rPr>
        <w:t xml:space="preserve">כל </w:t>
      </w:r>
      <w:bookmarkStart w:id="10720" w:name="_ETM_Q24_678230"/>
      <w:bookmarkEnd w:id="10720"/>
      <w:r w:rsidRPr="00161E62">
        <w:rPr>
          <w:rtl/>
        </w:rPr>
        <w:t xml:space="preserve">דבר </w:t>
      </w:r>
      <w:bookmarkStart w:id="10721" w:name="_ETM_Q24_678530"/>
      <w:bookmarkEnd w:id="10721"/>
      <w:r w:rsidRPr="00161E62">
        <w:rPr>
          <w:rtl/>
        </w:rPr>
        <w:t>אחר</w:t>
      </w:r>
      <w:r w:rsidRPr="00161E62">
        <w:rPr>
          <w:rFonts w:hint="cs"/>
          <w:rtl/>
        </w:rPr>
        <w:t>,</w:t>
      </w:r>
      <w:r w:rsidRPr="00161E62">
        <w:rPr>
          <w:rtl/>
        </w:rPr>
        <w:t xml:space="preserve"> </w:t>
      </w:r>
      <w:bookmarkStart w:id="10722" w:name="_ETM_Q24_678800"/>
      <w:bookmarkEnd w:id="10722"/>
      <w:r w:rsidRPr="00161E62">
        <w:rPr>
          <w:rtl/>
        </w:rPr>
        <w:t xml:space="preserve">למרות </w:t>
      </w:r>
      <w:bookmarkStart w:id="10723" w:name="_ETM_Q24_679130"/>
      <w:bookmarkEnd w:id="10723"/>
      <w:r w:rsidRPr="00161E62">
        <w:rPr>
          <w:rtl/>
        </w:rPr>
        <w:t xml:space="preserve">שהוא </w:t>
      </w:r>
      <w:bookmarkStart w:id="10724" w:name="_ETM_Q24_679280"/>
      <w:bookmarkEnd w:id="10724"/>
      <w:r w:rsidRPr="00161E62">
        <w:rPr>
          <w:rtl/>
        </w:rPr>
        <w:t xml:space="preserve">איש </w:t>
      </w:r>
      <w:bookmarkStart w:id="10725" w:name="_ETM_Q24_679430"/>
      <w:bookmarkEnd w:id="10725"/>
      <w:r w:rsidRPr="00161E62">
        <w:rPr>
          <w:rtl/>
        </w:rPr>
        <w:t>פוליטי</w:t>
      </w:r>
      <w:r w:rsidRPr="00161E62">
        <w:rPr>
          <w:rFonts w:hint="cs"/>
          <w:rtl/>
        </w:rPr>
        <w:t>,</w:t>
      </w:r>
      <w:r w:rsidRPr="00161E62">
        <w:rPr>
          <w:rtl/>
        </w:rPr>
        <w:t xml:space="preserve"> </w:t>
      </w:r>
      <w:bookmarkStart w:id="10726" w:name="_ETM_Q24_680690"/>
      <w:bookmarkEnd w:id="10726"/>
      <w:r w:rsidRPr="00161E62">
        <w:rPr>
          <w:rtl/>
        </w:rPr>
        <w:t xml:space="preserve">ולהתחיל </w:t>
      </w:r>
      <w:bookmarkStart w:id="10727" w:name="_ETM_Q24_681560"/>
      <w:bookmarkEnd w:id="10727"/>
      <w:r w:rsidRPr="00161E62">
        <w:rPr>
          <w:rtl/>
        </w:rPr>
        <w:t xml:space="preserve">עכשיו </w:t>
      </w:r>
      <w:bookmarkStart w:id="10728" w:name="_ETM_Q24_682310"/>
      <w:bookmarkEnd w:id="10728"/>
      <w:r w:rsidRPr="00161E62">
        <w:rPr>
          <w:rtl/>
        </w:rPr>
        <w:t xml:space="preserve">במשחק </w:t>
      </w:r>
      <w:bookmarkStart w:id="10729" w:name="_ETM_Q24_683270"/>
      <w:bookmarkEnd w:id="10729"/>
      <w:r w:rsidRPr="00161E62">
        <w:rPr>
          <w:rtl/>
        </w:rPr>
        <w:t xml:space="preserve">הזה </w:t>
      </w:r>
      <w:bookmarkStart w:id="10730" w:name="_ETM_Q24_684080"/>
      <w:bookmarkEnd w:id="10730"/>
      <w:r w:rsidRPr="00161E62">
        <w:rPr>
          <w:rtl/>
        </w:rPr>
        <w:t xml:space="preserve">של </w:t>
      </w:r>
      <w:bookmarkStart w:id="10731" w:name="_ETM_Q24_684380"/>
      <w:bookmarkEnd w:id="10731"/>
      <w:r w:rsidRPr="00161E62">
        <w:rPr>
          <w:rtl/>
        </w:rPr>
        <w:t xml:space="preserve">מי </w:t>
      </w:r>
      <w:bookmarkStart w:id="10732" w:name="_ETM_Q24_684770"/>
      <w:bookmarkEnd w:id="10732"/>
      <w:r w:rsidRPr="00161E62">
        <w:rPr>
          <w:rtl/>
        </w:rPr>
        <w:t>אשם</w:t>
      </w:r>
      <w:r w:rsidRPr="00161E62">
        <w:rPr>
          <w:rFonts w:hint="cs"/>
          <w:rtl/>
        </w:rPr>
        <w:t>.</w:t>
      </w:r>
      <w:r w:rsidRPr="00161E62">
        <w:rPr>
          <w:rtl/>
        </w:rPr>
        <w:t xml:space="preserve"> </w:t>
      </w:r>
      <w:bookmarkStart w:id="10733" w:name="_ETM_Q24_685280"/>
      <w:bookmarkEnd w:id="10733"/>
      <w:r w:rsidRPr="00161E62">
        <w:rPr>
          <w:rtl/>
        </w:rPr>
        <w:t xml:space="preserve">יש </w:t>
      </w:r>
      <w:bookmarkStart w:id="10734" w:name="_ETM_Q24_685580"/>
      <w:bookmarkEnd w:id="10734"/>
      <w:r w:rsidRPr="00161E62">
        <w:rPr>
          <w:rFonts w:hint="cs"/>
          <w:rtl/>
        </w:rPr>
        <w:t>ט</w:t>
      </w:r>
      <w:r w:rsidRPr="00161E62">
        <w:rPr>
          <w:rtl/>
        </w:rPr>
        <w:t>י</w:t>
      </w:r>
      <w:r w:rsidRPr="00161E62">
        <w:rPr>
          <w:rFonts w:hint="cs"/>
          <w:rtl/>
        </w:rPr>
        <w:t>ע</w:t>
      </w:r>
      <w:r w:rsidRPr="00161E62">
        <w:rPr>
          <w:rtl/>
        </w:rPr>
        <w:t xml:space="preserve">ונים </w:t>
      </w:r>
      <w:bookmarkStart w:id="10735" w:name="_ETM_Q24_686000"/>
      <w:bookmarkEnd w:id="10735"/>
      <w:r w:rsidRPr="00161E62">
        <w:rPr>
          <w:rtl/>
        </w:rPr>
        <w:t xml:space="preserve">לפה </w:t>
      </w:r>
      <w:bookmarkStart w:id="10736" w:name="_ETM_Q24_686750"/>
      <w:bookmarkEnd w:id="10736"/>
      <w:r w:rsidRPr="00161E62">
        <w:rPr>
          <w:rtl/>
        </w:rPr>
        <w:t xml:space="preserve">ויש </w:t>
      </w:r>
      <w:bookmarkStart w:id="10737" w:name="_ETM_Q24_687110"/>
      <w:bookmarkEnd w:id="10737"/>
      <w:r w:rsidRPr="00161E62">
        <w:rPr>
          <w:rFonts w:hint="cs"/>
          <w:rtl/>
        </w:rPr>
        <w:t>ט</w:t>
      </w:r>
      <w:r w:rsidRPr="00161E62">
        <w:rPr>
          <w:rtl/>
        </w:rPr>
        <w:t>י</w:t>
      </w:r>
      <w:r w:rsidRPr="00161E62">
        <w:rPr>
          <w:rFonts w:hint="cs"/>
          <w:rtl/>
        </w:rPr>
        <w:t>ע</w:t>
      </w:r>
      <w:r w:rsidRPr="00161E62">
        <w:rPr>
          <w:rtl/>
        </w:rPr>
        <w:t xml:space="preserve">ונים </w:t>
      </w:r>
      <w:bookmarkStart w:id="10738" w:name="_ETM_Q24_687530"/>
      <w:bookmarkEnd w:id="10738"/>
      <w:r w:rsidRPr="00161E62">
        <w:rPr>
          <w:rtl/>
        </w:rPr>
        <w:t>לפה</w:t>
      </w:r>
      <w:r w:rsidRPr="00161E62">
        <w:rPr>
          <w:rFonts w:hint="cs"/>
          <w:rtl/>
        </w:rPr>
        <w:t>.</w:t>
      </w:r>
      <w:r w:rsidRPr="00161E62">
        <w:rPr>
          <w:rtl/>
        </w:rPr>
        <w:t xml:space="preserve"> </w:t>
      </w:r>
      <w:bookmarkStart w:id="10739" w:name="_ETM_Q24_689980"/>
      <w:bookmarkStart w:id="10740" w:name="_ETM_Q24_691000"/>
      <w:bookmarkStart w:id="10741" w:name="_ETM_Q24_690370"/>
      <w:bookmarkEnd w:id="10739"/>
      <w:bookmarkEnd w:id="10740"/>
      <w:bookmarkEnd w:id="10741"/>
      <w:r w:rsidRPr="00161E62">
        <w:rPr>
          <w:rtl/>
        </w:rPr>
        <w:t xml:space="preserve">אני </w:t>
      </w:r>
      <w:bookmarkStart w:id="10742" w:name="_ETM_Q24_690580"/>
      <w:bookmarkEnd w:id="10742"/>
      <w:r w:rsidRPr="00161E62">
        <w:rPr>
          <w:rtl/>
        </w:rPr>
        <w:t xml:space="preserve">חושב שדווקא </w:t>
      </w:r>
      <w:bookmarkStart w:id="10743" w:name="_ETM_Q24_691600"/>
      <w:bookmarkEnd w:id="10743"/>
      <w:r w:rsidRPr="00161E62">
        <w:rPr>
          <w:rtl/>
        </w:rPr>
        <w:t xml:space="preserve">אנחנו </w:t>
      </w:r>
      <w:bookmarkStart w:id="10744" w:name="_ETM_Q24_692020"/>
      <w:bookmarkEnd w:id="10744"/>
      <w:r w:rsidRPr="00161E62">
        <w:rPr>
          <w:rtl/>
        </w:rPr>
        <w:t xml:space="preserve">פה </w:t>
      </w:r>
      <w:bookmarkStart w:id="10745" w:name="_ETM_Q24_693150"/>
      <w:bookmarkEnd w:id="10745"/>
      <w:r w:rsidRPr="00161E62">
        <w:rPr>
          <w:rtl/>
        </w:rPr>
        <w:t xml:space="preserve">צריכים </w:t>
      </w:r>
      <w:bookmarkStart w:id="10746" w:name="_ETM_Q24_693599"/>
      <w:bookmarkEnd w:id="10746"/>
      <w:r w:rsidRPr="00161E62">
        <w:rPr>
          <w:rtl/>
        </w:rPr>
        <w:t>ל</w:t>
      </w:r>
      <w:r w:rsidRPr="00161E62">
        <w:rPr>
          <w:rFonts w:hint="cs"/>
          <w:rtl/>
        </w:rPr>
        <w:t>ג</w:t>
      </w:r>
      <w:r w:rsidRPr="00161E62">
        <w:rPr>
          <w:rtl/>
        </w:rPr>
        <w:t xml:space="preserve">זור </w:t>
      </w:r>
      <w:bookmarkStart w:id="10747" w:name="_ETM_Q24_694049"/>
      <w:bookmarkEnd w:id="10747"/>
      <w:r w:rsidRPr="00161E62">
        <w:rPr>
          <w:rtl/>
        </w:rPr>
        <w:t xml:space="preserve">על </w:t>
      </w:r>
      <w:bookmarkStart w:id="10748" w:name="_ETM_Q24_694200"/>
      <w:bookmarkEnd w:id="10748"/>
      <w:r w:rsidRPr="00161E62">
        <w:rPr>
          <w:rtl/>
        </w:rPr>
        <w:t xml:space="preserve">עצמנו </w:t>
      </w:r>
      <w:bookmarkStart w:id="10749" w:name="_ETM_Q24_694650"/>
      <w:bookmarkEnd w:id="10749"/>
      <w:r w:rsidRPr="00161E62">
        <w:rPr>
          <w:rtl/>
        </w:rPr>
        <w:t xml:space="preserve">בנושא </w:t>
      </w:r>
      <w:bookmarkStart w:id="10750" w:name="_ETM_Q24_695309"/>
      <w:bookmarkEnd w:id="10750"/>
      <w:r w:rsidRPr="00161E62">
        <w:rPr>
          <w:rtl/>
        </w:rPr>
        <w:t xml:space="preserve">הביטחוני </w:t>
      </w:r>
      <w:bookmarkStart w:id="10751" w:name="_ETM_Q24_696059"/>
      <w:bookmarkEnd w:id="10751"/>
      <w:r w:rsidRPr="00161E62">
        <w:rPr>
          <w:rtl/>
        </w:rPr>
        <w:t xml:space="preserve">הזה </w:t>
      </w:r>
      <w:bookmarkStart w:id="10752" w:name="_ETM_Q24_696450"/>
      <w:bookmarkEnd w:id="10752"/>
      <w:r>
        <w:rPr>
          <w:rFonts w:hint="cs"/>
          <w:rtl/>
        </w:rPr>
        <w:t xml:space="preserve">– </w:t>
      </w:r>
      <w:r w:rsidRPr="00161E62">
        <w:rPr>
          <w:rtl/>
        </w:rPr>
        <w:t xml:space="preserve">וזה </w:t>
      </w:r>
      <w:bookmarkStart w:id="10753" w:name="_ETM_Q24_696749"/>
      <w:bookmarkEnd w:id="10753"/>
      <w:r w:rsidRPr="00161E62">
        <w:rPr>
          <w:rtl/>
        </w:rPr>
        <w:t xml:space="preserve">נושא </w:t>
      </w:r>
      <w:bookmarkStart w:id="10754" w:name="_ETM_Q24_697139"/>
      <w:bookmarkEnd w:id="10754"/>
      <w:r w:rsidRPr="00161E62">
        <w:rPr>
          <w:rtl/>
        </w:rPr>
        <w:t xml:space="preserve">ביטחוני </w:t>
      </w:r>
      <w:bookmarkStart w:id="10755" w:name="_ETM_Q24_699879"/>
      <w:bookmarkEnd w:id="10755"/>
      <w:r>
        <w:rPr>
          <w:rFonts w:hint="cs"/>
          <w:rtl/>
        </w:rPr>
        <w:t xml:space="preserve">– </w:t>
      </w:r>
      <w:r w:rsidRPr="00161E62">
        <w:rPr>
          <w:rtl/>
        </w:rPr>
        <w:t xml:space="preserve">רגישות </w:t>
      </w:r>
      <w:bookmarkStart w:id="10756" w:name="_ETM_Q24_700790"/>
      <w:bookmarkEnd w:id="10756"/>
      <w:r w:rsidRPr="00161E62">
        <w:rPr>
          <w:rtl/>
        </w:rPr>
        <w:t>יתר</w:t>
      </w:r>
      <w:r>
        <w:rPr>
          <w:rFonts w:hint="cs"/>
          <w:rtl/>
        </w:rPr>
        <w:t>,</w:t>
      </w:r>
      <w:r w:rsidRPr="00161E62">
        <w:rPr>
          <w:rtl/>
        </w:rPr>
        <w:t xml:space="preserve"> </w:t>
      </w:r>
      <w:bookmarkStart w:id="10757" w:name="_ETM_Q24_701900"/>
      <w:bookmarkEnd w:id="10757"/>
      <w:r w:rsidRPr="00161E62">
        <w:rPr>
          <w:rtl/>
        </w:rPr>
        <w:t xml:space="preserve">להתעלות </w:t>
      </w:r>
      <w:bookmarkStart w:id="10758" w:name="_ETM_Q24_702739"/>
      <w:bookmarkEnd w:id="10758"/>
      <w:r w:rsidRPr="00161E62">
        <w:rPr>
          <w:rtl/>
        </w:rPr>
        <w:t xml:space="preserve">על </w:t>
      </w:r>
      <w:bookmarkStart w:id="10759" w:name="_ETM_Q24_702860"/>
      <w:bookmarkEnd w:id="10759"/>
      <w:r w:rsidRPr="00161E62">
        <w:rPr>
          <w:rtl/>
        </w:rPr>
        <w:t xml:space="preserve">מה </w:t>
      </w:r>
      <w:bookmarkStart w:id="10760" w:name="_ETM_Q24_702980"/>
      <w:bookmarkEnd w:id="10760"/>
      <w:r w:rsidRPr="00161E62">
        <w:rPr>
          <w:rtl/>
        </w:rPr>
        <w:t xml:space="preserve">שאנחנו </w:t>
      </w:r>
      <w:bookmarkStart w:id="10761" w:name="_ETM_Q24_703429"/>
      <w:bookmarkEnd w:id="10761"/>
      <w:r w:rsidRPr="00161E62">
        <w:rPr>
          <w:rtl/>
        </w:rPr>
        <w:t xml:space="preserve">בדרך </w:t>
      </w:r>
      <w:bookmarkStart w:id="10762" w:name="_ETM_Q24_703849"/>
      <w:bookmarkEnd w:id="10762"/>
      <w:r w:rsidRPr="00161E62">
        <w:rPr>
          <w:rtl/>
        </w:rPr>
        <w:t xml:space="preserve">כלל </w:t>
      </w:r>
      <w:bookmarkStart w:id="10763" w:name="_ETM_Q24_704150"/>
      <w:bookmarkEnd w:id="10763"/>
      <w:r w:rsidRPr="00161E62">
        <w:rPr>
          <w:rtl/>
        </w:rPr>
        <w:t>עושים</w:t>
      </w:r>
      <w:r w:rsidRPr="00161E62">
        <w:rPr>
          <w:rFonts w:hint="cs"/>
          <w:rtl/>
        </w:rPr>
        <w:t>,</w:t>
      </w:r>
      <w:r w:rsidRPr="00161E62">
        <w:rPr>
          <w:rtl/>
        </w:rPr>
        <w:t xml:space="preserve"> </w:t>
      </w:r>
      <w:bookmarkStart w:id="10764" w:name="_ETM_Q24_705319"/>
      <w:bookmarkEnd w:id="10764"/>
      <w:r w:rsidRPr="00161E62">
        <w:rPr>
          <w:rtl/>
        </w:rPr>
        <w:t xml:space="preserve">ולקחת </w:t>
      </w:r>
      <w:bookmarkStart w:id="10765" w:name="_ETM_Q24_706250"/>
      <w:bookmarkEnd w:id="10765"/>
      <w:r w:rsidRPr="00161E62">
        <w:rPr>
          <w:rtl/>
        </w:rPr>
        <w:t xml:space="preserve">את </w:t>
      </w:r>
      <w:bookmarkStart w:id="10766" w:name="_ETM_Q24_706429"/>
      <w:bookmarkEnd w:id="10766"/>
      <w:r w:rsidRPr="00161E62">
        <w:rPr>
          <w:rtl/>
        </w:rPr>
        <w:t xml:space="preserve">הנושא </w:t>
      </w:r>
      <w:bookmarkStart w:id="10767" w:name="_ETM_Q24_707030"/>
      <w:bookmarkEnd w:id="10767"/>
      <w:r w:rsidRPr="00161E62">
        <w:rPr>
          <w:rtl/>
        </w:rPr>
        <w:t xml:space="preserve">הזה </w:t>
      </w:r>
      <w:bookmarkStart w:id="10768" w:name="_ETM_Q24_707840"/>
      <w:bookmarkEnd w:id="10768"/>
      <w:r w:rsidRPr="00161E62">
        <w:rPr>
          <w:rtl/>
        </w:rPr>
        <w:t>החוצה</w:t>
      </w:r>
      <w:r w:rsidRPr="00161E62">
        <w:rPr>
          <w:rFonts w:hint="cs"/>
          <w:rtl/>
        </w:rPr>
        <w:t>,</w:t>
      </w:r>
      <w:r w:rsidRPr="00161E62">
        <w:rPr>
          <w:rtl/>
        </w:rPr>
        <w:t xml:space="preserve"> </w:t>
      </w:r>
      <w:bookmarkStart w:id="10769" w:name="_ETM_Q24_709450"/>
      <w:bookmarkEnd w:id="10769"/>
      <w:r w:rsidRPr="00161E62">
        <w:rPr>
          <w:rtl/>
        </w:rPr>
        <w:t>החוצה</w:t>
      </w:r>
      <w:r w:rsidRPr="00161E62">
        <w:rPr>
          <w:rFonts w:hint="cs"/>
          <w:rtl/>
        </w:rPr>
        <w:t>.</w:t>
      </w:r>
      <w:r w:rsidRPr="00161E62">
        <w:rPr>
          <w:rtl/>
        </w:rPr>
        <w:t xml:space="preserve"> </w:t>
      </w:r>
      <w:bookmarkStart w:id="10770" w:name="_ETM_Q24_711209"/>
      <w:bookmarkStart w:id="10771" w:name="_ETM_Q24_710000"/>
      <w:bookmarkEnd w:id="10770"/>
      <w:bookmarkEnd w:id="10771"/>
      <w:r w:rsidRPr="00161E62">
        <w:rPr>
          <w:rtl/>
        </w:rPr>
        <w:t xml:space="preserve">החיילים </w:t>
      </w:r>
      <w:bookmarkStart w:id="10772" w:name="_ETM_Q24_711929"/>
      <w:bookmarkEnd w:id="10772"/>
      <w:r w:rsidRPr="00161E62">
        <w:rPr>
          <w:rtl/>
        </w:rPr>
        <w:t xml:space="preserve">הם </w:t>
      </w:r>
      <w:bookmarkStart w:id="10773" w:name="_ETM_Q24_712049"/>
      <w:bookmarkEnd w:id="10773"/>
      <w:r w:rsidRPr="00161E62">
        <w:rPr>
          <w:rtl/>
        </w:rPr>
        <w:t xml:space="preserve">של </w:t>
      </w:r>
      <w:bookmarkStart w:id="10774" w:name="_ETM_Q24_712260"/>
      <w:bookmarkEnd w:id="10774"/>
      <w:r w:rsidRPr="00161E62">
        <w:rPr>
          <w:rtl/>
        </w:rPr>
        <w:t xml:space="preserve">כולנו </w:t>
      </w:r>
      <w:bookmarkStart w:id="10775" w:name="_ETM_Q24_712739"/>
      <w:bookmarkEnd w:id="10775"/>
      <w:r w:rsidRPr="00161E62">
        <w:rPr>
          <w:rtl/>
        </w:rPr>
        <w:t>שם</w:t>
      </w:r>
      <w:r w:rsidRPr="00161E62">
        <w:rPr>
          <w:rFonts w:hint="cs"/>
          <w:rtl/>
        </w:rPr>
        <w:t>,</w:t>
      </w:r>
      <w:r w:rsidRPr="00161E62">
        <w:rPr>
          <w:rtl/>
        </w:rPr>
        <w:t xml:space="preserve"> </w:t>
      </w:r>
      <w:bookmarkStart w:id="10776" w:name="_ETM_Q24_713159"/>
      <w:bookmarkEnd w:id="10776"/>
      <w:r w:rsidRPr="00161E62">
        <w:rPr>
          <w:rtl/>
        </w:rPr>
        <w:t xml:space="preserve">לוחמי </w:t>
      </w:r>
      <w:bookmarkStart w:id="10777" w:name="_ETM_Q24_713670"/>
      <w:bookmarkEnd w:id="10777"/>
      <w:r w:rsidRPr="00161E62">
        <w:rPr>
          <w:rtl/>
        </w:rPr>
        <w:t xml:space="preserve">השב"כ </w:t>
      </w:r>
      <w:bookmarkStart w:id="10778" w:name="_ETM_Q24_714510"/>
      <w:bookmarkEnd w:id="10778"/>
      <w:r w:rsidRPr="00161E62">
        <w:rPr>
          <w:rtl/>
        </w:rPr>
        <w:t xml:space="preserve">הם </w:t>
      </w:r>
      <w:bookmarkStart w:id="10779" w:name="_ETM_Q24_714659"/>
      <w:bookmarkEnd w:id="10779"/>
      <w:r w:rsidRPr="00161E62">
        <w:rPr>
          <w:rtl/>
        </w:rPr>
        <w:t xml:space="preserve">של </w:t>
      </w:r>
      <w:bookmarkStart w:id="10780" w:name="_ETM_Q24_714870"/>
      <w:bookmarkEnd w:id="10780"/>
      <w:r w:rsidRPr="00161E62">
        <w:rPr>
          <w:rtl/>
        </w:rPr>
        <w:t xml:space="preserve">כולנו </w:t>
      </w:r>
      <w:bookmarkStart w:id="10781" w:name="_ETM_Q24_715319"/>
      <w:bookmarkEnd w:id="10781"/>
      <w:r w:rsidRPr="00161E62">
        <w:rPr>
          <w:rtl/>
        </w:rPr>
        <w:t>שם</w:t>
      </w:r>
      <w:r>
        <w:rPr>
          <w:rFonts w:hint="cs"/>
          <w:rtl/>
        </w:rPr>
        <w:t>.</w:t>
      </w:r>
      <w:r w:rsidRPr="00161E62">
        <w:rPr>
          <w:rtl/>
        </w:rPr>
        <w:t xml:space="preserve"> </w:t>
      </w:r>
      <w:bookmarkStart w:id="10782" w:name="_ETM_Q24_715920"/>
      <w:bookmarkEnd w:id="10782"/>
      <w:r w:rsidRPr="00161E62">
        <w:rPr>
          <w:rtl/>
        </w:rPr>
        <w:t xml:space="preserve">זה </w:t>
      </w:r>
      <w:bookmarkStart w:id="10783" w:name="_ETM_Q24_716189"/>
      <w:bookmarkEnd w:id="10783"/>
      <w:r w:rsidRPr="00161E62">
        <w:rPr>
          <w:rtl/>
        </w:rPr>
        <w:t xml:space="preserve">מגיע </w:t>
      </w:r>
      <w:bookmarkStart w:id="10784" w:name="_ETM_Q24_716640"/>
      <w:bookmarkEnd w:id="10784"/>
      <w:r w:rsidRPr="00161E62">
        <w:rPr>
          <w:rtl/>
        </w:rPr>
        <w:t>ל</w:t>
      </w:r>
      <w:r w:rsidRPr="00161E62">
        <w:rPr>
          <w:rFonts w:hint="cs"/>
          <w:rtl/>
        </w:rPr>
        <w:t>הם</w:t>
      </w:r>
      <w:r w:rsidRPr="00161E62">
        <w:rPr>
          <w:rtl/>
        </w:rPr>
        <w:t xml:space="preserve"> </w:t>
      </w:r>
      <w:bookmarkStart w:id="10785" w:name="_ETM_Q24_716939"/>
      <w:bookmarkEnd w:id="10785"/>
      <w:r w:rsidRPr="00161E62">
        <w:rPr>
          <w:rtl/>
        </w:rPr>
        <w:t>מאיתנו</w:t>
      </w:r>
      <w:r w:rsidRPr="00161E62">
        <w:rPr>
          <w:rFonts w:hint="cs"/>
          <w:rtl/>
        </w:rPr>
        <w:t>,</w:t>
      </w:r>
      <w:r w:rsidRPr="00161E62">
        <w:rPr>
          <w:rtl/>
        </w:rPr>
        <w:t xml:space="preserve"> </w:t>
      </w:r>
      <w:bookmarkStart w:id="10786" w:name="_ETM_Q24_718300"/>
      <w:bookmarkEnd w:id="10786"/>
      <w:r w:rsidRPr="00161E62">
        <w:rPr>
          <w:rtl/>
        </w:rPr>
        <w:t xml:space="preserve">לא </w:t>
      </w:r>
      <w:bookmarkStart w:id="10787" w:name="_ETM_Q24_718510"/>
      <w:bookmarkEnd w:id="10787"/>
      <w:r w:rsidRPr="00161E62">
        <w:rPr>
          <w:rtl/>
        </w:rPr>
        <w:t>פחות</w:t>
      </w:r>
      <w:r w:rsidRPr="00161E62">
        <w:rPr>
          <w:rFonts w:hint="cs"/>
          <w:rtl/>
        </w:rPr>
        <w:t>.</w:t>
      </w:r>
      <w:r w:rsidRPr="00161E62">
        <w:rPr>
          <w:rtl/>
        </w:rPr>
        <w:t xml:space="preserve"> </w:t>
      </w:r>
      <w:bookmarkStart w:id="10788" w:name="_ETM_Q24_719540"/>
      <w:bookmarkEnd w:id="10788"/>
      <w:r w:rsidRPr="00161E62">
        <w:rPr>
          <w:rtl/>
        </w:rPr>
        <w:t>תודה</w:t>
      </w:r>
      <w:r w:rsidRPr="00161E62">
        <w:rPr>
          <w:rFonts w:hint="cs"/>
          <w:rtl/>
        </w:rPr>
        <w:t>.</w:t>
      </w:r>
    </w:p>
    <w:p w:rsidR="00712037" w:rsidRPr="00161E62" w:rsidRDefault="00712037" w:rsidP="005F7B32">
      <w:pPr>
        <w:rPr>
          <w:rtl/>
        </w:rPr>
      </w:pPr>
    </w:p>
    <w:p w:rsidR="00712037" w:rsidRPr="00161E62" w:rsidRDefault="00712037" w:rsidP="0042096B">
      <w:pPr>
        <w:pStyle w:val="af6"/>
        <w:keepNext/>
        <w:rPr>
          <w:rtl/>
        </w:rPr>
      </w:pPr>
      <w:bookmarkStart w:id="10789" w:name="ET_yor_6598_71"/>
      <w:r w:rsidRPr="00161E62">
        <w:rPr>
          <w:rStyle w:val="TagStyle"/>
          <w:rtl/>
        </w:rPr>
        <w:t xml:space="preserve"> &lt;&lt; יור &gt;&gt; </w:t>
      </w:r>
      <w:r w:rsidRPr="00161E62">
        <w:rPr>
          <w:rtl/>
        </w:rPr>
        <w:t>היו"ר משה סולומון:</w:t>
      </w:r>
      <w:r w:rsidRPr="00161E62">
        <w:rPr>
          <w:rStyle w:val="TagStyle"/>
          <w:rtl/>
        </w:rPr>
        <w:t xml:space="preserve"> &lt;&lt; יור &gt;&gt;</w:t>
      </w:r>
      <w:r w:rsidRPr="00161E62">
        <w:rPr>
          <w:rtl/>
        </w:rPr>
        <w:t xml:space="preserve">   </w:t>
      </w:r>
      <w:bookmarkEnd w:id="10789"/>
    </w:p>
    <w:p w:rsidR="00712037" w:rsidRPr="00161E62" w:rsidRDefault="00712037" w:rsidP="005F7B32">
      <w:pPr>
        <w:rPr>
          <w:rtl/>
        </w:rPr>
      </w:pPr>
    </w:p>
    <w:p w:rsidR="00712037" w:rsidRPr="00161E62" w:rsidRDefault="00712037" w:rsidP="0042096B">
      <w:pPr>
        <w:rPr>
          <w:rtl/>
        </w:rPr>
      </w:pPr>
      <w:bookmarkStart w:id="10790" w:name="_ETM_Q24_719000"/>
      <w:bookmarkStart w:id="10791" w:name="_ETM_Q24_718000"/>
      <w:bookmarkStart w:id="10792" w:name="_ETM_Q24_721250"/>
      <w:bookmarkEnd w:id="10790"/>
      <w:bookmarkEnd w:id="10791"/>
      <w:bookmarkEnd w:id="10792"/>
      <w:r w:rsidRPr="00161E62">
        <w:rPr>
          <w:rtl/>
        </w:rPr>
        <w:t xml:space="preserve">תודה </w:t>
      </w:r>
      <w:bookmarkStart w:id="10793" w:name="_ETM_Q24_721760"/>
      <w:bookmarkEnd w:id="10793"/>
      <w:r w:rsidRPr="00161E62">
        <w:rPr>
          <w:rtl/>
        </w:rPr>
        <w:t>רבה</w:t>
      </w:r>
      <w:r w:rsidRPr="00161E62">
        <w:rPr>
          <w:rFonts w:hint="cs"/>
          <w:rtl/>
        </w:rPr>
        <w:t>.</w:t>
      </w:r>
      <w:r w:rsidRPr="00161E62">
        <w:rPr>
          <w:rtl/>
        </w:rPr>
        <w:t xml:space="preserve"> </w:t>
      </w:r>
      <w:bookmarkStart w:id="10794" w:name="_ETM_Q24_722179"/>
      <w:bookmarkEnd w:id="10794"/>
      <w:r w:rsidRPr="00161E62">
        <w:rPr>
          <w:rtl/>
        </w:rPr>
        <w:t xml:space="preserve">חבר </w:t>
      </w:r>
      <w:bookmarkStart w:id="10795" w:name="_ETM_Q24_722390"/>
      <w:bookmarkEnd w:id="10795"/>
      <w:r w:rsidRPr="00161E62">
        <w:rPr>
          <w:rFonts w:hint="cs"/>
          <w:rtl/>
        </w:rPr>
        <w:t xml:space="preserve">הכנסת ווליד טאהא </w:t>
      </w:r>
      <w:r w:rsidRPr="00161E62">
        <w:rPr>
          <w:rtl/>
        </w:rPr>
        <w:t>–</w:t>
      </w:r>
      <w:r w:rsidRPr="00161E62">
        <w:rPr>
          <w:rFonts w:hint="cs"/>
          <w:rtl/>
        </w:rPr>
        <w:t xml:space="preserve"> </w:t>
      </w:r>
      <w:bookmarkStart w:id="10796" w:name="_ETM_Q24_724000"/>
      <w:bookmarkEnd w:id="10796"/>
      <w:r w:rsidRPr="00161E62">
        <w:rPr>
          <w:rFonts w:hint="cs"/>
          <w:rtl/>
        </w:rPr>
        <w:t xml:space="preserve">מוותר; חבר הכנסת איימן עודה </w:t>
      </w:r>
      <w:r w:rsidRPr="00161E62">
        <w:rPr>
          <w:rtl/>
        </w:rPr>
        <w:t>–</w:t>
      </w:r>
      <w:r w:rsidRPr="00161E62">
        <w:rPr>
          <w:rFonts w:hint="cs"/>
          <w:rtl/>
        </w:rPr>
        <w:t xml:space="preserve"> אינו נוכח</w:t>
      </w:r>
      <w:r>
        <w:rPr>
          <w:rFonts w:hint="cs"/>
          <w:rtl/>
        </w:rPr>
        <w:t>.</w:t>
      </w:r>
      <w:r w:rsidRPr="00161E62">
        <w:rPr>
          <w:rFonts w:hint="cs"/>
          <w:rtl/>
        </w:rPr>
        <w:t xml:space="preserve"> חברת הכנסת </w:t>
      </w:r>
      <w:bookmarkStart w:id="10797" w:name="_ETM_Q24_729000"/>
      <w:bookmarkEnd w:id="10797"/>
      <w:r w:rsidRPr="00161E62">
        <w:rPr>
          <w:rFonts w:hint="cs"/>
          <w:rtl/>
        </w:rPr>
        <w:t>גלית דיסטל, בבקשה.</w:t>
      </w:r>
    </w:p>
    <w:p w:rsidR="00712037" w:rsidRPr="00161E62" w:rsidRDefault="00712037" w:rsidP="005F7B32">
      <w:pPr>
        <w:rPr>
          <w:rtl/>
        </w:rPr>
      </w:pPr>
      <w:bookmarkStart w:id="10798" w:name="_ETM_Q24_732000"/>
      <w:bookmarkEnd w:id="10798"/>
    </w:p>
    <w:p w:rsidR="00712037" w:rsidRPr="00161E62" w:rsidRDefault="00712037" w:rsidP="0042096B">
      <w:pPr>
        <w:pStyle w:val="a4"/>
        <w:keepNext/>
        <w:rPr>
          <w:rtl/>
        </w:rPr>
      </w:pPr>
      <w:bookmarkStart w:id="10799" w:name="ET_speaker_6149_72"/>
      <w:r w:rsidRPr="00161E62">
        <w:rPr>
          <w:rStyle w:val="TagStyle"/>
          <w:rtl/>
        </w:rPr>
        <w:t xml:space="preserve"> &lt;&lt; דובר &gt;&gt; </w:t>
      </w:r>
      <w:bookmarkStart w:id="10800" w:name="_Toc192103568"/>
      <w:bookmarkStart w:id="10801" w:name="_Toc192106298"/>
      <w:bookmarkStart w:id="10802" w:name="_Toc192106625"/>
      <w:r w:rsidRPr="00161E62">
        <w:rPr>
          <w:rtl/>
        </w:rPr>
        <w:t>גלית דיסטל אטבריאן (הליכוד):</w:t>
      </w:r>
      <w:bookmarkEnd w:id="10800"/>
      <w:bookmarkEnd w:id="10801"/>
      <w:bookmarkEnd w:id="10802"/>
      <w:r w:rsidRPr="00161E62">
        <w:rPr>
          <w:rStyle w:val="TagStyle"/>
          <w:rtl/>
        </w:rPr>
        <w:t xml:space="preserve"> &lt;&lt; דובר &gt;&gt;</w:t>
      </w:r>
      <w:r w:rsidRPr="00161E62">
        <w:rPr>
          <w:rtl/>
        </w:rPr>
        <w:t xml:space="preserve">   </w:t>
      </w:r>
      <w:bookmarkEnd w:id="10799"/>
    </w:p>
    <w:p w:rsidR="00712037" w:rsidRPr="00161E62" w:rsidRDefault="00712037" w:rsidP="005F7B32">
      <w:pPr>
        <w:rPr>
          <w:rtl/>
        </w:rPr>
      </w:pPr>
    </w:p>
    <w:p w:rsidR="00712037" w:rsidRDefault="00712037" w:rsidP="00DA42B6">
      <w:pPr>
        <w:rPr>
          <w:rtl/>
        </w:rPr>
      </w:pPr>
      <w:bookmarkStart w:id="10803" w:name="_ETM_Q24_731000"/>
      <w:bookmarkStart w:id="10804" w:name="_ETM_Q24_730000"/>
      <w:bookmarkStart w:id="10805" w:name="_ETM_Q24_722629"/>
      <w:bookmarkStart w:id="10806" w:name="_ETM_Q24_725099"/>
      <w:bookmarkStart w:id="10807" w:name="_ETM_Q24_725849"/>
      <w:bookmarkStart w:id="10808" w:name="_ETM_Q24_726120"/>
      <w:bookmarkStart w:id="10809" w:name="_ETM_Q24_727050"/>
      <w:bookmarkStart w:id="10810" w:name="_ETM_Q24_727410"/>
      <w:bookmarkStart w:id="10811" w:name="_ETM_Q24_728069"/>
      <w:bookmarkStart w:id="10812" w:name="_ETM_Q24_728280"/>
      <w:bookmarkStart w:id="10813" w:name="_ETM_Q24_728700"/>
      <w:bookmarkStart w:id="10814" w:name="_ETM_Q24_729510"/>
      <w:bookmarkStart w:id="10815" w:name="_ETM_Q24_729809"/>
      <w:bookmarkStart w:id="10816" w:name="_ETM_Q24_731019"/>
      <w:bookmarkStart w:id="10817" w:name="_ETM_Q24_748840"/>
      <w:bookmarkStart w:id="10818" w:name="_ETM_Q24_749650"/>
      <w:bookmarkEnd w:id="10803"/>
      <w:bookmarkEnd w:id="10804"/>
      <w:bookmarkEnd w:id="10805"/>
      <w:bookmarkEnd w:id="10806"/>
      <w:bookmarkEnd w:id="10807"/>
      <w:bookmarkEnd w:id="10808"/>
      <w:bookmarkEnd w:id="10809"/>
      <w:bookmarkEnd w:id="10810"/>
      <w:bookmarkEnd w:id="10811"/>
      <w:bookmarkEnd w:id="10812"/>
      <w:bookmarkEnd w:id="10813"/>
      <w:bookmarkEnd w:id="10814"/>
      <w:bookmarkEnd w:id="10815"/>
      <w:bookmarkEnd w:id="10816"/>
      <w:bookmarkEnd w:id="10817"/>
      <w:bookmarkEnd w:id="10818"/>
      <w:r w:rsidRPr="00161E62">
        <w:rPr>
          <w:rtl/>
        </w:rPr>
        <w:t xml:space="preserve">תודה </w:t>
      </w:r>
      <w:bookmarkStart w:id="10819" w:name="_ETM_Q24_749860"/>
      <w:bookmarkEnd w:id="10819"/>
      <w:r w:rsidRPr="00161E62">
        <w:rPr>
          <w:rtl/>
        </w:rPr>
        <w:t>רבה</w:t>
      </w:r>
      <w:r w:rsidR="008D020F">
        <w:rPr>
          <w:rFonts w:hint="cs"/>
          <w:rtl/>
        </w:rPr>
        <w:t>.</w:t>
      </w:r>
      <w:r w:rsidRPr="00161E62">
        <w:rPr>
          <w:rtl/>
        </w:rPr>
        <w:t xml:space="preserve"> </w:t>
      </w:r>
      <w:bookmarkStart w:id="10820" w:name="_ETM_Q24_750070"/>
      <w:bookmarkEnd w:id="10820"/>
      <w:r w:rsidRPr="00161E62">
        <w:rPr>
          <w:rtl/>
        </w:rPr>
        <w:t xml:space="preserve">אדוני </w:t>
      </w:r>
      <w:bookmarkStart w:id="10821" w:name="_ETM_Q24_750309"/>
      <w:bookmarkEnd w:id="10821"/>
      <w:r w:rsidRPr="00161E62">
        <w:rPr>
          <w:rtl/>
        </w:rPr>
        <w:t>היושב-ראש</w:t>
      </w:r>
      <w:r w:rsidRPr="00161E62">
        <w:rPr>
          <w:rFonts w:hint="cs"/>
          <w:rtl/>
        </w:rPr>
        <w:t>,</w:t>
      </w:r>
      <w:r w:rsidRPr="00161E62">
        <w:rPr>
          <w:rtl/>
        </w:rPr>
        <w:t xml:space="preserve"> </w:t>
      </w:r>
      <w:bookmarkStart w:id="10822" w:name="_ETM_Q24_751819"/>
      <w:bookmarkEnd w:id="10822"/>
      <w:r w:rsidRPr="00161E62">
        <w:rPr>
          <w:rtl/>
        </w:rPr>
        <w:t xml:space="preserve">ראיתי </w:t>
      </w:r>
      <w:bookmarkStart w:id="10823" w:name="_ETM_Q24_752210"/>
      <w:bookmarkEnd w:id="10823"/>
      <w:r w:rsidRPr="00161E62">
        <w:rPr>
          <w:rtl/>
        </w:rPr>
        <w:t xml:space="preserve">הבוקר </w:t>
      </w:r>
      <w:bookmarkStart w:id="10824" w:name="_ETM_Q24_752630"/>
      <w:bookmarkEnd w:id="10824"/>
      <w:r w:rsidRPr="00161E62">
        <w:rPr>
          <w:rtl/>
        </w:rPr>
        <w:t xml:space="preserve">קריקטורה </w:t>
      </w:r>
      <w:bookmarkStart w:id="10825" w:name="_ETM_Q24_753319"/>
      <w:bookmarkEnd w:id="10825"/>
      <w:r w:rsidRPr="00161E62">
        <w:rPr>
          <w:rtl/>
        </w:rPr>
        <w:t xml:space="preserve">שהתפרסמה </w:t>
      </w:r>
      <w:bookmarkStart w:id="10826" w:name="_ETM_Q24_754039"/>
      <w:bookmarkEnd w:id="10826"/>
      <w:r w:rsidRPr="00161E62">
        <w:rPr>
          <w:rtl/>
        </w:rPr>
        <w:t xml:space="preserve">בעיתון </w:t>
      </w:r>
      <w:bookmarkStart w:id="10827" w:name="_ETM_Q24_754490"/>
      <w:bookmarkEnd w:id="10827"/>
      <w:r w:rsidRPr="00161E62">
        <w:rPr>
          <w:rtl/>
        </w:rPr>
        <w:t>הארץ</w:t>
      </w:r>
      <w:r w:rsidRPr="00161E62">
        <w:rPr>
          <w:rFonts w:hint="cs"/>
          <w:rtl/>
        </w:rPr>
        <w:t>.</w:t>
      </w:r>
      <w:r w:rsidRPr="00161E62">
        <w:rPr>
          <w:rtl/>
        </w:rPr>
        <w:t xml:space="preserve"> </w:t>
      </w:r>
      <w:bookmarkStart w:id="10828" w:name="_ETM_Q24_755590"/>
      <w:bookmarkEnd w:id="10828"/>
      <w:r w:rsidRPr="00161E62">
        <w:rPr>
          <w:rtl/>
        </w:rPr>
        <w:t xml:space="preserve">אנחנו </w:t>
      </w:r>
      <w:bookmarkStart w:id="10829" w:name="_ETM_Q24_755980"/>
      <w:bookmarkEnd w:id="10829"/>
      <w:r w:rsidRPr="00161E62">
        <w:rPr>
          <w:rtl/>
        </w:rPr>
        <w:t xml:space="preserve">רואים </w:t>
      </w:r>
      <w:bookmarkStart w:id="10830" w:name="_ETM_Q24_756309"/>
      <w:bookmarkEnd w:id="10830"/>
      <w:r w:rsidRPr="00161E62">
        <w:rPr>
          <w:rtl/>
        </w:rPr>
        <w:t>ש</w:t>
      </w:r>
      <w:r w:rsidRPr="00161E62">
        <w:rPr>
          <w:rFonts w:hint="cs"/>
          <w:rtl/>
        </w:rPr>
        <w:t>ם</w:t>
      </w:r>
      <w:r w:rsidRPr="00161E62">
        <w:rPr>
          <w:rtl/>
        </w:rPr>
        <w:t xml:space="preserve"> </w:t>
      </w:r>
      <w:bookmarkStart w:id="10831" w:name="_ETM_Q24_756850"/>
      <w:bookmarkEnd w:id="10831"/>
      <w:r w:rsidRPr="00161E62">
        <w:rPr>
          <w:rtl/>
        </w:rPr>
        <w:t xml:space="preserve">יהודון </w:t>
      </w:r>
      <w:bookmarkStart w:id="10832" w:name="_ETM_Q24_757960"/>
      <w:bookmarkEnd w:id="10832"/>
      <w:r w:rsidRPr="00161E62">
        <w:rPr>
          <w:rtl/>
        </w:rPr>
        <w:t xml:space="preserve">עם </w:t>
      </w:r>
      <w:bookmarkStart w:id="10833" w:name="_ETM_Q24_758169"/>
      <w:bookmarkEnd w:id="10833"/>
      <w:r w:rsidRPr="00161E62">
        <w:rPr>
          <w:rtl/>
        </w:rPr>
        <w:t xml:space="preserve">אף </w:t>
      </w:r>
      <w:bookmarkStart w:id="10834" w:name="_ETM_Q24_758500"/>
      <w:bookmarkEnd w:id="10834"/>
      <w:r w:rsidRPr="00161E62">
        <w:rPr>
          <w:rtl/>
        </w:rPr>
        <w:t xml:space="preserve">ארוך </w:t>
      </w:r>
      <w:bookmarkStart w:id="10835" w:name="_ETM_Q24_759429"/>
      <w:bookmarkEnd w:id="10835"/>
      <w:r w:rsidRPr="00161E62">
        <w:rPr>
          <w:rtl/>
        </w:rPr>
        <w:t xml:space="preserve">נכנס </w:t>
      </w:r>
      <w:bookmarkStart w:id="10836" w:name="_ETM_Q24_759850"/>
      <w:bookmarkEnd w:id="10836"/>
      <w:r w:rsidRPr="00161E62">
        <w:rPr>
          <w:rtl/>
        </w:rPr>
        <w:t xml:space="preserve">לתוך </w:t>
      </w:r>
      <w:bookmarkStart w:id="10837" w:name="_ETM_Q24_760179"/>
      <w:bookmarkEnd w:id="10837"/>
      <w:r w:rsidRPr="00161E62">
        <w:rPr>
          <w:rtl/>
        </w:rPr>
        <w:t xml:space="preserve">כיתה </w:t>
      </w:r>
      <w:bookmarkStart w:id="10838" w:name="_ETM_Q24_760929"/>
      <w:bookmarkEnd w:id="10838"/>
      <w:r w:rsidRPr="00161E62">
        <w:rPr>
          <w:rtl/>
        </w:rPr>
        <w:t xml:space="preserve">בבית </w:t>
      </w:r>
      <w:bookmarkStart w:id="10839" w:name="_ETM_Q24_761230"/>
      <w:bookmarkEnd w:id="10839"/>
      <w:r w:rsidRPr="00161E62">
        <w:rPr>
          <w:rtl/>
        </w:rPr>
        <w:t xml:space="preserve">ספר </w:t>
      </w:r>
      <w:bookmarkStart w:id="10840" w:name="_ETM_Q24_761530"/>
      <w:bookmarkEnd w:id="10840"/>
      <w:r w:rsidRPr="00161E62">
        <w:rPr>
          <w:rtl/>
        </w:rPr>
        <w:t>ממלכתי</w:t>
      </w:r>
      <w:r w:rsidRPr="00161E62">
        <w:rPr>
          <w:rFonts w:hint="cs"/>
          <w:rtl/>
        </w:rPr>
        <w:t>,</w:t>
      </w:r>
      <w:r w:rsidRPr="00161E62">
        <w:rPr>
          <w:rtl/>
        </w:rPr>
        <w:t xml:space="preserve"> </w:t>
      </w:r>
      <w:bookmarkStart w:id="10841" w:name="_ETM_Q24_762650"/>
      <w:bookmarkEnd w:id="10841"/>
      <w:r w:rsidRPr="00161E62">
        <w:rPr>
          <w:rtl/>
        </w:rPr>
        <w:t xml:space="preserve">יחד </w:t>
      </w:r>
      <w:bookmarkStart w:id="10842" w:name="_ETM_Q24_763009"/>
      <w:bookmarkEnd w:id="10842"/>
      <w:r w:rsidRPr="00161E62">
        <w:rPr>
          <w:rtl/>
        </w:rPr>
        <w:t xml:space="preserve">עם </w:t>
      </w:r>
      <w:bookmarkStart w:id="10843" w:name="_ETM_Q24_763130"/>
      <w:bookmarkEnd w:id="10843"/>
      <w:r w:rsidRPr="00161E62">
        <w:rPr>
          <w:rtl/>
        </w:rPr>
        <w:t xml:space="preserve">דוכן </w:t>
      </w:r>
      <w:bookmarkStart w:id="10844" w:name="_ETM_Q24_763580"/>
      <w:bookmarkEnd w:id="10844"/>
      <w:r w:rsidRPr="00161E62">
        <w:rPr>
          <w:rtl/>
        </w:rPr>
        <w:t>תפילין</w:t>
      </w:r>
      <w:r>
        <w:rPr>
          <w:rFonts w:hint="cs"/>
          <w:rtl/>
        </w:rPr>
        <w:t>,</w:t>
      </w:r>
      <w:r w:rsidRPr="00161E62">
        <w:rPr>
          <w:rtl/>
        </w:rPr>
        <w:t xml:space="preserve"> </w:t>
      </w:r>
      <w:bookmarkStart w:id="10845" w:name="_ETM_Q24_764150"/>
      <w:bookmarkEnd w:id="10845"/>
      <w:r w:rsidRPr="00161E62">
        <w:rPr>
          <w:rtl/>
        </w:rPr>
        <w:t>והמורה</w:t>
      </w:r>
      <w:r w:rsidRPr="00161E62">
        <w:rPr>
          <w:rFonts w:hint="cs"/>
          <w:rtl/>
        </w:rPr>
        <w:t>,</w:t>
      </w:r>
      <w:r w:rsidRPr="00161E62">
        <w:rPr>
          <w:rtl/>
        </w:rPr>
        <w:t xml:space="preserve"> </w:t>
      </w:r>
      <w:bookmarkStart w:id="10846" w:name="_ETM_Q24_765179"/>
      <w:bookmarkEnd w:id="10846"/>
      <w:r w:rsidRPr="00161E62">
        <w:rPr>
          <w:rtl/>
        </w:rPr>
        <w:t xml:space="preserve">שהיא </w:t>
      </w:r>
      <w:bookmarkStart w:id="10847" w:name="_ETM_Q24_765449"/>
      <w:bookmarkEnd w:id="10847"/>
      <w:r w:rsidRPr="00161E62">
        <w:rPr>
          <w:rtl/>
        </w:rPr>
        <w:t xml:space="preserve">ציונית </w:t>
      </w:r>
      <w:bookmarkStart w:id="10848" w:name="_ETM_Q24_766080"/>
      <w:bookmarkEnd w:id="10848"/>
      <w:r w:rsidRPr="00161E62">
        <w:rPr>
          <w:rtl/>
        </w:rPr>
        <w:t xml:space="preserve">ועברית </w:t>
      </w:r>
      <w:bookmarkStart w:id="10849" w:name="_ETM_Q24_766710"/>
      <w:bookmarkEnd w:id="10849"/>
      <w:r w:rsidRPr="00161E62">
        <w:rPr>
          <w:rtl/>
        </w:rPr>
        <w:t xml:space="preserve">וישראלית </w:t>
      </w:r>
      <w:bookmarkStart w:id="10850" w:name="_ETM_Q24_767520"/>
      <w:bookmarkEnd w:id="10850"/>
      <w:r w:rsidRPr="00161E62">
        <w:rPr>
          <w:rtl/>
        </w:rPr>
        <w:t>וליברלית</w:t>
      </w:r>
      <w:r w:rsidRPr="00161E62">
        <w:rPr>
          <w:rFonts w:hint="cs"/>
          <w:rtl/>
        </w:rPr>
        <w:t>,</w:t>
      </w:r>
      <w:r w:rsidRPr="00161E62">
        <w:rPr>
          <w:rtl/>
        </w:rPr>
        <w:t xml:space="preserve"> </w:t>
      </w:r>
      <w:bookmarkStart w:id="10851" w:name="_ETM_Q24_768690"/>
      <w:bookmarkEnd w:id="10851"/>
      <w:r w:rsidRPr="00161E62">
        <w:rPr>
          <w:rtl/>
        </w:rPr>
        <w:t>מז</w:t>
      </w:r>
      <w:r w:rsidRPr="00161E62">
        <w:rPr>
          <w:rFonts w:hint="cs"/>
          <w:rtl/>
        </w:rPr>
        <w:t>ו</w:t>
      </w:r>
      <w:r w:rsidRPr="00161E62">
        <w:rPr>
          <w:rtl/>
        </w:rPr>
        <w:t xml:space="preserve">עזעת </w:t>
      </w:r>
      <w:bookmarkStart w:id="10852" w:name="_ETM_Q24_769590"/>
      <w:bookmarkEnd w:id="10852"/>
      <w:r w:rsidRPr="00161E62">
        <w:rPr>
          <w:rtl/>
        </w:rPr>
        <w:t>ממנו</w:t>
      </w:r>
      <w:r>
        <w:rPr>
          <w:rFonts w:hint="cs"/>
          <w:rtl/>
        </w:rPr>
        <w:t>,</w:t>
      </w:r>
      <w:r w:rsidRPr="00161E62">
        <w:rPr>
          <w:rtl/>
        </w:rPr>
        <w:t xml:space="preserve"> </w:t>
      </w:r>
      <w:bookmarkStart w:id="10853" w:name="_ETM_Q24_769949"/>
      <w:bookmarkEnd w:id="10853"/>
      <w:r w:rsidRPr="00161E62">
        <w:rPr>
          <w:rtl/>
        </w:rPr>
        <w:t xml:space="preserve">כי </w:t>
      </w:r>
      <w:bookmarkStart w:id="10854" w:name="_ETM_Q24_770159"/>
      <w:bookmarkEnd w:id="10854"/>
      <w:proofErr w:type="spellStart"/>
      <w:r w:rsidRPr="00161E62">
        <w:rPr>
          <w:rtl/>
        </w:rPr>
        <w:t>הדתה</w:t>
      </w:r>
      <w:proofErr w:type="spellEnd"/>
      <w:r w:rsidRPr="00161E62">
        <w:rPr>
          <w:rFonts w:hint="cs"/>
          <w:rtl/>
        </w:rPr>
        <w:t>.</w:t>
      </w:r>
      <w:r w:rsidRPr="00161E62">
        <w:rPr>
          <w:rtl/>
        </w:rPr>
        <w:t xml:space="preserve"> </w:t>
      </w:r>
      <w:bookmarkStart w:id="10855" w:name="_ETM_Q24_771139"/>
      <w:bookmarkEnd w:id="10855"/>
      <w:r w:rsidRPr="00161E62">
        <w:rPr>
          <w:rtl/>
        </w:rPr>
        <w:t xml:space="preserve">כיושבת-ראש </w:t>
      </w:r>
      <w:bookmarkStart w:id="10856" w:name="_ETM_Q24_771949"/>
      <w:bookmarkEnd w:id="10856"/>
      <w:r w:rsidRPr="00161E62">
        <w:rPr>
          <w:rtl/>
        </w:rPr>
        <w:t xml:space="preserve">ועדת </w:t>
      </w:r>
      <w:bookmarkStart w:id="10857" w:name="_ETM_Q24_772400"/>
      <w:bookmarkEnd w:id="10857"/>
      <w:r w:rsidRPr="00161E62">
        <w:rPr>
          <w:rtl/>
        </w:rPr>
        <w:t xml:space="preserve">החינוך </w:t>
      </w:r>
      <w:bookmarkStart w:id="10858" w:name="_ETM_Q24_772820"/>
      <w:bookmarkEnd w:id="10858"/>
      <w:r w:rsidRPr="00161E62">
        <w:rPr>
          <w:rtl/>
        </w:rPr>
        <w:t xml:space="preserve">לחיזוק </w:t>
      </w:r>
      <w:bookmarkStart w:id="10859" w:name="_ETM_Q24_773270"/>
      <w:bookmarkEnd w:id="10859"/>
      <w:r w:rsidRPr="00161E62">
        <w:rPr>
          <w:rtl/>
        </w:rPr>
        <w:t xml:space="preserve">הזהות </w:t>
      </w:r>
      <w:bookmarkStart w:id="10860" w:name="_ETM_Q24_773570"/>
      <w:bookmarkEnd w:id="10860"/>
      <w:r w:rsidRPr="00161E62">
        <w:rPr>
          <w:rtl/>
        </w:rPr>
        <w:t>היהודית</w:t>
      </w:r>
      <w:r w:rsidRPr="00161E62">
        <w:rPr>
          <w:rFonts w:hint="cs"/>
          <w:rtl/>
        </w:rPr>
        <w:t>,</w:t>
      </w:r>
      <w:r w:rsidRPr="00161E62">
        <w:rPr>
          <w:rtl/>
        </w:rPr>
        <w:t xml:space="preserve"> </w:t>
      </w:r>
      <w:bookmarkStart w:id="10861" w:name="_ETM_Q24_774290"/>
      <w:bookmarkEnd w:id="10861"/>
      <w:r w:rsidRPr="00161E62">
        <w:rPr>
          <w:rtl/>
        </w:rPr>
        <w:t xml:space="preserve">אני </w:t>
      </w:r>
      <w:bookmarkStart w:id="10862" w:name="_ETM_Q24_774530"/>
      <w:bookmarkEnd w:id="10862"/>
      <w:r w:rsidRPr="00161E62">
        <w:rPr>
          <w:rtl/>
        </w:rPr>
        <w:t>יכול</w:t>
      </w:r>
      <w:r w:rsidRPr="00161E62">
        <w:rPr>
          <w:rFonts w:hint="cs"/>
          <w:rtl/>
        </w:rPr>
        <w:t>ה</w:t>
      </w:r>
      <w:r w:rsidRPr="00161E62">
        <w:rPr>
          <w:rtl/>
        </w:rPr>
        <w:t xml:space="preserve"> </w:t>
      </w:r>
      <w:bookmarkStart w:id="10863" w:name="_ETM_Q24_774740"/>
      <w:bookmarkEnd w:id="10863"/>
      <w:r w:rsidRPr="00161E62">
        <w:rPr>
          <w:rtl/>
        </w:rPr>
        <w:t xml:space="preserve">לומר </w:t>
      </w:r>
      <w:bookmarkStart w:id="10864" w:name="_ETM_Q24_774950"/>
      <w:bookmarkEnd w:id="10864"/>
      <w:r w:rsidRPr="00161E62">
        <w:rPr>
          <w:rtl/>
        </w:rPr>
        <w:t xml:space="preserve">לכם </w:t>
      </w:r>
      <w:bookmarkStart w:id="10865" w:name="_ETM_Q24_775190"/>
      <w:bookmarkEnd w:id="10865"/>
      <w:r w:rsidRPr="00161E62">
        <w:rPr>
          <w:rtl/>
        </w:rPr>
        <w:t xml:space="preserve">בביטחון </w:t>
      </w:r>
      <w:bookmarkStart w:id="10866" w:name="_ETM_Q24_775730"/>
      <w:bookmarkEnd w:id="10866"/>
      <w:r w:rsidRPr="00161E62">
        <w:rPr>
          <w:rtl/>
        </w:rPr>
        <w:t>מלא</w:t>
      </w:r>
      <w:r w:rsidRPr="00161E62">
        <w:rPr>
          <w:rFonts w:hint="cs"/>
          <w:rtl/>
        </w:rPr>
        <w:t>:</w:t>
      </w:r>
      <w:r w:rsidRPr="00161E62">
        <w:rPr>
          <w:rtl/>
        </w:rPr>
        <w:t xml:space="preserve"> </w:t>
      </w:r>
      <w:bookmarkStart w:id="10867" w:name="_ETM_Q24_776240"/>
      <w:bookmarkEnd w:id="10867"/>
      <w:r w:rsidRPr="00161E62">
        <w:rPr>
          <w:rtl/>
        </w:rPr>
        <w:t xml:space="preserve">אין </w:t>
      </w:r>
      <w:bookmarkStart w:id="10868" w:name="_ETM_Q24_776420"/>
      <w:bookmarkEnd w:id="10868"/>
      <w:r w:rsidRPr="00161E62">
        <w:rPr>
          <w:rtl/>
        </w:rPr>
        <w:t xml:space="preserve">יותר </w:t>
      </w:r>
      <w:bookmarkStart w:id="10869" w:name="_ETM_Q24_776750"/>
      <w:bookmarkEnd w:id="10869"/>
      <w:r w:rsidRPr="00161E62">
        <w:rPr>
          <w:rtl/>
        </w:rPr>
        <w:t>תנ"ך</w:t>
      </w:r>
      <w:r w:rsidRPr="00161E62">
        <w:rPr>
          <w:rFonts w:hint="cs"/>
          <w:rtl/>
        </w:rPr>
        <w:t>. אין</w:t>
      </w:r>
      <w:r>
        <w:rPr>
          <w:rFonts w:hint="cs"/>
          <w:rtl/>
        </w:rPr>
        <w:t>.</w:t>
      </w:r>
      <w:r w:rsidRPr="00161E62">
        <w:rPr>
          <w:rFonts w:hint="cs"/>
          <w:rtl/>
        </w:rPr>
        <w:t xml:space="preserve"> מכחידים אותו.</w:t>
      </w:r>
      <w:bookmarkStart w:id="10870" w:name="TOR_Q25"/>
      <w:bookmarkEnd w:id="10870"/>
      <w:r w:rsidR="008D020F">
        <w:rPr>
          <w:rFonts w:hint="cs"/>
          <w:rtl/>
        </w:rPr>
        <w:t xml:space="preserve"> </w:t>
      </w:r>
      <w:r>
        <w:rPr>
          <w:rFonts w:hint="cs"/>
          <w:rtl/>
          <w:lang w:eastAsia="he-IL"/>
        </w:rPr>
        <w:t xml:space="preserve">מרוב </w:t>
      </w:r>
      <w:proofErr w:type="spellStart"/>
      <w:r w:rsidR="008D020F">
        <w:rPr>
          <w:rFonts w:hint="cs"/>
          <w:rtl/>
          <w:lang w:eastAsia="he-IL"/>
        </w:rPr>
        <w:t>ה</w:t>
      </w:r>
      <w:r>
        <w:rPr>
          <w:rFonts w:hint="cs"/>
          <w:rtl/>
          <w:lang w:eastAsia="he-IL"/>
        </w:rPr>
        <w:t>דתה</w:t>
      </w:r>
      <w:proofErr w:type="spellEnd"/>
      <w:r w:rsidR="008D020F">
        <w:rPr>
          <w:rFonts w:hint="cs"/>
          <w:rtl/>
          <w:lang w:eastAsia="he-IL"/>
        </w:rPr>
        <w:t>-</w:t>
      </w:r>
      <w:r>
        <w:rPr>
          <w:rFonts w:hint="cs"/>
          <w:rtl/>
          <w:lang w:eastAsia="he-IL"/>
        </w:rPr>
        <w:t xml:space="preserve">שמדתה תלמידי ישראל פשוט לא יודעים כלום, אבל כלום, על היהדות שלהם. יותר מזה, ראיתי תצלום של אישה באחת ההפגנות, יש לה שיער כחול, מחזיקה שלט שכתוב עליו </w:t>
      </w:r>
      <w:bookmarkStart w:id="10871" w:name="_ETM_Q25_195000"/>
      <w:bookmarkEnd w:id="10871"/>
      <w:r>
        <w:rPr>
          <w:rtl/>
          <w:lang w:eastAsia="he-IL"/>
        </w:rPr>
        <w:t>–</w:t>
      </w:r>
      <w:r w:rsidR="00C66E36">
        <w:rPr>
          <w:rFonts w:hint="cs"/>
          <w:rtl/>
          <w:lang w:eastAsia="he-IL"/>
        </w:rPr>
        <w:t xml:space="preserve"> </w:t>
      </w:r>
      <w:r>
        <w:rPr>
          <w:rFonts w:hint="cs"/>
          <w:rtl/>
          <w:lang w:eastAsia="he-IL"/>
        </w:rPr>
        <w:t xml:space="preserve">שימו לב </w:t>
      </w:r>
      <w:r>
        <w:rPr>
          <w:rFonts w:hint="eastAsia"/>
          <w:rtl/>
          <w:lang w:eastAsia="he-IL"/>
        </w:rPr>
        <w:t>–</w:t>
      </w:r>
      <w:r>
        <w:rPr>
          <w:rFonts w:hint="cs"/>
          <w:rtl/>
          <w:lang w:eastAsia="he-IL"/>
        </w:rPr>
        <w:t xml:space="preserve"> די לקידוש. די לקידוש. לא די למחיצות פומביות בין גברים לנשים; לא די להכנסת חמץ או לא הכנסת חמץ. לא די כן או </w:t>
      </w:r>
      <w:bookmarkStart w:id="10872" w:name="_ETM_Q25_210000"/>
      <w:bookmarkEnd w:id="10872"/>
      <w:r>
        <w:rPr>
          <w:rFonts w:hint="cs"/>
          <w:rtl/>
          <w:lang w:eastAsia="he-IL"/>
        </w:rPr>
        <w:t xml:space="preserve">לא לתחבורה ציבורית. שום דבר בספרה הציבורית. די לקידוש. חבר'ה, די להתפלל. היא נכנסה לסלונים שלכם, לחדרי האוכל שלכם. אתם תפסיקו לקדש. </w:t>
      </w:r>
    </w:p>
    <w:p w:rsidR="00712037" w:rsidRDefault="00712037" w:rsidP="0042096B">
      <w:pPr>
        <w:rPr>
          <w:rtl/>
          <w:lang w:eastAsia="he-IL"/>
        </w:rPr>
      </w:pPr>
      <w:bookmarkStart w:id="10873" w:name="_ETM_Q25_224000"/>
      <w:bookmarkEnd w:id="10873"/>
    </w:p>
    <w:p w:rsidR="00712037" w:rsidRDefault="00712037" w:rsidP="00E04896">
      <w:pPr>
        <w:rPr>
          <w:rtl/>
          <w:lang w:eastAsia="he-IL"/>
        </w:rPr>
      </w:pPr>
      <w:bookmarkStart w:id="10874" w:name="_ETM_Q25_225000"/>
      <w:bookmarkEnd w:id="10874"/>
      <w:r>
        <w:rPr>
          <w:rFonts w:hint="cs"/>
          <w:rtl/>
          <w:lang w:eastAsia="he-IL"/>
        </w:rPr>
        <w:t>מה שמפריע בשלט הזה,</w:t>
      </w:r>
      <w:bookmarkStart w:id="10875" w:name="_ETM_Q25_229000"/>
      <w:bookmarkEnd w:id="10875"/>
      <w:r>
        <w:rPr>
          <w:rFonts w:hint="cs"/>
          <w:rtl/>
          <w:lang w:eastAsia="he-IL"/>
        </w:rPr>
        <w:t xml:space="preserve"> מה שנחשף בשלט הזה זה לא פחד </w:t>
      </w:r>
      <w:proofErr w:type="spellStart"/>
      <w:r>
        <w:rPr>
          <w:rFonts w:hint="cs"/>
          <w:rtl/>
          <w:lang w:eastAsia="he-IL"/>
        </w:rPr>
        <w:t>מהדתה</w:t>
      </w:r>
      <w:proofErr w:type="spellEnd"/>
      <w:r>
        <w:rPr>
          <w:rFonts w:hint="cs"/>
          <w:rtl/>
          <w:lang w:eastAsia="he-IL"/>
        </w:rPr>
        <w:t>, זה לא פחד מכפייה דתית – זה פחד מהאמונה של עם ישראל, זה פחד מהמאמינים, וזה בדיוק ההבדל בין ישראל הראשונה לשנייה</w:t>
      </w:r>
      <w:r w:rsidR="00E04896">
        <w:rPr>
          <w:rFonts w:hint="cs"/>
          <w:rtl/>
          <w:lang w:eastAsia="he-IL"/>
        </w:rPr>
        <w:t>;</w:t>
      </w:r>
      <w:r>
        <w:rPr>
          <w:rFonts w:hint="cs"/>
          <w:rtl/>
          <w:lang w:eastAsia="he-IL"/>
        </w:rPr>
        <w:t xml:space="preserve"> </w:t>
      </w:r>
      <w:bookmarkStart w:id="10876" w:name="_ETM_Q25_242000"/>
      <w:bookmarkEnd w:id="10876"/>
      <w:r>
        <w:rPr>
          <w:rFonts w:hint="cs"/>
          <w:rtl/>
          <w:lang w:eastAsia="he-IL"/>
        </w:rPr>
        <w:t xml:space="preserve">לא העדתיות, לא סוציו-אקונומי, לא שום דבר </w:t>
      </w:r>
      <w:r>
        <w:rPr>
          <w:rFonts w:hint="eastAsia"/>
          <w:rtl/>
          <w:lang w:eastAsia="he-IL"/>
        </w:rPr>
        <w:t>–</w:t>
      </w:r>
      <w:r>
        <w:rPr>
          <w:rFonts w:hint="cs"/>
          <w:rtl/>
          <w:lang w:eastAsia="he-IL"/>
        </w:rPr>
        <w:t xml:space="preserve"> בין המאמינים לבין הלא-מאמינים. מיעוט קטן ואלים</w:t>
      </w:r>
      <w:r w:rsidR="00E04896">
        <w:rPr>
          <w:rFonts w:hint="cs"/>
          <w:rtl/>
          <w:lang w:eastAsia="he-IL"/>
        </w:rPr>
        <w:t>,</w:t>
      </w:r>
      <w:r>
        <w:rPr>
          <w:rFonts w:hint="cs"/>
          <w:rtl/>
          <w:lang w:eastAsia="he-IL"/>
        </w:rPr>
        <w:t xml:space="preserve"> אוטו-אנטישמי ולא מטופל, ששונא את עצמו ומפחד מהיהדות שלו, פשוט שולט פה על הכול עם כוח מופרז, עם כוח שאין לתאר אותו, שנבנה שנה אחרי </w:t>
      </w:r>
      <w:bookmarkStart w:id="10877" w:name="_ETM_Q25_268000"/>
      <w:bookmarkEnd w:id="10877"/>
      <w:r>
        <w:rPr>
          <w:rFonts w:hint="cs"/>
          <w:rtl/>
          <w:lang w:eastAsia="he-IL"/>
        </w:rPr>
        <w:t>שנה. והרוב המאמין נמצא בתודעה של מיעוט</w:t>
      </w:r>
      <w:r w:rsidR="00E04896">
        <w:rPr>
          <w:rFonts w:hint="cs"/>
          <w:rtl/>
          <w:lang w:eastAsia="he-IL"/>
        </w:rPr>
        <w:t>,</w:t>
      </w:r>
      <w:r>
        <w:rPr>
          <w:rFonts w:hint="cs"/>
          <w:rtl/>
          <w:lang w:eastAsia="he-IL"/>
        </w:rPr>
        <w:t xml:space="preserve"> מבוהל להיות יהודי. אנחנו מבוהלים מהיהדות שלנו. </w:t>
      </w:r>
    </w:p>
    <w:p w:rsidR="00712037" w:rsidRDefault="00712037" w:rsidP="0042096B">
      <w:pPr>
        <w:rPr>
          <w:rtl/>
          <w:lang w:eastAsia="he-IL"/>
        </w:rPr>
      </w:pPr>
    </w:p>
    <w:p w:rsidR="00712037" w:rsidRDefault="00712037" w:rsidP="00E04896">
      <w:pPr>
        <w:rPr>
          <w:rtl/>
          <w:lang w:eastAsia="he-IL"/>
        </w:rPr>
      </w:pPr>
      <w:bookmarkStart w:id="10878" w:name="_ETM_Q25_281000"/>
      <w:bookmarkEnd w:id="10878"/>
      <w:r>
        <w:rPr>
          <w:rFonts w:hint="cs"/>
          <w:rtl/>
          <w:lang w:eastAsia="he-IL"/>
        </w:rPr>
        <w:t xml:space="preserve">אני רוצה לומר יותר מזה. כל מה שעובר עכשיו על הקבוצה של לזימי ויאיר גולן זו שנאה. זהו. </w:t>
      </w:r>
      <w:bookmarkStart w:id="10879" w:name="_ETM_Q25_292000"/>
      <w:bookmarkEnd w:id="10879"/>
      <w:r>
        <w:rPr>
          <w:rFonts w:hint="cs"/>
          <w:rtl/>
          <w:lang w:eastAsia="he-IL"/>
        </w:rPr>
        <w:t xml:space="preserve">פחמימות ריקות של שנאה. שנאה כלפי כל מי שלא דומה להם. אתה חרדי? </w:t>
      </w:r>
      <w:bookmarkStart w:id="10880" w:name="_ETM_Q25_295000"/>
      <w:bookmarkEnd w:id="10880"/>
      <w:r>
        <w:rPr>
          <w:rFonts w:hint="cs"/>
          <w:rtl/>
          <w:lang w:eastAsia="he-IL"/>
        </w:rPr>
        <w:t xml:space="preserve">נשנא אותך. אתה מתנחל? נשנא אותך. אתה מסורתי? נשנא אותך. אנחנו נשנא את כל מי שלא דומה לנו, שהוא לא חילוני להחריד כמונו. זה הכול. זאת הנפילה של השמאל, חוסר היכולת לאהוב את עם ישראל. שנאה לאחים שלהם שהיא יותר גרועה מהשנאה לחמאס. אני ראיתי את גלעד קריב בהפגנה: הוא עומד שם ומדבר על החמאס </w:t>
      </w:r>
      <w:r>
        <w:rPr>
          <w:rtl/>
          <w:lang w:eastAsia="he-IL"/>
        </w:rPr>
        <w:t>–</w:t>
      </w:r>
      <w:r>
        <w:rPr>
          <w:rFonts w:hint="cs"/>
          <w:rtl/>
          <w:lang w:eastAsia="he-IL"/>
        </w:rPr>
        <w:t xml:space="preserve"> הקהל בשקט; אבל ברגע שהוא מתחיל לדבר </w:t>
      </w:r>
      <w:bookmarkStart w:id="10881" w:name="_ETM_Q25_331000"/>
      <w:bookmarkEnd w:id="10881"/>
      <w:r>
        <w:rPr>
          <w:rFonts w:hint="cs"/>
          <w:rtl/>
          <w:lang w:eastAsia="he-IL"/>
        </w:rPr>
        <w:t>על האחים שלו, המסורתיים או החרדים או הדתיים, אלה שמרכיבים</w:t>
      </w:r>
      <w:bookmarkStart w:id="10882" w:name="_ETM_Q25_336000"/>
      <w:bookmarkEnd w:id="10882"/>
      <w:r>
        <w:rPr>
          <w:rFonts w:hint="cs"/>
          <w:rtl/>
          <w:lang w:eastAsia="he-IL"/>
        </w:rPr>
        <w:t xml:space="preserve"> את הממשלה </w:t>
      </w:r>
      <w:r>
        <w:rPr>
          <w:rtl/>
          <w:lang w:eastAsia="he-IL"/>
        </w:rPr>
        <w:t>–</w:t>
      </w:r>
      <w:r>
        <w:rPr>
          <w:rFonts w:hint="cs"/>
          <w:rtl/>
          <w:lang w:eastAsia="he-IL"/>
        </w:rPr>
        <w:t xml:space="preserve"> הקהל בשאגות שנאה שלא ראיתי.</w:t>
      </w:r>
    </w:p>
    <w:p w:rsidR="00712037" w:rsidRDefault="00712037" w:rsidP="0042096B">
      <w:pPr>
        <w:rPr>
          <w:rtl/>
          <w:lang w:eastAsia="he-IL"/>
        </w:rPr>
      </w:pPr>
    </w:p>
    <w:p w:rsidR="00712037" w:rsidRDefault="00712037" w:rsidP="0042096B">
      <w:pPr>
        <w:pStyle w:val="af6"/>
        <w:keepNext/>
        <w:rPr>
          <w:rtl/>
        </w:rPr>
      </w:pPr>
      <w:r w:rsidRPr="00C4676A">
        <w:rPr>
          <w:rStyle w:val="TagStyle"/>
          <w:rtl/>
        </w:rPr>
        <w:t xml:space="preserve"> &lt;&lt; יור &gt;&gt; </w:t>
      </w:r>
      <w:r>
        <w:rPr>
          <w:rtl/>
        </w:rPr>
        <w:t>היו"ר משה סולומון:</w:t>
      </w:r>
      <w:r w:rsidRPr="00C4676A">
        <w:rPr>
          <w:rStyle w:val="TagStyle"/>
          <w:rtl/>
        </w:rPr>
        <w:t xml:space="preserve"> &lt;&lt; יור &gt;&gt;</w:t>
      </w:r>
      <w:r>
        <w:rPr>
          <w:rtl/>
        </w:rPr>
        <w:t xml:space="preserve"> </w:t>
      </w:r>
    </w:p>
    <w:p w:rsidR="00712037" w:rsidRDefault="00712037" w:rsidP="005F7B32">
      <w:pPr>
        <w:rPr>
          <w:rtl/>
          <w:lang w:eastAsia="he-IL"/>
        </w:rPr>
      </w:pPr>
    </w:p>
    <w:p w:rsidR="00712037" w:rsidRDefault="00712037" w:rsidP="0042096B">
      <w:pPr>
        <w:rPr>
          <w:rtl/>
          <w:lang w:eastAsia="he-IL"/>
        </w:rPr>
      </w:pPr>
      <w:r>
        <w:rPr>
          <w:rFonts w:hint="cs"/>
          <w:rtl/>
          <w:lang w:eastAsia="he-IL"/>
        </w:rPr>
        <w:t>תודה.</w:t>
      </w:r>
    </w:p>
    <w:p w:rsidR="00712037" w:rsidRDefault="00712037" w:rsidP="0042096B">
      <w:pPr>
        <w:rPr>
          <w:rtl/>
          <w:lang w:eastAsia="he-IL"/>
        </w:rPr>
      </w:pPr>
    </w:p>
    <w:p w:rsidR="00712037" w:rsidRDefault="00712037" w:rsidP="0042096B">
      <w:pPr>
        <w:pStyle w:val="-"/>
        <w:keepNext/>
        <w:rPr>
          <w:rtl/>
        </w:rPr>
      </w:pPr>
      <w:bookmarkStart w:id="10883" w:name="ET_speakercontinue_6149_4"/>
      <w:r w:rsidRPr="00C4676A">
        <w:rPr>
          <w:rStyle w:val="TagStyle"/>
          <w:rtl/>
        </w:rPr>
        <w:t xml:space="preserve"> &lt;&lt; דובר_המשך &gt;&gt; </w:t>
      </w:r>
      <w:r>
        <w:rPr>
          <w:rtl/>
        </w:rPr>
        <w:t>גלית דיסטל אטבריאן (הליכוד):</w:t>
      </w:r>
      <w:r w:rsidRPr="00C4676A">
        <w:rPr>
          <w:rStyle w:val="TagStyle"/>
          <w:rtl/>
        </w:rPr>
        <w:t xml:space="preserve"> &lt;&lt; דובר_המשך &gt;&gt;</w:t>
      </w:r>
      <w:r>
        <w:rPr>
          <w:rtl/>
        </w:rPr>
        <w:t xml:space="preserve"> </w:t>
      </w:r>
      <w:bookmarkEnd w:id="10883"/>
    </w:p>
    <w:p w:rsidR="00712037" w:rsidRDefault="00712037" w:rsidP="005F7B32">
      <w:pPr>
        <w:rPr>
          <w:rtl/>
          <w:lang w:eastAsia="he-IL"/>
        </w:rPr>
      </w:pPr>
    </w:p>
    <w:p w:rsidR="00712037" w:rsidRDefault="00712037" w:rsidP="0042096B">
      <w:pPr>
        <w:rPr>
          <w:rtl/>
          <w:lang w:eastAsia="he-IL"/>
        </w:rPr>
      </w:pPr>
      <w:r>
        <w:rPr>
          <w:rFonts w:hint="cs"/>
          <w:rtl/>
          <w:lang w:eastAsia="he-IL"/>
        </w:rPr>
        <w:t>לא תוכלו לנו. לא תוכלו על החייל עם הפאץ' של המשיח.</w:t>
      </w:r>
    </w:p>
    <w:p w:rsidR="00712037" w:rsidRDefault="00712037" w:rsidP="0042096B">
      <w:pPr>
        <w:rPr>
          <w:rtl/>
          <w:lang w:eastAsia="he-IL"/>
        </w:rPr>
      </w:pPr>
    </w:p>
    <w:p w:rsidR="00712037" w:rsidRDefault="00712037" w:rsidP="0042096B">
      <w:pPr>
        <w:pStyle w:val="af6"/>
        <w:keepNext/>
        <w:rPr>
          <w:rtl/>
        </w:rPr>
      </w:pPr>
      <w:r w:rsidRPr="00C4676A">
        <w:rPr>
          <w:rStyle w:val="TagStyle"/>
          <w:rtl/>
        </w:rPr>
        <w:t xml:space="preserve"> &lt;&lt; יור &gt;&gt; </w:t>
      </w:r>
      <w:r>
        <w:rPr>
          <w:rtl/>
        </w:rPr>
        <w:t>היו"ר משה סולומון:</w:t>
      </w:r>
      <w:r w:rsidRPr="00C4676A">
        <w:rPr>
          <w:rStyle w:val="TagStyle"/>
          <w:rtl/>
        </w:rPr>
        <w:t xml:space="preserve"> &lt;&lt; יור &gt;&gt;</w:t>
      </w:r>
    </w:p>
    <w:p w:rsidR="00712037" w:rsidRDefault="00712037" w:rsidP="005F7B32">
      <w:pPr>
        <w:rPr>
          <w:rtl/>
          <w:lang w:eastAsia="he-IL"/>
        </w:rPr>
      </w:pPr>
    </w:p>
    <w:p w:rsidR="00712037" w:rsidRDefault="00712037" w:rsidP="0042096B">
      <w:pPr>
        <w:rPr>
          <w:rtl/>
          <w:lang w:eastAsia="he-IL"/>
        </w:rPr>
      </w:pPr>
      <w:r>
        <w:rPr>
          <w:rFonts w:hint="cs"/>
          <w:rtl/>
          <w:lang w:eastAsia="he-IL"/>
        </w:rPr>
        <w:t>תודה רבה.</w:t>
      </w:r>
    </w:p>
    <w:p w:rsidR="00712037" w:rsidRDefault="00712037" w:rsidP="0042096B">
      <w:pPr>
        <w:rPr>
          <w:rtl/>
          <w:lang w:eastAsia="he-IL"/>
        </w:rPr>
      </w:pPr>
    </w:p>
    <w:p w:rsidR="00712037" w:rsidRDefault="00712037" w:rsidP="0042096B">
      <w:pPr>
        <w:pStyle w:val="-"/>
        <w:keepNext/>
        <w:rPr>
          <w:rtl/>
        </w:rPr>
      </w:pPr>
      <w:bookmarkStart w:id="10884" w:name="ET_speakercontinue_6149_6"/>
      <w:r w:rsidRPr="00C4676A">
        <w:rPr>
          <w:rStyle w:val="TagStyle"/>
          <w:rtl/>
        </w:rPr>
        <w:t xml:space="preserve"> &lt;&lt; דובר_המשך &gt;&gt; </w:t>
      </w:r>
      <w:r>
        <w:rPr>
          <w:rtl/>
        </w:rPr>
        <w:t>גלית דיסטל אטבריאן (הליכוד):</w:t>
      </w:r>
      <w:r w:rsidRPr="00C4676A">
        <w:rPr>
          <w:rStyle w:val="TagStyle"/>
          <w:rtl/>
        </w:rPr>
        <w:t xml:space="preserve"> &lt;&lt; דובר_המשך &gt;&gt;</w:t>
      </w:r>
      <w:r>
        <w:rPr>
          <w:rtl/>
        </w:rPr>
        <w:t xml:space="preserve"> </w:t>
      </w:r>
      <w:bookmarkEnd w:id="10884"/>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לא תוכלו על תלמידי החכמים. לא </w:t>
      </w:r>
      <w:bookmarkStart w:id="10885" w:name="_ETM_Q25_347000"/>
      <w:bookmarkEnd w:id="10885"/>
      <w:r>
        <w:rPr>
          <w:rFonts w:hint="cs"/>
          <w:rtl/>
          <w:lang w:eastAsia="he-IL"/>
        </w:rPr>
        <w:t>תוכלו על הקהל המסורתי שקשור לאלוהים באבות-אבותיו. לא תוכלו לנו. תודה.</w:t>
      </w:r>
    </w:p>
    <w:p w:rsidR="00712037" w:rsidRDefault="00712037" w:rsidP="0042096B">
      <w:pPr>
        <w:rPr>
          <w:rtl/>
          <w:lang w:eastAsia="he-IL"/>
        </w:rPr>
      </w:pPr>
    </w:p>
    <w:p w:rsidR="00712037" w:rsidRDefault="00712037" w:rsidP="0042096B">
      <w:pPr>
        <w:pStyle w:val="af6"/>
        <w:keepNext/>
        <w:rPr>
          <w:rtl/>
        </w:rPr>
      </w:pPr>
      <w:r w:rsidRPr="00C4676A">
        <w:rPr>
          <w:rStyle w:val="TagStyle"/>
          <w:rtl/>
        </w:rPr>
        <w:t xml:space="preserve"> &lt;&lt; יור &gt;&gt; </w:t>
      </w:r>
      <w:r>
        <w:rPr>
          <w:rtl/>
        </w:rPr>
        <w:t>היו"ר משה סולומון:</w:t>
      </w:r>
      <w:r w:rsidRPr="00C4676A">
        <w:rPr>
          <w:rStyle w:val="TagStyle"/>
          <w:rtl/>
        </w:rPr>
        <w:t xml:space="preserve"> &lt;&lt; יור &gt;&gt;</w:t>
      </w:r>
    </w:p>
    <w:p w:rsidR="00712037" w:rsidRDefault="00712037" w:rsidP="005F7B32">
      <w:pPr>
        <w:rPr>
          <w:rtl/>
          <w:lang w:eastAsia="he-IL"/>
        </w:rPr>
      </w:pPr>
    </w:p>
    <w:p w:rsidR="00712037" w:rsidRDefault="00712037" w:rsidP="0042096B">
      <w:pPr>
        <w:rPr>
          <w:rtl/>
          <w:lang w:eastAsia="he-IL"/>
        </w:rPr>
      </w:pPr>
      <w:r>
        <w:rPr>
          <w:rFonts w:hint="cs"/>
          <w:rtl/>
          <w:lang w:eastAsia="he-IL"/>
        </w:rPr>
        <w:t>תודה רבה. חבר הכנסת</w:t>
      </w:r>
      <w:bookmarkStart w:id="10886" w:name="_ETM_Q25_357000"/>
      <w:bookmarkEnd w:id="10886"/>
      <w:r>
        <w:rPr>
          <w:rFonts w:hint="cs"/>
          <w:rtl/>
          <w:lang w:eastAsia="he-IL"/>
        </w:rPr>
        <w:t xml:space="preserve"> עמית הלוי </w:t>
      </w:r>
      <w:r>
        <w:rPr>
          <w:rtl/>
          <w:lang w:eastAsia="he-IL"/>
        </w:rPr>
        <w:t>–</w:t>
      </w:r>
      <w:r>
        <w:rPr>
          <w:rFonts w:hint="cs"/>
          <w:rtl/>
          <w:lang w:eastAsia="he-IL"/>
        </w:rPr>
        <w:t xml:space="preserve"> אינו נוכח; חבר הכנסת יצחק פינדרוס </w:t>
      </w:r>
      <w:r>
        <w:rPr>
          <w:rtl/>
          <w:lang w:eastAsia="he-IL"/>
        </w:rPr>
        <w:t>–</w:t>
      </w:r>
      <w:r>
        <w:rPr>
          <w:rFonts w:hint="cs"/>
          <w:rtl/>
          <w:lang w:eastAsia="he-IL"/>
        </w:rPr>
        <w:t xml:space="preserve"> אינו נוכח; חברת הכנסת </w:t>
      </w:r>
      <w:bookmarkStart w:id="10887" w:name="_ETM_Q25_367000"/>
      <w:bookmarkEnd w:id="10887"/>
      <w:r>
        <w:rPr>
          <w:rFonts w:hint="cs"/>
          <w:rtl/>
          <w:lang w:eastAsia="he-IL"/>
        </w:rPr>
        <w:t xml:space="preserve">לימור סון הר מלך </w:t>
      </w:r>
      <w:r>
        <w:rPr>
          <w:rtl/>
          <w:lang w:eastAsia="he-IL"/>
        </w:rPr>
        <w:t>–</w:t>
      </w:r>
      <w:r>
        <w:rPr>
          <w:rFonts w:hint="cs"/>
          <w:rtl/>
          <w:lang w:eastAsia="he-IL"/>
        </w:rPr>
        <w:t xml:space="preserve"> אינה נוכחת. חבר הכנסת עידן רול, בבקשה. בבקשה, לרשותך שלוש דקות.</w:t>
      </w:r>
    </w:p>
    <w:p w:rsidR="00712037" w:rsidRDefault="00712037" w:rsidP="0042096B">
      <w:pPr>
        <w:rPr>
          <w:rtl/>
          <w:lang w:eastAsia="he-IL"/>
        </w:rPr>
      </w:pPr>
    </w:p>
    <w:p w:rsidR="00712037" w:rsidRDefault="00712037" w:rsidP="0042096B">
      <w:pPr>
        <w:pStyle w:val="a4"/>
        <w:keepNext/>
        <w:rPr>
          <w:rtl/>
        </w:rPr>
      </w:pPr>
      <w:bookmarkStart w:id="10888" w:name="ET_speaker_5803_8"/>
      <w:r w:rsidRPr="00C4676A">
        <w:rPr>
          <w:rStyle w:val="TagStyle"/>
          <w:rtl/>
        </w:rPr>
        <w:t xml:space="preserve"> &lt;&lt; דובר &gt;&gt; </w:t>
      </w:r>
      <w:bookmarkStart w:id="10889" w:name="_Toc192103569"/>
      <w:bookmarkStart w:id="10890" w:name="_Toc192106299"/>
      <w:bookmarkStart w:id="10891" w:name="_Toc192106626"/>
      <w:r>
        <w:rPr>
          <w:rtl/>
        </w:rPr>
        <w:t>עידן רול:</w:t>
      </w:r>
      <w:bookmarkEnd w:id="10889"/>
      <w:bookmarkEnd w:id="10890"/>
      <w:bookmarkEnd w:id="10891"/>
      <w:r w:rsidRPr="00C4676A">
        <w:rPr>
          <w:rStyle w:val="TagStyle"/>
          <w:rtl/>
        </w:rPr>
        <w:t xml:space="preserve"> &lt;&lt; דובר &gt;&gt;</w:t>
      </w:r>
      <w:r>
        <w:rPr>
          <w:rtl/>
        </w:rPr>
        <w:t xml:space="preserve"> </w:t>
      </w:r>
      <w:bookmarkEnd w:id="10888"/>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תודה רבה, אדוני היושב-בראש. נראה לי </w:t>
      </w:r>
      <w:bookmarkStart w:id="10892" w:name="_ETM_Q25_405000"/>
      <w:bookmarkEnd w:id="10892"/>
      <w:r>
        <w:rPr>
          <w:rFonts w:hint="cs"/>
          <w:rtl/>
          <w:lang w:eastAsia="he-IL"/>
        </w:rPr>
        <w:t>שיש פה שרה, נכון? שרה?</w:t>
      </w:r>
    </w:p>
    <w:p w:rsidR="00712037" w:rsidRDefault="00712037" w:rsidP="0042096B">
      <w:pPr>
        <w:rPr>
          <w:rtl/>
          <w:lang w:eastAsia="he-IL"/>
        </w:rPr>
      </w:pPr>
    </w:p>
    <w:p w:rsidR="00712037" w:rsidRDefault="00712037" w:rsidP="0042096B">
      <w:pPr>
        <w:pStyle w:val="af6"/>
        <w:keepNext/>
        <w:rPr>
          <w:rtl/>
        </w:rPr>
      </w:pPr>
      <w:r w:rsidRPr="00C4676A">
        <w:rPr>
          <w:rStyle w:val="TagStyle"/>
          <w:rtl/>
        </w:rPr>
        <w:t xml:space="preserve"> &lt;&lt; יור &gt;&gt; </w:t>
      </w:r>
      <w:r>
        <w:rPr>
          <w:rtl/>
        </w:rPr>
        <w:t>היו"ר משה סולומון:</w:t>
      </w:r>
      <w:r w:rsidRPr="00C4676A">
        <w:rPr>
          <w:rStyle w:val="TagStyle"/>
          <w:rtl/>
        </w:rPr>
        <w:t xml:space="preserve"> &lt;&lt; יור &gt;&gt;</w:t>
      </w:r>
    </w:p>
    <w:p w:rsidR="00712037" w:rsidRDefault="00712037" w:rsidP="005F7B32">
      <w:pPr>
        <w:rPr>
          <w:rtl/>
          <w:lang w:eastAsia="he-IL"/>
        </w:rPr>
      </w:pPr>
    </w:p>
    <w:p w:rsidR="00712037" w:rsidRDefault="00712037" w:rsidP="0042096B">
      <w:pPr>
        <w:rPr>
          <w:rtl/>
          <w:lang w:eastAsia="he-IL"/>
        </w:rPr>
      </w:pPr>
      <w:r>
        <w:rPr>
          <w:rFonts w:hint="cs"/>
          <w:rtl/>
          <w:lang w:eastAsia="he-IL"/>
        </w:rPr>
        <w:t>השרה אורית סטרוק. הינה, היא שם.</w:t>
      </w:r>
    </w:p>
    <w:p w:rsidR="00712037" w:rsidRDefault="00712037" w:rsidP="0042096B">
      <w:pPr>
        <w:rPr>
          <w:rtl/>
          <w:lang w:eastAsia="he-IL"/>
        </w:rPr>
      </w:pPr>
    </w:p>
    <w:p w:rsidR="00712037" w:rsidRDefault="00712037" w:rsidP="0042096B">
      <w:pPr>
        <w:pStyle w:val="-"/>
        <w:keepNext/>
        <w:rPr>
          <w:rtl/>
        </w:rPr>
      </w:pPr>
      <w:bookmarkStart w:id="10893" w:name="ET_speakercontinue_5803_10"/>
      <w:r w:rsidRPr="00C4676A">
        <w:rPr>
          <w:rStyle w:val="TagStyle"/>
          <w:rtl/>
        </w:rPr>
        <w:t xml:space="preserve"> &lt;&lt; דובר_המשך &gt;&gt; </w:t>
      </w:r>
      <w:r>
        <w:rPr>
          <w:rtl/>
        </w:rPr>
        <w:t>עידן רול:</w:t>
      </w:r>
      <w:r w:rsidRPr="00C4676A">
        <w:rPr>
          <w:rStyle w:val="TagStyle"/>
          <w:rtl/>
        </w:rPr>
        <w:t xml:space="preserve"> &lt;&lt; דובר_המשך &gt;&gt;</w:t>
      </w:r>
      <w:r>
        <w:rPr>
          <w:rtl/>
        </w:rPr>
        <w:t xml:space="preserve"> </w:t>
      </w:r>
      <w:bookmarkEnd w:id="10893"/>
    </w:p>
    <w:p w:rsidR="00712037" w:rsidRDefault="00712037" w:rsidP="005F7B32">
      <w:pPr>
        <w:rPr>
          <w:rtl/>
          <w:lang w:eastAsia="he-IL"/>
        </w:rPr>
      </w:pPr>
    </w:p>
    <w:p w:rsidR="00712037" w:rsidRDefault="00712037" w:rsidP="00E04896">
      <w:pPr>
        <w:rPr>
          <w:rtl/>
          <w:lang w:eastAsia="he-IL"/>
        </w:rPr>
      </w:pPr>
      <w:r>
        <w:rPr>
          <w:rFonts w:hint="cs"/>
          <w:rtl/>
          <w:lang w:eastAsia="he-IL"/>
        </w:rPr>
        <w:t>גברתי השרה, כנסת</w:t>
      </w:r>
      <w:bookmarkStart w:id="10894" w:name="_ETM_Q25_412000"/>
      <w:bookmarkEnd w:id="10894"/>
      <w:r>
        <w:rPr>
          <w:rFonts w:hint="cs"/>
          <w:rtl/>
          <w:lang w:eastAsia="he-IL"/>
        </w:rPr>
        <w:t xml:space="preserve"> נכבדה, אנו עומדים בנקודת זמן היסטורית. בבית הלבן יושב נשיא שהוא ידיד אמת של ישראל, ולא </w:t>
      </w:r>
      <w:bookmarkStart w:id="10895" w:name="_ETM_Q25_422000"/>
      <w:bookmarkEnd w:id="10895"/>
      <w:r>
        <w:rPr>
          <w:rFonts w:hint="cs"/>
          <w:rtl/>
          <w:lang w:eastAsia="he-IL"/>
        </w:rPr>
        <w:t xml:space="preserve">פחות חשוב, מנהיג אמיץ וחדשני. נשיא שלא מתנצל, שלא מתרפס ושלא משחק במשחקי </w:t>
      </w:r>
      <w:proofErr w:type="spellStart"/>
      <w:r>
        <w:rPr>
          <w:rFonts w:hint="cs"/>
          <w:rtl/>
          <w:lang w:eastAsia="he-IL"/>
        </w:rPr>
        <w:t>פוליטקלי</w:t>
      </w:r>
      <w:proofErr w:type="spellEnd"/>
      <w:r w:rsidR="00E04896">
        <w:rPr>
          <w:rFonts w:hint="cs"/>
          <w:rtl/>
          <w:lang w:eastAsia="he-IL"/>
        </w:rPr>
        <w:t xml:space="preserve"> </w:t>
      </w:r>
      <w:r>
        <w:rPr>
          <w:rFonts w:hint="cs"/>
          <w:rtl/>
          <w:lang w:eastAsia="he-IL"/>
        </w:rPr>
        <w:t xml:space="preserve">קורקט של המערב. הוא מזהה את המציאות כפי </w:t>
      </w:r>
      <w:bookmarkStart w:id="10896" w:name="_ETM_Q25_433000"/>
      <w:bookmarkEnd w:id="10896"/>
      <w:r>
        <w:rPr>
          <w:rFonts w:hint="cs"/>
          <w:rtl/>
          <w:lang w:eastAsia="he-IL"/>
        </w:rPr>
        <w:t xml:space="preserve">שהיא ופועל מתוך הבנה חדה של המזרח התיכון, לא מתוך נרטיבים כוזבים או אשליות דיפלומטיות. למרבה הצער, הציבור הישראלי רחוק מלהבין את מלוא הפוטנציאל של כהונתו, בין היתר בשל סיקור תקשורתי מוטה, מזלזל ולא מקצועי. </w:t>
      </w:r>
    </w:p>
    <w:p w:rsidR="00712037" w:rsidRDefault="00712037" w:rsidP="0042096B">
      <w:pPr>
        <w:rPr>
          <w:rtl/>
          <w:lang w:eastAsia="he-IL"/>
        </w:rPr>
      </w:pPr>
      <w:bookmarkStart w:id="10897" w:name="_ETM_Q25_456000"/>
      <w:bookmarkEnd w:id="10897"/>
    </w:p>
    <w:p w:rsidR="00712037" w:rsidRDefault="00712037" w:rsidP="0042096B">
      <w:pPr>
        <w:rPr>
          <w:rtl/>
          <w:lang w:eastAsia="he-IL"/>
        </w:rPr>
      </w:pPr>
      <w:bookmarkStart w:id="10898" w:name="_ETM_Q25_457000"/>
      <w:bookmarkEnd w:id="10898"/>
      <w:r>
        <w:rPr>
          <w:rFonts w:hint="cs"/>
          <w:rtl/>
          <w:lang w:eastAsia="he-IL"/>
        </w:rPr>
        <w:t>דונלד טראמפ,</w:t>
      </w:r>
      <w:bookmarkStart w:id="10899" w:name="_ETM_Q25_454000"/>
      <w:bookmarkEnd w:id="10899"/>
      <w:r>
        <w:rPr>
          <w:rFonts w:hint="cs"/>
          <w:rtl/>
          <w:lang w:eastAsia="he-IL"/>
        </w:rPr>
        <w:t xml:space="preserve"> הנשיא שללא ספק שובר את כללי המשחק, מתואר לעיתים כלא מעמיק ואימפולסיבי, בעוד שבפועל הוא מנהיג שחושב מחוץ לקופסה, מוכן לערער </w:t>
      </w:r>
      <w:bookmarkStart w:id="10900" w:name="_ETM_Q25_469000"/>
      <w:bookmarkEnd w:id="10900"/>
      <w:r>
        <w:rPr>
          <w:rFonts w:hint="cs"/>
          <w:rtl/>
          <w:lang w:eastAsia="he-IL"/>
        </w:rPr>
        <w:t xml:space="preserve">על סדרי עולם ישנים. הוא מבין שמעצמה אינה רק תואר </w:t>
      </w:r>
      <w:r>
        <w:rPr>
          <w:rFonts w:hint="eastAsia"/>
          <w:rtl/>
          <w:lang w:eastAsia="he-IL"/>
        </w:rPr>
        <w:t>–</w:t>
      </w:r>
      <w:r>
        <w:rPr>
          <w:rFonts w:hint="cs"/>
          <w:rtl/>
          <w:lang w:eastAsia="he-IL"/>
        </w:rPr>
        <w:t xml:space="preserve"> היא פעולה, כוח והשפעה. טראמפ רואה את אמריקה כמנהיגה עולמית אמיתית,</w:t>
      </w:r>
      <w:bookmarkStart w:id="10901" w:name="_ETM_Q25_484000"/>
      <w:bookmarkEnd w:id="10901"/>
      <w:r>
        <w:rPr>
          <w:rFonts w:hint="cs"/>
          <w:rtl/>
          <w:lang w:eastAsia="he-IL"/>
        </w:rPr>
        <w:t xml:space="preserve"> לא כרעיון מופשט. גישתו המפוכחת מכונה </w:t>
      </w:r>
      <w:r w:rsidR="00E04896">
        <w:rPr>
          <w:rFonts w:hint="cs"/>
          <w:rtl/>
          <w:lang w:eastAsia="he-IL"/>
        </w:rPr>
        <w:t>"</w:t>
      </w:r>
      <w:r>
        <w:rPr>
          <w:rFonts w:hint="cs"/>
          <w:rtl/>
          <w:lang w:eastAsia="he-IL"/>
        </w:rPr>
        <w:t>אימפריאליסטית</w:t>
      </w:r>
      <w:r w:rsidR="00E04896">
        <w:rPr>
          <w:rFonts w:hint="cs"/>
          <w:rtl/>
          <w:lang w:eastAsia="he-IL"/>
        </w:rPr>
        <w:t>"</w:t>
      </w:r>
      <w:r>
        <w:rPr>
          <w:rFonts w:hint="cs"/>
          <w:rtl/>
          <w:lang w:eastAsia="he-IL"/>
        </w:rPr>
        <w:t>, כביכול כמשהו שלילי, אולם היא הנשק החזק ביותר מול כאוס גלובלי שמזה שנים טובע בהזיות ה-</w:t>
      </w:r>
      <w:r>
        <w:rPr>
          <w:lang w:eastAsia="he-IL"/>
        </w:rPr>
        <w:t>Woke</w:t>
      </w:r>
      <w:r>
        <w:rPr>
          <w:rFonts w:hint="cs"/>
          <w:rtl/>
          <w:lang w:eastAsia="he-IL"/>
        </w:rPr>
        <w:t xml:space="preserve">. ארצות הברית היא בעלת בריתה </w:t>
      </w:r>
      <w:bookmarkStart w:id="10902" w:name="_ETM_Q25_501000"/>
      <w:bookmarkEnd w:id="10902"/>
      <w:r>
        <w:rPr>
          <w:rFonts w:hint="cs"/>
          <w:rtl/>
          <w:lang w:eastAsia="he-IL"/>
        </w:rPr>
        <w:t xml:space="preserve">החשובה ביותר של ישראל. אם ככה, מדוע שלא תעמוד </w:t>
      </w:r>
      <w:bookmarkStart w:id="10903" w:name="_ETM_Q25_504000"/>
      <w:bookmarkEnd w:id="10903"/>
      <w:proofErr w:type="spellStart"/>
      <w:r>
        <w:rPr>
          <w:rFonts w:hint="cs"/>
          <w:rtl/>
          <w:lang w:eastAsia="he-IL"/>
        </w:rPr>
        <w:t>לצידנו</w:t>
      </w:r>
      <w:proofErr w:type="spellEnd"/>
      <w:r>
        <w:rPr>
          <w:rFonts w:hint="cs"/>
          <w:rtl/>
          <w:lang w:eastAsia="he-IL"/>
        </w:rPr>
        <w:t xml:space="preserve"> אימפריה? זהו רגע קריטי שבו ישראל חייבת לא רק לזהות את ההזדמנות, אלא גם לתפוס אותה בשתי ידיים.</w:t>
      </w:r>
    </w:p>
    <w:p w:rsidR="00712037" w:rsidRDefault="00712037" w:rsidP="0042096B">
      <w:pPr>
        <w:rPr>
          <w:rtl/>
          <w:lang w:eastAsia="he-IL"/>
        </w:rPr>
      </w:pPr>
    </w:p>
    <w:p w:rsidR="00712037" w:rsidRDefault="00712037" w:rsidP="0042096B">
      <w:pPr>
        <w:rPr>
          <w:rtl/>
          <w:lang w:eastAsia="he-IL"/>
        </w:rPr>
      </w:pPr>
      <w:r>
        <w:rPr>
          <w:rFonts w:hint="cs"/>
          <w:rtl/>
          <w:lang w:eastAsia="he-IL"/>
        </w:rPr>
        <w:t>ה</w:t>
      </w:r>
      <w:bookmarkStart w:id="10904" w:name="_ETM_Q25_514000"/>
      <w:bookmarkEnd w:id="10904"/>
      <w:r>
        <w:rPr>
          <w:rFonts w:hint="cs"/>
          <w:rtl/>
          <w:lang w:eastAsia="he-IL"/>
        </w:rPr>
        <w:t xml:space="preserve">מזרח התיכון עובר שינויים טקטוניים </w:t>
      </w:r>
      <w:r>
        <w:rPr>
          <w:rtl/>
          <w:lang w:eastAsia="he-IL"/>
        </w:rPr>
        <w:t>–</w:t>
      </w:r>
      <w:r>
        <w:rPr>
          <w:rFonts w:hint="cs"/>
          <w:rtl/>
          <w:lang w:eastAsia="he-IL"/>
        </w:rPr>
        <w:t xml:space="preserve"> </w:t>
      </w:r>
      <w:bookmarkStart w:id="10905" w:name="_ETM_Q25_521000"/>
      <w:bookmarkEnd w:id="10905"/>
      <w:r>
        <w:rPr>
          <w:rFonts w:hint="cs"/>
          <w:rtl/>
          <w:lang w:eastAsia="he-IL"/>
        </w:rPr>
        <w:t xml:space="preserve">סוריה כמדינה חדלה מלהתקיים, וישראל חייבת לפעול לסרטט מחדש את קו הגבול עימה באופן שישפר את העמדות של ישראל בפן </w:t>
      </w:r>
      <w:bookmarkStart w:id="10906" w:name="_ETM_Q25_531000"/>
      <w:bookmarkEnd w:id="10906"/>
      <w:r>
        <w:rPr>
          <w:rFonts w:hint="cs"/>
          <w:rtl/>
          <w:lang w:eastAsia="he-IL"/>
        </w:rPr>
        <w:t xml:space="preserve">הביטחוני. ביהודה ושומרון נדרשת חשיבה מחודשת. התנהלות בכללים הקיימים תשאיר אותנו בעמדת נחיתות שסופה מדינה פלסטינית דה פקטו על גבולותינו. רצועת עזה, שבמשך </w:t>
      </w:r>
      <w:bookmarkStart w:id="10907" w:name="_ETM_Q25_550000"/>
      <w:bookmarkEnd w:id="10907"/>
      <w:r>
        <w:rPr>
          <w:rFonts w:hint="cs"/>
          <w:rtl/>
          <w:lang w:eastAsia="he-IL"/>
        </w:rPr>
        <w:t>שנים נבנתה כקן טרור המוכן ליום פקודה, יכולה להפוך למוקד סחר בין-לאומי אם רק</w:t>
      </w:r>
      <w:bookmarkStart w:id="10908" w:name="_ETM_Q25_558000"/>
      <w:bookmarkEnd w:id="10908"/>
      <w:r>
        <w:rPr>
          <w:rFonts w:hint="cs"/>
          <w:rtl/>
          <w:lang w:eastAsia="he-IL"/>
        </w:rPr>
        <w:t xml:space="preserve"> נתמוך במהלך שיתמרץ את הגירת העזתים. הנשיא טראמפ השכיל להבין שזה הפתרון היחיד עבור רצועת עזה, והצליח בן </w:t>
      </w:r>
      <w:bookmarkStart w:id="10909" w:name="_ETM_Q25_569000"/>
      <w:bookmarkEnd w:id="10909"/>
      <w:r>
        <w:rPr>
          <w:rFonts w:hint="cs"/>
          <w:rtl/>
          <w:lang w:eastAsia="he-IL"/>
        </w:rPr>
        <w:t xml:space="preserve">רגע לקחת אותו משולי השיח ללב המיינסטרים הלגיטימי. את פרויקט הגרעין של איראן חייבים להשמיד. למהלך זה יהיו אדוות אסטרטגיות על היחסים עם לבנון ועל פירוק ציר רוסיה–איראן, ברית שהפכה </w:t>
      </w:r>
      <w:r w:rsidR="005F7B32">
        <w:rPr>
          <w:rFonts w:hint="cs"/>
          <w:rtl/>
          <w:lang w:eastAsia="he-IL"/>
        </w:rPr>
        <w:t>– –</w:t>
      </w:r>
    </w:p>
    <w:p w:rsidR="00712037" w:rsidRDefault="00712037" w:rsidP="0042096B">
      <w:pPr>
        <w:rPr>
          <w:rtl/>
          <w:lang w:eastAsia="he-IL"/>
        </w:rPr>
      </w:pPr>
    </w:p>
    <w:p w:rsidR="00712037" w:rsidRDefault="00712037" w:rsidP="0042096B">
      <w:pPr>
        <w:pStyle w:val="af6"/>
        <w:keepNext/>
        <w:rPr>
          <w:rtl/>
        </w:rPr>
      </w:pPr>
      <w:r w:rsidRPr="00C4676A">
        <w:rPr>
          <w:rStyle w:val="TagStyle"/>
          <w:rtl/>
        </w:rPr>
        <w:t xml:space="preserve"> &lt;&lt; יור &gt;&gt; </w:t>
      </w:r>
      <w:r>
        <w:rPr>
          <w:rtl/>
        </w:rPr>
        <w:t>היו"ר משה סולומון:</w:t>
      </w:r>
      <w:r w:rsidRPr="00C4676A">
        <w:rPr>
          <w:rStyle w:val="TagStyle"/>
          <w:rtl/>
        </w:rPr>
        <w:t xml:space="preserve"> &lt;&lt; יור &gt;&gt;</w:t>
      </w:r>
      <w:r>
        <w:rPr>
          <w:rtl/>
        </w:rPr>
        <w:t xml:space="preserve"> </w:t>
      </w:r>
    </w:p>
    <w:p w:rsidR="00712037" w:rsidRDefault="00712037" w:rsidP="005F7B32">
      <w:pPr>
        <w:rPr>
          <w:rtl/>
          <w:lang w:eastAsia="he-IL"/>
        </w:rPr>
      </w:pPr>
    </w:p>
    <w:p w:rsidR="00712037" w:rsidRDefault="00712037" w:rsidP="0042096B">
      <w:pPr>
        <w:rPr>
          <w:rtl/>
          <w:lang w:eastAsia="he-IL"/>
        </w:rPr>
      </w:pPr>
      <w:r>
        <w:rPr>
          <w:rFonts w:hint="cs"/>
          <w:rtl/>
          <w:lang w:eastAsia="he-IL"/>
        </w:rPr>
        <w:t>תודה, תם הזמן. משפט אחרון.</w:t>
      </w:r>
    </w:p>
    <w:p w:rsidR="00712037" w:rsidRDefault="00712037" w:rsidP="0042096B">
      <w:pPr>
        <w:rPr>
          <w:rtl/>
          <w:lang w:eastAsia="he-IL"/>
        </w:rPr>
      </w:pPr>
    </w:p>
    <w:p w:rsidR="00712037" w:rsidRDefault="00712037" w:rsidP="0042096B">
      <w:pPr>
        <w:pStyle w:val="-"/>
        <w:keepNext/>
        <w:rPr>
          <w:rtl/>
        </w:rPr>
      </w:pPr>
      <w:bookmarkStart w:id="10910" w:name="ET_speakercontinue_5803_12"/>
      <w:r w:rsidRPr="00C4676A">
        <w:rPr>
          <w:rStyle w:val="TagStyle"/>
          <w:rtl/>
        </w:rPr>
        <w:t xml:space="preserve"> &lt;&lt; דובר_המשך &gt;&gt; </w:t>
      </w:r>
      <w:r>
        <w:rPr>
          <w:rtl/>
        </w:rPr>
        <w:t>עידן רול:</w:t>
      </w:r>
      <w:r w:rsidRPr="00C4676A">
        <w:rPr>
          <w:rStyle w:val="TagStyle"/>
          <w:rtl/>
        </w:rPr>
        <w:t xml:space="preserve"> &lt;&lt; דובר_המשך &gt;&gt;</w:t>
      </w:r>
      <w:r>
        <w:rPr>
          <w:rtl/>
        </w:rPr>
        <w:t xml:space="preserve"> </w:t>
      </w:r>
      <w:bookmarkEnd w:id="10910"/>
    </w:p>
    <w:p w:rsidR="00712037" w:rsidRDefault="00712037" w:rsidP="005F7B32">
      <w:pPr>
        <w:rPr>
          <w:rtl/>
          <w:lang w:eastAsia="he-IL"/>
        </w:rPr>
      </w:pPr>
    </w:p>
    <w:p w:rsidR="00712037" w:rsidRDefault="00712037" w:rsidP="0042096B">
      <w:pPr>
        <w:rPr>
          <w:rtl/>
          <w:lang w:eastAsia="he-IL"/>
        </w:rPr>
      </w:pPr>
      <w:r>
        <w:rPr>
          <w:rFonts w:hint="cs"/>
          <w:rtl/>
          <w:lang w:eastAsia="he-IL"/>
        </w:rPr>
        <w:t xml:space="preserve">משפט אחרון. </w:t>
      </w:r>
      <w:r w:rsidR="005F7B32">
        <w:rPr>
          <w:rFonts w:hint="cs"/>
          <w:rtl/>
          <w:lang w:eastAsia="he-IL"/>
        </w:rPr>
        <w:t>– –</w:t>
      </w:r>
      <w:r>
        <w:rPr>
          <w:rFonts w:hint="cs"/>
          <w:rtl/>
          <w:lang w:eastAsia="he-IL"/>
        </w:rPr>
        <w:t xml:space="preserve"> ברית שהפכה למסלול חימוש ועקיפת סנקציות, אשר טראמפ כבר החל במאמצים לפרקו. וכדי שכל זה יקרה, על ממשלת ישראל ליזום ולייצר אסטרטגיה. תודה רבה.</w:t>
      </w:r>
    </w:p>
    <w:p w:rsidR="00712037" w:rsidRDefault="00712037" w:rsidP="0042096B">
      <w:pPr>
        <w:rPr>
          <w:rtl/>
          <w:lang w:eastAsia="he-IL"/>
        </w:rPr>
      </w:pPr>
    </w:p>
    <w:p w:rsidR="00712037" w:rsidRDefault="00712037" w:rsidP="0042096B">
      <w:pPr>
        <w:pStyle w:val="af6"/>
        <w:keepNext/>
        <w:rPr>
          <w:rtl/>
        </w:rPr>
      </w:pPr>
      <w:r w:rsidRPr="00C4676A">
        <w:rPr>
          <w:rStyle w:val="TagStyle"/>
          <w:rtl/>
        </w:rPr>
        <w:t xml:space="preserve"> &lt;&lt; יור &gt;&gt; </w:t>
      </w:r>
      <w:r>
        <w:rPr>
          <w:rtl/>
        </w:rPr>
        <w:t>היו"ר משה סולומון:</w:t>
      </w:r>
      <w:r w:rsidRPr="00C4676A">
        <w:rPr>
          <w:rStyle w:val="TagStyle"/>
          <w:rtl/>
        </w:rPr>
        <w:t xml:space="preserve"> &lt;&lt; יור &gt;&gt;</w:t>
      </w:r>
    </w:p>
    <w:p w:rsidR="00712037" w:rsidRDefault="00712037" w:rsidP="005F7B32">
      <w:pPr>
        <w:rPr>
          <w:rtl/>
          <w:lang w:eastAsia="he-IL"/>
        </w:rPr>
      </w:pPr>
    </w:p>
    <w:p w:rsidR="00712037" w:rsidRDefault="00712037" w:rsidP="00E04896">
      <w:pPr>
        <w:rPr>
          <w:rtl/>
          <w:lang w:eastAsia="he-IL"/>
        </w:rPr>
      </w:pPr>
      <w:r>
        <w:rPr>
          <w:rFonts w:hint="cs"/>
          <w:rtl/>
          <w:lang w:eastAsia="he-IL"/>
        </w:rPr>
        <w:t xml:space="preserve">תודה רבה. </w:t>
      </w:r>
      <w:bookmarkStart w:id="10911" w:name="_ETM_Q25_600000"/>
      <w:bookmarkEnd w:id="10911"/>
      <w:r>
        <w:rPr>
          <w:rFonts w:hint="cs"/>
          <w:rtl/>
          <w:lang w:eastAsia="he-IL"/>
        </w:rPr>
        <w:t xml:space="preserve">חבר הכנסת אושר שקלים </w:t>
      </w:r>
      <w:r>
        <w:rPr>
          <w:rtl/>
          <w:lang w:eastAsia="he-IL"/>
        </w:rPr>
        <w:t>–</w:t>
      </w:r>
      <w:r>
        <w:rPr>
          <w:rFonts w:hint="cs"/>
          <w:rtl/>
          <w:lang w:eastAsia="he-IL"/>
        </w:rPr>
        <w:t xml:space="preserve"> אינו נוכח; חבר הכנסת יאסר חוג'יראת </w:t>
      </w:r>
      <w:r>
        <w:rPr>
          <w:rtl/>
          <w:lang w:eastAsia="he-IL"/>
        </w:rPr>
        <w:t>–</w:t>
      </w:r>
      <w:r>
        <w:rPr>
          <w:rFonts w:hint="cs"/>
          <w:rtl/>
          <w:lang w:eastAsia="he-IL"/>
        </w:rPr>
        <w:t xml:space="preserve"> אינו נוכח; חברת הכנסת מטי צרפתי הרכבי </w:t>
      </w:r>
      <w:r>
        <w:rPr>
          <w:rtl/>
          <w:lang w:eastAsia="he-IL"/>
        </w:rPr>
        <w:t>–</w:t>
      </w:r>
      <w:r>
        <w:rPr>
          <w:rFonts w:hint="cs"/>
          <w:rtl/>
          <w:lang w:eastAsia="he-IL"/>
        </w:rPr>
        <w:t xml:space="preserve"> אינה נוכחת; חבר הכנסת אביחי אברהם בוארון</w:t>
      </w:r>
      <w:bookmarkStart w:id="10912" w:name="_ETM_Q25_610000"/>
      <w:bookmarkEnd w:id="10912"/>
      <w:r>
        <w:rPr>
          <w:rFonts w:hint="cs"/>
          <w:rtl/>
          <w:lang w:eastAsia="he-IL"/>
        </w:rPr>
        <w:t xml:space="preserve"> </w:t>
      </w:r>
      <w:r>
        <w:rPr>
          <w:rtl/>
          <w:lang w:eastAsia="he-IL"/>
        </w:rPr>
        <w:t>–</w:t>
      </w:r>
      <w:r>
        <w:rPr>
          <w:rFonts w:hint="cs"/>
          <w:rtl/>
          <w:lang w:eastAsia="he-IL"/>
        </w:rPr>
        <w:t xml:space="preserve"> אינו נוכח; חבר הכנסת אלמוג כהן </w:t>
      </w:r>
      <w:r>
        <w:rPr>
          <w:rtl/>
          <w:lang w:eastAsia="he-IL"/>
        </w:rPr>
        <w:t>–</w:t>
      </w:r>
      <w:r>
        <w:rPr>
          <w:rFonts w:hint="cs"/>
          <w:rtl/>
          <w:lang w:eastAsia="he-IL"/>
        </w:rPr>
        <w:t xml:space="preserve"> אינו נוכח.</w:t>
      </w:r>
      <w:bookmarkStart w:id="10913" w:name="_ETM_Q25_618000"/>
      <w:bookmarkEnd w:id="10913"/>
      <w:r>
        <w:rPr>
          <w:rFonts w:hint="cs"/>
          <w:rtl/>
          <w:lang w:eastAsia="he-IL"/>
        </w:rPr>
        <w:t xml:space="preserve"> חבר הכנסת עודד פורר, בבקשה. </w:t>
      </w:r>
    </w:p>
    <w:p w:rsidR="00712037" w:rsidRDefault="00712037" w:rsidP="0042096B">
      <w:pPr>
        <w:rPr>
          <w:rtl/>
          <w:lang w:eastAsia="he-IL"/>
        </w:rPr>
      </w:pPr>
    </w:p>
    <w:p w:rsidR="00712037" w:rsidRDefault="00712037" w:rsidP="0042096B">
      <w:pPr>
        <w:pStyle w:val="a4"/>
        <w:keepNext/>
        <w:rPr>
          <w:rtl/>
        </w:rPr>
      </w:pPr>
      <w:bookmarkStart w:id="10914" w:name="_ETM_Q25_640000"/>
      <w:bookmarkStart w:id="10915" w:name="ET_speaker_5520_14"/>
      <w:bookmarkEnd w:id="10914"/>
      <w:r w:rsidRPr="00C4676A">
        <w:rPr>
          <w:rStyle w:val="TagStyle"/>
          <w:rtl/>
        </w:rPr>
        <w:t xml:space="preserve"> &lt;&lt; דובר &gt;&gt; </w:t>
      </w:r>
      <w:bookmarkStart w:id="10916" w:name="_Toc192103570"/>
      <w:bookmarkStart w:id="10917" w:name="_Toc192106300"/>
      <w:bookmarkStart w:id="10918" w:name="_Toc192106627"/>
      <w:r>
        <w:rPr>
          <w:rtl/>
        </w:rPr>
        <w:t>עודד פורר (ישראל ביתנו):</w:t>
      </w:r>
      <w:bookmarkEnd w:id="10916"/>
      <w:bookmarkEnd w:id="10917"/>
      <w:bookmarkEnd w:id="10918"/>
      <w:r w:rsidRPr="00C4676A">
        <w:rPr>
          <w:rStyle w:val="TagStyle"/>
          <w:rtl/>
        </w:rPr>
        <w:t xml:space="preserve"> &lt;&lt; דובר &gt;&gt;</w:t>
      </w:r>
      <w:r>
        <w:rPr>
          <w:rtl/>
        </w:rPr>
        <w:t xml:space="preserve"> </w:t>
      </w:r>
      <w:bookmarkEnd w:id="10915"/>
    </w:p>
    <w:p w:rsidR="00712037" w:rsidRDefault="00712037" w:rsidP="005F7B32">
      <w:pPr>
        <w:rPr>
          <w:rtl/>
          <w:lang w:eastAsia="he-IL"/>
        </w:rPr>
      </w:pPr>
    </w:p>
    <w:p w:rsidR="00712037" w:rsidRDefault="00712037" w:rsidP="00BE5BB9">
      <w:pPr>
        <w:rPr>
          <w:rtl/>
          <w:lang w:eastAsia="he-IL"/>
        </w:rPr>
      </w:pPr>
      <w:r>
        <w:rPr>
          <w:rFonts w:hint="cs"/>
          <w:rtl/>
          <w:lang w:eastAsia="he-IL"/>
        </w:rPr>
        <w:t xml:space="preserve">אדוני היושב-ראש, מי השר כרגע? מי השר? השרה סטרוק פה? אדוני היושב-ראש, חברי הכנסת, אני לא יודע אם שמתם לב, אבל ממשלת ישראל עסוקה בדברים </w:t>
      </w:r>
      <w:bookmarkStart w:id="10919" w:name="_ETM_Q25_658000"/>
      <w:bookmarkEnd w:id="10919"/>
      <w:r>
        <w:rPr>
          <w:rFonts w:hint="cs"/>
          <w:rtl/>
          <w:lang w:eastAsia="he-IL"/>
        </w:rPr>
        <w:t>הכי חשובים: היא עסוקה בכך שמדינת ישראל נמצאת במלחמה בגזרות</w:t>
      </w:r>
      <w:bookmarkStart w:id="10920" w:name="_ETM_Q25_663000"/>
      <w:bookmarkEnd w:id="10920"/>
      <w:r>
        <w:rPr>
          <w:rFonts w:hint="cs"/>
          <w:rtl/>
          <w:lang w:eastAsia="he-IL"/>
        </w:rPr>
        <w:t xml:space="preserve"> צפון ודרום, ולכן התקבלה החלטה בממשלה להאריך ולגייס עוד 400,000 חיילי</w:t>
      </w:r>
      <w:bookmarkStart w:id="10921" w:name="_ETM_Q25_669000"/>
      <w:bookmarkEnd w:id="10921"/>
      <w:r>
        <w:rPr>
          <w:rFonts w:hint="cs"/>
          <w:rtl/>
          <w:lang w:eastAsia="he-IL"/>
        </w:rPr>
        <w:t xml:space="preserve"> מילואים בצו 8 עד 29 במאי. חיילים שכבר עשו</w:t>
      </w:r>
      <w:bookmarkStart w:id="10922" w:name="_ETM_Q25_675000"/>
      <w:bookmarkEnd w:id="10922"/>
      <w:r>
        <w:rPr>
          <w:rFonts w:hint="cs"/>
          <w:rtl/>
          <w:lang w:eastAsia="he-IL"/>
        </w:rPr>
        <w:t xml:space="preserve"> מאות ימי מילואים. אבל במקביל היא גם עסוקה </w:t>
      </w:r>
      <w:proofErr w:type="spellStart"/>
      <w:r>
        <w:rPr>
          <w:rFonts w:hint="cs"/>
          <w:rtl/>
          <w:lang w:eastAsia="he-IL"/>
        </w:rPr>
        <w:t>באיך</w:t>
      </w:r>
      <w:proofErr w:type="spellEnd"/>
      <w:r>
        <w:rPr>
          <w:rFonts w:hint="cs"/>
          <w:rtl/>
          <w:lang w:eastAsia="he-IL"/>
        </w:rPr>
        <w:t xml:space="preserve"> לחלק 5.6 מיליארד </w:t>
      </w:r>
      <w:bookmarkStart w:id="10923" w:name="_ETM_Q25_683000"/>
      <w:bookmarkEnd w:id="10923"/>
      <w:r>
        <w:rPr>
          <w:rFonts w:hint="cs"/>
          <w:rtl/>
          <w:lang w:eastAsia="he-IL"/>
        </w:rPr>
        <w:t xml:space="preserve">שקלים קואליציוניים ולהתחמק מביקורת עליהם כשמסתירים לאן הכסף הולך. </w:t>
      </w:r>
      <w:bookmarkStart w:id="10924" w:name="_ETM_Q25_686000"/>
      <w:bookmarkEnd w:id="10924"/>
      <w:r>
        <w:rPr>
          <w:rFonts w:hint="cs"/>
          <w:rtl/>
          <w:lang w:eastAsia="he-IL"/>
        </w:rPr>
        <w:t>אז בזמן שיש 400,000 צווים חדשים לחיילי מילואים, ובזמן שהחיילים</w:t>
      </w:r>
      <w:bookmarkStart w:id="10925" w:name="_ETM_Q25_694000"/>
      <w:bookmarkEnd w:id="10925"/>
      <w:r>
        <w:rPr>
          <w:rFonts w:hint="cs"/>
          <w:rtl/>
          <w:lang w:eastAsia="he-IL"/>
        </w:rPr>
        <w:t xml:space="preserve"> שלנו כבר נאנקים </w:t>
      </w:r>
      <w:r w:rsidR="00BE5BB9">
        <w:rPr>
          <w:rFonts w:hint="cs"/>
          <w:rtl/>
          <w:lang w:eastAsia="he-IL"/>
        </w:rPr>
        <w:t xml:space="preserve">תחת נטל </w:t>
      </w:r>
      <w:r>
        <w:rPr>
          <w:rFonts w:hint="cs"/>
          <w:rtl/>
          <w:lang w:eastAsia="he-IL"/>
        </w:rPr>
        <w:t>מאות ימי מילואים שפירקו להם את העסקים ופירקו להם את המשפחות ופירקו להם את הבתים</w:t>
      </w:r>
      <w:bookmarkStart w:id="10926" w:name="_ETM_Q25_698000"/>
      <w:bookmarkEnd w:id="10926"/>
      <w:r w:rsidR="00067229">
        <w:rPr>
          <w:rFonts w:hint="cs"/>
          <w:rtl/>
          <w:lang w:eastAsia="he-IL"/>
        </w:rPr>
        <w:t>,</w:t>
      </w:r>
      <w:r>
        <w:rPr>
          <w:rFonts w:hint="cs"/>
          <w:rtl/>
          <w:lang w:eastAsia="he-IL"/>
        </w:rPr>
        <w:t xml:space="preserve"> בזמן הזה ממשלת ישראל דואגת לקחת את הכסף ולהעביר אותו למי </w:t>
      </w:r>
      <w:bookmarkStart w:id="10927" w:name="_ETM_Q25_704000"/>
      <w:bookmarkEnd w:id="10927"/>
      <w:r>
        <w:rPr>
          <w:rFonts w:hint="cs"/>
          <w:rtl/>
          <w:lang w:eastAsia="he-IL"/>
        </w:rPr>
        <w:t>שמשתמט.</w:t>
      </w:r>
    </w:p>
    <w:p w:rsidR="00712037" w:rsidRDefault="00712037" w:rsidP="0042096B">
      <w:pPr>
        <w:rPr>
          <w:rtl/>
          <w:lang w:eastAsia="he-IL"/>
        </w:rPr>
      </w:pPr>
    </w:p>
    <w:p w:rsidR="00712037" w:rsidRDefault="00712037" w:rsidP="00BE5BB9">
      <w:pPr>
        <w:rPr>
          <w:rtl/>
          <w:lang w:eastAsia="he-IL"/>
        </w:rPr>
      </w:pPr>
      <w:bookmarkStart w:id="10928" w:name="_ETM_Q25_707000"/>
      <w:bookmarkEnd w:id="10928"/>
      <w:r>
        <w:rPr>
          <w:rFonts w:hint="cs"/>
          <w:rtl/>
          <w:lang w:eastAsia="he-IL"/>
        </w:rPr>
        <w:t>אז בתוך 5.6 מיליארד שקלים קואליציוניים</w:t>
      </w:r>
      <w:bookmarkStart w:id="10929" w:name="_ETM_Q25_709000"/>
      <w:bookmarkEnd w:id="10929"/>
      <w:r>
        <w:rPr>
          <w:rFonts w:hint="cs"/>
          <w:rtl/>
          <w:lang w:eastAsia="he-IL"/>
        </w:rPr>
        <w:t xml:space="preserve"> </w:t>
      </w:r>
      <w:r w:rsidR="00BE5BB9">
        <w:rPr>
          <w:rFonts w:hint="eastAsia"/>
          <w:rtl/>
          <w:lang w:eastAsia="he-IL"/>
        </w:rPr>
        <w:t>–</w:t>
      </w:r>
      <w:r w:rsidR="00BE5BB9">
        <w:rPr>
          <w:rFonts w:hint="cs"/>
          <w:rtl/>
          <w:lang w:eastAsia="he-IL"/>
        </w:rPr>
        <w:t xml:space="preserve"> </w:t>
      </w:r>
      <w:r>
        <w:rPr>
          <w:rFonts w:hint="cs"/>
          <w:rtl/>
          <w:lang w:eastAsia="he-IL"/>
        </w:rPr>
        <w:t>1.33 מיליארד שקל תקציב לישיבות, כיריקה בפרצופם של</w:t>
      </w:r>
      <w:bookmarkStart w:id="10930" w:name="_ETM_Q25_718000"/>
      <w:bookmarkEnd w:id="10930"/>
      <w:r>
        <w:rPr>
          <w:rFonts w:hint="cs"/>
          <w:rtl/>
          <w:lang w:eastAsia="he-IL"/>
        </w:rPr>
        <w:t xml:space="preserve"> חיילי המילואים; עוד 50 מיליון שקל לצהרוני הפטור, עוד 60 מיליון שקל לתלמידי ישיבות בחו</w:t>
      </w:r>
      <w:bookmarkStart w:id="10931" w:name="_ETM_Q25_725000"/>
      <w:bookmarkEnd w:id="10931"/>
      <w:r>
        <w:rPr>
          <w:rFonts w:hint="cs"/>
          <w:rtl/>
          <w:lang w:eastAsia="he-IL"/>
        </w:rPr>
        <w:t xml:space="preserve">"ל. אבל מעל הכול ישנו תקציב ייחודי לגופים שמטרתם לתאם את ההשתמטות מהצבא. הממשלה, לצד זה שהיא מאשרת מילואים ל-400,000 חיילי מילואים, מאשרת תקציב מיוחד לגופים שיאפשרו </w:t>
      </w:r>
      <w:bookmarkStart w:id="10932" w:name="_ETM_Q25_741000"/>
      <w:bookmarkEnd w:id="10932"/>
      <w:r>
        <w:rPr>
          <w:rFonts w:hint="cs"/>
          <w:rtl/>
          <w:lang w:eastAsia="he-IL"/>
        </w:rPr>
        <w:t xml:space="preserve">למי שרוצה להשתמט משירות מצה"ל להשתמט משירות מצה"ל. אין יריקה גדולה מזו בפרצוף של החיילים שמשרתים. אין יריקה </w:t>
      </w:r>
      <w:bookmarkStart w:id="10933" w:name="_ETM_Q25_753000"/>
      <w:bookmarkEnd w:id="10933"/>
      <w:r>
        <w:rPr>
          <w:rFonts w:hint="cs"/>
          <w:rtl/>
          <w:lang w:eastAsia="he-IL"/>
        </w:rPr>
        <w:t>גדולה מזו בפרצוף של הציבור. והזחיחות הזו</w:t>
      </w:r>
      <w:r w:rsidR="00BE5BB9">
        <w:rPr>
          <w:rFonts w:hint="cs"/>
          <w:rtl/>
          <w:lang w:eastAsia="he-IL"/>
        </w:rPr>
        <w:t>,</w:t>
      </w:r>
      <w:r>
        <w:rPr>
          <w:rFonts w:hint="cs"/>
          <w:rtl/>
          <w:lang w:eastAsia="he-IL"/>
        </w:rPr>
        <w:t xml:space="preserve"> שבה הממשלה מרשה לעצמה ביד ימין לגייס 400,000 חיילי מילואים וביד </w:t>
      </w:r>
      <w:bookmarkStart w:id="10934" w:name="_ETM_Q25_760000"/>
      <w:bookmarkEnd w:id="10934"/>
      <w:r>
        <w:rPr>
          <w:rFonts w:hint="cs"/>
          <w:rtl/>
          <w:lang w:eastAsia="he-IL"/>
        </w:rPr>
        <w:t xml:space="preserve">שמאל להכניס להם את היד לכיס כדי לממן את ההשתמטות – הזחיחות הזו תעלה לכם ביוקר. ואני אומר </w:t>
      </w:r>
      <w:bookmarkStart w:id="10935" w:name="_ETM_Q25_768000"/>
      <w:bookmarkEnd w:id="10935"/>
      <w:r>
        <w:rPr>
          <w:rFonts w:hint="cs"/>
          <w:rtl/>
          <w:lang w:eastAsia="he-IL"/>
        </w:rPr>
        <w:t>לכם, הממשלה הזו תתחלף יותר מהר ממה שאנשים חושבים, והדבר הראשון שתעשה הממשלה הבאה</w:t>
      </w:r>
      <w:bookmarkStart w:id="10936" w:name="_ETM_Q25_771000"/>
      <w:bookmarkEnd w:id="10936"/>
      <w:r>
        <w:rPr>
          <w:rFonts w:hint="cs"/>
          <w:rtl/>
          <w:lang w:eastAsia="he-IL"/>
        </w:rPr>
        <w:t xml:space="preserve"> זה חוק גיוס לכולם וביטול כל החקיקה הגרועה והרעה שאתם העברתם בתקופה </w:t>
      </w:r>
      <w:bookmarkStart w:id="10937" w:name="_ETM_Q25_778000"/>
      <w:bookmarkEnd w:id="10937"/>
      <w:r>
        <w:rPr>
          <w:rFonts w:hint="cs"/>
          <w:rtl/>
          <w:lang w:eastAsia="he-IL"/>
        </w:rPr>
        <w:t>האחרונה.</w:t>
      </w:r>
    </w:p>
    <w:p w:rsidR="00712037" w:rsidRDefault="00712037" w:rsidP="0042096B">
      <w:pPr>
        <w:rPr>
          <w:rtl/>
          <w:lang w:eastAsia="he-IL"/>
        </w:rPr>
      </w:pPr>
    </w:p>
    <w:p w:rsidR="00712037" w:rsidRDefault="00712037" w:rsidP="0042096B">
      <w:pPr>
        <w:pStyle w:val="af6"/>
        <w:keepNext/>
        <w:rPr>
          <w:rtl/>
        </w:rPr>
      </w:pPr>
      <w:bookmarkStart w:id="10938" w:name="TOR_Q26"/>
      <w:bookmarkStart w:id="10939" w:name="ET_yor_6599_1"/>
      <w:bookmarkEnd w:id="10938"/>
      <w:r w:rsidRPr="003B5ACC">
        <w:rPr>
          <w:rStyle w:val="TagStyle"/>
          <w:rtl/>
        </w:rPr>
        <w:t>&lt;&lt; יור &gt;&gt;</w:t>
      </w:r>
      <w:r w:rsidRPr="002961B0">
        <w:rPr>
          <w:rStyle w:val="TagStyle"/>
          <w:rtl/>
        </w:rPr>
        <w:t xml:space="preserve"> </w:t>
      </w:r>
      <w:r>
        <w:rPr>
          <w:rtl/>
        </w:rPr>
        <w:t>היו"ר משה רוט:</w:t>
      </w:r>
      <w:r w:rsidRPr="002961B0">
        <w:rPr>
          <w:rStyle w:val="TagStyle"/>
          <w:rtl/>
        </w:rPr>
        <w:t xml:space="preserve"> </w:t>
      </w:r>
      <w:r w:rsidRPr="003B5ACC">
        <w:rPr>
          <w:rStyle w:val="TagStyle"/>
          <w:rtl/>
        </w:rPr>
        <w:t>&lt;&lt; יור &gt;&gt;</w:t>
      </w:r>
      <w:r>
        <w:rPr>
          <w:rtl/>
        </w:rPr>
        <w:t xml:space="preserve">  </w:t>
      </w:r>
      <w:bookmarkEnd w:id="10939"/>
    </w:p>
    <w:p w:rsidR="00712037" w:rsidRDefault="00712037" w:rsidP="005F7B32">
      <w:pPr>
        <w:rPr>
          <w:rtl/>
        </w:rPr>
      </w:pPr>
    </w:p>
    <w:p w:rsidR="00712037" w:rsidRDefault="00712037" w:rsidP="0042096B">
      <w:pPr>
        <w:rPr>
          <w:rtl/>
        </w:rPr>
      </w:pPr>
      <w:r>
        <w:rPr>
          <w:rFonts w:hint="cs"/>
          <w:rtl/>
        </w:rPr>
        <w:t xml:space="preserve">תודה רבה. חבר הכנסת הרצנו </w:t>
      </w:r>
      <w:r>
        <w:rPr>
          <w:rFonts w:hint="eastAsia"/>
          <w:rtl/>
        </w:rPr>
        <w:t>–</w:t>
      </w:r>
      <w:r>
        <w:rPr>
          <w:rFonts w:hint="cs"/>
          <w:rtl/>
        </w:rPr>
        <w:t xml:space="preserve"> אינו נוכח; חבר הכנסת עבאס </w:t>
      </w:r>
      <w:r>
        <w:rPr>
          <w:rFonts w:hint="eastAsia"/>
          <w:rtl/>
        </w:rPr>
        <w:t>–</w:t>
      </w:r>
      <w:r>
        <w:rPr>
          <w:rFonts w:hint="cs"/>
          <w:rtl/>
        </w:rPr>
        <w:t xml:space="preserve"> אינו נוכח; חברת הכנסת וולדיגר </w:t>
      </w:r>
      <w:r>
        <w:rPr>
          <w:rFonts w:hint="eastAsia"/>
        </w:rPr>
        <w:t>–</w:t>
      </w:r>
      <w:r>
        <w:rPr>
          <w:rtl/>
        </w:rPr>
        <w:t xml:space="preserve"> </w:t>
      </w:r>
      <w:bookmarkStart w:id="10940" w:name="_ETM_Q26_192000"/>
      <w:bookmarkEnd w:id="10940"/>
      <w:r>
        <w:rPr>
          <w:rFonts w:hint="cs"/>
          <w:rtl/>
        </w:rPr>
        <w:t xml:space="preserve">אינה נוכחת. חבר הכנסת רון כץ, בבקשה. </w:t>
      </w:r>
      <w:bookmarkStart w:id="10941" w:name="_ETM_Q0_15031712"/>
      <w:bookmarkEnd w:id="10941"/>
    </w:p>
    <w:p w:rsidR="00712037" w:rsidRDefault="00712037" w:rsidP="0042096B">
      <w:pPr>
        <w:rPr>
          <w:rtl/>
        </w:rPr>
      </w:pPr>
    </w:p>
    <w:p w:rsidR="00712037" w:rsidRDefault="00712037" w:rsidP="0042096B">
      <w:pPr>
        <w:rPr>
          <w:rtl/>
        </w:rPr>
      </w:pPr>
      <w:bookmarkStart w:id="10942" w:name="_ETM_Q0_15034574"/>
      <w:bookmarkEnd w:id="10942"/>
      <w:r>
        <w:rPr>
          <w:rFonts w:hint="cs"/>
          <w:rtl/>
        </w:rPr>
        <w:t xml:space="preserve">חבר הכנסת כץ, עצה טובה, לדבר מהר ולא להגיב. </w:t>
      </w:r>
    </w:p>
    <w:p w:rsidR="00712037" w:rsidRDefault="00712037" w:rsidP="0042096B">
      <w:pPr>
        <w:rPr>
          <w:rtl/>
        </w:rPr>
      </w:pPr>
    </w:p>
    <w:p w:rsidR="00712037" w:rsidRDefault="00712037" w:rsidP="003214EC">
      <w:pPr>
        <w:pStyle w:val="af5"/>
        <w:rPr>
          <w:rtl/>
        </w:rPr>
      </w:pPr>
      <w:bookmarkStart w:id="10943" w:name="_ETM_Q0_15016029"/>
      <w:bookmarkStart w:id="10944" w:name="ET_interruption_6151_2"/>
      <w:bookmarkEnd w:id="10943"/>
      <w:r w:rsidRPr="003214EC">
        <w:rPr>
          <w:rStyle w:val="TagStyle"/>
          <w:rtl/>
        </w:rPr>
        <w:t xml:space="preserve"> &lt;&lt; קריאה &gt;&gt;</w:t>
      </w:r>
      <w:r w:rsidRPr="002961B0">
        <w:rPr>
          <w:rStyle w:val="TagStyle"/>
          <w:rtl/>
        </w:rPr>
        <w:t xml:space="preserve"> </w:t>
      </w:r>
      <w:bookmarkStart w:id="10945" w:name="_Toc192103571"/>
      <w:r>
        <w:rPr>
          <w:rtl/>
        </w:rPr>
        <w:t>רון כץ (יש עתיד):</w:t>
      </w:r>
      <w:bookmarkEnd w:id="10945"/>
      <w:r w:rsidRPr="002961B0">
        <w:rPr>
          <w:rStyle w:val="TagStyle"/>
          <w:rtl/>
        </w:rPr>
        <w:t xml:space="preserve"> </w:t>
      </w:r>
      <w:r w:rsidRPr="003214EC">
        <w:rPr>
          <w:rStyle w:val="TagStyle"/>
          <w:rtl/>
        </w:rPr>
        <w:t xml:space="preserve">&lt;&lt; קריאה &gt;&gt; </w:t>
      </w:r>
      <w:r>
        <w:rPr>
          <w:rtl/>
        </w:rPr>
        <w:t xml:space="preserve">  </w:t>
      </w:r>
      <w:bookmarkEnd w:id="10944"/>
    </w:p>
    <w:p w:rsidR="00712037" w:rsidRDefault="00712037" w:rsidP="005F7B32">
      <w:pPr>
        <w:rPr>
          <w:rtl/>
        </w:rPr>
      </w:pPr>
    </w:p>
    <w:p w:rsidR="00712037" w:rsidRDefault="00712037" w:rsidP="0042096B">
      <w:pPr>
        <w:rPr>
          <w:rtl/>
        </w:rPr>
      </w:pPr>
      <w:bookmarkStart w:id="10946" w:name="_ETM_Q26_205000"/>
      <w:bookmarkEnd w:id="10946"/>
      <w:r>
        <w:rPr>
          <w:rFonts w:hint="cs"/>
          <w:rtl/>
        </w:rPr>
        <w:t xml:space="preserve">בדיוק, אין עכשיו למי להגיב, זה בסדר. </w:t>
      </w:r>
    </w:p>
    <w:p w:rsidR="00712037" w:rsidRDefault="00712037" w:rsidP="0042096B">
      <w:pPr>
        <w:rPr>
          <w:rtl/>
        </w:rPr>
      </w:pPr>
    </w:p>
    <w:p w:rsidR="00712037" w:rsidRDefault="00712037" w:rsidP="0042096B">
      <w:pPr>
        <w:pStyle w:val="af6"/>
        <w:keepNext/>
        <w:rPr>
          <w:rtl/>
        </w:rPr>
      </w:pPr>
      <w:bookmarkStart w:id="10947" w:name="ET_yor_6599_3"/>
      <w:r w:rsidRPr="003B5ACC">
        <w:rPr>
          <w:rStyle w:val="TagStyle"/>
          <w:rtl/>
        </w:rPr>
        <w:t xml:space="preserve"> &lt;&lt; יור &gt;&gt;</w:t>
      </w:r>
      <w:r w:rsidRPr="002961B0">
        <w:rPr>
          <w:rStyle w:val="TagStyle"/>
          <w:rtl/>
        </w:rPr>
        <w:t xml:space="preserve"> </w:t>
      </w:r>
      <w:r>
        <w:rPr>
          <w:rtl/>
        </w:rPr>
        <w:t>היו"ר משה רוט:</w:t>
      </w:r>
      <w:r w:rsidRPr="002961B0">
        <w:rPr>
          <w:rStyle w:val="TagStyle"/>
          <w:rtl/>
        </w:rPr>
        <w:t xml:space="preserve"> </w:t>
      </w:r>
      <w:r w:rsidRPr="003B5ACC">
        <w:rPr>
          <w:rStyle w:val="TagStyle"/>
          <w:rtl/>
        </w:rPr>
        <w:t>&lt;&lt; יור &gt;&gt;</w:t>
      </w:r>
      <w:r>
        <w:rPr>
          <w:rtl/>
        </w:rPr>
        <w:t xml:space="preserve">  </w:t>
      </w:r>
      <w:bookmarkEnd w:id="10947"/>
    </w:p>
    <w:p w:rsidR="00712037" w:rsidRDefault="00712037" w:rsidP="005F7B32">
      <w:pPr>
        <w:rPr>
          <w:rtl/>
        </w:rPr>
      </w:pPr>
    </w:p>
    <w:p w:rsidR="00712037" w:rsidRDefault="00712037" w:rsidP="0042096B">
      <w:pPr>
        <w:rPr>
          <w:rtl/>
        </w:rPr>
      </w:pPr>
      <w:r>
        <w:rPr>
          <w:rFonts w:hint="cs"/>
          <w:rtl/>
        </w:rPr>
        <w:t xml:space="preserve">לא להגיב, פשוט לדבר, </w:t>
      </w:r>
      <w:bookmarkStart w:id="10948" w:name="_ETM_Q26_220000"/>
      <w:bookmarkEnd w:id="10948"/>
      <w:r>
        <w:rPr>
          <w:rFonts w:hint="cs"/>
          <w:rtl/>
        </w:rPr>
        <w:t>בבקשה.</w:t>
      </w:r>
    </w:p>
    <w:p w:rsidR="00712037" w:rsidRDefault="00712037" w:rsidP="0042096B">
      <w:pPr>
        <w:rPr>
          <w:rtl/>
        </w:rPr>
      </w:pPr>
      <w:bookmarkStart w:id="10949" w:name="_ETM_Q26_223000"/>
      <w:bookmarkEnd w:id="10949"/>
    </w:p>
    <w:p w:rsidR="00712037" w:rsidRDefault="00712037" w:rsidP="0042096B">
      <w:pPr>
        <w:pStyle w:val="a4"/>
        <w:keepNext/>
        <w:rPr>
          <w:rtl/>
        </w:rPr>
      </w:pPr>
      <w:bookmarkStart w:id="10950" w:name="ET_speaker_6151_4"/>
      <w:r w:rsidRPr="003B5ACC">
        <w:rPr>
          <w:rStyle w:val="TagStyle"/>
          <w:rtl/>
        </w:rPr>
        <w:t xml:space="preserve"> &lt;&lt; דובר &gt;&gt;</w:t>
      </w:r>
      <w:r w:rsidRPr="002961B0">
        <w:rPr>
          <w:rStyle w:val="TagStyle"/>
          <w:rtl/>
        </w:rPr>
        <w:t xml:space="preserve"> </w:t>
      </w:r>
      <w:bookmarkStart w:id="10951" w:name="_Toc192103572"/>
      <w:bookmarkStart w:id="10952" w:name="_Toc192106301"/>
      <w:bookmarkStart w:id="10953" w:name="_Toc192106628"/>
      <w:r>
        <w:rPr>
          <w:rtl/>
        </w:rPr>
        <w:t>רון כץ (יש עתיד):</w:t>
      </w:r>
      <w:bookmarkEnd w:id="10951"/>
      <w:bookmarkEnd w:id="10952"/>
      <w:bookmarkEnd w:id="10953"/>
      <w:r w:rsidRPr="002961B0">
        <w:rPr>
          <w:rStyle w:val="TagStyle"/>
          <w:rtl/>
        </w:rPr>
        <w:t xml:space="preserve"> </w:t>
      </w:r>
      <w:r w:rsidRPr="003B5ACC">
        <w:rPr>
          <w:rStyle w:val="TagStyle"/>
          <w:rtl/>
        </w:rPr>
        <w:t>&lt;&lt; דובר &gt;&gt;</w:t>
      </w:r>
      <w:r>
        <w:rPr>
          <w:rtl/>
        </w:rPr>
        <w:t xml:space="preserve">  </w:t>
      </w:r>
      <w:bookmarkEnd w:id="10950"/>
    </w:p>
    <w:p w:rsidR="00712037" w:rsidRDefault="00712037" w:rsidP="005F7B32">
      <w:pPr>
        <w:rPr>
          <w:rtl/>
        </w:rPr>
      </w:pPr>
    </w:p>
    <w:p w:rsidR="00712037" w:rsidRDefault="00712037" w:rsidP="0042096B">
      <w:pPr>
        <w:rPr>
          <w:rtl/>
        </w:rPr>
      </w:pPr>
      <w:r>
        <w:rPr>
          <w:rFonts w:hint="cs"/>
          <w:rtl/>
        </w:rPr>
        <w:t xml:space="preserve">אדוני היושב-ראש, עלתה פה קודם חברת הכנסת דיסטל ודיברה על קריקטורות. הייתי בטוח שהיא מדברת על הקריקטורה שהיום </w:t>
      </w:r>
      <w:bookmarkStart w:id="10954" w:name="_ETM_Q26_226000"/>
      <w:bookmarkEnd w:id="10954"/>
      <w:r>
        <w:rPr>
          <w:rFonts w:hint="cs"/>
          <w:rtl/>
        </w:rPr>
        <w:t xml:space="preserve">שר התקשורת הציג בחשבון </w:t>
      </w:r>
      <w:r>
        <w:rPr>
          <w:rFonts w:hint="cs"/>
        </w:rPr>
        <w:t>X</w:t>
      </w:r>
      <w:r>
        <w:rPr>
          <w:rFonts w:hint="cs"/>
          <w:rtl/>
        </w:rPr>
        <w:t xml:space="preserve"> שלו על ראש השב"כ היוצא. אני חייב לומר מפה, </w:t>
      </w:r>
      <w:bookmarkStart w:id="10955" w:name="_ETM_Q26_237429"/>
      <w:bookmarkEnd w:id="10955"/>
      <w:r>
        <w:rPr>
          <w:rtl/>
        </w:rPr>
        <w:t xml:space="preserve">צריך </w:t>
      </w:r>
      <w:bookmarkStart w:id="10956" w:name="_ETM_Q26_237699"/>
      <w:bookmarkEnd w:id="10956"/>
      <w:r>
        <w:rPr>
          <w:rtl/>
        </w:rPr>
        <w:t xml:space="preserve">לגנות </w:t>
      </w:r>
      <w:bookmarkStart w:id="10957" w:name="_ETM_Q26_238660"/>
      <w:bookmarkEnd w:id="10957"/>
      <w:r>
        <w:rPr>
          <w:rtl/>
        </w:rPr>
        <w:t xml:space="preserve">את </w:t>
      </w:r>
      <w:bookmarkStart w:id="10958" w:name="_ETM_Q26_238839"/>
      <w:bookmarkEnd w:id="10958"/>
      <w:r>
        <w:rPr>
          <w:rtl/>
        </w:rPr>
        <w:t xml:space="preserve">הדבר </w:t>
      </w:r>
      <w:bookmarkStart w:id="10959" w:name="_ETM_Q26_239230"/>
      <w:bookmarkEnd w:id="10959"/>
      <w:r>
        <w:rPr>
          <w:rtl/>
        </w:rPr>
        <w:t>הזה</w:t>
      </w:r>
      <w:r>
        <w:rPr>
          <w:rFonts w:hint="cs"/>
          <w:rtl/>
        </w:rPr>
        <w:t>.</w:t>
      </w:r>
      <w:r>
        <w:rPr>
          <w:rtl/>
        </w:rPr>
        <w:t xml:space="preserve"> </w:t>
      </w:r>
      <w:bookmarkStart w:id="10960" w:name="_ETM_Q26_239379"/>
      <w:bookmarkEnd w:id="10960"/>
      <w:r>
        <w:rPr>
          <w:rtl/>
        </w:rPr>
        <w:t xml:space="preserve">לא </w:t>
      </w:r>
      <w:bookmarkStart w:id="10961" w:name="_ETM_Q26_239469"/>
      <w:bookmarkEnd w:id="10961"/>
      <w:r>
        <w:rPr>
          <w:rtl/>
        </w:rPr>
        <w:t xml:space="preserve">יכול </w:t>
      </w:r>
      <w:bookmarkStart w:id="10962" w:name="_ETM_Q26_239769"/>
      <w:bookmarkEnd w:id="10962"/>
      <w:r>
        <w:rPr>
          <w:rtl/>
        </w:rPr>
        <w:t xml:space="preserve">להיות </w:t>
      </w:r>
      <w:bookmarkStart w:id="10963" w:name="_ETM_Q26_240530"/>
      <w:bookmarkEnd w:id="10963"/>
      <w:r>
        <w:rPr>
          <w:rtl/>
        </w:rPr>
        <w:t xml:space="preserve">שככה </w:t>
      </w:r>
      <w:bookmarkStart w:id="10964" w:name="_ETM_Q26_241010"/>
      <w:bookmarkEnd w:id="10964"/>
      <w:r>
        <w:rPr>
          <w:rFonts w:hint="cs"/>
          <w:rtl/>
        </w:rPr>
        <w:t>ינהגו במי שמוביל את אחת</w:t>
      </w:r>
      <w:bookmarkStart w:id="10965" w:name="_ETM_Q26_243000"/>
      <w:bookmarkEnd w:id="10965"/>
      <w:r>
        <w:rPr>
          <w:rtl/>
        </w:rPr>
        <w:t xml:space="preserve"> </w:t>
      </w:r>
      <w:bookmarkStart w:id="10966" w:name="_ETM_Q26_243200"/>
      <w:bookmarkEnd w:id="10966"/>
      <w:r>
        <w:rPr>
          <w:rtl/>
        </w:rPr>
        <w:t xml:space="preserve">המערכות </w:t>
      </w:r>
      <w:bookmarkStart w:id="10967" w:name="_ETM_Q26_244040"/>
      <w:bookmarkEnd w:id="10967"/>
      <w:r>
        <w:rPr>
          <w:rtl/>
        </w:rPr>
        <w:t xml:space="preserve">החשובות </w:t>
      </w:r>
      <w:bookmarkStart w:id="10968" w:name="_ETM_Q26_244700"/>
      <w:bookmarkEnd w:id="10968"/>
      <w:r>
        <w:rPr>
          <w:rtl/>
        </w:rPr>
        <w:t xml:space="preserve">ביותר </w:t>
      </w:r>
      <w:bookmarkStart w:id="10969" w:name="_ETM_Q26_245000"/>
      <w:bookmarkEnd w:id="10969"/>
      <w:r>
        <w:rPr>
          <w:rtl/>
        </w:rPr>
        <w:t xml:space="preserve">במדינת </w:t>
      </w:r>
      <w:bookmarkStart w:id="10970" w:name="_ETM_Q26_245450"/>
      <w:bookmarkEnd w:id="10970"/>
      <w:r>
        <w:rPr>
          <w:rtl/>
        </w:rPr>
        <w:t>ישראל</w:t>
      </w:r>
      <w:r>
        <w:rPr>
          <w:rFonts w:hint="cs"/>
          <w:rtl/>
        </w:rPr>
        <w:t>.</w:t>
      </w:r>
      <w:r>
        <w:rPr>
          <w:rtl/>
        </w:rPr>
        <w:t xml:space="preserve"> </w:t>
      </w:r>
      <w:bookmarkStart w:id="10971" w:name="_ETM_Q26_245840"/>
      <w:bookmarkEnd w:id="10971"/>
      <w:r>
        <w:rPr>
          <w:rtl/>
        </w:rPr>
        <w:t xml:space="preserve">מי </w:t>
      </w:r>
      <w:bookmarkStart w:id="10972" w:name="_ETM_Q26_245959"/>
      <w:bookmarkEnd w:id="10972"/>
      <w:r>
        <w:rPr>
          <w:rtl/>
        </w:rPr>
        <w:t xml:space="preserve">שהתחיל </w:t>
      </w:r>
      <w:bookmarkStart w:id="10973" w:name="_ETM_Q26_246380"/>
      <w:bookmarkEnd w:id="10973"/>
      <w:r>
        <w:rPr>
          <w:rtl/>
        </w:rPr>
        <w:t xml:space="preserve">כקצין </w:t>
      </w:r>
      <w:bookmarkStart w:id="10974" w:name="_ETM_Q26_246860"/>
      <w:bookmarkEnd w:id="10974"/>
      <w:r>
        <w:rPr>
          <w:rFonts w:hint="cs"/>
          <w:rtl/>
        </w:rPr>
        <w:t>ו</w:t>
      </w:r>
      <w:r>
        <w:rPr>
          <w:rtl/>
        </w:rPr>
        <w:t xml:space="preserve">מפקד </w:t>
      </w:r>
      <w:bookmarkStart w:id="10975" w:name="_ETM_Q26_247310"/>
      <w:bookmarkEnd w:id="10975"/>
      <w:r>
        <w:rPr>
          <w:rtl/>
        </w:rPr>
        <w:t xml:space="preserve">בסיירת </w:t>
      </w:r>
      <w:bookmarkStart w:id="10976" w:name="_ETM_Q26_247729"/>
      <w:bookmarkEnd w:id="10976"/>
      <w:r>
        <w:rPr>
          <w:rtl/>
        </w:rPr>
        <w:t>מטכ"ל</w:t>
      </w:r>
      <w:r>
        <w:rPr>
          <w:rFonts w:hint="cs"/>
          <w:rtl/>
        </w:rPr>
        <w:t>,</w:t>
      </w:r>
      <w:r>
        <w:rPr>
          <w:rtl/>
        </w:rPr>
        <w:t xml:space="preserve"> </w:t>
      </w:r>
      <w:bookmarkStart w:id="10977" w:name="_ETM_Q26_248630"/>
      <w:bookmarkEnd w:id="10977"/>
      <w:r>
        <w:rPr>
          <w:rtl/>
        </w:rPr>
        <w:t xml:space="preserve">עבר </w:t>
      </w:r>
      <w:bookmarkStart w:id="10978" w:name="_ETM_Q26_249020"/>
      <w:bookmarkEnd w:id="10978"/>
      <w:r>
        <w:rPr>
          <w:rtl/>
        </w:rPr>
        <w:t xml:space="preserve">להיות </w:t>
      </w:r>
      <w:bookmarkStart w:id="10979" w:name="_ETM_Q26_249290"/>
      <w:bookmarkEnd w:id="10979"/>
      <w:r>
        <w:rPr>
          <w:rtl/>
        </w:rPr>
        <w:t xml:space="preserve">לוחם </w:t>
      </w:r>
      <w:bookmarkStart w:id="10980" w:name="_ETM_Q26_250689"/>
      <w:bookmarkEnd w:id="10980"/>
      <w:r>
        <w:rPr>
          <w:rtl/>
        </w:rPr>
        <w:t xml:space="preserve">בשב"כ </w:t>
      </w:r>
      <w:bookmarkStart w:id="10981" w:name="_ETM_Q26_251530"/>
      <w:bookmarkEnd w:id="10981"/>
      <w:r>
        <w:rPr>
          <w:rtl/>
        </w:rPr>
        <w:t xml:space="preserve">עד </w:t>
      </w:r>
      <w:bookmarkStart w:id="10982" w:name="_ETM_Q26_251709"/>
      <w:bookmarkEnd w:id="10982"/>
      <w:r>
        <w:rPr>
          <w:rtl/>
        </w:rPr>
        <w:t xml:space="preserve">שהתקדם </w:t>
      </w:r>
      <w:bookmarkStart w:id="10983" w:name="_ETM_Q26_252340"/>
      <w:bookmarkEnd w:id="10983"/>
      <w:r>
        <w:rPr>
          <w:rtl/>
        </w:rPr>
        <w:t xml:space="preserve">לתפקיד </w:t>
      </w:r>
      <w:bookmarkStart w:id="10984" w:name="_ETM_Q26_253640"/>
      <w:bookmarkEnd w:id="10984"/>
      <w:r>
        <w:rPr>
          <w:rFonts w:hint="cs"/>
          <w:rtl/>
        </w:rPr>
        <w:t>שהוא אחד</w:t>
      </w:r>
      <w:r>
        <w:rPr>
          <w:rtl/>
        </w:rPr>
        <w:t xml:space="preserve"> </w:t>
      </w:r>
      <w:bookmarkStart w:id="10985" w:name="_ETM_Q26_253939"/>
      <w:bookmarkEnd w:id="10985"/>
      <w:r>
        <w:rPr>
          <w:rtl/>
        </w:rPr>
        <w:t xml:space="preserve">החשובים </w:t>
      </w:r>
      <w:bookmarkStart w:id="10986" w:name="_ETM_Q26_254420"/>
      <w:bookmarkEnd w:id="10986"/>
      <w:r>
        <w:rPr>
          <w:rtl/>
        </w:rPr>
        <w:t xml:space="preserve">ביותר </w:t>
      </w:r>
      <w:bookmarkStart w:id="10987" w:name="_ETM_Q26_254750"/>
      <w:bookmarkEnd w:id="10987"/>
      <w:r>
        <w:rPr>
          <w:rtl/>
        </w:rPr>
        <w:t xml:space="preserve">בהגנה </w:t>
      </w:r>
      <w:bookmarkStart w:id="10988" w:name="_ETM_Q26_255680"/>
      <w:bookmarkEnd w:id="10988"/>
      <w:r>
        <w:rPr>
          <w:rtl/>
        </w:rPr>
        <w:t xml:space="preserve">על </w:t>
      </w:r>
      <w:bookmarkStart w:id="10989" w:name="_ETM_Q26_255740"/>
      <w:bookmarkEnd w:id="10989"/>
      <w:r>
        <w:rPr>
          <w:rtl/>
        </w:rPr>
        <w:t xml:space="preserve">מדינת </w:t>
      </w:r>
      <w:bookmarkStart w:id="10990" w:name="_ETM_Q26_256130"/>
      <w:bookmarkEnd w:id="10990"/>
      <w:r>
        <w:rPr>
          <w:rtl/>
        </w:rPr>
        <w:t>ישראל</w:t>
      </w:r>
      <w:r>
        <w:rPr>
          <w:rFonts w:hint="cs"/>
          <w:rtl/>
        </w:rPr>
        <w:t>,</w:t>
      </w:r>
      <w:r>
        <w:rPr>
          <w:rtl/>
        </w:rPr>
        <w:t xml:space="preserve"> </w:t>
      </w:r>
      <w:bookmarkStart w:id="10991" w:name="_ETM_Q26_256459"/>
      <w:bookmarkEnd w:id="10991"/>
      <w:r>
        <w:rPr>
          <w:rtl/>
        </w:rPr>
        <w:t xml:space="preserve">ראש </w:t>
      </w:r>
      <w:bookmarkStart w:id="10992" w:name="_ETM_Q26_256670"/>
      <w:bookmarkEnd w:id="10992"/>
      <w:r>
        <w:rPr>
          <w:rtl/>
        </w:rPr>
        <w:t>השב"כ</w:t>
      </w:r>
      <w:bookmarkStart w:id="10993" w:name="_ETM_Q26_257119"/>
      <w:bookmarkEnd w:id="10993"/>
      <w:r>
        <w:rPr>
          <w:rFonts w:hint="cs"/>
          <w:rtl/>
        </w:rPr>
        <w:t xml:space="preserve">. </w:t>
      </w:r>
      <w:r>
        <w:rPr>
          <w:rtl/>
        </w:rPr>
        <w:t xml:space="preserve">צריך </w:t>
      </w:r>
      <w:bookmarkStart w:id="10994" w:name="_ETM_Q26_257929"/>
      <w:bookmarkEnd w:id="10994"/>
      <w:r>
        <w:rPr>
          <w:rtl/>
        </w:rPr>
        <w:t xml:space="preserve">לגנות </w:t>
      </w:r>
      <w:bookmarkStart w:id="10995" w:name="_ETM_Q26_258920"/>
      <w:bookmarkEnd w:id="10995"/>
      <w:r>
        <w:rPr>
          <w:rtl/>
        </w:rPr>
        <w:t xml:space="preserve">מפה </w:t>
      </w:r>
      <w:bookmarkStart w:id="10996" w:name="_ETM_Q26_259789"/>
      <w:bookmarkEnd w:id="10996"/>
      <w:r>
        <w:rPr>
          <w:rtl/>
        </w:rPr>
        <w:t xml:space="preserve">התנהגות </w:t>
      </w:r>
      <w:bookmarkStart w:id="10997" w:name="_ETM_Q26_260420"/>
      <w:bookmarkEnd w:id="10997"/>
      <w:r>
        <w:rPr>
          <w:rtl/>
        </w:rPr>
        <w:t>כזו</w:t>
      </w:r>
      <w:r>
        <w:rPr>
          <w:rFonts w:hint="cs"/>
          <w:rtl/>
        </w:rPr>
        <w:t>.</w:t>
      </w:r>
      <w:r>
        <w:rPr>
          <w:rtl/>
        </w:rPr>
        <w:t xml:space="preserve"> </w:t>
      </w:r>
      <w:bookmarkStart w:id="10998" w:name="_ETM_Q26_261650"/>
      <w:bookmarkEnd w:id="10998"/>
      <w:r>
        <w:rPr>
          <w:rtl/>
        </w:rPr>
        <w:t xml:space="preserve">אני </w:t>
      </w:r>
      <w:bookmarkStart w:id="10999" w:name="_ETM_Q26_261740"/>
      <w:bookmarkEnd w:id="10999"/>
      <w:r>
        <w:rPr>
          <w:rtl/>
        </w:rPr>
        <w:t xml:space="preserve">גם </w:t>
      </w:r>
      <w:bookmarkStart w:id="11000" w:name="_ETM_Q26_261890"/>
      <w:bookmarkEnd w:id="11000"/>
      <w:r>
        <w:rPr>
          <w:rtl/>
        </w:rPr>
        <w:t xml:space="preserve">רוצה </w:t>
      </w:r>
      <w:bookmarkStart w:id="11001" w:name="_ETM_Q26_262310"/>
      <w:bookmarkEnd w:id="11001"/>
      <w:r>
        <w:rPr>
          <w:rtl/>
        </w:rPr>
        <w:t xml:space="preserve">לנצל </w:t>
      </w:r>
      <w:bookmarkStart w:id="11002" w:name="_ETM_Q26_263120"/>
      <w:bookmarkEnd w:id="11002"/>
      <w:r>
        <w:rPr>
          <w:rtl/>
        </w:rPr>
        <w:t xml:space="preserve">את </w:t>
      </w:r>
      <w:bookmarkStart w:id="11003" w:name="_ETM_Q26_263300"/>
      <w:bookmarkEnd w:id="11003"/>
      <w:r>
        <w:rPr>
          <w:rtl/>
        </w:rPr>
        <w:t xml:space="preserve">הבמה </w:t>
      </w:r>
      <w:bookmarkStart w:id="11004" w:name="_ETM_Q26_263660"/>
      <w:bookmarkEnd w:id="11004"/>
      <w:r>
        <w:rPr>
          <w:rtl/>
        </w:rPr>
        <w:t xml:space="preserve">ולהודות </w:t>
      </w:r>
      <w:bookmarkStart w:id="11005" w:name="_ETM_Q26_264230"/>
      <w:bookmarkEnd w:id="11005"/>
      <w:r>
        <w:rPr>
          <w:rtl/>
        </w:rPr>
        <w:t xml:space="preserve">לרמטכ"ל </w:t>
      </w:r>
      <w:bookmarkStart w:id="11006" w:name="_ETM_Q26_264740"/>
      <w:bookmarkEnd w:id="11006"/>
      <w:r>
        <w:rPr>
          <w:rtl/>
        </w:rPr>
        <w:t xml:space="preserve">היוצא </w:t>
      </w:r>
      <w:bookmarkStart w:id="11007" w:name="_ETM_Q26_265220"/>
      <w:bookmarkEnd w:id="11007"/>
      <w:r>
        <w:rPr>
          <w:rtl/>
        </w:rPr>
        <w:t>רב</w:t>
      </w:r>
      <w:bookmarkStart w:id="11008" w:name="_ETM_Q26_265400"/>
      <w:bookmarkEnd w:id="11008"/>
      <w:r>
        <w:rPr>
          <w:rFonts w:hint="cs"/>
          <w:rtl/>
        </w:rPr>
        <w:t>-אלוף</w:t>
      </w:r>
      <w:r>
        <w:rPr>
          <w:rtl/>
        </w:rPr>
        <w:t xml:space="preserve"> </w:t>
      </w:r>
      <w:bookmarkStart w:id="11009" w:name="_ETM_Q26_266090"/>
      <w:bookmarkEnd w:id="11009"/>
      <w:r>
        <w:rPr>
          <w:rFonts w:hint="cs"/>
          <w:rtl/>
        </w:rPr>
        <w:t>ה</w:t>
      </w:r>
      <w:r>
        <w:rPr>
          <w:rtl/>
        </w:rPr>
        <w:t xml:space="preserve">רצי </w:t>
      </w:r>
      <w:bookmarkStart w:id="11010" w:name="_ETM_Q26_266510"/>
      <w:bookmarkEnd w:id="11010"/>
      <w:r>
        <w:rPr>
          <w:rtl/>
        </w:rPr>
        <w:t xml:space="preserve">הלוי </w:t>
      </w:r>
      <w:bookmarkStart w:id="11011" w:name="_ETM_Q26_266990"/>
      <w:bookmarkEnd w:id="11011"/>
      <w:r>
        <w:rPr>
          <w:rtl/>
        </w:rPr>
        <w:t xml:space="preserve">על </w:t>
      </w:r>
      <w:bookmarkStart w:id="11012" w:name="_ETM_Q26_267110"/>
      <w:bookmarkEnd w:id="11012"/>
      <w:r>
        <w:rPr>
          <w:rtl/>
        </w:rPr>
        <w:t xml:space="preserve">40 </w:t>
      </w:r>
      <w:bookmarkStart w:id="11013" w:name="_ETM_Q26_267470"/>
      <w:bookmarkEnd w:id="11013"/>
      <w:r>
        <w:rPr>
          <w:rtl/>
        </w:rPr>
        <w:t xml:space="preserve">שנות </w:t>
      </w:r>
      <w:bookmarkStart w:id="11014" w:name="_ETM_Q26_267770"/>
      <w:bookmarkEnd w:id="11014"/>
      <w:r>
        <w:rPr>
          <w:rtl/>
        </w:rPr>
        <w:t xml:space="preserve">שירות </w:t>
      </w:r>
      <w:bookmarkStart w:id="11015" w:name="_ETM_Q26_268100"/>
      <w:bookmarkEnd w:id="11015"/>
      <w:r>
        <w:rPr>
          <w:rtl/>
        </w:rPr>
        <w:t xml:space="preserve">למען </w:t>
      </w:r>
      <w:bookmarkStart w:id="11016" w:name="_ETM_Q26_268370"/>
      <w:bookmarkEnd w:id="11016"/>
      <w:r>
        <w:rPr>
          <w:rtl/>
        </w:rPr>
        <w:t xml:space="preserve">מדינת </w:t>
      </w:r>
      <w:bookmarkStart w:id="11017" w:name="_ETM_Q26_268790"/>
      <w:bookmarkEnd w:id="11017"/>
      <w:r>
        <w:rPr>
          <w:rtl/>
        </w:rPr>
        <w:t>ישראל</w:t>
      </w:r>
      <w:r>
        <w:rPr>
          <w:rFonts w:hint="cs"/>
          <w:rtl/>
        </w:rPr>
        <w:t>,</w:t>
      </w:r>
      <w:r>
        <w:rPr>
          <w:rtl/>
        </w:rPr>
        <w:t xml:space="preserve"> </w:t>
      </w:r>
      <w:bookmarkStart w:id="11018" w:name="_ETM_Q26_269959"/>
      <w:bookmarkEnd w:id="11018"/>
      <w:r>
        <w:rPr>
          <w:rtl/>
        </w:rPr>
        <w:t xml:space="preserve">על </w:t>
      </w:r>
      <w:bookmarkStart w:id="11019" w:name="_ETM_Q26_270140"/>
      <w:bookmarkEnd w:id="11019"/>
      <w:r>
        <w:rPr>
          <w:rtl/>
        </w:rPr>
        <w:t xml:space="preserve">לקיחת </w:t>
      </w:r>
      <w:bookmarkStart w:id="11020" w:name="_ETM_Q26_270590"/>
      <w:bookmarkEnd w:id="11020"/>
      <w:r>
        <w:rPr>
          <w:rtl/>
        </w:rPr>
        <w:t>אחריות</w:t>
      </w:r>
      <w:r>
        <w:rPr>
          <w:rFonts w:hint="cs"/>
          <w:rtl/>
        </w:rPr>
        <w:t>,</w:t>
      </w:r>
      <w:r>
        <w:rPr>
          <w:rtl/>
        </w:rPr>
        <w:t xml:space="preserve"> </w:t>
      </w:r>
      <w:bookmarkStart w:id="11021" w:name="_ETM_Q26_271700"/>
      <w:bookmarkEnd w:id="11021"/>
      <w:r>
        <w:rPr>
          <w:rtl/>
        </w:rPr>
        <w:t xml:space="preserve">על </w:t>
      </w:r>
      <w:bookmarkStart w:id="11022" w:name="_ETM_Q26_271880"/>
      <w:bookmarkEnd w:id="11022"/>
      <w:r>
        <w:rPr>
          <w:rtl/>
        </w:rPr>
        <w:t xml:space="preserve">העובדה </w:t>
      </w:r>
      <w:bookmarkStart w:id="11023" w:name="_ETM_Q26_272840"/>
      <w:bookmarkEnd w:id="11023"/>
      <w:r>
        <w:rPr>
          <w:rtl/>
        </w:rPr>
        <w:t xml:space="preserve">שהאסון </w:t>
      </w:r>
      <w:bookmarkStart w:id="11024" w:name="_ETM_Q26_273500"/>
      <w:bookmarkEnd w:id="11024"/>
      <w:r>
        <w:rPr>
          <w:rtl/>
        </w:rPr>
        <w:t xml:space="preserve">הגדול </w:t>
      </w:r>
      <w:bookmarkStart w:id="11025" w:name="_ETM_Q26_273830"/>
      <w:bookmarkEnd w:id="11025"/>
      <w:r>
        <w:rPr>
          <w:rtl/>
        </w:rPr>
        <w:t xml:space="preserve">ביותר </w:t>
      </w:r>
      <w:bookmarkStart w:id="11026" w:name="_ETM_Q26_274280"/>
      <w:bookmarkEnd w:id="11026"/>
      <w:r>
        <w:rPr>
          <w:rtl/>
        </w:rPr>
        <w:t xml:space="preserve">קרה </w:t>
      </w:r>
      <w:bookmarkStart w:id="11027" w:name="_ETM_Q26_274700"/>
      <w:bookmarkEnd w:id="11027"/>
      <w:r>
        <w:rPr>
          <w:rtl/>
        </w:rPr>
        <w:t xml:space="preserve">במשמרת </w:t>
      </w:r>
      <w:bookmarkStart w:id="11028" w:name="_ETM_Q26_275360"/>
      <w:bookmarkEnd w:id="11028"/>
      <w:r>
        <w:rPr>
          <w:rtl/>
        </w:rPr>
        <w:t xml:space="preserve">שלו </w:t>
      </w:r>
      <w:bookmarkStart w:id="11029" w:name="_ETM_Q26_276540"/>
      <w:bookmarkEnd w:id="11029"/>
      <w:r>
        <w:rPr>
          <w:rFonts w:hint="cs"/>
          <w:rtl/>
        </w:rPr>
        <w:t>וה</w:t>
      </w:r>
      <w:r>
        <w:rPr>
          <w:rtl/>
        </w:rPr>
        <w:t xml:space="preserve">תקומה </w:t>
      </w:r>
      <w:bookmarkStart w:id="11030" w:name="_ETM_Q26_277590"/>
      <w:bookmarkEnd w:id="11030"/>
      <w:r>
        <w:rPr>
          <w:rtl/>
        </w:rPr>
        <w:t xml:space="preserve">הגדולה </w:t>
      </w:r>
      <w:bookmarkStart w:id="11031" w:name="_ETM_Q26_278069"/>
      <w:bookmarkEnd w:id="11031"/>
      <w:r>
        <w:rPr>
          <w:rtl/>
        </w:rPr>
        <w:t xml:space="preserve">ביותר </w:t>
      </w:r>
      <w:bookmarkStart w:id="11032" w:name="_ETM_Q26_278850"/>
      <w:bookmarkEnd w:id="11032"/>
      <w:r>
        <w:rPr>
          <w:rtl/>
        </w:rPr>
        <w:t xml:space="preserve">של </w:t>
      </w:r>
      <w:bookmarkStart w:id="11033" w:name="_ETM_Q26_279090"/>
      <w:bookmarkEnd w:id="11033"/>
      <w:r>
        <w:rPr>
          <w:rtl/>
        </w:rPr>
        <w:t xml:space="preserve">הצבא </w:t>
      </w:r>
      <w:bookmarkStart w:id="11034" w:name="_ETM_Q26_279899"/>
      <w:bookmarkEnd w:id="11034"/>
      <w:r>
        <w:rPr>
          <w:rtl/>
        </w:rPr>
        <w:t xml:space="preserve">גם </w:t>
      </w:r>
      <w:bookmarkStart w:id="11035" w:name="_ETM_Q26_280229"/>
      <w:bookmarkEnd w:id="11035"/>
      <w:r>
        <w:rPr>
          <w:rtl/>
        </w:rPr>
        <w:t xml:space="preserve">קרתה </w:t>
      </w:r>
      <w:bookmarkStart w:id="11036" w:name="_ETM_Q26_280590"/>
      <w:bookmarkEnd w:id="11036"/>
      <w:r>
        <w:rPr>
          <w:rtl/>
        </w:rPr>
        <w:t xml:space="preserve">במשמרת </w:t>
      </w:r>
      <w:bookmarkStart w:id="11037" w:name="_ETM_Q26_281159"/>
      <w:bookmarkEnd w:id="11037"/>
      <w:r>
        <w:rPr>
          <w:rtl/>
        </w:rPr>
        <w:t>שלו</w:t>
      </w:r>
      <w:r>
        <w:rPr>
          <w:rFonts w:hint="cs"/>
          <w:rtl/>
        </w:rPr>
        <w:t>,</w:t>
      </w:r>
      <w:r>
        <w:rPr>
          <w:rtl/>
        </w:rPr>
        <w:t xml:space="preserve"> </w:t>
      </w:r>
      <w:bookmarkStart w:id="11038" w:name="_ETM_Q26_281939"/>
      <w:bookmarkEnd w:id="11038"/>
      <w:r>
        <w:rPr>
          <w:rtl/>
        </w:rPr>
        <w:t xml:space="preserve">וצריך </w:t>
      </w:r>
      <w:bookmarkStart w:id="11039" w:name="_ETM_Q26_282360"/>
      <w:bookmarkEnd w:id="11039"/>
      <w:r>
        <w:rPr>
          <w:rtl/>
        </w:rPr>
        <w:t xml:space="preserve">לומר </w:t>
      </w:r>
      <w:bookmarkStart w:id="11040" w:name="_ETM_Q26_282750"/>
      <w:bookmarkEnd w:id="11040"/>
      <w:r>
        <w:rPr>
          <w:rtl/>
        </w:rPr>
        <w:t xml:space="preserve">על </w:t>
      </w:r>
      <w:bookmarkStart w:id="11041" w:name="_ETM_Q26_282840"/>
      <w:bookmarkEnd w:id="11041"/>
      <w:r>
        <w:rPr>
          <w:rtl/>
        </w:rPr>
        <w:t xml:space="preserve">זה </w:t>
      </w:r>
      <w:bookmarkStart w:id="11042" w:name="_ETM_Q26_283870"/>
      <w:bookmarkEnd w:id="11042"/>
      <w:r>
        <w:rPr>
          <w:rtl/>
        </w:rPr>
        <w:t xml:space="preserve">תודה </w:t>
      </w:r>
      <w:bookmarkStart w:id="11043" w:name="_ETM_Q26_284170"/>
      <w:bookmarkEnd w:id="11043"/>
      <w:r>
        <w:rPr>
          <w:rtl/>
        </w:rPr>
        <w:t>רבה</w:t>
      </w:r>
      <w:r>
        <w:rPr>
          <w:rFonts w:hint="cs"/>
          <w:rtl/>
        </w:rPr>
        <w:t>.</w:t>
      </w:r>
      <w:r>
        <w:rPr>
          <w:rtl/>
        </w:rPr>
        <w:t xml:space="preserve"> </w:t>
      </w:r>
      <w:bookmarkStart w:id="11044" w:name="_ETM_Q26_284500"/>
      <w:bookmarkEnd w:id="11044"/>
      <w:r>
        <w:rPr>
          <w:rtl/>
        </w:rPr>
        <w:t xml:space="preserve">ותודה </w:t>
      </w:r>
      <w:bookmarkStart w:id="11045" w:name="_ETM_Q26_284860"/>
      <w:bookmarkEnd w:id="11045"/>
      <w:r>
        <w:rPr>
          <w:rtl/>
        </w:rPr>
        <w:t xml:space="preserve">על </w:t>
      </w:r>
      <w:bookmarkStart w:id="11046" w:name="_ETM_Q26_284950"/>
      <w:bookmarkEnd w:id="11046"/>
      <w:r>
        <w:rPr>
          <w:rtl/>
        </w:rPr>
        <w:t xml:space="preserve">הדברים </w:t>
      </w:r>
      <w:bookmarkStart w:id="11047" w:name="_ETM_Q26_285250"/>
      <w:bookmarkEnd w:id="11047"/>
      <w:r>
        <w:rPr>
          <w:rtl/>
        </w:rPr>
        <w:t xml:space="preserve">החשובים </w:t>
      </w:r>
      <w:bookmarkStart w:id="11048" w:name="_ETM_Q26_286180"/>
      <w:bookmarkEnd w:id="11048"/>
      <w:r>
        <w:rPr>
          <w:rtl/>
        </w:rPr>
        <w:t xml:space="preserve">שהוא </w:t>
      </w:r>
      <w:bookmarkStart w:id="11049" w:name="_ETM_Q26_286390"/>
      <w:bookmarkEnd w:id="11049"/>
      <w:r>
        <w:rPr>
          <w:rtl/>
        </w:rPr>
        <w:t xml:space="preserve">נשא </w:t>
      </w:r>
      <w:bookmarkStart w:id="11050" w:name="_ETM_Q26_286750"/>
      <w:bookmarkEnd w:id="11050"/>
      <w:r>
        <w:rPr>
          <w:rtl/>
        </w:rPr>
        <w:t>היום</w:t>
      </w:r>
      <w:r>
        <w:rPr>
          <w:rFonts w:hint="cs"/>
          <w:rtl/>
        </w:rPr>
        <w:t>,</w:t>
      </w:r>
      <w:r>
        <w:rPr>
          <w:rtl/>
        </w:rPr>
        <w:t xml:space="preserve"> </w:t>
      </w:r>
      <w:bookmarkStart w:id="11051" w:name="_ETM_Q26_286990"/>
      <w:bookmarkEnd w:id="11051"/>
      <w:r>
        <w:rPr>
          <w:rtl/>
        </w:rPr>
        <w:t xml:space="preserve">על </w:t>
      </w:r>
      <w:bookmarkStart w:id="11052" w:name="_ETM_Q26_287110"/>
      <w:bookmarkEnd w:id="11052"/>
      <w:r>
        <w:rPr>
          <w:rtl/>
        </w:rPr>
        <w:t xml:space="preserve">האחריות </w:t>
      </w:r>
      <w:bookmarkStart w:id="11053" w:name="_ETM_Q26_288650"/>
      <w:bookmarkEnd w:id="11053"/>
      <w:r>
        <w:rPr>
          <w:rtl/>
        </w:rPr>
        <w:t xml:space="preserve">ב-7 </w:t>
      </w:r>
      <w:bookmarkStart w:id="11054" w:name="_ETM_Q26_289220"/>
      <w:bookmarkEnd w:id="11054"/>
      <w:r>
        <w:rPr>
          <w:rtl/>
        </w:rPr>
        <w:t xml:space="preserve">באוקטובר </w:t>
      </w:r>
      <w:bookmarkStart w:id="11055" w:name="_ETM_Q26_289790"/>
      <w:bookmarkEnd w:id="11055"/>
      <w:r>
        <w:rPr>
          <w:rFonts w:hint="cs"/>
          <w:rtl/>
        </w:rPr>
        <w:t xml:space="preserve">על הקריאה להקמת ועדת חקירה ממלכתית, על הביקורת </w:t>
      </w:r>
      <w:bookmarkStart w:id="11056" w:name="_ETM_Q26_294000"/>
      <w:bookmarkEnd w:id="11056"/>
      <w:r>
        <w:rPr>
          <w:rFonts w:hint="cs"/>
          <w:rtl/>
        </w:rPr>
        <w:t xml:space="preserve">על השתלחות של פוליטיקאים בבית הזה על הצבא. על כל הדברים האלו צריך להגיד לו תודה רבה. </w:t>
      </w:r>
    </w:p>
    <w:p w:rsidR="00712037" w:rsidRDefault="00712037" w:rsidP="0042096B">
      <w:pPr>
        <w:rPr>
          <w:rtl/>
        </w:rPr>
      </w:pPr>
    </w:p>
    <w:p w:rsidR="00712037" w:rsidRDefault="00712037" w:rsidP="0042096B">
      <w:pPr>
        <w:rPr>
          <w:rtl/>
        </w:rPr>
      </w:pPr>
      <w:bookmarkStart w:id="11057" w:name="_ETM_Q26_304000"/>
      <w:bookmarkStart w:id="11058" w:name="_ETM_Q26_294530"/>
      <w:bookmarkStart w:id="11059" w:name="_ETM_Q26_305560"/>
      <w:bookmarkEnd w:id="11057"/>
      <w:bookmarkEnd w:id="11058"/>
      <w:bookmarkEnd w:id="11059"/>
      <w:r>
        <w:rPr>
          <w:rFonts w:hint="cs"/>
          <w:rtl/>
        </w:rPr>
        <w:t xml:space="preserve">אני רוצה </w:t>
      </w:r>
      <w:r>
        <w:rPr>
          <w:rtl/>
        </w:rPr>
        <w:t xml:space="preserve">לדבר </w:t>
      </w:r>
      <w:bookmarkStart w:id="11060" w:name="_ETM_Q26_305829"/>
      <w:bookmarkEnd w:id="11060"/>
      <w:r>
        <w:rPr>
          <w:rtl/>
        </w:rPr>
        <w:t xml:space="preserve">על </w:t>
      </w:r>
      <w:bookmarkStart w:id="11061" w:name="_ETM_Q26_305920"/>
      <w:bookmarkEnd w:id="11061"/>
      <w:r>
        <w:rPr>
          <w:rtl/>
        </w:rPr>
        <w:t xml:space="preserve">עוד </w:t>
      </w:r>
      <w:bookmarkStart w:id="11062" w:name="_ETM_Q26_306070"/>
      <w:bookmarkEnd w:id="11062"/>
      <w:r>
        <w:rPr>
          <w:rtl/>
        </w:rPr>
        <w:t xml:space="preserve">נושא </w:t>
      </w:r>
      <w:bookmarkStart w:id="11063" w:name="_ETM_Q26_306579"/>
      <w:bookmarkEnd w:id="11063"/>
      <w:r>
        <w:rPr>
          <w:rtl/>
        </w:rPr>
        <w:t xml:space="preserve">שלא </w:t>
      </w:r>
      <w:bookmarkStart w:id="11064" w:name="_ETM_Q26_307000"/>
      <w:bookmarkEnd w:id="11064"/>
      <w:r>
        <w:rPr>
          <w:rtl/>
        </w:rPr>
        <w:t xml:space="preserve">עולה </w:t>
      </w:r>
      <w:bookmarkStart w:id="11065" w:name="_ETM_Q26_307540"/>
      <w:bookmarkEnd w:id="11065"/>
      <w:r>
        <w:rPr>
          <w:rtl/>
        </w:rPr>
        <w:t xml:space="preserve">בבית </w:t>
      </w:r>
      <w:bookmarkStart w:id="11066" w:name="_ETM_Q26_308020"/>
      <w:bookmarkEnd w:id="11066"/>
      <w:r>
        <w:rPr>
          <w:rtl/>
        </w:rPr>
        <w:t xml:space="preserve">הזה </w:t>
      </w:r>
      <w:bookmarkStart w:id="11067" w:name="_ETM_Q26_308200"/>
      <w:bookmarkEnd w:id="11067"/>
      <w:r>
        <w:rPr>
          <w:rtl/>
        </w:rPr>
        <w:t xml:space="preserve">יותר </w:t>
      </w:r>
      <w:bookmarkStart w:id="11068" w:name="_ETM_Q26_308410"/>
      <w:bookmarkEnd w:id="11068"/>
      <w:r>
        <w:rPr>
          <w:rtl/>
        </w:rPr>
        <w:t>מדי</w:t>
      </w:r>
      <w:r>
        <w:rPr>
          <w:rFonts w:hint="cs"/>
          <w:rtl/>
        </w:rPr>
        <w:t>,</w:t>
      </w:r>
      <w:r>
        <w:rPr>
          <w:rtl/>
        </w:rPr>
        <w:t xml:space="preserve"> </w:t>
      </w:r>
      <w:bookmarkStart w:id="11069" w:name="_ETM_Q26_308770"/>
      <w:bookmarkEnd w:id="11069"/>
      <w:r>
        <w:rPr>
          <w:rtl/>
        </w:rPr>
        <w:t xml:space="preserve">על </w:t>
      </w:r>
      <w:bookmarkStart w:id="11070" w:name="_ETM_Q26_308860"/>
      <w:bookmarkEnd w:id="11070"/>
      <w:r>
        <w:rPr>
          <w:rtl/>
        </w:rPr>
        <w:t xml:space="preserve">יוקר </w:t>
      </w:r>
      <w:bookmarkStart w:id="11071" w:name="_ETM_Q26_309130"/>
      <w:bookmarkEnd w:id="11071"/>
      <w:r>
        <w:rPr>
          <w:rtl/>
        </w:rPr>
        <w:t xml:space="preserve">המחיה </w:t>
      </w:r>
      <w:bookmarkStart w:id="11072" w:name="_ETM_Q26_309489"/>
      <w:bookmarkEnd w:id="11072"/>
      <w:r>
        <w:rPr>
          <w:rtl/>
        </w:rPr>
        <w:t xml:space="preserve">במדינת </w:t>
      </w:r>
      <w:bookmarkStart w:id="11073" w:name="_ETM_Q26_309880"/>
      <w:bookmarkEnd w:id="11073"/>
      <w:r>
        <w:rPr>
          <w:rtl/>
        </w:rPr>
        <w:t>ישראל</w:t>
      </w:r>
      <w:r>
        <w:rPr>
          <w:rFonts w:hint="cs"/>
          <w:rtl/>
        </w:rPr>
        <w:t>.</w:t>
      </w:r>
      <w:r>
        <w:rPr>
          <w:rtl/>
        </w:rPr>
        <w:t xml:space="preserve"> </w:t>
      </w:r>
      <w:bookmarkStart w:id="11074" w:name="_ETM_Q26_310300"/>
      <w:bookmarkEnd w:id="11074"/>
      <w:r>
        <w:rPr>
          <w:rtl/>
        </w:rPr>
        <w:t xml:space="preserve">היום </w:t>
      </w:r>
      <w:bookmarkStart w:id="11075" w:name="_ETM_Q26_310510"/>
      <w:bookmarkEnd w:id="11075"/>
      <w:r>
        <w:rPr>
          <w:rtl/>
        </w:rPr>
        <w:t xml:space="preserve">אנחנו </w:t>
      </w:r>
      <w:bookmarkStart w:id="11076" w:name="_ETM_Q26_311560"/>
      <w:bookmarkEnd w:id="11076"/>
      <w:r>
        <w:rPr>
          <w:rtl/>
        </w:rPr>
        <w:t xml:space="preserve">ראינו </w:t>
      </w:r>
      <w:bookmarkStart w:id="11077" w:name="_ETM_Q26_311889"/>
      <w:bookmarkEnd w:id="11077"/>
      <w:r>
        <w:rPr>
          <w:rtl/>
        </w:rPr>
        <w:t xml:space="preserve">חוק </w:t>
      </w:r>
      <w:bookmarkStart w:id="11078" w:name="_ETM_Q26_312129"/>
      <w:bookmarkEnd w:id="11078"/>
      <w:r>
        <w:rPr>
          <w:rtl/>
        </w:rPr>
        <w:t xml:space="preserve">שעובר </w:t>
      </w:r>
      <w:bookmarkStart w:id="11079" w:name="_ETM_Q26_312580"/>
      <w:bookmarkEnd w:id="11079"/>
      <w:r>
        <w:rPr>
          <w:rtl/>
        </w:rPr>
        <w:t>פה</w:t>
      </w:r>
      <w:r>
        <w:rPr>
          <w:rFonts w:hint="cs"/>
          <w:rtl/>
        </w:rPr>
        <w:t>,</w:t>
      </w:r>
      <w:r>
        <w:rPr>
          <w:rtl/>
        </w:rPr>
        <w:t xml:space="preserve"> </w:t>
      </w:r>
      <w:bookmarkStart w:id="11080" w:name="_ETM_Q26_312730"/>
      <w:bookmarkEnd w:id="11080"/>
      <w:r>
        <w:rPr>
          <w:rtl/>
        </w:rPr>
        <w:t xml:space="preserve">שבעצם </w:t>
      </w:r>
      <w:bookmarkStart w:id="11081" w:name="_ETM_Q26_313269"/>
      <w:bookmarkEnd w:id="11081"/>
      <w:r>
        <w:rPr>
          <w:rtl/>
        </w:rPr>
        <w:t xml:space="preserve">נותן </w:t>
      </w:r>
      <w:bookmarkStart w:id="11082" w:name="_ETM_Q26_314019"/>
      <w:bookmarkEnd w:id="11082"/>
      <w:r>
        <w:rPr>
          <w:rtl/>
        </w:rPr>
        <w:t xml:space="preserve">סגני </w:t>
      </w:r>
      <w:bookmarkStart w:id="11083" w:name="_ETM_Q26_314440"/>
      <w:bookmarkEnd w:id="11083"/>
      <w:r>
        <w:rPr>
          <w:rtl/>
        </w:rPr>
        <w:t xml:space="preserve">ראש </w:t>
      </w:r>
      <w:bookmarkStart w:id="11084" w:name="_ETM_Q26_314709"/>
      <w:bookmarkEnd w:id="11084"/>
      <w:r>
        <w:rPr>
          <w:rtl/>
        </w:rPr>
        <w:t xml:space="preserve">עיר </w:t>
      </w:r>
      <w:bookmarkStart w:id="11085" w:name="_ETM_Q26_314919"/>
      <w:bookmarkEnd w:id="11085"/>
      <w:r>
        <w:rPr>
          <w:rtl/>
        </w:rPr>
        <w:t>לבניינים</w:t>
      </w:r>
      <w:r>
        <w:rPr>
          <w:rFonts w:hint="cs"/>
          <w:rtl/>
        </w:rPr>
        <w:t>.</w:t>
      </w:r>
      <w:r>
        <w:rPr>
          <w:rtl/>
        </w:rPr>
        <w:t xml:space="preserve"> </w:t>
      </w:r>
      <w:bookmarkStart w:id="11086" w:name="_ETM_Q26_316610"/>
      <w:bookmarkEnd w:id="11086"/>
      <w:r>
        <w:rPr>
          <w:rtl/>
        </w:rPr>
        <w:t xml:space="preserve">אז </w:t>
      </w:r>
      <w:bookmarkStart w:id="11087" w:name="_ETM_Q26_316760"/>
      <w:bookmarkEnd w:id="11087"/>
      <w:r>
        <w:rPr>
          <w:rtl/>
        </w:rPr>
        <w:t xml:space="preserve">סגן </w:t>
      </w:r>
      <w:bookmarkStart w:id="11088" w:name="_ETM_Q26_316970"/>
      <w:bookmarkEnd w:id="11088"/>
      <w:r>
        <w:rPr>
          <w:rtl/>
        </w:rPr>
        <w:t xml:space="preserve">ראש </w:t>
      </w:r>
      <w:bookmarkStart w:id="11089" w:name="_ETM_Q26_317180"/>
      <w:bookmarkEnd w:id="11089"/>
      <w:r>
        <w:rPr>
          <w:rtl/>
        </w:rPr>
        <w:t xml:space="preserve">עיר </w:t>
      </w:r>
      <w:bookmarkStart w:id="11090" w:name="_ETM_Q26_317300"/>
      <w:bookmarkEnd w:id="11090"/>
      <w:r>
        <w:rPr>
          <w:rtl/>
        </w:rPr>
        <w:t>יגיע</w:t>
      </w:r>
      <w:r>
        <w:rPr>
          <w:rFonts w:hint="cs"/>
          <w:rtl/>
        </w:rPr>
        <w:t>,</w:t>
      </w:r>
      <w:r>
        <w:rPr>
          <w:rtl/>
        </w:rPr>
        <w:t xml:space="preserve"> </w:t>
      </w:r>
      <w:bookmarkStart w:id="11091" w:name="_ETM_Q26_317870"/>
      <w:bookmarkEnd w:id="11091"/>
      <w:r>
        <w:rPr>
          <w:rtl/>
        </w:rPr>
        <w:t xml:space="preserve">הדיירים </w:t>
      </w:r>
      <w:bookmarkStart w:id="11092" w:name="_ETM_Q26_318440"/>
      <w:bookmarkEnd w:id="11092"/>
      <w:r>
        <w:rPr>
          <w:rtl/>
        </w:rPr>
        <w:t xml:space="preserve">והתושבים </w:t>
      </w:r>
      <w:bookmarkStart w:id="11093" w:name="_ETM_Q26_318980"/>
      <w:bookmarkEnd w:id="11093"/>
      <w:r>
        <w:rPr>
          <w:rtl/>
        </w:rPr>
        <w:t xml:space="preserve">עדיין </w:t>
      </w:r>
      <w:bookmarkStart w:id="11094" w:name="_ETM_Q26_319280"/>
      <w:bookmarkEnd w:id="11094"/>
      <w:r>
        <w:rPr>
          <w:rtl/>
        </w:rPr>
        <w:t xml:space="preserve">לא </w:t>
      </w:r>
      <w:bookmarkStart w:id="11095" w:name="_ETM_Q26_319370"/>
      <w:bookmarkEnd w:id="11095"/>
      <w:r>
        <w:rPr>
          <w:rtl/>
        </w:rPr>
        <w:t>יגיעו</w:t>
      </w:r>
      <w:r>
        <w:rPr>
          <w:rFonts w:hint="cs"/>
          <w:rtl/>
        </w:rPr>
        <w:t>,</w:t>
      </w:r>
      <w:r>
        <w:rPr>
          <w:rtl/>
        </w:rPr>
        <w:t xml:space="preserve"> </w:t>
      </w:r>
      <w:bookmarkStart w:id="11096" w:name="_ETM_Q26_320210"/>
      <w:bookmarkEnd w:id="11096"/>
      <w:r>
        <w:rPr>
          <w:rtl/>
        </w:rPr>
        <w:t xml:space="preserve">אבל </w:t>
      </w:r>
      <w:bookmarkStart w:id="11097" w:name="_ETM_Q26_320870"/>
      <w:bookmarkEnd w:id="11097"/>
      <w:r>
        <w:rPr>
          <w:rtl/>
        </w:rPr>
        <w:t xml:space="preserve">כולנו </w:t>
      </w:r>
      <w:bookmarkStart w:id="11098" w:name="_ETM_Q26_321350"/>
      <w:bookmarkEnd w:id="11098"/>
      <w:r>
        <w:rPr>
          <w:rtl/>
        </w:rPr>
        <w:t xml:space="preserve">נשלם </w:t>
      </w:r>
      <w:bookmarkStart w:id="11099" w:name="_ETM_Q26_321830"/>
      <w:bookmarkEnd w:id="11099"/>
      <w:r>
        <w:rPr>
          <w:rtl/>
        </w:rPr>
        <w:t>על</w:t>
      </w:r>
      <w:r>
        <w:rPr>
          <w:rFonts w:hint="cs"/>
          <w:rtl/>
        </w:rPr>
        <w:t xml:space="preserve"> </w:t>
      </w:r>
      <w:r>
        <w:rPr>
          <w:rtl/>
        </w:rPr>
        <w:t>כך</w:t>
      </w:r>
      <w:r>
        <w:rPr>
          <w:rFonts w:hint="cs"/>
          <w:rtl/>
        </w:rPr>
        <w:t>.</w:t>
      </w:r>
      <w:r>
        <w:rPr>
          <w:rtl/>
        </w:rPr>
        <w:t xml:space="preserve"> </w:t>
      </w:r>
      <w:bookmarkStart w:id="11100" w:name="_ETM_Q26_322550"/>
      <w:bookmarkEnd w:id="11100"/>
      <w:r>
        <w:rPr>
          <w:rtl/>
        </w:rPr>
        <w:t xml:space="preserve">כמובן </w:t>
      </w:r>
      <w:bookmarkStart w:id="11101" w:name="_ETM_Q26_322970"/>
      <w:bookmarkEnd w:id="11101"/>
      <w:r>
        <w:rPr>
          <w:rtl/>
        </w:rPr>
        <w:t xml:space="preserve">שזה </w:t>
      </w:r>
      <w:bookmarkStart w:id="11102" w:name="_ETM_Q26_323210"/>
      <w:bookmarkEnd w:id="11102"/>
      <w:r>
        <w:rPr>
          <w:rtl/>
        </w:rPr>
        <w:t xml:space="preserve">לא </w:t>
      </w:r>
      <w:bookmarkStart w:id="11103" w:name="_ETM_Q26_323300"/>
      <w:bookmarkEnd w:id="11103"/>
      <w:r>
        <w:rPr>
          <w:rtl/>
        </w:rPr>
        <w:t xml:space="preserve">יקרה </w:t>
      </w:r>
      <w:bookmarkStart w:id="11104" w:name="_ETM_Q26_324230"/>
      <w:bookmarkEnd w:id="11104"/>
      <w:r>
        <w:rPr>
          <w:rtl/>
        </w:rPr>
        <w:t xml:space="preserve">בערים </w:t>
      </w:r>
      <w:bookmarkStart w:id="11105" w:name="_ETM_Q26_324680"/>
      <w:bookmarkEnd w:id="11105"/>
      <w:r>
        <w:rPr>
          <w:rtl/>
        </w:rPr>
        <w:t xml:space="preserve">שאנחנו </w:t>
      </w:r>
      <w:bookmarkStart w:id="11106" w:name="_ETM_Q26_325069"/>
      <w:bookmarkEnd w:id="11106"/>
      <w:r>
        <w:rPr>
          <w:rtl/>
        </w:rPr>
        <w:t>מכירים</w:t>
      </w:r>
      <w:r>
        <w:rPr>
          <w:rFonts w:hint="cs"/>
          <w:rtl/>
        </w:rPr>
        <w:t>,</w:t>
      </w:r>
      <w:r>
        <w:rPr>
          <w:rtl/>
        </w:rPr>
        <w:t xml:space="preserve"> </w:t>
      </w:r>
      <w:bookmarkStart w:id="11107" w:name="_ETM_Q26_325400"/>
      <w:bookmarkEnd w:id="11107"/>
      <w:r>
        <w:rPr>
          <w:rtl/>
        </w:rPr>
        <w:t xml:space="preserve">כנראה </w:t>
      </w:r>
      <w:bookmarkStart w:id="11108" w:name="_ETM_Q26_325700"/>
      <w:bookmarkEnd w:id="11108"/>
      <w:r>
        <w:rPr>
          <w:rtl/>
        </w:rPr>
        <w:t xml:space="preserve">שזה </w:t>
      </w:r>
      <w:bookmarkStart w:id="11109" w:name="_ETM_Q26_325909"/>
      <w:bookmarkEnd w:id="11109"/>
      <w:r>
        <w:rPr>
          <w:rtl/>
        </w:rPr>
        <w:t xml:space="preserve">יקרה </w:t>
      </w:r>
      <w:bookmarkStart w:id="11110" w:name="_ETM_Q26_326620"/>
      <w:bookmarkEnd w:id="11110"/>
      <w:r>
        <w:rPr>
          <w:rtl/>
        </w:rPr>
        <w:t xml:space="preserve">בערים </w:t>
      </w:r>
      <w:bookmarkStart w:id="11111" w:name="_ETM_Q26_327190"/>
      <w:bookmarkEnd w:id="11111"/>
      <w:r>
        <w:rPr>
          <w:rtl/>
        </w:rPr>
        <w:t>אחרות</w:t>
      </w:r>
      <w:r>
        <w:rPr>
          <w:rFonts w:hint="cs"/>
          <w:rtl/>
        </w:rPr>
        <w:t xml:space="preserve"> </w:t>
      </w:r>
      <w:r>
        <w:rPr>
          <w:rFonts w:hint="eastAsia"/>
          <w:rtl/>
        </w:rPr>
        <w:t>–</w:t>
      </w:r>
      <w:r>
        <w:rPr>
          <w:rFonts w:hint="cs"/>
          <w:rtl/>
        </w:rPr>
        <w:t xml:space="preserve"> </w:t>
      </w:r>
      <w:bookmarkStart w:id="11112" w:name="_ETM_Q26_327639"/>
      <w:bookmarkEnd w:id="11112"/>
      <w:r>
        <w:rPr>
          <w:rtl/>
        </w:rPr>
        <w:t xml:space="preserve">בבית </w:t>
      </w:r>
      <w:bookmarkStart w:id="11113" w:name="_ETM_Q26_327910"/>
      <w:bookmarkEnd w:id="11113"/>
      <w:r>
        <w:rPr>
          <w:rtl/>
        </w:rPr>
        <w:t>שמש</w:t>
      </w:r>
      <w:r>
        <w:rPr>
          <w:rFonts w:hint="cs"/>
          <w:rtl/>
        </w:rPr>
        <w:t>,</w:t>
      </w:r>
      <w:r>
        <w:rPr>
          <w:rtl/>
        </w:rPr>
        <w:t xml:space="preserve"> </w:t>
      </w:r>
      <w:bookmarkStart w:id="11114" w:name="_ETM_Q26_329020"/>
      <w:bookmarkEnd w:id="11114"/>
      <w:r>
        <w:rPr>
          <w:rtl/>
        </w:rPr>
        <w:t xml:space="preserve">במודיעין </w:t>
      </w:r>
      <w:bookmarkStart w:id="11115" w:name="_ETM_Q26_329709"/>
      <w:bookmarkEnd w:id="11115"/>
      <w:r>
        <w:rPr>
          <w:rtl/>
        </w:rPr>
        <w:t>ע</w:t>
      </w:r>
      <w:r>
        <w:rPr>
          <w:rFonts w:hint="cs"/>
          <w:rtl/>
        </w:rPr>
        <w:t>י</w:t>
      </w:r>
      <w:r>
        <w:rPr>
          <w:rtl/>
        </w:rPr>
        <w:t>לית</w:t>
      </w:r>
      <w:r>
        <w:rPr>
          <w:rFonts w:hint="cs"/>
          <w:rtl/>
        </w:rPr>
        <w:t xml:space="preserve"> </w:t>
      </w:r>
      <w:r>
        <w:rPr>
          <w:rFonts w:hint="eastAsia"/>
          <w:rtl/>
        </w:rPr>
        <w:t>–</w:t>
      </w:r>
      <w:r>
        <w:rPr>
          <w:rtl/>
        </w:rPr>
        <w:t xml:space="preserve"> </w:t>
      </w:r>
      <w:bookmarkStart w:id="11116" w:name="_ETM_Q26_330010"/>
      <w:bookmarkEnd w:id="11116"/>
      <w:r>
        <w:rPr>
          <w:rtl/>
        </w:rPr>
        <w:t xml:space="preserve">בכל </w:t>
      </w:r>
      <w:bookmarkStart w:id="11117" w:name="_ETM_Q26_330250"/>
      <w:bookmarkEnd w:id="11117"/>
      <w:r>
        <w:rPr>
          <w:rtl/>
        </w:rPr>
        <w:t xml:space="preserve">מיני </w:t>
      </w:r>
      <w:bookmarkStart w:id="11118" w:name="_ETM_Q26_330459"/>
      <w:bookmarkEnd w:id="11118"/>
      <w:r>
        <w:rPr>
          <w:rtl/>
        </w:rPr>
        <w:t xml:space="preserve">מקומות </w:t>
      </w:r>
      <w:bookmarkStart w:id="11119" w:name="_ETM_Q26_330819"/>
      <w:bookmarkEnd w:id="11119"/>
      <w:r>
        <w:rPr>
          <w:rtl/>
        </w:rPr>
        <w:t xml:space="preserve">כאלה </w:t>
      </w:r>
      <w:bookmarkStart w:id="11120" w:name="_ETM_Q26_331090"/>
      <w:bookmarkEnd w:id="11120"/>
      <w:r>
        <w:rPr>
          <w:rtl/>
        </w:rPr>
        <w:t>ש</w:t>
      </w:r>
      <w:r>
        <w:rPr>
          <w:rFonts w:hint="cs"/>
          <w:rtl/>
        </w:rPr>
        <w:t xml:space="preserve">יש </w:t>
      </w:r>
      <w:r>
        <w:rPr>
          <w:rtl/>
        </w:rPr>
        <w:t xml:space="preserve">להם </w:t>
      </w:r>
      <w:bookmarkStart w:id="11121" w:name="_ETM_Q26_331389"/>
      <w:bookmarkStart w:id="11122" w:name="_ETM_Q26_331510"/>
      <w:bookmarkEnd w:id="11121"/>
      <w:bookmarkEnd w:id="11122"/>
      <w:r>
        <w:rPr>
          <w:rtl/>
        </w:rPr>
        <w:t xml:space="preserve">כוח </w:t>
      </w:r>
      <w:bookmarkStart w:id="11123" w:name="_ETM_Q26_332200"/>
      <w:bookmarkEnd w:id="11123"/>
      <w:r>
        <w:rPr>
          <w:rtl/>
        </w:rPr>
        <w:t xml:space="preserve">כרגע </w:t>
      </w:r>
      <w:bookmarkStart w:id="11124" w:name="_ETM_Q26_332560"/>
      <w:bookmarkEnd w:id="11124"/>
      <w:r>
        <w:rPr>
          <w:rtl/>
        </w:rPr>
        <w:t xml:space="preserve">בבית </w:t>
      </w:r>
      <w:bookmarkStart w:id="11125" w:name="_ETM_Q26_332950"/>
      <w:bookmarkEnd w:id="11125"/>
      <w:r>
        <w:rPr>
          <w:rtl/>
        </w:rPr>
        <w:t>הזה</w:t>
      </w:r>
      <w:r>
        <w:rPr>
          <w:rFonts w:hint="cs"/>
          <w:rtl/>
        </w:rPr>
        <w:t>,</w:t>
      </w:r>
      <w:r>
        <w:rPr>
          <w:rtl/>
        </w:rPr>
        <w:t xml:space="preserve"> </w:t>
      </w:r>
      <w:bookmarkStart w:id="11126" w:name="_ETM_Q26_333130"/>
      <w:bookmarkEnd w:id="11126"/>
      <w:r>
        <w:rPr>
          <w:rtl/>
        </w:rPr>
        <w:t xml:space="preserve">והם </w:t>
      </w:r>
      <w:bookmarkStart w:id="11127" w:name="_ETM_Q26_333310"/>
      <w:bookmarkEnd w:id="11127"/>
      <w:r>
        <w:rPr>
          <w:rtl/>
        </w:rPr>
        <w:t xml:space="preserve">עושים </w:t>
      </w:r>
      <w:bookmarkStart w:id="11128" w:name="_ETM_Q26_333550"/>
      <w:bookmarkEnd w:id="11128"/>
      <w:r>
        <w:rPr>
          <w:rtl/>
        </w:rPr>
        <w:t xml:space="preserve">בו </w:t>
      </w:r>
      <w:bookmarkStart w:id="11129" w:name="_ETM_Q26_333639"/>
      <w:bookmarkEnd w:id="11129"/>
      <w:r>
        <w:rPr>
          <w:rtl/>
        </w:rPr>
        <w:t xml:space="preserve">שימוש </w:t>
      </w:r>
      <w:bookmarkStart w:id="11130" w:name="_ETM_Q26_334790"/>
      <w:bookmarkEnd w:id="11130"/>
      <w:r>
        <w:rPr>
          <w:rtl/>
        </w:rPr>
        <w:t xml:space="preserve">מושכל </w:t>
      </w:r>
      <w:bookmarkStart w:id="11131" w:name="_ETM_Q26_335659"/>
      <w:bookmarkEnd w:id="11131"/>
      <w:r>
        <w:rPr>
          <w:rtl/>
        </w:rPr>
        <w:t xml:space="preserve">וכנראה </w:t>
      </w:r>
      <w:bookmarkStart w:id="11132" w:name="_ETM_Q26_336799"/>
      <w:bookmarkEnd w:id="11132"/>
      <w:r>
        <w:rPr>
          <w:rtl/>
        </w:rPr>
        <w:t xml:space="preserve">ציני </w:t>
      </w:r>
      <w:bookmarkStart w:id="11133" w:name="_ETM_Q26_337159"/>
      <w:bookmarkEnd w:id="11133"/>
      <w:r>
        <w:rPr>
          <w:rtl/>
        </w:rPr>
        <w:t>ונכון</w:t>
      </w:r>
      <w:r>
        <w:rPr>
          <w:rFonts w:hint="cs"/>
          <w:rtl/>
        </w:rPr>
        <w:t>.</w:t>
      </w:r>
    </w:p>
    <w:p w:rsidR="00712037" w:rsidRDefault="00712037" w:rsidP="0042096B">
      <w:pPr>
        <w:rPr>
          <w:rtl/>
        </w:rPr>
      </w:pPr>
    </w:p>
    <w:p w:rsidR="00712037" w:rsidRDefault="00712037" w:rsidP="00BE5BB9">
      <w:pPr>
        <w:rPr>
          <w:rtl/>
        </w:rPr>
      </w:pPr>
      <w:bookmarkStart w:id="11134" w:name="_ETM_Q26_339169"/>
      <w:bookmarkEnd w:id="11134"/>
      <w:r>
        <w:rPr>
          <w:rtl/>
        </w:rPr>
        <w:t xml:space="preserve">ואם </w:t>
      </w:r>
      <w:bookmarkStart w:id="11135" w:name="_ETM_Q26_339439"/>
      <w:bookmarkEnd w:id="11135"/>
      <w:r>
        <w:rPr>
          <w:rtl/>
        </w:rPr>
        <w:t xml:space="preserve">אנחנו </w:t>
      </w:r>
      <w:bookmarkStart w:id="11136" w:name="_ETM_Q26_339620"/>
      <w:bookmarkEnd w:id="11136"/>
      <w:r>
        <w:rPr>
          <w:rtl/>
        </w:rPr>
        <w:t xml:space="preserve">נדבר </w:t>
      </w:r>
      <w:bookmarkStart w:id="11137" w:name="_ETM_Q26_339889"/>
      <w:bookmarkEnd w:id="11137"/>
      <w:r>
        <w:rPr>
          <w:rtl/>
        </w:rPr>
        <w:t xml:space="preserve">על </w:t>
      </w:r>
      <w:bookmarkStart w:id="11138" w:name="_ETM_Q26_339950"/>
      <w:bookmarkEnd w:id="11138"/>
      <w:r>
        <w:rPr>
          <w:rtl/>
        </w:rPr>
        <w:t xml:space="preserve">יוקר </w:t>
      </w:r>
      <w:bookmarkStart w:id="11139" w:name="_ETM_Q26_340159"/>
      <w:bookmarkEnd w:id="11139"/>
      <w:r>
        <w:rPr>
          <w:rtl/>
        </w:rPr>
        <w:t xml:space="preserve">המחיה </w:t>
      </w:r>
      <w:bookmarkStart w:id="11140" w:name="_ETM_Q26_340430"/>
      <w:bookmarkEnd w:id="11140"/>
      <w:r>
        <w:rPr>
          <w:rtl/>
        </w:rPr>
        <w:t xml:space="preserve">אני </w:t>
      </w:r>
      <w:bookmarkStart w:id="11141" w:name="_ETM_Q26_340549"/>
      <w:bookmarkEnd w:id="11141"/>
      <w:r>
        <w:rPr>
          <w:rtl/>
        </w:rPr>
        <w:t xml:space="preserve">רוצה </w:t>
      </w:r>
      <w:bookmarkStart w:id="11142" w:name="_ETM_Q26_341120"/>
      <w:bookmarkEnd w:id="11142"/>
      <w:r>
        <w:rPr>
          <w:rtl/>
        </w:rPr>
        <w:t xml:space="preserve">לדבר </w:t>
      </w:r>
      <w:bookmarkStart w:id="11143" w:name="_ETM_Q26_341389"/>
      <w:bookmarkEnd w:id="11143"/>
      <w:r>
        <w:rPr>
          <w:rtl/>
        </w:rPr>
        <w:t>א</w:t>
      </w:r>
      <w:r>
        <w:rPr>
          <w:rFonts w:hint="cs"/>
          <w:rtl/>
        </w:rPr>
        <w:t>י</w:t>
      </w:r>
      <w:r>
        <w:rPr>
          <w:rtl/>
        </w:rPr>
        <w:t xml:space="preserve">תכם </w:t>
      </w:r>
      <w:bookmarkStart w:id="11144" w:name="_ETM_Q26_341629"/>
      <w:bookmarkEnd w:id="11144"/>
      <w:r>
        <w:rPr>
          <w:rtl/>
        </w:rPr>
        <w:t xml:space="preserve">בקצרה </w:t>
      </w:r>
      <w:bookmarkStart w:id="11145" w:name="_ETM_Q26_343510"/>
      <w:bookmarkEnd w:id="11145"/>
      <w:r>
        <w:rPr>
          <w:rtl/>
        </w:rPr>
        <w:t xml:space="preserve">על </w:t>
      </w:r>
      <w:bookmarkStart w:id="11146" w:name="_ETM_Q26_343810"/>
      <w:bookmarkEnd w:id="11146"/>
      <w:r>
        <w:rPr>
          <w:rtl/>
        </w:rPr>
        <w:t xml:space="preserve">תהליך </w:t>
      </w:r>
      <w:bookmarkStart w:id="11147" w:name="_ETM_Q26_344230"/>
      <w:bookmarkEnd w:id="11147"/>
      <w:r>
        <w:rPr>
          <w:rtl/>
        </w:rPr>
        <w:t xml:space="preserve">שאנחנו </w:t>
      </w:r>
      <w:bookmarkStart w:id="11148" w:name="_ETM_Q26_344590"/>
      <w:bookmarkEnd w:id="11148"/>
      <w:r>
        <w:rPr>
          <w:rtl/>
        </w:rPr>
        <w:t xml:space="preserve">עושים </w:t>
      </w:r>
      <w:bookmarkStart w:id="11149" w:name="_ETM_Q26_344800"/>
      <w:bookmarkEnd w:id="11149"/>
      <w:r>
        <w:rPr>
          <w:rFonts w:hint="cs"/>
          <w:rtl/>
        </w:rPr>
        <w:t>בוועדת הכ</w:t>
      </w:r>
      <w:r>
        <w:rPr>
          <w:rtl/>
        </w:rPr>
        <w:t xml:space="preserve">לכלה </w:t>
      </w:r>
      <w:bookmarkStart w:id="11150" w:name="_ETM_Q26_345370"/>
      <w:bookmarkEnd w:id="11150"/>
      <w:r>
        <w:rPr>
          <w:rtl/>
        </w:rPr>
        <w:t xml:space="preserve">בכל </w:t>
      </w:r>
      <w:bookmarkStart w:id="11151" w:name="_ETM_Q26_345639"/>
      <w:bookmarkEnd w:id="11151"/>
      <w:r>
        <w:rPr>
          <w:rtl/>
        </w:rPr>
        <w:t xml:space="preserve">הנושא </w:t>
      </w:r>
      <w:bookmarkStart w:id="11152" w:name="_ETM_Q26_346120"/>
      <w:bookmarkEnd w:id="11152"/>
      <w:r>
        <w:rPr>
          <w:rtl/>
        </w:rPr>
        <w:t xml:space="preserve">של </w:t>
      </w:r>
      <w:bookmarkStart w:id="11153" w:name="_ETM_Q26_346419"/>
      <w:bookmarkEnd w:id="11153"/>
      <w:r>
        <w:rPr>
          <w:rFonts w:hint="cs"/>
          <w:rtl/>
        </w:rPr>
        <w:t xml:space="preserve">וולט. חלקכם מעורבים בזה, חלקכם פחות, </w:t>
      </w:r>
      <w:bookmarkStart w:id="11154" w:name="_ETM_Q26_347950"/>
      <w:bookmarkEnd w:id="11154"/>
      <w:r>
        <w:rPr>
          <w:rFonts w:hint="cs"/>
          <w:rtl/>
        </w:rPr>
        <w:t xml:space="preserve">אבל מה שקורה היום זה שהאוכל </w:t>
      </w:r>
      <w:bookmarkStart w:id="11155" w:name="_ETM_Q26_368850"/>
      <w:bookmarkEnd w:id="11155"/>
      <w:r>
        <w:rPr>
          <w:rFonts w:hint="cs"/>
          <w:rtl/>
        </w:rPr>
        <w:t xml:space="preserve">של </w:t>
      </w:r>
      <w:bookmarkStart w:id="11156" w:name="_ETM_Q26_352000"/>
      <w:bookmarkEnd w:id="11156"/>
      <w:r>
        <w:rPr>
          <w:rFonts w:hint="cs"/>
          <w:rtl/>
        </w:rPr>
        <w:t>כולנו עולה בממוצע בין 25%</w:t>
      </w:r>
      <w:r>
        <w:rPr>
          <w:rFonts w:hint="eastAsia"/>
          <w:rtl/>
        </w:rPr>
        <w:t>–</w:t>
      </w:r>
      <w:r>
        <w:rPr>
          <w:rFonts w:hint="cs"/>
          <w:rtl/>
        </w:rPr>
        <w:t xml:space="preserve">35% יותר, ולמה </w:t>
      </w:r>
      <w:bookmarkStart w:id="11157" w:name="_ETM_Q26_358000"/>
      <w:bookmarkEnd w:id="11157"/>
      <w:r>
        <w:rPr>
          <w:rFonts w:hint="cs"/>
          <w:rtl/>
        </w:rPr>
        <w:t xml:space="preserve">זה קורה? כי כל בית עסק שמתקשר עם וולט </w:t>
      </w:r>
      <w:bookmarkStart w:id="11158" w:name="_ETM_Q26_362000"/>
      <w:bookmarkEnd w:id="11158"/>
      <w:r>
        <w:rPr>
          <w:rFonts w:hint="cs"/>
          <w:rtl/>
        </w:rPr>
        <w:t xml:space="preserve">מחויב בחוזה </w:t>
      </w:r>
      <w:r w:rsidR="00BE5BB9">
        <w:rPr>
          <w:rFonts w:hint="cs"/>
          <w:rtl/>
        </w:rPr>
        <w:t xml:space="preserve">לשלם </w:t>
      </w:r>
      <w:r>
        <w:rPr>
          <w:rFonts w:hint="cs"/>
          <w:rtl/>
        </w:rPr>
        <w:t>25%</w:t>
      </w:r>
      <w:r>
        <w:rPr>
          <w:rFonts w:hint="eastAsia"/>
          <w:rtl/>
        </w:rPr>
        <w:t>–</w:t>
      </w:r>
      <w:r>
        <w:rPr>
          <w:rFonts w:hint="cs"/>
          <w:rtl/>
        </w:rPr>
        <w:t xml:space="preserve">30% יותר לוולט עבור השירות. עכשיו </w:t>
      </w:r>
      <w:bookmarkStart w:id="11159" w:name="_ETM_Q26_367000"/>
      <w:bookmarkEnd w:id="11159"/>
      <w:r>
        <w:rPr>
          <w:rFonts w:hint="cs"/>
          <w:rtl/>
        </w:rPr>
        <w:t xml:space="preserve">תגידו, זה בסדר, הם נותנים מערך של שליחויות, </w:t>
      </w:r>
      <w:bookmarkStart w:id="11160" w:name="_ETM_Q26_371000"/>
      <w:bookmarkEnd w:id="11160"/>
      <w:r>
        <w:rPr>
          <w:rFonts w:hint="cs"/>
          <w:rtl/>
        </w:rPr>
        <w:t xml:space="preserve">הם מאפשרים פרסום, אם העסק רוצה לשלם על זה, שישלם. אבל מה הבעיה? הם גם מחייבים את בתי העסק לא להוריד מחירים למי שמגיע פיזית. כלומר, </w:t>
      </w:r>
      <w:bookmarkStart w:id="11161" w:name="_ETM_Q26_382000"/>
      <w:bookmarkEnd w:id="11161"/>
      <w:r>
        <w:rPr>
          <w:rFonts w:hint="cs"/>
          <w:rtl/>
        </w:rPr>
        <w:t xml:space="preserve">אם המבורגר עולה 40 שקלים והמסעדה הזאת נמצאת בוולט, </w:t>
      </w:r>
      <w:bookmarkStart w:id="11162" w:name="_ETM_Q26_384000"/>
      <w:bookmarkEnd w:id="11162"/>
      <w:r>
        <w:rPr>
          <w:rFonts w:hint="cs"/>
          <w:rtl/>
        </w:rPr>
        <w:t xml:space="preserve">אתם תשלמו על אותו המבורגר 70 שקלים גם אם הגעתם פיזית ולא השתמשתם בוולט. הדבר הזה חייב להיפסק במדינת ישראל, ויש לזה גם סימוכין בעולם. בית </w:t>
      </w:r>
      <w:bookmarkStart w:id="11163" w:name="_ETM_Q26_397000"/>
      <w:bookmarkEnd w:id="11163"/>
      <w:r>
        <w:rPr>
          <w:rFonts w:hint="cs"/>
          <w:rtl/>
        </w:rPr>
        <w:t xml:space="preserve">הדין לצדק של האיחוד האירופי פסק בדיוק בנושא דומה, בנושא </w:t>
      </w:r>
      <w:proofErr w:type="spellStart"/>
      <w:r>
        <w:rPr>
          <w:rFonts w:hint="cs"/>
          <w:rtl/>
        </w:rPr>
        <w:t>בוקינג</w:t>
      </w:r>
      <w:proofErr w:type="spellEnd"/>
      <w:r>
        <w:rPr>
          <w:rFonts w:hint="cs"/>
          <w:rtl/>
        </w:rPr>
        <w:t xml:space="preserve">, וביטל את מה שהוא קרא לו חובות השוואת המחירים שהוטלו על בתי המלון. אדוני, משפט אחרון </w:t>
      </w:r>
      <w:r>
        <w:rPr>
          <w:rFonts w:hint="eastAsia"/>
          <w:rtl/>
        </w:rPr>
        <w:t>–</w:t>
      </w:r>
      <w:r>
        <w:rPr>
          <w:rFonts w:hint="cs"/>
          <w:rtl/>
        </w:rPr>
        <w:t xml:space="preserve"> את הדבר הזה אנחנו נבטל גם בבית הזה, </w:t>
      </w:r>
      <w:bookmarkStart w:id="11164" w:name="_ETM_Q26_413000"/>
      <w:bookmarkEnd w:id="11164"/>
      <w:r>
        <w:rPr>
          <w:rFonts w:hint="cs"/>
          <w:rtl/>
        </w:rPr>
        <w:t xml:space="preserve">ואני שמח שהצטרף אליי היום גם ממלא מקום יושב-ראש ועדת הכספים חבר הכנסת ינון אזולאי, ויחד אנחנו נגיש את החקיקה הזאת. תודה רבה. </w:t>
      </w:r>
    </w:p>
    <w:p w:rsidR="00712037" w:rsidRDefault="00712037" w:rsidP="0042096B">
      <w:pPr>
        <w:rPr>
          <w:rtl/>
        </w:rPr>
      </w:pPr>
    </w:p>
    <w:p w:rsidR="00712037" w:rsidRDefault="00712037" w:rsidP="0042096B">
      <w:pPr>
        <w:pStyle w:val="af6"/>
        <w:keepNext/>
        <w:rPr>
          <w:rtl/>
        </w:rPr>
      </w:pPr>
      <w:bookmarkStart w:id="11165" w:name="ET_yor_6599_5"/>
      <w:r w:rsidRPr="003B5ACC">
        <w:rPr>
          <w:rStyle w:val="TagStyle"/>
          <w:rtl/>
        </w:rPr>
        <w:t xml:space="preserve"> &lt;&lt; יור &gt;&gt;</w:t>
      </w:r>
      <w:r w:rsidRPr="00AE2518">
        <w:rPr>
          <w:rStyle w:val="TagStyle"/>
          <w:rtl/>
        </w:rPr>
        <w:t xml:space="preserve"> </w:t>
      </w:r>
      <w:r>
        <w:rPr>
          <w:rtl/>
        </w:rPr>
        <w:t>היו"ר משה רוט:</w:t>
      </w:r>
      <w:r w:rsidRPr="00AE2518">
        <w:rPr>
          <w:rStyle w:val="TagStyle"/>
          <w:rtl/>
        </w:rPr>
        <w:t xml:space="preserve"> </w:t>
      </w:r>
      <w:r w:rsidRPr="003B5ACC">
        <w:rPr>
          <w:rStyle w:val="TagStyle"/>
          <w:rtl/>
        </w:rPr>
        <w:t>&lt;&lt; יור &gt;&gt;</w:t>
      </w:r>
      <w:r>
        <w:rPr>
          <w:rtl/>
        </w:rPr>
        <w:t xml:space="preserve">  </w:t>
      </w:r>
      <w:bookmarkEnd w:id="11165"/>
    </w:p>
    <w:p w:rsidR="00712037" w:rsidRDefault="00712037" w:rsidP="005F7B32">
      <w:pPr>
        <w:rPr>
          <w:rtl/>
        </w:rPr>
      </w:pPr>
    </w:p>
    <w:p w:rsidR="00712037" w:rsidRDefault="00712037" w:rsidP="00BE5BB9">
      <w:pPr>
        <w:rPr>
          <w:rtl/>
        </w:rPr>
      </w:pPr>
      <w:bookmarkStart w:id="11166" w:name="_ETM_Q26_422000"/>
      <w:bookmarkEnd w:id="11166"/>
      <w:r>
        <w:rPr>
          <w:rFonts w:hint="cs"/>
          <w:rtl/>
        </w:rPr>
        <w:t xml:space="preserve">בהחלט. חבר הכנסת גלעד קריב. </w:t>
      </w:r>
      <w:bookmarkStart w:id="11167" w:name="_ETM_Q26_429000"/>
      <w:bookmarkEnd w:id="11167"/>
      <w:r>
        <w:rPr>
          <w:rFonts w:hint="cs"/>
          <w:rtl/>
        </w:rPr>
        <w:t xml:space="preserve">אחרון הדוברים, אחרון הדוברים. </w:t>
      </w:r>
      <w:bookmarkStart w:id="11168" w:name="_ETM_Q26_433000"/>
      <w:bookmarkEnd w:id="11168"/>
      <w:r>
        <w:rPr>
          <w:rFonts w:hint="cs"/>
          <w:rtl/>
        </w:rPr>
        <w:t>בבקשה.</w:t>
      </w:r>
    </w:p>
    <w:p w:rsidR="00712037" w:rsidRDefault="00712037" w:rsidP="0042096B">
      <w:pPr>
        <w:rPr>
          <w:rtl/>
        </w:rPr>
      </w:pPr>
      <w:bookmarkStart w:id="11169" w:name="_ETM_Q26_436000"/>
      <w:bookmarkEnd w:id="11169"/>
    </w:p>
    <w:p w:rsidR="00712037" w:rsidRDefault="00712037" w:rsidP="0042096B">
      <w:pPr>
        <w:pStyle w:val="a4"/>
        <w:keepNext/>
        <w:rPr>
          <w:rtl/>
        </w:rPr>
      </w:pPr>
      <w:bookmarkStart w:id="11170" w:name="ET_speaker_6156_8"/>
      <w:r w:rsidRPr="003B5ACC">
        <w:rPr>
          <w:rStyle w:val="TagStyle"/>
          <w:rtl/>
        </w:rPr>
        <w:t xml:space="preserve"> &lt;&lt; דובר &gt;&gt;</w:t>
      </w:r>
      <w:r w:rsidRPr="00AE2518">
        <w:rPr>
          <w:rStyle w:val="TagStyle"/>
          <w:rtl/>
        </w:rPr>
        <w:t xml:space="preserve"> </w:t>
      </w:r>
      <w:bookmarkStart w:id="11171" w:name="_Toc192103573"/>
      <w:bookmarkStart w:id="11172" w:name="_Toc192106302"/>
      <w:bookmarkStart w:id="11173" w:name="_Toc192106629"/>
      <w:r>
        <w:rPr>
          <w:rtl/>
        </w:rPr>
        <w:t>גלעד קריב (העבודה):</w:t>
      </w:r>
      <w:bookmarkEnd w:id="11171"/>
      <w:bookmarkEnd w:id="11172"/>
      <w:bookmarkEnd w:id="11173"/>
      <w:r w:rsidRPr="00AE2518">
        <w:rPr>
          <w:rStyle w:val="TagStyle"/>
          <w:rtl/>
        </w:rPr>
        <w:t xml:space="preserve"> </w:t>
      </w:r>
      <w:r w:rsidRPr="003B5ACC">
        <w:rPr>
          <w:rStyle w:val="TagStyle"/>
          <w:rtl/>
        </w:rPr>
        <w:t>&lt;&lt; דובר &gt;&gt;</w:t>
      </w:r>
      <w:r>
        <w:rPr>
          <w:rtl/>
        </w:rPr>
        <w:t xml:space="preserve">  </w:t>
      </w:r>
      <w:bookmarkEnd w:id="11170"/>
    </w:p>
    <w:p w:rsidR="00712037" w:rsidRPr="00AE2518" w:rsidRDefault="00712037" w:rsidP="005F7B32">
      <w:pPr>
        <w:rPr>
          <w:rtl/>
        </w:rPr>
      </w:pPr>
      <w:bookmarkStart w:id="11174" w:name="_ETM_Q26_438000"/>
      <w:bookmarkEnd w:id="11174"/>
    </w:p>
    <w:p w:rsidR="00712037" w:rsidRDefault="00712037" w:rsidP="00BE5BB9">
      <w:pPr>
        <w:rPr>
          <w:rtl/>
        </w:rPr>
      </w:pPr>
      <w:bookmarkStart w:id="11175" w:name="_ETM_Q26_421000"/>
      <w:bookmarkStart w:id="11176" w:name="_ETM_Q26_455160"/>
      <w:bookmarkStart w:id="11177" w:name="_ETM_Q26_456550"/>
      <w:bookmarkEnd w:id="11175"/>
      <w:bookmarkEnd w:id="11176"/>
      <w:bookmarkEnd w:id="11177"/>
      <w:r>
        <w:rPr>
          <w:rtl/>
        </w:rPr>
        <w:t xml:space="preserve">אדוני </w:t>
      </w:r>
      <w:bookmarkStart w:id="11178" w:name="_ETM_Q26_456969"/>
      <w:bookmarkEnd w:id="11178"/>
      <w:r>
        <w:rPr>
          <w:rtl/>
        </w:rPr>
        <w:t>היושב-ראש</w:t>
      </w:r>
      <w:r>
        <w:rPr>
          <w:rFonts w:hint="cs"/>
          <w:rtl/>
        </w:rPr>
        <w:t>,</w:t>
      </w:r>
      <w:r>
        <w:rPr>
          <w:rtl/>
        </w:rPr>
        <w:t xml:space="preserve"> </w:t>
      </w:r>
      <w:bookmarkStart w:id="11179" w:name="_ETM_Q26_457810"/>
      <w:bookmarkEnd w:id="11179"/>
      <w:r>
        <w:rPr>
          <w:rtl/>
        </w:rPr>
        <w:t xml:space="preserve">עמיתיי </w:t>
      </w:r>
      <w:bookmarkStart w:id="11180" w:name="_ETM_Q26_458499"/>
      <w:bookmarkEnd w:id="11180"/>
      <w:r>
        <w:rPr>
          <w:rtl/>
        </w:rPr>
        <w:t xml:space="preserve">חברי </w:t>
      </w:r>
      <w:bookmarkStart w:id="11181" w:name="_ETM_Q26_458830"/>
      <w:bookmarkEnd w:id="11181"/>
      <w:r>
        <w:rPr>
          <w:rtl/>
        </w:rPr>
        <w:t xml:space="preserve">וחברות </w:t>
      </w:r>
      <w:bookmarkStart w:id="11182" w:name="_ETM_Q26_459279"/>
      <w:bookmarkEnd w:id="11182"/>
      <w:r>
        <w:rPr>
          <w:rtl/>
        </w:rPr>
        <w:t>הכנסת</w:t>
      </w:r>
      <w:r>
        <w:rPr>
          <w:rFonts w:hint="cs"/>
          <w:rtl/>
        </w:rPr>
        <w:t>,</w:t>
      </w:r>
      <w:r>
        <w:rPr>
          <w:rtl/>
        </w:rPr>
        <w:t xml:space="preserve"> </w:t>
      </w:r>
      <w:bookmarkStart w:id="11183" w:name="_ETM_Q26_459999"/>
      <w:bookmarkEnd w:id="11183"/>
      <w:r>
        <w:rPr>
          <w:rtl/>
        </w:rPr>
        <w:t xml:space="preserve">גברתי </w:t>
      </w:r>
      <w:bookmarkStart w:id="11184" w:name="_ETM_Q26_460509"/>
      <w:bookmarkEnd w:id="11184"/>
      <w:r>
        <w:rPr>
          <w:rtl/>
        </w:rPr>
        <w:t>השרה</w:t>
      </w:r>
      <w:r>
        <w:rPr>
          <w:rFonts w:hint="cs"/>
          <w:rtl/>
        </w:rPr>
        <w:t>.</w:t>
      </w:r>
      <w:r>
        <w:rPr>
          <w:rtl/>
        </w:rPr>
        <w:t xml:space="preserve"> </w:t>
      </w:r>
      <w:bookmarkStart w:id="11185" w:name="_ETM_Q26_461930"/>
      <w:bookmarkEnd w:id="11185"/>
      <w:r>
        <w:rPr>
          <w:rtl/>
        </w:rPr>
        <w:t xml:space="preserve">בראשית </w:t>
      </w:r>
      <w:bookmarkStart w:id="11186" w:name="_ETM_Q26_462470"/>
      <w:bookmarkEnd w:id="11186"/>
      <w:r>
        <w:rPr>
          <w:rtl/>
        </w:rPr>
        <w:t xml:space="preserve">הדברים </w:t>
      </w:r>
      <w:bookmarkStart w:id="11187" w:name="_ETM_Q26_462919"/>
      <w:bookmarkEnd w:id="11187"/>
      <w:r>
        <w:rPr>
          <w:rtl/>
        </w:rPr>
        <w:t xml:space="preserve">אני </w:t>
      </w:r>
      <w:bookmarkStart w:id="11188" w:name="_ETM_Q26_463070"/>
      <w:bookmarkEnd w:id="11188"/>
      <w:r>
        <w:rPr>
          <w:rtl/>
        </w:rPr>
        <w:t xml:space="preserve">מבקש </w:t>
      </w:r>
      <w:bookmarkStart w:id="11189" w:name="_ETM_Q26_463520"/>
      <w:bookmarkEnd w:id="11189"/>
      <w:r>
        <w:rPr>
          <w:rtl/>
        </w:rPr>
        <w:t xml:space="preserve">להרכין </w:t>
      </w:r>
      <w:bookmarkStart w:id="11190" w:name="_ETM_Q26_464060"/>
      <w:bookmarkEnd w:id="11190"/>
      <w:r>
        <w:rPr>
          <w:rtl/>
        </w:rPr>
        <w:t xml:space="preserve">ראש </w:t>
      </w:r>
      <w:bookmarkStart w:id="11191" w:name="_ETM_Q26_465180"/>
      <w:bookmarkEnd w:id="11191"/>
      <w:r>
        <w:rPr>
          <w:rtl/>
        </w:rPr>
        <w:t xml:space="preserve">לזכרו </w:t>
      </w:r>
      <w:bookmarkStart w:id="11192" w:name="_ETM_Q26_465839"/>
      <w:bookmarkEnd w:id="11192"/>
      <w:r>
        <w:rPr>
          <w:rtl/>
        </w:rPr>
        <w:t xml:space="preserve">של </w:t>
      </w:r>
      <w:bookmarkStart w:id="11193" w:name="_ETM_Q26_466110"/>
      <w:bookmarkEnd w:id="11193"/>
      <w:r>
        <w:rPr>
          <w:rtl/>
        </w:rPr>
        <w:t xml:space="preserve">אוהד </w:t>
      </w:r>
      <w:bookmarkStart w:id="11194" w:name="_ETM_Q26_466410"/>
      <w:bookmarkEnd w:id="11194"/>
      <w:r>
        <w:rPr>
          <w:rtl/>
        </w:rPr>
        <w:t>יהלומי</w:t>
      </w:r>
      <w:r>
        <w:rPr>
          <w:rFonts w:hint="cs"/>
          <w:rtl/>
        </w:rPr>
        <w:t>,</w:t>
      </w:r>
      <w:r>
        <w:rPr>
          <w:rtl/>
        </w:rPr>
        <w:t xml:space="preserve"> </w:t>
      </w:r>
      <w:bookmarkStart w:id="11195" w:name="_ETM_Q26_467710"/>
      <w:bookmarkEnd w:id="11195"/>
      <w:r>
        <w:rPr>
          <w:rtl/>
        </w:rPr>
        <w:t xml:space="preserve">שהובא </w:t>
      </w:r>
      <w:bookmarkStart w:id="11196" w:name="_ETM_Q26_468250"/>
      <w:bookmarkEnd w:id="11196"/>
      <w:r>
        <w:rPr>
          <w:rtl/>
        </w:rPr>
        <w:t xml:space="preserve">היום </w:t>
      </w:r>
      <w:bookmarkStart w:id="11197" w:name="_ETM_Q26_468550"/>
      <w:bookmarkEnd w:id="11197"/>
      <w:r>
        <w:rPr>
          <w:rtl/>
        </w:rPr>
        <w:t xml:space="preserve">למנוחות </w:t>
      </w:r>
      <w:bookmarkStart w:id="11198" w:name="_ETM_Q26_469180"/>
      <w:bookmarkEnd w:id="11198"/>
      <w:r>
        <w:rPr>
          <w:rtl/>
        </w:rPr>
        <w:t xml:space="preserve">עולמים </w:t>
      </w:r>
      <w:bookmarkStart w:id="11199" w:name="_ETM_Q26_470560"/>
      <w:bookmarkEnd w:id="11199"/>
      <w:r>
        <w:rPr>
          <w:rtl/>
        </w:rPr>
        <w:t xml:space="preserve">בבית </w:t>
      </w:r>
      <w:bookmarkStart w:id="11200" w:name="_ETM_Q26_470980"/>
      <w:bookmarkEnd w:id="11200"/>
      <w:r>
        <w:rPr>
          <w:rtl/>
        </w:rPr>
        <w:t xml:space="preserve">העלמין </w:t>
      </w:r>
      <w:bookmarkStart w:id="11201" w:name="_ETM_Q26_471670"/>
      <w:bookmarkEnd w:id="11201"/>
      <w:r>
        <w:rPr>
          <w:rtl/>
        </w:rPr>
        <w:t xml:space="preserve">בקיבוץ </w:t>
      </w:r>
      <w:bookmarkStart w:id="11202" w:name="_ETM_Q26_472330"/>
      <w:bookmarkEnd w:id="11202"/>
      <w:r>
        <w:rPr>
          <w:rtl/>
        </w:rPr>
        <w:t xml:space="preserve">ניר </w:t>
      </w:r>
      <w:bookmarkStart w:id="11203" w:name="_ETM_Q26_472570"/>
      <w:bookmarkEnd w:id="11203"/>
      <w:r>
        <w:rPr>
          <w:rtl/>
        </w:rPr>
        <w:t>עוז</w:t>
      </w:r>
      <w:r>
        <w:rPr>
          <w:rFonts w:hint="cs"/>
          <w:rtl/>
        </w:rPr>
        <w:t>.</w:t>
      </w:r>
      <w:r>
        <w:rPr>
          <w:rtl/>
        </w:rPr>
        <w:t xml:space="preserve"> </w:t>
      </w:r>
      <w:bookmarkStart w:id="11204" w:name="_ETM_Q26_473650"/>
      <w:bookmarkEnd w:id="11204"/>
      <w:r>
        <w:rPr>
          <w:rFonts w:hint="cs"/>
          <w:rtl/>
        </w:rPr>
        <w:t>אוהד</w:t>
      </w:r>
      <w:r>
        <w:rPr>
          <w:rtl/>
        </w:rPr>
        <w:t xml:space="preserve"> </w:t>
      </w:r>
      <w:bookmarkStart w:id="11205" w:name="_ETM_Q26_474190"/>
      <w:bookmarkEnd w:id="11205"/>
      <w:r>
        <w:rPr>
          <w:rtl/>
        </w:rPr>
        <w:t xml:space="preserve">נחטף </w:t>
      </w:r>
      <w:bookmarkStart w:id="11206" w:name="_ETM_Q26_475000"/>
      <w:bookmarkEnd w:id="11206"/>
      <w:r>
        <w:rPr>
          <w:rtl/>
        </w:rPr>
        <w:t>בחיים</w:t>
      </w:r>
      <w:r>
        <w:rPr>
          <w:rFonts w:hint="cs"/>
          <w:rtl/>
        </w:rPr>
        <w:t>,</w:t>
      </w:r>
      <w:r>
        <w:rPr>
          <w:rtl/>
        </w:rPr>
        <w:t xml:space="preserve"> </w:t>
      </w:r>
      <w:bookmarkStart w:id="11207" w:name="_ETM_Q26_476430"/>
      <w:bookmarkEnd w:id="11207"/>
      <w:r>
        <w:rPr>
          <w:rtl/>
        </w:rPr>
        <w:t xml:space="preserve">בנו </w:t>
      </w:r>
      <w:bookmarkStart w:id="11208" w:name="_ETM_Q26_476819"/>
      <w:bookmarkEnd w:id="11208"/>
      <w:r>
        <w:rPr>
          <w:rtl/>
        </w:rPr>
        <w:t xml:space="preserve">שוחרר </w:t>
      </w:r>
      <w:bookmarkStart w:id="11209" w:name="_ETM_Q26_477599"/>
      <w:bookmarkEnd w:id="11209"/>
      <w:r>
        <w:rPr>
          <w:rtl/>
        </w:rPr>
        <w:t xml:space="preserve">מן </w:t>
      </w:r>
      <w:bookmarkStart w:id="11210" w:name="_ETM_Q26_477839"/>
      <w:bookmarkEnd w:id="11210"/>
      <w:r>
        <w:rPr>
          <w:rtl/>
        </w:rPr>
        <w:t xml:space="preserve">השבי </w:t>
      </w:r>
      <w:bookmarkStart w:id="11211" w:name="_ETM_Q26_479240"/>
      <w:bookmarkEnd w:id="11211"/>
      <w:r>
        <w:rPr>
          <w:rtl/>
        </w:rPr>
        <w:t xml:space="preserve">אחרי </w:t>
      </w:r>
      <w:bookmarkStart w:id="11212" w:name="_ETM_Q26_479539"/>
      <w:bookmarkEnd w:id="11212"/>
      <w:r>
        <w:rPr>
          <w:rtl/>
        </w:rPr>
        <w:t xml:space="preserve">52 </w:t>
      </w:r>
      <w:bookmarkStart w:id="11213" w:name="_ETM_Q26_480620"/>
      <w:bookmarkEnd w:id="11213"/>
      <w:r>
        <w:rPr>
          <w:rtl/>
        </w:rPr>
        <w:t>ימים</w:t>
      </w:r>
      <w:r>
        <w:rPr>
          <w:rFonts w:hint="cs"/>
          <w:rtl/>
        </w:rPr>
        <w:t>,</w:t>
      </w:r>
      <w:r>
        <w:rPr>
          <w:rtl/>
        </w:rPr>
        <w:t xml:space="preserve"> </w:t>
      </w:r>
      <w:bookmarkStart w:id="11214" w:name="_ETM_Q26_481550"/>
      <w:bookmarkEnd w:id="11214"/>
      <w:r>
        <w:rPr>
          <w:rtl/>
        </w:rPr>
        <w:t xml:space="preserve">ואנחנו </w:t>
      </w:r>
      <w:bookmarkStart w:id="11215" w:name="_ETM_Q26_482270"/>
      <w:bookmarkEnd w:id="11215"/>
      <w:r>
        <w:rPr>
          <w:rtl/>
        </w:rPr>
        <w:t>כולנו</w:t>
      </w:r>
      <w:bookmarkStart w:id="11216" w:name="_ETM_Q26_480000"/>
      <w:bookmarkStart w:id="11217" w:name="_ETM_Q26_482820"/>
      <w:bookmarkEnd w:id="11216"/>
      <w:bookmarkEnd w:id="11217"/>
      <w:r>
        <w:rPr>
          <w:rFonts w:hint="cs"/>
          <w:rtl/>
        </w:rPr>
        <w:t xml:space="preserve">, </w:t>
      </w:r>
      <w:bookmarkStart w:id="11218" w:name="_ETM_Q26_482000"/>
      <w:bookmarkEnd w:id="11218"/>
      <w:r>
        <w:rPr>
          <w:rtl/>
        </w:rPr>
        <w:t xml:space="preserve">ובמיוחד </w:t>
      </w:r>
      <w:bookmarkStart w:id="11219" w:name="_ETM_Q26_483570"/>
      <w:bookmarkEnd w:id="11219"/>
      <w:r>
        <w:rPr>
          <w:rtl/>
        </w:rPr>
        <w:t>הממשלה</w:t>
      </w:r>
      <w:r>
        <w:rPr>
          <w:rFonts w:hint="cs"/>
          <w:rtl/>
        </w:rPr>
        <w:t>,</w:t>
      </w:r>
      <w:r>
        <w:rPr>
          <w:rtl/>
        </w:rPr>
        <w:t xml:space="preserve"> </w:t>
      </w:r>
      <w:bookmarkStart w:id="11220" w:name="_ETM_Q26_484870"/>
      <w:bookmarkEnd w:id="11220"/>
      <w:r>
        <w:rPr>
          <w:rtl/>
        </w:rPr>
        <w:t xml:space="preserve">כשלנו </w:t>
      </w:r>
      <w:bookmarkStart w:id="11221" w:name="_ETM_Q26_485740"/>
      <w:bookmarkEnd w:id="11221"/>
      <w:r>
        <w:rPr>
          <w:rFonts w:hint="cs"/>
          <w:rtl/>
        </w:rPr>
        <w:t>ב</w:t>
      </w:r>
      <w:r>
        <w:rPr>
          <w:rtl/>
        </w:rPr>
        <w:t xml:space="preserve">להשיב </w:t>
      </w:r>
      <w:bookmarkStart w:id="11222" w:name="_ETM_Q26_486759"/>
      <w:bookmarkEnd w:id="11222"/>
      <w:r>
        <w:rPr>
          <w:rtl/>
        </w:rPr>
        <w:t xml:space="preserve">את </w:t>
      </w:r>
      <w:bookmarkStart w:id="11223" w:name="_ETM_Q26_487000"/>
      <w:bookmarkEnd w:id="11223"/>
      <w:r>
        <w:rPr>
          <w:rtl/>
        </w:rPr>
        <w:t xml:space="preserve">האב </w:t>
      </w:r>
      <w:bookmarkStart w:id="11224" w:name="_ETM_Q26_487599"/>
      <w:bookmarkEnd w:id="11224"/>
      <w:r>
        <w:rPr>
          <w:rtl/>
        </w:rPr>
        <w:t>לבנו</w:t>
      </w:r>
      <w:r>
        <w:rPr>
          <w:rFonts w:hint="cs"/>
          <w:rtl/>
        </w:rPr>
        <w:t>,</w:t>
      </w:r>
      <w:r>
        <w:rPr>
          <w:rtl/>
        </w:rPr>
        <w:t xml:space="preserve"> </w:t>
      </w:r>
      <w:bookmarkStart w:id="11225" w:name="_ETM_Q26_488379"/>
      <w:bookmarkEnd w:id="11225"/>
      <w:r>
        <w:rPr>
          <w:rtl/>
        </w:rPr>
        <w:t xml:space="preserve">לבנותיו </w:t>
      </w:r>
      <w:bookmarkStart w:id="11226" w:name="_ETM_Q26_489760"/>
      <w:bookmarkEnd w:id="11226"/>
      <w:r>
        <w:rPr>
          <w:rtl/>
        </w:rPr>
        <w:t>ולרעייתו</w:t>
      </w:r>
      <w:r>
        <w:rPr>
          <w:rFonts w:hint="cs"/>
          <w:rtl/>
        </w:rPr>
        <w:t>.</w:t>
      </w:r>
      <w:r w:rsidR="00BE5BB9">
        <w:rPr>
          <w:rFonts w:hint="cs"/>
          <w:rtl/>
        </w:rPr>
        <w:t xml:space="preserve"> </w:t>
      </w:r>
      <w:bookmarkStart w:id="11227" w:name="_ETM_Q26_491560"/>
      <w:bookmarkEnd w:id="11227"/>
      <w:r>
        <w:rPr>
          <w:rtl/>
        </w:rPr>
        <w:t xml:space="preserve">אדוני </w:t>
      </w:r>
      <w:bookmarkStart w:id="11228" w:name="_ETM_Q26_491920"/>
      <w:bookmarkEnd w:id="11228"/>
      <w:r>
        <w:rPr>
          <w:rtl/>
        </w:rPr>
        <w:t>היושב-ראש</w:t>
      </w:r>
      <w:r>
        <w:rPr>
          <w:rFonts w:hint="cs"/>
          <w:rtl/>
        </w:rPr>
        <w:t>,</w:t>
      </w:r>
      <w:r>
        <w:rPr>
          <w:rtl/>
        </w:rPr>
        <w:t xml:space="preserve"> </w:t>
      </w:r>
      <w:bookmarkStart w:id="11229" w:name="_ETM_Q26_492610"/>
      <w:bookmarkEnd w:id="11229"/>
      <w:r>
        <w:rPr>
          <w:rtl/>
        </w:rPr>
        <w:t xml:space="preserve">אתה </w:t>
      </w:r>
      <w:bookmarkStart w:id="11230" w:name="_ETM_Q26_492880"/>
      <w:bookmarkEnd w:id="11230"/>
      <w:r>
        <w:rPr>
          <w:rtl/>
        </w:rPr>
        <w:t xml:space="preserve">ודאי </w:t>
      </w:r>
      <w:bookmarkStart w:id="11231" w:name="_ETM_Q26_493210"/>
      <w:bookmarkEnd w:id="11231"/>
      <w:r>
        <w:rPr>
          <w:rtl/>
        </w:rPr>
        <w:t xml:space="preserve">יודע </w:t>
      </w:r>
      <w:bookmarkStart w:id="11232" w:name="_ETM_Q26_493540"/>
      <w:bookmarkEnd w:id="11232"/>
      <w:r>
        <w:rPr>
          <w:rtl/>
        </w:rPr>
        <w:t xml:space="preserve">שביום </w:t>
      </w:r>
      <w:bookmarkStart w:id="11233" w:name="_ETM_Q26_493960"/>
      <w:bookmarkEnd w:id="11233"/>
      <w:r>
        <w:rPr>
          <w:rtl/>
        </w:rPr>
        <w:t xml:space="preserve">שישי </w:t>
      </w:r>
      <w:bookmarkStart w:id="11234" w:name="_ETM_Q26_494320"/>
      <w:bookmarkEnd w:id="11234"/>
      <w:r>
        <w:rPr>
          <w:rtl/>
        </w:rPr>
        <w:t xml:space="preserve">הקרוב </w:t>
      </w:r>
      <w:bookmarkStart w:id="11235" w:name="_ETM_Q26_495650"/>
      <w:bookmarkEnd w:id="11235"/>
      <w:r>
        <w:rPr>
          <w:rtl/>
        </w:rPr>
        <w:t xml:space="preserve">נציין </w:t>
      </w:r>
      <w:bookmarkStart w:id="11236" w:name="_ETM_Q26_496369"/>
      <w:bookmarkEnd w:id="11236"/>
      <w:r>
        <w:rPr>
          <w:rtl/>
        </w:rPr>
        <w:t xml:space="preserve">את </w:t>
      </w:r>
      <w:bookmarkStart w:id="11237" w:name="_ETM_Q26_496789"/>
      <w:bookmarkEnd w:id="11237"/>
      <w:r>
        <w:rPr>
          <w:rtl/>
        </w:rPr>
        <w:t xml:space="preserve">יום </w:t>
      </w:r>
      <w:bookmarkStart w:id="11238" w:name="_ETM_Q26_497240"/>
      <w:bookmarkEnd w:id="11238"/>
      <w:r>
        <w:rPr>
          <w:rtl/>
        </w:rPr>
        <w:t xml:space="preserve">ז' </w:t>
      </w:r>
      <w:bookmarkStart w:id="11239" w:name="_ETM_Q26_497689"/>
      <w:bookmarkEnd w:id="11239"/>
      <w:r>
        <w:rPr>
          <w:rtl/>
        </w:rPr>
        <w:t>באדר</w:t>
      </w:r>
      <w:r>
        <w:rPr>
          <w:rFonts w:hint="cs"/>
          <w:rtl/>
        </w:rPr>
        <w:t>,</w:t>
      </w:r>
      <w:r>
        <w:rPr>
          <w:rtl/>
        </w:rPr>
        <w:t xml:space="preserve"> </w:t>
      </w:r>
      <w:bookmarkStart w:id="11240" w:name="_ETM_Q26_498320"/>
      <w:bookmarkEnd w:id="11240"/>
      <w:r>
        <w:rPr>
          <w:rtl/>
        </w:rPr>
        <w:t xml:space="preserve">יום </w:t>
      </w:r>
      <w:bookmarkStart w:id="11241" w:name="_ETM_Q26_498589"/>
      <w:bookmarkEnd w:id="11241"/>
      <w:r>
        <w:rPr>
          <w:rtl/>
        </w:rPr>
        <w:t xml:space="preserve">פטירתו </w:t>
      </w:r>
      <w:bookmarkStart w:id="11242" w:name="_ETM_Q26_499070"/>
      <w:bookmarkEnd w:id="11242"/>
      <w:r>
        <w:rPr>
          <w:rtl/>
        </w:rPr>
        <w:t xml:space="preserve">של </w:t>
      </w:r>
      <w:bookmarkStart w:id="11243" w:name="_ETM_Q26_499279"/>
      <w:bookmarkEnd w:id="11243"/>
      <w:r>
        <w:rPr>
          <w:rtl/>
        </w:rPr>
        <w:t xml:space="preserve">משה </w:t>
      </w:r>
      <w:bookmarkStart w:id="11244" w:name="_ETM_Q26_499609"/>
      <w:bookmarkEnd w:id="11244"/>
      <w:r>
        <w:rPr>
          <w:rtl/>
        </w:rPr>
        <w:t>רבנו</w:t>
      </w:r>
      <w:r>
        <w:rPr>
          <w:rFonts w:hint="cs"/>
          <w:rtl/>
        </w:rPr>
        <w:t>.</w:t>
      </w:r>
      <w:r>
        <w:rPr>
          <w:rtl/>
        </w:rPr>
        <w:t xml:space="preserve"> </w:t>
      </w:r>
      <w:bookmarkStart w:id="11245" w:name="_ETM_Q26_500660"/>
      <w:bookmarkEnd w:id="11245"/>
      <w:r>
        <w:rPr>
          <w:rtl/>
        </w:rPr>
        <w:t xml:space="preserve">במדינת </w:t>
      </w:r>
      <w:bookmarkStart w:id="11246" w:name="_ETM_Q26_501320"/>
      <w:bookmarkEnd w:id="11246"/>
      <w:r>
        <w:rPr>
          <w:rtl/>
        </w:rPr>
        <w:t xml:space="preserve">ישראל </w:t>
      </w:r>
      <w:bookmarkStart w:id="11247" w:name="_ETM_Q26_501830"/>
      <w:bookmarkEnd w:id="11247"/>
      <w:r>
        <w:rPr>
          <w:rtl/>
        </w:rPr>
        <w:t xml:space="preserve">היום </w:t>
      </w:r>
      <w:bookmarkStart w:id="11248" w:name="_ETM_Q26_502130"/>
      <w:bookmarkEnd w:id="11248"/>
      <w:r>
        <w:rPr>
          <w:rtl/>
        </w:rPr>
        <w:t xml:space="preserve">הזה </w:t>
      </w:r>
      <w:bookmarkStart w:id="11249" w:name="_ETM_Q26_502369"/>
      <w:bookmarkEnd w:id="11249"/>
      <w:r>
        <w:rPr>
          <w:rtl/>
        </w:rPr>
        <w:t xml:space="preserve">משמש </w:t>
      </w:r>
      <w:bookmarkStart w:id="11250" w:name="_ETM_Q26_502910"/>
      <w:bookmarkEnd w:id="11250"/>
      <w:r>
        <w:rPr>
          <w:rtl/>
        </w:rPr>
        <w:t xml:space="preserve">גם </w:t>
      </w:r>
      <w:bookmarkStart w:id="11251" w:name="_ETM_Q26_503180"/>
      <w:bookmarkEnd w:id="11251"/>
      <w:r>
        <w:rPr>
          <w:rtl/>
        </w:rPr>
        <w:t xml:space="preserve">כיום </w:t>
      </w:r>
      <w:bookmarkStart w:id="11252" w:name="_ETM_Q26_503509"/>
      <w:bookmarkEnd w:id="11252"/>
      <w:r>
        <w:rPr>
          <w:rtl/>
        </w:rPr>
        <w:t>הז</w:t>
      </w:r>
      <w:r>
        <w:rPr>
          <w:rFonts w:hint="cs"/>
          <w:rtl/>
        </w:rPr>
        <w:t>י</w:t>
      </w:r>
      <w:r>
        <w:rPr>
          <w:rtl/>
        </w:rPr>
        <w:t xml:space="preserve">כרון </w:t>
      </w:r>
      <w:bookmarkStart w:id="11253" w:name="_ETM_Q26_504970"/>
      <w:bookmarkEnd w:id="11253"/>
      <w:r>
        <w:rPr>
          <w:rtl/>
        </w:rPr>
        <w:t xml:space="preserve">לחיילי </w:t>
      </w:r>
      <w:bookmarkStart w:id="11254" w:name="_ETM_Q26_506130"/>
      <w:bookmarkEnd w:id="11254"/>
      <w:r>
        <w:rPr>
          <w:rtl/>
        </w:rPr>
        <w:t xml:space="preserve">צה"ל </w:t>
      </w:r>
      <w:bookmarkStart w:id="11255" w:name="_ETM_Q26_506609"/>
      <w:bookmarkEnd w:id="11255"/>
      <w:r>
        <w:rPr>
          <w:rtl/>
        </w:rPr>
        <w:t xml:space="preserve">שמקום </w:t>
      </w:r>
      <w:bookmarkStart w:id="11256" w:name="_ETM_Q26_507210"/>
      <w:bookmarkEnd w:id="11256"/>
      <w:r>
        <w:rPr>
          <w:rtl/>
        </w:rPr>
        <w:t xml:space="preserve">קבורתם </w:t>
      </w:r>
      <w:bookmarkStart w:id="11257" w:name="_ETM_Q26_507869"/>
      <w:bookmarkEnd w:id="11257"/>
      <w:r>
        <w:rPr>
          <w:rtl/>
        </w:rPr>
        <w:t xml:space="preserve">לא </w:t>
      </w:r>
      <w:bookmarkStart w:id="11258" w:name="_ETM_Q26_508050"/>
      <w:bookmarkEnd w:id="11258"/>
      <w:r>
        <w:rPr>
          <w:rtl/>
        </w:rPr>
        <w:t>נודע</w:t>
      </w:r>
      <w:r>
        <w:rPr>
          <w:rFonts w:hint="cs"/>
          <w:rtl/>
        </w:rPr>
        <w:t>.</w:t>
      </w:r>
      <w:r>
        <w:rPr>
          <w:rtl/>
        </w:rPr>
        <w:t xml:space="preserve"> </w:t>
      </w:r>
      <w:bookmarkStart w:id="11259" w:name="_ETM_Q26_509039"/>
      <w:bookmarkEnd w:id="11259"/>
      <w:r>
        <w:rPr>
          <w:rFonts w:hint="cs"/>
          <w:rtl/>
        </w:rPr>
        <w:t>אוי לנו</w:t>
      </w:r>
      <w:r>
        <w:rPr>
          <w:rtl/>
        </w:rPr>
        <w:t xml:space="preserve"> </w:t>
      </w:r>
      <w:bookmarkStart w:id="11260" w:name="_ETM_Q26_509880"/>
      <w:bookmarkEnd w:id="11260"/>
      <w:r>
        <w:rPr>
          <w:rtl/>
        </w:rPr>
        <w:t xml:space="preserve">שאנחנו </w:t>
      </w:r>
      <w:bookmarkStart w:id="11261" w:name="_ETM_Q26_510659"/>
      <w:bookmarkEnd w:id="11261"/>
      <w:r>
        <w:rPr>
          <w:rtl/>
        </w:rPr>
        <w:t xml:space="preserve">עומדים </w:t>
      </w:r>
      <w:bookmarkStart w:id="11262" w:name="_ETM_Q26_511920"/>
      <w:bookmarkEnd w:id="11262"/>
      <w:r>
        <w:rPr>
          <w:rtl/>
        </w:rPr>
        <w:t xml:space="preserve">על </w:t>
      </w:r>
      <w:bookmarkStart w:id="11263" w:name="_ETM_Q26_512130"/>
      <w:bookmarkEnd w:id="11263"/>
      <w:r>
        <w:rPr>
          <w:rtl/>
        </w:rPr>
        <w:t xml:space="preserve">סף </w:t>
      </w:r>
      <w:bookmarkStart w:id="11264" w:name="_ETM_Q26_513559"/>
      <w:bookmarkEnd w:id="11264"/>
      <w:r>
        <w:rPr>
          <w:rtl/>
        </w:rPr>
        <w:t xml:space="preserve">רשימה </w:t>
      </w:r>
      <w:bookmarkStart w:id="11265" w:name="_ETM_Q26_514429"/>
      <w:bookmarkEnd w:id="11265"/>
      <w:r>
        <w:rPr>
          <w:rtl/>
        </w:rPr>
        <w:t xml:space="preserve">נוספת </w:t>
      </w:r>
      <w:bookmarkStart w:id="11266" w:name="_ETM_Q26_515120"/>
      <w:bookmarkEnd w:id="11266"/>
      <w:r>
        <w:rPr>
          <w:rtl/>
        </w:rPr>
        <w:t xml:space="preserve">של </w:t>
      </w:r>
      <w:bookmarkStart w:id="11267" w:name="_ETM_Q26_515329"/>
      <w:bookmarkEnd w:id="11267"/>
      <w:r>
        <w:rPr>
          <w:rtl/>
        </w:rPr>
        <w:t xml:space="preserve">אחים </w:t>
      </w:r>
      <w:bookmarkStart w:id="11268" w:name="_ETM_Q26_515660"/>
      <w:bookmarkEnd w:id="11268"/>
      <w:r>
        <w:rPr>
          <w:rtl/>
        </w:rPr>
        <w:t xml:space="preserve">ואחיות </w:t>
      </w:r>
      <w:bookmarkStart w:id="11269" w:name="_ETM_Q26_516320"/>
      <w:bookmarkEnd w:id="11269"/>
      <w:r>
        <w:rPr>
          <w:rtl/>
        </w:rPr>
        <w:t xml:space="preserve">שמקום </w:t>
      </w:r>
      <w:bookmarkStart w:id="11270" w:name="_ETM_Q26_516890"/>
      <w:bookmarkEnd w:id="11270"/>
      <w:r>
        <w:rPr>
          <w:rtl/>
        </w:rPr>
        <w:t xml:space="preserve">קבורתם </w:t>
      </w:r>
      <w:bookmarkStart w:id="11271" w:name="_ETM_Q26_517640"/>
      <w:bookmarkEnd w:id="11271"/>
      <w:r>
        <w:rPr>
          <w:rtl/>
        </w:rPr>
        <w:t xml:space="preserve">לא </w:t>
      </w:r>
      <w:bookmarkStart w:id="11272" w:name="_ETM_Q26_517850"/>
      <w:bookmarkEnd w:id="11272"/>
      <w:r>
        <w:rPr>
          <w:rtl/>
        </w:rPr>
        <w:t>ייוודע</w:t>
      </w:r>
      <w:r>
        <w:rPr>
          <w:rFonts w:hint="cs"/>
          <w:rtl/>
        </w:rPr>
        <w:t>,</w:t>
      </w:r>
      <w:r>
        <w:rPr>
          <w:rtl/>
        </w:rPr>
        <w:t xml:space="preserve"> </w:t>
      </w:r>
      <w:bookmarkStart w:id="11273" w:name="_ETM_Q26_519039"/>
      <w:bookmarkEnd w:id="11273"/>
      <w:r>
        <w:rPr>
          <w:rtl/>
        </w:rPr>
        <w:t xml:space="preserve">ואוי </w:t>
      </w:r>
      <w:bookmarkStart w:id="11274" w:name="_ETM_Q26_519609"/>
      <w:bookmarkEnd w:id="11274"/>
      <w:r>
        <w:rPr>
          <w:rtl/>
        </w:rPr>
        <w:t xml:space="preserve">לנו </w:t>
      </w:r>
      <w:bookmarkStart w:id="11275" w:name="_ETM_Q26_519940"/>
      <w:bookmarkEnd w:id="11275"/>
      <w:r>
        <w:rPr>
          <w:rtl/>
        </w:rPr>
        <w:t xml:space="preserve">אם </w:t>
      </w:r>
      <w:bookmarkStart w:id="11276" w:name="_ETM_Q26_520059"/>
      <w:bookmarkEnd w:id="11276"/>
      <w:r>
        <w:rPr>
          <w:rtl/>
        </w:rPr>
        <w:t xml:space="preserve">לא </w:t>
      </w:r>
      <w:bookmarkStart w:id="11277" w:name="_ETM_Q26_520239"/>
      <w:bookmarkEnd w:id="11277"/>
      <w:r>
        <w:rPr>
          <w:rtl/>
        </w:rPr>
        <w:t xml:space="preserve">נשיב </w:t>
      </w:r>
      <w:bookmarkStart w:id="11278" w:name="_ETM_Q26_520629"/>
      <w:bookmarkEnd w:id="11278"/>
      <w:r>
        <w:rPr>
          <w:rtl/>
        </w:rPr>
        <w:t xml:space="preserve">אותם </w:t>
      </w:r>
      <w:bookmarkStart w:id="11279" w:name="_ETM_Q26_520899"/>
      <w:bookmarkEnd w:id="11279"/>
      <w:r>
        <w:rPr>
          <w:rtl/>
        </w:rPr>
        <w:t xml:space="preserve">הביתה </w:t>
      </w:r>
      <w:bookmarkStart w:id="11280" w:name="_ETM_Q26_521350"/>
      <w:bookmarkEnd w:id="11280"/>
      <w:r>
        <w:rPr>
          <w:rtl/>
        </w:rPr>
        <w:t>במהרה</w:t>
      </w:r>
      <w:r>
        <w:rPr>
          <w:rFonts w:hint="cs"/>
          <w:rtl/>
        </w:rPr>
        <w:t>.</w:t>
      </w:r>
    </w:p>
    <w:p w:rsidR="00712037" w:rsidRDefault="00712037" w:rsidP="0042096B">
      <w:pPr>
        <w:rPr>
          <w:rtl/>
        </w:rPr>
      </w:pPr>
    </w:p>
    <w:p w:rsidR="00712037" w:rsidRDefault="00712037" w:rsidP="0042096B">
      <w:pPr>
        <w:rPr>
          <w:rtl/>
        </w:rPr>
      </w:pPr>
      <w:bookmarkStart w:id="11281" w:name="_ETM_Q26_522739"/>
      <w:bookmarkEnd w:id="11281"/>
      <w:r>
        <w:rPr>
          <w:rtl/>
        </w:rPr>
        <w:t>עכשיו</w:t>
      </w:r>
      <w:r>
        <w:rPr>
          <w:rFonts w:hint="cs"/>
          <w:rtl/>
        </w:rPr>
        <w:t>,</w:t>
      </w:r>
      <w:r>
        <w:rPr>
          <w:rtl/>
        </w:rPr>
        <w:t xml:space="preserve"> </w:t>
      </w:r>
      <w:bookmarkStart w:id="11282" w:name="_ETM_Q26_523010"/>
      <w:bookmarkEnd w:id="11282"/>
      <w:r>
        <w:rPr>
          <w:rtl/>
        </w:rPr>
        <w:t>אדוני</w:t>
      </w:r>
      <w:r>
        <w:rPr>
          <w:rFonts w:hint="cs"/>
          <w:rtl/>
        </w:rPr>
        <w:t>,</w:t>
      </w:r>
      <w:r>
        <w:rPr>
          <w:rtl/>
        </w:rPr>
        <w:t xml:space="preserve"> </w:t>
      </w:r>
      <w:bookmarkStart w:id="11283" w:name="_ETM_Q26_523370"/>
      <w:bookmarkEnd w:id="11283"/>
      <w:r>
        <w:rPr>
          <w:rtl/>
        </w:rPr>
        <w:t xml:space="preserve">אני </w:t>
      </w:r>
      <w:bookmarkStart w:id="11284" w:name="_ETM_Q26_523640"/>
      <w:bookmarkEnd w:id="11284"/>
      <w:r>
        <w:rPr>
          <w:rtl/>
        </w:rPr>
        <w:t xml:space="preserve">לא </w:t>
      </w:r>
      <w:bookmarkStart w:id="11285" w:name="_ETM_Q26_523789"/>
      <w:bookmarkEnd w:id="11285"/>
      <w:r>
        <w:rPr>
          <w:rtl/>
        </w:rPr>
        <w:t xml:space="preserve">אתייחס </w:t>
      </w:r>
      <w:bookmarkStart w:id="11286" w:name="_ETM_Q26_525210"/>
      <w:bookmarkEnd w:id="11286"/>
      <w:r>
        <w:rPr>
          <w:rtl/>
        </w:rPr>
        <w:t xml:space="preserve">לסוגיות </w:t>
      </w:r>
      <w:bookmarkStart w:id="11287" w:name="_ETM_Q26_527260"/>
      <w:bookmarkEnd w:id="11287"/>
      <w:r>
        <w:rPr>
          <w:rtl/>
        </w:rPr>
        <w:t>ש</w:t>
      </w:r>
      <w:r>
        <w:rPr>
          <w:rFonts w:hint="cs"/>
          <w:rtl/>
        </w:rPr>
        <w:t>ה</w:t>
      </w:r>
      <w:r>
        <w:rPr>
          <w:rtl/>
        </w:rPr>
        <w:t xml:space="preserve">תייחסו </w:t>
      </w:r>
      <w:bookmarkStart w:id="11288" w:name="_ETM_Q26_527949"/>
      <w:bookmarkEnd w:id="11288"/>
      <w:r>
        <w:rPr>
          <w:rFonts w:hint="cs"/>
          <w:rtl/>
        </w:rPr>
        <w:t xml:space="preserve">אליהן </w:t>
      </w:r>
      <w:r>
        <w:rPr>
          <w:rtl/>
        </w:rPr>
        <w:t>קודמיי</w:t>
      </w:r>
      <w:bookmarkStart w:id="11289" w:name="_ETM_Q26_529149"/>
      <w:bookmarkEnd w:id="11289"/>
      <w:r>
        <w:rPr>
          <w:rFonts w:hint="cs"/>
          <w:rtl/>
        </w:rPr>
        <w:t xml:space="preserve">, </w:t>
      </w:r>
      <w:r>
        <w:rPr>
          <w:rtl/>
        </w:rPr>
        <w:t xml:space="preserve">לא </w:t>
      </w:r>
      <w:bookmarkStart w:id="11290" w:name="_ETM_Q26_529420"/>
      <w:bookmarkEnd w:id="11290"/>
      <w:r>
        <w:rPr>
          <w:rtl/>
        </w:rPr>
        <w:t xml:space="preserve">לתחקירים </w:t>
      </w:r>
      <w:bookmarkStart w:id="11291" w:name="_ETM_Q26_530859"/>
      <w:bookmarkEnd w:id="11291"/>
      <w:r>
        <w:rPr>
          <w:rtl/>
        </w:rPr>
        <w:t xml:space="preserve">ולא </w:t>
      </w:r>
      <w:bookmarkStart w:id="11292" w:name="_ETM_Q26_531219"/>
      <w:bookmarkEnd w:id="11292"/>
      <w:r>
        <w:rPr>
          <w:rtl/>
        </w:rPr>
        <w:t xml:space="preserve">לדברי </w:t>
      </w:r>
      <w:bookmarkStart w:id="11293" w:name="_ETM_Q26_531789"/>
      <w:bookmarkEnd w:id="11293"/>
      <w:r>
        <w:rPr>
          <w:rtl/>
        </w:rPr>
        <w:t>הבלע</w:t>
      </w:r>
      <w:bookmarkStart w:id="11294" w:name="_ETM_Q26_532449"/>
      <w:bookmarkStart w:id="11295" w:name="_ETM_Q26_534219"/>
      <w:bookmarkEnd w:id="11294"/>
      <w:bookmarkEnd w:id="11295"/>
      <w:r>
        <w:rPr>
          <w:rFonts w:hint="cs"/>
          <w:rtl/>
        </w:rPr>
        <w:t xml:space="preserve">, השקר וההסתה של חברת </w:t>
      </w:r>
      <w:r>
        <w:rPr>
          <w:rtl/>
        </w:rPr>
        <w:t xml:space="preserve">הכנסת </w:t>
      </w:r>
      <w:bookmarkStart w:id="11296" w:name="_ETM_Q26_535449"/>
      <w:bookmarkEnd w:id="11296"/>
      <w:r>
        <w:rPr>
          <w:rtl/>
        </w:rPr>
        <w:t xml:space="preserve">דיסטל </w:t>
      </w:r>
      <w:bookmarkStart w:id="11297" w:name="_ETM_Q26_536050"/>
      <w:bookmarkStart w:id="11298" w:name="_ETM_Q26_536800"/>
      <w:bookmarkEnd w:id="11297"/>
      <w:bookmarkEnd w:id="11298"/>
      <w:r>
        <w:rPr>
          <w:rFonts w:hint="cs"/>
          <w:rtl/>
        </w:rPr>
        <w:t xml:space="preserve">אטבריאן, </w:t>
      </w:r>
      <w:r>
        <w:rPr>
          <w:rtl/>
        </w:rPr>
        <w:t xml:space="preserve">שלא </w:t>
      </w:r>
      <w:bookmarkStart w:id="11299" w:name="_ETM_Q26_537129"/>
      <w:bookmarkEnd w:id="11299"/>
      <w:r>
        <w:rPr>
          <w:rtl/>
        </w:rPr>
        <w:t>יודעת</w:t>
      </w:r>
      <w:r>
        <w:rPr>
          <w:rFonts w:hint="cs"/>
          <w:rtl/>
        </w:rPr>
        <w:t>,</w:t>
      </w:r>
      <w:r>
        <w:rPr>
          <w:rtl/>
        </w:rPr>
        <w:t xml:space="preserve"> </w:t>
      </w:r>
      <w:bookmarkStart w:id="11300" w:name="_ETM_Q26_537640"/>
      <w:bookmarkEnd w:id="11300"/>
      <w:r>
        <w:rPr>
          <w:rtl/>
        </w:rPr>
        <w:t>כהרגלה</w:t>
      </w:r>
      <w:r>
        <w:rPr>
          <w:rFonts w:hint="cs"/>
          <w:rtl/>
        </w:rPr>
        <w:t>,</w:t>
      </w:r>
      <w:r>
        <w:rPr>
          <w:rtl/>
        </w:rPr>
        <w:t xml:space="preserve"> </w:t>
      </w:r>
      <w:bookmarkStart w:id="11301" w:name="_ETM_Q26_538269"/>
      <w:bookmarkEnd w:id="11301"/>
      <w:r>
        <w:rPr>
          <w:rtl/>
        </w:rPr>
        <w:t xml:space="preserve">על </w:t>
      </w:r>
      <w:bookmarkStart w:id="11302" w:name="_ETM_Q26_538359"/>
      <w:bookmarkEnd w:id="11302"/>
      <w:r>
        <w:rPr>
          <w:rtl/>
        </w:rPr>
        <w:t xml:space="preserve">מה </w:t>
      </w:r>
      <w:bookmarkStart w:id="11303" w:name="_ETM_Q26_538510"/>
      <w:bookmarkEnd w:id="11303"/>
      <w:r>
        <w:rPr>
          <w:rtl/>
        </w:rPr>
        <w:t xml:space="preserve">היא </w:t>
      </w:r>
      <w:bookmarkStart w:id="11304" w:name="_ETM_Q26_538719"/>
      <w:bookmarkEnd w:id="11304"/>
      <w:r>
        <w:rPr>
          <w:rtl/>
        </w:rPr>
        <w:t>מדברת</w:t>
      </w:r>
      <w:r>
        <w:rPr>
          <w:rFonts w:hint="cs"/>
          <w:rtl/>
        </w:rPr>
        <w:t>.</w:t>
      </w:r>
      <w:r>
        <w:rPr>
          <w:rtl/>
        </w:rPr>
        <w:t xml:space="preserve"> </w:t>
      </w:r>
      <w:bookmarkStart w:id="11305" w:name="_ETM_Q26_539869"/>
      <w:bookmarkEnd w:id="11305"/>
      <w:r>
        <w:rPr>
          <w:rtl/>
        </w:rPr>
        <w:t xml:space="preserve">אני </w:t>
      </w:r>
      <w:bookmarkStart w:id="11306" w:name="_ETM_Q26_540109"/>
      <w:bookmarkEnd w:id="11306"/>
      <w:r>
        <w:rPr>
          <w:rtl/>
        </w:rPr>
        <w:t xml:space="preserve">מבקש </w:t>
      </w:r>
      <w:bookmarkStart w:id="11307" w:name="_ETM_Q26_540440"/>
      <w:bookmarkEnd w:id="11307"/>
      <w:r>
        <w:rPr>
          <w:rtl/>
        </w:rPr>
        <w:t xml:space="preserve">לדבר </w:t>
      </w:r>
      <w:bookmarkStart w:id="11308" w:name="_ETM_Q26_540889"/>
      <w:bookmarkEnd w:id="11308"/>
      <w:r>
        <w:rPr>
          <w:rtl/>
        </w:rPr>
        <w:t xml:space="preserve">לגוף </w:t>
      </w:r>
      <w:bookmarkStart w:id="11309" w:name="_ETM_Q26_541309"/>
      <w:bookmarkEnd w:id="11309"/>
      <w:r>
        <w:rPr>
          <w:rtl/>
        </w:rPr>
        <w:t xml:space="preserve">החוק </w:t>
      </w:r>
      <w:bookmarkStart w:id="11310" w:name="_ETM_Q26_542500"/>
      <w:bookmarkEnd w:id="11310"/>
      <w:r>
        <w:rPr>
          <w:rtl/>
        </w:rPr>
        <w:t xml:space="preserve">ולומר </w:t>
      </w:r>
      <w:bookmarkStart w:id="11311" w:name="_ETM_Q26_543039"/>
      <w:bookmarkEnd w:id="11311"/>
      <w:r>
        <w:rPr>
          <w:rtl/>
        </w:rPr>
        <w:t xml:space="preserve">לחברתי </w:t>
      </w:r>
      <w:bookmarkStart w:id="11312" w:name="_ETM_Q26_543760"/>
      <w:bookmarkEnd w:id="11312"/>
      <w:r>
        <w:rPr>
          <w:rtl/>
        </w:rPr>
        <w:t xml:space="preserve">חברת </w:t>
      </w:r>
      <w:bookmarkStart w:id="11313" w:name="_ETM_Q26_544180"/>
      <w:bookmarkEnd w:id="11313"/>
      <w:r>
        <w:rPr>
          <w:rtl/>
        </w:rPr>
        <w:t xml:space="preserve">הכנסת </w:t>
      </w:r>
      <w:bookmarkStart w:id="11314" w:name="_ETM_Q26_544690"/>
      <w:bookmarkEnd w:id="11314"/>
      <w:r>
        <w:rPr>
          <w:rtl/>
        </w:rPr>
        <w:t xml:space="preserve">מלינובסקי </w:t>
      </w:r>
      <w:bookmarkStart w:id="11315" w:name="_ETM_Q26_546320"/>
      <w:bookmarkEnd w:id="11315"/>
      <w:r>
        <w:rPr>
          <w:rtl/>
        </w:rPr>
        <w:t xml:space="preserve">שאם </w:t>
      </w:r>
      <w:bookmarkStart w:id="11316" w:name="_ETM_Q26_547339"/>
      <w:bookmarkEnd w:id="11316"/>
      <w:r>
        <w:rPr>
          <w:rtl/>
        </w:rPr>
        <w:t xml:space="preserve">מטרתה </w:t>
      </w:r>
      <w:bookmarkStart w:id="11317" w:name="_ETM_Q26_548779"/>
      <w:bookmarkEnd w:id="11317"/>
      <w:r>
        <w:rPr>
          <w:rFonts w:hint="cs"/>
          <w:rtl/>
        </w:rPr>
        <w:t>היא</w:t>
      </w:r>
      <w:r>
        <w:rPr>
          <w:rtl/>
        </w:rPr>
        <w:t xml:space="preserve"> </w:t>
      </w:r>
      <w:bookmarkStart w:id="11318" w:name="_ETM_Q26_549110"/>
      <w:bookmarkEnd w:id="11318"/>
      <w:r>
        <w:rPr>
          <w:rtl/>
        </w:rPr>
        <w:t xml:space="preserve">לאפשר </w:t>
      </w:r>
      <w:bookmarkStart w:id="11319" w:name="_ETM_Q26_549710"/>
      <w:bookmarkEnd w:id="11319"/>
      <w:r>
        <w:rPr>
          <w:rtl/>
        </w:rPr>
        <w:t xml:space="preserve">גירוש </w:t>
      </w:r>
      <w:bookmarkStart w:id="11320" w:name="_ETM_Q26_551100"/>
      <w:bookmarkEnd w:id="11320"/>
      <w:r>
        <w:rPr>
          <w:rtl/>
        </w:rPr>
        <w:t xml:space="preserve">מסתננים </w:t>
      </w:r>
      <w:bookmarkStart w:id="11321" w:name="_ETM_Q26_552150"/>
      <w:bookmarkEnd w:id="11321"/>
      <w:r>
        <w:rPr>
          <w:rtl/>
        </w:rPr>
        <w:t xml:space="preserve">שתומכים </w:t>
      </w:r>
      <w:bookmarkStart w:id="11322" w:name="_ETM_Q26_553470"/>
      <w:bookmarkEnd w:id="11322"/>
      <w:r>
        <w:rPr>
          <w:rtl/>
        </w:rPr>
        <w:t xml:space="preserve">במשטר </w:t>
      </w:r>
      <w:bookmarkStart w:id="11323" w:name="_ETM_Q26_554370"/>
      <w:bookmarkEnd w:id="11323"/>
      <w:proofErr w:type="spellStart"/>
      <w:r>
        <w:rPr>
          <w:rFonts w:hint="cs"/>
          <w:rtl/>
        </w:rPr>
        <w:t>ה</w:t>
      </w:r>
      <w:r>
        <w:rPr>
          <w:rtl/>
        </w:rPr>
        <w:t>אריתר</w:t>
      </w:r>
      <w:r>
        <w:rPr>
          <w:rFonts w:hint="cs"/>
          <w:rtl/>
        </w:rPr>
        <w:t>אי</w:t>
      </w:r>
      <w:bookmarkStart w:id="11324" w:name="_ETM_Q26_553000"/>
      <w:bookmarkEnd w:id="11324"/>
      <w:proofErr w:type="spellEnd"/>
      <w:r>
        <w:rPr>
          <w:rFonts w:hint="cs"/>
          <w:rtl/>
        </w:rPr>
        <w:t>, לא צריך את החוק. אין שום צורך בחוק הזה.</w:t>
      </w:r>
      <w:bookmarkStart w:id="11325" w:name="_ETM_Q26_560000"/>
      <w:bookmarkEnd w:id="11325"/>
      <w:r>
        <w:rPr>
          <w:rFonts w:hint="cs"/>
          <w:rtl/>
        </w:rPr>
        <w:t xml:space="preserve"> </w:t>
      </w:r>
      <w:bookmarkStart w:id="11326" w:name="_ETM_Q26_560640"/>
      <w:bookmarkEnd w:id="11326"/>
      <w:r>
        <w:rPr>
          <w:rtl/>
        </w:rPr>
        <w:t xml:space="preserve">כל </w:t>
      </w:r>
      <w:bookmarkStart w:id="11327" w:name="_ETM_Q26_561060"/>
      <w:bookmarkEnd w:id="11327"/>
      <w:r>
        <w:rPr>
          <w:rtl/>
        </w:rPr>
        <w:t xml:space="preserve">מה </w:t>
      </w:r>
      <w:bookmarkStart w:id="11328" w:name="_ETM_Q26_561270"/>
      <w:bookmarkEnd w:id="11328"/>
      <w:r>
        <w:rPr>
          <w:rtl/>
        </w:rPr>
        <w:t xml:space="preserve">שמדינת </w:t>
      </w:r>
      <w:bookmarkStart w:id="11329" w:name="_ETM_Q26_562080"/>
      <w:bookmarkEnd w:id="11329"/>
      <w:r>
        <w:rPr>
          <w:rtl/>
        </w:rPr>
        <w:t xml:space="preserve">ישראל </w:t>
      </w:r>
      <w:bookmarkStart w:id="11330" w:name="_ETM_Q26_562589"/>
      <w:bookmarkEnd w:id="11330"/>
      <w:r>
        <w:rPr>
          <w:rtl/>
        </w:rPr>
        <w:t xml:space="preserve">הייתה </w:t>
      </w:r>
      <w:bookmarkStart w:id="11331" w:name="_ETM_Q26_562980"/>
      <w:bookmarkEnd w:id="11331"/>
      <w:r>
        <w:rPr>
          <w:rtl/>
        </w:rPr>
        <w:t xml:space="preserve">צריכה </w:t>
      </w:r>
      <w:bookmarkStart w:id="11332" w:name="_ETM_Q26_563460"/>
      <w:bookmarkEnd w:id="11332"/>
      <w:r>
        <w:rPr>
          <w:rtl/>
        </w:rPr>
        <w:t xml:space="preserve">לעשות </w:t>
      </w:r>
      <w:bookmarkStart w:id="11333" w:name="_ETM_Q26_564630"/>
      <w:bookmarkEnd w:id="11333"/>
      <w:r>
        <w:rPr>
          <w:rFonts w:hint="cs"/>
          <w:rtl/>
        </w:rPr>
        <w:t xml:space="preserve">זה </w:t>
      </w:r>
      <w:r>
        <w:rPr>
          <w:rtl/>
        </w:rPr>
        <w:t xml:space="preserve">לבדוק </w:t>
      </w:r>
      <w:bookmarkStart w:id="11334" w:name="_ETM_Q26_565620"/>
      <w:bookmarkEnd w:id="11334"/>
      <w:r>
        <w:rPr>
          <w:rtl/>
        </w:rPr>
        <w:t xml:space="preserve">את </w:t>
      </w:r>
      <w:bookmarkStart w:id="11335" w:name="_ETM_Q26_565740"/>
      <w:bookmarkEnd w:id="11335"/>
      <w:r>
        <w:rPr>
          <w:rtl/>
        </w:rPr>
        <w:t xml:space="preserve">בקשות </w:t>
      </w:r>
      <w:bookmarkStart w:id="11336" w:name="_ETM_Q26_566460"/>
      <w:bookmarkEnd w:id="11336"/>
      <w:r>
        <w:rPr>
          <w:rtl/>
        </w:rPr>
        <w:t xml:space="preserve">המקלט </w:t>
      </w:r>
      <w:bookmarkStart w:id="11337" w:name="_ETM_Q26_567990"/>
      <w:bookmarkEnd w:id="11337"/>
      <w:r>
        <w:rPr>
          <w:rtl/>
        </w:rPr>
        <w:t xml:space="preserve">של </w:t>
      </w:r>
      <w:bookmarkStart w:id="11338" w:name="_ETM_Q26_568350"/>
      <w:bookmarkEnd w:id="11338"/>
      <w:r>
        <w:rPr>
          <w:rtl/>
        </w:rPr>
        <w:t xml:space="preserve">אותם </w:t>
      </w:r>
      <w:bookmarkStart w:id="11339" w:name="_ETM_Q26_568830"/>
      <w:bookmarkEnd w:id="11339"/>
      <w:r>
        <w:rPr>
          <w:rtl/>
        </w:rPr>
        <w:t xml:space="preserve">מבקשי </w:t>
      </w:r>
      <w:bookmarkStart w:id="11340" w:name="_ETM_Q26_569490"/>
      <w:bookmarkEnd w:id="11340"/>
      <w:r>
        <w:rPr>
          <w:rtl/>
        </w:rPr>
        <w:t xml:space="preserve">מקלט </w:t>
      </w:r>
      <w:bookmarkStart w:id="11341" w:name="_ETM_Q26_570060"/>
      <w:bookmarkEnd w:id="11341"/>
      <w:r>
        <w:rPr>
          <w:rtl/>
        </w:rPr>
        <w:t xml:space="preserve">שהגיעו </w:t>
      </w:r>
      <w:bookmarkStart w:id="11342" w:name="_ETM_Q26_571290"/>
      <w:bookmarkEnd w:id="11342"/>
      <w:r>
        <w:rPr>
          <w:rtl/>
        </w:rPr>
        <w:t>מאריתריאה</w:t>
      </w:r>
      <w:r>
        <w:rPr>
          <w:rFonts w:hint="cs"/>
          <w:rtl/>
        </w:rPr>
        <w:t>,</w:t>
      </w:r>
      <w:r>
        <w:rPr>
          <w:rtl/>
        </w:rPr>
        <w:t xml:space="preserve"> </w:t>
      </w:r>
      <w:bookmarkStart w:id="11343" w:name="_ETM_Q26_572909"/>
      <w:bookmarkEnd w:id="11343"/>
      <w:r>
        <w:rPr>
          <w:rtl/>
        </w:rPr>
        <w:t xml:space="preserve">וכל </w:t>
      </w:r>
      <w:bookmarkStart w:id="11344" w:name="_ETM_Q26_573630"/>
      <w:bookmarkEnd w:id="11344"/>
      <w:r>
        <w:rPr>
          <w:rtl/>
        </w:rPr>
        <w:t xml:space="preserve">אדם </w:t>
      </w:r>
      <w:bookmarkStart w:id="11345" w:name="_ETM_Q26_574049"/>
      <w:bookmarkEnd w:id="11345"/>
      <w:r>
        <w:rPr>
          <w:rtl/>
        </w:rPr>
        <w:t xml:space="preserve">שנכנס </w:t>
      </w:r>
      <w:bookmarkStart w:id="11346" w:name="_ETM_Q26_574799"/>
      <w:bookmarkEnd w:id="11346"/>
      <w:r>
        <w:rPr>
          <w:rtl/>
        </w:rPr>
        <w:t xml:space="preserve">לישראל </w:t>
      </w:r>
      <w:bookmarkStart w:id="11347" w:name="_ETM_Q26_576140"/>
      <w:bookmarkEnd w:id="11347"/>
      <w:r>
        <w:rPr>
          <w:rtl/>
        </w:rPr>
        <w:t xml:space="preserve">והוא </w:t>
      </w:r>
      <w:bookmarkStart w:id="11348" w:name="_ETM_Q26_576350"/>
      <w:bookmarkEnd w:id="11348"/>
      <w:r>
        <w:rPr>
          <w:rtl/>
        </w:rPr>
        <w:t xml:space="preserve">בעצם </w:t>
      </w:r>
      <w:bookmarkStart w:id="11349" w:name="_ETM_Q26_576950"/>
      <w:bookmarkEnd w:id="11349"/>
      <w:r>
        <w:rPr>
          <w:rtl/>
        </w:rPr>
        <w:t xml:space="preserve">תומך </w:t>
      </w:r>
      <w:bookmarkStart w:id="11350" w:name="_ETM_Q26_577490"/>
      <w:bookmarkEnd w:id="11350"/>
      <w:r>
        <w:rPr>
          <w:rtl/>
        </w:rPr>
        <w:t>משטר</w:t>
      </w:r>
      <w:r>
        <w:rPr>
          <w:rFonts w:hint="cs"/>
          <w:rtl/>
        </w:rPr>
        <w:t xml:space="preserve"> </w:t>
      </w:r>
      <w:r>
        <w:rPr>
          <w:rFonts w:hint="eastAsia"/>
          <w:rtl/>
        </w:rPr>
        <w:t>–</w:t>
      </w:r>
      <w:r>
        <w:rPr>
          <w:rtl/>
        </w:rPr>
        <w:t xml:space="preserve"> </w:t>
      </w:r>
      <w:bookmarkStart w:id="11351" w:name="_ETM_Q26_578810"/>
      <w:bookmarkEnd w:id="11351"/>
      <w:r>
        <w:rPr>
          <w:rtl/>
        </w:rPr>
        <w:t xml:space="preserve">בוודאי </w:t>
      </w:r>
      <w:bookmarkStart w:id="11352" w:name="_ETM_Q26_579799"/>
      <w:bookmarkEnd w:id="11352"/>
      <w:r>
        <w:rPr>
          <w:rtl/>
        </w:rPr>
        <w:t xml:space="preserve">אם </w:t>
      </w:r>
      <w:bookmarkStart w:id="11353" w:name="_ETM_Q26_579950"/>
      <w:bookmarkEnd w:id="11353"/>
      <w:r>
        <w:rPr>
          <w:rtl/>
        </w:rPr>
        <w:t xml:space="preserve">הוא </w:t>
      </w:r>
      <w:bookmarkStart w:id="11354" w:name="_ETM_Q26_580070"/>
      <w:bookmarkEnd w:id="11354"/>
      <w:r>
        <w:rPr>
          <w:rtl/>
        </w:rPr>
        <w:t xml:space="preserve">מפגין </w:t>
      </w:r>
      <w:bookmarkStart w:id="11355" w:name="_ETM_Q26_580579"/>
      <w:bookmarkEnd w:id="11355"/>
      <w:r>
        <w:rPr>
          <w:rtl/>
        </w:rPr>
        <w:t xml:space="preserve">אלימות </w:t>
      </w:r>
      <w:bookmarkStart w:id="11356" w:name="_ETM_Q26_581600"/>
      <w:bookmarkStart w:id="11357" w:name="_ETM_Q26_581750"/>
      <w:bookmarkEnd w:id="11356"/>
      <w:bookmarkEnd w:id="11357"/>
      <w:r>
        <w:rPr>
          <w:rFonts w:hint="cs"/>
          <w:rtl/>
        </w:rPr>
        <w:t>ו</w:t>
      </w:r>
      <w:r>
        <w:rPr>
          <w:rtl/>
        </w:rPr>
        <w:t xml:space="preserve">בוודאי </w:t>
      </w:r>
      <w:bookmarkStart w:id="11358" w:name="_ETM_Q26_582799"/>
      <w:bookmarkEnd w:id="11358"/>
      <w:r>
        <w:rPr>
          <w:rtl/>
        </w:rPr>
        <w:t xml:space="preserve">מקבל </w:t>
      </w:r>
      <w:bookmarkStart w:id="11359" w:name="_ETM_Q26_583430"/>
      <w:bookmarkEnd w:id="11359"/>
      <w:r>
        <w:rPr>
          <w:rtl/>
        </w:rPr>
        <w:t xml:space="preserve">תמיכה </w:t>
      </w:r>
      <w:bookmarkStart w:id="11360" w:name="_ETM_Q26_583880"/>
      <w:bookmarkEnd w:id="11360"/>
      <w:r>
        <w:rPr>
          <w:rtl/>
        </w:rPr>
        <w:t>מהשגרירות</w:t>
      </w:r>
      <w:r>
        <w:rPr>
          <w:rFonts w:hint="cs"/>
          <w:rtl/>
        </w:rPr>
        <w:t xml:space="preserve"> </w:t>
      </w:r>
      <w:r>
        <w:rPr>
          <w:rFonts w:hint="eastAsia"/>
          <w:rtl/>
        </w:rPr>
        <w:t>–</w:t>
      </w:r>
      <w:r>
        <w:rPr>
          <w:rtl/>
        </w:rPr>
        <w:t xml:space="preserve"> </w:t>
      </w:r>
      <w:bookmarkStart w:id="11361" w:name="_ETM_Q26_585189"/>
      <w:bookmarkEnd w:id="11361"/>
      <w:r>
        <w:rPr>
          <w:rFonts w:hint="cs"/>
          <w:rtl/>
        </w:rPr>
        <w:t>שירחיקו אותו.</w:t>
      </w:r>
      <w:r>
        <w:rPr>
          <w:rtl/>
        </w:rPr>
        <w:t xml:space="preserve"> </w:t>
      </w:r>
      <w:bookmarkStart w:id="11362" w:name="_ETM_Q26_587200"/>
      <w:bookmarkEnd w:id="11362"/>
      <w:r>
        <w:rPr>
          <w:rtl/>
        </w:rPr>
        <w:t xml:space="preserve">והסיבה </w:t>
      </w:r>
      <w:bookmarkStart w:id="11363" w:name="_ETM_Q26_587860"/>
      <w:bookmarkEnd w:id="11363"/>
      <w:r>
        <w:rPr>
          <w:rtl/>
        </w:rPr>
        <w:t xml:space="preserve">היחידה </w:t>
      </w:r>
      <w:bookmarkStart w:id="11364" w:name="_ETM_Q26_588400"/>
      <w:bookmarkEnd w:id="11364"/>
      <w:r>
        <w:rPr>
          <w:rtl/>
        </w:rPr>
        <w:t xml:space="preserve">שזה </w:t>
      </w:r>
      <w:bookmarkStart w:id="11365" w:name="_ETM_Q26_588729"/>
      <w:bookmarkEnd w:id="11365"/>
      <w:r>
        <w:rPr>
          <w:rtl/>
        </w:rPr>
        <w:t xml:space="preserve">לא </w:t>
      </w:r>
      <w:bookmarkStart w:id="11366" w:name="_ETM_Q26_588940"/>
      <w:bookmarkEnd w:id="11366"/>
      <w:r>
        <w:rPr>
          <w:rtl/>
        </w:rPr>
        <w:t xml:space="preserve">קורה </w:t>
      </w:r>
      <w:bookmarkStart w:id="11367" w:name="_ETM_Q26_589960"/>
      <w:bookmarkEnd w:id="11367"/>
      <w:r>
        <w:rPr>
          <w:rtl/>
        </w:rPr>
        <w:t xml:space="preserve">היא </w:t>
      </w:r>
      <w:bookmarkStart w:id="11368" w:name="_ETM_Q26_590110"/>
      <w:bookmarkEnd w:id="11368"/>
      <w:r>
        <w:rPr>
          <w:rtl/>
        </w:rPr>
        <w:t xml:space="preserve">לא </w:t>
      </w:r>
      <w:bookmarkStart w:id="11369" w:name="_ETM_Q26_590320"/>
      <w:bookmarkEnd w:id="11369"/>
      <w:r>
        <w:rPr>
          <w:rtl/>
        </w:rPr>
        <w:t xml:space="preserve">בגלל </w:t>
      </w:r>
      <w:bookmarkStart w:id="11370" w:name="_ETM_Q26_590770"/>
      <w:bookmarkEnd w:id="11370"/>
      <w:r>
        <w:rPr>
          <w:rtl/>
        </w:rPr>
        <w:t xml:space="preserve">שיש </w:t>
      </w:r>
      <w:bookmarkStart w:id="11371" w:name="_ETM_Q26_591220"/>
      <w:bookmarkEnd w:id="11371"/>
      <w:r>
        <w:rPr>
          <w:rFonts w:hint="cs"/>
          <w:rtl/>
        </w:rPr>
        <w:t>בעיה</w:t>
      </w:r>
      <w:r>
        <w:rPr>
          <w:rtl/>
        </w:rPr>
        <w:t xml:space="preserve"> </w:t>
      </w:r>
      <w:bookmarkStart w:id="11372" w:name="_ETM_Q26_592960"/>
      <w:bookmarkStart w:id="11373" w:name="_ETM_Q26_593380"/>
      <w:bookmarkEnd w:id="11372"/>
      <w:bookmarkEnd w:id="11373"/>
      <w:r>
        <w:rPr>
          <w:rFonts w:hint="cs"/>
          <w:rtl/>
        </w:rPr>
        <w:t xml:space="preserve">בחוק אלא בגלל </w:t>
      </w:r>
      <w:bookmarkStart w:id="11374" w:name="_ETM_Q26_592000"/>
      <w:bookmarkEnd w:id="11374"/>
      <w:r>
        <w:rPr>
          <w:rFonts w:hint="cs"/>
          <w:rtl/>
        </w:rPr>
        <w:t xml:space="preserve">שממשלת ישראל לא רוצה לבדוק בקשות מקלט ובגלל </w:t>
      </w:r>
      <w:bookmarkStart w:id="11375" w:name="_ETM_Q26_596000"/>
      <w:bookmarkEnd w:id="11375"/>
      <w:r>
        <w:rPr>
          <w:rFonts w:hint="cs"/>
          <w:rtl/>
        </w:rPr>
        <w:t xml:space="preserve">שמדינת ישראל לא ממלאת את החובות שלה על פי </w:t>
      </w:r>
      <w:bookmarkStart w:id="11376" w:name="_ETM_Q26_603000"/>
      <w:bookmarkEnd w:id="11376"/>
      <w:r>
        <w:rPr>
          <w:rFonts w:hint="cs"/>
          <w:rtl/>
        </w:rPr>
        <w:t>האמנה הבין-לאומית, ומכיוון שמדינת ישראל כמדינת העם היהודי לא משמשת כאור לגויים בכל מה שקשור למצוות "לא תס</w:t>
      </w:r>
      <w:bookmarkStart w:id="11377" w:name="_ETM_Q26_615000"/>
      <w:bookmarkEnd w:id="11377"/>
      <w:r>
        <w:rPr>
          <w:rFonts w:hint="cs"/>
          <w:rtl/>
        </w:rPr>
        <w:t xml:space="preserve">גיר עבד אל </w:t>
      </w:r>
      <w:proofErr w:type="spellStart"/>
      <w:r>
        <w:rPr>
          <w:rFonts w:hint="cs"/>
          <w:rtl/>
        </w:rPr>
        <w:t>אדניו</w:t>
      </w:r>
      <w:proofErr w:type="spellEnd"/>
      <w:r>
        <w:rPr>
          <w:rFonts w:hint="cs"/>
          <w:rtl/>
        </w:rPr>
        <w:t xml:space="preserve">". מדינת ישראל לא למדה את הלקח </w:t>
      </w:r>
      <w:bookmarkStart w:id="11378" w:name="_ETM_Q26_620000"/>
      <w:bookmarkEnd w:id="11378"/>
      <w:r>
        <w:rPr>
          <w:rFonts w:hint="cs"/>
          <w:rtl/>
        </w:rPr>
        <w:t xml:space="preserve">ההיסטורי, ועכשיו מבקשים לקדם חוקים שבסופו של דבר לא יביאו </w:t>
      </w:r>
      <w:bookmarkStart w:id="11379" w:name="_ETM_Q26_627000"/>
      <w:bookmarkEnd w:id="11379"/>
      <w:r>
        <w:rPr>
          <w:rFonts w:hint="cs"/>
          <w:rtl/>
        </w:rPr>
        <w:t xml:space="preserve">לגירוש תומך משטר אחד, כי לישראל יש אינטרסים </w:t>
      </w:r>
      <w:bookmarkStart w:id="11380" w:name="_ETM_Q26_632000"/>
      <w:bookmarkEnd w:id="11380"/>
      <w:r>
        <w:rPr>
          <w:rFonts w:hint="cs"/>
          <w:rtl/>
        </w:rPr>
        <w:t xml:space="preserve">כאלה ואחרים מול אריתריאה, אבל החוק הזה ייתן תוקף לפרקטיקה של אי-בדיקת בקשות מקלט. </w:t>
      </w:r>
    </w:p>
    <w:p w:rsidR="00712037" w:rsidRDefault="00712037" w:rsidP="0042096B">
      <w:pPr>
        <w:rPr>
          <w:rtl/>
        </w:rPr>
      </w:pPr>
    </w:p>
    <w:p w:rsidR="00712037" w:rsidRDefault="00712037" w:rsidP="0042096B">
      <w:pPr>
        <w:pStyle w:val="af6"/>
        <w:keepNext/>
        <w:rPr>
          <w:rtl/>
        </w:rPr>
      </w:pPr>
      <w:bookmarkStart w:id="11381" w:name="ET_yor_6599_9"/>
      <w:r w:rsidRPr="003B5ACC">
        <w:rPr>
          <w:rStyle w:val="TagStyle"/>
          <w:rtl/>
        </w:rPr>
        <w:t xml:space="preserve"> &lt;&lt; יור &gt;&gt;</w:t>
      </w:r>
      <w:r w:rsidRPr="003B4DF3">
        <w:rPr>
          <w:rStyle w:val="TagStyle"/>
          <w:rtl/>
        </w:rPr>
        <w:t xml:space="preserve"> </w:t>
      </w:r>
      <w:r>
        <w:rPr>
          <w:rtl/>
        </w:rPr>
        <w:t>היו"ר משה רוט:</w:t>
      </w:r>
      <w:r w:rsidRPr="003B4DF3">
        <w:rPr>
          <w:rStyle w:val="TagStyle"/>
          <w:rtl/>
        </w:rPr>
        <w:t xml:space="preserve"> </w:t>
      </w:r>
      <w:r w:rsidRPr="003B5ACC">
        <w:rPr>
          <w:rStyle w:val="TagStyle"/>
          <w:rtl/>
        </w:rPr>
        <w:t>&lt;&lt; יור &gt;&gt;</w:t>
      </w:r>
      <w:r>
        <w:rPr>
          <w:rtl/>
        </w:rPr>
        <w:t xml:space="preserve">  </w:t>
      </w:r>
      <w:bookmarkEnd w:id="11381"/>
    </w:p>
    <w:p w:rsidR="00712037" w:rsidRDefault="00712037" w:rsidP="005F7B32">
      <w:pPr>
        <w:rPr>
          <w:rtl/>
        </w:rPr>
      </w:pPr>
    </w:p>
    <w:p w:rsidR="00712037" w:rsidRDefault="00712037" w:rsidP="0042096B">
      <w:pPr>
        <w:rPr>
          <w:rtl/>
        </w:rPr>
      </w:pPr>
      <w:r>
        <w:rPr>
          <w:rFonts w:hint="cs"/>
          <w:rtl/>
        </w:rPr>
        <w:t xml:space="preserve">תודה. </w:t>
      </w:r>
    </w:p>
    <w:p w:rsidR="00712037" w:rsidRDefault="00712037" w:rsidP="0042096B">
      <w:pPr>
        <w:rPr>
          <w:rtl/>
        </w:rPr>
      </w:pPr>
    </w:p>
    <w:p w:rsidR="00712037" w:rsidRDefault="00712037" w:rsidP="0042096B">
      <w:pPr>
        <w:pStyle w:val="-"/>
        <w:keepNext/>
        <w:rPr>
          <w:rtl/>
        </w:rPr>
      </w:pPr>
      <w:bookmarkStart w:id="11382" w:name="ET_speakercontinue_6156_10"/>
      <w:r w:rsidRPr="003B5ACC">
        <w:rPr>
          <w:rStyle w:val="TagStyle"/>
          <w:rtl/>
        </w:rPr>
        <w:t xml:space="preserve"> &lt;&lt; דובר_המשך &gt;&gt;</w:t>
      </w:r>
      <w:r w:rsidRPr="003B4DF3">
        <w:rPr>
          <w:rStyle w:val="TagStyle"/>
          <w:rtl/>
        </w:rPr>
        <w:t xml:space="preserve"> </w:t>
      </w:r>
      <w:r>
        <w:rPr>
          <w:rtl/>
        </w:rPr>
        <w:t>גלעד קריב (העבודה):</w:t>
      </w:r>
      <w:r w:rsidRPr="003B4DF3">
        <w:rPr>
          <w:rStyle w:val="TagStyle"/>
          <w:rtl/>
        </w:rPr>
        <w:t xml:space="preserve"> </w:t>
      </w:r>
      <w:r w:rsidRPr="003B5ACC">
        <w:rPr>
          <w:rStyle w:val="TagStyle"/>
          <w:rtl/>
        </w:rPr>
        <w:t>&lt;&lt; דובר_המשך &gt;&gt;</w:t>
      </w:r>
      <w:r>
        <w:rPr>
          <w:rtl/>
        </w:rPr>
        <w:t xml:space="preserve">  </w:t>
      </w:r>
      <w:bookmarkEnd w:id="11382"/>
    </w:p>
    <w:p w:rsidR="00712037" w:rsidRDefault="00712037" w:rsidP="005F7B32">
      <w:pPr>
        <w:rPr>
          <w:rtl/>
        </w:rPr>
      </w:pPr>
    </w:p>
    <w:p w:rsidR="00712037" w:rsidRDefault="00712037" w:rsidP="0042096B">
      <w:pPr>
        <w:rPr>
          <w:rtl/>
        </w:rPr>
      </w:pPr>
      <w:bookmarkStart w:id="11383" w:name="_ETM_Q26_640000"/>
      <w:bookmarkEnd w:id="11383"/>
      <w:r>
        <w:rPr>
          <w:rFonts w:hint="cs"/>
          <w:rtl/>
        </w:rPr>
        <w:t xml:space="preserve">ולכן, אדוני </w:t>
      </w:r>
      <w:r>
        <w:rPr>
          <w:rFonts w:hint="eastAsia"/>
        </w:rPr>
        <w:t>–</w:t>
      </w:r>
      <w:r>
        <w:rPr>
          <w:rFonts w:hint="cs"/>
          <w:rtl/>
        </w:rPr>
        <w:t xml:space="preserve"> משפט אחרון </w:t>
      </w:r>
      <w:r>
        <w:rPr>
          <w:rFonts w:hint="eastAsia"/>
          <w:rtl/>
        </w:rPr>
        <w:t>–</w:t>
      </w:r>
      <w:r>
        <w:rPr>
          <w:rFonts w:hint="cs"/>
          <w:rtl/>
        </w:rPr>
        <w:t xml:space="preserve"> </w:t>
      </w:r>
      <w:bookmarkStart w:id="11384" w:name="_ETM_Q26_645659"/>
      <w:bookmarkEnd w:id="11384"/>
      <w:r>
        <w:rPr>
          <w:rtl/>
        </w:rPr>
        <w:t xml:space="preserve">במקום </w:t>
      </w:r>
      <w:bookmarkStart w:id="11385" w:name="_ETM_Q26_646260"/>
      <w:bookmarkStart w:id="11386" w:name="_ETM_Q26_647499"/>
      <w:bookmarkEnd w:id="11385"/>
      <w:bookmarkEnd w:id="11386"/>
      <w:r>
        <w:rPr>
          <w:rFonts w:hint="cs"/>
          <w:rtl/>
        </w:rPr>
        <w:t xml:space="preserve">חוקים </w:t>
      </w:r>
      <w:r>
        <w:rPr>
          <w:rtl/>
        </w:rPr>
        <w:t xml:space="preserve">שאין </w:t>
      </w:r>
      <w:bookmarkStart w:id="11387" w:name="_ETM_Q26_648069"/>
      <w:bookmarkEnd w:id="11387"/>
      <w:r>
        <w:rPr>
          <w:rtl/>
        </w:rPr>
        <w:t xml:space="preserve">בהם </w:t>
      </w:r>
      <w:bookmarkStart w:id="11388" w:name="_ETM_Q26_648430"/>
      <w:bookmarkEnd w:id="11388"/>
      <w:r>
        <w:rPr>
          <w:rtl/>
        </w:rPr>
        <w:t xml:space="preserve">צורך </w:t>
      </w:r>
      <w:bookmarkStart w:id="11389" w:name="_ETM_Q26_649709"/>
      <w:bookmarkEnd w:id="11389"/>
      <w:r>
        <w:rPr>
          <w:rtl/>
        </w:rPr>
        <w:t xml:space="preserve">תתחילו </w:t>
      </w:r>
      <w:bookmarkStart w:id="11390" w:name="_ETM_Q26_650519"/>
      <w:bookmarkEnd w:id="11390"/>
      <w:r>
        <w:rPr>
          <w:rtl/>
        </w:rPr>
        <w:t xml:space="preserve">לבדוק </w:t>
      </w:r>
      <w:bookmarkStart w:id="11391" w:name="_ETM_Q26_651180"/>
      <w:bookmarkEnd w:id="11391"/>
      <w:r>
        <w:rPr>
          <w:rtl/>
        </w:rPr>
        <w:t xml:space="preserve">את </w:t>
      </w:r>
      <w:bookmarkStart w:id="11392" w:name="_ETM_Q26_651329"/>
      <w:bookmarkEnd w:id="11392"/>
      <w:r>
        <w:rPr>
          <w:rtl/>
        </w:rPr>
        <w:t xml:space="preserve">בקשות </w:t>
      </w:r>
      <w:bookmarkStart w:id="11393" w:name="_ETM_Q26_651959"/>
      <w:bookmarkEnd w:id="11393"/>
      <w:r>
        <w:rPr>
          <w:rtl/>
        </w:rPr>
        <w:t>המקלט</w:t>
      </w:r>
      <w:r>
        <w:rPr>
          <w:rFonts w:hint="cs"/>
          <w:rtl/>
        </w:rPr>
        <w:t xml:space="preserve">, </w:t>
      </w:r>
      <w:bookmarkStart w:id="11394" w:name="_ETM_Q26_654000"/>
      <w:bookmarkEnd w:id="11394"/>
      <w:r>
        <w:rPr>
          <w:rFonts w:hint="cs"/>
          <w:rtl/>
        </w:rPr>
        <w:t xml:space="preserve">בהיותנו מדינה יהודית ודמוקרטית, תודה. </w:t>
      </w:r>
    </w:p>
    <w:p w:rsidR="00712037" w:rsidRDefault="00712037" w:rsidP="0042096B">
      <w:pPr>
        <w:rPr>
          <w:rtl/>
        </w:rPr>
      </w:pPr>
    </w:p>
    <w:p w:rsidR="00712037" w:rsidRDefault="00712037" w:rsidP="0042096B">
      <w:pPr>
        <w:pStyle w:val="af6"/>
        <w:keepNext/>
        <w:rPr>
          <w:rtl/>
        </w:rPr>
      </w:pPr>
      <w:bookmarkStart w:id="11395" w:name="ET_yor_6599_13"/>
      <w:r w:rsidRPr="003B5ACC">
        <w:rPr>
          <w:rStyle w:val="TagStyle"/>
          <w:rtl/>
        </w:rPr>
        <w:t xml:space="preserve"> &lt;&lt; יור &gt;&gt;</w:t>
      </w:r>
      <w:r w:rsidRPr="00AC68CA">
        <w:rPr>
          <w:rStyle w:val="TagStyle"/>
          <w:rtl/>
        </w:rPr>
        <w:t xml:space="preserve"> </w:t>
      </w:r>
      <w:r>
        <w:rPr>
          <w:rtl/>
        </w:rPr>
        <w:t>היו"ר משה רוט:</w:t>
      </w:r>
      <w:r w:rsidRPr="00AC68CA">
        <w:rPr>
          <w:rStyle w:val="TagStyle"/>
          <w:rtl/>
        </w:rPr>
        <w:t xml:space="preserve"> </w:t>
      </w:r>
      <w:r w:rsidRPr="003B5ACC">
        <w:rPr>
          <w:rStyle w:val="TagStyle"/>
          <w:rtl/>
        </w:rPr>
        <w:t>&lt;&lt; יור &gt;&gt;</w:t>
      </w:r>
      <w:r>
        <w:rPr>
          <w:rtl/>
        </w:rPr>
        <w:t xml:space="preserve">  </w:t>
      </w:r>
      <w:bookmarkEnd w:id="11395"/>
    </w:p>
    <w:p w:rsidR="00712037" w:rsidRDefault="00712037" w:rsidP="005F7B32">
      <w:pPr>
        <w:rPr>
          <w:rtl/>
        </w:rPr>
      </w:pPr>
    </w:p>
    <w:p w:rsidR="00712037" w:rsidRDefault="00712037" w:rsidP="005F7B32">
      <w:pPr>
        <w:rPr>
          <w:rtl/>
        </w:rPr>
      </w:pPr>
      <w:r>
        <w:rPr>
          <w:rFonts w:hint="cs"/>
          <w:rtl/>
        </w:rPr>
        <w:t xml:space="preserve">תודה רבה. חברת הכנסת מלינובסקי, גברתי </w:t>
      </w:r>
      <w:bookmarkStart w:id="11396" w:name="_ETM_Q26_665000"/>
      <w:bookmarkEnd w:id="11396"/>
      <w:r>
        <w:rPr>
          <w:rFonts w:hint="cs"/>
          <w:rtl/>
        </w:rPr>
        <w:t xml:space="preserve">רוצה לסכם את הדיון? </w:t>
      </w:r>
    </w:p>
    <w:p w:rsidR="00712037" w:rsidRDefault="00712037" w:rsidP="0042096B">
      <w:pPr>
        <w:rPr>
          <w:rtl/>
        </w:rPr>
      </w:pPr>
      <w:bookmarkStart w:id="11397" w:name="_ETM_Q26_673000"/>
      <w:bookmarkEnd w:id="11397"/>
    </w:p>
    <w:p w:rsidR="00712037" w:rsidRDefault="00712037" w:rsidP="0042096B">
      <w:pPr>
        <w:pStyle w:val="af5"/>
        <w:keepNext/>
        <w:rPr>
          <w:rtl/>
        </w:rPr>
      </w:pPr>
      <w:bookmarkStart w:id="11398" w:name="ET_interruption_5552_14"/>
      <w:r w:rsidRPr="003B5ACC">
        <w:rPr>
          <w:rStyle w:val="TagStyle"/>
          <w:rtl/>
        </w:rPr>
        <w:t xml:space="preserve"> &lt;&lt; קריאה &gt;&gt;</w:t>
      </w:r>
      <w:r w:rsidRPr="00AC68CA">
        <w:rPr>
          <w:rStyle w:val="TagStyle"/>
          <w:rtl/>
        </w:rPr>
        <w:t xml:space="preserve"> </w:t>
      </w:r>
      <w:r>
        <w:rPr>
          <w:rtl/>
        </w:rPr>
        <w:t>יוליה מלינובסקי (ישראל ביתנו):</w:t>
      </w:r>
      <w:r w:rsidRPr="00AC68CA">
        <w:rPr>
          <w:rStyle w:val="TagStyle"/>
          <w:rtl/>
        </w:rPr>
        <w:t xml:space="preserve"> </w:t>
      </w:r>
      <w:r w:rsidRPr="003B5ACC">
        <w:rPr>
          <w:rStyle w:val="TagStyle"/>
          <w:rtl/>
        </w:rPr>
        <w:t>&lt;&lt; קריאה &gt;&gt;</w:t>
      </w:r>
      <w:r>
        <w:rPr>
          <w:rtl/>
        </w:rPr>
        <w:t xml:space="preserve">  </w:t>
      </w:r>
      <w:bookmarkEnd w:id="11398"/>
    </w:p>
    <w:p w:rsidR="00712037" w:rsidRDefault="00712037" w:rsidP="005F7B32">
      <w:pPr>
        <w:rPr>
          <w:rtl/>
        </w:rPr>
      </w:pPr>
    </w:p>
    <w:p w:rsidR="00712037" w:rsidRDefault="00712037" w:rsidP="00BE5BB9">
      <w:pPr>
        <w:rPr>
          <w:rtl/>
        </w:rPr>
      </w:pPr>
      <w:r>
        <w:rPr>
          <w:rFonts w:hint="cs"/>
          <w:rtl/>
        </w:rPr>
        <w:t>הכ</w:t>
      </w:r>
      <w:r w:rsidR="00BE5BB9">
        <w:rPr>
          <w:rFonts w:hint="cs"/>
          <w:rtl/>
        </w:rPr>
        <w:t>ו</w:t>
      </w:r>
      <w:r>
        <w:rPr>
          <w:rFonts w:hint="cs"/>
          <w:rtl/>
        </w:rPr>
        <w:t xml:space="preserve">ל בסדר? </w:t>
      </w:r>
      <w:bookmarkStart w:id="11399" w:name="_ETM_Q26_670000"/>
      <w:bookmarkEnd w:id="11399"/>
      <w:r>
        <w:rPr>
          <w:rFonts w:hint="cs"/>
          <w:rtl/>
        </w:rPr>
        <w:t xml:space="preserve">אז לא צריך לסכם. אפשר לעבור </w:t>
      </w:r>
      <w:bookmarkStart w:id="11400" w:name="_ETM_Q26_678805"/>
      <w:bookmarkEnd w:id="11400"/>
      <w:r>
        <w:rPr>
          <w:rFonts w:hint="cs"/>
          <w:rtl/>
        </w:rPr>
        <w:t xml:space="preserve">להצבעה. </w:t>
      </w:r>
    </w:p>
    <w:p w:rsidR="00712037" w:rsidRDefault="00712037" w:rsidP="0042096B">
      <w:pPr>
        <w:rPr>
          <w:rtl/>
        </w:rPr>
      </w:pPr>
      <w:bookmarkStart w:id="11401" w:name="_ETM_Q26_675000"/>
      <w:bookmarkEnd w:id="11401"/>
    </w:p>
    <w:p w:rsidR="00712037" w:rsidRDefault="00712037" w:rsidP="0042096B">
      <w:pPr>
        <w:pStyle w:val="af6"/>
        <w:keepNext/>
        <w:rPr>
          <w:rtl/>
        </w:rPr>
      </w:pPr>
      <w:bookmarkStart w:id="11402" w:name="ET_yor_6599_17"/>
      <w:r w:rsidRPr="003B5ACC">
        <w:rPr>
          <w:rStyle w:val="TagStyle"/>
          <w:rtl/>
        </w:rPr>
        <w:t xml:space="preserve"> &lt;&lt; יור &gt;&gt;</w:t>
      </w:r>
      <w:r w:rsidRPr="00AC68CA">
        <w:rPr>
          <w:rStyle w:val="TagStyle"/>
          <w:rtl/>
        </w:rPr>
        <w:t xml:space="preserve"> </w:t>
      </w:r>
      <w:r>
        <w:rPr>
          <w:rtl/>
        </w:rPr>
        <w:t>היו"ר משה רוט:</w:t>
      </w:r>
      <w:r w:rsidRPr="00AC68CA">
        <w:rPr>
          <w:rStyle w:val="TagStyle"/>
          <w:rtl/>
        </w:rPr>
        <w:t xml:space="preserve"> </w:t>
      </w:r>
      <w:r w:rsidRPr="003B5ACC">
        <w:rPr>
          <w:rStyle w:val="TagStyle"/>
          <w:rtl/>
        </w:rPr>
        <w:t>&lt;&lt; יור &gt;&gt;</w:t>
      </w:r>
      <w:r>
        <w:rPr>
          <w:rtl/>
        </w:rPr>
        <w:t xml:space="preserve">  </w:t>
      </w:r>
      <w:bookmarkEnd w:id="11402"/>
    </w:p>
    <w:p w:rsidR="00712037" w:rsidRDefault="00712037" w:rsidP="005F7B32">
      <w:pPr>
        <w:rPr>
          <w:rtl/>
        </w:rPr>
      </w:pPr>
    </w:p>
    <w:p w:rsidR="00712037" w:rsidRDefault="00712037" w:rsidP="0042096B">
      <w:pPr>
        <w:rPr>
          <w:rtl/>
        </w:rPr>
      </w:pPr>
      <w:r>
        <w:rPr>
          <w:rFonts w:hint="cs"/>
          <w:rtl/>
        </w:rPr>
        <w:t xml:space="preserve">לא צריך. אם כן, </w:t>
      </w:r>
      <w:bookmarkStart w:id="11403" w:name="_ETM_Q26_674000"/>
      <w:bookmarkEnd w:id="11403"/>
      <w:r>
        <w:rPr>
          <w:rFonts w:hint="cs"/>
          <w:rtl/>
        </w:rPr>
        <w:t xml:space="preserve">נעבור להצבעה. </w:t>
      </w:r>
    </w:p>
    <w:p w:rsidR="00712037" w:rsidRDefault="00712037" w:rsidP="0042096B">
      <w:pPr>
        <w:rPr>
          <w:rtl/>
        </w:rPr>
      </w:pPr>
      <w:bookmarkStart w:id="11404" w:name="_ETM_Q26_682301"/>
      <w:bookmarkStart w:id="11405" w:name="_ETM_Q26_682378"/>
      <w:bookmarkEnd w:id="11404"/>
      <w:bookmarkEnd w:id="11405"/>
    </w:p>
    <w:p w:rsidR="00712037" w:rsidRDefault="00712037" w:rsidP="0042096B">
      <w:pPr>
        <w:rPr>
          <w:rtl/>
        </w:rPr>
      </w:pPr>
      <w:bookmarkStart w:id="11406" w:name="_ETM_Q26_682429"/>
      <w:bookmarkStart w:id="11407" w:name="_ETM_Q26_682497"/>
      <w:bookmarkEnd w:id="11406"/>
      <w:bookmarkEnd w:id="11407"/>
      <w:r>
        <w:rPr>
          <w:rFonts w:hint="cs"/>
          <w:rtl/>
        </w:rPr>
        <w:t>חברי הכנסת, נעבור להצבעה על הצעת חוק הכניסה לישראל (תיקון מס' 42) (הרחקתם מישראל של מסתננים התומכים בממשל מדינתם)</w:t>
      </w:r>
      <w:r w:rsidR="00BE5BB9">
        <w:rPr>
          <w:rFonts w:hint="cs"/>
          <w:rtl/>
        </w:rPr>
        <w:t>,</w:t>
      </w:r>
      <w:r>
        <w:rPr>
          <w:rFonts w:hint="cs"/>
          <w:rtl/>
        </w:rPr>
        <w:t xml:space="preserve"> התשפ"ה</w:t>
      </w:r>
      <w:r>
        <w:rPr>
          <w:rFonts w:hint="eastAsia"/>
          <w:rtl/>
        </w:rPr>
        <w:t>–</w:t>
      </w:r>
      <w:r>
        <w:rPr>
          <w:rFonts w:hint="cs"/>
          <w:rtl/>
        </w:rPr>
        <w:t xml:space="preserve">2025, בקריאה </w:t>
      </w:r>
      <w:bookmarkStart w:id="11408" w:name="_ETM_Q26_688000"/>
      <w:bookmarkEnd w:id="11408"/>
      <w:r>
        <w:rPr>
          <w:rFonts w:hint="cs"/>
          <w:rtl/>
        </w:rPr>
        <w:t xml:space="preserve">הראשונה. </w:t>
      </w:r>
      <w:bookmarkStart w:id="11409" w:name="_ETM_Q26_691000"/>
      <w:bookmarkEnd w:id="11409"/>
      <w:r>
        <w:rPr>
          <w:rFonts w:hint="cs"/>
          <w:rtl/>
        </w:rPr>
        <w:t xml:space="preserve">חברי הכנסת, נא לתפוס את מקומותיכם. בבקשה, הצבעה. </w:t>
      </w:r>
    </w:p>
    <w:p w:rsidR="00712037" w:rsidRDefault="00712037" w:rsidP="0042096B">
      <w:pPr>
        <w:rPr>
          <w:rtl/>
        </w:rPr>
      </w:pPr>
      <w:bookmarkStart w:id="11410" w:name="_ETM_Q26_705000"/>
      <w:bookmarkEnd w:id="11410"/>
    </w:p>
    <w:p w:rsidR="00712037" w:rsidRDefault="00712037" w:rsidP="0042096B">
      <w:pPr>
        <w:pStyle w:val="af1"/>
        <w:keepNext/>
        <w:rPr>
          <w:rtl/>
        </w:rPr>
      </w:pPr>
      <w:r>
        <w:rPr>
          <w:rtl/>
        </w:rPr>
        <w:t>הצבעה מס'</w:t>
      </w:r>
      <w:r>
        <w:rPr>
          <w:rFonts w:hint="cs"/>
          <w:rtl/>
        </w:rPr>
        <w:t xml:space="preserve"> 4</w:t>
      </w:r>
    </w:p>
    <w:p w:rsidR="00712037" w:rsidRDefault="00712037" w:rsidP="0042096B">
      <w:pPr>
        <w:pStyle w:val="--"/>
        <w:keepNext/>
        <w:rPr>
          <w:rtl/>
        </w:rPr>
      </w:pPr>
    </w:p>
    <w:p w:rsidR="00712037" w:rsidRDefault="00712037" w:rsidP="0042096B">
      <w:pPr>
        <w:pStyle w:val="--"/>
        <w:keepNext/>
        <w:rPr>
          <w:rtl/>
        </w:rPr>
      </w:pPr>
      <w:r>
        <w:rPr>
          <w:rtl/>
        </w:rPr>
        <w:t>בעד ההצעה להעביר את הצעת החוק לוועדה –</w:t>
      </w:r>
      <w:r>
        <w:rPr>
          <w:rFonts w:hint="cs"/>
          <w:rtl/>
        </w:rPr>
        <w:t xml:space="preserve"> 19</w:t>
      </w:r>
    </w:p>
    <w:p w:rsidR="00712037" w:rsidRDefault="00712037" w:rsidP="0042096B">
      <w:pPr>
        <w:pStyle w:val="--"/>
        <w:keepNext/>
        <w:rPr>
          <w:rtl/>
        </w:rPr>
      </w:pPr>
      <w:r>
        <w:rPr>
          <w:rtl/>
        </w:rPr>
        <w:t xml:space="preserve">נגד – </w:t>
      </w:r>
      <w:r>
        <w:rPr>
          <w:rFonts w:hint="cs"/>
          <w:rtl/>
        </w:rPr>
        <w:t>8</w:t>
      </w:r>
    </w:p>
    <w:p w:rsidR="00712037" w:rsidRDefault="00712037" w:rsidP="0042096B">
      <w:pPr>
        <w:pStyle w:val="--"/>
        <w:keepNext/>
        <w:rPr>
          <w:rtl/>
        </w:rPr>
      </w:pPr>
      <w:r>
        <w:rPr>
          <w:rtl/>
        </w:rPr>
        <w:t xml:space="preserve">נמנעים – </w:t>
      </w:r>
      <w:r>
        <w:rPr>
          <w:rFonts w:hint="cs"/>
          <w:rtl/>
        </w:rPr>
        <w:t>1</w:t>
      </w:r>
    </w:p>
    <w:p w:rsidR="00712037" w:rsidRDefault="00712037" w:rsidP="0042096B">
      <w:pPr>
        <w:pStyle w:val="af2"/>
        <w:rPr>
          <w:rtl/>
        </w:rPr>
      </w:pPr>
      <w:r>
        <w:rPr>
          <w:rtl/>
        </w:rPr>
        <w:t>ההצעה להעביר את הצעת חוק</w:t>
      </w:r>
      <w:bookmarkStart w:id="11411" w:name="_ETM_Q26_702000"/>
      <w:bookmarkEnd w:id="11411"/>
      <w:r>
        <w:rPr>
          <w:rFonts w:hint="cs"/>
          <w:rtl/>
        </w:rPr>
        <w:t xml:space="preserve"> </w:t>
      </w:r>
      <w:r>
        <w:rPr>
          <w:rtl/>
        </w:rPr>
        <w:t>הכניסה לישראל (תיקון מס' 42) (</w:t>
      </w:r>
      <w:r w:rsidRPr="00AC68CA">
        <w:rPr>
          <w:rtl/>
        </w:rPr>
        <w:t>הרחקתם מישראל של מסתננים הת</w:t>
      </w:r>
      <w:r>
        <w:rPr>
          <w:rtl/>
        </w:rPr>
        <w:t>ומכים בממשל מדינתם)</w:t>
      </w:r>
      <w:r>
        <w:rPr>
          <w:rFonts w:hint="cs"/>
          <w:rtl/>
        </w:rPr>
        <w:t>,</w:t>
      </w:r>
      <w:r>
        <w:rPr>
          <w:rtl/>
        </w:rPr>
        <w:t xml:space="preserve"> התשפ"ה–2025</w:t>
      </w:r>
      <w:r>
        <w:rPr>
          <w:rFonts w:hint="cs"/>
          <w:rtl/>
        </w:rPr>
        <w:t>, לוועדת הפנים והגנת הסביבה נתקבלה.</w:t>
      </w:r>
    </w:p>
    <w:p w:rsidR="00712037" w:rsidRDefault="00712037" w:rsidP="0042096B">
      <w:pPr>
        <w:rPr>
          <w:rtl/>
        </w:rPr>
      </w:pPr>
      <w:bookmarkStart w:id="11412" w:name="_ETM_Q26_711000"/>
      <w:bookmarkEnd w:id="11412"/>
    </w:p>
    <w:p w:rsidR="00712037" w:rsidRDefault="00712037" w:rsidP="0042096B">
      <w:pPr>
        <w:pStyle w:val="af6"/>
        <w:keepNext/>
        <w:rPr>
          <w:rtl/>
        </w:rPr>
      </w:pPr>
      <w:bookmarkStart w:id="11413" w:name="ET_yor_6599_18"/>
      <w:r w:rsidRPr="003B5ACC">
        <w:rPr>
          <w:rStyle w:val="TagStyle"/>
          <w:rtl/>
        </w:rPr>
        <w:t xml:space="preserve"> &lt;&lt; יור &gt;&gt;</w:t>
      </w:r>
      <w:r w:rsidRPr="00AC68CA">
        <w:rPr>
          <w:rStyle w:val="TagStyle"/>
          <w:rtl/>
        </w:rPr>
        <w:t xml:space="preserve"> </w:t>
      </w:r>
      <w:r>
        <w:rPr>
          <w:rtl/>
        </w:rPr>
        <w:t>היו"ר משה רוט:</w:t>
      </w:r>
      <w:r w:rsidRPr="00AC68CA">
        <w:rPr>
          <w:rStyle w:val="TagStyle"/>
          <w:rtl/>
        </w:rPr>
        <w:t xml:space="preserve"> </w:t>
      </w:r>
      <w:r w:rsidRPr="003B5ACC">
        <w:rPr>
          <w:rStyle w:val="TagStyle"/>
          <w:rtl/>
        </w:rPr>
        <w:t>&lt;&lt; יור &gt;&gt;</w:t>
      </w:r>
      <w:r>
        <w:rPr>
          <w:rtl/>
        </w:rPr>
        <w:t xml:space="preserve">  </w:t>
      </w:r>
      <w:bookmarkEnd w:id="11413"/>
    </w:p>
    <w:p w:rsidR="00712037" w:rsidRDefault="00712037" w:rsidP="005F7B32">
      <w:pPr>
        <w:rPr>
          <w:rtl/>
        </w:rPr>
      </w:pPr>
    </w:p>
    <w:p w:rsidR="00712037" w:rsidRDefault="00712037" w:rsidP="00BE5BB9">
      <w:pPr>
        <w:rPr>
          <w:rtl/>
        </w:rPr>
      </w:pPr>
      <w:bookmarkStart w:id="11414" w:name="_ETM_Q26_710000"/>
      <w:bookmarkEnd w:id="11414"/>
      <w:r>
        <w:rPr>
          <w:rFonts w:hint="cs"/>
          <w:rtl/>
        </w:rPr>
        <w:t>19 בעד, שמונה מתנגדים. אני קובע כי הכניסה לישראל (תיקון מס' 42) (הרחקתם מישראל של מסתננים התומכים בממשל מדינתם), התשפ"ה</w:t>
      </w:r>
      <w:r>
        <w:rPr>
          <w:rFonts w:hint="eastAsia"/>
          <w:rtl/>
        </w:rPr>
        <w:t>–</w:t>
      </w:r>
      <w:r>
        <w:rPr>
          <w:rFonts w:hint="cs"/>
          <w:rtl/>
        </w:rPr>
        <w:t>2025</w:t>
      </w:r>
      <w:bookmarkStart w:id="11415" w:name="_ETM_Q26_721000"/>
      <w:bookmarkEnd w:id="11415"/>
      <w:r>
        <w:rPr>
          <w:rFonts w:hint="cs"/>
          <w:rtl/>
        </w:rPr>
        <w:t>, אושרה בקריאה הראשונה, ותחזור לדיון בוועדת הפנים והגנת הסביבה לצורך הכנתה לקריאה השנייה והשלישית</w:t>
      </w:r>
      <w:bookmarkStart w:id="11416" w:name="_ETM_Q26_736000"/>
      <w:bookmarkEnd w:id="11416"/>
      <w:r>
        <w:rPr>
          <w:rFonts w:hint="cs"/>
          <w:rtl/>
        </w:rPr>
        <w:t xml:space="preserve">. </w:t>
      </w:r>
    </w:p>
    <w:p w:rsidR="00BE5BB9" w:rsidRDefault="00BE5BB9" w:rsidP="00BE5BB9">
      <w:pPr>
        <w:rPr>
          <w:rtl/>
        </w:rPr>
      </w:pPr>
    </w:p>
    <w:p w:rsidR="00BE5BB9" w:rsidRDefault="00BE5BB9" w:rsidP="00BE5BB9">
      <w:pPr>
        <w:rPr>
          <w:rtl/>
        </w:rPr>
      </w:pPr>
    </w:p>
    <w:p w:rsidR="00712037" w:rsidRDefault="00712037" w:rsidP="0042096B">
      <w:pPr>
        <w:pStyle w:val="a6"/>
        <w:rPr>
          <w:rtl/>
        </w:rPr>
      </w:pPr>
      <w:bookmarkStart w:id="11417" w:name="ET_hatsach_640794_19"/>
      <w:r w:rsidRPr="003B5ACC">
        <w:rPr>
          <w:rStyle w:val="TagStyle"/>
          <w:rtl/>
        </w:rPr>
        <w:t xml:space="preserve"> &lt;&lt; הצח &gt;&gt;</w:t>
      </w:r>
      <w:r w:rsidRPr="00857D3D">
        <w:rPr>
          <w:rStyle w:val="TagStyle"/>
          <w:rtl/>
        </w:rPr>
        <w:t xml:space="preserve"> </w:t>
      </w:r>
      <w:bookmarkStart w:id="11418" w:name="_Toc192103574"/>
      <w:bookmarkStart w:id="11419" w:name="_Toc192106303"/>
      <w:bookmarkStart w:id="11420" w:name="_Toc192106630"/>
      <w:r>
        <w:rPr>
          <w:rtl/>
        </w:rPr>
        <w:t>הצעת חוק זכויות הסטודנט (תיקון מס' 10) (איסור הסתה לטרור ופעילות בלתי חוקית במסגרת פעילות ציבורית מאורגנת של סטודנטים), התשפ"ה–2025</w:t>
      </w:r>
      <w:bookmarkEnd w:id="11418"/>
      <w:bookmarkEnd w:id="11419"/>
      <w:bookmarkEnd w:id="11420"/>
      <w:r w:rsidRPr="00857D3D">
        <w:rPr>
          <w:rStyle w:val="TagStyle"/>
          <w:rtl/>
        </w:rPr>
        <w:t xml:space="preserve"> </w:t>
      </w:r>
      <w:r w:rsidRPr="003B5ACC">
        <w:rPr>
          <w:rStyle w:val="TagStyle"/>
          <w:rtl/>
        </w:rPr>
        <w:t>&lt;&lt; הצח &gt;&gt;</w:t>
      </w:r>
      <w:r>
        <w:rPr>
          <w:rtl/>
        </w:rPr>
        <w:t xml:space="preserve">  </w:t>
      </w:r>
      <w:bookmarkEnd w:id="11417"/>
    </w:p>
    <w:p w:rsidR="00712037" w:rsidRPr="00BA6F93" w:rsidRDefault="00712037" w:rsidP="0042096B">
      <w:pPr>
        <w:rPr>
          <w:rtl/>
        </w:rPr>
      </w:pPr>
      <w:bookmarkStart w:id="11421" w:name="_ETM_Q26_715597"/>
      <w:bookmarkStart w:id="11422" w:name="_ETM_Q26_715699"/>
      <w:bookmarkEnd w:id="11421"/>
      <w:bookmarkEnd w:id="11422"/>
      <w:r>
        <w:rPr>
          <w:rFonts w:hint="cs"/>
          <w:rtl/>
        </w:rPr>
        <w:t>[רשומות (הצעות חוק, חוב' כ/1100).]</w:t>
      </w:r>
    </w:p>
    <w:p w:rsidR="00712037" w:rsidRDefault="00712037" w:rsidP="0042096B">
      <w:pPr>
        <w:pStyle w:val="-0"/>
        <w:rPr>
          <w:rtl/>
        </w:rPr>
      </w:pPr>
      <w:r>
        <w:rPr>
          <w:rtl/>
        </w:rPr>
        <w:t>(קריאה ראשונה)</w:t>
      </w:r>
    </w:p>
    <w:p w:rsidR="00712037" w:rsidRDefault="00712037" w:rsidP="0042096B">
      <w:pPr>
        <w:rPr>
          <w:rtl/>
        </w:rPr>
      </w:pPr>
    </w:p>
    <w:p w:rsidR="00712037" w:rsidRDefault="00712037" w:rsidP="0042096B">
      <w:pPr>
        <w:pStyle w:val="af6"/>
        <w:keepNext/>
        <w:rPr>
          <w:rtl/>
        </w:rPr>
      </w:pPr>
      <w:bookmarkStart w:id="11423" w:name="ET_yor_6599_20"/>
      <w:r w:rsidRPr="003B5ACC">
        <w:rPr>
          <w:rStyle w:val="TagStyle"/>
          <w:rtl/>
        </w:rPr>
        <w:t xml:space="preserve"> &lt;&lt; יור &gt;&gt;</w:t>
      </w:r>
      <w:r w:rsidRPr="00857D3D">
        <w:rPr>
          <w:rStyle w:val="TagStyle"/>
          <w:rtl/>
        </w:rPr>
        <w:t xml:space="preserve"> </w:t>
      </w:r>
      <w:r>
        <w:rPr>
          <w:rtl/>
        </w:rPr>
        <w:t>היו"ר משה רוט:</w:t>
      </w:r>
      <w:r w:rsidRPr="00857D3D">
        <w:rPr>
          <w:rStyle w:val="TagStyle"/>
          <w:rtl/>
        </w:rPr>
        <w:t xml:space="preserve"> </w:t>
      </w:r>
      <w:r w:rsidRPr="003B5ACC">
        <w:rPr>
          <w:rStyle w:val="TagStyle"/>
          <w:rtl/>
        </w:rPr>
        <w:t>&lt;&lt; יור &gt;&gt;</w:t>
      </w:r>
      <w:r>
        <w:rPr>
          <w:rtl/>
        </w:rPr>
        <w:t xml:space="preserve">  </w:t>
      </w:r>
      <w:bookmarkEnd w:id="11423"/>
    </w:p>
    <w:p w:rsidR="00712037" w:rsidRDefault="00712037" w:rsidP="005F7B32">
      <w:pPr>
        <w:rPr>
          <w:rtl/>
        </w:rPr>
      </w:pPr>
    </w:p>
    <w:p w:rsidR="00712037" w:rsidRDefault="00712037" w:rsidP="0042096B">
      <w:pPr>
        <w:rPr>
          <w:rtl/>
        </w:rPr>
      </w:pPr>
      <w:r>
        <w:rPr>
          <w:rFonts w:hint="cs"/>
          <w:rtl/>
        </w:rPr>
        <w:t xml:space="preserve">נעבור לנושא הבא על סדר-היום: </w:t>
      </w:r>
      <w:r w:rsidRPr="00FE71DD">
        <w:rPr>
          <w:rtl/>
        </w:rPr>
        <w:t>הצעת חוק זכויות הסטודנט (תיקון מס' 10) (איסור הסתה לטרור ופעילות בלתי חוקית במסגרת פעילות ציבורית מאורגנת של סטודנטים), התשפ"ה–2025</w:t>
      </w:r>
      <w:bookmarkStart w:id="11424" w:name="_ETM_Q26_742000"/>
      <w:bookmarkStart w:id="11425" w:name="_ETM_Q26_751000"/>
      <w:bookmarkEnd w:id="11424"/>
      <w:bookmarkEnd w:id="11425"/>
      <w:r>
        <w:rPr>
          <w:rFonts w:hint="cs"/>
          <w:rtl/>
        </w:rPr>
        <w:t xml:space="preserve">, של חברת הכנסת לימור סון הר מלך, </w:t>
      </w:r>
      <w:bookmarkStart w:id="11426" w:name="_ETM_Q26_754000"/>
      <w:bookmarkEnd w:id="11426"/>
      <w:r w:rsidR="00BE5BB9">
        <w:rPr>
          <w:rFonts w:hint="cs"/>
          <w:rtl/>
        </w:rPr>
        <w:t>ל</w:t>
      </w:r>
      <w:r>
        <w:rPr>
          <w:rFonts w:hint="cs"/>
          <w:rtl/>
        </w:rPr>
        <w:t xml:space="preserve">קריאה הראשונה. אני מזמין את חברת הכנסת הר מלך </w:t>
      </w:r>
      <w:bookmarkStart w:id="11427" w:name="_ETM_Q26_755000"/>
      <w:bookmarkEnd w:id="11427"/>
      <w:r>
        <w:rPr>
          <w:rFonts w:hint="cs"/>
          <w:rtl/>
        </w:rPr>
        <w:t>להציג את הצעת החוק, בבקשה. יש לך עשר דקות לרשותך, בבקש</w:t>
      </w:r>
      <w:bookmarkStart w:id="11428" w:name="_ETM_Q26_779000"/>
      <w:bookmarkEnd w:id="11428"/>
      <w:r>
        <w:rPr>
          <w:rFonts w:hint="cs"/>
          <w:rtl/>
        </w:rPr>
        <w:t xml:space="preserve">ה. </w:t>
      </w:r>
    </w:p>
    <w:p w:rsidR="00712037" w:rsidRDefault="00712037" w:rsidP="0042096B">
      <w:pPr>
        <w:rPr>
          <w:rtl/>
        </w:rPr>
      </w:pPr>
      <w:bookmarkStart w:id="11429" w:name="_ETM_Q26_764000"/>
      <w:bookmarkEnd w:id="11429"/>
    </w:p>
    <w:p w:rsidR="00712037" w:rsidRDefault="00712037" w:rsidP="0042096B">
      <w:pPr>
        <w:pStyle w:val="a4"/>
        <w:keepNext/>
        <w:rPr>
          <w:rtl/>
        </w:rPr>
      </w:pPr>
      <w:bookmarkStart w:id="11430" w:name="TOR_Q27"/>
      <w:bookmarkStart w:id="11431" w:name="ET_speaker_6356_2"/>
      <w:bookmarkEnd w:id="11430"/>
      <w:r w:rsidRPr="00794B0F">
        <w:rPr>
          <w:rStyle w:val="TagStyle"/>
          <w:rtl/>
        </w:rPr>
        <w:t xml:space="preserve">&lt;&lt; דובר &gt;&gt; </w:t>
      </w:r>
      <w:bookmarkStart w:id="11432" w:name="_Toc192103575"/>
      <w:bookmarkStart w:id="11433" w:name="_Toc192106304"/>
      <w:bookmarkStart w:id="11434" w:name="_Toc192106631"/>
      <w:r>
        <w:rPr>
          <w:rtl/>
        </w:rPr>
        <w:t>לימור סון הר מלך (עוצמה יהודית):</w:t>
      </w:r>
      <w:bookmarkEnd w:id="11432"/>
      <w:bookmarkEnd w:id="11433"/>
      <w:bookmarkEnd w:id="11434"/>
      <w:r w:rsidRPr="00794B0F">
        <w:rPr>
          <w:rStyle w:val="TagStyle"/>
          <w:rtl/>
        </w:rPr>
        <w:t xml:space="preserve"> &lt;&lt; דובר &gt;&gt;</w:t>
      </w:r>
      <w:r>
        <w:rPr>
          <w:rtl/>
        </w:rPr>
        <w:t xml:space="preserve">   </w:t>
      </w:r>
      <w:bookmarkEnd w:id="11431"/>
    </w:p>
    <w:p w:rsidR="00712037" w:rsidRDefault="00712037" w:rsidP="005F7B32">
      <w:pPr>
        <w:rPr>
          <w:rtl/>
        </w:rPr>
      </w:pPr>
    </w:p>
    <w:p w:rsidR="00712037" w:rsidRDefault="00712037" w:rsidP="005F7B32">
      <w:pPr>
        <w:rPr>
          <w:rtl/>
        </w:rPr>
      </w:pPr>
      <w:r>
        <w:rPr>
          <w:rFonts w:hint="cs"/>
          <w:rtl/>
        </w:rPr>
        <w:t xml:space="preserve"> </w:t>
      </w:r>
      <w:bookmarkStart w:id="11435" w:name="_ETM_Q27_177805"/>
      <w:bookmarkEnd w:id="11435"/>
      <w:r>
        <w:rPr>
          <w:rtl/>
        </w:rPr>
        <w:t xml:space="preserve">אדוני </w:t>
      </w:r>
      <w:bookmarkStart w:id="11436" w:name="_ETM_Q27_180420"/>
      <w:bookmarkEnd w:id="11436"/>
      <w:r>
        <w:rPr>
          <w:rtl/>
        </w:rPr>
        <w:t>היושב-ראש</w:t>
      </w:r>
      <w:r>
        <w:rPr>
          <w:rFonts w:hint="cs"/>
          <w:rtl/>
        </w:rPr>
        <w:t>,</w:t>
      </w:r>
      <w:r>
        <w:rPr>
          <w:rtl/>
        </w:rPr>
        <w:t xml:space="preserve"> </w:t>
      </w:r>
      <w:bookmarkStart w:id="11437" w:name="_ETM_Q27_181199"/>
      <w:bookmarkEnd w:id="11437"/>
      <w:r>
        <w:rPr>
          <w:rtl/>
        </w:rPr>
        <w:t xml:space="preserve">חבריי </w:t>
      </w:r>
      <w:bookmarkStart w:id="11438" w:name="_ETM_Q27_181589"/>
      <w:bookmarkEnd w:id="11438"/>
      <w:r>
        <w:rPr>
          <w:rtl/>
        </w:rPr>
        <w:t xml:space="preserve">חברי </w:t>
      </w:r>
      <w:bookmarkStart w:id="11439" w:name="_ETM_Q27_181949"/>
      <w:bookmarkEnd w:id="11439"/>
      <w:r>
        <w:rPr>
          <w:rtl/>
        </w:rPr>
        <w:t>הכנסת</w:t>
      </w:r>
      <w:r>
        <w:rPr>
          <w:rFonts w:hint="cs"/>
          <w:rtl/>
        </w:rPr>
        <w:t>,</w:t>
      </w:r>
      <w:r>
        <w:rPr>
          <w:rtl/>
        </w:rPr>
        <w:t xml:space="preserve"> </w:t>
      </w:r>
      <w:bookmarkStart w:id="11440" w:name="_ETM_Q27_182879"/>
      <w:bookmarkEnd w:id="11440"/>
      <w:r>
        <w:rPr>
          <w:rtl/>
        </w:rPr>
        <w:t xml:space="preserve">היום </w:t>
      </w:r>
      <w:bookmarkStart w:id="11441" w:name="_ETM_Q27_183270"/>
      <w:bookmarkEnd w:id="11441"/>
      <w:r>
        <w:rPr>
          <w:rtl/>
        </w:rPr>
        <w:t xml:space="preserve">הכנסת </w:t>
      </w:r>
      <w:bookmarkStart w:id="11442" w:name="_ETM_Q27_183810"/>
      <w:bookmarkEnd w:id="11442"/>
      <w:r>
        <w:rPr>
          <w:rtl/>
        </w:rPr>
        <w:t>מסמ</w:t>
      </w:r>
      <w:r>
        <w:rPr>
          <w:rFonts w:hint="cs"/>
          <w:rtl/>
        </w:rPr>
        <w:t>נ</w:t>
      </w:r>
      <w:r>
        <w:rPr>
          <w:rtl/>
        </w:rPr>
        <w:t xml:space="preserve">ת </w:t>
      </w:r>
      <w:bookmarkStart w:id="11443" w:name="_ETM_Q27_185350"/>
      <w:bookmarkEnd w:id="11443"/>
      <w:r>
        <w:rPr>
          <w:rtl/>
        </w:rPr>
        <w:t xml:space="preserve">קו </w:t>
      </w:r>
      <w:bookmarkStart w:id="11444" w:name="_ETM_Q27_185859"/>
      <w:bookmarkEnd w:id="11444"/>
      <w:r>
        <w:rPr>
          <w:rtl/>
        </w:rPr>
        <w:t xml:space="preserve">אדום </w:t>
      </w:r>
      <w:bookmarkStart w:id="11445" w:name="_ETM_Q27_186789"/>
      <w:bookmarkEnd w:id="11445"/>
      <w:r>
        <w:rPr>
          <w:rtl/>
        </w:rPr>
        <w:t>ברור</w:t>
      </w:r>
      <w:r>
        <w:rPr>
          <w:rFonts w:hint="cs"/>
          <w:rtl/>
        </w:rPr>
        <w:t>.</w:t>
      </w:r>
      <w:r>
        <w:rPr>
          <w:rtl/>
        </w:rPr>
        <w:t xml:space="preserve"> </w:t>
      </w:r>
      <w:bookmarkStart w:id="11446" w:name="_ETM_Q27_188119"/>
      <w:bookmarkEnd w:id="11446"/>
      <w:r>
        <w:rPr>
          <w:rtl/>
        </w:rPr>
        <w:t xml:space="preserve">היום </w:t>
      </w:r>
      <w:bookmarkStart w:id="11447" w:name="_ETM_Q27_188599"/>
      <w:bookmarkEnd w:id="11447"/>
      <w:r>
        <w:rPr>
          <w:rtl/>
        </w:rPr>
        <w:t xml:space="preserve">אנחנו </w:t>
      </w:r>
      <w:bookmarkStart w:id="11448" w:name="_ETM_Q27_189110"/>
      <w:bookmarkEnd w:id="11448"/>
      <w:r>
        <w:rPr>
          <w:rtl/>
        </w:rPr>
        <w:t xml:space="preserve">אומרים </w:t>
      </w:r>
      <w:bookmarkStart w:id="11449" w:name="_ETM_Q27_189619"/>
      <w:bookmarkEnd w:id="11449"/>
      <w:r>
        <w:rPr>
          <w:rtl/>
        </w:rPr>
        <w:t xml:space="preserve">בקול </w:t>
      </w:r>
      <w:bookmarkStart w:id="11450" w:name="_ETM_Q27_190309"/>
      <w:bookmarkEnd w:id="11450"/>
      <w:r>
        <w:rPr>
          <w:rtl/>
        </w:rPr>
        <w:t xml:space="preserve">רם </w:t>
      </w:r>
      <w:bookmarkStart w:id="11451" w:name="_ETM_Q27_191269"/>
      <w:bookmarkEnd w:id="11451"/>
      <w:r>
        <w:rPr>
          <w:rtl/>
        </w:rPr>
        <w:t>וצלול</w:t>
      </w:r>
      <w:r>
        <w:rPr>
          <w:rFonts w:hint="cs"/>
          <w:rtl/>
        </w:rPr>
        <w:t>:</w:t>
      </w:r>
      <w:r>
        <w:rPr>
          <w:rtl/>
        </w:rPr>
        <w:t xml:space="preserve"> </w:t>
      </w:r>
      <w:bookmarkStart w:id="11452" w:name="_ETM_Q27_192680"/>
      <w:bookmarkEnd w:id="11452"/>
      <w:r>
        <w:rPr>
          <w:rtl/>
        </w:rPr>
        <w:t xml:space="preserve">תאי </w:t>
      </w:r>
      <w:bookmarkStart w:id="11453" w:name="_ETM_Q27_193099"/>
      <w:bookmarkEnd w:id="11453"/>
      <w:r>
        <w:rPr>
          <w:rtl/>
        </w:rPr>
        <w:t xml:space="preserve">סטודנטים </w:t>
      </w:r>
      <w:bookmarkStart w:id="11454" w:name="_ETM_Q27_193940"/>
      <w:bookmarkEnd w:id="11454"/>
      <w:r>
        <w:rPr>
          <w:rtl/>
        </w:rPr>
        <w:t xml:space="preserve">שתומכים </w:t>
      </w:r>
      <w:bookmarkStart w:id="11455" w:name="_ETM_Q27_194690"/>
      <w:bookmarkEnd w:id="11455"/>
      <w:r>
        <w:rPr>
          <w:rtl/>
        </w:rPr>
        <w:t xml:space="preserve">בטרור </w:t>
      </w:r>
      <w:bookmarkStart w:id="11456" w:name="_ETM_Q27_195769"/>
      <w:bookmarkEnd w:id="11456"/>
      <w:r>
        <w:rPr>
          <w:rtl/>
        </w:rPr>
        <w:t xml:space="preserve">ומסיתים </w:t>
      </w:r>
      <w:bookmarkStart w:id="11457" w:name="_ETM_Q27_196550"/>
      <w:bookmarkEnd w:id="11457"/>
      <w:r>
        <w:rPr>
          <w:rtl/>
        </w:rPr>
        <w:t xml:space="preserve">נגד </w:t>
      </w:r>
      <w:bookmarkStart w:id="11458" w:name="_ETM_Q27_196910"/>
      <w:bookmarkEnd w:id="11458"/>
      <w:r>
        <w:rPr>
          <w:rtl/>
        </w:rPr>
        <w:t xml:space="preserve">מדינת </w:t>
      </w:r>
      <w:bookmarkStart w:id="11459" w:name="_ETM_Q27_197390"/>
      <w:bookmarkEnd w:id="11459"/>
      <w:r>
        <w:rPr>
          <w:rtl/>
        </w:rPr>
        <w:t xml:space="preserve">ישראל </w:t>
      </w:r>
      <w:bookmarkStart w:id="11460" w:name="_ETM_Q27_198470"/>
      <w:bookmarkEnd w:id="11460"/>
      <w:r>
        <w:rPr>
          <w:rtl/>
        </w:rPr>
        <w:t xml:space="preserve">לא </w:t>
      </w:r>
      <w:bookmarkStart w:id="11461" w:name="_ETM_Q27_198710"/>
      <w:bookmarkEnd w:id="11461"/>
      <w:r>
        <w:rPr>
          <w:rtl/>
        </w:rPr>
        <w:t xml:space="preserve">יוכלו </w:t>
      </w:r>
      <w:bookmarkStart w:id="11462" w:name="_ETM_Q27_199189"/>
      <w:bookmarkEnd w:id="11462"/>
      <w:r>
        <w:rPr>
          <w:rtl/>
        </w:rPr>
        <w:t xml:space="preserve">לפעול </w:t>
      </w:r>
      <w:bookmarkStart w:id="11463" w:name="_ETM_Q27_199759"/>
      <w:bookmarkEnd w:id="11463"/>
      <w:r>
        <w:rPr>
          <w:rtl/>
        </w:rPr>
        <w:t xml:space="preserve">עוד </w:t>
      </w:r>
      <w:bookmarkStart w:id="11464" w:name="_ETM_Q27_199939"/>
      <w:bookmarkEnd w:id="11464"/>
      <w:r>
        <w:rPr>
          <w:rtl/>
        </w:rPr>
        <w:t xml:space="preserve">במוסדות </w:t>
      </w:r>
      <w:bookmarkStart w:id="11465" w:name="_ETM_Q27_200599"/>
      <w:bookmarkEnd w:id="11465"/>
      <w:r>
        <w:rPr>
          <w:rtl/>
        </w:rPr>
        <w:t xml:space="preserve">האקדמיים </w:t>
      </w:r>
      <w:bookmarkStart w:id="11466" w:name="_ETM_Q27_201470"/>
      <w:bookmarkEnd w:id="11466"/>
      <w:r>
        <w:rPr>
          <w:rtl/>
        </w:rPr>
        <w:t>שלנו</w:t>
      </w:r>
      <w:r>
        <w:rPr>
          <w:rFonts w:hint="cs"/>
          <w:rtl/>
        </w:rPr>
        <w:t>.</w:t>
      </w:r>
      <w:r>
        <w:rPr>
          <w:rtl/>
        </w:rPr>
        <w:t xml:space="preserve"> </w:t>
      </w:r>
      <w:bookmarkStart w:id="11467" w:name="_ETM_Q27_203089"/>
      <w:bookmarkEnd w:id="11467"/>
      <w:r>
        <w:rPr>
          <w:rtl/>
        </w:rPr>
        <w:t xml:space="preserve">היום </w:t>
      </w:r>
      <w:bookmarkStart w:id="11468" w:name="_ETM_Q27_203449"/>
      <w:bookmarkEnd w:id="11468"/>
      <w:r>
        <w:rPr>
          <w:rtl/>
        </w:rPr>
        <w:t xml:space="preserve">אנחנו </w:t>
      </w:r>
      <w:bookmarkStart w:id="11469" w:name="_ETM_Q27_203810"/>
      <w:bookmarkEnd w:id="11469"/>
      <w:r>
        <w:rPr>
          <w:rtl/>
        </w:rPr>
        <w:t xml:space="preserve">מצביעים </w:t>
      </w:r>
      <w:bookmarkStart w:id="11470" w:name="_ETM_Q27_204560"/>
      <w:bookmarkEnd w:id="11470"/>
      <w:r>
        <w:rPr>
          <w:rtl/>
        </w:rPr>
        <w:t xml:space="preserve">על </w:t>
      </w:r>
      <w:bookmarkStart w:id="11471" w:name="_ETM_Q27_204769"/>
      <w:bookmarkEnd w:id="11471"/>
      <w:r>
        <w:rPr>
          <w:rtl/>
        </w:rPr>
        <w:t xml:space="preserve">השלב </w:t>
      </w:r>
      <w:bookmarkStart w:id="11472" w:name="_ETM_Q27_205220"/>
      <w:bookmarkEnd w:id="11472"/>
      <w:r>
        <w:rPr>
          <w:rtl/>
        </w:rPr>
        <w:t xml:space="preserve">הראשון </w:t>
      </w:r>
      <w:bookmarkStart w:id="11473" w:name="_ETM_Q27_205759"/>
      <w:bookmarkEnd w:id="11473"/>
      <w:r>
        <w:rPr>
          <w:rtl/>
        </w:rPr>
        <w:t xml:space="preserve">בחוק </w:t>
      </w:r>
      <w:bookmarkStart w:id="11474" w:name="_ETM_Q27_206119"/>
      <w:bookmarkEnd w:id="11474"/>
      <w:r>
        <w:rPr>
          <w:rtl/>
        </w:rPr>
        <w:t xml:space="preserve">החשוב </w:t>
      </w:r>
      <w:bookmarkStart w:id="11475" w:name="_ETM_Q27_206599"/>
      <w:bookmarkEnd w:id="11475"/>
      <w:r>
        <w:rPr>
          <w:rtl/>
        </w:rPr>
        <w:t xml:space="preserve">הזה </w:t>
      </w:r>
      <w:bookmarkStart w:id="11476" w:name="_ETM_Q27_207289"/>
      <w:bookmarkEnd w:id="11476"/>
      <w:r>
        <w:rPr>
          <w:rtl/>
        </w:rPr>
        <w:t>–</w:t>
      </w:r>
      <w:r>
        <w:rPr>
          <w:rFonts w:hint="cs"/>
          <w:rtl/>
        </w:rPr>
        <w:t xml:space="preserve"> </w:t>
      </w:r>
      <w:r>
        <w:rPr>
          <w:rtl/>
        </w:rPr>
        <w:t>חוק</w:t>
      </w:r>
      <w:r w:rsidR="005F7B32">
        <w:rPr>
          <w:rFonts w:hint="cs"/>
          <w:rtl/>
        </w:rPr>
        <w:t xml:space="preserve"> </w:t>
      </w:r>
      <w:bookmarkStart w:id="11477" w:name="_ETM_Q27_207649"/>
      <w:bookmarkEnd w:id="11477"/>
      <w:r>
        <w:rPr>
          <w:rtl/>
        </w:rPr>
        <w:t xml:space="preserve">שמוביל </w:t>
      </w:r>
      <w:bookmarkStart w:id="11478" w:name="_ETM_Q27_208130"/>
      <w:bookmarkEnd w:id="11478"/>
      <w:r>
        <w:rPr>
          <w:rtl/>
        </w:rPr>
        <w:t xml:space="preserve">לתיקון </w:t>
      </w:r>
      <w:bookmarkStart w:id="11479" w:name="_ETM_Q27_208669"/>
      <w:bookmarkEnd w:id="11479"/>
      <w:r>
        <w:rPr>
          <w:rtl/>
        </w:rPr>
        <w:t xml:space="preserve">עוול </w:t>
      </w:r>
      <w:bookmarkStart w:id="11480" w:name="_ETM_Q27_209000"/>
      <w:bookmarkEnd w:id="11480"/>
      <w:r>
        <w:rPr>
          <w:rtl/>
        </w:rPr>
        <w:t xml:space="preserve">מתמשך </w:t>
      </w:r>
      <w:bookmarkStart w:id="11481" w:name="_ETM_Q27_210169"/>
      <w:bookmarkEnd w:id="11481"/>
      <w:r>
        <w:rPr>
          <w:rtl/>
        </w:rPr>
        <w:t>ולני</w:t>
      </w:r>
      <w:r>
        <w:rPr>
          <w:rFonts w:hint="cs"/>
          <w:rtl/>
        </w:rPr>
        <w:t>ק</w:t>
      </w:r>
      <w:r>
        <w:rPr>
          <w:rtl/>
        </w:rPr>
        <w:t xml:space="preserve">וי </w:t>
      </w:r>
      <w:bookmarkStart w:id="11482" w:name="_ETM_Q27_211099"/>
      <w:bookmarkEnd w:id="11482"/>
      <w:r>
        <w:rPr>
          <w:rtl/>
        </w:rPr>
        <w:t xml:space="preserve">מערכת </w:t>
      </w:r>
      <w:bookmarkStart w:id="11483" w:name="_ETM_Q27_211759"/>
      <w:bookmarkEnd w:id="11483"/>
      <w:r>
        <w:rPr>
          <w:rtl/>
        </w:rPr>
        <w:t xml:space="preserve">ההשכלה </w:t>
      </w:r>
      <w:bookmarkStart w:id="11484" w:name="_ETM_Q27_212390"/>
      <w:bookmarkEnd w:id="11484"/>
      <w:r>
        <w:rPr>
          <w:rtl/>
        </w:rPr>
        <w:t xml:space="preserve">הגבוהה </w:t>
      </w:r>
      <w:bookmarkStart w:id="11485" w:name="_ETM_Q27_213379"/>
      <w:bookmarkEnd w:id="11485"/>
      <w:r>
        <w:rPr>
          <w:rtl/>
        </w:rPr>
        <w:t xml:space="preserve">ממוקדי </w:t>
      </w:r>
      <w:bookmarkStart w:id="11486" w:name="_ETM_Q27_214280"/>
      <w:bookmarkEnd w:id="11486"/>
      <w:r>
        <w:rPr>
          <w:rtl/>
        </w:rPr>
        <w:t xml:space="preserve">הסתה </w:t>
      </w:r>
      <w:bookmarkStart w:id="11487" w:name="_ETM_Q27_214850"/>
      <w:bookmarkEnd w:id="11487"/>
      <w:r>
        <w:rPr>
          <w:rtl/>
        </w:rPr>
        <w:t>מסוכנים</w:t>
      </w:r>
      <w:r>
        <w:rPr>
          <w:rFonts w:hint="cs"/>
          <w:rtl/>
        </w:rPr>
        <w:t>.</w:t>
      </w:r>
      <w:r>
        <w:rPr>
          <w:rtl/>
        </w:rPr>
        <w:t xml:space="preserve"> </w:t>
      </w:r>
      <w:bookmarkStart w:id="11488" w:name="_ETM_Q27_216399"/>
      <w:bookmarkEnd w:id="11488"/>
      <w:r>
        <w:rPr>
          <w:rtl/>
        </w:rPr>
        <w:t>האקדמיה</w:t>
      </w:r>
      <w:r>
        <w:rPr>
          <w:rFonts w:hint="cs"/>
          <w:rtl/>
        </w:rPr>
        <w:t>,</w:t>
      </w:r>
      <w:r>
        <w:rPr>
          <w:rtl/>
        </w:rPr>
        <w:t xml:space="preserve"> </w:t>
      </w:r>
      <w:bookmarkStart w:id="11489" w:name="_ETM_Q27_217809"/>
      <w:bookmarkEnd w:id="11489"/>
      <w:r>
        <w:rPr>
          <w:rtl/>
        </w:rPr>
        <w:t xml:space="preserve">תפקידה </w:t>
      </w:r>
      <w:bookmarkStart w:id="11490" w:name="_ETM_Q27_218559"/>
      <w:bookmarkEnd w:id="11490"/>
      <w:r>
        <w:rPr>
          <w:rtl/>
        </w:rPr>
        <w:t xml:space="preserve">להיות </w:t>
      </w:r>
      <w:bookmarkStart w:id="11491" w:name="_ETM_Q27_219339"/>
      <w:bookmarkEnd w:id="11491"/>
      <w:r>
        <w:rPr>
          <w:rtl/>
        </w:rPr>
        <w:t xml:space="preserve">מקום </w:t>
      </w:r>
      <w:bookmarkStart w:id="11492" w:name="_ETM_Q27_219909"/>
      <w:bookmarkEnd w:id="11492"/>
      <w:r>
        <w:rPr>
          <w:rtl/>
        </w:rPr>
        <w:t xml:space="preserve">של </w:t>
      </w:r>
      <w:bookmarkStart w:id="11493" w:name="_ETM_Q27_220179"/>
      <w:bookmarkEnd w:id="11493"/>
      <w:r>
        <w:rPr>
          <w:rtl/>
        </w:rPr>
        <w:t>מחקר</w:t>
      </w:r>
      <w:r>
        <w:rPr>
          <w:rFonts w:hint="cs"/>
          <w:rtl/>
        </w:rPr>
        <w:t>,</w:t>
      </w:r>
      <w:r>
        <w:rPr>
          <w:rtl/>
        </w:rPr>
        <w:t xml:space="preserve"> </w:t>
      </w:r>
      <w:bookmarkStart w:id="11494" w:name="_ETM_Q27_221019"/>
      <w:bookmarkEnd w:id="11494"/>
      <w:r>
        <w:rPr>
          <w:rtl/>
        </w:rPr>
        <w:t xml:space="preserve">לימוד </w:t>
      </w:r>
      <w:bookmarkStart w:id="11495" w:name="_ETM_Q27_221589"/>
      <w:bookmarkEnd w:id="11495"/>
      <w:r>
        <w:rPr>
          <w:rFonts w:hint="cs"/>
          <w:rtl/>
        </w:rPr>
        <w:t>ו</w:t>
      </w:r>
      <w:r>
        <w:rPr>
          <w:rtl/>
        </w:rPr>
        <w:t xml:space="preserve">דיון </w:t>
      </w:r>
      <w:bookmarkStart w:id="11496" w:name="_ETM_Q27_222069"/>
      <w:bookmarkEnd w:id="11496"/>
      <w:r>
        <w:rPr>
          <w:rtl/>
        </w:rPr>
        <w:t>פתוח</w:t>
      </w:r>
      <w:r>
        <w:rPr>
          <w:rFonts w:hint="cs"/>
          <w:rtl/>
        </w:rPr>
        <w:t>.</w:t>
      </w:r>
      <w:r>
        <w:rPr>
          <w:rtl/>
        </w:rPr>
        <w:t xml:space="preserve"> </w:t>
      </w:r>
      <w:bookmarkStart w:id="11497" w:name="_ETM_Q27_223239"/>
      <w:bookmarkEnd w:id="11497"/>
      <w:r>
        <w:rPr>
          <w:rtl/>
        </w:rPr>
        <w:t xml:space="preserve">לא </w:t>
      </w:r>
      <w:bookmarkStart w:id="11498" w:name="_ETM_Q27_223629"/>
      <w:bookmarkEnd w:id="11498"/>
      <w:r>
        <w:rPr>
          <w:rtl/>
        </w:rPr>
        <w:t xml:space="preserve">חממה </w:t>
      </w:r>
      <w:bookmarkStart w:id="11499" w:name="_ETM_Q27_224199"/>
      <w:bookmarkEnd w:id="11499"/>
      <w:r>
        <w:rPr>
          <w:rtl/>
        </w:rPr>
        <w:t xml:space="preserve">להסתה </w:t>
      </w:r>
      <w:bookmarkStart w:id="11500" w:name="_ETM_Q27_225399"/>
      <w:bookmarkEnd w:id="11500"/>
      <w:r>
        <w:rPr>
          <w:rtl/>
        </w:rPr>
        <w:t xml:space="preserve">ולתמיכה </w:t>
      </w:r>
      <w:bookmarkStart w:id="11501" w:name="_ETM_Q27_226269"/>
      <w:bookmarkEnd w:id="11501"/>
      <w:r>
        <w:rPr>
          <w:rtl/>
        </w:rPr>
        <w:t xml:space="preserve">באויבי </w:t>
      </w:r>
      <w:bookmarkStart w:id="11502" w:name="_ETM_Q27_226870"/>
      <w:bookmarkEnd w:id="11502"/>
      <w:r>
        <w:rPr>
          <w:rtl/>
        </w:rPr>
        <w:t>ישראל</w:t>
      </w:r>
      <w:r>
        <w:rPr>
          <w:rFonts w:hint="cs"/>
          <w:rtl/>
        </w:rPr>
        <w:t>.</w:t>
      </w:r>
      <w:r>
        <w:rPr>
          <w:rtl/>
        </w:rPr>
        <w:t xml:space="preserve"> </w:t>
      </w:r>
      <w:bookmarkStart w:id="11503" w:name="_ETM_Q27_228210"/>
      <w:bookmarkEnd w:id="11503"/>
      <w:r>
        <w:rPr>
          <w:rtl/>
        </w:rPr>
        <w:t xml:space="preserve">לצערנו </w:t>
      </w:r>
      <w:bookmarkStart w:id="11504" w:name="_ETM_Q27_229229"/>
      <w:bookmarkEnd w:id="11504"/>
      <w:r>
        <w:rPr>
          <w:rtl/>
        </w:rPr>
        <w:t xml:space="preserve">יותר </w:t>
      </w:r>
      <w:bookmarkStart w:id="11505" w:name="_ETM_Q27_229740"/>
      <w:bookmarkEnd w:id="11505"/>
      <w:r>
        <w:rPr>
          <w:rtl/>
        </w:rPr>
        <w:t>מד</w:t>
      </w:r>
      <w:r>
        <w:rPr>
          <w:rFonts w:hint="cs"/>
          <w:rtl/>
        </w:rPr>
        <w:t>י</w:t>
      </w:r>
      <w:r>
        <w:rPr>
          <w:rtl/>
        </w:rPr>
        <w:t xml:space="preserve"> </w:t>
      </w:r>
      <w:bookmarkStart w:id="11506" w:name="_ETM_Q27_230159"/>
      <w:bookmarkEnd w:id="11506"/>
      <w:r>
        <w:rPr>
          <w:rtl/>
        </w:rPr>
        <w:t xml:space="preserve">זמן </w:t>
      </w:r>
      <w:bookmarkStart w:id="11507" w:name="_ETM_Q27_230880"/>
      <w:bookmarkEnd w:id="11507"/>
      <w:r>
        <w:rPr>
          <w:rtl/>
        </w:rPr>
        <w:t xml:space="preserve">עמדו </w:t>
      </w:r>
      <w:bookmarkStart w:id="11508" w:name="_ETM_Q27_231210"/>
      <w:bookmarkEnd w:id="11508"/>
      <w:r>
        <w:rPr>
          <w:rtl/>
        </w:rPr>
        <w:t xml:space="preserve">מוסדות </w:t>
      </w:r>
      <w:bookmarkStart w:id="11509" w:name="_ETM_Q27_231750"/>
      <w:bookmarkEnd w:id="11509"/>
      <w:r>
        <w:rPr>
          <w:rtl/>
        </w:rPr>
        <w:t xml:space="preserve">אקדמיים </w:t>
      </w:r>
      <w:bookmarkStart w:id="11510" w:name="_ETM_Q27_232740"/>
      <w:bookmarkEnd w:id="11510"/>
      <w:r>
        <w:rPr>
          <w:rtl/>
        </w:rPr>
        <w:t>מ</w:t>
      </w:r>
      <w:bookmarkStart w:id="11511" w:name="_ETM_Q27_233010"/>
      <w:bookmarkEnd w:id="11511"/>
      <w:r>
        <w:rPr>
          <w:rtl/>
        </w:rPr>
        <w:t xml:space="preserve">נגד </w:t>
      </w:r>
      <w:bookmarkStart w:id="11512" w:name="_ETM_Q27_233610"/>
      <w:bookmarkEnd w:id="11512"/>
      <w:r>
        <w:rPr>
          <w:rtl/>
        </w:rPr>
        <w:t xml:space="preserve">בזמן </w:t>
      </w:r>
      <w:bookmarkStart w:id="11513" w:name="_ETM_Q27_234090"/>
      <w:bookmarkEnd w:id="11513"/>
      <w:r>
        <w:rPr>
          <w:rtl/>
        </w:rPr>
        <w:t>שת</w:t>
      </w:r>
      <w:r>
        <w:rPr>
          <w:rFonts w:hint="cs"/>
          <w:rtl/>
        </w:rPr>
        <w:t>אי</w:t>
      </w:r>
      <w:r>
        <w:rPr>
          <w:rtl/>
        </w:rPr>
        <w:t xml:space="preserve"> </w:t>
      </w:r>
      <w:bookmarkStart w:id="11514" w:name="_ETM_Q27_234570"/>
      <w:bookmarkEnd w:id="11514"/>
      <w:r>
        <w:rPr>
          <w:rtl/>
        </w:rPr>
        <w:t xml:space="preserve">סטודנטים </w:t>
      </w:r>
      <w:bookmarkStart w:id="11515" w:name="_ETM_Q27_235170"/>
      <w:bookmarkEnd w:id="11515"/>
      <w:r>
        <w:rPr>
          <w:rtl/>
        </w:rPr>
        <w:t xml:space="preserve">הפכו </w:t>
      </w:r>
      <w:bookmarkStart w:id="11516" w:name="_ETM_Q27_235560"/>
      <w:bookmarkEnd w:id="11516"/>
      <w:r>
        <w:rPr>
          <w:rtl/>
        </w:rPr>
        <w:t xml:space="preserve">לזירות </w:t>
      </w:r>
      <w:bookmarkStart w:id="11517" w:name="_ETM_Q27_236130"/>
      <w:bookmarkEnd w:id="11517"/>
      <w:r>
        <w:rPr>
          <w:rtl/>
        </w:rPr>
        <w:t xml:space="preserve">של </w:t>
      </w:r>
      <w:bookmarkStart w:id="11518" w:name="_ETM_Q27_236310"/>
      <w:bookmarkEnd w:id="11518"/>
      <w:r>
        <w:rPr>
          <w:rtl/>
        </w:rPr>
        <w:t xml:space="preserve">הסתה </w:t>
      </w:r>
      <w:bookmarkStart w:id="11519" w:name="_ETM_Q27_236790"/>
      <w:bookmarkEnd w:id="11519"/>
      <w:r>
        <w:rPr>
          <w:rtl/>
        </w:rPr>
        <w:t>חמורה</w:t>
      </w:r>
      <w:r>
        <w:rPr>
          <w:rFonts w:hint="cs"/>
          <w:rtl/>
        </w:rPr>
        <w:t>.</w:t>
      </w:r>
      <w:r>
        <w:rPr>
          <w:rtl/>
        </w:rPr>
        <w:t xml:space="preserve"> </w:t>
      </w:r>
      <w:bookmarkStart w:id="11520" w:name="_ETM_Q27_238109"/>
      <w:bookmarkEnd w:id="11520"/>
      <w:r>
        <w:rPr>
          <w:rtl/>
        </w:rPr>
        <w:t xml:space="preserve">תחת </w:t>
      </w:r>
      <w:bookmarkStart w:id="11521" w:name="_ETM_Q27_238769"/>
      <w:bookmarkEnd w:id="11521"/>
      <w:r>
        <w:rPr>
          <w:rtl/>
        </w:rPr>
        <w:t xml:space="preserve">מעטה </w:t>
      </w:r>
      <w:bookmarkStart w:id="11522" w:name="_ETM_Q27_239730"/>
      <w:bookmarkEnd w:id="11522"/>
      <w:r>
        <w:rPr>
          <w:rtl/>
        </w:rPr>
        <w:t xml:space="preserve">של </w:t>
      </w:r>
      <w:bookmarkStart w:id="11523" w:name="_ETM_Q27_239999"/>
      <w:bookmarkEnd w:id="11523"/>
      <w:r>
        <w:rPr>
          <w:rtl/>
        </w:rPr>
        <w:t xml:space="preserve">חופש </w:t>
      </w:r>
      <w:bookmarkStart w:id="11524" w:name="_ETM_Q27_240510"/>
      <w:bookmarkEnd w:id="11524"/>
      <w:r>
        <w:rPr>
          <w:rtl/>
        </w:rPr>
        <w:t>ביטוי</w:t>
      </w:r>
      <w:r>
        <w:rPr>
          <w:rFonts w:hint="cs"/>
          <w:rtl/>
        </w:rPr>
        <w:t>,</w:t>
      </w:r>
      <w:r>
        <w:rPr>
          <w:rtl/>
        </w:rPr>
        <w:t xml:space="preserve"> </w:t>
      </w:r>
      <w:bookmarkStart w:id="11525" w:name="_ETM_Q27_241379"/>
      <w:bookmarkEnd w:id="11525"/>
      <w:r>
        <w:rPr>
          <w:rtl/>
        </w:rPr>
        <w:t xml:space="preserve">קיבלנו </w:t>
      </w:r>
      <w:bookmarkStart w:id="11526" w:name="_ETM_Q27_241949"/>
      <w:bookmarkEnd w:id="11526"/>
      <w:r>
        <w:rPr>
          <w:rtl/>
        </w:rPr>
        <w:t xml:space="preserve">אירועים </w:t>
      </w:r>
      <w:bookmarkStart w:id="11527" w:name="_ETM_Q27_242399"/>
      <w:bookmarkEnd w:id="11527"/>
      <w:r>
        <w:rPr>
          <w:rtl/>
        </w:rPr>
        <w:t xml:space="preserve">שבהם </w:t>
      </w:r>
      <w:bookmarkStart w:id="11528" w:name="_ETM_Q27_242850"/>
      <w:bookmarkEnd w:id="11528"/>
      <w:r>
        <w:rPr>
          <w:rtl/>
        </w:rPr>
        <w:t xml:space="preserve">סטודנטים </w:t>
      </w:r>
      <w:bookmarkStart w:id="11529" w:name="_ETM_Q27_243479"/>
      <w:bookmarkEnd w:id="11529"/>
      <w:r>
        <w:rPr>
          <w:rtl/>
        </w:rPr>
        <w:t xml:space="preserve">ישראלים </w:t>
      </w:r>
      <w:bookmarkStart w:id="11530" w:name="_ETM_Q27_244140"/>
      <w:bookmarkEnd w:id="11530"/>
      <w:r>
        <w:rPr>
          <w:rtl/>
        </w:rPr>
        <w:t xml:space="preserve">במוסדות </w:t>
      </w:r>
      <w:bookmarkStart w:id="11531" w:name="_ETM_Q27_244829"/>
      <w:bookmarkEnd w:id="11531"/>
      <w:r>
        <w:rPr>
          <w:rtl/>
        </w:rPr>
        <w:t>ישראל</w:t>
      </w:r>
      <w:r>
        <w:rPr>
          <w:rFonts w:hint="cs"/>
          <w:rtl/>
        </w:rPr>
        <w:t>י</w:t>
      </w:r>
      <w:r>
        <w:rPr>
          <w:rtl/>
        </w:rPr>
        <w:t xml:space="preserve">ים </w:t>
      </w:r>
      <w:bookmarkStart w:id="11532" w:name="_ETM_Q27_245880"/>
      <w:bookmarkEnd w:id="11532"/>
      <w:r>
        <w:rPr>
          <w:rtl/>
        </w:rPr>
        <w:t xml:space="preserve">קראו </w:t>
      </w:r>
      <w:bookmarkStart w:id="11533" w:name="_ETM_Q27_246360"/>
      <w:bookmarkEnd w:id="11533"/>
      <w:r>
        <w:rPr>
          <w:rtl/>
        </w:rPr>
        <w:t xml:space="preserve">להשמדת </w:t>
      </w:r>
      <w:bookmarkStart w:id="11534" w:name="_ETM_Q27_247170"/>
      <w:bookmarkEnd w:id="11534"/>
      <w:r>
        <w:rPr>
          <w:rtl/>
        </w:rPr>
        <w:t xml:space="preserve">מדינת </w:t>
      </w:r>
      <w:bookmarkStart w:id="11535" w:name="_ETM_Q27_247770"/>
      <w:bookmarkEnd w:id="11535"/>
      <w:r>
        <w:rPr>
          <w:rtl/>
        </w:rPr>
        <w:t>ישראל</w:t>
      </w:r>
      <w:r>
        <w:rPr>
          <w:rFonts w:hint="cs"/>
          <w:rtl/>
        </w:rPr>
        <w:t>,</w:t>
      </w:r>
      <w:r>
        <w:rPr>
          <w:rtl/>
        </w:rPr>
        <w:t xml:space="preserve"> </w:t>
      </w:r>
      <w:bookmarkStart w:id="11536" w:name="_ETM_Q27_248850"/>
      <w:bookmarkEnd w:id="11536"/>
      <w:r>
        <w:rPr>
          <w:rtl/>
        </w:rPr>
        <w:t xml:space="preserve">היללו </w:t>
      </w:r>
      <w:bookmarkStart w:id="11537" w:name="_ETM_Q27_249330"/>
      <w:bookmarkEnd w:id="11537"/>
      <w:r>
        <w:rPr>
          <w:rtl/>
        </w:rPr>
        <w:t xml:space="preserve">מחבלים </w:t>
      </w:r>
      <w:bookmarkStart w:id="11538" w:name="_ETM_Q27_250369"/>
      <w:bookmarkEnd w:id="11538"/>
      <w:r>
        <w:rPr>
          <w:rtl/>
        </w:rPr>
        <w:t xml:space="preserve">ואף </w:t>
      </w:r>
      <w:bookmarkStart w:id="11539" w:name="_ETM_Q27_250850"/>
      <w:bookmarkEnd w:id="11539"/>
      <w:r>
        <w:rPr>
          <w:rFonts w:hint="cs"/>
          <w:rtl/>
        </w:rPr>
        <w:t>א</w:t>
      </w:r>
      <w:r>
        <w:rPr>
          <w:rtl/>
        </w:rPr>
        <w:t xml:space="preserve">רגנו </w:t>
      </w:r>
      <w:bookmarkStart w:id="11540" w:name="_ETM_Q27_251329"/>
      <w:bookmarkEnd w:id="11540"/>
      <w:r>
        <w:rPr>
          <w:rtl/>
        </w:rPr>
        <w:t xml:space="preserve">מחאות </w:t>
      </w:r>
      <w:bookmarkStart w:id="11541" w:name="_ETM_Q27_252079"/>
      <w:bookmarkEnd w:id="11541"/>
      <w:r>
        <w:rPr>
          <w:rtl/>
        </w:rPr>
        <w:t xml:space="preserve">נגד </w:t>
      </w:r>
      <w:bookmarkStart w:id="11542" w:name="_ETM_Q27_252439"/>
      <w:bookmarkEnd w:id="11542"/>
      <w:r>
        <w:rPr>
          <w:rtl/>
        </w:rPr>
        <w:t xml:space="preserve">חיילי </w:t>
      </w:r>
      <w:bookmarkStart w:id="11543" w:name="_ETM_Q27_252979"/>
      <w:bookmarkEnd w:id="11543"/>
      <w:r>
        <w:rPr>
          <w:rtl/>
        </w:rPr>
        <w:t xml:space="preserve">צה"ל </w:t>
      </w:r>
      <w:bookmarkStart w:id="11544" w:name="_ETM_Q27_253909"/>
      <w:bookmarkEnd w:id="11544"/>
      <w:r>
        <w:rPr>
          <w:rtl/>
        </w:rPr>
        <w:t xml:space="preserve">ושוטרים </w:t>
      </w:r>
      <w:bookmarkStart w:id="11545" w:name="_ETM_Q27_254659"/>
      <w:bookmarkEnd w:id="11545"/>
      <w:r>
        <w:rPr>
          <w:rtl/>
        </w:rPr>
        <w:t xml:space="preserve">שנטרלו </w:t>
      </w:r>
      <w:bookmarkStart w:id="11546" w:name="_ETM_Q27_255649"/>
      <w:bookmarkEnd w:id="11546"/>
      <w:r>
        <w:rPr>
          <w:rtl/>
        </w:rPr>
        <w:t xml:space="preserve">מחבלים </w:t>
      </w:r>
      <w:bookmarkStart w:id="11547" w:name="_ETM_Q27_256340"/>
      <w:bookmarkEnd w:id="11547"/>
      <w:r>
        <w:rPr>
          <w:rtl/>
        </w:rPr>
        <w:t>בפיגועים</w:t>
      </w:r>
      <w:r>
        <w:rPr>
          <w:rFonts w:hint="cs"/>
          <w:rtl/>
        </w:rPr>
        <w:t>.</w:t>
      </w:r>
      <w:r w:rsidR="00BE5BB9">
        <w:rPr>
          <w:rFonts w:hint="cs"/>
          <w:rtl/>
        </w:rPr>
        <w:t xml:space="preserve"> </w:t>
      </w:r>
      <w:bookmarkStart w:id="11548" w:name="_ETM_Q27_255099"/>
      <w:bookmarkStart w:id="11549" w:name="_ETM_Q27_255187"/>
      <w:bookmarkStart w:id="11550" w:name="_ETM_Q27_255291"/>
      <w:bookmarkStart w:id="11551" w:name="_ETM_Q27_255359"/>
      <w:bookmarkStart w:id="11552" w:name="_ETM_Q27_257789"/>
      <w:bookmarkEnd w:id="11548"/>
      <w:bookmarkEnd w:id="11549"/>
      <w:bookmarkEnd w:id="11550"/>
      <w:bookmarkEnd w:id="11551"/>
      <w:bookmarkEnd w:id="11552"/>
      <w:r>
        <w:rPr>
          <w:rtl/>
        </w:rPr>
        <w:t xml:space="preserve">חוק </w:t>
      </w:r>
      <w:bookmarkStart w:id="11553" w:name="_ETM_Q27_258149"/>
      <w:bookmarkEnd w:id="11553"/>
      <w:r>
        <w:rPr>
          <w:rtl/>
        </w:rPr>
        <w:t xml:space="preserve">זה </w:t>
      </w:r>
      <w:bookmarkStart w:id="11554" w:name="_ETM_Q27_258359"/>
      <w:bookmarkEnd w:id="11554"/>
      <w:r>
        <w:rPr>
          <w:rtl/>
        </w:rPr>
        <w:t xml:space="preserve">קובע </w:t>
      </w:r>
      <w:bookmarkStart w:id="11555" w:name="_ETM_Q27_258810"/>
      <w:bookmarkEnd w:id="11555"/>
      <w:r>
        <w:rPr>
          <w:rtl/>
        </w:rPr>
        <w:t xml:space="preserve">באופן </w:t>
      </w:r>
      <w:bookmarkStart w:id="11556" w:name="_ETM_Q27_259409"/>
      <w:bookmarkEnd w:id="11556"/>
      <w:r>
        <w:rPr>
          <w:rtl/>
        </w:rPr>
        <w:t>חד</w:t>
      </w:r>
      <w:bookmarkStart w:id="11557" w:name="_ETM_Q27_259709"/>
      <w:bookmarkEnd w:id="11557"/>
      <w:r>
        <w:rPr>
          <w:rFonts w:hint="cs"/>
          <w:rtl/>
        </w:rPr>
        <w:t>-</w:t>
      </w:r>
      <w:r>
        <w:rPr>
          <w:rtl/>
        </w:rPr>
        <w:t>משמעי</w:t>
      </w:r>
      <w:r>
        <w:rPr>
          <w:rFonts w:hint="cs"/>
          <w:rtl/>
        </w:rPr>
        <w:t>:</w:t>
      </w:r>
      <w:r>
        <w:rPr>
          <w:rtl/>
        </w:rPr>
        <w:t xml:space="preserve"> </w:t>
      </w:r>
      <w:bookmarkStart w:id="11558" w:name="_ETM_Q27_260819"/>
      <w:bookmarkEnd w:id="11558"/>
      <w:r>
        <w:rPr>
          <w:rtl/>
        </w:rPr>
        <w:t>ת</w:t>
      </w:r>
      <w:r>
        <w:rPr>
          <w:rFonts w:hint="cs"/>
          <w:rtl/>
        </w:rPr>
        <w:t>אי</w:t>
      </w:r>
      <w:r>
        <w:rPr>
          <w:rtl/>
        </w:rPr>
        <w:t xml:space="preserve"> </w:t>
      </w:r>
      <w:bookmarkStart w:id="11559" w:name="_ETM_Q27_261299"/>
      <w:bookmarkEnd w:id="11559"/>
      <w:r>
        <w:rPr>
          <w:rtl/>
        </w:rPr>
        <w:t xml:space="preserve">סטודנטים </w:t>
      </w:r>
      <w:bookmarkStart w:id="11560" w:name="_ETM_Q27_262079"/>
      <w:bookmarkEnd w:id="11560"/>
      <w:r>
        <w:rPr>
          <w:rtl/>
        </w:rPr>
        <w:t>שמבי</w:t>
      </w:r>
      <w:r>
        <w:rPr>
          <w:rFonts w:hint="cs"/>
          <w:rtl/>
        </w:rPr>
        <w:t>ע</w:t>
      </w:r>
      <w:r>
        <w:rPr>
          <w:rtl/>
        </w:rPr>
        <w:t xml:space="preserve">ים </w:t>
      </w:r>
      <w:bookmarkStart w:id="11561" w:name="_ETM_Q27_262770"/>
      <w:bookmarkEnd w:id="11561"/>
      <w:r>
        <w:rPr>
          <w:rtl/>
        </w:rPr>
        <w:t xml:space="preserve">תמיכה </w:t>
      </w:r>
      <w:bookmarkStart w:id="11562" w:name="_ETM_Q27_263280"/>
      <w:bookmarkEnd w:id="11562"/>
      <w:r>
        <w:rPr>
          <w:rtl/>
        </w:rPr>
        <w:t xml:space="preserve">בטרור </w:t>
      </w:r>
      <w:bookmarkStart w:id="11563" w:name="_ETM_Q27_264240"/>
      <w:bookmarkEnd w:id="11563"/>
      <w:r>
        <w:rPr>
          <w:rtl/>
        </w:rPr>
        <w:t xml:space="preserve">ייסגרו </w:t>
      </w:r>
      <w:bookmarkStart w:id="11564" w:name="_ETM_Q27_264899"/>
      <w:bookmarkEnd w:id="11564"/>
      <w:r>
        <w:rPr>
          <w:rtl/>
        </w:rPr>
        <w:t xml:space="preserve">באופן </w:t>
      </w:r>
      <w:bookmarkStart w:id="11565" w:name="_ETM_Q27_265500"/>
      <w:bookmarkEnd w:id="11565"/>
      <w:r>
        <w:rPr>
          <w:rtl/>
        </w:rPr>
        <w:t>מיידי</w:t>
      </w:r>
      <w:r>
        <w:rPr>
          <w:rFonts w:hint="cs"/>
          <w:rtl/>
        </w:rPr>
        <w:t>.</w:t>
      </w:r>
      <w:r>
        <w:rPr>
          <w:rtl/>
        </w:rPr>
        <w:t xml:space="preserve"> </w:t>
      </w:r>
      <w:bookmarkStart w:id="11566" w:name="_ETM_Q27_266690"/>
      <w:bookmarkEnd w:id="11566"/>
    </w:p>
    <w:p w:rsidR="00712037" w:rsidRDefault="00712037" w:rsidP="0042096B">
      <w:pPr>
        <w:rPr>
          <w:rtl/>
        </w:rPr>
      </w:pPr>
      <w:bookmarkStart w:id="11567" w:name="_ETM_Q27_272062"/>
      <w:bookmarkStart w:id="11568" w:name="_ETM_Q27_272108"/>
      <w:bookmarkEnd w:id="11567"/>
      <w:bookmarkEnd w:id="11568"/>
    </w:p>
    <w:p w:rsidR="00712037" w:rsidRDefault="00712037" w:rsidP="0042096B">
      <w:pPr>
        <w:pStyle w:val="af6"/>
        <w:keepNext/>
        <w:rPr>
          <w:rtl/>
        </w:rPr>
      </w:pPr>
      <w:r w:rsidRPr="00161C4E">
        <w:rPr>
          <w:rStyle w:val="TagStyle"/>
          <w:rtl/>
        </w:rPr>
        <w:t xml:space="preserve"> &lt;&lt; יור &gt;&gt; </w:t>
      </w:r>
      <w:r>
        <w:rPr>
          <w:rtl/>
        </w:rPr>
        <w:t>היו"ר משה רוט:</w:t>
      </w:r>
      <w:r w:rsidRPr="00161C4E">
        <w:rPr>
          <w:rStyle w:val="TagStyle"/>
          <w:rtl/>
        </w:rPr>
        <w:t xml:space="preserve"> &lt;&lt; יור &gt;&gt;</w:t>
      </w:r>
      <w:r>
        <w:rPr>
          <w:rtl/>
        </w:rPr>
        <w:t xml:space="preserve">   </w:t>
      </w:r>
    </w:p>
    <w:p w:rsidR="00712037" w:rsidRDefault="00712037" w:rsidP="005F7B32">
      <w:pPr>
        <w:rPr>
          <w:rtl/>
        </w:rPr>
      </w:pPr>
    </w:p>
    <w:p w:rsidR="00712037" w:rsidRDefault="00712037" w:rsidP="0042096B">
      <w:pPr>
        <w:rPr>
          <w:rtl/>
        </w:rPr>
      </w:pPr>
      <w:r>
        <w:rPr>
          <w:rFonts w:hint="cs"/>
          <w:rtl/>
        </w:rPr>
        <w:t xml:space="preserve">סליחה, חברים, שקט במליאה. רוצים לשמוע </w:t>
      </w:r>
      <w:bookmarkStart w:id="11569" w:name="_ETM_Q27_271730"/>
      <w:bookmarkEnd w:id="11569"/>
      <w:r>
        <w:rPr>
          <w:rFonts w:hint="cs"/>
          <w:rtl/>
        </w:rPr>
        <w:t xml:space="preserve">את חברת הכנסת. </w:t>
      </w:r>
    </w:p>
    <w:p w:rsidR="00712037" w:rsidRDefault="00712037" w:rsidP="0042096B">
      <w:pPr>
        <w:rPr>
          <w:rtl/>
        </w:rPr>
      </w:pPr>
      <w:bookmarkStart w:id="11570" w:name="_ETM_Q27_274611"/>
      <w:bookmarkStart w:id="11571" w:name="_ETM_Q27_274670"/>
      <w:bookmarkEnd w:id="11570"/>
      <w:bookmarkEnd w:id="11571"/>
    </w:p>
    <w:p w:rsidR="00712037" w:rsidRDefault="00712037" w:rsidP="0042096B">
      <w:pPr>
        <w:pStyle w:val="-"/>
        <w:keepNext/>
        <w:rPr>
          <w:rtl/>
        </w:rPr>
      </w:pPr>
      <w:bookmarkStart w:id="11572" w:name="ET_speakercontinue_6356_8"/>
      <w:r w:rsidRPr="00161C4E">
        <w:rPr>
          <w:rStyle w:val="TagStyle"/>
          <w:rtl/>
        </w:rPr>
        <w:t xml:space="preserve"> &lt;&lt; דובר_המשך &gt;&gt; </w:t>
      </w:r>
      <w:r>
        <w:rPr>
          <w:rtl/>
        </w:rPr>
        <w:t>לימור סון הר מלך (עוצמה יהודית):</w:t>
      </w:r>
      <w:r w:rsidRPr="00161C4E">
        <w:rPr>
          <w:rStyle w:val="TagStyle"/>
          <w:rtl/>
        </w:rPr>
        <w:t xml:space="preserve"> &lt;&lt; דובר_המשך &gt;&gt;</w:t>
      </w:r>
      <w:r>
        <w:rPr>
          <w:rtl/>
        </w:rPr>
        <w:t xml:space="preserve">   </w:t>
      </w:r>
      <w:bookmarkEnd w:id="11572"/>
    </w:p>
    <w:p w:rsidR="00712037" w:rsidRDefault="00712037" w:rsidP="005F7B32">
      <w:pPr>
        <w:rPr>
          <w:rtl/>
        </w:rPr>
      </w:pPr>
    </w:p>
    <w:p w:rsidR="00BE5BB9" w:rsidRDefault="00712037" w:rsidP="00BE5BB9">
      <w:pPr>
        <w:rPr>
          <w:rtl/>
        </w:rPr>
      </w:pPr>
      <w:bookmarkStart w:id="11573" w:name="_ETM_Q27_267800"/>
      <w:bookmarkStart w:id="11574" w:name="_ETM_Q27_269369"/>
      <w:bookmarkStart w:id="11575" w:name="_ETM_Q27_269789"/>
      <w:bookmarkStart w:id="11576" w:name="_ETM_Q27_270569"/>
      <w:bookmarkStart w:id="11577" w:name="_ETM_Q27_270990"/>
      <w:bookmarkStart w:id="11578" w:name="_ETM_Q27_271109"/>
      <w:bookmarkStart w:id="11579" w:name="_ETM_Q27_271679"/>
      <w:bookmarkStart w:id="11580" w:name="_ETM_Q27_272039"/>
      <w:bookmarkStart w:id="11581" w:name="_ETM_Q27_272399"/>
      <w:bookmarkStart w:id="11582" w:name="_ETM_Q27_272939"/>
      <w:bookmarkStart w:id="11583" w:name="_ETM_Q27_273299"/>
      <w:bookmarkStart w:id="11584" w:name="_ETM_Q27_274079"/>
      <w:bookmarkEnd w:id="11573"/>
      <w:bookmarkEnd w:id="11574"/>
      <w:bookmarkEnd w:id="11575"/>
      <w:bookmarkEnd w:id="11576"/>
      <w:bookmarkEnd w:id="11577"/>
      <w:bookmarkEnd w:id="11578"/>
      <w:bookmarkEnd w:id="11579"/>
      <w:bookmarkEnd w:id="11580"/>
      <w:bookmarkEnd w:id="11581"/>
      <w:bookmarkEnd w:id="11582"/>
      <w:bookmarkEnd w:id="11583"/>
      <w:bookmarkEnd w:id="11584"/>
      <w:r>
        <w:rPr>
          <w:rtl/>
        </w:rPr>
        <w:t xml:space="preserve">אין </w:t>
      </w:r>
      <w:bookmarkStart w:id="11585" w:name="_ETM_Q27_274409"/>
      <w:bookmarkEnd w:id="11585"/>
      <w:r>
        <w:rPr>
          <w:rtl/>
        </w:rPr>
        <w:t xml:space="preserve">שום </w:t>
      </w:r>
      <w:bookmarkStart w:id="11586" w:name="_ETM_Q27_274770"/>
      <w:bookmarkEnd w:id="11586"/>
      <w:r>
        <w:rPr>
          <w:rtl/>
        </w:rPr>
        <w:t xml:space="preserve">סיבה </w:t>
      </w:r>
      <w:bookmarkStart w:id="11587" w:name="_ETM_Q27_275609"/>
      <w:bookmarkEnd w:id="11587"/>
      <w:r>
        <w:rPr>
          <w:rtl/>
        </w:rPr>
        <w:t xml:space="preserve">שמדינת </w:t>
      </w:r>
      <w:bookmarkStart w:id="11588" w:name="_ETM_Q27_276299"/>
      <w:bookmarkEnd w:id="11588"/>
      <w:r>
        <w:rPr>
          <w:rtl/>
        </w:rPr>
        <w:t xml:space="preserve">ישראל </w:t>
      </w:r>
      <w:bookmarkStart w:id="11589" w:name="_ETM_Q27_276810"/>
      <w:bookmarkEnd w:id="11589"/>
      <w:r>
        <w:rPr>
          <w:rtl/>
        </w:rPr>
        <w:t xml:space="preserve">תממן </w:t>
      </w:r>
      <w:bookmarkStart w:id="11590" w:name="_ETM_Q27_277590"/>
      <w:bookmarkEnd w:id="11590"/>
      <w:r>
        <w:rPr>
          <w:rtl/>
        </w:rPr>
        <w:t xml:space="preserve">ולו </w:t>
      </w:r>
      <w:bookmarkStart w:id="11591" w:name="_ETM_Q27_277920"/>
      <w:bookmarkEnd w:id="11591"/>
      <w:r>
        <w:rPr>
          <w:rtl/>
        </w:rPr>
        <w:t>בשקל</w:t>
      </w:r>
      <w:bookmarkStart w:id="11592" w:name="_ETM_Q27_278490"/>
      <w:bookmarkEnd w:id="11592"/>
      <w:r>
        <w:rPr>
          <w:rFonts w:hint="cs"/>
          <w:rtl/>
        </w:rPr>
        <w:t xml:space="preserve"> אחד</w:t>
      </w:r>
      <w:r>
        <w:rPr>
          <w:rtl/>
        </w:rPr>
        <w:t xml:space="preserve"> </w:t>
      </w:r>
      <w:bookmarkStart w:id="11593" w:name="_ETM_Q27_279359"/>
      <w:bookmarkEnd w:id="11593"/>
      <w:r>
        <w:rPr>
          <w:rtl/>
        </w:rPr>
        <w:t xml:space="preserve">גופים </w:t>
      </w:r>
      <w:bookmarkStart w:id="11594" w:name="_ETM_Q27_279899"/>
      <w:bookmarkEnd w:id="11594"/>
      <w:r>
        <w:rPr>
          <w:rtl/>
        </w:rPr>
        <w:t xml:space="preserve">שפועלים </w:t>
      </w:r>
      <w:bookmarkStart w:id="11595" w:name="_ETM_Q27_280590"/>
      <w:bookmarkEnd w:id="11595"/>
      <w:r>
        <w:rPr>
          <w:rtl/>
        </w:rPr>
        <w:t>לחתו</w:t>
      </w:r>
      <w:r>
        <w:rPr>
          <w:rFonts w:hint="cs"/>
          <w:rtl/>
        </w:rPr>
        <w:t>ר</w:t>
      </w:r>
      <w:r>
        <w:rPr>
          <w:rtl/>
        </w:rPr>
        <w:t xml:space="preserve"> </w:t>
      </w:r>
      <w:bookmarkStart w:id="11596" w:name="_ETM_Q27_281130"/>
      <w:bookmarkEnd w:id="11596"/>
      <w:r>
        <w:rPr>
          <w:rtl/>
        </w:rPr>
        <w:t>תחתיה</w:t>
      </w:r>
      <w:r>
        <w:rPr>
          <w:rFonts w:hint="cs"/>
          <w:rtl/>
        </w:rPr>
        <w:t>.</w:t>
      </w:r>
      <w:r>
        <w:rPr>
          <w:rtl/>
        </w:rPr>
        <w:t xml:space="preserve"> </w:t>
      </w:r>
      <w:bookmarkStart w:id="11597" w:name="_ETM_Q27_282159"/>
      <w:bookmarkEnd w:id="11597"/>
      <w:r>
        <w:rPr>
          <w:rtl/>
        </w:rPr>
        <w:t xml:space="preserve">סטודנט </w:t>
      </w:r>
      <w:bookmarkStart w:id="11598" w:name="_ETM_Q27_282670"/>
      <w:bookmarkEnd w:id="11598"/>
      <w:r>
        <w:rPr>
          <w:rtl/>
        </w:rPr>
        <w:t xml:space="preserve">באוניברסיטה </w:t>
      </w:r>
      <w:bookmarkStart w:id="11599" w:name="_ETM_Q27_283569"/>
      <w:bookmarkEnd w:id="11599"/>
      <w:r>
        <w:rPr>
          <w:rtl/>
        </w:rPr>
        <w:t xml:space="preserve">זכאי </w:t>
      </w:r>
      <w:bookmarkStart w:id="11600" w:name="_ETM_Q27_284079"/>
      <w:bookmarkEnd w:id="11600"/>
      <w:r>
        <w:rPr>
          <w:rtl/>
        </w:rPr>
        <w:t xml:space="preserve">להביע </w:t>
      </w:r>
      <w:bookmarkStart w:id="11601" w:name="_ETM_Q27_284530"/>
      <w:bookmarkEnd w:id="11601"/>
      <w:r>
        <w:rPr>
          <w:rtl/>
        </w:rPr>
        <w:t xml:space="preserve">דעה </w:t>
      </w:r>
      <w:bookmarkStart w:id="11602" w:name="_ETM_Q27_284920"/>
      <w:bookmarkEnd w:id="11602"/>
      <w:r>
        <w:rPr>
          <w:rtl/>
        </w:rPr>
        <w:t xml:space="preserve">ולנהל </w:t>
      </w:r>
      <w:bookmarkStart w:id="11603" w:name="_ETM_Q27_285490"/>
      <w:bookmarkEnd w:id="11603"/>
      <w:r>
        <w:rPr>
          <w:rtl/>
        </w:rPr>
        <w:t>דיון</w:t>
      </w:r>
      <w:bookmarkStart w:id="11604" w:name="_ETM_Q27_286209"/>
      <w:bookmarkEnd w:id="11604"/>
      <w:r>
        <w:rPr>
          <w:rFonts w:hint="cs"/>
          <w:rtl/>
        </w:rPr>
        <w:t xml:space="preserve">, </w:t>
      </w:r>
      <w:r>
        <w:rPr>
          <w:rtl/>
        </w:rPr>
        <w:t>אך</w:t>
      </w:r>
      <w:bookmarkStart w:id="11605" w:name="_ETM_Q27_286509"/>
      <w:bookmarkEnd w:id="11605"/>
      <w:r>
        <w:rPr>
          <w:rFonts w:hint="cs"/>
          <w:rtl/>
        </w:rPr>
        <w:t xml:space="preserve"> </w:t>
      </w:r>
      <w:r>
        <w:rPr>
          <w:rtl/>
        </w:rPr>
        <w:t xml:space="preserve">אין </w:t>
      </w:r>
      <w:bookmarkStart w:id="11606" w:name="_ETM_Q27_286750"/>
      <w:bookmarkEnd w:id="11606"/>
      <w:r>
        <w:rPr>
          <w:rtl/>
        </w:rPr>
        <w:t xml:space="preserve">לו </w:t>
      </w:r>
      <w:bookmarkStart w:id="11607" w:name="_ETM_Q27_286869"/>
      <w:bookmarkEnd w:id="11607"/>
      <w:r>
        <w:rPr>
          <w:rtl/>
        </w:rPr>
        <w:t xml:space="preserve">חירות </w:t>
      </w:r>
      <w:bookmarkStart w:id="11608" w:name="_ETM_Q27_287350"/>
      <w:bookmarkEnd w:id="11608"/>
      <w:r>
        <w:rPr>
          <w:rtl/>
        </w:rPr>
        <w:t xml:space="preserve">לקרוא </w:t>
      </w:r>
      <w:bookmarkStart w:id="11609" w:name="_ETM_Q27_287799"/>
      <w:bookmarkEnd w:id="11609"/>
      <w:r>
        <w:rPr>
          <w:rtl/>
        </w:rPr>
        <w:t xml:space="preserve">לרצח </w:t>
      </w:r>
      <w:bookmarkStart w:id="11610" w:name="_ETM_Q27_288430"/>
      <w:bookmarkEnd w:id="11610"/>
      <w:r>
        <w:rPr>
          <w:rtl/>
        </w:rPr>
        <w:t xml:space="preserve">יהודים </w:t>
      </w:r>
      <w:bookmarkStart w:id="11611" w:name="_ETM_Q27_289360"/>
      <w:bookmarkEnd w:id="11611"/>
      <w:r>
        <w:rPr>
          <w:rtl/>
        </w:rPr>
        <w:t xml:space="preserve">או </w:t>
      </w:r>
      <w:bookmarkStart w:id="11612" w:name="_ETM_Q27_289479"/>
      <w:bookmarkEnd w:id="11612"/>
      <w:r>
        <w:rPr>
          <w:rtl/>
        </w:rPr>
        <w:t xml:space="preserve">לקדם </w:t>
      </w:r>
      <w:bookmarkStart w:id="11613" w:name="_ETM_Q27_290049"/>
      <w:bookmarkEnd w:id="11613"/>
      <w:r>
        <w:rPr>
          <w:rtl/>
        </w:rPr>
        <w:t xml:space="preserve">את </w:t>
      </w:r>
      <w:bookmarkStart w:id="11614" w:name="_ETM_Q27_290170"/>
      <w:bookmarkEnd w:id="11614"/>
      <w:r>
        <w:rPr>
          <w:rtl/>
        </w:rPr>
        <w:t xml:space="preserve">מטרות </w:t>
      </w:r>
      <w:bookmarkStart w:id="11615" w:name="_ETM_Q27_290649"/>
      <w:bookmarkEnd w:id="11615"/>
      <w:r>
        <w:rPr>
          <w:rtl/>
        </w:rPr>
        <w:t>החמאס</w:t>
      </w:r>
      <w:r>
        <w:rPr>
          <w:rFonts w:hint="cs"/>
          <w:rtl/>
        </w:rPr>
        <w:t>,</w:t>
      </w:r>
      <w:r>
        <w:rPr>
          <w:rtl/>
        </w:rPr>
        <w:t xml:space="preserve"> </w:t>
      </w:r>
      <w:bookmarkStart w:id="11616" w:name="_ETM_Q27_291600"/>
      <w:bookmarkEnd w:id="11616"/>
      <w:r>
        <w:rPr>
          <w:rtl/>
        </w:rPr>
        <w:t xml:space="preserve">החזית </w:t>
      </w:r>
      <w:bookmarkStart w:id="11617" w:name="_ETM_Q27_292229"/>
      <w:bookmarkEnd w:id="11617"/>
      <w:r>
        <w:rPr>
          <w:rtl/>
        </w:rPr>
        <w:t xml:space="preserve">העממית </w:t>
      </w:r>
      <w:bookmarkStart w:id="11618" w:name="_ETM_Q27_293189"/>
      <w:bookmarkEnd w:id="11618"/>
      <w:r>
        <w:rPr>
          <w:rtl/>
        </w:rPr>
        <w:t xml:space="preserve">או </w:t>
      </w:r>
      <w:bookmarkStart w:id="11619" w:name="_ETM_Q27_293340"/>
      <w:bookmarkEnd w:id="11619"/>
      <w:r>
        <w:rPr>
          <w:rtl/>
        </w:rPr>
        <w:t xml:space="preserve">כל </w:t>
      </w:r>
      <w:bookmarkStart w:id="11620" w:name="_ETM_Q27_293759"/>
      <w:bookmarkEnd w:id="11620"/>
      <w:r>
        <w:rPr>
          <w:rtl/>
        </w:rPr>
        <w:t xml:space="preserve">ארגון </w:t>
      </w:r>
      <w:bookmarkStart w:id="11621" w:name="_ETM_Q27_294210"/>
      <w:bookmarkEnd w:id="11621"/>
      <w:r>
        <w:rPr>
          <w:rtl/>
        </w:rPr>
        <w:t xml:space="preserve">טרור </w:t>
      </w:r>
      <w:bookmarkStart w:id="11622" w:name="_ETM_Q27_294689"/>
      <w:bookmarkEnd w:id="11622"/>
      <w:r>
        <w:rPr>
          <w:rtl/>
        </w:rPr>
        <w:t>אחר</w:t>
      </w:r>
      <w:r>
        <w:rPr>
          <w:rFonts w:hint="cs"/>
          <w:rtl/>
        </w:rPr>
        <w:t>.</w:t>
      </w:r>
      <w:bookmarkStart w:id="11623" w:name="_ETM_Q27_297883"/>
      <w:bookmarkEnd w:id="11623"/>
      <w:r w:rsidR="00BE5BB9">
        <w:rPr>
          <w:rFonts w:hint="cs"/>
          <w:rtl/>
        </w:rPr>
        <w:t xml:space="preserve"> </w:t>
      </w:r>
      <w:bookmarkStart w:id="11624" w:name="_ETM_Q27_297981"/>
      <w:bookmarkStart w:id="11625" w:name="_ETM_Q27_298091"/>
      <w:bookmarkStart w:id="11626" w:name="_ETM_Q27_298169"/>
      <w:bookmarkStart w:id="11627" w:name="_ETM_Q27_295680"/>
      <w:bookmarkEnd w:id="11624"/>
      <w:bookmarkEnd w:id="11625"/>
      <w:bookmarkEnd w:id="11626"/>
      <w:bookmarkEnd w:id="11627"/>
      <w:r>
        <w:rPr>
          <w:rtl/>
        </w:rPr>
        <w:t xml:space="preserve">דוגמאות </w:t>
      </w:r>
      <w:bookmarkStart w:id="11628" w:name="_ETM_Q27_296189"/>
      <w:bookmarkEnd w:id="11628"/>
      <w:r>
        <w:rPr>
          <w:rtl/>
        </w:rPr>
        <w:t xml:space="preserve">למקרים </w:t>
      </w:r>
      <w:bookmarkStart w:id="11629" w:name="_ETM_Q27_296670"/>
      <w:bookmarkEnd w:id="11629"/>
      <w:r>
        <w:rPr>
          <w:rtl/>
        </w:rPr>
        <w:t xml:space="preserve">כאלה </w:t>
      </w:r>
      <w:bookmarkStart w:id="11630" w:name="_ETM_Q27_297060"/>
      <w:bookmarkEnd w:id="11630"/>
      <w:r>
        <w:rPr>
          <w:rtl/>
        </w:rPr>
        <w:t xml:space="preserve">לא </w:t>
      </w:r>
      <w:bookmarkStart w:id="11631" w:name="_ETM_Q27_297210"/>
      <w:bookmarkEnd w:id="11631"/>
      <w:r>
        <w:rPr>
          <w:rtl/>
        </w:rPr>
        <w:t>חסרות</w:t>
      </w:r>
      <w:r>
        <w:rPr>
          <w:rFonts w:hint="cs"/>
          <w:rtl/>
        </w:rPr>
        <w:t>.</w:t>
      </w:r>
      <w:r>
        <w:rPr>
          <w:rtl/>
        </w:rPr>
        <w:t xml:space="preserve"> </w:t>
      </w:r>
      <w:bookmarkStart w:id="11632" w:name="_ETM_Q27_298259"/>
      <w:bookmarkEnd w:id="11632"/>
      <w:r>
        <w:rPr>
          <w:rtl/>
        </w:rPr>
        <w:t xml:space="preserve">רק </w:t>
      </w:r>
      <w:bookmarkStart w:id="11633" w:name="_ETM_Q27_298590"/>
      <w:bookmarkEnd w:id="11633"/>
      <w:r>
        <w:rPr>
          <w:rtl/>
        </w:rPr>
        <w:t xml:space="preserve">לאחרונה </w:t>
      </w:r>
      <w:bookmarkStart w:id="11634" w:name="_ETM_Q27_299579"/>
      <w:bookmarkEnd w:id="11634"/>
      <w:r>
        <w:rPr>
          <w:rtl/>
        </w:rPr>
        <w:t xml:space="preserve">תא </w:t>
      </w:r>
      <w:bookmarkStart w:id="11635" w:name="_ETM_Q27_299789"/>
      <w:bookmarkEnd w:id="11635"/>
      <w:r>
        <w:rPr>
          <w:rtl/>
        </w:rPr>
        <w:t xml:space="preserve">הסטודנטים </w:t>
      </w:r>
      <w:bookmarkStart w:id="11636" w:name="_ETM_Q27_300479"/>
      <w:bookmarkEnd w:id="11636"/>
      <w:r>
        <w:rPr>
          <w:rtl/>
        </w:rPr>
        <w:t xml:space="preserve">של </w:t>
      </w:r>
      <w:bookmarkStart w:id="11637" w:name="_ETM_Q27_300689"/>
      <w:bookmarkEnd w:id="11637"/>
      <w:r>
        <w:rPr>
          <w:rtl/>
        </w:rPr>
        <w:t xml:space="preserve">חד"ש </w:t>
      </w:r>
      <w:bookmarkStart w:id="11638" w:name="_ETM_Q27_301140"/>
      <w:bookmarkEnd w:id="11638"/>
      <w:r>
        <w:rPr>
          <w:rtl/>
        </w:rPr>
        <w:t xml:space="preserve">באוניברסיטת </w:t>
      </w:r>
      <w:bookmarkStart w:id="11639" w:name="_ETM_Q27_302009"/>
      <w:bookmarkEnd w:id="11639"/>
      <w:r>
        <w:rPr>
          <w:rtl/>
        </w:rPr>
        <w:t xml:space="preserve">חיפה </w:t>
      </w:r>
      <w:bookmarkStart w:id="11640" w:name="_ETM_Q27_302850"/>
      <w:bookmarkEnd w:id="11640"/>
      <w:r>
        <w:rPr>
          <w:rFonts w:hint="cs"/>
          <w:rtl/>
        </w:rPr>
        <w:t>קי</w:t>
      </w:r>
      <w:r>
        <w:rPr>
          <w:rtl/>
        </w:rPr>
        <w:t>י</w:t>
      </w:r>
      <w:r>
        <w:rPr>
          <w:rFonts w:hint="cs"/>
          <w:rtl/>
        </w:rPr>
        <w:t>ם</w:t>
      </w:r>
      <w:r>
        <w:rPr>
          <w:rtl/>
        </w:rPr>
        <w:t xml:space="preserve"> </w:t>
      </w:r>
      <w:bookmarkStart w:id="11641" w:name="_ETM_Q27_303060"/>
      <w:bookmarkStart w:id="11642" w:name="_ETM_Q27_303240"/>
      <w:bookmarkStart w:id="11643" w:name="_ETM_Q27_303750"/>
      <w:bookmarkEnd w:id="11641"/>
      <w:bookmarkEnd w:id="11642"/>
      <w:bookmarkEnd w:id="11643"/>
      <w:r>
        <w:rPr>
          <w:rFonts w:hint="cs"/>
          <w:rtl/>
        </w:rPr>
        <w:t xml:space="preserve">מחאה על </w:t>
      </w:r>
      <w:r>
        <w:rPr>
          <w:rtl/>
        </w:rPr>
        <w:t xml:space="preserve">מותו </w:t>
      </w:r>
      <w:bookmarkStart w:id="11644" w:name="_ETM_Q27_304140"/>
      <w:bookmarkEnd w:id="11644"/>
      <w:r>
        <w:rPr>
          <w:rtl/>
        </w:rPr>
        <w:t xml:space="preserve">של </w:t>
      </w:r>
      <w:bookmarkStart w:id="11645" w:name="_ETM_Q27_304320"/>
      <w:bookmarkEnd w:id="11645"/>
      <w:r>
        <w:rPr>
          <w:rtl/>
        </w:rPr>
        <w:t xml:space="preserve">מחבל </w:t>
      </w:r>
      <w:bookmarkStart w:id="11646" w:name="_ETM_Q27_305179"/>
      <w:bookmarkEnd w:id="11646"/>
      <w:r>
        <w:rPr>
          <w:rtl/>
        </w:rPr>
        <w:t xml:space="preserve">שניסה </w:t>
      </w:r>
      <w:bookmarkStart w:id="11647" w:name="_ETM_Q27_305780"/>
      <w:bookmarkEnd w:id="11647"/>
      <w:r>
        <w:rPr>
          <w:rtl/>
        </w:rPr>
        <w:t xml:space="preserve">לבצע </w:t>
      </w:r>
      <w:bookmarkStart w:id="11648" w:name="_ETM_Q27_306289"/>
      <w:bookmarkEnd w:id="11648"/>
      <w:r>
        <w:rPr>
          <w:rtl/>
        </w:rPr>
        <w:t>פיגוע</w:t>
      </w:r>
      <w:r>
        <w:rPr>
          <w:rFonts w:hint="cs"/>
          <w:rtl/>
        </w:rPr>
        <w:t>.</w:t>
      </w:r>
      <w:r>
        <w:rPr>
          <w:rtl/>
        </w:rPr>
        <w:t xml:space="preserve"> </w:t>
      </w:r>
      <w:bookmarkStart w:id="11649" w:name="_ETM_Q27_307130"/>
      <w:bookmarkEnd w:id="11649"/>
      <w:r>
        <w:rPr>
          <w:rtl/>
        </w:rPr>
        <w:t xml:space="preserve">סטודנטים </w:t>
      </w:r>
      <w:bookmarkStart w:id="11650" w:name="_ETM_Q27_307759"/>
      <w:bookmarkEnd w:id="11650"/>
      <w:r>
        <w:rPr>
          <w:rtl/>
        </w:rPr>
        <w:t>אחרים</w:t>
      </w:r>
      <w:r>
        <w:rPr>
          <w:rFonts w:hint="cs"/>
          <w:rtl/>
        </w:rPr>
        <w:t>,</w:t>
      </w:r>
      <w:r>
        <w:rPr>
          <w:rtl/>
        </w:rPr>
        <w:t xml:space="preserve"> </w:t>
      </w:r>
      <w:bookmarkStart w:id="11651" w:name="_ETM_Q27_308299"/>
      <w:bookmarkEnd w:id="11651"/>
      <w:r>
        <w:rPr>
          <w:rtl/>
        </w:rPr>
        <w:t xml:space="preserve">בתאים </w:t>
      </w:r>
      <w:bookmarkStart w:id="11652" w:name="_ETM_Q27_308720"/>
      <w:bookmarkEnd w:id="11652"/>
      <w:r>
        <w:rPr>
          <w:rtl/>
        </w:rPr>
        <w:t xml:space="preserve">קיצוניים </w:t>
      </w:r>
      <w:bookmarkStart w:id="11653" w:name="_ETM_Q27_309349"/>
      <w:bookmarkEnd w:id="11653"/>
      <w:r>
        <w:rPr>
          <w:rtl/>
        </w:rPr>
        <w:t xml:space="preserve">במוסדות </w:t>
      </w:r>
      <w:bookmarkStart w:id="11654" w:name="_ETM_Q27_310040"/>
      <w:bookmarkEnd w:id="11654"/>
      <w:r>
        <w:rPr>
          <w:rtl/>
        </w:rPr>
        <w:t xml:space="preserve">כמו </w:t>
      </w:r>
      <w:bookmarkStart w:id="11655" w:name="_ETM_Q27_310250"/>
      <w:bookmarkEnd w:id="11655"/>
      <w:r>
        <w:rPr>
          <w:rtl/>
        </w:rPr>
        <w:t xml:space="preserve">בצלאל </w:t>
      </w:r>
      <w:bookmarkStart w:id="11656" w:name="_ETM_Q27_310760"/>
      <w:bookmarkEnd w:id="11656"/>
      <w:r>
        <w:rPr>
          <w:rtl/>
        </w:rPr>
        <w:t>והטכניון</w:t>
      </w:r>
      <w:r>
        <w:rPr>
          <w:rFonts w:hint="cs"/>
          <w:rtl/>
        </w:rPr>
        <w:t>,</w:t>
      </w:r>
      <w:r>
        <w:rPr>
          <w:rtl/>
        </w:rPr>
        <w:t xml:space="preserve"> </w:t>
      </w:r>
      <w:bookmarkStart w:id="11657" w:name="_ETM_Q27_311930"/>
      <w:bookmarkEnd w:id="11657"/>
      <w:r>
        <w:rPr>
          <w:rtl/>
        </w:rPr>
        <w:t xml:space="preserve">פרסמו </w:t>
      </w:r>
      <w:bookmarkStart w:id="11658" w:name="_ETM_Q27_312500"/>
      <w:bookmarkEnd w:id="11658"/>
      <w:r>
        <w:rPr>
          <w:rtl/>
        </w:rPr>
        <w:t xml:space="preserve">דברי </w:t>
      </w:r>
      <w:bookmarkStart w:id="11659" w:name="_ETM_Q27_312919"/>
      <w:bookmarkEnd w:id="11659"/>
      <w:r>
        <w:rPr>
          <w:rtl/>
        </w:rPr>
        <w:t xml:space="preserve">שבח </w:t>
      </w:r>
      <w:bookmarkStart w:id="11660" w:name="_ETM_Q27_313430"/>
      <w:bookmarkEnd w:id="11660"/>
      <w:r>
        <w:rPr>
          <w:rtl/>
        </w:rPr>
        <w:t xml:space="preserve">לרוצחים </w:t>
      </w:r>
      <w:bookmarkStart w:id="11661" w:name="_ETM_Q27_314060"/>
      <w:bookmarkEnd w:id="11661"/>
      <w:r>
        <w:rPr>
          <w:rtl/>
        </w:rPr>
        <w:t xml:space="preserve">ופעלו </w:t>
      </w:r>
      <w:bookmarkStart w:id="11662" w:name="_ETM_Q27_314510"/>
      <w:bookmarkEnd w:id="11662"/>
      <w:r>
        <w:rPr>
          <w:rtl/>
        </w:rPr>
        <w:t xml:space="preserve">לקדם </w:t>
      </w:r>
      <w:bookmarkStart w:id="11663" w:name="_ETM_Q27_315440"/>
      <w:bookmarkEnd w:id="11663"/>
      <w:r>
        <w:rPr>
          <w:rtl/>
        </w:rPr>
        <w:t xml:space="preserve">נרטיבים </w:t>
      </w:r>
      <w:bookmarkStart w:id="11664" w:name="_ETM_Q27_316250"/>
      <w:bookmarkEnd w:id="11664"/>
      <w:r>
        <w:rPr>
          <w:rFonts w:hint="cs"/>
          <w:rtl/>
        </w:rPr>
        <w:t>אנט</w:t>
      </w:r>
      <w:r>
        <w:rPr>
          <w:rtl/>
        </w:rPr>
        <w:t>י</w:t>
      </w:r>
      <w:bookmarkStart w:id="11665" w:name="_ETM_Q27_316669"/>
      <w:bookmarkEnd w:id="11665"/>
      <w:r>
        <w:rPr>
          <w:rFonts w:hint="cs"/>
          <w:rtl/>
        </w:rPr>
        <w:t>-</w:t>
      </w:r>
      <w:r>
        <w:rPr>
          <w:rtl/>
        </w:rPr>
        <w:t>ישראל</w:t>
      </w:r>
      <w:r>
        <w:rPr>
          <w:rFonts w:hint="cs"/>
          <w:rtl/>
        </w:rPr>
        <w:t>י</w:t>
      </w:r>
      <w:r>
        <w:rPr>
          <w:rtl/>
        </w:rPr>
        <w:t xml:space="preserve">ים </w:t>
      </w:r>
      <w:bookmarkStart w:id="11666" w:name="_ETM_Q27_317269"/>
      <w:bookmarkEnd w:id="11666"/>
      <w:r>
        <w:rPr>
          <w:rtl/>
        </w:rPr>
        <w:t>מסוכנים</w:t>
      </w:r>
      <w:r>
        <w:rPr>
          <w:rFonts w:hint="cs"/>
          <w:rtl/>
        </w:rPr>
        <w:t>.</w:t>
      </w:r>
      <w:r>
        <w:rPr>
          <w:rtl/>
        </w:rPr>
        <w:t xml:space="preserve"> </w:t>
      </w:r>
      <w:bookmarkStart w:id="11667" w:name="_ETM_Q27_318440"/>
      <w:bookmarkEnd w:id="11667"/>
      <w:r>
        <w:rPr>
          <w:rtl/>
        </w:rPr>
        <w:t xml:space="preserve">מי </w:t>
      </w:r>
      <w:bookmarkStart w:id="11668" w:name="_ETM_Q27_318680"/>
      <w:bookmarkEnd w:id="11668"/>
      <w:r>
        <w:rPr>
          <w:rtl/>
        </w:rPr>
        <w:t xml:space="preserve">שהיה </w:t>
      </w:r>
      <w:bookmarkStart w:id="11669" w:name="_ETM_Q27_319129"/>
      <w:bookmarkEnd w:id="11669"/>
      <w:r>
        <w:rPr>
          <w:rtl/>
        </w:rPr>
        <w:t xml:space="preserve">זקוק </w:t>
      </w:r>
      <w:bookmarkStart w:id="11670" w:name="_ETM_Q27_319760"/>
      <w:bookmarkEnd w:id="11670"/>
      <w:r>
        <w:rPr>
          <w:rtl/>
        </w:rPr>
        <w:t xml:space="preserve">להוכחה </w:t>
      </w:r>
      <w:bookmarkStart w:id="11671" w:name="_ETM_Q27_320389"/>
      <w:bookmarkEnd w:id="11671"/>
      <w:r>
        <w:rPr>
          <w:rtl/>
        </w:rPr>
        <w:t xml:space="preserve">לכך </w:t>
      </w:r>
      <w:bookmarkStart w:id="11672" w:name="_ETM_Q27_321130"/>
      <w:bookmarkEnd w:id="11672"/>
      <w:r>
        <w:rPr>
          <w:rtl/>
        </w:rPr>
        <w:t xml:space="preserve">שתופעה </w:t>
      </w:r>
      <w:bookmarkStart w:id="11673" w:name="_ETM_Q27_321790"/>
      <w:bookmarkEnd w:id="11673"/>
      <w:r>
        <w:rPr>
          <w:rtl/>
        </w:rPr>
        <w:t xml:space="preserve">זו </w:t>
      </w:r>
      <w:bookmarkStart w:id="11674" w:name="_ETM_Q27_322000"/>
      <w:bookmarkEnd w:id="11674"/>
      <w:r>
        <w:rPr>
          <w:rtl/>
        </w:rPr>
        <w:t xml:space="preserve">חורגת </w:t>
      </w:r>
      <w:bookmarkStart w:id="11675" w:name="_ETM_Q27_322510"/>
      <w:bookmarkEnd w:id="11675"/>
      <w:r>
        <w:rPr>
          <w:rtl/>
        </w:rPr>
        <w:t xml:space="preserve">מעבר </w:t>
      </w:r>
      <w:bookmarkStart w:id="11676" w:name="_ETM_Q27_322840"/>
      <w:bookmarkEnd w:id="11676"/>
      <w:r>
        <w:rPr>
          <w:rtl/>
        </w:rPr>
        <w:t xml:space="preserve">למקרים </w:t>
      </w:r>
      <w:bookmarkStart w:id="11677" w:name="_ETM_Q27_323320"/>
      <w:bookmarkEnd w:id="11677"/>
      <w:r>
        <w:rPr>
          <w:rtl/>
        </w:rPr>
        <w:t xml:space="preserve">בודדים </w:t>
      </w:r>
      <w:bookmarkStart w:id="11678" w:name="_ETM_Q27_324210"/>
      <w:bookmarkEnd w:id="11678"/>
      <w:r>
        <w:rPr>
          <w:rtl/>
        </w:rPr>
        <w:t xml:space="preserve">יכול </w:t>
      </w:r>
      <w:bookmarkStart w:id="11679" w:name="_ETM_Q27_324660"/>
      <w:bookmarkEnd w:id="11679"/>
      <w:r>
        <w:rPr>
          <w:rtl/>
        </w:rPr>
        <w:t xml:space="preserve">למצוא </w:t>
      </w:r>
      <w:bookmarkStart w:id="11680" w:name="_ETM_Q27_325050"/>
      <w:bookmarkEnd w:id="11680"/>
      <w:r>
        <w:rPr>
          <w:rtl/>
        </w:rPr>
        <w:t xml:space="preserve">אותה </w:t>
      </w:r>
      <w:bookmarkStart w:id="11681" w:name="_ETM_Q27_325290"/>
      <w:bookmarkEnd w:id="11681"/>
      <w:r>
        <w:rPr>
          <w:rtl/>
        </w:rPr>
        <w:t>במספרים</w:t>
      </w:r>
      <w:r>
        <w:rPr>
          <w:rFonts w:hint="cs"/>
          <w:rtl/>
        </w:rPr>
        <w:t>.</w:t>
      </w:r>
      <w:r>
        <w:rPr>
          <w:rtl/>
        </w:rPr>
        <w:t xml:space="preserve"> </w:t>
      </w:r>
      <w:bookmarkStart w:id="11682" w:name="_ETM_Q27_326400"/>
      <w:bookmarkEnd w:id="11682"/>
      <w:r>
        <w:rPr>
          <w:rtl/>
        </w:rPr>
        <w:t xml:space="preserve">על </w:t>
      </w:r>
      <w:bookmarkStart w:id="11683" w:name="_ETM_Q27_326580"/>
      <w:bookmarkEnd w:id="11683"/>
      <w:r>
        <w:rPr>
          <w:rtl/>
        </w:rPr>
        <w:t xml:space="preserve">פי </w:t>
      </w:r>
      <w:bookmarkStart w:id="11684" w:name="_ETM_Q27_327330"/>
      <w:bookmarkEnd w:id="11684"/>
      <w:r>
        <w:rPr>
          <w:rtl/>
        </w:rPr>
        <w:t xml:space="preserve">נתוני </w:t>
      </w:r>
      <w:bookmarkStart w:id="11685" w:name="_ETM_Q27_327960"/>
      <w:bookmarkEnd w:id="11685"/>
      <w:r>
        <w:rPr>
          <w:rtl/>
        </w:rPr>
        <w:t xml:space="preserve">ארגון </w:t>
      </w:r>
      <w:bookmarkStart w:id="11686" w:name="_ETM_Q27_328440"/>
      <w:bookmarkEnd w:id="11686"/>
      <w:r>
        <w:rPr>
          <w:rtl/>
        </w:rPr>
        <w:t xml:space="preserve">אם </w:t>
      </w:r>
      <w:bookmarkStart w:id="11687" w:name="_ETM_Q27_328590"/>
      <w:bookmarkEnd w:id="11687"/>
      <w:r>
        <w:rPr>
          <w:rtl/>
        </w:rPr>
        <w:t>תרצו</w:t>
      </w:r>
      <w:r>
        <w:rPr>
          <w:rFonts w:hint="cs"/>
          <w:rtl/>
        </w:rPr>
        <w:t>,</w:t>
      </w:r>
      <w:r>
        <w:rPr>
          <w:rtl/>
        </w:rPr>
        <w:t xml:space="preserve"> </w:t>
      </w:r>
      <w:bookmarkStart w:id="11688" w:name="_ETM_Q27_329040"/>
      <w:bookmarkEnd w:id="11688"/>
      <w:r>
        <w:rPr>
          <w:rtl/>
        </w:rPr>
        <w:t xml:space="preserve">שהוביל </w:t>
      </w:r>
      <w:bookmarkStart w:id="11689" w:name="_ETM_Q27_329460"/>
      <w:bookmarkEnd w:id="11689"/>
      <w:r>
        <w:rPr>
          <w:rtl/>
        </w:rPr>
        <w:t xml:space="preserve">את </w:t>
      </w:r>
      <w:bookmarkStart w:id="11690" w:name="_ETM_Q27_329610"/>
      <w:bookmarkEnd w:id="11690"/>
      <w:r>
        <w:rPr>
          <w:rtl/>
        </w:rPr>
        <w:t xml:space="preserve">היוזמה </w:t>
      </w:r>
      <w:bookmarkStart w:id="11691" w:name="_ETM_Q27_330480"/>
      <w:bookmarkEnd w:id="11691"/>
      <w:r>
        <w:rPr>
          <w:rtl/>
        </w:rPr>
        <w:t xml:space="preserve">לחקיקת </w:t>
      </w:r>
      <w:bookmarkStart w:id="11692" w:name="_ETM_Q27_331260"/>
      <w:bookmarkEnd w:id="11692"/>
      <w:r>
        <w:rPr>
          <w:rtl/>
        </w:rPr>
        <w:t xml:space="preserve">החוק </w:t>
      </w:r>
      <w:bookmarkStart w:id="11693" w:name="_ETM_Q27_331650"/>
      <w:bookmarkEnd w:id="11693"/>
      <w:r>
        <w:rPr>
          <w:rtl/>
        </w:rPr>
        <w:t>הזה</w:t>
      </w:r>
      <w:r>
        <w:rPr>
          <w:rFonts w:hint="cs"/>
          <w:rtl/>
        </w:rPr>
        <w:t>,</w:t>
      </w:r>
      <w:r>
        <w:rPr>
          <w:rtl/>
        </w:rPr>
        <w:t xml:space="preserve"> </w:t>
      </w:r>
      <w:bookmarkStart w:id="11694" w:name="_ETM_Q27_332460"/>
      <w:bookmarkEnd w:id="11694"/>
      <w:r>
        <w:rPr>
          <w:rtl/>
        </w:rPr>
        <w:t xml:space="preserve">מאז </w:t>
      </w:r>
      <w:bookmarkStart w:id="11695" w:name="_ETM_Q27_332940"/>
      <w:bookmarkEnd w:id="11695"/>
      <w:r>
        <w:rPr>
          <w:rtl/>
        </w:rPr>
        <w:t xml:space="preserve">פרוץ </w:t>
      </w:r>
      <w:bookmarkStart w:id="11696" w:name="_ETM_Q27_333330"/>
      <w:bookmarkEnd w:id="11696"/>
      <w:r>
        <w:rPr>
          <w:rtl/>
        </w:rPr>
        <w:t xml:space="preserve">המלחמה </w:t>
      </w:r>
      <w:bookmarkStart w:id="11697" w:name="_ETM_Q27_333930"/>
      <w:bookmarkEnd w:id="11697"/>
      <w:r>
        <w:rPr>
          <w:rtl/>
        </w:rPr>
        <w:t xml:space="preserve">הוגשו </w:t>
      </w:r>
      <w:bookmarkStart w:id="11698" w:name="_ETM_Q27_334410"/>
      <w:bookmarkEnd w:id="11698"/>
      <w:r>
        <w:rPr>
          <w:rtl/>
        </w:rPr>
        <w:t xml:space="preserve">180 </w:t>
      </w:r>
      <w:bookmarkStart w:id="11699" w:name="_ETM_Q27_335340"/>
      <w:bookmarkEnd w:id="11699"/>
      <w:r>
        <w:rPr>
          <w:rtl/>
        </w:rPr>
        <w:t xml:space="preserve">תלונות </w:t>
      </w:r>
      <w:bookmarkStart w:id="11700" w:name="_ETM_Q27_335820"/>
      <w:bookmarkEnd w:id="11700"/>
      <w:r>
        <w:rPr>
          <w:rtl/>
        </w:rPr>
        <w:t xml:space="preserve">על </w:t>
      </w:r>
      <w:bookmarkStart w:id="11701" w:name="_ETM_Q27_335940"/>
      <w:bookmarkEnd w:id="11701"/>
      <w:r>
        <w:rPr>
          <w:rtl/>
        </w:rPr>
        <w:t xml:space="preserve">הסתה </w:t>
      </w:r>
      <w:bookmarkStart w:id="11702" w:name="_ETM_Q27_336389"/>
      <w:bookmarkEnd w:id="11702"/>
      <w:r>
        <w:rPr>
          <w:rtl/>
        </w:rPr>
        <w:t xml:space="preserve">לטרור </w:t>
      </w:r>
      <w:bookmarkStart w:id="11703" w:name="_ETM_Q27_337320"/>
      <w:bookmarkEnd w:id="11703"/>
      <w:r>
        <w:rPr>
          <w:rtl/>
        </w:rPr>
        <w:t>באקדמיה</w:t>
      </w:r>
      <w:r>
        <w:rPr>
          <w:rFonts w:hint="cs"/>
          <w:rtl/>
        </w:rPr>
        <w:t>,</w:t>
      </w:r>
      <w:r>
        <w:rPr>
          <w:rtl/>
        </w:rPr>
        <w:t xml:space="preserve"> </w:t>
      </w:r>
      <w:bookmarkStart w:id="11704" w:name="_ETM_Q27_338550"/>
      <w:bookmarkEnd w:id="11704"/>
      <w:r>
        <w:rPr>
          <w:rtl/>
        </w:rPr>
        <w:t xml:space="preserve">אך </w:t>
      </w:r>
      <w:bookmarkStart w:id="11705" w:name="_ETM_Q27_338790"/>
      <w:bookmarkEnd w:id="11705"/>
      <w:r>
        <w:rPr>
          <w:rtl/>
        </w:rPr>
        <w:t xml:space="preserve">ברוב </w:t>
      </w:r>
      <w:bookmarkStart w:id="11706" w:name="_ETM_Q27_339210"/>
      <w:bookmarkEnd w:id="11706"/>
      <w:r>
        <w:rPr>
          <w:rtl/>
        </w:rPr>
        <w:t xml:space="preserve">מוחלט </w:t>
      </w:r>
      <w:bookmarkStart w:id="11707" w:name="_ETM_Q27_339660"/>
      <w:bookmarkEnd w:id="11707"/>
      <w:r>
        <w:rPr>
          <w:rtl/>
        </w:rPr>
        <w:t xml:space="preserve">של </w:t>
      </w:r>
      <w:bookmarkStart w:id="11708" w:name="_ETM_Q27_339840"/>
      <w:bookmarkEnd w:id="11708"/>
      <w:r>
        <w:rPr>
          <w:rtl/>
        </w:rPr>
        <w:t>המקרים</w:t>
      </w:r>
      <w:r>
        <w:rPr>
          <w:rFonts w:hint="cs"/>
          <w:rtl/>
        </w:rPr>
        <w:t>,</w:t>
      </w:r>
      <w:r>
        <w:rPr>
          <w:rtl/>
        </w:rPr>
        <w:t xml:space="preserve"> </w:t>
      </w:r>
      <w:bookmarkStart w:id="11709" w:name="_ETM_Q27_340770"/>
      <w:bookmarkEnd w:id="11709"/>
      <w:r>
        <w:rPr>
          <w:rtl/>
        </w:rPr>
        <w:t xml:space="preserve">התיקים </w:t>
      </w:r>
      <w:bookmarkStart w:id="11710" w:name="_ETM_Q27_341370"/>
      <w:bookmarkEnd w:id="11710"/>
      <w:r>
        <w:rPr>
          <w:rtl/>
        </w:rPr>
        <w:t xml:space="preserve">נסגרו </w:t>
      </w:r>
      <w:bookmarkStart w:id="11711" w:name="_ETM_Q27_341910"/>
      <w:bookmarkEnd w:id="11711"/>
      <w:r>
        <w:rPr>
          <w:rtl/>
        </w:rPr>
        <w:t xml:space="preserve">ללא </w:t>
      </w:r>
      <w:bookmarkStart w:id="11712" w:name="_ETM_Q27_342300"/>
      <w:bookmarkEnd w:id="11712"/>
      <w:r>
        <w:rPr>
          <w:rtl/>
        </w:rPr>
        <w:t>טיפול</w:t>
      </w:r>
      <w:r>
        <w:rPr>
          <w:rFonts w:hint="cs"/>
          <w:rtl/>
        </w:rPr>
        <w:t>.</w:t>
      </w:r>
      <w:r w:rsidR="00BE5BB9">
        <w:rPr>
          <w:rFonts w:hint="cs"/>
          <w:rtl/>
        </w:rPr>
        <w:t xml:space="preserve"> </w:t>
      </w:r>
      <w:bookmarkStart w:id="11713" w:name="_ETM_Q27_337872"/>
      <w:bookmarkStart w:id="11714" w:name="_ETM_Q27_337967"/>
      <w:bookmarkStart w:id="11715" w:name="_ETM_Q27_338096"/>
      <w:bookmarkStart w:id="11716" w:name="_ETM_Q27_338172"/>
      <w:bookmarkStart w:id="11717" w:name="_ETM_Q27_343260"/>
      <w:bookmarkEnd w:id="11713"/>
      <w:bookmarkEnd w:id="11714"/>
      <w:bookmarkEnd w:id="11715"/>
      <w:bookmarkEnd w:id="11716"/>
      <w:bookmarkEnd w:id="11717"/>
      <w:r>
        <w:rPr>
          <w:rtl/>
        </w:rPr>
        <w:t xml:space="preserve">במשך </w:t>
      </w:r>
      <w:bookmarkStart w:id="11718" w:name="_ETM_Q27_343829"/>
      <w:bookmarkEnd w:id="11718"/>
      <w:r>
        <w:rPr>
          <w:rtl/>
        </w:rPr>
        <w:t xml:space="preserve">יותר </w:t>
      </w:r>
      <w:bookmarkStart w:id="11719" w:name="_ETM_Q27_344250"/>
      <w:bookmarkEnd w:id="11719"/>
      <w:r>
        <w:rPr>
          <w:rtl/>
        </w:rPr>
        <w:t>מד</w:t>
      </w:r>
      <w:r>
        <w:rPr>
          <w:rFonts w:hint="cs"/>
          <w:rtl/>
        </w:rPr>
        <w:t>י</w:t>
      </w:r>
      <w:r>
        <w:rPr>
          <w:rtl/>
        </w:rPr>
        <w:t xml:space="preserve"> </w:t>
      </w:r>
      <w:bookmarkStart w:id="11720" w:name="_ETM_Q27_344639"/>
      <w:bookmarkEnd w:id="11720"/>
      <w:r>
        <w:rPr>
          <w:rtl/>
        </w:rPr>
        <w:t xml:space="preserve">זמן </w:t>
      </w:r>
      <w:bookmarkStart w:id="11721" w:name="_ETM_Q27_344969"/>
      <w:bookmarkEnd w:id="11721"/>
      <w:r>
        <w:rPr>
          <w:rtl/>
        </w:rPr>
        <w:t xml:space="preserve">הסתתרו </w:t>
      </w:r>
      <w:bookmarkStart w:id="11722" w:name="_ETM_Q27_345540"/>
      <w:bookmarkEnd w:id="11722"/>
      <w:r>
        <w:rPr>
          <w:rtl/>
        </w:rPr>
        <w:t xml:space="preserve">אוניברסיטאות </w:t>
      </w:r>
      <w:bookmarkStart w:id="11723" w:name="_ETM_Q27_346379"/>
      <w:bookmarkEnd w:id="11723"/>
      <w:r>
        <w:rPr>
          <w:rtl/>
        </w:rPr>
        <w:t xml:space="preserve">מאחורי </w:t>
      </w:r>
      <w:bookmarkStart w:id="11724" w:name="_ETM_Q27_346919"/>
      <w:bookmarkEnd w:id="11724"/>
      <w:r>
        <w:rPr>
          <w:rtl/>
        </w:rPr>
        <w:t xml:space="preserve">טענות </w:t>
      </w:r>
      <w:bookmarkStart w:id="11725" w:name="_ETM_Q27_347459"/>
      <w:bookmarkEnd w:id="11725"/>
      <w:r>
        <w:rPr>
          <w:rtl/>
        </w:rPr>
        <w:t xml:space="preserve">של </w:t>
      </w:r>
      <w:bookmarkStart w:id="11726" w:name="_ETM_Q27_347730"/>
      <w:bookmarkStart w:id="11727" w:name="_ETM_Q27_348150"/>
      <w:bookmarkEnd w:id="11726"/>
      <w:bookmarkEnd w:id="11727"/>
      <w:r>
        <w:rPr>
          <w:rtl/>
        </w:rPr>
        <w:t xml:space="preserve">חופש </w:t>
      </w:r>
      <w:bookmarkStart w:id="11728" w:name="_ETM_Q27_348599"/>
      <w:bookmarkEnd w:id="11728"/>
      <w:r>
        <w:rPr>
          <w:rtl/>
        </w:rPr>
        <w:t>אקדמי</w:t>
      </w:r>
      <w:r>
        <w:rPr>
          <w:rFonts w:hint="cs"/>
          <w:rtl/>
        </w:rPr>
        <w:t>,</w:t>
      </w:r>
      <w:r>
        <w:rPr>
          <w:rtl/>
        </w:rPr>
        <w:t xml:space="preserve"> </w:t>
      </w:r>
      <w:bookmarkStart w:id="11729" w:name="_ETM_Q27_350049"/>
      <w:bookmarkEnd w:id="11729"/>
      <w:r>
        <w:rPr>
          <w:rtl/>
        </w:rPr>
        <w:t xml:space="preserve">אך </w:t>
      </w:r>
      <w:bookmarkStart w:id="11730" w:name="_ETM_Q27_350260"/>
      <w:bookmarkEnd w:id="11730"/>
      <w:r>
        <w:rPr>
          <w:rtl/>
        </w:rPr>
        <w:t>ה</w:t>
      </w:r>
      <w:r>
        <w:rPr>
          <w:rFonts w:hint="cs"/>
          <w:rtl/>
        </w:rPr>
        <w:t>ן</w:t>
      </w:r>
      <w:r>
        <w:rPr>
          <w:rtl/>
        </w:rPr>
        <w:t xml:space="preserve"> </w:t>
      </w:r>
      <w:bookmarkStart w:id="11731" w:name="_ETM_Q27_350409"/>
      <w:bookmarkEnd w:id="11731"/>
      <w:r>
        <w:rPr>
          <w:rtl/>
        </w:rPr>
        <w:t xml:space="preserve">נכשלו </w:t>
      </w:r>
      <w:bookmarkStart w:id="11732" w:name="_ETM_Q27_351010"/>
      <w:bookmarkEnd w:id="11732"/>
      <w:r>
        <w:rPr>
          <w:rtl/>
        </w:rPr>
        <w:t xml:space="preserve">בהגנה </w:t>
      </w:r>
      <w:bookmarkStart w:id="11733" w:name="_ETM_Q27_351909"/>
      <w:bookmarkEnd w:id="11733"/>
      <w:r>
        <w:rPr>
          <w:rtl/>
        </w:rPr>
        <w:t xml:space="preserve">על </w:t>
      </w:r>
      <w:bookmarkStart w:id="11734" w:name="_ETM_Q27_352090"/>
      <w:bookmarkEnd w:id="11734"/>
      <w:r>
        <w:rPr>
          <w:rtl/>
        </w:rPr>
        <w:t xml:space="preserve">הסטודנטים </w:t>
      </w:r>
      <w:bookmarkStart w:id="11735" w:name="_ETM_Q27_352779"/>
      <w:bookmarkEnd w:id="11735"/>
      <w:r>
        <w:rPr>
          <w:rtl/>
        </w:rPr>
        <w:t xml:space="preserve">שהאקדמיה </w:t>
      </w:r>
      <w:bookmarkStart w:id="11736" w:name="_ETM_Q27_353499"/>
      <w:bookmarkEnd w:id="11736"/>
      <w:r>
        <w:rPr>
          <w:rtl/>
        </w:rPr>
        <w:t xml:space="preserve">נועדה </w:t>
      </w:r>
      <w:bookmarkStart w:id="11737" w:name="_ETM_Q27_353919"/>
      <w:bookmarkEnd w:id="11737"/>
      <w:r>
        <w:rPr>
          <w:rtl/>
        </w:rPr>
        <w:t>לשרת</w:t>
      </w:r>
      <w:r>
        <w:rPr>
          <w:rFonts w:hint="cs"/>
          <w:rtl/>
        </w:rPr>
        <w:t>.</w:t>
      </w:r>
      <w:r>
        <w:rPr>
          <w:rtl/>
        </w:rPr>
        <w:t xml:space="preserve"> </w:t>
      </w:r>
      <w:bookmarkStart w:id="11738" w:name="_ETM_Q27_354879"/>
      <w:bookmarkEnd w:id="11738"/>
      <w:r>
        <w:rPr>
          <w:rtl/>
        </w:rPr>
        <w:t xml:space="preserve">הגיע </w:t>
      </w:r>
      <w:bookmarkStart w:id="11739" w:name="_ETM_Q27_355329"/>
      <w:bookmarkEnd w:id="11739"/>
      <w:r>
        <w:rPr>
          <w:rtl/>
        </w:rPr>
        <w:t xml:space="preserve">הזמן </w:t>
      </w:r>
      <w:bookmarkStart w:id="11740" w:name="_ETM_Q27_355749"/>
      <w:bookmarkEnd w:id="11740"/>
      <w:r>
        <w:rPr>
          <w:rtl/>
        </w:rPr>
        <w:t xml:space="preserve">לעשות </w:t>
      </w:r>
      <w:bookmarkStart w:id="11741" w:name="_ETM_Q27_355989"/>
      <w:bookmarkStart w:id="11742" w:name="_ETM_Q27_356169"/>
      <w:bookmarkEnd w:id="11741"/>
      <w:bookmarkEnd w:id="11742"/>
      <w:r>
        <w:rPr>
          <w:rtl/>
        </w:rPr>
        <w:t>סדר</w:t>
      </w:r>
      <w:r>
        <w:rPr>
          <w:rFonts w:hint="cs"/>
          <w:rtl/>
        </w:rPr>
        <w:t>.</w:t>
      </w:r>
      <w:r>
        <w:rPr>
          <w:rtl/>
        </w:rPr>
        <w:t xml:space="preserve"> </w:t>
      </w:r>
      <w:bookmarkStart w:id="11743" w:name="_ETM_Q27_357069"/>
      <w:bookmarkEnd w:id="11743"/>
      <w:r>
        <w:rPr>
          <w:rtl/>
        </w:rPr>
        <w:t xml:space="preserve">לא </w:t>
      </w:r>
      <w:bookmarkStart w:id="11744" w:name="_ETM_Q27_357340"/>
      <w:bookmarkEnd w:id="11744"/>
      <w:r>
        <w:rPr>
          <w:rtl/>
        </w:rPr>
        <w:t xml:space="preserve">ייתכן </w:t>
      </w:r>
      <w:bookmarkStart w:id="11745" w:name="_ETM_Q27_357819"/>
      <w:bookmarkEnd w:id="11745"/>
      <w:r>
        <w:rPr>
          <w:rtl/>
        </w:rPr>
        <w:t xml:space="preserve">שמוסדות </w:t>
      </w:r>
      <w:bookmarkStart w:id="11746" w:name="_ETM_Q27_358569"/>
      <w:bookmarkEnd w:id="11746"/>
      <w:r>
        <w:rPr>
          <w:rtl/>
        </w:rPr>
        <w:t>ש</w:t>
      </w:r>
      <w:bookmarkStart w:id="11747" w:name="_ETM_Q27_358719"/>
      <w:bookmarkEnd w:id="11747"/>
      <w:r>
        <w:rPr>
          <w:rtl/>
        </w:rPr>
        <w:t xml:space="preserve">ממומנים </w:t>
      </w:r>
      <w:bookmarkStart w:id="11748" w:name="_ETM_Q27_359620"/>
      <w:bookmarkEnd w:id="11748"/>
      <w:r>
        <w:rPr>
          <w:rtl/>
        </w:rPr>
        <w:t xml:space="preserve">מכספי </w:t>
      </w:r>
      <w:bookmarkStart w:id="11749" w:name="_ETM_Q27_360400"/>
      <w:bookmarkEnd w:id="11749"/>
      <w:r>
        <w:rPr>
          <w:rtl/>
        </w:rPr>
        <w:t xml:space="preserve">הציבור </w:t>
      </w:r>
      <w:bookmarkStart w:id="11750" w:name="_ETM_Q27_361329"/>
      <w:bookmarkEnd w:id="11750"/>
      <w:r>
        <w:rPr>
          <w:rtl/>
        </w:rPr>
        <w:t xml:space="preserve">יאפשרו </w:t>
      </w:r>
      <w:bookmarkStart w:id="11751" w:name="_ETM_Q27_362139"/>
      <w:bookmarkEnd w:id="11751"/>
      <w:r>
        <w:rPr>
          <w:rtl/>
        </w:rPr>
        <w:t xml:space="preserve">פעילות </w:t>
      </w:r>
      <w:bookmarkStart w:id="11752" w:name="_ETM_Q27_362680"/>
      <w:bookmarkEnd w:id="11752"/>
      <w:r>
        <w:rPr>
          <w:rtl/>
        </w:rPr>
        <w:t xml:space="preserve">של </w:t>
      </w:r>
      <w:bookmarkStart w:id="11753" w:name="_ETM_Q27_362829"/>
      <w:bookmarkEnd w:id="11753"/>
      <w:r>
        <w:rPr>
          <w:rtl/>
        </w:rPr>
        <w:t xml:space="preserve">תומכי </w:t>
      </w:r>
      <w:bookmarkStart w:id="11754" w:name="_ETM_Q27_363310"/>
      <w:bookmarkEnd w:id="11754"/>
      <w:r>
        <w:rPr>
          <w:rtl/>
        </w:rPr>
        <w:t xml:space="preserve">טרור </w:t>
      </w:r>
      <w:bookmarkStart w:id="11755" w:name="_ETM_Q27_364029"/>
      <w:bookmarkEnd w:id="11755"/>
      <w:r>
        <w:rPr>
          <w:rtl/>
        </w:rPr>
        <w:t xml:space="preserve">בקמפוסים </w:t>
      </w:r>
      <w:bookmarkStart w:id="11756" w:name="_ETM_Q27_364930"/>
      <w:bookmarkEnd w:id="11756"/>
      <w:r>
        <w:rPr>
          <w:rtl/>
        </w:rPr>
        <w:t>שלהם</w:t>
      </w:r>
      <w:r>
        <w:rPr>
          <w:rFonts w:hint="cs"/>
          <w:rtl/>
        </w:rPr>
        <w:t>.</w:t>
      </w:r>
      <w:r w:rsidR="00BE5BB9">
        <w:rPr>
          <w:rFonts w:hint="cs"/>
          <w:rtl/>
        </w:rPr>
        <w:t xml:space="preserve"> </w:t>
      </w:r>
      <w:bookmarkStart w:id="11757" w:name="_ETM_Q27_365950"/>
      <w:bookmarkEnd w:id="11757"/>
    </w:p>
    <w:p w:rsidR="00BE5BB9" w:rsidRDefault="00BE5BB9" w:rsidP="00BE5BB9">
      <w:pPr>
        <w:rPr>
          <w:rtl/>
        </w:rPr>
      </w:pPr>
    </w:p>
    <w:p w:rsidR="00712037" w:rsidRDefault="00712037" w:rsidP="00BE5BB9">
      <w:pPr>
        <w:rPr>
          <w:rtl/>
        </w:rPr>
      </w:pPr>
      <w:r>
        <w:rPr>
          <w:rtl/>
        </w:rPr>
        <w:t xml:space="preserve">אני </w:t>
      </w:r>
      <w:bookmarkStart w:id="11758" w:name="_ETM_Q27_366190"/>
      <w:bookmarkEnd w:id="11758"/>
      <w:r>
        <w:rPr>
          <w:rtl/>
        </w:rPr>
        <w:t xml:space="preserve">רוצה </w:t>
      </w:r>
      <w:bookmarkStart w:id="11759" w:name="_ETM_Q27_366940"/>
      <w:bookmarkEnd w:id="11759"/>
      <w:r>
        <w:rPr>
          <w:rtl/>
        </w:rPr>
        <w:t xml:space="preserve">ומבקשת </w:t>
      </w:r>
      <w:bookmarkStart w:id="11760" w:name="_ETM_Q27_367989"/>
      <w:bookmarkEnd w:id="11760"/>
      <w:r>
        <w:rPr>
          <w:rtl/>
        </w:rPr>
        <w:t xml:space="preserve">להודות </w:t>
      </w:r>
      <w:bookmarkStart w:id="11761" w:name="_ETM_Q27_369319"/>
      <w:bookmarkEnd w:id="11761"/>
      <w:r>
        <w:rPr>
          <w:rtl/>
        </w:rPr>
        <w:t>לארגו</w:t>
      </w:r>
      <w:r>
        <w:rPr>
          <w:rFonts w:hint="cs"/>
          <w:rtl/>
        </w:rPr>
        <w:t>ן אם</w:t>
      </w:r>
      <w:r>
        <w:rPr>
          <w:rtl/>
        </w:rPr>
        <w:t xml:space="preserve"> </w:t>
      </w:r>
      <w:bookmarkStart w:id="11762" w:name="_ETM_Q27_370040"/>
      <w:bookmarkEnd w:id="11762"/>
      <w:r>
        <w:rPr>
          <w:rtl/>
        </w:rPr>
        <w:t>תרצו</w:t>
      </w:r>
      <w:bookmarkStart w:id="11763" w:name="_ETM_Q27_370579"/>
      <w:bookmarkEnd w:id="11763"/>
      <w:r>
        <w:rPr>
          <w:rFonts w:hint="cs"/>
          <w:rtl/>
        </w:rPr>
        <w:t xml:space="preserve">, </w:t>
      </w:r>
      <w:bookmarkStart w:id="11764" w:name="_ETM_Q27_370260"/>
      <w:bookmarkEnd w:id="11764"/>
      <w:r>
        <w:rPr>
          <w:rtl/>
        </w:rPr>
        <w:t xml:space="preserve">שהוביל </w:t>
      </w:r>
      <w:bookmarkStart w:id="11765" w:name="_ETM_Q27_371029"/>
      <w:bookmarkEnd w:id="11765"/>
      <w:r>
        <w:rPr>
          <w:rtl/>
        </w:rPr>
        <w:t xml:space="preserve">את </w:t>
      </w:r>
      <w:bookmarkStart w:id="11766" w:name="_ETM_Q27_371150"/>
      <w:bookmarkEnd w:id="11766"/>
      <w:r>
        <w:rPr>
          <w:rtl/>
        </w:rPr>
        <w:t xml:space="preserve">המאבק </w:t>
      </w:r>
      <w:bookmarkStart w:id="11767" w:name="_ETM_Q27_371689"/>
      <w:bookmarkEnd w:id="11767"/>
      <w:r>
        <w:rPr>
          <w:rtl/>
        </w:rPr>
        <w:t xml:space="preserve">הזה </w:t>
      </w:r>
      <w:bookmarkStart w:id="11768" w:name="_ETM_Q27_371930"/>
      <w:bookmarkEnd w:id="11768"/>
      <w:r>
        <w:rPr>
          <w:rtl/>
        </w:rPr>
        <w:t xml:space="preserve">בנחישות </w:t>
      </w:r>
      <w:bookmarkStart w:id="11769" w:name="_ETM_Q27_372680"/>
      <w:bookmarkEnd w:id="11769"/>
      <w:r>
        <w:rPr>
          <w:rtl/>
        </w:rPr>
        <w:t xml:space="preserve">ובמסירות </w:t>
      </w:r>
      <w:bookmarkStart w:id="11770" w:name="_ETM_Q27_373840"/>
      <w:bookmarkEnd w:id="11770"/>
      <w:r>
        <w:rPr>
          <w:rFonts w:hint="cs"/>
          <w:rtl/>
        </w:rPr>
        <w:t xml:space="preserve">– </w:t>
      </w:r>
      <w:r>
        <w:rPr>
          <w:rtl/>
        </w:rPr>
        <w:t xml:space="preserve">לחשוף </w:t>
      </w:r>
      <w:bookmarkStart w:id="11771" w:name="_ETM_Q27_374469"/>
      <w:bookmarkEnd w:id="11771"/>
      <w:r>
        <w:rPr>
          <w:rtl/>
        </w:rPr>
        <w:t xml:space="preserve">את </w:t>
      </w:r>
      <w:bookmarkStart w:id="11772" w:name="_ETM_Q27_374590"/>
      <w:bookmarkEnd w:id="11772"/>
      <w:r>
        <w:rPr>
          <w:rtl/>
        </w:rPr>
        <w:t xml:space="preserve">הנתונים </w:t>
      </w:r>
      <w:bookmarkStart w:id="11773" w:name="_ETM_Q27_375639"/>
      <w:bookmarkEnd w:id="11773"/>
      <w:r>
        <w:rPr>
          <w:rtl/>
        </w:rPr>
        <w:t xml:space="preserve">ולפעול </w:t>
      </w:r>
      <w:bookmarkStart w:id="11774" w:name="_ETM_Q27_376239"/>
      <w:bookmarkStart w:id="11775" w:name="_ETM_Q27_376780"/>
      <w:bookmarkStart w:id="11776" w:name="_ETM_Q27_377349"/>
      <w:bookmarkEnd w:id="11774"/>
      <w:bookmarkEnd w:id="11775"/>
      <w:bookmarkEnd w:id="11776"/>
      <w:r>
        <w:rPr>
          <w:rtl/>
        </w:rPr>
        <w:t xml:space="preserve">כדי </w:t>
      </w:r>
      <w:bookmarkStart w:id="11777" w:name="_ETM_Q27_377829"/>
      <w:bookmarkEnd w:id="11777"/>
      <w:r>
        <w:rPr>
          <w:rtl/>
        </w:rPr>
        <w:t xml:space="preserve">שהכנסת </w:t>
      </w:r>
      <w:bookmarkStart w:id="11778" w:name="_ETM_Q27_378579"/>
      <w:bookmarkEnd w:id="11778"/>
      <w:r>
        <w:rPr>
          <w:rtl/>
        </w:rPr>
        <w:t xml:space="preserve">תקבל </w:t>
      </w:r>
      <w:bookmarkStart w:id="11779" w:name="_ETM_Q27_379030"/>
      <w:bookmarkEnd w:id="11779"/>
      <w:r>
        <w:rPr>
          <w:rtl/>
        </w:rPr>
        <w:t xml:space="preserve">החלטה </w:t>
      </w:r>
      <w:bookmarkStart w:id="11780" w:name="_ETM_Q27_379569"/>
      <w:bookmarkEnd w:id="11780"/>
      <w:r>
        <w:rPr>
          <w:rtl/>
        </w:rPr>
        <w:t>חד</w:t>
      </w:r>
      <w:bookmarkStart w:id="11781" w:name="_ETM_Q27_379959"/>
      <w:bookmarkEnd w:id="11781"/>
      <w:r>
        <w:rPr>
          <w:rFonts w:hint="cs"/>
          <w:rtl/>
        </w:rPr>
        <w:t>-</w:t>
      </w:r>
      <w:r>
        <w:rPr>
          <w:rtl/>
        </w:rPr>
        <w:t xml:space="preserve">משמעית </w:t>
      </w:r>
      <w:bookmarkStart w:id="11782" w:name="_ETM_Q27_380469"/>
      <w:bookmarkEnd w:id="11782"/>
      <w:r>
        <w:rPr>
          <w:rtl/>
        </w:rPr>
        <w:t>בנושא</w:t>
      </w:r>
      <w:r>
        <w:rPr>
          <w:rFonts w:hint="cs"/>
          <w:rtl/>
        </w:rPr>
        <w:t>.</w:t>
      </w:r>
      <w:r>
        <w:rPr>
          <w:rtl/>
        </w:rPr>
        <w:t xml:space="preserve"> </w:t>
      </w:r>
      <w:bookmarkStart w:id="11783" w:name="_ETM_Q27_381480"/>
      <w:bookmarkEnd w:id="11783"/>
      <w:r>
        <w:rPr>
          <w:rtl/>
        </w:rPr>
        <w:t xml:space="preserve">תודה </w:t>
      </w:r>
      <w:bookmarkStart w:id="11784" w:name="_ETM_Q27_381810"/>
      <w:bookmarkEnd w:id="11784"/>
      <w:r>
        <w:rPr>
          <w:rtl/>
        </w:rPr>
        <w:t xml:space="preserve">גם </w:t>
      </w:r>
      <w:bookmarkStart w:id="11785" w:name="_ETM_Q27_382079"/>
      <w:bookmarkEnd w:id="11785"/>
      <w:r>
        <w:rPr>
          <w:rtl/>
        </w:rPr>
        <w:t xml:space="preserve">ליושב-ראש </w:t>
      </w:r>
      <w:bookmarkStart w:id="11786" w:name="_ETM_Q27_382889"/>
      <w:bookmarkEnd w:id="11786"/>
      <w:r>
        <w:rPr>
          <w:rtl/>
        </w:rPr>
        <w:t xml:space="preserve">ועדת </w:t>
      </w:r>
      <w:bookmarkStart w:id="11787" w:name="_ETM_Q27_383370"/>
      <w:bookmarkEnd w:id="11787"/>
      <w:r>
        <w:rPr>
          <w:rtl/>
        </w:rPr>
        <w:t xml:space="preserve">החינוך </w:t>
      </w:r>
      <w:bookmarkStart w:id="11788" w:name="_ETM_Q27_384180"/>
      <w:bookmarkEnd w:id="11788"/>
      <w:r>
        <w:rPr>
          <w:rtl/>
        </w:rPr>
        <w:t xml:space="preserve">חבר </w:t>
      </w:r>
      <w:bookmarkStart w:id="11789" w:name="_ETM_Q27_384599"/>
      <w:bookmarkEnd w:id="11789"/>
      <w:r>
        <w:rPr>
          <w:rtl/>
        </w:rPr>
        <w:t xml:space="preserve">הכנסת </w:t>
      </w:r>
      <w:bookmarkStart w:id="11790" w:name="_ETM_Q27_385109"/>
      <w:bookmarkEnd w:id="11790"/>
      <w:r>
        <w:rPr>
          <w:rtl/>
        </w:rPr>
        <w:t xml:space="preserve">יוסי </w:t>
      </w:r>
      <w:bookmarkStart w:id="11791" w:name="_ETM_Q27_385500"/>
      <w:bookmarkEnd w:id="11791"/>
      <w:r>
        <w:rPr>
          <w:rtl/>
        </w:rPr>
        <w:t>טייב</w:t>
      </w:r>
      <w:r>
        <w:rPr>
          <w:rFonts w:hint="cs"/>
          <w:rtl/>
        </w:rPr>
        <w:t>,</w:t>
      </w:r>
      <w:r>
        <w:rPr>
          <w:rtl/>
        </w:rPr>
        <w:t xml:space="preserve"> </w:t>
      </w:r>
      <w:bookmarkStart w:id="11792" w:name="_ETM_Q27_386410"/>
      <w:bookmarkEnd w:id="11792"/>
      <w:r>
        <w:rPr>
          <w:rtl/>
        </w:rPr>
        <w:t xml:space="preserve">שהוביל </w:t>
      </w:r>
      <w:bookmarkStart w:id="11793" w:name="_ETM_Q27_387069"/>
      <w:bookmarkEnd w:id="11793"/>
      <w:r>
        <w:rPr>
          <w:rtl/>
        </w:rPr>
        <w:t xml:space="preserve">את </w:t>
      </w:r>
      <w:bookmarkStart w:id="11794" w:name="_ETM_Q27_387190"/>
      <w:bookmarkEnd w:id="11794"/>
      <w:r>
        <w:rPr>
          <w:rtl/>
        </w:rPr>
        <w:t>החקיקה</w:t>
      </w:r>
      <w:r>
        <w:rPr>
          <w:rFonts w:hint="cs"/>
          <w:rtl/>
        </w:rPr>
        <w:t>,</w:t>
      </w:r>
      <w:r>
        <w:rPr>
          <w:rtl/>
        </w:rPr>
        <w:t xml:space="preserve"> </w:t>
      </w:r>
      <w:bookmarkStart w:id="11795" w:name="_ETM_Q27_388120"/>
      <w:bookmarkEnd w:id="11795"/>
      <w:r>
        <w:rPr>
          <w:rtl/>
        </w:rPr>
        <w:t xml:space="preserve">ולסטודנטים </w:t>
      </w:r>
      <w:bookmarkStart w:id="11796" w:name="_ETM_Q27_389110"/>
      <w:bookmarkEnd w:id="11796"/>
      <w:r>
        <w:rPr>
          <w:rtl/>
        </w:rPr>
        <w:t>האמיצים</w:t>
      </w:r>
      <w:bookmarkStart w:id="11797" w:name="_ETM_Q27_389620"/>
      <w:bookmarkEnd w:id="11797"/>
      <w:r>
        <w:rPr>
          <w:rFonts w:hint="cs"/>
          <w:rtl/>
        </w:rPr>
        <w:t xml:space="preserve"> שלא</w:t>
      </w:r>
      <w:r>
        <w:rPr>
          <w:rtl/>
        </w:rPr>
        <w:t xml:space="preserve"> </w:t>
      </w:r>
      <w:bookmarkStart w:id="11798" w:name="_ETM_Q27_390099"/>
      <w:bookmarkStart w:id="11799" w:name="_ETM_Q27_390220"/>
      <w:bookmarkStart w:id="11800" w:name="_ETM_Q27_390430"/>
      <w:bookmarkEnd w:id="11798"/>
      <w:bookmarkEnd w:id="11799"/>
      <w:bookmarkEnd w:id="11800"/>
      <w:r>
        <w:rPr>
          <w:rFonts w:hint="cs"/>
          <w:rtl/>
        </w:rPr>
        <w:t xml:space="preserve">שתקו </w:t>
      </w:r>
      <w:r>
        <w:rPr>
          <w:rtl/>
        </w:rPr>
        <w:t xml:space="preserve">מול </w:t>
      </w:r>
      <w:bookmarkStart w:id="11801" w:name="_ETM_Q27_390669"/>
      <w:bookmarkEnd w:id="11801"/>
      <w:r>
        <w:rPr>
          <w:rtl/>
        </w:rPr>
        <w:t>ה</w:t>
      </w:r>
      <w:r>
        <w:rPr>
          <w:rFonts w:hint="cs"/>
          <w:rtl/>
        </w:rPr>
        <w:t>עוול</w:t>
      </w:r>
      <w:r>
        <w:rPr>
          <w:rtl/>
        </w:rPr>
        <w:t xml:space="preserve"> </w:t>
      </w:r>
      <w:bookmarkStart w:id="11802" w:name="_ETM_Q27_391450"/>
      <w:bookmarkEnd w:id="11802"/>
      <w:r>
        <w:rPr>
          <w:rtl/>
        </w:rPr>
        <w:t xml:space="preserve">והגיעו </w:t>
      </w:r>
      <w:bookmarkStart w:id="11803" w:name="_ETM_Q27_392169"/>
      <w:bookmarkEnd w:id="11803"/>
      <w:r>
        <w:rPr>
          <w:rtl/>
        </w:rPr>
        <w:t xml:space="preserve">להעיד </w:t>
      </w:r>
      <w:bookmarkStart w:id="11804" w:name="_ETM_Q27_392680"/>
      <w:bookmarkEnd w:id="11804"/>
      <w:r>
        <w:rPr>
          <w:rtl/>
        </w:rPr>
        <w:t>בוועדה</w:t>
      </w:r>
      <w:r>
        <w:rPr>
          <w:rFonts w:hint="cs"/>
          <w:rtl/>
        </w:rPr>
        <w:t>.</w:t>
      </w:r>
      <w:r w:rsidR="00BE5BB9">
        <w:rPr>
          <w:rFonts w:hint="cs"/>
          <w:rtl/>
        </w:rPr>
        <w:t xml:space="preserve"> </w:t>
      </w:r>
      <w:bookmarkStart w:id="11805" w:name="_ETM_Q27_395036"/>
      <w:bookmarkStart w:id="11806" w:name="_ETM_Q27_395122"/>
      <w:bookmarkStart w:id="11807" w:name="_ETM_Q27_395196"/>
      <w:bookmarkStart w:id="11808" w:name="_ETM_Q27_395285"/>
      <w:bookmarkStart w:id="11809" w:name="_ETM_Q27_393790"/>
      <w:bookmarkEnd w:id="11805"/>
      <w:bookmarkEnd w:id="11806"/>
      <w:bookmarkEnd w:id="11807"/>
      <w:bookmarkEnd w:id="11808"/>
      <w:bookmarkEnd w:id="11809"/>
      <w:r>
        <w:rPr>
          <w:rtl/>
        </w:rPr>
        <w:t xml:space="preserve">היום </w:t>
      </w:r>
      <w:bookmarkStart w:id="11810" w:name="_ETM_Q27_394180"/>
      <w:bookmarkEnd w:id="11810"/>
      <w:r>
        <w:rPr>
          <w:rtl/>
        </w:rPr>
        <w:t xml:space="preserve">אנחנו </w:t>
      </w:r>
      <w:bookmarkStart w:id="11811" w:name="_ETM_Q27_394569"/>
      <w:bookmarkEnd w:id="11811"/>
      <w:r>
        <w:rPr>
          <w:rtl/>
        </w:rPr>
        <w:t xml:space="preserve">עושים </w:t>
      </w:r>
      <w:bookmarkStart w:id="11812" w:name="_ETM_Q27_394900"/>
      <w:bookmarkEnd w:id="11812"/>
      <w:r>
        <w:rPr>
          <w:rtl/>
        </w:rPr>
        <w:t xml:space="preserve">צעד </w:t>
      </w:r>
      <w:bookmarkStart w:id="11813" w:name="_ETM_Q27_395349"/>
      <w:bookmarkEnd w:id="11813"/>
      <w:r>
        <w:rPr>
          <w:rtl/>
        </w:rPr>
        <w:t>ראשון</w:t>
      </w:r>
      <w:r>
        <w:rPr>
          <w:rFonts w:hint="cs"/>
          <w:rtl/>
        </w:rPr>
        <w:t>,</w:t>
      </w:r>
      <w:r>
        <w:rPr>
          <w:rtl/>
        </w:rPr>
        <w:t xml:space="preserve"> </w:t>
      </w:r>
      <w:bookmarkStart w:id="11814" w:name="_ETM_Q27_396220"/>
      <w:bookmarkEnd w:id="11814"/>
      <w:r>
        <w:rPr>
          <w:rtl/>
        </w:rPr>
        <w:t xml:space="preserve">אבל </w:t>
      </w:r>
      <w:bookmarkStart w:id="11815" w:name="_ETM_Q27_396520"/>
      <w:bookmarkEnd w:id="11815"/>
      <w:r>
        <w:rPr>
          <w:rtl/>
        </w:rPr>
        <w:t xml:space="preserve">זה </w:t>
      </w:r>
      <w:bookmarkStart w:id="11816" w:name="_ETM_Q27_396730"/>
      <w:bookmarkEnd w:id="11816"/>
      <w:r>
        <w:rPr>
          <w:rtl/>
        </w:rPr>
        <w:t xml:space="preserve">לא </w:t>
      </w:r>
      <w:bookmarkStart w:id="11817" w:name="_ETM_Q27_396910"/>
      <w:bookmarkEnd w:id="11817"/>
      <w:r>
        <w:rPr>
          <w:rtl/>
        </w:rPr>
        <w:t>הסוף</w:t>
      </w:r>
      <w:r>
        <w:rPr>
          <w:rFonts w:hint="cs"/>
          <w:rtl/>
        </w:rPr>
        <w:t>.</w:t>
      </w:r>
      <w:r>
        <w:rPr>
          <w:rtl/>
        </w:rPr>
        <w:t xml:space="preserve"> </w:t>
      </w:r>
      <w:bookmarkStart w:id="11818" w:name="_ETM_Q27_397700"/>
      <w:bookmarkEnd w:id="11818"/>
      <w:r>
        <w:rPr>
          <w:rtl/>
        </w:rPr>
        <w:t xml:space="preserve">החלק </w:t>
      </w:r>
      <w:bookmarkStart w:id="11819" w:name="_ETM_Q27_398209"/>
      <w:bookmarkEnd w:id="11819"/>
      <w:r>
        <w:rPr>
          <w:rtl/>
        </w:rPr>
        <w:t xml:space="preserve">השני </w:t>
      </w:r>
      <w:bookmarkStart w:id="11820" w:name="_ETM_Q27_398599"/>
      <w:bookmarkEnd w:id="11820"/>
      <w:r>
        <w:rPr>
          <w:rtl/>
        </w:rPr>
        <w:t xml:space="preserve">של </w:t>
      </w:r>
      <w:bookmarkStart w:id="11821" w:name="_ETM_Q27_398840"/>
      <w:bookmarkEnd w:id="11821"/>
      <w:r>
        <w:rPr>
          <w:rtl/>
        </w:rPr>
        <w:t>החוק</w:t>
      </w:r>
      <w:r>
        <w:rPr>
          <w:rFonts w:hint="cs"/>
          <w:rtl/>
        </w:rPr>
        <w:t>,</w:t>
      </w:r>
      <w:r>
        <w:rPr>
          <w:rtl/>
        </w:rPr>
        <w:t xml:space="preserve"> </w:t>
      </w:r>
      <w:bookmarkStart w:id="11822" w:name="_ETM_Q27_399499"/>
      <w:bookmarkEnd w:id="11822"/>
      <w:r>
        <w:rPr>
          <w:rtl/>
        </w:rPr>
        <w:t>ש</w:t>
      </w:r>
      <w:r>
        <w:rPr>
          <w:rFonts w:hint="cs"/>
          <w:rtl/>
        </w:rPr>
        <w:t>יקבע</w:t>
      </w:r>
      <w:r>
        <w:rPr>
          <w:rtl/>
        </w:rPr>
        <w:t xml:space="preserve"> </w:t>
      </w:r>
      <w:bookmarkStart w:id="11823" w:name="_ETM_Q27_400219"/>
      <w:bookmarkEnd w:id="11823"/>
      <w:r>
        <w:rPr>
          <w:rtl/>
        </w:rPr>
        <w:t xml:space="preserve">את </w:t>
      </w:r>
      <w:bookmarkStart w:id="11824" w:name="_ETM_Q27_400370"/>
      <w:bookmarkEnd w:id="11824"/>
      <w:r>
        <w:rPr>
          <w:rtl/>
        </w:rPr>
        <w:t xml:space="preserve">הרחקת </w:t>
      </w:r>
      <w:bookmarkStart w:id="11825" w:name="_ETM_Q27_400939"/>
      <w:bookmarkEnd w:id="11825"/>
      <w:r>
        <w:rPr>
          <w:rtl/>
        </w:rPr>
        <w:t xml:space="preserve">הסטודנטים </w:t>
      </w:r>
      <w:bookmarkStart w:id="11826" w:name="_ETM_Q27_401510"/>
      <w:bookmarkEnd w:id="11826"/>
      <w:r>
        <w:rPr>
          <w:rtl/>
        </w:rPr>
        <w:t xml:space="preserve">שהורשעו </w:t>
      </w:r>
      <w:bookmarkStart w:id="11827" w:name="_ETM_Q27_402590"/>
      <w:bookmarkEnd w:id="11827"/>
      <w:r>
        <w:rPr>
          <w:rtl/>
        </w:rPr>
        <w:t xml:space="preserve">בעבירות </w:t>
      </w:r>
      <w:bookmarkStart w:id="11828" w:name="_ETM_Q27_403340"/>
      <w:bookmarkEnd w:id="11828"/>
      <w:r>
        <w:rPr>
          <w:rtl/>
        </w:rPr>
        <w:t xml:space="preserve">טרור </w:t>
      </w:r>
      <w:bookmarkStart w:id="11829" w:name="_ETM_Q27_403760"/>
      <w:bookmarkEnd w:id="11829"/>
      <w:r>
        <w:rPr>
          <w:rFonts w:hint="cs"/>
          <w:rtl/>
        </w:rPr>
        <w:t>מה</w:t>
      </w:r>
      <w:r>
        <w:rPr>
          <w:rtl/>
        </w:rPr>
        <w:t xml:space="preserve">מוסדות </w:t>
      </w:r>
      <w:bookmarkStart w:id="11830" w:name="_ETM_Q27_404450"/>
      <w:bookmarkEnd w:id="11830"/>
      <w:r>
        <w:rPr>
          <w:rFonts w:hint="cs"/>
          <w:rtl/>
        </w:rPr>
        <w:t>ה</w:t>
      </w:r>
      <w:r>
        <w:rPr>
          <w:rtl/>
        </w:rPr>
        <w:t>אקדמיים</w:t>
      </w:r>
      <w:r>
        <w:rPr>
          <w:rFonts w:hint="cs"/>
          <w:rtl/>
        </w:rPr>
        <w:t>,</w:t>
      </w:r>
      <w:r>
        <w:rPr>
          <w:rtl/>
        </w:rPr>
        <w:t xml:space="preserve"> </w:t>
      </w:r>
      <w:bookmarkStart w:id="11831" w:name="_ETM_Q27_405469"/>
      <w:bookmarkEnd w:id="11831"/>
      <w:r>
        <w:rPr>
          <w:rtl/>
        </w:rPr>
        <w:t xml:space="preserve">חייב </w:t>
      </w:r>
      <w:bookmarkStart w:id="11832" w:name="_ETM_Q27_406040"/>
      <w:bookmarkEnd w:id="11832"/>
      <w:r>
        <w:rPr>
          <w:rtl/>
        </w:rPr>
        <w:t xml:space="preserve">לעבור </w:t>
      </w:r>
      <w:bookmarkStart w:id="11833" w:name="_ETM_Q27_406489"/>
      <w:bookmarkEnd w:id="11833"/>
      <w:r>
        <w:rPr>
          <w:rtl/>
        </w:rPr>
        <w:t xml:space="preserve">גם </w:t>
      </w:r>
      <w:bookmarkStart w:id="11834" w:name="_ETM_Q27_406730"/>
      <w:bookmarkEnd w:id="11834"/>
      <w:r>
        <w:rPr>
          <w:rtl/>
        </w:rPr>
        <w:t>הוא</w:t>
      </w:r>
      <w:r>
        <w:rPr>
          <w:rFonts w:hint="cs"/>
          <w:rtl/>
        </w:rPr>
        <w:t>,</w:t>
      </w:r>
      <w:r>
        <w:rPr>
          <w:rtl/>
        </w:rPr>
        <w:t xml:space="preserve"> </w:t>
      </w:r>
      <w:bookmarkStart w:id="11835" w:name="_ETM_Q27_407460"/>
      <w:bookmarkEnd w:id="11835"/>
      <w:r>
        <w:rPr>
          <w:rtl/>
        </w:rPr>
        <w:t xml:space="preserve">כי </w:t>
      </w:r>
      <w:bookmarkStart w:id="11836" w:name="_ETM_Q27_407670"/>
      <w:bookmarkEnd w:id="11836"/>
      <w:r>
        <w:rPr>
          <w:rtl/>
        </w:rPr>
        <w:t xml:space="preserve">אנחנו </w:t>
      </w:r>
      <w:bookmarkStart w:id="11837" w:name="_ETM_Q27_408120"/>
      <w:bookmarkEnd w:id="11837"/>
      <w:r>
        <w:rPr>
          <w:rtl/>
        </w:rPr>
        <w:t xml:space="preserve">לא </w:t>
      </w:r>
      <w:bookmarkStart w:id="11838" w:name="_ETM_Q27_408270"/>
      <w:bookmarkEnd w:id="11838"/>
      <w:r>
        <w:rPr>
          <w:rtl/>
        </w:rPr>
        <w:t xml:space="preserve">יכולים </w:t>
      </w:r>
      <w:bookmarkStart w:id="11839" w:name="_ETM_Q27_408720"/>
      <w:bookmarkEnd w:id="11839"/>
      <w:r>
        <w:rPr>
          <w:rtl/>
        </w:rPr>
        <w:t xml:space="preserve">להסתפק </w:t>
      </w:r>
      <w:bookmarkStart w:id="11840" w:name="_ETM_Q27_409769"/>
      <w:bookmarkEnd w:id="11840"/>
      <w:r>
        <w:rPr>
          <w:rtl/>
        </w:rPr>
        <w:t xml:space="preserve">רק </w:t>
      </w:r>
      <w:bookmarkStart w:id="11841" w:name="_ETM_Q27_410510"/>
      <w:bookmarkStart w:id="11842" w:name="_ETM_Q27_410930"/>
      <w:bookmarkEnd w:id="11841"/>
      <w:bookmarkEnd w:id="11842"/>
      <w:r>
        <w:rPr>
          <w:rtl/>
        </w:rPr>
        <w:t xml:space="preserve">בסגירת </w:t>
      </w:r>
      <w:bookmarkStart w:id="11843" w:name="_ETM_Q27_411740"/>
      <w:bookmarkEnd w:id="11843"/>
      <w:r>
        <w:rPr>
          <w:rtl/>
        </w:rPr>
        <w:t>המסגרת</w:t>
      </w:r>
      <w:r>
        <w:rPr>
          <w:rFonts w:hint="cs"/>
          <w:rtl/>
        </w:rPr>
        <w:t>;</w:t>
      </w:r>
      <w:r>
        <w:rPr>
          <w:rtl/>
        </w:rPr>
        <w:t xml:space="preserve"> </w:t>
      </w:r>
      <w:bookmarkStart w:id="11844" w:name="_ETM_Q27_412790"/>
      <w:bookmarkEnd w:id="11844"/>
      <w:r>
        <w:rPr>
          <w:rtl/>
        </w:rPr>
        <w:t xml:space="preserve">אנחנו </w:t>
      </w:r>
      <w:bookmarkStart w:id="11845" w:name="_ETM_Q27_413180"/>
      <w:bookmarkEnd w:id="11845"/>
      <w:r>
        <w:rPr>
          <w:rtl/>
        </w:rPr>
        <w:t xml:space="preserve">חייבים </w:t>
      </w:r>
      <w:bookmarkStart w:id="11846" w:name="_ETM_Q27_413690"/>
      <w:bookmarkEnd w:id="11846"/>
      <w:r>
        <w:rPr>
          <w:rtl/>
        </w:rPr>
        <w:t xml:space="preserve">לוודא </w:t>
      </w:r>
      <w:bookmarkStart w:id="11847" w:name="_ETM_Q27_414590"/>
      <w:bookmarkEnd w:id="11847"/>
      <w:r>
        <w:rPr>
          <w:rtl/>
        </w:rPr>
        <w:t xml:space="preserve">שגם </w:t>
      </w:r>
      <w:bookmarkStart w:id="11848" w:name="_ETM_Q27_415130"/>
      <w:bookmarkEnd w:id="11848"/>
      <w:r>
        <w:rPr>
          <w:rtl/>
        </w:rPr>
        <w:t xml:space="preserve">מי </w:t>
      </w:r>
      <w:bookmarkStart w:id="11849" w:name="_ETM_Q27_415280"/>
      <w:bookmarkEnd w:id="11849"/>
      <w:r>
        <w:rPr>
          <w:rtl/>
        </w:rPr>
        <w:t xml:space="preserve">שמחזיקים </w:t>
      </w:r>
      <w:bookmarkStart w:id="11850" w:name="_ETM_Q27_416060"/>
      <w:bookmarkEnd w:id="11850"/>
      <w:r>
        <w:rPr>
          <w:rtl/>
        </w:rPr>
        <w:t xml:space="preserve">באידאולוגיה </w:t>
      </w:r>
      <w:bookmarkStart w:id="11851" w:name="_ETM_Q27_416960"/>
      <w:bookmarkEnd w:id="11851"/>
      <w:r>
        <w:rPr>
          <w:rtl/>
        </w:rPr>
        <w:t xml:space="preserve">מסוכנת </w:t>
      </w:r>
      <w:bookmarkStart w:id="11852" w:name="_ETM_Q27_417680"/>
      <w:bookmarkEnd w:id="11852"/>
      <w:r>
        <w:rPr>
          <w:rtl/>
        </w:rPr>
        <w:t xml:space="preserve">כזו </w:t>
      </w:r>
      <w:bookmarkStart w:id="11853" w:name="_ETM_Q27_418340"/>
      <w:bookmarkEnd w:id="11853"/>
      <w:r>
        <w:rPr>
          <w:rtl/>
        </w:rPr>
        <w:t xml:space="preserve">לא </w:t>
      </w:r>
      <w:bookmarkStart w:id="11854" w:name="_ETM_Q27_418550"/>
      <w:bookmarkEnd w:id="11854"/>
      <w:r>
        <w:rPr>
          <w:rtl/>
        </w:rPr>
        <w:t xml:space="preserve">יישארו </w:t>
      </w:r>
      <w:bookmarkStart w:id="11855" w:name="_ETM_Q27_419120"/>
      <w:bookmarkEnd w:id="11855"/>
      <w:r>
        <w:rPr>
          <w:rtl/>
        </w:rPr>
        <w:t xml:space="preserve">חלק </w:t>
      </w:r>
      <w:bookmarkStart w:id="11856" w:name="_ETM_Q27_419780"/>
      <w:bookmarkEnd w:id="11856"/>
      <w:r>
        <w:rPr>
          <w:rtl/>
        </w:rPr>
        <w:t xml:space="preserve">מהאקדמיה </w:t>
      </w:r>
      <w:bookmarkStart w:id="11857" w:name="_ETM_Q27_420710"/>
      <w:bookmarkEnd w:id="11857"/>
      <w:r>
        <w:rPr>
          <w:rtl/>
        </w:rPr>
        <w:t>בישראל</w:t>
      </w:r>
      <w:r>
        <w:rPr>
          <w:rFonts w:hint="cs"/>
          <w:rtl/>
        </w:rPr>
        <w:t>.</w:t>
      </w:r>
      <w:bookmarkStart w:id="11858" w:name="_ETM_Q27_423351"/>
      <w:bookmarkEnd w:id="11858"/>
    </w:p>
    <w:p w:rsidR="00712037" w:rsidRDefault="00712037" w:rsidP="0042096B">
      <w:pPr>
        <w:rPr>
          <w:rtl/>
        </w:rPr>
      </w:pPr>
      <w:bookmarkStart w:id="11859" w:name="_ETM_Q27_423451"/>
      <w:bookmarkEnd w:id="11859"/>
    </w:p>
    <w:p w:rsidR="00712037" w:rsidRDefault="00712037" w:rsidP="0042096B">
      <w:pPr>
        <w:rPr>
          <w:rtl/>
        </w:rPr>
      </w:pPr>
      <w:bookmarkStart w:id="11860" w:name="_ETM_Q27_423527"/>
      <w:bookmarkStart w:id="11861" w:name="_ETM_Q27_423616"/>
      <w:bookmarkStart w:id="11862" w:name="_ETM_Q27_421950"/>
      <w:bookmarkEnd w:id="11860"/>
      <w:bookmarkEnd w:id="11861"/>
      <w:bookmarkEnd w:id="11862"/>
      <w:r>
        <w:rPr>
          <w:rtl/>
        </w:rPr>
        <w:t xml:space="preserve">המסר </w:t>
      </w:r>
      <w:bookmarkStart w:id="11863" w:name="_ETM_Q27_422430"/>
      <w:bookmarkEnd w:id="11863"/>
      <w:r>
        <w:rPr>
          <w:rtl/>
        </w:rPr>
        <w:t xml:space="preserve">של </w:t>
      </w:r>
      <w:bookmarkStart w:id="11864" w:name="_ETM_Q27_422670"/>
      <w:bookmarkEnd w:id="11864"/>
      <w:r>
        <w:rPr>
          <w:rtl/>
        </w:rPr>
        <w:t xml:space="preserve">הכנסת </w:t>
      </w:r>
      <w:bookmarkStart w:id="11865" w:name="_ETM_Q27_423239"/>
      <w:bookmarkEnd w:id="11865"/>
      <w:r>
        <w:rPr>
          <w:rtl/>
        </w:rPr>
        <w:t xml:space="preserve">היום </w:t>
      </w:r>
      <w:bookmarkStart w:id="11866" w:name="_ETM_Q27_423569"/>
      <w:bookmarkStart w:id="11867" w:name="_ETM_Q27_423659"/>
      <w:bookmarkEnd w:id="11866"/>
      <w:bookmarkEnd w:id="11867"/>
      <w:r>
        <w:rPr>
          <w:rtl/>
        </w:rPr>
        <w:t>ברור</w:t>
      </w:r>
      <w:r>
        <w:rPr>
          <w:rFonts w:hint="cs"/>
          <w:rtl/>
        </w:rPr>
        <w:t>:</w:t>
      </w:r>
      <w:r>
        <w:rPr>
          <w:rtl/>
        </w:rPr>
        <w:t xml:space="preserve"> </w:t>
      </w:r>
      <w:bookmarkStart w:id="11868" w:name="_ETM_Q27_424560"/>
      <w:bookmarkEnd w:id="11868"/>
      <w:r>
        <w:rPr>
          <w:rtl/>
        </w:rPr>
        <w:t xml:space="preserve">ישראל </w:t>
      </w:r>
      <w:bookmarkStart w:id="11869" w:name="_ETM_Q27_425549"/>
      <w:bookmarkEnd w:id="11869"/>
      <w:r>
        <w:rPr>
          <w:rtl/>
        </w:rPr>
        <w:t xml:space="preserve">לא </w:t>
      </w:r>
      <w:bookmarkStart w:id="11870" w:name="_ETM_Q27_425909"/>
      <w:bookmarkEnd w:id="11870"/>
      <w:r>
        <w:rPr>
          <w:rtl/>
        </w:rPr>
        <w:t xml:space="preserve">תממן </w:t>
      </w:r>
      <w:bookmarkStart w:id="11871" w:name="_ETM_Q27_426540"/>
      <w:bookmarkEnd w:id="11871"/>
      <w:r>
        <w:rPr>
          <w:rtl/>
        </w:rPr>
        <w:t xml:space="preserve">את </w:t>
      </w:r>
      <w:bookmarkStart w:id="11872" w:name="_ETM_Q27_426689"/>
      <w:bookmarkEnd w:id="11872"/>
      <w:r>
        <w:rPr>
          <w:rtl/>
        </w:rPr>
        <w:t xml:space="preserve">אויביה </w:t>
      </w:r>
      <w:bookmarkStart w:id="11873" w:name="_ETM_Q27_427560"/>
      <w:bookmarkEnd w:id="11873"/>
      <w:r>
        <w:rPr>
          <w:rtl/>
        </w:rPr>
        <w:t xml:space="preserve">ולא </w:t>
      </w:r>
      <w:bookmarkStart w:id="11874" w:name="_ETM_Q27_428010"/>
      <w:bookmarkEnd w:id="11874"/>
      <w:r>
        <w:rPr>
          <w:rtl/>
        </w:rPr>
        <w:t xml:space="preserve">תאפשר </w:t>
      </w:r>
      <w:bookmarkStart w:id="11875" w:name="_ETM_Q27_428609"/>
      <w:bookmarkEnd w:id="11875"/>
      <w:r>
        <w:rPr>
          <w:rtl/>
        </w:rPr>
        <w:t xml:space="preserve">להם </w:t>
      </w:r>
      <w:bookmarkStart w:id="11876" w:name="_ETM_Q27_428879"/>
      <w:bookmarkEnd w:id="11876"/>
      <w:r>
        <w:rPr>
          <w:rtl/>
        </w:rPr>
        <w:t xml:space="preserve">להשתמש </w:t>
      </w:r>
      <w:bookmarkStart w:id="11877" w:name="_ETM_Q27_429510"/>
      <w:bookmarkEnd w:id="11877"/>
      <w:r>
        <w:rPr>
          <w:rtl/>
        </w:rPr>
        <w:t xml:space="preserve">באוניברסיטאות </w:t>
      </w:r>
      <w:bookmarkStart w:id="11878" w:name="_ETM_Q27_430560"/>
      <w:bookmarkEnd w:id="11878"/>
      <w:r>
        <w:rPr>
          <w:rtl/>
        </w:rPr>
        <w:t>של</w:t>
      </w:r>
      <w:r>
        <w:rPr>
          <w:rFonts w:hint="cs"/>
          <w:rtl/>
        </w:rPr>
        <w:t>ה</w:t>
      </w:r>
      <w:r>
        <w:rPr>
          <w:rtl/>
        </w:rPr>
        <w:t xml:space="preserve"> </w:t>
      </w:r>
      <w:bookmarkStart w:id="11879" w:name="_ETM_Q27_431159"/>
      <w:bookmarkEnd w:id="11879"/>
      <w:r>
        <w:rPr>
          <w:rtl/>
        </w:rPr>
        <w:t xml:space="preserve">ככלי </w:t>
      </w:r>
      <w:bookmarkStart w:id="11880" w:name="_ETM_Q27_431700"/>
      <w:bookmarkEnd w:id="11880"/>
      <w:r>
        <w:rPr>
          <w:rtl/>
        </w:rPr>
        <w:t xml:space="preserve">להפצת </w:t>
      </w:r>
      <w:bookmarkStart w:id="11881" w:name="_ETM_Q27_432540"/>
      <w:bookmarkEnd w:id="11881"/>
      <w:r>
        <w:rPr>
          <w:rtl/>
        </w:rPr>
        <w:t>שנאה</w:t>
      </w:r>
      <w:r>
        <w:rPr>
          <w:rFonts w:hint="cs"/>
          <w:rtl/>
        </w:rPr>
        <w:t>.</w:t>
      </w:r>
      <w:r>
        <w:rPr>
          <w:rtl/>
        </w:rPr>
        <w:t xml:space="preserve"> </w:t>
      </w:r>
      <w:bookmarkStart w:id="11882" w:name="_ETM_Q27_433560"/>
      <w:bookmarkEnd w:id="11882"/>
      <w:r>
        <w:rPr>
          <w:rtl/>
        </w:rPr>
        <w:t xml:space="preserve">מי </w:t>
      </w:r>
      <w:bookmarkStart w:id="11883" w:name="_ETM_Q27_433829"/>
      <w:bookmarkEnd w:id="11883"/>
      <w:r>
        <w:rPr>
          <w:rtl/>
        </w:rPr>
        <w:t xml:space="preserve">שתומך </w:t>
      </w:r>
      <w:bookmarkStart w:id="11884" w:name="_ETM_Q27_434430"/>
      <w:bookmarkEnd w:id="11884"/>
      <w:r>
        <w:rPr>
          <w:rtl/>
        </w:rPr>
        <w:t xml:space="preserve">בטרור </w:t>
      </w:r>
      <w:bookmarkStart w:id="11885" w:name="_ETM_Q27_435420"/>
      <w:bookmarkEnd w:id="11885"/>
      <w:r>
        <w:rPr>
          <w:rtl/>
        </w:rPr>
        <w:t>–</w:t>
      </w:r>
      <w:r>
        <w:rPr>
          <w:rFonts w:hint="cs"/>
          <w:rtl/>
        </w:rPr>
        <w:t xml:space="preserve"> </w:t>
      </w:r>
      <w:r>
        <w:rPr>
          <w:rtl/>
        </w:rPr>
        <w:t>מקומו</w:t>
      </w:r>
      <w:bookmarkStart w:id="11886" w:name="_ETM_Q27_436529"/>
      <w:bookmarkEnd w:id="11886"/>
      <w:r>
        <w:rPr>
          <w:rFonts w:hint="cs"/>
          <w:rtl/>
        </w:rPr>
        <w:t xml:space="preserve"> </w:t>
      </w:r>
      <w:r>
        <w:rPr>
          <w:rtl/>
        </w:rPr>
        <w:t xml:space="preserve">לא </w:t>
      </w:r>
      <w:bookmarkStart w:id="11887" w:name="_ETM_Q27_437480"/>
      <w:bookmarkEnd w:id="11887"/>
      <w:r>
        <w:rPr>
          <w:rtl/>
        </w:rPr>
        <w:t xml:space="preserve">באקדמיה </w:t>
      </w:r>
      <w:bookmarkStart w:id="11888" w:name="_ETM_Q27_438529"/>
      <w:bookmarkEnd w:id="11888"/>
      <w:r>
        <w:rPr>
          <w:rtl/>
        </w:rPr>
        <w:t>הישראלית</w:t>
      </w:r>
      <w:r>
        <w:rPr>
          <w:rFonts w:hint="cs"/>
          <w:rtl/>
        </w:rPr>
        <w:t>.</w:t>
      </w:r>
      <w:r>
        <w:rPr>
          <w:rtl/>
        </w:rPr>
        <w:t xml:space="preserve"> </w:t>
      </w:r>
      <w:bookmarkStart w:id="11889" w:name="_ETM_Q27_439430"/>
      <w:bookmarkEnd w:id="11889"/>
      <w:r>
        <w:rPr>
          <w:rtl/>
        </w:rPr>
        <w:t xml:space="preserve">תודה </w:t>
      </w:r>
      <w:bookmarkStart w:id="11890" w:name="_ETM_Q27_439730"/>
      <w:bookmarkEnd w:id="11890"/>
      <w:r>
        <w:rPr>
          <w:rtl/>
        </w:rPr>
        <w:t>רבה</w:t>
      </w:r>
      <w:r>
        <w:rPr>
          <w:rFonts w:hint="cs"/>
          <w:rtl/>
        </w:rPr>
        <w:t>.</w:t>
      </w:r>
    </w:p>
    <w:p w:rsidR="00712037" w:rsidRDefault="00712037" w:rsidP="0042096B">
      <w:pPr>
        <w:rPr>
          <w:rtl/>
        </w:rPr>
      </w:pPr>
    </w:p>
    <w:p w:rsidR="00712037" w:rsidRDefault="00712037" w:rsidP="0042096B">
      <w:pPr>
        <w:pStyle w:val="af6"/>
        <w:keepNext/>
        <w:rPr>
          <w:rtl/>
        </w:rPr>
      </w:pPr>
      <w:r w:rsidRPr="00161C4E">
        <w:rPr>
          <w:rStyle w:val="TagStyle"/>
          <w:rtl/>
        </w:rPr>
        <w:t xml:space="preserve"> &lt;&lt; יור &gt;&gt; </w:t>
      </w:r>
      <w:r>
        <w:rPr>
          <w:rtl/>
        </w:rPr>
        <w:t>היו"ר משה רוט:</w:t>
      </w:r>
      <w:r w:rsidRPr="00161C4E">
        <w:rPr>
          <w:rStyle w:val="TagStyle"/>
          <w:rtl/>
        </w:rPr>
        <w:t xml:space="preserve"> &lt;&lt; יור &gt;&gt;</w:t>
      </w:r>
      <w:r>
        <w:rPr>
          <w:rtl/>
        </w:rPr>
        <w:t xml:space="preserve">   </w:t>
      </w:r>
    </w:p>
    <w:p w:rsidR="00712037" w:rsidRDefault="00712037" w:rsidP="005F7B32">
      <w:pPr>
        <w:rPr>
          <w:rtl/>
        </w:rPr>
      </w:pPr>
    </w:p>
    <w:p w:rsidR="00712037" w:rsidRDefault="00712037" w:rsidP="0042096B">
      <w:pPr>
        <w:rPr>
          <w:rtl/>
        </w:rPr>
      </w:pPr>
      <w:bookmarkStart w:id="11891" w:name="_ETM_Q27_440390"/>
      <w:bookmarkEnd w:id="11891"/>
      <w:r>
        <w:rPr>
          <w:rtl/>
        </w:rPr>
        <w:t xml:space="preserve">תודה </w:t>
      </w:r>
      <w:bookmarkStart w:id="11892" w:name="_ETM_Q27_440660"/>
      <w:bookmarkEnd w:id="11892"/>
      <w:r>
        <w:rPr>
          <w:rtl/>
        </w:rPr>
        <w:t>רבה</w:t>
      </w:r>
      <w:r>
        <w:rPr>
          <w:rFonts w:hint="cs"/>
          <w:rtl/>
        </w:rPr>
        <w:t>.</w:t>
      </w:r>
      <w:r>
        <w:rPr>
          <w:rtl/>
        </w:rPr>
        <w:t xml:space="preserve"> </w:t>
      </w:r>
      <w:bookmarkStart w:id="11893" w:name="_ETM_Q27_443680"/>
      <w:bookmarkEnd w:id="11893"/>
      <w:r>
        <w:rPr>
          <w:rFonts w:hint="cs"/>
          <w:rtl/>
        </w:rPr>
        <w:t>נעבור</w:t>
      </w:r>
      <w:r>
        <w:rPr>
          <w:rtl/>
        </w:rPr>
        <w:t xml:space="preserve"> </w:t>
      </w:r>
      <w:bookmarkStart w:id="11894" w:name="_ETM_Q27_443950"/>
      <w:bookmarkEnd w:id="11894"/>
      <w:r>
        <w:rPr>
          <w:rtl/>
        </w:rPr>
        <w:t xml:space="preserve">לדיון </w:t>
      </w:r>
      <w:bookmarkStart w:id="11895" w:name="_ETM_Q27_444370"/>
      <w:bookmarkEnd w:id="11895"/>
      <w:r>
        <w:rPr>
          <w:rtl/>
        </w:rPr>
        <w:t>האישי</w:t>
      </w:r>
      <w:r>
        <w:rPr>
          <w:rFonts w:hint="cs"/>
          <w:rtl/>
        </w:rPr>
        <w:t>,</w:t>
      </w:r>
      <w:r>
        <w:rPr>
          <w:rtl/>
        </w:rPr>
        <w:t xml:space="preserve"> </w:t>
      </w:r>
      <w:bookmarkStart w:id="11896" w:name="_ETM_Q27_445419"/>
      <w:bookmarkEnd w:id="11896"/>
      <w:r>
        <w:rPr>
          <w:rtl/>
        </w:rPr>
        <w:t xml:space="preserve">רשימת </w:t>
      </w:r>
      <w:bookmarkStart w:id="11897" w:name="_ETM_Q27_445990"/>
      <w:bookmarkEnd w:id="11897"/>
      <w:r>
        <w:rPr>
          <w:rtl/>
        </w:rPr>
        <w:t xml:space="preserve">הדוברים </w:t>
      </w:r>
      <w:bookmarkStart w:id="11898" w:name="_ETM_Q27_446440"/>
      <w:bookmarkEnd w:id="11898"/>
      <w:r>
        <w:rPr>
          <w:rtl/>
        </w:rPr>
        <w:t>סגורה</w:t>
      </w:r>
      <w:r>
        <w:rPr>
          <w:rFonts w:hint="cs"/>
          <w:rtl/>
        </w:rPr>
        <w:t>.</w:t>
      </w:r>
      <w:r>
        <w:rPr>
          <w:rtl/>
        </w:rPr>
        <w:t xml:space="preserve"> </w:t>
      </w:r>
      <w:bookmarkStart w:id="11899" w:name="_ETM_Q27_446919"/>
      <w:bookmarkEnd w:id="11899"/>
      <w:r>
        <w:rPr>
          <w:rtl/>
        </w:rPr>
        <w:t xml:space="preserve">ראשון </w:t>
      </w:r>
      <w:bookmarkStart w:id="11900" w:name="_ETM_Q27_447310"/>
      <w:bookmarkEnd w:id="11900"/>
      <w:r>
        <w:rPr>
          <w:rtl/>
        </w:rPr>
        <w:t>הדוברים</w:t>
      </w:r>
      <w:r>
        <w:rPr>
          <w:rFonts w:hint="cs"/>
          <w:rtl/>
        </w:rPr>
        <w:t>,</w:t>
      </w:r>
      <w:r>
        <w:rPr>
          <w:rtl/>
        </w:rPr>
        <w:t xml:space="preserve"> </w:t>
      </w:r>
      <w:bookmarkStart w:id="11901" w:name="_ETM_Q27_449680"/>
      <w:bookmarkEnd w:id="11901"/>
      <w:r>
        <w:rPr>
          <w:rtl/>
        </w:rPr>
        <w:t xml:space="preserve">חבר </w:t>
      </w:r>
      <w:bookmarkStart w:id="11902" w:name="_ETM_Q27_450040"/>
      <w:bookmarkEnd w:id="11902"/>
      <w:r>
        <w:rPr>
          <w:rtl/>
        </w:rPr>
        <w:t xml:space="preserve">הכנסת </w:t>
      </w:r>
      <w:bookmarkStart w:id="11903" w:name="_ETM_Q27_450520"/>
      <w:bookmarkStart w:id="11904" w:name="_ETM_Q27_450850"/>
      <w:bookmarkStart w:id="11905" w:name="_ETM_Q27_450940"/>
      <w:bookmarkStart w:id="11906" w:name="_ETM_Q27_451240"/>
      <w:bookmarkEnd w:id="11903"/>
      <w:bookmarkEnd w:id="11904"/>
      <w:bookmarkEnd w:id="11905"/>
      <w:bookmarkEnd w:id="11906"/>
      <w:r>
        <w:rPr>
          <w:rFonts w:hint="cs"/>
          <w:rtl/>
        </w:rPr>
        <w:t xml:space="preserve">ואליד אלהואשלה </w:t>
      </w:r>
      <w:r>
        <w:rPr>
          <w:rtl/>
        </w:rPr>
        <w:t>–</w:t>
      </w:r>
      <w:r>
        <w:rPr>
          <w:rFonts w:hint="cs"/>
          <w:rtl/>
        </w:rPr>
        <w:t xml:space="preserve"> מוותר</w:t>
      </w:r>
      <w:r>
        <w:t>;</w:t>
      </w:r>
      <w:r>
        <w:rPr>
          <w:rFonts w:hint="cs"/>
          <w:rtl/>
        </w:rPr>
        <w:t xml:space="preserve"> </w:t>
      </w:r>
      <w:bookmarkStart w:id="11907" w:name="_ETM_Q27_453990"/>
      <w:bookmarkStart w:id="11908" w:name="_ETM_Q27_454650"/>
      <w:bookmarkEnd w:id="11907"/>
      <w:bookmarkEnd w:id="11908"/>
      <w:r>
        <w:rPr>
          <w:rtl/>
        </w:rPr>
        <w:t xml:space="preserve">חברת </w:t>
      </w:r>
      <w:bookmarkStart w:id="11909" w:name="_ETM_Q27_455009"/>
      <w:bookmarkEnd w:id="11909"/>
      <w:r>
        <w:rPr>
          <w:rtl/>
        </w:rPr>
        <w:t xml:space="preserve">הכנסת </w:t>
      </w:r>
      <w:bookmarkStart w:id="11910" w:name="_ETM_Q27_455370"/>
      <w:bookmarkEnd w:id="11910"/>
      <w:r>
        <w:rPr>
          <w:rtl/>
        </w:rPr>
        <w:t xml:space="preserve">מירב </w:t>
      </w:r>
      <w:bookmarkStart w:id="11911" w:name="_ETM_Q27_455580"/>
      <w:bookmarkEnd w:id="11911"/>
      <w:r>
        <w:rPr>
          <w:rtl/>
        </w:rPr>
        <w:t xml:space="preserve">בן </w:t>
      </w:r>
      <w:bookmarkStart w:id="11912" w:name="_ETM_Q27_455759"/>
      <w:bookmarkEnd w:id="11912"/>
      <w:r>
        <w:rPr>
          <w:rtl/>
        </w:rPr>
        <w:t xml:space="preserve">ארי </w:t>
      </w:r>
      <w:bookmarkStart w:id="11913" w:name="_ETM_Q27_455999"/>
      <w:bookmarkEnd w:id="11913"/>
      <w:r>
        <w:rPr>
          <w:rtl/>
        </w:rPr>
        <w:t>–</w:t>
      </w:r>
      <w:r>
        <w:rPr>
          <w:rFonts w:hint="cs"/>
          <w:rtl/>
        </w:rPr>
        <w:t xml:space="preserve"> </w:t>
      </w:r>
      <w:bookmarkStart w:id="11914" w:name="_ETM_Q27_453608"/>
      <w:bookmarkEnd w:id="11914"/>
      <w:r>
        <w:rPr>
          <w:rtl/>
        </w:rPr>
        <w:t>אינה</w:t>
      </w:r>
      <w:bookmarkStart w:id="11915" w:name="_ETM_Q27_456240"/>
      <w:bookmarkEnd w:id="11915"/>
      <w:r>
        <w:rPr>
          <w:rFonts w:hint="cs"/>
          <w:rtl/>
        </w:rPr>
        <w:t xml:space="preserve"> </w:t>
      </w:r>
      <w:r>
        <w:rPr>
          <w:rtl/>
        </w:rPr>
        <w:t>נוכחת</w:t>
      </w:r>
      <w:r>
        <w:t>;</w:t>
      </w:r>
      <w:r>
        <w:rPr>
          <w:rtl/>
        </w:rPr>
        <w:t xml:space="preserve"> </w:t>
      </w:r>
      <w:bookmarkStart w:id="11916" w:name="_ETM_Q27_457139"/>
      <w:bookmarkEnd w:id="11916"/>
      <w:r>
        <w:rPr>
          <w:rtl/>
        </w:rPr>
        <w:t xml:space="preserve">חברת </w:t>
      </w:r>
      <w:bookmarkStart w:id="11917" w:name="_ETM_Q27_457560"/>
      <w:bookmarkEnd w:id="11917"/>
      <w:r>
        <w:rPr>
          <w:rtl/>
        </w:rPr>
        <w:t xml:space="preserve">הכנסת </w:t>
      </w:r>
      <w:bookmarkStart w:id="11918" w:name="_ETM_Q27_458290"/>
      <w:bookmarkEnd w:id="11918"/>
      <w:r>
        <w:rPr>
          <w:rtl/>
        </w:rPr>
        <w:t xml:space="preserve">אימאן </w:t>
      </w:r>
      <w:bookmarkStart w:id="11919" w:name="_ETM_Q27_458710"/>
      <w:bookmarkEnd w:id="11919"/>
      <w:r>
        <w:rPr>
          <w:rtl/>
        </w:rPr>
        <w:t xml:space="preserve">ח'טיב </w:t>
      </w:r>
      <w:bookmarkStart w:id="11920" w:name="_ETM_Q27_459070"/>
      <w:bookmarkEnd w:id="11920"/>
      <w:r>
        <w:rPr>
          <w:rtl/>
        </w:rPr>
        <w:t>יאסין</w:t>
      </w:r>
      <w:r>
        <w:rPr>
          <w:rFonts w:hint="cs"/>
          <w:rtl/>
        </w:rPr>
        <w:t xml:space="preserve"> </w:t>
      </w:r>
      <w:r>
        <w:rPr>
          <w:rtl/>
        </w:rPr>
        <w:t xml:space="preserve">– </w:t>
      </w:r>
      <w:bookmarkStart w:id="11921" w:name="_ETM_Q27_459430"/>
      <w:bookmarkEnd w:id="11921"/>
      <w:r>
        <w:rPr>
          <w:rtl/>
        </w:rPr>
        <w:t>אינה</w:t>
      </w:r>
      <w:bookmarkStart w:id="11922" w:name="_ETM_Q27_459640"/>
      <w:bookmarkEnd w:id="11922"/>
      <w:r>
        <w:rPr>
          <w:rFonts w:hint="cs"/>
          <w:rtl/>
        </w:rPr>
        <w:t xml:space="preserve"> </w:t>
      </w:r>
      <w:r>
        <w:rPr>
          <w:rtl/>
        </w:rPr>
        <w:t>נוכחת</w:t>
      </w:r>
      <w:r>
        <w:t>;</w:t>
      </w:r>
      <w:r>
        <w:rPr>
          <w:rtl/>
        </w:rPr>
        <w:t xml:space="preserve"> </w:t>
      </w:r>
      <w:bookmarkStart w:id="11923" w:name="_ETM_Q27_460890"/>
      <w:bookmarkEnd w:id="11923"/>
      <w:r>
        <w:rPr>
          <w:rtl/>
        </w:rPr>
        <w:t xml:space="preserve">חבר </w:t>
      </w:r>
      <w:bookmarkStart w:id="11924" w:name="_ETM_Q27_461190"/>
      <w:bookmarkEnd w:id="11924"/>
      <w:r>
        <w:rPr>
          <w:rtl/>
        </w:rPr>
        <w:t xml:space="preserve">הכנסת </w:t>
      </w:r>
      <w:bookmarkStart w:id="11925" w:name="_ETM_Q27_461640"/>
      <w:bookmarkEnd w:id="11925"/>
      <w:r>
        <w:rPr>
          <w:rtl/>
        </w:rPr>
        <w:t xml:space="preserve">יוסף </w:t>
      </w:r>
      <w:bookmarkStart w:id="11926" w:name="_ETM_Q27_462029"/>
      <w:bookmarkEnd w:id="11926"/>
      <w:r>
        <w:rPr>
          <w:rtl/>
        </w:rPr>
        <w:t xml:space="preserve">עטאונה </w:t>
      </w:r>
      <w:bookmarkStart w:id="11927" w:name="_ETM_Q27_463080"/>
      <w:bookmarkEnd w:id="11927"/>
      <w:r>
        <w:rPr>
          <w:rtl/>
        </w:rPr>
        <w:t>–</w:t>
      </w:r>
      <w:r>
        <w:rPr>
          <w:rFonts w:hint="cs"/>
          <w:rtl/>
        </w:rPr>
        <w:t xml:space="preserve"> </w:t>
      </w:r>
      <w:bookmarkStart w:id="11928" w:name="_ETM_Q27_463320"/>
      <w:bookmarkEnd w:id="11928"/>
      <w:r>
        <w:rPr>
          <w:rFonts w:hint="cs"/>
          <w:rtl/>
        </w:rPr>
        <w:t>מוותר</w:t>
      </w:r>
      <w:r>
        <w:t>;</w:t>
      </w:r>
      <w:r>
        <w:rPr>
          <w:rtl/>
        </w:rPr>
        <w:t xml:space="preserve"> </w:t>
      </w:r>
      <w:bookmarkStart w:id="11929" w:name="_ETM_Q27_464279"/>
      <w:bookmarkStart w:id="11930" w:name="_ETM_Q27_464520"/>
      <w:bookmarkStart w:id="11931" w:name="_ETM_Q27_465240"/>
      <w:bookmarkStart w:id="11932" w:name="_ETM_Q27_466790"/>
      <w:bookmarkEnd w:id="11929"/>
      <w:bookmarkEnd w:id="11930"/>
      <w:bookmarkEnd w:id="11931"/>
      <w:bookmarkEnd w:id="11932"/>
      <w:r>
        <w:rPr>
          <w:rFonts w:hint="cs"/>
          <w:rtl/>
        </w:rPr>
        <w:t>ח</w:t>
      </w:r>
      <w:r>
        <w:rPr>
          <w:rtl/>
        </w:rPr>
        <w:t xml:space="preserve">ברת </w:t>
      </w:r>
      <w:bookmarkStart w:id="11933" w:name="_ETM_Q27_467180"/>
      <w:bookmarkEnd w:id="11933"/>
      <w:r>
        <w:rPr>
          <w:rtl/>
        </w:rPr>
        <w:t xml:space="preserve">הכנסת </w:t>
      </w:r>
      <w:bookmarkStart w:id="11934" w:name="_ETM_Q27_467570"/>
      <w:bookmarkEnd w:id="11934"/>
      <w:r>
        <w:rPr>
          <w:rtl/>
        </w:rPr>
        <w:t xml:space="preserve">יוליה </w:t>
      </w:r>
      <w:bookmarkStart w:id="11935" w:name="_ETM_Q27_467810"/>
      <w:bookmarkEnd w:id="11935"/>
      <w:r>
        <w:rPr>
          <w:rtl/>
        </w:rPr>
        <w:t xml:space="preserve">מלינובסקי </w:t>
      </w:r>
      <w:bookmarkStart w:id="11936" w:name="_ETM_Q27_468620"/>
      <w:bookmarkEnd w:id="11936"/>
      <w:r>
        <w:rPr>
          <w:rtl/>
        </w:rPr>
        <w:t>–</w:t>
      </w:r>
      <w:r>
        <w:rPr>
          <w:rFonts w:hint="cs"/>
          <w:rtl/>
        </w:rPr>
        <w:t xml:space="preserve"> </w:t>
      </w:r>
      <w:r>
        <w:rPr>
          <w:rtl/>
        </w:rPr>
        <w:t>אינה</w:t>
      </w:r>
      <w:bookmarkStart w:id="11937" w:name="_ETM_Q27_468860"/>
      <w:bookmarkEnd w:id="11937"/>
      <w:r>
        <w:rPr>
          <w:rFonts w:hint="cs"/>
          <w:rtl/>
        </w:rPr>
        <w:t xml:space="preserve"> </w:t>
      </w:r>
      <w:r>
        <w:rPr>
          <w:rtl/>
        </w:rPr>
        <w:t>נוכחת</w:t>
      </w:r>
      <w:r>
        <w:t>;</w:t>
      </w:r>
      <w:r>
        <w:rPr>
          <w:rtl/>
        </w:rPr>
        <w:t xml:space="preserve"> </w:t>
      </w:r>
      <w:bookmarkStart w:id="11938" w:name="_ETM_Q27_470010"/>
      <w:bookmarkEnd w:id="11938"/>
      <w:r>
        <w:rPr>
          <w:rtl/>
        </w:rPr>
        <w:t xml:space="preserve">חבר </w:t>
      </w:r>
      <w:bookmarkStart w:id="11939" w:name="_ETM_Q27_470460"/>
      <w:bookmarkEnd w:id="11939"/>
      <w:r>
        <w:rPr>
          <w:rtl/>
        </w:rPr>
        <w:t xml:space="preserve">הכנסת </w:t>
      </w:r>
      <w:bookmarkStart w:id="11940" w:name="_ETM_Q27_470910"/>
      <w:bookmarkEnd w:id="11940"/>
      <w:r>
        <w:rPr>
          <w:rtl/>
        </w:rPr>
        <w:t xml:space="preserve">אחמד </w:t>
      </w:r>
      <w:bookmarkStart w:id="11941" w:name="_ETM_Q27_471210"/>
      <w:bookmarkEnd w:id="11941"/>
      <w:r>
        <w:rPr>
          <w:rtl/>
        </w:rPr>
        <w:t xml:space="preserve">טיבי </w:t>
      </w:r>
      <w:bookmarkStart w:id="11942" w:name="_ETM_Q27_472410"/>
      <w:bookmarkStart w:id="11943" w:name="_ETM_Q27_472666"/>
      <w:bookmarkEnd w:id="11942"/>
      <w:bookmarkEnd w:id="11943"/>
      <w:r>
        <w:rPr>
          <w:rtl/>
        </w:rPr>
        <w:t>–</w:t>
      </w:r>
      <w:r>
        <w:rPr>
          <w:rFonts w:hint="cs"/>
          <w:rtl/>
        </w:rPr>
        <w:t xml:space="preserve"> מוותר</w:t>
      </w:r>
      <w:r>
        <w:t>;</w:t>
      </w:r>
      <w:r>
        <w:rPr>
          <w:rFonts w:hint="cs"/>
          <w:rtl/>
        </w:rPr>
        <w:t xml:space="preserve"> </w:t>
      </w:r>
      <w:bookmarkStart w:id="11944" w:name="_ETM_Q27_473710"/>
      <w:bookmarkEnd w:id="11944"/>
      <w:r>
        <w:rPr>
          <w:rtl/>
        </w:rPr>
        <w:t xml:space="preserve">חבר </w:t>
      </w:r>
      <w:bookmarkStart w:id="11945" w:name="_ETM_Q27_474190"/>
      <w:bookmarkEnd w:id="11945"/>
      <w:r>
        <w:rPr>
          <w:rtl/>
        </w:rPr>
        <w:t xml:space="preserve">הכנסת </w:t>
      </w:r>
      <w:bookmarkStart w:id="11946" w:name="_ETM_Q27_474610"/>
      <w:bookmarkStart w:id="11947" w:name="_ETM_Q27_476180"/>
      <w:bookmarkStart w:id="11948" w:name="_ETM_Q27_476389"/>
      <w:bookmarkStart w:id="11949" w:name="_ETM_Q27_476690"/>
      <w:bookmarkStart w:id="11950" w:name="_ETM_Q27_477419"/>
      <w:bookmarkEnd w:id="11946"/>
      <w:bookmarkEnd w:id="11947"/>
      <w:bookmarkEnd w:id="11948"/>
      <w:bookmarkEnd w:id="11949"/>
      <w:bookmarkEnd w:id="11950"/>
      <w:r>
        <w:rPr>
          <w:rFonts w:hint="cs"/>
          <w:rtl/>
        </w:rPr>
        <w:t xml:space="preserve">נאור שירי, בבקשה. </w:t>
      </w:r>
      <w:r>
        <w:rPr>
          <w:rtl/>
        </w:rPr>
        <w:t xml:space="preserve"> </w:t>
      </w:r>
      <w:bookmarkStart w:id="11951" w:name="_ETM_Q27_491700"/>
      <w:bookmarkEnd w:id="11951"/>
    </w:p>
    <w:p w:rsidR="00712037" w:rsidRDefault="00712037" w:rsidP="0042096B">
      <w:pPr>
        <w:rPr>
          <w:rtl/>
        </w:rPr>
      </w:pPr>
    </w:p>
    <w:p w:rsidR="00712037" w:rsidRDefault="00712037" w:rsidP="0042096B">
      <w:pPr>
        <w:pStyle w:val="a4"/>
        <w:keepNext/>
        <w:rPr>
          <w:rtl/>
        </w:rPr>
      </w:pPr>
      <w:bookmarkStart w:id="11952" w:name="ET_speaker_6361_4"/>
      <w:r w:rsidRPr="00161C4E">
        <w:rPr>
          <w:rStyle w:val="TagStyle"/>
          <w:rtl/>
        </w:rPr>
        <w:t xml:space="preserve"> &lt;&lt; דובר &gt;&gt; </w:t>
      </w:r>
      <w:bookmarkStart w:id="11953" w:name="_Toc192103576"/>
      <w:bookmarkStart w:id="11954" w:name="_Toc192106305"/>
      <w:bookmarkStart w:id="11955" w:name="_Toc192106632"/>
      <w:r>
        <w:rPr>
          <w:rtl/>
        </w:rPr>
        <w:t>נאור שירי (יש עתיד):</w:t>
      </w:r>
      <w:bookmarkEnd w:id="11953"/>
      <w:bookmarkEnd w:id="11954"/>
      <w:bookmarkEnd w:id="11955"/>
      <w:r w:rsidRPr="00161C4E">
        <w:rPr>
          <w:rStyle w:val="TagStyle"/>
          <w:rtl/>
        </w:rPr>
        <w:t xml:space="preserve"> &lt;&lt; דובר &gt;&gt;</w:t>
      </w:r>
      <w:r>
        <w:rPr>
          <w:rtl/>
        </w:rPr>
        <w:t xml:space="preserve">   </w:t>
      </w:r>
      <w:bookmarkEnd w:id="11952"/>
    </w:p>
    <w:p w:rsidR="00712037" w:rsidRDefault="00712037" w:rsidP="005F7B32">
      <w:pPr>
        <w:rPr>
          <w:rtl/>
        </w:rPr>
      </w:pPr>
    </w:p>
    <w:p w:rsidR="00712037" w:rsidRDefault="00712037" w:rsidP="00BE5BB9">
      <w:pPr>
        <w:rPr>
          <w:rtl/>
        </w:rPr>
      </w:pPr>
      <w:r>
        <w:rPr>
          <w:rtl/>
        </w:rPr>
        <w:t xml:space="preserve">תודה </w:t>
      </w:r>
      <w:bookmarkStart w:id="11956" w:name="_ETM_Q27_491910"/>
      <w:bookmarkEnd w:id="11956"/>
      <w:r>
        <w:rPr>
          <w:rtl/>
        </w:rPr>
        <w:t>רבה</w:t>
      </w:r>
      <w:r>
        <w:rPr>
          <w:rFonts w:hint="cs"/>
          <w:rtl/>
        </w:rPr>
        <w:t>.</w:t>
      </w:r>
      <w:r>
        <w:rPr>
          <w:rtl/>
        </w:rPr>
        <w:t xml:space="preserve"> </w:t>
      </w:r>
      <w:bookmarkStart w:id="11957" w:name="_ETM_Q27_492089"/>
      <w:bookmarkEnd w:id="11957"/>
      <w:r>
        <w:rPr>
          <w:rtl/>
        </w:rPr>
        <w:t xml:space="preserve">אדוני </w:t>
      </w:r>
      <w:bookmarkStart w:id="11958" w:name="_ETM_Q27_492360"/>
      <w:bookmarkEnd w:id="11958"/>
      <w:r>
        <w:rPr>
          <w:rtl/>
        </w:rPr>
        <w:t>היושב-ראש</w:t>
      </w:r>
      <w:r>
        <w:rPr>
          <w:rFonts w:hint="cs"/>
          <w:rtl/>
        </w:rPr>
        <w:t>,</w:t>
      </w:r>
      <w:r>
        <w:rPr>
          <w:rtl/>
        </w:rPr>
        <w:t xml:space="preserve"> </w:t>
      </w:r>
      <w:bookmarkStart w:id="11959" w:name="_ETM_Q27_492719"/>
      <w:bookmarkEnd w:id="11959"/>
      <w:r>
        <w:rPr>
          <w:rtl/>
        </w:rPr>
        <w:t>חברי</w:t>
      </w:r>
      <w:r>
        <w:rPr>
          <w:rFonts w:hint="cs"/>
          <w:rtl/>
        </w:rPr>
        <w:t>י</w:t>
      </w:r>
      <w:r>
        <w:rPr>
          <w:rtl/>
        </w:rPr>
        <w:t xml:space="preserve"> </w:t>
      </w:r>
      <w:bookmarkStart w:id="11960" w:name="_ETM_Q27_493019"/>
      <w:bookmarkEnd w:id="11960"/>
      <w:r>
        <w:rPr>
          <w:rtl/>
        </w:rPr>
        <w:t xml:space="preserve">חברי </w:t>
      </w:r>
      <w:bookmarkStart w:id="11961" w:name="_ETM_Q27_493290"/>
      <w:bookmarkEnd w:id="11961"/>
      <w:r>
        <w:rPr>
          <w:rtl/>
        </w:rPr>
        <w:t>הכנסת</w:t>
      </w:r>
      <w:r>
        <w:rPr>
          <w:rFonts w:hint="cs"/>
          <w:rtl/>
        </w:rPr>
        <w:t>,</w:t>
      </w:r>
      <w:r>
        <w:rPr>
          <w:rtl/>
        </w:rPr>
        <w:t xml:space="preserve"> </w:t>
      </w:r>
      <w:bookmarkStart w:id="11962" w:name="_ETM_Q27_493710"/>
      <w:bookmarkEnd w:id="11962"/>
      <w:r>
        <w:rPr>
          <w:rtl/>
        </w:rPr>
        <w:t xml:space="preserve">אנחנו </w:t>
      </w:r>
      <w:bookmarkStart w:id="11963" w:name="_ETM_Q27_494160"/>
      <w:bookmarkEnd w:id="11963"/>
      <w:r>
        <w:rPr>
          <w:rtl/>
        </w:rPr>
        <w:t xml:space="preserve">בתקופה </w:t>
      </w:r>
      <w:bookmarkStart w:id="11964" w:name="_ETM_Q27_494730"/>
      <w:bookmarkEnd w:id="11964"/>
      <w:r>
        <w:rPr>
          <w:rtl/>
        </w:rPr>
        <w:t xml:space="preserve">היסטורית </w:t>
      </w:r>
      <w:bookmarkStart w:id="11965" w:name="_ETM_Q27_496810"/>
      <w:bookmarkEnd w:id="11965"/>
      <w:r>
        <w:rPr>
          <w:rtl/>
        </w:rPr>
        <w:t xml:space="preserve">ובתקופה </w:t>
      </w:r>
      <w:bookmarkStart w:id="11966" w:name="_ETM_Q27_497320"/>
      <w:bookmarkEnd w:id="11966"/>
      <w:r>
        <w:rPr>
          <w:rtl/>
        </w:rPr>
        <w:t xml:space="preserve">של </w:t>
      </w:r>
      <w:bookmarkStart w:id="11967" w:name="_ETM_Q27_497529"/>
      <w:bookmarkEnd w:id="11967"/>
      <w:r>
        <w:rPr>
          <w:rtl/>
        </w:rPr>
        <w:t>נס</w:t>
      </w:r>
      <w:r>
        <w:rPr>
          <w:rFonts w:hint="cs"/>
          <w:rtl/>
        </w:rPr>
        <w:t>,</w:t>
      </w:r>
      <w:r>
        <w:rPr>
          <w:rtl/>
        </w:rPr>
        <w:t xml:space="preserve"> </w:t>
      </w:r>
      <w:bookmarkStart w:id="11968" w:name="_ETM_Q27_498650"/>
      <w:bookmarkEnd w:id="11968"/>
      <w:r>
        <w:rPr>
          <w:rtl/>
        </w:rPr>
        <w:t xml:space="preserve">שבה </w:t>
      </w:r>
      <w:bookmarkStart w:id="11969" w:name="_ETM_Q27_499369"/>
      <w:bookmarkEnd w:id="11969"/>
      <w:r>
        <w:rPr>
          <w:rtl/>
        </w:rPr>
        <w:t xml:space="preserve">יש </w:t>
      </w:r>
      <w:bookmarkStart w:id="11970" w:name="_ETM_Q27_500660"/>
      <w:bookmarkEnd w:id="11970"/>
      <w:r>
        <w:rPr>
          <w:rtl/>
        </w:rPr>
        <w:t xml:space="preserve">קורלציה </w:t>
      </w:r>
      <w:bookmarkStart w:id="11971" w:name="_ETM_Q27_501410"/>
      <w:bookmarkEnd w:id="11971"/>
      <w:r>
        <w:rPr>
          <w:rtl/>
        </w:rPr>
        <w:t xml:space="preserve">מלאה </w:t>
      </w:r>
      <w:bookmarkStart w:id="11972" w:name="_ETM_Q27_502779"/>
      <w:bookmarkEnd w:id="11972"/>
      <w:r>
        <w:rPr>
          <w:rtl/>
        </w:rPr>
        <w:t xml:space="preserve">בין </w:t>
      </w:r>
      <w:bookmarkStart w:id="11973" w:name="_ETM_Q27_503410"/>
      <w:bookmarkEnd w:id="11973"/>
      <w:r>
        <w:rPr>
          <w:rtl/>
        </w:rPr>
        <w:t xml:space="preserve">דוברות </w:t>
      </w:r>
      <w:bookmarkStart w:id="11974" w:name="_ETM_Q27_504010"/>
      <w:bookmarkEnd w:id="11974"/>
      <w:r>
        <w:rPr>
          <w:rtl/>
        </w:rPr>
        <w:t xml:space="preserve">קטר </w:t>
      </w:r>
      <w:bookmarkStart w:id="11975" w:name="_ETM_Q27_505060"/>
      <w:bookmarkEnd w:id="11975"/>
      <w:r>
        <w:rPr>
          <w:rtl/>
        </w:rPr>
        <w:t>לדוברות</w:t>
      </w:r>
      <w:r>
        <w:rPr>
          <w:rFonts w:hint="cs"/>
          <w:rtl/>
        </w:rPr>
        <w:t>,</w:t>
      </w:r>
      <w:r>
        <w:rPr>
          <w:rtl/>
        </w:rPr>
        <w:t xml:space="preserve"> </w:t>
      </w:r>
      <w:bookmarkStart w:id="11976" w:name="_ETM_Q27_506109"/>
      <w:bookmarkEnd w:id="11976"/>
      <w:r>
        <w:rPr>
          <w:rtl/>
        </w:rPr>
        <w:t xml:space="preserve">אני </w:t>
      </w:r>
      <w:bookmarkStart w:id="11977" w:name="_ETM_Q27_506259"/>
      <w:bookmarkEnd w:id="11977"/>
      <w:r>
        <w:rPr>
          <w:rtl/>
        </w:rPr>
        <w:t xml:space="preserve">לא </w:t>
      </w:r>
      <w:bookmarkStart w:id="11978" w:name="_ETM_Q27_506380"/>
      <w:bookmarkEnd w:id="11978"/>
      <w:r>
        <w:rPr>
          <w:rFonts w:hint="cs"/>
          <w:rtl/>
        </w:rPr>
        <w:t>א</w:t>
      </w:r>
      <w:r>
        <w:rPr>
          <w:rtl/>
        </w:rPr>
        <w:t xml:space="preserve">גיד </w:t>
      </w:r>
      <w:bookmarkStart w:id="11979" w:name="_ETM_Q27_506680"/>
      <w:bookmarkEnd w:id="11979"/>
      <w:r w:rsidR="00BE5BB9">
        <w:rPr>
          <w:rFonts w:hint="cs"/>
          <w:rtl/>
        </w:rPr>
        <w:t xml:space="preserve">של </w:t>
      </w:r>
      <w:r>
        <w:rPr>
          <w:rtl/>
        </w:rPr>
        <w:t>מי</w:t>
      </w:r>
      <w:r>
        <w:rPr>
          <w:rFonts w:hint="cs"/>
          <w:rtl/>
        </w:rPr>
        <w:t>,</w:t>
      </w:r>
      <w:r>
        <w:rPr>
          <w:rtl/>
        </w:rPr>
        <w:t xml:space="preserve"> </w:t>
      </w:r>
      <w:bookmarkStart w:id="11980" w:name="_ETM_Q27_507779"/>
      <w:bookmarkEnd w:id="11980"/>
      <w:r>
        <w:rPr>
          <w:rtl/>
        </w:rPr>
        <w:t xml:space="preserve">אבל </w:t>
      </w:r>
      <w:bookmarkStart w:id="11981" w:name="_ETM_Q27_507990"/>
      <w:bookmarkEnd w:id="11981"/>
      <w:r>
        <w:rPr>
          <w:rtl/>
        </w:rPr>
        <w:t xml:space="preserve">לכולנו </w:t>
      </w:r>
      <w:bookmarkStart w:id="11982" w:name="_ETM_Q27_508410"/>
      <w:bookmarkEnd w:id="11982"/>
      <w:r>
        <w:rPr>
          <w:rtl/>
        </w:rPr>
        <w:t>ברור</w:t>
      </w:r>
      <w:r>
        <w:rPr>
          <w:rFonts w:hint="cs"/>
          <w:rtl/>
        </w:rPr>
        <w:t>.</w:t>
      </w:r>
      <w:r>
        <w:rPr>
          <w:rtl/>
        </w:rPr>
        <w:t xml:space="preserve"> </w:t>
      </w:r>
      <w:bookmarkStart w:id="11983" w:name="_ETM_Q27_509210"/>
      <w:bookmarkEnd w:id="11983"/>
      <w:r>
        <w:rPr>
          <w:rtl/>
        </w:rPr>
        <w:t xml:space="preserve">המכונה </w:t>
      </w:r>
      <w:bookmarkStart w:id="11984" w:name="_ETM_Q27_510050"/>
      <w:bookmarkEnd w:id="11984"/>
      <w:r>
        <w:rPr>
          <w:rtl/>
        </w:rPr>
        <w:t xml:space="preserve">עובדת </w:t>
      </w:r>
      <w:bookmarkStart w:id="11985" w:name="_ETM_Q27_511140"/>
      <w:bookmarkEnd w:id="11985"/>
      <w:r>
        <w:rPr>
          <w:rtl/>
        </w:rPr>
        <w:t xml:space="preserve">ואנחנו </w:t>
      </w:r>
      <w:bookmarkStart w:id="11986" w:name="_ETM_Q27_511680"/>
      <w:bookmarkEnd w:id="11986"/>
      <w:r>
        <w:rPr>
          <w:rtl/>
        </w:rPr>
        <w:t xml:space="preserve">עדים </w:t>
      </w:r>
      <w:bookmarkStart w:id="11987" w:name="_ETM_Q27_512010"/>
      <w:bookmarkEnd w:id="11987"/>
      <w:r>
        <w:rPr>
          <w:rtl/>
        </w:rPr>
        <w:t xml:space="preserve">לסנכרון </w:t>
      </w:r>
      <w:bookmarkStart w:id="11988" w:name="_ETM_Q27_512700"/>
      <w:bookmarkEnd w:id="11988"/>
      <w:r>
        <w:rPr>
          <w:rtl/>
        </w:rPr>
        <w:t>מושלם</w:t>
      </w:r>
      <w:r>
        <w:rPr>
          <w:rFonts w:hint="cs"/>
          <w:rtl/>
        </w:rPr>
        <w:t>.</w:t>
      </w:r>
      <w:r>
        <w:rPr>
          <w:rtl/>
        </w:rPr>
        <w:t xml:space="preserve"> </w:t>
      </w:r>
      <w:bookmarkStart w:id="11989" w:name="_ETM_Q27_513810"/>
      <w:bookmarkEnd w:id="11989"/>
      <w:r>
        <w:rPr>
          <w:rFonts w:hint="cs"/>
          <w:rtl/>
        </w:rPr>
        <w:t>ה</w:t>
      </w:r>
      <w:r>
        <w:rPr>
          <w:rtl/>
        </w:rPr>
        <w:t xml:space="preserve">ם </w:t>
      </w:r>
      <w:bookmarkStart w:id="11990" w:name="_ETM_Q27_513990"/>
      <w:bookmarkEnd w:id="11990"/>
      <w:r>
        <w:rPr>
          <w:rtl/>
        </w:rPr>
        <w:t xml:space="preserve">אפילו </w:t>
      </w:r>
      <w:bookmarkStart w:id="11991" w:name="_ETM_Q27_514320"/>
      <w:bookmarkEnd w:id="11991"/>
      <w:r>
        <w:rPr>
          <w:rtl/>
        </w:rPr>
        <w:t xml:space="preserve">כבר </w:t>
      </w:r>
      <w:bookmarkStart w:id="11992" w:name="_ETM_Q27_514560"/>
      <w:bookmarkEnd w:id="11992"/>
      <w:r>
        <w:rPr>
          <w:rtl/>
        </w:rPr>
        <w:t xml:space="preserve">לא </w:t>
      </w:r>
      <w:bookmarkStart w:id="11993" w:name="_ETM_Q27_514680"/>
      <w:bookmarkEnd w:id="11993"/>
      <w:r>
        <w:rPr>
          <w:rtl/>
        </w:rPr>
        <w:t xml:space="preserve">מסתירים </w:t>
      </w:r>
      <w:bookmarkStart w:id="11994" w:name="_ETM_Q27_515190"/>
      <w:bookmarkEnd w:id="11994"/>
      <w:r>
        <w:rPr>
          <w:rtl/>
        </w:rPr>
        <w:t xml:space="preserve">את </w:t>
      </w:r>
      <w:bookmarkStart w:id="11995" w:name="_ETM_Q27_515310"/>
      <w:bookmarkEnd w:id="11995"/>
      <w:r>
        <w:rPr>
          <w:rtl/>
        </w:rPr>
        <w:t>זה</w:t>
      </w:r>
      <w:r>
        <w:rPr>
          <w:rFonts w:hint="cs"/>
          <w:rtl/>
        </w:rPr>
        <w:t>,</w:t>
      </w:r>
      <w:r>
        <w:rPr>
          <w:rtl/>
        </w:rPr>
        <w:t xml:space="preserve"> </w:t>
      </w:r>
      <w:bookmarkStart w:id="11996" w:name="_ETM_Q27_515430"/>
      <w:bookmarkEnd w:id="11996"/>
      <w:r>
        <w:rPr>
          <w:rtl/>
        </w:rPr>
        <w:t>זה</w:t>
      </w:r>
      <w:bookmarkStart w:id="11997" w:name="_ETM_Q27_515640"/>
      <w:bookmarkEnd w:id="11997"/>
      <w:r>
        <w:rPr>
          <w:rFonts w:hint="cs"/>
          <w:rtl/>
        </w:rPr>
        <w:t xml:space="preserve"> </w:t>
      </w:r>
      <w:r>
        <w:rPr>
          <w:rtl/>
        </w:rPr>
        <w:t xml:space="preserve">על </w:t>
      </w:r>
      <w:bookmarkStart w:id="11998" w:name="_ETM_Q27_515730"/>
      <w:bookmarkEnd w:id="11998"/>
      <w:r>
        <w:rPr>
          <w:rtl/>
        </w:rPr>
        <w:t>השולחן</w:t>
      </w:r>
      <w:r>
        <w:rPr>
          <w:rFonts w:hint="cs"/>
          <w:rtl/>
        </w:rPr>
        <w:t>.</w:t>
      </w:r>
      <w:r>
        <w:rPr>
          <w:rtl/>
        </w:rPr>
        <w:t xml:space="preserve"> </w:t>
      </w:r>
      <w:bookmarkStart w:id="11999" w:name="_ETM_Q27_516300"/>
      <w:bookmarkEnd w:id="11999"/>
      <w:r>
        <w:rPr>
          <w:rtl/>
        </w:rPr>
        <w:t xml:space="preserve">כאילו </w:t>
      </w:r>
      <w:bookmarkStart w:id="12000" w:name="_ETM_Q27_516630"/>
      <w:bookmarkEnd w:id="12000"/>
      <w:r>
        <w:rPr>
          <w:rFonts w:hint="cs"/>
          <w:rtl/>
        </w:rPr>
        <w:t xml:space="preserve">יש </w:t>
      </w:r>
      <w:bookmarkStart w:id="12001" w:name="_ETM_Q27_514130"/>
      <w:bookmarkEnd w:id="12001"/>
      <w:r>
        <w:rPr>
          <w:rFonts w:hint="cs"/>
          <w:rtl/>
        </w:rPr>
        <w:t xml:space="preserve">איזשהו </w:t>
      </w:r>
      <w:bookmarkStart w:id="12002" w:name="_ETM_Q27_516810"/>
      <w:bookmarkStart w:id="12003" w:name="_ETM_Q27_516960"/>
      <w:bookmarkStart w:id="12004" w:name="_ETM_Q27_517110"/>
      <w:bookmarkStart w:id="12005" w:name="_ETM_Q27_517830"/>
      <w:bookmarkEnd w:id="12002"/>
      <w:bookmarkEnd w:id="12003"/>
      <w:bookmarkEnd w:id="12004"/>
      <w:bookmarkEnd w:id="12005"/>
      <w:r>
        <w:t>copy-paste</w:t>
      </w:r>
      <w:r>
        <w:rPr>
          <w:rFonts w:hint="cs"/>
          <w:rtl/>
        </w:rPr>
        <w:t xml:space="preserve"> בי</w:t>
      </w:r>
      <w:r>
        <w:rPr>
          <w:rtl/>
        </w:rPr>
        <w:t xml:space="preserve">ן </w:t>
      </w:r>
      <w:bookmarkStart w:id="12006" w:name="_ETM_Q27_518100"/>
      <w:bookmarkStart w:id="12007" w:name="_ETM_Q27_519239"/>
      <w:bookmarkEnd w:id="12006"/>
      <w:bookmarkEnd w:id="12007"/>
      <w:proofErr w:type="spellStart"/>
      <w:r>
        <w:rPr>
          <w:rFonts w:hint="cs"/>
          <w:rtl/>
        </w:rPr>
        <w:t>ה</w:t>
      </w:r>
      <w:r>
        <w:rPr>
          <w:rtl/>
        </w:rPr>
        <w:t>פרזנטורים</w:t>
      </w:r>
      <w:proofErr w:type="spellEnd"/>
      <w:r>
        <w:rPr>
          <w:rtl/>
        </w:rPr>
        <w:t xml:space="preserve"> </w:t>
      </w:r>
      <w:bookmarkStart w:id="12008" w:name="_ETM_Q27_520050"/>
      <w:bookmarkEnd w:id="12008"/>
      <w:r>
        <w:rPr>
          <w:rtl/>
        </w:rPr>
        <w:t xml:space="preserve">של </w:t>
      </w:r>
      <w:bookmarkStart w:id="12009" w:name="_ETM_Q27_520200"/>
      <w:bookmarkEnd w:id="12009"/>
      <w:r>
        <w:rPr>
          <w:rFonts w:hint="cs"/>
          <w:rtl/>
        </w:rPr>
        <w:t xml:space="preserve">קטר פה לבין </w:t>
      </w:r>
      <w:bookmarkStart w:id="12010" w:name="_ETM_Q27_520620"/>
      <w:bookmarkStart w:id="12011" w:name="_ETM_Q27_521250"/>
      <w:bookmarkStart w:id="12012" w:name="_ETM_Q27_521579"/>
      <w:bookmarkEnd w:id="12010"/>
      <w:bookmarkEnd w:id="12011"/>
      <w:bookmarkEnd w:id="12012"/>
      <w:r>
        <w:rPr>
          <w:rtl/>
        </w:rPr>
        <w:t xml:space="preserve">האקווריום </w:t>
      </w:r>
      <w:bookmarkStart w:id="12013" w:name="_ETM_Q27_522180"/>
      <w:bookmarkEnd w:id="12013"/>
      <w:r>
        <w:rPr>
          <w:rtl/>
        </w:rPr>
        <w:t xml:space="preserve">של </w:t>
      </w:r>
      <w:bookmarkStart w:id="12014" w:name="_ETM_Q27_522329"/>
      <w:bookmarkEnd w:id="12014"/>
      <w:r>
        <w:rPr>
          <w:rtl/>
        </w:rPr>
        <w:t>ר</w:t>
      </w:r>
      <w:r>
        <w:rPr>
          <w:rFonts w:hint="cs"/>
          <w:rtl/>
        </w:rPr>
        <w:t xml:space="preserve">אש הממשלה. איזה </w:t>
      </w:r>
      <w:bookmarkStart w:id="12015" w:name="_ETM_Q27_521235"/>
      <w:bookmarkStart w:id="12016" w:name="_ETM_Q27_523739"/>
      <w:bookmarkStart w:id="12017" w:name="_ETM_Q27_524309"/>
      <w:bookmarkEnd w:id="12015"/>
      <w:bookmarkEnd w:id="12016"/>
      <w:bookmarkEnd w:id="12017"/>
      <w:r>
        <w:rPr>
          <w:rFonts w:hint="cs"/>
          <w:rtl/>
        </w:rPr>
        <w:t xml:space="preserve">אירוע הזייתי </w:t>
      </w:r>
      <w:bookmarkStart w:id="12018" w:name="_ETM_Q27_525000"/>
      <w:bookmarkStart w:id="12019" w:name="_ETM_Q27_525270"/>
      <w:bookmarkStart w:id="12020" w:name="_ETM_Q27_525510"/>
      <w:bookmarkStart w:id="12021" w:name="_ETM_Q27_525809"/>
      <w:bookmarkEnd w:id="12018"/>
      <w:bookmarkEnd w:id="12019"/>
      <w:bookmarkEnd w:id="12020"/>
      <w:bookmarkEnd w:id="12021"/>
      <w:r>
        <w:rPr>
          <w:rtl/>
        </w:rPr>
        <w:t>זה</w:t>
      </w:r>
      <w:r>
        <w:rPr>
          <w:rFonts w:hint="cs"/>
          <w:rtl/>
        </w:rPr>
        <w:t xml:space="preserve">, אתם </w:t>
      </w:r>
      <w:bookmarkStart w:id="12022" w:name="_ETM_Q27_525930"/>
      <w:bookmarkEnd w:id="12022"/>
      <w:r>
        <w:rPr>
          <w:rtl/>
        </w:rPr>
        <w:t xml:space="preserve">גם </w:t>
      </w:r>
      <w:bookmarkStart w:id="12023" w:name="_ETM_Q27_526079"/>
      <w:bookmarkStart w:id="12024" w:name="_ETM_Q27_526290"/>
      <w:bookmarkStart w:id="12025" w:name="_ETM_Q27_526529"/>
      <w:bookmarkStart w:id="12026" w:name="_ETM_Q27_526800"/>
      <w:bookmarkStart w:id="12027" w:name="_ETM_Q27_526850"/>
      <w:bookmarkStart w:id="12028" w:name="_ETM_Q27_527269"/>
      <w:bookmarkStart w:id="12029" w:name="_ETM_Q27_527359"/>
      <w:bookmarkEnd w:id="12023"/>
      <w:bookmarkEnd w:id="12024"/>
      <w:bookmarkEnd w:id="12025"/>
      <w:bookmarkEnd w:id="12026"/>
      <w:bookmarkEnd w:id="12027"/>
      <w:bookmarkEnd w:id="12028"/>
      <w:bookmarkEnd w:id="12029"/>
      <w:r>
        <w:rPr>
          <w:rFonts w:hint="cs"/>
          <w:rtl/>
        </w:rPr>
        <w:t>לא מנסים להסתיר את זה</w:t>
      </w:r>
      <w:r>
        <w:t>:</w:t>
      </w:r>
      <w:r>
        <w:rPr>
          <w:rFonts w:hint="cs"/>
          <w:rtl/>
        </w:rPr>
        <w:t xml:space="preserve"> </w:t>
      </w:r>
      <w:bookmarkStart w:id="12030" w:name="_ETM_Q27_524975"/>
      <w:bookmarkStart w:id="12031" w:name="_ETM_Q27_527327"/>
      <w:bookmarkStart w:id="12032" w:name="_ETM_Q27_527397"/>
      <w:bookmarkStart w:id="12033" w:name="_ETM_Q27_527455"/>
      <w:bookmarkStart w:id="12034" w:name="_ETM_Q27_527523"/>
      <w:bookmarkEnd w:id="12030"/>
      <w:bookmarkEnd w:id="12031"/>
      <w:bookmarkEnd w:id="12032"/>
      <w:bookmarkEnd w:id="12033"/>
      <w:bookmarkEnd w:id="12034"/>
      <w:r>
        <w:rPr>
          <w:rFonts w:hint="cs"/>
          <w:rtl/>
        </w:rPr>
        <w:t xml:space="preserve">הודעות מתודרכות כאילו אתה קורא את ממשלת קטר </w:t>
      </w:r>
      <w:bookmarkStart w:id="12035" w:name="_ETM_Q27_533886"/>
      <w:bookmarkEnd w:id="12035"/>
      <w:r>
        <w:rPr>
          <w:rFonts w:hint="cs"/>
          <w:rtl/>
        </w:rPr>
        <w:t xml:space="preserve">שהיא נגד השב"כ, ואז </w:t>
      </w:r>
      <w:bookmarkStart w:id="12036" w:name="_ETM_Q27_528190"/>
      <w:bookmarkStart w:id="12037" w:name="_ETM_Q27_529029"/>
      <w:bookmarkStart w:id="12038" w:name="_ETM_Q27_529570"/>
      <w:bookmarkStart w:id="12039" w:name="_ETM_Q27_529779"/>
      <w:bookmarkStart w:id="12040" w:name="_ETM_Q27_530059"/>
      <w:bookmarkStart w:id="12041" w:name="_ETM_Q27_530300"/>
      <w:bookmarkStart w:id="12042" w:name="_ETM_Q27_530659"/>
      <w:bookmarkStart w:id="12043" w:name="_ETM_Q27_530809"/>
      <w:bookmarkStart w:id="12044" w:name="_ETM_Q27_531620"/>
      <w:bookmarkStart w:id="12045" w:name="_ETM_Q27_531800"/>
      <w:bookmarkStart w:id="12046" w:name="_ETM_Q27_532219"/>
      <w:bookmarkStart w:id="12047" w:name="_ETM_Q27_532609"/>
      <w:bookmarkStart w:id="12048" w:name="_ETM_Q27_532789"/>
      <w:bookmarkStart w:id="12049" w:name="_ETM_Q27_533089"/>
      <w:bookmarkStart w:id="12050" w:name="_ETM_Q27_533910"/>
      <w:bookmarkStart w:id="12051" w:name="_ETM_Q27_535170"/>
      <w:bookmarkEnd w:id="12036"/>
      <w:bookmarkEnd w:id="12037"/>
      <w:bookmarkEnd w:id="12038"/>
      <w:bookmarkEnd w:id="12039"/>
      <w:bookmarkEnd w:id="12040"/>
      <w:bookmarkEnd w:id="12041"/>
      <w:bookmarkEnd w:id="12042"/>
      <w:bookmarkEnd w:id="12043"/>
      <w:bookmarkEnd w:id="12044"/>
      <w:bookmarkEnd w:id="12045"/>
      <w:bookmarkEnd w:id="12046"/>
      <w:bookmarkEnd w:id="12047"/>
      <w:bookmarkEnd w:id="12048"/>
      <w:bookmarkEnd w:id="12049"/>
      <w:bookmarkEnd w:id="12050"/>
      <w:bookmarkEnd w:id="12051"/>
      <w:r>
        <w:rPr>
          <w:rFonts w:hint="cs"/>
          <w:rtl/>
        </w:rPr>
        <w:t xml:space="preserve">את חברי הכנסת פה שהם </w:t>
      </w:r>
      <w:bookmarkStart w:id="12052" w:name="_ETM_Q27_534630"/>
      <w:bookmarkEnd w:id="12052"/>
      <w:r>
        <w:rPr>
          <w:rFonts w:hint="cs"/>
          <w:rtl/>
        </w:rPr>
        <w:t xml:space="preserve">נגד השב"כ. </w:t>
      </w:r>
      <w:bookmarkStart w:id="12053" w:name="_ETM_Q27_535410"/>
      <w:bookmarkStart w:id="12054" w:name="_ETM_Q27_535559"/>
      <w:bookmarkStart w:id="12055" w:name="_ETM_Q27_535800"/>
      <w:bookmarkStart w:id="12056" w:name="_ETM_Q27_536070"/>
      <w:bookmarkStart w:id="12057" w:name="_ETM_Q27_537480"/>
      <w:bookmarkEnd w:id="12053"/>
      <w:bookmarkEnd w:id="12054"/>
      <w:bookmarkEnd w:id="12055"/>
      <w:bookmarkEnd w:id="12056"/>
      <w:bookmarkEnd w:id="12057"/>
      <w:r>
        <w:rPr>
          <w:rtl/>
        </w:rPr>
        <w:t xml:space="preserve">איך </w:t>
      </w:r>
      <w:bookmarkStart w:id="12058" w:name="_ETM_Q27_538620"/>
      <w:bookmarkEnd w:id="12058"/>
      <w:r>
        <w:rPr>
          <w:rFonts w:hint="cs"/>
          <w:rtl/>
        </w:rPr>
        <w:t xml:space="preserve">אמרת, </w:t>
      </w:r>
      <w:r>
        <w:rPr>
          <w:rtl/>
        </w:rPr>
        <w:t xml:space="preserve">גברתי </w:t>
      </w:r>
      <w:bookmarkStart w:id="12059" w:name="_ETM_Q27_539010"/>
      <w:bookmarkEnd w:id="12059"/>
      <w:r>
        <w:rPr>
          <w:rtl/>
        </w:rPr>
        <w:t>השרה</w:t>
      </w:r>
      <w:r>
        <w:rPr>
          <w:rFonts w:hint="cs"/>
          <w:rtl/>
        </w:rPr>
        <w:t>?</w:t>
      </w:r>
      <w:r>
        <w:rPr>
          <w:rtl/>
        </w:rPr>
        <w:t xml:space="preserve"> </w:t>
      </w:r>
      <w:bookmarkStart w:id="12060" w:name="_ETM_Q27_539850"/>
      <w:bookmarkEnd w:id="12060"/>
      <w:r>
        <w:rPr>
          <w:rtl/>
        </w:rPr>
        <w:t xml:space="preserve">אנחנו </w:t>
      </w:r>
      <w:bookmarkStart w:id="12061" w:name="_ETM_Q27_540390"/>
      <w:bookmarkEnd w:id="12061"/>
      <w:r>
        <w:rPr>
          <w:rtl/>
        </w:rPr>
        <w:t xml:space="preserve">חיים </w:t>
      </w:r>
      <w:bookmarkStart w:id="12062" w:name="_ETM_Q27_540809"/>
      <w:bookmarkEnd w:id="12062"/>
      <w:r>
        <w:rPr>
          <w:rtl/>
        </w:rPr>
        <w:t xml:space="preserve">בתקופה </w:t>
      </w:r>
      <w:bookmarkStart w:id="12063" w:name="_ETM_Q27_541260"/>
      <w:bookmarkEnd w:id="12063"/>
      <w:r>
        <w:rPr>
          <w:rFonts w:hint="cs"/>
          <w:rtl/>
        </w:rPr>
        <w:t xml:space="preserve">של נס. לפחות </w:t>
      </w:r>
      <w:bookmarkStart w:id="12064" w:name="_ETM_Q27_542430"/>
      <w:bookmarkStart w:id="12065" w:name="_ETM_Q27_543120"/>
      <w:bookmarkEnd w:id="12064"/>
      <w:bookmarkEnd w:id="12065"/>
      <w:r>
        <w:rPr>
          <w:rtl/>
        </w:rPr>
        <w:t xml:space="preserve">הכנסת </w:t>
      </w:r>
      <w:bookmarkStart w:id="12066" w:name="_ETM_Q27_543839"/>
      <w:bookmarkEnd w:id="12066"/>
      <w:r>
        <w:rPr>
          <w:rtl/>
        </w:rPr>
        <w:t xml:space="preserve">גילתה </w:t>
      </w:r>
      <w:bookmarkStart w:id="12067" w:name="_ETM_Q27_544170"/>
      <w:bookmarkEnd w:id="12067"/>
      <w:r>
        <w:rPr>
          <w:rtl/>
        </w:rPr>
        <w:t xml:space="preserve">קצת </w:t>
      </w:r>
      <w:bookmarkStart w:id="12068" w:name="_ETM_Q27_544410"/>
      <w:bookmarkEnd w:id="12068"/>
      <w:r>
        <w:rPr>
          <w:rtl/>
        </w:rPr>
        <w:t>שקיפות</w:t>
      </w:r>
      <w:r>
        <w:rPr>
          <w:rFonts w:hint="cs"/>
          <w:rtl/>
        </w:rPr>
        <w:t>.</w:t>
      </w:r>
    </w:p>
    <w:p w:rsidR="00712037" w:rsidRDefault="00712037" w:rsidP="0042096B">
      <w:pPr>
        <w:rPr>
          <w:rtl/>
        </w:rPr>
      </w:pPr>
      <w:bookmarkStart w:id="12069" w:name="_ETM_Q27_545698"/>
      <w:bookmarkStart w:id="12070" w:name="_ETM_Q27_545781"/>
      <w:bookmarkEnd w:id="12069"/>
      <w:bookmarkEnd w:id="12070"/>
    </w:p>
    <w:p w:rsidR="00712037" w:rsidRDefault="00712037" w:rsidP="0042096B">
      <w:pPr>
        <w:pStyle w:val="af6"/>
        <w:keepNext/>
        <w:rPr>
          <w:rtl/>
        </w:rPr>
      </w:pPr>
      <w:r w:rsidRPr="00E241CA">
        <w:rPr>
          <w:rStyle w:val="TagStyle"/>
          <w:rtl/>
        </w:rPr>
        <w:t xml:space="preserve"> &lt;&lt; יור &gt;&gt; </w:t>
      </w:r>
      <w:r>
        <w:rPr>
          <w:rtl/>
        </w:rPr>
        <w:t>היו"ר משה רוט:</w:t>
      </w:r>
      <w:r w:rsidRPr="00E241CA">
        <w:rPr>
          <w:rStyle w:val="TagStyle"/>
          <w:rtl/>
        </w:rPr>
        <w:t xml:space="preserve"> &lt;&lt; יור &gt;&gt;</w:t>
      </w:r>
      <w:r>
        <w:rPr>
          <w:rtl/>
        </w:rPr>
        <w:t xml:space="preserve">   </w:t>
      </w:r>
    </w:p>
    <w:p w:rsidR="00712037" w:rsidRDefault="00712037" w:rsidP="005F7B32">
      <w:pPr>
        <w:rPr>
          <w:rtl/>
        </w:rPr>
      </w:pPr>
    </w:p>
    <w:p w:rsidR="00712037" w:rsidRDefault="00712037" w:rsidP="0042096B">
      <w:pPr>
        <w:rPr>
          <w:rtl/>
        </w:rPr>
      </w:pPr>
      <w:r>
        <w:rPr>
          <w:rFonts w:hint="cs"/>
          <w:rtl/>
        </w:rPr>
        <w:t xml:space="preserve">סליחה. </w:t>
      </w:r>
    </w:p>
    <w:p w:rsidR="00712037" w:rsidRDefault="00712037" w:rsidP="0042096B">
      <w:pPr>
        <w:rPr>
          <w:rtl/>
        </w:rPr>
      </w:pPr>
      <w:bookmarkStart w:id="12071" w:name="_ETM_Q27_542274"/>
      <w:bookmarkStart w:id="12072" w:name="_ETM_Q27_542352"/>
      <w:bookmarkEnd w:id="12071"/>
      <w:bookmarkEnd w:id="12072"/>
    </w:p>
    <w:p w:rsidR="00712037" w:rsidRDefault="00712037" w:rsidP="0042096B">
      <w:pPr>
        <w:pStyle w:val="-"/>
        <w:keepNext/>
        <w:rPr>
          <w:rtl/>
        </w:rPr>
      </w:pPr>
      <w:bookmarkStart w:id="12073" w:name="ET_speakercontinue_6361_11"/>
      <w:r w:rsidRPr="00E241CA">
        <w:rPr>
          <w:rStyle w:val="TagStyle"/>
          <w:rtl/>
        </w:rPr>
        <w:t xml:space="preserve"> &lt;&lt; דובר_המשך &gt;&gt; </w:t>
      </w:r>
      <w:r>
        <w:rPr>
          <w:rtl/>
        </w:rPr>
        <w:t>נאור שירי (יש עתיד):</w:t>
      </w:r>
      <w:r w:rsidRPr="00E241CA">
        <w:rPr>
          <w:rStyle w:val="TagStyle"/>
          <w:rtl/>
        </w:rPr>
        <w:t xml:space="preserve"> &lt;&lt; דובר_המשך &gt;&gt;</w:t>
      </w:r>
      <w:r>
        <w:rPr>
          <w:rtl/>
        </w:rPr>
        <w:t xml:space="preserve">   </w:t>
      </w:r>
      <w:bookmarkEnd w:id="12073"/>
    </w:p>
    <w:p w:rsidR="00712037" w:rsidRDefault="00712037" w:rsidP="005F7B32">
      <w:pPr>
        <w:rPr>
          <w:rtl/>
          <w:lang w:eastAsia="he-IL"/>
        </w:rPr>
      </w:pPr>
    </w:p>
    <w:p w:rsidR="00712037" w:rsidRDefault="00712037" w:rsidP="0042096B">
      <w:pPr>
        <w:rPr>
          <w:rtl/>
        </w:rPr>
      </w:pPr>
      <w:bookmarkStart w:id="12074" w:name="_ETM_Q27_547518"/>
      <w:bookmarkStart w:id="12075" w:name="_ETM_Q27_543710"/>
      <w:bookmarkStart w:id="12076" w:name="_ETM_Q27_544860"/>
      <w:bookmarkEnd w:id="12074"/>
      <w:bookmarkEnd w:id="12075"/>
      <w:bookmarkEnd w:id="12076"/>
      <w:r>
        <w:rPr>
          <w:rtl/>
        </w:rPr>
        <w:t>כן</w:t>
      </w:r>
      <w:r>
        <w:rPr>
          <w:rFonts w:hint="cs"/>
          <w:rtl/>
        </w:rPr>
        <w:t>,</w:t>
      </w:r>
      <w:r>
        <w:rPr>
          <w:rtl/>
        </w:rPr>
        <w:t xml:space="preserve"> </w:t>
      </w:r>
      <w:bookmarkStart w:id="12077" w:name="_ETM_Q27_545070"/>
      <w:bookmarkEnd w:id="12077"/>
      <w:r>
        <w:rPr>
          <w:rtl/>
        </w:rPr>
        <w:t>אדוני</w:t>
      </w:r>
      <w:r>
        <w:rPr>
          <w:rFonts w:hint="cs"/>
          <w:rtl/>
        </w:rPr>
        <w:t>.</w:t>
      </w:r>
    </w:p>
    <w:p w:rsidR="00712037" w:rsidRDefault="00712037" w:rsidP="0042096B">
      <w:pPr>
        <w:rPr>
          <w:rtl/>
        </w:rPr>
      </w:pPr>
      <w:bookmarkStart w:id="12078" w:name="_ETM_Q27_544198"/>
      <w:bookmarkStart w:id="12079" w:name="_ETM_Q27_544284"/>
      <w:bookmarkEnd w:id="12078"/>
      <w:bookmarkEnd w:id="12079"/>
    </w:p>
    <w:p w:rsidR="00712037" w:rsidRDefault="00712037" w:rsidP="0042096B">
      <w:pPr>
        <w:pStyle w:val="af6"/>
        <w:keepNext/>
        <w:rPr>
          <w:rtl/>
        </w:rPr>
      </w:pPr>
      <w:bookmarkStart w:id="12080" w:name="ET_yor_6599_12"/>
      <w:r w:rsidRPr="00E241CA">
        <w:rPr>
          <w:rStyle w:val="TagStyle"/>
          <w:rtl/>
        </w:rPr>
        <w:t xml:space="preserve"> &lt;&lt; יור &gt;&gt; </w:t>
      </w:r>
      <w:r>
        <w:rPr>
          <w:rtl/>
        </w:rPr>
        <w:t>היו"ר משה רוט:</w:t>
      </w:r>
      <w:r w:rsidRPr="00E241CA">
        <w:rPr>
          <w:rStyle w:val="TagStyle"/>
          <w:rtl/>
        </w:rPr>
        <w:t xml:space="preserve"> &lt;&lt; יור &gt;&gt;</w:t>
      </w:r>
      <w:r>
        <w:rPr>
          <w:rtl/>
        </w:rPr>
        <w:t xml:space="preserve">   </w:t>
      </w:r>
      <w:bookmarkEnd w:id="12080"/>
    </w:p>
    <w:p w:rsidR="00712037" w:rsidRDefault="00712037" w:rsidP="005F7B32">
      <w:pPr>
        <w:rPr>
          <w:rtl/>
        </w:rPr>
      </w:pPr>
    </w:p>
    <w:p w:rsidR="00712037" w:rsidRDefault="00712037" w:rsidP="0042096B">
      <w:pPr>
        <w:rPr>
          <w:rtl/>
        </w:rPr>
      </w:pPr>
      <w:bookmarkStart w:id="12081" w:name="_ETM_Q27_545195"/>
      <w:bookmarkEnd w:id="12081"/>
      <w:r>
        <w:rPr>
          <w:rFonts w:hint="cs"/>
          <w:rtl/>
        </w:rPr>
        <w:t xml:space="preserve">זה נקרא </w:t>
      </w:r>
      <w:bookmarkStart w:id="12082" w:name="_ETM_Q27_548181"/>
      <w:bookmarkEnd w:id="12082"/>
      <w:r>
        <w:rPr>
          <w:rFonts w:hint="cs"/>
          <w:rtl/>
        </w:rPr>
        <w:t xml:space="preserve">שיתוף פעולה </w:t>
      </w:r>
      <w:bookmarkStart w:id="12083" w:name="_ETM_Q27_545890"/>
      <w:bookmarkStart w:id="12084" w:name="_ETM_Q27_546400"/>
      <w:bookmarkEnd w:id="12083"/>
      <w:bookmarkEnd w:id="12084"/>
      <w:r>
        <w:rPr>
          <w:rtl/>
        </w:rPr>
        <w:t>בין-לאומי</w:t>
      </w:r>
      <w:r>
        <w:rPr>
          <w:rFonts w:hint="cs"/>
          <w:rtl/>
        </w:rPr>
        <w:t>.</w:t>
      </w:r>
    </w:p>
    <w:p w:rsidR="00712037" w:rsidRDefault="00712037" w:rsidP="0042096B">
      <w:pPr>
        <w:rPr>
          <w:rtl/>
        </w:rPr>
      </w:pPr>
      <w:bookmarkStart w:id="12085" w:name="_ETM_Q27_549005"/>
      <w:bookmarkStart w:id="12086" w:name="_ETM_Q27_549075"/>
      <w:bookmarkEnd w:id="12085"/>
      <w:bookmarkEnd w:id="12086"/>
    </w:p>
    <w:p w:rsidR="00712037" w:rsidRDefault="00712037" w:rsidP="0042096B">
      <w:pPr>
        <w:pStyle w:val="-"/>
        <w:keepNext/>
        <w:rPr>
          <w:rtl/>
        </w:rPr>
      </w:pPr>
      <w:bookmarkStart w:id="12087" w:name="ET_speakercontinue_6361_13"/>
      <w:r w:rsidRPr="00E241CA">
        <w:rPr>
          <w:rStyle w:val="TagStyle"/>
          <w:rtl/>
        </w:rPr>
        <w:t xml:space="preserve"> &lt;&lt; דובר_המשך &gt;&gt; </w:t>
      </w:r>
      <w:r>
        <w:rPr>
          <w:rtl/>
        </w:rPr>
        <w:t>נאור שירי (יש עתיד):</w:t>
      </w:r>
      <w:r w:rsidRPr="00E241CA">
        <w:rPr>
          <w:rStyle w:val="TagStyle"/>
          <w:rtl/>
        </w:rPr>
        <w:t xml:space="preserve"> &lt;&lt; דובר_המשך &gt;&gt;</w:t>
      </w:r>
      <w:r>
        <w:rPr>
          <w:rtl/>
        </w:rPr>
        <w:t xml:space="preserve">   </w:t>
      </w:r>
      <w:bookmarkEnd w:id="12087"/>
    </w:p>
    <w:p w:rsidR="00712037" w:rsidRDefault="00712037" w:rsidP="005F7B32">
      <w:pPr>
        <w:rPr>
          <w:rtl/>
        </w:rPr>
      </w:pPr>
    </w:p>
    <w:p w:rsidR="00712037" w:rsidRDefault="00712037" w:rsidP="0042096B">
      <w:pPr>
        <w:rPr>
          <w:rtl/>
        </w:rPr>
      </w:pPr>
      <w:bookmarkStart w:id="12088" w:name="_ETM_Q27_549913"/>
      <w:bookmarkStart w:id="12089" w:name="_ETM_Q27_547189"/>
      <w:bookmarkStart w:id="12090" w:name="_ETM_Q27_547429"/>
      <w:bookmarkEnd w:id="12088"/>
      <w:bookmarkEnd w:id="12089"/>
      <w:bookmarkEnd w:id="12090"/>
      <w:r>
        <w:rPr>
          <w:rtl/>
        </w:rPr>
        <w:t>כן</w:t>
      </w:r>
      <w:r>
        <w:rPr>
          <w:rFonts w:hint="cs"/>
          <w:rtl/>
        </w:rPr>
        <w:t xml:space="preserve">, </w:t>
      </w:r>
      <w:bookmarkStart w:id="12091" w:name="_ETM_Q27_547759"/>
      <w:bookmarkEnd w:id="12091"/>
      <w:r>
        <w:rPr>
          <w:rtl/>
        </w:rPr>
        <w:t xml:space="preserve">זה </w:t>
      </w:r>
      <w:bookmarkStart w:id="12092" w:name="_ETM_Q27_547939"/>
      <w:bookmarkEnd w:id="12092"/>
      <w:r>
        <w:rPr>
          <w:rtl/>
        </w:rPr>
        <w:t xml:space="preserve">שיתוף </w:t>
      </w:r>
      <w:bookmarkStart w:id="12093" w:name="_ETM_Q27_548240"/>
      <w:bookmarkEnd w:id="12093"/>
      <w:r>
        <w:rPr>
          <w:rtl/>
        </w:rPr>
        <w:t>פעולה</w:t>
      </w:r>
      <w:r>
        <w:rPr>
          <w:rFonts w:hint="cs"/>
          <w:rtl/>
        </w:rPr>
        <w:t>,</w:t>
      </w:r>
      <w:r>
        <w:rPr>
          <w:rtl/>
        </w:rPr>
        <w:t xml:space="preserve"> </w:t>
      </w:r>
      <w:bookmarkStart w:id="12094" w:name="_ETM_Q27_549210"/>
      <w:bookmarkEnd w:id="12094"/>
      <w:r>
        <w:rPr>
          <w:rtl/>
        </w:rPr>
        <w:t xml:space="preserve">אולי </w:t>
      </w:r>
      <w:bookmarkStart w:id="12095" w:name="_ETM_Q27_549479"/>
      <w:bookmarkEnd w:id="12095"/>
      <w:r>
        <w:rPr>
          <w:rtl/>
        </w:rPr>
        <w:t xml:space="preserve">זה </w:t>
      </w:r>
      <w:bookmarkStart w:id="12096" w:name="_ETM_Q27_549630"/>
      <w:bookmarkEnd w:id="12096"/>
      <w:r>
        <w:rPr>
          <w:rtl/>
        </w:rPr>
        <w:t xml:space="preserve">באמת </w:t>
      </w:r>
      <w:bookmarkStart w:id="12097" w:name="_ETM_Q27_549930"/>
      <w:bookmarkEnd w:id="12097"/>
      <w:r>
        <w:rPr>
          <w:rtl/>
        </w:rPr>
        <w:t xml:space="preserve">מתקשר </w:t>
      </w:r>
      <w:bookmarkStart w:id="12098" w:name="_ETM_Q27_550380"/>
      <w:bookmarkEnd w:id="12098"/>
      <w:r>
        <w:rPr>
          <w:rtl/>
        </w:rPr>
        <w:t xml:space="preserve">לעבודתו </w:t>
      </w:r>
      <w:bookmarkStart w:id="12099" w:name="_ETM_Q27_550920"/>
      <w:bookmarkEnd w:id="12099"/>
      <w:r>
        <w:rPr>
          <w:rtl/>
        </w:rPr>
        <w:t xml:space="preserve">הנהדרת </w:t>
      </w:r>
      <w:bookmarkStart w:id="12100" w:name="_ETM_Q27_551460"/>
      <w:bookmarkEnd w:id="12100"/>
      <w:r>
        <w:rPr>
          <w:rtl/>
        </w:rPr>
        <w:t xml:space="preserve">של </w:t>
      </w:r>
      <w:bookmarkStart w:id="12101" w:name="_ETM_Q27_551640"/>
      <w:bookmarkEnd w:id="12101"/>
      <w:r>
        <w:rPr>
          <w:rtl/>
        </w:rPr>
        <w:t xml:space="preserve">השר </w:t>
      </w:r>
      <w:bookmarkStart w:id="12102" w:name="_ETM_Q27_551880"/>
      <w:bookmarkEnd w:id="12102"/>
      <w:r>
        <w:rPr>
          <w:rtl/>
        </w:rPr>
        <w:t xml:space="preserve">לשיתוף </w:t>
      </w:r>
      <w:bookmarkStart w:id="12103" w:name="_ETM_Q27_552270"/>
      <w:bookmarkEnd w:id="12103"/>
      <w:r>
        <w:rPr>
          <w:rtl/>
        </w:rPr>
        <w:t xml:space="preserve">פעולה </w:t>
      </w:r>
      <w:bookmarkStart w:id="12104" w:name="_ETM_Q27_552570"/>
      <w:bookmarkEnd w:id="12104"/>
      <w:r>
        <w:rPr>
          <w:rtl/>
        </w:rPr>
        <w:t>אזורי</w:t>
      </w:r>
      <w:r>
        <w:rPr>
          <w:rFonts w:hint="cs"/>
          <w:rtl/>
        </w:rPr>
        <w:t xml:space="preserve">, הלוא הוא </w:t>
      </w:r>
      <w:bookmarkStart w:id="12105" w:name="_ETM_Q27_553420"/>
      <w:bookmarkStart w:id="12106" w:name="_ETM_Q27_553600"/>
      <w:bookmarkStart w:id="12107" w:name="_ETM_Q27_554079"/>
      <w:bookmarkEnd w:id="12105"/>
      <w:bookmarkEnd w:id="12106"/>
      <w:bookmarkEnd w:id="12107"/>
      <w:r>
        <w:rPr>
          <w:rtl/>
        </w:rPr>
        <w:t xml:space="preserve">אמסלם </w:t>
      </w:r>
      <w:bookmarkStart w:id="12108" w:name="_ETM_Q27_554560"/>
      <w:bookmarkEnd w:id="12108"/>
      <w:r>
        <w:rPr>
          <w:rtl/>
        </w:rPr>
        <w:t>דוד</w:t>
      </w:r>
      <w:r>
        <w:rPr>
          <w:rFonts w:hint="cs"/>
          <w:rtl/>
        </w:rPr>
        <w:t>.</w:t>
      </w:r>
      <w:r>
        <w:rPr>
          <w:rtl/>
        </w:rPr>
        <w:t xml:space="preserve"> </w:t>
      </w:r>
      <w:bookmarkStart w:id="12109" w:name="_ETM_Q27_555380"/>
      <w:bookmarkEnd w:id="12109"/>
      <w:r>
        <w:rPr>
          <w:rtl/>
        </w:rPr>
        <w:t xml:space="preserve">כל </w:t>
      </w:r>
      <w:bookmarkStart w:id="12110" w:name="_ETM_Q27_555650"/>
      <w:bookmarkEnd w:id="12110"/>
      <w:r>
        <w:rPr>
          <w:rtl/>
        </w:rPr>
        <w:t xml:space="preserve">הכבוד </w:t>
      </w:r>
      <w:bookmarkStart w:id="12111" w:name="_ETM_Q27_556010"/>
      <w:bookmarkEnd w:id="12111"/>
      <w:r>
        <w:rPr>
          <w:rtl/>
        </w:rPr>
        <w:t>לכם</w:t>
      </w:r>
      <w:r>
        <w:rPr>
          <w:rFonts w:hint="cs"/>
          <w:rtl/>
        </w:rPr>
        <w:t>.</w:t>
      </w:r>
    </w:p>
    <w:p w:rsidR="00712037" w:rsidRDefault="00712037" w:rsidP="0042096B">
      <w:pPr>
        <w:rPr>
          <w:rtl/>
        </w:rPr>
      </w:pPr>
      <w:bookmarkStart w:id="12112" w:name="_ETM_Q27_556081"/>
      <w:bookmarkStart w:id="12113" w:name="_ETM_Q27_556208"/>
      <w:bookmarkEnd w:id="12112"/>
      <w:bookmarkEnd w:id="12113"/>
    </w:p>
    <w:p w:rsidR="00712037" w:rsidRDefault="00712037" w:rsidP="0042096B">
      <w:pPr>
        <w:pStyle w:val="af5"/>
        <w:keepNext/>
        <w:rPr>
          <w:rtl/>
        </w:rPr>
      </w:pPr>
      <w:bookmarkStart w:id="12114" w:name="ET_interruption_5726_14"/>
      <w:r w:rsidRPr="00E241CA">
        <w:rPr>
          <w:rStyle w:val="TagStyle"/>
          <w:rtl/>
        </w:rPr>
        <w:t xml:space="preserve"> &lt;&lt; קריאה &gt;&gt; </w:t>
      </w:r>
      <w:r>
        <w:rPr>
          <w:rtl/>
        </w:rPr>
        <w:t>ינון אזולאי (ש"ס):</w:t>
      </w:r>
      <w:r w:rsidRPr="00E241CA">
        <w:rPr>
          <w:rStyle w:val="TagStyle"/>
          <w:rtl/>
        </w:rPr>
        <w:t xml:space="preserve"> &lt;&lt; קריאה &gt;&gt;</w:t>
      </w:r>
      <w:r>
        <w:rPr>
          <w:rtl/>
        </w:rPr>
        <w:t xml:space="preserve">   </w:t>
      </w:r>
      <w:bookmarkEnd w:id="12114"/>
    </w:p>
    <w:p w:rsidR="00712037" w:rsidRDefault="00712037" w:rsidP="005F7B32">
      <w:pPr>
        <w:rPr>
          <w:rtl/>
        </w:rPr>
      </w:pPr>
    </w:p>
    <w:p w:rsidR="00712037" w:rsidRDefault="005F7B32" w:rsidP="0042096B">
      <w:pPr>
        <w:rPr>
          <w:rtl/>
        </w:rPr>
      </w:pPr>
      <w:bookmarkStart w:id="12115" w:name="_ETM_Q27_563423"/>
      <w:bookmarkEnd w:id="12115"/>
      <w:r>
        <w:rPr>
          <w:rFonts w:hint="cs"/>
          <w:rtl/>
        </w:rPr>
        <w:t>– – –</w:t>
      </w:r>
      <w:r w:rsidR="00712037">
        <w:rPr>
          <w:rFonts w:hint="cs"/>
          <w:rtl/>
        </w:rPr>
        <w:t xml:space="preserve"> </w:t>
      </w:r>
    </w:p>
    <w:p w:rsidR="00712037" w:rsidRDefault="00712037" w:rsidP="0042096B">
      <w:pPr>
        <w:rPr>
          <w:b/>
          <w:bCs/>
          <w:u w:val="single"/>
          <w:rtl/>
          <w:lang w:eastAsia="he-IL"/>
        </w:rPr>
      </w:pPr>
    </w:p>
    <w:p w:rsidR="00712037" w:rsidRDefault="00712037" w:rsidP="0042096B">
      <w:pPr>
        <w:pStyle w:val="-"/>
        <w:keepNext/>
        <w:rPr>
          <w:rtl/>
        </w:rPr>
      </w:pPr>
      <w:bookmarkStart w:id="12116" w:name="ET_speakercontinue_6361_16"/>
      <w:r w:rsidRPr="00181EC6">
        <w:rPr>
          <w:rStyle w:val="TagStyle"/>
          <w:rtl/>
        </w:rPr>
        <w:t xml:space="preserve"> &lt;&lt; דובר_המשך &gt;&gt; </w:t>
      </w:r>
      <w:r>
        <w:rPr>
          <w:rtl/>
        </w:rPr>
        <w:t>נאור שירי (יש עתיד):</w:t>
      </w:r>
      <w:r w:rsidRPr="00181EC6">
        <w:rPr>
          <w:rStyle w:val="TagStyle"/>
          <w:rtl/>
        </w:rPr>
        <w:t xml:space="preserve"> &lt;&lt; דובר_המשך &gt;&gt;</w:t>
      </w:r>
      <w:r>
        <w:rPr>
          <w:rtl/>
        </w:rPr>
        <w:t xml:space="preserve">   </w:t>
      </w:r>
      <w:bookmarkEnd w:id="12116"/>
    </w:p>
    <w:p w:rsidR="00712037" w:rsidRDefault="00712037" w:rsidP="005F7B32">
      <w:pPr>
        <w:rPr>
          <w:rtl/>
          <w:lang w:eastAsia="he-IL"/>
        </w:rPr>
      </w:pPr>
    </w:p>
    <w:p w:rsidR="00712037" w:rsidRDefault="00712037" w:rsidP="0042096B">
      <w:pPr>
        <w:rPr>
          <w:rtl/>
        </w:rPr>
      </w:pPr>
      <w:bookmarkStart w:id="12117" w:name="_ETM_Q27_559805"/>
      <w:bookmarkStart w:id="12118" w:name="_ETM_Q27_556860"/>
      <w:bookmarkStart w:id="12119" w:name="_ETM_Q27_557990"/>
      <w:bookmarkStart w:id="12120" w:name="_ETM_Q27_560200"/>
      <w:bookmarkStart w:id="12121" w:name="_ETM_Q27_560799"/>
      <w:bookmarkEnd w:id="12117"/>
      <w:bookmarkEnd w:id="12118"/>
      <w:bookmarkEnd w:id="12119"/>
      <w:bookmarkEnd w:id="12120"/>
      <w:bookmarkEnd w:id="12121"/>
      <w:r>
        <w:rPr>
          <w:rtl/>
        </w:rPr>
        <w:t xml:space="preserve">אמסלם </w:t>
      </w:r>
      <w:bookmarkStart w:id="12122" w:name="_ETM_Q27_561250"/>
      <w:bookmarkEnd w:id="12122"/>
      <w:r>
        <w:rPr>
          <w:rtl/>
        </w:rPr>
        <w:t>דוד</w:t>
      </w:r>
      <w:r>
        <w:rPr>
          <w:rFonts w:hint="cs"/>
          <w:rtl/>
        </w:rPr>
        <w:t xml:space="preserve">. אה, רוט, יש לך פנייה מהנציג </w:t>
      </w:r>
      <w:r>
        <w:rPr>
          <w:rtl/>
        </w:rPr>
        <w:t>–</w:t>
      </w:r>
      <w:r>
        <w:rPr>
          <w:rFonts w:hint="cs"/>
          <w:rtl/>
        </w:rPr>
        <w:t xml:space="preserve"> שעון. אל תדאג. </w:t>
      </w:r>
      <w:bookmarkStart w:id="12123" w:name="_ETM_Q27_569429"/>
      <w:bookmarkEnd w:id="12123"/>
      <w:r>
        <w:rPr>
          <w:rFonts w:hint="cs"/>
          <w:rtl/>
        </w:rPr>
        <w:t xml:space="preserve">שש דקות? אין בעיה. חמש דקות? שלוש דקות? </w:t>
      </w:r>
    </w:p>
    <w:p w:rsidR="00712037" w:rsidRDefault="00712037" w:rsidP="0042096B">
      <w:pPr>
        <w:rPr>
          <w:rtl/>
        </w:rPr>
      </w:pPr>
      <w:bookmarkStart w:id="12124" w:name="_ETM_Q27_572077"/>
      <w:bookmarkStart w:id="12125" w:name="_ETM_Q27_572152"/>
      <w:bookmarkEnd w:id="12124"/>
      <w:bookmarkEnd w:id="12125"/>
    </w:p>
    <w:p w:rsidR="00712037" w:rsidRDefault="00712037" w:rsidP="0042096B">
      <w:pPr>
        <w:pStyle w:val="af6"/>
        <w:keepNext/>
        <w:rPr>
          <w:rtl/>
        </w:rPr>
      </w:pPr>
      <w:r w:rsidRPr="00181EC6">
        <w:rPr>
          <w:rStyle w:val="TagStyle"/>
          <w:rtl/>
        </w:rPr>
        <w:t xml:space="preserve"> &lt;&lt; יור &gt;&gt; </w:t>
      </w:r>
      <w:r>
        <w:rPr>
          <w:rtl/>
        </w:rPr>
        <w:t>היו"ר משה רוט:</w:t>
      </w:r>
      <w:r w:rsidRPr="00181EC6">
        <w:rPr>
          <w:rStyle w:val="TagStyle"/>
          <w:rtl/>
        </w:rPr>
        <w:t xml:space="preserve"> &lt;&lt; יור &gt;&gt;</w:t>
      </w:r>
      <w:r>
        <w:rPr>
          <w:rtl/>
        </w:rPr>
        <w:t xml:space="preserve">   </w:t>
      </w:r>
    </w:p>
    <w:p w:rsidR="00712037" w:rsidRDefault="00712037" w:rsidP="005F7B32">
      <w:pPr>
        <w:rPr>
          <w:rtl/>
        </w:rPr>
      </w:pPr>
    </w:p>
    <w:p w:rsidR="00712037" w:rsidRDefault="00712037" w:rsidP="0042096B">
      <w:pPr>
        <w:rPr>
          <w:rtl/>
        </w:rPr>
      </w:pPr>
      <w:r>
        <w:rPr>
          <w:rFonts w:hint="cs"/>
          <w:rtl/>
        </w:rPr>
        <w:t xml:space="preserve">אתה בסדר, </w:t>
      </w:r>
      <w:bookmarkStart w:id="12126" w:name="_ETM_Q27_568611"/>
      <w:bookmarkEnd w:id="12126"/>
      <w:r>
        <w:rPr>
          <w:rFonts w:hint="cs"/>
          <w:rtl/>
        </w:rPr>
        <w:t xml:space="preserve">אנחנו בסדר. </w:t>
      </w:r>
    </w:p>
    <w:p w:rsidR="00712037" w:rsidRDefault="00712037" w:rsidP="0042096B">
      <w:pPr>
        <w:rPr>
          <w:rtl/>
        </w:rPr>
      </w:pPr>
      <w:bookmarkStart w:id="12127" w:name="_ETM_Q27_571058"/>
      <w:bookmarkStart w:id="12128" w:name="_ETM_Q27_571134"/>
      <w:bookmarkEnd w:id="12127"/>
      <w:bookmarkEnd w:id="12128"/>
    </w:p>
    <w:p w:rsidR="00712037" w:rsidRDefault="00712037" w:rsidP="0042096B">
      <w:pPr>
        <w:pStyle w:val="-"/>
        <w:keepNext/>
        <w:rPr>
          <w:rtl/>
        </w:rPr>
      </w:pPr>
      <w:bookmarkStart w:id="12129" w:name="ET_speakercontinue_6361_18"/>
      <w:r w:rsidRPr="00181EC6">
        <w:rPr>
          <w:rStyle w:val="TagStyle"/>
          <w:rtl/>
        </w:rPr>
        <w:t xml:space="preserve"> &lt;&lt; דובר_המשך &gt;&gt; </w:t>
      </w:r>
      <w:r>
        <w:rPr>
          <w:rtl/>
        </w:rPr>
        <w:t>נאור שירי (יש עתיד):</w:t>
      </w:r>
      <w:r w:rsidRPr="00181EC6">
        <w:rPr>
          <w:rStyle w:val="TagStyle"/>
          <w:rtl/>
        </w:rPr>
        <w:t xml:space="preserve"> &lt;&lt; דובר_המשך &gt;&gt;</w:t>
      </w:r>
      <w:r>
        <w:rPr>
          <w:rtl/>
        </w:rPr>
        <w:t xml:space="preserve">   </w:t>
      </w:r>
      <w:bookmarkEnd w:id="12129"/>
    </w:p>
    <w:p w:rsidR="00712037" w:rsidRDefault="00712037" w:rsidP="005F7B32">
      <w:pPr>
        <w:rPr>
          <w:rtl/>
        </w:rPr>
      </w:pPr>
    </w:p>
    <w:p w:rsidR="00712037" w:rsidRDefault="00712037" w:rsidP="005F7B32">
      <w:pPr>
        <w:rPr>
          <w:rtl/>
        </w:rPr>
      </w:pPr>
      <w:bookmarkStart w:id="12130" w:name="_ETM_Q27_571966"/>
      <w:bookmarkStart w:id="12131" w:name="_ETM_Q27_556881"/>
      <w:bookmarkStart w:id="12132" w:name="_ETM_Q27_556960"/>
      <w:bookmarkStart w:id="12133" w:name="_ETM_Q27_562289"/>
      <w:bookmarkStart w:id="12134" w:name="_ETM_Q27_563009"/>
      <w:bookmarkStart w:id="12135" w:name="_ETM_Q27_563189"/>
      <w:bookmarkStart w:id="12136" w:name="_ETM_Q27_563429"/>
      <w:bookmarkStart w:id="12137" w:name="_ETM_Q27_563789"/>
      <w:bookmarkStart w:id="12138" w:name="_ETM_Q27_564840"/>
      <w:bookmarkStart w:id="12139" w:name="_ETM_Q27_565320"/>
      <w:bookmarkStart w:id="12140" w:name="_ETM_Q27_565380"/>
      <w:bookmarkStart w:id="12141" w:name="_ETM_Q27_565680"/>
      <w:bookmarkStart w:id="12142" w:name="_ETM_Q27_565920"/>
      <w:bookmarkStart w:id="12143" w:name="_ETM_Q27_566870"/>
      <w:bookmarkStart w:id="12144" w:name="_ETM_Q27_567080"/>
      <w:bookmarkStart w:id="12145" w:name="_ETM_Q27_567440"/>
      <w:bookmarkStart w:id="12146" w:name="_ETM_Q27_567620"/>
      <w:bookmarkStart w:id="12147" w:name="_ETM_Q27_567830"/>
      <w:bookmarkStart w:id="12148" w:name="_ETM_Q27_568100"/>
      <w:bookmarkStart w:id="12149" w:name="_ETM_Q27_569250"/>
      <w:bookmarkStart w:id="12150" w:name="_ETM_Q27_569520"/>
      <w:bookmarkStart w:id="12151" w:name="_ETM_Q27_570060"/>
      <w:bookmarkStart w:id="12152" w:name="_ETM_Q27_570299"/>
      <w:bookmarkStart w:id="12153" w:name="_ETM_Q27_571250"/>
      <w:bookmarkStart w:id="12154" w:name="_ETM_Q27_571729"/>
      <w:bookmarkStart w:id="12155" w:name="_ETM_Q27_572150"/>
      <w:bookmarkStart w:id="12156" w:name="_ETM_Q27_572619"/>
      <w:bookmarkStart w:id="12157" w:name="_ETM_Q27_573189"/>
      <w:bookmarkStart w:id="12158" w:name="_ETM_Q27_573339"/>
      <w:bookmarkEnd w:id="12130"/>
      <w:bookmarkEnd w:id="12131"/>
      <w:bookmarkEnd w:id="12132"/>
      <w:bookmarkEnd w:id="12133"/>
      <w:bookmarkEnd w:id="12134"/>
      <w:bookmarkEnd w:id="12135"/>
      <w:bookmarkEnd w:id="12136"/>
      <w:bookmarkEnd w:id="12137"/>
      <w:bookmarkEnd w:id="12138"/>
      <w:bookmarkEnd w:id="12139"/>
      <w:bookmarkEnd w:id="12140"/>
      <w:bookmarkEnd w:id="12141"/>
      <w:bookmarkEnd w:id="12142"/>
      <w:bookmarkEnd w:id="12143"/>
      <w:bookmarkEnd w:id="12144"/>
      <w:bookmarkEnd w:id="12145"/>
      <w:bookmarkEnd w:id="12146"/>
      <w:bookmarkEnd w:id="12147"/>
      <w:bookmarkEnd w:id="12148"/>
      <w:bookmarkEnd w:id="12149"/>
      <w:bookmarkEnd w:id="12150"/>
      <w:bookmarkEnd w:id="12151"/>
      <w:bookmarkEnd w:id="12152"/>
      <w:bookmarkEnd w:id="12153"/>
      <w:bookmarkEnd w:id="12154"/>
      <w:bookmarkEnd w:id="12155"/>
      <w:bookmarkEnd w:id="12156"/>
      <w:bookmarkEnd w:id="12157"/>
      <w:bookmarkEnd w:id="12158"/>
      <w:r>
        <w:rPr>
          <w:rtl/>
        </w:rPr>
        <w:t xml:space="preserve">אני </w:t>
      </w:r>
      <w:bookmarkStart w:id="12159" w:name="_ETM_Q27_573520"/>
      <w:bookmarkEnd w:id="12159"/>
      <w:r>
        <w:rPr>
          <w:rtl/>
        </w:rPr>
        <w:t xml:space="preserve">לא </w:t>
      </w:r>
      <w:bookmarkStart w:id="12160" w:name="_ETM_Q27_573640"/>
      <w:bookmarkEnd w:id="12160"/>
      <w:r>
        <w:rPr>
          <w:rtl/>
        </w:rPr>
        <w:t xml:space="preserve">אנצל </w:t>
      </w:r>
      <w:bookmarkStart w:id="12161" w:name="_ETM_Q27_573939"/>
      <w:bookmarkEnd w:id="12161"/>
      <w:r>
        <w:rPr>
          <w:rtl/>
        </w:rPr>
        <w:t xml:space="preserve">את </w:t>
      </w:r>
      <w:bookmarkStart w:id="12162" w:name="_ETM_Q27_574029"/>
      <w:bookmarkEnd w:id="12162"/>
      <w:r>
        <w:rPr>
          <w:rtl/>
        </w:rPr>
        <w:t xml:space="preserve">כל </w:t>
      </w:r>
      <w:bookmarkStart w:id="12163" w:name="_ETM_Q27_574210"/>
      <w:bookmarkEnd w:id="12163"/>
      <w:r>
        <w:rPr>
          <w:rtl/>
        </w:rPr>
        <w:t>הזמן</w:t>
      </w:r>
      <w:r>
        <w:rPr>
          <w:rFonts w:hint="cs"/>
          <w:rtl/>
        </w:rPr>
        <w:t>.</w:t>
      </w:r>
      <w:r>
        <w:rPr>
          <w:rtl/>
        </w:rPr>
        <w:t xml:space="preserve"> </w:t>
      </w:r>
      <w:bookmarkStart w:id="12164" w:name="_ETM_Q27_574450"/>
      <w:bookmarkEnd w:id="12164"/>
      <w:r>
        <w:rPr>
          <w:rtl/>
        </w:rPr>
        <w:t xml:space="preserve">בהזדמנות </w:t>
      </w:r>
      <w:bookmarkStart w:id="12165" w:name="_ETM_Q27_574899"/>
      <w:bookmarkEnd w:id="12165"/>
      <w:r>
        <w:rPr>
          <w:rtl/>
        </w:rPr>
        <w:t xml:space="preserve">זו </w:t>
      </w:r>
      <w:bookmarkStart w:id="12166" w:name="_ETM_Q27_575020"/>
      <w:bookmarkEnd w:id="12166"/>
      <w:r>
        <w:rPr>
          <w:rtl/>
        </w:rPr>
        <w:t xml:space="preserve">אני </w:t>
      </w:r>
      <w:bookmarkStart w:id="12167" w:name="_ETM_Q27_575140"/>
      <w:bookmarkEnd w:id="12167"/>
      <w:r>
        <w:rPr>
          <w:rtl/>
        </w:rPr>
        <w:t xml:space="preserve">רוצה </w:t>
      </w:r>
      <w:bookmarkStart w:id="12168" w:name="_ETM_Q27_575380"/>
      <w:bookmarkEnd w:id="12168"/>
      <w:r>
        <w:rPr>
          <w:rtl/>
        </w:rPr>
        <w:t xml:space="preserve">לאחל </w:t>
      </w:r>
      <w:bookmarkStart w:id="12169" w:name="_ETM_Q27_575829"/>
      <w:bookmarkEnd w:id="12169"/>
      <w:r>
        <w:rPr>
          <w:rtl/>
        </w:rPr>
        <w:t>ברכות</w:t>
      </w:r>
      <w:r>
        <w:rPr>
          <w:rFonts w:hint="cs"/>
          <w:rtl/>
        </w:rPr>
        <w:t xml:space="preserve"> </w:t>
      </w:r>
      <w:r>
        <w:rPr>
          <w:rtl/>
        </w:rPr>
        <w:t>–</w:t>
      </w:r>
      <w:r>
        <w:rPr>
          <w:rFonts w:hint="cs"/>
          <w:rtl/>
        </w:rPr>
        <w:t xml:space="preserve"> </w:t>
      </w:r>
      <w:bookmarkStart w:id="12170" w:name="_ETM_Q27_577240"/>
      <w:bookmarkStart w:id="12171" w:name="_ETM_Q27_577539"/>
      <w:bookmarkEnd w:id="12170"/>
      <w:bookmarkEnd w:id="12171"/>
      <w:r>
        <w:rPr>
          <w:rtl/>
        </w:rPr>
        <w:t>אני</w:t>
      </w:r>
      <w:bookmarkStart w:id="12172" w:name="_ETM_Q27_577630"/>
      <w:bookmarkEnd w:id="12172"/>
      <w:r>
        <w:rPr>
          <w:rFonts w:hint="cs"/>
          <w:rtl/>
        </w:rPr>
        <w:t xml:space="preserve"> </w:t>
      </w:r>
      <w:r>
        <w:rPr>
          <w:rtl/>
        </w:rPr>
        <w:t xml:space="preserve">לא </w:t>
      </w:r>
      <w:bookmarkStart w:id="12173" w:name="_ETM_Q27_577719"/>
      <w:bookmarkEnd w:id="12173"/>
      <w:r>
        <w:rPr>
          <w:rtl/>
        </w:rPr>
        <w:t xml:space="preserve">יודע </w:t>
      </w:r>
      <w:bookmarkStart w:id="12174" w:name="_ETM_Q27_577869"/>
      <w:bookmarkEnd w:id="12174"/>
      <w:r>
        <w:rPr>
          <w:rtl/>
        </w:rPr>
        <w:t xml:space="preserve">אם </w:t>
      </w:r>
      <w:bookmarkStart w:id="12175" w:name="_ETM_Q27_577990"/>
      <w:bookmarkEnd w:id="12175"/>
      <w:r>
        <w:rPr>
          <w:rtl/>
        </w:rPr>
        <w:t xml:space="preserve">אתם </w:t>
      </w:r>
      <w:bookmarkStart w:id="12176" w:name="_ETM_Q27_578170"/>
      <w:bookmarkEnd w:id="12176"/>
      <w:r>
        <w:rPr>
          <w:rtl/>
        </w:rPr>
        <w:t>זוכרי</w:t>
      </w:r>
      <w:bookmarkStart w:id="12177" w:name="_ETM_Q27_578469"/>
      <w:bookmarkEnd w:id="12177"/>
      <w:r>
        <w:rPr>
          <w:rFonts w:hint="cs"/>
          <w:rtl/>
        </w:rPr>
        <w:t>ם,</w:t>
      </w:r>
      <w:r>
        <w:rPr>
          <w:rtl/>
        </w:rPr>
        <w:t xml:space="preserve"> </w:t>
      </w:r>
      <w:bookmarkStart w:id="12178" w:name="_ETM_Q27_578589"/>
      <w:bookmarkStart w:id="12179" w:name="_ETM_Q27_578860"/>
      <w:bookmarkStart w:id="12180" w:name="_ETM_Q27_579159"/>
      <w:bookmarkStart w:id="12181" w:name="_ETM_Q27_579729"/>
      <w:bookmarkStart w:id="12182" w:name="_ETM_Q27_580270"/>
      <w:bookmarkEnd w:id="12178"/>
      <w:bookmarkEnd w:id="12179"/>
      <w:bookmarkEnd w:id="12180"/>
      <w:bookmarkEnd w:id="12181"/>
      <w:bookmarkEnd w:id="12182"/>
      <w:r>
        <w:rPr>
          <w:rFonts w:hint="cs"/>
          <w:rtl/>
        </w:rPr>
        <w:t xml:space="preserve">זה כזה אירוע מתמשך, הבחירות המקומיות </w:t>
      </w:r>
      <w:r>
        <w:rPr>
          <w:rtl/>
        </w:rPr>
        <w:t xml:space="preserve">– </w:t>
      </w:r>
      <w:bookmarkStart w:id="12183" w:name="_ETM_Q27_581170"/>
      <w:bookmarkEnd w:id="12183"/>
      <w:r>
        <w:rPr>
          <w:rtl/>
        </w:rPr>
        <w:t>לאבי</w:t>
      </w:r>
      <w:r>
        <w:rPr>
          <w:rFonts w:hint="cs"/>
          <w:rtl/>
        </w:rPr>
        <w:t>חי</w:t>
      </w:r>
      <w:bookmarkStart w:id="12184" w:name="_ETM_Q27_581649"/>
      <w:bookmarkStart w:id="12185" w:name="_ETM_Q27_582070"/>
      <w:bookmarkEnd w:id="12184"/>
      <w:bookmarkEnd w:id="12185"/>
      <w:r>
        <w:rPr>
          <w:rFonts w:hint="cs"/>
          <w:rtl/>
        </w:rPr>
        <w:t xml:space="preserve"> שטרן מקריית שמונה</w:t>
      </w:r>
      <w:bookmarkStart w:id="12186" w:name="_ETM_Q27_583120"/>
      <w:bookmarkEnd w:id="12186"/>
      <w:r w:rsidR="00BE5BB9">
        <w:rPr>
          <w:rFonts w:hint="cs"/>
          <w:rtl/>
        </w:rPr>
        <w:t>;</w:t>
      </w:r>
      <w:r>
        <w:rPr>
          <w:rFonts w:hint="cs"/>
          <w:rtl/>
        </w:rPr>
        <w:t xml:space="preserve"> </w:t>
      </w:r>
      <w:r w:rsidR="00BE5BB9">
        <w:rPr>
          <w:rFonts w:hint="cs"/>
          <w:rtl/>
        </w:rPr>
        <w:t xml:space="preserve">זה </w:t>
      </w:r>
      <w:r>
        <w:rPr>
          <w:rFonts w:hint="cs"/>
          <w:rtl/>
        </w:rPr>
        <w:t>על הראש שלכם, הליכוד, על הראש של ראש הממשלה</w:t>
      </w:r>
      <w:bookmarkStart w:id="12187" w:name="_ETM_Q27_585316"/>
      <w:bookmarkStart w:id="12188" w:name="_ETM_Q27_582549"/>
      <w:bookmarkStart w:id="12189" w:name="_ETM_Q27_583180"/>
      <w:bookmarkStart w:id="12190" w:name="_ETM_Q27_583450"/>
      <w:bookmarkStart w:id="12191" w:name="_ETM_Q27_583869"/>
      <w:bookmarkStart w:id="12192" w:name="_ETM_Q27_584350"/>
      <w:bookmarkStart w:id="12193" w:name="_ETM_Q27_585450"/>
      <w:bookmarkStart w:id="12194" w:name="_ETM_Q27_585750"/>
      <w:bookmarkStart w:id="12195" w:name="_ETM_Q27_586110"/>
      <w:bookmarkStart w:id="12196" w:name="_ETM_Q27_586229"/>
      <w:bookmarkStart w:id="12197" w:name="_ETM_Q27_586470"/>
      <w:bookmarkEnd w:id="12187"/>
      <w:bookmarkEnd w:id="12188"/>
      <w:bookmarkEnd w:id="12189"/>
      <w:bookmarkEnd w:id="12190"/>
      <w:bookmarkEnd w:id="12191"/>
      <w:bookmarkEnd w:id="12192"/>
      <w:bookmarkEnd w:id="12193"/>
      <w:bookmarkEnd w:id="12194"/>
      <w:bookmarkEnd w:id="12195"/>
      <w:bookmarkEnd w:id="12196"/>
      <w:bookmarkEnd w:id="12197"/>
      <w:r>
        <w:rPr>
          <w:rFonts w:hint="cs"/>
          <w:rtl/>
        </w:rPr>
        <w:t xml:space="preserve">, </w:t>
      </w:r>
      <w:bookmarkStart w:id="12198" w:name="_ETM_Q27_587130"/>
      <w:bookmarkEnd w:id="12198"/>
      <w:r>
        <w:rPr>
          <w:rtl/>
        </w:rPr>
        <w:t xml:space="preserve">שהגיע </w:t>
      </w:r>
      <w:bookmarkStart w:id="12199" w:name="_ETM_Q27_588000"/>
      <w:bookmarkEnd w:id="12199"/>
      <w:r>
        <w:rPr>
          <w:rtl/>
        </w:rPr>
        <w:t xml:space="preserve">בזמן </w:t>
      </w:r>
      <w:bookmarkStart w:id="12200" w:name="_ETM_Q27_588380"/>
      <w:bookmarkEnd w:id="12200"/>
      <w:r>
        <w:rPr>
          <w:rtl/>
        </w:rPr>
        <w:t xml:space="preserve">לחימה </w:t>
      </w:r>
      <w:bookmarkStart w:id="12201" w:name="_ETM_Q27_589189"/>
      <w:bookmarkEnd w:id="12201"/>
      <w:r>
        <w:rPr>
          <w:rtl/>
        </w:rPr>
        <w:t>ל</w:t>
      </w:r>
      <w:r>
        <w:rPr>
          <w:rFonts w:hint="cs"/>
          <w:rtl/>
        </w:rPr>
        <w:t>י</w:t>
      </w:r>
      <w:r>
        <w:rPr>
          <w:rtl/>
        </w:rPr>
        <w:t xml:space="preserve">ישוב </w:t>
      </w:r>
      <w:bookmarkStart w:id="12202" w:name="_ETM_Q27_589700"/>
      <w:bookmarkEnd w:id="12202"/>
      <w:r>
        <w:rPr>
          <w:rtl/>
        </w:rPr>
        <w:t xml:space="preserve">מפונה </w:t>
      </w:r>
      <w:bookmarkStart w:id="12203" w:name="_ETM_Q27_590640"/>
      <w:bookmarkEnd w:id="12203"/>
      <w:r>
        <w:rPr>
          <w:rtl/>
        </w:rPr>
        <w:t xml:space="preserve">והביא </w:t>
      </w:r>
      <w:bookmarkStart w:id="12204" w:name="_ETM_Q27_591119"/>
      <w:bookmarkEnd w:id="12204"/>
      <w:r>
        <w:rPr>
          <w:rtl/>
        </w:rPr>
        <w:t xml:space="preserve">את </w:t>
      </w:r>
      <w:bookmarkStart w:id="12205" w:name="_ETM_Q27_591270"/>
      <w:bookmarkEnd w:id="12205"/>
      <w:proofErr w:type="spellStart"/>
      <w:r>
        <w:rPr>
          <w:rtl/>
        </w:rPr>
        <w:t>הפרזנטור</w:t>
      </w:r>
      <w:proofErr w:type="spellEnd"/>
      <w:r>
        <w:rPr>
          <w:rtl/>
        </w:rPr>
        <w:t xml:space="preserve"> </w:t>
      </w:r>
      <w:bookmarkStart w:id="12206" w:name="_ETM_Q27_591990"/>
      <w:bookmarkEnd w:id="12206"/>
      <w:r>
        <w:rPr>
          <w:rtl/>
        </w:rPr>
        <w:t>שלו</w:t>
      </w:r>
      <w:r>
        <w:rPr>
          <w:rFonts w:hint="cs"/>
          <w:rtl/>
        </w:rPr>
        <w:t>,</w:t>
      </w:r>
      <w:r>
        <w:rPr>
          <w:rtl/>
        </w:rPr>
        <w:t xml:space="preserve"> </w:t>
      </w:r>
      <w:bookmarkStart w:id="12207" w:name="_ETM_Q27_592289"/>
      <w:bookmarkEnd w:id="12207"/>
      <w:r>
        <w:rPr>
          <w:rtl/>
        </w:rPr>
        <w:t xml:space="preserve">זה </w:t>
      </w:r>
      <w:bookmarkStart w:id="12208" w:name="_ETM_Q27_592469"/>
      <w:bookmarkEnd w:id="12208"/>
      <w:r>
        <w:rPr>
          <w:rtl/>
        </w:rPr>
        <w:t>ש</w:t>
      </w:r>
      <w:bookmarkStart w:id="12209" w:name="_ETM_Q27_592829"/>
      <w:bookmarkStart w:id="12210" w:name="_ETM_Q27_593159"/>
      <w:bookmarkStart w:id="12211" w:name="_ETM_Q27_593460"/>
      <w:bookmarkStart w:id="12212" w:name="_ETM_Q27_593640"/>
      <w:bookmarkEnd w:id="12209"/>
      <w:bookmarkEnd w:id="12210"/>
      <w:bookmarkEnd w:id="12211"/>
      <w:bookmarkEnd w:id="12212"/>
      <w:r>
        <w:rPr>
          <w:rtl/>
        </w:rPr>
        <w:t xml:space="preserve">רצה </w:t>
      </w:r>
      <w:bookmarkStart w:id="12213" w:name="_ETM_Q27_594359"/>
      <w:bookmarkEnd w:id="12213"/>
      <w:r>
        <w:rPr>
          <w:rtl/>
        </w:rPr>
        <w:t xml:space="preserve">להיות </w:t>
      </w:r>
      <w:bookmarkStart w:id="12214" w:name="_ETM_Q27_594659"/>
      <w:bookmarkEnd w:id="12214"/>
      <w:r>
        <w:rPr>
          <w:rtl/>
        </w:rPr>
        <w:t>ראש</w:t>
      </w:r>
      <w:r>
        <w:rPr>
          <w:rFonts w:hint="cs"/>
          <w:rtl/>
        </w:rPr>
        <w:t xml:space="preserve"> עיר</w:t>
      </w:r>
      <w:r w:rsidR="00BE5BB9">
        <w:rPr>
          <w:rFonts w:hint="cs"/>
          <w:rtl/>
        </w:rPr>
        <w:t>.</w:t>
      </w:r>
      <w:r>
        <w:rPr>
          <w:rFonts w:hint="cs"/>
          <w:rtl/>
        </w:rPr>
        <w:t xml:space="preserve"> </w:t>
      </w:r>
      <w:bookmarkStart w:id="12215" w:name="_ETM_Q27_595500"/>
      <w:bookmarkEnd w:id="12215"/>
      <w:r>
        <w:rPr>
          <w:rFonts w:hint="cs"/>
          <w:rtl/>
        </w:rPr>
        <w:t xml:space="preserve">הוא </w:t>
      </w:r>
      <w:r>
        <w:rPr>
          <w:rtl/>
        </w:rPr>
        <w:t xml:space="preserve">לא </w:t>
      </w:r>
      <w:bookmarkStart w:id="12216" w:name="_ETM_Q27_595829"/>
      <w:bookmarkEnd w:id="12216"/>
      <w:r>
        <w:rPr>
          <w:rtl/>
        </w:rPr>
        <w:t>הזמי</w:t>
      </w:r>
      <w:r>
        <w:rPr>
          <w:rFonts w:hint="cs"/>
          <w:rtl/>
        </w:rPr>
        <w:t xml:space="preserve">ן </w:t>
      </w:r>
      <w:bookmarkStart w:id="12217" w:name="_ETM_Q27_596339"/>
      <w:bookmarkEnd w:id="12217"/>
      <w:r>
        <w:rPr>
          <w:rtl/>
        </w:rPr>
        <w:t xml:space="preserve">את </w:t>
      </w:r>
      <w:bookmarkStart w:id="12218" w:name="_ETM_Q27_597000"/>
      <w:bookmarkEnd w:id="12218"/>
      <w:r>
        <w:rPr>
          <w:rFonts w:hint="cs"/>
          <w:rtl/>
        </w:rPr>
        <w:t>ראש העיר כשהוא מסייר בעיר מפונה.</w:t>
      </w:r>
      <w:r w:rsidR="005F7B32">
        <w:rPr>
          <w:rFonts w:hint="cs"/>
          <w:rtl/>
        </w:rPr>
        <w:t xml:space="preserve"> </w:t>
      </w:r>
      <w:r>
        <w:rPr>
          <w:rFonts w:hint="cs"/>
          <w:rtl/>
        </w:rPr>
        <w:t>על הראש שלכם הוא נבחר, וע</w:t>
      </w:r>
      <w:r>
        <w:rPr>
          <w:rtl/>
        </w:rPr>
        <w:t xml:space="preserve">ל </w:t>
      </w:r>
      <w:bookmarkStart w:id="12219" w:name="_ETM_Q27_601869"/>
      <w:bookmarkEnd w:id="12219"/>
      <w:r>
        <w:rPr>
          <w:rtl/>
        </w:rPr>
        <w:t xml:space="preserve">הראש </w:t>
      </w:r>
      <w:bookmarkStart w:id="12220" w:name="_ETM_Q27_602169"/>
      <w:bookmarkEnd w:id="12220"/>
      <w:r>
        <w:rPr>
          <w:rtl/>
        </w:rPr>
        <w:t>של</w:t>
      </w:r>
      <w:r>
        <w:rPr>
          <w:rFonts w:hint="cs"/>
          <w:rtl/>
        </w:rPr>
        <w:t xml:space="preserve"> קטי שטרית, שפה במליאה היא אמרה: לאן אתה הולך? איך אתה לא דואג לעיר?</w:t>
      </w:r>
      <w:bookmarkStart w:id="12221" w:name="_ETM_Q27_602560"/>
      <w:bookmarkStart w:id="12222" w:name="_ETM_Q27_602950"/>
      <w:bookmarkStart w:id="12223" w:name="_ETM_Q27_603429"/>
      <w:bookmarkStart w:id="12224" w:name="_ETM_Q27_603819"/>
      <w:bookmarkStart w:id="12225" w:name="_ETM_Q27_604630"/>
      <w:bookmarkStart w:id="12226" w:name="_ETM_Q27_605439"/>
      <w:bookmarkStart w:id="12227" w:name="_ETM_Q27_605589"/>
      <w:bookmarkStart w:id="12228" w:name="_ETM_Q27_605829"/>
      <w:bookmarkStart w:id="12229" w:name="_ETM_Q27_606130"/>
      <w:bookmarkStart w:id="12230" w:name="_ETM_Q27_606339"/>
      <w:bookmarkStart w:id="12231" w:name="_ETM_Q27_606880"/>
      <w:bookmarkStart w:id="12232" w:name="_ETM_Q27_607029"/>
      <w:bookmarkStart w:id="12233" w:name="_ETM_Q27_607239"/>
      <w:bookmarkStart w:id="12234" w:name="_ETM_Q27_607329"/>
      <w:bookmarkStart w:id="12235" w:name="_ETM_Q27_607659"/>
      <w:bookmarkStart w:id="12236" w:name="_ETM_Q27_608269"/>
      <w:bookmarkStart w:id="12237" w:name="_ETM_Q27_608450"/>
      <w:bookmarkStart w:id="12238" w:name="_ETM_Q27_608599"/>
      <w:bookmarkStart w:id="12239" w:name="_ETM_Q27_608720"/>
      <w:bookmarkStart w:id="12240" w:name="_ETM_Q27_608870"/>
      <w:bookmarkEnd w:id="12221"/>
      <w:bookmarkEnd w:id="12222"/>
      <w:bookmarkEnd w:id="12223"/>
      <w:bookmarkEnd w:id="12224"/>
      <w:bookmarkEnd w:id="12225"/>
      <w:bookmarkEnd w:id="12226"/>
      <w:bookmarkEnd w:id="12227"/>
      <w:bookmarkEnd w:id="12228"/>
      <w:bookmarkEnd w:id="12229"/>
      <w:bookmarkEnd w:id="12230"/>
      <w:bookmarkEnd w:id="12231"/>
      <w:bookmarkEnd w:id="12232"/>
      <w:bookmarkEnd w:id="12233"/>
      <w:bookmarkEnd w:id="12234"/>
      <w:bookmarkEnd w:id="12235"/>
      <w:bookmarkEnd w:id="12236"/>
      <w:bookmarkEnd w:id="12237"/>
      <w:bookmarkEnd w:id="12238"/>
      <w:bookmarkEnd w:id="12239"/>
      <w:bookmarkEnd w:id="12240"/>
      <w:r>
        <w:rPr>
          <w:rFonts w:hint="cs"/>
          <w:rtl/>
        </w:rPr>
        <w:t xml:space="preserve"> עשתה לו פה </w:t>
      </w:r>
      <w:proofErr w:type="spellStart"/>
      <w:r>
        <w:rPr>
          <w:rFonts w:hint="cs"/>
          <w:rtl/>
        </w:rPr>
        <w:t>שיי</w:t>
      </w:r>
      <w:r>
        <w:rPr>
          <w:rtl/>
        </w:rPr>
        <w:t>מינג</w:t>
      </w:r>
      <w:proofErr w:type="spellEnd"/>
      <w:r>
        <w:rPr>
          <w:rFonts w:hint="cs"/>
          <w:rtl/>
        </w:rPr>
        <w:t>.</w:t>
      </w:r>
      <w:r>
        <w:rPr>
          <w:rtl/>
        </w:rPr>
        <w:t xml:space="preserve"> </w:t>
      </w:r>
      <w:bookmarkStart w:id="12241" w:name="_ETM_Q27_609379"/>
      <w:bookmarkEnd w:id="12241"/>
      <w:r>
        <w:rPr>
          <w:rtl/>
        </w:rPr>
        <w:t xml:space="preserve">במקום </w:t>
      </w:r>
      <w:bookmarkStart w:id="12242" w:name="_ETM_Q27_609739"/>
      <w:bookmarkEnd w:id="12242"/>
      <w:r>
        <w:rPr>
          <w:rtl/>
        </w:rPr>
        <w:t xml:space="preserve">שהממשלה </w:t>
      </w:r>
      <w:bookmarkStart w:id="12243" w:name="_ETM_Q27_610430"/>
      <w:bookmarkEnd w:id="12243"/>
      <w:r>
        <w:rPr>
          <w:rtl/>
        </w:rPr>
        <w:t xml:space="preserve">הזו </w:t>
      </w:r>
      <w:bookmarkStart w:id="12244" w:name="_ETM_Q27_610970"/>
      <w:bookmarkEnd w:id="12244"/>
      <w:r>
        <w:rPr>
          <w:rtl/>
        </w:rPr>
        <w:t xml:space="preserve">תדאג </w:t>
      </w:r>
      <w:bookmarkStart w:id="12245" w:name="_ETM_Q27_611360"/>
      <w:bookmarkEnd w:id="12245"/>
      <w:r>
        <w:rPr>
          <w:rtl/>
        </w:rPr>
        <w:t>לקריית</w:t>
      </w:r>
      <w:bookmarkStart w:id="12246" w:name="_ETM_Q27_611780"/>
      <w:bookmarkEnd w:id="12246"/>
      <w:r>
        <w:rPr>
          <w:rFonts w:hint="cs"/>
          <w:rtl/>
        </w:rPr>
        <w:t xml:space="preserve"> שמונה, </w:t>
      </w:r>
      <w:bookmarkStart w:id="12247" w:name="_ETM_Q27_612440"/>
      <w:bookmarkEnd w:id="12247"/>
      <w:r>
        <w:rPr>
          <w:rtl/>
        </w:rPr>
        <w:t xml:space="preserve">במקום </w:t>
      </w:r>
      <w:bookmarkStart w:id="12248" w:name="_ETM_Q27_612830"/>
      <w:bookmarkEnd w:id="12248"/>
      <w:r>
        <w:rPr>
          <w:rtl/>
        </w:rPr>
        <w:t xml:space="preserve">שהממשלה </w:t>
      </w:r>
      <w:bookmarkStart w:id="12249" w:name="_ETM_Q27_613610"/>
      <w:bookmarkEnd w:id="12249"/>
      <w:r>
        <w:rPr>
          <w:rtl/>
        </w:rPr>
        <w:t xml:space="preserve">הזו </w:t>
      </w:r>
      <w:bookmarkStart w:id="12250" w:name="_ETM_Q27_613940"/>
      <w:bookmarkEnd w:id="12250"/>
      <w:r>
        <w:rPr>
          <w:rtl/>
        </w:rPr>
        <w:t xml:space="preserve">ומפלגת </w:t>
      </w:r>
      <w:bookmarkStart w:id="12251" w:name="_ETM_Q27_614690"/>
      <w:bookmarkEnd w:id="12251"/>
      <w:r>
        <w:rPr>
          <w:rtl/>
        </w:rPr>
        <w:t xml:space="preserve">הליכוד </w:t>
      </w:r>
      <w:bookmarkStart w:id="12252" w:name="_ETM_Q27_615470"/>
      <w:bookmarkEnd w:id="12252"/>
      <w:r>
        <w:rPr>
          <w:rFonts w:hint="cs"/>
          <w:rtl/>
        </w:rPr>
        <w:t xml:space="preserve">– </w:t>
      </w:r>
      <w:r>
        <w:rPr>
          <w:rtl/>
        </w:rPr>
        <w:t xml:space="preserve">הייתם </w:t>
      </w:r>
      <w:bookmarkStart w:id="12253" w:name="_ETM_Q27_615830"/>
      <w:bookmarkEnd w:id="12253"/>
      <w:r>
        <w:rPr>
          <w:rtl/>
        </w:rPr>
        <w:t xml:space="preserve">צריכים </w:t>
      </w:r>
      <w:bookmarkStart w:id="12254" w:name="_ETM_Q27_616099"/>
      <w:bookmarkEnd w:id="12254"/>
      <w:r>
        <w:rPr>
          <w:rtl/>
        </w:rPr>
        <w:t xml:space="preserve">להרים </w:t>
      </w:r>
      <w:bookmarkStart w:id="12255" w:name="_ETM_Q27_616549"/>
      <w:bookmarkEnd w:id="12255"/>
      <w:r>
        <w:rPr>
          <w:rtl/>
        </w:rPr>
        <w:t xml:space="preserve">את </w:t>
      </w:r>
      <w:bookmarkStart w:id="12256" w:name="_ETM_Q27_616670"/>
      <w:bookmarkEnd w:id="12256"/>
      <w:r>
        <w:rPr>
          <w:rtl/>
        </w:rPr>
        <w:t>קריית</w:t>
      </w:r>
      <w:bookmarkStart w:id="12257" w:name="_ETM_Q27_617000"/>
      <w:bookmarkEnd w:id="12257"/>
      <w:r>
        <w:rPr>
          <w:rFonts w:hint="cs"/>
          <w:rtl/>
        </w:rPr>
        <w:t xml:space="preserve"> שמונה </w:t>
      </w:r>
      <w:bookmarkStart w:id="12258" w:name="_ETM_Q27_614686"/>
      <w:bookmarkStart w:id="12259" w:name="_ETM_Q27_617299"/>
      <w:bookmarkEnd w:id="12258"/>
      <w:bookmarkEnd w:id="12259"/>
      <w:r>
        <w:rPr>
          <w:rtl/>
        </w:rPr>
        <w:t xml:space="preserve">ולא </w:t>
      </w:r>
      <w:bookmarkStart w:id="12260" w:name="_ETM_Q27_617480"/>
      <w:bookmarkEnd w:id="12260"/>
      <w:r>
        <w:rPr>
          <w:rtl/>
        </w:rPr>
        <w:t xml:space="preserve">לקצץ </w:t>
      </w:r>
      <w:bookmarkStart w:id="12261" w:name="_ETM_Q27_618049"/>
      <w:bookmarkEnd w:id="12261"/>
      <w:r>
        <w:rPr>
          <w:rtl/>
        </w:rPr>
        <w:t xml:space="preserve">להם </w:t>
      </w:r>
      <w:bookmarkStart w:id="12262" w:name="_ETM_Q27_618520"/>
      <w:bookmarkEnd w:id="12262"/>
      <w:r>
        <w:rPr>
          <w:rtl/>
        </w:rPr>
        <w:t xml:space="preserve">כל </w:t>
      </w:r>
      <w:bookmarkStart w:id="12263" w:name="_ETM_Q27_619030"/>
      <w:bookmarkEnd w:id="12263"/>
      <w:r>
        <w:rPr>
          <w:rtl/>
        </w:rPr>
        <w:t xml:space="preserve">הזמן </w:t>
      </w:r>
      <w:bookmarkStart w:id="12264" w:name="_ETM_Q27_619510"/>
      <w:bookmarkEnd w:id="12264"/>
      <w:r>
        <w:rPr>
          <w:rtl/>
        </w:rPr>
        <w:t>בתקציבים</w:t>
      </w:r>
      <w:r>
        <w:rPr>
          <w:rFonts w:hint="cs"/>
          <w:rtl/>
        </w:rPr>
        <w:t>,</w:t>
      </w:r>
      <w:r>
        <w:rPr>
          <w:rtl/>
        </w:rPr>
        <w:t xml:space="preserve"> </w:t>
      </w:r>
      <w:bookmarkStart w:id="12265" w:name="_ETM_Q27_620560"/>
      <w:bookmarkEnd w:id="12265"/>
      <w:r>
        <w:rPr>
          <w:rtl/>
        </w:rPr>
        <w:t>כולל</w:t>
      </w:r>
      <w:r>
        <w:rPr>
          <w:rFonts w:hint="cs"/>
          <w:rtl/>
        </w:rPr>
        <w:t>,</w:t>
      </w:r>
      <w:r>
        <w:rPr>
          <w:rtl/>
        </w:rPr>
        <w:t xml:space="preserve"> </w:t>
      </w:r>
      <w:bookmarkStart w:id="12266" w:name="_ETM_Q27_621100"/>
      <w:bookmarkEnd w:id="12266"/>
      <w:r>
        <w:rPr>
          <w:rtl/>
        </w:rPr>
        <w:t xml:space="preserve">חבר </w:t>
      </w:r>
      <w:bookmarkStart w:id="12267" w:name="_ETM_Q27_621400"/>
      <w:bookmarkEnd w:id="12267"/>
      <w:r>
        <w:rPr>
          <w:rtl/>
        </w:rPr>
        <w:t xml:space="preserve">הכנסת </w:t>
      </w:r>
      <w:bookmarkStart w:id="12268" w:name="_ETM_Q27_621820"/>
      <w:bookmarkEnd w:id="12268"/>
      <w:r>
        <w:rPr>
          <w:rtl/>
        </w:rPr>
        <w:t>אזולאי</w:t>
      </w:r>
      <w:r>
        <w:rPr>
          <w:rFonts w:hint="cs"/>
          <w:rtl/>
        </w:rPr>
        <w:t>,</w:t>
      </w:r>
      <w:r>
        <w:rPr>
          <w:rtl/>
        </w:rPr>
        <w:t xml:space="preserve"> </w:t>
      </w:r>
      <w:bookmarkStart w:id="12269" w:name="_ETM_Q27_622570"/>
      <w:bookmarkEnd w:id="12269"/>
      <w:r>
        <w:rPr>
          <w:rtl/>
        </w:rPr>
        <w:t xml:space="preserve">בתקציבי </w:t>
      </w:r>
      <w:bookmarkStart w:id="12270" w:name="_ETM_Q27_623200"/>
      <w:bookmarkEnd w:id="12270"/>
      <w:r>
        <w:rPr>
          <w:rtl/>
        </w:rPr>
        <w:t xml:space="preserve">ההתחדשות </w:t>
      </w:r>
      <w:bookmarkStart w:id="12271" w:name="_ETM_Q27_623740"/>
      <w:bookmarkEnd w:id="12271"/>
      <w:r>
        <w:rPr>
          <w:rtl/>
        </w:rPr>
        <w:t>העירונית</w:t>
      </w:r>
      <w:r>
        <w:rPr>
          <w:rFonts w:hint="cs"/>
          <w:rtl/>
        </w:rPr>
        <w:t>,</w:t>
      </w:r>
      <w:r>
        <w:rPr>
          <w:rtl/>
        </w:rPr>
        <w:t xml:space="preserve"> </w:t>
      </w:r>
      <w:bookmarkStart w:id="12272" w:name="_ETM_Q27_624340"/>
      <w:bookmarkEnd w:id="12272"/>
      <w:r>
        <w:rPr>
          <w:rtl/>
        </w:rPr>
        <w:t>ש</w:t>
      </w:r>
      <w:r>
        <w:rPr>
          <w:rFonts w:hint="cs"/>
          <w:rtl/>
        </w:rPr>
        <w:t xml:space="preserve">גם </w:t>
      </w:r>
      <w:r>
        <w:rPr>
          <w:rtl/>
        </w:rPr>
        <w:t xml:space="preserve">קיצצו </w:t>
      </w:r>
      <w:bookmarkStart w:id="12273" w:name="_ETM_Q27_624910"/>
      <w:bookmarkEnd w:id="12273"/>
      <w:r>
        <w:rPr>
          <w:rtl/>
        </w:rPr>
        <w:t xml:space="preserve">עכשיו </w:t>
      </w:r>
      <w:bookmarkStart w:id="12274" w:name="_ETM_Q27_625180"/>
      <w:bookmarkStart w:id="12275" w:name="_ETM_Q27_625690"/>
      <w:bookmarkEnd w:id="12274"/>
      <w:bookmarkEnd w:id="12275"/>
      <w:r>
        <w:rPr>
          <w:rtl/>
        </w:rPr>
        <w:t>בקריית</w:t>
      </w:r>
      <w:r>
        <w:rPr>
          <w:rFonts w:hint="cs"/>
          <w:rtl/>
        </w:rPr>
        <w:t xml:space="preserve"> </w:t>
      </w:r>
      <w:r>
        <w:rPr>
          <w:rtl/>
        </w:rPr>
        <w:t>שמונה</w:t>
      </w:r>
      <w:r>
        <w:rPr>
          <w:rFonts w:hint="cs"/>
          <w:rtl/>
        </w:rPr>
        <w:t>.</w:t>
      </w:r>
      <w:r>
        <w:rPr>
          <w:rtl/>
        </w:rPr>
        <w:t xml:space="preserve"> </w:t>
      </w:r>
      <w:bookmarkStart w:id="12276" w:name="_ETM_Q27_626860"/>
      <w:bookmarkEnd w:id="12276"/>
      <w:r>
        <w:rPr>
          <w:rtl/>
        </w:rPr>
        <w:t xml:space="preserve">אז </w:t>
      </w:r>
      <w:bookmarkStart w:id="12277" w:name="_ETM_Q27_627070"/>
      <w:bookmarkEnd w:id="12277"/>
      <w:r>
        <w:rPr>
          <w:rtl/>
        </w:rPr>
        <w:t xml:space="preserve">כל </w:t>
      </w:r>
      <w:bookmarkStart w:id="12278" w:name="_ETM_Q27_627280"/>
      <w:bookmarkEnd w:id="12278"/>
      <w:r>
        <w:rPr>
          <w:rtl/>
        </w:rPr>
        <w:t xml:space="preserve">הכבוד </w:t>
      </w:r>
      <w:bookmarkStart w:id="12279" w:name="_ETM_Q27_627670"/>
      <w:bookmarkEnd w:id="12279"/>
      <w:r>
        <w:rPr>
          <w:rtl/>
        </w:rPr>
        <w:t>ל</w:t>
      </w:r>
      <w:r>
        <w:rPr>
          <w:rFonts w:hint="cs"/>
          <w:rtl/>
        </w:rPr>
        <w:t>אב</w:t>
      </w:r>
      <w:r>
        <w:rPr>
          <w:rtl/>
        </w:rPr>
        <w:t>י</w:t>
      </w:r>
      <w:r>
        <w:rPr>
          <w:rFonts w:hint="cs"/>
          <w:rtl/>
        </w:rPr>
        <w:t>חי</w:t>
      </w:r>
      <w:r>
        <w:rPr>
          <w:rtl/>
        </w:rPr>
        <w:t xml:space="preserve"> </w:t>
      </w:r>
      <w:bookmarkStart w:id="12280" w:name="_ETM_Q27_628150"/>
      <w:bookmarkEnd w:id="12280"/>
      <w:r>
        <w:rPr>
          <w:rtl/>
        </w:rPr>
        <w:t>שטר</w:t>
      </w:r>
      <w:r>
        <w:rPr>
          <w:rFonts w:hint="cs"/>
          <w:rtl/>
        </w:rPr>
        <w:t>ן,</w:t>
      </w:r>
      <w:r w:rsidR="00BE5BB9">
        <w:rPr>
          <w:rFonts w:hint="cs"/>
          <w:rtl/>
        </w:rPr>
        <w:t xml:space="preserve"> הוא</w:t>
      </w:r>
      <w:r>
        <w:rPr>
          <w:rFonts w:hint="cs"/>
          <w:rtl/>
        </w:rPr>
        <w:t xml:space="preserve"> </w:t>
      </w:r>
      <w:bookmarkStart w:id="12281" w:name="_ETM_Q27_628810"/>
      <w:bookmarkEnd w:id="12281"/>
      <w:r>
        <w:rPr>
          <w:rtl/>
        </w:rPr>
        <w:t xml:space="preserve">נתן </w:t>
      </w:r>
      <w:bookmarkStart w:id="12282" w:name="_ETM_Q27_629200"/>
      <w:bookmarkEnd w:id="12282"/>
      <w:r>
        <w:rPr>
          <w:rtl/>
        </w:rPr>
        <w:t xml:space="preserve">לכם </w:t>
      </w:r>
      <w:bookmarkStart w:id="12283" w:name="_ETM_Q27_629500"/>
      <w:bookmarkEnd w:id="12283"/>
      <w:r>
        <w:rPr>
          <w:rFonts w:hint="cs"/>
          <w:rtl/>
        </w:rPr>
        <w:t>0:5</w:t>
      </w:r>
      <w:r>
        <w:rPr>
          <w:rtl/>
        </w:rPr>
        <w:t xml:space="preserve"> </w:t>
      </w:r>
      <w:bookmarkStart w:id="12284" w:name="_ETM_Q27_630250"/>
      <w:bookmarkEnd w:id="12284"/>
      <w:r>
        <w:rPr>
          <w:rtl/>
        </w:rPr>
        <w:t>במחצית</w:t>
      </w:r>
      <w:r>
        <w:rPr>
          <w:rFonts w:hint="cs"/>
          <w:rtl/>
        </w:rPr>
        <w:t xml:space="preserve"> </w:t>
      </w:r>
      <w:r>
        <w:rPr>
          <w:rtl/>
        </w:rPr>
        <w:t xml:space="preserve">– </w:t>
      </w:r>
      <w:bookmarkStart w:id="12285" w:name="_ETM_Q27_631220"/>
      <w:bookmarkEnd w:id="12285"/>
      <w:r>
        <w:rPr>
          <w:rtl/>
        </w:rPr>
        <w:t>על</w:t>
      </w:r>
      <w:bookmarkStart w:id="12286" w:name="_ETM_Q27_631459"/>
      <w:bookmarkEnd w:id="12286"/>
      <w:r>
        <w:rPr>
          <w:rFonts w:hint="cs"/>
          <w:rtl/>
        </w:rPr>
        <w:t xml:space="preserve"> </w:t>
      </w:r>
      <w:r>
        <w:rPr>
          <w:rtl/>
        </w:rPr>
        <w:t xml:space="preserve">הראש </w:t>
      </w:r>
      <w:bookmarkStart w:id="12287" w:name="_ETM_Q27_631730"/>
      <w:bookmarkEnd w:id="12287"/>
      <w:r>
        <w:rPr>
          <w:rtl/>
        </w:rPr>
        <w:t>שלכם</w:t>
      </w:r>
      <w:r>
        <w:rPr>
          <w:rFonts w:hint="cs"/>
          <w:rtl/>
        </w:rPr>
        <w:t>,</w:t>
      </w:r>
      <w:r>
        <w:rPr>
          <w:rtl/>
        </w:rPr>
        <w:t xml:space="preserve"> </w:t>
      </w:r>
      <w:bookmarkStart w:id="12288" w:name="_ETM_Q27_632450"/>
      <w:bookmarkEnd w:id="12288"/>
      <w:r>
        <w:rPr>
          <w:rtl/>
        </w:rPr>
        <w:t xml:space="preserve">על </w:t>
      </w:r>
      <w:bookmarkStart w:id="12289" w:name="_ETM_Q27_632750"/>
      <w:bookmarkEnd w:id="12289"/>
      <w:r>
        <w:rPr>
          <w:rtl/>
        </w:rPr>
        <w:t xml:space="preserve">הראש </w:t>
      </w:r>
      <w:bookmarkStart w:id="12290" w:name="_ETM_Q27_633050"/>
      <w:bookmarkEnd w:id="12290"/>
      <w:r>
        <w:rPr>
          <w:rtl/>
        </w:rPr>
        <w:t>שלכם</w:t>
      </w:r>
      <w:r>
        <w:rPr>
          <w:rFonts w:hint="cs"/>
          <w:rtl/>
        </w:rPr>
        <w:t>.</w:t>
      </w:r>
      <w:r>
        <w:rPr>
          <w:rtl/>
        </w:rPr>
        <w:t xml:space="preserve"> </w:t>
      </w:r>
      <w:bookmarkStart w:id="12291" w:name="_ETM_Q27_634670"/>
      <w:bookmarkEnd w:id="12291"/>
    </w:p>
    <w:p w:rsidR="00712037" w:rsidRDefault="00712037" w:rsidP="0042096B">
      <w:pPr>
        <w:rPr>
          <w:rtl/>
        </w:rPr>
      </w:pPr>
    </w:p>
    <w:p w:rsidR="00712037" w:rsidRDefault="00712037" w:rsidP="0042096B">
      <w:pPr>
        <w:pStyle w:val="af6"/>
        <w:keepNext/>
        <w:rPr>
          <w:rtl/>
        </w:rPr>
      </w:pPr>
      <w:bookmarkStart w:id="12292" w:name="ET_yor_6599_19"/>
      <w:r w:rsidRPr="00181EC6">
        <w:rPr>
          <w:rStyle w:val="TagStyle"/>
          <w:rtl/>
        </w:rPr>
        <w:t xml:space="preserve"> &lt;&lt; יור &gt;&gt; </w:t>
      </w:r>
      <w:r>
        <w:rPr>
          <w:rtl/>
        </w:rPr>
        <w:t>היו"ר משה רוט:</w:t>
      </w:r>
      <w:r w:rsidRPr="00181EC6">
        <w:rPr>
          <w:rStyle w:val="TagStyle"/>
          <w:rtl/>
        </w:rPr>
        <w:t xml:space="preserve"> &lt;&lt; יור &gt;&gt;</w:t>
      </w:r>
      <w:r>
        <w:rPr>
          <w:rtl/>
        </w:rPr>
        <w:t xml:space="preserve">   </w:t>
      </w:r>
      <w:bookmarkEnd w:id="12292"/>
    </w:p>
    <w:p w:rsidR="00712037" w:rsidRDefault="00712037" w:rsidP="005F7B32">
      <w:pPr>
        <w:rPr>
          <w:rtl/>
        </w:rPr>
      </w:pPr>
    </w:p>
    <w:p w:rsidR="00712037" w:rsidRDefault="00712037" w:rsidP="0042096B">
      <w:pPr>
        <w:rPr>
          <w:rtl/>
        </w:rPr>
      </w:pPr>
      <w:bookmarkStart w:id="12293" w:name="_ETM_Q27_631834"/>
      <w:bookmarkEnd w:id="12293"/>
      <w:r>
        <w:rPr>
          <w:rtl/>
        </w:rPr>
        <w:t xml:space="preserve">תודה </w:t>
      </w:r>
      <w:bookmarkStart w:id="12294" w:name="_ETM_Q27_634939"/>
      <w:bookmarkEnd w:id="12294"/>
      <w:r>
        <w:rPr>
          <w:rtl/>
        </w:rPr>
        <w:t>רבה</w:t>
      </w:r>
      <w:r>
        <w:rPr>
          <w:rFonts w:hint="cs"/>
          <w:rtl/>
        </w:rPr>
        <w:t>.</w:t>
      </w:r>
      <w:bookmarkStart w:id="12295" w:name="_ETM_Q27_634242"/>
      <w:bookmarkStart w:id="12296" w:name="_ETM_Q27_634334"/>
      <w:bookmarkEnd w:id="12295"/>
      <w:bookmarkEnd w:id="12296"/>
      <w:r>
        <w:rPr>
          <w:rtl/>
        </w:rPr>
        <w:t xml:space="preserve"> </w:t>
      </w:r>
      <w:bookmarkStart w:id="12297" w:name="_ETM_Q27_635970"/>
      <w:bookmarkEnd w:id="12297"/>
      <w:r>
        <w:rPr>
          <w:rtl/>
        </w:rPr>
        <w:t xml:space="preserve">חברת </w:t>
      </w:r>
      <w:bookmarkStart w:id="12298" w:name="_ETM_Q27_636420"/>
      <w:bookmarkEnd w:id="12298"/>
      <w:r>
        <w:rPr>
          <w:rtl/>
        </w:rPr>
        <w:t xml:space="preserve">הכנסת </w:t>
      </w:r>
      <w:bookmarkStart w:id="12299" w:name="_ETM_Q27_636960"/>
      <w:bookmarkEnd w:id="12299"/>
      <w:r>
        <w:rPr>
          <w:rtl/>
        </w:rPr>
        <w:t xml:space="preserve">עאידה </w:t>
      </w:r>
      <w:bookmarkStart w:id="12300" w:name="_ETM_Q27_637230"/>
      <w:bookmarkEnd w:id="12300"/>
      <w:r>
        <w:rPr>
          <w:rtl/>
        </w:rPr>
        <w:t xml:space="preserve">תומא </w:t>
      </w:r>
      <w:bookmarkStart w:id="12301" w:name="_ETM_Q27_637470"/>
      <w:bookmarkEnd w:id="12301"/>
      <w:r>
        <w:rPr>
          <w:rtl/>
        </w:rPr>
        <w:t>סלימאן</w:t>
      </w:r>
      <w:r>
        <w:rPr>
          <w:rFonts w:hint="cs"/>
          <w:rtl/>
        </w:rPr>
        <w:t>,</w:t>
      </w:r>
      <w:r>
        <w:rPr>
          <w:rtl/>
        </w:rPr>
        <w:t xml:space="preserve"> </w:t>
      </w:r>
      <w:bookmarkStart w:id="12302" w:name="_ETM_Q27_637860"/>
      <w:bookmarkEnd w:id="12302"/>
      <w:r>
        <w:rPr>
          <w:rtl/>
        </w:rPr>
        <w:t>בבקשה</w:t>
      </w:r>
      <w:r>
        <w:rPr>
          <w:rFonts w:hint="cs"/>
          <w:rtl/>
        </w:rPr>
        <w:t>.</w:t>
      </w:r>
      <w:bookmarkStart w:id="12303" w:name="_ETM_Q27_638190"/>
      <w:bookmarkStart w:id="12304" w:name="_ETM_Q27_638610"/>
      <w:bookmarkStart w:id="12305" w:name="_ETM_Q27_655659"/>
      <w:bookmarkEnd w:id="12303"/>
      <w:bookmarkEnd w:id="12304"/>
      <w:bookmarkEnd w:id="12305"/>
      <w:r>
        <w:rPr>
          <w:rFonts w:hint="cs"/>
          <w:rtl/>
        </w:rPr>
        <w:t xml:space="preserve"> ב</w:t>
      </w:r>
      <w:r>
        <w:rPr>
          <w:rtl/>
        </w:rPr>
        <w:t>בקשה</w:t>
      </w:r>
      <w:r>
        <w:rPr>
          <w:rFonts w:hint="cs"/>
          <w:rtl/>
        </w:rPr>
        <w:t>,</w:t>
      </w:r>
      <w:r>
        <w:rPr>
          <w:rtl/>
        </w:rPr>
        <w:t xml:space="preserve"> </w:t>
      </w:r>
      <w:bookmarkStart w:id="12306" w:name="_ETM_Q27_656169"/>
      <w:bookmarkEnd w:id="12306"/>
      <w:r>
        <w:rPr>
          <w:rtl/>
        </w:rPr>
        <w:t>גברתי</w:t>
      </w:r>
      <w:r>
        <w:rPr>
          <w:rFonts w:hint="cs"/>
          <w:rtl/>
        </w:rPr>
        <w:t>,</w:t>
      </w:r>
      <w:r>
        <w:rPr>
          <w:rtl/>
        </w:rPr>
        <w:t xml:space="preserve"> </w:t>
      </w:r>
      <w:bookmarkStart w:id="12307" w:name="_ETM_Q27_656620"/>
      <w:bookmarkEnd w:id="12307"/>
      <w:r>
        <w:rPr>
          <w:rFonts w:hint="cs"/>
          <w:rtl/>
        </w:rPr>
        <w:t>שלוש</w:t>
      </w:r>
      <w:r>
        <w:rPr>
          <w:rtl/>
        </w:rPr>
        <w:t xml:space="preserve"> </w:t>
      </w:r>
      <w:bookmarkStart w:id="12308" w:name="_ETM_Q27_656950"/>
      <w:bookmarkEnd w:id="12308"/>
      <w:r>
        <w:rPr>
          <w:rtl/>
        </w:rPr>
        <w:t>דקות</w:t>
      </w:r>
      <w:bookmarkStart w:id="12309" w:name="_ETM_Q27_657219"/>
      <w:bookmarkEnd w:id="12309"/>
      <w:r>
        <w:rPr>
          <w:rFonts w:hint="cs"/>
          <w:rtl/>
        </w:rPr>
        <w:t xml:space="preserve"> לרשותך. </w:t>
      </w:r>
    </w:p>
    <w:p w:rsidR="00712037" w:rsidRDefault="00712037" w:rsidP="0042096B">
      <w:pPr>
        <w:rPr>
          <w:rtl/>
        </w:rPr>
      </w:pPr>
    </w:p>
    <w:p w:rsidR="00712037" w:rsidRDefault="00712037" w:rsidP="0042096B">
      <w:pPr>
        <w:pStyle w:val="a4"/>
        <w:keepNext/>
        <w:rPr>
          <w:rtl/>
        </w:rPr>
      </w:pPr>
      <w:bookmarkStart w:id="12310" w:name="ET_speaker_5761_5"/>
      <w:r w:rsidRPr="00161C4E">
        <w:rPr>
          <w:rStyle w:val="TagStyle"/>
          <w:rtl/>
        </w:rPr>
        <w:t xml:space="preserve"> &lt;&lt; דובר &gt;&gt; </w:t>
      </w:r>
      <w:bookmarkStart w:id="12311" w:name="_Toc192103577"/>
      <w:bookmarkStart w:id="12312" w:name="_Toc192106306"/>
      <w:bookmarkStart w:id="12313" w:name="_Toc192106633"/>
      <w:r>
        <w:rPr>
          <w:rtl/>
        </w:rPr>
        <w:t>עאידה תומא סלימאן (חד"ש-תע"ל):</w:t>
      </w:r>
      <w:bookmarkEnd w:id="12311"/>
      <w:bookmarkEnd w:id="12312"/>
      <w:bookmarkEnd w:id="12313"/>
      <w:r w:rsidRPr="00161C4E">
        <w:rPr>
          <w:rStyle w:val="TagStyle"/>
          <w:rtl/>
        </w:rPr>
        <w:t xml:space="preserve"> &lt;&lt; דובר &gt;&gt;</w:t>
      </w:r>
      <w:r>
        <w:rPr>
          <w:rtl/>
        </w:rPr>
        <w:t xml:space="preserve">   </w:t>
      </w:r>
      <w:bookmarkEnd w:id="12310"/>
    </w:p>
    <w:p w:rsidR="00712037" w:rsidRDefault="00712037" w:rsidP="005F7B32">
      <w:pPr>
        <w:rPr>
          <w:rtl/>
        </w:rPr>
      </w:pPr>
    </w:p>
    <w:p w:rsidR="00712037" w:rsidRDefault="00712037" w:rsidP="004B549F">
      <w:pPr>
        <w:rPr>
          <w:rtl/>
        </w:rPr>
      </w:pPr>
      <w:bookmarkStart w:id="12314" w:name="_ETM_Q27_657760"/>
      <w:bookmarkEnd w:id="12314"/>
      <w:r>
        <w:rPr>
          <w:rtl/>
        </w:rPr>
        <w:t>תודה</w:t>
      </w:r>
      <w:r>
        <w:rPr>
          <w:rFonts w:hint="cs"/>
          <w:rtl/>
        </w:rPr>
        <w:t>,</w:t>
      </w:r>
      <w:r>
        <w:rPr>
          <w:rtl/>
        </w:rPr>
        <w:t xml:space="preserve"> </w:t>
      </w:r>
      <w:bookmarkStart w:id="12315" w:name="_ETM_Q27_658120"/>
      <w:bookmarkEnd w:id="12315"/>
      <w:r>
        <w:rPr>
          <w:rtl/>
        </w:rPr>
        <w:t xml:space="preserve">כבוד </w:t>
      </w:r>
      <w:bookmarkStart w:id="12316" w:name="_ETM_Q27_658480"/>
      <w:bookmarkEnd w:id="12316"/>
      <w:r>
        <w:rPr>
          <w:rFonts w:hint="cs"/>
          <w:rtl/>
        </w:rPr>
        <w:t>ה</w:t>
      </w:r>
      <w:r>
        <w:rPr>
          <w:rtl/>
        </w:rPr>
        <w:t>יושב-ראש</w:t>
      </w:r>
      <w:r>
        <w:rPr>
          <w:rFonts w:hint="cs"/>
          <w:rtl/>
        </w:rPr>
        <w:t>.</w:t>
      </w:r>
      <w:r>
        <w:rPr>
          <w:rtl/>
        </w:rPr>
        <w:t xml:space="preserve"> </w:t>
      </w:r>
      <w:bookmarkStart w:id="12317" w:name="_ETM_Q27_660180"/>
      <w:bookmarkEnd w:id="12317"/>
      <w:r>
        <w:rPr>
          <w:rtl/>
        </w:rPr>
        <w:t xml:space="preserve">הצעת </w:t>
      </w:r>
      <w:bookmarkStart w:id="12318" w:name="_ETM_Q27_660690"/>
      <w:bookmarkEnd w:id="12318"/>
      <w:r>
        <w:rPr>
          <w:rtl/>
        </w:rPr>
        <w:t xml:space="preserve">החוק </w:t>
      </w:r>
      <w:bookmarkStart w:id="12319" w:name="_ETM_Q27_661080"/>
      <w:bookmarkEnd w:id="12319"/>
      <w:r>
        <w:rPr>
          <w:rtl/>
        </w:rPr>
        <w:t xml:space="preserve">הזו </w:t>
      </w:r>
      <w:bookmarkStart w:id="12320" w:name="_ETM_Q27_661770"/>
      <w:bookmarkEnd w:id="12320"/>
      <w:r>
        <w:rPr>
          <w:rtl/>
        </w:rPr>
        <w:t xml:space="preserve">היא </w:t>
      </w:r>
      <w:bookmarkStart w:id="12321" w:name="_ETM_Q27_661950"/>
      <w:bookmarkEnd w:id="12321"/>
      <w:r>
        <w:rPr>
          <w:rtl/>
        </w:rPr>
        <w:t xml:space="preserve">חלק </w:t>
      </w:r>
      <w:bookmarkStart w:id="12322" w:name="_ETM_Q27_662670"/>
      <w:bookmarkEnd w:id="12322"/>
      <w:r>
        <w:rPr>
          <w:rtl/>
        </w:rPr>
        <w:t xml:space="preserve">מחבילת </w:t>
      </w:r>
      <w:bookmarkStart w:id="12323" w:name="_ETM_Q27_663720"/>
      <w:bookmarkEnd w:id="12323"/>
      <w:r>
        <w:rPr>
          <w:rtl/>
        </w:rPr>
        <w:t xml:space="preserve">הצעות </w:t>
      </w:r>
      <w:bookmarkStart w:id="12324" w:name="_ETM_Q27_664260"/>
      <w:bookmarkEnd w:id="12324"/>
      <w:r>
        <w:rPr>
          <w:rtl/>
        </w:rPr>
        <w:t xml:space="preserve">חוק </w:t>
      </w:r>
      <w:bookmarkStart w:id="12325" w:name="_ETM_Q27_664620"/>
      <w:bookmarkEnd w:id="12325"/>
      <w:r>
        <w:rPr>
          <w:rtl/>
        </w:rPr>
        <w:t xml:space="preserve">וחוקים </w:t>
      </w:r>
      <w:bookmarkStart w:id="12326" w:name="_ETM_Q27_665930"/>
      <w:bookmarkEnd w:id="12326"/>
      <w:r>
        <w:rPr>
          <w:rtl/>
        </w:rPr>
        <w:t xml:space="preserve">שלצערי </w:t>
      </w:r>
      <w:bookmarkStart w:id="12327" w:name="_ETM_Q27_666680"/>
      <w:bookmarkEnd w:id="12327"/>
      <w:r>
        <w:rPr>
          <w:rtl/>
        </w:rPr>
        <w:t xml:space="preserve">הרב </w:t>
      </w:r>
      <w:bookmarkStart w:id="12328" w:name="_ETM_Q27_667069"/>
      <w:bookmarkEnd w:id="12328"/>
      <w:r>
        <w:rPr>
          <w:rtl/>
        </w:rPr>
        <w:t xml:space="preserve">מובאים </w:t>
      </w:r>
      <w:bookmarkStart w:id="12329" w:name="_ETM_Q27_667639"/>
      <w:bookmarkEnd w:id="12329"/>
      <w:r>
        <w:rPr>
          <w:rtl/>
        </w:rPr>
        <w:t xml:space="preserve">לכנסת </w:t>
      </w:r>
      <w:bookmarkStart w:id="12330" w:name="_ETM_Q27_668910"/>
      <w:bookmarkEnd w:id="12330"/>
      <w:r>
        <w:rPr>
          <w:rtl/>
        </w:rPr>
        <w:t xml:space="preserve">תחת </w:t>
      </w:r>
      <w:bookmarkStart w:id="12331" w:name="_ETM_Q27_669300"/>
      <w:bookmarkEnd w:id="12331"/>
      <w:r>
        <w:rPr>
          <w:rtl/>
        </w:rPr>
        <w:t xml:space="preserve">כותרת </w:t>
      </w:r>
      <w:bookmarkStart w:id="12332" w:name="_ETM_Q27_670200"/>
      <w:bookmarkEnd w:id="12332"/>
      <w:r w:rsidR="004B549F">
        <w:rPr>
          <w:rFonts w:hint="cs"/>
          <w:rtl/>
        </w:rPr>
        <w:t xml:space="preserve">של </w:t>
      </w:r>
      <w:r>
        <w:rPr>
          <w:rtl/>
        </w:rPr>
        <w:t xml:space="preserve">כאילו </w:t>
      </w:r>
      <w:bookmarkStart w:id="12333" w:name="_ETM_Q27_671459"/>
      <w:bookmarkEnd w:id="12333"/>
      <w:r>
        <w:rPr>
          <w:rtl/>
        </w:rPr>
        <w:t xml:space="preserve">להיאבק </w:t>
      </w:r>
      <w:bookmarkStart w:id="12334" w:name="_ETM_Q27_672209"/>
      <w:bookmarkEnd w:id="12334"/>
      <w:r>
        <w:rPr>
          <w:rtl/>
        </w:rPr>
        <w:t>בטרור</w:t>
      </w:r>
      <w:r>
        <w:rPr>
          <w:rFonts w:hint="cs"/>
          <w:rtl/>
        </w:rPr>
        <w:t>,</w:t>
      </w:r>
      <w:r>
        <w:rPr>
          <w:rtl/>
        </w:rPr>
        <w:t xml:space="preserve"> </w:t>
      </w:r>
      <w:bookmarkStart w:id="12335" w:name="_ETM_Q27_672840"/>
      <w:bookmarkEnd w:id="12335"/>
      <w:r>
        <w:rPr>
          <w:rtl/>
        </w:rPr>
        <w:t xml:space="preserve">כאשר </w:t>
      </w:r>
      <w:bookmarkStart w:id="12336" w:name="_ETM_Q27_673379"/>
      <w:bookmarkEnd w:id="12336"/>
      <w:r>
        <w:rPr>
          <w:rtl/>
        </w:rPr>
        <w:t xml:space="preserve">המטרה </w:t>
      </w:r>
      <w:bookmarkStart w:id="12337" w:name="_ETM_Q27_674010"/>
      <w:bookmarkEnd w:id="12337"/>
      <w:r>
        <w:rPr>
          <w:rtl/>
        </w:rPr>
        <w:t xml:space="preserve">העיקרית </w:t>
      </w:r>
      <w:bookmarkStart w:id="12338" w:name="_ETM_Q27_674550"/>
      <w:bookmarkEnd w:id="12338"/>
      <w:r>
        <w:rPr>
          <w:rtl/>
        </w:rPr>
        <w:t>שלה</w:t>
      </w:r>
      <w:r>
        <w:rPr>
          <w:rFonts w:hint="cs"/>
          <w:rtl/>
        </w:rPr>
        <w:t>ם</w:t>
      </w:r>
      <w:r>
        <w:rPr>
          <w:rtl/>
        </w:rPr>
        <w:t xml:space="preserve"> </w:t>
      </w:r>
      <w:bookmarkStart w:id="12339" w:name="_ETM_Q27_675580"/>
      <w:bookmarkEnd w:id="12339"/>
      <w:r>
        <w:rPr>
          <w:rFonts w:hint="cs"/>
          <w:rtl/>
        </w:rPr>
        <w:t xml:space="preserve">זה </w:t>
      </w:r>
      <w:r>
        <w:rPr>
          <w:rtl/>
        </w:rPr>
        <w:t>להיאבק</w:t>
      </w:r>
      <w:r>
        <w:rPr>
          <w:rFonts w:hint="cs"/>
          <w:rtl/>
        </w:rPr>
        <w:t>,</w:t>
      </w:r>
      <w:r>
        <w:rPr>
          <w:rtl/>
        </w:rPr>
        <w:t xml:space="preserve"> </w:t>
      </w:r>
      <w:bookmarkStart w:id="12340" w:name="_ETM_Q27_676599"/>
      <w:bookmarkEnd w:id="12340"/>
      <w:r>
        <w:rPr>
          <w:rtl/>
        </w:rPr>
        <w:t>כן</w:t>
      </w:r>
      <w:r>
        <w:rPr>
          <w:rFonts w:hint="cs"/>
          <w:rtl/>
        </w:rPr>
        <w:t>,</w:t>
      </w:r>
      <w:r>
        <w:rPr>
          <w:rtl/>
        </w:rPr>
        <w:t xml:space="preserve"> </w:t>
      </w:r>
      <w:bookmarkStart w:id="12341" w:name="_ETM_Q27_677170"/>
      <w:bookmarkEnd w:id="12341"/>
      <w:r>
        <w:rPr>
          <w:rtl/>
        </w:rPr>
        <w:t xml:space="preserve">בחופש </w:t>
      </w:r>
      <w:bookmarkStart w:id="12342" w:name="_ETM_Q27_677800"/>
      <w:bookmarkEnd w:id="12342"/>
      <w:r>
        <w:rPr>
          <w:rtl/>
        </w:rPr>
        <w:t>הביטוי</w:t>
      </w:r>
      <w:r>
        <w:rPr>
          <w:rFonts w:hint="cs"/>
          <w:rtl/>
        </w:rPr>
        <w:t>,</w:t>
      </w:r>
      <w:r>
        <w:rPr>
          <w:rtl/>
        </w:rPr>
        <w:t xml:space="preserve"> </w:t>
      </w:r>
      <w:bookmarkStart w:id="12343" w:name="_ETM_Q27_678940"/>
      <w:bookmarkEnd w:id="12343"/>
      <w:r>
        <w:rPr>
          <w:rtl/>
        </w:rPr>
        <w:t>כן</w:t>
      </w:r>
      <w:r>
        <w:rPr>
          <w:rFonts w:hint="cs"/>
          <w:rtl/>
        </w:rPr>
        <w:t>,</w:t>
      </w:r>
      <w:r>
        <w:rPr>
          <w:rtl/>
        </w:rPr>
        <w:t xml:space="preserve"> </w:t>
      </w:r>
      <w:bookmarkStart w:id="12344" w:name="_ETM_Q27_679330"/>
      <w:bookmarkEnd w:id="12344"/>
      <w:r>
        <w:rPr>
          <w:rtl/>
        </w:rPr>
        <w:t xml:space="preserve">בחופש </w:t>
      </w:r>
      <w:bookmarkStart w:id="12345" w:name="_ETM_Q27_679959"/>
      <w:bookmarkEnd w:id="12345"/>
      <w:r>
        <w:rPr>
          <w:rtl/>
        </w:rPr>
        <w:t>ההתארגנות</w:t>
      </w:r>
      <w:r>
        <w:rPr>
          <w:rFonts w:hint="cs"/>
          <w:rtl/>
        </w:rPr>
        <w:t>,</w:t>
      </w:r>
      <w:r>
        <w:rPr>
          <w:rtl/>
        </w:rPr>
        <w:t xml:space="preserve"> </w:t>
      </w:r>
      <w:bookmarkStart w:id="12346" w:name="_ETM_Q27_681250"/>
      <w:bookmarkEnd w:id="12346"/>
      <w:r>
        <w:rPr>
          <w:rtl/>
        </w:rPr>
        <w:t>כן</w:t>
      </w:r>
      <w:r>
        <w:rPr>
          <w:rFonts w:hint="cs"/>
          <w:rtl/>
        </w:rPr>
        <w:t>,</w:t>
      </w:r>
      <w:r>
        <w:rPr>
          <w:rtl/>
        </w:rPr>
        <w:t xml:space="preserve"> </w:t>
      </w:r>
      <w:bookmarkStart w:id="12347" w:name="_ETM_Q27_681580"/>
      <w:bookmarkEnd w:id="12347"/>
      <w:r>
        <w:rPr>
          <w:rtl/>
        </w:rPr>
        <w:t xml:space="preserve">ביכולת </w:t>
      </w:r>
      <w:bookmarkStart w:id="12348" w:name="_ETM_Q27_682360"/>
      <w:bookmarkEnd w:id="12348"/>
      <w:r>
        <w:rPr>
          <w:rtl/>
        </w:rPr>
        <w:t xml:space="preserve">להיאבק </w:t>
      </w:r>
      <w:bookmarkStart w:id="12349" w:name="_ETM_Q27_683020"/>
      <w:bookmarkEnd w:id="12349"/>
      <w:r>
        <w:rPr>
          <w:rtl/>
        </w:rPr>
        <w:t xml:space="preserve">פוליטית </w:t>
      </w:r>
      <w:bookmarkStart w:id="12350" w:name="_ETM_Q27_684040"/>
      <w:bookmarkEnd w:id="12350"/>
      <w:r>
        <w:rPr>
          <w:rFonts w:hint="cs"/>
          <w:rtl/>
        </w:rPr>
        <w:t xml:space="preserve">עם דעות </w:t>
      </w:r>
      <w:bookmarkStart w:id="12351" w:name="_ETM_Q27_684400"/>
      <w:bookmarkStart w:id="12352" w:name="_ETM_Q27_684970"/>
      <w:bookmarkEnd w:id="12351"/>
      <w:bookmarkEnd w:id="12352"/>
      <w:r>
        <w:rPr>
          <w:rtl/>
        </w:rPr>
        <w:t>גזעניות</w:t>
      </w:r>
      <w:r>
        <w:rPr>
          <w:rFonts w:hint="cs"/>
          <w:rtl/>
        </w:rPr>
        <w:t>,</w:t>
      </w:r>
      <w:r>
        <w:rPr>
          <w:rtl/>
        </w:rPr>
        <w:t xml:space="preserve"> </w:t>
      </w:r>
      <w:bookmarkStart w:id="12353" w:name="_ETM_Q27_685900"/>
      <w:bookmarkEnd w:id="12353"/>
      <w:r>
        <w:rPr>
          <w:rFonts w:hint="cs"/>
          <w:rtl/>
        </w:rPr>
        <w:t xml:space="preserve">עם </w:t>
      </w:r>
      <w:bookmarkStart w:id="12354" w:name="_ETM_Q27_686080"/>
      <w:bookmarkEnd w:id="12354"/>
      <w:r>
        <w:rPr>
          <w:rtl/>
        </w:rPr>
        <w:t xml:space="preserve">דעות </w:t>
      </w:r>
      <w:bookmarkStart w:id="12355" w:name="_ETM_Q27_686470"/>
      <w:bookmarkEnd w:id="12355"/>
      <w:r>
        <w:rPr>
          <w:rtl/>
        </w:rPr>
        <w:t>פשיסטיות</w:t>
      </w:r>
      <w:bookmarkStart w:id="12356" w:name="_ETM_Q27_687520"/>
      <w:bookmarkStart w:id="12357" w:name="_ETM_Q27_687730"/>
      <w:bookmarkStart w:id="12358" w:name="_ETM_Q27_688659"/>
      <w:bookmarkStart w:id="12359" w:name="_ETM_Q27_689269"/>
      <w:bookmarkStart w:id="12360" w:name="_ETM_Q27_690199"/>
      <w:bookmarkEnd w:id="12356"/>
      <w:bookmarkEnd w:id="12357"/>
      <w:bookmarkEnd w:id="12358"/>
      <w:bookmarkEnd w:id="12359"/>
      <w:bookmarkEnd w:id="12360"/>
      <w:r>
        <w:rPr>
          <w:rFonts w:hint="cs"/>
          <w:rtl/>
        </w:rPr>
        <w:t xml:space="preserve"> והסתה ש</w:t>
      </w:r>
      <w:bookmarkStart w:id="12361" w:name="_ETM_Q27_690469"/>
      <w:bookmarkEnd w:id="12361"/>
      <w:r>
        <w:rPr>
          <w:rtl/>
        </w:rPr>
        <w:t xml:space="preserve">לא </w:t>
      </w:r>
      <w:bookmarkStart w:id="12362" w:name="_ETM_Q27_690650"/>
      <w:bookmarkEnd w:id="12362"/>
      <w:r>
        <w:rPr>
          <w:rtl/>
        </w:rPr>
        <w:t>מסתיימת</w:t>
      </w:r>
      <w:r>
        <w:rPr>
          <w:rFonts w:hint="cs"/>
          <w:rtl/>
        </w:rPr>
        <w:t>.</w:t>
      </w:r>
    </w:p>
    <w:p w:rsidR="00712037" w:rsidRDefault="00712037" w:rsidP="0042096B">
      <w:pPr>
        <w:rPr>
          <w:rtl/>
        </w:rPr>
      </w:pPr>
      <w:bookmarkStart w:id="12363" w:name="_ETM_Q27_694074"/>
      <w:bookmarkStart w:id="12364" w:name="_ETM_Q27_694167"/>
      <w:bookmarkEnd w:id="12363"/>
      <w:bookmarkEnd w:id="12364"/>
    </w:p>
    <w:p w:rsidR="00712037" w:rsidRDefault="00712037" w:rsidP="005F7B32">
      <w:pPr>
        <w:rPr>
          <w:rtl/>
        </w:rPr>
      </w:pPr>
      <w:bookmarkStart w:id="12365" w:name="_ETM_Q27_694219"/>
      <w:bookmarkStart w:id="12366" w:name="_ETM_Q27_694298"/>
      <w:bookmarkEnd w:id="12365"/>
      <w:bookmarkEnd w:id="12366"/>
      <w:r>
        <w:rPr>
          <w:rFonts w:hint="cs"/>
          <w:rtl/>
        </w:rPr>
        <w:t xml:space="preserve">תחת הכותרת של נימוק הצעת </w:t>
      </w:r>
      <w:bookmarkStart w:id="12367" w:name="_ETM_Q27_696690"/>
      <w:bookmarkEnd w:id="12367"/>
      <w:r>
        <w:rPr>
          <w:rFonts w:hint="cs"/>
          <w:rtl/>
        </w:rPr>
        <w:t xml:space="preserve">החוק עולה חברת הכנסת </w:t>
      </w:r>
      <w:bookmarkStart w:id="12368" w:name="_ETM_Q27_692349"/>
      <w:bookmarkStart w:id="12369" w:name="_ETM_Q27_692860"/>
      <w:bookmarkStart w:id="12370" w:name="_ETM_Q27_693460"/>
      <w:bookmarkStart w:id="12371" w:name="_ETM_Q27_694520"/>
      <w:bookmarkStart w:id="12372" w:name="_ETM_Q27_695270"/>
      <w:bookmarkStart w:id="12373" w:name="_ETM_Q27_695450"/>
      <w:bookmarkStart w:id="12374" w:name="_ETM_Q27_695990"/>
      <w:bookmarkStart w:id="12375" w:name="_ETM_Q27_696410"/>
      <w:bookmarkStart w:id="12376" w:name="_ETM_Q27_696710"/>
      <w:bookmarkStart w:id="12377" w:name="_ETM_Q27_697209"/>
      <w:bookmarkStart w:id="12378" w:name="_ETM_Q27_697870"/>
      <w:bookmarkEnd w:id="12368"/>
      <w:bookmarkEnd w:id="12369"/>
      <w:bookmarkEnd w:id="12370"/>
      <w:bookmarkEnd w:id="12371"/>
      <w:bookmarkEnd w:id="12372"/>
      <w:bookmarkEnd w:id="12373"/>
      <w:bookmarkEnd w:id="12374"/>
      <w:bookmarkEnd w:id="12375"/>
      <w:bookmarkEnd w:id="12376"/>
      <w:bookmarkEnd w:id="12377"/>
      <w:bookmarkEnd w:id="12378"/>
      <w:r>
        <w:rPr>
          <w:rtl/>
        </w:rPr>
        <w:t>ומ</w:t>
      </w:r>
      <w:r>
        <w:rPr>
          <w:rFonts w:hint="cs"/>
          <w:rtl/>
        </w:rPr>
        <w:t xml:space="preserve">סיתה </w:t>
      </w:r>
      <w:bookmarkStart w:id="12379" w:name="_ETM_Q27_699140"/>
      <w:bookmarkEnd w:id="12379"/>
      <w:r>
        <w:rPr>
          <w:rtl/>
        </w:rPr>
        <w:t xml:space="preserve">באופן </w:t>
      </w:r>
      <w:bookmarkStart w:id="12380" w:name="_ETM_Q27_699740"/>
      <w:bookmarkEnd w:id="12380"/>
      <w:r>
        <w:rPr>
          <w:rtl/>
        </w:rPr>
        <w:t xml:space="preserve">הכי </w:t>
      </w:r>
      <w:bookmarkStart w:id="12381" w:name="_ETM_Q27_700220"/>
      <w:bookmarkEnd w:id="12381"/>
      <w:r>
        <w:rPr>
          <w:rtl/>
        </w:rPr>
        <w:t xml:space="preserve">ברור </w:t>
      </w:r>
      <w:bookmarkStart w:id="12382" w:name="_ETM_Q27_700799"/>
      <w:bookmarkEnd w:id="12382"/>
      <w:r>
        <w:rPr>
          <w:rFonts w:hint="cs"/>
          <w:rtl/>
        </w:rPr>
        <w:t xml:space="preserve">נגד תא הסטודנטים חד"ש באוניברסיטת חיפה </w:t>
      </w:r>
      <w:bookmarkStart w:id="12383" w:name="_ETM_Q27_701639"/>
      <w:bookmarkStart w:id="12384" w:name="_ETM_Q27_701819"/>
      <w:bookmarkStart w:id="12385" w:name="_ETM_Q27_701939"/>
      <w:bookmarkStart w:id="12386" w:name="_ETM_Q27_702179"/>
      <w:bookmarkStart w:id="12387" w:name="_ETM_Q27_702299"/>
      <w:bookmarkStart w:id="12388" w:name="_ETM_Q27_702540"/>
      <w:bookmarkStart w:id="12389" w:name="_ETM_Q27_703469"/>
      <w:bookmarkStart w:id="12390" w:name="_ETM_Q27_704370"/>
      <w:bookmarkStart w:id="12391" w:name="_ETM_Q27_705230"/>
      <w:bookmarkEnd w:id="12383"/>
      <w:bookmarkEnd w:id="12384"/>
      <w:bookmarkEnd w:id="12385"/>
      <w:bookmarkEnd w:id="12386"/>
      <w:bookmarkEnd w:id="12387"/>
      <w:bookmarkEnd w:id="12388"/>
      <w:bookmarkEnd w:id="12389"/>
      <w:bookmarkEnd w:id="12390"/>
      <w:bookmarkEnd w:id="12391"/>
      <w:r>
        <w:rPr>
          <w:rFonts w:hint="cs"/>
          <w:rtl/>
        </w:rPr>
        <w:t>ו</w:t>
      </w:r>
      <w:r>
        <w:rPr>
          <w:rtl/>
        </w:rPr>
        <w:t xml:space="preserve">נותנת </w:t>
      </w:r>
      <w:bookmarkStart w:id="12392" w:name="_ETM_Q27_707120"/>
      <w:bookmarkEnd w:id="12392"/>
      <w:r>
        <w:rPr>
          <w:rFonts w:hint="cs"/>
          <w:rtl/>
        </w:rPr>
        <w:t xml:space="preserve">כאילו עובדות, </w:t>
      </w:r>
      <w:bookmarkStart w:id="12393" w:name="_ETM_Q27_707629"/>
      <w:bookmarkEnd w:id="12393"/>
      <w:r>
        <w:rPr>
          <w:rtl/>
        </w:rPr>
        <w:t xml:space="preserve">כאשר </w:t>
      </w:r>
      <w:bookmarkStart w:id="12394" w:name="_ETM_Q27_708420"/>
      <w:bookmarkEnd w:id="12394"/>
      <w:r>
        <w:rPr>
          <w:rtl/>
        </w:rPr>
        <w:t xml:space="preserve">היא </w:t>
      </w:r>
      <w:bookmarkStart w:id="12395" w:name="_ETM_Q27_708569"/>
      <w:bookmarkEnd w:id="12395"/>
      <w:r>
        <w:rPr>
          <w:rtl/>
        </w:rPr>
        <w:t xml:space="preserve">יודעת </w:t>
      </w:r>
      <w:bookmarkStart w:id="12396" w:name="_ETM_Q27_709019"/>
      <w:bookmarkEnd w:id="12396"/>
      <w:r>
        <w:rPr>
          <w:rtl/>
        </w:rPr>
        <w:t xml:space="preserve">שזה </w:t>
      </w:r>
      <w:bookmarkStart w:id="12397" w:name="_ETM_Q27_709439"/>
      <w:bookmarkEnd w:id="12397"/>
      <w:r>
        <w:rPr>
          <w:rtl/>
        </w:rPr>
        <w:t xml:space="preserve">שקר </w:t>
      </w:r>
      <w:bookmarkStart w:id="12398" w:name="_ETM_Q27_709890"/>
      <w:bookmarkEnd w:id="12398"/>
      <w:r>
        <w:rPr>
          <w:rtl/>
        </w:rPr>
        <w:t>וכזב</w:t>
      </w:r>
      <w:r>
        <w:rPr>
          <w:rFonts w:hint="cs"/>
          <w:rtl/>
        </w:rPr>
        <w:t>,</w:t>
      </w:r>
      <w:r>
        <w:rPr>
          <w:rtl/>
        </w:rPr>
        <w:t xml:space="preserve"> </w:t>
      </w:r>
      <w:bookmarkStart w:id="12399" w:name="_ETM_Q27_711000"/>
      <w:bookmarkEnd w:id="12399"/>
      <w:r>
        <w:rPr>
          <w:rtl/>
        </w:rPr>
        <w:t xml:space="preserve">שזה </w:t>
      </w:r>
      <w:bookmarkStart w:id="12400" w:name="_ETM_Q27_711390"/>
      <w:bookmarkEnd w:id="12400"/>
      <w:r>
        <w:rPr>
          <w:rtl/>
        </w:rPr>
        <w:t xml:space="preserve">לא </w:t>
      </w:r>
      <w:bookmarkStart w:id="12401" w:name="_ETM_Q27_711629"/>
      <w:bookmarkEnd w:id="12401"/>
      <w:r>
        <w:rPr>
          <w:rtl/>
        </w:rPr>
        <w:t>קרה</w:t>
      </w:r>
      <w:r>
        <w:rPr>
          <w:rFonts w:hint="cs"/>
          <w:rtl/>
        </w:rPr>
        <w:t>,</w:t>
      </w:r>
      <w:r>
        <w:rPr>
          <w:rtl/>
        </w:rPr>
        <w:t xml:space="preserve"> </w:t>
      </w:r>
      <w:bookmarkStart w:id="12402" w:name="_ETM_Q27_712540"/>
      <w:bookmarkEnd w:id="12402"/>
      <w:r>
        <w:rPr>
          <w:rFonts w:hint="cs"/>
          <w:rtl/>
        </w:rPr>
        <w:t>שתא הס</w:t>
      </w:r>
      <w:bookmarkStart w:id="12403" w:name="_ETM_Q27_713200"/>
      <w:bookmarkStart w:id="12404" w:name="_ETM_Q27_713349"/>
      <w:bookmarkEnd w:id="12403"/>
      <w:bookmarkEnd w:id="12404"/>
      <w:r>
        <w:rPr>
          <w:rtl/>
        </w:rPr>
        <w:t xml:space="preserve">טודנטים </w:t>
      </w:r>
      <w:bookmarkStart w:id="12405" w:name="_ETM_Q27_714309"/>
      <w:bookmarkEnd w:id="12405"/>
      <w:r>
        <w:rPr>
          <w:rtl/>
        </w:rPr>
        <w:t>ו</w:t>
      </w:r>
      <w:r>
        <w:rPr>
          <w:rFonts w:hint="cs"/>
          <w:rtl/>
        </w:rPr>
        <w:t>תא</w:t>
      </w:r>
      <w:r>
        <w:rPr>
          <w:rtl/>
        </w:rPr>
        <w:t xml:space="preserve">י </w:t>
      </w:r>
      <w:bookmarkStart w:id="12406" w:name="_ETM_Q27_714849"/>
      <w:bookmarkEnd w:id="12406"/>
      <w:r>
        <w:rPr>
          <w:rtl/>
        </w:rPr>
        <w:t xml:space="preserve">הסטודנטים </w:t>
      </w:r>
      <w:bookmarkStart w:id="12407" w:name="_ETM_Q27_715750"/>
      <w:bookmarkEnd w:id="12407"/>
      <w:r>
        <w:rPr>
          <w:rtl/>
        </w:rPr>
        <w:t xml:space="preserve">לא </w:t>
      </w:r>
      <w:bookmarkStart w:id="12408" w:name="_ETM_Q27_716019"/>
      <w:bookmarkEnd w:id="12408"/>
      <w:r>
        <w:rPr>
          <w:rtl/>
        </w:rPr>
        <w:t xml:space="preserve">צריכים </w:t>
      </w:r>
      <w:bookmarkStart w:id="12409" w:name="_ETM_Q27_716590"/>
      <w:bookmarkEnd w:id="12409"/>
      <w:r>
        <w:rPr>
          <w:rtl/>
        </w:rPr>
        <w:t xml:space="preserve">את </w:t>
      </w:r>
      <w:bookmarkStart w:id="12410" w:name="_ETM_Q27_716769"/>
      <w:bookmarkEnd w:id="12410"/>
      <w:r>
        <w:rPr>
          <w:rtl/>
        </w:rPr>
        <w:t xml:space="preserve">הצעת </w:t>
      </w:r>
      <w:bookmarkStart w:id="12411" w:name="_ETM_Q27_717280"/>
      <w:bookmarkEnd w:id="12411"/>
      <w:r>
        <w:rPr>
          <w:rtl/>
        </w:rPr>
        <w:t xml:space="preserve">החוק </w:t>
      </w:r>
      <w:bookmarkStart w:id="12412" w:name="_ETM_Q27_717730"/>
      <w:bookmarkEnd w:id="12412"/>
      <w:r>
        <w:rPr>
          <w:rtl/>
        </w:rPr>
        <w:t>הזו</w:t>
      </w:r>
      <w:bookmarkStart w:id="12413" w:name="_ETM_Q27_718450"/>
      <w:bookmarkEnd w:id="12413"/>
      <w:r>
        <w:rPr>
          <w:rFonts w:hint="cs"/>
          <w:rtl/>
        </w:rPr>
        <w:t xml:space="preserve">. </w:t>
      </w:r>
      <w:r>
        <w:rPr>
          <w:rtl/>
        </w:rPr>
        <w:t xml:space="preserve">יש </w:t>
      </w:r>
      <w:bookmarkStart w:id="12414" w:name="_ETM_Q27_718689"/>
      <w:bookmarkEnd w:id="12414"/>
      <w:r>
        <w:rPr>
          <w:rFonts w:hint="cs"/>
          <w:rtl/>
        </w:rPr>
        <w:t>במדינה חוק</w:t>
      </w:r>
      <w:r w:rsidR="005F7B32">
        <w:rPr>
          <w:rFonts w:hint="cs"/>
          <w:rtl/>
        </w:rPr>
        <w:t xml:space="preserve"> </w:t>
      </w:r>
      <w:bookmarkStart w:id="12415" w:name="_ETM_Q27_721120"/>
      <w:bookmarkEnd w:id="12415"/>
      <w:r>
        <w:rPr>
          <w:rFonts w:hint="cs"/>
          <w:rtl/>
        </w:rPr>
        <w:t xml:space="preserve">מאוד דרקוני, </w:t>
      </w:r>
      <w:bookmarkStart w:id="12416" w:name="_ETM_Q27_722239"/>
      <w:bookmarkEnd w:id="12416"/>
      <w:r>
        <w:rPr>
          <w:rFonts w:hint="cs"/>
          <w:rtl/>
        </w:rPr>
        <w:t>ש</w:t>
      </w:r>
      <w:r>
        <w:rPr>
          <w:rtl/>
        </w:rPr>
        <w:t xml:space="preserve">קוראים </w:t>
      </w:r>
      <w:bookmarkStart w:id="12417" w:name="_ETM_Q27_722719"/>
      <w:bookmarkEnd w:id="12417"/>
      <w:r>
        <w:rPr>
          <w:rtl/>
        </w:rPr>
        <w:t xml:space="preserve">לו </w:t>
      </w:r>
      <w:bookmarkStart w:id="12418" w:name="_ETM_Q27_723379"/>
      <w:bookmarkEnd w:id="12418"/>
      <w:r>
        <w:rPr>
          <w:rtl/>
        </w:rPr>
        <w:t xml:space="preserve">חוק </w:t>
      </w:r>
      <w:bookmarkStart w:id="12419" w:name="_ETM_Q27_723829"/>
      <w:bookmarkEnd w:id="12419"/>
      <w:r>
        <w:rPr>
          <w:rtl/>
        </w:rPr>
        <w:t xml:space="preserve">המאבק </w:t>
      </w:r>
      <w:bookmarkStart w:id="12420" w:name="_ETM_Q27_724459"/>
      <w:bookmarkEnd w:id="12420"/>
      <w:r>
        <w:rPr>
          <w:rtl/>
        </w:rPr>
        <w:t>בטרור</w:t>
      </w:r>
      <w:r>
        <w:rPr>
          <w:rFonts w:hint="cs"/>
          <w:rtl/>
        </w:rPr>
        <w:t>.</w:t>
      </w:r>
      <w:r>
        <w:rPr>
          <w:rtl/>
        </w:rPr>
        <w:t xml:space="preserve"> </w:t>
      </w:r>
      <w:bookmarkStart w:id="12421" w:name="_ETM_Q27_725379"/>
      <w:bookmarkEnd w:id="12421"/>
      <w:r>
        <w:rPr>
          <w:rtl/>
        </w:rPr>
        <w:t xml:space="preserve">אפשר </w:t>
      </w:r>
      <w:bookmarkStart w:id="12422" w:name="_ETM_Q27_726249"/>
      <w:bookmarkEnd w:id="12422"/>
      <w:r>
        <w:rPr>
          <w:rtl/>
        </w:rPr>
        <w:t xml:space="preserve">לקחת </w:t>
      </w:r>
      <w:bookmarkStart w:id="12423" w:name="_ETM_Q27_726790"/>
      <w:bookmarkEnd w:id="12423"/>
      <w:r>
        <w:rPr>
          <w:rtl/>
        </w:rPr>
        <w:t xml:space="preserve">כל </w:t>
      </w:r>
      <w:bookmarkStart w:id="12424" w:name="_ETM_Q27_727150"/>
      <w:bookmarkEnd w:id="12424"/>
      <w:r>
        <w:rPr>
          <w:rtl/>
        </w:rPr>
        <w:t xml:space="preserve">אדם </w:t>
      </w:r>
      <w:bookmarkStart w:id="12425" w:name="_ETM_Q27_728010"/>
      <w:bookmarkEnd w:id="12425"/>
      <w:r>
        <w:rPr>
          <w:rtl/>
        </w:rPr>
        <w:t xml:space="preserve">ולשפוט </w:t>
      </w:r>
      <w:bookmarkStart w:id="12426" w:name="_ETM_Q27_728970"/>
      <w:bookmarkEnd w:id="12426"/>
      <w:r>
        <w:rPr>
          <w:rtl/>
        </w:rPr>
        <w:t xml:space="preserve">אותו </w:t>
      </w:r>
      <w:bookmarkStart w:id="12427" w:name="_ETM_Q27_729330"/>
      <w:bookmarkEnd w:id="12427"/>
      <w:r>
        <w:rPr>
          <w:rFonts w:hint="cs"/>
          <w:rtl/>
        </w:rPr>
        <w:t xml:space="preserve">לפי </w:t>
      </w:r>
      <w:bookmarkStart w:id="12428" w:name="_ETM_Q27_729900"/>
      <w:bookmarkEnd w:id="12428"/>
      <w:r>
        <w:rPr>
          <w:rtl/>
        </w:rPr>
        <w:t xml:space="preserve">החוק </w:t>
      </w:r>
      <w:bookmarkStart w:id="12429" w:name="_ETM_Q27_730290"/>
      <w:bookmarkEnd w:id="12429"/>
      <w:r>
        <w:rPr>
          <w:rtl/>
        </w:rPr>
        <w:t xml:space="preserve">הזה </w:t>
      </w:r>
      <w:bookmarkStart w:id="12430" w:name="_ETM_Q27_730769"/>
      <w:bookmarkEnd w:id="12430"/>
      <w:r>
        <w:rPr>
          <w:rFonts w:hint="cs"/>
          <w:rtl/>
        </w:rPr>
        <w:t>א</w:t>
      </w:r>
      <w:r>
        <w:rPr>
          <w:rtl/>
        </w:rPr>
        <w:t xml:space="preserve">ם </w:t>
      </w:r>
      <w:bookmarkStart w:id="12431" w:name="_ETM_Q27_731010"/>
      <w:bookmarkEnd w:id="12431"/>
      <w:r>
        <w:rPr>
          <w:rtl/>
        </w:rPr>
        <w:t xml:space="preserve">חושדים </w:t>
      </w:r>
      <w:bookmarkStart w:id="12432" w:name="_ETM_Q27_731639"/>
      <w:bookmarkEnd w:id="12432"/>
      <w:r>
        <w:rPr>
          <w:rtl/>
        </w:rPr>
        <w:t xml:space="preserve">שהוא </w:t>
      </w:r>
      <w:bookmarkStart w:id="12433" w:name="_ETM_Q27_732659"/>
      <w:bookmarkEnd w:id="12433"/>
      <w:r>
        <w:rPr>
          <w:rtl/>
        </w:rPr>
        <w:t xml:space="preserve">כן </w:t>
      </w:r>
      <w:bookmarkStart w:id="12434" w:name="_ETM_Q27_733049"/>
      <w:bookmarkEnd w:id="12434"/>
      <w:r>
        <w:rPr>
          <w:rtl/>
        </w:rPr>
        <w:t xml:space="preserve">עובר </w:t>
      </w:r>
      <w:bookmarkStart w:id="12435" w:name="_ETM_Q27_733439"/>
      <w:bookmarkEnd w:id="12435"/>
      <w:r>
        <w:rPr>
          <w:rtl/>
        </w:rPr>
        <w:t>עביר</w:t>
      </w:r>
      <w:r>
        <w:rPr>
          <w:rFonts w:hint="cs"/>
          <w:rtl/>
        </w:rPr>
        <w:t>ות</w:t>
      </w:r>
      <w:r>
        <w:rPr>
          <w:rtl/>
        </w:rPr>
        <w:t xml:space="preserve"> </w:t>
      </w:r>
      <w:bookmarkStart w:id="12436" w:name="_ETM_Q27_734069"/>
      <w:bookmarkEnd w:id="12436"/>
      <w:r>
        <w:rPr>
          <w:rtl/>
        </w:rPr>
        <w:t xml:space="preserve">על </w:t>
      </w:r>
      <w:bookmarkStart w:id="12437" w:name="_ETM_Q27_734280"/>
      <w:bookmarkEnd w:id="12437"/>
      <w:r>
        <w:rPr>
          <w:rtl/>
        </w:rPr>
        <w:t xml:space="preserve">החוק </w:t>
      </w:r>
      <w:bookmarkStart w:id="12438" w:name="_ETM_Q27_734670"/>
      <w:bookmarkEnd w:id="12438"/>
      <w:r>
        <w:rPr>
          <w:rtl/>
        </w:rPr>
        <w:t>הזה</w:t>
      </w:r>
      <w:r>
        <w:rPr>
          <w:rFonts w:hint="cs"/>
          <w:rtl/>
        </w:rPr>
        <w:t>.</w:t>
      </w:r>
      <w:r>
        <w:rPr>
          <w:rtl/>
        </w:rPr>
        <w:t xml:space="preserve"> </w:t>
      </w:r>
      <w:bookmarkStart w:id="12439" w:name="_ETM_Q27_735059"/>
      <w:bookmarkEnd w:id="12439"/>
      <w:r>
        <w:rPr>
          <w:rtl/>
        </w:rPr>
        <w:t xml:space="preserve">אבל </w:t>
      </w:r>
      <w:bookmarkStart w:id="12440" w:name="_ETM_Q27_736290"/>
      <w:bookmarkEnd w:id="12440"/>
      <w:r>
        <w:rPr>
          <w:rFonts w:hint="cs"/>
          <w:rtl/>
        </w:rPr>
        <w:t xml:space="preserve">לא, </w:t>
      </w:r>
      <w:r>
        <w:rPr>
          <w:rtl/>
        </w:rPr>
        <w:t xml:space="preserve">צריך </w:t>
      </w:r>
      <w:bookmarkStart w:id="12441" w:name="_ETM_Q27_736860"/>
      <w:bookmarkStart w:id="12442" w:name="_ETM_Q27_738870"/>
      <w:bookmarkStart w:id="12443" w:name="_ETM_Q27_739139"/>
      <w:bookmarkStart w:id="12444" w:name="_ETM_Q27_739410"/>
      <w:bookmarkStart w:id="12445" w:name="_ETM_Q27_740190"/>
      <w:bookmarkStart w:id="12446" w:name="_ETM_Q27_740730"/>
      <w:bookmarkStart w:id="12447" w:name="_ETM_Q27_741030"/>
      <w:bookmarkEnd w:id="12441"/>
      <w:bookmarkEnd w:id="12442"/>
      <w:bookmarkEnd w:id="12443"/>
      <w:bookmarkEnd w:id="12444"/>
      <w:bookmarkEnd w:id="12445"/>
      <w:bookmarkEnd w:id="12446"/>
      <w:bookmarkEnd w:id="12447"/>
      <w:r>
        <w:rPr>
          <w:rFonts w:hint="cs"/>
          <w:rtl/>
        </w:rPr>
        <w:t xml:space="preserve">לעשות להם באוניברסיטאות חוק מיוחד. </w:t>
      </w:r>
    </w:p>
    <w:p w:rsidR="00712037" w:rsidRDefault="00712037" w:rsidP="0042096B">
      <w:pPr>
        <w:rPr>
          <w:rtl/>
        </w:rPr>
      </w:pPr>
    </w:p>
    <w:p w:rsidR="00712037" w:rsidRDefault="00712037" w:rsidP="0042096B">
      <w:pPr>
        <w:pStyle w:val="af5"/>
        <w:keepNext/>
        <w:rPr>
          <w:rtl/>
        </w:rPr>
      </w:pPr>
      <w:bookmarkStart w:id="12448" w:name="ET_interruption_6356_4"/>
      <w:r w:rsidRPr="00ED7D4A">
        <w:rPr>
          <w:rStyle w:val="TagStyle"/>
          <w:rtl/>
        </w:rPr>
        <w:t xml:space="preserve">&lt;&lt; קריאה &gt;&gt; </w:t>
      </w:r>
      <w:r>
        <w:rPr>
          <w:rtl/>
        </w:rPr>
        <w:t>לימור סון הר מלך (עוצמה יהודית):</w:t>
      </w:r>
      <w:r w:rsidRPr="00ED7D4A">
        <w:rPr>
          <w:rStyle w:val="TagStyle"/>
          <w:rtl/>
        </w:rPr>
        <w:t xml:space="preserve"> &lt;&lt; קריאה &gt;&gt;</w:t>
      </w:r>
      <w:r>
        <w:rPr>
          <w:rtl/>
        </w:rPr>
        <w:t xml:space="preserve">   </w:t>
      </w:r>
      <w:bookmarkEnd w:id="12448"/>
    </w:p>
    <w:p w:rsidR="00712037" w:rsidRDefault="00712037" w:rsidP="0042096B">
      <w:pPr>
        <w:rPr>
          <w:rtl/>
        </w:rPr>
      </w:pPr>
    </w:p>
    <w:p w:rsidR="00712037" w:rsidRDefault="00712037" w:rsidP="0042096B">
      <w:pPr>
        <w:rPr>
          <w:rtl/>
        </w:rPr>
      </w:pPr>
      <w:bookmarkStart w:id="12449" w:name="_ETM_Q27_736660"/>
      <w:bookmarkStart w:id="12450" w:name="_ETM_Q27_736752"/>
      <w:bookmarkEnd w:id="12449"/>
      <w:bookmarkEnd w:id="12450"/>
      <w:r>
        <w:rPr>
          <w:rFonts w:hint="cs"/>
          <w:rtl/>
        </w:rPr>
        <w:t xml:space="preserve">הוא תומך בטרור, הוא תומך בטרור </w:t>
      </w:r>
      <w:r w:rsidR="005F7B32">
        <w:rPr>
          <w:rFonts w:hint="cs"/>
          <w:rtl/>
        </w:rPr>
        <w:t>– – –</w:t>
      </w:r>
      <w:r>
        <w:rPr>
          <w:rFonts w:hint="cs"/>
          <w:rtl/>
        </w:rPr>
        <w:t xml:space="preserve"> </w:t>
      </w:r>
    </w:p>
    <w:p w:rsidR="00712037" w:rsidRDefault="00712037" w:rsidP="0042096B">
      <w:pPr>
        <w:rPr>
          <w:rtl/>
        </w:rPr>
      </w:pPr>
      <w:bookmarkStart w:id="12451" w:name="_ETM_Q27_737974"/>
      <w:bookmarkStart w:id="12452" w:name="_ETM_Q27_738079"/>
      <w:bookmarkEnd w:id="12451"/>
      <w:bookmarkEnd w:id="12452"/>
    </w:p>
    <w:p w:rsidR="00712037" w:rsidRDefault="00712037" w:rsidP="0042096B">
      <w:pPr>
        <w:pStyle w:val="-"/>
        <w:keepNext/>
        <w:rPr>
          <w:rtl/>
        </w:rPr>
      </w:pPr>
      <w:bookmarkStart w:id="12453" w:name="_ETM_Q27_738457"/>
      <w:bookmarkStart w:id="12454" w:name="_ETM_Q27_738506"/>
      <w:bookmarkStart w:id="12455" w:name="ET_speakercontinue_5761_21"/>
      <w:bookmarkEnd w:id="12453"/>
      <w:bookmarkEnd w:id="12454"/>
      <w:r w:rsidRPr="00181EC6">
        <w:rPr>
          <w:rStyle w:val="TagStyle"/>
          <w:rtl/>
        </w:rPr>
        <w:t xml:space="preserve"> &lt;&lt; דובר_המשך &gt;&gt; </w:t>
      </w:r>
      <w:r>
        <w:rPr>
          <w:rtl/>
        </w:rPr>
        <w:t>עאידה תומא סלימאן (חד"ש-תע"ל):</w:t>
      </w:r>
      <w:r w:rsidRPr="00181EC6">
        <w:rPr>
          <w:rStyle w:val="TagStyle"/>
          <w:rtl/>
        </w:rPr>
        <w:t xml:space="preserve"> &lt;&lt; דובר_המשך &gt;&gt;</w:t>
      </w:r>
      <w:r>
        <w:rPr>
          <w:rtl/>
        </w:rPr>
        <w:t xml:space="preserve">   </w:t>
      </w:r>
      <w:bookmarkEnd w:id="12455"/>
    </w:p>
    <w:p w:rsidR="00712037" w:rsidRDefault="00712037" w:rsidP="0042096B">
      <w:pPr>
        <w:rPr>
          <w:rtl/>
        </w:rPr>
      </w:pPr>
    </w:p>
    <w:p w:rsidR="00712037" w:rsidRDefault="00712037" w:rsidP="0042096B">
      <w:pPr>
        <w:rPr>
          <w:rtl/>
        </w:rPr>
      </w:pPr>
      <w:bookmarkStart w:id="12456" w:name="_ETM_Q27_741590"/>
      <w:bookmarkStart w:id="12457" w:name="_ETM_Q27_741662"/>
      <w:bookmarkStart w:id="12458" w:name="_ETM_Q27_741450"/>
      <w:bookmarkStart w:id="12459" w:name="_ETM_Q27_742770"/>
      <w:bookmarkEnd w:id="12456"/>
      <w:bookmarkEnd w:id="12457"/>
      <w:bookmarkEnd w:id="12458"/>
      <w:bookmarkEnd w:id="12459"/>
      <w:r>
        <w:rPr>
          <w:rtl/>
        </w:rPr>
        <w:t xml:space="preserve">ועוד </w:t>
      </w:r>
      <w:bookmarkStart w:id="12460" w:name="_ETM_Q27_743309"/>
      <w:bookmarkEnd w:id="12460"/>
      <w:r>
        <w:rPr>
          <w:rtl/>
        </w:rPr>
        <w:t xml:space="preserve">מעט </w:t>
      </w:r>
      <w:bookmarkStart w:id="12461" w:name="_ETM_Q27_743760"/>
      <w:bookmarkEnd w:id="12461"/>
      <w:r>
        <w:rPr>
          <w:rtl/>
        </w:rPr>
        <w:t xml:space="preserve">יהיה </w:t>
      </w:r>
      <w:bookmarkStart w:id="12462" w:name="_ETM_Q27_744540"/>
      <w:bookmarkEnd w:id="12462"/>
      <w:r>
        <w:rPr>
          <w:rFonts w:hint="cs"/>
          <w:rtl/>
        </w:rPr>
        <w:t xml:space="preserve">חוק </w:t>
      </w:r>
      <w:r>
        <w:rPr>
          <w:rtl/>
        </w:rPr>
        <w:t>כזה</w:t>
      </w:r>
      <w:r>
        <w:rPr>
          <w:rFonts w:hint="cs"/>
          <w:rtl/>
        </w:rPr>
        <w:t>.</w:t>
      </w:r>
      <w:r>
        <w:rPr>
          <w:rtl/>
        </w:rPr>
        <w:t xml:space="preserve"> </w:t>
      </w:r>
      <w:bookmarkStart w:id="12463" w:name="_ETM_Q27_745380"/>
      <w:bookmarkEnd w:id="12463"/>
      <w:r>
        <w:rPr>
          <w:rFonts w:hint="cs"/>
          <w:rtl/>
        </w:rPr>
        <w:t xml:space="preserve">הינה, </w:t>
      </w:r>
      <w:r>
        <w:rPr>
          <w:rtl/>
        </w:rPr>
        <w:t xml:space="preserve">התחילו </w:t>
      </w:r>
      <w:bookmarkStart w:id="12464" w:name="_ETM_Q27_745889"/>
      <w:bookmarkEnd w:id="12464"/>
      <w:r>
        <w:rPr>
          <w:rtl/>
        </w:rPr>
        <w:t xml:space="preserve">גם </w:t>
      </w:r>
      <w:bookmarkStart w:id="12465" w:name="_ETM_Q27_746280"/>
      <w:bookmarkEnd w:id="12465"/>
      <w:r>
        <w:rPr>
          <w:rtl/>
        </w:rPr>
        <w:t>כן</w:t>
      </w:r>
      <w:r>
        <w:rPr>
          <w:rFonts w:hint="cs"/>
          <w:rtl/>
        </w:rPr>
        <w:t>,</w:t>
      </w:r>
      <w:r>
        <w:rPr>
          <w:rtl/>
        </w:rPr>
        <w:t xml:space="preserve"> </w:t>
      </w:r>
      <w:bookmarkStart w:id="12466" w:name="_ETM_Q27_746940"/>
      <w:bookmarkEnd w:id="12466"/>
      <w:r>
        <w:rPr>
          <w:rtl/>
        </w:rPr>
        <w:t xml:space="preserve">לא </w:t>
      </w:r>
      <w:bookmarkStart w:id="12467" w:name="_ETM_Q27_748020"/>
      <w:bookmarkEnd w:id="12467"/>
      <w:r>
        <w:rPr>
          <w:rFonts w:hint="cs"/>
          <w:rtl/>
        </w:rPr>
        <w:t>רוצים להכניס סטודנטים שלמדו תואר באוניברסיטאות של הרשות הפלסטינית</w:t>
      </w:r>
      <w:bookmarkStart w:id="12468" w:name="_ETM_Q27_749100"/>
      <w:bookmarkStart w:id="12469" w:name="_ETM_Q27_749940"/>
      <w:bookmarkStart w:id="12470" w:name="_ETM_Q27_751889"/>
      <w:bookmarkStart w:id="12471" w:name="_ETM_Q27_752520"/>
      <w:bookmarkStart w:id="12472" w:name="_ETM_Q27_753000"/>
      <w:bookmarkStart w:id="12473" w:name="_ETM_Q27_753929"/>
      <w:bookmarkStart w:id="12474" w:name="_ETM_Q27_754410"/>
      <w:bookmarkStart w:id="12475" w:name="_ETM_Q27_756099"/>
      <w:bookmarkEnd w:id="12468"/>
      <w:bookmarkEnd w:id="12469"/>
      <w:bookmarkEnd w:id="12470"/>
      <w:bookmarkEnd w:id="12471"/>
      <w:bookmarkEnd w:id="12472"/>
      <w:bookmarkEnd w:id="12473"/>
      <w:bookmarkEnd w:id="12474"/>
      <w:bookmarkEnd w:id="12475"/>
      <w:r>
        <w:rPr>
          <w:rFonts w:hint="cs"/>
          <w:rtl/>
        </w:rPr>
        <w:t xml:space="preserve">. </w:t>
      </w:r>
      <w:bookmarkStart w:id="12476" w:name="_ETM_Q27_760670"/>
      <w:bookmarkEnd w:id="12476"/>
      <w:r>
        <w:rPr>
          <w:rFonts w:hint="cs"/>
          <w:rtl/>
        </w:rPr>
        <w:t>י</w:t>
      </w:r>
      <w:r>
        <w:rPr>
          <w:rtl/>
        </w:rPr>
        <w:t xml:space="preserve">ש </w:t>
      </w:r>
      <w:bookmarkStart w:id="12477" w:name="_ETM_Q27_756999"/>
      <w:bookmarkEnd w:id="12477"/>
      <w:r>
        <w:rPr>
          <w:rtl/>
        </w:rPr>
        <w:t xml:space="preserve">ממדים </w:t>
      </w:r>
      <w:bookmarkStart w:id="12478" w:name="_ETM_Q27_758020"/>
      <w:bookmarkEnd w:id="12478"/>
      <w:r>
        <w:rPr>
          <w:rtl/>
        </w:rPr>
        <w:t xml:space="preserve">של </w:t>
      </w:r>
      <w:bookmarkStart w:id="12479" w:name="_ETM_Q27_758740"/>
      <w:bookmarkEnd w:id="12479"/>
      <w:r>
        <w:rPr>
          <w:rtl/>
        </w:rPr>
        <w:t xml:space="preserve">ענישה </w:t>
      </w:r>
      <w:bookmarkStart w:id="12480" w:name="_ETM_Q27_759580"/>
      <w:bookmarkEnd w:id="12480"/>
      <w:r>
        <w:rPr>
          <w:rtl/>
        </w:rPr>
        <w:t>קולקטיבית</w:t>
      </w:r>
      <w:r>
        <w:rPr>
          <w:rFonts w:hint="cs"/>
          <w:rtl/>
        </w:rPr>
        <w:t>,</w:t>
      </w:r>
      <w:r>
        <w:rPr>
          <w:rtl/>
        </w:rPr>
        <w:t xml:space="preserve"> </w:t>
      </w:r>
      <w:bookmarkStart w:id="12481" w:name="_ETM_Q27_761129"/>
      <w:bookmarkEnd w:id="12481"/>
      <w:r>
        <w:rPr>
          <w:rtl/>
        </w:rPr>
        <w:t xml:space="preserve">של </w:t>
      </w:r>
      <w:bookmarkStart w:id="12482" w:name="_ETM_Q27_761819"/>
      <w:bookmarkEnd w:id="12482"/>
      <w:r>
        <w:rPr>
          <w:rtl/>
        </w:rPr>
        <w:t xml:space="preserve">הסתה </w:t>
      </w:r>
      <w:bookmarkStart w:id="12483" w:name="_ETM_Q27_762419"/>
      <w:bookmarkEnd w:id="12483"/>
      <w:r>
        <w:rPr>
          <w:rtl/>
        </w:rPr>
        <w:t>פרועה</w:t>
      </w:r>
      <w:r>
        <w:rPr>
          <w:rFonts w:hint="cs"/>
          <w:rtl/>
        </w:rPr>
        <w:t xml:space="preserve">, ועמדות </w:t>
      </w:r>
      <w:bookmarkStart w:id="12484" w:name="_ETM_Q27_763250"/>
      <w:bookmarkStart w:id="12485" w:name="_ETM_Q27_763520"/>
      <w:bookmarkStart w:id="12486" w:name="_ETM_Q27_763850"/>
      <w:bookmarkEnd w:id="12484"/>
      <w:bookmarkEnd w:id="12485"/>
      <w:bookmarkEnd w:id="12486"/>
      <w:r>
        <w:rPr>
          <w:rtl/>
        </w:rPr>
        <w:t xml:space="preserve">גזעניות </w:t>
      </w:r>
      <w:bookmarkStart w:id="12487" w:name="_ETM_Q27_765069"/>
      <w:bookmarkEnd w:id="12487"/>
      <w:r>
        <w:rPr>
          <w:rtl/>
        </w:rPr>
        <w:t xml:space="preserve">שמאשימות </w:t>
      </w:r>
      <w:bookmarkStart w:id="12488" w:name="_ETM_Q27_766870"/>
      <w:bookmarkEnd w:id="12488"/>
      <w:r>
        <w:rPr>
          <w:rtl/>
        </w:rPr>
        <w:t xml:space="preserve">את </w:t>
      </w:r>
      <w:bookmarkStart w:id="12489" w:name="_ETM_Q27_767169"/>
      <w:bookmarkEnd w:id="12489"/>
      <w:r>
        <w:rPr>
          <w:rtl/>
        </w:rPr>
        <w:t xml:space="preserve">כל </w:t>
      </w:r>
      <w:bookmarkStart w:id="12490" w:name="_ETM_Q27_767830"/>
      <w:bookmarkEnd w:id="12490"/>
      <w:r>
        <w:rPr>
          <w:rtl/>
        </w:rPr>
        <w:t xml:space="preserve">הציבור </w:t>
      </w:r>
      <w:bookmarkStart w:id="12491" w:name="_ETM_Q27_768639"/>
      <w:bookmarkEnd w:id="12491"/>
      <w:r>
        <w:rPr>
          <w:rtl/>
        </w:rPr>
        <w:t>בד</w:t>
      </w:r>
      <w:r>
        <w:rPr>
          <w:rFonts w:hint="cs"/>
          <w:rtl/>
        </w:rPr>
        <w:t xml:space="preserve">בר שהוא רק בראש </w:t>
      </w:r>
      <w:bookmarkStart w:id="12492" w:name="_ETM_Q27_768990"/>
      <w:bookmarkStart w:id="12493" w:name="_ETM_Q27_769289"/>
      <w:bookmarkStart w:id="12494" w:name="_ETM_Q27_769590"/>
      <w:bookmarkStart w:id="12495" w:name="_ETM_Q27_769889"/>
      <w:bookmarkStart w:id="12496" w:name="_ETM_Q27_770370"/>
      <w:bookmarkStart w:id="12497" w:name="_ETM_Q27_770750"/>
      <w:bookmarkStart w:id="12498" w:name="_ETM_Q27_771410"/>
      <w:bookmarkStart w:id="12499" w:name="_ETM_Q27_771890"/>
      <w:bookmarkStart w:id="12500" w:name="_ETM_Q27_772100"/>
      <w:bookmarkStart w:id="12501" w:name="_ETM_Q27_773360"/>
      <w:bookmarkStart w:id="12502" w:name="_ETM_Q27_773630"/>
      <w:bookmarkEnd w:id="12492"/>
      <w:bookmarkEnd w:id="12493"/>
      <w:bookmarkEnd w:id="12494"/>
      <w:bookmarkEnd w:id="12495"/>
      <w:bookmarkEnd w:id="12496"/>
      <w:bookmarkEnd w:id="12497"/>
      <w:bookmarkEnd w:id="12498"/>
      <w:bookmarkEnd w:id="12499"/>
      <w:bookmarkEnd w:id="12500"/>
      <w:bookmarkEnd w:id="12501"/>
      <w:bookmarkEnd w:id="12502"/>
      <w:r>
        <w:rPr>
          <w:rFonts w:hint="eastAsia"/>
          <w:rtl/>
        </w:rPr>
        <w:t>–</w:t>
      </w:r>
      <w:r>
        <w:rPr>
          <w:rFonts w:hint="cs"/>
          <w:rtl/>
        </w:rPr>
        <w:t xml:space="preserve"> כאשר מי המאשים? מי שמאשים הוא בעצמו </w:t>
      </w:r>
      <w:bookmarkStart w:id="12503" w:name="_ETM_Q27_774590"/>
      <w:bookmarkStart w:id="12504" w:name="_ETM_Q27_776929"/>
      <w:bookmarkEnd w:id="12503"/>
      <w:bookmarkEnd w:id="12504"/>
      <w:r>
        <w:rPr>
          <w:rtl/>
        </w:rPr>
        <w:t xml:space="preserve">תומך </w:t>
      </w:r>
      <w:bookmarkStart w:id="12505" w:name="_ETM_Q27_778190"/>
      <w:bookmarkEnd w:id="12505"/>
      <w:r>
        <w:rPr>
          <w:rtl/>
        </w:rPr>
        <w:t xml:space="preserve">באדם </w:t>
      </w:r>
      <w:bookmarkStart w:id="12506" w:name="_ETM_Q27_779210"/>
      <w:bookmarkEnd w:id="12506"/>
      <w:r>
        <w:rPr>
          <w:rtl/>
        </w:rPr>
        <w:t xml:space="preserve">והולך </w:t>
      </w:r>
      <w:bookmarkStart w:id="12507" w:name="_ETM_Q27_780330"/>
      <w:bookmarkEnd w:id="12507"/>
      <w:r>
        <w:rPr>
          <w:rtl/>
        </w:rPr>
        <w:t xml:space="preserve">אחרי </w:t>
      </w:r>
      <w:bookmarkStart w:id="12508" w:name="_ETM_Q27_780840"/>
      <w:bookmarkEnd w:id="12508"/>
      <w:r>
        <w:rPr>
          <w:rtl/>
        </w:rPr>
        <w:t xml:space="preserve">אדם </w:t>
      </w:r>
      <w:bookmarkStart w:id="12509" w:name="_ETM_Q27_781289"/>
      <w:bookmarkEnd w:id="12509"/>
      <w:r>
        <w:rPr>
          <w:rtl/>
        </w:rPr>
        <w:t>ש</w:t>
      </w:r>
      <w:r>
        <w:rPr>
          <w:rFonts w:hint="cs"/>
          <w:rtl/>
        </w:rPr>
        <w:t xml:space="preserve">הורשע בתמיכה בטרור. </w:t>
      </w:r>
      <w:bookmarkStart w:id="12510" w:name="_ETM_Q27_782550"/>
      <w:bookmarkEnd w:id="12510"/>
    </w:p>
    <w:p w:rsidR="00712037" w:rsidRDefault="00712037" w:rsidP="0042096B">
      <w:pPr>
        <w:rPr>
          <w:rtl/>
        </w:rPr>
      </w:pPr>
      <w:bookmarkStart w:id="12511" w:name="_ETM_Q27_780843"/>
      <w:bookmarkStart w:id="12512" w:name="_ETM_Q27_780915"/>
      <w:bookmarkEnd w:id="12511"/>
      <w:bookmarkEnd w:id="12512"/>
    </w:p>
    <w:p w:rsidR="00712037" w:rsidRDefault="00712037" w:rsidP="0042096B">
      <w:pPr>
        <w:pStyle w:val="af5"/>
        <w:keepNext/>
        <w:rPr>
          <w:rtl/>
        </w:rPr>
      </w:pPr>
      <w:bookmarkStart w:id="12513" w:name="ET_interruption_6356_23"/>
      <w:r w:rsidRPr="00094EE6">
        <w:rPr>
          <w:rStyle w:val="TagStyle"/>
          <w:rtl/>
        </w:rPr>
        <w:t xml:space="preserve"> &lt;&lt; קריאה &gt;&gt; </w:t>
      </w:r>
      <w:r>
        <w:rPr>
          <w:rtl/>
        </w:rPr>
        <w:t>לימור סון הר מלך (עוצמה יהודית):</w:t>
      </w:r>
      <w:r w:rsidRPr="00094EE6">
        <w:rPr>
          <w:rStyle w:val="TagStyle"/>
          <w:rtl/>
        </w:rPr>
        <w:t xml:space="preserve"> &lt;&lt; קריאה &gt;&gt;</w:t>
      </w:r>
      <w:r>
        <w:rPr>
          <w:rtl/>
        </w:rPr>
        <w:t xml:space="preserve">   </w:t>
      </w:r>
      <w:bookmarkEnd w:id="12513"/>
    </w:p>
    <w:p w:rsidR="00712037" w:rsidRDefault="00712037" w:rsidP="005F7B32">
      <w:pPr>
        <w:rPr>
          <w:rtl/>
        </w:rPr>
      </w:pPr>
    </w:p>
    <w:p w:rsidR="00712037" w:rsidRDefault="00712037" w:rsidP="0042096B">
      <w:pPr>
        <w:rPr>
          <w:rtl/>
        </w:rPr>
      </w:pPr>
      <w:bookmarkStart w:id="12514" w:name="_ETM_Q27_786099"/>
      <w:bookmarkStart w:id="12515" w:name="_ETM_Q27_785115"/>
      <w:bookmarkStart w:id="12516" w:name="_ETM_Q27_785207"/>
      <w:bookmarkEnd w:id="12514"/>
      <w:bookmarkEnd w:id="12515"/>
      <w:bookmarkEnd w:id="12516"/>
      <w:r>
        <w:rPr>
          <w:rFonts w:hint="cs"/>
          <w:rtl/>
        </w:rPr>
        <w:t>חף מפשע. חף מפשע.</w:t>
      </w:r>
    </w:p>
    <w:p w:rsidR="00712037" w:rsidRDefault="00712037" w:rsidP="0042096B">
      <w:pPr>
        <w:rPr>
          <w:rtl/>
        </w:rPr>
      </w:pPr>
    </w:p>
    <w:p w:rsidR="00712037" w:rsidRDefault="00712037" w:rsidP="00F6012E">
      <w:pPr>
        <w:pStyle w:val="-"/>
        <w:keepNext/>
        <w:rPr>
          <w:rtl/>
        </w:rPr>
      </w:pPr>
      <w:bookmarkStart w:id="12517" w:name="TOR_Q28"/>
      <w:bookmarkStart w:id="12518" w:name="ET_speakercontinue_5761_10"/>
      <w:bookmarkEnd w:id="12517"/>
      <w:r w:rsidRPr="004E1624">
        <w:rPr>
          <w:rStyle w:val="TagStyle"/>
          <w:rtl/>
        </w:rPr>
        <w:t xml:space="preserve">&lt;&lt; דובר_המשך &gt;&gt; </w:t>
      </w:r>
      <w:r>
        <w:rPr>
          <w:rtl/>
        </w:rPr>
        <w:t>עאידה תומא סלימאן (חד"ש-תע"ל):</w:t>
      </w:r>
      <w:r w:rsidRPr="004E1624">
        <w:rPr>
          <w:rStyle w:val="TagStyle"/>
          <w:rtl/>
        </w:rPr>
        <w:t xml:space="preserve"> &lt;&lt; דובר_המשך &gt;&gt;</w:t>
      </w:r>
      <w:r>
        <w:rPr>
          <w:rtl/>
        </w:rPr>
        <w:t xml:space="preserve"> </w:t>
      </w:r>
      <w:bookmarkEnd w:id="12518"/>
    </w:p>
    <w:p w:rsidR="00712037" w:rsidRPr="004E1624" w:rsidRDefault="00712037" w:rsidP="00F6012E">
      <w:pPr>
        <w:ind w:firstLine="0"/>
        <w:rPr>
          <w:rtl/>
        </w:rPr>
      </w:pPr>
    </w:p>
    <w:p w:rsidR="00712037" w:rsidRDefault="004B549F" w:rsidP="005F7B32">
      <w:pPr>
        <w:rPr>
          <w:rtl/>
        </w:rPr>
      </w:pPr>
      <w:bookmarkStart w:id="12519" w:name="_ETM_Q28_180000"/>
      <w:bookmarkEnd w:id="12519"/>
      <w:r>
        <w:rPr>
          <w:rFonts w:hint="cs"/>
          <w:rtl/>
        </w:rPr>
        <w:t>דווקא מי שיש להם</w:t>
      </w:r>
      <w:r w:rsidR="00712037" w:rsidRPr="00FA154D">
        <w:rPr>
          <w:rFonts w:hint="cs"/>
          <w:rtl/>
        </w:rPr>
        <w:t xml:space="preserve"> את הדעות </w:t>
      </w:r>
      <w:proofErr w:type="spellStart"/>
      <w:r w:rsidR="00712037" w:rsidRPr="00FA154D">
        <w:rPr>
          <w:rFonts w:hint="cs"/>
          <w:rtl/>
        </w:rPr>
        <w:t>הכהניסיטיות</w:t>
      </w:r>
      <w:proofErr w:type="spellEnd"/>
      <w:r>
        <w:rPr>
          <w:rFonts w:hint="cs"/>
          <w:rtl/>
        </w:rPr>
        <w:t>,</w:t>
      </w:r>
      <w:r w:rsidR="00712037">
        <w:rPr>
          <w:rFonts w:hint="cs"/>
          <w:rtl/>
        </w:rPr>
        <w:t xml:space="preserve"> ש</w:t>
      </w:r>
      <w:r w:rsidR="00712037" w:rsidRPr="00FA154D">
        <w:rPr>
          <w:rFonts w:hint="cs"/>
          <w:rtl/>
        </w:rPr>
        <w:t>הוקעו במקום הזה ובאופן כללי לפי החוק</w:t>
      </w:r>
      <w:r w:rsidR="00712037">
        <w:rPr>
          <w:rFonts w:hint="cs"/>
          <w:rtl/>
        </w:rPr>
        <w:t xml:space="preserve"> – דווקא הם אלה </w:t>
      </w:r>
      <w:proofErr w:type="spellStart"/>
      <w:r w:rsidR="00712037">
        <w:rPr>
          <w:rFonts w:hint="cs"/>
          <w:rtl/>
        </w:rPr>
        <w:t>המגינים</w:t>
      </w:r>
      <w:proofErr w:type="spellEnd"/>
      <w:r w:rsidR="00712037">
        <w:rPr>
          <w:rFonts w:hint="cs"/>
          <w:rtl/>
        </w:rPr>
        <w:t xml:space="preserve">, דווקא הם אלה </w:t>
      </w:r>
      <w:bookmarkStart w:id="12520" w:name="_ETM_Q28_198993"/>
      <w:bookmarkEnd w:id="12520"/>
      <w:r w:rsidR="00712037">
        <w:rPr>
          <w:rFonts w:hint="cs"/>
          <w:rtl/>
        </w:rPr>
        <w:t xml:space="preserve">שמביאים את החוק הזה. </w:t>
      </w:r>
      <w:bookmarkStart w:id="12521" w:name="_ETM_Q28_201000"/>
      <w:bookmarkEnd w:id="12521"/>
      <w:r w:rsidR="00712037" w:rsidRPr="00FA154D">
        <w:rPr>
          <w:rtl/>
        </w:rPr>
        <w:t xml:space="preserve">הגיע </w:t>
      </w:r>
      <w:bookmarkStart w:id="12522" w:name="_ETM_Q28_201720"/>
      <w:bookmarkEnd w:id="12522"/>
      <w:r w:rsidR="00712037" w:rsidRPr="00FA154D">
        <w:rPr>
          <w:rtl/>
        </w:rPr>
        <w:t xml:space="preserve">הזמן </w:t>
      </w:r>
      <w:bookmarkStart w:id="12523" w:name="_ETM_Q28_202650"/>
      <w:bookmarkEnd w:id="12523"/>
      <w:r w:rsidR="00712037" w:rsidRPr="00FA154D">
        <w:rPr>
          <w:rtl/>
        </w:rPr>
        <w:t xml:space="preserve">גם </w:t>
      </w:r>
      <w:bookmarkStart w:id="12524" w:name="_ETM_Q28_202950"/>
      <w:bookmarkEnd w:id="12524"/>
      <w:r w:rsidR="00712037" w:rsidRPr="00FA154D">
        <w:rPr>
          <w:rtl/>
        </w:rPr>
        <w:t xml:space="preserve">כן </w:t>
      </w:r>
      <w:bookmarkStart w:id="12525" w:name="_ETM_Q28_203280"/>
      <w:bookmarkEnd w:id="12525"/>
      <w:r w:rsidR="00712037" w:rsidRPr="00FA154D">
        <w:rPr>
          <w:rtl/>
        </w:rPr>
        <w:t>לאופוזיציה</w:t>
      </w:r>
      <w:r w:rsidR="00712037">
        <w:rPr>
          <w:rFonts w:hint="cs"/>
          <w:rtl/>
        </w:rPr>
        <w:t>,</w:t>
      </w:r>
      <w:r w:rsidR="00712037" w:rsidRPr="00FA154D">
        <w:rPr>
          <w:rtl/>
        </w:rPr>
        <w:t xml:space="preserve"> </w:t>
      </w:r>
      <w:bookmarkStart w:id="12526" w:name="_ETM_Q28_204510"/>
      <w:bookmarkEnd w:id="12526"/>
      <w:r w:rsidR="00712037">
        <w:rPr>
          <w:rFonts w:hint="cs"/>
          <w:rtl/>
        </w:rPr>
        <w:t xml:space="preserve">שמנצלת את </w:t>
      </w:r>
      <w:bookmarkStart w:id="12527" w:name="_ETM_Q28_205620"/>
      <w:bookmarkEnd w:id="12527"/>
      <w:r w:rsidR="00712037" w:rsidRPr="00FA154D">
        <w:rPr>
          <w:rtl/>
        </w:rPr>
        <w:t xml:space="preserve">זמן </w:t>
      </w:r>
      <w:bookmarkStart w:id="12528" w:name="_ETM_Q28_206610"/>
      <w:bookmarkEnd w:id="12528"/>
      <w:r w:rsidR="00712037" w:rsidRPr="00FA154D">
        <w:rPr>
          <w:rtl/>
        </w:rPr>
        <w:t>הדיבור</w:t>
      </w:r>
      <w:r w:rsidR="00712037">
        <w:rPr>
          <w:rFonts w:hint="cs"/>
          <w:rtl/>
        </w:rPr>
        <w:t xml:space="preserve"> על החוק הזה, לדבר על נושאים אחרים. </w:t>
      </w:r>
      <w:bookmarkStart w:id="12529" w:name="_ETM_Q28_200534"/>
      <w:bookmarkEnd w:id="12529"/>
      <w:r w:rsidR="00712037" w:rsidRPr="000633BC">
        <w:rPr>
          <w:rtl/>
        </w:rPr>
        <w:t xml:space="preserve">אתם לא רואים את </w:t>
      </w:r>
      <w:r w:rsidR="00712037">
        <w:rPr>
          <w:rFonts w:hint="cs"/>
          <w:rtl/>
        </w:rPr>
        <w:t>הסכנות הטמונות בהצעות חוק כאלה כדי להתנגד להן?</w:t>
      </w:r>
      <w:r w:rsidR="00712037" w:rsidRPr="000633BC">
        <w:rPr>
          <w:rtl/>
        </w:rPr>
        <w:t xml:space="preserve"> מה קרה לכם</w:t>
      </w:r>
      <w:r w:rsidR="00712037">
        <w:rPr>
          <w:rFonts w:hint="cs"/>
          <w:rtl/>
        </w:rPr>
        <w:t xml:space="preserve">? איפה </w:t>
      </w:r>
      <w:bookmarkStart w:id="12530" w:name="_ETM_Q28_218438"/>
      <w:bookmarkEnd w:id="12530"/>
      <w:r w:rsidR="00712037">
        <w:rPr>
          <w:rFonts w:hint="cs"/>
          <w:rtl/>
        </w:rPr>
        <w:t xml:space="preserve">אתם? עד מתי? יגיעו עד כדי שלילת טיפול רפואי </w:t>
      </w:r>
      <w:bookmarkStart w:id="12531" w:name="_ETM_Q28_224198"/>
      <w:bookmarkEnd w:id="12531"/>
      <w:r w:rsidR="00712037">
        <w:rPr>
          <w:rFonts w:hint="cs"/>
          <w:rtl/>
        </w:rPr>
        <w:t xml:space="preserve">בגלל </w:t>
      </w:r>
      <w:r w:rsidR="00712037" w:rsidRPr="000633BC">
        <w:rPr>
          <w:rtl/>
        </w:rPr>
        <w:t>דעות פוליטיות</w:t>
      </w:r>
      <w:r w:rsidR="00712037">
        <w:rPr>
          <w:rFonts w:hint="cs"/>
          <w:rtl/>
        </w:rPr>
        <w:t>,</w:t>
      </w:r>
      <w:r w:rsidR="00712037" w:rsidRPr="000633BC">
        <w:rPr>
          <w:rtl/>
        </w:rPr>
        <w:t xml:space="preserve"> אז </w:t>
      </w:r>
      <w:r w:rsidR="00712037">
        <w:rPr>
          <w:rFonts w:hint="cs"/>
          <w:rtl/>
        </w:rPr>
        <w:t xml:space="preserve">אולי נתעורר. </w:t>
      </w:r>
      <w:r w:rsidR="00712037" w:rsidRPr="000633BC">
        <w:rPr>
          <w:rtl/>
        </w:rPr>
        <w:t xml:space="preserve">כשזה </w:t>
      </w:r>
      <w:r w:rsidR="00712037">
        <w:rPr>
          <w:rFonts w:hint="cs"/>
          <w:rtl/>
        </w:rPr>
        <w:t xml:space="preserve">יגיע אליכם אז </w:t>
      </w:r>
      <w:r w:rsidR="00712037" w:rsidRPr="000633BC">
        <w:rPr>
          <w:rtl/>
        </w:rPr>
        <w:t>תתעוררו</w:t>
      </w:r>
      <w:r w:rsidR="00712037">
        <w:rPr>
          <w:rFonts w:hint="cs"/>
          <w:rtl/>
        </w:rPr>
        <w:t>.</w:t>
      </w:r>
      <w:r w:rsidR="00712037" w:rsidRPr="000633BC">
        <w:rPr>
          <w:rtl/>
        </w:rPr>
        <w:t xml:space="preserve"> הגיע הזמן להתעורר</w:t>
      </w:r>
      <w:r w:rsidR="00712037">
        <w:rPr>
          <w:rFonts w:hint="cs"/>
          <w:rtl/>
        </w:rPr>
        <w:t>.</w:t>
      </w:r>
      <w:r w:rsidR="00712037" w:rsidRPr="000633BC">
        <w:rPr>
          <w:rtl/>
        </w:rPr>
        <w:t xml:space="preserve"> </w:t>
      </w:r>
    </w:p>
    <w:p w:rsidR="00712037" w:rsidRDefault="00712037" w:rsidP="005F7B32">
      <w:pPr>
        <w:rPr>
          <w:rtl/>
        </w:rPr>
      </w:pPr>
    </w:p>
    <w:p w:rsidR="00712037" w:rsidRDefault="00712037" w:rsidP="00F6012E">
      <w:pPr>
        <w:pStyle w:val="af6"/>
        <w:keepNext/>
        <w:rPr>
          <w:rtl/>
        </w:rPr>
      </w:pPr>
      <w:bookmarkStart w:id="12532" w:name="ET_yor_6599_11"/>
      <w:r w:rsidRPr="00D72367">
        <w:rPr>
          <w:rStyle w:val="TagStyle"/>
          <w:rtl/>
        </w:rPr>
        <w:t xml:space="preserve"> &lt;&lt; יור &gt;&gt; </w:t>
      </w:r>
      <w:r>
        <w:rPr>
          <w:rtl/>
        </w:rPr>
        <w:t>היו"ר משה רוט:</w:t>
      </w:r>
      <w:r w:rsidRPr="00D72367">
        <w:rPr>
          <w:rStyle w:val="TagStyle"/>
          <w:rtl/>
        </w:rPr>
        <w:t xml:space="preserve"> &lt;&lt; יור &gt;&gt;</w:t>
      </w:r>
      <w:r>
        <w:rPr>
          <w:rtl/>
        </w:rPr>
        <w:t xml:space="preserve"> </w:t>
      </w:r>
      <w:bookmarkEnd w:id="12532"/>
    </w:p>
    <w:p w:rsidR="00712037" w:rsidRPr="00D72367" w:rsidRDefault="00712037" w:rsidP="00F6012E">
      <w:pPr>
        <w:ind w:firstLine="0"/>
        <w:rPr>
          <w:rtl/>
        </w:rPr>
      </w:pPr>
    </w:p>
    <w:p w:rsidR="00712037" w:rsidRDefault="00712037" w:rsidP="005F7B32">
      <w:pPr>
        <w:rPr>
          <w:rtl/>
        </w:rPr>
      </w:pPr>
      <w:r w:rsidRPr="000633BC">
        <w:rPr>
          <w:rtl/>
        </w:rPr>
        <w:t>תודה רבה</w:t>
      </w:r>
      <w:r>
        <w:rPr>
          <w:rFonts w:hint="cs"/>
          <w:rtl/>
        </w:rPr>
        <w:t>.</w:t>
      </w:r>
      <w:r w:rsidRPr="000633BC">
        <w:rPr>
          <w:rtl/>
        </w:rPr>
        <w:t xml:space="preserve"> חבר הכנסת </w:t>
      </w:r>
      <w:r>
        <w:rPr>
          <w:rFonts w:hint="cs"/>
          <w:rtl/>
        </w:rPr>
        <w:t>אושר</w:t>
      </w:r>
      <w:r w:rsidRPr="000633BC">
        <w:rPr>
          <w:rtl/>
        </w:rPr>
        <w:t xml:space="preserve"> שקלים</w:t>
      </w:r>
      <w:r>
        <w:rPr>
          <w:rFonts w:hint="cs"/>
          <w:rtl/>
        </w:rPr>
        <w:t>,</w:t>
      </w:r>
      <w:r w:rsidRPr="000633BC">
        <w:rPr>
          <w:rtl/>
        </w:rPr>
        <w:t xml:space="preserve"> בבקשה</w:t>
      </w:r>
      <w:r>
        <w:rPr>
          <w:rFonts w:hint="cs"/>
          <w:rtl/>
        </w:rPr>
        <w:t xml:space="preserve"> </w:t>
      </w:r>
      <w:r>
        <w:rPr>
          <w:rFonts w:hint="eastAsia"/>
          <w:rtl/>
        </w:rPr>
        <w:t>–</w:t>
      </w:r>
      <w:r w:rsidRPr="000633BC">
        <w:rPr>
          <w:rtl/>
        </w:rPr>
        <w:t xml:space="preserve"> אינו נוכח</w:t>
      </w:r>
      <w:r>
        <w:rPr>
          <w:rFonts w:hint="cs"/>
          <w:rtl/>
        </w:rPr>
        <w:t>;</w:t>
      </w:r>
      <w:r w:rsidRPr="000633BC">
        <w:rPr>
          <w:rtl/>
        </w:rPr>
        <w:t xml:space="preserve"> חברת הכנסת מירב כהן </w:t>
      </w:r>
      <w:r>
        <w:rPr>
          <w:rFonts w:hint="cs"/>
          <w:rtl/>
        </w:rPr>
        <w:t xml:space="preserve">– </w:t>
      </w:r>
      <w:r w:rsidRPr="000633BC">
        <w:rPr>
          <w:rtl/>
        </w:rPr>
        <w:t xml:space="preserve">אינה נוכחת </w:t>
      </w:r>
      <w:r>
        <w:rPr>
          <w:rFonts w:hint="cs"/>
          <w:rtl/>
        </w:rPr>
        <w:t xml:space="preserve">; </w:t>
      </w:r>
      <w:r w:rsidRPr="000633BC">
        <w:rPr>
          <w:rtl/>
        </w:rPr>
        <w:t xml:space="preserve">חבר הכנסת </w:t>
      </w:r>
      <w:r>
        <w:rPr>
          <w:rFonts w:hint="cs"/>
          <w:rtl/>
        </w:rPr>
        <w:t xml:space="preserve">ולדימיר בליאק </w:t>
      </w:r>
      <w:r>
        <w:rPr>
          <w:rtl/>
        </w:rPr>
        <w:t>–</w:t>
      </w:r>
      <w:r>
        <w:rPr>
          <w:rFonts w:hint="cs"/>
          <w:rtl/>
        </w:rPr>
        <w:t xml:space="preserve"> מוותר; </w:t>
      </w:r>
      <w:r w:rsidRPr="000633BC">
        <w:rPr>
          <w:rtl/>
        </w:rPr>
        <w:t xml:space="preserve">חבר הכנסת מיקי לוי </w:t>
      </w:r>
      <w:r>
        <w:rPr>
          <w:rFonts w:hint="cs"/>
          <w:rtl/>
        </w:rPr>
        <w:t xml:space="preserve">– </w:t>
      </w:r>
      <w:r w:rsidRPr="000633BC">
        <w:rPr>
          <w:rtl/>
        </w:rPr>
        <w:t>אינו נוכח</w:t>
      </w:r>
      <w:r>
        <w:rPr>
          <w:rFonts w:hint="cs"/>
          <w:rtl/>
        </w:rPr>
        <w:t>;</w:t>
      </w:r>
      <w:r w:rsidRPr="000633BC">
        <w:rPr>
          <w:rtl/>
        </w:rPr>
        <w:t xml:space="preserve"> חברת הכנסת </w:t>
      </w:r>
      <w:r>
        <w:rPr>
          <w:rFonts w:hint="cs"/>
          <w:rtl/>
        </w:rPr>
        <w:t xml:space="preserve">נעמה לזימי </w:t>
      </w:r>
      <w:r>
        <w:rPr>
          <w:rFonts w:hint="eastAsia"/>
          <w:rtl/>
        </w:rPr>
        <w:t>–</w:t>
      </w:r>
      <w:r w:rsidRPr="000633BC">
        <w:rPr>
          <w:rtl/>
        </w:rPr>
        <w:t xml:space="preserve"> אינה נוכחת</w:t>
      </w:r>
      <w:r>
        <w:rPr>
          <w:rFonts w:hint="cs"/>
          <w:rtl/>
        </w:rPr>
        <w:t>.</w:t>
      </w:r>
      <w:r w:rsidRPr="000633BC">
        <w:rPr>
          <w:rtl/>
        </w:rPr>
        <w:t xml:space="preserve"> חבר הכנסת איימן עודה </w:t>
      </w:r>
      <w:r w:rsidR="005F7B32">
        <w:rPr>
          <w:rFonts w:hint="cs"/>
          <w:rtl/>
        </w:rPr>
        <w:t>– – –</w:t>
      </w:r>
    </w:p>
    <w:p w:rsidR="00712037" w:rsidRDefault="00712037" w:rsidP="005F7B32">
      <w:pPr>
        <w:rPr>
          <w:rtl/>
        </w:rPr>
      </w:pPr>
    </w:p>
    <w:p w:rsidR="00712037" w:rsidRDefault="00712037" w:rsidP="00F6012E">
      <w:pPr>
        <w:pStyle w:val="af5"/>
        <w:keepNext/>
        <w:rPr>
          <w:rtl/>
        </w:rPr>
      </w:pPr>
      <w:bookmarkStart w:id="12533" w:name="ET_interruption_6236_13"/>
      <w:r w:rsidRPr="000B1988">
        <w:rPr>
          <w:rStyle w:val="TagStyle"/>
          <w:rtl/>
        </w:rPr>
        <w:t xml:space="preserve"> &lt;&lt; קריאה &gt;&gt; </w:t>
      </w:r>
      <w:r>
        <w:rPr>
          <w:rtl/>
        </w:rPr>
        <w:t>נעמה לזימי (העבודה):</w:t>
      </w:r>
      <w:r w:rsidRPr="000B1988">
        <w:rPr>
          <w:rStyle w:val="TagStyle"/>
          <w:rtl/>
        </w:rPr>
        <w:t xml:space="preserve"> &lt;&lt; קריאה &gt;&gt;</w:t>
      </w:r>
      <w:r>
        <w:rPr>
          <w:rtl/>
        </w:rPr>
        <w:t xml:space="preserve"> </w:t>
      </w:r>
      <w:bookmarkEnd w:id="12533"/>
    </w:p>
    <w:p w:rsidR="00712037" w:rsidRDefault="00712037" w:rsidP="005F7B32">
      <w:pPr>
        <w:rPr>
          <w:rtl/>
        </w:rPr>
      </w:pPr>
    </w:p>
    <w:p w:rsidR="00712037" w:rsidRDefault="00712037" w:rsidP="00F6012E">
      <w:pPr>
        <w:rPr>
          <w:rtl/>
          <w:lang w:eastAsia="he-IL"/>
        </w:rPr>
      </w:pPr>
      <w:r>
        <w:rPr>
          <w:rFonts w:hint="cs"/>
          <w:rtl/>
          <w:lang w:eastAsia="he-IL"/>
        </w:rPr>
        <w:t xml:space="preserve">אני רוצה לעלות. הינה, אני פה. הינה, אני פה. </w:t>
      </w:r>
    </w:p>
    <w:p w:rsidR="00712037" w:rsidRDefault="00712037" w:rsidP="00F6012E">
      <w:pPr>
        <w:rPr>
          <w:rtl/>
          <w:lang w:eastAsia="he-IL"/>
        </w:rPr>
      </w:pPr>
    </w:p>
    <w:p w:rsidR="00712037" w:rsidRDefault="00712037" w:rsidP="00F6012E">
      <w:pPr>
        <w:pStyle w:val="af6"/>
        <w:keepNext/>
        <w:rPr>
          <w:rtl/>
        </w:rPr>
      </w:pPr>
      <w:bookmarkStart w:id="12534" w:name="_ETM_Q28_259884"/>
      <w:bookmarkStart w:id="12535" w:name="_ETM_Q28_259910"/>
      <w:bookmarkStart w:id="12536" w:name="_ETM_Q28_259981"/>
      <w:bookmarkStart w:id="12537" w:name="ET_yor_6599_16"/>
      <w:bookmarkEnd w:id="12534"/>
      <w:bookmarkEnd w:id="12535"/>
      <w:bookmarkEnd w:id="12536"/>
      <w:r w:rsidRPr="00386CC5">
        <w:rPr>
          <w:rStyle w:val="TagStyle"/>
          <w:rtl/>
        </w:rPr>
        <w:t xml:space="preserve"> &lt;&lt; יור &gt;&gt; </w:t>
      </w:r>
      <w:r>
        <w:rPr>
          <w:rtl/>
        </w:rPr>
        <w:t>היו"ר משה רוט:</w:t>
      </w:r>
      <w:r w:rsidRPr="00386CC5">
        <w:rPr>
          <w:rStyle w:val="TagStyle"/>
          <w:rtl/>
        </w:rPr>
        <w:t xml:space="preserve"> &lt;&lt; יור &gt;&gt;</w:t>
      </w:r>
      <w:r>
        <w:rPr>
          <w:rtl/>
        </w:rPr>
        <w:t xml:space="preserve"> </w:t>
      </w:r>
      <w:bookmarkEnd w:id="12537"/>
    </w:p>
    <w:p w:rsidR="00712037" w:rsidRDefault="00712037" w:rsidP="005F7B32">
      <w:pPr>
        <w:rPr>
          <w:rtl/>
          <w:lang w:eastAsia="he-IL"/>
        </w:rPr>
      </w:pPr>
    </w:p>
    <w:p w:rsidR="00712037" w:rsidRDefault="00712037" w:rsidP="00F6012E">
      <w:pPr>
        <w:rPr>
          <w:rtl/>
          <w:lang w:eastAsia="he-IL"/>
        </w:rPr>
      </w:pPr>
      <w:bookmarkStart w:id="12538" w:name="_ETM_Q28_256053"/>
      <w:bookmarkEnd w:id="12538"/>
      <w:r>
        <w:rPr>
          <w:rFonts w:hint="cs"/>
          <w:rtl/>
          <w:lang w:eastAsia="he-IL"/>
        </w:rPr>
        <w:t xml:space="preserve">אה, נעמה, לא ראיתי אותך </w:t>
      </w:r>
      <w:bookmarkStart w:id="12539" w:name="_ETM_Q28_260099"/>
      <w:bookmarkEnd w:id="12539"/>
      <w:r>
        <w:rPr>
          <w:rFonts w:hint="cs"/>
          <w:rtl/>
          <w:lang w:eastAsia="he-IL"/>
        </w:rPr>
        <w:t>במקומך. חברת הכנסת לזימי, בבקשה.</w:t>
      </w:r>
    </w:p>
    <w:p w:rsidR="00712037" w:rsidRDefault="00712037" w:rsidP="00F6012E">
      <w:pPr>
        <w:ind w:firstLine="0"/>
        <w:rPr>
          <w:rtl/>
          <w:lang w:eastAsia="he-IL"/>
        </w:rPr>
      </w:pPr>
      <w:bookmarkStart w:id="12540" w:name="_ETM_Q28_263792"/>
      <w:bookmarkStart w:id="12541" w:name="_ETM_Q28_264000"/>
      <w:bookmarkStart w:id="12542" w:name="_ETM_Q28_264035"/>
      <w:bookmarkStart w:id="12543" w:name="_ETM_Q28_264114"/>
      <w:bookmarkStart w:id="12544" w:name="_ETM_Q28_265736"/>
      <w:bookmarkEnd w:id="12540"/>
      <w:bookmarkEnd w:id="12541"/>
      <w:bookmarkEnd w:id="12542"/>
      <w:bookmarkEnd w:id="12543"/>
      <w:bookmarkEnd w:id="12544"/>
    </w:p>
    <w:p w:rsidR="00712037" w:rsidRDefault="00712037" w:rsidP="00F6012E">
      <w:pPr>
        <w:pStyle w:val="a4"/>
        <w:keepNext/>
        <w:rPr>
          <w:rtl/>
        </w:rPr>
      </w:pPr>
      <w:bookmarkStart w:id="12545" w:name="ET_speaker_6236_17"/>
      <w:r w:rsidRPr="00386CC5">
        <w:rPr>
          <w:rStyle w:val="TagStyle"/>
          <w:rtl/>
        </w:rPr>
        <w:t xml:space="preserve"> &lt;&lt; דובר &gt;&gt; </w:t>
      </w:r>
      <w:bookmarkStart w:id="12546" w:name="_Toc192103578"/>
      <w:bookmarkStart w:id="12547" w:name="_Toc192106307"/>
      <w:bookmarkStart w:id="12548" w:name="_Toc192106634"/>
      <w:r>
        <w:rPr>
          <w:rtl/>
        </w:rPr>
        <w:t>נעמה לזימי (העבודה):</w:t>
      </w:r>
      <w:bookmarkEnd w:id="12546"/>
      <w:bookmarkEnd w:id="12547"/>
      <w:bookmarkEnd w:id="12548"/>
      <w:r w:rsidRPr="00386CC5">
        <w:rPr>
          <w:rStyle w:val="TagStyle"/>
          <w:rtl/>
        </w:rPr>
        <w:t xml:space="preserve"> &lt;&lt; דובר &gt;&gt;</w:t>
      </w:r>
      <w:r>
        <w:rPr>
          <w:rtl/>
        </w:rPr>
        <w:t xml:space="preserve"> </w:t>
      </w:r>
      <w:bookmarkEnd w:id="12545"/>
    </w:p>
    <w:p w:rsidR="00712037" w:rsidRDefault="00712037" w:rsidP="005F7B32">
      <w:pPr>
        <w:rPr>
          <w:rtl/>
          <w:lang w:eastAsia="he-IL"/>
        </w:rPr>
      </w:pPr>
    </w:p>
    <w:p w:rsidR="00712037" w:rsidRDefault="00712037" w:rsidP="00F6012E">
      <w:pPr>
        <w:rPr>
          <w:rtl/>
        </w:rPr>
      </w:pPr>
      <w:bookmarkStart w:id="12549" w:name="_ETM_Q28_266579"/>
      <w:bookmarkStart w:id="12550" w:name="_ETM_Q28_266799"/>
      <w:bookmarkEnd w:id="12549"/>
      <w:bookmarkEnd w:id="12550"/>
      <w:r>
        <w:rPr>
          <w:rFonts w:hint="cs"/>
          <w:rtl/>
        </w:rPr>
        <w:t xml:space="preserve">שלום. </w:t>
      </w:r>
      <w:r>
        <w:rPr>
          <w:rtl/>
        </w:rPr>
        <w:t>אני רוצה להצטרף לדבריו של חבר</w:t>
      </w:r>
      <w:r>
        <w:rPr>
          <w:rFonts w:hint="cs"/>
          <w:rtl/>
        </w:rPr>
        <w:t xml:space="preserve"> הכנסת </w:t>
      </w:r>
      <w:r w:rsidRPr="000633BC">
        <w:rPr>
          <w:rtl/>
        </w:rPr>
        <w:t>שירי</w:t>
      </w:r>
      <w:r>
        <w:rPr>
          <w:rFonts w:hint="cs"/>
          <w:rtl/>
        </w:rPr>
        <w:t>.</w:t>
      </w:r>
      <w:r w:rsidRPr="000633BC">
        <w:rPr>
          <w:rtl/>
        </w:rPr>
        <w:t xml:space="preserve"> ואני גם רוצה לברך את קריית </w:t>
      </w:r>
      <w:r>
        <w:rPr>
          <w:rFonts w:hint="cs"/>
          <w:rtl/>
        </w:rPr>
        <w:t>שמונה,</w:t>
      </w:r>
      <w:r>
        <w:rPr>
          <w:rtl/>
        </w:rPr>
        <w:t xml:space="preserve"> שהשתחררו </w:t>
      </w:r>
      <w:proofErr w:type="spellStart"/>
      <w:r>
        <w:rPr>
          <w:rtl/>
        </w:rPr>
        <w:t>מה</w:t>
      </w:r>
      <w:r w:rsidRPr="000633BC">
        <w:rPr>
          <w:rtl/>
        </w:rPr>
        <w:t>ביבי</w:t>
      </w:r>
      <w:r>
        <w:rPr>
          <w:rFonts w:hint="cs"/>
          <w:rtl/>
        </w:rPr>
        <w:t>זם</w:t>
      </w:r>
      <w:bookmarkStart w:id="12551" w:name="_ETM_Q28_291534"/>
      <w:bookmarkEnd w:id="12551"/>
      <w:proofErr w:type="spellEnd"/>
      <w:r w:rsidRPr="000633BC">
        <w:rPr>
          <w:rtl/>
        </w:rPr>
        <w:t xml:space="preserve"> ובחרו ראש עיר על פי הכישורים שלו</w:t>
      </w:r>
      <w:r>
        <w:rPr>
          <w:rFonts w:hint="cs"/>
          <w:rtl/>
        </w:rPr>
        <w:t>.</w:t>
      </w:r>
      <w:r w:rsidRPr="000633BC">
        <w:rPr>
          <w:rtl/>
        </w:rPr>
        <w:t xml:space="preserve"> הוא איש ימין</w:t>
      </w:r>
      <w:r>
        <w:rPr>
          <w:rFonts w:hint="cs"/>
          <w:rtl/>
        </w:rPr>
        <w:t>, הוא לא איש</w:t>
      </w:r>
      <w:r>
        <w:rPr>
          <w:rtl/>
        </w:rPr>
        <w:t xml:space="preserve"> שמאל</w:t>
      </w:r>
      <w:r>
        <w:rPr>
          <w:rFonts w:hint="cs"/>
          <w:rtl/>
        </w:rPr>
        <w:t>,</w:t>
      </w:r>
      <w:r>
        <w:rPr>
          <w:rtl/>
        </w:rPr>
        <w:t xml:space="preserve"> אבל הוא פועל למען קריית </w:t>
      </w:r>
      <w:r>
        <w:rPr>
          <w:rFonts w:hint="cs"/>
          <w:rtl/>
        </w:rPr>
        <w:t xml:space="preserve">שמונה, </w:t>
      </w:r>
      <w:r w:rsidRPr="000633BC">
        <w:rPr>
          <w:rtl/>
        </w:rPr>
        <w:t>והוא עב</w:t>
      </w:r>
      <w:r>
        <w:rPr>
          <w:rFonts w:hint="cs"/>
          <w:rtl/>
        </w:rPr>
        <w:t>ר</w:t>
      </w:r>
      <w:r w:rsidRPr="000633BC">
        <w:rPr>
          <w:rtl/>
        </w:rPr>
        <w:t xml:space="preserve"> התעמרות </w:t>
      </w:r>
      <w:r>
        <w:rPr>
          <w:rtl/>
        </w:rPr>
        <w:t xml:space="preserve">בשנה וחצי הללו </w:t>
      </w:r>
      <w:r>
        <w:rPr>
          <w:rFonts w:hint="cs"/>
          <w:rtl/>
        </w:rPr>
        <w:t>כ</w:t>
      </w:r>
      <w:r>
        <w:rPr>
          <w:rtl/>
        </w:rPr>
        <w:t>שהעיר שלו במתקפה</w:t>
      </w:r>
      <w:r>
        <w:rPr>
          <w:rFonts w:hint="cs"/>
          <w:rtl/>
        </w:rPr>
        <w:t xml:space="preserve">. </w:t>
      </w:r>
      <w:r w:rsidRPr="000633BC">
        <w:rPr>
          <w:rtl/>
        </w:rPr>
        <w:t>בזמן מלחמה עשיתם פוליטיקה בזויה על חשבון תושבים</w:t>
      </w:r>
      <w:r>
        <w:rPr>
          <w:rFonts w:hint="cs"/>
          <w:rtl/>
        </w:rPr>
        <w:t>. עיר</w:t>
      </w:r>
      <w:r w:rsidRPr="000633BC">
        <w:rPr>
          <w:rtl/>
        </w:rPr>
        <w:t xml:space="preserve"> מוכה</w:t>
      </w:r>
      <w:r>
        <w:rPr>
          <w:rFonts w:hint="cs"/>
          <w:rtl/>
        </w:rPr>
        <w:t>,</w:t>
      </w:r>
      <w:r w:rsidRPr="000633BC">
        <w:rPr>
          <w:rtl/>
        </w:rPr>
        <w:t xml:space="preserve"> עיר שצריכה להתחנן לחדר מיון קדמי</w:t>
      </w:r>
      <w:r>
        <w:rPr>
          <w:rFonts w:hint="cs"/>
          <w:rtl/>
        </w:rPr>
        <w:t>.</w:t>
      </w:r>
      <w:r>
        <w:rPr>
          <w:rtl/>
        </w:rPr>
        <w:t xml:space="preserve"> </w:t>
      </w:r>
      <w:r>
        <w:rPr>
          <w:rFonts w:hint="cs"/>
          <w:rtl/>
        </w:rPr>
        <w:t>אתם</w:t>
      </w:r>
      <w:r w:rsidRPr="000633BC">
        <w:rPr>
          <w:rtl/>
        </w:rPr>
        <w:t xml:space="preserve"> באמת ביזיתם את עצמכם ואת המדינה</w:t>
      </w:r>
      <w:r>
        <w:rPr>
          <w:rFonts w:hint="cs"/>
          <w:rtl/>
        </w:rPr>
        <w:t>.</w:t>
      </w:r>
      <w:r w:rsidRPr="000633BC">
        <w:rPr>
          <w:rtl/>
        </w:rPr>
        <w:t xml:space="preserve"> קריית </w:t>
      </w:r>
      <w:r>
        <w:rPr>
          <w:rFonts w:hint="cs"/>
          <w:rtl/>
        </w:rPr>
        <w:t>שמונה</w:t>
      </w:r>
      <w:r w:rsidRPr="000633BC">
        <w:rPr>
          <w:rtl/>
        </w:rPr>
        <w:t xml:space="preserve"> היא תמונת מראה לישראל על איך </w:t>
      </w:r>
      <w:r>
        <w:rPr>
          <w:rFonts w:hint="cs"/>
          <w:rtl/>
        </w:rPr>
        <w:t>ש</w:t>
      </w:r>
      <w:r w:rsidRPr="000633BC">
        <w:rPr>
          <w:rtl/>
        </w:rPr>
        <w:t xml:space="preserve">אתם עובדים </w:t>
      </w:r>
      <w:r>
        <w:rPr>
          <w:rFonts w:hint="eastAsia"/>
          <w:rtl/>
        </w:rPr>
        <w:t>–</w:t>
      </w:r>
      <w:r>
        <w:rPr>
          <w:rFonts w:hint="cs"/>
          <w:rtl/>
        </w:rPr>
        <w:t xml:space="preserve"> אפילו</w:t>
      </w:r>
      <w:r w:rsidRPr="000633BC">
        <w:rPr>
          <w:rtl/>
        </w:rPr>
        <w:t xml:space="preserve"> בזמן מלחמה </w:t>
      </w:r>
      <w:r>
        <w:rPr>
          <w:rFonts w:hint="cs"/>
          <w:rtl/>
        </w:rPr>
        <w:t>הדרתם</w:t>
      </w:r>
      <w:r w:rsidRPr="000633BC">
        <w:rPr>
          <w:rtl/>
        </w:rPr>
        <w:t xml:space="preserve"> </w:t>
      </w:r>
      <w:r>
        <w:rPr>
          <w:rFonts w:hint="cs"/>
          <w:rtl/>
        </w:rPr>
        <w:t xml:space="preserve">את </w:t>
      </w:r>
      <w:r w:rsidRPr="000633BC">
        <w:rPr>
          <w:rtl/>
        </w:rPr>
        <w:t xml:space="preserve">ראש העיר כי הוא </w:t>
      </w:r>
      <w:r>
        <w:rPr>
          <w:rFonts w:hint="cs"/>
          <w:rtl/>
        </w:rPr>
        <w:t>לא המו</w:t>
      </w:r>
      <w:r w:rsidRPr="000633BC">
        <w:rPr>
          <w:rtl/>
        </w:rPr>
        <w:t xml:space="preserve">עמד </w:t>
      </w:r>
      <w:r>
        <w:rPr>
          <w:rFonts w:hint="cs"/>
          <w:rtl/>
        </w:rPr>
        <w:t>שנוח</w:t>
      </w:r>
      <w:r w:rsidRPr="000633BC">
        <w:rPr>
          <w:rtl/>
        </w:rPr>
        <w:t xml:space="preserve"> לכם</w:t>
      </w:r>
      <w:r>
        <w:rPr>
          <w:rFonts w:hint="cs"/>
          <w:rtl/>
        </w:rPr>
        <w:t>.</w:t>
      </w:r>
      <w:r w:rsidRPr="000633BC">
        <w:rPr>
          <w:rtl/>
        </w:rPr>
        <w:t xml:space="preserve"> והעיר של</w:t>
      </w:r>
      <w:r>
        <w:rPr>
          <w:rFonts w:hint="cs"/>
          <w:rtl/>
        </w:rPr>
        <w:t xml:space="preserve">ו </w:t>
      </w:r>
      <w:bookmarkStart w:id="12552" w:name="_ETM_Q28_331438"/>
      <w:bookmarkEnd w:id="12552"/>
      <w:r>
        <w:rPr>
          <w:rFonts w:hint="cs"/>
          <w:rtl/>
        </w:rPr>
        <w:t xml:space="preserve">מופגזת. </w:t>
      </w:r>
      <w:r w:rsidRPr="000633BC">
        <w:rPr>
          <w:rtl/>
        </w:rPr>
        <w:t xml:space="preserve">במקום </w:t>
      </w:r>
      <w:r>
        <w:rPr>
          <w:rtl/>
        </w:rPr>
        <w:t>להגיד לו</w:t>
      </w:r>
      <w:r>
        <w:rPr>
          <w:rFonts w:hint="cs"/>
          <w:rtl/>
        </w:rPr>
        <w:t xml:space="preserve">: </w:t>
      </w:r>
      <w:r w:rsidRPr="000633BC">
        <w:rPr>
          <w:rtl/>
        </w:rPr>
        <w:t>אדוני</w:t>
      </w:r>
      <w:r>
        <w:rPr>
          <w:rFonts w:hint="cs"/>
          <w:rtl/>
        </w:rPr>
        <w:t>,</w:t>
      </w:r>
      <w:r w:rsidRPr="000633BC">
        <w:rPr>
          <w:rtl/>
        </w:rPr>
        <w:t xml:space="preserve"> איך אפשר לעזור</w:t>
      </w:r>
      <w:r>
        <w:rPr>
          <w:rFonts w:hint="cs"/>
          <w:rtl/>
        </w:rPr>
        <w:t>?</w:t>
      </w:r>
      <w:r>
        <w:rPr>
          <w:rtl/>
        </w:rPr>
        <w:t xml:space="preserve"> בוא נעשה סיורים</w:t>
      </w:r>
      <w:r w:rsidRPr="000633BC">
        <w:rPr>
          <w:rtl/>
        </w:rPr>
        <w:t xml:space="preserve"> ביחד</w:t>
      </w:r>
      <w:r>
        <w:rPr>
          <w:rFonts w:hint="cs"/>
          <w:rtl/>
        </w:rPr>
        <w:t>,</w:t>
      </w:r>
      <w:r>
        <w:rPr>
          <w:rtl/>
        </w:rPr>
        <w:t xml:space="preserve"> בוא</w:t>
      </w:r>
      <w:r w:rsidRPr="000633BC">
        <w:rPr>
          <w:rtl/>
        </w:rPr>
        <w:t xml:space="preserve"> נראה איך אפשר לתרום לעיר</w:t>
      </w:r>
      <w:r>
        <w:rPr>
          <w:rFonts w:hint="cs"/>
          <w:rtl/>
        </w:rPr>
        <w:t>,</w:t>
      </w:r>
      <w:r>
        <w:rPr>
          <w:rtl/>
        </w:rPr>
        <w:t xml:space="preserve"> בוא</w:t>
      </w:r>
      <w:r>
        <w:rPr>
          <w:rFonts w:hint="cs"/>
          <w:rtl/>
        </w:rPr>
        <w:t xml:space="preserve"> </w:t>
      </w:r>
      <w:r w:rsidRPr="000633BC">
        <w:rPr>
          <w:rtl/>
        </w:rPr>
        <w:t>נראה איך אפשר לתקן את העיוות</w:t>
      </w:r>
      <w:r>
        <w:rPr>
          <w:rFonts w:hint="cs"/>
          <w:rtl/>
        </w:rPr>
        <w:t xml:space="preserve"> –</w:t>
      </w:r>
      <w:r w:rsidRPr="000633BC">
        <w:rPr>
          <w:rtl/>
        </w:rPr>
        <w:t xml:space="preserve"> לא השקעתם בצפון שנים ארוכות</w:t>
      </w:r>
      <w:r>
        <w:rPr>
          <w:rFonts w:hint="cs"/>
          <w:rtl/>
        </w:rPr>
        <w:t>.</w:t>
      </w:r>
      <w:r w:rsidRPr="000633BC">
        <w:rPr>
          <w:rtl/>
        </w:rPr>
        <w:t xml:space="preserve"> </w:t>
      </w:r>
      <w:bookmarkStart w:id="12553" w:name="_ETM_Q28_356595"/>
      <w:bookmarkStart w:id="12554" w:name="_ETM_Q28_356734"/>
      <w:bookmarkStart w:id="12555" w:name="_ETM_Q28_356814"/>
      <w:bookmarkStart w:id="12556" w:name="_ETM_Q28_356866"/>
      <w:bookmarkEnd w:id="12553"/>
      <w:bookmarkEnd w:id="12554"/>
      <w:bookmarkEnd w:id="12555"/>
      <w:bookmarkEnd w:id="12556"/>
      <w:r>
        <w:rPr>
          <w:rFonts w:hint="cs"/>
          <w:rtl/>
        </w:rPr>
        <w:t xml:space="preserve">אתם הבטחתם </w:t>
      </w:r>
      <w:r w:rsidRPr="000633BC">
        <w:rPr>
          <w:rtl/>
        </w:rPr>
        <w:t>תוכנית אחר תוכנית לשיקום הצפון</w:t>
      </w:r>
      <w:r>
        <w:rPr>
          <w:rFonts w:hint="cs"/>
          <w:rtl/>
        </w:rPr>
        <w:t>,</w:t>
      </w:r>
      <w:r w:rsidRPr="000633BC">
        <w:rPr>
          <w:rtl/>
        </w:rPr>
        <w:t xml:space="preserve"> וכלום</w:t>
      </w:r>
      <w:r>
        <w:rPr>
          <w:rFonts w:hint="cs"/>
          <w:rtl/>
        </w:rPr>
        <w:t>.</w:t>
      </w:r>
      <w:r w:rsidRPr="000633BC">
        <w:rPr>
          <w:rtl/>
        </w:rPr>
        <w:t xml:space="preserve"> </w:t>
      </w:r>
      <w:r>
        <w:rPr>
          <w:rFonts w:hint="cs"/>
          <w:rtl/>
        </w:rPr>
        <w:t>יותר מזה,</w:t>
      </w:r>
      <w:r w:rsidRPr="000633BC">
        <w:rPr>
          <w:rtl/>
        </w:rPr>
        <w:t xml:space="preserve"> בזמן מלחמה קיצצתם תקציבים</w:t>
      </w:r>
      <w:r>
        <w:rPr>
          <w:rFonts w:hint="cs"/>
          <w:rtl/>
        </w:rPr>
        <w:t>.</w:t>
      </w:r>
      <w:r>
        <w:rPr>
          <w:rtl/>
        </w:rPr>
        <w:t xml:space="preserve"> יותר מ</w:t>
      </w:r>
      <w:r w:rsidRPr="000633BC">
        <w:rPr>
          <w:rtl/>
        </w:rPr>
        <w:t>זה</w:t>
      </w:r>
      <w:r>
        <w:rPr>
          <w:rFonts w:hint="cs"/>
          <w:rtl/>
        </w:rPr>
        <w:t>,</w:t>
      </w:r>
      <w:r>
        <w:rPr>
          <w:rtl/>
        </w:rPr>
        <w:t xml:space="preserve"> תקציב </w:t>
      </w:r>
      <w:r>
        <w:rPr>
          <w:rFonts w:hint="cs"/>
          <w:rtl/>
        </w:rPr>
        <w:t xml:space="preserve">2025 </w:t>
      </w:r>
      <w:r w:rsidRPr="000633BC">
        <w:rPr>
          <w:rtl/>
        </w:rPr>
        <w:t xml:space="preserve">לא עבר עדיין עם שקל לשיקום </w:t>
      </w:r>
      <w:r>
        <w:rPr>
          <w:rFonts w:hint="cs"/>
          <w:rtl/>
        </w:rPr>
        <w:t xml:space="preserve">אזרחי </w:t>
      </w:r>
      <w:bookmarkStart w:id="12557" w:name="_ETM_Q28_369888"/>
      <w:bookmarkEnd w:id="12557"/>
      <w:r w:rsidRPr="000633BC">
        <w:rPr>
          <w:rtl/>
        </w:rPr>
        <w:t>לצפון</w:t>
      </w:r>
      <w:r>
        <w:rPr>
          <w:rFonts w:hint="cs"/>
          <w:rtl/>
        </w:rPr>
        <w:t>. הם משעממים אתכם.</w:t>
      </w:r>
      <w:r w:rsidRPr="000633BC">
        <w:rPr>
          <w:rtl/>
        </w:rPr>
        <w:t xml:space="preserve"> רק הפוליטיקה מעניינת אתכם</w:t>
      </w:r>
      <w:r>
        <w:rPr>
          <w:rFonts w:hint="cs"/>
          <w:rtl/>
        </w:rPr>
        <w:t>,</w:t>
      </w:r>
      <w:r w:rsidRPr="000633BC">
        <w:rPr>
          <w:rtl/>
        </w:rPr>
        <w:t xml:space="preserve"> לא תושבים</w:t>
      </w:r>
      <w:r>
        <w:rPr>
          <w:rFonts w:hint="cs"/>
          <w:rtl/>
        </w:rPr>
        <w:t>.</w:t>
      </w:r>
      <w:r w:rsidRPr="000633BC">
        <w:rPr>
          <w:rtl/>
        </w:rPr>
        <w:t xml:space="preserve"> </w:t>
      </w:r>
    </w:p>
    <w:p w:rsidR="00712037" w:rsidRDefault="00712037" w:rsidP="00F6012E">
      <w:pPr>
        <w:rPr>
          <w:rtl/>
        </w:rPr>
      </w:pPr>
      <w:bookmarkStart w:id="12558" w:name="_ETM_Q28_379001"/>
      <w:bookmarkStart w:id="12559" w:name="_ETM_Q28_379100"/>
      <w:bookmarkEnd w:id="12558"/>
      <w:bookmarkEnd w:id="12559"/>
    </w:p>
    <w:p w:rsidR="00712037" w:rsidRDefault="00712037" w:rsidP="004B549F">
      <w:pPr>
        <w:rPr>
          <w:rtl/>
        </w:rPr>
      </w:pPr>
      <w:bookmarkStart w:id="12560" w:name="_ETM_Q28_379146"/>
      <w:bookmarkStart w:id="12561" w:name="_ETM_Q28_379225"/>
      <w:bookmarkEnd w:id="12560"/>
      <w:bookmarkEnd w:id="12561"/>
      <w:r w:rsidRPr="000633BC">
        <w:rPr>
          <w:rtl/>
        </w:rPr>
        <w:t xml:space="preserve">ואני רוצה </w:t>
      </w:r>
      <w:r>
        <w:rPr>
          <w:rFonts w:hint="cs"/>
          <w:rtl/>
        </w:rPr>
        <w:t>להגיד,</w:t>
      </w:r>
      <w:r w:rsidRPr="000633BC">
        <w:rPr>
          <w:rtl/>
        </w:rPr>
        <w:t xml:space="preserve"> זה לא חשוב למי מצביעים ומה</w:t>
      </w:r>
      <w:r>
        <w:rPr>
          <w:rFonts w:hint="cs"/>
          <w:rtl/>
        </w:rPr>
        <w:t xml:space="preserve">, </w:t>
      </w:r>
      <w:r>
        <w:rPr>
          <w:rtl/>
        </w:rPr>
        <w:t xml:space="preserve">זה חשוב </w:t>
      </w:r>
      <w:r w:rsidRPr="000633BC">
        <w:rPr>
          <w:rtl/>
        </w:rPr>
        <w:t>ש</w:t>
      </w:r>
      <w:r>
        <w:rPr>
          <w:rFonts w:hint="cs"/>
          <w:rtl/>
        </w:rPr>
        <w:t>ה</w:t>
      </w:r>
      <w:r>
        <w:rPr>
          <w:rtl/>
        </w:rPr>
        <w:t>ם בני</w:t>
      </w:r>
      <w:r>
        <w:rPr>
          <w:rFonts w:hint="cs"/>
          <w:rtl/>
        </w:rPr>
        <w:t xml:space="preserve"> </w:t>
      </w:r>
      <w:r>
        <w:rPr>
          <w:rtl/>
        </w:rPr>
        <w:t>אד</w:t>
      </w:r>
      <w:r>
        <w:rPr>
          <w:rFonts w:hint="cs"/>
          <w:rtl/>
        </w:rPr>
        <w:t>ם, ו</w:t>
      </w:r>
      <w:r>
        <w:rPr>
          <w:rtl/>
        </w:rPr>
        <w:t xml:space="preserve">הם זקוקים </w:t>
      </w:r>
      <w:r w:rsidRPr="000633BC">
        <w:rPr>
          <w:rtl/>
        </w:rPr>
        <w:t>למדינה שתראה אותם</w:t>
      </w:r>
      <w:r>
        <w:rPr>
          <w:rFonts w:hint="cs"/>
          <w:rtl/>
        </w:rPr>
        <w:t>,</w:t>
      </w:r>
      <w:r w:rsidRPr="000633BC">
        <w:rPr>
          <w:rtl/>
        </w:rPr>
        <w:t xml:space="preserve"> לממשלה </w:t>
      </w:r>
      <w:r>
        <w:rPr>
          <w:rFonts w:hint="cs"/>
          <w:rtl/>
        </w:rPr>
        <w:t>שתראה</w:t>
      </w:r>
      <w:r w:rsidRPr="000633BC">
        <w:rPr>
          <w:rtl/>
        </w:rPr>
        <w:t xml:space="preserve"> אותם</w:t>
      </w:r>
      <w:r>
        <w:rPr>
          <w:rFonts w:hint="cs"/>
          <w:rtl/>
        </w:rPr>
        <w:t>. לא על פי</w:t>
      </w:r>
      <w:r w:rsidRPr="000633BC">
        <w:rPr>
          <w:rtl/>
        </w:rPr>
        <w:t xml:space="preserve"> שיטת </w:t>
      </w:r>
      <w:r w:rsidR="004B549F">
        <w:rPr>
          <w:rFonts w:hint="cs"/>
          <w:rtl/>
        </w:rPr>
        <w:t>ה</w:t>
      </w:r>
      <w:r w:rsidRPr="000633BC">
        <w:rPr>
          <w:rtl/>
        </w:rPr>
        <w:t>רמזורים</w:t>
      </w:r>
      <w:r>
        <w:rPr>
          <w:rFonts w:hint="cs"/>
          <w:rtl/>
        </w:rPr>
        <w:t xml:space="preserve"> </w:t>
      </w:r>
      <w:r>
        <w:rPr>
          <w:rFonts w:hint="eastAsia"/>
          <w:rtl/>
        </w:rPr>
        <w:t>–</w:t>
      </w:r>
      <w:r w:rsidRPr="000633BC">
        <w:rPr>
          <w:rtl/>
        </w:rPr>
        <w:t xml:space="preserve"> האם זה המקורב שלי</w:t>
      </w:r>
      <w:r>
        <w:rPr>
          <w:rFonts w:hint="cs"/>
          <w:rtl/>
        </w:rPr>
        <w:t>,</w:t>
      </w:r>
      <w:r w:rsidRPr="000633BC">
        <w:rPr>
          <w:rtl/>
        </w:rPr>
        <w:t xml:space="preserve"> האם זה </w:t>
      </w:r>
      <w:r>
        <w:rPr>
          <w:rFonts w:hint="cs"/>
          <w:rtl/>
        </w:rPr>
        <w:t>האיש שלי</w:t>
      </w:r>
      <w:r w:rsidRPr="000633BC">
        <w:rPr>
          <w:rtl/>
        </w:rPr>
        <w:t xml:space="preserve"> ואם זה נוח לי</w:t>
      </w:r>
      <w:r>
        <w:rPr>
          <w:rtl/>
        </w:rPr>
        <w:t xml:space="preserve"> </w:t>
      </w:r>
      <w:r w:rsidR="004B549F">
        <w:rPr>
          <w:rFonts w:hint="cs"/>
          <w:rtl/>
        </w:rPr>
        <w:t xml:space="preserve">– </w:t>
      </w:r>
      <w:r>
        <w:rPr>
          <w:rtl/>
        </w:rPr>
        <w:t xml:space="preserve">כי אתם אחראים לחיים של </w:t>
      </w:r>
      <w:r w:rsidRPr="000633BC">
        <w:rPr>
          <w:rtl/>
        </w:rPr>
        <w:t>אנשים</w:t>
      </w:r>
      <w:r>
        <w:rPr>
          <w:rFonts w:hint="cs"/>
          <w:rtl/>
        </w:rPr>
        <w:t>.</w:t>
      </w:r>
      <w:r w:rsidRPr="000633BC">
        <w:rPr>
          <w:rtl/>
        </w:rPr>
        <w:t xml:space="preserve"> העובדה </w:t>
      </w:r>
      <w:r>
        <w:rPr>
          <w:rFonts w:hint="cs"/>
          <w:rtl/>
        </w:rPr>
        <w:t>ש</w:t>
      </w:r>
      <w:r>
        <w:rPr>
          <w:rtl/>
        </w:rPr>
        <w:t>שנה וחצי אחרי</w:t>
      </w:r>
      <w:r w:rsidRPr="000633BC">
        <w:rPr>
          <w:rtl/>
        </w:rPr>
        <w:t xml:space="preserve"> </w:t>
      </w:r>
      <w:r>
        <w:rPr>
          <w:rFonts w:hint="cs"/>
          <w:rtl/>
        </w:rPr>
        <w:t>ו</w:t>
      </w:r>
      <w:r w:rsidRPr="000633BC">
        <w:rPr>
          <w:rtl/>
        </w:rPr>
        <w:t xml:space="preserve">עדיין אנשים </w:t>
      </w:r>
      <w:r>
        <w:rPr>
          <w:rFonts w:hint="cs"/>
          <w:rtl/>
        </w:rPr>
        <w:t xml:space="preserve">לא יכולים לחזור </w:t>
      </w:r>
      <w:r w:rsidRPr="000633BC">
        <w:rPr>
          <w:rtl/>
        </w:rPr>
        <w:t xml:space="preserve">לצפון </w:t>
      </w:r>
      <w:r>
        <w:rPr>
          <w:rFonts w:hint="cs"/>
          <w:rtl/>
        </w:rPr>
        <w:t xml:space="preserve">זאת </w:t>
      </w:r>
      <w:r w:rsidRPr="000633BC">
        <w:rPr>
          <w:rtl/>
        </w:rPr>
        <w:t xml:space="preserve">תעודת עניות </w:t>
      </w:r>
      <w:r>
        <w:rPr>
          <w:rFonts w:hint="cs"/>
          <w:rtl/>
        </w:rPr>
        <w:t>ל</w:t>
      </w:r>
      <w:r w:rsidRPr="000633BC">
        <w:rPr>
          <w:rtl/>
        </w:rPr>
        <w:t>ממשלה הזאת</w:t>
      </w:r>
      <w:r>
        <w:rPr>
          <w:rFonts w:hint="cs"/>
          <w:rtl/>
        </w:rPr>
        <w:t xml:space="preserve">, </w:t>
      </w:r>
      <w:bookmarkStart w:id="12562" w:name="_ETM_Q28_404098"/>
      <w:bookmarkEnd w:id="12562"/>
      <w:r>
        <w:rPr>
          <w:rFonts w:hint="cs"/>
          <w:rtl/>
        </w:rPr>
        <w:t>שהתעסקה</w:t>
      </w:r>
      <w:r w:rsidRPr="000633BC">
        <w:rPr>
          <w:rtl/>
        </w:rPr>
        <w:t xml:space="preserve"> בשטויות</w:t>
      </w:r>
      <w:r>
        <w:rPr>
          <w:rFonts w:hint="cs"/>
          <w:rtl/>
        </w:rPr>
        <w:t>,</w:t>
      </w:r>
      <w:r w:rsidRPr="000633BC">
        <w:rPr>
          <w:rtl/>
        </w:rPr>
        <w:t xml:space="preserve"> בהפיכה </w:t>
      </w:r>
      <w:r>
        <w:rPr>
          <w:rFonts w:hint="cs"/>
          <w:rtl/>
        </w:rPr>
        <w:t>משטרית, בקומבינות, בכספים</w:t>
      </w:r>
      <w:r w:rsidRPr="000633BC">
        <w:rPr>
          <w:rtl/>
        </w:rPr>
        <w:t xml:space="preserve"> מגזר</w:t>
      </w:r>
      <w:r>
        <w:rPr>
          <w:rFonts w:hint="cs"/>
          <w:rtl/>
        </w:rPr>
        <w:t>י</w:t>
      </w:r>
      <w:r w:rsidRPr="000633BC">
        <w:rPr>
          <w:rtl/>
        </w:rPr>
        <w:t>ים</w:t>
      </w:r>
      <w:r>
        <w:rPr>
          <w:rFonts w:hint="cs"/>
          <w:rtl/>
        </w:rPr>
        <w:t xml:space="preserve">. ועוד עוברים </w:t>
      </w:r>
      <w:r w:rsidRPr="000633BC">
        <w:rPr>
          <w:rtl/>
        </w:rPr>
        <w:t xml:space="preserve">כספים קואליציוניים מושחתים </w:t>
      </w:r>
      <w:r>
        <w:rPr>
          <w:rFonts w:hint="cs"/>
          <w:rtl/>
        </w:rPr>
        <w:t>לעודד השתמטות.</w:t>
      </w:r>
      <w:r w:rsidRPr="000633BC">
        <w:rPr>
          <w:rtl/>
        </w:rPr>
        <w:t xml:space="preserve"> </w:t>
      </w:r>
      <w:r>
        <w:rPr>
          <w:rFonts w:hint="cs"/>
          <w:rtl/>
        </w:rPr>
        <w:t>איפה</w:t>
      </w:r>
      <w:r w:rsidRPr="000633BC">
        <w:rPr>
          <w:rtl/>
        </w:rPr>
        <w:t xml:space="preserve"> הכסף לצפון</w:t>
      </w:r>
      <w:r>
        <w:rPr>
          <w:rFonts w:hint="cs"/>
          <w:rtl/>
        </w:rPr>
        <w:t>? איפה הוא?</w:t>
      </w:r>
      <w:r w:rsidRPr="000633BC">
        <w:rPr>
          <w:rtl/>
        </w:rPr>
        <w:t xml:space="preserve"> ומתקציב </w:t>
      </w:r>
      <w:r>
        <w:rPr>
          <w:rFonts w:hint="cs"/>
          <w:rtl/>
        </w:rPr>
        <w:t xml:space="preserve">חבל תקומה אתם </w:t>
      </w:r>
      <w:r w:rsidRPr="000633BC">
        <w:rPr>
          <w:rtl/>
        </w:rPr>
        <w:t>מקצצים</w:t>
      </w:r>
      <w:r>
        <w:rPr>
          <w:rFonts w:hint="cs"/>
          <w:rtl/>
        </w:rPr>
        <w:t>.</w:t>
      </w:r>
      <w:r>
        <w:rPr>
          <w:rtl/>
        </w:rPr>
        <w:t xml:space="preserve"> </w:t>
      </w:r>
      <w:r>
        <w:rPr>
          <w:rFonts w:hint="cs"/>
          <w:rtl/>
        </w:rPr>
        <w:t>א</w:t>
      </w:r>
      <w:r w:rsidRPr="000633BC">
        <w:rPr>
          <w:rtl/>
        </w:rPr>
        <w:t>נשים לא מעניינים אתכם</w:t>
      </w:r>
      <w:r>
        <w:rPr>
          <w:rFonts w:hint="cs"/>
          <w:rtl/>
        </w:rPr>
        <w:t>,</w:t>
      </w:r>
      <w:r>
        <w:rPr>
          <w:rtl/>
        </w:rPr>
        <w:t xml:space="preserve"> בני</w:t>
      </w:r>
      <w:r>
        <w:rPr>
          <w:rFonts w:hint="cs"/>
          <w:rtl/>
        </w:rPr>
        <w:t xml:space="preserve"> </w:t>
      </w:r>
      <w:r w:rsidRPr="000633BC">
        <w:rPr>
          <w:rtl/>
        </w:rPr>
        <w:t>האדם לא מעניינים אתכם</w:t>
      </w:r>
      <w:r>
        <w:rPr>
          <w:rFonts w:hint="cs"/>
          <w:rtl/>
        </w:rPr>
        <w:t>.</w:t>
      </w:r>
      <w:r w:rsidRPr="000633BC">
        <w:rPr>
          <w:rtl/>
        </w:rPr>
        <w:t xml:space="preserve"> </w:t>
      </w:r>
    </w:p>
    <w:p w:rsidR="00712037" w:rsidRDefault="00712037" w:rsidP="00F6012E">
      <w:pPr>
        <w:rPr>
          <w:rtl/>
        </w:rPr>
      </w:pPr>
      <w:bookmarkStart w:id="12563" w:name="_ETM_Q28_425288"/>
      <w:bookmarkStart w:id="12564" w:name="_ETM_Q28_425424"/>
      <w:bookmarkEnd w:id="12563"/>
      <w:bookmarkEnd w:id="12564"/>
    </w:p>
    <w:p w:rsidR="00712037" w:rsidRDefault="00712037" w:rsidP="00F6012E">
      <w:pPr>
        <w:rPr>
          <w:rtl/>
        </w:rPr>
      </w:pPr>
      <w:bookmarkStart w:id="12565" w:name="_ETM_Q28_425455"/>
      <w:bookmarkStart w:id="12566" w:name="_ETM_Q28_425592"/>
      <w:bookmarkEnd w:id="12565"/>
      <w:bookmarkEnd w:id="12566"/>
      <w:r w:rsidRPr="000633BC">
        <w:rPr>
          <w:rtl/>
        </w:rPr>
        <w:t xml:space="preserve">אז אני רוצה </w:t>
      </w:r>
      <w:r>
        <w:rPr>
          <w:rFonts w:hint="cs"/>
          <w:rtl/>
        </w:rPr>
        <w:t xml:space="preserve">לברך את קריית שמונה, שבחרו </w:t>
      </w:r>
      <w:bookmarkStart w:id="12567" w:name="_ETM_Q28_428363"/>
      <w:bookmarkEnd w:id="12567"/>
      <w:r>
        <w:rPr>
          <w:rFonts w:hint="cs"/>
          <w:rtl/>
        </w:rPr>
        <w:t>בראש עיר שאכפת לו.</w:t>
      </w:r>
      <w:r w:rsidRPr="000633BC">
        <w:rPr>
          <w:rtl/>
        </w:rPr>
        <w:t xml:space="preserve"> ואני רוצה להגיד </w:t>
      </w:r>
      <w:r>
        <w:rPr>
          <w:rFonts w:hint="cs"/>
          <w:rtl/>
        </w:rPr>
        <w:t xml:space="preserve">שאנחנו צריכים להיות </w:t>
      </w:r>
      <w:r w:rsidRPr="000633BC">
        <w:rPr>
          <w:rtl/>
        </w:rPr>
        <w:t>שם עבור כל העיר</w:t>
      </w:r>
      <w:r>
        <w:rPr>
          <w:rFonts w:hint="cs"/>
          <w:rtl/>
        </w:rPr>
        <w:t>,</w:t>
      </w:r>
      <w:r w:rsidRPr="000633BC">
        <w:rPr>
          <w:rtl/>
        </w:rPr>
        <w:t xml:space="preserve"> עבור כל מקום</w:t>
      </w:r>
      <w:r>
        <w:rPr>
          <w:rFonts w:hint="cs"/>
          <w:rtl/>
        </w:rPr>
        <w:t>, כי</w:t>
      </w:r>
      <w:r w:rsidRPr="000633BC">
        <w:rPr>
          <w:rtl/>
        </w:rPr>
        <w:t xml:space="preserve"> </w:t>
      </w:r>
      <w:r>
        <w:rPr>
          <w:rFonts w:hint="cs"/>
          <w:rtl/>
        </w:rPr>
        <w:t xml:space="preserve">זה </w:t>
      </w:r>
      <w:bookmarkStart w:id="12568" w:name="_ETM_Q28_438649"/>
      <w:bookmarkEnd w:id="12568"/>
      <w:r w:rsidRPr="000633BC">
        <w:rPr>
          <w:rtl/>
        </w:rPr>
        <w:t>התפקיד שלנו</w:t>
      </w:r>
      <w:r>
        <w:rPr>
          <w:rFonts w:hint="cs"/>
          <w:rtl/>
        </w:rPr>
        <w:t>, כי זאת</w:t>
      </w:r>
      <w:r>
        <w:rPr>
          <w:rtl/>
        </w:rPr>
        <w:t xml:space="preserve"> </w:t>
      </w:r>
      <w:r w:rsidRPr="000633BC">
        <w:rPr>
          <w:rtl/>
        </w:rPr>
        <w:t xml:space="preserve">גאווה לדאוג לכל מקום </w:t>
      </w:r>
      <w:r>
        <w:rPr>
          <w:rFonts w:hint="cs"/>
          <w:rtl/>
        </w:rPr>
        <w:t>ב</w:t>
      </w:r>
      <w:r w:rsidRPr="000633BC">
        <w:rPr>
          <w:rtl/>
        </w:rPr>
        <w:t>מדינה הזאת</w:t>
      </w:r>
      <w:r>
        <w:rPr>
          <w:rFonts w:hint="cs"/>
          <w:rtl/>
        </w:rPr>
        <w:t xml:space="preserve"> </w:t>
      </w:r>
      <w:r>
        <w:rPr>
          <w:rtl/>
        </w:rPr>
        <w:t>–</w:t>
      </w:r>
      <w:r w:rsidRPr="000633BC">
        <w:rPr>
          <w:rtl/>
        </w:rPr>
        <w:t xml:space="preserve"> לקריית </w:t>
      </w:r>
      <w:r>
        <w:rPr>
          <w:rFonts w:hint="cs"/>
          <w:rtl/>
        </w:rPr>
        <w:t>שמונה,</w:t>
      </w:r>
      <w:r w:rsidRPr="000633BC">
        <w:rPr>
          <w:rtl/>
        </w:rPr>
        <w:t xml:space="preserve"> למטולה</w:t>
      </w:r>
      <w:r>
        <w:rPr>
          <w:rFonts w:hint="cs"/>
          <w:rtl/>
        </w:rPr>
        <w:t xml:space="preserve">, למנרה, </w:t>
      </w:r>
      <w:r w:rsidRPr="000633BC">
        <w:rPr>
          <w:rtl/>
        </w:rPr>
        <w:t>לשדרות</w:t>
      </w:r>
      <w:r>
        <w:rPr>
          <w:rFonts w:hint="cs"/>
          <w:rtl/>
        </w:rPr>
        <w:t>,</w:t>
      </w:r>
      <w:r>
        <w:rPr>
          <w:rtl/>
        </w:rPr>
        <w:t xml:space="preserve"> ל</w:t>
      </w:r>
      <w:r w:rsidRPr="000633BC">
        <w:rPr>
          <w:rtl/>
        </w:rPr>
        <w:t>אופקים</w:t>
      </w:r>
      <w:r>
        <w:rPr>
          <w:rFonts w:hint="cs"/>
          <w:rtl/>
        </w:rPr>
        <w:t>,</w:t>
      </w:r>
      <w:r w:rsidRPr="000633BC">
        <w:rPr>
          <w:rtl/>
        </w:rPr>
        <w:t xml:space="preserve"> לנתיבות</w:t>
      </w:r>
      <w:r>
        <w:rPr>
          <w:rFonts w:hint="cs"/>
          <w:rtl/>
        </w:rPr>
        <w:t xml:space="preserve">, לעוטף, לכל מקום. זה התפקיד שלנו – לא על בסיס פוליטי, לא </w:t>
      </w:r>
      <w:r w:rsidRPr="000633BC">
        <w:rPr>
          <w:rtl/>
        </w:rPr>
        <w:t>אם ה</w:t>
      </w:r>
      <w:r>
        <w:rPr>
          <w:rFonts w:hint="cs"/>
          <w:rtl/>
        </w:rPr>
        <w:t xml:space="preserve">וא </w:t>
      </w:r>
      <w:r w:rsidRPr="000633BC">
        <w:rPr>
          <w:rtl/>
        </w:rPr>
        <w:t xml:space="preserve">מקורב שלי </w:t>
      </w:r>
      <w:r>
        <w:rPr>
          <w:rFonts w:hint="cs"/>
          <w:rtl/>
        </w:rPr>
        <w:t>או לא</w:t>
      </w:r>
      <w:bookmarkStart w:id="12569" w:name="_ETM_Q28_453400"/>
      <w:bookmarkEnd w:id="12569"/>
      <w:r>
        <w:rPr>
          <w:rFonts w:hint="cs"/>
          <w:rtl/>
        </w:rPr>
        <w:t xml:space="preserve">, לא אם זה משתלם לי בבחירות. </w:t>
      </w:r>
      <w:r w:rsidRPr="000633BC">
        <w:rPr>
          <w:rtl/>
        </w:rPr>
        <w:t xml:space="preserve">זה </w:t>
      </w:r>
      <w:r>
        <w:rPr>
          <w:rtl/>
        </w:rPr>
        <w:t xml:space="preserve">להיות ישראלי </w:t>
      </w:r>
      <w:r w:rsidRPr="000633BC">
        <w:rPr>
          <w:rtl/>
        </w:rPr>
        <w:t>אמיתי</w:t>
      </w:r>
      <w:r>
        <w:rPr>
          <w:rFonts w:hint="cs"/>
          <w:rtl/>
        </w:rPr>
        <w:t>, ציוני ולאומי.</w:t>
      </w:r>
    </w:p>
    <w:p w:rsidR="00712037" w:rsidRDefault="00712037" w:rsidP="00F6012E">
      <w:pPr>
        <w:ind w:firstLine="0"/>
        <w:rPr>
          <w:rtl/>
        </w:rPr>
      </w:pPr>
    </w:p>
    <w:p w:rsidR="00712037" w:rsidRDefault="00712037" w:rsidP="00F6012E">
      <w:pPr>
        <w:pStyle w:val="af6"/>
        <w:keepNext/>
        <w:rPr>
          <w:rtl/>
        </w:rPr>
      </w:pPr>
      <w:r w:rsidRPr="002110CF">
        <w:rPr>
          <w:rStyle w:val="TagStyle"/>
          <w:rtl/>
        </w:rPr>
        <w:t xml:space="preserve"> &lt;&lt; יור &gt;&gt; </w:t>
      </w:r>
      <w:r>
        <w:rPr>
          <w:rtl/>
        </w:rPr>
        <w:t>היו"ר משה רוט:</w:t>
      </w:r>
      <w:r w:rsidRPr="002110CF">
        <w:rPr>
          <w:rStyle w:val="TagStyle"/>
          <w:rtl/>
        </w:rPr>
        <w:t xml:space="preserve"> &lt;&lt; יור &gt;&gt;</w:t>
      </w:r>
      <w:r>
        <w:rPr>
          <w:rtl/>
        </w:rPr>
        <w:t xml:space="preserve"> </w:t>
      </w:r>
    </w:p>
    <w:p w:rsidR="00712037" w:rsidRDefault="00712037" w:rsidP="005F7B32">
      <w:pPr>
        <w:rPr>
          <w:rtl/>
        </w:rPr>
      </w:pPr>
    </w:p>
    <w:p w:rsidR="00712037" w:rsidRDefault="00712037" w:rsidP="00F6012E">
      <w:pPr>
        <w:rPr>
          <w:rtl/>
        </w:rPr>
      </w:pPr>
      <w:bookmarkStart w:id="12570" w:name="_ETM_Q28_464028"/>
      <w:bookmarkEnd w:id="12570"/>
      <w:r>
        <w:rPr>
          <w:rFonts w:hint="cs"/>
          <w:rtl/>
        </w:rPr>
        <w:t>תו</w:t>
      </w:r>
      <w:bookmarkStart w:id="12571" w:name="_ETM_Q28_465231"/>
      <w:bookmarkEnd w:id="12571"/>
      <w:r>
        <w:rPr>
          <w:rFonts w:hint="cs"/>
          <w:rtl/>
        </w:rPr>
        <w:t xml:space="preserve">דה רבה. תודה. </w:t>
      </w:r>
      <w:r w:rsidRPr="000633BC">
        <w:rPr>
          <w:rtl/>
        </w:rPr>
        <w:t xml:space="preserve">חברת הכנסת פנינה תמנו </w:t>
      </w:r>
      <w:r>
        <w:rPr>
          <w:rFonts w:hint="cs"/>
          <w:rtl/>
        </w:rPr>
        <w:t xml:space="preserve">– </w:t>
      </w:r>
      <w:r w:rsidRPr="000633BC">
        <w:rPr>
          <w:rtl/>
        </w:rPr>
        <w:t>אינה נוכחת</w:t>
      </w:r>
      <w:r>
        <w:rPr>
          <w:rFonts w:hint="cs"/>
          <w:rtl/>
        </w:rPr>
        <w:t>;</w:t>
      </w:r>
      <w:r>
        <w:rPr>
          <w:rtl/>
        </w:rPr>
        <w:t xml:space="preserve"> חבר</w:t>
      </w:r>
      <w:r>
        <w:rPr>
          <w:rFonts w:hint="cs"/>
          <w:rtl/>
        </w:rPr>
        <w:t xml:space="preserve"> הכנסת אבי מעוז </w:t>
      </w:r>
      <w:r>
        <w:rPr>
          <w:rtl/>
        </w:rPr>
        <w:t>–</w:t>
      </w:r>
      <w:r>
        <w:rPr>
          <w:rFonts w:hint="cs"/>
          <w:rtl/>
        </w:rPr>
        <w:t xml:space="preserve"> אינו נוכח. חבר </w:t>
      </w:r>
      <w:r w:rsidRPr="000633BC">
        <w:rPr>
          <w:rtl/>
        </w:rPr>
        <w:t>הכנסת חנוך מ</w:t>
      </w:r>
      <w:r>
        <w:rPr>
          <w:rFonts w:hint="cs"/>
          <w:rtl/>
        </w:rPr>
        <w:t xml:space="preserve">לביצקי, בבקשה. </w:t>
      </w:r>
      <w:bookmarkStart w:id="12572" w:name="_ETM_Q28_475051"/>
      <w:bookmarkStart w:id="12573" w:name="_ETM_Q28_475187"/>
      <w:bookmarkStart w:id="12574" w:name="_ETM_Q28_475274"/>
      <w:bookmarkStart w:id="12575" w:name="_ETM_Q28_475317"/>
      <w:bookmarkEnd w:id="12572"/>
      <w:bookmarkEnd w:id="12573"/>
      <w:bookmarkEnd w:id="12574"/>
      <w:bookmarkEnd w:id="12575"/>
    </w:p>
    <w:p w:rsidR="00712037" w:rsidRDefault="00712037" w:rsidP="00F6012E">
      <w:pPr>
        <w:rPr>
          <w:rtl/>
        </w:rPr>
      </w:pPr>
    </w:p>
    <w:p w:rsidR="00712037" w:rsidRDefault="00712037" w:rsidP="00F6012E">
      <w:pPr>
        <w:pStyle w:val="af6"/>
        <w:keepNext/>
        <w:rPr>
          <w:rtl/>
        </w:rPr>
      </w:pPr>
      <w:bookmarkStart w:id="12576" w:name="ET_yor_6599_22"/>
      <w:r w:rsidRPr="006966E9">
        <w:rPr>
          <w:rStyle w:val="TagStyle"/>
          <w:rtl/>
        </w:rPr>
        <w:t xml:space="preserve"> &lt;&lt; יור &gt;&gt; </w:t>
      </w:r>
      <w:r>
        <w:rPr>
          <w:rtl/>
        </w:rPr>
        <w:t>היו"ר משה רוט:</w:t>
      </w:r>
      <w:r w:rsidRPr="006966E9">
        <w:rPr>
          <w:rStyle w:val="TagStyle"/>
          <w:rtl/>
        </w:rPr>
        <w:t xml:space="preserve"> &lt;&lt; יור &gt;&gt;</w:t>
      </w:r>
      <w:r>
        <w:rPr>
          <w:rtl/>
        </w:rPr>
        <w:t xml:space="preserve"> </w:t>
      </w:r>
      <w:bookmarkEnd w:id="12576"/>
    </w:p>
    <w:p w:rsidR="00712037" w:rsidRDefault="00712037" w:rsidP="005F7B32">
      <w:pPr>
        <w:rPr>
          <w:rtl/>
        </w:rPr>
      </w:pPr>
    </w:p>
    <w:p w:rsidR="00712037" w:rsidRDefault="00712037" w:rsidP="00F6012E">
      <w:pPr>
        <w:rPr>
          <w:rtl/>
        </w:rPr>
      </w:pPr>
      <w:r>
        <w:rPr>
          <w:rFonts w:hint="cs"/>
          <w:rtl/>
        </w:rPr>
        <w:t>בבקשה. בבקשה, שלוש דקות.</w:t>
      </w:r>
      <w:bookmarkStart w:id="12577" w:name="_ETM_Q28_490949"/>
      <w:bookmarkStart w:id="12578" w:name="_ETM_Q28_491099"/>
      <w:bookmarkStart w:id="12579" w:name="_ETM_Q28_491133"/>
      <w:bookmarkStart w:id="12580" w:name="_ETM_Q28_491209"/>
      <w:bookmarkEnd w:id="12577"/>
      <w:bookmarkEnd w:id="12578"/>
      <w:bookmarkEnd w:id="12579"/>
      <w:bookmarkEnd w:id="12580"/>
    </w:p>
    <w:p w:rsidR="00712037" w:rsidRPr="006966E9" w:rsidRDefault="00712037" w:rsidP="00F6012E">
      <w:pPr>
        <w:rPr>
          <w:rtl/>
        </w:rPr>
      </w:pPr>
    </w:p>
    <w:p w:rsidR="00712037" w:rsidRDefault="00712037" w:rsidP="00F6012E">
      <w:pPr>
        <w:pStyle w:val="a4"/>
        <w:keepNext/>
        <w:rPr>
          <w:rtl/>
        </w:rPr>
      </w:pPr>
      <w:bookmarkStart w:id="12581" w:name="ET_speaker_6353_19"/>
      <w:r w:rsidRPr="006966E9">
        <w:rPr>
          <w:rStyle w:val="TagStyle"/>
          <w:rtl/>
        </w:rPr>
        <w:t xml:space="preserve"> &lt;&lt; דובר &gt;&gt; </w:t>
      </w:r>
      <w:bookmarkStart w:id="12582" w:name="_Toc192103579"/>
      <w:bookmarkStart w:id="12583" w:name="_Toc192106308"/>
      <w:bookmarkStart w:id="12584" w:name="_Toc192106635"/>
      <w:r>
        <w:rPr>
          <w:rtl/>
        </w:rPr>
        <w:t>חנוך דב מלביצקי (הליכוד):</w:t>
      </w:r>
      <w:bookmarkEnd w:id="12582"/>
      <w:bookmarkEnd w:id="12583"/>
      <w:bookmarkEnd w:id="12584"/>
      <w:r w:rsidRPr="006966E9">
        <w:rPr>
          <w:rStyle w:val="TagStyle"/>
          <w:rtl/>
        </w:rPr>
        <w:t xml:space="preserve"> &lt;&lt; דובר &gt;&gt;</w:t>
      </w:r>
      <w:r>
        <w:rPr>
          <w:rtl/>
        </w:rPr>
        <w:t xml:space="preserve"> </w:t>
      </w:r>
      <w:bookmarkEnd w:id="12581"/>
    </w:p>
    <w:p w:rsidR="00712037" w:rsidRDefault="00712037" w:rsidP="00F6012E">
      <w:pPr>
        <w:rPr>
          <w:rtl/>
        </w:rPr>
      </w:pPr>
      <w:bookmarkStart w:id="12585" w:name="_ETM_Q28_478163"/>
      <w:bookmarkStart w:id="12586" w:name="_ETM_Q28_478235"/>
      <w:bookmarkEnd w:id="12585"/>
      <w:bookmarkEnd w:id="12586"/>
    </w:p>
    <w:p w:rsidR="00712037" w:rsidRDefault="00712037" w:rsidP="00F6012E">
      <w:pPr>
        <w:rPr>
          <w:rtl/>
        </w:rPr>
      </w:pPr>
      <w:bookmarkStart w:id="12587" w:name="_ETM_Q28_494544"/>
      <w:bookmarkStart w:id="12588" w:name="_ETM_Q28_494652"/>
      <w:bookmarkEnd w:id="12587"/>
      <w:bookmarkEnd w:id="12588"/>
      <w:r>
        <w:rPr>
          <w:rtl/>
        </w:rPr>
        <w:t>תודה</w:t>
      </w:r>
      <w:r>
        <w:rPr>
          <w:rFonts w:hint="cs"/>
          <w:rtl/>
        </w:rPr>
        <w:t xml:space="preserve">, </w:t>
      </w:r>
      <w:r w:rsidRPr="000633BC">
        <w:rPr>
          <w:rtl/>
        </w:rPr>
        <w:t>אדוני היושב-ראש</w:t>
      </w:r>
      <w:r>
        <w:rPr>
          <w:rFonts w:hint="cs"/>
          <w:rtl/>
        </w:rPr>
        <w:t>.</w:t>
      </w:r>
      <w:r w:rsidRPr="000633BC">
        <w:rPr>
          <w:rtl/>
        </w:rPr>
        <w:t xml:space="preserve"> חבר</w:t>
      </w:r>
      <w:r>
        <w:rPr>
          <w:rFonts w:hint="cs"/>
          <w:rtl/>
        </w:rPr>
        <w:t>י</w:t>
      </w:r>
      <w:r w:rsidRPr="000633BC">
        <w:rPr>
          <w:rtl/>
        </w:rPr>
        <w:t>י חברי הכנסת</w:t>
      </w:r>
      <w:r>
        <w:rPr>
          <w:rFonts w:hint="cs"/>
          <w:rtl/>
        </w:rPr>
        <w:t>,</w:t>
      </w:r>
      <w:r w:rsidRPr="000633BC">
        <w:rPr>
          <w:rtl/>
        </w:rPr>
        <w:t xml:space="preserve"> יש פה הרבה דיבורים על ועדות חקירה</w:t>
      </w:r>
      <w:r>
        <w:rPr>
          <w:rFonts w:hint="cs"/>
          <w:rtl/>
        </w:rPr>
        <w:t>,</w:t>
      </w:r>
      <w:r w:rsidRPr="000633BC">
        <w:rPr>
          <w:rtl/>
        </w:rPr>
        <w:t xml:space="preserve"> ועדת חקירה ממלכתית וכל הדברים הללו</w:t>
      </w:r>
      <w:r>
        <w:rPr>
          <w:rFonts w:hint="cs"/>
          <w:rtl/>
        </w:rPr>
        <w:t>.</w:t>
      </w:r>
      <w:r w:rsidRPr="000633BC">
        <w:rPr>
          <w:rtl/>
        </w:rPr>
        <w:t xml:space="preserve"> חשוב להבין דבר </w:t>
      </w:r>
      <w:r>
        <w:rPr>
          <w:rFonts w:hint="cs"/>
          <w:rtl/>
        </w:rPr>
        <w:t>אחד</w:t>
      </w:r>
      <w:bookmarkStart w:id="12589" w:name="_ETM_Q28_497909"/>
      <w:bookmarkEnd w:id="12589"/>
      <w:r>
        <w:rPr>
          <w:rFonts w:hint="cs"/>
          <w:rtl/>
        </w:rPr>
        <w:t xml:space="preserve"> </w:t>
      </w:r>
      <w:r>
        <w:rPr>
          <w:rFonts w:hint="eastAsia"/>
          <w:rtl/>
        </w:rPr>
        <w:t>–</w:t>
      </w:r>
      <w:r>
        <w:rPr>
          <w:rFonts w:hint="cs"/>
          <w:rtl/>
        </w:rPr>
        <w:t xml:space="preserve"> </w:t>
      </w:r>
      <w:r w:rsidR="004B549F">
        <w:rPr>
          <w:rFonts w:hint="cs"/>
          <w:rtl/>
        </w:rPr>
        <w:t>ו</w:t>
      </w:r>
      <w:r>
        <w:rPr>
          <w:rFonts w:hint="cs"/>
          <w:rtl/>
        </w:rPr>
        <w:t xml:space="preserve">הייתה </w:t>
      </w:r>
      <w:r w:rsidRPr="000633BC">
        <w:rPr>
          <w:rtl/>
        </w:rPr>
        <w:t xml:space="preserve">פה גם קודם הצהרה של </w:t>
      </w:r>
      <w:r>
        <w:rPr>
          <w:rFonts w:hint="cs"/>
          <w:rtl/>
        </w:rPr>
        <w:t xml:space="preserve">גנץ </w:t>
      </w:r>
      <w:proofErr w:type="spellStart"/>
      <w:r>
        <w:rPr>
          <w:rFonts w:hint="cs"/>
          <w:rtl/>
        </w:rPr>
        <w:t>שקום</w:t>
      </w:r>
      <w:proofErr w:type="spellEnd"/>
      <w:r>
        <w:rPr>
          <w:rFonts w:hint="cs"/>
          <w:rtl/>
        </w:rPr>
        <w:t xml:space="preserve"> תקום, ותהיה אחריות, ויהיו כל הדברים הללו.</w:t>
      </w:r>
      <w:r w:rsidRPr="000633BC">
        <w:rPr>
          <w:rtl/>
        </w:rPr>
        <w:t xml:space="preserve"> יש כל מיני </w:t>
      </w:r>
      <w:r>
        <w:rPr>
          <w:rFonts w:hint="cs"/>
          <w:rtl/>
        </w:rPr>
        <w:t>ק</w:t>
      </w:r>
      <w:r w:rsidRPr="000633BC">
        <w:rPr>
          <w:rtl/>
        </w:rPr>
        <w:t>ביעות גם לגבי בני גנץ לכל מיני ועדות כאלו ואחרות</w:t>
      </w:r>
      <w:r>
        <w:rPr>
          <w:rFonts w:hint="cs"/>
          <w:rtl/>
        </w:rPr>
        <w:t>.</w:t>
      </w:r>
      <w:r w:rsidRPr="000633BC">
        <w:rPr>
          <w:rtl/>
        </w:rPr>
        <w:t xml:space="preserve"> זה לא העניין</w:t>
      </w:r>
      <w:r>
        <w:rPr>
          <w:rFonts w:hint="cs"/>
          <w:rtl/>
        </w:rPr>
        <w:t>.</w:t>
      </w:r>
      <w:r w:rsidRPr="000633BC">
        <w:rPr>
          <w:rtl/>
        </w:rPr>
        <w:t xml:space="preserve"> העניין הוא שהציבור שאנחנו מייצגים לא מאמין</w:t>
      </w:r>
      <w:r>
        <w:rPr>
          <w:rFonts w:hint="cs"/>
          <w:rtl/>
        </w:rPr>
        <w:t>.</w:t>
      </w:r>
      <w:r w:rsidRPr="000633BC">
        <w:rPr>
          <w:rtl/>
        </w:rPr>
        <w:t xml:space="preserve"> </w:t>
      </w:r>
    </w:p>
    <w:p w:rsidR="00712037" w:rsidRDefault="00712037" w:rsidP="00F6012E">
      <w:pPr>
        <w:rPr>
          <w:rtl/>
          <w:lang w:eastAsia="he-IL"/>
        </w:rPr>
      </w:pPr>
    </w:p>
    <w:p w:rsidR="00712037" w:rsidRDefault="00712037" w:rsidP="00F6012E">
      <w:pPr>
        <w:pStyle w:val="af5"/>
        <w:keepNext/>
        <w:rPr>
          <w:rtl/>
        </w:rPr>
      </w:pPr>
      <w:bookmarkStart w:id="12590" w:name="ET_interruption_6151_25"/>
      <w:r w:rsidRPr="00B924AB">
        <w:rPr>
          <w:rStyle w:val="TagStyle"/>
          <w:rtl/>
        </w:rPr>
        <w:t xml:space="preserve"> &lt;&lt; קריאה &gt;&gt; </w:t>
      </w:r>
      <w:r>
        <w:rPr>
          <w:rtl/>
        </w:rPr>
        <w:t>רון כץ (יש עתיד):</w:t>
      </w:r>
      <w:r w:rsidRPr="00B924AB">
        <w:rPr>
          <w:rStyle w:val="TagStyle"/>
          <w:rtl/>
        </w:rPr>
        <w:t xml:space="preserve"> &lt;&lt; קריאה &gt;&gt;</w:t>
      </w:r>
      <w:r>
        <w:rPr>
          <w:rtl/>
        </w:rPr>
        <w:t xml:space="preserve"> </w:t>
      </w:r>
      <w:bookmarkEnd w:id="12590"/>
    </w:p>
    <w:p w:rsidR="00712037" w:rsidRDefault="00712037" w:rsidP="005F7B32">
      <w:pPr>
        <w:rPr>
          <w:rtl/>
          <w:lang w:eastAsia="he-IL"/>
        </w:rPr>
      </w:pPr>
    </w:p>
    <w:p w:rsidR="00712037" w:rsidRDefault="00712037" w:rsidP="00F6012E">
      <w:pPr>
        <w:rPr>
          <w:rtl/>
          <w:lang w:eastAsia="he-IL"/>
        </w:rPr>
      </w:pPr>
      <w:r>
        <w:rPr>
          <w:rFonts w:hint="cs"/>
          <w:rtl/>
          <w:lang w:eastAsia="he-IL"/>
        </w:rPr>
        <w:t>איזה ציבור?</w:t>
      </w:r>
    </w:p>
    <w:p w:rsidR="00712037" w:rsidRDefault="00712037" w:rsidP="00F6012E">
      <w:pPr>
        <w:ind w:firstLine="0"/>
        <w:rPr>
          <w:rtl/>
        </w:rPr>
      </w:pPr>
    </w:p>
    <w:p w:rsidR="00712037" w:rsidRDefault="00712037" w:rsidP="00F6012E">
      <w:pPr>
        <w:pStyle w:val="-"/>
        <w:keepNext/>
        <w:rPr>
          <w:rtl/>
        </w:rPr>
      </w:pPr>
      <w:bookmarkStart w:id="12591" w:name="ET_speakercontinue_6353_24"/>
      <w:r w:rsidRPr="00B924AB">
        <w:rPr>
          <w:rStyle w:val="TagStyle"/>
          <w:rtl/>
        </w:rPr>
        <w:t xml:space="preserve"> &lt;&lt; דובר_המשך &gt;&gt; </w:t>
      </w:r>
      <w:r>
        <w:rPr>
          <w:rtl/>
        </w:rPr>
        <w:t>חנוך דב מלביצקי (הליכוד):</w:t>
      </w:r>
      <w:r w:rsidRPr="00B924AB">
        <w:rPr>
          <w:rStyle w:val="TagStyle"/>
          <w:rtl/>
        </w:rPr>
        <w:t xml:space="preserve"> &lt;&lt; דובר_המשך &gt;&gt;</w:t>
      </w:r>
      <w:r>
        <w:rPr>
          <w:rtl/>
        </w:rPr>
        <w:t xml:space="preserve"> </w:t>
      </w:r>
      <w:bookmarkEnd w:id="12591"/>
    </w:p>
    <w:p w:rsidR="00712037" w:rsidRPr="00B924AB" w:rsidRDefault="00712037" w:rsidP="00F6012E">
      <w:pPr>
        <w:ind w:firstLine="0"/>
        <w:rPr>
          <w:rtl/>
        </w:rPr>
      </w:pPr>
    </w:p>
    <w:p w:rsidR="00712037" w:rsidRDefault="00712037" w:rsidP="004B549F">
      <w:pPr>
        <w:rPr>
          <w:rtl/>
        </w:rPr>
      </w:pPr>
      <w:r w:rsidRPr="000633BC">
        <w:rPr>
          <w:rtl/>
        </w:rPr>
        <w:t>אתם יכולים לזלזל בזה</w:t>
      </w:r>
      <w:r>
        <w:rPr>
          <w:rFonts w:hint="cs"/>
          <w:rtl/>
        </w:rPr>
        <w:t>,</w:t>
      </w:r>
      <w:r w:rsidRPr="000633BC">
        <w:rPr>
          <w:rtl/>
        </w:rPr>
        <w:t xml:space="preserve"> אתם יכולים לחשוב </w:t>
      </w:r>
      <w:r>
        <w:rPr>
          <w:rFonts w:hint="cs"/>
          <w:rtl/>
        </w:rPr>
        <w:t>שאתם</w:t>
      </w:r>
      <w:r w:rsidRPr="000633BC">
        <w:rPr>
          <w:rtl/>
        </w:rPr>
        <w:t xml:space="preserve"> יכולים לדרו</w:t>
      </w:r>
      <w:r>
        <w:rPr>
          <w:rFonts w:hint="cs"/>
          <w:rtl/>
        </w:rPr>
        <w:t>ס</w:t>
      </w:r>
      <w:r w:rsidRPr="000633BC">
        <w:rPr>
          <w:rtl/>
        </w:rPr>
        <w:t xml:space="preserve"> את זה</w:t>
      </w:r>
      <w:r>
        <w:rPr>
          <w:rFonts w:hint="cs"/>
          <w:rtl/>
        </w:rPr>
        <w:t>,</w:t>
      </w:r>
      <w:r w:rsidRPr="000633BC">
        <w:rPr>
          <w:rtl/>
        </w:rPr>
        <w:t xml:space="preserve"> אתם יכולים לחשוב שאתם תבואו אחר כך ותטהרו</w:t>
      </w:r>
      <w:r>
        <w:rPr>
          <w:rFonts w:hint="cs"/>
          <w:rtl/>
        </w:rPr>
        <w:t xml:space="preserve"> –</w:t>
      </w:r>
      <w:r w:rsidRPr="000633BC">
        <w:rPr>
          <w:rtl/>
        </w:rPr>
        <w:t xml:space="preserve"> כמו שיש כאלה שמדברים</w:t>
      </w:r>
      <w:r>
        <w:rPr>
          <w:rFonts w:hint="cs"/>
          <w:rtl/>
        </w:rPr>
        <w:t xml:space="preserve"> –</w:t>
      </w:r>
      <w:r w:rsidRPr="000633BC">
        <w:rPr>
          <w:rtl/>
        </w:rPr>
        <w:t xml:space="preserve"> את השורות מכל הימנים שנמצאים במערכת</w:t>
      </w:r>
      <w:r>
        <w:rPr>
          <w:rFonts w:hint="cs"/>
          <w:rtl/>
        </w:rPr>
        <w:t>.</w:t>
      </w:r>
      <w:r w:rsidRPr="000633BC">
        <w:rPr>
          <w:rtl/>
        </w:rPr>
        <w:t xml:space="preserve"> זה לא יעזור</w:t>
      </w:r>
      <w:r>
        <w:rPr>
          <w:rFonts w:hint="cs"/>
          <w:rtl/>
        </w:rPr>
        <w:t>.</w:t>
      </w:r>
      <w:r w:rsidRPr="000633BC">
        <w:rPr>
          <w:rtl/>
        </w:rPr>
        <w:t xml:space="preserve"> ב-25 השנים האחרונות</w:t>
      </w:r>
      <w:r>
        <w:rPr>
          <w:rFonts w:hint="cs"/>
          <w:rtl/>
        </w:rPr>
        <w:t>,</w:t>
      </w:r>
      <w:r>
        <w:rPr>
          <w:rtl/>
        </w:rPr>
        <w:t xml:space="preserve"> משנת </w:t>
      </w:r>
      <w:r>
        <w:rPr>
          <w:rFonts w:hint="cs"/>
          <w:rtl/>
        </w:rPr>
        <w:t xml:space="preserve">1999 </w:t>
      </w:r>
      <w:r w:rsidRPr="000633BC">
        <w:rPr>
          <w:rtl/>
        </w:rPr>
        <w:t>פחות או יותר</w:t>
      </w:r>
      <w:r>
        <w:rPr>
          <w:rFonts w:hint="cs"/>
          <w:rtl/>
        </w:rPr>
        <w:t xml:space="preserve"> ואילך, </w:t>
      </w:r>
      <w:r w:rsidRPr="000633BC">
        <w:rPr>
          <w:rtl/>
        </w:rPr>
        <w:t>בג"ץ</w:t>
      </w:r>
      <w:r w:rsidR="004B549F">
        <w:rPr>
          <w:rFonts w:hint="cs"/>
          <w:rtl/>
        </w:rPr>
        <w:t>,</w:t>
      </w:r>
      <w:r w:rsidRPr="000633BC">
        <w:rPr>
          <w:rtl/>
        </w:rPr>
        <w:t xml:space="preserve"> במאות רבות של החלטות</w:t>
      </w:r>
      <w:r w:rsidR="004B549F">
        <w:rPr>
          <w:rFonts w:hint="cs"/>
          <w:rtl/>
        </w:rPr>
        <w:t>,</w:t>
      </w:r>
      <w:r w:rsidRPr="000633BC">
        <w:rPr>
          <w:rtl/>
        </w:rPr>
        <w:t xml:space="preserve"> התערב בצורה מעשית בקביעת המדיניות הביטחונית של מדינת ישראל בשטחים</w:t>
      </w:r>
      <w:r>
        <w:rPr>
          <w:rFonts w:hint="cs"/>
          <w:rtl/>
        </w:rPr>
        <w:t>.</w:t>
      </w:r>
      <w:r w:rsidRPr="000633BC">
        <w:rPr>
          <w:rtl/>
        </w:rPr>
        <w:t xml:space="preserve"> זה </w:t>
      </w:r>
      <w:r>
        <w:rPr>
          <w:rFonts w:hint="cs"/>
          <w:rtl/>
        </w:rPr>
        <w:t xml:space="preserve">היה </w:t>
      </w:r>
      <w:r w:rsidRPr="000633BC">
        <w:rPr>
          <w:rtl/>
        </w:rPr>
        <w:t>ברובד האסטרטגי</w:t>
      </w:r>
      <w:r>
        <w:rPr>
          <w:rFonts w:hint="cs"/>
          <w:rtl/>
        </w:rPr>
        <w:t>,</w:t>
      </w:r>
      <w:r w:rsidRPr="000633BC">
        <w:rPr>
          <w:rtl/>
        </w:rPr>
        <w:t xml:space="preserve"> ברובד המדיני וגם ברובד </w:t>
      </w:r>
      <w:r>
        <w:rPr>
          <w:rFonts w:hint="cs"/>
          <w:rtl/>
        </w:rPr>
        <w:t>הטקטי:</w:t>
      </w:r>
      <w:r w:rsidRPr="000633BC">
        <w:rPr>
          <w:rtl/>
        </w:rPr>
        <w:t xml:space="preserve"> החלטות של </w:t>
      </w:r>
      <w:r>
        <w:rPr>
          <w:rFonts w:hint="cs"/>
          <w:rtl/>
        </w:rPr>
        <w:t>ב</w:t>
      </w:r>
      <w:r w:rsidRPr="000633BC">
        <w:rPr>
          <w:rtl/>
        </w:rPr>
        <w:t xml:space="preserve">איזה </w:t>
      </w:r>
      <w:proofErr w:type="spellStart"/>
      <w:r w:rsidRPr="000633BC">
        <w:rPr>
          <w:rtl/>
        </w:rPr>
        <w:t>חימושי</w:t>
      </w:r>
      <w:r>
        <w:rPr>
          <w:rFonts w:hint="cs"/>
          <w:rtl/>
        </w:rPr>
        <w:t>ם</w:t>
      </w:r>
      <w:proofErr w:type="spellEnd"/>
      <w:r w:rsidRPr="000633BC">
        <w:rPr>
          <w:rtl/>
        </w:rPr>
        <w:t xml:space="preserve"> משתמשים ואיפה</w:t>
      </w:r>
      <w:r>
        <w:rPr>
          <w:rFonts w:hint="cs"/>
          <w:rtl/>
        </w:rPr>
        <w:t>;</w:t>
      </w:r>
      <w:r w:rsidRPr="000633BC">
        <w:rPr>
          <w:rtl/>
        </w:rPr>
        <w:t xml:space="preserve"> החלטות שנוגעות לכל מיני דברים מבצע</w:t>
      </w:r>
      <w:r>
        <w:rPr>
          <w:rFonts w:hint="cs"/>
          <w:rtl/>
        </w:rPr>
        <w:t>י</w:t>
      </w:r>
      <w:r w:rsidRPr="000633BC">
        <w:rPr>
          <w:rtl/>
        </w:rPr>
        <w:t>ים</w:t>
      </w:r>
      <w:r>
        <w:rPr>
          <w:rFonts w:hint="cs"/>
          <w:rtl/>
        </w:rPr>
        <w:t>,</w:t>
      </w:r>
      <w:r w:rsidRPr="000633BC">
        <w:rPr>
          <w:rtl/>
        </w:rPr>
        <w:t xml:space="preserve"> מעבר לכל מיני דברים גדולים</w:t>
      </w:r>
      <w:r>
        <w:rPr>
          <w:rFonts w:hint="cs"/>
          <w:rtl/>
        </w:rPr>
        <w:t>;</w:t>
      </w:r>
      <w:r w:rsidRPr="000633BC">
        <w:rPr>
          <w:rtl/>
        </w:rPr>
        <w:t xml:space="preserve"> טיפול בשבויים</w:t>
      </w:r>
      <w:r>
        <w:rPr>
          <w:rFonts w:hint="cs"/>
          <w:rtl/>
        </w:rPr>
        <w:t>;</w:t>
      </w:r>
      <w:r>
        <w:rPr>
          <w:rtl/>
        </w:rPr>
        <w:t xml:space="preserve"> יחס לשבו</w:t>
      </w:r>
      <w:r w:rsidRPr="000633BC">
        <w:rPr>
          <w:rtl/>
        </w:rPr>
        <w:t>י</w:t>
      </w:r>
      <w:r>
        <w:rPr>
          <w:rFonts w:hint="cs"/>
          <w:rtl/>
        </w:rPr>
        <w:t>י</w:t>
      </w:r>
      <w:r w:rsidRPr="000633BC">
        <w:rPr>
          <w:rtl/>
        </w:rPr>
        <w:t>ם</w:t>
      </w:r>
      <w:r>
        <w:t>;</w:t>
      </w:r>
      <w:r w:rsidRPr="000633BC">
        <w:rPr>
          <w:rtl/>
        </w:rPr>
        <w:t xml:space="preserve"> </w:t>
      </w:r>
      <w:r>
        <w:rPr>
          <w:rFonts w:hint="cs"/>
          <w:rtl/>
        </w:rPr>
        <w:t>את מי</w:t>
      </w:r>
      <w:r w:rsidRPr="000633BC">
        <w:rPr>
          <w:rtl/>
        </w:rPr>
        <w:t xml:space="preserve"> מכניסים למדינת ישראל</w:t>
      </w:r>
      <w:r>
        <w:t>;</w:t>
      </w:r>
      <w:r w:rsidRPr="000633BC">
        <w:rPr>
          <w:rtl/>
        </w:rPr>
        <w:t xml:space="preserve"> נוהלי פתיחה באש ועוד </w:t>
      </w:r>
      <w:proofErr w:type="spellStart"/>
      <w:r w:rsidRPr="000633BC">
        <w:rPr>
          <w:rtl/>
        </w:rPr>
        <w:t>ועוד</w:t>
      </w:r>
      <w:proofErr w:type="spellEnd"/>
      <w:r w:rsidRPr="000633BC">
        <w:rPr>
          <w:rtl/>
        </w:rPr>
        <w:t xml:space="preserve"> </w:t>
      </w:r>
      <w:proofErr w:type="spellStart"/>
      <w:r w:rsidRPr="000633BC">
        <w:rPr>
          <w:rtl/>
        </w:rPr>
        <w:t>ועוד</w:t>
      </w:r>
      <w:proofErr w:type="spellEnd"/>
      <w:r>
        <w:rPr>
          <w:rFonts w:hint="cs"/>
          <w:rtl/>
        </w:rPr>
        <w:t>.</w:t>
      </w:r>
      <w:r>
        <w:rPr>
          <w:rtl/>
        </w:rPr>
        <w:t xml:space="preserve"> </w:t>
      </w:r>
      <w:r>
        <w:rPr>
          <w:rFonts w:hint="cs"/>
          <w:rtl/>
        </w:rPr>
        <w:t>ב</w:t>
      </w:r>
      <w:r w:rsidRPr="000633BC">
        <w:rPr>
          <w:rtl/>
        </w:rPr>
        <w:t>כל הדברים הללו שופטי בג"ץ התערבו</w:t>
      </w:r>
      <w:r>
        <w:rPr>
          <w:rFonts w:hint="cs"/>
          <w:rtl/>
        </w:rPr>
        <w:t>. את</w:t>
      </w:r>
      <w:r w:rsidRPr="000633BC">
        <w:rPr>
          <w:rtl/>
        </w:rPr>
        <w:t xml:space="preserve"> זה לא אני אומר</w:t>
      </w:r>
      <w:r>
        <w:rPr>
          <w:rFonts w:hint="cs"/>
          <w:rtl/>
        </w:rPr>
        <w:t>, את</w:t>
      </w:r>
      <w:r w:rsidRPr="000633BC">
        <w:rPr>
          <w:rtl/>
        </w:rPr>
        <w:t xml:space="preserve"> זה אומרים שופטי בית המשפט העליון פעם אחר פעם בלא מעט החלטות</w:t>
      </w:r>
      <w:r>
        <w:rPr>
          <w:rFonts w:hint="cs"/>
          <w:rtl/>
        </w:rPr>
        <w:t>.</w:t>
      </w:r>
      <w:r>
        <w:rPr>
          <w:rtl/>
        </w:rPr>
        <w:t xml:space="preserve"> גם הם מציינים מאות</w:t>
      </w:r>
      <w:r w:rsidRPr="000633BC">
        <w:rPr>
          <w:rtl/>
        </w:rPr>
        <w:t xml:space="preserve"> החלטות</w:t>
      </w:r>
      <w:r>
        <w:rPr>
          <w:rFonts w:hint="cs"/>
          <w:rtl/>
        </w:rPr>
        <w:t>.</w:t>
      </w:r>
      <w:r w:rsidRPr="000633BC">
        <w:rPr>
          <w:rtl/>
        </w:rPr>
        <w:t xml:space="preserve"> ולכן</w:t>
      </w:r>
      <w:r>
        <w:rPr>
          <w:rFonts w:hint="cs"/>
          <w:rtl/>
        </w:rPr>
        <w:t>,</w:t>
      </w:r>
      <w:r w:rsidRPr="000633BC">
        <w:rPr>
          <w:rtl/>
        </w:rPr>
        <w:t xml:space="preserve"> בתור אלו שקבעו ועיצבו את המדיניות הביטחונית</w:t>
      </w:r>
      <w:r>
        <w:rPr>
          <w:rFonts w:hint="cs"/>
          <w:rtl/>
        </w:rPr>
        <w:t>,</w:t>
      </w:r>
      <w:r w:rsidRPr="000633BC">
        <w:rPr>
          <w:rtl/>
        </w:rPr>
        <w:t xml:space="preserve"> שהיו שותפים בקביעה ובעיצוב של המדיניות הביטחונית הישראלי</w:t>
      </w:r>
      <w:r>
        <w:rPr>
          <w:rFonts w:hint="cs"/>
          <w:rtl/>
        </w:rPr>
        <w:t>ת</w:t>
      </w:r>
      <w:r w:rsidRPr="000633BC">
        <w:rPr>
          <w:rtl/>
        </w:rPr>
        <w:t xml:space="preserve"> כלפי רצועת עזה ב-25 השנים האחרונות</w:t>
      </w:r>
      <w:r>
        <w:rPr>
          <w:rFonts w:hint="cs"/>
          <w:rtl/>
        </w:rPr>
        <w:t>,</w:t>
      </w:r>
      <w:r w:rsidRPr="000633BC">
        <w:rPr>
          <w:rtl/>
        </w:rPr>
        <w:t xml:space="preserve"> מקומם הוא לצד הנחקרים</w:t>
      </w:r>
      <w:r>
        <w:rPr>
          <w:rFonts w:hint="cs"/>
          <w:rtl/>
        </w:rPr>
        <w:t>.</w:t>
      </w:r>
      <w:r>
        <w:rPr>
          <w:rtl/>
        </w:rPr>
        <w:t xml:space="preserve"> מקומם </w:t>
      </w:r>
      <w:r>
        <w:rPr>
          <w:rFonts w:hint="cs"/>
          <w:rtl/>
        </w:rPr>
        <w:t xml:space="preserve">הוא </w:t>
      </w:r>
      <w:r w:rsidRPr="000633BC">
        <w:rPr>
          <w:rtl/>
        </w:rPr>
        <w:t>לענות על שאלות</w:t>
      </w:r>
      <w:r>
        <w:rPr>
          <w:rFonts w:hint="cs"/>
          <w:rtl/>
        </w:rPr>
        <w:t>,</w:t>
      </w:r>
      <w:r w:rsidRPr="000633BC">
        <w:rPr>
          <w:rtl/>
        </w:rPr>
        <w:t xml:space="preserve"> לא להיות </w:t>
      </w:r>
      <w:r>
        <w:rPr>
          <w:rFonts w:hint="cs"/>
          <w:rtl/>
        </w:rPr>
        <w:t xml:space="preserve">אלו שקובעים </w:t>
      </w:r>
      <w:r w:rsidRPr="000633BC">
        <w:rPr>
          <w:rtl/>
        </w:rPr>
        <w:t>מי יחקור ומה יחקרו וכן הלאה</w:t>
      </w:r>
      <w:r>
        <w:rPr>
          <w:rFonts w:hint="cs"/>
          <w:rtl/>
        </w:rPr>
        <w:t>.</w:t>
      </w:r>
      <w:r w:rsidRPr="000633BC">
        <w:rPr>
          <w:rtl/>
        </w:rPr>
        <w:t xml:space="preserve"> </w:t>
      </w:r>
      <w:bookmarkStart w:id="12592" w:name="_ETM_Q28_630916"/>
      <w:bookmarkStart w:id="12593" w:name="_ETM_Q28_631074"/>
      <w:bookmarkStart w:id="12594" w:name="_ETM_Q28_631109"/>
      <w:bookmarkStart w:id="12595" w:name="_ETM_Q28_631230"/>
      <w:bookmarkEnd w:id="12592"/>
      <w:bookmarkEnd w:id="12593"/>
      <w:bookmarkEnd w:id="12594"/>
      <w:bookmarkEnd w:id="12595"/>
      <w:r w:rsidRPr="000633BC">
        <w:rPr>
          <w:rtl/>
        </w:rPr>
        <w:t>הדבר הזה הוא בסיסי</w:t>
      </w:r>
      <w:r>
        <w:rPr>
          <w:rFonts w:hint="cs"/>
          <w:rtl/>
        </w:rPr>
        <w:t>,</w:t>
      </w:r>
      <w:r>
        <w:rPr>
          <w:rtl/>
        </w:rPr>
        <w:t xml:space="preserve"> הדבר הזה </w:t>
      </w:r>
      <w:r>
        <w:rPr>
          <w:rFonts w:hint="cs"/>
          <w:rtl/>
        </w:rPr>
        <w:t xml:space="preserve">הוא </w:t>
      </w:r>
      <w:r w:rsidRPr="000633BC">
        <w:rPr>
          <w:rtl/>
        </w:rPr>
        <w:t>מהותי</w:t>
      </w:r>
      <w:r>
        <w:rPr>
          <w:rFonts w:hint="cs"/>
          <w:rtl/>
        </w:rPr>
        <w:t>,</w:t>
      </w:r>
      <w:r w:rsidRPr="000633BC">
        <w:rPr>
          <w:rtl/>
        </w:rPr>
        <w:t xml:space="preserve"> וזה לא דבר שנוותר עליו</w:t>
      </w:r>
      <w:r>
        <w:rPr>
          <w:rFonts w:hint="cs"/>
          <w:rtl/>
        </w:rPr>
        <w:t>.</w:t>
      </w:r>
      <w:r w:rsidRPr="000633BC">
        <w:rPr>
          <w:rtl/>
        </w:rPr>
        <w:t xml:space="preserve"> ולכן</w:t>
      </w:r>
      <w:r>
        <w:rPr>
          <w:rFonts w:hint="cs"/>
          <w:rtl/>
        </w:rPr>
        <w:t>,</w:t>
      </w:r>
      <w:r>
        <w:rPr>
          <w:rtl/>
        </w:rPr>
        <w:t xml:space="preserve"> אם באמת החקירה חשובה</w:t>
      </w:r>
      <w:r>
        <w:rPr>
          <w:rFonts w:hint="cs"/>
          <w:rtl/>
        </w:rPr>
        <w:t xml:space="preserve"> לכם, </w:t>
      </w:r>
      <w:r w:rsidRPr="000633BC">
        <w:rPr>
          <w:rtl/>
        </w:rPr>
        <w:t>אז כדא</w:t>
      </w:r>
      <w:r>
        <w:rPr>
          <w:rtl/>
        </w:rPr>
        <w:t>י שנגיע לאיז</w:t>
      </w:r>
      <w:r>
        <w:rPr>
          <w:rFonts w:hint="cs"/>
          <w:rtl/>
        </w:rPr>
        <w:t>ש</w:t>
      </w:r>
      <w:r>
        <w:rPr>
          <w:rtl/>
        </w:rPr>
        <w:t>הו</w:t>
      </w:r>
      <w:r w:rsidRPr="000633BC">
        <w:rPr>
          <w:rtl/>
        </w:rPr>
        <w:t xml:space="preserve"> מנגנון מוסכם</w:t>
      </w:r>
      <w:r>
        <w:rPr>
          <w:rFonts w:hint="cs"/>
          <w:rtl/>
        </w:rPr>
        <w:t>,</w:t>
      </w:r>
      <w:r w:rsidRPr="000633BC">
        <w:rPr>
          <w:rtl/>
        </w:rPr>
        <w:t xml:space="preserve"> כי המנגנון הישן של שופטים שממנים את החברים שלהם לחקור משהו עם מסקנות ידועות מראש</w:t>
      </w:r>
      <w:r>
        <w:rPr>
          <w:rFonts w:hint="cs"/>
          <w:rtl/>
        </w:rPr>
        <w:t>,</w:t>
      </w:r>
      <w:r w:rsidRPr="000633BC">
        <w:rPr>
          <w:rtl/>
        </w:rPr>
        <w:t xml:space="preserve"> זה לא יהיה פה</w:t>
      </w:r>
      <w:r>
        <w:rPr>
          <w:rFonts w:hint="cs"/>
          <w:rtl/>
        </w:rPr>
        <w:t>.</w:t>
      </w:r>
      <w:r w:rsidRPr="000633BC">
        <w:rPr>
          <w:rtl/>
        </w:rPr>
        <w:t xml:space="preserve"> תודה רבה</w:t>
      </w:r>
      <w:r>
        <w:rPr>
          <w:rFonts w:hint="cs"/>
          <w:rtl/>
        </w:rPr>
        <w:t>.</w:t>
      </w:r>
      <w:r w:rsidRPr="000633BC">
        <w:rPr>
          <w:rtl/>
        </w:rPr>
        <w:t xml:space="preserve"> </w:t>
      </w:r>
    </w:p>
    <w:p w:rsidR="00712037" w:rsidRDefault="00712037" w:rsidP="00F6012E">
      <w:pPr>
        <w:ind w:firstLine="0"/>
        <w:rPr>
          <w:rtl/>
        </w:rPr>
      </w:pPr>
    </w:p>
    <w:p w:rsidR="00712037" w:rsidRDefault="00712037" w:rsidP="00F6012E">
      <w:pPr>
        <w:pStyle w:val="af6"/>
        <w:keepNext/>
        <w:rPr>
          <w:rtl/>
        </w:rPr>
      </w:pPr>
      <w:bookmarkStart w:id="12596" w:name="ET_yor_6599_23"/>
      <w:r w:rsidRPr="00B924AB">
        <w:rPr>
          <w:rStyle w:val="TagStyle"/>
          <w:rtl/>
        </w:rPr>
        <w:t xml:space="preserve"> &lt;&lt; יור &gt;&gt; </w:t>
      </w:r>
      <w:r>
        <w:rPr>
          <w:rtl/>
        </w:rPr>
        <w:t>היו"ר משה רוט:</w:t>
      </w:r>
      <w:r w:rsidRPr="00B924AB">
        <w:rPr>
          <w:rStyle w:val="TagStyle"/>
          <w:rtl/>
        </w:rPr>
        <w:t xml:space="preserve"> &lt;&lt; יור &gt;&gt;</w:t>
      </w:r>
      <w:r>
        <w:rPr>
          <w:rtl/>
        </w:rPr>
        <w:t xml:space="preserve"> </w:t>
      </w:r>
      <w:bookmarkEnd w:id="12596"/>
    </w:p>
    <w:p w:rsidR="00712037" w:rsidRPr="00B924AB" w:rsidRDefault="00712037" w:rsidP="00F6012E">
      <w:pPr>
        <w:ind w:firstLine="0"/>
        <w:rPr>
          <w:rtl/>
        </w:rPr>
      </w:pPr>
    </w:p>
    <w:p w:rsidR="00712037" w:rsidRDefault="00712037" w:rsidP="00F6012E">
      <w:pPr>
        <w:rPr>
          <w:rtl/>
        </w:rPr>
      </w:pPr>
      <w:r w:rsidRPr="000633BC">
        <w:rPr>
          <w:rtl/>
        </w:rPr>
        <w:t xml:space="preserve">תודה </w:t>
      </w:r>
      <w:r>
        <w:rPr>
          <w:rFonts w:hint="cs"/>
          <w:rtl/>
        </w:rPr>
        <w:t>רבה.</w:t>
      </w:r>
      <w:r>
        <w:rPr>
          <w:rtl/>
        </w:rPr>
        <w:t xml:space="preserve"> חבר הכנסת </w:t>
      </w:r>
      <w:r>
        <w:rPr>
          <w:rFonts w:hint="cs"/>
          <w:rtl/>
        </w:rPr>
        <w:t xml:space="preserve">ווליד טאהא </w:t>
      </w:r>
      <w:r>
        <w:rPr>
          <w:rtl/>
        </w:rPr>
        <w:t>–</w:t>
      </w:r>
      <w:r>
        <w:rPr>
          <w:rFonts w:hint="cs"/>
          <w:rtl/>
        </w:rPr>
        <w:t xml:space="preserve"> מוותר;</w:t>
      </w:r>
      <w:r>
        <w:rPr>
          <w:rFonts w:hint="cs"/>
        </w:rPr>
        <w:t xml:space="preserve"> </w:t>
      </w:r>
      <w:r>
        <w:rPr>
          <w:rFonts w:hint="cs"/>
          <w:rtl/>
        </w:rPr>
        <w:t xml:space="preserve">חבר הכנסת </w:t>
      </w:r>
      <w:bookmarkStart w:id="12597" w:name="_ETM_Q28_667217"/>
      <w:bookmarkEnd w:id="12597"/>
      <w:r w:rsidRPr="000633BC">
        <w:rPr>
          <w:rtl/>
        </w:rPr>
        <w:t xml:space="preserve">איימן עודה </w:t>
      </w:r>
      <w:r>
        <w:rPr>
          <w:rtl/>
        </w:rPr>
        <w:t>–</w:t>
      </w:r>
      <w:r>
        <w:rPr>
          <w:rFonts w:hint="cs"/>
          <w:rtl/>
        </w:rPr>
        <w:t xml:space="preserve"> מוותר; </w:t>
      </w:r>
      <w:r w:rsidRPr="000633BC">
        <w:rPr>
          <w:rtl/>
        </w:rPr>
        <w:t xml:space="preserve">חברת הכנסת </w:t>
      </w:r>
      <w:r>
        <w:rPr>
          <w:rFonts w:hint="cs"/>
          <w:rtl/>
        </w:rPr>
        <w:t>גלית</w:t>
      </w:r>
      <w:r w:rsidRPr="000633BC">
        <w:rPr>
          <w:rtl/>
        </w:rPr>
        <w:t xml:space="preserve"> דיסטל </w:t>
      </w:r>
      <w:r>
        <w:rPr>
          <w:rFonts w:hint="cs"/>
          <w:rtl/>
        </w:rPr>
        <w:t xml:space="preserve">אטבריאן </w:t>
      </w:r>
      <w:r>
        <w:rPr>
          <w:rtl/>
        </w:rPr>
        <w:t>–</w:t>
      </w:r>
      <w:r>
        <w:rPr>
          <w:rFonts w:hint="cs"/>
          <w:rtl/>
        </w:rPr>
        <w:t xml:space="preserve"> </w:t>
      </w:r>
      <w:r w:rsidRPr="000633BC">
        <w:rPr>
          <w:rtl/>
        </w:rPr>
        <w:t>אינה נוכחת</w:t>
      </w:r>
      <w:r>
        <w:rPr>
          <w:rFonts w:hint="cs"/>
          <w:rtl/>
        </w:rPr>
        <w:t>;</w:t>
      </w:r>
      <w:r w:rsidRPr="000633BC">
        <w:rPr>
          <w:rtl/>
        </w:rPr>
        <w:t xml:space="preserve"> חבר הכנסת יצחק פינדרוס </w:t>
      </w:r>
      <w:r>
        <w:rPr>
          <w:rFonts w:hint="cs"/>
          <w:rtl/>
        </w:rPr>
        <w:t xml:space="preserve">– </w:t>
      </w:r>
      <w:r w:rsidRPr="000633BC">
        <w:rPr>
          <w:rtl/>
        </w:rPr>
        <w:t>אינו נוכח</w:t>
      </w:r>
      <w:r>
        <w:rPr>
          <w:rFonts w:hint="cs"/>
          <w:rtl/>
        </w:rPr>
        <w:t>;</w:t>
      </w:r>
      <w:r w:rsidRPr="000633BC">
        <w:rPr>
          <w:rtl/>
        </w:rPr>
        <w:t xml:space="preserve"> חבר הכנסת עידן רול </w:t>
      </w:r>
      <w:r>
        <w:rPr>
          <w:rFonts w:hint="cs"/>
          <w:rtl/>
        </w:rPr>
        <w:t xml:space="preserve">– </w:t>
      </w:r>
      <w:r w:rsidRPr="000633BC">
        <w:rPr>
          <w:rtl/>
        </w:rPr>
        <w:t>אינו נוכח</w:t>
      </w:r>
      <w:r>
        <w:rPr>
          <w:rFonts w:hint="cs"/>
          <w:rtl/>
        </w:rPr>
        <w:t>.</w:t>
      </w:r>
      <w:r w:rsidRPr="000633BC">
        <w:rPr>
          <w:rtl/>
        </w:rPr>
        <w:t xml:space="preserve"> חברת הכנסת טלי גוטליב</w:t>
      </w:r>
      <w:r>
        <w:rPr>
          <w:rFonts w:hint="cs"/>
          <w:rtl/>
        </w:rPr>
        <w:t>,</w:t>
      </w:r>
      <w:r w:rsidRPr="000633BC">
        <w:rPr>
          <w:rtl/>
        </w:rPr>
        <w:t xml:space="preserve"> בבקשה</w:t>
      </w:r>
      <w:bookmarkStart w:id="12598" w:name="_ETM_Q28_675143"/>
      <w:bookmarkStart w:id="12599" w:name="_ETM_Q28_675207"/>
      <w:bookmarkEnd w:id="12598"/>
      <w:bookmarkEnd w:id="12599"/>
      <w:r>
        <w:rPr>
          <w:rFonts w:hint="cs"/>
          <w:rtl/>
        </w:rPr>
        <w:t>.</w:t>
      </w:r>
    </w:p>
    <w:p w:rsidR="00712037" w:rsidRDefault="00712037" w:rsidP="00F6012E">
      <w:pPr>
        <w:rPr>
          <w:rtl/>
        </w:rPr>
      </w:pPr>
      <w:bookmarkStart w:id="12600" w:name="_ETM_Q28_675311"/>
      <w:bookmarkStart w:id="12601" w:name="_ETM_Q28_675398"/>
      <w:bookmarkEnd w:id="12600"/>
      <w:bookmarkEnd w:id="12601"/>
    </w:p>
    <w:p w:rsidR="00712037" w:rsidRDefault="00712037" w:rsidP="00F6012E">
      <w:pPr>
        <w:pStyle w:val="af5"/>
        <w:keepNext/>
        <w:rPr>
          <w:rtl/>
        </w:rPr>
      </w:pPr>
      <w:bookmarkStart w:id="12602" w:name="ET_interruption_קריאה_27"/>
      <w:r w:rsidRPr="008F6804">
        <w:rPr>
          <w:rStyle w:val="TagStyle"/>
          <w:rtl/>
        </w:rPr>
        <w:t xml:space="preserve"> &lt;&lt; קריאה &gt;&gt; </w:t>
      </w:r>
      <w:r>
        <w:rPr>
          <w:rtl/>
        </w:rPr>
        <w:t>קריאה:</w:t>
      </w:r>
      <w:r w:rsidRPr="008F6804">
        <w:rPr>
          <w:rStyle w:val="TagStyle"/>
          <w:rtl/>
        </w:rPr>
        <w:t xml:space="preserve"> &lt;&lt; קריאה &gt;&gt;</w:t>
      </w:r>
      <w:r>
        <w:rPr>
          <w:rtl/>
        </w:rPr>
        <w:t xml:space="preserve"> </w:t>
      </w:r>
      <w:bookmarkEnd w:id="12602"/>
    </w:p>
    <w:p w:rsidR="00712037" w:rsidRDefault="00712037" w:rsidP="005F7B32">
      <w:pPr>
        <w:rPr>
          <w:rtl/>
        </w:rPr>
      </w:pPr>
    </w:p>
    <w:p w:rsidR="00712037" w:rsidRDefault="00712037" w:rsidP="00F6012E">
      <w:pPr>
        <w:rPr>
          <w:rtl/>
        </w:rPr>
      </w:pPr>
      <w:bookmarkStart w:id="12603" w:name="_ETM_Q28_678058"/>
      <w:bookmarkStart w:id="12604" w:name="_ETM_Q28_678341"/>
      <w:bookmarkEnd w:id="12603"/>
      <w:bookmarkEnd w:id="12604"/>
      <w:r>
        <w:rPr>
          <w:rFonts w:hint="cs"/>
          <w:rtl/>
        </w:rPr>
        <w:t>מ</w:t>
      </w:r>
      <w:bookmarkStart w:id="12605" w:name="_ETM_Q28_678469"/>
      <w:bookmarkEnd w:id="12605"/>
      <w:r>
        <w:rPr>
          <w:rFonts w:hint="cs"/>
          <w:rtl/>
        </w:rPr>
        <w:t>וותרת.</w:t>
      </w:r>
    </w:p>
    <w:p w:rsidR="00712037" w:rsidRDefault="00712037" w:rsidP="00F6012E">
      <w:pPr>
        <w:ind w:firstLine="0"/>
        <w:rPr>
          <w:rtl/>
        </w:rPr>
      </w:pPr>
      <w:bookmarkStart w:id="12606" w:name="_ETM_Q28_679514"/>
      <w:bookmarkStart w:id="12607" w:name="_ETM_Q28_679678"/>
      <w:bookmarkStart w:id="12608" w:name="_ETM_Q28_679703"/>
      <w:bookmarkStart w:id="12609" w:name="_ETM_Q28_679773"/>
      <w:bookmarkEnd w:id="12606"/>
      <w:bookmarkEnd w:id="12607"/>
      <w:bookmarkEnd w:id="12608"/>
      <w:bookmarkEnd w:id="12609"/>
    </w:p>
    <w:p w:rsidR="00712037" w:rsidRDefault="00712037" w:rsidP="00F6012E">
      <w:pPr>
        <w:pStyle w:val="af5"/>
        <w:keepNext/>
        <w:rPr>
          <w:rtl/>
        </w:rPr>
      </w:pPr>
      <w:r w:rsidRPr="008F6804">
        <w:rPr>
          <w:rStyle w:val="TagStyle"/>
          <w:rtl/>
        </w:rPr>
        <w:t xml:space="preserve"> &lt;&lt; קריאה &gt;&gt; </w:t>
      </w:r>
      <w:r>
        <w:rPr>
          <w:rtl/>
        </w:rPr>
        <w:t>טלי גוטליב (הליכוד):</w:t>
      </w:r>
      <w:r w:rsidRPr="008F6804">
        <w:rPr>
          <w:rStyle w:val="TagStyle"/>
          <w:rtl/>
        </w:rPr>
        <w:t xml:space="preserve"> &lt;&lt; קריאה &gt;&gt;</w:t>
      </w:r>
      <w:r>
        <w:rPr>
          <w:rtl/>
        </w:rPr>
        <w:t xml:space="preserve"> </w:t>
      </w:r>
    </w:p>
    <w:p w:rsidR="00712037" w:rsidRDefault="00712037" w:rsidP="005F7B32">
      <w:pPr>
        <w:rPr>
          <w:rtl/>
        </w:rPr>
      </w:pPr>
    </w:p>
    <w:p w:rsidR="00712037" w:rsidRDefault="005F7B32" w:rsidP="004B549F">
      <w:pPr>
        <w:rPr>
          <w:rtl/>
        </w:rPr>
      </w:pPr>
      <w:bookmarkStart w:id="12610" w:name="_ETM_Q28_682128"/>
      <w:bookmarkEnd w:id="12610"/>
      <w:r>
        <w:rPr>
          <w:rFonts w:hint="cs"/>
          <w:rtl/>
        </w:rPr>
        <w:t>– – –</w:t>
      </w:r>
      <w:r w:rsidR="00712037">
        <w:rPr>
          <w:rFonts w:hint="cs"/>
          <w:rtl/>
        </w:rPr>
        <w:t xml:space="preserve"> </w:t>
      </w:r>
      <w:bookmarkStart w:id="12611" w:name="_ETM_Q28_681699"/>
      <w:bookmarkEnd w:id="12611"/>
      <w:r w:rsidR="00712037">
        <w:rPr>
          <w:rFonts w:hint="cs"/>
          <w:rtl/>
        </w:rPr>
        <w:t>אז אני אוותר</w:t>
      </w:r>
      <w:r w:rsidR="004B549F">
        <w:rPr>
          <w:rFonts w:hint="cs"/>
          <w:rtl/>
        </w:rPr>
        <w:t xml:space="preserve"> </w:t>
      </w:r>
      <w:r>
        <w:rPr>
          <w:rFonts w:hint="cs"/>
          <w:rtl/>
        </w:rPr>
        <w:t>– – –</w:t>
      </w:r>
      <w:r w:rsidR="004B549F">
        <w:rPr>
          <w:rFonts w:hint="cs"/>
          <w:rtl/>
        </w:rPr>
        <w:t xml:space="preserve"> אין כמוך, אין. </w:t>
      </w:r>
      <w:r w:rsidR="00712037">
        <w:rPr>
          <w:rFonts w:hint="cs"/>
          <w:rtl/>
        </w:rPr>
        <w:t xml:space="preserve"> </w:t>
      </w:r>
    </w:p>
    <w:p w:rsidR="00712037" w:rsidRDefault="00712037" w:rsidP="00F6012E">
      <w:pPr>
        <w:ind w:firstLine="0"/>
        <w:rPr>
          <w:rtl/>
        </w:rPr>
      </w:pPr>
      <w:bookmarkStart w:id="12612" w:name="_ETM_Q28_683594"/>
      <w:bookmarkStart w:id="12613" w:name="_ETM_Q28_683766"/>
      <w:bookmarkStart w:id="12614" w:name="_ETM_Q28_683790"/>
      <w:bookmarkStart w:id="12615" w:name="_ETM_Q28_683864"/>
      <w:bookmarkEnd w:id="12612"/>
      <w:bookmarkEnd w:id="12613"/>
      <w:bookmarkEnd w:id="12614"/>
      <w:bookmarkEnd w:id="12615"/>
    </w:p>
    <w:p w:rsidR="00712037" w:rsidRDefault="00712037" w:rsidP="00F6012E">
      <w:pPr>
        <w:pStyle w:val="af6"/>
        <w:keepNext/>
        <w:rPr>
          <w:rtl/>
        </w:rPr>
      </w:pPr>
      <w:bookmarkStart w:id="12616" w:name="ET_yor_6599_29"/>
      <w:r w:rsidRPr="008F6804">
        <w:rPr>
          <w:rStyle w:val="TagStyle"/>
          <w:rtl/>
        </w:rPr>
        <w:t xml:space="preserve"> &lt;&lt; יור &gt;&gt; </w:t>
      </w:r>
      <w:r>
        <w:rPr>
          <w:rtl/>
        </w:rPr>
        <w:t>היו"ר משה רוט:</w:t>
      </w:r>
      <w:r w:rsidRPr="008F6804">
        <w:rPr>
          <w:rStyle w:val="TagStyle"/>
          <w:rtl/>
        </w:rPr>
        <w:t xml:space="preserve"> &lt;&lt; יור &gt;&gt;</w:t>
      </w:r>
      <w:r>
        <w:rPr>
          <w:rtl/>
        </w:rPr>
        <w:t xml:space="preserve"> </w:t>
      </w:r>
      <w:bookmarkEnd w:id="12616"/>
    </w:p>
    <w:p w:rsidR="00712037" w:rsidRPr="008F6804" w:rsidRDefault="00712037" w:rsidP="00F6012E">
      <w:pPr>
        <w:ind w:firstLine="0"/>
        <w:rPr>
          <w:rtl/>
        </w:rPr>
      </w:pPr>
      <w:bookmarkStart w:id="12617" w:name="_ETM_Q28_685045"/>
      <w:bookmarkEnd w:id="12617"/>
    </w:p>
    <w:p w:rsidR="00712037" w:rsidRDefault="00712037" w:rsidP="004B549F">
      <w:pPr>
        <w:rPr>
          <w:rtl/>
        </w:rPr>
      </w:pPr>
      <w:bookmarkStart w:id="12618" w:name="_ETM_Q28_675455"/>
      <w:bookmarkStart w:id="12619" w:name="_ETM_Q28_675539"/>
      <w:bookmarkEnd w:id="12618"/>
      <w:bookmarkEnd w:id="12619"/>
      <w:r>
        <w:rPr>
          <w:rFonts w:hint="cs"/>
          <w:rtl/>
        </w:rPr>
        <w:t xml:space="preserve">חברת הכנסת גוטליב, </w:t>
      </w:r>
      <w:bookmarkStart w:id="12620" w:name="_ETM_Q28_687545"/>
      <w:bookmarkEnd w:id="12620"/>
      <w:r>
        <w:rPr>
          <w:rFonts w:hint="cs"/>
          <w:rtl/>
        </w:rPr>
        <w:t>מחכים לך. חברת הכנסת גוטליב, אנחנו ממתינים לך.</w:t>
      </w:r>
    </w:p>
    <w:p w:rsidR="00712037" w:rsidRDefault="00712037" w:rsidP="00F6012E">
      <w:pPr>
        <w:ind w:firstLine="0"/>
        <w:rPr>
          <w:rtl/>
        </w:rPr>
      </w:pPr>
      <w:bookmarkStart w:id="12621" w:name="_ETM_Q28_687900"/>
      <w:bookmarkStart w:id="12622" w:name="_ETM_Q28_688008"/>
      <w:bookmarkStart w:id="12623" w:name="_ETM_Q28_688044"/>
      <w:bookmarkStart w:id="12624" w:name="_ETM_Q28_688129"/>
      <w:bookmarkEnd w:id="12621"/>
      <w:bookmarkEnd w:id="12622"/>
      <w:bookmarkEnd w:id="12623"/>
      <w:bookmarkEnd w:id="12624"/>
    </w:p>
    <w:p w:rsidR="00712037" w:rsidRDefault="00712037" w:rsidP="00F6012E">
      <w:pPr>
        <w:pStyle w:val="af5"/>
        <w:keepNext/>
        <w:rPr>
          <w:rtl/>
        </w:rPr>
      </w:pPr>
      <w:r w:rsidRPr="008F6804">
        <w:rPr>
          <w:rStyle w:val="TagStyle"/>
          <w:rtl/>
        </w:rPr>
        <w:t xml:space="preserve"> &lt;&lt; קריאה &gt;&gt; </w:t>
      </w:r>
      <w:r>
        <w:rPr>
          <w:rtl/>
        </w:rPr>
        <w:t>טלי גוטליב (הליכוד):</w:t>
      </w:r>
      <w:r w:rsidRPr="008F6804">
        <w:rPr>
          <w:rStyle w:val="TagStyle"/>
          <w:rtl/>
        </w:rPr>
        <w:t xml:space="preserve"> &lt;&lt; קריאה &gt;&gt;</w:t>
      </w:r>
      <w:r>
        <w:rPr>
          <w:rtl/>
        </w:rPr>
        <w:t xml:space="preserve"> </w:t>
      </w:r>
    </w:p>
    <w:p w:rsidR="00712037" w:rsidRDefault="00712037" w:rsidP="005F7B32">
      <w:pPr>
        <w:rPr>
          <w:rtl/>
        </w:rPr>
      </w:pPr>
    </w:p>
    <w:p w:rsidR="00712037" w:rsidRDefault="00712037" w:rsidP="00F6012E">
      <w:pPr>
        <w:rPr>
          <w:rtl/>
        </w:rPr>
      </w:pPr>
      <w:bookmarkStart w:id="12625" w:name="_ETM_Q28_687813"/>
      <w:bookmarkEnd w:id="12625"/>
      <w:r>
        <w:rPr>
          <w:rFonts w:hint="cs"/>
          <w:rtl/>
        </w:rPr>
        <w:t xml:space="preserve">אין מנהלת </w:t>
      </w:r>
      <w:bookmarkStart w:id="12626" w:name="_ETM_Q28_687582"/>
      <w:bookmarkEnd w:id="12626"/>
      <w:r>
        <w:rPr>
          <w:rFonts w:hint="cs"/>
          <w:rtl/>
        </w:rPr>
        <w:t xml:space="preserve">סיעה שמחזיקה אותנו ככה. </w:t>
      </w:r>
      <w:bookmarkStart w:id="12627" w:name="_ETM_Q28_697511"/>
      <w:bookmarkEnd w:id="12627"/>
      <w:r>
        <w:rPr>
          <w:rFonts w:hint="cs"/>
          <w:rtl/>
        </w:rPr>
        <w:t>אין.</w:t>
      </w:r>
    </w:p>
    <w:p w:rsidR="00712037" w:rsidRDefault="00712037" w:rsidP="00F6012E">
      <w:pPr>
        <w:ind w:firstLine="0"/>
        <w:rPr>
          <w:rtl/>
        </w:rPr>
      </w:pPr>
      <w:bookmarkStart w:id="12628" w:name="_ETM_Q28_699046"/>
      <w:bookmarkStart w:id="12629" w:name="_ETM_Q28_699241"/>
      <w:bookmarkStart w:id="12630" w:name="_ETM_Q28_699275"/>
      <w:bookmarkStart w:id="12631" w:name="_ETM_Q28_699358"/>
      <w:bookmarkEnd w:id="12628"/>
      <w:bookmarkEnd w:id="12629"/>
      <w:bookmarkEnd w:id="12630"/>
      <w:bookmarkEnd w:id="12631"/>
    </w:p>
    <w:p w:rsidR="00712037" w:rsidRDefault="00712037" w:rsidP="00F6012E">
      <w:pPr>
        <w:pStyle w:val="af6"/>
        <w:keepNext/>
        <w:rPr>
          <w:rtl/>
        </w:rPr>
      </w:pPr>
      <w:bookmarkStart w:id="12632" w:name="ET_yor_6599_31"/>
      <w:r w:rsidRPr="008F6804">
        <w:rPr>
          <w:rStyle w:val="TagStyle"/>
          <w:rtl/>
        </w:rPr>
        <w:t xml:space="preserve"> &lt;&lt; יור &gt;&gt; </w:t>
      </w:r>
      <w:r>
        <w:rPr>
          <w:rtl/>
        </w:rPr>
        <w:t>היו"ר משה רוט:</w:t>
      </w:r>
      <w:r w:rsidRPr="008F6804">
        <w:rPr>
          <w:rStyle w:val="TagStyle"/>
          <w:rtl/>
        </w:rPr>
        <w:t xml:space="preserve"> &lt;&lt; יור &gt;&gt;</w:t>
      </w:r>
      <w:r>
        <w:rPr>
          <w:rtl/>
        </w:rPr>
        <w:t xml:space="preserve"> </w:t>
      </w:r>
      <w:bookmarkEnd w:id="12632"/>
    </w:p>
    <w:p w:rsidR="00712037" w:rsidRDefault="00712037" w:rsidP="005F7B32">
      <w:pPr>
        <w:rPr>
          <w:rtl/>
        </w:rPr>
      </w:pPr>
    </w:p>
    <w:p w:rsidR="00712037" w:rsidRDefault="00712037" w:rsidP="00F6012E">
      <w:pPr>
        <w:rPr>
          <w:rtl/>
        </w:rPr>
      </w:pPr>
      <w:bookmarkStart w:id="12633" w:name="_ETM_Q28_700489"/>
      <w:bookmarkEnd w:id="12633"/>
      <w:r>
        <w:rPr>
          <w:rFonts w:hint="cs"/>
          <w:rtl/>
        </w:rPr>
        <w:t>תודה רבה לך. בבקשה.</w:t>
      </w:r>
      <w:bookmarkStart w:id="12634" w:name="_ETM_Q28_698559"/>
      <w:bookmarkEnd w:id="12634"/>
    </w:p>
    <w:p w:rsidR="00712037" w:rsidRPr="008F6804" w:rsidRDefault="00712037" w:rsidP="00F6012E">
      <w:pPr>
        <w:rPr>
          <w:rtl/>
        </w:rPr>
      </w:pPr>
      <w:bookmarkStart w:id="12635" w:name="_ETM_Q28_698685"/>
      <w:bookmarkEnd w:id="12635"/>
    </w:p>
    <w:p w:rsidR="00712037" w:rsidRDefault="00712037" w:rsidP="00F6012E">
      <w:pPr>
        <w:pStyle w:val="a4"/>
        <w:keepNext/>
        <w:rPr>
          <w:rtl/>
        </w:rPr>
      </w:pPr>
      <w:bookmarkStart w:id="12636" w:name="ET_speaker_6345_26"/>
      <w:r w:rsidRPr="00C11304">
        <w:rPr>
          <w:rStyle w:val="TagStyle"/>
          <w:rtl/>
        </w:rPr>
        <w:t xml:space="preserve"> &lt;&lt; דובר &gt;&gt; </w:t>
      </w:r>
      <w:bookmarkStart w:id="12637" w:name="_Toc192103580"/>
      <w:bookmarkStart w:id="12638" w:name="_Toc192106309"/>
      <w:bookmarkStart w:id="12639" w:name="_Toc192106636"/>
      <w:r>
        <w:rPr>
          <w:rtl/>
        </w:rPr>
        <w:t>טלי גוטליב (הליכוד):</w:t>
      </w:r>
      <w:bookmarkEnd w:id="12637"/>
      <w:bookmarkEnd w:id="12638"/>
      <w:bookmarkEnd w:id="12639"/>
      <w:r w:rsidRPr="00C11304">
        <w:rPr>
          <w:rStyle w:val="TagStyle"/>
          <w:rtl/>
        </w:rPr>
        <w:t xml:space="preserve"> &lt;&lt; דובר &gt;&gt;</w:t>
      </w:r>
      <w:r>
        <w:rPr>
          <w:rtl/>
        </w:rPr>
        <w:t xml:space="preserve"> </w:t>
      </w:r>
      <w:bookmarkEnd w:id="12636"/>
    </w:p>
    <w:p w:rsidR="00712037" w:rsidRPr="00C11304" w:rsidRDefault="00712037" w:rsidP="00F6012E">
      <w:pPr>
        <w:rPr>
          <w:rtl/>
        </w:rPr>
      </w:pPr>
    </w:p>
    <w:p w:rsidR="00712037" w:rsidRDefault="00712037" w:rsidP="004B549F">
      <w:pPr>
        <w:rPr>
          <w:rtl/>
        </w:rPr>
      </w:pPr>
      <w:r w:rsidRPr="000633BC">
        <w:rPr>
          <w:rtl/>
        </w:rPr>
        <w:t xml:space="preserve">היום אני </w:t>
      </w:r>
      <w:r>
        <w:rPr>
          <w:rFonts w:hint="cs"/>
          <w:rtl/>
        </w:rPr>
        <w:t>עושה</w:t>
      </w:r>
      <w:r w:rsidRPr="000633BC">
        <w:rPr>
          <w:rtl/>
        </w:rPr>
        <w:t xml:space="preserve"> לכם חידון</w:t>
      </w:r>
      <w:r w:rsidR="004B549F">
        <w:rPr>
          <w:rFonts w:hint="cs"/>
          <w:rtl/>
        </w:rPr>
        <w:t>.</w:t>
      </w:r>
      <w:r w:rsidRPr="000633BC">
        <w:rPr>
          <w:rtl/>
        </w:rPr>
        <w:t xml:space="preserve"> מי אמר את הדברים הבאים</w:t>
      </w:r>
      <w:r w:rsidR="004B549F">
        <w:rPr>
          <w:rFonts w:hint="cs"/>
          <w:rtl/>
        </w:rPr>
        <w:t>?</w:t>
      </w:r>
      <w:r w:rsidR="004B549F">
        <w:rPr>
          <w:rFonts w:hint="cs"/>
        </w:rPr>
        <w:t xml:space="preserve"> </w:t>
      </w:r>
      <w:r>
        <w:rPr>
          <w:rFonts w:hint="cs"/>
          <w:rtl/>
        </w:rPr>
        <w:t>בצער רב</w:t>
      </w:r>
      <w:r w:rsidRPr="000633BC">
        <w:rPr>
          <w:rtl/>
        </w:rPr>
        <w:t xml:space="preserve"> וביגון אנו מכריזים על מות ההגינות</w:t>
      </w:r>
      <w:r>
        <w:rPr>
          <w:rFonts w:hint="cs"/>
          <w:rtl/>
        </w:rPr>
        <w:t>,</w:t>
      </w:r>
      <w:r w:rsidRPr="000633BC">
        <w:rPr>
          <w:rtl/>
        </w:rPr>
        <w:t xml:space="preserve"> היושרה</w:t>
      </w:r>
      <w:r>
        <w:rPr>
          <w:rFonts w:hint="cs"/>
          <w:rtl/>
        </w:rPr>
        <w:t>,</w:t>
      </w:r>
      <w:r w:rsidRPr="000633BC">
        <w:rPr>
          <w:rtl/>
        </w:rPr>
        <w:t xml:space="preserve"> הרצון הטוב</w:t>
      </w:r>
      <w:r>
        <w:rPr>
          <w:rFonts w:hint="cs"/>
          <w:rtl/>
        </w:rPr>
        <w:t>. ממשלת</w:t>
      </w:r>
      <w:r w:rsidRPr="000633BC">
        <w:rPr>
          <w:rtl/>
        </w:rPr>
        <w:t xml:space="preserve"> ההרס מבינה </w:t>
      </w:r>
      <w:r>
        <w:rPr>
          <w:rFonts w:hint="cs"/>
          <w:rtl/>
        </w:rPr>
        <w:t xml:space="preserve">רק </w:t>
      </w:r>
      <w:r w:rsidRPr="000633BC">
        <w:rPr>
          <w:rtl/>
        </w:rPr>
        <w:t>כוח</w:t>
      </w:r>
      <w:r>
        <w:rPr>
          <w:rFonts w:hint="cs"/>
          <w:rtl/>
        </w:rPr>
        <w:t>,</w:t>
      </w:r>
      <w:r>
        <w:rPr>
          <w:rtl/>
        </w:rPr>
        <w:t xml:space="preserve"> ולכן </w:t>
      </w:r>
      <w:r>
        <w:rPr>
          <w:rFonts w:hint="cs"/>
          <w:rtl/>
        </w:rPr>
        <w:t>נ</w:t>
      </w:r>
      <w:r w:rsidRPr="000633BC">
        <w:rPr>
          <w:rtl/>
        </w:rPr>
        <w:t>אמר</w:t>
      </w:r>
      <w:r>
        <w:rPr>
          <w:rFonts w:hint="cs"/>
          <w:rtl/>
        </w:rPr>
        <w:t>:</w:t>
      </w:r>
      <w:r w:rsidRPr="000633BC">
        <w:rPr>
          <w:rtl/>
        </w:rPr>
        <w:t xml:space="preserve"> אם</w:t>
      </w:r>
      <w:r>
        <w:rPr>
          <w:rtl/>
        </w:rPr>
        <w:t xml:space="preserve"> תע</w:t>
      </w:r>
      <w:r w:rsidRPr="000633BC">
        <w:rPr>
          <w:rtl/>
        </w:rPr>
        <w:t>ז</w:t>
      </w:r>
      <w:r>
        <w:rPr>
          <w:rFonts w:hint="cs"/>
          <w:rtl/>
        </w:rPr>
        <w:t>ו</w:t>
      </w:r>
      <w:r w:rsidRPr="000633BC">
        <w:rPr>
          <w:rtl/>
        </w:rPr>
        <w:t xml:space="preserve"> לפגוע בדמוקרטיה </w:t>
      </w:r>
      <w:r>
        <w:rPr>
          <w:rFonts w:hint="cs"/>
          <w:rtl/>
        </w:rPr>
        <w:t xml:space="preserve">אנחנו נמרוד, </w:t>
      </w:r>
      <w:bookmarkStart w:id="12640" w:name="_ETM_Q28_719140"/>
      <w:bookmarkEnd w:id="12640"/>
      <w:r>
        <w:rPr>
          <w:rFonts w:hint="cs"/>
          <w:rtl/>
        </w:rPr>
        <w:t xml:space="preserve">ובלעדינו </w:t>
      </w:r>
      <w:r>
        <w:rPr>
          <w:rtl/>
        </w:rPr>
        <w:t xml:space="preserve">לא </w:t>
      </w:r>
      <w:r>
        <w:rPr>
          <w:rFonts w:hint="cs"/>
          <w:rtl/>
        </w:rPr>
        <w:t>ת</w:t>
      </w:r>
      <w:r w:rsidRPr="000633BC">
        <w:rPr>
          <w:rtl/>
        </w:rPr>
        <w:t>שרדו</w:t>
      </w:r>
      <w:r>
        <w:rPr>
          <w:rFonts w:hint="cs"/>
          <w:rtl/>
        </w:rPr>
        <w:t>.</w:t>
      </w:r>
      <w:r w:rsidRPr="000633BC">
        <w:rPr>
          <w:rtl/>
        </w:rPr>
        <w:t xml:space="preserve"> רק איומים</w:t>
      </w:r>
      <w:r>
        <w:rPr>
          <w:rFonts w:hint="cs"/>
          <w:rtl/>
        </w:rPr>
        <w:t>,</w:t>
      </w:r>
      <w:r>
        <w:rPr>
          <w:rtl/>
        </w:rPr>
        <w:t xml:space="preserve"> והנכונות לממש</w:t>
      </w:r>
      <w:r>
        <w:rPr>
          <w:rFonts w:hint="cs"/>
          <w:rtl/>
        </w:rPr>
        <w:t xml:space="preserve">ם, </w:t>
      </w:r>
      <w:r w:rsidRPr="000633BC">
        <w:rPr>
          <w:rtl/>
        </w:rPr>
        <w:t>כי הם מבינים רק כוח</w:t>
      </w:r>
      <w:r>
        <w:rPr>
          <w:rFonts w:hint="cs"/>
          <w:rtl/>
        </w:rPr>
        <w:t>.</w:t>
      </w:r>
      <w:r w:rsidRPr="000633BC">
        <w:rPr>
          <w:rtl/>
        </w:rPr>
        <w:t xml:space="preserve"> עכשיו זה איומי מילואימניקים</w:t>
      </w:r>
      <w:r>
        <w:rPr>
          <w:rFonts w:hint="cs"/>
          <w:rtl/>
        </w:rPr>
        <w:t>,</w:t>
      </w:r>
      <w:r>
        <w:rPr>
          <w:rtl/>
        </w:rPr>
        <w:t xml:space="preserve"> ומחר כי</w:t>
      </w:r>
      <w:r>
        <w:rPr>
          <w:rFonts w:hint="cs"/>
          <w:rtl/>
        </w:rPr>
        <w:t>ד</w:t>
      </w:r>
      <w:r w:rsidRPr="000633BC">
        <w:rPr>
          <w:rtl/>
        </w:rPr>
        <w:t xml:space="preserve"> הדמיון הטובה</w:t>
      </w:r>
      <w:r>
        <w:rPr>
          <w:rFonts w:hint="cs"/>
          <w:rtl/>
        </w:rPr>
        <w:t>.</w:t>
      </w:r>
      <w:r>
        <w:rPr>
          <w:rtl/>
        </w:rPr>
        <w:t xml:space="preserve"> לא </w:t>
      </w:r>
      <w:r>
        <w:rPr>
          <w:rFonts w:hint="cs"/>
          <w:rtl/>
        </w:rPr>
        <w:t>נ</w:t>
      </w:r>
      <w:r w:rsidRPr="000633BC">
        <w:rPr>
          <w:rtl/>
        </w:rPr>
        <w:t>וותר</w:t>
      </w:r>
      <w:r>
        <w:rPr>
          <w:rFonts w:hint="cs"/>
          <w:rtl/>
        </w:rPr>
        <w:t>.</w:t>
      </w:r>
      <w:r w:rsidRPr="000633BC">
        <w:rPr>
          <w:rtl/>
        </w:rPr>
        <w:t xml:space="preserve"> </w:t>
      </w:r>
    </w:p>
    <w:p w:rsidR="00712037" w:rsidRDefault="00712037" w:rsidP="00F6012E">
      <w:pPr>
        <w:rPr>
          <w:rtl/>
        </w:rPr>
      </w:pPr>
    </w:p>
    <w:p w:rsidR="00712037" w:rsidRDefault="00712037" w:rsidP="004B549F">
      <w:pPr>
        <w:rPr>
          <w:rtl/>
        </w:rPr>
      </w:pPr>
      <w:r w:rsidRPr="000633BC">
        <w:rPr>
          <w:rtl/>
        </w:rPr>
        <w:t xml:space="preserve">מי אמר את הדברים </w:t>
      </w:r>
      <w:r>
        <w:rPr>
          <w:rFonts w:hint="cs"/>
          <w:rtl/>
        </w:rPr>
        <w:t>האלה ולא זומן לחקירה?</w:t>
      </w:r>
      <w:r w:rsidRPr="000633BC">
        <w:rPr>
          <w:rtl/>
        </w:rPr>
        <w:t xml:space="preserve"> </w:t>
      </w:r>
      <w:r>
        <w:rPr>
          <w:rFonts w:hint="cs"/>
          <w:rtl/>
        </w:rPr>
        <w:t xml:space="preserve">אבי-אבות המסיתים, יאיר גולן. </w:t>
      </w:r>
      <w:bookmarkStart w:id="12641" w:name="_ETM_Q28_736160"/>
      <w:bookmarkEnd w:id="12641"/>
      <w:r>
        <w:rPr>
          <w:rFonts w:hint="cs"/>
          <w:rtl/>
        </w:rPr>
        <w:t xml:space="preserve">ואחרי שלא חוקרים אותו כשהוא כזה עבריין, הוא ממשיך </w:t>
      </w:r>
      <w:r>
        <w:rPr>
          <w:rtl/>
        </w:rPr>
        <w:t>–</w:t>
      </w:r>
      <w:r>
        <w:rPr>
          <w:rFonts w:hint="cs"/>
          <w:rtl/>
        </w:rPr>
        <w:t xml:space="preserve"> יאיר גולן </w:t>
      </w:r>
      <w:r w:rsidRPr="000633BC">
        <w:rPr>
          <w:rtl/>
        </w:rPr>
        <w:t>לראשי מערכת הביטחון</w:t>
      </w:r>
      <w:r>
        <w:t>:</w:t>
      </w:r>
      <w:r w:rsidRPr="000633BC">
        <w:rPr>
          <w:rtl/>
        </w:rPr>
        <w:t xml:space="preserve"> אל תהיו נאמנים לממשלה</w:t>
      </w:r>
      <w:r>
        <w:rPr>
          <w:rFonts w:hint="cs"/>
          <w:rtl/>
        </w:rPr>
        <w:t>.</w:t>
      </w:r>
      <w:r>
        <w:rPr>
          <w:rtl/>
        </w:rPr>
        <w:t xml:space="preserve"> יו</w:t>
      </w:r>
      <w:r>
        <w:rPr>
          <w:rFonts w:hint="cs"/>
          <w:rtl/>
        </w:rPr>
        <w:t>"ר</w:t>
      </w:r>
      <w:r>
        <w:rPr>
          <w:rtl/>
        </w:rPr>
        <w:t xml:space="preserve"> מפלגת הדמוקרטי</w:t>
      </w:r>
      <w:r w:rsidRPr="000633BC">
        <w:rPr>
          <w:rtl/>
        </w:rPr>
        <w:t xml:space="preserve">ם </w:t>
      </w:r>
      <w:r>
        <w:rPr>
          <w:rtl/>
        </w:rPr>
        <w:t>–</w:t>
      </w:r>
      <w:r>
        <w:rPr>
          <w:rFonts w:hint="cs"/>
          <w:rtl/>
        </w:rPr>
        <w:t xml:space="preserve"> </w:t>
      </w:r>
      <w:r w:rsidRPr="000633BC">
        <w:rPr>
          <w:rtl/>
        </w:rPr>
        <w:t>תפתחו סוגריים</w:t>
      </w:r>
      <w:r>
        <w:rPr>
          <w:rFonts w:hint="cs"/>
          <w:rtl/>
        </w:rPr>
        <w:t>,</w:t>
      </w:r>
      <w:r w:rsidRPr="000633BC">
        <w:rPr>
          <w:rtl/>
        </w:rPr>
        <w:t xml:space="preserve"> אין מפלגה כזאת</w:t>
      </w:r>
      <w:r>
        <w:rPr>
          <w:rFonts w:hint="cs"/>
          <w:rtl/>
        </w:rPr>
        <w:t>,</w:t>
      </w:r>
      <w:r w:rsidRPr="000633BC">
        <w:rPr>
          <w:rtl/>
        </w:rPr>
        <w:t xml:space="preserve"> הוא </w:t>
      </w:r>
      <w:r>
        <w:rPr>
          <w:rFonts w:hint="cs"/>
          <w:rtl/>
        </w:rPr>
        <w:t xml:space="preserve">גם מתחזה; </w:t>
      </w:r>
      <w:bookmarkStart w:id="12642" w:name="_ETM_Q28_745680"/>
      <w:bookmarkEnd w:id="12642"/>
      <w:r w:rsidRPr="000633BC">
        <w:rPr>
          <w:rtl/>
        </w:rPr>
        <w:t xml:space="preserve">הוגשה בקשה לשנות את </w:t>
      </w:r>
      <w:r>
        <w:rPr>
          <w:rFonts w:hint="cs"/>
          <w:rtl/>
        </w:rPr>
        <w:t xml:space="preserve">שם </w:t>
      </w:r>
      <w:r w:rsidRPr="000633BC">
        <w:rPr>
          <w:rtl/>
        </w:rPr>
        <w:t>מפלגת העבודה</w:t>
      </w:r>
      <w:r>
        <w:rPr>
          <w:rFonts w:hint="cs"/>
          <w:rtl/>
        </w:rPr>
        <w:t xml:space="preserve">, שיאיר גולן גנב </w:t>
      </w:r>
      <w:r w:rsidRPr="000633BC">
        <w:rPr>
          <w:rtl/>
        </w:rPr>
        <w:t>את הפלטפורמה של</w:t>
      </w:r>
      <w:r>
        <w:rPr>
          <w:rFonts w:hint="cs"/>
          <w:rtl/>
        </w:rPr>
        <w:t>ה,</w:t>
      </w:r>
      <w:r>
        <w:rPr>
          <w:rtl/>
        </w:rPr>
        <w:t xml:space="preserve"> </w:t>
      </w:r>
      <w:r>
        <w:rPr>
          <w:rFonts w:hint="cs"/>
          <w:rtl/>
        </w:rPr>
        <w:t xml:space="preserve">כי הוא עשה </w:t>
      </w:r>
      <w:r w:rsidRPr="000633BC">
        <w:rPr>
          <w:rtl/>
        </w:rPr>
        <w:t xml:space="preserve">הסכם איחוד עם </w:t>
      </w:r>
      <w:r>
        <w:rPr>
          <w:rFonts w:hint="cs"/>
          <w:rtl/>
        </w:rPr>
        <w:t>מרצ,</w:t>
      </w:r>
      <w:r>
        <w:rPr>
          <w:rtl/>
        </w:rPr>
        <w:t xml:space="preserve"> והוא קורא להם </w:t>
      </w:r>
      <w:r>
        <w:rPr>
          <w:rFonts w:hint="cs"/>
          <w:rtl/>
        </w:rPr>
        <w:t>"</w:t>
      </w:r>
      <w:r>
        <w:rPr>
          <w:rtl/>
        </w:rPr>
        <w:t>דמוקרטי</w:t>
      </w:r>
      <w:r>
        <w:rPr>
          <w:rFonts w:hint="cs"/>
          <w:rtl/>
        </w:rPr>
        <w:t>ם"</w:t>
      </w:r>
      <w:r w:rsidR="004B549F">
        <w:rPr>
          <w:rFonts w:hint="cs"/>
          <w:rtl/>
        </w:rPr>
        <w:t>,</w:t>
      </w:r>
      <w:r>
        <w:rPr>
          <w:rtl/>
        </w:rPr>
        <w:t xml:space="preserve"> אין מפלגה כזאת</w:t>
      </w:r>
      <w:r>
        <w:rPr>
          <w:rFonts w:hint="cs"/>
          <w:rtl/>
        </w:rPr>
        <w:t>,</w:t>
      </w:r>
      <w:r w:rsidRPr="000633BC">
        <w:rPr>
          <w:rtl/>
        </w:rPr>
        <w:t xml:space="preserve"> אבל </w:t>
      </w:r>
      <w:r>
        <w:rPr>
          <w:rFonts w:hint="cs"/>
          <w:rtl/>
        </w:rPr>
        <w:t>יו"ר</w:t>
      </w:r>
      <w:r>
        <w:rPr>
          <w:rtl/>
        </w:rPr>
        <w:t xml:space="preserve"> מפלגת הדמוקרטי</w:t>
      </w:r>
      <w:r>
        <w:rPr>
          <w:rFonts w:hint="cs"/>
          <w:rtl/>
        </w:rPr>
        <w:t>ם</w:t>
      </w:r>
      <w:r>
        <w:rPr>
          <w:rtl/>
        </w:rPr>
        <w:t xml:space="preserve"> מתחז</w:t>
      </w:r>
      <w:r>
        <w:rPr>
          <w:rFonts w:hint="cs"/>
          <w:rtl/>
        </w:rPr>
        <w:t>ה</w:t>
      </w:r>
      <w:r>
        <w:rPr>
          <w:rtl/>
        </w:rPr>
        <w:t xml:space="preserve"> </w:t>
      </w:r>
      <w:r>
        <w:rPr>
          <w:rFonts w:hint="cs"/>
          <w:rtl/>
        </w:rPr>
        <w:t>ככ</w:t>
      </w:r>
      <w:r w:rsidRPr="000633BC">
        <w:rPr>
          <w:rtl/>
        </w:rPr>
        <w:t xml:space="preserve">זה </w:t>
      </w:r>
      <w:r w:rsidR="004B549F">
        <w:rPr>
          <w:rFonts w:hint="cs"/>
          <w:rtl/>
        </w:rPr>
        <w:t xml:space="preserve">– </w:t>
      </w:r>
      <w:r w:rsidRPr="000633BC">
        <w:rPr>
          <w:rtl/>
        </w:rPr>
        <w:t xml:space="preserve">יאיר גולן ממשיך לערב את צה"ל וכוחות הביטחון </w:t>
      </w:r>
      <w:r>
        <w:rPr>
          <w:rFonts w:hint="cs"/>
          <w:rtl/>
        </w:rPr>
        <w:t xml:space="preserve">בפוליטיקה, </w:t>
      </w:r>
      <w:r w:rsidR="004B549F">
        <w:rPr>
          <w:rFonts w:hint="cs"/>
          <w:rtl/>
        </w:rPr>
        <w:t>ו</w:t>
      </w:r>
      <w:r>
        <w:rPr>
          <w:rFonts w:hint="cs"/>
          <w:rtl/>
        </w:rPr>
        <w:t xml:space="preserve">הפעם </w:t>
      </w:r>
      <w:bookmarkStart w:id="12643" w:name="_ETM_Q28_765695"/>
      <w:bookmarkEnd w:id="12643"/>
      <w:r>
        <w:rPr>
          <w:rFonts w:hint="cs"/>
          <w:rtl/>
        </w:rPr>
        <w:t xml:space="preserve">הוא קורא לבכירי </w:t>
      </w:r>
      <w:r w:rsidRPr="000633BC">
        <w:rPr>
          <w:rtl/>
        </w:rPr>
        <w:t>מערכת הביטחון</w:t>
      </w:r>
      <w:r>
        <w:rPr>
          <w:rFonts w:hint="cs"/>
          <w:rtl/>
        </w:rPr>
        <w:t>,</w:t>
      </w:r>
      <w:r w:rsidRPr="000633BC">
        <w:rPr>
          <w:rtl/>
        </w:rPr>
        <w:t xml:space="preserve"> ולא רק להם</w:t>
      </w:r>
      <w:r>
        <w:rPr>
          <w:rFonts w:hint="cs"/>
          <w:rtl/>
        </w:rPr>
        <w:t>,</w:t>
      </w:r>
      <w:r>
        <w:rPr>
          <w:rtl/>
        </w:rPr>
        <w:t xml:space="preserve"> להתנגד או למ</w:t>
      </w:r>
      <w:r>
        <w:rPr>
          <w:rFonts w:hint="cs"/>
          <w:rtl/>
        </w:rPr>
        <w:t>רוד</w:t>
      </w:r>
      <w:r w:rsidRPr="000633BC">
        <w:rPr>
          <w:rtl/>
        </w:rPr>
        <w:t xml:space="preserve"> בממשלה</w:t>
      </w:r>
      <w:r>
        <w:rPr>
          <w:rFonts w:hint="cs"/>
          <w:rtl/>
        </w:rPr>
        <w:t>.</w:t>
      </w:r>
      <w:r w:rsidRPr="000633BC">
        <w:rPr>
          <w:rtl/>
        </w:rPr>
        <w:t xml:space="preserve"> </w:t>
      </w:r>
    </w:p>
    <w:p w:rsidR="00712037" w:rsidRDefault="00712037" w:rsidP="00F6012E">
      <w:pPr>
        <w:rPr>
          <w:rtl/>
        </w:rPr>
      </w:pPr>
    </w:p>
    <w:p w:rsidR="00712037" w:rsidRPr="000633BC" w:rsidRDefault="00712037" w:rsidP="00F6012E">
      <w:pPr>
        <w:rPr>
          <w:rtl/>
        </w:rPr>
      </w:pPr>
      <w:r w:rsidRPr="000633BC">
        <w:rPr>
          <w:rtl/>
        </w:rPr>
        <w:t>עד כה</w:t>
      </w:r>
      <w:r>
        <w:rPr>
          <w:rFonts w:hint="cs"/>
          <w:rtl/>
        </w:rPr>
        <w:t xml:space="preserve"> </w:t>
      </w:r>
      <w:r w:rsidRPr="000633BC">
        <w:rPr>
          <w:rtl/>
        </w:rPr>
        <w:t>אני מדגימה לכם עבירות איומים</w:t>
      </w:r>
      <w:r>
        <w:rPr>
          <w:rFonts w:hint="cs"/>
          <w:rtl/>
        </w:rPr>
        <w:t>,</w:t>
      </w:r>
      <w:r w:rsidRPr="000633BC">
        <w:rPr>
          <w:rtl/>
        </w:rPr>
        <w:t xml:space="preserve"> המרדה</w:t>
      </w:r>
      <w:r>
        <w:rPr>
          <w:rFonts w:hint="cs"/>
          <w:rtl/>
        </w:rPr>
        <w:t>,</w:t>
      </w:r>
      <w:r>
        <w:rPr>
          <w:rtl/>
        </w:rPr>
        <w:t xml:space="preserve"> </w:t>
      </w:r>
      <w:r w:rsidRPr="000633BC">
        <w:rPr>
          <w:rtl/>
        </w:rPr>
        <w:t>קריאה ל</w:t>
      </w:r>
      <w:r>
        <w:rPr>
          <w:rFonts w:hint="cs"/>
          <w:rtl/>
        </w:rPr>
        <w:t xml:space="preserve">אי-ציות </w:t>
      </w:r>
      <w:r>
        <w:rPr>
          <w:rFonts w:hint="eastAsia"/>
          <w:rtl/>
        </w:rPr>
        <w:t>–</w:t>
      </w:r>
      <w:r>
        <w:rPr>
          <w:rFonts w:hint="cs"/>
          <w:rtl/>
        </w:rPr>
        <w:t xml:space="preserve"> עבירות פשע. </w:t>
      </w:r>
      <w:r w:rsidRPr="000633BC">
        <w:rPr>
          <w:rtl/>
        </w:rPr>
        <w:t>האם הוא נקרא לחקירה</w:t>
      </w:r>
      <w:r>
        <w:rPr>
          <w:rFonts w:hint="cs"/>
          <w:rtl/>
        </w:rPr>
        <w:t xml:space="preserve">? </w:t>
      </w:r>
      <w:bookmarkStart w:id="12644" w:name="_ETM_Q28_776901"/>
      <w:bookmarkEnd w:id="12644"/>
      <w:r>
        <w:rPr>
          <w:rFonts w:hint="cs"/>
          <w:rtl/>
        </w:rPr>
        <w:t xml:space="preserve">מה פתאום, לא נקרא לחקירה. רגע, אבל לא סיימתי. סגן הרמטכ"ל לשעבר </w:t>
      </w:r>
      <w:r>
        <w:rPr>
          <w:rFonts w:hint="eastAsia"/>
          <w:rtl/>
        </w:rPr>
        <w:t>–</w:t>
      </w:r>
      <w:r>
        <w:rPr>
          <w:rFonts w:hint="cs"/>
          <w:rtl/>
        </w:rPr>
        <w:t xml:space="preserve"> תראו איך </w:t>
      </w:r>
      <w:proofErr w:type="spellStart"/>
      <w:r>
        <w:rPr>
          <w:rFonts w:hint="cs"/>
          <w:rtl/>
        </w:rPr>
        <w:t>מאתרגים</w:t>
      </w:r>
      <w:proofErr w:type="spellEnd"/>
      <w:r>
        <w:rPr>
          <w:rFonts w:hint="cs"/>
          <w:rtl/>
        </w:rPr>
        <w:t xml:space="preserve"> אותו, בתקשורת איך קוראים לו, מזכירים </w:t>
      </w:r>
      <w:bookmarkStart w:id="12645" w:name="_ETM_Q28_786207"/>
      <w:bookmarkEnd w:id="12645"/>
      <w:r>
        <w:rPr>
          <w:rFonts w:hint="cs"/>
          <w:rtl/>
        </w:rPr>
        <w:t xml:space="preserve">מה הוא עשה </w:t>
      </w:r>
      <w:r>
        <w:rPr>
          <w:rFonts w:hint="eastAsia"/>
          <w:rtl/>
        </w:rPr>
        <w:t>–</w:t>
      </w:r>
      <w:r>
        <w:rPr>
          <w:rFonts w:hint="cs"/>
          <w:rtl/>
        </w:rPr>
        <w:t xml:space="preserve"> סגן ראש הרמטכ"ל. </w:t>
      </w:r>
    </w:p>
    <w:p w:rsidR="00712037" w:rsidRDefault="00712037" w:rsidP="00F6012E">
      <w:pPr>
        <w:ind w:firstLine="0"/>
        <w:rPr>
          <w:rtl/>
          <w:lang w:eastAsia="he-IL"/>
        </w:rPr>
      </w:pPr>
      <w:bookmarkStart w:id="12646" w:name="_ETM_Q28_207540"/>
      <w:bookmarkEnd w:id="12646"/>
    </w:p>
    <w:p w:rsidR="00712037" w:rsidRDefault="00712037" w:rsidP="004B549F">
      <w:pPr>
        <w:rPr>
          <w:rtl/>
        </w:rPr>
      </w:pPr>
      <w:bookmarkStart w:id="12647" w:name="TOR_Q29"/>
      <w:bookmarkStart w:id="12648" w:name="_ETM_Q29_187499"/>
      <w:bookmarkEnd w:id="12647"/>
      <w:bookmarkEnd w:id="12648"/>
      <w:r>
        <w:rPr>
          <w:rFonts w:hint="cs"/>
          <w:rtl/>
          <w:lang w:eastAsia="he-IL"/>
        </w:rPr>
        <w:t xml:space="preserve">צריך להיות ברור לממשלה, המילואימניקים לא </w:t>
      </w:r>
      <w:bookmarkStart w:id="12649" w:name="_ETM_Q29_190979"/>
      <w:bookmarkEnd w:id="12649"/>
      <w:r>
        <w:rPr>
          <w:rFonts w:hint="cs"/>
          <w:rtl/>
          <w:lang w:eastAsia="he-IL"/>
        </w:rPr>
        <w:t>יתייצבו</w:t>
      </w:r>
      <w:bookmarkStart w:id="12650" w:name="_ETM_Q29_189000"/>
      <w:bookmarkEnd w:id="12650"/>
      <w:r>
        <w:rPr>
          <w:rFonts w:hint="cs"/>
          <w:rtl/>
          <w:lang w:eastAsia="he-IL"/>
        </w:rPr>
        <w:t xml:space="preserve">. הורים </w:t>
      </w:r>
      <w:bookmarkStart w:id="12651" w:name="_ETM_Q29_197697"/>
      <w:bookmarkStart w:id="12652" w:name="_ETM_Q29_192809"/>
      <w:bookmarkEnd w:id="12651"/>
      <w:bookmarkEnd w:id="12652"/>
      <w:r>
        <w:rPr>
          <w:rFonts w:hint="cs"/>
          <w:rtl/>
          <w:lang w:eastAsia="he-IL"/>
        </w:rPr>
        <w:t>יבואו ללשכות גיוס ויאמרו</w:t>
      </w:r>
      <w:bookmarkStart w:id="12653" w:name="_ETM_Q29_194119"/>
      <w:bookmarkEnd w:id="12653"/>
      <w:r>
        <w:rPr>
          <w:rFonts w:hint="cs"/>
          <w:rtl/>
          <w:lang w:eastAsia="he-IL"/>
        </w:rPr>
        <w:t xml:space="preserve">: לא ניתן לכם את הילדים שלנו. </w:t>
      </w:r>
      <w:bookmarkStart w:id="12654" w:name="_ETM_Q29_200858"/>
      <w:bookmarkEnd w:id="12654"/>
      <w:r>
        <w:rPr>
          <w:rFonts w:hint="cs"/>
          <w:rtl/>
          <w:lang w:eastAsia="he-IL"/>
        </w:rPr>
        <w:t xml:space="preserve">עוד לא </w:t>
      </w:r>
      <w:bookmarkStart w:id="12655" w:name="_ETM_Q29_197779"/>
      <w:bookmarkEnd w:id="12655"/>
      <w:r>
        <w:rPr>
          <w:rFonts w:hint="cs"/>
          <w:rtl/>
          <w:lang w:eastAsia="he-IL"/>
        </w:rPr>
        <w:t>התחלנו לעשות שימוש בכלים שעומדים לרשותנו</w:t>
      </w:r>
      <w:bookmarkStart w:id="12656" w:name="_ETM_Q29_199399"/>
      <w:bookmarkEnd w:id="12656"/>
      <w:r>
        <w:rPr>
          <w:rFonts w:hint="cs"/>
          <w:rtl/>
          <w:lang w:eastAsia="he-IL"/>
        </w:rPr>
        <w:t xml:space="preserve">. </w:t>
      </w:r>
      <w:r w:rsidR="004B549F">
        <w:rPr>
          <w:rFonts w:hint="cs"/>
          <w:rtl/>
          <w:lang w:eastAsia="he-IL"/>
        </w:rPr>
        <w:t xml:space="preserve">הוא </w:t>
      </w:r>
      <w:r>
        <w:rPr>
          <w:rFonts w:hint="cs"/>
          <w:rtl/>
          <w:lang w:eastAsia="he-IL"/>
        </w:rPr>
        <w:t>קורא לא</w:t>
      </w:r>
      <w:bookmarkStart w:id="12657" w:name="_ETM_Q29_203042"/>
      <w:bookmarkEnd w:id="12657"/>
      <w:r>
        <w:rPr>
          <w:rFonts w:hint="cs"/>
          <w:rtl/>
          <w:lang w:eastAsia="he-IL"/>
        </w:rPr>
        <w:t>י-ציות, קו</w:t>
      </w:r>
      <w:bookmarkStart w:id="12658" w:name="_ETM_Q29_201929"/>
      <w:bookmarkEnd w:id="12658"/>
      <w:r>
        <w:rPr>
          <w:rFonts w:hint="cs"/>
          <w:rtl/>
          <w:lang w:eastAsia="he-IL"/>
        </w:rPr>
        <w:t xml:space="preserve">רא לסרבנות – אף אחד לא קורא לו </w:t>
      </w:r>
      <w:bookmarkStart w:id="12659" w:name="_ETM_Q29_208565"/>
      <w:bookmarkEnd w:id="12659"/>
      <w:r>
        <w:rPr>
          <w:rFonts w:hint="cs"/>
          <w:rtl/>
          <w:lang w:eastAsia="he-IL"/>
        </w:rPr>
        <w:t>ל</w:t>
      </w:r>
      <w:bookmarkStart w:id="12660" w:name="_ETM_Q29_204509"/>
      <w:bookmarkEnd w:id="12660"/>
      <w:r>
        <w:rPr>
          <w:rFonts w:hint="cs"/>
          <w:rtl/>
          <w:lang w:eastAsia="he-IL"/>
        </w:rPr>
        <w:t>חקירה. מה פתאום?</w:t>
      </w:r>
      <w:bookmarkStart w:id="12661" w:name="_ETM_Q29_204049"/>
      <w:bookmarkEnd w:id="12661"/>
      <w:r>
        <w:rPr>
          <w:rFonts w:hint="cs"/>
          <w:rtl/>
          <w:lang w:eastAsia="he-IL"/>
        </w:rPr>
        <w:t xml:space="preserve"> שומרים עליו.</w:t>
      </w:r>
      <w:bookmarkStart w:id="12662" w:name="_ETM_Q29_205749"/>
      <w:bookmarkStart w:id="12663" w:name="_ETM_Q29_206583"/>
      <w:bookmarkStart w:id="12664" w:name="_ETM_Q29_206685"/>
      <w:bookmarkStart w:id="12665" w:name="_ETM_Q29_206775"/>
      <w:bookmarkStart w:id="12666" w:name="_ETM_Q29_206856"/>
      <w:bookmarkEnd w:id="12662"/>
      <w:bookmarkEnd w:id="12663"/>
      <w:bookmarkEnd w:id="12664"/>
      <w:bookmarkEnd w:id="12665"/>
      <w:bookmarkEnd w:id="12666"/>
      <w:r>
        <w:rPr>
          <w:rFonts w:hint="cs"/>
          <w:rtl/>
          <w:lang w:eastAsia="he-IL"/>
        </w:rPr>
        <w:t xml:space="preserve"> למי קוראים לחקירה</w:t>
      </w:r>
      <w:bookmarkStart w:id="12667" w:name="_ETM_Q29_205939"/>
      <w:bookmarkEnd w:id="12667"/>
      <w:r>
        <w:rPr>
          <w:rFonts w:hint="cs"/>
          <w:rtl/>
          <w:lang w:eastAsia="he-IL"/>
        </w:rPr>
        <w:t>? למי קוראים</w:t>
      </w:r>
      <w:bookmarkStart w:id="12668" w:name="_ETM_Q29_211762"/>
      <w:bookmarkEnd w:id="12668"/>
      <w:r>
        <w:rPr>
          <w:rFonts w:hint="cs"/>
          <w:rtl/>
          <w:lang w:eastAsia="he-IL"/>
        </w:rPr>
        <w:t xml:space="preserve"> לחקירה</w:t>
      </w:r>
      <w:bookmarkStart w:id="12669" w:name="_ETM_Q29_207929"/>
      <w:bookmarkEnd w:id="12669"/>
      <w:r>
        <w:rPr>
          <w:rFonts w:hint="cs"/>
          <w:rtl/>
          <w:lang w:eastAsia="he-IL"/>
        </w:rPr>
        <w:t>? לצביקה פוגל,</w:t>
      </w:r>
      <w:bookmarkStart w:id="12670" w:name="_ETM_Q29_209119"/>
      <w:bookmarkEnd w:id="12670"/>
      <w:r>
        <w:rPr>
          <w:rFonts w:hint="cs"/>
          <w:rtl/>
          <w:lang w:eastAsia="he-IL"/>
        </w:rPr>
        <w:t xml:space="preserve"> לדוגמה</w:t>
      </w:r>
      <w:r w:rsidR="004B549F">
        <w:rPr>
          <w:rFonts w:hint="cs"/>
          <w:rtl/>
          <w:lang w:eastAsia="he-IL"/>
        </w:rPr>
        <w:t>,</w:t>
      </w:r>
      <w:r>
        <w:rPr>
          <w:rFonts w:hint="cs"/>
          <w:rtl/>
          <w:lang w:eastAsia="he-IL"/>
        </w:rPr>
        <w:t xml:space="preserve"> שאמרת: </w:t>
      </w:r>
      <w:bookmarkStart w:id="12671" w:name="_ETM_Q29_209518"/>
      <w:bookmarkEnd w:id="12671"/>
      <w:r>
        <w:rPr>
          <w:rFonts w:hint="cs"/>
          <w:rtl/>
          <w:lang w:eastAsia="he-IL"/>
        </w:rPr>
        <w:t>צריך למחוק א</w:t>
      </w:r>
      <w:bookmarkStart w:id="12672" w:name="_ETM_Q29_211128"/>
      <w:bookmarkEnd w:id="12672"/>
      <w:r>
        <w:rPr>
          <w:rFonts w:hint="cs"/>
          <w:rtl/>
          <w:lang w:eastAsia="he-IL"/>
        </w:rPr>
        <w:t xml:space="preserve">ת </w:t>
      </w:r>
      <w:proofErr w:type="spellStart"/>
      <w:r>
        <w:rPr>
          <w:rFonts w:hint="cs"/>
          <w:rtl/>
          <w:lang w:eastAsia="he-IL"/>
        </w:rPr>
        <w:t>חווארה</w:t>
      </w:r>
      <w:bookmarkStart w:id="12673" w:name="_ETM_Q29_211818"/>
      <w:bookmarkEnd w:id="12673"/>
      <w:proofErr w:type="spellEnd"/>
      <w:r>
        <w:rPr>
          <w:rFonts w:hint="cs"/>
          <w:rtl/>
          <w:lang w:eastAsia="he-IL"/>
        </w:rPr>
        <w:t xml:space="preserve"> – אמירה </w:t>
      </w:r>
      <w:bookmarkStart w:id="12674" w:name="_ETM_Q29_213659"/>
      <w:bookmarkStart w:id="12675" w:name="_ETM_Q29_215428"/>
      <w:bookmarkStart w:id="12676" w:name="_ETM_Q29_213929"/>
      <w:bookmarkStart w:id="12677" w:name="_ETM_Q29_214890"/>
      <w:bookmarkStart w:id="12678" w:name="_ETM_Q29_211468"/>
      <w:bookmarkEnd w:id="12674"/>
      <w:bookmarkEnd w:id="12675"/>
      <w:bookmarkEnd w:id="12676"/>
      <w:bookmarkEnd w:id="12677"/>
      <w:bookmarkEnd w:id="12678"/>
      <w:r>
        <w:rPr>
          <w:rtl/>
        </w:rPr>
        <w:t>חד</w:t>
      </w:r>
      <w:bookmarkStart w:id="12679" w:name="_ETM_Q29_215039"/>
      <w:bookmarkEnd w:id="12679"/>
      <w:r>
        <w:rPr>
          <w:rFonts w:hint="cs"/>
          <w:rtl/>
        </w:rPr>
        <w:t>-</w:t>
      </w:r>
      <w:r>
        <w:rPr>
          <w:rtl/>
        </w:rPr>
        <w:t>פעמית</w:t>
      </w:r>
      <w:r>
        <w:rPr>
          <w:rFonts w:hint="cs"/>
          <w:rtl/>
        </w:rPr>
        <w:t>,</w:t>
      </w:r>
      <w:r>
        <w:rPr>
          <w:rtl/>
        </w:rPr>
        <w:t xml:space="preserve"> </w:t>
      </w:r>
      <w:bookmarkStart w:id="12680" w:name="_ETM_Q29_215809"/>
      <w:bookmarkEnd w:id="12680"/>
      <w:r>
        <w:rPr>
          <w:rtl/>
        </w:rPr>
        <w:t>ש</w:t>
      </w:r>
      <w:bookmarkStart w:id="12681" w:name="_ETM_Q29_216019"/>
      <w:bookmarkStart w:id="12682" w:name="_ETM_Q29_213479"/>
      <w:bookmarkEnd w:id="12681"/>
      <w:bookmarkEnd w:id="12682"/>
      <w:r>
        <w:rPr>
          <w:rFonts w:hint="cs"/>
          <w:rtl/>
        </w:rPr>
        <w:t>משאירה</w:t>
      </w:r>
      <w:r>
        <w:rPr>
          <w:rtl/>
        </w:rPr>
        <w:t xml:space="preserve"> </w:t>
      </w:r>
      <w:bookmarkStart w:id="12683" w:name="_ETM_Q29_216260"/>
      <w:bookmarkEnd w:id="12683"/>
      <w:r>
        <w:rPr>
          <w:rtl/>
        </w:rPr>
        <w:t xml:space="preserve">לך </w:t>
      </w:r>
      <w:bookmarkStart w:id="12684" w:name="_ETM_Q29_216469"/>
      <w:bookmarkStart w:id="12685" w:name="_ETM_Q29_212849"/>
      <w:bookmarkStart w:id="12686" w:name="_ETM_Q29_216769"/>
      <w:bookmarkEnd w:id="12684"/>
      <w:bookmarkEnd w:id="12685"/>
      <w:bookmarkEnd w:id="12686"/>
      <w:r>
        <w:rPr>
          <w:rtl/>
        </w:rPr>
        <w:t xml:space="preserve">את </w:t>
      </w:r>
      <w:bookmarkStart w:id="12687" w:name="_ETM_Q29_216890"/>
      <w:bookmarkEnd w:id="12687"/>
      <w:r>
        <w:rPr>
          <w:rtl/>
        </w:rPr>
        <w:t xml:space="preserve">החסינות </w:t>
      </w:r>
      <w:bookmarkStart w:id="12688" w:name="_ETM_Q29_217309"/>
      <w:bookmarkEnd w:id="12688"/>
      <w:r>
        <w:rPr>
          <w:rtl/>
        </w:rPr>
        <w:t>ע</w:t>
      </w:r>
      <w:bookmarkStart w:id="12689" w:name="_ETM_Q29_213568"/>
      <w:bookmarkEnd w:id="12689"/>
      <w:r>
        <w:rPr>
          <w:rtl/>
        </w:rPr>
        <w:t xml:space="preserve">ל </w:t>
      </w:r>
      <w:bookmarkStart w:id="12690" w:name="_ETM_Q29_217399"/>
      <w:bookmarkEnd w:id="12690"/>
      <w:r>
        <w:rPr>
          <w:rtl/>
        </w:rPr>
        <w:t xml:space="preserve">פי </w:t>
      </w:r>
      <w:bookmarkStart w:id="12691" w:name="_ETM_Q29_217519"/>
      <w:bookmarkEnd w:id="12691"/>
      <w:r>
        <w:rPr>
          <w:rtl/>
        </w:rPr>
        <w:t>החוק</w:t>
      </w:r>
      <w:bookmarkStart w:id="12692" w:name="_ETM_Q29_214978"/>
      <w:bookmarkEnd w:id="12692"/>
      <w:r w:rsidR="004B549F">
        <w:rPr>
          <w:rFonts w:hint="cs"/>
          <w:rtl/>
        </w:rPr>
        <w:t>.</w:t>
      </w:r>
      <w:r>
        <w:rPr>
          <w:rtl/>
        </w:rPr>
        <w:t xml:space="preserve"> </w:t>
      </w:r>
      <w:bookmarkStart w:id="12693" w:name="_ETM_Q29_218040"/>
      <w:bookmarkEnd w:id="12693"/>
      <w:r>
        <w:rPr>
          <w:rtl/>
        </w:rPr>
        <w:t xml:space="preserve">אתה </w:t>
      </w:r>
      <w:bookmarkStart w:id="12694" w:name="_ETM_Q29_218310"/>
      <w:bookmarkEnd w:id="12694"/>
      <w:r>
        <w:rPr>
          <w:rtl/>
        </w:rPr>
        <w:t>הולך</w:t>
      </w:r>
      <w:r>
        <w:rPr>
          <w:rFonts w:hint="cs"/>
          <w:rtl/>
        </w:rPr>
        <w:t>,</w:t>
      </w:r>
      <w:r>
        <w:rPr>
          <w:rtl/>
        </w:rPr>
        <w:t xml:space="preserve"> </w:t>
      </w:r>
      <w:bookmarkStart w:id="12695" w:name="_ETM_Q29_218850"/>
      <w:bookmarkEnd w:id="12695"/>
      <w:r>
        <w:rPr>
          <w:rtl/>
        </w:rPr>
        <w:t xml:space="preserve">חוקרים </w:t>
      </w:r>
      <w:bookmarkStart w:id="12696" w:name="_ETM_Q29_219180"/>
      <w:bookmarkEnd w:id="12696"/>
      <w:r>
        <w:rPr>
          <w:rtl/>
        </w:rPr>
        <w:t>אותך</w:t>
      </w:r>
      <w:r>
        <w:rPr>
          <w:rFonts w:hint="cs"/>
          <w:rtl/>
        </w:rPr>
        <w:t>,</w:t>
      </w:r>
      <w:bookmarkStart w:id="12697" w:name="_ETM_Q29_216808"/>
      <w:bookmarkEnd w:id="12697"/>
      <w:r>
        <w:rPr>
          <w:rtl/>
        </w:rPr>
        <w:t xml:space="preserve"> </w:t>
      </w:r>
      <w:bookmarkStart w:id="12698" w:name="_ETM_Q29_219360"/>
      <w:bookmarkEnd w:id="12698"/>
      <w:r>
        <w:rPr>
          <w:rtl/>
        </w:rPr>
        <w:t xml:space="preserve">סוגרים </w:t>
      </w:r>
      <w:bookmarkStart w:id="12699" w:name="_ETM_Q29_219659"/>
      <w:bookmarkEnd w:id="12699"/>
      <w:r>
        <w:rPr>
          <w:rtl/>
        </w:rPr>
        <w:t xml:space="preserve">את </w:t>
      </w:r>
      <w:bookmarkStart w:id="12700" w:name="_ETM_Q29_219750"/>
      <w:bookmarkEnd w:id="12700"/>
      <w:r>
        <w:rPr>
          <w:rtl/>
        </w:rPr>
        <w:t>התיק</w:t>
      </w:r>
      <w:r>
        <w:rPr>
          <w:rFonts w:hint="cs"/>
          <w:rtl/>
        </w:rPr>
        <w:t>.</w:t>
      </w:r>
      <w:bookmarkStart w:id="12701" w:name="_ETM_Q29_220409"/>
      <w:bookmarkStart w:id="12702" w:name="_ETM_Q29_221981"/>
      <w:bookmarkEnd w:id="12701"/>
      <w:bookmarkEnd w:id="12702"/>
    </w:p>
    <w:p w:rsidR="00712037" w:rsidRDefault="00712037" w:rsidP="00F6012E">
      <w:pPr>
        <w:rPr>
          <w:rtl/>
        </w:rPr>
      </w:pPr>
      <w:bookmarkStart w:id="12703" w:name="_ETM_Q29_222099"/>
      <w:bookmarkEnd w:id="12703"/>
    </w:p>
    <w:p w:rsidR="00712037" w:rsidRDefault="00712037" w:rsidP="004B549F">
      <w:pPr>
        <w:rPr>
          <w:rtl/>
        </w:rPr>
      </w:pPr>
      <w:bookmarkStart w:id="12704" w:name="_ETM_Q29_222156"/>
      <w:bookmarkStart w:id="12705" w:name="_ETM_Q29_222190"/>
      <w:bookmarkStart w:id="12706" w:name="_ETM_Q29_217330"/>
      <w:bookmarkEnd w:id="12704"/>
      <w:bookmarkEnd w:id="12705"/>
      <w:bookmarkEnd w:id="12706"/>
      <w:r>
        <w:rPr>
          <w:rtl/>
        </w:rPr>
        <w:t xml:space="preserve">מה </w:t>
      </w:r>
      <w:bookmarkStart w:id="12707" w:name="_ETM_Q29_221219"/>
      <w:bookmarkEnd w:id="12707"/>
      <w:r>
        <w:rPr>
          <w:rFonts w:hint="cs"/>
          <w:rtl/>
        </w:rPr>
        <w:t xml:space="preserve">עושים אתמול </w:t>
      </w:r>
      <w:bookmarkStart w:id="12708" w:name="_ETM_Q29_216900"/>
      <w:bookmarkEnd w:id="12708"/>
      <w:r>
        <w:rPr>
          <w:rFonts w:hint="cs"/>
          <w:rtl/>
        </w:rPr>
        <w:t>כ</w:t>
      </w:r>
      <w:r>
        <w:rPr>
          <w:rtl/>
        </w:rPr>
        <w:t xml:space="preserve">שאני </w:t>
      </w:r>
      <w:bookmarkStart w:id="12709" w:name="_ETM_Q29_221460"/>
      <w:bookmarkEnd w:id="12709"/>
      <w:r>
        <w:rPr>
          <w:rtl/>
        </w:rPr>
        <w:t>מ</w:t>
      </w:r>
      <w:r>
        <w:rPr>
          <w:rFonts w:hint="cs"/>
          <w:rtl/>
        </w:rPr>
        <w:t>עיז</w:t>
      </w:r>
      <w:r>
        <w:rPr>
          <w:rtl/>
        </w:rPr>
        <w:t xml:space="preserve">ה </w:t>
      </w:r>
      <w:bookmarkStart w:id="12710" w:name="_ETM_Q29_221729"/>
      <w:bookmarkEnd w:id="12710"/>
      <w:r>
        <w:rPr>
          <w:rtl/>
        </w:rPr>
        <w:t xml:space="preserve">לצאת </w:t>
      </w:r>
      <w:bookmarkStart w:id="12711" w:name="_ETM_Q29_222030"/>
      <w:bookmarkEnd w:id="12711"/>
      <w:r>
        <w:rPr>
          <w:rtl/>
        </w:rPr>
        <w:t xml:space="preserve">נגד </w:t>
      </w:r>
      <w:bookmarkStart w:id="12712" w:name="_ETM_Q29_222239"/>
      <w:bookmarkEnd w:id="12712"/>
      <w:r>
        <w:rPr>
          <w:rtl/>
        </w:rPr>
        <w:t xml:space="preserve">ראש </w:t>
      </w:r>
      <w:bookmarkStart w:id="12713" w:name="_ETM_Q29_222520"/>
      <w:bookmarkEnd w:id="12713"/>
      <w:r>
        <w:rPr>
          <w:rFonts w:hint="cs"/>
          <w:rtl/>
        </w:rPr>
        <w:t>ה</w:t>
      </w:r>
      <w:r>
        <w:rPr>
          <w:rtl/>
        </w:rPr>
        <w:t>שב"כ</w:t>
      </w:r>
      <w:r>
        <w:rPr>
          <w:rFonts w:hint="cs"/>
          <w:rtl/>
        </w:rPr>
        <w:t>?</w:t>
      </w:r>
      <w:r>
        <w:rPr>
          <w:rtl/>
        </w:rPr>
        <w:t xml:space="preserve"> </w:t>
      </w:r>
      <w:bookmarkStart w:id="12714" w:name="_ETM_Q29_223090"/>
      <w:bookmarkEnd w:id="12714"/>
      <w:r>
        <w:rPr>
          <w:rtl/>
        </w:rPr>
        <w:t xml:space="preserve">ראש </w:t>
      </w:r>
      <w:bookmarkStart w:id="12715" w:name="_ETM_Q29_223300"/>
      <w:bookmarkEnd w:id="12715"/>
      <w:r>
        <w:rPr>
          <w:rtl/>
        </w:rPr>
        <w:t xml:space="preserve">השב"כ </w:t>
      </w:r>
      <w:bookmarkStart w:id="12716" w:name="_ETM_Q29_223870"/>
      <w:bookmarkEnd w:id="12716"/>
      <w:r>
        <w:rPr>
          <w:rFonts w:hint="cs"/>
          <w:rtl/>
        </w:rPr>
        <w:t xml:space="preserve">הרי </w:t>
      </w:r>
      <w:bookmarkStart w:id="12717" w:name="_ETM_Q29_221080"/>
      <w:bookmarkEnd w:id="12717"/>
      <w:r>
        <w:rPr>
          <w:rtl/>
        </w:rPr>
        <w:t xml:space="preserve">אומר </w:t>
      </w:r>
      <w:bookmarkStart w:id="12718" w:name="_ETM_Q29_224170"/>
      <w:bookmarkEnd w:id="12718"/>
      <w:r>
        <w:rPr>
          <w:rtl/>
        </w:rPr>
        <w:t xml:space="preserve">שלא </w:t>
      </w:r>
      <w:bookmarkStart w:id="12719" w:name="_ETM_Q29_224470"/>
      <w:bookmarkEnd w:id="12719"/>
      <w:r>
        <w:rPr>
          <w:rFonts w:hint="cs"/>
          <w:rtl/>
        </w:rPr>
        <w:t>י</w:t>
      </w:r>
      <w:r>
        <w:rPr>
          <w:rtl/>
        </w:rPr>
        <w:t xml:space="preserve">יתן </w:t>
      </w:r>
      <w:bookmarkStart w:id="12720" w:name="_ETM_Q29_224680"/>
      <w:bookmarkEnd w:id="12720"/>
      <w:r>
        <w:rPr>
          <w:rtl/>
        </w:rPr>
        <w:t xml:space="preserve">שיפטרו </w:t>
      </w:r>
      <w:bookmarkStart w:id="12721" w:name="_ETM_Q29_225070"/>
      <w:bookmarkEnd w:id="12721"/>
      <w:r>
        <w:rPr>
          <w:rtl/>
        </w:rPr>
        <w:t>אותו</w:t>
      </w:r>
      <w:r>
        <w:rPr>
          <w:rFonts w:hint="cs"/>
          <w:rtl/>
        </w:rPr>
        <w:t>,</w:t>
      </w:r>
      <w:bookmarkStart w:id="12722" w:name="_ETM_Q29_222306"/>
      <w:bookmarkEnd w:id="12722"/>
      <w:r>
        <w:rPr>
          <w:rtl/>
        </w:rPr>
        <w:t xml:space="preserve"> </w:t>
      </w:r>
      <w:bookmarkStart w:id="12723" w:name="_ETM_Q29_225490"/>
      <w:bookmarkEnd w:id="12723"/>
      <w:r>
        <w:rPr>
          <w:rtl/>
        </w:rPr>
        <w:t xml:space="preserve">והוא </w:t>
      </w:r>
      <w:bookmarkStart w:id="12724" w:name="_ETM_Q29_225670"/>
      <w:bookmarkEnd w:id="12724"/>
      <w:r>
        <w:rPr>
          <w:rtl/>
        </w:rPr>
        <w:t xml:space="preserve">ידאג </w:t>
      </w:r>
      <w:bookmarkStart w:id="12725" w:name="_ETM_Q29_225940"/>
      <w:bookmarkEnd w:id="12725"/>
      <w:r>
        <w:rPr>
          <w:rtl/>
        </w:rPr>
        <w:t xml:space="preserve">מי </w:t>
      </w:r>
      <w:bookmarkStart w:id="12726" w:name="_ETM_Q29_226060"/>
      <w:bookmarkEnd w:id="12726"/>
      <w:r>
        <w:rPr>
          <w:rFonts w:hint="cs"/>
          <w:rtl/>
        </w:rPr>
        <w:t>יהיו</w:t>
      </w:r>
      <w:r>
        <w:rPr>
          <w:rtl/>
        </w:rPr>
        <w:t xml:space="preserve"> </w:t>
      </w:r>
      <w:bookmarkStart w:id="12727" w:name="_ETM_Q29_226150"/>
      <w:bookmarkEnd w:id="12727"/>
      <w:r>
        <w:rPr>
          <w:rtl/>
        </w:rPr>
        <w:t>הסג</w:t>
      </w:r>
      <w:r>
        <w:rPr>
          <w:rFonts w:hint="cs"/>
          <w:rtl/>
        </w:rPr>
        <w:t>נים</w:t>
      </w:r>
      <w:r>
        <w:rPr>
          <w:rtl/>
        </w:rPr>
        <w:t xml:space="preserve"> </w:t>
      </w:r>
      <w:bookmarkStart w:id="12728" w:name="_ETM_Q29_226630"/>
      <w:bookmarkEnd w:id="12728"/>
      <w:r>
        <w:rPr>
          <w:rtl/>
        </w:rPr>
        <w:t>שלו</w:t>
      </w:r>
      <w:r>
        <w:rPr>
          <w:rFonts w:hint="cs"/>
          <w:rtl/>
        </w:rPr>
        <w:t>.</w:t>
      </w:r>
      <w:bookmarkStart w:id="12729" w:name="_ETM_Q29_224509"/>
      <w:bookmarkEnd w:id="12729"/>
      <w:r>
        <w:rPr>
          <w:rtl/>
        </w:rPr>
        <w:t xml:space="preserve"> </w:t>
      </w:r>
      <w:bookmarkStart w:id="12730" w:name="_ETM_Q29_227510"/>
      <w:bookmarkEnd w:id="12730"/>
      <w:r>
        <w:rPr>
          <w:rtl/>
        </w:rPr>
        <w:t xml:space="preserve">אני </w:t>
      </w:r>
      <w:bookmarkStart w:id="12731" w:name="_ETM_Q29_227690"/>
      <w:bookmarkEnd w:id="12731"/>
      <w:r>
        <w:rPr>
          <w:rtl/>
        </w:rPr>
        <w:t>מוציאה</w:t>
      </w:r>
      <w:r>
        <w:rPr>
          <w:rFonts w:hint="cs"/>
          <w:rtl/>
        </w:rPr>
        <w:t xml:space="preserve"> על</w:t>
      </w:r>
      <w:r>
        <w:rPr>
          <w:rtl/>
        </w:rPr>
        <w:t xml:space="preserve"> </w:t>
      </w:r>
      <w:bookmarkStart w:id="12732" w:name="_ETM_Q29_228079"/>
      <w:bookmarkEnd w:id="12732"/>
      <w:r>
        <w:rPr>
          <w:rtl/>
        </w:rPr>
        <w:t xml:space="preserve">זה </w:t>
      </w:r>
      <w:bookmarkStart w:id="12733" w:name="_ETM_Q29_228260"/>
      <w:bookmarkEnd w:id="12733"/>
      <w:r>
        <w:rPr>
          <w:rtl/>
        </w:rPr>
        <w:t>סרטון</w:t>
      </w:r>
      <w:r>
        <w:rPr>
          <w:rFonts w:hint="cs"/>
          <w:rtl/>
        </w:rPr>
        <w:t>,</w:t>
      </w:r>
      <w:r>
        <w:rPr>
          <w:rtl/>
        </w:rPr>
        <w:t xml:space="preserve"> </w:t>
      </w:r>
      <w:bookmarkStart w:id="12734" w:name="_ETM_Q29_228739"/>
      <w:bookmarkEnd w:id="12734"/>
      <w:r w:rsidR="004B549F">
        <w:rPr>
          <w:rFonts w:hint="cs"/>
          <w:rtl/>
        </w:rPr>
        <w:t xml:space="preserve">הוא </w:t>
      </w:r>
      <w:r>
        <w:rPr>
          <w:rtl/>
        </w:rPr>
        <w:t xml:space="preserve">מגיע </w:t>
      </w:r>
      <w:bookmarkStart w:id="12735" w:name="_ETM_Q29_229010"/>
      <w:bookmarkStart w:id="12736" w:name="_ETM_Q29_229249"/>
      <w:bookmarkStart w:id="12737" w:name="_ETM_Q29_226312"/>
      <w:bookmarkEnd w:id="12735"/>
      <w:bookmarkEnd w:id="12736"/>
      <w:bookmarkEnd w:id="12737"/>
      <w:r>
        <w:rPr>
          <w:rtl/>
        </w:rPr>
        <w:t>ל-100</w:t>
      </w:r>
      <w:r>
        <w:rPr>
          <w:rFonts w:hint="cs"/>
          <w:rtl/>
        </w:rPr>
        <w:t>,000</w:t>
      </w:r>
      <w:r>
        <w:rPr>
          <w:rtl/>
        </w:rPr>
        <w:t xml:space="preserve"> </w:t>
      </w:r>
      <w:bookmarkStart w:id="12738" w:name="_ETM_Q29_229670"/>
      <w:bookmarkStart w:id="12739" w:name="_ETM_Q29_229909"/>
      <w:bookmarkEnd w:id="12738"/>
      <w:bookmarkEnd w:id="12739"/>
      <w:r>
        <w:rPr>
          <w:rFonts w:hint="cs"/>
          <w:rtl/>
        </w:rPr>
        <w:t>צפ</w:t>
      </w:r>
      <w:r>
        <w:rPr>
          <w:rtl/>
        </w:rPr>
        <w:t>יות</w:t>
      </w:r>
      <w:bookmarkStart w:id="12740" w:name="_ETM_Q29_227411"/>
      <w:bookmarkEnd w:id="12740"/>
      <w:r>
        <w:rPr>
          <w:rFonts w:hint="cs"/>
          <w:rtl/>
        </w:rPr>
        <w:t xml:space="preserve"> –</w:t>
      </w:r>
      <w:r>
        <w:rPr>
          <w:rtl/>
        </w:rPr>
        <w:t xml:space="preserve"> </w:t>
      </w:r>
      <w:bookmarkStart w:id="12741" w:name="_ETM_Q29_230299"/>
      <w:bookmarkEnd w:id="12741"/>
      <w:r>
        <w:rPr>
          <w:rtl/>
        </w:rPr>
        <w:t xml:space="preserve">אני </w:t>
      </w:r>
      <w:bookmarkStart w:id="12742" w:name="_ETM_Q29_230449"/>
      <w:bookmarkEnd w:id="12742"/>
      <w:r>
        <w:rPr>
          <w:rtl/>
        </w:rPr>
        <w:t xml:space="preserve">באמת </w:t>
      </w:r>
      <w:bookmarkStart w:id="12743" w:name="_ETM_Q29_230690"/>
      <w:bookmarkEnd w:id="12743"/>
      <w:r>
        <w:rPr>
          <w:rtl/>
        </w:rPr>
        <w:t xml:space="preserve">מתנצלת </w:t>
      </w:r>
      <w:bookmarkStart w:id="12744" w:name="_ETM_Q29_231199"/>
      <w:bookmarkEnd w:id="12744"/>
      <w:r>
        <w:rPr>
          <w:rtl/>
        </w:rPr>
        <w:t xml:space="preserve">שהרשתות </w:t>
      </w:r>
      <w:bookmarkStart w:id="12745" w:name="_ETM_Q29_231799"/>
      <w:bookmarkEnd w:id="12745"/>
      <w:r>
        <w:rPr>
          <w:rtl/>
        </w:rPr>
        <w:t xml:space="preserve">היום </w:t>
      </w:r>
      <w:bookmarkStart w:id="12746" w:name="_ETM_Q29_232729"/>
      <w:bookmarkEnd w:id="12746"/>
      <w:r>
        <w:rPr>
          <w:rFonts w:hint="cs"/>
          <w:rtl/>
        </w:rPr>
        <w:t xml:space="preserve">יותר </w:t>
      </w:r>
      <w:bookmarkStart w:id="12747" w:name="_ETM_Q29_233150"/>
      <w:bookmarkStart w:id="12748" w:name="_ETM_Q29_233270"/>
      <w:bookmarkStart w:id="12749" w:name="_ETM_Q29_233630"/>
      <w:bookmarkStart w:id="12750" w:name="_ETM_Q29_233870"/>
      <w:bookmarkStart w:id="12751" w:name="_ETM_Q29_230828"/>
      <w:bookmarkEnd w:id="12747"/>
      <w:bookmarkEnd w:id="12748"/>
      <w:bookmarkEnd w:id="12749"/>
      <w:bookmarkEnd w:id="12750"/>
      <w:bookmarkEnd w:id="12751"/>
      <w:r>
        <w:rPr>
          <w:rtl/>
        </w:rPr>
        <w:t xml:space="preserve">חזקות </w:t>
      </w:r>
      <w:bookmarkStart w:id="12752" w:name="_ETM_Q29_234200"/>
      <w:bookmarkEnd w:id="12752"/>
      <w:r>
        <w:rPr>
          <w:rFonts w:hint="cs"/>
          <w:rtl/>
        </w:rPr>
        <w:t>מה</w:t>
      </w:r>
      <w:r>
        <w:rPr>
          <w:rtl/>
        </w:rPr>
        <w:t xml:space="preserve">תקשורת </w:t>
      </w:r>
      <w:bookmarkStart w:id="12753" w:name="_ETM_Q29_235789"/>
      <w:bookmarkStart w:id="12754" w:name="_ETM_Q29_236210"/>
      <w:bookmarkEnd w:id="12753"/>
      <w:bookmarkEnd w:id="12754"/>
      <w:r>
        <w:rPr>
          <w:rFonts w:hint="cs"/>
          <w:rtl/>
        </w:rPr>
        <w:t xml:space="preserve">ולא נותנות </w:t>
      </w:r>
      <w:bookmarkStart w:id="12755" w:name="_ETM_Q29_232183"/>
      <w:bookmarkEnd w:id="12755"/>
      <w:r>
        <w:rPr>
          <w:rFonts w:hint="cs"/>
          <w:rtl/>
        </w:rPr>
        <w:t xml:space="preserve">לתקשורת </w:t>
      </w:r>
      <w:r>
        <w:rPr>
          <w:rtl/>
        </w:rPr>
        <w:t>לשל</w:t>
      </w:r>
      <w:r>
        <w:rPr>
          <w:rFonts w:hint="cs"/>
          <w:rtl/>
        </w:rPr>
        <w:t>וט</w:t>
      </w:r>
      <w:r>
        <w:rPr>
          <w:rtl/>
        </w:rPr>
        <w:t xml:space="preserve"> </w:t>
      </w:r>
      <w:bookmarkStart w:id="12756" w:name="_ETM_Q29_236570"/>
      <w:bookmarkEnd w:id="12756"/>
      <w:r>
        <w:rPr>
          <w:rtl/>
        </w:rPr>
        <w:t xml:space="preserve">בדעת </w:t>
      </w:r>
      <w:bookmarkStart w:id="12757" w:name="_ETM_Q29_236870"/>
      <w:bookmarkEnd w:id="12757"/>
      <w:r>
        <w:rPr>
          <w:rtl/>
        </w:rPr>
        <w:t>הקהל</w:t>
      </w:r>
      <w:r>
        <w:rPr>
          <w:rFonts w:hint="cs"/>
          <w:rtl/>
        </w:rPr>
        <w:t>.</w:t>
      </w:r>
      <w:r>
        <w:rPr>
          <w:rtl/>
        </w:rPr>
        <w:t xml:space="preserve"> </w:t>
      </w:r>
      <w:bookmarkStart w:id="12758" w:name="_ETM_Q29_237320"/>
      <w:bookmarkEnd w:id="12758"/>
      <w:r>
        <w:rPr>
          <w:rtl/>
        </w:rPr>
        <w:t xml:space="preserve">מה </w:t>
      </w:r>
      <w:bookmarkStart w:id="12759" w:name="_ETM_Q29_237500"/>
      <w:bookmarkEnd w:id="12759"/>
      <w:r>
        <w:rPr>
          <w:rtl/>
        </w:rPr>
        <w:t xml:space="preserve">קורה </w:t>
      </w:r>
      <w:bookmarkStart w:id="12760" w:name="_ETM_Q29_237739"/>
      <w:bookmarkEnd w:id="12760"/>
      <w:r>
        <w:rPr>
          <w:rtl/>
        </w:rPr>
        <w:t xml:space="preserve">אם </w:t>
      </w:r>
      <w:bookmarkStart w:id="12761" w:name="_ETM_Q29_237860"/>
      <w:bookmarkEnd w:id="12761"/>
      <w:r>
        <w:rPr>
          <w:rtl/>
        </w:rPr>
        <w:t>ב</w:t>
      </w:r>
      <w:bookmarkStart w:id="12762" w:name="_ETM_Q29_235135"/>
      <w:bookmarkEnd w:id="12762"/>
      <w:r>
        <w:rPr>
          <w:rFonts w:hint="cs"/>
          <w:rtl/>
        </w:rPr>
        <w:t>-14:00</w:t>
      </w:r>
      <w:r>
        <w:rPr>
          <w:rtl/>
        </w:rPr>
        <w:t xml:space="preserve"> </w:t>
      </w:r>
      <w:bookmarkStart w:id="12763" w:name="_ETM_Q29_238220"/>
      <w:bookmarkStart w:id="12764" w:name="_ETM_Q29_238700"/>
      <w:bookmarkEnd w:id="12763"/>
      <w:bookmarkEnd w:id="12764"/>
      <w:r>
        <w:rPr>
          <w:rtl/>
        </w:rPr>
        <w:t xml:space="preserve">אני </w:t>
      </w:r>
      <w:bookmarkStart w:id="12765" w:name="_ETM_Q29_238820"/>
      <w:bookmarkEnd w:id="12765"/>
      <w:r>
        <w:rPr>
          <w:rtl/>
        </w:rPr>
        <w:t xml:space="preserve">מעלה </w:t>
      </w:r>
      <w:bookmarkStart w:id="12766" w:name="_ETM_Q29_239030"/>
      <w:bookmarkEnd w:id="12766"/>
      <w:r>
        <w:rPr>
          <w:rtl/>
        </w:rPr>
        <w:t xml:space="preserve">את </w:t>
      </w:r>
      <w:bookmarkStart w:id="12767" w:name="_ETM_Q29_239090"/>
      <w:bookmarkEnd w:id="12767"/>
      <w:r>
        <w:rPr>
          <w:rtl/>
        </w:rPr>
        <w:t xml:space="preserve">הסרטון </w:t>
      </w:r>
      <w:bookmarkStart w:id="12768" w:name="_ETM_Q29_239510"/>
      <w:bookmarkEnd w:id="12768"/>
      <w:r>
        <w:rPr>
          <w:rtl/>
        </w:rPr>
        <w:t>הזה</w:t>
      </w:r>
      <w:r>
        <w:rPr>
          <w:rFonts w:hint="cs"/>
          <w:rtl/>
        </w:rPr>
        <w:t>?</w:t>
      </w:r>
      <w:bookmarkStart w:id="12769" w:name="_ETM_Q29_236572"/>
      <w:bookmarkEnd w:id="12769"/>
      <w:r>
        <w:rPr>
          <w:rtl/>
        </w:rPr>
        <w:t xml:space="preserve"> </w:t>
      </w:r>
      <w:bookmarkStart w:id="12770" w:name="_ETM_Q29_239660"/>
      <w:bookmarkEnd w:id="12770"/>
      <w:r>
        <w:rPr>
          <w:rtl/>
        </w:rPr>
        <w:t xml:space="preserve">מה </w:t>
      </w:r>
      <w:bookmarkStart w:id="12771" w:name="_ETM_Q29_239870"/>
      <w:bookmarkEnd w:id="12771"/>
      <w:r>
        <w:rPr>
          <w:rtl/>
        </w:rPr>
        <w:t>קורה</w:t>
      </w:r>
      <w:r>
        <w:rPr>
          <w:rFonts w:hint="cs"/>
          <w:rtl/>
        </w:rPr>
        <w:t>? בואו נחשוב</w:t>
      </w:r>
      <w:r>
        <w:rPr>
          <w:rtl/>
        </w:rPr>
        <w:t xml:space="preserve"> </w:t>
      </w:r>
      <w:bookmarkStart w:id="12772" w:name="_ETM_Q29_240690"/>
      <w:bookmarkStart w:id="12773" w:name="_ETM_Q29_240989"/>
      <w:bookmarkStart w:id="12774" w:name="_ETM_Q29_238495"/>
      <w:bookmarkEnd w:id="12772"/>
      <w:bookmarkEnd w:id="12773"/>
      <w:bookmarkEnd w:id="12774"/>
      <w:r>
        <w:rPr>
          <w:rtl/>
        </w:rPr>
        <w:t>ביחד</w:t>
      </w:r>
      <w:r>
        <w:rPr>
          <w:rFonts w:hint="cs"/>
          <w:rtl/>
        </w:rPr>
        <w:t>.</w:t>
      </w:r>
      <w:bookmarkStart w:id="12775" w:name="_ETM_Q29_241829"/>
      <w:bookmarkStart w:id="12776" w:name="_ETM_Q29_240276"/>
      <w:bookmarkEnd w:id="12775"/>
      <w:bookmarkEnd w:id="12776"/>
      <w:r>
        <w:rPr>
          <w:rFonts w:hint="cs"/>
          <w:rtl/>
        </w:rPr>
        <w:t xml:space="preserve"> </w:t>
      </w:r>
      <w:bookmarkStart w:id="12777" w:name="_ETM_Q29_240382"/>
      <w:bookmarkStart w:id="12778" w:name="_ETM_Q29_240432"/>
      <w:bookmarkStart w:id="12779" w:name="_ETM_Q29_240484"/>
      <w:bookmarkEnd w:id="12777"/>
      <w:bookmarkEnd w:id="12778"/>
      <w:bookmarkEnd w:id="12779"/>
      <w:r>
        <w:rPr>
          <w:rtl/>
        </w:rPr>
        <w:t>ב-</w:t>
      </w:r>
      <w:r>
        <w:rPr>
          <w:rFonts w:hint="cs"/>
          <w:rtl/>
        </w:rPr>
        <w:t>17:00</w:t>
      </w:r>
      <w:r>
        <w:rPr>
          <w:rtl/>
        </w:rPr>
        <w:t xml:space="preserve"> </w:t>
      </w:r>
      <w:bookmarkStart w:id="12780" w:name="_ETM_Q29_242309"/>
      <w:bookmarkEnd w:id="12780"/>
      <w:r>
        <w:rPr>
          <w:rtl/>
        </w:rPr>
        <w:t xml:space="preserve">מקבל </w:t>
      </w:r>
      <w:bookmarkStart w:id="12781" w:name="_ETM_Q29_242699"/>
      <w:bookmarkEnd w:id="12781"/>
      <w:r>
        <w:rPr>
          <w:rtl/>
        </w:rPr>
        <w:t xml:space="preserve">תדרוך </w:t>
      </w:r>
      <w:bookmarkStart w:id="12782" w:name="_ETM_Q29_243090"/>
      <w:bookmarkEnd w:id="12782"/>
      <w:r>
        <w:rPr>
          <w:rtl/>
        </w:rPr>
        <w:t xml:space="preserve">עיתונאי </w:t>
      </w:r>
      <w:bookmarkStart w:id="12783" w:name="_ETM_Q29_243480"/>
      <w:bookmarkEnd w:id="12783"/>
      <w:r>
        <w:rPr>
          <w:rtl/>
        </w:rPr>
        <w:t xml:space="preserve">ימין </w:t>
      </w:r>
      <w:bookmarkStart w:id="12784" w:name="_ETM_Q29_244240"/>
      <w:bookmarkEnd w:id="12784"/>
      <w:r>
        <w:rPr>
          <w:rtl/>
        </w:rPr>
        <w:t xml:space="preserve">שהפרקליטות </w:t>
      </w:r>
      <w:bookmarkStart w:id="12785" w:name="_ETM_Q29_245290"/>
      <w:bookmarkEnd w:id="12785"/>
      <w:r>
        <w:rPr>
          <w:rtl/>
        </w:rPr>
        <w:t>עמ</w:t>
      </w:r>
      <w:r>
        <w:rPr>
          <w:rFonts w:hint="cs"/>
          <w:rtl/>
        </w:rPr>
        <w:t>ל</w:t>
      </w:r>
      <w:bookmarkStart w:id="12786" w:name="_ETM_Q29_243778"/>
      <w:bookmarkEnd w:id="12786"/>
      <w:r w:rsidR="004B549F">
        <w:rPr>
          <w:rFonts w:hint="cs"/>
          <w:rtl/>
        </w:rPr>
        <w:t>ה</w:t>
      </w:r>
      <w:r>
        <w:rPr>
          <w:rtl/>
        </w:rPr>
        <w:t xml:space="preserve"> </w:t>
      </w:r>
      <w:bookmarkStart w:id="12787" w:name="_ETM_Q29_246159"/>
      <w:bookmarkEnd w:id="12787"/>
      <w:r>
        <w:rPr>
          <w:rtl/>
        </w:rPr>
        <w:t xml:space="preserve">על </w:t>
      </w:r>
      <w:bookmarkStart w:id="12788" w:name="_ETM_Q29_246310"/>
      <w:bookmarkEnd w:id="12788"/>
      <w:r>
        <w:rPr>
          <w:rtl/>
        </w:rPr>
        <w:t xml:space="preserve">הגשת </w:t>
      </w:r>
      <w:bookmarkStart w:id="12789" w:name="_ETM_Q29_246840"/>
      <w:bookmarkEnd w:id="12789"/>
      <w:r>
        <w:rPr>
          <w:rtl/>
        </w:rPr>
        <w:t xml:space="preserve">כתב </w:t>
      </w:r>
      <w:bookmarkStart w:id="12790" w:name="_ETM_Q29_247020"/>
      <w:bookmarkEnd w:id="12790"/>
      <w:r>
        <w:rPr>
          <w:rtl/>
        </w:rPr>
        <w:t xml:space="preserve">אישום </w:t>
      </w:r>
      <w:bookmarkStart w:id="12791" w:name="_ETM_Q29_247319"/>
      <w:bookmarkEnd w:id="12791"/>
      <w:r>
        <w:rPr>
          <w:rtl/>
        </w:rPr>
        <w:t>נגדי</w:t>
      </w:r>
      <w:r>
        <w:rPr>
          <w:rFonts w:hint="cs"/>
          <w:rtl/>
        </w:rPr>
        <w:t>.</w:t>
      </w:r>
      <w:bookmarkStart w:id="12792" w:name="_ETM_Q29_248200"/>
      <w:bookmarkStart w:id="12793" w:name="_ETM_Q29_245713"/>
      <w:bookmarkStart w:id="12794" w:name="_ETM_Q29_245785"/>
      <w:bookmarkStart w:id="12795" w:name="_ETM_Q29_245867"/>
      <w:bookmarkStart w:id="12796" w:name="_ETM_Q29_245918"/>
      <w:bookmarkEnd w:id="12792"/>
      <w:bookmarkEnd w:id="12793"/>
      <w:bookmarkEnd w:id="12794"/>
      <w:bookmarkEnd w:id="12795"/>
      <w:bookmarkEnd w:id="12796"/>
      <w:r w:rsidR="004B549F">
        <w:rPr>
          <w:rFonts w:hint="cs"/>
          <w:rtl/>
        </w:rPr>
        <w:t xml:space="preserve"> </w:t>
      </w:r>
      <w:r>
        <w:rPr>
          <w:rFonts w:hint="cs"/>
          <w:rtl/>
        </w:rPr>
        <w:t xml:space="preserve">ובכן, </w:t>
      </w:r>
      <w:r>
        <w:rPr>
          <w:rtl/>
        </w:rPr>
        <w:t xml:space="preserve">גברת </w:t>
      </w:r>
      <w:bookmarkStart w:id="12797" w:name="_ETM_Q29_248500"/>
      <w:bookmarkStart w:id="12798" w:name="_ETM_Q29_243804"/>
      <w:bookmarkEnd w:id="12797"/>
      <w:bookmarkEnd w:id="12798"/>
      <w:r>
        <w:rPr>
          <w:rtl/>
        </w:rPr>
        <w:t xml:space="preserve">פרקליטות </w:t>
      </w:r>
      <w:bookmarkStart w:id="12799" w:name="_ETM_Q29_248979"/>
      <w:bookmarkEnd w:id="12799"/>
      <w:proofErr w:type="spellStart"/>
      <w:r>
        <w:rPr>
          <w:rtl/>
        </w:rPr>
        <w:t>נכבדת</w:t>
      </w:r>
      <w:proofErr w:type="spellEnd"/>
      <w:r>
        <w:rPr>
          <w:rFonts w:hint="cs"/>
          <w:rtl/>
        </w:rPr>
        <w:t>,</w:t>
      </w:r>
      <w:r>
        <w:rPr>
          <w:rtl/>
        </w:rPr>
        <w:t xml:space="preserve"> </w:t>
      </w:r>
      <w:bookmarkStart w:id="12800" w:name="_ETM_Q29_249459"/>
      <w:bookmarkEnd w:id="12800"/>
      <w:r>
        <w:rPr>
          <w:rtl/>
        </w:rPr>
        <w:t xml:space="preserve">מה </w:t>
      </w:r>
      <w:bookmarkStart w:id="12801" w:name="_ETM_Q29_249579"/>
      <w:bookmarkEnd w:id="12801"/>
      <w:r>
        <w:rPr>
          <w:rtl/>
        </w:rPr>
        <w:t xml:space="preserve">יש </w:t>
      </w:r>
      <w:bookmarkStart w:id="12802" w:name="_ETM_Q29_249790"/>
      <w:bookmarkEnd w:id="12802"/>
      <w:r>
        <w:rPr>
          <w:rtl/>
        </w:rPr>
        <w:t>ל</w:t>
      </w:r>
      <w:bookmarkStart w:id="12803" w:name="_ETM_Q29_250100"/>
      <w:bookmarkStart w:id="12804" w:name="_ETM_Q29_246908"/>
      <w:bookmarkEnd w:id="12803"/>
      <w:bookmarkEnd w:id="12804"/>
      <w:r>
        <w:rPr>
          <w:rFonts w:hint="cs"/>
          <w:rtl/>
        </w:rPr>
        <w:t>עמו</w:t>
      </w:r>
      <w:r>
        <w:rPr>
          <w:rtl/>
        </w:rPr>
        <w:t xml:space="preserve">ל </w:t>
      </w:r>
      <w:bookmarkStart w:id="12805" w:name="_ETM_Q29_250250"/>
      <w:bookmarkEnd w:id="12805"/>
      <w:r>
        <w:rPr>
          <w:rtl/>
        </w:rPr>
        <w:t xml:space="preserve">כל </w:t>
      </w:r>
      <w:bookmarkStart w:id="12806" w:name="_ETM_Q29_250400"/>
      <w:bookmarkEnd w:id="12806"/>
      <w:r>
        <w:rPr>
          <w:rtl/>
        </w:rPr>
        <w:t xml:space="preserve">כך </w:t>
      </w:r>
      <w:bookmarkStart w:id="12807" w:name="_ETM_Q29_250580"/>
      <w:bookmarkEnd w:id="12807"/>
      <w:r>
        <w:rPr>
          <w:rtl/>
        </w:rPr>
        <w:t xml:space="preserve">קשה </w:t>
      </w:r>
      <w:bookmarkStart w:id="12808" w:name="_ETM_Q29_251180"/>
      <w:bookmarkEnd w:id="12808"/>
      <w:r>
        <w:rPr>
          <w:rtl/>
        </w:rPr>
        <w:t xml:space="preserve">כדי </w:t>
      </w:r>
      <w:bookmarkStart w:id="12809" w:name="_ETM_Q29_251420"/>
      <w:bookmarkEnd w:id="12809"/>
      <w:r>
        <w:rPr>
          <w:rtl/>
        </w:rPr>
        <w:t xml:space="preserve">לכתוב </w:t>
      </w:r>
      <w:bookmarkStart w:id="12810" w:name="_ETM_Q29_251780"/>
      <w:bookmarkEnd w:id="12810"/>
      <w:r>
        <w:rPr>
          <w:rtl/>
        </w:rPr>
        <w:t xml:space="preserve">בכתב </w:t>
      </w:r>
      <w:bookmarkStart w:id="12811" w:name="_ETM_Q29_252110"/>
      <w:bookmarkEnd w:id="12811"/>
      <w:r>
        <w:rPr>
          <w:rtl/>
        </w:rPr>
        <w:t>אישו</w:t>
      </w:r>
      <w:r>
        <w:rPr>
          <w:rFonts w:hint="cs"/>
          <w:rtl/>
        </w:rPr>
        <w:t>ם</w:t>
      </w:r>
      <w:r>
        <w:rPr>
          <w:rtl/>
        </w:rPr>
        <w:t xml:space="preserve"> </w:t>
      </w:r>
      <w:bookmarkStart w:id="12812" w:name="_ETM_Q29_252650"/>
      <w:bookmarkStart w:id="12813" w:name="_ETM_Q29_253160"/>
      <w:bookmarkEnd w:id="12812"/>
      <w:bookmarkEnd w:id="12813"/>
      <w:r>
        <w:rPr>
          <w:rFonts w:hint="cs"/>
          <w:rtl/>
        </w:rPr>
        <w:t>ש</w:t>
      </w:r>
      <w:r>
        <w:rPr>
          <w:rtl/>
        </w:rPr>
        <w:t>ח</w:t>
      </w:r>
      <w:r>
        <w:rPr>
          <w:rFonts w:hint="cs"/>
          <w:rtl/>
        </w:rPr>
        <w:t>ש</w:t>
      </w:r>
      <w:r>
        <w:rPr>
          <w:rtl/>
        </w:rPr>
        <w:t xml:space="preserve">פתי </w:t>
      </w:r>
      <w:bookmarkStart w:id="12814" w:name="_ETM_Q29_253850"/>
      <w:bookmarkEnd w:id="12814"/>
      <w:r>
        <w:rPr>
          <w:rFonts w:hint="cs"/>
          <w:rtl/>
        </w:rPr>
        <w:t xml:space="preserve">איש </w:t>
      </w:r>
      <w:bookmarkStart w:id="12815" w:name="_ETM_Q29_249384"/>
      <w:bookmarkEnd w:id="12815"/>
      <w:r>
        <w:rPr>
          <w:rtl/>
        </w:rPr>
        <w:t>שב"כ</w:t>
      </w:r>
      <w:r>
        <w:rPr>
          <w:rFonts w:hint="cs"/>
          <w:rtl/>
        </w:rPr>
        <w:t>?</w:t>
      </w:r>
      <w:r>
        <w:rPr>
          <w:rtl/>
        </w:rPr>
        <w:t xml:space="preserve"> </w:t>
      </w:r>
      <w:bookmarkStart w:id="12816" w:name="_ETM_Q29_254490"/>
      <w:bookmarkEnd w:id="12816"/>
      <w:r>
        <w:rPr>
          <w:rtl/>
        </w:rPr>
        <w:t>עב</w:t>
      </w:r>
      <w:r>
        <w:rPr>
          <w:rFonts w:hint="cs"/>
          <w:rtl/>
        </w:rPr>
        <w:t>י</w:t>
      </w:r>
      <w:r>
        <w:rPr>
          <w:rtl/>
        </w:rPr>
        <w:t xml:space="preserve">רת </w:t>
      </w:r>
      <w:bookmarkStart w:id="12817" w:name="_ETM_Q29_254909"/>
      <w:bookmarkEnd w:id="12817"/>
      <w:r>
        <w:rPr>
          <w:rtl/>
        </w:rPr>
        <w:t xml:space="preserve">עוון </w:t>
      </w:r>
      <w:bookmarkStart w:id="12818" w:name="_ETM_Q29_255180"/>
      <w:bookmarkEnd w:id="12818"/>
      <w:r>
        <w:rPr>
          <w:rtl/>
        </w:rPr>
        <w:t xml:space="preserve">לפי </w:t>
      </w:r>
      <w:bookmarkStart w:id="12819" w:name="_ETM_Q29_255360"/>
      <w:bookmarkEnd w:id="12819"/>
      <w:r>
        <w:rPr>
          <w:rtl/>
        </w:rPr>
        <w:t xml:space="preserve">חוק </w:t>
      </w:r>
      <w:bookmarkStart w:id="12820" w:name="_ETM_Q29_255540"/>
      <w:bookmarkEnd w:id="12820"/>
      <w:r>
        <w:rPr>
          <w:rtl/>
        </w:rPr>
        <w:t xml:space="preserve">שירות </w:t>
      </w:r>
      <w:bookmarkStart w:id="12821" w:name="_ETM_Q29_255810"/>
      <w:bookmarkEnd w:id="12821"/>
      <w:r>
        <w:rPr>
          <w:rtl/>
        </w:rPr>
        <w:t>הביטחון</w:t>
      </w:r>
      <w:bookmarkStart w:id="12822" w:name="_ETM_Q29_253131"/>
      <w:bookmarkEnd w:id="12822"/>
      <w:r>
        <w:rPr>
          <w:rtl/>
        </w:rPr>
        <w:t xml:space="preserve"> </w:t>
      </w:r>
      <w:bookmarkStart w:id="12823" w:name="_ETM_Q29_256200"/>
      <w:bookmarkEnd w:id="12823"/>
      <w:r>
        <w:rPr>
          <w:rtl/>
        </w:rPr>
        <w:t>הכללי</w:t>
      </w:r>
      <w:r>
        <w:rPr>
          <w:rFonts w:hint="cs"/>
          <w:rtl/>
        </w:rPr>
        <w:t>,</w:t>
      </w:r>
      <w:r>
        <w:rPr>
          <w:rtl/>
        </w:rPr>
        <w:t xml:space="preserve"> </w:t>
      </w:r>
      <w:bookmarkStart w:id="12824" w:name="_ETM_Q29_256709"/>
      <w:bookmarkEnd w:id="12824"/>
      <w:r>
        <w:rPr>
          <w:rtl/>
        </w:rPr>
        <w:t xml:space="preserve">עבירה </w:t>
      </w:r>
      <w:bookmarkStart w:id="12825" w:name="_ETM_Q29_257159"/>
      <w:bookmarkEnd w:id="12825"/>
      <w:r>
        <w:rPr>
          <w:rtl/>
        </w:rPr>
        <w:t xml:space="preserve">של </w:t>
      </w:r>
      <w:bookmarkStart w:id="12826" w:name="_ETM_Q29_257280"/>
      <w:bookmarkEnd w:id="12826"/>
      <w:r>
        <w:rPr>
          <w:rFonts w:hint="cs"/>
          <w:rtl/>
        </w:rPr>
        <w:t>שלוש שנות</w:t>
      </w:r>
      <w:bookmarkStart w:id="12827" w:name="_ETM_Q29_257580"/>
      <w:bookmarkStart w:id="12828" w:name="_ETM_Q29_255183"/>
      <w:bookmarkEnd w:id="12827"/>
      <w:bookmarkEnd w:id="12828"/>
      <w:r>
        <w:rPr>
          <w:rtl/>
        </w:rPr>
        <w:t xml:space="preserve"> </w:t>
      </w:r>
      <w:bookmarkStart w:id="12829" w:name="_ETM_Q29_257760"/>
      <w:bookmarkEnd w:id="12829"/>
      <w:r>
        <w:rPr>
          <w:rtl/>
        </w:rPr>
        <w:t>מאסר</w:t>
      </w:r>
      <w:r>
        <w:rPr>
          <w:rFonts w:hint="cs"/>
          <w:rtl/>
        </w:rPr>
        <w:t>.</w:t>
      </w:r>
      <w:r>
        <w:rPr>
          <w:rtl/>
        </w:rPr>
        <w:t xml:space="preserve"> </w:t>
      </w:r>
      <w:bookmarkStart w:id="12830" w:name="_ETM_Q29_258090"/>
      <w:bookmarkEnd w:id="12830"/>
      <w:r>
        <w:rPr>
          <w:rtl/>
        </w:rPr>
        <w:t xml:space="preserve">תכתבו </w:t>
      </w:r>
      <w:bookmarkStart w:id="12831" w:name="_ETM_Q29_258450"/>
      <w:bookmarkEnd w:id="12831"/>
      <w:r>
        <w:rPr>
          <w:rtl/>
        </w:rPr>
        <w:t xml:space="preserve">את </w:t>
      </w:r>
      <w:bookmarkStart w:id="12832" w:name="_ETM_Q29_258510"/>
      <w:bookmarkEnd w:id="12832"/>
      <w:r>
        <w:rPr>
          <w:rtl/>
        </w:rPr>
        <w:t>כתב</w:t>
      </w:r>
      <w:bookmarkStart w:id="12833" w:name="_ETM_Q29_258780"/>
      <w:bookmarkStart w:id="12834" w:name="_ETM_Q29_256551"/>
      <w:bookmarkEnd w:id="12833"/>
      <w:bookmarkEnd w:id="12834"/>
      <w:r>
        <w:rPr>
          <w:rFonts w:hint="cs"/>
          <w:rtl/>
        </w:rPr>
        <w:t xml:space="preserve"> ה</w:t>
      </w:r>
      <w:r>
        <w:rPr>
          <w:rtl/>
        </w:rPr>
        <w:t>אישום</w:t>
      </w:r>
      <w:r>
        <w:rPr>
          <w:rFonts w:hint="cs"/>
          <w:rtl/>
        </w:rPr>
        <w:t>,</w:t>
      </w:r>
      <w:r>
        <w:rPr>
          <w:rtl/>
        </w:rPr>
        <w:t xml:space="preserve"> </w:t>
      </w:r>
      <w:bookmarkStart w:id="12835" w:name="_ETM_Q29_259350"/>
      <w:bookmarkEnd w:id="12835"/>
      <w:r>
        <w:rPr>
          <w:rtl/>
        </w:rPr>
        <w:t>נ</w:t>
      </w:r>
      <w:r>
        <w:rPr>
          <w:rFonts w:hint="cs"/>
          <w:rtl/>
        </w:rPr>
        <w:t>בוא</w:t>
      </w:r>
      <w:r>
        <w:rPr>
          <w:rtl/>
        </w:rPr>
        <w:t xml:space="preserve"> </w:t>
      </w:r>
      <w:bookmarkStart w:id="12836" w:name="_ETM_Q29_259619"/>
      <w:bookmarkEnd w:id="12836"/>
      <w:r>
        <w:rPr>
          <w:rtl/>
        </w:rPr>
        <w:t xml:space="preserve">לוועדת </w:t>
      </w:r>
      <w:bookmarkStart w:id="12837" w:name="_ETM_Q29_260069"/>
      <w:bookmarkEnd w:id="12837"/>
      <w:r>
        <w:rPr>
          <w:rtl/>
        </w:rPr>
        <w:t>הכנסת</w:t>
      </w:r>
      <w:bookmarkStart w:id="12838" w:name="_ETM_Q29_257795"/>
      <w:bookmarkEnd w:id="12838"/>
      <w:r>
        <w:rPr>
          <w:rFonts w:hint="cs"/>
          <w:rtl/>
        </w:rPr>
        <w:t>,</w:t>
      </w:r>
      <w:r>
        <w:rPr>
          <w:rtl/>
        </w:rPr>
        <w:t xml:space="preserve"> </w:t>
      </w:r>
      <w:bookmarkStart w:id="12839" w:name="_ETM_Q29_260610"/>
      <w:bookmarkEnd w:id="12839"/>
      <w:r>
        <w:rPr>
          <w:rtl/>
        </w:rPr>
        <w:t xml:space="preserve">אני </w:t>
      </w:r>
      <w:bookmarkStart w:id="12840" w:name="_ETM_Q29_261000"/>
      <w:bookmarkStart w:id="12841" w:name="_ETM_Q29_261480"/>
      <w:bookmarkEnd w:id="12840"/>
      <w:bookmarkEnd w:id="12841"/>
      <w:r>
        <w:rPr>
          <w:rFonts w:hint="cs"/>
          <w:rtl/>
        </w:rPr>
        <w:t xml:space="preserve">אשכנע את </w:t>
      </w:r>
      <w:r>
        <w:rPr>
          <w:rtl/>
        </w:rPr>
        <w:t xml:space="preserve">ועדת </w:t>
      </w:r>
      <w:bookmarkStart w:id="12842" w:name="_ETM_Q29_261720"/>
      <w:bookmarkEnd w:id="12842"/>
      <w:r>
        <w:rPr>
          <w:rtl/>
        </w:rPr>
        <w:t xml:space="preserve">הכנסת </w:t>
      </w:r>
      <w:bookmarkStart w:id="12843" w:name="_ETM_Q29_262050"/>
      <w:bookmarkEnd w:id="12843"/>
      <w:r>
        <w:rPr>
          <w:rtl/>
        </w:rPr>
        <w:t>לה</w:t>
      </w:r>
      <w:r>
        <w:rPr>
          <w:rFonts w:hint="cs"/>
          <w:rtl/>
        </w:rPr>
        <w:t>שא</w:t>
      </w:r>
      <w:bookmarkStart w:id="12844" w:name="_ETM_Q29_259813"/>
      <w:bookmarkEnd w:id="12844"/>
      <w:r>
        <w:rPr>
          <w:rtl/>
        </w:rPr>
        <w:t xml:space="preserve">יר </w:t>
      </w:r>
      <w:bookmarkStart w:id="12845" w:name="_ETM_Q29_262319"/>
      <w:bookmarkEnd w:id="12845"/>
      <w:r>
        <w:rPr>
          <w:rFonts w:hint="cs"/>
          <w:rtl/>
        </w:rPr>
        <w:t>לי</w:t>
      </w:r>
      <w:bookmarkStart w:id="12846" w:name="_ETM_Q29_261647"/>
      <w:bookmarkEnd w:id="12846"/>
      <w:r>
        <w:rPr>
          <w:rFonts w:hint="cs"/>
          <w:rtl/>
        </w:rPr>
        <w:t xml:space="preserve"> </w:t>
      </w:r>
      <w:r>
        <w:rPr>
          <w:rtl/>
        </w:rPr>
        <w:t xml:space="preserve">את </w:t>
      </w:r>
      <w:bookmarkStart w:id="12847" w:name="_ETM_Q29_262410"/>
      <w:bookmarkEnd w:id="12847"/>
      <w:r>
        <w:rPr>
          <w:rtl/>
        </w:rPr>
        <w:t>החסינות</w:t>
      </w:r>
      <w:r>
        <w:rPr>
          <w:rFonts w:hint="cs"/>
          <w:rtl/>
        </w:rPr>
        <w:t>,</w:t>
      </w:r>
      <w:r>
        <w:rPr>
          <w:rtl/>
        </w:rPr>
        <w:t xml:space="preserve"> </w:t>
      </w:r>
      <w:bookmarkStart w:id="12848" w:name="_ETM_Q29_262860"/>
      <w:bookmarkEnd w:id="12848"/>
      <w:r>
        <w:rPr>
          <w:rtl/>
        </w:rPr>
        <w:t xml:space="preserve">ואם </w:t>
      </w:r>
      <w:bookmarkStart w:id="12849" w:name="_ETM_Q29_263010"/>
      <w:bookmarkEnd w:id="12849"/>
      <w:r>
        <w:rPr>
          <w:rtl/>
        </w:rPr>
        <w:t xml:space="preserve">אני </w:t>
      </w:r>
      <w:bookmarkStart w:id="12850" w:name="_ETM_Q29_263130"/>
      <w:bookmarkEnd w:id="12850"/>
      <w:r>
        <w:rPr>
          <w:rtl/>
        </w:rPr>
        <w:t xml:space="preserve">לא </w:t>
      </w:r>
      <w:bookmarkStart w:id="12851" w:name="_ETM_Q29_263250"/>
      <w:bookmarkEnd w:id="12851"/>
      <w:r>
        <w:rPr>
          <w:rtl/>
        </w:rPr>
        <w:t>אצליח</w:t>
      </w:r>
      <w:r>
        <w:rPr>
          <w:rFonts w:hint="cs"/>
          <w:rtl/>
        </w:rPr>
        <w:t>,</w:t>
      </w:r>
      <w:r>
        <w:rPr>
          <w:rtl/>
        </w:rPr>
        <w:t xml:space="preserve"> </w:t>
      </w:r>
      <w:bookmarkStart w:id="12852" w:name="_ETM_Q29_263880"/>
      <w:bookmarkEnd w:id="12852"/>
      <w:r>
        <w:rPr>
          <w:rtl/>
        </w:rPr>
        <w:t xml:space="preserve">ניפגש </w:t>
      </w:r>
      <w:bookmarkStart w:id="12853" w:name="_ETM_Q29_264270"/>
      <w:bookmarkEnd w:id="12853"/>
      <w:r>
        <w:rPr>
          <w:rtl/>
        </w:rPr>
        <w:t xml:space="preserve">בבית </w:t>
      </w:r>
      <w:bookmarkStart w:id="12854" w:name="_ETM_Q29_264540"/>
      <w:bookmarkEnd w:id="12854"/>
      <w:r>
        <w:rPr>
          <w:rtl/>
        </w:rPr>
        <w:t>משפט</w:t>
      </w:r>
      <w:r>
        <w:rPr>
          <w:rFonts w:hint="cs"/>
          <w:rtl/>
        </w:rPr>
        <w:t>.</w:t>
      </w:r>
      <w:bookmarkStart w:id="12855" w:name="_ETM_Q29_261823"/>
      <w:bookmarkEnd w:id="12855"/>
      <w:r>
        <w:rPr>
          <w:rtl/>
        </w:rPr>
        <w:t xml:space="preserve"> </w:t>
      </w:r>
      <w:bookmarkStart w:id="12856" w:name="_ETM_Q29_265130"/>
      <w:bookmarkEnd w:id="12856"/>
      <w:r>
        <w:rPr>
          <w:rtl/>
        </w:rPr>
        <w:t xml:space="preserve">על </w:t>
      </w:r>
      <w:bookmarkStart w:id="12857" w:name="_ETM_Q29_265280"/>
      <w:bookmarkEnd w:id="12857"/>
      <w:r>
        <w:rPr>
          <w:rtl/>
        </w:rPr>
        <w:t xml:space="preserve">מה </w:t>
      </w:r>
      <w:bookmarkStart w:id="12858" w:name="_ETM_Q29_265429"/>
      <w:bookmarkEnd w:id="12858"/>
      <w:r>
        <w:rPr>
          <w:rtl/>
        </w:rPr>
        <w:t>את</w:t>
      </w:r>
      <w:r>
        <w:rPr>
          <w:rFonts w:hint="cs"/>
          <w:rtl/>
        </w:rPr>
        <w:t>ם עמלים</w:t>
      </w:r>
      <w:r>
        <w:rPr>
          <w:rtl/>
        </w:rPr>
        <w:t xml:space="preserve"> </w:t>
      </w:r>
      <w:bookmarkStart w:id="12859" w:name="_ETM_Q29_265880"/>
      <w:bookmarkEnd w:id="12859"/>
      <w:r>
        <w:rPr>
          <w:rtl/>
        </w:rPr>
        <w:t xml:space="preserve">כל </w:t>
      </w:r>
      <w:bookmarkStart w:id="12860" w:name="_ETM_Q29_265999"/>
      <w:bookmarkEnd w:id="12860"/>
      <w:r>
        <w:rPr>
          <w:rtl/>
        </w:rPr>
        <w:t xml:space="preserve">כך </w:t>
      </w:r>
      <w:bookmarkStart w:id="12861" w:name="_ETM_Q29_266149"/>
      <w:bookmarkEnd w:id="12861"/>
      <w:r>
        <w:rPr>
          <w:rtl/>
        </w:rPr>
        <w:t>קשה</w:t>
      </w:r>
      <w:r>
        <w:rPr>
          <w:rFonts w:hint="cs"/>
          <w:rtl/>
        </w:rPr>
        <w:t>?</w:t>
      </w:r>
      <w:bookmarkStart w:id="12862" w:name="_ETM_Q29_266539"/>
      <w:bookmarkStart w:id="12863" w:name="_ETM_Q29_267845"/>
      <w:bookmarkStart w:id="12864" w:name="_ETM_Q29_267934"/>
      <w:bookmarkStart w:id="12865" w:name="_ETM_Q29_267985"/>
      <w:bookmarkEnd w:id="12862"/>
      <w:bookmarkEnd w:id="12863"/>
      <w:bookmarkEnd w:id="12864"/>
      <w:bookmarkEnd w:id="12865"/>
      <w:r w:rsidR="004B549F">
        <w:rPr>
          <w:rFonts w:hint="cs"/>
          <w:rtl/>
        </w:rPr>
        <w:t xml:space="preserve"> </w:t>
      </w:r>
      <w:bookmarkStart w:id="12866" w:name="_ETM_Q29_268030"/>
      <w:bookmarkEnd w:id="12866"/>
      <w:r>
        <w:rPr>
          <w:rtl/>
        </w:rPr>
        <w:t xml:space="preserve">אני </w:t>
      </w:r>
      <w:bookmarkStart w:id="12867" w:name="_ETM_Q29_266719"/>
      <w:bookmarkEnd w:id="12867"/>
      <w:r>
        <w:rPr>
          <w:rtl/>
        </w:rPr>
        <w:t xml:space="preserve">אגיד </w:t>
      </w:r>
      <w:bookmarkStart w:id="12868" w:name="_ETM_Q29_266929"/>
      <w:bookmarkEnd w:id="12868"/>
      <w:r>
        <w:rPr>
          <w:rtl/>
        </w:rPr>
        <w:t xml:space="preserve">לכם </w:t>
      </w:r>
      <w:bookmarkStart w:id="12869" w:name="_ETM_Q29_267139"/>
      <w:bookmarkEnd w:id="12869"/>
      <w:r>
        <w:rPr>
          <w:rtl/>
        </w:rPr>
        <w:t xml:space="preserve">על </w:t>
      </w:r>
      <w:bookmarkStart w:id="12870" w:name="_ETM_Q29_267229"/>
      <w:bookmarkEnd w:id="12870"/>
      <w:r>
        <w:rPr>
          <w:rtl/>
        </w:rPr>
        <w:t xml:space="preserve">מה </w:t>
      </w:r>
      <w:bookmarkStart w:id="12871" w:name="_ETM_Q29_267380"/>
      <w:bookmarkEnd w:id="12871"/>
      <w:r>
        <w:rPr>
          <w:rtl/>
        </w:rPr>
        <w:t xml:space="preserve">אתם </w:t>
      </w:r>
      <w:bookmarkStart w:id="12872" w:name="_ETM_Q29_267590"/>
      <w:bookmarkEnd w:id="12872"/>
      <w:r>
        <w:rPr>
          <w:rFonts w:hint="cs"/>
          <w:rtl/>
        </w:rPr>
        <w:t>ע</w:t>
      </w:r>
      <w:r>
        <w:rPr>
          <w:rtl/>
        </w:rPr>
        <w:t>מ</w:t>
      </w:r>
      <w:bookmarkStart w:id="12873" w:name="_ETM_Q29_265472"/>
      <w:bookmarkEnd w:id="12873"/>
      <w:r>
        <w:rPr>
          <w:rFonts w:hint="cs"/>
          <w:rtl/>
        </w:rPr>
        <w:t>ל</w:t>
      </w:r>
      <w:r>
        <w:rPr>
          <w:rtl/>
        </w:rPr>
        <w:t xml:space="preserve">ים </w:t>
      </w:r>
      <w:bookmarkStart w:id="12874" w:name="_ETM_Q29_267829"/>
      <w:bookmarkEnd w:id="12874"/>
      <w:r>
        <w:rPr>
          <w:rtl/>
        </w:rPr>
        <w:t xml:space="preserve">כל </w:t>
      </w:r>
      <w:bookmarkStart w:id="12875" w:name="_ETM_Q29_267950"/>
      <w:bookmarkEnd w:id="12875"/>
      <w:r>
        <w:rPr>
          <w:rtl/>
        </w:rPr>
        <w:t xml:space="preserve">כך </w:t>
      </w:r>
      <w:bookmarkStart w:id="12876" w:name="_ETM_Q29_268100"/>
      <w:bookmarkEnd w:id="12876"/>
      <w:r>
        <w:rPr>
          <w:rtl/>
        </w:rPr>
        <w:t>קשה</w:t>
      </w:r>
      <w:r>
        <w:rPr>
          <w:rFonts w:hint="cs"/>
          <w:rtl/>
        </w:rPr>
        <w:t>.</w:t>
      </w:r>
      <w:r>
        <w:rPr>
          <w:rtl/>
        </w:rPr>
        <w:t xml:space="preserve"> </w:t>
      </w:r>
      <w:bookmarkStart w:id="12877" w:name="_ETM_Q29_268729"/>
      <w:bookmarkEnd w:id="12877"/>
      <w:r>
        <w:rPr>
          <w:rtl/>
        </w:rPr>
        <w:t xml:space="preserve">אתם </w:t>
      </w:r>
      <w:bookmarkStart w:id="12878" w:name="_ETM_Q29_268969"/>
      <w:bookmarkEnd w:id="12878"/>
      <w:r>
        <w:rPr>
          <w:rtl/>
        </w:rPr>
        <w:t xml:space="preserve">מנסים </w:t>
      </w:r>
      <w:bookmarkStart w:id="12879" w:name="_ETM_Q29_269350"/>
      <w:bookmarkEnd w:id="12879"/>
      <w:r>
        <w:rPr>
          <w:rFonts w:hint="cs"/>
          <w:rtl/>
        </w:rPr>
        <w:t>ו</w:t>
      </w:r>
      <w:r>
        <w:rPr>
          <w:rtl/>
        </w:rPr>
        <w:t>משתגעים</w:t>
      </w:r>
      <w:r>
        <w:rPr>
          <w:rFonts w:hint="cs"/>
          <w:rtl/>
        </w:rPr>
        <w:t>.</w:t>
      </w:r>
      <w:bookmarkStart w:id="12880" w:name="_ETM_Q29_267338"/>
      <w:bookmarkEnd w:id="12880"/>
      <w:r>
        <w:rPr>
          <w:rtl/>
        </w:rPr>
        <w:t xml:space="preserve"> </w:t>
      </w:r>
      <w:bookmarkStart w:id="12881" w:name="_ETM_Q29_270010"/>
      <w:bookmarkEnd w:id="12881"/>
      <w:r>
        <w:rPr>
          <w:rtl/>
        </w:rPr>
        <w:t xml:space="preserve">אני </w:t>
      </w:r>
      <w:bookmarkStart w:id="12882" w:name="_ETM_Q29_270250"/>
      <w:bookmarkEnd w:id="12882"/>
      <w:r>
        <w:rPr>
          <w:rtl/>
        </w:rPr>
        <w:t xml:space="preserve">לא </w:t>
      </w:r>
      <w:bookmarkStart w:id="12883" w:name="_ETM_Q29_270670"/>
      <w:bookmarkEnd w:id="12883"/>
      <w:r>
        <w:rPr>
          <w:rtl/>
        </w:rPr>
        <w:t xml:space="preserve">נותנת </w:t>
      </w:r>
      <w:bookmarkStart w:id="12884" w:name="_ETM_Q29_271090"/>
      <w:bookmarkEnd w:id="12884"/>
      <w:r>
        <w:rPr>
          <w:rtl/>
        </w:rPr>
        <w:t xml:space="preserve">לכם </w:t>
      </w:r>
      <w:bookmarkStart w:id="12885" w:name="_ETM_Q29_271299"/>
      <w:bookmarkEnd w:id="12885"/>
      <w:r>
        <w:rPr>
          <w:rtl/>
        </w:rPr>
        <w:t>ל</w:t>
      </w:r>
      <w:bookmarkStart w:id="12886" w:name="_ETM_Q29_271590"/>
      <w:bookmarkEnd w:id="12886"/>
      <w:r>
        <w:rPr>
          <w:rFonts w:hint="cs"/>
          <w:rtl/>
        </w:rPr>
        <w:t>איי</w:t>
      </w:r>
      <w:r>
        <w:rPr>
          <w:rtl/>
        </w:rPr>
        <w:t xml:space="preserve">ם </w:t>
      </w:r>
      <w:bookmarkStart w:id="12887" w:name="_ETM_Q29_271709"/>
      <w:bookmarkEnd w:id="12887"/>
      <w:r>
        <w:rPr>
          <w:rtl/>
        </w:rPr>
        <w:t>עליי</w:t>
      </w:r>
      <w:r>
        <w:rPr>
          <w:rFonts w:hint="cs"/>
          <w:rtl/>
        </w:rPr>
        <w:t>,</w:t>
      </w:r>
      <w:r>
        <w:rPr>
          <w:rtl/>
        </w:rPr>
        <w:t xml:space="preserve"> </w:t>
      </w:r>
      <w:bookmarkStart w:id="12888" w:name="_ETM_Q29_272219"/>
      <w:bookmarkEnd w:id="12888"/>
      <w:r>
        <w:rPr>
          <w:rtl/>
        </w:rPr>
        <w:t xml:space="preserve">ואתם </w:t>
      </w:r>
      <w:bookmarkStart w:id="12889" w:name="_ETM_Q29_272579"/>
      <w:bookmarkEnd w:id="12889"/>
      <w:r>
        <w:rPr>
          <w:rtl/>
        </w:rPr>
        <w:t xml:space="preserve">לא </w:t>
      </w:r>
      <w:bookmarkStart w:id="12890" w:name="_ETM_Q29_272979"/>
      <w:bookmarkEnd w:id="12890"/>
      <w:r>
        <w:rPr>
          <w:rtl/>
        </w:rPr>
        <w:t>תפ</w:t>
      </w:r>
      <w:r>
        <w:rPr>
          <w:rFonts w:hint="cs"/>
          <w:rtl/>
        </w:rPr>
        <w:t>ח</w:t>
      </w:r>
      <w:bookmarkStart w:id="12891" w:name="_ETM_Q29_269678"/>
      <w:bookmarkEnd w:id="12891"/>
      <w:r>
        <w:rPr>
          <w:rtl/>
        </w:rPr>
        <w:t>יד</w:t>
      </w:r>
      <w:r>
        <w:rPr>
          <w:rFonts w:hint="cs"/>
          <w:rtl/>
        </w:rPr>
        <w:t>ו</w:t>
      </w:r>
      <w:r>
        <w:rPr>
          <w:rtl/>
        </w:rPr>
        <w:t xml:space="preserve"> </w:t>
      </w:r>
      <w:bookmarkStart w:id="12892" w:name="_ETM_Q29_273459"/>
      <w:bookmarkEnd w:id="12892"/>
      <w:r>
        <w:rPr>
          <w:rtl/>
        </w:rPr>
        <w:t>אותי</w:t>
      </w:r>
      <w:r>
        <w:rPr>
          <w:rFonts w:hint="cs"/>
          <w:rtl/>
        </w:rPr>
        <w:t xml:space="preserve">, כי על </w:t>
      </w:r>
      <w:bookmarkStart w:id="12893" w:name="_ETM_Q29_273789"/>
      <w:bookmarkStart w:id="12894" w:name="_ETM_Q29_274209"/>
      <w:bookmarkStart w:id="12895" w:name="_ETM_Q29_271256"/>
      <w:bookmarkEnd w:id="12893"/>
      <w:bookmarkEnd w:id="12894"/>
      <w:bookmarkEnd w:id="12895"/>
      <w:r>
        <w:rPr>
          <w:rFonts w:hint="cs"/>
          <w:rtl/>
        </w:rPr>
        <w:t>ה</w:t>
      </w:r>
      <w:r>
        <w:rPr>
          <w:rtl/>
        </w:rPr>
        <w:t xml:space="preserve">ראש </w:t>
      </w:r>
      <w:bookmarkStart w:id="12896" w:name="_ETM_Q29_274600"/>
      <w:bookmarkEnd w:id="12896"/>
      <w:r>
        <w:rPr>
          <w:rtl/>
        </w:rPr>
        <w:t xml:space="preserve">שלי </w:t>
      </w:r>
      <w:bookmarkStart w:id="12897" w:name="_ETM_Q29_274959"/>
      <w:bookmarkEnd w:id="12897"/>
      <w:r>
        <w:rPr>
          <w:rtl/>
        </w:rPr>
        <w:t xml:space="preserve">יש </w:t>
      </w:r>
      <w:bookmarkStart w:id="12898" w:name="_ETM_Q29_275170"/>
      <w:bookmarkStart w:id="12899" w:name="_ETM_Q29_275719"/>
      <w:bookmarkStart w:id="12900" w:name="_ETM_Q29_276319"/>
      <w:bookmarkStart w:id="12901" w:name="_ETM_Q29_276909"/>
      <w:bookmarkEnd w:id="12898"/>
      <w:bookmarkEnd w:id="12899"/>
      <w:bookmarkEnd w:id="12900"/>
      <w:bookmarkEnd w:id="12901"/>
      <w:r>
        <w:rPr>
          <w:rFonts w:hint="cs"/>
          <w:rtl/>
        </w:rPr>
        <w:t xml:space="preserve">רק יראה אחת, והיא </w:t>
      </w:r>
      <w:bookmarkStart w:id="12902" w:name="_ETM_Q29_274897"/>
      <w:bookmarkStart w:id="12903" w:name="_ETM_Q29_277959"/>
      <w:bookmarkStart w:id="12904" w:name="_ETM_Q29_278469"/>
      <w:bookmarkEnd w:id="12902"/>
      <w:bookmarkEnd w:id="12903"/>
      <w:bookmarkEnd w:id="12904"/>
      <w:r>
        <w:rPr>
          <w:rFonts w:hint="cs"/>
          <w:rtl/>
        </w:rPr>
        <w:t>י</w:t>
      </w:r>
      <w:r>
        <w:rPr>
          <w:rtl/>
        </w:rPr>
        <w:t xml:space="preserve">ראת </w:t>
      </w:r>
      <w:bookmarkStart w:id="12905" w:name="_ETM_Q29_278770"/>
      <w:bookmarkEnd w:id="12905"/>
      <w:r>
        <w:rPr>
          <w:rtl/>
        </w:rPr>
        <w:t>אלוקים</w:t>
      </w:r>
      <w:r>
        <w:rPr>
          <w:rFonts w:hint="cs"/>
          <w:rtl/>
        </w:rPr>
        <w:t>.</w:t>
      </w:r>
      <w:bookmarkStart w:id="12906" w:name="_ETM_Q29_279490"/>
      <w:bookmarkStart w:id="12907" w:name="_ETM_Q29_279759"/>
      <w:bookmarkEnd w:id="12906"/>
      <w:bookmarkEnd w:id="12907"/>
      <w:r>
        <w:rPr>
          <w:rFonts w:hint="cs"/>
          <w:rtl/>
        </w:rPr>
        <w:t xml:space="preserve"> ובשם יראת </w:t>
      </w:r>
      <w:bookmarkStart w:id="12908" w:name="_ETM_Q29_274885"/>
      <w:bookmarkEnd w:id="12908"/>
      <w:r>
        <w:rPr>
          <w:rFonts w:hint="cs"/>
          <w:rtl/>
        </w:rPr>
        <w:t>אלוקים אני אש</w:t>
      </w:r>
      <w:r>
        <w:rPr>
          <w:rtl/>
        </w:rPr>
        <w:t xml:space="preserve">מור </w:t>
      </w:r>
      <w:bookmarkStart w:id="12909" w:name="_ETM_Q29_280149"/>
      <w:bookmarkEnd w:id="12909"/>
      <w:r>
        <w:rPr>
          <w:rtl/>
        </w:rPr>
        <w:t xml:space="preserve">על </w:t>
      </w:r>
      <w:bookmarkStart w:id="12910" w:name="_ETM_Q29_280270"/>
      <w:bookmarkEnd w:id="12910"/>
      <w:r>
        <w:rPr>
          <w:rtl/>
        </w:rPr>
        <w:t xml:space="preserve">העם </w:t>
      </w:r>
      <w:bookmarkStart w:id="12911" w:name="_ETM_Q29_280479"/>
      <w:bookmarkEnd w:id="12911"/>
      <w:r>
        <w:rPr>
          <w:rtl/>
        </w:rPr>
        <w:t xml:space="preserve">והארץ </w:t>
      </w:r>
      <w:bookmarkStart w:id="12912" w:name="_ETM_Q29_281079"/>
      <w:bookmarkEnd w:id="12912"/>
      <w:r>
        <w:rPr>
          <w:rtl/>
        </w:rPr>
        <w:t xml:space="preserve">הזו </w:t>
      </w:r>
      <w:bookmarkStart w:id="12913" w:name="_ETM_Q29_281640"/>
      <w:bookmarkEnd w:id="12913"/>
      <w:r>
        <w:rPr>
          <w:rtl/>
        </w:rPr>
        <w:t xml:space="preserve">בהתאם </w:t>
      </w:r>
      <w:bookmarkStart w:id="12914" w:name="_ETM_Q29_282180"/>
      <w:bookmarkEnd w:id="12914"/>
      <w:r>
        <w:rPr>
          <w:rtl/>
        </w:rPr>
        <w:t xml:space="preserve">לצו </w:t>
      </w:r>
      <w:bookmarkStart w:id="12915" w:name="_ETM_Q29_282659"/>
      <w:bookmarkEnd w:id="12915"/>
      <w:r>
        <w:rPr>
          <w:rtl/>
        </w:rPr>
        <w:t xml:space="preserve">המצפון </w:t>
      </w:r>
      <w:bookmarkStart w:id="12916" w:name="_ETM_Q29_283170"/>
      <w:bookmarkEnd w:id="12916"/>
      <w:r>
        <w:rPr>
          <w:rtl/>
        </w:rPr>
        <w:t>שלי</w:t>
      </w:r>
      <w:r>
        <w:rPr>
          <w:rFonts w:hint="cs"/>
          <w:rtl/>
        </w:rPr>
        <w:t>,</w:t>
      </w:r>
      <w:r>
        <w:rPr>
          <w:rtl/>
        </w:rPr>
        <w:t xml:space="preserve"> </w:t>
      </w:r>
      <w:bookmarkStart w:id="12917" w:name="_ETM_Q29_283440"/>
      <w:bookmarkEnd w:id="12917"/>
      <w:r>
        <w:rPr>
          <w:rtl/>
        </w:rPr>
        <w:t xml:space="preserve">סולם </w:t>
      </w:r>
      <w:bookmarkStart w:id="12918" w:name="_ETM_Q29_283890"/>
      <w:bookmarkEnd w:id="12918"/>
      <w:r>
        <w:rPr>
          <w:rtl/>
        </w:rPr>
        <w:t xml:space="preserve">הערכים </w:t>
      </w:r>
      <w:bookmarkStart w:id="12919" w:name="_ETM_Q29_284400"/>
      <w:bookmarkEnd w:id="12919"/>
      <w:r>
        <w:rPr>
          <w:rtl/>
        </w:rPr>
        <w:t xml:space="preserve">שלי </w:t>
      </w:r>
      <w:bookmarkStart w:id="12920" w:name="_ETM_Q29_285799"/>
      <w:bookmarkEnd w:id="12920"/>
      <w:r>
        <w:rPr>
          <w:rFonts w:hint="cs"/>
          <w:rtl/>
        </w:rPr>
        <w:t>ו</w:t>
      </w:r>
      <w:bookmarkStart w:id="12921" w:name="_ETM_Q29_286189"/>
      <w:bookmarkEnd w:id="12921"/>
      <w:r>
        <w:rPr>
          <w:rFonts w:hint="cs"/>
          <w:rtl/>
        </w:rPr>
        <w:t xml:space="preserve">אידיאולוגיה של מי שמבין </w:t>
      </w:r>
      <w:bookmarkStart w:id="12922" w:name="_ETM_Q29_287206"/>
      <w:bookmarkEnd w:id="12922"/>
      <w:r>
        <w:rPr>
          <w:rFonts w:hint="cs"/>
          <w:rtl/>
        </w:rPr>
        <w:t xml:space="preserve">שיש </w:t>
      </w:r>
      <w:bookmarkStart w:id="12923" w:name="_ETM_Q29_286520"/>
      <w:bookmarkStart w:id="12924" w:name="_ETM_Q29_286700"/>
      <w:bookmarkStart w:id="12925" w:name="_ETM_Q29_287030"/>
      <w:bookmarkStart w:id="12926" w:name="_ETM_Q29_287119"/>
      <w:bookmarkStart w:id="12927" w:name="_ETM_Q29_287299"/>
      <w:bookmarkStart w:id="12928" w:name="_ETM_Q29_287389"/>
      <w:bookmarkStart w:id="12929" w:name="_ETM_Q29_288020"/>
      <w:bookmarkStart w:id="12930" w:name="_ETM_Q29_288799"/>
      <w:bookmarkStart w:id="12931" w:name="_ETM_Q29_289520"/>
      <w:bookmarkStart w:id="12932" w:name="_ETM_Q29_290060"/>
      <w:bookmarkEnd w:id="12923"/>
      <w:bookmarkEnd w:id="12924"/>
      <w:bookmarkEnd w:id="12925"/>
      <w:bookmarkEnd w:id="12926"/>
      <w:bookmarkEnd w:id="12927"/>
      <w:bookmarkEnd w:id="12928"/>
      <w:bookmarkEnd w:id="12929"/>
      <w:bookmarkEnd w:id="12930"/>
      <w:bookmarkEnd w:id="12931"/>
      <w:bookmarkEnd w:id="12932"/>
      <w:r>
        <w:rPr>
          <w:rtl/>
        </w:rPr>
        <w:t xml:space="preserve">כאן </w:t>
      </w:r>
      <w:bookmarkStart w:id="12933" w:name="_ETM_Q29_290810"/>
      <w:bookmarkStart w:id="12934" w:name="_ETM_Q29_291919"/>
      <w:bookmarkStart w:id="12935" w:name="_ETM_Q29_292790"/>
      <w:bookmarkStart w:id="12936" w:name="_ETM_Q29_287751"/>
      <w:bookmarkEnd w:id="12933"/>
      <w:bookmarkEnd w:id="12934"/>
      <w:bookmarkEnd w:id="12935"/>
      <w:bookmarkEnd w:id="12936"/>
      <w:r>
        <w:rPr>
          <w:rFonts w:hint="cs"/>
          <w:rtl/>
        </w:rPr>
        <w:t>מי</w:t>
      </w:r>
      <w:bookmarkStart w:id="12937" w:name="_ETM_Q29_291890"/>
      <w:bookmarkEnd w:id="12937"/>
      <w:r>
        <w:rPr>
          <w:rFonts w:hint="cs"/>
          <w:rtl/>
        </w:rPr>
        <w:t xml:space="preserve"> שתמות נפשו עם פ</w:t>
      </w:r>
      <w:bookmarkStart w:id="12938" w:name="_ETM_Q29_289377"/>
      <w:bookmarkEnd w:id="12938"/>
      <w:r>
        <w:rPr>
          <w:rFonts w:hint="cs"/>
          <w:rtl/>
        </w:rPr>
        <w:t>לי</w:t>
      </w:r>
      <w:bookmarkStart w:id="12939" w:name="_ETM_Q29_290378"/>
      <w:bookmarkEnd w:id="12939"/>
      <w:r>
        <w:rPr>
          <w:rFonts w:hint="cs"/>
          <w:rtl/>
        </w:rPr>
        <w:t xml:space="preserve">שתים, ומותר לעשות הכול ולהוביל אותנו </w:t>
      </w:r>
      <w:bookmarkStart w:id="12940" w:name="_ETM_Q29_291115"/>
      <w:bookmarkEnd w:id="12940"/>
      <w:r>
        <w:rPr>
          <w:rFonts w:hint="cs"/>
          <w:rtl/>
        </w:rPr>
        <w:t>לעברי</w:t>
      </w:r>
      <w:bookmarkStart w:id="12941" w:name="_ETM_Q29_292236"/>
      <w:bookmarkEnd w:id="12941"/>
      <w:r>
        <w:rPr>
          <w:rFonts w:hint="cs"/>
          <w:rtl/>
        </w:rPr>
        <w:t xml:space="preserve"> פי פחת, כמו שעשה יאיר גולן, </w:t>
      </w:r>
      <w:bookmarkStart w:id="12942" w:name="_ETM_Q29_293279"/>
      <w:bookmarkEnd w:id="12942"/>
      <w:r>
        <w:rPr>
          <w:rFonts w:hint="cs"/>
          <w:rtl/>
        </w:rPr>
        <w:t>שקמה</w:t>
      </w:r>
      <w:bookmarkStart w:id="12943" w:name="_ETM_Q29_295522"/>
      <w:bookmarkEnd w:id="12943"/>
      <w:r>
        <w:rPr>
          <w:rFonts w:hint="cs"/>
          <w:rtl/>
        </w:rPr>
        <w:t xml:space="preserve"> </w:t>
      </w:r>
      <w:proofErr w:type="spellStart"/>
      <w:r>
        <w:rPr>
          <w:rFonts w:hint="cs"/>
          <w:rtl/>
        </w:rPr>
        <w:t>ברסלר</w:t>
      </w:r>
      <w:proofErr w:type="spellEnd"/>
      <w:r>
        <w:rPr>
          <w:rFonts w:hint="cs"/>
          <w:rtl/>
        </w:rPr>
        <w:t xml:space="preserve">, אהוד ברק, בוגי יעלון, ועד רעים </w:t>
      </w:r>
      <w:proofErr w:type="spellStart"/>
      <w:r>
        <w:rPr>
          <w:rFonts w:hint="cs"/>
          <w:rtl/>
        </w:rPr>
        <w:t>רעים</w:t>
      </w:r>
      <w:proofErr w:type="spellEnd"/>
      <w:r>
        <w:rPr>
          <w:rFonts w:hint="cs"/>
          <w:rtl/>
        </w:rPr>
        <w:t xml:space="preserve"> שכמותם.</w:t>
      </w:r>
      <w:bookmarkStart w:id="12944" w:name="_ETM_Q29_292940"/>
      <w:bookmarkEnd w:id="12944"/>
    </w:p>
    <w:p w:rsidR="00712037" w:rsidRDefault="00712037" w:rsidP="00F6012E">
      <w:pPr>
        <w:rPr>
          <w:rtl/>
        </w:rPr>
      </w:pPr>
    </w:p>
    <w:p w:rsidR="00712037" w:rsidRDefault="00712037" w:rsidP="00F6012E">
      <w:pPr>
        <w:pStyle w:val="af5"/>
        <w:keepNext/>
        <w:rPr>
          <w:rtl/>
        </w:rPr>
      </w:pPr>
      <w:bookmarkStart w:id="12945" w:name="ET_interruption_קריאות_7"/>
      <w:r w:rsidRPr="002737EE">
        <w:rPr>
          <w:rStyle w:val="TagStyle"/>
          <w:rtl/>
        </w:rPr>
        <w:t xml:space="preserve"> &lt;&lt; קריאה &gt;&gt; </w:t>
      </w:r>
      <w:r>
        <w:rPr>
          <w:rtl/>
        </w:rPr>
        <w:t>קריאות:</w:t>
      </w:r>
      <w:r w:rsidRPr="002737EE">
        <w:rPr>
          <w:rStyle w:val="TagStyle"/>
          <w:rtl/>
        </w:rPr>
        <w:t xml:space="preserve"> &lt;&lt; קריאה &gt;&gt;</w:t>
      </w:r>
      <w:r>
        <w:rPr>
          <w:rtl/>
        </w:rPr>
        <w:t xml:space="preserve"> </w:t>
      </w:r>
      <w:bookmarkEnd w:id="12945"/>
    </w:p>
    <w:p w:rsidR="00712037" w:rsidRDefault="00712037" w:rsidP="005F7B32">
      <w:pPr>
        <w:rPr>
          <w:rtl/>
          <w:lang w:eastAsia="he-IL"/>
        </w:rPr>
      </w:pPr>
    </w:p>
    <w:p w:rsidR="00712037" w:rsidRDefault="005F7B32" w:rsidP="00F6012E">
      <w:pPr>
        <w:rPr>
          <w:rtl/>
          <w:lang w:eastAsia="he-IL"/>
        </w:rPr>
      </w:pPr>
      <w:r>
        <w:rPr>
          <w:rFonts w:hint="cs"/>
          <w:rtl/>
          <w:lang w:eastAsia="he-IL"/>
        </w:rPr>
        <w:t>– – –</w:t>
      </w:r>
    </w:p>
    <w:p w:rsidR="00712037" w:rsidRPr="002737EE" w:rsidRDefault="00712037" w:rsidP="00F6012E">
      <w:pPr>
        <w:rPr>
          <w:rtl/>
          <w:lang w:eastAsia="he-IL"/>
        </w:rPr>
      </w:pPr>
    </w:p>
    <w:p w:rsidR="00712037" w:rsidRDefault="00712037" w:rsidP="00F6012E">
      <w:pPr>
        <w:pStyle w:val="af6"/>
        <w:keepNext/>
        <w:rPr>
          <w:rtl/>
        </w:rPr>
      </w:pPr>
      <w:bookmarkStart w:id="12946" w:name="ET_yor_6599_4"/>
      <w:r w:rsidRPr="00BF2938">
        <w:rPr>
          <w:rStyle w:val="TagStyle"/>
          <w:rtl/>
        </w:rPr>
        <w:t xml:space="preserve"> &lt;&lt; יור &gt;&gt; </w:t>
      </w:r>
      <w:r>
        <w:rPr>
          <w:rtl/>
        </w:rPr>
        <w:t>היו"ר משה רוט:</w:t>
      </w:r>
      <w:r w:rsidRPr="00BF2938">
        <w:rPr>
          <w:rStyle w:val="TagStyle"/>
          <w:rtl/>
        </w:rPr>
        <w:t xml:space="preserve"> &lt;&lt; יור &gt;&gt;</w:t>
      </w:r>
      <w:r>
        <w:rPr>
          <w:rtl/>
        </w:rPr>
        <w:t xml:space="preserve"> </w:t>
      </w:r>
      <w:bookmarkEnd w:id="12946"/>
    </w:p>
    <w:p w:rsidR="00712037" w:rsidRDefault="00712037" w:rsidP="005F7B32">
      <w:pPr>
        <w:rPr>
          <w:rtl/>
          <w:lang w:eastAsia="he-IL"/>
        </w:rPr>
      </w:pPr>
    </w:p>
    <w:p w:rsidR="00712037" w:rsidRDefault="00712037" w:rsidP="00F6012E">
      <w:pPr>
        <w:rPr>
          <w:rtl/>
          <w:lang w:eastAsia="he-IL"/>
        </w:rPr>
      </w:pPr>
      <w:bookmarkStart w:id="12947" w:name="_ETM_Q29_300692"/>
      <w:bookmarkEnd w:id="12947"/>
      <w:r>
        <w:rPr>
          <w:rFonts w:hint="cs"/>
          <w:rtl/>
          <w:lang w:eastAsia="he-IL"/>
        </w:rPr>
        <w:t xml:space="preserve">תודה רבה. </w:t>
      </w:r>
      <w:bookmarkStart w:id="12948" w:name="_ETM_Q29_300867"/>
      <w:bookmarkEnd w:id="12948"/>
      <w:r>
        <w:rPr>
          <w:rFonts w:hint="cs"/>
          <w:rtl/>
          <w:lang w:eastAsia="he-IL"/>
        </w:rPr>
        <w:t>חבר הכנסת יאסר חוג'יראת</w:t>
      </w:r>
      <w:bookmarkStart w:id="12949" w:name="_ETM_Q29_305638"/>
      <w:r>
        <w:rPr>
          <w:rFonts w:hint="cs"/>
          <w:rtl/>
          <w:lang w:eastAsia="he-IL"/>
        </w:rPr>
        <w:t xml:space="preserve"> </w:t>
      </w:r>
      <w:r>
        <w:rPr>
          <w:rtl/>
          <w:lang w:eastAsia="he-IL"/>
        </w:rPr>
        <w:t>–</w:t>
      </w:r>
      <w:r>
        <w:rPr>
          <w:rFonts w:hint="cs"/>
          <w:rtl/>
          <w:lang w:eastAsia="he-IL"/>
        </w:rPr>
        <w:t xml:space="preserve"> אינו נוכח;</w:t>
      </w:r>
      <w:bookmarkEnd w:id="12949"/>
      <w:r>
        <w:rPr>
          <w:rFonts w:hint="cs"/>
          <w:rtl/>
          <w:lang w:eastAsia="he-IL"/>
        </w:rPr>
        <w:t xml:space="preserve"> חברת הכנסת מטי צרפתי הרכבי </w:t>
      </w:r>
      <w:r>
        <w:rPr>
          <w:rtl/>
          <w:lang w:eastAsia="he-IL"/>
        </w:rPr>
        <w:t>–</w:t>
      </w:r>
      <w:r>
        <w:rPr>
          <w:rFonts w:hint="cs"/>
          <w:rtl/>
          <w:lang w:eastAsia="he-IL"/>
        </w:rPr>
        <w:t xml:space="preserve"> אינה נוכחת;</w:t>
      </w:r>
      <w:bookmarkStart w:id="12950" w:name="_ETM_Q29_304792"/>
      <w:bookmarkEnd w:id="12950"/>
      <w:r>
        <w:rPr>
          <w:rFonts w:hint="cs"/>
          <w:rtl/>
          <w:lang w:eastAsia="he-IL"/>
        </w:rPr>
        <w:t xml:space="preserve"> חבר הכנסת </w:t>
      </w:r>
      <w:bookmarkStart w:id="12951" w:name="_ETM_Q29_308185"/>
      <w:bookmarkEnd w:id="12951"/>
      <w:r>
        <w:rPr>
          <w:rFonts w:hint="cs"/>
          <w:rtl/>
          <w:lang w:eastAsia="he-IL"/>
        </w:rPr>
        <w:t xml:space="preserve">בוארון </w:t>
      </w:r>
      <w:r>
        <w:rPr>
          <w:rtl/>
          <w:lang w:eastAsia="he-IL"/>
        </w:rPr>
        <w:t>–</w:t>
      </w:r>
      <w:r>
        <w:rPr>
          <w:rFonts w:hint="cs"/>
          <w:rtl/>
          <w:lang w:eastAsia="he-IL"/>
        </w:rPr>
        <w:t xml:space="preserve"> אינו נוכח; חבר הכנסת </w:t>
      </w:r>
      <w:bookmarkStart w:id="12952" w:name="_ETM_Q29_314886"/>
      <w:bookmarkStart w:id="12953" w:name="_ETM_Q29_310923"/>
      <w:bookmarkEnd w:id="12952"/>
      <w:bookmarkEnd w:id="12953"/>
      <w:r>
        <w:rPr>
          <w:rFonts w:hint="cs"/>
          <w:rtl/>
          <w:lang w:eastAsia="he-IL"/>
        </w:rPr>
        <w:t xml:space="preserve">אלמוג כהן </w:t>
      </w:r>
      <w:r>
        <w:rPr>
          <w:rtl/>
          <w:lang w:eastAsia="he-IL"/>
        </w:rPr>
        <w:t>–</w:t>
      </w:r>
      <w:r>
        <w:rPr>
          <w:rFonts w:hint="cs"/>
          <w:rtl/>
          <w:lang w:eastAsia="he-IL"/>
        </w:rPr>
        <w:t xml:space="preserve"> אינו נוכח; חבר הכנסת עודד פורר </w:t>
      </w:r>
      <w:r>
        <w:rPr>
          <w:rtl/>
          <w:lang w:eastAsia="he-IL"/>
        </w:rPr>
        <w:t>–</w:t>
      </w:r>
      <w:r>
        <w:rPr>
          <w:rFonts w:hint="cs"/>
          <w:rtl/>
          <w:lang w:eastAsia="he-IL"/>
        </w:rPr>
        <w:t xml:space="preserve"> אינו נוכח;</w:t>
      </w:r>
      <w:bookmarkStart w:id="12954" w:name="_ETM_Q29_317053"/>
      <w:bookmarkEnd w:id="12954"/>
      <w:r>
        <w:rPr>
          <w:rFonts w:hint="cs"/>
          <w:rtl/>
          <w:lang w:eastAsia="he-IL"/>
        </w:rPr>
        <w:t xml:space="preserve"> חבר </w:t>
      </w:r>
      <w:bookmarkStart w:id="12955" w:name="_ETM_Q29_322112"/>
      <w:bookmarkEnd w:id="12955"/>
      <w:r>
        <w:rPr>
          <w:rFonts w:hint="cs"/>
          <w:rtl/>
          <w:lang w:eastAsia="he-IL"/>
        </w:rPr>
        <w:t>הכנ</w:t>
      </w:r>
      <w:bookmarkStart w:id="12956" w:name="_ETM_Q29_318959"/>
      <w:bookmarkEnd w:id="12956"/>
      <w:r>
        <w:rPr>
          <w:rFonts w:hint="cs"/>
          <w:rtl/>
          <w:lang w:eastAsia="he-IL"/>
        </w:rPr>
        <w:t xml:space="preserve">סת הרצנו </w:t>
      </w:r>
      <w:r>
        <w:rPr>
          <w:rtl/>
          <w:lang w:eastAsia="he-IL"/>
        </w:rPr>
        <w:t>–</w:t>
      </w:r>
      <w:r>
        <w:rPr>
          <w:rFonts w:hint="cs"/>
          <w:rtl/>
          <w:lang w:eastAsia="he-IL"/>
        </w:rPr>
        <w:t xml:space="preserve"> אינו נוכח;</w:t>
      </w:r>
      <w:bookmarkStart w:id="12957" w:name="_ETM_Q29_323474"/>
      <w:bookmarkEnd w:id="12957"/>
      <w:r>
        <w:rPr>
          <w:rFonts w:hint="cs"/>
          <w:rtl/>
          <w:lang w:eastAsia="he-IL"/>
        </w:rPr>
        <w:t xml:space="preserve"> חבר הכנסת מנסור עבאס </w:t>
      </w:r>
      <w:r>
        <w:rPr>
          <w:rtl/>
          <w:lang w:eastAsia="he-IL"/>
        </w:rPr>
        <w:t>–</w:t>
      </w:r>
      <w:r>
        <w:rPr>
          <w:rFonts w:hint="cs"/>
          <w:rtl/>
          <w:lang w:eastAsia="he-IL"/>
        </w:rPr>
        <w:t xml:space="preserve"> אינו נוכח; חברת הכנסת </w:t>
      </w:r>
      <w:bookmarkStart w:id="12958" w:name="_ETM_Q29_331271"/>
      <w:bookmarkEnd w:id="12958"/>
      <w:r>
        <w:rPr>
          <w:rFonts w:hint="cs"/>
          <w:rtl/>
          <w:lang w:eastAsia="he-IL"/>
        </w:rPr>
        <w:t xml:space="preserve">וולדיגר </w:t>
      </w:r>
      <w:r>
        <w:rPr>
          <w:rtl/>
          <w:lang w:eastAsia="he-IL"/>
        </w:rPr>
        <w:t>–</w:t>
      </w:r>
      <w:r>
        <w:rPr>
          <w:rFonts w:hint="cs"/>
          <w:rtl/>
          <w:lang w:eastAsia="he-IL"/>
        </w:rPr>
        <w:t xml:space="preserve"> אינה נוכחת.</w:t>
      </w:r>
      <w:bookmarkStart w:id="12959" w:name="_ETM_Q29_330179"/>
      <w:bookmarkEnd w:id="12959"/>
      <w:r>
        <w:rPr>
          <w:rFonts w:hint="cs"/>
          <w:rtl/>
          <w:lang w:eastAsia="he-IL"/>
        </w:rPr>
        <w:t xml:space="preserve"> חבר הכנסת רון כץ, בבקשה.</w:t>
      </w:r>
      <w:bookmarkStart w:id="12960" w:name="_ETM_Q29_335198"/>
      <w:bookmarkEnd w:id="12960"/>
    </w:p>
    <w:p w:rsidR="00712037" w:rsidRDefault="00712037" w:rsidP="00F6012E">
      <w:pPr>
        <w:rPr>
          <w:rtl/>
          <w:lang w:eastAsia="he-IL"/>
        </w:rPr>
      </w:pPr>
      <w:bookmarkStart w:id="12961" w:name="_ETM_Q29_335281"/>
      <w:bookmarkStart w:id="12962" w:name="_ETM_Q29_336590"/>
      <w:bookmarkEnd w:id="12961"/>
      <w:bookmarkEnd w:id="12962"/>
    </w:p>
    <w:p w:rsidR="00712037" w:rsidRDefault="00712037" w:rsidP="00F6012E">
      <w:pPr>
        <w:pStyle w:val="af5"/>
        <w:keepNext/>
        <w:rPr>
          <w:rtl/>
        </w:rPr>
      </w:pPr>
      <w:bookmarkStart w:id="12963" w:name="ET_interruption_5264_6"/>
      <w:r w:rsidRPr="008215E7">
        <w:rPr>
          <w:rStyle w:val="TagStyle"/>
          <w:rtl/>
        </w:rPr>
        <w:t xml:space="preserve"> &lt;&lt; קריאה &gt;&gt; </w:t>
      </w:r>
      <w:r>
        <w:rPr>
          <w:rtl/>
        </w:rPr>
        <w:t>אחמד טיבי (חד"ש-תע"ל):</w:t>
      </w:r>
      <w:r w:rsidRPr="008215E7">
        <w:rPr>
          <w:rStyle w:val="TagStyle"/>
          <w:rtl/>
        </w:rPr>
        <w:t xml:space="preserve"> &lt;&lt; קריאה &gt;&gt;</w:t>
      </w:r>
      <w:r>
        <w:rPr>
          <w:rtl/>
        </w:rPr>
        <w:t xml:space="preserve"> </w:t>
      </w:r>
      <w:bookmarkEnd w:id="12963"/>
    </w:p>
    <w:p w:rsidR="00712037" w:rsidRDefault="00712037" w:rsidP="005F7B32">
      <w:pPr>
        <w:rPr>
          <w:rtl/>
          <w:lang w:eastAsia="he-IL"/>
        </w:rPr>
      </w:pPr>
    </w:p>
    <w:p w:rsidR="00712037" w:rsidRDefault="00712037" w:rsidP="00F6012E">
      <w:pPr>
        <w:rPr>
          <w:rtl/>
          <w:lang w:eastAsia="he-IL"/>
        </w:rPr>
      </w:pPr>
      <w:bookmarkStart w:id="12964" w:name="_ETM_Q29_333518"/>
      <w:bookmarkEnd w:id="12964"/>
      <w:r>
        <w:rPr>
          <w:rFonts w:hint="cs"/>
          <w:rtl/>
          <w:lang w:eastAsia="he-IL"/>
        </w:rPr>
        <w:t xml:space="preserve">דבר על </w:t>
      </w:r>
      <w:bookmarkStart w:id="12965" w:name="_ETM_Q29_335099"/>
      <w:bookmarkStart w:id="12966" w:name="_ETM_Q29_336301"/>
      <w:bookmarkEnd w:id="12965"/>
      <w:bookmarkEnd w:id="12966"/>
      <w:r>
        <w:rPr>
          <w:rFonts w:hint="cs"/>
          <w:rtl/>
          <w:lang w:eastAsia="he-IL"/>
        </w:rPr>
        <w:t>קריית שמונה.</w:t>
      </w:r>
    </w:p>
    <w:p w:rsidR="00712037" w:rsidRPr="008215E7" w:rsidRDefault="00712037" w:rsidP="00F6012E">
      <w:pPr>
        <w:rPr>
          <w:rtl/>
          <w:lang w:eastAsia="he-IL"/>
        </w:rPr>
      </w:pPr>
      <w:bookmarkStart w:id="12967" w:name="_ETM_Q29_339617"/>
      <w:bookmarkStart w:id="12968" w:name="_ETM_Q29_339695"/>
      <w:bookmarkEnd w:id="12967"/>
      <w:bookmarkEnd w:id="12968"/>
    </w:p>
    <w:p w:rsidR="00712037" w:rsidRDefault="00712037" w:rsidP="00F6012E">
      <w:pPr>
        <w:pStyle w:val="a4"/>
        <w:keepNext/>
        <w:rPr>
          <w:rtl/>
        </w:rPr>
      </w:pPr>
      <w:bookmarkStart w:id="12969" w:name="ET_speaker_6151_5"/>
      <w:r w:rsidRPr="00BF2938">
        <w:rPr>
          <w:rStyle w:val="TagStyle"/>
          <w:rtl/>
        </w:rPr>
        <w:t xml:space="preserve"> &lt;&lt; דובר &gt;&gt; </w:t>
      </w:r>
      <w:bookmarkStart w:id="12970" w:name="_Toc192103581"/>
      <w:bookmarkStart w:id="12971" w:name="_Toc192106310"/>
      <w:bookmarkStart w:id="12972" w:name="_Toc192106637"/>
      <w:r>
        <w:rPr>
          <w:rtl/>
        </w:rPr>
        <w:t>רון כץ (יש עתיד):</w:t>
      </w:r>
      <w:bookmarkEnd w:id="12970"/>
      <w:bookmarkEnd w:id="12971"/>
      <w:bookmarkEnd w:id="12972"/>
      <w:r w:rsidRPr="00BF2938">
        <w:rPr>
          <w:rStyle w:val="TagStyle"/>
          <w:rtl/>
        </w:rPr>
        <w:t xml:space="preserve"> &lt;&lt; דובר &gt;&gt;</w:t>
      </w:r>
      <w:r>
        <w:rPr>
          <w:rtl/>
        </w:rPr>
        <w:t xml:space="preserve"> </w:t>
      </w:r>
      <w:bookmarkEnd w:id="12969"/>
    </w:p>
    <w:p w:rsidR="00712037" w:rsidRDefault="00712037" w:rsidP="005F7B32">
      <w:pPr>
        <w:rPr>
          <w:rtl/>
          <w:lang w:eastAsia="he-IL"/>
        </w:rPr>
      </w:pPr>
    </w:p>
    <w:p w:rsidR="00712037" w:rsidRDefault="00712037" w:rsidP="00F6012E">
      <w:pPr>
        <w:rPr>
          <w:rtl/>
        </w:rPr>
      </w:pPr>
      <w:bookmarkStart w:id="12973" w:name="_ETM_Q29_337162"/>
      <w:bookmarkStart w:id="12974" w:name="_ETM_Q29_337210"/>
      <w:bookmarkStart w:id="12975" w:name="_ETM_Q29_323547"/>
      <w:bookmarkStart w:id="12976" w:name="_ETM_Q29_323631"/>
      <w:bookmarkStart w:id="12977" w:name="_ETM_Q29_323682"/>
      <w:bookmarkStart w:id="12978" w:name="_ETM_Q29_339880"/>
      <w:bookmarkStart w:id="12979" w:name="_ETM_Q29_338213"/>
      <w:bookmarkStart w:id="12980" w:name="_ETM_Q29_345151"/>
      <w:bookmarkStart w:id="12981" w:name="_ETM_Q29_346739"/>
      <w:bookmarkStart w:id="12982" w:name="_ETM_Q29_342474"/>
      <w:bookmarkEnd w:id="12973"/>
      <w:bookmarkEnd w:id="12974"/>
      <w:bookmarkEnd w:id="12975"/>
      <w:bookmarkEnd w:id="12976"/>
      <w:bookmarkEnd w:id="12977"/>
      <w:bookmarkEnd w:id="12978"/>
      <w:bookmarkEnd w:id="12979"/>
      <w:bookmarkEnd w:id="12980"/>
      <w:bookmarkEnd w:id="12981"/>
      <w:bookmarkEnd w:id="12982"/>
      <w:r>
        <w:rPr>
          <w:rFonts w:hint="cs"/>
          <w:rtl/>
        </w:rPr>
        <w:t>תודה, אדוני ה</w:t>
      </w:r>
      <w:r>
        <w:rPr>
          <w:rtl/>
        </w:rPr>
        <w:t>יושב</w:t>
      </w:r>
      <w:bookmarkStart w:id="12983" w:name="_ETM_Q29_347010"/>
      <w:bookmarkEnd w:id="12983"/>
      <w:r>
        <w:rPr>
          <w:rFonts w:hint="cs"/>
          <w:rtl/>
        </w:rPr>
        <w:t>-</w:t>
      </w:r>
      <w:r>
        <w:rPr>
          <w:rtl/>
        </w:rPr>
        <w:t>ראש</w:t>
      </w:r>
      <w:r>
        <w:rPr>
          <w:rFonts w:hint="cs"/>
          <w:rtl/>
        </w:rPr>
        <w:t>.</w:t>
      </w:r>
      <w:r>
        <w:rPr>
          <w:rtl/>
        </w:rPr>
        <w:t xml:space="preserve"> </w:t>
      </w:r>
      <w:bookmarkStart w:id="12984" w:name="_ETM_Q29_347310"/>
      <w:bookmarkEnd w:id="12984"/>
      <w:r>
        <w:rPr>
          <w:rtl/>
        </w:rPr>
        <w:t xml:space="preserve">כנסת </w:t>
      </w:r>
      <w:bookmarkStart w:id="12985" w:name="_ETM_Q29_347519"/>
      <w:bookmarkEnd w:id="12985"/>
      <w:r>
        <w:rPr>
          <w:rtl/>
        </w:rPr>
        <w:t>נכבדה</w:t>
      </w:r>
      <w:bookmarkStart w:id="12986" w:name="_ETM_Q29_345485"/>
      <w:bookmarkEnd w:id="12986"/>
      <w:r>
        <w:rPr>
          <w:rFonts w:hint="cs"/>
          <w:rtl/>
        </w:rPr>
        <w:t>,</w:t>
      </w:r>
      <w:r>
        <w:rPr>
          <w:rtl/>
        </w:rPr>
        <w:t xml:space="preserve"> </w:t>
      </w:r>
      <w:bookmarkStart w:id="12987" w:name="_ETM_Q29_347940"/>
      <w:bookmarkEnd w:id="12987"/>
      <w:r>
        <w:rPr>
          <w:rtl/>
        </w:rPr>
        <w:t xml:space="preserve">קודם </w:t>
      </w:r>
      <w:bookmarkStart w:id="12988" w:name="_ETM_Q29_348150"/>
      <w:bookmarkEnd w:id="12988"/>
      <w:r>
        <w:rPr>
          <w:rtl/>
        </w:rPr>
        <w:t>כ</w:t>
      </w:r>
      <w:r>
        <w:rPr>
          <w:rFonts w:hint="cs"/>
          <w:rtl/>
        </w:rPr>
        <w:t>ו</w:t>
      </w:r>
      <w:r>
        <w:rPr>
          <w:rtl/>
        </w:rPr>
        <w:t>ל</w:t>
      </w:r>
      <w:r>
        <w:rPr>
          <w:rFonts w:hint="cs"/>
          <w:rtl/>
        </w:rPr>
        <w:t>,</w:t>
      </w:r>
      <w:r>
        <w:rPr>
          <w:rtl/>
        </w:rPr>
        <w:t xml:space="preserve"> </w:t>
      </w:r>
      <w:bookmarkStart w:id="12989" w:name="_ETM_Q29_348269"/>
      <w:bookmarkEnd w:id="12989"/>
      <w:r>
        <w:rPr>
          <w:rFonts w:hint="cs"/>
          <w:rtl/>
        </w:rPr>
        <w:t xml:space="preserve">אני </w:t>
      </w:r>
      <w:r>
        <w:rPr>
          <w:rtl/>
        </w:rPr>
        <w:t xml:space="preserve">רוצה </w:t>
      </w:r>
      <w:bookmarkStart w:id="12990" w:name="_ETM_Q29_348540"/>
      <w:bookmarkEnd w:id="12990"/>
      <w:r>
        <w:rPr>
          <w:rtl/>
        </w:rPr>
        <w:t xml:space="preserve">לפתוח </w:t>
      </w:r>
      <w:bookmarkStart w:id="12991" w:name="_ETM_Q29_348989"/>
      <w:bookmarkEnd w:id="12991"/>
      <w:r>
        <w:rPr>
          <w:rtl/>
        </w:rPr>
        <w:t xml:space="preserve">וגם </w:t>
      </w:r>
      <w:bookmarkStart w:id="12992" w:name="_ETM_Q29_349440"/>
      <w:bookmarkEnd w:id="12992"/>
      <w:r>
        <w:rPr>
          <w:rtl/>
        </w:rPr>
        <w:t xml:space="preserve">לברך </w:t>
      </w:r>
      <w:bookmarkStart w:id="12993" w:name="_ETM_Q29_349950"/>
      <w:bookmarkEnd w:id="12993"/>
      <w:r>
        <w:rPr>
          <w:rtl/>
        </w:rPr>
        <w:t xml:space="preserve">את </w:t>
      </w:r>
      <w:bookmarkStart w:id="12994" w:name="_ETM_Q29_350099"/>
      <w:bookmarkEnd w:id="12994"/>
      <w:r>
        <w:rPr>
          <w:rtl/>
        </w:rPr>
        <w:t xml:space="preserve">ראש </w:t>
      </w:r>
      <w:bookmarkStart w:id="12995" w:name="_ETM_Q29_350340"/>
      <w:bookmarkEnd w:id="12995"/>
      <w:r>
        <w:rPr>
          <w:rtl/>
        </w:rPr>
        <w:t xml:space="preserve">העיר </w:t>
      </w:r>
      <w:bookmarkStart w:id="12996" w:name="_ETM_Q29_350879"/>
      <w:bookmarkEnd w:id="12996"/>
      <w:r>
        <w:rPr>
          <w:rFonts w:hint="cs"/>
          <w:rtl/>
        </w:rPr>
        <w:t>ה</w:t>
      </w:r>
      <w:r>
        <w:rPr>
          <w:rtl/>
        </w:rPr>
        <w:t xml:space="preserve">נבחר </w:t>
      </w:r>
      <w:bookmarkStart w:id="12997" w:name="_ETM_Q29_351239"/>
      <w:bookmarkEnd w:id="12997"/>
      <w:r>
        <w:rPr>
          <w:rtl/>
        </w:rPr>
        <w:t>ש</w:t>
      </w:r>
      <w:r>
        <w:rPr>
          <w:rFonts w:hint="cs"/>
          <w:rtl/>
        </w:rPr>
        <w:t xml:space="preserve">ל </w:t>
      </w:r>
      <w:r>
        <w:rPr>
          <w:rtl/>
        </w:rPr>
        <w:t>קריית</w:t>
      </w:r>
      <w:r>
        <w:rPr>
          <w:rFonts w:hint="cs"/>
          <w:rtl/>
        </w:rPr>
        <w:t xml:space="preserve"> </w:t>
      </w:r>
      <w:bookmarkStart w:id="12998" w:name="_ETM_Q29_349126"/>
      <w:bookmarkStart w:id="12999" w:name="_ETM_Q29_344833"/>
      <w:bookmarkEnd w:id="12998"/>
      <w:bookmarkEnd w:id="12999"/>
      <w:r>
        <w:rPr>
          <w:rtl/>
        </w:rPr>
        <w:t>שמונה</w:t>
      </w:r>
      <w:r>
        <w:rPr>
          <w:rFonts w:hint="cs"/>
          <w:rtl/>
        </w:rPr>
        <w:t>.</w:t>
      </w:r>
      <w:r>
        <w:rPr>
          <w:rtl/>
        </w:rPr>
        <w:t xml:space="preserve"> </w:t>
      </w:r>
      <w:bookmarkStart w:id="13000" w:name="_ETM_Q29_352500"/>
      <w:bookmarkEnd w:id="13000"/>
      <w:r>
        <w:rPr>
          <w:rtl/>
        </w:rPr>
        <w:t xml:space="preserve">לא </w:t>
      </w:r>
      <w:bookmarkStart w:id="13001" w:name="_ETM_Q29_353099"/>
      <w:bookmarkEnd w:id="13001"/>
      <w:r>
        <w:rPr>
          <w:rtl/>
        </w:rPr>
        <w:t xml:space="preserve">מובן </w:t>
      </w:r>
      <w:bookmarkStart w:id="13002" w:name="_ETM_Q29_353760"/>
      <w:bookmarkEnd w:id="13002"/>
      <w:r>
        <w:rPr>
          <w:rtl/>
        </w:rPr>
        <w:t xml:space="preserve">לנצח </w:t>
      </w:r>
      <w:bookmarkStart w:id="13003" w:name="_ETM_Q29_354299"/>
      <w:bookmarkEnd w:id="13003"/>
      <w:r>
        <w:rPr>
          <w:rtl/>
        </w:rPr>
        <w:t xml:space="preserve">את </w:t>
      </w:r>
      <w:bookmarkStart w:id="13004" w:name="_ETM_Q29_354389"/>
      <w:bookmarkEnd w:id="13004"/>
      <w:r>
        <w:rPr>
          <w:rtl/>
        </w:rPr>
        <w:t xml:space="preserve">ראש </w:t>
      </w:r>
      <w:bookmarkStart w:id="13005" w:name="_ETM_Q29_354569"/>
      <w:bookmarkEnd w:id="13005"/>
      <w:r>
        <w:rPr>
          <w:rtl/>
        </w:rPr>
        <w:t xml:space="preserve">הממשלה </w:t>
      </w:r>
      <w:bookmarkStart w:id="13006" w:name="_ETM_Q29_354959"/>
      <w:bookmarkEnd w:id="13006"/>
      <w:r>
        <w:rPr>
          <w:rtl/>
        </w:rPr>
        <w:t xml:space="preserve">נתניהו </w:t>
      </w:r>
      <w:bookmarkStart w:id="13007" w:name="_ETM_Q29_355470"/>
      <w:bookmarkEnd w:id="13007"/>
      <w:r>
        <w:rPr>
          <w:rtl/>
        </w:rPr>
        <w:t xml:space="preserve">ואת </w:t>
      </w:r>
      <w:bookmarkStart w:id="13008" w:name="_ETM_Q29_356010"/>
      <w:bookmarkEnd w:id="13008"/>
      <w:r>
        <w:rPr>
          <w:rtl/>
        </w:rPr>
        <w:t xml:space="preserve">כל </w:t>
      </w:r>
      <w:bookmarkStart w:id="13009" w:name="_ETM_Q29_356280"/>
      <w:bookmarkEnd w:id="13009"/>
      <w:r>
        <w:rPr>
          <w:rtl/>
        </w:rPr>
        <w:t xml:space="preserve">הימין </w:t>
      </w:r>
      <w:bookmarkStart w:id="13010" w:name="_ETM_Q29_356639"/>
      <w:bookmarkEnd w:id="13010"/>
      <w:r>
        <w:rPr>
          <w:rtl/>
        </w:rPr>
        <w:t xml:space="preserve">שעשו </w:t>
      </w:r>
      <w:bookmarkStart w:id="13011" w:name="_ETM_Q29_356970"/>
      <w:bookmarkEnd w:id="13011"/>
      <w:r>
        <w:rPr>
          <w:rtl/>
        </w:rPr>
        <w:t xml:space="preserve">עליו </w:t>
      </w:r>
      <w:bookmarkStart w:id="13012" w:name="_ETM_Q29_357150"/>
      <w:bookmarkEnd w:id="13012"/>
      <w:r>
        <w:rPr>
          <w:rtl/>
        </w:rPr>
        <w:t>קמפיין</w:t>
      </w:r>
      <w:r>
        <w:rPr>
          <w:rFonts w:hint="cs"/>
          <w:rtl/>
        </w:rPr>
        <w:t>.</w:t>
      </w:r>
      <w:r>
        <w:rPr>
          <w:rtl/>
        </w:rPr>
        <w:t xml:space="preserve"> </w:t>
      </w:r>
      <w:bookmarkStart w:id="13013" w:name="_ETM_Q29_358290"/>
      <w:bookmarkEnd w:id="13013"/>
      <w:r>
        <w:rPr>
          <w:rFonts w:hint="cs"/>
          <w:rtl/>
        </w:rPr>
        <w:t>הערת</w:t>
      </w:r>
      <w:r>
        <w:rPr>
          <w:rtl/>
        </w:rPr>
        <w:t xml:space="preserve"> </w:t>
      </w:r>
      <w:bookmarkStart w:id="13014" w:name="_ETM_Q29_358620"/>
      <w:bookmarkEnd w:id="13014"/>
      <w:r>
        <w:rPr>
          <w:rtl/>
        </w:rPr>
        <w:t>בונוס</w:t>
      </w:r>
      <w:r>
        <w:rPr>
          <w:rFonts w:hint="cs"/>
          <w:rtl/>
        </w:rPr>
        <w:t xml:space="preserve"> </w:t>
      </w:r>
      <w:r>
        <w:rPr>
          <w:rFonts w:hint="eastAsia"/>
          <w:rtl/>
        </w:rPr>
        <w:t>–</w:t>
      </w:r>
      <w:r>
        <w:rPr>
          <w:rtl/>
        </w:rPr>
        <w:t xml:space="preserve"> </w:t>
      </w:r>
      <w:bookmarkStart w:id="13015" w:name="_ETM_Q29_359760"/>
      <w:bookmarkStart w:id="13016" w:name="_ETM_Q29_360150"/>
      <w:bookmarkStart w:id="13017" w:name="_ETM_Q29_356627"/>
      <w:bookmarkEnd w:id="13015"/>
      <w:bookmarkEnd w:id="13016"/>
      <w:bookmarkEnd w:id="13017"/>
      <w:r>
        <w:rPr>
          <w:rFonts w:hint="cs"/>
          <w:rtl/>
        </w:rPr>
        <w:t>וסרלאוף</w:t>
      </w:r>
      <w:r>
        <w:rPr>
          <w:rtl/>
        </w:rPr>
        <w:t xml:space="preserve"> </w:t>
      </w:r>
      <w:bookmarkStart w:id="13018" w:name="_ETM_Q29_360329"/>
      <w:bookmarkEnd w:id="13018"/>
      <w:r>
        <w:rPr>
          <w:rtl/>
        </w:rPr>
        <w:t xml:space="preserve">תמך </w:t>
      </w:r>
      <w:bookmarkStart w:id="13019" w:name="_ETM_Q29_360659"/>
      <w:bookmarkEnd w:id="13019"/>
      <w:r>
        <w:rPr>
          <w:rtl/>
        </w:rPr>
        <w:t>בו</w:t>
      </w:r>
      <w:bookmarkStart w:id="13020" w:name="_ETM_Q29_358165"/>
      <w:bookmarkEnd w:id="13020"/>
      <w:r>
        <w:rPr>
          <w:rFonts w:hint="cs"/>
          <w:rtl/>
        </w:rPr>
        <w:t>.</w:t>
      </w:r>
      <w:r>
        <w:rPr>
          <w:rtl/>
        </w:rPr>
        <w:t xml:space="preserve"> </w:t>
      </w:r>
      <w:bookmarkStart w:id="13021" w:name="_ETM_Q29_360810"/>
      <w:bookmarkEnd w:id="13021"/>
      <w:r>
        <w:rPr>
          <w:rtl/>
        </w:rPr>
        <w:t xml:space="preserve">זה </w:t>
      </w:r>
      <w:bookmarkStart w:id="13022" w:name="_ETM_Q29_360930"/>
      <w:bookmarkEnd w:id="13022"/>
      <w:r>
        <w:rPr>
          <w:rtl/>
        </w:rPr>
        <w:t xml:space="preserve">נראה </w:t>
      </w:r>
      <w:bookmarkStart w:id="13023" w:name="_ETM_Q29_361139"/>
      <w:bookmarkEnd w:id="13023"/>
      <w:r>
        <w:rPr>
          <w:rtl/>
        </w:rPr>
        <w:t xml:space="preserve">לי </w:t>
      </w:r>
      <w:bookmarkStart w:id="13024" w:name="_ETM_Q29_361260"/>
      <w:bookmarkEnd w:id="13024"/>
      <w:r>
        <w:rPr>
          <w:rtl/>
        </w:rPr>
        <w:t xml:space="preserve">מגניב </w:t>
      </w:r>
      <w:bookmarkStart w:id="13025" w:name="_ETM_Q29_361620"/>
      <w:bookmarkEnd w:id="13025"/>
      <w:r>
        <w:rPr>
          <w:rtl/>
        </w:rPr>
        <w:t xml:space="preserve">שם </w:t>
      </w:r>
      <w:bookmarkStart w:id="13026" w:name="_ETM_Q29_361769"/>
      <w:bookmarkEnd w:id="13026"/>
      <w:r>
        <w:rPr>
          <w:rtl/>
        </w:rPr>
        <w:t>בפנים</w:t>
      </w:r>
      <w:bookmarkStart w:id="13027" w:name="_ETM_Q29_359127"/>
      <w:bookmarkEnd w:id="13027"/>
      <w:r>
        <w:rPr>
          <w:rFonts w:hint="cs"/>
          <w:rtl/>
        </w:rPr>
        <w:t>,</w:t>
      </w:r>
      <w:r>
        <w:rPr>
          <w:rtl/>
        </w:rPr>
        <w:t xml:space="preserve"> </w:t>
      </w:r>
      <w:bookmarkStart w:id="13028" w:name="_ETM_Q29_362159"/>
      <w:bookmarkEnd w:id="13028"/>
      <w:r>
        <w:rPr>
          <w:rtl/>
        </w:rPr>
        <w:t xml:space="preserve">האירוע </w:t>
      </w:r>
      <w:bookmarkStart w:id="13029" w:name="_ETM_Q29_362760"/>
      <w:bookmarkEnd w:id="13029"/>
      <w:r>
        <w:rPr>
          <w:rtl/>
        </w:rPr>
        <w:t>הזה</w:t>
      </w:r>
      <w:r>
        <w:rPr>
          <w:rFonts w:hint="cs"/>
          <w:rtl/>
        </w:rPr>
        <w:t>.</w:t>
      </w:r>
      <w:r>
        <w:rPr>
          <w:rtl/>
        </w:rPr>
        <w:t xml:space="preserve"> </w:t>
      </w:r>
      <w:bookmarkStart w:id="13030" w:name="_ETM_Q29_362940"/>
      <w:bookmarkEnd w:id="13030"/>
      <w:r>
        <w:rPr>
          <w:rtl/>
        </w:rPr>
        <w:t xml:space="preserve">כל </w:t>
      </w:r>
      <w:bookmarkStart w:id="13031" w:name="_ETM_Q29_363120"/>
      <w:bookmarkEnd w:id="13031"/>
      <w:r>
        <w:rPr>
          <w:rtl/>
        </w:rPr>
        <w:t xml:space="preserve">הכבוד </w:t>
      </w:r>
      <w:bookmarkStart w:id="13032" w:name="_ETM_Q29_363480"/>
      <w:bookmarkStart w:id="13033" w:name="_ETM_Q29_361170"/>
      <w:bookmarkEnd w:id="13032"/>
      <w:bookmarkEnd w:id="13033"/>
      <w:proofErr w:type="spellStart"/>
      <w:r>
        <w:rPr>
          <w:rFonts w:hint="cs"/>
          <w:rtl/>
        </w:rPr>
        <w:t>ל</w:t>
      </w:r>
      <w:r w:rsidR="004B549F">
        <w:rPr>
          <w:rFonts w:hint="cs"/>
          <w:rtl/>
        </w:rPr>
        <w:t>ו</w:t>
      </w:r>
      <w:r>
        <w:rPr>
          <w:rFonts w:hint="cs"/>
          <w:rtl/>
        </w:rPr>
        <w:t>וסרלאוף</w:t>
      </w:r>
      <w:proofErr w:type="spellEnd"/>
      <w:r>
        <w:rPr>
          <w:rFonts w:hint="cs"/>
          <w:rtl/>
        </w:rPr>
        <w:t xml:space="preserve">. </w:t>
      </w:r>
      <w:bookmarkStart w:id="13034" w:name="_ETM_Q29_363780"/>
      <w:bookmarkStart w:id="13035" w:name="_ETM_Q29_363417"/>
      <w:bookmarkStart w:id="13036" w:name="_ETM_Q29_364450"/>
      <w:bookmarkStart w:id="13037" w:name="_ETM_Q29_364810"/>
      <w:bookmarkStart w:id="13038" w:name="_ETM_Q29_360908"/>
      <w:bookmarkEnd w:id="13034"/>
      <w:bookmarkEnd w:id="13035"/>
      <w:bookmarkEnd w:id="13036"/>
      <w:bookmarkEnd w:id="13037"/>
      <w:bookmarkEnd w:id="13038"/>
      <w:r>
        <w:rPr>
          <w:rFonts w:hint="cs"/>
          <w:rtl/>
        </w:rPr>
        <w:t>באס</w:t>
      </w:r>
      <w:r>
        <w:rPr>
          <w:rtl/>
        </w:rPr>
        <w:t xml:space="preserve">ה </w:t>
      </w:r>
      <w:bookmarkStart w:id="13039" w:name="_ETM_Q29_365050"/>
      <w:bookmarkEnd w:id="13039"/>
      <w:r>
        <w:rPr>
          <w:rtl/>
        </w:rPr>
        <w:t xml:space="preserve">לראש </w:t>
      </w:r>
      <w:bookmarkStart w:id="13040" w:name="_ETM_Q29_365320"/>
      <w:bookmarkEnd w:id="13040"/>
      <w:r>
        <w:rPr>
          <w:rtl/>
        </w:rPr>
        <w:t xml:space="preserve">הממשלה </w:t>
      </w:r>
      <w:bookmarkStart w:id="13041" w:name="_ETM_Q29_365740"/>
      <w:bookmarkEnd w:id="13041"/>
      <w:r>
        <w:rPr>
          <w:rtl/>
        </w:rPr>
        <w:t>נתניהו</w:t>
      </w:r>
      <w:r>
        <w:rPr>
          <w:rFonts w:hint="cs"/>
          <w:rtl/>
        </w:rPr>
        <w:t>.</w:t>
      </w:r>
      <w:bookmarkStart w:id="13042" w:name="_ETM_Q29_366520"/>
      <w:bookmarkStart w:id="13043" w:name="_ETM_Q29_364000"/>
      <w:bookmarkEnd w:id="13042"/>
      <w:bookmarkEnd w:id="13043"/>
    </w:p>
    <w:p w:rsidR="00712037" w:rsidRDefault="00712037" w:rsidP="00F6012E">
      <w:pPr>
        <w:rPr>
          <w:rtl/>
        </w:rPr>
      </w:pPr>
      <w:bookmarkStart w:id="13044" w:name="_ETM_Q29_364102"/>
      <w:bookmarkStart w:id="13045" w:name="_ETM_Q29_363307"/>
      <w:bookmarkEnd w:id="13044"/>
      <w:bookmarkEnd w:id="13045"/>
    </w:p>
    <w:p w:rsidR="00712037" w:rsidRDefault="00712037" w:rsidP="00F6012E">
      <w:pPr>
        <w:pStyle w:val="af5"/>
        <w:keepNext/>
        <w:rPr>
          <w:rtl/>
        </w:rPr>
      </w:pPr>
      <w:bookmarkStart w:id="13046" w:name="ET_interruption_6361_8"/>
      <w:r w:rsidRPr="005541FD">
        <w:rPr>
          <w:rStyle w:val="TagStyle"/>
          <w:rtl/>
        </w:rPr>
        <w:t xml:space="preserve"> &lt;&lt; קריאה &gt;&gt; </w:t>
      </w:r>
      <w:r>
        <w:rPr>
          <w:rtl/>
        </w:rPr>
        <w:t>נאור שירי (יש עתיד):</w:t>
      </w:r>
      <w:r w:rsidRPr="005541FD">
        <w:rPr>
          <w:rStyle w:val="TagStyle"/>
          <w:rtl/>
        </w:rPr>
        <w:t xml:space="preserve"> &lt;&lt; קריאה &gt;&gt;</w:t>
      </w:r>
      <w:r>
        <w:rPr>
          <w:rtl/>
        </w:rPr>
        <w:t xml:space="preserve"> </w:t>
      </w:r>
      <w:bookmarkEnd w:id="13046"/>
    </w:p>
    <w:p w:rsidR="00712037" w:rsidRDefault="00712037" w:rsidP="005F7B32">
      <w:pPr>
        <w:rPr>
          <w:rtl/>
          <w:lang w:eastAsia="he-IL"/>
        </w:rPr>
      </w:pPr>
    </w:p>
    <w:p w:rsidR="00712037" w:rsidRDefault="00712037" w:rsidP="00F6012E">
      <w:pPr>
        <w:rPr>
          <w:rtl/>
          <w:lang w:eastAsia="he-IL"/>
        </w:rPr>
      </w:pPr>
      <w:bookmarkStart w:id="13047" w:name="_ETM_Q29_365683"/>
      <w:bookmarkEnd w:id="13047"/>
      <w:r>
        <w:rPr>
          <w:rFonts w:hint="cs"/>
          <w:rtl/>
          <w:lang w:eastAsia="he-IL"/>
        </w:rPr>
        <w:t>מליטא הוא תמך.</w:t>
      </w:r>
    </w:p>
    <w:p w:rsidR="00712037" w:rsidRDefault="00712037" w:rsidP="00F6012E">
      <w:pPr>
        <w:rPr>
          <w:rtl/>
          <w:lang w:eastAsia="he-IL"/>
        </w:rPr>
      </w:pPr>
    </w:p>
    <w:p w:rsidR="00712037" w:rsidRDefault="00712037" w:rsidP="00F6012E">
      <w:pPr>
        <w:pStyle w:val="-"/>
        <w:keepNext/>
        <w:rPr>
          <w:rtl/>
        </w:rPr>
      </w:pPr>
      <w:bookmarkStart w:id="13048" w:name="ET_speakercontinue_6151_9"/>
      <w:r w:rsidRPr="005541FD">
        <w:rPr>
          <w:rStyle w:val="TagStyle"/>
          <w:rtl/>
        </w:rPr>
        <w:t xml:space="preserve"> &lt;&lt; דובר_המשך &gt;&gt; </w:t>
      </w:r>
      <w:r>
        <w:rPr>
          <w:rtl/>
        </w:rPr>
        <w:t>רון כץ (יש עתיד):</w:t>
      </w:r>
      <w:r w:rsidRPr="005541FD">
        <w:rPr>
          <w:rStyle w:val="TagStyle"/>
          <w:rtl/>
        </w:rPr>
        <w:t xml:space="preserve"> &lt;&lt; דובר_המשך &gt;&gt;</w:t>
      </w:r>
      <w:r>
        <w:rPr>
          <w:rtl/>
        </w:rPr>
        <w:t xml:space="preserve"> </w:t>
      </w:r>
      <w:bookmarkEnd w:id="13048"/>
    </w:p>
    <w:p w:rsidR="00712037" w:rsidRDefault="00712037" w:rsidP="005F7B32">
      <w:pPr>
        <w:rPr>
          <w:rtl/>
          <w:lang w:eastAsia="he-IL"/>
        </w:rPr>
      </w:pPr>
    </w:p>
    <w:p w:rsidR="00712037" w:rsidRDefault="00712037" w:rsidP="00F6012E">
      <w:pPr>
        <w:rPr>
          <w:rtl/>
          <w:lang w:eastAsia="he-IL"/>
        </w:rPr>
      </w:pPr>
      <w:bookmarkStart w:id="13049" w:name="_ETM_Q29_365236"/>
      <w:bookmarkEnd w:id="13049"/>
      <w:r>
        <w:rPr>
          <w:rFonts w:hint="cs"/>
          <w:rtl/>
          <w:lang w:eastAsia="he-IL"/>
        </w:rPr>
        <w:t xml:space="preserve">מליטא הוא תמך בו. מחו"ל הוא </w:t>
      </w:r>
      <w:bookmarkStart w:id="13050" w:name="_ETM_Q29_367500"/>
      <w:bookmarkEnd w:id="13050"/>
      <w:r>
        <w:rPr>
          <w:rFonts w:hint="cs"/>
          <w:rtl/>
          <w:lang w:eastAsia="he-IL"/>
        </w:rPr>
        <w:t xml:space="preserve">ניצח אותו. </w:t>
      </w:r>
      <w:bookmarkStart w:id="13051" w:name="_ETM_Q29_374349"/>
      <w:bookmarkEnd w:id="13051"/>
      <w:r>
        <w:rPr>
          <w:rFonts w:hint="cs"/>
          <w:rtl/>
          <w:lang w:eastAsia="he-IL"/>
        </w:rPr>
        <w:t>תאמינו לי.</w:t>
      </w:r>
      <w:bookmarkStart w:id="13052" w:name="_ETM_Q29_370326"/>
      <w:bookmarkStart w:id="13053" w:name="_ETM_Q29_370387"/>
      <w:bookmarkEnd w:id="13052"/>
      <w:bookmarkEnd w:id="13053"/>
    </w:p>
    <w:p w:rsidR="00712037" w:rsidRPr="005541FD" w:rsidRDefault="00712037" w:rsidP="00F6012E">
      <w:pPr>
        <w:rPr>
          <w:rtl/>
          <w:lang w:eastAsia="he-IL"/>
        </w:rPr>
      </w:pPr>
      <w:bookmarkStart w:id="13054" w:name="_ETM_Q29_370451"/>
      <w:bookmarkEnd w:id="13054"/>
    </w:p>
    <w:p w:rsidR="00712037" w:rsidRDefault="00712037" w:rsidP="004B549F">
      <w:pPr>
        <w:rPr>
          <w:rtl/>
        </w:rPr>
      </w:pPr>
      <w:bookmarkStart w:id="13055" w:name="_ETM_Q29_364143"/>
      <w:bookmarkStart w:id="13056" w:name="_ETM_Q29_364173"/>
      <w:bookmarkStart w:id="13057" w:name="_ETM_Q29_362343"/>
      <w:bookmarkEnd w:id="13055"/>
      <w:bookmarkEnd w:id="13056"/>
      <w:bookmarkEnd w:id="13057"/>
      <w:r>
        <w:rPr>
          <w:rtl/>
        </w:rPr>
        <w:t>עכשיו</w:t>
      </w:r>
      <w:bookmarkStart w:id="13058" w:name="_ETM_Q29_365593"/>
      <w:bookmarkStart w:id="13059" w:name="_ETM_Q29_369169"/>
      <w:bookmarkStart w:id="13060" w:name="_ETM_Q29_372030"/>
      <w:bookmarkEnd w:id="13058"/>
      <w:bookmarkEnd w:id="13059"/>
      <w:bookmarkEnd w:id="13060"/>
      <w:r>
        <w:rPr>
          <w:rFonts w:hint="cs"/>
          <w:rtl/>
        </w:rPr>
        <w:t xml:space="preserve"> אני</w:t>
      </w:r>
      <w:bookmarkStart w:id="13061" w:name="_ETM_Q29_366762"/>
      <w:bookmarkStart w:id="13062" w:name="_ETM_Q29_372510"/>
      <w:bookmarkStart w:id="13063" w:name="_ETM_Q29_373639"/>
      <w:bookmarkStart w:id="13064" w:name="_ETM_Q29_374120"/>
      <w:bookmarkStart w:id="13065" w:name="_ETM_Q29_371002"/>
      <w:bookmarkEnd w:id="13061"/>
      <w:bookmarkEnd w:id="13062"/>
      <w:bookmarkEnd w:id="13063"/>
      <w:bookmarkEnd w:id="13064"/>
      <w:bookmarkEnd w:id="13065"/>
      <w:r>
        <w:rPr>
          <w:rtl/>
        </w:rPr>
        <w:t xml:space="preserve"> </w:t>
      </w:r>
      <w:bookmarkStart w:id="13066" w:name="_ETM_Q29_374239"/>
      <w:bookmarkEnd w:id="13066"/>
      <w:r>
        <w:rPr>
          <w:rtl/>
        </w:rPr>
        <w:t xml:space="preserve">מבין </w:t>
      </w:r>
      <w:bookmarkStart w:id="13067" w:name="_ETM_Q29_374419"/>
      <w:bookmarkEnd w:id="13067"/>
      <w:r>
        <w:rPr>
          <w:rtl/>
        </w:rPr>
        <w:t xml:space="preserve">שאנחנו </w:t>
      </w:r>
      <w:bookmarkStart w:id="13068" w:name="_ETM_Q29_374750"/>
      <w:bookmarkEnd w:id="13068"/>
      <w:r>
        <w:rPr>
          <w:rtl/>
        </w:rPr>
        <w:t xml:space="preserve">במשחק </w:t>
      </w:r>
      <w:bookmarkStart w:id="13069" w:name="_ETM_Q29_375230"/>
      <w:bookmarkEnd w:id="13069"/>
      <w:r>
        <w:rPr>
          <w:rtl/>
        </w:rPr>
        <w:t xml:space="preserve">של </w:t>
      </w:r>
      <w:bookmarkStart w:id="13070" w:name="_ETM_Q29_375409"/>
      <w:bookmarkEnd w:id="13070"/>
      <w:r>
        <w:rPr>
          <w:rtl/>
        </w:rPr>
        <w:t xml:space="preserve">מי </w:t>
      </w:r>
      <w:bookmarkStart w:id="13071" w:name="_ETM_Q29_375560"/>
      <w:bookmarkEnd w:id="13071"/>
      <w:r>
        <w:rPr>
          <w:rtl/>
        </w:rPr>
        <w:t xml:space="preserve">אמר </w:t>
      </w:r>
      <w:bookmarkStart w:id="13072" w:name="_ETM_Q29_375830"/>
      <w:bookmarkEnd w:id="13072"/>
      <w:r>
        <w:rPr>
          <w:rtl/>
        </w:rPr>
        <w:t xml:space="preserve">מה </w:t>
      </w:r>
      <w:bookmarkStart w:id="13073" w:name="_ETM_Q29_376010"/>
      <w:bookmarkEnd w:id="13073"/>
      <w:r>
        <w:rPr>
          <w:rtl/>
        </w:rPr>
        <w:t xml:space="preserve">ומי </w:t>
      </w:r>
      <w:bookmarkStart w:id="13074" w:name="_ETM_Q29_376280"/>
      <w:bookmarkEnd w:id="13074"/>
      <w:r>
        <w:rPr>
          <w:rtl/>
        </w:rPr>
        <w:t xml:space="preserve">עשה </w:t>
      </w:r>
      <w:bookmarkStart w:id="13075" w:name="_ETM_Q29_376550"/>
      <w:bookmarkEnd w:id="13075"/>
      <w:r>
        <w:rPr>
          <w:rtl/>
        </w:rPr>
        <w:t>מה</w:t>
      </w:r>
      <w:r>
        <w:rPr>
          <w:rFonts w:hint="cs"/>
          <w:rtl/>
        </w:rPr>
        <w:t>.</w:t>
      </w:r>
      <w:r>
        <w:rPr>
          <w:rtl/>
        </w:rPr>
        <w:t xml:space="preserve"> </w:t>
      </w:r>
      <w:bookmarkStart w:id="13076" w:name="_ETM_Q29_376760"/>
      <w:bookmarkEnd w:id="13076"/>
      <w:r>
        <w:rPr>
          <w:rtl/>
        </w:rPr>
        <w:t xml:space="preserve">אז </w:t>
      </w:r>
      <w:bookmarkStart w:id="13077" w:name="_ETM_Q29_376849"/>
      <w:bookmarkEnd w:id="13077"/>
      <w:r>
        <w:rPr>
          <w:rtl/>
        </w:rPr>
        <w:t>בוא</w:t>
      </w:r>
      <w:r w:rsidR="004B549F">
        <w:rPr>
          <w:rFonts w:hint="cs"/>
          <w:rtl/>
        </w:rPr>
        <w:t>ו</w:t>
      </w:r>
      <w:r>
        <w:rPr>
          <w:rtl/>
        </w:rPr>
        <w:t xml:space="preserve"> </w:t>
      </w:r>
      <w:bookmarkStart w:id="13078" w:name="_ETM_Q29_377000"/>
      <w:bookmarkEnd w:id="13078"/>
      <w:r>
        <w:rPr>
          <w:rtl/>
        </w:rPr>
        <w:t>נ</w:t>
      </w:r>
      <w:bookmarkStart w:id="13079" w:name="_ETM_Q29_377269"/>
      <w:bookmarkStart w:id="13080" w:name="_ETM_Q29_377569"/>
      <w:bookmarkStart w:id="13081" w:name="_ETM_Q29_377780"/>
      <w:bookmarkEnd w:id="13079"/>
      <w:bookmarkEnd w:id="13080"/>
      <w:bookmarkEnd w:id="13081"/>
      <w:r>
        <w:rPr>
          <w:rtl/>
        </w:rPr>
        <w:t>שחק</w:t>
      </w:r>
      <w:r>
        <w:rPr>
          <w:rFonts w:hint="cs"/>
          <w:rtl/>
        </w:rPr>
        <w:t xml:space="preserve"> את אותו משחק:</w:t>
      </w:r>
      <w:r>
        <w:rPr>
          <w:rtl/>
        </w:rPr>
        <w:t xml:space="preserve"> </w:t>
      </w:r>
      <w:bookmarkStart w:id="13082" w:name="_ETM_Q29_378840"/>
      <w:bookmarkStart w:id="13083" w:name="_ETM_Q29_376071"/>
      <w:bookmarkEnd w:id="13082"/>
      <w:bookmarkEnd w:id="13083"/>
      <w:r>
        <w:rPr>
          <w:rtl/>
        </w:rPr>
        <w:t xml:space="preserve">מי </w:t>
      </w:r>
      <w:bookmarkStart w:id="13084" w:name="_ETM_Q29_379560"/>
      <w:bookmarkEnd w:id="13084"/>
      <w:r>
        <w:rPr>
          <w:rtl/>
        </w:rPr>
        <w:t xml:space="preserve">העביר </w:t>
      </w:r>
      <w:bookmarkStart w:id="13085" w:name="_ETM_Q29_380610"/>
      <w:bookmarkEnd w:id="13085"/>
      <w:r>
        <w:rPr>
          <w:rtl/>
        </w:rPr>
        <w:t xml:space="preserve">מזוודות </w:t>
      </w:r>
      <w:bookmarkStart w:id="13086" w:name="_ETM_Q29_381269"/>
      <w:bookmarkEnd w:id="13086"/>
      <w:r>
        <w:rPr>
          <w:rtl/>
        </w:rPr>
        <w:t xml:space="preserve">דולרים </w:t>
      </w:r>
      <w:bookmarkStart w:id="13087" w:name="_ETM_Q29_381750"/>
      <w:bookmarkEnd w:id="13087"/>
      <w:r>
        <w:rPr>
          <w:rtl/>
        </w:rPr>
        <w:t xml:space="preserve">לחמאס </w:t>
      </w:r>
      <w:bookmarkStart w:id="13088" w:name="_ETM_Q29_382739"/>
      <w:bookmarkStart w:id="13089" w:name="_ETM_Q29_383430"/>
      <w:bookmarkEnd w:id="13088"/>
      <w:bookmarkEnd w:id="13089"/>
      <w:r>
        <w:rPr>
          <w:rFonts w:hint="cs"/>
          <w:rtl/>
        </w:rPr>
        <w:t xml:space="preserve">וחימש </w:t>
      </w:r>
      <w:bookmarkStart w:id="13090" w:name="_ETM_Q29_380053"/>
      <w:bookmarkStart w:id="13091" w:name="_ETM_Q29_378051"/>
      <w:bookmarkStart w:id="13092" w:name="_ETM_Q29_374045"/>
      <w:bookmarkStart w:id="13093" w:name="_ETM_Q29_374746"/>
      <w:bookmarkStart w:id="13094" w:name="_ETM_Q29_371665"/>
      <w:bookmarkEnd w:id="13090"/>
      <w:bookmarkEnd w:id="13091"/>
      <w:bookmarkEnd w:id="13092"/>
      <w:bookmarkEnd w:id="13093"/>
      <w:bookmarkEnd w:id="13094"/>
      <w:r>
        <w:rPr>
          <w:rtl/>
        </w:rPr>
        <w:t xml:space="preserve">אותו </w:t>
      </w:r>
      <w:bookmarkStart w:id="13095" w:name="_ETM_Q29_383700"/>
      <w:bookmarkStart w:id="13096" w:name="_ETM_Q29_380195"/>
      <w:bookmarkEnd w:id="13095"/>
      <w:bookmarkEnd w:id="13096"/>
      <w:r>
        <w:rPr>
          <w:rFonts w:hint="cs"/>
          <w:rtl/>
        </w:rPr>
        <w:t>וצייד</w:t>
      </w:r>
      <w:bookmarkStart w:id="13097" w:name="_ETM_Q29_384209"/>
      <w:bookmarkStart w:id="13098" w:name="_ETM_Q29_381254"/>
      <w:bookmarkEnd w:id="13097"/>
      <w:bookmarkEnd w:id="13098"/>
      <w:r>
        <w:rPr>
          <w:rFonts w:hint="cs"/>
          <w:rtl/>
        </w:rPr>
        <w:t xml:space="preserve"> אות</w:t>
      </w:r>
      <w:r>
        <w:rPr>
          <w:rtl/>
        </w:rPr>
        <w:t xml:space="preserve">ו </w:t>
      </w:r>
      <w:bookmarkStart w:id="13099" w:name="_ETM_Q29_384540"/>
      <w:bookmarkEnd w:id="13099"/>
      <w:r>
        <w:rPr>
          <w:rtl/>
        </w:rPr>
        <w:t xml:space="preserve">והפך </w:t>
      </w:r>
      <w:bookmarkStart w:id="13100" w:name="_ETM_Q29_384930"/>
      <w:bookmarkEnd w:id="13100"/>
      <w:r>
        <w:rPr>
          <w:rtl/>
        </w:rPr>
        <w:t xml:space="preserve">אותו </w:t>
      </w:r>
      <w:bookmarkStart w:id="13101" w:name="_ETM_Q29_385590"/>
      <w:bookmarkEnd w:id="13101"/>
      <w:r>
        <w:rPr>
          <w:rtl/>
        </w:rPr>
        <w:t xml:space="preserve">מארגון </w:t>
      </w:r>
      <w:bookmarkStart w:id="13102" w:name="_ETM_Q29_386219"/>
      <w:bookmarkEnd w:id="13102"/>
      <w:r>
        <w:rPr>
          <w:rtl/>
        </w:rPr>
        <w:t xml:space="preserve">קיקיוני </w:t>
      </w:r>
      <w:bookmarkStart w:id="13103" w:name="_ETM_Q29_387329"/>
      <w:bookmarkEnd w:id="13103"/>
      <w:r>
        <w:rPr>
          <w:rtl/>
        </w:rPr>
        <w:t xml:space="preserve">לצבא </w:t>
      </w:r>
      <w:bookmarkStart w:id="13104" w:name="_ETM_Q29_388049"/>
      <w:bookmarkEnd w:id="13104"/>
      <w:r>
        <w:rPr>
          <w:rtl/>
        </w:rPr>
        <w:t xml:space="preserve">שנכנס </w:t>
      </w:r>
      <w:bookmarkStart w:id="13105" w:name="_ETM_Q29_388980"/>
      <w:bookmarkEnd w:id="13105"/>
      <w:r>
        <w:rPr>
          <w:rFonts w:hint="cs"/>
          <w:rtl/>
        </w:rPr>
        <w:t>ל</w:t>
      </w:r>
      <w:r>
        <w:rPr>
          <w:rtl/>
        </w:rPr>
        <w:t xml:space="preserve">מדינת </w:t>
      </w:r>
      <w:bookmarkStart w:id="13106" w:name="_ETM_Q29_389489"/>
      <w:bookmarkEnd w:id="13106"/>
      <w:r>
        <w:rPr>
          <w:rtl/>
        </w:rPr>
        <w:t xml:space="preserve">ישראל </w:t>
      </w:r>
      <w:bookmarkStart w:id="13107" w:name="_ETM_Q29_389879"/>
      <w:bookmarkEnd w:id="13107"/>
      <w:r>
        <w:rPr>
          <w:rtl/>
        </w:rPr>
        <w:t xml:space="preserve">ועשה </w:t>
      </w:r>
      <w:bookmarkStart w:id="13108" w:name="_ETM_Q29_390180"/>
      <w:bookmarkEnd w:id="13108"/>
      <w:r>
        <w:rPr>
          <w:rtl/>
        </w:rPr>
        <w:t xml:space="preserve">פה </w:t>
      </w:r>
      <w:bookmarkStart w:id="13109" w:name="_ETM_Q29_390419"/>
      <w:bookmarkEnd w:id="13109"/>
      <w:r>
        <w:rPr>
          <w:rFonts w:hint="cs"/>
          <w:rtl/>
        </w:rPr>
        <w:t xml:space="preserve">את </w:t>
      </w:r>
      <w:bookmarkStart w:id="13110" w:name="_ETM_Q29_387354"/>
      <w:bookmarkEnd w:id="13110"/>
      <w:r>
        <w:rPr>
          <w:rtl/>
        </w:rPr>
        <w:t>הטב</w:t>
      </w:r>
      <w:r>
        <w:rPr>
          <w:rFonts w:hint="cs"/>
          <w:rtl/>
        </w:rPr>
        <w:t>ח</w:t>
      </w:r>
      <w:r>
        <w:rPr>
          <w:rtl/>
        </w:rPr>
        <w:t xml:space="preserve"> </w:t>
      </w:r>
      <w:bookmarkStart w:id="13111" w:name="_ETM_Q29_390810"/>
      <w:bookmarkEnd w:id="13111"/>
      <w:r>
        <w:rPr>
          <w:rtl/>
        </w:rPr>
        <w:t xml:space="preserve">הגדול </w:t>
      </w:r>
      <w:bookmarkStart w:id="13112" w:name="_ETM_Q29_391260"/>
      <w:bookmarkEnd w:id="13112"/>
      <w:r>
        <w:rPr>
          <w:rtl/>
        </w:rPr>
        <w:t xml:space="preserve">ביותר </w:t>
      </w:r>
      <w:bookmarkStart w:id="13113" w:name="_ETM_Q29_392129"/>
      <w:bookmarkEnd w:id="13113"/>
      <w:r>
        <w:rPr>
          <w:rtl/>
        </w:rPr>
        <w:t>ש</w:t>
      </w:r>
      <w:bookmarkStart w:id="13114" w:name="_ETM_Q29_392459"/>
      <w:bookmarkStart w:id="13115" w:name="_ETM_Q29_388953"/>
      <w:bookmarkEnd w:id="13114"/>
      <w:bookmarkEnd w:id="13115"/>
      <w:r>
        <w:rPr>
          <w:rtl/>
        </w:rPr>
        <w:t>אי</w:t>
      </w:r>
      <w:r>
        <w:rPr>
          <w:rFonts w:hint="cs"/>
          <w:rtl/>
        </w:rPr>
        <w:t xml:space="preserve"> </w:t>
      </w:r>
      <w:r>
        <w:rPr>
          <w:rtl/>
        </w:rPr>
        <w:t xml:space="preserve">פעם </w:t>
      </w:r>
      <w:bookmarkStart w:id="13116" w:name="_ETM_Q29_392879"/>
      <w:bookmarkEnd w:id="13116"/>
      <w:r>
        <w:rPr>
          <w:rtl/>
        </w:rPr>
        <w:t>ידענו</w:t>
      </w:r>
      <w:bookmarkStart w:id="13117" w:name="_ETM_Q29_394050"/>
      <w:bookmarkStart w:id="13118" w:name="_ETM_Q29_394757"/>
      <w:bookmarkEnd w:id="13117"/>
      <w:bookmarkEnd w:id="13118"/>
      <w:r>
        <w:rPr>
          <w:rFonts w:hint="cs"/>
          <w:rtl/>
        </w:rPr>
        <w:t>?</w:t>
      </w:r>
      <w:bookmarkStart w:id="13119" w:name="_ETM_Q29_394863"/>
      <w:bookmarkStart w:id="13120" w:name="_ETM_Q29_394945"/>
      <w:bookmarkStart w:id="13121" w:name="_ETM_Q29_394992"/>
      <w:bookmarkEnd w:id="13119"/>
      <w:bookmarkEnd w:id="13120"/>
      <w:bookmarkEnd w:id="13121"/>
      <w:r>
        <w:rPr>
          <w:rFonts w:hint="cs"/>
          <w:rtl/>
        </w:rPr>
        <w:t xml:space="preserve"> </w:t>
      </w:r>
      <w:r>
        <w:rPr>
          <w:rtl/>
        </w:rPr>
        <w:t xml:space="preserve">מי </w:t>
      </w:r>
      <w:bookmarkStart w:id="13122" w:name="_ETM_Q29_394650"/>
      <w:bookmarkEnd w:id="13122"/>
      <w:r>
        <w:rPr>
          <w:rtl/>
        </w:rPr>
        <w:t xml:space="preserve">היה </w:t>
      </w:r>
      <w:bookmarkStart w:id="13123" w:name="_ETM_Q29_394890"/>
      <w:bookmarkEnd w:id="13123"/>
      <w:r>
        <w:rPr>
          <w:rtl/>
        </w:rPr>
        <w:t xml:space="preserve">ראש </w:t>
      </w:r>
      <w:bookmarkStart w:id="13124" w:name="_ETM_Q29_395130"/>
      <w:bookmarkEnd w:id="13124"/>
      <w:r>
        <w:rPr>
          <w:rtl/>
        </w:rPr>
        <w:t xml:space="preserve">הממשלה </w:t>
      </w:r>
      <w:bookmarkStart w:id="13125" w:name="_ETM_Q29_395640"/>
      <w:bookmarkEnd w:id="13125"/>
      <w:r>
        <w:rPr>
          <w:rtl/>
        </w:rPr>
        <w:t xml:space="preserve">ב-15 </w:t>
      </w:r>
      <w:bookmarkStart w:id="13126" w:name="_ETM_Q29_396270"/>
      <w:bookmarkEnd w:id="13126"/>
      <w:r>
        <w:rPr>
          <w:rFonts w:hint="cs"/>
          <w:rtl/>
        </w:rPr>
        <w:t>ה</w:t>
      </w:r>
      <w:r>
        <w:rPr>
          <w:rtl/>
        </w:rPr>
        <w:t xml:space="preserve">שנים </w:t>
      </w:r>
      <w:bookmarkStart w:id="13127" w:name="_ETM_Q29_396569"/>
      <w:bookmarkEnd w:id="13127"/>
      <w:r>
        <w:rPr>
          <w:rtl/>
        </w:rPr>
        <w:t xml:space="preserve">האחרונות </w:t>
      </w:r>
      <w:bookmarkStart w:id="13128" w:name="_ETM_Q29_397489"/>
      <w:bookmarkEnd w:id="13128"/>
      <w:r>
        <w:rPr>
          <w:rtl/>
        </w:rPr>
        <w:t xml:space="preserve">ופיתח </w:t>
      </w:r>
      <w:bookmarkStart w:id="13129" w:name="_ETM_Q29_398180"/>
      <w:bookmarkEnd w:id="13129"/>
      <w:r>
        <w:rPr>
          <w:rtl/>
        </w:rPr>
        <w:t xml:space="preserve">את </w:t>
      </w:r>
      <w:bookmarkStart w:id="13130" w:name="_ETM_Q29_398329"/>
      <w:bookmarkEnd w:id="13130"/>
      <w:r>
        <w:rPr>
          <w:rtl/>
        </w:rPr>
        <w:t xml:space="preserve">התיאוריות </w:t>
      </w:r>
      <w:bookmarkStart w:id="13131" w:name="_ETM_Q29_399540"/>
      <w:bookmarkEnd w:id="13131"/>
      <w:r>
        <w:rPr>
          <w:rtl/>
        </w:rPr>
        <w:t>ה</w:t>
      </w:r>
      <w:bookmarkStart w:id="13132" w:name="_ETM_Q29_400110"/>
      <w:bookmarkStart w:id="13133" w:name="_ETM_Q29_397393"/>
      <w:bookmarkEnd w:id="13132"/>
      <w:bookmarkEnd w:id="13133"/>
      <w:r>
        <w:rPr>
          <w:rFonts w:hint="cs"/>
          <w:rtl/>
        </w:rPr>
        <w:t>צבאיות</w:t>
      </w:r>
      <w:r>
        <w:rPr>
          <w:rtl/>
        </w:rPr>
        <w:t xml:space="preserve"> </w:t>
      </w:r>
      <w:bookmarkStart w:id="13134" w:name="_ETM_Q29_400380"/>
      <w:bookmarkEnd w:id="13134"/>
      <w:r>
        <w:rPr>
          <w:rtl/>
        </w:rPr>
        <w:t xml:space="preserve">של </w:t>
      </w:r>
      <w:bookmarkStart w:id="13135" w:name="_ETM_Q29_400530"/>
      <w:bookmarkEnd w:id="13135"/>
      <w:r>
        <w:rPr>
          <w:rtl/>
        </w:rPr>
        <w:t xml:space="preserve">מדינת </w:t>
      </w:r>
      <w:bookmarkStart w:id="13136" w:name="_ETM_Q29_400920"/>
      <w:bookmarkEnd w:id="13136"/>
      <w:r>
        <w:rPr>
          <w:rtl/>
        </w:rPr>
        <w:t>ישראל</w:t>
      </w:r>
      <w:r>
        <w:rPr>
          <w:rFonts w:hint="cs"/>
          <w:rtl/>
        </w:rPr>
        <w:t>?</w:t>
      </w:r>
      <w:r>
        <w:rPr>
          <w:rtl/>
        </w:rPr>
        <w:t xml:space="preserve"> </w:t>
      </w:r>
      <w:bookmarkStart w:id="13137" w:name="_ETM_Q29_401880"/>
      <w:bookmarkEnd w:id="13137"/>
      <w:r>
        <w:rPr>
          <w:rtl/>
        </w:rPr>
        <w:t xml:space="preserve">מי </w:t>
      </w:r>
      <w:bookmarkStart w:id="13138" w:name="_ETM_Q29_402630"/>
      <w:bookmarkEnd w:id="13138"/>
      <w:r>
        <w:rPr>
          <w:rtl/>
        </w:rPr>
        <w:t xml:space="preserve">מינה </w:t>
      </w:r>
      <w:bookmarkStart w:id="13139" w:name="_ETM_Q29_403020"/>
      <w:bookmarkEnd w:id="13139"/>
      <w:r>
        <w:rPr>
          <w:rtl/>
        </w:rPr>
        <w:t xml:space="preserve">את </w:t>
      </w:r>
      <w:bookmarkStart w:id="13140" w:name="_ETM_Q29_403170"/>
      <w:bookmarkEnd w:id="13140"/>
      <w:r>
        <w:rPr>
          <w:rtl/>
        </w:rPr>
        <w:t xml:space="preserve">ראש </w:t>
      </w:r>
      <w:bookmarkStart w:id="13141" w:name="_ETM_Q29_403380"/>
      <w:bookmarkEnd w:id="13141"/>
      <w:r>
        <w:rPr>
          <w:rtl/>
        </w:rPr>
        <w:t>השב"כ</w:t>
      </w:r>
      <w:r>
        <w:rPr>
          <w:rFonts w:hint="cs"/>
          <w:rtl/>
        </w:rPr>
        <w:t>, ראש</w:t>
      </w:r>
      <w:bookmarkStart w:id="13142" w:name="_ETM_Q29_400245"/>
      <w:bookmarkStart w:id="13143" w:name="_ETM_Q29_403890"/>
      <w:bookmarkStart w:id="13144" w:name="_ETM_Q29_404100"/>
      <w:bookmarkEnd w:id="13142"/>
      <w:bookmarkEnd w:id="13143"/>
      <w:bookmarkEnd w:id="13144"/>
      <w:r>
        <w:rPr>
          <w:rFonts w:hint="cs"/>
          <w:rtl/>
        </w:rPr>
        <w:t xml:space="preserve"> </w:t>
      </w:r>
      <w:r>
        <w:rPr>
          <w:rtl/>
        </w:rPr>
        <w:t>המוסד</w:t>
      </w:r>
      <w:r>
        <w:rPr>
          <w:rFonts w:hint="cs"/>
          <w:rtl/>
        </w:rPr>
        <w:t>,</w:t>
      </w:r>
      <w:r>
        <w:rPr>
          <w:rtl/>
        </w:rPr>
        <w:t xml:space="preserve"> </w:t>
      </w:r>
      <w:bookmarkStart w:id="13145" w:name="_ETM_Q29_404670"/>
      <w:bookmarkEnd w:id="13145"/>
      <w:r>
        <w:rPr>
          <w:rtl/>
        </w:rPr>
        <w:t>הרמטכ"ל</w:t>
      </w:r>
      <w:r>
        <w:rPr>
          <w:rFonts w:hint="cs"/>
          <w:rtl/>
        </w:rPr>
        <w:t>?</w:t>
      </w:r>
      <w:r>
        <w:rPr>
          <w:rtl/>
        </w:rPr>
        <w:t xml:space="preserve"> </w:t>
      </w:r>
      <w:bookmarkStart w:id="13146" w:name="_ETM_Q29_406040"/>
      <w:bookmarkEnd w:id="13146"/>
      <w:r>
        <w:rPr>
          <w:rtl/>
        </w:rPr>
        <w:t>מ</w:t>
      </w:r>
      <w:r>
        <w:rPr>
          <w:rFonts w:hint="cs"/>
          <w:rtl/>
        </w:rPr>
        <w:t>י</w:t>
      </w:r>
      <w:r>
        <w:rPr>
          <w:rtl/>
        </w:rPr>
        <w:t xml:space="preserve"> </w:t>
      </w:r>
      <w:bookmarkStart w:id="13147" w:name="_ETM_Q29_407209"/>
      <w:bookmarkEnd w:id="13147"/>
      <w:r>
        <w:rPr>
          <w:rtl/>
        </w:rPr>
        <w:t xml:space="preserve">זה </w:t>
      </w:r>
      <w:bookmarkStart w:id="13148" w:name="_ETM_Q29_407540"/>
      <w:bookmarkEnd w:id="13148"/>
      <w:r>
        <w:rPr>
          <w:rtl/>
        </w:rPr>
        <w:t>ש</w:t>
      </w:r>
      <w:r>
        <w:rPr>
          <w:rFonts w:hint="cs"/>
          <w:rtl/>
        </w:rPr>
        <w:t>א</w:t>
      </w:r>
      <w:r>
        <w:rPr>
          <w:rtl/>
        </w:rPr>
        <w:t xml:space="preserve">מון </w:t>
      </w:r>
      <w:bookmarkStart w:id="13149" w:name="_ETM_Q29_408110"/>
      <w:bookmarkEnd w:id="13149"/>
      <w:r>
        <w:rPr>
          <w:rtl/>
        </w:rPr>
        <w:t xml:space="preserve">על </w:t>
      </w:r>
      <w:bookmarkStart w:id="13150" w:name="_ETM_Q29_408230"/>
      <w:bookmarkEnd w:id="13150"/>
      <w:r>
        <w:rPr>
          <w:rtl/>
        </w:rPr>
        <w:t xml:space="preserve">ביטחון </w:t>
      </w:r>
      <w:bookmarkStart w:id="13151" w:name="_ETM_Q29_408650"/>
      <w:bookmarkEnd w:id="13151"/>
      <w:r>
        <w:rPr>
          <w:rtl/>
        </w:rPr>
        <w:t xml:space="preserve">מדינת </w:t>
      </w:r>
      <w:bookmarkStart w:id="13152" w:name="_ETM_Q29_409160"/>
      <w:bookmarkEnd w:id="13152"/>
      <w:r>
        <w:rPr>
          <w:rtl/>
        </w:rPr>
        <w:t xml:space="preserve">ישראל </w:t>
      </w:r>
      <w:bookmarkStart w:id="13153" w:name="_ETM_Q29_410180"/>
      <w:bookmarkEnd w:id="13153"/>
      <w:r>
        <w:rPr>
          <w:rtl/>
        </w:rPr>
        <w:t xml:space="preserve">כבר </w:t>
      </w:r>
      <w:bookmarkStart w:id="13154" w:name="_ETM_Q29_411420"/>
      <w:bookmarkEnd w:id="13154"/>
      <w:r>
        <w:rPr>
          <w:rtl/>
        </w:rPr>
        <w:t xml:space="preserve">למעלה </w:t>
      </w:r>
      <w:bookmarkStart w:id="13155" w:name="_ETM_Q29_411989"/>
      <w:bookmarkEnd w:id="13155"/>
      <w:r>
        <w:rPr>
          <w:rtl/>
        </w:rPr>
        <w:t>מעשור</w:t>
      </w:r>
      <w:r>
        <w:rPr>
          <w:rFonts w:hint="cs"/>
          <w:rtl/>
        </w:rPr>
        <w:t>?</w:t>
      </w:r>
      <w:r>
        <w:rPr>
          <w:rtl/>
        </w:rPr>
        <w:t xml:space="preserve"> </w:t>
      </w:r>
      <w:bookmarkStart w:id="13156" w:name="_ETM_Q29_413389"/>
      <w:bookmarkEnd w:id="13156"/>
      <w:r>
        <w:rPr>
          <w:rtl/>
        </w:rPr>
        <w:t>מ</w:t>
      </w:r>
      <w:r>
        <w:rPr>
          <w:rFonts w:hint="cs"/>
          <w:rtl/>
        </w:rPr>
        <w:t xml:space="preserve">י </w:t>
      </w:r>
      <w:r>
        <w:rPr>
          <w:rtl/>
        </w:rPr>
        <w:t xml:space="preserve">אותו </w:t>
      </w:r>
      <w:bookmarkStart w:id="13157" w:name="_ETM_Q29_414739"/>
      <w:bookmarkEnd w:id="13157"/>
      <w:r>
        <w:rPr>
          <w:rtl/>
        </w:rPr>
        <w:t>בן</w:t>
      </w:r>
      <w:r>
        <w:rPr>
          <w:rFonts w:hint="cs"/>
          <w:rtl/>
        </w:rPr>
        <w:t xml:space="preserve"> </w:t>
      </w:r>
      <w:r>
        <w:rPr>
          <w:rtl/>
        </w:rPr>
        <w:t xml:space="preserve">אדם </w:t>
      </w:r>
      <w:bookmarkStart w:id="13158" w:name="_ETM_Q29_415669"/>
      <w:bookmarkEnd w:id="13158"/>
      <w:r>
        <w:rPr>
          <w:rtl/>
        </w:rPr>
        <w:t xml:space="preserve">שלא </w:t>
      </w:r>
      <w:bookmarkStart w:id="13159" w:name="_ETM_Q29_416239"/>
      <w:bookmarkEnd w:id="13159"/>
      <w:r>
        <w:rPr>
          <w:rtl/>
        </w:rPr>
        <w:t xml:space="preserve">רוצים </w:t>
      </w:r>
      <w:bookmarkStart w:id="13160" w:name="_ETM_Q29_416659"/>
      <w:bookmarkEnd w:id="13160"/>
      <w:r>
        <w:rPr>
          <w:rtl/>
        </w:rPr>
        <w:t xml:space="preserve">שיגיע </w:t>
      </w:r>
      <w:bookmarkStart w:id="13161" w:name="_ETM_Q29_417049"/>
      <w:bookmarkEnd w:id="13161"/>
      <w:r>
        <w:rPr>
          <w:rtl/>
        </w:rPr>
        <w:t xml:space="preserve">לוועדת </w:t>
      </w:r>
      <w:bookmarkStart w:id="13162" w:name="_ETM_Q29_417529"/>
      <w:bookmarkEnd w:id="13162"/>
      <w:r>
        <w:rPr>
          <w:rtl/>
        </w:rPr>
        <w:t xml:space="preserve">חקירה </w:t>
      </w:r>
      <w:bookmarkStart w:id="13163" w:name="_ETM_Q29_417889"/>
      <w:bookmarkEnd w:id="13163"/>
      <w:r>
        <w:rPr>
          <w:rtl/>
        </w:rPr>
        <w:t>ממלכתית</w:t>
      </w:r>
      <w:r>
        <w:rPr>
          <w:rFonts w:hint="cs"/>
          <w:rtl/>
        </w:rPr>
        <w:t>?</w:t>
      </w:r>
      <w:r>
        <w:rPr>
          <w:rtl/>
        </w:rPr>
        <w:t xml:space="preserve"> </w:t>
      </w:r>
      <w:bookmarkStart w:id="13164" w:name="_ETM_Q29_418340"/>
      <w:bookmarkEnd w:id="13164"/>
      <w:r>
        <w:rPr>
          <w:rtl/>
        </w:rPr>
        <w:t>מי</w:t>
      </w:r>
      <w:bookmarkStart w:id="13165" w:name="_ETM_Q29_418610"/>
      <w:bookmarkEnd w:id="13165"/>
      <w:r>
        <w:rPr>
          <w:rtl/>
        </w:rPr>
        <w:t>הו</w:t>
      </w:r>
      <w:r w:rsidR="004B549F">
        <w:rPr>
          <w:rFonts w:hint="cs"/>
          <w:rtl/>
        </w:rPr>
        <w:t>,</w:t>
      </w:r>
      <w:r>
        <w:rPr>
          <w:rtl/>
        </w:rPr>
        <w:t xml:space="preserve"> </w:t>
      </w:r>
      <w:bookmarkStart w:id="13166" w:name="_ETM_Q29_419480"/>
      <w:bookmarkEnd w:id="13166"/>
      <w:r>
        <w:rPr>
          <w:rtl/>
        </w:rPr>
        <w:t>מי</w:t>
      </w:r>
      <w:bookmarkStart w:id="13167" w:name="_ETM_Q29_419810"/>
      <w:bookmarkEnd w:id="13167"/>
      <w:r>
        <w:rPr>
          <w:rtl/>
        </w:rPr>
        <w:t>הו</w:t>
      </w:r>
      <w:r>
        <w:rPr>
          <w:rFonts w:hint="cs"/>
          <w:rtl/>
        </w:rPr>
        <w:t>?</w:t>
      </w:r>
      <w:bookmarkStart w:id="13168" w:name="_ETM_Q29_417504"/>
      <w:bookmarkEnd w:id="13168"/>
      <w:r>
        <w:rPr>
          <w:rtl/>
        </w:rPr>
        <w:t xml:space="preserve"> </w:t>
      </w:r>
      <w:bookmarkStart w:id="13169" w:name="_ETM_Q29_419959"/>
      <w:bookmarkEnd w:id="13169"/>
      <w:r>
        <w:rPr>
          <w:rtl/>
        </w:rPr>
        <w:t xml:space="preserve">איפה </w:t>
      </w:r>
      <w:bookmarkStart w:id="13170" w:name="_ETM_Q29_420260"/>
      <w:bookmarkEnd w:id="13170"/>
      <w:r>
        <w:rPr>
          <w:rtl/>
        </w:rPr>
        <w:t>הבן</w:t>
      </w:r>
      <w:r>
        <w:rPr>
          <w:rFonts w:hint="cs"/>
          <w:rtl/>
        </w:rPr>
        <w:t xml:space="preserve"> </w:t>
      </w:r>
      <w:r>
        <w:rPr>
          <w:rtl/>
        </w:rPr>
        <w:t xml:space="preserve">אדם </w:t>
      </w:r>
      <w:bookmarkStart w:id="13171" w:name="_ETM_Q29_420800"/>
      <w:bookmarkEnd w:id="13171"/>
      <w:r>
        <w:rPr>
          <w:rtl/>
        </w:rPr>
        <w:t>הזה</w:t>
      </w:r>
      <w:r>
        <w:rPr>
          <w:rFonts w:hint="cs"/>
          <w:rtl/>
        </w:rPr>
        <w:t>?</w:t>
      </w:r>
      <w:r>
        <w:rPr>
          <w:rtl/>
        </w:rPr>
        <w:t xml:space="preserve"> </w:t>
      </w:r>
      <w:bookmarkStart w:id="13172" w:name="_ETM_Q29_421550"/>
      <w:bookmarkEnd w:id="13172"/>
      <w:r>
        <w:rPr>
          <w:rtl/>
        </w:rPr>
        <w:t xml:space="preserve">איפה </w:t>
      </w:r>
      <w:bookmarkStart w:id="13173" w:name="_ETM_Q29_421910"/>
      <w:bookmarkEnd w:id="13173"/>
      <w:r>
        <w:rPr>
          <w:rtl/>
        </w:rPr>
        <w:t>הבן</w:t>
      </w:r>
      <w:r>
        <w:rPr>
          <w:rFonts w:hint="cs"/>
          <w:rtl/>
        </w:rPr>
        <w:t xml:space="preserve"> </w:t>
      </w:r>
      <w:r>
        <w:rPr>
          <w:rtl/>
        </w:rPr>
        <w:t xml:space="preserve">אדם </w:t>
      </w:r>
      <w:bookmarkStart w:id="13174" w:name="_ETM_Q29_422480"/>
      <w:bookmarkEnd w:id="13174"/>
      <w:r>
        <w:rPr>
          <w:rtl/>
        </w:rPr>
        <w:t xml:space="preserve">הזה </w:t>
      </w:r>
      <w:bookmarkStart w:id="13175" w:name="_ETM_Q29_422750"/>
      <w:bookmarkEnd w:id="13175"/>
      <w:r>
        <w:rPr>
          <w:rtl/>
        </w:rPr>
        <w:t xml:space="preserve">שלא </w:t>
      </w:r>
      <w:bookmarkStart w:id="13176" w:name="_ETM_Q29_423080"/>
      <w:bookmarkEnd w:id="13176"/>
      <w:r>
        <w:rPr>
          <w:rtl/>
        </w:rPr>
        <w:t xml:space="preserve">מוכן </w:t>
      </w:r>
      <w:bookmarkStart w:id="13177" w:name="_ETM_Q29_423440"/>
      <w:bookmarkEnd w:id="13177"/>
      <w:r>
        <w:rPr>
          <w:rtl/>
        </w:rPr>
        <w:t>להיחקר</w:t>
      </w:r>
      <w:r>
        <w:rPr>
          <w:rFonts w:hint="cs"/>
          <w:rtl/>
        </w:rPr>
        <w:t>?</w:t>
      </w:r>
      <w:r>
        <w:rPr>
          <w:rtl/>
        </w:rPr>
        <w:t xml:space="preserve"> </w:t>
      </w:r>
      <w:bookmarkStart w:id="13178" w:name="_ETM_Q29_424310"/>
      <w:bookmarkEnd w:id="13178"/>
      <w:r>
        <w:rPr>
          <w:rtl/>
        </w:rPr>
        <w:t xml:space="preserve">שמאשים </w:t>
      </w:r>
      <w:bookmarkStart w:id="13179" w:name="_ETM_Q29_424879"/>
      <w:bookmarkEnd w:id="13179"/>
      <w:r>
        <w:rPr>
          <w:rtl/>
        </w:rPr>
        <w:t xml:space="preserve">את </w:t>
      </w:r>
      <w:bookmarkStart w:id="13180" w:name="_ETM_Q29_425030"/>
      <w:bookmarkEnd w:id="13180"/>
      <w:r>
        <w:rPr>
          <w:rtl/>
        </w:rPr>
        <w:t xml:space="preserve">ראש </w:t>
      </w:r>
      <w:bookmarkStart w:id="13181" w:name="_ETM_Q29_425239"/>
      <w:bookmarkEnd w:id="13181"/>
      <w:r>
        <w:rPr>
          <w:rtl/>
        </w:rPr>
        <w:t>השב"כ</w:t>
      </w:r>
      <w:r>
        <w:rPr>
          <w:rFonts w:hint="cs"/>
          <w:rtl/>
        </w:rPr>
        <w:t>,</w:t>
      </w:r>
      <w:r>
        <w:rPr>
          <w:rtl/>
        </w:rPr>
        <w:t xml:space="preserve"> </w:t>
      </w:r>
      <w:bookmarkStart w:id="13182" w:name="_ETM_Q29_426050"/>
      <w:bookmarkEnd w:id="13182"/>
      <w:r>
        <w:rPr>
          <w:rtl/>
        </w:rPr>
        <w:t>ש</w:t>
      </w:r>
      <w:bookmarkStart w:id="13183" w:name="_ETM_Q29_423062"/>
      <w:bookmarkEnd w:id="13183"/>
      <w:r>
        <w:rPr>
          <w:rFonts w:hint="cs"/>
          <w:rtl/>
        </w:rPr>
        <w:t>כב</w:t>
      </w:r>
      <w:r>
        <w:rPr>
          <w:rtl/>
        </w:rPr>
        <w:t>ר</w:t>
      </w:r>
      <w:bookmarkStart w:id="13184" w:name="_ETM_Q29_426440"/>
      <w:bookmarkStart w:id="13185" w:name="_ETM_Q29_423670"/>
      <w:bookmarkEnd w:id="13184"/>
      <w:bookmarkEnd w:id="13185"/>
      <w:r>
        <w:rPr>
          <w:rFonts w:hint="cs"/>
          <w:rtl/>
        </w:rPr>
        <w:t xml:space="preserve"> לקח</w:t>
      </w:r>
      <w:r>
        <w:rPr>
          <w:rtl/>
        </w:rPr>
        <w:t xml:space="preserve"> </w:t>
      </w:r>
      <w:bookmarkStart w:id="13186" w:name="_ETM_Q29_426680"/>
      <w:bookmarkEnd w:id="13186"/>
      <w:r>
        <w:rPr>
          <w:rtl/>
        </w:rPr>
        <w:t>אחריות</w:t>
      </w:r>
      <w:r>
        <w:rPr>
          <w:rFonts w:hint="cs"/>
          <w:rtl/>
        </w:rPr>
        <w:t>,</w:t>
      </w:r>
      <w:r>
        <w:rPr>
          <w:rtl/>
        </w:rPr>
        <w:t xml:space="preserve"> </w:t>
      </w:r>
      <w:bookmarkStart w:id="13187" w:name="_ETM_Q29_427489"/>
      <w:bookmarkEnd w:id="13187"/>
      <w:r>
        <w:rPr>
          <w:rtl/>
        </w:rPr>
        <w:t xml:space="preserve">שמאשים </w:t>
      </w:r>
      <w:bookmarkStart w:id="13188" w:name="_ETM_Q29_428060"/>
      <w:bookmarkEnd w:id="13188"/>
      <w:r>
        <w:rPr>
          <w:rtl/>
        </w:rPr>
        <w:t xml:space="preserve">את </w:t>
      </w:r>
      <w:bookmarkStart w:id="13189" w:name="_ETM_Q29_428120"/>
      <w:bookmarkEnd w:id="13189"/>
      <w:r>
        <w:rPr>
          <w:rtl/>
        </w:rPr>
        <w:t>הרמטכ"ל</w:t>
      </w:r>
      <w:r>
        <w:rPr>
          <w:rFonts w:hint="cs"/>
          <w:rtl/>
        </w:rPr>
        <w:t>,</w:t>
      </w:r>
      <w:r>
        <w:rPr>
          <w:rtl/>
        </w:rPr>
        <w:t xml:space="preserve"> </w:t>
      </w:r>
      <w:bookmarkStart w:id="13190" w:name="_ETM_Q29_429019"/>
      <w:bookmarkEnd w:id="13190"/>
      <w:r>
        <w:rPr>
          <w:rtl/>
        </w:rPr>
        <w:t xml:space="preserve">שכבר </w:t>
      </w:r>
      <w:bookmarkStart w:id="13191" w:name="_ETM_Q29_429440"/>
      <w:bookmarkEnd w:id="13191"/>
      <w:r>
        <w:rPr>
          <w:rtl/>
        </w:rPr>
        <w:t xml:space="preserve">לקח </w:t>
      </w:r>
      <w:bookmarkStart w:id="13192" w:name="_ETM_Q29_429830"/>
      <w:bookmarkEnd w:id="13192"/>
      <w:r>
        <w:rPr>
          <w:rtl/>
        </w:rPr>
        <w:t>אחריות</w:t>
      </w:r>
      <w:r>
        <w:rPr>
          <w:rFonts w:hint="cs"/>
          <w:rtl/>
        </w:rPr>
        <w:t>,</w:t>
      </w:r>
      <w:r>
        <w:rPr>
          <w:rtl/>
        </w:rPr>
        <w:t xml:space="preserve"> </w:t>
      </w:r>
      <w:bookmarkStart w:id="13193" w:name="_ETM_Q29_430730"/>
      <w:bookmarkEnd w:id="13193"/>
      <w:r>
        <w:rPr>
          <w:rtl/>
        </w:rPr>
        <w:t xml:space="preserve">שמאשים </w:t>
      </w:r>
      <w:bookmarkStart w:id="13194" w:name="_ETM_Q29_431360"/>
      <w:bookmarkEnd w:id="13194"/>
      <w:r>
        <w:rPr>
          <w:rtl/>
        </w:rPr>
        <w:t xml:space="preserve">את </w:t>
      </w:r>
      <w:bookmarkStart w:id="13195" w:name="_ETM_Q29_431480"/>
      <w:bookmarkEnd w:id="13195"/>
      <w:proofErr w:type="spellStart"/>
      <w:r>
        <w:rPr>
          <w:rtl/>
        </w:rPr>
        <w:t>הש</w:t>
      </w:r>
      <w:bookmarkStart w:id="13196" w:name="_ETM_Q29_431810"/>
      <w:bookmarkStart w:id="13197" w:name="_ETM_Q29_428268"/>
      <w:bookmarkEnd w:id="13196"/>
      <w:bookmarkEnd w:id="13197"/>
      <w:r>
        <w:rPr>
          <w:rFonts w:hint="cs"/>
          <w:rtl/>
        </w:rPr>
        <w:t>"ג</w:t>
      </w:r>
      <w:proofErr w:type="spellEnd"/>
      <w:r>
        <w:rPr>
          <w:rFonts w:hint="cs"/>
          <w:rtl/>
        </w:rPr>
        <w:t>,</w:t>
      </w:r>
      <w:r>
        <w:rPr>
          <w:rtl/>
        </w:rPr>
        <w:t xml:space="preserve"> </w:t>
      </w:r>
      <w:bookmarkStart w:id="13198" w:name="_ETM_Q29_432200"/>
      <w:bookmarkEnd w:id="13198"/>
      <w:r>
        <w:rPr>
          <w:rtl/>
        </w:rPr>
        <w:t xml:space="preserve">שכבר </w:t>
      </w:r>
      <w:bookmarkStart w:id="13199" w:name="_ETM_Q29_432530"/>
      <w:bookmarkEnd w:id="13199"/>
      <w:r>
        <w:rPr>
          <w:rtl/>
        </w:rPr>
        <w:t xml:space="preserve">לקח </w:t>
      </w:r>
      <w:bookmarkStart w:id="13200" w:name="_ETM_Q29_432860"/>
      <w:bookmarkEnd w:id="13200"/>
      <w:r>
        <w:rPr>
          <w:rtl/>
        </w:rPr>
        <w:t>אחריות</w:t>
      </w:r>
      <w:bookmarkStart w:id="13201" w:name="_ETM_Q29_430974"/>
      <w:bookmarkStart w:id="13202" w:name="_ETM_Q29_433670"/>
      <w:bookmarkEnd w:id="13201"/>
      <w:bookmarkEnd w:id="13202"/>
      <w:r>
        <w:rPr>
          <w:rFonts w:hint="cs"/>
          <w:rtl/>
        </w:rPr>
        <w:t xml:space="preserve">? עוד מעט </w:t>
      </w:r>
      <w:bookmarkStart w:id="13203" w:name="_ETM_Q29_431223"/>
      <w:bookmarkEnd w:id="13203"/>
      <w:r>
        <w:rPr>
          <w:rFonts w:hint="cs"/>
          <w:rtl/>
        </w:rPr>
        <w:t xml:space="preserve">הוא </w:t>
      </w:r>
      <w:bookmarkStart w:id="13204" w:name="_ETM_Q29_434450"/>
      <w:bookmarkEnd w:id="13204"/>
      <w:r>
        <w:rPr>
          <w:rFonts w:hint="cs"/>
          <w:rtl/>
        </w:rPr>
        <w:t>י</w:t>
      </w:r>
      <w:r>
        <w:rPr>
          <w:rtl/>
        </w:rPr>
        <w:t xml:space="preserve">אשים </w:t>
      </w:r>
      <w:bookmarkStart w:id="13205" w:name="_ETM_Q29_434780"/>
      <w:bookmarkEnd w:id="13205"/>
      <w:r>
        <w:rPr>
          <w:rtl/>
        </w:rPr>
        <w:t xml:space="preserve">את </w:t>
      </w:r>
      <w:bookmarkStart w:id="13206" w:name="_ETM_Q29_434900"/>
      <w:bookmarkEnd w:id="13206"/>
      <w:r>
        <w:rPr>
          <w:rtl/>
        </w:rPr>
        <w:t>נאור</w:t>
      </w:r>
      <w:bookmarkStart w:id="13207" w:name="_ETM_Q29_436498"/>
      <w:bookmarkEnd w:id="13207"/>
      <w:r>
        <w:rPr>
          <w:rFonts w:hint="cs"/>
          <w:rtl/>
        </w:rPr>
        <w:t xml:space="preserve"> </w:t>
      </w:r>
      <w:r>
        <w:rPr>
          <w:rFonts w:hint="eastAsia"/>
          <w:rtl/>
        </w:rPr>
        <w:t>–</w:t>
      </w:r>
      <w:r>
        <w:rPr>
          <w:rtl/>
        </w:rPr>
        <w:t xml:space="preserve"> </w:t>
      </w:r>
      <w:bookmarkStart w:id="13208" w:name="_ETM_Q29_435639"/>
      <w:bookmarkEnd w:id="13208"/>
      <w:r>
        <w:rPr>
          <w:rtl/>
        </w:rPr>
        <w:t xml:space="preserve">קח </w:t>
      </w:r>
      <w:bookmarkStart w:id="13209" w:name="_ETM_Q29_435879"/>
      <w:bookmarkEnd w:id="13209"/>
      <w:r>
        <w:rPr>
          <w:rtl/>
        </w:rPr>
        <w:t>אחריות</w:t>
      </w:r>
      <w:r>
        <w:rPr>
          <w:rFonts w:hint="cs"/>
          <w:rtl/>
        </w:rPr>
        <w:t>.</w:t>
      </w:r>
      <w:r>
        <w:rPr>
          <w:rtl/>
        </w:rPr>
        <w:t xml:space="preserve"> </w:t>
      </w:r>
      <w:bookmarkStart w:id="13210" w:name="_ETM_Q29_436759"/>
      <w:bookmarkEnd w:id="13210"/>
      <w:r>
        <w:rPr>
          <w:rtl/>
        </w:rPr>
        <w:t xml:space="preserve">כולם </w:t>
      </w:r>
      <w:bookmarkStart w:id="13211" w:name="_ETM_Q29_437240"/>
      <w:bookmarkEnd w:id="13211"/>
      <w:r>
        <w:rPr>
          <w:rtl/>
        </w:rPr>
        <w:t xml:space="preserve">לקחו </w:t>
      </w:r>
      <w:bookmarkStart w:id="13212" w:name="_ETM_Q29_437599"/>
      <w:bookmarkEnd w:id="13212"/>
      <w:r>
        <w:rPr>
          <w:rtl/>
        </w:rPr>
        <w:t>אחריות</w:t>
      </w:r>
      <w:r>
        <w:rPr>
          <w:rFonts w:hint="cs"/>
          <w:rtl/>
        </w:rPr>
        <w:t>.</w:t>
      </w:r>
      <w:bookmarkStart w:id="13213" w:name="_ETM_Q29_438529"/>
      <w:bookmarkEnd w:id="13213"/>
      <w:r>
        <w:rPr>
          <w:rFonts w:hint="cs"/>
          <w:rtl/>
        </w:rPr>
        <w:t xml:space="preserve"> </w:t>
      </w:r>
      <w:bookmarkStart w:id="13214" w:name="_ETM_Q29_439275"/>
      <w:bookmarkStart w:id="13215" w:name="_ETM_Q29_443709"/>
      <w:bookmarkEnd w:id="13214"/>
      <w:bookmarkEnd w:id="13215"/>
      <w:r>
        <w:rPr>
          <w:rtl/>
        </w:rPr>
        <w:t xml:space="preserve">מי </w:t>
      </w:r>
      <w:bookmarkStart w:id="13216" w:name="_ETM_Q29_438980"/>
      <w:bookmarkEnd w:id="13216"/>
      <w:r>
        <w:rPr>
          <w:rtl/>
        </w:rPr>
        <w:t xml:space="preserve">לא </w:t>
      </w:r>
      <w:bookmarkStart w:id="13217" w:name="_ETM_Q29_439100"/>
      <w:bookmarkEnd w:id="13217"/>
      <w:r>
        <w:rPr>
          <w:rtl/>
        </w:rPr>
        <w:t xml:space="preserve">מוכן </w:t>
      </w:r>
      <w:bookmarkStart w:id="13218" w:name="_ETM_Q29_439790"/>
      <w:bookmarkEnd w:id="13218"/>
      <w:r>
        <w:rPr>
          <w:rtl/>
        </w:rPr>
        <w:t xml:space="preserve">להגיע </w:t>
      </w:r>
      <w:bookmarkStart w:id="13219" w:name="_ETM_Q29_440330"/>
      <w:bookmarkEnd w:id="13219"/>
      <w:r>
        <w:rPr>
          <w:rtl/>
        </w:rPr>
        <w:t>להיחקר</w:t>
      </w:r>
      <w:r>
        <w:rPr>
          <w:rFonts w:hint="cs"/>
          <w:rtl/>
        </w:rPr>
        <w:t>?</w:t>
      </w:r>
      <w:r>
        <w:rPr>
          <w:rtl/>
        </w:rPr>
        <w:t xml:space="preserve"> </w:t>
      </w:r>
      <w:bookmarkStart w:id="13220" w:name="_ETM_Q29_442270"/>
      <w:bookmarkEnd w:id="13220"/>
      <w:r>
        <w:rPr>
          <w:rtl/>
        </w:rPr>
        <w:t>ה</w:t>
      </w:r>
      <w:r>
        <w:rPr>
          <w:rFonts w:hint="cs"/>
          <w:rtl/>
        </w:rPr>
        <w:t xml:space="preserve">אחד </w:t>
      </w:r>
      <w:bookmarkStart w:id="13221" w:name="_ETM_Q29_442690"/>
      <w:bookmarkEnd w:id="13221"/>
      <w:r>
        <w:rPr>
          <w:rtl/>
        </w:rPr>
        <w:t>והיחיד</w:t>
      </w:r>
      <w:r>
        <w:rPr>
          <w:rFonts w:hint="cs"/>
          <w:rtl/>
        </w:rPr>
        <w:t>,</w:t>
      </w:r>
      <w:r>
        <w:rPr>
          <w:rtl/>
        </w:rPr>
        <w:t xml:space="preserve"> </w:t>
      </w:r>
      <w:bookmarkStart w:id="13222" w:name="_ETM_Q29_443529"/>
      <w:bookmarkEnd w:id="13222"/>
      <w:r>
        <w:rPr>
          <w:rtl/>
        </w:rPr>
        <w:t xml:space="preserve">ראש </w:t>
      </w:r>
      <w:bookmarkStart w:id="13223" w:name="_ETM_Q29_443800"/>
      <w:bookmarkEnd w:id="13223"/>
      <w:r>
        <w:rPr>
          <w:rtl/>
        </w:rPr>
        <w:t xml:space="preserve">הממשלה </w:t>
      </w:r>
      <w:bookmarkStart w:id="13224" w:name="_ETM_Q29_444279"/>
      <w:bookmarkEnd w:id="13224"/>
      <w:r>
        <w:rPr>
          <w:rtl/>
        </w:rPr>
        <w:t>נתניהו</w:t>
      </w:r>
      <w:r>
        <w:rPr>
          <w:rFonts w:hint="cs"/>
          <w:rtl/>
        </w:rPr>
        <w:t>.</w:t>
      </w:r>
      <w:bookmarkStart w:id="13225" w:name="_ETM_Q29_445270"/>
      <w:bookmarkStart w:id="13226" w:name="_ETM_Q29_446652"/>
      <w:bookmarkEnd w:id="13225"/>
      <w:bookmarkEnd w:id="13226"/>
    </w:p>
    <w:p w:rsidR="00712037" w:rsidRDefault="00712037" w:rsidP="00F6012E">
      <w:pPr>
        <w:rPr>
          <w:rtl/>
        </w:rPr>
      </w:pPr>
      <w:bookmarkStart w:id="13227" w:name="_ETM_Q29_446737"/>
      <w:bookmarkEnd w:id="13227"/>
    </w:p>
    <w:p w:rsidR="00712037" w:rsidRDefault="00712037" w:rsidP="00F6012E">
      <w:pPr>
        <w:rPr>
          <w:rtl/>
        </w:rPr>
      </w:pPr>
      <w:bookmarkStart w:id="13228" w:name="_ETM_Q29_446796"/>
      <w:bookmarkStart w:id="13229" w:name="_ETM_Q29_446854"/>
      <w:bookmarkEnd w:id="13228"/>
      <w:bookmarkEnd w:id="13229"/>
      <w:r>
        <w:rPr>
          <w:rtl/>
        </w:rPr>
        <w:t xml:space="preserve">אז </w:t>
      </w:r>
      <w:bookmarkStart w:id="13230" w:name="_ETM_Q29_445690"/>
      <w:bookmarkEnd w:id="13230"/>
      <w:r>
        <w:rPr>
          <w:rtl/>
        </w:rPr>
        <w:t xml:space="preserve">אדונים </w:t>
      </w:r>
      <w:bookmarkStart w:id="13231" w:name="_ETM_Q29_446169"/>
      <w:bookmarkEnd w:id="13231"/>
      <w:r>
        <w:rPr>
          <w:rtl/>
        </w:rPr>
        <w:t>נכבדים</w:t>
      </w:r>
      <w:r>
        <w:rPr>
          <w:rFonts w:hint="cs"/>
          <w:rtl/>
        </w:rPr>
        <w:t>,</w:t>
      </w:r>
      <w:r>
        <w:rPr>
          <w:rtl/>
        </w:rPr>
        <w:t xml:space="preserve"> </w:t>
      </w:r>
      <w:bookmarkStart w:id="13232" w:name="_ETM_Q29_446740"/>
      <w:bookmarkEnd w:id="13232"/>
      <w:r>
        <w:rPr>
          <w:rtl/>
        </w:rPr>
        <w:t xml:space="preserve">חברים </w:t>
      </w:r>
      <w:bookmarkStart w:id="13233" w:name="_ETM_Q29_447190"/>
      <w:bookmarkEnd w:id="13233"/>
      <w:r>
        <w:rPr>
          <w:rtl/>
        </w:rPr>
        <w:t>וחברות</w:t>
      </w:r>
      <w:r>
        <w:rPr>
          <w:rFonts w:hint="cs"/>
          <w:rtl/>
        </w:rPr>
        <w:t>,</w:t>
      </w:r>
      <w:bookmarkStart w:id="13234" w:name="_ETM_Q29_445516"/>
      <w:bookmarkEnd w:id="13234"/>
      <w:r>
        <w:rPr>
          <w:rtl/>
        </w:rPr>
        <w:t xml:space="preserve"> </w:t>
      </w:r>
      <w:bookmarkStart w:id="13235" w:name="_ETM_Q29_448000"/>
      <w:bookmarkEnd w:id="13235"/>
      <w:r>
        <w:rPr>
          <w:rtl/>
        </w:rPr>
        <w:t>א</w:t>
      </w:r>
      <w:bookmarkStart w:id="13236" w:name="_ETM_Q29_448360"/>
      <w:bookmarkStart w:id="13237" w:name="_ETM_Q29_448480"/>
      <w:bookmarkEnd w:id="13236"/>
      <w:bookmarkEnd w:id="13237"/>
      <w:r>
        <w:rPr>
          <w:rFonts w:hint="cs"/>
          <w:rtl/>
        </w:rPr>
        <w:t>נא מכם,</w:t>
      </w:r>
      <w:r>
        <w:rPr>
          <w:rtl/>
        </w:rPr>
        <w:t xml:space="preserve"> </w:t>
      </w:r>
      <w:bookmarkStart w:id="13238" w:name="_ETM_Q29_448779"/>
      <w:bookmarkEnd w:id="13238"/>
      <w:r>
        <w:rPr>
          <w:rtl/>
        </w:rPr>
        <w:t xml:space="preserve">אין </w:t>
      </w:r>
      <w:bookmarkStart w:id="13239" w:name="_ETM_Q29_448960"/>
      <w:bookmarkEnd w:id="13239"/>
      <w:r>
        <w:rPr>
          <w:rtl/>
        </w:rPr>
        <w:t xml:space="preserve">צורך </w:t>
      </w:r>
      <w:bookmarkStart w:id="13240" w:name="_ETM_Q29_449290"/>
      <w:bookmarkEnd w:id="13240"/>
      <w:r>
        <w:rPr>
          <w:rtl/>
        </w:rPr>
        <w:t xml:space="preserve">כל </w:t>
      </w:r>
      <w:bookmarkStart w:id="13241" w:name="_ETM_Q29_449500"/>
      <w:bookmarkEnd w:id="13241"/>
      <w:r>
        <w:rPr>
          <w:rtl/>
        </w:rPr>
        <w:t xml:space="preserve">פעם </w:t>
      </w:r>
      <w:bookmarkStart w:id="13242" w:name="_ETM_Q29_449740"/>
      <w:bookmarkEnd w:id="13242"/>
      <w:r>
        <w:rPr>
          <w:rtl/>
        </w:rPr>
        <w:t xml:space="preserve">להזכיר </w:t>
      </w:r>
      <w:bookmarkStart w:id="13243" w:name="_ETM_Q29_450100"/>
      <w:bookmarkEnd w:id="13243"/>
      <w:r>
        <w:rPr>
          <w:rtl/>
        </w:rPr>
        <w:t xml:space="preserve">את </w:t>
      </w:r>
      <w:bookmarkStart w:id="13244" w:name="_ETM_Q29_450190"/>
      <w:bookmarkEnd w:id="13244"/>
      <w:r>
        <w:rPr>
          <w:rtl/>
        </w:rPr>
        <w:t xml:space="preserve">אותם </w:t>
      </w:r>
      <w:bookmarkStart w:id="13245" w:name="_ETM_Q29_450490"/>
      <w:bookmarkEnd w:id="13245"/>
      <w:r>
        <w:rPr>
          <w:rtl/>
        </w:rPr>
        <w:t xml:space="preserve">אנשים </w:t>
      </w:r>
      <w:bookmarkStart w:id="13246" w:name="_ETM_Q29_451089"/>
      <w:bookmarkEnd w:id="13246"/>
      <w:r>
        <w:rPr>
          <w:rtl/>
        </w:rPr>
        <w:t xml:space="preserve">שכבר </w:t>
      </w:r>
      <w:bookmarkStart w:id="13247" w:name="_ETM_Q29_451540"/>
      <w:bookmarkEnd w:id="13247"/>
      <w:r>
        <w:rPr>
          <w:rtl/>
        </w:rPr>
        <w:t xml:space="preserve">לקחו </w:t>
      </w:r>
      <w:bookmarkStart w:id="13248" w:name="_ETM_Q29_451930"/>
      <w:bookmarkEnd w:id="13248"/>
      <w:r>
        <w:rPr>
          <w:rtl/>
        </w:rPr>
        <w:t>אחריות</w:t>
      </w:r>
      <w:r>
        <w:rPr>
          <w:rFonts w:hint="cs"/>
          <w:rtl/>
        </w:rPr>
        <w:t>.</w:t>
      </w:r>
      <w:r>
        <w:rPr>
          <w:rtl/>
        </w:rPr>
        <w:t xml:space="preserve"> </w:t>
      </w:r>
      <w:bookmarkStart w:id="13249" w:name="_ETM_Q29_452740"/>
      <w:bookmarkEnd w:id="13249"/>
      <w:r>
        <w:rPr>
          <w:rtl/>
        </w:rPr>
        <w:t xml:space="preserve">תדברו </w:t>
      </w:r>
      <w:bookmarkStart w:id="13250" w:name="_ETM_Q29_453550"/>
      <w:bookmarkEnd w:id="13250"/>
      <w:r>
        <w:rPr>
          <w:rtl/>
        </w:rPr>
        <w:t xml:space="preserve">אך </w:t>
      </w:r>
      <w:bookmarkStart w:id="13251" w:name="_ETM_Q29_453760"/>
      <w:bookmarkEnd w:id="13251"/>
      <w:r>
        <w:rPr>
          <w:rtl/>
        </w:rPr>
        <w:t xml:space="preserve">ורק </w:t>
      </w:r>
      <w:bookmarkStart w:id="13252" w:name="_ETM_Q29_454120"/>
      <w:bookmarkEnd w:id="13252"/>
      <w:r>
        <w:rPr>
          <w:rtl/>
        </w:rPr>
        <w:t xml:space="preserve">על </w:t>
      </w:r>
      <w:bookmarkStart w:id="13253" w:name="_ETM_Q29_454210"/>
      <w:bookmarkEnd w:id="13253"/>
      <w:r>
        <w:rPr>
          <w:rtl/>
        </w:rPr>
        <w:t xml:space="preserve">דבר </w:t>
      </w:r>
      <w:bookmarkStart w:id="13254" w:name="_ETM_Q29_454510"/>
      <w:bookmarkEnd w:id="13254"/>
      <w:r>
        <w:rPr>
          <w:rFonts w:hint="cs"/>
          <w:rtl/>
        </w:rPr>
        <w:t>אחד</w:t>
      </w:r>
      <w:bookmarkStart w:id="13255" w:name="_ETM_Q29_456614"/>
      <w:bookmarkEnd w:id="13255"/>
      <w:r>
        <w:rPr>
          <w:rFonts w:hint="cs"/>
          <w:rtl/>
        </w:rPr>
        <w:t xml:space="preserve"> </w:t>
      </w:r>
      <w:r>
        <w:rPr>
          <w:rFonts w:hint="eastAsia"/>
          <w:rtl/>
        </w:rPr>
        <w:t>–</w:t>
      </w:r>
      <w:bookmarkStart w:id="13256" w:name="_ETM_Q29_451877"/>
      <w:bookmarkEnd w:id="13256"/>
      <w:r>
        <w:rPr>
          <w:rtl/>
        </w:rPr>
        <w:t xml:space="preserve"> </w:t>
      </w:r>
      <w:bookmarkStart w:id="13257" w:name="_ETM_Q29_455139"/>
      <w:bookmarkEnd w:id="13257"/>
      <w:r>
        <w:rPr>
          <w:rtl/>
        </w:rPr>
        <w:t xml:space="preserve">ועדת </w:t>
      </w:r>
      <w:bookmarkStart w:id="13258" w:name="_ETM_Q29_455589"/>
      <w:bookmarkEnd w:id="13258"/>
      <w:r>
        <w:rPr>
          <w:rtl/>
        </w:rPr>
        <w:t xml:space="preserve">חקירה </w:t>
      </w:r>
      <w:bookmarkStart w:id="13259" w:name="_ETM_Q29_455979"/>
      <w:bookmarkEnd w:id="13259"/>
      <w:r>
        <w:rPr>
          <w:rtl/>
        </w:rPr>
        <w:t>ממלכתית</w:t>
      </w:r>
      <w:r>
        <w:rPr>
          <w:rFonts w:hint="cs"/>
          <w:rtl/>
        </w:rPr>
        <w:t>,</w:t>
      </w:r>
      <w:r>
        <w:rPr>
          <w:rtl/>
        </w:rPr>
        <w:t xml:space="preserve"> </w:t>
      </w:r>
      <w:bookmarkStart w:id="13260" w:name="_ETM_Q29_456729"/>
      <w:bookmarkEnd w:id="13260"/>
      <w:r>
        <w:rPr>
          <w:rtl/>
        </w:rPr>
        <w:t xml:space="preserve">שתבדוק </w:t>
      </w:r>
      <w:bookmarkStart w:id="13261" w:name="_ETM_Q29_457419"/>
      <w:bookmarkEnd w:id="13261"/>
      <w:r>
        <w:rPr>
          <w:rtl/>
        </w:rPr>
        <w:t xml:space="preserve">מי </w:t>
      </w:r>
      <w:bookmarkStart w:id="13262" w:name="_ETM_Q29_457630"/>
      <w:bookmarkEnd w:id="13262"/>
      <w:r>
        <w:rPr>
          <w:rtl/>
        </w:rPr>
        <w:t xml:space="preserve">באמת </w:t>
      </w:r>
      <w:bookmarkStart w:id="13263" w:name="_ETM_Q29_458199"/>
      <w:bookmarkEnd w:id="13263"/>
      <w:r>
        <w:rPr>
          <w:rtl/>
        </w:rPr>
        <w:t>אשם</w:t>
      </w:r>
      <w:r>
        <w:rPr>
          <w:rFonts w:hint="cs"/>
          <w:rtl/>
        </w:rPr>
        <w:t>.</w:t>
      </w:r>
      <w:r>
        <w:rPr>
          <w:rtl/>
        </w:rPr>
        <w:t xml:space="preserve"> </w:t>
      </w:r>
      <w:bookmarkStart w:id="13264" w:name="_ETM_Q29_458680"/>
      <w:bookmarkEnd w:id="13264"/>
      <w:r>
        <w:rPr>
          <w:rtl/>
        </w:rPr>
        <w:t xml:space="preserve">זה </w:t>
      </w:r>
      <w:bookmarkStart w:id="13265" w:name="_ETM_Q29_458889"/>
      <w:bookmarkEnd w:id="13265"/>
      <w:r>
        <w:rPr>
          <w:rtl/>
        </w:rPr>
        <w:t>הכ</w:t>
      </w:r>
      <w:r>
        <w:rPr>
          <w:rFonts w:hint="cs"/>
          <w:rtl/>
        </w:rPr>
        <w:t>ו</w:t>
      </w:r>
      <w:bookmarkStart w:id="13266" w:name="_ETM_Q29_455620"/>
      <w:bookmarkEnd w:id="13266"/>
      <w:r>
        <w:rPr>
          <w:rtl/>
        </w:rPr>
        <w:t>ל</w:t>
      </w:r>
      <w:r>
        <w:rPr>
          <w:rFonts w:hint="cs"/>
          <w:rtl/>
        </w:rPr>
        <w:t>.</w:t>
      </w:r>
      <w:r>
        <w:rPr>
          <w:rtl/>
        </w:rPr>
        <w:t xml:space="preserve"> </w:t>
      </w:r>
      <w:bookmarkStart w:id="13267" w:name="_ETM_Q29_459250"/>
      <w:bookmarkEnd w:id="13267"/>
      <w:r>
        <w:rPr>
          <w:rtl/>
        </w:rPr>
        <w:t xml:space="preserve">זה </w:t>
      </w:r>
      <w:bookmarkStart w:id="13268" w:name="_ETM_Q29_459339"/>
      <w:bookmarkEnd w:id="13268"/>
      <w:r>
        <w:rPr>
          <w:rtl/>
        </w:rPr>
        <w:t xml:space="preserve">מה </w:t>
      </w:r>
      <w:bookmarkStart w:id="13269" w:name="_ETM_Q29_459490"/>
      <w:bookmarkEnd w:id="13269"/>
      <w:r>
        <w:rPr>
          <w:rtl/>
        </w:rPr>
        <w:t xml:space="preserve">שאנחנו </w:t>
      </w:r>
      <w:bookmarkStart w:id="13270" w:name="_ETM_Q29_459759"/>
      <w:bookmarkEnd w:id="13270"/>
      <w:r>
        <w:rPr>
          <w:rtl/>
        </w:rPr>
        <w:t>מבקשים</w:t>
      </w:r>
      <w:bookmarkStart w:id="13271" w:name="_ETM_Q29_458200"/>
      <w:bookmarkEnd w:id="13271"/>
      <w:r>
        <w:rPr>
          <w:rFonts w:hint="cs"/>
          <w:rtl/>
        </w:rPr>
        <w:t>.</w:t>
      </w:r>
      <w:r>
        <w:rPr>
          <w:rtl/>
        </w:rPr>
        <w:t xml:space="preserve"> </w:t>
      </w:r>
      <w:bookmarkStart w:id="13272" w:name="_ETM_Q29_460180"/>
      <w:bookmarkEnd w:id="13272"/>
      <w:r>
        <w:rPr>
          <w:rtl/>
        </w:rPr>
        <w:t xml:space="preserve">והתיאוריה </w:t>
      </w:r>
      <w:bookmarkStart w:id="13273" w:name="_ETM_Q29_460750"/>
      <w:bookmarkEnd w:id="13273"/>
      <w:r>
        <w:rPr>
          <w:rtl/>
        </w:rPr>
        <w:t xml:space="preserve">הזאת </w:t>
      </w:r>
      <w:bookmarkStart w:id="13274" w:name="_ETM_Q29_461080"/>
      <w:bookmarkEnd w:id="13274"/>
      <w:r>
        <w:rPr>
          <w:rtl/>
        </w:rPr>
        <w:t xml:space="preserve">של </w:t>
      </w:r>
      <w:bookmarkStart w:id="13275" w:name="_ETM_Q29_461589"/>
      <w:bookmarkEnd w:id="13275"/>
      <w:r>
        <w:rPr>
          <w:rtl/>
        </w:rPr>
        <w:t xml:space="preserve">השופטים </w:t>
      </w:r>
      <w:bookmarkStart w:id="13276" w:name="_ETM_Q29_462339"/>
      <w:bookmarkEnd w:id="13276"/>
      <w:r>
        <w:rPr>
          <w:rtl/>
        </w:rPr>
        <w:t>שימנו</w:t>
      </w:r>
      <w:r>
        <w:rPr>
          <w:rFonts w:hint="cs"/>
          <w:rtl/>
        </w:rPr>
        <w:t xml:space="preserve"> </w:t>
      </w:r>
      <w:r>
        <w:rPr>
          <w:rFonts w:hint="eastAsia"/>
          <w:rtl/>
        </w:rPr>
        <w:t>–</w:t>
      </w:r>
      <w:r>
        <w:rPr>
          <w:rtl/>
        </w:rPr>
        <w:t xml:space="preserve"> </w:t>
      </w:r>
      <w:bookmarkStart w:id="13277" w:name="_ETM_Q29_462850"/>
      <w:bookmarkStart w:id="13278" w:name="_ETM_Q29_463150"/>
      <w:bookmarkStart w:id="13279" w:name="_ETM_Q29_460556"/>
      <w:bookmarkEnd w:id="13277"/>
      <w:bookmarkEnd w:id="13278"/>
      <w:bookmarkEnd w:id="13279"/>
      <w:r>
        <w:rPr>
          <w:rFonts w:hint="cs"/>
          <w:rtl/>
        </w:rPr>
        <w:t>ל</w:t>
      </w:r>
      <w:r>
        <w:rPr>
          <w:rtl/>
        </w:rPr>
        <w:t>א</w:t>
      </w:r>
      <w:r>
        <w:rPr>
          <w:rFonts w:hint="cs"/>
          <w:rtl/>
        </w:rPr>
        <w:t>.</w:t>
      </w:r>
      <w:r>
        <w:rPr>
          <w:rtl/>
        </w:rPr>
        <w:t xml:space="preserve"> </w:t>
      </w:r>
      <w:bookmarkStart w:id="13280" w:name="_ETM_Q29_463759"/>
      <w:bookmarkEnd w:id="13280"/>
      <w:r>
        <w:rPr>
          <w:rtl/>
        </w:rPr>
        <w:t>לא</w:t>
      </w:r>
      <w:r>
        <w:rPr>
          <w:rFonts w:hint="cs"/>
          <w:rtl/>
        </w:rPr>
        <w:t>,</w:t>
      </w:r>
      <w:r>
        <w:rPr>
          <w:rtl/>
        </w:rPr>
        <w:t xml:space="preserve"> </w:t>
      </w:r>
      <w:bookmarkStart w:id="13281" w:name="_ETM_Q29_463909"/>
      <w:bookmarkEnd w:id="13281"/>
      <w:r>
        <w:rPr>
          <w:rtl/>
        </w:rPr>
        <w:t>לא</w:t>
      </w:r>
      <w:r>
        <w:rPr>
          <w:rFonts w:hint="cs"/>
          <w:rtl/>
        </w:rPr>
        <w:t>,</w:t>
      </w:r>
      <w:r>
        <w:rPr>
          <w:rtl/>
        </w:rPr>
        <w:t xml:space="preserve"> </w:t>
      </w:r>
      <w:bookmarkStart w:id="13282" w:name="_ETM_Q29_464180"/>
      <w:bookmarkEnd w:id="13282"/>
      <w:r>
        <w:rPr>
          <w:rtl/>
        </w:rPr>
        <w:t>לא</w:t>
      </w:r>
      <w:r>
        <w:rPr>
          <w:rFonts w:hint="cs"/>
          <w:rtl/>
        </w:rPr>
        <w:t>.</w:t>
      </w:r>
      <w:bookmarkStart w:id="13283" w:name="_ETM_Q29_464300"/>
      <w:bookmarkStart w:id="13284" w:name="_ETM_Q29_463201"/>
      <w:bookmarkStart w:id="13285" w:name="_ETM_Q29_464809"/>
      <w:bookmarkEnd w:id="13283"/>
      <w:bookmarkEnd w:id="13284"/>
      <w:bookmarkEnd w:id="13285"/>
      <w:r>
        <w:rPr>
          <w:rFonts w:hint="cs"/>
          <w:rtl/>
        </w:rPr>
        <w:t xml:space="preserve"> </w:t>
      </w:r>
      <w:r>
        <w:rPr>
          <w:rtl/>
        </w:rPr>
        <w:t xml:space="preserve">זה </w:t>
      </w:r>
      <w:bookmarkStart w:id="13286" w:name="_ETM_Q29_464990"/>
      <w:bookmarkEnd w:id="13286"/>
      <w:r>
        <w:rPr>
          <w:rtl/>
        </w:rPr>
        <w:t xml:space="preserve">לא </w:t>
      </w:r>
      <w:bookmarkStart w:id="13287" w:name="_ETM_Q29_465110"/>
      <w:bookmarkEnd w:id="13287"/>
      <w:r>
        <w:rPr>
          <w:rtl/>
        </w:rPr>
        <w:t xml:space="preserve">עובד </w:t>
      </w:r>
      <w:bookmarkStart w:id="13288" w:name="_ETM_Q29_465379"/>
      <w:bookmarkEnd w:id="13288"/>
      <w:r>
        <w:rPr>
          <w:rtl/>
        </w:rPr>
        <w:t>ככה</w:t>
      </w:r>
      <w:r>
        <w:rPr>
          <w:rFonts w:hint="cs"/>
          <w:rtl/>
        </w:rPr>
        <w:t>.</w:t>
      </w:r>
      <w:r>
        <w:rPr>
          <w:rtl/>
        </w:rPr>
        <w:t xml:space="preserve"> </w:t>
      </w:r>
      <w:bookmarkStart w:id="13289" w:name="_ETM_Q29_466219"/>
      <w:bookmarkEnd w:id="13289"/>
      <w:r>
        <w:rPr>
          <w:rtl/>
        </w:rPr>
        <w:t xml:space="preserve">יש </w:t>
      </w:r>
      <w:bookmarkStart w:id="13290" w:name="_ETM_Q29_466939"/>
      <w:bookmarkEnd w:id="13290"/>
      <w:r>
        <w:rPr>
          <w:rtl/>
        </w:rPr>
        <w:t xml:space="preserve">נוהל </w:t>
      </w:r>
      <w:bookmarkStart w:id="13291" w:name="_ETM_Q29_467270"/>
      <w:bookmarkEnd w:id="13291"/>
      <w:r>
        <w:rPr>
          <w:rtl/>
        </w:rPr>
        <w:t xml:space="preserve">מסודר </w:t>
      </w:r>
      <w:bookmarkStart w:id="13292" w:name="_ETM_Q29_468229"/>
      <w:bookmarkEnd w:id="13292"/>
      <w:r>
        <w:rPr>
          <w:rtl/>
        </w:rPr>
        <w:t xml:space="preserve">איך </w:t>
      </w:r>
      <w:bookmarkStart w:id="13293" w:name="_ETM_Q29_468650"/>
      <w:bookmarkEnd w:id="13293"/>
      <w:r>
        <w:rPr>
          <w:rtl/>
        </w:rPr>
        <w:t xml:space="preserve">עושים </w:t>
      </w:r>
      <w:bookmarkStart w:id="13294" w:name="_ETM_Q29_469069"/>
      <w:bookmarkEnd w:id="13294"/>
      <w:r>
        <w:rPr>
          <w:rtl/>
        </w:rPr>
        <w:t xml:space="preserve">את </w:t>
      </w:r>
      <w:bookmarkStart w:id="13295" w:name="_ETM_Q29_469159"/>
      <w:bookmarkEnd w:id="13295"/>
      <w:r>
        <w:rPr>
          <w:rtl/>
        </w:rPr>
        <w:t>הבדיקה</w:t>
      </w:r>
      <w:r>
        <w:rPr>
          <w:rFonts w:hint="cs"/>
          <w:rtl/>
        </w:rPr>
        <w:t>,</w:t>
      </w:r>
      <w:r>
        <w:rPr>
          <w:rtl/>
        </w:rPr>
        <w:t xml:space="preserve"> </w:t>
      </w:r>
      <w:bookmarkStart w:id="13296" w:name="_ETM_Q29_469580"/>
      <w:bookmarkEnd w:id="13296"/>
      <w:r>
        <w:rPr>
          <w:rFonts w:hint="cs"/>
          <w:rtl/>
        </w:rPr>
        <w:t>וה</w:t>
      </w:r>
      <w:r>
        <w:rPr>
          <w:rtl/>
        </w:rPr>
        <w:t xml:space="preserve">בדיקה </w:t>
      </w:r>
      <w:bookmarkStart w:id="13297" w:name="_ETM_Q29_470029"/>
      <w:bookmarkEnd w:id="13297"/>
      <w:r>
        <w:rPr>
          <w:rtl/>
        </w:rPr>
        <w:t xml:space="preserve">הזאת </w:t>
      </w:r>
      <w:bookmarkStart w:id="13298" w:name="_ETM_Q29_470270"/>
      <w:bookmarkEnd w:id="13298"/>
      <w:r>
        <w:rPr>
          <w:rtl/>
        </w:rPr>
        <w:t xml:space="preserve">תיעשה </w:t>
      </w:r>
      <w:bookmarkStart w:id="13299" w:name="_ETM_Q29_470689"/>
      <w:bookmarkEnd w:id="13299"/>
      <w:r>
        <w:rPr>
          <w:rtl/>
        </w:rPr>
        <w:t xml:space="preserve">איתכם </w:t>
      </w:r>
      <w:bookmarkStart w:id="13300" w:name="_ETM_Q29_471110"/>
      <w:bookmarkEnd w:id="13300"/>
      <w:r>
        <w:rPr>
          <w:rtl/>
        </w:rPr>
        <w:t xml:space="preserve">או </w:t>
      </w:r>
      <w:bookmarkStart w:id="13301" w:name="_ETM_Q29_471229"/>
      <w:bookmarkEnd w:id="13301"/>
      <w:r>
        <w:rPr>
          <w:rtl/>
        </w:rPr>
        <w:t>בלעדיכם</w:t>
      </w:r>
      <w:r>
        <w:rPr>
          <w:rFonts w:hint="cs"/>
          <w:rtl/>
        </w:rPr>
        <w:t>,</w:t>
      </w:r>
      <w:r>
        <w:rPr>
          <w:rtl/>
        </w:rPr>
        <w:t xml:space="preserve"> </w:t>
      </w:r>
      <w:bookmarkStart w:id="13302" w:name="_ETM_Q29_471830"/>
      <w:bookmarkStart w:id="13303" w:name="_ETM_Q29_470028"/>
      <w:bookmarkEnd w:id="13302"/>
      <w:bookmarkEnd w:id="13303"/>
      <w:r>
        <w:rPr>
          <w:rFonts w:hint="cs"/>
          <w:rtl/>
        </w:rPr>
        <w:t>ו</w:t>
      </w:r>
      <w:r>
        <w:rPr>
          <w:rtl/>
        </w:rPr>
        <w:t xml:space="preserve">אנחנו </w:t>
      </w:r>
      <w:bookmarkStart w:id="13304" w:name="_ETM_Q29_472069"/>
      <w:bookmarkEnd w:id="13304"/>
      <w:r>
        <w:rPr>
          <w:rtl/>
        </w:rPr>
        <w:t xml:space="preserve">נדע </w:t>
      </w:r>
      <w:bookmarkStart w:id="13305" w:name="_ETM_Q29_472339"/>
      <w:bookmarkEnd w:id="13305"/>
      <w:r>
        <w:rPr>
          <w:rtl/>
        </w:rPr>
        <w:t xml:space="preserve">מה </w:t>
      </w:r>
      <w:bookmarkStart w:id="13306" w:name="_ETM_Q29_472460"/>
      <w:bookmarkEnd w:id="13306"/>
      <w:r>
        <w:rPr>
          <w:rtl/>
        </w:rPr>
        <w:t xml:space="preserve">קרה </w:t>
      </w:r>
      <w:bookmarkStart w:id="13307" w:name="_ETM_Q29_472759"/>
      <w:bookmarkEnd w:id="13307"/>
      <w:r>
        <w:rPr>
          <w:rtl/>
        </w:rPr>
        <w:t>שם</w:t>
      </w:r>
      <w:r>
        <w:rPr>
          <w:rFonts w:hint="cs"/>
          <w:rtl/>
        </w:rPr>
        <w:t>.</w:t>
      </w:r>
      <w:bookmarkStart w:id="13308" w:name="_ETM_Q29_473479"/>
      <w:bookmarkEnd w:id="13308"/>
    </w:p>
    <w:p w:rsidR="00712037" w:rsidRDefault="00712037" w:rsidP="00F6012E">
      <w:pPr>
        <w:rPr>
          <w:rtl/>
        </w:rPr>
      </w:pPr>
      <w:bookmarkStart w:id="13309" w:name="_ETM_Q29_474606"/>
      <w:bookmarkStart w:id="13310" w:name="_ETM_Q29_474707"/>
      <w:bookmarkStart w:id="13311" w:name="_ETM_Q29_474749"/>
      <w:bookmarkEnd w:id="13309"/>
      <w:bookmarkEnd w:id="13310"/>
      <w:bookmarkEnd w:id="13311"/>
    </w:p>
    <w:p w:rsidR="00712037" w:rsidRDefault="00712037" w:rsidP="004B549F">
      <w:pPr>
        <w:rPr>
          <w:rtl/>
        </w:rPr>
      </w:pPr>
      <w:bookmarkStart w:id="13312" w:name="_ETM_Q29_474801"/>
      <w:bookmarkEnd w:id="13312"/>
      <w:r>
        <w:rPr>
          <w:rtl/>
        </w:rPr>
        <w:t>ולסיום</w:t>
      </w:r>
      <w:r>
        <w:rPr>
          <w:rFonts w:hint="cs"/>
          <w:rtl/>
        </w:rPr>
        <w:t>,</w:t>
      </w:r>
      <w:bookmarkStart w:id="13313" w:name="_ETM_Q29_471222"/>
      <w:bookmarkEnd w:id="13313"/>
      <w:r>
        <w:rPr>
          <w:rtl/>
        </w:rPr>
        <w:t xml:space="preserve"> </w:t>
      </w:r>
      <w:bookmarkStart w:id="13314" w:name="_ETM_Q29_474589"/>
      <w:bookmarkEnd w:id="13314"/>
      <w:r>
        <w:rPr>
          <w:rtl/>
        </w:rPr>
        <w:t xml:space="preserve">למרות </w:t>
      </w:r>
      <w:bookmarkStart w:id="13315" w:name="_ETM_Q29_475069"/>
      <w:bookmarkEnd w:id="13315"/>
      <w:r>
        <w:rPr>
          <w:rtl/>
        </w:rPr>
        <w:t xml:space="preserve">שלא </w:t>
      </w:r>
      <w:bookmarkStart w:id="13316" w:name="_ETM_Q29_475339"/>
      <w:bookmarkEnd w:id="13316"/>
      <w:r>
        <w:rPr>
          <w:rtl/>
        </w:rPr>
        <w:t xml:space="preserve">התכוונתי </w:t>
      </w:r>
      <w:bookmarkStart w:id="13317" w:name="_ETM_Q29_475969"/>
      <w:bookmarkEnd w:id="13317"/>
      <w:r>
        <w:rPr>
          <w:rtl/>
        </w:rPr>
        <w:t xml:space="preserve">לדבר </w:t>
      </w:r>
      <w:bookmarkStart w:id="13318" w:name="_ETM_Q29_476419"/>
      <w:bookmarkEnd w:id="13318"/>
      <w:r>
        <w:rPr>
          <w:rtl/>
        </w:rPr>
        <w:t xml:space="preserve">על </w:t>
      </w:r>
      <w:bookmarkStart w:id="13319" w:name="_ETM_Q29_476539"/>
      <w:bookmarkEnd w:id="13319"/>
      <w:r>
        <w:rPr>
          <w:rtl/>
        </w:rPr>
        <w:t>זה</w:t>
      </w:r>
      <w:r>
        <w:rPr>
          <w:rFonts w:hint="cs"/>
          <w:rtl/>
        </w:rPr>
        <w:t>,</w:t>
      </w:r>
      <w:r>
        <w:rPr>
          <w:rtl/>
        </w:rPr>
        <w:t xml:space="preserve"> </w:t>
      </w:r>
      <w:bookmarkStart w:id="13320" w:name="_ETM_Q29_477430"/>
      <w:bookmarkEnd w:id="13320"/>
      <w:r>
        <w:rPr>
          <w:rtl/>
        </w:rPr>
        <w:t xml:space="preserve">אני </w:t>
      </w:r>
      <w:bookmarkStart w:id="13321" w:name="_ETM_Q29_477699"/>
      <w:bookmarkEnd w:id="13321"/>
      <w:r>
        <w:rPr>
          <w:rtl/>
        </w:rPr>
        <w:t xml:space="preserve">לא </w:t>
      </w:r>
      <w:bookmarkStart w:id="13322" w:name="_ETM_Q29_478029"/>
      <w:bookmarkEnd w:id="13322"/>
      <w:r>
        <w:rPr>
          <w:rtl/>
        </w:rPr>
        <w:t xml:space="preserve">יכול </w:t>
      </w:r>
      <w:bookmarkStart w:id="13323" w:name="_ETM_Q29_478509"/>
      <w:bookmarkEnd w:id="13323"/>
      <w:r>
        <w:rPr>
          <w:rtl/>
        </w:rPr>
        <w:t xml:space="preserve">שלא </w:t>
      </w:r>
      <w:bookmarkStart w:id="13324" w:name="_ETM_Q29_478750"/>
      <w:bookmarkEnd w:id="13324"/>
      <w:r>
        <w:rPr>
          <w:rtl/>
        </w:rPr>
        <w:t xml:space="preserve">להתייחס </w:t>
      </w:r>
      <w:bookmarkStart w:id="13325" w:name="_ETM_Q29_479319"/>
      <w:bookmarkEnd w:id="13325"/>
      <w:r>
        <w:rPr>
          <w:rtl/>
        </w:rPr>
        <w:t xml:space="preserve">לדברים </w:t>
      </w:r>
      <w:bookmarkStart w:id="13326" w:name="_ETM_Q29_479919"/>
      <w:bookmarkEnd w:id="13326"/>
      <w:r>
        <w:rPr>
          <w:rtl/>
        </w:rPr>
        <w:t xml:space="preserve">המקוממים </w:t>
      </w:r>
      <w:bookmarkStart w:id="13327" w:name="_ETM_Q29_481150"/>
      <w:bookmarkEnd w:id="13327"/>
      <w:r>
        <w:rPr>
          <w:rtl/>
        </w:rPr>
        <w:t xml:space="preserve">שאמר </w:t>
      </w:r>
      <w:bookmarkStart w:id="13328" w:name="_ETM_Q29_481569"/>
      <w:bookmarkEnd w:id="13328"/>
      <w:r>
        <w:rPr>
          <w:rtl/>
        </w:rPr>
        <w:t xml:space="preserve">עכשיו </w:t>
      </w:r>
      <w:bookmarkStart w:id="13329" w:name="_ETM_Q29_481839"/>
      <w:bookmarkEnd w:id="13329"/>
      <w:r>
        <w:rPr>
          <w:rtl/>
        </w:rPr>
        <w:t xml:space="preserve">חבר </w:t>
      </w:r>
      <w:bookmarkStart w:id="13330" w:name="_ETM_Q29_482110"/>
      <w:bookmarkEnd w:id="13330"/>
      <w:r>
        <w:rPr>
          <w:rtl/>
        </w:rPr>
        <w:t xml:space="preserve">הכנסת </w:t>
      </w:r>
      <w:bookmarkStart w:id="13331" w:name="_ETM_Q29_482620"/>
      <w:bookmarkEnd w:id="13331"/>
      <w:r>
        <w:rPr>
          <w:rtl/>
        </w:rPr>
        <w:t>אייכלר</w:t>
      </w:r>
      <w:bookmarkStart w:id="13332" w:name="_ETM_Q29_480058"/>
      <w:bookmarkStart w:id="13333" w:name="_ETM_Q29_475844"/>
      <w:bookmarkStart w:id="13334" w:name="_ETM_Q29_481890"/>
      <w:bookmarkStart w:id="13335" w:name="_ETM_Q29_480000"/>
      <w:bookmarkStart w:id="13336" w:name="_ETM_Q29_480539"/>
      <w:bookmarkStart w:id="13337" w:name="_ETM_Q29_481770"/>
      <w:bookmarkStart w:id="13338" w:name="_ETM_Q29_482220"/>
      <w:bookmarkStart w:id="13339" w:name="_ETM_Q29_482460"/>
      <w:bookmarkStart w:id="13340" w:name="_ETM_Q29_482730"/>
      <w:bookmarkStart w:id="13341" w:name="_ETM_Q29_483240"/>
      <w:bookmarkEnd w:id="13332"/>
      <w:bookmarkEnd w:id="13333"/>
      <w:bookmarkEnd w:id="13334"/>
      <w:bookmarkEnd w:id="13335"/>
      <w:bookmarkEnd w:id="13336"/>
      <w:bookmarkEnd w:id="13337"/>
      <w:bookmarkEnd w:id="13338"/>
      <w:bookmarkEnd w:id="13339"/>
      <w:bookmarkEnd w:id="13340"/>
      <w:bookmarkEnd w:id="13341"/>
      <w:r>
        <w:rPr>
          <w:rtl/>
        </w:rPr>
        <w:t xml:space="preserve"> </w:t>
      </w:r>
      <w:bookmarkStart w:id="13342" w:name="_ETM_Q29_484710"/>
      <w:bookmarkEnd w:id="13342"/>
      <w:r>
        <w:rPr>
          <w:rtl/>
        </w:rPr>
        <w:t xml:space="preserve">בקשר </w:t>
      </w:r>
      <w:bookmarkStart w:id="13343" w:name="_ETM_Q29_485640"/>
      <w:bookmarkEnd w:id="13343"/>
      <w:r>
        <w:rPr>
          <w:rtl/>
        </w:rPr>
        <w:t xml:space="preserve">לתקציב </w:t>
      </w:r>
      <w:bookmarkStart w:id="13344" w:name="_ETM_Q29_486330"/>
      <w:bookmarkEnd w:id="13344"/>
      <w:r>
        <w:rPr>
          <w:rtl/>
        </w:rPr>
        <w:t xml:space="preserve">של </w:t>
      </w:r>
      <w:bookmarkStart w:id="13345" w:name="_ETM_Q29_486509"/>
      <w:bookmarkEnd w:id="13345"/>
      <w:r>
        <w:rPr>
          <w:rtl/>
        </w:rPr>
        <w:t xml:space="preserve">חוק </w:t>
      </w:r>
      <w:bookmarkStart w:id="13346" w:name="_ETM_Q29_486779"/>
      <w:bookmarkEnd w:id="13346"/>
      <w:r>
        <w:rPr>
          <w:rtl/>
        </w:rPr>
        <w:t>המעונות</w:t>
      </w:r>
      <w:r>
        <w:rPr>
          <w:rFonts w:hint="cs"/>
          <w:rtl/>
        </w:rPr>
        <w:t>,</w:t>
      </w:r>
      <w:r>
        <w:rPr>
          <w:rtl/>
        </w:rPr>
        <w:t xml:space="preserve"> </w:t>
      </w:r>
      <w:bookmarkStart w:id="13347" w:name="_ETM_Q29_487380"/>
      <w:bookmarkEnd w:id="13347"/>
      <w:r>
        <w:rPr>
          <w:rtl/>
        </w:rPr>
        <w:t>ו</w:t>
      </w:r>
      <w:r>
        <w:rPr>
          <w:rFonts w:hint="cs"/>
          <w:rtl/>
        </w:rPr>
        <w:t>אני</w:t>
      </w:r>
      <w:bookmarkStart w:id="13348" w:name="_ETM_Q29_485649"/>
      <w:bookmarkEnd w:id="13348"/>
      <w:r>
        <w:rPr>
          <w:rtl/>
        </w:rPr>
        <w:t xml:space="preserve"> </w:t>
      </w:r>
      <w:bookmarkStart w:id="13349" w:name="_ETM_Q29_487529"/>
      <w:bookmarkEnd w:id="13349"/>
      <w:r>
        <w:rPr>
          <w:rtl/>
        </w:rPr>
        <w:t xml:space="preserve">רוצה </w:t>
      </w:r>
      <w:bookmarkStart w:id="13350" w:name="_ETM_Q29_487769"/>
      <w:bookmarkEnd w:id="13350"/>
      <w:r>
        <w:rPr>
          <w:rtl/>
        </w:rPr>
        <w:t xml:space="preserve">שתשמעו </w:t>
      </w:r>
      <w:bookmarkStart w:id="13351" w:name="_ETM_Q29_488219"/>
      <w:bookmarkEnd w:id="13351"/>
      <w:r>
        <w:rPr>
          <w:rtl/>
        </w:rPr>
        <w:t xml:space="preserve">מה </w:t>
      </w:r>
      <w:bookmarkStart w:id="13352" w:name="_ETM_Q29_488339"/>
      <w:bookmarkEnd w:id="13352"/>
      <w:r>
        <w:rPr>
          <w:rtl/>
        </w:rPr>
        <w:t xml:space="preserve">הוא </w:t>
      </w:r>
      <w:bookmarkStart w:id="13353" w:name="_ETM_Q29_488490"/>
      <w:bookmarkEnd w:id="13353"/>
      <w:r>
        <w:rPr>
          <w:rtl/>
        </w:rPr>
        <w:t>אמר</w:t>
      </w:r>
      <w:r>
        <w:rPr>
          <w:rFonts w:hint="cs"/>
          <w:rtl/>
        </w:rPr>
        <w:t>.</w:t>
      </w:r>
      <w:r>
        <w:rPr>
          <w:rtl/>
        </w:rPr>
        <w:t xml:space="preserve"> </w:t>
      </w:r>
      <w:bookmarkStart w:id="13354" w:name="_ETM_Q29_490159"/>
      <w:bookmarkEnd w:id="13354"/>
      <w:r>
        <w:rPr>
          <w:rtl/>
        </w:rPr>
        <w:t>כ</w:t>
      </w:r>
      <w:bookmarkStart w:id="13355" w:name="_ETM_Q29_490369"/>
      <w:bookmarkEnd w:id="13355"/>
      <w:r>
        <w:rPr>
          <w:rFonts w:hint="cs"/>
          <w:rtl/>
        </w:rPr>
        <w:t>ש</w:t>
      </w:r>
      <w:r>
        <w:rPr>
          <w:rtl/>
        </w:rPr>
        <w:t xml:space="preserve">הוא </w:t>
      </w:r>
      <w:bookmarkStart w:id="13356" w:name="_ETM_Q29_490490"/>
      <w:bookmarkEnd w:id="13356"/>
      <w:r>
        <w:rPr>
          <w:rtl/>
        </w:rPr>
        <w:t xml:space="preserve">רצה </w:t>
      </w:r>
      <w:bookmarkStart w:id="13357" w:name="_ETM_Q29_490820"/>
      <w:bookmarkEnd w:id="13357"/>
      <w:r>
        <w:rPr>
          <w:rtl/>
        </w:rPr>
        <w:t xml:space="preserve">לתת </w:t>
      </w:r>
      <w:bookmarkStart w:id="13358" w:name="_ETM_Q29_491150"/>
      <w:bookmarkEnd w:id="13358"/>
      <w:r>
        <w:rPr>
          <w:rtl/>
        </w:rPr>
        <w:t>דוגמ</w:t>
      </w:r>
      <w:r>
        <w:rPr>
          <w:rFonts w:hint="cs"/>
          <w:rtl/>
        </w:rPr>
        <w:t>ה</w:t>
      </w:r>
      <w:r>
        <w:rPr>
          <w:rtl/>
        </w:rPr>
        <w:t xml:space="preserve"> </w:t>
      </w:r>
      <w:bookmarkStart w:id="13359" w:name="_ETM_Q29_492169"/>
      <w:bookmarkEnd w:id="13359"/>
      <w:r>
        <w:rPr>
          <w:rtl/>
        </w:rPr>
        <w:t xml:space="preserve">על </w:t>
      </w:r>
      <w:bookmarkStart w:id="13360" w:name="_ETM_Q29_492379"/>
      <w:bookmarkEnd w:id="13360"/>
      <w:r>
        <w:rPr>
          <w:rtl/>
        </w:rPr>
        <w:t xml:space="preserve">חוק </w:t>
      </w:r>
      <w:bookmarkStart w:id="13361" w:name="_ETM_Q29_492709"/>
      <w:bookmarkEnd w:id="13361"/>
      <w:r>
        <w:rPr>
          <w:rtl/>
        </w:rPr>
        <w:t xml:space="preserve">המעונות </w:t>
      </w:r>
      <w:bookmarkStart w:id="13362" w:name="_ETM_Q29_493309"/>
      <w:bookmarkEnd w:id="13362"/>
      <w:r>
        <w:rPr>
          <w:rtl/>
        </w:rPr>
        <w:t>ו</w:t>
      </w:r>
      <w:r>
        <w:rPr>
          <w:rFonts w:hint="cs"/>
          <w:rtl/>
        </w:rPr>
        <w:t>למה</w:t>
      </w:r>
      <w:bookmarkStart w:id="13363" w:name="_ETM_Q29_490479"/>
      <w:bookmarkEnd w:id="13363"/>
      <w:r>
        <w:rPr>
          <w:rtl/>
        </w:rPr>
        <w:t xml:space="preserve"> </w:t>
      </w:r>
      <w:bookmarkStart w:id="13364" w:name="_ETM_Q29_493609"/>
      <w:bookmarkEnd w:id="13364"/>
      <w:r>
        <w:rPr>
          <w:rtl/>
        </w:rPr>
        <w:t xml:space="preserve">מתקצבים </w:t>
      </w:r>
      <w:bookmarkStart w:id="13365" w:name="_ETM_Q29_494240"/>
      <w:bookmarkEnd w:id="13365"/>
      <w:r>
        <w:rPr>
          <w:rtl/>
        </w:rPr>
        <w:t>או</w:t>
      </w:r>
      <w:bookmarkStart w:id="13366" w:name="_ETM_Q29_494299"/>
      <w:bookmarkStart w:id="13367" w:name="_ETM_Q29_491674"/>
      <w:bookmarkEnd w:id="13366"/>
      <w:bookmarkEnd w:id="13367"/>
      <w:r>
        <w:rPr>
          <w:rtl/>
        </w:rPr>
        <w:t xml:space="preserve"> </w:t>
      </w:r>
      <w:bookmarkStart w:id="13368" w:name="_ETM_Q29_494570"/>
      <w:bookmarkEnd w:id="13368"/>
      <w:r>
        <w:rPr>
          <w:rtl/>
        </w:rPr>
        <w:t xml:space="preserve">לא </w:t>
      </w:r>
      <w:bookmarkStart w:id="13369" w:name="_ETM_Q29_494660"/>
      <w:bookmarkEnd w:id="13369"/>
      <w:r>
        <w:rPr>
          <w:rtl/>
        </w:rPr>
        <w:t xml:space="preserve">מתקציבים </w:t>
      </w:r>
      <w:bookmarkStart w:id="13370" w:name="_ETM_Q29_495259"/>
      <w:bookmarkEnd w:id="13370"/>
      <w:r>
        <w:rPr>
          <w:rtl/>
        </w:rPr>
        <w:t>אותו</w:t>
      </w:r>
      <w:r>
        <w:rPr>
          <w:rFonts w:hint="cs"/>
          <w:rtl/>
        </w:rPr>
        <w:t>,</w:t>
      </w:r>
      <w:r>
        <w:rPr>
          <w:rtl/>
        </w:rPr>
        <w:t xml:space="preserve"> </w:t>
      </w:r>
      <w:bookmarkStart w:id="13371" w:name="_ETM_Q29_495469"/>
      <w:bookmarkEnd w:id="13371"/>
      <w:r>
        <w:rPr>
          <w:rtl/>
        </w:rPr>
        <w:t xml:space="preserve">הוא </w:t>
      </w:r>
      <w:bookmarkStart w:id="13372" w:name="_ETM_Q29_495529"/>
      <w:bookmarkEnd w:id="13372"/>
      <w:r>
        <w:rPr>
          <w:rtl/>
        </w:rPr>
        <w:t>אמר</w:t>
      </w:r>
      <w:r>
        <w:rPr>
          <w:rFonts w:hint="cs"/>
          <w:rtl/>
        </w:rPr>
        <w:t>:</w:t>
      </w:r>
      <w:r>
        <w:rPr>
          <w:rtl/>
        </w:rPr>
        <w:t xml:space="preserve"> </w:t>
      </w:r>
      <w:bookmarkStart w:id="13373" w:name="_ETM_Q29_496250"/>
      <w:bookmarkEnd w:id="13373"/>
      <w:r>
        <w:rPr>
          <w:rtl/>
        </w:rPr>
        <w:t xml:space="preserve">גם </w:t>
      </w:r>
      <w:bookmarkStart w:id="13374" w:name="_ETM_Q29_496579"/>
      <w:bookmarkEnd w:id="13374"/>
      <w:r>
        <w:rPr>
          <w:rtl/>
        </w:rPr>
        <w:t xml:space="preserve">בשבי </w:t>
      </w:r>
      <w:bookmarkStart w:id="13375" w:name="_ETM_Q29_497089"/>
      <w:bookmarkEnd w:id="13375"/>
      <w:r>
        <w:rPr>
          <w:rtl/>
        </w:rPr>
        <w:t xml:space="preserve">צריך </w:t>
      </w:r>
      <w:bookmarkStart w:id="13376" w:name="_ETM_Q29_497359"/>
      <w:bookmarkEnd w:id="13376"/>
      <w:r>
        <w:rPr>
          <w:rtl/>
        </w:rPr>
        <w:t xml:space="preserve">לבחור </w:t>
      </w:r>
      <w:bookmarkStart w:id="13377" w:name="_ETM_Q29_497720"/>
      <w:bookmarkEnd w:id="13377"/>
      <w:r>
        <w:rPr>
          <w:rtl/>
        </w:rPr>
        <w:t xml:space="preserve">בין </w:t>
      </w:r>
      <w:bookmarkStart w:id="13378" w:name="_ETM_Q29_497960"/>
      <w:bookmarkEnd w:id="13378"/>
      <w:r>
        <w:rPr>
          <w:rtl/>
        </w:rPr>
        <w:t xml:space="preserve">פיתה </w:t>
      </w:r>
      <w:bookmarkStart w:id="13379" w:name="_ETM_Q29_498349"/>
      <w:bookmarkEnd w:id="13379"/>
      <w:r>
        <w:rPr>
          <w:rtl/>
        </w:rPr>
        <w:t>למים</w:t>
      </w:r>
      <w:r>
        <w:rPr>
          <w:rFonts w:hint="cs"/>
          <w:rtl/>
        </w:rPr>
        <w:t>.</w:t>
      </w:r>
      <w:r>
        <w:rPr>
          <w:rtl/>
        </w:rPr>
        <w:t xml:space="preserve"> </w:t>
      </w:r>
      <w:bookmarkStart w:id="13380" w:name="_ETM_Q29_499130"/>
      <w:bookmarkEnd w:id="13380"/>
      <w:r>
        <w:rPr>
          <w:rtl/>
        </w:rPr>
        <w:t xml:space="preserve">לא </w:t>
      </w:r>
      <w:bookmarkStart w:id="13381" w:name="_ETM_Q29_499369"/>
      <w:bookmarkEnd w:id="13381"/>
      <w:r>
        <w:rPr>
          <w:rtl/>
        </w:rPr>
        <w:t xml:space="preserve">יכול </w:t>
      </w:r>
      <w:bookmarkStart w:id="13382" w:name="_ETM_Q29_499730"/>
      <w:bookmarkEnd w:id="13382"/>
      <w:r>
        <w:rPr>
          <w:rtl/>
        </w:rPr>
        <w:t xml:space="preserve">להיות </w:t>
      </w:r>
      <w:bookmarkStart w:id="13383" w:name="_ETM_Q29_500000"/>
      <w:bookmarkEnd w:id="13383"/>
      <w:r>
        <w:rPr>
          <w:rtl/>
        </w:rPr>
        <w:t xml:space="preserve">שבבית </w:t>
      </w:r>
      <w:bookmarkStart w:id="13384" w:name="_ETM_Q29_500539"/>
      <w:bookmarkEnd w:id="13384"/>
      <w:r>
        <w:rPr>
          <w:rtl/>
        </w:rPr>
        <w:t xml:space="preserve">הזה </w:t>
      </w:r>
      <w:bookmarkStart w:id="13385" w:name="_ETM_Q29_500779"/>
      <w:bookmarkEnd w:id="13385"/>
      <w:r>
        <w:rPr>
          <w:rtl/>
        </w:rPr>
        <w:t xml:space="preserve">חבר </w:t>
      </w:r>
      <w:bookmarkStart w:id="13386" w:name="_ETM_Q29_501020"/>
      <w:bookmarkStart w:id="13387" w:name="_ETM_Q29_497127"/>
      <w:bookmarkEnd w:id="13386"/>
      <w:bookmarkEnd w:id="13387"/>
      <w:r>
        <w:rPr>
          <w:rtl/>
        </w:rPr>
        <w:t xml:space="preserve">כנסת </w:t>
      </w:r>
      <w:bookmarkStart w:id="13388" w:name="_ETM_Q29_501380"/>
      <w:bookmarkEnd w:id="13388"/>
      <w:r>
        <w:rPr>
          <w:rtl/>
        </w:rPr>
        <w:t xml:space="preserve">ידבר </w:t>
      </w:r>
      <w:bookmarkStart w:id="13389" w:name="_ETM_Q29_501770"/>
      <w:bookmarkEnd w:id="13389"/>
      <w:r>
        <w:rPr>
          <w:rtl/>
        </w:rPr>
        <w:t>ככה</w:t>
      </w:r>
      <w:r>
        <w:rPr>
          <w:rFonts w:hint="cs"/>
          <w:rtl/>
        </w:rPr>
        <w:t>.</w:t>
      </w:r>
      <w:r>
        <w:rPr>
          <w:rtl/>
        </w:rPr>
        <w:t xml:space="preserve"> </w:t>
      </w:r>
      <w:bookmarkStart w:id="13390" w:name="_ETM_Q29_502339"/>
      <w:bookmarkEnd w:id="13390"/>
      <w:r>
        <w:rPr>
          <w:rtl/>
        </w:rPr>
        <w:t xml:space="preserve">לא </w:t>
      </w:r>
      <w:bookmarkStart w:id="13391" w:name="_ETM_Q29_502579"/>
      <w:bookmarkEnd w:id="13391"/>
      <w:r>
        <w:rPr>
          <w:rtl/>
        </w:rPr>
        <w:t xml:space="preserve">יכול </w:t>
      </w:r>
      <w:bookmarkStart w:id="13392" w:name="_ETM_Q29_502910"/>
      <w:bookmarkEnd w:id="13392"/>
      <w:r>
        <w:rPr>
          <w:rtl/>
        </w:rPr>
        <w:t xml:space="preserve">להיות </w:t>
      </w:r>
      <w:bookmarkStart w:id="13393" w:name="_ETM_Q29_503149"/>
      <w:bookmarkEnd w:id="13393"/>
      <w:r>
        <w:rPr>
          <w:rtl/>
        </w:rPr>
        <w:t>ש</w:t>
      </w:r>
      <w:r>
        <w:rPr>
          <w:rFonts w:hint="cs"/>
          <w:rtl/>
        </w:rPr>
        <w:t>י</w:t>
      </w:r>
      <w:r>
        <w:rPr>
          <w:rtl/>
        </w:rPr>
        <w:t xml:space="preserve">נרמלו </w:t>
      </w:r>
      <w:bookmarkStart w:id="13394" w:name="_ETM_Q29_503810"/>
      <w:bookmarkEnd w:id="13394"/>
      <w:r>
        <w:rPr>
          <w:rtl/>
        </w:rPr>
        <w:t xml:space="preserve">את </w:t>
      </w:r>
      <w:bookmarkStart w:id="13395" w:name="_ETM_Q29_503930"/>
      <w:bookmarkEnd w:id="13395"/>
      <w:r>
        <w:rPr>
          <w:rtl/>
        </w:rPr>
        <w:t xml:space="preserve">מצב </w:t>
      </w:r>
      <w:bookmarkStart w:id="13396" w:name="_ETM_Q29_504259"/>
      <w:bookmarkEnd w:id="13396"/>
      <w:r>
        <w:rPr>
          <w:rtl/>
        </w:rPr>
        <w:t>החטופים</w:t>
      </w:r>
      <w:r>
        <w:rPr>
          <w:rFonts w:hint="cs"/>
          <w:rtl/>
        </w:rPr>
        <w:t>.</w:t>
      </w:r>
      <w:bookmarkStart w:id="13397" w:name="_ETM_Q29_502479"/>
      <w:bookmarkEnd w:id="13397"/>
      <w:r>
        <w:rPr>
          <w:rtl/>
        </w:rPr>
        <w:t xml:space="preserve"> </w:t>
      </w:r>
      <w:bookmarkStart w:id="13398" w:name="_ETM_Q29_505219"/>
      <w:bookmarkEnd w:id="13398"/>
      <w:r>
        <w:rPr>
          <w:rtl/>
        </w:rPr>
        <w:t xml:space="preserve">לא </w:t>
      </w:r>
      <w:bookmarkStart w:id="13399" w:name="_ETM_Q29_505579"/>
      <w:bookmarkEnd w:id="13399"/>
      <w:r>
        <w:rPr>
          <w:rtl/>
        </w:rPr>
        <w:t xml:space="preserve">יכול </w:t>
      </w:r>
      <w:bookmarkStart w:id="13400" w:name="_ETM_Q29_506059"/>
      <w:bookmarkEnd w:id="13400"/>
      <w:r>
        <w:rPr>
          <w:rtl/>
        </w:rPr>
        <w:t>להיות</w:t>
      </w:r>
      <w:r>
        <w:rPr>
          <w:rFonts w:hint="cs"/>
          <w:rtl/>
        </w:rPr>
        <w:t>,</w:t>
      </w:r>
      <w:r>
        <w:rPr>
          <w:rtl/>
        </w:rPr>
        <w:t xml:space="preserve"> </w:t>
      </w:r>
      <w:bookmarkStart w:id="13401" w:name="_ETM_Q29_506719"/>
      <w:bookmarkEnd w:id="13401"/>
      <w:r>
        <w:rPr>
          <w:rtl/>
        </w:rPr>
        <w:t xml:space="preserve">לא </w:t>
      </w:r>
      <w:bookmarkStart w:id="13402" w:name="_ETM_Q29_507020"/>
      <w:bookmarkEnd w:id="13402"/>
      <w:r>
        <w:rPr>
          <w:rtl/>
        </w:rPr>
        <w:t xml:space="preserve">יכול </w:t>
      </w:r>
      <w:bookmarkStart w:id="13403" w:name="_ETM_Q29_507410"/>
      <w:bookmarkEnd w:id="13403"/>
      <w:r>
        <w:rPr>
          <w:rtl/>
        </w:rPr>
        <w:t>להיות</w:t>
      </w:r>
      <w:r>
        <w:rPr>
          <w:rFonts w:hint="cs"/>
          <w:rtl/>
        </w:rPr>
        <w:t>.</w:t>
      </w:r>
      <w:r>
        <w:rPr>
          <w:rtl/>
        </w:rPr>
        <w:t xml:space="preserve"> </w:t>
      </w:r>
      <w:bookmarkStart w:id="13404" w:name="_ETM_Q29_507649"/>
      <w:bookmarkEnd w:id="13404"/>
      <w:r>
        <w:rPr>
          <w:rtl/>
        </w:rPr>
        <w:t xml:space="preserve">זה </w:t>
      </w:r>
      <w:bookmarkStart w:id="13405" w:name="_ETM_Q29_507800"/>
      <w:bookmarkEnd w:id="13405"/>
      <w:r>
        <w:rPr>
          <w:rtl/>
        </w:rPr>
        <w:t xml:space="preserve">לא </w:t>
      </w:r>
      <w:bookmarkStart w:id="13406" w:name="_ETM_Q29_507950"/>
      <w:bookmarkStart w:id="13407" w:name="_ETM_Q29_504863"/>
      <w:bookmarkEnd w:id="13406"/>
      <w:bookmarkEnd w:id="13407"/>
      <w:r>
        <w:rPr>
          <w:rtl/>
        </w:rPr>
        <w:t>יהודי</w:t>
      </w:r>
      <w:r>
        <w:rPr>
          <w:rFonts w:hint="cs"/>
          <w:rtl/>
        </w:rPr>
        <w:t>,</w:t>
      </w:r>
      <w:r>
        <w:rPr>
          <w:rtl/>
        </w:rPr>
        <w:t xml:space="preserve"> </w:t>
      </w:r>
      <w:bookmarkStart w:id="13408" w:name="_ETM_Q29_508430"/>
      <w:bookmarkEnd w:id="13408"/>
      <w:r>
        <w:rPr>
          <w:rtl/>
        </w:rPr>
        <w:t xml:space="preserve">זה </w:t>
      </w:r>
      <w:bookmarkStart w:id="13409" w:name="_ETM_Q29_508579"/>
      <w:bookmarkEnd w:id="13409"/>
      <w:r>
        <w:rPr>
          <w:rtl/>
        </w:rPr>
        <w:t xml:space="preserve">לא </w:t>
      </w:r>
      <w:bookmarkStart w:id="13410" w:name="_ETM_Q29_508730"/>
      <w:bookmarkEnd w:id="13410"/>
      <w:r>
        <w:rPr>
          <w:rtl/>
        </w:rPr>
        <w:t xml:space="preserve">אנושי </w:t>
      </w:r>
      <w:bookmarkStart w:id="13411" w:name="_ETM_Q29_509089"/>
      <w:bookmarkEnd w:id="13411"/>
      <w:r>
        <w:rPr>
          <w:rtl/>
        </w:rPr>
        <w:t xml:space="preserve">בכלל </w:t>
      </w:r>
      <w:bookmarkStart w:id="13412" w:name="_ETM_Q29_509779"/>
      <w:bookmarkEnd w:id="13412"/>
      <w:r>
        <w:rPr>
          <w:rtl/>
        </w:rPr>
        <w:t>ל</w:t>
      </w:r>
      <w:r>
        <w:rPr>
          <w:rFonts w:hint="cs"/>
          <w:rtl/>
        </w:rPr>
        <w:t>ה</w:t>
      </w:r>
      <w:r>
        <w:rPr>
          <w:rtl/>
        </w:rPr>
        <w:t xml:space="preserve">עלות </w:t>
      </w:r>
      <w:bookmarkStart w:id="13413" w:name="_ETM_Q29_510379"/>
      <w:bookmarkEnd w:id="13413"/>
      <w:r>
        <w:rPr>
          <w:rtl/>
        </w:rPr>
        <w:t xml:space="preserve">את </w:t>
      </w:r>
      <w:bookmarkStart w:id="13414" w:name="_ETM_Q29_510529"/>
      <w:bookmarkEnd w:id="13414"/>
      <w:r>
        <w:rPr>
          <w:rtl/>
        </w:rPr>
        <w:t xml:space="preserve">הדבר </w:t>
      </w:r>
      <w:bookmarkStart w:id="13415" w:name="_ETM_Q29_510950"/>
      <w:bookmarkEnd w:id="13415"/>
      <w:r>
        <w:rPr>
          <w:rtl/>
        </w:rPr>
        <w:t xml:space="preserve">הזה </w:t>
      </w:r>
      <w:bookmarkStart w:id="13416" w:name="_ETM_Q29_511219"/>
      <w:bookmarkEnd w:id="13416"/>
      <w:r>
        <w:rPr>
          <w:rtl/>
        </w:rPr>
        <w:t xml:space="preserve">על </w:t>
      </w:r>
      <w:bookmarkStart w:id="13417" w:name="_ETM_Q29_511399"/>
      <w:bookmarkStart w:id="13418" w:name="_ETM_Q29_511730"/>
      <w:bookmarkStart w:id="13419" w:name="_ETM_Q29_511969"/>
      <w:bookmarkEnd w:id="13417"/>
      <w:bookmarkEnd w:id="13418"/>
      <w:bookmarkEnd w:id="13419"/>
      <w:r>
        <w:rPr>
          <w:rtl/>
        </w:rPr>
        <w:t xml:space="preserve">איזושהי </w:t>
      </w:r>
      <w:bookmarkStart w:id="13420" w:name="_ETM_Q29_512420"/>
      <w:bookmarkEnd w:id="13420"/>
      <w:r>
        <w:rPr>
          <w:rtl/>
        </w:rPr>
        <w:t xml:space="preserve">מחשבה </w:t>
      </w:r>
      <w:bookmarkStart w:id="13421" w:name="_ETM_Q29_512930"/>
      <w:bookmarkEnd w:id="13421"/>
      <w:r>
        <w:rPr>
          <w:rtl/>
        </w:rPr>
        <w:t xml:space="preserve">הגיונית </w:t>
      </w:r>
      <w:bookmarkStart w:id="13422" w:name="_ETM_Q29_513350"/>
      <w:bookmarkEnd w:id="13422"/>
      <w:r>
        <w:rPr>
          <w:rtl/>
        </w:rPr>
        <w:t xml:space="preserve">של </w:t>
      </w:r>
      <w:bookmarkStart w:id="13423" w:name="_ETM_Q29_513500"/>
      <w:bookmarkEnd w:id="13423"/>
      <w:r>
        <w:rPr>
          <w:rtl/>
        </w:rPr>
        <w:t>בן</w:t>
      </w:r>
      <w:r>
        <w:rPr>
          <w:rFonts w:hint="cs"/>
          <w:rtl/>
        </w:rPr>
        <w:t xml:space="preserve"> </w:t>
      </w:r>
      <w:r>
        <w:rPr>
          <w:rtl/>
        </w:rPr>
        <w:t>אדם</w:t>
      </w:r>
      <w:r>
        <w:rPr>
          <w:rFonts w:hint="cs"/>
          <w:rtl/>
        </w:rPr>
        <w:t>.</w:t>
      </w:r>
      <w:bookmarkStart w:id="13424" w:name="_ETM_Q29_514370"/>
      <w:bookmarkEnd w:id="13424"/>
      <w:r w:rsidR="004B549F">
        <w:rPr>
          <w:rFonts w:hint="cs"/>
          <w:rtl/>
        </w:rPr>
        <w:t xml:space="preserve"> </w:t>
      </w:r>
      <w:bookmarkStart w:id="13425" w:name="_ETM_Q29_515918"/>
      <w:bookmarkStart w:id="13426" w:name="_ETM_Q29_515979"/>
      <w:bookmarkStart w:id="13427" w:name="_ETM_Q29_516047"/>
      <w:bookmarkStart w:id="13428" w:name="_ETM_Q29_516103"/>
      <w:bookmarkStart w:id="13429" w:name="_ETM_Q29_511176"/>
      <w:bookmarkEnd w:id="13425"/>
      <w:bookmarkEnd w:id="13426"/>
      <w:bookmarkEnd w:id="13427"/>
      <w:bookmarkEnd w:id="13428"/>
      <w:bookmarkEnd w:id="13429"/>
      <w:r>
        <w:rPr>
          <w:rtl/>
        </w:rPr>
        <w:t xml:space="preserve">אני </w:t>
      </w:r>
      <w:bookmarkStart w:id="13430" w:name="_ETM_Q29_514640"/>
      <w:bookmarkEnd w:id="13430"/>
      <w:r>
        <w:rPr>
          <w:rtl/>
        </w:rPr>
        <w:t xml:space="preserve">דורש </w:t>
      </w:r>
      <w:bookmarkStart w:id="13431" w:name="_ETM_Q29_514969"/>
      <w:bookmarkEnd w:id="13431"/>
      <w:r>
        <w:rPr>
          <w:rtl/>
        </w:rPr>
        <w:t xml:space="preserve">מפה </w:t>
      </w:r>
      <w:bookmarkStart w:id="13432" w:name="_ETM_Q29_515570"/>
      <w:bookmarkEnd w:id="13432"/>
      <w:r>
        <w:rPr>
          <w:rtl/>
        </w:rPr>
        <w:t xml:space="preserve">שיעלה </w:t>
      </w:r>
      <w:bookmarkStart w:id="13433" w:name="_ETM_Q29_516199"/>
      <w:bookmarkEnd w:id="13433"/>
      <w:r>
        <w:rPr>
          <w:rtl/>
        </w:rPr>
        <w:t>ו</w:t>
      </w:r>
      <w:r>
        <w:rPr>
          <w:rFonts w:hint="cs"/>
          <w:rtl/>
        </w:rPr>
        <w:t>י</w:t>
      </w:r>
      <w:r>
        <w:rPr>
          <w:rtl/>
        </w:rPr>
        <w:t xml:space="preserve">תנצל </w:t>
      </w:r>
      <w:bookmarkStart w:id="13434" w:name="_ETM_Q29_516829"/>
      <w:bookmarkEnd w:id="13434"/>
      <w:r>
        <w:rPr>
          <w:rtl/>
        </w:rPr>
        <w:t xml:space="preserve">על </w:t>
      </w:r>
      <w:bookmarkStart w:id="13435" w:name="_ETM_Q29_516949"/>
      <w:bookmarkEnd w:id="13435"/>
      <w:r>
        <w:rPr>
          <w:rtl/>
        </w:rPr>
        <w:t>הדברים</w:t>
      </w:r>
      <w:r>
        <w:rPr>
          <w:rFonts w:hint="cs"/>
          <w:rtl/>
        </w:rPr>
        <w:t>,</w:t>
      </w:r>
      <w:bookmarkStart w:id="13436" w:name="_ETM_Q29_512181"/>
      <w:bookmarkEnd w:id="13436"/>
      <w:r>
        <w:rPr>
          <w:rtl/>
        </w:rPr>
        <w:t xml:space="preserve"> </w:t>
      </w:r>
      <w:bookmarkStart w:id="13437" w:name="_ETM_Q29_517670"/>
      <w:bookmarkEnd w:id="13437"/>
      <w:r>
        <w:rPr>
          <w:rtl/>
        </w:rPr>
        <w:t xml:space="preserve">יחזור </w:t>
      </w:r>
      <w:bookmarkStart w:id="13438" w:name="_ETM_Q29_518270"/>
      <w:bookmarkEnd w:id="13438"/>
      <w:r>
        <w:rPr>
          <w:rtl/>
        </w:rPr>
        <w:t xml:space="preserve">בו </w:t>
      </w:r>
      <w:bookmarkStart w:id="13439" w:name="_ETM_Q29_518989"/>
      <w:bookmarkEnd w:id="13439"/>
      <w:r>
        <w:rPr>
          <w:rFonts w:hint="cs"/>
          <w:rtl/>
        </w:rPr>
        <w:t>וי</w:t>
      </w:r>
      <w:r>
        <w:rPr>
          <w:rtl/>
        </w:rPr>
        <w:t xml:space="preserve">בטל </w:t>
      </w:r>
      <w:bookmarkStart w:id="13440" w:name="_ETM_Q29_519529"/>
      <w:bookmarkEnd w:id="13440"/>
      <w:r>
        <w:rPr>
          <w:rtl/>
        </w:rPr>
        <w:t xml:space="preserve">את </w:t>
      </w:r>
      <w:bookmarkStart w:id="13441" w:name="_ETM_Q29_519710"/>
      <w:bookmarkEnd w:id="13441"/>
      <w:r>
        <w:rPr>
          <w:rtl/>
        </w:rPr>
        <w:t xml:space="preserve">החוק </w:t>
      </w:r>
      <w:bookmarkStart w:id="13442" w:name="_ETM_Q29_520070"/>
      <w:bookmarkEnd w:id="13442"/>
      <w:r>
        <w:rPr>
          <w:rtl/>
        </w:rPr>
        <w:t>הזה</w:t>
      </w:r>
      <w:r w:rsidR="004B549F">
        <w:rPr>
          <w:rFonts w:hint="cs"/>
          <w:rtl/>
        </w:rPr>
        <w:t>,</w:t>
      </w:r>
      <w:r>
        <w:rPr>
          <w:rtl/>
        </w:rPr>
        <w:t xml:space="preserve"> </w:t>
      </w:r>
      <w:bookmarkStart w:id="13443" w:name="_ETM_Q29_520339"/>
      <w:bookmarkEnd w:id="13443"/>
      <w:r>
        <w:rPr>
          <w:rtl/>
        </w:rPr>
        <w:t xml:space="preserve">שיגרום </w:t>
      </w:r>
      <w:bookmarkStart w:id="13444" w:name="_ETM_Q29_520820"/>
      <w:bookmarkEnd w:id="13444"/>
      <w:r>
        <w:rPr>
          <w:rtl/>
        </w:rPr>
        <w:t xml:space="preserve">לחצי </w:t>
      </w:r>
      <w:bookmarkStart w:id="13445" w:name="_ETM_Q29_521270"/>
      <w:bookmarkEnd w:id="13445"/>
      <w:r>
        <w:rPr>
          <w:rtl/>
        </w:rPr>
        <w:t xml:space="preserve">ציבור </w:t>
      </w:r>
      <w:bookmarkStart w:id="13446" w:name="_ETM_Q29_522110"/>
      <w:bookmarkEnd w:id="13446"/>
      <w:r>
        <w:rPr>
          <w:rtl/>
        </w:rPr>
        <w:t>לשרת</w:t>
      </w:r>
      <w:r>
        <w:rPr>
          <w:rFonts w:hint="cs"/>
          <w:rtl/>
        </w:rPr>
        <w:t>,</w:t>
      </w:r>
      <w:r>
        <w:rPr>
          <w:rtl/>
        </w:rPr>
        <w:t xml:space="preserve"> </w:t>
      </w:r>
      <w:bookmarkStart w:id="13447" w:name="_ETM_Q29_522800"/>
      <w:bookmarkEnd w:id="13447"/>
      <w:r>
        <w:rPr>
          <w:rtl/>
        </w:rPr>
        <w:t xml:space="preserve">ולחצי </w:t>
      </w:r>
      <w:bookmarkStart w:id="13448" w:name="_ETM_Q29_523399"/>
      <w:bookmarkEnd w:id="13448"/>
      <w:r>
        <w:rPr>
          <w:rtl/>
        </w:rPr>
        <w:t xml:space="preserve">השני </w:t>
      </w:r>
      <w:bookmarkStart w:id="13449" w:name="_ETM_Q29_524089"/>
      <w:bookmarkEnd w:id="13449"/>
      <w:r>
        <w:rPr>
          <w:rtl/>
        </w:rPr>
        <w:t xml:space="preserve">לדאוג </w:t>
      </w:r>
      <w:bookmarkStart w:id="13450" w:name="_ETM_Q29_524540"/>
      <w:bookmarkEnd w:id="13450"/>
      <w:r>
        <w:rPr>
          <w:rtl/>
        </w:rPr>
        <w:t xml:space="preserve">לתקציב </w:t>
      </w:r>
      <w:bookmarkStart w:id="13451" w:name="_ETM_Q29_525020"/>
      <w:bookmarkEnd w:id="13451"/>
      <w:r>
        <w:rPr>
          <w:rtl/>
        </w:rPr>
        <w:t xml:space="preserve">הקואליציוני </w:t>
      </w:r>
      <w:bookmarkStart w:id="13452" w:name="_ETM_Q29_525890"/>
      <w:bookmarkEnd w:id="13452"/>
      <w:r>
        <w:rPr>
          <w:rtl/>
        </w:rPr>
        <w:t xml:space="preserve">כתנאי </w:t>
      </w:r>
      <w:bookmarkStart w:id="13453" w:name="_ETM_Q29_526760"/>
      <w:bookmarkEnd w:id="13453"/>
      <w:r>
        <w:rPr>
          <w:rtl/>
        </w:rPr>
        <w:t>ל</w:t>
      </w:r>
      <w:r>
        <w:rPr>
          <w:rFonts w:hint="cs"/>
          <w:rtl/>
        </w:rPr>
        <w:t>ה</w:t>
      </w:r>
      <w:r>
        <w:rPr>
          <w:rtl/>
        </w:rPr>
        <w:t xml:space="preserve">חזקת </w:t>
      </w:r>
      <w:bookmarkStart w:id="13454" w:name="_ETM_Q29_527390"/>
      <w:bookmarkEnd w:id="13454"/>
      <w:r>
        <w:rPr>
          <w:rtl/>
        </w:rPr>
        <w:t>הממשלה</w:t>
      </w:r>
      <w:r>
        <w:rPr>
          <w:rFonts w:hint="cs"/>
          <w:rtl/>
        </w:rPr>
        <w:t>.</w:t>
      </w:r>
      <w:bookmarkStart w:id="13455" w:name="_ETM_Q29_522566"/>
      <w:bookmarkStart w:id="13456" w:name="_ETM_Q29_529380"/>
      <w:bookmarkStart w:id="13457" w:name="_ETM_Q29_530019"/>
      <w:bookmarkEnd w:id="13455"/>
      <w:bookmarkEnd w:id="13456"/>
      <w:bookmarkEnd w:id="13457"/>
    </w:p>
    <w:p w:rsidR="00712037" w:rsidRDefault="00712037" w:rsidP="00F6012E">
      <w:pPr>
        <w:rPr>
          <w:rtl/>
        </w:rPr>
      </w:pPr>
      <w:bookmarkStart w:id="13458" w:name="_ETM_Q29_530074"/>
      <w:bookmarkStart w:id="13459" w:name="_ETM_Q29_525524"/>
      <w:bookmarkEnd w:id="13458"/>
      <w:bookmarkEnd w:id="13459"/>
    </w:p>
    <w:p w:rsidR="00712037" w:rsidRDefault="00712037" w:rsidP="00F6012E">
      <w:pPr>
        <w:pStyle w:val="af6"/>
        <w:keepNext/>
        <w:rPr>
          <w:rtl/>
        </w:rPr>
      </w:pPr>
      <w:bookmarkStart w:id="13460" w:name="ET_yor_6599_10"/>
      <w:r w:rsidRPr="0019578F">
        <w:rPr>
          <w:rStyle w:val="TagStyle"/>
          <w:rtl/>
        </w:rPr>
        <w:t xml:space="preserve"> &lt;&lt; יור &gt;&gt; </w:t>
      </w:r>
      <w:r>
        <w:rPr>
          <w:rtl/>
        </w:rPr>
        <w:t>היו"ר משה רוט:</w:t>
      </w:r>
      <w:r w:rsidRPr="0019578F">
        <w:rPr>
          <w:rStyle w:val="TagStyle"/>
          <w:rtl/>
        </w:rPr>
        <w:t xml:space="preserve"> &lt;&lt; יור &gt;&gt;</w:t>
      </w:r>
      <w:r>
        <w:rPr>
          <w:rtl/>
        </w:rPr>
        <w:t xml:space="preserve"> </w:t>
      </w:r>
      <w:bookmarkEnd w:id="13460"/>
    </w:p>
    <w:p w:rsidR="00712037" w:rsidRDefault="00712037" w:rsidP="005F7B32">
      <w:pPr>
        <w:rPr>
          <w:rtl/>
          <w:lang w:eastAsia="he-IL"/>
        </w:rPr>
      </w:pPr>
    </w:p>
    <w:p w:rsidR="00712037" w:rsidRDefault="00712037" w:rsidP="00F6012E">
      <w:pPr>
        <w:rPr>
          <w:rtl/>
        </w:rPr>
      </w:pPr>
      <w:bookmarkStart w:id="13461" w:name="_ETM_Q29_526044"/>
      <w:bookmarkStart w:id="13462" w:name="_ETM_Q29_530162"/>
      <w:bookmarkStart w:id="13463" w:name="_ETM_Q29_530237"/>
      <w:bookmarkEnd w:id="13461"/>
      <w:bookmarkEnd w:id="13462"/>
      <w:bookmarkEnd w:id="13463"/>
      <w:r>
        <w:rPr>
          <w:rtl/>
        </w:rPr>
        <w:t xml:space="preserve">תודה </w:t>
      </w:r>
      <w:bookmarkStart w:id="13464" w:name="_ETM_Q29_529650"/>
      <w:bookmarkEnd w:id="13464"/>
      <w:r>
        <w:rPr>
          <w:rtl/>
        </w:rPr>
        <w:t>רבה</w:t>
      </w:r>
      <w:r>
        <w:rPr>
          <w:rFonts w:hint="cs"/>
          <w:rtl/>
        </w:rPr>
        <w:t>.</w:t>
      </w:r>
      <w:r>
        <w:rPr>
          <w:rtl/>
        </w:rPr>
        <w:t xml:space="preserve"> </w:t>
      </w:r>
      <w:bookmarkStart w:id="13465" w:name="_ETM_Q29_530250"/>
      <w:bookmarkEnd w:id="13465"/>
      <w:r>
        <w:rPr>
          <w:rtl/>
        </w:rPr>
        <w:t xml:space="preserve">חבר </w:t>
      </w:r>
      <w:bookmarkStart w:id="13466" w:name="_ETM_Q29_530580"/>
      <w:bookmarkEnd w:id="13466"/>
      <w:r>
        <w:rPr>
          <w:rtl/>
        </w:rPr>
        <w:t xml:space="preserve">הכנסת </w:t>
      </w:r>
      <w:bookmarkStart w:id="13467" w:name="_ETM_Q29_530910"/>
      <w:bookmarkEnd w:id="13467"/>
      <w:r>
        <w:rPr>
          <w:rtl/>
        </w:rPr>
        <w:t>ג</w:t>
      </w:r>
      <w:r>
        <w:rPr>
          <w:rFonts w:hint="cs"/>
          <w:rtl/>
        </w:rPr>
        <w:t>לעד קריב.</w:t>
      </w:r>
      <w:bookmarkStart w:id="13468" w:name="_ETM_Q29_531190"/>
      <w:bookmarkEnd w:id="13468"/>
    </w:p>
    <w:p w:rsidR="00712037" w:rsidRDefault="00712037" w:rsidP="00F6012E">
      <w:pPr>
        <w:rPr>
          <w:rtl/>
        </w:rPr>
      </w:pPr>
      <w:bookmarkStart w:id="13469" w:name="_ETM_Q29_533686"/>
      <w:bookmarkStart w:id="13470" w:name="_ETM_Q29_533749"/>
      <w:bookmarkStart w:id="13471" w:name="_ETM_Q29_535830"/>
      <w:bookmarkEnd w:id="13469"/>
      <w:bookmarkEnd w:id="13470"/>
      <w:bookmarkEnd w:id="13471"/>
    </w:p>
    <w:p w:rsidR="00712037" w:rsidRDefault="00712037" w:rsidP="00F6012E">
      <w:pPr>
        <w:pStyle w:val="a4"/>
        <w:keepNext/>
        <w:rPr>
          <w:rtl/>
        </w:rPr>
      </w:pPr>
      <w:bookmarkStart w:id="13472" w:name="ET_speaker_6156_11"/>
      <w:r w:rsidRPr="0019578F">
        <w:rPr>
          <w:rStyle w:val="TagStyle"/>
          <w:rtl/>
        </w:rPr>
        <w:t xml:space="preserve"> &lt;&lt; דובר &gt;&gt; </w:t>
      </w:r>
      <w:bookmarkStart w:id="13473" w:name="_Toc192103582"/>
      <w:bookmarkStart w:id="13474" w:name="_Toc192106311"/>
      <w:bookmarkStart w:id="13475" w:name="_Toc192106638"/>
      <w:r>
        <w:rPr>
          <w:rtl/>
        </w:rPr>
        <w:t>גלעד קריב (העבודה):</w:t>
      </w:r>
      <w:bookmarkEnd w:id="13473"/>
      <w:bookmarkEnd w:id="13474"/>
      <w:bookmarkEnd w:id="13475"/>
      <w:r w:rsidRPr="0019578F">
        <w:rPr>
          <w:rStyle w:val="TagStyle"/>
          <w:rtl/>
        </w:rPr>
        <w:t xml:space="preserve"> &lt;&lt; דובר &gt;&gt;</w:t>
      </w:r>
      <w:r>
        <w:rPr>
          <w:rtl/>
        </w:rPr>
        <w:t xml:space="preserve"> </w:t>
      </w:r>
      <w:bookmarkEnd w:id="13472"/>
    </w:p>
    <w:p w:rsidR="00712037" w:rsidRDefault="00712037" w:rsidP="005F7B32">
      <w:pPr>
        <w:rPr>
          <w:rtl/>
          <w:lang w:eastAsia="he-IL"/>
        </w:rPr>
      </w:pPr>
    </w:p>
    <w:p w:rsidR="00712037" w:rsidRDefault="00712037" w:rsidP="00F6012E">
      <w:pPr>
        <w:rPr>
          <w:rtl/>
        </w:rPr>
      </w:pPr>
      <w:bookmarkStart w:id="13476" w:name="_ETM_Q29_536356"/>
      <w:bookmarkStart w:id="13477" w:name="_ETM_Q29_536380"/>
      <w:bookmarkStart w:id="13478" w:name="_ETM_Q29_533844"/>
      <w:bookmarkStart w:id="13479" w:name="_ETM_Q29_533893"/>
      <w:bookmarkStart w:id="13480" w:name="_ETM_Q29_543420"/>
      <w:bookmarkEnd w:id="13476"/>
      <w:bookmarkEnd w:id="13477"/>
      <w:bookmarkEnd w:id="13478"/>
      <w:bookmarkEnd w:id="13479"/>
      <w:bookmarkEnd w:id="13480"/>
      <w:r>
        <w:rPr>
          <w:rtl/>
        </w:rPr>
        <w:t xml:space="preserve">אדוני </w:t>
      </w:r>
      <w:bookmarkStart w:id="13481" w:name="_ETM_Q29_543779"/>
      <w:bookmarkEnd w:id="13481"/>
      <w:r>
        <w:rPr>
          <w:rtl/>
        </w:rPr>
        <w:t>היושב-ראש</w:t>
      </w:r>
      <w:r>
        <w:rPr>
          <w:rFonts w:hint="cs"/>
          <w:rtl/>
        </w:rPr>
        <w:t>,</w:t>
      </w:r>
      <w:r>
        <w:rPr>
          <w:rtl/>
        </w:rPr>
        <w:t xml:space="preserve"> </w:t>
      </w:r>
      <w:bookmarkStart w:id="13482" w:name="_ETM_Q29_544350"/>
      <w:bookmarkEnd w:id="13482"/>
      <w:r>
        <w:rPr>
          <w:rtl/>
        </w:rPr>
        <w:t xml:space="preserve">כנסת </w:t>
      </w:r>
      <w:bookmarkStart w:id="13483" w:name="_ETM_Q29_544680"/>
      <w:bookmarkEnd w:id="13483"/>
      <w:r>
        <w:rPr>
          <w:rtl/>
        </w:rPr>
        <w:t>נכבדה</w:t>
      </w:r>
      <w:r>
        <w:rPr>
          <w:rFonts w:hint="cs"/>
          <w:rtl/>
        </w:rPr>
        <w:t>,</w:t>
      </w:r>
      <w:r>
        <w:rPr>
          <w:rtl/>
        </w:rPr>
        <w:t xml:space="preserve"> </w:t>
      </w:r>
      <w:bookmarkStart w:id="13484" w:name="_ETM_Q29_545940"/>
      <w:bookmarkEnd w:id="13484"/>
      <w:r>
        <w:rPr>
          <w:rtl/>
        </w:rPr>
        <w:t xml:space="preserve">גברתי </w:t>
      </w:r>
      <w:bookmarkStart w:id="13485" w:name="_ETM_Q29_546450"/>
      <w:bookmarkEnd w:id="13485"/>
      <w:r>
        <w:rPr>
          <w:rtl/>
        </w:rPr>
        <w:t>השרה</w:t>
      </w:r>
      <w:r>
        <w:rPr>
          <w:rFonts w:hint="cs"/>
          <w:rtl/>
        </w:rPr>
        <w:t>,</w:t>
      </w:r>
      <w:r>
        <w:rPr>
          <w:rtl/>
        </w:rPr>
        <w:t xml:space="preserve"> </w:t>
      </w:r>
      <w:bookmarkStart w:id="13486" w:name="_ETM_Q29_547189"/>
      <w:bookmarkEnd w:id="13486"/>
      <w:r>
        <w:rPr>
          <w:rtl/>
        </w:rPr>
        <w:t xml:space="preserve">אני </w:t>
      </w:r>
      <w:bookmarkStart w:id="13487" w:name="_ETM_Q29_547579"/>
      <w:bookmarkEnd w:id="13487"/>
      <w:r>
        <w:rPr>
          <w:rtl/>
        </w:rPr>
        <w:t xml:space="preserve">מתנצל </w:t>
      </w:r>
      <w:bookmarkStart w:id="13488" w:name="_ETM_Q29_548450"/>
      <w:bookmarkEnd w:id="13488"/>
      <w:r>
        <w:rPr>
          <w:rtl/>
        </w:rPr>
        <w:t xml:space="preserve">בפני </w:t>
      </w:r>
      <w:bookmarkStart w:id="13489" w:name="_ETM_Q29_548899"/>
      <w:bookmarkEnd w:id="13489"/>
      <w:r>
        <w:rPr>
          <w:rtl/>
        </w:rPr>
        <w:t xml:space="preserve">חברי </w:t>
      </w:r>
      <w:bookmarkStart w:id="13490" w:name="_ETM_Q29_549229"/>
      <w:bookmarkEnd w:id="13490"/>
      <w:r>
        <w:rPr>
          <w:rtl/>
        </w:rPr>
        <w:t xml:space="preserve">הכנסת </w:t>
      </w:r>
      <w:bookmarkStart w:id="13491" w:name="_ETM_Q29_549619"/>
      <w:bookmarkEnd w:id="13491"/>
      <w:r>
        <w:rPr>
          <w:rFonts w:hint="cs"/>
          <w:rtl/>
        </w:rPr>
        <w:t>ה</w:t>
      </w:r>
      <w:r>
        <w:rPr>
          <w:rtl/>
        </w:rPr>
        <w:t xml:space="preserve">צמים </w:t>
      </w:r>
      <w:bookmarkStart w:id="13492" w:name="_ETM_Q29_550130"/>
      <w:bookmarkEnd w:id="13492"/>
      <w:r>
        <w:rPr>
          <w:rtl/>
        </w:rPr>
        <w:t xml:space="preserve">על </w:t>
      </w:r>
      <w:bookmarkStart w:id="13493" w:name="_ETM_Q29_550279"/>
      <w:bookmarkEnd w:id="13493"/>
      <w:r>
        <w:rPr>
          <w:rtl/>
        </w:rPr>
        <w:t>ה</w:t>
      </w:r>
      <w:r>
        <w:rPr>
          <w:rFonts w:hint="cs"/>
          <w:rtl/>
        </w:rPr>
        <w:t>א</w:t>
      </w:r>
      <w:bookmarkStart w:id="13494" w:name="_ETM_Q29_547536"/>
      <w:bookmarkEnd w:id="13494"/>
      <w:r>
        <w:rPr>
          <w:rtl/>
        </w:rPr>
        <w:t xml:space="preserve">רכת </w:t>
      </w:r>
      <w:bookmarkStart w:id="13495" w:name="_ETM_Q29_550880"/>
      <w:bookmarkEnd w:id="13495"/>
      <w:r>
        <w:rPr>
          <w:rtl/>
        </w:rPr>
        <w:t>הדיון</w:t>
      </w:r>
      <w:r>
        <w:rPr>
          <w:rFonts w:hint="cs"/>
          <w:rtl/>
        </w:rPr>
        <w:t>,</w:t>
      </w:r>
      <w:r>
        <w:rPr>
          <w:rtl/>
        </w:rPr>
        <w:t xml:space="preserve"> </w:t>
      </w:r>
      <w:bookmarkStart w:id="13496" w:name="_ETM_Q29_551979"/>
      <w:bookmarkEnd w:id="13496"/>
      <w:r>
        <w:rPr>
          <w:rtl/>
        </w:rPr>
        <w:t xml:space="preserve">אבל </w:t>
      </w:r>
      <w:bookmarkStart w:id="13497" w:name="_ETM_Q29_552219"/>
      <w:bookmarkEnd w:id="13497"/>
      <w:r>
        <w:rPr>
          <w:rtl/>
        </w:rPr>
        <w:t xml:space="preserve">אני </w:t>
      </w:r>
      <w:bookmarkStart w:id="13498" w:name="_ETM_Q29_552399"/>
      <w:bookmarkEnd w:id="13498"/>
      <w:r>
        <w:rPr>
          <w:rtl/>
        </w:rPr>
        <w:t xml:space="preserve">חושב </w:t>
      </w:r>
      <w:bookmarkStart w:id="13499" w:name="_ETM_Q29_552790"/>
      <w:bookmarkEnd w:id="13499"/>
      <w:r>
        <w:rPr>
          <w:rtl/>
        </w:rPr>
        <w:t xml:space="preserve">שחשוב </w:t>
      </w:r>
      <w:bookmarkStart w:id="13500" w:name="_ETM_Q29_554010"/>
      <w:bookmarkEnd w:id="13500"/>
      <w:r>
        <w:rPr>
          <w:rtl/>
        </w:rPr>
        <w:t xml:space="preserve">שעמדה </w:t>
      </w:r>
      <w:bookmarkStart w:id="13501" w:name="_ETM_Q29_555029"/>
      <w:bookmarkEnd w:id="13501"/>
      <w:r>
        <w:rPr>
          <w:rtl/>
        </w:rPr>
        <w:t xml:space="preserve">נגד </w:t>
      </w:r>
      <w:bookmarkStart w:id="13502" w:name="_ETM_Q29_555420"/>
      <w:bookmarkEnd w:id="13502"/>
      <w:r>
        <w:rPr>
          <w:rtl/>
        </w:rPr>
        <w:t xml:space="preserve">החוק </w:t>
      </w:r>
      <w:bookmarkStart w:id="13503" w:name="_ETM_Q29_555779"/>
      <w:bookmarkEnd w:id="13503"/>
      <w:r>
        <w:rPr>
          <w:rtl/>
        </w:rPr>
        <w:t xml:space="preserve">הזה </w:t>
      </w:r>
      <w:bookmarkStart w:id="13504" w:name="_ETM_Q29_556110"/>
      <w:bookmarkEnd w:id="13504"/>
      <w:r>
        <w:rPr>
          <w:rtl/>
        </w:rPr>
        <w:t>ת</w:t>
      </w:r>
      <w:r>
        <w:rPr>
          <w:rFonts w:hint="cs"/>
          <w:rtl/>
        </w:rPr>
        <w:t>י</w:t>
      </w:r>
      <w:r>
        <w:rPr>
          <w:rtl/>
        </w:rPr>
        <w:t xml:space="preserve">שמע </w:t>
      </w:r>
      <w:bookmarkStart w:id="13505" w:name="_ETM_Q29_557319"/>
      <w:bookmarkEnd w:id="13505"/>
      <w:r>
        <w:rPr>
          <w:rtl/>
        </w:rPr>
        <w:t xml:space="preserve">גם </w:t>
      </w:r>
      <w:bookmarkStart w:id="13506" w:name="_ETM_Q29_557859"/>
      <w:bookmarkEnd w:id="13506"/>
      <w:r>
        <w:rPr>
          <w:rtl/>
        </w:rPr>
        <w:t xml:space="preserve">מפיו </w:t>
      </w:r>
      <w:bookmarkStart w:id="13507" w:name="_ETM_Q29_558249"/>
      <w:bookmarkEnd w:id="13507"/>
      <w:r>
        <w:rPr>
          <w:rtl/>
        </w:rPr>
        <w:t xml:space="preserve">של </w:t>
      </w:r>
      <w:bookmarkStart w:id="13508" w:name="_ETM_Q29_558429"/>
      <w:bookmarkEnd w:id="13508"/>
      <w:r>
        <w:rPr>
          <w:rtl/>
        </w:rPr>
        <w:t xml:space="preserve">חבר </w:t>
      </w:r>
      <w:bookmarkStart w:id="13509" w:name="_ETM_Q29_558759"/>
      <w:bookmarkEnd w:id="13509"/>
      <w:r>
        <w:rPr>
          <w:rtl/>
        </w:rPr>
        <w:t xml:space="preserve">כנסת </w:t>
      </w:r>
      <w:bookmarkStart w:id="13510" w:name="_ETM_Q29_559209"/>
      <w:bookmarkEnd w:id="13510"/>
      <w:r>
        <w:rPr>
          <w:rtl/>
        </w:rPr>
        <w:t>יהודי</w:t>
      </w:r>
      <w:bookmarkStart w:id="13511" w:name="_ETM_Q29_560179"/>
      <w:bookmarkEnd w:id="13511"/>
      <w:r>
        <w:rPr>
          <w:rFonts w:hint="cs"/>
          <w:rtl/>
        </w:rPr>
        <w:t>.</w:t>
      </w:r>
    </w:p>
    <w:p w:rsidR="00712037" w:rsidRDefault="00712037" w:rsidP="00F6012E">
      <w:pPr>
        <w:rPr>
          <w:rtl/>
        </w:rPr>
      </w:pPr>
      <w:bookmarkStart w:id="13512" w:name="_ETM_Q29_565770"/>
      <w:bookmarkStart w:id="13513" w:name="_ETM_Q29_565827"/>
      <w:bookmarkEnd w:id="13512"/>
      <w:bookmarkEnd w:id="13513"/>
    </w:p>
    <w:p w:rsidR="00712037" w:rsidRDefault="00712037" w:rsidP="004B549F">
      <w:pPr>
        <w:rPr>
          <w:rtl/>
        </w:rPr>
      </w:pPr>
      <w:bookmarkStart w:id="13514" w:name="_ETM_Q29_565897"/>
      <w:bookmarkStart w:id="13515" w:name="_ETM_Q29_565940"/>
      <w:bookmarkEnd w:id="13514"/>
      <w:bookmarkEnd w:id="13515"/>
      <w:r>
        <w:rPr>
          <w:rtl/>
        </w:rPr>
        <w:t xml:space="preserve">בדיוק </w:t>
      </w:r>
      <w:bookmarkStart w:id="13516" w:name="_ETM_Q29_560689"/>
      <w:bookmarkEnd w:id="13516"/>
      <w:r>
        <w:rPr>
          <w:rtl/>
        </w:rPr>
        <w:t xml:space="preserve">כמו </w:t>
      </w:r>
      <w:bookmarkStart w:id="13517" w:name="_ETM_Q29_561619"/>
      <w:bookmarkEnd w:id="13517"/>
      <w:r>
        <w:rPr>
          <w:rtl/>
        </w:rPr>
        <w:t xml:space="preserve">בהצעת </w:t>
      </w:r>
      <w:bookmarkStart w:id="13518" w:name="_ETM_Q29_562339"/>
      <w:bookmarkEnd w:id="13518"/>
      <w:r>
        <w:rPr>
          <w:rtl/>
        </w:rPr>
        <w:t xml:space="preserve">החוק </w:t>
      </w:r>
      <w:bookmarkStart w:id="13519" w:name="_ETM_Q29_562639"/>
      <w:bookmarkEnd w:id="13519"/>
      <w:r>
        <w:rPr>
          <w:rtl/>
        </w:rPr>
        <w:t>הקודמת</w:t>
      </w:r>
      <w:r>
        <w:rPr>
          <w:rFonts w:hint="cs"/>
          <w:rtl/>
        </w:rPr>
        <w:t>,</w:t>
      </w:r>
      <w:r>
        <w:rPr>
          <w:rtl/>
        </w:rPr>
        <w:t xml:space="preserve"> </w:t>
      </w:r>
      <w:bookmarkStart w:id="13520" w:name="_ETM_Q29_564009"/>
      <w:bookmarkEnd w:id="13520"/>
      <w:r>
        <w:rPr>
          <w:rtl/>
        </w:rPr>
        <w:t xml:space="preserve">אין </w:t>
      </w:r>
      <w:bookmarkStart w:id="13521" w:name="_ETM_Q29_564339"/>
      <w:bookmarkEnd w:id="13521"/>
      <w:r>
        <w:rPr>
          <w:rtl/>
        </w:rPr>
        <w:t xml:space="preserve">שום </w:t>
      </w:r>
      <w:bookmarkStart w:id="13522" w:name="_ETM_Q29_564729"/>
      <w:bookmarkEnd w:id="13522"/>
      <w:r>
        <w:rPr>
          <w:rtl/>
        </w:rPr>
        <w:t xml:space="preserve">צורך </w:t>
      </w:r>
      <w:bookmarkStart w:id="13523" w:name="_ETM_Q29_565980"/>
      <w:bookmarkEnd w:id="13523"/>
      <w:r>
        <w:rPr>
          <w:rtl/>
        </w:rPr>
        <w:t xml:space="preserve">בהצעת </w:t>
      </w:r>
      <w:bookmarkStart w:id="13524" w:name="_ETM_Q29_566730"/>
      <w:bookmarkEnd w:id="13524"/>
      <w:r>
        <w:rPr>
          <w:rtl/>
        </w:rPr>
        <w:t xml:space="preserve">החוק </w:t>
      </w:r>
      <w:bookmarkStart w:id="13525" w:name="_ETM_Q29_567120"/>
      <w:bookmarkEnd w:id="13525"/>
      <w:r>
        <w:rPr>
          <w:rtl/>
        </w:rPr>
        <w:t xml:space="preserve">הזו </w:t>
      </w:r>
      <w:bookmarkStart w:id="13526" w:name="_ETM_Q29_568040"/>
      <w:bookmarkEnd w:id="13526"/>
      <w:r>
        <w:rPr>
          <w:rtl/>
        </w:rPr>
        <w:t xml:space="preserve">כדי </w:t>
      </w:r>
      <w:bookmarkStart w:id="13527" w:name="_ETM_Q29_568369"/>
      <w:bookmarkEnd w:id="13527"/>
      <w:r>
        <w:rPr>
          <w:rtl/>
        </w:rPr>
        <w:t xml:space="preserve">למנוע </w:t>
      </w:r>
      <w:bookmarkStart w:id="13528" w:name="_ETM_Q29_569000"/>
      <w:bookmarkEnd w:id="13528"/>
      <w:r>
        <w:rPr>
          <w:rtl/>
        </w:rPr>
        <w:t xml:space="preserve">פעילות </w:t>
      </w:r>
      <w:bookmarkStart w:id="13529" w:name="_ETM_Q29_569570"/>
      <w:bookmarkEnd w:id="13529"/>
      <w:r>
        <w:rPr>
          <w:rtl/>
        </w:rPr>
        <w:t xml:space="preserve">בלתי </w:t>
      </w:r>
      <w:bookmarkStart w:id="13530" w:name="_ETM_Q29_570080"/>
      <w:bookmarkEnd w:id="13530"/>
      <w:r>
        <w:rPr>
          <w:rtl/>
        </w:rPr>
        <w:t xml:space="preserve">חוקית </w:t>
      </w:r>
      <w:bookmarkStart w:id="13531" w:name="_ETM_Q29_571149"/>
      <w:bookmarkEnd w:id="13531"/>
      <w:r>
        <w:rPr>
          <w:rtl/>
        </w:rPr>
        <w:t xml:space="preserve">בתוך </w:t>
      </w:r>
      <w:bookmarkStart w:id="13532" w:name="_ETM_Q29_571630"/>
      <w:bookmarkEnd w:id="13532"/>
      <w:r>
        <w:rPr>
          <w:rtl/>
        </w:rPr>
        <w:t>הקמפוסים</w:t>
      </w:r>
      <w:r>
        <w:rPr>
          <w:rFonts w:hint="cs"/>
          <w:rtl/>
        </w:rPr>
        <w:t>.</w:t>
      </w:r>
      <w:r>
        <w:rPr>
          <w:rtl/>
        </w:rPr>
        <w:t xml:space="preserve"> </w:t>
      </w:r>
      <w:bookmarkStart w:id="13533" w:name="_ETM_Q29_573160"/>
      <w:bookmarkEnd w:id="13533"/>
      <w:r>
        <w:rPr>
          <w:rtl/>
        </w:rPr>
        <w:t xml:space="preserve">במדינת </w:t>
      </w:r>
      <w:bookmarkStart w:id="13534" w:name="_ETM_Q29_573850"/>
      <w:bookmarkEnd w:id="13534"/>
      <w:r>
        <w:rPr>
          <w:rtl/>
        </w:rPr>
        <w:t xml:space="preserve">ישראל </w:t>
      </w:r>
      <w:bookmarkStart w:id="13535" w:name="_ETM_Q29_574480"/>
      <w:bookmarkEnd w:id="13535"/>
      <w:r>
        <w:rPr>
          <w:rtl/>
        </w:rPr>
        <w:t xml:space="preserve">קיים </w:t>
      </w:r>
      <w:bookmarkStart w:id="13536" w:name="_ETM_Q29_575410"/>
      <w:bookmarkEnd w:id="13536"/>
      <w:r>
        <w:rPr>
          <w:rtl/>
        </w:rPr>
        <w:t xml:space="preserve">חוק </w:t>
      </w:r>
      <w:bookmarkStart w:id="13537" w:name="_ETM_Q29_575990"/>
      <w:bookmarkEnd w:id="13537"/>
      <w:r>
        <w:rPr>
          <w:rtl/>
        </w:rPr>
        <w:t xml:space="preserve">המאבק </w:t>
      </w:r>
      <w:bookmarkStart w:id="13538" w:name="_ETM_Q29_576500"/>
      <w:bookmarkEnd w:id="13538"/>
      <w:r>
        <w:rPr>
          <w:rtl/>
        </w:rPr>
        <w:t>בטרור</w:t>
      </w:r>
      <w:r>
        <w:rPr>
          <w:rFonts w:hint="cs"/>
          <w:rtl/>
        </w:rPr>
        <w:t>,</w:t>
      </w:r>
      <w:r>
        <w:rPr>
          <w:rtl/>
        </w:rPr>
        <w:t xml:space="preserve"> </w:t>
      </w:r>
      <w:bookmarkStart w:id="13539" w:name="_ETM_Q29_577729"/>
      <w:bookmarkEnd w:id="13539"/>
      <w:r>
        <w:rPr>
          <w:rtl/>
        </w:rPr>
        <w:t>ש</w:t>
      </w:r>
      <w:bookmarkStart w:id="13540" w:name="_ETM_Q29_578540"/>
      <w:bookmarkStart w:id="13541" w:name="_ETM_Q29_574506"/>
      <w:bookmarkEnd w:id="13540"/>
      <w:bookmarkEnd w:id="13541"/>
      <w:r>
        <w:rPr>
          <w:rFonts w:hint="cs"/>
          <w:rtl/>
        </w:rPr>
        <w:t xml:space="preserve">אוסר </w:t>
      </w:r>
      <w:bookmarkStart w:id="13542" w:name="_ETM_Q29_578689"/>
      <w:bookmarkStart w:id="13543" w:name="_ETM_Q29_579200"/>
      <w:bookmarkEnd w:id="13542"/>
      <w:bookmarkEnd w:id="13543"/>
      <w:r>
        <w:rPr>
          <w:rFonts w:hint="cs"/>
          <w:rtl/>
        </w:rPr>
        <w:t>הסת</w:t>
      </w:r>
      <w:bookmarkStart w:id="13544" w:name="_ETM_Q29_576943"/>
      <w:bookmarkEnd w:id="13544"/>
      <w:r>
        <w:rPr>
          <w:rtl/>
        </w:rPr>
        <w:t xml:space="preserve">ה </w:t>
      </w:r>
      <w:bookmarkStart w:id="13545" w:name="_ETM_Q29_579770"/>
      <w:bookmarkEnd w:id="13545"/>
      <w:r>
        <w:rPr>
          <w:rtl/>
        </w:rPr>
        <w:t xml:space="preserve">לטרור </w:t>
      </w:r>
      <w:bookmarkStart w:id="13546" w:name="_ETM_Q29_580880"/>
      <w:bookmarkEnd w:id="13546"/>
      <w:r>
        <w:rPr>
          <w:rtl/>
        </w:rPr>
        <w:t>ו</w:t>
      </w:r>
      <w:bookmarkStart w:id="13547" w:name="_ETM_Q29_581210"/>
      <w:bookmarkEnd w:id="13547"/>
      <w:r>
        <w:rPr>
          <w:rtl/>
        </w:rPr>
        <w:t xml:space="preserve">תמיכה </w:t>
      </w:r>
      <w:bookmarkStart w:id="13548" w:name="_ETM_Q29_581869"/>
      <w:bookmarkEnd w:id="13548"/>
      <w:r>
        <w:rPr>
          <w:rtl/>
        </w:rPr>
        <w:t xml:space="preserve">בארגוני </w:t>
      </w:r>
      <w:bookmarkStart w:id="13549" w:name="_ETM_Q29_582619"/>
      <w:bookmarkEnd w:id="13549"/>
      <w:r>
        <w:rPr>
          <w:rtl/>
        </w:rPr>
        <w:t xml:space="preserve">טרור </w:t>
      </w:r>
      <w:bookmarkStart w:id="13550" w:name="_ETM_Q29_583070"/>
      <w:bookmarkEnd w:id="13550"/>
      <w:r>
        <w:rPr>
          <w:rtl/>
        </w:rPr>
        <w:t>ו</w:t>
      </w:r>
      <w:bookmarkStart w:id="13551" w:name="_ETM_Q29_583369"/>
      <w:bookmarkEnd w:id="13551"/>
      <w:r>
        <w:rPr>
          <w:rFonts w:hint="cs"/>
          <w:rtl/>
        </w:rPr>
        <w:t>ב</w:t>
      </w:r>
      <w:r>
        <w:rPr>
          <w:rtl/>
        </w:rPr>
        <w:t>פעילות</w:t>
      </w:r>
      <w:r>
        <w:rPr>
          <w:rFonts w:hint="cs"/>
          <w:rtl/>
        </w:rPr>
        <w:t>.</w:t>
      </w:r>
      <w:r>
        <w:rPr>
          <w:rtl/>
        </w:rPr>
        <w:t xml:space="preserve"> </w:t>
      </w:r>
      <w:bookmarkStart w:id="13552" w:name="_ETM_Q29_583820"/>
      <w:bookmarkStart w:id="13553" w:name="_ETM_Q29_584970"/>
      <w:bookmarkStart w:id="13554" w:name="_ETM_Q29_585450"/>
      <w:bookmarkStart w:id="13555" w:name="_ETM_Q29_585579"/>
      <w:bookmarkEnd w:id="13552"/>
      <w:bookmarkEnd w:id="13553"/>
      <w:bookmarkEnd w:id="13554"/>
      <w:bookmarkEnd w:id="13555"/>
      <w:r>
        <w:rPr>
          <w:rFonts w:hint="cs"/>
          <w:rtl/>
        </w:rPr>
        <w:t>ב</w:t>
      </w:r>
      <w:bookmarkStart w:id="13556" w:name="_ETM_Q29_584699"/>
      <w:bookmarkEnd w:id="13556"/>
      <w:r>
        <w:rPr>
          <w:rFonts w:hint="cs"/>
          <w:rtl/>
        </w:rPr>
        <w:t>תקנונ</w:t>
      </w:r>
      <w:r>
        <w:rPr>
          <w:rtl/>
        </w:rPr>
        <w:t xml:space="preserve">ים </w:t>
      </w:r>
      <w:bookmarkStart w:id="13557" w:name="_ETM_Q29_586060"/>
      <w:bookmarkEnd w:id="13557"/>
      <w:r>
        <w:rPr>
          <w:rtl/>
        </w:rPr>
        <w:t xml:space="preserve">של </w:t>
      </w:r>
      <w:bookmarkStart w:id="13558" w:name="_ETM_Q29_586389"/>
      <w:bookmarkEnd w:id="13558"/>
      <w:r>
        <w:rPr>
          <w:rtl/>
        </w:rPr>
        <w:t xml:space="preserve">כל </w:t>
      </w:r>
      <w:bookmarkStart w:id="13559" w:name="_ETM_Q29_586959"/>
      <w:bookmarkEnd w:id="13559"/>
      <w:r>
        <w:rPr>
          <w:rtl/>
        </w:rPr>
        <w:t xml:space="preserve">המוסדות </w:t>
      </w:r>
      <w:bookmarkStart w:id="13560" w:name="_ETM_Q29_587739"/>
      <w:bookmarkEnd w:id="13560"/>
      <w:r>
        <w:rPr>
          <w:rtl/>
        </w:rPr>
        <w:t xml:space="preserve">האקדמיים </w:t>
      </w:r>
      <w:bookmarkStart w:id="13561" w:name="_ETM_Q29_588489"/>
      <w:bookmarkEnd w:id="13561"/>
      <w:r>
        <w:rPr>
          <w:rtl/>
        </w:rPr>
        <w:t xml:space="preserve">בישראל </w:t>
      </w:r>
      <w:bookmarkStart w:id="13562" w:name="_ETM_Q29_588790"/>
      <w:bookmarkStart w:id="13563" w:name="_ETM_Q29_589540"/>
      <w:bookmarkEnd w:id="13562"/>
      <w:bookmarkEnd w:id="13563"/>
      <w:r>
        <w:rPr>
          <w:rtl/>
        </w:rPr>
        <w:t xml:space="preserve">קבוע </w:t>
      </w:r>
      <w:bookmarkStart w:id="13564" w:name="_ETM_Q29_590850"/>
      <w:bookmarkEnd w:id="13564"/>
      <w:r>
        <w:rPr>
          <w:rtl/>
        </w:rPr>
        <w:t xml:space="preserve">הכלל </w:t>
      </w:r>
      <w:bookmarkStart w:id="13565" w:name="_ETM_Q29_592050"/>
      <w:bookmarkStart w:id="13566" w:name="_ETM_Q29_589287"/>
      <w:bookmarkEnd w:id="13565"/>
      <w:bookmarkEnd w:id="13566"/>
      <w:r>
        <w:rPr>
          <w:rFonts w:hint="cs"/>
          <w:rtl/>
        </w:rPr>
        <w:t>ש</w:t>
      </w:r>
      <w:r>
        <w:rPr>
          <w:rtl/>
        </w:rPr>
        <w:t>לפי</w:t>
      </w:r>
      <w:r>
        <w:rPr>
          <w:rFonts w:hint="cs"/>
          <w:rtl/>
        </w:rPr>
        <w:t>ו</w:t>
      </w:r>
      <w:r>
        <w:rPr>
          <w:rtl/>
        </w:rPr>
        <w:t xml:space="preserve"> </w:t>
      </w:r>
      <w:bookmarkStart w:id="13567" w:name="_ETM_Q29_592710"/>
      <w:bookmarkEnd w:id="13567"/>
      <w:r>
        <w:rPr>
          <w:rtl/>
        </w:rPr>
        <w:t xml:space="preserve">פעולה </w:t>
      </w:r>
      <w:bookmarkStart w:id="13568" w:name="_ETM_Q29_593310"/>
      <w:bookmarkEnd w:id="13568"/>
      <w:r>
        <w:rPr>
          <w:rtl/>
        </w:rPr>
        <w:t xml:space="preserve">בניגוד </w:t>
      </w:r>
      <w:bookmarkStart w:id="13569" w:name="_ETM_Q29_593970"/>
      <w:bookmarkEnd w:id="13569"/>
      <w:r>
        <w:rPr>
          <w:rtl/>
        </w:rPr>
        <w:t xml:space="preserve">לחוק </w:t>
      </w:r>
      <w:bookmarkStart w:id="13570" w:name="_ETM_Q29_594570"/>
      <w:bookmarkEnd w:id="13570"/>
      <w:r>
        <w:rPr>
          <w:rtl/>
        </w:rPr>
        <w:t xml:space="preserve">היא </w:t>
      </w:r>
      <w:bookmarkStart w:id="13571" w:name="_ETM_Q29_594690"/>
      <w:bookmarkEnd w:id="13571"/>
      <w:r>
        <w:rPr>
          <w:rtl/>
        </w:rPr>
        <w:t xml:space="preserve">גם </w:t>
      </w:r>
      <w:bookmarkStart w:id="13572" w:name="_ETM_Q29_595020"/>
      <w:bookmarkEnd w:id="13572"/>
      <w:r>
        <w:rPr>
          <w:rtl/>
        </w:rPr>
        <w:t xml:space="preserve">הפרת </w:t>
      </w:r>
      <w:bookmarkStart w:id="13573" w:name="_ETM_Q29_595589"/>
      <w:bookmarkEnd w:id="13573"/>
      <w:r>
        <w:rPr>
          <w:rtl/>
        </w:rPr>
        <w:t>משמעת</w:t>
      </w:r>
      <w:r>
        <w:rPr>
          <w:rFonts w:hint="cs"/>
          <w:rtl/>
        </w:rPr>
        <w:t>.</w:t>
      </w:r>
      <w:r>
        <w:rPr>
          <w:rtl/>
        </w:rPr>
        <w:t xml:space="preserve"> </w:t>
      </w:r>
      <w:bookmarkStart w:id="13574" w:name="_ETM_Q29_596980"/>
      <w:bookmarkEnd w:id="13574"/>
      <w:r>
        <w:rPr>
          <w:rtl/>
        </w:rPr>
        <w:t xml:space="preserve">אז </w:t>
      </w:r>
      <w:bookmarkStart w:id="13575" w:name="_ETM_Q29_597370"/>
      <w:bookmarkEnd w:id="13575"/>
      <w:r>
        <w:rPr>
          <w:rtl/>
        </w:rPr>
        <w:t xml:space="preserve">אין </w:t>
      </w:r>
      <w:bookmarkStart w:id="13576" w:name="_ETM_Q29_597520"/>
      <w:bookmarkEnd w:id="13576"/>
      <w:r>
        <w:rPr>
          <w:rtl/>
        </w:rPr>
        <w:t xml:space="preserve">שום </w:t>
      </w:r>
      <w:bookmarkStart w:id="13577" w:name="_ETM_Q29_597850"/>
      <w:bookmarkEnd w:id="13577"/>
      <w:r>
        <w:rPr>
          <w:rtl/>
        </w:rPr>
        <w:t xml:space="preserve">צורך </w:t>
      </w:r>
      <w:bookmarkStart w:id="13578" w:name="_ETM_Q29_598399"/>
      <w:bookmarkEnd w:id="13578"/>
      <w:r>
        <w:rPr>
          <w:rFonts w:hint="cs"/>
          <w:rtl/>
        </w:rPr>
        <w:t>ב</w:t>
      </w:r>
      <w:r>
        <w:rPr>
          <w:rtl/>
        </w:rPr>
        <w:t xml:space="preserve">חוק </w:t>
      </w:r>
      <w:bookmarkStart w:id="13579" w:name="_ETM_Q29_598819"/>
      <w:bookmarkEnd w:id="13579"/>
      <w:r>
        <w:rPr>
          <w:rtl/>
        </w:rPr>
        <w:t>הזה</w:t>
      </w:r>
      <w:r>
        <w:rPr>
          <w:rFonts w:hint="cs"/>
          <w:rtl/>
        </w:rPr>
        <w:t>.</w:t>
      </w:r>
      <w:bookmarkStart w:id="13580" w:name="_ETM_Q29_599820"/>
      <w:bookmarkEnd w:id="13580"/>
    </w:p>
    <w:p w:rsidR="00712037" w:rsidRDefault="00712037" w:rsidP="00F6012E">
      <w:pPr>
        <w:rPr>
          <w:rtl/>
        </w:rPr>
      </w:pPr>
      <w:bookmarkStart w:id="13581" w:name="_ETM_Q29_601101"/>
      <w:bookmarkStart w:id="13582" w:name="_ETM_Q29_601167"/>
      <w:bookmarkEnd w:id="13581"/>
      <w:bookmarkEnd w:id="13582"/>
    </w:p>
    <w:p w:rsidR="00712037" w:rsidRDefault="00712037" w:rsidP="00AC0DD0">
      <w:pPr>
        <w:rPr>
          <w:rtl/>
        </w:rPr>
      </w:pPr>
      <w:bookmarkStart w:id="13583" w:name="_ETM_Q29_601246"/>
      <w:bookmarkStart w:id="13584" w:name="_ETM_Q29_601285"/>
      <w:bookmarkStart w:id="13585" w:name="_ETM_Q29_596376"/>
      <w:bookmarkEnd w:id="13583"/>
      <w:bookmarkEnd w:id="13584"/>
      <w:bookmarkEnd w:id="13585"/>
      <w:r>
        <w:rPr>
          <w:rtl/>
        </w:rPr>
        <w:t>א</w:t>
      </w:r>
      <w:bookmarkStart w:id="13586" w:name="_ETM_Q29_600029"/>
      <w:bookmarkEnd w:id="13586"/>
      <w:r>
        <w:rPr>
          <w:rFonts w:hint="cs"/>
          <w:rtl/>
        </w:rPr>
        <w:t>לא</w:t>
      </w:r>
      <w:r>
        <w:rPr>
          <w:rtl/>
        </w:rPr>
        <w:t xml:space="preserve"> </w:t>
      </w:r>
      <w:bookmarkStart w:id="13587" w:name="_ETM_Q29_600150"/>
      <w:bookmarkEnd w:id="13587"/>
      <w:r>
        <w:rPr>
          <w:rtl/>
        </w:rPr>
        <w:t xml:space="preserve">שהחוק </w:t>
      </w:r>
      <w:bookmarkStart w:id="13588" w:name="_ETM_Q29_600930"/>
      <w:bookmarkEnd w:id="13588"/>
      <w:r>
        <w:rPr>
          <w:rtl/>
        </w:rPr>
        <w:t xml:space="preserve">הזה </w:t>
      </w:r>
      <w:bookmarkStart w:id="13589" w:name="_ETM_Q29_601260"/>
      <w:bookmarkEnd w:id="13589"/>
      <w:r>
        <w:rPr>
          <w:rtl/>
        </w:rPr>
        <w:t>משק</w:t>
      </w:r>
      <w:r>
        <w:rPr>
          <w:rFonts w:hint="cs"/>
          <w:rtl/>
        </w:rPr>
        <w:t>ף</w:t>
      </w:r>
      <w:r>
        <w:rPr>
          <w:rtl/>
        </w:rPr>
        <w:t xml:space="preserve"> </w:t>
      </w:r>
      <w:bookmarkStart w:id="13590" w:name="_ETM_Q29_602589"/>
      <w:bookmarkEnd w:id="13590"/>
      <w:r>
        <w:rPr>
          <w:rtl/>
        </w:rPr>
        <w:t xml:space="preserve">דבר </w:t>
      </w:r>
      <w:bookmarkStart w:id="13591" w:name="_ETM_Q29_603040"/>
      <w:bookmarkEnd w:id="13591"/>
      <w:r>
        <w:rPr>
          <w:rtl/>
        </w:rPr>
        <w:t xml:space="preserve">אחר </w:t>
      </w:r>
      <w:bookmarkStart w:id="13592" w:name="_ETM_Q29_603370"/>
      <w:bookmarkEnd w:id="13592"/>
      <w:r>
        <w:rPr>
          <w:rtl/>
        </w:rPr>
        <w:t>לגמרי</w:t>
      </w:r>
      <w:r>
        <w:rPr>
          <w:rFonts w:hint="cs"/>
          <w:rtl/>
        </w:rPr>
        <w:t>.</w:t>
      </w:r>
      <w:r>
        <w:rPr>
          <w:rtl/>
        </w:rPr>
        <w:t xml:space="preserve"> </w:t>
      </w:r>
      <w:bookmarkStart w:id="13593" w:name="_ETM_Q29_604570"/>
      <w:bookmarkEnd w:id="13593"/>
      <w:r>
        <w:rPr>
          <w:rtl/>
        </w:rPr>
        <w:t xml:space="preserve">מבחינת </w:t>
      </w:r>
      <w:bookmarkStart w:id="13594" w:name="_ETM_Q29_605470"/>
      <w:bookmarkEnd w:id="13594"/>
      <w:r>
        <w:rPr>
          <w:rtl/>
        </w:rPr>
        <w:t xml:space="preserve">עוצמה </w:t>
      </w:r>
      <w:bookmarkStart w:id="13595" w:name="_ETM_Q29_605979"/>
      <w:bookmarkEnd w:id="13595"/>
      <w:r>
        <w:rPr>
          <w:rtl/>
        </w:rPr>
        <w:t>יהודית</w:t>
      </w:r>
      <w:r>
        <w:rPr>
          <w:rFonts w:hint="cs"/>
          <w:rtl/>
        </w:rPr>
        <w:t>,</w:t>
      </w:r>
      <w:r>
        <w:rPr>
          <w:rtl/>
        </w:rPr>
        <w:t xml:space="preserve"> </w:t>
      </w:r>
      <w:bookmarkStart w:id="13596" w:name="_ETM_Q29_607360"/>
      <w:bookmarkEnd w:id="13596"/>
      <w:r>
        <w:rPr>
          <w:rtl/>
        </w:rPr>
        <w:t xml:space="preserve">כל </w:t>
      </w:r>
      <w:bookmarkStart w:id="13597" w:name="_ETM_Q29_608050"/>
      <w:bookmarkEnd w:id="13597"/>
      <w:r>
        <w:rPr>
          <w:rtl/>
        </w:rPr>
        <w:t xml:space="preserve">עמדה </w:t>
      </w:r>
      <w:bookmarkStart w:id="13598" w:name="_ETM_Q29_608620"/>
      <w:bookmarkEnd w:id="13598"/>
      <w:r>
        <w:rPr>
          <w:rtl/>
        </w:rPr>
        <w:t xml:space="preserve">פוליטית </w:t>
      </w:r>
      <w:bookmarkStart w:id="13599" w:name="_ETM_Q29_609970"/>
      <w:bookmarkEnd w:id="13599"/>
      <w:r>
        <w:rPr>
          <w:rtl/>
        </w:rPr>
        <w:t xml:space="preserve">שמוצגת </w:t>
      </w:r>
      <w:bookmarkStart w:id="13600" w:name="_ETM_Q29_611170"/>
      <w:bookmarkEnd w:id="13600"/>
      <w:r>
        <w:rPr>
          <w:rtl/>
        </w:rPr>
        <w:t>ע</w:t>
      </w:r>
      <w:r>
        <w:rPr>
          <w:rFonts w:hint="cs"/>
          <w:rtl/>
        </w:rPr>
        <w:t>ל ידי</w:t>
      </w:r>
      <w:r>
        <w:rPr>
          <w:rtl/>
        </w:rPr>
        <w:t xml:space="preserve"> </w:t>
      </w:r>
      <w:bookmarkStart w:id="13601" w:name="_ETM_Q29_611950"/>
      <w:bookmarkEnd w:id="13601"/>
      <w:r>
        <w:rPr>
          <w:rtl/>
        </w:rPr>
        <w:t xml:space="preserve">אזרח </w:t>
      </w:r>
      <w:bookmarkStart w:id="13602" w:name="_ETM_Q29_612550"/>
      <w:bookmarkEnd w:id="13602"/>
      <w:r>
        <w:rPr>
          <w:rtl/>
        </w:rPr>
        <w:t xml:space="preserve">ערבי </w:t>
      </w:r>
      <w:bookmarkStart w:id="13603" w:name="_ETM_Q29_613540"/>
      <w:bookmarkEnd w:id="13603"/>
      <w:r>
        <w:rPr>
          <w:rtl/>
        </w:rPr>
        <w:t>ש</w:t>
      </w:r>
      <w:r>
        <w:rPr>
          <w:rFonts w:hint="cs"/>
          <w:rtl/>
        </w:rPr>
        <w:t>וו</w:t>
      </w:r>
      <w:bookmarkStart w:id="13604" w:name="_ETM_Q29_610468"/>
      <w:bookmarkEnd w:id="13604"/>
      <w:r>
        <w:rPr>
          <w:rtl/>
        </w:rPr>
        <w:t xml:space="preserve">ה </w:t>
      </w:r>
      <w:bookmarkStart w:id="13605" w:name="_ETM_Q29_614340"/>
      <w:bookmarkEnd w:id="13605"/>
      <w:r>
        <w:rPr>
          <w:rtl/>
        </w:rPr>
        <w:t xml:space="preserve">תמיכה </w:t>
      </w:r>
      <w:bookmarkStart w:id="13606" w:name="_ETM_Q29_614700"/>
      <w:bookmarkEnd w:id="13606"/>
      <w:r>
        <w:rPr>
          <w:rFonts w:hint="cs"/>
          <w:rtl/>
        </w:rPr>
        <w:t>בטרור.</w:t>
      </w:r>
      <w:bookmarkStart w:id="13607" w:name="_ETM_Q29_613264"/>
      <w:bookmarkEnd w:id="13607"/>
      <w:r>
        <w:rPr>
          <w:rFonts w:hint="cs"/>
          <w:rtl/>
        </w:rPr>
        <w:t xml:space="preserve"> </w:t>
      </w:r>
      <w:bookmarkStart w:id="13608" w:name="_ETM_Q29_615900"/>
      <w:bookmarkEnd w:id="13608"/>
      <w:r>
        <w:rPr>
          <w:rtl/>
        </w:rPr>
        <w:t xml:space="preserve">הרי </w:t>
      </w:r>
      <w:bookmarkStart w:id="13609" w:name="_ETM_Q29_616200"/>
      <w:bookmarkEnd w:id="13609"/>
      <w:r>
        <w:rPr>
          <w:rtl/>
        </w:rPr>
        <w:t xml:space="preserve">אנחנו </w:t>
      </w:r>
      <w:bookmarkStart w:id="13610" w:name="_ETM_Q29_616560"/>
      <w:bookmarkEnd w:id="13610"/>
      <w:r>
        <w:rPr>
          <w:rtl/>
        </w:rPr>
        <w:t xml:space="preserve">רואים </w:t>
      </w:r>
      <w:bookmarkStart w:id="13611" w:name="_ETM_Q29_616890"/>
      <w:bookmarkEnd w:id="13611"/>
      <w:r>
        <w:rPr>
          <w:rtl/>
        </w:rPr>
        <w:t xml:space="preserve">את </w:t>
      </w:r>
      <w:bookmarkStart w:id="13612" w:name="_ETM_Q29_617010"/>
      <w:bookmarkEnd w:id="13612"/>
      <w:r>
        <w:rPr>
          <w:rtl/>
        </w:rPr>
        <w:t>זה</w:t>
      </w:r>
      <w:r>
        <w:rPr>
          <w:rFonts w:hint="cs"/>
          <w:rtl/>
        </w:rPr>
        <w:t xml:space="preserve"> כאן, </w:t>
      </w:r>
      <w:bookmarkStart w:id="13613" w:name="_ETM_Q29_615641"/>
      <w:bookmarkStart w:id="13614" w:name="_ETM_Q29_617280"/>
      <w:bookmarkStart w:id="13615" w:name="_ETM_Q29_618379"/>
      <w:bookmarkEnd w:id="13613"/>
      <w:bookmarkEnd w:id="13614"/>
      <w:bookmarkEnd w:id="13615"/>
      <w:r>
        <w:rPr>
          <w:rtl/>
        </w:rPr>
        <w:t xml:space="preserve">הרי </w:t>
      </w:r>
      <w:bookmarkStart w:id="13616" w:name="_ETM_Q29_618650"/>
      <w:bookmarkEnd w:id="13616"/>
      <w:r>
        <w:rPr>
          <w:rtl/>
        </w:rPr>
        <w:t xml:space="preserve">אנחנו </w:t>
      </w:r>
      <w:bookmarkStart w:id="13617" w:name="_ETM_Q29_619099"/>
      <w:bookmarkEnd w:id="13617"/>
      <w:r>
        <w:rPr>
          <w:rtl/>
        </w:rPr>
        <w:t xml:space="preserve">רואים </w:t>
      </w:r>
      <w:bookmarkStart w:id="13618" w:name="_ETM_Q29_619430"/>
      <w:bookmarkEnd w:id="13618"/>
      <w:r>
        <w:rPr>
          <w:rtl/>
        </w:rPr>
        <w:t xml:space="preserve">את </w:t>
      </w:r>
      <w:bookmarkStart w:id="13619" w:name="_ETM_Q29_619549"/>
      <w:bookmarkEnd w:id="13619"/>
      <w:r>
        <w:rPr>
          <w:rtl/>
        </w:rPr>
        <w:t xml:space="preserve">זה </w:t>
      </w:r>
      <w:bookmarkStart w:id="13620" w:name="_ETM_Q29_619730"/>
      <w:bookmarkEnd w:id="13620"/>
      <w:r>
        <w:rPr>
          <w:rtl/>
        </w:rPr>
        <w:t xml:space="preserve">בעמדה </w:t>
      </w:r>
      <w:bookmarkStart w:id="13621" w:name="_ETM_Q29_620359"/>
      <w:bookmarkEnd w:id="13621"/>
      <w:r>
        <w:rPr>
          <w:rtl/>
        </w:rPr>
        <w:t xml:space="preserve">של </w:t>
      </w:r>
      <w:bookmarkStart w:id="13622" w:name="_ETM_Q29_620599"/>
      <w:bookmarkEnd w:id="13622"/>
      <w:r>
        <w:rPr>
          <w:rtl/>
        </w:rPr>
        <w:t xml:space="preserve">עוצמה </w:t>
      </w:r>
      <w:bookmarkStart w:id="13623" w:name="_ETM_Q29_621049"/>
      <w:bookmarkEnd w:id="13623"/>
      <w:r>
        <w:rPr>
          <w:rtl/>
        </w:rPr>
        <w:t xml:space="preserve">יהודית </w:t>
      </w:r>
      <w:bookmarkStart w:id="13624" w:name="_ETM_Q29_621919"/>
      <w:bookmarkEnd w:id="13624"/>
      <w:proofErr w:type="spellStart"/>
      <w:r>
        <w:rPr>
          <w:rtl/>
        </w:rPr>
        <w:t>הכהניסטית</w:t>
      </w:r>
      <w:bookmarkStart w:id="13625" w:name="_ETM_Q29_617411"/>
      <w:bookmarkEnd w:id="13625"/>
      <w:proofErr w:type="spellEnd"/>
      <w:r>
        <w:rPr>
          <w:rFonts w:hint="cs"/>
          <w:rtl/>
        </w:rPr>
        <w:t>,</w:t>
      </w:r>
      <w:bookmarkStart w:id="13626" w:name="_ETM_Q29_622106"/>
      <w:bookmarkStart w:id="13627" w:name="_ETM_Q29_619720"/>
      <w:bookmarkStart w:id="13628" w:name="_ETM_Q29_615479"/>
      <w:bookmarkEnd w:id="13626"/>
      <w:bookmarkEnd w:id="13627"/>
      <w:bookmarkEnd w:id="13628"/>
      <w:r>
        <w:rPr>
          <w:rtl/>
        </w:rPr>
        <w:t xml:space="preserve"> </w:t>
      </w:r>
      <w:bookmarkStart w:id="13629" w:name="_ETM_Q29_623440"/>
      <w:bookmarkEnd w:id="13629"/>
      <w:r>
        <w:rPr>
          <w:rtl/>
        </w:rPr>
        <w:t xml:space="preserve">שאין </w:t>
      </w:r>
      <w:bookmarkStart w:id="13630" w:name="_ETM_Q29_623980"/>
      <w:bookmarkEnd w:id="13630"/>
      <w:r>
        <w:rPr>
          <w:rtl/>
        </w:rPr>
        <w:t xml:space="preserve">שום </w:t>
      </w:r>
      <w:bookmarkStart w:id="13631" w:name="_ETM_Q29_624400"/>
      <w:bookmarkEnd w:id="13631"/>
      <w:r>
        <w:rPr>
          <w:rtl/>
        </w:rPr>
        <w:t xml:space="preserve">מקום </w:t>
      </w:r>
      <w:bookmarkStart w:id="13632" w:name="_ETM_Q29_625330"/>
      <w:bookmarkEnd w:id="13632"/>
      <w:r>
        <w:rPr>
          <w:rtl/>
        </w:rPr>
        <w:t>ל</w:t>
      </w:r>
      <w:bookmarkStart w:id="13633" w:name="_ETM_Q29_625480"/>
      <w:bookmarkEnd w:id="13633"/>
      <w:r>
        <w:rPr>
          <w:rtl/>
        </w:rPr>
        <w:t xml:space="preserve">מפלגות </w:t>
      </w:r>
      <w:bookmarkStart w:id="13634" w:name="_ETM_Q29_626260"/>
      <w:bookmarkEnd w:id="13634"/>
      <w:r>
        <w:rPr>
          <w:rtl/>
        </w:rPr>
        <w:t xml:space="preserve">הערביות </w:t>
      </w:r>
      <w:bookmarkStart w:id="13635" w:name="_ETM_Q29_627190"/>
      <w:bookmarkEnd w:id="13635"/>
      <w:r>
        <w:rPr>
          <w:rFonts w:hint="cs"/>
          <w:rtl/>
        </w:rPr>
        <w:t>ול</w:t>
      </w:r>
      <w:r>
        <w:rPr>
          <w:rtl/>
        </w:rPr>
        <w:t xml:space="preserve">חברי </w:t>
      </w:r>
      <w:bookmarkStart w:id="13636" w:name="_ETM_Q29_627730"/>
      <w:bookmarkEnd w:id="13636"/>
      <w:r>
        <w:rPr>
          <w:rtl/>
        </w:rPr>
        <w:t xml:space="preserve">הכנסת </w:t>
      </w:r>
      <w:bookmarkStart w:id="13637" w:name="_ETM_Q29_628240"/>
      <w:bookmarkEnd w:id="13637"/>
      <w:r>
        <w:rPr>
          <w:rtl/>
        </w:rPr>
        <w:t xml:space="preserve">הערבים </w:t>
      </w:r>
      <w:bookmarkStart w:id="13638" w:name="_ETM_Q29_629200"/>
      <w:bookmarkEnd w:id="13638"/>
      <w:r>
        <w:rPr>
          <w:rtl/>
        </w:rPr>
        <w:t xml:space="preserve">פה </w:t>
      </w:r>
      <w:bookmarkStart w:id="13639" w:name="_ETM_Q29_629440"/>
      <w:bookmarkEnd w:id="13639"/>
      <w:r>
        <w:rPr>
          <w:rtl/>
        </w:rPr>
        <w:t xml:space="preserve">בתוך </w:t>
      </w:r>
      <w:bookmarkStart w:id="13640" w:name="_ETM_Q29_629830"/>
      <w:bookmarkEnd w:id="13640"/>
      <w:r>
        <w:rPr>
          <w:rtl/>
        </w:rPr>
        <w:t>הכנסת</w:t>
      </w:r>
      <w:r>
        <w:rPr>
          <w:rFonts w:hint="cs"/>
          <w:rtl/>
        </w:rPr>
        <w:t>.</w:t>
      </w:r>
      <w:r>
        <w:rPr>
          <w:rtl/>
        </w:rPr>
        <w:t xml:space="preserve"> </w:t>
      </w:r>
      <w:bookmarkStart w:id="13641" w:name="_ETM_Q29_630760"/>
      <w:bookmarkEnd w:id="13641"/>
      <w:r>
        <w:rPr>
          <w:rtl/>
        </w:rPr>
        <w:t>מבחינת</w:t>
      </w:r>
      <w:bookmarkStart w:id="13642" w:name="_ETM_Q29_631690"/>
      <w:bookmarkStart w:id="13643" w:name="_ETM_Q29_631750"/>
      <w:bookmarkEnd w:id="13642"/>
      <w:bookmarkEnd w:id="13643"/>
      <w:r>
        <w:rPr>
          <w:rtl/>
        </w:rPr>
        <w:t>ם</w:t>
      </w:r>
      <w:bookmarkStart w:id="13644" w:name="_ETM_Q29_630498"/>
      <w:bookmarkEnd w:id="13644"/>
      <w:r>
        <w:rPr>
          <w:rtl/>
        </w:rPr>
        <w:t xml:space="preserve"> </w:t>
      </w:r>
      <w:bookmarkStart w:id="13645" w:name="_ETM_Q29_632560"/>
      <w:bookmarkEnd w:id="13645"/>
      <w:r>
        <w:rPr>
          <w:rtl/>
        </w:rPr>
        <w:t xml:space="preserve">האזרחים </w:t>
      </w:r>
      <w:bookmarkStart w:id="13646" w:name="_ETM_Q29_633470"/>
      <w:bookmarkEnd w:id="13646"/>
      <w:r>
        <w:rPr>
          <w:rtl/>
        </w:rPr>
        <w:t xml:space="preserve">הערבים </w:t>
      </w:r>
      <w:bookmarkStart w:id="13647" w:name="_ETM_Q29_634070"/>
      <w:bookmarkEnd w:id="13647"/>
      <w:r>
        <w:rPr>
          <w:rtl/>
        </w:rPr>
        <w:t xml:space="preserve">של </w:t>
      </w:r>
      <w:bookmarkStart w:id="13648" w:name="_ETM_Q29_634310"/>
      <w:bookmarkEnd w:id="13648"/>
      <w:r>
        <w:rPr>
          <w:rtl/>
        </w:rPr>
        <w:t xml:space="preserve">מדינת </w:t>
      </w:r>
      <w:bookmarkStart w:id="13649" w:name="_ETM_Q29_634880"/>
      <w:bookmarkEnd w:id="13649"/>
      <w:r>
        <w:rPr>
          <w:rtl/>
        </w:rPr>
        <w:t xml:space="preserve">ישראל </w:t>
      </w:r>
      <w:bookmarkStart w:id="13650" w:name="_ETM_Q29_635830"/>
      <w:bookmarkEnd w:id="13650"/>
      <w:r>
        <w:rPr>
          <w:rtl/>
        </w:rPr>
        <w:t xml:space="preserve">צריכים </w:t>
      </w:r>
      <w:bookmarkStart w:id="13651" w:name="_ETM_Q29_636280"/>
      <w:bookmarkEnd w:id="13651"/>
      <w:r>
        <w:rPr>
          <w:rtl/>
        </w:rPr>
        <w:t xml:space="preserve">להיות </w:t>
      </w:r>
      <w:bookmarkStart w:id="13652" w:name="_ETM_Q29_636640"/>
      <w:bookmarkStart w:id="13653" w:name="_ETM_Q29_637099"/>
      <w:bookmarkEnd w:id="13652"/>
      <w:bookmarkEnd w:id="13653"/>
      <w:r>
        <w:rPr>
          <w:rFonts w:hint="cs"/>
          <w:rtl/>
        </w:rPr>
        <w:t>מופשט</w:t>
      </w:r>
      <w:r>
        <w:rPr>
          <w:rtl/>
        </w:rPr>
        <w:t xml:space="preserve">ים </w:t>
      </w:r>
      <w:bookmarkStart w:id="13654" w:name="_ETM_Q29_637519"/>
      <w:bookmarkEnd w:id="13654"/>
      <w:r>
        <w:rPr>
          <w:rtl/>
        </w:rPr>
        <w:t xml:space="preserve">לחלוטין </w:t>
      </w:r>
      <w:bookmarkStart w:id="13655" w:name="_ETM_Q29_638829"/>
      <w:bookmarkEnd w:id="13655"/>
      <w:r>
        <w:rPr>
          <w:rtl/>
        </w:rPr>
        <w:t>מ</w:t>
      </w:r>
      <w:bookmarkStart w:id="13656" w:name="_ETM_Q29_639219"/>
      <w:bookmarkStart w:id="13657" w:name="_ETM_Q29_636759"/>
      <w:bookmarkEnd w:id="13656"/>
      <w:bookmarkEnd w:id="13657"/>
      <w:r>
        <w:rPr>
          <w:rtl/>
        </w:rPr>
        <w:t xml:space="preserve">העמדות </w:t>
      </w:r>
      <w:bookmarkStart w:id="13658" w:name="_ETM_Q29_639700"/>
      <w:bookmarkEnd w:id="13658"/>
      <w:r>
        <w:rPr>
          <w:rFonts w:hint="cs"/>
          <w:rtl/>
        </w:rPr>
        <w:t xml:space="preserve">הפוליטיות </w:t>
      </w:r>
      <w:bookmarkStart w:id="13659" w:name="_ETM_Q29_639989"/>
      <w:bookmarkStart w:id="13660" w:name="_ETM_Q29_640079"/>
      <w:bookmarkStart w:id="13661" w:name="_ETM_Q29_640349"/>
      <w:bookmarkStart w:id="13662" w:name="_ETM_Q29_640529"/>
      <w:bookmarkEnd w:id="13659"/>
      <w:bookmarkEnd w:id="13660"/>
      <w:bookmarkEnd w:id="13661"/>
      <w:bookmarkEnd w:id="13662"/>
      <w:r>
        <w:rPr>
          <w:rFonts w:hint="cs"/>
          <w:rtl/>
        </w:rPr>
        <w:t>ש</w:t>
      </w:r>
      <w:r>
        <w:rPr>
          <w:rtl/>
        </w:rPr>
        <w:t xml:space="preserve">להם </w:t>
      </w:r>
      <w:bookmarkStart w:id="13663" w:name="_ETM_Q29_641430"/>
      <w:bookmarkEnd w:id="13663"/>
      <w:r>
        <w:rPr>
          <w:rtl/>
        </w:rPr>
        <w:t>ומה</w:t>
      </w:r>
      <w:bookmarkStart w:id="13664" w:name="_ETM_Q29_641849"/>
      <w:bookmarkEnd w:id="13664"/>
      <w:r>
        <w:rPr>
          <w:rtl/>
        </w:rPr>
        <w:t xml:space="preserve">זהות </w:t>
      </w:r>
      <w:bookmarkStart w:id="13665" w:name="_ETM_Q29_642269"/>
      <w:bookmarkEnd w:id="13665"/>
      <w:r>
        <w:rPr>
          <w:rtl/>
        </w:rPr>
        <w:t>שלהם</w:t>
      </w:r>
      <w:r>
        <w:rPr>
          <w:rFonts w:hint="cs"/>
          <w:rtl/>
        </w:rPr>
        <w:t>.</w:t>
      </w:r>
      <w:bookmarkStart w:id="13666" w:name="_ETM_Q29_643160"/>
      <w:bookmarkStart w:id="13667" w:name="_ETM_Q29_646731"/>
      <w:bookmarkStart w:id="13668" w:name="_ETM_Q29_646786"/>
      <w:bookmarkStart w:id="13669" w:name="_ETM_Q29_646875"/>
      <w:bookmarkStart w:id="13670" w:name="_ETM_Q29_646923"/>
      <w:bookmarkStart w:id="13671" w:name="_ETM_Q29_641994"/>
      <w:bookmarkEnd w:id="13666"/>
      <w:bookmarkEnd w:id="13667"/>
      <w:bookmarkEnd w:id="13668"/>
      <w:bookmarkEnd w:id="13669"/>
      <w:bookmarkEnd w:id="13670"/>
      <w:bookmarkEnd w:id="13671"/>
      <w:r>
        <w:rPr>
          <w:rFonts w:hint="cs"/>
          <w:rtl/>
        </w:rPr>
        <w:t xml:space="preserve"> </w:t>
      </w:r>
      <w:r>
        <w:rPr>
          <w:rtl/>
        </w:rPr>
        <w:t>ולכן</w:t>
      </w:r>
      <w:r>
        <w:rPr>
          <w:rFonts w:hint="cs"/>
          <w:rtl/>
        </w:rPr>
        <w:t>,</w:t>
      </w:r>
      <w:r>
        <w:rPr>
          <w:rtl/>
        </w:rPr>
        <w:t xml:space="preserve"> </w:t>
      </w:r>
      <w:bookmarkStart w:id="13672" w:name="_ETM_Q29_643790"/>
      <w:bookmarkEnd w:id="13672"/>
      <w:r>
        <w:rPr>
          <w:rtl/>
        </w:rPr>
        <w:t xml:space="preserve">הצעת </w:t>
      </w:r>
      <w:bookmarkStart w:id="13673" w:name="_ETM_Q29_644300"/>
      <w:bookmarkEnd w:id="13673"/>
      <w:r>
        <w:rPr>
          <w:rtl/>
        </w:rPr>
        <w:t xml:space="preserve">החוק </w:t>
      </w:r>
      <w:bookmarkStart w:id="13674" w:name="_ETM_Q29_644630"/>
      <w:bookmarkEnd w:id="13674"/>
      <w:r>
        <w:rPr>
          <w:rtl/>
        </w:rPr>
        <w:t xml:space="preserve">המקורית </w:t>
      </w:r>
      <w:bookmarkStart w:id="13675" w:name="_ETM_Q29_645290"/>
      <w:bookmarkEnd w:id="13675"/>
      <w:r>
        <w:rPr>
          <w:rtl/>
        </w:rPr>
        <w:t xml:space="preserve">של </w:t>
      </w:r>
      <w:bookmarkStart w:id="13676" w:name="_ETM_Q29_645470"/>
      <w:bookmarkEnd w:id="13676"/>
      <w:r>
        <w:rPr>
          <w:rtl/>
        </w:rPr>
        <w:t>חבר</w:t>
      </w:r>
      <w:r>
        <w:rPr>
          <w:rFonts w:hint="cs"/>
          <w:rtl/>
        </w:rPr>
        <w:t>ת</w:t>
      </w:r>
      <w:r>
        <w:rPr>
          <w:rtl/>
        </w:rPr>
        <w:t xml:space="preserve"> </w:t>
      </w:r>
      <w:bookmarkStart w:id="13677" w:name="_ETM_Q29_645920"/>
      <w:bookmarkEnd w:id="13677"/>
      <w:r>
        <w:rPr>
          <w:rtl/>
        </w:rPr>
        <w:t xml:space="preserve">הכנסת </w:t>
      </w:r>
      <w:bookmarkStart w:id="13678" w:name="_ETM_Q29_646250"/>
      <w:bookmarkEnd w:id="13678"/>
      <w:r>
        <w:rPr>
          <w:rFonts w:hint="cs"/>
          <w:rtl/>
        </w:rPr>
        <w:t>ס</w:t>
      </w:r>
      <w:r>
        <w:rPr>
          <w:rtl/>
        </w:rPr>
        <w:t xml:space="preserve">ון </w:t>
      </w:r>
      <w:bookmarkStart w:id="13679" w:name="_ETM_Q29_646640"/>
      <w:bookmarkEnd w:id="13679"/>
      <w:r>
        <w:rPr>
          <w:rtl/>
        </w:rPr>
        <w:t>הר</w:t>
      </w:r>
      <w:r>
        <w:rPr>
          <w:rFonts w:hint="cs"/>
          <w:rtl/>
        </w:rPr>
        <w:t xml:space="preserve"> </w:t>
      </w:r>
      <w:bookmarkStart w:id="13680" w:name="_ETM_Q29_643944"/>
      <w:bookmarkEnd w:id="13680"/>
      <w:r>
        <w:rPr>
          <w:rtl/>
        </w:rPr>
        <w:t xml:space="preserve">מלך </w:t>
      </w:r>
      <w:bookmarkStart w:id="13681" w:name="_ETM_Q29_647540"/>
      <w:bookmarkEnd w:id="13681"/>
      <w:r>
        <w:rPr>
          <w:rtl/>
        </w:rPr>
        <w:t xml:space="preserve">הייתה </w:t>
      </w:r>
      <w:bookmarkStart w:id="13682" w:name="_ETM_Q29_648580"/>
      <w:bookmarkEnd w:id="13682"/>
      <w:r>
        <w:rPr>
          <w:rFonts w:hint="cs"/>
          <w:rtl/>
        </w:rPr>
        <w:t>הרבה יותר קיצונית.</w:t>
      </w:r>
      <w:r>
        <w:rPr>
          <w:rtl/>
        </w:rPr>
        <w:t xml:space="preserve"> </w:t>
      </w:r>
      <w:bookmarkStart w:id="13683" w:name="_ETM_Q29_650090"/>
      <w:bookmarkEnd w:id="13683"/>
      <w:r>
        <w:rPr>
          <w:rtl/>
        </w:rPr>
        <w:t xml:space="preserve">ועדת </w:t>
      </w:r>
      <w:bookmarkStart w:id="13684" w:name="_ETM_Q29_650690"/>
      <w:bookmarkEnd w:id="13684"/>
      <w:r>
        <w:rPr>
          <w:rtl/>
        </w:rPr>
        <w:t xml:space="preserve">החינוך </w:t>
      </w:r>
      <w:bookmarkStart w:id="13685" w:name="_ETM_Q29_651410"/>
      <w:bookmarkEnd w:id="13685"/>
      <w:r>
        <w:rPr>
          <w:rtl/>
        </w:rPr>
        <w:t xml:space="preserve">באמת </w:t>
      </w:r>
      <w:bookmarkStart w:id="13686" w:name="_ETM_Q29_651920"/>
      <w:bookmarkStart w:id="13687" w:name="_ETM_Q29_651980"/>
      <w:bookmarkEnd w:id="13686"/>
      <w:bookmarkEnd w:id="13687"/>
      <w:r>
        <w:rPr>
          <w:rtl/>
        </w:rPr>
        <w:t xml:space="preserve">צמצמה </w:t>
      </w:r>
      <w:bookmarkStart w:id="13688" w:name="_ETM_Q29_653300"/>
      <w:bookmarkEnd w:id="13688"/>
      <w:r>
        <w:rPr>
          <w:rtl/>
        </w:rPr>
        <w:t>א</w:t>
      </w:r>
      <w:r>
        <w:rPr>
          <w:rFonts w:hint="cs"/>
          <w:rtl/>
        </w:rPr>
        <w:t>ת</w:t>
      </w:r>
      <w:bookmarkStart w:id="13689" w:name="_ETM_Q29_652131"/>
      <w:bookmarkEnd w:id="13689"/>
      <w:r>
        <w:rPr>
          <w:rtl/>
        </w:rPr>
        <w:t xml:space="preserve"> </w:t>
      </w:r>
      <w:bookmarkStart w:id="13690" w:name="_ETM_Q29_654110"/>
      <w:bookmarkEnd w:id="13690"/>
      <w:r>
        <w:rPr>
          <w:rtl/>
        </w:rPr>
        <w:t>מידותיה</w:t>
      </w:r>
      <w:r>
        <w:rPr>
          <w:rFonts w:hint="cs"/>
          <w:rtl/>
        </w:rPr>
        <w:t>,</w:t>
      </w:r>
      <w:r>
        <w:rPr>
          <w:rtl/>
        </w:rPr>
        <w:t xml:space="preserve"> </w:t>
      </w:r>
      <w:bookmarkStart w:id="13691" w:name="_ETM_Q29_655430"/>
      <w:bookmarkEnd w:id="13691"/>
      <w:r>
        <w:rPr>
          <w:rtl/>
        </w:rPr>
        <w:t xml:space="preserve">אבל </w:t>
      </w:r>
      <w:bookmarkStart w:id="13692" w:name="_ETM_Q29_655849"/>
      <w:bookmarkEnd w:id="13692"/>
      <w:r>
        <w:rPr>
          <w:rtl/>
        </w:rPr>
        <w:t xml:space="preserve">הכוונה </w:t>
      </w:r>
      <w:bookmarkStart w:id="13693" w:name="_ETM_Q29_656569"/>
      <w:bookmarkEnd w:id="13693"/>
      <w:r>
        <w:rPr>
          <w:rtl/>
        </w:rPr>
        <w:t xml:space="preserve">ברורה </w:t>
      </w:r>
      <w:bookmarkStart w:id="13694" w:name="_ETM_Q29_657620"/>
      <w:bookmarkEnd w:id="13694"/>
      <w:r>
        <w:rPr>
          <w:rFonts w:hint="cs"/>
          <w:rtl/>
        </w:rPr>
        <w:t>וה</w:t>
      </w:r>
      <w:r>
        <w:rPr>
          <w:rtl/>
        </w:rPr>
        <w:t xml:space="preserve">מדרון </w:t>
      </w:r>
      <w:bookmarkStart w:id="13695" w:name="_ETM_Q29_658459"/>
      <w:bookmarkEnd w:id="13695"/>
      <w:r>
        <w:rPr>
          <w:rtl/>
        </w:rPr>
        <w:t xml:space="preserve">החלקלק </w:t>
      </w:r>
      <w:bookmarkStart w:id="13696" w:name="_ETM_Q29_659270"/>
      <w:bookmarkEnd w:id="13696"/>
      <w:r>
        <w:rPr>
          <w:rtl/>
        </w:rPr>
        <w:t>ברור</w:t>
      </w:r>
      <w:r>
        <w:rPr>
          <w:rFonts w:hint="cs"/>
          <w:rtl/>
        </w:rPr>
        <w:t>.</w:t>
      </w:r>
      <w:bookmarkStart w:id="13697" w:name="_ETM_Q29_658195"/>
      <w:bookmarkEnd w:id="13697"/>
      <w:r>
        <w:rPr>
          <w:rtl/>
        </w:rPr>
        <w:t xml:space="preserve"> </w:t>
      </w:r>
      <w:bookmarkStart w:id="13698" w:name="_ETM_Q29_660269"/>
      <w:bookmarkEnd w:id="13698"/>
      <w:r>
        <w:rPr>
          <w:rtl/>
        </w:rPr>
        <w:t xml:space="preserve">לא </w:t>
      </w:r>
      <w:bookmarkStart w:id="13699" w:name="_ETM_Q29_660599"/>
      <w:bookmarkEnd w:id="13699"/>
      <w:r>
        <w:rPr>
          <w:rtl/>
        </w:rPr>
        <w:t xml:space="preserve">הסתה </w:t>
      </w:r>
      <w:bookmarkStart w:id="13700" w:name="_ETM_Q29_661920"/>
      <w:bookmarkEnd w:id="13700"/>
      <w:r>
        <w:rPr>
          <w:rtl/>
        </w:rPr>
        <w:t>לטרור</w:t>
      </w:r>
      <w:bookmarkStart w:id="13701" w:name="_ETM_Q29_662390"/>
      <w:bookmarkStart w:id="13702" w:name="_ETM_Q29_662690"/>
      <w:bookmarkEnd w:id="13701"/>
      <w:bookmarkEnd w:id="13702"/>
      <w:r>
        <w:rPr>
          <w:rFonts w:hint="cs"/>
          <w:rtl/>
        </w:rPr>
        <w:t xml:space="preserve"> </w:t>
      </w:r>
      <w:r>
        <w:rPr>
          <w:rtl/>
        </w:rPr>
        <w:t xml:space="preserve">ותמיכה </w:t>
      </w:r>
      <w:bookmarkStart w:id="13703" w:name="_ETM_Q29_663380"/>
      <w:bookmarkEnd w:id="13703"/>
      <w:r>
        <w:rPr>
          <w:rtl/>
        </w:rPr>
        <w:t xml:space="preserve">בטרור </w:t>
      </w:r>
      <w:bookmarkStart w:id="13704" w:name="_ETM_Q29_664010"/>
      <w:bookmarkEnd w:id="13704"/>
      <w:r>
        <w:rPr>
          <w:rtl/>
        </w:rPr>
        <w:t xml:space="preserve">מטרידה </w:t>
      </w:r>
      <w:bookmarkStart w:id="13705" w:name="_ETM_Q29_664670"/>
      <w:bookmarkEnd w:id="13705"/>
      <w:r>
        <w:rPr>
          <w:rtl/>
        </w:rPr>
        <w:t>אתכם</w:t>
      </w:r>
      <w:r>
        <w:rPr>
          <w:rFonts w:hint="cs"/>
          <w:rtl/>
        </w:rPr>
        <w:t>,</w:t>
      </w:r>
      <w:r>
        <w:rPr>
          <w:rtl/>
        </w:rPr>
        <w:t xml:space="preserve"> </w:t>
      </w:r>
      <w:bookmarkStart w:id="13706" w:name="_ETM_Q29_665669"/>
      <w:bookmarkEnd w:id="13706"/>
      <w:r>
        <w:rPr>
          <w:rtl/>
        </w:rPr>
        <w:t>א</w:t>
      </w:r>
      <w:bookmarkStart w:id="13707" w:name="_ETM_Q29_665819"/>
      <w:bookmarkEnd w:id="13707"/>
      <w:r>
        <w:rPr>
          <w:rtl/>
        </w:rPr>
        <w:t xml:space="preserve">לא </w:t>
      </w:r>
      <w:bookmarkStart w:id="13708" w:name="_ETM_Q29_665939"/>
      <w:bookmarkEnd w:id="13708"/>
      <w:r>
        <w:rPr>
          <w:rtl/>
        </w:rPr>
        <w:t>מטריד</w:t>
      </w:r>
      <w:r>
        <w:rPr>
          <w:rFonts w:hint="cs"/>
          <w:rtl/>
        </w:rPr>
        <w:t>ה</w:t>
      </w:r>
      <w:bookmarkStart w:id="13709" w:name="_ETM_Q29_665349"/>
      <w:bookmarkEnd w:id="13709"/>
      <w:r>
        <w:rPr>
          <w:rtl/>
        </w:rPr>
        <w:t xml:space="preserve"> </w:t>
      </w:r>
      <w:bookmarkStart w:id="13710" w:name="_ETM_Q29_666629"/>
      <w:bookmarkEnd w:id="13710"/>
      <w:r>
        <w:rPr>
          <w:rtl/>
        </w:rPr>
        <w:t xml:space="preserve">אתכם </w:t>
      </w:r>
      <w:bookmarkStart w:id="13711" w:name="_ETM_Q29_667019"/>
      <w:bookmarkEnd w:id="13711"/>
      <w:r>
        <w:rPr>
          <w:rtl/>
        </w:rPr>
        <w:t xml:space="preserve">העובדה </w:t>
      </w:r>
      <w:bookmarkStart w:id="13712" w:name="_ETM_Q29_668219"/>
      <w:bookmarkEnd w:id="13712"/>
      <w:r>
        <w:rPr>
          <w:rtl/>
        </w:rPr>
        <w:t>שב</w:t>
      </w:r>
      <w:bookmarkStart w:id="13713" w:name="_ETM_Q29_668790"/>
      <w:bookmarkEnd w:id="13713"/>
      <w:r>
        <w:rPr>
          <w:rFonts w:hint="cs"/>
          <w:rtl/>
        </w:rPr>
        <w:t xml:space="preserve">תוך </w:t>
      </w:r>
      <w:r>
        <w:rPr>
          <w:rtl/>
        </w:rPr>
        <w:t>ה</w:t>
      </w:r>
      <w:bookmarkStart w:id="13714" w:name="_ETM_Q29_669060"/>
      <w:bookmarkEnd w:id="13714"/>
      <w:r>
        <w:rPr>
          <w:rtl/>
        </w:rPr>
        <w:t xml:space="preserve">קמפוסים </w:t>
      </w:r>
      <w:bookmarkStart w:id="13715" w:name="_ETM_Q29_670349"/>
      <w:bookmarkEnd w:id="13715"/>
      <w:r>
        <w:rPr>
          <w:rtl/>
        </w:rPr>
        <w:t xml:space="preserve">ישנה </w:t>
      </w:r>
      <w:bookmarkStart w:id="13716" w:name="_ETM_Q29_671040"/>
      <w:bookmarkEnd w:id="13716"/>
      <w:r>
        <w:rPr>
          <w:rtl/>
        </w:rPr>
        <w:t xml:space="preserve">פעילות </w:t>
      </w:r>
      <w:bookmarkStart w:id="13717" w:name="_ETM_Q29_671730"/>
      <w:bookmarkEnd w:id="13717"/>
      <w:r>
        <w:rPr>
          <w:rtl/>
        </w:rPr>
        <w:t xml:space="preserve">פוליטית </w:t>
      </w:r>
      <w:bookmarkStart w:id="13718" w:name="_ETM_Q29_672880"/>
      <w:bookmarkEnd w:id="13718"/>
      <w:r>
        <w:rPr>
          <w:rtl/>
        </w:rPr>
        <w:t xml:space="preserve">גם </w:t>
      </w:r>
      <w:bookmarkStart w:id="13719" w:name="_ETM_Q29_673749"/>
      <w:bookmarkEnd w:id="13719"/>
      <w:r>
        <w:rPr>
          <w:rtl/>
        </w:rPr>
        <w:t>ש</w:t>
      </w:r>
      <w:r>
        <w:rPr>
          <w:rFonts w:hint="cs"/>
          <w:rtl/>
        </w:rPr>
        <w:t xml:space="preserve">ל </w:t>
      </w:r>
      <w:r>
        <w:rPr>
          <w:rtl/>
        </w:rPr>
        <w:t xml:space="preserve">סטודנטים </w:t>
      </w:r>
      <w:bookmarkStart w:id="13720" w:name="_ETM_Q29_675440"/>
      <w:bookmarkEnd w:id="13720"/>
      <w:r>
        <w:rPr>
          <w:rtl/>
        </w:rPr>
        <w:t>ערבים</w:t>
      </w:r>
      <w:r>
        <w:rPr>
          <w:rFonts w:hint="cs"/>
          <w:rtl/>
        </w:rPr>
        <w:t>.</w:t>
      </w:r>
      <w:bookmarkStart w:id="13721" w:name="_ETM_Q29_676510"/>
      <w:bookmarkStart w:id="13722" w:name="_ETM_Q29_677612"/>
      <w:bookmarkEnd w:id="13721"/>
      <w:bookmarkEnd w:id="13722"/>
    </w:p>
    <w:p w:rsidR="00712037" w:rsidRDefault="00712037" w:rsidP="00F6012E">
      <w:pPr>
        <w:rPr>
          <w:rtl/>
        </w:rPr>
      </w:pPr>
      <w:bookmarkStart w:id="13723" w:name="_ETM_Q29_677686"/>
      <w:bookmarkEnd w:id="13723"/>
    </w:p>
    <w:p w:rsidR="00712037" w:rsidRDefault="00712037" w:rsidP="00AC0DD0">
      <w:pPr>
        <w:rPr>
          <w:rtl/>
        </w:rPr>
      </w:pPr>
      <w:bookmarkStart w:id="13724" w:name="_ETM_Q29_677740"/>
      <w:bookmarkStart w:id="13725" w:name="_ETM_Q29_677812"/>
      <w:bookmarkEnd w:id="13724"/>
      <w:bookmarkEnd w:id="13725"/>
      <w:r>
        <w:rPr>
          <w:rtl/>
        </w:rPr>
        <w:t>ולכן</w:t>
      </w:r>
      <w:r>
        <w:rPr>
          <w:rFonts w:hint="cs"/>
          <w:rtl/>
        </w:rPr>
        <w:t>,</w:t>
      </w:r>
      <w:r>
        <w:rPr>
          <w:rtl/>
        </w:rPr>
        <w:t xml:space="preserve"> </w:t>
      </w:r>
      <w:bookmarkStart w:id="13726" w:name="_ETM_Q29_677830"/>
      <w:bookmarkEnd w:id="13726"/>
      <w:r>
        <w:rPr>
          <w:rtl/>
        </w:rPr>
        <w:t xml:space="preserve">אני </w:t>
      </w:r>
      <w:bookmarkStart w:id="13727" w:name="_ETM_Q29_678130"/>
      <w:bookmarkEnd w:id="13727"/>
      <w:r>
        <w:rPr>
          <w:rtl/>
        </w:rPr>
        <w:t xml:space="preserve">קורא </w:t>
      </w:r>
      <w:bookmarkStart w:id="13728" w:name="_ETM_Q29_678520"/>
      <w:bookmarkEnd w:id="13728"/>
      <w:r>
        <w:rPr>
          <w:rtl/>
        </w:rPr>
        <w:t xml:space="preserve">מכאן </w:t>
      </w:r>
      <w:bookmarkStart w:id="13729" w:name="_ETM_Q29_679180"/>
      <w:bookmarkEnd w:id="13729"/>
      <w:r>
        <w:rPr>
          <w:rtl/>
        </w:rPr>
        <w:t xml:space="preserve">לכל </w:t>
      </w:r>
      <w:bookmarkStart w:id="13730" w:name="_ETM_Q29_679660"/>
      <w:bookmarkEnd w:id="13730"/>
      <w:r>
        <w:rPr>
          <w:rtl/>
        </w:rPr>
        <w:t xml:space="preserve">חבריי </w:t>
      </w:r>
      <w:bookmarkStart w:id="13731" w:name="_ETM_Q29_680230"/>
      <w:bookmarkEnd w:id="13731"/>
      <w:r>
        <w:rPr>
          <w:rtl/>
        </w:rPr>
        <w:t xml:space="preserve">באופוזיציה </w:t>
      </w:r>
      <w:bookmarkStart w:id="13732" w:name="_ETM_Q29_681790"/>
      <w:bookmarkEnd w:id="13732"/>
      <w:r>
        <w:rPr>
          <w:rtl/>
        </w:rPr>
        <w:t xml:space="preserve">להצביע </w:t>
      </w:r>
      <w:bookmarkStart w:id="13733" w:name="_ETM_Q29_682540"/>
      <w:bookmarkEnd w:id="13733"/>
      <w:r>
        <w:rPr>
          <w:rtl/>
        </w:rPr>
        <w:t xml:space="preserve">נגד </w:t>
      </w:r>
      <w:bookmarkStart w:id="13734" w:name="_ETM_Q29_682989"/>
      <w:bookmarkEnd w:id="13734"/>
      <w:r>
        <w:rPr>
          <w:rtl/>
        </w:rPr>
        <w:t xml:space="preserve">החוק </w:t>
      </w:r>
      <w:bookmarkStart w:id="13735" w:name="_ETM_Q29_683409"/>
      <w:bookmarkEnd w:id="13735"/>
      <w:r>
        <w:rPr>
          <w:rtl/>
        </w:rPr>
        <w:t>הזה</w:t>
      </w:r>
      <w:r>
        <w:rPr>
          <w:rFonts w:hint="cs"/>
          <w:rtl/>
        </w:rPr>
        <w:t>,</w:t>
      </w:r>
      <w:r>
        <w:rPr>
          <w:rtl/>
        </w:rPr>
        <w:t xml:space="preserve"> </w:t>
      </w:r>
      <w:bookmarkStart w:id="13736" w:name="_ETM_Q29_684159"/>
      <w:bookmarkEnd w:id="13736"/>
      <w:r>
        <w:rPr>
          <w:rtl/>
        </w:rPr>
        <w:t xml:space="preserve">שהוא </w:t>
      </w:r>
      <w:bookmarkStart w:id="13737" w:name="_ETM_Q29_684549"/>
      <w:bookmarkEnd w:id="13737"/>
      <w:r>
        <w:rPr>
          <w:rtl/>
        </w:rPr>
        <w:t xml:space="preserve">עוד </w:t>
      </w:r>
      <w:bookmarkStart w:id="13738" w:name="_ETM_Q29_684799"/>
      <w:bookmarkEnd w:id="13738"/>
      <w:r>
        <w:rPr>
          <w:rtl/>
        </w:rPr>
        <w:t>צ</w:t>
      </w:r>
      <w:r>
        <w:rPr>
          <w:rFonts w:hint="cs"/>
          <w:rtl/>
        </w:rPr>
        <w:t>ע</w:t>
      </w:r>
      <w:bookmarkStart w:id="13739" w:name="_ETM_Q29_683482"/>
      <w:bookmarkEnd w:id="13739"/>
      <w:r>
        <w:rPr>
          <w:rtl/>
        </w:rPr>
        <w:t xml:space="preserve">ד </w:t>
      </w:r>
      <w:bookmarkStart w:id="13740" w:name="_ETM_Q29_685519"/>
      <w:bookmarkEnd w:id="13740"/>
      <w:r>
        <w:rPr>
          <w:rtl/>
        </w:rPr>
        <w:t>לת</w:t>
      </w:r>
      <w:r>
        <w:rPr>
          <w:rFonts w:hint="cs"/>
          <w:rtl/>
        </w:rPr>
        <w:t>ה</w:t>
      </w:r>
      <w:r>
        <w:rPr>
          <w:rtl/>
        </w:rPr>
        <w:t xml:space="preserve">ום </w:t>
      </w:r>
      <w:bookmarkStart w:id="13741" w:name="_ETM_Q29_686599"/>
      <w:bookmarkEnd w:id="13741"/>
      <w:r>
        <w:rPr>
          <w:rtl/>
        </w:rPr>
        <w:t xml:space="preserve">במדרון </w:t>
      </w:r>
      <w:bookmarkStart w:id="13742" w:name="_ETM_Q29_687709"/>
      <w:bookmarkEnd w:id="13742"/>
      <w:r>
        <w:rPr>
          <w:rtl/>
        </w:rPr>
        <w:t>החלקלק</w:t>
      </w:r>
      <w:r>
        <w:rPr>
          <w:rFonts w:hint="cs"/>
          <w:rtl/>
        </w:rPr>
        <w:t>.</w:t>
      </w:r>
      <w:r>
        <w:rPr>
          <w:rtl/>
        </w:rPr>
        <w:t xml:space="preserve"> </w:t>
      </w:r>
      <w:bookmarkStart w:id="13743" w:name="_ETM_Q29_688990"/>
      <w:bookmarkEnd w:id="13743"/>
      <w:r>
        <w:rPr>
          <w:rtl/>
        </w:rPr>
        <w:t xml:space="preserve">אולי </w:t>
      </w:r>
      <w:bookmarkStart w:id="13744" w:name="_ETM_Q29_689440"/>
      <w:bookmarkEnd w:id="13744"/>
      <w:r>
        <w:rPr>
          <w:rtl/>
        </w:rPr>
        <w:t xml:space="preserve">זה </w:t>
      </w:r>
      <w:bookmarkStart w:id="13745" w:name="_ETM_Q29_689650"/>
      <w:bookmarkEnd w:id="13745"/>
      <w:r>
        <w:rPr>
          <w:rtl/>
        </w:rPr>
        <w:t xml:space="preserve">לא </w:t>
      </w:r>
      <w:bookmarkStart w:id="13746" w:name="_ETM_Q29_689830"/>
      <w:bookmarkEnd w:id="13746"/>
      <w:r>
        <w:rPr>
          <w:rtl/>
        </w:rPr>
        <w:t xml:space="preserve">בדיוק </w:t>
      </w:r>
      <w:bookmarkStart w:id="13747" w:name="_ETM_Q29_690430"/>
      <w:bookmarkStart w:id="13748" w:name="_ETM_Q29_691110"/>
      <w:bookmarkEnd w:id="13747"/>
      <w:bookmarkEnd w:id="13748"/>
      <w:r>
        <w:rPr>
          <w:rFonts w:hint="cs"/>
          <w:rtl/>
        </w:rPr>
        <w:t>קל</w:t>
      </w:r>
      <w:r>
        <w:rPr>
          <w:rtl/>
        </w:rPr>
        <w:t xml:space="preserve"> </w:t>
      </w:r>
      <w:bookmarkStart w:id="13749" w:name="_ETM_Q29_691230"/>
      <w:bookmarkEnd w:id="13749"/>
      <w:r>
        <w:rPr>
          <w:rtl/>
        </w:rPr>
        <w:t xml:space="preserve">לנו </w:t>
      </w:r>
      <w:bookmarkStart w:id="13750" w:name="_ETM_Q29_692040"/>
      <w:bookmarkEnd w:id="13750"/>
      <w:r>
        <w:rPr>
          <w:rtl/>
        </w:rPr>
        <w:t xml:space="preserve">להסביר </w:t>
      </w:r>
      <w:bookmarkStart w:id="13751" w:name="_ETM_Q29_692790"/>
      <w:bookmarkEnd w:id="13751"/>
      <w:r>
        <w:rPr>
          <w:rtl/>
        </w:rPr>
        <w:t xml:space="preserve">את </w:t>
      </w:r>
      <w:bookmarkStart w:id="13752" w:name="_ETM_Q29_692970"/>
      <w:bookmarkEnd w:id="13752"/>
      <w:r>
        <w:rPr>
          <w:rtl/>
        </w:rPr>
        <w:t xml:space="preserve">העמדה </w:t>
      </w:r>
      <w:bookmarkStart w:id="13753" w:name="_ETM_Q29_693450"/>
      <w:bookmarkEnd w:id="13753"/>
      <w:r>
        <w:rPr>
          <w:rtl/>
        </w:rPr>
        <w:t>הזאת</w:t>
      </w:r>
      <w:r>
        <w:rPr>
          <w:rFonts w:hint="cs"/>
          <w:rtl/>
        </w:rPr>
        <w:t>,</w:t>
      </w:r>
      <w:r>
        <w:rPr>
          <w:rtl/>
        </w:rPr>
        <w:t xml:space="preserve"> </w:t>
      </w:r>
      <w:bookmarkStart w:id="13754" w:name="_ETM_Q29_693780"/>
      <w:bookmarkEnd w:id="13754"/>
      <w:r>
        <w:rPr>
          <w:rtl/>
        </w:rPr>
        <w:t>כ</w:t>
      </w:r>
      <w:bookmarkStart w:id="13755" w:name="_ETM_Q29_691713"/>
      <w:bookmarkEnd w:id="13755"/>
      <w:r>
        <w:rPr>
          <w:rFonts w:hint="cs"/>
          <w:rtl/>
        </w:rPr>
        <w:t xml:space="preserve">י </w:t>
      </w:r>
      <w:bookmarkStart w:id="13756" w:name="_ETM_Q29_691976"/>
      <w:bookmarkEnd w:id="13756"/>
      <w:r>
        <w:rPr>
          <w:rFonts w:hint="cs"/>
          <w:rtl/>
        </w:rPr>
        <w:t>הכותר</w:t>
      </w:r>
      <w:r>
        <w:rPr>
          <w:rtl/>
        </w:rPr>
        <w:t xml:space="preserve">ת </w:t>
      </w:r>
      <w:bookmarkStart w:id="13757" w:name="_ETM_Q29_695250"/>
      <w:bookmarkEnd w:id="13757"/>
      <w:r>
        <w:rPr>
          <w:rtl/>
        </w:rPr>
        <w:t xml:space="preserve">מדברת </w:t>
      </w:r>
      <w:bookmarkStart w:id="13758" w:name="_ETM_Q29_696059"/>
      <w:bookmarkEnd w:id="13758"/>
      <w:r>
        <w:rPr>
          <w:rtl/>
        </w:rPr>
        <w:t xml:space="preserve">על </w:t>
      </w:r>
      <w:bookmarkStart w:id="13759" w:name="_ETM_Q29_696179"/>
      <w:bookmarkEnd w:id="13759"/>
      <w:r>
        <w:rPr>
          <w:rtl/>
        </w:rPr>
        <w:t xml:space="preserve">הסתה </w:t>
      </w:r>
      <w:bookmarkStart w:id="13760" w:name="_ETM_Q29_696660"/>
      <w:bookmarkEnd w:id="13760"/>
      <w:r>
        <w:rPr>
          <w:rtl/>
        </w:rPr>
        <w:t>לטרור</w:t>
      </w:r>
      <w:r>
        <w:rPr>
          <w:rFonts w:hint="cs"/>
          <w:rtl/>
        </w:rPr>
        <w:t>,</w:t>
      </w:r>
      <w:r>
        <w:rPr>
          <w:rtl/>
        </w:rPr>
        <w:t xml:space="preserve"> </w:t>
      </w:r>
      <w:bookmarkStart w:id="13761" w:name="_ETM_Q29_697659"/>
      <w:bookmarkEnd w:id="13761"/>
      <w:r>
        <w:rPr>
          <w:rtl/>
        </w:rPr>
        <w:t xml:space="preserve">אבל </w:t>
      </w:r>
      <w:bookmarkStart w:id="13762" w:name="_ETM_Q29_697989"/>
      <w:bookmarkEnd w:id="13762"/>
      <w:r>
        <w:rPr>
          <w:rtl/>
        </w:rPr>
        <w:t xml:space="preserve">הגיע </w:t>
      </w:r>
      <w:bookmarkStart w:id="13763" w:name="_ETM_Q29_698409"/>
      <w:bookmarkEnd w:id="13763"/>
      <w:r>
        <w:rPr>
          <w:rtl/>
        </w:rPr>
        <w:t xml:space="preserve">הזמן </w:t>
      </w:r>
      <w:bookmarkStart w:id="13764" w:name="_ETM_Q29_699179"/>
      <w:bookmarkEnd w:id="13764"/>
      <w:r>
        <w:rPr>
          <w:rtl/>
        </w:rPr>
        <w:t>ש</w:t>
      </w:r>
      <w:bookmarkStart w:id="13765" w:name="_ETM_Q29_699780"/>
      <w:bookmarkStart w:id="13766" w:name="_ETM_Q29_699959"/>
      <w:bookmarkStart w:id="13767" w:name="_ETM_Q29_700230"/>
      <w:bookmarkStart w:id="13768" w:name="_ETM_Q29_696067"/>
      <w:bookmarkEnd w:id="13765"/>
      <w:bookmarkEnd w:id="13766"/>
      <w:bookmarkEnd w:id="13767"/>
      <w:bookmarkEnd w:id="13768"/>
      <w:r>
        <w:rPr>
          <w:rFonts w:hint="cs"/>
          <w:rtl/>
        </w:rPr>
        <w:t>האופוזיציה</w:t>
      </w:r>
      <w:r>
        <w:rPr>
          <w:rtl/>
        </w:rPr>
        <w:t xml:space="preserve"> </w:t>
      </w:r>
      <w:bookmarkStart w:id="13769" w:name="_ETM_Q29_700500"/>
      <w:bookmarkEnd w:id="13769"/>
      <w:r>
        <w:rPr>
          <w:rtl/>
        </w:rPr>
        <w:t xml:space="preserve">במדינת </w:t>
      </w:r>
      <w:bookmarkStart w:id="13770" w:name="_ETM_Q29_701280"/>
      <w:bookmarkEnd w:id="13770"/>
      <w:r>
        <w:rPr>
          <w:rtl/>
        </w:rPr>
        <w:t xml:space="preserve">ישראל </w:t>
      </w:r>
      <w:bookmarkStart w:id="13771" w:name="_ETM_Q29_702390"/>
      <w:bookmarkEnd w:id="13771"/>
      <w:r>
        <w:rPr>
          <w:rtl/>
        </w:rPr>
        <w:t>ת</w:t>
      </w:r>
      <w:bookmarkStart w:id="13772" w:name="_ETM_Q29_702630"/>
      <w:bookmarkStart w:id="13773" w:name="_ETM_Q29_703990"/>
      <w:bookmarkEnd w:id="13772"/>
      <w:bookmarkEnd w:id="13773"/>
      <w:r>
        <w:rPr>
          <w:rFonts w:hint="cs"/>
          <w:rtl/>
        </w:rPr>
        <w:t>גדל</w:t>
      </w:r>
      <w:r>
        <w:rPr>
          <w:rtl/>
        </w:rPr>
        <w:t xml:space="preserve"> </w:t>
      </w:r>
      <w:bookmarkStart w:id="13774" w:name="_ETM_Q29_705190"/>
      <w:bookmarkEnd w:id="13774"/>
      <w:r>
        <w:rPr>
          <w:rtl/>
        </w:rPr>
        <w:t xml:space="preserve">עמוד </w:t>
      </w:r>
      <w:bookmarkStart w:id="13775" w:name="_ETM_Q29_705700"/>
      <w:bookmarkEnd w:id="13775"/>
      <w:r>
        <w:rPr>
          <w:rtl/>
        </w:rPr>
        <w:t>שדרה</w:t>
      </w:r>
      <w:r>
        <w:rPr>
          <w:rFonts w:hint="cs"/>
          <w:rtl/>
        </w:rPr>
        <w:t xml:space="preserve"> ולא</w:t>
      </w:r>
      <w:r>
        <w:rPr>
          <w:rtl/>
        </w:rPr>
        <w:t xml:space="preserve"> </w:t>
      </w:r>
      <w:bookmarkStart w:id="13776" w:name="_ETM_Q29_707540"/>
      <w:bookmarkStart w:id="13777" w:name="_ETM_Q29_707780"/>
      <w:bookmarkStart w:id="13778" w:name="_ETM_Q29_708120"/>
      <w:bookmarkStart w:id="13779" w:name="_ETM_Q29_708299"/>
      <w:bookmarkStart w:id="13780" w:name="_ETM_Q29_708510"/>
      <w:bookmarkStart w:id="13781" w:name="_ETM_Q29_708599"/>
      <w:bookmarkStart w:id="13782" w:name="_ETM_Q29_705433"/>
      <w:bookmarkEnd w:id="13776"/>
      <w:bookmarkEnd w:id="13777"/>
      <w:bookmarkEnd w:id="13778"/>
      <w:bookmarkEnd w:id="13779"/>
      <w:bookmarkEnd w:id="13780"/>
      <w:bookmarkEnd w:id="13781"/>
      <w:bookmarkEnd w:id="13782"/>
      <w:r>
        <w:rPr>
          <w:rFonts w:hint="cs"/>
          <w:rtl/>
        </w:rPr>
        <w:t>תשתף פעולה</w:t>
      </w:r>
      <w:r>
        <w:rPr>
          <w:rtl/>
        </w:rPr>
        <w:t xml:space="preserve"> </w:t>
      </w:r>
      <w:bookmarkStart w:id="13783" w:name="_ETM_Q29_709319"/>
      <w:bookmarkEnd w:id="13783"/>
      <w:r>
        <w:rPr>
          <w:rtl/>
        </w:rPr>
        <w:t xml:space="preserve">עם </w:t>
      </w:r>
      <w:bookmarkStart w:id="13784" w:name="_ETM_Q29_709530"/>
      <w:bookmarkEnd w:id="13784"/>
      <w:r>
        <w:rPr>
          <w:rtl/>
        </w:rPr>
        <w:t xml:space="preserve">מהלכים </w:t>
      </w:r>
      <w:bookmarkStart w:id="13785" w:name="_ETM_Q29_710220"/>
      <w:bookmarkEnd w:id="13785"/>
      <w:proofErr w:type="spellStart"/>
      <w:r>
        <w:rPr>
          <w:rtl/>
        </w:rPr>
        <w:t>כהניסטי</w:t>
      </w:r>
      <w:r>
        <w:rPr>
          <w:rFonts w:hint="cs"/>
          <w:rtl/>
        </w:rPr>
        <w:t>י</w:t>
      </w:r>
      <w:r>
        <w:rPr>
          <w:rtl/>
        </w:rPr>
        <w:t>ם</w:t>
      </w:r>
      <w:proofErr w:type="spellEnd"/>
      <w:r>
        <w:rPr>
          <w:rFonts w:hint="cs"/>
          <w:rtl/>
        </w:rPr>
        <w:t xml:space="preserve"> רק</w:t>
      </w:r>
      <w:bookmarkStart w:id="13786" w:name="_ETM_Q29_711659"/>
      <w:bookmarkEnd w:id="13786"/>
      <w:r>
        <w:rPr>
          <w:rtl/>
        </w:rPr>
        <w:t xml:space="preserve"> </w:t>
      </w:r>
      <w:bookmarkStart w:id="13787" w:name="_ETM_Q29_712080"/>
      <w:bookmarkEnd w:id="13787"/>
      <w:r>
        <w:rPr>
          <w:rtl/>
        </w:rPr>
        <w:t xml:space="preserve">בגלל </w:t>
      </w:r>
      <w:bookmarkStart w:id="13788" w:name="_ETM_Q29_712620"/>
      <w:bookmarkEnd w:id="13788"/>
      <w:r>
        <w:rPr>
          <w:rtl/>
        </w:rPr>
        <w:t xml:space="preserve">שבכותרת </w:t>
      </w:r>
      <w:bookmarkStart w:id="13789" w:name="_ETM_Q29_713599"/>
      <w:bookmarkEnd w:id="13789"/>
      <w:r>
        <w:rPr>
          <w:rFonts w:hint="cs"/>
          <w:rtl/>
        </w:rPr>
        <w:t xml:space="preserve">החוק </w:t>
      </w:r>
      <w:bookmarkStart w:id="13790" w:name="_ETM_Q29_711686"/>
      <w:bookmarkEnd w:id="13790"/>
      <w:r>
        <w:rPr>
          <w:rFonts w:hint="cs"/>
          <w:rtl/>
        </w:rPr>
        <w:t>כת</w:t>
      </w:r>
      <w:bookmarkStart w:id="13791" w:name="_ETM_Q29_714529"/>
      <w:bookmarkEnd w:id="13791"/>
      <w:r>
        <w:rPr>
          <w:rtl/>
        </w:rPr>
        <w:t xml:space="preserve">ובה </w:t>
      </w:r>
      <w:bookmarkStart w:id="13792" w:name="_ETM_Q29_715010"/>
      <w:bookmarkEnd w:id="13792"/>
      <w:r>
        <w:rPr>
          <w:rtl/>
        </w:rPr>
        <w:t>המילה</w:t>
      </w:r>
      <w:r>
        <w:rPr>
          <w:rFonts w:hint="cs"/>
          <w:rtl/>
        </w:rPr>
        <w:t xml:space="preserve"> "טרור".</w:t>
      </w:r>
      <w:bookmarkStart w:id="13793" w:name="_ETM_Q29_715370"/>
      <w:bookmarkStart w:id="13794" w:name="_ETM_Q29_716146"/>
      <w:bookmarkEnd w:id="13793"/>
      <w:bookmarkEnd w:id="13794"/>
      <w:r w:rsidR="00AC0DD0">
        <w:rPr>
          <w:rFonts w:hint="cs"/>
          <w:rtl/>
        </w:rPr>
        <w:t xml:space="preserve"> </w:t>
      </w:r>
      <w:bookmarkStart w:id="13795" w:name="_ETM_Q29_716197"/>
      <w:bookmarkStart w:id="13796" w:name="_ETM_Q29_716303"/>
      <w:bookmarkStart w:id="13797" w:name="_ETM_Q29_716373"/>
      <w:bookmarkStart w:id="13798" w:name="_ETM_Q29_716370"/>
      <w:bookmarkStart w:id="13799" w:name="_ETM_Q29_716819"/>
      <w:bookmarkStart w:id="13800" w:name="_ETM_Q29_716940"/>
      <w:bookmarkEnd w:id="13795"/>
      <w:bookmarkEnd w:id="13796"/>
      <w:bookmarkEnd w:id="13797"/>
      <w:bookmarkEnd w:id="13798"/>
      <w:bookmarkEnd w:id="13799"/>
      <w:bookmarkEnd w:id="13800"/>
      <w:r>
        <w:rPr>
          <w:rFonts w:hint="cs"/>
          <w:rtl/>
        </w:rPr>
        <w:t>חוק מיו</w:t>
      </w:r>
      <w:bookmarkStart w:id="13801" w:name="_ETM_Q29_715336"/>
      <w:bookmarkEnd w:id="13801"/>
      <w:r>
        <w:rPr>
          <w:rtl/>
        </w:rPr>
        <w:t>תר</w:t>
      </w:r>
      <w:r>
        <w:rPr>
          <w:rFonts w:hint="cs"/>
          <w:rtl/>
        </w:rPr>
        <w:t>, חוק מסוכן, חוק</w:t>
      </w:r>
      <w:bookmarkStart w:id="13802" w:name="_ETM_Q29_718019"/>
      <w:bookmarkStart w:id="13803" w:name="_ETM_Q29_718290"/>
      <w:bookmarkStart w:id="13804" w:name="_ETM_Q29_718559"/>
      <w:bookmarkStart w:id="13805" w:name="_ETM_Q29_718830"/>
      <w:bookmarkStart w:id="13806" w:name="_ETM_Q29_719580"/>
      <w:bookmarkStart w:id="13807" w:name="_ETM_Q29_720030"/>
      <w:bookmarkStart w:id="13808" w:name="_ETM_Q29_720690"/>
      <w:bookmarkStart w:id="13809" w:name="_ETM_Q29_722427"/>
      <w:bookmarkEnd w:id="13802"/>
      <w:bookmarkEnd w:id="13803"/>
      <w:bookmarkEnd w:id="13804"/>
      <w:bookmarkEnd w:id="13805"/>
      <w:bookmarkEnd w:id="13806"/>
      <w:bookmarkEnd w:id="13807"/>
      <w:bookmarkEnd w:id="13808"/>
      <w:bookmarkEnd w:id="13809"/>
      <w:r>
        <w:rPr>
          <w:rFonts w:hint="cs"/>
          <w:rtl/>
        </w:rPr>
        <w:t xml:space="preserve"> שכולו ברוח של </w:t>
      </w:r>
      <w:bookmarkStart w:id="13810" w:name="_ETM_Q29_718088"/>
      <w:bookmarkStart w:id="13811" w:name="_ETM_Q29_721710"/>
      <w:bookmarkStart w:id="13812" w:name="_ETM_Q29_722130"/>
      <w:bookmarkEnd w:id="13810"/>
      <w:bookmarkEnd w:id="13811"/>
      <w:bookmarkEnd w:id="13812"/>
      <w:r>
        <w:rPr>
          <w:rFonts w:hint="cs"/>
          <w:rtl/>
        </w:rPr>
        <w:t>הכהניזם ושל</w:t>
      </w:r>
      <w:r>
        <w:rPr>
          <w:rtl/>
        </w:rPr>
        <w:t xml:space="preserve"> </w:t>
      </w:r>
      <w:bookmarkStart w:id="13813" w:name="_ETM_Q29_722610"/>
      <w:bookmarkEnd w:id="13813"/>
      <w:r>
        <w:rPr>
          <w:rtl/>
        </w:rPr>
        <w:t xml:space="preserve">אם </w:t>
      </w:r>
      <w:bookmarkStart w:id="13814" w:name="_ETM_Q29_723330"/>
      <w:bookmarkStart w:id="13815" w:name="_ETM_Q29_723510"/>
      <w:bookmarkStart w:id="13816" w:name="_ETM_Q29_723930"/>
      <w:bookmarkEnd w:id="13814"/>
      <w:bookmarkEnd w:id="13815"/>
      <w:bookmarkEnd w:id="13816"/>
      <w:r>
        <w:rPr>
          <w:rtl/>
        </w:rPr>
        <w:t>תרצו</w:t>
      </w:r>
      <w:r>
        <w:rPr>
          <w:rFonts w:hint="cs"/>
          <w:rtl/>
        </w:rPr>
        <w:t>.</w:t>
      </w:r>
      <w:bookmarkStart w:id="13817" w:name="_ETM_Q29_720983"/>
      <w:bookmarkStart w:id="13818" w:name="_ETM_Q29_724500"/>
      <w:bookmarkStart w:id="13819" w:name="_ETM_Q29_721457"/>
      <w:bookmarkEnd w:id="13817"/>
      <w:bookmarkEnd w:id="13818"/>
      <w:bookmarkEnd w:id="13819"/>
    </w:p>
    <w:p w:rsidR="00712037" w:rsidRDefault="00712037" w:rsidP="00F6012E">
      <w:pPr>
        <w:rPr>
          <w:rtl/>
        </w:rPr>
      </w:pPr>
      <w:bookmarkStart w:id="13820" w:name="_ETM_Q29_721923"/>
      <w:bookmarkStart w:id="13821" w:name="_ETM_Q29_722455"/>
      <w:bookmarkStart w:id="13822" w:name="_ETM_Q29_723170"/>
      <w:bookmarkEnd w:id="13820"/>
      <w:bookmarkEnd w:id="13821"/>
      <w:bookmarkEnd w:id="13822"/>
    </w:p>
    <w:p w:rsidR="00712037" w:rsidRDefault="00712037" w:rsidP="00F6012E">
      <w:pPr>
        <w:pStyle w:val="af6"/>
        <w:keepNext/>
        <w:rPr>
          <w:rtl/>
        </w:rPr>
      </w:pPr>
      <w:r w:rsidRPr="0006663D">
        <w:rPr>
          <w:rStyle w:val="TagStyle"/>
          <w:rtl/>
        </w:rPr>
        <w:t xml:space="preserve"> &lt;&lt; יור &gt;&gt; </w:t>
      </w:r>
      <w:r>
        <w:rPr>
          <w:rtl/>
        </w:rPr>
        <w:t>היו"ר משה רוט:</w:t>
      </w:r>
      <w:r w:rsidRPr="0006663D">
        <w:rPr>
          <w:rStyle w:val="TagStyle"/>
          <w:rtl/>
        </w:rPr>
        <w:t xml:space="preserve"> &lt;&lt; יור &gt;&gt;</w:t>
      </w:r>
      <w:r>
        <w:rPr>
          <w:rtl/>
        </w:rPr>
        <w:t xml:space="preserve"> </w:t>
      </w:r>
    </w:p>
    <w:p w:rsidR="00712037" w:rsidRDefault="00712037" w:rsidP="005F7B32">
      <w:pPr>
        <w:rPr>
          <w:rtl/>
          <w:lang w:eastAsia="he-IL"/>
        </w:rPr>
      </w:pPr>
    </w:p>
    <w:p w:rsidR="00712037" w:rsidRDefault="00712037" w:rsidP="00F6012E">
      <w:pPr>
        <w:rPr>
          <w:rtl/>
        </w:rPr>
      </w:pPr>
      <w:bookmarkStart w:id="13823" w:name="_ETM_Q29_723586"/>
      <w:bookmarkEnd w:id="13823"/>
      <w:r>
        <w:rPr>
          <w:rFonts w:hint="cs"/>
          <w:rtl/>
        </w:rPr>
        <w:t>תודה רבה.</w:t>
      </w:r>
      <w:bookmarkStart w:id="13824" w:name="_ETM_Q29_721466"/>
      <w:bookmarkEnd w:id="13824"/>
      <w:r>
        <w:rPr>
          <w:rtl/>
        </w:rPr>
        <w:t xml:space="preserve"> </w:t>
      </w:r>
      <w:bookmarkStart w:id="13825" w:name="_ETM_Q29_725260"/>
      <w:bookmarkEnd w:id="13825"/>
      <w:r>
        <w:rPr>
          <w:rtl/>
        </w:rPr>
        <w:t xml:space="preserve">חברת </w:t>
      </w:r>
      <w:bookmarkStart w:id="13826" w:name="_ETM_Q29_725800"/>
      <w:bookmarkEnd w:id="13826"/>
      <w:r>
        <w:rPr>
          <w:rtl/>
        </w:rPr>
        <w:t xml:space="preserve">הכנסת </w:t>
      </w:r>
      <w:bookmarkStart w:id="13827" w:name="_ETM_Q29_726370"/>
      <w:bookmarkStart w:id="13828" w:name="_ETM_Q29_726550"/>
      <w:bookmarkStart w:id="13829" w:name="_ETM_Q29_726730"/>
      <w:bookmarkEnd w:id="13827"/>
      <w:bookmarkEnd w:id="13828"/>
      <w:bookmarkEnd w:id="13829"/>
      <w:r>
        <w:rPr>
          <w:rFonts w:hint="cs"/>
          <w:rtl/>
        </w:rPr>
        <w:t>צגה מלק</w:t>
      </w:r>
      <w:bookmarkStart w:id="13830" w:name="_ETM_Q29_724830"/>
      <w:bookmarkEnd w:id="13830"/>
      <w:r>
        <w:rPr>
          <w:rtl/>
        </w:rPr>
        <w:t>ו</w:t>
      </w:r>
      <w:r>
        <w:rPr>
          <w:rFonts w:hint="cs"/>
          <w:rtl/>
        </w:rPr>
        <w:t xml:space="preserve"> </w:t>
      </w:r>
      <w:r>
        <w:rPr>
          <w:rFonts w:hint="eastAsia"/>
          <w:rtl/>
        </w:rPr>
        <w:t>–</w:t>
      </w:r>
      <w:r>
        <w:rPr>
          <w:rtl/>
        </w:rPr>
        <w:t xml:space="preserve"> </w:t>
      </w:r>
      <w:bookmarkStart w:id="13831" w:name="_ETM_Q29_728280"/>
      <w:bookmarkEnd w:id="13831"/>
      <w:r>
        <w:rPr>
          <w:rtl/>
        </w:rPr>
        <w:t xml:space="preserve">אינה </w:t>
      </w:r>
      <w:bookmarkStart w:id="13832" w:name="_ETM_Q29_728579"/>
      <w:bookmarkEnd w:id="13832"/>
      <w:r>
        <w:rPr>
          <w:rtl/>
        </w:rPr>
        <w:t>נוכחת</w:t>
      </w:r>
      <w:r>
        <w:rPr>
          <w:rFonts w:hint="cs"/>
          <w:rtl/>
        </w:rPr>
        <w:t>.</w:t>
      </w:r>
      <w:r>
        <w:rPr>
          <w:rtl/>
        </w:rPr>
        <w:t xml:space="preserve"> </w:t>
      </w:r>
      <w:bookmarkStart w:id="13833" w:name="_ETM_Q29_729700"/>
      <w:bookmarkEnd w:id="13833"/>
      <w:r>
        <w:rPr>
          <w:rtl/>
        </w:rPr>
        <w:t xml:space="preserve">חבר </w:t>
      </w:r>
      <w:bookmarkStart w:id="13834" w:name="_ETM_Q29_729969"/>
      <w:bookmarkEnd w:id="13834"/>
      <w:r>
        <w:rPr>
          <w:rtl/>
        </w:rPr>
        <w:t xml:space="preserve">הכנסת </w:t>
      </w:r>
      <w:bookmarkStart w:id="13835" w:name="_ETM_Q29_730329"/>
      <w:bookmarkStart w:id="13836" w:name="_ETM_Q29_734905"/>
      <w:bookmarkEnd w:id="13835"/>
      <w:bookmarkEnd w:id="13836"/>
      <w:r>
        <w:rPr>
          <w:rFonts w:hint="cs"/>
          <w:rtl/>
        </w:rPr>
        <w:t>עמית</w:t>
      </w:r>
      <w:r>
        <w:rPr>
          <w:rtl/>
        </w:rPr>
        <w:t xml:space="preserve"> </w:t>
      </w:r>
      <w:bookmarkStart w:id="13837" w:name="_ETM_Q29_730540"/>
      <w:bookmarkEnd w:id="13837"/>
      <w:r>
        <w:rPr>
          <w:rFonts w:hint="cs"/>
          <w:rtl/>
        </w:rPr>
        <w:t>ה</w:t>
      </w:r>
      <w:r>
        <w:rPr>
          <w:rtl/>
        </w:rPr>
        <w:t>לוי</w:t>
      </w:r>
      <w:r>
        <w:rPr>
          <w:rFonts w:hint="cs"/>
          <w:rtl/>
        </w:rPr>
        <w:t>,</w:t>
      </w:r>
      <w:r>
        <w:rPr>
          <w:rtl/>
        </w:rPr>
        <w:t xml:space="preserve"> </w:t>
      </w:r>
      <w:bookmarkStart w:id="13838" w:name="_ETM_Q29_730779"/>
      <w:bookmarkEnd w:id="13838"/>
      <w:r>
        <w:rPr>
          <w:rtl/>
        </w:rPr>
        <w:t>בבקשה</w:t>
      </w:r>
      <w:r>
        <w:rPr>
          <w:rFonts w:hint="cs"/>
          <w:rtl/>
        </w:rPr>
        <w:t>,</w:t>
      </w:r>
      <w:r>
        <w:rPr>
          <w:rtl/>
        </w:rPr>
        <w:t xml:space="preserve"> </w:t>
      </w:r>
      <w:bookmarkStart w:id="13839" w:name="_ETM_Q29_731260"/>
      <w:bookmarkEnd w:id="13839"/>
      <w:r>
        <w:rPr>
          <w:rtl/>
        </w:rPr>
        <w:t xml:space="preserve">אחרון </w:t>
      </w:r>
      <w:bookmarkStart w:id="13840" w:name="_ETM_Q29_731559"/>
      <w:bookmarkEnd w:id="13840"/>
      <w:r>
        <w:rPr>
          <w:rtl/>
        </w:rPr>
        <w:t>הדוברים</w:t>
      </w:r>
      <w:bookmarkStart w:id="13841" w:name="_ETM_Q29_740460"/>
      <w:bookmarkStart w:id="13842" w:name="_ETM_Q29_740779"/>
      <w:bookmarkStart w:id="13843" w:name="_ETM_Q29_740829"/>
      <w:bookmarkStart w:id="13844" w:name="_ETM_Q29_740952"/>
      <w:bookmarkStart w:id="13845" w:name="_ETM_Q29_741018"/>
      <w:bookmarkEnd w:id="13841"/>
      <w:bookmarkEnd w:id="13842"/>
      <w:bookmarkEnd w:id="13843"/>
      <w:bookmarkEnd w:id="13844"/>
      <w:bookmarkEnd w:id="13845"/>
      <w:r>
        <w:rPr>
          <w:rFonts w:hint="cs"/>
          <w:rtl/>
        </w:rPr>
        <w:t>.</w:t>
      </w:r>
    </w:p>
    <w:p w:rsidR="00712037" w:rsidRDefault="00712037" w:rsidP="00F6012E">
      <w:pPr>
        <w:rPr>
          <w:rtl/>
        </w:rPr>
      </w:pPr>
      <w:bookmarkStart w:id="13846" w:name="_ETM_Q29_747201"/>
      <w:bookmarkStart w:id="13847" w:name="_ETM_Q29_747263"/>
      <w:bookmarkEnd w:id="13846"/>
      <w:bookmarkEnd w:id="13847"/>
    </w:p>
    <w:p w:rsidR="00712037" w:rsidRDefault="00712037" w:rsidP="00F6012E">
      <w:pPr>
        <w:pStyle w:val="a4"/>
        <w:keepNext/>
        <w:rPr>
          <w:rtl/>
        </w:rPr>
      </w:pPr>
      <w:bookmarkStart w:id="13848" w:name="ET_speaker_6164_2"/>
      <w:r w:rsidRPr="005858EF">
        <w:rPr>
          <w:rStyle w:val="TagStyle"/>
          <w:rtl/>
        </w:rPr>
        <w:t>&lt;&lt; דובר &gt;&gt;</w:t>
      </w:r>
      <w:r w:rsidRPr="00452698">
        <w:rPr>
          <w:rStyle w:val="TagStyle"/>
          <w:rtl/>
        </w:rPr>
        <w:t xml:space="preserve"> </w:t>
      </w:r>
      <w:bookmarkStart w:id="13849" w:name="_Toc192103583"/>
      <w:bookmarkStart w:id="13850" w:name="_Toc192106312"/>
      <w:bookmarkStart w:id="13851" w:name="_Toc192106639"/>
      <w:r>
        <w:rPr>
          <w:rtl/>
        </w:rPr>
        <w:t>עמית הלוי (הליכוד):</w:t>
      </w:r>
      <w:bookmarkEnd w:id="13849"/>
      <w:bookmarkEnd w:id="13850"/>
      <w:bookmarkEnd w:id="13851"/>
      <w:r w:rsidRPr="00452698">
        <w:rPr>
          <w:rStyle w:val="TagStyle"/>
          <w:rtl/>
        </w:rPr>
        <w:t xml:space="preserve"> </w:t>
      </w:r>
      <w:r w:rsidRPr="005858EF">
        <w:rPr>
          <w:rStyle w:val="TagStyle"/>
          <w:rtl/>
        </w:rPr>
        <w:t>&lt;&lt; דובר &gt;&gt;</w:t>
      </w:r>
      <w:r>
        <w:rPr>
          <w:rtl/>
        </w:rPr>
        <w:t xml:space="preserve">  </w:t>
      </w:r>
      <w:bookmarkEnd w:id="13848"/>
    </w:p>
    <w:p w:rsidR="00712037" w:rsidRDefault="00712037" w:rsidP="005F7B32">
      <w:pPr>
        <w:rPr>
          <w:rtl/>
          <w:lang w:eastAsia="he-IL"/>
        </w:rPr>
      </w:pPr>
    </w:p>
    <w:p w:rsidR="00AC0DD0" w:rsidRDefault="00712037" w:rsidP="00AC0DD0">
      <w:pPr>
        <w:rPr>
          <w:rtl/>
          <w:lang w:eastAsia="he-IL"/>
        </w:rPr>
      </w:pPr>
      <w:r>
        <w:rPr>
          <w:rFonts w:hint="cs"/>
          <w:rtl/>
          <w:lang w:eastAsia="he-IL"/>
        </w:rPr>
        <w:t xml:space="preserve">אדוני היושב-בראש, רבותיי וחבריי לכנסת, אזרחי ישראל, אני עולה לכאן מתוח, האמת, מתוח מאוד, בגלל שאנחנו בימים קריטיים לביטחון הלאומי שלנו לקראת חידוש לחימה ברצועת עזה, אחרי שהנסיבות השתנו. </w:t>
      </w:r>
      <w:bookmarkStart w:id="13852" w:name="_ETM_Q30_168000"/>
      <w:bookmarkEnd w:id="13852"/>
      <w:r>
        <w:rPr>
          <w:rFonts w:hint="cs"/>
          <w:rtl/>
          <w:lang w:eastAsia="he-IL"/>
        </w:rPr>
        <w:t xml:space="preserve">ממשל חדש בוושינגטון, גם רמטכ"ל חדש מהיום למדינת ישראל </w:t>
      </w:r>
      <w:bookmarkStart w:id="13853" w:name="_ETM_Q30_177000"/>
      <w:bookmarkEnd w:id="13853"/>
      <w:r>
        <w:rPr>
          <w:rFonts w:hint="eastAsia"/>
          <w:rtl/>
          <w:lang w:eastAsia="he-IL"/>
        </w:rPr>
        <w:t>–</w:t>
      </w:r>
      <w:r>
        <w:rPr>
          <w:rFonts w:hint="cs"/>
          <w:rtl/>
          <w:lang w:eastAsia="he-IL"/>
        </w:rPr>
        <w:t xml:space="preserve"> הזדמנות לברך אותו, אבל בעיקר לברך אותו בדבר שהכי דרוש </w:t>
      </w:r>
      <w:bookmarkStart w:id="13854" w:name="_ETM_Q30_182000"/>
      <w:bookmarkEnd w:id="13854"/>
      <w:r>
        <w:rPr>
          <w:rFonts w:hint="cs"/>
          <w:rtl/>
          <w:lang w:eastAsia="he-IL"/>
        </w:rPr>
        <w:t xml:space="preserve">לנו: אל תמשיך את החשיבה הצבאית של קודמך, אל תמשיך את החשיבה הצבאית של המטכ"ל הקודם, אל תביא את אותן תוכניות מבצעיות. אני אומר כאן לשרה סטרוק, שמשתתפת גם בישיבות </w:t>
      </w:r>
      <w:bookmarkStart w:id="13855" w:name="_ETM_Q30_202000"/>
      <w:bookmarkEnd w:id="13855"/>
      <w:r>
        <w:rPr>
          <w:rFonts w:hint="cs"/>
          <w:rtl/>
          <w:lang w:eastAsia="he-IL"/>
        </w:rPr>
        <w:t xml:space="preserve">הקבינט: אבוי לנו, לכולנו, לחברי הקבינט, לחברי הכנסת, לחברי הקואליציה </w:t>
      </w:r>
      <w:r w:rsidR="00AC0DD0">
        <w:rPr>
          <w:rFonts w:hint="eastAsia"/>
          <w:rtl/>
          <w:lang w:eastAsia="he-IL"/>
        </w:rPr>
        <w:t>–</w:t>
      </w:r>
      <w:r w:rsidR="00AC0DD0">
        <w:rPr>
          <w:rFonts w:hint="cs"/>
          <w:rtl/>
          <w:lang w:eastAsia="he-IL"/>
        </w:rPr>
        <w:t xml:space="preserve"> </w:t>
      </w:r>
      <w:r>
        <w:rPr>
          <w:rFonts w:hint="cs"/>
          <w:rtl/>
          <w:lang w:eastAsia="he-IL"/>
        </w:rPr>
        <w:t xml:space="preserve">אבוי לנו אם ניכנס לרצועת עזה בימים הקרובים עם אותה חשיבה. </w:t>
      </w:r>
      <w:bookmarkStart w:id="13856" w:name="_ETM_Q30_215000"/>
      <w:bookmarkEnd w:id="13856"/>
      <w:r>
        <w:rPr>
          <w:rFonts w:hint="cs"/>
          <w:rtl/>
          <w:lang w:eastAsia="he-IL"/>
        </w:rPr>
        <w:t>ואני חייב לומר לך, יש לי חשש, ממה שאני שומע וממה ששמעתי אתמול בוועדה, שהשינויים הדרושים לא נעשים, שמדברים על יותר, אבל אנחנו לא</w:t>
      </w:r>
      <w:bookmarkStart w:id="13857" w:name="_ETM_Q30_224000"/>
      <w:bookmarkEnd w:id="13857"/>
      <w:r>
        <w:rPr>
          <w:rFonts w:hint="cs"/>
          <w:rtl/>
          <w:lang w:eastAsia="he-IL"/>
        </w:rPr>
        <w:t xml:space="preserve"> צריכים יותר, אנחנו צריכים אחר. </w:t>
      </w:r>
    </w:p>
    <w:p w:rsidR="00AC0DD0" w:rsidRDefault="00AC0DD0" w:rsidP="00AC0DD0">
      <w:pPr>
        <w:rPr>
          <w:rtl/>
          <w:lang w:eastAsia="he-IL"/>
        </w:rPr>
      </w:pPr>
    </w:p>
    <w:p w:rsidR="00712037" w:rsidRDefault="00712037" w:rsidP="00AC0DD0">
      <w:pPr>
        <w:rPr>
          <w:rtl/>
          <w:lang w:eastAsia="he-IL"/>
        </w:rPr>
      </w:pPr>
      <w:r>
        <w:rPr>
          <w:rFonts w:hint="cs"/>
          <w:rtl/>
          <w:lang w:eastAsia="he-IL"/>
        </w:rPr>
        <w:t xml:space="preserve">אני שומע, מדברים על חמש אוגדות; לא צריך חמש אוגדות, </w:t>
      </w:r>
      <w:bookmarkStart w:id="13858" w:name="_ETM_Q30_231000"/>
      <w:bookmarkEnd w:id="13858"/>
      <w:r>
        <w:rPr>
          <w:rFonts w:hint="cs"/>
          <w:rtl/>
          <w:lang w:eastAsia="he-IL"/>
        </w:rPr>
        <w:t xml:space="preserve">לא צריך חמש אוגדות לרצועת עזה עכשיו, לא צריך להכניס את כל החיילים. צריך בעיקר לשנות את השיטה, ולשנות את השיטה בשני דברים מרכזיים. דבר ראשון, לקבוע את התכלית המבצעית. מה התכלית המבצעית של מה שיעשו חיילנו ברצועת עזה? אם התכלית לא תהיה מהודקת, והתוכנית המבצעית לא תהיה מוכוונת </w:t>
      </w:r>
      <w:bookmarkStart w:id="13859" w:name="_ETM_Q30_253000"/>
      <w:bookmarkEnd w:id="13859"/>
      <w:r>
        <w:rPr>
          <w:rFonts w:hint="cs"/>
          <w:rtl/>
          <w:lang w:eastAsia="he-IL"/>
        </w:rPr>
        <w:t xml:space="preserve">לתכלית, אז אנחנו נחזור לפשיטות ונחזור להסתובב בג'באליה פעם שביעית ופעם שמינית ופעם </w:t>
      </w:r>
      <w:bookmarkStart w:id="13860" w:name="_ETM_Q30_260000"/>
      <w:bookmarkEnd w:id="13860"/>
      <w:r>
        <w:rPr>
          <w:rFonts w:hint="cs"/>
          <w:rtl/>
          <w:lang w:eastAsia="he-IL"/>
        </w:rPr>
        <w:t xml:space="preserve">תשיעית. ודווקא יש תכלית חדשה, והזכיר אותה פה ראש הממשלה על הדוכן לפחות פעמיים. יש תוכנית. הוא אמר </w:t>
      </w:r>
      <w:bookmarkStart w:id="13861" w:name="_ETM_Q30_267000"/>
      <w:bookmarkEnd w:id="13861"/>
      <w:r>
        <w:rPr>
          <w:rFonts w:hint="cs"/>
          <w:rtl/>
          <w:lang w:eastAsia="he-IL"/>
        </w:rPr>
        <w:t xml:space="preserve">פה לאופוזיציה: אנחנו לא הולכים בנתיב אוסלו, יש נתיב הגירה. אז התוכנית המבצעית חייבת להתכתב </w:t>
      </w:r>
      <w:bookmarkStart w:id="13862" w:name="_ETM_Q30_276000"/>
      <w:bookmarkEnd w:id="13862"/>
      <w:r>
        <w:rPr>
          <w:rFonts w:hint="cs"/>
          <w:rtl/>
          <w:lang w:eastAsia="he-IL"/>
        </w:rPr>
        <w:t xml:space="preserve">עם זה. </w:t>
      </w:r>
      <w:proofErr w:type="spellStart"/>
      <w:r>
        <w:rPr>
          <w:rFonts w:hint="cs"/>
          <w:rtl/>
          <w:lang w:eastAsia="he-IL"/>
        </w:rPr>
        <w:t>מינהלת</w:t>
      </w:r>
      <w:proofErr w:type="spellEnd"/>
      <w:r>
        <w:rPr>
          <w:rFonts w:hint="cs"/>
          <w:rtl/>
          <w:lang w:eastAsia="he-IL"/>
        </w:rPr>
        <w:t xml:space="preserve"> ההגירה הייתה צריכה לקום כבר שלשום. </w:t>
      </w:r>
      <w:bookmarkStart w:id="13863" w:name="_ETM_Q30_280000"/>
      <w:bookmarkEnd w:id="13863"/>
      <w:r w:rsidR="00AC0DD0">
        <w:rPr>
          <w:rFonts w:hint="cs"/>
          <w:rtl/>
          <w:lang w:eastAsia="he-IL"/>
        </w:rPr>
        <w:t>תחנות הגירה</w:t>
      </w:r>
      <w:r>
        <w:rPr>
          <w:rFonts w:hint="cs"/>
          <w:rtl/>
          <w:lang w:eastAsia="he-IL"/>
        </w:rPr>
        <w:t xml:space="preserve"> </w:t>
      </w:r>
      <w:r w:rsidR="00AC0DD0">
        <w:rPr>
          <w:rFonts w:hint="eastAsia"/>
          <w:rtl/>
          <w:lang w:eastAsia="he-IL"/>
        </w:rPr>
        <w:t>–</w:t>
      </w:r>
      <w:r w:rsidR="00AC0DD0">
        <w:rPr>
          <w:rFonts w:hint="cs"/>
          <w:rtl/>
          <w:lang w:eastAsia="he-IL"/>
        </w:rPr>
        <w:t xml:space="preserve"> </w:t>
      </w:r>
      <w:r>
        <w:rPr>
          <w:rFonts w:hint="cs"/>
          <w:rtl/>
          <w:lang w:eastAsia="he-IL"/>
        </w:rPr>
        <w:t xml:space="preserve">צה"ל צריך להשתלט על אזורים בשליטה מלאה שלו, שישמשו תחנות הגירה. הפינוי של האוכלוסייה </w:t>
      </w:r>
      <w:bookmarkStart w:id="13864" w:name="_ETM_Q30_289000"/>
      <w:bookmarkEnd w:id="13864"/>
      <w:r>
        <w:rPr>
          <w:rFonts w:hint="cs"/>
          <w:rtl/>
          <w:lang w:eastAsia="he-IL"/>
        </w:rPr>
        <w:t>צריך להיות פינו</w:t>
      </w:r>
      <w:r w:rsidR="00AC0DD0">
        <w:rPr>
          <w:rFonts w:hint="cs"/>
          <w:rtl/>
          <w:lang w:eastAsia="he-IL"/>
        </w:rPr>
        <w:t>י</w:t>
      </w:r>
      <w:r>
        <w:rPr>
          <w:rFonts w:hint="cs"/>
          <w:rtl/>
          <w:lang w:eastAsia="he-IL"/>
        </w:rPr>
        <w:t xml:space="preserve"> לאותן תחנות הגירה הומניטריות. אחרי שעשינו את זה, מי שנשאר באזורים שנשארו מוגדר כאויב.</w:t>
      </w:r>
    </w:p>
    <w:p w:rsidR="00712037" w:rsidRDefault="00712037" w:rsidP="00F6012E">
      <w:pPr>
        <w:rPr>
          <w:rtl/>
          <w:lang w:eastAsia="he-IL"/>
        </w:rPr>
      </w:pPr>
    </w:p>
    <w:p w:rsidR="00712037" w:rsidRDefault="00712037" w:rsidP="00F6012E">
      <w:pPr>
        <w:rPr>
          <w:rtl/>
          <w:lang w:eastAsia="he-IL"/>
        </w:rPr>
      </w:pPr>
      <w:r>
        <w:rPr>
          <w:rFonts w:hint="cs"/>
          <w:rtl/>
          <w:lang w:eastAsia="he-IL"/>
        </w:rPr>
        <w:t xml:space="preserve">לא צריך להכניס </w:t>
      </w:r>
      <w:bookmarkStart w:id="13865" w:name="_ETM_Q30_297000"/>
      <w:bookmarkEnd w:id="13865"/>
      <w:r>
        <w:rPr>
          <w:rFonts w:hint="cs"/>
          <w:rtl/>
          <w:lang w:eastAsia="he-IL"/>
        </w:rPr>
        <w:t xml:space="preserve">את החיילים פנימה, לכן גם לא צריך חמש אוגדות, </w:t>
      </w:r>
      <w:bookmarkStart w:id="13866" w:name="_ETM_Q30_302000"/>
      <w:bookmarkEnd w:id="13866"/>
      <w:r>
        <w:rPr>
          <w:rFonts w:hint="cs"/>
          <w:rtl/>
          <w:lang w:eastAsia="he-IL"/>
        </w:rPr>
        <w:t xml:space="preserve">גברתי השרה. צריך לעשות מצור. זה לא כלי חדש, </w:t>
      </w:r>
      <w:r w:rsidR="00C95343">
        <w:rPr>
          <w:rFonts w:hint="cs"/>
          <w:rtl/>
          <w:lang w:eastAsia="he-IL"/>
        </w:rPr>
        <w:t xml:space="preserve">זה </w:t>
      </w:r>
      <w:r>
        <w:rPr>
          <w:rFonts w:hint="cs"/>
          <w:rtl/>
          <w:lang w:eastAsia="he-IL"/>
        </w:rPr>
        <w:t xml:space="preserve">כלי ישן בחשיבה הצבאית, אבל כלי אפקטיבי בדיוק במצבים הללו. וסוף מעשה </w:t>
      </w:r>
      <w:bookmarkStart w:id="13867" w:name="_ETM_Q30_312000"/>
      <w:bookmarkEnd w:id="13867"/>
      <w:r>
        <w:rPr>
          <w:rFonts w:hint="cs"/>
          <w:rtl/>
          <w:lang w:eastAsia="he-IL"/>
        </w:rPr>
        <w:t xml:space="preserve">במחשבה תחילה. ואני אומר כאן, כי אנחנו באמת בימים מתוחים: </w:t>
      </w:r>
      <w:bookmarkStart w:id="13868" w:name="_ETM_Q30_316000"/>
      <w:bookmarkEnd w:id="13868"/>
      <w:r>
        <w:rPr>
          <w:rFonts w:hint="cs"/>
          <w:rtl/>
          <w:lang w:eastAsia="he-IL"/>
        </w:rPr>
        <w:t xml:space="preserve">טראמפ, ממשל חדש בוושינגטון, נסיבות חדשות, מפקד חדש לצה"ל, אבל העיקר מה שחשוב זה שינוי השיטה, שינוי תכלית המבצע ושינוי הכלים המבצעיים. </w:t>
      </w:r>
    </w:p>
    <w:p w:rsidR="00712037" w:rsidRDefault="00712037" w:rsidP="00F6012E">
      <w:pPr>
        <w:rPr>
          <w:rtl/>
          <w:lang w:eastAsia="he-IL"/>
        </w:rPr>
      </w:pPr>
    </w:p>
    <w:p w:rsidR="00712037" w:rsidRDefault="00712037" w:rsidP="00F6012E">
      <w:pPr>
        <w:pStyle w:val="af6"/>
        <w:keepNext/>
        <w:rPr>
          <w:rtl/>
        </w:rPr>
      </w:pPr>
      <w:r w:rsidRPr="005858EF">
        <w:rPr>
          <w:rStyle w:val="TagStyle"/>
          <w:rtl/>
        </w:rPr>
        <w:t xml:space="preserve"> &lt;&lt; יור &gt;&gt;</w:t>
      </w:r>
      <w:r w:rsidRPr="00452698">
        <w:rPr>
          <w:rStyle w:val="TagStyle"/>
          <w:rtl/>
        </w:rPr>
        <w:t xml:space="preserve"> </w:t>
      </w:r>
      <w:r>
        <w:rPr>
          <w:rtl/>
        </w:rPr>
        <w:t>היו"ר משה רוט:</w:t>
      </w:r>
      <w:r w:rsidRPr="00452698">
        <w:rPr>
          <w:rStyle w:val="TagStyle"/>
          <w:rtl/>
        </w:rPr>
        <w:t xml:space="preserve"> </w:t>
      </w:r>
      <w:r w:rsidRPr="005858EF">
        <w:rPr>
          <w:rStyle w:val="TagStyle"/>
          <w:rtl/>
        </w:rPr>
        <w:t>&lt;&lt; יור &gt;&gt;</w:t>
      </w:r>
      <w:r>
        <w:rPr>
          <w:rtl/>
        </w:rPr>
        <w:t xml:space="preserve">  </w:t>
      </w:r>
    </w:p>
    <w:p w:rsidR="00712037" w:rsidRDefault="00712037" w:rsidP="005F7B32">
      <w:pPr>
        <w:rPr>
          <w:rtl/>
          <w:lang w:eastAsia="he-IL"/>
        </w:rPr>
      </w:pPr>
    </w:p>
    <w:p w:rsidR="00712037" w:rsidRDefault="00712037" w:rsidP="00F6012E">
      <w:pPr>
        <w:rPr>
          <w:rtl/>
          <w:lang w:eastAsia="he-IL"/>
        </w:rPr>
      </w:pPr>
      <w:r>
        <w:rPr>
          <w:rFonts w:hint="cs"/>
          <w:rtl/>
          <w:lang w:eastAsia="he-IL"/>
        </w:rPr>
        <w:t xml:space="preserve">תודה רבה. </w:t>
      </w:r>
    </w:p>
    <w:p w:rsidR="00712037" w:rsidRDefault="00712037" w:rsidP="00F6012E">
      <w:pPr>
        <w:rPr>
          <w:rtl/>
          <w:lang w:eastAsia="he-IL"/>
        </w:rPr>
      </w:pPr>
    </w:p>
    <w:p w:rsidR="00712037" w:rsidRDefault="00712037" w:rsidP="00F6012E">
      <w:pPr>
        <w:pStyle w:val="-"/>
        <w:keepNext/>
        <w:rPr>
          <w:rtl/>
        </w:rPr>
      </w:pPr>
      <w:bookmarkStart w:id="13869" w:name="ET_speakercontinue_6164_4"/>
      <w:r w:rsidRPr="005858EF">
        <w:rPr>
          <w:rStyle w:val="TagStyle"/>
          <w:rtl/>
        </w:rPr>
        <w:t xml:space="preserve"> &lt;&lt; דובר_המשך &gt;&gt;</w:t>
      </w:r>
      <w:r w:rsidRPr="00452698">
        <w:rPr>
          <w:rStyle w:val="TagStyle"/>
          <w:rtl/>
        </w:rPr>
        <w:t xml:space="preserve"> </w:t>
      </w:r>
      <w:r>
        <w:rPr>
          <w:rtl/>
        </w:rPr>
        <w:t>עמית הלוי (הליכוד):</w:t>
      </w:r>
      <w:r w:rsidRPr="00452698">
        <w:rPr>
          <w:rStyle w:val="TagStyle"/>
          <w:rtl/>
        </w:rPr>
        <w:t xml:space="preserve"> </w:t>
      </w:r>
      <w:r w:rsidRPr="005858EF">
        <w:rPr>
          <w:rStyle w:val="TagStyle"/>
          <w:rtl/>
        </w:rPr>
        <w:t>&lt;&lt; דובר_המשך &gt;&gt;</w:t>
      </w:r>
      <w:r>
        <w:rPr>
          <w:rtl/>
        </w:rPr>
        <w:t xml:space="preserve">  </w:t>
      </w:r>
      <w:bookmarkEnd w:id="13869"/>
    </w:p>
    <w:p w:rsidR="00712037" w:rsidRDefault="00712037" w:rsidP="005F7B32">
      <w:pPr>
        <w:rPr>
          <w:rtl/>
          <w:lang w:eastAsia="he-IL"/>
        </w:rPr>
      </w:pPr>
    </w:p>
    <w:p w:rsidR="00712037" w:rsidRDefault="00712037" w:rsidP="00F6012E">
      <w:pPr>
        <w:rPr>
          <w:rtl/>
          <w:lang w:eastAsia="he-IL"/>
        </w:rPr>
      </w:pPr>
      <w:r>
        <w:rPr>
          <w:rFonts w:hint="cs"/>
          <w:rtl/>
          <w:lang w:eastAsia="he-IL"/>
        </w:rPr>
        <w:t xml:space="preserve">להגדיר את היעד של </w:t>
      </w:r>
      <w:bookmarkStart w:id="13870" w:name="_ETM_Q30_331000"/>
      <w:bookmarkEnd w:id="13870"/>
      <w:r>
        <w:rPr>
          <w:rFonts w:hint="cs"/>
          <w:rtl/>
          <w:lang w:eastAsia="he-IL"/>
        </w:rPr>
        <w:t>המבצע ככיבוש רצועת עזה, כהגירה מרצועת עזה</w:t>
      </w:r>
      <w:r w:rsidR="00C95343">
        <w:rPr>
          <w:rFonts w:hint="cs"/>
          <w:rtl/>
          <w:lang w:eastAsia="he-IL"/>
        </w:rPr>
        <w:t>,</w:t>
      </w:r>
      <w:r>
        <w:rPr>
          <w:rFonts w:hint="cs"/>
          <w:rtl/>
          <w:lang w:eastAsia="he-IL"/>
        </w:rPr>
        <w:t xml:space="preserve"> ולתת כלים אחרים לחיילים, ובראשם המצור. תודה. </w:t>
      </w:r>
    </w:p>
    <w:p w:rsidR="00712037" w:rsidRDefault="00712037" w:rsidP="00F6012E">
      <w:pPr>
        <w:rPr>
          <w:rtl/>
          <w:lang w:eastAsia="he-IL"/>
        </w:rPr>
      </w:pPr>
    </w:p>
    <w:p w:rsidR="00712037" w:rsidRDefault="00712037" w:rsidP="00F6012E">
      <w:pPr>
        <w:pStyle w:val="af6"/>
        <w:keepNext/>
        <w:rPr>
          <w:rtl/>
        </w:rPr>
      </w:pPr>
      <w:r w:rsidRPr="005858EF">
        <w:rPr>
          <w:rStyle w:val="TagStyle"/>
          <w:rtl/>
        </w:rPr>
        <w:t xml:space="preserve"> &lt;&lt; יור &gt;&gt;</w:t>
      </w:r>
      <w:r w:rsidRPr="00452698">
        <w:rPr>
          <w:rStyle w:val="TagStyle"/>
          <w:rtl/>
        </w:rPr>
        <w:t xml:space="preserve"> </w:t>
      </w:r>
      <w:r>
        <w:rPr>
          <w:rtl/>
        </w:rPr>
        <w:t>היו"ר משה רוט:</w:t>
      </w:r>
      <w:r w:rsidRPr="00452698">
        <w:rPr>
          <w:rStyle w:val="TagStyle"/>
          <w:rtl/>
        </w:rPr>
        <w:t xml:space="preserve"> </w:t>
      </w:r>
      <w:r w:rsidRPr="005858EF">
        <w:rPr>
          <w:rStyle w:val="TagStyle"/>
          <w:rtl/>
        </w:rPr>
        <w:t>&lt;&lt; יור &gt;&gt;</w:t>
      </w:r>
      <w:r>
        <w:rPr>
          <w:rtl/>
        </w:rPr>
        <w:t xml:space="preserve">  </w:t>
      </w:r>
    </w:p>
    <w:p w:rsidR="00712037" w:rsidRDefault="00712037" w:rsidP="005F7B32">
      <w:pPr>
        <w:rPr>
          <w:rtl/>
          <w:lang w:eastAsia="he-IL"/>
        </w:rPr>
      </w:pPr>
    </w:p>
    <w:p w:rsidR="00712037" w:rsidRDefault="00712037" w:rsidP="00F6012E">
      <w:pPr>
        <w:rPr>
          <w:rtl/>
          <w:lang w:eastAsia="he-IL"/>
        </w:rPr>
      </w:pPr>
      <w:r>
        <w:rPr>
          <w:rFonts w:hint="cs"/>
          <w:rtl/>
          <w:lang w:eastAsia="he-IL"/>
        </w:rPr>
        <w:t xml:space="preserve">תודה. אני מזמין את חברת </w:t>
      </w:r>
      <w:bookmarkStart w:id="13871" w:name="_ETM_Q30_340000"/>
      <w:bookmarkEnd w:id="13871"/>
      <w:r>
        <w:rPr>
          <w:rFonts w:hint="cs"/>
          <w:rtl/>
          <w:lang w:eastAsia="he-IL"/>
        </w:rPr>
        <w:t xml:space="preserve">הכנסת לימור סון הר מלך לסכם את הדיון, בבקשה. </w:t>
      </w:r>
      <w:bookmarkStart w:id="13872" w:name="_ETM_Q30_345000"/>
      <w:bookmarkEnd w:id="13872"/>
    </w:p>
    <w:p w:rsidR="00712037" w:rsidRDefault="00712037" w:rsidP="00F6012E">
      <w:pPr>
        <w:rPr>
          <w:rtl/>
          <w:lang w:eastAsia="he-IL"/>
        </w:rPr>
      </w:pPr>
      <w:bookmarkStart w:id="13873" w:name="_ETM_Q30_347000"/>
      <w:bookmarkEnd w:id="13873"/>
    </w:p>
    <w:p w:rsidR="00712037" w:rsidRDefault="00712037" w:rsidP="00F6012E">
      <w:pPr>
        <w:pStyle w:val="af5"/>
        <w:keepNext/>
        <w:rPr>
          <w:rtl/>
        </w:rPr>
      </w:pPr>
      <w:bookmarkStart w:id="13874" w:name="ET_interruption_5786_11"/>
      <w:r w:rsidRPr="005858EF">
        <w:rPr>
          <w:rStyle w:val="TagStyle"/>
          <w:rtl/>
        </w:rPr>
        <w:t xml:space="preserve"> &lt;&lt; קריאה &gt;&gt;</w:t>
      </w:r>
      <w:r w:rsidRPr="00832777">
        <w:rPr>
          <w:rStyle w:val="TagStyle"/>
          <w:rtl/>
        </w:rPr>
        <w:t xml:space="preserve"> </w:t>
      </w:r>
      <w:r>
        <w:rPr>
          <w:rtl/>
        </w:rPr>
        <w:t>אופיר כץ (הליכוד):</w:t>
      </w:r>
      <w:r w:rsidRPr="00832777">
        <w:rPr>
          <w:rStyle w:val="TagStyle"/>
          <w:rtl/>
        </w:rPr>
        <w:t xml:space="preserve"> </w:t>
      </w:r>
      <w:r w:rsidRPr="005858EF">
        <w:rPr>
          <w:rStyle w:val="TagStyle"/>
          <w:rtl/>
        </w:rPr>
        <w:t>&lt;&lt; קריאה &gt;&gt;</w:t>
      </w:r>
      <w:r>
        <w:rPr>
          <w:rtl/>
        </w:rPr>
        <w:t xml:space="preserve">  </w:t>
      </w:r>
      <w:bookmarkEnd w:id="13874"/>
    </w:p>
    <w:p w:rsidR="00712037" w:rsidRDefault="00712037" w:rsidP="005F7B32">
      <w:pPr>
        <w:rPr>
          <w:rtl/>
          <w:lang w:eastAsia="he-IL"/>
        </w:rPr>
      </w:pPr>
    </w:p>
    <w:p w:rsidR="00712037" w:rsidRDefault="00712037" w:rsidP="00F6012E">
      <w:pPr>
        <w:rPr>
          <w:rtl/>
          <w:lang w:eastAsia="he-IL"/>
        </w:rPr>
      </w:pPr>
      <w:r>
        <w:rPr>
          <w:rFonts w:hint="cs"/>
          <w:rtl/>
          <w:lang w:eastAsia="he-IL"/>
        </w:rPr>
        <w:t xml:space="preserve">לימור, לא צריך. </w:t>
      </w:r>
    </w:p>
    <w:p w:rsidR="00712037" w:rsidRDefault="00712037" w:rsidP="00F6012E">
      <w:pPr>
        <w:rPr>
          <w:rtl/>
          <w:lang w:eastAsia="he-IL"/>
        </w:rPr>
      </w:pPr>
      <w:bookmarkStart w:id="13875" w:name="_ETM_Q30_353000"/>
      <w:bookmarkEnd w:id="13875"/>
    </w:p>
    <w:p w:rsidR="00712037" w:rsidRDefault="00712037" w:rsidP="00F6012E">
      <w:pPr>
        <w:pStyle w:val="af6"/>
        <w:keepNext/>
        <w:rPr>
          <w:rtl/>
        </w:rPr>
      </w:pPr>
      <w:r w:rsidRPr="005858EF">
        <w:rPr>
          <w:rStyle w:val="TagStyle"/>
          <w:rtl/>
        </w:rPr>
        <w:t xml:space="preserve"> &lt;&lt; יור &gt;&gt;</w:t>
      </w:r>
      <w:r w:rsidRPr="00832777">
        <w:rPr>
          <w:rStyle w:val="TagStyle"/>
          <w:rtl/>
        </w:rPr>
        <w:t xml:space="preserve"> </w:t>
      </w:r>
      <w:r>
        <w:rPr>
          <w:rtl/>
        </w:rPr>
        <w:t>היו"ר משה רוט:</w:t>
      </w:r>
      <w:r w:rsidRPr="00832777">
        <w:rPr>
          <w:rStyle w:val="TagStyle"/>
          <w:rtl/>
        </w:rPr>
        <w:t xml:space="preserve"> </w:t>
      </w:r>
      <w:r w:rsidRPr="005858EF">
        <w:rPr>
          <w:rStyle w:val="TagStyle"/>
          <w:rtl/>
        </w:rPr>
        <w:t>&lt;&lt; יור &gt;&gt;</w:t>
      </w:r>
      <w:r>
        <w:rPr>
          <w:rtl/>
        </w:rPr>
        <w:t xml:space="preserve">  </w:t>
      </w:r>
    </w:p>
    <w:p w:rsidR="00712037" w:rsidRDefault="00712037" w:rsidP="005F7B32">
      <w:pPr>
        <w:rPr>
          <w:rtl/>
          <w:lang w:eastAsia="he-IL"/>
        </w:rPr>
      </w:pPr>
    </w:p>
    <w:p w:rsidR="00712037" w:rsidRDefault="00712037" w:rsidP="00F6012E">
      <w:pPr>
        <w:rPr>
          <w:rtl/>
          <w:lang w:eastAsia="he-IL"/>
        </w:rPr>
      </w:pPr>
      <w:bookmarkStart w:id="13876" w:name="_ETM_Q30_354000"/>
      <w:bookmarkEnd w:id="13876"/>
      <w:r>
        <w:rPr>
          <w:rFonts w:hint="cs"/>
          <w:rtl/>
          <w:lang w:eastAsia="he-IL"/>
        </w:rPr>
        <w:t xml:space="preserve">חברים, דקה אחת, בואו ניתן כבוד. בבקשה. </w:t>
      </w:r>
    </w:p>
    <w:p w:rsidR="00712037" w:rsidRPr="00832777" w:rsidRDefault="00712037" w:rsidP="00F6012E">
      <w:pPr>
        <w:rPr>
          <w:rtl/>
          <w:lang w:eastAsia="he-IL"/>
        </w:rPr>
      </w:pPr>
      <w:bookmarkStart w:id="13877" w:name="_ETM_Q30_362000"/>
      <w:bookmarkEnd w:id="13877"/>
    </w:p>
    <w:p w:rsidR="00712037" w:rsidRDefault="00712037" w:rsidP="00F6012E">
      <w:pPr>
        <w:pStyle w:val="a4"/>
        <w:keepNext/>
        <w:rPr>
          <w:rtl/>
        </w:rPr>
      </w:pPr>
      <w:bookmarkStart w:id="13878" w:name="ET_speaker_6356_6"/>
      <w:r w:rsidRPr="005858EF">
        <w:rPr>
          <w:rStyle w:val="TagStyle"/>
          <w:rtl/>
        </w:rPr>
        <w:t xml:space="preserve"> &lt;&lt; דובר &gt;&gt;</w:t>
      </w:r>
      <w:r w:rsidRPr="00452698">
        <w:rPr>
          <w:rStyle w:val="TagStyle"/>
          <w:rtl/>
        </w:rPr>
        <w:t xml:space="preserve"> </w:t>
      </w:r>
      <w:bookmarkStart w:id="13879" w:name="_Toc192103584"/>
      <w:bookmarkStart w:id="13880" w:name="_Toc192106313"/>
      <w:bookmarkStart w:id="13881" w:name="_Toc192106640"/>
      <w:r>
        <w:rPr>
          <w:rtl/>
        </w:rPr>
        <w:t>לימור סון הר מלך (עוצמה יהודית):</w:t>
      </w:r>
      <w:bookmarkEnd w:id="13879"/>
      <w:bookmarkEnd w:id="13880"/>
      <w:bookmarkEnd w:id="13881"/>
      <w:r w:rsidRPr="00452698">
        <w:rPr>
          <w:rStyle w:val="TagStyle"/>
          <w:rtl/>
        </w:rPr>
        <w:t xml:space="preserve"> </w:t>
      </w:r>
      <w:r w:rsidRPr="005858EF">
        <w:rPr>
          <w:rStyle w:val="TagStyle"/>
          <w:rtl/>
        </w:rPr>
        <w:t>&lt;&lt; דובר &gt;&gt;</w:t>
      </w:r>
      <w:r>
        <w:rPr>
          <w:rtl/>
        </w:rPr>
        <w:t xml:space="preserve">  </w:t>
      </w:r>
      <w:bookmarkEnd w:id="13878"/>
    </w:p>
    <w:p w:rsidR="00712037" w:rsidRDefault="00712037" w:rsidP="005F7B32">
      <w:pPr>
        <w:rPr>
          <w:rtl/>
          <w:lang w:eastAsia="he-IL"/>
        </w:rPr>
      </w:pPr>
    </w:p>
    <w:p w:rsidR="00712037" w:rsidRDefault="00712037" w:rsidP="00F6012E">
      <w:pPr>
        <w:rPr>
          <w:rtl/>
          <w:lang w:eastAsia="he-IL"/>
        </w:rPr>
      </w:pPr>
      <w:r>
        <w:rPr>
          <w:rFonts w:hint="cs"/>
          <w:rtl/>
          <w:lang w:eastAsia="he-IL"/>
        </w:rPr>
        <w:t xml:space="preserve">אני רוצה קודם כול לחזק את דבריו של חבר הכנסת עמית הלוי. אני חושבת שהדברים האלה נאמרו לאורך כל המלחמה, </w:t>
      </w:r>
      <w:bookmarkStart w:id="13882" w:name="_ETM_Q30_375000"/>
      <w:bookmarkEnd w:id="13882"/>
      <w:r>
        <w:rPr>
          <w:rFonts w:hint="cs"/>
          <w:rtl/>
          <w:lang w:eastAsia="he-IL"/>
        </w:rPr>
        <w:t>ואנחנו צריכים אולי פעם אחת לשנות פרדיגמה ולצעוד כדי להשיג את הניצחון המיוחל ואת ההכרעה המיוחלת.</w:t>
      </w:r>
    </w:p>
    <w:p w:rsidR="00712037" w:rsidRDefault="00712037" w:rsidP="00F6012E">
      <w:pPr>
        <w:rPr>
          <w:rtl/>
          <w:lang w:eastAsia="he-IL"/>
        </w:rPr>
      </w:pPr>
    </w:p>
    <w:p w:rsidR="00712037" w:rsidRDefault="00712037" w:rsidP="00C95343">
      <w:pPr>
        <w:rPr>
          <w:rtl/>
          <w:lang w:eastAsia="he-IL"/>
        </w:rPr>
      </w:pPr>
      <w:bookmarkStart w:id="13883" w:name="_ETM_Q30_384000"/>
      <w:bookmarkEnd w:id="13883"/>
      <w:r>
        <w:rPr>
          <w:rFonts w:hint="cs"/>
          <w:rtl/>
          <w:lang w:eastAsia="he-IL"/>
        </w:rPr>
        <w:t>אבל אני רוצה להתייחס לחוק שלי.</w:t>
      </w:r>
      <w:bookmarkStart w:id="13884" w:name="_ETM_Q30_388000"/>
      <w:bookmarkEnd w:id="13884"/>
      <w:r>
        <w:rPr>
          <w:rFonts w:hint="cs"/>
          <w:rtl/>
          <w:lang w:eastAsia="he-IL"/>
        </w:rPr>
        <w:t xml:space="preserve"> אני אסביר את זה בפשטות. החוק שלי מדבר על תמיכה בטרור. החוק </w:t>
      </w:r>
      <w:bookmarkStart w:id="13885" w:name="_ETM_Q30_396000"/>
      <w:bookmarkEnd w:id="13885"/>
      <w:r>
        <w:rPr>
          <w:rFonts w:hint="cs"/>
          <w:rtl/>
          <w:lang w:eastAsia="he-IL"/>
        </w:rPr>
        <w:t xml:space="preserve">שלי מבקש להכניס אל תקני האקדמיה את האיסור לתמיכה בטרור. החוק שלי נוגע ומתעסק </w:t>
      </w:r>
      <w:bookmarkStart w:id="13886" w:name="_ETM_Q30_404000"/>
      <w:bookmarkEnd w:id="13886"/>
      <w:r>
        <w:rPr>
          <w:rFonts w:hint="cs"/>
          <w:rtl/>
          <w:lang w:eastAsia="he-IL"/>
        </w:rPr>
        <w:t xml:space="preserve">עם אלה שהורשעו בטרור ולא עם אלה שמנסים להגיד פה כל מיני סיפורים אחרים, כאלה </w:t>
      </w:r>
      <w:bookmarkStart w:id="13887" w:name="_ETM_Q30_409000"/>
      <w:bookmarkEnd w:id="13887"/>
      <w:r>
        <w:rPr>
          <w:rFonts w:hint="cs"/>
          <w:rtl/>
          <w:lang w:eastAsia="he-IL"/>
        </w:rPr>
        <w:t xml:space="preserve">ואחרים. ודבר נוסף, לחבר הכנסת קריב, שאמר פה שאני גזענית ושאני חושבת שהמפלגות הערביות לא צריכות להיות בכנסת ישראל. אני חושבת </w:t>
      </w:r>
      <w:bookmarkStart w:id="13888" w:name="_ETM_Q30_423000"/>
      <w:bookmarkEnd w:id="13888"/>
      <w:r>
        <w:rPr>
          <w:rFonts w:hint="cs"/>
          <w:rtl/>
          <w:lang w:eastAsia="he-IL"/>
        </w:rPr>
        <w:t xml:space="preserve">שגם עופר כסיף לא צריך להיות חבר כנסת בכנסת ישראל. כל מי שקורא תיגר על קיומה של מדינת ישראל כמדינת היהודים לא צריך להיות פה ולשבת פה בכנסת </w:t>
      </w:r>
      <w:bookmarkStart w:id="13889" w:name="_ETM_Q30_437000"/>
      <w:bookmarkEnd w:id="13889"/>
      <w:r>
        <w:rPr>
          <w:rFonts w:hint="cs"/>
          <w:rtl/>
          <w:lang w:eastAsia="he-IL"/>
        </w:rPr>
        <w:t xml:space="preserve">ישראל. תודה רבה. </w:t>
      </w:r>
    </w:p>
    <w:p w:rsidR="00712037" w:rsidRDefault="00712037" w:rsidP="00F6012E">
      <w:pPr>
        <w:rPr>
          <w:rtl/>
          <w:lang w:eastAsia="he-IL"/>
        </w:rPr>
      </w:pPr>
    </w:p>
    <w:p w:rsidR="00712037" w:rsidRDefault="00712037" w:rsidP="00F6012E">
      <w:pPr>
        <w:pStyle w:val="af6"/>
        <w:keepNext/>
        <w:rPr>
          <w:rtl/>
        </w:rPr>
      </w:pPr>
      <w:r w:rsidRPr="005858EF">
        <w:rPr>
          <w:rStyle w:val="TagStyle"/>
          <w:rtl/>
        </w:rPr>
        <w:t xml:space="preserve"> &lt;&lt; יור &gt;&gt;</w:t>
      </w:r>
      <w:r w:rsidRPr="00452698">
        <w:rPr>
          <w:rStyle w:val="TagStyle"/>
          <w:rtl/>
        </w:rPr>
        <w:t xml:space="preserve"> </w:t>
      </w:r>
      <w:r>
        <w:rPr>
          <w:rtl/>
        </w:rPr>
        <w:t>היו"ר משה רוט:</w:t>
      </w:r>
      <w:r w:rsidRPr="00452698">
        <w:rPr>
          <w:rStyle w:val="TagStyle"/>
          <w:rtl/>
        </w:rPr>
        <w:t xml:space="preserve"> </w:t>
      </w:r>
      <w:r w:rsidRPr="005858EF">
        <w:rPr>
          <w:rStyle w:val="TagStyle"/>
          <w:rtl/>
        </w:rPr>
        <w:t>&lt;&lt; יור &gt;&gt;</w:t>
      </w:r>
      <w:r>
        <w:rPr>
          <w:rtl/>
        </w:rPr>
        <w:t xml:space="preserve">  </w:t>
      </w:r>
    </w:p>
    <w:p w:rsidR="00712037" w:rsidRDefault="00712037" w:rsidP="005F7B32">
      <w:pPr>
        <w:rPr>
          <w:rtl/>
          <w:lang w:eastAsia="he-IL"/>
        </w:rPr>
      </w:pPr>
    </w:p>
    <w:p w:rsidR="00712037" w:rsidRDefault="00712037" w:rsidP="00F6012E">
      <w:pPr>
        <w:rPr>
          <w:rtl/>
          <w:lang w:eastAsia="he-IL"/>
        </w:rPr>
      </w:pPr>
      <w:r>
        <w:rPr>
          <w:rFonts w:hint="cs"/>
          <w:rtl/>
          <w:lang w:eastAsia="he-IL"/>
        </w:rPr>
        <w:t xml:space="preserve">תודה רבה. </w:t>
      </w:r>
    </w:p>
    <w:p w:rsidR="00712037" w:rsidRDefault="00712037" w:rsidP="00F6012E">
      <w:pPr>
        <w:rPr>
          <w:rtl/>
          <w:lang w:eastAsia="he-IL"/>
        </w:rPr>
      </w:pPr>
    </w:p>
    <w:p w:rsidR="00712037" w:rsidRDefault="00712037" w:rsidP="00F6012E">
      <w:pPr>
        <w:rPr>
          <w:rtl/>
          <w:lang w:eastAsia="he-IL"/>
        </w:rPr>
      </w:pPr>
      <w:r>
        <w:rPr>
          <w:rFonts w:hint="cs"/>
          <w:rtl/>
          <w:lang w:eastAsia="he-IL"/>
        </w:rPr>
        <w:t>חברי הכנסת, נעבור להצבעה. נצביע על הצעת חוק זכויות הסטודנט (תיקון מס' 10) (איסור הסתה לטרור ופעילות בלתי חוקית במסגרת פעילות ציבורית מאורגנת של סטודנטים), התשפ"ה</w:t>
      </w:r>
      <w:r>
        <w:rPr>
          <w:rFonts w:hint="eastAsia"/>
          <w:rtl/>
          <w:lang w:eastAsia="he-IL"/>
        </w:rPr>
        <w:t>–</w:t>
      </w:r>
      <w:r>
        <w:rPr>
          <w:rFonts w:hint="cs"/>
          <w:rtl/>
          <w:lang w:eastAsia="he-IL"/>
        </w:rPr>
        <w:t xml:space="preserve">2025, בקריאה הראשונה. הצבעה. </w:t>
      </w:r>
      <w:bookmarkStart w:id="13890" w:name="_ETM_Q30_462000"/>
      <w:bookmarkEnd w:id="13890"/>
    </w:p>
    <w:p w:rsidR="00712037" w:rsidRDefault="00712037" w:rsidP="00F6012E">
      <w:pPr>
        <w:rPr>
          <w:rtl/>
          <w:lang w:eastAsia="he-IL"/>
        </w:rPr>
      </w:pPr>
    </w:p>
    <w:p w:rsidR="00712037" w:rsidRDefault="00712037" w:rsidP="00F6012E">
      <w:pPr>
        <w:pStyle w:val="af1"/>
        <w:keepNext/>
        <w:rPr>
          <w:rtl/>
          <w:lang w:eastAsia="he-IL"/>
        </w:rPr>
      </w:pPr>
      <w:r>
        <w:rPr>
          <w:rtl/>
          <w:lang w:eastAsia="he-IL"/>
        </w:rPr>
        <w:t>הצבעה מס'</w:t>
      </w:r>
      <w:r>
        <w:rPr>
          <w:rFonts w:hint="cs"/>
          <w:rtl/>
          <w:lang w:eastAsia="he-IL"/>
        </w:rPr>
        <w:t xml:space="preserve"> 5</w:t>
      </w:r>
    </w:p>
    <w:p w:rsidR="00712037" w:rsidRDefault="00712037" w:rsidP="00F6012E">
      <w:pPr>
        <w:pStyle w:val="--"/>
        <w:keepNext/>
        <w:rPr>
          <w:rtl/>
          <w:lang w:eastAsia="he-IL"/>
        </w:rPr>
      </w:pPr>
    </w:p>
    <w:p w:rsidR="00712037" w:rsidRDefault="00712037" w:rsidP="00F6012E">
      <w:pPr>
        <w:pStyle w:val="--"/>
        <w:keepNext/>
        <w:rPr>
          <w:rtl/>
          <w:lang w:eastAsia="he-IL"/>
        </w:rPr>
      </w:pPr>
      <w:r>
        <w:rPr>
          <w:rtl/>
          <w:lang w:eastAsia="he-IL"/>
        </w:rPr>
        <w:t>בעד ההצעה להעביר את הצעת החוק לוועדה –</w:t>
      </w:r>
      <w:r>
        <w:rPr>
          <w:rFonts w:hint="cs"/>
          <w:rtl/>
          <w:lang w:eastAsia="he-IL"/>
        </w:rPr>
        <w:t xml:space="preserve"> 25</w:t>
      </w:r>
    </w:p>
    <w:p w:rsidR="00712037" w:rsidRDefault="00712037" w:rsidP="00F6012E">
      <w:pPr>
        <w:pStyle w:val="--"/>
        <w:keepNext/>
        <w:rPr>
          <w:rtl/>
          <w:lang w:eastAsia="he-IL"/>
        </w:rPr>
      </w:pPr>
      <w:r>
        <w:rPr>
          <w:rtl/>
          <w:lang w:eastAsia="he-IL"/>
        </w:rPr>
        <w:t xml:space="preserve">נגד – </w:t>
      </w:r>
      <w:r>
        <w:rPr>
          <w:rFonts w:hint="cs"/>
          <w:rtl/>
          <w:lang w:eastAsia="he-IL"/>
        </w:rPr>
        <w:t>8</w:t>
      </w:r>
    </w:p>
    <w:p w:rsidR="00712037" w:rsidRDefault="00712037" w:rsidP="00F6012E">
      <w:pPr>
        <w:pStyle w:val="--"/>
        <w:keepNext/>
        <w:rPr>
          <w:rtl/>
          <w:lang w:eastAsia="he-IL"/>
        </w:rPr>
      </w:pPr>
      <w:r>
        <w:rPr>
          <w:rtl/>
          <w:lang w:eastAsia="he-IL"/>
        </w:rPr>
        <w:t xml:space="preserve">נמנעים – </w:t>
      </w:r>
      <w:r>
        <w:rPr>
          <w:rFonts w:hint="cs"/>
          <w:rtl/>
          <w:lang w:eastAsia="he-IL"/>
        </w:rPr>
        <w:t>1</w:t>
      </w:r>
    </w:p>
    <w:p w:rsidR="00712037" w:rsidRDefault="00712037" w:rsidP="00F6012E">
      <w:pPr>
        <w:pStyle w:val="af2"/>
        <w:rPr>
          <w:rtl/>
          <w:lang w:eastAsia="he-IL"/>
        </w:rPr>
      </w:pPr>
      <w:r>
        <w:rPr>
          <w:rtl/>
          <w:lang w:eastAsia="he-IL"/>
        </w:rPr>
        <w:t>ההצעה להעביר את הצעת חוק</w:t>
      </w:r>
      <w:r>
        <w:rPr>
          <w:rFonts w:hint="cs"/>
          <w:rtl/>
          <w:lang w:eastAsia="he-IL"/>
        </w:rPr>
        <w:t xml:space="preserve"> זכויות הסטודנט (תיקו מס' 10) (איסור הסתה לטרור ופעילות בלתי חוקים במסגרת פעילות ציבורית מאורגנת של סטודנטים), התשפ"ה</w:t>
      </w:r>
      <w:r>
        <w:rPr>
          <w:rFonts w:hint="eastAsia"/>
          <w:rtl/>
          <w:lang w:eastAsia="he-IL"/>
        </w:rPr>
        <w:t>–</w:t>
      </w:r>
      <w:r>
        <w:rPr>
          <w:rFonts w:hint="cs"/>
          <w:rtl/>
          <w:lang w:eastAsia="he-IL"/>
        </w:rPr>
        <w:t>2025, לוועדת החינוך, התרבות והספורט נתקבלה.</w:t>
      </w:r>
    </w:p>
    <w:p w:rsidR="00712037" w:rsidRDefault="00712037" w:rsidP="00F6012E">
      <w:pPr>
        <w:rPr>
          <w:rtl/>
          <w:lang w:eastAsia="he-IL"/>
        </w:rPr>
      </w:pPr>
    </w:p>
    <w:p w:rsidR="00712037" w:rsidRDefault="00712037" w:rsidP="00F6012E">
      <w:pPr>
        <w:pStyle w:val="af6"/>
        <w:keepNext/>
        <w:rPr>
          <w:rtl/>
        </w:rPr>
      </w:pPr>
      <w:r w:rsidRPr="005858EF">
        <w:rPr>
          <w:rStyle w:val="TagStyle"/>
          <w:rtl/>
        </w:rPr>
        <w:t xml:space="preserve"> &lt;&lt; יור &gt;&gt;</w:t>
      </w:r>
      <w:r w:rsidRPr="00832777">
        <w:rPr>
          <w:rStyle w:val="TagStyle"/>
          <w:rtl/>
        </w:rPr>
        <w:t xml:space="preserve"> </w:t>
      </w:r>
      <w:r>
        <w:rPr>
          <w:rtl/>
        </w:rPr>
        <w:t>היו"ר משה רוט:</w:t>
      </w:r>
      <w:r w:rsidRPr="00832777">
        <w:rPr>
          <w:rStyle w:val="TagStyle"/>
          <w:rtl/>
        </w:rPr>
        <w:t xml:space="preserve"> </w:t>
      </w:r>
      <w:r w:rsidRPr="005858EF">
        <w:rPr>
          <w:rStyle w:val="TagStyle"/>
          <w:rtl/>
        </w:rPr>
        <w:t>&lt;&lt; יור &gt;&gt;</w:t>
      </w:r>
      <w:r>
        <w:rPr>
          <w:rtl/>
        </w:rPr>
        <w:t xml:space="preserve">  </w:t>
      </w:r>
    </w:p>
    <w:p w:rsidR="00712037" w:rsidRDefault="00712037" w:rsidP="005F7B32">
      <w:pPr>
        <w:rPr>
          <w:rtl/>
          <w:lang w:eastAsia="he-IL"/>
        </w:rPr>
      </w:pPr>
    </w:p>
    <w:p w:rsidR="00712037" w:rsidRDefault="00712037" w:rsidP="00F6012E">
      <w:pPr>
        <w:rPr>
          <w:rtl/>
          <w:lang w:eastAsia="he-IL"/>
        </w:rPr>
      </w:pPr>
      <w:bookmarkStart w:id="13891" w:name="_ETM_Q30_471000"/>
      <w:bookmarkEnd w:id="13891"/>
      <w:r>
        <w:rPr>
          <w:rFonts w:hint="cs"/>
          <w:rtl/>
          <w:lang w:eastAsia="he-IL"/>
        </w:rPr>
        <w:t xml:space="preserve">חבר הכנסת קריב, לא להפריע להצבעה. 25 בעד, </w:t>
      </w:r>
      <w:bookmarkStart w:id="13892" w:name="_ETM_Q30_478000"/>
      <w:bookmarkEnd w:id="13892"/>
      <w:r>
        <w:rPr>
          <w:rFonts w:hint="cs"/>
          <w:rtl/>
          <w:lang w:eastAsia="he-IL"/>
        </w:rPr>
        <w:t xml:space="preserve">שמונה מתנגדים. אני קובע כי הצעת חוק </w:t>
      </w:r>
      <w:bookmarkStart w:id="13893" w:name="_ETM_Q30_484000"/>
      <w:bookmarkEnd w:id="13893"/>
      <w:r>
        <w:rPr>
          <w:rFonts w:hint="cs"/>
          <w:rtl/>
          <w:lang w:eastAsia="he-IL"/>
        </w:rPr>
        <w:t>זכוי</w:t>
      </w:r>
      <w:r w:rsidRPr="00832777">
        <w:rPr>
          <w:rtl/>
          <w:lang w:eastAsia="he-IL"/>
        </w:rPr>
        <w:t>ות הסטודנט (תיקון מס' 10) (איסור הסתה לטרור ופעילות בלתי חוקית במסגרת פעילות ציבורית מאורגנת של סטודנטים), התשפ"ה</w:t>
      </w:r>
      <w:r>
        <w:rPr>
          <w:rFonts w:hint="eastAsia"/>
          <w:rtl/>
          <w:lang w:eastAsia="he-IL"/>
        </w:rPr>
        <w:t>–</w:t>
      </w:r>
      <w:r w:rsidRPr="00832777">
        <w:rPr>
          <w:rtl/>
          <w:lang w:eastAsia="he-IL"/>
        </w:rPr>
        <w:t>2025,</w:t>
      </w:r>
      <w:r>
        <w:rPr>
          <w:rFonts w:hint="cs"/>
          <w:rtl/>
          <w:lang w:eastAsia="he-IL"/>
        </w:rPr>
        <w:t xml:space="preserve"> אושרה </w:t>
      </w:r>
      <w:bookmarkStart w:id="13894" w:name="_ETM_Q30_494000"/>
      <w:bookmarkEnd w:id="13894"/>
      <w:r>
        <w:rPr>
          <w:rFonts w:hint="cs"/>
          <w:rtl/>
          <w:lang w:eastAsia="he-IL"/>
        </w:rPr>
        <w:t xml:space="preserve">בקריאה הראשונה ותחזור לדיון בוועדת החינוך, התרבות והספורט לצורך הכנתה </w:t>
      </w:r>
      <w:bookmarkStart w:id="13895" w:name="_ETM_Q30_500000"/>
      <w:bookmarkEnd w:id="13895"/>
      <w:r>
        <w:rPr>
          <w:rFonts w:hint="cs"/>
          <w:rtl/>
          <w:lang w:eastAsia="he-IL"/>
        </w:rPr>
        <w:t xml:space="preserve">לקריאה השנייה והשלישית.  </w:t>
      </w:r>
    </w:p>
    <w:p w:rsidR="00712037" w:rsidRDefault="00712037" w:rsidP="00F6012E">
      <w:pPr>
        <w:rPr>
          <w:rtl/>
          <w:lang w:eastAsia="he-IL"/>
        </w:rPr>
      </w:pPr>
    </w:p>
    <w:p w:rsidR="00712037" w:rsidRDefault="00712037" w:rsidP="00F6012E">
      <w:pPr>
        <w:rPr>
          <w:rtl/>
          <w:lang w:eastAsia="he-IL"/>
        </w:rPr>
      </w:pPr>
    </w:p>
    <w:p w:rsidR="00712037" w:rsidRDefault="00712037" w:rsidP="00F6012E">
      <w:pPr>
        <w:pStyle w:val="a6"/>
        <w:rPr>
          <w:rtl/>
          <w:lang w:eastAsia="he-IL"/>
        </w:rPr>
      </w:pPr>
      <w:bookmarkStart w:id="13896" w:name="ET_hatsach_644237_8"/>
      <w:r w:rsidRPr="005858EF">
        <w:rPr>
          <w:rStyle w:val="TagStyle"/>
          <w:rtl/>
        </w:rPr>
        <w:t xml:space="preserve"> &lt;&lt; הצח &gt;&gt;</w:t>
      </w:r>
      <w:r w:rsidRPr="00452698">
        <w:rPr>
          <w:rStyle w:val="TagStyle"/>
          <w:rtl/>
        </w:rPr>
        <w:t xml:space="preserve"> </w:t>
      </w:r>
      <w:bookmarkStart w:id="13897" w:name="_Toc192103585"/>
      <w:bookmarkStart w:id="13898" w:name="_Toc192106314"/>
      <w:bookmarkStart w:id="13899" w:name="_Toc192106641"/>
      <w:r>
        <w:rPr>
          <w:rtl/>
          <w:lang w:eastAsia="he-IL"/>
        </w:rPr>
        <w:t>הצעת חוק הביטוח הלאומי (תיקון מס' 255), התשפ"ה–2025</w:t>
      </w:r>
      <w:bookmarkEnd w:id="13897"/>
      <w:bookmarkEnd w:id="13898"/>
      <w:bookmarkEnd w:id="13899"/>
      <w:r w:rsidRPr="00452698">
        <w:rPr>
          <w:rStyle w:val="TagStyle"/>
          <w:rtl/>
        </w:rPr>
        <w:t xml:space="preserve"> </w:t>
      </w:r>
      <w:r w:rsidRPr="005858EF">
        <w:rPr>
          <w:rStyle w:val="TagStyle"/>
          <w:rtl/>
        </w:rPr>
        <w:t>&lt;&lt; הצח &gt;&gt;</w:t>
      </w:r>
      <w:r>
        <w:rPr>
          <w:rtl/>
          <w:lang w:eastAsia="he-IL"/>
        </w:rPr>
        <w:t xml:space="preserve">  </w:t>
      </w:r>
      <w:bookmarkEnd w:id="13896"/>
    </w:p>
    <w:p w:rsidR="00712037" w:rsidRDefault="00712037" w:rsidP="00F6012E">
      <w:pPr>
        <w:rPr>
          <w:rtl/>
          <w:lang w:eastAsia="he-IL"/>
        </w:rPr>
      </w:pPr>
      <w:r>
        <w:rPr>
          <w:rFonts w:hint="cs"/>
          <w:rtl/>
          <w:lang w:eastAsia="he-IL"/>
        </w:rPr>
        <w:t xml:space="preserve">[מס' כ/1091; דברי הכנסת, חוב' </w:t>
      </w:r>
      <w:r w:rsidR="003F7253">
        <w:rPr>
          <w:rFonts w:hint="cs"/>
          <w:rtl/>
          <w:lang w:eastAsia="he-IL"/>
        </w:rPr>
        <w:t>ט"ז</w:t>
      </w:r>
      <w:r>
        <w:rPr>
          <w:rFonts w:hint="cs"/>
          <w:rtl/>
          <w:lang w:eastAsia="he-IL"/>
        </w:rPr>
        <w:t xml:space="preserve">, ישיבה </w:t>
      </w:r>
      <w:r w:rsidR="003F7253">
        <w:rPr>
          <w:rFonts w:hint="cs"/>
          <w:rtl/>
          <w:lang w:eastAsia="he-IL"/>
        </w:rPr>
        <w:t>256</w:t>
      </w:r>
      <w:r>
        <w:rPr>
          <w:rFonts w:hint="cs"/>
          <w:rtl/>
          <w:lang w:eastAsia="he-IL"/>
        </w:rPr>
        <w:t>; נספחות.]</w:t>
      </w:r>
    </w:p>
    <w:p w:rsidR="00712037" w:rsidRDefault="00712037" w:rsidP="00F6012E">
      <w:pPr>
        <w:pStyle w:val="-0"/>
        <w:rPr>
          <w:rtl/>
          <w:lang w:eastAsia="he-IL"/>
        </w:rPr>
      </w:pPr>
      <w:r>
        <w:rPr>
          <w:rtl/>
          <w:lang w:eastAsia="he-IL"/>
        </w:rPr>
        <w:t>(קריאה שנייה וקריאה שלישית)</w:t>
      </w:r>
    </w:p>
    <w:p w:rsidR="00712037" w:rsidRDefault="00712037" w:rsidP="005F7B32">
      <w:pPr>
        <w:rPr>
          <w:rtl/>
          <w:lang w:eastAsia="he-IL"/>
        </w:rPr>
      </w:pPr>
    </w:p>
    <w:p w:rsidR="00712037" w:rsidRDefault="00712037" w:rsidP="00F6012E">
      <w:pPr>
        <w:pStyle w:val="af6"/>
        <w:keepNext/>
        <w:rPr>
          <w:rtl/>
        </w:rPr>
      </w:pPr>
      <w:r w:rsidRPr="005858EF">
        <w:rPr>
          <w:rStyle w:val="TagStyle"/>
          <w:rtl/>
        </w:rPr>
        <w:t xml:space="preserve"> &lt;&lt; יור &gt;&gt;</w:t>
      </w:r>
      <w:r w:rsidRPr="00452698">
        <w:rPr>
          <w:rStyle w:val="TagStyle"/>
          <w:rtl/>
        </w:rPr>
        <w:t xml:space="preserve"> </w:t>
      </w:r>
      <w:r>
        <w:rPr>
          <w:rtl/>
        </w:rPr>
        <w:t>היו"ר משה רוט:</w:t>
      </w:r>
      <w:r w:rsidRPr="00452698">
        <w:rPr>
          <w:rStyle w:val="TagStyle"/>
          <w:rtl/>
        </w:rPr>
        <w:t xml:space="preserve"> </w:t>
      </w:r>
      <w:r w:rsidRPr="005858EF">
        <w:rPr>
          <w:rStyle w:val="TagStyle"/>
          <w:rtl/>
        </w:rPr>
        <w:t>&lt;&lt; יור &gt;&gt;</w:t>
      </w:r>
      <w:r>
        <w:rPr>
          <w:rtl/>
        </w:rPr>
        <w:t xml:space="preserve">  </w:t>
      </w:r>
    </w:p>
    <w:p w:rsidR="00712037" w:rsidRDefault="00712037" w:rsidP="005F7B32">
      <w:pPr>
        <w:rPr>
          <w:rtl/>
          <w:lang w:eastAsia="he-IL"/>
        </w:rPr>
      </w:pPr>
    </w:p>
    <w:p w:rsidR="00712037" w:rsidRDefault="00712037" w:rsidP="003F7253">
      <w:pPr>
        <w:rPr>
          <w:rtl/>
          <w:lang w:eastAsia="he-IL"/>
        </w:rPr>
      </w:pPr>
      <w:r>
        <w:rPr>
          <w:rFonts w:hint="cs"/>
          <w:rtl/>
          <w:lang w:eastAsia="he-IL"/>
        </w:rPr>
        <w:t>נעבור לנושא הבא על</w:t>
      </w:r>
      <w:bookmarkStart w:id="13900" w:name="_ETM_Q30_505000"/>
      <w:bookmarkEnd w:id="13900"/>
      <w:r>
        <w:rPr>
          <w:rFonts w:hint="cs"/>
          <w:rtl/>
          <w:lang w:eastAsia="he-IL"/>
        </w:rPr>
        <w:t xml:space="preserve"> סדר-היום </w:t>
      </w:r>
      <w:r w:rsidR="003F7253">
        <w:rPr>
          <w:rFonts w:hint="eastAsia"/>
          <w:rtl/>
          <w:lang w:eastAsia="he-IL"/>
        </w:rPr>
        <w:t xml:space="preserve">– </w:t>
      </w:r>
      <w:r>
        <w:rPr>
          <w:rFonts w:hint="cs"/>
          <w:rtl/>
          <w:lang w:eastAsia="he-IL"/>
        </w:rPr>
        <w:t>הצעת חוק הביטוח הלאומי (תיקון מס' 255), התשפ"ה</w:t>
      </w:r>
      <w:r>
        <w:rPr>
          <w:rFonts w:hint="eastAsia"/>
          <w:rtl/>
          <w:lang w:eastAsia="he-IL"/>
        </w:rPr>
        <w:t>–</w:t>
      </w:r>
      <w:r>
        <w:rPr>
          <w:rFonts w:hint="cs"/>
          <w:rtl/>
          <w:lang w:eastAsia="he-IL"/>
        </w:rPr>
        <w:t>2025</w:t>
      </w:r>
      <w:bookmarkStart w:id="13901" w:name="_ETM_Q30_509000"/>
      <w:bookmarkEnd w:id="13901"/>
      <w:r>
        <w:rPr>
          <w:rFonts w:hint="cs"/>
          <w:rtl/>
          <w:lang w:eastAsia="he-IL"/>
        </w:rPr>
        <w:t xml:space="preserve">, של חברת הכנסת חוה אתי עטייה, לקריאה </w:t>
      </w:r>
      <w:bookmarkStart w:id="13902" w:name="_ETM_Q30_516000"/>
      <w:bookmarkEnd w:id="13902"/>
      <w:r>
        <w:rPr>
          <w:rFonts w:hint="cs"/>
          <w:rtl/>
          <w:lang w:eastAsia="he-IL"/>
        </w:rPr>
        <w:t>השנייה והשלישית. אני מזמין את חברת הכנסת עטייה</w:t>
      </w:r>
      <w:bookmarkStart w:id="13903" w:name="_ETM_Q30_518000"/>
      <w:bookmarkEnd w:id="13903"/>
      <w:r>
        <w:rPr>
          <w:rFonts w:hint="cs"/>
          <w:rtl/>
          <w:lang w:eastAsia="he-IL"/>
        </w:rPr>
        <w:t xml:space="preserve"> להציג את הצעת החוק. </w:t>
      </w:r>
    </w:p>
    <w:p w:rsidR="00712037" w:rsidRDefault="00712037" w:rsidP="00F6012E">
      <w:pPr>
        <w:rPr>
          <w:rtl/>
          <w:lang w:eastAsia="he-IL"/>
        </w:rPr>
      </w:pPr>
      <w:bookmarkStart w:id="13904" w:name="_ETM_Q30_517000"/>
      <w:bookmarkEnd w:id="13904"/>
    </w:p>
    <w:p w:rsidR="00712037" w:rsidRDefault="00712037" w:rsidP="00F6012E">
      <w:pPr>
        <w:pStyle w:val="a4"/>
        <w:keepNext/>
        <w:rPr>
          <w:rtl/>
        </w:rPr>
      </w:pPr>
      <w:bookmarkStart w:id="13905" w:name="ET_speaker_5796_10"/>
      <w:r w:rsidRPr="005858EF">
        <w:rPr>
          <w:rStyle w:val="TagStyle"/>
          <w:rtl/>
        </w:rPr>
        <w:t xml:space="preserve"> &lt;&lt; דובר &gt;&gt;</w:t>
      </w:r>
      <w:r w:rsidRPr="00452698">
        <w:rPr>
          <w:rStyle w:val="TagStyle"/>
          <w:rtl/>
        </w:rPr>
        <w:t xml:space="preserve"> </w:t>
      </w:r>
      <w:bookmarkStart w:id="13906" w:name="_Toc192103586"/>
      <w:bookmarkStart w:id="13907" w:name="_Toc192106315"/>
      <w:bookmarkStart w:id="13908" w:name="_Toc192106642"/>
      <w:r>
        <w:rPr>
          <w:rtl/>
        </w:rPr>
        <w:t>חוה אתי עטייה (</w:t>
      </w:r>
      <w:r>
        <w:rPr>
          <w:rFonts w:hint="cs"/>
          <w:rtl/>
        </w:rPr>
        <w:t>בשם ועדת העבודה והרווחה</w:t>
      </w:r>
      <w:r>
        <w:rPr>
          <w:rtl/>
        </w:rPr>
        <w:t>):</w:t>
      </w:r>
      <w:bookmarkEnd w:id="13906"/>
      <w:bookmarkEnd w:id="13907"/>
      <w:bookmarkEnd w:id="13908"/>
      <w:r w:rsidRPr="00452698">
        <w:rPr>
          <w:rStyle w:val="TagStyle"/>
          <w:rtl/>
        </w:rPr>
        <w:t xml:space="preserve"> </w:t>
      </w:r>
      <w:r w:rsidRPr="005858EF">
        <w:rPr>
          <w:rStyle w:val="TagStyle"/>
          <w:rtl/>
        </w:rPr>
        <w:t>&lt;&lt; דובר &gt;&gt;</w:t>
      </w:r>
      <w:r>
        <w:rPr>
          <w:rtl/>
        </w:rPr>
        <w:t xml:space="preserve">  </w:t>
      </w:r>
      <w:bookmarkEnd w:id="13905"/>
    </w:p>
    <w:p w:rsidR="00712037" w:rsidRDefault="00712037" w:rsidP="005F7B32">
      <w:pPr>
        <w:rPr>
          <w:rtl/>
          <w:lang w:eastAsia="he-IL"/>
        </w:rPr>
      </w:pPr>
    </w:p>
    <w:p w:rsidR="00712037" w:rsidRDefault="00712037" w:rsidP="00F6012E">
      <w:pPr>
        <w:rPr>
          <w:rtl/>
          <w:lang w:eastAsia="he-IL"/>
        </w:rPr>
      </w:pPr>
      <w:r>
        <w:rPr>
          <w:rFonts w:hint="cs"/>
          <w:rtl/>
          <w:lang w:eastAsia="he-IL"/>
        </w:rPr>
        <w:t xml:space="preserve">אדוני היושב-ראש, כנסת נכבדה, גברתי השרה אורית סטרוק, </w:t>
      </w:r>
      <w:r>
        <w:rPr>
          <w:rtl/>
          <w:lang w:eastAsia="he-IL"/>
        </w:rPr>
        <w:t>בשם יו</w:t>
      </w:r>
      <w:r>
        <w:rPr>
          <w:rFonts w:hint="cs"/>
          <w:rtl/>
          <w:lang w:eastAsia="he-IL"/>
        </w:rPr>
        <w:t>"</w:t>
      </w:r>
      <w:r>
        <w:rPr>
          <w:rtl/>
          <w:lang w:eastAsia="he-IL"/>
        </w:rPr>
        <w:t>ר הוועדה מר ישראל אייכלר אני מתכבדת להביא לפני הכנסת</w:t>
      </w:r>
      <w:r>
        <w:rPr>
          <w:rFonts w:hint="cs"/>
          <w:rtl/>
          <w:lang w:eastAsia="he-IL"/>
        </w:rPr>
        <w:t>,</w:t>
      </w:r>
      <w:r>
        <w:rPr>
          <w:rtl/>
          <w:lang w:eastAsia="he-IL"/>
        </w:rPr>
        <w:t xml:space="preserve"> לקריאה השנייה והשלישית</w:t>
      </w:r>
      <w:r>
        <w:rPr>
          <w:rFonts w:hint="cs"/>
          <w:rtl/>
          <w:lang w:eastAsia="he-IL"/>
        </w:rPr>
        <w:t>,</w:t>
      </w:r>
      <w:r>
        <w:rPr>
          <w:rtl/>
          <w:lang w:eastAsia="he-IL"/>
        </w:rPr>
        <w:t xml:space="preserve"> את הצעת חוק הביטוח הלאומי (תיקון מס׳ 255), התשפ</w:t>
      </w:r>
      <w:r>
        <w:rPr>
          <w:rFonts w:hint="cs"/>
          <w:rtl/>
          <w:lang w:eastAsia="he-IL"/>
        </w:rPr>
        <w:t>"</w:t>
      </w:r>
      <w:r>
        <w:rPr>
          <w:rtl/>
          <w:lang w:eastAsia="he-IL"/>
        </w:rPr>
        <w:t>ה</w:t>
      </w:r>
      <w:r>
        <w:rPr>
          <w:rFonts w:hint="cs"/>
          <w:rtl/>
          <w:lang w:eastAsia="he-IL"/>
        </w:rPr>
        <w:t>–</w:t>
      </w:r>
      <w:r>
        <w:rPr>
          <w:rtl/>
          <w:lang w:eastAsia="he-IL"/>
        </w:rPr>
        <w:t>2025.</w:t>
      </w:r>
      <w:r>
        <w:rPr>
          <w:rFonts w:hint="cs"/>
          <w:rtl/>
          <w:lang w:eastAsia="he-IL"/>
        </w:rPr>
        <w:t xml:space="preserve"> </w:t>
      </w:r>
      <w:r>
        <w:rPr>
          <w:rtl/>
          <w:lang w:eastAsia="he-IL"/>
        </w:rPr>
        <w:t>אני שולחת מכאן ליו</w:t>
      </w:r>
      <w:r>
        <w:rPr>
          <w:rFonts w:hint="cs"/>
          <w:rtl/>
          <w:lang w:eastAsia="he-IL"/>
        </w:rPr>
        <w:t>"</w:t>
      </w:r>
      <w:r>
        <w:rPr>
          <w:rtl/>
          <w:lang w:eastAsia="he-IL"/>
        </w:rPr>
        <w:t>ר הוועדה ברכת מזל טוב לרגל נישואי הנכד</w:t>
      </w:r>
      <w:r>
        <w:rPr>
          <w:rFonts w:hint="cs"/>
          <w:rtl/>
          <w:lang w:eastAsia="he-IL"/>
        </w:rPr>
        <w:t xml:space="preserve">. </w:t>
      </w:r>
    </w:p>
    <w:p w:rsidR="00712037" w:rsidRDefault="00712037" w:rsidP="00F6012E">
      <w:pPr>
        <w:rPr>
          <w:rtl/>
          <w:lang w:eastAsia="he-IL"/>
        </w:rPr>
      </w:pPr>
      <w:bookmarkStart w:id="13909" w:name="_ETM_Q30_554000"/>
      <w:bookmarkEnd w:id="13909"/>
    </w:p>
    <w:p w:rsidR="00712037" w:rsidRDefault="00712037" w:rsidP="00C95343">
      <w:pPr>
        <w:rPr>
          <w:rtl/>
          <w:lang w:eastAsia="he-IL"/>
        </w:rPr>
      </w:pPr>
      <w:bookmarkStart w:id="13910" w:name="_ETM_Q30_555000"/>
      <w:bookmarkEnd w:id="13910"/>
      <w:r>
        <w:rPr>
          <w:rFonts w:hint="cs"/>
          <w:rtl/>
          <w:lang w:eastAsia="he-IL"/>
        </w:rPr>
        <w:t xml:space="preserve">הצעה זו היא הצעת חוק פרטית שיזמתי. אני שמחה ונרגשת שהצעת </w:t>
      </w:r>
      <w:bookmarkStart w:id="13911" w:name="_ETM_Q30_560000"/>
      <w:bookmarkEnd w:id="13911"/>
      <w:r>
        <w:rPr>
          <w:rFonts w:hint="cs"/>
          <w:rtl/>
          <w:lang w:eastAsia="he-IL"/>
        </w:rPr>
        <w:t>החוק שלי הגיעה לשלב הסופי ותיכנס, בעזרת השם, לספר החוקים</w:t>
      </w:r>
      <w:bookmarkStart w:id="13912" w:name="_ETM_Q30_564000"/>
      <w:bookmarkEnd w:id="13912"/>
      <w:r>
        <w:rPr>
          <w:rFonts w:hint="cs"/>
          <w:rtl/>
          <w:lang w:eastAsia="he-IL"/>
        </w:rPr>
        <w:t xml:space="preserve"> לאחר שתאשרו אותה. מאז פרוץ </w:t>
      </w:r>
      <w:r w:rsidRPr="008F2744">
        <w:rPr>
          <w:rtl/>
          <w:lang w:eastAsia="he-IL"/>
        </w:rPr>
        <w:t xml:space="preserve">מלחמת </w:t>
      </w:r>
      <w:r>
        <w:rPr>
          <w:rFonts w:hint="cs"/>
          <w:rtl/>
          <w:lang w:eastAsia="he-IL"/>
        </w:rPr>
        <w:t>ח</w:t>
      </w:r>
      <w:r w:rsidRPr="008F2744">
        <w:rPr>
          <w:rtl/>
          <w:lang w:eastAsia="he-IL"/>
        </w:rPr>
        <w:t>רבות ברזל נקראו לשירות מילואים גם רבים ששירתו קודם לכן בשירות קבע בצה</w:t>
      </w:r>
      <w:r>
        <w:rPr>
          <w:rFonts w:hint="cs"/>
          <w:rtl/>
          <w:lang w:eastAsia="he-IL"/>
        </w:rPr>
        <w:t>"</w:t>
      </w:r>
      <w:r w:rsidRPr="008F2744">
        <w:rPr>
          <w:rtl/>
          <w:lang w:eastAsia="he-IL"/>
        </w:rPr>
        <w:t>ל. מכיוון שבשירות הקבע לא מתקיימים יחסי עבודה בין המשרתים בשירות הקבע ובין צה</w:t>
      </w:r>
      <w:r>
        <w:rPr>
          <w:rFonts w:hint="cs"/>
          <w:rtl/>
          <w:lang w:eastAsia="he-IL"/>
        </w:rPr>
        <w:t>"</w:t>
      </w:r>
      <w:r w:rsidRPr="008F2744">
        <w:rPr>
          <w:rtl/>
          <w:lang w:eastAsia="he-IL"/>
        </w:rPr>
        <w:t>ל, השכר שמשתלם להם אינו נחשב שכר עבודה ולפיכך אינו מובא בחשבון בחישוב תגמול המילואים.</w:t>
      </w:r>
      <w:r>
        <w:rPr>
          <w:rFonts w:hint="cs"/>
          <w:rtl/>
          <w:lang w:eastAsia="he-IL"/>
        </w:rPr>
        <w:t xml:space="preserve"> </w:t>
      </w:r>
      <w:bookmarkStart w:id="13913" w:name="_ETM_Q30_592000"/>
      <w:bookmarkEnd w:id="13913"/>
      <w:r w:rsidRPr="008F2744">
        <w:rPr>
          <w:rtl/>
          <w:lang w:eastAsia="he-IL"/>
        </w:rPr>
        <w:t>כפי שעלה בדיוני הוועדה, זה שנים נוהג המוסד לביטוח לאומי, בתיאום עם משרד הביטחון ועם צה</w:t>
      </w:r>
      <w:r>
        <w:rPr>
          <w:rFonts w:hint="cs"/>
          <w:rtl/>
          <w:lang w:eastAsia="he-IL"/>
        </w:rPr>
        <w:t>"</w:t>
      </w:r>
      <w:r w:rsidRPr="008F2744">
        <w:rPr>
          <w:rtl/>
          <w:lang w:eastAsia="he-IL"/>
        </w:rPr>
        <w:t>ל, לחשב את תגמול המילואים למי שהשתחרר משירות קבע, במהלך 90 ימים מיום שחרורו, על פי הכנסתו משירות הקבע</w:t>
      </w:r>
      <w:r w:rsidR="00C95343">
        <w:rPr>
          <w:rFonts w:hint="cs"/>
          <w:rtl/>
          <w:lang w:eastAsia="he-IL"/>
        </w:rPr>
        <w:t>;</w:t>
      </w:r>
      <w:r w:rsidRPr="008F2744">
        <w:rPr>
          <w:rtl/>
          <w:lang w:eastAsia="he-IL"/>
        </w:rPr>
        <w:t xml:space="preserve"> זאת</w:t>
      </w:r>
      <w:r>
        <w:rPr>
          <w:rFonts w:hint="cs"/>
          <w:rtl/>
          <w:lang w:eastAsia="he-IL"/>
        </w:rPr>
        <w:t>,</w:t>
      </w:r>
      <w:r w:rsidRPr="008F2744">
        <w:rPr>
          <w:rtl/>
          <w:lang w:eastAsia="he-IL"/>
        </w:rPr>
        <w:t xml:space="preserve"> בתנאי שהתחיל את שירות המילואים הראשון בתוך 60 ימים מיום השחרור משירות הקבע, ומסיום תקופת שירות המילואים הראשון עד התחלת תקופת שירות המילואים השני לא חלפו 60 ימים. </w:t>
      </w:r>
      <w:bookmarkStart w:id="13914" w:name="_ETM_Q30_621000"/>
      <w:bookmarkEnd w:id="13914"/>
      <w:r w:rsidRPr="008F2744">
        <w:rPr>
          <w:rtl/>
          <w:lang w:eastAsia="he-IL"/>
        </w:rPr>
        <w:t xml:space="preserve">לפי הנוהג האמור, לאחר 90 ימים מיום השחרור משירות הקבע מחושב תגמול המילואים על פי מעמדו של משרת המילואים לפני שירות המילואים, כמו כל אדם אחר. </w:t>
      </w:r>
    </w:p>
    <w:p w:rsidR="00712037" w:rsidRDefault="00712037" w:rsidP="00F6012E">
      <w:pPr>
        <w:rPr>
          <w:rtl/>
          <w:lang w:eastAsia="he-IL"/>
        </w:rPr>
      </w:pPr>
    </w:p>
    <w:p w:rsidR="00712037" w:rsidRDefault="00712037" w:rsidP="00C95343">
      <w:pPr>
        <w:rPr>
          <w:rtl/>
          <w:lang w:eastAsia="he-IL"/>
        </w:rPr>
      </w:pPr>
      <w:bookmarkStart w:id="13915" w:name="_ETM_Q30_631000"/>
      <w:bookmarkEnd w:id="13915"/>
      <w:r w:rsidRPr="008F2744">
        <w:rPr>
          <w:rtl/>
          <w:lang w:eastAsia="he-IL"/>
        </w:rPr>
        <w:t>מוצע לקבוע כי לגבי מי שלפני שירותו במילואים השתחרר משירות קבע, כלומר סיים לשרת בשירות קבע מכל סיבה שהיא, ו</w:t>
      </w:r>
      <w:r>
        <w:rPr>
          <w:rFonts w:hint="cs"/>
          <w:rtl/>
          <w:lang w:eastAsia="he-IL"/>
        </w:rPr>
        <w:t>ב</w:t>
      </w:r>
      <w:r w:rsidRPr="008F2744">
        <w:rPr>
          <w:rtl/>
          <w:lang w:eastAsia="he-IL"/>
        </w:rPr>
        <w:t>כלל זה אם פרש משירות קבע, יחולו הוראות פרק י</w:t>
      </w:r>
      <w:r>
        <w:rPr>
          <w:rFonts w:hint="cs"/>
          <w:rtl/>
          <w:lang w:eastAsia="he-IL"/>
        </w:rPr>
        <w:t>"</w:t>
      </w:r>
      <w:r w:rsidRPr="008F2744">
        <w:rPr>
          <w:rtl/>
          <w:lang w:eastAsia="he-IL"/>
        </w:rPr>
        <w:t xml:space="preserve">ב לחוק הביטוח הלאומי והתקנות לפיו לעניין חישוב תגמול המילואים, כאילו היה עובד בעת שירותו בשירות הקבע, אף שלא התקיימו לגביו יחסי עבודה </w:t>
      </w:r>
      <w:r>
        <w:rPr>
          <w:rFonts w:hint="cs"/>
          <w:rtl/>
          <w:lang w:eastAsia="he-IL"/>
        </w:rPr>
        <w:t xml:space="preserve">– </w:t>
      </w:r>
      <w:r w:rsidRPr="008F2744">
        <w:rPr>
          <w:rtl/>
          <w:lang w:eastAsia="he-IL"/>
        </w:rPr>
        <w:t>זולת אם לטובתו הוא שחישוב התגמול ייעשה ללא התייחסות לשירות הקבע. כדי לאפשר למוסד לביטוח לאומי להיערך ליישום ההסדר המוצע, מוצע לקבוע כי תחילתו תהיה ביום 1 ביוני 2025, והוא יחול על תגמול המגיע בעד שירות מילואים</w:t>
      </w:r>
      <w:r>
        <w:rPr>
          <w:rFonts w:hint="cs"/>
          <w:rtl/>
          <w:lang w:eastAsia="he-IL"/>
        </w:rPr>
        <w:t xml:space="preserve"> </w:t>
      </w:r>
      <w:r w:rsidRPr="008F2744">
        <w:rPr>
          <w:rtl/>
          <w:lang w:eastAsia="he-IL"/>
        </w:rPr>
        <w:t>שהחל ביום 7 באוקטובר 2023 או אחריו.</w:t>
      </w:r>
      <w:r>
        <w:rPr>
          <w:rFonts w:hint="cs"/>
          <w:rtl/>
          <w:lang w:eastAsia="he-IL"/>
        </w:rPr>
        <w:t xml:space="preserve"> </w:t>
      </w:r>
      <w:bookmarkStart w:id="13916" w:name="_ETM_Q30_677000"/>
      <w:bookmarkStart w:id="13917" w:name="_ETM_Q30_678000"/>
      <w:bookmarkEnd w:id="13916"/>
      <w:bookmarkEnd w:id="13917"/>
      <w:r w:rsidRPr="008F2744">
        <w:rPr>
          <w:rtl/>
          <w:lang w:eastAsia="he-IL"/>
        </w:rPr>
        <w:t>יש כאן בשורה נוספת</w:t>
      </w:r>
      <w:r>
        <w:rPr>
          <w:rFonts w:hint="cs"/>
          <w:rtl/>
          <w:lang w:eastAsia="he-IL"/>
        </w:rPr>
        <w:t>,</w:t>
      </w:r>
      <w:r w:rsidRPr="008F2744">
        <w:rPr>
          <w:rtl/>
          <w:lang w:eastAsia="he-IL"/>
        </w:rPr>
        <w:t xml:space="preserve"> שהחוק אינו הוראת שעה, אלא הוראה קבועה.</w:t>
      </w:r>
      <w:r>
        <w:rPr>
          <w:rFonts w:hint="cs"/>
          <w:rtl/>
          <w:lang w:eastAsia="he-IL"/>
        </w:rPr>
        <w:t xml:space="preserve"> </w:t>
      </w:r>
      <w:bookmarkStart w:id="13918" w:name="_ETM_Q30_682000"/>
      <w:bookmarkEnd w:id="13918"/>
      <w:r w:rsidRPr="008F2744">
        <w:rPr>
          <w:rtl/>
          <w:lang w:eastAsia="he-IL"/>
        </w:rPr>
        <w:t>ההצעה אושרה בוועדה פה אחד ואין לה הסתייגויות. אני מבקש</w:t>
      </w:r>
      <w:r>
        <w:rPr>
          <w:rFonts w:hint="cs"/>
          <w:rtl/>
          <w:lang w:eastAsia="he-IL"/>
        </w:rPr>
        <w:t>ת</w:t>
      </w:r>
      <w:r w:rsidRPr="008F2744">
        <w:rPr>
          <w:rtl/>
          <w:lang w:eastAsia="he-IL"/>
        </w:rPr>
        <w:t xml:space="preserve"> מהכנסת לאשר את הצעת החוק בקריאות השנייה והשלישית בנוסח שאישרה הוועדה. אני רואה בהצעה</w:t>
      </w:r>
      <w:r>
        <w:rPr>
          <w:rFonts w:hint="cs"/>
          <w:rtl/>
          <w:lang w:eastAsia="he-IL"/>
        </w:rPr>
        <w:t xml:space="preserve"> </w:t>
      </w:r>
      <w:r w:rsidRPr="008F2744">
        <w:rPr>
          <w:rtl/>
          <w:lang w:eastAsia="he-IL"/>
        </w:rPr>
        <w:t xml:space="preserve">הזו חובה מוסרית וחוקתית </w:t>
      </w:r>
      <w:r>
        <w:rPr>
          <w:rFonts w:hint="cs"/>
          <w:rtl/>
          <w:lang w:eastAsia="he-IL"/>
        </w:rPr>
        <w:t xml:space="preserve">– </w:t>
      </w:r>
      <w:r w:rsidRPr="008F2744">
        <w:rPr>
          <w:rtl/>
          <w:lang w:eastAsia="he-IL"/>
        </w:rPr>
        <w:t xml:space="preserve">להוקיר את אלו שעצרו את שגרת חייהם, </w:t>
      </w:r>
      <w:r>
        <w:rPr>
          <w:rFonts w:hint="cs"/>
          <w:rtl/>
          <w:lang w:eastAsia="he-IL"/>
        </w:rPr>
        <w:t>ב</w:t>
      </w:r>
      <w:r w:rsidRPr="008F2744">
        <w:rPr>
          <w:rtl/>
          <w:lang w:eastAsia="he-IL"/>
        </w:rPr>
        <w:t xml:space="preserve">גבורה ובנחישות, כדי לחזור ולשרת את מדינת ישראל </w:t>
      </w:r>
      <w:r>
        <w:rPr>
          <w:rFonts w:hint="cs"/>
          <w:rtl/>
          <w:lang w:eastAsia="he-IL"/>
        </w:rPr>
        <w:t>ו</w:t>
      </w:r>
      <w:r w:rsidRPr="008F2744">
        <w:rPr>
          <w:rtl/>
          <w:lang w:eastAsia="he-IL"/>
        </w:rPr>
        <w:t>להיות חלק ממאמצי המלחמה.</w:t>
      </w:r>
    </w:p>
    <w:p w:rsidR="00712037" w:rsidRDefault="00712037" w:rsidP="00F6012E">
      <w:pPr>
        <w:rPr>
          <w:rtl/>
          <w:lang w:eastAsia="he-IL"/>
        </w:rPr>
      </w:pPr>
      <w:bookmarkStart w:id="13919" w:name="_ETM_Q30_709000"/>
      <w:bookmarkEnd w:id="13919"/>
    </w:p>
    <w:p w:rsidR="00712037" w:rsidRDefault="00712037" w:rsidP="00C95343">
      <w:pPr>
        <w:rPr>
          <w:rtl/>
          <w:lang w:eastAsia="he-IL"/>
        </w:rPr>
      </w:pPr>
      <w:r>
        <w:rPr>
          <w:rFonts w:hint="cs"/>
          <w:rtl/>
          <w:lang w:eastAsia="he-IL"/>
        </w:rPr>
        <w:t xml:space="preserve">בהזדמנות </w:t>
      </w:r>
      <w:bookmarkStart w:id="13920" w:name="_ETM_Q30_710000"/>
      <w:bookmarkEnd w:id="13920"/>
      <w:r>
        <w:rPr>
          <w:rFonts w:hint="cs"/>
          <w:rtl/>
          <w:lang w:eastAsia="he-IL"/>
        </w:rPr>
        <w:t xml:space="preserve">זאת אני רוצה להודות מקרב הלב לארגון גמלאי צה"ל, למר </w:t>
      </w:r>
      <w:bookmarkStart w:id="13921" w:name="_ETM_Q30_715000"/>
      <w:bookmarkStart w:id="13922" w:name="_ETM_Q30_556000"/>
      <w:bookmarkEnd w:id="13921"/>
      <w:bookmarkEnd w:id="13922"/>
      <w:r w:rsidRPr="008F2744">
        <w:rPr>
          <w:rtl/>
          <w:lang w:eastAsia="he-IL"/>
        </w:rPr>
        <w:t xml:space="preserve">אמיר </w:t>
      </w:r>
      <w:proofErr w:type="spellStart"/>
      <w:r w:rsidRPr="008F2744">
        <w:rPr>
          <w:rtl/>
          <w:lang w:eastAsia="he-IL"/>
        </w:rPr>
        <w:t>שוצמן</w:t>
      </w:r>
      <w:proofErr w:type="spellEnd"/>
      <w:r>
        <w:rPr>
          <w:rFonts w:hint="cs"/>
          <w:rtl/>
          <w:lang w:eastAsia="he-IL"/>
        </w:rPr>
        <w:t xml:space="preserve">, </w:t>
      </w:r>
      <w:r w:rsidRPr="008F2744">
        <w:rPr>
          <w:rtl/>
          <w:lang w:eastAsia="he-IL"/>
        </w:rPr>
        <w:t>המנכ</w:t>
      </w:r>
      <w:r>
        <w:rPr>
          <w:rFonts w:hint="cs"/>
          <w:rtl/>
          <w:lang w:eastAsia="he-IL"/>
        </w:rPr>
        <w:t>"</w:t>
      </w:r>
      <w:r w:rsidRPr="008F2744">
        <w:rPr>
          <w:rtl/>
          <w:lang w:eastAsia="he-IL"/>
        </w:rPr>
        <w:t>ל, ולרב</w:t>
      </w:r>
      <w:r>
        <w:rPr>
          <w:rFonts w:hint="cs"/>
          <w:rtl/>
          <w:lang w:eastAsia="he-IL"/>
        </w:rPr>
        <w:t>-</w:t>
      </w:r>
      <w:r w:rsidRPr="008F2744">
        <w:rPr>
          <w:rtl/>
          <w:lang w:eastAsia="he-IL"/>
        </w:rPr>
        <w:t>סרן</w:t>
      </w:r>
      <w:r>
        <w:rPr>
          <w:rtl/>
          <w:lang w:eastAsia="he-IL"/>
        </w:rPr>
        <w:t xml:space="preserve"> </w:t>
      </w:r>
      <w:r w:rsidRPr="008F2744">
        <w:rPr>
          <w:rtl/>
          <w:lang w:eastAsia="he-IL"/>
        </w:rPr>
        <w:t>רוחמה פור, אשר פנו אליי בבקשה לבחינה מחודשת של תגמול המשוחררים והגמלאים</w:t>
      </w:r>
      <w:r>
        <w:rPr>
          <w:rFonts w:hint="cs"/>
          <w:rtl/>
          <w:lang w:eastAsia="he-IL"/>
        </w:rPr>
        <w:t>;</w:t>
      </w:r>
      <w:r w:rsidRPr="008F2744">
        <w:rPr>
          <w:rtl/>
          <w:lang w:eastAsia="he-IL"/>
        </w:rPr>
        <w:t xml:space="preserve"> ליו</w:t>
      </w:r>
      <w:r>
        <w:rPr>
          <w:rFonts w:hint="cs"/>
          <w:rtl/>
          <w:lang w:eastAsia="he-IL"/>
        </w:rPr>
        <w:t>"</w:t>
      </w:r>
      <w:r w:rsidRPr="008F2744">
        <w:rPr>
          <w:rtl/>
          <w:lang w:eastAsia="he-IL"/>
        </w:rPr>
        <w:t>ר ועדת העבודה והרווחה ישראל אייכלר, שפעל רבות לקידום הצעת החוק</w:t>
      </w:r>
      <w:r>
        <w:rPr>
          <w:rFonts w:hint="cs"/>
          <w:rtl/>
          <w:lang w:eastAsia="he-IL"/>
        </w:rPr>
        <w:t xml:space="preserve">; </w:t>
      </w:r>
      <w:r w:rsidRPr="008F2744">
        <w:rPr>
          <w:rtl/>
          <w:lang w:eastAsia="he-IL"/>
        </w:rPr>
        <w:t>לשרים שתרמו לקידומה</w:t>
      </w:r>
      <w:r>
        <w:rPr>
          <w:rFonts w:hint="cs"/>
          <w:rtl/>
          <w:lang w:eastAsia="he-IL"/>
        </w:rPr>
        <w:t>,</w:t>
      </w:r>
      <w:r w:rsidRPr="008F2744">
        <w:rPr>
          <w:rtl/>
          <w:lang w:eastAsia="he-IL"/>
        </w:rPr>
        <w:t xml:space="preserve"> כולל שר העבודה, יואב בן צור</w:t>
      </w:r>
      <w:r>
        <w:rPr>
          <w:rFonts w:hint="cs"/>
          <w:rtl/>
          <w:lang w:eastAsia="he-IL"/>
        </w:rPr>
        <w:t>,</w:t>
      </w:r>
      <w:r w:rsidRPr="008F2744">
        <w:rPr>
          <w:rtl/>
          <w:lang w:eastAsia="he-IL"/>
        </w:rPr>
        <w:t xml:space="preserve"> שר הביטחון חבר הכנסת ישראל כץ</w:t>
      </w:r>
      <w:r>
        <w:rPr>
          <w:rFonts w:hint="cs"/>
          <w:rtl/>
          <w:lang w:eastAsia="he-IL"/>
        </w:rPr>
        <w:t>,</w:t>
      </w:r>
      <w:r w:rsidRPr="008F2744">
        <w:rPr>
          <w:rtl/>
          <w:lang w:eastAsia="he-IL"/>
        </w:rPr>
        <w:t xml:space="preserve"> שר האוצר מר בצלאל סמוטריץ</w:t>
      </w:r>
      <w:r>
        <w:rPr>
          <w:rFonts w:hint="cs"/>
          <w:rtl/>
          <w:lang w:eastAsia="he-IL"/>
        </w:rPr>
        <w:t>'</w:t>
      </w:r>
      <w:r w:rsidRPr="008F2744">
        <w:rPr>
          <w:rtl/>
          <w:lang w:eastAsia="he-IL"/>
        </w:rPr>
        <w:t xml:space="preserve"> ושר המשפטים חבר הכנסת יריב לוין</w:t>
      </w:r>
      <w:r>
        <w:rPr>
          <w:rFonts w:hint="cs"/>
          <w:rtl/>
          <w:lang w:eastAsia="he-IL"/>
        </w:rPr>
        <w:t>;</w:t>
      </w:r>
      <w:r w:rsidRPr="008F2744">
        <w:rPr>
          <w:rtl/>
          <w:lang w:eastAsia="he-IL"/>
        </w:rPr>
        <w:t xml:space="preserve"> ליו</w:t>
      </w:r>
      <w:r>
        <w:rPr>
          <w:rFonts w:hint="cs"/>
          <w:rtl/>
          <w:lang w:eastAsia="he-IL"/>
        </w:rPr>
        <w:t>"</w:t>
      </w:r>
      <w:r w:rsidRPr="008F2744">
        <w:rPr>
          <w:rtl/>
          <w:lang w:eastAsia="he-IL"/>
        </w:rPr>
        <w:t>ר הקואליציה וליו</w:t>
      </w:r>
      <w:r>
        <w:rPr>
          <w:rFonts w:hint="cs"/>
          <w:rtl/>
          <w:lang w:eastAsia="he-IL"/>
        </w:rPr>
        <w:t>"</w:t>
      </w:r>
      <w:r w:rsidRPr="008F2744">
        <w:rPr>
          <w:rtl/>
          <w:lang w:eastAsia="he-IL"/>
        </w:rPr>
        <w:t>ר ועדת הכנסת אופיר כץ</w:t>
      </w:r>
      <w:r>
        <w:rPr>
          <w:rFonts w:hint="cs"/>
          <w:rtl/>
          <w:lang w:eastAsia="he-IL"/>
        </w:rPr>
        <w:t xml:space="preserve">. </w:t>
      </w:r>
      <w:r w:rsidRPr="008F2744">
        <w:rPr>
          <w:rtl/>
          <w:lang w:eastAsia="he-IL"/>
        </w:rPr>
        <w:t>לכל בעלי התפקידים והיועצים</w:t>
      </w:r>
      <w:r>
        <w:rPr>
          <w:rFonts w:hint="cs"/>
          <w:rtl/>
          <w:lang w:eastAsia="he-IL"/>
        </w:rPr>
        <w:t>:</w:t>
      </w:r>
      <w:r w:rsidRPr="008F2744">
        <w:rPr>
          <w:rtl/>
          <w:lang w:eastAsia="he-IL"/>
        </w:rPr>
        <w:t xml:space="preserve"> </w:t>
      </w:r>
      <w:r>
        <w:rPr>
          <w:rFonts w:hint="cs"/>
          <w:rtl/>
          <w:lang w:eastAsia="he-IL"/>
        </w:rPr>
        <w:t>ל</w:t>
      </w:r>
      <w:r w:rsidRPr="008F2744">
        <w:rPr>
          <w:rtl/>
          <w:lang w:eastAsia="he-IL"/>
        </w:rPr>
        <w:t>מנהלת ועדת העבודה והרווחה ענת כהן</w:t>
      </w:r>
      <w:r>
        <w:rPr>
          <w:rFonts w:hint="cs"/>
          <w:rtl/>
          <w:lang w:eastAsia="he-IL"/>
        </w:rPr>
        <w:t>;</w:t>
      </w:r>
      <w:r w:rsidRPr="008F2744">
        <w:rPr>
          <w:rtl/>
          <w:lang w:eastAsia="he-IL"/>
        </w:rPr>
        <w:t xml:space="preserve"> לאורית ארז; ליועצת המשפטית של הוועדה אילת וולברג; לברק </w:t>
      </w:r>
      <w:proofErr w:type="spellStart"/>
      <w:r w:rsidRPr="008F2744">
        <w:rPr>
          <w:rtl/>
          <w:lang w:eastAsia="he-IL"/>
        </w:rPr>
        <w:t>קורנפלד</w:t>
      </w:r>
      <w:proofErr w:type="spellEnd"/>
      <w:r w:rsidRPr="008F2744">
        <w:rPr>
          <w:rtl/>
          <w:lang w:eastAsia="he-IL"/>
        </w:rPr>
        <w:t>, יועץ שר האוצר; לעו</w:t>
      </w:r>
      <w:r>
        <w:rPr>
          <w:rFonts w:hint="cs"/>
          <w:rtl/>
          <w:lang w:eastAsia="he-IL"/>
        </w:rPr>
        <w:t>"</w:t>
      </w:r>
      <w:r w:rsidRPr="008F2744">
        <w:rPr>
          <w:rtl/>
          <w:lang w:eastAsia="he-IL"/>
        </w:rPr>
        <w:t xml:space="preserve">ד אביעד אושרי, יועץ החקיקה של שר העבודה; לעידן פרץ, ראש מטה שר הביטחון; לאסף מגן וליועץ </w:t>
      </w:r>
      <w:r>
        <w:rPr>
          <w:rFonts w:hint="cs"/>
          <w:rtl/>
          <w:lang w:eastAsia="he-IL"/>
        </w:rPr>
        <w:t xml:space="preserve">החקיקה </w:t>
      </w:r>
      <w:r w:rsidRPr="008F2744">
        <w:rPr>
          <w:rtl/>
          <w:lang w:eastAsia="he-IL"/>
        </w:rPr>
        <w:t>צפריר פיינברג</w:t>
      </w:r>
      <w:r>
        <w:rPr>
          <w:rFonts w:hint="cs"/>
          <w:rtl/>
          <w:lang w:eastAsia="he-IL"/>
        </w:rPr>
        <w:t>;</w:t>
      </w:r>
      <w:r w:rsidRPr="008F2744">
        <w:rPr>
          <w:rtl/>
          <w:lang w:eastAsia="he-IL"/>
        </w:rPr>
        <w:t xml:space="preserve"> לשי אזולאי, יועץ שר המשפטים</w:t>
      </w:r>
      <w:r w:rsidR="00C95343">
        <w:rPr>
          <w:rFonts w:hint="cs"/>
          <w:rtl/>
          <w:lang w:eastAsia="he-IL"/>
        </w:rPr>
        <w:t>;</w:t>
      </w:r>
      <w:r>
        <w:rPr>
          <w:rFonts w:hint="cs"/>
          <w:rtl/>
          <w:lang w:eastAsia="he-IL"/>
        </w:rPr>
        <w:t xml:space="preserve"> לעו"ד גיל גולן, יועץ חקיקה. </w:t>
      </w:r>
      <w:bookmarkStart w:id="13923" w:name="_ETM_Q30_781000"/>
      <w:bookmarkEnd w:id="13923"/>
      <w:r>
        <w:rPr>
          <w:rFonts w:hint="cs"/>
          <w:rtl/>
          <w:lang w:eastAsia="he-IL"/>
        </w:rPr>
        <w:t>מגיעה תודה גם למנהלת הסיעה עליזה בראשי, לדניאל, לאוריה ולנט</w:t>
      </w:r>
      <w:bookmarkStart w:id="13924" w:name="_ETM_Q30_786000"/>
      <w:bookmarkEnd w:id="13924"/>
      <w:r>
        <w:rPr>
          <w:rFonts w:hint="cs"/>
          <w:rtl/>
          <w:lang w:eastAsia="he-IL"/>
        </w:rPr>
        <w:t xml:space="preserve">ע מולכו, </w:t>
      </w:r>
      <w:r w:rsidRPr="008F2744">
        <w:rPr>
          <w:rtl/>
          <w:lang w:eastAsia="he-IL"/>
        </w:rPr>
        <w:t>וכמובן לצוות הלשכה שלי</w:t>
      </w:r>
      <w:r>
        <w:rPr>
          <w:rFonts w:hint="cs"/>
          <w:rtl/>
          <w:lang w:eastAsia="he-IL"/>
        </w:rPr>
        <w:t xml:space="preserve">: </w:t>
      </w:r>
      <w:proofErr w:type="spellStart"/>
      <w:r w:rsidRPr="008F2744">
        <w:rPr>
          <w:rtl/>
          <w:lang w:eastAsia="he-IL"/>
        </w:rPr>
        <w:t>ליעוז</w:t>
      </w:r>
      <w:proofErr w:type="spellEnd"/>
      <w:r w:rsidRPr="008F2744">
        <w:rPr>
          <w:rtl/>
          <w:lang w:eastAsia="he-IL"/>
        </w:rPr>
        <w:t xml:space="preserve"> כהן, עומר זנקו ואלישיב עמיצור.</w:t>
      </w:r>
    </w:p>
    <w:p w:rsidR="00712037" w:rsidRDefault="00712037" w:rsidP="00F6012E">
      <w:pPr>
        <w:rPr>
          <w:rtl/>
          <w:lang w:eastAsia="he-IL"/>
        </w:rPr>
      </w:pPr>
      <w:bookmarkStart w:id="13925" w:name="_ETM_Q30_795000"/>
      <w:bookmarkEnd w:id="13925"/>
    </w:p>
    <w:p w:rsidR="00712037" w:rsidRDefault="00712037" w:rsidP="00F6012E">
      <w:pPr>
        <w:rPr>
          <w:rtl/>
          <w:lang w:eastAsia="he-IL"/>
        </w:rPr>
      </w:pPr>
      <w:bookmarkStart w:id="13926" w:name="_ETM_Q30_796000"/>
      <w:bookmarkEnd w:id="13926"/>
      <w:r w:rsidRPr="008F2744">
        <w:rPr>
          <w:rtl/>
          <w:lang w:eastAsia="he-IL"/>
        </w:rPr>
        <w:t>אני מודה לכם על תמיכתכם בהצעת החוק, אשר באה לתקן עוול נורא ולהבטיח</w:t>
      </w:r>
      <w:r>
        <w:rPr>
          <w:rFonts w:hint="cs"/>
          <w:rtl/>
          <w:lang w:eastAsia="he-IL"/>
        </w:rPr>
        <w:t xml:space="preserve"> את הכרת המדינה במאמץ ובתרומתם של </w:t>
      </w:r>
      <w:bookmarkStart w:id="13927" w:name="_ETM_Q30_802000"/>
      <w:bookmarkEnd w:id="13927"/>
      <w:r>
        <w:rPr>
          <w:rFonts w:hint="cs"/>
          <w:rtl/>
          <w:lang w:eastAsia="he-IL"/>
        </w:rPr>
        <w:t xml:space="preserve">אלו ששבו לשרת אותנו בזמנים קשים. תודה רבה. </w:t>
      </w:r>
    </w:p>
    <w:p w:rsidR="00712037" w:rsidRDefault="00712037" w:rsidP="00F6012E">
      <w:pPr>
        <w:rPr>
          <w:rtl/>
          <w:lang w:eastAsia="he-IL"/>
        </w:rPr>
      </w:pPr>
    </w:p>
    <w:p w:rsidR="00712037" w:rsidRDefault="00712037" w:rsidP="00F6012E">
      <w:pPr>
        <w:pStyle w:val="af6"/>
        <w:keepNext/>
        <w:rPr>
          <w:rtl/>
        </w:rPr>
      </w:pPr>
      <w:r w:rsidRPr="00753188">
        <w:rPr>
          <w:rStyle w:val="TagStyle"/>
          <w:rtl/>
        </w:rPr>
        <w:t xml:space="preserve">&lt;&lt; יור &gt;&gt; </w:t>
      </w:r>
      <w:r>
        <w:rPr>
          <w:rtl/>
        </w:rPr>
        <w:t>היו"ר משה רוט:</w:t>
      </w:r>
      <w:r w:rsidRPr="00753188">
        <w:rPr>
          <w:rStyle w:val="TagStyle"/>
          <w:rtl/>
        </w:rPr>
        <w:t xml:space="preserve"> &lt;&lt; יור &gt;&gt;</w:t>
      </w:r>
      <w:r>
        <w:rPr>
          <w:rtl/>
        </w:rPr>
        <w:t xml:space="preserve">  </w:t>
      </w:r>
    </w:p>
    <w:p w:rsidR="00712037" w:rsidRDefault="00712037" w:rsidP="005F7B32">
      <w:pPr>
        <w:rPr>
          <w:rtl/>
        </w:rPr>
      </w:pPr>
    </w:p>
    <w:p w:rsidR="00712037" w:rsidRDefault="00712037" w:rsidP="005F7B32">
      <w:pPr>
        <w:rPr>
          <w:rtl/>
        </w:rPr>
      </w:pPr>
      <w:bookmarkStart w:id="13928" w:name="_ETM_Q31_202000"/>
      <w:bookmarkStart w:id="13929" w:name="_ETM_Q31_194000"/>
      <w:bookmarkStart w:id="13930" w:name="_ETM_Q31_207760"/>
      <w:bookmarkEnd w:id="13928"/>
      <w:bookmarkEnd w:id="13929"/>
      <w:bookmarkEnd w:id="13930"/>
      <w:r>
        <w:rPr>
          <w:rtl/>
        </w:rPr>
        <w:t xml:space="preserve">תודה </w:t>
      </w:r>
      <w:bookmarkStart w:id="13931" w:name="_ETM_Q31_208090"/>
      <w:bookmarkEnd w:id="13931"/>
      <w:r>
        <w:rPr>
          <w:rtl/>
        </w:rPr>
        <w:t>רבה</w:t>
      </w:r>
      <w:r>
        <w:rPr>
          <w:rFonts w:hint="cs"/>
          <w:rtl/>
        </w:rPr>
        <w:t>.</w:t>
      </w:r>
      <w:r>
        <w:rPr>
          <w:rtl/>
        </w:rPr>
        <w:t xml:space="preserve"> </w:t>
      </w:r>
      <w:bookmarkStart w:id="13932" w:name="_ETM_Q31_210220"/>
      <w:bookmarkEnd w:id="13932"/>
      <w:r>
        <w:rPr>
          <w:rtl/>
        </w:rPr>
        <w:t xml:space="preserve">להצעת </w:t>
      </w:r>
      <w:bookmarkStart w:id="13933" w:name="_ETM_Q31_210759"/>
      <w:bookmarkEnd w:id="13933"/>
      <w:r>
        <w:rPr>
          <w:rtl/>
        </w:rPr>
        <w:t xml:space="preserve">החוק </w:t>
      </w:r>
      <w:bookmarkStart w:id="13934" w:name="_ETM_Q31_211329"/>
      <w:bookmarkEnd w:id="13934"/>
      <w:r>
        <w:rPr>
          <w:rtl/>
        </w:rPr>
        <w:t xml:space="preserve">לא </w:t>
      </w:r>
      <w:bookmarkStart w:id="13935" w:name="_ETM_Q31_211480"/>
      <w:bookmarkEnd w:id="13935"/>
      <w:r>
        <w:rPr>
          <w:rtl/>
        </w:rPr>
        <w:t xml:space="preserve">הוגשו </w:t>
      </w:r>
      <w:bookmarkStart w:id="13936" w:name="_ETM_Q31_211839"/>
      <w:bookmarkEnd w:id="13936"/>
      <w:r>
        <w:rPr>
          <w:rtl/>
        </w:rPr>
        <w:t>הסתייגויות</w:t>
      </w:r>
      <w:r>
        <w:rPr>
          <w:rFonts w:hint="cs"/>
          <w:rtl/>
        </w:rPr>
        <w:t>.</w:t>
      </w:r>
      <w:r>
        <w:rPr>
          <w:rtl/>
        </w:rPr>
        <w:t xml:space="preserve"> </w:t>
      </w:r>
      <w:bookmarkStart w:id="13937" w:name="_ETM_Q31_212559"/>
      <w:bookmarkEnd w:id="13937"/>
    </w:p>
    <w:p w:rsidR="00712037" w:rsidRDefault="00712037" w:rsidP="005F7B32">
      <w:pPr>
        <w:rPr>
          <w:rtl/>
        </w:rPr>
      </w:pPr>
    </w:p>
    <w:p w:rsidR="00712037" w:rsidRDefault="00712037" w:rsidP="005F7B32">
      <w:pPr>
        <w:rPr>
          <w:rtl/>
        </w:rPr>
      </w:pPr>
      <w:r>
        <w:rPr>
          <w:rtl/>
        </w:rPr>
        <w:t xml:space="preserve">לכן </w:t>
      </w:r>
      <w:bookmarkStart w:id="13938" w:name="_ETM_Q31_212920"/>
      <w:bookmarkEnd w:id="13938"/>
      <w:r>
        <w:rPr>
          <w:rtl/>
        </w:rPr>
        <w:t xml:space="preserve">נעבור </w:t>
      </w:r>
      <w:bookmarkStart w:id="13939" w:name="_ETM_Q31_213159"/>
      <w:bookmarkEnd w:id="13939"/>
      <w:r>
        <w:rPr>
          <w:rtl/>
        </w:rPr>
        <w:t xml:space="preserve">להצבעה </w:t>
      </w:r>
      <w:bookmarkStart w:id="13940" w:name="_ETM_Q31_213670"/>
      <w:bookmarkEnd w:id="13940"/>
      <w:r>
        <w:rPr>
          <w:rFonts w:hint="cs"/>
          <w:rtl/>
        </w:rPr>
        <w:t xml:space="preserve">על </w:t>
      </w:r>
      <w:r w:rsidRPr="00753188">
        <w:rPr>
          <w:rtl/>
        </w:rPr>
        <w:t>הצעת חוק הביטוח הלאומי (תיקון מס</w:t>
      </w:r>
      <w:r>
        <w:rPr>
          <w:rtl/>
        </w:rPr>
        <w:t>' 255), התשפ"ה–2025</w:t>
      </w:r>
      <w:r>
        <w:rPr>
          <w:rFonts w:hint="cs"/>
          <w:rtl/>
        </w:rPr>
        <w:t>,</w:t>
      </w:r>
      <w:bookmarkStart w:id="13941" w:name="_ETM_Q31_221809"/>
      <w:bookmarkEnd w:id="13941"/>
      <w:r>
        <w:rPr>
          <w:rFonts w:hint="cs"/>
          <w:rtl/>
        </w:rPr>
        <w:t xml:space="preserve"> </w:t>
      </w:r>
      <w:r>
        <w:rPr>
          <w:rtl/>
        </w:rPr>
        <w:t xml:space="preserve">חברי </w:t>
      </w:r>
      <w:bookmarkStart w:id="13942" w:name="_ETM_Q31_222140"/>
      <w:bookmarkEnd w:id="13942"/>
      <w:r>
        <w:rPr>
          <w:rFonts w:hint="cs"/>
          <w:rtl/>
        </w:rPr>
        <w:t>ה</w:t>
      </w:r>
      <w:r>
        <w:rPr>
          <w:rtl/>
        </w:rPr>
        <w:t>כנסת</w:t>
      </w:r>
      <w:r>
        <w:rPr>
          <w:rFonts w:hint="cs"/>
          <w:rtl/>
        </w:rPr>
        <w:t>,</w:t>
      </w:r>
      <w:r>
        <w:rPr>
          <w:rtl/>
        </w:rPr>
        <w:t xml:space="preserve"> </w:t>
      </w:r>
      <w:bookmarkStart w:id="13943" w:name="_ETM_Q31_222559"/>
      <w:bookmarkEnd w:id="13943"/>
      <w:r>
        <w:rPr>
          <w:rtl/>
        </w:rPr>
        <w:t xml:space="preserve">נא </w:t>
      </w:r>
      <w:bookmarkStart w:id="13944" w:name="_ETM_Q31_222710"/>
      <w:bookmarkEnd w:id="13944"/>
      <w:r>
        <w:rPr>
          <w:rtl/>
        </w:rPr>
        <w:t xml:space="preserve">לתפוס </w:t>
      </w:r>
      <w:bookmarkStart w:id="13945" w:name="_ETM_Q31_223040"/>
      <w:bookmarkEnd w:id="13945"/>
      <w:r>
        <w:rPr>
          <w:rtl/>
        </w:rPr>
        <w:t xml:space="preserve">את </w:t>
      </w:r>
      <w:bookmarkStart w:id="13946" w:name="_ETM_Q31_223159"/>
      <w:bookmarkEnd w:id="13946"/>
      <w:r>
        <w:rPr>
          <w:rtl/>
        </w:rPr>
        <w:t>מקומותיכם</w:t>
      </w:r>
      <w:r>
        <w:rPr>
          <w:rFonts w:hint="cs"/>
          <w:rtl/>
        </w:rPr>
        <w:t>.</w:t>
      </w:r>
      <w:r>
        <w:rPr>
          <w:rtl/>
        </w:rPr>
        <w:t xml:space="preserve"> </w:t>
      </w:r>
      <w:bookmarkStart w:id="13947" w:name="_ETM_Q31_224790"/>
      <w:bookmarkEnd w:id="13947"/>
      <w:r>
        <w:rPr>
          <w:rtl/>
        </w:rPr>
        <w:t>הצבעה</w:t>
      </w:r>
      <w:r>
        <w:rPr>
          <w:rFonts w:hint="cs"/>
          <w:rtl/>
        </w:rPr>
        <w:t>. זו הצבעה בקריאה שנייה.</w:t>
      </w:r>
    </w:p>
    <w:p w:rsidR="00712037" w:rsidRDefault="00712037" w:rsidP="00F6012E">
      <w:pPr>
        <w:rPr>
          <w:rtl/>
        </w:rPr>
      </w:pPr>
    </w:p>
    <w:p w:rsidR="00712037" w:rsidRDefault="00712037" w:rsidP="00F6012E">
      <w:pPr>
        <w:pStyle w:val="af1"/>
        <w:keepNext/>
        <w:rPr>
          <w:rtl/>
        </w:rPr>
      </w:pPr>
      <w:r>
        <w:rPr>
          <w:rtl/>
        </w:rPr>
        <w:t>הצבעה מס'</w:t>
      </w:r>
      <w:r>
        <w:rPr>
          <w:rFonts w:hint="cs"/>
          <w:rtl/>
        </w:rPr>
        <w:t xml:space="preserve"> 6</w:t>
      </w:r>
    </w:p>
    <w:p w:rsidR="00712037" w:rsidRDefault="00712037" w:rsidP="00F6012E">
      <w:pPr>
        <w:pStyle w:val="--"/>
        <w:keepNext/>
        <w:rPr>
          <w:rtl/>
        </w:rPr>
      </w:pPr>
    </w:p>
    <w:p w:rsidR="00712037" w:rsidRDefault="00712037" w:rsidP="00C95343">
      <w:pPr>
        <w:pStyle w:val="--"/>
        <w:keepNext/>
        <w:rPr>
          <w:rtl/>
        </w:rPr>
      </w:pPr>
      <w:r>
        <w:rPr>
          <w:rtl/>
        </w:rPr>
        <w:t>בעד סעיפים</w:t>
      </w:r>
      <w:r>
        <w:rPr>
          <w:rFonts w:hint="cs"/>
          <w:rtl/>
        </w:rPr>
        <w:t xml:space="preserve"> </w:t>
      </w:r>
      <w:r w:rsidR="00C95343">
        <w:rPr>
          <w:rFonts w:hint="cs"/>
          <w:rtl/>
        </w:rPr>
        <w:t>1</w:t>
      </w:r>
      <w:r w:rsidR="00C95343">
        <w:rPr>
          <w:rFonts w:hint="eastAsia"/>
          <w:rtl/>
        </w:rPr>
        <w:t>–</w:t>
      </w:r>
      <w:r w:rsidR="00C95343">
        <w:rPr>
          <w:rFonts w:hint="cs"/>
          <w:rtl/>
        </w:rPr>
        <w:t>2</w:t>
      </w:r>
      <w:r>
        <w:rPr>
          <w:rFonts w:hint="cs"/>
          <w:rtl/>
        </w:rPr>
        <w:t xml:space="preserve"> </w:t>
      </w:r>
      <w:r>
        <w:rPr>
          <w:rtl/>
        </w:rPr>
        <w:t>–</w:t>
      </w:r>
      <w:r>
        <w:rPr>
          <w:rFonts w:hint="cs"/>
          <w:rtl/>
        </w:rPr>
        <w:t xml:space="preserve"> 17</w:t>
      </w:r>
    </w:p>
    <w:p w:rsidR="00712037" w:rsidRDefault="00712037" w:rsidP="00F6012E">
      <w:pPr>
        <w:pStyle w:val="--"/>
        <w:keepNext/>
        <w:rPr>
          <w:rtl/>
        </w:rPr>
      </w:pPr>
      <w:r>
        <w:rPr>
          <w:rtl/>
        </w:rPr>
        <w:t xml:space="preserve">נגד – </w:t>
      </w:r>
      <w:r>
        <w:rPr>
          <w:rFonts w:hint="cs"/>
          <w:rtl/>
        </w:rPr>
        <w:t>אין</w:t>
      </w:r>
    </w:p>
    <w:p w:rsidR="00712037" w:rsidRDefault="00712037" w:rsidP="00F6012E">
      <w:pPr>
        <w:pStyle w:val="--"/>
        <w:keepNext/>
        <w:rPr>
          <w:rtl/>
        </w:rPr>
      </w:pPr>
      <w:r>
        <w:rPr>
          <w:rtl/>
        </w:rPr>
        <w:t xml:space="preserve">נמנעים – </w:t>
      </w:r>
      <w:r>
        <w:rPr>
          <w:rFonts w:hint="cs"/>
          <w:rtl/>
        </w:rPr>
        <w:t>1</w:t>
      </w:r>
    </w:p>
    <w:p w:rsidR="00712037" w:rsidRDefault="00712037" w:rsidP="00C95343">
      <w:pPr>
        <w:pStyle w:val="af2"/>
        <w:rPr>
          <w:rtl/>
        </w:rPr>
      </w:pPr>
      <w:r>
        <w:rPr>
          <w:rtl/>
        </w:rPr>
        <w:t>סעיפים</w:t>
      </w:r>
      <w:r>
        <w:rPr>
          <w:rFonts w:hint="cs"/>
          <w:rtl/>
        </w:rPr>
        <w:t xml:space="preserve"> </w:t>
      </w:r>
      <w:r w:rsidR="00C95343">
        <w:rPr>
          <w:rFonts w:hint="cs"/>
          <w:rtl/>
        </w:rPr>
        <w:t>1</w:t>
      </w:r>
      <w:r w:rsidR="00C95343">
        <w:rPr>
          <w:rFonts w:hint="eastAsia"/>
          <w:rtl/>
        </w:rPr>
        <w:t>–</w:t>
      </w:r>
      <w:r w:rsidR="00C95343">
        <w:rPr>
          <w:rFonts w:hint="cs"/>
          <w:rtl/>
        </w:rPr>
        <w:t>2</w:t>
      </w:r>
      <w:r>
        <w:rPr>
          <w:rFonts w:hint="cs"/>
          <w:rtl/>
        </w:rPr>
        <w:t xml:space="preserve"> נתקבלו.</w:t>
      </w:r>
    </w:p>
    <w:p w:rsidR="00712037" w:rsidRDefault="00712037" w:rsidP="00F6012E">
      <w:pPr>
        <w:rPr>
          <w:rtl/>
        </w:rPr>
      </w:pPr>
    </w:p>
    <w:p w:rsidR="00712037" w:rsidRDefault="00712037" w:rsidP="00F6012E">
      <w:pPr>
        <w:pStyle w:val="af6"/>
        <w:keepNext/>
        <w:rPr>
          <w:rtl/>
        </w:rPr>
      </w:pPr>
      <w:r w:rsidRPr="00560D92">
        <w:rPr>
          <w:rStyle w:val="TagStyle"/>
          <w:rtl/>
        </w:rPr>
        <w:t xml:space="preserve"> &lt;&lt; יור &gt;&gt; </w:t>
      </w:r>
      <w:r>
        <w:rPr>
          <w:rtl/>
        </w:rPr>
        <w:t>היו"ר משה רוט:</w:t>
      </w:r>
      <w:r w:rsidRPr="00560D92">
        <w:rPr>
          <w:rStyle w:val="TagStyle"/>
          <w:rtl/>
        </w:rPr>
        <w:t xml:space="preserve"> &lt;&lt; יור &gt;&gt;</w:t>
      </w:r>
      <w:r>
        <w:rPr>
          <w:rtl/>
        </w:rPr>
        <w:t xml:space="preserve">  </w:t>
      </w:r>
    </w:p>
    <w:p w:rsidR="00712037" w:rsidRDefault="00712037" w:rsidP="005F7B32">
      <w:pPr>
        <w:rPr>
          <w:rtl/>
        </w:rPr>
      </w:pPr>
    </w:p>
    <w:p w:rsidR="00712037" w:rsidRDefault="00712037" w:rsidP="00F6012E">
      <w:pPr>
        <w:rPr>
          <w:rtl/>
        </w:rPr>
      </w:pPr>
      <w:r>
        <w:rPr>
          <w:rFonts w:hint="cs"/>
          <w:rtl/>
        </w:rPr>
        <w:t>17 בעד, אין מתנגדים.</w:t>
      </w:r>
    </w:p>
    <w:p w:rsidR="00712037" w:rsidRDefault="00712037" w:rsidP="00F6012E">
      <w:pPr>
        <w:rPr>
          <w:rtl/>
        </w:rPr>
      </w:pPr>
    </w:p>
    <w:p w:rsidR="00712037" w:rsidRDefault="00712037" w:rsidP="00F6012E">
      <w:pPr>
        <w:rPr>
          <w:rtl/>
        </w:rPr>
      </w:pPr>
      <w:bookmarkStart w:id="13948" w:name="_ETM_Q31_241000"/>
      <w:bookmarkEnd w:id="13948"/>
      <w:r>
        <w:rPr>
          <w:rFonts w:hint="cs"/>
          <w:rtl/>
        </w:rPr>
        <w:t xml:space="preserve">נעבור להצבעה בקריאה שלישית על </w:t>
      </w:r>
      <w:r w:rsidRPr="00753188">
        <w:rPr>
          <w:rtl/>
        </w:rPr>
        <w:t>הצעת חוק הביטוח הלאומי (תיקון מס</w:t>
      </w:r>
      <w:r>
        <w:rPr>
          <w:rtl/>
        </w:rPr>
        <w:t>' 255), התשפ"ה–2025</w:t>
      </w:r>
      <w:r>
        <w:rPr>
          <w:rFonts w:hint="cs"/>
          <w:rtl/>
        </w:rPr>
        <w:t>. הצבעה.</w:t>
      </w:r>
    </w:p>
    <w:p w:rsidR="00712037" w:rsidRDefault="00712037" w:rsidP="00F6012E">
      <w:pPr>
        <w:rPr>
          <w:rtl/>
        </w:rPr>
      </w:pPr>
      <w:bookmarkStart w:id="13949" w:name="_ETM_Q31_259000"/>
      <w:bookmarkEnd w:id="13949"/>
    </w:p>
    <w:p w:rsidR="00712037" w:rsidRDefault="00712037" w:rsidP="00F6012E">
      <w:pPr>
        <w:pStyle w:val="af1"/>
        <w:keepNext/>
        <w:rPr>
          <w:rtl/>
        </w:rPr>
      </w:pPr>
      <w:r>
        <w:rPr>
          <w:rtl/>
        </w:rPr>
        <w:t>הצבעה מס'</w:t>
      </w:r>
      <w:r>
        <w:rPr>
          <w:rFonts w:hint="cs"/>
          <w:rtl/>
        </w:rPr>
        <w:t xml:space="preserve"> 7</w:t>
      </w:r>
    </w:p>
    <w:p w:rsidR="00712037" w:rsidRDefault="00712037" w:rsidP="00F6012E">
      <w:pPr>
        <w:pStyle w:val="--"/>
        <w:keepNext/>
        <w:rPr>
          <w:rtl/>
        </w:rPr>
      </w:pPr>
    </w:p>
    <w:p w:rsidR="00712037" w:rsidRDefault="00712037" w:rsidP="00F6012E">
      <w:pPr>
        <w:pStyle w:val="--"/>
        <w:keepNext/>
        <w:rPr>
          <w:rtl/>
        </w:rPr>
      </w:pPr>
      <w:r>
        <w:rPr>
          <w:rtl/>
        </w:rPr>
        <w:t>בעד החוק –</w:t>
      </w:r>
      <w:r>
        <w:rPr>
          <w:rFonts w:hint="cs"/>
          <w:rtl/>
        </w:rPr>
        <w:t xml:space="preserve"> 17</w:t>
      </w:r>
    </w:p>
    <w:p w:rsidR="00712037" w:rsidRDefault="00712037" w:rsidP="00F6012E">
      <w:pPr>
        <w:pStyle w:val="--"/>
        <w:keepNext/>
        <w:rPr>
          <w:rtl/>
        </w:rPr>
      </w:pPr>
      <w:r>
        <w:rPr>
          <w:rtl/>
        </w:rPr>
        <w:t xml:space="preserve">נגד – </w:t>
      </w:r>
      <w:r>
        <w:rPr>
          <w:rFonts w:hint="cs"/>
          <w:rtl/>
        </w:rPr>
        <w:t>אין</w:t>
      </w:r>
    </w:p>
    <w:p w:rsidR="00712037" w:rsidRDefault="00712037" w:rsidP="00F6012E">
      <w:pPr>
        <w:pStyle w:val="--"/>
        <w:keepNext/>
        <w:rPr>
          <w:rtl/>
        </w:rPr>
      </w:pPr>
      <w:r>
        <w:rPr>
          <w:rtl/>
        </w:rPr>
        <w:t xml:space="preserve">נמנעים – </w:t>
      </w:r>
      <w:r>
        <w:rPr>
          <w:rFonts w:hint="cs"/>
          <w:rtl/>
        </w:rPr>
        <w:t>1</w:t>
      </w:r>
    </w:p>
    <w:p w:rsidR="00712037" w:rsidRDefault="00712037" w:rsidP="00F6012E">
      <w:pPr>
        <w:pStyle w:val="af2"/>
        <w:rPr>
          <w:rtl/>
        </w:rPr>
      </w:pPr>
      <w:r w:rsidRPr="00753188">
        <w:rPr>
          <w:rtl/>
        </w:rPr>
        <w:t>חוק הביטוח הלאומי (תיקון מס</w:t>
      </w:r>
      <w:r>
        <w:rPr>
          <w:rtl/>
        </w:rPr>
        <w:t>' 255), התשפ"ה–2025</w:t>
      </w:r>
      <w:r>
        <w:rPr>
          <w:rFonts w:hint="cs"/>
          <w:rtl/>
        </w:rPr>
        <w:t>, נתקבל.</w:t>
      </w:r>
    </w:p>
    <w:p w:rsidR="00712037" w:rsidRDefault="00712037" w:rsidP="00F6012E">
      <w:pPr>
        <w:rPr>
          <w:rtl/>
        </w:rPr>
      </w:pPr>
    </w:p>
    <w:p w:rsidR="00712037" w:rsidRDefault="00712037" w:rsidP="00F6012E">
      <w:pPr>
        <w:pStyle w:val="af6"/>
        <w:keepNext/>
        <w:rPr>
          <w:rtl/>
        </w:rPr>
      </w:pPr>
      <w:bookmarkStart w:id="13950" w:name="ET_yor_6599_2"/>
      <w:r w:rsidRPr="00753188">
        <w:rPr>
          <w:rStyle w:val="TagStyle"/>
          <w:rtl/>
        </w:rPr>
        <w:t xml:space="preserve"> &lt;&lt; יור &gt;&gt; </w:t>
      </w:r>
      <w:r>
        <w:rPr>
          <w:rtl/>
        </w:rPr>
        <w:t>היו"ר משה רוט:</w:t>
      </w:r>
      <w:r w:rsidRPr="00753188">
        <w:rPr>
          <w:rStyle w:val="TagStyle"/>
          <w:rtl/>
        </w:rPr>
        <w:t xml:space="preserve"> &lt;&lt; יור &gt;&gt;</w:t>
      </w:r>
      <w:r>
        <w:rPr>
          <w:rtl/>
        </w:rPr>
        <w:t xml:space="preserve">  </w:t>
      </w:r>
      <w:bookmarkEnd w:id="13950"/>
    </w:p>
    <w:p w:rsidR="00712037" w:rsidRDefault="00712037" w:rsidP="005F7B32">
      <w:pPr>
        <w:rPr>
          <w:rtl/>
        </w:rPr>
      </w:pPr>
    </w:p>
    <w:p w:rsidR="00712037" w:rsidRDefault="00712037" w:rsidP="00F6012E">
      <w:pPr>
        <w:rPr>
          <w:rtl/>
        </w:rPr>
      </w:pPr>
      <w:r>
        <w:rPr>
          <w:rFonts w:hint="cs"/>
          <w:rtl/>
        </w:rPr>
        <w:t xml:space="preserve">17 בעד, אין מתנגדים. </w:t>
      </w:r>
      <w:bookmarkStart w:id="13951" w:name="_ETM_Q31_276000"/>
      <w:bookmarkEnd w:id="13951"/>
      <w:r w:rsidRPr="00BF1CA0">
        <w:rPr>
          <w:rtl/>
        </w:rPr>
        <w:t>אני קובע כי הצעת חוק הביטוח הלאומי (תיקון מס' 255), התשפ"ה–</w:t>
      </w:r>
      <w:r>
        <w:rPr>
          <w:rFonts w:hint="cs"/>
          <w:rtl/>
        </w:rPr>
        <w:t xml:space="preserve">2025, </w:t>
      </w:r>
      <w:r w:rsidRPr="00BF1CA0">
        <w:rPr>
          <w:rtl/>
        </w:rPr>
        <w:t>התקבלה בקריאה השנייה והשלישית</w:t>
      </w:r>
      <w:r w:rsidR="00C95343">
        <w:rPr>
          <w:rFonts w:hint="cs"/>
          <w:rtl/>
        </w:rPr>
        <w:t>,</w:t>
      </w:r>
      <w:r w:rsidRPr="00BF1CA0">
        <w:rPr>
          <w:rtl/>
        </w:rPr>
        <w:t xml:space="preserve"> ותיכנס לספר החוקים</w:t>
      </w:r>
      <w:r>
        <w:rPr>
          <w:rFonts w:hint="cs"/>
          <w:rtl/>
        </w:rPr>
        <w:t>.</w:t>
      </w:r>
    </w:p>
    <w:p w:rsidR="00712037" w:rsidRDefault="00712037" w:rsidP="005F7B32">
      <w:pPr>
        <w:rPr>
          <w:rtl/>
        </w:rPr>
      </w:pPr>
    </w:p>
    <w:p w:rsidR="00712037" w:rsidRDefault="00712037" w:rsidP="00F6012E">
      <w:pPr>
        <w:rPr>
          <w:rtl/>
        </w:rPr>
      </w:pPr>
      <w:bookmarkStart w:id="13952" w:name="_ETM_Q31_286000"/>
      <w:bookmarkEnd w:id="13952"/>
      <w:r w:rsidRPr="00BF1CA0">
        <w:rPr>
          <w:rtl/>
        </w:rPr>
        <w:t>חברי הכנסת</w:t>
      </w:r>
      <w:r>
        <w:rPr>
          <w:rFonts w:hint="cs"/>
          <w:rtl/>
        </w:rPr>
        <w:t>,</w:t>
      </w:r>
      <w:r>
        <w:rPr>
          <w:rtl/>
        </w:rPr>
        <w:t xml:space="preserve"> נעבור לנושא הבא בסדר</w:t>
      </w:r>
      <w:r>
        <w:rPr>
          <w:rFonts w:hint="cs"/>
          <w:rtl/>
        </w:rPr>
        <w:t>-</w:t>
      </w:r>
      <w:r w:rsidRPr="00BF1CA0">
        <w:rPr>
          <w:rtl/>
        </w:rPr>
        <w:t>היום</w:t>
      </w:r>
      <w:r>
        <w:rPr>
          <w:rFonts w:hint="cs"/>
          <w:rtl/>
        </w:rPr>
        <w:t>.</w:t>
      </w:r>
    </w:p>
    <w:p w:rsidR="00712037" w:rsidRDefault="00712037" w:rsidP="00F6012E">
      <w:pPr>
        <w:rPr>
          <w:rtl/>
        </w:rPr>
      </w:pPr>
    </w:p>
    <w:p w:rsidR="00712037" w:rsidRDefault="00712037" w:rsidP="00F6012E">
      <w:pPr>
        <w:pStyle w:val="af5"/>
        <w:keepNext/>
        <w:rPr>
          <w:rtl/>
        </w:rPr>
      </w:pPr>
      <w:bookmarkStart w:id="13953" w:name="ET_interruption_6537_13"/>
      <w:r w:rsidRPr="00BF1CA0">
        <w:rPr>
          <w:rStyle w:val="TagStyle"/>
          <w:rtl/>
        </w:rPr>
        <w:t xml:space="preserve"> &lt;&lt; קריאה &gt;&gt; </w:t>
      </w:r>
      <w:r>
        <w:rPr>
          <w:rtl/>
        </w:rPr>
        <w:t>אושר שקלים (הליכוד):</w:t>
      </w:r>
      <w:r w:rsidRPr="00BF1CA0">
        <w:rPr>
          <w:rStyle w:val="TagStyle"/>
          <w:rtl/>
        </w:rPr>
        <w:t xml:space="preserve"> &lt;&lt; קריאה &gt;&gt;</w:t>
      </w:r>
      <w:r>
        <w:rPr>
          <w:rtl/>
        </w:rPr>
        <w:t xml:space="preserve">  </w:t>
      </w:r>
      <w:bookmarkEnd w:id="13953"/>
    </w:p>
    <w:p w:rsidR="00712037" w:rsidRDefault="00712037" w:rsidP="005F7B32">
      <w:pPr>
        <w:rPr>
          <w:rtl/>
        </w:rPr>
      </w:pPr>
    </w:p>
    <w:p w:rsidR="00712037" w:rsidRDefault="00712037" w:rsidP="00F6012E">
      <w:pPr>
        <w:rPr>
          <w:rtl/>
        </w:rPr>
      </w:pPr>
      <w:bookmarkStart w:id="13954" w:name="_ETM_Q31_295000"/>
      <w:bookmarkStart w:id="13955" w:name="_ETM_Q31_287000"/>
      <w:bookmarkEnd w:id="13954"/>
      <w:bookmarkEnd w:id="13955"/>
      <w:r>
        <w:rPr>
          <w:rFonts w:hint="cs"/>
          <w:rtl/>
        </w:rPr>
        <w:t xml:space="preserve">רגע, רגע, רגע. </w:t>
      </w:r>
      <w:r w:rsidRPr="00BF1CA0">
        <w:rPr>
          <w:rtl/>
        </w:rPr>
        <w:t>אני פספסתי את ההצבעה</w:t>
      </w:r>
      <w:r>
        <w:rPr>
          <w:rFonts w:hint="cs"/>
          <w:rtl/>
        </w:rPr>
        <w:t>. אני רוצה להיות בעד.</w:t>
      </w:r>
    </w:p>
    <w:p w:rsidR="00712037" w:rsidRDefault="00712037" w:rsidP="00F6012E">
      <w:pPr>
        <w:rPr>
          <w:rtl/>
        </w:rPr>
      </w:pPr>
      <w:bookmarkStart w:id="13956" w:name="_ETM_Q31_291000"/>
      <w:bookmarkEnd w:id="13956"/>
    </w:p>
    <w:p w:rsidR="00712037" w:rsidRDefault="00712037" w:rsidP="00F6012E">
      <w:pPr>
        <w:pStyle w:val="af6"/>
        <w:keepNext/>
        <w:rPr>
          <w:rtl/>
        </w:rPr>
      </w:pPr>
      <w:r w:rsidRPr="00BF1CA0">
        <w:rPr>
          <w:rStyle w:val="TagStyle"/>
          <w:rtl/>
        </w:rPr>
        <w:t xml:space="preserve"> &lt;&lt; יור &gt;&gt; </w:t>
      </w:r>
      <w:r>
        <w:rPr>
          <w:rtl/>
        </w:rPr>
        <w:t>היו"ר משה רוט:</w:t>
      </w:r>
      <w:r w:rsidRPr="00BF1CA0">
        <w:rPr>
          <w:rStyle w:val="TagStyle"/>
          <w:rtl/>
        </w:rPr>
        <w:t xml:space="preserve"> &lt;&lt; יור &gt;&gt;</w:t>
      </w:r>
      <w:r>
        <w:rPr>
          <w:rtl/>
        </w:rPr>
        <w:t xml:space="preserve">  </w:t>
      </w:r>
    </w:p>
    <w:p w:rsidR="00712037" w:rsidRDefault="00712037" w:rsidP="005F7B32">
      <w:pPr>
        <w:rPr>
          <w:rtl/>
        </w:rPr>
      </w:pPr>
    </w:p>
    <w:p w:rsidR="00712037" w:rsidRDefault="00712037" w:rsidP="00C95343">
      <w:pPr>
        <w:rPr>
          <w:rtl/>
        </w:rPr>
      </w:pPr>
      <w:bookmarkStart w:id="13957" w:name="_ETM_Q31_293000"/>
      <w:bookmarkEnd w:id="13957"/>
      <w:r w:rsidRPr="00BF1CA0">
        <w:rPr>
          <w:rtl/>
        </w:rPr>
        <w:t>אז לפרוטוקול</w:t>
      </w:r>
      <w:r>
        <w:rPr>
          <w:rFonts w:hint="cs"/>
          <w:rtl/>
        </w:rPr>
        <w:t>,</w:t>
      </w:r>
      <w:r w:rsidRPr="00BF1CA0">
        <w:rPr>
          <w:rtl/>
        </w:rPr>
        <w:t xml:space="preserve"> חבר הכנסת או</w:t>
      </w:r>
      <w:r>
        <w:rPr>
          <w:rFonts w:hint="cs"/>
          <w:rtl/>
        </w:rPr>
        <w:t xml:space="preserve">שר </w:t>
      </w:r>
      <w:r w:rsidRPr="00BF1CA0">
        <w:rPr>
          <w:rtl/>
        </w:rPr>
        <w:t>שקלים מצטרף</w:t>
      </w:r>
      <w:r w:rsidR="00C95343">
        <w:rPr>
          <w:rFonts w:hint="cs"/>
          <w:rtl/>
        </w:rPr>
        <w:t>,</w:t>
      </w:r>
      <w:r w:rsidRPr="00BF1CA0">
        <w:rPr>
          <w:rtl/>
        </w:rPr>
        <w:t xml:space="preserve"> </w:t>
      </w:r>
      <w:r>
        <w:rPr>
          <w:rFonts w:hint="cs"/>
          <w:rtl/>
        </w:rPr>
        <w:t>בעד.</w:t>
      </w:r>
    </w:p>
    <w:p w:rsidR="00712037" w:rsidRDefault="00712037" w:rsidP="00F6012E">
      <w:pPr>
        <w:rPr>
          <w:rtl/>
        </w:rPr>
      </w:pPr>
    </w:p>
    <w:p w:rsidR="00712037" w:rsidRDefault="00712037" w:rsidP="00F6012E">
      <w:pPr>
        <w:rPr>
          <w:rtl/>
        </w:rPr>
      </w:pPr>
    </w:p>
    <w:p w:rsidR="00712037" w:rsidRDefault="00712037" w:rsidP="00F6012E">
      <w:pPr>
        <w:pStyle w:val="a6"/>
        <w:rPr>
          <w:rtl/>
        </w:rPr>
      </w:pPr>
      <w:bookmarkStart w:id="13958" w:name="ET_halsi_645570_17"/>
      <w:r w:rsidRPr="00440164">
        <w:rPr>
          <w:rStyle w:val="TagStyle"/>
          <w:rtl/>
        </w:rPr>
        <w:t xml:space="preserve"> &lt;&lt; הלסי &gt;&gt; </w:t>
      </w:r>
      <w:bookmarkStart w:id="13959" w:name="_Toc192103587"/>
      <w:bookmarkStart w:id="13960" w:name="_Toc192106316"/>
      <w:bookmarkStart w:id="13961" w:name="_Toc192106643"/>
      <w:r>
        <w:rPr>
          <w:rtl/>
        </w:rPr>
        <w:t>הצע</w:t>
      </w:r>
      <w:r>
        <w:rPr>
          <w:rFonts w:hint="cs"/>
          <w:rtl/>
        </w:rPr>
        <w:t>ה</w:t>
      </w:r>
      <w:r>
        <w:rPr>
          <w:rtl/>
        </w:rPr>
        <w:t xml:space="preserve"> לסדר-היום</w:t>
      </w:r>
      <w:bookmarkEnd w:id="13959"/>
      <w:bookmarkEnd w:id="13960"/>
      <w:bookmarkEnd w:id="13961"/>
      <w:r w:rsidRPr="00440164">
        <w:rPr>
          <w:rStyle w:val="TagStyle"/>
          <w:rtl/>
        </w:rPr>
        <w:t xml:space="preserve"> &lt;&lt; הלסי &gt;&gt;</w:t>
      </w:r>
      <w:r>
        <w:rPr>
          <w:rtl/>
        </w:rPr>
        <w:t xml:space="preserve">  </w:t>
      </w:r>
      <w:bookmarkEnd w:id="13958"/>
    </w:p>
    <w:p w:rsidR="00712037" w:rsidRDefault="00712037" w:rsidP="00F6012E">
      <w:pPr>
        <w:pStyle w:val="a6"/>
        <w:rPr>
          <w:rtl/>
        </w:rPr>
      </w:pPr>
      <w:r w:rsidRPr="00440164">
        <w:rPr>
          <w:rStyle w:val="TagStyle"/>
          <w:rtl/>
        </w:rPr>
        <w:t xml:space="preserve"> &lt;&lt; הלסי &gt;&gt; </w:t>
      </w:r>
      <w:bookmarkStart w:id="13962" w:name="_Toc192103588"/>
      <w:bookmarkStart w:id="13963" w:name="_Toc192106317"/>
      <w:bookmarkStart w:id="13964" w:name="_Toc192106644"/>
      <w:r>
        <w:rPr>
          <w:rtl/>
        </w:rPr>
        <w:t>שדרוג הברית האסטרטגית של ישראל ואזרבייג'ן</w:t>
      </w:r>
      <w:bookmarkEnd w:id="13962"/>
      <w:bookmarkEnd w:id="13963"/>
      <w:bookmarkEnd w:id="13964"/>
      <w:r w:rsidRPr="00440164">
        <w:rPr>
          <w:rStyle w:val="TagStyle"/>
          <w:rtl/>
        </w:rPr>
        <w:t xml:space="preserve"> &lt;&lt; הלסי &gt;&gt;</w:t>
      </w:r>
      <w:r>
        <w:rPr>
          <w:rtl/>
        </w:rPr>
        <w:t xml:space="preserve">  </w:t>
      </w:r>
    </w:p>
    <w:p w:rsidR="00712037" w:rsidRDefault="00712037" w:rsidP="00F6012E">
      <w:pPr>
        <w:rPr>
          <w:rtl/>
        </w:rPr>
      </w:pPr>
      <w:bookmarkStart w:id="13965" w:name="_ETM_Q31_297000"/>
      <w:bookmarkEnd w:id="13965"/>
    </w:p>
    <w:p w:rsidR="00712037" w:rsidRDefault="00712037" w:rsidP="00F6012E">
      <w:pPr>
        <w:pStyle w:val="af6"/>
        <w:keepNext/>
        <w:rPr>
          <w:rtl/>
        </w:rPr>
      </w:pPr>
      <w:r w:rsidRPr="00C26F78">
        <w:rPr>
          <w:rStyle w:val="TagStyle"/>
          <w:rtl/>
        </w:rPr>
        <w:t xml:space="preserve"> &lt;&lt; יור &gt;&gt; </w:t>
      </w:r>
      <w:r>
        <w:rPr>
          <w:rtl/>
        </w:rPr>
        <w:t>היו"ר משה רוט:</w:t>
      </w:r>
      <w:r w:rsidRPr="00C26F78">
        <w:rPr>
          <w:rStyle w:val="TagStyle"/>
          <w:rtl/>
        </w:rPr>
        <w:t xml:space="preserve"> &lt;&lt; יור &gt;&gt;</w:t>
      </w:r>
      <w:r>
        <w:rPr>
          <w:rtl/>
        </w:rPr>
        <w:t xml:space="preserve">   </w:t>
      </w:r>
    </w:p>
    <w:p w:rsidR="00712037" w:rsidRDefault="00712037" w:rsidP="005F7B32">
      <w:pPr>
        <w:rPr>
          <w:rtl/>
        </w:rPr>
      </w:pPr>
    </w:p>
    <w:p w:rsidR="00712037" w:rsidRDefault="00712037" w:rsidP="00C95343">
      <w:pPr>
        <w:rPr>
          <w:rtl/>
        </w:rPr>
      </w:pPr>
      <w:r w:rsidRPr="00BF1CA0">
        <w:rPr>
          <w:rtl/>
        </w:rPr>
        <w:t>חברי הכנסת</w:t>
      </w:r>
      <w:r>
        <w:rPr>
          <w:rFonts w:hint="cs"/>
          <w:rtl/>
        </w:rPr>
        <w:t>,</w:t>
      </w:r>
      <w:r>
        <w:rPr>
          <w:rtl/>
        </w:rPr>
        <w:t xml:space="preserve"> הנושא הבא על סדר</w:t>
      </w:r>
      <w:r>
        <w:rPr>
          <w:rFonts w:hint="cs"/>
          <w:rtl/>
        </w:rPr>
        <w:t>-</w:t>
      </w:r>
      <w:r w:rsidRPr="00BF1CA0">
        <w:rPr>
          <w:rtl/>
        </w:rPr>
        <w:t>היום</w:t>
      </w:r>
      <w:r>
        <w:rPr>
          <w:rFonts w:hint="cs"/>
          <w:rtl/>
        </w:rPr>
        <w:t>:</w:t>
      </w:r>
      <w:r w:rsidRPr="00BF1CA0">
        <w:rPr>
          <w:rtl/>
        </w:rPr>
        <w:t xml:space="preserve"> הצע</w:t>
      </w:r>
      <w:r>
        <w:rPr>
          <w:rtl/>
        </w:rPr>
        <w:t xml:space="preserve">ות רגילות </w:t>
      </w:r>
      <w:r>
        <w:rPr>
          <w:rFonts w:hint="cs"/>
          <w:rtl/>
        </w:rPr>
        <w:t>ו</w:t>
      </w:r>
      <w:r>
        <w:rPr>
          <w:rtl/>
        </w:rPr>
        <w:t>דחופות לסדר</w:t>
      </w:r>
      <w:r>
        <w:rPr>
          <w:rFonts w:hint="cs"/>
          <w:rtl/>
        </w:rPr>
        <w:t>-</w:t>
      </w:r>
      <w:r w:rsidRPr="00BF1CA0">
        <w:rPr>
          <w:rtl/>
        </w:rPr>
        <w:t>היום</w:t>
      </w:r>
      <w:r>
        <w:rPr>
          <w:rFonts w:hint="cs"/>
          <w:rtl/>
        </w:rPr>
        <w:t>.</w:t>
      </w:r>
      <w:r>
        <w:rPr>
          <w:rtl/>
        </w:rPr>
        <w:t xml:space="preserve"> ההצעה הראשונה</w:t>
      </w:r>
      <w:r>
        <w:rPr>
          <w:rFonts w:hint="cs"/>
          <w:rtl/>
        </w:rPr>
        <w:t>,</w:t>
      </w:r>
      <w:r>
        <w:rPr>
          <w:rtl/>
        </w:rPr>
        <w:t xml:space="preserve"> הצעה רגילה לסדר</w:t>
      </w:r>
      <w:r>
        <w:rPr>
          <w:rFonts w:hint="cs"/>
          <w:rtl/>
        </w:rPr>
        <w:t>-</w:t>
      </w:r>
      <w:r w:rsidRPr="00BF1CA0">
        <w:rPr>
          <w:rtl/>
        </w:rPr>
        <w:t>היום בנושא</w:t>
      </w:r>
      <w:r>
        <w:rPr>
          <w:rFonts w:hint="cs"/>
          <w:rtl/>
        </w:rPr>
        <w:t>:</w:t>
      </w:r>
      <w:r w:rsidRPr="00BF1CA0">
        <w:rPr>
          <w:rtl/>
        </w:rPr>
        <w:t xml:space="preserve"> שדרוג הברית האסטרטגית של ישראל ואזרבייג'ן</w:t>
      </w:r>
      <w:bookmarkStart w:id="13966" w:name="_ETM_Q31_313000"/>
      <w:bookmarkEnd w:id="13966"/>
      <w:r>
        <w:rPr>
          <w:rFonts w:hint="cs"/>
          <w:rtl/>
        </w:rPr>
        <w:t>.</w:t>
      </w:r>
      <w:bookmarkStart w:id="13967" w:name="_ETM_Q31_312000"/>
      <w:bookmarkEnd w:id="13967"/>
      <w:r>
        <w:rPr>
          <w:rFonts w:hint="cs"/>
          <w:rtl/>
        </w:rPr>
        <w:t xml:space="preserve"> את ההצעה </w:t>
      </w:r>
      <w:r w:rsidRPr="00BF1CA0">
        <w:rPr>
          <w:rtl/>
        </w:rPr>
        <w:t xml:space="preserve">הגיש </w:t>
      </w:r>
      <w:r>
        <w:rPr>
          <w:rFonts w:hint="cs"/>
          <w:rtl/>
        </w:rPr>
        <w:t xml:space="preserve">חבר הכנסת </w:t>
      </w:r>
      <w:r w:rsidRPr="00BF1CA0">
        <w:rPr>
          <w:rtl/>
        </w:rPr>
        <w:t>סימון מושיאשוילי</w:t>
      </w:r>
      <w:r w:rsidR="00C95343">
        <w:rPr>
          <w:rFonts w:hint="cs"/>
          <w:rtl/>
        </w:rPr>
        <w:t>.</w:t>
      </w:r>
      <w:r>
        <w:rPr>
          <w:rFonts w:hint="cs"/>
          <w:rtl/>
        </w:rPr>
        <w:t xml:space="preserve"> </w:t>
      </w:r>
      <w:r w:rsidRPr="00BF1CA0">
        <w:rPr>
          <w:rtl/>
        </w:rPr>
        <w:t>בבקשה</w:t>
      </w:r>
      <w:r>
        <w:rPr>
          <w:rFonts w:hint="cs"/>
          <w:rtl/>
        </w:rPr>
        <w:t>.</w:t>
      </w:r>
    </w:p>
    <w:p w:rsidR="00712037" w:rsidRDefault="00712037" w:rsidP="00F6012E">
      <w:pPr>
        <w:rPr>
          <w:rtl/>
        </w:rPr>
      </w:pPr>
    </w:p>
    <w:p w:rsidR="00712037" w:rsidRDefault="00712037" w:rsidP="00F6012E">
      <w:pPr>
        <w:pStyle w:val="a4"/>
        <w:keepNext/>
        <w:rPr>
          <w:rtl/>
        </w:rPr>
      </w:pPr>
      <w:bookmarkStart w:id="13968" w:name="ET_speaker_6519_6"/>
      <w:r w:rsidRPr="00CA762A">
        <w:rPr>
          <w:rStyle w:val="TagStyle"/>
          <w:rtl/>
        </w:rPr>
        <w:t xml:space="preserve"> &lt;&lt; דובר &gt;&gt; </w:t>
      </w:r>
      <w:bookmarkStart w:id="13969" w:name="_Toc192103589"/>
      <w:bookmarkStart w:id="13970" w:name="_Toc192106318"/>
      <w:bookmarkStart w:id="13971" w:name="_Toc192106645"/>
      <w:r>
        <w:rPr>
          <w:rtl/>
        </w:rPr>
        <w:t>סימון מושיאשוילי (ש"ס):</w:t>
      </w:r>
      <w:bookmarkEnd w:id="13969"/>
      <w:bookmarkEnd w:id="13970"/>
      <w:bookmarkEnd w:id="13971"/>
      <w:r w:rsidRPr="00CA762A">
        <w:rPr>
          <w:rStyle w:val="TagStyle"/>
          <w:rtl/>
        </w:rPr>
        <w:t xml:space="preserve"> &lt;&lt; דובר &gt;&gt;</w:t>
      </w:r>
      <w:r>
        <w:rPr>
          <w:rtl/>
        </w:rPr>
        <w:t xml:space="preserve">  </w:t>
      </w:r>
      <w:bookmarkEnd w:id="13968"/>
    </w:p>
    <w:p w:rsidR="00712037" w:rsidRDefault="00712037" w:rsidP="005F7B32">
      <w:pPr>
        <w:rPr>
          <w:rtl/>
        </w:rPr>
      </w:pPr>
    </w:p>
    <w:p w:rsidR="00712037" w:rsidRDefault="00712037" w:rsidP="00F6012E">
      <w:pPr>
        <w:rPr>
          <w:rtl/>
        </w:rPr>
      </w:pPr>
      <w:r>
        <w:rPr>
          <w:rFonts w:hint="cs"/>
          <w:rtl/>
        </w:rPr>
        <w:t>אדוני היושב-ראש, חבריי חברי</w:t>
      </w:r>
      <w:bookmarkStart w:id="13972" w:name="_ETM_Q31_350000"/>
      <w:bookmarkEnd w:id="13972"/>
      <w:r>
        <w:rPr>
          <w:rFonts w:hint="cs"/>
          <w:rtl/>
        </w:rPr>
        <w:t xml:space="preserve"> הכנסת, גברתי השרה, </w:t>
      </w:r>
      <w:r>
        <w:rPr>
          <w:rtl/>
        </w:rPr>
        <w:t xml:space="preserve">אני משער שיש </w:t>
      </w:r>
      <w:r>
        <w:rPr>
          <w:rFonts w:hint="cs"/>
          <w:rtl/>
        </w:rPr>
        <w:t xml:space="preserve">כאלה </w:t>
      </w:r>
      <w:r>
        <w:rPr>
          <w:rtl/>
        </w:rPr>
        <w:t>שירימו גבה</w:t>
      </w:r>
      <w:r>
        <w:rPr>
          <w:rFonts w:hint="cs"/>
          <w:rtl/>
        </w:rPr>
        <w:t xml:space="preserve"> </w:t>
      </w:r>
      <w:r>
        <w:rPr>
          <w:rtl/>
        </w:rPr>
        <w:t>– מה לחבר</w:t>
      </w:r>
      <w:r>
        <w:rPr>
          <w:rFonts w:hint="cs"/>
          <w:rtl/>
        </w:rPr>
        <w:t xml:space="preserve"> </w:t>
      </w:r>
      <w:r>
        <w:rPr>
          <w:rtl/>
        </w:rPr>
        <w:t>כנסת ולהסכמי אברהם? מה עניין המליאה ליחסים שבין אזרבייג</w:t>
      </w:r>
      <w:r>
        <w:rPr>
          <w:rFonts w:hint="cs"/>
          <w:rtl/>
        </w:rPr>
        <w:t>'</w:t>
      </w:r>
      <w:r>
        <w:rPr>
          <w:rtl/>
        </w:rPr>
        <w:t>ן ואיראן, או טורקיה ואזרבייג</w:t>
      </w:r>
      <w:r>
        <w:rPr>
          <w:rFonts w:hint="cs"/>
          <w:rtl/>
        </w:rPr>
        <w:t>'</w:t>
      </w:r>
      <w:r>
        <w:rPr>
          <w:rtl/>
        </w:rPr>
        <w:t xml:space="preserve">ן? </w:t>
      </w:r>
      <w:r>
        <w:rPr>
          <w:rFonts w:hint="cs"/>
          <w:rtl/>
        </w:rPr>
        <w:t xml:space="preserve">אני </w:t>
      </w:r>
      <w:r>
        <w:rPr>
          <w:rtl/>
        </w:rPr>
        <w:t xml:space="preserve">אומר לכם </w:t>
      </w:r>
      <w:r>
        <w:rPr>
          <w:rFonts w:hint="cs"/>
          <w:rtl/>
        </w:rPr>
        <w:t>דבר פשוט</w:t>
      </w:r>
      <w:r>
        <w:rPr>
          <w:rtl/>
        </w:rPr>
        <w:t>: את אחי</w:t>
      </w:r>
      <w:r>
        <w:rPr>
          <w:rFonts w:hint="cs"/>
          <w:rtl/>
        </w:rPr>
        <w:t>י</w:t>
      </w:r>
      <w:r>
        <w:rPr>
          <w:rtl/>
        </w:rPr>
        <w:t xml:space="preserve"> אנוכי מבקש</w:t>
      </w:r>
      <w:r>
        <w:rPr>
          <w:rFonts w:hint="cs"/>
          <w:rtl/>
        </w:rPr>
        <w:t>.</w:t>
      </w:r>
      <w:bookmarkStart w:id="13973" w:name="_ETM_Q31_379000"/>
      <w:bookmarkEnd w:id="13973"/>
      <w:r>
        <w:rPr>
          <w:rFonts w:hint="cs"/>
          <w:rtl/>
        </w:rPr>
        <w:t xml:space="preserve"> </w:t>
      </w:r>
      <w:r>
        <w:rPr>
          <w:rtl/>
        </w:rPr>
        <w:t xml:space="preserve">לדעתי כל </w:t>
      </w:r>
      <w:r>
        <w:rPr>
          <w:rFonts w:hint="cs"/>
          <w:rtl/>
        </w:rPr>
        <w:t>ה</w:t>
      </w:r>
      <w:r>
        <w:rPr>
          <w:rtl/>
        </w:rPr>
        <w:t>יהודי</w:t>
      </w:r>
      <w:r>
        <w:rPr>
          <w:rFonts w:hint="cs"/>
          <w:rtl/>
        </w:rPr>
        <w:t>ם</w:t>
      </w:r>
      <w:r>
        <w:rPr>
          <w:rtl/>
        </w:rPr>
        <w:t xml:space="preserve">, ובכלל זה אנו חברי הכנסת, אחים וערבים לכל יהודי בכל קהילה </w:t>
      </w:r>
      <w:r>
        <w:rPr>
          <w:rFonts w:hint="cs"/>
          <w:rtl/>
        </w:rPr>
        <w:t>ו</w:t>
      </w:r>
      <w:r>
        <w:rPr>
          <w:rtl/>
        </w:rPr>
        <w:t xml:space="preserve">בכל מדינה. </w:t>
      </w:r>
    </w:p>
    <w:p w:rsidR="00712037" w:rsidRDefault="00712037" w:rsidP="00F6012E">
      <w:pPr>
        <w:rPr>
          <w:rtl/>
        </w:rPr>
      </w:pPr>
    </w:p>
    <w:p w:rsidR="00712037" w:rsidRDefault="00712037" w:rsidP="00F6012E">
      <w:pPr>
        <w:pStyle w:val="af6"/>
        <w:keepNext/>
        <w:rPr>
          <w:rtl/>
        </w:rPr>
      </w:pPr>
      <w:bookmarkStart w:id="13974" w:name="ET_yor_6599_25"/>
      <w:r w:rsidRPr="008759F5">
        <w:rPr>
          <w:rStyle w:val="TagStyle"/>
          <w:rtl/>
        </w:rPr>
        <w:t xml:space="preserve"> &lt;&lt; יור &gt;&gt; </w:t>
      </w:r>
      <w:r>
        <w:rPr>
          <w:rtl/>
        </w:rPr>
        <w:t>היו"ר משה רוט:</w:t>
      </w:r>
      <w:r w:rsidRPr="008759F5">
        <w:rPr>
          <w:rStyle w:val="TagStyle"/>
          <w:rtl/>
        </w:rPr>
        <w:t xml:space="preserve"> &lt;&lt; יור &gt;&gt;</w:t>
      </w:r>
      <w:r>
        <w:rPr>
          <w:rtl/>
        </w:rPr>
        <w:t xml:space="preserve">   </w:t>
      </w:r>
      <w:bookmarkEnd w:id="13974"/>
    </w:p>
    <w:p w:rsidR="00712037" w:rsidRDefault="00712037" w:rsidP="005F7B32">
      <w:pPr>
        <w:rPr>
          <w:rtl/>
        </w:rPr>
      </w:pPr>
    </w:p>
    <w:p w:rsidR="00712037" w:rsidRDefault="00712037" w:rsidP="00F6012E">
      <w:pPr>
        <w:rPr>
          <w:rtl/>
        </w:rPr>
      </w:pPr>
      <w:bookmarkStart w:id="13975" w:name="_ETM_Q31_389000"/>
      <w:bookmarkEnd w:id="13975"/>
      <w:r>
        <w:rPr>
          <w:rFonts w:hint="cs"/>
          <w:rtl/>
        </w:rPr>
        <w:t>בהחלט.</w:t>
      </w:r>
    </w:p>
    <w:p w:rsidR="00712037" w:rsidRDefault="00712037" w:rsidP="00F6012E">
      <w:pPr>
        <w:rPr>
          <w:rtl/>
        </w:rPr>
      </w:pPr>
      <w:bookmarkStart w:id="13976" w:name="_ETM_Q31_386000"/>
      <w:bookmarkStart w:id="13977" w:name="_ETM_Q31_387000"/>
      <w:bookmarkEnd w:id="13976"/>
      <w:bookmarkEnd w:id="13977"/>
    </w:p>
    <w:p w:rsidR="00712037" w:rsidRDefault="00712037" w:rsidP="00F6012E">
      <w:pPr>
        <w:pStyle w:val="-"/>
        <w:keepNext/>
        <w:rPr>
          <w:rtl/>
        </w:rPr>
      </w:pPr>
      <w:bookmarkStart w:id="13978" w:name="ET_speakercontinue_6519_26"/>
      <w:r w:rsidRPr="008759F5">
        <w:rPr>
          <w:rStyle w:val="TagStyle"/>
          <w:rtl/>
        </w:rPr>
        <w:t xml:space="preserve"> &lt;&lt; דובר_המשך &gt;&gt; </w:t>
      </w:r>
      <w:r>
        <w:rPr>
          <w:rtl/>
        </w:rPr>
        <w:t>סימון מושיאשוילי (ש"ס):</w:t>
      </w:r>
      <w:r w:rsidRPr="008759F5">
        <w:rPr>
          <w:rStyle w:val="TagStyle"/>
          <w:rtl/>
        </w:rPr>
        <w:t xml:space="preserve"> &lt;&lt; דובר_המשך &gt;&gt;</w:t>
      </w:r>
      <w:r>
        <w:rPr>
          <w:rtl/>
        </w:rPr>
        <w:t xml:space="preserve">   </w:t>
      </w:r>
      <w:bookmarkEnd w:id="13978"/>
    </w:p>
    <w:p w:rsidR="00712037" w:rsidRDefault="00712037" w:rsidP="005F7B32">
      <w:pPr>
        <w:rPr>
          <w:rtl/>
        </w:rPr>
      </w:pPr>
    </w:p>
    <w:p w:rsidR="00712037" w:rsidRDefault="00712037" w:rsidP="00F6012E">
      <w:pPr>
        <w:rPr>
          <w:rtl/>
        </w:rPr>
      </w:pPr>
      <w:bookmarkStart w:id="13979" w:name="_ETM_Q31_388000"/>
      <w:bookmarkEnd w:id="13979"/>
      <w:r>
        <w:rPr>
          <w:rtl/>
        </w:rPr>
        <w:t>הקהילה היהודית באזרבייג</w:t>
      </w:r>
      <w:r>
        <w:rPr>
          <w:rFonts w:hint="cs"/>
          <w:rtl/>
        </w:rPr>
        <w:t>'</w:t>
      </w:r>
      <w:r>
        <w:rPr>
          <w:rtl/>
        </w:rPr>
        <w:t>ן, ואולי</w:t>
      </w:r>
      <w:r>
        <w:rPr>
          <w:rFonts w:hint="cs"/>
          <w:rtl/>
        </w:rPr>
        <w:t>,</w:t>
      </w:r>
      <w:r>
        <w:rPr>
          <w:rtl/>
        </w:rPr>
        <w:t xml:space="preserve"> ליתר דיוק בבאקו, היא קהילה למופת. </w:t>
      </w:r>
      <w:r>
        <w:rPr>
          <w:rFonts w:hint="cs"/>
          <w:rtl/>
        </w:rPr>
        <w:t xml:space="preserve">קהילה </w:t>
      </w:r>
      <w:r>
        <w:rPr>
          <w:rtl/>
        </w:rPr>
        <w:t xml:space="preserve">פעילה, </w:t>
      </w:r>
      <w:r>
        <w:rPr>
          <w:rFonts w:hint="cs"/>
          <w:rtl/>
        </w:rPr>
        <w:t>קהילה</w:t>
      </w:r>
      <w:bookmarkStart w:id="13980" w:name="_ETM_Q31_401000"/>
      <w:bookmarkEnd w:id="13980"/>
      <w:r>
        <w:rPr>
          <w:rFonts w:hint="cs"/>
          <w:rtl/>
        </w:rPr>
        <w:t xml:space="preserve"> </w:t>
      </w:r>
      <w:r w:rsidR="00C95343">
        <w:rPr>
          <w:rtl/>
        </w:rPr>
        <w:t>משגשגת</w:t>
      </w:r>
      <w:r>
        <w:rPr>
          <w:rtl/>
        </w:rPr>
        <w:t xml:space="preserve"> ובעיקר מלוכדת.</w:t>
      </w:r>
    </w:p>
    <w:p w:rsidR="00712037" w:rsidRDefault="00712037" w:rsidP="00F6012E">
      <w:pPr>
        <w:rPr>
          <w:rtl/>
        </w:rPr>
      </w:pPr>
    </w:p>
    <w:p w:rsidR="00712037" w:rsidRDefault="00712037" w:rsidP="00F6012E">
      <w:pPr>
        <w:pStyle w:val="af6"/>
        <w:keepNext/>
        <w:rPr>
          <w:rtl/>
        </w:rPr>
      </w:pPr>
      <w:bookmarkStart w:id="13981" w:name="ET_yor_6599_21"/>
      <w:r w:rsidRPr="00472832">
        <w:rPr>
          <w:rStyle w:val="TagStyle"/>
          <w:rtl/>
        </w:rPr>
        <w:t xml:space="preserve"> &lt;&lt; יור &gt;&gt; </w:t>
      </w:r>
      <w:r>
        <w:rPr>
          <w:rtl/>
        </w:rPr>
        <w:t>היו"ר משה רוט:</w:t>
      </w:r>
      <w:r w:rsidRPr="00472832">
        <w:rPr>
          <w:rStyle w:val="TagStyle"/>
          <w:rtl/>
        </w:rPr>
        <w:t xml:space="preserve"> &lt;&lt; יור &gt;&gt;</w:t>
      </w:r>
      <w:r>
        <w:rPr>
          <w:rtl/>
        </w:rPr>
        <w:t xml:space="preserve">  </w:t>
      </w:r>
      <w:bookmarkEnd w:id="13981"/>
    </w:p>
    <w:p w:rsidR="00712037" w:rsidRDefault="00712037" w:rsidP="005F7B32">
      <w:pPr>
        <w:rPr>
          <w:rtl/>
        </w:rPr>
      </w:pPr>
    </w:p>
    <w:p w:rsidR="00712037" w:rsidRDefault="00712037" w:rsidP="00F6012E">
      <w:pPr>
        <w:rPr>
          <w:rtl/>
        </w:rPr>
      </w:pPr>
      <w:r>
        <w:rPr>
          <w:rFonts w:hint="cs"/>
          <w:rtl/>
        </w:rPr>
        <w:t>ועתיקה.</w:t>
      </w:r>
    </w:p>
    <w:p w:rsidR="00712037" w:rsidRDefault="00712037" w:rsidP="00F6012E">
      <w:pPr>
        <w:rPr>
          <w:rtl/>
        </w:rPr>
      </w:pPr>
      <w:bookmarkStart w:id="13982" w:name="_ETM_Q31_402000"/>
      <w:bookmarkEnd w:id="13982"/>
    </w:p>
    <w:p w:rsidR="00712037" w:rsidRDefault="00712037" w:rsidP="00F6012E">
      <w:pPr>
        <w:pStyle w:val="-"/>
        <w:keepNext/>
        <w:rPr>
          <w:rtl/>
        </w:rPr>
      </w:pPr>
      <w:bookmarkStart w:id="13983" w:name="ET_speakercontinue_6519_22"/>
      <w:r w:rsidRPr="00472832">
        <w:rPr>
          <w:rStyle w:val="TagStyle"/>
          <w:rtl/>
        </w:rPr>
        <w:t xml:space="preserve"> &lt;&lt; דובר_המשך &gt;&gt; </w:t>
      </w:r>
      <w:r>
        <w:rPr>
          <w:rtl/>
        </w:rPr>
        <w:t>סימון מושיאשוילי (ש"ס):</w:t>
      </w:r>
      <w:r w:rsidRPr="00472832">
        <w:rPr>
          <w:rStyle w:val="TagStyle"/>
          <w:rtl/>
        </w:rPr>
        <w:t xml:space="preserve"> &lt;&lt; דובר_המשך &gt;&gt;</w:t>
      </w:r>
      <w:r>
        <w:rPr>
          <w:rtl/>
        </w:rPr>
        <w:t xml:space="preserve">  </w:t>
      </w:r>
      <w:bookmarkEnd w:id="13983"/>
    </w:p>
    <w:p w:rsidR="00712037" w:rsidRDefault="00712037" w:rsidP="005F7B32">
      <w:pPr>
        <w:rPr>
          <w:rtl/>
        </w:rPr>
      </w:pPr>
    </w:p>
    <w:p w:rsidR="00712037" w:rsidRDefault="00712037" w:rsidP="00F6012E">
      <w:pPr>
        <w:rPr>
          <w:rtl/>
        </w:rPr>
      </w:pPr>
      <w:bookmarkStart w:id="13984" w:name="_ETM_Q31_403000"/>
      <w:bookmarkEnd w:id="13984"/>
      <w:r>
        <w:rPr>
          <w:rFonts w:hint="cs"/>
          <w:rtl/>
        </w:rPr>
        <w:t xml:space="preserve">עתיקה, היושב-ראש, בהחלט, </w:t>
      </w:r>
      <w:bookmarkStart w:id="13985" w:name="_ETM_Q31_406000"/>
      <w:bookmarkEnd w:id="13985"/>
      <w:r>
        <w:rPr>
          <w:rFonts w:hint="cs"/>
          <w:rtl/>
        </w:rPr>
        <w:t xml:space="preserve">עתיקה מאוד. אני חייב להזכיר כבר בשלב הזה </w:t>
      </w:r>
      <w:r>
        <w:rPr>
          <w:rtl/>
        </w:rPr>
        <w:t xml:space="preserve">את הרב של באקו, הרב זמיר </w:t>
      </w:r>
      <w:proofErr w:type="spellStart"/>
      <w:r>
        <w:rPr>
          <w:rtl/>
        </w:rPr>
        <w:t>איסאייב</w:t>
      </w:r>
      <w:proofErr w:type="spellEnd"/>
      <w:r>
        <w:rPr>
          <w:rFonts w:hint="cs"/>
          <w:rtl/>
        </w:rPr>
        <w:t>,</w:t>
      </w:r>
      <w:r>
        <w:rPr>
          <w:rtl/>
        </w:rPr>
        <w:t xml:space="preserve"> שראוי לכל</w:t>
      </w:r>
      <w:r>
        <w:rPr>
          <w:rFonts w:hint="cs"/>
          <w:rtl/>
        </w:rPr>
        <w:t xml:space="preserve"> שבח. </w:t>
      </w:r>
      <w:bookmarkStart w:id="13986" w:name="_ETM_Q31_416000"/>
      <w:bookmarkEnd w:id="13986"/>
      <w:r>
        <w:rPr>
          <w:rFonts w:hint="cs"/>
          <w:rtl/>
        </w:rPr>
        <w:t xml:space="preserve">אדוני היושב-ראש, הוא פועל שם למען יהודי הקהילה, </w:t>
      </w:r>
      <w:bookmarkStart w:id="13987" w:name="_ETM_Q31_424000"/>
      <w:bookmarkEnd w:id="13987"/>
      <w:r>
        <w:rPr>
          <w:rFonts w:hint="cs"/>
          <w:rtl/>
        </w:rPr>
        <w:t>למען הקהילה כולה, בצורה נפלאה. ממש מלוכדים</w:t>
      </w:r>
      <w:bookmarkStart w:id="13988" w:name="_ETM_Q31_432000"/>
      <w:bookmarkEnd w:id="13988"/>
      <w:r>
        <w:rPr>
          <w:rFonts w:hint="cs"/>
          <w:rtl/>
        </w:rPr>
        <w:t xml:space="preserve"> שם.</w:t>
      </w:r>
    </w:p>
    <w:p w:rsidR="00712037" w:rsidRDefault="00712037" w:rsidP="00F6012E">
      <w:pPr>
        <w:rPr>
          <w:rtl/>
        </w:rPr>
      </w:pPr>
      <w:bookmarkStart w:id="13989" w:name="_ETM_Q31_433000"/>
      <w:bookmarkEnd w:id="13989"/>
    </w:p>
    <w:p w:rsidR="00712037" w:rsidRDefault="00712037" w:rsidP="00F6012E">
      <w:pPr>
        <w:rPr>
          <w:rtl/>
        </w:rPr>
      </w:pPr>
      <w:bookmarkStart w:id="13990" w:name="_ETM_Q31_434000"/>
      <w:bookmarkEnd w:id="13990"/>
      <w:r>
        <w:rPr>
          <w:rFonts w:hint="cs"/>
          <w:rtl/>
        </w:rPr>
        <w:t xml:space="preserve">לא מזמן היה ידידי </w:t>
      </w:r>
      <w:r>
        <w:rPr>
          <w:rtl/>
        </w:rPr>
        <w:t>שר הפנים</w:t>
      </w:r>
      <w:r>
        <w:rPr>
          <w:rFonts w:hint="cs"/>
          <w:rtl/>
        </w:rPr>
        <w:t>,</w:t>
      </w:r>
      <w:r>
        <w:rPr>
          <w:rtl/>
        </w:rPr>
        <w:t xml:space="preserve"> הרב משה ארבל</w:t>
      </w:r>
      <w:r>
        <w:rPr>
          <w:rFonts w:hint="cs"/>
          <w:rtl/>
        </w:rPr>
        <w:t>,</w:t>
      </w:r>
      <w:r>
        <w:rPr>
          <w:rtl/>
        </w:rPr>
        <w:t xml:space="preserve"> אורח הקהילה</w:t>
      </w:r>
      <w:r>
        <w:rPr>
          <w:rFonts w:hint="cs"/>
          <w:rtl/>
        </w:rPr>
        <w:t xml:space="preserve">. </w:t>
      </w:r>
      <w:r>
        <w:rPr>
          <w:rtl/>
        </w:rPr>
        <w:t>הוא שב משם מלא התפעלות. הוא ביקר בתלמוד</w:t>
      </w:r>
      <w:r>
        <w:rPr>
          <w:rFonts w:hint="cs"/>
          <w:rtl/>
        </w:rPr>
        <w:t xml:space="preserve"> </w:t>
      </w:r>
      <w:r>
        <w:rPr>
          <w:rtl/>
        </w:rPr>
        <w:t xml:space="preserve">תורה </w:t>
      </w:r>
      <w:r>
        <w:rPr>
          <w:rFonts w:hint="cs"/>
          <w:rtl/>
        </w:rPr>
        <w:t xml:space="preserve">שם, </w:t>
      </w:r>
      <w:r>
        <w:rPr>
          <w:rtl/>
        </w:rPr>
        <w:t xml:space="preserve">שוחח עם ילדי החמד, </w:t>
      </w:r>
      <w:r>
        <w:rPr>
          <w:rFonts w:hint="cs"/>
          <w:rtl/>
        </w:rPr>
        <w:t xml:space="preserve">ופשוט אני </w:t>
      </w:r>
      <w:bookmarkStart w:id="13991" w:name="_ETM_Q31_447000"/>
      <w:bookmarkEnd w:id="13991"/>
      <w:r>
        <w:rPr>
          <w:rFonts w:hint="cs"/>
          <w:rtl/>
        </w:rPr>
        <w:t xml:space="preserve">זוכר ששר הפנים משה, ידידי, סיפר לנו שהוא </w:t>
      </w:r>
      <w:r>
        <w:rPr>
          <w:rtl/>
        </w:rPr>
        <w:t>התרגש עד דמעות. שמתי לב</w:t>
      </w:r>
      <w:r>
        <w:rPr>
          <w:rFonts w:hint="cs"/>
          <w:rtl/>
        </w:rPr>
        <w:t xml:space="preserve">, הוא </w:t>
      </w:r>
      <w:bookmarkStart w:id="13992" w:name="_ETM_Q31_453000"/>
      <w:bookmarkEnd w:id="13992"/>
      <w:r>
        <w:rPr>
          <w:rFonts w:hint="cs"/>
          <w:rtl/>
        </w:rPr>
        <w:t>אומר,</w:t>
      </w:r>
      <w:r>
        <w:rPr>
          <w:rtl/>
        </w:rPr>
        <w:t xml:space="preserve"> </w:t>
      </w:r>
      <w:r>
        <w:rPr>
          <w:rFonts w:hint="cs"/>
          <w:rtl/>
        </w:rPr>
        <w:t>ל</w:t>
      </w:r>
      <w:r>
        <w:rPr>
          <w:rtl/>
        </w:rPr>
        <w:t>תצלום ענק של מרן הרב עובדיה</w:t>
      </w:r>
      <w:r>
        <w:rPr>
          <w:rFonts w:hint="cs"/>
          <w:rtl/>
        </w:rPr>
        <w:t>,</w:t>
      </w:r>
      <w:r>
        <w:rPr>
          <w:rtl/>
        </w:rPr>
        <w:t xml:space="preserve"> זצ</w:t>
      </w:r>
      <w:r>
        <w:rPr>
          <w:rFonts w:hint="cs"/>
          <w:rtl/>
        </w:rPr>
        <w:t>"</w:t>
      </w:r>
      <w:r>
        <w:rPr>
          <w:rtl/>
        </w:rPr>
        <w:t xml:space="preserve">ל </w:t>
      </w:r>
      <w:r>
        <w:rPr>
          <w:rFonts w:hint="cs"/>
          <w:rtl/>
        </w:rPr>
        <w:t xml:space="preserve">– </w:t>
      </w:r>
      <w:r>
        <w:rPr>
          <w:rtl/>
        </w:rPr>
        <w:t xml:space="preserve">בכיתה </w:t>
      </w:r>
      <w:r>
        <w:rPr>
          <w:rFonts w:hint="cs"/>
          <w:rtl/>
        </w:rPr>
        <w:t>ש</w:t>
      </w:r>
      <w:r>
        <w:rPr>
          <w:rtl/>
        </w:rPr>
        <w:t>אליה נכנס</w:t>
      </w:r>
      <w:r>
        <w:rPr>
          <w:rFonts w:hint="cs"/>
          <w:rtl/>
        </w:rPr>
        <w:t>.</w:t>
      </w:r>
      <w:r>
        <w:rPr>
          <w:rtl/>
        </w:rPr>
        <w:t xml:space="preserve"> אבל </w:t>
      </w:r>
      <w:r>
        <w:rPr>
          <w:rFonts w:hint="cs"/>
          <w:rtl/>
        </w:rPr>
        <w:t xml:space="preserve">את </w:t>
      </w:r>
      <w:r>
        <w:rPr>
          <w:rtl/>
        </w:rPr>
        <w:t>זה אני אומר כבדרך אגב.</w:t>
      </w:r>
    </w:p>
    <w:p w:rsidR="00712037" w:rsidRDefault="00712037" w:rsidP="00F6012E">
      <w:pPr>
        <w:rPr>
          <w:rtl/>
        </w:rPr>
      </w:pPr>
      <w:bookmarkStart w:id="13993" w:name="_ETM_Q31_468000"/>
      <w:bookmarkEnd w:id="13993"/>
    </w:p>
    <w:p w:rsidR="00712037" w:rsidRDefault="00712037" w:rsidP="00F6012E">
      <w:pPr>
        <w:rPr>
          <w:rtl/>
        </w:rPr>
      </w:pPr>
      <w:r>
        <w:rPr>
          <w:rtl/>
        </w:rPr>
        <w:t>חברי הכנסת</w:t>
      </w:r>
      <w:r>
        <w:rPr>
          <w:rFonts w:hint="cs"/>
          <w:rtl/>
        </w:rPr>
        <w:t>,</w:t>
      </w:r>
      <w:r>
        <w:rPr>
          <w:rtl/>
        </w:rPr>
        <w:t xml:space="preserve"> מה שמייחד עוד את הקהילה היהודית של אזרבייג</w:t>
      </w:r>
      <w:r>
        <w:rPr>
          <w:rFonts w:hint="cs"/>
          <w:rtl/>
        </w:rPr>
        <w:t>'</w:t>
      </w:r>
      <w:r>
        <w:rPr>
          <w:rtl/>
        </w:rPr>
        <w:t xml:space="preserve">ן </w:t>
      </w:r>
      <w:r>
        <w:rPr>
          <w:rFonts w:hint="cs"/>
          <w:rtl/>
        </w:rPr>
        <w:t>הוא</w:t>
      </w:r>
      <w:r>
        <w:rPr>
          <w:rtl/>
        </w:rPr>
        <w:t xml:space="preserve"> שהם חיים במדינה מוסלמית לחלוטין ובכל זאת מקבלים את מלוא הסיוע מהשלטונות</w:t>
      </w:r>
      <w:r>
        <w:rPr>
          <w:rFonts w:hint="cs"/>
          <w:rtl/>
        </w:rPr>
        <w:t xml:space="preserve">. אל </w:t>
      </w:r>
      <w:r>
        <w:rPr>
          <w:rtl/>
        </w:rPr>
        <w:t>יהי דבר זה קל בעיניכם</w:t>
      </w:r>
      <w:r>
        <w:rPr>
          <w:rFonts w:hint="cs"/>
          <w:rtl/>
        </w:rPr>
        <w:t xml:space="preserve">, במיוחד בימינו אנו, עם כל האנטישמיות </w:t>
      </w:r>
      <w:bookmarkStart w:id="13994" w:name="_ETM_Q31_485000"/>
      <w:bookmarkEnd w:id="13994"/>
      <w:r>
        <w:rPr>
          <w:rFonts w:hint="cs"/>
          <w:rtl/>
        </w:rPr>
        <w:t>שמתרחשת וגואה ברחבי העולם, כמעט בכל נקודה בעולם.</w:t>
      </w:r>
      <w:bookmarkStart w:id="13995" w:name="_ETM_Q31_489000"/>
      <w:bookmarkStart w:id="13996" w:name="_ETM_Q31_494000"/>
      <w:bookmarkEnd w:id="13995"/>
      <w:bookmarkEnd w:id="13996"/>
      <w:r>
        <w:rPr>
          <w:rFonts w:hint="cs"/>
          <w:rtl/>
        </w:rPr>
        <w:t xml:space="preserve"> </w:t>
      </w:r>
      <w:r>
        <w:rPr>
          <w:rtl/>
        </w:rPr>
        <w:t>גם בשנה האחרונה, וליתר דיוק מאז הטבח הנורא של מרצחי החמאס</w:t>
      </w:r>
      <w:r>
        <w:rPr>
          <w:rFonts w:hint="cs"/>
          <w:rtl/>
        </w:rPr>
        <w:t xml:space="preserve"> ב-7 באוקטובר</w:t>
      </w:r>
      <w:r>
        <w:rPr>
          <w:rtl/>
        </w:rPr>
        <w:t>, לא רק שלא התעוררה שם בעיית אנטישמיות</w:t>
      </w:r>
      <w:r>
        <w:rPr>
          <w:rFonts w:hint="cs"/>
          <w:rtl/>
        </w:rPr>
        <w:t>,</w:t>
      </w:r>
      <w:r>
        <w:rPr>
          <w:rtl/>
        </w:rPr>
        <w:t xml:space="preserve"> אלא להפך</w:t>
      </w:r>
      <w:r>
        <w:rPr>
          <w:rFonts w:hint="cs"/>
          <w:rtl/>
        </w:rPr>
        <w:t xml:space="preserve"> </w:t>
      </w:r>
      <w:r>
        <w:rPr>
          <w:rtl/>
        </w:rPr>
        <w:t>– אזרחים מוסלמים הגיעו לנציגות הישראלית</w:t>
      </w:r>
      <w:r>
        <w:rPr>
          <w:rFonts w:hint="cs"/>
          <w:rtl/>
        </w:rPr>
        <w:t xml:space="preserve">, כך סיפרו לי, </w:t>
      </w:r>
      <w:bookmarkStart w:id="13997" w:name="_ETM_Q31_507000"/>
      <w:bookmarkEnd w:id="13997"/>
      <w:r>
        <w:rPr>
          <w:rtl/>
        </w:rPr>
        <w:t>והניחו פרחים</w:t>
      </w:r>
      <w:r>
        <w:rPr>
          <w:rFonts w:hint="cs"/>
          <w:rtl/>
        </w:rPr>
        <w:t>. הניחו פרחים</w:t>
      </w:r>
      <w:r>
        <w:rPr>
          <w:rtl/>
        </w:rPr>
        <w:t xml:space="preserve"> והדליקו נרות מתוך הזדהות עם </w:t>
      </w:r>
      <w:r>
        <w:rPr>
          <w:rFonts w:hint="cs"/>
          <w:rtl/>
        </w:rPr>
        <w:t xml:space="preserve">הקהילה היהודית ועם עם ישראל. </w:t>
      </w:r>
      <w:bookmarkStart w:id="13998" w:name="_ETM_Q31_515000"/>
      <w:bookmarkEnd w:id="13998"/>
      <w:r>
        <w:rPr>
          <w:rFonts w:hint="cs"/>
          <w:rtl/>
        </w:rPr>
        <w:t xml:space="preserve">מדהים. מדינה מסולמית שיעית. זה לא דבר של מה </w:t>
      </w:r>
      <w:bookmarkStart w:id="13999" w:name="_ETM_Q31_518000"/>
      <w:bookmarkEnd w:id="13999"/>
      <w:r>
        <w:rPr>
          <w:rFonts w:hint="cs"/>
          <w:rtl/>
        </w:rPr>
        <w:t xml:space="preserve">בכך. </w:t>
      </w:r>
    </w:p>
    <w:p w:rsidR="00712037" w:rsidRDefault="00712037" w:rsidP="00F6012E">
      <w:pPr>
        <w:rPr>
          <w:rtl/>
        </w:rPr>
      </w:pPr>
    </w:p>
    <w:p w:rsidR="00712037" w:rsidRDefault="00712037" w:rsidP="00F6012E">
      <w:pPr>
        <w:rPr>
          <w:rtl/>
        </w:rPr>
      </w:pPr>
      <w:bookmarkStart w:id="14000" w:name="_ETM_Q31_520000"/>
      <w:bookmarkEnd w:id="14000"/>
      <w:r>
        <w:rPr>
          <w:rtl/>
        </w:rPr>
        <w:t>מכאן להצעה לסדר</w:t>
      </w:r>
      <w:r w:rsidR="00C95343">
        <w:rPr>
          <w:rFonts w:hint="cs"/>
          <w:rtl/>
        </w:rPr>
        <w:t>-היום, בעצם</w:t>
      </w:r>
      <w:r>
        <w:rPr>
          <w:rFonts w:hint="cs"/>
          <w:rtl/>
        </w:rPr>
        <w:t xml:space="preserve"> למהותם של דברים.</w:t>
      </w:r>
      <w:r>
        <w:rPr>
          <w:rtl/>
        </w:rPr>
        <w:t xml:space="preserve"> לפני </w:t>
      </w:r>
      <w:r>
        <w:rPr>
          <w:rFonts w:hint="cs"/>
          <w:rtl/>
        </w:rPr>
        <w:t>כ</w:t>
      </w:r>
      <w:r>
        <w:rPr>
          <w:rtl/>
        </w:rPr>
        <w:t xml:space="preserve">מה ימים פרסם עיתון </w:t>
      </w:r>
      <w:r>
        <w:rPr>
          <w:rFonts w:hint="cs"/>
          <w:rtl/>
        </w:rPr>
        <w:t>ש</w:t>
      </w:r>
      <w:r>
        <w:rPr>
          <w:rtl/>
        </w:rPr>
        <w:t>נחשב לשופר השלטון באיראן קריאה לנקוט צעדים נגד אזרבייג</w:t>
      </w:r>
      <w:r>
        <w:rPr>
          <w:rFonts w:hint="cs"/>
          <w:rtl/>
        </w:rPr>
        <w:t>'</w:t>
      </w:r>
      <w:r>
        <w:rPr>
          <w:rtl/>
        </w:rPr>
        <w:t>ן. מה שהעלה את חמתם של האיראנים הוא שני דוחות שפורסמו לאחרונה על</w:t>
      </w:r>
      <w:r>
        <w:rPr>
          <w:rFonts w:hint="cs"/>
          <w:rtl/>
        </w:rPr>
        <w:t xml:space="preserve"> </w:t>
      </w:r>
      <w:bookmarkStart w:id="14001" w:name="_ETM_Q31_537000"/>
      <w:bookmarkEnd w:id="14001"/>
      <w:r>
        <w:rPr>
          <w:rtl/>
        </w:rPr>
        <w:t>ידי מרכז בגין</w:t>
      </w:r>
      <w:r>
        <w:rPr>
          <w:rFonts w:hint="cs"/>
          <w:rtl/>
        </w:rPr>
        <w:t>-</w:t>
      </w:r>
      <w:r>
        <w:rPr>
          <w:rtl/>
        </w:rPr>
        <w:t xml:space="preserve">סאדאת. במאמר בעמוד השער של שופר </w:t>
      </w:r>
      <w:proofErr w:type="spellStart"/>
      <w:r>
        <w:rPr>
          <w:rFonts w:hint="cs"/>
          <w:rtl/>
        </w:rPr>
        <w:t>ה</w:t>
      </w:r>
      <w:r>
        <w:rPr>
          <w:rtl/>
        </w:rPr>
        <w:t>אייתוללות</w:t>
      </w:r>
      <w:proofErr w:type="spellEnd"/>
      <w:r>
        <w:rPr>
          <w:rtl/>
        </w:rPr>
        <w:t xml:space="preserve"> צ</w:t>
      </w:r>
      <w:r>
        <w:rPr>
          <w:rFonts w:hint="cs"/>
          <w:rtl/>
        </w:rPr>
        <w:t>וי</w:t>
      </w:r>
      <w:r>
        <w:rPr>
          <w:rtl/>
        </w:rPr>
        <w:t>ן כי על כל המוסדות האיראניים העוסקים במדיניות חוץ וביטחון ללמוד לעומק את הדו</w:t>
      </w:r>
      <w:r>
        <w:rPr>
          <w:rFonts w:hint="cs"/>
          <w:rtl/>
        </w:rPr>
        <w:t>ח</w:t>
      </w:r>
      <w:r>
        <w:rPr>
          <w:rtl/>
        </w:rPr>
        <w:t>ות הללו, כשההמלצה היא לפגוע באינטרסים של אר</w:t>
      </w:r>
      <w:r>
        <w:rPr>
          <w:rFonts w:hint="cs"/>
          <w:rtl/>
        </w:rPr>
        <w:t xml:space="preserve">צות הברית ושל </w:t>
      </w:r>
      <w:r>
        <w:rPr>
          <w:rtl/>
        </w:rPr>
        <w:t>ישראל באזור. מבחינתה של אירא</w:t>
      </w:r>
      <w:r>
        <w:rPr>
          <w:rFonts w:hint="cs"/>
          <w:rtl/>
        </w:rPr>
        <w:t>ן, ארצות הברית ויש</w:t>
      </w:r>
      <w:r>
        <w:rPr>
          <w:rtl/>
        </w:rPr>
        <w:t>ראל ה</w:t>
      </w:r>
      <w:r>
        <w:rPr>
          <w:rFonts w:hint="cs"/>
          <w:rtl/>
        </w:rPr>
        <w:t>ן</w:t>
      </w:r>
      <w:r>
        <w:rPr>
          <w:rtl/>
        </w:rPr>
        <w:t xml:space="preserve"> </w:t>
      </w:r>
      <w:r>
        <w:rPr>
          <w:rFonts w:hint="cs"/>
          <w:rtl/>
        </w:rPr>
        <w:t>ה</w:t>
      </w:r>
      <w:r>
        <w:rPr>
          <w:rtl/>
        </w:rPr>
        <w:t>אויב, ואזרב</w:t>
      </w:r>
      <w:r>
        <w:rPr>
          <w:rFonts w:hint="cs"/>
          <w:rtl/>
        </w:rPr>
        <w:t>יי</w:t>
      </w:r>
      <w:r>
        <w:rPr>
          <w:rtl/>
        </w:rPr>
        <w:t>ג</w:t>
      </w:r>
      <w:r>
        <w:rPr>
          <w:rFonts w:hint="cs"/>
          <w:rtl/>
        </w:rPr>
        <w:t>'</w:t>
      </w:r>
      <w:r>
        <w:rPr>
          <w:rtl/>
        </w:rPr>
        <w:t xml:space="preserve">ן מסייעת לאויב. </w:t>
      </w:r>
      <w:r>
        <w:rPr>
          <w:rFonts w:hint="cs"/>
          <w:rtl/>
        </w:rPr>
        <w:t xml:space="preserve">כך התפיסה של </w:t>
      </w:r>
      <w:bookmarkStart w:id="14002" w:name="_ETM_Q31_558000"/>
      <w:bookmarkEnd w:id="14002"/>
      <w:r>
        <w:rPr>
          <w:rFonts w:hint="cs"/>
          <w:rtl/>
        </w:rPr>
        <w:t xml:space="preserve">האיראנים. </w:t>
      </w:r>
    </w:p>
    <w:p w:rsidR="00712037" w:rsidRDefault="00712037" w:rsidP="00F6012E">
      <w:pPr>
        <w:rPr>
          <w:rtl/>
        </w:rPr>
      </w:pPr>
    </w:p>
    <w:p w:rsidR="00712037" w:rsidRDefault="00712037" w:rsidP="00F6012E">
      <w:pPr>
        <w:rPr>
          <w:rtl/>
        </w:rPr>
      </w:pPr>
      <w:r>
        <w:rPr>
          <w:rFonts w:hint="cs"/>
          <w:rtl/>
        </w:rPr>
        <w:t xml:space="preserve">חברים, מספר </w:t>
      </w:r>
      <w:r>
        <w:rPr>
          <w:rtl/>
        </w:rPr>
        <w:t>מילים על דוח מרכז בגין</w:t>
      </w:r>
      <w:r>
        <w:rPr>
          <w:rFonts w:hint="cs"/>
          <w:rtl/>
        </w:rPr>
        <w:t>-</w:t>
      </w:r>
      <w:r>
        <w:rPr>
          <w:rtl/>
        </w:rPr>
        <w:t>סאדאת</w:t>
      </w:r>
      <w:r>
        <w:rPr>
          <w:rFonts w:hint="cs"/>
          <w:rtl/>
        </w:rPr>
        <w:t>.</w:t>
      </w:r>
      <w:r>
        <w:rPr>
          <w:rtl/>
        </w:rPr>
        <w:t xml:space="preserve"> בדוח הראשון הובאו עובדות שאכן מעידות שאזרבייג</w:t>
      </w:r>
      <w:r>
        <w:rPr>
          <w:rFonts w:hint="cs"/>
          <w:rtl/>
        </w:rPr>
        <w:t>'</w:t>
      </w:r>
      <w:r>
        <w:rPr>
          <w:rtl/>
        </w:rPr>
        <w:t>ן, ש</w:t>
      </w:r>
      <w:r>
        <w:rPr>
          <w:rFonts w:hint="cs"/>
          <w:rtl/>
        </w:rPr>
        <w:t xml:space="preserve">כפי שהזכרתי קודם היא </w:t>
      </w:r>
      <w:r>
        <w:rPr>
          <w:rtl/>
        </w:rPr>
        <w:t xml:space="preserve">מדינה מוסלמית שיעית עם משטר חילוני, מהווה </w:t>
      </w:r>
      <w:r>
        <w:rPr>
          <w:rFonts w:hint="cs"/>
          <w:rtl/>
        </w:rPr>
        <w:t xml:space="preserve">לא רק </w:t>
      </w:r>
      <w:bookmarkStart w:id="14003" w:name="_ETM_Q31_576000"/>
      <w:bookmarkEnd w:id="14003"/>
      <w:r>
        <w:rPr>
          <w:rFonts w:hint="cs"/>
          <w:rtl/>
        </w:rPr>
        <w:t xml:space="preserve">בעלת ברית נאמנה של ישראל </w:t>
      </w:r>
      <w:r>
        <w:rPr>
          <w:rtl/>
        </w:rPr>
        <w:t xml:space="preserve">במרחב המוסלמי, אלא </w:t>
      </w:r>
      <w:r>
        <w:rPr>
          <w:rFonts w:hint="cs"/>
          <w:rtl/>
        </w:rPr>
        <w:t xml:space="preserve">היא </w:t>
      </w:r>
      <w:r>
        <w:rPr>
          <w:rtl/>
        </w:rPr>
        <w:t>גם נדבך משמעות</w:t>
      </w:r>
      <w:r>
        <w:rPr>
          <w:rFonts w:hint="cs"/>
          <w:rtl/>
        </w:rPr>
        <w:t>י</w:t>
      </w:r>
      <w:r>
        <w:rPr>
          <w:rtl/>
        </w:rPr>
        <w:t xml:space="preserve"> במע</w:t>
      </w:r>
      <w:r>
        <w:rPr>
          <w:rFonts w:hint="cs"/>
          <w:rtl/>
        </w:rPr>
        <w:t>רך</w:t>
      </w:r>
      <w:r>
        <w:rPr>
          <w:rtl/>
        </w:rPr>
        <w:t xml:space="preserve"> הביטחון האזור</w:t>
      </w:r>
      <w:r>
        <w:rPr>
          <w:rFonts w:hint="cs"/>
          <w:rtl/>
        </w:rPr>
        <w:t>י</w:t>
      </w:r>
      <w:r>
        <w:rPr>
          <w:rtl/>
        </w:rPr>
        <w:t xml:space="preserve"> של ישראל. בדוח השני </w:t>
      </w:r>
      <w:r>
        <w:rPr>
          <w:rFonts w:hint="cs"/>
          <w:rtl/>
        </w:rPr>
        <w:t xml:space="preserve">של מרכז בגין-סאדאת </w:t>
      </w:r>
      <w:r>
        <w:rPr>
          <w:rtl/>
        </w:rPr>
        <w:t xml:space="preserve">נוסחו המלצות לממשל טראמפ. </w:t>
      </w:r>
      <w:r>
        <w:rPr>
          <w:rFonts w:hint="cs"/>
          <w:rtl/>
        </w:rPr>
        <w:t xml:space="preserve">כך, </w:t>
      </w:r>
      <w:bookmarkStart w:id="14004" w:name="_ETM_Q31_589000"/>
      <w:bookmarkEnd w:id="14004"/>
      <w:r>
        <w:rPr>
          <w:rFonts w:hint="cs"/>
          <w:rtl/>
        </w:rPr>
        <w:t xml:space="preserve">בדוח </w:t>
      </w:r>
      <w:r>
        <w:rPr>
          <w:rtl/>
        </w:rPr>
        <w:t>הוצע לשדרג את שיתוף הפעולה האסטרטגי בין ישראל לאזרבייג</w:t>
      </w:r>
      <w:r>
        <w:rPr>
          <w:rFonts w:hint="cs"/>
          <w:rtl/>
        </w:rPr>
        <w:t>'</w:t>
      </w:r>
      <w:r>
        <w:rPr>
          <w:rtl/>
        </w:rPr>
        <w:t xml:space="preserve">ן לברית משולשת, כלומר לשתף גם את </w:t>
      </w:r>
      <w:r>
        <w:rPr>
          <w:rFonts w:hint="cs"/>
          <w:rtl/>
        </w:rPr>
        <w:t xml:space="preserve">ארצות הברית, </w:t>
      </w:r>
      <w:r>
        <w:rPr>
          <w:rtl/>
        </w:rPr>
        <w:t>במטרה לחזק את מערכת הבריתות</w:t>
      </w:r>
      <w:r>
        <w:rPr>
          <w:rFonts w:hint="cs"/>
          <w:rtl/>
        </w:rPr>
        <w:t xml:space="preserve"> </w:t>
      </w:r>
      <w:r>
        <w:rPr>
          <w:rtl/>
        </w:rPr>
        <w:t>באזור.</w:t>
      </w:r>
    </w:p>
    <w:p w:rsidR="00712037" w:rsidRDefault="00712037" w:rsidP="00F6012E">
      <w:pPr>
        <w:rPr>
          <w:rtl/>
        </w:rPr>
      </w:pPr>
    </w:p>
    <w:p w:rsidR="00712037" w:rsidRDefault="00712037" w:rsidP="00F6012E">
      <w:pPr>
        <w:rPr>
          <w:rtl/>
        </w:rPr>
      </w:pPr>
      <w:bookmarkStart w:id="14005" w:name="_ETM_Q31_602000"/>
      <w:bookmarkEnd w:id="14005"/>
      <w:r>
        <w:rPr>
          <w:rtl/>
        </w:rPr>
        <w:t>אדוני היושב-ראש</w:t>
      </w:r>
      <w:r>
        <w:rPr>
          <w:rFonts w:hint="cs"/>
          <w:rtl/>
        </w:rPr>
        <w:t>,</w:t>
      </w:r>
      <w:r>
        <w:rPr>
          <w:rtl/>
        </w:rPr>
        <w:t xml:space="preserve"> הדברים מדברים בעד עצמם. מכאן אולי </w:t>
      </w:r>
      <w:r>
        <w:rPr>
          <w:rFonts w:hint="cs"/>
          <w:rtl/>
        </w:rPr>
        <w:t xml:space="preserve">אפשר להבין </w:t>
      </w:r>
      <w:r>
        <w:rPr>
          <w:rtl/>
        </w:rPr>
        <w:t xml:space="preserve">מדוע ראש הממשלה </w:t>
      </w:r>
      <w:r>
        <w:rPr>
          <w:rFonts w:hint="cs"/>
          <w:rtl/>
        </w:rPr>
        <w:t xml:space="preserve">מר </w:t>
      </w:r>
      <w:r>
        <w:rPr>
          <w:rtl/>
        </w:rPr>
        <w:t xml:space="preserve">נתניהו בביקורו בבאקו הכריז </w:t>
      </w:r>
      <w:r>
        <w:rPr>
          <w:rFonts w:hint="cs"/>
          <w:rtl/>
        </w:rPr>
        <w:t xml:space="preserve">בזמנו </w:t>
      </w:r>
      <w:r>
        <w:rPr>
          <w:rtl/>
        </w:rPr>
        <w:t>שהיחסים בינינו יכולים לשמש מודל לשיתוף הפעולה בין ישראל לכל מדינה מוסלמית</w:t>
      </w:r>
      <w:r>
        <w:rPr>
          <w:rFonts w:hint="cs"/>
          <w:rtl/>
        </w:rPr>
        <w:t xml:space="preserve">. </w:t>
      </w:r>
    </w:p>
    <w:p w:rsidR="00712037" w:rsidRDefault="00712037" w:rsidP="00F6012E">
      <w:pPr>
        <w:rPr>
          <w:rtl/>
        </w:rPr>
      </w:pPr>
      <w:bookmarkStart w:id="14006" w:name="_ETM_Q31_627000"/>
      <w:bookmarkEnd w:id="14006"/>
    </w:p>
    <w:p w:rsidR="00712037" w:rsidRDefault="00712037" w:rsidP="00F6012E">
      <w:pPr>
        <w:rPr>
          <w:rtl/>
        </w:rPr>
      </w:pPr>
      <w:r>
        <w:rPr>
          <w:rtl/>
        </w:rPr>
        <w:t>אני כמובן ממוקד בנקודה היהודית</w:t>
      </w:r>
      <w:r>
        <w:rPr>
          <w:rFonts w:hint="cs"/>
          <w:rtl/>
        </w:rPr>
        <w:t>. כפי שאמרתי, אדוני היושב-ראש,</w:t>
      </w:r>
      <w:r>
        <w:rPr>
          <w:rtl/>
        </w:rPr>
        <w:t xml:space="preserve"> זו המדינה היחידה בעולם המוסלמי שיש בה קהילה יהודית חיה</w:t>
      </w:r>
      <w:r>
        <w:rPr>
          <w:rFonts w:hint="cs"/>
          <w:rtl/>
        </w:rPr>
        <w:t xml:space="preserve"> </w:t>
      </w:r>
      <w:r>
        <w:rPr>
          <w:rtl/>
        </w:rPr>
        <w:t>ונושמת עם אלפי תושבים, בתי</w:t>
      </w:r>
      <w:r>
        <w:rPr>
          <w:rFonts w:hint="cs"/>
          <w:rtl/>
        </w:rPr>
        <w:t xml:space="preserve"> </w:t>
      </w:r>
      <w:r>
        <w:rPr>
          <w:rtl/>
        </w:rPr>
        <w:t>כנסת ומקוואות</w:t>
      </w:r>
      <w:r>
        <w:rPr>
          <w:rFonts w:hint="cs"/>
          <w:rtl/>
        </w:rPr>
        <w:t>, מרכזי קהילה חיים ותוססים.</w:t>
      </w:r>
      <w:bookmarkStart w:id="14007" w:name="_ETM_Q31_634000"/>
      <w:bookmarkEnd w:id="14007"/>
      <w:r>
        <w:rPr>
          <w:rFonts w:hint="cs"/>
          <w:rtl/>
        </w:rPr>
        <w:t xml:space="preserve"> </w:t>
      </w:r>
      <w:r>
        <w:rPr>
          <w:rtl/>
        </w:rPr>
        <w:t xml:space="preserve">רק כדי שתבינו, </w:t>
      </w:r>
      <w:r>
        <w:rPr>
          <w:rFonts w:hint="cs"/>
          <w:rtl/>
        </w:rPr>
        <w:t>סיפרו לי</w:t>
      </w:r>
      <w:r>
        <w:rPr>
          <w:rtl/>
        </w:rPr>
        <w:t xml:space="preserve"> ששמות הרחובות באזור היהודי הם בשפה העברית</w:t>
      </w:r>
      <w:r>
        <w:rPr>
          <w:rFonts w:hint="cs"/>
          <w:rtl/>
        </w:rPr>
        <w:t>.</w:t>
      </w:r>
      <w:r>
        <w:rPr>
          <w:rtl/>
        </w:rPr>
        <w:t xml:space="preserve"> הרב הספרדי זמיר </w:t>
      </w:r>
      <w:proofErr w:type="spellStart"/>
      <w:r>
        <w:rPr>
          <w:rtl/>
        </w:rPr>
        <w:t>איסאייב</w:t>
      </w:r>
      <w:proofErr w:type="spellEnd"/>
      <w:r>
        <w:rPr>
          <w:rFonts w:hint="cs"/>
          <w:rtl/>
        </w:rPr>
        <w:t>,</w:t>
      </w:r>
      <w:r>
        <w:rPr>
          <w:rtl/>
        </w:rPr>
        <w:t xml:space="preserve"> שהזכר</w:t>
      </w:r>
      <w:r>
        <w:rPr>
          <w:rFonts w:hint="cs"/>
          <w:rtl/>
        </w:rPr>
        <w:t>תי אותו</w:t>
      </w:r>
      <w:r>
        <w:rPr>
          <w:rtl/>
        </w:rPr>
        <w:t xml:space="preserve"> בפתח דברי</w:t>
      </w:r>
      <w:r>
        <w:rPr>
          <w:rFonts w:hint="cs"/>
          <w:rtl/>
        </w:rPr>
        <w:t>י</w:t>
      </w:r>
      <w:r>
        <w:rPr>
          <w:rtl/>
        </w:rPr>
        <w:t>, נהנה מהכרה מצד השלטונות ופועל בגלוי לקידום היחסים בין שתי המדינות. גם פעילותי בנושא הזה, ושל סיעת ש</w:t>
      </w:r>
      <w:r>
        <w:rPr>
          <w:rFonts w:hint="cs"/>
          <w:rtl/>
        </w:rPr>
        <w:t>"</w:t>
      </w:r>
      <w:r>
        <w:rPr>
          <w:rtl/>
        </w:rPr>
        <w:t>ס</w:t>
      </w:r>
      <w:r>
        <w:rPr>
          <w:rFonts w:hint="cs"/>
          <w:rtl/>
        </w:rPr>
        <w:t>,</w:t>
      </w:r>
      <w:r>
        <w:rPr>
          <w:rtl/>
        </w:rPr>
        <w:t xml:space="preserve"> היא בדרך כלל לבקשתו ומתוך ראייה רחבה של טובת יהודי אזרבייג</w:t>
      </w:r>
      <w:r>
        <w:rPr>
          <w:rFonts w:hint="cs"/>
          <w:rtl/>
        </w:rPr>
        <w:t>'</w:t>
      </w:r>
      <w:r>
        <w:rPr>
          <w:rtl/>
        </w:rPr>
        <w:t xml:space="preserve">ן. יש כאן גם מידה מסוימת של הכרת הטוב לשלטונות </w:t>
      </w:r>
      <w:r>
        <w:rPr>
          <w:rFonts w:hint="cs"/>
          <w:rtl/>
        </w:rPr>
        <w:t xml:space="preserve">המדינה הזו. </w:t>
      </w:r>
      <w:bookmarkStart w:id="14008" w:name="_ETM_Q31_672000"/>
      <w:bookmarkStart w:id="14009" w:name="_ETM_Q31_671000"/>
      <w:bookmarkEnd w:id="14008"/>
      <w:bookmarkEnd w:id="14009"/>
      <w:r>
        <w:rPr>
          <w:rtl/>
        </w:rPr>
        <w:t>הקשר במגוון תחומים בין שתי המדינות הוא קשר מבורך</w:t>
      </w:r>
      <w:r>
        <w:rPr>
          <w:rFonts w:hint="cs"/>
          <w:rtl/>
        </w:rPr>
        <w:t>,</w:t>
      </w:r>
      <w:r>
        <w:rPr>
          <w:rtl/>
        </w:rPr>
        <w:t xml:space="preserve"> ואני חושב </w:t>
      </w:r>
      <w:r>
        <w:rPr>
          <w:rFonts w:hint="cs"/>
          <w:rtl/>
        </w:rPr>
        <w:t>ש</w:t>
      </w:r>
      <w:r>
        <w:rPr>
          <w:rtl/>
        </w:rPr>
        <w:t>אין צורך להרחיב בעניין הזה</w:t>
      </w:r>
      <w:r>
        <w:rPr>
          <w:rFonts w:hint="cs"/>
          <w:rtl/>
        </w:rPr>
        <w:t>.</w:t>
      </w:r>
      <w:r>
        <w:rPr>
          <w:rtl/>
        </w:rPr>
        <w:t xml:space="preserve"> </w:t>
      </w:r>
    </w:p>
    <w:p w:rsidR="00712037" w:rsidRDefault="00712037" w:rsidP="00F6012E">
      <w:pPr>
        <w:rPr>
          <w:rtl/>
        </w:rPr>
      </w:pPr>
      <w:bookmarkStart w:id="14010" w:name="_ETM_Q31_683000"/>
      <w:bookmarkEnd w:id="14010"/>
    </w:p>
    <w:p w:rsidR="00712037" w:rsidRDefault="00712037" w:rsidP="00F6012E">
      <w:pPr>
        <w:rPr>
          <w:rtl/>
        </w:rPr>
      </w:pPr>
      <w:bookmarkStart w:id="14011" w:name="_ETM_Q31_684000"/>
      <w:bookmarkEnd w:id="14011"/>
      <w:r>
        <w:rPr>
          <w:rtl/>
        </w:rPr>
        <w:t>חבריי חברי הכנסת</w:t>
      </w:r>
      <w:r>
        <w:rPr>
          <w:rFonts w:hint="cs"/>
          <w:rtl/>
        </w:rPr>
        <w:t>,</w:t>
      </w:r>
      <w:r>
        <w:rPr>
          <w:rtl/>
        </w:rPr>
        <w:t xml:space="preserve"> קטונתי מל</w:t>
      </w:r>
      <w:r>
        <w:rPr>
          <w:rFonts w:hint="cs"/>
          <w:rtl/>
        </w:rPr>
        <w:t xml:space="preserve">השיא עצות </w:t>
      </w:r>
      <w:r>
        <w:rPr>
          <w:rtl/>
        </w:rPr>
        <w:t xml:space="preserve">לראש הממשלה </w:t>
      </w:r>
      <w:r>
        <w:rPr>
          <w:rFonts w:hint="cs"/>
          <w:rtl/>
        </w:rPr>
        <w:t xml:space="preserve">או </w:t>
      </w:r>
      <w:r>
        <w:rPr>
          <w:rtl/>
        </w:rPr>
        <w:t>לשר החוץ</w:t>
      </w:r>
      <w:r>
        <w:rPr>
          <w:rFonts w:hint="cs"/>
          <w:rtl/>
        </w:rPr>
        <w:t>.</w:t>
      </w:r>
      <w:r>
        <w:rPr>
          <w:rtl/>
        </w:rPr>
        <w:t xml:space="preserve"> הם עושים את עבודתם נאמנה </w:t>
      </w:r>
      <w:r>
        <w:rPr>
          <w:rFonts w:hint="cs"/>
          <w:rtl/>
        </w:rPr>
        <w:t>ו</w:t>
      </w:r>
      <w:r>
        <w:rPr>
          <w:rtl/>
        </w:rPr>
        <w:t>מנהלים מדיניות חוץ בשכל רב ועם תוצאות מעשיות</w:t>
      </w:r>
      <w:r>
        <w:rPr>
          <w:rFonts w:hint="cs"/>
          <w:rtl/>
        </w:rPr>
        <w:t>.</w:t>
      </w:r>
      <w:r>
        <w:rPr>
          <w:rtl/>
        </w:rPr>
        <w:t xml:space="preserve"> רק </w:t>
      </w:r>
      <w:r>
        <w:rPr>
          <w:rFonts w:hint="cs"/>
          <w:rtl/>
        </w:rPr>
        <w:t>א</w:t>
      </w:r>
      <w:r>
        <w:rPr>
          <w:rtl/>
        </w:rPr>
        <w:t>ומר שלעניות דעתי</w:t>
      </w:r>
      <w:r>
        <w:rPr>
          <w:rFonts w:hint="cs"/>
          <w:rtl/>
        </w:rPr>
        <w:t>,</w:t>
      </w:r>
      <w:r>
        <w:rPr>
          <w:rtl/>
        </w:rPr>
        <w:t xml:space="preserve"> צורך השעה </w:t>
      </w:r>
      <w:r>
        <w:rPr>
          <w:rFonts w:hint="cs"/>
          <w:rtl/>
        </w:rPr>
        <w:t xml:space="preserve">הוא </w:t>
      </w:r>
      <w:r>
        <w:rPr>
          <w:rtl/>
        </w:rPr>
        <w:t>ל</w:t>
      </w:r>
      <w:r>
        <w:rPr>
          <w:rFonts w:hint="cs"/>
          <w:rtl/>
        </w:rPr>
        <w:t>ה</w:t>
      </w:r>
      <w:r>
        <w:rPr>
          <w:rtl/>
        </w:rPr>
        <w:t>עלות מדרגה נוספת את היחסים בין שתי המדינות</w:t>
      </w:r>
      <w:r>
        <w:rPr>
          <w:rFonts w:hint="cs"/>
          <w:rtl/>
        </w:rPr>
        <w:t xml:space="preserve">, </w:t>
      </w:r>
      <w:r>
        <w:rPr>
          <w:rtl/>
        </w:rPr>
        <w:t>בין ישראל לאזרבייג'ן</w:t>
      </w:r>
      <w:r>
        <w:rPr>
          <w:rFonts w:hint="cs"/>
          <w:rtl/>
        </w:rPr>
        <w:t>.</w:t>
      </w:r>
    </w:p>
    <w:p w:rsidR="00712037" w:rsidRDefault="00712037" w:rsidP="00F6012E">
      <w:pPr>
        <w:rPr>
          <w:rtl/>
        </w:rPr>
      </w:pPr>
      <w:bookmarkStart w:id="14012" w:name="_ETM_Q31_709000"/>
      <w:bookmarkEnd w:id="14012"/>
    </w:p>
    <w:p w:rsidR="00712037" w:rsidRDefault="00712037" w:rsidP="00F6012E">
      <w:pPr>
        <w:rPr>
          <w:rtl/>
        </w:rPr>
      </w:pPr>
      <w:r>
        <w:rPr>
          <w:rtl/>
        </w:rPr>
        <w:t>לסיום דבריי</w:t>
      </w:r>
      <w:r>
        <w:rPr>
          <w:rFonts w:hint="cs"/>
          <w:rtl/>
        </w:rPr>
        <w:t>,</w:t>
      </w:r>
      <w:r>
        <w:rPr>
          <w:rtl/>
        </w:rPr>
        <w:t xml:space="preserve"> חבריי חברי הכנסת</w:t>
      </w:r>
      <w:r>
        <w:rPr>
          <w:rFonts w:hint="cs"/>
          <w:rtl/>
        </w:rPr>
        <w:t>,</w:t>
      </w:r>
      <w:r>
        <w:rPr>
          <w:rtl/>
        </w:rPr>
        <w:t xml:space="preserve"> עוד נקודה חשובה</w:t>
      </w:r>
      <w:r>
        <w:rPr>
          <w:rFonts w:hint="cs"/>
          <w:rtl/>
        </w:rPr>
        <w:t>.</w:t>
      </w:r>
      <w:r>
        <w:rPr>
          <w:rtl/>
        </w:rPr>
        <w:t xml:space="preserve"> ראוי ורצוי וחשוב מאוד להפוך את המוד</w:t>
      </w:r>
      <w:r>
        <w:rPr>
          <w:rFonts w:hint="cs"/>
          <w:rtl/>
        </w:rPr>
        <w:t>ל</w:t>
      </w:r>
      <w:r>
        <w:rPr>
          <w:rtl/>
        </w:rPr>
        <w:t xml:space="preserve"> של יחסים קרובים בין ישראל לבין מדינה מוסלמית שיעית למודל עבור הסכמי אברהם המורחבים</w:t>
      </w:r>
      <w:r>
        <w:rPr>
          <w:rFonts w:hint="cs"/>
          <w:rtl/>
        </w:rPr>
        <w:t>.</w:t>
      </w:r>
      <w:r>
        <w:rPr>
          <w:rtl/>
        </w:rPr>
        <w:t xml:space="preserve"> יהיה בכך גם מענה הולם למאמצים הנו</w:t>
      </w:r>
      <w:r>
        <w:rPr>
          <w:rFonts w:hint="cs"/>
          <w:rtl/>
        </w:rPr>
        <w:t>א</w:t>
      </w:r>
      <w:r>
        <w:rPr>
          <w:rtl/>
        </w:rPr>
        <w:t>לים של החמאס לטר</w:t>
      </w:r>
      <w:r>
        <w:rPr>
          <w:rFonts w:hint="cs"/>
          <w:rtl/>
        </w:rPr>
        <w:t>פד</w:t>
      </w:r>
      <w:bookmarkStart w:id="14013" w:name="_ETM_Q31_722000"/>
      <w:bookmarkEnd w:id="14013"/>
      <w:r>
        <w:rPr>
          <w:rtl/>
        </w:rPr>
        <w:t xml:space="preserve"> כל התקדמות בין ישראל לעולם המוסלמי</w:t>
      </w:r>
      <w:r>
        <w:rPr>
          <w:rFonts w:hint="cs"/>
          <w:rtl/>
        </w:rPr>
        <w:t>.</w:t>
      </w:r>
      <w:r>
        <w:rPr>
          <w:rtl/>
        </w:rPr>
        <w:t xml:space="preserve"> כדי לקדם את הצבת המודל הזה</w:t>
      </w:r>
      <w:r>
        <w:rPr>
          <w:rFonts w:hint="cs"/>
          <w:rtl/>
        </w:rPr>
        <w:t>,</w:t>
      </w:r>
      <w:r>
        <w:rPr>
          <w:rtl/>
        </w:rPr>
        <w:t xml:space="preserve"> ייתכן </w:t>
      </w:r>
      <w:r>
        <w:rPr>
          <w:rFonts w:hint="cs"/>
          <w:rtl/>
        </w:rPr>
        <w:t>ש</w:t>
      </w:r>
      <w:r>
        <w:rPr>
          <w:rtl/>
        </w:rPr>
        <w:t xml:space="preserve">היה נכון לצרף את אזרבייג'ן עצמה </w:t>
      </w:r>
      <w:r>
        <w:rPr>
          <w:rFonts w:hint="cs"/>
          <w:rtl/>
        </w:rPr>
        <w:t>ל</w:t>
      </w:r>
      <w:r>
        <w:rPr>
          <w:rtl/>
        </w:rPr>
        <w:t>מסגרת הסכמי אברהם</w:t>
      </w:r>
      <w:r>
        <w:rPr>
          <w:rFonts w:hint="cs"/>
          <w:rtl/>
        </w:rPr>
        <w:t>.</w:t>
      </w:r>
      <w:r>
        <w:rPr>
          <w:rtl/>
        </w:rPr>
        <w:t xml:space="preserve"> אינני מתי</w:t>
      </w:r>
      <w:r>
        <w:rPr>
          <w:rFonts w:hint="cs"/>
          <w:rtl/>
        </w:rPr>
        <w:t xml:space="preserve">ימר </w:t>
      </w:r>
      <w:r>
        <w:rPr>
          <w:rtl/>
        </w:rPr>
        <w:t>כאן ל</w:t>
      </w:r>
      <w:r>
        <w:rPr>
          <w:rFonts w:hint="cs"/>
          <w:rtl/>
        </w:rPr>
        <w:t xml:space="preserve">השיא </w:t>
      </w:r>
      <w:r>
        <w:rPr>
          <w:rtl/>
        </w:rPr>
        <w:t>עצות בעבודה שאינני צד ל</w:t>
      </w:r>
      <w:r>
        <w:rPr>
          <w:rFonts w:hint="cs"/>
          <w:rtl/>
        </w:rPr>
        <w:t>ה, אלא</w:t>
      </w:r>
      <w:r>
        <w:rPr>
          <w:rtl/>
        </w:rPr>
        <w:t xml:space="preserve"> חובתי לה</w:t>
      </w:r>
      <w:r>
        <w:rPr>
          <w:rFonts w:hint="cs"/>
          <w:rtl/>
        </w:rPr>
        <w:t>א</w:t>
      </w:r>
      <w:r>
        <w:rPr>
          <w:rtl/>
        </w:rPr>
        <w:t>יר</w:t>
      </w:r>
      <w:r>
        <w:rPr>
          <w:rFonts w:hint="cs"/>
          <w:rtl/>
        </w:rPr>
        <w:t xml:space="preserve"> </w:t>
      </w:r>
      <w:r>
        <w:rPr>
          <w:rtl/>
        </w:rPr>
        <w:t xml:space="preserve">נקודה שבסופו של דבר </w:t>
      </w:r>
      <w:r>
        <w:rPr>
          <w:rFonts w:hint="cs"/>
          <w:rtl/>
        </w:rPr>
        <w:t>ת</w:t>
      </w:r>
      <w:r>
        <w:rPr>
          <w:rtl/>
        </w:rPr>
        <w:t>יטיב עם הקהילה היהודית במדינה הזו</w:t>
      </w:r>
      <w:r>
        <w:rPr>
          <w:rFonts w:hint="cs"/>
          <w:rtl/>
        </w:rPr>
        <w:t xml:space="preserve">. </w:t>
      </w:r>
      <w:r>
        <w:rPr>
          <w:rtl/>
        </w:rPr>
        <w:t>תודה רבה לכם</w:t>
      </w:r>
      <w:r>
        <w:rPr>
          <w:rFonts w:hint="cs"/>
          <w:rtl/>
        </w:rPr>
        <w:t>.</w:t>
      </w:r>
    </w:p>
    <w:p w:rsidR="00712037" w:rsidRDefault="00712037" w:rsidP="00F6012E">
      <w:pPr>
        <w:rPr>
          <w:rtl/>
        </w:rPr>
      </w:pPr>
    </w:p>
    <w:p w:rsidR="00712037" w:rsidRDefault="00712037" w:rsidP="00F6012E">
      <w:pPr>
        <w:pStyle w:val="af6"/>
        <w:keepNext/>
        <w:rPr>
          <w:rtl/>
        </w:rPr>
      </w:pPr>
      <w:bookmarkStart w:id="14014" w:name="_ETM_Q31_755000"/>
      <w:bookmarkEnd w:id="14014"/>
      <w:r w:rsidRPr="00F463EB">
        <w:rPr>
          <w:rStyle w:val="TagStyle"/>
          <w:rtl/>
        </w:rPr>
        <w:t xml:space="preserve"> &lt;&lt; יור &gt;&gt; </w:t>
      </w:r>
      <w:r>
        <w:rPr>
          <w:rtl/>
        </w:rPr>
        <w:t>היו"ר משה רוט:</w:t>
      </w:r>
      <w:r w:rsidRPr="00F463EB">
        <w:rPr>
          <w:rStyle w:val="TagStyle"/>
          <w:rtl/>
        </w:rPr>
        <w:t xml:space="preserve"> &lt;&lt; יור &gt;&gt;</w:t>
      </w:r>
      <w:r>
        <w:rPr>
          <w:rtl/>
        </w:rPr>
        <w:t xml:space="preserve">  </w:t>
      </w:r>
    </w:p>
    <w:p w:rsidR="00712037" w:rsidRDefault="00712037" w:rsidP="005F7B32">
      <w:pPr>
        <w:rPr>
          <w:rtl/>
        </w:rPr>
      </w:pPr>
    </w:p>
    <w:p w:rsidR="00712037" w:rsidRDefault="00712037" w:rsidP="00F6012E">
      <w:pPr>
        <w:rPr>
          <w:rtl/>
        </w:rPr>
      </w:pPr>
      <w:bookmarkStart w:id="14015" w:name="_ETM_Q31_756000"/>
      <w:bookmarkEnd w:id="14015"/>
      <w:r>
        <w:rPr>
          <w:rtl/>
        </w:rPr>
        <w:t>תודה רבה</w:t>
      </w:r>
      <w:r>
        <w:rPr>
          <w:rFonts w:hint="cs"/>
          <w:rtl/>
        </w:rPr>
        <w:t>. ת</w:t>
      </w:r>
      <w:r>
        <w:rPr>
          <w:rtl/>
        </w:rPr>
        <w:t xml:space="preserve">שיב על ההצעה </w:t>
      </w:r>
      <w:r>
        <w:rPr>
          <w:rFonts w:hint="cs"/>
          <w:rtl/>
        </w:rPr>
        <w:t>ה</w:t>
      </w:r>
      <w:r>
        <w:rPr>
          <w:rtl/>
        </w:rPr>
        <w:t>שרה</w:t>
      </w:r>
      <w:r>
        <w:rPr>
          <w:rFonts w:hint="cs"/>
          <w:rtl/>
        </w:rPr>
        <w:t>? כן.</w:t>
      </w:r>
      <w:r>
        <w:rPr>
          <w:rtl/>
        </w:rPr>
        <w:t xml:space="preserve"> </w:t>
      </w:r>
      <w:r>
        <w:rPr>
          <w:rFonts w:hint="cs"/>
          <w:rtl/>
        </w:rPr>
        <w:t>ה</w:t>
      </w:r>
      <w:r>
        <w:rPr>
          <w:rtl/>
        </w:rPr>
        <w:t>שרה סטרוק</w:t>
      </w:r>
      <w:r>
        <w:rPr>
          <w:rFonts w:hint="cs"/>
          <w:rtl/>
        </w:rPr>
        <w:t>,</w:t>
      </w:r>
      <w:r>
        <w:rPr>
          <w:rtl/>
        </w:rPr>
        <w:t xml:space="preserve"> בבקשה</w:t>
      </w:r>
      <w:r>
        <w:rPr>
          <w:rFonts w:hint="cs"/>
          <w:rtl/>
        </w:rPr>
        <w:t>.</w:t>
      </w:r>
      <w:r>
        <w:rPr>
          <w:rtl/>
        </w:rPr>
        <w:t xml:space="preserve"> בבקשה</w:t>
      </w:r>
      <w:r>
        <w:rPr>
          <w:rFonts w:hint="cs"/>
          <w:rtl/>
        </w:rPr>
        <w:t>.</w:t>
      </w:r>
      <w:r>
        <w:rPr>
          <w:rtl/>
        </w:rPr>
        <w:t xml:space="preserve"> </w:t>
      </w:r>
    </w:p>
    <w:p w:rsidR="00712037" w:rsidRDefault="00712037" w:rsidP="00F6012E">
      <w:pPr>
        <w:rPr>
          <w:rtl/>
        </w:rPr>
      </w:pPr>
    </w:p>
    <w:p w:rsidR="00712037" w:rsidRDefault="00712037" w:rsidP="00F6012E">
      <w:pPr>
        <w:pStyle w:val="a4"/>
        <w:keepNext/>
        <w:rPr>
          <w:rtl/>
        </w:rPr>
      </w:pPr>
      <w:bookmarkStart w:id="14016" w:name="TOR_Q32"/>
      <w:bookmarkStart w:id="14017" w:name="ET_speaker_6451_2"/>
      <w:bookmarkEnd w:id="14016"/>
      <w:r w:rsidRPr="00A807F3">
        <w:rPr>
          <w:rStyle w:val="TagStyle"/>
          <w:rtl/>
        </w:rPr>
        <w:t xml:space="preserve">&lt;&lt; דובר &gt;&gt; </w:t>
      </w:r>
      <w:bookmarkStart w:id="14018" w:name="_Toc192103590"/>
      <w:bookmarkStart w:id="14019" w:name="_Toc192106319"/>
      <w:bookmarkStart w:id="14020" w:name="_Toc192106646"/>
      <w:r>
        <w:rPr>
          <w:rtl/>
        </w:rPr>
        <w:t>השרה להתיישבות ומשימות לאומיות אורית מלכה סטרוק:</w:t>
      </w:r>
      <w:bookmarkEnd w:id="14018"/>
      <w:bookmarkEnd w:id="14019"/>
      <w:bookmarkEnd w:id="14020"/>
      <w:r w:rsidRPr="00A807F3">
        <w:rPr>
          <w:rStyle w:val="TagStyle"/>
          <w:rtl/>
        </w:rPr>
        <w:t xml:space="preserve"> &lt;&lt; דובר &gt;&gt;</w:t>
      </w:r>
      <w:r>
        <w:rPr>
          <w:rtl/>
        </w:rPr>
        <w:t xml:space="preserve">   </w:t>
      </w:r>
      <w:bookmarkEnd w:id="14017"/>
    </w:p>
    <w:p w:rsidR="00712037" w:rsidRDefault="00712037" w:rsidP="005F7B32">
      <w:pPr>
        <w:rPr>
          <w:rtl/>
        </w:rPr>
      </w:pPr>
    </w:p>
    <w:p w:rsidR="00712037" w:rsidRDefault="00712037" w:rsidP="00F6012E">
      <w:pPr>
        <w:rPr>
          <w:rtl/>
        </w:rPr>
      </w:pPr>
      <w:bookmarkStart w:id="14021" w:name="_ETM_Q32_183110"/>
      <w:bookmarkEnd w:id="14021"/>
      <w:r>
        <w:rPr>
          <w:rtl/>
        </w:rPr>
        <w:t xml:space="preserve">מכובדי </w:t>
      </w:r>
      <w:bookmarkStart w:id="14022" w:name="_ETM_Q32_183590"/>
      <w:bookmarkEnd w:id="14022"/>
      <w:r>
        <w:rPr>
          <w:rtl/>
        </w:rPr>
        <w:t>היושב-ראש</w:t>
      </w:r>
      <w:r>
        <w:rPr>
          <w:rFonts w:hint="cs"/>
          <w:rtl/>
        </w:rPr>
        <w:t>,</w:t>
      </w:r>
      <w:r>
        <w:rPr>
          <w:rtl/>
        </w:rPr>
        <w:t xml:space="preserve"> </w:t>
      </w:r>
      <w:bookmarkStart w:id="14023" w:name="_ETM_Q32_184279"/>
      <w:bookmarkEnd w:id="14023"/>
      <w:r>
        <w:rPr>
          <w:rtl/>
        </w:rPr>
        <w:t xml:space="preserve">חבריי </w:t>
      </w:r>
      <w:bookmarkStart w:id="14024" w:name="_ETM_Q32_184730"/>
      <w:bookmarkEnd w:id="14024"/>
      <w:r>
        <w:rPr>
          <w:rtl/>
        </w:rPr>
        <w:t xml:space="preserve">חברי </w:t>
      </w:r>
      <w:bookmarkStart w:id="14025" w:name="_ETM_Q32_185059"/>
      <w:bookmarkEnd w:id="14025"/>
      <w:r>
        <w:rPr>
          <w:rtl/>
        </w:rPr>
        <w:t>הכנסת</w:t>
      </w:r>
      <w:r>
        <w:rPr>
          <w:rFonts w:hint="cs"/>
          <w:rtl/>
        </w:rPr>
        <w:t>,</w:t>
      </w:r>
      <w:r>
        <w:rPr>
          <w:rtl/>
        </w:rPr>
        <w:t xml:space="preserve"> </w:t>
      </w:r>
      <w:bookmarkStart w:id="14026" w:name="_ETM_Q32_186940"/>
      <w:bookmarkEnd w:id="14026"/>
      <w:r>
        <w:rPr>
          <w:rtl/>
        </w:rPr>
        <w:t xml:space="preserve">חבר </w:t>
      </w:r>
      <w:bookmarkStart w:id="14027" w:name="_ETM_Q32_187240"/>
      <w:bookmarkEnd w:id="14027"/>
      <w:r>
        <w:rPr>
          <w:rtl/>
        </w:rPr>
        <w:t xml:space="preserve">הכנסת </w:t>
      </w:r>
      <w:bookmarkStart w:id="14028" w:name="_ETM_Q32_187569"/>
      <w:bookmarkEnd w:id="14028"/>
      <w:r>
        <w:rPr>
          <w:rFonts w:hint="cs"/>
          <w:rtl/>
        </w:rPr>
        <w:t>סימון</w:t>
      </w:r>
      <w:r>
        <w:rPr>
          <w:rtl/>
        </w:rPr>
        <w:t xml:space="preserve"> </w:t>
      </w:r>
      <w:bookmarkStart w:id="14029" w:name="_ETM_Q32_187840"/>
      <w:bookmarkEnd w:id="14029"/>
      <w:r>
        <w:rPr>
          <w:rtl/>
        </w:rPr>
        <w:t>מושיאשוילי</w:t>
      </w:r>
      <w:bookmarkStart w:id="14030" w:name="_ETM_Q32_185950"/>
      <w:bookmarkEnd w:id="14030"/>
      <w:r>
        <w:rPr>
          <w:rFonts w:hint="cs"/>
          <w:rtl/>
        </w:rPr>
        <w:t xml:space="preserve"> </w:t>
      </w:r>
      <w:r>
        <w:rPr>
          <w:rFonts w:hint="eastAsia"/>
        </w:rPr>
        <w:t>–</w:t>
      </w:r>
      <w:r>
        <w:rPr>
          <w:rtl/>
        </w:rPr>
        <w:t xml:space="preserve"> </w:t>
      </w:r>
      <w:bookmarkStart w:id="14031" w:name="_ETM_Q32_189950"/>
      <w:bookmarkStart w:id="14032" w:name="_ETM_Q32_191240"/>
      <w:bookmarkEnd w:id="14031"/>
      <w:bookmarkEnd w:id="14032"/>
      <w:r>
        <w:rPr>
          <w:rFonts w:hint="cs"/>
          <w:rtl/>
        </w:rPr>
        <w:t xml:space="preserve">חבר הכנסת מושיאשוילי, </w:t>
      </w:r>
      <w:r>
        <w:rPr>
          <w:rtl/>
        </w:rPr>
        <w:t xml:space="preserve">אני </w:t>
      </w:r>
      <w:bookmarkStart w:id="14033" w:name="_ETM_Q32_193839"/>
      <w:bookmarkEnd w:id="14033"/>
      <w:r>
        <w:rPr>
          <w:rtl/>
        </w:rPr>
        <w:t xml:space="preserve">משיבה </w:t>
      </w:r>
      <w:bookmarkStart w:id="14034" w:name="_ETM_Q32_194320"/>
      <w:bookmarkEnd w:id="14034"/>
      <w:r>
        <w:rPr>
          <w:rtl/>
        </w:rPr>
        <w:t>לך</w:t>
      </w:r>
      <w:r>
        <w:rPr>
          <w:rFonts w:hint="cs"/>
          <w:rtl/>
        </w:rPr>
        <w:t>.</w:t>
      </w:r>
    </w:p>
    <w:p w:rsidR="00712037" w:rsidRDefault="00712037" w:rsidP="00F6012E">
      <w:pPr>
        <w:rPr>
          <w:b/>
          <w:bCs/>
          <w:u w:val="single"/>
          <w:rtl/>
          <w:lang w:eastAsia="he-IL"/>
        </w:rPr>
      </w:pPr>
    </w:p>
    <w:p w:rsidR="00712037" w:rsidRDefault="00712037" w:rsidP="00F6012E">
      <w:pPr>
        <w:pStyle w:val="af5"/>
        <w:keepNext/>
        <w:rPr>
          <w:rtl/>
        </w:rPr>
      </w:pPr>
      <w:bookmarkStart w:id="14035" w:name="ET_interruption_6519_12"/>
      <w:r w:rsidRPr="00EF7171">
        <w:rPr>
          <w:rStyle w:val="TagStyle"/>
          <w:rtl/>
        </w:rPr>
        <w:t xml:space="preserve"> &lt;&lt; קריאה &gt;&gt; </w:t>
      </w:r>
      <w:r>
        <w:rPr>
          <w:rtl/>
        </w:rPr>
        <w:t>סימון מושיאשוילי (ש"ס):</w:t>
      </w:r>
      <w:r w:rsidRPr="00EF7171">
        <w:rPr>
          <w:rStyle w:val="TagStyle"/>
          <w:rtl/>
        </w:rPr>
        <w:t xml:space="preserve"> &lt;&lt; קריאה &gt;&gt;</w:t>
      </w:r>
      <w:r>
        <w:rPr>
          <w:rtl/>
        </w:rPr>
        <w:t xml:space="preserve">   </w:t>
      </w:r>
      <w:bookmarkEnd w:id="14035"/>
    </w:p>
    <w:p w:rsidR="00712037" w:rsidRDefault="00712037" w:rsidP="005F7B32">
      <w:pPr>
        <w:rPr>
          <w:rtl/>
          <w:lang w:eastAsia="he-IL"/>
        </w:rPr>
      </w:pPr>
    </w:p>
    <w:p w:rsidR="00712037" w:rsidRDefault="005F7B32" w:rsidP="00F6012E">
      <w:pPr>
        <w:rPr>
          <w:rtl/>
        </w:rPr>
      </w:pPr>
      <w:r>
        <w:rPr>
          <w:rFonts w:hint="cs"/>
          <w:rtl/>
        </w:rPr>
        <w:t>– – –</w:t>
      </w:r>
    </w:p>
    <w:p w:rsidR="00712037" w:rsidRDefault="00712037" w:rsidP="00F6012E">
      <w:pPr>
        <w:rPr>
          <w:rtl/>
          <w:lang w:eastAsia="he-IL"/>
        </w:rPr>
      </w:pPr>
    </w:p>
    <w:p w:rsidR="00712037" w:rsidRDefault="00712037" w:rsidP="00F6012E">
      <w:pPr>
        <w:pStyle w:val="-"/>
        <w:keepNext/>
        <w:rPr>
          <w:rtl/>
        </w:rPr>
      </w:pPr>
      <w:bookmarkStart w:id="14036" w:name="ET_speakercontinue_6451_11"/>
      <w:r w:rsidRPr="00EF7171">
        <w:rPr>
          <w:rStyle w:val="TagStyle"/>
          <w:rtl/>
        </w:rPr>
        <w:t xml:space="preserve">&lt;&lt; דובר_המשך &gt;&gt; </w:t>
      </w:r>
      <w:r>
        <w:rPr>
          <w:rtl/>
        </w:rPr>
        <w:t>השרה להתיישבות ומשימות לאומיות אורית מלכה סטרוק:</w:t>
      </w:r>
      <w:r w:rsidRPr="00EF7171">
        <w:rPr>
          <w:rStyle w:val="TagStyle"/>
          <w:rtl/>
        </w:rPr>
        <w:t xml:space="preserve"> &lt;&lt; דובר_המשך &gt;&gt; </w:t>
      </w:r>
      <w:r>
        <w:rPr>
          <w:rtl/>
        </w:rPr>
        <w:t xml:space="preserve">   </w:t>
      </w:r>
      <w:bookmarkEnd w:id="14036"/>
    </w:p>
    <w:p w:rsidR="00712037" w:rsidRPr="00EF7171" w:rsidRDefault="00712037" w:rsidP="00F6012E">
      <w:pPr>
        <w:rPr>
          <w:rtl/>
          <w:lang w:eastAsia="he-IL"/>
        </w:rPr>
      </w:pPr>
    </w:p>
    <w:p w:rsidR="00712037" w:rsidRDefault="00712037" w:rsidP="00C95343">
      <w:pPr>
        <w:rPr>
          <w:rtl/>
        </w:rPr>
      </w:pPr>
      <w:bookmarkStart w:id="14037" w:name="_ETM_Q32_188017"/>
      <w:bookmarkStart w:id="14038" w:name="_ETM_Q32_193299"/>
      <w:bookmarkStart w:id="14039" w:name="_ETM_Q32_196420"/>
      <w:bookmarkStart w:id="14040" w:name="_ETM_Q32_196660"/>
      <w:bookmarkEnd w:id="14037"/>
      <w:bookmarkEnd w:id="14038"/>
      <w:bookmarkEnd w:id="14039"/>
      <w:bookmarkEnd w:id="14040"/>
      <w:r>
        <w:rPr>
          <w:rtl/>
        </w:rPr>
        <w:t xml:space="preserve">לפני </w:t>
      </w:r>
      <w:bookmarkStart w:id="14041" w:name="_ETM_Q32_196989"/>
      <w:bookmarkEnd w:id="14041"/>
      <w:r>
        <w:rPr>
          <w:rtl/>
        </w:rPr>
        <w:t>ש</w:t>
      </w:r>
      <w:bookmarkStart w:id="14042" w:name="_ETM_Q32_197320"/>
      <w:bookmarkEnd w:id="14042"/>
      <w:r>
        <w:rPr>
          <w:rtl/>
        </w:rPr>
        <w:t xml:space="preserve">אקרא </w:t>
      </w:r>
      <w:bookmarkStart w:id="14043" w:name="_ETM_Q32_197560"/>
      <w:bookmarkEnd w:id="14043"/>
      <w:r>
        <w:rPr>
          <w:rtl/>
        </w:rPr>
        <w:t xml:space="preserve">את </w:t>
      </w:r>
      <w:bookmarkStart w:id="14044" w:name="_ETM_Q32_197710"/>
      <w:bookmarkEnd w:id="14044"/>
      <w:r>
        <w:rPr>
          <w:rtl/>
        </w:rPr>
        <w:t>ה</w:t>
      </w:r>
      <w:bookmarkStart w:id="14045" w:name="_ETM_Q32_198949"/>
      <w:bookmarkStart w:id="14046" w:name="_ETM_Q32_199130"/>
      <w:bookmarkEnd w:id="14045"/>
      <w:bookmarkEnd w:id="14046"/>
      <w:r>
        <w:rPr>
          <w:rtl/>
        </w:rPr>
        <w:t xml:space="preserve">תשובה </w:t>
      </w:r>
      <w:bookmarkStart w:id="14047" w:name="_ETM_Q32_200000"/>
      <w:bookmarkEnd w:id="14047"/>
      <w:r>
        <w:rPr>
          <w:rtl/>
        </w:rPr>
        <w:t xml:space="preserve">שנמסרה </w:t>
      </w:r>
      <w:bookmarkStart w:id="14048" w:name="_ETM_Q32_200689"/>
      <w:bookmarkEnd w:id="14048"/>
      <w:r>
        <w:rPr>
          <w:rtl/>
        </w:rPr>
        <w:t xml:space="preserve">לי </w:t>
      </w:r>
      <w:bookmarkStart w:id="14049" w:name="_ETM_Q32_200900"/>
      <w:bookmarkEnd w:id="14049"/>
      <w:r>
        <w:rPr>
          <w:rtl/>
        </w:rPr>
        <w:t xml:space="preserve">ממשרד </w:t>
      </w:r>
      <w:bookmarkStart w:id="14050" w:name="_ETM_Q32_201320"/>
      <w:bookmarkEnd w:id="14050"/>
      <w:r>
        <w:rPr>
          <w:rtl/>
        </w:rPr>
        <w:t xml:space="preserve">ראש </w:t>
      </w:r>
      <w:bookmarkStart w:id="14051" w:name="_ETM_Q32_201500"/>
      <w:bookmarkEnd w:id="14051"/>
      <w:r>
        <w:rPr>
          <w:rtl/>
        </w:rPr>
        <w:t>הממשלה</w:t>
      </w:r>
      <w:r>
        <w:rPr>
          <w:rFonts w:hint="cs"/>
          <w:rtl/>
        </w:rPr>
        <w:t>,</w:t>
      </w:r>
      <w:r>
        <w:rPr>
          <w:rtl/>
        </w:rPr>
        <w:t xml:space="preserve"> </w:t>
      </w:r>
      <w:bookmarkStart w:id="14052" w:name="_ETM_Q32_203089"/>
      <w:bookmarkEnd w:id="14052"/>
      <w:r>
        <w:rPr>
          <w:rtl/>
        </w:rPr>
        <w:t xml:space="preserve">אני </w:t>
      </w:r>
      <w:bookmarkStart w:id="14053" w:name="_ETM_Q32_203449"/>
      <w:bookmarkEnd w:id="14053"/>
      <w:r>
        <w:rPr>
          <w:rtl/>
        </w:rPr>
        <w:t xml:space="preserve">רוצה </w:t>
      </w:r>
      <w:bookmarkStart w:id="14054" w:name="_ETM_Q32_203689"/>
      <w:bookmarkEnd w:id="14054"/>
      <w:r>
        <w:rPr>
          <w:rFonts w:hint="cs"/>
          <w:rtl/>
        </w:rPr>
        <w:t>ל</w:t>
      </w:r>
      <w:r>
        <w:rPr>
          <w:rtl/>
        </w:rPr>
        <w:t xml:space="preserve">שבח </w:t>
      </w:r>
      <w:bookmarkStart w:id="14055" w:name="_ETM_Q32_204109"/>
      <w:bookmarkEnd w:id="14055"/>
      <w:r>
        <w:rPr>
          <w:rtl/>
        </w:rPr>
        <w:t xml:space="preserve">אותך </w:t>
      </w:r>
      <w:bookmarkStart w:id="14056" w:name="_ETM_Q32_204410"/>
      <w:bookmarkEnd w:id="14056"/>
      <w:r>
        <w:rPr>
          <w:rtl/>
        </w:rPr>
        <w:t>מאוד</w:t>
      </w:r>
      <w:r>
        <w:rPr>
          <w:rFonts w:hint="cs"/>
          <w:rtl/>
        </w:rPr>
        <w:t>.</w:t>
      </w:r>
      <w:r>
        <w:rPr>
          <w:rtl/>
        </w:rPr>
        <w:t xml:space="preserve"> </w:t>
      </w:r>
      <w:bookmarkStart w:id="14057" w:name="_ETM_Q32_207760"/>
      <w:bookmarkEnd w:id="14057"/>
      <w:r>
        <w:rPr>
          <w:rtl/>
        </w:rPr>
        <w:t xml:space="preserve">מאוד </w:t>
      </w:r>
      <w:bookmarkStart w:id="14058" w:name="_ETM_Q32_209400"/>
      <w:bookmarkEnd w:id="14058"/>
      <w:r>
        <w:rPr>
          <w:rtl/>
        </w:rPr>
        <w:t xml:space="preserve">יפה </w:t>
      </w:r>
      <w:bookmarkStart w:id="14059" w:name="_ETM_Q32_209730"/>
      <w:bookmarkEnd w:id="14059"/>
      <w:r>
        <w:rPr>
          <w:rtl/>
        </w:rPr>
        <w:t xml:space="preserve">וראוי </w:t>
      </w:r>
      <w:bookmarkStart w:id="14060" w:name="_ETM_Q32_210630"/>
      <w:bookmarkEnd w:id="14060"/>
      <w:r>
        <w:rPr>
          <w:rtl/>
        </w:rPr>
        <w:t xml:space="preserve">שחבר </w:t>
      </w:r>
      <w:bookmarkStart w:id="14061" w:name="_ETM_Q32_211109"/>
      <w:bookmarkEnd w:id="14061"/>
      <w:r>
        <w:rPr>
          <w:rtl/>
        </w:rPr>
        <w:t>הכנסת</w:t>
      </w:r>
      <w:r>
        <w:rPr>
          <w:rFonts w:hint="cs"/>
          <w:rtl/>
        </w:rPr>
        <w:t>,</w:t>
      </w:r>
      <w:r>
        <w:rPr>
          <w:rtl/>
        </w:rPr>
        <w:t xml:space="preserve"> </w:t>
      </w:r>
      <w:bookmarkStart w:id="14062" w:name="_ETM_Q32_211800"/>
      <w:bookmarkEnd w:id="14062"/>
      <w:r>
        <w:rPr>
          <w:rtl/>
        </w:rPr>
        <w:t xml:space="preserve">לכאורה </w:t>
      </w:r>
      <w:bookmarkStart w:id="14063" w:name="_ETM_Q32_212430"/>
      <w:bookmarkEnd w:id="14063"/>
      <w:r>
        <w:rPr>
          <w:rtl/>
        </w:rPr>
        <w:t xml:space="preserve">חבר </w:t>
      </w:r>
      <w:bookmarkStart w:id="14064" w:name="_ETM_Q32_212729"/>
      <w:bookmarkEnd w:id="14064"/>
      <w:r>
        <w:rPr>
          <w:rtl/>
        </w:rPr>
        <w:t xml:space="preserve">כנסת </w:t>
      </w:r>
      <w:bookmarkStart w:id="14065" w:name="_ETM_Q32_213030"/>
      <w:bookmarkEnd w:id="14065"/>
      <w:r>
        <w:rPr>
          <w:rtl/>
        </w:rPr>
        <w:t xml:space="preserve">מן </w:t>
      </w:r>
      <w:bookmarkStart w:id="14066" w:name="_ETM_Q32_213210"/>
      <w:bookmarkEnd w:id="14066"/>
      <w:r>
        <w:rPr>
          <w:rtl/>
        </w:rPr>
        <w:t>השורה</w:t>
      </w:r>
      <w:r>
        <w:rPr>
          <w:rFonts w:hint="cs"/>
          <w:rtl/>
        </w:rPr>
        <w:t>,</w:t>
      </w:r>
      <w:bookmarkStart w:id="14067" w:name="_ETM_Q32_208127"/>
      <w:bookmarkEnd w:id="14067"/>
      <w:r>
        <w:rPr>
          <w:rtl/>
        </w:rPr>
        <w:t xml:space="preserve"> </w:t>
      </w:r>
      <w:bookmarkStart w:id="14068" w:name="_ETM_Q32_214460"/>
      <w:bookmarkEnd w:id="14068"/>
      <w:r>
        <w:rPr>
          <w:rFonts w:hint="cs"/>
          <w:rtl/>
        </w:rPr>
        <w:t>מציע</w:t>
      </w:r>
      <w:r>
        <w:rPr>
          <w:rtl/>
        </w:rPr>
        <w:t xml:space="preserve"> </w:t>
      </w:r>
      <w:bookmarkStart w:id="14069" w:name="_ETM_Q32_214820"/>
      <w:bookmarkEnd w:id="14069"/>
      <w:r>
        <w:rPr>
          <w:rtl/>
        </w:rPr>
        <w:t xml:space="preserve">הצעות </w:t>
      </w:r>
      <w:bookmarkStart w:id="14070" w:name="_ETM_Q32_216110"/>
      <w:bookmarkEnd w:id="14070"/>
      <w:r>
        <w:rPr>
          <w:rtl/>
        </w:rPr>
        <w:t xml:space="preserve">שיש </w:t>
      </w:r>
      <w:bookmarkStart w:id="14071" w:name="_ETM_Q32_216409"/>
      <w:bookmarkEnd w:id="14071"/>
      <w:r>
        <w:rPr>
          <w:rtl/>
        </w:rPr>
        <w:t>לה</w:t>
      </w:r>
      <w:r>
        <w:rPr>
          <w:rFonts w:hint="cs"/>
          <w:rtl/>
        </w:rPr>
        <w:t>ן</w:t>
      </w:r>
      <w:r>
        <w:rPr>
          <w:rtl/>
        </w:rPr>
        <w:t xml:space="preserve"> </w:t>
      </w:r>
      <w:bookmarkStart w:id="14072" w:name="_ETM_Q32_216590"/>
      <w:bookmarkEnd w:id="14072"/>
      <w:r>
        <w:rPr>
          <w:rtl/>
        </w:rPr>
        <w:t xml:space="preserve">ערך </w:t>
      </w:r>
      <w:bookmarkStart w:id="14073" w:name="_ETM_Q32_216890"/>
      <w:bookmarkEnd w:id="14073"/>
      <w:r>
        <w:rPr>
          <w:rtl/>
        </w:rPr>
        <w:t>אסטרטגי</w:t>
      </w:r>
      <w:r>
        <w:rPr>
          <w:rFonts w:hint="cs"/>
          <w:rtl/>
        </w:rPr>
        <w:t>,</w:t>
      </w:r>
      <w:r>
        <w:rPr>
          <w:rtl/>
        </w:rPr>
        <w:t xml:space="preserve"> </w:t>
      </w:r>
      <w:bookmarkStart w:id="14074" w:name="_ETM_Q32_218940"/>
      <w:bookmarkStart w:id="14075" w:name="_ETM_Q32_221020"/>
      <w:bookmarkEnd w:id="14074"/>
      <w:bookmarkEnd w:id="14075"/>
      <w:r>
        <w:rPr>
          <w:rtl/>
        </w:rPr>
        <w:t xml:space="preserve">לא </w:t>
      </w:r>
      <w:bookmarkStart w:id="14076" w:name="_ETM_Q32_221409"/>
      <w:bookmarkEnd w:id="14076"/>
      <w:r>
        <w:rPr>
          <w:rtl/>
        </w:rPr>
        <w:t xml:space="preserve">אומר </w:t>
      </w:r>
      <w:bookmarkStart w:id="14077" w:name="_ETM_Q32_221680"/>
      <w:bookmarkEnd w:id="14077"/>
      <w:r>
        <w:rPr>
          <w:rtl/>
        </w:rPr>
        <w:t>לעצמו</w:t>
      </w:r>
      <w:r w:rsidR="00C95343">
        <w:rPr>
          <w:rFonts w:hint="cs"/>
          <w:rtl/>
        </w:rPr>
        <w:t>:</w:t>
      </w:r>
      <w:r>
        <w:rPr>
          <w:rtl/>
        </w:rPr>
        <w:t xml:space="preserve"> </w:t>
      </w:r>
      <w:bookmarkStart w:id="14078" w:name="_ETM_Q32_222129"/>
      <w:bookmarkEnd w:id="14078"/>
      <w:r>
        <w:rPr>
          <w:rtl/>
        </w:rPr>
        <w:t xml:space="preserve">מי </w:t>
      </w:r>
      <w:bookmarkStart w:id="14079" w:name="_ETM_Q32_222340"/>
      <w:bookmarkEnd w:id="14079"/>
      <w:r>
        <w:rPr>
          <w:rtl/>
        </w:rPr>
        <w:t xml:space="preserve">אני </w:t>
      </w:r>
      <w:bookmarkStart w:id="14080" w:name="_ETM_Q32_222879"/>
      <w:bookmarkEnd w:id="14080"/>
      <w:r>
        <w:rPr>
          <w:rtl/>
        </w:rPr>
        <w:t xml:space="preserve">ומה </w:t>
      </w:r>
      <w:bookmarkStart w:id="14081" w:name="_ETM_Q32_223269"/>
      <w:bookmarkEnd w:id="14081"/>
      <w:r>
        <w:rPr>
          <w:rtl/>
        </w:rPr>
        <w:t xml:space="preserve">אני </w:t>
      </w:r>
      <w:bookmarkStart w:id="14082" w:name="_ETM_Q32_223600"/>
      <w:bookmarkEnd w:id="14082"/>
      <w:r>
        <w:rPr>
          <w:rtl/>
        </w:rPr>
        <w:t>ש</w:t>
      </w:r>
      <w:bookmarkStart w:id="14083" w:name="_ETM_Q32_223899"/>
      <w:bookmarkStart w:id="14084" w:name="_ETM_Q32_218367"/>
      <w:bookmarkEnd w:id="14083"/>
      <w:bookmarkEnd w:id="14084"/>
      <w:r>
        <w:rPr>
          <w:rtl/>
        </w:rPr>
        <w:t xml:space="preserve">אקדם </w:t>
      </w:r>
      <w:bookmarkStart w:id="14085" w:name="_ETM_Q32_224260"/>
      <w:bookmarkEnd w:id="14085"/>
      <w:r>
        <w:rPr>
          <w:rtl/>
        </w:rPr>
        <w:t xml:space="preserve">הצעות </w:t>
      </w:r>
      <w:bookmarkStart w:id="14086" w:name="_ETM_Q32_224680"/>
      <w:bookmarkEnd w:id="14086"/>
      <w:r>
        <w:rPr>
          <w:rtl/>
        </w:rPr>
        <w:t>כאלה</w:t>
      </w:r>
      <w:r>
        <w:rPr>
          <w:rFonts w:hint="cs"/>
          <w:rtl/>
        </w:rPr>
        <w:t>.</w:t>
      </w:r>
      <w:r>
        <w:rPr>
          <w:rtl/>
        </w:rPr>
        <w:t xml:space="preserve"> </w:t>
      </w:r>
      <w:bookmarkStart w:id="14087" w:name="_ETM_Q32_225159"/>
      <w:bookmarkEnd w:id="14087"/>
      <w:r>
        <w:rPr>
          <w:rtl/>
        </w:rPr>
        <w:t xml:space="preserve">גם </w:t>
      </w:r>
      <w:bookmarkStart w:id="14088" w:name="_ETM_Q32_225430"/>
      <w:bookmarkEnd w:id="14088"/>
      <w:r>
        <w:rPr>
          <w:rFonts w:hint="cs"/>
          <w:rtl/>
        </w:rPr>
        <w:t>מ</w:t>
      </w:r>
      <w:r>
        <w:rPr>
          <w:rtl/>
        </w:rPr>
        <w:t xml:space="preserve">ציע </w:t>
      </w:r>
      <w:bookmarkStart w:id="14089" w:name="_ETM_Q32_225729"/>
      <w:bookmarkEnd w:id="14089"/>
      <w:r>
        <w:rPr>
          <w:rtl/>
        </w:rPr>
        <w:t>אות</w:t>
      </w:r>
      <w:r>
        <w:rPr>
          <w:rFonts w:hint="cs"/>
          <w:rtl/>
        </w:rPr>
        <w:t>ן</w:t>
      </w:r>
      <w:r>
        <w:rPr>
          <w:rtl/>
        </w:rPr>
        <w:t xml:space="preserve"> </w:t>
      </w:r>
      <w:bookmarkStart w:id="14090" w:name="_ETM_Q32_225969"/>
      <w:bookmarkEnd w:id="14090"/>
      <w:r>
        <w:rPr>
          <w:rtl/>
        </w:rPr>
        <w:t>ב</w:t>
      </w:r>
      <w:r>
        <w:rPr>
          <w:rFonts w:hint="cs"/>
          <w:rtl/>
        </w:rPr>
        <w:t>טוב טעם,</w:t>
      </w:r>
      <w:r>
        <w:rPr>
          <w:rtl/>
        </w:rPr>
        <w:t xml:space="preserve"> </w:t>
      </w:r>
      <w:bookmarkStart w:id="14091" w:name="_ETM_Q32_226300"/>
      <w:bookmarkStart w:id="14092" w:name="_ETM_Q32_226750"/>
      <w:bookmarkEnd w:id="14091"/>
      <w:bookmarkEnd w:id="14092"/>
      <w:r>
        <w:rPr>
          <w:rtl/>
        </w:rPr>
        <w:t xml:space="preserve">לא </w:t>
      </w:r>
      <w:bookmarkStart w:id="14093" w:name="_ETM_Q32_226930"/>
      <w:bookmarkEnd w:id="14093"/>
      <w:r>
        <w:rPr>
          <w:rtl/>
        </w:rPr>
        <w:t>באי</w:t>
      </w:r>
      <w:r>
        <w:rPr>
          <w:rFonts w:hint="cs"/>
          <w:rtl/>
        </w:rPr>
        <w:t>זו</w:t>
      </w:r>
      <w:bookmarkStart w:id="14094" w:name="_ETM_Q32_222927"/>
      <w:bookmarkEnd w:id="14094"/>
      <w:r>
        <w:rPr>
          <w:rtl/>
        </w:rPr>
        <w:t xml:space="preserve"> </w:t>
      </w:r>
      <w:bookmarkStart w:id="14095" w:name="_ETM_Q32_227289"/>
      <w:bookmarkEnd w:id="14095"/>
      <w:r>
        <w:rPr>
          <w:rtl/>
        </w:rPr>
        <w:t xml:space="preserve">הצעת </w:t>
      </w:r>
      <w:bookmarkStart w:id="14096" w:name="_ETM_Q32_227680"/>
      <w:bookmarkEnd w:id="14096"/>
      <w:r>
        <w:rPr>
          <w:rtl/>
        </w:rPr>
        <w:t xml:space="preserve">חוק </w:t>
      </w:r>
      <w:bookmarkStart w:id="14097" w:name="_ETM_Q32_228129"/>
      <w:bookmarkEnd w:id="14097"/>
      <w:r>
        <w:rPr>
          <w:rtl/>
        </w:rPr>
        <w:t xml:space="preserve">או </w:t>
      </w:r>
      <w:bookmarkStart w:id="14098" w:name="_ETM_Q32_228190"/>
      <w:bookmarkEnd w:id="14098"/>
      <w:r>
        <w:rPr>
          <w:rtl/>
        </w:rPr>
        <w:t xml:space="preserve">משהו </w:t>
      </w:r>
      <w:bookmarkStart w:id="14099" w:name="_ETM_Q32_228489"/>
      <w:bookmarkEnd w:id="14099"/>
      <w:r>
        <w:rPr>
          <w:rtl/>
        </w:rPr>
        <w:t>כזה</w:t>
      </w:r>
      <w:r>
        <w:rPr>
          <w:rFonts w:hint="cs"/>
          <w:rtl/>
        </w:rPr>
        <w:t>,</w:t>
      </w:r>
      <w:r>
        <w:rPr>
          <w:rtl/>
        </w:rPr>
        <w:t xml:space="preserve"> </w:t>
      </w:r>
      <w:bookmarkStart w:id="14100" w:name="_ETM_Q32_228789"/>
      <w:bookmarkEnd w:id="14100"/>
      <w:r>
        <w:rPr>
          <w:rtl/>
        </w:rPr>
        <w:t xml:space="preserve">אלא </w:t>
      </w:r>
      <w:bookmarkStart w:id="14101" w:name="_ETM_Q32_228909"/>
      <w:bookmarkEnd w:id="14101"/>
      <w:r>
        <w:rPr>
          <w:rtl/>
        </w:rPr>
        <w:t xml:space="preserve">באמת </w:t>
      </w:r>
      <w:bookmarkStart w:id="14102" w:name="_ETM_Q32_229149"/>
      <w:bookmarkEnd w:id="14102"/>
      <w:r>
        <w:rPr>
          <w:rtl/>
        </w:rPr>
        <w:t xml:space="preserve">בהצעה </w:t>
      </w:r>
      <w:bookmarkStart w:id="14103" w:name="_ETM_Q32_229539"/>
      <w:bookmarkEnd w:id="14103"/>
      <w:r>
        <w:rPr>
          <w:rtl/>
        </w:rPr>
        <w:t>לסדר</w:t>
      </w:r>
      <w:r>
        <w:rPr>
          <w:rFonts w:hint="cs"/>
          <w:rtl/>
        </w:rPr>
        <w:t>-יום</w:t>
      </w:r>
      <w:r>
        <w:rPr>
          <w:rtl/>
        </w:rPr>
        <w:t xml:space="preserve"> </w:t>
      </w:r>
      <w:bookmarkStart w:id="14104" w:name="_ETM_Q32_230110"/>
      <w:bookmarkEnd w:id="14104"/>
      <w:r>
        <w:rPr>
          <w:rtl/>
        </w:rPr>
        <w:t>מנומקת</w:t>
      </w:r>
      <w:r>
        <w:rPr>
          <w:rFonts w:hint="cs"/>
          <w:rtl/>
        </w:rPr>
        <w:t>,</w:t>
      </w:r>
      <w:r>
        <w:rPr>
          <w:rtl/>
        </w:rPr>
        <w:t xml:space="preserve"> </w:t>
      </w:r>
      <w:bookmarkStart w:id="14105" w:name="_ETM_Q32_231560"/>
      <w:bookmarkEnd w:id="14105"/>
      <w:r>
        <w:rPr>
          <w:rtl/>
        </w:rPr>
        <w:t>מסודרת</w:t>
      </w:r>
      <w:r>
        <w:rPr>
          <w:rFonts w:hint="cs"/>
          <w:rtl/>
        </w:rPr>
        <w:t>.</w:t>
      </w:r>
      <w:r>
        <w:rPr>
          <w:rtl/>
        </w:rPr>
        <w:t xml:space="preserve"> </w:t>
      </w:r>
      <w:bookmarkStart w:id="14106" w:name="_ETM_Q32_232370"/>
      <w:bookmarkEnd w:id="14106"/>
      <w:r>
        <w:rPr>
          <w:rtl/>
        </w:rPr>
        <w:t xml:space="preserve">מאוד </w:t>
      </w:r>
      <w:bookmarkStart w:id="14107" w:name="_ETM_Q32_232610"/>
      <w:bookmarkEnd w:id="14107"/>
      <w:r>
        <w:rPr>
          <w:rtl/>
        </w:rPr>
        <w:t xml:space="preserve">מאוד </w:t>
      </w:r>
      <w:bookmarkStart w:id="14108" w:name="_ETM_Q32_232820"/>
      <w:bookmarkEnd w:id="14108"/>
      <w:r>
        <w:rPr>
          <w:rtl/>
        </w:rPr>
        <w:t xml:space="preserve">ראוי </w:t>
      </w:r>
      <w:bookmarkStart w:id="14109" w:name="_ETM_Q32_233749"/>
      <w:bookmarkEnd w:id="14109"/>
      <w:r>
        <w:rPr>
          <w:rtl/>
        </w:rPr>
        <w:t>ו</w:t>
      </w:r>
      <w:bookmarkStart w:id="14110" w:name="_ETM_Q32_233839"/>
      <w:bookmarkEnd w:id="14110"/>
      <w:r>
        <w:rPr>
          <w:rtl/>
        </w:rPr>
        <w:t>יפה</w:t>
      </w:r>
      <w:r>
        <w:rPr>
          <w:rFonts w:hint="cs"/>
          <w:rtl/>
        </w:rPr>
        <w:t>,</w:t>
      </w:r>
      <w:r>
        <w:rPr>
          <w:rtl/>
        </w:rPr>
        <w:t xml:space="preserve"> </w:t>
      </w:r>
      <w:bookmarkStart w:id="14111" w:name="_ETM_Q32_234199"/>
      <w:bookmarkEnd w:id="14111"/>
      <w:r>
        <w:rPr>
          <w:rtl/>
        </w:rPr>
        <w:t xml:space="preserve">יישר </w:t>
      </w:r>
      <w:bookmarkStart w:id="14112" w:name="_ETM_Q32_234469"/>
      <w:bookmarkEnd w:id="14112"/>
      <w:r>
        <w:rPr>
          <w:rtl/>
        </w:rPr>
        <w:t xml:space="preserve">כוח </w:t>
      </w:r>
      <w:bookmarkStart w:id="14113" w:name="_ETM_Q32_234710"/>
      <w:bookmarkEnd w:id="14113"/>
      <w:r>
        <w:rPr>
          <w:rtl/>
        </w:rPr>
        <w:t>גדול</w:t>
      </w:r>
      <w:r>
        <w:rPr>
          <w:rFonts w:hint="cs"/>
          <w:rtl/>
        </w:rPr>
        <w:t>.</w:t>
      </w:r>
      <w:bookmarkStart w:id="14114" w:name="_ETM_Q32_234900"/>
      <w:bookmarkEnd w:id="14114"/>
      <w:r>
        <w:rPr>
          <w:rtl/>
        </w:rPr>
        <w:t xml:space="preserve"> </w:t>
      </w:r>
      <w:bookmarkStart w:id="14115" w:name="_ETM_Q32_236450"/>
      <w:bookmarkEnd w:id="14115"/>
      <w:r>
        <w:rPr>
          <w:rFonts w:hint="cs"/>
          <w:rtl/>
        </w:rPr>
        <w:t>גם בד</w:t>
      </w:r>
      <w:bookmarkStart w:id="14116" w:name="_ETM_Q32_237050"/>
      <w:bookmarkEnd w:id="14116"/>
      <w:r>
        <w:rPr>
          <w:rtl/>
        </w:rPr>
        <w:t xml:space="preserve">ברים </w:t>
      </w:r>
      <w:bookmarkStart w:id="14117" w:name="_ETM_Q32_237470"/>
      <w:bookmarkEnd w:id="14117"/>
      <w:r>
        <w:rPr>
          <w:rtl/>
        </w:rPr>
        <w:t xml:space="preserve">שאקרא </w:t>
      </w:r>
      <w:bookmarkStart w:id="14118" w:name="_ETM_Q32_237920"/>
      <w:bookmarkEnd w:id="14118"/>
      <w:r>
        <w:rPr>
          <w:rtl/>
        </w:rPr>
        <w:t>כעת</w:t>
      </w:r>
      <w:r>
        <w:rPr>
          <w:rFonts w:hint="cs"/>
          <w:rtl/>
        </w:rPr>
        <w:t xml:space="preserve"> בעצם</w:t>
      </w:r>
      <w:r>
        <w:rPr>
          <w:rtl/>
        </w:rPr>
        <w:t xml:space="preserve"> </w:t>
      </w:r>
      <w:bookmarkStart w:id="14119" w:name="_ETM_Q32_239540"/>
      <w:bookmarkStart w:id="14120" w:name="_ETM_Q32_239960"/>
      <w:bookmarkStart w:id="14121" w:name="_ETM_Q32_240350"/>
      <w:bookmarkStart w:id="14122" w:name="_ETM_Q32_235977"/>
      <w:bookmarkEnd w:id="14119"/>
      <w:bookmarkEnd w:id="14120"/>
      <w:bookmarkEnd w:id="14121"/>
      <w:bookmarkEnd w:id="14122"/>
      <w:r>
        <w:rPr>
          <w:rtl/>
        </w:rPr>
        <w:t xml:space="preserve">בשמו </w:t>
      </w:r>
      <w:bookmarkStart w:id="14123" w:name="_ETM_Q32_240680"/>
      <w:bookmarkEnd w:id="14123"/>
      <w:r>
        <w:rPr>
          <w:rtl/>
        </w:rPr>
        <w:t xml:space="preserve">של </w:t>
      </w:r>
      <w:bookmarkStart w:id="14124" w:name="_ETM_Q32_240829"/>
      <w:bookmarkEnd w:id="14124"/>
      <w:r>
        <w:rPr>
          <w:rtl/>
        </w:rPr>
        <w:t xml:space="preserve">ראש </w:t>
      </w:r>
      <w:bookmarkStart w:id="14125" w:name="_ETM_Q32_241010"/>
      <w:bookmarkEnd w:id="14125"/>
      <w:r>
        <w:rPr>
          <w:rtl/>
        </w:rPr>
        <w:t>הממשלה</w:t>
      </w:r>
      <w:r>
        <w:rPr>
          <w:rFonts w:hint="cs"/>
          <w:rtl/>
        </w:rPr>
        <w:t>, תראה</w:t>
      </w:r>
      <w:r>
        <w:rPr>
          <w:rtl/>
        </w:rPr>
        <w:t xml:space="preserve"> </w:t>
      </w:r>
      <w:bookmarkStart w:id="14126" w:name="_ETM_Q32_242560"/>
      <w:bookmarkEnd w:id="14126"/>
      <w:r>
        <w:rPr>
          <w:rtl/>
        </w:rPr>
        <w:t xml:space="preserve">שגם </w:t>
      </w:r>
      <w:bookmarkStart w:id="14127" w:name="_ETM_Q32_243910"/>
      <w:bookmarkEnd w:id="14127"/>
      <w:r>
        <w:rPr>
          <w:rtl/>
        </w:rPr>
        <w:t xml:space="preserve">הוא </w:t>
      </w:r>
      <w:bookmarkStart w:id="14128" w:name="_ETM_Q32_244060"/>
      <w:bookmarkEnd w:id="14128"/>
      <w:r>
        <w:rPr>
          <w:rtl/>
        </w:rPr>
        <w:t xml:space="preserve">כנראה </w:t>
      </w:r>
      <w:bookmarkStart w:id="14129" w:name="_ETM_Q32_244420"/>
      <w:bookmarkEnd w:id="14129"/>
      <w:r>
        <w:rPr>
          <w:rtl/>
        </w:rPr>
        <w:t>חשב</w:t>
      </w:r>
      <w:r>
        <w:rPr>
          <w:rFonts w:hint="cs"/>
          <w:rtl/>
        </w:rPr>
        <w:t xml:space="preserve"> </w:t>
      </w:r>
      <w:r>
        <w:rPr>
          <w:rtl/>
        </w:rPr>
        <w:t>–</w:t>
      </w:r>
      <w:bookmarkStart w:id="14130" w:name="_ETM_Q32_255190"/>
      <w:bookmarkEnd w:id="14130"/>
      <w:r>
        <w:rPr>
          <w:rtl/>
        </w:rPr>
        <w:t xml:space="preserve"> </w:t>
      </w:r>
      <w:bookmarkStart w:id="14131" w:name="_ETM_Q32_245050"/>
      <w:bookmarkEnd w:id="14131"/>
      <w:r>
        <w:rPr>
          <w:rtl/>
        </w:rPr>
        <w:t xml:space="preserve">הוא </w:t>
      </w:r>
      <w:bookmarkStart w:id="14132" w:name="_ETM_Q32_245260"/>
      <w:bookmarkEnd w:id="14132"/>
      <w:r>
        <w:rPr>
          <w:rFonts w:hint="cs"/>
          <w:rtl/>
        </w:rPr>
        <w:t>ו</w:t>
      </w:r>
      <w:bookmarkStart w:id="14133" w:name="_ETM_Q32_243437"/>
      <w:bookmarkEnd w:id="14133"/>
      <w:r>
        <w:rPr>
          <w:rtl/>
        </w:rPr>
        <w:t>גזרתו</w:t>
      </w:r>
      <w:r>
        <w:rPr>
          <w:rFonts w:hint="cs"/>
          <w:rtl/>
        </w:rPr>
        <w:t>,</w:t>
      </w:r>
      <w:r>
        <w:rPr>
          <w:rtl/>
        </w:rPr>
        <w:t xml:space="preserve"> </w:t>
      </w:r>
      <w:bookmarkStart w:id="14134" w:name="_ETM_Q32_246759"/>
      <w:bookmarkEnd w:id="14134"/>
      <w:r>
        <w:rPr>
          <w:rtl/>
        </w:rPr>
        <w:t xml:space="preserve">כל </w:t>
      </w:r>
      <w:bookmarkStart w:id="14135" w:name="_ETM_Q32_247090"/>
      <w:bookmarkEnd w:id="14135"/>
      <w:r>
        <w:rPr>
          <w:rtl/>
        </w:rPr>
        <w:t xml:space="preserve">הדרג </w:t>
      </w:r>
      <w:bookmarkStart w:id="14136" w:name="_ETM_Q32_247450"/>
      <w:bookmarkEnd w:id="14136"/>
      <w:r>
        <w:rPr>
          <w:rtl/>
        </w:rPr>
        <w:t xml:space="preserve">המדיני </w:t>
      </w:r>
      <w:bookmarkStart w:id="14137" w:name="_ETM_Q32_247869"/>
      <w:bookmarkEnd w:id="14137"/>
      <w:r>
        <w:rPr>
          <w:rtl/>
        </w:rPr>
        <w:t xml:space="preserve">שעוסק </w:t>
      </w:r>
      <w:bookmarkStart w:id="14138" w:name="_ETM_Q32_248319"/>
      <w:bookmarkEnd w:id="14138"/>
      <w:r>
        <w:rPr>
          <w:rtl/>
        </w:rPr>
        <w:t xml:space="preserve">בדברים </w:t>
      </w:r>
      <w:bookmarkStart w:id="14139" w:name="_ETM_Q32_248770"/>
      <w:bookmarkEnd w:id="14139"/>
      <w:r>
        <w:rPr>
          <w:rtl/>
        </w:rPr>
        <w:t xml:space="preserve">האלה </w:t>
      </w:r>
      <w:bookmarkStart w:id="14140" w:name="_ETM_Q32_249009"/>
      <w:bookmarkEnd w:id="14140"/>
      <w:r>
        <w:rPr>
          <w:rtl/>
        </w:rPr>
        <w:t xml:space="preserve">חשבו </w:t>
      </w:r>
      <w:bookmarkStart w:id="14141" w:name="_ETM_Q32_249369"/>
      <w:bookmarkEnd w:id="14141"/>
      <w:r>
        <w:rPr>
          <w:rtl/>
        </w:rPr>
        <w:t xml:space="preserve">שאתה </w:t>
      </w:r>
      <w:bookmarkStart w:id="14142" w:name="_ETM_Q32_249609"/>
      <w:bookmarkEnd w:id="14142"/>
      <w:r>
        <w:rPr>
          <w:rtl/>
        </w:rPr>
        <w:t xml:space="preserve">מציע </w:t>
      </w:r>
      <w:bookmarkStart w:id="14143" w:name="_ETM_Q32_249909"/>
      <w:bookmarkEnd w:id="14143"/>
      <w:r>
        <w:rPr>
          <w:rtl/>
        </w:rPr>
        <w:t xml:space="preserve">הצעה </w:t>
      </w:r>
      <w:bookmarkStart w:id="14144" w:name="_ETM_Q32_250209"/>
      <w:bookmarkEnd w:id="14144"/>
      <w:r>
        <w:rPr>
          <w:rtl/>
        </w:rPr>
        <w:t xml:space="preserve">מאוד </w:t>
      </w:r>
      <w:bookmarkStart w:id="14145" w:name="_ETM_Q32_250420"/>
      <w:bookmarkEnd w:id="14145"/>
      <w:r>
        <w:rPr>
          <w:rtl/>
        </w:rPr>
        <w:t xml:space="preserve">מאוד </w:t>
      </w:r>
      <w:bookmarkStart w:id="14146" w:name="_ETM_Q32_250630"/>
      <w:bookmarkEnd w:id="14146"/>
      <w:r>
        <w:rPr>
          <w:rtl/>
        </w:rPr>
        <w:t>ראויה</w:t>
      </w:r>
      <w:r>
        <w:rPr>
          <w:rFonts w:hint="cs"/>
          <w:rtl/>
        </w:rPr>
        <w:t>.</w:t>
      </w:r>
      <w:r>
        <w:rPr>
          <w:rtl/>
        </w:rPr>
        <w:t xml:space="preserve"> </w:t>
      </w:r>
      <w:bookmarkStart w:id="14147" w:name="_ETM_Q32_251200"/>
      <w:bookmarkEnd w:id="14147"/>
      <w:r>
        <w:rPr>
          <w:rtl/>
        </w:rPr>
        <w:t xml:space="preserve">אני </w:t>
      </w:r>
      <w:bookmarkStart w:id="14148" w:name="_ETM_Q32_251289"/>
      <w:bookmarkEnd w:id="14148"/>
      <w:r>
        <w:rPr>
          <w:rtl/>
        </w:rPr>
        <w:t xml:space="preserve">חושבת </w:t>
      </w:r>
      <w:bookmarkStart w:id="14149" w:name="_ETM_Q32_251499"/>
      <w:bookmarkEnd w:id="14149"/>
      <w:r>
        <w:rPr>
          <w:rtl/>
        </w:rPr>
        <w:t xml:space="preserve">שזה </w:t>
      </w:r>
      <w:bookmarkStart w:id="14150" w:name="_ETM_Q32_252069"/>
      <w:bookmarkEnd w:id="14150"/>
      <w:r>
        <w:rPr>
          <w:rtl/>
        </w:rPr>
        <w:t xml:space="preserve">ממש </w:t>
      </w:r>
      <w:bookmarkStart w:id="14151" w:name="_ETM_Q32_252459"/>
      <w:bookmarkEnd w:id="14151"/>
      <w:r>
        <w:rPr>
          <w:rtl/>
        </w:rPr>
        <w:t xml:space="preserve">יפה </w:t>
      </w:r>
      <w:bookmarkStart w:id="14152" w:name="_ETM_Q32_253420"/>
      <w:bookmarkEnd w:id="14152"/>
      <w:r>
        <w:rPr>
          <w:rtl/>
        </w:rPr>
        <w:t xml:space="preserve">שיזמת </w:t>
      </w:r>
      <w:bookmarkStart w:id="14153" w:name="_ETM_Q32_255010"/>
      <w:bookmarkEnd w:id="14153"/>
      <w:r>
        <w:rPr>
          <w:rtl/>
        </w:rPr>
        <w:t xml:space="preserve">את </w:t>
      </w:r>
      <w:bookmarkStart w:id="14154" w:name="_ETM_Q32_255069"/>
      <w:bookmarkEnd w:id="14154"/>
      <w:r>
        <w:rPr>
          <w:rtl/>
        </w:rPr>
        <w:t xml:space="preserve">היוזמה </w:t>
      </w:r>
      <w:bookmarkStart w:id="14155" w:name="_ETM_Q32_255490"/>
      <w:bookmarkEnd w:id="14155"/>
      <w:r>
        <w:rPr>
          <w:rtl/>
        </w:rPr>
        <w:t>הז</w:t>
      </w:r>
      <w:r>
        <w:rPr>
          <w:rFonts w:hint="cs"/>
          <w:rtl/>
        </w:rPr>
        <w:t>ו.</w:t>
      </w:r>
      <w:r>
        <w:rPr>
          <w:rtl/>
        </w:rPr>
        <w:t xml:space="preserve"> </w:t>
      </w:r>
      <w:bookmarkStart w:id="14156" w:name="_ETM_Q32_256730"/>
      <w:bookmarkEnd w:id="14156"/>
    </w:p>
    <w:p w:rsidR="00712037" w:rsidRDefault="00712037" w:rsidP="00F6012E">
      <w:pPr>
        <w:rPr>
          <w:rtl/>
        </w:rPr>
      </w:pPr>
    </w:p>
    <w:p w:rsidR="00712037" w:rsidRDefault="00712037" w:rsidP="00C95343">
      <w:pPr>
        <w:rPr>
          <w:rtl/>
        </w:rPr>
      </w:pPr>
      <w:r>
        <w:rPr>
          <w:rtl/>
        </w:rPr>
        <w:t>ובכן</w:t>
      </w:r>
      <w:r>
        <w:rPr>
          <w:rFonts w:hint="cs"/>
          <w:rtl/>
        </w:rPr>
        <w:t>,</w:t>
      </w:r>
      <w:r>
        <w:rPr>
          <w:rtl/>
        </w:rPr>
        <w:t xml:space="preserve"> </w:t>
      </w:r>
      <w:bookmarkStart w:id="14157" w:name="_ETM_Q32_257090"/>
      <w:bookmarkEnd w:id="14157"/>
      <w:r>
        <w:rPr>
          <w:rtl/>
        </w:rPr>
        <w:t xml:space="preserve">כך </w:t>
      </w:r>
      <w:bookmarkStart w:id="14158" w:name="_ETM_Q32_257360"/>
      <w:bookmarkEnd w:id="14158"/>
      <w:r>
        <w:rPr>
          <w:rtl/>
        </w:rPr>
        <w:t xml:space="preserve">נאמר </w:t>
      </w:r>
      <w:bookmarkStart w:id="14159" w:name="_ETM_Q32_257840"/>
      <w:bookmarkEnd w:id="14159"/>
      <w:r>
        <w:rPr>
          <w:rtl/>
        </w:rPr>
        <w:t xml:space="preserve">בשם </w:t>
      </w:r>
      <w:bookmarkStart w:id="14160" w:name="_ETM_Q32_258410"/>
      <w:bookmarkEnd w:id="14160"/>
      <w:r>
        <w:rPr>
          <w:rtl/>
        </w:rPr>
        <w:t xml:space="preserve">משרד </w:t>
      </w:r>
      <w:bookmarkStart w:id="14161" w:name="_ETM_Q32_258770"/>
      <w:bookmarkEnd w:id="14161"/>
      <w:r>
        <w:rPr>
          <w:rFonts w:hint="cs"/>
          <w:rtl/>
        </w:rPr>
        <w:t>ראש הממשלה,</w:t>
      </w:r>
      <w:r>
        <w:rPr>
          <w:rtl/>
        </w:rPr>
        <w:t xml:space="preserve"> </w:t>
      </w:r>
      <w:bookmarkStart w:id="14162" w:name="_ETM_Q32_259580"/>
      <w:bookmarkEnd w:id="14162"/>
      <w:r>
        <w:rPr>
          <w:rtl/>
        </w:rPr>
        <w:t xml:space="preserve">בשם </w:t>
      </w:r>
      <w:bookmarkStart w:id="14163" w:name="_ETM_Q32_259880"/>
      <w:bookmarkEnd w:id="14163"/>
      <w:r>
        <w:rPr>
          <w:rtl/>
        </w:rPr>
        <w:t xml:space="preserve">ראש </w:t>
      </w:r>
      <w:bookmarkStart w:id="14164" w:name="_ETM_Q32_260090"/>
      <w:bookmarkEnd w:id="14164"/>
      <w:r>
        <w:rPr>
          <w:rtl/>
        </w:rPr>
        <w:t>הממשלה</w:t>
      </w:r>
      <w:bookmarkStart w:id="14165" w:name="_ETM_Q32_261330"/>
      <w:bookmarkEnd w:id="14165"/>
      <w:r>
        <w:rPr>
          <w:rFonts w:hint="cs"/>
          <w:rtl/>
        </w:rPr>
        <w:t xml:space="preserve">: </w:t>
      </w:r>
      <w:r>
        <w:rPr>
          <w:rtl/>
        </w:rPr>
        <w:t xml:space="preserve">הקשרים </w:t>
      </w:r>
      <w:bookmarkStart w:id="14166" w:name="_ETM_Q32_261810"/>
      <w:bookmarkEnd w:id="14166"/>
      <w:r>
        <w:rPr>
          <w:rtl/>
        </w:rPr>
        <w:t xml:space="preserve">בין </w:t>
      </w:r>
      <w:bookmarkStart w:id="14167" w:name="_ETM_Q32_261959"/>
      <w:bookmarkEnd w:id="14167"/>
      <w:r>
        <w:rPr>
          <w:rtl/>
        </w:rPr>
        <w:t xml:space="preserve">ישראל </w:t>
      </w:r>
      <w:bookmarkStart w:id="14168" w:name="_ETM_Q32_262290"/>
      <w:bookmarkEnd w:id="14168"/>
      <w:r>
        <w:rPr>
          <w:rtl/>
        </w:rPr>
        <w:t xml:space="preserve">לאזרבייג'ן </w:t>
      </w:r>
      <w:bookmarkStart w:id="14169" w:name="_ETM_Q32_262979"/>
      <w:bookmarkEnd w:id="14169"/>
      <w:r>
        <w:rPr>
          <w:rtl/>
        </w:rPr>
        <w:t xml:space="preserve">נשענים </w:t>
      </w:r>
      <w:bookmarkStart w:id="14170" w:name="_ETM_Q32_263670"/>
      <w:bookmarkEnd w:id="14170"/>
      <w:r>
        <w:rPr>
          <w:rtl/>
        </w:rPr>
        <w:t xml:space="preserve">על </w:t>
      </w:r>
      <w:bookmarkStart w:id="14171" w:name="_ETM_Q32_263790"/>
      <w:bookmarkEnd w:id="14171"/>
      <w:r>
        <w:rPr>
          <w:rtl/>
        </w:rPr>
        <w:t xml:space="preserve">שותפות </w:t>
      </w:r>
      <w:bookmarkStart w:id="14172" w:name="_ETM_Q32_264330"/>
      <w:bookmarkEnd w:id="14172"/>
      <w:r>
        <w:rPr>
          <w:rtl/>
        </w:rPr>
        <w:t>ייחודית</w:t>
      </w:r>
      <w:r w:rsidR="00C95343">
        <w:rPr>
          <w:rFonts w:hint="cs"/>
          <w:rtl/>
        </w:rPr>
        <w:t>,</w:t>
      </w:r>
      <w:r>
        <w:rPr>
          <w:rtl/>
        </w:rPr>
        <w:t xml:space="preserve"> </w:t>
      </w:r>
      <w:bookmarkStart w:id="14173" w:name="_ETM_Q32_264780"/>
      <w:bookmarkEnd w:id="14173"/>
      <w:r>
        <w:rPr>
          <w:rtl/>
        </w:rPr>
        <w:t xml:space="preserve">המבוססת </w:t>
      </w:r>
      <w:bookmarkStart w:id="14174" w:name="_ETM_Q32_265409"/>
      <w:bookmarkEnd w:id="14174"/>
      <w:r>
        <w:rPr>
          <w:rtl/>
        </w:rPr>
        <w:t xml:space="preserve">על </w:t>
      </w:r>
      <w:bookmarkStart w:id="14175" w:name="_ETM_Q32_265500"/>
      <w:bookmarkEnd w:id="14175"/>
      <w:r>
        <w:rPr>
          <w:rtl/>
        </w:rPr>
        <w:t xml:space="preserve">אינטרסים </w:t>
      </w:r>
      <w:bookmarkStart w:id="14176" w:name="_ETM_Q32_266100"/>
      <w:bookmarkEnd w:id="14176"/>
      <w:r>
        <w:rPr>
          <w:rtl/>
        </w:rPr>
        <w:t xml:space="preserve">משותפים </w:t>
      </w:r>
      <w:bookmarkStart w:id="14177" w:name="_ETM_Q32_266729"/>
      <w:bookmarkEnd w:id="14177"/>
      <w:r>
        <w:rPr>
          <w:rtl/>
        </w:rPr>
        <w:t xml:space="preserve">וידידות </w:t>
      </w:r>
      <w:bookmarkStart w:id="14178" w:name="_ETM_Q32_267119"/>
      <w:bookmarkEnd w:id="14178"/>
      <w:r>
        <w:rPr>
          <w:rtl/>
        </w:rPr>
        <w:t xml:space="preserve">ארוכת </w:t>
      </w:r>
      <w:bookmarkStart w:id="14179" w:name="_ETM_Q32_267509"/>
      <w:bookmarkEnd w:id="14179"/>
      <w:r>
        <w:rPr>
          <w:rtl/>
        </w:rPr>
        <w:t>שנים</w:t>
      </w:r>
      <w:r>
        <w:rPr>
          <w:rFonts w:hint="cs"/>
          <w:rtl/>
        </w:rPr>
        <w:t>.</w:t>
      </w:r>
      <w:r>
        <w:rPr>
          <w:rtl/>
        </w:rPr>
        <w:t xml:space="preserve"> </w:t>
      </w:r>
      <w:bookmarkStart w:id="14180" w:name="_ETM_Q32_268730"/>
      <w:bookmarkEnd w:id="14180"/>
      <w:r>
        <w:rPr>
          <w:rtl/>
        </w:rPr>
        <w:t>אז</w:t>
      </w:r>
      <w:bookmarkStart w:id="14181" w:name="_ETM_Q32_268910"/>
      <w:bookmarkEnd w:id="14181"/>
      <w:r>
        <w:rPr>
          <w:rtl/>
        </w:rPr>
        <w:t>רב</w:t>
      </w:r>
      <w:bookmarkStart w:id="14182" w:name="_ETM_Q32_269120"/>
      <w:bookmarkEnd w:id="14182"/>
      <w:r>
        <w:rPr>
          <w:rFonts w:hint="cs"/>
          <w:rtl/>
        </w:rPr>
        <w:t>ייג'ן</w:t>
      </w:r>
      <w:bookmarkStart w:id="14183" w:name="_ETM_Q32_262577"/>
      <w:bookmarkEnd w:id="14183"/>
      <w:r>
        <w:rPr>
          <w:rtl/>
        </w:rPr>
        <w:t xml:space="preserve"> </w:t>
      </w:r>
      <w:bookmarkStart w:id="14184" w:name="_ETM_Q32_269450"/>
      <w:bookmarkEnd w:id="14184"/>
      <w:r>
        <w:rPr>
          <w:rFonts w:hint="cs"/>
          <w:rtl/>
        </w:rPr>
        <w:t xml:space="preserve">היא </w:t>
      </w:r>
      <w:r>
        <w:rPr>
          <w:rtl/>
        </w:rPr>
        <w:t xml:space="preserve">בעלת </w:t>
      </w:r>
      <w:bookmarkStart w:id="14185" w:name="_ETM_Q32_269810"/>
      <w:bookmarkEnd w:id="14185"/>
      <w:r>
        <w:rPr>
          <w:rtl/>
        </w:rPr>
        <w:t xml:space="preserve">ברית </w:t>
      </w:r>
      <w:bookmarkStart w:id="14186" w:name="_ETM_Q32_270050"/>
      <w:bookmarkEnd w:id="14186"/>
      <w:r>
        <w:rPr>
          <w:rtl/>
        </w:rPr>
        <w:t xml:space="preserve">אסטרטגית </w:t>
      </w:r>
      <w:bookmarkStart w:id="14187" w:name="_ETM_Q32_270740"/>
      <w:bookmarkEnd w:id="14187"/>
      <w:r>
        <w:rPr>
          <w:rtl/>
        </w:rPr>
        <w:t xml:space="preserve">חשובה </w:t>
      </w:r>
      <w:bookmarkStart w:id="14188" w:name="_ETM_Q32_271220"/>
      <w:bookmarkEnd w:id="14188"/>
      <w:r>
        <w:rPr>
          <w:rtl/>
        </w:rPr>
        <w:t xml:space="preserve">של </w:t>
      </w:r>
      <w:bookmarkStart w:id="14189" w:name="_ETM_Q32_271370"/>
      <w:bookmarkEnd w:id="14189"/>
      <w:r>
        <w:rPr>
          <w:rtl/>
        </w:rPr>
        <w:t xml:space="preserve">ישראל </w:t>
      </w:r>
      <w:bookmarkStart w:id="14190" w:name="_ETM_Q32_271760"/>
      <w:bookmarkEnd w:id="14190"/>
      <w:r>
        <w:rPr>
          <w:rtl/>
        </w:rPr>
        <w:t xml:space="preserve">באזור </w:t>
      </w:r>
      <w:bookmarkStart w:id="14191" w:name="_ETM_Q32_272060"/>
      <w:bookmarkEnd w:id="14191"/>
      <w:r>
        <w:rPr>
          <w:rtl/>
        </w:rPr>
        <w:t>הקווקז</w:t>
      </w:r>
      <w:r>
        <w:rPr>
          <w:rFonts w:hint="cs"/>
          <w:rtl/>
        </w:rPr>
        <w:t>, וה</w:t>
      </w:r>
      <w:bookmarkStart w:id="14192" w:name="_ETM_Q32_272630"/>
      <w:bookmarkStart w:id="14193" w:name="_ETM_Q32_269537"/>
      <w:bookmarkEnd w:id="14192"/>
      <w:bookmarkEnd w:id="14193"/>
      <w:r>
        <w:rPr>
          <w:rtl/>
        </w:rPr>
        <w:t xml:space="preserve">יחסים </w:t>
      </w:r>
      <w:bookmarkStart w:id="14194" w:name="_ETM_Q32_273110"/>
      <w:bookmarkEnd w:id="14194"/>
      <w:r>
        <w:rPr>
          <w:rtl/>
        </w:rPr>
        <w:t xml:space="preserve">בין </w:t>
      </w:r>
      <w:bookmarkStart w:id="14195" w:name="_ETM_Q32_273260"/>
      <w:bookmarkEnd w:id="14195"/>
      <w:r>
        <w:rPr>
          <w:rtl/>
        </w:rPr>
        <w:t xml:space="preserve">המדינות </w:t>
      </w:r>
      <w:bookmarkStart w:id="14196" w:name="_ETM_Q32_273709"/>
      <w:bookmarkEnd w:id="14196"/>
      <w:r>
        <w:rPr>
          <w:rtl/>
        </w:rPr>
        <w:t xml:space="preserve">כוללים </w:t>
      </w:r>
      <w:bookmarkStart w:id="14197" w:name="_ETM_Q32_274100"/>
      <w:bookmarkEnd w:id="14197"/>
      <w:r>
        <w:rPr>
          <w:rtl/>
        </w:rPr>
        <w:t xml:space="preserve">שיתוף </w:t>
      </w:r>
      <w:bookmarkStart w:id="14198" w:name="_ETM_Q32_274459"/>
      <w:bookmarkEnd w:id="14198"/>
      <w:r>
        <w:rPr>
          <w:rtl/>
        </w:rPr>
        <w:t xml:space="preserve">פעולה </w:t>
      </w:r>
      <w:bookmarkStart w:id="14199" w:name="_ETM_Q32_275480"/>
      <w:bookmarkEnd w:id="14199"/>
      <w:r>
        <w:rPr>
          <w:rtl/>
        </w:rPr>
        <w:t xml:space="preserve">בתחומים </w:t>
      </w:r>
      <w:bookmarkStart w:id="14200" w:name="_ETM_Q32_275930"/>
      <w:bookmarkEnd w:id="14200"/>
      <w:r>
        <w:rPr>
          <w:rtl/>
        </w:rPr>
        <w:t>מגוונים</w:t>
      </w:r>
      <w:r>
        <w:rPr>
          <w:rFonts w:hint="cs"/>
          <w:rtl/>
        </w:rPr>
        <w:t>,</w:t>
      </w:r>
      <w:bookmarkStart w:id="14201" w:name="_ETM_Q32_273087"/>
      <w:bookmarkEnd w:id="14201"/>
      <w:r>
        <w:rPr>
          <w:rtl/>
        </w:rPr>
        <w:t xml:space="preserve"> </w:t>
      </w:r>
      <w:bookmarkStart w:id="14202" w:name="_ETM_Q32_277160"/>
      <w:bookmarkEnd w:id="14202"/>
      <w:r w:rsidR="00C95343">
        <w:rPr>
          <w:rFonts w:hint="cs"/>
          <w:rtl/>
        </w:rPr>
        <w:t>ו</w:t>
      </w:r>
      <w:r>
        <w:rPr>
          <w:rtl/>
        </w:rPr>
        <w:t xml:space="preserve">בהם </w:t>
      </w:r>
      <w:bookmarkStart w:id="14203" w:name="_ETM_Q32_277520"/>
      <w:bookmarkEnd w:id="14203"/>
      <w:r>
        <w:rPr>
          <w:rtl/>
        </w:rPr>
        <w:t>ביטחון</w:t>
      </w:r>
      <w:r>
        <w:rPr>
          <w:rFonts w:hint="cs"/>
          <w:rtl/>
        </w:rPr>
        <w:t>,</w:t>
      </w:r>
      <w:r>
        <w:rPr>
          <w:rtl/>
        </w:rPr>
        <w:t xml:space="preserve"> </w:t>
      </w:r>
      <w:bookmarkStart w:id="14204" w:name="_ETM_Q32_278180"/>
      <w:bookmarkEnd w:id="14204"/>
      <w:r>
        <w:rPr>
          <w:rtl/>
        </w:rPr>
        <w:t>מסחר</w:t>
      </w:r>
      <w:r>
        <w:rPr>
          <w:rFonts w:hint="cs"/>
          <w:rtl/>
        </w:rPr>
        <w:t>,</w:t>
      </w:r>
      <w:r>
        <w:rPr>
          <w:rtl/>
        </w:rPr>
        <w:t xml:space="preserve"> </w:t>
      </w:r>
      <w:bookmarkStart w:id="14205" w:name="_ETM_Q32_278810"/>
      <w:bookmarkEnd w:id="14205"/>
      <w:r>
        <w:rPr>
          <w:rtl/>
        </w:rPr>
        <w:t>טכנולוגיה</w:t>
      </w:r>
      <w:r>
        <w:rPr>
          <w:rFonts w:hint="cs"/>
          <w:rtl/>
        </w:rPr>
        <w:t>,</w:t>
      </w:r>
      <w:r>
        <w:rPr>
          <w:rtl/>
        </w:rPr>
        <w:t xml:space="preserve"> </w:t>
      </w:r>
      <w:bookmarkStart w:id="14206" w:name="_ETM_Q32_279680"/>
      <w:bookmarkEnd w:id="14206"/>
      <w:r>
        <w:rPr>
          <w:rtl/>
        </w:rPr>
        <w:t xml:space="preserve">אנרגיה </w:t>
      </w:r>
      <w:bookmarkStart w:id="14207" w:name="_ETM_Q32_280190"/>
      <w:bookmarkEnd w:id="14207"/>
      <w:r>
        <w:rPr>
          <w:rtl/>
        </w:rPr>
        <w:t>וחקלאות</w:t>
      </w:r>
      <w:r>
        <w:rPr>
          <w:rFonts w:hint="cs"/>
          <w:rtl/>
        </w:rPr>
        <w:t>.</w:t>
      </w:r>
      <w:r>
        <w:rPr>
          <w:rtl/>
        </w:rPr>
        <w:t xml:space="preserve"> </w:t>
      </w:r>
      <w:bookmarkStart w:id="14208" w:name="_ETM_Q32_281670"/>
      <w:bookmarkEnd w:id="14208"/>
      <w:r>
        <w:rPr>
          <w:rtl/>
        </w:rPr>
        <w:t xml:space="preserve">לאורך </w:t>
      </w:r>
      <w:bookmarkStart w:id="14209" w:name="_ETM_Q32_282030"/>
      <w:bookmarkEnd w:id="14209"/>
      <w:r>
        <w:rPr>
          <w:rtl/>
        </w:rPr>
        <w:t xml:space="preserve">השנים </w:t>
      </w:r>
      <w:bookmarkStart w:id="14210" w:name="_ETM_Q32_282420"/>
      <w:bookmarkEnd w:id="14210"/>
      <w:r>
        <w:rPr>
          <w:rtl/>
        </w:rPr>
        <w:t xml:space="preserve">היחסים </w:t>
      </w:r>
      <w:bookmarkStart w:id="14211" w:name="_ETM_Q32_282869"/>
      <w:bookmarkEnd w:id="14211"/>
      <w:r>
        <w:rPr>
          <w:rtl/>
        </w:rPr>
        <w:t xml:space="preserve">בין </w:t>
      </w:r>
      <w:bookmarkStart w:id="14212" w:name="_ETM_Q32_282959"/>
      <w:bookmarkEnd w:id="14212"/>
      <w:r>
        <w:rPr>
          <w:rtl/>
        </w:rPr>
        <w:t xml:space="preserve">המדינות </w:t>
      </w:r>
      <w:bookmarkStart w:id="14213" w:name="_ETM_Q32_283380"/>
      <w:bookmarkEnd w:id="14213"/>
      <w:r>
        <w:rPr>
          <w:rFonts w:hint="cs"/>
          <w:rtl/>
        </w:rPr>
        <w:t>התהדק</w:t>
      </w:r>
      <w:bookmarkStart w:id="14214" w:name="_ETM_Q32_281369"/>
      <w:bookmarkEnd w:id="14214"/>
      <w:r>
        <w:rPr>
          <w:rtl/>
        </w:rPr>
        <w:t>ו</w:t>
      </w:r>
      <w:r>
        <w:rPr>
          <w:rFonts w:hint="cs"/>
          <w:rtl/>
        </w:rPr>
        <w:t>,</w:t>
      </w:r>
      <w:r>
        <w:rPr>
          <w:rtl/>
        </w:rPr>
        <w:t xml:space="preserve"> </w:t>
      </w:r>
      <w:bookmarkStart w:id="14215" w:name="_ETM_Q32_284009"/>
      <w:bookmarkEnd w:id="14215"/>
      <w:r>
        <w:rPr>
          <w:rtl/>
        </w:rPr>
        <w:t xml:space="preserve">והם </w:t>
      </w:r>
      <w:bookmarkStart w:id="14216" w:name="_ETM_Q32_284219"/>
      <w:bookmarkEnd w:id="14216"/>
      <w:r>
        <w:rPr>
          <w:rtl/>
        </w:rPr>
        <w:t xml:space="preserve">מבוססים </w:t>
      </w:r>
      <w:bookmarkStart w:id="14217" w:name="_ETM_Q32_284700"/>
      <w:bookmarkEnd w:id="14217"/>
      <w:r>
        <w:rPr>
          <w:rtl/>
        </w:rPr>
        <w:t xml:space="preserve">על </w:t>
      </w:r>
      <w:bookmarkStart w:id="14218" w:name="_ETM_Q32_284819"/>
      <w:bookmarkEnd w:id="14218"/>
      <w:r>
        <w:rPr>
          <w:rtl/>
        </w:rPr>
        <w:t xml:space="preserve">הבנה </w:t>
      </w:r>
      <w:bookmarkStart w:id="14219" w:name="_ETM_Q32_285149"/>
      <w:bookmarkEnd w:id="14219"/>
      <w:r>
        <w:rPr>
          <w:rtl/>
        </w:rPr>
        <w:t xml:space="preserve">הדדית </w:t>
      </w:r>
      <w:bookmarkStart w:id="14220" w:name="_ETM_Q32_285600"/>
      <w:bookmarkEnd w:id="14220"/>
      <w:r>
        <w:rPr>
          <w:rtl/>
        </w:rPr>
        <w:t xml:space="preserve">בדבר </w:t>
      </w:r>
      <w:bookmarkStart w:id="14221" w:name="_ETM_Q32_285899"/>
      <w:bookmarkEnd w:id="14221"/>
      <w:r>
        <w:rPr>
          <w:rtl/>
        </w:rPr>
        <w:t xml:space="preserve">חשיבות </w:t>
      </w:r>
      <w:bookmarkStart w:id="14222" w:name="_ETM_Q32_287069"/>
      <w:bookmarkEnd w:id="14222"/>
      <w:r>
        <w:rPr>
          <w:rtl/>
        </w:rPr>
        <w:t xml:space="preserve">היציבות </w:t>
      </w:r>
      <w:bookmarkStart w:id="14223" w:name="_ETM_Q32_287700"/>
      <w:bookmarkEnd w:id="14223"/>
      <w:r>
        <w:rPr>
          <w:rtl/>
        </w:rPr>
        <w:t xml:space="preserve">האזורית </w:t>
      </w:r>
      <w:bookmarkStart w:id="14224" w:name="_ETM_Q32_288600"/>
      <w:bookmarkEnd w:id="14224"/>
      <w:r>
        <w:rPr>
          <w:rtl/>
        </w:rPr>
        <w:t xml:space="preserve">ושיתוף </w:t>
      </w:r>
      <w:bookmarkStart w:id="14225" w:name="_ETM_Q32_289049"/>
      <w:bookmarkEnd w:id="14225"/>
      <w:r>
        <w:rPr>
          <w:rtl/>
        </w:rPr>
        <w:t xml:space="preserve">הפעולה </w:t>
      </w:r>
      <w:bookmarkStart w:id="14226" w:name="_ETM_Q32_289499"/>
      <w:bookmarkEnd w:id="14226"/>
      <w:r>
        <w:rPr>
          <w:rtl/>
        </w:rPr>
        <w:t xml:space="preserve">לטובת </w:t>
      </w:r>
      <w:bookmarkStart w:id="14227" w:name="_ETM_Q32_289950"/>
      <w:bookmarkEnd w:id="14227"/>
      <w:r>
        <w:rPr>
          <w:rtl/>
        </w:rPr>
        <w:t xml:space="preserve">האינטרסים </w:t>
      </w:r>
      <w:bookmarkStart w:id="14228" w:name="_ETM_Q32_290789"/>
      <w:bookmarkEnd w:id="14228"/>
      <w:r>
        <w:rPr>
          <w:rtl/>
        </w:rPr>
        <w:t xml:space="preserve">של </w:t>
      </w:r>
      <w:bookmarkStart w:id="14229" w:name="_ETM_Q32_291030"/>
      <w:bookmarkEnd w:id="14229"/>
      <w:r>
        <w:rPr>
          <w:rtl/>
        </w:rPr>
        <w:t xml:space="preserve">שני </w:t>
      </w:r>
      <w:bookmarkStart w:id="14230" w:name="_ETM_Q32_291329"/>
      <w:bookmarkEnd w:id="14230"/>
      <w:r>
        <w:rPr>
          <w:rtl/>
        </w:rPr>
        <w:t>העמים</w:t>
      </w:r>
      <w:r>
        <w:rPr>
          <w:rFonts w:hint="cs"/>
          <w:rtl/>
        </w:rPr>
        <w:t>.</w:t>
      </w:r>
      <w:r>
        <w:rPr>
          <w:rtl/>
        </w:rPr>
        <w:t xml:space="preserve"> </w:t>
      </w:r>
      <w:bookmarkStart w:id="14231" w:name="_ETM_Q32_292430"/>
      <w:bookmarkStart w:id="14232" w:name="_ETM_Q32_291220"/>
      <w:bookmarkStart w:id="14233" w:name="_ETM_Q32_291331"/>
      <w:bookmarkStart w:id="14234" w:name="_ETM_Q32_291364"/>
      <w:bookmarkStart w:id="14235" w:name="_ETM_Q32_291429"/>
      <w:bookmarkEnd w:id="14231"/>
      <w:bookmarkEnd w:id="14232"/>
      <w:bookmarkEnd w:id="14233"/>
      <w:bookmarkEnd w:id="14234"/>
      <w:bookmarkEnd w:id="14235"/>
      <w:r>
        <w:rPr>
          <w:rtl/>
        </w:rPr>
        <w:t>אזרבייג'</w:t>
      </w:r>
      <w:bookmarkStart w:id="14236" w:name="_ETM_Q32_286727"/>
      <w:bookmarkStart w:id="14237" w:name="_ETM_Q32_281737"/>
      <w:bookmarkEnd w:id="14236"/>
      <w:bookmarkEnd w:id="14237"/>
      <w:r>
        <w:rPr>
          <w:rtl/>
        </w:rPr>
        <w:t xml:space="preserve">ן </w:t>
      </w:r>
      <w:bookmarkStart w:id="14238" w:name="_ETM_Q32_293090"/>
      <w:bookmarkEnd w:id="14238"/>
      <w:r>
        <w:rPr>
          <w:rtl/>
        </w:rPr>
        <w:t xml:space="preserve">היא </w:t>
      </w:r>
      <w:bookmarkStart w:id="14239" w:name="_ETM_Q32_293150"/>
      <w:bookmarkEnd w:id="14239"/>
      <w:r>
        <w:rPr>
          <w:rtl/>
        </w:rPr>
        <w:t xml:space="preserve">מדינה </w:t>
      </w:r>
      <w:bookmarkStart w:id="14240" w:name="_ETM_Q32_293450"/>
      <w:bookmarkEnd w:id="14240"/>
      <w:r>
        <w:rPr>
          <w:rtl/>
        </w:rPr>
        <w:t xml:space="preserve">מוסלמית </w:t>
      </w:r>
      <w:bookmarkStart w:id="14241" w:name="_ETM_Q32_293900"/>
      <w:bookmarkEnd w:id="14241"/>
      <w:r>
        <w:rPr>
          <w:rtl/>
        </w:rPr>
        <w:t>מתונה</w:t>
      </w:r>
      <w:r>
        <w:rPr>
          <w:rFonts w:hint="cs"/>
          <w:rtl/>
        </w:rPr>
        <w:t>,</w:t>
      </w:r>
      <w:r>
        <w:rPr>
          <w:rtl/>
        </w:rPr>
        <w:t xml:space="preserve"> </w:t>
      </w:r>
      <w:bookmarkStart w:id="14242" w:name="_ETM_Q32_294590"/>
      <w:bookmarkEnd w:id="14242"/>
      <w:r>
        <w:rPr>
          <w:rtl/>
        </w:rPr>
        <w:t xml:space="preserve">התומכת </w:t>
      </w:r>
      <w:bookmarkStart w:id="14243" w:name="_ETM_Q32_295159"/>
      <w:bookmarkEnd w:id="14243"/>
      <w:r>
        <w:rPr>
          <w:rtl/>
        </w:rPr>
        <w:t xml:space="preserve">בקשרים </w:t>
      </w:r>
      <w:bookmarkStart w:id="14244" w:name="_ETM_Q32_295610"/>
      <w:bookmarkEnd w:id="14244"/>
      <w:r>
        <w:rPr>
          <w:rtl/>
        </w:rPr>
        <w:t>ח</w:t>
      </w:r>
      <w:r>
        <w:rPr>
          <w:rFonts w:hint="cs"/>
          <w:rtl/>
        </w:rPr>
        <w:t>מי</w:t>
      </w:r>
      <w:r>
        <w:rPr>
          <w:rtl/>
        </w:rPr>
        <w:t xml:space="preserve">ם </w:t>
      </w:r>
      <w:bookmarkStart w:id="14245" w:name="_ETM_Q32_296000"/>
      <w:bookmarkStart w:id="14246" w:name="_ETM_Q32_292841"/>
      <w:bookmarkEnd w:id="14245"/>
      <w:bookmarkEnd w:id="14246"/>
      <w:r>
        <w:rPr>
          <w:rFonts w:hint="cs"/>
          <w:rtl/>
        </w:rPr>
        <w:t xml:space="preserve">עם </w:t>
      </w:r>
      <w:r>
        <w:rPr>
          <w:rtl/>
        </w:rPr>
        <w:t>ישראל</w:t>
      </w:r>
      <w:bookmarkStart w:id="14247" w:name="_ETM_Q32_292767"/>
      <w:bookmarkEnd w:id="14247"/>
      <w:r>
        <w:rPr>
          <w:rtl/>
        </w:rPr>
        <w:t xml:space="preserve"> </w:t>
      </w:r>
      <w:bookmarkStart w:id="14248" w:name="_ETM_Q32_296990"/>
      <w:bookmarkEnd w:id="14248"/>
      <w:r>
        <w:rPr>
          <w:rtl/>
        </w:rPr>
        <w:t xml:space="preserve">ופועלת </w:t>
      </w:r>
      <w:bookmarkStart w:id="14249" w:name="_ETM_Q32_297770"/>
      <w:bookmarkEnd w:id="14249"/>
      <w:r>
        <w:rPr>
          <w:rtl/>
        </w:rPr>
        <w:t xml:space="preserve">באופן </w:t>
      </w:r>
      <w:bookmarkStart w:id="14250" w:name="_ETM_Q32_298250"/>
      <w:bookmarkEnd w:id="14250"/>
      <w:r>
        <w:rPr>
          <w:rtl/>
        </w:rPr>
        <w:t xml:space="preserve">עקבי </w:t>
      </w:r>
      <w:bookmarkStart w:id="14251" w:name="_ETM_Q32_298610"/>
      <w:bookmarkEnd w:id="14251"/>
      <w:r>
        <w:rPr>
          <w:rtl/>
        </w:rPr>
        <w:t xml:space="preserve">נגד </w:t>
      </w:r>
      <w:bookmarkStart w:id="14252" w:name="_ETM_Q32_298909"/>
      <w:bookmarkEnd w:id="14252"/>
      <w:r>
        <w:rPr>
          <w:rtl/>
        </w:rPr>
        <w:t>אנטישמיות</w:t>
      </w:r>
      <w:r>
        <w:rPr>
          <w:rFonts w:hint="cs"/>
          <w:rtl/>
        </w:rPr>
        <w:t>.</w:t>
      </w:r>
      <w:r>
        <w:rPr>
          <w:rtl/>
        </w:rPr>
        <w:t xml:space="preserve"> </w:t>
      </w:r>
      <w:bookmarkStart w:id="14253" w:name="_ETM_Q32_300359"/>
      <w:bookmarkEnd w:id="14253"/>
      <w:r>
        <w:rPr>
          <w:rtl/>
        </w:rPr>
        <w:t xml:space="preserve">הקהילה </w:t>
      </w:r>
      <w:bookmarkStart w:id="14254" w:name="_ETM_Q32_300779"/>
      <w:bookmarkEnd w:id="14254"/>
      <w:r>
        <w:rPr>
          <w:rtl/>
        </w:rPr>
        <w:t xml:space="preserve">היהודית </w:t>
      </w:r>
      <w:bookmarkStart w:id="14255" w:name="_ETM_Q32_301170"/>
      <w:bookmarkEnd w:id="14255"/>
      <w:r>
        <w:rPr>
          <w:rtl/>
        </w:rPr>
        <w:t xml:space="preserve">בבאקו </w:t>
      </w:r>
      <w:bookmarkStart w:id="14256" w:name="_ETM_Q32_301799"/>
      <w:bookmarkEnd w:id="14256"/>
      <w:r>
        <w:rPr>
          <w:rtl/>
        </w:rPr>
        <w:t>משגשגת</w:t>
      </w:r>
      <w:r>
        <w:rPr>
          <w:rFonts w:hint="cs"/>
          <w:rtl/>
        </w:rPr>
        <w:t>,</w:t>
      </w:r>
      <w:r>
        <w:rPr>
          <w:rtl/>
        </w:rPr>
        <w:t xml:space="preserve"> </w:t>
      </w:r>
      <w:bookmarkStart w:id="14257" w:name="_ETM_Q32_303219"/>
      <w:bookmarkEnd w:id="14257"/>
      <w:r>
        <w:rPr>
          <w:rtl/>
        </w:rPr>
        <w:t xml:space="preserve">מה </w:t>
      </w:r>
      <w:bookmarkStart w:id="14258" w:name="_ETM_Q32_303399"/>
      <w:bookmarkEnd w:id="14258"/>
      <w:r>
        <w:rPr>
          <w:rtl/>
        </w:rPr>
        <w:t xml:space="preserve">שמבליט </w:t>
      </w:r>
      <w:bookmarkStart w:id="14259" w:name="_ETM_Q32_303909"/>
      <w:bookmarkEnd w:id="14259"/>
      <w:r>
        <w:rPr>
          <w:rtl/>
        </w:rPr>
        <w:t xml:space="preserve">את </w:t>
      </w:r>
      <w:bookmarkStart w:id="14260" w:name="_ETM_Q32_304029"/>
      <w:bookmarkEnd w:id="14260"/>
      <w:r>
        <w:rPr>
          <w:rtl/>
        </w:rPr>
        <w:t xml:space="preserve">המחויבות </w:t>
      </w:r>
      <w:bookmarkStart w:id="14261" w:name="_ETM_Q32_304539"/>
      <w:bookmarkEnd w:id="14261"/>
      <w:r>
        <w:rPr>
          <w:rtl/>
        </w:rPr>
        <w:t xml:space="preserve">של </w:t>
      </w:r>
      <w:bookmarkStart w:id="14262" w:name="_ETM_Q32_304630"/>
      <w:bookmarkEnd w:id="14262"/>
      <w:r>
        <w:rPr>
          <w:rtl/>
        </w:rPr>
        <w:t xml:space="preserve">אזרבייג'ן </w:t>
      </w:r>
      <w:bookmarkStart w:id="14263" w:name="_ETM_Q32_305380"/>
      <w:bookmarkEnd w:id="14263"/>
      <w:r>
        <w:rPr>
          <w:rFonts w:hint="cs"/>
          <w:rtl/>
        </w:rPr>
        <w:t>ל</w:t>
      </w:r>
      <w:r>
        <w:rPr>
          <w:rtl/>
        </w:rPr>
        <w:t xml:space="preserve">סובלנות </w:t>
      </w:r>
      <w:bookmarkStart w:id="14264" w:name="_ETM_Q32_306009"/>
      <w:bookmarkEnd w:id="14264"/>
      <w:r>
        <w:rPr>
          <w:rtl/>
        </w:rPr>
        <w:t xml:space="preserve">דתית </w:t>
      </w:r>
      <w:bookmarkStart w:id="14265" w:name="_ETM_Q32_306789"/>
      <w:bookmarkEnd w:id="14265"/>
      <w:r>
        <w:rPr>
          <w:rtl/>
        </w:rPr>
        <w:t>ודו-קיום</w:t>
      </w:r>
      <w:r>
        <w:rPr>
          <w:rFonts w:hint="cs"/>
          <w:rtl/>
        </w:rPr>
        <w:t>,</w:t>
      </w:r>
      <w:r>
        <w:rPr>
          <w:rtl/>
        </w:rPr>
        <w:t xml:space="preserve"> </w:t>
      </w:r>
      <w:bookmarkStart w:id="14266" w:name="_ETM_Q32_307509"/>
      <w:bookmarkEnd w:id="14266"/>
      <w:r>
        <w:rPr>
          <w:rtl/>
        </w:rPr>
        <w:t xml:space="preserve">ואנו </w:t>
      </w:r>
      <w:bookmarkStart w:id="14267" w:name="_ETM_Q32_307749"/>
      <w:bookmarkEnd w:id="14267"/>
      <w:r>
        <w:rPr>
          <w:rtl/>
        </w:rPr>
        <w:t xml:space="preserve">מעריכים </w:t>
      </w:r>
      <w:bookmarkStart w:id="14268" w:name="_ETM_Q32_308379"/>
      <w:bookmarkEnd w:id="14268"/>
      <w:r>
        <w:rPr>
          <w:rtl/>
        </w:rPr>
        <w:t>ו</w:t>
      </w:r>
      <w:bookmarkStart w:id="14269" w:name="_ETM_Q32_308500"/>
      <w:bookmarkEnd w:id="14269"/>
      <w:r>
        <w:rPr>
          <w:rtl/>
        </w:rPr>
        <w:t xml:space="preserve">מודים </w:t>
      </w:r>
      <w:bookmarkStart w:id="14270" w:name="_ETM_Q32_308919"/>
      <w:bookmarkEnd w:id="14270"/>
      <w:r>
        <w:rPr>
          <w:rtl/>
        </w:rPr>
        <w:t xml:space="preserve">לה </w:t>
      </w:r>
      <w:bookmarkStart w:id="14271" w:name="_ETM_Q32_309159"/>
      <w:bookmarkEnd w:id="14271"/>
      <w:r>
        <w:rPr>
          <w:rtl/>
        </w:rPr>
        <w:t>על</w:t>
      </w:r>
      <w:r>
        <w:rPr>
          <w:rFonts w:hint="cs"/>
          <w:rtl/>
        </w:rPr>
        <w:t xml:space="preserve"> </w:t>
      </w:r>
      <w:r>
        <w:rPr>
          <w:rtl/>
        </w:rPr>
        <w:t>כך</w:t>
      </w:r>
      <w:r>
        <w:rPr>
          <w:rFonts w:hint="cs"/>
          <w:rtl/>
        </w:rPr>
        <w:t>.</w:t>
      </w:r>
      <w:bookmarkStart w:id="14272" w:name="_ETM_Q32_308217"/>
      <w:bookmarkEnd w:id="14272"/>
      <w:r>
        <w:rPr>
          <w:rtl/>
        </w:rPr>
        <w:t xml:space="preserve"> </w:t>
      </w:r>
      <w:bookmarkStart w:id="14273" w:name="_ETM_Q32_310209"/>
      <w:bookmarkStart w:id="14274" w:name="_ETM_Q32_309497"/>
      <w:bookmarkEnd w:id="14273"/>
      <w:bookmarkEnd w:id="14274"/>
      <w:r>
        <w:rPr>
          <w:rtl/>
        </w:rPr>
        <w:t xml:space="preserve">ישראל </w:t>
      </w:r>
      <w:bookmarkStart w:id="14275" w:name="_ETM_Q32_310569"/>
      <w:bookmarkEnd w:id="14275"/>
      <w:r>
        <w:rPr>
          <w:rtl/>
        </w:rPr>
        <w:t xml:space="preserve">מנהלת </w:t>
      </w:r>
      <w:bookmarkStart w:id="14276" w:name="_ETM_Q32_310930"/>
      <w:bookmarkEnd w:id="14276"/>
      <w:r>
        <w:rPr>
          <w:rtl/>
        </w:rPr>
        <w:t xml:space="preserve">שיח </w:t>
      </w:r>
      <w:bookmarkStart w:id="14277" w:name="_ETM_Q32_311290"/>
      <w:bookmarkEnd w:id="14277"/>
      <w:r>
        <w:rPr>
          <w:rtl/>
        </w:rPr>
        <w:t xml:space="preserve">שוטף </w:t>
      </w:r>
      <w:bookmarkStart w:id="14278" w:name="_ETM_Q32_311620"/>
      <w:bookmarkEnd w:id="14278"/>
      <w:r>
        <w:rPr>
          <w:rtl/>
        </w:rPr>
        <w:t xml:space="preserve">עם </w:t>
      </w:r>
      <w:bookmarkStart w:id="14279" w:name="_ETM_Q32_311709"/>
      <w:bookmarkEnd w:id="14279"/>
      <w:r>
        <w:rPr>
          <w:rtl/>
        </w:rPr>
        <w:t xml:space="preserve">אזרבייג'ן </w:t>
      </w:r>
      <w:bookmarkStart w:id="14280" w:name="_ETM_Q32_312340"/>
      <w:bookmarkEnd w:id="14280"/>
      <w:r>
        <w:rPr>
          <w:rtl/>
        </w:rPr>
        <w:t xml:space="preserve">במגוון </w:t>
      </w:r>
      <w:bookmarkStart w:id="14281" w:name="_ETM_Q32_312790"/>
      <w:bookmarkEnd w:id="14281"/>
      <w:r>
        <w:rPr>
          <w:rtl/>
        </w:rPr>
        <w:t xml:space="preserve">רחב </w:t>
      </w:r>
      <w:bookmarkStart w:id="14282" w:name="_ETM_Q32_313090"/>
      <w:bookmarkEnd w:id="14282"/>
      <w:r>
        <w:rPr>
          <w:rtl/>
        </w:rPr>
        <w:t xml:space="preserve">של </w:t>
      </w:r>
      <w:bookmarkStart w:id="14283" w:name="_ETM_Q32_313239"/>
      <w:bookmarkEnd w:id="14283"/>
      <w:r>
        <w:rPr>
          <w:rtl/>
        </w:rPr>
        <w:t>נושאים</w:t>
      </w:r>
      <w:r>
        <w:rPr>
          <w:rFonts w:hint="cs"/>
          <w:rtl/>
        </w:rPr>
        <w:t>,</w:t>
      </w:r>
      <w:r>
        <w:rPr>
          <w:rtl/>
        </w:rPr>
        <w:t xml:space="preserve"> </w:t>
      </w:r>
      <w:bookmarkStart w:id="14284" w:name="_ETM_Q32_314230"/>
      <w:bookmarkEnd w:id="14284"/>
      <w:r>
        <w:rPr>
          <w:rtl/>
        </w:rPr>
        <w:t xml:space="preserve">כולל </w:t>
      </w:r>
      <w:bookmarkStart w:id="14285" w:name="_ETM_Q32_314739"/>
      <w:bookmarkEnd w:id="14285"/>
      <w:r>
        <w:rPr>
          <w:rtl/>
        </w:rPr>
        <w:t xml:space="preserve">התייעצויות </w:t>
      </w:r>
      <w:bookmarkStart w:id="14286" w:name="_ETM_Q32_315519"/>
      <w:bookmarkEnd w:id="14286"/>
      <w:r>
        <w:rPr>
          <w:rtl/>
        </w:rPr>
        <w:t xml:space="preserve">בנושאים </w:t>
      </w:r>
      <w:bookmarkStart w:id="14287" w:name="_ETM_Q32_315879"/>
      <w:bookmarkEnd w:id="14287"/>
      <w:r>
        <w:rPr>
          <w:rtl/>
        </w:rPr>
        <w:t xml:space="preserve">ביטחוניים </w:t>
      </w:r>
      <w:bookmarkStart w:id="14288" w:name="_ETM_Q32_316389"/>
      <w:bookmarkEnd w:id="14288"/>
      <w:r>
        <w:rPr>
          <w:rtl/>
        </w:rPr>
        <w:t>ודיפלומט</w:t>
      </w:r>
      <w:r>
        <w:rPr>
          <w:rFonts w:hint="cs"/>
          <w:rtl/>
        </w:rPr>
        <w:t>י</w:t>
      </w:r>
      <w:r>
        <w:rPr>
          <w:rtl/>
        </w:rPr>
        <w:t>ים</w:t>
      </w:r>
      <w:r>
        <w:rPr>
          <w:rFonts w:hint="cs"/>
          <w:rtl/>
        </w:rPr>
        <w:t>.</w:t>
      </w:r>
      <w:r>
        <w:rPr>
          <w:rtl/>
        </w:rPr>
        <w:t xml:space="preserve"> </w:t>
      </w:r>
      <w:bookmarkStart w:id="14289" w:name="_ETM_Q32_317200"/>
      <w:bookmarkEnd w:id="14289"/>
      <w:r>
        <w:rPr>
          <w:rtl/>
        </w:rPr>
        <w:t xml:space="preserve">שיח </w:t>
      </w:r>
      <w:bookmarkStart w:id="14290" w:name="_ETM_Q32_317530"/>
      <w:bookmarkEnd w:id="14290"/>
      <w:r>
        <w:rPr>
          <w:rtl/>
        </w:rPr>
        <w:t xml:space="preserve">זה </w:t>
      </w:r>
      <w:bookmarkStart w:id="14291" w:name="_ETM_Q32_317709"/>
      <w:bookmarkEnd w:id="14291"/>
      <w:r>
        <w:rPr>
          <w:rtl/>
        </w:rPr>
        <w:t xml:space="preserve">בא </w:t>
      </w:r>
      <w:bookmarkStart w:id="14292" w:name="_ETM_Q32_317829"/>
      <w:bookmarkEnd w:id="14292"/>
      <w:r>
        <w:rPr>
          <w:rtl/>
        </w:rPr>
        <w:t xml:space="preserve">לידי </w:t>
      </w:r>
      <w:bookmarkStart w:id="14293" w:name="_ETM_Q32_318069"/>
      <w:bookmarkEnd w:id="14293"/>
      <w:r>
        <w:rPr>
          <w:rtl/>
        </w:rPr>
        <w:t xml:space="preserve">ביטוי </w:t>
      </w:r>
      <w:bookmarkStart w:id="14294" w:name="_ETM_Q32_318370"/>
      <w:bookmarkEnd w:id="14294"/>
      <w:r>
        <w:rPr>
          <w:rtl/>
        </w:rPr>
        <w:t xml:space="preserve">גם </w:t>
      </w:r>
      <w:bookmarkStart w:id="14295" w:name="_ETM_Q32_318549"/>
      <w:bookmarkEnd w:id="14295"/>
      <w:r>
        <w:rPr>
          <w:rtl/>
        </w:rPr>
        <w:t xml:space="preserve">בביקורים </w:t>
      </w:r>
      <w:bookmarkStart w:id="14296" w:name="_ETM_Q32_319000"/>
      <w:bookmarkEnd w:id="14296"/>
      <w:r>
        <w:rPr>
          <w:rtl/>
        </w:rPr>
        <w:t xml:space="preserve">הדדיים </w:t>
      </w:r>
      <w:bookmarkStart w:id="14297" w:name="_ETM_Q32_320209"/>
      <w:bookmarkEnd w:id="14297"/>
      <w:r>
        <w:rPr>
          <w:rtl/>
        </w:rPr>
        <w:t xml:space="preserve">בין </w:t>
      </w:r>
      <w:bookmarkStart w:id="14298" w:name="_ETM_Q32_320419"/>
      <w:bookmarkEnd w:id="14298"/>
      <w:r>
        <w:rPr>
          <w:rtl/>
        </w:rPr>
        <w:t>המדינות</w:t>
      </w:r>
      <w:r>
        <w:rPr>
          <w:rFonts w:hint="cs"/>
          <w:rtl/>
        </w:rPr>
        <w:t>,</w:t>
      </w:r>
      <w:r>
        <w:rPr>
          <w:rtl/>
        </w:rPr>
        <w:t xml:space="preserve"> </w:t>
      </w:r>
      <w:bookmarkStart w:id="14299" w:name="_ETM_Q32_321139"/>
      <w:bookmarkEnd w:id="14299"/>
      <w:r>
        <w:rPr>
          <w:rtl/>
        </w:rPr>
        <w:t xml:space="preserve">ביניהם </w:t>
      </w:r>
      <w:bookmarkStart w:id="14300" w:name="_ETM_Q32_322250"/>
      <w:bookmarkEnd w:id="14300"/>
      <w:r>
        <w:rPr>
          <w:rtl/>
        </w:rPr>
        <w:t xml:space="preserve">ביקור </w:t>
      </w:r>
      <w:bookmarkStart w:id="14301" w:name="_ETM_Q32_322669"/>
      <w:bookmarkEnd w:id="14301"/>
      <w:r>
        <w:rPr>
          <w:rtl/>
        </w:rPr>
        <w:t xml:space="preserve">של </w:t>
      </w:r>
      <w:bookmarkStart w:id="14302" w:name="_ETM_Q32_322819"/>
      <w:bookmarkEnd w:id="14302"/>
      <w:r>
        <w:rPr>
          <w:rtl/>
        </w:rPr>
        <w:t xml:space="preserve">נשיא </w:t>
      </w:r>
      <w:bookmarkStart w:id="14303" w:name="_ETM_Q32_323120"/>
      <w:bookmarkEnd w:id="14303"/>
      <w:r>
        <w:rPr>
          <w:rtl/>
        </w:rPr>
        <w:t xml:space="preserve">המדינה </w:t>
      </w:r>
      <w:bookmarkStart w:id="14304" w:name="_ETM_Q32_324010"/>
      <w:bookmarkEnd w:id="14304"/>
      <w:r>
        <w:rPr>
          <w:rtl/>
        </w:rPr>
        <w:t xml:space="preserve">באזרבייג'ן </w:t>
      </w:r>
      <w:bookmarkStart w:id="14305" w:name="_ETM_Q32_324970"/>
      <w:bookmarkEnd w:id="14305"/>
      <w:r>
        <w:rPr>
          <w:rtl/>
        </w:rPr>
        <w:t>וביק</w:t>
      </w:r>
      <w:r>
        <w:rPr>
          <w:rFonts w:hint="cs"/>
          <w:rtl/>
        </w:rPr>
        <w:t>ו</w:t>
      </w:r>
      <w:r>
        <w:rPr>
          <w:rtl/>
        </w:rPr>
        <w:t>ר</w:t>
      </w:r>
      <w:bookmarkStart w:id="14306" w:name="_ETM_Q32_321067"/>
      <w:bookmarkEnd w:id="14306"/>
      <w:r>
        <w:rPr>
          <w:rtl/>
        </w:rPr>
        <w:t xml:space="preserve"> </w:t>
      </w:r>
      <w:bookmarkStart w:id="14307" w:name="_ETM_Q32_325419"/>
      <w:bookmarkEnd w:id="14307"/>
      <w:r>
        <w:rPr>
          <w:rtl/>
        </w:rPr>
        <w:t xml:space="preserve">היועץ </w:t>
      </w:r>
      <w:bookmarkStart w:id="14308" w:name="_ETM_Q32_325660"/>
      <w:bookmarkEnd w:id="14308"/>
      <w:r>
        <w:rPr>
          <w:rtl/>
        </w:rPr>
        <w:t xml:space="preserve">לביטחון </w:t>
      </w:r>
      <w:bookmarkStart w:id="14309" w:name="_ETM_Q32_326169"/>
      <w:bookmarkEnd w:id="14309"/>
      <w:r>
        <w:rPr>
          <w:rtl/>
        </w:rPr>
        <w:t xml:space="preserve">לאומי </w:t>
      </w:r>
      <w:bookmarkStart w:id="14310" w:name="_ETM_Q32_326500"/>
      <w:bookmarkEnd w:id="14310"/>
      <w:r>
        <w:rPr>
          <w:rtl/>
        </w:rPr>
        <w:t xml:space="preserve">של </w:t>
      </w:r>
      <w:bookmarkStart w:id="14311" w:name="_ETM_Q32_326709"/>
      <w:bookmarkEnd w:id="14311"/>
      <w:r>
        <w:rPr>
          <w:rFonts w:hint="cs"/>
          <w:rtl/>
        </w:rPr>
        <w:t>אזרבייג'ן</w:t>
      </w:r>
      <w:r>
        <w:rPr>
          <w:rtl/>
        </w:rPr>
        <w:t xml:space="preserve"> </w:t>
      </w:r>
      <w:bookmarkStart w:id="14312" w:name="_ETM_Q32_327220"/>
      <w:bookmarkEnd w:id="14312"/>
      <w:r>
        <w:rPr>
          <w:rtl/>
        </w:rPr>
        <w:t>בישראל</w:t>
      </w:r>
      <w:r>
        <w:rPr>
          <w:rFonts w:hint="cs"/>
          <w:rtl/>
        </w:rPr>
        <w:t>.</w:t>
      </w:r>
      <w:bookmarkStart w:id="14313" w:name="_ETM_Q32_323959"/>
      <w:bookmarkEnd w:id="14313"/>
      <w:r>
        <w:rPr>
          <w:rtl/>
        </w:rPr>
        <w:t xml:space="preserve"> </w:t>
      </w:r>
      <w:bookmarkStart w:id="14314" w:name="_ETM_Q32_327760"/>
      <w:bookmarkEnd w:id="14314"/>
      <w:r>
        <w:rPr>
          <w:rtl/>
        </w:rPr>
        <w:t xml:space="preserve">לצד </w:t>
      </w:r>
      <w:bookmarkStart w:id="14315" w:name="_ETM_Q32_328090"/>
      <w:bookmarkEnd w:id="14315"/>
      <w:r>
        <w:rPr>
          <w:rtl/>
        </w:rPr>
        <w:t>זאת</w:t>
      </w:r>
      <w:r>
        <w:rPr>
          <w:rFonts w:hint="cs"/>
          <w:rtl/>
        </w:rPr>
        <w:t>,</w:t>
      </w:r>
      <w:r>
        <w:rPr>
          <w:rtl/>
        </w:rPr>
        <w:t xml:space="preserve"> </w:t>
      </w:r>
      <w:bookmarkStart w:id="14316" w:name="_ETM_Q32_329120"/>
      <w:bookmarkEnd w:id="14316"/>
      <w:r>
        <w:rPr>
          <w:rtl/>
        </w:rPr>
        <w:t xml:space="preserve">ישראל </w:t>
      </w:r>
      <w:bookmarkStart w:id="14317" w:name="_ETM_Q32_329569"/>
      <w:bookmarkEnd w:id="14317"/>
      <w:r>
        <w:rPr>
          <w:rtl/>
        </w:rPr>
        <w:t xml:space="preserve">מנהלת </w:t>
      </w:r>
      <w:bookmarkStart w:id="14318" w:name="_ETM_Q32_329989"/>
      <w:bookmarkEnd w:id="14318"/>
      <w:r>
        <w:rPr>
          <w:rtl/>
        </w:rPr>
        <w:t xml:space="preserve">שיח </w:t>
      </w:r>
      <w:bookmarkStart w:id="14319" w:name="_ETM_Q32_330349"/>
      <w:bookmarkEnd w:id="14319"/>
      <w:r>
        <w:rPr>
          <w:rtl/>
        </w:rPr>
        <w:t xml:space="preserve">רציף </w:t>
      </w:r>
      <w:bookmarkStart w:id="14320" w:name="_ETM_Q32_330739"/>
      <w:bookmarkEnd w:id="14320"/>
      <w:r>
        <w:rPr>
          <w:rtl/>
        </w:rPr>
        <w:t xml:space="preserve">עם </w:t>
      </w:r>
      <w:bookmarkStart w:id="14321" w:name="_ETM_Q32_330829"/>
      <w:bookmarkEnd w:id="14321"/>
      <w:r>
        <w:rPr>
          <w:rtl/>
        </w:rPr>
        <w:t xml:space="preserve">ארצות </w:t>
      </w:r>
      <w:bookmarkStart w:id="14322" w:name="_ETM_Q32_331129"/>
      <w:bookmarkEnd w:id="14322"/>
      <w:r>
        <w:rPr>
          <w:rtl/>
        </w:rPr>
        <w:t xml:space="preserve">הברית </w:t>
      </w:r>
      <w:bookmarkStart w:id="14323" w:name="_ETM_Q32_332040"/>
      <w:bookmarkEnd w:id="14323"/>
      <w:r>
        <w:rPr>
          <w:rtl/>
        </w:rPr>
        <w:t xml:space="preserve">בנושאים </w:t>
      </w:r>
      <w:bookmarkStart w:id="14324" w:name="_ETM_Q32_332909"/>
      <w:bookmarkEnd w:id="14324"/>
      <w:r>
        <w:rPr>
          <w:rtl/>
        </w:rPr>
        <w:t xml:space="preserve">האלו </w:t>
      </w:r>
      <w:bookmarkStart w:id="14325" w:name="_ETM_Q32_333269"/>
      <w:bookmarkEnd w:id="14325"/>
      <w:r>
        <w:rPr>
          <w:rtl/>
        </w:rPr>
        <w:t xml:space="preserve">מתוך </w:t>
      </w:r>
      <w:bookmarkStart w:id="14326" w:name="_ETM_Q32_333629"/>
      <w:bookmarkEnd w:id="14326"/>
      <w:r>
        <w:rPr>
          <w:rtl/>
        </w:rPr>
        <w:t xml:space="preserve">רצון </w:t>
      </w:r>
      <w:bookmarkStart w:id="14327" w:name="_ETM_Q32_333959"/>
      <w:bookmarkEnd w:id="14327"/>
      <w:r>
        <w:rPr>
          <w:rtl/>
        </w:rPr>
        <w:t xml:space="preserve">להעמיק </w:t>
      </w:r>
      <w:bookmarkStart w:id="14328" w:name="_ETM_Q32_334469"/>
      <w:bookmarkEnd w:id="14328"/>
      <w:r>
        <w:rPr>
          <w:rtl/>
        </w:rPr>
        <w:t xml:space="preserve">את </w:t>
      </w:r>
      <w:bookmarkStart w:id="14329" w:name="_ETM_Q32_334559"/>
      <w:bookmarkEnd w:id="14329"/>
      <w:r>
        <w:rPr>
          <w:rtl/>
        </w:rPr>
        <w:t xml:space="preserve">שיתוף </w:t>
      </w:r>
      <w:bookmarkStart w:id="14330" w:name="_ETM_Q32_334859"/>
      <w:bookmarkEnd w:id="14330"/>
      <w:r>
        <w:rPr>
          <w:rtl/>
        </w:rPr>
        <w:t xml:space="preserve">הפעולה </w:t>
      </w:r>
      <w:bookmarkStart w:id="14331" w:name="_ETM_Q32_335340"/>
      <w:bookmarkEnd w:id="14331"/>
      <w:r>
        <w:rPr>
          <w:rtl/>
        </w:rPr>
        <w:t xml:space="preserve">האזורי </w:t>
      </w:r>
      <w:bookmarkStart w:id="14332" w:name="_ETM_Q32_335730"/>
      <w:bookmarkEnd w:id="14332"/>
      <w:r>
        <w:rPr>
          <w:rtl/>
        </w:rPr>
        <w:t xml:space="preserve">ולבסס </w:t>
      </w:r>
      <w:bookmarkStart w:id="14333" w:name="_ETM_Q32_336419"/>
      <w:bookmarkEnd w:id="14333"/>
      <w:r>
        <w:rPr>
          <w:rtl/>
        </w:rPr>
        <w:t xml:space="preserve">תשתית </w:t>
      </w:r>
      <w:bookmarkStart w:id="14334" w:name="_ETM_Q32_336900"/>
      <w:bookmarkEnd w:id="14334"/>
      <w:r>
        <w:rPr>
          <w:rtl/>
        </w:rPr>
        <w:t xml:space="preserve">איתנה </w:t>
      </w:r>
      <w:bookmarkStart w:id="14335" w:name="_ETM_Q32_338400"/>
      <w:bookmarkEnd w:id="14335"/>
      <w:r>
        <w:rPr>
          <w:rtl/>
        </w:rPr>
        <w:t xml:space="preserve">לשיתוף </w:t>
      </w:r>
      <w:bookmarkStart w:id="14336" w:name="_ETM_Q32_338910"/>
      <w:bookmarkEnd w:id="14336"/>
      <w:r>
        <w:rPr>
          <w:rtl/>
        </w:rPr>
        <w:t xml:space="preserve">פעולה </w:t>
      </w:r>
      <w:bookmarkStart w:id="14337" w:name="_ETM_Q32_339240"/>
      <w:bookmarkStart w:id="14338" w:name="_ETM_Q32_339750"/>
      <w:bookmarkStart w:id="14339" w:name="_ETM_Q32_340139"/>
      <w:bookmarkEnd w:id="14337"/>
      <w:bookmarkEnd w:id="14338"/>
      <w:bookmarkEnd w:id="14339"/>
      <w:r>
        <w:rPr>
          <w:rFonts w:hint="cs"/>
          <w:rtl/>
        </w:rPr>
        <w:t>טרי</w:t>
      </w:r>
      <w:bookmarkStart w:id="14340" w:name="_ETM_Q32_335567"/>
      <w:bookmarkEnd w:id="14340"/>
      <w:r>
        <w:rPr>
          <w:rtl/>
        </w:rPr>
        <w:t xml:space="preserve">לטרלי </w:t>
      </w:r>
      <w:bookmarkStart w:id="14341" w:name="_ETM_Q32_340980"/>
      <w:bookmarkEnd w:id="14341"/>
      <w:r>
        <w:rPr>
          <w:rtl/>
        </w:rPr>
        <w:t xml:space="preserve">בין </w:t>
      </w:r>
      <w:bookmarkStart w:id="14342" w:name="_ETM_Q32_341190"/>
      <w:bookmarkEnd w:id="14342"/>
      <w:r>
        <w:rPr>
          <w:rtl/>
        </w:rPr>
        <w:t>ישראל</w:t>
      </w:r>
      <w:r>
        <w:rPr>
          <w:rFonts w:hint="cs"/>
          <w:rtl/>
        </w:rPr>
        <w:t>,</w:t>
      </w:r>
      <w:r>
        <w:rPr>
          <w:rtl/>
        </w:rPr>
        <w:t xml:space="preserve"> </w:t>
      </w:r>
      <w:bookmarkStart w:id="14343" w:name="_ETM_Q32_341550"/>
      <w:bookmarkEnd w:id="14343"/>
      <w:r>
        <w:rPr>
          <w:rtl/>
        </w:rPr>
        <w:t xml:space="preserve">אזרבייג'ן </w:t>
      </w:r>
      <w:bookmarkStart w:id="14344" w:name="_ETM_Q32_342180"/>
      <w:bookmarkEnd w:id="14344"/>
      <w:r>
        <w:rPr>
          <w:rtl/>
        </w:rPr>
        <w:t xml:space="preserve">וארצות </w:t>
      </w:r>
      <w:bookmarkStart w:id="14345" w:name="_ETM_Q32_342750"/>
      <w:bookmarkEnd w:id="14345"/>
      <w:r>
        <w:rPr>
          <w:rtl/>
        </w:rPr>
        <w:t>הברית</w:t>
      </w:r>
      <w:r>
        <w:rPr>
          <w:rFonts w:hint="cs"/>
          <w:rtl/>
        </w:rPr>
        <w:t>.</w:t>
      </w:r>
      <w:r>
        <w:rPr>
          <w:rtl/>
        </w:rPr>
        <w:t xml:space="preserve"> </w:t>
      </w:r>
      <w:bookmarkStart w:id="14346" w:name="_ETM_Q32_343590"/>
      <w:bookmarkStart w:id="14347" w:name="_ETM_Q32_341658"/>
      <w:bookmarkStart w:id="14348" w:name="_ETM_Q32_346092"/>
      <w:bookmarkStart w:id="14349" w:name="_ETM_Q32_346179"/>
      <w:bookmarkEnd w:id="14346"/>
      <w:bookmarkEnd w:id="14347"/>
      <w:bookmarkEnd w:id="14348"/>
      <w:bookmarkEnd w:id="14349"/>
      <w:r>
        <w:rPr>
          <w:rtl/>
        </w:rPr>
        <w:t xml:space="preserve">הקשרים </w:t>
      </w:r>
      <w:bookmarkStart w:id="14350" w:name="_ETM_Q32_344040"/>
      <w:bookmarkEnd w:id="14350"/>
      <w:r>
        <w:rPr>
          <w:rtl/>
        </w:rPr>
        <w:t xml:space="preserve">הללו </w:t>
      </w:r>
      <w:bookmarkStart w:id="14351" w:name="_ETM_Q32_344310"/>
      <w:bookmarkEnd w:id="14351"/>
      <w:r>
        <w:rPr>
          <w:rtl/>
        </w:rPr>
        <w:t xml:space="preserve">מתיישבים </w:t>
      </w:r>
      <w:bookmarkStart w:id="14352" w:name="_ETM_Q32_344760"/>
      <w:bookmarkEnd w:id="14352"/>
      <w:r>
        <w:rPr>
          <w:rFonts w:hint="cs"/>
          <w:rtl/>
        </w:rPr>
        <w:t xml:space="preserve">עם </w:t>
      </w:r>
      <w:r>
        <w:rPr>
          <w:rtl/>
        </w:rPr>
        <w:t xml:space="preserve">המדיניות </w:t>
      </w:r>
      <w:bookmarkStart w:id="14353" w:name="_ETM_Q32_345330"/>
      <w:bookmarkEnd w:id="14353"/>
      <w:r>
        <w:rPr>
          <w:rtl/>
        </w:rPr>
        <w:t xml:space="preserve">הרחבה </w:t>
      </w:r>
      <w:bookmarkStart w:id="14354" w:name="_ETM_Q32_345900"/>
      <w:bookmarkEnd w:id="14354"/>
      <w:r>
        <w:rPr>
          <w:rtl/>
        </w:rPr>
        <w:t xml:space="preserve">יותר </w:t>
      </w:r>
      <w:bookmarkStart w:id="14355" w:name="_ETM_Q32_346230"/>
      <w:bookmarkEnd w:id="14355"/>
      <w:r>
        <w:rPr>
          <w:rtl/>
        </w:rPr>
        <w:t xml:space="preserve">של </w:t>
      </w:r>
      <w:bookmarkStart w:id="14356" w:name="_ETM_Q32_346410"/>
      <w:bookmarkEnd w:id="14356"/>
      <w:r>
        <w:rPr>
          <w:rtl/>
        </w:rPr>
        <w:t>ישראל</w:t>
      </w:r>
      <w:r>
        <w:rPr>
          <w:rFonts w:hint="cs"/>
          <w:rtl/>
        </w:rPr>
        <w:t>,</w:t>
      </w:r>
      <w:bookmarkStart w:id="14357" w:name="_ETM_Q32_347465"/>
      <w:bookmarkEnd w:id="14357"/>
      <w:r>
        <w:rPr>
          <w:rtl/>
        </w:rPr>
        <w:t xml:space="preserve"> </w:t>
      </w:r>
      <w:bookmarkStart w:id="14358" w:name="_ETM_Q32_346889"/>
      <w:bookmarkEnd w:id="14358"/>
      <w:r>
        <w:rPr>
          <w:rtl/>
        </w:rPr>
        <w:t xml:space="preserve">הכוללת </w:t>
      </w:r>
      <w:bookmarkStart w:id="14359" w:name="_ETM_Q32_347340"/>
      <w:bookmarkEnd w:id="14359"/>
      <w:r>
        <w:rPr>
          <w:rFonts w:hint="cs"/>
          <w:rtl/>
        </w:rPr>
        <w:t xml:space="preserve">את </w:t>
      </w:r>
      <w:r>
        <w:rPr>
          <w:rtl/>
        </w:rPr>
        <w:t xml:space="preserve">חיזוק </w:t>
      </w:r>
      <w:bookmarkStart w:id="14360" w:name="_ETM_Q32_347879"/>
      <w:bookmarkEnd w:id="14360"/>
      <w:r>
        <w:rPr>
          <w:rtl/>
        </w:rPr>
        <w:t xml:space="preserve">הבריתות </w:t>
      </w:r>
      <w:bookmarkStart w:id="14361" w:name="_ETM_Q32_349010"/>
      <w:bookmarkEnd w:id="14361"/>
      <w:r>
        <w:rPr>
          <w:rtl/>
        </w:rPr>
        <w:t xml:space="preserve">באזור </w:t>
      </w:r>
      <w:bookmarkStart w:id="14362" w:name="_ETM_Q32_349610"/>
      <w:bookmarkEnd w:id="14362"/>
      <w:r>
        <w:rPr>
          <w:rtl/>
        </w:rPr>
        <w:t>ו</w:t>
      </w:r>
      <w:bookmarkStart w:id="14363" w:name="_ETM_Q32_350457"/>
      <w:bookmarkEnd w:id="14363"/>
      <w:r>
        <w:rPr>
          <w:rtl/>
        </w:rPr>
        <w:t xml:space="preserve">בניית </w:t>
      </w:r>
      <w:bookmarkStart w:id="14364" w:name="_ETM_Q32_350180"/>
      <w:bookmarkEnd w:id="14364"/>
      <w:r>
        <w:rPr>
          <w:rtl/>
        </w:rPr>
        <w:t xml:space="preserve">קשרים </w:t>
      </w:r>
      <w:bookmarkStart w:id="14365" w:name="_ETM_Q32_350630"/>
      <w:bookmarkEnd w:id="14365"/>
      <w:r>
        <w:rPr>
          <w:rtl/>
        </w:rPr>
        <w:t xml:space="preserve">עם </w:t>
      </w:r>
      <w:bookmarkStart w:id="14366" w:name="_ETM_Q32_350720"/>
      <w:bookmarkEnd w:id="14366"/>
      <w:r>
        <w:rPr>
          <w:rtl/>
        </w:rPr>
        <w:t xml:space="preserve">מדינות </w:t>
      </w:r>
      <w:bookmarkStart w:id="14367" w:name="_ETM_Q32_351200"/>
      <w:bookmarkEnd w:id="14367"/>
      <w:r>
        <w:rPr>
          <w:rtl/>
        </w:rPr>
        <w:t xml:space="preserve">מוסלמיות </w:t>
      </w:r>
      <w:bookmarkStart w:id="14368" w:name="_ETM_Q32_352690"/>
      <w:bookmarkEnd w:id="14368"/>
      <w:r>
        <w:rPr>
          <w:rFonts w:hint="cs"/>
          <w:rtl/>
        </w:rPr>
        <w:t>נוספות.</w:t>
      </w:r>
      <w:r>
        <w:rPr>
          <w:rtl/>
        </w:rPr>
        <w:t xml:space="preserve"> </w:t>
      </w:r>
      <w:bookmarkStart w:id="14369" w:name="_ETM_Q32_353530"/>
      <w:bookmarkEnd w:id="14369"/>
      <w:r>
        <w:rPr>
          <w:rtl/>
        </w:rPr>
        <w:t xml:space="preserve">התגובה </w:t>
      </w:r>
      <w:bookmarkStart w:id="14370" w:name="_ETM_Q32_354100"/>
      <w:bookmarkStart w:id="14371" w:name="_ETM_Q32_350950"/>
      <w:bookmarkEnd w:id="14370"/>
      <w:bookmarkEnd w:id="14371"/>
      <w:r>
        <w:rPr>
          <w:rFonts w:hint="cs"/>
          <w:rtl/>
        </w:rPr>
        <w:t>ה</w:t>
      </w:r>
      <w:r>
        <w:rPr>
          <w:rtl/>
        </w:rPr>
        <w:t xml:space="preserve">שלילית </w:t>
      </w:r>
      <w:bookmarkStart w:id="14372" w:name="_ETM_Q32_354460"/>
      <w:bookmarkEnd w:id="14372"/>
      <w:r>
        <w:rPr>
          <w:rtl/>
        </w:rPr>
        <w:t>מ</w:t>
      </w:r>
      <w:r>
        <w:rPr>
          <w:rFonts w:hint="cs"/>
          <w:rtl/>
        </w:rPr>
        <w:t>צד</w:t>
      </w:r>
      <w:bookmarkStart w:id="14373" w:name="_ETM_Q32_351317"/>
      <w:bookmarkEnd w:id="14373"/>
      <w:r>
        <w:rPr>
          <w:rtl/>
        </w:rPr>
        <w:t xml:space="preserve"> </w:t>
      </w:r>
      <w:bookmarkStart w:id="14374" w:name="_ETM_Q32_354760"/>
      <w:bookmarkEnd w:id="14374"/>
      <w:r>
        <w:rPr>
          <w:rtl/>
        </w:rPr>
        <w:t xml:space="preserve">כלי </w:t>
      </w:r>
      <w:bookmarkStart w:id="14375" w:name="_ETM_Q32_355000"/>
      <w:bookmarkEnd w:id="14375"/>
      <w:r>
        <w:rPr>
          <w:rtl/>
        </w:rPr>
        <w:t xml:space="preserve">תקשורת </w:t>
      </w:r>
      <w:bookmarkStart w:id="14376" w:name="_ETM_Q32_355570"/>
      <w:bookmarkEnd w:id="14376"/>
      <w:r>
        <w:rPr>
          <w:rtl/>
        </w:rPr>
        <w:t xml:space="preserve">המזוהים </w:t>
      </w:r>
      <w:bookmarkStart w:id="14377" w:name="_ETM_Q32_356080"/>
      <w:bookmarkEnd w:id="14377"/>
      <w:r>
        <w:rPr>
          <w:rFonts w:hint="cs"/>
          <w:rtl/>
        </w:rPr>
        <w:t xml:space="preserve">עם </w:t>
      </w:r>
      <w:r>
        <w:rPr>
          <w:rtl/>
        </w:rPr>
        <w:t xml:space="preserve">המשטר </w:t>
      </w:r>
      <w:bookmarkStart w:id="14378" w:name="_ETM_Q32_356590"/>
      <w:bookmarkEnd w:id="14378"/>
      <w:r>
        <w:rPr>
          <w:rtl/>
        </w:rPr>
        <w:t xml:space="preserve">האיראני </w:t>
      </w:r>
      <w:bookmarkStart w:id="14379" w:name="_ETM_Q32_357310"/>
      <w:bookmarkEnd w:id="14379"/>
      <w:r>
        <w:rPr>
          <w:rtl/>
        </w:rPr>
        <w:t xml:space="preserve">אינה </w:t>
      </w:r>
      <w:bookmarkStart w:id="14380" w:name="_ETM_Q32_357550"/>
      <w:bookmarkEnd w:id="14380"/>
      <w:r>
        <w:rPr>
          <w:rtl/>
        </w:rPr>
        <w:t>מפתיעה</w:t>
      </w:r>
      <w:r>
        <w:rPr>
          <w:rFonts w:hint="cs"/>
          <w:rtl/>
        </w:rPr>
        <w:t>,</w:t>
      </w:r>
      <w:r>
        <w:rPr>
          <w:rtl/>
        </w:rPr>
        <w:t xml:space="preserve"> </w:t>
      </w:r>
      <w:bookmarkStart w:id="14381" w:name="_ETM_Q32_358849"/>
      <w:bookmarkEnd w:id="14381"/>
      <w:r>
        <w:rPr>
          <w:rtl/>
        </w:rPr>
        <w:t xml:space="preserve">אך </w:t>
      </w:r>
      <w:bookmarkStart w:id="14382" w:name="_ETM_Q32_359089"/>
      <w:bookmarkEnd w:id="14382"/>
      <w:r>
        <w:rPr>
          <w:rtl/>
        </w:rPr>
        <w:t xml:space="preserve">היא </w:t>
      </w:r>
      <w:bookmarkStart w:id="14383" w:name="_ETM_Q32_359180"/>
      <w:bookmarkEnd w:id="14383"/>
      <w:r>
        <w:rPr>
          <w:rtl/>
        </w:rPr>
        <w:t xml:space="preserve">אינה </w:t>
      </w:r>
      <w:bookmarkStart w:id="14384" w:name="_ETM_Q32_359659"/>
      <w:bookmarkEnd w:id="14384"/>
      <w:r>
        <w:rPr>
          <w:rtl/>
        </w:rPr>
        <w:t xml:space="preserve">משנה </w:t>
      </w:r>
      <w:bookmarkStart w:id="14385" w:name="_ETM_Q32_360199"/>
      <w:bookmarkEnd w:id="14385"/>
      <w:r>
        <w:rPr>
          <w:rtl/>
        </w:rPr>
        <w:t xml:space="preserve">את </w:t>
      </w:r>
      <w:bookmarkStart w:id="14386" w:name="_ETM_Q32_360319"/>
      <w:bookmarkEnd w:id="14386"/>
      <w:r>
        <w:rPr>
          <w:rtl/>
        </w:rPr>
        <w:t xml:space="preserve">מחויבותנו </w:t>
      </w:r>
      <w:bookmarkStart w:id="14387" w:name="_ETM_Q32_361860"/>
      <w:bookmarkEnd w:id="14387"/>
      <w:r>
        <w:rPr>
          <w:rtl/>
        </w:rPr>
        <w:t xml:space="preserve">להעמקת </w:t>
      </w:r>
      <w:bookmarkStart w:id="14388" w:name="_ETM_Q32_362520"/>
      <w:bookmarkEnd w:id="14388"/>
      <w:r>
        <w:rPr>
          <w:rtl/>
        </w:rPr>
        <w:t xml:space="preserve">הקשרים </w:t>
      </w:r>
      <w:bookmarkStart w:id="14389" w:name="_ETM_Q32_363000"/>
      <w:bookmarkEnd w:id="14389"/>
      <w:r>
        <w:rPr>
          <w:rFonts w:hint="cs"/>
          <w:rtl/>
        </w:rPr>
        <w:t xml:space="preserve">עם </w:t>
      </w:r>
      <w:r>
        <w:rPr>
          <w:rtl/>
        </w:rPr>
        <w:t xml:space="preserve">בעלות </w:t>
      </w:r>
      <w:bookmarkStart w:id="14390" w:name="_ETM_Q32_363330"/>
      <w:bookmarkEnd w:id="14390"/>
      <w:r>
        <w:rPr>
          <w:rtl/>
        </w:rPr>
        <w:t>בריתנו</w:t>
      </w:r>
      <w:r>
        <w:rPr>
          <w:rFonts w:hint="cs"/>
          <w:rtl/>
        </w:rPr>
        <w:t>.</w:t>
      </w:r>
      <w:r>
        <w:rPr>
          <w:rtl/>
        </w:rPr>
        <w:t xml:space="preserve"> </w:t>
      </w:r>
      <w:bookmarkStart w:id="14391" w:name="_ETM_Q32_363990"/>
      <w:bookmarkEnd w:id="14391"/>
      <w:r>
        <w:rPr>
          <w:rtl/>
        </w:rPr>
        <w:t xml:space="preserve">ישראל </w:t>
      </w:r>
      <w:bookmarkStart w:id="14392" w:name="_ETM_Q32_364470"/>
      <w:bookmarkEnd w:id="14392"/>
      <w:r>
        <w:rPr>
          <w:rtl/>
        </w:rPr>
        <w:t xml:space="preserve">תמשיך </w:t>
      </w:r>
      <w:bookmarkStart w:id="14393" w:name="_ETM_Q32_365130"/>
      <w:bookmarkEnd w:id="14393"/>
      <w:r>
        <w:rPr>
          <w:rtl/>
        </w:rPr>
        <w:t xml:space="preserve">לחזק </w:t>
      </w:r>
      <w:bookmarkStart w:id="14394" w:name="_ETM_Q32_365669"/>
      <w:bookmarkEnd w:id="14394"/>
      <w:r>
        <w:rPr>
          <w:rtl/>
        </w:rPr>
        <w:t xml:space="preserve">את </w:t>
      </w:r>
      <w:bookmarkStart w:id="14395" w:name="_ETM_Q32_365790"/>
      <w:bookmarkEnd w:id="14395"/>
      <w:r>
        <w:rPr>
          <w:rtl/>
        </w:rPr>
        <w:t xml:space="preserve">שיתוף </w:t>
      </w:r>
      <w:bookmarkStart w:id="14396" w:name="_ETM_Q32_366060"/>
      <w:bookmarkEnd w:id="14396"/>
      <w:r>
        <w:rPr>
          <w:rtl/>
        </w:rPr>
        <w:t xml:space="preserve">הפעולה </w:t>
      </w:r>
      <w:bookmarkStart w:id="14397" w:name="_ETM_Q32_366419"/>
      <w:bookmarkEnd w:id="14397"/>
      <w:r>
        <w:rPr>
          <w:rtl/>
        </w:rPr>
        <w:t xml:space="preserve">עם </w:t>
      </w:r>
      <w:bookmarkStart w:id="14398" w:name="_ETM_Q32_366510"/>
      <w:bookmarkEnd w:id="14398"/>
      <w:r>
        <w:rPr>
          <w:rtl/>
        </w:rPr>
        <w:t xml:space="preserve">אזרבייג'ן </w:t>
      </w:r>
      <w:bookmarkStart w:id="14399" w:name="_ETM_Q32_367110"/>
      <w:bookmarkEnd w:id="14399"/>
      <w:r>
        <w:rPr>
          <w:rFonts w:hint="cs"/>
          <w:rtl/>
        </w:rPr>
        <w:t>ו</w:t>
      </w:r>
      <w:r>
        <w:rPr>
          <w:rtl/>
        </w:rPr>
        <w:t xml:space="preserve">ארצות </w:t>
      </w:r>
      <w:bookmarkStart w:id="14400" w:name="_ETM_Q32_367470"/>
      <w:bookmarkEnd w:id="14400"/>
      <w:r>
        <w:rPr>
          <w:rtl/>
        </w:rPr>
        <w:t>הברית</w:t>
      </w:r>
      <w:r>
        <w:rPr>
          <w:rFonts w:hint="cs"/>
          <w:rtl/>
        </w:rPr>
        <w:t>,</w:t>
      </w:r>
      <w:bookmarkStart w:id="14401" w:name="_ETM_Q32_363837"/>
      <w:bookmarkEnd w:id="14401"/>
      <w:r>
        <w:rPr>
          <w:rtl/>
        </w:rPr>
        <w:t xml:space="preserve"> </w:t>
      </w:r>
      <w:bookmarkStart w:id="14402" w:name="_ETM_Q32_368370"/>
      <w:bookmarkEnd w:id="14402"/>
      <w:r>
        <w:rPr>
          <w:rtl/>
        </w:rPr>
        <w:t xml:space="preserve">ותעמוד </w:t>
      </w:r>
      <w:bookmarkStart w:id="14403" w:name="_ETM_Q32_368940"/>
      <w:bookmarkEnd w:id="14403"/>
      <w:r>
        <w:rPr>
          <w:rtl/>
        </w:rPr>
        <w:t xml:space="preserve">איתן </w:t>
      </w:r>
      <w:bookmarkStart w:id="14404" w:name="_ETM_Q32_370380"/>
      <w:bookmarkEnd w:id="14404"/>
      <w:r>
        <w:rPr>
          <w:rtl/>
        </w:rPr>
        <w:t xml:space="preserve">כנגד </w:t>
      </w:r>
      <w:bookmarkStart w:id="14405" w:name="_ETM_Q32_371630"/>
      <w:bookmarkEnd w:id="14405"/>
      <w:r>
        <w:rPr>
          <w:rtl/>
        </w:rPr>
        <w:t xml:space="preserve">כל </w:t>
      </w:r>
      <w:bookmarkStart w:id="14406" w:name="_ETM_Q32_371990"/>
      <w:bookmarkEnd w:id="14406"/>
      <w:r>
        <w:rPr>
          <w:rtl/>
        </w:rPr>
        <w:t xml:space="preserve">ניסיון </w:t>
      </w:r>
      <w:bookmarkStart w:id="14407" w:name="_ETM_Q32_372500"/>
      <w:bookmarkEnd w:id="14407"/>
      <w:r>
        <w:rPr>
          <w:rtl/>
        </w:rPr>
        <w:t xml:space="preserve">לערער </w:t>
      </w:r>
      <w:bookmarkStart w:id="14408" w:name="_ETM_Q32_372919"/>
      <w:bookmarkEnd w:id="14408"/>
      <w:r>
        <w:rPr>
          <w:rtl/>
        </w:rPr>
        <w:t>אותו</w:t>
      </w:r>
      <w:bookmarkStart w:id="14409" w:name="_ETM_Q32_367938"/>
      <w:bookmarkEnd w:id="14409"/>
      <w:r>
        <w:rPr>
          <w:rFonts w:hint="cs"/>
          <w:rtl/>
        </w:rPr>
        <w:t>.</w:t>
      </w:r>
      <w:r>
        <w:rPr>
          <w:rtl/>
        </w:rPr>
        <w:t xml:space="preserve"> </w:t>
      </w:r>
      <w:bookmarkStart w:id="14410" w:name="_ETM_Q32_373550"/>
      <w:bookmarkEnd w:id="14410"/>
    </w:p>
    <w:p w:rsidR="00712037" w:rsidRDefault="00712037" w:rsidP="00F6012E">
      <w:pPr>
        <w:rPr>
          <w:rtl/>
        </w:rPr>
      </w:pPr>
      <w:bookmarkStart w:id="14411" w:name="_ETM_Q32_372422"/>
      <w:bookmarkStart w:id="14412" w:name="_ETM_Q32_372490"/>
      <w:bookmarkEnd w:id="14411"/>
      <w:bookmarkEnd w:id="14412"/>
    </w:p>
    <w:p w:rsidR="00712037" w:rsidRDefault="00712037" w:rsidP="00F6012E">
      <w:pPr>
        <w:rPr>
          <w:rtl/>
        </w:rPr>
      </w:pPr>
      <w:bookmarkStart w:id="14413" w:name="_ETM_Q32_372582"/>
      <w:bookmarkStart w:id="14414" w:name="_ETM_Q32_372636"/>
      <w:bookmarkEnd w:id="14413"/>
      <w:bookmarkEnd w:id="14414"/>
      <w:r>
        <w:rPr>
          <w:rtl/>
        </w:rPr>
        <w:t xml:space="preserve">אז </w:t>
      </w:r>
      <w:bookmarkStart w:id="14415" w:name="_ETM_Q32_373730"/>
      <w:bookmarkEnd w:id="14415"/>
      <w:r>
        <w:rPr>
          <w:rtl/>
        </w:rPr>
        <w:t xml:space="preserve">אתה </w:t>
      </w:r>
      <w:bookmarkStart w:id="14416" w:name="_ETM_Q32_373940"/>
      <w:bookmarkEnd w:id="14416"/>
      <w:r>
        <w:rPr>
          <w:rtl/>
        </w:rPr>
        <w:t>רואה</w:t>
      </w:r>
      <w:r>
        <w:rPr>
          <w:rFonts w:hint="cs"/>
          <w:rtl/>
        </w:rPr>
        <w:t>,</w:t>
      </w:r>
      <w:r>
        <w:rPr>
          <w:rtl/>
        </w:rPr>
        <w:t xml:space="preserve"> </w:t>
      </w:r>
      <w:bookmarkStart w:id="14417" w:name="_ETM_Q32_374870"/>
      <w:bookmarkEnd w:id="14417"/>
      <w:r>
        <w:rPr>
          <w:rtl/>
        </w:rPr>
        <w:t xml:space="preserve">הצעת </w:t>
      </w:r>
      <w:bookmarkStart w:id="14418" w:name="_ETM_Q32_375410"/>
      <w:bookmarkEnd w:id="14418"/>
      <w:r>
        <w:rPr>
          <w:rtl/>
        </w:rPr>
        <w:t xml:space="preserve">הצעה </w:t>
      </w:r>
      <w:bookmarkStart w:id="14419" w:name="_ETM_Q32_375620"/>
      <w:bookmarkEnd w:id="14419"/>
      <w:r>
        <w:rPr>
          <w:rtl/>
        </w:rPr>
        <w:t>יפה</w:t>
      </w:r>
      <w:r>
        <w:rPr>
          <w:rFonts w:hint="cs"/>
          <w:rtl/>
        </w:rPr>
        <w:t>,</w:t>
      </w:r>
      <w:r>
        <w:rPr>
          <w:rtl/>
        </w:rPr>
        <w:t xml:space="preserve"> </w:t>
      </w:r>
      <w:bookmarkStart w:id="14420" w:name="_ETM_Q32_376340"/>
      <w:bookmarkEnd w:id="14420"/>
      <w:r>
        <w:rPr>
          <w:rtl/>
        </w:rPr>
        <w:t>ראויה</w:t>
      </w:r>
      <w:r>
        <w:rPr>
          <w:rFonts w:hint="cs"/>
          <w:rtl/>
        </w:rPr>
        <w:t>,</w:t>
      </w:r>
      <w:r>
        <w:rPr>
          <w:rtl/>
        </w:rPr>
        <w:t xml:space="preserve"> </w:t>
      </w:r>
      <w:bookmarkStart w:id="14421" w:name="_ETM_Q32_377060"/>
      <w:bookmarkEnd w:id="14421"/>
      <w:r>
        <w:rPr>
          <w:rtl/>
        </w:rPr>
        <w:t xml:space="preserve">היא </w:t>
      </w:r>
      <w:bookmarkStart w:id="14422" w:name="_ETM_Q32_377150"/>
      <w:bookmarkEnd w:id="14422"/>
      <w:r>
        <w:rPr>
          <w:rtl/>
        </w:rPr>
        <w:t xml:space="preserve">מתקבלת </w:t>
      </w:r>
      <w:bookmarkStart w:id="14423" w:name="_ETM_Q32_377750"/>
      <w:bookmarkEnd w:id="14423"/>
      <w:r>
        <w:rPr>
          <w:rtl/>
        </w:rPr>
        <w:t>בברכה</w:t>
      </w:r>
      <w:r>
        <w:rPr>
          <w:rFonts w:hint="cs"/>
          <w:rtl/>
        </w:rPr>
        <w:t>.</w:t>
      </w:r>
      <w:r>
        <w:rPr>
          <w:rtl/>
        </w:rPr>
        <w:t xml:space="preserve"> </w:t>
      </w:r>
      <w:bookmarkStart w:id="14424" w:name="_ETM_Q32_378530"/>
      <w:bookmarkEnd w:id="14424"/>
      <w:r>
        <w:rPr>
          <w:rtl/>
        </w:rPr>
        <w:t xml:space="preserve">ההצעה </w:t>
      </w:r>
      <w:bookmarkStart w:id="14425" w:name="_ETM_Q32_378980"/>
      <w:bookmarkEnd w:id="14425"/>
      <w:r>
        <w:rPr>
          <w:rtl/>
        </w:rPr>
        <w:t xml:space="preserve">כאן </w:t>
      </w:r>
      <w:bookmarkStart w:id="14426" w:name="_ETM_Q32_379220"/>
      <w:bookmarkEnd w:id="14426"/>
      <w:r>
        <w:rPr>
          <w:rtl/>
        </w:rPr>
        <w:t>בעצם</w:t>
      </w:r>
      <w:bookmarkStart w:id="14427" w:name="_ETM_Q32_375928"/>
      <w:bookmarkEnd w:id="14427"/>
      <w:r>
        <w:rPr>
          <w:rtl/>
        </w:rPr>
        <w:t xml:space="preserve"> </w:t>
      </w:r>
      <w:bookmarkStart w:id="14428" w:name="_ETM_Q32_379730"/>
      <w:bookmarkEnd w:id="14428"/>
      <w:r>
        <w:rPr>
          <w:rFonts w:hint="cs"/>
          <w:rtl/>
        </w:rPr>
        <w:t xml:space="preserve">היא </w:t>
      </w:r>
      <w:r>
        <w:rPr>
          <w:rtl/>
        </w:rPr>
        <w:t xml:space="preserve">להסתפק </w:t>
      </w:r>
      <w:bookmarkStart w:id="14429" w:name="_ETM_Q32_380270"/>
      <w:bookmarkEnd w:id="14429"/>
      <w:r>
        <w:rPr>
          <w:rtl/>
        </w:rPr>
        <w:t xml:space="preserve">בתשובה </w:t>
      </w:r>
      <w:bookmarkStart w:id="14430" w:name="_ETM_Q32_380780"/>
      <w:bookmarkEnd w:id="14430"/>
      <w:r>
        <w:rPr>
          <w:rtl/>
        </w:rPr>
        <w:t>הזו</w:t>
      </w:r>
      <w:r>
        <w:rPr>
          <w:rFonts w:hint="cs"/>
          <w:rtl/>
        </w:rPr>
        <w:t>,</w:t>
      </w:r>
      <w:r>
        <w:rPr>
          <w:rtl/>
        </w:rPr>
        <w:t xml:space="preserve"> </w:t>
      </w:r>
      <w:bookmarkStart w:id="14431" w:name="_ETM_Q32_381020"/>
      <w:bookmarkEnd w:id="14431"/>
      <w:r>
        <w:rPr>
          <w:rFonts w:hint="cs"/>
          <w:rtl/>
        </w:rPr>
        <w:t>ואני גם</w:t>
      </w:r>
      <w:r>
        <w:rPr>
          <w:rtl/>
        </w:rPr>
        <w:t xml:space="preserve"> </w:t>
      </w:r>
      <w:bookmarkStart w:id="14432" w:name="_ETM_Q32_381500"/>
      <w:bookmarkEnd w:id="14432"/>
      <w:r>
        <w:rPr>
          <w:rtl/>
        </w:rPr>
        <w:t xml:space="preserve">מצטרפת </w:t>
      </w:r>
      <w:bookmarkStart w:id="14433" w:name="_ETM_Q32_382070"/>
      <w:bookmarkEnd w:id="14433"/>
      <w:r>
        <w:rPr>
          <w:rtl/>
        </w:rPr>
        <w:t>להצעה</w:t>
      </w:r>
      <w:r>
        <w:rPr>
          <w:rFonts w:hint="cs"/>
          <w:rtl/>
        </w:rPr>
        <w:t>.</w:t>
      </w:r>
      <w:bookmarkStart w:id="14434" w:name="_ETM_Q32_377398"/>
      <w:bookmarkEnd w:id="14434"/>
      <w:r>
        <w:rPr>
          <w:rtl/>
        </w:rPr>
        <w:t xml:space="preserve"> </w:t>
      </w:r>
      <w:bookmarkStart w:id="14435" w:name="_ETM_Q32_384360"/>
      <w:bookmarkStart w:id="14436" w:name="_ETM_Q32_388580"/>
      <w:bookmarkEnd w:id="14435"/>
      <w:bookmarkEnd w:id="14436"/>
    </w:p>
    <w:p w:rsidR="00712037" w:rsidRDefault="00712037" w:rsidP="00F6012E">
      <w:pPr>
        <w:rPr>
          <w:rtl/>
        </w:rPr>
      </w:pPr>
    </w:p>
    <w:p w:rsidR="00712037" w:rsidRDefault="00712037" w:rsidP="00F6012E">
      <w:pPr>
        <w:pStyle w:val="af5"/>
        <w:keepNext/>
        <w:rPr>
          <w:rtl/>
        </w:rPr>
      </w:pPr>
      <w:bookmarkStart w:id="14437" w:name="ET_interruption_6519_10"/>
      <w:r w:rsidRPr="003267D9">
        <w:rPr>
          <w:rStyle w:val="TagStyle"/>
          <w:rtl/>
        </w:rPr>
        <w:t xml:space="preserve"> &lt;&lt; קריאה &gt;&gt; </w:t>
      </w:r>
      <w:r>
        <w:rPr>
          <w:rtl/>
        </w:rPr>
        <w:t>סימון מושיאשוילי (ש"ס):</w:t>
      </w:r>
      <w:r w:rsidRPr="003267D9">
        <w:rPr>
          <w:rStyle w:val="TagStyle"/>
          <w:rtl/>
        </w:rPr>
        <w:t xml:space="preserve"> &lt;&lt; קריאה &gt;&gt;</w:t>
      </w:r>
      <w:r>
        <w:rPr>
          <w:rtl/>
        </w:rPr>
        <w:t xml:space="preserve">   </w:t>
      </w:r>
      <w:bookmarkEnd w:id="14437"/>
    </w:p>
    <w:p w:rsidR="00712037" w:rsidRDefault="00712037" w:rsidP="005F7B32">
      <w:pPr>
        <w:rPr>
          <w:rtl/>
        </w:rPr>
      </w:pPr>
    </w:p>
    <w:p w:rsidR="00712037" w:rsidRDefault="00712037" w:rsidP="00F6012E">
      <w:pPr>
        <w:rPr>
          <w:rtl/>
        </w:rPr>
      </w:pPr>
      <w:r>
        <w:rPr>
          <w:rFonts w:hint="cs"/>
          <w:rtl/>
        </w:rPr>
        <w:t>אני מסתפק בזה.</w:t>
      </w:r>
    </w:p>
    <w:p w:rsidR="00712037" w:rsidRDefault="00712037" w:rsidP="00F6012E">
      <w:pPr>
        <w:rPr>
          <w:rtl/>
        </w:rPr>
      </w:pPr>
    </w:p>
    <w:p w:rsidR="00712037" w:rsidRDefault="00712037" w:rsidP="00F6012E">
      <w:pPr>
        <w:pStyle w:val="af6"/>
        <w:keepNext/>
        <w:rPr>
          <w:rtl/>
        </w:rPr>
      </w:pPr>
      <w:r w:rsidRPr="003267D9">
        <w:rPr>
          <w:rStyle w:val="TagStyle"/>
          <w:rtl/>
        </w:rPr>
        <w:t xml:space="preserve"> &lt;&lt; יור &gt;&gt; </w:t>
      </w:r>
      <w:r>
        <w:rPr>
          <w:rtl/>
        </w:rPr>
        <w:t>היו"ר משה רוט:</w:t>
      </w:r>
      <w:r w:rsidRPr="003267D9">
        <w:rPr>
          <w:rStyle w:val="TagStyle"/>
          <w:rtl/>
        </w:rPr>
        <w:t xml:space="preserve"> &lt;&lt; יור &gt;&gt;</w:t>
      </w:r>
      <w:r>
        <w:rPr>
          <w:rtl/>
        </w:rPr>
        <w:t xml:space="preserve">   </w:t>
      </w:r>
    </w:p>
    <w:p w:rsidR="00712037" w:rsidRDefault="00712037" w:rsidP="005F7B32">
      <w:pPr>
        <w:rPr>
          <w:rtl/>
        </w:rPr>
      </w:pPr>
    </w:p>
    <w:p w:rsidR="00712037" w:rsidRDefault="00712037" w:rsidP="00F6012E">
      <w:pPr>
        <w:rPr>
          <w:rtl/>
        </w:rPr>
      </w:pPr>
      <w:r>
        <w:rPr>
          <w:rFonts w:hint="cs"/>
          <w:rtl/>
        </w:rPr>
        <w:t>תודה רבה.</w:t>
      </w:r>
      <w:bookmarkStart w:id="14438" w:name="_ETM_Q32_380049"/>
      <w:bookmarkEnd w:id="14438"/>
    </w:p>
    <w:p w:rsidR="00712037" w:rsidRDefault="00712037" w:rsidP="00F6012E">
      <w:pPr>
        <w:rPr>
          <w:rtl/>
        </w:rPr>
      </w:pPr>
    </w:p>
    <w:p w:rsidR="00712037" w:rsidRDefault="00712037" w:rsidP="00F6012E">
      <w:pPr>
        <w:rPr>
          <w:rtl/>
        </w:rPr>
      </w:pPr>
    </w:p>
    <w:p w:rsidR="00712037" w:rsidRDefault="00712037" w:rsidP="00F6012E">
      <w:pPr>
        <w:pStyle w:val="a6"/>
        <w:rPr>
          <w:rtl/>
        </w:rPr>
      </w:pPr>
      <w:bookmarkStart w:id="14439" w:name="ET_halsi_645567_3"/>
      <w:r w:rsidRPr="00A807F3">
        <w:rPr>
          <w:rStyle w:val="TagStyle"/>
          <w:rtl/>
        </w:rPr>
        <w:t xml:space="preserve"> &lt;&lt; הלסי &gt;&gt; </w:t>
      </w:r>
      <w:bookmarkStart w:id="14440" w:name="_Toc192103591"/>
      <w:bookmarkStart w:id="14441" w:name="_Toc192106320"/>
      <w:bookmarkStart w:id="14442" w:name="_Toc192106647"/>
      <w:r>
        <w:rPr>
          <w:rtl/>
        </w:rPr>
        <w:t>הצע</w:t>
      </w:r>
      <w:bookmarkStart w:id="14443" w:name="_ETM_Q32_387309"/>
      <w:bookmarkEnd w:id="14443"/>
      <w:r>
        <w:rPr>
          <w:rFonts w:hint="cs"/>
          <w:rtl/>
        </w:rPr>
        <w:t>ה</w:t>
      </w:r>
      <w:r>
        <w:rPr>
          <w:rtl/>
        </w:rPr>
        <w:t xml:space="preserve"> לסדר-היום</w:t>
      </w:r>
      <w:bookmarkEnd w:id="14440"/>
      <w:bookmarkEnd w:id="14441"/>
      <w:bookmarkEnd w:id="14442"/>
      <w:r w:rsidRPr="00A807F3">
        <w:rPr>
          <w:rStyle w:val="TagStyle"/>
          <w:rtl/>
        </w:rPr>
        <w:t xml:space="preserve"> &lt;&lt; הלסי &gt;&gt;</w:t>
      </w:r>
      <w:r>
        <w:rPr>
          <w:rtl/>
        </w:rPr>
        <w:t xml:space="preserve">   </w:t>
      </w:r>
      <w:bookmarkEnd w:id="14439"/>
    </w:p>
    <w:p w:rsidR="00712037" w:rsidRDefault="00712037" w:rsidP="00F6012E">
      <w:pPr>
        <w:pStyle w:val="a6"/>
        <w:rPr>
          <w:rtl/>
        </w:rPr>
      </w:pPr>
      <w:bookmarkStart w:id="14444" w:name="ET_halsi_645567_4"/>
      <w:r w:rsidRPr="00A807F3">
        <w:rPr>
          <w:rStyle w:val="TagStyle"/>
          <w:rtl/>
        </w:rPr>
        <w:t xml:space="preserve"> &lt;&lt; הלסי &gt;&gt; </w:t>
      </w:r>
      <w:bookmarkStart w:id="14445" w:name="_Toc192103592"/>
      <w:bookmarkStart w:id="14446" w:name="_Toc192106321"/>
      <w:bookmarkStart w:id="14447" w:name="_Toc192106648"/>
      <w:r>
        <w:rPr>
          <w:rtl/>
        </w:rPr>
        <w:t>קיצוץ שכר משמעותי לרופאים בשירות המדינה</w:t>
      </w:r>
      <w:bookmarkEnd w:id="14445"/>
      <w:bookmarkEnd w:id="14446"/>
      <w:bookmarkEnd w:id="14447"/>
      <w:r w:rsidRPr="00A807F3">
        <w:rPr>
          <w:rStyle w:val="TagStyle"/>
          <w:rtl/>
        </w:rPr>
        <w:t xml:space="preserve"> &lt;&lt; הלסי &gt;&gt;</w:t>
      </w:r>
      <w:r>
        <w:rPr>
          <w:rtl/>
        </w:rPr>
        <w:t xml:space="preserve">   </w:t>
      </w:r>
      <w:bookmarkEnd w:id="14444"/>
    </w:p>
    <w:p w:rsidR="00712037" w:rsidRDefault="00712037" w:rsidP="00F6012E">
      <w:pPr>
        <w:rPr>
          <w:rtl/>
        </w:rPr>
      </w:pPr>
    </w:p>
    <w:p w:rsidR="00712037" w:rsidRDefault="00712037" w:rsidP="00F6012E">
      <w:pPr>
        <w:pStyle w:val="af6"/>
        <w:keepNext/>
        <w:rPr>
          <w:rtl/>
        </w:rPr>
      </w:pPr>
      <w:r w:rsidRPr="00A807F3">
        <w:rPr>
          <w:rStyle w:val="TagStyle"/>
          <w:rtl/>
        </w:rPr>
        <w:t xml:space="preserve"> &lt;&lt; יור &gt;&gt; </w:t>
      </w:r>
      <w:r>
        <w:rPr>
          <w:rtl/>
        </w:rPr>
        <w:t>היו"ר משה רוט:</w:t>
      </w:r>
      <w:r w:rsidRPr="00A807F3">
        <w:rPr>
          <w:rStyle w:val="TagStyle"/>
          <w:rtl/>
        </w:rPr>
        <w:t xml:space="preserve"> &lt;&lt; יור &gt;&gt;</w:t>
      </w:r>
      <w:r>
        <w:rPr>
          <w:rtl/>
        </w:rPr>
        <w:t xml:space="preserve">   </w:t>
      </w:r>
    </w:p>
    <w:p w:rsidR="00712037" w:rsidRDefault="00712037" w:rsidP="00F6012E">
      <w:pPr>
        <w:rPr>
          <w:rtl/>
        </w:rPr>
      </w:pPr>
    </w:p>
    <w:p w:rsidR="00712037" w:rsidRDefault="00712037" w:rsidP="005F7B32">
      <w:pPr>
        <w:rPr>
          <w:rtl/>
        </w:rPr>
      </w:pPr>
      <w:r>
        <w:rPr>
          <w:rtl/>
        </w:rPr>
        <w:t xml:space="preserve">אם </w:t>
      </w:r>
      <w:bookmarkStart w:id="14448" w:name="_ETM_Q32_388760"/>
      <w:bookmarkEnd w:id="14448"/>
      <w:r>
        <w:rPr>
          <w:rtl/>
        </w:rPr>
        <w:t>כן</w:t>
      </w:r>
      <w:r>
        <w:rPr>
          <w:rFonts w:hint="cs"/>
          <w:rtl/>
        </w:rPr>
        <w:t>,</w:t>
      </w:r>
      <w:r>
        <w:rPr>
          <w:rtl/>
        </w:rPr>
        <w:t xml:space="preserve"> </w:t>
      </w:r>
      <w:bookmarkStart w:id="14449" w:name="_ETM_Q32_389419"/>
      <w:bookmarkEnd w:id="14449"/>
      <w:r>
        <w:rPr>
          <w:rtl/>
        </w:rPr>
        <w:t>ההצעה</w:t>
      </w:r>
      <w:r>
        <w:rPr>
          <w:rFonts w:hint="cs"/>
          <w:rtl/>
        </w:rPr>
        <w:t xml:space="preserve"> הבאה</w:t>
      </w:r>
      <w:r>
        <w:rPr>
          <w:rtl/>
        </w:rPr>
        <w:t xml:space="preserve"> </w:t>
      </w:r>
      <w:bookmarkStart w:id="14450" w:name="_ETM_Q32_391790"/>
      <w:bookmarkEnd w:id="14450"/>
      <w:r>
        <w:rPr>
          <w:rtl/>
        </w:rPr>
        <w:t xml:space="preserve">גם </w:t>
      </w:r>
      <w:bookmarkStart w:id="14451" w:name="_ETM_Q32_392120"/>
      <w:bookmarkEnd w:id="14451"/>
      <w:r>
        <w:rPr>
          <w:rtl/>
        </w:rPr>
        <w:t xml:space="preserve">היא </w:t>
      </w:r>
      <w:bookmarkStart w:id="14452" w:name="_ETM_Q32_393989"/>
      <w:bookmarkEnd w:id="14452"/>
      <w:r>
        <w:rPr>
          <w:rtl/>
        </w:rPr>
        <w:t xml:space="preserve">הצעה </w:t>
      </w:r>
      <w:bookmarkStart w:id="14453" w:name="_ETM_Q32_394319"/>
      <w:bookmarkEnd w:id="14453"/>
      <w:r>
        <w:rPr>
          <w:rtl/>
        </w:rPr>
        <w:t xml:space="preserve">רגילה </w:t>
      </w:r>
      <w:bookmarkStart w:id="14454" w:name="_ETM_Q32_394650"/>
      <w:bookmarkEnd w:id="14454"/>
      <w:r>
        <w:rPr>
          <w:rtl/>
        </w:rPr>
        <w:t>לסדר</w:t>
      </w:r>
      <w:bookmarkStart w:id="14455" w:name="_ETM_Q32_394980"/>
      <w:bookmarkEnd w:id="14455"/>
      <w:r>
        <w:rPr>
          <w:rFonts w:hint="cs"/>
          <w:rtl/>
        </w:rPr>
        <w:t>-</w:t>
      </w:r>
      <w:r>
        <w:rPr>
          <w:rtl/>
        </w:rPr>
        <w:t>היום</w:t>
      </w:r>
      <w:r>
        <w:rPr>
          <w:rFonts w:hint="cs"/>
          <w:rtl/>
        </w:rPr>
        <w:t>,</w:t>
      </w:r>
      <w:r>
        <w:rPr>
          <w:rtl/>
        </w:rPr>
        <w:t xml:space="preserve"> </w:t>
      </w:r>
      <w:bookmarkStart w:id="14456" w:name="_ETM_Q32_395130"/>
      <w:bookmarkEnd w:id="14456"/>
      <w:r>
        <w:rPr>
          <w:rFonts w:hint="cs"/>
          <w:rtl/>
        </w:rPr>
        <w:t>ב</w:t>
      </w:r>
      <w:r>
        <w:rPr>
          <w:rtl/>
        </w:rPr>
        <w:t>נושא</w:t>
      </w:r>
      <w:r>
        <w:rPr>
          <w:rFonts w:hint="cs"/>
          <w:rtl/>
        </w:rPr>
        <w:t>:</w:t>
      </w:r>
      <w:r>
        <w:rPr>
          <w:rtl/>
        </w:rPr>
        <w:t xml:space="preserve"> </w:t>
      </w:r>
      <w:bookmarkStart w:id="14457" w:name="_ETM_Q32_396040"/>
      <w:bookmarkEnd w:id="14457"/>
      <w:r>
        <w:rPr>
          <w:rtl/>
        </w:rPr>
        <w:t xml:space="preserve">קיצוץ </w:t>
      </w:r>
      <w:bookmarkStart w:id="14458" w:name="_ETM_Q32_396940"/>
      <w:bookmarkEnd w:id="14458"/>
      <w:r>
        <w:rPr>
          <w:rtl/>
        </w:rPr>
        <w:t xml:space="preserve">שכר </w:t>
      </w:r>
      <w:bookmarkStart w:id="14459" w:name="_ETM_Q32_397360"/>
      <w:bookmarkEnd w:id="14459"/>
      <w:r>
        <w:rPr>
          <w:rtl/>
        </w:rPr>
        <w:t xml:space="preserve">משמעותי </w:t>
      </w:r>
      <w:bookmarkStart w:id="14460" w:name="_ETM_Q32_398170"/>
      <w:bookmarkEnd w:id="14460"/>
      <w:r>
        <w:rPr>
          <w:rtl/>
        </w:rPr>
        <w:t xml:space="preserve">לרופאים </w:t>
      </w:r>
      <w:bookmarkStart w:id="14461" w:name="_ETM_Q32_398800"/>
      <w:bookmarkEnd w:id="14461"/>
      <w:r>
        <w:rPr>
          <w:rtl/>
        </w:rPr>
        <w:t xml:space="preserve">בשירות </w:t>
      </w:r>
      <w:bookmarkStart w:id="14462" w:name="_ETM_Q32_399220"/>
      <w:bookmarkEnd w:id="14462"/>
      <w:r>
        <w:rPr>
          <w:rtl/>
        </w:rPr>
        <w:t>המדינה</w:t>
      </w:r>
      <w:r>
        <w:rPr>
          <w:rFonts w:hint="cs"/>
          <w:rtl/>
        </w:rPr>
        <w:t>.</w:t>
      </w:r>
      <w:r>
        <w:rPr>
          <w:rtl/>
        </w:rPr>
        <w:t xml:space="preserve"> </w:t>
      </w:r>
      <w:bookmarkStart w:id="14463" w:name="_ETM_Q32_400330"/>
      <w:bookmarkEnd w:id="14463"/>
      <w:r>
        <w:rPr>
          <w:rtl/>
        </w:rPr>
        <w:t xml:space="preserve">את </w:t>
      </w:r>
      <w:bookmarkStart w:id="14464" w:name="_ETM_Q32_400540"/>
      <w:bookmarkEnd w:id="14464"/>
      <w:r>
        <w:rPr>
          <w:rtl/>
        </w:rPr>
        <w:t>ה</w:t>
      </w:r>
      <w:r>
        <w:rPr>
          <w:rFonts w:hint="cs"/>
          <w:rtl/>
        </w:rPr>
        <w:t>הצעה</w:t>
      </w:r>
      <w:bookmarkStart w:id="14465" w:name="_ETM_Q32_395787"/>
      <w:bookmarkEnd w:id="14465"/>
      <w:r>
        <w:rPr>
          <w:rtl/>
        </w:rPr>
        <w:t xml:space="preserve"> </w:t>
      </w:r>
      <w:bookmarkStart w:id="14466" w:name="_ETM_Q32_400930"/>
      <w:bookmarkEnd w:id="14466"/>
      <w:r>
        <w:rPr>
          <w:rtl/>
        </w:rPr>
        <w:t xml:space="preserve">הגישה </w:t>
      </w:r>
      <w:bookmarkStart w:id="14467" w:name="_ETM_Q32_401260"/>
      <w:bookmarkEnd w:id="14467"/>
      <w:r>
        <w:rPr>
          <w:rtl/>
        </w:rPr>
        <w:t xml:space="preserve">חברת </w:t>
      </w:r>
      <w:bookmarkStart w:id="14468" w:name="_ETM_Q32_401620"/>
      <w:bookmarkEnd w:id="14468"/>
      <w:r>
        <w:rPr>
          <w:rtl/>
        </w:rPr>
        <w:t>הכנסת</w:t>
      </w:r>
      <w:r>
        <w:rPr>
          <w:rFonts w:hint="cs"/>
          <w:rtl/>
        </w:rPr>
        <w:t xml:space="preserve"> </w:t>
      </w:r>
      <w:r w:rsidR="00C95343">
        <w:rPr>
          <w:rFonts w:hint="cs"/>
          <w:rtl/>
        </w:rPr>
        <w:t>ה</w:t>
      </w:r>
      <w:r>
        <w:rPr>
          <w:rFonts w:hint="cs"/>
          <w:rtl/>
        </w:rPr>
        <w:t>חברה</w:t>
      </w:r>
      <w:r>
        <w:rPr>
          <w:rtl/>
        </w:rPr>
        <w:t xml:space="preserve"> </w:t>
      </w:r>
      <w:bookmarkStart w:id="14469" w:name="_ETM_Q32_403140"/>
      <w:bookmarkStart w:id="14470" w:name="_ETM_Q32_404270"/>
      <w:bookmarkEnd w:id="14469"/>
      <w:bookmarkEnd w:id="14470"/>
      <w:r>
        <w:rPr>
          <w:rFonts w:hint="cs"/>
          <w:rtl/>
        </w:rPr>
        <w:t>ב</w:t>
      </w:r>
      <w:r>
        <w:rPr>
          <w:rtl/>
        </w:rPr>
        <w:t xml:space="preserve">וועדת </w:t>
      </w:r>
      <w:bookmarkStart w:id="14471" w:name="_ETM_Q32_404810"/>
      <w:bookmarkEnd w:id="14471"/>
      <w:r>
        <w:rPr>
          <w:rtl/>
        </w:rPr>
        <w:t>הבריאות</w:t>
      </w:r>
      <w:r>
        <w:rPr>
          <w:rFonts w:hint="cs"/>
          <w:rtl/>
        </w:rPr>
        <w:t xml:space="preserve"> – </w:t>
      </w:r>
      <w:bookmarkStart w:id="14472" w:name="_ETM_Q32_405200"/>
      <w:bookmarkStart w:id="14473" w:name="_ETM_Q32_405560"/>
      <w:bookmarkStart w:id="14474" w:name="_ETM_Q32_405860"/>
      <w:bookmarkStart w:id="14475" w:name="_ETM_Q32_406880"/>
      <w:bookmarkStart w:id="14476" w:name="_ETM_Q32_401152"/>
      <w:bookmarkEnd w:id="14472"/>
      <w:bookmarkEnd w:id="14473"/>
      <w:bookmarkEnd w:id="14474"/>
      <w:bookmarkEnd w:id="14475"/>
      <w:bookmarkEnd w:id="14476"/>
      <w:r>
        <w:rPr>
          <w:rtl/>
        </w:rPr>
        <w:t xml:space="preserve">חברת </w:t>
      </w:r>
      <w:bookmarkStart w:id="14477" w:name="_ETM_Q32_407240"/>
      <w:bookmarkEnd w:id="14477"/>
      <w:r>
        <w:rPr>
          <w:rtl/>
        </w:rPr>
        <w:t xml:space="preserve">הכנסת </w:t>
      </w:r>
      <w:bookmarkStart w:id="14478" w:name="_ETM_Q32_407660"/>
      <w:bookmarkEnd w:id="14478"/>
      <w:r>
        <w:rPr>
          <w:rtl/>
        </w:rPr>
        <w:t xml:space="preserve">טטיאנה </w:t>
      </w:r>
      <w:bookmarkStart w:id="14479" w:name="_ETM_Q32_408050"/>
      <w:bookmarkEnd w:id="14479"/>
      <w:r>
        <w:rPr>
          <w:rFonts w:hint="cs"/>
          <w:rtl/>
        </w:rPr>
        <w:t>מזרסקי.</w:t>
      </w:r>
      <w:r>
        <w:rPr>
          <w:rtl/>
        </w:rPr>
        <w:t xml:space="preserve"> </w:t>
      </w:r>
      <w:bookmarkStart w:id="14480" w:name="_ETM_Q32_408350"/>
      <w:bookmarkEnd w:id="14480"/>
      <w:r>
        <w:rPr>
          <w:rFonts w:hint="cs"/>
          <w:rtl/>
        </w:rPr>
        <w:t>ב</w:t>
      </w:r>
      <w:r>
        <w:rPr>
          <w:rtl/>
        </w:rPr>
        <w:t>בקשה</w:t>
      </w:r>
      <w:bookmarkStart w:id="14481" w:name="_ETM_Q32_415889"/>
      <w:bookmarkStart w:id="14482" w:name="_ETM_Q32_416580"/>
      <w:bookmarkStart w:id="14483" w:name="_ETM_Q32_416850"/>
      <w:bookmarkStart w:id="14484" w:name="_ETM_Q32_417870"/>
      <w:bookmarkStart w:id="14485" w:name="_ETM_Q32_418620"/>
      <w:bookmarkEnd w:id="14481"/>
      <w:bookmarkEnd w:id="14482"/>
      <w:bookmarkEnd w:id="14483"/>
      <w:bookmarkEnd w:id="14484"/>
      <w:bookmarkEnd w:id="14485"/>
      <w:r>
        <w:rPr>
          <w:rFonts w:hint="cs"/>
          <w:rtl/>
        </w:rPr>
        <w:t>.</w:t>
      </w:r>
      <w:r>
        <w:rPr>
          <w:rtl/>
        </w:rPr>
        <w:t xml:space="preserve"> </w:t>
      </w:r>
      <w:bookmarkStart w:id="14486" w:name="_ETM_Q32_419310"/>
      <w:bookmarkEnd w:id="14486"/>
      <w:r>
        <w:rPr>
          <w:rFonts w:hint="cs"/>
          <w:rtl/>
        </w:rPr>
        <w:t>הפעם אני מצטרף למחמאות – נושא חשוב.</w:t>
      </w:r>
    </w:p>
    <w:p w:rsidR="00712037" w:rsidRDefault="00712037" w:rsidP="00F6012E">
      <w:pPr>
        <w:rPr>
          <w:rtl/>
        </w:rPr>
      </w:pPr>
    </w:p>
    <w:p w:rsidR="00712037" w:rsidRDefault="00712037" w:rsidP="00F6012E">
      <w:pPr>
        <w:pStyle w:val="a4"/>
        <w:keepNext/>
        <w:rPr>
          <w:rtl/>
        </w:rPr>
      </w:pPr>
      <w:bookmarkStart w:id="14487" w:name="ET_speaker_6228_6"/>
      <w:r w:rsidRPr="00A807F3">
        <w:rPr>
          <w:rStyle w:val="TagStyle"/>
          <w:rtl/>
        </w:rPr>
        <w:t xml:space="preserve"> &lt;&lt; דובר &gt;&gt; </w:t>
      </w:r>
      <w:bookmarkStart w:id="14488" w:name="_Toc192103593"/>
      <w:bookmarkStart w:id="14489" w:name="_Toc192106322"/>
      <w:bookmarkStart w:id="14490" w:name="_Toc192106649"/>
      <w:r>
        <w:rPr>
          <w:rtl/>
        </w:rPr>
        <w:t>טטיאנה מזרסקי (יש עתיד):</w:t>
      </w:r>
      <w:bookmarkEnd w:id="14488"/>
      <w:bookmarkEnd w:id="14489"/>
      <w:bookmarkEnd w:id="14490"/>
      <w:r w:rsidRPr="00A807F3">
        <w:rPr>
          <w:rStyle w:val="TagStyle"/>
          <w:rtl/>
        </w:rPr>
        <w:t xml:space="preserve"> &lt;&lt; דובר &gt;&gt;</w:t>
      </w:r>
      <w:r>
        <w:rPr>
          <w:rtl/>
        </w:rPr>
        <w:t xml:space="preserve">   </w:t>
      </w:r>
      <w:bookmarkEnd w:id="14487"/>
    </w:p>
    <w:p w:rsidR="00712037" w:rsidRDefault="00712037" w:rsidP="005F7B32">
      <w:pPr>
        <w:rPr>
          <w:rtl/>
        </w:rPr>
      </w:pPr>
      <w:bookmarkStart w:id="14491" w:name="_ETM_Q32_425883"/>
      <w:bookmarkStart w:id="14492" w:name="_ETM_Q32_421292"/>
      <w:bookmarkStart w:id="14493" w:name="_ETM_Q32_416592"/>
    </w:p>
    <w:bookmarkEnd w:id="14491"/>
    <w:bookmarkEnd w:id="14492"/>
    <w:bookmarkEnd w:id="14493"/>
    <w:p w:rsidR="00712037" w:rsidRDefault="00712037" w:rsidP="005F7B32">
      <w:pPr>
        <w:rPr>
          <w:rtl/>
        </w:rPr>
      </w:pPr>
      <w:r>
        <w:rPr>
          <w:rFonts w:hint="cs"/>
          <w:rtl/>
        </w:rPr>
        <w:t xml:space="preserve">תודה, תודה. </w:t>
      </w:r>
      <w:r>
        <w:rPr>
          <w:rtl/>
        </w:rPr>
        <w:t xml:space="preserve">אדוני </w:t>
      </w:r>
      <w:bookmarkStart w:id="14494" w:name="_ETM_Q32_419730"/>
      <w:bookmarkEnd w:id="14494"/>
      <w:r>
        <w:rPr>
          <w:rFonts w:hint="cs"/>
          <w:rtl/>
        </w:rPr>
        <w:t xml:space="preserve">היושב-ראש, </w:t>
      </w:r>
      <w:bookmarkStart w:id="14495" w:name="_ETM_Q32_419880"/>
      <w:bookmarkStart w:id="14496" w:name="_ETM_Q32_421440"/>
      <w:bookmarkStart w:id="14497" w:name="_ETM_Q32_417122"/>
      <w:bookmarkEnd w:id="14495"/>
      <w:bookmarkEnd w:id="14496"/>
      <w:bookmarkEnd w:id="14497"/>
      <w:r>
        <w:rPr>
          <w:rtl/>
        </w:rPr>
        <w:t xml:space="preserve">חבריי </w:t>
      </w:r>
      <w:bookmarkStart w:id="14498" w:name="_ETM_Q32_421830"/>
      <w:bookmarkEnd w:id="14498"/>
      <w:r>
        <w:rPr>
          <w:rtl/>
        </w:rPr>
        <w:t xml:space="preserve">חברי </w:t>
      </w:r>
      <w:bookmarkStart w:id="14499" w:name="_ETM_Q32_422160"/>
      <w:bookmarkEnd w:id="14499"/>
      <w:r>
        <w:rPr>
          <w:rtl/>
        </w:rPr>
        <w:t>הכנסת</w:t>
      </w:r>
      <w:r>
        <w:rPr>
          <w:rFonts w:hint="cs"/>
          <w:rtl/>
        </w:rPr>
        <w:t>,</w:t>
      </w:r>
      <w:bookmarkStart w:id="14500" w:name="_ETM_Q32_411862"/>
      <w:bookmarkEnd w:id="14500"/>
      <w:r>
        <w:rPr>
          <w:rtl/>
        </w:rPr>
        <w:t xml:space="preserve"> </w:t>
      </w:r>
      <w:bookmarkStart w:id="14501" w:name="_ETM_Q32_423719"/>
      <w:bookmarkEnd w:id="14501"/>
      <w:r>
        <w:rPr>
          <w:rtl/>
        </w:rPr>
        <w:t xml:space="preserve">אנחנו </w:t>
      </w:r>
      <w:bookmarkStart w:id="14502" w:name="_ETM_Q32_424079"/>
      <w:bookmarkEnd w:id="14502"/>
      <w:r>
        <w:rPr>
          <w:rtl/>
        </w:rPr>
        <w:t xml:space="preserve">נמצאים </w:t>
      </w:r>
      <w:bookmarkStart w:id="14503" w:name="_ETM_Q32_424769"/>
      <w:bookmarkEnd w:id="14503"/>
      <w:r>
        <w:rPr>
          <w:rtl/>
        </w:rPr>
        <w:t xml:space="preserve">בעיצומם </w:t>
      </w:r>
      <w:bookmarkStart w:id="14504" w:name="_ETM_Q32_425760"/>
      <w:bookmarkEnd w:id="14504"/>
      <w:r>
        <w:rPr>
          <w:rtl/>
        </w:rPr>
        <w:t xml:space="preserve">של </w:t>
      </w:r>
      <w:bookmarkStart w:id="14505" w:name="_ETM_Q32_426029"/>
      <w:bookmarkEnd w:id="14505"/>
      <w:r>
        <w:rPr>
          <w:rtl/>
        </w:rPr>
        <w:t xml:space="preserve">דיוני </w:t>
      </w:r>
      <w:bookmarkStart w:id="14506" w:name="_ETM_Q32_426419"/>
      <w:bookmarkEnd w:id="14506"/>
      <w:r>
        <w:rPr>
          <w:rtl/>
        </w:rPr>
        <w:t>התקציב</w:t>
      </w:r>
      <w:r>
        <w:rPr>
          <w:rFonts w:hint="cs"/>
          <w:rtl/>
        </w:rPr>
        <w:t>,</w:t>
      </w:r>
      <w:r>
        <w:rPr>
          <w:rtl/>
        </w:rPr>
        <w:t xml:space="preserve"> </w:t>
      </w:r>
      <w:bookmarkStart w:id="14507" w:name="_ETM_Q32_427989"/>
      <w:bookmarkEnd w:id="14507"/>
      <w:r>
        <w:rPr>
          <w:rtl/>
        </w:rPr>
        <w:t xml:space="preserve">תקציב </w:t>
      </w:r>
      <w:bookmarkStart w:id="14508" w:name="_ETM_Q32_428379"/>
      <w:bookmarkEnd w:id="14508"/>
      <w:r>
        <w:rPr>
          <w:rFonts w:hint="cs"/>
          <w:rtl/>
        </w:rPr>
        <w:t>רע,</w:t>
      </w:r>
      <w:bookmarkStart w:id="14509" w:name="_ETM_Q32_425693"/>
      <w:bookmarkEnd w:id="14509"/>
      <w:r>
        <w:rPr>
          <w:rtl/>
        </w:rPr>
        <w:t xml:space="preserve"> </w:t>
      </w:r>
      <w:bookmarkStart w:id="14510" w:name="_ETM_Q32_429010"/>
      <w:bookmarkEnd w:id="14510"/>
      <w:r>
        <w:rPr>
          <w:rtl/>
        </w:rPr>
        <w:t xml:space="preserve">שאני </w:t>
      </w:r>
      <w:bookmarkStart w:id="14511" w:name="_ETM_Q32_429670"/>
      <w:bookmarkEnd w:id="14511"/>
      <w:r>
        <w:rPr>
          <w:rtl/>
        </w:rPr>
        <w:t xml:space="preserve">מקווה </w:t>
      </w:r>
      <w:bookmarkStart w:id="14512" w:name="_ETM_Q32_430120"/>
      <w:bookmarkEnd w:id="14512"/>
      <w:r>
        <w:rPr>
          <w:rtl/>
        </w:rPr>
        <w:t xml:space="preserve">שלא </w:t>
      </w:r>
      <w:bookmarkStart w:id="14513" w:name="_ETM_Q32_430420"/>
      <w:bookmarkEnd w:id="14513"/>
      <w:r>
        <w:rPr>
          <w:rtl/>
        </w:rPr>
        <w:t>יעבור</w:t>
      </w:r>
      <w:r>
        <w:rPr>
          <w:rFonts w:hint="cs"/>
          <w:rtl/>
        </w:rPr>
        <w:t>;</w:t>
      </w:r>
      <w:r>
        <w:rPr>
          <w:rtl/>
        </w:rPr>
        <w:t xml:space="preserve"> </w:t>
      </w:r>
      <w:bookmarkStart w:id="14514" w:name="_ETM_Q32_431740"/>
      <w:bookmarkEnd w:id="14514"/>
      <w:r>
        <w:rPr>
          <w:rtl/>
        </w:rPr>
        <w:t xml:space="preserve">תקציב </w:t>
      </w:r>
      <w:bookmarkStart w:id="14515" w:name="_ETM_Q32_432580"/>
      <w:bookmarkEnd w:id="14515"/>
      <w:r>
        <w:rPr>
          <w:rtl/>
        </w:rPr>
        <w:t xml:space="preserve">שכולו </w:t>
      </w:r>
      <w:bookmarkStart w:id="14516" w:name="_ETM_Q32_433090"/>
      <w:bookmarkEnd w:id="14516"/>
      <w:r>
        <w:rPr>
          <w:rtl/>
        </w:rPr>
        <w:t xml:space="preserve">קיצוצים </w:t>
      </w:r>
      <w:bookmarkStart w:id="14517" w:name="_ETM_Q32_434110"/>
      <w:bookmarkEnd w:id="14517"/>
      <w:r>
        <w:rPr>
          <w:rtl/>
        </w:rPr>
        <w:t>ו</w:t>
      </w:r>
      <w:r>
        <w:rPr>
          <w:rFonts w:hint="cs"/>
          <w:rtl/>
        </w:rPr>
        <w:t>הטלות</w:t>
      </w:r>
      <w:r>
        <w:rPr>
          <w:rtl/>
        </w:rPr>
        <w:t xml:space="preserve"> </w:t>
      </w:r>
      <w:bookmarkStart w:id="14518" w:name="_ETM_Q32_434740"/>
      <w:bookmarkEnd w:id="14518"/>
      <w:r>
        <w:rPr>
          <w:rtl/>
        </w:rPr>
        <w:t>מ</w:t>
      </w:r>
      <w:r>
        <w:rPr>
          <w:rFonts w:hint="cs"/>
          <w:rtl/>
        </w:rPr>
        <w:t>י</w:t>
      </w:r>
      <w:r>
        <w:rPr>
          <w:rtl/>
        </w:rPr>
        <w:t xml:space="preserve">סים </w:t>
      </w:r>
      <w:bookmarkStart w:id="14519" w:name="_ETM_Q32_435430"/>
      <w:bookmarkEnd w:id="14519"/>
      <w:r>
        <w:rPr>
          <w:rtl/>
        </w:rPr>
        <w:t xml:space="preserve">על </w:t>
      </w:r>
      <w:bookmarkStart w:id="14520" w:name="_ETM_Q32_435610"/>
      <w:bookmarkEnd w:id="14520"/>
      <w:r>
        <w:rPr>
          <w:rtl/>
        </w:rPr>
        <w:t xml:space="preserve">מעמד </w:t>
      </w:r>
      <w:bookmarkStart w:id="14521" w:name="_ETM_Q32_436060"/>
      <w:bookmarkEnd w:id="14521"/>
      <w:r>
        <w:rPr>
          <w:rtl/>
        </w:rPr>
        <w:t>הביניים</w:t>
      </w:r>
      <w:r>
        <w:rPr>
          <w:rFonts w:hint="cs"/>
          <w:rtl/>
        </w:rPr>
        <w:t>,</w:t>
      </w:r>
      <w:r>
        <w:rPr>
          <w:rtl/>
        </w:rPr>
        <w:t xml:space="preserve"> </w:t>
      </w:r>
      <w:bookmarkStart w:id="14522" w:name="_ETM_Q32_436990"/>
      <w:bookmarkEnd w:id="14522"/>
      <w:r>
        <w:rPr>
          <w:rtl/>
        </w:rPr>
        <w:t xml:space="preserve">שממשיך </w:t>
      </w:r>
      <w:bookmarkStart w:id="14523" w:name="_ETM_Q32_437650"/>
      <w:bookmarkEnd w:id="14523"/>
      <w:r>
        <w:rPr>
          <w:rtl/>
        </w:rPr>
        <w:t xml:space="preserve">לשרת </w:t>
      </w:r>
      <w:bookmarkStart w:id="14524" w:name="_ETM_Q32_438100"/>
      <w:bookmarkEnd w:id="14524"/>
      <w:r>
        <w:rPr>
          <w:rtl/>
        </w:rPr>
        <w:t>במילואים</w:t>
      </w:r>
      <w:r>
        <w:rPr>
          <w:rFonts w:hint="cs"/>
          <w:rtl/>
        </w:rPr>
        <w:t>,</w:t>
      </w:r>
      <w:r>
        <w:rPr>
          <w:rtl/>
        </w:rPr>
        <w:t xml:space="preserve"> </w:t>
      </w:r>
      <w:bookmarkStart w:id="14525" w:name="_ETM_Q32_439190"/>
      <w:bookmarkEnd w:id="14525"/>
      <w:r>
        <w:rPr>
          <w:rtl/>
        </w:rPr>
        <w:t xml:space="preserve">להיות </w:t>
      </w:r>
      <w:bookmarkStart w:id="14526" w:name="_ETM_Q32_439730"/>
      <w:bookmarkEnd w:id="14526"/>
      <w:r>
        <w:rPr>
          <w:rtl/>
        </w:rPr>
        <w:t xml:space="preserve">מנוצל </w:t>
      </w:r>
      <w:bookmarkStart w:id="14527" w:name="_ETM_Q32_440720"/>
      <w:bookmarkEnd w:id="14527"/>
      <w:r>
        <w:rPr>
          <w:rtl/>
        </w:rPr>
        <w:t xml:space="preserve">ולשאת </w:t>
      </w:r>
      <w:bookmarkStart w:id="14528" w:name="_ETM_Q32_441770"/>
      <w:bookmarkEnd w:id="14528"/>
      <w:r>
        <w:rPr>
          <w:rtl/>
        </w:rPr>
        <w:t>בנטל</w:t>
      </w:r>
      <w:r>
        <w:rPr>
          <w:rFonts w:hint="cs"/>
          <w:rtl/>
        </w:rPr>
        <w:t>.</w:t>
      </w:r>
      <w:r>
        <w:rPr>
          <w:rtl/>
        </w:rPr>
        <w:t xml:space="preserve"> </w:t>
      </w:r>
      <w:bookmarkStart w:id="14529" w:name="_ETM_Q32_443550"/>
      <w:bookmarkStart w:id="14530" w:name="_ETM_Q32_444730"/>
      <w:bookmarkStart w:id="14531" w:name="_ETM_Q32_444832"/>
      <w:bookmarkStart w:id="14532" w:name="_ETM_Q32_444890"/>
      <w:bookmarkStart w:id="14533" w:name="_ETM_Q32_444958"/>
      <w:bookmarkEnd w:id="14529"/>
      <w:bookmarkEnd w:id="14530"/>
      <w:bookmarkEnd w:id="14531"/>
      <w:bookmarkEnd w:id="14532"/>
      <w:bookmarkEnd w:id="14533"/>
      <w:r>
        <w:rPr>
          <w:rtl/>
        </w:rPr>
        <w:t xml:space="preserve">ביקשתי </w:t>
      </w:r>
      <w:bookmarkStart w:id="14534" w:name="_ETM_Q32_444180"/>
      <w:bookmarkEnd w:id="14534"/>
      <w:r>
        <w:rPr>
          <w:rtl/>
        </w:rPr>
        <w:t>ל</w:t>
      </w:r>
      <w:r>
        <w:rPr>
          <w:rFonts w:hint="cs"/>
          <w:rtl/>
        </w:rPr>
        <w:t>ה</w:t>
      </w:r>
      <w:r>
        <w:rPr>
          <w:rtl/>
        </w:rPr>
        <w:t xml:space="preserve">עלות </w:t>
      </w:r>
      <w:bookmarkStart w:id="14535" w:name="_ETM_Q32_444720"/>
      <w:bookmarkEnd w:id="14535"/>
      <w:r>
        <w:rPr>
          <w:rtl/>
        </w:rPr>
        <w:t xml:space="preserve">היום </w:t>
      </w:r>
      <w:bookmarkStart w:id="14536" w:name="_ETM_Q32_445110"/>
      <w:bookmarkEnd w:id="14536"/>
      <w:r w:rsidR="00C95343">
        <w:rPr>
          <w:rFonts w:hint="cs"/>
          <w:rtl/>
        </w:rPr>
        <w:t xml:space="preserve">על </w:t>
      </w:r>
      <w:r>
        <w:rPr>
          <w:rtl/>
        </w:rPr>
        <w:t>סדר</w:t>
      </w:r>
      <w:bookmarkStart w:id="14537" w:name="_ETM_Q32_445560"/>
      <w:bookmarkEnd w:id="14537"/>
      <w:r>
        <w:rPr>
          <w:rFonts w:hint="cs"/>
          <w:rtl/>
        </w:rPr>
        <w:t>-</w:t>
      </w:r>
      <w:r>
        <w:rPr>
          <w:rtl/>
        </w:rPr>
        <w:t xml:space="preserve">היום </w:t>
      </w:r>
      <w:bookmarkStart w:id="14538" w:name="_ETM_Q32_445949"/>
      <w:bookmarkEnd w:id="14538"/>
      <w:r>
        <w:rPr>
          <w:rtl/>
        </w:rPr>
        <w:t xml:space="preserve">של </w:t>
      </w:r>
      <w:bookmarkStart w:id="14539" w:name="_ETM_Q32_446130"/>
      <w:bookmarkEnd w:id="14539"/>
      <w:r>
        <w:rPr>
          <w:rtl/>
        </w:rPr>
        <w:t xml:space="preserve">הכנסת </w:t>
      </w:r>
      <w:bookmarkStart w:id="14540" w:name="_ETM_Q32_446790"/>
      <w:bookmarkEnd w:id="14540"/>
      <w:r>
        <w:rPr>
          <w:rtl/>
        </w:rPr>
        <w:t xml:space="preserve">את </w:t>
      </w:r>
      <w:bookmarkStart w:id="14541" w:name="_ETM_Q32_446970"/>
      <w:bookmarkEnd w:id="14541"/>
      <w:r>
        <w:rPr>
          <w:rtl/>
        </w:rPr>
        <w:t>כ</w:t>
      </w:r>
      <w:bookmarkStart w:id="14542" w:name="_ETM_Q32_446797"/>
      <w:bookmarkEnd w:id="14542"/>
      <w:r>
        <w:rPr>
          <w:rtl/>
        </w:rPr>
        <w:t xml:space="preserve">וונות </w:t>
      </w:r>
      <w:bookmarkStart w:id="14543" w:name="_ETM_Q32_448350"/>
      <w:bookmarkEnd w:id="14543"/>
      <w:r>
        <w:rPr>
          <w:rtl/>
        </w:rPr>
        <w:t>משרד</w:t>
      </w:r>
      <w:r>
        <w:rPr>
          <w:rFonts w:hint="cs"/>
          <w:rtl/>
        </w:rPr>
        <w:t xml:space="preserve"> </w:t>
      </w:r>
      <w:r>
        <w:rPr>
          <w:rtl/>
        </w:rPr>
        <w:t>ה</w:t>
      </w:r>
      <w:bookmarkStart w:id="14544" w:name="_ETM_Q32_449580"/>
      <w:bookmarkEnd w:id="14544"/>
      <w:r>
        <w:rPr>
          <w:rtl/>
        </w:rPr>
        <w:t xml:space="preserve">אוצר </w:t>
      </w:r>
      <w:bookmarkStart w:id="14545" w:name="_ETM_Q32_450240"/>
      <w:bookmarkStart w:id="14546" w:name="_ETM_Q32_455460"/>
      <w:bookmarkEnd w:id="14545"/>
      <w:bookmarkEnd w:id="14546"/>
      <w:r>
        <w:rPr>
          <w:rtl/>
        </w:rPr>
        <w:t xml:space="preserve">לפגוע </w:t>
      </w:r>
      <w:bookmarkStart w:id="14547" w:name="_ETM_Q32_456150"/>
      <w:bookmarkEnd w:id="14547"/>
      <w:r>
        <w:rPr>
          <w:rtl/>
        </w:rPr>
        <w:t xml:space="preserve">בשכר </w:t>
      </w:r>
      <w:bookmarkStart w:id="14548" w:name="_ETM_Q32_456600"/>
      <w:bookmarkEnd w:id="14548"/>
      <w:r>
        <w:rPr>
          <w:rtl/>
        </w:rPr>
        <w:t>הרופאים</w:t>
      </w:r>
      <w:r>
        <w:rPr>
          <w:rFonts w:hint="cs"/>
          <w:rtl/>
        </w:rPr>
        <w:t xml:space="preserve"> </w:t>
      </w:r>
      <w:r>
        <w:rPr>
          <w:rtl/>
        </w:rPr>
        <w:t xml:space="preserve">במסגרת </w:t>
      </w:r>
      <w:bookmarkStart w:id="14549" w:name="_ETM_Q32_450839"/>
      <w:bookmarkEnd w:id="14549"/>
      <w:r>
        <w:rPr>
          <w:rtl/>
        </w:rPr>
        <w:t xml:space="preserve">הקיצוצים </w:t>
      </w:r>
      <w:bookmarkStart w:id="14550" w:name="_ETM_Q32_451830"/>
      <w:bookmarkStart w:id="14551" w:name="_ETM_Q32_453210"/>
      <w:bookmarkEnd w:id="14550"/>
      <w:bookmarkEnd w:id="14551"/>
      <w:r>
        <w:rPr>
          <w:rFonts w:hint="cs"/>
          <w:rtl/>
        </w:rPr>
        <w:t>ה</w:t>
      </w:r>
      <w:r>
        <w:rPr>
          <w:rtl/>
        </w:rPr>
        <w:t xml:space="preserve">נרחבים </w:t>
      </w:r>
      <w:bookmarkStart w:id="14552" w:name="_ETM_Q32_454020"/>
      <w:bookmarkEnd w:id="14552"/>
      <w:r>
        <w:rPr>
          <w:rtl/>
        </w:rPr>
        <w:t xml:space="preserve">במגזר </w:t>
      </w:r>
      <w:bookmarkStart w:id="14553" w:name="_ETM_Q32_454589"/>
      <w:bookmarkEnd w:id="14553"/>
      <w:r>
        <w:rPr>
          <w:rtl/>
        </w:rPr>
        <w:t>הציבורי</w:t>
      </w:r>
      <w:r>
        <w:rPr>
          <w:rFonts w:hint="cs"/>
          <w:rtl/>
        </w:rPr>
        <w:t>.</w:t>
      </w:r>
      <w:r>
        <w:rPr>
          <w:rtl/>
        </w:rPr>
        <w:t xml:space="preserve"> </w:t>
      </w:r>
      <w:bookmarkStart w:id="14554" w:name="_ETM_Q32_457760"/>
      <w:bookmarkEnd w:id="14554"/>
      <w:r>
        <w:rPr>
          <w:rtl/>
        </w:rPr>
        <w:t xml:space="preserve">מדובר </w:t>
      </w:r>
      <w:bookmarkStart w:id="14555" w:name="_ETM_Q32_458420"/>
      <w:bookmarkEnd w:id="14555"/>
      <w:r>
        <w:rPr>
          <w:rtl/>
        </w:rPr>
        <w:t xml:space="preserve">במהלך </w:t>
      </w:r>
      <w:bookmarkStart w:id="14556" w:name="_ETM_Q32_459620"/>
      <w:bookmarkEnd w:id="14556"/>
      <w:r>
        <w:rPr>
          <w:rtl/>
        </w:rPr>
        <w:t xml:space="preserve">שמדגיש </w:t>
      </w:r>
      <w:bookmarkStart w:id="14557" w:name="_ETM_Q32_460310"/>
      <w:bookmarkEnd w:id="14557"/>
      <w:r>
        <w:rPr>
          <w:rtl/>
        </w:rPr>
        <w:t xml:space="preserve">את </w:t>
      </w:r>
      <w:bookmarkStart w:id="14558" w:name="_ETM_Q32_460460"/>
      <w:bookmarkEnd w:id="14558"/>
      <w:r>
        <w:rPr>
          <w:rtl/>
        </w:rPr>
        <w:t xml:space="preserve">הניתוק </w:t>
      </w:r>
      <w:bookmarkStart w:id="14559" w:name="_ETM_Q32_461000"/>
      <w:bookmarkEnd w:id="14559"/>
      <w:r>
        <w:rPr>
          <w:rtl/>
        </w:rPr>
        <w:t>ש</w:t>
      </w:r>
      <w:bookmarkStart w:id="14560" w:name="_ETM_Q32_461420"/>
      <w:bookmarkStart w:id="14561" w:name="_ETM_Q32_461810"/>
      <w:bookmarkEnd w:id="14560"/>
      <w:bookmarkEnd w:id="14561"/>
      <w:r>
        <w:rPr>
          <w:rFonts w:hint="cs"/>
          <w:rtl/>
        </w:rPr>
        <w:t>ל הממשלה מ</w:t>
      </w:r>
      <w:r>
        <w:rPr>
          <w:rtl/>
        </w:rPr>
        <w:t>העם</w:t>
      </w:r>
      <w:r>
        <w:rPr>
          <w:rFonts w:hint="cs"/>
          <w:rtl/>
        </w:rPr>
        <w:t>,</w:t>
      </w:r>
      <w:r>
        <w:rPr>
          <w:rtl/>
        </w:rPr>
        <w:t xml:space="preserve"> </w:t>
      </w:r>
      <w:bookmarkStart w:id="14562" w:name="_ETM_Q32_462740"/>
      <w:bookmarkEnd w:id="14562"/>
      <w:r>
        <w:rPr>
          <w:rtl/>
        </w:rPr>
        <w:t xml:space="preserve">את </w:t>
      </w:r>
      <w:bookmarkStart w:id="14563" w:name="_ETM_Q32_462950"/>
      <w:bookmarkEnd w:id="14563"/>
      <w:r>
        <w:rPr>
          <w:rtl/>
        </w:rPr>
        <w:t xml:space="preserve">הסיטואציה </w:t>
      </w:r>
      <w:bookmarkStart w:id="14564" w:name="_ETM_Q32_463700"/>
      <w:bookmarkEnd w:id="14564"/>
      <w:r>
        <w:rPr>
          <w:rFonts w:hint="cs"/>
          <w:rtl/>
        </w:rPr>
        <w:t>ה</w:t>
      </w:r>
      <w:r>
        <w:rPr>
          <w:rtl/>
        </w:rPr>
        <w:t>בלתי</w:t>
      </w:r>
      <w:bookmarkStart w:id="14565" w:name="_ETM_Q32_464150"/>
      <w:bookmarkEnd w:id="14565"/>
      <w:r>
        <w:rPr>
          <w:rFonts w:hint="cs"/>
          <w:rtl/>
        </w:rPr>
        <w:t>-</w:t>
      </w:r>
      <w:r>
        <w:rPr>
          <w:rtl/>
        </w:rPr>
        <w:t xml:space="preserve">אפשרית </w:t>
      </w:r>
      <w:bookmarkStart w:id="14566" w:name="_ETM_Q32_465029"/>
      <w:bookmarkEnd w:id="14566"/>
      <w:r>
        <w:rPr>
          <w:rFonts w:hint="cs"/>
          <w:rtl/>
        </w:rPr>
        <w:t>ש</w:t>
      </w:r>
      <w:r>
        <w:rPr>
          <w:rtl/>
        </w:rPr>
        <w:t>ב</w:t>
      </w:r>
      <w:bookmarkStart w:id="14567" w:name="_ETM_Q32_460293"/>
      <w:bookmarkEnd w:id="14567"/>
      <w:r>
        <w:rPr>
          <w:rFonts w:hint="cs"/>
          <w:rtl/>
        </w:rPr>
        <w:t>ה</w:t>
      </w:r>
      <w:r>
        <w:rPr>
          <w:rtl/>
        </w:rPr>
        <w:t xml:space="preserve"> </w:t>
      </w:r>
      <w:bookmarkStart w:id="14568" w:name="_ETM_Q32_465240"/>
      <w:bookmarkEnd w:id="14568"/>
      <w:r>
        <w:rPr>
          <w:rtl/>
        </w:rPr>
        <w:t xml:space="preserve">ממשלת </w:t>
      </w:r>
      <w:bookmarkStart w:id="14569" w:name="_ETM_Q32_465810"/>
      <w:bookmarkEnd w:id="14569"/>
      <w:r>
        <w:rPr>
          <w:rFonts w:hint="cs"/>
          <w:rtl/>
        </w:rPr>
        <w:t>7</w:t>
      </w:r>
      <w:r>
        <w:rPr>
          <w:rtl/>
        </w:rPr>
        <w:t xml:space="preserve"> </w:t>
      </w:r>
      <w:bookmarkStart w:id="14570" w:name="_ETM_Q32_466140"/>
      <w:bookmarkEnd w:id="14570"/>
      <w:r>
        <w:rPr>
          <w:rtl/>
        </w:rPr>
        <w:t xml:space="preserve">באוקטובר </w:t>
      </w:r>
      <w:bookmarkStart w:id="14571" w:name="_ETM_Q32_466680"/>
      <w:bookmarkEnd w:id="14571"/>
      <w:r>
        <w:rPr>
          <w:rtl/>
        </w:rPr>
        <w:t xml:space="preserve">שוב </w:t>
      </w:r>
      <w:bookmarkStart w:id="14572" w:name="_ETM_Q32_467400"/>
      <w:bookmarkEnd w:id="14572"/>
      <w:r>
        <w:rPr>
          <w:rtl/>
        </w:rPr>
        <w:t xml:space="preserve">פועלת </w:t>
      </w:r>
      <w:bookmarkStart w:id="14573" w:name="_ETM_Q32_468419"/>
      <w:bookmarkEnd w:id="14573"/>
      <w:r>
        <w:rPr>
          <w:rtl/>
        </w:rPr>
        <w:t xml:space="preserve">נגד </w:t>
      </w:r>
      <w:bookmarkStart w:id="14574" w:name="_ETM_Q32_468960"/>
      <w:bookmarkEnd w:id="14574"/>
      <w:r>
        <w:rPr>
          <w:rtl/>
        </w:rPr>
        <w:t>אזרחיה</w:t>
      </w:r>
      <w:r>
        <w:rPr>
          <w:rFonts w:hint="cs"/>
          <w:rtl/>
        </w:rPr>
        <w:t>.</w:t>
      </w:r>
      <w:r>
        <w:rPr>
          <w:rtl/>
        </w:rPr>
        <w:t xml:space="preserve"> </w:t>
      </w:r>
      <w:bookmarkStart w:id="14575" w:name="_ETM_Q32_470630"/>
      <w:bookmarkEnd w:id="14575"/>
      <w:r>
        <w:rPr>
          <w:rtl/>
        </w:rPr>
        <w:t xml:space="preserve">בשביל </w:t>
      </w:r>
      <w:bookmarkStart w:id="14576" w:name="_ETM_Q32_471050"/>
      <w:bookmarkEnd w:id="14576"/>
      <w:r>
        <w:rPr>
          <w:rFonts w:hint="cs"/>
          <w:rtl/>
        </w:rPr>
        <w:t>לסבר את האוזן,</w:t>
      </w:r>
      <w:bookmarkStart w:id="14577" w:name="_ETM_Q32_469182"/>
      <w:bookmarkEnd w:id="14577"/>
      <w:r>
        <w:rPr>
          <w:rtl/>
        </w:rPr>
        <w:t xml:space="preserve"> </w:t>
      </w:r>
      <w:bookmarkStart w:id="14578" w:name="_ETM_Q32_472310"/>
      <w:bookmarkEnd w:id="14578"/>
      <w:r>
        <w:rPr>
          <w:rtl/>
        </w:rPr>
        <w:t xml:space="preserve">הכוונה </w:t>
      </w:r>
      <w:bookmarkStart w:id="14579" w:name="_ETM_Q32_473000"/>
      <w:bookmarkEnd w:id="14579"/>
      <w:r>
        <w:rPr>
          <w:rtl/>
        </w:rPr>
        <w:t xml:space="preserve">היא </w:t>
      </w:r>
      <w:bookmarkStart w:id="14580" w:name="_ETM_Q32_473300"/>
      <w:bookmarkEnd w:id="14580"/>
      <w:r>
        <w:rPr>
          <w:rtl/>
        </w:rPr>
        <w:t xml:space="preserve">לבצע </w:t>
      </w:r>
      <w:bookmarkStart w:id="14581" w:name="_ETM_Q32_473870"/>
      <w:bookmarkEnd w:id="14581"/>
      <w:r>
        <w:rPr>
          <w:rtl/>
        </w:rPr>
        <w:t xml:space="preserve">קיצוץ </w:t>
      </w:r>
      <w:bookmarkStart w:id="14582" w:name="_ETM_Q32_474290"/>
      <w:bookmarkEnd w:id="14582"/>
      <w:r>
        <w:rPr>
          <w:rtl/>
        </w:rPr>
        <w:t xml:space="preserve">של </w:t>
      </w:r>
      <w:bookmarkStart w:id="14583" w:name="_ETM_Q32_474529"/>
      <w:bookmarkEnd w:id="14583"/>
      <w:r>
        <w:rPr>
          <w:rtl/>
        </w:rPr>
        <w:t xml:space="preserve">3.3% </w:t>
      </w:r>
      <w:bookmarkStart w:id="14584" w:name="_ETM_Q32_476270"/>
      <w:bookmarkEnd w:id="14584"/>
      <w:r w:rsidR="00C95343">
        <w:rPr>
          <w:rFonts w:hint="cs"/>
          <w:rtl/>
        </w:rPr>
        <w:t>ב</w:t>
      </w:r>
      <w:r>
        <w:rPr>
          <w:rtl/>
        </w:rPr>
        <w:t xml:space="preserve">שכר </w:t>
      </w:r>
      <w:bookmarkStart w:id="14585" w:name="_ETM_Q32_476690"/>
      <w:bookmarkEnd w:id="14585"/>
      <w:r>
        <w:rPr>
          <w:rtl/>
        </w:rPr>
        <w:t xml:space="preserve">הרופאים </w:t>
      </w:r>
      <w:bookmarkStart w:id="14586" w:name="_ETM_Q32_477380"/>
      <w:bookmarkEnd w:id="14586"/>
      <w:r>
        <w:rPr>
          <w:rtl/>
        </w:rPr>
        <w:t xml:space="preserve">בין </w:t>
      </w:r>
      <w:bookmarkStart w:id="14587" w:name="_ETM_Q32_477589"/>
      <w:bookmarkEnd w:id="14587"/>
      <w:r>
        <w:rPr>
          <w:rFonts w:hint="cs"/>
          <w:rtl/>
        </w:rPr>
        <w:t>ה</w:t>
      </w:r>
      <w:r>
        <w:rPr>
          <w:rtl/>
        </w:rPr>
        <w:t xml:space="preserve">חודשים </w:t>
      </w:r>
      <w:bookmarkStart w:id="14588" w:name="_ETM_Q32_478160"/>
      <w:bookmarkEnd w:id="14588"/>
      <w:r>
        <w:rPr>
          <w:rFonts w:hint="cs"/>
          <w:rtl/>
        </w:rPr>
        <w:t>אפריל</w:t>
      </w:r>
      <w:r>
        <w:rPr>
          <w:rtl/>
        </w:rPr>
        <w:t xml:space="preserve"> </w:t>
      </w:r>
      <w:bookmarkStart w:id="14589" w:name="_ETM_Q32_478880"/>
      <w:bookmarkEnd w:id="14589"/>
      <w:r>
        <w:rPr>
          <w:rtl/>
        </w:rPr>
        <w:t xml:space="preserve">לדצמבר </w:t>
      </w:r>
      <w:bookmarkStart w:id="14590" w:name="_ETM_Q32_479810"/>
      <w:bookmarkEnd w:id="14590"/>
      <w:r>
        <w:rPr>
          <w:rtl/>
        </w:rPr>
        <w:t>2025</w:t>
      </w:r>
      <w:bookmarkStart w:id="14591" w:name="_ETM_Q32_481720"/>
      <w:bookmarkEnd w:id="14591"/>
      <w:r>
        <w:rPr>
          <w:rFonts w:hint="cs"/>
          <w:rtl/>
        </w:rPr>
        <w:t xml:space="preserve">. </w:t>
      </w:r>
    </w:p>
    <w:p w:rsidR="00712037" w:rsidRDefault="00712037" w:rsidP="00F6012E">
      <w:pPr>
        <w:rPr>
          <w:rtl/>
        </w:rPr>
      </w:pPr>
    </w:p>
    <w:p w:rsidR="00712037" w:rsidRDefault="00712037" w:rsidP="005F7B32">
      <w:pPr>
        <w:rPr>
          <w:rtl/>
        </w:rPr>
      </w:pPr>
      <w:bookmarkStart w:id="14592" w:name="_ETM_Q32_475573"/>
      <w:bookmarkEnd w:id="14592"/>
      <w:r>
        <w:rPr>
          <w:rtl/>
        </w:rPr>
        <w:t xml:space="preserve">אותם </w:t>
      </w:r>
      <w:bookmarkStart w:id="14593" w:name="_ETM_Q32_482110"/>
      <w:bookmarkEnd w:id="14593"/>
      <w:r>
        <w:rPr>
          <w:rFonts w:hint="cs"/>
          <w:rtl/>
        </w:rPr>
        <w:t>רופאים</w:t>
      </w:r>
      <w:r>
        <w:rPr>
          <w:rtl/>
        </w:rPr>
        <w:t xml:space="preserve"> </w:t>
      </w:r>
      <w:bookmarkStart w:id="14594" w:name="_ETM_Q32_482770"/>
      <w:bookmarkEnd w:id="14594"/>
      <w:r>
        <w:rPr>
          <w:rtl/>
        </w:rPr>
        <w:t>שעוסקים</w:t>
      </w:r>
      <w:bookmarkStart w:id="14595" w:name="_ETM_Q32_480000"/>
      <w:bookmarkStart w:id="14596" w:name="_ETM_Q32_480842"/>
      <w:bookmarkEnd w:id="14595"/>
      <w:bookmarkEnd w:id="14596"/>
      <w:r>
        <w:rPr>
          <w:rtl/>
        </w:rPr>
        <w:t xml:space="preserve"> </w:t>
      </w:r>
      <w:bookmarkStart w:id="14597" w:name="_ETM_Q32_483159"/>
      <w:bookmarkEnd w:id="14597"/>
      <w:r>
        <w:rPr>
          <w:rtl/>
        </w:rPr>
        <w:t xml:space="preserve">בהצלת </w:t>
      </w:r>
      <w:bookmarkStart w:id="14598" w:name="_ETM_Q32_483699"/>
      <w:bookmarkEnd w:id="14598"/>
      <w:r>
        <w:rPr>
          <w:rtl/>
        </w:rPr>
        <w:t xml:space="preserve">חיי </w:t>
      </w:r>
      <w:bookmarkStart w:id="14599" w:name="_ETM_Q32_484060"/>
      <w:bookmarkEnd w:id="14599"/>
      <w:r>
        <w:rPr>
          <w:rtl/>
        </w:rPr>
        <w:t>אדם</w:t>
      </w:r>
      <w:r>
        <w:rPr>
          <w:rFonts w:hint="cs"/>
          <w:rtl/>
        </w:rPr>
        <w:t>,</w:t>
      </w:r>
      <w:r>
        <w:rPr>
          <w:rtl/>
        </w:rPr>
        <w:t xml:space="preserve"> </w:t>
      </w:r>
      <w:bookmarkStart w:id="14600" w:name="_ETM_Q32_484720"/>
      <w:bookmarkEnd w:id="14600"/>
      <w:r>
        <w:rPr>
          <w:rtl/>
        </w:rPr>
        <w:t xml:space="preserve">חיי </w:t>
      </w:r>
      <w:bookmarkStart w:id="14601" w:name="_ETM_Q32_485110"/>
      <w:bookmarkEnd w:id="14601"/>
      <w:r>
        <w:rPr>
          <w:rtl/>
        </w:rPr>
        <w:t xml:space="preserve">אזרחי </w:t>
      </w:r>
      <w:bookmarkStart w:id="14602" w:name="_ETM_Q32_485560"/>
      <w:bookmarkEnd w:id="14602"/>
      <w:r>
        <w:rPr>
          <w:rtl/>
        </w:rPr>
        <w:t xml:space="preserve">ישראל </w:t>
      </w:r>
      <w:bookmarkStart w:id="14603" w:name="_ETM_Q32_486070"/>
      <w:bookmarkEnd w:id="14603"/>
      <w:r>
        <w:rPr>
          <w:rtl/>
        </w:rPr>
        <w:t>כולם</w:t>
      </w:r>
      <w:r>
        <w:rPr>
          <w:rFonts w:hint="cs"/>
          <w:rtl/>
        </w:rPr>
        <w:t>,</w:t>
      </w:r>
      <w:r>
        <w:rPr>
          <w:rtl/>
        </w:rPr>
        <w:t xml:space="preserve"> </w:t>
      </w:r>
      <w:bookmarkStart w:id="14604" w:name="_ETM_Q32_487330"/>
      <w:bookmarkEnd w:id="14604"/>
      <w:r>
        <w:rPr>
          <w:rtl/>
        </w:rPr>
        <w:t xml:space="preserve">רופאים </w:t>
      </w:r>
      <w:bookmarkStart w:id="14605" w:name="_ETM_Q32_487990"/>
      <w:bookmarkEnd w:id="14605"/>
      <w:r>
        <w:rPr>
          <w:rtl/>
        </w:rPr>
        <w:t xml:space="preserve">שחלקם </w:t>
      </w:r>
      <w:bookmarkStart w:id="14606" w:name="_ETM_Q32_488980"/>
      <w:bookmarkEnd w:id="14606"/>
      <w:r>
        <w:rPr>
          <w:rtl/>
        </w:rPr>
        <w:t xml:space="preserve">עובדים </w:t>
      </w:r>
      <w:bookmarkStart w:id="14607" w:name="_ETM_Q32_489730"/>
      <w:bookmarkEnd w:id="14607"/>
      <w:r>
        <w:rPr>
          <w:rtl/>
        </w:rPr>
        <w:t xml:space="preserve">במשמרות </w:t>
      </w:r>
      <w:bookmarkStart w:id="14608" w:name="_ETM_Q32_490480"/>
      <w:bookmarkEnd w:id="14608"/>
      <w:r>
        <w:rPr>
          <w:rtl/>
        </w:rPr>
        <w:t xml:space="preserve">ארוכות </w:t>
      </w:r>
      <w:bookmarkStart w:id="14609" w:name="_ETM_Q32_491019"/>
      <w:bookmarkEnd w:id="14609"/>
      <w:r>
        <w:rPr>
          <w:rtl/>
        </w:rPr>
        <w:t xml:space="preserve">בתנאים </w:t>
      </w:r>
      <w:bookmarkStart w:id="14610" w:name="_ETM_Q32_491589"/>
      <w:bookmarkEnd w:id="14610"/>
      <w:r>
        <w:rPr>
          <w:rtl/>
        </w:rPr>
        <w:t xml:space="preserve">קשים </w:t>
      </w:r>
      <w:bookmarkStart w:id="14611" w:name="_ETM_Q32_492190"/>
      <w:bookmarkEnd w:id="14611"/>
      <w:r>
        <w:rPr>
          <w:rtl/>
        </w:rPr>
        <w:t>מאוד</w:t>
      </w:r>
      <w:r>
        <w:rPr>
          <w:rFonts w:hint="cs"/>
          <w:rtl/>
        </w:rPr>
        <w:t>,</w:t>
      </w:r>
      <w:r>
        <w:rPr>
          <w:rtl/>
        </w:rPr>
        <w:t xml:space="preserve"> </w:t>
      </w:r>
      <w:bookmarkStart w:id="14612" w:name="_ETM_Q32_493089"/>
      <w:bookmarkEnd w:id="14612"/>
      <w:r w:rsidR="00C95343">
        <w:rPr>
          <w:rFonts w:hint="cs"/>
          <w:rtl/>
        </w:rPr>
        <w:t>ו</w:t>
      </w:r>
      <w:r>
        <w:rPr>
          <w:rtl/>
        </w:rPr>
        <w:t xml:space="preserve">ממשיכים </w:t>
      </w:r>
      <w:bookmarkStart w:id="14613" w:name="_ETM_Q32_493599"/>
      <w:bookmarkEnd w:id="14613"/>
      <w:r>
        <w:rPr>
          <w:rtl/>
        </w:rPr>
        <w:t xml:space="preserve">לשרת </w:t>
      </w:r>
      <w:bookmarkStart w:id="14614" w:name="_ETM_Q32_494049"/>
      <w:bookmarkEnd w:id="14614"/>
      <w:r>
        <w:rPr>
          <w:rtl/>
        </w:rPr>
        <w:t>במילואים</w:t>
      </w:r>
      <w:r>
        <w:rPr>
          <w:rFonts w:hint="cs"/>
          <w:rtl/>
        </w:rPr>
        <w:t xml:space="preserve"> –</w:t>
      </w:r>
      <w:r>
        <w:rPr>
          <w:rtl/>
        </w:rPr>
        <w:t xml:space="preserve"> </w:t>
      </w:r>
      <w:bookmarkStart w:id="14615" w:name="_ETM_Q32_496250"/>
      <w:bookmarkEnd w:id="14615"/>
      <w:r>
        <w:rPr>
          <w:rtl/>
        </w:rPr>
        <w:t xml:space="preserve">הולכים </w:t>
      </w:r>
      <w:bookmarkStart w:id="14616" w:name="_ETM_Q32_497189"/>
      <w:bookmarkStart w:id="14617" w:name="_ETM_Q32_498089"/>
      <w:bookmarkEnd w:id="14616"/>
      <w:bookmarkEnd w:id="14617"/>
      <w:r>
        <w:rPr>
          <w:rtl/>
        </w:rPr>
        <w:t xml:space="preserve">להיפגע </w:t>
      </w:r>
      <w:bookmarkStart w:id="14618" w:name="_ETM_Q32_498810"/>
      <w:bookmarkEnd w:id="14618"/>
      <w:r>
        <w:rPr>
          <w:rtl/>
        </w:rPr>
        <w:t xml:space="preserve">גם </w:t>
      </w:r>
      <w:bookmarkStart w:id="14619" w:name="_ETM_Q32_497669"/>
      <w:bookmarkEnd w:id="14619"/>
      <w:r>
        <w:rPr>
          <w:rtl/>
        </w:rPr>
        <w:t xml:space="preserve">הם מהתקציב </w:t>
      </w:r>
      <w:bookmarkStart w:id="14620" w:name="_ETM_Q32_499679"/>
      <w:bookmarkEnd w:id="14620"/>
      <w:r>
        <w:rPr>
          <w:rtl/>
        </w:rPr>
        <w:t xml:space="preserve">הרע </w:t>
      </w:r>
      <w:bookmarkStart w:id="14621" w:name="_ETM_Q32_499980"/>
      <w:bookmarkEnd w:id="14621"/>
      <w:r>
        <w:rPr>
          <w:rtl/>
        </w:rPr>
        <w:t>הזה</w:t>
      </w:r>
      <w:r>
        <w:rPr>
          <w:rFonts w:hint="cs"/>
          <w:rtl/>
        </w:rPr>
        <w:t>.</w:t>
      </w:r>
      <w:r>
        <w:rPr>
          <w:rtl/>
        </w:rPr>
        <w:t xml:space="preserve"> </w:t>
      </w:r>
      <w:bookmarkStart w:id="14622" w:name="_ETM_Q32_500900"/>
      <w:bookmarkEnd w:id="14622"/>
      <w:r>
        <w:rPr>
          <w:rtl/>
        </w:rPr>
        <w:t xml:space="preserve">המהלך </w:t>
      </w:r>
      <w:bookmarkStart w:id="14623" w:name="_ETM_Q32_501470"/>
      <w:bookmarkStart w:id="14624" w:name="_ETM_Q32_501589"/>
      <w:bookmarkEnd w:id="14623"/>
      <w:bookmarkEnd w:id="14624"/>
      <w:r>
        <w:rPr>
          <w:rFonts w:hint="cs"/>
          <w:rtl/>
        </w:rPr>
        <w:t>ה</w:t>
      </w:r>
      <w:r>
        <w:rPr>
          <w:rtl/>
        </w:rPr>
        <w:t xml:space="preserve">מתוכנן </w:t>
      </w:r>
      <w:bookmarkStart w:id="14625" w:name="_ETM_Q32_502190"/>
      <w:bookmarkEnd w:id="14625"/>
      <w:r>
        <w:rPr>
          <w:rtl/>
        </w:rPr>
        <w:t>הזה</w:t>
      </w:r>
      <w:r w:rsidR="00C95343">
        <w:rPr>
          <w:rFonts w:hint="cs"/>
          <w:rtl/>
        </w:rPr>
        <w:t>,</w:t>
      </w:r>
      <w:r>
        <w:rPr>
          <w:rtl/>
        </w:rPr>
        <w:t xml:space="preserve"> </w:t>
      </w:r>
      <w:bookmarkStart w:id="14626" w:name="_ETM_Q32_502460"/>
      <w:bookmarkEnd w:id="14626"/>
      <w:r>
        <w:rPr>
          <w:rtl/>
        </w:rPr>
        <w:t xml:space="preserve">שיקרה </w:t>
      </w:r>
      <w:bookmarkStart w:id="14627" w:name="_ETM_Q32_503670"/>
      <w:bookmarkEnd w:id="14627"/>
      <w:r>
        <w:rPr>
          <w:rFonts w:hint="cs"/>
          <w:rtl/>
        </w:rPr>
        <w:t>א</w:t>
      </w:r>
      <w:r>
        <w:rPr>
          <w:rtl/>
        </w:rPr>
        <w:t xml:space="preserve">ם </w:t>
      </w:r>
      <w:bookmarkStart w:id="14628" w:name="_ETM_Q32_503820"/>
      <w:bookmarkEnd w:id="14628"/>
      <w:r>
        <w:rPr>
          <w:rtl/>
        </w:rPr>
        <w:t xml:space="preserve">התקציב </w:t>
      </w:r>
      <w:bookmarkStart w:id="14629" w:name="_ETM_Q32_504330"/>
      <w:bookmarkEnd w:id="14629"/>
      <w:r>
        <w:rPr>
          <w:rtl/>
        </w:rPr>
        <w:t xml:space="preserve">הרע </w:t>
      </w:r>
      <w:bookmarkStart w:id="14630" w:name="_ETM_Q32_504539"/>
      <w:bookmarkEnd w:id="14630"/>
      <w:r>
        <w:rPr>
          <w:rtl/>
        </w:rPr>
        <w:t xml:space="preserve">הזה </w:t>
      </w:r>
      <w:bookmarkStart w:id="14631" w:name="_ETM_Q32_504810"/>
      <w:bookmarkEnd w:id="14631"/>
      <w:r>
        <w:rPr>
          <w:rtl/>
        </w:rPr>
        <w:t>יעבור</w:t>
      </w:r>
      <w:r>
        <w:rPr>
          <w:rFonts w:hint="cs"/>
          <w:rtl/>
        </w:rPr>
        <w:t>,</w:t>
      </w:r>
      <w:bookmarkStart w:id="14632" w:name="_ETM_Q32_502176"/>
      <w:bookmarkEnd w:id="14632"/>
      <w:r>
        <w:rPr>
          <w:rtl/>
        </w:rPr>
        <w:t xml:space="preserve"> </w:t>
      </w:r>
      <w:bookmarkStart w:id="14633" w:name="_ETM_Q32_505869"/>
      <w:bookmarkEnd w:id="14633"/>
      <w:r>
        <w:rPr>
          <w:rtl/>
        </w:rPr>
        <w:t xml:space="preserve">הוא </w:t>
      </w:r>
      <w:bookmarkStart w:id="14634" w:name="_ETM_Q32_505990"/>
      <w:bookmarkEnd w:id="14634"/>
      <w:r>
        <w:rPr>
          <w:rtl/>
        </w:rPr>
        <w:t xml:space="preserve">חלק </w:t>
      </w:r>
      <w:bookmarkStart w:id="14635" w:name="_ETM_Q32_506470"/>
      <w:bookmarkEnd w:id="14635"/>
      <w:r>
        <w:rPr>
          <w:rtl/>
        </w:rPr>
        <w:t xml:space="preserve">ממאמצי </w:t>
      </w:r>
      <w:bookmarkStart w:id="14636" w:name="_ETM_Q32_507220"/>
      <w:bookmarkEnd w:id="14636"/>
      <w:r>
        <w:rPr>
          <w:rtl/>
        </w:rPr>
        <w:t xml:space="preserve">משרד </w:t>
      </w:r>
      <w:bookmarkStart w:id="14637" w:name="_ETM_Q32_507610"/>
      <w:bookmarkEnd w:id="14637"/>
      <w:r>
        <w:rPr>
          <w:rFonts w:hint="cs"/>
          <w:rtl/>
        </w:rPr>
        <w:t>האוצר</w:t>
      </w:r>
      <w:r>
        <w:rPr>
          <w:rtl/>
        </w:rPr>
        <w:t xml:space="preserve"> </w:t>
      </w:r>
      <w:bookmarkStart w:id="14638" w:name="_ETM_Q32_508119"/>
      <w:bookmarkEnd w:id="14638"/>
      <w:r>
        <w:rPr>
          <w:rtl/>
        </w:rPr>
        <w:t xml:space="preserve">לצמצם </w:t>
      </w:r>
      <w:bookmarkStart w:id="14639" w:name="_ETM_Q32_508660"/>
      <w:bookmarkEnd w:id="14639"/>
      <w:r>
        <w:rPr>
          <w:rtl/>
        </w:rPr>
        <w:t xml:space="preserve">את </w:t>
      </w:r>
      <w:bookmarkStart w:id="14640" w:name="_ETM_Q32_508810"/>
      <w:bookmarkEnd w:id="14640"/>
      <w:r>
        <w:rPr>
          <w:rtl/>
        </w:rPr>
        <w:t>הגירעון</w:t>
      </w:r>
      <w:bookmarkStart w:id="14641" w:name="_ETM_Q32_508872"/>
      <w:bookmarkEnd w:id="14641"/>
      <w:r>
        <w:rPr>
          <w:rtl/>
        </w:rPr>
        <w:t xml:space="preserve"> </w:t>
      </w:r>
      <w:bookmarkStart w:id="14642" w:name="_ETM_Q32_510160"/>
      <w:bookmarkEnd w:id="14642"/>
      <w:r>
        <w:rPr>
          <w:rtl/>
        </w:rPr>
        <w:t xml:space="preserve">ולעמוד </w:t>
      </w:r>
      <w:bookmarkStart w:id="14643" w:name="_ETM_Q32_510849"/>
      <w:bookmarkEnd w:id="14643"/>
      <w:r>
        <w:rPr>
          <w:rtl/>
        </w:rPr>
        <w:t xml:space="preserve">ביעדי </w:t>
      </w:r>
      <w:bookmarkStart w:id="14644" w:name="_ETM_Q32_511390"/>
      <w:bookmarkEnd w:id="14644"/>
      <w:r>
        <w:rPr>
          <w:rFonts w:hint="cs"/>
          <w:rtl/>
        </w:rPr>
        <w:t>ה</w:t>
      </w:r>
      <w:r>
        <w:rPr>
          <w:rtl/>
        </w:rPr>
        <w:t xml:space="preserve">חיסכון </w:t>
      </w:r>
      <w:bookmarkStart w:id="14645" w:name="_ETM_Q32_511990"/>
      <w:bookmarkEnd w:id="14645"/>
      <w:r>
        <w:rPr>
          <w:rtl/>
        </w:rPr>
        <w:t xml:space="preserve">התקציבי </w:t>
      </w:r>
      <w:bookmarkStart w:id="14646" w:name="_ETM_Q32_512890"/>
      <w:bookmarkEnd w:id="14646"/>
      <w:r>
        <w:rPr>
          <w:rtl/>
        </w:rPr>
        <w:t xml:space="preserve">של </w:t>
      </w:r>
      <w:bookmarkStart w:id="14647" w:name="_ETM_Q32_513190"/>
      <w:bookmarkEnd w:id="14647"/>
      <w:r>
        <w:rPr>
          <w:rtl/>
        </w:rPr>
        <w:t xml:space="preserve">כ-5 </w:t>
      </w:r>
      <w:bookmarkStart w:id="14648" w:name="_ETM_Q32_514450"/>
      <w:bookmarkEnd w:id="14648"/>
      <w:r>
        <w:rPr>
          <w:rtl/>
        </w:rPr>
        <w:t xml:space="preserve">מיליארד </w:t>
      </w:r>
      <w:bookmarkStart w:id="14649" w:name="_ETM_Q32_515110"/>
      <w:bookmarkEnd w:id="14649"/>
      <w:r>
        <w:rPr>
          <w:rtl/>
        </w:rPr>
        <w:t xml:space="preserve">שקלים </w:t>
      </w:r>
      <w:bookmarkStart w:id="14650" w:name="_ETM_Q32_515620"/>
      <w:bookmarkEnd w:id="14650"/>
      <w:r>
        <w:rPr>
          <w:rtl/>
        </w:rPr>
        <w:t xml:space="preserve">בשנת </w:t>
      </w:r>
      <w:bookmarkStart w:id="14651" w:name="_ETM_Q32_516469"/>
      <w:bookmarkEnd w:id="14651"/>
      <w:r>
        <w:rPr>
          <w:rtl/>
        </w:rPr>
        <w:t>2025</w:t>
      </w:r>
      <w:bookmarkStart w:id="14652" w:name="_ETM_Q32_518350"/>
      <w:bookmarkEnd w:id="14652"/>
      <w:r>
        <w:rPr>
          <w:rFonts w:hint="cs"/>
          <w:rtl/>
        </w:rPr>
        <w:t xml:space="preserve">. </w:t>
      </w:r>
      <w:bookmarkStart w:id="14653" w:name="_ETM_Q32_520812"/>
      <w:bookmarkStart w:id="14654" w:name="_ETM_Q32_520912"/>
      <w:bookmarkStart w:id="14655" w:name="_ETM_Q32_520972"/>
      <w:bookmarkStart w:id="14656" w:name="_ETM_Q32_521048"/>
      <w:bookmarkEnd w:id="14653"/>
      <w:bookmarkEnd w:id="14654"/>
      <w:bookmarkEnd w:id="14655"/>
      <w:bookmarkEnd w:id="14656"/>
      <w:r>
        <w:rPr>
          <w:rtl/>
        </w:rPr>
        <w:t xml:space="preserve">במקום </w:t>
      </w:r>
      <w:bookmarkStart w:id="14657" w:name="_ETM_Q32_518800"/>
      <w:bookmarkEnd w:id="14657"/>
      <w:r>
        <w:rPr>
          <w:rtl/>
        </w:rPr>
        <w:t>ש</w:t>
      </w:r>
      <w:bookmarkStart w:id="14658" w:name="_ETM_Q32_518950"/>
      <w:bookmarkEnd w:id="14658"/>
      <w:r>
        <w:rPr>
          <w:rtl/>
        </w:rPr>
        <w:t xml:space="preserve">תלמידי </w:t>
      </w:r>
      <w:bookmarkStart w:id="14659" w:name="_ETM_Q32_519400"/>
      <w:bookmarkEnd w:id="14659"/>
      <w:r>
        <w:rPr>
          <w:rtl/>
        </w:rPr>
        <w:t xml:space="preserve">הישיבות </w:t>
      </w:r>
      <w:bookmarkStart w:id="14660" w:name="_ETM_Q32_519940"/>
      <w:bookmarkEnd w:id="14660"/>
      <w:r>
        <w:rPr>
          <w:rFonts w:hint="cs"/>
          <w:rtl/>
        </w:rPr>
        <w:t>י</w:t>
      </w:r>
      <w:r>
        <w:rPr>
          <w:rtl/>
        </w:rPr>
        <w:t xml:space="preserve">לכו </w:t>
      </w:r>
      <w:bookmarkStart w:id="14661" w:name="_ETM_Q32_520240"/>
      <w:bookmarkEnd w:id="14661"/>
      <w:r>
        <w:rPr>
          <w:rtl/>
        </w:rPr>
        <w:t xml:space="preserve">להתגייס </w:t>
      </w:r>
      <w:bookmarkStart w:id="14662" w:name="_ETM_Q32_521290"/>
      <w:bookmarkEnd w:id="14662"/>
      <w:r>
        <w:rPr>
          <w:rtl/>
        </w:rPr>
        <w:t xml:space="preserve">כמו </w:t>
      </w:r>
      <w:bookmarkStart w:id="14663" w:name="_ETM_Q32_521620"/>
      <w:bookmarkEnd w:id="14663"/>
      <w:r>
        <w:rPr>
          <w:rtl/>
        </w:rPr>
        <w:t xml:space="preserve">שאר </w:t>
      </w:r>
      <w:bookmarkStart w:id="14664" w:name="_ETM_Q32_522040"/>
      <w:bookmarkEnd w:id="14664"/>
      <w:r>
        <w:rPr>
          <w:rtl/>
        </w:rPr>
        <w:t xml:space="preserve">הציבור </w:t>
      </w:r>
      <w:bookmarkStart w:id="14665" w:name="_ETM_Q32_522670"/>
      <w:bookmarkEnd w:id="14665"/>
      <w:r>
        <w:rPr>
          <w:rtl/>
        </w:rPr>
        <w:t>העובד</w:t>
      </w:r>
      <w:r>
        <w:rPr>
          <w:rFonts w:hint="cs"/>
          <w:rtl/>
        </w:rPr>
        <w:t>,</w:t>
      </w:r>
      <w:r>
        <w:rPr>
          <w:rtl/>
        </w:rPr>
        <w:t xml:space="preserve"> </w:t>
      </w:r>
      <w:bookmarkStart w:id="14666" w:name="_ETM_Q32_523510"/>
      <w:bookmarkEnd w:id="14666"/>
      <w:r>
        <w:rPr>
          <w:rtl/>
        </w:rPr>
        <w:t>היצרני</w:t>
      </w:r>
      <w:r>
        <w:rPr>
          <w:rFonts w:hint="cs"/>
          <w:rtl/>
        </w:rPr>
        <w:t>,</w:t>
      </w:r>
      <w:r>
        <w:rPr>
          <w:rtl/>
        </w:rPr>
        <w:t xml:space="preserve"> </w:t>
      </w:r>
      <w:bookmarkStart w:id="14667" w:name="_ETM_Q32_525379"/>
      <w:bookmarkEnd w:id="14667"/>
      <w:r>
        <w:rPr>
          <w:rtl/>
        </w:rPr>
        <w:t xml:space="preserve">במקום </w:t>
      </w:r>
      <w:bookmarkStart w:id="14668" w:name="_ETM_Q32_525829"/>
      <w:bookmarkEnd w:id="14668"/>
      <w:r>
        <w:rPr>
          <w:rtl/>
        </w:rPr>
        <w:t xml:space="preserve">לסגור </w:t>
      </w:r>
      <w:bookmarkStart w:id="14669" w:name="_ETM_Q32_526219"/>
      <w:bookmarkEnd w:id="14669"/>
      <w:r>
        <w:rPr>
          <w:rFonts w:hint="cs"/>
          <w:rtl/>
        </w:rPr>
        <w:t>מ</w:t>
      </w:r>
      <w:bookmarkStart w:id="14670" w:name="_ETM_Q32_522653"/>
      <w:bookmarkEnd w:id="14670"/>
      <w:r>
        <w:rPr>
          <w:rFonts w:hint="cs"/>
          <w:rtl/>
        </w:rPr>
        <w:t>שרדי</w:t>
      </w:r>
      <w:r>
        <w:rPr>
          <w:rtl/>
        </w:rPr>
        <w:t xml:space="preserve"> </w:t>
      </w:r>
      <w:bookmarkStart w:id="14671" w:name="_ETM_Q32_526699"/>
      <w:bookmarkEnd w:id="14671"/>
      <w:r>
        <w:rPr>
          <w:rtl/>
        </w:rPr>
        <w:t xml:space="preserve">ממשלה </w:t>
      </w:r>
      <w:bookmarkStart w:id="14672" w:name="_ETM_Q32_527300"/>
      <w:bookmarkEnd w:id="14672"/>
      <w:r>
        <w:rPr>
          <w:rtl/>
        </w:rPr>
        <w:t xml:space="preserve">מיותרים </w:t>
      </w:r>
      <w:bookmarkStart w:id="14673" w:name="_ETM_Q32_528630"/>
      <w:bookmarkEnd w:id="14673"/>
      <w:r>
        <w:rPr>
          <w:rtl/>
        </w:rPr>
        <w:t xml:space="preserve">שלא </w:t>
      </w:r>
      <w:bookmarkStart w:id="14674" w:name="_ETM_Q32_529050"/>
      <w:bookmarkEnd w:id="14674"/>
      <w:r>
        <w:rPr>
          <w:rtl/>
        </w:rPr>
        <w:t xml:space="preserve">תורמים </w:t>
      </w:r>
      <w:bookmarkStart w:id="14675" w:name="_ETM_Q32_529529"/>
      <w:bookmarkEnd w:id="14675"/>
      <w:r>
        <w:rPr>
          <w:rtl/>
        </w:rPr>
        <w:t xml:space="preserve">כלום </w:t>
      </w:r>
      <w:bookmarkStart w:id="14676" w:name="_ETM_Q32_529950"/>
      <w:bookmarkEnd w:id="14676"/>
      <w:r>
        <w:rPr>
          <w:rtl/>
        </w:rPr>
        <w:t xml:space="preserve">לאזרחי </w:t>
      </w:r>
      <w:bookmarkStart w:id="14677" w:name="_ETM_Q32_530520"/>
      <w:bookmarkEnd w:id="14677"/>
      <w:r>
        <w:rPr>
          <w:rtl/>
        </w:rPr>
        <w:t>ישראל</w:t>
      </w:r>
      <w:r>
        <w:rPr>
          <w:rFonts w:hint="cs"/>
          <w:rtl/>
        </w:rPr>
        <w:t>,</w:t>
      </w:r>
      <w:r>
        <w:rPr>
          <w:rtl/>
        </w:rPr>
        <w:t xml:space="preserve"> </w:t>
      </w:r>
      <w:bookmarkStart w:id="14678" w:name="_ETM_Q32_531480"/>
      <w:bookmarkEnd w:id="14678"/>
      <w:r>
        <w:rPr>
          <w:rtl/>
        </w:rPr>
        <w:t xml:space="preserve">במקום </w:t>
      </w:r>
      <w:bookmarkStart w:id="14679" w:name="_ETM_Q32_531899"/>
      <w:bookmarkEnd w:id="14679"/>
      <w:r>
        <w:rPr>
          <w:rtl/>
        </w:rPr>
        <w:t xml:space="preserve">לוותר </w:t>
      </w:r>
      <w:bookmarkStart w:id="14680" w:name="_ETM_Q32_532379"/>
      <w:bookmarkEnd w:id="14680"/>
      <w:r>
        <w:rPr>
          <w:rtl/>
        </w:rPr>
        <w:t xml:space="preserve">על </w:t>
      </w:r>
      <w:bookmarkStart w:id="14681" w:name="_ETM_Q32_532529"/>
      <w:bookmarkEnd w:id="14681"/>
      <w:r>
        <w:rPr>
          <w:rtl/>
        </w:rPr>
        <w:t xml:space="preserve">ג'ובים </w:t>
      </w:r>
      <w:bookmarkStart w:id="14682" w:name="_ETM_Q32_533100"/>
      <w:bookmarkEnd w:id="14682"/>
      <w:r>
        <w:rPr>
          <w:rtl/>
        </w:rPr>
        <w:t xml:space="preserve">מיותרים </w:t>
      </w:r>
      <w:bookmarkStart w:id="14683" w:name="_ETM_Q32_533790"/>
      <w:bookmarkEnd w:id="14683"/>
      <w:r>
        <w:rPr>
          <w:rtl/>
        </w:rPr>
        <w:t xml:space="preserve">למקורבי </w:t>
      </w:r>
      <w:bookmarkStart w:id="14684" w:name="_ETM_Q32_534480"/>
      <w:bookmarkEnd w:id="14684"/>
      <w:r>
        <w:rPr>
          <w:rtl/>
        </w:rPr>
        <w:t xml:space="preserve">השלטון </w:t>
      </w:r>
      <w:bookmarkStart w:id="14685" w:name="_ETM_Q32_535350"/>
      <w:bookmarkEnd w:id="14685"/>
      <w:r>
        <w:rPr>
          <w:rtl/>
        </w:rPr>
        <w:t>המנותקים</w:t>
      </w:r>
      <w:r>
        <w:rPr>
          <w:rFonts w:hint="cs"/>
          <w:rtl/>
        </w:rPr>
        <w:t xml:space="preserve"> –</w:t>
      </w:r>
      <w:r>
        <w:rPr>
          <w:rtl/>
        </w:rPr>
        <w:t xml:space="preserve"> </w:t>
      </w:r>
      <w:bookmarkStart w:id="14686" w:name="_ETM_Q32_536850"/>
      <w:bookmarkEnd w:id="14686"/>
      <w:r>
        <w:rPr>
          <w:rtl/>
        </w:rPr>
        <w:t>מי</w:t>
      </w:r>
      <w:r>
        <w:rPr>
          <w:rFonts w:hint="cs"/>
          <w:rtl/>
        </w:rPr>
        <w:t xml:space="preserve"> </w:t>
      </w:r>
      <w:r>
        <w:rPr>
          <w:rtl/>
        </w:rPr>
        <w:t>ש</w:t>
      </w:r>
      <w:bookmarkStart w:id="14687" w:name="_ETM_Q32_537329"/>
      <w:bookmarkStart w:id="14688" w:name="_ETM_Q32_534762"/>
      <w:bookmarkEnd w:id="14687"/>
      <w:bookmarkEnd w:id="14688"/>
      <w:r>
        <w:rPr>
          <w:rtl/>
        </w:rPr>
        <w:t xml:space="preserve">הולך </w:t>
      </w:r>
      <w:bookmarkStart w:id="14689" w:name="_ETM_Q32_537660"/>
      <w:bookmarkEnd w:id="14689"/>
      <w:r>
        <w:rPr>
          <w:rtl/>
        </w:rPr>
        <w:t xml:space="preserve">לשלם </w:t>
      </w:r>
      <w:bookmarkStart w:id="14690" w:name="_ETM_Q32_538140"/>
      <w:bookmarkEnd w:id="14690"/>
      <w:r>
        <w:rPr>
          <w:rtl/>
        </w:rPr>
        <w:t xml:space="preserve">את </w:t>
      </w:r>
      <w:bookmarkStart w:id="14691" w:name="_ETM_Q32_538290"/>
      <w:bookmarkEnd w:id="14691"/>
      <w:r>
        <w:rPr>
          <w:rtl/>
        </w:rPr>
        <w:t xml:space="preserve">המחיר </w:t>
      </w:r>
      <w:bookmarkStart w:id="14692" w:name="_ETM_Q32_538739"/>
      <w:bookmarkEnd w:id="14692"/>
      <w:r>
        <w:rPr>
          <w:rtl/>
        </w:rPr>
        <w:t xml:space="preserve">בשנת </w:t>
      </w:r>
      <w:bookmarkStart w:id="14693" w:name="_ETM_Q32_539250"/>
      <w:bookmarkEnd w:id="14693"/>
      <w:r>
        <w:rPr>
          <w:rtl/>
        </w:rPr>
        <w:t xml:space="preserve">2025 </w:t>
      </w:r>
      <w:bookmarkStart w:id="14694" w:name="_ETM_Q32_540480"/>
      <w:bookmarkEnd w:id="14694"/>
      <w:r>
        <w:rPr>
          <w:rFonts w:hint="cs"/>
          <w:rtl/>
        </w:rPr>
        <w:t>ה</w:t>
      </w:r>
      <w:r>
        <w:rPr>
          <w:rtl/>
        </w:rPr>
        <w:t xml:space="preserve">ם </w:t>
      </w:r>
      <w:bookmarkStart w:id="14695" w:name="_ETM_Q32_541079"/>
      <w:bookmarkEnd w:id="14695"/>
      <w:r>
        <w:rPr>
          <w:rtl/>
        </w:rPr>
        <w:t xml:space="preserve">הרופאים </w:t>
      </w:r>
      <w:bookmarkStart w:id="14696" w:name="_ETM_Q32_542079"/>
      <w:bookmarkEnd w:id="14696"/>
      <w:r>
        <w:rPr>
          <w:rtl/>
        </w:rPr>
        <w:t xml:space="preserve">במדינת </w:t>
      </w:r>
      <w:bookmarkStart w:id="14697" w:name="_ETM_Q32_542769"/>
      <w:bookmarkEnd w:id="14697"/>
      <w:r>
        <w:rPr>
          <w:rtl/>
        </w:rPr>
        <w:t>ישראל</w:t>
      </w:r>
      <w:r>
        <w:rPr>
          <w:rFonts w:hint="cs"/>
          <w:rtl/>
        </w:rPr>
        <w:t>.</w:t>
      </w:r>
      <w:r>
        <w:rPr>
          <w:rtl/>
        </w:rPr>
        <w:t xml:space="preserve"> </w:t>
      </w:r>
      <w:bookmarkStart w:id="14698" w:name="_ETM_Q32_544670"/>
      <w:bookmarkEnd w:id="14698"/>
      <w:r>
        <w:rPr>
          <w:rtl/>
        </w:rPr>
        <w:t xml:space="preserve">לא </w:t>
      </w:r>
      <w:bookmarkStart w:id="14699" w:name="_ETM_Q32_544850"/>
      <w:bookmarkEnd w:id="14699"/>
      <w:r>
        <w:rPr>
          <w:rFonts w:hint="cs"/>
          <w:rtl/>
        </w:rPr>
        <w:t>ייאמן,</w:t>
      </w:r>
      <w:r>
        <w:rPr>
          <w:rtl/>
        </w:rPr>
        <w:t xml:space="preserve"> </w:t>
      </w:r>
      <w:bookmarkStart w:id="14700" w:name="_ETM_Q32_545299"/>
      <w:bookmarkEnd w:id="14700"/>
      <w:r>
        <w:rPr>
          <w:rtl/>
        </w:rPr>
        <w:t xml:space="preserve">אבל </w:t>
      </w:r>
      <w:bookmarkStart w:id="14701" w:name="_ETM_Q32_545540"/>
      <w:bookmarkEnd w:id="14701"/>
      <w:r>
        <w:rPr>
          <w:rtl/>
        </w:rPr>
        <w:t xml:space="preserve">זאת </w:t>
      </w:r>
      <w:bookmarkStart w:id="14702" w:name="_ETM_Q32_546020"/>
      <w:bookmarkEnd w:id="14702"/>
      <w:r>
        <w:rPr>
          <w:rtl/>
        </w:rPr>
        <w:t>המציאות</w:t>
      </w:r>
      <w:r>
        <w:rPr>
          <w:rFonts w:hint="cs"/>
          <w:rtl/>
        </w:rPr>
        <w:t>,</w:t>
      </w:r>
      <w:r>
        <w:rPr>
          <w:rtl/>
        </w:rPr>
        <w:t xml:space="preserve"> </w:t>
      </w:r>
      <w:bookmarkStart w:id="14703" w:name="_ETM_Q32_547800"/>
      <w:bookmarkEnd w:id="14703"/>
      <w:r>
        <w:rPr>
          <w:rtl/>
        </w:rPr>
        <w:t xml:space="preserve">אלה </w:t>
      </w:r>
      <w:bookmarkStart w:id="14704" w:name="_ETM_Q32_548070"/>
      <w:bookmarkEnd w:id="14704"/>
      <w:r>
        <w:rPr>
          <w:rtl/>
        </w:rPr>
        <w:t xml:space="preserve">סדרי </w:t>
      </w:r>
      <w:bookmarkStart w:id="14705" w:name="_ETM_Q32_548430"/>
      <w:bookmarkEnd w:id="14705"/>
      <w:r>
        <w:rPr>
          <w:rtl/>
        </w:rPr>
        <w:t xml:space="preserve">העדיפויות </w:t>
      </w:r>
      <w:bookmarkStart w:id="14706" w:name="_ETM_Q32_549029"/>
      <w:bookmarkEnd w:id="14706"/>
      <w:r>
        <w:rPr>
          <w:rtl/>
        </w:rPr>
        <w:t xml:space="preserve">של </w:t>
      </w:r>
      <w:bookmarkStart w:id="14707" w:name="_ETM_Q32_549240"/>
      <w:bookmarkEnd w:id="14707"/>
      <w:r>
        <w:rPr>
          <w:rtl/>
        </w:rPr>
        <w:t>הממשלה</w:t>
      </w:r>
      <w:r>
        <w:rPr>
          <w:rFonts w:hint="cs"/>
          <w:rtl/>
        </w:rPr>
        <w:t>,</w:t>
      </w:r>
      <w:r>
        <w:rPr>
          <w:rtl/>
        </w:rPr>
        <w:t xml:space="preserve"> </w:t>
      </w:r>
      <w:bookmarkStart w:id="14708" w:name="_ETM_Q32_550140"/>
      <w:bookmarkEnd w:id="14708"/>
      <w:r>
        <w:rPr>
          <w:rtl/>
        </w:rPr>
        <w:t xml:space="preserve">ממשלת </w:t>
      </w:r>
      <w:bookmarkStart w:id="14709" w:name="_ETM_Q32_550710"/>
      <w:bookmarkEnd w:id="14709"/>
      <w:r>
        <w:rPr>
          <w:rtl/>
        </w:rPr>
        <w:t xml:space="preserve">החורבן </w:t>
      </w:r>
      <w:bookmarkStart w:id="14710" w:name="_ETM_Q32_551520"/>
      <w:bookmarkEnd w:id="14710"/>
      <w:r>
        <w:rPr>
          <w:rtl/>
        </w:rPr>
        <w:t>הזו</w:t>
      </w:r>
      <w:r>
        <w:rPr>
          <w:rFonts w:hint="cs"/>
          <w:rtl/>
        </w:rPr>
        <w:t>.</w:t>
      </w:r>
      <w:r>
        <w:rPr>
          <w:rtl/>
        </w:rPr>
        <w:t xml:space="preserve"> </w:t>
      </w:r>
      <w:bookmarkStart w:id="14711" w:name="_ETM_Q32_552640"/>
      <w:bookmarkEnd w:id="14711"/>
    </w:p>
    <w:p w:rsidR="00712037" w:rsidRDefault="00712037" w:rsidP="00F6012E">
      <w:pPr>
        <w:rPr>
          <w:rtl/>
        </w:rPr>
      </w:pPr>
    </w:p>
    <w:p w:rsidR="003D5D3E" w:rsidRDefault="00712037" w:rsidP="005F7B32">
      <w:pPr>
        <w:rPr>
          <w:rtl/>
        </w:rPr>
      </w:pPr>
      <w:bookmarkStart w:id="14712" w:name="_ETM_Q32_591201"/>
      <w:bookmarkEnd w:id="14712"/>
      <w:r>
        <w:rPr>
          <w:rtl/>
        </w:rPr>
        <w:t>ו</w:t>
      </w:r>
      <w:r>
        <w:rPr>
          <w:rFonts w:hint="cs"/>
          <w:rtl/>
        </w:rPr>
        <w:t>ה</w:t>
      </w:r>
      <w:r>
        <w:rPr>
          <w:rtl/>
        </w:rPr>
        <w:t xml:space="preserve">ם </w:t>
      </w:r>
      <w:bookmarkStart w:id="14713" w:name="_ETM_Q32_552940"/>
      <w:bookmarkEnd w:id="14713"/>
      <w:r>
        <w:rPr>
          <w:rtl/>
        </w:rPr>
        <w:t xml:space="preserve">לא </w:t>
      </w:r>
      <w:bookmarkStart w:id="14714" w:name="_ETM_Q32_553089"/>
      <w:bookmarkEnd w:id="14714"/>
      <w:r>
        <w:rPr>
          <w:rtl/>
        </w:rPr>
        <w:t>לבד</w:t>
      </w:r>
      <w:r w:rsidR="003D5D3E">
        <w:rPr>
          <w:rFonts w:hint="cs"/>
          <w:rtl/>
        </w:rPr>
        <w:t>.</w:t>
      </w:r>
      <w:r>
        <w:rPr>
          <w:rtl/>
        </w:rPr>
        <w:t xml:space="preserve"> </w:t>
      </w:r>
      <w:bookmarkStart w:id="14715" w:name="_ETM_Q32_553690"/>
      <w:bookmarkEnd w:id="14715"/>
      <w:r>
        <w:rPr>
          <w:rtl/>
        </w:rPr>
        <w:t>כמובן</w:t>
      </w:r>
      <w:r>
        <w:rPr>
          <w:rFonts w:hint="cs"/>
          <w:rtl/>
        </w:rPr>
        <w:t>,</w:t>
      </w:r>
      <w:bookmarkStart w:id="14716" w:name="_ETM_Q32_549790"/>
      <w:bookmarkEnd w:id="14716"/>
      <w:r>
        <w:rPr>
          <w:rtl/>
        </w:rPr>
        <w:t xml:space="preserve"> </w:t>
      </w:r>
      <w:bookmarkStart w:id="14717" w:name="_ETM_Q32_554320"/>
      <w:bookmarkEnd w:id="14717"/>
      <w:r>
        <w:rPr>
          <w:rtl/>
        </w:rPr>
        <w:t xml:space="preserve">כל </w:t>
      </w:r>
      <w:bookmarkStart w:id="14718" w:name="_ETM_Q32_554560"/>
      <w:bookmarkEnd w:id="14718"/>
      <w:r>
        <w:rPr>
          <w:rFonts w:hint="cs"/>
          <w:rtl/>
        </w:rPr>
        <w:t>הסקטור</w:t>
      </w:r>
      <w:r>
        <w:rPr>
          <w:rtl/>
        </w:rPr>
        <w:t xml:space="preserve"> </w:t>
      </w:r>
      <w:bookmarkStart w:id="14719" w:name="_ETM_Q32_555339"/>
      <w:bookmarkEnd w:id="14719"/>
      <w:r>
        <w:rPr>
          <w:rtl/>
        </w:rPr>
        <w:t xml:space="preserve">הציבורי </w:t>
      </w:r>
      <w:bookmarkStart w:id="14720" w:name="_ETM_Q32_556029"/>
      <w:bookmarkEnd w:id="14720"/>
      <w:r>
        <w:rPr>
          <w:rtl/>
        </w:rPr>
        <w:t xml:space="preserve">הולך </w:t>
      </w:r>
      <w:bookmarkStart w:id="14721" w:name="_ETM_Q32_556390"/>
      <w:bookmarkEnd w:id="14721"/>
      <w:r>
        <w:rPr>
          <w:rtl/>
        </w:rPr>
        <w:t>להיפגע</w:t>
      </w:r>
      <w:r>
        <w:rPr>
          <w:rFonts w:hint="cs"/>
          <w:rtl/>
        </w:rPr>
        <w:t xml:space="preserve"> –</w:t>
      </w:r>
      <w:r>
        <w:rPr>
          <w:rtl/>
        </w:rPr>
        <w:t xml:space="preserve"> </w:t>
      </w:r>
      <w:bookmarkStart w:id="14722" w:name="_ETM_Q32_557380"/>
      <w:bookmarkEnd w:id="14722"/>
      <w:r>
        <w:rPr>
          <w:rtl/>
        </w:rPr>
        <w:t xml:space="preserve">גם </w:t>
      </w:r>
      <w:bookmarkStart w:id="14723" w:name="_ETM_Q32_557650"/>
      <w:bookmarkEnd w:id="14723"/>
      <w:r>
        <w:rPr>
          <w:rtl/>
        </w:rPr>
        <w:t>אחיות</w:t>
      </w:r>
      <w:r>
        <w:rPr>
          <w:rFonts w:hint="cs"/>
          <w:rtl/>
        </w:rPr>
        <w:t>,</w:t>
      </w:r>
      <w:r>
        <w:rPr>
          <w:rtl/>
        </w:rPr>
        <w:t xml:space="preserve"> </w:t>
      </w:r>
      <w:bookmarkStart w:id="14724" w:name="_ETM_Q32_558430"/>
      <w:bookmarkEnd w:id="14724"/>
      <w:r>
        <w:rPr>
          <w:rtl/>
        </w:rPr>
        <w:t xml:space="preserve">גם </w:t>
      </w:r>
      <w:bookmarkStart w:id="14725" w:name="_ETM_Q32_559089"/>
      <w:bookmarkEnd w:id="14725"/>
      <w:r>
        <w:rPr>
          <w:rtl/>
        </w:rPr>
        <w:t>מו</w:t>
      </w:r>
      <w:r>
        <w:rPr>
          <w:rFonts w:hint="cs"/>
          <w:rtl/>
        </w:rPr>
        <w:t>ר</w:t>
      </w:r>
      <w:r>
        <w:rPr>
          <w:rtl/>
        </w:rPr>
        <w:t>ים</w:t>
      </w:r>
      <w:r>
        <w:rPr>
          <w:rFonts w:hint="cs"/>
          <w:rtl/>
        </w:rPr>
        <w:t xml:space="preserve">, </w:t>
      </w:r>
      <w:bookmarkStart w:id="14726" w:name="_ETM_Q32_559870"/>
      <w:bookmarkStart w:id="14727" w:name="_ETM_Q32_556382"/>
      <w:bookmarkEnd w:id="14726"/>
      <w:bookmarkEnd w:id="14727"/>
      <w:r>
        <w:rPr>
          <w:rFonts w:hint="cs"/>
          <w:rtl/>
        </w:rPr>
        <w:t>ה</w:t>
      </w:r>
      <w:r>
        <w:rPr>
          <w:rtl/>
        </w:rPr>
        <w:t xml:space="preserve">עובדים </w:t>
      </w:r>
      <w:bookmarkStart w:id="14728" w:name="_ETM_Q32_560350"/>
      <w:bookmarkEnd w:id="14728"/>
      <w:r>
        <w:rPr>
          <w:rtl/>
        </w:rPr>
        <w:t>הסוציאליים</w:t>
      </w:r>
      <w:r>
        <w:rPr>
          <w:rFonts w:hint="cs"/>
          <w:rtl/>
        </w:rPr>
        <w:t>,</w:t>
      </w:r>
      <w:r>
        <w:rPr>
          <w:rtl/>
        </w:rPr>
        <w:t xml:space="preserve"> </w:t>
      </w:r>
      <w:bookmarkStart w:id="14729" w:name="_ETM_Q32_561220"/>
      <w:bookmarkEnd w:id="14729"/>
      <w:r>
        <w:rPr>
          <w:rtl/>
        </w:rPr>
        <w:t>השוטרים</w:t>
      </w:r>
      <w:r>
        <w:rPr>
          <w:rFonts w:hint="cs"/>
          <w:rtl/>
        </w:rPr>
        <w:t>,</w:t>
      </w:r>
      <w:bookmarkStart w:id="14730" w:name="_ETM_Q32_557822"/>
      <w:bookmarkEnd w:id="14730"/>
      <w:r>
        <w:rPr>
          <w:rtl/>
        </w:rPr>
        <w:t xml:space="preserve"> </w:t>
      </w:r>
      <w:bookmarkStart w:id="14731" w:name="_ETM_Q32_562180"/>
      <w:bookmarkEnd w:id="14731"/>
      <w:r>
        <w:rPr>
          <w:rtl/>
        </w:rPr>
        <w:t xml:space="preserve">האזרחים </w:t>
      </w:r>
      <w:bookmarkStart w:id="14732" w:name="_ETM_Q32_562870"/>
      <w:bookmarkEnd w:id="14732"/>
      <w:r>
        <w:rPr>
          <w:rFonts w:hint="cs"/>
          <w:rtl/>
        </w:rPr>
        <w:t>ה</w:t>
      </w:r>
      <w:bookmarkStart w:id="14733" w:name="_ETM_Q32_559642"/>
      <w:bookmarkEnd w:id="14733"/>
      <w:r>
        <w:rPr>
          <w:rtl/>
        </w:rPr>
        <w:t>פשוטים</w:t>
      </w:r>
      <w:r>
        <w:rPr>
          <w:rFonts w:hint="cs"/>
          <w:rtl/>
        </w:rPr>
        <w:t xml:space="preserve"> –</w:t>
      </w:r>
      <w:r>
        <w:rPr>
          <w:rtl/>
        </w:rPr>
        <w:t xml:space="preserve"> </w:t>
      </w:r>
      <w:bookmarkStart w:id="14734" w:name="_ETM_Q32_563710"/>
      <w:bookmarkEnd w:id="14734"/>
      <w:r>
        <w:rPr>
          <w:rtl/>
        </w:rPr>
        <w:t xml:space="preserve">מעמד </w:t>
      </w:r>
      <w:bookmarkStart w:id="14735" w:name="_ETM_Q32_564190"/>
      <w:bookmarkEnd w:id="14735"/>
      <w:r>
        <w:rPr>
          <w:rtl/>
        </w:rPr>
        <w:t xml:space="preserve">הביניים </w:t>
      </w:r>
      <w:bookmarkStart w:id="14736" w:name="_ETM_Q32_564729"/>
      <w:bookmarkEnd w:id="14736"/>
      <w:r>
        <w:rPr>
          <w:rtl/>
        </w:rPr>
        <w:t xml:space="preserve">כולו </w:t>
      </w:r>
      <w:bookmarkStart w:id="14737" w:name="_ETM_Q32_565750"/>
      <w:bookmarkEnd w:id="14737"/>
      <w:r>
        <w:rPr>
          <w:rtl/>
        </w:rPr>
        <w:t xml:space="preserve">עתיד </w:t>
      </w:r>
      <w:bookmarkStart w:id="14738" w:name="_ETM_Q32_566440"/>
      <w:bookmarkEnd w:id="14738"/>
      <w:r>
        <w:rPr>
          <w:rtl/>
        </w:rPr>
        <w:t>להישחק</w:t>
      </w:r>
      <w:r>
        <w:rPr>
          <w:rFonts w:hint="cs"/>
          <w:rtl/>
        </w:rPr>
        <w:t>.</w:t>
      </w:r>
      <w:r>
        <w:rPr>
          <w:rtl/>
        </w:rPr>
        <w:t xml:space="preserve"> </w:t>
      </w:r>
      <w:bookmarkStart w:id="14739" w:name="_ETM_Q32_568159"/>
      <w:bookmarkEnd w:id="14739"/>
      <w:r>
        <w:rPr>
          <w:rtl/>
        </w:rPr>
        <w:t xml:space="preserve">זו </w:t>
      </w:r>
      <w:bookmarkStart w:id="14740" w:name="_ETM_Q32_568580"/>
      <w:bookmarkEnd w:id="14740"/>
      <w:r>
        <w:rPr>
          <w:rtl/>
        </w:rPr>
        <w:t xml:space="preserve">בשורת </w:t>
      </w:r>
      <w:bookmarkStart w:id="14741" w:name="_ETM_Q32_569479"/>
      <w:bookmarkEnd w:id="14741"/>
      <w:r>
        <w:rPr>
          <w:rtl/>
        </w:rPr>
        <w:t xml:space="preserve">איוב </w:t>
      </w:r>
      <w:bookmarkStart w:id="14742" w:name="_ETM_Q32_570170"/>
      <w:bookmarkEnd w:id="14742"/>
      <w:r>
        <w:rPr>
          <w:rFonts w:hint="cs"/>
          <w:rtl/>
        </w:rPr>
        <w:t>ל</w:t>
      </w:r>
      <w:r>
        <w:rPr>
          <w:rtl/>
        </w:rPr>
        <w:t xml:space="preserve">כלכלה </w:t>
      </w:r>
      <w:bookmarkStart w:id="14743" w:name="_ETM_Q32_570890"/>
      <w:bookmarkEnd w:id="14743"/>
      <w:r>
        <w:rPr>
          <w:rtl/>
        </w:rPr>
        <w:t>הישראלית</w:t>
      </w:r>
      <w:r>
        <w:rPr>
          <w:rFonts w:hint="cs"/>
          <w:rtl/>
        </w:rPr>
        <w:t>.</w:t>
      </w:r>
      <w:r>
        <w:rPr>
          <w:rtl/>
        </w:rPr>
        <w:t xml:space="preserve"> </w:t>
      </w:r>
      <w:bookmarkStart w:id="14744" w:name="_ETM_Q32_572369"/>
      <w:bookmarkEnd w:id="14744"/>
      <w:r>
        <w:rPr>
          <w:rtl/>
        </w:rPr>
        <w:t xml:space="preserve">הממשלה </w:t>
      </w:r>
      <w:bookmarkStart w:id="14745" w:name="_ETM_Q32_573539"/>
      <w:bookmarkEnd w:id="14745"/>
      <w:r>
        <w:rPr>
          <w:rtl/>
        </w:rPr>
        <w:t xml:space="preserve">מסתכלת </w:t>
      </w:r>
      <w:bookmarkStart w:id="14746" w:name="_ETM_Q32_574319"/>
      <w:bookmarkEnd w:id="14746"/>
      <w:r>
        <w:rPr>
          <w:rtl/>
        </w:rPr>
        <w:t xml:space="preserve">בעיני </w:t>
      </w:r>
      <w:bookmarkStart w:id="14747" w:name="_ETM_Q32_574740"/>
      <w:bookmarkEnd w:id="14747"/>
      <w:r>
        <w:rPr>
          <w:rtl/>
        </w:rPr>
        <w:t xml:space="preserve">הציבור </w:t>
      </w:r>
      <w:bookmarkStart w:id="14748" w:name="_ETM_Q32_575219"/>
      <w:bookmarkEnd w:id="14748"/>
      <w:r>
        <w:rPr>
          <w:rtl/>
        </w:rPr>
        <w:t xml:space="preserve">בצורה </w:t>
      </w:r>
      <w:bookmarkStart w:id="14749" w:name="_ETM_Q32_575819"/>
      <w:bookmarkEnd w:id="14749"/>
      <w:r>
        <w:rPr>
          <w:rtl/>
        </w:rPr>
        <w:t xml:space="preserve">מאוד </w:t>
      </w:r>
      <w:bookmarkStart w:id="14750" w:name="_ETM_Q32_576389"/>
      <w:bookmarkEnd w:id="14750"/>
      <w:r>
        <w:rPr>
          <w:rtl/>
        </w:rPr>
        <w:t>ברורה</w:t>
      </w:r>
      <w:r>
        <w:rPr>
          <w:rFonts w:hint="cs"/>
          <w:rtl/>
        </w:rPr>
        <w:t>,</w:t>
      </w:r>
      <w:r>
        <w:rPr>
          <w:rtl/>
        </w:rPr>
        <w:t xml:space="preserve"> </w:t>
      </w:r>
      <w:bookmarkStart w:id="14751" w:name="_ETM_Q32_577079"/>
      <w:bookmarkEnd w:id="14751"/>
      <w:r>
        <w:rPr>
          <w:rtl/>
        </w:rPr>
        <w:t>ו</w:t>
      </w:r>
      <w:bookmarkStart w:id="14752" w:name="_ETM_Q32_577950"/>
      <w:bookmarkEnd w:id="14752"/>
      <w:r>
        <w:rPr>
          <w:rtl/>
        </w:rPr>
        <w:t>אומרת</w:t>
      </w:r>
      <w:r>
        <w:rPr>
          <w:rFonts w:hint="cs"/>
          <w:rtl/>
        </w:rPr>
        <w:t xml:space="preserve"> </w:t>
      </w:r>
      <w:r>
        <w:rPr>
          <w:rtl/>
        </w:rPr>
        <w:t xml:space="preserve">בלי </w:t>
      </w:r>
      <w:bookmarkStart w:id="14753" w:name="_ETM_Q32_577499"/>
      <w:bookmarkEnd w:id="14753"/>
      <w:r>
        <w:rPr>
          <w:rtl/>
        </w:rPr>
        <w:t>בושה</w:t>
      </w:r>
      <w:r>
        <w:rPr>
          <w:rFonts w:hint="cs"/>
          <w:rtl/>
        </w:rPr>
        <w:t>:</w:t>
      </w:r>
      <w:r>
        <w:rPr>
          <w:rtl/>
        </w:rPr>
        <w:t xml:space="preserve"> </w:t>
      </w:r>
      <w:bookmarkStart w:id="14754" w:name="_ETM_Q32_579200"/>
      <w:bookmarkStart w:id="14755" w:name="_ETM_Q32_580010"/>
      <w:bookmarkEnd w:id="14754"/>
      <w:bookmarkEnd w:id="14755"/>
      <w:r>
        <w:rPr>
          <w:rtl/>
        </w:rPr>
        <w:t xml:space="preserve">בשביל </w:t>
      </w:r>
      <w:bookmarkStart w:id="14756" w:name="_ETM_Q32_580670"/>
      <w:bookmarkEnd w:id="14756"/>
      <w:r>
        <w:rPr>
          <w:rtl/>
        </w:rPr>
        <w:t xml:space="preserve">להעביר </w:t>
      </w:r>
      <w:bookmarkStart w:id="14757" w:name="_ETM_Q32_581180"/>
      <w:bookmarkStart w:id="14758" w:name="_ETM_Q32_581390"/>
      <w:bookmarkEnd w:id="14757"/>
      <w:bookmarkEnd w:id="14758"/>
      <w:r>
        <w:rPr>
          <w:rtl/>
        </w:rPr>
        <w:t xml:space="preserve">כספים </w:t>
      </w:r>
      <w:bookmarkStart w:id="14759" w:name="_ETM_Q32_581869"/>
      <w:bookmarkEnd w:id="14759"/>
      <w:r>
        <w:rPr>
          <w:rtl/>
        </w:rPr>
        <w:t xml:space="preserve">נוספים </w:t>
      </w:r>
      <w:bookmarkStart w:id="14760" w:name="_ETM_Q32_582409"/>
      <w:bookmarkEnd w:id="14760"/>
      <w:r>
        <w:rPr>
          <w:rtl/>
        </w:rPr>
        <w:t xml:space="preserve">למשרדים </w:t>
      </w:r>
      <w:bookmarkStart w:id="14761" w:name="_ETM_Q32_584010"/>
      <w:bookmarkEnd w:id="14761"/>
      <w:r>
        <w:rPr>
          <w:rtl/>
        </w:rPr>
        <w:t xml:space="preserve">מיותרים </w:t>
      </w:r>
      <w:bookmarkStart w:id="14762" w:name="_ETM_Q32_585670"/>
      <w:bookmarkEnd w:id="14762"/>
      <w:r>
        <w:rPr>
          <w:rtl/>
        </w:rPr>
        <w:t xml:space="preserve">ולהגשים </w:t>
      </w:r>
      <w:bookmarkStart w:id="14763" w:name="_ETM_Q32_586659"/>
      <w:bookmarkEnd w:id="14763"/>
      <w:r>
        <w:rPr>
          <w:rtl/>
        </w:rPr>
        <w:t xml:space="preserve">את </w:t>
      </w:r>
      <w:bookmarkStart w:id="14764" w:name="_ETM_Q32_586899"/>
      <w:bookmarkEnd w:id="14764"/>
      <w:r>
        <w:rPr>
          <w:rtl/>
        </w:rPr>
        <w:t xml:space="preserve">השאיפות </w:t>
      </w:r>
      <w:bookmarkStart w:id="14765" w:name="_ETM_Q32_587529"/>
      <w:bookmarkEnd w:id="14765"/>
      <w:r>
        <w:rPr>
          <w:rtl/>
        </w:rPr>
        <w:t xml:space="preserve">של </w:t>
      </w:r>
      <w:bookmarkStart w:id="14766" w:name="_ETM_Q32_587710"/>
      <w:bookmarkEnd w:id="14766"/>
      <w:r>
        <w:rPr>
          <w:rtl/>
        </w:rPr>
        <w:t xml:space="preserve">המקורבים </w:t>
      </w:r>
      <w:bookmarkStart w:id="14767" w:name="_ETM_Q32_588369"/>
      <w:bookmarkEnd w:id="14767"/>
      <w:r>
        <w:rPr>
          <w:rtl/>
        </w:rPr>
        <w:t xml:space="preserve">שלנו </w:t>
      </w:r>
      <w:bookmarkStart w:id="14768" w:name="_ETM_Q32_588909"/>
      <w:bookmarkEnd w:id="14768"/>
      <w:r>
        <w:rPr>
          <w:rtl/>
        </w:rPr>
        <w:t>אנחנו</w:t>
      </w:r>
      <w:r>
        <w:rPr>
          <w:rFonts w:hint="cs"/>
          <w:rtl/>
        </w:rPr>
        <w:t xml:space="preserve"> </w:t>
      </w:r>
      <w:r>
        <w:rPr>
          <w:rtl/>
        </w:rPr>
        <w:t xml:space="preserve">מוכנים </w:t>
      </w:r>
      <w:bookmarkStart w:id="14769" w:name="_ETM_Q32_589450"/>
      <w:bookmarkEnd w:id="14769"/>
      <w:r>
        <w:rPr>
          <w:rtl/>
        </w:rPr>
        <w:t xml:space="preserve">לפגוע </w:t>
      </w:r>
      <w:bookmarkStart w:id="14770" w:name="_ETM_Q32_589899"/>
      <w:bookmarkEnd w:id="14770"/>
      <w:r>
        <w:rPr>
          <w:rtl/>
        </w:rPr>
        <w:t xml:space="preserve">באזרח </w:t>
      </w:r>
      <w:bookmarkStart w:id="14771" w:name="_ETM_Q32_590409"/>
      <w:bookmarkEnd w:id="14771"/>
      <w:r>
        <w:rPr>
          <w:rFonts w:hint="cs"/>
          <w:rtl/>
        </w:rPr>
        <w:t>ה</w:t>
      </w:r>
      <w:r>
        <w:rPr>
          <w:rtl/>
        </w:rPr>
        <w:t>פשוט</w:t>
      </w:r>
      <w:r>
        <w:rPr>
          <w:rFonts w:hint="cs"/>
          <w:rtl/>
        </w:rPr>
        <w:t>.</w:t>
      </w:r>
      <w:r>
        <w:rPr>
          <w:rtl/>
        </w:rPr>
        <w:t xml:space="preserve"> </w:t>
      </w:r>
      <w:bookmarkStart w:id="14772" w:name="_ETM_Q32_591540"/>
      <w:bookmarkEnd w:id="14772"/>
      <w:r>
        <w:rPr>
          <w:rtl/>
        </w:rPr>
        <w:t>אתם</w:t>
      </w:r>
      <w:r>
        <w:rPr>
          <w:rFonts w:hint="cs"/>
          <w:rtl/>
        </w:rPr>
        <w:t>,</w:t>
      </w:r>
      <w:r>
        <w:rPr>
          <w:rtl/>
        </w:rPr>
        <w:t xml:space="preserve"> </w:t>
      </w:r>
      <w:bookmarkStart w:id="14773" w:name="_ETM_Q32_591960"/>
      <w:bookmarkEnd w:id="14773"/>
      <w:r>
        <w:rPr>
          <w:rtl/>
        </w:rPr>
        <w:t>האזרחים</w:t>
      </w:r>
      <w:r>
        <w:rPr>
          <w:rFonts w:hint="cs"/>
          <w:rtl/>
        </w:rPr>
        <w:t>,</w:t>
      </w:r>
      <w:r>
        <w:rPr>
          <w:rtl/>
        </w:rPr>
        <w:t xml:space="preserve"> </w:t>
      </w:r>
      <w:bookmarkStart w:id="14774" w:name="_ETM_Q32_592960"/>
      <w:bookmarkEnd w:id="14774"/>
      <w:r>
        <w:rPr>
          <w:rtl/>
        </w:rPr>
        <w:t xml:space="preserve">לא </w:t>
      </w:r>
      <w:bookmarkStart w:id="14775" w:name="_ETM_Q32_593380"/>
      <w:bookmarkEnd w:id="14775"/>
      <w:r>
        <w:rPr>
          <w:rtl/>
        </w:rPr>
        <w:t xml:space="preserve">מעניינים </w:t>
      </w:r>
      <w:bookmarkStart w:id="14776" w:name="_ETM_Q32_594130"/>
      <w:bookmarkEnd w:id="14776"/>
      <w:r>
        <w:rPr>
          <w:rtl/>
        </w:rPr>
        <w:t>אותנו</w:t>
      </w:r>
      <w:r>
        <w:rPr>
          <w:rFonts w:hint="cs"/>
          <w:rtl/>
        </w:rPr>
        <w:t>.</w:t>
      </w:r>
      <w:r>
        <w:rPr>
          <w:rtl/>
        </w:rPr>
        <w:t xml:space="preserve"> </w:t>
      </w:r>
      <w:bookmarkStart w:id="14777" w:name="_ETM_Q32_596000"/>
      <w:bookmarkEnd w:id="14777"/>
      <w:r>
        <w:rPr>
          <w:rtl/>
        </w:rPr>
        <w:t xml:space="preserve">רק </w:t>
      </w:r>
      <w:bookmarkStart w:id="14778" w:name="_ETM_Q32_596270"/>
      <w:bookmarkEnd w:id="14778"/>
      <w:r>
        <w:rPr>
          <w:rtl/>
        </w:rPr>
        <w:t xml:space="preserve">אתמול </w:t>
      </w:r>
      <w:bookmarkStart w:id="14779" w:name="_ETM_Q32_596779"/>
      <w:bookmarkEnd w:id="14779"/>
      <w:r>
        <w:rPr>
          <w:rtl/>
        </w:rPr>
        <w:t xml:space="preserve">בישיבת </w:t>
      </w:r>
      <w:bookmarkStart w:id="14780" w:name="_ETM_Q32_597350"/>
      <w:bookmarkEnd w:id="14780"/>
      <w:r>
        <w:rPr>
          <w:rtl/>
        </w:rPr>
        <w:t xml:space="preserve">הממשלה </w:t>
      </w:r>
      <w:bookmarkStart w:id="14781" w:name="_ETM_Q32_598390"/>
      <w:bookmarkEnd w:id="14781"/>
      <w:r>
        <w:rPr>
          <w:rtl/>
        </w:rPr>
        <w:t>או</w:t>
      </w:r>
      <w:bookmarkStart w:id="14782" w:name="_ETM_Q32_598479"/>
      <w:bookmarkEnd w:id="14782"/>
      <w:r>
        <w:rPr>
          <w:rtl/>
        </w:rPr>
        <w:t>ש</w:t>
      </w:r>
      <w:r>
        <w:rPr>
          <w:rFonts w:hint="cs"/>
          <w:rtl/>
        </w:rPr>
        <w:t>רה</w:t>
      </w:r>
      <w:r>
        <w:rPr>
          <w:rtl/>
        </w:rPr>
        <w:t xml:space="preserve"> </w:t>
      </w:r>
      <w:bookmarkStart w:id="14783" w:name="_ETM_Q32_598750"/>
      <w:bookmarkEnd w:id="14783"/>
      <w:r>
        <w:rPr>
          <w:rtl/>
        </w:rPr>
        <w:t xml:space="preserve">חלוקת </w:t>
      </w:r>
      <w:bookmarkStart w:id="14784" w:name="_ETM_Q32_599260"/>
      <w:bookmarkEnd w:id="14784"/>
      <w:r>
        <w:rPr>
          <w:rtl/>
        </w:rPr>
        <w:t xml:space="preserve">הכספים </w:t>
      </w:r>
      <w:bookmarkStart w:id="14785" w:name="_ETM_Q32_599740"/>
      <w:bookmarkEnd w:id="14785"/>
      <w:r>
        <w:rPr>
          <w:rtl/>
        </w:rPr>
        <w:t>הקואליציוניים</w:t>
      </w:r>
      <w:r>
        <w:rPr>
          <w:rFonts w:hint="cs"/>
          <w:rtl/>
        </w:rPr>
        <w:t>.</w:t>
      </w:r>
      <w:r>
        <w:rPr>
          <w:rtl/>
        </w:rPr>
        <w:t xml:space="preserve"> </w:t>
      </w:r>
      <w:bookmarkStart w:id="14786" w:name="_ETM_Q32_600760"/>
      <w:bookmarkEnd w:id="14786"/>
      <w:r>
        <w:rPr>
          <w:rtl/>
        </w:rPr>
        <w:t xml:space="preserve">מיליוני </w:t>
      </w:r>
      <w:bookmarkStart w:id="14787" w:name="_ETM_Q32_601570"/>
      <w:bookmarkEnd w:id="14787"/>
      <w:r>
        <w:rPr>
          <w:rtl/>
        </w:rPr>
        <w:t xml:space="preserve">שקלים </w:t>
      </w:r>
      <w:bookmarkStart w:id="14788" w:name="_ETM_Q32_602470"/>
      <w:bookmarkEnd w:id="14788"/>
      <w:r>
        <w:rPr>
          <w:rtl/>
        </w:rPr>
        <w:t xml:space="preserve">עוברים </w:t>
      </w:r>
      <w:bookmarkStart w:id="14789" w:name="_ETM_Q32_603130"/>
      <w:bookmarkEnd w:id="14789"/>
      <w:r>
        <w:rPr>
          <w:rtl/>
        </w:rPr>
        <w:t xml:space="preserve">כאילו </w:t>
      </w:r>
      <w:bookmarkStart w:id="14790" w:name="_ETM_Q32_603520"/>
      <w:bookmarkEnd w:id="14790"/>
      <w:r>
        <w:rPr>
          <w:rtl/>
        </w:rPr>
        <w:t>כלום</w:t>
      </w:r>
      <w:r>
        <w:rPr>
          <w:rFonts w:hint="cs"/>
          <w:rtl/>
        </w:rPr>
        <w:t>,</w:t>
      </w:r>
      <w:bookmarkStart w:id="14791" w:name="_ETM_Q32_600601"/>
      <w:bookmarkEnd w:id="14791"/>
      <w:r>
        <w:rPr>
          <w:rtl/>
        </w:rPr>
        <w:t xml:space="preserve"> </w:t>
      </w:r>
      <w:bookmarkStart w:id="14792" w:name="_ETM_Q32_604360"/>
      <w:bookmarkEnd w:id="14792"/>
      <w:r>
        <w:rPr>
          <w:rtl/>
        </w:rPr>
        <w:t xml:space="preserve">למשל </w:t>
      </w:r>
      <w:bookmarkStart w:id="14793" w:name="_ETM_Q32_604930"/>
      <w:bookmarkEnd w:id="14793"/>
      <w:r>
        <w:rPr>
          <w:rFonts w:hint="cs"/>
          <w:rtl/>
        </w:rPr>
        <w:t>ל</w:t>
      </w:r>
      <w:r>
        <w:rPr>
          <w:rtl/>
        </w:rPr>
        <w:t xml:space="preserve">משרד </w:t>
      </w:r>
      <w:bookmarkStart w:id="14794" w:name="_ETM_Q32_605529"/>
      <w:bookmarkEnd w:id="14794"/>
      <w:r>
        <w:rPr>
          <w:rFonts w:hint="cs"/>
          <w:rtl/>
        </w:rPr>
        <w:t>ה</w:t>
      </w:r>
      <w:bookmarkStart w:id="14795" w:name="_ETM_Q32_602901"/>
      <w:bookmarkEnd w:id="14795"/>
      <w:r>
        <w:rPr>
          <w:rtl/>
        </w:rPr>
        <w:t xml:space="preserve">התיישבות </w:t>
      </w:r>
      <w:bookmarkStart w:id="14796" w:name="_ETM_Q32_606159"/>
      <w:bookmarkEnd w:id="14796"/>
      <w:r>
        <w:rPr>
          <w:rFonts w:hint="cs"/>
          <w:rtl/>
        </w:rPr>
        <w:t>ו</w:t>
      </w:r>
      <w:r>
        <w:rPr>
          <w:rtl/>
        </w:rPr>
        <w:t xml:space="preserve">המשימות </w:t>
      </w:r>
      <w:bookmarkStart w:id="14797" w:name="_ETM_Q32_607150"/>
      <w:bookmarkEnd w:id="14797"/>
      <w:r>
        <w:rPr>
          <w:rtl/>
        </w:rPr>
        <w:t>הלאומיות</w:t>
      </w:r>
      <w:r>
        <w:rPr>
          <w:rFonts w:hint="cs"/>
          <w:rtl/>
        </w:rPr>
        <w:t>.</w:t>
      </w:r>
      <w:r>
        <w:rPr>
          <w:rtl/>
        </w:rPr>
        <w:t xml:space="preserve"> </w:t>
      </w:r>
      <w:bookmarkStart w:id="14798" w:name="_ETM_Q32_608489"/>
      <w:bookmarkEnd w:id="14798"/>
      <w:r>
        <w:rPr>
          <w:rtl/>
        </w:rPr>
        <w:t xml:space="preserve">מה </w:t>
      </w:r>
      <w:bookmarkStart w:id="14799" w:name="_ETM_Q32_609120"/>
      <w:bookmarkEnd w:id="14799"/>
      <w:r>
        <w:rPr>
          <w:rtl/>
        </w:rPr>
        <w:t xml:space="preserve">יקבלו </w:t>
      </w:r>
      <w:bookmarkStart w:id="14800" w:name="_ETM_Q32_609840"/>
      <w:bookmarkEnd w:id="14800"/>
      <w:r>
        <w:rPr>
          <w:rtl/>
        </w:rPr>
        <w:t>מורים</w:t>
      </w:r>
      <w:r>
        <w:rPr>
          <w:rFonts w:hint="cs"/>
          <w:rtl/>
        </w:rPr>
        <w:t>?</w:t>
      </w:r>
      <w:r>
        <w:rPr>
          <w:rtl/>
        </w:rPr>
        <w:t xml:space="preserve"> </w:t>
      </w:r>
      <w:bookmarkStart w:id="14801" w:name="_ETM_Q32_610830"/>
      <w:bookmarkEnd w:id="14801"/>
      <w:r>
        <w:rPr>
          <w:rtl/>
        </w:rPr>
        <w:t xml:space="preserve">מה </w:t>
      </w:r>
      <w:bookmarkStart w:id="14802" w:name="_ETM_Q32_611130"/>
      <w:bookmarkEnd w:id="14802"/>
      <w:r>
        <w:rPr>
          <w:rtl/>
        </w:rPr>
        <w:t xml:space="preserve">יקבלו </w:t>
      </w:r>
      <w:bookmarkStart w:id="14803" w:name="_ETM_Q32_611849"/>
      <w:bookmarkEnd w:id="14803"/>
      <w:r>
        <w:rPr>
          <w:rtl/>
        </w:rPr>
        <w:t>רופאים</w:t>
      </w:r>
      <w:r>
        <w:rPr>
          <w:rFonts w:hint="cs"/>
          <w:rtl/>
        </w:rPr>
        <w:t>?</w:t>
      </w:r>
      <w:r>
        <w:rPr>
          <w:rtl/>
        </w:rPr>
        <w:t xml:space="preserve"> </w:t>
      </w:r>
      <w:bookmarkStart w:id="14804" w:name="_ETM_Q32_613069"/>
      <w:bookmarkEnd w:id="14804"/>
      <w:r>
        <w:rPr>
          <w:rtl/>
        </w:rPr>
        <w:t xml:space="preserve">להם </w:t>
      </w:r>
      <w:bookmarkStart w:id="14805" w:name="_ETM_Q32_613909"/>
      <w:bookmarkEnd w:id="14805"/>
      <w:r>
        <w:rPr>
          <w:rtl/>
        </w:rPr>
        <w:t xml:space="preserve">לא </w:t>
      </w:r>
      <w:bookmarkStart w:id="14806" w:name="_ETM_Q32_614180"/>
      <w:bookmarkEnd w:id="14806"/>
      <w:r>
        <w:rPr>
          <w:rtl/>
        </w:rPr>
        <w:t xml:space="preserve">נשאר </w:t>
      </w:r>
      <w:bookmarkStart w:id="14807" w:name="_ETM_Q32_614719"/>
      <w:bookmarkEnd w:id="14807"/>
      <w:r>
        <w:rPr>
          <w:rtl/>
        </w:rPr>
        <w:t>כסף</w:t>
      </w:r>
      <w:r>
        <w:rPr>
          <w:rFonts w:hint="cs"/>
          <w:rtl/>
        </w:rPr>
        <w:t>,</w:t>
      </w:r>
      <w:r>
        <w:rPr>
          <w:rtl/>
        </w:rPr>
        <w:t xml:space="preserve"> </w:t>
      </w:r>
      <w:bookmarkStart w:id="14808" w:name="_ETM_Q32_615829"/>
      <w:bookmarkEnd w:id="14808"/>
      <w:r>
        <w:rPr>
          <w:rtl/>
        </w:rPr>
        <w:t xml:space="preserve">ואילו </w:t>
      </w:r>
      <w:bookmarkStart w:id="14809" w:name="_ETM_Q32_616639"/>
      <w:bookmarkEnd w:id="14809"/>
      <w:proofErr w:type="spellStart"/>
      <w:r>
        <w:rPr>
          <w:rtl/>
        </w:rPr>
        <w:t>לתח</w:t>
      </w:r>
      <w:bookmarkStart w:id="14810" w:name="_ETM_Q32_622726"/>
      <w:bookmarkEnd w:id="14810"/>
      <w:r>
        <w:rPr>
          <w:rtl/>
        </w:rPr>
        <w:t>זוק</w:t>
      </w:r>
      <w:proofErr w:type="spellEnd"/>
      <w:r>
        <w:rPr>
          <w:rtl/>
        </w:rPr>
        <w:t xml:space="preserve"> </w:t>
      </w:r>
      <w:bookmarkStart w:id="14811" w:name="_ETM_Q32_617419"/>
      <w:bookmarkEnd w:id="14811"/>
      <w:r>
        <w:rPr>
          <w:rtl/>
        </w:rPr>
        <w:t xml:space="preserve">הקואליציה </w:t>
      </w:r>
      <w:bookmarkStart w:id="14812" w:name="_ETM_Q32_618260"/>
      <w:bookmarkEnd w:id="14812"/>
      <w:r>
        <w:rPr>
          <w:rFonts w:hint="cs"/>
          <w:rtl/>
        </w:rPr>
        <w:t>ה</w:t>
      </w:r>
      <w:r>
        <w:rPr>
          <w:rtl/>
        </w:rPr>
        <w:t>כושלת</w:t>
      </w:r>
      <w:r>
        <w:rPr>
          <w:rFonts w:hint="cs"/>
          <w:rtl/>
        </w:rPr>
        <w:t>,</w:t>
      </w:r>
      <w:r>
        <w:rPr>
          <w:rtl/>
        </w:rPr>
        <w:t xml:space="preserve"> </w:t>
      </w:r>
      <w:bookmarkStart w:id="14813" w:name="_ETM_Q32_619189"/>
      <w:bookmarkEnd w:id="14813"/>
      <w:r>
        <w:rPr>
          <w:rFonts w:hint="cs"/>
          <w:rtl/>
        </w:rPr>
        <w:t>ה</w:t>
      </w:r>
      <w:r>
        <w:rPr>
          <w:rtl/>
        </w:rPr>
        <w:t xml:space="preserve">שודדת </w:t>
      </w:r>
      <w:bookmarkStart w:id="14814" w:name="_ETM_Q32_619879"/>
      <w:bookmarkEnd w:id="14814"/>
      <w:r>
        <w:rPr>
          <w:rFonts w:hint="cs"/>
          <w:rtl/>
        </w:rPr>
        <w:t xml:space="preserve">את </w:t>
      </w:r>
      <w:r>
        <w:rPr>
          <w:rtl/>
        </w:rPr>
        <w:t>קופת</w:t>
      </w:r>
      <w:r>
        <w:rPr>
          <w:rFonts w:hint="cs"/>
          <w:rtl/>
        </w:rPr>
        <w:t xml:space="preserve"> </w:t>
      </w:r>
      <w:r>
        <w:rPr>
          <w:rtl/>
        </w:rPr>
        <w:t>ה</w:t>
      </w:r>
      <w:bookmarkStart w:id="14815" w:name="_ETM_Q32_621169"/>
      <w:bookmarkStart w:id="14816" w:name="_ETM_Q32_621260"/>
      <w:bookmarkStart w:id="14817" w:name="_ETM_Q32_621650"/>
      <w:bookmarkEnd w:id="14815"/>
      <w:bookmarkEnd w:id="14816"/>
      <w:bookmarkEnd w:id="14817"/>
      <w:r>
        <w:rPr>
          <w:rtl/>
        </w:rPr>
        <w:t>מדינה</w:t>
      </w:r>
      <w:r>
        <w:rPr>
          <w:rFonts w:hint="cs"/>
          <w:rtl/>
        </w:rPr>
        <w:t>,</w:t>
      </w:r>
      <w:r>
        <w:rPr>
          <w:rtl/>
        </w:rPr>
        <w:t xml:space="preserve"> </w:t>
      </w:r>
      <w:bookmarkStart w:id="14818" w:name="_ETM_Q32_622310"/>
      <w:bookmarkEnd w:id="14818"/>
      <w:r>
        <w:rPr>
          <w:rtl/>
        </w:rPr>
        <w:t xml:space="preserve">הקופה </w:t>
      </w:r>
      <w:bookmarkStart w:id="14819" w:name="_ETM_Q32_622669"/>
      <w:bookmarkEnd w:id="14819"/>
      <w:r>
        <w:rPr>
          <w:rtl/>
        </w:rPr>
        <w:t>הציבורית</w:t>
      </w:r>
      <w:r>
        <w:rPr>
          <w:rFonts w:hint="cs"/>
          <w:rtl/>
        </w:rPr>
        <w:t xml:space="preserve"> </w:t>
      </w:r>
      <w:r>
        <w:rPr>
          <w:rtl/>
        </w:rPr>
        <w:t>–</w:t>
      </w:r>
      <w:r>
        <w:rPr>
          <w:rFonts w:hint="cs"/>
          <w:rtl/>
        </w:rPr>
        <w:t xml:space="preserve"> בשפע</w:t>
      </w:r>
      <w:bookmarkStart w:id="14820" w:name="_ETM_Q32_623580"/>
      <w:bookmarkEnd w:id="14820"/>
      <w:r>
        <w:rPr>
          <w:rFonts w:hint="cs"/>
          <w:rtl/>
        </w:rPr>
        <w:t>.</w:t>
      </w:r>
      <w:r>
        <w:rPr>
          <w:rtl/>
        </w:rPr>
        <w:t xml:space="preserve"> </w:t>
      </w:r>
      <w:bookmarkStart w:id="14821" w:name="_ETM_Q32_625420"/>
      <w:bookmarkEnd w:id="14821"/>
      <w:r>
        <w:rPr>
          <w:rtl/>
        </w:rPr>
        <w:t xml:space="preserve">מציאות </w:t>
      </w:r>
      <w:bookmarkStart w:id="14822" w:name="_ETM_Q32_626390"/>
      <w:bookmarkEnd w:id="14822"/>
      <w:r>
        <w:rPr>
          <w:rtl/>
        </w:rPr>
        <w:t xml:space="preserve">הזויה </w:t>
      </w:r>
      <w:bookmarkStart w:id="14823" w:name="_ETM_Q32_627190"/>
      <w:bookmarkStart w:id="14824" w:name="_ETM_Q32_627490"/>
      <w:bookmarkEnd w:id="14823"/>
      <w:bookmarkEnd w:id="14824"/>
      <w:r>
        <w:rPr>
          <w:rFonts w:hint="cs"/>
          <w:rtl/>
        </w:rPr>
        <w:t>ו</w:t>
      </w:r>
      <w:r>
        <w:rPr>
          <w:rtl/>
        </w:rPr>
        <w:t xml:space="preserve">בלתי </w:t>
      </w:r>
      <w:bookmarkStart w:id="14825" w:name="_ETM_Q32_628030"/>
      <w:bookmarkEnd w:id="14825"/>
      <w:r>
        <w:rPr>
          <w:rtl/>
        </w:rPr>
        <w:t>נתפסת</w:t>
      </w:r>
      <w:r>
        <w:rPr>
          <w:rFonts w:hint="cs"/>
          <w:rtl/>
        </w:rPr>
        <w:t>.</w:t>
      </w:r>
      <w:r>
        <w:rPr>
          <w:rtl/>
        </w:rPr>
        <w:t xml:space="preserve"> </w:t>
      </w:r>
      <w:bookmarkStart w:id="14826" w:name="_ETM_Q32_629490"/>
      <w:bookmarkStart w:id="14827" w:name="_ETM_Q32_633190"/>
      <w:bookmarkStart w:id="14828" w:name="_ETM_Q32_633315"/>
      <w:bookmarkStart w:id="14829" w:name="_ETM_Q32_633397"/>
      <w:bookmarkStart w:id="14830" w:name="_ETM_Q32_633467"/>
      <w:bookmarkEnd w:id="14826"/>
      <w:bookmarkEnd w:id="14827"/>
      <w:bookmarkEnd w:id="14828"/>
      <w:bookmarkEnd w:id="14829"/>
      <w:bookmarkEnd w:id="14830"/>
      <w:r>
        <w:rPr>
          <w:rtl/>
        </w:rPr>
        <w:t xml:space="preserve">אחרי </w:t>
      </w:r>
      <w:bookmarkStart w:id="14831" w:name="_ETM_Q32_629970"/>
      <w:bookmarkEnd w:id="14831"/>
      <w:r>
        <w:rPr>
          <w:rFonts w:hint="cs"/>
          <w:rtl/>
        </w:rPr>
        <w:t>ה</w:t>
      </w:r>
      <w:r>
        <w:rPr>
          <w:rtl/>
        </w:rPr>
        <w:t xml:space="preserve">שנה </w:t>
      </w:r>
      <w:bookmarkStart w:id="14832" w:name="_ETM_Q32_630420"/>
      <w:bookmarkEnd w:id="14832"/>
      <w:r>
        <w:rPr>
          <w:rFonts w:hint="cs"/>
          <w:rtl/>
        </w:rPr>
        <w:t>ה</w:t>
      </w:r>
      <w:r>
        <w:rPr>
          <w:rtl/>
        </w:rPr>
        <w:t xml:space="preserve">קשה </w:t>
      </w:r>
      <w:bookmarkStart w:id="14833" w:name="_ETM_Q32_631640"/>
      <w:bookmarkEnd w:id="14833"/>
      <w:r>
        <w:rPr>
          <w:rtl/>
        </w:rPr>
        <w:t xml:space="preserve">שעברה </w:t>
      </w:r>
      <w:bookmarkStart w:id="14834" w:name="_ETM_Q32_632150"/>
      <w:bookmarkEnd w:id="14834"/>
      <w:r>
        <w:rPr>
          <w:rtl/>
        </w:rPr>
        <w:t xml:space="preserve">מדינת </w:t>
      </w:r>
      <w:bookmarkStart w:id="14835" w:name="_ETM_Q32_632630"/>
      <w:bookmarkEnd w:id="14835"/>
      <w:r>
        <w:rPr>
          <w:rtl/>
        </w:rPr>
        <w:t>ישראל</w:t>
      </w:r>
      <w:r>
        <w:rPr>
          <w:rFonts w:hint="cs"/>
          <w:rtl/>
        </w:rPr>
        <w:t>,</w:t>
      </w:r>
      <w:r>
        <w:rPr>
          <w:rtl/>
        </w:rPr>
        <w:t xml:space="preserve"> </w:t>
      </w:r>
      <w:bookmarkStart w:id="14836" w:name="_ETM_Q32_633140"/>
      <w:bookmarkEnd w:id="14836"/>
      <w:r>
        <w:rPr>
          <w:rtl/>
        </w:rPr>
        <w:t xml:space="preserve">הממשלה </w:t>
      </w:r>
      <w:bookmarkStart w:id="14837" w:name="_ETM_Q32_633920"/>
      <w:bookmarkEnd w:id="14837"/>
      <w:r>
        <w:rPr>
          <w:rtl/>
        </w:rPr>
        <w:t xml:space="preserve">לא </w:t>
      </w:r>
      <w:bookmarkStart w:id="14838" w:name="_ETM_Q32_634520"/>
      <w:bookmarkEnd w:id="14838"/>
      <w:r>
        <w:rPr>
          <w:rtl/>
        </w:rPr>
        <w:t xml:space="preserve">יכולה </w:t>
      </w:r>
      <w:bookmarkStart w:id="14839" w:name="_ETM_Q32_635270"/>
      <w:bookmarkEnd w:id="14839"/>
      <w:r>
        <w:rPr>
          <w:rtl/>
        </w:rPr>
        <w:t xml:space="preserve">לפעול </w:t>
      </w:r>
      <w:bookmarkStart w:id="14840" w:name="_ETM_Q32_635810"/>
      <w:bookmarkEnd w:id="14840"/>
      <w:r>
        <w:rPr>
          <w:rtl/>
        </w:rPr>
        <w:t xml:space="preserve">באופן </w:t>
      </w:r>
      <w:bookmarkStart w:id="14841" w:name="_ETM_Q32_636500"/>
      <w:bookmarkEnd w:id="14841"/>
      <w:r>
        <w:rPr>
          <w:rtl/>
        </w:rPr>
        <w:t>כה</w:t>
      </w:r>
      <w:r>
        <w:rPr>
          <w:rFonts w:hint="cs"/>
          <w:rtl/>
        </w:rPr>
        <w:t xml:space="preserve"> </w:t>
      </w:r>
      <w:r>
        <w:rPr>
          <w:rtl/>
        </w:rPr>
        <w:t xml:space="preserve">מנותק </w:t>
      </w:r>
      <w:bookmarkStart w:id="14842" w:name="_ETM_Q32_637459"/>
      <w:bookmarkEnd w:id="14842"/>
      <w:r>
        <w:rPr>
          <w:rtl/>
        </w:rPr>
        <w:t>ו</w:t>
      </w:r>
      <w:bookmarkStart w:id="14843" w:name="_ETM_Q32_638090"/>
      <w:bookmarkEnd w:id="14843"/>
      <w:r>
        <w:rPr>
          <w:rtl/>
        </w:rPr>
        <w:t xml:space="preserve">חסר </w:t>
      </w:r>
      <w:bookmarkStart w:id="14844" w:name="_ETM_Q32_638569"/>
      <w:bookmarkEnd w:id="14844"/>
      <w:r>
        <w:rPr>
          <w:rtl/>
        </w:rPr>
        <w:t xml:space="preserve">כל </w:t>
      </w:r>
      <w:bookmarkStart w:id="14845" w:name="_ETM_Q32_638840"/>
      <w:bookmarkEnd w:id="14845"/>
      <w:r>
        <w:rPr>
          <w:rtl/>
        </w:rPr>
        <w:t>היגיון</w:t>
      </w:r>
      <w:r>
        <w:rPr>
          <w:rFonts w:hint="cs"/>
          <w:rtl/>
        </w:rPr>
        <w:t>.</w:t>
      </w:r>
      <w:r>
        <w:rPr>
          <w:rtl/>
        </w:rPr>
        <w:t xml:space="preserve"> </w:t>
      </w:r>
      <w:bookmarkStart w:id="14846" w:name="_ETM_Q32_640550"/>
      <w:bookmarkStart w:id="14847" w:name="_ETM_Q32_645012"/>
      <w:bookmarkEnd w:id="14846"/>
      <w:bookmarkEnd w:id="14847"/>
    </w:p>
    <w:p w:rsidR="003D5D3E" w:rsidRDefault="003D5D3E" w:rsidP="005F7B32">
      <w:pPr>
        <w:rPr>
          <w:rtl/>
        </w:rPr>
      </w:pPr>
    </w:p>
    <w:p w:rsidR="00712037" w:rsidRDefault="00712037" w:rsidP="005F7B32">
      <w:pPr>
        <w:rPr>
          <w:rtl/>
        </w:rPr>
      </w:pPr>
      <w:r>
        <w:rPr>
          <w:rtl/>
        </w:rPr>
        <w:t>הקיצו</w:t>
      </w:r>
      <w:r>
        <w:rPr>
          <w:rFonts w:hint="cs"/>
          <w:rtl/>
        </w:rPr>
        <w:t>ץ</w:t>
      </w:r>
      <w:r>
        <w:rPr>
          <w:rtl/>
        </w:rPr>
        <w:t xml:space="preserve"> </w:t>
      </w:r>
      <w:bookmarkStart w:id="14848" w:name="_ETM_Q32_641270"/>
      <w:bookmarkEnd w:id="14848"/>
      <w:r>
        <w:rPr>
          <w:rFonts w:hint="cs"/>
          <w:rtl/>
        </w:rPr>
        <w:t>ה</w:t>
      </w:r>
      <w:r>
        <w:rPr>
          <w:rtl/>
        </w:rPr>
        <w:t>מתוכנ</w:t>
      </w:r>
      <w:r>
        <w:rPr>
          <w:rFonts w:hint="cs"/>
          <w:rtl/>
        </w:rPr>
        <w:t>ן</w:t>
      </w:r>
      <w:bookmarkStart w:id="14849" w:name="_ETM_Q32_638411"/>
      <w:bookmarkEnd w:id="14849"/>
      <w:r>
        <w:rPr>
          <w:rtl/>
        </w:rPr>
        <w:t xml:space="preserve"> </w:t>
      </w:r>
      <w:bookmarkStart w:id="14850" w:name="_ETM_Q32_642110"/>
      <w:bookmarkEnd w:id="14850"/>
      <w:r>
        <w:rPr>
          <w:rtl/>
        </w:rPr>
        <w:t xml:space="preserve">בשכר </w:t>
      </w:r>
      <w:bookmarkStart w:id="14851" w:name="_ETM_Q32_642590"/>
      <w:bookmarkEnd w:id="14851"/>
      <w:r>
        <w:rPr>
          <w:rtl/>
        </w:rPr>
        <w:t xml:space="preserve">הרופאים </w:t>
      </w:r>
      <w:bookmarkStart w:id="14852" w:name="_ETM_Q32_643130"/>
      <w:bookmarkEnd w:id="14852"/>
      <w:r>
        <w:rPr>
          <w:rtl/>
        </w:rPr>
        <w:t xml:space="preserve">הוא </w:t>
      </w:r>
      <w:bookmarkStart w:id="14853" w:name="_ETM_Q32_643280"/>
      <w:bookmarkEnd w:id="14853"/>
      <w:r>
        <w:rPr>
          <w:rtl/>
        </w:rPr>
        <w:t xml:space="preserve">למעשה </w:t>
      </w:r>
      <w:bookmarkStart w:id="14854" w:name="_ETM_Q32_643880"/>
      <w:bookmarkEnd w:id="14854"/>
      <w:r>
        <w:rPr>
          <w:rtl/>
        </w:rPr>
        <w:t xml:space="preserve">רק </w:t>
      </w:r>
      <w:bookmarkStart w:id="14855" w:name="_ETM_Q32_644240"/>
      <w:bookmarkEnd w:id="14855"/>
      <w:r>
        <w:rPr>
          <w:rtl/>
        </w:rPr>
        <w:t xml:space="preserve">חלק </w:t>
      </w:r>
      <w:bookmarkStart w:id="14856" w:name="_ETM_Q32_644750"/>
      <w:bookmarkEnd w:id="14856"/>
      <w:r>
        <w:rPr>
          <w:rtl/>
        </w:rPr>
        <w:t xml:space="preserve">מהפגיעה </w:t>
      </w:r>
      <w:bookmarkStart w:id="14857" w:name="_ETM_Q32_645680"/>
      <w:bookmarkEnd w:id="14857"/>
      <w:r>
        <w:rPr>
          <w:rtl/>
        </w:rPr>
        <w:t>ברופאים</w:t>
      </w:r>
      <w:r>
        <w:rPr>
          <w:rFonts w:hint="cs"/>
          <w:rtl/>
        </w:rPr>
        <w:t>.</w:t>
      </w:r>
      <w:r>
        <w:rPr>
          <w:rtl/>
        </w:rPr>
        <w:t xml:space="preserve"> </w:t>
      </w:r>
      <w:bookmarkStart w:id="14858" w:name="_ETM_Q32_647610"/>
      <w:bookmarkEnd w:id="14858"/>
      <w:r>
        <w:rPr>
          <w:rFonts w:hint="cs"/>
          <w:rtl/>
        </w:rPr>
        <w:t>ה</w:t>
      </w:r>
      <w:r>
        <w:rPr>
          <w:rtl/>
        </w:rPr>
        <w:t>מ</w:t>
      </w:r>
      <w:r>
        <w:rPr>
          <w:rFonts w:hint="cs"/>
          <w:rtl/>
        </w:rPr>
        <w:t>ע"מ</w:t>
      </w:r>
      <w:r>
        <w:rPr>
          <w:rtl/>
        </w:rPr>
        <w:t xml:space="preserve"> </w:t>
      </w:r>
      <w:bookmarkStart w:id="14859" w:name="_ETM_Q32_648090"/>
      <w:bookmarkEnd w:id="14859"/>
      <w:r>
        <w:rPr>
          <w:rtl/>
        </w:rPr>
        <w:t xml:space="preserve">שעולה </w:t>
      </w:r>
      <w:bookmarkStart w:id="14860" w:name="_ETM_Q32_648720"/>
      <w:bookmarkEnd w:id="14860"/>
      <w:r>
        <w:rPr>
          <w:rFonts w:hint="cs"/>
          <w:rtl/>
        </w:rPr>
        <w:t>מ-17% ל-</w:t>
      </w:r>
      <w:bookmarkStart w:id="14861" w:name="_ETM_Q32_649560"/>
      <w:bookmarkStart w:id="14862" w:name="_ETM_Q32_646101"/>
      <w:bookmarkEnd w:id="14861"/>
      <w:bookmarkEnd w:id="14862"/>
      <w:r>
        <w:rPr>
          <w:rtl/>
        </w:rPr>
        <w:t>18%</w:t>
      </w:r>
      <w:r>
        <w:rPr>
          <w:rFonts w:hint="cs"/>
          <w:rtl/>
        </w:rPr>
        <w:t>,</w:t>
      </w:r>
      <w:bookmarkStart w:id="14863" w:name="_ETM_Q32_651280"/>
      <w:bookmarkEnd w:id="14863"/>
      <w:r>
        <w:rPr>
          <w:rFonts w:hint="cs"/>
          <w:rtl/>
        </w:rPr>
        <w:t xml:space="preserve"> </w:t>
      </w:r>
      <w:r>
        <w:rPr>
          <w:rtl/>
        </w:rPr>
        <w:t xml:space="preserve">הקפאת </w:t>
      </w:r>
      <w:bookmarkStart w:id="14864" w:name="_ETM_Q32_652030"/>
      <w:bookmarkEnd w:id="14864"/>
      <w:r>
        <w:rPr>
          <w:rtl/>
        </w:rPr>
        <w:t xml:space="preserve">מדרגות </w:t>
      </w:r>
      <w:bookmarkStart w:id="14865" w:name="_ETM_Q32_652780"/>
      <w:bookmarkEnd w:id="14865"/>
      <w:r>
        <w:rPr>
          <w:rtl/>
        </w:rPr>
        <w:t>המס</w:t>
      </w:r>
      <w:r>
        <w:rPr>
          <w:rFonts w:hint="cs"/>
          <w:rtl/>
        </w:rPr>
        <w:t>,</w:t>
      </w:r>
      <w:r>
        <w:rPr>
          <w:rtl/>
        </w:rPr>
        <w:t xml:space="preserve"> </w:t>
      </w:r>
      <w:bookmarkStart w:id="14866" w:name="_ETM_Q32_653650"/>
      <w:bookmarkEnd w:id="14866"/>
      <w:r>
        <w:rPr>
          <w:rtl/>
        </w:rPr>
        <w:t xml:space="preserve">הקפאת </w:t>
      </w:r>
      <w:bookmarkStart w:id="14867" w:name="_ETM_Q32_654250"/>
      <w:bookmarkEnd w:id="14867"/>
      <w:r>
        <w:rPr>
          <w:rtl/>
        </w:rPr>
        <w:t xml:space="preserve">שכר </w:t>
      </w:r>
      <w:bookmarkStart w:id="14868" w:name="_ETM_Q32_654640"/>
      <w:bookmarkEnd w:id="14868"/>
      <w:r>
        <w:rPr>
          <w:rtl/>
        </w:rPr>
        <w:t>המינימום</w:t>
      </w:r>
      <w:r>
        <w:rPr>
          <w:rFonts w:hint="cs"/>
          <w:rtl/>
        </w:rPr>
        <w:t xml:space="preserve"> –</w:t>
      </w:r>
      <w:r>
        <w:rPr>
          <w:rtl/>
        </w:rPr>
        <w:t xml:space="preserve"> </w:t>
      </w:r>
      <w:bookmarkStart w:id="14869" w:name="_ETM_Q32_655480"/>
      <w:bookmarkEnd w:id="14869"/>
      <w:r>
        <w:rPr>
          <w:rtl/>
        </w:rPr>
        <w:t xml:space="preserve">כל </w:t>
      </w:r>
      <w:bookmarkStart w:id="14870" w:name="_ETM_Q32_655959"/>
      <w:bookmarkEnd w:id="14870"/>
      <w:r>
        <w:rPr>
          <w:rtl/>
        </w:rPr>
        <w:t xml:space="preserve">אלה </w:t>
      </w:r>
      <w:bookmarkStart w:id="14871" w:name="_ETM_Q32_656349"/>
      <w:bookmarkEnd w:id="14871"/>
      <w:r>
        <w:rPr>
          <w:rtl/>
        </w:rPr>
        <w:t xml:space="preserve">גם </w:t>
      </w:r>
      <w:bookmarkStart w:id="14872" w:name="_ETM_Q32_656890"/>
      <w:bookmarkEnd w:id="14872"/>
      <w:r>
        <w:rPr>
          <w:rtl/>
        </w:rPr>
        <w:t xml:space="preserve">יגרמו </w:t>
      </w:r>
      <w:bookmarkStart w:id="14873" w:name="_ETM_Q32_657580"/>
      <w:bookmarkEnd w:id="14873"/>
      <w:r>
        <w:rPr>
          <w:rtl/>
        </w:rPr>
        <w:t xml:space="preserve">לפגיעה </w:t>
      </w:r>
      <w:bookmarkStart w:id="14874" w:name="_ETM_Q32_658150"/>
      <w:bookmarkEnd w:id="14874"/>
      <w:r>
        <w:rPr>
          <w:rtl/>
        </w:rPr>
        <w:t xml:space="preserve">משמעותית </w:t>
      </w:r>
      <w:bookmarkStart w:id="14875" w:name="_ETM_Q32_658870"/>
      <w:bookmarkEnd w:id="14875"/>
      <w:r>
        <w:rPr>
          <w:rtl/>
        </w:rPr>
        <w:t xml:space="preserve">בשכר </w:t>
      </w:r>
      <w:bookmarkStart w:id="14876" w:name="_ETM_Q32_659290"/>
      <w:bookmarkEnd w:id="14876"/>
      <w:r>
        <w:rPr>
          <w:rtl/>
        </w:rPr>
        <w:t>הרופאים</w:t>
      </w:r>
      <w:r>
        <w:rPr>
          <w:rFonts w:hint="cs"/>
          <w:rtl/>
        </w:rPr>
        <w:t>.</w:t>
      </w:r>
      <w:r>
        <w:rPr>
          <w:rtl/>
        </w:rPr>
        <w:t xml:space="preserve"> </w:t>
      </w:r>
      <w:bookmarkStart w:id="14877" w:name="_ETM_Q32_661590"/>
      <w:bookmarkEnd w:id="14877"/>
      <w:r>
        <w:rPr>
          <w:rtl/>
        </w:rPr>
        <w:t>אי</w:t>
      </w:r>
      <w:bookmarkStart w:id="14878" w:name="_ETM_Q32_661799"/>
      <w:bookmarkEnd w:id="14878"/>
      <w:r>
        <w:rPr>
          <w:rFonts w:hint="cs"/>
          <w:rtl/>
        </w:rPr>
        <w:t>-</w:t>
      </w:r>
      <w:r>
        <w:rPr>
          <w:rtl/>
        </w:rPr>
        <w:t xml:space="preserve">אפשר </w:t>
      </w:r>
      <w:bookmarkStart w:id="14879" w:name="_ETM_Q32_662280"/>
      <w:bookmarkEnd w:id="14879"/>
      <w:r>
        <w:rPr>
          <w:rtl/>
        </w:rPr>
        <w:t xml:space="preserve">להתעלם </w:t>
      </w:r>
      <w:bookmarkStart w:id="14880" w:name="_ETM_Q32_662790"/>
      <w:bookmarkEnd w:id="14880"/>
      <w:r>
        <w:rPr>
          <w:rFonts w:hint="cs"/>
          <w:rtl/>
        </w:rPr>
        <w:t>מכ</w:t>
      </w:r>
      <w:r>
        <w:rPr>
          <w:rtl/>
        </w:rPr>
        <w:t xml:space="preserve">ך </w:t>
      </w:r>
      <w:bookmarkStart w:id="14881" w:name="_ETM_Q32_663390"/>
      <w:bookmarkEnd w:id="14881"/>
      <w:r>
        <w:rPr>
          <w:rtl/>
        </w:rPr>
        <w:t xml:space="preserve">שבזמן </w:t>
      </w:r>
      <w:bookmarkStart w:id="14882" w:name="_ETM_Q32_664080"/>
      <w:bookmarkEnd w:id="14882"/>
      <w:r>
        <w:rPr>
          <w:rtl/>
        </w:rPr>
        <w:t xml:space="preserve">שמקצצים </w:t>
      </w:r>
      <w:bookmarkStart w:id="14883" w:name="_ETM_Q32_665220"/>
      <w:bookmarkEnd w:id="14883"/>
      <w:r>
        <w:rPr>
          <w:rtl/>
        </w:rPr>
        <w:t xml:space="preserve">בשכר </w:t>
      </w:r>
      <w:bookmarkStart w:id="14884" w:name="_ETM_Q32_665670"/>
      <w:bookmarkEnd w:id="14884"/>
      <w:r>
        <w:rPr>
          <w:rtl/>
        </w:rPr>
        <w:t>הרופאים</w:t>
      </w:r>
      <w:r>
        <w:rPr>
          <w:rFonts w:hint="cs"/>
          <w:rtl/>
        </w:rPr>
        <w:t>,</w:t>
      </w:r>
      <w:r>
        <w:rPr>
          <w:rtl/>
        </w:rPr>
        <w:t xml:space="preserve"> </w:t>
      </w:r>
      <w:bookmarkStart w:id="14885" w:name="_ETM_Q32_666299"/>
      <w:bookmarkEnd w:id="14885"/>
      <w:r>
        <w:rPr>
          <w:rtl/>
        </w:rPr>
        <w:t xml:space="preserve">בו-זמנית </w:t>
      </w:r>
      <w:bookmarkStart w:id="14886" w:name="_ETM_Q32_667049"/>
      <w:bookmarkEnd w:id="14886"/>
      <w:r>
        <w:rPr>
          <w:rtl/>
        </w:rPr>
        <w:t xml:space="preserve">אנחנו </w:t>
      </w:r>
      <w:bookmarkStart w:id="14887" w:name="_ETM_Q32_667560"/>
      <w:bookmarkEnd w:id="14887"/>
      <w:r>
        <w:rPr>
          <w:rtl/>
        </w:rPr>
        <w:t xml:space="preserve">עדים </w:t>
      </w:r>
      <w:bookmarkStart w:id="14888" w:name="_ETM_Q32_668069"/>
      <w:bookmarkEnd w:id="14888"/>
      <w:r>
        <w:rPr>
          <w:rtl/>
        </w:rPr>
        <w:t>ל</w:t>
      </w:r>
      <w:bookmarkStart w:id="14889" w:name="_ETM_Q32_668280"/>
      <w:bookmarkStart w:id="14890" w:name="_ETM_Q32_678172"/>
      <w:bookmarkStart w:id="14891" w:name="_ETM_Q32_673921"/>
      <w:bookmarkStart w:id="14892" w:name="_ETM_Q32_669352"/>
      <w:bookmarkEnd w:id="14889"/>
      <w:bookmarkEnd w:id="14890"/>
      <w:bookmarkEnd w:id="14891"/>
      <w:bookmarkEnd w:id="14892"/>
      <w:r>
        <w:rPr>
          <w:rtl/>
        </w:rPr>
        <w:t xml:space="preserve">תהליך </w:t>
      </w:r>
      <w:bookmarkStart w:id="14893" w:name="_ETM_Q32_669200"/>
      <w:bookmarkEnd w:id="14893"/>
      <w:r>
        <w:rPr>
          <w:rtl/>
        </w:rPr>
        <w:t>מסוכ</w:t>
      </w:r>
      <w:r>
        <w:rPr>
          <w:rFonts w:hint="cs"/>
          <w:rtl/>
        </w:rPr>
        <w:t>ן</w:t>
      </w:r>
      <w:r>
        <w:rPr>
          <w:rtl/>
        </w:rPr>
        <w:t xml:space="preserve"> </w:t>
      </w:r>
      <w:bookmarkStart w:id="14894" w:name="_ETM_Q32_670460"/>
      <w:bookmarkStart w:id="14895" w:name="_ETM_Q32_670820"/>
      <w:bookmarkEnd w:id="14894"/>
      <w:bookmarkEnd w:id="14895"/>
      <w:r>
        <w:rPr>
          <w:rFonts w:hint="cs"/>
          <w:rtl/>
        </w:rPr>
        <w:t>ש</w:t>
      </w:r>
      <w:r>
        <w:rPr>
          <w:rtl/>
        </w:rPr>
        <w:t xml:space="preserve">הולך </w:t>
      </w:r>
      <w:bookmarkStart w:id="14896" w:name="_ETM_Q32_671330"/>
      <w:bookmarkEnd w:id="14896"/>
      <w:r>
        <w:rPr>
          <w:rtl/>
        </w:rPr>
        <w:t xml:space="preserve">ומתגבר </w:t>
      </w:r>
      <w:bookmarkStart w:id="14897" w:name="_ETM_Q32_672470"/>
      <w:bookmarkEnd w:id="14897"/>
      <w:r>
        <w:rPr>
          <w:rtl/>
        </w:rPr>
        <w:t xml:space="preserve">בשנה </w:t>
      </w:r>
      <w:bookmarkStart w:id="14898" w:name="_ETM_Q32_672980"/>
      <w:bookmarkEnd w:id="14898"/>
      <w:r>
        <w:rPr>
          <w:rtl/>
        </w:rPr>
        <w:t xml:space="preserve">וחצי </w:t>
      </w:r>
      <w:bookmarkStart w:id="14899" w:name="_ETM_Q32_673460"/>
      <w:bookmarkEnd w:id="14899"/>
      <w:r>
        <w:rPr>
          <w:rtl/>
        </w:rPr>
        <w:t>האחרונות</w:t>
      </w:r>
      <w:r>
        <w:rPr>
          <w:rFonts w:hint="cs"/>
          <w:rtl/>
        </w:rPr>
        <w:t>:</w:t>
      </w:r>
      <w:r>
        <w:rPr>
          <w:rtl/>
        </w:rPr>
        <w:t xml:space="preserve"> </w:t>
      </w:r>
      <w:bookmarkStart w:id="14900" w:name="_ETM_Q32_674600"/>
      <w:bookmarkEnd w:id="14900"/>
      <w:r>
        <w:rPr>
          <w:rtl/>
        </w:rPr>
        <w:t xml:space="preserve">כוונת </w:t>
      </w:r>
      <w:bookmarkStart w:id="14901" w:name="_ETM_Q32_675440"/>
      <w:bookmarkEnd w:id="14901"/>
      <w:r>
        <w:rPr>
          <w:rtl/>
        </w:rPr>
        <w:t xml:space="preserve">רופאים </w:t>
      </w:r>
      <w:bookmarkStart w:id="14902" w:name="_ETM_Q32_676629"/>
      <w:bookmarkEnd w:id="14902"/>
      <w:r>
        <w:rPr>
          <w:rtl/>
        </w:rPr>
        <w:t xml:space="preserve">רבים </w:t>
      </w:r>
      <w:bookmarkStart w:id="14903" w:name="_ETM_Q32_677500"/>
      <w:bookmarkEnd w:id="14903"/>
      <w:r>
        <w:rPr>
          <w:rtl/>
        </w:rPr>
        <w:t xml:space="preserve">להגר </w:t>
      </w:r>
      <w:bookmarkStart w:id="14904" w:name="_ETM_Q32_678129"/>
      <w:bookmarkEnd w:id="14904"/>
      <w:r>
        <w:rPr>
          <w:rtl/>
        </w:rPr>
        <w:t xml:space="preserve">ולעזוב </w:t>
      </w:r>
      <w:bookmarkStart w:id="14905" w:name="_ETM_Q32_678670"/>
      <w:bookmarkEnd w:id="14905"/>
      <w:r>
        <w:rPr>
          <w:rtl/>
        </w:rPr>
        <w:t xml:space="preserve">את </w:t>
      </w:r>
      <w:bookmarkStart w:id="14906" w:name="_ETM_Q32_678790"/>
      <w:bookmarkEnd w:id="14906"/>
      <w:r>
        <w:rPr>
          <w:rtl/>
        </w:rPr>
        <w:t>המדינה</w:t>
      </w:r>
      <w:r>
        <w:rPr>
          <w:rFonts w:hint="cs"/>
          <w:rtl/>
        </w:rPr>
        <w:t>,</w:t>
      </w:r>
      <w:bookmarkStart w:id="14907" w:name="_ETM_Q32_675231"/>
      <w:bookmarkEnd w:id="14907"/>
      <w:r>
        <w:rPr>
          <w:rtl/>
        </w:rPr>
        <w:t xml:space="preserve"> </w:t>
      </w:r>
      <w:bookmarkStart w:id="14908" w:name="_ETM_Q32_680200"/>
      <w:bookmarkEnd w:id="14908"/>
      <w:r>
        <w:rPr>
          <w:rtl/>
        </w:rPr>
        <w:t xml:space="preserve">לעזוב </w:t>
      </w:r>
      <w:bookmarkStart w:id="14909" w:name="_ETM_Q32_680650"/>
      <w:bookmarkEnd w:id="14909"/>
      <w:r>
        <w:rPr>
          <w:rtl/>
        </w:rPr>
        <w:t xml:space="preserve">את </w:t>
      </w:r>
      <w:bookmarkStart w:id="14910" w:name="_ETM_Q32_680769"/>
      <w:bookmarkEnd w:id="14910"/>
      <w:r>
        <w:rPr>
          <w:rtl/>
        </w:rPr>
        <w:t>הארץ</w:t>
      </w:r>
      <w:r>
        <w:rPr>
          <w:rFonts w:hint="cs"/>
          <w:rtl/>
        </w:rPr>
        <w:t>.</w:t>
      </w:r>
      <w:bookmarkStart w:id="14911" w:name="_ETM_Q32_672831"/>
      <w:bookmarkEnd w:id="14911"/>
      <w:r>
        <w:rPr>
          <w:rtl/>
        </w:rPr>
        <w:t xml:space="preserve"> </w:t>
      </w:r>
      <w:bookmarkStart w:id="14912" w:name="_ETM_Q32_683110"/>
      <w:bookmarkStart w:id="14913" w:name="_ETM_Q32_675432"/>
      <w:bookmarkStart w:id="14914" w:name="_ETM_Q32_675523"/>
      <w:bookmarkStart w:id="14915" w:name="_ETM_Q32_675575"/>
      <w:bookmarkStart w:id="14916" w:name="_ETM_Q32_675639"/>
      <w:bookmarkEnd w:id="14912"/>
      <w:bookmarkEnd w:id="14913"/>
      <w:bookmarkEnd w:id="14914"/>
      <w:bookmarkEnd w:id="14915"/>
      <w:bookmarkEnd w:id="14916"/>
      <w:r>
        <w:rPr>
          <w:rtl/>
        </w:rPr>
        <w:t xml:space="preserve">שמענו </w:t>
      </w:r>
      <w:bookmarkStart w:id="14917" w:name="_ETM_Q32_683680"/>
      <w:bookmarkEnd w:id="14917"/>
      <w:r>
        <w:rPr>
          <w:rtl/>
        </w:rPr>
        <w:t>ודיברנו</w:t>
      </w:r>
      <w:r>
        <w:rPr>
          <w:rFonts w:hint="cs"/>
          <w:rtl/>
        </w:rPr>
        <w:t>,</w:t>
      </w:r>
      <w:r>
        <w:rPr>
          <w:rtl/>
        </w:rPr>
        <w:t xml:space="preserve"> </w:t>
      </w:r>
      <w:bookmarkStart w:id="14918" w:name="_ETM_Q32_684340"/>
      <w:bookmarkEnd w:id="14918"/>
      <w:r>
        <w:rPr>
          <w:rtl/>
        </w:rPr>
        <w:t xml:space="preserve">גם </w:t>
      </w:r>
      <w:bookmarkStart w:id="14919" w:name="_ETM_Q32_684550"/>
      <w:bookmarkEnd w:id="14919"/>
      <w:r>
        <w:rPr>
          <w:rtl/>
        </w:rPr>
        <w:t xml:space="preserve">אני </w:t>
      </w:r>
      <w:bookmarkStart w:id="14920" w:name="_ETM_Q32_684730"/>
      <w:bookmarkEnd w:id="14920"/>
      <w:r>
        <w:rPr>
          <w:rtl/>
        </w:rPr>
        <w:t xml:space="preserve">לא </w:t>
      </w:r>
      <w:bookmarkStart w:id="14921" w:name="_ETM_Q32_684880"/>
      <w:bookmarkEnd w:id="14921"/>
      <w:r>
        <w:rPr>
          <w:rtl/>
        </w:rPr>
        <w:t xml:space="preserve">פעם </w:t>
      </w:r>
      <w:bookmarkStart w:id="14922" w:name="_ETM_Q32_685300"/>
      <w:bookmarkEnd w:id="14922"/>
      <w:r>
        <w:rPr>
          <w:rtl/>
        </w:rPr>
        <w:t xml:space="preserve">עולה </w:t>
      </w:r>
      <w:bookmarkStart w:id="14923" w:name="_ETM_Q32_685900"/>
      <w:bookmarkEnd w:id="14923"/>
      <w:r>
        <w:rPr>
          <w:rtl/>
        </w:rPr>
        <w:t xml:space="preserve">על </w:t>
      </w:r>
      <w:bookmarkStart w:id="14924" w:name="_ETM_Q32_686080"/>
      <w:bookmarkEnd w:id="14924"/>
      <w:r>
        <w:rPr>
          <w:rtl/>
        </w:rPr>
        <w:t xml:space="preserve">הבמה </w:t>
      </w:r>
      <w:bookmarkStart w:id="14925" w:name="_ETM_Q32_686470"/>
      <w:bookmarkEnd w:id="14925"/>
      <w:r>
        <w:rPr>
          <w:rtl/>
        </w:rPr>
        <w:t xml:space="preserve">הזאת </w:t>
      </w:r>
      <w:bookmarkStart w:id="14926" w:name="_ETM_Q32_686860"/>
      <w:bookmarkEnd w:id="14926"/>
      <w:r>
        <w:rPr>
          <w:rtl/>
        </w:rPr>
        <w:t xml:space="preserve">ומזהירה </w:t>
      </w:r>
      <w:bookmarkStart w:id="14927" w:name="_ETM_Q32_688699"/>
      <w:bookmarkEnd w:id="14927"/>
      <w:r>
        <w:rPr>
          <w:rtl/>
        </w:rPr>
        <w:t xml:space="preserve">שרופאים </w:t>
      </w:r>
      <w:bookmarkStart w:id="14928" w:name="_ETM_Q32_689599"/>
      <w:bookmarkEnd w:id="14928"/>
      <w:r>
        <w:rPr>
          <w:rtl/>
        </w:rPr>
        <w:t>עוזבים</w:t>
      </w:r>
      <w:r>
        <w:rPr>
          <w:rFonts w:hint="cs"/>
          <w:rtl/>
        </w:rPr>
        <w:t>.</w:t>
      </w:r>
      <w:r>
        <w:rPr>
          <w:rtl/>
        </w:rPr>
        <w:t xml:space="preserve"> </w:t>
      </w:r>
      <w:bookmarkStart w:id="14929" w:name="_ETM_Q32_691280"/>
      <w:bookmarkEnd w:id="14929"/>
      <w:r>
        <w:rPr>
          <w:rtl/>
        </w:rPr>
        <w:t xml:space="preserve">שר </w:t>
      </w:r>
      <w:bookmarkStart w:id="14930" w:name="_ETM_Q32_691580"/>
      <w:bookmarkEnd w:id="14930"/>
      <w:r>
        <w:rPr>
          <w:rtl/>
        </w:rPr>
        <w:t xml:space="preserve">הבריאות </w:t>
      </w:r>
      <w:bookmarkStart w:id="14931" w:name="_ETM_Q32_692059"/>
      <w:bookmarkEnd w:id="14931"/>
      <w:r>
        <w:rPr>
          <w:rtl/>
        </w:rPr>
        <w:t xml:space="preserve">הזהיר </w:t>
      </w:r>
      <w:bookmarkStart w:id="14932" w:name="_ETM_Q32_693050"/>
      <w:bookmarkEnd w:id="14932"/>
      <w:r>
        <w:rPr>
          <w:rtl/>
        </w:rPr>
        <w:t xml:space="preserve">והדגיש </w:t>
      </w:r>
      <w:bookmarkStart w:id="14933" w:name="_ETM_Q32_693950"/>
      <w:bookmarkEnd w:id="14933"/>
      <w:r>
        <w:rPr>
          <w:rFonts w:hint="cs"/>
          <w:rtl/>
        </w:rPr>
        <w:t>שהוא</w:t>
      </w:r>
      <w:r>
        <w:rPr>
          <w:rtl/>
        </w:rPr>
        <w:t xml:space="preserve"> </w:t>
      </w:r>
      <w:bookmarkStart w:id="14934" w:name="_ETM_Q32_694580"/>
      <w:bookmarkEnd w:id="14934"/>
      <w:r>
        <w:rPr>
          <w:rFonts w:hint="cs"/>
          <w:rtl/>
        </w:rPr>
        <w:t>ו</w:t>
      </w:r>
      <w:bookmarkStart w:id="14935" w:name="_ETM_Q32_691301"/>
      <w:bookmarkEnd w:id="14935"/>
      <w:r>
        <w:rPr>
          <w:rtl/>
        </w:rPr>
        <w:t xml:space="preserve">משרדו </w:t>
      </w:r>
      <w:bookmarkStart w:id="14936" w:name="_ETM_Q32_695300"/>
      <w:bookmarkEnd w:id="14936"/>
      <w:r>
        <w:rPr>
          <w:rtl/>
        </w:rPr>
        <w:t xml:space="preserve">נאבקים </w:t>
      </w:r>
      <w:bookmarkStart w:id="14937" w:name="_ETM_Q32_696630"/>
      <w:bookmarkEnd w:id="14937"/>
      <w:r>
        <w:rPr>
          <w:rtl/>
        </w:rPr>
        <w:t xml:space="preserve">על </w:t>
      </w:r>
      <w:bookmarkStart w:id="14938" w:name="_ETM_Q32_696900"/>
      <w:bookmarkEnd w:id="14938"/>
      <w:r>
        <w:rPr>
          <w:rtl/>
        </w:rPr>
        <w:t xml:space="preserve">הישארותו </w:t>
      </w:r>
      <w:bookmarkStart w:id="14939" w:name="_ETM_Q32_697650"/>
      <w:bookmarkEnd w:id="14939"/>
      <w:r>
        <w:rPr>
          <w:rtl/>
        </w:rPr>
        <w:t xml:space="preserve">של </w:t>
      </w:r>
      <w:bookmarkStart w:id="14940" w:name="_ETM_Q32_697950"/>
      <w:bookmarkEnd w:id="14940"/>
      <w:r>
        <w:rPr>
          <w:rtl/>
        </w:rPr>
        <w:t xml:space="preserve">כל </w:t>
      </w:r>
      <w:bookmarkStart w:id="14941" w:name="_ETM_Q32_698490"/>
      <w:bookmarkEnd w:id="14941"/>
      <w:r>
        <w:rPr>
          <w:rtl/>
        </w:rPr>
        <w:t xml:space="preserve">רופא </w:t>
      </w:r>
      <w:bookmarkStart w:id="14942" w:name="_ETM_Q32_698940"/>
      <w:bookmarkEnd w:id="14942"/>
      <w:r>
        <w:rPr>
          <w:rtl/>
        </w:rPr>
        <w:t>ורופא</w:t>
      </w:r>
      <w:r>
        <w:rPr>
          <w:rFonts w:hint="cs"/>
          <w:rtl/>
        </w:rPr>
        <w:t>.</w:t>
      </w:r>
      <w:r>
        <w:rPr>
          <w:rtl/>
        </w:rPr>
        <w:t xml:space="preserve"> </w:t>
      </w:r>
      <w:bookmarkStart w:id="14943" w:name="_ETM_Q32_700230"/>
      <w:bookmarkStart w:id="14944" w:name="_ETM_Q32_701610"/>
      <w:bookmarkStart w:id="14945" w:name="_ETM_Q32_703230"/>
      <w:bookmarkStart w:id="14946" w:name="_ETM_Q32_703989"/>
      <w:bookmarkEnd w:id="14943"/>
      <w:bookmarkEnd w:id="14944"/>
      <w:bookmarkEnd w:id="14945"/>
      <w:bookmarkEnd w:id="14946"/>
      <w:r>
        <w:rPr>
          <w:rFonts w:hint="cs"/>
          <w:rtl/>
        </w:rPr>
        <w:t>ההצהרה היא לשווא</w:t>
      </w:r>
      <w:bookmarkStart w:id="14947" w:name="_ETM_Q32_700031"/>
      <w:bookmarkStart w:id="14948" w:name="_ETM_Q32_704299"/>
      <w:bookmarkStart w:id="14949" w:name="_ETM_Q32_705769"/>
      <w:bookmarkStart w:id="14950" w:name="_ETM_Q32_706069"/>
      <w:bookmarkEnd w:id="14947"/>
      <w:bookmarkEnd w:id="14948"/>
      <w:bookmarkEnd w:id="14949"/>
      <w:bookmarkEnd w:id="14950"/>
      <w:r>
        <w:rPr>
          <w:rFonts w:hint="cs"/>
          <w:rtl/>
        </w:rPr>
        <w:t>, לצערי, ו</w:t>
      </w:r>
      <w:r>
        <w:rPr>
          <w:rtl/>
        </w:rPr>
        <w:t xml:space="preserve">לא </w:t>
      </w:r>
      <w:bookmarkStart w:id="14951" w:name="_ETM_Q32_706249"/>
      <w:bookmarkEnd w:id="14951"/>
      <w:r>
        <w:rPr>
          <w:rtl/>
        </w:rPr>
        <w:t xml:space="preserve">כל </w:t>
      </w:r>
      <w:bookmarkStart w:id="14952" w:name="_ETM_Q32_706519"/>
      <w:bookmarkEnd w:id="14952"/>
      <w:r>
        <w:rPr>
          <w:rtl/>
        </w:rPr>
        <w:t xml:space="preserve">חברי </w:t>
      </w:r>
      <w:bookmarkStart w:id="14953" w:name="_ETM_Q32_707029"/>
      <w:bookmarkEnd w:id="14953"/>
      <w:r>
        <w:rPr>
          <w:rtl/>
        </w:rPr>
        <w:t xml:space="preserve">הבית </w:t>
      </w:r>
      <w:bookmarkStart w:id="14954" w:name="_ETM_Q32_707659"/>
      <w:bookmarkEnd w:id="14954"/>
      <w:r>
        <w:rPr>
          <w:rtl/>
        </w:rPr>
        <w:t xml:space="preserve">הזה </w:t>
      </w:r>
      <w:bookmarkStart w:id="14955" w:name="_ETM_Q32_708139"/>
      <w:bookmarkEnd w:id="14955"/>
      <w:r>
        <w:rPr>
          <w:rtl/>
        </w:rPr>
        <w:t xml:space="preserve">תומכים </w:t>
      </w:r>
      <w:bookmarkStart w:id="14956" w:name="_ETM_Q32_708709"/>
      <w:bookmarkEnd w:id="14956"/>
      <w:r>
        <w:rPr>
          <w:rtl/>
        </w:rPr>
        <w:t>בה</w:t>
      </w:r>
      <w:r>
        <w:rPr>
          <w:rFonts w:hint="cs"/>
          <w:rtl/>
        </w:rPr>
        <w:t>.</w:t>
      </w:r>
      <w:bookmarkStart w:id="14957" w:name="_ETM_Q32_706761"/>
      <w:bookmarkEnd w:id="14957"/>
      <w:r>
        <w:rPr>
          <w:rtl/>
        </w:rPr>
        <w:t xml:space="preserve"> </w:t>
      </w:r>
      <w:bookmarkStart w:id="14958" w:name="_ETM_Q32_710239"/>
      <w:bookmarkEnd w:id="14958"/>
      <w:r>
        <w:rPr>
          <w:rtl/>
        </w:rPr>
        <w:t xml:space="preserve">כל </w:t>
      </w:r>
      <w:bookmarkStart w:id="14959" w:name="_ETM_Q32_710540"/>
      <w:bookmarkEnd w:id="14959"/>
      <w:r>
        <w:rPr>
          <w:rtl/>
        </w:rPr>
        <w:t xml:space="preserve">בתי </w:t>
      </w:r>
      <w:bookmarkStart w:id="14960" w:name="_ETM_Q32_710870"/>
      <w:bookmarkEnd w:id="14960"/>
      <w:r>
        <w:rPr>
          <w:rFonts w:hint="cs"/>
          <w:rtl/>
        </w:rPr>
        <w:t>ה</w:t>
      </w:r>
      <w:r>
        <w:rPr>
          <w:rtl/>
        </w:rPr>
        <w:t xml:space="preserve">חולים </w:t>
      </w:r>
      <w:bookmarkStart w:id="14961" w:name="_ETM_Q32_711199"/>
      <w:bookmarkEnd w:id="14961"/>
      <w:r>
        <w:rPr>
          <w:rtl/>
        </w:rPr>
        <w:t>בארץ</w:t>
      </w:r>
      <w:r>
        <w:rPr>
          <w:rFonts w:hint="cs"/>
          <w:rtl/>
        </w:rPr>
        <w:t>,</w:t>
      </w:r>
      <w:r>
        <w:rPr>
          <w:rtl/>
        </w:rPr>
        <w:t xml:space="preserve"> </w:t>
      </w:r>
      <w:bookmarkStart w:id="14962" w:name="_ETM_Q32_712129"/>
      <w:bookmarkEnd w:id="14962"/>
      <w:r>
        <w:rPr>
          <w:rtl/>
        </w:rPr>
        <w:t>האוניברסיטאות</w:t>
      </w:r>
      <w:r>
        <w:rPr>
          <w:rFonts w:hint="cs"/>
          <w:rtl/>
        </w:rPr>
        <w:t>,</w:t>
      </w:r>
      <w:r>
        <w:rPr>
          <w:rtl/>
        </w:rPr>
        <w:t xml:space="preserve"> </w:t>
      </w:r>
      <w:bookmarkStart w:id="14963" w:name="_ETM_Q32_713620"/>
      <w:bookmarkEnd w:id="14963"/>
      <w:r>
        <w:rPr>
          <w:rtl/>
        </w:rPr>
        <w:t xml:space="preserve">בתי </w:t>
      </w:r>
      <w:bookmarkStart w:id="14964" w:name="_ETM_Q32_713950"/>
      <w:bookmarkEnd w:id="14964"/>
      <w:r>
        <w:rPr>
          <w:rFonts w:hint="cs"/>
          <w:rtl/>
        </w:rPr>
        <w:t>ה</w:t>
      </w:r>
      <w:r>
        <w:rPr>
          <w:rtl/>
        </w:rPr>
        <w:t xml:space="preserve">ספר </w:t>
      </w:r>
      <w:bookmarkStart w:id="14965" w:name="_ETM_Q32_714340"/>
      <w:bookmarkEnd w:id="14965"/>
      <w:r>
        <w:rPr>
          <w:rtl/>
        </w:rPr>
        <w:t>לרפואה</w:t>
      </w:r>
      <w:r>
        <w:rPr>
          <w:rFonts w:hint="cs"/>
          <w:rtl/>
        </w:rPr>
        <w:t>,</w:t>
      </w:r>
      <w:r>
        <w:rPr>
          <w:rtl/>
        </w:rPr>
        <w:t xml:space="preserve"> </w:t>
      </w:r>
      <w:bookmarkStart w:id="14966" w:name="_ETM_Q32_715359"/>
      <w:bookmarkEnd w:id="14966"/>
      <w:r>
        <w:rPr>
          <w:rtl/>
        </w:rPr>
        <w:t xml:space="preserve">משרד </w:t>
      </w:r>
      <w:bookmarkStart w:id="14967" w:name="_ETM_Q32_715840"/>
      <w:bookmarkEnd w:id="14967"/>
      <w:r>
        <w:rPr>
          <w:rtl/>
        </w:rPr>
        <w:t>הבריאות</w:t>
      </w:r>
      <w:r>
        <w:rPr>
          <w:rFonts w:hint="cs"/>
          <w:rtl/>
        </w:rPr>
        <w:t xml:space="preserve"> –</w:t>
      </w:r>
      <w:r>
        <w:rPr>
          <w:rtl/>
        </w:rPr>
        <w:t xml:space="preserve"> </w:t>
      </w:r>
      <w:bookmarkStart w:id="14968" w:name="_ETM_Q32_716790"/>
      <w:bookmarkEnd w:id="14968"/>
      <w:r>
        <w:rPr>
          <w:rFonts w:hint="cs"/>
          <w:rtl/>
        </w:rPr>
        <w:t>כולם</w:t>
      </w:r>
      <w:bookmarkStart w:id="14969" w:name="_ETM_Q32_713601"/>
      <w:bookmarkEnd w:id="14969"/>
      <w:r>
        <w:rPr>
          <w:rtl/>
        </w:rPr>
        <w:t xml:space="preserve"> </w:t>
      </w:r>
      <w:bookmarkStart w:id="14970" w:name="_ETM_Q32_717000"/>
      <w:bookmarkEnd w:id="14970"/>
      <w:r>
        <w:rPr>
          <w:rtl/>
        </w:rPr>
        <w:t xml:space="preserve">מבינים </w:t>
      </w:r>
      <w:bookmarkStart w:id="14971" w:name="_ETM_Q32_717420"/>
      <w:bookmarkEnd w:id="14971"/>
      <w:r>
        <w:rPr>
          <w:rtl/>
        </w:rPr>
        <w:t xml:space="preserve">שהמצב </w:t>
      </w:r>
      <w:bookmarkStart w:id="14972" w:name="_ETM_Q32_718049"/>
      <w:bookmarkEnd w:id="14972"/>
      <w:r>
        <w:rPr>
          <w:rtl/>
        </w:rPr>
        <w:t xml:space="preserve">הזה </w:t>
      </w:r>
      <w:bookmarkStart w:id="14973" w:name="_ETM_Q32_718260"/>
      <w:bookmarkEnd w:id="14973"/>
      <w:r>
        <w:rPr>
          <w:rtl/>
        </w:rPr>
        <w:t xml:space="preserve">מחייב </w:t>
      </w:r>
      <w:bookmarkStart w:id="14974" w:name="_ETM_Q32_718799"/>
      <w:bookmarkEnd w:id="14974"/>
      <w:r>
        <w:rPr>
          <w:rtl/>
        </w:rPr>
        <w:t xml:space="preserve">איחוד </w:t>
      </w:r>
      <w:bookmarkStart w:id="14975" w:name="_ETM_Q32_719400"/>
      <w:bookmarkEnd w:id="14975"/>
      <w:r>
        <w:rPr>
          <w:rtl/>
        </w:rPr>
        <w:t xml:space="preserve">כוחות </w:t>
      </w:r>
      <w:bookmarkStart w:id="14976" w:name="_ETM_Q32_720450"/>
      <w:bookmarkEnd w:id="14976"/>
      <w:r>
        <w:rPr>
          <w:rtl/>
        </w:rPr>
        <w:t xml:space="preserve">של </w:t>
      </w:r>
      <w:bookmarkStart w:id="14977" w:name="_ETM_Q32_720690"/>
      <w:bookmarkEnd w:id="14977"/>
      <w:r>
        <w:rPr>
          <w:rtl/>
        </w:rPr>
        <w:t xml:space="preserve">כל </w:t>
      </w:r>
      <w:bookmarkStart w:id="14978" w:name="_ETM_Q32_720960"/>
      <w:bookmarkEnd w:id="14978"/>
      <w:r>
        <w:rPr>
          <w:rtl/>
        </w:rPr>
        <w:t xml:space="preserve">הגורמים </w:t>
      </w:r>
      <w:bookmarkStart w:id="14979" w:name="_ETM_Q32_721440"/>
      <w:bookmarkEnd w:id="14979"/>
      <w:r>
        <w:rPr>
          <w:rtl/>
        </w:rPr>
        <w:t xml:space="preserve">במערכת </w:t>
      </w:r>
      <w:bookmarkStart w:id="14980" w:name="_ETM_Q32_722130"/>
      <w:bookmarkEnd w:id="14980"/>
      <w:r>
        <w:rPr>
          <w:rtl/>
        </w:rPr>
        <w:t xml:space="preserve">כדי </w:t>
      </w:r>
      <w:bookmarkStart w:id="14981" w:name="_ETM_Q32_722400"/>
      <w:bookmarkEnd w:id="14981"/>
      <w:r>
        <w:rPr>
          <w:rtl/>
        </w:rPr>
        <w:t xml:space="preserve">למנוע </w:t>
      </w:r>
      <w:bookmarkStart w:id="14982" w:name="_ETM_Q32_723059"/>
      <w:bookmarkEnd w:id="14982"/>
      <w:r>
        <w:rPr>
          <w:rtl/>
        </w:rPr>
        <w:t xml:space="preserve">את </w:t>
      </w:r>
      <w:bookmarkStart w:id="14983" w:name="_ETM_Q32_723240"/>
      <w:bookmarkEnd w:id="14983"/>
      <w:r>
        <w:rPr>
          <w:rtl/>
        </w:rPr>
        <w:t xml:space="preserve">תופעת </w:t>
      </w:r>
      <w:bookmarkStart w:id="14984" w:name="_ETM_Q32_723780"/>
      <w:bookmarkEnd w:id="14984"/>
      <w:r>
        <w:rPr>
          <w:rtl/>
        </w:rPr>
        <w:t xml:space="preserve">העזיבה </w:t>
      </w:r>
      <w:bookmarkStart w:id="14985" w:name="_ETM_Q32_724679"/>
      <w:bookmarkEnd w:id="14985"/>
      <w:r>
        <w:rPr>
          <w:rtl/>
        </w:rPr>
        <w:t xml:space="preserve">ולחזק </w:t>
      </w:r>
      <w:bookmarkStart w:id="14986" w:name="_ETM_Q32_725580"/>
      <w:bookmarkEnd w:id="14986"/>
      <w:r>
        <w:rPr>
          <w:rtl/>
        </w:rPr>
        <w:t xml:space="preserve">את </w:t>
      </w:r>
      <w:bookmarkStart w:id="14987" w:name="_ETM_Q32_725760"/>
      <w:bookmarkEnd w:id="14987"/>
      <w:r>
        <w:rPr>
          <w:rtl/>
        </w:rPr>
        <w:t xml:space="preserve">הרופאים </w:t>
      </w:r>
      <w:bookmarkStart w:id="14988" w:name="_ETM_Q32_726540"/>
      <w:bookmarkEnd w:id="14988"/>
      <w:r>
        <w:rPr>
          <w:rtl/>
        </w:rPr>
        <w:t xml:space="preserve">במדינת </w:t>
      </w:r>
      <w:bookmarkStart w:id="14989" w:name="_ETM_Q32_727260"/>
      <w:bookmarkEnd w:id="14989"/>
      <w:r>
        <w:rPr>
          <w:rtl/>
        </w:rPr>
        <w:t>ישראל</w:t>
      </w:r>
      <w:r>
        <w:rPr>
          <w:rFonts w:hint="cs"/>
          <w:rtl/>
        </w:rPr>
        <w:t>.</w:t>
      </w:r>
      <w:r>
        <w:rPr>
          <w:rtl/>
        </w:rPr>
        <w:t xml:space="preserve"> </w:t>
      </w:r>
      <w:bookmarkStart w:id="14990" w:name="_ETM_Q32_728590"/>
      <w:bookmarkEnd w:id="14990"/>
    </w:p>
    <w:p w:rsidR="00712037" w:rsidRDefault="00712037" w:rsidP="00F6012E">
      <w:pPr>
        <w:rPr>
          <w:rtl/>
        </w:rPr>
      </w:pPr>
    </w:p>
    <w:p w:rsidR="00712037" w:rsidRDefault="00712037" w:rsidP="005F7B32">
      <w:pPr>
        <w:rPr>
          <w:rtl/>
        </w:rPr>
      </w:pPr>
      <w:r>
        <w:rPr>
          <w:rtl/>
        </w:rPr>
        <w:t xml:space="preserve">במקום </w:t>
      </w:r>
      <w:bookmarkStart w:id="14991" w:name="_ETM_Q32_729160"/>
      <w:bookmarkEnd w:id="14991"/>
      <w:r>
        <w:rPr>
          <w:rtl/>
        </w:rPr>
        <w:t xml:space="preserve">לדאוג </w:t>
      </w:r>
      <w:bookmarkStart w:id="14992" w:name="_ETM_Q32_729490"/>
      <w:bookmarkEnd w:id="14992"/>
      <w:r>
        <w:rPr>
          <w:rtl/>
        </w:rPr>
        <w:t>ל</w:t>
      </w:r>
      <w:bookmarkStart w:id="14993" w:name="_ETM_Q32_729910"/>
      <w:bookmarkEnd w:id="14993"/>
      <w:r>
        <w:rPr>
          <w:rtl/>
        </w:rPr>
        <w:t xml:space="preserve">תמריצים </w:t>
      </w:r>
      <w:bookmarkStart w:id="14994" w:name="_ETM_Q32_730720"/>
      <w:bookmarkEnd w:id="14994"/>
      <w:r>
        <w:rPr>
          <w:rtl/>
        </w:rPr>
        <w:t xml:space="preserve">משמעותיים </w:t>
      </w:r>
      <w:bookmarkStart w:id="14995" w:name="_ETM_Q32_731890"/>
      <w:bookmarkEnd w:id="14995"/>
      <w:r>
        <w:rPr>
          <w:rtl/>
        </w:rPr>
        <w:t xml:space="preserve">וגב </w:t>
      </w:r>
      <w:bookmarkStart w:id="14996" w:name="_ETM_Q32_732490"/>
      <w:bookmarkEnd w:id="14996"/>
      <w:r>
        <w:rPr>
          <w:rtl/>
        </w:rPr>
        <w:t xml:space="preserve">כלכלי </w:t>
      </w:r>
      <w:bookmarkStart w:id="14997" w:name="_ETM_Q32_733240"/>
      <w:bookmarkEnd w:id="14997"/>
      <w:r>
        <w:rPr>
          <w:rFonts w:hint="cs"/>
          <w:rtl/>
        </w:rPr>
        <w:t>עבה</w:t>
      </w:r>
      <w:r>
        <w:rPr>
          <w:rtl/>
        </w:rPr>
        <w:t xml:space="preserve"> </w:t>
      </w:r>
      <w:bookmarkStart w:id="14998" w:name="_ETM_Q32_734080"/>
      <w:bookmarkEnd w:id="14998"/>
      <w:r>
        <w:rPr>
          <w:rtl/>
        </w:rPr>
        <w:t xml:space="preserve">משרד </w:t>
      </w:r>
      <w:bookmarkStart w:id="14999" w:name="_ETM_Q32_734559"/>
      <w:bookmarkEnd w:id="14999"/>
      <w:r>
        <w:rPr>
          <w:rtl/>
        </w:rPr>
        <w:t xml:space="preserve">האוצר </w:t>
      </w:r>
      <w:bookmarkStart w:id="15000" w:name="_ETM_Q32_734920"/>
      <w:bookmarkEnd w:id="15000"/>
      <w:r>
        <w:rPr>
          <w:rtl/>
        </w:rPr>
        <w:t xml:space="preserve">מחליט </w:t>
      </w:r>
      <w:bookmarkStart w:id="15001" w:name="_ETM_Q32_735370"/>
      <w:bookmarkEnd w:id="15001"/>
      <w:r>
        <w:rPr>
          <w:rtl/>
        </w:rPr>
        <w:t xml:space="preserve">לפגוע </w:t>
      </w:r>
      <w:bookmarkStart w:id="15002" w:name="_ETM_Q32_736429"/>
      <w:bookmarkEnd w:id="15002"/>
      <w:r>
        <w:rPr>
          <w:rtl/>
        </w:rPr>
        <w:t xml:space="preserve">ולהחליש </w:t>
      </w:r>
      <w:bookmarkStart w:id="15003" w:name="_ETM_Q32_737210"/>
      <w:bookmarkEnd w:id="15003"/>
      <w:r>
        <w:rPr>
          <w:rtl/>
        </w:rPr>
        <w:t xml:space="preserve">את </w:t>
      </w:r>
      <w:bookmarkStart w:id="15004" w:name="_ETM_Q32_737389"/>
      <w:bookmarkEnd w:id="15004"/>
      <w:r>
        <w:rPr>
          <w:rtl/>
        </w:rPr>
        <w:t xml:space="preserve">מגזר </w:t>
      </w:r>
      <w:bookmarkStart w:id="15005" w:name="_ETM_Q32_738440"/>
      <w:bookmarkEnd w:id="15005"/>
      <w:r>
        <w:rPr>
          <w:rFonts w:hint="cs"/>
          <w:rtl/>
        </w:rPr>
        <w:t>ה</w:t>
      </w:r>
      <w:r>
        <w:rPr>
          <w:rtl/>
        </w:rPr>
        <w:t xml:space="preserve">רופאים </w:t>
      </w:r>
      <w:bookmarkStart w:id="15006" w:name="_ETM_Q32_739540"/>
      <w:bookmarkEnd w:id="15006"/>
      <w:r>
        <w:rPr>
          <w:rFonts w:hint="cs"/>
          <w:rtl/>
        </w:rPr>
        <w:t>הציבוריים.</w:t>
      </w:r>
      <w:r>
        <w:rPr>
          <w:rtl/>
        </w:rPr>
        <w:t xml:space="preserve"> </w:t>
      </w:r>
      <w:bookmarkStart w:id="15007" w:name="_ETM_Q32_741820"/>
      <w:bookmarkStart w:id="15008" w:name="_ETM_Q32_735711"/>
      <w:bookmarkEnd w:id="15007"/>
      <w:bookmarkEnd w:id="15008"/>
      <w:r>
        <w:rPr>
          <w:rtl/>
        </w:rPr>
        <w:t xml:space="preserve">זה </w:t>
      </w:r>
      <w:bookmarkStart w:id="15009" w:name="_ETM_Q32_742059"/>
      <w:bookmarkEnd w:id="15009"/>
      <w:r>
        <w:rPr>
          <w:rtl/>
        </w:rPr>
        <w:t xml:space="preserve">פשוט </w:t>
      </w:r>
      <w:bookmarkStart w:id="15010" w:name="_ETM_Q32_742420"/>
      <w:bookmarkEnd w:id="15010"/>
      <w:r>
        <w:rPr>
          <w:rtl/>
        </w:rPr>
        <w:t>הזוי</w:t>
      </w:r>
      <w:bookmarkStart w:id="15011" w:name="_ETM_Q32_743509"/>
      <w:bookmarkStart w:id="15012" w:name="_ETM_Q32_745380"/>
      <w:bookmarkStart w:id="15013" w:name="_ETM_Q32_746429"/>
      <w:bookmarkEnd w:id="15011"/>
      <w:bookmarkEnd w:id="15012"/>
      <w:bookmarkEnd w:id="15013"/>
      <w:r>
        <w:rPr>
          <w:rFonts w:hint="cs"/>
          <w:rtl/>
        </w:rPr>
        <w:t xml:space="preserve">, ובפועל עלול </w:t>
      </w:r>
      <w:bookmarkStart w:id="15014" w:name="_ETM_Q32_744430"/>
      <w:bookmarkEnd w:id="15014"/>
      <w:r>
        <w:rPr>
          <w:rtl/>
        </w:rPr>
        <w:t xml:space="preserve">לעודד </w:t>
      </w:r>
      <w:bookmarkStart w:id="15015" w:name="_ETM_Q32_747000"/>
      <w:bookmarkEnd w:id="15015"/>
      <w:r>
        <w:rPr>
          <w:rtl/>
        </w:rPr>
        <w:t xml:space="preserve">את </w:t>
      </w:r>
      <w:bookmarkStart w:id="15016" w:name="_ETM_Q32_747150"/>
      <w:bookmarkEnd w:id="15016"/>
      <w:r>
        <w:rPr>
          <w:rtl/>
        </w:rPr>
        <w:t xml:space="preserve">התופעה </w:t>
      </w:r>
      <w:bookmarkStart w:id="15017" w:name="_ETM_Q32_747720"/>
      <w:bookmarkEnd w:id="15017"/>
      <w:r>
        <w:rPr>
          <w:rtl/>
        </w:rPr>
        <w:t xml:space="preserve">הזו </w:t>
      </w:r>
      <w:bookmarkStart w:id="15018" w:name="_ETM_Q32_748440"/>
      <w:bookmarkEnd w:id="15018"/>
      <w:r>
        <w:rPr>
          <w:rtl/>
        </w:rPr>
        <w:t xml:space="preserve">של </w:t>
      </w:r>
      <w:bookmarkStart w:id="15019" w:name="_ETM_Q32_748710"/>
      <w:bookmarkEnd w:id="15019"/>
      <w:r>
        <w:rPr>
          <w:rtl/>
        </w:rPr>
        <w:t>הגיר</w:t>
      </w:r>
      <w:bookmarkStart w:id="15020" w:name="_ETM_Q32_749850"/>
      <w:bookmarkStart w:id="15021" w:name="_ETM_Q32_750570"/>
      <w:bookmarkEnd w:id="15020"/>
      <w:bookmarkEnd w:id="15021"/>
      <w:r>
        <w:rPr>
          <w:rFonts w:hint="cs"/>
          <w:rtl/>
        </w:rPr>
        <w:t xml:space="preserve">ת </w:t>
      </w:r>
      <w:bookmarkStart w:id="15022" w:name="_ETM_Q32_747101"/>
      <w:bookmarkEnd w:id="15022"/>
      <w:r>
        <w:rPr>
          <w:rtl/>
        </w:rPr>
        <w:t xml:space="preserve">רופאים </w:t>
      </w:r>
      <w:bookmarkStart w:id="15023" w:name="_ETM_Q32_751200"/>
      <w:bookmarkEnd w:id="15023"/>
      <w:r>
        <w:rPr>
          <w:rtl/>
        </w:rPr>
        <w:t>מהארץ</w:t>
      </w:r>
      <w:r>
        <w:rPr>
          <w:rFonts w:hint="cs"/>
          <w:rtl/>
        </w:rPr>
        <w:t>.</w:t>
      </w:r>
      <w:r>
        <w:rPr>
          <w:rtl/>
        </w:rPr>
        <w:t xml:space="preserve"> </w:t>
      </w:r>
      <w:bookmarkStart w:id="15024" w:name="_ETM_Q32_752730"/>
      <w:bookmarkStart w:id="15025" w:name="_ETM_Q32_750070"/>
      <w:bookmarkStart w:id="15026" w:name="_ETM_Q32_750151"/>
      <w:bookmarkStart w:id="15027" w:name="_ETM_Q32_750215"/>
      <w:bookmarkStart w:id="15028" w:name="_ETM_Q32_750284"/>
      <w:bookmarkEnd w:id="15024"/>
      <w:bookmarkEnd w:id="15025"/>
      <w:bookmarkEnd w:id="15026"/>
      <w:bookmarkEnd w:id="15027"/>
      <w:bookmarkEnd w:id="15028"/>
      <w:r>
        <w:rPr>
          <w:rtl/>
        </w:rPr>
        <w:t xml:space="preserve">בשנת </w:t>
      </w:r>
      <w:bookmarkStart w:id="15029" w:name="_ETM_Q32_753179"/>
      <w:bookmarkEnd w:id="15029"/>
      <w:r>
        <w:rPr>
          <w:rtl/>
        </w:rPr>
        <w:t xml:space="preserve">2024 </w:t>
      </w:r>
      <w:bookmarkStart w:id="15030" w:name="_ETM_Q32_754470"/>
      <w:bookmarkEnd w:id="15030"/>
      <w:r>
        <w:rPr>
          <w:rtl/>
        </w:rPr>
        <w:t xml:space="preserve">פורסם </w:t>
      </w:r>
      <w:bookmarkStart w:id="15031" w:name="_ETM_Q32_754920"/>
      <w:bookmarkEnd w:id="15031"/>
      <w:r>
        <w:rPr>
          <w:rtl/>
        </w:rPr>
        <w:t xml:space="preserve">בתקשורת </w:t>
      </w:r>
      <w:bookmarkStart w:id="15032" w:name="_ETM_Q32_756090"/>
      <w:bookmarkEnd w:id="15032"/>
      <w:r>
        <w:rPr>
          <w:rtl/>
        </w:rPr>
        <w:t xml:space="preserve">כי </w:t>
      </w:r>
      <w:bookmarkStart w:id="15033" w:name="_ETM_Q32_756240"/>
      <w:bookmarkEnd w:id="15033"/>
      <w:r>
        <w:rPr>
          <w:rtl/>
        </w:rPr>
        <w:t xml:space="preserve">לפחות </w:t>
      </w:r>
      <w:bookmarkStart w:id="15034" w:name="_ETM_Q32_756780"/>
      <w:bookmarkEnd w:id="15034"/>
      <w:r>
        <w:rPr>
          <w:rtl/>
        </w:rPr>
        <w:t xml:space="preserve">חצי </w:t>
      </w:r>
      <w:bookmarkStart w:id="15035" w:name="_ETM_Q32_757380"/>
      <w:bookmarkEnd w:id="15035"/>
      <w:r>
        <w:rPr>
          <w:rtl/>
        </w:rPr>
        <w:t xml:space="preserve">מבתי </w:t>
      </w:r>
      <w:bookmarkStart w:id="15036" w:name="_ETM_Q32_757830"/>
      <w:bookmarkEnd w:id="15036"/>
      <w:r>
        <w:rPr>
          <w:rFonts w:hint="cs"/>
          <w:rtl/>
        </w:rPr>
        <w:t>ה</w:t>
      </w:r>
      <w:r>
        <w:rPr>
          <w:rtl/>
        </w:rPr>
        <w:t xml:space="preserve">חולים </w:t>
      </w:r>
      <w:bookmarkStart w:id="15037" w:name="_ETM_Q32_758220"/>
      <w:bookmarkEnd w:id="15037"/>
      <w:r>
        <w:rPr>
          <w:rtl/>
        </w:rPr>
        <w:t xml:space="preserve">דיווחו </w:t>
      </w:r>
      <w:bookmarkStart w:id="15038" w:name="_ETM_Q32_758790"/>
      <w:bookmarkEnd w:id="15038"/>
      <w:r>
        <w:rPr>
          <w:rtl/>
        </w:rPr>
        <w:t>על</w:t>
      </w:r>
      <w:r>
        <w:rPr>
          <w:rFonts w:hint="cs"/>
          <w:rtl/>
        </w:rPr>
        <w:t xml:space="preserve"> </w:t>
      </w:r>
      <w:r>
        <w:rPr>
          <w:rtl/>
        </w:rPr>
        <w:t xml:space="preserve">כך </w:t>
      </w:r>
      <w:bookmarkStart w:id="15039" w:name="_ETM_Q32_759210"/>
      <w:bookmarkEnd w:id="15039"/>
      <w:r>
        <w:rPr>
          <w:rtl/>
        </w:rPr>
        <w:t xml:space="preserve">שהם </w:t>
      </w:r>
      <w:bookmarkStart w:id="15040" w:name="_ETM_Q32_759929"/>
      <w:bookmarkEnd w:id="15040"/>
      <w:r>
        <w:rPr>
          <w:rtl/>
        </w:rPr>
        <w:t xml:space="preserve">מרגישים </w:t>
      </w:r>
      <w:bookmarkStart w:id="15041" w:name="_ETM_Q32_760980"/>
      <w:bookmarkEnd w:id="15041"/>
      <w:r>
        <w:rPr>
          <w:rtl/>
        </w:rPr>
        <w:t xml:space="preserve">עזיבה </w:t>
      </w:r>
      <w:bookmarkStart w:id="15042" w:name="_ETM_Q32_761730"/>
      <w:bookmarkEnd w:id="15042"/>
      <w:r>
        <w:rPr>
          <w:rtl/>
        </w:rPr>
        <w:t xml:space="preserve">משמעותית </w:t>
      </w:r>
      <w:bookmarkStart w:id="15043" w:name="_ETM_Q32_762780"/>
      <w:bookmarkEnd w:id="15043"/>
      <w:r>
        <w:rPr>
          <w:rtl/>
        </w:rPr>
        <w:t xml:space="preserve">של </w:t>
      </w:r>
      <w:bookmarkStart w:id="15044" w:name="_ETM_Q32_763050"/>
      <w:bookmarkEnd w:id="15044"/>
      <w:r>
        <w:rPr>
          <w:rtl/>
        </w:rPr>
        <w:t>רופאים</w:t>
      </w:r>
      <w:r>
        <w:rPr>
          <w:rFonts w:hint="cs"/>
          <w:rtl/>
        </w:rPr>
        <w:t>.</w:t>
      </w:r>
      <w:r>
        <w:rPr>
          <w:rtl/>
        </w:rPr>
        <w:t xml:space="preserve"> </w:t>
      </w:r>
      <w:bookmarkStart w:id="15045" w:name="_ETM_Q32_764369"/>
      <w:bookmarkEnd w:id="15045"/>
      <w:r>
        <w:rPr>
          <w:rFonts w:hint="cs"/>
          <w:rtl/>
        </w:rPr>
        <w:t xml:space="preserve">זה </w:t>
      </w:r>
      <w:bookmarkStart w:id="15046" w:name="_ETM_Q32_762381"/>
      <w:bookmarkEnd w:id="15046"/>
      <w:r>
        <w:rPr>
          <w:rtl/>
        </w:rPr>
        <w:t xml:space="preserve">ממש </w:t>
      </w:r>
      <w:bookmarkStart w:id="15047" w:name="_ETM_Q32_765119"/>
      <w:bookmarkEnd w:id="15047"/>
      <w:r>
        <w:rPr>
          <w:rtl/>
        </w:rPr>
        <w:t xml:space="preserve">פוגע </w:t>
      </w:r>
      <w:bookmarkStart w:id="15048" w:name="_ETM_Q32_765659"/>
      <w:bookmarkEnd w:id="15048"/>
      <w:r>
        <w:rPr>
          <w:rtl/>
        </w:rPr>
        <w:t xml:space="preserve">בבריאות </w:t>
      </w:r>
      <w:bookmarkStart w:id="15049" w:name="_ETM_Q32_766139"/>
      <w:bookmarkEnd w:id="15049"/>
      <w:r>
        <w:rPr>
          <w:rtl/>
        </w:rPr>
        <w:t xml:space="preserve">הציבור </w:t>
      </w:r>
      <w:bookmarkStart w:id="15050" w:name="_ETM_Q32_766679"/>
      <w:bookmarkEnd w:id="15050"/>
      <w:r>
        <w:rPr>
          <w:rtl/>
        </w:rPr>
        <w:t>ומ</w:t>
      </w:r>
      <w:r>
        <w:rPr>
          <w:rFonts w:hint="cs"/>
          <w:rtl/>
        </w:rPr>
        <w:t>ג</w:t>
      </w:r>
      <w:r>
        <w:rPr>
          <w:rtl/>
        </w:rPr>
        <w:t xml:space="preserve">ביר </w:t>
      </w:r>
      <w:bookmarkStart w:id="15051" w:name="_ETM_Q32_767460"/>
      <w:bookmarkEnd w:id="15051"/>
      <w:r>
        <w:rPr>
          <w:rtl/>
        </w:rPr>
        <w:t xml:space="preserve">עומס </w:t>
      </w:r>
      <w:bookmarkStart w:id="15052" w:name="_ETM_Q32_768600"/>
      <w:bookmarkEnd w:id="15052"/>
      <w:r>
        <w:rPr>
          <w:rtl/>
        </w:rPr>
        <w:t xml:space="preserve">על </w:t>
      </w:r>
      <w:bookmarkStart w:id="15053" w:name="_ETM_Q32_768809"/>
      <w:bookmarkEnd w:id="15053"/>
      <w:r>
        <w:rPr>
          <w:rtl/>
        </w:rPr>
        <w:t xml:space="preserve">מי </w:t>
      </w:r>
      <w:bookmarkStart w:id="15054" w:name="_ETM_Q32_768960"/>
      <w:bookmarkEnd w:id="15054"/>
      <w:r>
        <w:rPr>
          <w:rtl/>
        </w:rPr>
        <w:t xml:space="preserve">שנשאר </w:t>
      </w:r>
      <w:bookmarkStart w:id="15055" w:name="_ETM_Q32_769650"/>
      <w:bookmarkEnd w:id="15055"/>
      <w:r>
        <w:rPr>
          <w:rtl/>
        </w:rPr>
        <w:t>לע</w:t>
      </w:r>
      <w:r>
        <w:rPr>
          <w:rFonts w:hint="cs"/>
          <w:rtl/>
        </w:rPr>
        <w:t>ב</w:t>
      </w:r>
      <w:r>
        <w:rPr>
          <w:rtl/>
        </w:rPr>
        <w:t>וד</w:t>
      </w:r>
      <w:r>
        <w:rPr>
          <w:rFonts w:hint="cs"/>
          <w:rtl/>
        </w:rPr>
        <w:t>.</w:t>
      </w:r>
      <w:bookmarkStart w:id="15056" w:name="_ETM_Q32_766901"/>
      <w:bookmarkEnd w:id="15056"/>
      <w:r>
        <w:rPr>
          <w:rtl/>
        </w:rPr>
        <w:t xml:space="preserve"> </w:t>
      </w:r>
      <w:bookmarkStart w:id="15057" w:name="_ETM_Q32_771290"/>
      <w:bookmarkEnd w:id="15057"/>
      <w:r>
        <w:rPr>
          <w:rtl/>
        </w:rPr>
        <w:t xml:space="preserve">אז </w:t>
      </w:r>
      <w:bookmarkStart w:id="15058" w:name="_ETM_Q32_771500"/>
      <w:bookmarkEnd w:id="15058"/>
      <w:r>
        <w:rPr>
          <w:rtl/>
        </w:rPr>
        <w:t xml:space="preserve">גם </w:t>
      </w:r>
      <w:bookmarkStart w:id="15059" w:name="_ETM_Q32_771740"/>
      <w:bookmarkEnd w:id="15059"/>
      <w:r>
        <w:rPr>
          <w:rtl/>
        </w:rPr>
        <w:t xml:space="preserve">לקצץ </w:t>
      </w:r>
      <w:bookmarkStart w:id="15060" w:name="_ETM_Q32_772370"/>
      <w:bookmarkEnd w:id="15060"/>
      <w:r>
        <w:rPr>
          <w:rtl/>
        </w:rPr>
        <w:t xml:space="preserve">להם </w:t>
      </w:r>
      <w:bookmarkStart w:id="15061" w:name="_ETM_Q32_773960"/>
      <w:bookmarkEnd w:id="15061"/>
      <w:r>
        <w:rPr>
          <w:rtl/>
        </w:rPr>
        <w:t xml:space="preserve">בזמן </w:t>
      </w:r>
      <w:bookmarkStart w:id="15062" w:name="_ETM_Q32_774440"/>
      <w:bookmarkEnd w:id="15062"/>
      <w:r>
        <w:rPr>
          <w:rtl/>
        </w:rPr>
        <w:t xml:space="preserve">שבתי </w:t>
      </w:r>
      <w:bookmarkStart w:id="15063" w:name="_ETM_Q32_774920"/>
      <w:bookmarkEnd w:id="15063"/>
      <w:r>
        <w:rPr>
          <w:rtl/>
        </w:rPr>
        <w:t xml:space="preserve">חולים </w:t>
      </w:r>
      <w:bookmarkStart w:id="15064" w:name="_ETM_Q32_775340"/>
      <w:bookmarkEnd w:id="15064"/>
      <w:r>
        <w:rPr>
          <w:rtl/>
        </w:rPr>
        <w:t xml:space="preserve">קורסים </w:t>
      </w:r>
      <w:bookmarkStart w:id="15065" w:name="_ETM_Q32_775940"/>
      <w:bookmarkEnd w:id="15065"/>
      <w:r>
        <w:rPr>
          <w:rtl/>
        </w:rPr>
        <w:t xml:space="preserve">תחת </w:t>
      </w:r>
      <w:bookmarkStart w:id="15066" w:name="_ETM_Q32_776330"/>
      <w:bookmarkEnd w:id="15066"/>
      <w:r>
        <w:rPr>
          <w:rtl/>
        </w:rPr>
        <w:t>העומס</w:t>
      </w:r>
      <w:r>
        <w:rPr>
          <w:rFonts w:hint="cs"/>
          <w:rtl/>
        </w:rPr>
        <w:t>,</w:t>
      </w:r>
      <w:r>
        <w:rPr>
          <w:rtl/>
        </w:rPr>
        <w:t xml:space="preserve"> </w:t>
      </w:r>
      <w:bookmarkStart w:id="15067" w:name="_ETM_Q32_776780"/>
      <w:bookmarkEnd w:id="15067"/>
      <w:r>
        <w:rPr>
          <w:rtl/>
        </w:rPr>
        <w:t xml:space="preserve">בזמן </w:t>
      </w:r>
      <w:bookmarkStart w:id="15068" w:name="_ETM_Q32_777230"/>
      <w:bookmarkEnd w:id="15068"/>
      <w:r>
        <w:rPr>
          <w:rtl/>
        </w:rPr>
        <w:t>שה</w:t>
      </w:r>
      <w:r>
        <w:rPr>
          <w:rFonts w:hint="cs"/>
          <w:rtl/>
        </w:rPr>
        <w:t>תורים</w:t>
      </w:r>
      <w:r>
        <w:rPr>
          <w:rtl/>
        </w:rPr>
        <w:t xml:space="preserve"> </w:t>
      </w:r>
      <w:bookmarkStart w:id="15069" w:name="_ETM_Q32_777980"/>
      <w:bookmarkEnd w:id="15069"/>
      <w:r>
        <w:rPr>
          <w:rtl/>
        </w:rPr>
        <w:t>לניתוחים</w:t>
      </w:r>
      <w:r>
        <w:rPr>
          <w:rFonts w:hint="cs"/>
          <w:rtl/>
        </w:rPr>
        <w:t xml:space="preserve"> –</w:t>
      </w:r>
      <w:r>
        <w:rPr>
          <w:rtl/>
        </w:rPr>
        <w:t xml:space="preserve"> </w:t>
      </w:r>
      <w:bookmarkStart w:id="15070" w:name="_ETM_Q32_778910"/>
      <w:bookmarkEnd w:id="15070"/>
      <w:r>
        <w:rPr>
          <w:rtl/>
        </w:rPr>
        <w:t xml:space="preserve">אפילו </w:t>
      </w:r>
      <w:bookmarkStart w:id="15071" w:name="_ETM_Q32_779300"/>
      <w:bookmarkEnd w:id="15071"/>
      <w:r>
        <w:rPr>
          <w:rtl/>
        </w:rPr>
        <w:t>דחופים</w:t>
      </w:r>
      <w:bookmarkStart w:id="15072" w:name="_ETM_Q32_774931"/>
      <w:bookmarkEnd w:id="15072"/>
      <w:r>
        <w:rPr>
          <w:rtl/>
        </w:rPr>
        <w:t xml:space="preserve"> </w:t>
      </w:r>
      <w:bookmarkStart w:id="15073" w:name="_ETM_Q32_780230"/>
      <w:bookmarkEnd w:id="15073"/>
      <w:r>
        <w:rPr>
          <w:rFonts w:hint="cs"/>
          <w:rtl/>
        </w:rPr>
        <w:t xml:space="preserve">– </w:t>
      </w:r>
      <w:r>
        <w:rPr>
          <w:rtl/>
        </w:rPr>
        <w:t>מתאח</w:t>
      </w:r>
      <w:r>
        <w:rPr>
          <w:rFonts w:hint="cs"/>
          <w:rtl/>
        </w:rPr>
        <w:t>ר</w:t>
      </w:r>
      <w:r>
        <w:rPr>
          <w:rtl/>
        </w:rPr>
        <w:t>ים</w:t>
      </w:r>
      <w:r>
        <w:rPr>
          <w:rFonts w:hint="cs"/>
          <w:rtl/>
        </w:rPr>
        <w:t>,</w:t>
      </w:r>
      <w:r>
        <w:rPr>
          <w:rtl/>
        </w:rPr>
        <w:t xml:space="preserve"> </w:t>
      </w:r>
      <w:bookmarkStart w:id="15074" w:name="_ETM_Q32_781100"/>
      <w:bookmarkEnd w:id="15074"/>
      <w:r>
        <w:rPr>
          <w:rtl/>
        </w:rPr>
        <w:t xml:space="preserve">והמחלקות </w:t>
      </w:r>
      <w:bookmarkStart w:id="15075" w:name="_ETM_Q32_782000"/>
      <w:bookmarkEnd w:id="15075"/>
      <w:r>
        <w:rPr>
          <w:rFonts w:hint="cs"/>
          <w:rtl/>
        </w:rPr>
        <w:t>הופכות עמוסות יותר ויותר?</w:t>
      </w:r>
      <w:r>
        <w:rPr>
          <w:rtl/>
        </w:rPr>
        <w:t xml:space="preserve"> </w:t>
      </w:r>
    </w:p>
    <w:p w:rsidR="00712037" w:rsidRDefault="00712037" w:rsidP="00F6012E">
      <w:pPr>
        <w:rPr>
          <w:rtl/>
        </w:rPr>
      </w:pPr>
      <w:bookmarkStart w:id="15076" w:name="TOR_Q33"/>
      <w:bookmarkEnd w:id="15076"/>
    </w:p>
    <w:p w:rsidR="00712037" w:rsidRDefault="00712037" w:rsidP="003D5D3E">
      <w:pPr>
        <w:rPr>
          <w:rtl/>
        </w:rPr>
      </w:pPr>
      <w:r>
        <w:rPr>
          <w:rFonts w:hint="cs"/>
          <w:rtl/>
        </w:rPr>
        <w:t>ממשלת 7 באוקטובר בוחרת לפגוע</w:t>
      </w:r>
      <w:bookmarkStart w:id="15077" w:name="_ETM_Q33_180000"/>
      <w:bookmarkStart w:id="15078" w:name="_ETM_Q33_188599"/>
      <w:bookmarkEnd w:id="15077"/>
      <w:bookmarkEnd w:id="15078"/>
      <w:r>
        <w:rPr>
          <w:rFonts w:hint="cs"/>
          <w:rtl/>
        </w:rPr>
        <w:t xml:space="preserve"> </w:t>
      </w:r>
      <w:r>
        <w:rPr>
          <w:rtl/>
        </w:rPr>
        <w:t xml:space="preserve">דווקא </w:t>
      </w:r>
      <w:bookmarkStart w:id="15079" w:name="_ETM_Q33_189320"/>
      <w:bookmarkEnd w:id="15079"/>
      <w:r>
        <w:rPr>
          <w:rtl/>
        </w:rPr>
        <w:t xml:space="preserve">ברופאים </w:t>
      </w:r>
      <w:bookmarkStart w:id="15080" w:name="_ETM_Q33_190099"/>
      <w:bookmarkEnd w:id="15080"/>
      <w:r>
        <w:rPr>
          <w:rtl/>
        </w:rPr>
        <w:t>שלנו</w:t>
      </w:r>
      <w:r>
        <w:rPr>
          <w:rFonts w:hint="cs"/>
          <w:rtl/>
        </w:rPr>
        <w:t>,</w:t>
      </w:r>
      <w:r>
        <w:rPr>
          <w:rtl/>
        </w:rPr>
        <w:t xml:space="preserve"> </w:t>
      </w:r>
      <w:bookmarkStart w:id="15081" w:name="_ETM_Q33_191519"/>
      <w:bookmarkEnd w:id="15081"/>
      <w:r>
        <w:rPr>
          <w:rtl/>
        </w:rPr>
        <w:t xml:space="preserve">אותם </w:t>
      </w:r>
      <w:bookmarkStart w:id="15082" w:name="_ETM_Q33_191910"/>
      <w:bookmarkStart w:id="15083" w:name="_ETM_Q33_192919"/>
      <w:bookmarkEnd w:id="15082"/>
      <w:bookmarkEnd w:id="15083"/>
      <w:r>
        <w:rPr>
          <w:rtl/>
        </w:rPr>
        <w:t>רופאים</w:t>
      </w:r>
      <w:r>
        <w:rPr>
          <w:rFonts w:hint="cs"/>
          <w:rtl/>
        </w:rPr>
        <w:t xml:space="preserve"> </w:t>
      </w:r>
      <w:r>
        <w:rPr>
          <w:rtl/>
        </w:rPr>
        <w:t xml:space="preserve">שעובדים </w:t>
      </w:r>
      <w:bookmarkStart w:id="15084" w:name="_ETM_Q33_193610"/>
      <w:bookmarkEnd w:id="15084"/>
      <w:r>
        <w:rPr>
          <w:rtl/>
        </w:rPr>
        <w:t xml:space="preserve">מסביב </w:t>
      </w:r>
      <w:bookmarkStart w:id="15085" w:name="_ETM_Q33_194240"/>
      <w:bookmarkEnd w:id="15085"/>
      <w:r>
        <w:rPr>
          <w:rtl/>
        </w:rPr>
        <w:t xml:space="preserve">לשעון </w:t>
      </w:r>
      <w:bookmarkStart w:id="15086" w:name="_ETM_Q33_194959"/>
      <w:bookmarkEnd w:id="15086"/>
      <w:r>
        <w:rPr>
          <w:rtl/>
        </w:rPr>
        <w:t xml:space="preserve">בזמן </w:t>
      </w:r>
      <w:bookmarkStart w:id="15087" w:name="_ETM_Q33_195349"/>
      <w:bookmarkEnd w:id="15087"/>
      <w:r>
        <w:rPr>
          <w:rtl/>
        </w:rPr>
        <w:t>המלחמה</w:t>
      </w:r>
      <w:r>
        <w:rPr>
          <w:rFonts w:hint="cs"/>
          <w:rtl/>
        </w:rPr>
        <w:t>,</w:t>
      </w:r>
      <w:r>
        <w:rPr>
          <w:rtl/>
        </w:rPr>
        <w:t xml:space="preserve"> </w:t>
      </w:r>
      <w:bookmarkStart w:id="15088" w:name="_ETM_Q33_196730"/>
      <w:bookmarkEnd w:id="15088"/>
      <w:r>
        <w:rPr>
          <w:rtl/>
        </w:rPr>
        <w:t>ש</w:t>
      </w:r>
      <w:bookmarkStart w:id="15089" w:name="_ETM_Q33_196910"/>
      <w:bookmarkEnd w:id="15089"/>
      <w:r>
        <w:rPr>
          <w:rtl/>
        </w:rPr>
        <w:t xml:space="preserve">טיפלו </w:t>
      </w:r>
      <w:bookmarkStart w:id="15090" w:name="_ETM_Q33_197239"/>
      <w:bookmarkEnd w:id="15090"/>
      <w:r>
        <w:rPr>
          <w:rtl/>
        </w:rPr>
        <w:t xml:space="preserve">בפצועים </w:t>
      </w:r>
      <w:bookmarkStart w:id="15091" w:name="_ETM_Q33_197810"/>
      <w:bookmarkEnd w:id="15091"/>
      <w:r>
        <w:rPr>
          <w:rtl/>
        </w:rPr>
        <w:t xml:space="preserve">תחת </w:t>
      </w:r>
      <w:bookmarkStart w:id="15092" w:name="_ETM_Q33_198230"/>
      <w:bookmarkEnd w:id="15092"/>
      <w:r>
        <w:rPr>
          <w:rtl/>
        </w:rPr>
        <w:t xml:space="preserve">מתקפת </w:t>
      </w:r>
      <w:bookmarkStart w:id="15093" w:name="_ETM_Q33_198829"/>
      <w:bookmarkEnd w:id="15093"/>
      <w:r>
        <w:rPr>
          <w:rtl/>
        </w:rPr>
        <w:t xml:space="preserve">טרור </w:t>
      </w:r>
      <w:bookmarkStart w:id="15094" w:name="_ETM_Q33_199220"/>
      <w:bookmarkEnd w:id="15094"/>
      <w:r>
        <w:rPr>
          <w:rtl/>
        </w:rPr>
        <w:t>רצחנית</w:t>
      </w:r>
      <w:r>
        <w:rPr>
          <w:rFonts w:hint="cs"/>
          <w:rtl/>
        </w:rPr>
        <w:t>,</w:t>
      </w:r>
      <w:r>
        <w:rPr>
          <w:rtl/>
        </w:rPr>
        <w:t xml:space="preserve"> </w:t>
      </w:r>
      <w:bookmarkStart w:id="15095" w:name="_ETM_Q33_200329"/>
      <w:bookmarkEnd w:id="15095"/>
      <w:r>
        <w:rPr>
          <w:rtl/>
        </w:rPr>
        <w:t xml:space="preserve">תחת </w:t>
      </w:r>
      <w:bookmarkStart w:id="15096" w:name="_ETM_Q33_200750"/>
      <w:bookmarkEnd w:id="15096"/>
      <w:r>
        <w:rPr>
          <w:rFonts w:hint="cs"/>
          <w:rtl/>
        </w:rPr>
        <w:t>טילים,</w:t>
      </w:r>
      <w:r>
        <w:rPr>
          <w:rtl/>
        </w:rPr>
        <w:t xml:space="preserve"> </w:t>
      </w:r>
      <w:bookmarkStart w:id="15097" w:name="_ETM_Q33_201980"/>
      <w:bookmarkEnd w:id="15097"/>
      <w:r>
        <w:rPr>
          <w:rtl/>
        </w:rPr>
        <w:t xml:space="preserve">רופאים </w:t>
      </w:r>
      <w:bookmarkStart w:id="15098" w:name="_ETM_Q33_202460"/>
      <w:bookmarkEnd w:id="15098"/>
      <w:r>
        <w:rPr>
          <w:rtl/>
        </w:rPr>
        <w:t xml:space="preserve">שממשיכים </w:t>
      </w:r>
      <w:bookmarkStart w:id="15099" w:name="_ETM_Q33_203210"/>
      <w:bookmarkEnd w:id="15099"/>
      <w:r>
        <w:rPr>
          <w:rtl/>
        </w:rPr>
        <w:t xml:space="preserve">לעבוד </w:t>
      </w:r>
      <w:bookmarkStart w:id="15100" w:name="_ETM_Q33_203750"/>
      <w:bookmarkEnd w:id="15100"/>
      <w:r>
        <w:rPr>
          <w:rtl/>
        </w:rPr>
        <w:t xml:space="preserve">ומחזקים </w:t>
      </w:r>
      <w:bookmarkStart w:id="15101" w:name="_ETM_Q33_204529"/>
      <w:bookmarkEnd w:id="15101"/>
      <w:r>
        <w:rPr>
          <w:rtl/>
        </w:rPr>
        <w:t xml:space="preserve">את </w:t>
      </w:r>
      <w:bookmarkStart w:id="15102" w:name="_ETM_Q33_204710"/>
      <w:bookmarkEnd w:id="15102"/>
      <w:r>
        <w:rPr>
          <w:rtl/>
        </w:rPr>
        <w:t xml:space="preserve">מערכת </w:t>
      </w:r>
      <w:bookmarkStart w:id="15103" w:name="_ETM_Q33_205279"/>
      <w:bookmarkEnd w:id="15103"/>
      <w:r>
        <w:rPr>
          <w:rtl/>
        </w:rPr>
        <w:t xml:space="preserve">הבריאות </w:t>
      </w:r>
      <w:bookmarkStart w:id="15104" w:name="_ETM_Q33_205699"/>
      <w:bookmarkEnd w:id="15104"/>
      <w:r>
        <w:rPr>
          <w:rtl/>
        </w:rPr>
        <w:t>הציבורית</w:t>
      </w:r>
      <w:r>
        <w:rPr>
          <w:rFonts w:hint="cs"/>
          <w:rtl/>
        </w:rPr>
        <w:t xml:space="preserve"> –</w:t>
      </w:r>
      <w:r>
        <w:rPr>
          <w:rtl/>
        </w:rPr>
        <w:t xml:space="preserve"> </w:t>
      </w:r>
      <w:bookmarkStart w:id="15105" w:name="_ETM_Q33_206929"/>
      <w:bookmarkEnd w:id="15105"/>
      <w:r>
        <w:rPr>
          <w:rtl/>
        </w:rPr>
        <w:t xml:space="preserve">על </w:t>
      </w:r>
      <w:bookmarkStart w:id="15106" w:name="_ETM_Q33_207169"/>
      <w:bookmarkEnd w:id="15106"/>
      <w:r>
        <w:rPr>
          <w:rtl/>
        </w:rPr>
        <w:t xml:space="preserve">הגב </w:t>
      </w:r>
      <w:bookmarkStart w:id="15107" w:name="_ETM_Q33_207559"/>
      <w:bookmarkEnd w:id="15107"/>
      <w:r>
        <w:rPr>
          <w:rtl/>
        </w:rPr>
        <w:t>שלהם</w:t>
      </w:r>
      <w:r>
        <w:rPr>
          <w:rFonts w:hint="cs"/>
          <w:rtl/>
        </w:rPr>
        <w:t>.</w:t>
      </w:r>
      <w:r>
        <w:rPr>
          <w:rtl/>
        </w:rPr>
        <w:t xml:space="preserve"> </w:t>
      </w:r>
      <w:bookmarkStart w:id="15108" w:name="_ETM_Q33_209500"/>
      <w:bookmarkEnd w:id="15108"/>
      <w:r>
        <w:rPr>
          <w:rtl/>
        </w:rPr>
        <w:t xml:space="preserve">הם </w:t>
      </w:r>
      <w:bookmarkStart w:id="15109" w:name="_ETM_Q33_209769"/>
      <w:bookmarkEnd w:id="15109"/>
      <w:r>
        <w:rPr>
          <w:rtl/>
        </w:rPr>
        <w:t xml:space="preserve">עכשיו </w:t>
      </w:r>
      <w:bookmarkStart w:id="15110" w:name="_ETM_Q33_210339"/>
      <w:bookmarkEnd w:id="15110"/>
      <w:r>
        <w:rPr>
          <w:rFonts w:hint="cs"/>
          <w:rtl/>
        </w:rPr>
        <w:t>ה</w:t>
      </w:r>
      <w:r>
        <w:rPr>
          <w:rtl/>
        </w:rPr>
        <w:t xml:space="preserve">קורבן </w:t>
      </w:r>
      <w:bookmarkStart w:id="15111" w:name="_ETM_Q33_211240"/>
      <w:bookmarkEnd w:id="15111"/>
      <w:r>
        <w:rPr>
          <w:rtl/>
        </w:rPr>
        <w:t xml:space="preserve">של </w:t>
      </w:r>
      <w:bookmarkStart w:id="15112" w:name="_ETM_Q33_211800"/>
      <w:bookmarkEnd w:id="15112"/>
      <w:r>
        <w:rPr>
          <w:rtl/>
        </w:rPr>
        <w:t xml:space="preserve">סדרי </w:t>
      </w:r>
      <w:bookmarkStart w:id="15113" w:name="_ETM_Q33_212610"/>
      <w:bookmarkEnd w:id="15113"/>
      <w:r>
        <w:rPr>
          <w:rtl/>
        </w:rPr>
        <w:t xml:space="preserve">העדיפויות </w:t>
      </w:r>
      <w:bookmarkStart w:id="15114" w:name="_ETM_Q33_213479"/>
      <w:bookmarkEnd w:id="15114"/>
      <w:r>
        <w:rPr>
          <w:rFonts w:hint="cs"/>
          <w:rtl/>
        </w:rPr>
        <w:t>ה</w:t>
      </w:r>
      <w:r>
        <w:rPr>
          <w:rtl/>
        </w:rPr>
        <w:t xml:space="preserve">הזויים </w:t>
      </w:r>
      <w:bookmarkStart w:id="15115" w:name="_ETM_Q33_214229"/>
      <w:bookmarkEnd w:id="15115"/>
      <w:r>
        <w:rPr>
          <w:rtl/>
        </w:rPr>
        <w:t xml:space="preserve">של </w:t>
      </w:r>
      <w:bookmarkStart w:id="15116" w:name="_ETM_Q33_214500"/>
      <w:bookmarkEnd w:id="15116"/>
      <w:r>
        <w:rPr>
          <w:rtl/>
        </w:rPr>
        <w:t>הממשלה</w:t>
      </w:r>
      <w:r>
        <w:rPr>
          <w:rFonts w:hint="cs"/>
          <w:rtl/>
        </w:rPr>
        <w:t>.</w:t>
      </w:r>
      <w:r>
        <w:rPr>
          <w:rtl/>
        </w:rPr>
        <w:t xml:space="preserve"> </w:t>
      </w:r>
      <w:bookmarkStart w:id="15117" w:name="_ETM_Q33_216159"/>
      <w:bookmarkEnd w:id="15117"/>
      <w:r>
        <w:rPr>
          <w:rtl/>
        </w:rPr>
        <w:t xml:space="preserve">במקום </w:t>
      </w:r>
      <w:bookmarkStart w:id="15118" w:name="_ETM_Q33_216610"/>
      <w:bookmarkEnd w:id="15118"/>
      <w:r>
        <w:rPr>
          <w:rtl/>
        </w:rPr>
        <w:t xml:space="preserve">לתגמל </w:t>
      </w:r>
      <w:bookmarkStart w:id="15119" w:name="_ETM_Q33_217210"/>
      <w:bookmarkEnd w:id="15119"/>
      <w:r>
        <w:rPr>
          <w:rtl/>
        </w:rPr>
        <w:t xml:space="preserve">אותם </w:t>
      </w:r>
      <w:bookmarkStart w:id="15120" w:name="_ETM_Q33_217989"/>
      <w:bookmarkEnd w:id="15120"/>
      <w:r>
        <w:rPr>
          <w:rtl/>
        </w:rPr>
        <w:t xml:space="preserve">מקצצים </w:t>
      </w:r>
      <w:bookmarkStart w:id="15121" w:name="_ETM_Q33_218979"/>
      <w:bookmarkEnd w:id="15121"/>
      <w:r>
        <w:rPr>
          <w:rtl/>
        </w:rPr>
        <w:t xml:space="preserve">להם </w:t>
      </w:r>
      <w:bookmarkStart w:id="15122" w:name="_ETM_Q33_219399"/>
      <w:bookmarkEnd w:id="15122"/>
      <w:r>
        <w:rPr>
          <w:rtl/>
        </w:rPr>
        <w:t>בשכר</w:t>
      </w:r>
      <w:r>
        <w:rPr>
          <w:rFonts w:hint="cs"/>
          <w:rtl/>
        </w:rPr>
        <w:t>.</w:t>
      </w:r>
      <w:r>
        <w:rPr>
          <w:rtl/>
        </w:rPr>
        <w:t xml:space="preserve"> </w:t>
      </w:r>
      <w:bookmarkStart w:id="15123" w:name="_ETM_Q33_221190"/>
      <w:bookmarkEnd w:id="15123"/>
      <w:r>
        <w:rPr>
          <w:rtl/>
        </w:rPr>
        <w:t xml:space="preserve">הקיצוץ </w:t>
      </w:r>
      <w:bookmarkStart w:id="15124" w:name="_ETM_Q33_221729"/>
      <w:bookmarkEnd w:id="15124"/>
      <w:r>
        <w:rPr>
          <w:rtl/>
        </w:rPr>
        <w:t xml:space="preserve">הזה </w:t>
      </w:r>
      <w:bookmarkStart w:id="15125" w:name="_ETM_Q33_222180"/>
      <w:bookmarkEnd w:id="15125"/>
      <w:r>
        <w:rPr>
          <w:rtl/>
        </w:rPr>
        <w:t xml:space="preserve">צריך </w:t>
      </w:r>
      <w:bookmarkStart w:id="15126" w:name="_ETM_Q33_222690"/>
      <w:bookmarkEnd w:id="15126"/>
      <w:r>
        <w:rPr>
          <w:rtl/>
        </w:rPr>
        <w:t xml:space="preserve">להיות </w:t>
      </w:r>
      <w:bookmarkStart w:id="15127" w:name="_ETM_Q33_223200"/>
      <w:bookmarkEnd w:id="15127"/>
      <w:r>
        <w:rPr>
          <w:rtl/>
        </w:rPr>
        <w:t>מבוטל</w:t>
      </w:r>
      <w:r>
        <w:rPr>
          <w:rFonts w:hint="cs"/>
          <w:rtl/>
        </w:rPr>
        <w:t>,</w:t>
      </w:r>
      <w:r>
        <w:rPr>
          <w:rtl/>
        </w:rPr>
        <w:t xml:space="preserve"> </w:t>
      </w:r>
      <w:bookmarkStart w:id="15128" w:name="_ETM_Q33_225079"/>
      <w:bookmarkEnd w:id="15128"/>
      <w:r>
        <w:rPr>
          <w:rtl/>
        </w:rPr>
        <w:t xml:space="preserve">מבוטל </w:t>
      </w:r>
      <w:bookmarkStart w:id="15129" w:name="_ETM_Q33_225800"/>
      <w:bookmarkEnd w:id="15129"/>
      <w:r>
        <w:rPr>
          <w:rtl/>
        </w:rPr>
        <w:t>לחלוטין</w:t>
      </w:r>
      <w:r>
        <w:rPr>
          <w:rFonts w:hint="cs"/>
          <w:rtl/>
        </w:rPr>
        <w:t>.</w:t>
      </w:r>
      <w:r>
        <w:rPr>
          <w:rtl/>
        </w:rPr>
        <w:t xml:space="preserve"> </w:t>
      </w:r>
      <w:bookmarkStart w:id="15130" w:name="_ETM_Q33_227610"/>
      <w:bookmarkEnd w:id="15130"/>
      <w:r>
        <w:rPr>
          <w:rtl/>
        </w:rPr>
        <w:t xml:space="preserve">הכספים </w:t>
      </w:r>
      <w:bookmarkStart w:id="15131" w:name="_ETM_Q33_228180"/>
      <w:bookmarkEnd w:id="15131"/>
      <w:r>
        <w:rPr>
          <w:rtl/>
        </w:rPr>
        <w:t xml:space="preserve">של </w:t>
      </w:r>
      <w:bookmarkStart w:id="15132" w:name="_ETM_Q33_228420"/>
      <w:bookmarkEnd w:id="15132"/>
      <w:r>
        <w:rPr>
          <w:rtl/>
        </w:rPr>
        <w:t xml:space="preserve">המדינה </w:t>
      </w:r>
      <w:bookmarkStart w:id="15133" w:name="_ETM_Q33_228900"/>
      <w:bookmarkEnd w:id="15133"/>
      <w:r>
        <w:rPr>
          <w:rtl/>
        </w:rPr>
        <w:t xml:space="preserve">צריכים </w:t>
      </w:r>
      <w:bookmarkStart w:id="15134" w:name="_ETM_Q33_229290"/>
      <w:bookmarkEnd w:id="15134"/>
      <w:r>
        <w:rPr>
          <w:rtl/>
        </w:rPr>
        <w:t xml:space="preserve">ללכת </w:t>
      </w:r>
      <w:bookmarkStart w:id="15135" w:name="_ETM_Q33_229710"/>
      <w:bookmarkEnd w:id="15135"/>
      <w:r>
        <w:rPr>
          <w:rtl/>
        </w:rPr>
        <w:t>ל</w:t>
      </w:r>
      <w:bookmarkStart w:id="15136" w:name="_ETM_Q33_229860"/>
      <w:bookmarkEnd w:id="15136"/>
      <w:r>
        <w:rPr>
          <w:rtl/>
        </w:rPr>
        <w:t xml:space="preserve">קידום </w:t>
      </w:r>
      <w:bookmarkStart w:id="15137" w:name="_ETM_Q33_230430"/>
      <w:bookmarkEnd w:id="15137"/>
      <w:r>
        <w:rPr>
          <w:rtl/>
        </w:rPr>
        <w:t xml:space="preserve">הבריאות </w:t>
      </w:r>
      <w:bookmarkStart w:id="15138" w:name="_ETM_Q33_230909"/>
      <w:bookmarkEnd w:id="15138"/>
      <w:r>
        <w:rPr>
          <w:rtl/>
        </w:rPr>
        <w:t>הציבורית</w:t>
      </w:r>
      <w:r>
        <w:rPr>
          <w:rFonts w:hint="cs"/>
          <w:rtl/>
        </w:rPr>
        <w:t>,</w:t>
      </w:r>
      <w:r>
        <w:rPr>
          <w:rtl/>
        </w:rPr>
        <w:t xml:space="preserve"> </w:t>
      </w:r>
      <w:bookmarkStart w:id="15139" w:name="_ETM_Q33_231600"/>
      <w:bookmarkEnd w:id="15139"/>
      <w:r>
        <w:rPr>
          <w:rtl/>
        </w:rPr>
        <w:t xml:space="preserve">ולא </w:t>
      </w:r>
      <w:bookmarkStart w:id="15140" w:name="_ETM_Q33_231990"/>
      <w:bookmarkEnd w:id="15140"/>
      <w:r>
        <w:rPr>
          <w:rtl/>
        </w:rPr>
        <w:t>ל</w:t>
      </w:r>
      <w:bookmarkStart w:id="15141" w:name="_ETM_Q33_232170"/>
      <w:bookmarkEnd w:id="15141"/>
      <w:r>
        <w:rPr>
          <w:rtl/>
        </w:rPr>
        <w:t xml:space="preserve">דילים </w:t>
      </w:r>
      <w:bookmarkStart w:id="15142" w:name="_ETM_Q33_232560"/>
      <w:bookmarkEnd w:id="15142"/>
      <w:r>
        <w:rPr>
          <w:rtl/>
        </w:rPr>
        <w:t xml:space="preserve">פוליטיים </w:t>
      </w:r>
      <w:bookmarkStart w:id="15143" w:name="_ETM_Q33_233130"/>
      <w:bookmarkEnd w:id="15143"/>
      <w:r>
        <w:rPr>
          <w:rtl/>
        </w:rPr>
        <w:t>מנותקים</w:t>
      </w:r>
      <w:r>
        <w:rPr>
          <w:rFonts w:hint="cs"/>
          <w:rtl/>
        </w:rPr>
        <w:t>.</w:t>
      </w:r>
      <w:r>
        <w:rPr>
          <w:rtl/>
        </w:rPr>
        <w:t xml:space="preserve"> </w:t>
      </w:r>
      <w:bookmarkStart w:id="15144" w:name="_ETM_Q33_235069"/>
      <w:bookmarkEnd w:id="15144"/>
      <w:r>
        <w:rPr>
          <w:rtl/>
        </w:rPr>
        <w:t xml:space="preserve">מדינת </w:t>
      </w:r>
      <w:bookmarkStart w:id="15145" w:name="_ETM_Q33_235579"/>
      <w:bookmarkEnd w:id="15145"/>
      <w:r>
        <w:rPr>
          <w:rtl/>
        </w:rPr>
        <w:t xml:space="preserve">ישראל </w:t>
      </w:r>
      <w:bookmarkStart w:id="15146" w:name="_ETM_Q33_236089"/>
      <w:bookmarkEnd w:id="15146"/>
      <w:r>
        <w:rPr>
          <w:rtl/>
        </w:rPr>
        <w:t xml:space="preserve">צריכה </w:t>
      </w:r>
      <w:bookmarkStart w:id="15147" w:name="_ETM_Q33_236449"/>
      <w:bookmarkEnd w:id="15147"/>
      <w:r>
        <w:rPr>
          <w:rtl/>
        </w:rPr>
        <w:t xml:space="preserve">להשקיע </w:t>
      </w:r>
      <w:bookmarkStart w:id="15148" w:name="_ETM_Q33_237350"/>
      <w:bookmarkEnd w:id="15148"/>
      <w:r>
        <w:rPr>
          <w:rtl/>
        </w:rPr>
        <w:t xml:space="preserve">ברופאים </w:t>
      </w:r>
      <w:bookmarkStart w:id="15149" w:name="_ETM_Q33_237920"/>
      <w:bookmarkEnd w:id="15149"/>
      <w:r>
        <w:rPr>
          <w:rtl/>
        </w:rPr>
        <w:t>שלה</w:t>
      </w:r>
      <w:r>
        <w:rPr>
          <w:rFonts w:hint="cs"/>
          <w:rtl/>
        </w:rPr>
        <w:t>,</w:t>
      </w:r>
      <w:r>
        <w:rPr>
          <w:rtl/>
        </w:rPr>
        <w:t xml:space="preserve"> </w:t>
      </w:r>
      <w:bookmarkStart w:id="15150" w:name="_ETM_Q33_238670"/>
      <w:bookmarkEnd w:id="15150"/>
      <w:r>
        <w:rPr>
          <w:rtl/>
        </w:rPr>
        <w:t xml:space="preserve">כדי </w:t>
      </w:r>
      <w:bookmarkStart w:id="15151" w:name="_ETM_Q33_238969"/>
      <w:bookmarkEnd w:id="15151"/>
      <w:r>
        <w:rPr>
          <w:rtl/>
        </w:rPr>
        <w:t xml:space="preserve">שלא </w:t>
      </w:r>
      <w:bookmarkStart w:id="15152" w:name="_ETM_Q33_239629"/>
      <w:bookmarkEnd w:id="15152"/>
      <w:r>
        <w:rPr>
          <w:rtl/>
        </w:rPr>
        <w:t xml:space="preserve">נמצא </w:t>
      </w:r>
      <w:bookmarkStart w:id="15153" w:name="_ETM_Q33_240199"/>
      <w:bookmarkEnd w:id="15153"/>
      <w:r>
        <w:rPr>
          <w:rtl/>
        </w:rPr>
        <w:t xml:space="preserve">את </w:t>
      </w:r>
      <w:bookmarkStart w:id="15154" w:name="_ETM_Q33_240379"/>
      <w:bookmarkEnd w:id="15154"/>
      <w:r>
        <w:rPr>
          <w:rtl/>
        </w:rPr>
        <w:t xml:space="preserve">עצמנו </w:t>
      </w:r>
      <w:bookmarkStart w:id="15155" w:name="_ETM_Q33_241010"/>
      <w:bookmarkEnd w:id="15155"/>
      <w:r>
        <w:rPr>
          <w:rtl/>
        </w:rPr>
        <w:t xml:space="preserve">בעוד </w:t>
      </w:r>
      <w:bookmarkStart w:id="15156" w:name="_ETM_Q33_241429"/>
      <w:bookmarkEnd w:id="15156"/>
      <w:r>
        <w:rPr>
          <w:rtl/>
        </w:rPr>
        <w:t xml:space="preserve">כמה </w:t>
      </w:r>
      <w:bookmarkStart w:id="15157" w:name="_ETM_Q33_241729"/>
      <w:bookmarkEnd w:id="15157"/>
      <w:r>
        <w:rPr>
          <w:rtl/>
        </w:rPr>
        <w:t xml:space="preserve">שנים </w:t>
      </w:r>
      <w:bookmarkStart w:id="15158" w:name="_ETM_Q33_242479"/>
      <w:bookmarkEnd w:id="15158"/>
      <w:r>
        <w:rPr>
          <w:rtl/>
        </w:rPr>
        <w:t xml:space="preserve">מבלי </w:t>
      </w:r>
      <w:bookmarkStart w:id="15159" w:name="_ETM_Q33_243079"/>
      <w:bookmarkEnd w:id="15159"/>
      <w:r w:rsidRPr="00A11F4F">
        <w:rPr>
          <w:rFonts w:hint="cs"/>
          <w:rtl/>
        </w:rPr>
        <w:t>שיהיה מי</w:t>
      </w:r>
      <w:r>
        <w:rPr>
          <w:rFonts w:hint="cs"/>
          <w:rtl/>
        </w:rPr>
        <w:t xml:space="preserve"> </w:t>
      </w:r>
      <w:r>
        <w:rPr>
          <w:rtl/>
        </w:rPr>
        <w:t xml:space="preserve">שיכול </w:t>
      </w:r>
      <w:bookmarkStart w:id="15160" w:name="_ETM_Q33_244140"/>
      <w:bookmarkEnd w:id="15160"/>
      <w:r>
        <w:rPr>
          <w:rtl/>
        </w:rPr>
        <w:t xml:space="preserve">לטפל </w:t>
      </w:r>
      <w:bookmarkStart w:id="15161" w:name="_ETM_Q33_244890"/>
      <w:bookmarkEnd w:id="15161"/>
      <w:r>
        <w:rPr>
          <w:rtl/>
        </w:rPr>
        <w:t>בנו</w:t>
      </w:r>
      <w:r>
        <w:rPr>
          <w:rFonts w:hint="cs"/>
          <w:rtl/>
        </w:rPr>
        <w:t>.</w:t>
      </w:r>
      <w:r>
        <w:rPr>
          <w:rtl/>
        </w:rPr>
        <w:t xml:space="preserve"> </w:t>
      </w:r>
      <w:bookmarkStart w:id="15162" w:name="_ETM_Q33_246540"/>
      <w:bookmarkEnd w:id="15162"/>
    </w:p>
    <w:p w:rsidR="00712037" w:rsidRDefault="00712037" w:rsidP="00F6012E">
      <w:pPr>
        <w:rPr>
          <w:rtl/>
        </w:rPr>
      </w:pPr>
      <w:bookmarkStart w:id="15163" w:name="_ETM_Q33_247848"/>
      <w:bookmarkStart w:id="15164" w:name="_ETM_Q33_247975"/>
      <w:bookmarkEnd w:id="15163"/>
      <w:bookmarkEnd w:id="15164"/>
    </w:p>
    <w:p w:rsidR="00712037" w:rsidRDefault="00712037" w:rsidP="00F6012E">
      <w:pPr>
        <w:rPr>
          <w:rtl/>
        </w:rPr>
      </w:pPr>
      <w:bookmarkStart w:id="15165" w:name="_ETM_Q33_248132"/>
      <w:bookmarkStart w:id="15166" w:name="_ETM_Q33_248226"/>
      <w:bookmarkEnd w:id="15165"/>
      <w:bookmarkEnd w:id="15166"/>
      <w:r>
        <w:rPr>
          <w:rtl/>
        </w:rPr>
        <w:t xml:space="preserve">אני </w:t>
      </w:r>
      <w:bookmarkStart w:id="15167" w:name="_ETM_Q33_246810"/>
      <w:bookmarkEnd w:id="15167"/>
      <w:r>
        <w:rPr>
          <w:rtl/>
        </w:rPr>
        <w:t xml:space="preserve">קוראת </w:t>
      </w:r>
      <w:bookmarkStart w:id="15168" w:name="_ETM_Q33_247170"/>
      <w:bookmarkStart w:id="15169" w:name="_ETM_Q33_247410"/>
      <w:bookmarkStart w:id="15170" w:name="_ETM_Q33_248220"/>
      <w:bookmarkEnd w:id="15168"/>
      <w:bookmarkEnd w:id="15169"/>
      <w:bookmarkEnd w:id="15170"/>
      <w:r>
        <w:rPr>
          <w:rFonts w:hint="cs"/>
          <w:rtl/>
        </w:rPr>
        <w:t xml:space="preserve">לממשלה: </w:t>
      </w:r>
      <w:r>
        <w:rPr>
          <w:rtl/>
        </w:rPr>
        <w:t>תתעשתו</w:t>
      </w:r>
      <w:r>
        <w:rPr>
          <w:rFonts w:hint="cs"/>
          <w:rtl/>
        </w:rPr>
        <w:t>.</w:t>
      </w:r>
      <w:r>
        <w:rPr>
          <w:rtl/>
        </w:rPr>
        <w:t xml:space="preserve"> </w:t>
      </w:r>
      <w:bookmarkStart w:id="15171" w:name="_ETM_Q33_249750"/>
      <w:bookmarkEnd w:id="15171"/>
      <w:r>
        <w:rPr>
          <w:rtl/>
        </w:rPr>
        <w:t xml:space="preserve">אם </w:t>
      </w:r>
      <w:bookmarkStart w:id="15172" w:name="_ETM_Q33_249959"/>
      <w:bookmarkEnd w:id="15172"/>
      <w:r>
        <w:rPr>
          <w:rtl/>
        </w:rPr>
        <w:t xml:space="preserve">הרופאים </w:t>
      </w:r>
      <w:bookmarkStart w:id="15173" w:name="_ETM_Q33_250409"/>
      <w:bookmarkEnd w:id="15173"/>
      <w:r>
        <w:rPr>
          <w:rFonts w:hint="cs"/>
          <w:rtl/>
        </w:rPr>
        <w:t>יעזבו מהסקטור</w:t>
      </w:r>
      <w:r>
        <w:rPr>
          <w:rtl/>
        </w:rPr>
        <w:t xml:space="preserve"> </w:t>
      </w:r>
      <w:bookmarkStart w:id="15174" w:name="_ETM_Q33_251549"/>
      <w:bookmarkEnd w:id="15174"/>
      <w:r>
        <w:rPr>
          <w:rtl/>
        </w:rPr>
        <w:t xml:space="preserve">הציבורי </w:t>
      </w:r>
      <w:bookmarkStart w:id="15175" w:name="_ETM_Q33_252509"/>
      <w:bookmarkEnd w:id="15175"/>
      <w:r>
        <w:rPr>
          <w:rtl/>
        </w:rPr>
        <w:t>לפרטי</w:t>
      </w:r>
      <w:r>
        <w:rPr>
          <w:rFonts w:hint="cs"/>
          <w:rtl/>
        </w:rPr>
        <w:t>,</w:t>
      </w:r>
      <w:r>
        <w:rPr>
          <w:rtl/>
        </w:rPr>
        <w:t xml:space="preserve"> </w:t>
      </w:r>
      <w:bookmarkStart w:id="15176" w:name="_ETM_Q33_253900"/>
      <w:bookmarkEnd w:id="15176"/>
      <w:r>
        <w:rPr>
          <w:rFonts w:hint="cs"/>
          <w:rtl/>
        </w:rPr>
        <w:t>א</w:t>
      </w:r>
      <w:r>
        <w:rPr>
          <w:rtl/>
        </w:rPr>
        <w:t xml:space="preserve">ם </w:t>
      </w:r>
      <w:bookmarkStart w:id="15177" w:name="_ETM_Q33_254049"/>
      <w:bookmarkEnd w:id="15177"/>
      <w:r>
        <w:rPr>
          <w:rtl/>
        </w:rPr>
        <w:t xml:space="preserve">הפערים </w:t>
      </w:r>
      <w:bookmarkStart w:id="15178" w:name="_ETM_Q33_254680"/>
      <w:bookmarkEnd w:id="15178"/>
      <w:r>
        <w:rPr>
          <w:rtl/>
        </w:rPr>
        <w:t xml:space="preserve">בין </w:t>
      </w:r>
      <w:bookmarkStart w:id="15179" w:name="_ETM_Q33_254890"/>
      <w:bookmarkEnd w:id="15179"/>
      <w:r>
        <w:rPr>
          <w:rtl/>
        </w:rPr>
        <w:t xml:space="preserve">החלשים </w:t>
      </w:r>
      <w:bookmarkStart w:id="15180" w:name="_ETM_Q33_255670"/>
      <w:bookmarkEnd w:id="15180"/>
      <w:r>
        <w:rPr>
          <w:rtl/>
        </w:rPr>
        <w:t xml:space="preserve">לחזקים </w:t>
      </w:r>
      <w:bookmarkStart w:id="15181" w:name="_ETM_Q33_256540"/>
      <w:bookmarkEnd w:id="15181"/>
      <w:r>
        <w:rPr>
          <w:rFonts w:hint="cs"/>
          <w:rtl/>
        </w:rPr>
        <w:t>י</w:t>
      </w:r>
      <w:r>
        <w:rPr>
          <w:rtl/>
        </w:rPr>
        <w:t>תגברו</w:t>
      </w:r>
      <w:r>
        <w:rPr>
          <w:rFonts w:hint="cs"/>
          <w:rtl/>
        </w:rPr>
        <w:t>,</w:t>
      </w:r>
      <w:r>
        <w:rPr>
          <w:rtl/>
        </w:rPr>
        <w:t xml:space="preserve"> </w:t>
      </w:r>
      <w:bookmarkStart w:id="15182" w:name="_ETM_Q33_257950"/>
      <w:bookmarkEnd w:id="15182"/>
      <w:r>
        <w:rPr>
          <w:rFonts w:hint="cs"/>
          <w:rtl/>
        </w:rPr>
        <w:t>א</w:t>
      </w:r>
      <w:r>
        <w:rPr>
          <w:rtl/>
        </w:rPr>
        <w:t xml:space="preserve">ם </w:t>
      </w:r>
      <w:bookmarkStart w:id="15183" w:name="_ETM_Q33_258220"/>
      <w:bookmarkEnd w:id="15183"/>
      <w:r>
        <w:rPr>
          <w:rtl/>
        </w:rPr>
        <w:t xml:space="preserve">הרופאים </w:t>
      </w:r>
      <w:bookmarkStart w:id="15184" w:name="_ETM_Q33_258700"/>
      <w:bookmarkEnd w:id="15184"/>
      <w:r>
        <w:rPr>
          <w:rFonts w:hint="cs"/>
          <w:rtl/>
        </w:rPr>
        <w:t>יהגרו</w:t>
      </w:r>
      <w:r>
        <w:rPr>
          <w:rtl/>
        </w:rPr>
        <w:t xml:space="preserve"> </w:t>
      </w:r>
      <w:bookmarkStart w:id="15185" w:name="_ETM_Q33_259329"/>
      <w:bookmarkEnd w:id="15185"/>
      <w:r>
        <w:rPr>
          <w:rtl/>
        </w:rPr>
        <w:t xml:space="preserve">מהארץ </w:t>
      </w:r>
      <w:bookmarkStart w:id="15186" w:name="_ETM_Q33_260110"/>
      <w:bookmarkEnd w:id="15186"/>
      <w:r>
        <w:rPr>
          <w:rtl/>
        </w:rPr>
        <w:t xml:space="preserve">ומערכת </w:t>
      </w:r>
      <w:bookmarkStart w:id="15187" w:name="_ETM_Q33_260680"/>
      <w:bookmarkEnd w:id="15187"/>
      <w:r>
        <w:rPr>
          <w:rtl/>
        </w:rPr>
        <w:t xml:space="preserve">הבריאות </w:t>
      </w:r>
      <w:bookmarkStart w:id="15188" w:name="_ETM_Q33_261130"/>
      <w:bookmarkEnd w:id="15188"/>
      <w:r>
        <w:rPr>
          <w:rtl/>
        </w:rPr>
        <w:t>תקרוס</w:t>
      </w:r>
      <w:r>
        <w:rPr>
          <w:rFonts w:hint="cs"/>
          <w:rtl/>
        </w:rPr>
        <w:t xml:space="preserve"> –</w:t>
      </w:r>
      <w:r>
        <w:rPr>
          <w:rtl/>
        </w:rPr>
        <w:t xml:space="preserve"> </w:t>
      </w:r>
      <w:bookmarkStart w:id="15189" w:name="_ETM_Q33_262060"/>
      <w:bookmarkEnd w:id="15189"/>
      <w:r>
        <w:rPr>
          <w:rtl/>
        </w:rPr>
        <w:t xml:space="preserve">האחריות </w:t>
      </w:r>
      <w:bookmarkStart w:id="15190" w:name="_ETM_Q33_262780"/>
      <w:bookmarkStart w:id="15191" w:name="_ETM_Q33_263110"/>
      <w:bookmarkEnd w:id="15190"/>
      <w:bookmarkEnd w:id="15191"/>
      <w:r>
        <w:rPr>
          <w:rtl/>
        </w:rPr>
        <w:t xml:space="preserve">תהיה </w:t>
      </w:r>
      <w:bookmarkStart w:id="15192" w:name="_ETM_Q33_263560"/>
      <w:bookmarkEnd w:id="15192"/>
      <w:r>
        <w:rPr>
          <w:rtl/>
        </w:rPr>
        <w:t>עליכם</w:t>
      </w:r>
      <w:r>
        <w:rPr>
          <w:rFonts w:hint="cs"/>
          <w:rtl/>
        </w:rPr>
        <w:t>.</w:t>
      </w:r>
      <w:r>
        <w:rPr>
          <w:rtl/>
        </w:rPr>
        <w:t xml:space="preserve"> </w:t>
      </w:r>
      <w:bookmarkStart w:id="15193" w:name="_ETM_Q33_265650"/>
      <w:bookmarkEnd w:id="15193"/>
      <w:r>
        <w:rPr>
          <w:rtl/>
        </w:rPr>
        <w:t xml:space="preserve">הרי </w:t>
      </w:r>
      <w:bookmarkStart w:id="15194" w:name="_ETM_Q33_266130"/>
      <w:bookmarkEnd w:id="15194"/>
      <w:r>
        <w:rPr>
          <w:rtl/>
        </w:rPr>
        <w:t xml:space="preserve">מי </w:t>
      </w:r>
      <w:bookmarkStart w:id="15195" w:name="_ETM_Q33_266370"/>
      <w:bookmarkEnd w:id="15195"/>
      <w:r>
        <w:rPr>
          <w:rtl/>
        </w:rPr>
        <w:t xml:space="preserve">שנפגע </w:t>
      </w:r>
      <w:bookmarkStart w:id="15196" w:name="_ETM_Q33_267420"/>
      <w:bookmarkEnd w:id="15196"/>
      <w:r>
        <w:rPr>
          <w:rtl/>
        </w:rPr>
        <w:t xml:space="preserve">מהתקציב </w:t>
      </w:r>
      <w:bookmarkStart w:id="15197" w:name="_ETM_Q33_268830"/>
      <w:bookmarkEnd w:id="15197"/>
      <w:r>
        <w:rPr>
          <w:rtl/>
        </w:rPr>
        <w:t xml:space="preserve">שאתם </w:t>
      </w:r>
      <w:bookmarkStart w:id="15198" w:name="_ETM_Q33_269430"/>
      <w:bookmarkEnd w:id="15198"/>
      <w:r>
        <w:rPr>
          <w:rtl/>
        </w:rPr>
        <w:t xml:space="preserve">רוצים </w:t>
      </w:r>
      <w:bookmarkStart w:id="15199" w:name="_ETM_Q33_269819"/>
      <w:bookmarkEnd w:id="15199"/>
      <w:r>
        <w:rPr>
          <w:rtl/>
        </w:rPr>
        <w:t xml:space="preserve">להעביר </w:t>
      </w:r>
      <w:bookmarkStart w:id="15200" w:name="_ETM_Q33_270959"/>
      <w:bookmarkEnd w:id="15200"/>
      <w:r>
        <w:rPr>
          <w:rtl/>
        </w:rPr>
        <w:t xml:space="preserve">הם </w:t>
      </w:r>
      <w:bookmarkStart w:id="15201" w:name="_ETM_Q33_271409"/>
      <w:bookmarkEnd w:id="15201"/>
      <w:r>
        <w:rPr>
          <w:rtl/>
        </w:rPr>
        <w:t>המטופלים</w:t>
      </w:r>
      <w:r>
        <w:rPr>
          <w:rFonts w:hint="cs"/>
          <w:rtl/>
        </w:rPr>
        <w:t>,</w:t>
      </w:r>
      <w:r>
        <w:rPr>
          <w:rtl/>
        </w:rPr>
        <w:t xml:space="preserve"> </w:t>
      </w:r>
      <w:bookmarkStart w:id="15202" w:name="_ETM_Q33_272689"/>
      <w:bookmarkEnd w:id="15202"/>
      <w:r>
        <w:rPr>
          <w:rtl/>
        </w:rPr>
        <w:t>החולים</w:t>
      </w:r>
      <w:r>
        <w:rPr>
          <w:rFonts w:hint="cs"/>
          <w:rtl/>
        </w:rPr>
        <w:t>,</w:t>
      </w:r>
      <w:r>
        <w:rPr>
          <w:rtl/>
        </w:rPr>
        <w:t xml:space="preserve"> </w:t>
      </w:r>
      <w:bookmarkStart w:id="15203" w:name="_ETM_Q33_274670"/>
      <w:bookmarkEnd w:id="15203"/>
      <w:r>
        <w:rPr>
          <w:rFonts w:hint="cs"/>
          <w:rtl/>
        </w:rPr>
        <w:t>אלה</w:t>
      </w:r>
      <w:r>
        <w:rPr>
          <w:rtl/>
        </w:rPr>
        <w:t xml:space="preserve"> </w:t>
      </w:r>
      <w:bookmarkStart w:id="15204" w:name="_ETM_Q33_274969"/>
      <w:bookmarkEnd w:id="15204"/>
      <w:r>
        <w:rPr>
          <w:rtl/>
        </w:rPr>
        <w:t xml:space="preserve">שאין </w:t>
      </w:r>
      <w:bookmarkStart w:id="15205" w:name="_ETM_Q33_275390"/>
      <w:bookmarkEnd w:id="15205"/>
      <w:r>
        <w:rPr>
          <w:rtl/>
        </w:rPr>
        <w:t xml:space="preserve">להם </w:t>
      </w:r>
      <w:bookmarkStart w:id="15206" w:name="_ETM_Q33_275600"/>
      <w:bookmarkEnd w:id="15206"/>
      <w:r>
        <w:rPr>
          <w:rtl/>
        </w:rPr>
        <w:t xml:space="preserve">יכולת </w:t>
      </w:r>
      <w:bookmarkStart w:id="15207" w:name="_ETM_Q33_276049"/>
      <w:bookmarkEnd w:id="15207"/>
      <w:r>
        <w:rPr>
          <w:rtl/>
        </w:rPr>
        <w:t xml:space="preserve">לממן </w:t>
      </w:r>
      <w:bookmarkStart w:id="15208" w:name="_ETM_Q33_276679"/>
      <w:bookmarkEnd w:id="15208"/>
      <w:r>
        <w:rPr>
          <w:rtl/>
        </w:rPr>
        <w:t xml:space="preserve">רפואה </w:t>
      </w:r>
      <w:bookmarkStart w:id="15209" w:name="_ETM_Q33_277130"/>
      <w:bookmarkEnd w:id="15209"/>
      <w:r>
        <w:rPr>
          <w:rtl/>
        </w:rPr>
        <w:t>פרטית</w:t>
      </w:r>
      <w:r>
        <w:rPr>
          <w:rFonts w:hint="cs"/>
          <w:rtl/>
        </w:rPr>
        <w:t>,</w:t>
      </w:r>
      <w:r>
        <w:rPr>
          <w:rtl/>
        </w:rPr>
        <w:t xml:space="preserve"> </w:t>
      </w:r>
      <w:bookmarkStart w:id="15210" w:name="_ETM_Q33_278380"/>
      <w:bookmarkEnd w:id="15210"/>
      <w:r>
        <w:rPr>
          <w:rtl/>
        </w:rPr>
        <w:t xml:space="preserve">אלו </w:t>
      </w:r>
      <w:bookmarkStart w:id="15211" w:name="_ETM_Q33_278890"/>
      <w:bookmarkEnd w:id="15211"/>
      <w:r>
        <w:rPr>
          <w:rtl/>
        </w:rPr>
        <w:t xml:space="preserve">שגם </w:t>
      </w:r>
      <w:bookmarkStart w:id="15212" w:name="_ETM_Q33_280060"/>
      <w:bookmarkEnd w:id="15212"/>
      <w:r>
        <w:rPr>
          <w:rtl/>
        </w:rPr>
        <w:t xml:space="preserve">ככה ממתינים </w:t>
      </w:r>
      <w:bookmarkStart w:id="15213" w:name="_ETM_Q33_279700"/>
      <w:bookmarkStart w:id="15214" w:name="_ETM_Q33_280540"/>
      <w:bookmarkEnd w:id="15213"/>
      <w:bookmarkEnd w:id="15214"/>
      <w:r>
        <w:rPr>
          <w:rtl/>
        </w:rPr>
        <w:t xml:space="preserve">חודשים </w:t>
      </w:r>
      <w:bookmarkStart w:id="15215" w:name="_ETM_Q33_281049"/>
      <w:bookmarkEnd w:id="15215"/>
      <w:r>
        <w:rPr>
          <w:rtl/>
        </w:rPr>
        <w:t xml:space="preserve">ארוכים </w:t>
      </w:r>
      <w:bookmarkStart w:id="15216" w:name="_ETM_Q33_281470"/>
      <w:bookmarkEnd w:id="15216"/>
      <w:r>
        <w:rPr>
          <w:rtl/>
        </w:rPr>
        <w:t>לניתוחים</w:t>
      </w:r>
      <w:bookmarkStart w:id="15217" w:name="_ETM_Q33_283499"/>
      <w:bookmarkEnd w:id="15217"/>
      <w:r w:rsidR="003D5D3E">
        <w:rPr>
          <w:rFonts w:hint="cs"/>
          <w:rtl/>
        </w:rPr>
        <w:t>, ו</w:t>
      </w:r>
      <w:r>
        <w:rPr>
          <w:rtl/>
        </w:rPr>
        <w:t xml:space="preserve">מגיעים </w:t>
      </w:r>
      <w:bookmarkStart w:id="15218" w:name="_ETM_Q33_284099"/>
      <w:bookmarkEnd w:id="15218"/>
      <w:r>
        <w:rPr>
          <w:rtl/>
        </w:rPr>
        <w:t xml:space="preserve">למחלקות </w:t>
      </w:r>
      <w:bookmarkStart w:id="15219" w:name="_ETM_Q33_284759"/>
      <w:bookmarkEnd w:id="15219"/>
      <w:r>
        <w:rPr>
          <w:rtl/>
        </w:rPr>
        <w:t xml:space="preserve">עמוסות </w:t>
      </w:r>
      <w:bookmarkStart w:id="15220" w:name="_ETM_Q33_285419"/>
      <w:bookmarkEnd w:id="15220"/>
      <w:r>
        <w:rPr>
          <w:rtl/>
        </w:rPr>
        <w:t xml:space="preserve">עם </w:t>
      </w:r>
      <w:bookmarkStart w:id="15221" w:name="_ETM_Q33_285630"/>
      <w:bookmarkEnd w:id="15221"/>
      <w:r>
        <w:rPr>
          <w:rtl/>
        </w:rPr>
        <w:t xml:space="preserve">צוות </w:t>
      </w:r>
      <w:bookmarkStart w:id="15222" w:name="_ETM_Q33_286079"/>
      <w:bookmarkEnd w:id="15222"/>
      <w:r>
        <w:rPr>
          <w:rtl/>
        </w:rPr>
        <w:t xml:space="preserve">רפואי </w:t>
      </w:r>
      <w:bookmarkStart w:id="15223" w:name="_ETM_Q33_286499"/>
      <w:bookmarkEnd w:id="15223"/>
      <w:r>
        <w:rPr>
          <w:rtl/>
        </w:rPr>
        <w:t>מותש</w:t>
      </w:r>
      <w:r>
        <w:rPr>
          <w:rFonts w:hint="cs"/>
          <w:rtl/>
        </w:rPr>
        <w:t>,</w:t>
      </w:r>
      <w:r>
        <w:rPr>
          <w:rtl/>
        </w:rPr>
        <w:t xml:space="preserve"> </w:t>
      </w:r>
      <w:bookmarkStart w:id="15224" w:name="_ETM_Q33_287310"/>
      <w:bookmarkEnd w:id="15224"/>
      <w:r>
        <w:rPr>
          <w:rtl/>
        </w:rPr>
        <w:t xml:space="preserve">שלא </w:t>
      </w:r>
      <w:bookmarkStart w:id="15225" w:name="_ETM_Q33_287759"/>
      <w:bookmarkEnd w:id="15225"/>
      <w:r>
        <w:rPr>
          <w:rtl/>
        </w:rPr>
        <w:t xml:space="preserve">מקבל </w:t>
      </w:r>
      <w:bookmarkStart w:id="15226" w:name="_ETM_Q33_288270"/>
      <w:bookmarkEnd w:id="15226"/>
      <w:r>
        <w:rPr>
          <w:rtl/>
        </w:rPr>
        <w:t xml:space="preserve">את </w:t>
      </w:r>
      <w:bookmarkStart w:id="15227" w:name="_ETM_Q33_288419"/>
      <w:bookmarkEnd w:id="15227"/>
      <w:r>
        <w:rPr>
          <w:rtl/>
        </w:rPr>
        <w:t xml:space="preserve">ההכרה </w:t>
      </w:r>
      <w:bookmarkStart w:id="15228" w:name="_ETM_Q33_289049"/>
      <w:bookmarkEnd w:id="15228"/>
      <w:r>
        <w:rPr>
          <w:rtl/>
        </w:rPr>
        <w:t xml:space="preserve">הראויה </w:t>
      </w:r>
      <w:bookmarkStart w:id="15229" w:name="_ETM_Q33_289619"/>
      <w:bookmarkEnd w:id="15229"/>
      <w:r>
        <w:rPr>
          <w:rtl/>
        </w:rPr>
        <w:t>לו</w:t>
      </w:r>
      <w:r>
        <w:rPr>
          <w:rFonts w:hint="cs"/>
          <w:rtl/>
        </w:rPr>
        <w:t>.</w:t>
      </w:r>
      <w:r>
        <w:rPr>
          <w:rtl/>
        </w:rPr>
        <w:t xml:space="preserve"> </w:t>
      </w:r>
      <w:bookmarkStart w:id="15230" w:name="_ETM_Q33_290760"/>
      <w:bookmarkEnd w:id="15230"/>
      <w:r>
        <w:rPr>
          <w:rtl/>
        </w:rPr>
        <w:t>ילדים</w:t>
      </w:r>
      <w:r>
        <w:rPr>
          <w:rFonts w:hint="cs"/>
          <w:rtl/>
        </w:rPr>
        <w:t>,</w:t>
      </w:r>
      <w:r>
        <w:rPr>
          <w:rtl/>
        </w:rPr>
        <w:t xml:space="preserve"> </w:t>
      </w:r>
      <w:bookmarkStart w:id="15231" w:name="_ETM_Q33_291540"/>
      <w:bookmarkEnd w:id="15231"/>
      <w:r>
        <w:rPr>
          <w:rtl/>
        </w:rPr>
        <w:t>קשישים</w:t>
      </w:r>
      <w:r>
        <w:rPr>
          <w:rFonts w:hint="cs"/>
          <w:rtl/>
        </w:rPr>
        <w:t>,</w:t>
      </w:r>
      <w:r>
        <w:rPr>
          <w:rtl/>
        </w:rPr>
        <w:t xml:space="preserve"> </w:t>
      </w:r>
      <w:bookmarkStart w:id="15232" w:name="_ETM_Q33_292680"/>
      <w:bookmarkEnd w:id="15232"/>
      <w:r>
        <w:rPr>
          <w:rtl/>
        </w:rPr>
        <w:t xml:space="preserve">חולים </w:t>
      </w:r>
      <w:bookmarkStart w:id="15233" w:name="_ETM_Q33_293040"/>
      <w:bookmarkEnd w:id="15233"/>
      <w:r>
        <w:rPr>
          <w:rtl/>
        </w:rPr>
        <w:t>כרוניים</w:t>
      </w:r>
      <w:r>
        <w:rPr>
          <w:rFonts w:hint="cs"/>
          <w:rtl/>
        </w:rPr>
        <w:t xml:space="preserve"> –</w:t>
      </w:r>
      <w:r>
        <w:rPr>
          <w:rtl/>
        </w:rPr>
        <w:t xml:space="preserve"> </w:t>
      </w:r>
      <w:bookmarkStart w:id="15234" w:name="_ETM_Q33_294320"/>
      <w:bookmarkEnd w:id="15234"/>
      <w:r>
        <w:rPr>
          <w:rtl/>
        </w:rPr>
        <w:t xml:space="preserve">כל </w:t>
      </w:r>
      <w:bookmarkStart w:id="15235" w:name="_ETM_Q33_294649"/>
      <w:bookmarkEnd w:id="15235"/>
      <w:r>
        <w:rPr>
          <w:rtl/>
        </w:rPr>
        <w:t>אל</w:t>
      </w:r>
      <w:r>
        <w:rPr>
          <w:rFonts w:hint="cs"/>
          <w:rtl/>
        </w:rPr>
        <w:t>ה</w:t>
      </w:r>
      <w:r>
        <w:rPr>
          <w:rtl/>
        </w:rPr>
        <w:t xml:space="preserve"> </w:t>
      </w:r>
      <w:bookmarkStart w:id="15236" w:name="_ETM_Q33_295549"/>
      <w:bookmarkEnd w:id="15236"/>
      <w:r>
        <w:rPr>
          <w:rtl/>
        </w:rPr>
        <w:t xml:space="preserve">לא </w:t>
      </w:r>
      <w:bookmarkStart w:id="15237" w:name="_ETM_Q33_295820"/>
      <w:bookmarkEnd w:id="15237"/>
      <w:r>
        <w:rPr>
          <w:rtl/>
        </w:rPr>
        <w:t xml:space="preserve">מעניינים </w:t>
      </w:r>
      <w:bookmarkStart w:id="15238" w:name="_ETM_Q33_296329"/>
      <w:bookmarkEnd w:id="15238"/>
      <w:r>
        <w:rPr>
          <w:rtl/>
        </w:rPr>
        <w:t>אתכם</w:t>
      </w:r>
      <w:r>
        <w:rPr>
          <w:rFonts w:hint="cs"/>
          <w:rtl/>
        </w:rPr>
        <w:t>?</w:t>
      </w:r>
      <w:r>
        <w:rPr>
          <w:rtl/>
        </w:rPr>
        <w:t xml:space="preserve"> </w:t>
      </w:r>
      <w:bookmarkStart w:id="15239" w:name="_ETM_Q33_298380"/>
      <w:bookmarkEnd w:id="15239"/>
      <w:r>
        <w:rPr>
          <w:rtl/>
        </w:rPr>
        <w:t xml:space="preserve">תשאלו </w:t>
      </w:r>
      <w:bookmarkStart w:id="15240" w:name="_ETM_Q33_298889"/>
      <w:bookmarkEnd w:id="15240"/>
      <w:r>
        <w:rPr>
          <w:rtl/>
        </w:rPr>
        <w:t xml:space="preserve">את </w:t>
      </w:r>
      <w:bookmarkStart w:id="15241" w:name="_ETM_Q33_299009"/>
      <w:bookmarkEnd w:id="15241"/>
      <w:r>
        <w:rPr>
          <w:rtl/>
        </w:rPr>
        <w:t>עצמכם</w:t>
      </w:r>
      <w:r>
        <w:rPr>
          <w:rFonts w:hint="cs"/>
          <w:rtl/>
        </w:rPr>
        <w:t>:</w:t>
      </w:r>
      <w:r>
        <w:rPr>
          <w:rtl/>
        </w:rPr>
        <w:t xml:space="preserve"> </w:t>
      </w:r>
      <w:bookmarkStart w:id="15242" w:name="_ETM_Q33_300319"/>
      <w:bookmarkEnd w:id="15242"/>
      <w:r>
        <w:rPr>
          <w:rtl/>
        </w:rPr>
        <w:t xml:space="preserve">איך </w:t>
      </w:r>
      <w:bookmarkStart w:id="15243" w:name="_ETM_Q33_300590"/>
      <w:bookmarkEnd w:id="15243"/>
      <w:r>
        <w:rPr>
          <w:rFonts w:hint="cs"/>
          <w:rtl/>
        </w:rPr>
        <w:t>ייראה</w:t>
      </w:r>
      <w:r>
        <w:rPr>
          <w:rtl/>
        </w:rPr>
        <w:t xml:space="preserve"> </w:t>
      </w:r>
      <w:bookmarkStart w:id="15244" w:name="_ETM_Q33_300770"/>
      <w:bookmarkEnd w:id="15244"/>
      <w:r>
        <w:rPr>
          <w:rtl/>
        </w:rPr>
        <w:t xml:space="preserve">העתיד </w:t>
      </w:r>
      <w:bookmarkStart w:id="15245" w:name="_ETM_Q33_301490"/>
      <w:bookmarkEnd w:id="15245"/>
      <w:r>
        <w:rPr>
          <w:rtl/>
        </w:rPr>
        <w:t xml:space="preserve">של </w:t>
      </w:r>
      <w:bookmarkStart w:id="15246" w:name="_ETM_Q33_301670"/>
      <w:bookmarkEnd w:id="15246"/>
      <w:r>
        <w:rPr>
          <w:rtl/>
        </w:rPr>
        <w:t xml:space="preserve">מערכת </w:t>
      </w:r>
      <w:bookmarkStart w:id="15247" w:name="_ETM_Q33_302209"/>
      <w:bookmarkEnd w:id="15247"/>
      <w:r>
        <w:rPr>
          <w:rtl/>
        </w:rPr>
        <w:t xml:space="preserve">הבריאות </w:t>
      </w:r>
      <w:bookmarkStart w:id="15248" w:name="_ETM_Q33_303159"/>
      <w:bookmarkEnd w:id="15248"/>
      <w:r>
        <w:rPr>
          <w:rtl/>
        </w:rPr>
        <w:t xml:space="preserve">אם </w:t>
      </w:r>
      <w:bookmarkStart w:id="15249" w:name="_ETM_Q33_303340"/>
      <w:bookmarkEnd w:id="15249"/>
      <w:r>
        <w:rPr>
          <w:rtl/>
        </w:rPr>
        <w:t xml:space="preserve">המגמה </w:t>
      </w:r>
      <w:bookmarkStart w:id="15250" w:name="_ETM_Q33_304119"/>
      <w:bookmarkEnd w:id="15250"/>
      <w:r>
        <w:rPr>
          <w:rtl/>
        </w:rPr>
        <w:t xml:space="preserve">הזו </w:t>
      </w:r>
      <w:bookmarkStart w:id="15251" w:name="_ETM_Q33_304659"/>
      <w:bookmarkEnd w:id="15251"/>
      <w:r>
        <w:rPr>
          <w:rtl/>
        </w:rPr>
        <w:t>תימשך</w:t>
      </w:r>
      <w:r>
        <w:rPr>
          <w:rFonts w:hint="cs"/>
          <w:rtl/>
        </w:rPr>
        <w:t>?</w:t>
      </w:r>
      <w:r>
        <w:rPr>
          <w:rtl/>
        </w:rPr>
        <w:t xml:space="preserve"> </w:t>
      </w:r>
      <w:bookmarkStart w:id="15252" w:name="_ETM_Q33_307049"/>
      <w:bookmarkEnd w:id="15252"/>
      <w:r>
        <w:rPr>
          <w:rtl/>
        </w:rPr>
        <w:t xml:space="preserve">מה </w:t>
      </w:r>
      <w:bookmarkStart w:id="15253" w:name="_ETM_Q33_307350"/>
      <w:bookmarkEnd w:id="15253"/>
      <w:r>
        <w:rPr>
          <w:rtl/>
        </w:rPr>
        <w:t xml:space="preserve">יקרה </w:t>
      </w:r>
      <w:bookmarkStart w:id="15254" w:name="_ETM_Q33_307710"/>
      <w:bookmarkEnd w:id="15254"/>
      <w:r>
        <w:rPr>
          <w:rtl/>
        </w:rPr>
        <w:t xml:space="preserve">כשהרופא </w:t>
      </w:r>
      <w:bookmarkStart w:id="15255" w:name="_ETM_Q33_308400"/>
      <w:bookmarkEnd w:id="15255"/>
      <w:r>
        <w:rPr>
          <w:rtl/>
        </w:rPr>
        <w:t xml:space="preserve">הבא </w:t>
      </w:r>
      <w:bookmarkStart w:id="15256" w:name="_ETM_Q33_308700"/>
      <w:bookmarkEnd w:id="15256"/>
      <w:r>
        <w:rPr>
          <w:rtl/>
        </w:rPr>
        <w:t xml:space="preserve">שיטפל </w:t>
      </w:r>
      <w:bookmarkStart w:id="15257" w:name="_ETM_Q33_309330"/>
      <w:bookmarkEnd w:id="15257"/>
      <w:r>
        <w:rPr>
          <w:rtl/>
        </w:rPr>
        <w:t xml:space="preserve">בכם </w:t>
      </w:r>
      <w:bookmarkStart w:id="15258" w:name="_ETM_Q33_310110"/>
      <w:bookmarkEnd w:id="15258"/>
      <w:r>
        <w:rPr>
          <w:rtl/>
        </w:rPr>
        <w:t xml:space="preserve">ובקרובים </w:t>
      </w:r>
      <w:bookmarkStart w:id="15259" w:name="_ETM_Q33_310769"/>
      <w:bookmarkEnd w:id="15259"/>
      <w:r>
        <w:rPr>
          <w:rtl/>
        </w:rPr>
        <w:t xml:space="preserve">שלכם </w:t>
      </w:r>
      <w:bookmarkStart w:id="15260" w:name="_ETM_Q33_311310"/>
      <w:bookmarkEnd w:id="15260"/>
      <w:r>
        <w:rPr>
          <w:rtl/>
        </w:rPr>
        <w:t xml:space="preserve">יחליט </w:t>
      </w:r>
      <w:bookmarkStart w:id="15261" w:name="_ETM_Q33_311790"/>
      <w:bookmarkEnd w:id="15261"/>
      <w:r>
        <w:rPr>
          <w:rtl/>
        </w:rPr>
        <w:t xml:space="preserve">לעזוב </w:t>
      </w:r>
      <w:bookmarkStart w:id="15262" w:name="_ETM_Q33_312209"/>
      <w:bookmarkEnd w:id="15262"/>
      <w:r>
        <w:rPr>
          <w:rtl/>
        </w:rPr>
        <w:t xml:space="preserve">את </w:t>
      </w:r>
      <w:bookmarkStart w:id="15263" w:name="_ETM_Q33_312330"/>
      <w:bookmarkEnd w:id="15263"/>
      <w:r>
        <w:rPr>
          <w:rtl/>
        </w:rPr>
        <w:t xml:space="preserve">ישראל </w:t>
      </w:r>
      <w:bookmarkStart w:id="15264" w:name="_ETM_Q33_313470"/>
      <w:bookmarkEnd w:id="15264"/>
      <w:r>
        <w:rPr>
          <w:rtl/>
        </w:rPr>
        <w:t xml:space="preserve">כי </w:t>
      </w:r>
      <w:bookmarkStart w:id="15265" w:name="_ETM_Q33_313590"/>
      <w:bookmarkEnd w:id="15265"/>
      <w:r>
        <w:rPr>
          <w:rtl/>
        </w:rPr>
        <w:t xml:space="preserve">הממשלה </w:t>
      </w:r>
      <w:bookmarkStart w:id="15266" w:name="_ETM_Q33_314160"/>
      <w:bookmarkEnd w:id="15266"/>
      <w:r>
        <w:rPr>
          <w:rtl/>
        </w:rPr>
        <w:t xml:space="preserve">החליטה </w:t>
      </w:r>
      <w:bookmarkStart w:id="15267" w:name="_ETM_Q33_314639"/>
      <w:bookmarkEnd w:id="15267"/>
      <w:r>
        <w:rPr>
          <w:rtl/>
        </w:rPr>
        <w:t xml:space="preserve">שלא </w:t>
      </w:r>
      <w:bookmarkStart w:id="15268" w:name="_ETM_Q33_314970"/>
      <w:bookmarkEnd w:id="15268"/>
      <w:r>
        <w:rPr>
          <w:rtl/>
        </w:rPr>
        <w:t xml:space="preserve">מגיע </w:t>
      </w:r>
      <w:bookmarkStart w:id="15269" w:name="_ETM_Q33_315360"/>
      <w:bookmarkEnd w:id="15269"/>
      <w:r>
        <w:rPr>
          <w:rtl/>
        </w:rPr>
        <w:t xml:space="preserve">לו </w:t>
      </w:r>
      <w:bookmarkStart w:id="15270" w:name="_ETM_Q33_315510"/>
      <w:bookmarkEnd w:id="15270"/>
      <w:r>
        <w:rPr>
          <w:rtl/>
        </w:rPr>
        <w:t xml:space="preserve">תגמול </w:t>
      </w:r>
      <w:bookmarkStart w:id="15271" w:name="_ETM_Q33_316019"/>
      <w:bookmarkEnd w:id="15271"/>
      <w:r>
        <w:rPr>
          <w:rtl/>
        </w:rPr>
        <w:t>הוגן</w:t>
      </w:r>
      <w:r>
        <w:rPr>
          <w:rFonts w:hint="cs"/>
          <w:rtl/>
        </w:rPr>
        <w:t>?</w:t>
      </w:r>
      <w:r>
        <w:rPr>
          <w:rtl/>
        </w:rPr>
        <w:t xml:space="preserve"> </w:t>
      </w:r>
      <w:bookmarkStart w:id="15272" w:name="_ETM_Q33_319260"/>
      <w:bookmarkEnd w:id="15272"/>
    </w:p>
    <w:p w:rsidR="00712037" w:rsidRDefault="00712037" w:rsidP="00F6012E">
      <w:pPr>
        <w:rPr>
          <w:rtl/>
        </w:rPr>
      </w:pPr>
    </w:p>
    <w:p w:rsidR="00712037" w:rsidRDefault="00712037" w:rsidP="00F6012E">
      <w:pPr>
        <w:rPr>
          <w:rtl/>
        </w:rPr>
      </w:pPr>
      <w:r>
        <w:rPr>
          <w:rtl/>
        </w:rPr>
        <w:t xml:space="preserve">אני </w:t>
      </w:r>
      <w:bookmarkStart w:id="15273" w:name="_ETM_Q33_319530"/>
      <w:bookmarkEnd w:id="15273"/>
      <w:r>
        <w:rPr>
          <w:rtl/>
        </w:rPr>
        <w:t xml:space="preserve">אסכם </w:t>
      </w:r>
      <w:bookmarkStart w:id="15274" w:name="_ETM_Q33_320639"/>
      <w:bookmarkEnd w:id="15274"/>
      <w:r>
        <w:rPr>
          <w:rtl/>
        </w:rPr>
        <w:t xml:space="preserve">ואגיד </w:t>
      </w:r>
      <w:bookmarkStart w:id="15275" w:name="_ETM_Q33_321060"/>
      <w:bookmarkEnd w:id="15275"/>
      <w:r>
        <w:rPr>
          <w:rtl/>
        </w:rPr>
        <w:t>לכם</w:t>
      </w:r>
      <w:r>
        <w:rPr>
          <w:rFonts w:hint="cs"/>
          <w:rtl/>
        </w:rPr>
        <w:t>:</w:t>
      </w:r>
      <w:r>
        <w:rPr>
          <w:rtl/>
        </w:rPr>
        <w:t xml:space="preserve"> </w:t>
      </w:r>
      <w:bookmarkStart w:id="15276" w:name="_ETM_Q33_321450"/>
      <w:bookmarkEnd w:id="15276"/>
      <w:r>
        <w:rPr>
          <w:rtl/>
        </w:rPr>
        <w:t xml:space="preserve">מדינה </w:t>
      </w:r>
      <w:bookmarkStart w:id="15277" w:name="_ETM_Q33_322169"/>
      <w:bookmarkEnd w:id="15277"/>
      <w:r>
        <w:rPr>
          <w:rtl/>
        </w:rPr>
        <w:t xml:space="preserve">שמוותרת </w:t>
      </w:r>
      <w:bookmarkStart w:id="15278" w:name="_ETM_Q33_323489"/>
      <w:bookmarkEnd w:id="15278"/>
      <w:r>
        <w:rPr>
          <w:rtl/>
        </w:rPr>
        <w:t xml:space="preserve">על </w:t>
      </w:r>
      <w:bookmarkStart w:id="15279" w:name="_ETM_Q33_323700"/>
      <w:bookmarkEnd w:id="15279"/>
      <w:r>
        <w:rPr>
          <w:rtl/>
        </w:rPr>
        <w:t xml:space="preserve">הרופאים </w:t>
      </w:r>
      <w:bookmarkStart w:id="15280" w:name="_ETM_Q33_323989"/>
      <w:bookmarkStart w:id="15281" w:name="_ETM_Q33_324200"/>
      <w:bookmarkEnd w:id="15280"/>
      <w:bookmarkEnd w:id="15281"/>
      <w:r>
        <w:rPr>
          <w:rtl/>
        </w:rPr>
        <w:t>של</w:t>
      </w:r>
      <w:r>
        <w:rPr>
          <w:rFonts w:hint="cs"/>
          <w:rtl/>
        </w:rPr>
        <w:t>ה,</w:t>
      </w:r>
      <w:r>
        <w:rPr>
          <w:rtl/>
        </w:rPr>
        <w:t xml:space="preserve"> </w:t>
      </w:r>
      <w:bookmarkStart w:id="15282" w:name="_ETM_Q33_324769"/>
      <w:bookmarkEnd w:id="15282"/>
      <w:r>
        <w:rPr>
          <w:rtl/>
        </w:rPr>
        <w:t xml:space="preserve">מוותרת </w:t>
      </w:r>
      <w:bookmarkStart w:id="15283" w:name="_ETM_Q33_325669"/>
      <w:bookmarkEnd w:id="15283"/>
      <w:r>
        <w:rPr>
          <w:rtl/>
        </w:rPr>
        <w:t xml:space="preserve">על </w:t>
      </w:r>
      <w:bookmarkStart w:id="15284" w:name="_ETM_Q33_325849"/>
      <w:bookmarkEnd w:id="15284"/>
      <w:r>
        <w:rPr>
          <w:rtl/>
        </w:rPr>
        <w:t xml:space="preserve">בריאות </w:t>
      </w:r>
      <w:bookmarkStart w:id="15285" w:name="_ETM_Q33_326540"/>
      <w:bookmarkEnd w:id="15285"/>
      <w:r>
        <w:rPr>
          <w:rtl/>
        </w:rPr>
        <w:t>אזרחיה</w:t>
      </w:r>
      <w:r>
        <w:rPr>
          <w:rFonts w:hint="cs"/>
          <w:rtl/>
        </w:rPr>
        <w:t>.</w:t>
      </w:r>
      <w:r>
        <w:rPr>
          <w:rtl/>
        </w:rPr>
        <w:t xml:space="preserve"> </w:t>
      </w:r>
      <w:bookmarkStart w:id="15286" w:name="_ETM_Q33_328230"/>
      <w:bookmarkEnd w:id="15286"/>
      <w:r>
        <w:rPr>
          <w:rFonts w:hint="cs"/>
          <w:rtl/>
        </w:rPr>
        <w:t>זו</w:t>
      </w:r>
      <w:r>
        <w:rPr>
          <w:rtl/>
        </w:rPr>
        <w:t xml:space="preserve"> </w:t>
      </w:r>
      <w:bookmarkStart w:id="15287" w:name="_ETM_Q33_328350"/>
      <w:bookmarkStart w:id="15288" w:name="_ETM_Q33_328500"/>
      <w:bookmarkEnd w:id="15287"/>
      <w:bookmarkEnd w:id="15288"/>
      <w:r>
        <w:rPr>
          <w:rtl/>
        </w:rPr>
        <w:t xml:space="preserve">לא </w:t>
      </w:r>
      <w:bookmarkStart w:id="15289" w:name="_ETM_Q33_328680"/>
      <w:bookmarkEnd w:id="15289"/>
      <w:r>
        <w:rPr>
          <w:rtl/>
        </w:rPr>
        <w:t xml:space="preserve">שאלה </w:t>
      </w:r>
      <w:bookmarkStart w:id="15290" w:name="_ETM_Q33_329130"/>
      <w:bookmarkEnd w:id="15290"/>
      <w:r>
        <w:rPr>
          <w:rtl/>
        </w:rPr>
        <w:t>פוליטית</w:t>
      </w:r>
      <w:r>
        <w:rPr>
          <w:rFonts w:hint="cs"/>
          <w:rtl/>
        </w:rPr>
        <w:t>;</w:t>
      </w:r>
      <w:r>
        <w:rPr>
          <w:rtl/>
        </w:rPr>
        <w:t xml:space="preserve"> </w:t>
      </w:r>
      <w:bookmarkStart w:id="15291" w:name="_ETM_Q33_330080"/>
      <w:bookmarkEnd w:id="15291"/>
      <w:r>
        <w:rPr>
          <w:rtl/>
        </w:rPr>
        <w:t xml:space="preserve">זו </w:t>
      </w:r>
      <w:bookmarkStart w:id="15292" w:name="_ETM_Q33_330380"/>
      <w:bookmarkEnd w:id="15292"/>
      <w:r>
        <w:rPr>
          <w:rtl/>
        </w:rPr>
        <w:t xml:space="preserve">שאלה </w:t>
      </w:r>
      <w:bookmarkStart w:id="15293" w:name="_ETM_Q33_331419"/>
      <w:bookmarkEnd w:id="15293"/>
      <w:r>
        <w:rPr>
          <w:rtl/>
        </w:rPr>
        <w:t xml:space="preserve">של </w:t>
      </w:r>
      <w:bookmarkStart w:id="15294" w:name="_ETM_Q33_331720"/>
      <w:bookmarkEnd w:id="15294"/>
      <w:r>
        <w:rPr>
          <w:rtl/>
        </w:rPr>
        <w:t xml:space="preserve">חיים </w:t>
      </w:r>
      <w:bookmarkStart w:id="15295" w:name="_ETM_Q33_332500"/>
      <w:bookmarkEnd w:id="15295"/>
      <w:r>
        <w:rPr>
          <w:rtl/>
        </w:rPr>
        <w:t>ומוות</w:t>
      </w:r>
      <w:r>
        <w:rPr>
          <w:rFonts w:hint="cs"/>
          <w:rtl/>
        </w:rPr>
        <w:t>,</w:t>
      </w:r>
      <w:r>
        <w:rPr>
          <w:rtl/>
        </w:rPr>
        <w:t xml:space="preserve"> </w:t>
      </w:r>
      <w:bookmarkStart w:id="15296" w:name="_ETM_Q33_333999"/>
      <w:bookmarkEnd w:id="15296"/>
      <w:r>
        <w:rPr>
          <w:rtl/>
        </w:rPr>
        <w:t xml:space="preserve">זאת </w:t>
      </w:r>
      <w:bookmarkStart w:id="15297" w:name="_ETM_Q33_334510"/>
      <w:bookmarkEnd w:id="15297"/>
      <w:r>
        <w:rPr>
          <w:rtl/>
        </w:rPr>
        <w:t xml:space="preserve">שאלה </w:t>
      </w:r>
      <w:bookmarkStart w:id="15298" w:name="_ETM_Q33_335079"/>
      <w:bookmarkEnd w:id="15298"/>
      <w:r>
        <w:rPr>
          <w:rtl/>
        </w:rPr>
        <w:t xml:space="preserve">של </w:t>
      </w:r>
      <w:bookmarkStart w:id="15299" w:name="_ETM_Q33_335319"/>
      <w:bookmarkEnd w:id="15299"/>
      <w:r>
        <w:rPr>
          <w:rtl/>
        </w:rPr>
        <w:t xml:space="preserve">עתיד </w:t>
      </w:r>
      <w:bookmarkStart w:id="15300" w:name="_ETM_Q33_336249"/>
      <w:bookmarkStart w:id="15301" w:name="_ETM_Q33_336459"/>
      <w:bookmarkEnd w:id="15300"/>
      <w:bookmarkEnd w:id="15301"/>
      <w:r>
        <w:rPr>
          <w:rtl/>
        </w:rPr>
        <w:t xml:space="preserve">מדינת </w:t>
      </w:r>
      <w:bookmarkStart w:id="15302" w:name="_ETM_Q33_336909"/>
      <w:bookmarkEnd w:id="15302"/>
      <w:r>
        <w:rPr>
          <w:rtl/>
        </w:rPr>
        <w:t>ישראל</w:t>
      </w:r>
      <w:r>
        <w:rPr>
          <w:rFonts w:hint="cs"/>
          <w:rtl/>
        </w:rPr>
        <w:t>.</w:t>
      </w:r>
      <w:r>
        <w:rPr>
          <w:rtl/>
        </w:rPr>
        <w:t xml:space="preserve"> </w:t>
      </w:r>
      <w:bookmarkStart w:id="15303" w:name="_ETM_Q33_338389"/>
      <w:bookmarkEnd w:id="15303"/>
      <w:r>
        <w:rPr>
          <w:rtl/>
        </w:rPr>
        <w:t>תודה</w:t>
      </w:r>
      <w:r>
        <w:rPr>
          <w:rFonts w:hint="cs"/>
          <w:rtl/>
        </w:rPr>
        <w:t>.</w:t>
      </w:r>
      <w:r>
        <w:rPr>
          <w:rtl/>
        </w:rPr>
        <w:t xml:space="preserve"> </w:t>
      </w:r>
      <w:bookmarkStart w:id="15304" w:name="_ETM_Q33_338780"/>
      <w:bookmarkEnd w:id="15304"/>
    </w:p>
    <w:p w:rsidR="00712037" w:rsidRDefault="00712037" w:rsidP="00F6012E">
      <w:pPr>
        <w:rPr>
          <w:rtl/>
        </w:rPr>
      </w:pPr>
      <w:bookmarkStart w:id="15305" w:name="_ETM_Q33_335551"/>
      <w:bookmarkStart w:id="15306" w:name="_ETM_Q33_335656"/>
      <w:bookmarkEnd w:id="15305"/>
      <w:bookmarkEnd w:id="15306"/>
    </w:p>
    <w:p w:rsidR="00712037" w:rsidRDefault="00712037" w:rsidP="00F6012E">
      <w:pPr>
        <w:pStyle w:val="af6"/>
        <w:keepNext/>
        <w:rPr>
          <w:rtl/>
        </w:rPr>
      </w:pPr>
      <w:bookmarkStart w:id="15307" w:name="_ETM_Q33_335822"/>
      <w:bookmarkStart w:id="15308" w:name="_ETM_Q33_335906"/>
      <w:bookmarkEnd w:id="15307"/>
      <w:bookmarkEnd w:id="15308"/>
      <w:r w:rsidRPr="008F303C">
        <w:rPr>
          <w:rStyle w:val="TagStyle"/>
          <w:rtl/>
        </w:rPr>
        <w:t xml:space="preserve">&lt;&lt; יור &gt;&gt; </w:t>
      </w:r>
      <w:r>
        <w:rPr>
          <w:rtl/>
        </w:rPr>
        <w:t>היו"ר משה רוט:</w:t>
      </w:r>
      <w:r w:rsidRPr="008F303C">
        <w:rPr>
          <w:rStyle w:val="TagStyle"/>
          <w:rtl/>
        </w:rPr>
        <w:t xml:space="preserve"> &lt;&lt; יור &gt;&gt;</w:t>
      </w:r>
      <w:r>
        <w:rPr>
          <w:rtl/>
        </w:rPr>
        <w:t xml:space="preserve">   </w:t>
      </w:r>
    </w:p>
    <w:p w:rsidR="00712037" w:rsidRDefault="00712037" w:rsidP="00F6012E">
      <w:pPr>
        <w:rPr>
          <w:rtl/>
        </w:rPr>
      </w:pPr>
    </w:p>
    <w:p w:rsidR="00712037" w:rsidRDefault="00712037" w:rsidP="00F6012E">
      <w:pPr>
        <w:rPr>
          <w:rtl/>
        </w:rPr>
      </w:pPr>
      <w:bookmarkStart w:id="15309" w:name="_ETM_Q33_336124"/>
      <w:bookmarkStart w:id="15310" w:name="_ETM_Q33_336193"/>
      <w:bookmarkEnd w:id="15309"/>
      <w:bookmarkEnd w:id="15310"/>
      <w:r>
        <w:rPr>
          <w:rtl/>
        </w:rPr>
        <w:t xml:space="preserve">תודה </w:t>
      </w:r>
      <w:bookmarkStart w:id="15311" w:name="_ETM_Q33_339020"/>
      <w:bookmarkEnd w:id="15311"/>
      <w:r>
        <w:rPr>
          <w:rtl/>
        </w:rPr>
        <w:t>רבה</w:t>
      </w:r>
      <w:r>
        <w:rPr>
          <w:rFonts w:hint="cs"/>
          <w:rtl/>
        </w:rPr>
        <w:t>.</w:t>
      </w:r>
      <w:r>
        <w:rPr>
          <w:rtl/>
        </w:rPr>
        <w:t xml:space="preserve"> </w:t>
      </w:r>
      <w:bookmarkStart w:id="15312" w:name="_ETM_Q33_341870"/>
      <w:bookmarkStart w:id="15313" w:name="_ETM_Q33_342529"/>
      <w:bookmarkEnd w:id="15312"/>
      <w:bookmarkEnd w:id="15313"/>
      <w:r>
        <w:rPr>
          <w:rFonts w:hint="cs"/>
          <w:rtl/>
        </w:rPr>
        <w:t>השרה סטרוק</w:t>
      </w:r>
      <w:r>
        <w:rPr>
          <w:rtl/>
        </w:rPr>
        <w:t xml:space="preserve"> </w:t>
      </w:r>
      <w:bookmarkStart w:id="15314" w:name="_ETM_Q33_343930"/>
      <w:bookmarkEnd w:id="15314"/>
      <w:r>
        <w:rPr>
          <w:rFonts w:hint="cs"/>
          <w:rtl/>
        </w:rPr>
        <w:t>ת</w:t>
      </w:r>
      <w:r>
        <w:rPr>
          <w:rtl/>
        </w:rPr>
        <w:t xml:space="preserve">שיב </w:t>
      </w:r>
      <w:bookmarkStart w:id="15315" w:name="_ETM_Q33_344680"/>
      <w:bookmarkEnd w:id="15315"/>
      <w:r>
        <w:rPr>
          <w:rtl/>
        </w:rPr>
        <w:t xml:space="preserve">על </w:t>
      </w:r>
      <w:bookmarkStart w:id="15316" w:name="_ETM_Q33_344860"/>
      <w:bookmarkEnd w:id="15316"/>
      <w:r>
        <w:rPr>
          <w:rtl/>
        </w:rPr>
        <w:t xml:space="preserve">ההצעה </w:t>
      </w:r>
      <w:bookmarkStart w:id="15317" w:name="_ETM_Q33_345220"/>
      <w:bookmarkEnd w:id="15317"/>
      <w:r>
        <w:rPr>
          <w:rtl/>
        </w:rPr>
        <w:t xml:space="preserve">בשם </w:t>
      </w:r>
      <w:bookmarkStart w:id="15318" w:name="_ETM_Q33_345550"/>
      <w:bookmarkEnd w:id="15318"/>
      <w:r>
        <w:rPr>
          <w:rtl/>
        </w:rPr>
        <w:t xml:space="preserve">שר </w:t>
      </w:r>
      <w:bookmarkStart w:id="15319" w:name="_ETM_Q33_345819"/>
      <w:bookmarkEnd w:id="15319"/>
      <w:r>
        <w:rPr>
          <w:rtl/>
        </w:rPr>
        <w:t>האוצר</w:t>
      </w:r>
      <w:r>
        <w:rPr>
          <w:rFonts w:hint="cs"/>
          <w:rtl/>
        </w:rPr>
        <w:t>.</w:t>
      </w:r>
      <w:r>
        <w:rPr>
          <w:rtl/>
        </w:rPr>
        <w:t xml:space="preserve"> </w:t>
      </w:r>
      <w:bookmarkStart w:id="15320" w:name="_ETM_Q33_346270"/>
      <w:bookmarkEnd w:id="15320"/>
      <w:r>
        <w:rPr>
          <w:rtl/>
        </w:rPr>
        <w:t>בבקשה</w:t>
      </w:r>
      <w:r>
        <w:rPr>
          <w:rFonts w:hint="cs"/>
          <w:rtl/>
        </w:rPr>
        <w:t>.</w:t>
      </w:r>
      <w:r>
        <w:rPr>
          <w:rtl/>
        </w:rPr>
        <w:t xml:space="preserve"> </w:t>
      </w:r>
      <w:bookmarkStart w:id="15321" w:name="_ETM_Q33_361010"/>
      <w:bookmarkEnd w:id="15321"/>
    </w:p>
    <w:p w:rsidR="00712037" w:rsidRDefault="00712037" w:rsidP="00F6012E">
      <w:pPr>
        <w:rPr>
          <w:rtl/>
        </w:rPr>
      </w:pPr>
      <w:bookmarkStart w:id="15322" w:name="_ETM_Q33_348873"/>
      <w:bookmarkStart w:id="15323" w:name="_ETM_Q33_348989"/>
      <w:bookmarkEnd w:id="15322"/>
      <w:bookmarkEnd w:id="15323"/>
    </w:p>
    <w:p w:rsidR="00712037" w:rsidRDefault="00712037" w:rsidP="00F6012E">
      <w:pPr>
        <w:pStyle w:val="a4"/>
        <w:keepNext/>
        <w:rPr>
          <w:rtl/>
        </w:rPr>
      </w:pPr>
      <w:bookmarkStart w:id="15324" w:name="ET_speaker_6451_3"/>
      <w:r w:rsidRPr="0052778C">
        <w:rPr>
          <w:rStyle w:val="TagStyle"/>
          <w:rtl/>
        </w:rPr>
        <w:t xml:space="preserve">&lt;&lt; דובר &gt;&gt; </w:t>
      </w:r>
      <w:bookmarkStart w:id="15325" w:name="_Toc192103594"/>
      <w:bookmarkStart w:id="15326" w:name="_Toc192106323"/>
      <w:bookmarkStart w:id="15327" w:name="_Toc192106650"/>
      <w:r>
        <w:rPr>
          <w:rtl/>
        </w:rPr>
        <w:t>השרה להתיישבות ומשימות לאומיות אורית מלכה סטרוק:</w:t>
      </w:r>
      <w:bookmarkEnd w:id="15325"/>
      <w:bookmarkEnd w:id="15326"/>
      <w:bookmarkEnd w:id="15327"/>
      <w:r w:rsidRPr="0052778C">
        <w:rPr>
          <w:rStyle w:val="TagStyle"/>
          <w:rtl/>
        </w:rPr>
        <w:t xml:space="preserve"> &lt;&lt; דובר &gt;&gt;</w:t>
      </w:r>
      <w:r>
        <w:rPr>
          <w:rtl/>
        </w:rPr>
        <w:t xml:space="preserve">   </w:t>
      </w:r>
      <w:bookmarkEnd w:id="15324"/>
    </w:p>
    <w:p w:rsidR="00712037" w:rsidRDefault="00712037" w:rsidP="00F6012E">
      <w:pPr>
        <w:rPr>
          <w:rtl/>
        </w:rPr>
      </w:pPr>
    </w:p>
    <w:p w:rsidR="00712037" w:rsidRDefault="00712037" w:rsidP="00F6012E">
      <w:pPr>
        <w:rPr>
          <w:rtl/>
        </w:rPr>
      </w:pPr>
      <w:bookmarkStart w:id="15328" w:name="_ETM_Q33_349185"/>
      <w:bookmarkStart w:id="15329" w:name="_ETM_Q33_349264"/>
      <w:bookmarkEnd w:id="15328"/>
      <w:bookmarkEnd w:id="15329"/>
      <w:r>
        <w:rPr>
          <w:rFonts w:hint="cs"/>
          <w:rtl/>
        </w:rPr>
        <w:t>כבוד</w:t>
      </w:r>
      <w:r>
        <w:rPr>
          <w:rtl/>
        </w:rPr>
        <w:t xml:space="preserve"> </w:t>
      </w:r>
      <w:bookmarkStart w:id="15330" w:name="_ETM_Q33_364090"/>
      <w:bookmarkEnd w:id="15330"/>
      <w:r>
        <w:rPr>
          <w:rtl/>
        </w:rPr>
        <w:t>היושב-ראש</w:t>
      </w:r>
      <w:r>
        <w:rPr>
          <w:rFonts w:hint="cs"/>
          <w:rtl/>
        </w:rPr>
        <w:t>,</w:t>
      </w:r>
      <w:r>
        <w:rPr>
          <w:rtl/>
        </w:rPr>
        <w:t xml:space="preserve"> </w:t>
      </w:r>
      <w:bookmarkStart w:id="15331" w:name="_ETM_Q33_364959"/>
      <w:bookmarkEnd w:id="15331"/>
      <w:r>
        <w:rPr>
          <w:rtl/>
        </w:rPr>
        <w:t>חברי</w:t>
      </w:r>
      <w:r>
        <w:rPr>
          <w:rFonts w:hint="cs"/>
          <w:rtl/>
        </w:rPr>
        <w:t>י</w:t>
      </w:r>
      <w:r>
        <w:rPr>
          <w:rtl/>
        </w:rPr>
        <w:t xml:space="preserve"> </w:t>
      </w:r>
      <w:bookmarkStart w:id="15332" w:name="_ETM_Q33_365349"/>
      <w:bookmarkEnd w:id="15332"/>
      <w:r>
        <w:rPr>
          <w:rtl/>
        </w:rPr>
        <w:t xml:space="preserve">חברי </w:t>
      </w:r>
      <w:bookmarkStart w:id="15333" w:name="_ETM_Q33_365680"/>
      <w:bookmarkEnd w:id="15333"/>
      <w:r>
        <w:rPr>
          <w:rtl/>
        </w:rPr>
        <w:t>הכנסת</w:t>
      </w:r>
      <w:r>
        <w:rPr>
          <w:rFonts w:hint="cs"/>
          <w:rtl/>
        </w:rPr>
        <w:t>,</w:t>
      </w:r>
      <w:r>
        <w:rPr>
          <w:rtl/>
        </w:rPr>
        <w:t xml:space="preserve"> </w:t>
      </w:r>
      <w:bookmarkStart w:id="15334" w:name="_ETM_Q33_366129"/>
      <w:bookmarkEnd w:id="15334"/>
      <w:r>
        <w:rPr>
          <w:rtl/>
        </w:rPr>
        <w:t xml:space="preserve">חברת </w:t>
      </w:r>
      <w:bookmarkStart w:id="15335" w:name="_ETM_Q33_366459"/>
      <w:bookmarkEnd w:id="15335"/>
      <w:r>
        <w:rPr>
          <w:rtl/>
        </w:rPr>
        <w:t xml:space="preserve">הכנסת </w:t>
      </w:r>
      <w:bookmarkStart w:id="15336" w:name="_ETM_Q33_366940"/>
      <w:bookmarkStart w:id="15337" w:name="_ETM_Q33_367090"/>
      <w:bookmarkEnd w:id="15336"/>
      <w:bookmarkEnd w:id="15337"/>
      <w:r>
        <w:rPr>
          <w:rtl/>
        </w:rPr>
        <w:t>טטיאנה</w:t>
      </w:r>
      <w:r>
        <w:rPr>
          <w:rFonts w:hint="cs"/>
          <w:rtl/>
        </w:rPr>
        <w:t>,</w:t>
      </w:r>
      <w:r>
        <w:rPr>
          <w:rtl/>
        </w:rPr>
        <w:t xml:space="preserve"> </w:t>
      </w:r>
      <w:bookmarkStart w:id="15338" w:name="_ETM_Q33_369379"/>
      <w:bookmarkEnd w:id="15338"/>
      <w:r>
        <w:rPr>
          <w:rtl/>
        </w:rPr>
        <w:t xml:space="preserve">אני </w:t>
      </w:r>
      <w:bookmarkStart w:id="15339" w:name="_ETM_Q33_369560"/>
      <w:bookmarkEnd w:id="15339"/>
      <w:r>
        <w:rPr>
          <w:rtl/>
        </w:rPr>
        <w:t>מקריא</w:t>
      </w:r>
      <w:r>
        <w:rPr>
          <w:rFonts w:hint="cs"/>
          <w:rtl/>
        </w:rPr>
        <w:t>ה</w:t>
      </w:r>
      <w:r>
        <w:rPr>
          <w:rtl/>
        </w:rPr>
        <w:t xml:space="preserve"> </w:t>
      </w:r>
      <w:bookmarkStart w:id="15340" w:name="_ETM_Q33_369830"/>
      <w:bookmarkEnd w:id="15340"/>
      <w:r>
        <w:rPr>
          <w:rtl/>
        </w:rPr>
        <w:t xml:space="preserve">את </w:t>
      </w:r>
      <w:bookmarkStart w:id="15341" w:name="_ETM_Q33_370010"/>
      <w:bookmarkEnd w:id="15341"/>
      <w:r>
        <w:rPr>
          <w:rtl/>
        </w:rPr>
        <w:t xml:space="preserve">התשובה </w:t>
      </w:r>
      <w:bookmarkStart w:id="15342" w:name="_ETM_Q33_370879"/>
      <w:bookmarkEnd w:id="15342"/>
      <w:r>
        <w:rPr>
          <w:rtl/>
        </w:rPr>
        <w:t>שהגיע</w:t>
      </w:r>
      <w:r>
        <w:rPr>
          <w:rFonts w:hint="cs"/>
          <w:rtl/>
        </w:rPr>
        <w:t>ה</w:t>
      </w:r>
      <w:r>
        <w:rPr>
          <w:rtl/>
        </w:rPr>
        <w:t xml:space="preserve"> </w:t>
      </w:r>
      <w:bookmarkStart w:id="15343" w:name="_ETM_Q33_371299"/>
      <w:bookmarkEnd w:id="15343"/>
      <w:r>
        <w:rPr>
          <w:rtl/>
        </w:rPr>
        <w:t xml:space="preserve">ממשרד </w:t>
      </w:r>
      <w:bookmarkStart w:id="15344" w:name="_ETM_Q33_371959"/>
      <w:bookmarkEnd w:id="15344"/>
      <w:r>
        <w:rPr>
          <w:rtl/>
        </w:rPr>
        <w:t>האוצר</w:t>
      </w:r>
      <w:r>
        <w:rPr>
          <w:rFonts w:hint="cs"/>
          <w:rtl/>
        </w:rPr>
        <w:t xml:space="preserve">: </w:t>
      </w:r>
      <w:bookmarkStart w:id="15345" w:name="_ETM_Q33_373110"/>
      <w:bookmarkEnd w:id="15345"/>
      <w:r>
        <w:rPr>
          <w:rtl/>
        </w:rPr>
        <w:t xml:space="preserve">תקציב </w:t>
      </w:r>
      <w:bookmarkStart w:id="15346" w:name="_ETM_Q33_373500"/>
      <w:bookmarkEnd w:id="15346"/>
      <w:r>
        <w:rPr>
          <w:rtl/>
        </w:rPr>
        <w:t xml:space="preserve">המדינה </w:t>
      </w:r>
      <w:bookmarkStart w:id="15347" w:name="_ETM_Q33_373889"/>
      <w:bookmarkEnd w:id="15347"/>
      <w:r>
        <w:rPr>
          <w:rtl/>
        </w:rPr>
        <w:t xml:space="preserve">לשנת </w:t>
      </w:r>
      <w:bookmarkStart w:id="15348" w:name="_ETM_Q33_374190"/>
      <w:bookmarkEnd w:id="15348"/>
      <w:r>
        <w:rPr>
          <w:rtl/>
        </w:rPr>
        <w:t xml:space="preserve">הכספים </w:t>
      </w:r>
      <w:bookmarkStart w:id="15349" w:name="_ETM_Q33_374580"/>
      <w:bookmarkEnd w:id="15349"/>
      <w:r>
        <w:rPr>
          <w:rFonts w:hint="cs"/>
          <w:rtl/>
        </w:rPr>
        <w:t>2025</w:t>
      </w:r>
      <w:r>
        <w:rPr>
          <w:rtl/>
        </w:rPr>
        <w:t xml:space="preserve"> </w:t>
      </w:r>
      <w:bookmarkStart w:id="15350" w:name="_ETM_Q33_374910"/>
      <w:bookmarkStart w:id="15351" w:name="_ETM_Q33_375840"/>
      <w:bookmarkEnd w:id="15350"/>
      <w:bookmarkEnd w:id="15351"/>
      <w:r>
        <w:rPr>
          <w:rFonts w:hint="cs"/>
          <w:rtl/>
        </w:rPr>
        <w:t>ו</w:t>
      </w:r>
      <w:r>
        <w:rPr>
          <w:rtl/>
        </w:rPr>
        <w:t xml:space="preserve">חוק </w:t>
      </w:r>
      <w:bookmarkStart w:id="15352" w:name="_ETM_Q33_376110"/>
      <w:bookmarkEnd w:id="15352"/>
      <w:r>
        <w:rPr>
          <w:rtl/>
        </w:rPr>
        <w:t xml:space="preserve">ההתייעלות </w:t>
      </w:r>
      <w:bookmarkStart w:id="15353" w:name="_ETM_Q33_376530"/>
      <w:bookmarkEnd w:id="15353"/>
      <w:r>
        <w:rPr>
          <w:rtl/>
        </w:rPr>
        <w:t xml:space="preserve">הכלכלית </w:t>
      </w:r>
      <w:bookmarkStart w:id="15354" w:name="_ETM_Q33_377040"/>
      <w:bookmarkEnd w:id="15354"/>
      <w:r>
        <w:rPr>
          <w:rtl/>
        </w:rPr>
        <w:t xml:space="preserve">המונחים </w:t>
      </w:r>
      <w:bookmarkStart w:id="15355" w:name="_ETM_Q33_377520"/>
      <w:bookmarkEnd w:id="15355"/>
      <w:r>
        <w:rPr>
          <w:rtl/>
        </w:rPr>
        <w:t xml:space="preserve">על </w:t>
      </w:r>
      <w:bookmarkStart w:id="15356" w:name="_ETM_Q33_377610"/>
      <w:bookmarkEnd w:id="15356"/>
      <w:r>
        <w:rPr>
          <w:rtl/>
        </w:rPr>
        <w:t xml:space="preserve">שולחנה </w:t>
      </w:r>
      <w:bookmarkStart w:id="15357" w:name="_ETM_Q33_378060"/>
      <w:bookmarkEnd w:id="15357"/>
      <w:r>
        <w:rPr>
          <w:rtl/>
        </w:rPr>
        <w:t xml:space="preserve">של </w:t>
      </w:r>
      <w:bookmarkStart w:id="15358" w:name="_ETM_Q33_378240"/>
      <w:bookmarkEnd w:id="15358"/>
      <w:r>
        <w:rPr>
          <w:rtl/>
        </w:rPr>
        <w:t>הכנסת</w:t>
      </w:r>
      <w:r>
        <w:rPr>
          <w:rFonts w:hint="cs"/>
          <w:rtl/>
        </w:rPr>
        <w:t>,</w:t>
      </w:r>
      <w:r>
        <w:rPr>
          <w:rtl/>
        </w:rPr>
        <w:t xml:space="preserve"> </w:t>
      </w:r>
      <w:bookmarkStart w:id="15359" w:name="_ETM_Q33_378840"/>
      <w:bookmarkEnd w:id="15359"/>
      <w:r>
        <w:rPr>
          <w:rtl/>
        </w:rPr>
        <w:t xml:space="preserve">מגיעים </w:t>
      </w:r>
      <w:bookmarkStart w:id="15360" w:name="_ETM_Q33_379740"/>
      <w:bookmarkEnd w:id="15360"/>
      <w:r>
        <w:rPr>
          <w:rtl/>
        </w:rPr>
        <w:t xml:space="preserve">ברקע </w:t>
      </w:r>
      <w:bookmarkStart w:id="15361" w:name="_ETM_Q33_380160"/>
      <w:bookmarkEnd w:id="15361"/>
      <w:r>
        <w:rPr>
          <w:rtl/>
        </w:rPr>
        <w:t xml:space="preserve">מציאות </w:t>
      </w:r>
      <w:bookmarkStart w:id="15362" w:name="_ETM_Q33_380490"/>
      <w:bookmarkEnd w:id="15362"/>
      <w:r>
        <w:rPr>
          <w:rtl/>
        </w:rPr>
        <w:t xml:space="preserve">כלכלית </w:t>
      </w:r>
      <w:bookmarkStart w:id="15363" w:name="_ETM_Q33_381030"/>
      <w:bookmarkEnd w:id="15363"/>
      <w:r>
        <w:rPr>
          <w:rtl/>
        </w:rPr>
        <w:t xml:space="preserve">ופיסקלית </w:t>
      </w:r>
      <w:bookmarkStart w:id="15364" w:name="_ETM_Q33_382049"/>
      <w:bookmarkEnd w:id="15364"/>
      <w:r>
        <w:rPr>
          <w:rtl/>
        </w:rPr>
        <w:t xml:space="preserve">מורכבת </w:t>
      </w:r>
      <w:bookmarkStart w:id="15365" w:name="_ETM_Q33_383189"/>
      <w:bookmarkEnd w:id="15365"/>
      <w:r>
        <w:rPr>
          <w:rtl/>
        </w:rPr>
        <w:t xml:space="preserve">בשל </w:t>
      </w:r>
      <w:bookmarkStart w:id="15366" w:name="_ETM_Q33_383489"/>
      <w:bookmarkEnd w:id="15366"/>
      <w:r>
        <w:rPr>
          <w:rtl/>
        </w:rPr>
        <w:t xml:space="preserve">תקופת </w:t>
      </w:r>
      <w:bookmarkStart w:id="15367" w:name="_ETM_Q33_383939"/>
      <w:bookmarkEnd w:id="15367"/>
      <w:r>
        <w:rPr>
          <w:rtl/>
        </w:rPr>
        <w:t xml:space="preserve">המלחמה </w:t>
      </w:r>
      <w:bookmarkStart w:id="15368" w:name="_ETM_Q33_384720"/>
      <w:bookmarkEnd w:id="15368"/>
      <w:r>
        <w:rPr>
          <w:rtl/>
        </w:rPr>
        <w:t>הממושכת</w:t>
      </w:r>
      <w:r>
        <w:rPr>
          <w:rFonts w:hint="cs"/>
          <w:rtl/>
        </w:rPr>
        <w:t>.</w:t>
      </w:r>
      <w:r>
        <w:rPr>
          <w:rtl/>
        </w:rPr>
        <w:t xml:space="preserve"> </w:t>
      </w:r>
      <w:bookmarkStart w:id="15369" w:name="_ETM_Q33_386829"/>
      <w:bookmarkEnd w:id="15369"/>
      <w:r>
        <w:rPr>
          <w:rFonts w:hint="cs"/>
          <w:rtl/>
        </w:rPr>
        <w:t>בפרט,</w:t>
      </w:r>
      <w:r>
        <w:rPr>
          <w:rtl/>
        </w:rPr>
        <w:t xml:space="preserve"> </w:t>
      </w:r>
      <w:bookmarkStart w:id="15370" w:name="_ETM_Q33_387309"/>
      <w:bookmarkEnd w:id="15370"/>
      <w:r>
        <w:rPr>
          <w:rtl/>
        </w:rPr>
        <w:t xml:space="preserve">בהיבט </w:t>
      </w:r>
      <w:bookmarkStart w:id="15371" w:name="_ETM_Q33_387609"/>
      <w:bookmarkEnd w:id="15371"/>
      <w:r>
        <w:rPr>
          <w:rtl/>
        </w:rPr>
        <w:t xml:space="preserve">הפיסקלי </w:t>
      </w:r>
      <w:bookmarkStart w:id="15372" w:name="_ETM_Q33_388150"/>
      <w:bookmarkEnd w:id="15372"/>
      <w:r>
        <w:rPr>
          <w:rtl/>
        </w:rPr>
        <w:t xml:space="preserve">ישנו </w:t>
      </w:r>
      <w:bookmarkStart w:id="15373" w:name="_ETM_Q33_388449"/>
      <w:bookmarkEnd w:id="15373"/>
      <w:r>
        <w:rPr>
          <w:rtl/>
        </w:rPr>
        <w:t xml:space="preserve">גידול </w:t>
      </w:r>
      <w:bookmarkStart w:id="15374" w:name="_ETM_Q33_388719"/>
      <w:bookmarkEnd w:id="15374"/>
      <w:r>
        <w:rPr>
          <w:rtl/>
        </w:rPr>
        <w:t xml:space="preserve">משמעותי </w:t>
      </w:r>
      <w:bookmarkStart w:id="15375" w:name="_ETM_Q33_389319"/>
      <w:bookmarkEnd w:id="15375"/>
      <w:r>
        <w:rPr>
          <w:rtl/>
        </w:rPr>
        <w:t xml:space="preserve">בהוצאות </w:t>
      </w:r>
      <w:bookmarkStart w:id="15376" w:name="_ETM_Q33_389829"/>
      <w:bookmarkEnd w:id="15376"/>
      <w:r>
        <w:rPr>
          <w:rtl/>
        </w:rPr>
        <w:t xml:space="preserve">המדינה </w:t>
      </w:r>
      <w:bookmarkStart w:id="15377" w:name="_ETM_Q33_390219"/>
      <w:bookmarkEnd w:id="15377"/>
      <w:r>
        <w:rPr>
          <w:rtl/>
        </w:rPr>
        <w:t xml:space="preserve">לאור </w:t>
      </w:r>
      <w:bookmarkStart w:id="15378" w:name="_ETM_Q33_390489"/>
      <w:bookmarkEnd w:id="15378"/>
      <w:r>
        <w:rPr>
          <w:rtl/>
        </w:rPr>
        <w:t>המלחמה</w:t>
      </w:r>
      <w:r>
        <w:rPr>
          <w:rFonts w:hint="cs"/>
          <w:rtl/>
        </w:rPr>
        <w:t>.</w:t>
      </w:r>
      <w:r>
        <w:rPr>
          <w:rtl/>
        </w:rPr>
        <w:t xml:space="preserve"> </w:t>
      </w:r>
      <w:bookmarkStart w:id="15379" w:name="_ETM_Q33_391940"/>
      <w:bookmarkEnd w:id="15379"/>
    </w:p>
    <w:p w:rsidR="00712037" w:rsidRDefault="00712037" w:rsidP="00F6012E">
      <w:pPr>
        <w:rPr>
          <w:rtl/>
        </w:rPr>
      </w:pPr>
    </w:p>
    <w:p w:rsidR="00712037" w:rsidRDefault="00712037" w:rsidP="003D5D3E">
      <w:pPr>
        <w:rPr>
          <w:rtl/>
        </w:rPr>
      </w:pPr>
      <w:r>
        <w:rPr>
          <w:rtl/>
        </w:rPr>
        <w:t xml:space="preserve">אם </w:t>
      </w:r>
      <w:bookmarkStart w:id="15380" w:name="_ETM_Q33_392060"/>
      <w:bookmarkEnd w:id="15380"/>
      <w:r>
        <w:rPr>
          <w:rtl/>
        </w:rPr>
        <w:t xml:space="preserve">דיברת </w:t>
      </w:r>
      <w:bookmarkStart w:id="15381" w:name="_ETM_Q33_392690"/>
      <w:bookmarkEnd w:id="15381"/>
      <w:r>
        <w:rPr>
          <w:rtl/>
        </w:rPr>
        <w:t xml:space="preserve">על </w:t>
      </w:r>
      <w:bookmarkStart w:id="15382" w:name="_ETM_Q33_392870"/>
      <w:bookmarkEnd w:id="15382"/>
      <w:r>
        <w:rPr>
          <w:rtl/>
        </w:rPr>
        <w:t xml:space="preserve">חיים </w:t>
      </w:r>
      <w:bookmarkStart w:id="15383" w:name="_ETM_Q33_393110"/>
      <w:bookmarkEnd w:id="15383"/>
      <w:r>
        <w:rPr>
          <w:rtl/>
        </w:rPr>
        <w:t>ומוות</w:t>
      </w:r>
      <w:bookmarkStart w:id="15384" w:name="_ETM_Q33_398380"/>
      <w:bookmarkStart w:id="15385" w:name="_ETM_Q33_393990"/>
      <w:bookmarkEnd w:id="15384"/>
      <w:bookmarkEnd w:id="15385"/>
      <w:r w:rsidR="003D5D3E">
        <w:rPr>
          <w:rFonts w:hint="cs"/>
          <w:rtl/>
        </w:rPr>
        <w:t xml:space="preserve">, </w:t>
      </w:r>
      <w:r>
        <w:rPr>
          <w:rtl/>
        </w:rPr>
        <w:t xml:space="preserve">ובצדק </w:t>
      </w:r>
      <w:bookmarkStart w:id="15386" w:name="_ETM_Q33_394530"/>
      <w:bookmarkEnd w:id="15386"/>
      <w:r>
        <w:rPr>
          <w:rtl/>
        </w:rPr>
        <w:t xml:space="preserve">דיברת </w:t>
      </w:r>
      <w:bookmarkStart w:id="15387" w:name="_ETM_Q33_394890"/>
      <w:bookmarkEnd w:id="15387"/>
      <w:r>
        <w:rPr>
          <w:rtl/>
        </w:rPr>
        <w:t xml:space="preserve">על </w:t>
      </w:r>
      <w:bookmarkStart w:id="15388" w:name="_ETM_Q33_394980"/>
      <w:bookmarkEnd w:id="15388"/>
      <w:r>
        <w:rPr>
          <w:rtl/>
        </w:rPr>
        <w:t xml:space="preserve">חיים </w:t>
      </w:r>
      <w:bookmarkStart w:id="15389" w:name="_ETM_Q33_395160"/>
      <w:bookmarkEnd w:id="15389"/>
      <w:r>
        <w:rPr>
          <w:rtl/>
        </w:rPr>
        <w:t>ומוות</w:t>
      </w:r>
      <w:bookmarkStart w:id="15390" w:name="_ETM_Q33_396239"/>
      <w:bookmarkEnd w:id="15390"/>
      <w:r w:rsidR="003D5D3E">
        <w:rPr>
          <w:rFonts w:hint="cs"/>
          <w:rtl/>
        </w:rPr>
        <w:t xml:space="preserve">, </w:t>
      </w:r>
      <w:r>
        <w:rPr>
          <w:rtl/>
        </w:rPr>
        <w:t xml:space="preserve">אנחנו </w:t>
      </w:r>
      <w:bookmarkStart w:id="15391" w:name="_ETM_Q33_396629"/>
      <w:bookmarkEnd w:id="15391"/>
      <w:r>
        <w:rPr>
          <w:rtl/>
        </w:rPr>
        <w:t xml:space="preserve">נדרשים </w:t>
      </w:r>
      <w:bookmarkStart w:id="15392" w:name="_ETM_Q33_397109"/>
      <w:bookmarkEnd w:id="15392"/>
      <w:r>
        <w:rPr>
          <w:rFonts w:hint="cs"/>
          <w:rtl/>
        </w:rPr>
        <w:t xml:space="preserve">להוציא </w:t>
      </w:r>
      <w:r>
        <w:rPr>
          <w:rFonts w:hint="eastAsia"/>
          <w:rtl/>
        </w:rPr>
        <w:t>–</w:t>
      </w:r>
      <w:r>
        <w:rPr>
          <w:rFonts w:hint="cs"/>
          <w:rtl/>
        </w:rPr>
        <w:t xml:space="preserve"> את זה אני</w:t>
      </w:r>
      <w:r>
        <w:rPr>
          <w:rtl/>
        </w:rPr>
        <w:t xml:space="preserve"> </w:t>
      </w:r>
      <w:bookmarkStart w:id="15393" w:name="_ETM_Q33_397799"/>
      <w:bookmarkEnd w:id="15393"/>
      <w:r>
        <w:rPr>
          <w:rtl/>
        </w:rPr>
        <w:t>אומרת</w:t>
      </w:r>
      <w:r>
        <w:rPr>
          <w:rFonts w:hint="cs"/>
          <w:rtl/>
        </w:rPr>
        <w:t>,</w:t>
      </w:r>
      <w:r>
        <w:rPr>
          <w:rtl/>
        </w:rPr>
        <w:t xml:space="preserve"> </w:t>
      </w:r>
      <w:bookmarkStart w:id="15394" w:name="_ETM_Q33_398219"/>
      <w:bookmarkEnd w:id="15394"/>
      <w:r>
        <w:rPr>
          <w:rtl/>
        </w:rPr>
        <w:t xml:space="preserve">לדעתי </w:t>
      </w:r>
      <w:bookmarkStart w:id="15395" w:name="_ETM_Q33_398639"/>
      <w:bookmarkEnd w:id="15395"/>
      <w:r>
        <w:rPr>
          <w:rtl/>
        </w:rPr>
        <w:t xml:space="preserve">זה </w:t>
      </w:r>
      <w:bookmarkStart w:id="15396" w:name="_ETM_Q33_398790"/>
      <w:bookmarkEnd w:id="15396"/>
      <w:r>
        <w:rPr>
          <w:rtl/>
        </w:rPr>
        <w:t xml:space="preserve">לא </w:t>
      </w:r>
      <w:bookmarkStart w:id="15397" w:name="_ETM_Q33_398879"/>
      <w:bookmarkEnd w:id="15397"/>
      <w:r>
        <w:rPr>
          <w:rtl/>
        </w:rPr>
        <w:t xml:space="preserve">כתוב </w:t>
      </w:r>
      <w:bookmarkStart w:id="15398" w:name="_ETM_Q33_399209"/>
      <w:bookmarkEnd w:id="15398"/>
      <w:r>
        <w:rPr>
          <w:rtl/>
        </w:rPr>
        <w:t>בטקסט</w:t>
      </w:r>
      <w:r>
        <w:rPr>
          <w:rFonts w:hint="cs"/>
          <w:rtl/>
        </w:rPr>
        <w:t>.</w:t>
      </w:r>
      <w:r>
        <w:rPr>
          <w:rtl/>
        </w:rPr>
        <w:t xml:space="preserve"> </w:t>
      </w:r>
      <w:bookmarkStart w:id="15399" w:name="_ETM_Q33_399749"/>
      <w:bookmarkEnd w:id="15399"/>
      <w:r>
        <w:rPr>
          <w:rtl/>
        </w:rPr>
        <w:t xml:space="preserve">אני </w:t>
      </w:r>
      <w:bookmarkStart w:id="15400" w:name="_ETM_Q33_399870"/>
      <w:bookmarkEnd w:id="15400"/>
      <w:r>
        <w:rPr>
          <w:rtl/>
        </w:rPr>
        <w:t xml:space="preserve">אומרת </w:t>
      </w:r>
      <w:bookmarkStart w:id="15401" w:name="_ETM_Q33_400049"/>
      <w:bookmarkEnd w:id="15401"/>
      <w:r>
        <w:rPr>
          <w:rtl/>
        </w:rPr>
        <w:t>ל</w:t>
      </w:r>
      <w:r>
        <w:rPr>
          <w:rFonts w:hint="cs"/>
          <w:rtl/>
        </w:rPr>
        <w:t>ך את</w:t>
      </w:r>
      <w:r>
        <w:rPr>
          <w:rtl/>
        </w:rPr>
        <w:t xml:space="preserve"> </w:t>
      </w:r>
      <w:bookmarkStart w:id="15402" w:name="_ETM_Q33_400290"/>
      <w:bookmarkEnd w:id="15402"/>
      <w:r>
        <w:rPr>
          <w:rtl/>
        </w:rPr>
        <w:t xml:space="preserve">זה </w:t>
      </w:r>
      <w:bookmarkStart w:id="15403" w:name="_ETM_Q33_400409"/>
      <w:bookmarkEnd w:id="15403"/>
      <w:r>
        <w:rPr>
          <w:rtl/>
        </w:rPr>
        <w:t>בידידות</w:t>
      </w:r>
      <w:r>
        <w:rPr>
          <w:rFonts w:hint="cs"/>
          <w:rtl/>
        </w:rPr>
        <w:t>,</w:t>
      </w:r>
      <w:r>
        <w:rPr>
          <w:rtl/>
        </w:rPr>
        <w:t xml:space="preserve"> </w:t>
      </w:r>
      <w:bookmarkStart w:id="15404" w:name="_ETM_Q33_400980"/>
      <w:bookmarkEnd w:id="15404"/>
      <w:r>
        <w:rPr>
          <w:rtl/>
        </w:rPr>
        <w:t xml:space="preserve">כי </w:t>
      </w:r>
      <w:bookmarkStart w:id="15405" w:name="_ETM_Q33_401099"/>
      <w:bookmarkEnd w:id="15405"/>
      <w:r>
        <w:rPr>
          <w:rtl/>
        </w:rPr>
        <w:t xml:space="preserve">אני </w:t>
      </w:r>
      <w:bookmarkStart w:id="15406" w:name="_ETM_Q33_401249"/>
      <w:bookmarkEnd w:id="15406"/>
      <w:r>
        <w:rPr>
          <w:rtl/>
        </w:rPr>
        <w:t xml:space="preserve">מאוד </w:t>
      </w:r>
      <w:bookmarkStart w:id="15407" w:name="_ETM_Q33_401459"/>
      <w:bookmarkEnd w:id="15407"/>
      <w:r>
        <w:rPr>
          <w:rtl/>
        </w:rPr>
        <w:t xml:space="preserve">מעריכה </w:t>
      </w:r>
      <w:bookmarkStart w:id="15408" w:name="_ETM_Q33_401879"/>
      <w:bookmarkEnd w:id="15408"/>
      <w:r>
        <w:rPr>
          <w:rtl/>
        </w:rPr>
        <w:t>אותך</w:t>
      </w:r>
      <w:r>
        <w:rPr>
          <w:rFonts w:hint="cs"/>
          <w:rtl/>
        </w:rPr>
        <w:t xml:space="preserve"> </w:t>
      </w:r>
      <w:r>
        <w:rPr>
          <w:rFonts w:hint="eastAsia"/>
          <w:rtl/>
        </w:rPr>
        <w:t>–</w:t>
      </w:r>
      <w:r>
        <w:rPr>
          <w:rtl/>
        </w:rPr>
        <w:t xml:space="preserve"> </w:t>
      </w:r>
      <w:bookmarkStart w:id="15409" w:name="_ETM_Q33_402540"/>
      <w:bookmarkEnd w:id="15409"/>
      <w:r>
        <w:rPr>
          <w:rtl/>
        </w:rPr>
        <w:t xml:space="preserve">אנחנו </w:t>
      </w:r>
      <w:bookmarkStart w:id="15410" w:name="_ETM_Q33_402840"/>
      <w:bookmarkEnd w:id="15410"/>
      <w:r>
        <w:rPr>
          <w:rtl/>
        </w:rPr>
        <w:t xml:space="preserve">נדרשים </w:t>
      </w:r>
      <w:bookmarkStart w:id="15411" w:name="_ETM_Q33_403260"/>
      <w:bookmarkEnd w:id="15411"/>
      <w:r>
        <w:rPr>
          <w:rtl/>
        </w:rPr>
        <w:t xml:space="preserve">להוציא </w:t>
      </w:r>
      <w:bookmarkStart w:id="15412" w:name="_ETM_Q33_403620"/>
      <w:bookmarkEnd w:id="15412"/>
      <w:r>
        <w:rPr>
          <w:rtl/>
        </w:rPr>
        <w:t xml:space="preserve">תקציבים </w:t>
      </w:r>
      <w:bookmarkStart w:id="15413" w:name="_ETM_Q33_405210"/>
      <w:bookmarkEnd w:id="15413"/>
      <w:r>
        <w:rPr>
          <w:rtl/>
        </w:rPr>
        <w:t xml:space="preserve">גבוהים </w:t>
      </w:r>
      <w:bookmarkStart w:id="15414" w:name="_ETM_Q33_405990"/>
      <w:bookmarkEnd w:id="15414"/>
      <w:r>
        <w:rPr>
          <w:rtl/>
        </w:rPr>
        <w:t xml:space="preserve">מאוד </w:t>
      </w:r>
      <w:bookmarkStart w:id="15415" w:name="_ETM_Q33_406680"/>
      <w:bookmarkEnd w:id="15415"/>
      <w:r>
        <w:rPr>
          <w:rtl/>
        </w:rPr>
        <w:t xml:space="preserve">מאוד </w:t>
      </w:r>
      <w:bookmarkStart w:id="15416" w:name="_ETM_Q33_407130"/>
      <w:bookmarkStart w:id="15417" w:name="_ETM_Q33_408030"/>
      <w:bookmarkEnd w:id="15416"/>
      <w:bookmarkEnd w:id="15417"/>
      <w:r>
        <w:rPr>
          <w:rFonts w:hint="cs"/>
          <w:rtl/>
        </w:rPr>
        <w:t xml:space="preserve">על </w:t>
      </w:r>
      <w:r>
        <w:rPr>
          <w:rtl/>
        </w:rPr>
        <w:t xml:space="preserve">העניינים </w:t>
      </w:r>
      <w:bookmarkStart w:id="15418" w:name="_ETM_Q33_408450"/>
      <w:bookmarkStart w:id="15419" w:name="_ETM_Q33_409980"/>
      <w:bookmarkEnd w:id="15418"/>
      <w:bookmarkEnd w:id="15419"/>
      <w:r>
        <w:rPr>
          <w:rFonts w:hint="cs"/>
          <w:rtl/>
        </w:rPr>
        <w:t xml:space="preserve">של </w:t>
      </w:r>
      <w:r>
        <w:rPr>
          <w:rtl/>
        </w:rPr>
        <w:t>חיים ומוות</w:t>
      </w:r>
      <w:r>
        <w:rPr>
          <w:rFonts w:hint="cs"/>
          <w:rtl/>
        </w:rPr>
        <w:t>,</w:t>
      </w:r>
      <w:r>
        <w:rPr>
          <w:rtl/>
        </w:rPr>
        <w:t xml:space="preserve"> </w:t>
      </w:r>
      <w:r>
        <w:rPr>
          <w:rFonts w:hint="cs"/>
          <w:rtl/>
        </w:rPr>
        <w:t>על</w:t>
      </w:r>
      <w:r>
        <w:rPr>
          <w:rtl/>
        </w:rPr>
        <w:t xml:space="preserve"> </w:t>
      </w:r>
      <w:bookmarkStart w:id="15420" w:name="_ETM_Q33_410400"/>
      <w:bookmarkEnd w:id="15420"/>
      <w:r>
        <w:rPr>
          <w:rtl/>
        </w:rPr>
        <w:t xml:space="preserve">המערכה </w:t>
      </w:r>
      <w:bookmarkStart w:id="15421" w:name="_ETM_Q33_411120"/>
      <w:bookmarkEnd w:id="15421"/>
      <w:r>
        <w:rPr>
          <w:rFonts w:hint="cs"/>
          <w:rtl/>
        </w:rPr>
        <w:t>הרב-</w:t>
      </w:r>
      <w:proofErr w:type="spellStart"/>
      <w:r>
        <w:rPr>
          <w:rFonts w:hint="cs"/>
          <w:rtl/>
        </w:rPr>
        <w:t>זירתית</w:t>
      </w:r>
      <w:proofErr w:type="spellEnd"/>
      <w:r>
        <w:rPr>
          <w:rtl/>
        </w:rPr>
        <w:t xml:space="preserve"> </w:t>
      </w:r>
      <w:bookmarkStart w:id="15422" w:name="_ETM_Q33_411810"/>
      <w:bookmarkEnd w:id="15422"/>
      <w:r>
        <w:rPr>
          <w:rtl/>
        </w:rPr>
        <w:t xml:space="preserve">שנקלענו </w:t>
      </w:r>
      <w:bookmarkStart w:id="15423" w:name="_ETM_Q33_412440"/>
      <w:bookmarkEnd w:id="15423"/>
      <w:r>
        <w:rPr>
          <w:rtl/>
        </w:rPr>
        <w:t>אליה</w:t>
      </w:r>
      <w:r>
        <w:rPr>
          <w:rFonts w:hint="cs"/>
          <w:rtl/>
        </w:rPr>
        <w:t>,</w:t>
      </w:r>
      <w:r>
        <w:rPr>
          <w:rtl/>
        </w:rPr>
        <w:t xml:space="preserve"> </w:t>
      </w:r>
      <w:bookmarkStart w:id="15424" w:name="_ETM_Q33_412800"/>
      <w:bookmarkEnd w:id="15424"/>
      <w:r>
        <w:rPr>
          <w:rtl/>
        </w:rPr>
        <w:t xml:space="preserve">אחרי </w:t>
      </w:r>
      <w:bookmarkStart w:id="15425" w:name="_ETM_Q33_413100"/>
      <w:bookmarkEnd w:id="15425"/>
      <w:r>
        <w:rPr>
          <w:rtl/>
        </w:rPr>
        <w:t>ששוב</w:t>
      </w:r>
      <w:r>
        <w:rPr>
          <w:rFonts w:hint="cs"/>
          <w:rtl/>
        </w:rPr>
        <w:t xml:space="preserve"> – </w:t>
      </w:r>
      <w:bookmarkStart w:id="15426" w:name="_ETM_Q33_411644"/>
      <w:bookmarkEnd w:id="15426"/>
      <w:r>
        <w:rPr>
          <w:rFonts w:hint="cs"/>
          <w:rtl/>
        </w:rPr>
        <w:t>את זה</w:t>
      </w:r>
      <w:r>
        <w:rPr>
          <w:rtl/>
        </w:rPr>
        <w:t xml:space="preserve"> </w:t>
      </w:r>
      <w:bookmarkStart w:id="15427" w:name="_ETM_Q33_413700"/>
      <w:bookmarkEnd w:id="15427"/>
      <w:r>
        <w:rPr>
          <w:rtl/>
        </w:rPr>
        <w:t xml:space="preserve">אני </w:t>
      </w:r>
      <w:bookmarkStart w:id="15428" w:name="_ETM_Q33_413940"/>
      <w:bookmarkEnd w:id="15428"/>
      <w:r>
        <w:rPr>
          <w:rtl/>
        </w:rPr>
        <w:t>אומרת</w:t>
      </w:r>
      <w:r>
        <w:rPr>
          <w:rFonts w:hint="cs"/>
          <w:rtl/>
        </w:rPr>
        <w:t>,</w:t>
      </w:r>
      <w:r>
        <w:rPr>
          <w:rtl/>
        </w:rPr>
        <w:t xml:space="preserve"> </w:t>
      </w:r>
      <w:bookmarkStart w:id="15429" w:name="_ETM_Q33_414270"/>
      <w:bookmarkEnd w:id="15429"/>
      <w:r>
        <w:rPr>
          <w:rtl/>
        </w:rPr>
        <w:t xml:space="preserve">זה </w:t>
      </w:r>
      <w:bookmarkStart w:id="15430" w:name="_ETM_Q33_414360"/>
      <w:bookmarkEnd w:id="15430"/>
      <w:r>
        <w:rPr>
          <w:rtl/>
        </w:rPr>
        <w:t xml:space="preserve">לא </w:t>
      </w:r>
      <w:bookmarkStart w:id="15431" w:name="_ETM_Q33_414420"/>
      <w:bookmarkEnd w:id="15431"/>
      <w:r>
        <w:rPr>
          <w:rtl/>
        </w:rPr>
        <w:t xml:space="preserve">כתוב </w:t>
      </w:r>
      <w:bookmarkStart w:id="15432" w:name="_ETM_Q33_414720"/>
      <w:bookmarkEnd w:id="15432"/>
      <w:r>
        <w:rPr>
          <w:rtl/>
        </w:rPr>
        <w:t xml:space="preserve">פה </w:t>
      </w:r>
      <w:bookmarkStart w:id="15433" w:name="_ETM_Q33_414840"/>
      <w:bookmarkEnd w:id="15433"/>
      <w:r>
        <w:rPr>
          <w:rtl/>
        </w:rPr>
        <w:t>בטקסט</w:t>
      </w:r>
      <w:r>
        <w:rPr>
          <w:rFonts w:hint="cs"/>
          <w:rtl/>
        </w:rPr>
        <w:t xml:space="preserve"> </w:t>
      </w:r>
      <w:r w:rsidR="005F7B32">
        <w:rPr>
          <w:rFonts w:hint="cs"/>
          <w:rtl/>
        </w:rPr>
        <w:t>– – –</w:t>
      </w:r>
      <w:r>
        <w:rPr>
          <w:rtl/>
        </w:rPr>
        <w:t xml:space="preserve"> </w:t>
      </w:r>
      <w:bookmarkStart w:id="15434" w:name="_ETM_Q33_416800"/>
      <w:bookmarkEnd w:id="15434"/>
    </w:p>
    <w:p w:rsidR="00712037" w:rsidRDefault="00712037" w:rsidP="00F6012E">
      <w:pPr>
        <w:rPr>
          <w:rtl/>
        </w:rPr>
      </w:pPr>
    </w:p>
    <w:p w:rsidR="00712037" w:rsidRDefault="00712037" w:rsidP="00F6012E">
      <w:pPr>
        <w:pStyle w:val="af5"/>
        <w:keepNext/>
        <w:rPr>
          <w:rtl/>
        </w:rPr>
      </w:pPr>
      <w:r w:rsidRPr="00DD14A5">
        <w:rPr>
          <w:rStyle w:val="TagStyle"/>
          <w:rtl/>
        </w:rPr>
        <w:t xml:space="preserve">&lt;&lt; קריאה &gt;&gt; </w:t>
      </w:r>
      <w:r>
        <w:rPr>
          <w:rtl/>
        </w:rPr>
        <w:t>טטיאנה מזרסקי (יש עתיד):</w:t>
      </w:r>
      <w:r w:rsidRPr="00DD14A5">
        <w:rPr>
          <w:rStyle w:val="TagStyle"/>
          <w:rtl/>
        </w:rPr>
        <w:t xml:space="preserve"> &lt;&lt; קריאה &gt;&gt;</w:t>
      </w:r>
      <w:r>
        <w:rPr>
          <w:rtl/>
        </w:rPr>
        <w:t xml:space="preserve">   </w:t>
      </w:r>
    </w:p>
    <w:p w:rsidR="00712037" w:rsidRPr="00DD14A5" w:rsidRDefault="00712037" w:rsidP="00F6012E">
      <w:pPr>
        <w:ind w:firstLine="0"/>
        <w:rPr>
          <w:rtl/>
          <w:lang w:eastAsia="he-IL"/>
        </w:rPr>
      </w:pPr>
    </w:p>
    <w:p w:rsidR="00712037" w:rsidRDefault="00712037" w:rsidP="00F6012E">
      <w:pPr>
        <w:rPr>
          <w:rtl/>
          <w:lang w:eastAsia="he-IL"/>
        </w:rPr>
      </w:pPr>
      <w:r>
        <w:rPr>
          <w:rFonts w:hint="cs"/>
          <w:rtl/>
          <w:lang w:eastAsia="he-IL"/>
        </w:rPr>
        <w:t>לא דיברתי על תקציב הביטחון – תקציבים קואליציוניים.</w:t>
      </w:r>
    </w:p>
    <w:p w:rsidR="00712037" w:rsidRDefault="00712037" w:rsidP="00F6012E">
      <w:pPr>
        <w:rPr>
          <w:rtl/>
        </w:rPr>
      </w:pPr>
    </w:p>
    <w:p w:rsidR="00712037" w:rsidRDefault="00712037" w:rsidP="00F6012E">
      <w:pPr>
        <w:pStyle w:val="-"/>
        <w:keepNext/>
        <w:rPr>
          <w:rtl/>
        </w:rPr>
      </w:pPr>
      <w:bookmarkStart w:id="15435" w:name="ET_speakercontinue_6451_4"/>
      <w:r w:rsidRPr="00DD14A5">
        <w:rPr>
          <w:rStyle w:val="TagStyle"/>
          <w:rtl/>
        </w:rPr>
        <w:t xml:space="preserve">&lt;&lt; דובר_המשך &gt;&gt; </w:t>
      </w:r>
      <w:r>
        <w:rPr>
          <w:rtl/>
        </w:rPr>
        <w:t>השרה להתיישבות ומשימות לאומיות אורית מלכה סטרוק:</w:t>
      </w:r>
      <w:r w:rsidRPr="00DD14A5">
        <w:rPr>
          <w:rStyle w:val="TagStyle"/>
          <w:rtl/>
        </w:rPr>
        <w:t xml:space="preserve"> &lt;&lt; דובר_המשך &gt;&gt;</w:t>
      </w:r>
      <w:r>
        <w:rPr>
          <w:rtl/>
        </w:rPr>
        <w:t xml:space="preserve">   </w:t>
      </w:r>
      <w:bookmarkEnd w:id="15435"/>
    </w:p>
    <w:p w:rsidR="00712037" w:rsidRDefault="00712037" w:rsidP="00F6012E">
      <w:pPr>
        <w:rPr>
          <w:rtl/>
        </w:rPr>
      </w:pPr>
    </w:p>
    <w:p w:rsidR="00712037" w:rsidRDefault="00712037" w:rsidP="003D5D3E">
      <w:pPr>
        <w:rPr>
          <w:rtl/>
        </w:rPr>
      </w:pPr>
      <w:bookmarkStart w:id="15436" w:name="_ETM_Q33_417129"/>
      <w:bookmarkEnd w:id="15436"/>
      <w:r>
        <w:rPr>
          <w:rtl/>
        </w:rPr>
        <w:t>כן</w:t>
      </w:r>
      <w:r>
        <w:rPr>
          <w:rFonts w:hint="cs"/>
          <w:rtl/>
        </w:rPr>
        <w:t>,</w:t>
      </w:r>
      <w:r>
        <w:rPr>
          <w:rtl/>
        </w:rPr>
        <w:t xml:space="preserve"> </w:t>
      </w:r>
      <w:bookmarkStart w:id="15437" w:name="_ETM_Q33_417370"/>
      <w:bookmarkEnd w:id="15437"/>
      <w:r>
        <w:rPr>
          <w:rtl/>
        </w:rPr>
        <w:t xml:space="preserve">אבל </w:t>
      </w:r>
      <w:bookmarkStart w:id="15438" w:name="_ETM_Q33_417579"/>
      <w:bookmarkEnd w:id="15438"/>
      <w:r>
        <w:rPr>
          <w:rtl/>
        </w:rPr>
        <w:t>רגע</w:t>
      </w:r>
      <w:r>
        <w:rPr>
          <w:rFonts w:hint="cs"/>
          <w:rtl/>
        </w:rPr>
        <w:t>,</w:t>
      </w:r>
      <w:r>
        <w:rPr>
          <w:rtl/>
        </w:rPr>
        <w:t xml:space="preserve"> </w:t>
      </w:r>
      <w:bookmarkStart w:id="15439" w:name="_ETM_Q33_417879"/>
      <w:bookmarkEnd w:id="15439"/>
      <w:r>
        <w:rPr>
          <w:rtl/>
        </w:rPr>
        <w:t>רגע</w:t>
      </w:r>
      <w:r>
        <w:rPr>
          <w:rFonts w:hint="cs"/>
          <w:rtl/>
        </w:rPr>
        <w:t>,</w:t>
      </w:r>
      <w:r>
        <w:rPr>
          <w:rtl/>
        </w:rPr>
        <w:t xml:space="preserve"> </w:t>
      </w:r>
      <w:bookmarkStart w:id="15440" w:name="_ETM_Q33_418209"/>
      <w:bookmarkEnd w:id="15440"/>
      <w:r>
        <w:rPr>
          <w:rtl/>
        </w:rPr>
        <w:t xml:space="preserve">אבל </w:t>
      </w:r>
      <w:bookmarkStart w:id="15441" w:name="_ETM_Q33_418419"/>
      <w:bookmarkEnd w:id="15441"/>
      <w:r>
        <w:rPr>
          <w:rtl/>
        </w:rPr>
        <w:t>שנייה</w:t>
      </w:r>
      <w:r>
        <w:rPr>
          <w:rFonts w:hint="cs"/>
          <w:rtl/>
        </w:rPr>
        <w:t>,</w:t>
      </w:r>
      <w:r>
        <w:rPr>
          <w:rtl/>
        </w:rPr>
        <w:t xml:space="preserve"> </w:t>
      </w:r>
      <w:bookmarkStart w:id="15442" w:name="_ETM_Q33_418779"/>
      <w:bookmarkEnd w:id="15442"/>
      <w:r>
        <w:rPr>
          <w:rtl/>
        </w:rPr>
        <w:t xml:space="preserve">אני </w:t>
      </w:r>
      <w:bookmarkStart w:id="15443" w:name="_ETM_Q33_418930"/>
      <w:bookmarkEnd w:id="15443"/>
      <w:r>
        <w:rPr>
          <w:rtl/>
        </w:rPr>
        <w:t xml:space="preserve">רק </w:t>
      </w:r>
      <w:bookmarkStart w:id="15444" w:name="_ETM_Q33_419139"/>
      <w:bookmarkEnd w:id="15444"/>
      <w:r>
        <w:rPr>
          <w:rtl/>
        </w:rPr>
        <w:t xml:space="preserve">אומרת </w:t>
      </w:r>
      <w:bookmarkStart w:id="15445" w:name="_ETM_Q33_419499"/>
      <w:bookmarkEnd w:id="15445"/>
      <w:r>
        <w:rPr>
          <w:rtl/>
        </w:rPr>
        <w:t xml:space="preserve">בכל </w:t>
      </w:r>
      <w:bookmarkStart w:id="15446" w:name="_ETM_Q33_419769"/>
      <w:bookmarkEnd w:id="15446"/>
      <w:r>
        <w:rPr>
          <w:rtl/>
        </w:rPr>
        <w:t>זאת</w:t>
      </w:r>
      <w:r>
        <w:rPr>
          <w:rFonts w:hint="cs"/>
          <w:rtl/>
        </w:rPr>
        <w:t>,</w:t>
      </w:r>
      <w:r>
        <w:rPr>
          <w:rtl/>
        </w:rPr>
        <w:t xml:space="preserve"> </w:t>
      </w:r>
      <w:bookmarkStart w:id="15447" w:name="_ETM_Q33_420370"/>
      <w:bookmarkEnd w:id="15447"/>
      <w:r>
        <w:rPr>
          <w:rtl/>
        </w:rPr>
        <w:t xml:space="preserve">חברתי </w:t>
      </w:r>
      <w:bookmarkStart w:id="15448" w:name="_ETM_Q33_421569"/>
      <w:bookmarkEnd w:id="15448"/>
      <w:r>
        <w:rPr>
          <w:rtl/>
        </w:rPr>
        <w:t xml:space="preserve">חברת </w:t>
      </w:r>
      <w:bookmarkStart w:id="15449" w:name="_ETM_Q33_421809"/>
      <w:bookmarkEnd w:id="15449"/>
      <w:r>
        <w:rPr>
          <w:rtl/>
        </w:rPr>
        <w:t xml:space="preserve">הכנסת </w:t>
      </w:r>
      <w:bookmarkStart w:id="15450" w:name="_ETM_Q33_422079"/>
      <w:bookmarkStart w:id="15451" w:name="_ETM_Q33_422829"/>
      <w:bookmarkEnd w:id="15450"/>
      <w:bookmarkEnd w:id="15451"/>
      <w:r>
        <w:rPr>
          <w:rtl/>
        </w:rPr>
        <w:t>מזרסקי היקרה</w:t>
      </w:r>
      <w:r w:rsidR="003D5D3E">
        <w:rPr>
          <w:rFonts w:hint="cs"/>
          <w:rtl/>
        </w:rPr>
        <w:t>:</w:t>
      </w:r>
      <w:r>
        <w:rPr>
          <w:rtl/>
        </w:rPr>
        <w:t xml:space="preserve"> </w:t>
      </w:r>
      <w:bookmarkStart w:id="15452" w:name="_ETM_Q33_424599"/>
      <w:bookmarkEnd w:id="15452"/>
      <w:r>
        <w:rPr>
          <w:rtl/>
        </w:rPr>
        <w:t xml:space="preserve">במשך </w:t>
      </w:r>
      <w:bookmarkStart w:id="15453" w:name="_ETM_Q33_425170"/>
      <w:bookmarkEnd w:id="15453"/>
      <w:r>
        <w:rPr>
          <w:rtl/>
        </w:rPr>
        <w:t xml:space="preserve">שנים </w:t>
      </w:r>
      <w:bookmarkStart w:id="15454" w:name="_ETM_Q33_425530"/>
      <w:bookmarkEnd w:id="15454"/>
      <w:r>
        <w:rPr>
          <w:rtl/>
        </w:rPr>
        <w:t xml:space="preserve">רבות </w:t>
      </w:r>
      <w:bookmarkStart w:id="15455" w:name="_ETM_Q33_425890"/>
      <w:bookmarkEnd w:id="15455"/>
      <w:r>
        <w:rPr>
          <w:rtl/>
        </w:rPr>
        <w:t xml:space="preserve">מדינת </w:t>
      </w:r>
      <w:bookmarkStart w:id="15456" w:name="_ETM_Q33_426250"/>
      <w:bookmarkEnd w:id="15456"/>
      <w:r>
        <w:rPr>
          <w:rtl/>
        </w:rPr>
        <w:t xml:space="preserve">ישראל </w:t>
      </w:r>
      <w:bookmarkStart w:id="15457" w:name="_ETM_Q33_426760"/>
      <w:bookmarkEnd w:id="15457"/>
      <w:r>
        <w:rPr>
          <w:rtl/>
        </w:rPr>
        <w:t xml:space="preserve">עשתה </w:t>
      </w:r>
      <w:bookmarkStart w:id="15458" w:name="_ETM_Q33_427540"/>
      <w:bookmarkEnd w:id="15458"/>
      <w:r>
        <w:rPr>
          <w:rtl/>
        </w:rPr>
        <w:t>הכ</w:t>
      </w:r>
      <w:r>
        <w:rPr>
          <w:rFonts w:hint="cs"/>
          <w:rtl/>
        </w:rPr>
        <w:t>ו</w:t>
      </w:r>
      <w:r>
        <w:rPr>
          <w:rtl/>
        </w:rPr>
        <w:t>ל</w:t>
      </w:r>
      <w:r w:rsidR="003D5D3E">
        <w:rPr>
          <w:rFonts w:hint="cs"/>
          <w:rtl/>
        </w:rPr>
        <w:t>,</w:t>
      </w:r>
      <w:r>
        <w:rPr>
          <w:rtl/>
        </w:rPr>
        <w:t xml:space="preserve"> </w:t>
      </w:r>
      <w:bookmarkStart w:id="15459" w:name="_ETM_Q33_428560"/>
      <w:bookmarkEnd w:id="15459"/>
      <w:r>
        <w:rPr>
          <w:rtl/>
        </w:rPr>
        <w:t xml:space="preserve">אבל </w:t>
      </w:r>
      <w:bookmarkStart w:id="15460" w:name="_ETM_Q33_428800"/>
      <w:bookmarkEnd w:id="15460"/>
      <w:r>
        <w:rPr>
          <w:rtl/>
        </w:rPr>
        <w:t xml:space="preserve">ממש </w:t>
      </w:r>
      <w:bookmarkStart w:id="15461" w:name="_ETM_Q33_429190"/>
      <w:bookmarkEnd w:id="15461"/>
      <w:r>
        <w:rPr>
          <w:rtl/>
        </w:rPr>
        <w:t>הכ</w:t>
      </w:r>
      <w:r>
        <w:rPr>
          <w:rFonts w:hint="cs"/>
          <w:rtl/>
        </w:rPr>
        <w:t>ו</w:t>
      </w:r>
      <w:r>
        <w:rPr>
          <w:rtl/>
        </w:rPr>
        <w:t>ל</w:t>
      </w:r>
      <w:bookmarkStart w:id="15462" w:name="_ETM_Q33_430299"/>
      <w:bookmarkStart w:id="15463" w:name="_ETM_Q33_430900"/>
      <w:bookmarkEnd w:id="15462"/>
      <w:bookmarkEnd w:id="15463"/>
      <w:r w:rsidR="003D5D3E">
        <w:rPr>
          <w:rFonts w:hint="cs"/>
          <w:rtl/>
        </w:rPr>
        <w:t>,</w:t>
      </w:r>
      <w:r>
        <w:rPr>
          <w:rFonts w:hint="cs"/>
          <w:rtl/>
        </w:rPr>
        <w:t xml:space="preserve"> כדי לא</w:t>
      </w:r>
      <w:r>
        <w:rPr>
          <w:rtl/>
        </w:rPr>
        <w:t xml:space="preserve"> </w:t>
      </w:r>
      <w:bookmarkStart w:id="15464" w:name="_ETM_Q33_431200"/>
      <w:bookmarkEnd w:id="15464"/>
      <w:r>
        <w:rPr>
          <w:rtl/>
        </w:rPr>
        <w:t xml:space="preserve">להיערך </w:t>
      </w:r>
      <w:bookmarkStart w:id="15465" w:name="_ETM_Q33_431769"/>
      <w:bookmarkEnd w:id="15465"/>
      <w:r>
        <w:rPr>
          <w:rtl/>
        </w:rPr>
        <w:t xml:space="preserve">כמו </w:t>
      </w:r>
      <w:bookmarkStart w:id="15466" w:name="_ETM_Q33_432010"/>
      <w:bookmarkEnd w:id="15466"/>
      <w:r>
        <w:rPr>
          <w:rtl/>
        </w:rPr>
        <w:t xml:space="preserve">שצריך </w:t>
      </w:r>
      <w:bookmarkStart w:id="15467" w:name="_ETM_Q33_432670"/>
      <w:bookmarkEnd w:id="15467"/>
      <w:r>
        <w:rPr>
          <w:rtl/>
        </w:rPr>
        <w:t xml:space="preserve">לאתגר </w:t>
      </w:r>
      <w:bookmarkStart w:id="15468" w:name="_ETM_Q33_433120"/>
      <w:bookmarkEnd w:id="15468"/>
      <w:r>
        <w:rPr>
          <w:rtl/>
        </w:rPr>
        <w:t xml:space="preserve">הביטחוני </w:t>
      </w:r>
      <w:bookmarkStart w:id="15469" w:name="_ETM_Q33_433599"/>
      <w:bookmarkEnd w:id="15469"/>
      <w:r>
        <w:rPr>
          <w:rtl/>
        </w:rPr>
        <w:t xml:space="preserve">שאנחנו </w:t>
      </w:r>
      <w:bookmarkStart w:id="15470" w:name="_ETM_Q33_433840"/>
      <w:bookmarkEnd w:id="15470"/>
      <w:r>
        <w:rPr>
          <w:rtl/>
        </w:rPr>
        <w:t xml:space="preserve">ניצבים </w:t>
      </w:r>
      <w:bookmarkStart w:id="15471" w:name="_ETM_Q33_434230"/>
      <w:bookmarkEnd w:id="15471"/>
      <w:r>
        <w:rPr>
          <w:rtl/>
        </w:rPr>
        <w:t>בפניו</w:t>
      </w:r>
      <w:r>
        <w:rPr>
          <w:rFonts w:hint="cs"/>
          <w:rtl/>
        </w:rPr>
        <w:t>.</w:t>
      </w:r>
      <w:r>
        <w:rPr>
          <w:rtl/>
        </w:rPr>
        <w:t xml:space="preserve"> </w:t>
      </w:r>
      <w:bookmarkStart w:id="15472" w:name="_ETM_Q33_435159"/>
      <w:bookmarkEnd w:id="15472"/>
      <w:r>
        <w:rPr>
          <w:rtl/>
        </w:rPr>
        <w:t xml:space="preserve">ועכשיו </w:t>
      </w:r>
      <w:bookmarkStart w:id="15473" w:name="_ETM_Q33_435949"/>
      <w:bookmarkEnd w:id="15473"/>
      <w:r>
        <w:rPr>
          <w:rtl/>
        </w:rPr>
        <w:t xml:space="preserve">אין </w:t>
      </w:r>
      <w:bookmarkStart w:id="15474" w:name="_ETM_Q33_436160"/>
      <w:bookmarkEnd w:id="15474"/>
      <w:r>
        <w:rPr>
          <w:rtl/>
        </w:rPr>
        <w:t xml:space="preserve">מה </w:t>
      </w:r>
      <w:bookmarkStart w:id="15475" w:name="_ETM_Q33_436279"/>
      <w:bookmarkEnd w:id="15475"/>
      <w:r>
        <w:rPr>
          <w:rtl/>
        </w:rPr>
        <w:t>לעשות</w:t>
      </w:r>
      <w:r>
        <w:rPr>
          <w:rFonts w:hint="cs"/>
          <w:rtl/>
        </w:rPr>
        <w:t>,</w:t>
      </w:r>
      <w:r>
        <w:rPr>
          <w:rtl/>
        </w:rPr>
        <w:t xml:space="preserve"> </w:t>
      </w:r>
      <w:bookmarkStart w:id="15476" w:name="_ETM_Q33_437210"/>
      <w:bookmarkEnd w:id="15476"/>
      <w:r>
        <w:rPr>
          <w:rtl/>
        </w:rPr>
        <w:t xml:space="preserve">צריך </w:t>
      </w:r>
      <w:bookmarkStart w:id="15477" w:name="_ETM_Q33_437990"/>
      <w:bookmarkEnd w:id="15477"/>
      <w:r>
        <w:rPr>
          <w:rtl/>
        </w:rPr>
        <w:t xml:space="preserve">קודם </w:t>
      </w:r>
      <w:bookmarkStart w:id="15478" w:name="_ETM_Q33_438349"/>
      <w:bookmarkEnd w:id="15478"/>
      <w:r>
        <w:rPr>
          <w:rtl/>
        </w:rPr>
        <w:t>כ</w:t>
      </w:r>
      <w:r>
        <w:rPr>
          <w:rFonts w:hint="cs"/>
          <w:rtl/>
        </w:rPr>
        <w:t>ו</w:t>
      </w:r>
      <w:r>
        <w:rPr>
          <w:rtl/>
        </w:rPr>
        <w:t xml:space="preserve">ל </w:t>
      </w:r>
      <w:bookmarkStart w:id="15479" w:name="_ETM_Q33_438710"/>
      <w:bookmarkEnd w:id="15479"/>
      <w:r>
        <w:rPr>
          <w:rtl/>
        </w:rPr>
        <w:t xml:space="preserve">להיערך </w:t>
      </w:r>
      <w:bookmarkStart w:id="15480" w:name="_ETM_Q33_439189"/>
      <w:bookmarkEnd w:id="15480"/>
      <w:r>
        <w:rPr>
          <w:rtl/>
        </w:rPr>
        <w:t>לזה</w:t>
      </w:r>
      <w:r>
        <w:rPr>
          <w:rFonts w:hint="cs"/>
          <w:rtl/>
        </w:rPr>
        <w:t>.</w:t>
      </w:r>
      <w:r>
        <w:rPr>
          <w:rtl/>
        </w:rPr>
        <w:t xml:space="preserve"> </w:t>
      </w:r>
      <w:bookmarkStart w:id="15481" w:name="_ETM_Q33_441070"/>
      <w:bookmarkEnd w:id="15481"/>
      <w:r>
        <w:rPr>
          <w:rtl/>
        </w:rPr>
        <w:t xml:space="preserve">אבל </w:t>
      </w:r>
      <w:bookmarkStart w:id="15482" w:name="_ETM_Q33_441250"/>
      <w:bookmarkEnd w:id="15482"/>
      <w:r>
        <w:rPr>
          <w:rtl/>
        </w:rPr>
        <w:t>ז</w:t>
      </w:r>
      <w:r>
        <w:rPr>
          <w:rFonts w:hint="cs"/>
          <w:rtl/>
        </w:rPr>
        <w:t>את</w:t>
      </w:r>
      <w:r>
        <w:rPr>
          <w:rtl/>
        </w:rPr>
        <w:t xml:space="preserve"> </w:t>
      </w:r>
      <w:bookmarkStart w:id="15483" w:name="_ETM_Q33_441339"/>
      <w:bookmarkEnd w:id="15483"/>
      <w:r>
        <w:rPr>
          <w:rFonts w:hint="cs"/>
          <w:rtl/>
        </w:rPr>
        <w:t>הייתה</w:t>
      </w:r>
      <w:r>
        <w:rPr>
          <w:rtl/>
        </w:rPr>
        <w:t xml:space="preserve"> </w:t>
      </w:r>
      <w:bookmarkStart w:id="15484" w:name="_ETM_Q33_441430"/>
      <w:bookmarkEnd w:id="15484"/>
      <w:r>
        <w:rPr>
          <w:rtl/>
        </w:rPr>
        <w:t xml:space="preserve">תוספת </w:t>
      </w:r>
      <w:bookmarkStart w:id="15485" w:name="_ETM_Q33_441970"/>
      <w:bookmarkEnd w:id="15485"/>
      <w:r>
        <w:rPr>
          <w:rtl/>
        </w:rPr>
        <w:t>שלי</w:t>
      </w:r>
      <w:r>
        <w:rPr>
          <w:rFonts w:hint="cs"/>
          <w:rtl/>
        </w:rPr>
        <w:t>.</w:t>
      </w:r>
      <w:r>
        <w:rPr>
          <w:rtl/>
        </w:rPr>
        <w:t xml:space="preserve"> </w:t>
      </w:r>
      <w:bookmarkStart w:id="15486" w:name="_ETM_Q33_443210"/>
      <w:bookmarkEnd w:id="15486"/>
    </w:p>
    <w:p w:rsidR="00712037" w:rsidRDefault="00712037" w:rsidP="00F6012E">
      <w:pPr>
        <w:rPr>
          <w:rtl/>
        </w:rPr>
      </w:pPr>
      <w:bookmarkStart w:id="15487" w:name="_ETM_Q33_440200"/>
      <w:bookmarkStart w:id="15488" w:name="_ETM_Q33_440307"/>
      <w:bookmarkStart w:id="15489" w:name="_ETM_Q33_440560"/>
      <w:bookmarkEnd w:id="15487"/>
      <w:bookmarkEnd w:id="15488"/>
      <w:bookmarkEnd w:id="15489"/>
    </w:p>
    <w:p w:rsidR="00712037" w:rsidRDefault="00712037" w:rsidP="00F6012E">
      <w:pPr>
        <w:rPr>
          <w:rtl/>
        </w:rPr>
      </w:pPr>
      <w:bookmarkStart w:id="15490" w:name="_ETM_Q33_440662"/>
      <w:bookmarkEnd w:id="15490"/>
      <w:r>
        <w:rPr>
          <w:rtl/>
        </w:rPr>
        <w:t xml:space="preserve">בכל </w:t>
      </w:r>
      <w:bookmarkStart w:id="15491" w:name="_ETM_Q33_443509"/>
      <w:bookmarkEnd w:id="15491"/>
      <w:r>
        <w:rPr>
          <w:rtl/>
        </w:rPr>
        <w:t>מקרה</w:t>
      </w:r>
      <w:r>
        <w:rPr>
          <w:rFonts w:hint="cs"/>
          <w:rtl/>
        </w:rPr>
        <w:t>,</w:t>
      </w:r>
      <w:r>
        <w:rPr>
          <w:rtl/>
        </w:rPr>
        <w:t xml:space="preserve"> </w:t>
      </w:r>
      <w:bookmarkStart w:id="15492" w:name="_ETM_Q33_443779"/>
      <w:bookmarkEnd w:id="15492"/>
      <w:r>
        <w:rPr>
          <w:rtl/>
        </w:rPr>
        <w:t>כ</w:t>
      </w:r>
      <w:r>
        <w:rPr>
          <w:rFonts w:hint="cs"/>
          <w:rtl/>
        </w:rPr>
        <w:t>א</w:t>
      </w:r>
      <w:r>
        <w:rPr>
          <w:rtl/>
        </w:rPr>
        <w:t xml:space="preserve">ן </w:t>
      </w:r>
      <w:bookmarkStart w:id="15493" w:name="_ETM_Q33_443990"/>
      <w:bookmarkEnd w:id="15493"/>
      <w:r>
        <w:rPr>
          <w:rtl/>
        </w:rPr>
        <w:t xml:space="preserve">כתוב </w:t>
      </w:r>
      <w:bookmarkStart w:id="15494" w:name="_ETM_Q33_444410"/>
      <w:bookmarkEnd w:id="15494"/>
      <w:r>
        <w:rPr>
          <w:rtl/>
        </w:rPr>
        <w:t>כך</w:t>
      </w:r>
      <w:r>
        <w:rPr>
          <w:rFonts w:hint="cs"/>
          <w:rtl/>
        </w:rPr>
        <w:t>:</w:t>
      </w:r>
      <w:r>
        <w:rPr>
          <w:rtl/>
        </w:rPr>
        <w:t xml:space="preserve"> </w:t>
      </w:r>
      <w:bookmarkStart w:id="15495" w:name="_ETM_Q33_446310"/>
      <w:bookmarkStart w:id="15496" w:name="_ETM_Q33_448779"/>
      <w:bookmarkStart w:id="15497" w:name="_ETM_Q33_449529"/>
      <w:bookmarkEnd w:id="15495"/>
      <w:bookmarkEnd w:id="15496"/>
      <w:bookmarkEnd w:id="15497"/>
      <w:r>
        <w:rPr>
          <w:rtl/>
        </w:rPr>
        <w:t xml:space="preserve">ישנו </w:t>
      </w:r>
      <w:bookmarkStart w:id="15498" w:name="_ETM_Q33_449740"/>
      <w:bookmarkEnd w:id="15498"/>
      <w:r>
        <w:rPr>
          <w:rtl/>
        </w:rPr>
        <w:t xml:space="preserve">גידול </w:t>
      </w:r>
      <w:bookmarkStart w:id="15499" w:name="_ETM_Q33_449980"/>
      <w:bookmarkEnd w:id="15499"/>
      <w:r>
        <w:rPr>
          <w:rtl/>
        </w:rPr>
        <w:t xml:space="preserve">משמעותי </w:t>
      </w:r>
      <w:bookmarkStart w:id="15500" w:name="_ETM_Q33_450400"/>
      <w:bookmarkStart w:id="15501" w:name="_ETM_Q33_450790"/>
      <w:bookmarkEnd w:id="15500"/>
      <w:bookmarkEnd w:id="15501"/>
      <w:r>
        <w:rPr>
          <w:rFonts w:hint="cs"/>
          <w:rtl/>
        </w:rPr>
        <w:t>בהוצאות ה</w:t>
      </w:r>
      <w:r>
        <w:rPr>
          <w:rtl/>
        </w:rPr>
        <w:t xml:space="preserve">מדינה </w:t>
      </w:r>
      <w:bookmarkStart w:id="15502" w:name="_ETM_Q33_451120"/>
      <w:bookmarkEnd w:id="15502"/>
      <w:r>
        <w:rPr>
          <w:rtl/>
        </w:rPr>
        <w:t xml:space="preserve">לאור </w:t>
      </w:r>
      <w:bookmarkStart w:id="15503" w:name="_ETM_Q33_451389"/>
      <w:bookmarkEnd w:id="15503"/>
      <w:r>
        <w:rPr>
          <w:rtl/>
        </w:rPr>
        <w:t xml:space="preserve">המלחמה </w:t>
      </w:r>
      <w:bookmarkStart w:id="15504" w:name="_ETM_Q33_452050"/>
      <w:bookmarkEnd w:id="15504"/>
      <w:r>
        <w:rPr>
          <w:rFonts w:hint="cs"/>
          <w:rtl/>
        </w:rPr>
        <w:t>הן</w:t>
      </w:r>
      <w:r>
        <w:rPr>
          <w:rtl/>
        </w:rPr>
        <w:t xml:space="preserve"> </w:t>
      </w:r>
      <w:bookmarkStart w:id="15505" w:name="_ETM_Q33_452320"/>
      <w:bookmarkEnd w:id="15505"/>
      <w:r>
        <w:rPr>
          <w:rtl/>
        </w:rPr>
        <w:t xml:space="preserve">בעבור </w:t>
      </w:r>
      <w:bookmarkStart w:id="15506" w:name="_ETM_Q33_452620"/>
      <w:bookmarkEnd w:id="15506"/>
      <w:r>
        <w:rPr>
          <w:rtl/>
        </w:rPr>
        <w:t xml:space="preserve">הוצאות </w:t>
      </w:r>
      <w:bookmarkStart w:id="15507" w:name="_ETM_Q33_452950"/>
      <w:bookmarkEnd w:id="15507"/>
      <w:r>
        <w:rPr>
          <w:rtl/>
        </w:rPr>
        <w:t xml:space="preserve">הלחימה </w:t>
      </w:r>
      <w:bookmarkStart w:id="15508" w:name="_ETM_Q33_453430"/>
      <w:bookmarkEnd w:id="15508"/>
      <w:r>
        <w:rPr>
          <w:rtl/>
        </w:rPr>
        <w:t xml:space="preserve">והן </w:t>
      </w:r>
      <w:bookmarkStart w:id="15509" w:name="_ETM_Q33_453700"/>
      <w:bookmarkEnd w:id="15509"/>
      <w:r>
        <w:rPr>
          <w:rtl/>
        </w:rPr>
        <w:t xml:space="preserve">בעבור </w:t>
      </w:r>
      <w:bookmarkStart w:id="15510" w:name="_ETM_Q33_454029"/>
      <w:bookmarkEnd w:id="15510"/>
      <w:r>
        <w:rPr>
          <w:rtl/>
        </w:rPr>
        <w:t xml:space="preserve">הוצאות </w:t>
      </w:r>
      <w:bookmarkStart w:id="15511" w:name="_ETM_Q33_454330"/>
      <w:bookmarkEnd w:id="15511"/>
      <w:r>
        <w:rPr>
          <w:rtl/>
        </w:rPr>
        <w:t>אזרחיות</w:t>
      </w:r>
      <w:r>
        <w:rPr>
          <w:rFonts w:hint="cs"/>
          <w:rtl/>
        </w:rPr>
        <w:t>.</w:t>
      </w:r>
      <w:r>
        <w:rPr>
          <w:rtl/>
        </w:rPr>
        <w:t xml:space="preserve"> </w:t>
      </w:r>
      <w:bookmarkStart w:id="15512" w:name="_ETM_Q33_455320"/>
      <w:bookmarkEnd w:id="15512"/>
      <w:r>
        <w:rPr>
          <w:rtl/>
        </w:rPr>
        <w:t xml:space="preserve">מי </w:t>
      </w:r>
      <w:bookmarkStart w:id="15513" w:name="_ETM_Q33_455470"/>
      <w:bookmarkEnd w:id="15513"/>
      <w:r>
        <w:rPr>
          <w:rtl/>
        </w:rPr>
        <w:t xml:space="preserve">כמוך </w:t>
      </w:r>
      <w:bookmarkStart w:id="15514" w:name="_ETM_Q33_456010"/>
      <w:bookmarkEnd w:id="15514"/>
      <w:r>
        <w:rPr>
          <w:rtl/>
        </w:rPr>
        <w:t xml:space="preserve">כתושבת </w:t>
      </w:r>
      <w:bookmarkStart w:id="15515" w:name="_ETM_Q33_456550"/>
      <w:bookmarkEnd w:id="15515"/>
      <w:r>
        <w:rPr>
          <w:rtl/>
        </w:rPr>
        <w:t xml:space="preserve">הצפון </w:t>
      </w:r>
      <w:bookmarkStart w:id="15516" w:name="_ETM_Q33_457660"/>
      <w:bookmarkEnd w:id="15516"/>
      <w:r>
        <w:rPr>
          <w:rtl/>
        </w:rPr>
        <w:t xml:space="preserve">יודעת </w:t>
      </w:r>
      <w:bookmarkStart w:id="15517" w:name="_ETM_Q33_458200"/>
      <w:bookmarkEnd w:id="15517"/>
      <w:r>
        <w:rPr>
          <w:rtl/>
        </w:rPr>
        <w:t xml:space="preserve">ומכירה </w:t>
      </w:r>
      <w:bookmarkStart w:id="15518" w:name="_ETM_Q33_458680"/>
      <w:bookmarkEnd w:id="15518"/>
      <w:r>
        <w:rPr>
          <w:rtl/>
        </w:rPr>
        <w:t xml:space="preserve">את </w:t>
      </w:r>
      <w:bookmarkStart w:id="15519" w:name="_ETM_Q33_458830"/>
      <w:bookmarkEnd w:id="15519"/>
      <w:r>
        <w:rPr>
          <w:rtl/>
        </w:rPr>
        <w:t xml:space="preserve">זה </w:t>
      </w:r>
      <w:bookmarkStart w:id="15520" w:name="_ETM_Q33_458980"/>
      <w:bookmarkEnd w:id="15520"/>
      <w:r>
        <w:rPr>
          <w:rtl/>
        </w:rPr>
        <w:t>היטב</w:t>
      </w:r>
      <w:r>
        <w:rPr>
          <w:rFonts w:hint="cs"/>
          <w:rtl/>
        </w:rPr>
        <w:t>.</w:t>
      </w:r>
      <w:r>
        <w:rPr>
          <w:rtl/>
        </w:rPr>
        <w:t xml:space="preserve"> </w:t>
      </w:r>
      <w:bookmarkStart w:id="15521" w:name="_ETM_Q33_459880"/>
      <w:bookmarkEnd w:id="15521"/>
      <w:r>
        <w:rPr>
          <w:rtl/>
        </w:rPr>
        <w:t xml:space="preserve">אפילו </w:t>
      </w:r>
      <w:bookmarkStart w:id="15522" w:name="_ETM_Q33_460210"/>
      <w:bookmarkEnd w:id="15522"/>
      <w:r>
        <w:rPr>
          <w:rtl/>
        </w:rPr>
        <w:t xml:space="preserve">רק </w:t>
      </w:r>
      <w:bookmarkStart w:id="15523" w:name="_ETM_Q33_460419"/>
      <w:bookmarkEnd w:id="15523"/>
      <w:r>
        <w:rPr>
          <w:rtl/>
        </w:rPr>
        <w:t xml:space="preserve">מהמשרד </w:t>
      </w:r>
      <w:bookmarkStart w:id="15524" w:name="_ETM_Q33_460960"/>
      <w:bookmarkEnd w:id="15524"/>
      <w:r>
        <w:rPr>
          <w:rtl/>
        </w:rPr>
        <w:t>שלי</w:t>
      </w:r>
      <w:r>
        <w:rPr>
          <w:rFonts w:hint="cs"/>
          <w:rtl/>
        </w:rPr>
        <w:t xml:space="preserve"> </w:t>
      </w:r>
      <w:r>
        <w:rPr>
          <w:rFonts w:hint="eastAsia"/>
          <w:rtl/>
        </w:rPr>
        <w:t>–</w:t>
      </w:r>
      <w:r>
        <w:rPr>
          <w:rtl/>
        </w:rPr>
        <w:t xml:space="preserve"> </w:t>
      </w:r>
      <w:bookmarkStart w:id="15525" w:name="_ETM_Q33_461230"/>
      <w:bookmarkEnd w:id="15525"/>
      <w:r>
        <w:rPr>
          <w:rtl/>
        </w:rPr>
        <w:t xml:space="preserve">אנחנו </w:t>
      </w:r>
      <w:bookmarkStart w:id="15526" w:name="_ETM_Q33_461500"/>
      <w:bookmarkEnd w:id="15526"/>
      <w:r>
        <w:rPr>
          <w:rtl/>
        </w:rPr>
        <w:t xml:space="preserve">עסוקים </w:t>
      </w:r>
      <w:bookmarkStart w:id="15527" w:name="_ETM_Q33_461830"/>
      <w:bookmarkEnd w:id="15527"/>
      <w:r>
        <w:rPr>
          <w:rtl/>
        </w:rPr>
        <w:t xml:space="preserve">עכשיו </w:t>
      </w:r>
      <w:bookmarkStart w:id="15528" w:name="_ETM_Q33_462130"/>
      <w:bookmarkEnd w:id="15528"/>
      <w:r>
        <w:rPr>
          <w:rtl/>
        </w:rPr>
        <w:t xml:space="preserve">יום </w:t>
      </w:r>
      <w:bookmarkStart w:id="15529" w:name="_ETM_Q33_462370"/>
      <w:bookmarkEnd w:id="15529"/>
      <w:r>
        <w:rPr>
          <w:rtl/>
        </w:rPr>
        <w:t xml:space="preserve">ולילה </w:t>
      </w:r>
      <w:bookmarkStart w:id="15530" w:name="_ETM_Q33_463389"/>
      <w:bookmarkEnd w:id="15530"/>
      <w:r>
        <w:rPr>
          <w:rtl/>
        </w:rPr>
        <w:t xml:space="preserve">בשיקום </w:t>
      </w:r>
      <w:bookmarkStart w:id="15531" w:name="_ETM_Q33_464050"/>
      <w:bookmarkEnd w:id="15531"/>
      <w:r>
        <w:rPr>
          <w:rtl/>
        </w:rPr>
        <w:t>י</w:t>
      </w:r>
      <w:r>
        <w:rPr>
          <w:rFonts w:hint="cs"/>
          <w:rtl/>
        </w:rPr>
        <w:t>י</w:t>
      </w:r>
      <w:r>
        <w:rPr>
          <w:rtl/>
        </w:rPr>
        <w:t xml:space="preserve">שובי </w:t>
      </w:r>
      <w:bookmarkStart w:id="15532" w:name="_ETM_Q33_464380"/>
      <w:bookmarkEnd w:id="15532"/>
      <w:r>
        <w:rPr>
          <w:rtl/>
        </w:rPr>
        <w:t>הצפון</w:t>
      </w:r>
      <w:r>
        <w:rPr>
          <w:rFonts w:hint="cs"/>
          <w:rtl/>
        </w:rPr>
        <w:t>,</w:t>
      </w:r>
      <w:r>
        <w:rPr>
          <w:rtl/>
        </w:rPr>
        <w:t xml:space="preserve"> </w:t>
      </w:r>
      <w:bookmarkStart w:id="15533" w:name="_ETM_Q33_465400"/>
      <w:bookmarkEnd w:id="15533"/>
      <w:r>
        <w:rPr>
          <w:rtl/>
        </w:rPr>
        <w:t xml:space="preserve">וזה </w:t>
      </w:r>
      <w:bookmarkStart w:id="15534" w:name="_ETM_Q33_465700"/>
      <w:bookmarkEnd w:id="15534"/>
      <w:r>
        <w:rPr>
          <w:rtl/>
        </w:rPr>
        <w:t xml:space="preserve">שיקום </w:t>
      </w:r>
      <w:bookmarkStart w:id="15535" w:name="_ETM_Q33_466089"/>
      <w:bookmarkEnd w:id="15535"/>
      <w:r>
        <w:rPr>
          <w:rtl/>
        </w:rPr>
        <w:t xml:space="preserve">שהוא </w:t>
      </w:r>
      <w:bookmarkStart w:id="15536" w:name="_ETM_Q33_466240"/>
      <w:bookmarkEnd w:id="15536"/>
      <w:r>
        <w:rPr>
          <w:rtl/>
        </w:rPr>
        <w:t xml:space="preserve">גם </w:t>
      </w:r>
      <w:bookmarkStart w:id="15537" w:name="_ETM_Q33_466450"/>
      <w:bookmarkEnd w:id="15537"/>
      <w:r>
        <w:rPr>
          <w:rtl/>
        </w:rPr>
        <w:t>פיזי</w:t>
      </w:r>
      <w:r>
        <w:rPr>
          <w:rFonts w:hint="cs"/>
          <w:rtl/>
        </w:rPr>
        <w:t>,</w:t>
      </w:r>
      <w:r>
        <w:rPr>
          <w:rtl/>
        </w:rPr>
        <w:t xml:space="preserve"> </w:t>
      </w:r>
      <w:bookmarkStart w:id="15538" w:name="_ETM_Q33_467200"/>
      <w:bookmarkStart w:id="15539" w:name="_ETM_Q33_467380"/>
      <w:bookmarkEnd w:id="15538"/>
      <w:bookmarkEnd w:id="15539"/>
      <w:r>
        <w:rPr>
          <w:rtl/>
        </w:rPr>
        <w:t xml:space="preserve">גם </w:t>
      </w:r>
      <w:bookmarkStart w:id="15540" w:name="_ETM_Q33_467620"/>
      <w:bookmarkEnd w:id="15540"/>
      <w:r>
        <w:rPr>
          <w:rtl/>
        </w:rPr>
        <w:t xml:space="preserve">קהילתי </w:t>
      </w:r>
      <w:bookmarkStart w:id="15541" w:name="_ETM_Q33_468730"/>
      <w:bookmarkEnd w:id="15541"/>
      <w:r>
        <w:rPr>
          <w:rtl/>
        </w:rPr>
        <w:t>ו</w:t>
      </w:r>
      <w:bookmarkStart w:id="15542" w:name="_ETM_Q33_469180"/>
      <w:bookmarkEnd w:id="15542"/>
      <w:r>
        <w:rPr>
          <w:rtl/>
        </w:rPr>
        <w:t xml:space="preserve">גם </w:t>
      </w:r>
      <w:bookmarkStart w:id="15543" w:name="_ETM_Q33_469420"/>
      <w:bookmarkEnd w:id="15543"/>
      <w:r>
        <w:rPr>
          <w:rtl/>
        </w:rPr>
        <w:t>כלכלי</w:t>
      </w:r>
      <w:r>
        <w:rPr>
          <w:rFonts w:hint="cs"/>
          <w:rtl/>
        </w:rPr>
        <w:t>.</w:t>
      </w:r>
      <w:r>
        <w:rPr>
          <w:rtl/>
        </w:rPr>
        <w:t xml:space="preserve"> </w:t>
      </w:r>
      <w:bookmarkStart w:id="15544" w:name="_ETM_Q33_470410"/>
      <w:bookmarkEnd w:id="15544"/>
      <w:r>
        <w:rPr>
          <w:rtl/>
        </w:rPr>
        <w:t xml:space="preserve">זה </w:t>
      </w:r>
      <w:bookmarkStart w:id="15545" w:name="_ETM_Q33_471210"/>
      <w:bookmarkEnd w:id="15545"/>
      <w:r>
        <w:rPr>
          <w:rtl/>
        </w:rPr>
        <w:t xml:space="preserve">עולה </w:t>
      </w:r>
      <w:bookmarkStart w:id="15546" w:name="_ETM_Q33_471420"/>
      <w:bookmarkEnd w:id="15546"/>
      <w:r>
        <w:rPr>
          <w:rtl/>
        </w:rPr>
        <w:t xml:space="preserve">לנו </w:t>
      </w:r>
      <w:bookmarkStart w:id="15547" w:name="_ETM_Q33_471630"/>
      <w:bookmarkEnd w:id="15547"/>
      <w:r>
        <w:rPr>
          <w:rtl/>
        </w:rPr>
        <w:t xml:space="preserve">הרבה </w:t>
      </w:r>
      <w:bookmarkStart w:id="15548" w:name="_ETM_Q33_471870"/>
      <w:bookmarkEnd w:id="15548"/>
      <w:r>
        <w:rPr>
          <w:rtl/>
        </w:rPr>
        <w:t>כסף</w:t>
      </w:r>
      <w:r>
        <w:rPr>
          <w:rFonts w:hint="cs"/>
          <w:rtl/>
        </w:rPr>
        <w:t>.</w:t>
      </w:r>
      <w:r>
        <w:rPr>
          <w:rtl/>
        </w:rPr>
        <w:t xml:space="preserve"> </w:t>
      </w:r>
      <w:bookmarkStart w:id="15549" w:name="_ETM_Q33_472290"/>
      <w:bookmarkEnd w:id="15549"/>
      <w:r>
        <w:rPr>
          <w:rtl/>
        </w:rPr>
        <w:t xml:space="preserve">אין </w:t>
      </w:r>
      <w:bookmarkStart w:id="15550" w:name="_ETM_Q33_472560"/>
      <w:bookmarkEnd w:id="15550"/>
      <w:r>
        <w:rPr>
          <w:rtl/>
        </w:rPr>
        <w:t xml:space="preserve">מה </w:t>
      </w:r>
      <w:bookmarkStart w:id="15551" w:name="_ETM_Q33_472680"/>
      <w:bookmarkEnd w:id="15551"/>
      <w:r>
        <w:rPr>
          <w:rtl/>
        </w:rPr>
        <w:t>לעשות</w:t>
      </w:r>
      <w:r>
        <w:rPr>
          <w:rFonts w:hint="cs"/>
          <w:rtl/>
        </w:rPr>
        <w:t>,</w:t>
      </w:r>
      <w:r>
        <w:rPr>
          <w:rtl/>
        </w:rPr>
        <w:t xml:space="preserve"> </w:t>
      </w:r>
      <w:bookmarkStart w:id="15552" w:name="_ETM_Q33_473339"/>
      <w:bookmarkEnd w:id="15552"/>
      <w:r>
        <w:rPr>
          <w:rtl/>
        </w:rPr>
        <w:t xml:space="preserve">זה </w:t>
      </w:r>
      <w:bookmarkStart w:id="15553" w:name="_ETM_Q33_473520"/>
      <w:bookmarkEnd w:id="15553"/>
      <w:r>
        <w:rPr>
          <w:rtl/>
        </w:rPr>
        <w:t xml:space="preserve">משהו </w:t>
      </w:r>
      <w:bookmarkStart w:id="15554" w:name="_ETM_Q33_473760"/>
      <w:bookmarkEnd w:id="15554"/>
      <w:r>
        <w:rPr>
          <w:rtl/>
        </w:rPr>
        <w:t xml:space="preserve">שאנחנו </w:t>
      </w:r>
      <w:bookmarkStart w:id="15555" w:name="_ETM_Q33_474120"/>
      <w:bookmarkEnd w:id="15555"/>
      <w:r>
        <w:rPr>
          <w:rtl/>
        </w:rPr>
        <w:t xml:space="preserve">חייבים </w:t>
      </w:r>
      <w:bookmarkStart w:id="15556" w:name="_ETM_Q33_474690"/>
      <w:bookmarkEnd w:id="15556"/>
      <w:r>
        <w:rPr>
          <w:rtl/>
        </w:rPr>
        <w:t xml:space="preserve">אותו </w:t>
      </w:r>
      <w:bookmarkStart w:id="15557" w:name="_ETM_Q33_474870"/>
      <w:bookmarkEnd w:id="15557"/>
      <w:r>
        <w:rPr>
          <w:rtl/>
        </w:rPr>
        <w:t>לעצמנו</w:t>
      </w:r>
      <w:r>
        <w:rPr>
          <w:rFonts w:hint="cs"/>
          <w:rtl/>
        </w:rPr>
        <w:t xml:space="preserve"> </w:t>
      </w:r>
      <w:r>
        <w:rPr>
          <w:rFonts w:hint="eastAsia"/>
          <w:rtl/>
        </w:rPr>
        <w:t>–</w:t>
      </w:r>
      <w:r>
        <w:rPr>
          <w:rtl/>
        </w:rPr>
        <w:t xml:space="preserve"> </w:t>
      </w:r>
      <w:bookmarkStart w:id="15558" w:name="_ETM_Q33_475380"/>
      <w:bookmarkEnd w:id="15558"/>
      <w:r>
        <w:rPr>
          <w:rtl/>
        </w:rPr>
        <w:t xml:space="preserve">גם </w:t>
      </w:r>
      <w:bookmarkStart w:id="15559" w:name="_ETM_Q33_475620"/>
      <w:bookmarkEnd w:id="15559"/>
      <w:r>
        <w:rPr>
          <w:rtl/>
        </w:rPr>
        <w:t xml:space="preserve">את </w:t>
      </w:r>
      <w:bookmarkStart w:id="15560" w:name="_ETM_Q33_475740"/>
      <w:bookmarkEnd w:id="15560"/>
      <w:r>
        <w:rPr>
          <w:rtl/>
        </w:rPr>
        <w:t xml:space="preserve">הצפון </w:t>
      </w:r>
      <w:bookmarkStart w:id="15561" w:name="_ETM_Q33_476730"/>
      <w:bookmarkEnd w:id="15561"/>
      <w:r>
        <w:rPr>
          <w:rtl/>
        </w:rPr>
        <w:t xml:space="preserve">וגם </w:t>
      </w:r>
      <w:bookmarkStart w:id="15562" w:name="_ETM_Q33_477210"/>
      <w:bookmarkEnd w:id="15562"/>
      <w:r>
        <w:rPr>
          <w:rtl/>
        </w:rPr>
        <w:t xml:space="preserve">את </w:t>
      </w:r>
      <w:bookmarkStart w:id="15563" w:name="_ETM_Q33_477389"/>
      <w:bookmarkStart w:id="15564" w:name="_ETM_Q33_478790"/>
      <w:bookmarkEnd w:id="15563"/>
      <w:bookmarkEnd w:id="15564"/>
      <w:r>
        <w:rPr>
          <w:rtl/>
        </w:rPr>
        <w:t xml:space="preserve">שיקום </w:t>
      </w:r>
      <w:bookmarkStart w:id="15565" w:name="_ETM_Q33_479120"/>
      <w:bookmarkEnd w:id="15565"/>
      <w:r>
        <w:rPr>
          <w:rtl/>
        </w:rPr>
        <w:t xml:space="preserve">חבל </w:t>
      </w:r>
      <w:bookmarkStart w:id="15566" w:name="_ETM_Q33_479420"/>
      <w:bookmarkEnd w:id="15566"/>
      <w:r>
        <w:rPr>
          <w:rtl/>
        </w:rPr>
        <w:t>התקומה</w:t>
      </w:r>
      <w:r>
        <w:rPr>
          <w:rFonts w:hint="cs"/>
          <w:rtl/>
        </w:rPr>
        <w:t>.</w:t>
      </w:r>
      <w:r>
        <w:rPr>
          <w:rtl/>
        </w:rPr>
        <w:t xml:space="preserve"> </w:t>
      </w:r>
      <w:bookmarkStart w:id="15567" w:name="_ETM_Q33_480080"/>
      <w:bookmarkEnd w:id="15567"/>
      <w:r>
        <w:rPr>
          <w:rtl/>
        </w:rPr>
        <w:t xml:space="preserve">זה </w:t>
      </w:r>
      <w:bookmarkStart w:id="15568" w:name="_ETM_Q33_480350"/>
      <w:bookmarkEnd w:id="15568"/>
      <w:r>
        <w:rPr>
          <w:rtl/>
        </w:rPr>
        <w:t xml:space="preserve">חלק </w:t>
      </w:r>
      <w:bookmarkStart w:id="15569" w:name="_ETM_Q33_480680"/>
      <w:bookmarkStart w:id="15570" w:name="_ETM_Q33_481400"/>
      <w:bookmarkEnd w:id="15569"/>
      <w:bookmarkEnd w:id="15570"/>
      <w:r>
        <w:rPr>
          <w:rtl/>
        </w:rPr>
        <w:t xml:space="preserve">מהניצחון </w:t>
      </w:r>
      <w:bookmarkStart w:id="15571" w:name="_ETM_Q33_481820"/>
      <w:bookmarkEnd w:id="15571"/>
      <w:r>
        <w:rPr>
          <w:rFonts w:hint="cs"/>
          <w:rtl/>
        </w:rPr>
        <w:t>ב</w:t>
      </w:r>
      <w:r>
        <w:rPr>
          <w:rtl/>
        </w:rPr>
        <w:t>מלחמה</w:t>
      </w:r>
      <w:r>
        <w:rPr>
          <w:rFonts w:hint="cs"/>
          <w:rtl/>
        </w:rPr>
        <w:t>.</w:t>
      </w:r>
      <w:r>
        <w:rPr>
          <w:rtl/>
        </w:rPr>
        <w:t xml:space="preserve"> </w:t>
      </w:r>
      <w:bookmarkStart w:id="15572" w:name="_ETM_Q33_482210"/>
      <w:bookmarkEnd w:id="15572"/>
      <w:r>
        <w:rPr>
          <w:rtl/>
        </w:rPr>
        <w:t xml:space="preserve">זה </w:t>
      </w:r>
      <w:bookmarkStart w:id="15573" w:name="_ETM_Q33_482330"/>
      <w:bookmarkEnd w:id="15573"/>
      <w:r>
        <w:rPr>
          <w:rtl/>
        </w:rPr>
        <w:t xml:space="preserve">לא </w:t>
      </w:r>
      <w:bookmarkStart w:id="15574" w:name="_ETM_Q33_482420"/>
      <w:bookmarkEnd w:id="15574"/>
      <w:r>
        <w:rPr>
          <w:rtl/>
        </w:rPr>
        <w:t xml:space="preserve">רק </w:t>
      </w:r>
      <w:bookmarkStart w:id="15575" w:name="_ETM_Q33_482570"/>
      <w:bookmarkEnd w:id="15575"/>
      <w:r>
        <w:rPr>
          <w:rtl/>
        </w:rPr>
        <w:t>המלחמה</w:t>
      </w:r>
      <w:r>
        <w:rPr>
          <w:rFonts w:hint="cs"/>
          <w:rtl/>
        </w:rPr>
        <w:t>,</w:t>
      </w:r>
      <w:r>
        <w:rPr>
          <w:rtl/>
        </w:rPr>
        <w:t xml:space="preserve"> </w:t>
      </w:r>
      <w:bookmarkStart w:id="15576" w:name="_ETM_Q33_480000"/>
      <w:bookmarkStart w:id="15577" w:name="_ETM_Q33_480690"/>
      <w:bookmarkEnd w:id="15576"/>
      <w:bookmarkEnd w:id="15577"/>
      <w:r>
        <w:rPr>
          <w:rtl/>
        </w:rPr>
        <w:t xml:space="preserve">זה </w:t>
      </w:r>
      <w:bookmarkStart w:id="15578" w:name="_ETM_Q33_480960"/>
      <w:bookmarkStart w:id="15579" w:name="_ETM_Q33_483959"/>
      <w:bookmarkEnd w:id="15578"/>
      <w:bookmarkEnd w:id="15579"/>
      <w:r>
        <w:rPr>
          <w:rtl/>
        </w:rPr>
        <w:t xml:space="preserve">השיקום </w:t>
      </w:r>
      <w:bookmarkStart w:id="15580" w:name="_ETM_Q33_484410"/>
      <w:bookmarkEnd w:id="15580"/>
      <w:r>
        <w:rPr>
          <w:rtl/>
        </w:rPr>
        <w:t xml:space="preserve">האזרחי </w:t>
      </w:r>
      <w:bookmarkStart w:id="15581" w:name="_ETM_Q33_484890"/>
      <w:bookmarkEnd w:id="15581"/>
      <w:r>
        <w:rPr>
          <w:rtl/>
        </w:rPr>
        <w:t>ההתיישבותי</w:t>
      </w:r>
      <w:r>
        <w:rPr>
          <w:rFonts w:hint="cs"/>
          <w:rtl/>
        </w:rPr>
        <w:t>.</w:t>
      </w:r>
      <w:r>
        <w:rPr>
          <w:rtl/>
        </w:rPr>
        <w:t xml:space="preserve"> </w:t>
      </w:r>
      <w:bookmarkStart w:id="15582" w:name="_ETM_Q33_485520"/>
      <w:bookmarkEnd w:id="15582"/>
      <w:r>
        <w:rPr>
          <w:rtl/>
        </w:rPr>
        <w:t xml:space="preserve">מי </w:t>
      </w:r>
      <w:bookmarkStart w:id="15583" w:name="_ETM_Q33_485640"/>
      <w:bookmarkEnd w:id="15583"/>
      <w:r>
        <w:rPr>
          <w:rtl/>
        </w:rPr>
        <w:t xml:space="preserve">כמוך </w:t>
      </w:r>
      <w:bookmarkStart w:id="15584" w:name="_ETM_Q33_485940"/>
      <w:bookmarkEnd w:id="15584"/>
      <w:r>
        <w:rPr>
          <w:rtl/>
        </w:rPr>
        <w:t>יודע</w:t>
      </w:r>
      <w:r>
        <w:rPr>
          <w:rFonts w:hint="cs"/>
          <w:rtl/>
        </w:rPr>
        <w:t>ת</w:t>
      </w:r>
      <w:r>
        <w:rPr>
          <w:rtl/>
        </w:rPr>
        <w:t xml:space="preserve"> </w:t>
      </w:r>
      <w:bookmarkStart w:id="15585" w:name="_ETM_Q33_486210"/>
      <w:bookmarkEnd w:id="15585"/>
      <w:r>
        <w:rPr>
          <w:rtl/>
        </w:rPr>
        <w:t xml:space="preserve">את </w:t>
      </w:r>
      <w:bookmarkStart w:id="15586" w:name="_ETM_Q33_486330"/>
      <w:bookmarkEnd w:id="15586"/>
      <w:r>
        <w:rPr>
          <w:rtl/>
        </w:rPr>
        <w:t xml:space="preserve">הדברים </w:t>
      </w:r>
      <w:bookmarkStart w:id="15587" w:name="_ETM_Q33_486690"/>
      <w:bookmarkEnd w:id="15587"/>
      <w:r>
        <w:rPr>
          <w:rtl/>
        </w:rPr>
        <w:t>הללו</w:t>
      </w:r>
      <w:r>
        <w:rPr>
          <w:rFonts w:hint="cs"/>
          <w:rtl/>
        </w:rPr>
        <w:t>.</w:t>
      </w:r>
      <w:r>
        <w:rPr>
          <w:rtl/>
        </w:rPr>
        <w:t xml:space="preserve"> </w:t>
      </w:r>
      <w:bookmarkStart w:id="15588" w:name="_ETM_Q33_488679"/>
      <w:bookmarkEnd w:id="15588"/>
    </w:p>
    <w:p w:rsidR="00712037" w:rsidRDefault="00712037" w:rsidP="00F6012E">
      <w:pPr>
        <w:rPr>
          <w:rtl/>
        </w:rPr>
      </w:pPr>
      <w:bookmarkStart w:id="15589" w:name="_ETM_Q33_484302"/>
      <w:bookmarkStart w:id="15590" w:name="_ETM_Q33_484425"/>
      <w:bookmarkEnd w:id="15589"/>
      <w:bookmarkEnd w:id="15590"/>
    </w:p>
    <w:p w:rsidR="00712037" w:rsidRDefault="00712037" w:rsidP="003D5D3E">
      <w:pPr>
        <w:rPr>
          <w:rtl/>
        </w:rPr>
      </w:pPr>
      <w:bookmarkStart w:id="15591" w:name="_ETM_Q33_484589"/>
      <w:bookmarkStart w:id="15592" w:name="_ETM_Q33_484687"/>
      <w:bookmarkStart w:id="15593" w:name="_ETM_Q33_489259"/>
      <w:bookmarkEnd w:id="15591"/>
      <w:bookmarkEnd w:id="15592"/>
      <w:bookmarkEnd w:id="15593"/>
      <w:r>
        <w:rPr>
          <w:rtl/>
        </w:rPr>
        <w:t>ובכן</w:t>
      </w:r>
      <w:r>
        <w:rPr>
          <w:rFonts w:hint="cs"/>
          <w:rtl/>
        </w:rPr>
        <w:t>,</w:t>
      </w:r>
      <w:r>
        <w:rPr>
          <w:rtl/>
        </w:rPr>
        <w:t xml:space="preserve"> </w:t>
      </w:r>
      <w:bookmarkStart w:id="15594" w:name="_ETM_Q33_489920"/>
      <w:bookmarkEnd w:id="15594"/>
      <w:r>
        <w:rPr>
          <w:rtl/>
        </w:rPr>
        <w:t xml:space="preserve">לאור </w:t>
      </w:r>
      <w:bookmarkStart w:id="15595" w:name="_ETM_Q33_490219"/>
      <w:bookmarkEnd w:id="15595"/>
      <w:r>
        <w:rPr>
          <w:rtl/>
        </w:rPr>
        <w:t xml:space="preserve">המצב </w:t>
      </w:r>
      <w:bookmarkStart w:id="15596" w:name="_ETM_Q33_490549"/>
      <w:bookmarkEnd w:id="15596"/>
      <w:r>
        <w:rPr>
          <w:rtl/>
        </w:rPr>
        <w:t>הכלכלי</w:t>
      </w:r>
      <w:r>
        <w:rPr>
          <w:rFonts w:hint="cs"/>
          <w:rtl/>
        </w:rPr>
        <w:t>,</w:t>
      </w:r>
      <w:r>
        <w:rPr>
          <w:rtl/>
        </w:rPr>
        <w:t xml:space="preserve"> </w:t>
      </w:r>
      <w:bookmarkStart w:id="15597" w:name="_ETM_Q33_491150"/>
      <w:bookmarkEnd w:id="15597"/>
      <w:r>
        <w:rPr>
          <w:rtl/>
        </w:rPr>
        <w:t xml:space="preserve">התקיים </w:t>
      </w:r>
      <w:bookmarkStart w:id="15598" w:name="_ETM_Q33_491570"/>
      <w:bookmarkEnd w:id="15598"/>
      <w:r>
        <w:rPr>
          <w:rtl/>
        </w:rPr>
        <w:t xml:space="preserve">שיח </w:t>
      </w:r>
      <w:bookmarkStart w:id="15599" w:name="_ETM_Q33_492710"/>
      <w:bookmarkEnd w:id="15599"/>
      <w:r>
        <w:rPr>
          <w:rtl/>
        </w:rPr>
        <w:t xml:space="preserve">בין </w:t>
      </w:r>
      <w:bookmarkStart w:id="15600" w:name="_ETM_Q33_492950"/>
      <w:bookmarkEnd w:id="15600"/>
      <w:r>
        <w:rPr>
          <w:rtl/>
        </w:rPr>
        <w:t xml:space="preserve">שר </w:t>
      </w:r>
      <w:bookmarkStart w:id="15601" w:name="_ETM_Q33_493190"/>
      <w:bookmarkEnd w:id="15601"/>
      <w:r>
        <w:rPr>
          <w:rtl/>
        </w:rPr>
        <w:t xml:space="preserve">האוצר </w:t>
      </w:r>
      <w:bookmarkStart w:id="15602" w:name="_ETM_Q33_493640"/>
      <w:bookmarkEnd w:id="15602"/>
      <w:r>
        <w:rPr>
          <w:rtl/>
        </w:rPr>
        <w:t xml:space="preserve">לבין </w:t>
      </w:r>
      <w:bookmarkStart w:id="15603" w:name="_ETM_Q33_493910"/>
      <w:bookmarkEnd w:id="15603"/>
      <w:r>
        <w:rPr>
          <w:rtl/>
        </w:rPr>
        <w:t>יו</w:t>
      </w:r>
      <w:r>
        <w:rPr>
          <w:rFonts w:hint="cs"/>
          <w:rtl/>
        </w:rPr>
        <w:t>שב-ראש</w:t>
      </w:r>
      <w:r>
        <w:rPr>
          <w:rtl/>
        </w:rPr>
        <w:t xml:space="preserve"> </w:t>
      </w:r>
      <w:bookmarkStart w:id="15604" w:name="_ETM_Q33_494360"/>
      <w:bookmarkEnd w:id="15604"/>
      <w:r>
        <w:rPr>
          <w:rtl/>
        </w:rPr>
        <w:t xml:space="preserve">הסתדרות </w:t>
      </w:r>
      <w:bookmarkStart w:id="15605" w:name="_ETM_Q33_494809"/>
      <w:bookmarkEnd w:id="15605"/>
      <w:r>
        <w:rPr>
          <w:rtl/>
        </w:rPr>
        <w:t xml:space="preserve">העובדים </w:t>
      </w:r>
      <w:bookmarkStart w:id="15606" w:name="_ETM_Q33_495170"/>
      <w:bookmarkEnd w:id="15606"/>
      <w:r>
        <w:rPr>
          <w:rtl/>
        </w:rPr>
        <w:t xml:space="preserve">הכללית </w:t>
      </w:r>
      <w:bookmarkStart w:id="15607" w:name="_ETM_Q33_495680"/>
      <w:bookmarkEnd w:id="15607"/>
      <w:r>
        <w:rPr>
          <w:rtl/>
        </w:rPr>
        <w:t xml:space="preserve">החדשה </w:t>
      </w:r>
      <w:bookmarkStart w:id="15608" w:name="_ETM_Q33_496700"/>
      <w:bookmarkEnd w:id="15608"/>
      <w:r>
        <w:rPr>
          <w:rtl/>
        </w:rPr>
        <w:t xml:space="preserve">לגבי </w:t>
      </w:r>
      <w:bookmarkStart w:id="15609" w:name="_ETM_Q33_497119"/>
      <w:bookmarkEnd w:id="15609"/>
      <w:r>
        <w:rPr>
          <w:rtl/>
        </w:rPr>
        <w:t xml:space="preserve">האופן </w:t>
      </w:r>
      <w:bookmarkStart w:id="15610" w:name="_ETM_Q33_497540"/>
      <w:bookmarkEnd w:id="15610"/>
      <w:r>
        <w:rPr>
          <w:rFonts w:hint="cs"/>
          <w:rtl/>
        </w:rPr>
        <w:t>ש</w:t>
      </w:r>
      <w:r>
        <w:rPr>
          <w:rtl/>
        </w:rPr>
        <w:t xml:space="preserve">בו </w:t>
      </w:r>
      <w:bookmarkStart w:id="15611" w:name="_ETM_Q33_497630"/>
      <w:bookmarkEnd w:id="15611"/>
      <w:r>
        <w:rPr>
          <w:rtl/>
        </w:rPr>
        <w:t xml:space="preserve">העובדים </w:t>
      </w:r>
      <w:bookmarkStart w:id="15612" w:name="_ETM_Q33_497930"/>
      <w:bookmarkEnd w:id="15612"/>
      <w:r>
        <w:rPr>
          <w:rtl/>
        </w:rPr>
        <w:t xml:space="preserve">במשק </w:t>
      </w:r>
      <w:bookmarkStart w:id="15613" w:name="_ETM_Q33_498320"/>
      <w:bookmarkEnd w:id="15613"/>
      <w:r>
        <w:rPr>
          <w:rtl/>
        </w:rPr>
        <w:t xml:space="preserve">יוכלו </w:t>
      </w:r>
      <w:bookmarkStart w:id="15614" w:name="_ETM_Q33_498560"/>
      <w:bookmarkEnd w:id="15614"/>
      <w:r>
        <w:rPr>
          <w:rtl/>
        </w:rPr>
        <w:t xml:space="preserve">לסייע </w:t>
      </w:r>
      <w:bookmarkStart w:id="15615" w:name="_ETM_Q33_499040"/>
      <w:bookmarkEnd w:id="15615"/>
      <w:r>
        <w:rPr>
          <w:rtl/>
        </w:rPr>
        <w:t xml:space="preserve">במצב </w:t>
      </w:r>
      <w:bookmarkStart w:id="15616" w:name="_ETM_Q33_499460"/>
      <w:bookmarkEnd w:id="15616"/>
      <w:r>
        <w:rPr>
          <w:rtl/>
        </w:rPr>
        <w:t xml:space="preserve">הכלכלי </w:t>
      </w:r>
      <w:bookmarkStart w:id="15617" w:name="_ETM_Q33_500029"/>
      <w:bookmarkEnd w:id="15617"/>
      <w:r>
        <w:rPr>
          <w:rtl/>
        </w:rPr>
        <w:t xml:space="preserve">המורכב </w:t>
      </w:r>
      <w:bookmarkStart w:id="15618" w:name="_ETM_Q33_501170"/>
      <w:bookmarkEnd w:id="15618"/>
      <w:r>
        <w:rPr>
          <w:rtl/>
        </w:rPr>
        <w:t>בשנים</w:t>
      </w:r>
      <w:r>
        <w:rPr>
          <w:rFonts w:hint="cs"/>
          <w:rtl/>
        </w:rPr>
        <w:t xml:space="preserve"> </w:t>
      </w:r>
      <w:bookmarkStart w:id="15619" w:name="_ETM_Q33_501589"/>
      <w:bookmarkStart w:id="15620" w:name="_ETM_Q33_502189"/>
      <w:bookmarkEnd w:id="15619"/>
      <w:bookmarkEnd w:id="15620"/>
      <w:r>
        <w:rPr>
          <w:rFonts w:hint="cs"/>
          <w:rtl/>
        </w:rPr>
        <w:t>2025</w:t>
      </w:r>
      <w:r w:rsidR="003D5D3E">
        <w:rPr>
          <w:rFonts w:hint="eastAsia"/>
          <w:rtl/>
        </w:rPr>
        <w:t>–</w:t>
      </w:r>
      <w:r>
        <w:rPr>
          <w:rFonts w:hint="cs"/>
          <w:rtl/>
        </w:rPr>
        <w:t>2026.</w:t>
      </w:r>
      <w:r>
        <w:rPr>
          <w:rtl/>
        </w:rPr>
        <w:t xml:space="preserve"> </w:t>
      </w:r>
      <w:bookmarkStart w:id="15621" w:name="_ETM_Q33_503830"/>
      <w:bookmarkEnd w:id="15621"/>
      <w:r>
        <w:rPr>
          <w:rtl/>
        </w:rPr>
        <w:t xml:space="preserve">ההסכמה </w:t>
      </w:r>
      <w:bookmarkStart w:id="15622" w:name="_ETM_Q33_504369"/>
      <w:bookmarkEnd w:id="15622"/>
      <w:r>
        <w:rPr>
          <w:rtl/>
        </w:rPr>
        <w:t xml:space="preserve">שהושגה </w:t>
      </w:r>
      <w:bookmarkStart w:id="15623" w:name="_ETM_Q33_504820"/>
      <w:bookmarkEnd w:id="15623"/>
      <w:r>
        <w:rPr>
          <w:rtl/>
        </w:rPr>
        <w:t xml:space="preserve">בין </w:t>
      </w:r>
      <w:bookmarkStart w:id="15624" w:name="_ETM_Q33_505000"/>
      <w:bookmarkEnd w:id="15624"/>
      <w:r>
        <w:rPr>
          <w:rtl/>
        </w:rPr>
        <w:t xml:space="preserve">הצדדים </w:t>
      </w:r>
      <w:bookmarkStart w:id="15625" w:name="_ETM_Q33_505660"/>
      <w:bookmarkEnd w:id="15625"/>
      <w:r>
        <w:rPr>
          <w:rtl/>
        </w:rPr>
        <w:t xml:space="preserve">באה </w:t>
      </w:r>
      <w:bookmarkStart w:id="15626" w:name="_ETM_Q33_505900"/>
      <w:bookmarkEnd w:id="15626"/>
      <w:r>
        <w:rPr>
          <w:rtl/>
        </w:rPr>
        <w:t xml:space="preserve">לידי </w:t>
      </w:r>
      <w:bookmarkStart w:id="15627" w:name="_ETM_Q33_506140"/>
      <w:bookmarkEnd w:id="15627"/>
      <w:r>
        <w:rPr>
          <w:rtl/>
        </w:rPr>
        <w:t xml:space="preserve">ביטוי </w:t>
      </w:r>
      <w:bookmarkStart w:id="15628" w:name="_ETM_Q33_506410"/>
      <w:bookmarkEnd w:id="15628"/>
      <w:r>
        <w:rPr>
          <w:rtl/>
        </w:rPr>
        <w:t xml:space="preserve">בהסכם </w:t>
      </w:r>
      <w:bookmarkStart w:id="15629" w:name="_ETM_Q33_506830"/>
      <w:bookmarkEnd w:id="15629"/>
      <w:r>
        <w:rPr>
          <w:rtl/>
        </w:rPr>
        <w:t xml:space="preserve">קיבוצי </w:t>
      </w:r>
      <w:bookmarkStart w:id="15630" w:name="_ETM_Q33_507849"/>
      <w:bookmarkEnd w:id="15630"/>
      <w:r>
        <w:rPr>
          <w:rtl/>
        </w:rPr>
        <w:t xml:space="preserve">שנחתם </w:t>
      </w:r>
      <w:bookmarkStart w:id="15631" w:name="_ETM_Q33_508420"/>
      <w:bookmarkEnd w:id="15631"/>
      <w:r>
        <w:rPr>
          <w:rtl/>
        </w:rPr>
        <w:t xml:space="preserve">בין </w:t>
      </w:r>
      <w:bookmarkStart w:id="15632" w:name="_ETM_Q33_508570"/>
      <w:bookmarkEnd w:id="15632"/>
      <w:r>
        <w:rPr>
          <w:rtl/>
        </w:rPr>
        <w:t xml:space="preserve">המדינה </w:t>
      </w:r>
      <w:bookmarkStart w:id="15633" w:name="_ETM_Q33_509020"/>
      <w:bookmarkEnd w:id="15633"/>
      <w:r>
        <w:rPr>
          <w:rtl/>
        </w:rPr>
        <w:t xml:space="preserve">לבין </w:t>
      </w:r>
      <w:bookmarkStart w:id="15634" w:name="_ETM_Q33_509289"/>
      <w:bookmarkEnd w:id="15634"/>
      <w:r>
        <w:rPr>
          <w:rtl/>
        </w:rPr>
        <w:t xml:space="preserve">הסתדרות </w:t>
      </w:r>
      <w:bookmarkStart w:id="15635" w:name="_ETM_Q33_509710"/>
      <w:bookmarkEnd w:id="15635"/>
      <w:r>
        <w:rPr>
          <w:rtl/>
        </w:rPr>
        <w:t xml:space="preserve">העובדים </w:t>
      </w:r>
      <w:bookmarkStart w:id="15636" w:name="_ETM_Q33_510099"/>
      <w:bookmarkEnd w:id="15636"/>
      <w:r>
        <w:rPr>
          <w:rtl/>
        </w:rPr>
        <w:t xml:space="preserve">הכללית </w:t>
      </w:r>
      <w:bookmarkStart w:id="15637" w:name="_ETM_Q33_510580"/>
      <w:bookmarkEnd w:id="15637"/>
      <w:r>
        <w:rPr>
          <w:rtl/>
        </w:rPr>
        <w:t>החדשה</w:t>
      </w:r>
      <w:r>
        <w:rPr>
          <w:rFonts w:hint="cs"/>
          <w:rtl/>
        </w:rPr>
        <w:t>,</w:t>
      </w:r>
      <w:r>
        <w:rPr>
          <w:rtl/>
        </w:rPr>
        <w:t xml:space="preserve"> </w:t>
      </w:r>
      <w:bookmarkStart w:id="15638" w:name="_ETM_Q33_511210"/>
      <w:bookmarkEnd w:id="15638"/>
      <w:r>
        <w:rPr>
          <w:rFonts w:hint="cs"/>
          <w:rtl/>
        </w:rPr>
        <w:t>ו</w:t>
      </w:r>
      <w:r>
        <w:rPr>
          <w:rtl/>
        </w:rPr>
        <w:t>במסגרת</w:t>
      </w:r>
      <w:r w:rsidR="003D5D3E">
        <w:rPr>
          <w:rFonts w:hint="cs"/>
        </w:rPr>
        <w:t>V</w:t>
      </w:r>
      <w:r>
        <w:rPr>
          <w:rtl/>
        </w:rPr>
        <w:t xml:space="preserve"> </w:t>
      </w:r>
      <w:bookmarkStart w:id="15639" w:name="_ETM_Q33_512380"/>
      <w:bookmarkEnd w:id="15639"/>
      <w:r>
        <w:rPr>
          <w:rtl/>
        </w:rPr>
        <w:t xml:space="preserve">הוסכם </w:t>
      </w:r>
      <w:bookmarkStart w:id="15640" w:name="_ETM_Q33_512920"/>
      <w:bookmarkEnd w:id="15640"/>
      <w:r>
        <w:rPr>
          <w:rtl/>
        </w:rPr>
        <w:t xml:space="preserve">על </w:t>
      </w:r>
      <w:bookmarkStart w:id="15641" w:name="_ETM_Q33_513070"/>
      <w:bookmarkEnd w:id="15641"/>
      <w:r>
        <w:rPr>
          <w:rtl/>
        </w:rPr>
        <w:t xml:space="preserve">הפחתת </w:t>
      </w:r>
      <w:bookmarkStart w:id="15642" w:name="_ETM_Q33_513490"/>
      <w:bookmarkEnd w:id="15642"/>
      <w:r>
        <w:rPr>
          <w:rtl/>
        </w:rPr>
        <w:t xml:space="preserve">שכר </w:t>
      </w:r>
      <w:bookmarkStart w:id="15643" w:name="_ETM_Q33_513940"/>
      <w:bookmarkEnd w:id="15643"/>
      <w:r>
        <w:rPr>
          <w:rtl/>
        </w:rPr>
        <w:t xml:space="preserve">של </w:t>
      </w:r>
      <w:bookmarkStart w:id="15644" w:name="_ETM_Q33_514690"/>
      <w:bookmarkEnd w:id="15644"/>
      <w:r>
        <w:rPr>
          <w:rtl/>
        </w:rPr>
        <w:t xml:space="preserve">כ-2.29% </w:t>
      </w:r>
      <w:bookmarkStart w:id="15645" w:name="_ETM_Q33_516690"/>
      <w:bookmarkEnd w:id="15645"/>
      <w:r>
        <w:rPr>
          <w:rtl/>
        </w:rPr>
        <w:t xml:space="preserve">החל </w:t>
      </w:r>
      <w:bookmarkStart w:id="15646" w:name="_ETM_Q33_516930"/>
      <w:bookmarkEnd w:id="15646"/>
      <w:r>
        <w:rPr>
          <w:rtl/>
        </w:rPr>
        <w:t xml:space="preserve">בדצמבר </w:t>
      </w:r>
      <w:bookmarkStart w:id="15647" w:name="_ETM_Q33_517529"/>
      <w:bookmarkEnd w:id="15647"/>
      <w:r>
        <w:rPr>
          <w:rFonts w:hint="cs"/>
          <w:rtl/>
        </w:rPr>
        <w:t>2024</w:t>
      </w:r>
      <w:r>
        <w:rPr>
          <w:rtl/>
        </w:rPr>
        <w:t xml:space="preserve"> </w:t>
      </w:r>
      <w:bookmarkStart w:id="15648" w:name="_ETM_Q33_518940"/>
      <w:bookmarkEnd w:id="15648"/>
      <w:r>
        <w:rPr>
          <w:rtl/>
        </w:rPr>
        <w:t xml:space="preserve">ועד </w:t>
      </w:r>
      <w:bookmarkStart w:id="15649" w:name="_ETM_Q33_519329"/>
      <w:bookmarkEnd w:id="15649"/>
      <w:r>
        <w:rPr>
          <w:rtl/>
        </w:rPr>
        <w:t xml:space="preserve">תום </w:t>
      </w:r>
      <w:bookmarkStart w:id="15650" w:name="_ETM_Q33_519600"/>
      <w:bookmarkEnd w:id="15650"/>
      <w:r>
        <w:rPr>
          <w:rFonts w:hint="cs"/>
          <w:rtl/>
        </w:rPr>
        <w:t>2025,</w:t>
      </w:r>
      <w:r>
        <w:rPr>
          <w:rtl/>
        </w:rPr>
        <w:t xml:space="preserve"> </w:t>
      </w:r>
      <w:bookmarkStart w:id="15651" w:name="_ETM_Q33_521170"/>
      <w:bookmarkEnd w:id="15651"/>
      <w:r>
        <w:rPr>
          <w:rtl/>
        </w:rPr>
        <w:t xml:space="preserve">ו-1.2% </w:t>
      </w:r>
      <w:bookmarkStart w:id="15652" w:name="_ETM_Q33_523179"/>
      <w:bookmarkEnd w:id="15652"/>
      <w:r>
        <w:rPr>
          <w:rtl/>
        </w:rPr>
        <w:t xml:space="preserve">בשנת </w:t>
      </w:r>
      <w:bookmarkStart w:id="15653" w:name="_ETM_Q33_523899"/>
      <w:bookmarkEnd w:id="15653"/>
      <w:r>
        <w:rPr>
          <w:rFonts w:hint="cs"/>
          <w:rtl/>
        </w:rPr>
        <w:t>2026.</w:t>
      </w:r>
      <w:r>
        <w:rPr>
          <w:rtl/>
        </w:rPr>
        <w:t xml:space="preserve"> </w:t>
      </w:r>
      <w:bookmarkStart w:id="15654" w:name="_ETM_Q33_524829"/>
      <w:bookmarkEnd w:id="15654"/>
      <w:r>
        <w:rPr>
          <w:rtl/>
        </w:rPr>
        <w:t>שוב</w:t>
      </w:r>
      <w:r>
        <w:rPr>
          <w:rFonts w:hint="cs"/>
          <w:rtl/>
        </w:rPr>
        <w:t>,</w:t>
      </w:r>
      <w:r>
        <w:rPr>
          <w:rtl/>
        </w:rPr>
        <w:t xml:space="preserve"> </w:t>
      </w:r>
      <w:bookmarkStart w:id="15655" w:name="_ETM_Q33_525129"/>
      <w:bookmarkEnd w:id="15655"/>
      <w:r>
        <w:rPr>
          <w:rtl/>
        </w:rPr>
        <w:t xml:space="preserve">אני </w:t>
      </w:r>
      <w:bookmarkStart w:id="15656" w:name="_ETM_Q33_525339"/>
      <w:bookmarkEnd w:id="15656"/>
      <w:r>
        <w:rPr>
          <w:rtl/>
        </w:rPr>
        <w:t xml:space="preserve">מוסיפה </w:t>
      </w:r>
      <w:bookmarkStart w:id="15657" w:name="_ETM_Q33_525760"/>
      <w:bookmarkEnd w:id="15657"/>
      <w:r>
        <w:rPr>
          <w:rtl/>
        </w:rPr>
        <w:t xml:space="preserve">משפט </w:t>
      </w:r>
      <w:bookmarkStart w:id="15658" w:name="_ETM_Q33_526299"/>
      <w:bookmarkEnd w:id="15658"/>
      <w:r>
        <w:rPr>
          <w:rtl/>
        </w:rPr>
        <w:t xml:space="preserve">משלי </w:t>
      </w:r>
      <w:bookmarkStart w:id="15659" w:name="_ETM_Q33_527019"/>
      <w:bookmarkEnd w:id="15659"/>
      <w:r>
        <w:rPr>
          <w:rtl/>
        </w:rPr>
        <w:t>עבור</w:t>
      </w:r>
      <w:r>
        <w:rPr>
          <w:rFonts w:hint="cs"/>
          <w:rtl/>
        </w:rPr>
        <w:t xml:space="preserve">ך, </w:t>
      </w:r>
      <w:r>
        <w:rPr>
          <w:rtl/>
        </w:rPr>
        <w:t>טטיאנה</w:t>
      </w:r>
      <w:r>
        <w:rPr>
          <w:rFonts w:hint="cs"/>
          <w:rtl/>
        </w:rPr>
        <w:t>:</w:t>
      </w:r>
      <w:r>
        <w:rPr>
          <w:rtl/>
        </w:rPr>
        <w:t xml:space="preserve"> </w:t>
      </w:r>
      <w:bookmarkStart w:id="15660" w:name="_ETM_Q33_527319"/>
      <w:bookmarkStart w:id="15661" w:name="_ETM_Q33_528190"/>
      <w:bookmarkEnd w:id="15660"/>
      <w:bookmarkEnd w:id="15661"/>
      <w:r>
        <w:rPr>
          <w:rtl/>
        </w:rPr>
        <w:t xml:space="preserve">אני </w:t>
      </w:r>
      <w:bookmarkStart w:id="15662" w:name="_ETM_Q33_528519"/>
      <w:bookmarkEnd w:id="15662"/>
      <w:r>
        <w:rPr>
          <w:rtl/>
        </w:rPr>
        <w:t xml:space="preserve">יודעת </w:t>
      </w:r>
      <w:bookmarkStart w:id="15663" w:name="_ETM_Q33_528909"/>
      <w:bookmarkEnd w:id="15663"/>
      <w:r>
        <w:rPr>
          <w:rtl/>
        </w:rPr>
        <w:t xml:space="preserve">ומכירה </w:t>
      </w:r>
      <w:bookmarkStart w:id="15664" w:name="_ETM_Q33_530019"/>
      <w:bookmarkEnd w:id="15664"/>
      <w:r>
        <w:rPr>
          <w:rtl/>
        </w:rPr>
        <w:t xml:space="preserve">ששר </w:t>
      </w:r>
      <w:bookmarkStart w:id="15665" w:name="_ETM_Q33_530379"/>
      <w:bookmarkEnd w:id="15665"/>
      <w:r>
        <w:rPr>
          <w:rFonts w:hint="cs"/>
          <w:rtl/>
        </w:rPr>
        <w:t>ה</w:t>
      </w:r>
      <w:r>
        <w:rPr>
          <w:rtl/>
        </w:rPr>
        <w:t xml:space="preserve">אוצר </w:t>
      </w:r>
      <w:bookmarkStart w:id="15666" w:name="_ETM_Q33_530619"/>
      <w:bookmarkEnd w:id="15666"/>
      <w:r>
        <w:rPr>
          <w:rtl/>
        </w:rPr>
        <w:t xml:space="preserve">באמת </w:t>
      </w:r>
      <w:bookmarkStart w:id="15667" w:name="_ETM_Q33_530890"/>
      <w:bookmarkEnd w:id="15667"/>
      <w:r>
        <w:rPr>
          <w:rtl/>
        </w:rPr>
        <w:t xml:space="preserve">ישב </w:t>
      </w:r>
      <w:bookmarkStart w:id="15668" w:name="_ETM_Q33_531309"/>
      <w:bookmarkEnd w:id="15668"/>
      <w:r>
        <w:rPr>
          <w:rtl/>
        </w:rPr>
        <w:t xml:space="preserve">עם </w:t>
      </w:r>
      <w:bookmarkStart w:id="15669" w:name="_ETM_Q33_531460"/>
      <w:bookmarkEnd w:id="15669"/>
      <w:r>
        <w:rPr>
          <w:rtl/>
        </w:rPr>
        <w:t xml:space="preserve">כל </w:t>
      </w:r>
      <w:bookmarkStart w:id="15670" w:name="_ETM_Q33_531609"/>
      <w:bookmarkEnd w:id="15670"/>
      <w:r>
        <w:rPr>
          <w:rtl/>
        </w:rPr>
        <w:t xml:space="preserve">הנוגעים </w:t>
      </w:r>
      <w:bookmarkStart w:id="15671" w:name="_ETM_Q33_531999"/>
      <w:bookmarkEnd w:id="15671"/>
      <w:r>
        <w:rPr>
          <w:rtl/>
        </w:rPr>
        <w:t>בדבר</w:t>
      </w:r>
      <w:r>
        <w:rPr>
          <w:rFonts w:hint="cs"/>
          <w:rtl/>
        </w:rPr>
        <w:t>.</w:t>
      </w:r>
      <w:r>
        <w:rPr>
          <w:rtl/>
        </w:rPr>
        <w:t xml:space="preserve"> </w:t>
      </w:r>
      <w:bookmarkStart w:id="15672" w:name="_ETM_Q33_532479"/>
      <w:bookmarkEnd w:id="15672"/>
      <w:r>
        <w:rPr>
          <w:rtl/>
        </w:rPr>
        <w:t xml:space="preserve">הוא </w:t>
      </w:r>
      <w:bookmarkStart w:id="15673" w:name="_ETM_Q33_532569"/>
      <w:bookmarkEnd w:id="15673"/>
      <w:r>
        <w:rPr>
          <w:rtl/>
        </w:rPr>
        <w:t xml:space="preserve">לא </w:t>
      </w:r>
      <w:bookmarkStart w:id="15674" w:name="_ETM_Q33_532779"/>
      <w:bookmarkEnd w:id="15674"/>
      <w:r>
        <w:rPr>
          <w:rtl/>
        </w:rPr>
        <w:t xml:space="preserve">ניגש </w:t>
      </w:r>
      <w:bookmarkStart w:id="15675" w:name="_ETM_Q33_533350"/>
      <w:bookmarkEnd w:id="15675"/>
      <w:r>
        <w:rPr>
          <w:rtl/>
        </w:rPr>
        <w:t xml:space="preserve">לקיצוצים </w:t>
      </w:r>
      <w:bookmarkStart w:id="15676" w:name="_ETM_Q33_534010"/>
      <w:bookmarkEnd w:id="15676"/>
      <w:r>
        <w:rPr>
          <w:rtl/>
        </w:rPr>
        <w:t xml:space="preserve">האלה </w:t>
      </w:r>
      <w:bookmarkStart w:id="15677" w:name="_ETM_Q33_534309"/>
      <w:bookmarkEnd w:id="15677"/>
      <w:r>
        <w:rPr>
          <w:rtl/>
        </w:rPr>
        <w:t xml:space="preserve">בלי </w:t>
      </w:r>
      <w:bookmarkStart w:id="15678" w:name="_ETM_Q33_534489"/>
      <w:bookmarkEnd w:id="15678"/>
      <w:r>
        <w:rPr>
          <w:rtl/>
        </w:rPr>
        <w:t xml:space="preserve">באמת </w:t>
      </w:r>
      <w:bookmarkStart w:id="15679" w:name="_ETM_Q33_534819"/>
      <w:bookmarkEnd w:id="15679"/>
      <w:r>
        <w:rPr>
          <w:rtl/>
        </w:rPr>
        <w:t xml:space="preserve">להיות </w:t>
      </w:r>
      <w:bookmarkStart w:id="15680" w:name="_ETM_Q33_535029"/>
      <w:bookmarkEnd w:id="15680"/>
      <w:r>
        <w:rPr>
          <w:rtl/>
        </w:rPr>
        <w:t xml:space="preserve">מתואם </w:t>
      </w:r>
      <w:bookmarkStart w:id="15681" w:name="_ETM_Q33_535659"/>
      <w:bookmarkEnd w:id="15681"/>
      <w:r>
        <w:rPr>
          <w:rtl/>
        </w:rPr>
        <w:t xml:space="preserve">גם </w:t>
      </w:r>
      <w:bookmarkStart w:id="15682" w:name="_ETM_Q33_535899"/>
      <w:bookmarkEnd w:id="15682"/>
      <w:r>
        <w:rPr>
          <w:rtl/>
        </w:rPr>
        <w:t xml:space="preserve">עם </w:t>
      </w:r>
      <w:bookmarkStart w:id="15683" w:name="_ETM_Q33_536499"/>
      <w:bookmarkEnd w:id="15683"/>
      <w:r>
        <w:rPr>
          <w:rtl/>
        </w:rPr>
        <w:t xml:space="preserve">יושב-ראש </w:t>
      </w:r>
      <w:bookmarkStart w:id="15684" w:name="_ETM_Q33_536949"/>
      <w:bookmarkEnd w:id="15684"/>
      <w:r>
        <w:rPr>
          <w:rtl/>
        </w:rPr>
        <w:t xml:space="preserve">ההסתדרות </w:t>
      </w:r>
      <w:bookmarkStart w:id="15685" w:name="_ETM_Q33_537549"/>
      <w:bookmarkStart w:id="15686" w:name="_ETM_Q33_537939"/>
      <w:bookmarkEnd w:id="15685"/>
      <w:bookmarkEnd w:id="15686"/>
      <w:r>
        <w:rPr>
          <w:rFonts w:hint="cs"/>
          <w:rtl/>
        </w:rPr>
        <w:t xml:space="preserve">וכן </w:t>
      </w:r>
      <w:bookmarkStart w:id="15687" w:name="_ETM_Q33_534202"/>
      <w:bookmarkEnd w:id="15687"/>
      <w:r>
        <w:rPr>
          <w:rFonts w:hint="cs"/>
          <w:rtl/>
        </w:rPr>
        <w:t>הלאה,</w:t>
      </w:r>
      <w:bookmarkStart w:id="15688" w:name="_ETM_Q33_538390"/>
      <w:bookmarkEnd w:id="15688"/>
      <w:r>
        <w:rPr>
          <w:rFonts w:hint="cs"/>
          <w:rtl/>
        </w:rPr>
        <w:t xml:space="preserve"> כי באמת, </w:t>
      </w:r>
      <w:r>
        <w:rPr>
          <w:rtl/>
        </w:rPr>
        <w:t xml:space="preserve">הקיצוצים </w:t>
      </w:r>
      <w:bookmarkStart w:id="15689" w:name="_ETM_Q33_538869"/>
      <w:bookmarkEnd w:id="15689"/>
      <w:r>
        <w:rPr>
          <w:rtl/>
        </w:rPr>
        <w:t>קשים</w:t>
      </w:r>
      <w:r>
        <w:rPr>
          <w:rFonts w:hint="cs"/>
          <w:rtl/>
        </w:rPr>
        <w:t>, הם</w:t>
      </w:r>
      <w:r>
        <w:rPr>
          <w:rtl/>
        </w:rPr>
        <w:t xml:space="preserve"> </w:t>
      </w:r>
      <w:bookmarkStart w:id="15690" w:name="_ETM_Q33_539469"/>
      <w:bookmarkEnd w:id="15690"/>
      <w:r>
        <w:rPr>
          <w:rtl/>
        </w:rPr>
        <w:t>כואבים</w:t>
      </w:r>
      <w:r>
        <w:rPr>
          <w:rFonts w:hint="cs"/>
          <w:rtl/>
        </w:rPr>
        <w:t xml:space="preserve"> </w:t>
      </w:r>
      <w:r w:rsidR="005F7B32">
        <w:rPr>
          <w:rFonts w:hint="cs"/>
          <w:rtl/>
        </w:rPr>
        <w:t>– – –</w:t>
      </w:r>
      <w:r>
        <w:rPr>
          <w:rtl/>
        </w:rPr>
        <w:t xml:space="preserve"> </w:t>
      </w:r>
      <w:bookmarkStart w:id="15691" w:name="_ETM_Q33_540609"/>
      <w:bookmarkStart w:id="15692" w:name="_ETM_Q33_543166"/>
      <w:bookmarkEnd w:id="15691"/>
      <w:bookmarkEnd w:id="15692"/>
    </w:p>
    <w:p w:rsidR="00712037" w:rsidRDefault="00712037" w:rsidP="00F6012E">
      <w:pPr>
        <w:rPr>
          <w:rtl/>
        </w:rPr>
      </w:pPr>
      <w:bookmarkStart w:id="15693" w:name="_ETM_Q33_543289"/>
      <w:bookmarkStart w:id="15694" w:name="_ETM_Q33_540196"/>
      <w:bookmarkEnd w:id="15693"/>
      <w:bookmarkEnd w:id="15694"/>
    </w:p>
    <w:p w:rsidR="00712037" w:rsidRDefault="00712037" w:rsidP="00F6012E">
      <w:pPr>
        <w:pStyle w:val="af5"/>
        <w:keepNext/>
        <w:rPr>
          <w:rtl/>
        </w:rPr>
      </w:pPr>
      <w:bookmarkStart w:id="15695" w:name="_ETM_Q33_540289"/>
      <w:bookmarkStart w:id="15696" w:name="ET_interruption_6228_5"/>
      <w:bookmarkEnd w:id="15695"/>
      <w:r w:rsidRPr="00DD14A5">
        <w:rPr>
          <w:rStyle w:val="TagStyle"/>
          <w:rtl/>
        </w:rPr>
        <w:t xml:space="preserve">&lt;&lt; קריאה &gt;&gt; </w:t>
      </w:r>
      <w:r>
        <w:rPr>
          <w:rtl/>
        </w:rPr>
        <w:t>טטיאנה מזרסקי (יש עתיד):</w:t>
      </w:r>
      <w:r w:rsidRPr="00DD14A5">
        <w:rPr>
          <w:rStyle w:val="TagStyle"/>
          <w:rtl/>
        </w:rPr>
        <w:t xml:space="preserve"> &lt;&lt; קריאה &gt;&gt;</w:t>
      </w:r>
      <w:r>
        <w:rPr>
          <w:rtl/>
        </w:rPr>
        <w:t xml:space="preserve"> </w:t>
      </w:r>
    </w:p>
    <w:p w:rsidR="00712037" w:rsidRDefault="00712037" w:rsidP="00F6012E">
      <w:pPr>
        <w:pStyle w:val="af5"/>
        <w:keepNext/>
        <w:rPr>
          <w:rtl/>
        </w:rPr>
      </w:pPr>
      <w:r>
        <w:rPr>
          <w:rtl/>
        </w:rPr>
        <w:t xml:space="preserve">  </w:t>
      </w:r>
      <w:bookmarkEnd w:id="15696"/>
    </w:p>
    <w:p w:rsidR="00712037" w:rsidRPr="00DD14A5" w:rsidRDefault="005F7B32" w:rsidP="003D5D3E">
      <w:pPr>
        <w:rPr>
          <w:rtl/>
          <w:lang w:eastAsia="he-IL"/>
        </w:rPr>
      </w:pPr>
      <w:r>
        <w:rPr>
          <w:rFonts w:hint="cs"/>
          <w:rtl/>
          <w:lang w:eastAsia="he-IL"/>
        </w:rPr>
        <w:t>– – –</w:t>
      </w:r>
      <w:r w:rsidR="00712037">
        <w:rPr>
          <w:rFonts w:hint="cs"/>
          <w:rtl/>
          <w:lang w:eastAsia="he-IL"/>
        </w:rPr>
        <w:t xml:space="preserve"> מאפריל לדצמבר</w:t>
      </w:r>
      <w:r w:rsidR="003D5D3E">
        <w:rPr>
          <w:rFonts w:hint="cs"/>
          <w:rtl/>
          <w:lang w:eastAsia="he-IL"/>
        </w:rPr>
        <w:t>.</w:t>
      </w:r>
    </w:p>
    <w:p w:rsidR="00712037" w:rsidRDefault="00712037" w:rsidP="00F6012E">
      <w:pPr>
        <w:rPr>
          <w:rtl/>
        </w:rPr>
      </w:pPr>
    </w:p>
    <w:p w:rsidR="00712037" w:rsidRDefault="00712037" w:rsidP="00F6012E">
      <w:pPr>
        <w:pStyle w:val="-"/>
        <w:keepNext/>
        <w:rPr>
          <w:rtl/>
        </w:rPr>
      </w:pPr>
      <w:r w:rsidRPr="00DD14A5">
        <w:rPr>
          <w:rStyle w:val="TagStyle"/>
          <w:rtl/>
        </w:rPr>
        <w:t xml:space="preserve">&lt;&lt; דובר_המשך &gt;&gt; </w:t>
      </w:r>
      <w:r>
        <w:rPr>
          <w:rtl/>
        </w:rPr>
        <w:t>השרה להתיישבות ומשימות לאומיות אורית מלכה סטרוק:</w:t>
      </w:r>
      <w:r w:rsidRPr="00DD14A5">
        <w:rPr>
          <w:rStyle w:val="TagStyle"/>
          <w:rtl/>
        </w:rPr>
        <w:t xml:space="preserve"> &lt;&lt; דובר_המשך &gt;&gt;</w:t>
      </w:r>
      <w:r>
        <w:rPr>
          <w:rtl/>
        </w:rPr>
        <w:t xml:space="preserve">   </w:t>
      </w:r>
    </w:p>
    <w:p w:rsidR="00712037" w:rsidRDefault="00712037" w:rsidP="00F6012E">
      <w:pPr>
        <w:rPr>
          <w:rtl/>
        </w:rPr>
      </w:pPr>
    </w:p>
    <w:p w:rsidR="00712037" w:rsidRDefault="00712037" w:rsidP="003D5D3E">
      <w:pPr>
        <w:rPr>
          <w:rtl/>
        </w:rPr>
      </w:pPr>
      <w:bookmarkStart w:id="15697" w:name="_ETM_Q33_543466"/>
      <w:bookmarkStart w:id="15698" w:name="_ETM_Q33_543573"/>
      <w:bookmarkStart w:id="15699" w:name="_ETM_Q33_542579"/>
      <w:bookmarkEnd w:id="15697"/>
      <w:bookmarkEnd w:id="15698"/>
      <w:bookmarkEnd w:id="15699"/>
      <w:r>
        <w:rPr>
          <w:rtl/>
        </w:rPr>
        <w:t>נכון</w:t>
      </w:r>
      <w:r>
        <w:rPr>
          <w:rFonts w:hint="cs"/>
          <w:rtl/>
        </w:rPr>
        <w:t>,</w:t>
      </w:r>
      <w:r>
        <w:rPr>
          <w:rtl/>
        </w:rPr>
        <w:t xml:space="preserve"> </w:t>
      </w:r>
      <w:bookmarkStart w:id="15700" w:name="_ETM_Q33_542910"/>
      <w:bookmarkEnd w:id="15700"/>
      <w:r>
        <w:rPr>
          <w:rtl/>
        </w:rPr>
        <w:t>נכון</w:t>
      </w:r>
      <w:r>
        <w:rPr>
          <w:rFonts w:hint="cs"/>
          <w:rtl/>
        </w:rPr>
        <w:t>.</w:t>
      </w:r>
      <w:r>
        <w:rPr>
          <w:rtl/>
        </w:rPr>
        <w:t xml:space="preserve"> </w:t>
      </w:r>
      <w:bookmarkStart w:id="15701" w:name="_ETM_Q33_543420"/>
      <w:bookmarkEnd w:id="15701"/>
      <w:r>
        <w:rPr>
          <w:rtl/>
        </w:rPr>
        <w:t xml:space="preserve">אין </w:t>
      </w:r>
      <w:bookmarkStart w:id="15702" w:name="_ETM_Q33_543600"/>
      <w:bookmarkEnd w:id="15702"/>
      <w:r>
        <w:rPr>
          <w:rtl/>
        </w:rPr>
        <w:t xml:space="preserve">מה </w:t>
      </w:r>
      <w:bookmarkStart w:id="15703" w:name="_ETM_Q33_543719"/>
      <w:bookmarkEnd w:id="15703"/>
      <w:r>
        <w:rPr>
          <w:rtl/>
        </w:rPr>
        <w:t>לעשות</w:t>
      </w:r>
      <w:r>
        <w:rPr>
          <w:rFonts w:hint="cs"/>
          <w:rtl/>
        </w:rPr>
        <w:t>,</w:t>
      </w:r>
      <w:r>
        <w:rPr>
          <w:rtl/>
        </w:rPr>
        <w:t xml:space="preserve"> </w:t>
      </w:r>
      <w:bookmarkStart w:id="15704" w:name="_ETM_Q33_544140"/>
      <w:bookmarkEnd w:id="15704"/>
      <w:r>
        <w:rPr>
          <w:rtl/>
        </w:rPr>
        <w:t xml:space="preserve">את </w:t>
      </w:r>
      <w:bookmarkStart w:id="15705" w:name="_ETM_Q33_544259"/>
      <w:bookmarkEnd w:id="15705"/>
      <w:r>
        <w:rPr>
          <w:rtl/>
        </w:rPr>
        <w:t>יודעת</w:t>
      </w:r>
      <w:r>
        <w:rPr>
          <w:rFonts w:hint="cs"/>
          <w:rtl/>
        </w:rPr>
        <w:t>,</w:t>
      </w:r>
      <w:r>
        <w:rPr>
          <w:rtl/>
        </w:rPr>
        <w:t xml:space="preserve"> </w:t>
      </w:r>
      <w:bookmarkStart w:id="15706" w:name="_ETM_Q33_544589"/>
      <w:bookmarkEnd w:id="15706"/>
      <w:r>
        <w:rPr>
          <w:rtl/>
        </w:rPr>
        <w:t>באמת</w:t>
      </w:r>
      <w:r>
        <w:rPr>
          <w:rFonts w:hint="cs"/>
          <w:rtl/>
        </w:rPr>
        <w:t>,</w:t>
      </w:r>
      <w:r>
        <w:rPr>
          <w:rtl/>
        </w:rPr>
        <w:t xml:space="preserve"> </w:t>
      </w:r>
      <w:bookmarkStart w:id="15707" w:name="_ETM_Q33_544950"/>
      <w:bookmarkEnd w:id="15707"/>
      <w:r>
        <w:rPr>
          <w:rtl/>
        </w:rPr>
        <w:t xml:space="preserve">בסופו </w:t>
      </w:r>
      <w:bookmarkStart w:id="15708" w:name="_ETM_Q33_545400"/>
      <w:bookmarkEnd w:id="15708"/>
      <w:r>
        <w:rPr>
          <w:rtl/>
        </w:rPr>
        <w:t xml:space="preserve">של </w:t>
      </w:r>
      <w:bookmarkStart w:id="15709" w:name="_ETM_Q33_545580"/>
      <w:bookmarkEnd w:id="15709"/>
      <w:r>
        <w:rPr>
          <w:rtl/>
        </w:rPr>
        <w:t xml:space="preserve">יום </w:t>
      </w:r>
      <w:bookmarkStart w:id="15710" w:name="_ETM_Q33_545790"/>
      <w:bookmarkEnd w:id="15710"/>
      <w:r>
        <w:rPr>
          <w:rtl/>
        </w:rPr>
        <w:t xml:space="preserve">אנחנו </w:t>
      </w:r>
      <w:bookmarkStart w:id="15711" w:name="_ETM_Q33_546060"/>
      <w:bookmarkEnd w:id="15711"/>
      <w:r>
        <w:rPr>
          <w:rtl/>
        </w:rPr>
        <w:t>צריכים</w:t>
      </w:r>
      <w:r>
        <w:rPr>
          <w:rFonts w:hint="cs"/>
          <w:rtl/>
        </w:rPr>
        <w:t xml:space="preserve"> –</w:t>
      </w:r>
      <w:r>
        <w:rPr>
          <w:rtl/>
        </w:rPr>
        <w:t xml:space="preserve"> </w:t>
      </w:r>
      <w:bookmarkStart w:id="15712" w:name="_ETM_Q33_546330"/>
      <w:bookmarkEnd w:id="15712"/>
      <w:r>
        <w:rPr>
          <w:rFonts w:hint="cs"/>
          <w:rtl/>
        </w:rPr>
        <w:t>יש לנו</w:t>
      </w:r>
      <w:r>
        <w:rPr>
          <w:rtl/>
        </w:rPr>
        <w:t xml:space="preserve"> </w:t>
      </w:r>
      <w:bookmarkStart w:id="15713" w:name="_ETM_Q33_546600"/>
      <w:bookmarkEnd w:id="15713"/>
      <w:r>
        <w:rPr>
          <w:rtl/>
        </w:rPr>
        <w:t xml:space="preserve">פה </w:t>
      </w:r>
      <w:bookmarkStart w:id="15714" w:name="_ETM_Q33_546720"/>
      <w:bookmarkEnd w:id="15714"/>
      <w:r>
        <w:rPr>
          <w:rtl/>
        </w:rPr>
        <w:t>שמיכה</w:t>
      </w:r>
      <w:r>
        <w:rPr>
          <w:rFonts w:hint="cs"/>
          <w:rtl/>
        </w:rPr>
        <w:t>,</w:t>
      </w:r>
      <w:r>
        <w:rPr>
          <w:rtl/>
        </w:rPr>
        <w:t xml:space="preserve"> </w:t>
      </w:r>
      <w:bookmarkStart w:id="15715" w:name="_ETM_Q33_547799"/>
      <w:bookmarkEnd w:id="15715"/>
      <w:r>
        <w:rPr>
          <w:rtl/>
        </w:rPr>
        <w:t xml:space="preserve">כפי </w:t>
      </w:r>
      <w:bookmarkStart w:id="15716" w:name="_ETM_Q33_548100"/>
      <w:bookmarkEnd w:id="15716"/>
      <w:r>
        <w:rPr>
          <w:rtl/>
        </w:rPr>
        <w:t>שאמרתי</w:t>
      </w:r>
      <w:r>
        <w:rPr>
          <w:rFonts w:hint="cs"/>
          <w:rtl/>
        </w:rPr>
        <w:t>,</w:t>
      </w:r>
      <w:r>
        <w:rPr>
          <w:rtl/>
        </w:rPr>
        <w:t xml:space="preserve"> </w:t>
      </w:r>
      <w:bookmarkStart w:id="15717" w:name="_ETM_Q33_548610"/>
      <w:bookmarkEnd w:id="15717"/>
      <w:r>
        <w:rPr>
          <w:rtl/>
        </w:rPr>
        <w:t xml:space="preserve">לא </w:t>
      </w:r>
      <w:bookmarkStart w:id="15718" w:name="_ETM_Q33_548880"/>
      <w:bookmarkEnd w:id="15718"/>
      <w:r>
        <w:rPr>
          <w:rtl/>
        </w:rPr>
        <w:t xml:space="preserve">סתם </w:t>
      </w:r>
      <w:bookmarkStart w:id="15719" w:name="_ETM_Q33_549180"/>
      <w:bookmarkEnd w:id="15719"/>
      <w:r>
        <w:rPr>
          <w:rtl/>
        </w:rPr>
        <w:t>קצרה</w:t>
      </w:r>
      <w:r>
        <w:rPr>
          <w:rFonts w:hint="cs"/>
          <w:rtl/>
        </w:rPr>
        <w:t>,</w:t>
      </w:r>
      <w:r>
        <w:rPr>
          <w:rtl/>
        </w:rPr>
        <w:t xml:space="preserve"> </w:t>
      </w:r>
      <w:bookmarkStart w:id="15720" w:name="_ETM_Q33_549539"/>
      <w:bookmarkEnd w:id="15720"/>
      <w:r>
        <w:rPr>
          <w:rtl/>
        </w:rPr>
        <w:t xml:space="preserve">אלא </w:t>
      </w:r>
      <w:bookmarkStart w:id="15721" w:name="_ETM_Q33_549779"/>
      <w:bookmarkEnd w:id="15721"/>
      <w:r>
        <w:rPr>
          <w:rtl/>
        </w:rPr>
        <w:t xml:space="preserve">לאורך </w:t>
      </w:r>
      <w:bookmarkStart w:id="15722" w:name="_ETM_Q33_550079"/>
      <w:bookmarkEnd w:id="15722"/>
      <w:r>
        <w:rPr>
          <w:rtl/>
        </w:rPr>
        <w:t xml:space="preserve">השנים </w:t>
      </w:r>
      <w:bookmarkStart w:id="15723" w:name="_ETM_Q33_550439"/>
      <w:bookmarkEnd w:id="15723"/>
      <w:r>
        <w:rPr>
          <w:rtl/>
        </w:rPr>
        <w:t xml:space="preserve">קיצרו </w:t>
      </w:r>
      <w:bookmarkStart w:id="15724" w:name="_ETM_Q33_550920"/>
      <w:bookmarkEnd w:id="15724"/>
      <w:r>
        <w:rPr>
          <w:rFonts w:hint="cs"/>
          <w:rtl/>
        </w:rPr>
        <w:t>אותה</w:t>
      </w:r>
      <w:r>
        <w:rPr>
          <w:rtl/>
        </w:rPr>
        <w:t xml:space="preserve"> </w:t>
      </w:r>
      <w:bookmarkStart w:id="15725" w:name="_ETM_Q33_552119"/>
      <w:bookmarkEnd w:id="15725"/>
      <w:r>
        <w:rPr>
          <w:rtl/>
        </w:rPr>
        <w:t>באיוולת</w:t>
      </w:r>
      <w:r w:rsidR="003D5D3E">
        <w:rPr>
          <w:rFonts w:hint="cs"/>
          <w:rtl/>
        </w:rPr>
        <w:t>.</w:t>
      </w:r>
      <w:r>
        <w:rPr>
          <w:rtl/>
        </w:rPr>
        <w:t xml:space="preserve"> </w:t>
      </w:r>
      <w:bookmarkStart w:id="15726" w:name="_ETM_Q33_553490"/>
      <w:bookmarkEnd w:id="15726"/>
    </w:p>
    <w:p w:rsidR="00712037" w:rsidRDefault="00712037" w:rsidP="00F6012E">
      <w:pPr>
        <w:keepNext/>
        <w:rPr>
          <w:rtl/>
        </w:rPr>
      </w:pPr>
    </w:p>
    <w:p w:rsidR="00712037" w:rsidRDefault="00712037" w:rsidP="00F6012E">
      <w:pPr>
        <w:pStyle w:val="af5"/>
        <w:keepNext/>
        <w:rPr>
          <w:rtl/>
        </w:rPr>
      </w:pPr>
      <w:bookmarkStart w:id="15727" w:name="ET_interruption_6359_16"/>
      <w:r w:rsidRPr="00A45348">
        <w:rPr>
          <w:rStyle w:val="TagStyle"/>
          <w:rtl/>
        </w:rPr>
        <w:t xml:space="preserve"> &lt;&lt; קריאה &gt;&gt; </w:t>
      </w:r>
      <w:r>
        <w:rPr>
          <w:rtl/>
        </w:rPr>
        <w:t>מטי צרפתי הרכבי (יש עתיד):</w:t>
      </w:r>
      <w:r w:rsidRPr="00A45348">
        <w:rPr>
          <w:rStyle w:val="TagStyle"/>
          <w:rtl/>
        </w:rPr>
        <w:t xml:space="preserve"> &lt;&lt; קריאה &gt;&gt;</w:t>
      </w:r>
      <w:r>
        <w:rPr>
          <w:rtl/>
        </w:rPr>
        <w:t xml:space="preserve">   </w:t>
      </w:r>
      <w:bookmarkEnd w:id="15727"/>
    </w:p>
    <w:p w:rsidR="00712037" w:rsidRDefault="00712037" w:rsidP="00F6012E">
      <w:pPr>
        <w:ind w:firstLine="0"/>
        <w:rPr>
          <w:rtl/>
          <w:lang w:eastAsia="he-IL"/>
        </w:rPr>
      </w:pPr>
    </w:p>
    <w:p w:rsidR="00712037" w:rsidRDefault="005F7B32" w:rsidP="00F6012E">
      <w:pPr>
        <w:rPr>
          <w:rtl/>
          <w:lang w:eastAsia="he-IL"/>
        </w:rPr>
      </w:pPr>
      <w:r>
        <w:rPr>
          <w:rFonts w:hint="cs"/>
          <w:rtl/>
          <w:lang w:eastAsia="he-IL"/>
        </w:rPr>
        <w:t>– – –</w:t>
      </w:r>
    </w:p>
    <w:p w:rsidR="00712037" w:rsidRPr="00C43D8E" w:rsidRDefault="00712037" w:rsidP="00F6012E">
      <w:pPr>
        <w:rPr>
          <w:rtl/>
          <w:lang w:eastAsia="he-IL"/>
        </w:rPr>
      </w:pPr>
    </w:p>
    <w:p w:rsidR="00712037" w:rsidRPr="00C43D8E" w:rsidRDefault="00712037" w:rsidP="00F6012E">
      <w:pPr>
        <w:pStyle w:val="-"/>
        <w:keepNext/>
        <w:rPr>
          <w:rtl/>
        </w:rPr>
      </w:pPr>
      <w:bookmarkStart w:id="15728" w:name="ET_speakercontinue_6451_15"/>
      <w:r w:rsidRPr="00C43D8E">
        <w:rPr>
          <w:rStyle w:val="TagStyle"/>
          <w:rtl/>
        </w:rPr>
        <w:t xml:space="preserve"> &lt;&lt; דובר_המשך &gt;&gt;</w:t>
      </w:r>
      <w:r w:rsidRPr="00C43D8E">
        <w:rPr>
          <w:rStyle w:val="TagStyle"/>
          <w:b w:val="0"/>
          <w:bCs w:val="0"/>
          <w:rtl/>
        </w:rPr>
        <w:t xml:space="preserve"> </w:t>
      </w:r>
      <w:r w:rsidRPr="00C43D8E">
        <w:rPr>
          <w:rtl/>
        </w:rPr>
        <w:t>השרה להתיישבות ומשימות לאומיות אורית מלכה סטרוק:</w:t>
      </w:r>
      <w:r w:rsidRPr="00C43D8E">
        <w:rPr>
          <w:rStyle w:val="TagStyle"/>
          <w:b w:val="0"/>
          <w:bCs w:val="0"/>
          <w:rtl/>
        </w:rPr>
        <w:t xml:space="preserve"> </w:t>
      </w:r>
      <w:r w:rsidRPr="00C43D8E">
        <w:rPr>
          <w:rStyle w:val="TagStyle"/>
          <w:rtl/>
        </w:rPr>
        <w:t>&lt;&lt; דובר_המשך &gt;&gt;</w:t>
      </w:r>
      <w:bookmarkEnd w:id="15728"/>
      <w:r w:rsidRPr="00C43D8E">
        <w:rPr>
          <w:rStyle w:val="TagStyle"/>
          <w:rtl/>
        </w:rPr>
        <w:t xml:space="preserve"> </w:t>
      </w:r>
      <w:r w:rsidRPr="00C43D8E">
        <w:rPr>
          <w:rtl/>
        </w:rPr>
        <w:t xml:space="preserve">   </w:t>
      </w:r>
    </w:p>
    <w:p w:rsidR="00712037" w:rsidRDefault="00712037" w:rsidP="005F7B32">
      <w:pPr>
        <w:rPr>
          <w:rtl/>
        </w:rPr>
      </w:pPr>
    </w:p>
    <w:p w:rsidR="00712037" w:rsidRDefault="00712037" w:rsidP="003D5D3E">
      <w:pPr>
        <w:rPr>
          <w:rtl/>
        </w:rPr>
      </w:pPr>
      <w:r>
        <w:rPr>
          <w:rtl/>
        </w:rPr>
        <w:t xml:space="preserve">לכן </w:t>
      </w:r>
      <w:bookmarkStart w:id="15729" w:name="_ETM_Q33_554689"/>
      <w:bookmarkStart w:id="15730" w:name="_ETM_Q33_556189"/>
      <w:bookmarkEnd w:id="15729"/>
      <w:bookmarkEnd w:id="15730"/>
      <w:r>
        <w:rPr>
          <w:rtl/>
        </w:rPr>
        <w:t xml:space="preserve">אנחנו </w:t>
      </w:r>
      <w:bookmarkStart w:id="15731" w:name="_ETM_Q33_556520"/>
      <w:bookmarkEnd w:id="15731"/>
      <w:r>
        <w:rPr>
          <w:rtl/>
        </w:rPr>
        <w:t xml:space="preserve">עושים </w:t>
      </w:r>
      <w:bookmarkStart w:id="15732" w:name="_ETM_Q33_556759"/>
      <w:bookmarkEnd w:id="15732"/>
      <w:r>
        <w:rPr>
          <w:rtl/>
        </w:rPr>
        <w:t xml:space="preserve">את </w:t>
      </w:r>
      <w:bookmarkStart w:id="15733" w:name="_ETM_Q33_556850"/>
      <w:bookmarkEnd w:id="15733"/>
      <w:r>
        <w:rPr>
          <w:rtl/>
        </w:rPr>
        <w:t xml:space="preserve">המאמץ </w:t>
      </w:r>
      <w:bookmarkStart w:id="15734" w:name="_ETM_Q33_557270"/>
      <w:bookmarkEnd w:id="15734"/>
      <w:r>
        <w:rPr>
          <w:rtl/>
        </w:rPr>
        <w:t>הזה</w:t>
      </w:r>
      <w:r w:rsidR="003D5D3E">
        <w:rPr>
          <w:rFonts w:hint="cs"/>
          <w:rtl/>
        </w:rPr>
        <w:t>,</w:t>
      </w:r>
      <w:r>
        <w:rPr>
          <w:rtl/>
        </w:rPr>
        <w:t xml:space="preserve"> </w:t>
      </w:r>
      <w:bookmarkStart w:id="15735" w:name="_ETM_Q33_557570"/>
      <w:bookmarkEnd w:id="15735"/>
      <w:r>
        <w:rPr>
          <w:rtl/>
        </w:rPr>
        <w:t xml:space="preserve">כדי </w:t>
      </w:r>
      <w:bookmarkStart w:id="15736" w:name="_ETM_Q33_557869"/>
      <w:bookmarkEnd w:id="15736"/>
      <w:r>
        <w:rPr>
          <w:rFonts w:hint="cs"/>
          <w:rtl/>
        </w:rPr>
        <w:t>ש</w:t>
      </w:r>
      <w:r>
        <w:rPr>
          <w:rtl/>
        </w:rPr>
        <w:t xml:space="preserve">כולנו </w:t>
      </w:r>
      <w:bookmarkStart w:id="15737" w:name="_ETM_Q33_558259"/>
      <w:bookmarkEnd w:id="15737"/>
      <w:r>
        <w:rPr>
          <w:rtl/>
        </w:rPr>
        <w:t xml:space="preserve">ביחד </w:t>
      </w:r>
      <w:bookmarkStart w:id="15738" w:name="_ETM_Q33_559070"/>
      <w:bookmarkStart w:id="15739" w:name="_ETM_Q33_559159"/>
      <w:bookmarkEnd w:id="15738"/>
      <w:bookmarkEnd w:id="15739"/>
      <w:r>
        <w:rPr>
          <w:rFonts w:hint="cs"/>
          <w:rtl/>
        </w:rPr>
        <w:t>נ</w:t>
      </w:r>
      <w:r>
        <w:rPr>
          <w:rtl/>
        </w:rPr>
        <w:t xml:space="preserve">יכנס </w:t>
      </w:r>
      <w:bookmarkStart w:id="15740" w:name="_ETM_Q33_559490"/>
      <w:bookmarkEnd w:id="15740"/>
      <w:r>
        <w:rPr>
          <w:rtl/>
        </w:rPr>
        <w:t xml:space="preserve">תחת </w:t>
      </w:r>
      <w:bookmarkStart w:id="15741" w:name="_ETM_Q33_559880"/>
      <w:bookmarkStart w:id="15742" w:name="_ETM_Q33_560810"/>
      <w:bookmarkStart w:id="15743" w:name="_ETM_Q33_561080"/>
      <w:bookmarkEnd w:id="15741"/>
      <w:bookmarkEnd w:id="15742"/>
      <w:bookmarkEnd w:id="15743"/>
      <w:r>
        <w:rPr>
          <w:rtl/>
        </w:rPr>
        <w:t xml:space="preserve">האלונקה </w:t>
      </w:r>
      <w:bookmarkStart w:id="15744" w:name="_ETM_Q33_561650"/>
      <w:bookmarkEnd w:id="15744"/>
      <w:r>
        <w:rPr>
          <w:rtl/>
        </w:rPr>
        <w:t xml:space="preserve">הזאת </w:t>
      </w:r>
      <w:bookmarkStart w:id="15745" w:name="_ETM_Q33_561950"/>
      <w:bookmarkEnd w:id="15745"/>
      <w:r>
        <w:rPr>
          <w:rtl/>
        </w:rPr>
        <w:t>ו</w:t>
      </w:r>
      <w:r>
        <w:rPr>
          <w:rFonts w:hint="cs"/>
          <w:rtl/>
        </w:rPr>
        <w:t>נ</w:t>
      </w:r>
      <w:r>
        <w:rPr>
          <w:rtl/>
        </w:rPr>
        <w:t xml:space="preserve">צא </w:t>
      </w:r>
      <w:bookmarkStart w:id="15746" w:name="_ETM_Q33_562910"/>
      <w:bookmarkEnd w:id="15746"/>
      <w:r>
        <w:rPr>
          <w:rtl/>
        </w:rPr>
        <w:t xml:space="preserve">מהתקופה </w:t>
      </w:r>
      <w:bookmarkStart w:id="15747" w:name="_ETM_Q33_563360"/>
      <w:bookmarkEnd w:id="15747"/>
      <w:r>
        <w:rPr>
          <w:rtl/>
        </w:rPr>
        <w:t>הזו</w:t>
      </w:r>
      <w:r>
        <w:rPr>
          <w:rFonts w:hint="cs"/>
          <w:rtl/>
        </w:rPr>
        <w:t>.</w:t>
      </w:r>
      <w:r>
        <w:rPr>
          <w:rtl/>
        </w:rPr>
        <w:t xml:space="preserve"> </w:t>
      </w:r>
      <w:bookmarkStart w:id="15748" w:name="_ETM_Q33_563540"/>
      <w:bookmarkEnd w:id="15748"/>
      <w:r>
        <w:rPr>
          <w:rtl/>
        </w:rPr>
        <w:t xml:space="preserve">יש </w:t>
      </w:r>
      <w:bookmarkStart w:id="15749" w:name="_ETM_Q33_563720"/>
      <w:bookmarkEnd w:id="15749"/>
      <w:r>
        <w:rPr>
          <w:rtl/>
        </w:rPr>
        <w:t xml:space="preserve">סיכוי </w:t>
      </w:r>
      <w:bookmarkStart w:id="15750" w:name="_ETM_Q33_564020"/>
      <w:bookmarkEnd w:id="15750"/>
      <w:r>
        <w:rPr>
          <w:rtl/>
        </w:rPr>
        <w:t xml:space="preserve">מצוין </w:t>
      </w:r>
      <w:bookmarkStart w:id="15751" w:name="_ETM_Q33_564350"/>
      <w:bookmarkEnd w:id="15751"/>
      <w:r>
        <w:rPr>
          <w:rFonts w:hint="cs"/>
          <w:rtl/>
        </w:rPr>
        <w:t>שנצא ממנה.</w:t>
      </w:r>
      <w:r>
        <w:rPr>
          <w:rtl/>
        </w:rPr>
        <w:t xml:space="preserve"> </w:t>
      </w:r>
      <w:bookmarkStart w:id="15752" w:name="_ETM_Q33_564830"/>
      <w:bookmarkStart w:id="15753" w:name="_ETM_Q33_565040"/>
      <w:bookmarkEnd w:id="15752"/>
      <w:bookmarkEnd w:id="15753"/>
    </w:p>
    <w:p w:rsidR="00712037" w:rsidRDefault="00712037" w:rsidP="00F6012E">
      <w:pPr>
        <w:rPr>
          <w:rtl/>
        </w:rPr>
      </w:pPr>
    </w:p>
    <w:p w:rsidR="00712037" w:rsidRDefault="00712037" w:rsidP="003D5D3E">
      <w:pPr>
        <w:rPr>
          <w:rtl/>
        </w:rPr>
      </w:pPr>
      <w:r>
        <w:rPr>
          <w:rtl/>
        </w:rPr>
        <w:t xml:space="preserve">בהתאם </w:t>
      </w:r>
      <w:bookmarkStart w:id="15754" w:name="_ETM_Q33_566089"/>
      <w:bookmarkEnd w:id="15754"/>
      <w:r>
        <w:rPr>
          <w:rtl/>
        </w:rPr>
        <w:t xml:space="preserve">להסכם </w:t>
      </w:r>
      <w:bookmarkStart w:id="15755" w:name="_ETM_Q33_566630"/>
      <w:bookmarkEnd w:id="15755"/>
      <w:r>
        <w:rPr>
          <w:rFonts w:hint="cs"/>
          <w:rtl/>
        </w:rPr>
        <w:t xml:space="preserve">עם </w:t>
      </w:r>
      <w:r>
        <w:rPr>
          <w:rtl/>
        </w:rPr>
        <w:t>ההסתדרות</w:t>
      </w:r>
      <w:r>
        <w:rPr>
          <w:rFonts w:hint="cs"/>
          <w:rtl/>
        </w:rPr>
        <w:t>,</w:t>
      </w:r>
      <w:r>
        <w:rPr>
          <w:rtl/>
        </w:rPr>
        <w:t xml:space="preserve"> </w:t>
      </w:r>
      <w:bookmarkStart w:id="15756" w:name="_ETM_Q33_567200"/>
      <w:bookmarkEnd w:id="15756"/>
      <w:r>
        <w:rPr>
          <w:rFonts w:hint="cs"/>
          <w:rtl/>
        </w:rPr>
        <w:t>וכמובא</w:t>
      </w:r>
      <w:r>
        <w:rPr>
          <w:rtl/>
        </w:rPr>
        <w:t xml:space="preserve"> </w:t>
      </w:r>
      <w:bookmarkStart w:id="15757" w:name="_ETM_Q33_567980"/>
      <w:bookmarkEnd w:id="15757"/>
      <w:r>
        <w:rPr>
          <w:rtl/>
        </w:rPr>
        <w:t xml:space="preserve">בפרק </w:t>
      </w:r>
      <w:bookmarkStart w:id="15758" w:name="_ETM_Q33_568339"/>
      <w:bookmarkEnd w:id="15758"/>
      <w:r>
        <w:rPr>
          <w:rtl/>
        </w:rPr>
        <w:t xml:space="preserve">ח' </w:t>
      </w:r>
      <w:bookmarkStart w:id="15759" w:name="_ETM_Q33_568580"/>
      <w:bookmarkEnd w:id="15759"/>
      <w:r>
        <w:rPr>
          <w:rtl/>
        </w:rPr>
        <w:t xml:space="preserve">לחוק </w:t>
      </w:r>
      <w:bookmarkStart w:id="15760" w:name="_ETM_Q33_568850"/>
      <w:bookmarkEnd w:id="15760"/>
      <w:r>
        <w:rPr>
          <w:rtl/>
        </w:rPr>
        <w:t xml:space="preserve">ההתייעלות </w:t>
      </w:r>
      <w:bookmarkStart w:id="15761" w:name="_ETM_Q33_569180"/>
      <w:bookmarkEnd w:id="15761"/>
      <w:r>
        <w:rPr>
          <w:rtl/>
        </w:rPr>
        <w:t>הכלכלית</w:t>
      </w:r>
      <w:r>
        <w:rPr>
          <w:rFonts w:hint="cs"/>
          <w:rtl/>
        </w:rPr>
        <w:t>,</w:t>
      </w:r>
      <w:r>
        <w:rPr>
          <w:rtl/>
        </w:rPr>
        <w:t xml:space="preserve"> </w:t>
      </w:r>
      <w:bookmarkStart w:id="15762" w:name="_ETM_Q33_569839"/>
      <w:bookmarkEnd w:id="15762"/>
      <w:r>
        <w:rPr>
          <w:rtl/>
        </w:rPr>
        <w:t xml:space="preserve">ההפחתה </w:t>
      </w:r>
      <w:bookmarkStart w:id="15763" w:name="_ETM_Q33_570350"/>
      <w:bookmarkEnd w:id="15763"/>
      <w:r>
        <w:rPr>
          <w:rtl/>
        </w:rPr>
        <w:t>תו</w:t>
      </w:r>
      <w:r>
        <w:rPr>
          <w:rFonts w:hint="cs"/>
          <w:rtl/>
        </w:rPr>
        <w:t>ח</w:t>
      </w:r>
      <w:r>
        <w:rPr>
          <w:rtl/>
        </w:rPr>
        <w:t xml:space="preserve">ל </w:t>
      </w:r>
      <w:bookmarkStart w:id="15764" w:name="_ETM_Q33_570740"/>
      <w:bookmarkEnd w:id="15764"/>
      <w:r>
        <w:rPr>
          <w:rtl/>
        </w:rPr>
        <w:t xml:space="preserve">על </w:t>
      </w:r>
      <w:bookmarkStart w:id="15765" w:name="_ETM_Q33_570890"/>
      <w:bookmarkEnd w:id="15765"/>
      <w:r>
        <w:rPr>
          <w:rtl/>
        </w:rPr>
        <w:t xml:space="preserve">כלל </w:t>
      </w:r>
      <w:bookmarkStart w:id="15766" w:name="_ETM_Q33_571279"/>
      <w:bookmarkEnd w:id="15766"/>
      <w:r>
        <w:rPr>
          <w:rtl/>
        </w:rPr>
        <w:t xml:space="preserve">המעסיקים </w:t>
      </w:r>
      <w:bookmarkStart w:id="15767" w:name="_ETM_Q33_572450"/>
      <w:bookmarkEnd w:id="15767"/>
      <w:r>
        <w:rPr>
          <w:rtl/>
        </w:rPr>
        <w:t xml:space="preserve">הציבוריים </w:t>
      </w:r>
      <w:bookmarkStart w:id="15768" w:name="_ETM_Q33_573140"/>
      <w:bookmarkEnd w:id="15768"/>
      <w:r>
        <w:rPr>
          <w:rtl/>
        </w:rPr>
        <w:t>ועובדיהם</w:t>
      </w:r>
      <w:r>
        <w:rPr>
          <w:rFonts w:hint="cs"/>
          <w:rtl/>
        </w:rPr>
        <w:t>,</w:t>
      </w:r>
      <w:r>
        <w:rPr>
          <w:rtl/>
        </w:rPr>
        <w:t xml:space="preserve"> </w:t>
      </w:r>
      <w:bookmarkStart w:id="15769" w:name="_ETM_Q33_573920"/>
      <w:bookmarkEnd w:id="15769"/>
      <w:r>
        <w:rPr>
          <w:rtl/>
        </w:rPr>
        <w:t xml:space="preserve">כאשר </w:t>
      </w:r>
      <w:bookmarkStart w:id="15770" w:name="_ETM_Q33_574310"/>
      <w:bookmarkEnd w:id="15770"/>
      <w:r>
        <w:rPr>
          <w:rFonts w:hint="cs"/>
          <w:rtl/>
        </w:rPr>
        <w:t>סך ה</w:t>
      </w:r>
      <w:bookmarkStart w:id="15771" w:name="_ETM_Q33_574640"/>
      <w:bookmarkEnd w:id="15771"/>
      <w:r>
        <w:rPr>
          <w:rtl/>
        </w:rPr>
        <w:t xml:space="preserve">חיסכון </w:t>
      </w:r>
      <w:bookmarkStart w:id="15772" w:name="_ETM_Q33_575120"/>
      <w:bookmarkEnd w:id="15772"/>
      <w:r>
        <w:rPr>
          <w:rFonts w:hint="cs"/>
          <w:rtl/>
        </w:rPr>
        <w:t>ה</w:t>
      </w:r>
      <w:r>
        <w:rPr>
          <w:rtl/>
        </w:rPr>
        <w:t xml:space="preserve">תקציבי </w:t>
      </w:r>
      <w:bookmarkStart w:id="15773" w:name="_ETM_Q33_575630"/>
      <w:bookmarkEnd w:id="15773"/>
      <w:r>
        <w:rPr>
          <w:rtl/>
        </w:rPr>
        <w:t xml:space="preserve">הצפוי </w:t>
      </w:r>
      <w:bookmarkStart w:id="15774" w:name="_ETM_Q33_576650"/>
      <w:bookmarkEnd w:id="15774"/>
      <w:r>
        <w:rPr>
          <w:rFonts w:hint="cs"/>
          <w:rtl/>
        </w:rPr>
        <w:t>מהצעד הינו</w:t>
      </w:r>
      <w:r>
        <w:rPr>
          <w:rtl/>
        </w:rPr>
        <w:t xml:space="preserve"> </w:t>
      </w:r>
      <w:bookmarkStart w:id="15775" w:name="_ETM_Q33_577580"/>
      <w:bookmarkEnd w:id="15775"/>
      <w:r>
        <w:rPr>
          <w:rFonts w:hint="cs"/>
          <w:rtl/>
        </w:rPr>
        <w:t>כ-</w:t>
      </w:r>
      <w:r>
        <w:rPr>
          <w:rtl/>
        </w:rPr>
        <w:t xml:space="preserve">5 </w:t>
      </w:r>
      <w:bookmarkStart w:id="15776" w:name="_ETM_Q33_578180"/>
      <w:bookmarkEnd w:id="15776"/>
      <w:r>
        <w:rPr>
          <w:rtl/>
        </w:rPr>
        <w:t xml:space="preserve">מיליארד </w:t>
      </w:r>
      <w:bookmarkStart w:id="15777" w:name="_ETM_Q33_578659"/>
      <w:bookmarkEnd w:id="15777"/>
      <w:r>
        <w:rPr>
          <w:rtl/>
        </w:rPr>
        <w:t xml:space="preserve">שקלים </w:t>
      </w:r>
      <w:bookmarkStart w:id="15778" w:name="_ETM_Q33_579140"/>
      <w:bookmarkEnd w:id="15778"/>
      <w:r>
        <w:rPr>
          <w:rtl/>
        </w:rPr>
        <w:t xml:space="preserve">בשנת </w:t>
      </w:r>
      <w:bookmarkStart w:id="15779" w:name="_ETM_Q33_579470"/>
      <w:bookmarkEnd w:id="15779"/>
      <w:r>
        <w:rPr>
          <w:rFonts w:hint="cs"/>
          <w:rtl/>
        </w:rPr>
        <w:t>2025</w:t>
      </w:r>
      <w:r>
        <w:rPr>
          <w:rtl/>
        </w:rPr>
        <w:t xml:space="preserve"> </w:t>
      </w:r>
      <w:bookmarkStart w:id="15780" w:name="_ETM_Q33_580820"/>
      <w:bookmarkEnd w:id="15780"/>
      <w:r>
        <w:rPr>
          <w:rFonts w:hint="cs"/>
          <w:rtl/>
        </w:rPr>
        <w:t>וכ-</w:t>
      </w:r>
      <w:bookmarkStart w:id="15781" w:name="_ETM_Q33_581089"/>
      <w:bookmarkEnd w:id="15781"/>
      <w:r>
        <w:rPr>
          <w:rtl/>
        </w:rPr>
        <w:t xml:space="preserve">2.5 </w:t>
      </w:r>
      <w:bookmarkStart w:id="15782" w:name="_ETM_Q33_581990"/>
      <w:bookmarkEnd w:id="15782"/>
      <w:r>
        <w:rPr>
          <w:rtl/>
        </w:rPr>
        <w:t xml:space="preserve">מיליארד </w:t>
      </w:r>
      <w:bookmarkStart w:id="15783" w:name="_ETM_Q33_582320"/>
      <w:bookmarkEnd w:id="15783"/>
      <w:r>
        <w:rPr>
          <w:rtl/>
        </w:rPr>
        <w:t xml:space="preserve">שקלים </w:t>
      </w:r>
      <w:bookmarkStart w:id="15784" w:name="_ETM_Q33_582650"/>
      <w:bookmarkEnd w:id="15784"/>
      <w:r>
        <w:rPr>
          <w:rtl/>
        </w:rPr>
        <w:t xml:space="preserve">בשנת </w:t>
      </w:r>
      <w:bookmarkStart w:id="15785" w:name="_ETM_Q33_582890"/>
      <w:bookmarkEnd w:id="15785"/>
      <w:r>
        <w:rPr>
          <w:rFonts w:hint="cs"/>
          <w:rtl/>
        </w:rPr>
        <w:t>2026.</w:t>
      </w:r>
      <w:r>
        <w:rPr>
          <w:rtl/>
        </w:rPr>
        <w:t xml:space="preserve"> </w:t>
      </w:r>
      <w:bookmarkStart w:id="15786" w:name="_ETM_Q33_583550"/>
      <w:bookmarkStart w:id="15787" w:name="_ETM_Q33_586228"/>
      <w:bookmarkStart w:id="15788" w:name="_ETM_Q33_586367"/>
      <w:bookmarkStart w:id="15789" w:name="_ETM_Q33_586518"/>
      <w:bookmarkStart w:id="15790" w:name="_ETM_Q33_586645"/>
      <w:bookmarkEnd w:id="15786"/>
      <w:bookmarkEnd w:id="15787"/>
      <w:bookmarkEnd w:id="15788"/>
      <w:bookmarkEnd w:id="15789"/>
      <w:bookmarkEnd w:id="15790"/>
      <w:r>
        <w:rPr>
          <w:rtl/>
        </w:rPr>
        <w:t>לכן</w:t>
      </w:r>
      <w:r>
        <w:rPr>
          <w:rFonts w:hint="cs"/>
          <w:rtl/>
        </w:rPr>
        <w:t>,</w:t>
      </w:r>
      <w:r>
        <w:rPr>
          <w:rtl/>
        </w:rPr>
        <w:t xml:space="preserve"> </w:t>
      </w:r>
      <w:bookmarkStart w:id="15791" w:name="_ETM_Q33_584730"/>
      <w:bookmarkEnd w:id="15791"/>
      <w:r>
        <w:rPr>
          <w:rtl/>
        </w:rPr>
        <w:t xml:space="preserve">ביחס </w:t>
      </w:r>
      <w:bookmarkStart w:id="15792" w:name="_ETM_Q33_585150"/>
      <w:bookmarkEnd w:id="15792"/>
      <w:r>
        <w:rPr>
          <w:rtl/>
        </w:rPr>
        <w:t xml:space="preserve">לטענות </w:t>
      </w:r>
      <w:bookmarkStart w:id="15793" w:name="_ETM_Q33_585690"/>
      <w:bookmarkEnd w:id="15793"/>
      <w:r>
        <w:rPr>
          <w:rtl/>
        </w:rPr>
        <w:t xml:space="preserve">בעניין </w:t>
      </w:r>
      <w:bookmarkStart w:id="15794" w:name="_ETM_Q33_586020"/>
      <w:bookmarkEnd w:id="15794"/>
      <w:r>
        <w:rPr>
          <w:rtl/>
        </w:rPr>
        <w:t xml:space="preserve">הפחתת </w:t>
      </w:r>
      <w:bookmarkStart w:id="15795" w:name="_ETM_Q33_586440"/>
      <w:bookmarkEnd w:id="15795"/>
      <w:r>
        <w:rPr>
          <w:rtl/>
        </w:rPr>
        <w:t xml:space="preserve">השכר </w:t>
      </w:r>
      <w:bookmarkStart w:id="15796" w:name="_ETM_Q33_586890"/>
      <w:bookmarkEnd w:id="15796"/>
      <w:r>
        <w:rPr>
          <w:rtl/>
        </w:rPr>
        <w:t xml:space="preserve">שתחול </w:t>
      </w:r>
      <w:bookmarkStart w:id="15797" w:name="_ETM_Q33_587400"/>
      <w:bookmarkEnd w:id="15797"/>
      <w:r>
        <w:rPr>
          <w:rtl/>
        </w:rPr>
        <w:t xml:space="preserve">על </w:t>
      </w:r>
      <w:bookmarkStart w:id="15798" w:name="_ETM_Q33_587490"/>
      <w:bookmarkEnd w:id="15798"/>
      <w:r>
        <w:rPr>
          <w:rtl/>
        </w:rPr>
        <w:t xml:space="preserve">הרופאים </w:t>
      </w:r>
      <w:bookmarkStart w:id="15799" w:name="_ETM_Q33_588089"/>
      <w:bookmarkEnd w:id="15799"/>
      <w:r>
        <w:rPr>
          <w:rtl/>
        </w:rPr>
        <w:t xml:space="preserve">בשירות </w:t>
      </w:r>
      <w:bookmarkStart w:id="15800" w:name="_ETM_Q33_588540"/>
      <w:bookmarkEnd w:id="15800"/>
      <w:r>
        <w:rPr>
          <w:rtl/>
        </w:rPr>
        <w:t>המדינה</w:t>
      </w:r>
      <w:r>
        <w:rPr>
          <w:rFonts w:hint="cs"/>
          <w:rtl/>
        </w:rPr>
        <w:t>,</w:t>
      </w:r>
      <w:r>
        <w:rPr>
          <w:rtl/>
        </w:rPr>
        <w:t xml:space="preserve"> </w:t>
      </w:r>
      <w:bookmarkStart w:id="15801" w:name="_ETM_Q33_589630"/>
      <w:bookmarkEnd w:id="15801"/>
      <w:r>
        <w:rPr>
          <w:rtl/>
        </w:rPr>
        <w:t>ברצוני</w:t>
      </w:r>
      <w:r w:rsidRPr="006346EC">
        <w:rPr>
          <w:rFonts w:hint="cs"/>
          <w:rtl/>
        </w:rPr>
        <w:t xml:space="preserve"> </w:t>
      </w:r>
      <w:r>
        <w:rPr>
          <w:rFonts w:hint="cs"/>
          <w:rtl/>
        </w:rPr>
        <w:t xml:space="preserve">להבהיר </w:t>
      </w:r>
      <w:r>
        <w:rPr>
          <w:rFonts w:hint="eastAsia"/>
          <w:rtl/>
        </w:rPr>
        <w:t>–</w:t>
      </w:r>
      <w:r>
        <w:rPr>
          <w:rtl/>
        </w:rPr>
        <w:t xml:space="preserve"> </w:t>
      </w:r>
      <w:bookmarkStart w:id="15802" w:name="_ETM_Q33_590350"/>
      <w:bookmarkEnd w:id="15802"/>
      <w:r>
        <w:rPr>
          <w:rtl/>
        </w:rPr>
        <w:t xml:space="preserve">כותב </w:t>
      </w:r>
      <w:bookmarkStart w:id="15803" w:name="_ETM_Q33_590680"/>
      <w:bookmarkEnd w:id="15803"/>
      <w:r>
        <w:rPr>
          <w:rtl/>
        </w:rPr>
        <w:t xml:space="preserve">שר </w:t>
      </w:r>
      <w:bookmarkStart w:id="15804" w:name="_ETM_Q33_590860"/>
      <w:bookmarkEnd w:id="15804"/>
      <w:r>
        <w:rPr>
          <w:rtl/>
        </w:rPr>
        <w:t>האוצר</w:t>
      </w:r>
      <w:bookmarkStart w:id="15805" w:name="_ETM_Q33_591939"/>
      <w:bookmarkEnd w:id="15805"/>
      <w:r w:rsidR="003D5D3E">
        <w:rPr>
          <w:rFonts w:hint="cs"/>
          <w:rtl/>
        </w:rPr>
        <w:t>:</w:t>
      </w:r>
      <w:r>
        <w:rPr>
          <w:rFonts w:hint="cs"/>
          <w:rtl/>
        </w:rPr>
        <w:t xml:space="preserve"> </w:t>
      </w:r>
      <w:r>
        <w:rPr>
          <w:rtl/>
        </w:rPr>
        <w:t xml:space="preserve">הפחתת </w:t>
      </w:r>
      <w:bookmarkStart w:id="15806" w:name="_ETM_Q33_592330"/>
      <w:bookmarkEnd w:id="15806"/>
      <w:r>
        <w:rPr>
          <w:rtl/>
        </w:rPr>
        <w:t xml:space="preserve">השכר </w:t>
      </w:r>
      <w:bookmarkStart w:id="15807" w:name="_ETM_Q33_592689"/>
      <w:bookmarkEnd w:id="15807"/>
      <w:r>
        <w:rPr>
          <w:rtl/>
        </w:rPr>
        <w:t xml:space="preserve">תחול </w:t>
      </w:r>
      <w:bookmarkStart w:id="15808" w:name="_ETM_Q33_593020"/>
      <w:bookmarkEnd w:id="15808"/>
      <w:r>
        <w:rPr>
          <w:rtl/>
        </w:rPr>
        <w:t xml:space="preserve">על </w:t>
      </w:r>
      <w:bookmarkStart w:id="15809" w:name="_ETM_Q33_593609"/>
      <w:bookmarkStart w:id="15810" w:name="_ETM_Q33_593969"/>
      <w:bookmarkEnd w:id="15809"/>
      <w:bookmarkEnd w:id="15810"/>
      <w:r>
        <w:rPr>
          <w:rtl/>
        </w:rPr>
        <w:t xml:space="preserve">כלל </w:t>
      </w:r>
      <w:bookmarkStart w:id="15811" w:name="_ETM_Q33_594299"/>
      <w:bookmarkEnd w:id="15811"/>
      <w:r>
        <w:rPr>
          <w:rtl/>
        </w:rPr>
        <w:t xml:space="preserve">המגזר </w:t>
      </w:r>
      <w:bookmarkStart w:id="15812" w:name="_ETM_Q33_594659"/>
      <w:bookmarkEnd w:id="15812"/>
      <w:r>
        <w:rPr>
          <w:rtl/>
        </w:rPr>
        <w:t>הציבורי</w:t>
      </w:r>
      <w:r>
        <w:rPr>
          <w:rFonts w:hint="cs"/>
          <w:rtl/>
        </w:rPr>
        <w:t>,</w:t>
      </w:r>
      <w:r>
        <w:rPr>
          <w:rtl/>
        </w:rPr>
        <w:t xml:space="preserve"> </w:t>
      </w:r>
      <w:bookmarkStart w:id="15813" w:name="_ETM_Q33_595079"/>
      <w:bookmarkEnd w:id="15813"/>
      <w:r>
        <w:rPr>
          <w:rtl/>
        </w:rPr>
        <w:t xml:space="preserve">ולא </w:t>
      </w:r>
      <w:bookmarkStart w:id="15814" w:name="_ETM_Q33_595350"/>
      <w:bookmarkEnd w:id="15814"/>
      <w:r>
        <w:rPr>
          <w:rtl/>
        </w:rPr>
        <w:t xml:space="preserve">רק </w:t>
      </w:r>
      <w:bookmarkStart w:id="15815" w:name="_ETM_Q33_596009"/>
      <w:bookmarkEnd w:id="15815"/>
      <w:r>
        <w:rPr>
          <w:rtl/>
        </w:rPr>
        <w:t xml:space="preserve">על </w:t>
      </w:r>
      <w:bookmarkStart w:id="15816" w:name="_ETM_Q33_596310"/>
      <w:bookmarkEnd w:id="15816"/>
      <w:r>
        <w:rPr>
          <w:rtl/>
        </w:rPr>
        <w:t>הרופאים</w:t>
      </w:r>
      <w:r>
        <w:rPr>
          <w:rFonts w:hint="cs"/>
          <w:rtl/>
        </w:rPr>
        <w:t>.</w:t>
      </w:r>
      <w:r>
        <w:rPr>
          <w:rtl/>
        </w:rPr>
        <w:t xml:space="preserve"> </w:t>
      </w:r>
      <w:bookmarkStart w:id="15817" w:name="_ETM_Q33_596970"/>
      <w:bookmarkEnd w:id="15817"/>
      <w:r>
        <w:rPr>
          <w:rtl/>
        </w:rPr>
        <w:t xml:space="preserve">את </w:t>
      </w:r>
      <w:bookmarkStart w:id="15818" w:name="_ETM_Q33_597210"/>
      <w:bookmarkEnd w:id="15818"/>
      <w:r>
        <w:rPr>
          <w:rtl/>
        </w:rPr>
        <w:t xml:space="preserve">זה </w:t>
      </w:r>
      <w:bookmarkStart w:id="15819" w:name="_ETM_Q33_597329"/>
      <w:bookmarkEnd w:id="15819"/>
      <w:r>
        <w:rPr>
          <w:rtl/>
        </w:rPr>
        <w:t xml:space="preserve">את </w:t>
      </w:r>
      <w:bookmarkStart w:id="15820" w:name="_ETM_Q33_597390"/>
      <w:bookmarkEnd w:id="15820"/>
      <w:r>
        <w:rPr>
          <w:rtl/>
        </w:rPr>
        <w:t xml:space="preserve">גם </w:t>
      </w:r>
      <w:bookmarkStart w:id="15821" w:name="_ETM_Q33_597570"/>
      <w:bookmarkEnd w:id="15821"/>
      <w:r>
        <w:rPr>
          <w:rtl/>
        </w:rPr>
        <w:t>יודעת</w:t>
      </w:r>
      <w:r>
        <w:rPr>
          <w:rFonts w:hint="cs"/>
          <w:rtl/>
        </w:rPr>
        <w:t>,</w:t>
      </w:r>
      <w:r>
        <w:rPr>
          <w:rtl/>
        </w:rPr>
        <w:t xml:space="preserve"> </w:t>
      </w:r>
      <w:bookmarkStart w:id="15822" w:name="_ETM_Q33_597899"/>
      <w:bookmarkEnd w:id="15822"/>
      <w:r>
        <w:rPr>
          <w:rtl/>
        </w:rPr>
        <w:t xml:space="preserve">אפילו </w:t>
      </w:r>
      <w:bookmarkStart w:id="15823" w:name="_ETM_Q33_598170"/>
      <w:bookmarkEnd w:id="15823"/>
      <w:r>
        <w:rPr>
          <w:rtl/>
        </w:rPr>
        <w:t xml:space="preserve">גם </w:t>
      </w:r>
      <w:bookmarkStart w:id="15824" w:name="_ETM_Q33_598320"/>
      <w:bookmarkEnd w:id="15824"/>
      <w:r>
        <w:rPr>
          <w:rtl/>
        </w:rPr>
        <w:t xml:space="preserve">אמרת </w:t>
      </w:r>
      <w:bookmarkStart w:id="15825" w:name="_ETM_Q33_598649"/>
      <w:bookmarkEnd w:id="15825"/>
      <w:r>
        <w:rPr>
          <w:rtl/>
        </w:rPr>
        <w:t xml:space="preserve">את </w:t>
      </w:r>
      <w:bookmarkStart w:id="15826" w:name="_ETM_Q33_598740"/>
      <w:bookmarkEnd w:id="15826"/>
      <w:r>
        <w:rPr>
          <w:rtl/>
        </w:rPr>
        <w:t xml:space="preserve">זה </w:t>
      </w:r>
      <w:bookmarkStart w:id="15827" w:name="_ETM_Q33_599759"/>
      <w:bookmarkEnd w:id="15827"/>
      <w:r>
        <w:rPr>
          <w:rtl/>
        </w:rPr>
        <w:t>בעצמך</w:t>
      </w:r>
      <w:r>
        <w:rPr>
          <w:rFonts w:hint="cs"/>
          <w:rtl/>
        </w:rPr>
        <w:t>.</w:t>
      </w:r>
      <w:r>
        <w:rPr>
          <w:rtl/>
        </w:rPr>
        <w:t xml:space="preserve"> </w:t>
      </w:r>
      <w:bookmarkStart w:id="15828" w:name="_ETM_Q33_600390"/>
      <w:bookmarkEnd w:id="15828"/>
      <w:r>
        <w:rPr>
          <w:rtl/>
        </w:rPr>
        <w:t xml:space="preserve">בהקשר </w:t>
      </w:r>
      <w:bookmarkStart w:id="15829" w:name="_ETM_Q33_600839"/>
      <w:bookmarkEnd w:id="15829"/>
      <w:r>
        <w:rPr>
          <w:rtl/>
        </w:rPr>
        <w:t xml:space="preserve">זה </w:t>
      </w:r>
      <w:bookmarkStart w:id="15830" w:name="_ETM_Q33_601020"/>
      <w:bookmarkEnd w:id="15830"/>
      <w:r>
        <w:rPr>
          <w:rtl/>
        </w:rPr>
        <w:t xml:space="preserve">חשוב </w:t>
      </w:r>
      <w:bookmarkStart w:id="15831" w:name="_ETM_Q33_601350"/>
      <w:bookmarkEnd w:id="15831"/>
      <w:r>
        <w:rPr>
          <w:rtl/>
        </w:rPr>
        <w:t xml:space="preserve">לציין </w:t>
      </w:r>
      <w:bookmarkStart w:id="15832" w:name="_ETM_Q33_602690"/>
      <w:bookmarkEnd w:id="15832"/>
      <w:r>
        <w:rPr>
          <w:rtl/>
        </w:rPr>
        <w:t xml:space="preserve">כי </w:t>
      </w:r>
      <w:bookmarkStart w:id="15833" w:name="_ETM_Q33_602839"/>
      <w:bookmarkEnd w:id="15833"/>
      <w:r>
        <w:rPr>
          <w:rtl/>
        </w:rPr>
        <w:t xml:space="preserve">דווקא </w:t>
      </w:r>
      <w:bookmarkStart w:id="15834" w:name="_ETM_Q33_603170"/>
      <w:bookmarkEnd w:id="15834"/>
      <w:r>
        <w:rPr>
          <w:rtl/>
        </w:rPr>
        <w:t xml:space="preserve">בימים </w:t>
      </w:r>
      <w:bookmarkStart w:id="15835" w:name="_ETM_Q33_603500"/>
      <w:bookmarkEnd w:id="15835"/>
      <w:r>
        <w:rPr>
          <w:rtl/>
        </w:rPr>
        <w:t>אלו</w:t>
      </w:r>
      <w:r>
        <w:rPr>
          <w:rFonts w:hint="cs"/>
          <w:rtl/>
        </w:rPr>
        <w:t>,</w:t>
      </w:r>
      <w:r>
        <w:rPr>
          <w:rtl/>
        </w:rPr>
        <w:t xml:space="preserve"> </w:t>
      </w:r>
      <w:bookmarkStart w:id="15836" w:name="_ETM_Q33_603920"/>
      <w:bookmarkEnd w:id="15836"/>
      <w:r>
        <w:rPr>
          <w:rFonts w:hint="cs"/>
          <w:rtl/>
        </w:rPr>
        <w:t>ש</w:t>
      </w:r>
      <w:r>
        <w:rPr>
          <w:rtl/>
        </w:rPr>
        <w:t xml:space="preserve">בהם </w:t>
      </w:r>
      <w:bookmarkStart w:id="15837" w:name="_ETM_Q33_604220"/>
      <w:bookmarkEnd w:id="15837"/>
      <w:r>
        <w:rPr>
          <w:rtl/>
        </w:rPr>
        <w:t xml:space="preserve">אנו </w:t>
      </w:r>
      <w:bookmarkStart w:id="15838" w:name="_ETM_Q33_604339"/>
      <w:bookmarkEnd w:id="15838"/>
      <w:r>
        <w:rPr>
          <w:rtl/>
        </w:rPr>
        <w:t xml:space="preserve">נדרשים </w:t>
      </w:r>
      <w:bookmarkStart w:id="15839" w:name="_ETM_Q33_604790"/>
      <w:bookmarkEnd w:id="15839"/>
      <w:r>
        <w:rPr>
          <w:rtl/>
        </w:rPr>
        <w:t xml:space="preserve">לקיצוצים </w:t>
      </w:r>
      <w:bookmarkStart w:id="15840" w:name="_ETM_Q33_605299"/>
      <w:bookmarkEnd w:id="15840"/>
      <w:r>
        <w:rPr>
          <w:rtl/>
        </w:rPr>
        <w:t xml:space="preserve">משמעותיים </w:t>
      </w:r>
      <w:bookmarkStart w:id="15841" w:name="_ETM_Q33_606380"/>
      <w:bookmarkEnd w:id="15841"/>
      <w:r>
        <w:rPr>
          <w:rtl/>
        </w:rPr>
        <w:t xml:space="preserve">ובמקביל </w:t>
      </w:r>
      <w:bookmarkStart w:id="15842" w:name="_ETM_Q33_607010"/>
      <w:bookmarkEnd w:id="15842"/>
      <w:r>
        <w:rPr>
          <w:rtl/>
        </w:rPr>
        <w:t xml:space="preserve">לדיונים </w:t>
      </w:r>
      <w:bookmarkStart w:id="15843" w:name="_ETM_Q33_607490"/>
      <w:bookmarkEnd w:id="15843"/>
      <w:r>
        <w:rPr>
          <w:rtl/>
        </w:rPr>
        <w:t xml:space="preserve">על </w:t>
      </w:r>
      <w:bookmarkStart w:id="15844" w:name="_ETM_Q33_607610"/>
      <w:bookmarkEnd w:id="15844"/>
      <w:r>
        <w:rPr>
          <w:rtl/>
        </w:rPr>
        <w:t xml:space="preserve">הפחתות </w:t>
      </w:r>
      <w:bookmarkStart w:id="15845" w:name="_ETM_Q33_608330"/>
      <w:bookmarkEnd w:id="15845"/>
      <w:r>
        <w:rPr>
          <w:rtl/>
        </w:rPr>
        <w:t xml:space="preserve">השכר </w:t>
      </w:r>
      <w:bookmarkStart w:id="15846" w:name="_ETM_Q33_608810"/>
      <w:bookmarkEnd w:id="15846"/>
      <w:r>
        <w:rPr>
          <w:rtl/>
        </w:rPr>
        <w:t xml:space="preserve">במגזר </w:t>
      </w:r>
      <w:bookmarkStart w:id="15847" w:name="_ETM_Q33_609230"/>
      <w:bookmarkEnd w:id="15847"/>
      <w:r>
        <w:rPr>
          <w:rtl/>
        </w:rPr>
        <w:t>הציבורי</w:t>
      </w:r>
      <w:r>
        <w:rPr>
          <w:rFonts w:hint="cs"/>
          <w:rtl/>
        </w:rPr>
        <w:t>,</w:t>
      </w:r>
      <w:r>
        <w:rPr>
          <w:rtl/>
        </w:rPr>
        <w:t xml:space="preserve"> </w:t>
      </w:r>
      <w:bookmarkStart w:id="15848" w:name="_ETM_Q33_609650"/>
      <w:bookmarkEnd w:id="15848"/>
      <w:r>
        <w:rPr>
          <w:rtl/>
        </w:rPr>
        <w:t>כאמור</w:t>
      </w:r>
      <w:r>
        <w:rPr>
          <w:rFonts w:hint="cs"/>
          <w:rtl/>
        </w:rPr>
        <w:t>,</w:t>
      </w:r>
      <w:r>
        <w:rPr>
          <w:rtl/>
        </w:rPr>
        <w:t xml:space="preserve"> </w:t>
      </w:r>
      <w:bookmarkStart w:id="15849" w:name="_ETM_Q33_610520"/>
      <w:bookmarkEnd w:id="15849"/>
      <w:r>
        <w:rPr>
          <w:rtl/>
        </w:rPr>
        <w:t xml:space="preserve">נחתם </w:t>
      </w:r>
      <w:bookmarkStart w:id="15850" w:name="_ETM_Q33_610940"/>
      <w:bookmarkEnd w:id="15850"/>
      <w:r>
        <w:rPr>
          <w:rtl/>
        </w:rPr>
        <w:t xml:space="preserve">הסכם </w:t>
      </w:r>
      <w:bookmarkStart w:id="15851" w:name="_ETM_Q33_611300"/>
      <w:bookmarkEnd w:id="15851"/>
      <w:r>
        <w:rPr>
          <w:rtl/>
        </w:rPr>
        <w:t xml:space="preserve">קיבוצי </w:t>
      </w:r>
      <w:bookmarkStart w:id="15852" w:name="_ETM_Q33_612410"/>
      <w:bookmarkEnd w:id="15852"/>
      <w:r>
        <w:rPr>
          <w:rtl/>
        </w:rPr>
        <w:t xml:space="preserve">עם </w:t>
      </w:r>
      <w:bookmarkStart w:id="15853" w:name="_ETM_Q33_613100"/>
      <w:bookmarkEnd w:id="15853"/>
      <w:r>
        <w:rPr>
          <w:rtl/>
        </w:rPr>
        <w:t xml:space="preserve">ההסתדרות </w:t>
      </w:r>
      <w:bookmarkStart w:id="15854" w:name="_ETM_Q33_613730"/>
      <w:bookmarkEnd w:id="15854"/>
      <w:r>
        <w:rPr>
          <w:rtl/>
        </w:rPr>
        <w:t>הרפואית</w:t>
      </w:r>
      <w:r>
        <w:rPr>
          <w:rFonts w:hint="cs"/>
          <w:rtl/>
        </w:rPr>
        <w:t>,</w:t>
      </w:r>
      <w:r>
        <w:rPr>
          <w:rtl/>
        </w:rPr>
        <w:t xml:space="preserve"> </w:t>
      </w:r>
      <w:bookmarkStart w:id="15855" w:name="_ETM_Q33_614959"/>
      <w:bookmarkEnd w:id="15855"/>
      <w:r>
        <w:rPr>
          <w:rtl/>
        </w:rPr>
        <w:t xml:space="preserve">הנותן </w:t>
      </w:r>
      <w:bookmarkStart w:id="15856" w:name="_ETM_Q33_615560"/>
      <w:bookmarkEnd w:id="15856"/>
      <w:r>
        <w:rPr>
          <w:rtl/>
        </w:rPr>
        <w:t xml:space="preserve">מענים </w:t>
      </w:r>
      <w:bookmarkStart w:id="15857" w:name="_ETM_Q33_615920"/>
      <w:bookmarkStart w:id="15858" w:name="_ETM_Q33_616340"/>
      <w:bookmarkEnd w:id="15857"/>
      <w:bookmarkEnd w:id="15858"/>
      <w:r>
        <w:rPr>
          <w:rtl/>
        </w:rPr>
        <w:t xml:space="preserve">למצוקות </w:t>
      </w:r>
      <w:bookmarkStart w:id="15859" w:name="_ETM_Q33_616819"/>
      <w:bookmarkEnd w:id="15859"/>
      <w:r>
        <w:rPr>
          <w:rtl/>
        </w:rPr>
        <w:t xml:space="preserve">המערכת </w:t>
      </w:r>
      <w:bookmarkStart w:id="15860" w:name="_ETM_Q33_617629"/>
      <w:bookmarkEnd w:id="15860"/>
      <w:r>
        <w:rPr>
          <w:rtl/>
        </w:rPr>
        <w:t xml:space="preserve">ובין </w:t>
      </w:r>
      <w:bookmarkStart w:id="15861" w:name="_ETM_Q33_617959"/>
      <w:bookmarkEnd w:id="15861"/>
      <w:r>
        <w:rPr>
          <w:rtl/>
        </w:rPr>
        <w:t xml:space="preserve">השאר </w:t>
      </w:r>
      <w:bookmarkStart w:id="15862" w:name="_ETM_Q33_618530"/>
      <w:bookmarkEnd w:id="15862"/>
      <w:r>
        <w:rPr>
          <w:rFonts w:hint="cs"/>
          <w:rtl/>
        </w:rPr>
        <w:t>שדרוג</w:t>
      </w:r>
      <w:r>
        <w:rPr>
          <w:rtl/>
        </w:rPr>
        <w:t xml:space="preserve"> </w:t>
      </w:r>
      <w:bookmarkStart w:id="15863" w:name="_ETM_Q33_619550"/>
      <w:bookmarkEnd w:id="15863"/>
      <w:r>
        <w:rPr>
          <w:rtl/>
        </w:rPr>
        <w:t xml:space="preserve">תנאים </w:t>
      </w:r>
      <w:bookmarkStart w:id="15864" w:name="_ETM_Q33_620330"/>
      <w:bookmarkEnd w:id="15864"/>
      <w:r>
        <w:rPr>
          <w:rtl/>
        </w:rPr>
        <w:t xml:space="preserve">של </w:t>
      </w:r>
      <w:bookmarkStart w:id="15865" w:name="_ETM_Q33_620540"/>
      <w:bookmarkEnd w:id="15865"/>
      <w:r>
        <w:rPr>
          <w:rtl/>
        </w:rPr>
        <w:t>מקצוע</w:t>
      </w:r>
      <w:r>
        <w:rPr>
          <w:rFonts w:hint="cs"/>
          <w:rtl/>
        </w:rPr>
        <w:t>ות</w:t>
      </w:r>
      <w:r>
        <w:rPr>
          <w:rtl/>
        </w:rPr>
        <w:t xml:space="preserve"> </w:t>
      </w:r>
      <w:bookmarkStart w:id="15866" w:name="_ETM_Q33_620790"/>
      <w:bookmarkEnd w:id="15866"/>
      <w:r>
        <w:rPr>
          <w:rFonts w:hint="cs"/>
          <w:rtl/>
        </w:rPr>
        <w:t>ב</w:t>
      </w:r>
      <w:bookmarkStart w:id="15867" w:name="_ETM_Q33_621030"/>
      <w:bookmarkEnd w:id="15867"/>
      <w:r>
        <w:rPr>
          <w:rtl/>
        </w:rPr>
        <w:t xml:space="preserve">מצוקה </w:t>
      </w:r>
      <w:bookmarkStart w:id="15868" w:name="_ETM_Q33_622260"/>
      <w:bookmarkEnd w:id="15868"/>
      <w:r>
        <w:rPr>
          <w:rtl/>
        </w:rPr>
        <w:t xml:space="preserve">או </w:t>
      </w:r>
      <w:bookmarkStart w:id="15869" w:name="_ETM_Q33_622379"/>
      <w:bookmarkEnd w:id="15869"/>
      <w:r>
        <w:rPr>
          <w:rtl/>
        </w:rPr>
        <w:t xml:space="preserve">במחסור </w:t>
      </w:r>
      <w:bookmarkStart w:id="15870" w:name="_ETM_Q33_622860"/>
      <w:bookmarkEnd w:id="15870"/>
      <w:r>
        <w:rPr>
          <w:rtl/>
        </w:rPr>
        <w:t xml:space="preserve">משמעותי </w:t>
      </w:r>
      <w:bookmarkStart w:id="15871" w:name="_ETM_Q33_624000"/>
      <w:bookmarkEnd w:id="15871"/>
      <w:r>
        <w:rPr>
          <w:rtl/>
        </w:rPr>
        <w:t xml:space="preserve">בשל </w:t>
      </w:r>
      <w:bookmarkStart w:id="15872" w:name="_ETM_Q33_624390"/>
      <w:bookmarkEnd w:id="15872"/>
      <w:r>
        <w:rPr>
          <w:rtl/>
        </w:rPr>
        <w:t xml:space="preserve">השלכות </w:t>
      </w:r>
      <w:bookmarkStart w:id="15873" w:name="_ETM_Q33_624810"/>
      <w:bookmarkEnd w:id="15873"/>
      <w:r>
        <w:rPr>
          <w:rtl/>
        </w:rPr>
        <w:t>המלחמה</w:t>
      </w:r>
      <w:r>
        <w:rPr>
          <w:rFonts w:hint="cs"/>
          <w:rtl/>
        </w:rPr>
        <w:t>,</w:t>
      </w:r>
      <w:r>
        <w:rPr>
          <w:rtl/>
        </w:rPr>
        <w:t xml:space="preserve"> </w:t>
      </w:r>
      <w:bookmarkStart w:id="15874" w:name="_ETM_Q33_625379"/>
      <w:bookmarkEnd w:id="15874"/>
      <w:r>
        <w:rPr>
          <w:rtl/>
        </w:rPr>
        <w:t xml:space="preserve">כמו </w:t>
      </w:r>
      <w:bookmarkStart w:id="15875" w:name="_ETM_Q33_625650"/>
      <w:bookmarkEnd w:id="15875"/>
      <w:r>
        <w:rPr>
          <w:rtl/>
        </w:rPr>
        <w:t xml:space="preserve">למשל </w:t>
      </w:r>
      <w:bookmarkStart w:id="15876" w:name="_ETM_Q33_626040"/>
      <w:bookmarkEnd w:id="15876"/>
      <w:r>
        <w:rPr>
          <w:rtl/>
        </w:rPr>
        <w:t>פסיכיאטריה</w:t>
      </w:r>
      <w:r>
        <w:rPr>
          <w:rFonts w:hint="cs"/>
          <w:rtl/>
        </w:rPr>
        <w:t>,</w:t>
      </w:r>
      <w:r>
        <w:rPr>
          <w:rtl/>
        </w:rPr>
        <w:t xml:space="preserve"> </w:t>
      </w:r>
      <w:bookmarkStart w:id="15877" w:name="_ETM_Q33_626849"/>
      <w:bookmarkEnd w:id="15877"/>
      <w:r>
        <w:rPr>
          <w:rtl/>
        </w:rPr>
        <w:t xml:space="preserve">שיקום </w:t>
      </w:r>
      <w:bookmarkStart w:id="15878" w:name="_ETM_Q33_627510"/>
      <w:bookmarkEnd w:id="15878"/>
      <w:r>
        <w:rPr>
          <w:rFonts w:hint="cs"/>
          <w:rtl/>
        </w:rPr>
        <w:t>ו</w:t>
      </w:r>
      <w:bookmarkStart w:id="15879" w:name="_ETM_Q33_627629"/>
      <w:bookmarkEnd w:id="15879"/>
      <w:r>
        <w:rPr>
          <w:rtl/>
        </w:rPr>
        <w:t xml:space="preserve">רפואה </w:t>
      </w:r>
      <w:bookmarkStart w:id="15880" w:name="_ETM_Q33_628200"/>
      <w:bookmarkEnd w:id="15880"/>
      <w:r>
        <w:rPr>
          <w:rtl/>
        </w:rPr>
        <w:t>משפטית</w:t>
      </w:r>
      <w:bookmarkStart w:id="15881" w:name="_ETM_Q33_629400"/>
      <w:bookmarkEnd w:id="15881"/>
      <w:r>
        <w:rPr>
          <w:rFonts w:hint="cs"/>
          <w:rtl/>
        </w:rPr>
        <w:t xml:space="preserve">, </w:t>
      </w:r>
      <w:r>
        <w:rPr>
          <w:rtl/>
        </w:rPr>
        <w:t xml:space="preserve">קידום </w:t>
      </w:r>
      <w:bookmarkStart w:id="15882" w:name="_ETM_Q33_629910"/>
      <w:bookmarkEnd w:id="15882"/>
      <w:r>
        <w:rPr>
          <w:rtl/>
        </w:rPr>
        <w:t xml:space="preserve">של </w:t>
      </w:r>
      <w:bookmarkStart w:id="15883" w:name="_ETM_Q33_630060"/>
      <w:bookmarkEnd w:id="15883"/>
      <w:r>
        <w:rPr>
          <w:rtl/>
        </w:rPr>
        <w:t xml:space="preserve">מומחים </w:t>
      </w:r>
      <w:bookmarkStart w:id="15884" w:name="_ETM_Q33_630450"/>
      <w:bookmarkEnd w:id="15884"/>
      <w:r>
        <w:rPr>
          <w:rtl/>
        </w:rPr>
        <w:t>צעירים</w:t>
      </w:r>
      <w:r>
        <w:rPr>
          <w:rFonts w:hint="cs"/>
          <w:rtl/>
        </w:rPr>
        <w:t>,</w:t>
      </w:r>
      <w:r>
        <w:rPr>
          <w:rtl/>
        </w:rPr>
        <w:t xml:space="preserve"> </w:t>
      </w:r>
      <w:bookmarkStart w:id="15885" w:name="_ETM_Q33_631380"/>
      <w:bookmarkEnd w:id="15885"/>
      <w:r>
        <w:rPr>
          <w:rtl/>
        </w:rPr>
        <w:t xml:space="preserve">מניעת </w:t>
      </w:r>
      <w:bookmarkStart w:id="15886" w:name="_ETM_Q33_631800"/>
      <w:bookmarkEnd w:id="15886"/>
      <w:r>
        <w:rPr>
          <w:rtl/>
        </w:rPr>
        <w:t>שחיקה</w:t>
      </w:r>
      <w:r>
        <w:rPr>
          <w:rFonts w:hint="cs"/>
          <w:rtl/>
        </w:rPr>
        <w:t>,</w:t>
      </w:r>
      <w:r>
        <w:rPr>
          <w:rtl/>
        </w:rPr>
        <w:t xml:space="preserve"> </w:t>
      </w:r>
      <w:bookmarkStart w:id="15887" w:name="_ETM_Q33_632670"/>
      <w:bookmarkEnd w:id="15887"/>
      <w:proofErr w:type="spellStart"/>
      <w:r>
        <w:rPr>
          <w:rtl/>
        </w:rPr>
        <w:t>תמרוץ</w:t>
      </w:r>
      <w:proofErr w:type="spellEnd"/>
      <w:r>
        <w:rPr>
          <w:rtl/>
        </w:rPr>
        <w:t xml:space="preserve"> </w:t>
      </w:r>
      <w:bookmarkStart w:id="15888" w:name="_ETM_Q33_633150"/>
      <w:bookmarkEnd w:id="15888"/>
      <w:r>
        <w:rPr>
          <w:rtl/>
        </w:rPr>
        <w:t xml:space="preserve">להרחבת </w:t>
      </w:r>
      <w:bookmarkStart w:id="15889" w:name="_ETM_Q33_633660"/>
      <w:bookmarkEnd w:id="15889"/>
      <w:r>
        <w:rPr>
          <w:rtl/>
        </w:rPr>
        <w:t xml:space="preserve">שעות </w:t>
      </w:r>
      <w:bookmarkStart w:id="15890" w:name="_ETM_Q33_634200"/>
      <w:bookmarkStart w:id="15891" w:name="_ETM_Q33_634560"/>
      <w:bookmarkEnd w:id="15890"/>
      <w:bookmarkEnd w:id="15891"/>
      <w:r>
        <w:rPr>
          <w:rtl/>
        </w:rPr>
        <w:t xml:space="preserve">שירות </w:t>
      </w:r>
      <w:bookmarkStart w:id="15892" w:name="_ETM_Q33_635310"/>
      <w:bookmarkEnd w:id="15892"/>
      <w:r>
        <w:rPr>
          <w:rtl/>
        </w:rPr>
        <w:t xml:space="preserve">בשעות </w:t>
      </w:r>
      <w:bookmarkStart w:id="15893" w:name="_ETM_Q33_635670"/>
      <w:bookmarkEnd w:id="15893"/>
      <w:r>
        <w:rPr>
          <w:rtl/>
        </w:rPr>
        <w:t xml:space="preserve">אחר </w:t>
      </w:r>
      <w:bookmarkStart w:id="15894" w:name="_ETM_Q33_635910"/>
      <w:bookmarkEnd w:id="15894"/>
      <w:r>
        <w:rPr>
          <w:rtl/>
        </w:rPr>
        <w:t>הצ</w:t>
      </w:r>
      <w:r>
        <w:rPr>
          <w:rFonts w:hint="cs"/>
          <w:rtl/>
        </w:rPr>
        <w:t>ו</w:t>
      </w:r>
      <w:r>
        <w:rPr>
          <w:rtl/>
        </w:rPr>
        <w:t xml:space="preserve">הריים </w:t>
      </w:r>
      <w:bookmarkStart w:id="15895" w:name="_ETM_Q33_636480"/>
      <w:bookmarkEnd w:id="15895"/>
      <w:r>
        <w:rPr>
          <w:rtl/>
        </w:rPr>
        <w:t xml:space="preserve">והערב </w:t>
      </w:r>
      <w:bookmarkStart w:id="15896" w:name="_ETM_Q33_637560"/>
      <w:bookmarkEnd w:id="15896"/>
      <w:r>
        <w:rPr>
          <w:rtl/>
        </w:rPr>
        <w:t>ועוד</w:t>
      </w:r>
      <w:r>
        <w:rPr>
          <w:rFonts w:hint="cs"/>
          <w:rtl/>
        </w:rPr>
        <w:t>.</w:t>
      </w:r>
      <w:r>
        <w:rPr>
          <w:rtl/>
        </w:rPr>
        <w:t xml:space="preserve"> </w:t>
      </w:r>
      <w:bookmarkStart w:id="15897" w:name="_ETM_Q33_638160"/>
      <w:bookmarkEnd w:id="15897"/>
    </w:p>
    <w:p w:rsidR="00712037" w:rsidRDefault="00712037" w:rsidP="00F6012E">
      <w:pPr>
        <w:rPr>
          <w:rtl/>
        </w:rPr>
      </w:pPr>
      <w:bookmarkStart w:id="15898" w:name="_ETM_Q33_639698"/>
      <w:bookmarkStart w:id="15899" w:name="_ETM_Q33_639802"/>
      <w:bookmarkEnd w:id="15898"/>
      <w:bookmarkEnd w:id="15899"/>
    </w:p>
    <w:p w:rsidR="00712037" w:rsidRDefault="00712037" w:rsidP="003D5D3E">
      <w:pPr>
        <w:rPr>
          <w:rtl/>
        </w:rPr>
      </w:pPr>
      <w:bookmarkStart w:id="15900" w:name="_ETM_Q33_640072"/>
      <w:bookmarkStart w:id="15901" w:name="_ETM_Q33_640189"/>
      <w:bookmarkEnd w:id="15900"/>
      <w:bookmarkEnd w:id="15901"/>
      <w:r>
        <w:rPr>
          <w:rtl/>
        </w:rPr>
        <w:t xml:space="preserve">זאת </w:t>
      </w:r>
      <w:bookmarkStart w:id="15902" w:name="_ETM_Q33_638370"/>
      <w:bookmarkEnd w:id="15902"/>
      <w:r>
        <w:rPr>
          <w:rtl/>
        </w:rPr>
        <w:t>אומרת</w:t>
      </w:r>
      <w:r>
        <w:rPr>
          <w:rFonts w:hint="cs"/>
          <w:rtl/>
        </w:rPr>
        <w:t xml:space="preserve"> </w:t>
      </w:r>
      <w:r>
        <w:rPr>
          <w:rFonts w:hint="eastAsia"/>
          <w:rtl/>
        </w:rPr>
        <w:t>–</w:t>
      </w:r>
      <w:r>
        <w:rPr>
          <w:rtl/>
        </w:rPr>
        <w:t xml:space="preserve"> </w:t>
      </w:r>
      <w:bookmarkStart w:id="15903" w:name="_ETM_Q33_639090"/>
      <w:bookmarkEnd w:id="15903"/>
      <w:r>
        <w:rPr>
          <w:rtl/>
        </w:rPr>
        <w:t xml:space="preserve">עכשיו </w:t>
      </w:r>
      <w:bookmarkStart w:id="15904" w:name="_ETM_Q33_639390"/>
      <w:bookmarkEnd w:id="15904"/>
      <w:r>
        <w:rPr>
          <w:rtl/>
        </w:rPr>
        <w:t xml:space="preserve">אני </w:t>
      </w:r>
      <w:bookmarkStart w:id="15905" w:name="_ETM_Q33_639540"/>
      <w:bookmarkEnd w:id="15905"/>
      <w:r>
        <w:rPr>
          <w:rtl/>
        </w:rPr>
        <w:t xml:space="preserve">מוסיפה </w:t>
      </w:r>
      <w:bookmarkStart w:id="15906" w:name="_ETM_Q33_639900"/>
      <w:bookmarkEnd w:id="15906"/>
      <w:r>
        <w:rPr>
          <w:rtl/>
        </w:rPr>
        <w:t xml:space="preserve">כמה </w:t>
      </w:r>
      <w:bookmarkStart w:id="15907" w:name="_ETM_Q33_640140"/>
      <w:bookmarkEnd w:id="15907"/>
      <w:r>
        <w:rPr>
          <w:rtl/>
        </w:rPr>
        <w:t xml:space="preserve">מילים </w:t>
      </w:r>
      <w:bookmarkStart w:id="15908" w:name="_ETM_Q33_640380"/>
      <w:bookmarkEnd w:id="15908"/>
      <w:r>
        <w:rPr>
          <w:rtl/>
        </w:rPr>
        <w:t xml:space="preserve">שלי </w:t>
      </w:r>
      <w:bookmarkStart w:id="15909" w:name="_ETM_Q33_641220"/>
      <w:bookmarkEnd w:id="15909"/>
      <w:r>
        <w:rPr>
          <w:rFonts w:hint="cs"/>
          <w:rtl/>
        </w:rPr>
        <w:t xml:space="preserve">– </w:t>
      </w:r>
      <w:r>
        <w:rPr>
          <w:rtl/>
        </w:rPr>
        <w:t xml:space="preserve">נעשה </w:t>
      </w:r>
      <w:bookmarkStart w:id="15910" w:name="_ETM_Q33_641760"/>
      <w:bookmarkStart w:id="15911" w:name="_ETM_Q33_643170"/>
      <w:bookmarkEnd w:id="15910"/>
      <w:bookmarkEnd w:id="15911"/>
      <w:r>
        <w:rPr>
          <w:rtl/>
        </w:rPr>
        <w:t xml:space="preserve">כאן </w:t>
      </w:r>
      <w:bookmarkStart w:id="15912" w:name="_ETM_Q33_643409"/>
      <w:bookmarkEnd w:id="15912"/>
      <w:r>
        <w:rPr>
          <w:rtl/>
        </w:rPr>
        <w:t xml:space="preserve">מאמץ </w:t>
      </w:r>
      <w:bookmarkStart w:id="15913" w:name="_ETM_Q33_644129"/>
      <w:bookmarkEnd w:id="15913"/>
      <w:r>
        <w:rPr>
          <w:rtl/>
        </w:rPr>
        <w:t>גדול</w:t>
      </w:r>
      <w:r>
        <w:rPr>
          <w:rFonts w:hint="cs"/>
          <w:rtl/>
        </w:rPr>
        <w:t>,</w:t>
      </w:r>
      <w:r>
        <w:rPr>
          <w:rtl/>
        </w:rPr>
        <w:t xml:space="preserve"> </w:t>
      </w:r>
      <w:bookmarkStart w:id="15914" w:name="_ETM_Q33_644700"/>
      <w:bookmarkEnd w:id="15914"/>
      <w:r>
        <w:rPr>
          <w:rtl/>
        </w:rPr>
        <w:t>גדול</w:t>
      </w:r>
      <w:r>
        <w:rPr>
          <w:rFonts w:hint="cs"/>
          <w:rtl/>
        </w:rPr>
        <w:t>,</w:t>
      </w:r>
      <w:r>
        <w:rPr>
          <w:rtl/>
        </w:rPr>
        <w:t xml:space="preserve"> </w:t>
      </w:r>
      <w:bookmarkStart w:id="15915" w:name="_ETM_Q33_645150"/>
      <w:bookmarkEnd w:id="15915"/>
      <w:r>
        <w:rPr>
          <w:rtl/>
        </w:rPr>
        <w:t>באמת</w:t>
      </w:r>
      <w:r w:rsidR="003D5D3E">
        <w:rPr>
          <w:rFonts w:hint="cs"/>
          <w:rtl/>
        </w:rPr>
        <w:t>,</w:t>
      </w:r>
      <w:r>
        <w:rPr>
          <w:rtl/>
        </w:rPr>
        <w:t xml:space="preserve"> </w:t>
      </w:r>
      <w:bookmarkStart w:id="15916" w:name="_ETM_Q33_645629"/>
      <w:bookmarkEnd w:id="15916"/>
      <w:r>
        <w:rPr>
          <w:rtl/>
        </w:rPr>
        <w:t xml:space="preserve">למרות </w:t>
      </w:r>
      <w:bookmarkStart w:id="15917" w:name="_ETM_Q33_646739"/>
      <w:bookmarkEnd w:id="15917"/>
      <w:r>
        <w:rPr>
          <w:rtl/>
        </w:rPr>
        <w:t xml:space="preserve">הצורך </w:t>
      </w:r>
      <w:bookmarkStart w:id="15918" w:name="_ETM_Q33_647189"/>
      <w:bookmarkEnd w:id="15918"/>
      <w:r>
        <w:rPr>
          <w:rtl/>
        </w:rPr>
        <w:t xml:space="preserve">למשוך </w:t>
      </w:r>
      <w:bookmarkStart w:id="15919" w:name="_ETM_Q33_647579"/>
      <w:bookmarkEnd w:id="15919"/>
      <w:r>
        <w:rPr>
          <w:rtl/>
        </w:rPr>
        <w:t xml:space="preserve">את </w:t>
      </w:r>
      <w:bookmarkStart w:id="15920" w:name="_ETM_Q33_647700"/>
      <w:bookmarkEnd w:id="15920"/>
      <w:r>
        <w:rPr>
          <w:rtl/>
        </w:rPr>
        <w:t xml:space="preserve">השמיכה </w:t>
      </w:r>
      <w:bookmarkStart w:id="15921" w:name="_ETM_Q33_648329"/>
      <w:bookmarkEnd w:id="15921"/>
      <w:r>
        <w:rPr>
          <w:rtl/>
        </w:rPr>
        <w:t>הקצרה</w:t>
      </w:r>
      <w:r w:rsidR="003D5D3E">
        <w:rPr>
          <w:rFonts w:hint="cs"/>
          <w:rtl/>
        </w:rPr>
        <w:t>.</w:t>
      </w:r>
      <w:r>
        <w:rPr>
          <w:rtl/>
        </w:rPr>
        <w:t xml:space="preserve"> </w:t>
      </w:r>
      <w:bookmarkStart w:id="15922" w:name="_ETM_Q33_649680"/>
      <w:bookmarkEnd w:id="15922"/>
      <w:r>
        <w:rPr>
          <w:rtl/>
        </w:rPr>
        <w:t xml:space="preserve">יודעים </w:t>
      </w:r>
      <w:bookmarkStart w:id="15923" w:name="_ETM_Q33_650159"/>
      <w:bookmarkEnd w:id="15923"/>
      <w:r>
        <w:rPr>
          <w:rtl/>
        </w:rPr>
        <w:t xml:space="preserve">שאכן יש </w:t>
      </w:r>
      <w:bookmarkStart w:id="15924" w:name="_ETM_Q33_650549"/>
      <w:bookmarkEnd w:id="15924"/>
      <w:r>
        <w:rPr>
          <w:rtl/>
        </w:rPr>
        <w:t xml:space="preserve">כאן </w:t>
      </w:r>
      <w:bookmarkStart w:id="15925" w:name="_ETM_Q33_650969"/>
      <w:bookmarkEnd w:id="15925"/>
      <w:r>
        <w:rPr>
          <w:rtl/>
        </w:rPr>
        <w:t xml:space="preserve">בתחום </w:t>
      </w:r>
      <w:bookmarkStart w:id="15926" w:name="_ETM_Q33_651510"/>
      <w:bookmarkEnd w:id="15926"/>
      <w:r>
        <w:rPr>
          <w:rtl/>
        </w:rPr>
        <w:t xml:space="preserve">הרפואי </w:t>
      </w:r>
      <w:bookmarkStart w:id="15927" w:name="_ETM_Q33_652019"/>
      <w:bookmarkStart w:id="15928" w:name="_ETM_Q33_652290"/>
      <w:bookmarkEnd w:id="15927"/>
      <w:bookmarkEnd w:id="15928"/>
      <w:r>
        <w:rPr>
          <w:rtl/>
        </w:rPr>
        <w:t xml:space="preserve">בעיה </w:t>
      </w:r>
      <w:bookmarkStart w:id="15929" w:name="_ETM_Q33_652590"/>
      <w:bookmarkEnd w:id="15929"/>
      <w:r>
        <w:rPr>
          <w:rtl/>
        </w:rPr>
        <w:t>מיוחדת</w:t>
      </w:r>
      <w:r>
        <w:rPr>
          <w:rFonts w:hint="cs"/>
          <w:rtl/>
        </w:rPr>
        <w:t>.</w:t>
      </w:r>
      <w:r>
        <w:rPr>
          <w:rtl/>
        </w:rPr>
        <w:t xml:space="preserve"> </w:t>
      </w:r>
      <w:bookmarkStart w:id="15930" w:name="_ETM_Q33_653219"/>
      <w:bookmarkEnd w:id="15930"/>
      <w:r>
        <w:rPr>
          <w:rtl/>
        </w:rPr>
        <w:t xml:space="preserve">בהיבט </w:t>
      </w:r>
      <w:bookmarkStart w:id="15931" w:name="_ETM_Q33_654420"/>
      <w:bookmarkEnd w:id="15931"/>
      <w:r>
        <w:rPr>
          <w:rtl/>
        </w:rPr>
        <w:t xml:space="preserve">הזה את </w:t>
      </w:r>
      <w:bookmarkStart w:id="15932" w:name="_ETM_Q33_653549"/>
      <w:bookmarkEnd w:id="15932"/>
      <w:r>
        <w:rPr>
          <w:rtl/>
        </w:rPr>
        <w:t xml:space="preserve">צודקת </w:t>
      </w:r>
      <w:bookmarkStart w:id="15933" w:name="_ETM_Q33_654060"/>
      <w:bookmarkStart w:id="15934" w:name="_ETM_Q33_654599"/>
      <w:bookmarkEnd w:id="15933"/>
      <w:bookmarkEnd w:id="15934"/>
      <w:r>
        <w:rPr>
          <w:rtl/>
        </w:rPr>
        <w:t xml:space="preserve">ששמת </w:t>
      </w:r>
      <w:bookmarkStart w:id="15935" w:name="_ETM_Q33_655290"/>
      <w:bookmarkStart w:id="15936" w:name="_ETM_Q33_655469"/>
      <w:bookmarkStart w:id="15937" w:name="_ETM_Q33_655859"/>
      <w:bookmarkEnd w:id="15935"/>
      <w:bookmarkEnd w:id="15936"/>
      <w:bookmarkEnd w:id="15937"/>
      <w:r>
        <w:rPr>
          <w:rFonts w:hint="cs"/>
          <w:rtl/>
        </w:rPr>
        <w:t xml:space="preserve">פוקוס </w:t>
      </w:r>
      <w:bookmarkStart w:id="15938" w:name="_ETM_Q33_652442"/>
      <w:bookmarkEnd w:id="15938"/>
      <w:r>
        <w:rPr>
          <w:rFonts w:hint="cs"/>
          <w:rtl/>
        </w:rPr>
        <w:t>על הנושא</w:t>
      </w:r>
      <w:r>
        <w:rPr>
          <w:rtl/>
        </w:rPr>
        <w:t xml:space="preserve"> </w:t>
      </w:r>
      <w:bookmarkStart w:id="15939" w:name="_ETM_Q33_656930"/>
      <w:bookmarkEnd w:id="15939"/>
      <w:r>
        <w:rPr>
          <w:rtl/>
        </w:rPr>
        <w:t>הרפואי</w:t>
      </w:r>
      <w:r>
        <w:rPr>
          <w:rFonts w:hint="cs"/>
          <w:rtl/>
        </w:rPr>
        <w:t>.</w:t>
      </w:r>
      <w:r>
        <w:rPr>
          <w:rtl/>
        </w:rPr>
        <w:t xml:space="preserve"> </w:t>
      </w:r>
      <w:bookmarkStart w:id="15940" w:name="_ETM_Q33_657980"/>
      <w:bookmarkEnd w:id="15940"/>
      <w:r>
        <w:rPr>
          <w:rtl/>
        </w:rPr>
        <w:t xml:space="preserve">פה </w:t>
      </w:r>
      <w:bookmarkStart w:id="15941" w:name="_ETM_Q33_658160"/>
      <w:bookmarkEnd w:id="15941"/>
      <w:r>
        <w:rPr>
          <w:rtl/>
        </w:rPr>
        <w:t xml:space="preserve">לא </w:t>
      </w:r>
      <w:bookmarkStart w:id="15942" w:name="_ETM_Q33_658280"/>
      <w:bookmarkEnd w:id="15942"/>
      <w:r>
        <w:rPr>
          <w:rtl/>
        </w:rPr>
        <w:t xml:space="preserve">כתוב </w:t>
      </w:r>
      <w:bookmarkStart w:id="15943" w:name="_ETM_Q33_658580"/>
      <w:bookmarkEnd w:id="15943"/>
      <w:r>
        <w:rPr>
          <w:rtl/>
        </w:rPr>
        <w:t xml:space="preserve">מה </w:t>
      </w:r>
      <w:bookmarkStart w:id="15944" w:name="_ETM_Q33_658730"/>
      <w:bookmarkEnd w:id="15944"/>
      <w:r>
        <w:rPr>
          <w:rtl/>
        </w:rPr>
        <w:t xml:space="preserve">שר </w:t>
      </w:r>
      <w:bookmarkStart w:id="15945" w:name="_ETM_Q33_658940"/>
      <w:bookmarkEnd w:id="15945"/>
      <w:r>
        <w:rPr>
          <w:rtl/>
        </w:rPr>
        <w:t xml:space="preserve">האוצר </w:t>
      </w:r>
      <w:bookmarkStart w:id="15946" w:name="_ETM_Q33_659480"/>
      <w:bookmarkEnd w:id="15946"/>
      <w:r>
        <w:rPr>
          <w:rtl/>
        </w:rPr>
        <w:t>מציע</w:t>
      </w:r>
      <w:r>
        <w:rPr>
          <w:rFonts w:hint="cs"/>
          <w:rtl/>
        </w:rPr>
        <w:t>.</w:t>
      </w:r>
      <w:r>
        <w:rPr>
          <w:rtl/>
        </w:rPr>
        <w:t xml:space="preserve"> </w:t>
      </w:r>
      <w:bookmarkStart w:id="15947" w:name="_ETM_Q33_660020"/>
      <w:bookmarkEnd w:id="15947"/>
      <w:r>
        <w:rPr>
          <w:rtl/>
        </w:rPr>
        <w:t xml:space="preserve">אני </w:t>
      </w:r>
      <w:bookmarkStart w:id="15948" w:name="_ETM_Q33_660350"/>
      <w:bookmarkStart w:id="15949" w:name="_ETM_Q33_660590"/>
      <w:bookmarkEnd w:id="15948"/>
      <w:bookmarkEnd w:id="15949"/>
      <w:r>
        <w:rPr>
          <w:rtl/>
        </w:rPr>
        <w:t>יכול</w:t>
      </w:r>
      <w:r>
        <w:rPr>
          <w:rFonts w:hint="cs"/>
          <w:rtl/>
        </w:rPr>
        <w:t>ה</w:t>
      </w:r>
      <w:r>
        <w:rPr>
          <w:rtl/>
        </w:rPr>
        <w:t xml:space="preserve"> </w:t>
      </w:r>
      <w:bookmarkStart w:id="15950" w:name="_ETM_Q33_660830"/>
      <w:bookmarkEnd w:id="15950"/>
      <w:r>
        <w:rPr>
          <w:rFonts w:hint="cs"/>
          <w:rtl/>
        </w:rPr>
        <w:t>להציע לך</w:t>
      </w:r>
      <w:r>
        <w:rPr>
          <w:rtl/>
        </w:rPr>
        <w:t xml:space="preserve"> </w:t>
      </w:r>
      <w:bookmarkStart w:id="15951" w:name="_ETM_Q33_661130"/>
      <w:bookmarkEnd w:id="15951"/>
      <w:r>
        <w:rPr>
          <w:rtl/>
        </w:rPr>
        <w:t xml:space="preserve">בתור </w:t>
      </w:r>
      <w:bookmarkStart w:id="15952" w:name="_ETM_Q33_661460"/>
      <w:bookmarkEnd w:id="15952"/>
      <w:r>
        <w:rPr>
          <w:rtl/>
        </w:rPr>
        <w:t>חברה</w:t>
      </w:r>
      <w:bookmarkStart w:id="15953" w:name="_ETM_Q33_662560"/>
      <w:bookmarkStart w:id="15954" w:name="_ETM_Q33_662950"/>
      <w:bookmarkEnd w:id="15953"/>
      <w:bookmarkEnd w:id="15954"/>
      <w:r>
        <w:rPr>
          <w:rFonts w:hint="cs"/>
          <w:rtl/>
        </w:rPr>
        <w:t xml:space="preserve"> – </w:t>
      </w:r>
      <w:r>
        <w:rPr>
          <w:rtl/>
        </w:rPr>
        <w:t xml:space="preserve">אני </w:t>
      </w:r>
      <w:bookmarkStart w:id="15955" w:name="_ETM_Q33_663189"/>
      <w:bookmarkEnd w:id="15955"/>
      <w:r>
        <w:rPr>
          <w:rtl/>
        </w:rPr>
        <w:t xml:space="preserve">יודעת </w:t>
      </w:r>
      <w:bookmarkStart w:id="15956" w:name="_ETM_Q33_663489"/>
      <w:bookmarkEnd w:id="15956"/>
      <w:r>
        <w:rPr>
          <w:rtl/>
        </w:rPr>
        <w:t xml:space="preserve">שאת </w:t>
      </w:r>
      <w:bookmarkStart w:id="15957" w:name="_ETM_Q33_663610"/>
      <w:bookmarkEnd w:id="15957"/>
      <w:r>
        <w:rPr>
          <w:rtl/>
        </w:rPr>
        <w:t xml:space="preserve">גם </w:t>
      </w:r>
      <w:bookmarkStart w:id="15958" w:name="_ETM_Q33_663790"/>
      <w:bookmarkEnd w:id="15958"/>
      <w:r>
        <w:rPr>
          <w:rtl/>
        </w:rPr>
        <w:t xml:space="preserve">לא </w:t>
      </w:r>
      <w:bookmarkStart w:id="15959" w:name="_ETM_Q33_663879"/>
      <w:bookmarkEnd w:id="15959"/>
      <w:r>
        <w:rPr>
          <w:rtl/>
        </w:rPr>
        <w:t>מציע</w:t>
      </w:r>
      <w:r>
        <w:rPr>
          <w:rFonts w:hint="cs"/>
          <w:rtl/>
        </w:rPr>
        <w:t>ה</w:t>
      </w:r>
      <w:r>
        <w:rPr>
          <w:rtl/>
        </w:rPr>
        <w:t xml:space="preserve"> </w:t>
      </w:r>
      <w:bookmarkStart w:id="15960" w:name="_ETM_Q33_664239"/>
      <w:bookmarkEnd w:id="15960"/>
      <w:r>
        <w:rPr>
          <w:rtl/>
        </w:rPr>
        <w:t xml:space="preserve">סתם </w:t>
      </w:r>
      <w:bookmarkStart w:id="15961" w:name="_ETM_Q33_664540"/>
      <w:bookmarkEnd w:id="15961"/>
      <w:r>
        <w:rPr>
          <w:rtl/>
        </w:rPr>
        <w:t>הצעות</w:t>
      </w:r>
      <w:r>
        <w:rPr>
          <w:rFonts w:hint="cs"/>
          <w:rtl/>
        </w:rPr>
        <w:t>,</w:t>
      </w:r>
      <w:r>
        <w:rPr>
          <w:rtl/>
        </w:rPr>
        <w:t xml:space="preserve"> </w:t>
      </w:r>
      <w:bookmarkStart w:id="15962" w:name="_ETM_Q33_665790"/>
      <w:bookmarkEnd w:id="15962"/>
      <w:r>
        <w:rPr>
          <w:rtl/>
        </w:rPr>
        <w:t xml:space="preserve">את </w:t>
      </w:r>
      <w:bookmarkStart w:id="15963" w:name="_ETM_Q33_666120"/>
      <w:bookmarkEnd w:id="15963"/>
      <w:r>
        <w:rPr>
          <w:rtl/>
        </w:rPr>
        <w:t xml:space="preserve">באמת </w:t>
      </w:r>
      <w:bookmarkStart w:id="15964" w:name="_ETM_Q33_666480"/>
      <w:bookmarkEnd w:id="15964"/>
      <w:r>
        <w:rPr>
          <w:rtl/>
        </w:rPr>
        <w:t xml:space="preserve">חושבת </w:t>
      </w:r>
      <w:bookmarkStart w:id="15965" w:name="_ETM_Q33_666930"/>
      <w:bookmarkEnd w:id="15965"/>
      <w:r>
        <w:rPr>
          <w:rFonts w:hint="cs"/>
          <w:rtl/>
        </w:rPr>
        <w:t xml:space="preserve">על </w:t>
      </w:r>
      <w:r>
        <w:rPr>
          <w:rtl/>
        </w:rPr>
        <w:t xml:space="preserve">מה </w:t>
      </w:r>
      <w:bookmarkStart w:id="15966" w:name="_ETM_Q33_667110"/>
      <w:bookmarkEnd w:id="15966"/>
      <w:r>
        <w:rPr>
          <w:rtl/>
        </w:rPr>
        <w:t xml:space="preserve">את </w:t>
      </w:r>
      <w:bookmarkStart w:id="15967" w:name="_ETM_Q33_667200"/>
      <w:bookmarkEnd w:id="15967"/>
      <w:r>
        <w:rPr>
          <w:rtl/>
        </w:rPr>
        <w:t>מציעה</w:t>
      </w:r>
      <w:r w:rsidR="003D5D3E">
        <w:rPr>
          <w:rFonts w:hint="cs"/>
          <w:rtl/>
        </w:rPr>
        <w:t>:</w:t>
      </w:r>
      <w:r>
        <w:rPr>
          <w:rtl/>
        </w:rPr>
        <w:t xml:space="preserve"> </w:t>
      </w:r>
      <w:bookmarkStart w:id="15968" w:name="_ETM_Q33_667950"/>
      <w:bookmarkEnd w:id="15968"/>
      <w:r>
        <w:rPr>
          <w:rtl/>
        </w:rPr>
        <w:t xml:space="preserve">את </w:t>
      </w:r>
      <w:bookmarkStart w:id="15969" w:name="_ETM_Q33_668010"/>
      <w:bookmarkEnd w:id="15969"/>
      <w:r>
        <w:rPr>
          <w:rtl/>
        </w:rPr>
        <w:t xml:space="preserve">יכולה </w:t>
      </w:r>
      <w:bookmarkStart w:id="15970" w:name="_ETM_Q33_668280"/>
      <w:bookmarkEnd w:id="15970"/>
      <w:r>
        <w:rPr>
          <w:rtl/>
        </w:rPr>
        <w:t xml:space="preserve">לנסות </w:t>
      </w:r>
      <w:bookmarkStart w:id="15971" w:name="_ETM_Q33_668610"/>
      <w:bookmarkEnd w:id="15971"/>
      <w:r>
        <w:rPr>
          <w:rtl/>
        </w:rPr>
        <w:t xml:space="preserve">לעשות </w:t>
      </w:r>
      <w:bookmarkStart w:id="15972" w:name="_ETM_Q33_668970"/>
      <w:bookmarkEnd w:id="15972"/>
      <w:r>
        <w:rPr>
          <w:rtl/>
        </w:rPr>
        <w:t xml:space="preserve">דיון </w:t>
      </w:r>
      <w:bookmarkStart w:id="15973" w:name="_ETM_Q33_669480"/>
      <w:bookmarkEnd w:id="15973"/>
      <w:r>
        <w:rPr>
          <w:rtl/>
        </w:rPr>
        <w:t xml:space="preserve">על </w:t>
      </w:r>
      <w:bookmarkStart w:id="15974" w:name="_ETM_Q33_669569"/>
      <w:bookmarkEnd w:id="15974"/>
      <w:r>
        <w:rPr>
          <w:rtl/>
        </w:rPr>
        <w:t xml:space="preserve">הנושא </w:t>
      </w:r>
      <w:bookmarkStart w:id="15975" w:name="_ETM_Q33_669930"/>
      <w:bookmarkEnd w:id="15975"/>
      <w:r>
        <w:rPr>
          <w:rtl/>
        </w:rPr>
        <w:t xml:space="preserve">הזה </w:t>
      </w:r>
      <w:bookmarkStart w:id="15976" w:name="_ETM_Q33_670110"/>
      <w:bookmarkEnd w:id="15976"/>
      <w:r>
        <w:rPr>
          <w:rtl/>
        </w:rPr>
        <w:t>בוועדה</w:t>
      </w:r>
      <w:r w:rsidR="003D5D3E">
        <w:rPr>
          <w:rFonts w:hint="cs"/>
          <w:rtl/>
        </w:rPr>
        <w:t>,</w:t>
      </w:r>
      <w:r>
        <w:rPr>
          <w:rtl/>
        </w:rPr>
        <w:t xml:space="preserve"> </w:t>
      </w:r>
      <w:bookmarkStart w:id="15977" w:name="_ETM_Q33_670620"/>
      <w:bookmarkEnd w:id="15977"/>
      <w:r>
        <w:rPr>
          <w:rtl/>
        </w:rPr>
        <w:t>אולי</w:t>
      </w:r>
      <w:r>
        <w:rPr>
          <w:rFonts w:hint="cs"/>
          <w:rtl/>
        </w:rPr>
        <w:t>,</w:t>
      </w:r>
      <w:r>
        <w:rPr>
          <w:rtl/>
        </w:rPr>
        <w:t xml:space="preserve"> </w:t>
      </w:r>
      <w:bookmarkStart w:id="15978" w:name="_ETM_Q33_671400"/>
      <w:bookmarkEnd w:id="15978"/>
      <w:r>
        <w:rPr>
          <w:rtl/>
        </w:rPr>
        <w:t xml:space="preserve">כי </w:t>
      </w:r>
      <w:bookmarkStart w:id="15979" w:name="_ETM_Q33_671640"/>
      <w:bookmarkEnd w:id="15979"/>
      <w:r>
        <w:rPr>
          <w:rtl/>
        </w:rPr>
        <w:t xml:space="preserve">בסופו </w:t>
      </w:r>
      <w:bookmarkStart w:id="15980" w:name="_ETM_Q33_672090"/>
      <w:bookmarkEnd w:id="15980"/>
      <w:r>
        <w:rPr>
          <w:rtl/>
        </w:rPr>
        <w:t xml:space="preserve">של </w:t>
      </w:r>
      <w:bookmarkStart w:id="15981" w:name="_ETM_Q33_672239"/>
      <w:bookmarkEnd w:id="15981"/>
      <w:r>
        <w:rPr>
          <w:rtl/>
        </w:rPr>
        <w:t xml:space="preserve">יום </w:t>
      </w:r>
      <w:bookmarkStart w:id="15982" w:name="_ETM_Q33_672629"/>
      <w:bookmarkEnd w:id="15982"/>
      <w:r>
        <w:rPr>
          <w:rtl/>
        </w:rPr>
        <w:t xml:space="preserve">אנחנו </w:t>
      </w:r>
      <w:bookmarkStart w:id="15983" w:name="_ETM_Q33_672959"/>
      <w:bookmarkEnd w:id="15983"/>
      <w:r>
        <w:rPr>
          <w:rtl/>
        </w:rPr>
        <w:t xml:space="preserve">כולנו </w:t>
      </w:r>
      <w:bookmarkStart w:id="15984" w:name="_ETM_Q33_673349"/>
      <w:bookmarkEnd w:id="15984"/>
      <w:r>
        <w:rPr>
          <w:rtl/>
        </w:rPr>
        <w:t xml:space="preserve">מבינים </w:t>
      </w:r>
      <w:bookmarkStart w:id="15985" w:name="_ETM_Q33_673769"/>
      <w:bookmarkEnd w:id="15985"/>
      <w:r>
        <w:rPr>
          <w:rtl/>
        </w:rPr>
        <w:t xml:space="preserve">שהמצוקה </w:t>
      </w:r>
      <w:bookmarkStart w:id="15986" w:name="_ETM_Q33_674400"/>
      <w:bookmarkEnd w:id="15986"/>
      <w:r>
        <w:rPr>
          <w:rtl/>
        </w:rPr>
        <w:t xml:space="preserve">בעולם </w:t>
      </w:r>
      <w:bookmarkStart w:id="15987" w:name="_ETM_Q33_675000"/>
      <w:bookmarkEnd w:id="15987"/>
      <w:r>
        <w:rPr>
          <w:rtl/>
        </w:rPr>
        <w:t xml:space="preserve">הרפואי </w:t>
      </w:r>
      <w:bookmarkStart w:id="15988" w:name="_ETM_Q33_675599"/>
      <w:bookmarkEnd w:id="15988"/>
      <w:r>
        <w:rPr>
          <w:rtl/>
        </w:rPr>
        <w:t xml:space="preserve">היא </w:t>
      </w:r>
      <w:bookmarkStart w:id="15989" w:name="_ETM_Q33_675959"/>
      <w:bookmarkEnd w:id="15989"/>
      <w:r>
        <w:rPr>
          <w:rtl/>
        </w:rPr>
        <w:t xml:space="preserve">יותר </w:t>
      </w:r>
      <w:bookmarkStart w:id="15990" w:name="_ETM_Q33_676260"/>
      <w:bookmarkEnd w:id="15990"/>
      <w:r>
        <w:rPr>
          <w:rtl/>
        </w:rPr>
        <w:t>גדולה</w:t>
      </w:r>
      <w:bookmarkStart w:id="15991" w:name="_ETM_Q33_676560"/>
      <w:bookmarkStart w:id="15992" w:name="_ETM_Q33_672430"/>
      <w:bookmarkStart w:id="15993" w:name="_ETM_Q33_672531"/>
      <w:bookmarkStart w:id="15994" w:name="_ETM_Q33_672718"/>
      <w:bookmarkStart w:id="15995" w:name="_ETM_Q33_672809"/>
      <w:bookmarkEnd w:id="15991"/>
      <w:bookmarkEnd w:id="15992"/>
      <w:bookmarkEnd w:id="15993"/>
      <w:bookmarkEnd w:id="15994"/>
      <w:bookmarkEnd w:id="15995"/>
      <w:r>
        <w:rPr>
          <w:rFonts w:hint="cs"/>
          <w:rtl/>
        </w:rPr>
        <w:t xml:space="preserve"> – </w:t>
      </w:r>
      <w:r>
        <w:rPr>
          <w:rtl/>
        </w:rPr>
        <w:t>אגב</w:t>
      </w:r>
      <w:r>
        <w:rPr>
          <w:rFonts w:hint="cs"/>
          <w:rtl/>
        </w:rPr>
        <w:t>,</w:t>
      </w:r>
      <w:r>
        <w:rPr>
          <w:rtl/>
        </w:rPr>
        <w:t xml:space="preserve"> </w:t>
      </w:r>
      <w:bookmarkStart w:id="15996" w:name="_ETM_Q33_676860"/>
      <w:bookmarkEnd w:id="15996"/>
      <w:r>
        <w:rPr>
          <w:rtl/>
        </w:rPr>
        <w:t xml:space="preserve">גם </w:t>
      </w:r>
      <w:bookmarkStart w:id="15997" w:name="_ETM_Q33_677550"/>
      <w:bookmarkStart w:id="15998" w:name="_ETM_Q33_677940"/>
      <w:bookmarkEnd w:id="15997"/>
      <w:bookmarkEnd w:id="15998"/>
      <w:r>
        <w:rPr>
          <w:rtl/>
        </w:rPr>
        <w:t xml:space="preserve">עקב </w:t>
      </w:r>
      <w:bookmarkStart w:id="15999" w:name="_ETM_Q33_678420"/>
      <w:bookmarkEnd w:id="15999"/>
      <w:r>
        <w:rPr>
          <w:rtl/>
        </w:rPr>
        <w:t xml:space="preserve">7 </w:t>
      </w:r>
      <w:bookmarkStart w:id="16000" w:name="_ETM_Q33_678945"/>
      <w:bookmarkEnd w:id="16000"/>
      <w:r>
        <w:rPr>
          <w:rtl/>
        </w:rPr>
        <w:t xml:space="preserve">באוקטובר </w:t>
      </w:r>
      <w:bookmarkStart w:id="16001" w:name="_ETM_Q33_679470"/>
      <w:bookmarkEnd w:id="16001"/>
      <w:r>
        <w:rPr>
          <w:rtl/>
        </w:rPr>
        <w:t xml:space="preserve">והמלחמה </w:t>
      </w:r>
      <w:bookmarkStart w:id="16002" w:name="_ETM_Q33_680340"/>
      <w:bookmarkEnd w:id="16002"/>
      <w:r>
        <w:rPr>
          <w:rtl/>
        </w:rPr>
        <w:t>והכ</w:t>
      </w:r>
      <w:r>
        <w:rPr>
          <w:rFonts w:hint="cs"/>
          <w:rtl/>
        </w:rPr>
        <w:t>ו</w:t>
      </w:r>
      <w:r>
        <w:rPr>
          <w:rtl/>
        </w:rPr>
        <w:t>ל</w:t>
      </w:r>
      <w:r>
        <w:rPr>
          <w:rFonts w:hint="cs"/>
          <w:rtl/>
        </w:rPr>
        <w:t>.</w:t>
      </w:r>
      <w:r>
        <w:rPr>
          <w:rtl/>
        </w:rPr>
        <w:t xml:space="preserve"> </w:t>
      </w:r>
      <w:bookmarkStart w:id="16003" w:name="_ETM_Q33_681590"/>
      <w:bookmarkEnd w:id="16003"/>
    </w:p>
    <w:p w:rsidR="00712037" w:rsidRDefault="00712037" w:rsidP="00F6012E">
      <w:pPr>
        <w:rPr>
          <w:rtl/>
        </w:rPr>
      </w:pPr>
    </w:p>
    <w:p w:rsidR="00712037" w:rsidRDefault="00712037" w:rsidP="00F6012E">
      <w:pPr>
        <w:pStyle w:val="af5"/>
        <w:keepNext/>
        <w:rPr>
          <w:rtl/>
        </w:rPr>
      </w:pPr>
      <w:bookmarkStart w:id="16004" w:name="_ETM_Q33_679649"/>
      <w:bookmarkStart w:id="16005" w:name="_ETM_Q33_679720"/>
      <w:bookmarkEnd w:id="16004"/>
      <w:bookmarkEnd w:id="16005"/>
      <w:r w:rsidRPr="00DD14A5">
        <w:rPr>
          <w:rStyle w:val="TagStyle"/>
          <w:rtl/>
        </w:rPr>
        <w:t xml:space="preserve">&lt;&lt; קריאה &gt;&gt; </w:t>
      </w:r>
      <w:r>
        <w:rPr>
          <w:rtl/>
        </w:rPr>
        <w:t>טטיאנה מזרסקי (יש עתיד):</w:t>
      </w:r>
      <w:r w:rsidRPr="00DD14A5">
        <w:rPr>
          <w:rStyle w:val="TagStyle"/>
          <w:rtl/>
        </w:rPr>
        <w:t xml:space="preserve"> &lt;&lt; קריאה &gt;&gt;</w:t>
      </w:r>
      <w:r>
        <w:rPr>
          <w:rtl/>
        </w:rPr>
        <w:t xml:space="preserve">   </w:t>
      </w:r>
    </w:p>
    <w:p w:rsidR="00712037" w:rsidRDefault="00712037" w:rsidP="00F6012E">
      <w:pPr>
        <w:rPr>
          <w:rtl/>
        </w:rPr>
      </w:pPr>
    </w:p>
    <w:p w:rsidR="00712037" w:rsidRDefault="00712037" w:rsidP="00F6012E">
      <w:r>
        <w:rPr>
          <w:rFonts w:hint="cs"/>
          <w:rtl/>
        </w:rPr>
        <w:t xml:space="preserve"> </w:t>
      </w:r>
      <w:r w:rsidR="005F7B32">
        <w:rPr>
          <w:rFonts w:hint="cs"/>
          <w:rtl/>
        </w:rPr>
        <w:t>– – –</w:t>
      </w:r>
      <w:r>
        <w:rPr>
          <w:rFonts w:hint="cs"/>
          <w:rtl/>
        </w:rPr>
        <w:t xml:space="preserve"> משימה לאומית.</w:t>
      </w:r>
    </w:p>
    <w:p w:rsidR="00712037" w:rsidRDefault="00712037" w:rsidP="00F6012E">
      <w:pPr>
        <w:rPr>
          <w:rtl/>
        </w:rPr>
      </w:pPr>
    </w:p>
    <w:p w:rsidR="00712037" w:rsidRDefault="00712037" w:rsidP="00F6012E">
      <w:pPr>
        <w:pStyle w:val="-"/>
        <w:keepNext/>
        <w:rPr>
          <w:rtl/>
        </w:rPr>
      </w:pPr>
      <w:r w:rsidRPr="00DD14A5">
        <w:rPr>
          <w:rStyle w:val="TagStyle"/>
          <w:rtl/>
        </w:rPr>
        <w:t xml:space="preserve">&lt;&lt; דובר_המשך &gt;&gt; </w:t>
      </w:r>
      <w:r>
        <w:rPr>
          <w:rtl/>
        </w:rPr>
        <w:t>השרה להתיישבות ומשימות לאומיות אורית מלכה סטרוק:</w:t>
      </w:r>
      <w:r w:rsidRPr="00DD14A5">
        <w:rPr>
          <w:rStyle w:val="TagStyle"/>
          <w:rtl/>
        </w:rPr>
        <w:t xml:space="preserve"> &lt;&lt; דובר_המשך &gt;&gt;</w:t>
      </w:r>
      <w:r>
        <w:rPr>
          <w:rtl/>
        </w:rPr>
        <w:t xml:space="preserve">   </w:t>
      </w:r>
    </w:p>
    <w:p w:rsidR="00712037" w:rsidRDefault="00712037" w:rsidP="00F6012E">
      <w:pPr>
        <w:keepNext/>
        <w:rPr>
          <w:rtl/>
        </w:rPr>
      </w:pPr>
    </w:p>
    <w:p w:rsidR="00712037" w:rsidRDefault="00712037" w:rsidP="003D5D3E">
      <w:pPr>
        <w:keepNext/>
        <w:rPr>
          <w:rtl/>
        </w:rPr>
      </w:pPr>
      <w:bookmarkStart w:id="16006" w:name="_ETM_Q33_684780"/>
      <w:bookmarkEnd w:id="16006"/>
      <w:r>
        <w:rPr>
          <w:rFonts w:hint="cs"/>
          <w:rtl/>
        </w:rPr>
        <w:t xml:space="preserve">בסדר, </w:t>
      </w:r>
      <w:r>
        <w:rPr>
          <w:rtl/>
        </w:rPr>
        <w:t>טטיאנה</w:t>
      </w:r>
      <w:r>
        <w:rPr>
          <w:rFonts w:hint="cs"/>
          <w:rtl/>
        </w:rPr>
        <w:t>,</w:t>
      </w:r>
      <w:r>
        <w:rPr>
          <w:rtl/>
        </w:rPr>
        <w:t xml:space="preserve"> </w:t>
      </w:r>
      <w:bookmarkStart w:id="16007" w:name="_ETM_Q33_685680"/>
      <w:bookmarkEnd w:id="16007"/>
      <w:r>
        <w:rPr>
          <w:rtl/>
        </w:rPr>
        <w:t>יקרה</w:t>
      </w:r>
      <w:r>
        <w:rPr>
          <w:rFonts w:hint="cs"/>
          <w:rtl/>
        </w:rPr>
        <w:t>,</w:t>
      </w:r>
      <w:r>
        <w:rPr>
          <w:rtl/>
        </w:rPr>
        <w:t xml:space="preserve"> </w:t>
      </w:r>
      <w:bookmarkStart w:id="16008" w:name="_ETM_Q33_686010"/>
      <w:bookmarkEnd w:id="16008"/>
      <w:r>
        <w:rPr>
          <w:rtl/>
        </w:rPr>
        <w:t>באמת</w:t>
      </w:r>
      <w:r>
        <w:rPr>
          <w:rFonts w:hint="cs"/>
          <w:rtl/>
        </w:rPr>
        <w:t>,</w:t>
      </w:r>
      <w:r>
        <w:rPr>
          <w:rtl/>
        </w:rPr>
        <w:t xml:space="preserve"> </w:t>
      </w:r>
      <w:bookmarkStart w:id="16009" w:name="_ETM_Q33_686490"/>
      <w:bookmarkEnd w:id="16009"/>
      <w:r>
        <w:rPr>
          <w:rFonts w:hint="cs"/>
          <w:rtl/>
        </w:rPr>
        <w:t>את</w:t>
      </w:r>
      <w:bookmarkStart w:id="16010" w:name="_ETM_Q33_684683"/>
      <w:bookmarkEnd w:id="16010"/>
      <w:r>
        <w:rPr>
          <w:rFonts w:hint="cs"/>
          <w:rtl/>
        </w:rPr>
        <w:t xml:space="preserve"> יקרה</w:t>
      </w:r>
      <w:r>
        <w:rPr>
          <w:rtl/>
        </w:rPr>
        <w:t xml:space="preserve"> </w:t>
      </w:r>
      <w:bookmarkStart w:id="16011" w:name="_ETM_Q33_686910"/>
      <w:bookmarkEnd w:id="16011"/>
      <w:r>
        <w:rPr>
          <w:rtl/>
        </w:rPr>
        <w:t>ל</w:t>
      </w:r>
      <w:r>
        <w:rPr>
          <w:rFonts w:hint="cs"/>
          <w:rtl/>
        </w:rPr>
        <w:t>ליבי</w:t>
      </w:r>
      <w:r>
        <w:rPr>
          <w:rtl/>
        </w:rPr>
        <w:t xml:space="preserve"> </w:t>
      </w:r>
      <w:bookmarkStart w:id="16012" w:name="_ETM_Q33_687240"/>
      <w:bookmarkEnd w:id="16012"/>
      <w:r>
        <w:rPr>
          <w:rtl/>
        </w:rPr>
        <w:t xml:space="preserve">מאוד </w:t>
      </w:r>
      <w:bookmarkStart w:id="16013" w:name="_ETM_Q33_687570"/>
      <w:bookmarkEnd w:id="16013"/>
      <w:r>
        <w:rPr>
          <w:rtl/>
        </w:rPr>
        <w:t>מאוד</w:t>
      </w:r>
      <w:bookmarkStart w:id="16014" w:name="_ETM_Q33_688260"/>
      <w:bookmarkStart w:id="16015" w:name="_ETM_Q33_688620"/>
      <w:bookmarkEnd w:id="16014"/>
      <w:bookmarkEnd w:id="16015"/>
      <w:r>
        <w:rPr>
          <w:rFonts w:hint="cs"/>
          <w:rtl/>
        </w:rPr>
        <w:t xml:space="preserve">. את חברת </w:t>
      </w:r>
      <w:r>
        <w:rPr>
          <w:rtl/>
        </w:rPr>
        <w:t xml:space="preserve">כנסת </w:t>
      </w:r>
      <w:bookmarkStart w:id="16016" w:name="_ETM_Q33_688950"/>
      <w:bookmarkEnd w:id="16016"/>
      <w:r>
        <w:rPr>
          <w:rtl/>
        </w:rPr>
        <w:t xml:space="preserve">מאוד </w:t>
      </w:r>
      <w:bookmarkStart w:id="16017" w:name="_ETM_Q33_689160"/>
      <w:bookmarkEnd w:id="16017"/>
      <w:r>
        <w:rPr>
          <w:rtl/>
        </w:rPr>
        <w:t>ראויה</w:t>
      </w:r>
      <w:r>
        <w:rPr>
          <w:rFonts w:hint="cs"/>
          <w:rtl/>
        </w:rPr>
        <w:t>.</w:t>
      </w:r>
      <w:r>
        <w:rPr>
          <w:rtl/>
        </w:rPr>
        <w:t xml:space="preserve"> </w:t>
      </w:r>
      <w:bookmarkStart w:id="16018" w:name="_ETM_Q33_689970"/>
      <w:bookmarkEnd w:id="16018"/>
      <w:r>
        <w:rPr>
          <w:rtl/>
        </w:rPr>
        <w:t xml:space="preserve">את </w:t>
      </w:r>
      <w:bookmarkStart w:id="16019" w:name="_ETM_Q33_690150"/>
      <w:bookmarkEnd w:id="16019"/>
      <w:r>
        <w:rPr>
          <w:rtl/>
        </w:rPr>
        <w:t xml:space="preserve">מעלה </w:t>
      </w:r>
      <w:bookmarkStart w:id="16020" w:name="_ETM_Q33_690450"/>
      <w:bookmarkEnd w:id="16020"/>
      <w:r>
        <w:rPr>
          <w:rtl/>
        </w:rPr>
        <w:t xml:space="preserve">נושא </w:t>
      </w:r>
      <w:bookmarkStart w:id="16021" w:name="_ETM_Q33_691190"/>
      <w:bookmarkEnd w:id="16021"/>
      <w:r>
        <w:rPr>
          <w:rtl/>
        </w:rPr>
        <w:t>משמעותי</w:t>
      </w:r>
      <w:r>
        <w:rPr>
          <w:rFonts w:hint="cs"/>
          <w:rtl/>
        </w:rPr>
        <w:t>.</w:t>
      </w:r>
      <w:r>
        <w:rPr>
          <w:rtl/>
        </w:rPr>
        <w:t xml:space="preserve"> </w:t>
      </w:r>
      <w:bookmarkStart w:id="16022" w:name="_ETM_Q33_692330"/>
      <w:bookmarkEnd w:id="16022"/>
      <w:r>
        <w:rPr>
          <w:rtl/>
        </w:rPr>
        <w:t xml:space="preserve">אני </w:t>
      </w:r>
      <w:bookmarkStart w:id="16023" w:name="_ETM_Q33_692450"/>
      <w:bookmarkEnd w:id="16023"/>
      <w:r>
        <w:rPr>
          <w:rtl/>
        </w:rPr>
        <w:t>חושב</w:t>
      </w:r>
      <w:r>
        <w:rPr>
          <w:rFonts w:hint="cs"/>
          <w:rtl/>
        </w:rPr>
        <w:t>ת</w:t>
      </w:r>
      <w:r>
        <w:rPr>
          <w:rtl/>
        </w:rPr>
        <w:t xml:space="preserve"> </w:t>
      </w:r>
      <w:bookmarkStart w:id="16024" w:name="_ETM_Q33_692660"/>
      <w:bookmarkEnd w:id="16024"/>
      <w:r>
        <w:rPr>
          <w:rtl/>
        </w:rPr>
        <w:t xml:space="preserve">שבמסגרת </w:t>
      </w:r>
      <w:bookmarkStart w:id="16025" w:name="_ETM_Q33_693170"/>
      <w:bookmarkEnd w:id="16025"/>
      <w:r>
        <w:rPr>
          <w:rtl/>
        </w:rPr>
        <w:t xml:space="preserve">הצעה </w:t>
      </w:r>
      <w:bookmarkStart w:id="16026" w:name="_ETM_Q33_693470"/>
      <w:bookmarkEnd w:id="16026"/>
      <w:r>
        <w:rPr>
          <w:rtl/>
        </w:rPr>
        <w:t>לסדר</w:t>
      </w:r>
      <w:r>
        <w:rPr>
          <w:rFonts w:hint="cs"/>
          <w:rtl/>
        </w:rPr>
        <w:t>-יום</w:t>
      </w:r>
      <w:r>
        <w:rPr>
          <w:rtl/>
        </w:rPr>
        <w:t xml:space="preserve"> </w:t>
      </w:r>
      <w:bookmarkStart w:id="16027" w:name="_ETM_Q33_694439"/>
      <w:bookmarkEnd w:id="16027"/>
      <w:r>
        <w:rPr>
          <w:rtl/>
        </w:rPr>
        <w:t xml:space="preserve">זה </w:t>
      </w:r>
      <w:bookmarkStart w:id="16028" w:name="_ETM_Q33_694650"/>
      <w:bookmarkEnd w:id="16028"/>
      <w:r>
        <w:rPr>
          <w:rtl/>
        </w:rPr>
        <w:t xml:space="preserve">הדבר </w:t>
      </w:r>
      <w:bookmarkStart w:id="16029" w:name="_ETM_Q33_694950"/>
      <w:bookmarkEnd w:id="16029"/>
      <w:r>
        <w:rPr>
          <w:rtl/>
        </w:rPr>
        <w:t xml:space="preserve">הכי </w:t>
      </w:r>
      <w:bookmarkStart w:id="16030" w:name="_ETM_Q33_695309"/>
      <w:bookmarkEnd w:id="16030"/>
      <w:r>
        <w:rPr>
          <w:rtl/>
        </w:rPr>
        <w:t xml:space="preserve">מתבקש </w:t>
      </w:r>
      <w:bookmarkStart w:id="16031" w:name="_ETM_Q33_695849"/>
      <w:bookmarkEnd w:id="16031"/>
      <w:r>
        <w:rPr>
          <w:rtl/>
        </w:rPr>
        <w:t xml:space="preserve">שאת </w:t>
      </w:r>
      <w:bookmarkStart w:id="16032" w:name="_ETM_Q33_696000"/>
      <w:bookmarkEnd w:id="16032"/>
      <w:r>
        <w:rPr>
          <w:rtl/>
        </w:rPr>
        <w:t xml:space="preserve">יכולה </w:t>
      </w:r>
      <w:bookmarkStart w:id="16033" w:name="_ETM_Q33_696329"/>
      <w:bookmarkEnd w:id="16033"/>
      <w:r>
        <w:rPr>
          <w:rtl/>
        </w:rPr>
        <w:t>לעשות</w:t>
      </w:r>
      <w:r>
        <w:rPr>
          <w:rFonts w:hint="cs"/>
          <w:rtl/>
        </w:rPr>
        <w:t>,</w:t>
      </w:r>
      <w:r>
        <w:rPr>
          <w:rtl/>
        </w:rPr>
        <w:t xml:space="preserve"> </w:t>
      </w:r>
      <w:bookmarkStart w:id="16034" w:name="_ETM_Q33_696719"/>
      <w:bookmarkEnd w:id="16034"/>
      <w:r>
        <w:rPr>
          <w:rtl/>
        </w:rPr>
        <w:t xml:space="preserve">אם </w:t>
      </w:r>
      <w:bookmarkStart w:id="16035" w:name="_ETM_Q33_696870"/>
      <w:bookmarkEnd w:id="16035"/>
      <w:r>
        <w:rPr>
          <w:rtl/>
        </w:rPr>
        <w:t xml:space="preserve">חשוב </w:t>
      </w:r>
      <w:bookmarkStart w:id="16036" w:name="_ETM_Q33_697230"/>
      <w:bookmarkEnd w:id="16036"/>
      <w:r>
        <w:rPr>
          <w:rtl/>
        </w:rPr>
        <w:t xml:space="preserve">לך </w:t>
      </w:r>
      <w:bookmarkStart w:id="16037" w:name="_ETM_Q33_697349"/>
      <w:bookmarkEnd w:id="16037"/>
      <w:r>
        <w:rPr>
          <w:rtl/>
        </w:rPr>
        <w:t xml:space="preserve">להמשיך </w:t>
      </w:r>
      <w:bookmarkStart w:id="16038" w:name="_ETM_Q33_697769"/>
      <w:bookmarkEnd w:id="16038"/>
      <w:r>
        <w:rPr>
          <w:rtl/>
        </w:rPr>
        <w:t xml:space="preserve">את </w:t>
      </w:r>
      <w:bookmarkStart w:id="16039" w:name="_ETM_Q33_697860"/>
      <w:bookmarkEnd w:id="16039"/>
      <w:r>
        <w:rPr>
          <w:rtl/>
        </w:rPr>
        <w:t xml:space="preserve">הדיון </w:t>
      </w:r>
      <w:bookmarkStart w:id="16040" w:name="_ETM_Q33_698280"/>
      <w:bookmarkEnd w:id="16040"/>
      <w:r>
        <w:rPr>
          <w:rtl/>
        </w:rPr>
        <w:t>הזה</w:t>
      </w:r>
      <w:r>
        <w:rPr>
          <w:rFonts w:hint="cs"/>
          <w:rtl/>
        </w:rPr>
        <w:t xml:space="preserve"> –</w:t>
      </w:r>
      <w:r>
        <w:rPr>
          <w:rtl/>
        </w:rPr>
        <w:t xml:space="preserve"> </w:t>
      </w:r>
      <w:bookmarkStart w:id="16041" w:name="_ETM_Q33_698909"/>
      <w:bookmarkEnd w:id="16041"/>
      <w:r>
        <w:rPr>
          <w:rtl/>
        </w:rPr>
        <w:t>ז</w:t>
      </w:r>
      <w:r w:rsidR="003D5D3E">
        <w:rPr>
          <w:rFonts w:hint="cs"/>
          <w:rtl/>
        </w:rPr>
        <w:t>ה</w:t>
      </w:r>
      <w:r>
        <w:rPr>
          <w:rtl/>
        </w:rPr>
        <w:t xml:space="preserve"> </w:t>
      </w:r>
      <w:bookmarkStart w:id="16042" w:name="_ETM_Q33_699120"/>
      <w:bookmarkEnd w:id="16042"/>
      <w:r>
        <w:rPr>
          <w:rtl/>
        </w:rPr>
        <w:t xml:space="preserve">כהצעה </w:t>
      </w:r>
      <w:bookmarkStart w:id="16043" w:name="_ETM_Q33_699659"/>
      <w:bookmarkEnd w:id="16043"/>
      <w:r>
        <w:rPr>
          <w:rtl/>
        </w:rPr>
        <w:t>שלי</w:t>
      </w:r>
      <w:r>
        <w:rPr>
          <w:rFonts w:hint="cs"/>
          <w:rtl/>
        </w:rPr>
        <w:t>.</w:t>
      </w:r>
      <w:r>
        <w:rPr>
          <w:rtl/>
        </w:rPr>
        <w:t xml:space="preserve"> </w:t>
      </w:r>
      <w:bookmarkStart w:id="16044" w:name="_ETM_Q33_700200"/>
      <w:bookmarkEnd w:id="16044"/>
      <w:r>
        <w:rPr>
          <w:rtl/>
        </w:rPr>
        <w:t xml:space="preserve">פה </w:t>
      </w:r>
      <w:bookmarkStart w:id="16045" w:name="_ETM_Q33_700379"/>
      <w:bookmarkEnd w:id="16045"/>
      <w:r>
        <w:rPr>
          <w:rtl/>
        </w:rPr>
        <w:t xml:space="preserve">לא </w:t>
      </w:r>
      <w:bookmarkStart w:id="16046" w:name="_ETM_Q33_700500"/>
      <w:bookmarkEnd w:id="16046"/>
      <w:r>
        <w:rPr>
          <w:rtl/>
        </w:rPr>
        <w:t xml:space="preserve">כתוב </w:t>
      </w:r>
      <w:bookmarkStart w:id="16047" w:name="_ETM_Q33_700829"/>
      <w:bookmarkEnd w:id="16047"/>
      <w:r>
        <w:rPr>
          <w:rFonts w:hint="cs"/>
          <w:rtl/>
        </w:rPr>
        <w:t>מה מציעים.</w:t>
      </w:r>
      <w:r>
        <w:rPr>
          <w:rtl/>
        </w:rPr>
        <w:t xml:space="preserve"> </w:t>
      </w:r>
      <w:bookmarkStart w:id="16048" w:name="_ETM_Q33_703180"/>
      <w:bookmarkEnd w:id="16048"/>
    </w:p>
    <w:p w:rsidR="00712037" w:rsidRDefault="00712037" w:rsidP="00F6012E">
      <w:pPr>
        <w:rPr>
          <w:rtl/>
        </w:rPr>
      </w:pPr>
    </w:p>
    <w:p w:rsidR="00712037" w:rsidRDefault="00712037" w:rsidP="00F6012E">
      <w:pPr>
        <w:pStyle w:val="af6"/>
        <w:keepNext/>
        <w:rPr>
          <w:rtl/>
        </w:rPr>
      </w:pPr>
      <w:r w:rsidRPr="00E924F6">
        <w:rPr>
          <w:rStyle w:val="TagStyle"/>
          <w:rtl/>
        </w:rPr>
        <w:t xml:space="preserve"> &lt;&lt; יור &gt;&gt; </w:t>
      </w:r>
      <w:r>
        <w:rPr>
          <w:rtl/>
        </w:rPr>
        <w:t>היו"ר משה רוט:</w:t>
      </w:r>
      <w:r w:rsidRPr="00E924F6">
        <w:rPr>
          <w:rStyle w:val="TagStyle"/>
          <w:rtl/>
        </w:rPr>
        <w:t xml:space="preserve"> &lt;&lt; יור &gt;&gt;</w:t>
      </w:r>
      <w:r>
        <w:rPr>
          <w:rtl/>
        </w:rPr>
        <w:t xml:space="preserve">   </w:t>
      </w:r>
    </w:p>
    <w:p w:rsidR="00712037" w:rsidRPr="00E924F6" w:rsidRDefault="00712037" w:rsidP="00F6012E">
      <w:pPr>
        <w:ind w:firstLine="0"/>
        <w:rPr>
          <w:rtl/>
        </w:rPr>
      </w:pPr>
    </w:p>
    <w:p w:rsidR="00712037" w:rsidRDefault="00712037" w:rsidP="00F6012E">
      <w:pPr>
        <w:rPr>
          <w:rtl/>
        </w:rPr>
      </w:pPr>
      <w:r>
        <w:rPr>
          <w:rtl/>
        </w:rPr>
        <w:t xml:space="preserve">תודה </w:t>
      </w:r>
      <w:bookmarkStart w:id="16049" w:name="_ETM_Q33_703450"/>
      <w:bookmarkEnd w:id="16049"/>
      <w:r>
        <w:rPr>
          <w:rtl/>
        </w:rPr>
        <w:t>רבה</w:t>
      </w:r>
      <w:r>
        <w:rPr>
          <w:rFonts w:hint="cs"/>
          <w:rtl/>
        </w:rPr>
        <w:t>.</w:t>
      </w:r>
      <w:r>
        <w:rPr>
          <w:rtl/>
        </w:rPr>
        <w:t xml:space="preserve"> </w:t>
      </w:r>
      <w:bookmarkStart w:id="16050" w:name="_ETM_Q33_706589"/>
      <w:bookmarkStart w:id="16051" w:name="_ETM_Q33_705174"/>
      <w:bookmarkStart w:id="16052" w:name="_ETM_Q33_705259"/>
      <w:bookmarkStart w:id="16053" w:name="_ETM_Q33_705412"/>
      <w:bookmarkStart w:id="16054" w:name="_ETM_Q33_705489"/>
      <w:bookmarkStart w:id="16055" w:name="_ETM_Q33_707480"/>
      <w:bookmarkStart w:id="16056" w:name="_ETM_Q33_709099"/>
      <w:bookmarkEnd w:id="16050"/>
      <w:bookmarkEnd w:id="16051"/>
      <w:bookmarkEnd w:id="16052"/>
      <w:bookmarkEnd w:id="16053"/>
      <w:bookmarkEnd w:id="16054"/>
      <w:bookmarkEnd w:id="16055"/>
      <w:bookmarkEnd w:id="16056"/>
      <w:r w:rsidR="003D5D3E">
        <w:rPr>
          <w:rFonts w:hint="cs"/>
          <w:rtl/>
        </w:rPr>
        <w:t xml:space="preserve">את </w:t>
      </w:r>
      <w:r>
        <w:rPr>
          <w:rtl/>
        </w:rPr>
        <w:t xml:space="preserve">מסתפקת </w:t>
      </w:r>
      <w:bookmarkStart w:id="16057" w:name="_ETM_Q33_709609"/>
      <w:bookmarkEnd w:id="16057"/>
      <w:r>
        <w:rPr>
          <w:rtl/>
        </w:rPr>
        <w:t xml:space="preserve">בתשובת </w:t>
      </w:r>
      <w:bookmarkStart w:id="16058" w:name="_ETM_Q33_710030"/>
      <w:bookmarkEnd w:id="16058"/>
      <w:r>
        <w:rPr>
          <w:rtl/>
        </w:rPr>
        <w:t>שר</w:t>
      </w:r>
      <w:r>
        <w:rPr>
          <w:rFonts w:hint="cs"/>
          <w:rtl/>
        </w:rPr>
        <w:t xml:space="preserve"> האוצר?</w:t>
      </w:r>
      <w:r>
        <w:rPr>
          <w:rtl/>
        </w:rPr>
        <w:t xml:space="preserve"> </w:t>
      </w:r>
      <w:bookmarkStart w:id="16059" w:name="_ETM_Q33_710840"/>
      <w:bookmarkStart w:id="16060" w:name="_ETM_Q33_711349"/>
      <w:bookmarkEnd w:id="16059"/>
      <w:bookmarkEnd w:id="16060"/>
    </w:p>
    <w:p w:rsidR="00712037" w:rsidRDefault="00712037" w:rsidP="00F6012E">
      <w:pPr>
        <w:rPr>
          <w:rtl/>
        </w:rPr>
      </w:pPr>
      <w:bookmarkStart w:id="16061" w:name="_ETM_Q33_704958"/>
      <w:bookmarkStart w:id="16062" w:name="_ETM_Q33_705050"/>
      <w:bookmarkEnd w:id="16061"/>
      <w:bookmarkEnd w:id="16062"/>
    </w:p>
    <w:p w:rsidR="00712037" w:rsidRDefault="00712037" w:rsidP="00F6012E">
      <w:pPr>
        <w:pStyle w:val="af5"/>
        <w:keepNext/>
        <w:rPr>
          <w:rtl/>
        </w:rPr>
      </w:pPr>
      <w:bookmarkStart w:id="16063" w:name="_ETM_Q33_705219"/>
      <w:bookmarkStart w:id="16064" w:name="_ETM_Q33_705318"/>
      <w:bookmarkStart w:id="16065" w:name="_ETM_Q33_705508"/>
      <w:bookmarkEnd w:id="16063"/>
      <w:bookmarkEnd w:id="16064"/>
      <w:bookmarkEnd w:id="16065"/>
      <w:r w:rsidRPr="00DD14A5">
        <w:rPr>
          <w:rStyle w:val="TagStyle"/>
          <w:rtl/>
        </w:rPr>
        <w:t xml:space="preserve">&lt;&lt; קריאה &gt;&gt; </w:t>
      </w:r>
      <w:r>
        <w:rPr>
          <w:rtl/>
        </w:rPr>
        <w:t>טטיאנה מזרסקי (יש עתיד):</w:t>
      </w:r>
      <w:r w:rsidRPr="00DD14A5">
        <w:rPr>
          <w:rStyle w:val="TagStyle"/>
          <w:rtl/>
        </w:rPr>
        <w:t xml:space="preserve"> &lt;&lt; קריאה &gt;&gt;</w:t>
      </w:r>
      <w:r>
        <w:rPr>
          <w:rtl/>
        </w:rPr>
        <w:t xml:space="preserve">   </w:t>
      </w:r>
    </w:p>
    <w:p w:rsidR="00712037" w:rsidRDefault="00712037" w:rsidP="00F6012E">
      <w:pPr>
        <w:rPr>
          <w:rtl/>
          <w:lang w:eastAsia="he-IL"/>
        </w:rPr>
      </w:pPr>
    </w:p>
    <w:p w:rsidR="00712037" w:rsidRDefault="00712037" w:rsidP="00F6012E">
      <w:pPr>
        <w:rPr>
          <w:rtl/>
          <w:lang w:eastAsia="he-IL"/>
        </w:rPr>
      </w:pPr>
      <w:r>
        <w:rPr>
          <w:rFonts w:hint="cs"/>
          <w:rtl/>
          <w:lang w:eastAsia="he-IL"/>
        </w:rPr>
        <w:t>כן.</w:t>
      </w:r>
      <w:bookmarkStart w:id="16066" w:name="_ETM_Q33_705586"/>
      <w:bookmarkEnd w:id="16066"/>
      <w:r>
        <w:rPr>
          <w:rFonts w:hint="cs"/>
          <w:rtl/>
          <w:lang w:eastAsia="he-IL"/>
        </w:rPr>
        <w:t xml:space="preserve"> </w:t>
      </w:r>
    </w:p>
    <w:p w:rsidR="00712037" w:rsidRDefault="00712037" w:rsidP="00F6012E">
      <w:pPr>
        <w:rPr>
          <w:rtl/>
          <w:lang w:eastAsia="he-IL"/>
        </w:rPr>
      </w:pPr>
    </w:p>
    <w:p w:rsidR="00712037" w:rsidRDefault="00712037" w:rsidP="00F6012E">
      <w:pPr>
        <w:rPr>
          <w:rtl/>
          <w:lang w:eastAsia="he-IL"/>
        </w:rPr>
      </w:pPr>
    </w:p>
    <w:p w:rsidR="00712037" w:rsidRDefault="00712037" w:rsidP="00F6012E">
      <w:pPr>
        <w:pStyle w:val="a6"/>
        <w:rPr>
          <w:rtl/>
          <w:lang w:eastAsia="he-IL"/>
        </w:rPr>
      </w:pPr>
      <w:bookmarkStart w:id="16067" w:name="ET_halsi_645569_8"/>
      <w:r w:rsidRPr="00A60F24">
        <w:rPr>
          <w:rStyle w:val="TagStyle"/>
          <w:rtl/>
        </w:rPr>
        <w:t xml:space="preserve"> &lt;&lt; הלסי &gt;&gt; </w:t>
      </w:r>
      <w:bookmarkStart w:id="16068" w:name="_Toc192103595"/>
      <w:bookmarkStart w:id="16069" w:name="_Toc192106324"/>
      <w:bookmarkStart w:id="16070" w:name="_Toc192106651"/>
      <w:r>
        <w:rPr>
          <w:rtl/>
          <w:lang w:eastAsia="he-IL"/>
        </w:rPr>
        <w:t>הצע</w:t>
      </w:r>
      <w:r>
        <w:rPr>
          <w:rFonts w:hint="cs"/>
          <w:rtl/>
          <w:lang w:eastAsia="he-IL"/>
        </w:rPr>
        <w:t>ה</w:t>
      </w:r>
      <w:r>
        <w:rPr>
          <w:rtl/>
          <w:lang w:eastAsia="he-IL"/>
        </w:rPr>
        <w:t xml:space="preserve"> לסדר-היום</w:t>
      </w:r>
      <w:bookmarkEnd w:id="16068"/>
      <w:bookmarkEnd w:id="16069"/>
      <w:bookmarkEnd w:id="16070"/>
      <w:r w:rsidRPr="00A60F24">
        <w:rPr>
          <w:rStyle w:val="TagStyle"/>
          <w:rtl/>
        </w:rPr>
        <w:t xml:space="preserve"> &lt;&lt; הלסי &gt;&gt;</w:t>
      </w:r>
      <w:r>
        <w:rPr>
          <w:rtl/>
          <w:lang w:eastAsia="he-IL"/>
        </w:rPr>
        <w:t xml:space="preserve">   </w:t>
      </w:r>
      <w:bookmarkEnd w:id="16067"/>
    </w:p>
    <w:p w:rsidR="00712037" w:rsidRDefault="00712037" w:rsidP="00F6012E">
      <w:pPr>
        <w:pStyle w:val="a6"/>
        <w:rPr>
          <w:rtl/>
          <w:lang w:eastAsia="he-IL"/>
        </w:rPr>
      </w:pPr>
      <w:bookmarkStart w:id="16071" w:name="ET_halsi_645569_9"/>
      <w:r w:rsidRPr="00A60F24">
        <w:rPr>
          <w:rStyle w:val="TagStyle"/>
          <w:rtl/>
        </w:rPr>
        <w:t xml:space="preserve"> &lt;&lt; הלסי &gt;&gt; </w:t>
      </w:r>
      <w:bookmarkStart w:id="16072" w:name="_Toc192103596"/>
      <w:bookmarkStart w:id="16073" w:name="_Toc192106325"/>
      <w:bookmarkStart w:id="16074" w:name="_Toc192106652"/>
      <w:r>
        <w:rPr>
          <w:rtl/>
          <w:lang w:eastAsia="he-IL"/>
        </w:rPr>
        <w:t>היערכות הממשלה ליישום מנגנון להבטחת ייצוג שוויוני של נשים במשרות מנכ"לות משרדי הממשלה ותפקידים בכירים בממשלה</w:t>
      </w:r>
      <w:bookmarkEnd w:id="16072"/>
      <w:bookmarkEnd w:id="16073"/>
      <w:bookmarkEnd w:id="16074"/>
      <w:r w:rsidRPr="00A60F24">
        <w:rPr>
          <w:rStyle w:val="TagStyle"/>
          <w:rtl/>
        </w:rPr>
        <w:t xml:space="preserve"> &lt;&lt; הלסי &gt;&gt;</w:t>
      </w:r>
      <w:r>
        <w:rPr>
          <w:rtl/>
          <w:lang w:eastAsia="he-IL"/>
        </w:rPr>
        <w:t xml:space="preserve">   </w:t>
      </w:r>
      <w:bookmarkEnd w:id="16071"/>
    </w:p>
    <w:p w:rsidR="00712037" w:rsidRDefault="00712037" w:rsidP="005F7B32">
      <w:pPr>
        <w:rPr>
          <w:rtl/>
          <w:lang w:eastAsia="he-IL"/>
        </w:rPr>
      </w:pPr>
    </w:p>
    <w:p w:rsidR="00712037" w:rsidRDefault="00712037" w:rsidP="00F6012E">
      <w:pPr>
        <w:pStyle w:val="af6"/>
        <w:keepNext/>
        <w:rPr>
          <w:rtl/>
        </w:rPr>
      </w:pPr>
      <w:r w:rsidRPr="00A60F24">
        <w:rPr>
          <w:rStyle w:val="TagStyle"/>
          <w:rtl/>
        </w:rPr>
        <w:t xml:space="preserve"> &lt;&lt; יור &gt;&gt; </w:t>
      </w:r>
      <w:r>
        <w:rPr>
          <w:rtl/>
        </w:rPr>
        <w:t>היו"ר משה רוט:</w:t>
      </w:r>
      <w:r w:rsidRPr="00A60F24">
        <w:rPr>
          <w:rStyle w:val="TagStyle"/>
          <w:rtl/>
        </w:rPr>
        <w:t xml:space="preserve"> &lt;&lt; יור &gt;&gt;</w:t>
      </w:r>
      <w:r>
        <w:rPr>
          <w:rtl/>
        </w:rPr>
        <w:t xml:space="preserve">   </w:t>
      </w:r>
    </w:p>
    <w:p w:rsidR="00712037" w:rsidRDefault="00712037" w:rsidP="005F7B32">
      <w:pPr>
        <w:rPr>
          <w:rtl/>
        </w:rPr>
      </w:pPr>
    </w:p>
    <w:p w:rsidR="00712037" w:rsidRDefault="00712037" w:rsidP="005F7B32">
      <w:pPr>
        <w:rPr>
          <w:rtl/>
          <w:lang w:eastAsia="he-IL"/>
        </w:rPr>
      </w:pPr>
      <w:bookmarkStart w:id="16075" w:name="_ETM_Q33_714679"/>
      <w:bookmarkEnd w:id="16075"/>
      <w:r>
        <w:rPr>
          <w:rtl/>
        </w:rPr>
        <w:t xml:space="preserve">ההצעה </w:t>
      </w:r>
      <w:bookmarkStart w:id="16076" w:name="_ETM_Q33_715370"/>
      <w:bookmarkEnd w:id="16076"/>
      <w:r>
        <w:rPr>
          <w:rtl/>
        </w:rPr>
        <w:t xml:space="preserve">הבאה </w:t>
      </w:r>
      <w:bookmarkStart w:id="16077" w:name="_ETM_Q33_715670"/>
      <w:bookmarkEnd w:id="16077"/>
      <w:r>
        <w:rPr>
          <w:rtl/>
        </w:rPr>
        <w:t xml:space="preserve">גם </w:t>
      </w:r>
      <w:bookmarkStart w:id="16078" w:name="_ETM_Q33_715879"/>
      <w:bookmarkEnd w:id="16078"/>
      <w:r>
        <w:rPr>
          <w:rtl/>
        </w:rPr>
        <w:t xml:space="preserve">היא </w:t>
      </w:r>
      <w:bookmarkStart w:id="16079" w:name="_ETM_Q33_715969"/>
      <w:bookmarkEnd w:id="16079"/>
      <w:r>
        <w:rPr>
          <w:rtl/>
        </w:rPr>
        <w:t xml:space="preserve">הצעה </w:t>
      </w:r>
      <w:bookmarkStart w:id="16080" w:name="_ETM_Q33_716239"/>
      <w:bookmarkEnd w:id="16080"/>
      <w:r>
        <w:rPr>
          <w:rtl/>
        </w:rPr>
        <w:t xml:space="preserve">רגילה </w:t>
      </w:r>
      <w:bookmarkStart w:id="16081" w:name="_ETM_Q33_716569"/>
      <w:bookmarkEnd w:id="16081"/>
      <w:r>
        <w:rPr>
          <w:rtl/>
        </w:rPr>
        <w:t>לסדר</w:t>
      </w:r>
      <w:bookmarkStart w:id="16082" w:name="_ETM_Q33_716900"/>
      <w:bookmarkEnd w:id="16082"/>
      <w:r>
        <w:rPr>
          <w:rFonts w:hint="cs"/>
          <w:rtl/>
        </w:rPr>
        <w:t>-</w:t>
      </w:r>
      <w:r>
        <w:rPr>
          <w:rtl/>
        </w:rPr>
        <w:t>היום</w:t>
      </w:r>
      <w:r>
        <w:rPr>
          <w:rFonts w:hint="cs"/>
          <w:rtl/>
        </w:rPr>
        <w:t>,</w:t>
      </w:r>
      <w:r>
        <w:rPr>
          <w:rtl/>
        </w:rPr>
        <w:t xml:space="preserve"> </w:t>
      </w:r>
      <w:bookmarkStart w:id="16083" w:name="_ETM_Q33_717049"/>
      <w:bookmarkEnd w:id="16083"/>
      <w:r>
        <w:rPr>
          <w:rtl/>
        </w:rPr>
        <w:t>בנושא</w:t>
      </w:r>
      <w:r>
        <w:rPr>
          <w:rFonts w:hint="cs"/>
          <w:rtl/>
        </w:rPr>
        <w:t>:</w:t>
      </w:r>
      <w:r>
        <w:rPr>
          <w:rtl/>
        </w:rPr>
        <w:t xml:space="preserve"> </w:t>
      </w:r>
      <w:bookmarkStart w:id="16084" w:name="_ETM_Q33_717530"/>
      <w:bookmarkEnd w:id="16084"/>
      <w:r>
        <w:rPr>
          <w:rtl/>
          <w:lang w:eastAsia="he-IL"/>
        </w:rPr>
        <w:t xml:space="preserve">היערכות הממשלה ליישום מנגנון להבטחת ייצוג </w:t>
      </w:r>
      <w:r>
        <w:rPr>
          <w:rFonts w:hint="cs"/>
          <w:rtl/>
          <w:lang w:eastAsia="he-IL"/>
        </w:rPr>
        <w:t>שוויוני</w:t>
      </w:r>
      <w:r>
        <w:rPr>
          <w:rtl/>
          <w:lang w:eastAsia="he-IL"/>
        </w:rPr>
        <w:t xml:space="preserve"> של נשים במשרות מנכ"ל</w:t>
      </w:r>
      <w:r>
        <w:rPr>
          <w:rFonts w:hint="cs"/>
          <w:rtl/>
          <w:lang w:eastAsia="he-IL"/>
        </w:rPr>
        <w:t>י</w:t>
      </w:r>
      <w:r>
        <w:rPr>
          <w:rtl/>
          <w:lang w:eastAsia="he-IL"/>
        </w:rPr>
        <w:t xml:space="preserve">ות משרדי הממשלה </w:t>
      </w:r>
      <w:bookmarkStart w:id="16085" w:name="_ETM_Q33_716068"/>
      <w:bookmarkStart w:id="16086" w:name="_ETM_Q33_716163"/>
      <w:bookmarkStart w:id="16087" w:name="_ETM_Q33_716318"/>
      <w:bookmarkEnd w:id="16085"/>
      <w:bookmarkEnd w:id="16086"/>
      <w:bookmarkEnd w:id="16087"/>
      <w:r>
        <w:rPr>
          <w:rtl/>
          <w:lang w:eastAsia="he-IL"/>
        </w:rPr>
        <w:t>–</w:t>
      </w:r>
      <w:r>
        <w:rPr>
          <w:rFonts w:hint="cs"/>
          <w:rtl/>
          <w:lang w:eastAsia="he-IL"/>
        </w:rPr>
        <w:t xml:space="preserve"> מנכ"ל</w:t>
      </w:r>
      <w:r w:rsidR="003D5D3E" w:rsidRPr="003D5D3E">
        <w:rPr>
          <w:rtl/>
          <w:lang w:eastAsia="he-IL"/>
        </w:rPr>
        <w:t>וּת</w:t>
      </w:r>
      <w:r>
        <w:rPr>
          <w:rFonts w:hint="cs"/>
          <w:rtl/>
          <w:lang w:eastAsia="he-IL"/>
        </w:rPr>
        <w:t xml:space="preserve"> משרדי הממשלה </w:t>
      </w:r>
      <w:r>
        <w:rPr>
          <w:rtl/>
          <w:lang w:eastAsia="he-IL"/>
        </w:rPr>
        <w:t>–</w:t>
      </w:r>
      <w:r w:rsidR="005F7B32">
        <w:rPr>
          <w:rFonts w:hint="cs"/>
          <w:rtl/>
          <w:lang w:eastAsia="he-IL"/>
        </w:rPr>
        <w:t xml:space="preserve"> </w:t>
      </w:r>
      <w:r>
        <w:rPr>
          <w:rtl/>
          <w:lang w:eastAsia="he-IL"/>
        </w:rPr>
        <w:t>ותפקידים בכירים בממשלה</w:t>
      </w:r>
      <w:r>
        <w:rPr>
          <w:rFonts w:hint="cs"/>
          <w:rtl/>
          <w:lang w:eastAsia="he-IL"/>
        </w:rPr>
        <w:t>.</w:t>
      </w:r>
    </w:p>
    <w:p w:rsidR="00712037" w:rsidRDefault="00712037" w:rsidP="00F6012E">
      <w:pPr>
        <w:rPr>
          <w:rtl/>
          <w:lang w:eastAsia="he-IL"/>
        </w:rPr>
      </w:pPr>
      <w:bookmarkStart w:id="16088" w:name="_ETM_Q33_726998"/>
      <w:bookmarkStart w:id="16089" w:name="_ETM_Q33_727118"/>
      <w:bookmarkStart w:id="16090" w:name="_ETM_Q33_727190"/>
      <w:bookmarkEnd w:id="16088"/>
      <w:bookmarkEnd w:id="16089"/>
      <w:bookmarkEnd w:id="16090"/>
    </w:p>
    <w:p w:rsidR="00712037" w:rsidRDefault="00712037" w:rsidP="00F6012E">
      <w:pPr>
        <w:pStyle w:val="af5"/>
        <w:keepNext/>
        <w:rPr>
          <w:rtl/>
        </w:rPr>
      </w:pPr>
      <w:bookmarkStart w:id="16091" w:name="ET_interruption_6359_15"/>
      <w:r w:rsidRPr="00E924F6">
        <w:rPr>
          <w:rStyle w:val="TagStyle"/>
          <w:rtl/>
        </w:rPr>
        <w:t xml:space="preserve"> &lt;&lt; קריאה &gt;&gt; </w:t>
      </w:r>
      <w:r>
        <w:rPr>
          <w:rtl/>
        </w:rPr>
        <w:t>מטי צרפתי הרכבי (יש עתיד):</w:t>
      </w:r>
      <w:r w:rsidRPr="00E924F6">
        <w:rPr>
          <w:rStyle w:val="TagStyle"/>
          <w:rtl/>
        </w:rPr>
        <w:t xml:space="preserve"> &lt;&lt; קריאה &gt;&gt;</w:t>
      </w:r>
      <w:r>
        <w:rPr>
          <w:rtl/>
        </w:rPr>
        <w:t xml:space="preserve">   </w:t>
      </w:r>
      <w:bookmarkEnd w:id="16091"/>
    </w:p>
    <w:p w:rsidR="00712037" w:rsidRDefault="00712037" w:rsidP="005F7B32">
      <w:pPr>
        <w:rPr>
          <w:rtl/>
          <w:lang w:eastAsia="he-IL"/>
        </w:rPr>
      </w:pPr>
    </w:p>
    <w:p w:rsidR="00712037" w:rsidRDefault="00712037" w:rsidP="00F6012E">
      <w:pPr>
        <w:rPr>
          <w:lang w:eastAsia="he-IL"/>
        </w:rPr>
      </w:pPr>
      <w:bookmarkStart w:id="16092" w:name="_ETM_Q33_724315"/>
      <w:bookmarkEnd w:id="16092"/>
      <w:r>
        <w:rPr>
          <w:rFonts w:hint="cs"/>
          <w:rtl/>
          <w:lang w:eastAsia="he-IL"/>
        </w:rPr>
        <w:t>מנכ"ליות.</w:t>
      </w:r>
    </w:p>
    <w:p w:rsidR="00712037" w:rsidRPr="00E924F6" w:rsidRDefault="00712037" w:rsidP="00F6012E">
      <w:pPr>
        <w:rPr>
          <w:rtl/>
          <w:lang w:eastAsia="he-IL"/>
        </w:rPr>
      </w:pPr>
      <w:bookmarkStart w:id="16093" w:name="_ETM_Q33_726185"/>
      <w:bookmarkStart w:id="16094" w:name="_ETM_Q33_726296"/>
      <w:bookmarkStart w:id="16095" w:name="_ETM_Q33_726330"/>
      <w:bookmarkStart w:id="16096" w:name="_ETM_Q33_726402"/>
      <w:bookmarkEnd w:id="16093"/>
      <w:bookmarkEnd w:id="16094"/>
      <w:bookmarkEnd w:id="16095"/>
      <w:bookmarkEnd w:id="16096"/>
    </w:p>
    <w:p w:rsidR="00712037" w:rsidRDefault="00712037" w:rsidP="00F6012E">
      <w:pPr>
        <w:pStyle w:val="af6"/>
        <w:keepNext/>
        <w:rPr>
          <w:rtl/>
        </w:rPr>
      </w:pPr>
      <w:bookmarkStart w:id="16097" w:name="_ETM_Q33_727267"/>
      <w:bookmarkEnd w:id="16097"/>
      <w:r w:rsidRPr="00A60F24">
        <w:rPr>
          <w:rStyle w:val="TagStyle"/>
          <w:rtl/>
        </w:rPr>
        <w:t xml:space="preserve">&lt;&lt; יור &gt;&gt; </w:t>
      </w:r>
      <w:r>
        <w:rPr>
          <w:rtl/>
        </w:rPr>
        <w:t>היו"ר משה רוט:</w:t>
      </w:r>
      <w:r w:rsidRPr="00A60F24">
        <w:rPr>
          <w:rStyle w:val="TagStyle"/>
          <w:rtl/>
        </w:rPr>
        <w:t xml:space="preserve"> &lt;&lt; יור &gt;&gt;</w:t>
      </w:r>
      <w:r>
        <w:rPr>
          <w:rtl/>
        </w:rPr>
        <w:t xml:space="preserve">   </w:t>
      </w:r>
    </w:p>
    <w:p w:rsidR="00712037" w:rsidRDefault="00712037" w:rsidP="00F6012E">
      <w:pPr>
        <w:rPr>
          <w:rtl/>
        </w:rPr>
      </w:pPr>
    </w:p>
    <w:p w:rsidR="00712037" w:rsidRDefault="00712037" w:rsidP="003D5D3E">
      <w:pPr>
        <w:rPr>
          <w:rtl/>
        </w:rPr>
      </w:pPr>
      <w:bookmarkStart w:id="16098" w:name="_ETM_Q33_716408"/>
      <w:bookmarkStart w:id="16099" w:name="_ETM_Q33_727040"/>
      <w:bookmarkEnd w:id="16098"/>
      <w:bookmarkEnd w:id="16099"/>
      <w:r>
        <w:rPr>
          <w:rtl/>
        </w:rPr>
        <w:t>שנייה</w:t>
      </w:r>
      <w:r>
        <w:rPr>
          <w:rFonts w:hint="cs"/>
          <w:rtl/>
        </w:rPr>
        <w:t>,</w:t>
      </w:r>
      <w:r>
        <w:rPr>
          <w:rtl/>
        </w:rPr>
        <w:t xml:space="preserve"> </w:t>
      </w:r>
      <w:bookmarkStart w:id="16100" w:name="_ETM_Q33_727400"/>
      <w:bookmarkEnd w:id="16100"/>
      <w:r>
        <w:rPr>
          <w:rtl/>
        </w:rPr>
        <w:t xml:space="preserve">לכן </w:t>
      </w:r>
      <w:bookmarkStart w:id="16101" w:name="_ETM_Q33_727760"/>
      <w:bookmarkStart w:id="16102" w:name="_ETM_Q33_728120"/>
      <w:bookmarkStart w:id="16103" w:name="_ETM_Q33_728330"/>
      <w:bookmarkEnd w:id="16101"/>
      <w:bookmarkEnd w:id="16102"/>
      <w:bookmarkEnd w:id="16103"/>
      <w:r>
        <w:rPr>
          <w:rtl/>
        </w:rPr>
        <w:t xml:space="preserve">אמרתי </w:t>
      </w:r>
      <w:bookmarkStart w:id="16104" w:name="_ETM_Q33_728780"/>
      <w:bookmarkEnd w:id="16104"/>
      <w:r>
        <w:rPr>
          <w:rFonts w:hint="cs"/>
          <w:rtl/>
        </w:rPr>
        <w:t>"</w:t>
      </w:r>
      <w:r>
        <w:rPr>
          <w:rtl/>
        </w:rPr>
        <w:t>מנכ"ליות</w:t>
      </w:r>
      <w:r>
        <w:rPr>
          <w:rFonts w:hint="cs"/>
          <w:rtl/>
        </w:rPr>
        <w:t>",</w:t>
      </w:r>
      <w:r>
        <w:rPr>
          <w:rtl/>
        </w:rPr>
        <w:t xml:space="preserve"> </w:t>
      </w:r>
      <w:bookmarkStart w:id="16105" w:name="_ETM_Q33_729470"/>
      <w:bookmarkEnd w:id="16105"/>
      <w:r>
        <w:rPr>
          <w:rtl/>
        </w:rPr>
        <w:t xml:space="preserve">אבל </w:t>
      </w:r>
      <w:bookmarkStart w:id="16106" w:name="_ETM_Q33_729650"/>
      <w:bookmarkEnd w:id="16106"/>
      <w:r>
        <w:rPr>
          <w:rtl/>
        </w:rPr>
        <w:t xml:space="preserve">פה </w:t>
      </w:r>
      <w:bookmarkStart w:id="16107" w:name="_ETM_Q33_729860"/>
      <w:bookmarkEnd w:id="16107"/>
      <w:r>
        <w:rPr>
          <w:rtl/>
        </w:rPr>
        <w:t xml:space="preserve">כתוב </w:t>
      </w:r>
      <w:bookmarkStart w:id="16108" w:name="_ETM_Q33_730190"/>
      <w:bookmarkEnd w:id="16108"/>
      <w:r>
        <w:rPr>
          <w:rFonts w:hint="cs"/>
          <w:rtl/>
        </w:rPr>
        <w:t>"</w:t>
      </w:r>
      <w:bookmarkStart w:id="16109" w:name="_ETM_Q33_730790"/>
      <w:bookmarkStart w:id="16110" w:name="_ETM_Q33_731840"/>
      <w:bookmarkEnd w:id="16109"/>
      <w:bookmarkEnd w:id="16110"/>
      <w:r w:rsidR="003D5D3E" w:rsidRPr="003D5D3E">
        <w:rPr>
          <w:rFonts w:hint="cs"/>
          <w:rtl/>
          <w:lang w:eastAsia="he-IL"/>
        </w:rPr>
        <w:t xml:space="preserve"> </w:t>
      </w:r>
      <w:r w:rsidR="003D5D3E">
        <w:rPr>
          <w:rFonts w:hint="cs"/>
          <w:rtl/>
          <w:lang w:eastAsia="he-IL"/>
        </w:rPr>
        <w:t>מנכ"ל</w:t>
      </w:r>
      <w:r w:rsidR="003D5D3E" w:rsidRPr="003D5D3E">
        <w:rPr>
          <w:rtl/>
          <w:lang w:eastAsia="he-IL"/>
        </w:rPr>
        <w:t>וּת</w:t>
      </w:r>
      <w:r>
        <w:rPr>
          <w:rFonts w:hint="cs"/>
          <w:rtl/>
        </w:rPr>
        <w:t xml:space="preserve">", כי </w:t>
      </w:r>
      <w:r>
        <w:rPr>
          <w:rtl/>
        </w:rPr>
        <w:t xml:space="preserve">התפקיד </w:t>
      </w:r>
      <w:bookmarkStart w:id="16111" w:name="_ETM_Q33_732470"/>
      <w:bookmarkEnd w:id="16111"/>
      <w:r>
        <w:rPr>
          <w:rtl/>
        </w:rPr>
        <w:t xml:space="preserve">נקרא </w:t>
      </w:r>
      <w:bookmarkStart w:id="16112" w:name="_ETM_Q33_732739"/>
      <w:bookmarkEnd w:id="16112"/>
      <w:r>
        <w:rPr>
          <w:rtl/>
        </w:rPr>
        <w:t>מנכ"ל</w:t>
      </w:r>
      <w:r>
        <w:rPr>
          <w:rFonts w:hint="cs"/>
          <w:rtl/>
        </w:rPr>
        <w:t>ו</w:t>
      </w:r>
      <w:r>
        <w:rPr>
          <w:rtl/>
        </w:rPr>
        <w:t>ת</w:t>
      </w:r>
      <w:r>
        <w:rPr>
          <w:rFonts w:hint="cs"/>
          <w:rtl/>
        </w:rPr>
        <w:t>.</w:t>
      </w:r>
      <w:r>
        <w:rPr>
          <w:rtl/>
        </w:rPr>
        <w:t xml:space="preserve"> </w:t>
      </w:r>
      <w:bookmarkStart w:id="16113" w:name="_ETM_Q33_734219"/>
      <w:bookmarkStart w:id="16114" w:name="_ETM_Q33_734939"/>
      <w:bookmarkEnd w:id="16113"/>
      <w:bookmarkEnd w:id="16114"/>
      <w:r>
        <w:rPr>
          <w:rtl/>
        </w:rPr>
        <w:t xml:space="preserve">את </w:t>
      </w:r>
      <w:bookmarkStart w:id="16115" w:name="_ETM_Q33_735029"/>
      <w:bookmarkEnd w:id="16115"/>
      <w:r>
        <w:rPr>
          <w:rtl/>
        </w:rPr>
        <w:t xml:space="preserve">רוצה </w:t>
      </w:r>
      <w:bookmarkStart w:id="16116" w:name="_ETM_Q33_735239"/>
      <w:bookmarkEnd w:id="16116"/>
      <w:r>
        <w:rPr>
          <w:rtl/>
        </w:rPr>
        <w:t xml:space="preserve">להפוך </w:t>
      </w:r>
      <w:bookmarkStart w:id="16117" w:name="_ETM_Q33_735540"/>
      <w:bookmarkEnd w:id="16117"/>
      <w:r>
        <w:rPr>
          <w:rtl/>
        </w:rPr>
        <w:t xml:space="preserve">את </w:t>
      </w:r>
      <w:bookmarkStart w:id="16118" w:name="_ETM_Q33_735629"/>
      <w:bookmarkEnd w:id="16118"/>
      <w:r>
        <w:rPr>
          <w:rtl/>
        </w:rPr>
        <w:t xml:space="preserve">זה </w:t>
      </w:r>
      <w:bookmarkStart w:id="16119" w:name="_ETM_Q33_735719"/>
      <w:bookmarkEnd w:id="16119"/>
      <w:r>
        <w:rPr>
          <w:rtl/>
        </w:rPr>
        <w:t>למנכ"ליות</w:t>
      </w:r>
      <w:r>
        <w:rPr>
          <w:rFonts w:hint="cs"/>
          <w:rtl/>
        </w:rPr>
        <w:t>,</w:t>
      </w:r>
      <w:r>
        <w:rPr>
          <w:rtl/>
        </w:rPr>
        <w:t xml:space="preserve"> </w:t>
      </w:r>
      <w:bookmarkStart w:id="16120" w:name="_ETM_Q33_736740"/>
      <w:bookmarkEnd w:id="16120"/>
      <w:r>
        <w:rPr>
          <w:rtl/>
        </w:rPr>
        <w:t xml:space="preserve">אבל </w:t>
      </w:r>
      <w:bookmarkStart w:id="16121" w:name="_ETM_Q33_737220"/>
      <w:bookmarkStart w:id="16122" w:name="_ETM_Q33_737460"/>
      <w:bookmarkStart w:id="16123" w:name="_ETM_Q33_738210"/>
      <w:bookmarkStart w:id="16124" w:name="_ETM_Q33_738690"/>
      <w:bookmarkEnd w:id="16121"/>
      <w:bookmarkEnd w:id="16122"/>
      <w:bookmarkEnd w:id="16123"/>
      <w:bookmarkEnd w:id="16124"/>
      <w:r>
        <w:rPr>
          <w:rtl/>
        </w:rPr>
        <w:t>ככה</w:t>
      </w:r>
      <w:r>
        <w:rPr>
          <w:rFonts w:hint="cs"/>
          <w:rtl/>
        </w:rPr>
        <w:t xml:space="preserve"> נקרא ה</w:t>
      </w:r>
      <w:r>
        <w:rPr>
          <w:rtl/>
        </w:rPr>
        <w:t>תפקיד</w:t>
      </w:r>
      <w:r>
        <w:rPr>
          <w:rFonts w:hint="cs"/>
          <w:rtl/>
        </w:rPr>
        <w:t>.</w:t>
      </w:r>
      <w:r>
        <w:rPr>
          <w:rtl/>
        </w:rPr>
        <w:t xml:space="preserve"> </w:t>
      </w:r>
      <w:bookmarkStart w:id="16125" w:name="_ETM_Q33_739289"/>
      <w:bookmarkStart w:id="16126" w:name="_ETM_Q33_740970"/>
      <w:bookmarkEnd w:id="16125"/>
      <w:bookmarkEnd w:id="16126"/>
      <w:r>
        <w:rPr>
          <w:rtl/>
        </w:rPr>
        <w:t xml:space="preserve">את </w:t>
      </w:r>
      <w:bookmarkStart w:id="16127" w:name="_ETM_Q33_741090"/>
      <w:bookmarkEnd w:id="16127"/>
      <w:r>
        <w:rPr>
          <w:rFonts w:hint="cs"/>
          <w:rtl/>
        </w:rPr>
        <w:t>ההצעה הגישה</w:t>
      </w:r>
      <w:r>
        <w:rPr>
          <w:rtl/>
        </w:rPr>
        <w:t xml:space="preserve"> </w:t>
      </w:r>
      <w:bookmarkStart w:id="16128" w:name="_ETM_Q33_741479"/>
      <w:bookmarkEnd w:id="16128"/>
      <w:r>
        <w:rPr>
          <w:rtl/>
        </w:rPr>
        <w:t xml:space="preserve">חברת </w:t>
      </w:r>
      <w:bookmarkStart w:id="16129" w:name="_ETM_Q33_741900"/>
      <w:bookmarkEnd w:id="16129"/>
      <w:r>
        <w:rPr>
          <w:rtl/>
        </w:rPr>
        <w:t xml:space="preserve">הכנסת </w:t>
      </w:r>
      <w:bookmarkStart w:id="16130" w:name="_ETM_Q33_742289"/>
      <w:bookmarkStart w:id="16131" w:name="_ETM_Q33_742710"/>
      <w:bookmarkEnd w:id="16130"/>
      <w:bookmarkEnd w:id="16131"/>
      <w:r>
        <w:rPr>
          <w:rtl/>
        </w:rPr>
        <w:t>מטי צרפתי הרכבי</w:t>
      </w:r>
      <w:r>
        <w:rPr>
          <w:rFonts w:hint="cs"/>
          <w:rtl/>
        </w:rPr>
        <w:t>.</w:t>
      </w:r>
      <w:bookmarkStart w:id="16132" w:name="_ETM_Q33_743490"/>
      <w:bookmarkEnd w:id="16132"/>
      <w:r>
        <w:rPr>
          <w:rFonts w:hint="cs"/>
          <w:rtl/>
        </w:rPr>
        <w:t xml:space="preserve"> </w:t>
      </w:r>
      <w:r>
        <w:rPr>
          <w:rtl/>
        </w:rPr>
        <w:t>בבקשה</w:t>
      </w:r>
      <w:r>
        <w:rPr>
          <w:rFonts w:hint="cs"/>
          <w:rtl/>
        </w:rPr>
        <w:t>,</w:t>
      </w:r>
      <w:r>
        <w:rPr>
          <w:rtl/>
        </w:rPr>
        <w:t xml:space="preserve"> </w:t>
      </w:r>
      <w:bookmarkStart w:id="16133" w:name="_ETM_Q33_749320"/>
      <w:bookmarkStart w:id="16134" w:name="_ETM_Q33_753800"/>
      <w:bookmarkEnd w:id="16133"/>
      <w:bookmarkEnd w:id="16134"/>
      <w:r>
        <w:rPr>
          <w:rFonts w:hint="cs"/>
          <w:rtl/>
        </w:rPr>
        <w:t>לרשותך עד עשר דקות.</w:t>
      </w:r>
    </w:p>
    <w:p w:rsidR="00712037" w:rsidRDefault="00712037" w:rsidP="00F6012E">
      <w:pPr>
        <w:rPr>
          <w:rtl/>
        </w:rPr>
      </w:pPr>
    </w:p>
    <w:p w:rsidR="00712037" w:rsidRDefault="00712037" w:rsidP="00F6012E">
      <w:pPr>
        <w:pStyle w:val="a4"/>
        <w:keepNext/>
        <w:rPr>
          <w:rtl/>
        </w:rPr>
      </w:pPr>
      <w:bookmarkStart w:id="16135" w:name="ET_speaker_6359_12"/>
      <w:r w:rsidRPr="00A60F24">
        <w:rPr>
          <w:rStyle w:val="TagStyle"/>
          <w:rtl/>
        </w:rPr>
        <w:t xml:space="preserve">&lt;&lt; דובר &gt;&gt; </w:t>
      </w:r>
      <w:bookmarkStart w:id="16136" w:name="_Toc192103597"/>
      <w:bookmarkStart w:id="16137" w:name="_Toc192106326"/>
      <w:bookmarkStart w:id="16138" w:name="_Toc192106653"/>
      <w:r>
        <w:rPr>
          <w:rtl/>
        </w:rPr>
        <w:t>מטי צרפתי הרכבי (יש עתיד):</w:t>
      </w:r>
      <w:bookmarkEnd w:id="16136"/>
      <w:bookmarkEnd w:id="16137"/>
      <w:bookmarkEnd w:id="16138"/>
      <w:r w:rsidRPr="00A60F24">
        <w:rPr>
          <w:rStyle w:val="TagStyle"/>
          <w:rtl/>
        </w:rPr>
        <w:t xml:space="preserve"> &lt;&lt; דובר &gt;&gt;</w:t>
      </w:r>
      <w:r>
        <w:rPr>
          <w:rtl/>
        </w:rPr>
        <w:t xml:space="preserve">   </w:t>
      </w:r>
      <w:bookmarkEnd w:id="16135"/>
    </w:p>
    <w:p w:rsidR="00712037" w:rsidRDefault="00712037" w:rsidP="00F6012E">
      <w:pPr>
        <w:rPr>
          <w:rtl/>
        </w:rPr>
      </w:pPr>
    </w:p>
    <w:p w:rsidR="00712037" w:rsidRDefault="00712037" w:rsidP="003D5D3E">
      <w:pPr>
        <w:rPr>
          <w:rtl/>
        </w:rPr>
      </w:pPr>
      <w:r>
        <w:rPr>
          <w:rtl/>
        </w:rPr>
        <w:t xml:space="preserve">כבוד </w:t>
      </w:r>
      <w:bookmarkStart w:id="16139" w:name="_ETM_Q33_754069"/>
      <w:bookmarkEnd w:id="16139"/>
      <w:r>
        <w:rPr>
          <w:rtl/>
        </w:rPr>
        <w:t>היושב-ראש</w:t>
      </w:r>
      <w:r>
        <w:rPr>
          <w:rFonts w:hint="cs"/>
          <w:rtl/>
        </w:rPr>
        <w:t>,</w:t>
      </w:r>
      <w:r>
        <w:rPr>
          <w:rtl/>
        </w:rPr>
        <w:t xml:space="preserve"> </w:t>
      </w:r>
      <w:bookmarkStart w:id="16140" w:name="_ETM_Q33_754729"/>
      <w:bookmarkEnd w:id="16140"/>
      <w:r>
        <w:rPr>
          <w:rtl/>
        </w:rPr>
        <w:t xml:space="preserve">כנסת </w:t>
      </w:r>
      <w:bookmarkStart w:id="16141" w:name="_ETM_Q33_755090"/>
      <w:bookmarkEnd w:id="16141"/>
      <w:r>
        <w:rPr>
          <w:rtl/>
        </w:rPr>
        <w:t>נכבדה</w:t>
      </w:r>
      <w:r>
        <w:rPr>
          <w:rFonts w:hint="cs"/>
          <w:rtl/>
        </w:rPr>
        <w:t>,</w:t>
      </w:r>
      <w:r>
        <w:rPr>
          <w:rtl/>
        </w:rPr>
        <w:t xml:space="preserve"> </w:t>
      </w:r>
      <w:bookmarkStart w:id="16142" w:name="_ETM_Q33_755929"/>
      <w:bookmarkStart w:id="16143" w:name="_ETM_Q33_756530"/>
      <w:bookmarkEnd w:id="16142"/>
      <w:bookmarkEnd w:id="16143"/>
      <w:r>
        <w:rPr>
          <w:rtl/>
        </w:rPr>
        <w:t xml:space="preserve">516 </w:t>
      </w:r>
      <w:bookmarkStart w:id="16144" w:name="_ETM_Q33_757970"/>
      <w:bookmarkEnd w:id="16144"/>
      <w:r>
        <w:rPr>
          <w:rtl/>
        </w:rPr>
        <w:t xml:space="preserve">ימים </w:t>
      </w:r>
      <w:bookmarkStart w:id="16145" w:name="_ETM_Q33_758270"/>
      <w:bookmarkEnd w:id="16145"/>
      <w:r>
        <w:rPr>
          <w:rtl/>
        </w:rPr>
        <w:t>למלחמה</w:t>
      </w:r>
      <w:r w:rsidR="003D5D3E">
        <w:rPr>
          <w:rFonts w:hint="cs"/>
          <w:rtl/>
        </w:rPr>
        <w:t>,</w:t>
      </w:r>
      <w:r>
        <w:rPr>
          <w:rtl/>
        </w:rPr>
        <w:t xml:space="preserve"> </w:t>
      </w:r>
      <w:bookmarkStart w:id="16146" w:name="_ETM_Q33_759360"/>
      <w:bookmarkEnd w:id="16146"/>
      <w:r>
        <w:rPr>
          <w:rtl/>
        </w:rPr>
        <w:t xml:space="preserve">ועדיין </w:t>
      </w:r>
      <w:bookmarkStart w:id="16147" w:name="_ETM_Q33_759839"/>
      <w:bookmarkEnd w:id="16147"/>
      <w:r>
        <w:rPr>
          <w:rtl/>
        </w:rPr>
        <w:t xml:space="preserve">59 </w:t>
      </w:r>
      <w:bookmarkStart w:id="16148" w:name="_ETM_Q33_760589"/>
      <w:bookmarkEnd w:id="16148"/>
      <w:r>
        <w:rPr>
          <w:rtl/>
        </w:rPr>
        <w:t xml:space="preserve">אחים </w:t>
      </w:r>
      <w:bookmarkStart w:id="16149" w:name="_ETM_Q33_760860"/>
      <w:bookmarkEnd w:id="16149"/>
      <w:r>
        <w:rPr>
          <w:rFonts w:hint="cs"/>
          <w:rtl/>
        </w:rPr>
        <w:t>ואחיות</w:t>
      </w:r>
      <w:r>
        <w:rPr>
          <w:rtl/>
        </w:rPr>
        <w:t xml:space="preserve"> </w:t>
      </w:r>
      <w:bookmarkStart w:id="16150" w:name="_ETM_Q33_761309"/>
      <w:bookmarkEnd w:id="16150"/>
      <w:r>
        <w:rPr>
          <w:rtl/>
        </w:rPr>
        <w:t xml:space="preserve">שלנו </w:t>
      </w:r>
      <w:bookmarkStart w:id="16151" w:name="_ETM_Q33_762179"/>
      <w:bookmarkEnd w:id="16151"/>
      <w:r>
        <w:rPr>
          <w:rtl/>
        </w:rPr>
        <w:t>מח</w:t>
      </w:r>
      <w:r>
        <w:rPr>
          <w:rFonts w:hint="cs"/>
          <w:rtl/>
        </w:rPr>
        <w:t>כ</w:t>
      </w:r>
      <w:r>
        <w:rPr>
          <w:rtl/>
        </w:rPr>
        <w:t xml:space="preserve">ים </w:t>
      </w:r>
      <w:bookmarkStart w:id="16152" w:name="_ETM_Q33_762570"/>
      <w:bookmarkEnd w:id="16152"/>
      <w:r>
        <w:rPr>
          <w:rtl/>
        </w:rPr>
        <w:t xml:space="preserve">שנחזיר </w:t>
      </w:r>
      <w:bookmarkStart w:id="16153" w:name="_ETM_Q33_763050"/>
      <w:bookmarkEnd w:id="16153"/>
      <w:r>
        <w:rPr>
          <w:rtl/>
        </w:rPr>
        <w:t xml:space="preserve">אותם </w:t>
      </w:r>
      <w:bookmarkStart w:id="16154" w:name="_ETM_Q33_763260"/>
      <w:bookmarkEnd w:id="16154"/>
      <w:r>
        <w:rPr>
          <w:rtl/>
        </w:rPr>
        <w:t>הביתה</w:t>
      </w:r>
      <w:r>
        <w:rPr>
          <w:rFonts w:hint="cs"/>
          <w:rtl/>
        </w:rPr>
        <w:t xml:space="preserve"> –</w:t>
      </w:r>
      <w:r>
        <w:rPr>
          <w:rtl/>
        </w:rPr>
        <w:t xml:space="preserve"> </w:t>
      </w:r>
      <w:bookmarkStart w:id="16155" w:name="_ETM_Q33_764419"/>
      <w:bookmarkEnd w:id="16155"/>
      <w:r>
        <w:rPr>
          <w:rtl/>
        </w:rPr>
        <w:t xml:space="preserve">את </w:t>
      </w:r>
      <w:bookmarkStart w:id="16156" w:name="_ETM_Q33_764569"/>
      <w:bookmarkEnd w:id="16156"/>
      <w:r>
        <w:rPr>
          <w:rtl/>
        </w:rPr>
        <w:t>כולם</w:t>
      </w:r>
      <w:r>
        <w:rPr>
          <w:rFonts w:hint="cs"/>
          <w:rtl/>
        </w:rPr>
        <w:t xml:space="preserve"> –</w:t>
      </w:r>
      <w:r>
        <w:rPr>
          <w:rtl/>
        </w:rPr>
        <w:t xml:space="preserve"> </w:t>
      </w:r>
      <w:bookmarkStart w:id="16157" w:name="_ETM_Q33_765229"/>
      <w:bookmarkEnd w:id="16157"/>
      <w:r>
        <w:rPr>
          <w:rtl/>
        </w:rPr>
        <w:t>עכשיו</w:t>
      </w:r>
      <w:r>
        <w:rPr>
          <w:rFonts w:hint="cs"/>
          <w:rtl/>
        </w:rPr>
        <w:t>.</w:t>
      </w:r>
      <w:r>
        <w:rPr>
          <w:rtl/>
        </w:rPr>
        <w:t xml:space="preserve"> </w:t>
      </w:r>
      <w:bookmarkStart w:id="16158" w:name="_ETM_Q33_768010"/>
      <w:bookmarkStart w:id="16159" w:name="_ETM_Q33_768250"/>
      <w:bookmarkEnd w:id="16158"/>
      <w:bookmarkEnd w:id="16159"/>
    </w:p>
    <w:p w:rsidR="00712037" w:rsidRDefault="00712037" w:rsidP="00F6012E">
      <w:pPr>
        <w:rPr>
          <w:rtl/>
        </w:rPr>
      </w:pPr>
      <w:bookmarkStart w:id="16160" w:name="_ETM_Q33_767261"/>
      <w:bookmarkStart w:id="16161" w:name="_ETM_Q33_767342"/>
      <w:bookmarkEnd w:id="16160"/>
      <w:bookmarkEnd w:id="16161"/>
    </w:p>
    <w:p w:rsidR="00712037" w:rsidRDefault="00712037" w:rsidP="00F6012E">
      <w:pPr>
        <w:rPr>
          <w:rtl/>
        </w:rPr>
      </w:pPr>
      <w:bookmarkStart w:id="16162" w:name="_ETM_Q33_767548"/>
      <w:bookmarkStart w:id="16163" w:name="_ETM_Q33_767656"/>
      <w:bookmarkEnd w:id="16162"/>
      <w:bookmarkEnd w:id="16163"/>
      <w:r>
        <w:rPr>
          <w:rtl/>
        </w:rPr>
        <w:t xml:space="preserve">אדוני </w:t>
      </w:r>
      <w:bookmarkStart w:id="16164" w:name="_ETM_Q33_768700"/>
      <w:bookmarkEnd w:id="16164"/>
      <w:r>
        <w:rPr>
          <w:rtl/>
        </w:rPr>
        <w:t>היושב-ראש</w:t>
      </w:r>
      <w:r>
        <w:rPr>
          <w:rFonts w:hint="cs"/>
          <w:rtl/>
        </w:rPr>
        <w:t>,</w:t>
      </w:r>
      <w:r>
        <w:rPr>
          <w:rtl/>
        </w:rPr>
        <w:t xml:space="preserve"> </w:t>
      </w:r>
      <w:bookmarkStart w:id="16165" w:name="_ETM_Q33_771440"/>
      <w:bookmarkStart w:id="16166" w:name="_ETM_Q33_772530"/>
      <w:bookmarkEnd w:id="16165"/>
      <w:bookmarkEnd w:id="16166"/>
      <w:r>
        <w:rPr>
          <w:rtl/>
        </w:rPr>
        <w:t xml:space="preserve">העובדה </w:t>
      </w:r>
      <w:bookmarkStart w:id="16167" w:name="_ETM_Q33_773250"/>
      <w:bookmarkEnd w:id="16167"/>
      <w:r>
        <w:rPr>
          <w:rtl/>
        </w:rPr>
        <w:t xml:space="preserve">שבכלל </w:t>
      </w:r>
      <w:bookmarkStart w:id="16168" w:name="_ETM_Q33_773820"/>
      <w:bookmarkEnd w:id="16168"/>
      <w:r>
        <w:rPr>
          <w:rtl/>
        </w:rPr>
        <w:t xml:space="preserve">אושרה </w:t>
      </w:r>
      <w:bookmarkStart w:id="16169" w:name="_ETM_Q33_774240"/>
      <w:bookmarkEnd w:id="16169"/>
      <w:r>
        <w:rPr>
          <w:rtl/>
        </w:rPr>
        <w:t xml:space="preserve">לי </w:t>
      </w:r>
      <w:bookmarkStart w:id="16170" w:name="_ETM_Q33_774360"/>
      <w:bookmarkEnd w:id="16170"/>
      <w:r>
        <w:rPr>
          <w:rtl/>
        </w:rPr>
        <w:t xml:space="preserve">הצעה </w:t>
      </w:r>
      <w:bookmarkStart w:id="16171" w:name="_ETM_Q33_774690"/>
      <w:bookmarkEnd w:id="16171"/>
      <w:r>
        <w:rPr>
          <w:rtl/>
        </w:rPr>
        <w:t xml:space="preserve">רגילה </w:t>
      </w:r>
      <w:bookmarkStart w:id="16172" w:name="_ETM_Q33_775050"/>
      <w:bookmarkEnd w:id="16172"/>
      <w:r>
        <w:rPr>
          <w:rtl/>
        </w:rPr>
        <w:t>לסדר</w:t>
      </w:r>
      <w:r>
        <w:rPr>
          <w:rFonts w:hint="cs"/>
          <w:rtl/>
        </w:rPr>
        <w:t>-היום</w:t>
      </w:r>
      <w:r>
        <w:rPr>
          <w:rtl/>
        </w:rPr>
        <w:t xml:space="preserve"> </w:t>
      </w:r>
      <w:bookmarkStart w:id="16173" w:name="_ETM_Q33_775530"/>
      <w:bookmarkEnd w:id="16173"/>
      <w:r>
        <w:rPr>
          <w:rtl/>
        </w:rPr>
        <w:t xml:space="preserve">בנושא </w:t>
      </w:r>
      <w:bookmarkStart w:id="16174" w:name="_ETM_Q33_776250"/>
      <w:bookmarkEnd w:id="16174"/>
      <w:r>
        <w:rPr>
          <w:rtl/>
        </w:rPr>
        <w:t xml:space="preserve">שוויון </w:t>
      </w:r>
      <w:bookmarkStart w:id="16175" w:name="_ETM_Q33_776700"/>
      <w:bookmarkEnd w:id="16175"/>
      <w:r>
        <w:rPr>
          <w:rtl/>
        </w:rPr>
        <w:t xml:space="preserve">מגדרי </w:t>
      </w:r>
      <w:bookmarkStart w:id="16176" w:name="_ETM_Q33_777150"/>
      <w:bookmarkEnd w:id="16176"/>
      <w:r>
        <w:rPr>
          <w:rtl/>
        </w:rPr>
        <w:t xml:space="preserve">בתפקידים </w:t>
      </w:r>
      <w:bookmarkStart w:id="16177" w:name="_ETM_Q33_777720"/>
      <w:bookmarkEnd w:id="16177"/>
      <w:r>
        <w:rPr>
          <w:rtl/>
        </w:rPr>
        <w:t xml:space="preserve">בכירים </w:t>
      </w:r>
      <w:bookmarkStart w:id="16178" w:name="_ETM_Q33_778050"/>
      <w:bookmarkEnd w:id="16178"/>
      <w:r>
        <w:rPr>
          <w:rtl/>
        </w:rPr>
        <w:t xml:space="preserve">במשרדי </w:t>
      </w:r>
      <w:bookmarkStart w:id="16179" w:name="_ETM_Q33_778559"/>
      <w:bookmarkEnd w:id="16179"/>
      <w:r>
        <w:rPr>
          <w:rtl/>
        </w:rPr>
        <w:t>הממשלה</w:t>
      </w:r>
      <w:bookmarkStart w:id="16180" w:name="_ETM_Q33_779439"/>
      <w:bookmarkStart w:id="16181" w:name="_ETM_Q33_779979"/>
      <w:bookmarkEnd w:id="16180"/>
      <w:bookmarkEnd w:id="16181"/>
      <w:r>
        <w:rPr>
          <w:rFonts w:hint="cs"/>
          <w:rtl/>
        </w:rPr>
        <w:t xml:space="preserve">, מעציבה </w:t>
      </w:r>
      <w:r>
        <w:rPr>
          <w:rtl/>
        </w:rPr>
        <w:t>אותי</w:t>
      </w:r>
      <w:r>
        <w:rPr>
          <w:rFonts w:hint="cs"/>
          <w:rtl/>
        </w:rPr>
        <w:t>.</w:t>
      </w:r>
      <w:r>
        <w:rPr>
          <w:rtl/>
        </w:rPr>
        <w:t xml:space="preserve"> </w:t>
      </w:r>
      <w:bookmarkStart w:id="16182" w:name="_ETM_Q33_780790"/>
      <w:bookmarkEnd w:id="16182"/>
      <w:r>
        <w:rPr>
          <w:rtl/>
        </w:rPr>
        <w:t xml:space="preserve">הלוואי </w:t>
      </w:r>
      <w:bookmarkStart w:id="16183" w:name="_ETM_Q33_781179"/>
      <w:bookmarkEnd w:id="16183"/>
      <w:r>
        <w:rPr>
          <w:rFonts w:hint="cs"/>
          <w:rtl/>
        </w:rPr>
        <w:t>ש</w:t>
      </w:r>
      <w:r>
        <w:rPr>
          <w:rtl/>
        </w:rPr>
        <w:t xml:space="preserve">לא </w:t>
      </w:r>
      <w:bookmarkStart w:id="16184" w:name="_ETM_Q33_781449"/>
      <w:bookmarkEnd w:id="16184"/>
      <w:r>
        <w:rPr>
          <w:rtl/>
        </w:rPr>
        <w:t xml:space="preserve">היינו </w:t>
      </w:r>
      <w:bookmarkStart w:id="16185" w:name="_ETM_Q33_781660"/>
      <w:bookmarkEnd w:id="16185"/>
      <w:r>
        <w:rPr>
          <w:rtl/>
        </w:rPr>
        <w:t xml:space="preserve">צריכים </w:t>
      </w:r>
      <w:bookmarkStart w:id="16186" w:name="_ETM_Q33_782380"/>
      <w:bookmarkEnd w:id="16186"/>
      <w:r>
        <w:rPr>
          <w:rtl/>
        </w:rPr>
        <w:t xml:space="preserve">לדון </w:t>
      </w:r>
      <w:bookmarkStart w:id="16187" w:name="_ETM_Q33_782830"/>
      <w:bookmarkEnd w:id="16187"/>
      <w:r>
        <w:rPr>
          <w:rtl/>
        </w:rPr>
        <w:t>בזה</w:t>
      </w:r>
      <w:r>
        <w:rPr>
          <w:rFonts w:hint="cs"/>
          <w:rtl/>
        </w:rPr>
        <w:t>, ו</w:t>
      </w:r>
      <w:r>
        <w:rPr>
          <w:rtl/>
        </w:rPr>
        <w:t xml:space="preserve">הלוואי </w:t>
      </w:r>
      <w:r>
        <w:rPr>
          <w:rFonts w:hint="cs"/>
          <w:rtl/>
        </w:rPr>
        <w:t>שהיינו במדינה שבה לא היינו צריכים לשאול את השאלה, במדינה שיש בה ייצוג שוויונ</w:t>
      </w:r>
      <w:r>
        <w:rPr>
          <w:rFonts w:hint="eastAsia"/>
          <w:rtl/>
        </w:rPr>
        <w:t>י</w:t>
      </w:r>
      <w:r>
        <w:rPr>
          <w:rFonts w:hint="cs"/>
          <w:rtl/>
        </w:rPr>
        <w:t xml:space="preserve"> של נשים. </w:t>
      </w:r>
      <w:bookmarkStart w:id="16188" w:name="TOR_Q34"/>
      <w:bookmarkEnd w:id="16188"/>
      <w:r>
        <w:rPr>
          <w:rFonts w:hint="cs"/>
          <w:rtl/>
        </w:rPr>
        <w:t xml:space="preserve">מדובר לא רק בעוול מוסרי או חברתי, אלא בכשל מערכתי שמדרדר את ישראל לתחתית המדינות הדמוקרטיות המתקדמות. בפרמטר של שוויון מגדרי אנחנו מדינת </w:t>
      </w:r>
      <w:bookmarkStart w:id="16189" w:name="_ETM_Q34_199000"/>
      <w:bookmarkEnd w:id="16189"/>
      <w:r>
        <w:rPr>
          <w:rFonts w:hint="cs"/>
          <w:rtl/>
        </w:rPr>
        <w:t>עולם שלישי.</w:t>
      </w:r>
    </w:p>
    <w:p w:rsidR="00712037" w:rsidRDefault="00712037" w:rsidP="00F6012E">
      <w:pPr>
        <w:rPr>
          <w:rtl/>
        </w:rPr>
      </w:pPr>
      <w:bookmarkStart w:id="16190" w:name="_ETM_Q34_200000"/>
      <w:bookmarkEnd w:id="16190"/>
    </w:p>
    <w:p w:rsidR="003D5D3E" w:rsidRDefault="00712037" w:rsidP="003D5D3E">
      <w:pPr>
        <w:rPr>
          <w:rtl/>
        </w:rPr>
      </w:pPr>
      <w:bookmarkStart w:id="16191" w:name="_ETM_Q34_201000"/>
      <w:bookmarkEnd w:id="16191"/>
      <w:r>
        <w:rPr>
          <w:rFonts w:hint="cs"/>
          <w:rtl/>
        </w:rPr>
        <w:t xml:space="preserve">ב-24 בפברואר, לפני שבועיים, קבע או פסק בג"ץ כי </w:t>
      </w:r>
      <w:bookmarkStart w:id="16192" w:name="_ETM_Q34_207000"/>
      <w:bookmarkEnd w:id="16192"/>
      <w:r>
        <w:rPr>
          <w:rFonts w:hint="cs"/>
          <w:rtl/>
        </w:rPr>
        <w:t xml:space="preserve">הממשלה מפירה את החוקים המחייבים הבטחת ייצוג הולם לנשים בתפקידי </w:t>
      </w:r>
      <w:bookmarkStart w:id="16193" w:name="_ETM_Q34_215000"/>
      <w:bookmarkEnd w:id="16193"/>
      <w:r>
        <w:rPr>
          <w:rFonts w:hint="cs"/>
          <w:rtl/>
        </w:rPr>
        <w:t xml:space="preserve">ניהול בכירים בממשלה, וכי עליה לחדול מההפרות ולהקים מנגנון מחייב </w:t>
      </w:r>
      <w:bookmarkStart w:id="16194" w:name="_ETM_Q34_222000"/>
      <w:bookmarkEnd w:id="16194"/>
      <w:r>
        <w:rPr>
          <w:rFonts w:hint="cs"/>
          <w:rtl/>
        </w:rPr>
        <w:t xml:space="preserve">שיבטיח קידום נשים ומינוין. זאת בכלל לא שאלה </w:t>
      </w:r>
      <w:r>
        <w:rPr>
          <w:rtl/>
        </w:rPr>
        <w:t>–</w:t>
      </w:r>
      <w:r>
        <w:rPr>
          <w:rFonts w:hint="cs"/>
          <w:rtl/>
        </w:rPr>
        <w:t xml:space="preserve"> </w:t>
      </w:r>
      <w:bookmarkStart w:id="16195" w:name="_ETM_Q34_227000"/>
      <w:bookmarkEnd w:id="16195"/>
      <w:r>
        <w:rPr>
          <w:rFonts w:hint="cs"/>
          <w:rtl/>
        </w:rPr>
        <w:t>המדינה חייבת ליישם את החקיקה והפסיקה</w:t>
      </w:r>
      <w:r w:rsidR="003D5D3E">
        <w:rPr>
          <w:rFonts w:hint="cs"/>
          <w:rtl/>
        </w:rPr>
        <w:t>,</w:t>
      </w:r>
      <w:r>
        <w:rPr>
          <w:rFonts w:hint="cs"/>
          <w:rtl/>
        </w:rPr>
        <w:t xml:space="preserve"> חייבת. זאת עובדה. </w:t>
      </w:r>
      <w:bookmarkStart w:id="16196" w:name="_ETM_Q34_231000"/>
      <w:bookmarkEnd w:id="16196"/>
      <w:r>
        <w:rPr>
          <w:rFonts w:hint="cs"/>
          <w:rtl/>
        </w:rPr>
        <w:t>למען הפסקת</w:t>
      </w:r>
      <w:bookmarkStart w:id="16197" w:name="_ETM_Q34_233000"/>
      <w:bookmarkEnd w:id="16197"/>
      <w:r>
        <w:rPr>
          <w:rFonts w:hint="cs"/>
          <w:rtl/>
        </w:rPr>
        <w:t xml:space="preserve"> האפליה השיטתית נדרשים גיבוש מדיניות חדשה, הגדרת צעדים לשינוי והבטחת </w:t>
      </w:r>
      <w:bookmarkStart w:id="16198" w:name="_ETM_Q34_235000"/>
      <w:bookmarkEnd w:id="16198"/>
      <w:r>
        <w:rPr>
          <w:rFonts w:hint="cs"/>
          <w:rtl/>
        </w:rPr>
        <w:t>מנגנוני פיקוח ואכיפה לביצוע. הנושא מחייב התארגנות והיערכות משמעותית מעכשיו.</w:t>
      </w:r>
      <w:r w:rsidR="003D5D3E">
        <w:rPr>
          <w:rFonts w:hint="cs"/>
          <w:rtl/>
        </w:rPr>
        <w:t xml:space="preserve"> </w:t>
      </w:r>
      <w:bookmarkStart w:id="16199" w:name="_ETM_Q34_244000"/>
      <w:bookmarkStart w:id="16200" w:name="_ETM_Q34_245000"/>
      <w:bookmarkEnd w:id="16199"/>
      <w:bookmarkEnd w:id="16200"/>
      <w:r>
        <w:rPr>
          <w:rFonts w:hint="cs"/>
          <w:rtl/>
        </w:rPr>
        <w:t>אז אני</w:t>
      </w:r>
      <w:bookmarkStart w:id="16201" w:name="_ETM_Q34_246000"/>
      <w:bookmarkEnd w:id="16201"/>
      <w:r>
        <w:rPr>
          <w:rFonts w:hint="cs"/>
          <w:rtl/>
        </w:rPr>
        <w:t xml:space="preserve"> כאן כדי לוודא כי תהליך ההיערכות אכן יוצא לדרך </w:t>
      </w:r>
      <w:bookmarkStart w:id="16202" w:name="_ETM_Q34_251000"/>
      <w:bookmarkEnd w:id="16202"/>
      <w:r>
        <w:rPr>
          <w:rFonts w:hint="cs"/>
          <w:rtl/>
        </w:rPr>
        <w:t xml:space="preserve">וכי עקרונות החוק והדמוקרטיה המחייבים שוויון מגדרי יעמדו לנגד עיניה </w:t>
      </w:r>
      <w:bookmarkStart w:id="16203" w:name="_ETM_Q34_257000"/>
      <w:bookmarkEnd w:id="16203"/>
      <w:r>
        <w:rPr>
          <w:rFonts w:hint="cs"/>
          <w:rtl/>
        </w:rPr>
        <w:t>של הממשלה. במבחן התוצאה הממשלה הזו מדירה נשים.</w:t>
      </w:r>
      <w:bookmarkStart w:id="16204" w:name="_ETM_Q34_262000"/>
      <w:bookmarkStart w:id="16205" w:name="_ETM_Q34_263000"/>
      <w:bookmarkEnd w:id="16204"/>
      <w:bookmarkEnd w:id="16205"/>
      <w:r w:rsidR="003D5D3E">
        <w:rPr>
          <w:rFonts w:hint="cs"/>
          <w:rtl/>
        </w:rPr>
        <w:t xml:space="preserve"> </w:t>
      </w:r>
    </w:p>
    <w:p w:rsidR="003D5D3E" w:rsidRDefault="003D5D3E" w:rsidP="003D5D3E">
      <w:pPr>
        <w:rPr>
          <w:rtl/>
        </w:rPr>
      </w:pPr>
    </w:p>
    <w:p w:rsidR="00712037" w:rsidRDefault="00712037" w:rsidP="003D5D3E">
      <w:pPr>
        <w:rPr>
          <w:rtl/>
        </w:rPr>
      </w:pPr>
      <w:r>
        <w:rPr>
          <w:rFonts w:hint="cs"/>
          <w:rtl/>
        </w:rPr>
        <w:t xml:space="preserve">פסק הדין קבע </w:t>
      </w:r>
      <w:bookmarkStart w:id="16206" w:name="_ETM_Q34_264000"/>
      <w:bookmarkEnd w:id="16206"/>
      <w:r>
        <w:rPr>
          <w:rFonts w:hint="cs"/>
          <w:rtl/>
        </w:rPr>
        <w:t xml:space="preserve">כי בתוך שישה חודשים על הממשלה לקבוע הנחיות שתעמודנה בהוראות </w:t>
      </w:r>
      <w:bookmarkStart w:id="16207" w:name="_ETM_Q34_270000"/>
      <w:bookmarkEnd w:id="16207"/>
      <w:r>
        <w:rPr>
          <w:rFonts w:hint="cs"/>
          <w:rtl/>
        </w:rPr>
        <w:t xml:space="preserve">החוק בנוגע לחובת הייצוג ההולם, לרבות במינוי מנכ"לים למשרדי </w:t>
      </w:r>
      <w:bookmarkStart w:id="16208" w:name="_ETM_Q34_272000"/>
      <w:bookmarkEnd w:id="16208"/>
      <w:r>
        <w:rPr>
          <w:rFonts w:hint="cs"/>
          <w:rtl/>
        </w:rPr>
        <w:t xml:space="preserve">הממשלה ובמשרות המאוישות בפטור ממכרז. </w:t>
      </w:r>
    </w:p>
    <w:p w:rsidR="00712037" w:rsidRDefault="00712037" w:rsidP="00F6012E">
      <w:pPr>
        <w:rPr>
          <w:rtl/>
        </w:rPr>
      </w:pPr>
    </w:p>
    <w:p w:rsidR="00712037" w:rsidRDefault="00712037" w:rsidP="00F6012E">
      <w:pPr>
        <w:pStyle w:val="af5"/>
        <w:keepNext/>
        <w:rPr>
          <w:rtl/>
        </w:rPr>
      </w:pPr>
      <w:bookmarkStart w:id="16209" w:name="ET_interruption_6624_11"/>
      <w:r w:rsidRPr="00425968">
        <w:rPr>
          <w:rStyle w:val="TagStyle"/>
          <w:rtl/>
        </w:rPr>
        <w:t xml:space="preserve"> &lt;&lt; קריאה &gt;&gt; </w:t>
      </w:r>
      <w:r>
        <w:rPr>
          <w:rtl/>
        </w:rPr>
        <w:t>אושר שקלים (בשם ועדת הכספים):</w:t>
      </w:r>
      <w:r w:rsidRPr="00425968">
        <w:rPr>
          <w:rStyle w:val="TagStyle"/>
          <w:rtl/>
        </w:rPr>
        <w:t xml:space="preserve"> &lt;&lt; קריאה &gt;&gt;</w:t>
      </w:r>
      <w:r>
        <w:rPr>
          <w:rtl/>
        </w:rPr>
        <w:t xml:space="preserve">   </w:t>
      </w:r>
      <w:bookmarkEnd w:id="16209"/>
    </w:p>
    <w:p w:rsidR="00712037" w:rsidRDefault="00712037" w:rsidP="005F7B32">
      <w:pPr>
        <w:rPr>
          <w:rtl/>
        </w:rPr>
      </w:pPr>
    </w:p>
    <w:p w:rsidR="00712037" w:rsidRDefault="00712037" w:rsidP="00F6012E">
      <w:pPr>
        <w:rPr>
          <w:rtl/>
        </w:rPr>
      </w:pPr>
      <w:r>
        <w:rPr>
          <w:rFonts w:hint="cs"/>
          <w:rtl/>
        </w:rPr>
        <w:t>אפשר שאלה, ברשותך?</w:t>
      </w:r>
    </w:p>
    <w:p w:rsidR="00712037" w:rsidRDefault="00712037" w:rsidP="00F6012E">
      <w:pPr>
        <w:rPr>
          <w:rtl/>
        </w:rPr>
      </w:pPr>
      <w:bookmarkStart w:id="16210" w:name="_ETM_Q34_284000"/>
      <w:bookmarkEnd w:id="16210"/>
    </w:p>
    <w:p w:rsidR="00712037" w:rsidRDefault="00712037" w:rsidP="00F6012E">
      <w:pPr>
        <w:pStyle w:val="-"/>
        <w:keepNext/>
        <w:rPr>
          <w:rtl/>
        </w:rPr>
      </w:pPr>
      <w:bookmarkStart w:id="16211" w:name="ET_speakercontinue_6359_12"/>
      <w:r w:rsidRPr="00425968">
        <w:rPr>
          <w:rStyle w:val="TagStyle"/>
          <w:rtl/>
        </w:rPr>
        <w:t xml:space="preserve"> &lt;&lt; דובר_המשך &gt;&gt; </w:t>
      </w:r>
      <w:r>
        <w:rPr>
          <w:rtl/>
        </w:rPr>
        <w:t>מטי צרפתי הרכבי (יש עתיד):</w:t>
      </w:r>
      <w:r w:rsidRPr="00425968">
        <w:rPr>
          <w:rStyle w:val="TagStyle"/>
          <w:rtl/>
        </w:rPr>
        <w:t xml:space="preserve"> &lt;&lt; דובר_המשך &gt;&gt;</w:t>
      </w:r>
      <w:r>
        <w:rPr>
          <w:rtl/>
        </w:rPr>
        <w:t xml:space="preserve">   </w:t>
      </w:r>
      <w:bookmarkEnd w:id="16211"/>
    </w:p>
    <w:p w:rsidR="00712037" w:rsidRDefault="00712037" w:rsidP="005F7B32">
      <w:pPr>
        <w:rPr>
          <w:rtl/>
        </w:rPr>
      </w:pPr>
    </w:p>
    <w:p w:rsidR="00712037" w:rsidRDefault="00712037" w:rsidP="00F6012E">
      <w:pPr>
        <w:rPr>
          <w:rtl/>
        </w:rPr>
      </w:pPr>
      <w:r>
        <w:rPr>
          <w:rFonts w:hint="cs"/>
          <w:rtl/>
        </w:rPr>
        <w:t>כן. תעצור לי את הזמן, בבקשה.</w:t>
      </w:r>
    </w:p>
    <w:p w:rsidR="00712037" w:rsidRDefault="00712037" w:rsidP="00F6012E">
      <w:pPr>
        <w:rPr>
          <w:rtl/>
        </w:rPr>
      </w:pPr>
    </w:p>
    <w:p w:rsidR="00712037" w:rsidRDefault="00712037" w:rsidP="00F6012E">
      <w:pPr>
        <w:pStyle w:val="af5"/>
        <w:keepNext/>
        <w:rPr>
          <w:rtl/>
        </w:rPr>
      </w:pPr>
      <w:bookmarkStart w:id="16212" w:name="ET_interruption_6537_10"/>
      <w:r w:rsidRPr="00425968">
        <w:rPr>
          <w:rStyle w:val="TagStyle"/>
          <w:rtl/>
        </w:rPr>
        <w:t xml:space="preserve"> &lt;&lt; קריאה &gt;&gt; </w:t>
      </w:r>
      <w:r>
        <w:rPr>
          <w:rtl/>
        </w:rPr>
        <w:t>אושר שקלים (הליכוד):</w:t>
      </w:r>
      <w:r w:rsidRPr="00425968">
        <w:rPr>
          <w:rStyle w:val="TagStyle"/>
          <w:rtl/>
        </w:rPr>
        <w:t xml:space="preserve"> &lt;&lt; קריאה &gt;&gt;</w:t>
      </w:r>
      <w:r>
        <w:rPr>
          <w:rtl/>
        </w:rPr>
        <w:t xml:space="preserve">   </w:t>
      </w:r>
      <w:bookmarkEnd w:id="16212"/>
    </w:p>
    <w:p w:rsidR="00712037" w:rsidRDefault="00712037" w:rsidP="005F7B32">
      <w:pPr>
        <w:rPr>
          <w:rtl/>
        </w:rPr>
      </w:pPr>
    </w:p>
    <w:p w:rsidR="00712037" w:rsidRPr="00425968" w:rsidRDefault="00712037" w:rsidP="00FC23D7">
      <w:pPr>
        <w:rPr>
          <w:rtl/>
        </w:rPr>
      </w:pPr>
      <w:bookmarkStart w:id="16213" w:name="_ETM_Q34_280000"/>
      <w:bookmarkEnd w:id="16213"/>
      <w:r>
        <w:rPr>
          <w:rFonts w:hint="cs"/>
          <w:rtl/>
        </w:rPr>
        <w:t>נמצאת איתנו כאן השרה סטרוק</w:t>
      </w:r>
      <w:r w:rsidR="00FC23D7">
        <w:rPr>
          <w:rFonts w:hint="cs"/>
          <w:rtl/>
        </w:rPr>
        <w:t>.</w:t>
      </w:r>
      <w:r>
        <w:rPr>
          <w:rFonts w:hint="cs"/>
          <w:rtl/>
        </w:rPr>
        <w:t xml:space="preserve"> </w:t>
      </w:r>
      <w:bookmarkStart w:id="16214" w:name="_ETM_Q34_282000"/>
      <w:bookmarkEnd w:id="16214"/>
      <w:r>
        <w:rPr>
          <w:rFonts w:hint="cs"/>
          <w:rtl/>
        </w:rPr>
        <w:t xml:space="preserve">מילה על מה שיו"ר המפלגה שלך אמר עליה? הסתייגות </w:t>
      </w:r>
      <w:r w:rsidR="005F7B32">
        <w:rPr>
          <w:rFonts w:hint="cs"/>
          <w:rtl/>
        </w:rPr>
        <w:t>– – –</w:t>
      </w:r>
    </w:p>
    <w:p w:rsidR="00712037" w:rsidRDefault="00712037" w:rsidP="00F6012E">
      <w:pPr>
        <w:rPr>
          <w:rtl/>
        </w:rPr>
      </w:pPr>
    </w:p>
    <w:p w:rsidR="00712037" w:rsidRDefault="00712037" w:rsidP="00F6012E">
      <w:pPr>
        <w:pStyle w:val="af6"/>
        <w:keepNext/>
        <w:rPr>
          <w:rtl/>
        </w:rPr>
      </w:pPr>
      <w:r w:rsidRPr="00AF1AC0">
        <w:rPr>
          <w:rStyle w:val="TagStyle"/>
          <w:rtl/>
        </w:rPr>
        <w:t xml:space="preserve"> &lt;&lt; יור &gt;&gt; </w:t>
      </w:r>
      <w:r>
        <w:rPr>
          <w:rtl/>
        </w:rPr>
        <w:t>היו"ר משה רוט:</w:t>
      </w:r>
      <w:r w:rsidRPr="00AF1AC0">
        <w:rPr>
          <w:rStyle w:val="TagStyle"/>
          <w:rtl/>
        </w:rPr>
        <w:t xml:space="preserve"> &lt;&lt; יור &gt;&gt;</w:t>
      </w:r>
      <w:r>
        <w:rPr>
          <w:rtl/>
        </w:rPr>
        <w:t xml:space="preserve">   </w:t>
      </w:r>
    </w:p>
    <w:p w:rsidR="00712037" w:rsidRDefault="00712037" w:rsidP="005F7B32">
      <w:pPr>
        <w:rPr>
          <w:rtl/>
          <w:lang w:eastAsia="he-IL"/>
        </w:rPr>
      </w:pPr>
    </w:p>
    <w:p w:rsidR="00712037" w:rsidRDefault="00712037" w:rsidP="00F6012E">
      <w:pPr>
        <w:rPr>
          <w:rtl/>
          <w:lang w:eastAsia="he-IL"/>
        </w:rPr>
      </w:pPr>
      <w:r>
        <w:rPr>
          <w:rFonts w:hint="cs"/>
          <w:rtl/>
          <w:lang w:eastAsia="he-IL"/>
        </w:rPr>
        <w:t>רגע, רגע, זה לא מ</w:t>
      </w:r>
      <w:r w:rsidR="00FC23D7">
        <w:rPr>
          <w:rFonts w:hint="cs"/>
          <w:rtl/>
          <w:lang w:eastAsia="he-IL"/>
        </w:rPr>
        <w:t>מי</w:t>
      </w:r>
      <w:r>
        <w:rPr>
          <w:rFonts w:hint="cs"/>
          <w:rtl/>
          <w:lang w:eastAsia="he-IL"/>
        </w:rPr>
        <w:t xml:space="preserve">ן העניין. כשהיא תסיים </w:t>
      </w:r>
      <w:r w:rsidR="005F7B32">
        <w:rPr>
          <w:rFonts w:hint="cs"/>
          <w:rtl/>
          <w:lang w:eastAsia="he-IL"/>
        </w:rPr>
        <w:t>– – –</w:t>
      </w:r>
    </w:p>
    <w:p w:rsidR="00712037" w:rsidRDefault="00712037" w:rsidP="00F6012E">
      <w:pPr>
        <w:rPr>
          <w:rtl/>
          <w:lang w:eastAsia="he-IL"/>
        </w:rPr>
      </w:pPr>
    </w:p>
    <w:p w:rsidR="00712037" w:rsidRDefault="00712037" w:rsidP="00F6012E">
      <w:pPr>
        <w:pStyle w:val="af5"/>
        <w:keepNext/>
        <w:rPr>
          <w:rtl/>
        </w:rPr>
      </w:pPr>
      <w:r w:rsidRPr="00993A9F">
        <w:rPr>
          <w:rStyle w:val="TagStyle"/>
          <w:rtl/>
        </w:rPr>
        <w:t xml:space="preserve"> &lt;&lt; קריאה &gt;&gt; </w:t>
      </w:r>
      <w:r>
        <w:rPr>
          <w:rtl/>
        </w:rPr>
        <w:t>אושר שקלים (הליכוד):</w:t>
      </w:r>
      <w:r w:rsidRPr="00993A9F">
        <w:rPr>
          <w:rStyle w:val="TagStyle"/>
          <w:rtl/>
        </w:rPr>
        <w:t xml:space="preserve"> &lt;&lt; קריאה &gt;&gt;</w:t>
      </w:r>
      <w:r>
        <w:rPr>
          <w:rtl/>
        </w:rPr>
        <w:t xml:space="preserve">   </w:t>
      </w:r>
    </w:p>
    <w:p w:rsidR="00712037" w:rsidRDefault="00712037" w:rsidP="005F7B32">
      <w:pPr>
        <w:rPr>
          <w:rtl/>
          <w:lang w:eastAsia="he-IL"/>
        </w:rPr>
      </w:pPr>
    </w:p>
    <w:p w:rsidR="00712037" w:rsidRDefault="00712037" w:rsidP="00F6012E">
      <w:pPr>
        <w:rPr>
          <w:rtl/>
          <w:lang w:eastAsia="he-IL"/>
        </w:rPr>
      </w:pPr>
      <w:bookmarkStart w:id="16215" w:name="_ETM_Q34_291000"/>
      <w:bookmarkEnd w:id="16215"/>
      <w:r>
        <w:rPr>
          <w:rFonts w:hint="cs"/>
          <w:rtl/>
          <w:lang w:eastAsia="he-IL"/>
        </w:rPr>
        <w:t>מדברים</w:t>
      </w:r>
      <w:bookmarkStart w:id="16216" w:name="_ETM_Q34_292000"/>
      <w:bookmarkEnd w:id="16216"/>
      <w:r>
        <w:rPr>
          <w:rFonts w:hint="cs"/>
          <w:rtl/>
          <w:lang w:eastAsia="he-IL"/>
        </w:rPr>
        <w:t xml:space="preserve"> על נושא </w:t>
      </w:r>
      <w:r w:rsidR="005F7B32">
        <w:rPr>
          <w:rFonts w:hint="cs"/>
          <w:rtl/>
          <w:lang w:eastAsia="he-IL"/>
        </w:rPr>
        <w:t>– – –</w:t>
      </w:r>
    </w:p>
    <w:p w:rsidR="00712037" w:rsidRDefault="00712037" w:rsidP="00F6012E">
      <w:pPr>
        <w:rPr>
          <w:rtl/>
          <w:lang w:eastAsia="he-IL"/>
        </w:rPr>
      </w:pPr>
    </w:p>
    <w:p w:rsidR="00712037" w:rsidRDefault="00712037" w:rsidP="00F6012E">
      <w:pPr>
        <w:pStyle w:val="af6"/>
        <w:keepNext/>
        <w:rPr>
          <w:rtl/>
        </w:rPr>
      </w:pPr>
      <w:bookmarkStart w:id="16217" w:name="ET_yor_6599_14"/>
      <w:r w:rsidRPr="00993A9F">
        <w:rPr>
          <w:rStyle w:val="TagStyle"/>
          <w:rtl/>
        </w:rPr>
        <w:t xml:space="preserve"> &lt;&lt; יור &gt;&gt; </w:t>
      </w:r>
      <w:r>
        <w:rPr>
          <w:rtl/>
        </w:rPr>
        <w:t>היו"ר משה רוט:</w:t>
      </w:r>
      <w:r w:rsidRPr="00993A9F">
        <w:rPr>
          <w:rStyle w:val="TagStyle"/>
          <w:rtl/>
        </w:rPr>
        <w:t xml:space="preserve"> &lt;&lt; יור &gt;&gt;</w:t>
      </w:r>
      <w:r>
        <w:rPr>
          <w:rtl/>
        </w:rPr>
        <w:t xml:space="preserve">   </w:t>
      </w:r>
      <w:bookmarkEnd w:id="16217"/>
    </w:p>
    <w:p w:rsidR="00712037" w:rsidRDefault="00712037" w:rsidP="005F7B32">
      <w:pPr>
        <w:rPr>
          <w:rtl/>
          <w:lang w:eastAsia="he-IL"/>
        </w:rPr>
      </w:pPr>
    </w:p>
    <w:p w:rsidR="00712037" w:rsidRDefault="00712037" w:rsidP="00F6012E">
      <w:pPr>
        <w:rPr>
          <w:rtl/>
          <w:lang w:eastAsia="he-IL"/>
        </w:rPr>
      </w:pPr>
      <w:bookmarkStart w:id="16218" w:name="_ETM_Q34_294000"/>
      <w:bookmarkEnd w:id="16218"/>
      <w:r>
        <w:rPr>
          <w:rFonts w:hint="cs"/>
          <w:rtl/>
          <w:lang w:eastAsia="he-IL"/>
        </w:rPr>
        <w:t xml:space="preserve">סליחה, חבר הכנסת שקלים, שנייה. זה על זמנך. </w:t>
      </w:r>
      <w:bookmarkStart w:id="16219" w:name="_ETM_Q34_293000"/>
      <w:bookmarkEnd w:id="16219"/>
      <w:r>
        <w:rPr>
          <w:rFonts w:hint="cs"/>
          <w:rtl/>
          <w:lang w:eastAsia="he-IL"/>
        </w:rPr>
        <w:t xml:space="preserve">אם את רוצה להשיב לו </w:t>
      </w:r>
      <w:r w:rsidR="005F7B32">
        <w:rPr>
          <w:rFonts w:hint="cs"/>
          <w:rtl/>
          <w:lang w:eastAsia="he-IL"/>
        </w:rPr>
        <w:t>– – –</w:t>
      </w:r>
    </w:p>
    <w:p w:rsidR="00712037" w:rsidRDefault="00712037" w:rsidP="00F6012E">
      <w:pPr>
        <w:rPr>
          <w:rtl/>
          <w:lang w:eastAsia="he-IL"/>
        </w:rPr>
      </w:pPr>
    </w:p>
    <w:p w:rsidR="00712037" w:rsidRDefault="00712037" w:rsidP="00F6012E">
      <w:pPr>
        <w:pStyle w:val="-"/>
        <w:keepNext/>
        <w:rPr>
          <w:rtl/>
        </w:rPr>
      </w:pPr>
      <w:bookmarkStart w:id="16220" w:name="ET_speakercontinue_6359_15"/>
      <w:r w:rsidRPr="00993A9F">
        <w:rPr>
          <w:rStyle w:val="TagStyle"/>
          <w:rtl/>
        </w:rPr>
        <w:t xml:space="preserve"> &lt;&lt; דובר_המשך &gt;&gt; </w:t>
      </w:r>
      <w:r>
        <w:rPr>
          <w:rtl/>
        </w:rPr>
        <w:t>מטי צרפתי הרכבי (יש עתיד):</w:t>
      </w:r>
      <w:r w:rsidRPr="00993A9F">
        <w:rPr>
          <w:rStyle w:val="TagStyle"/>
          <w:rtl/>
        </w:rPr>
        <w:t xml:space="preserve"> &lt;&lt; דובר_המשך &gt;&gt;</w:t>
      </w:r>
      <w:r>
        <w:rPr>
          <w:rtl/>
        </w:rPr>
        <w:t xml:space="preserve">   </w:t>
      </w:r>
      <w:bookmarkEnd w:id="16220"/>
    </w:p>
    <w:p w:rsidR="00712037" w:rsidRDefault="00712037" w:rsidP="005F7B32">
      <w:pPr>
        <w:rPr>
          <w:rtl/>
          <w:lang w:eastAsia="he-IL"/>
        </w:rPr>
      </w:pPr>
    </w:p>
    <w:p w:rsidR="00712037" w:rsidRDefault="00712037" w:rsidP="00F6012E">
      <w:pPr>
        <w:rPr>
          <w:rtl/>
          <w:lang w:eastAsia="he-IL"/>
        </w:rPr>
      </w:pPr>
      <w:bookmarkStart w:id="16221" w:name="_ETM_Q34_295000"/>
      <w:bookmarkEnd w:id="16221"/>
      <w:r>
        <w:rPr>
          <w:rFonts w:hint="cs"/>
          <w:rtl/>
          <w:lang w:eastAsia="he-IL"/>
        </w:rPr>
        <w:t xml:space="preserve">לא, לא. אני חושבת שיושב-ראש המפלגה </w:t>
      </w:r>
      <w:bookmarkStart w:id="16222" w:name="_ETM_Q34_297000"/>
      <w:bookmarkEnd w:id="16222"/>
      <w:r>
        <w:rPr>
          <w:rFonts w:hint="cs"/>
          <w:rtl/>
          <w:lang w:eastAsia="he-IL"/>
        </w:rPr>
        <w:t xml:space="preserve">שלי ענה. אני אשמח לשוחח איתך אחר כך, אבל מאחר שאני מוגבלת בזמן </w:t>
      </w:r>
      <w:r w:rsidR="005F7B32">
        <w:rPr>
          <w:rFonts w:hint="cs"/>
          <w:rtl/>
          <w:lang w:eastAsia="he-IL"/>
        </w:rPr>
        <w:t>– – –</w:t>
      </w:r>
    </w:p>
    <w:p w:rsidR="00712037" w:rsidRDefault="00712037" w:rsidP="00F6012E">
      <w:pPr>
        <w:rPr>
          <w:rtl/>
          <w:lang w:eastAsia="he-IL"/>
        </w:rPr>
      </w:pPr>
      <w:bookmarkStart w:id="16223" w:name="_ETM_Q34_301000"/>
      <w:bookmarkEnd w:id="16223"/>
    </w:p>
    <w:p w:rsidR="00712037" w:rsidRDefault="00712037" w:rsidP="00F6012E">
      <w:pPr>
        <w:pStyle w:val="af5"/>
        <w:keepNext/>
        <w:rPr>
          <w:rtl/>
        </w:rPr>
      </w:pPr>
      <w:bookmarkStart w:id="16224" w:name="ET_interruption_6537_16"/>
      <w:r w:rsidRPr="00993A9F">
        <w:rPr>
          <w:rStyle w:val="TagStyle"/>
          <w:rtl/>
        </w:rPr>
        <w:t xml:space="preserve"> &lt;&lt; קריאה &gt;&gt; </w:t>
      </w:r>
      <w:r>
        <w:rPr>
          <w:rtl/>
        </w:rPr>
        <w:t>אושר שקלים (הליכוד):</w:t>
      </w:r>
      <w:r w:rsidRPr="00993A9F">
        <w:rPr>
          <w:rStyle w:val="TagStyle"/>
          <w:rtl/>
        </w:rPr>
        <w:t xml:space="preserve"> &lt;&lt; קריאה &gt;&gt;</w:t>
      </w:r>
      <w:r>
        <w:rPr>
          <w:rtl/>
        </w:rPr>
        <w:t xml:space="preserve">   </w:t>
      </w:r>
      <w:bookmarkEnd w:id="16224"/>
    </w:p>
    <w:p w:rsidR="00712037" w:rsidRDefault="00712037" w:rsidP="005F7B32">
      <w:pPr>
        <w:rPr>
          <w:rtl/>
          <w:lang w:eastAsia="he-IL"/>
        </w:rPr>
      </w:pPr>
    </w:p>
    <w:p w:rsidR="00712037" w:rsidRDefault="005F7B32" w:rsidP="00F6012E">
      <w:pPr>
        <w:rPr>
          <w:rtl/>
          <w:lang w:eastAsia="he-IL"/>
        </w:rPr>
      </w:pPr>
      <w:bookmarkStart w:id="16225" w:name="_ETM_Q34_303000"/>
      <w:bookmarkEnd w:id="16225"/>
      <w:r>
        <w:rPr>
          <w:rFonts w:hint="cs"/>
          <w:rtl/>
          <w:lang w:eastAsia="he-IL"/>
        </w:rPr>
        <w:t>– – –</w:t>
      </w:r>
      <w:r w:rsidR="00712037">
        <w:rPr>
          <w:rFonts w:hint="cs"/>
          <w:rtl/>
          <w:lang w:eastAsia="he-IL"/>
        </w:rPr>
        <w:t xml:space="preserve"> מה דעתך.</w:t>
      </w:r>
    </w:p>
    <w:p w:rsidR="00712037" w:rsidRDefault="00712037" w:rsidP="00F6012E">
      <w:pPr>
        <w:rPr>
          <w:rtl/>
          <w:lang w:eastAsia="he-IL"/>
        </w:rPr>
      </w:pPr>
      <w:bookmarkStart w:id="16226" w:name="_ETM_Q34_304000"/>
      <w:bookmarkEnd w:id="16226"/>
    </w:p>
    <w:p w:rsidR="00712037" w:rsidRDefault="00712037" w:rsidP="00F6012E">
      <w:pPr>
        <w:pStyle w:val="-"/>
        <w:keepNext/>
        <w:rPr>
          <w:rtl/>
        </w:rPr>
      </w:pPr>
      <w:bookmarkStart w:id="16227" w:name="ET_speakercontinue_6359_17"/>
      <w:r w:rsidRPr="00993A9F">
        <w:rPr>
          <w:rStyle w:val="TagStyle"/>
          <w:rtl/>
        </w:rPr>
        <w:t xml:space="preserve"> &lt;&lt; דובר_המשך &gt;&gt; </w:t>
      </w:r>
      <w:r>
        <w:rPr>
          <w:rtl/>
        </w:rPr>
        <w:t>מטי צרפתי הרכבי (יש עתיד):</w:t>
      </w:r>
      <w:r w:rsidRPr="00993A9F">
        <w:rPr>
          <w:rStyle w:val="TagStyle"/>
          <w:rtl/>
        </w:rPr>
        <w:t xml:space="preserve"> &lt;&lt; דובר_המשך &gt;&gt;</w:t>
      </w:r>
      <w:r>
        <w:rPr>
          <w:rtl/>
        </w:rPr>
        <w:t xml:space="preserve">   </w:t>
      </w:r>
      <w:bookmarkEnd w:id="16227"/>
    </w:p>
    <w:p w:rsidR="00712037" w:rsidRDefault="00712037" w:rsidP="005F7B32">
      <w:pPr>
        <w:rPr>
          <w:rtl/>
          <w:lang w:eastAsia="he-IL"/>
        </w:rPr>
      </w:pPr>
    </w:p>
    <w:p w:rsidR="00712037" w:rsidRDefault="00712037" w:rsidP="00F6012E">
      <w:pPr>
        <w:rPr>
          <w:rtl/>
          <w:lang w:eastAsia="he-IL"/>
        </w:rPr>
      </w:pPr>
      <w:bookmarkStart w:id="16228" w:name="_ETM_Q34_305000"/>
      <w:bookmarkEnd w:id="16228"/>
      <w:r>
        <w:rPr>
          <w:rFonts w:hint="cs"/>
          <w:rtl/>
          <w:lang w:eastAsia="he-IL"/>
        </w:rPr>
        <w:t xml:space="preserve">אני חושבת שהדבר הוצא מהקשרו. אבל אני מציעה לבדוק מה שאמר לפיד </w:t>
      </w:r>
      <w:bookmarkStart w:id="16229" w:name="_ETM_Q34_313000"/>
      <w:bookmarkEnd w:id="16229"/>
      <w:r>
        <w:rPr>
          <w:rFonts w:hint="cs"/>
          <w:rtl/>
          <w:lang w:eastAsia="he-IL"/>
        </w:rPr>
        <w:t>במסיבת העיתונאים.</w:t>
      </w:r>
    </w:p>
    <w:p w:rsidR="00712037" w:rsidRDefault="00712037" w:rsidP="00F6012E">
      <w:pPr>
        <w:rPr>
          <w:rtl/>
          <w:lang w:eastAsia="he-IL"/>
        </w:rPr>
      </w:pPr>
      <w:bookmarkStart w:id="16230" w:name="_ETM_Q34_312000"/>
      <w:bookmarkEnd w:id="16230"/>
    </w:p>
    <w:p w:rsidR="00712037" w:rsidRDefault="00712037" w:rsidP="00F6012E">
      <w:pPr>
        <w:pStyle w:val="af5"/>
        <w:keepNext/>
        <w:rPr>
          <w:rtl/>
        </w:rPr>
      </w:pPr>
      <w:bookmarkStart w:id="16231" w:name="ET_interruption_6537_18"/>
      <w:r w:rsidRPr="00993A9F">
        <w:rPr>
          <w:rStyle w:val="TagStyle"/>
          <w:rtl/>
        </w:rPr>
        <w:t xml:space="preserve"> &lt;&lt; קריאה &gt;&gt; </w:t>
      </w:r>
      <w:r>
        <w:rPr>
          <w:rtl/>
        </w:rPr>
        <w:t>אושר שקלים (הליכוד):</w:t>
      </w:r>
      <w:r w:rsidRPr="00993A9F">
        <w:rPr>
          <w:rStyle w:val="TagStyle"/>
          <w:rtl/>
        </w:rPr>
        <w:t xml:space="preserve"> &lt;&lt; קריאה &gt;&gt;</w:t>
      </w:r>
      <w:r>
        <w:rPr>
          <w:rtl/>
        </w:rPr>
        <w:t xml:space="preserve">   </w:t>
      </w:r>
      <w:bookmarkEnd w:id="16231"/>
    </w:p>
    <w:p w:rsidR="00712037" w:rsidRDefault="00712037" w:rsidP="005F7B32">
      <w:pPr>
        <w:rPr>
          <w:rtl/>
          <w:lang w:eastAsia="he-IL"/>
        </w:rPr>
      </w:pPr>
    </w:p>
    <w:p w:rsidR="00712037" w:rsidRDefault="00712037" w:rsidP="00F6012E">
      <w:pPr>
        <w:rPr>
          <w:rtl/>
          <w:lang w:eastAsia="he-IL"/>
        </w:rPr>
      </w:pPr>
      <w:bookmarkStart w:id="16232" w:name="_ETM_Q34_308000"/>
      <w:bookmarkEnd w:id="16232"/>
      <w:r>
        <w:rPr>
          <w:rFonts w:hint="cs"/>
          <w:rtl/>
          <w:lang w:eastAsia="he-IL"/>
        </w:rPr>
        <w:t xml:space="preserve">השרה סטרוק </w:t>
      </w:r>
      <w:r w:rsidR="005F7B32">
        <w:rPr>
          <w:rFonts w:hint="cs"/>
          <w:rtl/>
          <w:lang w:eastAsia="he-IL"/>
        </w:rPr>
        <w:t>– – –</w:t>
      </w:r>
      <w:r>
        <w:rPr>
          <w:rFonts w:hint="cs"/>
          <w:rtl/>
          <w:lang w:eastAsia="he-IL"/>
        </w:rPr>
        <w:t xml:space="preserve"> מה שאת אומרת </w:t>
      </w:r>
      <w:r w:rsidR="005F7B32">
        <w:rPr>
          <w:rFonts w:hint="cs"/>
          <w:rtl/>
          <w:lang w:eastAsia="he-IL"/>
        </w:rPr>
        <w:t>– – –</w:t>
      </w:r>
      <w:r>
        <w:rPr>
          <w:rFonts w:hint="cs"/>
          <w:rtl/>
          <w:lang w:eastAsia="he-IL"/>
        </w:rPr>
        <w:t xml:space="preserve"> </w:t>
      </w:r>
    </w:p>
    <w:p w:rsidR="00712037" w:rsidRDefault="00712037" w:rsidP="00F6012E">
      <w:pPr>
        <w:rPr>
          <w:rtl/>
          <w:lang w:eastAsia="he-IL"/>
        </w:rPr>
      </w:pPr>
      <w:bookmarkStart w:id="16233" w:name="_ETM_Q34_310000"/>
      <w:bookmarkStart w:id="16234" w:name="_ETM_Q34_288000"/>
      <w:bookmarkEnd w:id="16233"/>
      <w:bookmarkEnd w:id="16234"/>
    </w:p>
    <w:p w:rsidR="00712037" w:rsidRDefault="00712037" w:rsidP="00F6012E">
      <w:pPr>
        <w:pStyle w:val="-"/>
        <w:keepNext/>
        <w:rPr>
          <w:rtl/>
        </w:rPr>
      </w:pPr>
      <w:bookmarkStart w:id="16235" w:name="ET_speakercontinue_6359_19"/>
      <w:r w:rsidRPr="00993A9F">
        <w:rPr>
          <w:rStyle w:val="TagStyle"/>
          <w:rtl/>
        </w:rPr>
        <w:t xml:space="preserve"> &lt;&lt; דובר_המשך &gt;&gt; </w:t>
      </w:r>
      <w:r>
        <w:rPr>
          <w:rtl/>
        </w:rPr>
        <w:t>מטי צרפתי הרכבי (יש עתיד):</w:t>
      </w:r>
      <w:r w:rsidRPr="00993A9F">
        <w:rPr>
          <w:rStyle w:val="TagStyle"/>
          <w:rtl/>
        </w:rPr>
        <w:t xml:space="preserve"> &lt;&lt; דובר_המשך &gt;&gt;</w:t>
      </w:r>
      <w:r>
        <w:rPr>
          <w:rtl/>
        </w:rPr>
        <w:t xml:space="preserve">   </w:t>
      </w:r>
      <w:bookmarkEnd w:id="16235"/>
    </w:p>
    <w:p w:rsidR="00712037" w:rsidRDefault="00712037" w:rsidP="005F7B32">
      <w:pPr>
        <w:rPr>
          <w:rtl/>
          <w:lang w:eastAsia="he-IL"/>
        </w:rPr>
      </w:pPr>
    </w:p>
    <w:p w:rsidR="00712037" w:rsidRDefault="00712037" w:rsidP="00FC23D7">
      <w:pPr>
        <w:rPr>
          <w:rtl/>
          <w:lang w:eastAsia="he-IL"/>
        </w:rPr>
      </w:pPr>
      <w:r>
        <w:rPr>
          <w:rFonts w:hint="cs"/>
          <w:rtl/>
          <w:lang w:eastAsia="he-IL"/>
        </w:rPr>
        <w:t xml:space="preserve">אני כתבתי על זה ציוץ, אתה </w:t>
      </w:r>
      <w:bookmarkStart w:id="16236" w:name="_ETM_Q34_314000"/>
      <w:bookmarkEnd w:id="16236"/>
      <w:r>
        <w:rPr>
          <w:rFonts w:hint="cs"/>
          <w:rtl/>
          <w:lang w:eastAsia="he-IL"/>
        </w:rPr>
        <w:t>יכול לקרוא, באמת.</w:t>
      </w:r>
      <w:r w:rsidR="00FC23D7">
        <w:rPr>
          <w:rFonts w:hint="cs"/>
          <w:rtl/>
          <w:lang w:eastAsia="he-IL"/>
        </w:rPr>
        <w:t xml:space="preserve"> </w:t>
      </w:r>
      <w:bookmarkStart w:id="16237" w:name="_ETM_Q34_315000"/>
      <w:bookmarkStart w:id="16238" w:name="_ETM_Q34_320000"/>
      <w:bookmarkEnd w:id="16237"/>
      <w:bookmarkEnd w:id="16238"/>
      <w:r>
        <w:rPr>
          <w:rFonts w:hint="cs"/>
          <w:rtl/>
          <w:lang w:eastAsia="he-IL"/>
        </w:rPr>
        <w:t xml:space="preserve">אני לא רוצה לאבד את </w:t>
      </w:r>
      <w:bookmarkStart w:id="16239" w:name="_ETM_Q34_318000"/>
      <w:bookmarkEnd w:id="16239"/>
      <w:r>
        <w:rPr>
          <w:rFonts w:hint="cs"/>
          <w:rtl/>
          <w:lang w:eastAsia="he-IL"/>
        </w:rPr>
        <w:t xml:space="preserve">הזמן שלי, אני כבר מאבדת זמן. אבל אם אפשר שם, </w:t>
      </w:r>
      <w:bookmarkStart w:id="16240" w:name="_ETM_Q34_323000"/>
      <w:bookmarkEnd w:id="16240"/>
      <w:r>
        <w:rPr>
          <w:rFonts w:hint="cs"/>
          <w:rtl/>
          <w:lang w:eastAsia="he-IL"/>
        </w:rPr>
        <w:t>בשוליים, זה קצת מפריע לי, השיחות ברקע.</w:t>
      </w:r>
    </w:p>
    <w:p w:rsidR="00712037" w:rsidRDefault="00712037" w:rsidP="00F6012E">
      <w:pPr>
        <w:rPr>
          <w:rtl/>
          <w:lang w:eastAsia="he-IL"/>
        </w:rPr>
      </w:pPr>
    </w:p>
    <w:p w:rsidR="00712037" w:rsidRDefault="00712037" w:rsidP="00F6012E">
      <w:pPr>
        <w:pStyle w:val="af6"/>
        <w:keepNext/>
        <w:rPr>
          <w:rtl/>
        </w:rPr>
      </w:pPr>
      <w:r w:rsidRPr="00993A9F">
        <w:rPr>
          <w:rStyle w:val="TagStyle"/>
          <w:rtl/>
        </w:rPr>
        <w:t xml:space="preserve"> &lt;&lt; יור &gt;&gt; </w:t>
      </w:r>
      <w:r>
        <w:rPr>
          <w:rtl/>
        </w:rPr>
        <w:t>היו"ר משה רוט:</w:t>
      </w:r>
      <w:r w:rsidRPr="00993A9F">
        <w:rPr>
          <w:rStyle w:val="TagStyle"/>
          <w:rtl/>
        </w:rPr>
        <w:t xml:space="preserve"> &lt;&lt; יור &gt;&gt;</w:t>
      </w:r>
      <w:r>
        <w:rPr>
          <w:rtl/>
        </w:rPr>
        <w:t xml:space="preserve">   </w:t>
      </w:r>
    </w:p>
    <w:p w:rsidR="00712037" w:rsidRDefault="00712037" w:rsidP="005F7B32">
      <w:pPr>
        <w:rPr>
          <w:rtl/>
          <w:lang w:eastAsia="he-IL"/>
        </w:rPr>
      </w:pPr>
    </w:p>
    <w:p w:rsidR="00712037" w:rsidRDefault="00712037" w:rsidP="00F6012E">
      <w:pPr>
        <w:rPr>
          <w:rtl/>
          <w:lang w:eastAsia="he-IL"/>
        </w:rPr>
      </w:pPr>
      <w:r>
        <w:rPr>
          <w:rFonts w:hint="cs"/>
          <w:rtl/>
          <w:lang w:eastAsia="he-IL"/>
        </w:rPr>
        <w:t xml:space="preserve">אם אפשר לקבל שקט </w:t>
      </w:r>
      <w:bookmarkStart w:id="16241" w:name="_ETM_Q34_328000"/>
      <w:bookmarkEnd w:id="16241"/>
      <w:r>
        <w:rPr>
          <w:rFonts w:hint="cs"/>
          <w:rtl/>
          <w:lang w:eastAsia="he-IL"/>
        </w:rPr>
        <w:t>שם, בירכתי האולם.</w:t>
      </w:r>
    </w:p>
    <w:p w:rsidR="00712037" w:rsidRDefault="00712037" w:rsidP="00F6012E">
      <w:pPr>
        <w:rPr>
          <w:rtl/>
          <w:lang w:eastAsia="he-IL"/>
        </w:rPr>
      </w:pPr>
    </w:p>
    <w:p w:rsidR="00712037" w:rsidRDefault="00712037" w:rsidP="00F6012E">
      <w:pPr>
        <w:pStyle w:val="-"/>
        <w:keepNext/>
        <w:rPr>
          <w:rtl/>
        </w:rPr>
      </w:pPr>
      <w:bookmarkStart w:id="16242" w:name="ET_speakercontinue_6359_23"/>
      <w:r w:rsidRPr="00993A9F">
        <w:rPr>
          <w:rStyle w:val="TagStyle"/>
          <w:rtl/>
        </w:rPr>
        <w:t xml:space="preserve"> &lt;&lt; דובר_המשך &gt;&gt; </w:t>
      </w:r>
      <w:r>
        <w:rPr>
          <w:rtl/>
        </w:rPr>
        <w:t>מטי צרפתי הרכבי (יש עתיד):</w:t>
      </w:r>
      <w:r w:rsidRPr="00993A9F">
        <w:rPr>
          <w:rStyle w:val="TagStyle"/>
          <w:rtl/>
        </w:rPr>
        <w:t xml:space="preserve"> &lt;&lt; דובר_המשך &gt;&gt;</w:t>
      </w:r>
      <w:r>
        <w:rPr>
          <w:rtl/>
        </w:rPr>
        <w:t xml:space="preserve">   </w:t>
      </w:r>
      <w:bookmarkEnd w:id="16242"/>
    </w:p>
    <w:p w:rsidR="00712037" w:rsidRDefault="00712037" w:rsidP="005F7B32">
      <w:pPr>
        <w:rPr>
          <w:rtl/>
          <w:lang w:eastAsia="he-IL"/>
        </w:rPr>
      </w:pPr>
    </w:p>
    <w:p w:rsidR="00712037" w:rsidRDefault="00712037" w:rsidP="00F6012E">
      <w:pPr>
        <w:rPr>
          <w:rtl/>
          <w:lang w:eastAsia="he-IL"/>
        </w:rPr>
      </w:pPr>
      <w:bookmarkStart w:id="16243" w:name="_ETM_Q34_327000"/>
      <w:bookmarkEnd w:id="16243"/>
      <w:r>
        <w:rPr>
          <w:rFonts w:hint="cs"/>
          <w:rtl/>
          <w:lang w:eastAsia="he-IL"/>
        </w:rPr>
        <w:t xml:space="preserve">אז אין טעם להיתמם – אין זמן. צריך לפעול </w:t>
      </w:r>
      <w:bookmarkStart w:id="16244" w:name="_ETM_Q34_329000"/>
      <w:bookmarkEnd w:id="16244"/>
      <w:r>
        <w:rPr>
          <w:rFonts w:hint="cs"/>
          <w:rtl/>
          <w:lang w:eastAsia="he-IL"/>
        </w:rPr>
        <w:t xml:space="preserve">כבר עכשיו, כי ברור שיישום החלטות בית המשפט ושינוי מדיניות </w:t>
      </w:r>
      <w:bookmarkStart w:id="16245" w:name="_ETM_Q34_335000"/>
      <w:bookmarkEnd w:id="16245"/>
      <w:r>
        <w:rPr>
          <w:rFonts w:hint="cs"/>
          <w:rtl/>
          <w:lang w:eastAsia="he-IL"/>
        </w:rPr>
        <w:t xml:space="preserve">בנוגע לסוגיה כה מהותית אורכים זמן רב, וחצי שנה זה </w:t>
      </w:r>
      <w:bookmarkStart w:id="16246" w:name="_ETM_Q34_338000"/>
      <w:bookmarkEnd w:id="16246"/>
      <w:r>
        <w:rPr>
          <w:rFonts w:hint="cs"/>
          <w:rtl/>
          <w:lang w:eastAsia="he-IL"/>
        </w:rPr>
        <w:t xml:space="preserve">לא הרבה. בית המשפט קבע כי על הממשלה לגבש הנחיות </w:t>
      </w:r>
      <w:bookmarkStart w:id="16247" w:name="_ETM_Q34_344000"/>
      <w:bookmarkEnd w:id="16247"/>
      <w:r>
        <w:rPr>
          <w:rFonts w:hint="cs"/>
          <w:rtl/>
          <w:lang w:eastAsia="he-IL"/>
        </w:rPr>
        <w:t>חדשות ויישום תוך שישה חודשים. אסור להמתין עד לרגע האחרון כדי להתחיל בהליך הממושך.</w:t>
      </w:r>
    </w:p>
    <w:p w:rsidR="00712037" w:rsidRDefault="00712037" w:rsidP="00F6012E">
      <w:pPr>
        <w:rPr>
          <w:rtl/>
          <w:lang w:eastAsia="he-IL"/>
        </w:rPr>
      </w:pPr>
    </w:p>
    <w:p w:rsidR="00712037" w:rsidRDefault="00712037" w:rsidP="00FC23D7">
      <w:pPr>
        <w:rPr>
          <w:rtl/>
          <w:lang w:eastAsia="he-IL"/>
        </w:rPr>
      </w:pPr>
      <w:bookmarkStart w:id="16248" w:name="_ETM_Q34_351000"/>
      <w:bookmarkEnd w:id="16248"/>
      <w:r>
        <w:rPr>
          <w:rFonts w:hint="cs"/>
          <w:rtl/>
          <w:lang w:eastAsia="he-IL"/>
        </w:rPr>
        <w:t>בעוד העולם מתקדם, ישראל מדשדשת מאחור. הנתונים מצביעים באופן חד-משמעי: בדוח ה-</w:t>
      </w:r>
      <w:r>
        <w:rPr>
          <w:rFonts w:hint="cs"/>
          <w:lang w:eastAsia="he-IL"/>
        </w:rPr>
        <w:t>OECD</w:t>
      </w:r>
      <w:r>
        <w:rPr>
          <w:rFonts w:hint="cs"/>
          <w:rtl/>
          <w:lang w:eastAsia="he-IL"/>
        </w:rPr>
        <w:t xml:space="preserve"> האחרון ישראל נמצאת </w:t>
      </w:r>
      <w:bookmarkStart w:id="16249" w:name="_ETM_Q34_358000"/>
      <w:bookmarkEnd w:id="16249"/>
      <w:r>
        <w:rPr>
          <w:rFonts w:hint="cs"/>
          <w:rtl/>
          <w:lang w:eastAsia="he-IL"/>
        </w:rPr>
        <w:t xml:space="preserve">בתחתית הדירוג הנוגע לייצוג נשים במשרות ציבוריות בכירות. נשים בישראל </w:t>
      </w:r>
      <w:bookmarkStart w:id="16250" w:name="_ETM_Q34_365000"/>
      <w:bookmarkEnd w:id="16250"/>
      <w:r>
        <w:rPr>
          <w:rFonts w:hint="cs"/>
          <w:rtl/>
          <w:lang w:eastAsia="he-IL"/>
        </w:rPr>
        <w:t xml:space="preserve">סובלות מתת-ייצוג קיצוני בתפקיד מנכ"ליות: מאז 2003 ועד מרץ 2025 רק 16% מכלל המינויים למנכ"לים </w:t>
      </w:r>
      <w:bookmarkStart w:id="16251" w:name="_ETM_Q34_374000"/>
      <w:bookmarkEnd w:id="16251"/>
      <w:r>
        <w:rPr>
          <w:rFonts w:hint="cs"/>
          <w:rtl/>
          <w:lang w:eastAsia="he-IL"/>
        </w:rPr>
        <w:t xml:space="preserve">בממשלות היו לנשים </w:t>
      </w:r>
      <w:r>
        <w:rPr>
          <w:rtl/>
          <w:lang w:eastAsia="he-IL"/>
        </w:rPr>
        <w:t>–</w:t>
      </w:r>
      <w:r>
        <w:rPr>
          <w:rFonts w:hint="cs"/>
          <w:rtl/>
          <w:lang w:eastAsia="he-IL"/>
        </w:rPr>
        <w:t xml:space="preserve"> </w:t>
      </w:r>
      <w:bookmarkStart w:id="16252" w:name="_ETM_Q34_375000"/>
      <w:bookmarkEnd w:id="16252"/>
      <w:r>
        <w:rPr>
          <w:rFonts w:hint="cs"/>
          <w:rtl/>
          <w:lang w:eastAsia="he-IL"/>
        </w:rPr>
        <w:t>רק 16%, 38 נשים מתוך 238.</w:t>
      </w:r>
      <w:r w:rsidR="00FC23D7">
        <w:rPr>
          <w:rFonts w:hint="cs"/>
          <w:rtl/>
          <w:lang w:eastAsia="he-IL"/>
        </w:rPr>
        <w:t xml:space="preserve"> </w:t>
      </w:r>
      <w:bookmarkStart w:id="16253" w:name="_ETM_Q34_379000"/>
      <w:bookmarkEnd w:id="16253"/>
      <w:r>
        <w:rPr>
          <w:rFonts w:hint="cs"/>
          <w:rtl/>
          <w:lang w:eastAsia="he-IL"/>
        </w:rPr>
        <w:t>מצב הייצוג של נשים בממשלת</w:t>
      </w:r>
      <w:bookmarkStart w:id="16254" w:name="_ETM_Q34_385000"/>
      <w:bookmarkEnd w:id="16254"/>
      <w:r>
        <w:rPr>
          <w:rFonts w:hint="cs"/>
          <w:rtl/>
          <w:lang w:eastAsia="he-IL"/>
        </w:rPr>
        <w:t xml:space="preserve"> ההדרה הנוכחית נמצא בשפל של 20 שנה לפחות. שתי נשים </w:t>
      </w:r>
      <w:bookmarkStart w:id="16255" w:name="_ETM_Q34_390000"/>
      <w:bookmarkEnd w:id="16255"/>
      <w:r>
        <w:rPr>
          <w:rFonts w:hint="cs"/>
          <w:rtl/>
          <w:lang w:eastAsia="he-IL"/>
        </w:rPr>
        <w:t xml:space="preserve">בלבד מונו למנכ"ליות, ונכון לכתיבת שורות אלה, אין ולו מנכ"לית אחת שמונתה באופן רשמי, אפילו לא כממלאת מקום שנויה במחלוקת, </w:t>
      </w:r>
      <w:bookmarkStart w:id="16256" w:name="_ETM_Q34_395000"/>
      <w:bookmarkEnd w:id="16256"/>
      <w:r>
        <w:rPr>
          <w:rFonts w:hint="cs"/>
          <w:rtl/>
          <w:lang w:eastAsia="he-IL"/>
        </w:rPr>
        <w:t xml:space="preserve">זאת למרות ריבוי משרדי הממשלה, משרדי ממשלה מיותרים – בזה </w:t>
      </w:r>
      <w:bookmarkStart w:id="16257" w:name="_ETM_Q34_404000"/>
      <w:bookmarkEnd w:id="16257"/>
      <w:r>
        <w:rPr>
          <w:rFonts w:hint="cs"/>
          <w:rtl/>
          <w:lang w:eastAsia="he-IL"/>
        </w:rPr>
        <w:t xml:space="preserve">דווקא שברנו שיא, אבל מנכ"ליות </w:t>
      </w:r>
      <w:r>
        <w:rPr>
          <w:rtl/>
          <w:lang w:eastAsia="he-IL"/>
        </w:rPr>
        <w:t>–</w:t>
      </w:r>
      <w:r>
        <w:rPr>
          <w:rFonts w:hint="cs"/>
          <w:rtl/>
          <w:lang w:eastAsia="he-IL"/>
        </w:rPr>
        <w:t xml:space="preserve"> אפילו לא אחת.</w:t>
      </w:r>
    </w:p>
    <w:p w:rsidR="00712037" w:rsidRDefault="00712037" w:rsidP="00F6012E">
      <w:pPr>
        <w:rPr>
          <w:rtl/>
          <w:lang w:eastAsia="he-IL"/>
        </w:rPr>
      </w:pPr>
    </w:p>
    <w:p w:rsidR="00712037" w:rsidRDefault="00712037" w:rsidP="00FC23D7">
      <w:pPr>
        <w:rPr>
          <w:rtl/>
          <w:lang w:eastAsia="he-IL"/>
        </w:rPr>
      </w:pPr>
      <w:bookmarkStart w:id="16258" w:name="_ETM_Q34_407000"/>
      <w:bookmarkEnd w:id="16258"/>
      <w:r>
        <w:rPr>
          <w:rFonts w:hint="cs"/>
          <w:rtl/>
          <w:lang w:eastAsia="he-IL"/>
        </w:rPr>
        <w:t>אז חשוב</w:t>
      </w:r>
      <w:bookmarkStart w:id="16259" w:name="_ETM_Q34_411000"/>
      <w:bookmarkEnd w:id="16259"/>
      <w:r>
        <w:rPr>
          <w:rFonts w:hint="cs"/>
          <w:rtl/>
          <w:lang w:eastAsia="he-IL"/>
        </w:rPr>
        <w:t xml:space="preserve"> לי לומר גם משהו אופטימי: אפשר גם אחרת. אפשר </w:t>
      </w:r>
      <w:bookmarkStart w:id="16260" w:name="_ETM_Q34_413000"/>
      <w:bookmarkEnd w:id="16260"/>
      <w:r>
        <w:rPr>
          <w:rFonts w:hint="cs"/>
          <w:rtl/>
          <w:lang w:eastAsia="he-IL"/>
        </w:rPr>
        <w:t xml:space="preserve">גם אחרת. נקודת האור הייתה בממשלת השינוי של בנט-לפיד, שבה </w:t>
      </w:r>
      <w:bookmarkStart w:id="16261" w:name="_ETM_Q34_415000"/>
      <w:bookmarkEnd w:id="16261"/>
      <w:r>
        <w:rPr>
          <w:rFonts w:hint="cs"/>
          <w:rtl/>
          <w:lang w:eastAsia="he-IL"/>
        </w:rPr>
        <w:t>שיעור המנכ"ליות שמונו עמד על 39%. שימו לב</w:t>
      </w:r>
      <w:r w:rsidR="00FC23D7">
        <w:rPr>
          <w:rFonts w:hint="cs"/>
          <w:rtl/>
          <w:lang w:eastAsia="he-IL"/>
        </w:rPr>
        <w:t>,</w:t>
      </w:r>
      <w:r>
        <w:rPr>
          <w:rFonts w:hint="cs"/>
          <w:rtl/>
          <w:lang w:eastAsia="he-IL"/>
        </w:rPr>
        <w:t xml:space="preserve"> 39%</w:t>
      </w:r>
      <w:bookmarkStart w:id="16262" w:name="_ETM_Q34_425000"/>
      <w:bookmarkEnd w:id="16262"/>
      <w:r>
        <w:rPr>
          <w:rFonts w:hint="cs"/>
          <w:rtl/>
          <w:lang w:eastAsia="he-IL"/>
        </w:rPr>
        <w:t xml:space="preserve">, ולראשונה בהיסטוריה אף מונתה מנכ"לית מצוינת למשרד ראש הממשלה. </w:t>
      </w:r>
      <w:bookmarkStart w:id="16263" w:name="_ETM_Q34_427000"/>
      <w:bookmarkEnd w:id="16263"/>
      <w:r>
        <w:rPr>
          <w:rFonts w:hint="cs"/>
          <w:rtl/>
          <w:lang w:eastAsia="he-IL"/>
        </w:rPr>
        <w:t>גם</w:t>
      </w:r>
      <w:bookmarkStart w:id="16264" w:name="_ETM_Q34_428000"/>
      <w:bookmarkEnd w:id="16264"/>
      <w:r>
        <w:rPr>
          <w:rFonts w:hint="cs"/>
          <w:rtl/>
          <w:lang w:eastAsia="he-IL"/>
        </w:rPr>
        <w:t xml:space="preserve"> במדדים נוספים כמו מספר השרות בממשלה, מספר השופטות בבית המשפט </w:t>
      </w:r>
      <w:bookmarkStart w:id="16265" w:name="_ETM_Q34_436000"/>
      <w:bookmarkEnd w:id="16265"/>
      <w:r>
        <w:rPr>
          <w:rFonts w:hint="cs"/>
          <w:rtl/>
          <w:lang w:eastAsia="he-IL"/>
        </w:rPr>
        <w:t>העליון או שיעור הנשים בעמדות הנהגה בסקטור העסקי ישראל ממשיכה</w:t>
      </w:r>
      <w:bookmarkStart w:id="16266" w:name="_ETM_Q34_443000"/>
      <w:bookmarkEnd w:id="16266"/>
      <w:r>
        <w:rPr>
          <w:rFonts w:hint="cs"/>
          <w:rtl/>
          <w:lang w:eastAsia="he-IL"/>
        </w:rPr>
        <w:t xml:space="preserve"> לפגר ה</w:t>
      </w:r>
      <w:r w:rsidR="00FC23D7">
        <w:rPr>
          <w:rFonts w:hint="cs"/>
          <w:rtl/>
          <w:lang w:eastAsia="he-IL"/>
        </w:rPr>
        <w:t xml:space="preserve">רחק מאחור. לצערי, זו רוח המפקד. </w:t>
      </w:r>
      <w:r>
        <w:rPr>
          <w:rFonts w:hint="cs"/>
          <w:rtl/>
          <w:lang w:eastAsia="he-IL"/>
        </w:rPr>
        <w:t>כולם מתיישרים ל"אני מאמין" של נתניהו.</w:t>
      </w:r>
      <w:bookmarkStart w:id="16267" w:name="_ETM_Q34_444000"/>
      <w:bookmarkEnd w:id="16267"/>
      <w:r w:rsidR="00FC23D7">
        <w:rPr>
          <w:rFonts w:hint="cs"/>
          <w:rtl/>
          <w:lang w:eastAsia="he-IL"/>
        </w:rPr>
        <w:t xml:space="preserve"> </w:t>
      </w:r>
      <w:r>
        <w:rPr>
          <w:rFonts w:hint="cs"/>
          <w:rtl/>
          <w:lang w:eastAsia="he-IL"/>
        </w:rPr>
        <w:t xml:space="preserve">כיצד ייתכן שמדינה המתיימרת להיות מתקדמת ומתיימרת </w:t>
      </w:r>
      <w:bookmarkStart w:id="16268" w:name="_ETM_Q34_453000"/>
      <w:bookmarkEnd w:id="16268"/>
      <w:r>
        <w:rPr>
          <w:rFonts w:hint="cs"/>
          <w:rtl/>
          <w:lang w:eastAsia="he-IL"/>
        </w:rPr>
        <w:t xml:space="preserve">להיות דמוקרטיה, ממשיכה להנציח אפליה מבנית כל כך ברורה? כיצד </w:t>
      </w:r>
      <w:bookmarkStart w:id="16269" w:name="_ETM_Q34_458000"/>
      <w:bookmarkEnd w:id="16269"/>
      <w:r>
        <w:rPr>
          <w:rFonts w:hint="cs"/>
          <w:rtl/>
          <w:lang w:eastAsia="he-IL"/>
        </w:rPr>
        <w:t xml:space="preserve">ייתכן שבשנת 2025 במדינה שבה נשים מהוות למעלה מ-50% מהאוכלוסייה, </w:t>
      </w:r>
      <w:bookmarkStart w:id="16270" w:name="_ETM_Q34_463000"/>
      <w:bookmarkEnd w:id="16270"/>
      <w:r>
        <w:rPr>
          <w:rFonts w:hint="cs"/>
          <w:rtl/>
          <w:lang w:eastAsia="he-IL"/>
        </w:rPr>
        <w:t xml:space="preserve">הן עדיין אינן מהוות חלק שוויוני במוקדי קבלת ההחלטות? </w:t>
      </w:r>
      <w:bookmarkStart w:id="16271" w:name="_ETM_Q34_471000"/>
      <w:bookmarkEnd w:id="16271"/>
      <w:r>
        <w:rPr>
          <w:rFonts w:hint="cs"/>
          <w:rtl/>
          <w:lang w:eastAsia="he-IL"/>
        </w:rPr>
        <w:t xml:space="preserve">לא ניתן </w:t>
      </w:r>
      <w:bookmarkStart w:id="16272" w:name="_ETM_Q34_472000"/>
      <w:bookmarkEnd w:id="16272"/>
      <w:r>
        <w:rPr>
          <w:rFonts w:hint="cs"/>
          <w:rtl/>
          <w:lang w:eastAsia="he-IL"/>
        </w:rPr>
        <w:t xml:space="preserve">לנתק את המצב העגום הזה מהתנהלות הממשלה הנוכחית. </w:t>
      </w:r>
      <w:bookmarkStart w:id="16273" w:name="_ETM_Q34_477000"/>
      <w:bookmarkEnd w:id="16273"/>
      <w:r>
        <w:rPr>
          <w:rFonts w:hint="cs"/>
          <w:rtl/>
          <w:lang w:eastAsia="he-IL"/>
        </w:rPr>
        <w:t xml:space="preserve">לא מדובר בטעות תמימה, ממש לא, אלא במדיניות עקבית המונעת </w:t>
      </w:r>
      <w:bookmarkStart w:id="16274" w:name="_ETM_Q34_479000"/>
      <w:bookmarkEnd w:id="16274"/>
      <w:r>
        <w:rPr>
          <w:rFonts w:hint="cs"/>
          <w:rtl/>
          <w:lang w:eastAsia="he-IL"/>
        </w:rPr>
        <w:t>וממשיכה למנוע מנשים להגיע לעמדות כוח והשפעה.</w:t>
      </w:r>
    </w:p>
    <w:p w:rsidR="00712037" w:rsidRDefault="00712037" w:rsidP="00F6012E">
      <w:pPr>
        <w:rPr>
          <w:rtl/>
          <w:lang w:eastAsia="he-IL"/>
        </w:rPr>
      </w:pPr>
    </w:p>
    <w:p w:rsidR="00712037" w:rsidRDefault="00712037" w:rsidP="00F6012E">
      <w:pPr>
        <w:rPr>
          <w:rtl/>
          <w:lang w:eastAsia="he-IL"/>
        </w:rPr>
      </w:pPr>
      <w:bookmarkStart w:id="16275" w:name="_ETM_Q34_482000"/>
      <w:bookmarkEnd w:id="16275"/>
      <w:r>
        <w:rPr>
          <w:rFonts w:hint="cs"/>
          <w:rtl/>
          <w:lang w:eastAsia="he-IL"/>
        </w:rPr>
        <w:t xml:space="preserve">בחודשים האחרונים נחשפנו לאבסורד </w:t>
      </w:r>
      <w:bookmarkStart w:id="16276" w:name="_ETM_Q34_483000"/>
      <w:bookmarkEnd w:id="16276"/>
      <w:r>
        <w:rPr>
          <w:rFonts w:hint="cs"/>
          <w:rtl/>
          <w:lang w:eastAsia="he-IL"/>
        </w:rPr>
        <w:t xml:space="preserve">מוחלט: אין ולו אישה אחת המכהנת כמנכ"לית במשרדי הממשלה. זו </w:t>
      </w:r>
      <w:bookmarkStart w:id="16277" w:name="_ETM_Q34_486000"/>
      <w:bookmarkEnd w:id="16277"/>
      <w:r>
        <w:rPr>
          <w:rFonts w:hint="cs"/>
          <w:rtl/>
          <w:lang w:eastAsia="he-IL"/>
        </w:rPr>
        <w:t xml:space="preserve">אינה מקריות, זו אינה תקלה – זו מדיניות. </w:t>
      </w:r>
      <w:bookmarkStart w:id="16278" w:name="_ETM_Q34_501000"/>
      <w:bookmarkEnd w:id="16278"/>
      <w:r>
        <w:rPr>
          <w:rFonts w:hint="cs"/>
          <w:rtl/>
          <w:lang w:eastAsia="he-IL"/>
        </w:rPr>
        <w:t>חוק מינויים בשירות המדינה</w:t>
      </w:r>
      <w:bookmarkStart w:id="16279" w:name="_ETM_Q34_504000"/>
      <w:bookmarkEnd w:id="16279"/>
      <w:r>
        <w:rPr>
          <w:rFonts w:hint="cs"/>
          <w:rtl/>
          <w:lang w:eastAsia="he-IL"/>
        </w:rPr>
        <w:t xml:space="preserve"> וחוק זכויות האישה אינם המלצות, הם חוקים מחייבים. חרף כך, </w:t>
      </w:r>
      <w:bookmarkStart w:id="16280" w:name="_ETM_Q34_505000"/>
      <w:bookmarkEnd w:id="16280"/>
      <w:r>
        <w:rPr>
          <w:rFonts w:hint="cs"/>
          <w:rtl/>
          <w:lang w:eastAsia="he-IL"/>
        </w:rPr>
        <w:t xml:space="preserve">הממשלה מתעלמת מהם ביודעין, מפירה אותם ברגל גסה. </w:t>
      </w:r>
      <w:bookmarkStart w:id="16281" w:name="_ETM_Q34_512000"/>
      <w:bookmarkEnd w:id="16281"/>
      <w:r>
        <w:rPr>
          <w:rFonts w:hint="cs"/>
          <w:rtl/>
          <w:lang w:eastAsia="he-IL"/>
        </w:rPr>
        <w:t>איך הגענו</w:t>
      </w:r>
      <w:bookmarkStart w:id="16282" w:name="_ETM_Q34_513000"/>
      <w:bookmarkEnd w:id="16282"/>
      <w:r>
        <w:rPr>
          <w:rFonts w:hint="cs"/>
          <w:rtl/>
          <w:lang w:eastAsia="he-IL"/>
        </w:rPr>
        <w:t xml:space="preserve"> למצב שבג"ץ נדרש להתערב ולחייב את המדינה להציג תוכנית לייצוג </w:t>
      </w:r>
      <w:bookmarkStart w:id="16283" w:name="_ETM_Q34_521000"/>
      <w:bookmarkEnd w:id="16283"/>
      <w:r>
        <w:rPr>
          <w:rFonts w:hint="cs"/>
          <w:rtl/>
          <w:lang w:eastAsia="he-IL"/>
        </w:rPr>
        <w:t xml:space="preserve">הולם? לכן, חשוב לי להתריע כאן: אסור למשוך זמן, </w:t>
      </w:r>
      <w:bookmarkStart w:id="16284" w:name="_ETM_Q34_525000"/>
      <w:bookmarkEnd w:id="16284"/>
      <w:r>
        <w:rPr>
          <w:rFonts w:hint="cs"/>
          <w:rtl/>
          <w:lang w:eastAsia="he-IL"/>
        </w:rPr>
        <w:t>לגרור רגליים ולעוד ועוד תירוצים.</w:t>
      </w:r>
      <w:bookmarkStart w:id="16285" w:name="_ETM_Q34_531000"/>
      <w:bookmarkEnd w:id="16285"/>
      <w:r>
        <w:rPr>
          <w:rFonts w:hint="cs"/>
          <w:rtl/>
          <w:lang w:eastAsia="he-IL"/>
        </w:rPr>
        <w:t xml:space="preserve"> ממשלה שמזלזלת בבג"ץ, מחלישה אותו בכוונה, ממשלה שמסרבת למנות נשים לתפקידים בכירים – היא ממשלה </w:t>
      </w:r>
      <w:bookmarkStart w:id="16286" w:name="_ETM_Q34_533000"/>
      <w:bookmarkEnd w:id="16286"/>
      <w:r>
        <w:rPr>
          <w:rFonts w:hint="cs"/>
          <w:rtl/>
          <w:lang w:eastAsia="he-IL"/>
        </w:rPr>
        <w:t>המבזה את עקרונות השוויון והדמוקרטיה.</w:t>
      </w:r>
    </w:p>
    <w:p w:rsidR="00712037" w:rsidRDefault="00712037" w:rsidP="00F6012E">
      <w:pPr>
        <w:rPr>
          <w:rtl/>
          <w:lang w:eastAsia="he-IL"/>
        </w:rPr>
      </w:pPr>
      <w:bookmarkStart w:id="16287" w:name="_ETM_Q34_536000"/>
      <w:bookmarkEnd w:id="16287"/>
    </w:p>
    <w:p w:rsidR="00712037" w:rsidRDefault="00712037" w:rsidP="00FC23D7">
      <w:pPr>
        <w:rPr>
          <w:rtl/>
          <w:lang w:eastAsia="he-IL"/>
        </w:rPr>
      </w:pPr>
      <w:bookmarkStart w:id="16288" w:name="_ETM_Q34_537000"/>
      <w:bookmarkEnd w:id="16288"/>
      <w:r>
        <w:rPr>
          <w:rFonts w:hint="cs"/>
          <w:rtl/>
          <w:lang w:eastAsia="he-IL"/>
        </w:rPr>
        <w:t xml:space="preserve">השלכות האפליה הזאת ניכרות בכל </w:t>
      </w:r>
      <w:bookmarkStart w:id="16289" w:name="_ETM_Q34_540000"/>
      <w:bookmarkEnd w:id="16289"/>
      <w:r>
        <w:rPr>
          <w:rFonts w:hint="cs"/>
          <w:rtl/>
          <w:lang w:eastAsia="he-IL"/>
        </w:rPr>
        <w:t xml:space="preserve">תחום. מחקרים מוכיחים פעם אחר פעם כי ייצוג נשים במוקדי </w:t>
      </w:r>
      <w:bookmarkStart w:id="16290" w:name="_ETM_Q34_547000"/>
      <w:bookmarkEnd w:id="16290"/>
      <w:r>
        <w:rPr>
          <w:rFonts w:hint="cs"/>
          <w:rtl/>
          <w:lang w:eastAsia="he-IL"/>
        </w:rPr>
        <w:t xml:space="preserve">קבלת ההחלטות מביא ליציבות כלכלית ולניהול טוב יותר. ארגונים שבהם </w:t>
      </w:r>
      <w:bookmarkStart w:id="16291" w:name="_ETM_Q34_549000"/>
      <w:bookmarkEnd w:id="16291"/>
      <w:r>
        <w:rPr>
          <w:rFonts w:hint="cs"/>
          <w:rtl/>
          <w:lang w:eastAsia="he-IL"/>
        </w:rPr>
        <w:t xml:space="preserve">הייצוג הנשי בצמרת, במבחן התוצאה מציגים רווחיות גבוהה יותר, מדיניות </w:t>
      </w:r>
      <w:bookmarkStart w:id="16292" w:name="_ETM_Q34_560000"/>
      <w:bookmarkEnd w:id="16292"/>
      <w:r>
        <w:rPr>
          <w:rFonts w:hint="cs"/>
          <w:rtl/>
          <w:lang w:eastAsia="he-IL"/>
        </w:rPr>
        <w:t>חברתית צודקת יותר ורגישות לנושאים מגדריים, חברתיים וכלכליים.</w:t>
      </w:r>
      <w:r w:rsidR="00FC23D7">
        <w:rPr>
          <w:rFonts w:hint="cs"/>
          <w:rtl/>
          <w:lang w:eastAsia="he-IL"/>
        </w:rPr>
        <w:t xml:space="preserve"> </w:t>
      </w:r>
      <w:r>
        <w:rPr>
          <w:rFonts w:hint="cs"/>
          <w:rtl/>
          <w:lang w:eastAsia="he-IL"/>
        </w:rPr>
        <w:t>א</w:t>
      </w:r>
      <w:bookmarkStart w:id="16293" w:name="_ETM_Q34_565000"/>
      <w:bookmarkEnd w:id="16293"/>
      <w:r>
        <w:rPr>
          <w:rFonts w:hint="cs"/>
          <w:rtl/>
          <w:lang w:eastAsia="he-IL"/>
        </w:rPr>
        <w:t>ז למה בישראל</w:t>
      </w:r>
      <w:bookmarkStart w:id="16294" w:name="_ETM_Q34_567000"/>
      <w:bookmarkEnd w:id="16294"/>
      <w:r>
        <w:rPr>
          <w:rFonts w:hint="cs"/>
          <w:rtl/>
          <w:lang w:eastAsia="he-IL"/>
        </w:rPr>
        <w:t xml:space="preserve"> הממשלה ממשיכה בעזות מצח להשאיר את הנשים מחוץ למוקדי ההחלטות, </w:t>
      </w:r>
      <w:bookmarkStart w:id="16295" w:name="_ETM_Q34_568000"/>
      <w:bookmarkEnd w:id="16295"/>
      <w:r>
        <w:rPr>
          <w:rFonts w:hint="cs"/>
          <w:rtl/>
          <w:lang w:eastAsia="he-IL"/>
        </w:rPr>
        <w:t xml:space="preserve">רומסת את התקווה לשוויון אמיתי ומנציחה הדרת נשים? התוצאה – </w:t>
      </w:r>
      <w:bookmarkStart w:id="16296" w:name="_ETM_Q34_580000"/>
      <w:bookmarkEnd w:id="16296"/>
      <w:r>
        <w:rPr>
          <w:rFonts w:hint="cs"/>
          <w:rtl/>
          <w:lang w:eastAsia="he-IL"/>
        </w:rPr>
        <w:t>עגומה ועצובה עד מאוד.</w:t>
      </w:r>
    </w:p>
    <w:p w:rsidR="00712037" w:rsidRDefault="00712037" w:rsidP="00F6012E">
      <w:pPr>
        <w:rPr>
          <w:rtl/>
          <w:lang w:eastAsia="he-IL"/>
        </w:rPr>
      </w:pPr>
    </w:p>
    <w:p w:rsidR="00712037" w:rsidRDefault="00712037" w:rsidP="00F6012E">
      <w:pPr>
        <w:pStyle w:val="af5"/>
        <w:keepNext/>
        <w:rPr>
          <w:rtl/>
        </w:rPr>
      </w:pPr>
      <w:bookmarkStart w:id="16297" w:name="ET_interruption_6537_24"/>
      <w:r w:rsidRPr="0044101D">
        <w:rPr>
          <w:rStyle w:val="TagStyle"/>
          <w:rtl/>
        </w:rPr>
        <w:t xml:space="preserve"> &lt;&lt; קריאה &gt;&gt; </w:t>
      </w:r>
      <w:r>
        <w:rPr>
          <w:rtl/>
        </w:rPr>
        <w:t>אושר שקלים (הליכוד):</w:t>
      </w:r>
      <w:r w:rsidRPr="0044101D">
        <w:rPr>
          <w:rStyle w:val="TagStyle"/>
          <w:rtl/>
        </w:rPr>
        <w:t xml:space="preserve"> &lt;&lt; קריאה &gt;&gt;</w:t>
      </w:r>
      <w:r>
        <w:rPr>
          <w:rtl/>
        </w:rPr>
        <w:t xml:space="preserve">   </w:t>
      </w:r>
      <w:bookmarkEnd w:id="16297"/>
    </w:p>
    <w:p w:rsidR="00712037" w:rsidRDefault="00712037" w:rsidP="005F7B32">
      <w:pPr>
        <w:rPr>
          <w:rtl/>
          <w:lang w:eastAsia="he-IL"/>
        </w:rPr>
      </w:pPr>
    </w:p>
    <w:p w:rsidR="00712037" w:rsidRDefault="00712037" w:rsidP="00F6012E">
      <w:pPr>
        <w:rPr>
          <w:rtl/>
          <w:lang w:eastAsia="he-IL"/>
        </w:rPr>
      </w:pPr>
      <w:r>
        <w:rPr>
          <w:rFonts w:hint="cs"/>
          <w:rtl/>
          <w:lang w:eastAsia="he-IL"/>
        </w:rPr>
        <w:t xml:space="preserve">כשיש שרה, אתם עדיין מזלזלים בה </w:t>
      </w:r>
      <w:r w:rsidR="005F7B32">
        <w:rPr>
          <w:rFonts w:hint="cs"/>
          <w:rtl/>
          <w:lang w:eastAsia="he-IL"/>
        </w:rPr>
        <w:t>– – –</w:t>
      </w:r>
      <w:r>
        <w:rPr>
          <w:rFonts w:hint="cs"/>
          <w:rtl/>
          <w:lang w:eastAsia="he-IL"/>
        </w:rPr>
        <w:t xml:space="preserve"> שרות – אבל כשכבר יש</w:t>
      </w:r>
      <w:bookmarkStart w:id="16298" w:name="_ETM_Q34_587000"/>
      <w:bookmarkEnd w:id="16298"/>
      <w:r>
        <w:rPr>
          <w:rFonts w:hint="cs"/>
          <w:rtl/>
          <w:lang w:eastAsia="he-IL"/>
        </w:rPr>
        <w:t xml:space="preserve"> שרה, אז מזלזלים בה ולועגים לה. </w:t>
      </w:r>
    </w:p>
    <w:p w:rsidR="00712037" w:rsidRDefault="00712037" w:rsidP="00F6012E">
      <w:pPr>
        <w:rPr>
          <w:rtl/>
          <w:lang w:eastAsia="he-IL"/>
        </w:rPr>
      </w:pPr>
      <w:bookmarkStart w:id="16299" w:name="_ETM_Q34_582000"/>
      <w:bookmarkEnd w:id="16299"/>
    </w:p>
    <w:p w:rsidR="00712037" w:rsidRDefault="00712037" w:rsidP="00F6012E">
      <w:pPr>
        <w:pStyle w:val="af6"/>
        <w:keepNext/>
        <w:rPr>
          <w:rtl/>
        </w:rPr>
      </w:pPr>
      <w:r w:rsidRPr="0044101D">
        <w:rPr>
          <w:rStyle w:val="TagStyle"/>
          <w:rtl/>
        </w:rPr>
        <w:t xml:space="preserve"> &lt;&lt; יור &gt;&gt; </w:t>
      </w:r>
      <w:r>
        <w:rPr>
          <w:rtl/>
        </w:rPr>
        <w:t>היו"ר משה רוט:</w:t>
      </w:r>
      <w:r w:rsidRPr="0044101D">
        <w:rPr>
          <w:rStyle w:val="TagStyle"/>
          <w:rtl/>
        </w:rPr>
        <w:t xml:space="preserve"> &lt;&lt; יור &gt;&gt;</w:t>
      </w:r>
      <w:r>
        <w:rPr>
          <w:rtl/>
        </w:rPr>
        <w:t xml:space="preserve">   </w:t>
      </w:r>
    </w:p>
    <w:p w:rsidR="00712037" w:rsidRDefault="00712037" w:rsidP="005F7B32">
      <w:pPr>
        <w:rPr>
          <w:rtl/>
          <w:lang w:eastAsia="he-IL"/>
        </w:rPr>
      </w:pPr>
    </w:p>
    <w:p w:rsidR="00712037" w:rsidRDefault="00712037" w:rsidP="00F6012E">
      <w:pPr>
        <w:rPr>
          <w:rtl/>
          <w:lang w:eastAsia="he-IL"/>
        </w:rPr>
      </w:pPr>
      <w:bookmarkStart w:id="16300" w:name="_ETM_Q34_583000"/>
      <w:bookmarkEnd w:id="16300"/>
      <w:r>
        <w:rPr>
          <w:rFonts w:hint="cs"/>
          <w:rtl/>
          <w:lang w:eastAsia="he-IL"/>
        </w:rPr>
        <w:t xml:space="preserve">ברור, ברור. חבר </w:t>
      </w:r>
      <w:bookmarkStart w:id="16301" w:name="_ETM_Q34_584000"/>
      <w:bookmarkEnd w:id="16301"/>
      <w:r>
        <w:rPr>
          <w:rFonts w:hint="cs"/>
          <w:rtl/>
          <w:lang w:eastAsia="he-IL"/>
        </w:rPr>
        <w:t xml:space="preserve">הכנסת שקלים, אתה </w:t>
      </w:r>
      <w:r w:rsidR="005F7B32">
        <w:rPr>
          <w:rFonts w:hint="cs"/>
          <w:rtl/>
          <w:lang w:eastAsia="he-IL"/>
        </w:rPr>
        <w:t>– –</w:t>
      </w:r>
    </w:p>
    <w:p w:rsidR="00712037" w:rsidRDefault="00712037" w:rsidP="00F6012E">
      <w:pPr>
        <w:rPr>
          <w:rtl/>
          <w:lang w:eastAsia="he-IL"/>
        </w:rPr>
      </w:pPr>
    </w:p>
    <w:p w:rsidR="00712037" w:rsidRDefault="00712037" w:rsidP="00F6012E">
      <w:pPr>
        <w:pStyle w:val="af5"/>
        <w:keepNext/>
        <w:rPr>
          <w:rtl/>
        </w:rPr>
      </w:pPr>
      <w:bookmarkStart w:id="16302" w:name="ET_interruption_6537_26"/>
      <w:r w:rsidRPr="0044101D">
        <w:rPr>
          <w:rStyle w:val="TagStyle"/>
          <w:rtl/>
        </w:rPr>
        <w:t xml:space="preserve"> &lt;&lt; קריאה &gt;&gt; </w:t>
      </w:r>
      <w:r>
        <w:rPr>
          <w:rtl/>
        </w:rPr>
        <w:t>אושר שקלים (הליכוד):</w:t>
      </w:r>
      <w:r w:rsidRPr="0044101D">
        <w:rPr>
          <w:rStyle w:val="TagStyle"/>
          <w:rtl/>
        </w:rPr>
        <w:t xml:space="preserve"> &lt;&lt; קריאה &gt;&gt;</w:t>
      </w:r>
      <w:r>
        <w:rPr>
          <w:rtl/>
        </w:rPr>
        <w:t xml:space="preserve">   </w:t>
      </w:r>
      <w:bookmarkEnd w:id="16302"/>
    </w:p>
    <w:p w:rsidR="00712037" w:rsidRDefault="00712037" w:rsidP="005F7B32">
      <w:pPr>
        <w:rPr>
          <w:rtl/>
          <w:lang w:eastAsia="he-IL"/>
        </w:rPr>
      </w:pPr>
    </w:p>
    <w:p w:rsidR="00712037" w:rsidRDefault="00712037" w:rsidP="00F6012E">
      <w:pPr>
        <w:rPr>
          <w:rtl/>
          <w:lang w:eastAsia="he-IL"/>
        </w:rPr>
      </w:pPr>
      <w:bookmarkStart w:id="16303" w:name="_ETM_Q34_590000"/>
      <w:bookmarkEnd w:id="16303"/>
      <w:r>
        <w:rPr>
          <w:rFonts w:hint="cs"/>
          <w:rtl/>
          <w:lang w:eastAsia="he-IL"/>
        </w:rPr>
        <w:t xml:space="preserve">אני בדקתי </w:t>
      </w:r>
      <w:r w:rsidR="005F7B32">
        <w:rPr>
          <w:rFonts w:hint="cs"/>
          <w:rtl/>
          <w:lang w:eastAsia="he-IL"/>
        </w:rPr>
        <w:t>– – –</w:t>
      </w:r>
      <w:r>
        <w:rPr>
          <w:rFonts w:hint="cs"/>
          <w:rtl/>
          <w:lang w:eastAsia="he-IL"/>
        </w:rPr>
        <w:t xml:space="preserve"> ולא התייחסת לשום דבר ממה שהיה שם.</w:t>
      </w:r>
    </w:p>
    <w:p w:rsidR="00712037" w:rsidRDefault="00712037" w:rsidP="00F6012E">
      <w:pPr>
        <w:rPr>
          <w:rtl/>
          <w:lang w:eastAsia="he-IL"/>
        </w:rPr>
      </w:pPr>
      <w:bookmarkStart w:id="16304" w:name="_ETM_Q34_593000"/>
      <w:bookmarkEnd w:id="16304"/>
    </w:p>
    <w:p w:rsidR="00712037" w:rsidRDefault="00712037" w:rsidP="00F6012E">
      <w:pPr>
        <w:pStyle w:val="af6"/>
        <w:keepNext/>
        <w:rPr>
          <w:rtl/>
        </w:rPr>
      </w:pPr>
      <w:bookmarkStart w:id="16305" w:name="ET_yor_6599_27"/>
      <w:r w:rsidRPr="0044101D">
        <w:rPr>
          <w:rStyle w:val="TagStyle"/>
          <w:rtl/>
        </w:rPr>
        <w:t xml:space="preserve"> &lt;&lt; יור &gt;&gt; </w:t>
      </w:r>
      <w:r>
        <w:rPr>
          <w:rtl/>
        </w:rPr>
        <w:t>היו"ר משה רוט:</w:t>
      </w:r>
      <w:r w:rsidRPr="0044101D">
        <w:rPr>
          <w:rStyle w:val="TagStyle"/>
          <w:rtl/>
        </w:rPr>
        <w:t xml:space="preserve"> &lt;&lt; יור &gt;&gt;</w:t>
      </w:r>
      <w:r>
        <w:rPr>
          <w:rtl/>
        </w:rPr>
        <w:t xml:space="preserve">   </w:t>
      </w:r>
      <w:bookmarkEnd w:id="16305"/>
    </w:p>
    <w:p w:rsidR="00712037" w:rsidRDefault="00712037" w:rsidP="005F7B32">
      <w:pPr>
        <w:rPr>
          <w:rtl/>
          <w:lang w:eastAsia="he-IL"/>
        </w:rPr>
      </w:pPr>
    </w:p>
    <w:p w:rsidR="00712037" w:rsidRDefault="005F7B32" w:rsidP="00F6012E">
      <w:pPr>
        <w:rPr>
          <w:rtl/>
          <w:lang w:eastAsia="he-IL"/>
        </w:rPr>
      </w:pPr>
      <w:bookmarkStart w:id="16306" w:name="_ETM_Q34_596000"/>
      <w:bookmarkEnd w:id="16306"/>
      <w:r>
        <w:rPr>
          <w:rFonts w:hint="cs"/>
          <w:rtl/>
          <w:lang w:eastAsia="he-IL"/>
        </w:rPr>
        <w:t>– –</w:t>
      </w:r>
      <w:r w:rsidR="00712037">
        <w:rPr>
          <w:rFonts w:hint="cs"/>
          <w:rtl/>
          <w:lang w:eastAsia="he-IL"/>
        </w:rPr>
        <w:t xml:space="preserve"> אתה מדבר על הזמן שלה. גברתי, את לא חייבת </w:t>
      </w:r>
      <w:r>
        <w:rPr>
          <w:rFonts w:hint="cs"/>
          <w:rtl/>
          <w:lang w:eastAsia="he-IL"/>
        </w:rPr>
        <w:t>– – –</w:t>
      </w:r>
      <w:r w:rsidR="00FC23D7">
        <w:rPr>
          <w:rFonts w:hint="cs"/>
          <w:rtl/>
          <w:lang w:eastAsia="he-IL"/>
        </w:rPr>
        <w:t xml:space="preserve"> תמשיכי בשלך. </w:t>
      </w:r>
    </w:p>
    <w:p w:rsidR="00712037" w:rsidRDefault="00712037" w:rsidP="00F6012E">
      <w:pPr>
        <w:rPr>
          <w:rtl/>
          <w:lang w:eastAsia="he-IL"/>
        </w:rPr>
      </w:pPr>
      <w:bookmarkStart w:id="16307" w:name="_ETM_Q34_595000"/>
      <w:bookmarkEnd w:id="16307"/>
    </w:p>
    <w:p w:rsidR="00712037" w:rsidRDefault="00712037" w:rsidP="00F6012E">
      <w:pPr>
        <w:pStyle w:val="-"/>
        <w:keepNext/>
        <w:rPr>
          <w:rtl/>
        </w:rPr>
      </w:pPr>
      <w:bookmarkStart w:id="16308" w:name="ET_speakercontinue_6359_28"/>
      <w:r w:rsidRPr="0044101D">
        <w:rPr>
          <w:rStyle w:val="TagStyle"/>
          <w:rtl/>
        </w:rPr>
        <w:t xml:space="preserve"> &lt;&lt; דובר_המשך &gt;&gt; </w:t>
      </w:r>
      <w:r>
        <w:rPr>
          <w:rtl/>
        </w:rPr>
        <w:t>מטי צרפתי הרכבי (יש עתיד):</w:t>
      </w:r>
      <w:r w:rsidRPr="0044101D">
        <w:rPr>
          <w:rStyle w:val="TagStyle"/>
          <w:rtl/>
        </w:rPr>
        <w:t xml:space="preserve"> &lt;&lt; דובר_המשך &gt;&gt;</w:t>
      </w:r>
      <w:r>
        <w:rPr>
          <w:rtl/>
        </w:rPr>
        <w:t xml:space="preserve">   </w:t>
      </w:r>
      <w:bookmarkEnd w:id="16308"/>
    </w:p>
    <w:p w:rsidR="00712037" w:rsidRDefault="00712037" w:rsidP="005F7B32">
      <w:pPr>
        <w:rPr>
          <w:rtl/>
          <w:lang w:eastAsia="he-IL"/>
        </w:rPr>
      </w:pPr>
    </w:p>
    <w:p w:rsidR="00712037" w:rsidRDefault="00712037" w:rsidP="00F6012E">
      <w:pPr>
        <w:rPr>
          <w:rtl/>
          <w:lang w:eastAsia="he-IL"/>
        </w:rPr>
      </w:pPr>
      <w:r>
        <w:rPr>
          <w:rFonts w:hint="cs"/>
          <w:rtl/>
          <w:lang w:eastAsia="he-IL"/>
        </w:rPr>
        <w:t>אני אענה בסוף, אם יותר לי.</w:t>
      </w:r>
    </w:p>
    <w:p w:rsidR="00712037" w:rsidRDefault="00712037" w:rsidP="00F6012E">
      <w:pPr>
        <w:rPr>
          <w:rtl/>
          <w:lang w:eastAsia="he-IL"/>
        </w:rPr>
      </w:pPr>
    </w:p>
    <w:p w:rsidR="00712037" w:rsidRDefault="00712037" w:rsidP="00F6012E">
      <w:pPr>
        <w:rPr>
          <w:rtl/>
          <w:lang w:eastAsia="he-IL"/>
        </w:rPr>
      </w:pPr>
      <w:bookmarkStart w:id="16309" w:name="_ETM_Q34_604000"/>
      <w:bookmarkStart w:id="16310" w:name="_ETM_Q34_598000"/>
      <w:bookmarkEnd w:id="16309"/>
      <w:bookmarkEnd w:id="16310"/>
      <w:r>
        <w:rPr>
          <w:rFonts w:hint="cs"/>
          <w:rtl/>
          <w:lang w:eastAsia="he-IL"/>
        </w:rPr>
        <w:t>פערי שכר</w:t>
      </w:r>
      <w:bookmarkStart w:id="16311" w:name="_ETM_Q34_599000"/>
      <w:bookmarkEnd w:id="16311"/>
      <w:r>
        <w:rPr>
          <w:rFonts w:hint="cs"/>
          <w:rtl/>
          <w:lang w:eastAsia="he-IL"/>
        </w:rPr>
        <w:t xml:space="preserve"> מגדריים שאינם מצטמצמים, תקציבים ציבוריים המוקצים ללא ראייה מגדרית והיעדר מדיניות סדורה לעידוד נשים להשתלב </w:t>
      </w:r>
      <w:bookmarkStart w:id="16312" w:name="_ETM_Q34_610000"/>
      <w:bookmarkEnd w:id="16312"/>
      <w:r>
        <w:rPr>
          <w:rFonts w:hint="cs"/>
          <w:rtl/>
          <w:lang w:eastAsia="he-IL"/>
        </w:rPr>
        <w:t xml:space="preserve">בתפקידי הנהגה </w:t>
      </w:r>
      <w:r>
        <w:rPr>
          <w:rtl/>
          <w:lang w:eastAsia="he-IL"/>
        </w:rPr>
        <w:t>–</w:t>
      </w:r>
      <w:r>
        <w:rPr>
          <w:rFonts w:hint="cs"/>
          <w:rtl/>
          <w:lang w:eastAsia="he-IL"/>
        </w:rPr>
        <w:t xml:space="preserve"> כל אלה מקבעים מציאות שבה מחצית מהאוכלוסייה </w:t>
      </w:r>
      <w:bookmarkStart w:id="16313" w:name="_ETM_Q34_620000"/>
      <w:bookmarkEnd w:id="16313"/>
      <w:r>
        <w:rPr>
          <w:rFonts w:hint="cs"/>
          <w:rtl/>
          <w:lang w:eastAsia="he-IL"/>
        </w:rPr>
        <w:t xml:space="preserve">מודרת בפועל. בשונה מישראל, בדמוקרטיות מובילות בעולם השוויון המגדרי הוא </w:t>
      </w:r>
      <w:bookmarkStart w:id="16314" w:name="_ETM_Q34_622000"/>
      <w:bookmarkEnd w:id="16314"/>
      <w:r>
        <w:rPr>
          <w:rFonts w:hint="cs"/>
          <w:rtl/>
          <w:lang w:eastAsia="he-IL"/>
        </w:rPr>
        <w:t xml:space="preserve">כבר עובדה מוגמרת. במדינות כמו שבדיה, פינלנד, קנדה וצרפת הייצוג </w:t>
      </w:r>
      <w:bookmarkStart w:id="16315" w:name="_ETM_Q34_630000"/>
      <w:bookmarkEnd w:id="16315"/>
      <w:r>
        <w:rPr>
          <w:rFonts w:hint="cs"/>
          <w:rtl/>
          <w:lang w:eastAsia="he-IL"/>
        </w:rPr>
        <w:t xml:space="preserve">הנשי בצמרת השלטונית והעסקית הוא נורמה, בכלל לא שאלה </w:t>
      </w:r>
      <w:bookmarkStart w:id="16316" w:name="_ETM_Q34_631000"/>
      <w:bookmarkEnd w:id="16316"/>
      <w:r>
        <w:rPr>
          <w:rFonts w:hint="cs"/>
          <w:rtl/>
          <w:lang w:eastAsia="he-IL"/>
        </w:rPr>
        <w:t>שדנים בה. לעומת זאת</w:t>
      </w:r>
      <w:bookmarkStart w:id="16317" w:name="_ETM_Q34_633000"/>
      <w:bookmarkEnd w:id="16317"/>
      <w:r>
        <w:rPr>
          <w:rFonts w:hint="cs"/>
          <w:rtl/>
          <w:lang w:eastAsia="he-IL"/>
        </w:rPr>
        <w:t xml:space="preserve">, בישראל הממשלה תקועה בעבר, ומטילה ספק </w:t>
      </w:r>
      <w:bookmarkStart w:id="16318" w:name="_ETM_Q34_640000"/>
      <w:bookmarkEnd w:id="16318"/>
      <w:r>
        <w:rPr>
          <w:rFonts w:hint="cs"/>
          <w:rtl/>
          <w:lang w:eastAsia="he-IL"/>
        </w:rPr>
        <w:t xml:space="preserve">בזכות הנשים לשוויון, כאילו נשים הן אזרחים סוג ב', כאילו </w:t>
      </w:r>
      <w:bookmarkStart w:id="16319" w:name="_ETM_Q34_648000"/>
      <w:bookmarkEnd w:id="16319"/>
      <w:r>
        <w:rPr>
          <w:rFonts w:hint="cs"/>
          <w:rtl/>
          <w:lang w:eastAsia="he-IL"/>
        </w:rPr>
        <w:t xml:space="preserve">נשים אינן ראויות לאותן הזדמנויות, כאילו מאבק הנשים לשוויון מעולם </w:t>
      </w:r>
      <w:bookmarkStart w:id="16320" w:name="_ETM_Q34_652000"/>
      <w:bookmarkEnd w:id="16320"/>
      <w:r>
        <w:rPr>
          <w:rFonts w:hint="cs"/>
          <w:rtl/>
          <w:lang w:eastAsia="he-IL"/>
        </w:rPr>
        <w:t>לא התרחש.</w:t>
      </w:r>
    </w:p>
    <w:p w:rsidR="00712037" w:rsidRDefault="00712037" w:rsidP="00F6012E">
      <w:pPr>
        <w:rPr>
          <w:rtl/>
          <w:lang w:eastAsia="he-IL"/>
        </w:rPr>
      </w:pPr>
    </w:p>
    <w:p w:rsidR="00712037" w:rsidRDefault="00712037" w:rsidP="00FC23D7">
      <w:pPr>
        <w:rPr>
          <w:rtl/>
          <w:lang w:eastAsia="he-IL"/>
        </w:rPr>
      </w:pPr>
      <w:r>
        <w:rPr>
          <w:rFonts w:hint="cs"/>
          <w:rtl/>
          <w:lang w:eastAsia="he-IL"/>
        </w:rPr>
        <w:t xml:space="preserve">די להסתפק בהבטחות ריקות, די לתוכניות חסרות בסיס. </w:t>
      </w:r>
      <w:bookmarkStart w:id="16321" w:name="_ETM_Q34_656000"/>
      <w:bookmarkEnd w:id="16321"/>
      <w:r>
        <w:rPr>
          <w:rFonts w:hint="cs"/>
          <w:rtl/>
          <w:lang w:eastAsia="he-IL"/>
        </w:rPr>
        <w:t xml:space="preserve">נדרוש מממשלת ישראל שתואיל בטובה להכיר בזכותן של נשים להיות שותפות שוות בחברה הישראלית. די להדרה. חייבים לקבוע יעדים ברורים </w:t>
      </w:r>
      <w:bookmarkStart w:id="16322" w:name="_ETM_Q34_663000"/>
      <w:bookmarkEnd w:id="16322"/>
      <w:r>
        <w:rPr>
          <w:rFonts w:hint="cs"/>
          <w:rtl/>
          <w:lang w:eastAsia="he-IL"/>
        </w:rPr>
        <w:t xml:space="preserve">ומחייבים לשוויון מגדרי במינויי הממשלה ובמגזר הציבורי. חייבים להטיל סנקציות </w:t>
      </w:r>
      <w:bookmarkStart w:id="16323" w:name="_ETM_Q34_674000"/>
      <w:bookmarkEnd w:id="16323"/>
      <w:r>
        <w:rPr>
          <w:rFonts w:hint="cs"/>
          <w:rtl/>
          <w:lang w:eastAsia="he-IL"/>
        </w:rPr>
        <w:t xml:space="preserve">ממשיות על משרדי ממשלה וגופים ציבוריים שאינם עומדים ביעדי הייצוג </w:t>
      </w:r>
      <w:bookmarkStart w:id="16324" w:name="_ETM_Q34_681000"/>
      <w:bookmarkEnd w:id="16324"/>
      <w:r>
        <w:rPr>
          <w:rFonts w:hint="cs"/>
          <w:rtl/>
          <w:lang w:eastAsia="he-IL"/>
        </w:rPr>
        <w:t xml:space="preserve">ההולם. חייבים לדרוש דין וחשבון ממקבלי ההחלטות ולהבהיר להם שהמשך </w:t>
      </w:r>
      <w:bookmarkStart w:id="16325" w:name="_ETM_Q34_685000"/>
      <w:bookmarkEnd w:id="16325"/>
      <w:r>
        <w:rPr>
          <w:rFonts w:hint="cs"/>
          <w:rtl/>
          <w:lang w:eastAsia="he-IL"/>
        </w:rPr>
        <w:t>המצב הקיים אינו מתקבל על הדעת.</w:t>
      </w:r>
      <w:r w:rsidR="00FC23D7">
        <w:rPr>
          <w:rFonts w:hint="cs"/>
          <w:rtl/>
          <w:lang w:eastAsia="he-IL"/>
        </w:rPr>
        <w:t xml:space="preserve"> </w:t>
      </w:r>
      <w:bookmarkStart w:id="16326" w:name="_ETM_Q34_688000"/>
      <w:bookmarkEnd w:id="16326"/>
      <w:r>
        <w:rPr>
          <w:rFonts w:hint="cs"/>
          <w:rtl/>
          <w:lang w:eastAsia="he-IL"/>
        </w:rPr>
        <w:t>שוויון נשים אינו מותרות, אינו</w:t>
      </w:r>
      <w:bookmarkStart w:id="16327" w:name="_ETM_Q34_692000"/>
      <w:bookmarkEnd w:id="16327"/>
      <w:r>
        <w:rPr>
          <w:rFonts w:hint="cs"/>
          <w:rtl/>
          <w:lang w:eastAsia="he-IL"/>
        </w:rPr>
        <w:t xml:space="preserve"> פריבילגיה, אינו נתון לשיקול דעת – הוא זכות בסיסית. כאשר הממשלה מונעת מנשים את זכותן השווה לכהן בתפקידים בכירים, הי</w:t>
      </w:r>
      <w:bookmarkStart w:id="16328" w:name="_ETM_Q34_697000"/>
      <w:bookmarkEnd w:id="16328"/>
      <w:r>
        <w:rPr>
          <w:rFonts w:hint="cs"/>
          <w:rtl/>
          <w:lang w:eastAsia="he-IL"/>
        </w:rPr>
        <w:t xml:space="preserve">א אינה פוגעת רק בנשים – לא </w:t>
      </w:r>
      <w:bookmarkStart w:id="16329" w:name="_ETM_Q34_703000"/>
      <w:bookmarkEnd w:id="16329"/>
      <w:r>
        <w:rPr>
          <w:rFonts w:hint="cs"/>
          <w:rtl/>
          <w:lang w:eastAsia="he-IL"/>
        </w:rPr>
        <w:t>ולא – היא פוגעת במדינה כולה.</w:t>
      </w:r>
    </w:p>
    <w:p w:rsidR="00712037" w:rsidRDefault="00712037" w:rsidP="00F6012E">
      <w:pPr>
        <w:rPr>
          <w:rtl/>
          <w:lang w:eastAsia="he-IL"/>
        </w:rPr>
      </w:pPr>
    </w:p>
    <w:p w:rsidR="00712037" w:rsidRDefault="00712037" w:rsidP="00FC23D7">
      <w:pPr>
        <w:rPr>
          <w:rtl/>
          <w:lang w:eastAsia="he-IL"/>
        </w:rPr>
      </w:pPr>
      <w:bookmarkStart w:id="16330" w:name="_ETM_Q34_706000"/>
      <w:bookmarkEnd w:id="16330"/>
      <w:r>
        <w:rPr>
          <w:rFonts w:hint="cs"/>
          <w:rtl/>
          <w:lang w:eastAsia="he-IL"/>
        </w:rPr>
        <w:t xml:space="preserve">כפי שראינו לאורך ההיסטוריה, שינוי אינו מתרחש מעצמו; שינוי </w:t>
      </w:r>
      <w:bookmarkStart w:id="16331" w:name="_ETM_Q34_710000"/>
      <w:bookmarkEnd w:id="16331"/>
      <w:r>
        <w:rPr>
          <w:rFonts w:hint="cs"/>
          <w:rtl/>
          <w:lang w:eastAsia="he-IL"/>
        </w:rPr>
        <w:t xml:space="preserve">דורש לחץ ציבורי, מחאה, חקיקה, מנהיגות ואפס סובלנות לעוולות. </w:t>
      </w:r>
      <w:bookmarkStart w:id="16332" w:name="_ETM_Q34_721000"/>
      <w:bookmarkEnd w:id="16332"/>
      <w:r>
        <w:rPr>
          <w:rFonts w:hint="cs"/>
          <w:rtl/>
          <w:lang w:eastAsia="he-IL"/>
        </w:rPr>
        <w:t xml:space="preserve">אנו כאן </w:t>
      </w:r>
      <w:bookmarkStart w:id="16333" w:name="_ETM_Q34_717000"/>
      <w:bookmarkEnd w:id="16333"/>
      <w:r>
        <w:rPr>
          <w:rFonts w:hint="cs"/>
          <w:rtl/>
          <w:lang w:eastAsia="he-IL"/>
        </w:rPr>
        <w:t xml:space="preserve">כדי לוודא ששינוי זה יקרה. המאבק הזה הוא לא מאבק של נשים אלא של כל אדם </w:t>
      </w:r>
      <w:bookmarkStart w:id="16334" w:name="_ETM_Q34_723000"/>
      <w:bookmarkEnd w:id="16334"/>
      <w:r>
        <w:rPr>
          <w:rFonts w:hint="cs"/>
          <w:rtl/>
          <w:lang w:eastAsia="he-IL"/>
        </w:rPr>
        <w:t xml:space="preserve">שמאמין בשוויון, בצדק ובדמוקרטיה. </w:t>
      </w:r>
      <w:bookmarkStart w:id="16335" w:name="_ETM_Q34_724000"/>
      <w:bookmarkEnd w:id="16335"/>
      <w:r>
        <w:rPr>
          <w:rFonts w:hint="cs"/>
          <w:rtl/>
          <w:lang w:eastAsia="he-IL"/>
        </w:rPr>
        <w:t>אז די לשתיקה. השתיקה היא שותפות</w:t>
      </w:r>
      <w:bookmarkStart w:id="16336" w:name="_ETM_Q34_729000"/>
      <w:bookmarkEnd w:id="16336"/>
      <w:r>
        <w:rPr>
          <w:rFonts w:hint="cs"/>
          <w:rtl/>
          <w:lang w:eastAsia="he-IL"/>
        </w:rPr>
        <w:t xml:space="preserve"> לעוול. </w:t>
      </w:r>
    </w:p>
    <w:p w:rsidR="00712037" w:rsidRDefault="00712037" w:rsidP="00F6012E">
      <w:pPr>
        <w:rPr>
          <w:rtl/>
          <w:lang w:eastAsia="he-IL"/>
        </w:rPr>
      </w:pPr>
    </w:p>
    <w:p w:rsidR="00712037" w:rsidRDefault="00712037" w:rsidP="00F6012E">
      <w:pPr>
        <w:rPr>
          <w:rtl/>
          <w:lang w:eastAsia="he-IL"/>
        </w:rPr>
      </w:pPr>
      <w:r>
        <w:rPr>
          <w:rFonts w:hint="cs"/>
          <w:rtl/>
          <w:lang w:eastAsia="he-IL"/>
        </w:rPr>
        <w:t xml:space="preserve">אני רוצה לסיים בציטוט מדבריה של כבוד השופטת </w:t>
      </w:r>
      <w:bookmarkStart w:id="16337" w:name="_ETM_Q34_734000"/>
      <w:bookmarkEnd w:id="16337"/>
      <w:r>
        <w:rPr>
          <w:rFonts w:hint="cs"/>
          <w:rtl/>
          <w:lang w:eastAsia="he-IL"/>
        </w:rPr>
        <w:t xml:space="preserve">דפנה ברק-ארז מפסק הדין מלפני שבועיים: </w:t>
      </w:r>
      <w:r w:rsidR="00FC23D7">
        <w:rPr>
          <w:rFonts w:hint="cs"/>
          <w:rtl/>
          <w:lang w:eastAsia="he-IL"/>
        </w:rPr>
        <w:t>"</w:t>
      </w:r>
      <w:r>
        <w:rPr>
          <w:rFonts w:hint="cs"/>
          <w:rtl/>
          <w:lang w:eastAsia="he-IL"/>
        </w:rPr>
        <w:t xml:space="preserve">אבקש לסיים </w:t>
      </w:r>
      <w:bookmarkStart w:id="16338" w:name="_ETM_Q34_741000"/>
      <w:bookmarkEnd w:id="16338"/>
      <w:r>
        <w:rPr>
          <w:rFonts w:hint="cs"/>
          <w:rtl/>
          <w:lang w:eastAsia="he-IL"/>
        </w:rPr>
        <w:t>את פסק דיני בהבעת תקווה כי עקרון הייצוג ההולם לא</w:t>
      </w:r>
      <w:bookmarkStart w:id="16339" w:name="_ETM_Q34_746000"/>
      <w:bookmarkEnd w:id="16339"/>
      <w:r>
        <w:rPr>
          <w:rFonts w:hint="cs"/>
          <w:rtl/>
          <w:lang w:eastAsia="he-IL"/>
        </w:rPr>
        <w:t xml:space="preserve"> ישמש נושא לפסקי דין חגיגיים, מאחר שיהפוך להיות עיקרון המיושם </w:t>
      </w:r>
      <w:bookmarkStart w:id="16340" w:name="_ETM_Q34_748000"/>
      <w:bookmarkEnd w:id="16340"/>
      <w:r>
        <w:rPr>
          <w:rFonts w:hint="cs"/>
          <w:rtl/>
          <w:lang w:eastAsia="he-IL"/>
        </w:rPr>
        <w:t>הלכה למעשה. כן יהי רצון</w:t>
      </w:r>
      <w:r w:rsidR="00FC23D7">
        <w:rPr>
          <w:rFonts w:hint="cs"/>
          <w:rtl/>
          <w:lang w:eastAsia="he-IL"/>
        </w:rPr>
        <w:t>"</w:t>
      </w:r>
      <w:r>
        <w:rPr>
          <w:rFonts w:hint="cs"/>
          <w:rtl/>
          <w:lang w:eastAsia="he-IL"/>
        </w:rPr>
        <w:t>.</w:t>
      </w:r>
    </w:p>
    <w:p w:rsidR="00712037" w:rsidRDefault="00712037" w:rsidP="00F6012E">
      <w:pPr>
        <w:rPr>
          <w:rtl/>
          <w:lang w:eastAsia="he-IL"/>
        </w:rPr>
      </w:pPr>
    </w:p>
    <w:p w:rsidR="00712037" w:rsidRDefault="00712037" w:rsidP="00F6012E">
      <w:pPr>
        <w:pStyle w:val="af6"/>
        <w:keepNext/>
        <w:rPr>
          <w:rtl/>
        </w:rPr>
      </w:pPr>
      <w:r w:rsidRPr="00761D0A">
        <w:rPr>
          <w:rStyle w:val="TagStyle"/>
          <w:rtl/>
        </w:rPr>
        <w:t xml:space="preserve"> &lt;&lt; יור &gt;&gt; </w:t>
      </w:r>
      <w:r>
        <w:rPr>
          <w:rtl/>
        </w:rPr>
        <w:t>היו"ר משה רוט:</w:t>
      </w:r>
      <w:r w:rsidRPr="00761D0A">
        <w:rPr>
          <w:rStyle w:val="TagStyle"/>
          <w:rtl/>
        </w:rPr>
        <w:t xml:space="preserve"> &lt;&lt; יור &gt;&gt;</w:t>
      </w:r>
      <w:r>
        <w:rPr>
          <w:rtl/>
        </w:rPr>
        <w:t xml:space="preserve">   </w:t>
      </w:r>
    </w:p>
    <w:p w:rsidR="00712037" w:rsidRDefault="00712037" w:rsidP="005F7B32">
      <w:pPr>
        <w:rPr>
          <w:rtl/>
          <w:lang w:eastAsia="he-IL"/>
        </w:rPr>
      </w:pPr>
    </w:p>
    <w:p w:rsidR="00712037" w:rsidRDefault="00712037" w:rsidP="00F6012E">
      <w:pPr>
        <w:rPr>
          <w:rtl/>
          <w:lang w:eastAsia="he-IL"/>
        </w:rPr>
      </w:pPr>
      <w:r>
        <w:rPr>
          <w:rFonts w:hint="cs"/>
          <w:rtl/>
          <w:lang w:eastAsia="he-IL"/>
        </w:rPr>
        <w:t>תודה רבה.</w:t>
      </w:r>
    </w:p>
    <w:p w:rsidR="00712037" w:rsidRDefault="00712037" w:rsidP="00F6012E">
      <w:pPr>
        <w:rPr>
          <w:rtl/>
          <w:lang w:eastAsia="he-IL"/>
        </w:rPr>
      </w:pPr>
    </w:p>
    <w:p w:rsidR="00712037" w:rsidRDefault="00712037" w:rsidP="00F6012E">
      <w:pPr>
        <w:pStyle w:val="-"/>
        <w:keepNext/>
        <w:rPr>
          <w:rtl/>
        </w:rPr>
      </w:pPr>
      <w:bookmarkStart w:id="16341" w:name="ET_speakercontinue_6359_32"/>
      <w:r w:rsidRPr="00761D0A">
        <w:rPr>
          <w:rStyle w:val="TagStyle"/>
          <w:rtl/>
        </w:rPr>
        <w:t xml:space="preserve"> &lt;&lt; דובר_המשך &gt;&gt; </w:t>
      </w:r>
      <w:r>
        <w:rPr>
          <w:rtl/>
        </w:rPr>
        <w:t>מטי צרפתי הרכבי (יש עתיד):</w:t>
      </w:r>
      <w:r w:rsidRPr="00761D0A">
        <w:rPr>
          <w:rStyle w:val="TagStyle"/>
          <w:rtl/>
        </w:rPr>
        <w:t xml:space="preserve"> &lt;&lt; דובר_המשך &gt;&gt;</w:t>
      </w:r>
      <w:r>
        <w:rPr>
          <w:rtl/>
        </w:rPr>
        <w:t xml:space="preserve">   </w:t>
      </w:r>
      <w:bookmarkEnd w:id="16341"/>
    </w:p>
    <w:p w:rsidR="00712037" w:rsidRDefault="00712037" w:rsidP="005F7B32">
      <w:pPr>
        <w:rPr>
          <w:rtl/>
          <w:lang w:eastAsia="he-IL"/>
        </w:rPr>
      </w:pPr>
    </w:p>
    <w:p w:rsidR="00712037" w:rsidRDefault="00712037" w:rsidP="00F6012E">
      <w:pPr>
        <w:rPr>
          <w:rtl/>
          <w:lang w:eastAsia="he-IL"/>
        </w:rPr>
      </w:pPr>
      <w:bookmarkStart w:id="16342" w:name="_ETM_Q34_755000"/>
      <w:bookmarkStart w:id="16343" w:name="_ETM_Q34_754000"/>
      <w:bookmarkEnd w:id="16342"/>
      <w:bookmarkEnd w:id="16343"/>
      <w:r>
        <w:rPr>
          <w:rFonts w:hint="cs"/>
          <w:rtl/>
          <w:lang w:eastAsia="he-IL"/>
        </w:rPr>
        <w:t xml:space="preserve">לכן, אדוני, אבקש לכלול את </w:t>
      </w:r>
      <w:bookmarkStart w:id="16344" w:name="_ETM_Q34_756000"/>
      <w:bookmarkEnd w:id="16344"/>
      <w:r>
        <w:rPr>
          <w:rFonts w:hint="cs"/>
          <w:rtl/>
          <w:lang w:eastAsia="he-IL"/>
        </w:rPr>
        <w:t>הנושא בסדר-יומה של הכנסת. תודה רבה לך. אני מחכה</w:t>
      </w:r>
      <w:bookmarkStart w:id="16345" w:name="_ETM_Q34_763000"/>
      <w:bookmarkEnd w:id="16345"/>
      <w:r>
        <w:rPr>
          <w:rFonts w:hint="cs"/>
          <w:rtl/>
          <w:lang w:eastAsia="he-IL"/>
        </w:rPr>
        <w:t xml:space="preserve"> שהשרה למעמד האישה אכן תשיב לי.</w:t>
      </w:r>
    </w:p>
    <w:p w:rsidR="00712037" w:rsidRDefault="00712037" w:rsidP="00F6012E">
      <w:pPr>
        <w:rPr>
          <w:rtl/>
          <w:lang w:eastAsia="he-IL"/>
        </w:rPr>
      </w:pPr>
      <w:bookmarkStart w:id="16346" w:name="_ETM_Q34_767000"/>
      <w:bookmarkEnd w:id="16346"/>
    </w:p>
    <w:p w:rsidR="00712037" w:rsidRDefault="00712037" w:rsidP="00F6012E">
      <w:pPr>
        <w:pStyle w:val="af6"/>
        <w:keepNext/>
        <w:rPr>
          <w:rtl/>
        </w:rPr>
      </w:pPr>
      <w:bookmarkStart w:id="16347" w:name="ET_yor_6599_33"/>
      <w:r w:rsidRPr="00761D0A">
        <w:rPr>
          <w:rStyle w:val="TagStyle"/>
          <w:rtl/>
        </w:rPr>
        <w:t xml:space="preserve"> &lt;&lt; יור &gt;&gt; </w:t>
      </w:r>
      <w:r>
        <w:rPr>
          <w:rtl/>
        </w:rPr>
        <w:t>היו"ר משה רוט:</w:t>
      </w:r>
      <w:r w:rsidRPr="00761D0A">
        <w:rPr>
          <w:rStyle w:val="TagStyle"/>
          <w:rtl/>
        </w:rPr>
        <w:t xml:space="preserve"> &lt;&lt; יור &gt;&gt;</w:t>
      </w:r>
      <w:r>
        <w:rPr>
          <w:rtl/>
        </w:rPr>
        <w:t xml:space="preserve">   </w:t>
      </w:r>
      <w:bookmarkEnd w:id="16347"/>
    </w:p>
    <w:p w:rsidR="00712037" w:rsidRDefault="00712037" w:rsidP="005F7B32">
      <w:pPr>
        <w:rPr>
          <w:rtl/>
          <w:lang w:eastAsia="he-IL"/>
        </w:rPr>
      </w:pPr>
    </w:p>
    <w:p w:rsidR="00712037" w:rsidRDefault="00712037" w:rsidP="00F6012E">
      <w:pPr>
        <w:rPr>
          <w:rtl/>
          <w:lang w:eastAsia="he-IL"/>
        </w:rPr>
      </w:pPr>
      <w:bookmarkStart w:id="16348" w:name="_ETM_Q34_768000"/>
      <w:bookmarkEnd w:id="16348"/>
      <w:r>
        <w:rPr>
          <w:rFonts w:hint="cs"/>
          <w:rtl/>
          <w:lang w:eastAsia="he-IL"/>
        </w:rPr>
        <w:t xml:space="preserve">תשיב על ההצעה השרה סטרוק </w:t>
      </w:r>
      <w:r w:rsidR="005F7B32">
        <w:rPr>
          <w:rFonts w:hint="cs"/>
          <w:rtl/>
          <w:lang w:eastAsia="he-IL"/>
        </w:rPr>
        <w:t>– –</w:t>
      </w:r>
    </w:p>
    <w:p w:rsidR="00712037" w:rsidRDefault="00712037" w:rsidP="00F6012E">
      <w:pPr>
        <w:rPr>
          <w:rtl/>
          <w:lang w:eastAsia="he-IL"/>
        </w:rPr>
      </w:pPr>
      <w:bookmarkStart w:id="16349" w:name="_ETM_Q34_772000"/>
      <w:bookmarkEnd w:id="16349"/>
    </w:p>
    <w:p w:rsidR="00712037" w:rsidRDefault="00712037" w:rsidP="00F6012E">
      <w:pPr>
        <w:pStyle w:val="-"/>
        <w:keepNext/>
        <w:rPr>
          <w:rtl/>
        </w:rPr>
      </w:pPr>
      <w:bookmarkStart w:id="16350" w:name="ET_speakercontinue_6359_34"/>
      <w:r w:rsidRPr="00761D0A">
        <w:rPr>
          <w:rStyle w:val="TagStyle"/>
          <w:rtl/>
        </w:rPr>
        <w:t xml:space="preserve"> &lt;&lt; דובר_המשך &gt;&gt; </w:t>
      </w:r>
      <w:r>
        <w:rPr>
          <w:rtl/>
        </w:rPr>
        <w:t>מטי צרפתי הרכבי (יש עתיד):</w:t>
      </w:r>
      <w:r w:rsidRPr="00761D0A">
        <w:rPr>
          <w:rStyle w:val="TagStyle"/>
          <w:rtl/>
        </w:rPr>
        <w:t xml:space="preserve"> &lt;&lt; דובר_המשך &gt;&gt;</w:t>
      </w:r>
      <w:r>
        <w:rPr>
          <w:rtl/>
        </w:rPr>
        <w:t xml:space="preserve">   </w:t>
      </w:r>
      <w:bookmarkEnd w:id="16350"/>
    </w:p>
    <w:p w:rsidR="00712037" w:rsidRDefault="00712037" w:rsidP="005F7B32">
      <w:pPr>
        <w:rPr>
          <w:rtl/>
          <w:lang w:eastAsia="he-IL"/>
        </w:rPr>
      </w:pPr>
    </w:p>
    <w:p w:rsidR="00712037" w:rsidRDefault="00712037" w:rsidP="00F6012E">
      <w:pPr>
        <w:rPr>
          <w:rtl/>
          <w:lang w:eastAsia="he-IL"/>
        </w:rPr>
      </w:pPr>
      <w:bookmarkStart w:id="16351" w:name="_ETM_Q34_773000"/>
      <w:bookmarkEnd w:id="16351"/>
      <w:r>
        <w:rPr>
          <w:rFonts w:hint="cs"/>
          <w:rtl/>
          <w:lang w:eastAsia="he-IL"/>
        </w:rPr>
        <w:t>אבל בסדר-היום כתוב שזו השרה לשוויון חברתי.</w:t>
      </w:r>
    </w:p>
    <w:p w:rsidR="00712037" w:rsidRDefault="00712037" w:rsidP="00F6012E">
      <w:pPr>
        <w:rPr>
          <w:rtl/>
          <w:lang w:eastAsia="he-IL"/>
        </w:rPr>
      </w:pPr>
    </w:p>
    <w:p w:rsidR="00712037" w:rsidRDefault="00712037" w:rsidP="00F6012E">
      <w:pPr>
        <w:pStyle w:val="af6"/>
        <w:keepNext/>
        <w:rPr>
          <w:rtl/>
        </w:rPr>
      </w:pPr>
      <w:bookmarkStart w:id="16352" w:name="ET_yor_6599_35"/>
      <w:r w:rsidRPr="00761D0A">
        <w:rPr>
          <w:rStyle w:val="TagStyle"/>
          <w:rtl/>
        </w:rPr>
        <w:t xml:space="preserve"> &lt;&lt; יור &gt;&gt; </w:t>
      </w:r>
      <w:r>
        <w:rPr>
          <w:rtl/>
        </w:rPr>
        <w:t>היו"ר משה רוט:</w:t>
      </w:r>
      <w:r w:rsidRPr="00761D0A">
        <w:rPr>
          <w:rStyle w:val="TagStyle"/>
          <w:rtl/>
        </w:rPr>
        <w:t xml:space="preserve"> &lt;&lt; יור &gt;&gt;</w:t>
      </w:r>
      <w:r>
        <w:rPr>
          <w:rtl/>
        </w:rPr>
        <w:t xml:space="preserve">   </w:t>
      </w:r>
      <w:bookmarkEnd w:id="16352"/>
    </w:p>
    <w:p w:rsidR="00712037" w:rsidRDefault="00712037" w:rsidP="005F7B32">
      <w:pPr>
        <w:rPr>
          <w:rtl/>
          <w:lang w:eastAsia="he-IL"/>
        </w:rPr>
      </w:pPr>
    </w:p>
    <w:p w:rsidR="00FC23D7" w:rsidRDefault="00712037" w:rsidP="00F6012E">
      <w:pPr>
        <w:rPr>
          <w:rtl/>
          <w:lang w:eastAsia="he-IL"/>
        </w:rPr>
      </w:pPr>
      <w:bookmarkStart w:id="16353" w:name="_ETM_Q34_775000"/>
      <w:bookmarkEnd w:id="16353"/>
      <w:r>
        <w:rPr>
          <w:rFonts w:hint="cs"/>
          <w:rtl/>
          <w:lang w:eastAsia="he-IL"/>
        </w:rPr>
        <w:t>לא להפריע</w:t>
      </w:r>
      <w:r w:rsidR="00FC23D7">
        <w:rPr>
          <w:rFonts w:hint="cs"/>
          <w:rtl/>
          <w:lang w:eastAsia="he-IL"/>
        </w:rPr>
        <w:t>,</w:t>
      </w:r>
      <w:r>
        <w:rPr>
          <w:rFonts w:hint="cs"/>
          <w:rtl/>
          <w:lang w:eastAsia="he-IL"/>
        </w:rPr>
        <w:t xml:space="preserve"> בבקשה. </w:t>
      </w:r>
    </w:p>
    <w:p w:rsidR="00FC23D7" w:rsidRDefault="00FC23D7" w:rsidP="00F6012E">
      <w:pPr>
        <w:rPr>
          <w:rtl/>
          <w:lang w:eastAsia="he-IL"/>
        </w:rPr>
      </w:pPr>
    </w:p>
    <w:p w:rsidR="00712037" w:rsidRDefault="005F7B32" w:rsidP="00F6012E">
      <w:pPr>
        <w:rPr>
          <w:rtl/>
          <w:lang w:eastAsia="he-IL"/>
        </w:rPr>
      </w:pPr>
      <w:r>
        <w:rPr>
          <w:rFonts w:hint="cs"/>
          <w:rtl/>
          <w:lang w:eastAsia="he-IL"/>
        </w:rPr>
        <w:t>– –</w:t>
      </w:r>
      <w:bookmarkStart w:id="16354" w:name="_ETM_Q34_776000"/>
      <w:bookmarkEnd w:id="16354"/>
      <w:r w:rsidR="00712037">
        <w:rPr>
          <w:rFonts w:hint="cs"/>
          <w:rtl/>
          <w:lang w:eastAsia="he-IL"/>
        </w:rPr>
        <w:t xml:space="preserve"> בשם השרה לשוויון חברתי לקידום מעמד האישה. בבקשה.</w:t>
      </w:r>
    </w:p>
    <w:p w:rsidR="00712037" w:rsidRDefault="00712037" w:rsidP="00F6012E">
      <w:pPr>
        <w:rPr>
          <w:rtl/>
          <w:lang w:eastAsia="he-IL"/>
        </w:rPr>
      </w:pPr>
    </w:p>
    <w:p w:rsidR="00712037" w:rsidRDefault="00712037" w:rsidP="00F6012E">
      <w:pPr>
        <w:pStyle w:val="-"/>
        <w:keepNext/>
        <w:rPr>
          <w:rtl/>
        </w:rPr>
      </w:pPr>
      <w:bookmarkStart w:id="16355" w:name="ET_speakercontinue_6359_36"/>
      <w:r w:rsidRPr="00761D0A">
        <w:rPr>
          <w:rStyle w:val="TagStyle"/>
          <w:rtl/>
        </w:rPr>
        <w:t xml:space="preserve"> &lt;&lt; דובר_המשך &gt;&gt; </w:t>
      </w:r>
      <w:r>
        <w:rPr>
          <w:rtl/>
        </w:rPr>
        <w:t>מטי צרפתי הרכבי (יש עתיד):</w:t>
      </w:r>
      <w:r w:rsidRPr="00761D0A">
        <w:rPr>
          <w:rStyle w:val="TagStyle"/>
          <w:rtl/>
        </w:rPr>
        <w:t xml:space="preserve"> &lt;&lt; דובר_המשך &gt;&gt;</w:t>
      </w:r>
      <w:r>
        <w:rPr>
          <w:rtl/>
        </w:rPr>
        <w:t xml:space="preserve">   </w:t>
      </w:r>
      <w:bookmarkEnd w:id="16355"/>
    </w:p>
    <w:p w:rsidR="00712037" w:rsidRDefault="00712037" w:rsidP="005F7B32">
      <w:pPr>
        <w:rPr>
          <w:rtl/>
          <w:lang w:eastAsia="he-IL"/>
        </w:rPr>
      </w:pPr>
    </w:p>
    <w:p w:rsidR="00712037" w:rsidRDefault="00712037" w:rsidP="00F6012E">
      <w:pPr>
        <w:rPr>
          <w:rtl/>
          <w:lang w:eastAsia="he-IL"/>
        </w:rPr>
      </w:pPr>
      <w:r>
        <w:rPr>
          <w:rFonts w:hint="cs"/>
          <w:rtl/>
          <w:lang w:eastAsia="he-IL"/>
        </w:rPr>
        <w:t>אדוני, זה בניגוד</w:t>
      </w:r>
      <w:bookmarkStart w:id="16356" w:name="_ETM_Q34_777000"/>
      <w:bookmarkEnd w:id="16356"/>
      <w:r>
        <w:rPr>
          <w:rFonts w:hint="cs"/>
          <w:rtl/>
          <w:lang w:eastAsia="he-IL"/>
        </w:rPr>
        <w:t xml:space="preserve"> לתקנון הכנסת. אולי חוות דעת משפטית? אני </w:t>
      </w:r>
      <w:bookmarkStart w:id="16357" w:name="_ETM_Q34_787000"/>
      <w:bookmarkEnd w:id="16357"/>
      <w:r>
        <w:rPr>
          <w:rFonts w:hint="cs"/>
          <w:rtl/>
          <w:lang w:eastAsia="he-IL"/>
        </w:rPr>
        <w:t>יכולה לצטט מתקנון הכנסת.</w:t>
      </w:r>
    </w:p>
    <w:p w:rsidR="00712037" w:rsidRDefault="00712037" w:rsidP="00F6012E">
      <w:pPr>
        <w:rPr>
          <w:rtl/>
          <w:lang w:eastAsia="he-IL"/>
        </w:rPr>
      </w:pPr>
      <w:bookmarkStart w:id="16358" w:name="_ETM_Q34_785000"/>
      <w:bookmarkEnd w:id="16358"/>
    </w:p>
    <w:p w:rsidR="00712037" w:rsidRDefault="00712037" w:rsidP="00F6012E">
      <w:pPr>
        <w:pStyle w:val="af6"/>
        <w:keepNext/>
        <w:rPr>
          <w:rtl/>
        </w:rPr>
      </w:pPr>
      <w:bookmarkStart w:id="16359" w:name="ET_yor_6599_37"/>
      <w:r w:rsidRPr="00E540AB">
        <w:rPr>
          <w:rStyle w:val="TagStyle"/>
          <w:rtl/>
        </w:rPr>
        <w:t xml:space="preserve"> &lt;&lt; יור &gt;&gt; </w:t>
      </w:r>
      <w:r>
        <w:rPr>
          <w:rtl/>
        </w:rPr>
        <w:t>היו"ר משה רוט:</w:t>
      </w:r>
      <w:r w:rsidRPr="00E540AB">
        <w:rPr>
          <w:rStyle w:val="TagStyle"/>
          <w:rtl/>
        </w:rPr>
        <w:t xml:space="preserve"> &lt;&lt; יור &gt;&gt;</w:t>
      </w:r>
      <w:r>
        <w:rPr>
          <w:rtl/>
        </w:rPr>
        <w:t xml:space="preserve">   </w:t>
      </w:r>
      <w:bookmarkEnd w:id="16359"/>
    </w:p>
    <w:p w:rsidR="00712037" w:rsidRDefault="00712037" w:rsidP="005F7B32">
      <w:pPr>
        <w:rPr>
          <w:rtl/>
          <w:lang w:eastAsia="he-IL"/>
        </w:rPr>
      </w:pPr>
    </w:p>
    <w:p w:rsidR="00712037" w:rsidRDefault="00712037" w:rsidP="00FC23D7">
      <w:pPr>
        <w:rPr>
          <w:rtl/>
          <w:lang w:eastAsia="he-IL"/>
        </w:rPr>
      </w:pPr>
      <w:bookmarkStart w:id="16360" w:name="_ETM_Q34_786000"/>
      <w:bookmarkEnd w:id="16360"/>
      <w:r>
        <w:rPr>
          <w:rFonts w:hint="cs"/>
          <w:rtl/>
          <w:lang w:eastAsia="he-IL"/>
        </w:rPr>
        <w:t xml:space="preserve">חברת הכנסת, לא מהדוכן, לא מהדוכן. </w:t>
      </w:r>
    </w:p>
    <w:p w:rsidR="00712037" w:rsidRDefault="00712037" w:rsidP="00F6012E">
      <w:pPr>
        <w:rPr>
          <w:rtl/>
          <w:lang w:eastAsia="he-IL"/>
        </w:rPr>
      </w:pPr>
    </w:p>
    <w:p w:rsidR="00712037" w:rsidRDefault="00712037" w:rsidP="00F6012E">
      <w:pPr>
        <w:pStyle w:val="-"/>
        <w:keepNext/>
        <w:rPr>
          <w:rtl/>
        </w:rPr>
      </w:pPr>
      <w:bookmarkStart w:id="16361" w:name="ET_speakercontinue_6359_38"/>
      <w:r w:rsidRPr="00E540AB">
        <w:rPr>
          <w:rStyle w:val="TagStyle"/>
          <w:rtl/>
        </w:rPr>
        <w:t xml:space="preserve"> &lt;&lt; דובר_המשך &gt;&gt; </w:t>
      </w:r>
      <w:r>
        <w:rPr>
          <w:rtl/>
        </w:rPr>
        <w:t>מטי צרפתי הרכבי (יש עתיד):</w:t>
      </w:r>
      <w:r w:rsidRPr="00E540AB">
        <w:rPr>
          <w:rStyle w:val="TagStyle"/>
          <w:rtl/>
        </w:rPr>
        <w:t xml:space="preserve"> &lt;&lt; דובר_המשך &gt;&gt;</w:t>
      </w:r>
      <w:r>
        <w:rPr>
          <w:rtl/>
        </w:rPr>
        <w:t xml:space="preserve">   </w:t>
      </w:r>
      <w:bookmarkEnd w:id="16361"/>
    </w:p>
    <w:p w:rsidR="00712037" w:rsidRDefault="00712037" w:rsidP="005F7B32">
      <w:pPr>
        <w:rPr>
          <w:rtl/>
          <w:lang w:eastAsia="he-IL"/>
        </w:rPr>
      </w:pPr>
    </w:p>
    <w:p w:rsidR="00712037" w:rsidRDefault="00712037" w:rsidP="00F6012E">
      <w:pPr>
        <w:rPr>
          <w:rtl/>
        </w:rPr>
      </w:pPr>
      <w:bookmarkStart w:id="16362" w:name="_ETM_Q34_790000"/>
      <w:bookmarkEnd w:id="16362"/>
      <w:r>
        <w:rPr>
          <w:rFonts w:hint="cs"/>
          <w:rtl/>
          <w:lang w:eastAsia="he-IL"/>
        </w:rPr>
        <w:t xml:space="preserve">לא </w:t>
      </w:r>
      <w:bookmarkStart w:id="16363" w:name="_ETM_Q34_789000"/>
      <w:bookmarkEnd w:id="16363"/>
      <w:r>
        <w:rPr>
          <w:rFonts w:hint="cs"/>
          <w:rtl/>
          <w:lang w:eastAsia="he-IL"/>
        </w:rPr>
        <w:t>מהדוכן, אבל זה בניגוד לתקנון הכנסת.</w:t>
      </w:r>
      <w:bookmarkStart w:id="16364" w:name="_ETM_Q34_794000"/>
      <w:bookmarkEnd w:id="16364"/>
      <w:r>
        <w:rPr>
          <w:rFonts w:hint="cs"/>
          <w:rtl/>
          <w:lang w:eastAsia="he-IL"/>
        </w:rPr>
        <w:t xml:space="preserve"> </w:t>
      </w:r>
      <w:bookmarkStart w:id="16365" w:name="_ETM_Q35_187000"/>
      <w:bookmarkEnd w:id="16365"/>
      <w:r>
        <w:rPr>
          <w:rFonts w:hint="cs"/>
          <w:rtl/>
        </w:rPr>
        <w:t xml:space="preserve">אני מבקשת </w:t>
      </w:r>
      <w:r w:rsidR="005F7B32">
        <w:rPr>
          <w:rFonts w:hint="cs"/>
          <w:rtl/>
        </w:rPr>
        <w:t>– – –</w:t>
      </w:r>
    </w:p>
    <w:p w:rsidR="00712037" w:rsidRDefault="00712037" w:rsidP="00F6012E">
      <w:pPr>
        <w:rPr>
          <w:rtl/>
        </w:rPr>
      </w:pPr>
    </w:p>
    <w:p w:rsidR="00712037" w:rsidRDefault="00712037" w:rsidP="00F6012E">
      <w:pPr>
        <w:pStyle w:val="af6"/>
        <w:keepNext/>
        <w:rPr>
          <w:rtl/>
        </w:rPr>
      </w:pPr>
      <w:bookmarkStart w:id="16366" w:name="ET_yor_6599_26"/>
      <w:r w:rsidRPr="002C76E3">
        <w:rPr>
          <w:rStyle w:val="TagStyle"/>
          <w:rtl/>
        </w:rPr>
        <w:t xml:space="preserve"> &lt;&lt; יור &gt;&gt; </w:t>
      </w:r>
      <w:r>
        <w:rPr>
          <w:rtl/>
        </w:rPr>
        <w:t>היו"ר משה רוט:</w:t>
      </w:r>
      <w:r w:rsidRPr="002C76E3">
        <w:rPr>
          <w:rStyle w:val="TagStyle"/>
          <w:rtl/>
        </w:rPr>
        <w:t xml:space="preserve"> &lt;&lt; יור &gt;&gt;</w:t>
      </w:r>
      <w:r>
        <w:rPr>
          <w:rtl/>
        </w:rPr>
        <w:t xml:space="preserve">   </w:t>
      </w:r>
      <w:bookmarkEnd w:id="16366"/>
    </w:p>
    <w:p w:rsidR="00712037" w:rsidRDefault="00712037" w:rsidP="005F7B32">
      <w:pPr>
        <w:rPr>
          <w:rtl/>
        </w:rPr>
      </w:pPr>
    </w:p>
    <w:p w:rsidR="00712037" w:rsidRDefault="00712037" w:rsidP="00F6012E">
      <w:pPr>
        <w:rPr>
          <w:rtl/>
        </w:rPr>
      </w:pPr>
      <w:r>
        <w:rPr>
          <w:rFonts w:hint="cs"/>
          <w:rtl/>
        </w:rPr>
        <w:t>לא מהדוכן.</w:t>
      </w:r>
    </w:p>
    <w:p w:rsidR="00FC23D7" w:rsidRDefault="00FC23D7" w:rsidP="00F6012E">
      <w:pPr>
        <w:rPr>
          <w:rtl/>
        </w:rPr>
      </w:pPr>
    </w:p>
    <w:p w:rsidR="00FC23D7" w:rsidRDefault="00FC23D7" w:rsidP="00FC23D7">
      <w:pPr>
        <w:rPr>
          <w:rtl/>
          <w:lang w:eastAsia="he-IL"/>
        </w:rPr>
      </w:pPr>
      <w:r>
        <w:rPr>
          <w:rFonts w:hint="cs"/>
          <w:rtl/>
          <w:lang w:eastAsia="he-IL"/>
        </w:rPr>
        <w:t xml:space="preserve">השרה סטרוק, בבקשה. </w:t>
      </w:r>
    </w:p>
    <w:p w:rsidR="00712037" w:rsidRDefault="00712037" w:rsidP="00F6012E">
      <w:pPr>
        <w:rPr>
          <w:rtl/>
        </w:rPr>
      </w:pPr>
      <w:bookmarkStart w:id="16367" w:name="_ETM_Q35_191000"/>
      <w:bookmarkEnd w:id="16367"/>
    </w:p>
    <w:p w:rsidR="00712037" w:rsidRDefault="00712037" w:rsidP="00F6012E">
      <w:pPr>
        <w:pStyle w:val="af5"/>
        <w:keepNext/>
        <w:rPr>
          <w:rtl/>
        </w:rPr>
      </w:pPr>
      <w:bookmarkStart w:id="16368" w:name="ET_interruption_6359_28"/>
      <w:r w:rsidRPr="002C76E3">
        <w:rPr>
          <w:rStyle w:val="TagStyle"/>
          <w:rtl/>
        </w:rPr>
        <w:t xml:space="preserve"> &lt;&lt; קריאה &gt;&gt; </w:t>
      </w:r>
      <w:r>
        <w:rPr>
          <w:rtl/>
        </w:rPr>
        <w:t>מטי צרפתי הרכבי (יש עתיד):</w:t>
      </w:r>
      <w:r w:rsidRPr="002C76E3">
        <w:rPr>
          <w:rStyle w:val="TagStyle"/>
          <w:rtl/>
        </w:rPr>
        <w:t xml:space="preserve"> &lt;&lt; קריאה &gt;&gt;</w:t>
      </w:r>
      <w:r>
        <w:rPr>
          <w:rtl/>
        </w:rPr>
        <w:t xml:space="preserve">   </w:t>
      </w:r>
      <w:bookmarkEnd w:id="16368"/>
    </w:p>
    <w:p w:rsidR="00712037" w:rsidRDefault="00712037" w:rsidP="005F7B32">
      <w:pPr>
        <w:rPr>
          <w:rtl/>
        </w:rPr>
      </w:pPr>
    </w:p>
    <w:p w:rsidR="00712037" w:rsidRDefault="00712037" w:rsidP="00F6012E">
      <w:pPr>
        <w:rPr>
          <w:rtl/>
        </w:rPr>
      </w:pPr>
      <w:bookmarkStart w:id="16369" w:name="_ETM_Q35_193000"/>
      <w:bookmarkEnd w:id="16369"/>
      <w:r>
        <w:rPr>
          <w:rFonts w:hint="cs"/>
          <w:rtl/>
        </w:rPr>
        <w:t xml:space="preserve">לא מהדוכן. אבל זה בניגוד לתקנון הכנסת. אני מבקשת </w:t>
      </w:r>
      <w:r w:rsidR="005F7B32">
        <w:rPr>
          <w:rFonts w:hint="cs"/>
          <w:rtl/>
        </w:rPr>
        <w:t>– – –</w:t>
      </w:r>
    </w:p>
    <w:p w:rsidR="00712037" w:rsidRDefault="00712037" w:rsidP="00F6012E">
      <w:pPr>
        <w:rPr>
          <w:rtl/>
        </w:rPr>
      </w:pPr>
    </w:p>
    <w:p w:rsidR="00712037" w:rsidRDefault="00712037" w:rsidP="00F6012E">
      <w:pPr>
        <w:pStyle w:val="af6"/>
        <w:keepNext/>
        <w:rPr>
          <w:rtl/>
        </w:rPr>
      </w:pPr>
      <w:r w:rsidRPr="002C76E3">
        <w:rPr>
          <w:rStyle w:val="TagStyle"/>
          <w:rtl/>
        </w:rPr>
        <w:t xml:space="preserve">&lt;&lt; יור &gt;&gt; </w:t>
      </w:r>
      <w:r>
        <w:rPr>
          <w:rtl/>
        </w:rPr>
        <w:t>היו"ר משה רוט:</w:t>
      </w:r>
      <w:r w:rsidRPr="002C76E3">
        <w:rPr>
          <w:rStyle w:val="TagStyle"/>
          <w:rtl/>
        </w:rPr>
        <w:t xml:space="preserve"> &lt;&lt; יור &gt;&gt;</w:t>
      </w:r>
      <w:r>
        <w:rPr>
          <w:rtl/>
        </w:rPr>
        <w:t xml:space="preserve">   </w:t>
      </w:r>
    </w:p>
    <w:p w:rsidR="00712037" w:rsidRDefault="00712037" w:rsidP="005F7B32">
      <w:pPr>
        <w:rPr>
          <w:rtl/>
        </w:rPr>
      </w:pPr>
    </w:p>
    <w:p w:rsidR="00712037" w:rsidRDefault="00712037" w:rsidP="00F6012E">
      <w:pPr>
        <w:rPr>
          <w:rtl/>
        </w:rPr>
      </w:pPr>
      <w:r>
        <w:rPr>
          <w:rFonts w:hint="cs"/>
          <w:rtl/>
        </w:rPr>
        <w:t>לא מהדוכן.</w:t>
      </w:r>
    </w:p>
    <w:p w:rsidR="00712037" w:rsidRDefault="00712037" w:rsidP="00F6012E">
      <w:pPr>
        <w:rPr>
          <w:rtl/>
        </w:rPr>
      </w:pPr>
    </w:p>
    <w:p w:rsidR="00712037" w:rsidRDefault="00712037" w:rsidP="00F6012E">
      <w:pPr>
        <w:pStyle w:val="af5"/>
        <w:keepNext/>
        <w:rPr>
          <w:rtl/>
        </w:rPr>
      </w:pPr>
      <w:r w:rsidRPr="002C76E3">
        <w:rPr>
          <w:rStyle w:val="TagStyle"/>
          <w:rtl/>
        </w:rPr>
        <w:t xml:space="preserve"> &lt;&lt; קריאה &gt;&gt; </w:t>
      </w:r>
      <w:r>
        <w:rPr>
          <w:rtl/>
        </w:rPr>
        <w:t>מטי צרפתי הרכבי (יש עתיד):</w:t>
      </w:r>
      <w:r w:rsidRPr="002C76E3">
        <w:rPr>
          <w:rStyle w:val="TagStyle"/>
          <w:rtl/>
        </w:rPr>
        <w:t xml:space="preserve"> &lt;&lt; קריאה &gt;&gt;</w:t>
      </w:r>
      <w:r>
        <w:rPr>
          <w:rtl/>
        </w:rPr>
        <w:t xml:space="preserve">   </w:t>
      </w:r>
    </w:p>
    <w:p w:rsidR="00712037" w:rsidRDefault="00712037" w:rsidP="00F6012E">
      <w:pPr>
        <w:rPr>
          <w:rtl/>
        </w:rPr>
      </w:pPr>
      <w:bookmarkStart w:id="16370" w:name="_ETM_Q35_197597"/>
      <w:bookmarkStart w:id="16371" w:name="_ETM_Q35_197657"/>
      <w:bookmarkStart w:id="16372" w:name="_ETM_Q35_197785"/>
      <w:bookmarkEnd w:id="16370"/>
      <w:bookmarkEnd w:id="16371"/>
      <w:bookmarkEnd w:id="16372"/>
    </w:p>
    <w:p w:rsidR="00712037" w:rsidRDefault="00712037" w:rsidP="00F6012E">
      <w:pPr>
        <w:rPr>
          <w:rtl/>
        </w:rPr>
      </w:pPr>
      <w:bookmarkStart w:id="16373" w:name="_ETM_Q35_197869"/>
      <w:bookmarkEnd w:id="16373"/>
      <w:r>
        <w:rPr>
          <w:rFonts w:hint="cs"/>
          <w:rtl/>
        </w:rPr>
        <w:t xml:space="preserve">זה גם בסדר-היום של השרה </w:t>
      </w:r>
      <w:bookmarkStart w:id="16374" w:name="_ETM_Q35_198000"/>
      <w:bookmarkEnd w:id="16374"/>
      <w:r>
        <w:rPr>
          <w:rFonts w:hint="cs"/>
          <w:rtl/>
        </w:rPr>
        <w:t xml:space="preserve">לשוויון חברתי וגם בסעיף ד' </w:t>
      </w:r>
      <w:r w:rsidR="005F7B32">
        <w:rPr>
          <w:rFonts w:hint="cs"/>
          <w:rtl/>
        </w:rPr>
        <w:t>– – –</w:t>
      </w:r>
    </w:p>
    <w:p w:rsidR="00712037" w:rsidRDefault="00712037" w:rsidP="00F6012E">
      <w:pPr>
        <w:rPr>
          <w:rtl/>
        </w:rPr>
      </w:pPr>
      <w:bookmarkStart w:id="16375" w:name="_ETM_Q35_201000"/>
      <w:bookmarkEnd w:id="16375"/>
    </w:p>
    <w:p w:rsidR="00712037" w:rsidRDefault="00712037" w:rsidP="00F6012E">
      <w:pPr>
        <w:pStyle w:val="af6"/>
        <w:keepNext/>
        <w:rPr>
          <w:rtl/>
        </w:rPr>
      </w:pPr>
      <w:r w:rsidRPr="002C76E3">
        <w:rPr>
          <w:rStyle w:val="TagStyle"/>
          <w:rtl/>
        </w:rPr>
        <w:t xml:space="preserve"> &lt;&lt; יור &gt;&gt; </w:t>
      </w:r>
      <w:r>
        <w:rPr>
          <w:rtl/>
        </w:rPr>
        <w:t>היו"ר משה רוט:</w:t>
      </w:r>
      <w:r w:rsidRPr="002C76E3">
        <w:rPr>
          <w:rStyle w:val="TagStyle"/>
          <w:rtl/>
        </w:rPr>
        <w:t xml:space="preserve"> &lt;&lt; יור &gt;&gt;</w:t>
      </w:r>
      <w:r>
        <w:rPr>
          <w:rtl/>
        </w:rPr>
        <w:t xml:space="preserve">   </w:t>
      </w:r>
    </w:p>
    <w:p w:rsidR="00712037" w:rsidRDefault="00712037" w:rsidP="005F7B32">
      <w:pPr>
        <w:rPr>
          <w:rtl/>
        </w:rPr>
      </w:pPr>
    </w:p>
    <w:p w:rsidR="00712037" w:rsidRDefault="00712037" w:rsidP="00F6012E">
      <w:pPr>
        <w:rPr>
          <w:rtl/>
        </w:rPr>
      </w:pPr>
      <w:r>
        <w:rPr>
          <w:rFonts w:hint="cs"/>
          <w:rtl/>
        </w:rPr>
        <w:t>את יכולה לגשת</w:t>
      </w:r>
      <w:bookmarkStart w:id="16376" w:name="_ETM_Q35_196000"/>
      <w:bookmarkEnd w:id="16376"/>
      <w:r>
        <w:rPr>
          <w:rFonts w:hint="cs"/>
          <w:rtl/>
        </w:rPr>
        <w:t xml:space="preserve">, בבקשה, ולקבל </w:t>
      </w:r>
      <w:r w:rsidR="005F7B32">
        <w:rPr>
          <w:rFonts w:hint="cs"/>
          <w:rtl/>
        </w:rPr>
        <w:t>– – –</w:t>
      </w:r>
      <w:r>
        <w:rPr>
          <w:rFonts w:hint="cs"/>
          <w:rtl/>
        </w:rPr>
        <w:t xml:space="preserve"> </w:t>
      </w:r>
    </w:p>
    <w:p w:rsidR="00712037" w:rsidRDefault="00712037" w:rsidP="00F6012E">
      <w:pPr>
        <w:rPr>
          <w:rtl/>
        </w:rPr>
      </w:pPr>
      <w:bookmarkStart w:id="16377" w:name="_ETM_Q35_200000"/>
      <w:bookmarkEnd w:id="16377"/>
    </w:p>
    <w:p w:rsidR="00712037" w:rsidRDefault="00712037" w:rsidP="00F6012E">
      <w:pPr>
        <w:pStyle w:val="af5"/>
        <w:keepNext/>
        <w:rPr>
          <w:rtl/>
        </w:rPr>
      </w:pPr>
      <w:bookmarkStart w:id="16378" w:name="ET_interruption_6359_30"/>
      <w:r w:rsidRPr="002C76E3">
        <w:rPr>
          <w:rStyle w:val="TagStyle"/>
          <w:rtl/>
        </w:rPr>
        <w:t xml:space="preserve"> &lt;&lt; קריאה &gt;&gt; </w:t>
      </w:r>
      <w:r>
        <w:rPr>
          <w:rtl/>
        </w:rPr>
        <w:t>מטי צרפתי הרכבי (יש עתיד):</w:t>
      </w:r>
      <w:r w:rsidRPr="002C76E3">
        <w:rPr>
          <w:rStyle w:val="TagStyle"/>
          <w:rtl/>
        </w:rPr>
        <w:t xml:space="preserve"> &lt;&lt; קריאה &gt;&gt;</w:t>
      </w:r>
      <w:r>
        <w:rPr>
          <w:rtl/>
        </w:rPr>
        <w:t xml:space="preserve">   </w:t>
      </w:r>
      <w:bookmarkEnd w:id="16378"/>
    </w:p>
    <w:p w:rsidR="00712037" w:rsidRDefault="00712037" w:rsidP="005F7B32">
      <w:pPr>
        <w:rPr>
          <w:rtl/>
        </w:rPr>
      </w:pPr>
    </w:p>
    <w:p w:rsidR="00712037" w:rsidRDefault="00712037" w:rsidP="00F6012E">
      <w:pPr>
        <w:rPr>
          <w:rtl/>
        </w:rPr>
      </w:pPr>
      <w:r>
        <w:rPr>
          <w:rFonts w:hint="cs"/>
          <w:rtl/>
        </w:rPr>
        <w:t>אני אגש לייעוץ המשפטי.</w:t>
      </w:r>
    </w:p>
    <w:p w:rsidR="00712037" w:rsidRDefault="00712037" w:rsidP="00F6012E">
      <w:pPr>
        <w:rPr>
          <w:rtl/>
        </w:rPr>
      </w:pPr>
      <w:bookmarkStart w:id="16379" w:name="_ETM_Q35_203000"/>
      <w:bookmarkEnd w:id="16379"/>
    </w:p>
    <w:p w:rsidR="00712037" w:rsidRDefault="00712037" w:rsidP="00F6012E">
      <w:pPr>
        <w:pStyle w:val="af6"/>
        <w:keepNext/>
        <w:rPr>
          <w:rtl/>
        </w:rPr>
      </w:pPr>
      <w:r w:rsidRPr="002C76E3">
        <w:rPr>
          <w:rStyle w:val="TagStyle"/>
          <w:rtl/>
        </w:rPr>
        <w:t xml:space="preserve"> &lt;&lt; יור &gt;&gt; </w:t>
      </w:r>
      <w:r>
        <w:rPr>
          <w:rtl/>
        </w:rPr>
        <w:t>היו"ר משה רוט:</w:t>
      </w:r>
      <w:r w:rsidRPr="002C76E3">
        <w:rPr>
          <w:rStyle w:val="TagStyle"/>
          <w:rtl/>
        </w:rPr>
        <w:t xml:space="preserve"> &lt;&lt; יור &gt;&gt;</w:t>
      </w:r>
      <w:r>
        <w:rPr>
          <w:rtl/>
        </w:rPr>
        <w:t xml:space="preserve">   </w:t>
      </w:r>
    </w:p>
    <w:p w:rsidR="00712037" w:rsidRDefault="00712037" w:rsidP="005F7B32">
      <w:pPr>
        <w:rPr>
          <w:rtl/>
        </w:rPr>
      </w:pPr>
    </w:p>
    <w:p w:rsidR="00712037" w:rsidRPr="002C76E3" w:rsidRDefault="00712037" w:rsidP="00F6012E">
      <w:pPr>
        <w:rPr>
          <w:rtl/>
        </w:rPr>
      </w:pPr>
      <w:bookmarkStart w:id="16380" w:name="_ETM_Q35_192000"/>
      <w:bookmarkEnd w:id="16380"/>
      <w:r>
        <w:rPr>
          <w:rFonts w:hint="cs"/>
          <w:rtl/>
        </w:rPr>
        <w:t xml:space="preserve">השרה סטרוק, בבקשה. המליאה ממתינה. </w:t>
      </w:r>
      <w:bookmarkStart w:id="16381" w:name="_ETM_Q35_210000"/>
      <w:bookmarkEnd w:id="16381"/>
    </w:p>
    <w:p w:rsidR="00712037" w:rsidRDefault="00712037" w:rsidP="00F6012E">
      <w:pPr>
        <w:rPr>
          <w:rtl/>
        </w:rPr>
      </w:pPr>
    </w:p>
    <w:p w:rsidR="00712037" w:rsidRDefault="00712037" w:rsidP="00F6012E">
      <w:pPr>
        <w:pStyle w:val="af5"/>
        <w:keepNext/>
        <w:rPr>
          <w:rtl/>
        </w:rPr>
      </w:pPr>
      <w:bookmarkStart w:id="16382" w:name="ET_interruption_6359_31"/>
      <w:r w:rsidRPr="002C76E3">
        <w:rPr>
          <w:rStyle w:val="TagStyle"/>
          <w:rtl/>
        </w:rPr>
        <w:t xml:space="preserve"> &lt;&lt; קריאה &gt;&gt; </w:t>
      </w:r>
      <w:r>
        <w:rPr>
          <w:rtl/>
        </w:rPr>
        <w:t>מטי צרפתי הרכבי (יש עתיד):</w:t>
      </w:r>
      <w:r w:rsidRPr="002C76E3">
        <w:rPr>
          <w:rStyle w:val="TagStyle"/>
          <w:rtl/>
        </w:rPr>
        <w:t xml:space="preserve"> &lt;&lt; קריאה &gt;&gt;</w:t>
      </w:r>
      <w:r>
        <w:rPr>
          <w:rtl/>
        </w:rPr>
        <w:t xml:space="preserve">   </w:t>
      </w:r>
      <w:bookmarkEnd w:id="16382"/>
    </w:p>
    <w:p w:rsidR="00712037" w:rsidRDefault="00712037" w:rsidP="005F7B32">
      <w:pPr>
        <w:rPr>
          <w:rtl/>
        </w:rPr>
      </w:pPr>
    </w:p>
    <w:p w:rsidR="00712037" w:rsidRDefault="00712037" w:rsidP="00F6012E">
      <w:pPr>
        <w:rPr>
          <w:rtl/>
        </w:rPr>
      </w:pPr>
      <w:bookmarkStart w:id="16383" w:name="_ETM_Q35_216000"/>
      <w:bookmarkEnd w:id="16383"/>
      <w:r>
        <w:rPr>
          <w:rFonts w:hint="cs"/>
          <w:rtl/>
        </w:rPr>
        <w:t xml:space="preserve">השרה הייתה היום בכנסת. השרה </w:t>
      </w:r>
      <w:bookmarkStart w:id="16384" w:name="_ETM_Q35_214000"/>
      <w:bookmarkEnd w:id="16384"/>
      <w:r>
        <w:rPr>
          <w:rFonts w:hint="cs"/>
          <w:rtl/>
        </w:rPr>
        <w:t xml:space="preserve">הייתה כאן, היא הלכה. </w:t>
      </w:r>
    </w:p>
    <w:p w:rsidR="00712037" w:rsidRDefault="00712037" w:rsidP="00F6012E">
      <w:pPr>
        <w:rPr>
          <w:rtl/>
        </w:rPr>
      </w:pPr>
      <w:bookmarkStart w:id="16385" w:name="_ETM_Q35_219000"/>
      <w:bookmarkEnd w:id="16385"/>
    </w:p>
    <w:p w:rsidR="00712037" w:rsidRDefault="00712037" w:rsidP="00F6012E">
      <w:pPr>
        <w:pStyle w:val="af6"/>
        <w:keepNext/>
        <w:rPr>
          <w:rtl/>
        </w:rPr>
      </w:pPr>
      <w:r w:rsidRPr="002C76E3">
        <w:rPr>
          <w:rStyle w:val="TagStyle"/>
          <w:rtl/>
        </w:rPr>
        <w:t xml:space="preserve"> &lt;&lt; יור &gt;&gt; </w:t>
      </w:r>
      <w:r>
        <w:rPr>
          <w:rtl/>
        </w:rPr>
        <w:t>היו"ר משה רוט:</w:t>
      </w:r>
      <w:r w:rsidRPr="002C76E3">
        <w:rPr>
          <w:rStyle w:val="TagStyle"/>
          <w:rtl/>
        </w:rPr>
        <w:t xml:space="preserve"> &lt;&lt; יור &gt;&gt;</w:t>
      </w:r>
      <w:r>
        <w:rPr>
          <w:rtl/>
        </w:rPr>
        <w:t xml:space="preserve">   </w:t>
      </w:r>
    </w:p>
    <w:p w:rsidR="00712037" w:rsidRDefault="00712037" w:rsidP="005F7B32">
      <w:pPr>
        <w:rPr>
          <w:rtl/>
        </w:rPr>
      </w:pPr>
    </w:p>
    <w:p w:rsidR="00712037" w:rsidRDefault="00712037" w:rsidP="00F6012E">
      <w:pPr>
        <w:rPr>
          <w:rtl/>
        </w:rPr>
      </w:pPr>
      <w:r>
        <w:rPr>
          <w:rFonts w:hint="cs"/>
          <w:rtl/>
        </w:rPr>
        <w:t>את מפריעה. חברת הכנסת הרכבי,</w:t>
      </w:r>
      <w:bookmarkStart w:id="16386" w:name="_ETM_Q35_222000"/>
      <w:bookmarkEnd w:id="16386"/>
      <w:r>
        <w:rPr>
          <w:rFonts w:hint="cs"/>
          <w:rtl/>
        </w:rPr>
        <w:t xml:space="preserve"> נא לשוחח על זה עם הייעוץ המשפטי. בינתיים השרה יכולה </w:t>
      </w:r>
      <w:bookmarkStart w:id="16387" w:name="_ETM_Q35_228000"/>
      <w:bookmarkEnd w:id="16387"/>
      <w:r>
        <w:rPr>
          <w:rFonts w:hint="cs"/>
          <w:rtl/>
        </w:rPr>
        <w:t xml:space="preserve">לדבר. </w:t>
      </w:r>
    </w:p>
    <w:p w:rsidR="00712037" w:rsidRDefault="00712037" w:rsidP="00F6012E">
      <w:pPr>
        <w:rPr>
          <w:rtl/>
        </w:rPr>
      </w:pPr>
    </w:p>
    <w:p w:rsidR="00712037" w:rsidRDefault="00712037" w:rsidP="00F6012E">
      <w:pPr>
        <w:pStyle w:val="af5"/>
        <w:keepNext/>
        <w:rPr>
          <w:rtl/>
        </w:rPr>
      </w:pPr>
      <w:r w:rsidRPr="002C76E3">
        <w:rPr>
          <w:rStyle w:val="TagStyle"/>
          <w:rtl/>
        </w:rPr>
        <w:t xml:space="preserve">&lt;&lt; קריאה &gt;&gt; </w:t>
      </w:r>
      <w:r>
        <w:rPr>
          <w:rtl/>
        </w:rPr>
        <w:t>מטי צרפתי הרכבי (יש עתיד):</w:t>
      </w:r>
      <w:r w:rsidRPr="002C76E3">
        <w:rPr>
          <w:rStyle w:val="TagStyle"/>
          <w:rtl/>
        </w:rPr>
        <w:t xml:space="preserve"> &lt;&lt; קריאה &gt;&gt;</w:t>
      </w:r>
      <w:r>
        <w:rPr>
          <w:rtl/>
        </w:rPr>
        <w:t xml:space="preserve">   </w:t>
      </w:r>
    </w:p>
    <w:p w:rsidR="00712037" w:rsidRDefault="00712037" w:rsidP="005F7B32">
      <w:pPr>
        <w:rPr>
          <w:rtl/>
        </w:rPr>
      </w:pPr>
    </w:p>
    <w:p w:rsidR="00712037" w:rsidRDefault="005F7B32" w:rsidP="00F6012E">
      <w:pPr>
        <w:rPr>
          <w:rtl/>
        </w:rPr>
      </w:pPr>
      <w:r>
        <w:rPr>
          <w:rFonts w:hint="cs"/>
          <w:rtl/>
        </w:rPr>
        <w:t>– – –</w:t>
      </w:r>
      <w:r w:rsidR="00FC23D7">
        <w:rPr>
          <w:rFonts w:hint="cs"/>
          <w:rtl/>
        </w:rPr>
        <w:t xml:space="preserve"> גם להקשיב </w:t>
      </w:r>
      <w:r>
        <w:rPr>
          <w:rFonts w:hint="cs"/>
          <w:rtl/>
        </w:rPr>
        <w:t>– – –</w:t>
      </w:r>
      <w:r w:rsidR="00712037">
        <w:rPr>
          <w:rFonts w:hint="cs"/>
          <w:rtl/>
        </w:rPr>
        <w:t xml:space="preserve"> אני בדילמה, אבל אני אשמח להתייחסות </w:t>
      </w:r>
      <w:r>
        <w:rPr>
          <w:rFonts w:hint="cs"/>
          <w:rtl/>
        </w:rPr>
        <w:t>– – –</w:t>
      </w:r>
      <w:r w:rsidR="00712037">
        <w:rPr>
          <w:rFonts w:hint="cs"/>
          <w:rtl/>
        </w:rPr>
        <w:t xml:space="preserve"> </w:t>
      </w:r>
    </w:p>
    <w:p w:rsidR="00712037" w:rsidRDefault="00712037" w:rsidP="00F6012E">
      <w:pPr>
        <w:rPr>
          <w:rtl/>
        </w:rPr>
      </w:pPr>
    </w:p>
    <w:p w:rsidR="00712037" w:rsidRDefault="00712037" w:rsidP="00F6012E">
      <w:pPr>
        <w:pStyle w:val="af6"/>
        <w:keepNext/>
        <w:rPr>
          <w:rtl/>
        </w:rPr>
      </w:pPr>
      <w:r w:rsidRPr="002C76E3">
        <w:rPr>
          <w:rStyle w:val="TagStyle"/>
          <w:rtl/>
        </w:rPr>
        <w:t xml:space="preserve"> &lt;&lt; יור &gt;&gt; </w:t>
      </w:r>
      <w:r>
        <w:rPr>
          <w:rtl/>
        </w:rPr>
        <w:t>היו"ר משה רוט:</w:t>
      </w:r>
      <w:r w:rsidRPr="002C76E3">
        <w:rPr>
          <w:rStyle w:val="TagStyle"/>
          <w:rtl/>
        </w:rPr>
        <w:t xml:space="preserve"> &lt;&lt; יור &gt;&gt;</w:t>
      </w:r>
      <w:r>
        <w:rPr>
          <w:rtl/>
        </w:rPr>
        <w:t xml:space="preserve">   </w:t>
      </w:r>
    </w:p>
    <w:p w:rsidR="00712037" w:rsidRDefault="00712037" w:rsidP="00F6012E">
      <w:pPr>
        <w:rPr>
          <w:rtl/>
        </w:rPr>
      </w:pPr>
    </w:p>
    <w:p w:rsidR="00712037" w:rsidRDefault="00712037" w:rsidP="00F6012E">
      <w:pPr>
        <w:rPr>
          <w:rtl/>
        </w:rPr>
      </w:pPr>
      <w:r>
        <w:rPr>
          <w:rFonts w:hint="cs"/>
          <w:rtl/>
        </w:rPr>
        <w:t>בבקשה, גברתי, נא להשיב על ההצעה בשם השרה לשוויון</w:t>
      </w:r>
      <w:bookmarkStart w:id="16388" w:name="_ETM_Q35_232000"/>
      <w:bookmarkEnd w:id="16388"/>
      <w:r>
        <w:rPr>
          <w:rFonts w:hint="cs"/>
          <w:rtl/>
        </w:rPr>
        <w:t>.</w:t>
      </w:r>
    </w:p>
    <w:p w:rsidR="00712037" w:rsidRPr="002C76E3" w:rsidRDefault="00712037" w:rsidP="00F6012E">
      <w:pPr>
        <w:rPr>
          <w:rtl/>
        </w:rPr>
      </w:pPr>
    </w:p>
    <w:p w:rsidR="00712037" w:rsidRDefault="00712037" w:rsidP="00F6012E">
      <w:pPr>
        <w:pStyle w:val="a4"/>
        <w:keepNext/>
        <w:rPr>
          <w:rtl/>
        </w:rPr>
      </w:pPr>
      <w:r w:rsidRPr="000F07FC">
        <w:rPr>
          <w:rStyle w:val="TagStyle"/>
          <w:rtl/>
        </w:rPr>
        <w:t xml:space="preserve"> &lt;&lt; דובר &gt;&gt; </w:t>
      </w:r>
      <w:bookmarkStart w:id="16389" w:name="_Toc192103598"/>
      <w:bookmarkStart w:id="16390" w:name="_Toc192106327"/>
      <w:bookmarkStart w:id="16391" w:name="_Toc192106654"/>
      <w:r>
        <w:rPr>
          <w:rtl/>
        </w:rPr>
        <w:t>השרה להתיישבות ומשימות לאומיות אורית מלכה סטרוק:</w:t>
      </w:r>
      <w:bookmarkEnd w:id="16389"/>
      <w:bookmarkEnd w:id="16390"/>
      <w:bookmarkEnd w:id="16391"/>
      <w:r w:rsidRPr="000F07FC">
        <w:rPr>
          <w:rStyle w:val="TagStyle"/>
          <w:rtl/>
        </w:rPr>
        <w:t xml:space="preserve"> &lt;&lt; דובר &gt;&gt;</w:t>
      </w:r>
      <w:r>
        <w:rPr>
          <w:rtl/>
        </w:rPr>
        <w:t xml:space="preserve">   </w:t>
      </w:r>
    </w:p>
    <w:p w:rsidR="00712037" w:rsidRDefault="00712037" w:rsidP="005F7B32">
      <w:pPr>
        <w:rPr>
          <w:rtl/>
        </w:rPr>
      </w:pPr>
    </w:p>
    <w:p w:rsidR="00712037" w:rsidRDefault="00712037" w:rsidP="00F6012E">
      <w:pPr>
        <w:rPr>
          <w:rtl/>
        </w:rPr>
      </w:pPr>
      <w:r>
        <w:rPr>
          <w:rFonts w:hint="cs"/>
          <w:rtl/>
        </w:rPr>
        <w:t xml:space="preserve">אדוני היושב-ראש, חבריי חברי הכנסת, חברת הכנסת מטי צרפתי </w:t>
      </w:r>
      <w:bookmarkStart w:id="16392" w:name="_ETM_Q35_236000"/>
      <w:bookmarkEnd w:id="16392"/>
      <w:r>
        <w:rPr>
          <w:rFonts w:hint="cs"/>
          <w:rtl/>
        </w:rPr>
        <w:t xml:space="preserve">הרכבי הנכבדה </w:t>
      </w:r>
      <w:r w:rsidR="005F7B32">
        <w:rPr>
          <w:rFonts w:hint="cs"/>
          <w:rtl/>
        </w:rPr>
        <w:t>– – –</w:t>
      </w:r>
    </w:p>
    <w:p w:rsidR="00712037" w:rsidRDefault="00712037" w:rsidP="00F6012E">
      <w:pPr>
        <w:rPr>
          <w:rtl/>
        </w:rPr>
      </w:pPr>
    </w:p>
    <w:p w:rsidR="00712037" w:rsidRDefault="00712037" w:rsidP="00F6012E">
      <w:pPr>
        <w:pStyle w:val="af5"/>
        <w:keepNext/>
        <w:rPr>
          <w:rtl/>
        </w:rPr>
      </w:pPr>
      <w:bookmarkStart w:id="16393" w:name="ET_interruption_קריאה_33"/>
      <w:r w:rsidRPr="002C76E3">
        <w:rPr>
          <w:rStyle w:val="TagStyle"/>
          <w:rtl/>
        </w:rPr>
        <w:t xml:space="preserve"> &lt;&lt; קריאה &gt;&gt; </w:t>
      </w:r>
      <w:r>
        <w:rPr>
          <w:rtl/>
        </w:rPr>
        <w:t>קריאה:</w:t>
      </w:r>
      <w:r w:rsidRPr="002C76E3">
        <w:rPr>
          <w:rStyle w:val="TagStyle"/>
          <w:rtl/>
        </w:rPr>
        <w:t xml:space="preserve"> &lt;&lt; קריאה &gt;&gt;</w:t>
      </w:r>
      <w:r>
        <w:rPr>
          <w:rtl/>
        </w:rPr>
        <w:t xml:space="preserve">   </w:t>
      </w:r>
      <w:bookmarkEnd w:id="16393"/>
    </w:p>
    <w:p w:rsidR="00712037" w:rsidRDefault="00712037" w:rsidP="005F7B32">
      <w:pPr>
        <w:rPr>
          <w:rtl/>
        </w:rPr>
      </w:pPr>
    </w:p>
    <w:p w:rsidR="00712037" w:rsidRDefault="005F7B32" w:rsidP="00F6012E">
      <w:pPr>
        <w:rPr>
          <w:rtl/>
        </w:rPr>
      </w:pPr>
      <w:r>
        <w:rPr>
          <w:rFonts w:hint="cs"/>
          <w:rtl/>
        </w:rPr>
        <w:t>– – –</w:t>
      </w:r>
      <w:r w:rsidR="00712037">
        <w:rPr>
          <w:rFonts w:hint="cs"/>
          <w:rtl/>
        </w:rPr>
        <w:t xml:space="preserve"> </w:t>
      </w:r>
    </w:p>
    <w:p w:rsidR="00712037" w:rsidRDefault="00712037" w:rsidP="00F6012E">
      <w:pPr>
        <w:rPr>
          <w:rtl/>
        </w:rPr>
      </w:pPr>
      <w:bookmarkStart w:id="16394" w:name="_ETM_Q35_238000"/>
      <w:bookmarkEnd w:id="16394"/>
    </w:p>
    <w:p w:rsidR="00712037" w:rsidRDefault="00712037" w:rsidP="00F6012E">
      <w:pPr>
        <w:pStyle w:val="af6"/>
        <w:keepNext/>
        <w:rPr>
          <w:rtl/>
        </w:rPr>
      </w:pPr>
      <w:bookmarkStart w:id="16395" w:name="ET_yor_6599_34"/>
      <w:r w:rsidRPr="002C76E3">
        <w:rPr>
          <w:rStyle w:val="TagStyle"/>
          <w:rtl/>
        </w:rPr>
        <w:t xml:space="preserve"> &lt;&lt; יור &gt;&gt; </w:t>
      </w:r>
      <w:r>
        <w:rPr>
          <w:rtl/>
        </w:rPr>
        <w:t>היו"ר משה רוט:</w:t>
      </w:r>
      <w:r w:rsidRPr="002C76E3">
        <w:rPr>
          <w:rStyle w:val="TagStyle"/>
          <w:rtl/>
        </w:rPr>
        <w:t xml:space="preserve"> &lt;&lt; יור &gt;&gt;</w:t>
      </w:r>
      <w:r>
        <w:rPr>
          <w:rtl/>
        </w:rPr>
        <w:t xml:space="preserve">   </w:t>
      </w:r>
      <w:bookmarkEnd w:id="16395"/>
    </w:p>
    <w:p w:rsidR="00712037" w:rsidRDefault="00712037" w:rsidP="005F7B32">
      <w:pPr>
        <w:rPr>
          <w:rtl/>
        </w:rPr>
      </w:pPr>
    </w:p>
    <w:p w:rsidR="00712037" w:rsidRDefault="00712037" w:rsidP="00F6012E">
      <w:pPr>
        <w:rPr>
          <w:rtl/>
        </w:rPr>
      </w:pPr>
      <w:bookmarkStart w:id="16396" w:name="_ETM_Q35_239000"/>
      <w:bookmarkEnd w:id="16396"/>
      <w:r>
        <w:rPr>
          <w:rFonts w:hint="cs"/>
          <w:rtl/>
        </w:rPr>
        <w:t xml:space="preserve">חבר הכנסת שקלים, בוא ניתן לשרה לענות. תנהלו </w:t>
      </w:r>
      <w:r w:rsidR="00FC23D7">
        <w:rPr>
          <w:rFonts w:hint="cs"/>
          <w:rtl/>
        </w:rPr>
        <w:t xml:space="preserve">את הדיון במקום אחר </w:t>
      </w:r>
      <w:r w:rsidR="005F7B32">
        <w:rPr>
          <w:rFonts w:hint="cs"/>
          <w:rtl/>
        </w:rPr>
        <w:t>– – –</w:t>
      </w:r>
      <w:r>
        <w:rPr>
          <w:rFonts w:hint="cs"/>
          <w:rtl/>
        </w:rPr>
        <w:t xml:space="preserve"> </w:t>
      </w:r>
    </w:p>
    <w:p w:rsidR="00712037" w:rsidRDefault="00712037" w:rsidP="00F6012E">
      <w:pPr>
        <w:rPr>
          <w:rtl/>
        </w:rPr>
      </w:pPr>
      <w:bookmarkStart w:id="16397" w:name="_ETM_Q35_243000"/>
      <w:bookmarkEnd w:id="16397"/>
    </w:p>
    <w:p w:rsidR="00712037" w:rsidRDefault="00712037" w:rsidP="00F6012E">
      <w:pPr>
        <w:pStyle w:val="af5"/>
        <w:keepNext/>
        <w:rPr>
          <w:rtl/>
        </w:rPr>
      </w:pPr>
      <w:bookmarkStart w:id="16398" w:name="ET_interruption_6359_35"/>
      <w:r w:rsidRPr="002C76E3">
        <w:rPr>
          <w:rStyle w:val="TagStyle"/>
          <w:rtl/>
        </w:rPr>
        <w:t xml:space="preserve"> &lt;&lt; קריאה &gt;&gt; </w:t>
      </w:r>
      <w:r>
        <w:rPr>
          <w:rtl/>
        </w:rPr>
        <w:t>מטי צרפתי הרכבי (יש עתיד):</w:t>
      </w:r>
      <w:r w:rsidRPr="002C76E3">
        <w:rPr>
          <w:rStyle w:val="TagStyle"/>
          <w:rtl/>
        </w:rPr>
        <w:t xml:space="preserve"> &lt;&lt; קריאה &gt;&gt;</w:t>
      </w:r>
      <w:r>
        <w:rPr>
          <w:rtl/>
        </w:rPr>
        <w:t xml:space="preserve">   </w:t>
      </w:r>
      <w:bookmarkEnd w:id="16398"/>
    </w:p>
    <w:p w:rsidR="00712037" w:rsidRDefault="00712037" w:rsidP="005F7B32">
      <w:pPr>
        <w:rPr>
          <w:rtl/>
        </w:rPr>
      </w:pPr>
    </w:p>
    <w:p w:rsidR="00712037" w:rsidRDefault="00712037" w:rsidP="00F6012E">
      <w:pPr>
        <w:rPr>
          <w:rtl/>
        </w:rPr>
      </w:pPr>
      <w:bookmarkStart w:id="16399" w:name="_ETM_Q35_249000"/>
      <w:bookmarkEnd w:id="16399"/>
      <w:r>
        <w:rPr>
          <w:rFonts w:hint="cs"/>
          <w:rtl/>
        </w:rPr>
        <w:t>זה לא העניין. העניין הוא ייצוג שוויוני של מנכ"ליות במשרדי ממשלה.</w:t>
      </w:r>
    </w:p>
    <w:p w:rsidR="00712037" w:rsidRDefault="00712037" w:rsidP="00F6012E">
      <w:pPr>
        <w:rPr>
          <w:rtl/>
        </w:rPr>
      </w:pPr>
      <w:bookmarkStart w:id="16400" w:name="_ETM_Q35_256000"/>
      <w:bookmarkEnd w:id="16400"/>
    </w:p>
    <w:p w:rsidR="00712037" w:rsidRDefault="00712037" w:rsidP="00F6012E">
      <w:pPr>
        <w:pStyle w:val="af5"/>
        <w:keepNext/>
        <w:rPr>
          <w:rtl/>
        </w:rPr>
      </w:pPr>
      <w:bookmarkStart w:id="16401" w:name="ET_interruption_קריאות_36"/>
      <w:r w:rsidRPr="002C76E3">
        <w:rPr>
          <w:rStyle w:val="TagStyle"/>
          <w:rtl/>
        </w:rPr>
        <w:t xml:space="preserve"> &lt;&lt; קריאה &gt;&gt; </w:t>
      </w:r>
      <w:r>
        <w:rPr>
          <w:rtl/>
        </w:rPr>
        <w:t>קריאות:</w:t>
      </w:r>
      <w:r w:rsidRPr="002C76E3">
        <w:rPr>
          <w:rStyle w:val="TagStyle"/>
          <w:rtl/>
        </w:rPr>
        <w:t xml:space="preserve"> &lt;&lt; קריאה &gt;&gt;</w:t>
      </w:r>
      <w:r>
        <w:rPr>
          <w:rtl/>
        </w:rPr>
        <w:t xml:space="preserve">   </w:t>
      </w:r>
      <w:bookmarkEnd w:id="16401"/>
    </w:p>
    <w:p w:rsidR="00712037" w:rsidRDefault="00712037" w:rsidP="005F7B32">
      <w:pPr>
        <w:rPr>
          <w:rtl/>
        </w:rPr>
      </w:pPr>
    </w:p>
    <w:p w:rsidR="00712037" w:rsidRDefault="005F7B32" w:rsidP="00F6012E">
      <w:pPr>
        <w:rPr>
          <w:rtl/>
        </w:rPr>
      </w:pPr>
      <w:bookmarkStart w:id="16402" w:name="_ETM_Q35_257000"/>
      <w:bookmarkEnd w:id="16402"/>
      <w:r>
        <w:rPr>
          <w:rFonts w:hint="cs"/>
          <w:rtl/>
        </w:rPr>
        <w:t>– – –</w:t>
      </w:r>
      <w:r w:rsidR="00712037">
        <w:rPr>
          <w:rFonts w:hint="cs"/>
          <w:rtl/>
        </w:rPr>
        <w:t xml:space="preserve"> </w:t>
      </w:r>
    </w:p>
    <w:p w:rsidR="00712037" w:rsidRDefault="00712037" w:rsidP="00F6012E">
      <w:pPr>
        <w:rPr>
          <w:rtl/>
        </w:rPr>
      </w:pPr>
    </w:p>
    <w:p w:rsidR="00712037" w:rsidRDefault="00712037" w:rsidP="00F6012E">
      <w:pPr>
        <w:pStyle w:val="af6"/>
        <w:keepNext/>
        <w:rPr>
          <w:rtl/>
        </w:rPr>
      </w:pPr>
      <w:r w:rsidRPr="002C76E3">
        <w:rPr>
          <w:rStyle w:val="TagStyle"/>
          <w:rtl/>
        </w:rPr>
        <w:t xml:space="preserve"> &lt;&lt; יור &gt;&gt; </w:t>
      </w:r>
      <w:r>
        <w:rPr>
          <w:rtl/>
        </w:rPr>
        <w:t>היו"ר משה רוט:</w:t>
      </w:r>
      <w:r w:rsidRPr="002C76E3">
        <w:rPr>
          <w:rStyle w:val="TagStyle"/>
          <w:rtl/>
        </w:rPr>
        <w:t xml:space="preserve"> &lt;&lt; יור &gt;&gt;</w:t>
      </w:r>
      <w:r>
        <w:rPr>
          <w:rtl/>
        </w:rPr>
        <w:t xml:space="preserve">   </w:t>
      </w:r>
    </w:p>
    <w:p w:rsidR="00712037" w:rsidRDefault="00712037" w:rsidP="005F7B32">
      <w:pPr>
        <w:rPr>
          <w:rtl/>
        </w:rPr>
      </w:pPr>
    </w:p>
    <w:p w:rsidR="00712037" w:rsidRDefault="00712037" w:rsidP="00F6012E">
      <w:pPr>
        <w:rPr>
          <w:rtl/>
        </w:rPr>
      </w:pPr>
      <w:bookmarkStart w:id="16403" w:name="_ETM_Q35_254000"/>
      <w:bookmarkEnd w:id="16403"/>
      <w:r>
        <w:rPr>
          <w:rFonts w:hint="cs"/>
          <w:rtl/>
        </w:rPr>
        <w:t xml:space="preserve">חברי הכנסת. סליחה. אני מבקש. </w:t>
      </w:r>
    </w:p>
    <w:p w:rsidR="00712037" w:rsidRDefault="00712037" w:rsidP="00F6012E">
      <w:pPr>
        <w:rPr>
          <w:rtl/>
        </w:rPr>
      </w:pPr>
    </w:p>
    <w:p w:rsidR="00712037" w:rsidRPr="00FC23D7" w:rsidRDefault="00712037" w:rsidP="00F6012E">
      <w:pPr>
        <w:pStyle w:val="af5"/>
        <w:keepNext/>
        <w:rPr>
          <w:sz w:val="20"/>
          <w:szCs w:val="20"/>
          <w:rtl/>
        </w:rPr>
      </w:pPr>
      <w:bookmarkStart w:id="16404" w:name="ET_interruption_קריאה_38"/>
      <w:r w:rsidRPr="00FC23D7">
        <w:rPr>
          <w:rStyle w:val="TagStyle"/>
          <w:sz w:val="20"/>
          <w:szCs w:val="20"/>
          <w:rtl/>
        </w:rPr>
        <w:t xml:space="preserve"> &lt;&lt; קריאה &gt;&gt; </w:t>
      </w:r>
      <w:r w:rsidRPr="00FC23D7">
        <w:rPr>
          <w:sz w:val="20"/>
          <w:szCs w:val="20"/>
          <w:rtl/>
        </w:rPr>
        <w:t>קריאה:</w:t>
      </w:r>
      <w:r w:rsidRPr="00FC23D7">
        <w:rPr>
          <w:rStyle w:val="TagStyle"/>
          <w:sz w:val="20"/>
          <w:szCs w:val="20"/>
          <w:rtl/>
        </w:rPr>
        <w:t xml:space="preserve"> &lt;&lt; קריאה &gt;&gt;</w:t>
      </w:r>
      <w:r w:rsidRPr="00FC23D7">
        <w:rPr>
          <w:sz w:val="20"/>
          <w:szCs w:val="20"/>
          <w:rtl/>
        </w:rPr>
        <w:t xml:space="preserve">   </w:t>
      </w:r>
      <w:bookmarkEnd w:id="16404"/>
    </w:p>
    <w:p w:rsidR="00712037" w:rsidRPr="00FC23D7" w:rsidRDefault="00712037" w:rsidP="005F7B32">
      <w:pPr>
        <w:rPr>
          <w:rtl/>
        </w:rPr>
      </w:pPr>
    </w:p>
    <w:p w:rsidR="00712037" w:rsidRPr="00FC23D7" w:rsidRDefault="00FC23D7" w:rsidP="00F6012E">
      <w:pPr>
        <w:rPr>
          <w:sz w:val="20"/>
          <w:szCs w:val="20"/>
          <w:rtl/>
        </w:rPr>
      </w:pPr>
      <w:bookmarkStart w:id="16405" w:name="_ETM_Q35_259000"/>
      <w:bookmarkEnd w:id="16405"/>
      <w:r>
        <w:rPr>
          <w:rFonts w:hint="cs"/>
          <w:sz w:val="20"/>
          <w:szCs w:val="20"/>
          <w:rtl/>
        </w:rPr>
        <w:t xml:space="preserve">אני מדברת עם אורית </w:t>
      </w:r>
      <w:r w:rsidR="005F7B32">
        <w:rPr>
          <w:rFonts w:hint="cs"/>
          <w:sz w:val="20"/>
          <w:szCs w:val="20"/>
          <w:rtl/>
        </w:rPr>
        <w:t>– – –</w:t>
      </w:r>
      <w:r w:rsidR="00712037" w:rsidRPr="00FC23D7">
        <w:rPr>
          <w:rFonts w:hint="cs"/>
          <w:sz w:val="20"/>
          <w:szCs w:val="20"/>
          <w:rtl/>
        </w:rPr>
        <w:t xml:space="preserve"> </w:t>
      </w:r>
      <w:bookmarkStart w:id="16406" w:name="_ETM_Q35_261000"/>
      <w:bookmarkEnd w:id="16406"/>
    </w:p>
    <w:p w:rsidR="00712037" w:rsidRPr="00FC23D7" w:rsidRDefault="00712037" w:rsidP="00F6012E">
      <w:pPr>
        <w:rPr>
          <w:sz w:val="20"/>
          <w:szCs w:val="20"/>
          <w:rtl/>
        </w:rPr>
      </w:pPr>
    </w:p>
    <w:p w:rsidR="00712037" w:rsidRDefault="00712037" w:rsidP="00F6012E">
      <w:pPr>
        <w:pStyle w:val="af6"/>
        <w:keepNext/>
        <w:rPr>
          <w:rtl/>
        </w:rPr>
      </w:pPr>
      <w:bookmarkStart w:id="16407" w:name="ET_yor_6599_39"/>
      <w:r w:rsidRPr="002C76E3">
        <w:rPr>
          <w:rStyle w:val="TagStyle"/>
          <w:rtl/>
        </w:rPr>
        <w:t xml:space="preserve"> &lt;&lt; יור &gt;&gt; </w:t>
      </w:r>
      <w:r>
        <w:rPr>
          <w:rtl/>
        </w:rPr>
        <w:t>היו"ר משה רוט:</w:t>
      </w:r>
      <w:r w:rsidRPr="002C76E3">
        <w:rPr>
          <w:rStyle w:val="TagStyle"/>
          <w:rtl/>
        </w:rPr>
        <w:t xml:space="preserve"> &lt;&lt; יור &gt;&gt;</w:t>
      </w:r>
      <w:r>
        <w:rPr>
          <w:rtl/>
        </w:rPr>
        <w:t xml:space="preserve">   </w:t>
      </w:r>
      <w:bookmarkEnd w:id="16407"/>
    </w:p>
    <w:p w:rsidR="00712037" w:rsidRDefault="00712037" w:rsidP="005F7B32">
      <w:pPr>
        <w:rPr>
          <w:rtl/>
        </w:rPr>
      </w:pPr>
    </w:p>
    <w:p w:rsidR="00712037" w:rsidRDefault="00712037" w:rsidP="00F6012E">
      <w:pPr>
        <w:rPr>
          <w:rtl/>
        </w:rPr>
      </w:pPr>
      <w:r>
        <w:rPr>
          <w:rFonts w:hint="cs"/>
          <w:rtl/>
        </w:rPr>
        <w:t xml:space="preserve">לא, את לא מדברת. </w:t>
      </w:r>
    </w:p>
    <w:p w:rsidR="00712037" w:rsidRDefault="00712037" w:rsidP="00F6012E">
      <w:pPr>
        <w:rPr>
          <w:rtl/>
        </w:rPr>
      </w:pPr>
      <w:bookmarkStart w:id="16408" w:name="_ETM_Q35_262000"/>
      <w:bookmarkEnd w:id="16408"/>
    </w:p>
    <w:p w:rsidR="00712037" w:rsidRDefault="00712037" w:rsidP="00F6012E">
      <w:pPr>
        <w:pStyle w:val="af5"/>
        <w:keepNext/>
        <w:rPr>
          <w:rtl/>
        </w:rPr>
      </w:pPr>
      <w:bookmarkStart w:id="16409" w:name="ET_interruption_קריאה_40"/>
      <w:r w:rsidRPr="002C76E3">
        <w:rPr>
          <w:rStyle w:val="TagStyle"/>
          <w:rtl/>
        </w:rPr>
        <w:t xml:space="preserve"> &lt;&lt; קריאה &gt;&gt; </w:t>
      </w:r>
      <w:r>
        <w:rPr>
          <w:rtl/>
        </w:rPr>
        <w:t>קריאה:</w:t>
      </w:r>
      <w:r w:rsidRPr="002C76E3">
        <w:rPr>
          <w:rStyle w:val="TagStyle"/>
          <w:rtl/>
        </w:rPr>
        <w:t xml:space="preserve"> &lt;&lt; קריאה &gt;&gt;</w:t>
      </w:r>
      <w:r>
        <w:rPr>
          <w:rtl/>
        </w:rPr>
        <w:t xml:space="preserve">   </w:t>
      </w:r>
      <w:bookmarkEnd w:id="16409"/>
    </w:p>
    <w:p w:rsidR="00712037" w:rsidRDefault="00712037" w:rsidP="005F7B32">
      <w:pPr>
        <w:rPr>
          <w:rtl/>
        </w:rPr>
      </w:pPr>
    </w:p>
    <w:p w:rsidR="00712037" w:rsidRDefault="00712037" w:rsidP="00F6012E">
      <w:pPr>
        <w:rPr>
          <w:rtl/>
        </w:rPr>
      </w:pPr>
      <w:r>
        <w:rPr>
          <w:rFonts w:hint="cs"/>
          <w:rtl/>
        </w:rPr>
        <w:t xml:space="preserve">אל תגיד לי לא. אל תגיד </w:t>
      </w:r>
      <w:bookmarkStart w:id="16410" w:name="_ETM_Q35_264000"/>
      <w:bookmarkEnd w:id="16410"/>
      <w:r>
        <w:rPr>
          <w:rFonts w:hint="cs"/>
          <w:rtl/>
        </w:rPr>
        <w:t xml:space="preserve">לי לא. </w:t>
      </w:r>
    </w:p>
    <w:p w:rsidR="00712037" w:rsidRDefault="00712037" w:rsidP="00F6012E">
      <w:pPr>
        <w:rPr>
          <w:rtl/>
        </w:rPr>
      </w:pPr>
      <w:bookmarkStart w:id="16411" w:name="_ETM_Q35_266000"/>
      <w:bookmarkEnd w:id="16411"/>
    </w:p>
    <w:p w:rsidR="00712037" w:rsidRDefault="00712037" w:rsidP="00F6012E">
      <w:pPr>
        <w:pStyle w:val="af6"/>
        <w:keepNext/>
        <w:rPr>
          <w:rtl/>
        </w:rPr>
      </w:pPr>
      <w:bookmarkStart w:id="16412" w:name="ET_yor_6599_41"/>
      <w:r w:rsidRPr="002C76E3">
        <w:rPr>
          <w:rStyle w:val="TagStyle"/>
          <w:rtl/>
        </w:rPr>
        <w:t xml:space="preserve"> &lt;&lt; יור &gt;&gt; </w:t>
      </w:r>
      <w:r>
        <w:rPr>
          <w:rtl/>
        </w:rPr>
        <w:t>היו"ר משה רוט:</w:t>
      </w:r>
      <w:r w:rsidRPr="002C76E3">
        <w:rPr>
          <w:rStyle w:val="TagStyle"/>
          <w:rtl/>
        </w:rPr>
        <w:t xml:space="preserve"> &lt;&lt; יור &gt;&gt;</w:t>
      </w:r>
      <w:r>
        <w:rPr>
          <w:rtl/>
        </w:rPr>
        <w:t xml:space="preserve">   </w:t>
      </w:r>
      <w:bookmarkEnd w:id="16412"/>
    </w:p>
    <w:p w:rsidR="00712037" w:rsidRDefault="00712037" w:rsidP="005F7B32">
      <w:pPr>
        <w:rPr>
          <w:rtl/>
        </w:rPr>
      </w:pPr>
    </w:p>
    <w:p w:rsidR="00712037" w:rsidRDefault="00712037" w:rsidP="00F6012E">
      <w:pPr>
        <w:rPr>
          <w:rtl/>
        </w:rPr>
      </w:pPr>
      <w:r>
        <w:rPr>
          <w:rFonts w:hint="cs"/>
          <w:rtl/>
        </w:rPr>
        <w:t xml:space="preserve">את מפריעה למליאה. </w:t>
      </w:r>
    </w:p>
    <w:p w:rsidR="00712037" w:rsidRDefault="00712037" w:rsidP="00F6012E">
      <w:pPr>
        <w:rPr>
          <w:rtl/>
        </w:rPr>
      </w:pPr>
      <w:bookmarkStart w:id="16413" w:name="_ETM_Q35_270000"/>
      <w:bookmarkEnd w:id="16413"/>
    </w:p>
    <w:p w:rsidR="00712037" w:rsidRDefault="00712037" w:rsidP="00F6012E">
      <w:pPr>
        <w:pStyle w:val="-"/>
        <w:keepNext/>
        <w:rPr>
          <w:rtl/>
        </w:rPr>
      </w:pPr>
      <w:bookmarkStart w:id="16414" w:name="ET_speakercontinue_6451_42"/>
      <w:r w:rsidRPr="002C76E3">
        <w:rPr>
          <w:rStyle w:val="TagStyle"/>
          <w:rtl/>
        </w:rPr>
        <w:t xml:space="preserve"> &lt;&lt; דובר_המשך &gt;&gt; </w:t>
      </w:r>
      <w:r>
        <w:rPr>
          <w:rtl/>
        </w:rPr>
        <w:t>השרה להתיישבות ומשימות לאומיות אורית מלכה סטרוק:</w:t>
      </w:r>
      <w:r w:rsidRPr="002C76E3">
        <w:rPr>
          <w:rStyle w:val="TagStyle"/>
          <w:rtl/>
        </w:rPr>
        <w:t xml:space="preserve"> &lt;&lt; דובר_המשך &gt;&gt;</w:t>
      </w:r>
      <w:r>
        <w:rPr>
          <w:rtl/>
        </w:rPr>
        <w:t xml:space="preserve">   </w:t>
      </w:r>
      <w:bookmarkEnd w:id="16414"/>
    </w:p>
    <w:p w:rsidR="00712037" w:rsidRDefault="00712037" w:rsidP="005F7B32">
      <w:pPr>
        <w:rPr>
          <w:rtl/>
        </w:rPr>
      </w:pPr>
    </w:p>
    <w:p w:rsidR="00712037" w:rsidRDefault="00712037" w:rsidP="00F6012E">
      <w:pPr>
        <w:rPr>
          <w:rtl/>
        </w:rPr>
      </w:pPr>
      <w:bookmarkStart w:id="16415" w:name="_ETM_Q35_268000"/>
      <w:bookmarkEnd w:id="16415"/>
      <w:r>
        <w:rPr>
          <w:rFonts w:hint="cs"/>
          <w:rtl/>
        </w:rPr>
        <w:t xml:space="preserve">קודם כול, אני רוצה להגיד לך, </w:t>
      </w:r>
      <w:bookmarkStart w:id="16416" w:name="_ETM_Q35_269000"/>
      <w:bookmarkEnd w:id="16416"/>
      <w:r>
        <w:rPr>
          <w:rFonts w:hint="cs"/>
          <w:rtl/>
        </w:rPr>
        <w:t xml:space="preserve">חברת הכנסת מטי צרפתי הרכבי הנכבדה, שמה לעשות, זה מקובל </w:t>
      </w:r>
      <w:bookmarkStart w:id="16417" w:name="_ETM_Q35_276000"/>
      <w:bookmarkEnd w:id="16417"/>
      <w:r>
        <w:rPr>
          <w:rFonts w:hint="cs"/>
          <w:rtl/>
        </w:rPr>
        <w:t xml:space="preserve">במשך שנים. אולי לא ראוי, אולי צריך לשנות את התקנון, את יכולה ללכת לתקן. אני יכולה להגיד לך שגם בכנסת הקודמת, כשהמפלגה שלך </w:t>
      </w:r>
      <w:r w:rsidR="005F7B32">
        <w:rPr>
          <w:rFonts w:hint="cs"/>
          <w:rtl/>
        </w:rPr>
        <w:t>– – –</w:t>
      </w:r>
    </w:p>
    <w:p w:rsidR="00712037" w:rsidRDefault="00712037" w:rsidP="00F6012E">
      <w:pPr>
        <w:rPr>
          <w:rtl/>
        </w:rPr>
      </w:pPr>
    </w:p>
    <w:p w:rsidR="00712037" w:rsidRDefault="00712037" w:rsidP="00F6012E">
      <w:pPr>
        <w:pStyle w:val="af5"/>
        <w:keepNext/>
        <w:rPr>
          <w:rtl/>
        </w:rPr>
      </w:pPr>
      <w:bookmarkStart w:id="16418" w:name="ET_interruption_6359_4"/>
      <w:r w:rsidRPr="000F07FC">
        <w:rPr>
          <w:rStyle w:val="TagStyle"/>
          <w:rtl/>
        </w:rPr>
        <w:t xml:space="preserve"> &lt;&lt; קריאה &gt;&gt; </w:t>
      </w:r>
      <w:r>
        <w:rPr>
          <w:rtl/>
        </w:rPr>
        <w:t>מטי צרפתי הרכבי (יש עתיד):</w:t>
      </w:r>
      <w:r w:rsidRPr="000F07FC">
        <w:rPr>
          <w:rStyle w:val="TagStyle"/>
          <w:rtl/>
        </w:rPr>
        <w:t xml:space="preserve"> &lt;&lt; קריאה &gt;&gt;</w:t>
      </w:r>
      <w:r>
        <w:rPr>
          <w:rtl/>
        </w:rPr>
        <w:t xml:space="preserve">   </w:t>
      </w:r>
      <w:bookmarkEnd w:id="16418"/>
    </w:p>
    <w:p w:rsidR="00712037" w:rsidRDefault="00712037" w:rsidP="005F7B32">
      <w:pPr>
        <w:rPr>
          <w:rtl/>
        </w:rPr>
      </w:pPr>
    </w:p>
    <w:p w:rsidR="00712037" w:rsidRDefault="00712037" w:rsidP="00F6012E">
      <w:pPr>
        <w:rPr>
          <w:rtl/>
        </w:rPr>
      </w:pPr>
      <w:r>
        <w:rPr>
          <w:rFonts w:hint="cs"/>
          <w:rtl/>
        </w:rPr>
        <w:t>אני לא הייתי בכנסת הקודמת.</w:t>
      </w:r>
    </w:p>
    <w:p w:rsidR="00712037" w:rsidRDefault="00712037" w:rsidP="00F6012E">
      <w:pPr>
        <w:rPr>
          <w:rtl/>
        </w:rPr>
      </w:pPr>
    </w:p>
    <w:p w:rsidR="00712037" w:rsidRDefault="00712037" w:rsidP="00F6012E">
      <w:pPr>
        <w:pStyle w:val="-"/>
        <w:keepNext/>
        <w:rPr>
          <w:rtl/>
        </w:rPr>
      </w:pPr>
      <w:r w:rsidRPr="000F07FC">
        <w:rPr>
          <w:rStyle w:val="TagStyle"/>
          <w:rtl/>
        </w:rPr>
        <w:t xml:space="preserve"> &lt;&lt; דובר_המשך &gt;&gt; </w:t>
      </w:r>
      <w:r>
        <w:rPr>
          <w:rtl/>
        </w:rPr>
        <w:t>השרה להתיישבות ומשימות לאומיות אורית מלכה סטרוק:</w:t>
      </w:r>
      <w:r w:rsidRPr="000F07FC">
        <w:rPr>
          <w:rStyle w:val="TagStyle"/>
          <w:rtl/>
        </w:rPr>
        <w:t xml:space="preserve"> &lt;&lt; דובר_המשך &gt;&gt;</w:t>
      </w:r>
      <w:r>
        <w:rPr>
          <w:rtl/>
        </w:rPr>
        <w:t xml:space="preserve">   </w:t>
      </w:r>
    </w:p>
    <w:p w:rsidR="00712037" w:rsidRDefault="00712037" w:rsidP="005F7B32">
      <w:pPr>
        <w:rPr>
          <w:rtl/>
        </w:rPr>
      </w:pPr>
    </w:p>
    <w:p w:rsidR="00712037" w:rsidRDefault="00712037" w:rsidP="00004A3D">
      <w:pPr>
        <w:rPr>
          <w:rtl/>
        </w:rPr>
      </w:pPr>
      <w:r>
        <w:rPr>
          <w:rFonts w:hint="cs"/>
          <w:rtl/>
        </w:rPr>
        <w:t xml:space="preserve">אני יודעת שלא היית, </w:t>
      </w:r>
      <w:bookmarkStart w:id="16419" w:name="_ETM_Q35_284000"/>
      <w:bookmarkEnd w:id="16419"/>
      <w:r>
        <w:rPr>
          <w:rFonts w:hint="cs"/>
          <w:rtl/>
        </w:rPr>
        <w:t xml:space="preserve">לכן אני משתפת אותך ומספרת לך ומלמדת אותך שגם בכנסת הקודמת, כשהמפלגה שלך הייתה בשלטון, רוב הפעמים ששרים מהמפלגה שלך נדרשו </w:t>
      </w:r>
      <w:bookmarkStart w:id="16420" w:name="_ETM_Q35_299000"/>
      <w:bookmarkEnd w:id="16420"/>
      <w:r>
        <w:rPr>
          <w:rFonts w:hint="cs"/>
          <w:rtl/>
        </w:rPr>
        <w:t xml:space="preserve">לענות, לא הם אלה שהשיבו. כך נעשה. יכול להיות שזה לא </w:t>
      </w:r>
      <w:r w:rsidR="00004A3D">
        <w:rPr>
          <w:rFonts w:hint="cs"/>
          <w:rtl/>
        </w:rPr>
        <w:t xml:space="preserve">ראוי. </w:t>
      </w:r>
    </w:p>
    <w:p w:rsidR="00712037" w:rsidRDefault="00712037" w:rsidP="00F6012E">
      <w:pPr>
        <w:rPr>
          <w:rtl/>
        </w:rPr>
      </w:pPr>
    </w:p>
    <w:p w:rsidR="00712037" w:rsidRDefault="00712037" w:rsidP="00F6012E">
      <w:pPr>
        <w:pStyle w:val="af5"/>
        <w:keepNext/>
        <w:rPr>
          <w:rtl/>
        </w:rPr>
      </w:pPr>
      <w:bookmarkStart w:id="16421" w:name="ET_interruption_6359_6"/>
      <w:r w:rsidRPr="000F07FC">
        <w:rPr>
          <w:rStyle w:val="TagStyle"/>
          <w:rtl/>
        </w:rPr>
        <w:t xml:space="preserve"> &lt;&lt; קריאה &gt;&gt; </w:t>
      </w:r>
      <w:r>
        <w:rPr>
          <w:rtl/>
        </w:rPr>
        <w:t>מטי צרפתי הרכבי (יש עתיד):</w:t>
      </w:r>
      <w:r w:rsidRPr="000F07FC">
        <w:rPr>
          <w:rStyle w:val="TagStyle"/>
          <w:rtl/>
        </w:rPr>
        <w:t xml:space="preserve"> &lt;&lt; קריאה &gt;&gt;</w:t>
      </w:r>
      <w:r>
        <w:rPr>
          <w:rtl/>
        </w:rPr>
        <w:t xml:space="preserve">   </w:t>
      </w:r>
      <w:bookmarkEnd w:id="16421"/>
    </w:p>
    <w:p w:rsidR="00712037" w:rsidRDefault="00712037" w:rsidP="005F7B32">
      <w:pPr>
        <w:rPr>
          <w:rtl/>
        </w:rPr>
      </w:pPr>
    </w:p>
    <w:p w:rsidR="00712037" w:rsidRDefault="00712037" w:rsidP="00F6012E">
      <w:pPr>
        <w:rPr>
          <w:rtl/>
        </w:rPr>
      </w:pPr>
      <w:r>
        <w:rPr>
          <w:rFonts w:hint="cs"/>
          <w:rtl/>
        </w:rPr>
        <w:t xml:space="preserve">השרה הייתה כאן, וזה גם כתוב בסדר-היום. זה לא נקבע מראש. </w:t>
      </w:r>
      <w:bookmarkStart w:id="16422" w:name="_ETM_Q35_307000"/>
      <w:bookmarkEnd w:id="16422"/>
    </w:p>
    <w:p w:rsidR="00712037" w:rsidRDefault="00712037" w:rsidP="00F6012E">
      <w:pPr>
        <w:rPr>
          <w:rtl/>
        </w:rPr>
      </w:pPr>
    </w:p>
    <w:p w:rsidR="00712037" w:rsidRDefault="00712037" w:rsidP="00F6012E">
      <w:pPr>
        <w:pStyle w:val="-"/>
        <w:keepNext/>
        <w:rPr>
          <w:rtl/>
        </w:rPr>
      </w:pPr>
      <w:bookmarkStart w:id="16423" w:name="ET_speakercontinue_6451_7"/>
      <w:r w:rsidRPr="000F07FC">
        <w:rPr>
          <w:rStyle w:val="TagStyle"/>
          <w:rtl/>
        </w:rPr>
        <w:t xml:space="preserve"> &lt;&lt; דובר_המשך &gt;&gt; </w:t>
      </w:r>
      <w:r>
        <w:rPr>
          <w:rtl/>
        </w:rPr>
        <w:t>השרה להתיישבות ומשימות לאומיות אורית מלכה סטרוק:</w:t>
      </w:r>
      <w:r w:rsidRPr="000F07FC">
        <w:rPr>
          <w:rStyle w:val="TagStyle"/>
          <w:rtl/>
        </w:rPr>
        <w:t xml:space="preserve"> &lt;&lt; דובר_המשך &gt;&gt;</w:t>
      </w:r>
      <w:r>
        <w:rPr>
          <w:rtl/>
        </w:rPr>
        <w:t xml:space="preserve">   </w:t>
      </w:r>
      <w:bookmarkEnd w:id="16423"/>
    </w:p>
    <w:p w:rsidR="00712037" w:rsidRDefault="00712037" w:rsidP="005F7B32">
      <w:pPr>
        <w:rPr>
          <w:rtl/>
        </w:rPr>
      </w:pPr>
    </w:p>
    <w:p w:rsidR="00712037" w:rsidRDefault="00712037" w:rsidP="00F6012E">
      <w:pPr>
        <w:rPr>
          <w:rtl/>
        </w:rPr>
      </w:pPr>
      <w:r>
        <w:rPr>
          <w:rFonts w:hint="cs"/>
          <w:rtl/>
        </w:rPr>
        <w:t>נכון.</w:t>
      </w:r>
    </w:p>
    <w:p w:rsidR="00712037" w:rsidRDefault="00712037" w:rsidP="00F6012E">
      <w:pPr>
        <w:rPr>
          <w:rtl/>
        </w:rPr>
      </w:pPr>
    </w:p>
    <w:p w:rsidR="00712037" w:rsidRDefault="00712037" w:rsidP="00F6012E">
      <w:pPr>
        <w:pStyle w:val="af5"/>
        <w:keepNext/>
        <w:rPr>
          <w:rtl/>
        </w:rPr>
      </w:pPr>
      <w:bookmarkStart w:id="16424" w:name="ET_interruption_6359_43"/>
      <w:r w:rsidRPr="005E3C6E">
        <w:rPr>
          <w:rStyle w:val="TagStyle"/>
          <w:rtl/>
        </w:rPr>
        <w:t xml:space="preserve"> &lt;&lt; קריאה &gt;&gt; </w:t>
      </w:r>
      <w:r>
        <w:rPr>
          <w:rtl/>
        </w:rPr>
        <w:t>מטי צרפתי הרכבי (יש עתיד):</w:t>
      </w:r>
      <w:r w:rsidRPr="005E3C6E">
        <w:rPr>
          <w:rStyle w:val="TagStyle"/>
          <w:rtl/>
        </w:rPr>
        <w:t xml:space="preserve"> &lt;&lt; קריאה &gt;&gt;</w:t>
      </w:r>
      <w:r>
        <w:rPr>
          <w:rtl/>
        </w:rPr>
        <w:t xml:space="preserve">   </w:t>
      </w:r>
      <w:bookmarkEnd w:id="16424"/>
    </w:p>
    <w:p w:rsidR="00712037" w:rsidRDefault="00712037" w:rsidP="005F7B32">
      <w:pPr>
        <w:rPr>
          <w:rtl/>
        </w:rPr>
      </w:pPr>
    </w:p>
    <w:p w:rsidR="00712037" w:rsidRDefault="00712037" w:rsidP="00F6012E">
      <w:pPr>
        <w:rPr>
          <w:rtl/>
        </w:rPr>
      </w:pPr>
      <w:bookmarkStart w:id="16425" w:name="_ETM_Q35_308000"/>
      <w:bookmarkEnd w:id="16425"/>
      <w:r>
        <w:rPr>
          <w:rFonts w:hint="cs"/>
          <w:rtl/>
        </w:rPr>
        <w:t xml:space="preserve">היא הייתה כאן, היא הייתה אמורה לענות. </w:t>
      </w:r>
    </w:p>
    <w:p w:rsidR="00712037" w:rsidRDefault="00712037" w:rsidP="00F6012E">
      <w:pPr>
        <w:rPr>
          <w:rtl/>
        </w:rPr>
      </w:pPr>
      <w:bookmarkStart w:id="16426" w:name="_ETM_Q35_310000"/>
      <w:bookmarkEnd w:id="16426"/>
    </w:p>
    <w:p w:rsidR="00712037" w:rsidRDefault="00712037" w:rsidP="00F6012E">
      <w:pPr>
        <w:pStyle w:val="-"/>
        <w:keepNext/>
        <w:rPr>
          <w:rtl/>
        </w:rPr>
      </w:pPr>
      <w:bookmarkStart w:id="16427" w:name="ET_speakercontinue_6451_44"/>
      <w:r w:rsidRPr="005E3C6E">
        <w:rPr>
          <w:rStyle w:val="TagStyle"/>
          <w:rtl/>
        </w:rPr>
        <w:t xml:space="preserve"> &lt;&lt; דובר_המשך &gt;&gt; </w:t>
      </w:r>
      <w:r>
        <w:rPr>
          <w:rtl/>
        </w:rPr>
        <w:t>השרה להתיישבות ומשימות לאומיות אורית מלכה סטרוק:</w:t>
      </w:r>
      <w:r w:rsidRPr="005E3C6E">
        <w:rPr>
          <w:rStyle w:val="TagStyle"/>
          <w:rtl/>
        </w:rPr>
        <w:t xml:space="preserve"> &lt;&lt; דובר_המשך &gt;&gt;</w:t>
      </w:r>
      <w:r>
        <w:rPr>
          <w:rtl/>
        </w:rPr>
        <w:t xml:space="preserve">   </w:t>
      </w:r>
      <w:bookmarkEnd w:id="16427"/>
    </w:p>
    <w:p w:rsidR="00712037" w:rsidRDefault="00712037" w:rsidP="005F7B32">
      <w:pPr>
        <w:rPr>
          <w:rtl/>
        </w:rPr>
      </w:pPr>
    </w:p>
    <w:p w:rsidR="00712037" w:rsidRDefault="00712037" w:rsidP="00F6012E">
      <w:pPr>
        <w:rPr>
          <w:rtl/>
        </w:rPr>
      </w:pPr>
      <w:r>
        <w:rPr>
          <w:rFonts w:hint="cs"/>
          <w:rtl/>
        </w:rPr>
        <w:t xml:space="preserve">אני מוכנה </w:t>
      </w:r>
      <w:bookmarkStart w:id="16428" w:name="_ETM_Q35_311000"/>
      <w:bookmarkEnd w:id="16428"/>
      <w:r>
        <w:rPr>
          <w:rFonts w:hint="cs"/>
          <w:rtl/>
        </w:rPr>
        <w:t xml:space="preserve">גם להסכים איתך שאולי צריכים לשנות את הנוהג, אבל אני אומרת לך שזה נוהג של שנים רבות </w:t>
      </w:r>
      <w:bookmarkStart w:id="16429" w:name="_ETM_Q35_313000"/>
      <w:bookmarkEnd w:id="16429"/>
      <w:r>
        <w:rPr>
          <w:rFonts w:hint="cs"/>
          <w:rtl/>
        </w:rPr>
        <w:t>משני צידי הקשת הפוליטית.</w:t>
      </w:r>
    </w:p>
    <w:p w:rsidR="00712037" w:rsidRDefault="00712037" w:rsidP="00F6012E">
      <w:pPr>
        <w:rPr>
          <w:rtl/>
        </w:rPr>
      </w:pPr>
    </w:p>
    <w:p w:rsidR="00712037" w:rsidRDefault="00712037" w:rsidP="00F6012E">
      <w:pPr>
        <w:pStyle w:val="af5"/>
        <w:keepNext/>
        <w:rPr>
          <w:rtl/>
        </w:rPr>
      </w:pPr>
      <w:bookmarkStart w:id="16430" w:name="ET_interruption_6359_8"/>
      <w:r w:rsidRPr="000F07FC">
        <w:rPr>
          <w:rStyle w:val="TagStyle"/>
          <w:rtl/>
        </w:rPr>
        <w:t xml:space="preserve"> &lt;&lt; קריאה &gt;&gt; </w:t>
      </w:r>
      <w:r>
        <w:rPr>
          <w:rtl/>
        </w:rPr>
        <w:t>מטי צרפתי הרכבי (יש עתיד):</w:t>
      </w:r>
      <w:r w:rsidRPr="000F07FC">
        <w:rPr>
          <w:rStyle w:val="TagStyle"/>
          <w:rtl/>
        </w:rPr>
        <w:t xml:space="preserve"> &lt;&lt; קריאה &gt;&gt;</w:t>
      </w:r>
      <w:r>
        <w:rPr>
          <w:rtl/>
        </w:rPr>
        <w:t xml:space="preserve">   </w:t>
      </w:r>
      <w:bookmarkEnd w:id="16430"/>
    </w:p>
    <w:p w:rsidR="00712037" w:rsidRDefault="00712037" w:rsidP="005F7B32">
      <w:pPr>
        <w:rPr>
          <w:rtl/>
        </w:rPr>
      </w:pPr>
    </w:p>
    <w:p w:rsidR="00712037" w:rsidRDefault="005F7B32" w:rsidP="00004A3D">
      <w:pPr>
        <w:rPr>
          <w:rtl/>
        </w:rPr>
      </w:pPr>
      <w:r>
        <w:rPr>
          <w:rFonts w:hint="cs"/>
          <w:rtl/>
        </w:rPr>
        <w:t>– – –</w:t>
      </w:r>
      <w:r w:rsidR="00712037">
        <w:rPr>
          <w:rFonts w:hint="cs"/>
          <w:rtl/>
        </w:rPr>
        <w:t xml:space="preserve"> בסדר-היום. היא עזבה את הבית. היא עזבה את הבית. מילא אם היא לא הייתה כאן </w:t>
      </w:r>
      <w:bookmarkStart w:id="16431" w:name="_ETM_Q35_318000"/>
      <w:bookmarkEnd w:id="16431"/>
      <w:r w:rsidR="00712037">
        <w:rPr>
          <w:rFonts w:hint="cs"/>
          <w:rtl/>
        </w:rPr>
        <w:t>כל היום</w:t>
      </w:r>
      <w:r w:rsidR="00004A3D">
        <w:rPr>
          <w:rFonts w:hint="cs"/>
          <w:rtl/>
        </w:rPr>
        <w:t xml:space="preserve">. </w:t>
      </w:r>
      <w:bookmarkStart w:id="16432" w:name="_ETM_Q0_20545849"/>
      <w:bookmarkEnd w:id="16432"/>
    </w:p>
    <w:p w:rsidR="00712037" w:rsidRDefault="00712037" w:rsidP="00F6012E">
      <w:pPr>
        <w:rPr>
          <w:rtl/>
        </w:rPr>
      </w:pPr>
    </w:p>
    <w:p w:rsidR="00712037" w:rsidRDefault="00712037" w:rsidP="00F6012E">
      <w:pPr>
        <w:pStyle w:val="-"/>
        <w:keepNext/>
        <w:rPr>
          <w:rtl/>
        </w:rPr>
      </w:pPr>
      <w:bookmarkStart w:id="16433" w:name="ET_speakercontinue_6451_9"/>
      <w:r w:rsidRPr="000F07FC">
        <w:rPr>
          <w:rStyle w:val="TagStyle"/>
          <w:rtl/>
        </w:rPr>
        <w:t xml:space="preserve"> &lt;&lt; דובר_המשך &gt;&gt; </w:t>
      </w:r>
      <w:r>
        <w:rPr>
          <w:rtl/>
        </w:rPr>
        <w:t>השרה להתיישבות ומשימות לאומיות אורית מלכה סטרוק:</w:t>
      </w:r>
      <w:r w:rsidRPr="000F07FC">
        <w:rPr>
          <w:rStyle w:val="TagStyle"/>
          <w:rtl/>
        </w:rPr>
        <w:t xml:space="preserve"> &lt;&lt; דובר_המשך &gt;&gt;</w:t>
      </w:r>
      <w:r>
        <w:rPr>
          <w:rtl/>
        </w:rPr>
        <w:t xml:space="preserve">   </w:t>
      </w:r>
      <w:bookmarkEnd w:id="16433"/>
    </w:p>
    <w:p w:rsidR="00712037" w:rsidRDefault="00712037" w:rsidP="005F7B32">
      <w:pPr>
        <w:rPr>
          <w:rtl/>
        </w:rPr>
      </w:pPr>
    </w:p>
    <w:p w:rsidR="00712037" w:rsidRDefault="00712037" w:rsidP="00F6012E">
      <w:pPr>
        <w:rPr>
          <w:rtl/>
        </w:rPr>
      </w:pPr>
      <w:r>
        <w:rPr>
          <w:rFonts w:hint="cs"/>
          <w:rtl/>
        </w:rPr>
        <w:t xml:space="preserve">אני מניחה שהיא לא </w:t>
      </w:r>
      <w:bookmarkStart w:id="16434" w:name="_ETM_Q35_322000"/>
      <w:bookmarkEnd w:id="16434"/>
      <w:r>
        <w:rPr>
          <w:rFonts w:hint="cs"/>
          <w:rtl/>
        </w:rPr>
        <w:t xml:space="preserve">משחקת עכשיו טניס בשום מקום. יש לה עיסוקים, כך מקובל. יכול </w:t>
      </w:r>
      <w:bookmarkStart w:id="16435" w:name="_ETM_Q35_327000"/>
      <w:bookmarkEnd w:id="16435"/>
      <w:r>
        <w:rPr>
          <w:rFonts w:hint="cs"/>
          <w:rtl/>
        </w:rPr>
        <w:t>להיות שלא ראוי שכך יהיה.</w:t>
      </w:r>
    </w:p>
    <w:p w:rsidR="00712037" w:rsidRDefault="00712037" w:rsidP="00F6012E">
      <w:pPr>
        <w:rPr>
          <w:rtl/>
        </w:rPr>
      </w:pPr>
    </w:p>
    <w:p w:rsidR="00712037" w:rsidRDefault="00712037" w:rsidP="00F6012E">
      <w:pPr>
        <w:pStyle w:val="af5"/>
        <w:keepNext/>
        <w:rPr>
          <w:rtl/>
        </w:rPr>
      </w:pPr>
      <w:bookmarkStart w:id="16436" w:name="ET_interruption_6359_10"/>
      <w:r w:rsidRPr="000F07FC">
        <w:rPr>
          <w:rStyle w:val="TagStyle"/>
          <w:rtl/>
        </w:rPr>
        <w:t xml:space="preserve"> &lt;&lt; קריאה &gt;&gt; </w:t>
      </w:r>
      <w:r>
        <w:rPr>
          <w:rtl/>
        </w:rPr>
        <w:t>מטי צרפתי הרכבי (יש עתיד):</w:t>
      </w:r>
      <w:r w:rsidRPr="000F07FC">
        <w:rPr>
          <w:rStyle w:val="TagStyle"/>
          <w:rtl/>
        </w:rPr>
        <w:t xml:space="preserve"> &lt;&lt; קריאה &gt;&gt;</w:t>
      </w:r>
      <w:r>
        <w:rPr>
          <w:rtl/>
        </w:rPr>
        <w:t xml:space="preserve">   </w:t>
      </w:r>
      <w:bookmarkEnd w:id="16436"/>
    </w:p>
    <w:p w:rsidR="00712037" w:rsidRDefault="00712037" w:rsidP="005F7B32">
      <w:pPr>
        <w:rPr>
          <w:rtl/>
        </w:rPr>
      </w:pPr>
    </w:p>
    <w:p w:rsidR="00712037" w:rsidRDefault="00712037" w:rsidP="00F6012E">
      <w:pPr>
        <w:rPr>
          <w:rtl/>
        </w:rPr>
      </w:pPr>
      <w:r>
        <w:rPr>
          <w:rFonts w:hint="cs"/>
          <w:rtl/>
        </w:rPr>
        <w:t xml:space="preserve">אבל למה זה כתוב בסדר-היום? </w:t>
      </w:r>
    </w:p>
    <w:p w:rsidR="00712037" w:rsidRDefault="00712037" w:rsidP="00F6012E">
      <w:pPr>
        <w:rPr>
          <w:rtl/>
        </w:rPr>
      </w:pPr>
    </w:p>
    <w:p w:rsidR="00712037" w:rsidRDefault="00712037" w:rsidP="00F6012E">
      <w:pPr>
        <w:pStyle w:val="-"/>
        <w:keepNext/>
        <w:rPr>
          <w:rtl/>
        </w:rPr>
      </w:pPr>
      <w:bookmarkStart w:id="16437" w:name="ET_speakercontinue_6451_45"/>
      <w:r w:rsidRPr="005E3C6E">
        <w:rPr>
          <w:rStyle w:val="TagStyle"/>
          <w:rtl/>
        </w:rPr>
        <w:t xml:space="preserve"> &lt;&lt; דובר_המשך &gt;&gt; </w:t>
      </w:r>
      <w:r>
        <w:rPr>
          <w:rtl/>
        </w:rPr>
        <w:t>השרה להתיישבות ומשימות לאומיות אורית מלכה סטרוק:</w:t>
      </w:r>
      <w:r w:rsidRPr="005E3C6E">
        <w:rPr>
          <w:rStyle w:val="TagStyle"/>
          <w:rtl/>
        </w:rPr>
        <w:t xml:space="preserve"> &lt;&lt; דובר_המשך &gt;&gt;</w:t>
      </w:r>
      <w:r>
        <w:rPr>
          <w:rtl/>
        </w:rPr>
        <w:t xml:space="preserve">   </w:t>
      </w:r>
      <w:bookmarkEnd w:id="16437"/>
    </w:p>
    <w:p w:rsidR="00712037" w:rsidRDefault="00712037" w:rsidP="005F7B32">
      <w:pPr>
        <w:rPr>
          <w:rtl/>
        </w:rPr>
      </w:pPr>
    </w:p>
    <w:p w:rsidR="00712037" w:rsidRDefault="00712037" w:rsidP="00F6012E">
      <w:pPr>
        <w:rPr>
          <w:rtl/>
        </w:rPr>
      </w:pPr>
      <w:r>
        <w:rPr>
          <w:rFonts w:hint="cs"/>
          <w:rtl/>
        </w:rPr>
        <w:t>אפשר להעביר החלטה שמכאן ואילך יהיה אחרת, אבל כך מקובל.</w:t>
      </w:r>
    </w:p>
    <w:p w:rsidR="00712037" w:rsidRDefault="00712037" w:rsidP="00F6012E">
      <w:pPr>
        <w:rPr>
          <w:rtl/>
        </w:rPr>
      </w:pPr>
      <w:bookmarkStart w:id="16438" w:name="_ETM_Q35_334000"/>
      <w:bookmarkEnd w:id="16438"/>
    </w:p>
    <w:p w:rsidR="00712037" w:rsidRDefault="00712037" w:rsidP="00F6012E">
      <w:pPr>
        <w:pStyle w:val="af5"/>
        <w:keepNext/>
        <w:rPr>
          <w:rtl/>
        </w:rPr>
      </w:pPr>
      <w:bookmarkStart w:id="16439" w:name="ET_interruption_6359_46"/>
      <w:r w:rsidRPr="005E3C6E">
        <w:rPr>
          <w:rStyle w:val="TagStyle"/>
          <w:rtl/>
        </w:rPr>
        <w:t xml:space="preserve"> &lt;&lt; קריאה &gt;&gt; </w:t>
      </w:r>
      <w:r>
        <w:rPr>
          <w:rtl/>
        </w:rPr>
        <w:t>מטי צרפתי הרכבי (יש עתיד):</w:t>
      </w:r>
      <w:r w:rsidRPr="005E3C6E">
        <w:rPr>
          <w:rStyle w:val="TagStyle"/>
          <w:rtl/>
        </w:rPr>
        <w:t xml:space="preserve"> &lt;&lt; קריאה &gt;&gt;</w:t>
      </w:r>
      <w:r>
        <w:rPr>
          <w:rtl/>
        </w:rPr>
        <w:t xml:space="preserve">   </w:t>
      </w:r>
      <w:bookmarkEnd w:id="16439"/>
    </w:p>
    <w:p w:rsidR="00712037" w:rsidRDefault="00712037" w:rsidP="005F7B32">
      <w:pPr>
        <w:rPr>
          <w:rtl/>
        </w:rPr>
      </w:pPr>
    </w:p>
    <w:p w:rsidR="00712037" w:rsidRDefault="00712037" w:rsidP="00F6012E">
      <w:pPr>
        <w:rPr>
          <w:rtl/>
        </w:rPr>
      </w:pPr>
      <w:r>
        <w:rPr>
          <w:rFonts w:hint="cs"/>
          <w:rtl/>
        </w:rPr>
        <w:t xml:space="preserve">אבל זה כתוב בסדר-היום שהיא תענה. </w:t>
      </w:r>
    </w:p>
    <w:p w:rsidR="00712037" w:rsidRDefault="00712037" w:rsidP="00F6012E">
      <w:pPr>
        <w:rPr>
          <w:rtl/>
        </w:rPr>
      </w:pPr>
      <w:bookmarkStart w:id="16440" w:name="_ETM_Q35_339000"/>
      <w:bookmarkEnd w:id="16440"/>
    </w:p>
    <w:p w:rsidR="00712037" w:rsidRDefault="00712037" w:rsidP="00F6012E">
      <w:pPr>
        <w:pStyle w:val="-"/>
        <w:keepNext/>
        <w:rPr>
          <w:rtl/>
        </w:rPr>
      </w:pPr>
      <w:bookmarkStart w:id="16441" w:name="ET_speakercontinue_6451_47"/>
      <w:r w:rsidRPr="005E3C6E">
        <w:rPr>
          <w:rStyle w:val="TagStyle"/>
          <w:rtl/>
        </w:rPr>
        <w:t xml:space="preserve"> &lt;&lt; דובר_המשך &gt;&gt; </w:t>
      </w:r>
      <w:r>
        <w:rPr>
          <w:rtl/>
        </w:rPr>
        <w:t>השרה להתיישבות ומשימות לאומיות אורית מלכה סטרוק:</w:t>
      </w:r>
      <w:r w:rsidRPr="005E3C6E">
        <w:rPr>
          <w:rStyle w:val="TagStyle"/>
          <w:rtl/>
        </w:rPr>
        <w:t xml:space="preserve"> &lt;&lt; דובר_המשך &gt;&gt;</w:t>
      </w:r>
      <w:r>
        <w:rPr>
          <w:rtl/>
        </w:rPr>
        <w:t xml:space="preserve">   </w:t>
      </w:r>
      <w:bookmarkEnd w:id="16441"/>
    </w:p>
    <w:p w:rsidR="00712037" w:rsidRDefault="00712037" w:rsidP="005F7B32">
      <w:pPr>
        <w:rPr>
          <w:rtl/>
        </w:rPr>
      </w:pPr>
    </w:p>
    <w:p w:rsidR="00712037" w:rsidRDefault="00712037" w:rsidP="00F6012E">
      <w:pPr>
        <w:rPr>
          <w:rtl/>
        </w:rPr>
      </w:pPr>
      <w:bookmarkStart w:id="16442" w:name="_ETM_Q35_340000"/>
      <w:bookmarkEnd w:id="16442"/>
      <w:r>
        <w:rPr>
          <w:rFonts w:hint="cs"/>
          <w:rtl/>
        </w:rPr>
        <w:t xml:space="preserve">לא, תמיד כתוב </w:t>
      </w:r>
      <w:r w:rsidR="005F7B32">
        <w:rPr>
          <w:rFonts w:hint="cs"/>
          <w:rtl/>
        </w:rPr>
        <w:t>– – –</w:t>
      </w:r>
      <w:r>
        <w:rPr>
          <w:rFonts w:hint="cs"/>
          <w:rtl/>
        </w:rPr>
        <w:t xml:space="preserve"> </w:t>
      </w:r>
    </w:p>
    <w:p w:rsidR="00712037" w:rsidRDefault="00712037" w:rsidP="00F6012E">
      <w:pPr>
        <w:rPr>
          <w:rtl/>
        </w:rPr>
      </w:pPr>
    </w:p>
    <w:p w:rsidR="00712037" w:rsidRDefault="00712037" w:rsidP="00F6012E">
      <w:pPr>
        <w:pStyle w:val="af5"/>
        <w:keepNext/>
        <w:rPr>
          <w:rtl/>
        </w:rPr>
      </w:pPr>
      <w:bookmarkStart w:id="16443" w:name="ET_interruption_6359_48"/>
      <w:r w:rsidRPr="005E3C6E">
        <w:rPr>
          <w:rStyle w:val="TagStyle"/>
          <w:rtl/>
        </w:rPr>
        <w:t xml:space="preserve"> &lt;&lt; קריאה &gt;&gt; </w:t>
      </w:r>
      <w:r>
        <w:rPr>
          <w:rtl/>
        </w:rPr>
        <w:t>מטי צרפתי הרכבי (יש עתיד):</w:t>
      </w:r>
      <w:r w:rsidRPr="005E3C6E">
        <w:rPr>
          <w:rStyle w:val="TagStyle"/>
          <w:rtl/>
        </w:rPr>
        <w:t xml:space="preserve"> &lt;&lt; קריאה &gt;&gt;</w:t>
      </w:r>
      <w:r>
        <w:rPr>
          <w:rtl/>
        </w:rPr>
        <w:t xml:space="preserve">   </w:t>
      </w:r>
      <w:bookmarkEnd w:id="16443"/>
    </w:p>
    <w:p w:rsidR="00712037" w:rsidRDefault="00712037" w:rsidP="005F7B32">
      <w:pPr>
        <w:rPr>
          <w:rtl/>
        </w:rPr>
      </w:pPr>
    </w:p>
    <w:p w:rsidR="00712037" w:rsidRDefault="00712037" w:rsidP="00004A3D">
      <w:pPr>
        <w:rPr>
          <w:rtl/>
        </w:rPr>
      </w:pPr>
      <w:bookmarkStart w:id="16444" w:name="_ETM_Q35_335000"/>
      <w:bookmarkEnd w:id="16444"/>
      <w:r>
        <w:rPr>
          <w:rFonts w:hint="cs"/>
          <w:rtl/>
        </w:rPr>
        <w:t xml:space="preserve">בהצעה </w:t>
      </w:r>
      <w:bookmarkStart w:id="16445" w:name="_ETM_Q35_337000"/>
      <w:bookmarkEnd w:id="16445"/>
      <w:r>
        <w:rPr>
          <w:rFonts w:hint="cs"/>
          <w:rtl/>
        </w:rPr>
        <w:t xml:space="preserve">הקודמת היה כתוב שאת עונה, בהצעה שלי היה כתוב שהשרה </w:t>
      </w:r>
      <w:bookmarkStart w:id="16446" w:name="_ETM_Q35_344000"/>
      <w:bookmarkEnd w:id="16446"/>
      <w:r w:rsidR="00004A3D">
        <w:rPr>
          <w:rFonts w:hint="cs"/>
          <w:rtl/>
        </w:rPr>
        <w:t xml:space="preserve">מגיעה. </w:t>
      </w:r>
    </w:p>
    <w:p w:rsidR="00712037" w:rsidRDefault="00712037" w:rsidP="00F6012E">
      <w:pPr>
        <w:rPr>
          <w:rtl/>
        </w:rPr>
      </w:pPr>
    </w:p>
    <w:p w:rsidR="00712037" w:rsidRDefault="00712037" w:rsidP="00F6012E">
      <w:pPr>
        <w:pStyle w:val="-"/>
        <w:keepNext/>
        <w:rPr>
          <w:rtl/>
        </w:rPr>
      </w:pPr>
      <w:bookmarkStart w:id="16447" w:name="ET_speakercontinue_6451_49"/>
      <w:r w:rsidRPr="005E3C6E">
        <w:rPr>
          <w:rStyle w:val="TagStyle"/>
          <w:rtl/>
        </w:rPr>
        <w:t xml:space="preserve"> &lt;&lt; דובר_המשך &gt;&gt; </w:t>
      </w:r>
      <w:r>
        <w:rPr>
          <w:rtl/>
        </w:rPr>
        <w:t>השרה להתיישבות ומשימות לאומיות אורית מלכה סטרוק:</w:t>
      </w:r>
      <w:r w:rsidRPr="005E3C6E">
        <w:rPr>
          <w:rStyle w:val="TagStyle"/>
          <w:rtl/>
        </w:rPr>
        <w:t xml:space="preserve"> &lt;&lt; דובר_המשך &gt;&gt;</w:t>
      </w:r>
      <w:r>
        <w:rPr>
          <w:rtl/>
        </w:rPr>
        <w:t xml:space="preserve">   </w:t>
      </w:r>
      <w:bookmarkEnd w:id="16447"/>
    </w:p>
    <w:p w:rsidR="00712037" w:rsidRDefault="00712037" w:rsidP="005F7B32">
      <w:pPr>
        <w:rPr>
          <w:rtl/>
        </w:rPr>
      </w:pPr>
    </w:p>
    <w:p w:rsidR="00712037" w:rsidRDefault="00712037" w:rsidP="00F6012E">
      <w:pPr>
        <w:rPr>
          <w:rtl/>
        </w:rPr>
      </w:pPr>
      <w:r>
        <w:rPr>
          <w:rFonts w:hint="cs"/>
          <w:rtl/>
        </w:rPr>
        <w:t xml:space="preserve">אז זו כבר תלונה, אולי, למזכירות. </w:t>
      </w:r>
    </w:p>
    <w:p w:rsidR="00712037" w:rsidRDefault="00712037" w:rsidP="00F6012E">
      <w:pPr>
        <w:rPr>
          <w:rtl/>
        </w:rPr>
      </w:pPr>
    </w:p>
    <w:p w:rsidR="00712037" w:rsidRDefault="00712037" w:rsidP="00F6012E">
      <w:pPr>
        <w:pStyle w:val="af5"/>
        <w:keepNext/>
        <w:rPr>
          <w:rtl/>
        </w:rPr>
      </w:pPr>
      <w:bookmarkStart w:id="16448" w:name="ET_interruption_6359_50"/>
      <w:r w:rsidRPr="005E3C6E">
        <w:rPr>
          <w:rStyle w:val="TagStyle"/>
          <w:rtl/>
        </w:rPr>
        <w:t xml:space="preserve"> &lt;&lt; קריאה &gt;&gt; </w:t>
      </w:r>
      <w:r>
        <w:rPr>
          <w:rtl/>
        </w:rPr>
        <w:t>מטי צרפתי הרכבי (יש עתיד):</w:t>
      </w:r>
      <w:r w:rsidRPr="005E3C6E">
        <w:rPr>
          <w:rStyle w:val="TagStyle"/>
          <w:rtl/>
        </w:rPr>
        <w:t xml:space="preserve"> &lt;&lt; קריאה &gt;&gt;</w:t>
      </w:r>
      <w:r>
        <w:rPr>
          <w:rtl/>
        </w:rPr>
        <w:t xml:space="preserve">   </w:t>
      </w:r>
      <w:bookmarkEnd w:id="16448"/>
    </w:p>
    <w:p w:rsidR="00712037" w:rsidRDefault="00712037" w:rsidP="005F7B32">
      <w:pPr>
        <w:rPr>
          <w:rtl/>
        </w:rPr>
      </w:pPr>
    </w:p>
    <w:p w:rsidR="00712037" w:rsidRDefault="00712037" w:rsidP="00F6012E">
      <w:pPr>
        <w:rPr>
          <w:rtl/>
        </w:rPr>
      </w:pPr>
      <w:r>
        <w:rPr>
          <w:rFonts w:hint="cs"/>
          <w:rtl/>
        </w:rPr>
        <w:t xml:space="preserve">אני לא </w:t>
      </w:r>
      <w:bookmarkStart w:id="16449" w:name="_ETM_Q35_342000"/>
      <w:bookmarkEnd w:id="16449"/>
      <w:r>
        <w:rPr>
          <w:rFonts w:hint="cs"/>
          <w:rtl/>
        </w:rPr>
        <w:t xml:space="preserve">יודעת </w:t>
      </w:r>
      <w:r w:rsidR="005F7B32">
        <w:rPr>
          <w:rFonts w:hint="cs"/>
          <w:rtl/>
        </w:rPr>
        <w:t>– – –</w:t>
      </w:r>
      <w:r>
        <w:rPr>
          <w:rFonts w:hint="cs"/>
          <w:rtl/>
        </w:rPr>
        <w:t xml:space="preserve"> </w:t>
      </w:r>
    </w:p>
    <w:p w:rsidR="00712037" w:rsidRPr="005E3C6E" w:rsidRDefault="00712037" w:rsidP="00F6012E">
      <w:pPr>
        <w:rPr>
          <w:rtl/>
        </w:rPr>
      </w:pPr>
      <w:bookmarkStart w:id="16450" w:name="_ETM_Q35_343000"/>
      <w:bookmarkEnd w:id="16450"/>
    </w:p>
    <w:p w:rsidR="00712037" w:rsidRDefault="00712037" w:rsidP="00F6012E">
      <w:pPr>
        <w:pStyle w:val="-"/>
        <w:keepNext/>
        <w:rPr>
          <w:rtl/>
        </w:rPr>
      </w:pPr>
      <w:r w:rsidRPr="000F07FC">
        <w:rPr>
          <w:rStyle w:val="TagStyle"/>
          <w:rtl/>
        </w:rPr>
        <w:t xml:space="preserve"> &lt;&lt; דובר_המשך &gt;&gt; </w:t>
      </w:r>
      <w:r>
        <w:rPr>
          <w:rtl/>
        </w:rPr>
        <w:t>השרה להתיישבות ומשימות לאומיות אורית מלכה סטרוק:</w:t>
      </w:r>
      <w:r w:rsidRPr="000F07FC">
        <w:rPr>
          <w:rStyle w:val="TagStyle"/>
          <w:rtl/>
        </w:rPr>
        <w:t xml:space="preserve"> &lt;&lt; דובר_המשך &gt;&gt;</w:t>
      </w:r>
      <w:r>
        <w:rPr>
          <w:rtl/>
        </w:rPr>
        <w:t xml:space="preserve">   </w:t>
      </w:r>
    </w:p>
    <w:p w:rsidR="00712037" w:rsidRDefault="00712037" w:rsidP="005F7B32">
      <w:pPr>
        <w:rPr>
          <w:rtl/>
        </w:rPr>
      </w:pPr>
    </w:p>
    <w:p w:rsidR="00712037" w:rsidRDefault="00712037" w:rsidP="00F6012E">
      <w:pPr>
        <w:rPr>
          <w:rtl/>
        </w:rPr>
      </w:pPr>
      <w:r>
        <w:rPr>
          <w:rFonts w:hint="cs"/>
          <w:rtl/>
        </w:rPr>
        <w:t xml:space="preserve">את רוצה תשובה? אם את </w:t>
      </w:r>
      <w:bookmarkStart w:id="16451" w:name="_ETM_Q35_351000"/>
      <w:bookmarkEnd w:id="16451"/>
      <w:r>
        <w:rPr>
          <w:rFonts w:hint="cs"/>
          <w:rtl/>
        </w:rPr>
        <w:t>רוצ</w:t>
      </w:r>
      <w:r w:rsidR="00004A3D">
        <w:rPr>
          <w:rFonts w:hint="cs"/>
          <w:rtl/>
        </w:rPr>
        <w:t xml:space="preserve">ה, את לא חייבת, את יודעת. </w:t>
      </w:r>
      <w:r>
        <w:rPr>
          <w:rFonts w:hint="cs"/>
          <w:rtl/>
        </w:rPr>
        <w:t>אני משתדלת לענות לך, זה הכול.</w:t>
      </w:r>
    </w:p>
    <w:p w:rsidR="00712037" w:rsidRDefault="00712037" w:rsidP="00F6012E">
      <w:pPr>
        <w:rPr>
          <w:rtl/>
        </w:rPr>
      </w:pPr>
    </w:p>
    <w:p w:rsidR="00712037" w:rsidRDefault="00712037" w:rsidP="00F6012E">
      <w:pPr>
        <w:pStyle w:val="af5"/>
        <w:keepNext/>
        <w:rPr>
          <w:rtl/>
        </w:rPr>
      </w:pPr>
      <w:bookmarkStart w:id="16452" w:name="ET_interruption_6359_12"/>
      <w:r w:rsidRPr="000F07FC">
        <w:rPr>
          <w:rStyle w:val="TagStyle"/>
          <w:rtl/>
        </w:rPr>
        <w:t xml:space="preserve">&lt;&lt; קריאה &gt;&gt; </w:t>
      </w:r>
      <w:r>
        <w:rPr>
          <w:rtl/>
        </w:rPr>
        <w:t>מטי צרפתי הרכבי (יש עתיד):</w:t>
      </w:r>
      <w:r w:rsidRPr="000F07FC">
        <w:rPr>
          <w:rStyle w:val="TagStyle"/>
          <w:rtl/>
        </w:rPr>
        <w:t xml:space="preserve"> &lt;&lt; קריאה &gt;&gt;</w:t>
      </w:r>
      <w:r>
        <w:rPr>
          <w:rtl/>
        </w:rPr>
        <w:t xml:space="preserve">   </w:t>
      </w:r>
      <w:bookmarkEnd w:id="16452"/>
    </w:p>
    <w:p w:rsidR="00712037" w:rsidRDefault="00712037" w:rsidP="005F7B32">
      <w:pPr>
        <w:rPr>
          <w:rtl/>
        </w:rPr>
      </w:pPr>
    </w:p>
    <w:p w:rsidR="00712037" w:rsidRDefault="00712037" w:rsidP="00F6012E">
      <w:pPr>
        <w:rPr>
          <w:rtl/>
        </w:rPr>
      </w:pPr>
      <w:r>
        <w:rPr>
          <w:rFonts w:hint="cs"/>
          <w:rtl/>
        </w:rPr>
        <w:t>בבקשה. את עושה את העבודה שלך.</w:t>
      </w:r>
    </w:p>
    <w:p w:rsidR="00712037" w:rsidRDefault="00712037" w:rsidP="00F6012E">
      <w:pPr>
        <w:rPr>
          <w:rtl/>
        </w:rPr>
      </w:pPr>
    </w:p>
    <w:p w:rsidR="00712037" w:rsidRDefault="00712037" w:rsidP="00F6012E">
      <w:pPr>
        <w:pStyle w:val="-"/>
        <w:keepNext/>
        <w:rPr>
          <w:rtl/>
        </w:rPr>
      </w:pPr>
      <w:bookmarkStart w:id="16453" w:name="ET_speakercontinue_6451_51"/>
      <w:r w:rsidRPr="005E3C6E">
        <w:rPr>
          <w:rStyle w:val="TagStyle"/>
          <w:rtl/>
        </w:rPr>
        <w:t xml:space="preserve"> &lt;&lt; דובר_המשך &gt;&gt; </w:t>
      </w:r>
      <w:r>
        <w:rPr>
          <w:rtl/>
        </w:rPr>
        <w:t>השרה להתיישבות ומשימות לאומיות אורית מלכה סטרוק:</w:t>
      </w:r>
      <w:r w:rsidRPr="005E3C6E">
        <w:rPr>
          <w:rStyle w:val="TagStyle"/>
          <w:rtl/>
        </w:rPr>
        <w:t xml:space="preserve"> &lt;&lt; דובר_המשך &gt;&gt;</w:t>
      </w:r>
      <w:r>
        <w:rPr>
          <w:rtl/>
        </w:rPr>
        <w:t xml:space="preserve">   </w:t>
      </w:r>
      <w:bookmarkEnd w:id="16453"/>
    </w:p>
    <w:p w:rsidR="00712037" w:rsidRDefault="00712037" w:rsidP="005F7B32">
      <w:pPr>
        <w:rPr>
          <w:rtl/>
        </w:rPr>
      </w:pPr>
    </w:p>
    <w:p w:rsidR="00712037" w:rsidRDefault="00712037" w:rsidP="00F6012E">
      <w:pPr>
        <w:rPr>
          <w:rtl/>
        </w:rPr>
      </w:pPr>
      <w:bookmarkStart w:id="16454" w:name="_ETM_Q35_358000"/>
      <w:bookmarkEnd w:id="16454"/>
      <w:r>
        <w:rPr>
          <w:rFonts w:hint="cs"/>
          <w:rtl/>
        </w:rPr>
        <w:t xml:space="preserve">אז אני עונה בשמה </w:t>
      </w:r>
      <w:bookmarkStart w:id="16455" w:name="_ETM_Q35_356000"/>
      <w:bookmarkEnd w:id="16455"/>
      <w:r w:rsidR="00004A3D">
        <w:rPr>
          <w:rFonts w:hint="cs"/>
          <w:rtl/>
        </w:rPr>
        <w:t>של השרה מאי גולן.</w:t>
      </w:r>
      <w:r>
        <w:rPr>
          <w:rFonts w:hint="cs"/>
          <w:rtl/>
        </w:rPr>
        <w:t xml:space="preserve"> וכך היא כתבה: הרשות לקידום מעמד </w:t>
      </w:r>
      <w:bookmarkStart w:id="16456" w:name="_ETM_Q35_363000"/>
      <w:bookmarkEnd w:id="16456"/>
      <w:r>
        <w:rPr>
          <w:rFonts w:hint="cs"/>
          <w:rtl/>
        </w:rPr>
        <w:t xml:space="preserve">האישה במשרד לשוויון חברתי פועלת מזה שנים לקידום ייצוג הולם </w:t>
      </w:r>
      <w:bookmarkStart w:id="16457" w:name="_ETM_Q35_366000"/>
      <w:bookmarkEnd w:id="16457"/>
      <w:r>
        <w:rPr>
          <w:rFonts w:hint="cs"/>
          <w:rtl/>
        </w:rPr>
        <w:t xml:space="preserve">לנשים, ובכלל זה נציגות המשרד והרשות היו שותפות בקידום החלטת </w:t>
      </w:r>
      <w:bookmarkStart w:id="16458" w:name="_ETM_Q35_369000"/>
      <w:bookmarkEnd w:id="16458"/>
      <w:r>
        <w:rPr>
          <w:rFonts w:hint="cs"/>
          <w:rtl/>
        </w:rPr>
        <w:t xml:space="preserve">ממשלה מס' 454 מיום 18 באוקטובר 2020 </w:t>
      </w:r>
      <w:r>
        <w:rPr>
          <w:rFonts w:hint="eastAsia"/>
          <w:rtl/>
        </w:rPr>
        <w:t>–</w:t>
      </w:r>
      <w:r>
        <w:rPr>
          <w:rFonts w:hint="cs"/>
          <w:rtl/>
        </w:rPr>
        <w:t xml:space="preserve"> לדאבוני אין כאן </w:t>
      </w:r>
      <w:bookmarkStart w:id="16459" w:name="_ETM_Q35_379000"/>
      <w:bookmarkEnd w:id="16459"/>
      <w:r>
        <w:rPr>
          <w:rFonts w:hint="cs"/>
          <w:rtl/>
        </w:rPr>
        <w:t xml:space="preserve">תאריך עברי </w:t>
      </w:r>
      <w:r>
        <w:rPr>
          <w:rFonts w:hint="eastAsia"/>
          <w:rtl/>
        </w:rPr>
        <w:t>–</w:t>
      </w:r>
      <w:r>
        <w:rPr>
          <w:rFonts w:hint="cs"/>
          <w:rtl/>
        </w:rPr>
        <w:t xml:space="preserve"> בנושא קידום ייצוג הולם לנשים </w:t>
      </w:r>
      <w:bookmarkStart w:id="16460" w:name="_ETM_Q35_382000"/>
      <w:bookmarkEnd w:id="16460"/>
      <w:r>
        <w:rPr>
          <w:rFonts w:hint="cs"/>
          <w:rtl/>
        </w:rPr>
        <w:t xml:space="preserve">והמתווה בהנחיית הנציב 1.17 </w:t>
      </w:r>
      <w:r>
        <w:rPr>
          <w:rFonts w:hint="eastAsia"/>
          <w:rtl/>
        </w:rPr>
        <w:t>–</w:t>
      </w:r>
      <w:r>
        <w:rPr>
          <w:rFonts w:hint="cs"/>
          <w:rtl/>
        </w:rPr>
        <w:t xml:space="preserve"> ייעוד משרות לנשים. כמו </w:t>
      </w:r>
      <w:bookmarkStart w:id="16461" w:name="_ETM_Q35_387000"/>
      <w:bookmarkEnd w:id="16461"/>
      <w:r>
        <w:rPr>
          <w:rFonts w:hint="cs"/>
          <w:rtl/>
        </w:rPr>
        <w:t xml:space="preserve">כן, הרשות לקידום מעמד האישה הקימה מאגר הכולל את פרטיהן </w:t>
      </w:r>
      <w:bookmarkStart w:id="16462" w:name="_ETM_Q35_390000"/>
      <w:bookmarkEnd w:id="16462"/>
      <w:r>
        <w:rPr>
          <w:rFonts w:hint="cs"/>
          <w:rtl/>
        </w:rPr>
        <w:t xml:space="preserve">של נשים ממגוון האוכלוסיות בחברה הישראלית, ובהסכמתן כמובן, לשימושם של </w:t>
      </w:r>
      <w:bookmarkStart w:id="16463" w:name="_ETM_Q35_395000"/>
      <w:bookmarkEnd w:id="16463"/>
      <w:r>
        <w:rPr>
          <w:rFonts w:hint="cs"/>
          <w:rtl/>
        </w:rPr>
        <w:t>משרדי הממשלה ויחידות הסמך לקידום מועמדותן לתפקידים בכירים וכדי לשמש</w:t>
      </w:r>
      <w:bookmarkStart w:id="16464" w:name="_ETM_Q35_401000"/>
      <w:bookmarkEnd w:id="16464"/>
      <w:r>
        <w:rPr>
          <w:rFonts w:hint="cs"/>
          <w:rtl/>
        </w:rPr>
        <w:t xml:space="preserve"> מומחיות, במטרה לקדם ייצוג הולם ולהגדיל את שיעורן של נשים </w:t>
      </w:r>
      <w:bookmarkStart w:id="16465" w:name="_ETM_Q35_413000"/>
      <w:bookmarkEnd w:id="16465"/>
      <w:r>
        <w:rPr>
          <w:rFonts w:hint="cs"/>
          <w:rtl/>
        </w:rPr>
        <w:t>בעלות כישורים רלוונטיים באיוש תפקידים ומשרות בכירות בוועדות הציבוריות ובפורומים</w:t>
      </w:r>
      <w:bookmarkStart w:id="16466" w:name="_ETM_Q35_416000"/>
      <w:bookmarkEnd w:id="16466"/>
      <w:r>
        <w:rPr>
          <w:rFonts w:hint="cs"/>
          <w:rtl/>
        </w:rPr>
        <w:t xml:space="preserve"> שונים, לרבות באמצעי התקשורת ועוד. </w:t>
      </w:r>
    </w:p>
    <w:p w:rsidR="00712037" w:rsidRDefault="00712037" w:rsidP="00F6012E">
      <w:pPr>
        <w:rPr>
          <w:rtl/>
        </w:rPr>
      </w:pPr>
      <w:r>
        <w:rPr>
          <w:rFonts w:hint="cs"/>
          <w:rtl/>
        </w:rPr>
        <w:t xml:space="preserve"> </w:t>
      </w:r>
    </w:p>
    <w:p w:rsidR="00712037" w:rsidRDefault="00712037" w:rsidP="00F6012E">
      <w:pPr>
        <w:rPr>
          <w:rtl/>
        </w:rPr>
      </w:pPr>
      <w:bookmarkStart w:id="16467" w:name="_ETM_Q35_420000"/>
      <w:bookmarkEnd w:id="16467"/>
      <w:r>
        <w:rPr>
          <w:rFonts w:hint="cs"/>
          <w:rtl/>
        </w:rPr>
        <w:t>בהמשך להחלטת בית המשפט בבג"ץ</w:t>
      </w:r>
      <w:bookmarkStart w:id="16468" w:name="_ETM_Q35_422000"/>
      <w:bookmarkEnd w:id="16468"/>
      <w:r>
        <w:rPr>
          <w:rFonts w:hint="cs"/>
          <w:rtl/>
        </w:rPr>
        <w:t xml:space="preserve"> 136/23, מנכ"לית הרשות לקידום מעמד האישה פנתה למזכיר הממשלה ולממלא מקום נציב שירות המדינה בבקשה ליטול חלק אקטיבי </w:t>
      </w:r>
      <w:bookmarkStart w:id="16469" w:name="_ETM_Q35_431000"/>
      <w:bookmarkEnd w:id="16469"/>
      <w:r>
        <w:rPr>
          <w:rFonts w:hint="cs"/>
          <w:rtl/>
        </w:rPr>
        <w:t xml:space="preserve">בעבודת המטה לצורך גיבוש ההנחיות הנ"ל. כלומר, הדברים כבר </w:t>
      </w:r>
      <w:bookmarkStart w:id="16470" w:name="_ETM_Q35_436000"/>
      <w:bookmarkEnd w:id="16470"/>
      <w:r>
        <w:rPr>
          <w:rFonts w:hint="cs"/>
          <w:rtl/>
        </w:rPr>
        <w:t>מתקדמים.</w:t>
      </w:r>
    </w:p>
    <w:p w:rsidR="00712037" w:rsidRDefault="00712037" w:rsidP="00F6012E">
      <w:pPr>
        <w:rPr>
          <w:rtl/>
        </w:rPr>
      </w:pPr>
      <w:bookmarkStart w:id="16471" w:name="_ETM_Q35_440000"/>
      <w:bookmarkEnd w:id="16471"/>
    </w:p>
    <w:p w:rsidR="00712037" w:rsidRDefault="00712037" w:rsidP="00F6012E">
      <w:pPr>
        <w:pStyle w:val="af5"/>
        <w:keepNext/>
        <w:rPr>
          <w:rtl/>
        </w:rPr>
      </w:pPr>
      <w:bookmarkStart w:id="16472" w:name="ET_interruption_6359_14"/>
      <w:r w:rsidRPr="000F07FC">
        <w:rPr>
          <w:rStyle w:val="TagStyle"/>
          <w:rtl/>
        </w:rPr>
        <w:t xml:space="preserve"> &lt;&lt; קריאה &gt;&gt; </w:t>
      </w:r>
      <w:r>
        <w:rPr>
          <w:rtl/>
        </w:rPr>
        <w:t>מטי צרפתי הרכבי (יש עתיד):</w:t>
      </w:r>
      <w:r w:rsidRPr="000F07FC">
        <w:rPr>
          <w:rStyle w:val="TagStyle"/>
          <w:rtl/>
        </w:rPr>
        <w:t xml:space="preserve"> &lt;&lt; קריאה &gt;&gt;</w:t>
      </w:r>
      <w:r>
        <w:rPr>
          <w:rtl/>
        </w:rPr>
        <w:t xml:space="preserve">   </w:t>
      </w:r>
      <w:bookmarkEnd w:id="16472"/>
    </w:p>
    <w:p w:rsidR="00712037" w:rsidRDefault="00712037" w:rsidP="005F7B32">
      <w:pPr>
        <w:rPr>
          <w:rtl/>
        </w:rPr>
      </w:pPr>
    </w:p>
    <w:p w:rsidR="00712037" w:rsidRDefault="00712037" w:rsidP="00F6012E">
      <w:pPr>
        <w:rPr>
          <w:rtl/>
        </w:rPr>
      </w:pPr>
      <w:r>
        <w:rPr>
          <w:rFonts w:hint="cs"/>
          <w:rtl/>
        </w:rPr>
        <w:t xml:space="preserve">במבחן התוצאה </w:t>
      </w:r>
      <w:r>
        <w:rPr>
          <w:rFonts w:hint="eastAsia"/>
          <w:rtl/>
        </w:rPr>
        <w:t>–</w:t>
      </w:r>
      <w:r>
        <w:rPr>
          <w:rFonts w:hint="cs"/>
          <w:rtl/>
        </w:rPr>
        <w:t xml:space="preserve"> אפס מנכ"ליות. </w:t>
      </w:r>
    </w:p>
    <w:p w:rsidR="00712037" w:rsidRDefault="00712037" w:rsidP="00F6012E">
      <w:pPr>
        <w:rPr>
          <w:rtl/>
        </w:rPr>
      </w:pPr>
    </w:p>
    <w:p w:rsidR="00712037" w:rsidRDefault="00712037" w:rsidP="00F6012E">
      <w:pPr>
        <w:pStyle w:val="-"/>
        <w:keepNext/>
        <w:rPr>
          <w:rtl/>
        </w:rPr>
      </w:pPr>
      <w:r w:rsidRPr="000F07FC">
        <w:rPr>
          <w:rStyle w:val="TagStyle"/>
          <w:rtl/>
        </w:rPr>
        <w:t xml:space="preserve"> &lt;&lt; דובר_המשך &gt;&gt; </w:t>
      </w:r>
      <w:r>
        <w:rPr>
          <w:rtl/>
        </w:rPr>
        <w:t>השרה להתיישבות ומשימות לאומיות אורית מלכה סטרוק:</w:t>
      </w:r>
      <w:r w:rsidRPr="000F07FC">
        <w:rPr>
          <w:rStyle w:val="TagStyle"/>
          <w:rtl/>
        </w:rPr>
        <w:t xml:space="preserve"> &lt;&lt; דובר_המשך &gt;&gt;</w:t>
      </w:r>
      <w:r>
        <w:rPr>
          <w:rtl/>
        </w:rPr>
        <w:t xml:space="preserve">   </w:t>
      </w:r>
    </w:p>
    <w:p w:rsidR="00712037" w:rsidRDefault="00712037" w:rsidP="005F7B32">
      <w:pPr>
        <w:rPr>
          <w:rtl/>
        </w:rPr>
      </w:pPr>
    </w:p>
    <w:p w:rsidR="00712037" w:rsidRDefault="00712037" w:rsidP="00F6012E">
      <w:pPr>
        <w:rPr>
          <w:rtl/>
        </w:rPr>
      </w:pPr>
      <w:r>
        <w:rPr>
          <w:rFonts w:hint="cs"/>
          <w:rtl/>
        </w:rPr>
        <w:t xml:space="preserve">אני לא תמיד עוקבת אחרי כל פסיקה של בג"ץ, אבל </w:t>
      </w:r>
      <w:bookmarkStart w:id="16473" w:name="_ETM_Q35_447000"/>
      <w:bookmarkEnd w:id="16473"/>
      <w:r>
        <w:rPr>
          <w:rFonts w:hint="cs"/>
          <w:rtl/>
        </w:rPr>
        <w:t>במקרה הזה זה היה עכשיו וזה מייד עובר לעשייתה.</w:t>
      </w:r>
    </w:p>
    <w:p w:rsidR="00712037" w:rsidRDefault="00712037" w:rsidP="00F6012E">
      <w:pPr>
        <w:rPr>
          <w:rtl/>
        </w:rPr>
      </w:pPr>
      <w:bookmarkStart w:id="16474" w:name="_ETM_Q35_448000"/>
      <w:bookmarkEnd w:id="16474"/>
    </w:p>
    <w:p w:rsidR="00712037" w:rsidRDefault="00712037" w:rsidP="00F6012E">
      <w:pPr>
        <w:rPr>
          <w:rtl/>
        </w:rPr>
      </w:pPr>
      <w:bookmarkStart w:id="16475" w:name="_ETM_Q35_452000"/>
      <w:bookmarkEnd w:id="16475"/>
      <w:r>
        <w:rPr>
          <w:rFonts w:hint="cs"/>
          <w:rtl/>
        </w:rPr>
        <w:t xml:space="preserve">לבסוף, יצוין </w:t>
      </w:r>
      <w:bookmarkStart w:id="16476" w:name="_ETM_Q35_451000"/>
      <w:bookmarkEnd w:id="16476"/>
      <w:r>
        <w:rPr>
          <w:rFonts w:hint="cs"/>
          <w:rtl/>
        </w:rPr>
        <w:t xml:space="preserve">כי הרשות לקידום מעמד האישה מחויבת לקידום השתתפותן </w:t>
      </w:r>
      <w:bookmarkStart w:id="16477" w:name="_ETM_Q35_456000"/>
      <w:bookmarkEnd w:id="16477"/>
      <w:r>
        <w:rPr>
          <w:rFonts w:hint="cs"/>
          <w:rtl/>
        </w:rPr>
        <w:t xml:space="preserve">של נשים בעשייה הציבורית והשתתפותן בקביעת מדיניות ובקבלת החלטות </w:t>
      </w:r>
      <w:bookmarkStart w:id="16478" w:name="_ETM_Q35_461000"/>
      <w:bookmarkEnd w:id="16478"/>
      <w:r>
        <w:rPr>
          <w:rFonts w:hint="cs"/>
          <w:rtl/>
        </w:rPr>
        <w:t xml:space="preserve">ציבוריות, ובכלל זאת במילוי משרות ניהוליות בכירות </w:t>
      </w:r>
      <w:bookmarkStart w:id="16479" w:name="_ETM_Q35_465000"/>
      <w:bookmarkEnd w:id="16479"/>
      <w:r>
        <w:rPr>
          <w:rFonts w:hint="cs"/>
          <w:rtl/>
        </w:rPr>
        <w:t xml:space="preserve">בכל השירות הציבורי, לרבות במשרדי הממשלה ובכל תחומי הפעילות. </w:t>
      </w:r>
      <w:bookmarkStart w:id="16480" w:name="_ETM_Q35_470000"/>
      <w:bookmarkEnd w:id="16480"/>
      <w:r>
        <w:rPr>
          <w:rFonts w:hint="cs"/>
          <w:rtl/>
        </w:rPr>
        <w:t>זאת, הן מטעמים ערכיים מובנים, ובראשם עיקרון השוויון, והן מההכרה</w:t>
      </w:r>
      <w:bookmarkStart w:id="16481" w:name="_ETM_Q35_475000"/>
      <w:bookmarkEnd w:id="16481"/>
      <w:r>
        <w:rPr>
          <w:rFonts w:hint="cs"/>
          <w:rtl/>
        </w:rPr>
        <w:t xml:space="preserve"> בחשיבותה של הפרספקטיבה השוויונית בעת קבלת החלטות. </w:t>
      </w:r>
      <w:bookmarkStart w:id="16482" w:name="_ETM_Q35_480000"/>
      <w:bookmarkEnd w:id="16482"/>
      <w:r>
        <w:rPr>
          <w:rFonts w:hint="cs"/>
          <w:rtl/>
        </w:rPr>
        <w:t>עד כאן הדברים של השרה מאי גולן.</w:t>
      </w:r>
    </w:p>
    <w:p w:rsidR="00712037" w:rsidRDefault="00712037" w:rsidP="00F6012E">
      <w:pPr>
        <w:rPr>
          <w:rtl/>
        </w:rPr>
      </w:pPr>
      <w:bookmarkStart w:id="16483" w:name="_ETM_Q35_483000"/>
      <w:bookmarkEnd w:id="16483"/>
    </w:p>
    <w:p w:rsidR="00712037" w:rsidRDefault="00712037" w:rsidP="00F6012E">
      <w:pPr>
        <w:pStyle w:val="af5"/>
        <w:keepNext/>
        <w:rPr>
          <w:rtl/>
        </w:rPr>
      </w:pPr>
      <w:r w:rsidRPr="000F07FC">
        <w:rPr>
          <w:rStyle w:val="TagStyle"/>
          <w:rtl/>
        </w:rPr>
        <w:t xml:space="preserve"> &lt;&lt; קריאה &gt;&gt; </w:t>
      </w:r>
      <w:r>
        <w:rPr>
          <w:rtl/>
        </w:rPr>
        <w:t>מטי צרפתי הרכבי (יש עתיד):</w:t>
      </w:r>
      <w:r w:rsidRPr="000F07FC">
        <w:rPr>
          <w:rStyle w:val="TagStyle"/>
          <w:rtl/>
        </w:rPr>
        <w:t xml:space="preserve"> &lt;&lt; קריאה &gt;&gt;</w:t>
      </w:r>
      <w:r>
        <w:rPr>
          <w:rtl/>
        </w:rPr>
        <w:t xml:space="preserve">   </w:t>
      </w:r>
    </w:p>
    <w:p w:rsidR="00712037" w:rsidRDefault="00712037" w:rsidP="005F7B32">
      <w:pPr>
        <w:rPr>
          <w:rtl/>
        </w:rPr>
      </w:pPr>
    </w:p>
    <w:p w:rsidR="00712037" w:rsidRDefault="00712037" w:rsidP="00F6012E">
      <w:pPr>
        <w:rPr>
          <w:rtl/>
        </w:rPr>
      </w:pPr>
      <w:r>
        <w:rPr>
          <w:rFonts w:hint="cs"/>
          <w:rtl/>
        </w:rPr>
        <w:t>היא לא מסבירה למה יש תת-ייצוג של נשים בתפקידים בכירים.</w:t>
      </w:r>
    </w:p>
    <w:p w:rsidR="00712037" w:rsidRDefault="00712037" w:rsidP="00F6012E">
      <w:pPr>
        <w:rPr>
          <w:rtl/>
        </w:rPr>
      </w:pPr>
      <w:bookmarkStart w:id="16484" w:name="_ETM_Q35_489000"/>
      <w:bookmarkEnd w:id="16484"/>
    </w:p>
    <w:p w:rsidR="00712037" w:rsidRDefault="00712037" w:rsidP="00F6012E">
      <w:pPr>
        <w:pStyle w:val="-"/>
        <w:keepNext/>
        <w:rPr>
          <w:rtl/>
        </w:rPr>
      </w:pPr>
      <w:bookmarkStart w:id="16485" w:name="ET_speakercontinue_6451_17"/>
      <w:r w:rsidRPr="000F07FC">
        <w:rPr>
          <w:rStyle w:val="TagStyle"/>
          <w:rtl/>
        </w:rPr>
        <w:t xml:space="preserve"> &lt;&lt; דובר_המשך &gt;&gt; </w:t>
      </w:r>
      <w:r>
        <w:rPr>
          <w:rtl/>
        </w:rPr>
        <w:t>השרה להתיישבות ומשימות לאומיות אורית מלכה סטרוק:</w:t>
      </w:r>
      <w:r w:rsidRPr="000F07FC">
        <w:rPr>
          <w:rStyle w:val="TagStyle"/>
          <w:rtl/>
        </w:rPr>
        <w:t xml:space="preserve"> &lt;&lt; דובר_המשך &gt;&gt;</w:t>
      </w:r>
      <w:r>
        <w:rPr>
          <w:rtl/>
        </w:rPr>
        <w:t xml:space="preserve">   </w:t>
      </w:r>
      <w:bookmarkEnd w:id="16485"/>
    </w:p>
    <w:p w:rsidR="00712037" w:rsidRDefault="00712037" w:rsidP="005F7B32">
      <w:pPr>
        <w:rPr>
          <w:rtl/>
        </w:rPr>
      </w:pPr>
    </w:p>
    <w:p w:rsidR="00712037" w:rsidRDefault="00712037" w:rsidP="00F6012E">
      <w:pPr>
        <w:rPr>
          <w:rtl/>
        </w:rPr>
      </w:pPr>
      <w:r>
        <w:rPr>
          <w:rFonts w:hint="cs"/>
          <w:rtl/>
        </w:rPr>
        <w:t xml:space="preserve">אני רוצה להעיר </w:t>
      </w:r>
      <w:bookmarkStart w:id="16486" w:name="_ETM_Q35_492000"/>
      <w:bookmarkEnd w:id="16486"/>
      <w:r>
        <w:rPr>
          <w:rFonts w:hint="cs"/>
          <w:rtl/>
        </w:rPr>
        <w:t xml:space="preserve">מטעמי על אחד הדברים שאת התייחסת אליהם בדברייך. את הבעת געגועים רבים לממשלה הקודמת, כי לטעמך </w:t>
      </w:r>
      <w:bookmarkStart w:id="16487" w:name="_ETM_Q35_501000"/>
      <w:bookmarkEnd w:id="16487"/>
      <w:r>
        <w:rPr>
          <w:rFonts w:hint="cs"/>
          <w:rtl/>
        </w:rPr>
        <w:t xml:space="preserve">זו הייתה ממשלה הרבה יותר טובה היות שהיה בה ייצוג </w:t>
      </w:r>
      <w:bookmarkStart w:id="16488" w:name="_ETM_Q35_507000"/>
      <w:bookmarkEnd w:id="16488"/>
      <w:r>
        <w:rPr>
          <w:rFonts w:hint="cs"/>
          <w:rtl/>
        </w:rPr>
        <w:t xml:space="preserve">נשי הרבה יותר נרחב. אני רוצה לומר לך שגם אני הייתי שמחה אם היה ייצוג נשי יותר נרחב. </w:t>
      </w:r>
      <w:bookmarkStart w:id="16489" w:name="_ETM_Q35_509000"/>
      <w:bookmarkEnd w:id="16489"/>
      <w:r>
        <w:rPr>
          <w:rFonts w:hint="cs"/>
          <w:rtl/>
        </w:rPr>
        <w:t xml:space="preserve">הייתי באמת שמחה ואני רואה יום-יום בפוליטיקה כמה הנשים, יש להן את הפן הנוסף הזה שהן נותנות, את </w:t>
      </w:r>
      <w:bookmarkStart w:id="16490" w:name="_ETM_Q35_519000"/>
      <w:bookmarkEnd w:id="16490"/>
      <w:r>
        <w:rPr>
          <w:rFonts w:hint="cs"/>
          <w:rtl/>
        </w:rPr>
        <w:t xml:space="preserve">הערך המוסף, וכמה בכל מקום ובכל פורום שיש גם </w:t>
      </w:r>
      <w:bookmarkStart w:id="16491" w:name="_ETM_Q35_524000"/>
      <w:bookmarkEnd w:id="16491"/>
      <w:r>
        <w:rPr>
          <w:rFonts w:hint="cs"/>
          <w:rtl/>
        </w:rPr>
        <w:t xml:space="preserve">נשים החשיבה משתנה, צורת העבודה משתנה. אני מסכימה איתך בדבר הזה. </w:t>
      </w:r>
      <w:bookmarkStart w:id="16492" w:name="_ETM_Q35_532000"/>
      <w:bookmarkStart w:id="16493" w:name="_ETM_Q35_531000"/>
      <w:bookmarkEnd w:id="16492"/>
      <w:bookmarkEnd w:id="16493"/>
      <w:proofErr w:type="spellStart"/>
      <w:r>
        <w:rPr>
          <w:rFonts w:hint="cs"/>
          <w:rtl/>
        </w:rPr>
        <w:t>אממה</w:t>
      </w:r>
      <w:proofErr w:type="spellEnd"/>
      <w:r>
        <w:rPr>
          <w:rFonts w:hint="cs"/>
          <w:rtl/>
        </w:rPr>
        <w:t xml:space="preserve"> </w:t>
      </w:r>
      <w:bookmarkStart w:id="16494" w:name="_ETM_Q35_534000"/>
      <w:bookmarkEnd w:id="16494"/>
      <w:r w:rsidR="005F7B32">
        <w:rPr>
          <w:rFonts w:hint="cs"/>
          <w:rtl/>
        </w:rPr>
        <w:t>– – –</w:t>
      </w:r>
      <w:r>
        <w:rPr>
          <w:rFonts w:hint="cs"/>
          <w:rtl/>
        </w:rPr>
        <w:t xml:space="preserve"> </w:t>
      </w:r>
    </w:p>
    <w:p w:rsidR="00712037" w:rsidRDefault="00712037" w:rsidP="00F6012E">
      <w:pPr>
        <w:rPr>
          <w:rtl/>
        </w:rPr>
      </w:pPr>
    </w:p>
    <w:p w:rsidR="00712037" w:rsidRDefault="00712037" w:rsidP="00F6012E">
      <w:pPr>
        <w:pStyle w:val="af5"/>
        <w:keepNext/>
        <w:rPr>
          <w:rtl/>
        </w:rPr>
      </w:pPr>
      <w:bookmarkStart w:id="16495" w:name="ET_interruption_6359_18"/>
      <w:r w:rsidRPr="000F07FC">
        <w:rPr>
          <w:rStyle w:val="TagStyle"/>
          <w:rtl/>
        </w:rPr>
        <w:t xml:space="preserve"> &lt;&lt; קריאה &gt;&gt; </w:t>
      </w:r>
      <w:r>
        <w:rPr>
          <w:rtl/>
        </w:rPr>
        <w:t>מטי צרפתי הרכבי (יש עתיד):</w:t>
      </w:r>
      <w:r w:rsidRPr="000F07FC">
        <w:rPr>
          <w:rStyle w:val="TagStyle"/>
          <w:rtl/>
        </w:rPr>
        <w:t xml:space="preserve"> &lt;&lt; קריאה &gt;&gt;</w:t>
      </w:r>
      <w:r>
        <w:rPr>
          <w:rtl/>
        </w:rPr>
        <w:t xml:space="preserve">   </w:t>
      </w:r>
      <w:bookmarkEnd w:id="16495"/>
    </w:p>
    <w:p w:rsidR="00712037" w:rsidRDefault="00712037" w:rsidP="005F7B32">
      <w:pPr>
        <w:rPr>
          <w:rtl/>
        </w:rPr>
      </w:pPr>
    </w:p>
    <w:p w:rsidR="00712037" w:rsidRDefault="00712037" w:rsidP="00F6012E">
      <w:pPr>
        <w:rPr>
          <w:rtl/>
        </w:rPr>
      </w:pPr>
      <w:r>
        <w:rPr>
          <w:rFonts w:hint="cs"/>
          <w:rtl/>
        </w:rPr>
        <w:t xml:space="preserve">כל מה שציינתי לגבי ממשלת השינוי </w:t>
      </w:r>
      <w:r>
        <w:rPr>
          <w:rFonts w:hint="eastAsia"/>
          <w:rtl/>
        </w:rPr>
        <w:t>–</w:t>
      </w:r>
      <w:r>
        <w:rPr>
          <w:rFonts w:hint="cs"/>
          <w:rtl/>
        </w:rPr>
        <w:t xml:space="preserve"> שאפשר אחרת, כי היו 40% מנכ"ליות </w:t>
      </w:r>
      <w:bookmarkStart w:id="16496" w:name="_ETM_Q35_539000"/>
      <w:bookmarkEnd w:id="16496"/>
      <w:r>
        <w:rPr>
          <w:rFonts w:hint="cs"/>
          <w:rtl/>
        </w:rPr>
        <w:t xml:space="preserve">במשרדי ממשלה. לא עשיתי השוואה על הביצועים. גם על זה אפשר </w:t>
      </w:r>
      <w:bookmarkStart w:id="16497" w:name="_ETM_Q35_543000"/>
      <w:bookmarkEnd w:id="16497"/>
      <w:r>
        <w:rPr>
          <w:rFonts w:hint="cs"/>
          <w:rtl/>
        </w:rPr>
        <w:t xml:space="preserve">דיון, אבל דיון נפרד. ציינתי עובדה חיובית, שהיו 40% מנכ"ליות במשרדי ממשלה, כולל במשרד </w:t>
      </w:r>
      <w:bookmarkStart w:id="16498" w:name="_ETM_Q35_548000"/>
      <w:bookmarkEnd w:id="16498"/>
      <w:r>
        <w:rPr>
          <w:rFonts w:hint="cs"/>
          <w:rtl/>
        </w:rPr>
        <w:t xml:space="preserve">ראש הממשלה. </w:t>
      </w:r>
    </w:p>
    <w:p w:rsidR="00712037" w:rsidRDefault="00712037" w:rsidP="00F6012E">
      <w:pPr>
        <w:rPr>
          <w:rtl/>
        </w:rPr>
      </w:pPr>
    </w:p>
    <w:p w:rsidR="00712037" w:rsidRDefault="00712037" w:rsidP="00F6012E">
      <w:pPr>
        <w:pStyle w:val="-"/>
        <w:keepNext/>
        <w:rPr>
          <w:rtl/>
        </w:rPr>
      </w:pPr>
      <w:bookmarkStart w:id="16499" w:name="ET_speakercontinue_6451_19"/>
      <w:r w:rsidRPr="000F07FC">
        <w:rPr>
          <w:rStyle w:val="TagStyle"/>
          <w:rtl/>
        </w:rPr>
        <w:t xml:space="preserve"> &lt;&lt; דובר_המשך &gt;&gt; </w:t>
      </w:r>
      <w:r>
        <w:rPr>
          <w:rtl/>
        </w:rPr>
        <w:t>השרה להתיישבות ומשימות לאומיות אורית מלכה סטרוק:</w:t>
      </w:r>
      <w:r w:rsidRPr="000F07FC">
        <w:rPr>
          <w:rStyle w:val="TagStyle"/>
          <w:rtl/>
        </w:rPr>
        <w:t xml:space="preserve"> &lt;&lt; דובר_המשך &gt;&gt;</w:t>
      </w:r>
      <w:r>
        <w:rPr>
          <w:rtl/>
        </w:rPr>
        <w:t xml:space="preserve">   </w:t>
      </w:r>
      <w:bookmarkEnd w:id="16499"/>
    </w:p>
    <w:p w:rsidR="00712037" w:rsidRDefault="00712037" w:rsidP="005F7B32">
      <w:pPr>
        <w:rPr>
          <w:rtl/>
        </w:rPr>
      </w:pPr>
    </w:p>
    <w:p w:rsidR="00712037" w:rsidRDefault="00712037" w:rsidP="00F6012E">
      <w:pPr>
        <w:rPr>
          <w:rtl/>
        </w:rPr>
      </w:pPr>
      <w:r>
        <w:rPr>
          <w:rFonts w:hint="cs"/>
          <w:rtl/>
        </w:rPr>
        <w:t xml:space="preserve">אמת, נכון הדבר. </w:t>
      </w:r>
      <w:bookmarkStart w:id="16500" w:name="_ETM_Q35_553000"/>
      <w:bookmarkEnd w:id="16500"/>
      <w:r>
        <w:rPr>
          <w:rFonts w:hint="cs"/>
          <w:rtl/>
        </w:rPr>
        <w:t>אז אני רק רוצה לנצל את ההזדמנות, היות ואיתרע מזלי</w:t>
      </w:r>
      <w:bookmarkStart w:id="16501" w:name="_ETM_Q35_557000"/>
      <w:bookmarkEnd w:id="16501"/>
      <w:r>
        <w:rPr>
          <w:rFonts w:hint="cs"/>
          <w:rtl/>
        </w:rPr>
        <w:t xml:space="preserve"> להשיב לך, ולומר לך שאת צודקת באשר לחלקן של הנשים. יחד עם </w:t>
      </w:r>
      <w:bookmarkStart w:id="16502" w:name="_ETM_Q35_560000"/>
      <w:bookmarkEnd w:id="16502"/>
      <w:r>
        <w:rPr>
          <w:rFonts w:hint="cs"/>
          <w:rtl/>
        </w:rPr>
        <w:t>זה, יש דבר אחד בממשלה הקודמת שהוא היה</w:t>
      </w:r>
      <w:bookmarkStart w:id="16503" w:name="_ETM_Q35_565000"/>
      <w:bookmarkEnd w:id="16503"/>
      <w:r>
        <w:rPr>
          <w:rFonts w:hint="cs"/>
          <w:rtl/>
        </w:rPr>
        <w:t xml:space="preserve"> כל כך גרוע שהוא מאפיל בחומרתו על כל הדבר החשוב הזה של ייצוג נשים, וזה העובדה שהממשלה הקודמת כרתה ברית עם </w:t>
      </w:r>
      <w:bookmarkStart w:id="16504" w:name="_ETM_Q35_578000"/>
      <w:bookmarkEnd w:id="16504"/>
      <w:r>
        <w:rPr>
          <w:rFonts w:hint="cs"/>
          <w:rtl/>
        </w:rPr>
        <w:t xml:space="preserve">מפלגה תומכת טרור </w:t>
      </w:r>
      <w:r w:rsidR="005F7B32">
        <w:rPr>
          <w:rFonts w:hint="cs"/>
          <w:rtl/>
        </w:rPr>
        <w:t>– –</w:t>
      </w:r>
      <w:r>
        <w:rPr>
          <w:rFonts w:hint="cs"/>
          <w:rtl/>
        </w:rPr>
        <w:t xml:space="preserve"> </w:t>
      </w:r>
    </w:p>
    <w:p w:rsidR="00712037" w:rsidRDefault="00712037" w:rsidP="00F6012E">
      <w:pPr>
        <w:rPr>
          <w:rtl/>
        </w:rPr>
      </w:pPr>
    </w:p>
    <w:p w:rsidR="00712037" w:rsidRDefault="00712037" w:rsidP="00F6012E">
      <w:pPr>
        <w:pStyle w:val="af5"/>
        <w:keepNext/>
        <w:rPr>
          <w:rtl/>
        </w:rPr>
      </w:pPr>
      <w:bookmarkStart w:id="16505" w:name="ET_interruption_6127_20"/>
      <w:r w:rsidRPr="000F07FC">
        <w:rPr>
          <w:rStyle w:val="TagStyle"/>
          <w:rtl/>
        </w:rPr>
        <w:t xml:space="preserve"> &lt;&lt; קריאה &gt;&gt; </w:t>
      </w:r>
      <w:r>
        <w:rPr>
          <w:rtl/>
        </w:rPr>
        <w:t>ולדימיר בליאק (יש עתיד):</w:t>
      </w:r>
      <w:r w:rsidRPr="000F07FC">
        <w:rPr>
          <w:rStyle w:val="TagStyle"/>
          <w:rtl/>
        </w:rPr>
        <w:t xml:space="preserve"> &lt;&lt; קריאה &gt;&gt;</w:t>
      </w:r>
      <w:r>
        <w:rPr>
          <w:rtl/>
        </w:rPr>
        <w:t xml:space="preserve">   </w:t>
      </w:r>
      <w:bookmarkEnd w:id="16505"/>
    </w:p>
    <w:p w:rsidR="00712037" w:rsidRDefault="00712037" w:rsidP="005F7B32">
      <w:pPr>
        <w:rPr>
          <w:rtl/>
        </w:rPr>
      </w:pPr>
    </w:p>
    <w:p w:rsidR="00712037" w:rsidRDefault="00712037" w:rsidP="00F6012E">
      <w:pPr>
        <w:rPr>
          <w:rtl/>
        </w:rPr>
      </w:pPr>
      <w:r>
        <w:rPr>
          <w:rFonts w:hint="cs"/>
          <w:rtl/>
        </w:rPr>
        <w:t xml:space="preserve">לפחות לא היו 1,800 נרצחים. אין לכם בושה. </w:t>
      </w:r>
    </w:p>
    <w:p w:rsidR="00712037" w:rsidRDefault="00712037" w:rsidP="00F6012E">
      <w:pPr>
        <w:rPr>
          <w:rtl/>
        </w:rPr>
      </w:pPr>
    </w:p>
    <w:p w:rsidR="00712037" w:rsidRDefault="00712037" w:rsidP="00F6012E">
      <w:pPr>
        <w:pStyle w:val="-"/>
        <w:keepNext/>
        <w:rPr>
          <w:rtl/>
        </w:rPr>
      </w:pPr>
      <w:bookmarkStart w:id="16506" w:name="ET_speakercontinue_6451_21"/>
      <w:r w:rsidRPr="000F07FC">
        <w:rPr>
          <w:rStyle w:val="TagStyle"/>
          <w:rtl/>
        </w:rPr>
        <w:t xml:space="preserve"> &lt;&lt; דובר_המשך &gt;&gt; </w:t>
      </w:r>
      <w:r>
        <w:rPr>
          <w:rtl/>
        </w:rPr>
        <w:t>השרה להתיישבות ומשימות לאומיות אורית מלכה סטרוק:</w:t>
      </w:r>
      <w:r w:rsidRPr="000F07FC">
        <w:rPr>
          <w:rStyle w:val="TagStyle"/>
          <w:rtl/>
        </w:rPr>
        <w:t xml:space="preserve"> &lt;&lt; דובר_המשך &gt;&gt;</w:t>
      </w:r>
      <w:r>
        <w:rPr>
          <w:rtl/>
        </w:rPr>
        <w:t xml:space="preserve">   </w:t>
      </w:r>
      <w:bookmarkEnd w:id="16506"/>
    </w:p>
    <w:p w:rsidR="00712037" w:rsidRDefault="00712037" w:rsidP="005F7B32">
      <w:pPr>
        <w:rPr>
          <w:rtl/>
        </w:rPr>
      </w:pPr>
    </w:p>
    <w:p w:rsidR="00712037" w:rsidRDefault="005F7B32" w:rsidP="00004A3D">
      <w:pPr>
        <w:rPr>
          <w:rtl/>
        </w:rPr>
      </w:pPr>
      <w:r>
        <w:rPr>
          <w:rFonts w:hint="cs"/>
          <w:rtl/>
        </w:rPr>
        <w:t>– –</w:t>
      </w:r>
      <w:r w:rsidR="00712037">
        <w:rPr>
          <w:rFonts w:hint="cs"/>
          <w:rtl/>
        </w:rPr>
        <w:t xml:space="preserve"> עם מפלגה שמייצ</w:t>
      </w:r>
      <w:bookmarkStart w:id="16507" w:name="_ETM_Q35_579000"/>
      <w:bookmarkEnd w:id="16507"/>
      <w:r w:rsidR="00712037">
        <w:rPr>
          <w:rFonts w:hint="cs"/>
          <w:rtl/>
        </w:rPr>
        <w:t>גת את האחים המוסלמים בישראל</w:t>
      </w:r>
      <w:r w:rsidR="00004A3D">
        <w:rPr>
          <w:rFonts w:hint="cs"/>
          <w:rtl/>
        </w:rPr>
        <w:t>,</w:t>
      </w:r>
      <w:r w:rsidR="00712037">
        <w:rPr>
          <w:rFonts w:hint="cs"/>
          <w:rtl/>
        </w:rPr>
        <w:t xml:space="preserve"> </w:t>
      </w:r>
      <w:bookmarkStart w:id="16508" w:name="_ETM_Q35_582000"/>
      <w:bookmarkEnd w:id="16508"/>
      <w:r w:rsidR="00712037">
        <w:rPr>
          <w:rFonts w:hint="cs"/>
          <w:rtl/>
        </w:rPr>
        <w:t xml:space="preserve">עם מפלגה שהיו לה קשרים, ויש לה גם היום </w:t>
      </w:r>
      <w:r>
        <w:rPr>
          <w:rFonts w:hint="cs"/>
          <w:rtl/>
        </w:rPr>
        <w:t>– –</w:t>
      </w:r>
      <w:r w:rsidR="00712037">
        <w:rPr>
          <w:rFonts w:hint="cs"/>
          <w:rtl/>
        </w:rPr>
        <w:t xml:space="preserve"> </w:t>
      </w:r>
    </w:p>
    <w:p w:rsidR="00712037" w:rsidRDefault="00712037" w:rsidP="00F6012E">
      <w:pPr>
        <w:rPr>
          <w:rtl/>
        </w:rPr>
      </w:pPr>
    </w:p>
    <w:p w:rsidR="00712037" w:rsidRDefault="00712037" w:rsidP="00F6012E">
      <w:pPr>
        <w:pStyle w:val="af5"/>
        <w:keepNext/>
        <w:rPr>
          <w:rtl/>
        </w:rPr>
      </w:pPr>
      <w:bookmarkStart w:id="16509" w:name="ET_interruption_6127_54"/>
      <w:r w:rsidRPr="00D650DB">
        <w:rPr>
          <w:rStyle w:val="TagStyle"/>
          <w:rtl/>
        </w:rPr>
        <w:t xml:space="preserve"> &lt;&lt; קריאה &gt;&gt; </w:t>
      </w:r>
      <w:r>
        <w:rPr>
          <w:rtl/>
        </w:rPr>
        <w:t>ולדימיר בליאק (יש עתיד):</w:t>
      </w:r>
      <w:r w:rsidRPr="00D650DB">
        <w:rPr>
          <w:rStyle w:val="TagStyle"/>
          <w:rtl/>
        </w:rPr>
        <w:t xml:space="preserve"> &lt;&lt; קריאה &gt;&gt;</w:t>
      </w:r>
      <w:r>
        <w:rPr>
          <w:rtl/>
        </w:rPr>
        <w:t xml:space="preserve">   </w:t>
      </w:r>
      <w:bookmarkEnd w:id="16509"/>
    </w:p>
    <w:p w:rsidR="00712037" w:rsidRDefault="00712037" w:rsidP="005F7B32">
      <w:pPr>
        <w:rPr>
          <w:rtl/>
        </w:rPr>
      </w:pPr>
    </w:p>
    <w:p w:rsidR="00712037" w:rsidRDefault="00712037" w:rsidP="00F6012E">
      <w:pPr>
        <w:rPr>
          <w:rtl/>
        </w:rPr>
      </w:pPr>
      <w:bookmarkStart w:id="16510" w:name="_ETM_Q35_586000"/>
      <w:bookmarkEnd w:id="16510"/>
      <w:r>
        <w:rPr>
          <w:rFonts w:hint="cs"/>
          <w:rtl/>
        </w:rPr>
        <w:t xml:space="preserve">1,800 נרצחים. את מעיזה עוד לדבר על משהו. </w:t>
      </w:r>
      <w:r w:rsidR="00004A3D">
        <w:rPr>
          <w:rFonts w:hint="cs"/>
          <w:rtl/>
        </w:rPr>
        <w:t xml:space="preserve">לכי תתנצלי </w:t>
      </w:r>
      <w:r w:rsidR="005F7B32">
        <w:rPr>
          <w:rFonts w:hint="cs"/>
          <w:rtl/>
        </w:rPr>
        <w:t>– – –</w:t>
      </w:r>
      <w:r w:rsidR="00004A3D">
        <w:rPr>
          <w:rFonts w:hint="cs"/>
          <w:rtl/>
        </w:rPr>
        <w:t xml:space="preserve"> </w:t>
      </w:r>
    </w:p>
    <w:p w:rsidR="00712037" w:rsidRDefault="00712037" w:rsidP="00F6012E">
      <w:pPr>
        <w:rPr>
          <w:rtl/>
        </w:rPr>
      </w:pPr>
      <w:bookmarkStart w:id="16511" w:name="_ETM_Q35_590000"/>
      <w:bookmarkEnd w:id="16511"/>
    </w:p>
    <w:p w:rsidR="00712037" w:rsidRDefault="00712037" w:rsidP="00F6012E">
      <w:pPr>
        <w:pStyle w:val="-"/>
        <w:keepNext/>
        <w:rPr>
          <w:rtl/>
        </w:rPr>
      </w:pPr>
      <w:bookmarkStart w:id="16512" w:name="ET_speakercontinue_6451_55"/>
      <w:r w:rsidRPr="00D650DB">
        <w:rPr>
          <w:rStyle w:val="TagStyle"/>
          <w:rtl/>
        </w:rPr>
        <w:t xml:space="preserve"> &lt;&lt; דובר_המשך &gt;&gt; </w:t>
      </w:r>
      <w:r>
        <w:rPr>
          <w:rtl/>
        </w:rPr>
        <w:t>השרה להתיישבות ומשימות לאומיות אורית מלכה סטרוק:</w:t>
      </w:r>
      <w:r w:rsidRPr="00D650DB">
        <w:rPr>
          <w:rStyle w:val="TagStyle"/>
          <w:rtl/>
        </w:rPr>
        <w:t xml:space="preserve"> &lt;&lt; דובר_המשך &gt;&gt;</w:t>
      </w:r>
      <w:r>
        <w:rPr>
          <w:rtl/>
        </w:rPr>
        <w:t xml:space="preserve">   </w:t>
      </w:r>
      <w:bookmarkEnd w:id="16512"/>
    </w:p>
    <w:p w:rsidR="00712037" w:rsidRDefault="00712037" w:rsidP="005F7B32">
      <w:pPr>
        <w:rPr>
          <w:rtl/>
        </w:rPr>
      </w:pPr>
    </w:p>
    <w:p w:rsidR="00712037" w:rsidRDefault="005F7B32" w:rsidP="00004A3D">
      <w:pPr>
        <w:rPr>
          <w:rtl/>
        </w:rPr>
      </w:pPr>
      <w:r>
        <w:rPr>
          <w:rFonts w:hint="cs"/>
          <w:rtl/>
        </w:rPr>
        <w:t>– –</w:t>
      </w:r>
      <w:r w:rsidR="00712037">
        <w:rPr>
          <w:rFonts w:hint="cs"/>
          <w:rtl/>
        </w:rPr>
        <w:t xml:space="preserve"> ויש לה גם היום קשרים הדוקים עם החמאס </w:t>
      </w:r>
      <w:bookmarkStart w:id="16513" w:name="_ETM_Q35_594000"/>
      <w:bookmarkEnd w:id="16513"/>
      <w:r w:rsidR="00712037">
        <w:rPr>
          <w:rFonts w:hint="cs"/>
          <w:rtl/>
        </w:rPr>
        <w:t xml:space="preserve">בעזה. </w:t>
      </w:r>
      <w:bookmarkStart w:id="16514" w:name="_ETM_Q35_598000"/>
      <w:bookmarkEnd w:id="16514"/>
      <w:r w:rsidR="00712037">
        <w:rPr>
          <w:rFonts w:hint="cs"/>
          <w:rtl/>
        </w:rPr>
        <w:t xml:space="preserve">מפלגה שראשיה הצטלמו עם ראשי החמאס </w:t>
      </w:r>
      <w:r>
        <w:rPr>
          <w:rFonts w:hint="cs"/>
          <w:rtl/>
        </w:rPr>
        <w:t>– – –</w:t>
      </w:r>
      <w:r w:rsidR="00712037">
        <w:rPr>
          <w:rFonts w:hint="cs"/>
          <w:rtl/>
        </w:rPr>
        <w:t xml:space="preserve"> </w:t>
      </w:r>
    </w:p>
    <w:p w:rsidR="00712037" w:rsidRDefault="00712037" w:rsidP="00F6012E">
      <w:pPr>
        <w:rPr>
          <w:rtl/>
        </w:rPr>
      </w:pPr>
      <w:bookmarkStart w:id="16515" w:name="_ETM_Q35_602000"/>
      <w:bookmarkEnd w:id="16515"/>
    </w:p>
    <w:p w:rsidR="00712037" w:rsidRDefault="00712037" w:rsidP="00F6012E">
      <w:pPr>
        <w:pStyle w:val="af5"/>
        <w:keepNext/>
        <w:rPr>
          <w:rtl/>
        </w:rPr>
      </w:pPr>
      <w:bookmarkStart w:id="16516" w:name="ET_interruption_6128_58"/>
      <w:r w:rsidRPr="00D650DB">
        <w:rPr>
          <w:rStyle w:val="TagStyle"/>
          <w:rtl/>
        </w:rPr>
        <w:t xml:space="preserve"> &lt;&lt; קריאה &gt;&gt; </w:t>
      </w:r>
      <w:r>
        <w:rPr>
          <w:rtl/>
        </w:rPr>
        <w:t>משה טור פז (יש עתיד):</w:t>
      </w:r>
      <w:r w:rsidRPr="00D650DB">
        <w:rPr>
          <w:rStyle w:val="TagStyle"/>
          <w:rtl/>
        </w:rPr>
        <w:t xml:space="preserve"> &lt;&lt; קריאה &gt;&gt;</w:t>
      </w:r>
      <w:r>
        <w:rPr>
          <w:rtl/>
        </w:rPr>
        <w:t xml:space="preserve">   </w:t>
      </w:r>
      <w:bookmarkEnd w:id="16516"/>
    </w:p>
    <w:p w:rsidR="00712037" w:rsidRDefault="00712037" w:rsidP="005F7B32">
      <w:pPr>
        <w:rPr>
          <w:rtl/>
        </w:rPr>
      </w:pPr>
    </w:p>
    <w:p w:rsidR="00712037" w:rsidRDefault="00712037" w:rsidP="00F6012E">
      <w:pPr>
        <w:rPr>
          <w:rtl/>
        </w:rPr>
      </w:pPr>
      <w:bookmarkStart w:id="16517" w:name="_ETM_Q35_600000"/>
      <w:bookmarkEnd w:id="16517"/>
      <w:r>
        <w:rPr>
          <w:rFonts w:hint="cs"/>
          <w:rtl/>
        </w:rPr>
        <w:t xml:space="preserve">למה הרב דרוקמן ישב איתו </w:t>
      </w:r>
      <w:r w:rsidR="005F7B32">
        <w:rPr>
          <w:rFonts w:hint="cs"/>
          <w:rtl/>
        </w:rPr>
        <w:t>– – –</w:t>
      </w:r>
      <w:r>
        <w:rPr>
          <w:rFonts w:hint="cs"/>
          <w:rtl/>
        </w:rPr>
        <w:t xml:space="preserve"> </w:t>
      </w:r>
    </w:p>
    <w:p w:rsidR="00712037" w:rsidRDefault="00712037" w:rsidP="00F6012E">
      <w:pPr>
        <w:rPr>
          <w:rtl/>
        </w:rPr>
      </w:pPr>
    </w:p>
    <w:p w:rsidR="00712037" w:rsidRDefault="00712037" w:rsidP="00F6012E">
      <w:pPr>
        <w:pStyle w:val="af5"/>
        <w:keepNext/>
        <w:rPr>
          <w:rtl/>
        </w:rPr>
      </w:pPr>
      <w:bookmarkStart w:id="16518" w:name="ET_interruption_6359_59"/>
      <w:r w:rsidRPr="00D650DB">
        <w:rPr>
          <w:rStyle w:val="TagStyle"/>
          <w:rtl/>
        </w:rPr>
        <w:t xml:space="preserve"> &lt;&lt; קריאה &gt;&gt; </w:t>
      </w:r>
      <w:r>
        <w:rPr>
          <w:rtl/>
        </w:rPr>
        <w:t>מטי צרפתי הרכבי (יש עתיד):</w:t>
      </w:r>
      <w:r w:rsidRPr="00D650DB">
        <w:rPr>
          <w:rStyle w:val="TagStyle"/>
          <w:rtl/>
        </w:rPr>
        <w:t xml:space="preserve"> &lt;&lt; קריאה &gt;&gt;</w:t>
      </w:r>
      <w:r>
        <w:rPr>
          <w:rtl/>
        </w:rPr>
        <w:t xml:space="preserve">   </w:t>
      </w:r>
      <w:bookmarkEnd w:id="16518"/>
    </w:p>
    <w:p w:rsidR="00712037" w:rsidRDefault="00712037" w:rsidP="005F7B32">
      <w:pPr>
        <w:rPr>
          <w:rtl/>
        </w:rPr>
      </w:pPr>
    </w:p>
    <w:p w:rsidR="00712037" w:rsidRDefault="00712037" w:rsidP="00F6012E">
      <w:pPr>
        <w:rPr>
          <w:rtl/>
        </w:rPr>
      </w:pPr>
      <w:bookmarkStart w:id="16519" w:name="_ETM_Q35_606000"/>
      <w:bookmarkEnd w:id="16519"/>
      <w:r>
        <w:rPr>
          <w:rFonts w:hint="cs"/>
          <w:rtl/>
        </w:rPr>
        <w:t xml:space="preserve">הממשלה </w:t>
      </w:r>
      <w:r w:rsidR="005F7B32">
        <w:rPr>
          <w:rFonts w:hint="cs"/>
          <w:rtl/>
        </w:rPr>
        <w:t>– – –</w:t>
      </w:r>
      <w:r>
        <w:rPr>
          <w:rFonts w:hint="cs"/>
          <w:rtl/>
        </w:rPr>
        <w:t xml:space="preserve"> </w:t>
      </w:r>
    </w:p>
    <w:p w:rsidR="00712037" w:rsidRDefault="00712037" w:rsidP="00F6012E">
      <w:pPr>
        <w:rPr>
          <w:rtl/>
        </w:rPr>
      </w:pPr>
      <w:bookmarkStart w:id="16520" w:name="_ETM_Q35_611000"/>
      <w:bookmarkEnd w:id="16520"/>
    </w:p>
    <w:p w:rsidR="00712037" w:rsidRDefault="00712037" w:rsidP="00F6012E">
      <w:pPr>
        <w:pStyle w:val="-"/>
        <w:keepNext/>
        <w:rPr>
          <w:rtl/>
        </w:rPr>
      </w:pPr>
      <w:bookmarkStart w:id="16521" w:name="ET_speakercontinue_6451_60"/>
      <w:r w:rsidRPr="00D650DB">
        <w:rPr>
          <w:rStyle w:val="TagStyle"/>
          <w:rtl/>
        </w:rPr>
        <w:t xml:space="preserve"> &lt;&lt; דובר_המשך &gt;&gt; </w:t>
      </w:r>
      <w:r>
        <w:rPr>
          <w:rtl/>
        </w:rPr>
        <w:t>השרה להתיישבות ומשימות לאומיות אורית מלכה סטרוק:</w:t>
      </w:r>
      <w:r w:rsidRPr="00D650DB">
        <w:rPr>
          <w:rStyle w:val="TagStyle"/>
          <w:rtl/>
        </w:rPr>
        <w:t xml:space="preserve"> &lt;&lt; דובר_המשך &gt;&gt;</w:t>
      </w:r>
      <w:r>
        <w:rPr>
          <w:rtl/>
        </w:rPr>
        <w:t xml:space="preserve">   </w:t>
      </w:r>
      <w:bookmarkEnd w:id="16521"/>
    </w:p>
    <w:p w:rsidR="00712037" w:rsidRDefault="00712037" w:rsidP="005F7B32">
      <w:pPr>
        <w:rPr>
          <w:rtl/>
        </w:rPr>
      </w:pPr>
    </w:p>
    <w:p w:rsidR="00712037" w:rsidRDefault="00712037" w:rsidP="00F6012E">
      <w:pPr>
        <w:rPr>
          <w:rtl/>
        </w:rPr>
      </w:pPr>
      <w:bookmarkStart w:id="16522" w:name="_ETM_Q35_608000"/>
      <w:bookmarkEnd w:id="16522"/>
      <w:r>
        <w:rPr>
          <w:rFonts w:hint="cs"/>
          <w:rtl/>
        </w:rPr>
        <w:t>השמות של ראשי החמאס</w:t>
      </w:r>
      <w:r w:rsidR="00004A3D">
        <w:rPr>
          <w:rFonts w:hint="cs"/>
          <w:rtl/>
        </w:rPr>
        <w:t>,</w:t>
      </w:r>
      <w:r>
        <w:rPr>
          <w:rFonts w:hint="cs"/>
          <w:rtl/>
        </w:rPr>
        <w:t xml:space="preserve"> שאנחנו רואים אותם היום </w:t>
      </w:r>
      <w:r w:rsidR="005F7B32">
        <w:rPr>
          <w:rFonts w:hint="cs"/>
          <w:rtl/>
        </w:rPr>
        <w:t>– –</w:t>
      </w:r>
      <w:r>
        <w:rPr>
          <w:rFonts w:hint="cs"/>
          <w:rtl/>
        </w:rPr>
        <w:t xml:space="preserve"> </w:t>
      </w:r>
    </w:p>
    <w:p w:rsidR="00712037" w:rsidRDefault="00712037" w:rsidP="00F6012E">
      <w:pPr>
        <w:rPr>
          <w:rtl/>
        </w:rPr>
      </w:pPr>
    </w:p>
    <w:p w:rsidR="00712037" w:rsidRDefault="00712037" w:rsidP="00F6012E">
      <w:pPr>
        <w:pStyle w:val="af5"/>
        <w:keepNext/>
        <w:rPr>
          <w:rtl/>
        </w:rPr>
      </w:pPr>
      <w:bookmarkStart w:id="16523" w:name="ET_interruption_6127_61"/>
      <w:r w:rsidRPr="00D650DB">
        <w:rPr>
          <w:rStyle w:val="TagStyle"/>
          <w:rtl/>
        </w:rPr>
        <w:t xml:space="preserve"> &lt;&lt; קריאה &gt;&gt; </w:t>
      </w:r>
      <w:r>
        <w:rPr>
          <w:rtl/>
        </w:rPr>
        <w:t>ולדימיר בליאק (יש עתיד):</w:t>
      </w:r>
      <w:r w:rsidRPr="00D650DB">
        <w:rPr>
          <w:rStyle w:val="TagStyle"/>
          <w:rtl/>
        </w:rPr>
        <w:t xml:space="preserve"> &lt;&lt; קריאה &gt;&gt;</w:t>
      </w:r>
      <w:r>
        <w:rPr>
          <w:rtl/>
        </w:rPr>
        <w:t xml:space="preserve">   </w:t>
      </w:r>
      <w:bookmarkEnd w:id="16523"/>
    </w:p>
    <w:p w:rsidR="00712037" w:rsidRDefault="00712037" w:rsidP="005F7B32">
      <w:pPr>
        <w:rPr>
          <w:rtl/>
        </w:rPr>
      </w:pPr>
    </w:p>
    <w:p w:rsidR="00712037" w:rsidRDefault="00712037" w:rsidP="00F6012E">
      <w:pPr>
        <w:rPr>
          <w:rtl/>
        </w:rPr>
      </w:pPr>
      <w:bookmarkStart w:id="16524" w:name="_ETM_Q35_610000"/>
      <w:bookmarkEnd w:id="16524"/>
      <w:r>
        <w:rPr>
          <w:rFonts w:hint="cs"/>
          <w:rtl/>
        </w:rPr>
        <w:t xml:space="preserve">1,800 נרצחים על הראש שלכם. </w:t>
      </w:r>
    </w:p>
    <w:p w:rsidR="00712037" w:rsidRDefault="00712037" w:rsidP="00F6012E">
      <w:pPr>
        <w:rPr>
          <w:rtl/>
        </w:rPr>
      </w:pPr>
    </w:p>
    <w:p w:rsidR="00712037" w:rsidRDefault="00712037" w:rsidP="00F6012E">
      <w:pPr>
        <w:pStyle w:val="af5"/>
        <w:keepNext/>
        <w:rPr>
          <w:rtl/>
        </w:rPr>
      </w:pPr>
      <w:bookmarkStart w:id="16525" w:name="ET_interruption_6359_62"/>
      <w:r w:rsidRPr="00D650DB">
        <w:rPr>
          <w:rStyle w:val="TagStyle"/>
          <w:rtl/>
        </w:rPr>
        <w:t xml:space="preserve"> &lt;&lt; קריאה &gt;&gt; </w:t>
      </w:r>
      <w:r>
        <w:rPr>
          <w:rtl/>
        </w:rPr>
        <w:t>מטי צרפתי הרכבי (יש עתיד):</w:t>
      </w:r>
      <w:r w:rsidRPr="00D650DB">
        <w:rPr>
          <w:rStyle w:val="TagStyle"/>
          <w:rtl/>
        </w:rPr>
        <w:t xml:space="preserve"> &lt;&lt; קריאה &gt;&gt;</w:t>
      </w:r>
      <w:r>
        <w:rPr>
          <w:rtl/>
        </w:rPr>
        <w:t xml:space="preserve">   </w:t>
      </w:r>
      <w:bookmarkEnd w:id="16525"/>
    </w:p>
    <w:p w:rsidR="00712037" w:rsidRDefault="00712037" w:rsidP="005F7B32">
      <w:pPr>
        <w:rPr>
          <w:rtl/>
        </w:rPr>
      </w:pPr>
    </w:p>
    <w:p w:rsidR="00712037" w:rsidRDefault="00712037" w:rsidP="00F6012E">
      <w:pPr>
        <w:ind w:firstLine="0"/>
        <w:rPr>
          <w:rtl/>
        </w:rPr>
      </w:pPr>
      <w:r>
        <w:rPr>
          <w:rtl/>
        </w:rPr>
        <w:tab/>
      </w:r>
      <w:r>
        <w:rPr>
          <w:rFonts w:hint="cs"/>
          <w:rtl/>
        </w:rPr>
        <w:t xml:space="preserve">שהממשלה שלך </w:t>
      </w:r>
      <w:r w:rsidR="005F7B32">
        <w:rPr>
          <w:rFonts w:hint="cs"/>
          <w:rtl/>
        </w:rPr>
        <w:t>– – –</w:t>
      </w:r>
      <w:r>
        <w:rPr>
          <w:rFonts w:hint="cs"/>
          <w:rtl/>
        </w:rPr>
        <w:t xml:space="preserve"> </w:t>
      </w:r>
    </w:p>
    <w:p w:rsidR="00712037" w:rsidRDefault="00712037" w:rsidP="00F6012E">
      <w:pPr>
        <w:ind w:firstLine="0"/>
        <w:rPr>
          <w:rtl/>
        </w:rPr>
      </w:pPr>
      <w:bookmarkStart w:id="16526" w:name="_ETM_Q35_617000"/>
      <w:bookmarkEnd w:id="16526"/>
    </w:p>
    <w:p w:rsidR="00712037" w:rsidRDefault="00712037" w:rsidP="00F6012E">
      <w:pPr>
        <w:pStyle w:val="-"/>
        <w:keepNext/>
        <w:rPr>
          <w:rtl/>
        </w:rPr>
      </w:pPr>
      <w:bookmarkStart w:id="16527" w:name="ET_speakercontinue_6451_63"/>
      <w:r w:rsidRPr="00D650DB">
        <w:rPr>
          <w:rStyle w:val="TagStyle"/>
          <w:rtl/>
        </w:rPr>
        <w:t xml:space="preserve"> &lt;&lt; דובר_המשך &gt;&gt; </w:t>
      </w:r>
      <w:r>
        <w:rPr>
          <w:rtl/>
        </w:rPr>
        <w:t>השרה להתיישבות ומשימות לאומיות אורית מלכה סטרוק:</w:t>
      </w:r>
      <w:r w:rsidRPr="00D650DB">
        <w:rPr>
          <w:rStyle w:val="TagStyle"/>
          <w:rtl/>
        </w:rPr>
        <w:t xml:space="preserve"> &lt;&lt; דובר_המשך &gt;&gt;</w:t>
      </w:r>
      <w:r>
        <w:rPr>
          <w:rtl/>
        </w:rPr>
        <w:t xml:space="preserve">   </w:t>
      </w:r>
      <w:bookmarkEnd w:id="16527"/>
    </w:p>
    <w:p w:rsidR="00712037" w:rsidRDefault="00712037" w:rsidP="005F7B32">
      <w:pPr>
        <w:rPr>
          <w:rtl/>
        </w:rPr>
      </w:pPr>
    </w:p>
    <w:p w:rsidR="00712037" w:rsidRDefault="005F7B32" w:rsidP="00F6012E">
      <w:pPr>
        <w:rPr>
          <w:rtl/>
        </w:rPr>
      </w:pPr>
      <w:bookmarkStart w:id="16528" w:name="_ETM_Q35_614000"/>
      <w:bookmarkEnd w:id="16528"/>
      <w:r>
        <w:rPr>
          <w:rFonts w:hint="cs"/>
          <w:rtl/>
        </w:rPr>
        <w:t>– –</w:t>
      </w:r>
      <w:r w:rsidR="00712037">
        <w:rPr>
          <w:rFonts w:hint="cs"/>
          <w:rtl/>
        </w:rPr>
        <w:t xml:space="preserve"> שאנחנו רואים אותם היום מופיעים </w:t>
      </w:r>
      <w:bookmarkStart w:id="16529" w:name="_ETM_Q35_618000"/>
      <w:bookmarkEnd w:id="16529"/>
      <w:r w:rsidR="00712037">
        <w:rPr>
          <w:rFonts w:hint="cs"/>
          <w:rtl/>
        </w:rPr>
        <w:t xml:space="preserve">בכל ההודעות לתקשורת מטעם החמאס, בכל </w:t>
      </w:r>
      <w:proofErr w:type="spellStart"/>
      <w:r w:rsidR="00712037">
        <w:rPr>
          <w:rFonts w:hint="cs"/>
          <w:rtl/>
        </w:rPr>
        <w:t>המידעים</w:t>
      </w:r>
      <w:proofErr w:type="spellEnd"/>
      <w:r w:rsidR="00712037">
        <w:rPr>
          <w:rFonts w:hint="cs"/>
          <w:rtl/>
        </w:rPr>
        <w:t xml:space="preserve"> שמגיעים מהחמאס, השמות שלהם </w:t>
      </w:r>
      <w:r w:rsidR="00712037">
        <w:rPr>
          <w:rFonts w:hint="eastAsia"/>
          <w:rtl/>
        </w:rPr>
        <w:t>–</w:t>
      </w:r>
      <w:r w:rsidR="00712037">
        <w:rPr>
          <w:rFonts w:hint="cs"/>
          <w:rtl/>
        </w:rPr>
        <w:t xml:space="preserve"> הם חברים הדוקים, ככה, עם השמות של השותפים שלכם מהממשלה הקודמת. ולכן זה פגם </w:t>
      </w:r>
      <w:r>
        <w:rPr>
          <w:rFonts w:hint="cs"/>
          <w:rtl/>
        </w:rPr>
        <w:t>– –</w:t>
      </w:r>
      <w:r w:rsidR="00712037">
        <w:rPr>
          <w:rFonts w:hint="cs"/>
          <w:rtl/>
        </w:rPr>
        <w:t xml:space="preserve"> </w:t>
      </w:r>
    </w:p>
    <w:p w:rsidR="00712037" w:rsidRDefault="00712037" w:rsidP="00F6012E">
      <w:pPr>
        <w:rPr>
          <w:rtl/>
        </w:rPr>
      </w:pPr>
      <w:bookmarkStart w:id="16530" w:name="_ETM_Q35_629000"/>
      <w:bookmarkEnd w:id="16530"/>
    </w:p>
    <w:p w:rsidR="00712037" w:rsidRDefault="00712037" w:rsidP="00F6012E">
      <w:pPr>
        <w:pStyle w:val="af5"/>
        <w:keepNext/>
        <w:rPr>
          <w:rtl/>
        </w:rPr>
      </w:pPr>
      <w:bookmarkStart w:id="16531" w:name="ET_interruption_6128_64"/>
      <w:r w:rsidRPr="00D650DB">
        <w:rPr>
          <w:rStyle w:val="TagStyle"/>
          <w:rtl/>
        </w:rPr>
        <w:t xml:space="preserve"> &lt;&lt; קריאה &gt;&gt; </w:t>
      </w:r>
      <w:r>
        <w:rPr>
          <w:rtl/>
        </w:rPr>
        <w:t>משה טור פז (יש עתיד):</w:t>
      </w:r>
      <w:r w:rsidRPr="00D650DB">
        <w:rPr>
          <w:rStyle w:val="TagStyle"/>
          <w:rtl/>
        </w:rPr>
        <w:t xml:space="preserve"> &lt;&lt; קריאה &gt;&gt;</w:t>
      </w:r>
      <w:r>
        <w:rPr>
          <w:rtl/>
        </w:rPr>
        <w:t xml:space="preserve">   </w:t>
      </w:r>
      <w:bookmarkEnd w:id="16531"/>
    </w:p>
    <w:p w:rsidR="00712037" w:rsidRDefault="00712037" w:rsidP="005F7B32">
      <w:pPr>
        <w:rPr>
          <w:rtl/>
        </w:rPr>
      </w:pPr>
    </w:p>
    <w:p w:rsidR="00712037" w:rsidRDefault="00712037" w:rsidP="00F6012E">
      <w:pPr>
        <w:rPr>
          <w:rtl/>
        </w:rPr>
      </w:pPr>
      <w:bookmarkStart w:id="16532" w:name="_ETM_Q35_626000"/>
      <w:bookmarkEnd w:id="16532"/>
      <w:r>
        <w:rPr>
          <w:rFonts w:hint="cs"/>
          <w:rtl/>
        </w:rPr>
        <w:t>למה הרב דרוקמן ישב עם מנסור עבאס?</w:t>
      </w:r>
    </w:p>
    <w:p w:rsidR="00712037" w:rsidRDefault="00712037" w:rsidP="00F6012E">
      <w:pPr>
        <w:rPr>
          <w:rtl/>
        </w:rPr>
      </w:pPr>
    </w:p>
    <w:p w:rsidR="00712037" w:rsidRDefault="00712037" w:rsidP="00F6012E">
      <w:pPr>
        <w:pStyle w:val="af5"/>
        <w:keepNext/>
        <w:rPr>
          <w:rtl/>
        </w:rPr>
      </w:pPr>
      <w:bookmarkStart w:id="16533" w:name="ET_interruption_6359_65"/>
      <w:r w:rsidRPr="00D650DB">
        <w:rPr>
          <w:rStyle w:val="TagStyle"/>
          <w:rtl/>
        </w:rPr>
        <w:t xml:space="preserve"> &lt;&lt; קריאה &gt;&gt; </w:t>
      </w:r>
      <w:r>
        <w:rPr>
          <w:rtl/>
        </w:rPr>
        <w:t>מטי צרפתי הרכבי (יש עתיד):</w:t>
      </w:r>
      <w:r w:rsidRPr="00D650DB">
        <w:rPr>
          <w:rStyle w:val="TagStyle"/>
          <w:rtl/>
        </w:rPr>
        <w:t xml:space="preserve"> &lt;&lt; קריאה &gt;&gt;</w:t>
      </w:r>
      <w:r>
        <w:rPr>
          <w:rtl/>
        </w:rPr>
        <w:t xml:space="preserve">   </w:t>
      </w:r>
      <w:bookmarkEnd w:id="16533"/>
    </w:p>
    <w:p w:rsidR="00712037" w:rsidRDefault="00712037" w:rsidP="005F7B32">
      <w:pPr>
        <w:rPr>
          <w:rtl/>
        </w:rPr>
      </w:pPr>
    </w:p>
    <w:p w:rsidR="00712037" w:rsidRDefault="00712037" w:rsidP="00F6012E">
      <w:pPr>
        <w:rPr>
          <w:rtl/>
        </w:rPr>
      </w:pPr>
      <w:bookmarkStart w:id="16534" w:name="_ETM_Q35_632000"/>
      <w:bookmarkEnd w:id="16534"/>
      <w:r>
        <w:rPr>
          <w:rFonts w:hint="cs"/>
          <w:rtl/>
        </w:rPr>
        <w:t xml:space="preserve">אני לא מכירה אף </w:t>
      </w:r>
      <w:proofErr w:type="spellStart"/>
      <w:r>
        <w:rPr>
          <w:rFonts w:hint="cs"/>
          <w:rtl/>
        </w:rPr>
        <w:t>חמאסניק</w:t>
      </w:r>
      <w:proofErr w:type="spellEnd"/>
      <w:r>
        <w:rPr>
          <w:rFonts w:hint="cs"/>
          <w:rtl/>
        </w:rPr>
        <w:t>.</w:t>
      </w:r>
      <w:bookmarkStart w:id="16535" w:name="_ETM_Q35_634000"/>
      <w:bookmarkStart w:id="16536" w:name="_ETM_Q35_637000"/>
      <w:bookmarkEnd w:id="16535"/>
      <w:bookmarkEnd w:id="16536"/>
      <w:r>
        <w:rPr>
          <w:rFonts w:hint="cs"/>
          <w:rtl/>
        </w:rPr>
        <w:t xml:space="preserve"> אני לא מכירה אף </w:t>
      </w:r>
      <w:proofErr w:type="spellStart"/>
      <w:r>
        <w:rPr>
          <w:rFonts w:hint="cs"/>
          <w:rtl/>
        </w:rPr>
        <w:t>חמאסניק</w:t>
      </w:r>
      <w:proofErr w:type="spellEnd"/>
      <w:r>
        <w:rPr>
          <w:rFonts w:hint="cs"/>
          <w:rtl/>
        </w:rPr>
        <w:t xml:space="preserve">. אתם ממשלת </w:t>
      </w:r>
      <w:bookmarkStart w:id="16537" w:name="_ETM_Q35_639000"/>
      <w:bookmarkEnd w:id="16537"/>
      <w:r>
        <w:rPr>
          <w:rFonts w:hint="cs"/>
          <w:rtl/>
        </w:rPr>
        <w:t xml:space="preserve">7 באוקטובר. אתם ממשלת 7 באוקטובר. תזכרי את זה. </w:t>
      </w:r>
    </w:p>
    <w:p w:rsidR="00712037" w:rsidRDefault="00712037" w:rsidP="00F6012E">
      <w:pPr>
        <w:rPr>
          <w:rtl/>
        </w:rPr>
      </w:pPr>
      <w:bookmarkStart w:id="16538" w:name="_ETM_Q35_641000"/>
      <w:bookmarkEnd w:id="16538"/>
    </w:p>
    <w:p w:rsidR="00712037" w:rsidRDefault="00712037" w:rsidP="00F6012E">
      <w:pPr>
        <w:pStyle w:val="-"/>
        <w:keepNext/>
        <w:rPr>
          <w:rtl/>
        </w:rPr>
      </w:pPr>
      <w:bookmarkStart w:id="16539" w:name="ET_speakercontinue_6451_69"/>
      <w:r w:rsidRPr="00D650DB">
        <w:rPr>
          <w:rStyle w:val="TagStyle"/>
          <w:rtl/>
        </w:rPr>
        <w:t xml:space="preserve"> &lt;&lt; דובר_המשך &gt;&gt; </w:t>
      </w:r>
      <w:r>
        <w:rPr>
          <w:rtl/>
        </w:rPr>
        <w:t>השרה להתיישבות ומשימות לאומיות אורית מלכה סטרוק:</w:t>
      </w:r>
      <w:r w:rsidRPr="00D650DB">
        <w:rPr>
          <w:rStyle w:val="TagStyle"/>
          <w:rtl/>
        </w:rPr>
        <w:t xml:space="preserve"> &lt;&lt; דובר_המשך &gt;&gt;</w:t>
      </w:r>
      <w:r>
        <w:rPr>
          <w:rtl/>
        </w:rPr>
        <w:t xml:space="preserve">   </w:t>
      </w:r>
      <w:bookmarkEnd w:id="16539"/>
    </w:p>
    <w:p w:rsidR="00712037" w:rsidRDefault="00712037" w:rsidP="005F7B32">
      <w:pPr>
        <w:rPr>
          <w:rtl/>
        </w:rPr>
      </w:pPr>
    </w:p>
    <w:p w:rsidR="00712037" w:rsidRDefault="005F7B32" w:rsidP="00F6012E">
      <w:pPr>
        <w:rPr>
          <w:rtl/>
        </w:rPr>
      </w:pPr>
      <w:r>
        <w:rPr>
          <w:rFonts w:hint="cs"/>
          <w:rtl/>
        </w:rPr>
        <w:t>– –</w:t>
      </w:r>
      <w:r w:rsidR="00004A3D">
        <w:rPr>
          <w:rFonts w:hint="cs"/>
          <w:rtl/>
        </w:rPr>
        <w:t xml:space="preserve"> </w:t>
      </w:r>
      <w:r w:rsidR="00712037">
        <w:rPr>
          <w:rFonts w:hint="cs"/>
          <w:rtl/>
        </w:rPr>
        <w:t xml:space="preserve">זה </w:t>
      </w:r>
      <w:bookmarkStart w:id="16540" w:name="_ETM_Q35_638000"/>
      <w:bookmarkEnd w:id="16540"/>
      <w:r w:rsidR="00712037">
        <w:rPr>
          <w:rFonts w:hint="cs"/>
          <w:rtl/>
        </w:rPr>
        <w:t xml:space="preserve">פגם בממשלה הקודמת. זה פגם בממשלה הקודמת, שבגללו אנחנו צריכים </w:t>
      </w:r>
      <w:bookmarkStart w:id="16541" w:name="_ETM_Q35_649000"/>
      <w:bookmarkEnd w:id="16541"/>
      <w:r w:rsidR="00712037">
        <w:rPr>
          <w:rFonts w:hint="cs"/>
          <w:rtl/>
        </w:rPr>
        <w:t>כל יום, כל</w:t>
      </w:r>
      <w:bookmarkStart w:id="16542" w:name="_ETM_Q35_650000"/>
      <w:bookmarkEnd w:id="16542"/>
      <w:r w:rsidR="00712037">
        <w:rPr>
          <w:rFonts w:hint="cs"/>
          <w:rtl/>
        </w:rPr>
        <w:t xml:space="preserve"> יום וכמה פעמים ביום </w:t>
      </w:r>
      <w:r>
        <w:rPr>
          <w:rFonts w:hint="cs"/>
          <w:rtl/>
        </w:rPr>
        <w:t>– – –</w:t>
      </w:r>
      <w:r w:rsidR="00712037">
        <w:rPr>
          <w:rFonts w:hint="cs"/>
          <w:rtl/>
        </w:rPr>
        <w:t xml:space="preserve"> </w:t>
      </w:r>
    </w:p>
    <w:p w:rsidR="00712037" w:rsidRPr="00D650DB" w:rsidRDefault="00712037" w:rsidP="00F6012E">
      <w:pPr>
        <w:rPr>
          <w:rtl/>
        </w:rPr>
      </w:pPr>
      <w:bookmarkStart w:id="16543" w:name="_ETM_Q35_647000"/>
      <w:bookmarkEnd w:id="16543"/>
    </w:p>
    <w:p w:rsidR="00712037" w:rsidRDefault="00712037" w:rsidP="00F6012E">
      <w:pPr>
        <w:pStyle w:val="KeepWithNext"/>
        <w:rPr>
          <w:rStyle w:val="TagStyle"/>
          <w:b/>
          <w:bCs/>
          <w:u w:val="single"/>
          <w:rtl/>
          <w:lang w:eastAsia="he-IL"/>
        </w:rPr>
      </w:pPr>
    </w:p>
    <w:p w:rsidR="00712037" w:rsidRDefault="00712037" w:rsidP="00F6012E">
      <w:pPr>
        <w:pStyle w:val="af5"/>
        <w:keepNext/>
        <w:rPr>
          <w:rtl/>
        </w:rPr>
      </w:pPr>
      <w:bookmarkStart w:id="16544" w:name="ET_interruption_6359_70"/>
      <w:r w:rsidRPr="00D650DB">
        <w:rPr>
          <w:rStyle w:val="TagStyle"/>
          <w:rtl/>
        </w:rPr>
        <w:t xml:space="preserve"> &lt;&lt; קריאה &gt;&gt; </w:t>
      </w:r>
      <w:r>
        <w:rPr>
          <w:rtl/>
        </w:rPr>
        <w:t>מטי צרפתי הרכבי (יש עתיד):</w:t>
      </w:r>
      <w:r w:rsidRPr="00D650DB">
        <w:rPr>
          <w:rStyle w:val="TagStyle"/>
          <w:rtl/>
        </w:rPr>
        <w:t xml:space="preserve"> &lt;&lt; קריאה &gt;&gt;</w:t>
      </w:r>
      <w:r>
        <w:rPr>
          <w:rtl/>
        </w:rPr>
        <w:t xml:space="preserve">   </w:t>
      </w:r>
      <w:bookmarkEnd w:id="16544"/>
    </w:p>
    <w:p w:rsidR="00712037" w:rsidRDefault="00712037" w:rsidP="005F7B32">
      <w:pPr>
        <w:rPr>
          <w:rtl/>
          <w:lang w:eastAsia="he-IL"/>
        </w:rPr>
      </w:pPr>
    </w:p>
    <w:p w:rsidR="00712037" w:rsidRDefault="00712037" w:rsidP="00F6012E">
      <w:pPr>
        <w:rPr>
          <w:rtl/>
          <w:lang w:eastAsia="he-IL"/>
        </w:rPr>
      </w:pPr>
      <w:bookmarkStart w:id="16545" w:name="_ETM_Q35_644000"/>
      <w:bookmarkEnd w:id="16545"/>
      <w:r>
        <w:rPr>
          <w:rFonts w:hint="cs"/>
          <w:rtl/>
          <w:lang w:eastAsia="he-IL"/>
        </w:rPr>
        <w:t xml:space="preserve">1,800 נרצחים, 59 חטופים. </w:t>
      </w:r>
    </w:p>
    <w:p w:rsidR="00712037" w:rsidRPr="00D650DB" w:rsidRDefault="00712037" w:rsidP="00F6012E">
      <w:pPr>
        <w:rPr>
          <w:rtl/>
          <w:lang w:eastAsia="he-IL"/>
        </w:rPr>
      </w:pPr>
      <w:bookmarkStart w:id="16546" w:name="_ETM_Q35_654000"/>
      <w:bookmarkEnd w:id="16546"/>
    </w:p>
    <w:p w:rsidR="00712037" w:rsidRDefault="00712037" w:rsidP="00F6012E">
      <w:pPr>
        <w:pStyle w:val="af5"/>
        <w:keepNext/>
        <w:rPr>
          <w:rtl/>
        </w:rPr>
      </w:pPr>
      <w:bookmarkStart w:id="16547" w:name="_ETM_Q35_636000"/>
      <w:bookmarkEnd w:id="16547"/>
      <w:r w:rsidRPr="000F07FC">
        <w:rPr>
          <w:rStyle w:val="TagStyle"/>
          <w:rtl/>
        </w:rPr>
        <w:t xml:space="preserve"> &lt;&lt; קריאה &gt;&gt; </w:t>
      </w:r>
      <w:r>
        <w:rPr>
          <w:rtl/>
        </w:rPr>
        <w:t>נאור שירי (יש עתיד):</w:t>
      </w:r>
      <w:r w:rsidRPr="000F07FC">
        <w:rPr>
          <w:rStyle w:val="TagStyle"/>
          <w:rtl/>
        </w:rPr>
        <w:t xml:space="preserve"> &lt;&lt; קריאה &gt;&gt;</w:t>
      </w:r>
      <w:r>
        <w:rPr>
          <w:rtl/>
        </w:rPr>
        <w:t xml:space="preserve">   </w:t>
      </w:r>
    </w:p>
    <w:p w:rsidR="00712037" w:rsidRDefault="00712037" w:rsidP="005F7B32">
      <w:pPr>
        <w:rPr>
          <w:rtl/>
        </w:rPr>
      </w:pPr>
    </w:p>
    <w:p w:rsidR="00712037" w:rsidRDefault="00712037" w:rsidP="00F6012E">
      <w:pPr>
        <w:rPr>
          <w:rtl/>
        </w:rPr>
      </w:pPr>
      <w:r>
        <w:rPr>
          <w:rFonts w:hint="cs"/>
          <w:rtl/>
        </w:rPr>
        <w:t>קודם כול, חג שמח. האם קטר כתבה לך את הנאום?</w:t>
      </w:r>
    </w:p>
    <w:p w:rsidR="00712037" w:rsidRDefault="00712037" w:rsidP="00F6012E">
      <w:pPr>
        <w:rPr>
          <w:rtl/>
        </w:rPr>
      </w:pPr>
    </w:p>
    <w:p w:rsidR="00712037" w:rsidRDefault="00712037" w:rsidP="00F6012E">
      <w:pPr>
        <w:pStyle w:val="-"/>
        <w:keepNext/>
        <w:rPr>
          <w:rtl/>
        </w:rPr>
      </w:pPr>
      <w:bookmarkStart w:id="16548" w:name="ET_speakercontinue_6451_71"/>
      <w:r w:rsidRPr="00D650DB">
        <w:rPr>
          <w:rStyle w:val="TagStyle"/>
          <w:rtl/>
        </w:rPr>
        <w:t xml:space="preserve"> &lt;&lt; דובר_המשך &gt;&gt; </w:t>
      </w:r>
      <w:r>
        <w:rPr>
          <w:rtl/>
        </w:rPr>
        <w:t>השרה להתיישבות ומשימות לאומיות אורית מלכה סטרוק:</w:t>
      </w:r>
      <w:r w:rsidRPr="00D650DB">
        <w:rPr>
          <w:rStyle w:val="TagStyle"/>
          <w:rtl/>
        </w:rPr>
        <w:t xml:space="preserve"> &lt;&lt; דובר_המשך &gt;&gt;</w:t>
      </w:r>
      <w:r>
        <w:rPr>
          <w:rtl/>
        </w:rPr>
        <w:t xml:space="preserve">   </w:t>
      </w:r>
      <w:bookmarkEnd w:id="16548"/>
    </w:p>
    <w:p w:rsidR="00712037" w:rsidRDefault="00712037" w:rsidP="005F7B32">
      <w:pPr>
        <w:rPr>
          <w:rtl/>
        </w:rPr>
      </w:pPr>
    </w:p>
    <w:p w:rsidR="00712037" w:rsidRDefault="00712037" w:rsidP="00F6012E">
      <w:pPr>
        <w:rPr>
          <w:rtl/>
        </w:rPr>
      </w:pPr>
      <w:bookmarkStart w:id="16549" w:name="_ETM_Q35_660000"/>
      <w:bookmarkEnd w:id="16549"/>
      <w:r>
        <w:rPr>
          <w:rFonts w:hint="cs"/>
          <w:rtl/>
        </w:rPr>
        <w:t>קודם כול,</w:t>
      </w:r>
      <w:bookmarkStart w:id="16550" w:name="_ETM_Q35_657000"/>
      <w:bookmarkEnd w:id="16550"/>
      <w:r>
        <w:rPr>
          <w:rFonts w:hint="cs"/>
          <w:rtl/>
        </w:rPr>
        <w:t xml:space="preserve"> אל תשקר. אל תגיד דברים שאתה לא יודע. זה </w:t>
      </w:r>
      <w:bookmarkStart w:id="16551" w:name="_ETM_Q35_661000"/>
      <w:bookmarkEnd w:id="16551"/>
      <w:r>
        <w:rPr>
          <w:rFonts w:hint="cs"/>
          <w:rtl/>
        </w:rPr>
        <w:t xml:space="preserve">דבר ראשון. </w:t>
      </w:r>
    </w:p>
    <w:p w:rsidR="00712037" w:rsidRDefault="00712037" w:rsidP="00F6012E">
      <w:pPr>
        <w:rPr>
          <w:rtl/>
        </w:rPr>
      </w:pPr>
      <w:bookmarkStart w:id="16552" w:name="_ETM_Q35_664000"/>
      <w:bookmarkEnd w:id="16552"/>
    </w:p>
    <w:p w:rsidR="00712037" w:rsidRDefault="00712037" w:rsidP="00F6012E">
      <w:pPr>
        <w:pStyle w:val="af5"/>
        <w:keepNext/>
        <w:rPr>
          <w:rtl/>
        </w:rPr>
      </w:pPr>
      <w:bookmarkStart w:id="16553" w:name="ET_interruption_6361_72"/>
      <w:r w:rsidRPr="00D650DB">
        <w:rPr>
          <w:rStyle w:val="TagStyle"/>
          <w:rtl/>
        </w:rPr>
        <w:t xml:space="preserve"> &lt;&lt; קריאה &gt;&gt; </w:t>
      </w:r>
      <w:r>
        <w:rPr>
          <w:rtl/>
        </w:rPr>
        <w:t>נאור שירי (יש עתיד):</w:t>
      </w:r>
      <w:r w:rsidRPr="00D650DB">
        <w:rPr>
          <w:rStyle w:val="TagStyle"/>
          <w:rtl/>
        </w:rPr>
        <w:t xml:space="preserve"> &lt;&lt; קריאה &gt;&gt;</w:t>
      </w:r>
      <w:r>
        <w:rPr>
          <w:rtl/>
        </w:rPr>
        <w:t xml:space="preserve">   </w:t>
      </w:r>
      <w:bookmarkEnd w:id="16553"/>
    </w:p>
    <w:p w:rsidR="00712037" w:rsidRDefault="00712037" w:rsidP="005F7B32">
      <w:pPr>
        <w:rPr>
          <w:rtl/>
        </w:rPr>
      </w:pPr>
    </w:p>
    <w:p w:rsidR="00712037" w:rsidRDefault="00712037" w:rsidP="00F6012E">
      <w:pPr>
        <w:rPr>
          <w:rtl/>
        </w:rPr>
      </w:pPr>
      <w:r>
        <w:rPr>
          <w:rFonts w:hint="cs"/>
          <w:rtl/>
        </w:rPr>
        <w:t>ס</w:t>
      </w:r>
      <w:bookmarkStart w:id="16554" w:name="_ETM_Q35_663000"/>
      <w:bookmarkEnd w:id="16554"/>
      <w:r>
        <w:rPr>
          <w:rFonts w:hint="cs"/>
          <w:rtl/>
        </w:rPr>
        <w:t xml:space="preserve">ימן שאלה. האם קטר שלחה לך את הנאום? </w:t>
      </w:r>
    </w:p>
    <w:p w:rsidR="00712037" w:rsidRDefault="00712037" w:rsidP="00F6012E">
      <w:pPr>
        <w:rPr>
          <w:rtl/>
        </w:rPr>
      </w:pPr>
    </w:p>
    <w:p w:rsidR="00712037" w:rsidRDefault="00712037" w:rsidP="00F6012E">
      <w:pPr>
        <w:pStyle w:val="-"/>
        <w:keepNext/>
        <w:rPr>
          <w:rtl/>
        </w:rPr>
      </w:pPr>
      <w:bookmarkStart w:id="16555" w:name="ET_speakercontinue_6451_73"/>
      <w:r w:rsidRPr="00D650DB">
        <w:rPr>
          <w:rStyle w:val="TagStyle"/>
          <w:rtl/>
        </w:rPr>
        <w:t xml:space="preserve"> &lt;&lt; דובר_המשך &gt;&gt; </w:t>
      </w:r>
      <w:r>
        <w:rPr>
          <w:rtl/>
        </w:rPr>
        <w:t>השרה להתיישבות ומשימות לאומיות אורית מלכה סטרוק:</w:t>
      </w:r>
      <w:r w:rsidRPr="00D650DB">
        <w:rPr>
          <w:rStyle w:val="TagStyle"/>
          <w:rtl/>
        </w:rPr>
        <w:t xml:space="preserve"> &lt;&lt; דובר_המשך &gt;&gt;</w:t>
      </w:r>
      <w:r>
        <w:rPr>
          <w:rtl/>
        </w:rPr>
        <w:t xml:space="preserve">   </w:t>
      </w:r>
      <w:bookmarkEnd w:id="16555"/>
    </w:p>
    <w:p w:rsidR="00712037" w:rsidRDefault="00712037" w:rsidP="005F7B32">
      <w:pPr>
        <w:rPr>
          <w:rtl/>
        </w:rPr>
      </w:pPr>
    </w:p>
    <w:p w:rsidR="00712037" w:rsidRDefault="00712037" w:rsidP="00F6012E">
      <w:pPr>
        <w:rPr>
          <w:rtl/>
        </w:rPr>
      </w:pPr>
      <w:r>
        <w:rPr>
          <w:rFonts w:hint="cs"/>
          <w:rtl/>
        </w:rPr>
        <w:t xml:space="preserve">דבר שני </w:t>
      </w:r>
      <w:r w:rsidR="005F7B32">
        <w:rPr>
          <w:rFonts w:hint="cs"/>
          <w:rtl/>
        </w:rPr>
        <w:t>– – –</w:t>
      </w:r>
      <w:r>
        <w:rPr>
          <w:rFonts w:hint="cs"/>
          <w:rtl/>
        </w:rPr>
        <w:t xml:space="preserve"> </w:t>
      </w:r>
    </w:p>
    <w:p w:rsidR="00712037" w:rsidRDefault="00712037" w:rsidP="00F6012E">
      <w:pPr>
        <w:rPr>
          <w:rtl/>
        </w:rPr>
      </w:pPr>
      <w:bookmarkStart w:id="16556" w:name="_ETM_Q35_666000"/>
      <w:bookmarkEnd w:id="16556"/>
    </w:p>
    <w:p w:rsidR="00712037" w:rsidRDefault="00712037" w:rsidP="00F6012E">
      <w:pPr>
        <w:pStyle w:val="af5"/>
        <w:keepNext/>
        <w:rPr>
          <w:rtl/>
        </w:rPr>
      </w:pPr>
      <w:bookmarkStart w:id="16557" w:name="ET_interruption_6361_74"/>
      <w:r w:rsidRPr="00D650DB">
        <w:rPr>
          <w:rStyle w:val="TagStyle"/>
          <w:rtl/>
        </w:rPr>
        <w:t xml:space="preserve"> &lt;&lt; קריאה &gt;&gt; </w:t>
      </w:r>
      <w:r>
        <w:rPr>
          <w:rtl/>
        </w:rPr>
        <w:t>נאור שירי (יש עתיד):</w:t>
      </w:r>
      <w:r w:rsidRPr="00D650DB">
        <w:rPr>
          <w:rStyle w:val="TagStyle"/>
          <w:rtl/>
        </w:rPr>
        <w:t xml:space="preserve"> &lt;&lt; קריאה &gt;&gt;</w:t>
      </w:r>
      <w:r>
        <w:rPr>
          <w:rtl/>
        </w:rPr>
        <w:t xml:space="preserve">   </w:t>
      </w:r>
      <w:bookmarkEnd w:id="16557"/>
    </w:p>
    <w:p w:rsidR="00712037" w:rsidRDefault="00712037" w:rsidP="005F7B32">
      <w:pPr>
        <w:rPr>
          <w:rtl/>
        </w:rPr>
      </w:pPr>
    </w:p>
    <w:p w:rsidR="00712037" w:rsidRDefault="00712037" w:rsidP="00004A3D">
      <w:pPr>
        <w:rPr>
          <w:rtl/>
        </w:rPr>
      </w:pPr>
      <w:r>
        <w:rPr>
          <w:rFonts w:hint="cs"/>
          <w:rtl/>
        </w:rPr>
        <w:t xml:space="preserve">האם קטר כתבה לך את </w:t>
      </w:r>
      <w:bookmarkStart w:id="16558" w:name="_ETM_Q35_668000"/>
      <w:bookmarkEnd w:id="16558"/>
      <w:r>
        <w:rPr>
          <w:rFonts w:hint="cs"/>
          <w:rtl/>
        </w:rPr>
        <w:t>הנאום? לא? כי אני רוצה להזכיר לך, הקשרים של מי שמממן את החמאס זה ראש הממשלה שלך. אל תטיפי לנו מוסר. אל תטיפי לנו מוסר.</w:t>
      </w:r>
    </w:p>
    <w:p w:rsidR="00712037" w:rsidRDefault="00712037" w:rsidP="00F6012E">
      <w:pPr>
        <w:rPr>
          <w:rtl/>
        </w:rPr>
      </w:pPr>
    </w:p>
    <w:p w:rsidR="00712037" w:rsidRDefault="00712037" w:rsidP="00F6012E">
      <w:pPr>
        <w:pStyle w:val="-"/>
        <w:keepNext/>
        <w:rPr>
          <w:rtl/>
        </w:rPr>
      </w:pPr>
      <w:bookmarkStart w:id="16559" w:name="ET_speakercontinue_6451_75"/>
      <w:r w:rsidRPr="00D650DB">
        <w:rPr>
          <w:rStyle w:val="TagStyle"/>
          <w:rtl/>
        </w:rPr>
        <w:t xml:space="preserve"> &lt;&lt; דובר_המשך &gt;&gt; </w:t>
      </w:r>
      <w:r>
        <w:rPr>
          <w:rtl/>
        </w:rPr>
        <w:t>השרה להתיישבות ומשימות לאומיות אורית מלכה סטרוק:</w:t>
      </w:r>
      <w:r w:rsidRPr="00D650DB">
        <w:rPr>
          <w:rStyle w:val="TagStyle"/>
          <w:rtl/>
        </w:rPr>
        <w:t xml:space="preserve"> &lt;&lt; דובר_המשך &gt;&gt;</w:t>
      </w:r>
      <w:r>
        <w:rPr>
          <w:rtl/>
        </w:rPr>
        <w:t xml:space="preserve">   </w:t>
      </w:r>
      <w:bookmarkEnd w:id="16559"/>
    </w:p>
    <w:p w:rsidR="00712037" w:rsidRDefault="00712037" w:rsidP="005F7B32">
      <w:pPr>
        <w:rPr>
          <w:rtl/>
        </w:rPr>
      </w:pPr>
    </w:p>
    <w:p w:rsidR="00712037" w:rsidRDefault="00712037" w:rsidP="00F6012E">
      <w:pPr>
        <w:rPr>
          <w:rtl/>
        </w:rPr>
      </w:pPr>
      <w:r>
        <w:rPr>
          <w:rFonts w:hint="cs"/>
          <w:rtl/>
        </w:rPr>
        <w:t xml:space="preserve">תסלח לי, אני לא מטיפה לך מוסר </w:t>
      </w:r>
      <w:r w:rsidR="005F7B32">
        <w:rPr>
          <w:rFonts w:hint="cs"/>
          <w:rtl/>
        </w:rPr>
        <w:t>– – –</w:t>
      </w:r>
    </w:p>
    <w:p w:rsidR="00712037" w:rsidRDefault="00712037" w:rsidP="00F6012E">
      <w:pPr>
        <w:rPr>
          <w:rtl/>
        </w:rPr>
      </w:pPr>
      <w:bookmarkStart w:id="16560" w:name="_ETM_Q35_677000"/>
      <w:bookmarkEnd w:id="16560"/>
    </w:p>
    <w:p w:rsidR="00712037" w:rsidRDefault="00712037" w:rsidP="00F6012E">
      <w:pPr>
        <w:pStyle w:val="af5"/>
        <w:keepNext/>
        <w:rPr>
          <w:rtl/>
        </w:rPr>
      </w:pPr>
      <w:bookmarkStart w:id="16561" w:name="ET_interruption_6361_76"/>
      <w:r w:rsidRPr="00D650DB">
        <w:rPr>
          <w:rStyle w:val="TagStyle"/>
          <w:rtl/>
        </w:rPr>
        <w:t xml:space="preserve"> &lt;&lt; קריאה &gt;&gt; </w:t>
      </w:r>
      <w:r>
        <w:rPr>
          <w:rtl/>
        </w:rPr>
        <w:t>נאור שירי (יש עתיד):</w:t>
      </w:r>
      <w:r w:rsidRPr="00D650DB">
        <w:rPr>
          <w:rStyle w:val="TagStyle"/>
          <w:rtl/>
        </w:rPr>
        <w:t xml:space="preserve"> &lt;&lt; קריאה &gt;&gt;</w:t>
      </w:r>
      <w:r>
        <w:rPr>
          <w:rtl/>
        </w:rPr>
        <w:t xml:space="preserve">   </w:t>
      </w:r>
      <w:bookmarkEnd w:id="16561"/>
    </w:p>
    <w:p w:rsidR="00712037" w:rsidRDefault="00712037" w:rsidP="005F7B32">
      <w:pPr>
        <w:rPr>
          <w:rtl/>
        </w:rPr>
      </w:pPr>
    </w:p>
    <w:p w:rsidR="00712037" w:rsidRDefault="00712037" w:rsidP="00F6012E">
      <w:pPr>
        <w:rPr>
          <w:rtl/>
        </w:rPr>
      </w:pPr>
      <w:r>
        <w:rPr>
          <w:rFonts w:hint="cs"/>
          <w:rtl/>
        </w:rPr>
        <w:t>אתם הממשלה הגרועה ביותר בהיסטוריה.</w:t>
      </w:r>
      <w:r w:rsidR="00004A3D">
        <w:rPr>
          <w:rFonts w:hint="cs"/>
          <w:rtl/>
        </w:rPr>
        <w:t xml:space="preserve"> הגרועה ביותר בהיסטוריה. </w:t>
      </w:r>
    </w:p>
    <w:p w:rsidR="00712037" w:rsidRDefault="00712037" w:rsidP="00F6012E">
      <w:pPr>
        <w:rPr>
          <w:rtl/>
        </w:rPr>
      </w:pPr>
    </w:p>
    <w:p w:rsidR="00712037" w:rsidRDefault="00712037" w:rsidP="00F6012E">
      <w:pPr>
        <w:pStyle w:val="-"/>
        <w:keepNext/>
        <w:rPr>
          <w:rtl/>
        </w:rPr>
      </w:pPr>
      <w:bookmarkStart w:id="16562" w:name="_ETM_Q35_678000"/>
      <w:bookmarkStart w:id="16563" w:name="ET_speakercontinue_6451_23"/>
      <w:bookmarkEnd w:id="16562"/>
      <w:r w:rsidRPr="000F07FC">
        <w:rPr>
          <w:rStyle w:val="TagStyle"/>
          <w:rtl/>
        </w:rPr>
        <w:t xml:space="preserve"> &lt;&lt; דובר_המשך &gt;&gt; </w:t>
      </w:r>
      <w:r>
        <w:rPr>
          <w:rtl/>
        </w:rPr>
        <w:t>השרה להתיישבות ומשימות לאומיות אורית מלכה סטרוק:</w:t>
      </w:r>
      <w:r w:rsidRPr="000F07FC">
        <w:rPr>
          <w:rStyle w:val="TagStyle"/>
          <w:rtl/>
        </w:rPr>
        <w:t xml:space="preserve"> &lt;&lt; דובר_המשך &gt;&gt;</w:t>
      </w:r>
      <w:r>
        <w:rPr>
          <w:rtl/>
        </w:rPr>
        <w:t xml:space="preserve">   </w:t>
      </w:r>
      <w:bookmarkEnd w:id="16563"/>
    </w:p>
    <w:p w:rsidR="00712037" w:rsidRDefault="00712037" w:rsidP="005F7B32">
      <w:pPr>
        <w:rPr>
          <w:rtl/>
        </w:rPr>
      </w:pPr>
    </w:p>
    <w:p w:rsidR="00712037" w:rsidRDefault="00712037" w:rsidP="00004A3D">
      <w:pPr>
        <w:rPr>
          <w:rtl/>
        </w:rPr>
      </w:pPr>
      <w:r>
        <w:rPr>
          <w:rFonts w:hint="cs"/>
          <w:rtl/>
        </w:rPr>
        <w:t>לא הטפתי לך מוסר. אמרתי שאני</w:t>
      </w:r>
      <w:r w:rsidR="00004A3D">
        <w:rPr>
          <w:rFonts w:hint="cs"/>
          <w:rtl/>
        </w:rPr>
        <w:t>,</w:t>
      </w:r>
      <w:r>
        <w:rPr>
          <w:rFonts w:hint="cs"/>
          <w:rtl/>
        </w:rPr>
        <w:t xml:space="preserve"> בתור אישה שחפצה בשלום </w:t>
      </w:r>
      <w:bookmarkStart w:id="16564" w:name="_ETM_Q35_688000"/>
      <w:bookmarkEnd w:id="16564"/>
      <w:r>
        <w:rPr>
          <w:rFonts w:hint="cs"/>
          <w:rtl/>
        </w:rPr>
        <w:t xml:space="preserve">מדינת ישראל </w:t>
      </w:r>
      <w:r w:rsidR="005F7B32">
        <w:rPr>
          <w:rFonts w:hint="cs"/>
          <w:rtl/>
        </w:rPr>
        <w:t>– –</w:t>
      </w:r>
      <w:r>
        <w:rPr>
          <w:rFonts w:hint="cs"/>
          <w:rtl/>
        </w:rPr>
        <w:t xml:space="preserve"> </w:t>
      </w:r>
    </w:p>
    <w:p w:rsidR="00712037" w:rsidRDefault="00712037" w:rsidP="00F6012E">
      <w:pPr>
        <w:rPr>
          <w:rtl/>
        </w:rPr>
      </w:pPr>
      <w:bookmarkStart w:id="16565" w:name="_ETM_Q35_686000"/>
      <w:bookmarkEnd w:id="16565"/>
    </w:p>
    <w:p w:rsidR="00712037" w:rsidRDefault="00712037" w:rsidP="00F6012E">
      <w:pPr>
        <w:pStyle w:val="af5"/>
        <w:keepNext/>
        <w:rPr>
          <w:rtl/>
        </w:rPr>
      </w:pPr>
      <w:bookmarkStart w:id="16566" w:name="ET_interruption_6359_79"/>
      <w:r w:rsidRPr="00392710">
        <w:rPr>
          <w:rStyle w:val="TagStyle"/>
          <w:rtl/>
        </w:rPr>
        <w:t xml:space="preserve"> &lt;&lt; קריאה &gt;&gt; </w:t>
      </w:r>
      <w:r>
        <w:rPr>
          <w:rtl/>
        </w:rPr>
        <w:t>מטי צרפתי הרכבי (יש עתיד):</w:t>
      </w:r>
      <w:r w:rsidRPr="00392710">
        <w:rPr>
          <w:rStyle w:val="TagStyle"/>
          <w:rtl/>
        </w:rPr>
        <w:t xml:space="preserve"> &lt;&lt; קריאה &gt;&gt;</w:t>
      </w:r>
      <w:r>
        <w:rPr>
          <w:rtl/>
        </w:rPr>
        <w:t xml:space="preserve">   </w:t>
      </w:r>
      <w:bookmarkEnd w:id="16566"/>
    </w:p>
    <w:p w:rsidR="00712037" w:rsidRDefault="00712037" w:rsidP="005F7B32">
      <w:pPr>
        <w:rPr>
          <w:rtl/>
        </w:rPr>
      </w:pPr>
    </w:p>
    <w:p w:rsidR="00712037" w:rsidRPr="00392710" w:rsidRDefault="00712037" w:rsidP="00F6012E">
      <w:pPr>
        <w:rPr>
          <w:rtl/>
        </w:rPr>
      </w:pPr>
      <w:r>
        <w:rPr>
          <w:rFonts w:hint="cs"/>
          <w:rtl/>
        </w:rPr>
        <w:t xml:space="preserve">אני לא מכירה אף </w:t>
      </w:r>
      <w:bookmarkStart w:id="16567" w:name="_ETM_Q35_689000"/>
      <w:bookmarkEnd w:id="16567"/>
      <w:proofErr w:type="spellStart"/>
      <w:r>
        <w:rPr>
          <w:rFonts w:hint="cs"/>
          <w:rtl/>
        </w:rPr>
        <w:t>חמאסניק</w:t>
      </w:r>
      <w:proofErr w:type="spellEnd"/>
      <w:r>
        <w:rPr>
          <w:rFonts w:hint="cs"/>
          <w:rtl/>
        </w:rPr>
        <w:t xml:space="preserve">, לא יצרתי קשר מעולם </w:t>
      </w:r>
      <w:r w:rsidR="005F7B32">
        <w:rPr>
          <w:rFonts w:hint="cs"/>
          <w:rtl/>
        </w:rPr>
        <w:t>– – –</w:t>
      </w:r>
      <w:r>
        <w:rPr>
          <w:rFonts w:hint="cs"/>
          <w:rtl/>
        </w:rPr>
        <w:t xml:space="preserve"> </w:t>
      </w:r>
    </w:p>
    <w:p w:rsidR="00712037" w:rsidRDefault="00712037" w:rsidP="00F6012E">
      <w:pPr>
        <w:rPr>
          <w:rtl/>
        </w:rPr>
      </w:pPr>
    </w:p>
    <w:p w:rsidR="00712037" w:rsidRDefault="00712037" w:rsidP="00F6012E">
      <w:pPr>
        <w:pStyle w:val="af5"/>
        <w:keepNext/>
        <w:rPr>
          <w:rtl/>
        </w:rPr>
      </w:pPr>
      <w:bookmarkStart w:id="16568" w:name="ET_interruption_6361_80"/>
      <w:r w:rsidRPr="00392710">
        <w:rPr>
          <w:rStyle w:val="TagStyle"/>
          <w:rtl/>
        </w:rPr>
        <w:t xml:space="preserve"> &lt;&lt; קריאה &gt;&gt; </w:t>
      </w:r>
      <w:r>
        <w:rPr>
          <w:rtl/>
        </w:rPr>
        <w:t>נאור שירי (יש עתיד):</w:t>
      </w:r>
      <w:r w:rsidRPr="00392710">
        <w:rPr>
          <w:rStyle w:val="TagStyle"/>
          <w:rtl/>
        </w:rPr>
        <w:t xml:space="preserve"> &lt;&lt; קריאה &gt;&gt;</w:t>
      </w:r>
      <w:r>
        <w:rPr>
          <w:rtl/>
        </w:rPr>
        <w:t xml:space="preserve">   </w:t>
      </w:r>
      <w:bookmarkEnd w:id="16568"/>
    </w:p>
    <w:p w:rsidR="00712037" w:rsidRDefault="00712037" w:rsidP="005F7B32">
      <w:pPr>
        <w:rPr>
          <w:rtl/>
        </w:rPr>
      </w:pPr>
    </w:p>
    <w:p w:rsidR="00712037" w:rsidRDefault="00712037" w:rsidP="00F6012E">
      <w:pPr>
        <w:rPr>
          <w:rtl/>
        </w:rPr>
      </w:pPr>
      <w:r>
        <w:rPr>
          <w:rFonts w:hint="cs"/>
          <w:rtl/>
        </w:rPr>
        <w:t xml:space="preserve">את לא </w:t>
      </w:r>
      <w:r w:rsidR="005F7B32">
        <w:rPr>
          <w:rFonts w:hint="cs"/>
          <w:rtl/>
        </w:rPr>
        <w:t>– – –</w:t>
      </w:r>
    </w:p>
    <w:p w:rsidR="00712037" w:rsidRDefault="00712037" w:rsidP="00F6012E">
      <w:pPr>
        <w:rPr>
          <w:rtl/>
        </w:rPr>
      </w:pPr>
      <w:bookmarkStart w:id="16569" w:name="_ETM_Q35_690000"/>
      <w:bookmarkEnd w:id="16569"/>
    </w:p>
    <w:p w:rsidR="00712037" w:rsidRDefault="00712037" w:rsidP="00F6012E">
      <w:pPr>
        <w:pStyle w:val="-"/>
        <w:keepNext/>
        <w:rPr>
          <w:rtl/>
        </w:rPr>
      </w:pPr>
      <w:bookmarkStart w:id="16570" w:name="ET_speakercontinue_6451_81"/>
      <w:r w:rsidRPr="00392710">
        <w:rPr>
          <w:rStyle w:val="TagStyle"/>
          <w:rtl/>
        </w:rPr>
        <w:t xml:space="preserve"> &lt;&lt; דובר_המשך &gt;&gt; </w:t>
      </w:r>
      <w:r>
        <w:rPr>
          <w:rtl/>
        </w:rPr>
        <w:t>השרה להתיישבות ומשימות לאומיות אורית מלכה סטרוק:</w:t>
      </w:r>
      <w:r w:rsidRPr="00392710">
        <w:rPr>
          <w:rStyle w:val="TagStyle"/>
          <w:rtl/>
        </w:rPr>
        <w:t xml:space="preserve"> &lt;&lt; דובר_המשך &gt;&gt;</w:t>
      </w:r>
      <w:r>
        <w:rPr>
          <w:rtl/>
        </w:rPr>
        <w:t xml:space="preserve">   </w:t>
      </w:r>
      <w:bookmarkEnd w:id="16570"/>
    </w:p>
    <w:p w:rsidR="00712037" w:rsidRDefault="00712037" w:rsidP="005F7B32">
      <w:pPr>
        <w:rPr>
          <w:rtl/>
        </w:rPr>
      </w:pPr>
    </w:p>
    <w:p w:rsidR="00712037" w:rsidRDefault="005F7B32" w:rsidP="00F6012E">
      <w:pPr>
        <w:rPr>
          <w:rtl/>
        </w:rPr>
      </w:pPr>
      <w:bookmarkStart w:id="16571" w:name="_ETM_Q35_691000"/>
      <w:bookmarkEnd w:id="16571"/>
      <w:r>
        <w:rPr>
          <w:rFonts w:hint="cs"/>
          <w:rtl/>
        </w:rPr>
        <w:t>– –</w:t>
      </w:r>
      <w:r w:rsidR="00004A3D">
        <w:rPr>
          <w:rFonts w:hint="cs"/>
          <w:rtl/>
        </w:rPr>
        <w:t xml:space="preserve"> </w:t>
      </w:r>
      <w:r w:rsidR="00712037">
        <w:rPr>
          <w:rFonts w:hint="cs"/>
          <w:rtl/>
        </w:rPr>
        <w:t xml:space="preserve">אני מודה כל בוקר להשם יתברך שממשלה </w:t>
      </w:r>
      <w:r>
        <w:rPr>
          <w:rFonts w:hint="cs"/>
          <w:rtl/>
        </w:rPr>
        <w:t>– –</w:t>
      </w:r>
      <w:r w:rsidR="00712037">
        <w:rPr>
          <w:rFonts w:hint="cs"/>
          <w:rtl/>
        </w:rPr>
        <w:t xml:space="preserve"> </w:t>
      </w:r>
    </w:p>
    <w:p w:rsidR="00712037" w:rsidRDefault="00712037" w:rsidP="00F6012E">
      <w:pPr>
        <w:rPr>
          <w:rtl/>
        </w:rPr>
      </w:pPr>
      <w:bookmarkStart w:id="16572" w:name="_ETM_Q35_697000"/>
      <w:bookmarkEnd w:id="16572"/>
    </w:p>
    <w:p w:rsidR="00712037" w:rsidRDefault="00712037" w:rsidP="00F6012E">
      <w:pPr>
        <w:pStyle w:val="af5"/>
        <w:keepNext/>
        <w:rPr>
          <w:rtl/>
        </w:rPr>
      </w:pPr>
      <w:bookmarkStart w:id="16573" w:name="ET_interruption_6128_82"/>
      <w:r w:rsidRPr="00392710">
        <w:rPr>
          <w:rStyle w:val="TagStyle"/>
          <w:rtl/>
        </w:rPr>
        <w:t xml:space="preserve"> &lt;&lt; קריאה &gt;&gt; </w:t>
      </w:r>
      <w:r>
        <w:rPr>
          <w:rtl/>
        </w:rPr>
        <w:t>משה טור פז (יש עתיד):</w:t>
      </w:r>
      <w:r w:rsidRPr="00392710">
        <w:rPr>
          <w:rStyle w:val="TagStyle"/>
          <w:rtl/>
        </w:rPr>
        <w:t xml:space="preserve"> &lt;&lt; קריאה &gt;&gt;</w:t>
      </w:r>
      <w:r>
        <w:rPr>
          <w:rtl/>
        </w:rPr>
        <w:t xml:space="preserve">   </w:t>
      </w:r>
      <w:bookmarkEnd w:id="16573"/>
    </w:p>
    <w:p w:rsidR="00712037" w:rsidRDefault="00712037" w:rsidP="005F7B32">
      <w:pPr>
        <w:rPr>
          <w:rtl/>
        </w:rPr>
      </w:pPr>
    </w:p>
    <w:p w:rsidR="00712037" w:rsidRDefault="00712037" w:rsidP="00F6012E">
      <w:pPr>
        <w:rPr>
          <w:rtl/>
        </w:rPr>
      </w:pPr>
      <w:r>
        <w:rPr>
          <w:rFonts w:hint="cs"/>
          <w:rtl/>
        </w:rPr>
        <w:t xml:space="preserve">אז למה הרב שלך אירח את מנסור עבאס? אין לך תשובה. אין לך תשובה. </w:t>
      </w:r>
    </w:p>
    <w:p w:rsidR="00712037" w:rsidRDefault="00712037" w:rsidP="00F6012E">
      <w:pPr>
        <w:rPr>
          <w:rtl/>
        </w:rPr>
      </w:pPr>
    </w:p>
    <w:p w:rsidR="00712037" w:rsidRDefault="00712037" w:rsidP="00F6012E">
      <w:pPr>
        <w:pStyle w:val="-"/>
        <w:keepNext/>
        <w:rPr>
          <w:rtl/>
        </w:rPr>
      </w:pPr>
      <w:bookmarkStart w:id="16574" w:name="ET_speakercontinue_6451_83"/>
      <w:r w:rsidRPr="00392710">
        <w:rPr>
          <w:rStyle w:val="TagStyle"/>
          <w:rtl/>
        </w:rPr>
        <w:t xml:space="preserve"> &lt;&lt; דובר_המשך &gt;&gt; </w:t>
      </w:r>
      <w:r>
        <w:rPr>
          <w:rtl/>
        </w:rPr>
        <w:t>השרה להתיישבות ומשימות לאומיות אורית מלכה סטרוק:</w:t>
      </w:r>
      <w:r w:rsidRPr="00392710">
        <w:rPr>
          <w:rStyle w:val="TagStyle"/>
          <w:rtl/>
        </w:rPr>
        <w:t xml:space="preserve"> &lt;&lt; דובר_המשך &gt;&gt;</w:t>
      </w:r>
      <w:r>
        <w:rPr>
          <w:rtl/>
        </w:rPr>
        <w:t xml:space="preserve">   </w:t>
      </w:r>
      <w:bookmarkEnd w:id="16574"/>
    </w:p>
    <w:p w:rsidR="00712037" w:rsidRDefault="00712037" w:rsidP="005F7B32">
      <w:pPr>
        <w:rPr>
          <w:rtl/>
        </w:rPr>
      </w:pPr>
    </w:p>
    <w:p w:rsidR="00712037" w:rsidRDefault="005F7B32" w:rsidP="00F6012E">
      <w:pPr>
        <w:rPr>
          <w:rtl/>
        </w:rPr>
      </w:pPr>
      <w:r>
        <w:rPr>
          <w:rFonts w:hint="cs"/>
          <w:rtl/>
        </w:rPr>
        <w:t>– –</w:t>
      </w:r>
      <w:r w:rsidR="00712037">
        <w:rPr>
          <w:rFonts w:hint="cs"/>
          <w:rtl/>
        </w:rPr>
        <w:t xml:space="preserve"> שהאחים המוסלמים היו שותפים </w:t>
      </w:r>
      <w:bookmarkStart w:id="16575" w:name="_ETM_Q35_698000"/>
      <w:bookmarkEnd w:id="16575"/>
      <w:r w:rsidR="00712037">
        <w:rPr>
          <w:rFonts w:hint="cs"/>
          <w:rtl/>
        </w:rPr>
        <w:t xml:space="preserve">בה, עברה מהעולם. </w:t>
      </w:r>
    </w:p>
    <w:p w:rsidR="00712037" w:rsidRDefault="00712037" w:rsidP="00F6012E">
      <w:pPr>
        <w:rPr>
          <w:rtl/>
        </w:rPr>
      </w:pPr>
      <w:bookmarkStart w:id="16576" w:name="_ETM_Q35_701000"/>
      <w:bookmarkEnd w:id="16576"/>
    </w:p>
    <w:p w:rsidR="00712037" w:rsidRDefault="00712037" w:rsidP="00F6012E">
      <w:pPr>
        <w:rPr>
          <w:rtl/>
        </w:rPr>
      </w:pPr>
      <w:r>
        <w:rPr>
          <w:rFonts w:hint="cs"/>
          <w:rtl/>
        </w:rPr>
        <w:t xml:space="preserve">ותדעי לך </w:t>
      </w:r>
      <w:r>
        <w:rPr>
          <w:rFonts w:hint="eastAsia"/>
          <w:rtl/>
        </w:rPr>
        <w:t>–</w:t>
      </w:r>
      <w:r>
        <w:rPr>
          <w:rFonts w:hint="cs"/>
          <w:rtl/>
        </w:rPr>
        <w:t xml:space="preserve"> עוד דבר, </w:t>
      </w:r>
      <w:bookmarkStart w:id="16577" w:name="_ETM_Q35_705000"/>
      <w:bookmarkEnd w:id="16577"/>
      <w:r>
        <w:rPr>
          <w:rFonts w:hint="cs"/>
          <w:rtl/>
        </w:rPr>
        <w:t xml:space="preserve">חברת הכנסת מטי צרפתי הרכבי, עוד נקודה חשובה </w:t>
      </w:r>
      <w:r w:rsidR="005F7B32">
        <w:rPr>
          <w:rFonts w:hint="cs"/>
          <w:rtl/>
        </w:rPr>
        <w:t>– – –</w:t>
      </w:r>
      <w:r>
        <w:rPr>
          <w:rFonts w:hint="cs"/>
          <w:rtl/>
        </w:rPr>
        <w:t xml:space="preserve"> </w:t>
      </w:r>
      <w:bookmarkStart w:id="16578" w:name="_ETM_Q35_727069"/>
      <w:bookmarkEnd w:id="16578"/>
    </w:p>
    <w:p w:rsidR="00712037" w:rsidRPr="006223CF" w:rsidRDefault="00712037" w:rsidP="00F6012E">
      <w:pPr>
        <w:rPr>
          <w:rtl/>
        </w:rPr>
      </w:pPr>
      <w:bookmarkStart w:id="16579" w:name="_ETM_Q35_706000"/>
      <w:bookmarkStart w:id="16580" w:name="_ETM_Q35_711000"/>
      <w:bookmarkEnd w:id="16579"/>
      <w:bookmarkEnd w:id="16580"/>
    </w:p>
    <w:p w:rsidR="00712037" w:rsidRDefault="00712037" w:rsidP="00F6012E">
      <w:pPr>
        <w:pStyle w:val="af5"/>
        <w:keepNext/>
        <w:rPr>
          <w:rtl/>
        </w:rPr>
      </w:pPr>
      <w:bookmarkStart w:id="16581" w:name="ET_interruption_קריאות_87"/>
      <w:r w:rsidRPr="00392710">
        <w:rPr>
          <w:rStyle w:val="TagStyle"/>
          <w:rtl/>
        </w:rPr>
        <w:t xml:space="preserve"> &lt;&lt; קריאה &gt;&gt; </w:t>
      </w:r>
      <w:r>
        <w:rPr>
          <w:rtl/>
        </w:rPr>
        <w:t>קריאות:</w:t>
      </w:r>
      <w:r w:rsidRPr="00392710">
        <w:rPr>
          <w:rStyle w:val="TagStyle"/>
          <w:rtl/>
        </w:rPr>
        <w:t xml:space="preserve"> &lt;&lt; קריאה &gt;&gt;</w:t>
      </w:r>
      <w:r>
        <w:rPr>
          <w:rtl/>
        </w:rPr>
        <w:t xml:space="preserve">   </w:t>
      </w:r>
      <w:bookmarkEnd w:id="16581"/>
    </w:p>
    <w:p w:rsidR="00712037" w:rsidRDefault="00712037" w:rsidP="005F7B32">
      <w:pPr>
        <w:rPr>
          <w:rtl/>
        </w:rPr>
      </w:pPr>
    </w:p>
    <w:p w:rsidR="00712037" w:rsidRPr="00392710" w:rsidRDefault="005F7B32" w:rsidP="00F6012E">
      <w:pPr>
        <w:rPr>
          <w:rtl/>
        </w:rPr>
      </w:pPr>
      <w:r>
        <w:rPr>
          <w:rFonts w:hint="cs"/>
          <w:rtl/>
        </w:rPr>
        <w:t>– – –</w:t>
      </w:r>
      <w:r w:rsidR="00712037">
        <w:rPr>
          <w:rFonts w:hint="cs"/>
          <w:rtl/>
        </w:rPr>
        <w:t xml:space="preserve"> </w:t>
      </w:r>
    </w:p>
    <w:p w:rsidR="00712037" w:rsidRDefault="00712037" w:rsidP="00F6012E">
      <w:pPr>
        <w:keepNext/>
        <w:rPr>
          <w:rtl/>
        </w:rPr>
      </w:pPr>
      <w:bookmarkStart w:id="16582" w:name="_ETM_Q35_704000"/>
      <w:bookmarkStart w:id="16583" w:name="ET_yor_6599_24"/>
      <w:bookmarkEnd w:id="16582"/>
    </w:p>
    <w:p w:rsidR="00712037" w:rsidRDefault="00712037" w:rsidP="00F6012E">
      <w:pPr>
        <w:pStyle w:val="af6"/>
        <w:keepNext/>
        <w:rPr>
          <w:rtl/>
        </w:rPr>
      </w:pPr>
      <w:bookmarkStart w:id="16584" w:name="_ETM_Q35_707000"/>
      <w:bookmarkEnd w:id="16584"/>
      <w:r w:rsidRPr="000F07FC">
        <w:rPr>
          <w:rStyle w:val="TagStyle"/>
          <w:rtl/>
        </w:rPr>
        <w:t xml:space="preserve"> &lt;&lt; יור &gt;&gt; </w:t>
      </w:r>
      <w:r>
        <w:rPr>
          <w:rtl/>
        </w:rPr>
        <w:t>היו"ר משה רוט:</w:t>
      </w:r>
      <w:r w:rsidRPr="000F07FC">
        <w:rPr>
          <w:rStyle w:val="TagStyle"/>
          <w:rtl/>
        </w:rPr>
        <w:t xml:space="preserve"> &lt;&lt; יור &gt;&gt;</w:t>
      </w:r>
      <w:r>
        <w:rPr>
          <w:rtl/>
        </w:rPr>
        <w:t xml:space="preserve">   </w:t>
      </w:r>
      <w:bookmarkEnd w:id="16583"/>
    </w:p>
    <w:p w:rsidR="00712037" w:rsidRDefault="00712037" w:rsidP="005F7B32">
      <w:pPr>
        <w:rPr>
          <w:rtl/>
        </w:rPr>
      </w:pPr>
    </w:p>
    <w:p w:rsidR="00712037" w:rsidRDefault="00712037" w:rsidP="00F6012E">
      <w:pPr>
        <w:rPr>
          <w:rtl/>
        </w:rPr>
      </w:pPr>
      <w:r>
        <w:rPr>
          <w:rFonts w:hint="cs"/>
          <w:rtl/>
        </w:rPr>
        <w:t xml:space="preserve">חבר הכנסת שקלים, השרה מסתדרת. חבר הכנסת שקלים. חבר הכנסת שקלים, אני מדבר אליך. </w:t>
      </w:r>
      <w:bookmarkStart w:id="16585" w:name="_ETM_Q35_724000"/>
      <w:bookmarkEnd w:id="16585"/>
      <w:r>
        <w:rPr>
          <w:rFonts w:hint="cs"/>
          <w:rtl/>
        </w:rPr>
        <w:t>שים לב, השרה מסתדרת, תודה רבה. אני מבקש ממך.</w:t>
      </w:r>
    </w:p>
    <w:p w:rsidR="00712037" w:rsidRDefault="00712037" w:rsidP="00F6012E">
      <w:pPr>
        <w:rPr>
          <w:rtl/>
        </w:rPr>
      </w:pPr>
      <w:bookmarkStart w:id="16586" w:name="_ETM_Q35_729000"/>
      <w:bookmarkEnd w:id="16586"/>
    </w:p>
    <w:p w:rsidR="00712037" w:rsidRDefault="00712037" w:rsidP="00F6012E">
      <w:pPr>
        <w:pStyle w:val="af5"/>
        <w:keepNext/>
        <w:rPr>
          <w:rtl/>
        </w:rPr>
      </w:pPr>
      <w:bookmarkStart w:id="16587" w:name="ET_interruption_קריאות_90"/>
      <w:r w:rsidRPr="00392710">
        <w:rPr>
          <w:rStyle w:val="TagStyle"/>
          <w:rtl/>
        </w:rPr>
        <w:t xml:space="preserve"> &lt;&lt; קריאה &gt;&gt; </w:t>
      </w:r>
      <w:r>
        <w:rPr>
          <w:rtl/>
        </w:rPr>
        <w:t>קריאות:</w:t>
      </w:r>
      <w:r w:rsidRPr="00392710">
        <w:rPr>
          <w:rStyle w:val="TagStyle"/>
          <w:rtl/>
        </w:rPr>
        <w:t xml:space="preserve"> &lt;&lt; קריאה &gt;&gt;</w:t>
      </w:r>
      <w:r>
        <w:rPr>
          <w:rtl/>
        </w:rPr>
        <w:t xml:space="preserve">   </w:t>
      </w:r>
      <w:bookmarkEnd w:id="16587"/>
    </w:p>
    <w:p w:rsidR="00712037" w:rsidRDefault="00712037" w:rsidP="005F7B32">
      <w:pPr>
        <w:rPr>
          <w:rtl/>
        </w:rPr>
      </w:pPr>
    </w:p>
    <w:p w:rsidR="00712037" w:rsidRPr="00392710" w:rsidRDefault="005F7B32" w:rsidP="00F6012E">
      <w:pPr>
        <w:rPr>
          <w:rtl/>
        </w:rPr>
      </w:pPr>
      <w:bookmarkStart w:id="16588" w:name="_ETM_Q35_730000"/>
      <w:bookmarkEnd w:id="16588"/>
      <w:r>
        <w:rPr>
          <w:rFonts w:hint="cs"/>
          <w:rtl/>
        </w:rPr>
        <w:t>– – –</w:t>
      </w:r>
    </w:p>
    <w:p w:rsidR="00712037" w:rsidRDefault="00712037" w:rsidP="00F6012E">
      <w:pPr>
        <w:rPr>
          <w:rtl/>
        </w:rPr>
      </w:pPr>
    </w:p>
    <w:p w:rsidR="00712037" w:rsidRDefault="00712037" w:rsidP="00F6012E">
      <w:pPr>
        <w:pStyle w:val="-"/>
        <w:keepNext/>
        <w:rPr>
          <w:rtl/>
        </w:rPr>
      </w:pPr>
      <w:bookmarkStart w:id="16589" w:name="ET_speakercontinue_6451_91"/>
      <w:r w:rsidRPr="00392710">
        <w:rPr>
          <w:rStyle w:val="TagStyle"/>
          <w:rtl/>
        </w:rPr>
        <w:t xml:space="preserve"> &lt;&lt; דובר_המשך &gt;&gt; </w:t>
      </w:r>
      <w:r>
        <w:rPr>
          <w:rtl/>
        </w:rPr>
        <w:t>השרה להתיישבות ומשימות לאומיות אורית מלכה סטרוק:</w:t>
      </w:r>
      <w:r w:rsidRPr="00392710">
        <w:rPr>
          <w:rStyle w:val="TagStyle"/>
          <w:rtl/>
        </w:rPr>
        <w:t xml:space="preserve"> &lt;&lt; דובר_המשך &gt;&gt;</w:t>
      </w:r>
      <w:r>
        <w:rPr>
          <w:rtl/>
        </w:rPr>
        <w:t xml:space="preserve">   </w:t>
      </w:r>
      <w:bookmarkEnd w:id="16589"/>
    </w:p>
    <w:p w:rsidR="00712037" w:rsidRDefault="00712037" w:rsidP="005F7B32">
      <w:pPr>
        <w:rPr>
          <w:rtl/>
        </w:rPr>
      </w:pPr>
    </w:p>
    <w:p w:rsidR="00712037" w:rsidRDefault="00712037" w:rsidP="00F6012E">
      <w:pPr>
        <w:rPr>
          <w:rtl/>
        </w:rPr>
      </w:pPr>
      <w:bookmarkStart w:id="16590" w:name="_ETM_Q35_735000"/>
      <w:bookmarkEnd w:id="16590"/>
      <w:r>
        <w:rPr>
          <w:rFonts w:hint="cs"/>
          <w:rtl/>
        </w:rPr>
        <w:t xml:space="preserve">עוד נקודה חשובה </w:t>
      </w:r>
      <w:r w:rsidR="005F7B32">
        <w:rPr>
          <w:rFonts w:hint="cs"/>
          <w:rtl/>
        </w:rPr>
        <w:t>– – –</w:t>
      </w:r>
      <w:r>
        <w:rPr>
          <w:rFonts w:hint="cs"/>
          <w:rtl/>
        </w:rPr>
        <w:t xml:space="preserve"> </w:t>
      </w:r>
    </w:p>
    <w:p w:rsidR="00712037" w:rsidRDefault="00712037" w:rsidP="00F6012E">
      <w:pPr>
        <w:rPr>
          <w:rtl/>
        </w:rPr>
      </w:pPr>
    </w:p>
    <w:p w:rsidR="00712037" w:rsidRDefault="00712037" w:rsidP="00F6012E">
      <w:pPr>
        <w:pStyle w:val="af5"/>
        <w:keepNext/>
        <w:rPr>
          <w:rtl/>
        </w:rPr>
      </w:pPr>
      <w:bookmarkStart w:id="16591" w:name="ET_interruption_6127_92"/>
      <w:r w:rsidRPr="00392710">
        <w:rPr>
          <w:rStyle w:val="TagStyle"/>
          <w:rtl/>
        </w:rPr>
        <w:t xml:space="preserve"> &lt;&lt; קריאה &gt;&gt; </w:t>
      </w:r>
      <w:r>
        <w:rPr>
          <w:rtl/>
        </w:rPr>
        <w:t>ולדימיר בליאק (יש עתיד):</w:t>
      </w:r>
      <w:r w:rsidRPr="00392710">
        <w:rPr>
          <w:rStyle w:val="TagStyle"/>
          <w:rtl/>
        </w:rPr>
        <w:t xml:space="preserve"> &lt;&lt; קריאה &gt;&gt;</w:t>
      </w:r>
      <w:r>
        <w:rPr>
          <w:rtl/>
        </w:rPr>
        <w:t xml:space="preserve">   </w:t>
      </w:r>
      <w:bookmarkEnd w:id="16591"/>
    </w:p>
    <w:p w:rsidR="00712037" w:rsidRDefault="00712037" w:rsidP="005F7B32">
      <w:pPr>
        <w:rPr>
          <w:rtl/>
        </w:rPr>
      </w:pPr>
    </w:p>
    <w:p w:rsidR="00712037" w:rsidRDefault="00712037" w:rsidP="00F6012E">
      <w:pPr>
        <w:rPr>
          <w:rtl/>
        </w:rPr>
      </w:pPr>
      <w:bookmarkStart w:id="16592" w:name="_ETM_Q35_734000"/>
      <w:bookmarkEnd w:id="16592"/>
      <w:r>
        <w:rPr>
          <w:rFonts w:hint="cs"/>
          <w:rtl/>
        </w:rPr>
        <w:t xml:space="preserve">1,800 נרצחים על </w:t>
      </w:r>
      <w:bookmarkStart w:id="16593" w:name="_ETM_Q35_731000"/>
      <w:bookmarkEnd w:id="16593"/>
      <w:r>
        <w:rPr>
          <w:rFonts w:hint="cs"/>
          <w:rtl/>
        </w:rPr>
        <w:t xml:space="preserve">הראש שלך. על הראש שלך, לעולם. 1,800 נרצחים. אין לך בושה. </w:t>
      </w:r>
    </w:p>
    <w:p w:rsidR="00712037" w:rsidRDefault="00712037" w:rsidP="00F6012E">
      <w:pPr>
        <w:rPr>
          <w:rtl/>
        </w:rPr>
      </w:pPr>
      <w:bookmarkStart w:id="16594" w:name="_ETM_Q35_736000"/>
      <w:bookmarkEnd w:id="16594"/>
    </w:p>
    <w:p w:rsidR="00712037" w:rsidRDefault="00712037" w:rsidP="00F6012E">
      <w:pPr>
        <w:pStyle w:val="af6"/>
        <w:keepNext/>
        <w:rPr>
          <w:rtl/>
        </w:rPr>
      </w:pPr>
      <w:bookmarkStart w:id="16595" w:name="ET_yor_6599_93"/>
      <w:r w:rsidRPr="00392710">
        <w:rPr>
          <w:rStyle w:val="TagStyle"/>
          <w:rtl/>
        </w:rPr>
        <w:t xml:space="preserve"> &lt;&lt; יור &gt;&gt; </w:t>
      </w:r>
      <w:r>
        <w:rPr>
          <w:rtl/>
        </w:rPr>
        <w:t>היו"ר משה רוט:</w:t>
      </w:r>
      <w:r w:rsidRPr="00392710">
        <w:rPr>
          <w:rStyle w:val="TagStyle"/>
          <w:rtl/>
        </w:rPr>
        <w:t xml:space="preserve"> &lt;&lt; יור &gt;&gt;</w:t>
      </w:r>
      <w:r>
        <w:rPr>
          <w:rtl/>
        </w:rPr>
        <w:t xml:space="preserve">   </w:t>
      </w:r>
      <w:bookmarkEnd w:id="16595"/>
    </w:p>
    <w:p w:rsidR="00712037" w:rsidRDefault="00712037" w:rsidP="005F7B32">
      <w:pPr>
        <w:rPr>
          <w:rtl/>
        </w:rPr>
      </w:pPr>
    </w:p>
    <w:p w:rsidR="00712037" w:rsidRDefault="00712037" w:rsidP="00F6012E">
      <w:pPr>
        <w:rPr>
          <w:rtl/>
        </w:rPr>
      </w:pPr>
      <w:r>
        <w:rPr>
          <w:rFonts w:hint="cs"/>
          <w:rtl/>
        </w:rPr>
        <w:t xml:space="preserve">רגע, רגע. חבר הכנסת בליאק, לשרה יש זכות להגיד מה שהיא רוצה להגיד ואתם לא יכולים </w:t>
      </w:r>
      <w:bookmarkStart w:id="16596" w:name="_ETM_Q35_741000"/>
      <w:bookmarkEnd w:id="16596"/>
      <w:r>
        <w:rPr>
          <w:rFonts w:hint="cs"/>
          <w:rtl/>
        </w:rPr>
        <w:t xml:space="preserve">להפריע לה. </w:t>
      </w:r>
    </w:p>
    <w:p w:rsidR="00712037" w:rsidRDefault="00712037" w:rsidP="00F6012E">
      <w:pPr>
        <w:rPr>
          <w:rtl/>
        </w:rPr>
      </w:pPr>
      <w:bookmarkStart w:id="16597" w:name="_ETM_Q35_747000"/>
      <w:bookmarkEnd w:id="16597"/>
    </w:p>
    <w:p w:rsidR="00712037" w:rsidRDefault="00712037" w:rsidP="00F6012E">
      <w:pPr>
        <w:pStyle w:val="af5"/>
        <w:keepNext/>
        <w:rPr>
          <w:rtl/>
        </w:rPr>
      </w:pPr>
      <w:bookmarkStart w:id="16598" w:name="ET_interruption_6361_94"/>
      <w:r w:rsidRPr="00392710">
        <w:rPr>
          <w:rStyle w:val="TagStyle"/>
          <w:rtl/>
        </w:rPr>
        <w:t xml:space="preserve"> &lt;&lt; קריאה &gt;&gt; </w:t>
      </w:r>
      <w:r>
        <w:rPr>
          <w:rtl/>
        </w:rPr>
        <w:t>נאור שירי (יש עתיד):</w:t>
      </w:r>
      <w:r w:rsidRPr="00392710">
        <w:rPr>
          <w:rStyle w:val="TagStyle"/>
          <w:rtl/>
        </w:rPr>
        <w:t xml:space="preserve"> &lt;&lt; קריאה &gt;&gt;</w:t>
      </w:r>
      <w:r>
        <w:rPr>
          <w:rtl/>
        </w:rPr>
        <w:t xml:space="preserve">   </w:t>
      </w:r>
      <w:bookmarkEnd w:id="16598"/>
    </w:p>
    <w:p w:rsidR="00712037" w:rsidRDefault="00712037" w:rsidP="005F7B32">
      <w:pPr>
        <w:rPr>
          <w:rtl/>
        </w:rPr>
      </w:pPr>
    </w:p>
    <w:p w:rsidR="00712037" w:rsidRDefault="00712037" w:rsidP="00F6012E">
      <w:pPr>
        <w:rPr>
          <w:rtl/>
        </w:rPr>
      </w:pPr>
      <w:bookmarkStart w:id="16599" w:name="_ETM_Q35_744000"/>
      <w:bookmarkEnd w:id="16599"/>
      <w:r>
        <w:rPr>
          <w:rFonts w:hint="cs"/>
          <w:rtl/>
        </w:rPr>
        <w:t xml:space="preserve">היא פונה אלינו </w:t>
      </w:r>
      <w:r w:rsidR="005F7B32">
        <w:rPr>
          <w:rFonts w:hint="cs"/>
          <w:rtl/>
        </w:rPr>
        <w:t>– – –</w:t>
      </w:r>
      <w:r>
        <w:rPr>
          <w:rFonts w:hint="cs"/>
          <w:rtl/>
        </w:rPr>
        <w:t xml:space="preserve"> </w:t>
      </w:r>
    </w:p>
    <w:p w:rsidR="00712037" w:rsidRDefault="00712037" w:rsidP="00F6012E">
      <w:pPr>
        <w:rPr>
          <w:rtl/>
        </w:rPr>
      </w:pPr>
    </w:p>
    <w:p w:rsidR="00712037" w:rsidRDefault="00712037" w:rsidP="00F6012E">
      <w:pPr>
        <w:pStyle w:val="a4"/>
        <w:keepNext/>
        <w:rPr>
          <w:rtl/>
        </w:rPr>
      </w:pPr>
      <w:bookmarkStart w:id="16600" w:name="ET_speaker_6128_93"/>
      <w:r w:rsidRPr="006223CF">
        <w:rPr>
          <w:rStyle w:val="TagStyle"/>
          <w:rtl/>
        </w:rPr>
        <w:t xml:space="preserve"> &lt;&lt; דובר &gt;&gt; </w:t>
      </w:r>
      <w:bookmarkStart w:id="16601" w:name="_Toc192103599"/>
      <w:bookmarkStart w:id="16602" w:name="_Toc192106328"/>
      <w:bookmarkStart w:id="16603" w:name="_Toc192106655"/>
      <w:r>
        <w:rPr>
          <w:rtl/>
        </w:rPr>
        <w:t>משה טור פז (יש עתיד):</w:t>
      </w:r>
      <w:bookmarkEnd w:id="16601"/>
      <w:bookmarkEnd w:id="16602"/>
      <w:bookmarkEnd w:id="16603"/>
      <w:r w:rsidRPr="006223CF">
        <w:rPr>
          <w:rStyle w:val="TagStyle"/>
          <w:rtl/>
        </w:rPr>
        <w:t xml:space="preserve"> &lt;&lt; דובר &gt;&gt;</w:t>
      </w:r>
      <w:r>
        <w:rPr>
          <w:rtl/>
        </w:rPr>
        <w:t xml:space="preserve">   </w:t>
      </w:r>
      <w:bookmarkEnd w:id="16600"/>
    </w:p>
    <w:p w:rsidR="00712037" w:rsidRDefault="00712037" w:rsidP="005F7B32">
      <w:pPr>
        <w:rPr>
          <w:rtl/>
          <w:lang w:eastAsia="he-IL"/>
        </w:rPr>
      </w:pPr>
    </w:p>
    <w:p w:rsidR="00712037" w:rsidRPr="006223CF" w:rsidRDefault="005F7B32" w:rsidP="00F6012E">
      <w:pPr>
        <w:rPr>
          <w:rtl/>
          <w:lang w:eastAsia="he-IL"/>
        </w:rPr>
      </w:pPr>
      <w:r>
        <w:rPr>
          <w:rFonts w:hint="cs"/>
          <w:rtl/>
          <w:lang w:eastAsia="he-IL"/>
        </w:rPr>
        <w:t>– – –</w:t>
      </w:r>
      <w:r w:rsidR="00712037">
        <w:rPr>
          <w:rFonts w:hint="cs"/>
          <w:rtl/>
          <w:lang w:eastAsia="he-IL"/>
        </w:rPr>
        <w:t xml:space="preserve"> מנסור עבאס. </w:t>
      </w:r>
    </w:p>
    <w:p w:rsidR="00712037" w:rsidRDefault="00712037" w:rsidP="00F6012E">
      <w:pPr>
        <w:rPr>
          <w:rtl/>
        </w:rPr>
      </w:pPr>
    </w:p>
    <w:p w:rsidR="00712037" w:rsidRDefault="00712037" w:rsidP="00F6012E">
      <w:pPr>
        <w:pStyle w:val="af6"/>
        <w:keepNext/>
        <w:rPr>
          <w:rtl/>
        </w:rPr>
      </w:pPr>
      <w:bookmarkStart w:id="16604" w:name="ET_yor_6599_95"/>
      <w:r w:rsidRPr="00392710">
        <w:rPr>
          <w:rStyle w:val="TagStyle"/>
          <w:rtl/>
        </w:rPr>
        <w:t xml:space="preserve"> &lt;&lt; יור &gt;&gt; </w:t>
      </w:r>
      <w:r>
        <w:rPr>
          <w:rtl/>
        </w:rPr>
        <w:t>היו"ר משה רוט:</w:t>
      </w:r>
      <w:r w:rsidRPr="00392710">
        <w:rPr>
          <w:rStyle w:val="TagStyle"/>
          <w:rtl/>
        </w:rPr>
        <w:t xml:space="preserve"> &lt;&lt; יור &gt;&gt;</w:t>
      </w:r>
      <w:r>
        <w:rPr>
          <w:rtl/>
        </w:rPr>
        <w:t xml:space="preserve">   </w:t>
      </w:r>
      <w:bookmarkEnd w:id="16604"/>
    </w:p>
    <w:p w:rsidR="00712037" w:rsidRDefault="00712037" w:rsidP="005F7B32">
      <w:pPr>
        <w:rPr>
          <w:rtl/>
        </w:rPr>
      </w:pPr>
    </w:p>
    <w:p w:rsidR="00712037" w:rsidRDefault="00712037" w:rsidP="00F6012E">
      <w:pPr>
        <w:rPr>
          <w:rtl/>
        </w:rPr>
      </w:pPr>
      <w:bookmarkStart w:id="16605" w:name="_ETM_Q35_752000"/>
      <w:bookmarkEnd w:id="16605"/>
      <w:r>
        <w:rPr>
          <w:rFonts w:hint="cs"/>
          <w:rtl/>
        </w:rPr>
        <w:t xml:space="preserve">שנייה. חבר הכנסת </w:t>
      </w:r>
      <w:bookmarkStart w:id="16606" w:name="_ETM_Q35_754000"/>
      <w:bookmarkEnd w:id="16606"/>
      <w:r>
        <w:rPr>
          <w:rFonts w:hint="cs"/>
          <w:rtl/>
        </w:rPr>
        <w:t xml:space="preserve">שירי, השרה רוצה לסיים את דבריה. </w:t>
      </w:r>
    </w:p>
    <w:p w:rsidR="00712037" w:rsidRDefault="00712037" w:rsidP="00F6012E">
      <w:pPr>
        <w:rPr>
          <w:rtl/>
        </w:rPr>
      </w:pPr>
    </w:p>
    <w:p w:rsidR="00712037" w:rsidRDefault="00712037" w:rsidP="00F6012E">
      <w:pPr>
        <w:pStyle w:val="af5"/>
        <w:keepNext/>
        <w:rPr>
          <w:rtl/>
        </w:rPr>
      </w:pPr>
      <w:bookmarkStart w:id="16607" w:name="ET_interruption_6361_96"/>
      <w:r w:rsidRPr="00392710">
        <w:rPr>
          <w:rStyle w:val="TagStyle"/>
          <w:rtl/>
        </w:rPr>
        <w:t xml:space="preserve"> &lt;&lt; קריאה &gt;&gt; </w:t>
      </w:r>
      <w:r>
        <w:rPr>
          <w:rtl/>
        </w:rPr>
        <w:t>נאור שירי (יש עתיד):</w:t>
      </w:r>
      <w:r w:rsidRPr="00392710">
        <w:rPr>
          <w:rStyle w:val="TagStyle"/>
          <w:rtl/>
        </w:rPr>
        <w:t xml:space="preserve"> &lt;&lt; קריאה &gt;&gt;</w:t>
      </w:r>
      <w:r>
        <w:rPr>
          <w:rtl/>
        </w:rPr>
        <w:t xml:space="preserve">   </w:t>
      </w:r>
      <w:bookmarkEnd w:id="16607"/>
    </w:p>
    <w:p w:rsidR="00712037" w:rsidRDefault="00712037" w:rsidP="005F7B32">
      <w:pPr>
        <w:rPr>
          <w:rtl/>
        </w:rPr>
      </w:pPr>
    </w:p>
    <w:p w:rsidR="00712037" w:rsidRDefault="00712037" w:rsidP="00F6012E">
      <w:pPr>
        <w:rPr>
          <w:rtl/>
        </w:rPr>
      </w:pPr>
      <w:r>
        <w:rPr>
          <w:rFonts w:hint="cs"/>
          <w:rtl/>
        </w:rPr>
        <w:t>מממני החמאס,</w:t>
      </w:r>
      <w:bookmarkStart w:id="16608" w:name="_ETM_Q35_749000"/>
      <w:bookmarkEnd w:id="16608"/>
      <w:r>
        <w:rPr>
          <w:rFonts w:hint="cs"/>
          <w:rtl/>
        </w:rPr>
        <w:t xml:space="preserve"> חמאס הוא נכס </w:t>
      </w:r>
      <w:r>
        <w:rPr>
          <w:rFonts w:hint="eastAsia"/>
          <w:rtl/>
        </w:rPr>
        <w:t>–</w:t>
      </w:r>
      <w:r>
        <w:rPr>
          <w:rFonts w:hint="cs"/>
          <w:rtl/>
        </w:rPr>
        <w:t xml:space="preserve"> אתם אמרתם, לא אני. </w:t>
      </w:r>
    </w:p>
    <w:p w:rsidR="00712037" w:rsidRDefault="00712037" w:rsidP="00F6012E">
      <w:pPr>
        <w:rPr>
          <w:rtl/>
        </w:rPr>
      </w:pPr>
    </w:p>
    <w:p w:rsidR="00712037" w:rsidRDefault="00712037" w:rsidP="00F6012E">
      <w:pPr>
        <w:pStyle w:val="af6"/>
        <w:keepNext/>
        <w:rPr>
          <w:rtl/>
        </w:rPr>
      </w:pPr>
      <w:bookmarkStart w:id="16609" w:name="ET_yor_6599_98"/>
      <w:r w:rsidRPr="00392710">
        <w:rPr>
          <w:rStyle w:val="TagStyle"/>
          <w:rtl/>
        </w:rPr>
        <w:t xml:space="preserve"> &lt;&lt; יור &gt;&gt; </w:t>
      </w:r>
      <w:r>
        <w:rPr>
          <w:rtl/>
        </w:rPr>
        <w:t>היו"ר משה רוט:</w:t>
      </w:r>
      <w:r w:rsidRPr="00392710">
        <w:rPr>
          <w:rStyle w:val="TagStyle"/>
          <w:rtl/>
        </w:rPr>
        <w:t xml:space="preserve"> &lt;&lt; יור &gt;&gt;</w:t>
      </w:r>
      <w:r>
        <w:rPr>
          <w:rtl/>
        </w:rPr>
        <w:t xml:space="preserve">   </w:t>
      </w:r>
      <w:bookmarkEnd w:id="16609"/>
    </w:p>
    <w:p w:rsidR="00712037" w:rsidRDefault="00712037" w:rsidP="005F7B32">
      <w:pPr>
        <w:rPr>
          <w:rtl/>
        </w:rPr>
      </w:pPr>
    </w:p>
    <w:p w:rsidR="00712037" w:rsidRDefault="00712037" w:rsidP="00F6012E">
      <w:pPr>
        <w:rPr>
          <w:rtl/>
        </w:rPr>
      </w:pPr>
      <w:r>
        <w:rPr>
          <w:rFonts w:hint="cs"/>
          <w:rtl/>
        </w:rPr>
        <w:t xml:space="preserve">חבר הכנסת שירי, אני </w:t>
      </w:r>
      <w:bookmarkStart w:id="16610" w:name="_ETM_Q35_753000"/>
      <w:bookmarkEnd w:id="16610"/>
      <w:r>
        <w:rPr>
          <w:rFonts w:hint="cs"/>
          <w:rtl/>
        </w:rPr>
        <w:t xml:space="preserve">מדבר אליך. </w:t>
      </w:r>
    </w:p>
    <w:p w:rsidR="00712037" w:rsidRPr="00392710" w:rsidRDefault="00712037" w:rsidP="00F6012E">
      <w:pPr>
        <w:rPr>
          <w:rtl/>
        </w:rPr>
      </w:pPr>
      <w:bookmarkStart w:id="16611" w:name="_ETM_Q35_755000"/>
      <w:bookmarkEnd w:id="16611"/>
    </w:p>
    <w:p w:rsidR="00712037" w:rsidRDefault="00712037" w:rsidP="00F6012E">
      <w:pPr>
        <w:pStyle w:val="-"/>
        <w:keepNext/>
        <w:rPr>
          <w:rtl/>
        </w:rPr>
      </w:pPr>
      <w:bookmarkStart w:id="16612" w:name="ET_speakercontinue_6451_97"/>
      <w:r w:rsidRPr="00392710">
        <w:rPr>
          <w:rStyle w:val="TagStyle"/>
          <w:rtl/>
        </w:rPr>
        <w:t xml:space="preserve"> &lt;&lt; דובר_המשך &gt;&gt; </w:t>
      </w:r>
      <w:r>
        <w:rPr>
          <w:rtl/>
        </w:rPr>
        <w:t>השרה להתיישבות ומשימות לאומיות אורית מלכה סטרוק:</w:t>
      </w:r>
      <w:r w:rsidRPr="00392710">
        <w:rPr>
          <w:rStyle w:val="TagStyle"/>
          <w:rtl/>
        </w:rPr>
        <w:t xml:space="preserve"> &lt;&lt; דובר_המשך &gt;&gt;</w:t>
      </w:r>
      <w:r>
        <w:rPr>
          <w:rtl/>
        </w:rPr>
        <w:t xml:space="preserve">   </w:t>
      </w:r>
      <w:bookmarkEnd w:id="16612"/>
    </w:p>
    <w:p w:rsidR="00712037" w:rsidRDefault="00712037" w:rsidP="005F7B32">
      <w:pPr>
        <w:rPr>
          <w:rtl/>
        </w:rPr>
      </w:pPr>
    </w:p>
    <w:p w:rsidR="00712037" w:rsidRDefault="00712037" w:rsidP="00F6012E">
      <w:pPr>
        <w:rPr>
          <w:rtl/>
        </w:rPr>
      </w:pPr>
      <w:r>
        <w:rPr>
          <w:rFonts w:hint="cs"/>
          <w:rtl/>
        </w:rPr>
        <w:t>אני אמתין, או עד שאתם</w:t>
      </w:r>
      <w:bookmarkStart w:id="16613" w:name="_ETM_Q35_757000"/>
      <w:bookmarkEnd w:id="16613"/>
      <w:r>
        <w:rPr>
          <w:rFonts w:hint="cs"/>
          <w:rtl/>
        </w:rPr>
        <w:t xml:space="preserve"> תשתקו או עד שאתם תצאו, אבל אני רוצה לומר את דבריי.</w:t>
      </w:r>
    </w:p>
    <w:p w:rsidR="00712037" w:rsidRDefault="00712037" w:rsidP="00F6012E">
      <w:pPr>
        <w:rPr>
          <w:rtl/>
        </w:rPr>
      </w:pPr>
    </w:p>
    <w:p w:rsidR="00712037" w:rsidRDefault="00712037" w:rsidP="00F6012E">
      <w:pPr>
        <w:pStyle w:val="af6"/>
        <w:keepNext/>
        <w:rPr>
          <w:rtl/>
        </w:rPr>
      </w:pPr>
      <w:bookmarkStart w:id="16614" w:name="ET_yor_6599_99"/>
      <w:r w:rsidRPr="00392710">
        <w:rPr>
          <w:rStyle w:val="TagStyle"/>
          <w:rtl/>
        </w:rPr>
        <w:t xml:space="preserve"> &lt;&lt; יור &gt;&gt; </w:t>
      </w:r>
      <w:r>
        <w:rPr>
          <w:rtl/>
        </w:rPr>
        <w:t>היו"ר משה רוט:</w:t>
      </w:r>
      <w:r w:rsidRPr="00392710">
        <w:rPr>
          <w:rStyle w:val="TagStyle"/>
          <w:rtl/>
        </w:rPr>
        <w:t xml:space="preserve"> &lt;&lt; יור &gt;&gt;</w:t>
      </w:r>
      <w:r>
        <w:rPr>
          <w:rtl/>
        </w:rPr>
        <w:t xml:space="preserve">   </w:t>
      </w:r>
      <w:bookmarkEnd w:id="16614"/>
    </w:p>
    <w:p w:rsidR="00712037" w:rsidRDefault="00712037" w:rsidP="005F7B32">
      <w:pPr>
        <w:rPr>
          <w:rtl/>
        </w:rPr>
      </w:pPr>
    </w:p>
    <w:p w:rsidR="00712037" w:rsidRDefault="00712037" w:rsidP="00F6012E">
      <w:pPr>
        <w:rPr>
          <w:rtl/>
        </w:rPr>
      </w:pPr>
      <w:r>
        <w:rPr>
          <w:rFonts w:hint="cs"/>
          <w:rtl/>
        </w:rPr>
        <w:t xml:space="preserve">היא מסיימת את </w:t>
      </w:r>
      <w:bookmarkStart w:id="16615" w:name="_ETM_Q35_762000"/>
      <w:bookmarkEnd w:id="16615"/>
      <w:r>
        <w:rPr>
          <w:rFonts w:hint="cs"/>
          <w:rtl/>
        </w:rPr>
        <w:t xml:space="preserve">דבריה, תהיו בשקט. </w:t>
      </w:r>
    </w:p>
    <w:p w:rsidR="00712037" w:rsidRDefault="00712037" w:rsidP="00F6012E">
      <w:pPr>
        <w:rPr>
          <w:rtl/>
        </w:rPr>
      </w:pPr>
      <w:bookmarkStart w:id="16616" w:name="_ETM_Q35_763000"/>
      <w:bookmarkEnd w:id="16616"/>
    </w:p>
    <w:p w:rsidR="00712037" w:rsidRDefault="00712037" w:rsidP="00F6012E">
      <w:pPr>
        <w:pStyle w:val="af5"/>
        <w:keepNext/>
        <w:rPr>
          <w:rtl/>
        </w:rPr>
      </w:pPr>
      <w:bookmarkStart w:id="16617" w:name="ET_interruption_קריאות_100"/>
      <w:r w:rsidRPr="00392710">
        <w:rPr>
          <w:rStyle w:val="TagStyle"/>
          <w:rtl/>
        </w:rPr>
        <w:t xml:space="preserve"> &lt;&lt; קריאה &gt;&gt; </w:t>
      </w:r>
      <w:r>
        <w:rPr>
          <w:rtl/>
        </w:rPr>
        <w:t>קריאות:</w:t>
      </w:r>
      <w:r w:rsidRPr="00392710">
        <w:rPr>
          <w:rStyle w:val="TagStyle"/>
          <w:rtl/>
        </w:rPr>
        <w:t xml:space="preserve"> &lt;&lt; קריאה &gt;&gt;</w:t>
      </w:r>
      <w:r>
        <w:rPr>
          <w:rtl/>
        </w:rPr>
        <w:t xml:space="preserve">   </w:t>
      </w:r>
      <w:bookmarkEnd w:id="16617"/>
    </w:p>
    <w:p w:rsidR="00712037" w:rsidRDefault="00712037" w:rsidP="005F7B32">
      <w:pPr>
        <w:rPr>
          <w:rtl/>
        </w:rPr>
      </w:pPr>
    </w:p>
    <w:p w:rsidR="00712037" w:rsidRDefault="005F7B32" w:rsidP="00F6012E">
      <w:pPr>
        <w:rPr>
          <w:rtl/>
        </w:rPr>
      </w:pPr>
      <w:bookmarkStart w:id="16618" w:name="_ETM_Q35_769000"/>
      <w:bookmarkEnd w:id="16618"/>
      <w:r>
        <w:rPr>
          <w:rFonts w:hint="cs"/>
          <w:rtl/>
        </w:rPr>
        <w:t>– – –</w:t>
      </w:r>
      <w:r w:rsidR="00712037">
        <w:rPr>
          <w:rFonts w:hint="cs"/>
          <w:rtl/>
        </w:rPr>
        <w:t xml:space="preserve"> </w:t>
      </w:r>
    </w:p>
    <w:p w:rsidR="00712037" w:rsidRDefault="00712037" w:rsidP="00F6012E">
      <w:pPr>
        <w:rPr>
          <w:rtl/>
        </w:rPr>
      </w:pPr>
    </w:p>
    <w:p w:rsidR="00712037" w:rsidRDefault="00712037" w:rsidP="00F6012E">
      <w:pPr>
        <w:pStyle w:val="af6"/>
        <w:keepNext/>
        <w:rPr>
          <w:rtl/>
        </w:rPr>
      </w:pPr>
      <w:bookmarkStart w:id="16619" w:name="ET_yor_6599_101"/>
      <w:r w:rsidRPr="00392710">
        <w:rPr>
          <w:rStyle w:val="TagStyle"/>
          <w:rtl/>
        </w:rPr>
        <w:t xml:space="preserve"> &lt;&lt; יור &gt;&gt; </w:t>
      </w:r>
      <w:r>
        <w:rPr>
          <w:rtl/>
        </w:rPr>
        <w:t>היו"ר משה רוט:</w:t>
      </w:r>
      <w:r w:rsidRPr="00392710">
        <w:rPr>
          <w:rStyle w:val="TagStyle"/>
          <w:rtl/>
        </w:rPr>
        <w:t xml:space="preserve"> &lt;&lt; יור &gt;&gt;</w:t>
      </w:r>
      <w:r>
        <w:rPr>
          <w:rtl/>
        </w:rPr>
        <w:t xml:space="preserve">   </w:t>
      </w:r>
      <w:bookmarkEnd w:id="16619"/>
    </w:p>
    <w:p w:rsidR="00712037" w:rsidRDefault="00712037" w:rsidP="005F7B32">
      <w:pPr>
        <w:rPr>
          <w:rtl/>
        </w:rPr>
      </w:pPr>
    </w:p>
    <w:p w:rsidR="00712037" w:rsidRPr="00392710" w:rsidRDefault="00712037" w:rsidP="00F6012E">
      <w:pPr>
        <w:rPr>
          <w:rtl/>
        </w:rPr>
      </w:pPr>
      <w:bookmarkStart w:id="16620" w:name="_ETM_Q35_767000"/>
      <w:bookmarkEnd w:id="16620"/>
      <w:r>
        <w:rPr>
          <w:rFonts w:hint="cs"/>
          <w:rtl/>
        </w:rPr>
        <w:t>אני מבקש. סליחה, אני לא רוצה</w:t>
      </w:r>
      <w:bookmarkStart w:id="16621" w:name="_ETM_Q35_766000"/>
      <w:bookmarkEnd w:id="16621"/>
      <w:r>
        <w:rPr>
          <w:rFonts w:hint="cs"/>
          <w:rtl/>
        </w:rPr>
        <w:t xml:space="preserve"> לקרוא לסדר. אין צורך. אנא, תנו לשרה להתבטא וכרצונה.</w:t>
      </w:r>
      <w:bookmarkStart w:id="16622" w:name="_ETM_Q35_775000"/>
      <w:bookmarkEnd w:id="16622"/>
      <w:r>
        <w:rPr>
          <w:rFonts w:hint="cs"/>
          <w:rtl/>
        </w:rPr>
        <w:t xml:space="preserve"> </w:t>
      </w:r>
    </w:p>
    <w:p w:rsidR="00712037" w:rsidRDefault="00712037" w:rsidP="00F6012E">
      <w:pPr>
        <w:rPr>
          <w:rtl/>
        </w:rPr>
      </w:pPr>
    </w:p>
    <w:p w:rsidR="00712037" w:rsidRDefault="00712037" w:rsidP="00F6012E">
      <w:pPr>
        <w:pStyle w:val="-"/>
        <w:keepNext/>
        <w:rPr>
          <w:rtl/>
        </w:rPr>
      </w:pPr>
      <w:bookmarkStart w:id="16623" w:name="ET_speakercontinue_6451_25"/>
      <w:r w:rsidRPr="000F07FC">
        <w:rPr>
          <w:rStyle w:val="TagStyle"/>
          <w:rtl/>
        </w:rPr>
        <w:t xml:space="preserve"> &lt;&lt; דובר_המשך &gt;&gt; </w:t>
      </w:r>
      <w:r>
        <w:rPr>
          <w:rtl/>
        </w:rPr>
        <w:t>השרה להתיישבות ומשימות לאומיות אורית מלכה סטרוק:</w:t>
      </w:r>
      <w:r w:rsidRPr="000F07FC">
        <w:rPr>
          <w:rStyle w:val="TagStyle"/>
          <w:rtl/>
        </w:rPr>
        <w:t xml:space="preserve"> &lt;&lt; דובר_המשך &gt;&gt;</w:t>
      </w:r>
      <w:r>
        <w:rPr>
          <w:rtl/>
        </w:rPr>
        <w:t xml:space="preserve">   </w:t>
      </w:r>
      <w:bookmarkEnd w:id="16623"/>
    </w:p>
    <w:p w:rsidR="00712037" w:rsidRDefault="00712037" w:rsidP="005F7B32">
      <w:pPr>
        <w:rPr>
          <w:rtl/>
        </w:rPr>
      </w:pPr>
    </w:p>
    <w:p w:rsidR="00712037" w:rsidRDefault="00712037" w:rsidP="00F6012E">
      <w:pPr>
        <w:rPr>
          <w:rtl/>
        </w:rPr>
      </w:pPr>
      <w:r>
        <w:rPr>
          <w:rFonts w:hint="cs"/>
          <w:rtl/>
        </w:rPr>
        <w:t xml:space="preserve">אני רוצה לומר לך, ולומר גם לכם: חבריכם לקואליציה הקודמת, רוב חבריכם לקואליציה הקודמת כבר התנערו מהצעד החמור הזה </w:t>
      </w:r>
      <w:bookmarkStart w:id="16624" w:name="_ETM_Q35_790000"/>
      <w:bookmarkEnd w:id="16624"/>
      <w:r>
        <w:rPr>
          <w:rFonts w:hint="cs"/>
          <w:rtl/>
        </w:rPr>
        <w:t>של הקמת ממשלה עם האחים המוסלמים.</w:t>
      </w:r>
    </w:p>
    <w:p w:rsidR="00712037" w:rsidRDefault="00712037" w:rsidP="00F6012E">
      <w:pPr>
        <w:rPr>
          <w:rtl/>
        </w:rPr>
      </w:pPr>
      <w:bookmarkStart w:id="16625" w:name="_ETM_Q35_789000"/>
      <w:bookmarkEnd w:id="16625"/>
    </w:p>
    <w:p w:rsidR="00712037" w:rsidRDefault="00712037" w:rsidP="00F6012E">
      <w:pPr>
        <w:pStyle w:val="af5"/>
        <w:keepNext/>
        <w:rPr>
          <w:rtl/>
        </w:rPr>
      </w:pPr>
      <w:bookmarkStart w:id="16626" w:name="ET_interruption_6127_102"/>
      <w:r w:rsidRPr="00392710">
        <w:rPr>
          <w:rStyle w:val="TagStyle"/>
          <w:rtl/>
        </w:rPr>
        <w:t xml:space="preserve"> &lt;&lt; קריאה &gt;&gt; </w:t>
      </w:r>
      <w:r>
        <w:rPr>
          <w:rtl/>
        </w:rPr>
        <w:t>ולדימיר בליאק (יש עתיד):</w:t>
      </w:r>
      <w:r w:rsidRPr="00392710">
        <w:rPr>
          <w:rStyle w:val="TagStyle"/>
          <w:rtl/>
        </w:rPr>
        <w:t xml:space="preserve"> &lt;&lt; קריאה &gt;&gt;</w:t>
      </w:r>
      <w:r>
        <w:rPr>
          <w:rtl/>
        </w:rPr>
        <w:t xml:space="preserve">   </w:t>
      </w:r>
      <w:bookmarkEnd w:id="16626"/>
    </w:p>
    <w:p w:rsidR="00712037" w:rsidRDefault="00712037" w:rsidP="005F7B32">
      <w:pPr>
        <w:rPr>
          <w:rtl/>
        </w:rPr>
      </w:pPr>
    </w:p>
    <w:p w:rsidR="00712037" w:rsidRDefault="00712037" w:rsidP="00F6012E">
      <w:pPr>
        <w:rPr>
          <w:rtl/>
        </w:rPr>
      </w:pPr>
      <w:bookmarkStart w:id="16627" w:name="_ETM_Q35_787000"/>
      <w:bookmarkEnd w:id="16627"/>
      <w:r>
        <w:rPr>
          <w:rFonts w:hint="cs"/>
          <w:rtl/>
        </w:rPr>
        <w:t xml:space="preserve">1,800 נרצחים על הראש שלך. </w:t>
      </w:r>
      <w:bookmarkStart w:id="16628" w:name="_ETM_Q35_795000"/>
      <w:bookmarkEnd w:id="16628"/>
    </w:p>
    <w:p w:rsidR="00712037" w:rsidRDefault="00712037" w:rsidP="00F6012E">
      <w:pPr>
        <w:rPr>
          <w:b/>
          <w:bCs/>
          <w:u w:val="single"/>
          <w:rtl/>
          <w:lang w:eastAsia="he-IL"/>
        </w:rPr>
      </w:pPr>
      <w:bookmarkStart w:id="16629" w:name="_ETM_Q35_796000"/>
      <w:bookmarkEnd w:id="16629"/>
    </w:p>
    <w:p w:rsidR="00712037" w:rsidRPr="00A52C50" w:rsidRDefault="00712037" w:rsidP="00F6012E">
      <w:pPr>
        <w:pStyle w:val="-"/>
        <w:keepNext/>
        <w:rPr>
          <w:rtl/>
        </w:rPr>
      </w:pPr>
      <w:bookmarkStart w:id="16630" w:name="TOR_Q36"/>
      <w:bookmarkEnd w:id="16630"/>
      <w:r w:rsidRPr="00A52C50">
        <w:rPr>
          <w:rStyle w:val="TagStyle"/>
          <w:rtl/>
        </w:rPr>
        <w:t xml:space="preserve">&lt;&lt; דובר_המשך &gt;&gt; </w:t>
      </w:r>
      <w:r w:rsidRPr="00A52C50">
        <w:rPr>
          <w:rtl/>
        </w:rPr>
        <w:t>השרה להתיישבות ומשימות לאומיות אורית מלכה סטרוק:</w:t>
      </w:r>
      <w:r w:rsidRPr="00A52C50">
        <w:rPr>
          <w:rStyle w:val="TagStyle"/>
          <w:rtl/>
        </w:rPr>
        <w:t xml:space="preserve"> &lt;&lt; דובר_המשך &gt;&gt;</w:t>
      </w:r>
      <w:r>
        <w:rPr>
          <w:rtl/>
        </w:rPr>
        <w:t xml:space="preserve"> </w:t>
      </w:r>
    </w:p>
    <w:p w:rsidR="00712037" w:rsidRDefault="00712037" w:rsidP="00F6012E">
      <w:pPr>
        <w:rPr>
          <w:rtl/>
        </w:rPr>
      </w:pPr>
    </w:p>
    <w:p w:rsidR="00712037" w:rsidRDefault="00712037" w:rsidP="003214EC">
      <w:pPr>
        <w:rPr>
          <w:rtl/>
        </w:rPr>
      </w:pPr>
      <w:r w:rsidRPr="00A52C50">
        <w:rPr>
          <w:rFonts w:hint="cs"/>
          <w:rtl/>
        </w:rPr>
        <w:t>אתם עוד לא</w:t>
      </w:r>
      <w:r>
        <w:rPr>
          <w:rFonts w:hint="cs"/>
          <w:rtl/>
        </w:rPr>
        <w:t xml:space="preserve"> </w:t>
      </w:r>
      <w:r w:rsidRPr="00A52C50">
        <w:rPr>
          <w:rFonts w:hint="cs"/>
          <w:rtl/>
        </w:rPr>
        <w:t>התנערתם מזה</w:t>
      </w:r>
      <w:r>
        <w:rPr>
          <w:rFonts w:hint="cs"/>
          <w:rtl/>
        </w:rPr>
        <w:t>.</w:t>
      </w:r>
      <w:r w:rsidRPr="00A52C50">
        <w:rPr>
          <w:rFonts w:hint="cs"/>
          <w:rtl/>
        </w:rPr>
        <w:t xml:space="preserve"> </w:t>
      </w:r>
      <w:bookmarkStart w:id="16631" w:name="_ETM_Q36_201229"/>
      <w:bookmarkEnd w:id="16631"/>
      <w:r w:rsidRPr="00A52C50">
        <w:rPr>
          <w:rFonts w:hint="cs"/>
          <w:rtl/>
        </w:rPr>
        <w:t>אני מציעה,</w:t>
      </w:r>
      <w:bookmarkStart w:id="16632" w:name="_ETM_Q36_206600"/>
      <w:bookmarkEnd w:id="16632"/>
      <w:r w:rsidRPr="00A52C50">
        <w:rPr>
          <w:rFonts w:hint="cs"/>
          <w:rtl/>
        </w:rPr>
        <w:t xml:space="preserve"> אם אתם מחשיבים את עצמכם</w:t>
      </w:r>
      <w:bookmarkStart w:id="16633" w:name="_ETM_Q36_204503"/>
      <w:bookmarkEnd w:id="16633"/>
      <w:r w:rsidRPr="00A52C50">
        <w:rPr>
          <w:rFonts w:hint="cs"/>
          <w:rtl/>
        </w:rPr>
        <w:t xml:space="preserve"> </w:t>
      </w:r>
      <w:r w:rsidR="005F7B32">
        <w:rPr>
          <w:rFonts w:hint="cs"/>
          <w:rtl/>
        </w:rPr>
        <w:t>– –</w:t>
      </w:r>
      <w:r w:rsidRPr="00A52C50">
        <w:rPr>
          <w:rFonts w:hint="cs"/>
          <w:rtl/>
        </w:rPr>
        <w:t xml:space="preserve"> </w:t>
      </w:r>
    </w:p>
    <w:p w:rsidR="005F7B32" w:rsidRPr="00A52C50" w:rsidRDefault="005F7B32" w:rsidP="003214EC">
      <w:pPr>
        <w:rPr>
          <w:rtl/>
        </w:rPr>
      </w:pPr>
    </w:p>
    <w:p w:rsidR="00712037" w:rsidRPr="00A52C50" w:rsidRDefault="00AB371E" w:rsidP="00AB371E">
      <w:pPr>
        <w:pStyle w:val="af5"/>
        <w:rPr>
          <w:rtl/>
        </w:rPr>
      </w:pPr>
      <w:bookmarkStart w:id="16634" w:name="ET_interruption_6127_32"/>
      <w:r w:rsidRPr="00AB371E">
        <w:rPr>
          <w:rStyle w:val="TagStyle"/>
          <w:rtl/>
        </w:rPr>
        <w:t>&lt;&lt; קריאה &gt;&gt;</w:t>
      </w:r>
      <w:r w:rsidR="00712037" w:rsidRPr="00A52C50">
        <w:rPr>
          <w:rStyle w:val="TagStyle"/>
          <w:rtl/>
        </w:rPr>
        <w:t xml:space="preserve"> </w:t>
      </w:r>
      <w:bookmarkStart w:id="16635" w:name="_Toc192103600"/>
      <w:bookmarkStart w:id="16636" w:name="_Toc192106329"/>
      <w:r w:rsidR="00712037" w:rsidRPr="00A52C50">
        <w:rPr>
          <w:rtl/>
        </w:rPr>
        <w:t>ולדימיר בליאק (יש עתיד):</w:t>
      </w:r>
      <w:bookmarkEnd w:id="16635"/>
      <w:bookmarkEnd w:id="16636"/>
      <w:r w:rsidR="00712037" w:rsidRPr="00A52C50">
        <w:rPr>
          <w:rStyle w:val="TagStyle"/>
          <w:rtl/>
        </w:rPr>
        <w:t xml:space="preserve"> </w:t>
      </w:r>
      <w:r w:rsidRPr="00AB371E">
        <w:rPr>
          <w:rStyle w:val="TagStyle"/>
          <w:rtl/>
        </w:rPr>
        <w:t xml:space="preserve">&lt;&lt; קריאה &gt;&gt; </w:t>
      </w:r>
      <w:r w:rsidR="00712037">
        <w:rPr>
          <w:rtl/>
        </w:rPr>
        <w:t xml:space="preserve"> </w:t>
      </w:r>
      <w:bookmarkEnd w:id="16634"/>
    </w:p>
    <w:p w:rsidR="00712037" w:rsidRPr="00A52C50" w:rsidRDefault="00712037" w:rsidP="005F7B32">
      <w:pPr>
        <w:rPr>
          <w:rtl/>
        </w:rPr>
      </w:pPr>
      <w:r>
        <w:rPr>
          <w:rFonts w:hint="cs"/>
          <w:rtl/>
        </w:rPr>
        <w:t xml:space="preserve">                  </w:t>
      </w:r>
    </w:p>
    <w:p w:rsidR="00712037" w:rsidRPr="00A52C50" w:rsidRDefault="00712037" w:rsidP="00F6012E">
      <w:pPr>
        <w:rPr>
          <w:rtl/>
        </w:rPr>
      </w:pPr>
      <w:r w:rsidRPr="00A52C50">
        <w:rPr>
          <w:rFonts w:hint="cs"/>
          <w:rtl/>
        </w:rPr>
        <w:t xml:space="preserve">1,800 חטופים על הראש שלך. </w:t>
      </w:r>
    </w:p>
    <w:p w:rsidR="00712037" w:rsidRPr="00A52C50" w:rsidRDefault="00712037" w:rsidP="00F6012E">
      <w:pPr>
        <w:rPr>
          <w:rtl/>
        </w:rPr>
      </w:pPr>
      <w:bookmarkStart w:id="16637" w:name="_ETM_Q36_201956"/>
      <w:bookmarkEnd w:id="16637"/>
      <w:r>
        <w:rPr>
          <w:rFonts w:hint="cs"/>
          <w:rtl/>
        </w:rPr>
        <w:t xml:space="preserve">            </w:t>
      </w:r>
    </w:p>
    <w:p w:rsidR="00712037" w:rsidRPr="00A52C50" w:rsidRDefault="00712037" w:rsidP="00F6012E">
      <w:pPr>
        <w:pStyle w:val="af5"/>
        <w:keepNext/>
        <w:rPr>
          <w:rtl/>
        </w:rPr>
      </w:pPr>
      <w:bookmarkStart w:id="16638" w:name="ET_interruption_6359_13"/>
      <w:r w:rsidRPr="00A52C50">
        <w:rPr>
          <w:rStyle w:val="TagStyle"/>
          <w:rtl/>
        </w:rPr>
        <w:t xml:space="preserve"> &lt;&lt; קריאה &gt;&gt; </w:t>
      </w:r>
      <w:r w:rsidRPr="00A52C50">
        <w:rPr>
          <w:rtl/>
        </w:rPr>
        <w:t>מטי צרפתי הרכבי (יש עתיד):</w:t>
      </w:r>
      <w:r w:rsidRPr="00A52C50">
        <w:rPr>
          <w:rStyle w:val="TagStyle"/>
          <w:rtl/>
        </w:rPr>
        <w:t xml:space="preserve"> &lt;&lt; קריאה &gt;&gt;</w:t>
      </w:r>
      <w:r>
        <w:rPr>
          <w:rtl/>
        </w:rPr>
        <w:t xml:space="preserve"> </w:t>
      </w:r>
      <w:bookmarkEnd w:id="16638"/>
    </w:p>
    <w:p w:rsidR="00712037" w:rsidRPr="00A52C50" w:rsidRDefault="00712037" w:rsidP="005F7B32">
      <w:pPr>
        <w:rPr>
          <w:rtl/>
        </w:rPr>
      </w:pPr>
      <w:r>
        <w:rPr>
          <w:rFonts w:hint="cs"/>
          <w:rtl/>
        </w:rPr>
        <w:t xml:space="preserve">                             </w:t>
      </w:r>
    </w:p>
    <w:p w:rsidR="00712037" w:rsidRPr="00A52C50" w:rsidRDefault="00712037" w:rsidP="00F6012E">
      <w:pPr>
        <w:rPr>
          <w:rtl/>
        </w:rPr>
      </w:pPr>
      <w:r w:rsidRPr="00A52C50">
        <w:rPr>
          <w:rFonts w:hint="cs"/>
          <w:rtl/>
        </w:rPr>
        <w:t>נתניהו היה מוכן לחתום איתם.</w:t>
      </w:r>
    </w:p>
    <w:p w:rsidR="00712037" w:rsidRPr="00A52C50" w:rsidRDefault="00712037" w:rsidP="00F6012E">
      <w:pPr>
        <w:rPr>
          <w:rtl/>
        </w:rPr>
      </w:pPr>
      <w:r>
        <w:rPr>
          <w:rFonts w:hint="cs"/>
          <w:rtl/>
        </w:rPr>
        <w:t xml:space="preserve">            </w:t>
      </w:r>
    </w:p>
    <w:p w:rsidR="00712037" w:rsidRPr="00A52C50" w:rsidRDefault="00712037" w:rsidP="00F6012E">
      <w:pPr>
        <w:pStyle w:val="-"/>
        <w:keepNext/>
        <w:rPr>
          <w:rtl/>
        </w:rPr>
      </w:pPr>
      <w:bookmarkStart w:id="16639" w:name="ET_speakercontinue_6451_14"/>
      <w:r w:rsidRPr="00A52C50">
        <w:rPr>
          <w:rStyle w:val="TagStyle"/>
          <w:rtl/>
        </w:rPr>
        <w:t xml:space="preserve"> &lt;&lt; דובר_המשך &gt;&gt; </w:t>
      </w:r>
      <w:r w:rsidRPr="00A52C50">
        <w:rPr>
          <w:rtl/>
        </w:rPr>
        <w:t>השרה להתיישבות ומשימות לאומיות אורית מלכה סטרוק:</w:t>
      </w:r>
      <w:r w:rsidRPr="00A52C50">
        <w:rPr>
          <w:rStyle w:val="TagStyle"/>
          <w:rtl/>
        </w:rPr>
        <w:t xml:space="preserve"> &lt;&lt; דובר_המשך &gt;&gt;</w:t>
      </w:r>
      <w:r>
        <w:rPr>
          <w:rtl/>
        </w:rPr>
        <w:t xml:space="preserve"> </w:t>
      </w:r>
      <w:bookmarkEnd w:id="16639"/>
    </w:p>
    <w:p w:rsidR="00712037" w:rsidRPr="00A52C50" w:rsidRDefault="00712037" w:rsidP="005F7B32">
      <w:pPr>
        <w:rPr>
          <w:rtl/>
        </w:rPr>
      </w:pPr>
      <w:r>
        <w:rPr>
          <w:rFonts w:hint="cs"/>
          <w:rtl/>
        </w:rPr>
        <w:t xml:space="preserve">               </w:t>
      </w:r>
    </w:p>
    <w:p w:rsidR="00712037" w:rsidRPr="00A52C50" w:rsidRDefault="005F7B32" w:rsidP="00F6012E">
      <w:pPr>
        <w:rPr>
          <w:rtl/>
        </w:rPr>
      </w:pPr>
      <w:r>
        <w:rPr>
          <w:rFonts w:hint="cs"/>
          <w:rtl/>
        </w:rPr>
        <w:t>– –</w:t>
      </w:r>
      <w:r w:rsidR="00712037">
        <w:rPr>
          <w:rFonts w:hint="cs"/>
          <w:rtl/>
        </w:rPr>
        <w:t xml:space="preserve"> </w:t>
      </w:r>
      <w:r w:rsidR="00712037" w:rsidRPr="00A52C50">
        <w:rPr>
          <w:rFonts w:hint="cs"/>
          <w:rtl/>
        </w:rPr>
        <w:t>אם אתם מחשיבים את עצמכם</w:t>
      </w:r>
      <w:bookmarkStart w:id="16640" w:name="_ETM_Q36_205149"/>
      <w:bookmarkEnd w:id="16640"/>
      <w:r w:rsidR="00712037" w:rsidRPr="00A52C50">
        <w:rPr>
          <w:rFonts w:hint="cs"/>
          <w:rtl/>
        </w:rPr>
        <w:t xml:space="preserve"> מפלגה ציונית</w:t>
      </w:r>
      <w:r w:rsidR="00712037">
        <w:rPr>
          <w:rFonts w:hint="cs"/>
          <w:rtl/>
        </w:rPr>
        <w:t xml:space="preserve"> </w:t>
      </w:r>
      <w:r>
        <w:rPr>
          <w:rFonts w:hint="cs"/>
          <w:rtl/>
        </w:rPr>
        <w:t>– – –</w:t>
      </w:r>
      <w:r w:rsidR="00712037">
        <w:rPr>
          <w:rFonts w:hint="cs"/>
          <w:rtl/>
        </w:rPr>
        <w:t xml:space="preserve"> </w:t>
      </w:r>
    </w:p>
    <w:p w:rsidR="00712037" w:rsidRPr="00A52C50" w:rsidRDefault="00712037" w:rsidP="00F6012E">
      <w:pPr>
        <w:rPr>
          <w:rtl/>
        </w:rPr>
      </w:pPr>
      <w:r>
        <w:rPr>
          <w:rFonts w:hint="cs"/>
          <w:rtl/>
        </w:rPr>
        <w:t xml:space="preserve">               </w:t>
      </w:r>
    </w:p>
    <w:p w:rsidR="00712037" w:rsidRPr="00A52C50" w:rsidRDefault="00712037" w:rsidP="00F6012E">
      <w:pPr>
        <w:pStyle w:val="af5"/>
        <w:keepNext/>
        <w:rPr>
          <w:rtl/>
        </w:rPr>
      </w:pPr>
      <w:r w:rsidRPr="00A52C50">
        <w:rPr>
          <w:rStyle w:val="TagStyle"/>
          <w:rtl/>
        </w:rPr>
        <w:t xml:space="preserve"> &lt;&lt; קריאה &gt;&gt; </w:t>
      </w:r>
      <w:r w:rsidRPr="00A52C50">
        <w:rPr>
          <w:rtl/>
        </w:rPr>
        <w:t>ולדימיר בליאק (יש עתיד):</w:t>
      </w:r>
      <w:r w:rsidRPr="00A52C50">
        <w:rPr>
          <w:rStyle w:val="TagStyle"/>
          <w:rtl/>
        </w:rPr>
        <w:t xml:space="preserve"> &lt;&lt; קריאה &gt;&gt;</w:t>
      </w:r>
      <w:r>
        <w:rPr>
          <w:rtl/>
        </w:rPr>
        <w:t xml:space="preserve"> </w:t>
      </w:r>
    </w:p>
    <w:p w:rsidR="00712037" w:rsidRPr="00A52C50" w:rsidRDefault="00712037" w:rsidP="005F7B32">
      <w:pPr>
        <w:rPr>
          <w:rtl/>
        </w:rPr>
      </w:pPr>
      <w:r>
        <w:rPr>
          <w:rFonts w:hint="cs"/>
          <w:rtl/>
        </w:rPr>
        <w:t xml:space="preserve">             </w:t>
      </w:r>
    </w:p>
    <w:p w:rsidR="00712037" w:rsidRPr="00A52C50" w:rsidRDefault="00712037" w:rsidP="00F6012E">
      <w:pPr>
        <w:rPr>
          <w:rtl/>
        </w:rPr>
      </w:pPr>
      <w:r>
        <w:rPr>
          <w:rFonts w:hint="cs"/>
          <w:rtl/>
        </w:rPr>
        <w:t xml:space="preserve">את </w:t>
      </w:r>
      <w:r w:rsidR="005F7B32">
        <w:rPr>
          <w:rFonts w:hint="cs"/>
          <w:rtl/>
        </w:rPr>
        <w:t>– – –</w:t>
      </w:r>
      <w:r>
        <w:rPr>
          <w:rFonts w:hint="cs"/>
          <w:rtl/>
        </w:rPr>
        <w:t xml:space="preserve"> </w:t>
      </w:r>
      <w:r w:rsidRPr="00A52C50">
        <w:rPr>
          <w:rFonts w:hint="cs"/>
          <w:rtl/>
        </w:rPr>
        <w:t>עסקת החטופים</w:t>
      </w:r>
      <w:r>
        <w:rPr>
          <w:rFonts w:hint="cs"/>
          <w:rtl/>
        </w:rPr>
        <w:t>.</w:t>
      </w:r>
      <w:r w:rsidRPr="00A52C50">
        <w:rPr>
          <w:rFonts w:hint="cs"/>
          <w:rtl/>
        </w:rPr>
        <w:t xml:space="preserve"> את מפקירה את החטופים למוות.</w:t>
      </w:r>
      <w:bookmarkStart w:id="16641" w:name="_ETM_Q36_209996"/>
      <w:bookmarkStart w:id="16642" w:name="_ETM_Q36_206705"/>
      <w:bookmarkStart w:id="16643" w:name="_ETM_Q36_209945"/>
      <w:bookmarkEnd w:id="16641"/>
      <w:bookmarkEnd w:id="16642"/>
      <w:bookmarkEnd w:id="16643"/>
      <w:r>
        <w:rPr>
          <w:rFonts w:hint="cs"/>
          <w:rtl/>
        </w:rPr>
        <w:t xml:space="preserve"> את מפקירה את החטופים למוות. </w:t>
      </w:r>
    </w:p>
    <w:p w:rsidR="00712037" w:rsidRPr="00A52C50" w:rsidRDefault="00712037" w:rsidP="00F6012E">
      <w:pPr>
        <w:rPr>
          <w:rtl/>
        </w:rPr>
      </w:pPr>
      <w:r>
        <w:rPr>
          <w:rFonts w:hint="cs"/>
          <w:rtl/>
        </w:rPr>
        <w:t xml:space="preserve">           </w:t>
      </w:r>
    </w:p>
    <w:p w:rsidR="00712037" w:rsidRPr="00A52C50" w:rsidRDefault="00712037" w:rsidP="00F6012E">
      <w:pPr>
        <w:pStyle w:val="-"/>
        <w:keepNext/>
        <w:rPr>
          <w:rtl/>
        </w:rPr>
      </w:pPr>
      <w:bookmarkStart w:id="16644" w:name="ET_speakercontinue_6451_16"/>
      <w:r w:rsidRPr="00A52C50">
        <w:rPr>
          <w:rStyle w:val="TagStyle"/>
          <w:rtl/>
        </w:rPr>
        <w:t xml:space="preserve"> &lt;&lt; דובר_המשך &gt;&gt; </w:t>
      </w:r>
      <w:r w:rsidRPr="00A52C50">
        <w:rPr>
          <w:rtl/>
        </w:rPr>
        <w:t>השרה להתיישבות ומשימות לאומיות אורית מלכה סטרוק:</w:t>
      </w:r>
      <w:r w:rsidRPr="00A52C50">
        <w:rPr>
          <w:rStyle w:val="TagStyle"/>
          <w:rtl/>
        </w:rPr>
        <w:t xml:space="preserve"> &lt;&lt; דובר_המשך &gt;&gt;</w:t>
      </w:r>
      <w:r>
        <w:rPr>
          <w:rtl/>
        </w:rPr>
        <w:t xml:space="preserve"> </w:t>
      </w:r>
      <w:bookmarkEnd w:id="16644"/>
    </w:p>
    <w:p w:rsidR="00712037" w:rsidRPr="00A52C50" w:rsidRDefault="00712037" w:rsidP="005F7B32">
      <w:pPr>
        <w:rPr>
          <w:rtl/>
        </w:rPr>
      </w:pPr>
      <w:r>
        <w:rPr>
          <w:rFonts w:hint="cs"/>
          <w:rtl/>
        </w:rPr>
        <w:t xml:space="preserve">                       </w:t>
      </w:r>
    </w:p>
    <w:p w:rsidR="00712037" w:rsidRPr="00A52C50" w:rsidRDefault="00712037" w:rsidP="00F6012E">
      <w:pPr>
        <w:rPr>
          <w:rtl/>
        </w:rPr>
      </w:pPr>
      <w:r w:rsidRPr="00A52C50">
        <w:rPr>
          <w:rFonts w:hint="cs"/>
          <w:rtl/>
        </w:rPr>
        <w:t xml:space="preserve">אני מציעה שאם אתם </w:t>
      </w:r>
      <w:r>
        <w:rPr>
          <w:rFonts w:hint="cs"/>
          <w:rtl/>
        </w:rPr>
        <w:t xml:space="preserve">רואים את עצמכם כמפלגה ציונית </w:t>
      </w:r>
      <w:r w:rsidR="005F7B32">
        <w:rPr>
          <w:rFonts w:hint="cs"/>
          <w:rtl/>
        </w:rPr>
        <w:t>– –</w:t>
      </w:r>
      <w:r>
        <w:rPr>
          <w:rFonts w:hint="cs"/>
          <w:rtl/>
        </w:rPr>
        <w:t xml:space="preserve"> </w:t>
      </w:r>
      <w:bookmarkStart w:id="16645" w:name="_ETM_Q36_215805"/>
      <w:bookmarkEnd w:id="16645"/>
    </w:p>
    <w:p w:rsidR="00712037" w:rsidRPr="00A52C50" w:rsidRDefault="00712037" w:rsidP="00F6012E">
      <w:pPr>
        <w:rPr>
          <w:rtl/>
        </w:rPr>
      </w:pPr>
      <w:r>
        <w:rPr>
          <w:rFonts w:hint="cs"/>
          <w:rtl/>
        </w:rPr>
        <w:t xml:space="preserve">               </w:t>
      </w:r>
    </w:p>
    <w:p w:rsidR="00712037" w:rsidRPr="00A52C50" w:rsidRDefault="00712037" w:rsidP="00F6012E">
      <w:pPr>
        <w:pStyle w:val="af5"/>
        <w:keepNext/>
        <w:rPr>
          <w:rtl/>
        </w:rPr>
      </w:pPr>
      <w:bookmarkStart w:id="16646" w:name="ET_interruption_6128_17"/>
      <w:r w:rsidRPr="00A52C50">
        <w:rPr>
          <w:rStyle w:val="TagStyle"/>
          <w:rtl/>
        </w:rPr>
        <w:t xml:space="preserve"> &lt;&lt; קריאה &gt;&gt; </w:t>
      </w:r>
      <w:r w:rsidRPr="00A52C50">
        <w:rPr>
          <w:rtl/>
        </w:rPr>
        <w:t>משה טור פז (יש עתיד):</w:t>
      </w:r>
      <w:r w:rsidRPr="00A52C50">
        <w:rPr>
          <w:rStyle w:val="TagStyle"/>
          <w:rtl/>
        </w:rPr>
        <w:t xml:space="preserve"> &lt;&lt; קריאה &gt;&gt;</w:t>
      </w:r>
      <w:r>
        <w:rPr>
          <w:rtl/>
        </w:rPr>
        <w:t xml:space="preserve"> </w:t>
      </w:r>
      <w:bookmarkEnd w:id="16646"/>
    </w:p>
    <w:p w:rsidR="00712037" w:rsidRPr="00A52C50" w:rsidRDefault="00712037" w:rsidP="005F7B32">
      <w:pPr>
        <w:rPr>
          <w:rtl/>
        </w:rPr>
      </w:pPr>
      <w:r>
        <w:rPr>
          <w:rFonts w:hint="cs"/>
          <w:rtl/>
        </w:rPr>
        <w:t xml:space="preserve">               </w:t>
      </w:r>
    </w:p>
    <w:p w:rsidR="00712037" w:rsidRPr="00A52C50" w:rsidRDefault="00712037" w:rsidP="00F6012E">
      <w:pPr>
        <w:rPr>
          <w:rtl/>
        </w:rPr>
      </w:pPr>
      <w:r w:rsidRPr="00A52C50">
        <w:rPr>
          <w:rFonts w:hint="cs"/>
          <w:rtl/>
        </w:rPr>
        <w:t>הרב שלך אירח את מנסור עבאס, מה את מתערבת?</w:t>
      </w:r>
    </w:p>
    <w:p w:rsidR="00712037" w:rsidRPr="003702C1" w:rsidRDefault="00712037" w:rsidP="00F6012E">
      <w:pPr>
        <w:rPr>
          <w:rtl/>
        </w:rPr>
      </w:pPr>
      <w:r>
        <w:rPr>
          <w:rFonts w:hint="cs"/>
          <w:rtl/>
        </w:rPr>
        <w:t xml:space="preserve">           </w:t>
      </w:r>
    </w:p>
    <w:p w:rsidR="00712037" w:rsidRPr="003702C1" w:rsidRDefault="00712037" w:rsidP="00F6012E">
      <w:pPr>
        <w:pStyle w:val="af5"/>
        <w:keepNext/>
        <w:rPr>
          <w:rtl/>
        </w:rPr>
      </w:pPr>
      <w:bookmarkStart w:id="16647" w:name="ET_interruption_6127_19"/>
      <w:r w:rsidRPr="003702C1">
        <w:rPr>
          <w:rStyle w:val="TagStyle"/>
          <w:rtl/>
        </w:rPr>
        <w:t xml:space="preserve"> &lt;&lt; קריאה &gt;&gt; </w:t>
      </w:r>
      <w:r w:rsidRPr="003702C1">
        <w:rPr>
          <w:rtl/>
        </w:rPr>
        <w:t>ולדימיר בליאק (יש עתיד):</w:t>
      </w:r>
      <w:r w:rsidRPr="003702C1">
        <w:rPr>
          <w:rStyle w:val="TagStyle"/>
          <w:rtl/>
        </w:rPr>
        <w:t xml:space="preserve"> &lt;&lt; קריאה &gt;&gt;</w:t>
      </w:r>
      <w:r>
        <w:rPr>
          <w:rtl/>
        </w:rPr>
        <w:t xml:space="preserve"> </w:t>
      </w:r>
      <w:bookmarkEnd w:id="16647"/>
    </w:p>
    <w:p w:rsidR="00712037" w:rsidRPr="003702C1" w:rsidRDefault="00712037" w:rsidP="005F7B32">
      <w:pPr>
        <w:rPr>
          <w:rtl/>
        </w:rPr>
      </w:pPr>
      <w:r>
        <w:rPr>
          <w:rFonts w:hint="cs"/>
          <w:rtl/>
        </w:rPr>
        <w:t xml:space="preserve">               </w:t>
      </w:r>
    </w:p>
    <w:p w:rsidR="00712037" w:rsidRPr="003702C1" w:rsidRDefault="00712037" w:rsidP="00F6012E">
      <w:pPr>
        <w:rPr>
          <w:rtl/>
        </w:rPr>
      </w:pPr>
      <w:r w:rsidRPr="003702C1">
        <w:rPr>
          <w:rFonts w:hint="cs"/>
          <w:rtl/>
        </w:rPr>
        <w:t>הצבעת נגד העסקה.</w:t>
      </w:r>
      <w:r>
        <w:rPr>
          <w:rFonts w:hint="cs"/>
          <w:rtl/>
        </w:rPr>
        <w:t xml:space="preserve"> הצבעת בעד להשאיר את הבנות בשבי. </w:t>
      </w:r>
    </w:p>
    <w:p w:rsidR="00712037" w:rsidRPr="003702C1" w:rsidRDefault="00712037" w:rsidP="00F6012E">
      <w:pPr>
        <w:rPr>
          <w:rtl/>
        </w:rPr>
      </w:pPr>
      <w:r>
        <w:rPr>
          <w:rFonts w:hint="cs"/>
          <w:rtl/>
        </w:rPr>
        <w:t xml:space="preserve">                  </w:t>
      </w:r>
    </w:p>
    <w:p w:rsidR="00712037" w:rsidRPr="003702C1" w:rsidRDefault="00712037" w:rsidP="00F6012E">
      <w:pPr>
        <w:pStyle w:val="-"/>
        <w:keepNext/>
        <w:rPr>
          <w:rtl/>
        </w:rPr>
      </w:pPr>
      <w:bookmarkStart w:id="16648" w:name="ET_speakercontinue_6451_20"/>
      <w:r w:rsidRPr="003702C1">
        <w:rPr>
          <w:rStyle w:val="TagStyle"/>
          <w:rtl/>
        </w:rPr>
        <w:t xml:space="preserve"> &lt;&lt; דובר_המשך &gt;&gt; </w:t>
      </w:r>
      <w:r w:rsidRPr="003702C1">
        <w:rPr>
          <w:rtl/>
        </w:rPr>
        <w:t>השרה להתיישבות ומשימות לאומיות אורית מלכה סטרוק:</w:t>
      </w:r>
      <w:r w:rsidRPr="003702C1">
        <w:rPr>
          <w:rStyle w:val="TagStyle"/>
          <w:rtl/>
        </w:rPr>
        <w:t xml:space="preserve"> &lt;&lt; דובר_המשך &gt;&gt;</w:t>
      </w:r>
      <w:r>
        <w:rPr>
          <w:rtl/>
        </w:rPr>
        <w:t xml:space="preserve"> </w:t>
      </w:r>
      <w:bookmarkEnd w:id="16648"/>
    </w:p>
    <w:p w:rsidR="00712037" w:rsidRPr="003702C1" w:rsidRDefault="00712037" w:rsidP="005F7B32">
      <w:pPr>
        <w:rPr>
          <w:rtl/>
        </w:rPr>
      </w:pPr>
      <w:r>
        <w:rPr>
          <w:rFonts w:hint="cs"/>
          <w:rtl/>
        </w:rPr>
        <w:t xml:space="preserve">              </w:t>
      </w:r>
    </w:p>
    <w:p w:rsidR="00712037" w:rsidRPr="003702C1" w:rsidRDefault="005F7B32" w:rsidP="00F6012E">
      <w:pPr>
        <w:rPr>
          <w:rtl/>
        </w:rPr>
      </w:pPr>
      <w:r>
        <w:rPr>
          <w:rFonts w:hint="cs"/>
          <w:rtl/>
        </w:rPr>
        <w:t>– –</w:t>
      </w:r>
      <w:r w:rsidR="00712037" w:rsidRPr="003702C1">
        <w:rPr>
          <w:rFonts w:hint="cs"/>
          <w:rtl/>
        </w:rPr>
        <w:t xml:space="preserve"> טוב תעשו </w:t>
      </w:r>
      <w:bookmarkStart w:id="16649" w:name="_ETM_Q36_221798"/>
      <w:bookmarkStart w:id="16650" w:name="_ETM_Q36_220265"/>
      <w:bookmarkEnd w:id="16649"/>
      <w:bookmarkEnd w:id="16650"/>
      <w:r w:rsidR="00712037" w:rsidRPr="003702C1">
        <w:rPr>
          <w:rFonts w:hint="cs"/>
          <w:rtl/>
        </w:rPr>
        <w:t>אם תקדימ</w:t>
      </w:r>
      <w:r w:rsidR="00712037">
        <w:rPr>
          <w:rFonts w:hint="cs"/>
          <w:rtl/>
        </w:rPr>
        <w:t xml:space="preserve">ו </w:t>
      </w:r>
      <w:r w:rsidR="00712037">
        <w:rPr>
          <w:rFonts w:hint="eastAsia"/>
          <w:rtl/>
        </w:rPr>
        <w:t>–</w:t>
      </w:r>
      <w:r w:rsidR="00712037">
        <w:rPr>
          <w:rFonts w:hint="cs"/>
          <w:rtl/>
        </w:rPr>
        <w:t xml:space="preserve"> </w:t>
      </w:r>
      <w:r w:rsidR="00712037" w:rsidRPr="003702C1">
        <w:rPr>
          <w:rFonts w:hint="cs"/>
          <w:rtl/>
        </w:rPr>
        <w:t>אני לא אמשיך</w:t>
      </w:r>
      <w:bookmarkStart w:id="16651" w:name="_ETM_Q36_224898"/>
      <w:bookmarkEnd w:id="16651"/>
      <w:r w:rsidR="00712037" w:rsidRPr="003702C1">
        <w:rPr>
          <w:rFonts w:hint="cs"/>
          <w:rtl/>
        </w:rPr>
        <w:t>, הם מפריעים לי.</w:t>
      </w:r>
    </w:p>
    <w:p w:rsidR="00712037" w:rsidRPr="003702C1" w:rsidRDefault="00712037" w:rsidP="00F6012E">
      <w:pPr>
        <w:rPr>
          <w:rtl/>
        </w:rPr>
      </w:pPr>
      <w:r>
        <w:rPr>
          <w:rFonts w:hint="cs"/>
          <w:rtl/>
        </w:rPr>
        <w:t xml:space="preserve">           </w:t>
      </w:r>
    </w:p>
    <w:p w:rsidR="00712037" w:rsidRPr="003702C1" w:rsidRDefault="00712037" w:rsidP="00F6012E">
      <w:pPr>
        <w:pStyle w:val="af6"/>
        <w:keepNext/>
        <w:rPr>
          <w:rtl/>
        </w:rPr>
      </w:pPr>
      <w:r w:rsidRPr="003702C1">
        <w:rPr>
          <w:rStyle w:val="TagStyle"/>
          <w:rtl/>
        </w:rPr>
        <w:t xml:space="preserve"> &lt;&lt; יור &gt;&gt; </w:t>
      </w:r>
      <w:r w:rsidRPr="003702C1">
        <w:rPr>
          <w:rtl/>
        </w:rPr>
        <w:t>היו"ר משה רוט:</w:t>
      </w:r>
      <w:r w:rsidRPr="003702C1">
        <w:rPr>
          <w:rStyle w:val="TagStyle"/>
          <w:rtl/>
        </w:rPr>
        <w:t xml:space="preserve"> &lt;&lt; יור &gt;&gt;</w:t>
      </w:r>
      <w:r>
        <w:rPr>
          <w:rtl/>
        </w:rPr>
        <w:t xml:space="preserve"> </w:t>
      </w:r>
    </w:p>
    <w:p w:rsidR="00712037" w:rsidRPr="003702C1" w:rsidRDefault="00712037" w:rsidP="005F7B32">
      <w:pPr>
        <w:rPr>
          <w:rtl/>
        </w:rPr>
      </w:pPr>
      <w:r>
        <w:rPr>
          <w:rFonts w:hint="cs"/>
          <w:rtl/>
        </w:rPr>
        <w:t xml:space="preserve">                              </w:t>
      </w:r>
    </w:p>
    <w:p w:rsidR="00712037" w:rsidRPr="003702C1" w:rsidRDefault="00712037" w:rsidP="00F6012E">
      <w:pPr>
        <w:rPr>
          <w:rtl/>
        </w:rPr>
      </w:pPr>
      <w:r w:rsidRPr="003702C1">
        <w:rPr>
          <w:rFonts w:hint="cs"/>
          <w:rtl/>
        </w:rPr>
        <w:t>שנייה, חברים.</w:t>
      </w:r>
    </w:p>
    <w:p w:rsidR="00712037" w:rsidRPr="003702C1" w:rsidRDefault="00712037" w:rsidP="00F6012E">
      <w:pPr>
        <w:rPr>
          <w:rtl/>
        </w:rPr>
      </w:pPr>
      <w:r>
        <w:rPr>
          <w:rFonts w:hint="cs"/>
          <w:rtl/>
        </w:rPr>
        <w:t xml:space="preserve">             </w:t>
      </w:r>
    </w:p>
    <w:p w:rsidR="00712037" w:rsidRPr="003702C1" w:rsidRDefault="00712037" w:rsidP="00F6012E">
      <w:pPr>
        <w:pStyle w:val="-"/>
        <w:keepNext/>
        <w:rPr>
          <w:rtl/>
        </w:rPr>
      </w:pPr>
      <w:bookmarkStart w:id="16652" w:name="ET_speakercontinue_6451_24"/>
      <w:r w:rsidRPr="003702C1">
        <w:rPr>
          <w:rStyle w:val="TagStyle"/>
          <w:rtl/>
        </w:rPr>
        <w:t xml:space="preserve"> &lt;&lt; דובר_המשך &gt;&gt; </w:t>
      </w:r>
      <w:r w:rsidRPr="003702C1">
        <w:rPr>
          <w:rtl/>
        </w:rPr>
        <w:t>השרה להתיישבות ומשימות לאומיות אורית מלכה סטרוק:</w:t>
      </w:r>
      <w:r w:rsidRPr="003702C1">
        <w:rPr>
          <w:rStyle w:val="TagStyle"/>
          <w:rtl/>
        </w:rPr>
        <w:t xml:space="preserve"> &lt;&lt; דובר_המשך &gt;&gt;</w:t>
      </w:r>
      <w:r>
        <w:rPr>
          <w:rtl/>
        </w:rPr>
        <w:t xml:space="preserve"> </w:t>
      </w:r>
      <w:bookmarkEnd w:id="16652"/>
    </w:p>
    <w:p w:rsidR="00712037" w:rsidRPr="003702C1" w:rsidRDefault="00712037" w:rsidP="005F7B32">
      <w:pPr>
        <w:rPr>
          <w:rtl/>
        </w:rPr>
      </w:pPr>
      <w:r>
        <w:rPr>
          <w:rFonts w:hint="cs"/>
          <w:rtl/>
        </w:rPr>
        <w:t xml:space="preserve">                  </w:t>
      </w:r>
    </w:p>
    <w:p w:rsidR="00712037" w:rsidRDefault="00712037" w:rsidP="00004A3D">
      <w:pPr>
        <w:rPr>
          <w:rStyle w:val="TagStyle"/>
          <w:vanish w:val="0"/>
          <w:rtl/>
        </w:rPr>
      </w:pPr>
      <w:r w:rsidRPr="003702C1">
        <w:rPr>
          <w:rFonts w:hint="cs"/>
          <w:rtl/>
        </w:rPr>
        <w:t>סליחה, יש לי פה זכות דיבור.</w:t>
      </w:r>
      <w:r w:rsidR="00004A3D">
        <w:rPr>
          <w:rFonts w:hint="cs"/>
          <w:rtl/>
        </w:rPr>
        <w:t xml:space="preserve"> </w:t>
      </w:r>
      <w:r w:rsidRPr="003702C1">
        <w:rPr>
          <w:rFonts w:hint="cs"/>
          <w:rtl/>
        </w:rPr>
        <w:t>זו זכות דיבור שלי.</w:t>
      </w:r>
      <w:bookmarkStart w:id="16653" w:name="_ETM_Q36_229695"/>
      <w:bookmarkEnd w:id="16653"/>
      <w:r w:rsidRPr="003702C1">
        <w:rPr>
          <w:rFonts w:hint="cs"/>
          <w:rtl/>
        </w:rPr>
        <w:t xml:space="preserve"> הם לא יפריעו לי ככה.</w:t>
      </w:r>
    </w:p>
    <w:p w:rsidR="00712037" w:rsidRDefault="00712037" w:rsidP="00F6012E">
      <w:pPr>
        <w:rPr>
          <w:rStyle w:val="TagStyle"/>
          <w:vanish w:val="0"/>
          <w:rtl/>
        </w:rPr>
      </w:pPr>
    </w:p>
    <w:p w:rsidR="00712037" w:rsidRPr="003702C1" w:rsidRDefault="00712037" w:rsidP="00F6012E">
      <w:pPr>
        <w:pStyle w:val="af6"/>
        <w:keepNext/>
        <w:rPr>
          <w:rtl/>
        </w:rPr>
      </w:pPr>
      <w:r w:rsidRPr="003702C1">
        <w:rPr>
          <w:rStyle w:val="TagStyle"/>
          <w:rtl/>
        </w:rPr>
        <w:t xml:space="preserve">&lt;&lt; יור &gt;&gt; </w:t>
      </w:r>
      <w:r w:rsidRPr="003702C1">
        <w:rPr>
          <w:rtl/>
        </w:rPr>
        <w:t>היו"ר משה רוט:</w:t>
      </w:r>
      <w:r w:rsidRPr="003702C1">
        <w:rPr>
          <w:rStyle w:val="TagStyle"/>
          <w:rtl/>
        </w:rPr>
        <w:t xml:space="preserve"> &lt;&lt; יור &gt;&gt;</w:t>
      </w:r>
      <w:r>
        <w:rPr>
          <w:rtl/>
        </w:rPr>
        <w:t xml:space="preserve"> </w:t>
      </w:r>
    </w:p>
    <w:p w:rsidR="00712037" w:rsidRPr="003702C1" w:rsidRDefault="00712037" w:rsidP="00F6012E">
      <w:pPr>
        <w:rPr>
          <w:rtl/>
          <w:lang w:eastAsia="he-IL"/>
        </w:rPr>
      </w:pPr>
      <w:r>
        <w:rPr>
          <w:rFonts w:hint="cs"/>
          <w:rtl/>
          <w:lang w:eastAsia="he-IL"/>
        </w:rPr>
        <w:t xml:space="preserve">             </w:t>
      </w:r>
    </w:p>
    <w:p w:rsidR="00712037" w:rsidRDefault="00712037" w:rsidP="00F6012E">
      <w:pPr>
        <w:rPr>
          <w:rtl/>
          <w:lang w:eastAsia="he-IL"/>
        </w:rPr>
      </w:pPr>
      <w:bookmarkStart w:id="16654" w:name="_ETM_Q36_232554"/>
      <w:bookmarkEnd w:id="16654"/>
      <w:r w:rsidRPr="003702C1">
        <w:rPr>
          <w:rFonts w:hint="cs"/>
          <w:rtl/>
          <w:lang w:eastAsia="he-IL"/>
        </w:rPr>
        <w:t>חבר הכנסת בליאק.</w:t>
      </w:r>
    </w:p>
    <w:p w:rsidR="00712037" w:rsidRPr="003702C1" w:rsidRDefault="00712037" w:rsidP="00F6012E">
      <w:pPr>
        <w:rPr>
          <w:rtl/>
          <w:lang w:eastAsia="he-IL"/>
        </w:rPr>
      </w:pPr>
    </w:p>
    <w:p w:rsidR="00712037" w:rsidRPr="003702C1" w:rsidRDefault="00712037" w:rsidP="00F6012E">
      <w:pPr>
        <w:pStyle w:val="-"/>
        <w:keepNext/>
        <w:rPr>
          <w:rtl/>
        </w:rPr>
      </w:pPr>
      <w:bookmarkStart w:id="16655" w:name="ET_speakercontinue_6451_27"/>
      <w:r w:rsidRPr="003702C1">
        <w:rPr>
          <w:rStyle w:val="TagStyle"/>
          <w:rtl/>
        </w:rPr>
        <w:t xml:space="preserve"> &lt;&lt; דובר_המשך &gt;&gt; </w:t>
      </w:r>
      <w:r w:rsidRPr="003702C1">
        <w:rPr>
          <w:rtl/>
        </w:rPr>
        <w:t>השרה להתיישבות ומשימות לאומיות אורית מלכה סטרוק:</w:t>
      </w:r>
      <w:r w:rsidRPr="003702C1">
        <w:rPr>
          <w:rStyle w:val="TagStyle"/>
          <w:rtl/>
        </w:rPr>
        <w:t xml:space="preserve"> &lt;&lt; דובר_המשך &gt;&gt;</w:t>
      </w:r>
      <w:r>
        <w:rPr>
          <w:rtl/>
        </w:rPr>
        <w:t xml:space="preserve"> </w:t>
      </w:r>
      <w:bookmarkEnd w:id="16655"/>
    </w:p>
    <w:p w:rsidR="00712037" w:rsidRPr="003702C1" w:rsidRDefault="00712037" w:rsidP="005F7B32">
      <w:pPr>
        <w:rPr>
          <w:rtl/>
          <w:lang w:eastAsia="he-IL"/>
        </w:rPr>
      </w:pPr>
      <w:r>
        <w:rPr>
          <w:rFonts w:hint="cs"/>
          <w:rtl/>
          <w:lang w:eastAsia="he-IL"/>
        </w:rPr>
        <w:t xml:space="preserve">            </w:t>
      </w:r>
    </w:p>
    <w:p w:rsidR="00712037" w:rsidRPr="003702C1" w:rsidRDefault="00712037" w:rsidP="00F6012E">
      <w:pPr>
        <w:rPr>
          <w:rtl/>
          <w:lang w:eastAsia="he-IL"/>
        </w:rPr>
      </w:pPr>
      <w:r w:rsidRPr="003702C1">
        <w:rPr>
          <w:rFonts w:hint="cs"/>
          <w:rtl/>
          <w:lang w:eastAsia="he-IL"/>
        </w:rPr>
        <w:t>או שהם י</w:t>
      </w:r>
      <w:bookmarkStart w:id="16656" w:name="_ETM_Q36_236309"/>
      <w:bookmarkEnd w:id="16656"/>
      <w:r w:rsidRPr="003702C1">
        <w:rPr>
          <w:rFonts w:hint="cs"/>
          <w:rtl/>
          <w:lang w:eastAsia="he-IL"/>
        </w:rPr>
        <w:t>שתקו</w:t>
      </w:r>
      <w:bookmarkStart w:id="16657" w:name="_ETM_Q36_232760"/>
      <w:bookmarkEnd w:id="16657"/>
      <w:r w:rsidRPr="003702C1">
        <w:rPr>
          <w:rFonts w:hint="cs"/>
          <w:rtl/>
          <w:lang w:eastAsia="he-IL"/>
        </w:rPr>
        <w:t>, או שהם יצאו.</w:t>
      </w:r>
      <w:bookmarkStart w:id="16658" w:name="_ETM_Q36_232148"/>
      <w:bookmarkEnd w:id="16658"/>
    </w:p>
    <w:p w:rsidR="00712037" w:rsidRPr="003702C1" w:rsidRDefault="00712037" w:rsidP="00F6012E">
      <w:pPr>
        <w:rPr>
          <w:rtl/>
          <w:lang w:eastAsia="he-IL"/>
        </w:rPr>
      </w:pPr>
      <w:r>
        <w:rPr>
          <w:rFonts w:hint="cs"/>
          <w:rtl/>
          <w:lang w:eastAsia="he-IL"/>
        </w:rPr>
        <w:t xml:space="preserve">             </w:t>
      </w:r>
    </w:p>
    <w:p w:rsidR="00712037" w:rsidRPr="003702C1" w:rsidRDefault="00712037" w:rsidP="00F6012E">
      <w:pPr>
        <w:pStyle w:val="af5"/>
        <w:keepNext/>
        <w:rPr>
          <w:rtl/>
        </w:rPr>
      </w:pPr>
      <w:bookmarkStart w:id="16659" w:name="ET_interruption_6127_28"/>
      <w:r w:rsidRPr="003702C1">
        <w:rPr>
          <w:rStyle w:val="TagStyle"/>
          <w:rtl/>
        </w:rPr>
        <w:t xml:space="preserve"> &lt;&lt; קריאה &gt;&gt; </w:t>
      </w:r>
      <w:r w:rsidRPr="003702C1">
        <w:rPr>
          <w:rtl/>
        </w:rPr>
        <w:t>ולדימיר בליאק (יש עתיד):</w:t>
      </w:r>
      <w:r w:rsidRPr="003702C1">
        <w:rPr>
          <w:rStyle w:val="TagStyle"/>
          <w:rtl/>
        </w:rPr>
        <w:t xml:space="preserve"> &lt;&lt; קריאה &gt;&gt;</w:t>
      </w:r>
      <w:r>
        <w:rPr>
          <w:rtl/>
        </w:rPr>
        <w:t xml:space="preserve"> </w:t>
      </w:r>
      <w:bookmarkEnd w:id="16659"/>
    </w:p>
    <w:p w:rsidR="00712037" w:rsidRPr="003702C1" w:rsidRDefault="00712037" w:rsidP="005F7B32">
      <w:pPr>
        <w:rPr>
          <w:rtl/>
          <w:lang w:eastAsia="he-IL"/>
        </w:rPr>
      </w:pPr>
      <w:r>
        <w:rPr>
          <w:rFonts w:hint="cs"/>
          <w:rtl/>
          <w:lang w:eastAsia="he-IL"/>
        </w:rPr>
        <w:t xml:space="preserve">                       </w:t>
      </w:r>
    </w:p>
    <w:p w:rsidR="00712037" w:rsidRPr="003702C1" w:rsidRDefault="00712037" w:rsidP="00F6012E">
      <w:pPr>
        <w:rPr>
          <w:rtl/>
          <w:lang w:eastAsia="he-IL"/>
        </w:rPr>
      </w:pPr>
      <w:r w:rsidRPr="003702C1">
        <w:rPr>
          <w:rFonts w:hint="cs"/>
          <w:rtl/>
          <w:lang w:eastAsia="he-IL"/>
        </w:rPr>
        <w:t>לא נשתוק לך.</w:t>
      </w:r>
    </w:p>
    <w:p w:rsidR="00712037" w:rsidRPr="003702C1" w:rsidRDefault="00712037" w:rsidP="00F6012E">
      <w:pPr>
        <w:rPr>
          <w:rtl/>
          <w:lang w:eastAsia="he-IL"/>
        </w:rPr>
      </w:pPr>
      <w:r>
        <w:rPr>
          <w:rFonts w:hint="cs"/>
          <w:rtl/>
          <w:lang w:eastAsia="he-IL"/>
        </w:rPr>
        <w:t xml:space="preserve">                </w:t>
      </w:r>
    </w:p>
    <w:p w:rsidR="00712037" w:rsidRPr="003702C1" w:rsidRDefault="00712037" w:rsidP="00F6012E">
      <w:pPr>
        <w:pStyle w:val="-"/>
        <w:keepNext/>
        <w:rPr>
          <w:rtl/>
        </w:rPr>
      </w:pPr>
      <w:bookmarkStart w:id="16660" w:name="ET_speakercontinue_6451_29"/>
      <w:r w:rsidRPr="003702C1">
        <w:rPr>
          <w:rStyle w:val="TagStyle"/>
          <w:rtl/>
        </w:rPr>
        <w:t xml:space="preserve"> &lt;&lt; דובר_המשך &gt;&gt; </w:t>
      </w:r>
      <w:r w:rsidRPr="003702C1">
        <w:rPr>
          <w:rtl/>
        </w:rPr>
        <w:t>השרה להתיישבות ומשימות לאומיות אורית מלכה סטרוק:</w:t>
      </w:r>
      <w:r w:rsidRPr="003702C1">
        <w:rPr>
          <w:rStyle w:val="TagStyle"/>
          <w:rtl/>
        </w:rPr>
        <w:t xml:space="preserve"> &lt;&lt; דובר_המשך &gt;&gt;</w:t>
      </w:r>
      <w:r>
        <w:rPr>
          <w:rtl/>
        </w:rPr>
        <w:t xml:space="preserve"> </w:t>
      </w:r>
      <w:bookmarkEnd w:id="16660"/>
    </w:p>
    <w:p w:rsidR="00712037" w:rsidRPr="003702C1" w:rsidRDefault="00712037" w:rsidP="005F7B32">
      <w:pPr>
        <w:rPr>
          <w:rtl/>
          <w:lang w:eastAsia="he-IL"/>
        </w:rPr>
      </w:pPr>
      <w:r>
        <w:rPr>
          <w:rFonts w:hint="cs"/>
          <w:rtl/>
          <w:lang w:eastAsia="he-IL"/>
        </w:rPr>
        <w:t xml:space="preserve">              </w:t>
      </w:r>
    </w:p>
    <w:p w:rsidR="00712037" w:rsidRDefault="00712037" w:rsidP="00F6012E">
      <w:pPr>
        <w:rPr>
          <w:rtl/>
          <w:lang w:eastAsia="he-IL"/>
        </w:rPr>
      </w:pPr>
      <w:r>
        <w:rPr>
          <w:rFonts w:hint="cs"/>
          <w:rtl/>
          <w:lang w:eastAsia="he-IL"/>
        </w:rPr>
        <w:t>אז בבקשה, תוציא אותם.</w:t>
      </w:r>
      <w:r w:rsidRPr="003702C1">
        <w:rPr>
          <w:rFonts w:hint="cs"/>
          <w:rtl/>
          <w:lang w:eastAsia="he-IL"/>
        </w:rPr>
        <w:t xml:space="preserve"> אם הם לא מפסיקים לדבר</w:t>
      </w:r>
      <w:bookmarkStart w:id="16661" w:name="_ETM_Q36_237227"/>
      <w:bookmarkEnd w:id="16661"/>
      <w:r>
        <w:rPr>
          <w:rFonts w:hint="cs"/>
          <w:rtl/>
          <w:lang w:eastAsia="he-IL"/>
        </w:rPr>
        <w:t>, תוציא אותם. זכותי</w:t>
      </w:r>
      <w:r w:rsidRPr="003702C1">
        <w:rPr>
          <w:rFonts w:hint="cs"/>
          <w:rtl/>
          <w:lang w:eastAsia="he-IL"/>
        </w:rPr>
        <w:t xml:space="preserve"> לדבר</w:t>
      </w:r>
      <w:bookmarkStart w:id="16662" w:name="_ETM_Q36_238905"/>
      <w:bookmarkEnd w:id="16662"/>
      <w:r w:rsidRPr="003702C1">
        <w:rPr>
          <w:rFonts w:hint="cs"/>
          <w:rtl/>
          <w:lang w:eastAsia="he-IL"/>
        </w:rPr>
        <w:t>, לי יש את זכות הדיבור.</w:t>
      </w:r>
      <w:bookmarkStart w:id="16663" w:name="_ETM_Q36_245467"/>
      <w:bookmarkEnd w:id="16663"/>
    </w:p>
    <w:p w:rsidR="00712037" w:rsidRDefault="00712037" w:rsidP="00F6012E">
      <w:pPr>
        <w:rPr>
          <w:rtl/>
          <w:lang w:eastAsia="he-IL"/>
        </w:rPr>
      </w:pPr>
    </w:p>
    <w:p w:rsidR="00712037" w:rsidRDefault="00712037" w:rsidP="00F6012E">
      <w:pPr>
        <w:pStyle w:val="af5"/>
        <w:keepNext/>
        <w:rPr>
          <w:rtl/>
        </w:rPr>
      </w:pPr>
      <w:bookmarkStart w:id="16664" w:name="ET_interruption_קר_אה_68"/>
      <w:r w:rsidRPr="00577D7E">
        <w:rPr>
          <w:rStyle w:val="TagStyle"/>
          <w:rtl/>
        </w:rPr>
        <w:t xml:space="preserve"> &lt;&lt; קריאה &gt;&gt; </w:t>
      </w:r>
      <w:r>
        <w:rPr>
          <w:rtl/>
        </w:rPr>
        <w:t>קריא</w:t>
      </w:r>
      <w:r>
        <w:rPr>
          <w:rFonts w:hint="cs"/>
          <w:rtl/>
        </w:rPr>
        <w:t>ות</w:t>
      </w:r>
      <w:r>
        <w:rPr>
          <w:rtl/>
        </w:rPr>
        <w:t>:</w:t>
      </w:r>
      <w:r w:rsidRPr="00577D7E">
        <w:rPr>
          <w:rStyle w:val="TagStyle"/>
          <w:rtl/>
        </w:rPr>
        <w:t xml:space="preserve"> &lt;&lt; קריאה &gt;&gt;</w:t>
      </w:r>
      <w:r>
        <w:rPr>
          <w:rtl/>
        </w:rPr>
        <w:t xml:space="preserve">   </w:t>
      </w:r>
      <w:bookmarkEnd w:id="16664"/>
    </w:p>
    <w:p w:rsidR="00712037" w:rsidRDefault="00712037" w:rsidP="00F6012E">
      <w:pPr>
        <w:rPr>
          <w:rtl/>
          <w:lang w:eastAsia="he-IL"/>
        </w:rPr>
      </w:pPr>
    </w:p>
    <w:p w:rsidR="00712037" w:rsidRPr="00577D7E" w:rsidRDefault="005F7B32" w:rsidP="00F6012E">
      <w:pPr>
        <w:rPr>
          <w:rtl/>
          <w:lang w:eastAsia="he-IL"/>
        </w:rPr>
      </w:pPr>
      <w:r>
        <w:rPr>
          <w:rFonts w:hint="cs"/>
          <w:rtl/>
          <w:lang w:eastAsia="he-IL"/>
        </w:rPr>
        <w:t>– – –</w:t>
      </w:r>
      <w:r w:rsidR="00712037">
        <w:rPr>
          <w:rFonts w:hint="cs"/>
          <w:rtl/>
          <w:lang w:eastAsia="he-IL"/>
        </w:rPr>
        <w:t xml:space="preserve"> </w:t>
      </w:r>
    </w:p>
    <w:p w:rsidR="00712037" w:rsidRDefault="00712037" w:rsidP="00F6012E">
      <w:pPr>
        <w:rPr>
          <w:rtl/>
          <w:lang w:eastAsia="he-IL"/>
        </w:rPr>
      </w:pPr>
    </w:p>
    <w:p w:rsidR="00712037" w:rsidRPr="00D84B86" w:rsidRDefault="00712037" w:rsidP="00F6012E">
      <w:pPr>
        <w:pStyle w:val="af5"/>
        <w:keepNext/>
        <w:rPr>
          <w:rtl/>
        </w:rPr>
      </w:pPr>
      <w:r w:rsidRPr="00D84B86">
        <w:rPr>
          <w:rStyle w:val="TagStyle"/>
          <w:rtl/>
        </w:rPr>
        <w:t xml:space="preserve">&lt;&lt; קריאה &gt;&gt; </w:t>
      </w:r>
      <w:r w:rsidRPr="00D84B86">
        <w:rPr>
          <w:rtl/>
        </w:rPr>
        <w:t>מטי צרפתי הרכבי (יש עתיד):</w:t>
      </w:r>
      <w:r w:rsidRPr="00D84B86">
        <w:rPr>
          <w:rStyle w:val="TagStyle"/>
          <w:rtl/>
        </w:rPr>
        <w:t xml:space="preserve"> &lt;&lt; קריאה &gt;&gt;</w:t>
      </w:r>
      <w:r>
        <w:rPr>
          <w:rtl/>
        </w:rPr>
        <w:t xml:space="preserve"> </w:t>
      </w:r>
    </w:p>
    <w:p w:rsidR="00712037" w:rsidRPr="00D84B86" w:rsidRDefault="00712037" w:rsidP="005F7B32">
      <w:pPr>
        <w:rPr>
          <w:rtl/>
          <w:lang w:eastAsia="he-IL"/>
        </w:rPr>
      </w:pPr>
      <w:r>
        <w:rPr>
          <w:rFonts w:hint="cs"/>
          <w:rtl/>
          <w:lang w:eastAsia="he-IL"/>
        </w:rPr>
        <w:t xml:space="preserve">               </w:t>
      </w:r>
    </w:p>
    <w:p w:rsidR="00712037" w:rsidRDefault="00712037" w:rsidP="00F6012E">
      <w:pPr>
        <w:rPr>
          <w:rtl/>
          <w:lang w:eastAsia="he-IL"/>
        </w:rPr>
      </w:pPr>
      <w:r w:rsidRPr="00D84B86">
        <w:rPr>
          <w:rFonts w:hint="cs"/>
          <w:rtl/>
          <w:lang w:eastAsia="he-IL"/>
        </w:rPr>
        <w:t>על מה אתם מדברים? מי מימן את חמאס?</w:t>
      </w:r>
      <w:bookmarkStart w:id="16665" w:name="_ETM_Q36_249768"/>
      <w:bookmarkEnd w:id="16665"/>
    </w:p>
    <w:p w:rsidR="00712037" w:rsidRPr="003702C1" w:rsidRDefault="00712037" w:rsidP="00F6012E">
      <w:pPr>
        <w:rPr>
          <w:rtl/>
          <w:lang w:eastAsia="he-IL"/>
        </w:rPr>
      </w:pPr>
      <w:r>
        <w:rPr>
          <w:rFonts w:hint="cs"/>
          <w:rtl/>
          <w:lang w:eastAsia="he-IL"/>
        </w:rPr>
        <w:t xml:space="preserve">                    </w:t>
      </w:r>
    </w:p>
    <w:p w:rsidR="00712037" w:rsidRPr="003702C1" w:rsidRDefault="00712037" w:rsidP="00F6012E">
      <w:pPr>
        <w:pStyle w:val="af6"/>
        <w:keepNext/>
        <w:rPr>
          <w:rtl/>
        </w:rPr>
      </w:pPr>
      <w:r w:rsidRPr="003702C1">
        <w:rPr>
          <w:rStyle w:val="TagStyle"/>
          <w:rtl/>
        </w:rPr>
        <w:t xml:space="preserve"> &lt;&lt; יור &gt;&gt; </w:t>
      </w:r>
      <w:r w:rsidRPr="003702C1">
        <w:rPr>
          <w:rtl/>
        </w:rPr>
        <w:t>היו"ר משה רוט:</w:t>
      </w:r>
      <w:r w:rsidRPr="003702C1">
        <w:rPr>
          <w:rStyle w:val="TagStyle"/>
          <w:rtl/>
        </w:rPr>
        <w:t xml:space="preserve"> &lt;&lt; יור &gt;&gt;</w:t>
      </w:r>
      <w:r>
        <w:rPr>
          <w:rtl/>
        </w:rPr>
        <w:t xml:space="preserve"> </w:t>
      </w:r>
    </w:p>
    <w:p w:rsidR="00712037" w:rsidRPr="003702C1" w:rsidRDefault="00712037" w:rsidP="005F7B32">
      <w:pPr>
        <w:rPr>
          <w:rtl/>
          <w:lang w:eastAsia="he-IL"/>
        </w:rPr>
      </w:pPr>
      <w:r>
        <w:rPr>
          <w:rFonts w:hint="cs"/>
          <w:rtl/>
          <w:lang w:eastAsia="he-IL"/>
        </w:rPr>
        <w:t xml:space="preserve">              </w:t>
      </w:r>
    </w:p>
    <w:p w:rsidR="00712037" w:rsidRDefault="00712037" w:rsidP="00F6012E">
      <w:pPr>
        <w:rPr>
          <w:rtl/>
          <w:lang w:eastAsia="he-IL"/>
        </w:rPr>
      </w:pPr>
      <w:r w:rsidRPr="003702C1">
        <w:rPr>
          <w:rFonts w:hint="cs"/>
          <w:rtl/>
          <w:lang w:eastAsia="he-IL"/>
        </w:rPr>
        <w:t>חברים</w:t>
      </w:r>
      <w:bookmarkStart w:id="16666" w:name="_ETM_Q36_241854"/>
      <w:bookmarkEnd w:id="16666"/>
      <w:r>
        <w:rPr>
          <w:rFonts w:hint="cs"/>
          <w:rtl/>
          <w:lang w:eastAsia="he-IL"/>
        </w:rPr>
        <w:t>, אני לא צריך –</w:t>
      </w:r>
      <w:r w:rsidRPr="003702C1">
        <w:rPr>
          <w:rFonts w:hint="cs"/>
          <w:rtl/>
          <w:lang w:eastAsia="he-IL"/>
        </w:rPr>
        <w:t xml:space="preserve"> אושר שקלים, אני מבקש ממך</w:t>
      </w:r>
      <w:bookmarkStart w:id="16667" w:name="_ETM_Q36_244746"/>
      <w:bookmarkEnd w:id="16667"/>
      <w:r w:rsidRPr="003702C1">
        <w:rPr>
          <w:rFonts w:hint="cs"/>
          <w:rtl/>
          <w:lang w:eastAsia="he-IL"/>
        </w:rPr>
        <w:t>, חבר הכנסת אושר שקלים</w:t>
      </w:r>
      <w:bookmarkStart w:id="16668" w:name="_ETM_Q36_247647"/>
      <w:bookmarkEnd w:id="16668"/>
      <w:r w:rsidRPr="003702C1">
        <w:rPr>
          <w:rFonts w:hint="cs"/>
          <w:rtl/>
          <w:lang w:eastAsia="he-IL"/>
        </w:rPr>
        <w:t>, אנא.</w:t>
      </w:r>
      <w:bookmarkStart w:id="16669" w:name="_ETM_Q36_250405"/>
      <w:bookmarkEnd w:id="16669"/>
      <w:r w:rsidRPr="003702C1">
        <w:rPr>
          <w:rFonts w:hint="cs"/>
          <w:rtl/>
          <w:lang w:eastAsia="he-IL"/>
        </w:rPr>
        <w:t xml:space="preserve"> חבר הכנסת טור פז</w:t>
      </w:r>
      <w:bookmarkStart w:id="16670" w:name="_ETM_Q36_234932"/>
      <w:bookmarkEnd w:id="16670"/>
      <w:r>
        <w:rPr>
          <w:rFonts w:hint="cs"/>
          <w:rtl/>
          <w:lang w:eastAsia="he-IL"/>
        </w:rPr>
        <w:t>, בוא נכבד את המליאה. מדובר על דקה</w:t>
      </w:r>
      <w:bookmarkStart w:id="16671" w:name="_ETM_Q36_253105"/>
      <w:bookmarkStart w:id="16672" w:name="_ETM_Q36_250387"/>
      <w:bookmarkEnd w:id="16671"/>
      <w:bookmarkEnd w:id="16672"/>
      <w:r>
        <w:rPr>
          <w:rFonts w:hint="cs"/>
          <w:rtl/>
          <w:lang w:eastAsia="he-IL"/>
        </w:rPr>
        <w:t xml:space="preserve"> אחת, אתם סתם מושכים את </w:t>
      </w:r>
      <w:bookmarkStart w:id="16673" w:name="_ETM_Q36_254229"/>
      <w:bookmarkEnd w:id="16673"/>
      <w:r>
        <w:rPr>
          <w:rFonts w:hint="cs"/>
          <w:rtl/>
          <w:lang w:eastAsia="he-IL"/>
        </w:rPr>
        <w:t>הזמן.</w:t>
      </w:r>
      <w:bookmarkStart w:id="16674" w:name="_ETM_Q36_350781"/>
      <w:bookmarkStart w:id="16675" w:name="_ETM_Q36_257495"/>
      <w:bookmarkEnd w:id="16674"/>
      <w:bookmarkEnd w:id="16675"/>
      <w:r>
        <w:rPr>
          <w:rFonts w:hint="cs"/>
          <w:lang w:eastAsia="he-IL"/>
        </w:rPr>
        <w:t xml:space="preserve"> </w:t>
      </w:r>
      <w:r w:rsidRPr="003702C1">
        <w:rPr>
          <w:rFonts w:hint="cs"/>
          <w:rtl/>
          <w:lang w:eastAsia="he-IL"/>
        </w:rPr>
        <w:t xml:space="preserve">חבר הכנסת </w:t>
      </w:r>
      <w:r>
        <w:rPr>
          <w:rFonts w:hint="cs"/>
          <w:rtl/>
          <w:lang w:eastAsia="he-IL"/>
        </w:rPr>
        <w:t>שירי, אנחנו מנסים לשמור על קצת כבוד של המליאה. בוא</w:t>
      </w:r>
      <w:bookmarkStart w:id="16676" w:name="_ETM_Q36_262239"/>
      <w:bookmarkEnd w:id="16676"/>
      <w:r>
        <w:rPr>
          <w:rFonts w:hint="cs"/>
          <w:rtl/>
          <w:lang w:eastAsia="he-IL"/>
        </w:rPr>
        <w:t xml:space="preserve"> ניתן דקה.</w:t>
      </w:r>
      <w:bookmarkStart w:id="16677" w:name="_ETM_Q36_260626"/>
      <w:bookmarkEnd w:id="16677"/>
    </w:p>
    <w:p w:rsidR="00712037" w:rsidRDefault="00712037" w:rsidP="00F6012E">
      <w:pPr>
        <w:rPr>
          <w:rtl/>
          <w:lang w:eastAsia="he-IL"/>
        </w:rPr>
      </w:pPr>
      <w:r>
        <w:rPr>
          <w:rFonts w:hint="cs"/>
          <w:rtl/>
          <w:lang w:eastAsia="he-IL"/>
        </w:rPr>
        <w:t xml:space="preserve">                    </w:t>
      </w:r>
    </w:p>
    <w:p w:rsidR="00712037" w:rsidRDefault="00712037" w:rsidP="00F6012E">
      <w:pPr>
        <w:pStyle w:val="-"/>
        <w:keepNext/>
        <w:rPr>
          <w:rtl/>
        </w:rPr>
      </w:pPr>
      <w:bookmarkStart w:id="16678" w:name="ET_speakercontinue_6451_33"/>
      <w:r w:rsidRPr="009901FB">
        <w:rPr>
          <w:rStyle w:val="TagStyle"/>
          <w:rtl/>
        </w:rPr>
        <w:t xml:space="preserve"> &lt;&lt; דובר_המשך &gt;&gt; </w:t>
      </w:r>
      <w:r>
        <w:rPr>
          <w:rtl/>
        </w:rPr>
        <w:t>השרה להתיישבות ומשימות לאומיות אורית מלכה סטרוק:</w:t>
      </w:r>
      <w:r w:rsidRPr="009901FB">
        <w:rPr>
          <w:rStyle w:val="TagStyle"/>
          <w:rtl/>
        </w:rPr>
        <w:t xml:space="preserve"> &lt;&lt; דובר_המשך &gt;&gt;</w:t>
      </w:r>
      <w:r>
        <w:rPr>
          <w:rtl/>
        </w:rPr>
        <w:t xml:space="preserve"> </w:t>
      </w:r>
      <w:bookmarkEnd w:id="16678"/>
    </w:p>
    <w:p w:rsidR="00712037" w:rsidRDefault="00712037" w:rsidP="005F7B32">
      <w:pPr>
        <w:rPr>
          <w:rtl/>
          <w:lang w:eastAsia="he-IL"/>
        </w:rPr>
      </w:pPr>
      <w:r>
        <w:rPr>
          <w:rFonts w:hint="cs"/>
          <w:rtl/>
          <w:lang w:eastAsia="he-IL"/>
        </w:rPr>
        <w:t xml:space="preserve">              </w:t>
      </w:r>
    </w:p>
    <w:p w:rsidR="00712037" w:rsidRDefault="00712037" w:rsidP="00F6012E">
      <w:pPr>
        <w:rPr>
          <w:rtl/>
          <w:lang w:eastAsia="he-IL"/>
        </w:rPr>
      </w:pPr>
      <w:r>
        <w:rPr>
          <w:rFonts w:hint="cs"/>
          <w:rtl/>
          <w:lang w:eastAsia="he-IL"/>
        </w:rPr>
        <w:t>קצת כבוד הרי אין להם.</w:t>
      </w:r>
      <w:bookmarkStart w:id="16679" w:name="_ETM_Q36_264649"/>
      <w:bookmarkEnd w:id="16679"/>
      <w:r>
        <w:rPr>
          <w:rFonts w:hint="cs"/>
          <w:rtl/>
          <w:lang w:eastAsia="he-IL"/>
        </w:rPr>
        <w:t xml:space="preserve"> זה שאין להם כבוד כלפיי, </w:t>
      </w:r>
      <w:r w:rsidR="00004A3D">
        <w:rPr>
          <w:rFonts w:hint="cs"/>
          <w:rtl/>
          <w:lang w:eastAsia="he-IL"/>
        </w:rPr>
        <w:t xml:space="preserve">את </w:t>
      </w:r>
      <w:r>
        <w:rPr>
          <w:rFonts w:hint="cs"/>
          <w:rtl/>
          <w:lang w:eastAsia="he-IL"/>
        </w:rPr>
        <w:t>זה אנחנו כבר יודעים.</w:t>
      </w:r>
      <w:bookmarkStart w:id="16680" w:name="_ETM_Q36_267060"/>
      <w:bookmarkEnd w:id="16680"/>
    </w:p>
    <w:p w:rsidR="00712037" w:rsidRDefault="00712037" w:rsidP="00F6012E">
      <w:pPr>
        <w:rPr>
          <w:rtl/>
          <w:lang w:eastAsia="he-IL"/>
        </w:rPr>
      </w:pPr>
      <w:r>
        <w:rPr>
          <w:rFonts w:hint="cs"/>
          <w:rtl/>
          <w:lang w:eastAsia="he-IL"/>
        </w:rPr>
        <w:t xml:space="preserve">               </w:t>
      </w:r>
    </w:p>
    <w:p w:rsidR="00712037" w:rsidRDefault="00712037" w:rsidP="00F6012E">
      <w:pPr>
        <w:pStyle w:val="af6"/>
        <w:keepNext/>
        <w:rPr>
          <w:rtl/>
        </w:rPr>
      </w:pPr>
      <w:r w:rsidRPr="00CD3816">
        <w:rPr>
          <w:rStyle w:val="TagStyle"/>
          <w:rtl/>
        </w:rPr>
        <w:t xml:space="preserve"> &lt;&lt; יור &gt;&gt; </w:t>
      </w:r>
      <w:r>
        <w:rPr>
          <w:rtl/>
        </w:rPr>
        <w:t>היו"ר משה רוט:</w:t>
      </w:r>
      <w:r w:rsidRPr="00CD3816">
        <w:rPr>
          <w:rStyle w:val="TagStyle"/>
          <w:rtl/>
        </w:rPr>
        <w:t xml:space="preserve"> &lt;&lt; יור &gt;&gt;</w:t>
      </w:r>
      <w:r>
        <w:rPr>
          <w:rtl/>
        </w:rPr>
        <w:t xml:space="preserve"> </w:t>
      </w:r>
    </w:p>
    <w:p w:rsidR="00712037" w:rsidRDefault="00712037" w:rsidP="005F7B32">
      <w:pPr>
        <w:rPr>
          <w:rtl/>
          <w:lang w:eastAsia="he-IL"/>
        </w:rPr>
      </w:pPr>
      <w:r>
        <w:rPr>
          <w:rFonts w:hint="cs"/>
          <w:rtl/>
          <w:lang w:eastAsia="he-IL"/>
        </w:rPr>
        <w:t xml:space="preserve">            </w:t>
      </w:r>
    </w:p>
    <w:p w:rsidR="00712037" w:rsidRDefault="00712037" w:rsidP="005F7B32">
      <w:pPr>
        <w:rPr>
          <w:rtl/>
          <w:lang w:eastAsia="he-IL"/>
        </w:rPr>
      </w:pPr>
      <w:r>
        <w:rPr>
          <w:rFonts w:hint="cs"/>
          <w:rtl/>
          <w:lang w:eastAsia="he-IL"/>
        </w:rPr>
        <w:t>גברתי השרה.</w:t>
      </w:r>
    </w:p>
    <w:p w:rsidR="00712037" w:rsidRDefault="00712037" w:rsidP="00F6012E">
      <w:pPr>
        <w:rPr>
          <w:rtl/>
          <w:lang w:eastAsia="he-IL"/>
        </w:rPr>
      </w:pPr>
      <w:r>
        <w:rPr>
          <w:rFonts w:hint="cs"/>
          <w:rtl/>
          <w:lang w:eastAsia="he-IL"/>
        </w:rPr>
        <w:t xml:space="preserve">      </w:t>
      </w:r>
    </w:p>
    <w:p w:rsidR="00712037" w:rsidRDefault="00712037" w:rsidP="00F6012E">
      <w:pPr>
        <w:pStyle w:val="-"/>
        <w:keepNext/>
        <w:rPr>
          <w:rtl/>
        </w:rPr>
      </w:pPr>
      <w:bookmarkStart w:id="16681" w:name="ET_speakercontinue_6451_35"/>
      <w:r w:rsidRPr="00CD3816">
        <w:rPr>
          <w:rStyle w:val="TagStyle"/>
          <w:rtl/>
        </w:rPr>
        <w:t xml:space="preserve"> &lt;&lt; דובר_המשך &gt;&gt; </w:t>
      </w:r>
      <w:r>
        <w:rPr>
          <w:rtl/>
        </w:rPr>
        <w:t>השרה להתיישבות ומשימות לאומיות אורית מלכה סטרוק:</w:t>
      </w:r>
      <w:r w:rsidRPr="00CD3816">
        <w:rPr>
          <w:rStyle w:val="TagStyle"/>
          <w:rtl/>
        </w:rPr>
        <w:t xml:space="preserve"> &lt;&lt; דובר_המשך &gt;&gt;</w:t>
      </w:r>
      <w:r>
        <w:rPr>
          <w:rtl/>
        </w:rPr>
        <w:t xml:space="preserve"> </w:t>
      </w:r>
      <w:bookmarkEnd w:id="16681"/>
    </w:p>
    <w:p w:rsidR="00712037" w:rsidRDefault="00712037" w:rsidP="005F7B32">
      <w:pPr>
        <w:rPr>
          <w:rtl/>
          <w:lang w:eastAsia="he-IL"/>
        </w:rPr>
      </w:pPr>
      <w:r>
        <w:rPr>
          <w:rFonts w:hint="cs"/>
          <w:rtl/>
          <w:lang w:eastAsia="he-IL"/>
        </w:rPr>
        <w:t xml:space="preserve">             </w:t>
      </w:r>
    </w:p>
    <w:p w:rsidR="00712037" w:rsidRDefault="00712037" w:rsidP="00F6012E">
      <w:pPr>
        <w:rPr>
          <w:rtl/>
          <w:lang w:eastAsia="he-IL"/>
        </w:rPr>
      </w:pPr>
      <w:r>
        <w:rPr>
          <w:rFonts w:hint="cs"/>
          <w:rtl/>
          <w:lang w:eastAsia="he-IL"/>
        </w:rPr>
        <w:t>עכשיו השאלה</w:t>
      </w:r>
      <w:bookmarkStart w:id="16682" w:name="_ETM_Q36_268890"/>
      <w:bookmarkEnd w:id="16682"/>
      <w:r>
        <w:rPr>
          <w:rFonts w:hint="cs"/>
          <w:rtl/>
          <w:lang w:eastAsia="he-IL"/>
        </w:rPr>
        <w:t xml:space="preserve"> אם אתה, היושב-ראש, דואג שאני אוכל אדבר. זהו.</w:t>
      </w:r>
    </w:p>
    <w:p w:rsidR="00712037" w:rsidRDefault="00712037" w:rsidP="00F6012E">
      <w:pPr>
        <w:rPr>
          <w:rtl/>
          <w:lang w:eastAsia="he-IL"/>
        </w:rPr>
      </w:pPr>
      <w:bookmarkStart w:id="16683" w:name="_ETM_Q36_266196"/>
      <w:bookmarkStart w:id="16684" w:name="_ETM_Q36_266267"/>
      <w:bookmarkEnd w:id="16683"/>
      <w:bookmarkEnd w:id="16684"/>
    </w:p>
    <w:p w:rsidR="00712037" w:rsidRDefault="00712037" w:rsidP="00F6012E">
      <w:pPr>
        <w:pStyle w:val="af5"/>
        <w:keepNext/>
        <w:rPr>
          <w:rtl/>
        </w:rPr>
      </w:pPr>
      <w:bookmarkStart w:id="16685" w:name="ET_interruption_6127_71"/>
      <w:r w:rsidRPr="00D22823">
        <w:rPr>
          <w:rStyle w:val="TagStyle"/>
          <w:rtl/>
        </w:rPr>
        <w:t xml:space="preserve"> &lt;&lt; קריאה &gt;&gt; </w:t>
      </w:r>
      <w:r>
        <w:rPr>
          <w:rtl/>
        </w:rPr>
        <w:t>ולדימיר בליאק (יש עתיד):</w:t>
      </w:r>
      <w:r w:rsidRPr="00D22823">
        <w:rPr>
          <w:rStyle w:val="TagStyle"/>
          <w:rtl/>
        </w:rPr>
        <w:t xml:space="preserve"> &lt;&lt; קריאה &gt;&gt;</w:t>
      </w:r>
      <w:r>
        <w:rPr>
          <w:rtl/>
        </w:rPr>
        <w:t xml:space="preserve">   </w:t>
      </w:r>
      <w:bookmarkEnd w:id="16685"/>
    </w:p>
    <w:p w:rsidR="00712037" w:rsidRDefault="00712037" w:rsidP="005F7B32">
      <w:pPr>
        <w:rPr>
          <w:rtl/>
          <w:lang w:eastAsia="he-IL"/>
        </w:rPr>
      </w:pPr>
    </w:p>
    <w:p w:rsidR="00712037" w:rsidRPr="00D22823" w:rsidRDefault="00712037" w:rsidP="00F6012E">
      <w:pPr>
        <w:rPr>
          <w:rtl/>
          <w:lang w:eastAsia="he-IL"/>
        </w:rPr>
      </w:pPr>
      <w:bookmarkStart w:id="16686" w:name="_ETM_Q36_271878"/>
      <w:bookmarkEnd w:id="16686"/>
      <w:r>
        <w:rPr>
          <w:rFonts w:hint="cs"/>
          <w:rtl/>
          <w:lang w:eastAsia="he-IL"/>
        </w:rPr>
        <w:t>אין לנו כבוד אלייך.</w:t>
      </w:r>
    </w:p>
    <w:p w:rsidR="00712037" w:rsidRDefault="00712037" w:rsidP="00F6012E">
      <w:pPr>
        <w:rPr>
          <w:rtl/>
          <w:lang w:eastAsia="he-IL"/>
        </w:rPr>
      </w:pPr>
      <w:r>
        <w:rPr>
          <w:rFonts w:hint="cs"/>
          <w:rtl/>
          <w:lang w:eastAsia="he-IL"/>
        </w:rPr>
        <w:t xml:space="preserve">                 </w:t>
      </w:r>
    </w:p>
    <w:p w:rsidR="00712037" w:rsidRDefault="00712037" w:rsidP="00F6012E">
      <w:pPr>
        <w:pStyle w:val="af6"/>
        <w:keepNext/>
        <w:rPr>
          <w:rtl/>
        </w:rPr>
      </w:pPr>
      <w:bookmarkStart w:id="16687" w:name="ET_yor_6599_36"/>
      <w:r w:rsidRPr="00CD3816">
        <w:rPr>
          <w:rStyle w:val="TagStyle"/>
          <w:rtl/>
        </w:rPr>
        <w:t xml:space="preserve"> &lt;&lt; יור &gt;&gt; </w:t>
      </w:r>
      <w:r>
        <w:rPr>
          <w:rtl/>
        </w:rPr>
        <w:t>היו"ר משה רוט:</w:t>
      </w:r>
      <w:r w:rsidRPr="00CD3816">
        <w:rPr>
          <w:rStyle w:val="TagStyle"/>
          <w:rtl/>
        </w:rPr>
        <w:t xml:space="preserve"> &lt;&lt; יור &gt;&gt;</w:t>
      </w:r>
      <w:r>
        <w:rPr>
          <w:rtl/>
        </w:rPr>
        <w:t xml:space="preserve"> </w:t>
      </w:r>
      <w:bookmarkEnd w:id="16687"/>
    </w:p>
    <w:p w:rsidR="00712037" w:rsidRDefault="00712037" w:rsidP="005F7B32">
      <w:pPr>
        <w:rPr>
          <w:rtl/>
          <w:lang w:eastAsia="he-IL"/>
        </w:rPr>
      </w:pPr>
      <w:r>
        <w:rPr>
          <w:rFonts w:hint="cs"/>
          <w:rtl/>
          <w:lang w:eastAsia="he-IL"/>
        </w:rPr>
        <w:t xml:space="preserve">        </w:t>
      </w:r>
    </w:p>
    <w:p w:rsidR="00712037" w:rsidRDefault="00712037" w:rsidP="005F7B32">
      <w:pPr>
        <w:rPr>
          <w:rtl/>
          <w:lang w:eastAsia="he-IL"/>
        </w:rPr>
      </w:pPr>
      <w:r>
        <w:rPr>
          <w:rFonts w:hint="cs"/>
          <w:rtl/>
          <w:lang w:eastAsia="he-IL"/>
        </w:rPr>
        <w:t>גברתי השרה, אני מבקש ממך</w:t>
      </w:r>
      <w:bookmarkStart w:id="16688" w:name="_ETM_Q36_272825"/>
      <w:bookmarkEnd w:id="16688"/>
      <w:r>
        <w:rPr>
          <w:rFonts w:hint="cs"/>
          <w:rtl/>
          <w:lang w:eastAsia="he-IL"/>
        </w:rPr>
        <w:t xml:space="preserve">. רצית להשיב בשם הממשלה. נא להתמקד. </w:t>
      </w:r>
    </w:p>
    <w:p w:rsidR="00712037" w:rsidRDefault="00712037" w:rsidP="00F6012E">
      <w:pPr>
        <w:rPr>
          <w:rtl/>
          <w:lang w:eastAsia="he-IL"/>
        </w:rPr>
      </w:pPr>
      <w:r>
        <w:rPr>
          <w:rFonts w:hint="cs"/>
          <w:rtl/>
          <w:lang w:eastAsia="he-IL"/>
        </w:rPr>
        <w:t xml:space="preserve">        </w:t>
      </w:r>
    </w:p>
    <w:p w:rsidR="00712037" w:rsidRDefault="00712037" w:rsidP="00F6012E">
      <w:pPr>
        <w:pStyle w:val="af5"/>
        <w:keepNext/>
        <w:rPr>
          <w:rtl/>
        </w:rPr>
      </w:pPr>
      <w:bookmarkStart w:id="16689" w:name="ET_interruption_6359_37"/>
      <w:r w:rsidRPr="007B2790">
        <w:rPr>
          <w:rStyle w:val="TagStyle"/>
          <w:rtl/>
        </w:rPr>
        <w:t xml:space="preserve"> &lt;&lt; קריאה &gt;&gt; </w:t>
      </w:r>
      <w:r>
        <w:rPr>
          <w:rtl/>
        </w:rPr>
        <w:t>מטי צרפתי הרכבי (יש עתיד):</w:t>
      </w:r>
      <w:r w:rsidRPr="007B2790">
        <w:rPr>
          <w:rStyle w:val="TagStyle"/>
          <w:rtl/>
        </w:rPr>
        <w:t xml:space="preserve"> &lt;&lt; קריאה &gt;&gt;</w:t>
      </w:r>
      <w:r>
        <w:rPr>
          <w:rtl/>
        </w:rPr>
        <w:t xml:space="preserve"> </w:t>
      </w:r>
      <w:bookmarkEnd w:id="16689"/>
    </w:p>
    <w:p w:rsidR="00712037" w:rsidRDefault="00712037" w:rsidP="005F7B32">
      <w:pPr>
        <w:rPr>
          <w:rtl/>
          <w:lang w:eastAsia="he-IL"/>
        </w:rPr>
      </w:pPr>
      <w:r>
        <w:rPr>
          <w:rFonts w:hint="cs"/>
          <w:rtl/>
          <w:lang w:eastAsia="he-IL"/>
        </w:rPr>
        <w:t xml:space="preserve">              </w:t>
      </w:r>
    </w:p>
    <w:p w:rsidR="00712037" w:rsidRDefault="00712037" w:rsidP="00F6012E">
      <w:pPr>
        <w:rPr>
          <w:rtl/>
          <w:lang w:eastAsia="he-IL"/>
        </w:rPr>
      </w:pPr>
      <w:r>
        <w:rPr>
          <w:rFonts w:hint="cs"/>
          <w:rtl/>
          <w:lang w:eastAsia="he-IL"/>
        </w:rPr>
        <w:t>תחזירי את החטופים</w:t>
      </w:r>
      <w:bookmarkStart w:id="16690" w:name="_ETM_Q36_274255"/>
      <w:bookmarkEnd w:id="16690"/>
      <w:r>
        <w:rPr>
          <w:rFonts w:hint="cs"/>
          <w:rtl/>
          <w:lang w:eastAsia="he-IL"/>
        </w:rPr>
        <w:t>.</w:t>
      </w:r>
      <w:bookmarkStart w:id="16691" w:name="_ETM_Q36_275575"/>
      <w:bookmarkEnd w:id="16691"/>
      <w:r>
        <w:rPr>
          <w:rFonts w:hint="cs"/>
          <w:rtl/>
          <w:lang w:eastAsia="he-IL"/>
        </w:rPr>
        <w:t xml:space="preserve"> תחזירי את החטופים.   </w:t>
      </w:r>
    </w:p>
    <w:p w:rsidR="00712037" w:rsidRDefault="00712037" w:rsidP="00F6012E">
      <w:pPr>
        <w:rPr>
          <w:rtl/>
          <w:lang w:eastAsia="he-IL"/>
        </w:rPr>
      </w:pPr>
      <w:r>
        <w:rPr>
          <w:rFonts w:hint="cs"/>
          <w:rtl/>
          <w:lang w:eastAsia="he-IL"/>
        </w:rPr>
        <w:t xml:space="preserve">          </w:t>
      </w:r>
    </w:p>
    <w:p w:rsidR="00712037" w:rsidRDefault="00712037" w:rsidP="00F6012E">
      <w:pPr>
        <w:pStyle w:val="af5"/>
        <w:keepNext/>
        <w:rPr>
          <w:rtl/>
        </w:rPr>
      </w:pPr>
      <w:bookmarkStart w:id="16692" w:name="ET_interruption_6127_39"/>
      <w:r w:rsidRPr="0093770C">
        <w:rPr>
          <w:rStyle w:val="TagStyle"/>
          <w:rtl/>
        </w:rPr>
        <w:t xml:space="preserve"> &lt;&lt; קריאה &gt;&gt; </w:t>
      </w:r>
      <w:r>
        <w:rPr>
          <w:rtl/>
        </w:rPr>
        <w:t>ולדימיר בליאק (יש עתיד):</w:t>
      </w:r>
      <w:r w:rsidRPr="0093770C">
        <w:rPr>
          <w:rStyle w:val="TagStyle"/>
          <w:rtl/>
        </w:rPr>
        <w:t xml:space="preserve"> &lt;&lt; קריאה &gt;&gt;</w:t>
      </w:r>
      <w:r>
        <w:rPr>
          <w:rtl/>
        </w:rPr>
        <w:t xml:space="preserve"> </w:t>
      </w:r>
      <w:bookmarkEnd w:id="16692"/>
    </w:p>
    <w:p w:rsidR="00712037" w:rsidRDefault="00712037" w:rsidP="005F7B32">
      <w:pPr>
        <w:rPr>
          <w:rtl/>
          <w:lang w:eastAsia="he-IL"/>
        </w:rPr>
      </w:pPr>
      <w:r>
        <w:rPr>
          <w:rFonts w:hint="cs"/>
          <w:rtl/>
          <w:lang w:eastAsia="he-IL"/>
        </w:rPr>
        <w:t xml:space="preserve">                 </w:t>
      </w:r>
    </w:p>
    <w:p w:rsidR="00712037" w:rsidRDefault="00712037" w:rsidP="00F6012E">
      <w:pPr>
        <w:rPr>
          <w:rtl/>
          <w:lang w:eastAsia="he-IL"/>
        </w:rPr>
      </w:pPr>
      <w:bookmarkStart w:id="16693" w:name="_ETM_Q36_279416"/>
      <w:bookmarkEnd w:id="16693"/>
      <w:r>
        <w:rPr>
          <w:rFonts w:hint="cs"/>
          <w:rtl/>
          <w:lang w:eastAsia="he-IL"/>
        </w:rPr>
        <w:t>הצבעת נגד עסקת החטופים.</w:t>
      </w:r>
    </w:p>
    <w:p w:rsidR="00712037" w:rsidRDefault="00712037" w:rsidP="00F6012E">
      <w:pPr>
        <w:rPr>
          <w:rtl/>
          <w:lang w:eastAsia="he-IL"/>
        </w:rPr>
      </w:pPr>
      <w:r>
        <w:rPr>
          <w:rFonts w:hint="cs"/>
          <w:rtl/>
          <w:lang w:eastAsia="he-IL"/>
        </w:rPr>
        <w:t xml:space="preserve">               </w:t>
      </w:r>
    </w:p>
    <w:p w:rsidR="00712037" w:rsidRDefault="00712037" w:rsidP="00F6012E">
      <w:pPr>
        <w:pStyle w:val="af6"/>
        <w:keepNext/>
        <w:rPr>
          <w:rtl/>
        </w:rPr>
      </w:pPr>
      <w:bookmarkStart w:id="16694" w:name="ET_yor_6599_40"/>
      <w:r w:rsidRPr="0093770C">
        <w:rPr>
          <w:rStyle w:val="TagStyle"/>
          <w:rtl/>
        </w:rPr>
        <w:t xml:space="preserve"> &lt;&lt; יור &gt;&gt; </w:t>
      </w:r>
      <w:r>
        <w:rPr>
          <w:rtl/>
        </w:rPr>
        <w:t>היו"ר משה רוט:</w:t>
      </w:r>
      <w:r w:rsidRPr="0093770C">
        <w:rPr>
          <w:rStyle w:val="TagStyle"/>
          <w:rtl/>
        </w:rPr>
        <w:t xml:space="preserve"> &lt;&lt; יור &gt;&gt;</w:t>
      </w:r>
      <w:r>
        <w:rPr>
          <w:rtl/>
        </w:rPr>
        <w:t xml:space="preserve"> </w:t>
      </w:r>
      <w:bookmarkEnd w:id="16694"/>
    </w:p>
    <w:p w:rsidR="00712037" w:rsidRDefault="00712037" w:rsidP="005F7B32">
      <w:pPr>
        <w:rPr>
          <w:rtl/>
          <w:lang w:eastAsia="he-IL"/>
        </w:rPr>
      </w:pPr>
      <w:r>
        <w:rPr>
          <w:rFonts w:hint="cs"/>
          <w:rtl/>
          <w:lang w:eastAsia="he-IL"/>
        </w:rPr>
        <w:t xml:space="preserve">               </w:t>
      </w:r>
    </w:p>
    <w:p w:rsidR="00712037" w:rsidRDefault="00712037" w:rsidP="00F6012E">
      <w:pPr>
        <w:rPr>
          <w:rtl/>
          <w:lang w:eastAsia="he-IL"/>
        </w:rPr>
      </w:pPr>
      <w:r>
        <w:rPr>
          <w:rFonts w:hint="cs"/>
          <w:rtl/>
          <w:lang w:eastAsia="he-IL"/>
        </w:rPr>
        <w:t>רצית להוסיף</w:t>
      </w:r>
      <w:bookmarkStart w:id="16695" w:name="_ETM_Q36_280194"/>
      <w:bookmarkEnd w:id="16695"/>
      <w:r>
        <w:rPr>
          <w:rFonts w:hint="cs"/>
          <w:rtl/>
          <w:lang w:eastAsia="he-IL"/>
        </w:rPr>
        <w:t xml:space="preserve"> כמה מילים, שזה לא חלק</w:t>
      </w:r>
      <w:bookmarkStart w:id="16696" w:name="_ETM_Q36_282934"/>
      <w:bookmarkStart w:id="16697" w:name="_ETM_Q36_287588"/>
      <w:bookmarkEnd w:id="16696"/>
      <w:bookmarkEnd w:id="16697"/>
      <w:r>
        <w:rPr>
          <w:rFonts w:hint="cs"/>
          <w:rtl/>
          <w:lang w:eastAsia="he-IL"/>
        </w:rPr>
        <w:t xml:space="preserve"> מסדר-היום.</w:t>
      </w:r>
    </w:p>
    <w:p w:rsidR="00712037" w:rsidRDefault="00712037" w:rsidP="00F6012E">
      <w:pPr>
        <w:rPr>
          <w:rtl/>
          <w:lang w:eastAsia="he-IL"/>
        </w:rPr>
      </w:pPr>
      <w:r>
        <w:rPr>
          <w:rFonts w:hint="cs"/>
          <w:rtl/>
          <w:lang w:eastAsia="he-IL"/>
        </w:rPr>
        <w:t xml:space="preserve">        </w:t>
      </w:r>
    </w:p>
    <w:p w:rsidR="00712037" w:rsidRDefault="00712037" w:rsidP="00F6012E">
      <w:pPr>
        <w:pStyle w:val="af5"/>
        <w:keepNext/>
        <w:rPr>
          <w:rtl/>
        </w:rPr>
      </w:pPr>
      <w:bookmarkStart w:id="16698" w:name="ET_interruption_קר_אה_42"/>
      <w:r w:rsidRPr="0093770C">
        <w:rPr>
          <w:rStyle w:val="TagStyle"/>
          <w:rtl/>
        </w:rPr>
        <w:t xml:space="preserve">&lt;&lt; קריאה &gt;&gt; </w:t>
      </w:r>
      <w:r>
        <w:rPr>
          <w:rtl/>
        </w:rPr>
        <w:t>קריאה:</w:t>
      </w:r>
      <w:r w:rsidRPr="0093770C">
        <w:rPr>
          <w:rStyle w:val="TagStyle"/>
          <w:rtl/>
        </w:rPr>
        <w:t xml:space="preserve"> &lt;&lt; קריאה &gt;&gt;</w:t>
      </w:r>
      <w:r>
        <w:rPr>
          <w:rtl/>
        </w:rPr>
        <w:t xml:space="preserve"> </w:t>
      </w:r>
      <w:bookmarkEnd w:id="16698"/>
    </w:p>
    <w:p w:rsidR="00712037" w:rsidRDefault="00712037" w:rsidP="005F7B32">
      <w:pPr>
        <w:rPr>
          <w:rtl/>
          <w:lang w:eastAsia="he-IL"/>
        </w:rPr>
      </w:pPr>
      <w:r>
        <w:rPr>
          <w:rFonts w:hint="cs"/>
          <w:rtl/>
          <w:lang w:eastAsia="he-IL"/>
        </w:rPr>
        <w:t xml:space="preserve">         </w:t>
      </w:r>
    </w:p>
    <w:p w:rsidR="00712037" w:rsidRDefault="00712037" w:rsidP="00F6012E">
      <w:pPr>
        <w:rPr>
          <w:rtl/>
          <w:lang w:eastAsia="he-IL"/>
        </w:rPr>
      </w:pPr>
      <w:r>
        <w:rPr>
          <w:rFonts w:hint="cs"/>
          <w:rtl/>
          <w:lang w:eastAsia="he-IL"/>
        </w:rPr>
        <w:t>את מדברת על כבוד?</w:t>
      </w:r>
      <w:bookmarkStart w:id="16699" w:name="_ETM_Q36_285392"/>
      <w:bookmarkEnd w:id="16699"/>
      <w:r>
        <w:rPr>
          <w:rFonts w:hint="cs"/>
          <w:rtl/>
          <w:lang w:eastAsia="he-IL"/>
        </w:rPr>
        <w:t xml:space="preserve"> </w:t>
      </w:r>
    </w:p>
    <w:p w:rsidR="00712037" w:rsidRDefault="00712037" w:rsidP="00F6012E">
      <w:pPr>
        <w:rPr>
          <w:rtl/>
          <w:lang w:eastAsia="he-IL"/>
        </w:rPr>
      </w:pPr>
      <w:r>
        <w:rPr>
          <w:rFonts w:hint="cs"/>
          <w:rtl/>
          <w:lang w:eastAsia="he-IL"/>
        </w:rPr>
        <w:t xml:space="preserve">             </w:t>
      </w:r>
    </w:p>
    <w:p w:rsidR="00712037" w:rsidRDefault="00712037" w:rsidP="00F6012E">
      <w:pPr>
        <w:pStyle w:val="af5"/>
        <w:keepNext/>
        <w:rPr>
          <w:rtl/>
        </w:rPr>
      </w:pPr>
      <w:r w:rsidRPr="0093770C">
        <w:rPr>
          <w:rStyle w:val="TagStyle"/>
          <w:rtl/>
        </w:rPr>
        <w:t xml:space="preserve"> &lt;&lt; קריאה &gt;&gt; </w:t>
      </w:r>
      <w:r>
        <w:rPr>
          <w:rtl/>
        </w:rPr>
        <w:t>מטי צרפתי הרכבי (יש עתיד):</w:t>
      </w:r>
      <w:r w:rsidRPr="0093770C">
        <w:rPr>
          <w:rStyle w:val="TagStyle"/>
          <w:rtl/>
        </w:rPr>
        <w:t xml:space="preserve"> &lt;&lt; קריאה &gt;&gt;</w:t>
      </w:r>
      <w:r>
        <w:rPr>
          <w:rtl/>
        </w:rPr>
        <w:t xml:space="preserve"> </w:t>
      </w:r>
    </w:p>
    <w:p w:rsidR="00712037" w:rsidRDefault="00712037" w:rsidP="005F7B32">
      <w:pPr>
        <w:rPr>
          <w:rtl/>
          <w:lang w:eastAsia="he-IL"/>
        </w:rPr>
      </w:pPr>
      <w:r>
        <w:rPr>
          <w:rFonts w:hint="cs"/>
          <w:rtl/>
          <w:lang w:eastAsia="he-IL"/>
        </w:rPr>
        <w:t xml:space="preserve">            </w:t>
      </w:r>
    </w:p>
    <w:p w:rsidR="00712037" w:rsidRDefault="00712037" w:rsidP="00F6012E">
      <w:pPr>
        <w:rPr>
          <w:rtl/>
          <w:lang w:eastAsia="he-IL"/>
        </w:rPr>
      </w:pPr>
      <w:r>
        <w:rPr>
          <w:rFonts w:hint="cs"/>
          <w:rtl/>
          <w:lang w:eastAsia="he-IL"/>
        </w:rPr>
        <w:t>אדוני, אני הקפדתי לדבר</w:t>
      </w:r>
      <w:bookmarkStart w:id="16700" w:name="_ETM_Q36_288512"/>
      <w:bookmarkEnd w:id="16700"/>
      <w:r>
        <w:rPr>
          <w:rFonts w:hint="cs"/>
          <w:rtl/>
          <w:lang w:eastAsia="he-IL"/>
        </w:rPr>
        <w:t xml:space="preserve"> על הנושא ולא נסחפתי. </w:t>
      </w:r>
    </w:p>
    <w:p w:rsidR="00712037" w:rsidRDefault="00712037" w:rsidP="00F6012E">
      <w:pPr>
        <w:rPr>
          <w:rtl/>
          <w:lang w:eastAsia="he-IL"/>
        </w:rPr>
      </w:pPr>
      <w:r>
        <w:rPr>
          <w:rFonts w:hint="cs"/>
          <w:rtl/>
          <w:lang w:eastAsia="he-IL"/>
        </w:rPr>
        <w:t xml:space="preserve">        </w:t>
      </w:r>
    </w:p>
    <w:p w:rsidR="00712037" w:rsidRDefault="00712037" w:rsidP="00004A3D">
      <w:pPr>
        <w:pStyle w:val="af6"/>
        <w:keepNext/>
        <w:tabs>
          <w:tab w:val="left" w:pos="2761"/>
        </w:tabs>
        <w:rPr>
          <w:rtl/>
        </w:rPr>
      </w:pPr>
      <w:bookmarkStart w:id="16701" w:name="ET_yor_6599_44"/>
      <w:r w:rsidRPr="0093770C">
        <w:rPr>
          <w:rStyle w:val="TagStyle"/>
          <w:rtl/>
        </w:rPr>
        <w:t xml:space="preserve"> &lt;&lt; יור &gt;&gt; </w:t>
      </w:r>
      <w:r>
        <w:rPr>
          <w:rtl/>
        </w:rPr>
        <w:t>היו"ר משה רוט:</w:t>
      </w:r>
      <w:r w:rsidRPr="0093770C">
        <w:rPr>
          <w:rStyle w:val="TagStyle"/>
          <w:rtl/>
        </w:rPr>
        <w:t xml:space="preserve"> &lt;&lt; יור &gt;&gt;</w:t>
      </w:r>
      <w:r>
        <w:rPr>
          <w:rtl/>
        </w:rPr>
        <w:t xml:space="preserve"> </w:t>
      </w:r>
      <w:bookmarkEnd w:id="16701"/>
    </w:p>
    <w:p w:rsidR="00712037" w:rsidRDefault="00712037" w:rsidP="005F7B32">
      <w:pPr>
        <w:rPr>
          <w:rtl/>
          <w:lang w:eastAsia="he-IL"/>
        </w:rPr>
      </w:pPr>
      <w:r>
        <w:rPr>
          <w:rFonts w:hint="cs"/>
          <w:rtl/>
          <w:lang w:eastAsia="he-IL"/>
        </w:rPr>
        <w:t xml:space="preserve">         </w:t>
      </w:r>
    </w:p>
    <w:p w:rsidR="00712037" w:rsidRDefault="00712037" w:rsidP="003214EC">
      <w:pPr>
        <w:rPr>
          <w:rtl/>
          <w:lang w:eastAsia="he-IL"/>
        </w:rPr>
      </w:pPr>
      <w:r>
        <w:rPr>
          <w:rFonts w:hint="cs"/>
          <w:rtl/>
          <w:lang w:eastAsia="he-IL"/>
        </w:rPr>
        <w:t xml:space="preserve">אני יודע. אני יודע. הרכבי, אני עושה את עבודתך. את לא צריכה לעזור </w:t>
      </w:r>
      <w:bookmarkStart w:id="16702" w:name="_ETM_Q36_293250"/>
      <w:bookmarkEnd w:id="16702"/>
      <w:r>
        <w:rPr>
          <w:rFonts w:hint="cs"/>
          <w:rtl/>
          <w:lang w:eastAsia="he-IL"/>
        </w:rPr>
        <w:t>לי.</w:t>
      </w:r>
    </w:p>
    <w:p w:rsidR="00712037" w:rsidRDefault="00712037" w:rsidP="00F6012E">
      <w:pPr>
        <w:rPr>
          <w:rtl/>
          <w:lang w:eastAsia="he-IL"/>
        </w:rPr>
      </w:pPr>
      <w:r>
        <w:rPr>
          <w:rFonts w:hint="cs"/>
          <w:rtl/>
          <w:lang w:eastAsia="he-IL"/>
        </w:rPr>
        <w:t xml:space="preserve">               </w:t>
      </w:r>
    </w:p>
    <w:p w:rsidR="00712037" w:rsidRDefault="00712037" w:rsidP="00F6012E">
      <w:pPr>
        <w:pStyle w:val="af5"/>
        <w:keepNext/>
        <w:rPr>
          <w:rtl/>
        </w:rPr>
      </w:pPr>
      <w:bookmarkStart w:id="16703" w:name="ET_interruption_6359_47"/>
      <w:r w:rsidRPr="0093770C">
        <w:rPr>
          <w:rStyle w:val="TagStyle"/>
          <w:rtl/>
        </w:rPr>
        <w:t xml:space="preserve"> &lt;&lt; קריאה &gt;&gt; </w:t>
      </w:r>
      <w:r>
        <w:rPr>
          <w:rtl/>
        </w:rPr>
        <w:t>מטי צרפתי הרכבי (יש עתיד):</w:t>
      </w:r>
      <w:r w:rsidRPr="0093770C">
        <w:rPr>
          <w:rStyle w:val="TagStyle"/>
          <w:rtl/>
        </w:rPr>
        <w:t xml:space="preserve"> &lt;&lt; קריאה &gt;&gt;</w:t>
      </w:r>
      <w:r>
        <w:rPr>
          <w:rtl/>
        </w:rPr>
        <w:t xml:space="preserve"> </w:t>
      </w:r>
      <w:bookmarkEnd w:id="16703"/>
    </w:p>
    <w:p w:rsidR="00712037" w:rsidRDefault="00712037" w:rsidP="005F7B32">
      <w:pPr>
        <w:rPr>
          <w:rtl/>
          <w:lang w:eastAsia="he-IL"/>
        </w:rPr>
      </w:pPr>
      <w:r>
        <w:rPr>
          <w:rFonts w:hint="cs"/>
          <w:rtl/>
          <w:lang w:eastAsia="he-IL"/>
        </w:rPr>
        <w:t xml:space="preserve">             </w:t>
      </w:r>
    </w:p>
    <w:p w:rsidR="00712037" w:rsidRPr="0093770C" w:rsidRDefault="00712037" w:rsidP="00F6012E">
      <w:pPr>
        <w:rPr>
          <w:rtl/>
          <w:lang w:eastAsia="he-IL"/>
        </w:rPr>
      </w:pPr>
      <w:bookmarkStart w:id="16704" w:name="_ETM_Q36_296400"/>
      <w:bookmarkEnd w:id="16704"/>
      <w:r>
        <w:rPr>
          <w:rFonts w:hint="cs"/>
          <w:rtl/>
          <w:lang w:eastAsia="he-IL"/>
        </w:rPr>
        <w:t>אבל מי ששינה את הנושא זה כבוד השרה.</w:t>
      </w:r>
    </w:p>
    <w:p w:rsidR="00712037" w:rsidRPr="003702C1" w:rsidRDefault="00712037" w:rsidP="00F6012E">
      <w:pPr>
        <w:rPr>
          <w:rtl/>
          <w:lang w:eastAsia="he-IL"/>
        </w:rPr>
      </w:pPr>
      <w:bookmarkStart w:id="16705" w:name="_ETM_Q36_297983"/>
      <w:bookmarkEnd w:id="16705"/>
      <w:r>
        <w:rPr>
          <w:rFonts w:hint="cs"/>
          <w:rtl/>
          <w:lang w:eastAsia="he-IL"/>
        </w:rPr>
        <w:t xml:space="preserve">                 </w:t>
      </w:r>
    </w:p>
    <w:p w:rsidR="00712037" w:rsidRPr="003702C1" w:rsidRDefault="00712037" w:rsidP="00F6012E">
      <w:pPr>
        <w:pStyle w:val="af6"/>
        <w:keepNext/>
        <w:rPr>
          <w:rtl/>
        </w:rPr>
      </w:pPr>
      <w:r w:rsidRPr="003702C1">
        <w:rPr>
          <w:rStyle w:val="TagStyle"/>
          <w:rtl/>
        </w:rPr>
        <w:t xml:space="preserve"> &lt;&lt; יור &gt;&gt; </w:t>
      </w:r>
      <w:r w:rsidRPr="003702C1">
        <w:rPr>
          <w:rtl/>
        </w:rPr>
        <w:t>היו"ר משה רוט:</w:t>
      </w:r>
      <w:r w:rsidRPr="003702C1">
        <w:rPr>
          <w:rStyle w:val="TagStyle"/>
          <w:rtl/>
        </w:rPr>
        <w:t xml:space="preserve"> &lt;&lt; יור &gt;&gt;</w:t>
      </w:r>
      <w:r>
        <w:rPr>
          <w:rtl/>
        </w:rPr>
        <w:t xml:space="preserve"> </w:t>
      </w:r>
    </w:p>
    <w:p w:rsidR="00712037" w:rsidRPr="003702C1" w:rsidRDefault="00712037" w:rsidP="005F7B32">
      <w:pPr>
        <w:rPr>
          <w:rtl/>
          <w:lang w:eastAsia="he-IL"/>
        </w:rPr>
      </w:pPr>
      <w:r>
        <w:rPr>
          <w:rFonts w:hint="cs"/>
          <w:rtl/>
          <w:lang w:eastAsia="he-IL"/>
        </w:rPr>
        <w:t xml:space="preserve">             </w:t>
      </w:r>
    </w:p>
    <w:p w:rsidR="00712037" w:rsidRDefault="00712037" w:rsidP="003214EC">
      <w:pPr>
        <w:rPr>
          <w:rtl/>
          <w:lang w:eastAsia="he-IL"/>
        </w:rPr>
      </w:pPr>
      <w:r w:rsidRPr="003702C1">
        <w:rPr>
          <w:rFonts w:hint="cs"/>
          <w:rtl/>
          <w:lang w:eastAsia="he-IL"/>
        </w:rPr>
        <w:t>אז השרה שינתה את הנושא</w:t>
      </w:r>
      <w:r>
        <w:rPr>
          <w:rFonts w:hint="cs"/>
          <w:rtl/>
          <w:lang w:eastAsia="he-IL"/>
        </w:rPr>
        <w:t>,</w:t>
      </w:r>
      <w:r w:rsidRPr="003702C1">
        <w:rPr>
          <w:rFonts w:hint="cs"/>
          <w:rtl/>
          <w:lang w:eastAsia="he-IL"/>
        </w:rPr>
        <w:t xml:space="preserve"> זה נכון</w:t>
      </w:r>
      <w:r>
        <w:rPr>
          <w:rFonts w:hint="cs"/>
          <w:rtl/>
          <w:lang w:eastAsia="he-IL"/>
        </w:rPr>
        <w:t>. השרה ערה לכך. בואו נקצר</w:t>
      </w:r>
      <w:bookmarkStart w:id="16706" w:name="_ETM_Q36_303252"/>
      <w:bookmarkEnd w:id="16706"/>
      <w:r>
        <w:rPr>
          <w:rFonts w:hint="cs"/>
          <w:rtl/>
          <w:lang w:eastAsia="he-IL"/>
        </w:rPr>
        <w:t xml:space="preserve"> בתוספות האלה, שזה לא חלק מסדר-היום.  </w:t>
      </w:r>
    </w:p>
    <w:p w:rsidR="00712037" w:rsidRDefault="00712037" w:rsidP="00F6012E">
      <w:pPr>
        <w:rPr>
          <w:rtl/>
          <w:lang w:eastAsia="he-IL"/>
        </w:rPr>
      </w:pPr>
      <w:r>
        <w:rPr>
          <w:rFonts w:hint="cs"/>
          <w:rtl/>
          <w:lang w:eastAsia="he-IL"/>
        </w:rPr>
        <w:t xml:space="preserve">              </w:t>
      </w:r>
    </w:p>
    <w:p w:rsidR="00712037" w:rsidRDefault="00712037" w:rsidP="00F6012E">
      <w:pPr>
        <w:pStyle w:val="af5"/>
        <w:keepNext/>
        <w:rPr>
          <w:rtl/>
        </w:rPr>
      </w:pPr>
      <w:r w:rsidRPr="0016460B">
        <w:rPr>
          <w:rStyle w:val="TagStyle"/>
          <w:rtl/>
        </w:rPr>
        <w:t xml:space="preserve"> &lt;&lt; קריאה &gt;&gt; </w:t>
      </w:r>
      <w:r>
        <w:rPr>
          <w:rtl/>
        </w:rPr>
        <w:t>מטי צרפתי הרכבי (יש עתיד):</w:t>
      </w:r>
      <w:r w:rsidRPr="0016460B">
        <w:rPr>
          <w:rStyle w:val="TagStyle"/>
          <w:rtl/>
        </w:rPr>
        <w:t xml:space="preserve"> &lt;&lt; קריאה &gt;&gt;</w:t>
      </w:r>
      <w:r>
        <w:rPr>
          <w:rtl/>
        </w:rPr>
        <w:t xml:space="preserve"> </w:t>
      </w:r>
    </w:p>
    <w:p w:rsidR="00712037" w:rsidRDefault="00712037" w:rsidP="005F7B32">
      <w:pPr>
        <w:rPr>
          <w:rtl/>
          <w:lang w:eastAsia="he-IL"/>
        </w:rPr>
      </w:pPr>
      <w:r>
        <w:rPr>
          <w:rFonts w:hint="cs"/>
          <w:rtl/>
          <w:lang w:eastAsia="he-IL"/>
        </w:rPr>
        <w:t xml:space="preserve">               </w:t>
      </w:r>
    </w:p>
    <w:p w:rsidR="00712037" w:rsidRDefault="00712037" w:rsidP="00F6012E">
      <w:pPr>
        <w:rPr>
          <w:rtl/>
          <w:lang w:eastAsia="he-IL"/>
        </w:rPr>
      </w:pPr>
      <w:r>
        <w:rPr>
          <w:rFonts w:hint="cs"/>
          <w:rtl/>
          <w:lang w:eastAsia="he-IL"/>
        </w:rPr>
        <w:t>ייצוג הנשים.</w:t>
      </w:r>
    </w:p>
    <w:p w:rsidR="00712037" w:rsidRDefault="00712037" w:rsidP="00F6012E">
      <w:pPr>
        <w:rPr>
          <w:rtl/>
          <w:lang w:eastAsia="he-IL"/>
        </w:rPr>
      </w:pPr>
      <w:r>
        <w:rPr>
          <w:rFonts w:hint="cs"/>
          <w:rtl/>
          <w:lang w:eastAsia="he-IL"/>
        </w:rPr>
        <w:t xml:space="preserve">                   </w:t>
      </w:r>
    </w:p>
    <w:p w:rsidR="00712037" w:rsidRDefault="00712037" w:rsidP="00F6012E">
      <w:pPr>
        <w:pStyle w:val="af5"/>
        <w:keepNext/>
        <w:rPr>
          <w:rtl/>
        </w:rPr>
      </w:pPr>
      <w:bookmarkStart w:id="16707" w:name="ET_interruption_6128_50"/>
      <w:r w:rsidRPr="006E2477">
        <w:rPr>
          <w:rStyle w:val="TagStyle"/>
          <w:rtl/>
        </w:rPr>
        <w:t xml:space="preserve"> &lt;&lt; קריאה &gt;&gt; </w:t>
      </w:r>
      <w:r>
        <w:rPr>
          <w:rtl/>
        </w:rPr>
        <w:t>משה טור פז (יש עתיד):</w:t>
      </w:r>
      <w:r w:rsidRPr="006E2477">
        <w:rPr>
          <w:rStyle w:val="TagStyle"/>
          <w:rtl/>
        </w:rPr>
        <w:t xml:space="preserve"> &lt;&lt; קריאה &gt;&gt;</w:t>
      </w:r>
      <w:r>
        <w:rPr>
          <w:rtl/>
        </w:rPr>
        <w:t xml:space="preserve"> </w:t>
      </w:r>
      <w:bookmarkEnd w:id="16707"/>
    </w:p>
    <w:p w:rsidR="00712037" w:rsidRDefault="00712037" w:rsidP="005F7B32">
      <w:pPr>
        <w:rPr>
          <w:rtl/>
          <w:lang w:eastAsia="he-IL"/>
        </w:rPr>
      </w:pPr>
      <w:r>
        <w:rPr>
          <w:rFonts w:hint="cs"/>
          <w:rtl/>
          <w:lang w:eastAsia="he-IL"/>
        </w:rPr>
        <w:t xml:space="preserve">                    </w:t>
      </w:r>
    </w:p>
    <w:p w:rsidR="00712037" w:rsidRDefault="00712037" w:rsidP="00F6012E">
      <w:pPr>
        <w:rPr>
          <w:rtl/>
          <w:lang w:eastAsia="he-IL"/>
        </w:rPr>
      </w:pPr>
      <w:r>
        <w:rPr>
          <w:rFonts w:hint="cs"/>
          <w:rtl/>
          <w:lang w:eastAsia="he-IL"/>
        </w:rPr>
        <w:t xml:space="preserve">להאשים </w:t>
      </w:r>
      <w:bookmarkStart w:id="16708" w:name="_ETM_Q36_319780"/>
      <w:bookmarkEnd w:id="16708"/>
      <w:r w:rsidRPr="003702C1">
        <w:rPr>
          <w:rFonts w:hint="cs"/>
          <w:rtl/>
          <w:lang w:eastAsia="he-IL"/>
        </w:rPr>
        <w:t>את מנסור עבאס</w:t>
      </w:r>
      <w:r>
        <w:rPr>
          <w:rFonts w:hint="cs"/>
          <w:rtl/>
          <w:lang w:eastAsia="he-IL"/>
        </w:rPr>
        <w:t>,</w:t>
      </w:r>
      <w:r w:rsidRPr="003702C1">
        <w:rPr>
          <w:rFonts w:hint="cs"/>
          <w:rtl/>
          <w:lang w:eastAsia="he-IL"/>
        </w:rPr>
        <w:t xml:space="preserve"> שהרב שלה אירח אותו </w:t>
      </w:r>
      <w:r w:rsidR="005F7B32">
        <w:rPr>
          <w:rFonts w:hint="cs"/>
          <w:rtl/>
          <w:lang w:eastAsia="he-IL"/>
        </w:rPr>
        <w:t>– – –</w:t>
      </w:r>
    </w:p>
    <w:p w:rsidR="00712037" w:rsidRDefault="00712037" w:rsidP="00F6012E">
      <w:pPr>
        <w:rPr>
          <w:rtl/>
          <w:lang w:eastAsia="he-IL"/>
        </w:rPr>
      </w:pPr>
      <w:r>
        <w:rPr>
          <w:rFonts w:hint="cs"/>
          <w:rtl/>
          <w:lang w:eastAsia="he-IL"/>
        </w:rPr>
        <w:t xml:space="preserve">             </w:t>
      </w:r>
    </w:p>
    <w:p w:rsidR="00712037" w:rsidRDefault="00712037" w:rsidP="00F6012E">
      <w:pPr>
        <w:pStyle w:val="af5"/>
        <w:keepNext/>
        <w:rPr>
          <w:rtl/>
        </w:rPr>
      </w:pPr>
      <w:bookmarkStart w:id="16709" w:name="ET_interruption_6127_51"/>
      <w:r w:rsidRPr="006E2477">
        <w:rPr>
          <w:rStyle w:val="TagStyle"/>
          <w:rtl/>
        </w:rPr>
        <w:t xml:space="preserve"> &lt;&lt; קריאה &gt;&gt; </w:t>
      </w:r>
      <w:r>
        <w:rPr>
          <w:rtl/>
        </w:rPr>
        <w:t>ולדימיר בליאק (יש עתיד):</w:t>
      </w:r>
      <w:r w:rsidRPr="006E2477">
        <w:rPr>
          <w:rStyle w:val="TagStyle"/>
          <w:rtl/>
        </w:rPr>
        <w:t xml:space="preserve"> &lt;&lt; קריאה &gt;&gt;</w:t>
      </w:r>
      <w:r>
        <w:rPr>
          <w:rtl/>
        </w:rPr>
        <w:t xml:space="preserve"> </w:t>
      </w:r>
      <w:bookmarkEnd w:id="16709"/>
    </w:p>
    <w:p w:rsidR="00712037" w:rsidRDefault="00712037" w:rsidP="005F7B32">
      <w:pPr>
        <w:rPr>
          <w:rtl/>
          <w:lang w:eastAsia="he-IL"/>
        </w:rPr>
      </w:pPr>
      <w:r>
        <w:rPr>
          <w:rFonts w:hint="cs"/>
          <w:rtl/>
          <w:lang w:eastAsia="he-IL"/>
        </w:rPr>
        <w:t xml:space="preserve">                      </w:t>
      </w:r>
    </w:p>
    <w:p w:rsidR="00712037" w:rsidRDefault="00712037" w:rsidP="00F6012E">
      <w:pPr>
        <w:rPr>
          <w:rtl/>
          <w:lang w:eastAsia="he-IL"/>
        </w:rPr>
      </w:pPr>
      <w:r>
        <w:rPr>
          <w:rFonts w:hint="cs"/>
          <w:rtl/>
          <w:lang w:eastAsia="he-IL"/>
        </w:rPr>
        <w:t>אין לה תשובה.</w:t>
      </w:r>
    </w:p>
    <w:p w:rsidR="00712037" w:rsidRDefault="00712037" w:rsidP="00F6012E">
      <w:pPr>
        <w:rPr>
          <w:rtl/>
          <w:lang w:eastAsia="he-IL"/>
        </w:rPr>
      </w:pPr>
      <w:r>
        <w:rPr>
          <w:rFonts w:hint="cs"/>
          <w:rtl/>
          <w:lang w:eastAsia="he-IL"/>
        </w:rPr>
        <w:t xml:space="preserve">                </w:t>
      </w:r>
    </w:p>
    <w:p w:rsidR="00712037" w:rsidRDefault="00712037" w:rsidP="00F6012E">
      <w:pPr>
        <w:pStyle w:val="af6"/>
        <w:keepNext/>
        <w:rPr>
          <w:rtl/>
        </w:rPr>
      </w:pPr>
      <w:bookmarkStart w:id="16710" w:name="ET_yor_6599_52"/>
      <w:r w:rsidRPr="006E2477">
        <w:rPr>
          <w:rStyle w:val="TagStyle"/>
          <w:rtl/>
        </w:rPr>
        <w:t xml:space="preserve"> &lt;&lt; יור &gt;&gt; </w:t>
      </w:r>
      <w:r>
        <w:rPr>
          <w:rtl/>
        </w:rPr>
        <w:t>היו"ר משה רוט:</w:t>
      </w:r>
      <w:r w:rsidRPr="006E2477">
        <w:rPr>
          <w:rStyle w:val="TagStyle"/>
          <w:rtl/>
        </w:rPr>
        <w:t xml:space="preserve"> &lt;&lt; יור &gt;&gt;</w:t>
      </w:r>
      <w:r>
        <w:rPr>
          <w:rtl/>
        </w:rPr>
        <w:t xml:space="preserve"> </w:t>
      </w:r>
      <w:bookmarkEnd w:id="16710"/>
    </w:p>
    <w:p w:rsidR="00712037" w:rsidRDefault="00712037" w:rsidP="005F7B32">
      <w:pPr>
        <w:rPr>
          <w:rtl/>
          <w:lang w:eastAsia="he-IL"/>
        </w:rPr>
      </w:pPr>
      <w:r>
        <w:rPr>
          <w:rFonts w:hint="cs"/>
          <w:rtl/>
          <w:lang w:eastAsia="he-IL"/>
        </w:rPr>
        <w:t xml:space="preserve">               </w:t>
      </w:r>
    </w:p>
    <w:p w:rsidR="00712037" w:rsidRDefault="00712037" w:rsidP="00F6012E">
      <w:pPr>
        <w:rPr>
          <w:rtl/>
          <w:lang w:eastAsia="he-IL"/>
        </w:rPr>
      </w:pPr>
      <w:r>
        <w:rPr>
          <w:rFonts w:hint="cs"/>
          <w:rtl/>
          <w:lang w:eastAsia="he-IL"/>
        </w:rPr>
        <w:t>חבר הכנסת בליאק, אתה מפריע לי. אנא.</w:t>
      </w:r>
      <w:bookmarkStart w:id="16711" w:name="_ETM_Q36_312491"/>
      <w:bookmarkEnd w:id="16711"/>
    </w:p>
    <w:p w:rsidR="00712037" w:rsidRDefault="00712037" w:rsidP="00F6012E">
      <w:pPr>
        <w:rPr>
          <w:rtl/>
          <w:lang w:eastAsia="he-IL"/>
        </w:rPr>
      </w:pPr>
      <w:r>
        <w:rPr>
          <w:rFonts w:hint="cs"/>
          <w:rtl/>
          <w:lang w:eastAsia="he-IL"/>
        </w:rPr>
        <w:t xml:space="preserve">                   </w:t>
      </w:r>
    </w:p>
    <w:p w:rsidR="00712037" w:rsidRDefault="00712037" w:rsidP="00F6012E">
      <w:pPr>
        <w:pStyle w:val="af5"/>
        <w:keepNext/>
        <w:rPr>
          <w:rtl/>
        </w:rPr>
      </w:pPr>
      <w:bookmarkStart w:id="16712" w:name="ET_interruption_6128_53"/>
      <w:r w:rsidRPr="009210B2">
        <w:rPr>
          <w:rStyle w:val="TagStyle"/>
          <w:rtl/>
        </w:rPr>
        <w:t xml:space="preserve"> &lt;&lt; קריאה &gt;&gt; </w:t>
      </w:r>
      <w:r>
        <w:rPr>
          <w:rtl/>
        </w:rPr>
        <w:t>משה טור פז (יש עתיד):</w:t>
      </w:r>
      <w:r w:rsidRPr="009210B2">
        <w:rPr>
          <w:rStyle w:val="TagStyle"/>
          <w:rtl/>
        </w:rPr>
        <w:t xml:space="preserve"> &lt;&lt; קריאה &gt;&gt;</w:t>
      </w:r>
      <w:r>
        <w:rPr>
          <w:rtl/>
        </w:rPr>
        <w:t xml:space="preserve"> </w:t>
      </w:r>
      <w:bookmarkEnd w:id="16712"/>
    </w:p>
    <w:p w:rsidR="00712037" w:rsidRDefault="00712037" w:rsidP="005F7B32">
      <w:pPr>
        <w:rPr>
          <w:rtl/>
          <w:lang w:eastAsia="he-IL"/>
        </w:rPr>
      </w:pPr>
      <w:r>
        <w:rPr>
          <w:rFonts w:hint="cs"/>
          <w:rtl/>
          <w:lang w:eastAsia="he-IL"/>
        </w:rPr>
        <w:t xml:space="preserve">                        </w:t>
      </w:r>
    </w:p>
    <w:p w:rsidR="00712037" w:rsidRDefault="00712037" w:rsidP="00F6012E">
      <w:pPr>
        <w:rPr>
          <w:rtl/>
          <w:lang w:eastAsia="he-IL"/>
        </w:rPr>
      </w:pPr>
      <w:r>
        <w:rPr>
          <w:rFonts w:hint="cs"/>
          <w:rtl/>
          <w:lang w:eastAsia="he-IL"/>
        </w:rPr>
        <w:t>זו אחריותה. היא התחילה, מה לעשות.</w:t>
      </w:r>
      <w:bookmarkStart w:id="16713" w:name="_ETM_Q36_319252"/>
      <w:bookmarkEnd w:id="16713"/>
      <w:r>
        <w:rPr>
          <w:rFonts w:hint="cs"/>
          <w:rtl/>
          <w:lang w:eastAsia="he-IL"/>
        </w:rPr>
        <w:t xml:space="preserve"> תתעלמי. הרב דרוקמן מארח את מנסור עבאס. תתעלמי.</w:t>
      </w:r>
      <w:bookmarkStart w:id="16714" w:name="_ETM_Q36_323992"/>
      <w:bookmarkEnd w:id="16714"/>
    </w:p>
    <w:p w:rsidR="00712037" w:rsidRDefault="00712037" w:rsidP="00F6012E">
      <w:pPr>
        <w:rPr>
          <w:rtl/>
          <w:lang w:eastAsia="he-IL"/>
        </w:rPr>
      </w:pPr>
    </w:p>
    <w:p w:rsidR="00712037" w:rsidRDefault="00712037" w:rsidP="00F6012E">
      <w:pPr>
        <w:pStyle w:val="af5"/>
        <w:keepNext/>
        <w:rPr>
          <w:rtl/>
        </w:rPr>
      </w:pPr>
      <w:bookmarkStart w:id="16715" w:name="ET_interruption_6359_55"/>
      <w:r w:rsidRPr="00CF2305">
        <w:rPr>
          <w:rStyle w:val="TagStyle"/>
          <w:rtl/>
        </w:rPr>
        <w:t xml:space="preserve">&lt;&lt; קריאה &gt;&gt; </w:t>
      </w:r>
      <w:r>
        <w:rPr>
          <w:rtl/>
        </w:rPr>
        <w:t>מטי צרפתי הרכבי (יש עתיד):</w:t>
      </w:r>
      <w:r w:rsidRPr="00CF2305">
        <w:rPr>
          <w:rStyle w:val="TagStyle"/>
          <w:rtl/>
        </w:rPr>
        <w:t xml:space="preserve"> &lt;&lt; קריאה &gt;&gt;</w:t>
      </w:r>
      <w:r>
        <w:rPr>
          <w:rtl/>
        </w:rPr>
        <w:t xml:space="preserve"> </w:t>
      </w:r>
      <w:bookmarkEnd w:id="16715"/>
    </w:p>
    <w:p w:rsidR="00712037" w:rsidRDefault="00712037" w:rsidP="005F7B32">
      <w:pPr>
        <w:rPr>
          <w:rtl/>
          <w:lang w:eastAsia="he-IL"/>
        </w:rPr>
      </w:pPr>
      <w:r>
        <w:rPr>
          <w:rFonts w:hint="cs"/>
          <w:rtl/>
          <w:lang w:eastAsia="he-IL"/>
        </w:rPr>
        <w:t xml:space="preserve">                      </w:t>
      </w:r>
    </w:p>
    <w:p w:rsidR="00712037" w:rsidRDefault="00712037" w:rsidP="00F6012E">
      <w:pPr>
        <w:rPr>
          <w:rtl/>
          <w:lang w:eastAsia="he-IL"/>
        </w:rPr>
      </w:pPr>
      <w:bookmarkStart w:id="16716" w:name="_ETM_Q36_325858"/>
      <w:bookmarkEnd w:id="16716"/>
      <w:r>
        <w:rPr>
          <w:rFonts w:hint="cs"/>
          <w:rtl/>
          <w:lang w:eastAsia="he-IL"/>
        </w:rPr>
        <w:t>נתניהו רצה לחתום איתו. נתניהו חתם איתו. שאלו את עבאס.</w:t>
      </w:r>
      <w:bookmarkStart w:id="16717" w:name="_ETM_Q36_330508"/>
      <w:bookmarkEnd w:id="16717"/>
    </w:p>
    <w:p w:rsidR="00712037" w:rsidRDefault="00712037" w:rsidP="00F6012E">
      <w:pPr>
        <w:rPr>
          <w:rtl/>
          <w:lang w:eastAsia="he-IL"/>
        </w:rPr>
      </w:pPr>
      <w:r>
        <w:rPr>
          <w:rFonts w:hint="cs"/>
          <w:rtl/>
          <w:lang w:eastAsia="he-IL"/>
        </w:rPr>
        <w:t xml:space="preserve">                              </w:t>
      </w:r>
    </w:p>
    <w:p w:rsidR="00712037" w:rsidRDefault="00712037" w:rsidP="00F6012E">
      <w:pPr>
        <w:pStyle w:val="af6"/>
        <w:keepNext/>
        <w:rPr>
          <w:rtl/>
        </w:rPr>
      </w:pPr>
      <w:bookmarkStart w:id="16718" w:name="ET_yor_6599_54"/>
      <w:r w:rsidRPr="00CF2305">
        <w:rPr>
          <w:rStyle w:val="TagStyle"/>
          <w:rtl/>
        </w:rPr>
        <w:t xml:space="preserve"> &lt;&lt; יור &gt;&gt; </w:t>
      </w:r>
      <w:r>
        <w:rPr>
          <w:rtl/>
        </w:rPr>
        <w:t>היו"ר משה רוט:</w:t>
      </w:r>
      <w:r w:rsidRPr="00CF2305">
        <w:rPr>
          <w:rStyle w:val="TagStyle"/>
          <w:rtl/>
        </w:rPr>
        <w:t xml:space="preserve"> &lt;&lt; יור &gt;&gt;</w:t>
      </w:r>
      <w:r>
        <w:rPr>
          <w:rtl/>
        </w:rPr>
        <w:t xml:space="preserve"> </w:t>
      </w:r>
      <w:bookmarkEnd w:id="16718"/>
    </w:p>
    <w:p w:rsidR="00712037" w:rsidRDefault="00712037" w:rsidP="005F7B32">
      <w:pPr>
        <w:rPr>
          <w:rtl/>
          <w:lang w:eastAsia="he-IL"/>
        </w:rPr>
      </w:pPr>
      <w:r>
        <w:rPr>
          <w:rFonts w:hint="cs"/>
          <w:rtl/>
          <w:lang w:eastAsia="he-IL"/>
        </w:rPr>
        <w:t xml:space="preserve">                             </w:t>
      </w:r>
    </w:p>
    <w:p w:rsidR="00712037" w:rsidRDefault="00712037" w:rsidP="00F6012E">
      <w:pPr>
        <w:rPr>
          <w:rtl/>
          <w:lang w:eastAsia="he-IL"/>
        </w:rPr>
      </w:pPr>
      <w:r>
        <w:rPr>
          <w:rFonts w:hint="cs"/>
          <w:rtl/>
          <w:lang w:eastAsia="he-IL"/>
        </w:rPr>
        <w:t>אני לא רוצה להיכנס לדקדוקי דין. ר</w:t>
      </w:r>
      <w:bookmarkStart w:id="16719" w:name="_ETM_Q36_331648"/>
      <w:bookmarkEnd w:id="16719"/>
      <w:r>
        <w:rPr>
          <w:rFonts w:hint="cs"/>
          <w:rtl/>
          <w:lang w:eastAsia="he-IL"/>
        </w:rPr>
        <w:t>צית להוסיף כמה משפטים</w:t>
      </w:r>
      <w:bookmarkStart w:id="16720" w:name="_ETM_Q36_328019"/>
      <w:bookmarkEnd w:id="16720"/>
      <w:r>
        <w:rPr>
          <w:rFonts w:hint="cs"/>
          <w:rtl/>
          <w:lang w:eastAsia="he-IL"/>
        </w:rPr>
        <w:t>, זה דבר אחד, אבל לא יכולים להפוך את זה לנושא בסדר-היום</w:t>
      </w:r>
      <w:bookmarkStart w:id="16721" w:name="_ETM_Q36_333418"/>
      <w:bookmarkEnd w:id="16721"/>
      <w:r>
        <w:rPr>
          <w:rFonts w:hint="cs"/>
          <w:rtl/>
          <w:lang w:eastAsia="he-IL"/>
        </w:rPr>
        <w:t xml:space="preserve">, זה לא מופיע בסדר-היום. </w:t>
      </w:r>
    </w:p>
    <w:p w:rsidR="00712037" w:rsidRDefault="00712037" w:rsidP="00F6012E">
      <w:pPr>
        <w:rPr>
          <w:rtl/>
          <w:lang w:eastAsia="he-IL"/>
        </w:rPr>
      </w:pPr>
      <w:bookmarkStart w:id="16722" w:name="_ETM_Q36_333634"/>
      <w:bookmarkStart w:id="16723" w:name="_ETM_Q36_333724"/>
      <w:bookmarkEnd w:id="16722"/>
      <w:bookmarkEnd w:id="16723"/>
    </w:p>
    <w:p w:rsidR="00712037" w:rsidRDefault="00712037" w:rsidP="00F6012E">
      <w:pPr>
        <w:pStyle w:val="-"/>
        <w:keepNext/>
        <w:rPr>
          <w:rStyle w:val="TagStyle"/>
          <w:rtl/>
        </w:rPr>
      </w:pPr>
      <w:bookmarkStart w:id="16724" w:name="ET_speakercontinue_6451_72"/>
      <w:r w:rsidRPr="00D22823">
        <w:rPr>
          <w:rStyle w:val="TagStyle"/>
          <w:rtl/>
        </w:rPr>
        <w:t xml:space="preserve"> &lt;&lt; דובר_המשך &gt;&gt; </w:t>
      </w:r>
      <w:r>
        <w:rPr>
          <w:rtl/>
        </w:rPr>
        <w:t>השרה להתיישבות ומשימות לאומיות אורית מלכה סטרוק:</w:t>
      </w:r>
      <w:r w:rsidRPr="00D22823">
        <w:rPr>
          <w:rStyle w:val="TagStyle"/>
          <w:rtl/>
        </w:rPr>
        <w:t xml:space="preserve"> &lt;&lt; </w:t>
      </w:r>
    </w:p>
    <w:p w:rsidR="00712037" w:rsidRDefault="00712037" w:rsidP="00F6012E">
      <w:pPr>
        <w:pStyle w:val="-"/>
        <w:keepNext/>
        <w:rPr>
          <w:rtl/>
        </w:rPr>
      </w:pPr>
      <w:r w:rsidRPr="00D22823">
        <w:rPr>
          <w:rStyle w:val="TagStyle"/>
          <w:rtl/>
        </w:rPr>
        <w:t>דובר_המשך &gt;&gt;</w:t>
      </w:r>
      <w:r>
        <w:rPr>
          <w:rtl/>
        </w:rPr>
        <w:t xml:space="preserve">   </w:t>
      </w:r>
      <w:bookmarkEnd w:id="16724"/>
    </w:p>
    <w:p w:rsidR="00712037" w:rsidRDefault="00712037" w:rsidP="005F7B32">
      <w:pPr>
        <w:rPr>
          <w:rtl/>
          <w:lang w:eastAsia="he-IL"/>
        </w:rPr>
      </w:pPr>
    </w:p>
    <w:p w:rsidR="00712037" w:rsidRDefault="00712037" w:rsidP="00F6012E">
      <w:pPr>
        <w:rPr>
          <w:rtl/>
          <w:lang w:eastAsia="he-IL"/>
        </w:rPr>
      </w:pPr>
      <w:r>
        <w:rPr>
          <w:rFonts w:hint="cs"/>
          <w:rtl/>
          <w:lang w:eastAsia="he-IL"/>
        </w:rPr>
        <w:t>אבל אני לא מצליחה לגמור משפט.</w:t>
      </w:r>
    </w:p>
    <w:p w:rsidR="00712037" w:rsidRDefault="00712037" w:rsidP="00F6012E">
      <w:pPr>
        <w:rPr>
          <w:rtl/>
          <w:lang w:eastAsia="he-IL"/>
        </w:rPr>
      </w:pPr>
      <w:bookmarkStart w:id="16725" w:name="_ETM_Q36_333731"/>
      <w:bookmarkStart w:id="16726" w:name="_ETM_Q36_333877"/>
      <w:bookmarkEnd w:id="16725"/>
      <w:bookmarkEnd w:id="16726"/>
    </w:p>
    <w:p w:rsidR="00712037" w:rsidRDefault="00712037" w:rsidP="00F6012E">
      <w:pPr>
        <w:pStyle w:val="af6"/>
        <w:keepNext/>
        <w:rPr>
          <w:rtl/>
        </w:rPr>
      </w:pPr>
      <w:bookmarkStart w:id="16727" w:name="ET_yor_6599_73"/>
      <w:r w:rsidRPr="00D22823">
        <w:rPr>
          <w:rStyle w:val="TagStyle"/>
          <w:rtl/>
        </w:rPr>
        <w:t xml:space="preserve"> &lt;&lt; יור &gt;&gt; </w:t>
      </w:r>
      <w:r>
        <w:rPr>
          <w:rtl/>
        </w:rPr>
        <w:t>היו"ר משה רוט:</w:t>
      </w:r>
      <w:r w:rsidRPr="00D22823">
        <w:rPr>
          <w:rStyle w:val="TagStyle"/>
          <w:rtl/>
        </w:rPr>
        <w:t xml:space="preserve"> &lt;&lt; יור &gt;&gt;</w:t>
      </w:r>
      <w:r>
        <w:rPr>
          <w:rtl/>
        </w:rPr>
        <w:t xml:space="preserve">   </w:t>
      </w:r>
      <w:bookmarkEnd w:id="16727"/>
    </w:p>
    <w:p w:rsidR="00712037" w:rsidRDefault="00712037" w:rsidP="005F7B32">
      <w:pPr>
        <w:rPr>
          <w:rtl/>
          <w:lang w:eastAsia="he-IL"/>
        </w:rPr>
      </w:pPr>
    </w:p>
    <w:p w:rsidR="00712037" w:rsidRDefault="00712037" w:rsidP="00F6012E">
      <w:pPr>
        <w:rPr>
          <w:rtl/>
          <w:lang w:eastAsia="he-IL"/>
        </w:rPr>
      </w:pPr>
      <w:bookmarkStart w:id="16728" w:name="_ETM_Q36_335172"/>
      <w:bookmarkStart w:id="16729" w:name="_ETM_Q36_333781"/>
      <w:bookmarkStart w:id="16730" w:name="_ETM_Q36_333836"/>
      <w:bookmarkEnd w:id="16728"/>
      <w:bookmarkEnd w:id="16729"/>
      <w:bookmarkEnd w:id="16730"/>
      <w:r>
        <w:rPr>
          <w:rFonts w:hint="cs"/>
          <w:rtl/>
          <w:lang w:eastAsia="he-IL"/>
        </w:rPr>
        <w:t xml:space="preserve">התשובה </w:t>
      </w:r>
      <w:bookmarkStart w:id="16731" w:name="_ETM_Q36_337088"/>
      <w:bookmarkEnd w:id="16731"/>
      <w:r w:rsidR="005F7B32">
        <w:rPr>
          <w:rFonts w:hint="cs"/>
          <w:rtl/>
          <w:lang w:eastAsia="he-IL"/>
        </w:rPr>
        <w:t>– – –</w:t>
      </w:r>
      <w:r>
        <w:rPr>
          <w:rFonts w:hint="cs"/>
          <w:rtl/>
          <w:lang w:eastAsia="he-IL"/>
        </w:rPr>
        <w:t xml:space="preserve"> מסרת את התשובה</w:t>
      </w:r>
      <w:bookmarkStart w:id="16732" w:name="_ETM_Q36_341080"/>
      <w:bookmarkEnd w:id="16732"/>
      <w:r>
        <w:rPr>
          <w:rFonts w:hint="cs"/>
          <w:rtl/>
          <w:lang w:eastAsia="he-IL"/>
        </w:rPr>
        <w:t>.</w:t>
      </w:r>
    </w:p>
    <w:p w:rsidR="00712037" w:rsidRDefault="00712037" w:rsidP="00F6012E">
      <w:pPr>
        <w:rPr>
          <w:rtl/>
          <w:lang w:eastAsia="he-IL"/>
        </w:rPr>
      </w:pPr>
      <w:r>
        <w:rPr>
          <w:rFonts w:hint="cs"/>
          <w:rtl/>
          <w:lang w:eastAsia="he-IL"/>
        </w:rPr>
        <w:t xml:space="preserve">                           </w:t>
      </w:r>
    </w:p>
    <w:p w:rsidR="00712037" w:rsidRDefault="00712037" w:rsidP="00F6012E">
      <w:pPr>
        <w:pStyle w:val="af5"/>
        <w:keepNext/>
        <w:rPr>
          <w:rtl/>
        </w:rPr>
      </w:pPr>
      <w:bookmarkStart w:id="16733" w:name="ET_interruption_6127_57"/>
      <w:r w:rsidRPr="008F090F">
        <w:rPr>
          <w:rStyle w:val="TagStyle"/>
          <w:rtl/>
        </w:rPr>
        <w:t xml:space="preserve"> &lt;&lt; קריאה &gt;&gt; </w:t>
      </w:r>
      <w:r>
        <w:rPr>
          <w:rtl/>
        </w:rPr>
        <w:t>ולדימיר בליאק (יש עתיד):</w:t>
      </w:r>
      <w:r w:rsidRPr="008F090F">
        <w:rPr>
          <w:rStyle w:val="TagStyle"/>
          <w:rtl/>
        </w:rPr>
        <w:t xml:space="preserve"> &lt;&lt; קריאה &gt;&gt;</w:t>
      </w:r>
      <w:r>
        <w:rPr>
          <w:rtl/>
        </w:rPr>
        <w:t xml:space="preserve"> </w:t>
      </w:r>
      <w:bookmarkEnd w:id="16733"/>
    </w:p>
    <w:p w:rsidR="00712037" w:rsidRDefault="00712037" w:rsidP="005F7B32">
      <w:pPr>
        <w:rPr>
          <w:rtl/>
          <w:lang w:eastAsia="he-IL"/>
        </w:rPr>
      </w:pPr>
      <w:r>
        <w:rPr>
          <w:rFonts w:hint="cs"/>
          <w:rtl/>
          <w:lang w:eastAsia="he-IL"/>
        </w:rPr>
        <w:t xml:space="preserve">                           </w:t>
      </w:r>
    </w:p>
    <w:p w:rsidR="00712037" w:rsidRDefault="00712037" w:rsidP="00F6012E">
      <w:pPr>
        <w:rPr>
          <w:rtl/>
          <w:lang w:eastAsia="he-IL"/>
        </w:rPr>
      </w:pPr>
      <w:r>
        <w:rPr>
          <w:rFonts w:hint="cs"/>
          <w:rtl/>
          <w:lang w:eastAsia="he-IL"/>
        </w:rPr>
        <w:t>עכשיו נדבר על החטופים, על ההפקרה, על 7 באוקטובר</w:t>
      </w:r>
      <w:bookmarkStart w:id="16734" w:name="_ETM_Q36_345023"/>
      <w:bookmarkEnd w:id="16734"/>
      <w:r>
        <w:rPr>
          <w:rFonts w:hint="cs"/>
          <w:rtl/>
          <w:lang w:eastAsia="he-IL"/>
        </w:rPr>
        <w:t>. הכול על הראש שלכם</w:t>
      </w:r>
      <w:bookmarkStart w:id="16735" w:name="_ETM_Q36_349103"/>
      <w:bookmarkEnd w:id="16735"/>
      <w:r>
        <w:rPr>
          <w:rFonts w:hint="cs"/>
          <w:rtl/>
          <w:lang w:eastAsia="he-IL"/>
        </w:rPr>
        <w:t>.</w:t>
      </w:r>
    </w:p>
    <w:p w:rsidR="00712037" w:rsidRDefault="00712037" w:rsidP="00F6012E">
      <w:pPr>
        <w:rPr>
          <w:rtl/>
          <w:lang w:eastAsia="he-IL"/>
        </w:rPr>
      </w:pPr>
      <w:r>
        <w:rPr>
          <w:rFonts w:hint="cs"/>
          <w:rtl/>
          <w:lang w:eastAsia="he-IL"/>
        </w:rPr>
        <w:t xml:space="preserve">                         </w:t>
      </w:r>
    </w:p>
    <w:p w:rsidR="00712037" w:rsidRDefault="00712037" w:rsidP="00F6012E">
      <w:pPr>
        <w:pStyle w:val="af6"/>
        <w:keepNext/>
        <w:rPr>
          <w:rtl/>
        </w:rPr>
      </w:pPr>
      <w:bookmarkStart w:id="16736" w:name="ET_yor_6599_58"/>
      <w:r w:rsidRPr="008F090F">
        <w:rPr>
          <w:rStyle w:val="TagStyle"/>
          <w:rtl/>
        </w:rPr>
        <w:t xml:space="preserve"> &lt;&lt; יור &gt;&gt; </w:t>
      </w:r>
      <w:r>
        <w:rPr>
          <w:rtl/>
        </w:rPr>
        <w:t>היו"ר משה רוט:</w:t>
      </w:r>
      <w:r w:rsidRPr="008F090F">
        <w:rPr>
          <w:rStyle w:val="TagStyle"/>
          <w:rtl/>
        </w:rPr>
        <w:t xml:space="preserve"> &lt;&lt; יור &gt;&gt;</w:t>
      </w:r>
      <w:r>
        <w:rPr>
          <w:rtl/>
        </w:rPr>
        <w:t xml:space="preserve"> </w:t>
      </w:r>
      <w:bookmarkEnd w:id="16736"/>
    </w:p>
    <w:p w:rsidR="00712037" w:rsidRDefault="00712037" w:rsidP="005F7B32">
      <w:pPr>
        <w:rPr>
          <w:rtl/>
          <w:lang w:eastAsia="he-IL"/>
        </w:rPr>
      </w:pPr>
      <w:r>
        <w:rPr>
          <w:rFonts w:hint="cs"/>
          <w:rtl/>
          <w:lang w:eastAsia="he-IL"/>
        </w:rPr>
        <w:t xml:space="preserve">                   </w:t>
      </w:r>
    </w:p>
    <w:p w:rsidR="00712037" w:rsidRPr="003702C1" w:rsidRDefault="00712037" w:rsidP="00F6012E">
      <w:pPr>
        <w:rPr>
          <w:rtl/>
          <w:lang w:eastAsia="he-IL"/>
        </w:rPr>
      </w:pPr>
      <w:r>
        <w:rPr>
          <w:rFonts w:hint="cs"/>
          <w:rtl/>
          <w:lang w:eastAsia="he-IL"/>
        </w:rPr>
        <w:t xml:space="preserve">את רוצה </w:t>
      </w:r>
      <w:bookmarkStart w:id="16737" w:name="_ETM_Q36_342403"/>
      <w:bookmarkEnd w:id="16737"/>
      <w:r>
        <w:rPr>
          <w:rFonts w:hint="cs"/>
          <w:rtl/>
          <w:lang w:eastAsia="he-IL"/>
        </w:rPr>
        <w:t>להוסיף כמה מילים, זה סוג של מרחב שאני</w:t>
      </w:r>
      <w:bookmarkStart w:id="16738" w:name="_ETM_Q36_345230"/>
      <w:bookmarkEnd w:id="16738"/>
      <w:r>
        <w:rPr>
          <w:rFonts w:hint="cs"/>
          <w:rtl/>
          <w:lang w:eastAsia="he-IL"/>
        </w:rPr>
        <w:t xml:space="preserve"> יכול לתת לך</w:t>
      </w:r>
      <w:bookmarkStart w:id="16739" w:name="_ETM_Q36_347345"/>
      <w:bookmarkEnd w:id="16739"/>
      <w:r>
        <w:rPr>
          <w:rFonts w:hint="cs"/>
          <w:rtl/>
          <w:lang w:eastAsia="he-IL"/>
        </w:rPr>
        <w:t>, אבל אם זה הופך להיות נושא, אז אנחנו נצטרך</w:t>
      </w:r>
      <w:bookmarkStart w:id="16740" w:name="_ETM_Q36_350634"/>
      <w:bookmarkEnd w:id="16740"/>
      <w:r>
        <w:rPr>
          <w:rFonts w:hint="cs"/>
          <w:rtl/>
          <w:lang w:eastAsia="he-IL"/>
        </w:rPr>
        <w:t xml:space="preserve"> להוריד את זה.</w:t>
      </w:r>
    </w:p>
    <w:p w:rsidR="00712037" w:rsidRPr="003702C1" w:rsidRDefault="00712037" w:rsidP="00F6012E">
      <w:pPr>
        <w:pStyle w:val="a4"/>
        <w:keepNext/>
        <w:rPr>
          <w:b w:val="0"/>
          <w:bCs w:val="0"/>
          <w:u w:val="none"/>
          <w:rtl/>
        </w:rPr>
      </w:pPr>
      <w:r>
        <w:rPr>
          <w:rFonts w:hint="cs"/>
          <w:b w:val="0"/>
          <w:bCs w:val="0"/>
          <w:u w:val="none"/>
          <w:rtl/>
        </w:rPr>
        <w:t xml:space="preserve">                                </w:t>
      </w:r>
    </w:p>
    <w:p w:rsidR="00712037" w:rsidRPr="003702C1" w:rsidRDefault="00712037" w:rsidP="00F6012E">
      <w:pPr>
        <w:pStyle w:val="-"/>
        <w:keepNext/>
        <w:rPr>
          <w:rtl/>
        </w:rPr>
      </w:pPr>
      <w:r w:rsidRPr="003702C1">
        <w:rPr>
          <w:rStyle w:val="TagStyle"/>
          <w:rtl/>
        </w:rPr>
        <w:t xml:space="preserve"> &lt;&lt; דובר_המשך &gt;&gt; </w:t>
      </w:r>
      <w:r w:rsidRPr="003702C1">
        <w:rPr>
          <w:rtl/>
        </w:rPr>
        <w:t>השרה להתיישבות ומשימות לאומיות אורית מלכה סטרוק:</w:t>
      </w:r>
      <w:r w:rsidRPr="003702C1">
        <w:rPr>
          <w:rStyle w:val="TagStyle"/>
          <w:rtl/>
        </w:rPr>
        <w:t xml:space="preserve"> &lt;&lt; דובר_המשך &gt;&gt;</w:t>
      </w:r>
      <w:r>
        <w:rPr>
          <w:rtl/>
        </w:rPr>
        <w:t xml:space="preserve"> </w:t>
      </w:r>
    </w:p>
    <w:p w:rsidR="00712037" w:rsidRPr="003702C1" w:rsidRDefault="00712037" w:rsidP="005F7B32">
      <w:pPr>
        <w:rPr>
          <w:rtl/>
          <w:lang w:eastAsia="he-IL"/>
        </w:rPr>
      </w:pPr>
      <w:r>
        <w:rPr>
          <w:rFonts w:hint="cs"/>
          <w:rtl/>
          <w:lang w:eastAsia="he-IL"/>
        </w:rPr>
        <w:t xml:space="preserve">                         </w:t>
      </w:r>
    </w:p>
    <w:p w:rsidR="00712037" w:rsidRDefault="00712037" w:rsidP="00F6012E">
      <w:pPr>
        <w:rPr>
          <w:rtl/>
          <w:lang w:eastAsia="he-IL"/>
        </w:rPr>
      </w:pPr>
      <w:r>
        <w:rPr>
          <w:rFonts w:hint="cs"/>
          <w:rtl/>
          <w:lang w:eastAsia="he-IL"/>
        </w:rPr>
        <w:t xml:space="preserve">זה לא נושא, הם לא נותנים </w:t>
      </w:r>
      <w:bookmarkStart w:id="16741" w:name="_ETM_Q36_353657"/>
      <w:bookmarkEnd w:id="16741"/>
      <w:r>
        <w:rPr>
          <w:rFonts w:hint="cs"/>
          <w:rtl/>
          <w:lang w:eastAsia="he-IL"/>
        </w:rPr>
        <w:t>לי לדבר.</w:t>
      </w:r>
    </w:p>
    <w:p w:rsidR="00712037" w:rsidRDefault="00712037" w:rsidP="00F6012E">
      <w:pPr>
        <w:rPr>
          <w:rtl/>
          <w:lang w:eastAsia="he-IL"/>
        </w:rPr>
      </w:pPr>
      <w:r>
        <w:rPr>
          <w:rFonts w:hint="cs"/>
          <w:rtl/>
          <w:lang w:eastAsia="he-IL"/>
        </w:rPr>
        <w:t xml:space="preserve">                        </w:t>
      </w:r>
    </w:p>
    <w:p w:rsidR="00712037" w:rsidRDefault="00712037" w:rsidP="00F6012E">
      <w:pPr>
        <w:pStyle w:val="af6"/>
        <w:keepNext/>
        <w:rPr>
          <w:rtl/>
        </w:rPr>
      </w:pPr>
      <w:bookmarkStart w:id="16742" w:name="ET_yor_6599_59"/>
      <w:r w:rsidRPr="008F090F">
        <w:rPr>
          <w:rStyle w:val="TagStyle"/>
          <w:rtl/>
        </w:rPr>
        <w:t xml:space="preserve"> &lt;&lt; יור &gt;&gt; </w:t>
      </w:r>
      <w:r>
        <w:rPr>
          <w:rtl/>
        </w:rPr>
        <w:t>היו"ר משה רוט:</w:t>
      </w:r>
      <w:r w:rsidRPr="008F090F">
        <w:rPr>
          <w:rStyle w:val="TagStyle"/>
          <w:rtl/>
        </w:rPr>
        <w:t xml:space="preserve"> &lt;&lt; יור &gt;&gt;</w:t>
      </w:r>
      <w:r>
        <w:rPr>
          <w:rtl/>
        </w:rPr>
        <w:t xml:space="preserve"> </w:t>
      </w:r>
      <w:bookmarkEnd w:id="16742"/>
    </w:p>
    <w:p w:rsidR="00712037" w:rsidRDefault="00712037" w:rsidP="005F7B32">
      <w:pPr>
        <w:rPr>
          <w:rtl/>
          <w:lang w:eastAsia="he-IL"/>
        </w:rPr>
      </w:pPr>
      <w:r>
        <w:rPr>
          <w:rFonts w:hint="cs"/>
          <w:rtl/>
          <w:lang w:eastAsia="he-IL"/>
        </w:rPr>
        <w:t xml:space="preserve">                    </w:t>
      </w:r>
    </w:p>
    <w:p w:rsidR="00712037" w:rsidRDefault="00712037" w:rsidP="005F7B32">
      <w:pPr>
        <w:rPr>
          <w:rtl/>
          <w:lang w:eastAsia="he-IL"/>
        </w:rPr>
      </w:pPr>
      <w:r>
        <w:rPr>
          <w:rFonts w:hint="cs"/>
          <w:rtl/>
          <w:lang w:eastAsia="he-IL"/>
        </w:rPr>
        <w:t xml:space="preserve">אז אנא ממך, גברתי, </w:t>
      </w:r>
      <w:bookmarkStart w:id="16743" w:name="_ETM_Q36_353584"/>
      <w:bookmarkEnd w:id="16743"/>
      <w:r>
        <w:rPr>
          <w:rFonts w:hint="cs"/>
          <w:rtl/>
          <w:lang w:eastAsia="he-IL"/>
        </w:rPr>
        <w:t>תסיימי את המשפט שרצית להגיד</w:t>
      </w:r>
      <w:bookmarkStart w:id="16744" w:name="_ETM_Q36_356563"/>
      <w:bookmarkEnd w:id="16744"/>
      <w:r>
        <w:rPr>
          <w:rFonts w:hint="cs"/>
          <w:rtl/>
          <w:lang w:eastAsia="he-IL"/>
        </w:rPr>
        <w:t>.</w:t>
      </w:r>
    </w:p>
    <w:p w:rsidR="00712037" w:rsidRDefault="00712037" w:rsidP="00F6012E">
      <w:pPr>
        <w:rPr>
          <w:rtl/>
          <w:lang w:eastAsia="he-IL"/>
        </w:rPr>
      </w:pPr>
      <w:r>
        <w:rPr>
          <w:rFonts w:hint="cs"/>
          <w:rtl/>
          <w:lang w:eastAsia="he-IL"/>
        </w:rPr>
        <w:t xml:space="preserve">                       </w:t>
      </w:r>
    </w:p>
    <w:p w:rsidR="00712037" w:rsidRDefault="00712037" w:rsidP="00F6012E">
      <w:pPr>
        <w:pStyle w:val="-"/>
        <w:keepNext/>
        <w:rPr>
          <w:rtl/>
        </w:rPr>
      </w:pPr>
      <w:r w:rsidRPr="005A56E0">
        <w:rPr>
          <w:rStyle w:val="TagStyle"/>
          <w:rtl/>
        </w:rPr>
        <w:t xml:space="preserve"> &lt;&lt; דובר_המשך &gt;&gt; </w:t>
      </w:r>
      <w:r>
        <w:rPr>
          <w:rtl/>
        </w:rPr>
        <w:t>השרה להתיישבות ומשימות לאומיות אורית מלכה סטרוק:</w:t>
      </w:r>
      <w:r w:rsidRPr="005A56E0">
        <w:rPr>
          <w:rStyle w:val="TagStyle"/>
          <w:rtl/>
        </w:rPr>
        <w:t xml:space="preserve"> &lt;&lt; דובר_המשך &gt;&gt;</w:t>
      </w:r>
      <w:r>
        <w:rPr>
          <w:rtl/>
        </w:rPr>
        <w:t xml:space="preserve"> </w:t>
      </w:r>
    </w:p>
    <w:p w:rsidR="00712037" w:rsidRDefault="00712037" w:rsidP="005F7B32">
      <w:pPr>
        <w:rPr>
          <w:rtl/>
          <w:lang w:eastAsia="he-IL"/>
        </w:rPr>
      </w:pPr>
      <w:r>
        <w:rPr>
          <w:rFonts w:hint="cs"/>
          <w:rtl/>
          <w:lang w:eastAsia="he-IL"/>
        </w:rPr>
        <w:t xml:space="preserve">                    </w:t>
      </w:r>
    </w:p>
    <w:p w:rsidR="00712037" w:rsidRDefault="00712037" w:rsidP="00F6012E">
      <w:pPr>
        <w:rPr>
          <w:rtl/>
          <w:lang w:eastAsia="he-IL"/>
        </w:rPr>
      </w:pPr>
      <w:r>
        <w:rPr>
          <w:rFonts w:hint="cs"/>
          <w:rtl/>
          <w:lang w:eastAsia="he-IL"/>
        </w:rPr>
        <w:t>אבל הם לא נותנים</w:t>
      </w:r>
      <w:bookmarkStart w:id="16745" w:name="_ETM_Q36_357763"/>
      <w:bookmarkEnd w:id="16745"/>
      <w:r>
        <w:rPr>
          <w:rFonts w:hint="cs"/>
          <w:rtl/>
          <w:lang w:eastAsia="he-IL"/>
        </w:rPr>
        <w:t>. הם לא מאפשרים.</w:t>
      </w:r>
    </w:p>
    <w:p w:rsidR="00712037" w:rsidRDefault="00712037" w:rsidP="00F6012E">
      <w:pPr>
        <w:rPr>
          <w:rtl/>
          <w:lang w:eastAsia="he-IL"/>
        </w:rPr>
      </w:pPr>
      <w:r>
        <w:rPr>
          <w:rFonts w:hint="cs"/>
          <w:rtl/>
          <w:lang w:eastAsia="he-IL"/>
        </w:rPr>
        <w:t xml:space="preserve">               </w:t>
      </w:r>
    </w:p>
    <w:p w:rsidR="00712037" w:rsidRDefault="00712037" w:rsidP="00F6012E">
      <w:pPr>
        <w:pStyle w:val="af6"/>
        <w:keepNext/>
        <w:rPr>
          <w:rtl/>
        </w:rPr>
      </w:pPr>
      <w:bookmarkStart w:id="16746" w:name="ET_yor_6599_61"/>
      <w:r w:rsidRPr="00D85807">
        <w:rPr>
          <w:rStyle w:val="TagStyle"/>
          <w:rtl/>
        </w:rPr>
        <w:t xml:space="preserve"> &lt;&lt; יור &gt;&gt; </w:t>
      </w:r>
      <w:r>
        <w:rPr>
          <w:rtl/>
        </w:rPr>
        <w:t>היו"ר משה רוט:</w:t>
      </w:r>
      <w:r w:rsidRPr="00D85807">
        <w:rPr>
          <w:rStyle w:val="TagStyle"/>
          <w:rtl/>
        </w:rPr>
        <w:t xml:space="preserve"> &lt;&lt; יור &gt;&gt;</w:t>
      </w:r>
      <w:r>
        <w:rPr>
          <w:rtl/>
        </w:rPr>
        <w:t xml:space="preserve"> </w:t>
      </w:r>
      <w:bookmarkEnd w:id="16746"/>
    </w:p>
    <w:p w:rsidR="00712037" w:rsidRDefault="00712037" w:rsidP="005F7B32">
      <w:pPr>
        <w:rPr>
          <w:rtl/>
          <w:lang w:eastAsia="he-IL"/>
        </w:rPr>
      </w:pPr>
      <w:r>
        <w:rPr>
          <w:rFonts w:hint="cs"/>
          <w:rtl/>
          <w:lang w:eastAsia="he-IL"/>
        </w:rPr>
        <w:t xml:space="preserve">        </w:t>
      </w:r>
    </w:p>
    <w:p w:rsidR="00712037" w:rsidRDefault="00712037" w:rsidP="00F6012E">
      <w:pPr>
        <w:rPr>
          <w:rtl/>
          <w:lang w:eastAsia="he-IL"/>
        </w:rPr>
      </w:pPr>
      <w:r>
        <w:rPr>
          <w:rFonts w:hint="cs"/>
          <w:rtl/>
          <w:lang w:eastAsia="he-IL"/>
        </w:rPr>
        <w:t xml:space="preserve">אני יכול </w:t>
      </w:r>
      <w:bookmarkStart w:id="16747" w:name="_ETM_Q36_360263"/>
      <w:bookmarkEnd w:id="16747"/>
      <w:r>
        <w:rPr>
          <w:rFonts w:hint="cs"/>
          <w:rtl/>
          <w:lang w:eastAsia="he-IL"/>
        </w:rPr>
        <w:t>לקבל דקה אחת של שקט? תודה רבה על הכבוד.</w:t>
      </w:r>
      <w:bookmarkStart w:id="16748" w:name="_ETM_Q36_362613"/>
      <w:bookmarkEnd w:id="16748"/>
      <w:r>
        <w:rPr>
          <w:rFonts w:hint="cs"/>
          <w:rtl/>
          <w:lang w:eastAsia="he-IL"/>
        </w:rPr>
        <w:t xml:space="preserve"> אוקיי.</w:t>
      </w:r>
    </w:p>
    <w:p w:rsidR="00712037" w:rsidRDefault="00712037" w:rsidP="00F6012E">
      <w:pPr>
        <w:rPr>
          <w:rtl/>
          <w:lang w:eastAsia="he-IL"/>
        </w:rPr>
      </w:pPr>
      <w:r>
        <w:rPr>
          <w:rFonts w:hint="cs"/>
          <w:rtl/>
          <w:lang w:eastAsia="he-IL"/>
        </w:rPr>
        <w:t xml:space="preserve">                     </w:t>
      </w:r>
    </w:p>
    <w:p w:rsidR="00712037" w:rsidRDefault="00712037" w:rsidP="00F6012E">
      <w:pPr>
        <w:pStyle w:val="-"/>
        <w:keepNext/>
        <w:rPr>
          <w:rtl/>
        </w:rPr>
      </w:pPr>
      <w:bookmarkStart w:id="16749" w:name="ET_speakercontinue_6451_62"/>
      <w:r w:rsidRPr="00D73C1F">
        <w:rPr>
          <w:rStyle w:val="TagStyle"/>
          <w:rtl/>
        </w:rPr>
        <w:t xml:space="preserve"> &lt;&lt; דובר_המשך &gt;&gt; </w:t>
      </w:r>
      <w:r>
        <w:rPr>
          <w:rtl/>
        </w:rPr>
        <w:t>השרה להתיישבות ומשימות לאומיות אורית מלכה סטרוק:</w:t>
      </w:r>
      <w:r w:rsidRPr="00D73C1F">
        <w:rPr>
          <w:rStyle w:val="TagStyle"/>
          <w:rtl/>
        </w:rPr>
        <w:t xml:space="preserve"> &lt;&lt; דובר_המשך &gt;&gt;</w:t>
      </w:r>
      <w:r>
        <w:rPr>
          <w:rtl/>
        </w:rPr>
        <w:t xml:space="preserve"> </w:t>
      </w:r>
      <w:bookmarkEnd w:id="16749"/>
    </w:p>
    <w:p w:rsidR="00712037" w:rsidRDefault="00712037" w:rsidP="005F7B32">
      <w:pPr>
        <w:rPr>
          <w:rtl/>
          <w:lang w:eastAsia="he-IL"/>
        </w:rPr>
      </w:pPr>
      <w:r>
        <w:rPr>
          <w:rFonts w:hint="cs"/>
          <w:rtl/>
          <w:lang w:eastAsia="he-IL"/>
        </w:rPr>
        <w:t xml:space="preserve">                </w:t>
      </w:r>
    </w:p>
    <w:p w:rsidR="00712037" w:rsidRDefault="00712037" w:rsidP="00F6012E">
      <w:pPr>
        <w:rPr>
          <w:rtl/>
          <w:lang w:eastAsia="he-IL"/>
        </w:rPr>
      </w:pPr>
      <w:r>
        <w:rPr>
          <w:rFonts w:hint="cs"/>
          <w:rtl/>
          <w:lang w:eastAsia="he-IL"/>
        </w:rPr>
        <w:t>רוב השותפים שלכם ל</w:t>
      </w:r>
      <w:bookmarkStart w:id="16750" w:name="_ETM_Q36_368523"/>
      <w:bookmarkEnd w:id="16750"/>
      <w:r>
        <w:rPr>
          <w:rFonts w:hint="cs"/>
          <w:rtl/>
          <w:lang w:eastAsia="he-IL"/>
        </w:rPr>
        <w:t>ממשלה האיומה הזו, ששיתפה</w:t>
      </w:r>
      <w:bookmarkStart w:id="16751" w:name="_ETM_Q36_372763"/>
      <w:bookmarkEnd w:id="16751"/>
      <w:r>
        <w:rPr>
          <w:rFonts w:hint="cs"/>
          <w:rtl/>
          <w:lang w:eastAsia="he-IL"/>
        </w:rPr>
        <w:t xml:space="preserve"> את האחים המוסלמים, רוב השותפים שלכם </w:t>
      </w:r>
      <w:bookmarkStart w:id="16752" w:name="_ETM_Q36_376103"/>
      <w:bookmarkEnd w:id="16752"/>
      <w:r>
        <w:rPr>
          <w:rFonts w:hint="cs"/>
          <w:rtl/>
          <w:lang w:eastAsia="he-IL"/>
        </w:rPr>
        <w:t>כבר התנערו מהצעד הזה.</w:t>
      </w:r>
    </w:p>
    <w:p w:rsidR="00712037" w:rsidRDefault="00712037" w:rsidP="00F6012E">
      <w:pPr>
        <w:rPr>
          <w:rtl/>
          <w:lang w:eastAsia="he-IL"/>
        </w:rPr>
      </w:pPr>
      <w:r>
        <w:rPr>
          <w:rFonts w:hint="cs"/>
          <w:rtl/>
          <w:lang w:eastAsia="he-IL"/>
        </w:rPr>
        <w:t xml:space="preserve">                </w:t>
      </w:r>
    </w:p>
    <w:p w:rsidR="00712037" w:rsidRDefault="00712037" w:rsidP="00F6012E">
      <w:pPr>
        <w:pStyle w:val="af5"/>
        <w:keepNext/>
        <w:rPr>
          <w:rtl/>
        </w:rPr>
      </w:pPr>
      <w:bookmarkStart w:id="16753" w:name="ET_interruption_6127_65"/>
      <w:r w:rsidRPr="00D73C1F">
        <w:rPr>
          <w:rStyle w:val="TagStyle"/>
          <w:rtl/>
        </w:rPr>
        <w:t xml:space="preserve"> &lt;&lt; קריאה &gt;&gt; </w:t>
      </w:r>
      <w:r>
        <w:rPr>
          <w:rtl/>
        </w:rPr>
        <w:t>ולדימיר בליאק (יש עתיד):</w:t>
      </w:r>
      <w:r w:rsidRPr="00D73C1F">
        <w:rPr>
          <w:rStyle w:val="TagStyle"/>
          <w:rtl/>
        </w:rPr>
        <w:t xml:space="preserve"> &lt;&lt; קריאה &gt;&gt;</w:t>
      </w:r>
      <w:r>
        <w:rPr>
          <w:rtl/>
        </w:rPr>
        <w:t xml:space="preserve"> </w:t>
      </w:r>
      <w:bookmarkEnd w:id="16753"/>
    </w:p>
    <w:p w:rsidR="00712037" w:rsidRDefault="00712037" w:rsidP="005F7B32">
      <w:pPr>
        <w:rPr>
          <w:rtl/>
          <w:lang w:eastAsia="he-IL"/>
        </w:rPr>
      </w:pPr>
      <w:r>
        <w:rPr>
          <w:rFonts w:hint="cs"/>
          <w:rtl/>
          <w:lang w:eastAsia="he-IL"/>
        </w:rPr>
        <w:t xml:space="preserve">                       </w:t>
      </w:r>
    </w:p>
    <w:p w:rsidR="00712037" w:rsidRDefault="00712037" w:rsidP="00F6012E">
      <w:pPr>
        <w:rPr>
          <w:rtl/>
          <w:lang w:eastAsia="he-IL"/>
        </w:rPr>
      </w:pPr>
      <w:bookmarkStart w:id="16754" w:name="_ETM_Q36_378753"/>
      <w:bookmarkEnd w:id="16754"/>
      <w:r>
        <w:rPr>
          <w:rFonts w:hint="cs"/>
          <w:rtl/>
          <w:lang w:eastAsia="he-IL"/>
        </w:rPr>
        <w:t>מימנתם את חמאס.</w:t>
      </w:r>
    </w:p>
    <w:p w:rsidR="00712037" w:rsidRDefault="00712037" w:rsidP="00F6012E">
      <w:pPr>
        <w:rPr>
          <w:rtl/>
          <w:lang w:eastAsia="he-IL"/>
        </w:rPr>
      </w:pPr>
      <w:bookmarkStart w:id="16755" w:name="_ETM_Q36_378773"/>
      <w:bookmarkEnd w:id="16755"/>
      <w:r>
        <w:rPr>
          <w:rFonts w:hint="cs"/>
          <w:rtl/>
          <w:lang w:eastAsia="he-IL"/>
        </w:rPr>
        <w:t xml:space="preserve">             </w:t>
      </w:r>
    </w:p>
    <w:p w:rsidR="00712037" w:rsidRDefault="00712037" w:rsidP="00F6012E">
      <w:pPr>
        <w:pStyle w:val="-"/>
        <w:keepNext/>
        <w:rPr>
          <w:rtl/>
        </w:rPr>
      </w:pPr>
      <w:bookmarkStart w:id="16756" w:name="ET_speakercontinue_6451_66"/>
      <w:r w:rsidRPr="00D73C1F">
        <w:rPr>
          <w:rStyle w:val="TagStyle"/>
          <w:rtl/>
        </w:rPr>
        <w:t xml:space="preserve"> &lt;&lt; דובר_המשך &gt;&gt; </w:t>
      </w:r>
      <w:r>
        <w:rPr>
          <w:rtl/>
        </w:rPr>
        <w:t>השרה להתיישבות ומשימות לאומיות אורית מלכה סטרוק:</w:t>
      </w:r>
      <w:r w:rsidRPr="00D73C1F">
        <w:rPr>
          <w:rStyle w:val="TagStyle"/>
          <w:rtl/>
        </w:rPr>
        <w:t xml:space="preserve"> &lt;&lt; דובר_המשך &gt;&gt;</w:t>
      </w:r>
      <w:r>
        <w:rPr>
          <w:rtl/>
        </w:rPr>
        <w:t xml:space="preserve"> </w:t>
      </w:r>
      <w:bookmarkEnd w:id="16756"/>
    </w:p>
    <w:p w:rsidR="00712037" w:rsidRDefault="00712037" w:rsidP="005F7B32">
      <w:pPr>
        <w:rPr>
          <w:rtl/>
          <w:lang w:eastAsia="he-IL"/>
        </w:rPr>
      </w:pPr>
      <w:r>
        <w:rPr>
          <w:rFonts w:hint="cs"/>
          <w:rtl/>
          <w:lang w:eastAsia="he-IL"/>
        </w:rPr>
        <w:t xml:space="preserve">                    </w:t>
      </w:r>
    </w:p>
    <w:p w:rsidR="00712037" w:rsidRDefault="00712037" w:rsidP="00F6012E">
      <w:pPr>
        <w:rPr>
          <w:rtl/>
          <w:lang w:eastAsia="he-IL"/>
        </w:rPr>
      </w:pPr>
      <w:bookmarkStart w:id="16757" w:name="_ETM_Q36_382880"/>
      <w:bookmarkEnd w:id="16757"/>
      <w:r>
        <w:rPr>
          <w:rFonts w:hint="cs"/>
          <w:rtl/>
          <w:lang w:eastAsia="he-IL"/>
        </w:rPr>
        <w:t xml:space="preserve">ואני מייעצת לכם, </w:t>
      </w:r>
      <w:bookmarkStart w:id="16758" w:name="_ETM_Q36_383163"/>
      <w:bookmarkEnd w:id="16758"/>
      <w:r w:rsidRPr="003702C1">
        <w:rPr>
          <w:rFonts w:hint="cs"/>
          <w:rtl/>
          <w:lang w:eastAsia="he-IL"/>
        </w:rPr>
        <w:t>אם אתם רוצים</w:t>
      </w:r>
      <w:r>
        <w:rPr>
          <w:rFonts w:hint="cs"/>
          <w:rtl/>
          <w:lang w:eastAsia="he-IL"/>
        </w:rPr>
        <w:t xml:space="preserve"> להתהדר בהגדרה של</w:t>
      </w:r>
      <w:bookmarkStart w:id="16759" w:name="_ETM_Q36_387314"/>
      <w:bookmarkEnd w:id="16759"/>
      <w:r>
        <w:rPr>
          <w:rFonts w:hint="cs"/>
          <w:rtl/>
          <w:lang w:eastAsia="he-IL"/>
        </w:rPr>
        <w:t xml:space="preserve"> מפלגה ציונית, </w:t>
      </w:r>
      <w:bookmarkStart w:id="16760" w:name="_ETM_Q36_390363"/>
      <w:bookmarkEnd w:id="16760"/>
      <w:r w:rsidRPr="003702C1">
        <w:rPr>
          <w:rFonts w:hint="cs"/>
          <w:rtl/>
          <w:lang w:eastAsia="he-IL"/>
        </w:rPr>
        <w:t>לעשות</w:t>
      </w:r>
      <w:r>
        <w:rPr>
          <w:rFonts w:hint="cs"/>
          <w:rtl/>
          <w:lang w:eastAsia="he-IL"/>
        </w:rPr>
        <w:t xml:space="preserve"> כמוהם, ולהודיע</w:t>
      </w:r>
      <w:bookmarkStart w:id="16761" w:name="_ETM_Q36_391893"/>
      <w:bookmarkEnd w:id="16761"/>
      <w:r w:rsidRPr="003702C1">
        <w:rPr>
          <w:rFonts w:hint="cs"/>
          <w:rtl/>
          <w:lang w:eastAsia="he-IL"/>
        </w:rPr>
        <w:t xml:space="preserve"> שלא תקימו עוד </w:t>
      </w:r>
      <w:r>
        <w:rPr>
          <w:rFonts w:hint="cs"/>
          <w:rtl/>
          <w:lang w:eastAsia="he-IL"/>
        </w:rPr>
        <w:t>ממשלה עם האחים המוסלמים</w:t>
      </w:r>
      <w:bookmarkStart w:id="16762" w:name="_ETM_Q36_395713"/>
      <w:bookmarkEnd w:id="16762"/>
      <w:r>
        <w:rPr>
          <w:rFonts w:hint="cs"/>
          <w:rtl/>
          <w:lang w:eastAsia="he-IL"/>
        </w:rPr>
        <w:t xml:space="preserve">. תודה רבה. </w:t>
      </w:r>
    </w:p>
    <w:p w:rsidR="00712037" w:rsidRDefault="00712037" w:rsidP="00F6012E">
      <w:pPr>
        <w:rPr>
          <w:rtl/>
          <w:lang w:eastAsia="he-IL"/>
        </w:rPr>
      </w:pPr>
      <w:r>
        <w:rPr>
          <w:rFonts w:hint="cs"/>
          <w:rtl/>
          <w:lang w:eastAsia="he-IL"/>
        </w:rPr>
        <w:t xml:space="preserve">                                         </w:t>
      </w:r>
    </w:p>
    <w:p w:rsidR="00712037" w:rsidRPr="003702C1" w:rsidRDefault="00712037" w:rsidP="00F6012E">
      <w:pPr>
        <w:pStyle w:val="af6"/>
        <w:keepNext/>
        <w:rPr>
          <w:rtl/>
        </w:rPr>
      </w:pPr>
      <w:bookmarkStart w:id="16763" w:name="ET_yor_6599_8"/>
      <w:r w:rsidRPr="003702C1">
        <w:rPr>
          <w:rStyle w:val="TagStyle"/>
          <w:rtl/>
        </w:rPr>
        <w:t xml:space="preserve">&lt;&lt; יור &gt;&gt; </w:t>
      </w:r>
      <w:r w:rsidRPr="003702C1">
        <w:rPr>
          <w:rtl/>
        </w:rPr>
        <w:t>היו"ר משה רוט:</w:t>
      </w:r>
      <w:r w:rsidRPr="003702C1">
        <w:rPr>
          <w:rStyle w:val="TagStyle"/>
          <w:rtl/>
        </w:rPr>
        <w:t xml:space="preserve"> &lt;&lt; יור &gt;&gt;</w:t>
      </w:r>
      <w:r>
        <w:rPr>
          <w:rtl/>
        </w:rPr>
        <w:t xml:space="preserve"> </w:t>
      </w:r>
      <w:bookmarkEnd w:id="16763"/>
    </w:p>
    <w:p w:rsidR="00712037" w:rsidRPr="003702C1" w:rsidRDefault="00712037" w:rsidP="005F7B32">
      <w:pPr>
        <w:rPr>
          <w:rtl/>
          <w:lang w:eastAsia="he-IL"/>
        </w:rPr>
      </w:pPr>
      <w:r>
        <w:rPr>
          <w:rFonts w:hint="cs"/>
          <w:rtl/>
          <w:lang w:eastAsia="he-IL"/>
        </w:rPr>
        <w:t xml:space="preserve">                                                              </w:t>
      </w:r>
    </w:p>
    <w:p w:rsidR="00712037" w:rsidRDefault="00712037" w:rsidP="005F7B32">
      <w:pPr>
        <w:rPr>
          <w:rtl/>
          <w:lang w:eastAsia="he-IL"/>
        </w:rPr>
      </w:pPr>
      <w:r w:rsidRPr="003702C1">
        <w:rPr>
          <w:rFonts w:hint="cs"/>
          <w:rtl/>
          <w:lang w:eastAsia="he-IL"/>
        </w:rPr>
        <w:t>תודה רבה</w:t>
      </w:r>
      <w:r>
        <w:rPr>
          <w:rFonts w:hint="cs"/>
          <w:rtl/>
          <w:lang w:eastAsia="he-IL"/>
        </w:rPr>
        <w:t>. גברתי המציעה,</w:t>
      </w:r>
      <w:bookmarkStart w:id="16764" w:name="_ETM_Q36_399143"/>
      <w:bookmarkEnd w:id="16764"/>
      <w:r w:rsidRPr="003702C1">
        <w:rPr>
          <w:rFonts w:hint="cs"/>
          <w:rtl/>
          <w:lang w:eastAsia="he-IL"/>
        </w:rPr>
        <w:t xml:space="preserve"> חברת הכנסת הרכבי</w:t>
      </w:r>
      <w:r>
        <w:rPr>
          <w:rFonts w:hint="cs"/>
          <w:rtl/>
          <w:lang w:eastAsia="he-IL"/>
        </w:rPr>
        <w:t>, אנא ממך, חברת הכנסת</w:t>
      </w:r>
      <w:bookmarkStart w:id="16765" w:name="_ETM_Q36_403943"/>
      <w:bookmarkEnd w:id="16765"/>
      <w:r>
        <w:rPr>
          <w:rFonts w:hint="cs"/>
          <w:rtl/>
          <w:lang w:eastAsia="he-IL"/>
        </w:rPr>
        <w:t xml:space="preserve"> הרכבי, תהיי איתי רגע אחד</w:t>
      </w:r>
      <w:bookmarkStart w:id="16766" w:name="_ETM_Q36_406872"/>
      <w:bookmarkEnd w:id="16766"/>
      <w:r>
        <w:rPr>
          <w:rFonts w:hint="cs"/>
          <w:rtl/>
          <w:lang w:eastAsia="he-IL"/>
        </w:rPr>
        <w:t>. מה את בוחרת?</w:t>
      </w:r>
    </w:p>
    <w:p w:rsidR="005F7B32" w:rsidRDefault="005F7B32" w:rsidP="005F7B32">
      <w:pPr>
        <w:rPr>
          <w:rtl/>
          <w:lang w:eastAsia="he-IL"/>
        </w:rPr>
      </w:pPr>
    </w:p>
    <w:p w:rsidR="00712037" w:rsidRDefault="00712037" w:rsidP="00F6012E">
      <w:pPr>
        <w:pStyle w:val="af5"/>
        <w:keepNext/>
        <w:rPr>
          <w:rtl/>
        </w:rPr>
      </w:pPr>
      <w:bookmarkStart w:id="16767" w:name="ET_interruption_6359_67"/>
      <w:r w:rsidRPr="00A03E20">
        <w:rPr>
          <w:rStyle w:val="TagStyle"/>
          <w:rtl/>
        </w:rPr>
        <w:t xml:space="preserve">&lt;&lt; קריאה &gt;&gt; </w:t>
      </w:r>
      <w:r>
        <w:rPr>
          <w:rtl/>
        </w:rPr>
        <w:t>מטי צרפתי הרכבי (יש עתיד):</w:t>
      </w:r>
      <w:r w:rsidRPr="00A03E20">
        <w:rPr>
          <w:rStyle w:val="TagStyle"/>
          <w:rtl/>
        </w:rPr>
        <w:t xml:space="preserve"> &lt;&lt; קריאה &gt;&gt;</w:t>
      </w:r>
      <w:r>
        <w:rPr>
          <w:rtl/>
        </w:rPr>
        <w:t xml:space="preserve"> </w:t>
      </w:r>
      <w:bookmarkEnd w:id="16767"/>
    </w:p>
    <w:p w:rsidR="00712037" w:rsidRDefault="00712037" w:rsidP="005F7B32">
      <w:pPr>
        <w:rPr>
          <w:rtl/>
          <w:lang w:eastAsia="he-IL"/>
        </w:rPr>
      </w:pPr>
      <w:r>
        <w:rPr>
          <w:rFonts w:hint="cs"/>
          <w:rtl/>
          <w:lang w:eastAsia="he-IL"/>
        </w:rPr>
        <w:t xml:space="preserve">                            </w:t>
      </w:r>
    </w:p>
    <w:p w:rsidR="00712037" w:rsidRDefault="00712037" w:rsidP="00F6012E">
      <w:pPr>
        <w:rPr>
          <w:rtl/>
          <w:lang w:eastAsia="he-IL"/>
        </w:rPr>
      </w:pPr>
      <w:r>
        <w:rPr>
          <w:rFonts w:hint="cs"/>
          <w:rtl/>
          <w:lang w:eastAsia="he-IL"/>
        </w:rPr>
        <w:t>אני רוצה דיון במליאה</w:t>
      </w:r>
      <w:bookmarkStart w:id="16768" w:name="_ETM_Q36_409793"/>
      <w:bookmarkEnd w:id="16768"/>
      <w:r>
        <w:rPr>
          <w:rFonts w:hint="cs"/>
          <w:rtl/>
          <w:lang w:eastAsia="he-IL"/>
        </w:rPr>
        <w:t>, בבקשה.</w:t>
      </w:r>
      <w:bookmarkStart w:id="16769" w:name="_ETM_Q36_414703"/>
      <w:bookmarkEnd w:id="16769"/>
    </w:p>
    <w:p w:rsidR="00712037" w:rsidRDefault="00712037" w:rsidP="00F6012E">
      <w:pPr>
        <w:rPr>
          <w:rtl/>
          <w:lang w:eastAsia="he-IL"/>
        </w:rPr>
      </w:pPr>
      <w:bookmarkStart w:id="16770" w:name="_ETM_Q36_415022"/>
      <w:bookmarkStart w:id="16771" w:name="_ETM_Q36_415074"/>
      <w:bookmarkEnd w:id="16770"/>
      <w:bookmarkEnd w:id="16771"/>
      <w:r>
        <w:rPr>
          <w:rFonts w:hint="cs"/>
          <w:rtl/>
          <w:lang w:eastAsia="he-IL"/>
        </w:rPr>
        <w:t xml:space="preserve">                 </w:t>
      </w:r>
    </w:p>
    <w:p w:rsidR="00712037" w:rsidRDefault="00712037" w:rsidP="00F6012E">
      <w:pPr>
        <w:pStyle w:val="af6"/>
        <w:keepNext/>
        <w:rPr>
          <w:rtl/>
        </w:rPr>
      </w:pPr>
      <w:bookmarkStart w:id="16772" w:name="ET_yor_6599_68"/>
      <w:r w:rsidRPr="007C5105">
        <w:rPr>
          <w:rStyle w:val="TagStyle"/>
          <w:rtl/>
        </w:rPr>
        <w:t xml:space="preserve"> &lt;&lt; יור &gt;&gt; </w:t>
      </w:r>
      <w:r>
        <w:rPr>
          <w:rtl/>
        </w:rPr>
        <w:t>היו"ר משה רוט:</w:t>
      </w:r>
      <w:r w:rsidRPr="007C5105">
        <w:rPr>
          <w:rStyle w:val="TagStyle"/>
          <w:rtl/>
        </w:rPr>
        <w:t xml:space="preserve"> &lt;&lt; יור &gt;&gt;</w:t>
      </w:r>
      <w:r>
        <w:rPr>
          <w:rtl/>
        </w:rPr>
        <w:t xml:space="preserve"> </w:t>
      </w:r>
      <w:bookmarkEnd w:id="16772"/>
    </w:p>
    <w:p w:rsidR="00712037" w:rsidRDefault="00712037" w:rsidP="005F7B32">
      <w:pPr>
        <w:rPr>
          <w:rtl/>
          <w:lang w:eastAsia="he-IL"/>
        </w:rPr>
      </w:pPr>
      <w:r>
        <w:rPr>
          <w:rFonts w:hint="cs"/>
          <w:rtl/>
          <w:lang w:eastAsia="he-IL"/>
        </w:rPr>
        <w:t xml:space="preserve">    </w:t>
      </w:r>
      <w:bookmarkStart w:id="16773" w:name="_ETM_Q36_403403"/>
      <w:bookmarkEnd w:id="16773"/>
      <w:r>
        <w:rPr>
          <w:rFonts w:hint="cs"/>
          <w:rtl/>
          <w:lang w:eastAsia="he-IL"/>
        </w:rPr>
        <w:t xml:space="preserve">          </w:t>
      </w:r>
      <w:bookmarkStart w:id="16774" w:name="_ETM_Q36_403732"/>
      <w:bookmarkEnd w:id="16774"/>
      <w:r>
        <w:rPr>
          <w:rFonts w:hint="cs"/>
          <w:rtl/>
          <w:lang w:eastAsia="he-IL"/>
        </w:rPr>
        <w:t xml:space="preserve">          </w:t>
      </w:r>
      <w:bookmarkStart w:id="16775" w:name="_ETM_Q36_404063"/>
      <w:bookmarkEnd w:id="16775"/>
      <w:r>
        <w:rPr>
          <w:rFonts w:hint="cs"/>
          <w:rtl/>
          <w:lang w:eastAsia="he-IL"/>
        </w:rPr>
        <w:t xml:space="preserve">          </w:t>
      </w:r>
      <w:bookmarkStart w:id="16776" w:name="_ETM_Q36_404392"/>
      <w:bookmarkEnd w:id="16776"/>
      <w:r>
        <w:rPr>
          <w:rFonts w:hint="cs"/>
          <w:rtl/>
          <w:lang w:eastAsia="he-IL"/>
        </w:rPr>
        <w:t xml:space="preserve">  </w:t>
      </w:r>
    </w:p>
    <w:p w:rsidR="00712037" w:rsidRDefault="00712037" w:rsidP="00F6012E">
      <w:pPr>
        <w:rPr>
          <w:rtl/>
          <w:lang w:eastAsia="he-IL"/>
        </w:rPr>
      </w:pPr>
      <w:r>
        <w:rPr>
          <w:rFonts w:hint="cs"/>
          <w:rtl/>
          <w:lang w:eastAsia="he-IL"/>
        </w:rPr>
        <w:t xml:space="preserve">את רוצה שזה יבוא </w:t>
      </w:r>
      <w:r>
        <w:rPr>
          <w:rFonts w:hint="eastAsia"/>
          <w:rtl/>
          <w:lang w:eastAsia="he-IL"/>
        </w:rPr>
        <w:t>–</w:t>
      </w:r>
      <w:r>
        <w:rPr>
          <w:rFonts w:hint="cs"/>
          <w:rtl/>
          <w:lang w:eastAsia="he-IL"/>
        </w:rPr>
        <w:t xml:space="preserve"> יש לך שלוש אפשרויות: או להסתפק בתשובת השרה</w:t>
      </w:r>
      <w:bookmarkStart w:id="16777" w:name="_ETM_Q36_415833"/>
      <w:bookmarkEnd w:id="16777"/>
      <w:r>
        <w:rPr>
          <w:rFonts w:hint="cs"/>
          <w:rtl/>
          <w:lang w:eastAsia="he-IL"/>
        </w:rPr>
        <w:t xml:space="preserve"> </w:t>
      </w:r>
      <w:r w:rsidR="005F7B32">
        <w:rPr>
          <w:rFonts w:hint="cs"/>
          <w:rtl/>
          <w:lang w:eastAsia="he-IL"/>
        </w:rPr>
        <w:t>– –</w:t>
      </w:r>
    </w:p>
    <w:p w:rsidR="00712037" w:rsidRDefault="00712037" w:rsidP="00F6012E">
      <w:pPr>
        <w:rPr>
          <w:rtl/>
          <w:lang w:eastAsia="he-IL"/>
        </w:rPr>
      </w:pPr>
      <w:bookmarkStart w:id="16778" w:name="_ETM_Q36_395692"/>
      <w:bookmarkStart w:id="16779" w:name="_ETM_Q36_395737"/>
      <w:bookmarkEnd w:id="16778"/>
      <w:bookmarkEnd w:id="16779"/>
    </w:p>
    <w:p w:rsidR="00712037" w:rsidRDefault="00712037" w:rsidP="00F6012E">
      <w:pPr>
        <w:pStyle w:val="af5"/>
        <w:keepNext/>
        <w:rPr>
          <w:rtl/>
        </w:rPr>
      </w:pPr>
      <w:bookmarkStart w:id="16780" w:name="ET_interruption_6359_69"/>
      <w:r w:rsidRPr="00B63572">
        <w:rPr>
          <w:rStyle w:val="TagStyle"/>
          <w:rtl/>
        </w:rPr>
        <w:t xml:space="preserve"> &lt;&lt; קריאה &gt;&gt; </w:t>
      </w:r>
      <w:r>
        <w:rPr>
          <w:rtl/>
        </w:rPr>
        <w:t>מטי צרפתי הרכבי (יש עתיד):</w:t>
      </w:r>
      <w:r w:rsidRPr="00B63572">
        <w:rPr>
          <w:rStyle w:val="TagStyle"/>
          <w:rtl/>
        </w:rPr>
        <w:t xml:space="preserve"> &lt;&lt; קריאה &gt;&gt;</w:t>
      </w:r>
      <w:r>
        <w:rPr>
          <w:rtl/>
        </w:rPr>
        <w:t xml:space="preserve"> </w:t>
      </w:r>
      <w:bookmarkEnd w:id="16780"/>
    </w:p>
    <w:p w:rsidR="00712037" w:rsidRDefault="00712037" w:rsidP="005F7B32">
      <w:pPr>
        <w:rPr>
          <w:rtl/>
          <w:lang w:eastAsia="he-IL"/>
        </w:rPr>
      </w:pPr>
      <w:r>
        <w:rPr>
          <w:rFonts w:hint="cs"/>
          <w:rtl/>
          <w:lang w:eastAsia="he-IL"/>
        </w:rPr>
        <w:t xml:space="preserve">             </w:t>
      </w:r>
    </w:p>
    <w:p w:rsidR="00712037" w:rsidRDefault="00712037" w:rsidP="00F6012E">
      <w:pPr>
        <w:rPr>
          <w:rtl/>
          <w:lang w:eastAsia="he-IL"/>
        </w:rPr>
      </w:pPr>
      <w:r>
        <w:rPr>
          <w:rFonts w:hint="cs"/>
          <w:rtl/>
          <w:lang w:eastAsia="he-IL"/>
        </w:rPr>
        <w:t>לא. היא לא ענתה לי.</w:t>
      </w:r>
      <w:bookmarkStart w:id="16781" w:name="_ETM_Q36_418573"/>
      <w:bookmarkEnd w:id="16781"/>
    </w:p>
    <w:p w:rsidR="00712037" w:rsidRDefault="00712037" w:rsidP="00F6012E">
      <w:pPr>
        <w:rPr>
          <w:rtl/>
          <w:lang w:eastAsia="he-IL"/>
        </w:rPr>
      </w:pPr>
      <w:r>
        <w:rPr>
          <w:rFonts w:hint="cs"/>
          <w:rtl/>
          <w:lang w:eastAsia="he-IL"/>
        </w:rPr>
        <w:t xml:space="preserve">                  </w:t>
      </w:r>
    </w:p>
    <w:p w:rsidR="00712037" w:rsidRDefault="00712037" w:rsidP="00F6012E">
      <w:pPr>
        <w:pStyle w:val="af6"/>
        <w:keepNext/>
        <w:rPr>
          <w:rtl/>
        </w:rPr>
      </w:pPr>
      <w:bookmarkStart w:id="16782" w:name="ET_yor_6599_70"/>
      <w:r w:rsidRPr="00B63572">
        <w:rPr>
          <w:rStyle w:val="TagStyle"/>
          <w:rtl/>
        </w:rPr>
        <w:t xml:space="preserve"> &lt;&lt; יור &gt;&gt; </w:t>
      </w:r>
      <w:r>
        <w:rPr>
          <w:rtl/>
        </w:rPr>
        <w:t>היו"ר משה רוט:</w:t>
      </w:r>
      <w:r w:rsidRPr="00B63572">
        <w:rPr>
          <w:rStyle w:val="TagStyle"/>
          <w:rtl/>
        </w:rPr>
        <w:t xml:space="preserve"> &lt;&lt; יור &gt;&gt;</w:t>
      </w:r>
      <w:r>
        <w:rPr>
          <w:rtl/>
        </w:rPr>
        <w:t xml:space="preserve"> </w:t>
      </w:r>
      <w:bookmarkEnd w:id="16782"/>
    </w:p>
    <w:p w:rsidR="00712037" w:rsidRDefault="00712037" w:rsidP="005F7B32">
      <w:pPr>
        <w:rPr>
          <w:rtl/>
          <w:lang w:eastAsia="he-IL"/>
        </w:rPr>
      </w:pPr>
      <w:r>
        <w:rPr>
          <w:rFonts w:hint="cs"/>
          <w:rtl/>
          <w:lang w:eastAsia="he-IL"/>
        </w:rPr>
        <w:t xml:space="preserve">                    </w:t>
      </w:r>
    </w:p>
    <w:p w:rsidR="00712037" w:rsidRDefault="005F7B32" w:rsidP="00F6012E">
      <w:pPr>
        <w:rPr>
          <w:rtl/>
          <w:lang w:eastAsia="he-IL"/>
        </w:rPr>
      </w:pPr>
      <w:r>
        <w:rPr>
          <w:rFonts w:hint="cs"/>
          <w:rtl/>
          <w:lang w:eastAsia="he-IL"/>
        </w:rPr>
        <w:t>– –</w:t>
      </w:r>
      <w:r w:rsidR="00712037">
        <w:rPr>
          <w:rFonts w:hint="cs"/>
          <w:rtl/>
          <w:lang w:eastAsia="he-IL"/>
        </w:rPr>
        <w:t xml:space="preserve"> או לכלול את זה בסדר-היום</w:t>
      </w:r>
      <w:bookmarkStart w:id="16783" w:name="_ETM_Q36_419299"/>
      <w:bookmarkEnd w:id="16783"/>
      <w:r w:rsidR="00712037">
        <w:rPr>
          <w:rFonts w:hint="cs"/>
          <w:rtl/>
          <w:lang w:eastAsia="he-IL"/>
        </w:rPr>
        <w:t>, או להעביר את זה לאיזושהי ועדה</w:t>
      </w:r>
      <w:bookmarkStart w:id="16784" w:name="_ETM_Q36_421489"/>
      <w:bookmarkEnd w:id="16784"/>
      <w:r w:rsidR="00712037">
        <w:rPr>
          <w:rFonts w:hint="cs"/>
          <w:rtl/>
          <w:lang w:eastAsia="he-IL"/>
        </w:rPr>
        <w:t>.</w:t>
      </w:r>
    </w:p>
    <w:p w:rsidR="00712037" w:rsidRDefault="00712037" w:rsidP="00F6012E">
      <w:pPr>
        <w:rPr>
          <w:rtl/>
          <w:lang w:eastAsia="he-IL"/>
        </w:rPr>
      </w:pPr>
      <w:r>
        <w:rPr>
          <w:rFonts w:hint="cs"/>
          <w:rtl/>
          <w:lang w:eastAsia="he-IL"/>
        </w:rPr>
        <w:t xml:space="preserve">                  </w:t>
      </w:r>
    </w:p>
    <w:p w:rsidR="00712037" w:rsidRDefault="00712037" w:rsidP="00F6012E">
      <w:pPr>
        <w:pStyle w:val="af5"/>
        <w:keepNext/>
        <w:rPr>
          <w:rtl/>
        </w:rPr>
      </w:pPr>
      <w:bookmarkStart w:id="16785" w:name="ET_interruption_6359_71"/>
      <w:r w:rsidRPr="00F74DC0">
        <w:rPr>
          <w:rStyle w:val="TagStyle"/>
          <w:rtl/>
        </w:rPr>
        <w:t xml:space="preserve"> &lt;&lt; קריאה &gt;&gt; </w:t>
      </w:r>
      <w:r>
        <w:rPr>
          <w:rtl/>
        </w:rPr>
        <w:t>מטי צרפתי הרכבי (יש עתיד):</w:t>
      </w:r>
      <w:r w:rsidRPr="00F74DC0">
        <w:rPr>
          <w:rStyle w:val="TagStyle"/>
          <w:rtl/>
        </w:rPr>
        <w:t xml:space="preserve"> &lt;&lt; קריאה &gt;&gt;</w:t>
      </w:r>
      <w:r>
        <w:rPr>
          <w:rtl/>
        </w:rPr>
        <w:t xml:space="preserve"> </w:t>
      </w:r>
      <w:bookmarkEnd w:id="16785"/>
    </w:p>
    <w:p w:rsidR="00712037" w:rsidRDefault="00712037" w:rsidP="005F7B32">
      <w:pPr>
        <w:rPr>
          <w:rtl/>
          <w:lang w:eastAsia="he-IL"/>
        </w:rPr>
      </w:pPr>
      <w:r>
        <w:rPr>
          <w:rFonts w:hint="cs"/>
          <w:rtl/>
          <w:lang w:eastAsia="he-IL"/>
        </w:rPr>
        <w:t xml:space="preserve">                   </w:t>
      </w:r>
    </w:p>
    <w:p w:rsidR="00712037" w:rsidRDefault="00712037" w:rsidP="00F6012E">
      <w:pPr>
        <w:rPr>
          <w:rtl/>
          <w:lang w:eastAsia="he-IL"/>
        </w:rPr>
      </w:pPr>
      <w:r>
        <w:rPr>
          <w:rFonts w:hint="cs"/>
          <w:rtl/>
          <w:lang w:eastAsia="he-IL"/>
        </w:rPr>
        <w:t>אני רוצה לדון במליאה.</w:t>
      </w:r>
    </w:p>
    <w:p w:rsidR="00712037" w:rsidRDefault="00712037" w:rsidP="00F6012E">
      <w:pPr>
        <w:rPr>
          <w:rtl/>
          <w:lang w:eastAsia="he-IL"/>
        </w:rPr>
      </w:pPr>
      <w:r>
        <w:rPr>
          <w:rFonts w:hint="cs"/>
          <w:rtl/>
          <w:lang w:eastAsia="he-IL"/>
        </w:rPr>
        <w:t xml:space="preserve">                    </w:t>
      </w:r>
    </w:p>
    <w:p w:rsidR="00712037" w:rsidRDefault="00712037" w:rsidP="00F6012E">
      <w:pPr>
        <w:pStyle w:val="af6"/>
        <w:keepNext/>
        <w:rPr>
          <w:rtl/>
        </w:rPr>
      </w:pPr>
      <w:bookmarkStart w:id="16786" w:name="ET_yor_6599_72"/>
      <w:r w:rsidRPr="00F74DC0">
        <w:rPr>
          <w:rStyle w:val="TagStyle"/>
          <w:rtl/>
        </w:rPr>
        <w:t xml:space="preserve"> &lt;&lt; יור &gt;&gt; </w:t>
      </w:r>
      <w:r>
        <w:rPr>
          <w:rtl/>
        </w:rPr>
        <w:t>היו"ר משה רוט:</w:t>
      </w:r>
      <w:r w:rsidRPr="00F74DC0">
        <w:rPr>
          <w:rStyle w:val="TagStyle"/>
          <w:rtl/>
        </w:rPr>
        <w:t xml:space="preserve"> &lt;&lt; יור &gt;&gt;</w:t>
      </w:r>
      <w:r>
        <w:rPr>
          <w:rtl/>
        </w:rPr>
        <w:t xml:space="preserve"> </w:t>
      </w:r>
      <w:bookmarkEnd w:id="16786"/>
    </w:p>
    <w:p w:rsidR="00712037" w:rsidRDefault="00712037" w:rsidP="005F7B32">
      <w:pPr>
        <w:rPr>
          <w:rtl/>
          <w:lang w:eastAsia="he-IL"/>
        </w:rPr>
      </w:pPr>
      <w:r>
        <w:rPr>
          <w:rFonts w:hint="cs"/>
          <w:rtl/>
          <w:lang w:eastAsia="he-IL"/>
        </w:rPr>
        <w:t xml:space="preserve">                                      </w:t>
      </w:r>
    </w:p>
    <w:p w:rsidR="00712037" w:rsidRDefault="00712037" w:rsidP="00F6012E">
      <w:pPr>
        <w:rPr>
          <w:rtl/>
          <w:lang w:eastAsia="he-IL"/>
        </w:rPr>
      </w:pPr>
      <w:r>
        <w:rPr>
          <w:rFonts w:hint="cs"/>
          <w:rtl/>
          <w:lang w:eastAsia="he-IL"/>
        </w:rPr>
        <w:t xml:space="preserve">לכלול את זה </w:t>
      </w:r>
      <w:bookmarkStart w:id="16787" w:name="_ETM_Q36_439459"/>
      <w:bookmarkStart w:id="16788" w:name="_ETM_Q36_436063"/>
      <w:r>
        <w:rPr>
          <w:rFonts w:hint="cs"/>
          <w:rtl/>
          <w:lang w:eastAsia="he-IL"/>
        </w:rPr>
        <w:t>בסדר-</w:t>
      </w:r>
      <w:r w:rsidRPr="00836F51">
        <w:rPr>
          <w:rFonts w:hint="cs"/>
          <w:rtl/>
          <w:lang w:eastAsia="he-IL"/>
        </w:rPr>
        <w:t>היו</w:t>
      </w:r>
      <w:bookmarkStart w:id="16789" w:name="_ETM_Q36_424169"/>
      <w:bookmarkEnd w:id="16789"/>
      <w:r w:rsidRPr="00836F51">
        <w:rPr>
          <w:rFonts w:hint="cs"/>
          <w:rtl/>
          <w:lang w:eastAsia="he-IL"/>
        </w:rPr>
        <w:t>ם. אם כן, אנחנו נצביע.</w:t>
      </w:r>
      <w:bookmarkStart w:id="16790" w:name="_ETM_Q36_427429"/>
      <w:bookmarkEnd w:id="16790"/>
      <w:r w:rsidRPr="00836F51">
        <w:rPr>
          <w:rFonts w:hint="cs"/>
          <w:rtl/>
          <w:lang w:eastAsia="he-IL"/>
        </w:rPr>
        <w:t xml:space="preserve"> </w:t>
      </w:r>
    </w:p>
    <w:p w:rsidR="00712037" w:rsidRDefault="00712037" w:rsidP="00F6012E">
      <w:pPr>
        <w:rPr>
          <w:rtl/>
          <w:lang w:eastAsia="he-IL"/>
        </w:rPr>
      </w:pPr>
      <w:bookmarkStart w:id="16791" w:name="_ETM_Q36_428278"/>
      <w:bookmarkEnd w:id="16791"/>
    </w:p>
    <w:p w:rsidR="00712037" w:rsidRDefault="00712037" w:rsidP="00F6012E">
      <w:pPr>
        <w:rPr>
          <w:rtl/>
        </w:rPr>
      </w:pPr>
      <w:bookmarkStart w:id="16792" w:name="_ETM_Q36_428386"/>
      <w:bookmarkStart w:id="16793" w:name="_ETM_Q36_428440"/>
      <w:bookmarkStart w:id="16794" w:name="_ETM_Q36_428493"/>
      <w:bookmarkEnd w:id="16792"/>
      <w:bookmarkEnd w:id="16793"/>
      <w:bookmarkEnd w:id="16794"/>
      <w:r>
        <w:rPr>
          <w:rFonts w:hint="cs"/>
          <w:rtl/>
          <w:lang w:eastAsia="he-IL"/>
        </w:rPr>
        <w:t xml:space="preserve">חברי הכנסת, אנחנו נצביע עכשיו </w:t>
      </w:r>
      <w:r w:rsidRPr="00836F51">
        <w:rPr>
          <w:rFonts w:hint="cs"/>
          <w:rtl/>
          <w:lang w:eastAsia="he-IL"/>
        </w:rPr>
        <w:t xml:space="preserve">אם </w:t>
      </w:r>
      <w:bookmarkStart w:id="16795" w:name="_ETM_Q36_429599"/>
      <w:bookmarkEnd w:id="16795"/>
      <w:r w:rsidRPr="00836F51">
        <w:rPr>
          <w:rFonts w:hint="cs"/>
          <w:rtl/>
          <w:lang w:eastAsia="he-IL"/>
        </w:rPr>
        <w:t>להעביר לסדר</w:t>
      </w:r>
      <w:r>
        <w:rPr>
          <w:rFonts w:hint="cs"/>
          <w:rtl/>
          <w:lang w:eastAsia="he-IL"/>
        </w:rPr>
        <w:t>-</w:t>
      </w:r>
      <w:r w:rsidRPr="00836F51">
        <w:rPr>
          <w:rFonts w:hint="cs"/>
          <w:rtl/>
          <w:lang w:eastAsia="he-IL"/>
        </w:rPr>
        <w:t>היום את ההצעה שעל הפרק</w:t>
      </w:r>
      <w:bookmarkStart w:id="16796" w:name="_ETM_Q36_433919"/>
      <w:bookmarkEnd w:id="16796"/>
      <w:r>
        <w:rPr>
          <w:rFonts w:hint="cs"/>
          <w:rtl/>
          <w:lang w:eastAsia="he-IL"/>
        </w:rPr>
        <w:t>.</w:t>
      </w:r>
      <w:r w:rsidRPr="00836F51">
        <w:rPr>
          <w:rFonts w:hint="cs"/>
          <w:rtl/>
          <w:lang w:eastAsia="he-IL"/>
        </w:rPr>
        <w:t xml:space="preserve"> </w:t>
      </w:r>
      <w:bookmarkStart w:id="16797" w:name="AGN_Subject"/>
      <w:r w:rsidRPr="00836F51">
        <w:rPr>
          <w:rtl/>
          <w:lang w:eastAsia="he-IL"/>
        </w:rPr>
        <w:t xml:space="preserve">הצעה רגילה </w:t>
      </w:r>
      <w:r w:rsidRPr="00836F51">
        <w:rPr>
          <w:rFonts w:hint="cs"/>
          <w:rtl/>
          <w:lang w:eastAsia="he-IL"/>
        </w:rPr>
        <w:t xml:space="preserve">של </w:t>
      </w:r>
      <w:r w:rsidRPr="00836F51">
        <w:rPr>
          <w:rtl/>
          <w:lang w:eastAsia="he-IL"/>
        </w:rPr>
        <w:t xml:space="preserve">היערכות הממשלה ליישום מנגנון להבטחת ייצוג </w:t>
      </w:r>
      <w:r w:rsidRPr="00836F51">
        <w:rPr>
          <w:rFonts w:hint="cs"/>
          <w:rtl/>
          <w:lang w:eastAsia="he-IL"/>
        </w:rPr>
        <w:t>שוויוני</w:t>
      </w:r>
      <w:r w:rsidRPr="00836F51">
        <w:rPr>
          <w:rtl/>
          <w:lang w:eastAsia="he-IL"/>
        </w:rPr>
        <w:t xml:space="preserve"> של נשים במשרות מנכ"לות משרדי הממשלה ותפקידים בכירים בממשלה</w:t>
      </w:r>
      <w:bookmarkEnd w:id="16797"/>
      <w:r>
        <w:rPr>
          <w:rFonts w:hint="cs"/>
          <w:rtl/>
          <w:lang w:eastAsia="he-IL"/>
        </w:rPr>
        <w:t>. הצבעה</w:t>
      </w:r>
      <w:bookmarkEnd w:id="16787"/>
      <w:bookmarkEnd w:id="16788"/>
      <w:r w:rsidRPr="0063566F">
        <w:rPr>
          <w:rFonts w:hint="cs"/>
          <w:rtl/>
          <w:lang w:eastAsia="he-IL"/>
        </w:rPr>
        <w:t>.</w:t>
      </w:r>
      <w:bookmarkStart w:id="16798" w:name="_ETM_Q36_450623"/>
      <w:bookmarkEnd w:id="16798"/>
    </w:p>
    <w:p w:rsidR="00712037" w:rsidRDefault="00712037" w:rsidP="00F6012E">
      <w:pPr>
        <w:keepNext/>
        <w:rPr>
          <w:rtl/>
        </w:rPr>
      </w:pPr>
      <w:r>
        <w:rPr>
          <w:rFonts w:hint="cs"/>
          <w:rtl/>
        </w:rPr>
        <w:t xml:space="preserve">             </w:t>
      </w:r>
    </w:p>
    <w:p w:rsidR="00712037" w:rsidRDefault="00712037" w:rsidP="00F6012E">
      <w:pPr>
        <w:pStyle w:val="af1"/>
        <w:keepNext/>
        <w:rPr>
          <w:rtl/>
        </w:rPr>
      </w:pPr>
      <w:r>
        <w:rPr>
          <w:rtl/>
        </w:rPr>
        <w:t>הצבעה מס'</w:t>
      </w:r>
      <w:r>
        <w:rPr>
          <w:rFonts w:hint="cs"/>
          <w:rtl/>
        </w:rPr>
        <w:t xml:space="preserve"> 8</w:t>
      </w:r>
    </w:p>
    <w:p w:rsidR="00712037" w:rsidRDefault="00712037" w:rsidP="00F6012E">
      <w:pPr>
        <w:pStyle w:val="--"/>
        <w:keepNext/>
        <w:rPr>
          <w:rtl/>
        </w:rPr>
      </w:pPr>
    </w:p>
    <w:p w:rsidR="00712037" w:rsidRDefault="00712037" w:rsidP="00AB371E">
      <w:pPr>
        <w:pStyle w:val="--"/>
        <w:keepNext/>
        <w:rPr>
          <w:rtl/>
        </w:rPr>
      </w:pPr>
      <w:r>
        <w:rPr>
          <w:rtl/>
        </w:rPr>
        <w:t>בעד</w:t>
      </w:r>
      <w:r>
        <w:rPr>
          <w:rFonts w:hint="cs"/>
          <w:rtl/>
        </w:rPr>
        <w:t xml:space="preserve"> ההצעה לכלול את הנושא בסדר</w:t>
      </w:r>
      <w:r w:rsidR="00AB371E">
        <w:rPr>
          <w:rFonts w:hint="cs"/>
          <w:rtl/>
        </w:rPr>
        <w:t>-</w:t>
      </w:r>
      <w:r>
        <w:rPr>
          <w:rFonts w:hint="cs"/>
          <w:rtl/>
        </w:rPr>
        <w:t>היום</w:t>
      </w:r>
      <w:r>
        <w:rPr>
          <w:rtl/>
        </w:rPr>
        <w:t xml:space="preserve"> – </w:t>
      </w:r>
      <w:r>
        <w:rPr>
          <w:rFonts w:hint="cs"/>
          <w:rtl/>
        </w:rPr>
        <w:t>6</w:t>
      </w:r>
    </w:p>
    <w:p w:rsidR="00712037" w:rsidRDefault="00712037" w:rsidP="00F6012E">
      <w:pPr>
        <w:pStyle w:val="--"/>
        <w:keepNext/>
        <w:rPr>
          <w:rtl/>
        </w:rPr>
      </w:pPr>
      <w:r>
        <w:rPr>
          <w:rtl/>
        </w:rPr>
        <w:t xml:space="preserve">נגד – </w:t>
      </w:r>
      <w:r>
        <w:rPr>
          <w:rFonts w:hint="cs"/>
          <w:rtl/>
        </w:rPr>
        <w:t>1</w:t>
      </w:r>
    </w:p>
    <w:p w:rsidR="00712037" w:rsidRDefault="00712037" w:rsidP="00F6012E">
      <w:pPr>
        <w:pStyle w:val="--"/>
        <w:keepNext/>
        <w:rPr>
          <w:rtl/>
        </w:rPr>
      </w:pPr>
      <w:bookmarkStart w:id="16799" w:name="_ETM_Q36_473043"/>
      <w:r>
        <w:rPr>
          <w:rtl/>
        </w:rPr>
        <w:t xml:space="preserve">נמנעים – </w:t>
      </w:r>
      <w:r>
        <w:rPr>
          <w:rFonts w:hint="cs"/>
          <w:rtl/>
        </w:rPr>
        <w:t>אין</w:t>
      </w:r>
    </w:p>
    <w:bookmarkEnd w:id="16799"/>
    <w:p w:rsidR="00712037" w:rsidRPr="00DF2761" w:rsidRDefault="00712037" w:rsidP="00FD5BD1">
      <w:pPr>
        <w:pStyle w:val="af2"/>
        <w:rPr>
          <w:rtl/>
        </w:rPr>
      </w:pPr>
      <w:r>
        <w:rPr>
          <w:rFonts w:hint="cs"/>
          <w:rtl/>
        </w:rPr>
        <w:t>ההצעה לכלול את הנושא בסדר-היום של הכנסת נתקבלה.</w:t>
      </w:r>
    </w:p>
    <w:p w:rsidR="00712037" w:rsidRDefault="00712037" w:rsidP="00F6012E">
      <w:pPr>
        <w:rPr>
          <w:rtl/>
        </w:rPr>
      </w:pPr>
      <w:r>
        <w:rPr>
          <w:rFonts w:hint="cs"/>
          <w:rtl/>
        </w:rPr>
        <w:t xml:space="preserve">                  </w:t>
      </w:r>
    </w:p>
    <w:p w:rsidR="00712037" w:rsidRDefault="00712037" w:rsidP="00F6012E">
      <w:pPr>
        <w:pStyle w:val="af6"/>
        <w:keepNext/>
        <w:rPr>
          <w:rtl/>
        </w:rPr>
      </w:pPr>
      <w:r w:rsidRPr="00200962">
        <w:rPr>
          <w:rStyle w:val="TagStyle"/>
          <w:rtl/>
        </w:rPr>
        <w:t xml:space="preserve"> &lt;&lt; יור &gt;&gt; </w:t>
      </w:r>
      <w:r>
        <w:rPr>
          <w:rtl/>
        </w:rPr>
        <w:t>היו"ר משה רוט:</w:t>
      </w:r>
      <w:r w:rsidRPr="00200962">
        <w:rPr>
          <w:rStyle w:val="TagStyle"/>
          <w:rtl/>
        </w:rPr>
        <w:t xml:space="preserve"> &lt;&lt; יור &gt;&gt;</w:t>
      </w:r>
      <w:r>
        <w:rPr>
          <w:rtl/>
        </w:rPr>
        <w:t xml:space="preserve"> </w:t>
      </w:r>
    </w:p>
    <w:p w:rsidR="00712037" w:rsidRDefault="00712037" w:rsidP="005F7B32">
      <w:pPr>
        <w:rPr>
          <w:rtl/>
        </w:rPr>
      </w:pPr>
      <w:r>
        <w:rPr>
          <w:rFonts w:hint="cs"/>
          <w:rtl/>
        </w:rPr>
        <w:t xml:space="preserve">                 </w:t>
      </w:r>
    </w:p>
    <w:p w:rsidR="00712037" w:rsidRDefault="00712037" w:rsidP="003214EC">
      <w:pPr>
        <w:rPr>
          <w:rtl/>
        </w:rPr>
      </w:pPr>
      <w:r>
        <w:rPr>
          <w:rFonts w:hint="cs"/>
          <w:rtl/>
        </w:rPr>
        <w:t>שישה בעד ההצעה, רק אחד מתנגד</w:t>
      </w:r>
      <w:bookmarkStart w:id="16800" w:name="_ETM_Q36_463313"/>
      <w:bookmarkEnd w:id="16800"/>
      <w:r>
        <w:rPr>
          <w:rFonts w:hint="cs"/>
          <w:rtl/>
        </w:rPr>
        <w:t>. אז אם כן, ההצעה תעבור</w:t>
      </w:r>
      <w:bookmarkStart w:id="16801" w:name="_ETM_Q36_467253"/>
      <w:bookmarkEnd w:id="16801"/>
      <w:r>
        <w:rPr>
          <w:rFonts w:hint="cs"/>
          <w:rtl/>
        </w:rPr>
        <w:t xml:space="preserve"> להיכלל בסדר-היום. </w:t>
      </w:r>
      <w:bookmarkStart w:id="16802" w:name="_ETM_Q36_452943"/>
      <w:bookmarkEnd w:id="16802"/>
      <w:r>
        <w:rPr>
          <w:rFonts w:hint="cs"/>
          <w:rtl/>
        </w:rPr>
        <w:t xml:space="preserve"> </w:t>
      </w:r>
    </w:p>
    <w:p w:rsidR="00712037" w:rsidRDefault="00712037" w:rsidP="00F6012E">
      <w:pPr>
        <w:rPr>
          <w:rtl/>
          <w:lang w:eastAsia="he-IL"/>
        </w:rPr>
      </w:pPr>
    </w:p>
    <w:p w:rsidR="00712037" w:rsidRPr="003702C1" w:rsidRDefault="00712037" w:rsidP="00F6012E">
      <w:pPr>
        <w:rPr>
          <w:rtl/>
          <w:lang w:eastAsia="he-IL"/>
        </w:rPr>
      </w:pPr>
    </w:p>
    <w:p w:rsidR="00712037" w:rsidRPr="003702C1" w:rsidRDefault="00712037" w:rsidP="00F6012E">
      <w:pPr>
        <w:pStyle w:val="a6"/>
        <w:rPr>
          <w:rtl/>
          <w:lang w:eastAsia="he-IL"/>
        </w:rPr>
      </w:pPr>
      <w:bookmarkStart w:id="16803" w:name="ET_halsi_645568_11"/>
      <w:r w:rsidRPr="003702C1">
        <w:rPr>
          <w:rStyle w:val="TagStyle"/>
          <w:rtl/>
        </w:rPr>
        <w:t xml:space="preserve"> &lt;&lt; הלסי &gt;&gt; </w:t>
      </w:r>
      <w:bookmarkStart w:id="16804" w:name="_Toc192103601"/>
      <w:bookmarkStart w:id="16805" w:name="_Toc192106330"/>
      <w:bookmarkStart w:id="16806" w:name="_Toc192106656"/>
      <w:r>
        <w:rPr>
          <w:rtl/>
          <w:lang w:eastAsia="he-IL"/>
        </w:rPr>
        <w:t>הצע</w:t>
      </w:r>
      <w:r>
        <w:rPr>
          <w:rFonts w:hint="cs"/>
          <w:rtl/>
          <w:lang w:eastAsia="he-IL"/>
        </w:rPr>
        <w:t>ה</w:t>
      </w:r>
      <w:r w:rsidRPr="003702C1">
        <w:rPr>
          <w:rtl/>
          <w:lang w:eastAsia="he-IL"/>
        </w:rPr>
        <w:t xml:space="preserve"> לסדר-היום</w:t>
      </w:r>
      <w:bookmarkEnd w:id="16804"/>
      <w:bookmarkEnd w:id="16805"/>
      <w:bookmarkEnd w:id="16806"/>
      <w:r w:rsidRPr="003702C1">
        <w:rPr>
          <w:rStyle w:val="TagStyle"/>
          <w:rtl/>
        </w:rPr>
        <w:t xml:space="preserve"> &lt;&lt; הלסי &gt;&gt;</w:t>
      </w:r>
      <w:r>
        <w:rPr>
          <w:rtl/>
          <w:lang w:eastAsia="he-IL"/>
        </w:rPr>
        <w:t xml:space="preserve"> </w:t>
      </w:r>
      <w:bookmarkEnd w:id="16803"/>
    </w:p>
    <w:p w:rsidR="00712037" w:rsidRPr="003702C1" w:rsidRDefault="00712037" w:rsidP="00F6012E">
      <w:pPr>
        <w:pStyle w:val="a6"/>
        <w:rPr>
          <w:rtl/>
          <w:lang w:eastAsia="he-IL"/>
        </w:rPr>
      </w:pPr>
      <w:bookmarkStart w:id="16807" w:name="ET_halsi_645568_12"/>
      <w:r w:rsidRPr="003702C1">
        <w:rPr>
          <w:rStyle w:val="TagStyle"/>
          <w:rtl/>
        </w:rPr>
        <w:t xml:space="preserve"> &lt;&lt; הלסי &gt;&gt; </w:t>
      </w:r>
      <w:bookmarkStart w:id="16808" w:name="_ETM_Q36_479463"/>
      <w:bookmarkStart w:id="16809" w:name="_Toc192103602"/>
      <w:bookmarkStart w:id="16810" w:name="_Toc192106331"/>
      <w:bookmarkStart w:id="16811" w:name="_Toc192106657"/>
      <w:r w:rsidRPr="003702C1">
        <w:rPr>
          <w:rtl/>
          <w:lang w:eastAsia="he-IL"/>
        </w:rPr>
        <w:t>למרות החלטת בנק ישראל להשאיר את הריבית ללא שינוי, בנקים הורידו את הריבית המוצעת ללקוחות על הפיקדונות</w:t>
      </w:r>
      <w:bookmarkEnd w:id="16808"/>
      <w:bookmarkEnd w:id="16809"/>
      <w:bookmarkEnd w:id="16810"/>
      <w:bookmarkEnd w:id="16811"/>
      <w:r w:rsidRPr="003702C1">
        <w:rPr>
          <w:rStyle w:val="TagStyle"/>
          <w:rtl/>
        </w:rPr>
        <w:t xml:space="preserve"> &lt;&lt; הלסי &gt;&gt;</w:t>
      </w:r>
      <w:r>
        <w:rPr>
          <w:rtl/>
          <w:lang w:eastAsia="he-IL"/>
        </w:rPr>
        <w:t xml:space="preserve"> </w:t>
      </w:r>
      <w:bookmarkEnd w:id="16807"/>
    </w:p>
    <w:p w:rsidR="00712037" w:rsidRPr="003702C1" w:rsidRDefault="00712037" w:rsidP="00F6012E">
      <w:pPr>
        <w:rPr>
          <w:rtl/>
          <w:lang w:eastAsia="he-IL"/>
        </w:rPr>
      </w:pPr>
      <w:r>
        <w:rPr>
          <w:rFonts w:hint="cs"/>
          <w:rtl/>
          <w:lang w:eastAsia="he-IL"/>
        </w:rPr>
        <w:t xml:space="preserve">                                        </w:t>
      </w:r>
    </w:p>
    <w:p w:rsidR="00712037" w:rsidRDefault="00712037" w:rsidP="00F6012E">
      <w:pPr>
        <w:pStyle w:val="af6"/>
        <w:keepNext/>
        <w:rPr>
          <w:rtl/>
        </w:rPr>
      </w:pPr>
      <w:r w:rsidRPr="003702C1">
        <w:rPr>
          <w:rStyle w:val="TagStyle"/>
          <w:rtl/>
        </w:rPr>
        <w:t xml:space="preserve"> &lt;&lt; יור &gt;&gt; </w:t>
      </w:r>
      <w:r w:rsidRPr="003702C1">
        <w:rPr>
          <w:rtl/>
        </w:rPr>
        <w:t xml:space="preserve">היו"ר משה </w:t>
      </w:r>
      <w:bookmarkStart w:id="16812" w:name="_ETM_Q36_229216"/>
      <w:bookmarkStart w:id="16813" w:name="_ETM_Q36_217150"/>
      <w:bookmarkStart w:id="16814" w:name="_ETM_Q36_243980"/>
      <w:bookmarkStart w:id="16815" w:name="_ETM_Q36_228286"/>
      <w:bookmarkEnd w:id="16812"/>
      <w:r>
        <w:rPr>
          <w:rtl/>
        </w:rPr>
        <w:t>רוט:</w:t>
      </w:r>
      <w:r w:rsidRPr="00DD22BA">
        <w:rPr>
          <w:rStyle w:val="TagStyle"/>
          <w:rtl/>
        </w:rPr>
        <w:t xml:space="preserve"> &lt;&lt; יור &gt;&gt;</w:t>
      </w:r>
      <w:r>
        <w:rPr>
          <w:rtl/>
        </w:rPr>
        <w:t xml:space="preserve"> </w:t>
      </w:r>
    </w:p>
    <w:p w:rsidR="00712037" w:rsidRDefault="00712037" w:rsidP="005F7B32">
      <w:pPr>
        <w:rPr>
          <w:rtl/>
        </w:rPr>
      </w:pPr>
      <w:r>
        <w:rPr>
          <w:rFonts w:hint="cs"/>
          <w:rtl/>
        </w:rPr>
        <w:t xml:space="preserve">                            </w:t>
      </w:r>
    </w:p>
    <w:p w:rsidR="00712037" w:rsidRDefault="00712037" w:rsidP="00AB371E">
      <w:pPr>
        <w:rPr>
          <w:rtl/>
        </w:rPr>
      </w:pPr>
      <w:r>
        <w:rPr>
          <w:rFonts w:hint="cs"/>
          <w:rtl/>
        </w:rPr>
        <w:t>ההצעה הבאה גם היא הצעה רגילה לסדר</w:t>
      </w:r>
      <w:r w:rsidR="00AB371E">
        <w:rPr>
          <w:rFonts w:hint="cs"/>
          <w:rtl/>
        </w:rPr>
        <w:t>-</w:t>
      </w:r>
      <w:r>
        <w:rPr>
          <w:rFonts w:hint="cs"/>
          <w:rtl/>
        </w:rPr>
        <w:t xml:space="preserve">היום, </w:t>
      </w:r>
      <w:r>
        <w:rPr>
          <w:rtl/>
        </w:rPr>
        <w:t>בנושא: למרות החלטת בנק ישראל להשאיר את הריבית ללא שינוי, בנקים הורידו את הריבית המוצעת ללקוחות על הפיקדונות</w:t>
      </w:r>
      <w:r>
        <w:rPr>
          <w:rFonts w:hint="cs"/>
          <w:rtl/>
        </w:rPr>
        <w:t>.</w:t>
      </w:r>
      <w:r>
        <w:rPr>
          <w:rtl/>
        </w:rPr>
        <w:t xml:space="preserve"> </w:t>
      </w:r>
      <w:r>
        <w:rPr>
          <w:rFonts w:hint="cs"/>
          <w:rtl/>
        </w:rPr>
        <w:t>את ההצעה הגיש חבר הכנסת ולדימיר בליאק, בבקשה.</w:t>
      </w:r>
      <w:bookmarkStart w:id="16816" w:name="_ETM_Q36_437802"/>
      <w:bookmarkStart w:id="16817" w:name="_ETM_Q36_444502"/>
      <w:bookmarkEnd w:id="16816"/>
      <w:bookmarkEnd w:id="16817"/>
      <w:r>
        <w:rPr>
          <w:rFonts w:hint="cs"/>
          <w:rtl/>
        </w:rPr>
        <w:t xml:space="preserve"> עשר דקות לרשותך, בבקשה.</w:t>
      </w:r>
      <w:bookmarkStart w:id="16818" w:name="_ETM_Q36_501072"/>
      <w:bookmarkEnd w:id="16818"/>
    </w:p>
    <w:p w:rsidR="00712037" w:rsidRDefault="00712037" w:rsidP="00F6012E">
      <w:pPr>
        <w:rPr>
          <w:rtl/>
        </w:rPr>
      </w:pPr>
      <w:r>
        <w:rPr>
          <w:rFonts w:hint="cs"/>
          <w:rtl/>
        </w:rPr>
        <w:t xml:space="preserve">                            </w:t>
      </w:r>
    </w:p>
    <w:p w:rsidR="00712037" w:rsidRDefault="00712037" w:rsidP="00F6012E">
      <w:pPr>
        <w:pStyle w:val="a4"/>
        <w:keepNext/>
        <w:rPr>
          <w:rtl/>
        </w:rPr>
      </w:pPr>
      <w:bookmarkStart w:id="16819" w:name="ET_speaker_6127_14"/>
      <w:r w:rsidRPr="00DD22BA">
        <w:rPr>
          <w:rStyle w:val="TagStyle"/>
          <w:rtl/>
        </w:rPr>
        <w:t xml:space="preserve"> &lt;&lt; דובר &gt;&gt; </w:t>
      </w:r>
      <w:bookmarkStart w:id="16820" w:name="_Toc192103603"/>
      <w:bookmarkStart w:id="16821" w:name="_Toc192106332"/>
      <w:bookmarkStart w:id="16822" w:name="_Toc192106658"/>
      <w:r>
        <w:rPr>
          <w:rtl/>
        </w:rPr>
        <w:t>ולדימיר בליאק (יש עתיד):</w:t>
      </w:r>
      <w:bookmarkEnd w:id="16820"/>
      <w:bookmarkEnd w:id="16821"/>
      <w:bookmarkEnd w:id="16822"/>
      <w:r w:rsidRPr="00DD22BA">
        <w:rPr>
          <w:rStyle w:val="TagStyle"/>
          <w:rtl/>
        </w:rPr>
        <w:t xml:space="preserve"> &lt;&lt; דובר &gt;&gt;</w:t>
      </w:r>
      <w:r>
        <w:rPr>
          <w:rtl/>
        </w:rPr>
        <w:t xml:space="preserve"> </w:t>
      </w:r>
      <w:bookmarkEnd w:id="16819"/>
    </w:p>
    <w:p w:rsidR="00712037" w:rsidRDefault="00712037" w:rsidP="005F7B32">
      <w:pPr>
        <w:rPr>
          <w:rtl/>
        </w:rPr>
      </w:pPr>
      <w:r>
        <w:rPr>
          <w:rFonts w:hint="cs"/>
          <w:rtl/>
        </w:rPr>
        <w:t xml:space="preserve">               </w:t>
      </w:r>
    </w:p>
    <w:p w:rsidR="00712037" w:rsidRDefault="00712037" w:rsidP="005F7B32">
      <w:pPr>
        <w:rPr>
          <w:rtl/>
          <w:lang w:eastAsia="he-IL"/>
        </w:rPr>
      </w:pPr>
      <w:r>
        <w:rPr>
          <w:rFonts w:hint="cs"/>
          <w:rtl/>
        </w:rPr>
        <w:t>תודה רבה</w:t>
      </w:r>
      <w:bookmarkStart w:id="16823" w:name="_ETM_Q36_502789"/>
      <w:bookmarkEnd w:id="16823"/>
      <w:r>
        <w:rPr>
          <w:rFonts w:hint="cs"/>
          <w:rtl/>
        </w:rPr>
        <w:t>, אדוני היושב-ראש. חבריי חברי הכנסת, גברתי השרה</w:t>
      </w:r>
      <w:bookmarkStart w:id="16824" w:name="_ETM_Q36_506239"/>
      <w:bookmarkEnd w:id="16824"/>
      <w:r>
        <w:rPr>
          <w:rFonts w:hint="cs"/>
          <w:rtl/>
        </w:rPr>
        <w:t xml:space="preserve">, אני ביקשתי להעלות </w:t>
      </w:r>
      <w:r w:rsidR="00012355">
        <w:rPr>
          <w:rFonts w:hint="cs"/>
          <w:rtl/>
        </w:rPr>
        <w:t xml:space="preserve">על </w:t>
      </w:r>
      <w:r>
        <w:rPr>
          <w:rFonts w:hint="cs"/>
          <w:rtl/>
        </w:rPr>
        <w:t>סדר-יומו של הבית הזה</w:t>
      </w:r>
      <w:bookmarkStart w:id="16825" w:name="_ETM_Q36_509019"/>
      <w:bookmarkStart w:id="16826" w:name="_ETM_Q36_509360"/>
      <w:bookmarkEnd w:id="16825"/>
      <w:bookmarkEnd w:id="16826"/>
      <w:r>
        <w:rPr>
          <w:rFonts w:hint="cs"/>
          <w:rtl/>
        </w:rPr>
        <w:t xml:space="preserve"> סוגיה באמת מקוממת, שלא מקבלת</w:t>
      </w:r>
      <w:bookmarkStart w:id="16827" w:name="_ETM_Q36_511249"/>
      <w:bookmarkEnd w:id="16827"/>
      <w:r>
        <w:rPr>
          <w:rFonts w:hint="cs"/>
          <w:rtl/>
        </w:rPr>
        <w:t xml:space="preserve"> מספיק תשומת לב כאן, </w:t>
      </w:r>
      <w:bookmarkStart w:id="16828" w:name="_ETM_Q36_514338"/>
      <w:bookmarkEnd w:id="16828"/>
      <w:r>
        <w:rPr>
          <w:rFonts w:hint="cs"/>
          <w:rtl/>
        </w:rPr>
        <w:t>לא בוועדות ולא במליאה. בשבוע שעבר</w:t>
      </w:r>
      <w:bookmarkStart w:id="16829" w:name="_ETM_Q36_517129"/>
      <w:bookmarkEnd w:id="16829"/>
      <w:r>
        <w:rPr>
          <w:rFonts w:hint="cs"/>
          <w:rtl/>
        </w:rPr>
        <w:t xml:space="preserve"> בנק ישראל</w:t>
      </w:r>
      <w:bookmarkStart w:id="16830" w:name="_ETM_Q36_520067"/>
      <w:bookmarkEnd w:id="16830"/>
      <w:r>
        <w:rPr>
          <w:rFonts w:hint="cs"/>
          <w:rtl/>
        </w:rPr>
        <w:t xml:space="preserve"> החליט פעם נוספת </w:t>
      </w:r>
      <w:r>
        <w:rPr>
          <w:rFonts w:hint="eastAsia"/>
          <w:rtl/>
        </w:rPr>
        <w:t>–</w:t>
      </w:r>
      <w:r>
        <w:rPr>
          <w:rFonts w:hint="cs"/>
          <w:rtl/>
        </w:rPr>
        <w:t xml:space="preserve"> הפעם</w:t>
      </w:r>
      <w:bookmarkStart w:id="16831" w:name="_ETM_Q36_520578"/>
      <w:bookmarkEnd w:id="16831"/>
      <w:r>
        <w:rPr>
          <w:rFonts w:hint="cs"/>
          <w:rtl/>
        </w:rPr>
        <w:t xml:space="preserve"> התשיעית, לדעתי, ברציפות</w:t>
      </w:r>
      <w:bookmarkStart w:id="16832" w:name="_ETM_Q36_523389"/>
      <w:bookmarkEnd w:id="16832"/>
      <w:r>
        <w:rPr>
          <w:rFonts w:hint="cs"/>
          <w:rtl/>
        </w:rPr>
        <w:t xml:space="preserve"> </w:t>
      </w:r>
      <w:r>
        <w:rPr>
          <w:rFonts w:hint="eastAsia"/>
        </w:rPr>
        <w:t>–</w:t>
      </w:r>
      <w:r>
        <w:rPr>
          <w:rFonts w:hint="cs"/>
          <w:rtl/>
        </w:rPr>
        <w:t xml:space="preserve"> להשאיר את הריבית</w:t>
      </w:r>
      <w:bookmarkStart w:id="16833" w:name="_ETM_Q36_524229"/>
      <w:bookmarkEnd w:id="16833"/>
      <w:r>
        <w:rPr>
          <w:rFonts w:hint="cs"/>
          <w:rtl/>
        </w:rPr>
        <w:t xml:space="preserve"> במשק ללא שינוי על </w:t>
      </w:r>
      <w:r>
        <w:rPr>
          <w:rFonts w:hint="cs"/>
          <w:rtl/>
          <w:lang w:eastAsia="he-IL"/>
        </w:rPr>
        <w:t>4.5%. אגב, אני חייב לציין שלאור</w:t>
      </w:r>
      <w:bookmarkStart w:id="16834" w:name="_ETM_Q36_529398"/>
      <w:bookmarkEnd w:id="16834"/>
      <w:r>
        <w:rPr>
          <w:rFonts w:hint="cs"/>
          <w:rtl/>
          <w:lang w:eastAsia="he-IL"/>
        </w:rPr>
        <w:t xml:space="preserve"> הנסיבות ולאור המדיניות</w:t>
      </w:r>
      <w:bookmarkStart w:id="16835" w:name="_ETM_Q36_531908"/>
      <w:bookmarkEnd w:id="16835"/>
      <w:r>
        <w:rPr>
          <w:rFonts w:hint="cs"/>
          <w:rtl/>
          <w:lang w:eastAsia="he-IL"/>
        </w:rPr>
        <w:t xml:space="preserve"> הפיסקלית הכושלת והלא-מקצועית של שר האוצר</w:t>
      </w:r>
      <w:bookmarkStart w:id="16836" w:name="_ETM_Q36_534798"/>
      <w:bookmarkEnd w:id="16836"/>
      <w:r>
        <w:rPr>
          <w:rFonts w:hint="cs"/>
          <w:rtl/>
          <w:lang w:eastAsia="he-IL"/>
        </w:rPr>
        <w:t>, מבחינתי זה בצדק. עדיין לא נוצרו</w:t>
      </w:r>
      <w:bookmarkStart w:id="16837" w:name="_ETM_Q36_539788"/>
      <w:bookmarkEnd w:id="16837"/>
      <w:r>
        <w:rPr>
          <w:rFonts w:hint="cs"/>
          <w:rtl/>
          <w:lang w:eastAsia="he-IL"/>
        </w:rPr>
        <w:t xml:space="preserve"> התנאים המתאימ</w:t>
      </w:r>
      <w:bookmarkStart w:id="16838" w:name="_GoBack"/>
      <w:bookmarkEnd w:id="16838"/>
      <w:r>
        <w:rPr>
          <w:rFonts w:hint="cs"/>
          <w:rtl/>
          <w:lang w:eastAsia="he-IL"/>
        </w:rPr>
        <w:t>ים להורדת הריבית</w:t>
      </w:r>
      <w:bookmarkStart w:id="16839" w:name="_ETM_Q36_541388"/>
      <w:bookmarkEnd w:id="16839"/>
      <w:r>
        <w:rPr>
          <w:rFonts w:hint="cs"/>
          <w:rtl/>
          <w:lang w:eastAsia="he-IL"/>
        </w:rPr>
        <w:t>. אולי, אני מקווה,</w:t>
      </w:r>
      <w:bookmarkStart w:id="16840" w:name="_ETM_Q36_543918"/>
      <w:bookmarkEnd w:id="16840"/>
      <w:r>
        <w:rPr>
          <w:rFonts w:hint="cs"/>
          <w:rtl/>
          <w:lang w:eastAsia="he-IL"/>
        </w:rPr>
        <w:t xml:space="preserve"> בהמשך השנה. </w:t>
      </w:r>
    </w:p>
    <w:p w:rsidR="00712037" w:rsidRDefault="00712037" w:rsidP="00F6012E">
      <w:pPr>
        <w:rPr>
          <w:rtl/>
          <w:lang w:eastAsia="he-IL"/>
        </w:rPr>
      </w:pPr>
      <w:bookmarkStart w:id="16841" w:name="_ETM_Q36_547018"/>
      <w:bookmarkStart w:id="16842" w:name="_ETM_Q36_547139"/>
      <w:bookmarkEnd w:id="16841"/>
      <w:bookmarkEnd w:id="16842"/>
    </w:p>
    <w:p w:rsidR="00712037" w:rsidRDefault="00712037" w:rsidP="00012355">
      <w:pPr>
        <w:rPr>
          <w:rtl/>
          <w:lang w:eastAsia="he-IL"/>
        </w:rPr>
      </w:pPr>
      <w:bookmarkStart w:id="16843" w:name="_ETM_Q36_547190"/>
      <w:bookmarkStart w:id="16844" w:name="_ETM_Q36_547277"/>
      <w:bookmarkEnd w:id="16843"/>
      <w:bookmarkEnd w:id="16844"/>
      <w:r>
        <w:rPr>
          <w:rFonts w:hint="cs"/>
          <w:rtl/>
          <w:lang w:eastAsia="he-IL"/>
        </w:rPr>
        <w:t>למרות זאת, שני הבנקים הגדולים, לאומי ופועלים,</w:t>
      </w:r>
      <w:bookmarkStart w:id="16845" w:name="_ETM_Q36_549238"/>
      <w:bookmarkEnd w:id="16845"/>
      <w:r>
        <w:rPr>
          <w:rFonts w:hint="cs"/>
          <w:rtl/>
          <w:lang w:eastAsia="he-IL"/>
        </w:rPr>
        <w:t xml:space="preserve"> מיהרו להוריד את הריבית שהם מציעים על הפיקדונות.</w:t>
      </w:r>
      <w:bookmarkStart w:id="16846" w:name="_ETM_Q36_552668"/>
      <w:bookmarkEnd w:id="16846"/>
      <w:r>
        <w:rPr>
          <w:rFonts w:hint="cs"/>
          <w:rtl/>
          <w:lang w:eastAsia="he-IL"/>
        </w:rPr>
        <w:t xml:space="preserve"> כך, על פי הפרסום בדה-מרקר </w:t>
      </w:r>
      <w:bookmarkStart w:id="16847" w:name="_ETM_Q36_557778"/>
      <w:bookmarkEnd w:id="16847"/>
      <w:r>
        <w:rPr>
          <w:rFonts w:hint="cs"/>
          <w:rtl/>
          <w:lang w:eastAsia="he-IL"/>
        </w:rPr>
        <w:t>בשבוע שעבר, על פיקדון לשנה בריבית קבוע</w:t>
      </w:r>
      <w:bookmarkStart w:id="16848" w:name="_ETM_Q36_558783"/>
      <w:bookmarkEnd w:id="16848"/>
      <w:r>
        <w:rPr>
          <w:rFonts w:hint="cs"/>
          <w:rtl/>
          <w:lang w:eastAsia="he-IL"/>
        </w:rPr>
        <w:t>ה ב</w:t>
      </w:r>
      <w:bookmarkStart w:id="16849" w:name="_ETM_Q36_555668"/>
      <w:bookmarkEnd w:id="16849"/>
      <w:r>
        <w:rPr>
          <w:rFonts w:hint="cs"/>
          <w:rtl/>
          <w:lang w:eastAsia="he-IL"/>
        </w:rPr>
        <w:t>אוקטובר 2024 בנק הפועלים הציע</w:t>
      </w:r>
      <w:bookmarkStart w:id="16850" w:name="_ETM_Q36_563688"/>
      <w:bookmarkEnd w:id="16850"/>
      <w:r>
        <w:rPr>
          <w:rFonts w:hint="cs"/>
          <w:rtl/>
          <w:lang w:eastAsia="he-IL"/>
        </w:rPr>
        <w:t xml:space="preserve"> 3</w:t>
      </w:r>
      <w:bookmarkStart w:id="16851" w:name="_ETM_Q36_565728"/>
      <w:bookmarkEnd w:id="16851"/>
      <w:r>
        <w:rPr>
          <w:rFonts w:hint="cs"/>
          <w:rtl/>
          <w:lang w:eastAsia="he-IL"/>
        </w:rPr>
        <w:t>.35%, והיום</w:t>
      </w:r>
      <w:bookmarkStart w:id="16852" w:name="_ETM_Q36_566988"/>
      <w:bookmarkEnd w:id="16852"/>
      <w:r>
        <w:rPr>
          <w:rFonts w:hint="cs"/>
          <w:rtl/>
          <w:lang w:eastAsia="he-IL"/>
        </w:rPr>
        <w:t xml:space="preserve"> 2.85% בלבד </w:t>
      </w:r>
      <w:r>
        <w:rPr>
          <w:rFonts w:hint="eastAsia"/>
          <w:rtl/>
          <w:lang w:eastAsia="he-IL"/>
        </w:rPr>
        <w:t>–</w:t>
      </w:r>
      <w:r>
        <w:rPr>
          <w:rFonts w:hint="cs"/>
          <w:rtl/>
          <w:lang w:eastAsia="he-IL"/>
        </w:rPr>
        <w:t xml:space="preserve"> 0.5% פחות</w:t>
      </w:r>
      <w:bookmarkStart w:id="16853" w:name="_ETM_Q36_571348"/>
      <w:bookmarkEnd w:id="16853"/>
      <w:r>
        <w:rPr>
          <w:rFonts w:hint="cs"/>
          <w:rtl/>
          <w:lang w:eastAsia="he-IL"/>
        </w:rPr>
        <w:t>. באופן דומה גם</w:t>
      </w:r>
      <w:bookmarkStart w:id="16854" w:name="_ETM_Q36_574168"/>
      <w:bookmarkEnd w:id="16854"/>
      <w:r>
        <w:rPr>
          <w:rFonts w:hint="cs"/>
          <w:rtl/>
          <w:lang w:eastAsia="he-IL"/>
        </w:rPr>
        <w:t xml:space="preserve"> בנק לאומי, חברים, הציע 3.15%</w:t>
      </w:r>
      <w:r w:rsidR="00A0562F">
        <w:rPr>
          <w:rFonts w:hint="cs"/>
          <w:rtl/>
          <w:lang w:eastAsia="he-IL"/>
        </w:rPr>
        <w:t xml:space="preserve"> באוקטובר 2</w:t>
      </w:r>
      <w:bookmarkStart w:id="16855" w:name="_ETM_Q36_576508"/>
      <w:bookmarkEnd w:id="16855"/>
      <w:r w:rsidR="00A0562F">
        <w:rPr>
          <w:rFonts w:hint="cs"/>
          <w:rtl/>
          <w:lang w:eastAsia="he-IL"/>
        </w:rPr>
        <w:t>024</w:t>
      </w:r>
      <w:r>
        <w:rPr>
          <w:rFonts w:hint="cs"/>
          <w:rtl/>
          <w:lang w:eastAsia="he-IL"/>
        </w:rPr>
        <w:t>, והיום</w:t>
      </w:r>
      <w:bookmarkStart w:id="16856" w:name="_ETM_Q36_579768"/>
      <w:bookmarkEnd w:id="16856"/>
      <w:r>
        <w:rPr>
          <w:rFonts w:hint="cs"/>
          <w:rtl/>
          <w:lang w:eastAsia="he-IL"/>
        </w:rPr>
        <w:t xml:space="preserve"> 2.75% בלבד. מדוע? התשובה היא ברורה, כי הם יכולים</w:t>
      </w:r>
      <w:bookmarkStart w:id="16857" w:name="_ETM_Q36_585668"/>
      <w:bookmarkEnd w:id="16857"/>
      <w:r>
        <w:rPr>
          <w:rFonts w:hint="cs"/>
          <w:rtl/>
          <w:lang w:eastAsia="he-IL"/>
        </w:rPr>
        <w:t>.</w:t>
      </w:r>
      <w:r w:rsidR="00A0562F">
        <w:rPr>
          <w:rFonts w:hint="cs"/>
          <w:rtl/>
          <w:lang w:eastAsia="he-IL"/>
        </w:rPr>
        <w:t xml:space="preserve"> </w:t>
      </w:r>
      <w:r>
        <w:rPr>
          <w:rFonts w:hint="cs"/>
          <w:rtl/>
          <w:lang w:eastAsia="he-IL"/>
        </w:rPr>
        <w:t>מאידך, השבוע התפרסמו</w:t>
      </w:r>
      <w:bookmarkStart w:id="16858" w:name="_ETM_Q36_589039"/>
      <w:bookmarkEnd w:id="16858"/>
      <w:r>
        <w:rPr>
          <w:rFonts w:hint="cs"/>
          <w:rtl/>
          <w:lang w:eastAsia="he-IL"/>
        </w:rPr>
        <w:t xml:space="preserve"> הדוחות הכספיים של הבנקים עבור שנת 2024</w:t>
      </w:r>
      <w:bookmarkStart w:id="16859" w:name="_ETM_Q36_593209"/>
      <w:bookmarkEnd w:id="16859"/>
      <w:r w:rsidR="00012355">
        <w:rPr>
          <w:rFonts w:hint="cs"/>
          <w:rtl/>
          <w:lang w:eastAsia="he-IL"/>
        </w:rPr>
        <w:t>,</w:t>
      </w:r>
      <w:r>
        <w:rPr>
          <w:rFonts w:hint="cs"/>
          <w:rtl/>
          <w:lang w:eastAsia="he-IL"/>
        </w:rPr>
        <w:t xml:space="preserve"> שנת המלחמה </w:t>
      </w:r>
      <w:r w:rsidR="00012355">
        <w:rPr>
          <w:rFonts w:hint="eastAsia"/>
          <w:rtl/>
          <w:lang w:eastAsia="he-IL"/>
        </w:rPr>
        <w:t>–</w:t>
      </w:r>
      <w:r w:rsidR="00012355">
        <w:rPr>
          <w:rFonts w:hint="cs"/>
          <w:rtl/>
          <w:lang w:eastAsia="he-IL"/>
        </w:rPr>
        <w:t xml:space="preserve"> ו</w:t>
      </w:r>
      <w:r>
        <w:rPr>
          <w:rFonts w:hint="cs"/>
          <w:rtl/>
          <w:lang w:eastAsia="he-IL"/>
        </w:rPr>
        <w:t>אני רוצה להזכיר לכם</w:t>
      </w:r>
      <w:bookmarkStart w:id="16860" w:name="_ETM_Q36_595759"/>
      <w:bookmarkEnd w:id="16860"/>
      <w:r>
        <w:rPr>
          <w:rFonts w:hint="cs"/>
          <w:rtl/>
          <w:lang w:eastAsia="he-IL"/>
        </w:rPr>
        <w:t>, שנה של ירידה ברמת החיים,</w:t>
      </w:r>
      <w:bookmarkStart w:id="16861" w:name="_ETM_Q36_598569"/>
      <w:bookmarkEnd w:id="16861"/>
      <w:r>
        <w:rPr>
          <w:rFonts w:hint="cs"/>
          <w:rtl/>
          <w:lang w:eastAsia="he-IL"/>
        </w:rPr>
        <w:t xml:space="preserve"> שנת הגירעון, שנת</w:t>
      </w:r>
      <w:bookmarkStart w:id="16862" w:name="_ETM_Q36_602238"/>
      <w:bookmarkEnd w:id="16862"/>
      <w:r>
        <w:rPr>
          <w:rFonts w:hint="cs"/>
          <w:rtl/>
          <w:lang w:eastAsia="he-IL"/>
        </w:rPr>
        <w:t xml:space="preserve"> הקיצוצים במשק. בנק לאומי</w:t>
      </w:r>
      <w:bookmarkStart w:id="16863" w:name="_ETM_Q36_604238"/>
      <w:bookmarkEnd w:id="16863"/>
      <w:r>
        <w:rPr>
          <w:rFonts w:hint="cs"/>
          <w:rtl/>
          <w:lang w:eastAsia="he-IL"/>
        </w:rPr>
        <w:t xml:space="preserve"> דיווח</w:t>
      </w:r>
      <w:bookmarkStart w:id="16864" w:name="_ETM_Q36_607019"/>
      <w:bookmarkEnd w:id="16864"/>
      <w:r>
        <w:rPr>
          <w:rFonts w:hint="cs"/>
          <w:rtl/>
          <w:lang w:eastAsia="he-IL"/>
        </w:rPr>
        <w:t xml:space="preserve"> על רווח שיא של 9.8 מיליארד שקל, הגבוה אי פעם.</w:t>
      </w:r>
      <w:bookmarkStart w:id="16865" w:name="_ETM_Q36_614159"/>
      <w:bookmarkEnd w:id="16865"/>
      <w:r>
        <w:rPr>
          <w:rFonts w:hint="cs"/>
          <w:rtl/>
          <w:lang w:eastAsia="he-IL"/>
        </w:rPr>
        <w:t xml:space="preserve"> הצמיחה במשק שלילית </w:t>
      </w:r>
      <w:r>
        <w:rPr>
          <w:rFonts w:hint="eastAsia"/>
          <w:rtl/>
          <w:lang w:eastAsia="he-IL"/>
        </w:rPr>
        <w:t>–</w:t>
      </w:r>
      <w:r>
        <w:rPr>
          <w:rFonts w:hint="cs"/>
          <w:rtl/>
          <w:lang w:eastAsia="he-IL"/>
        </w:rPr>
        <w:t xml:space="preserve"> בנק לאומי צומח</w:t>
      </w:r>
      <w:bookmarkStart w:id="16866" w:name="_ETM_Q36_618969"/>
      <w:bookmarkEnd w:id="16866"/>
      <w:r>
        <w:rPr>
          <w:rFonts w:hint="cs"/>
          <w:rtl/>
          <w:lang w:eastAsia="he-IL"/>
        </w:rPr>
        <w:t xml:space="preserve"> ב-40%, ומציג 17%</w:t>
      </w:r>
      <w:bookmarkStart w:id="16867" w:name="_ETM_Q36_623769"/>
      <w:bookmarkEnd w:id="16867"/>
      <w:r>
        <w:rPr>
          <w:rFonts w:hint="cs"/>
          <w:rtl/>
          <w:lang w:eastAsia="he-IL"/>
        </w:rPr>
        <w:t xml:space="preserve"> תשואה על ההון. מדהים. כמובן, הוא הולך לחלק</w:t>
      </w:r>
      <w:bookmarkStart w:id="16868" w:name="_ETM_Q36_628759"/>
      <w:bookmarkEnd w:id="16868"/>
      <w:r>
        <w:rPr>
          <w:rFonts w:hint="cs"/>
          <w:rtl/>
          <w:lang w:eastAsia="he-IL"/>
        </w:rPr>
        <w:t xml:space="preserve"> דיבידנד לבעלי המניות. גם בנק הפועלים לא נשאר</w:t>
      </w:r>
      <w:bookmarkStart w:id="16869" w:name="_ETM_Q36_634218"/>
      <w:bookmarkEnd w:id="16869"/>
      <w:r>
        <w:rPr>
          <w:rFonts w:hint="cs"/>
          <w:rtl/>
          <w:lang w:eastAsia="he-IL"/>
        </w:rPr>
        <w:t xml:space="preserve"> מאחור </w:t>
      </w:r>
      <w:bookmarkStart w:id="16870" w:name="_ETM_Q36_636126"/>
      <w:bookmarkEnd w:id="16870"/>
      <w:r>
        <w:rPr>
          <w:rFonts w:hint="cs"/>
          <w:rtl/>
          <w:lang w:eastAsia="he-IL"/>
        </w:rPr>
        <w:t>והציג רווח שיא של 7.6 מיליארד שקל</w:t>
      </w:r>
      <w:bookmarkStart w:id="16871" w:name="_ETM_Q36_645348"/>
      <w:bookmarkEnd w:id="16871"/>
      <w:r>
        <w:rPr>
          <w:rFonts w:hint="cs"/>
          <w:rtl/>
          <w:lang w:eastAsia="he-IL"/>
        </w:rPr>
        <w:t xml:space="preserve"> בשנה. אלו לא סתם מספרים. הרווחים האלה הושגו</w:t>
      </w:r>
      <w:bookmarkStart w:id="16872" w:name="_ETM_Q36_649999"/>
      <w:bookmarkEnd w:id="16872"/>
      <w:r>
        <w:rPr>
          <w:rFonts w:hint="cs"/>
          <w:rtl/>
          <w:lang w:eastAsia="he-IL"/>
        </w:rPr>
        <w:t xml:space="preserve"> על חשבון הציבור. </w:t>
      </w:r>
    </w:p>
    <w:p w:rsidR="00712037" w:rsidRDefault="00712037" w:rsidP="00F6012E">
      <w:pPr>
        <w:rPr>
          <w:rtl/>
          <w:lang w:eastAsia="he-IL"/>
        </w:rPr>
      </w:pPr>
      <w:bookmarkStart w:id="16873" w:name="_ETM_Q36_662752"/>
      <w:bookmarkEnd w:id="16873"/>
    </w:p>
    <w:p w:rsidR="00712037" w:rsidRDefault="00712037" w:rsidP="00F6012E">
      <w:pPr>
        <w:rPr>
          <w:rtl/>
          <w:lang w:eastAsia="he-IL"/>
        </w:rPr>
      </w:pPr>
      <w:bookmarkStart w:id="16874" w:name="_ETM_Q36_663001"/>
      <w:bookmarkStart w:id="16875" w:name="_ETM_Q36_663078"/>
      <w:bookmarkStart w:id="16876" w:name="_ETM_Q36_663175"/>
      <w:bookmarkEnd w:id="16874"/>
      <w:bookmarkEnd w:id="16875"/>
      <w:bookmarkEnd w:id="16876"/>
      <w:r>
        <w:rPr>
          <w:rFonts w:hint="cs"/>
          <w:rtl/>
          <w:lang w:eastAsia="he-IL"/>
        </w:rPr>
        <w:t>המספרים המדהימים האלה, חבריי חברי הכנסת</w:t>
      </w:r>
      <w:bookmarkStart w:id="16877" w:name="_ETM_Q36_654999"/>
      <w:bookmarkEnd w:id="16877"/>
      <w:r>
        <w:rPr>
          <w:rFonts w:hint="cs"/>
          <w:rtl/>
          <w:lang w:eastAsia="he-IL"/>
        </w:rPr>
        <w:t>, הם חלק אינטגרלי,</w:t>
      </w:r>
      <w:bookmarkStart w:id="16878" w:name="_ETM_Q36_657140"/>
      <w:bookmarkEnd w:id="16878"/>
      <w:r>
        <w:rPr>
          <w:rFonts w:hint="cs"/>
          <w:rtl/>
          <w:lang w:eastAsia="he-IL"/>
        </w:rPr>
        <w:t xml:space="preserve"> מהותי ומכעיס מיוקר המחיה. אני רואה כי שר האוצר</w:t>
      </w:r>
      <w:bookmarkStart w:id="16879" w:name="_ETM_Q36_664189"/>
      <w:bookmarkEnd w:id="16879"/>
      <w:r>
        <w:rPr>
          <w:rFonts w:hint="cs"/>
          <w:rtl/>
          <w:lang w:eastAsia="he-IL"/>
        </w:rPr>
        <w:t xml:space="preserve"> ושר הכלכלה הכושלים שלנו לא כאן</w:t>
      </w:r>
      <w:bookmarkStart w:id="16880" w:name="_ETM_Q36_669110"/>
      <w:bookmarkEnd w:id="16880"/>
      <w:r>
        <w:rPr>
          <w:rFonts w:hint="cs"/>
          <w:rtl/>
          <w:lang w:eastAsia="he-IL"/>
        </w:rPr>
        <w:t>, כי זה לא באמת מעניין אותם ולא מזיז להם</w:t>
      </w:r>
      <w:bookmarkStart w:id="16881" w:name="_ETM_Q36_671820"/>
      <w:bookmarkEnd w:id="16881"/>
      <w:r>
        <w:rPr>
          <w:rFonts w:hint="cs"/>
          <w:rtl/>
          <w:lang w:eastAsia="he-IL"/>
        </w:rPr>
        <w:t>, ועדיין הייתי מעוניין</w:t>
      </w:r>
      <w:bookmarkStart w:id="16882" w:name="_ETM_Q36_673570"/>
      <w:bookmarkEnd w:id="16882"/>
      <w:r>
        <w:rPr>
          <w:rFonts w:hint="cs"/>
          <w:rtl/>
          <w:lang w:eastAsia="he-IL"/>
        </w:rPr>
        <w:t xml:space="preserve"> מאוד </w:t>
      </w:r>
      <w:bookmarkStart w:id="16883" w:name="_ETM_Q36_674994"/>
      <w:bookmarkEnd w:id="16883"/>
      <w:r>
        <w:rPr>
          <w:rFonts w:hint="cs"/>
          <w:rtl/>
          <w:lang w:eastAsia="he-IL"/>
        </w:rPr>
        <w:t xml:space="preserve">לשמוע את המענה הממשלתי </w:t>
      </w:r>
      <w:bookmarkStart w:id="16884" w:name="_ETM_Q36_676709"/>
      <w:bookmarkEnd w:id="16884"/>
      <w:r>
        <w:rPr>
          <w:rFonts w:hint="cs"/>
          <w:rtl/>
          <w:lang w:eastAsia="he-IL"/>
        </w:rPr>
        <w:t>לאירוע הזה, ובעיקר להבין,</w:t>
      </w:r>
      <w:bookmarkStart w:id="16885" w:name="_ETM_Q36_680789"/>
      <w:bookmarkEnd w:id="16885"/>
      <w:r>
        <w:rPr>
          <w:rFonts w:hint="cs"/>
          <w:rtl/>
          <w:lang w:eastAsia="he-IL"/>
        </w:rPr>
        <w:t xml:space="preserve"> מדוע הממשלה הזאת עובדת, ככל שהיא עובדת,</w:t>
      </w:r>
      <w:bookmarkStart w:id="16886" w:name="_ETM_Q36_687069"/>
      <w:bookmarkEnd w:id="16886"/>
      <w:r>
        <w:rPr>
          <w:rFonts w:hint="cs"/>
          <w:rtl/>
          <w:lang w:eastAsia="he-IL"/>
        </w:rPr>
        <w:t xml:space="preserve"> בצורה כזאת? בשביל מי היא עובדת? בשביל ה</w:t>
      </w:r>
      <w:bookmarkStart w:id="16887" w:name="_ETM_Q36_690850"/>
      <w:bookmarkEnd w:id="16887"/>
      <w:r>
        <w:rPr>
          <w:rFonts w:hint="cs"/>
          <w:rtl/>
          <w:lang w:eastAsia="he-IL"/>
        </w:rPr>
        <w:t>אזרחים שכורעים תחת הנטל או בשביל בעלי ההון המקורבים לצלחת?</w:t>
      </w:r>
      <w:bookmarkStart w:id="16888" w:name="_ETM_Q36_696230"/>
      <w:bookmarkEnd w:id="16888"/>
      <w:r>
        <w:rPr>
          <w:rFonts w:hint="cs"/>
          <w:rtl/>
          <w:lang w:eastAsia="he-IL"/>
        </w:rPr>
        <w:t xml:space="preserve"> אגב,</w:t>
      </w:r>
      <w:bookmarkStart w:id="16889" w:name="_ETM_Q36_699419"/>
      <w:bookmarkEnd w:id="16889"/>
      <w:r>
        <w:rPr>
          <w:rFonts w:hint="cs"/>
          <w:rtl/>
          <w:lang w:eastAsia="he-IL"/>
        </w:rPr>
        <w:t xml:space="preserve"> אם נסתכל על ההחלטות שהתקבלו בממשלה בלילה האחרון, התשובה</w:t>
      </w:r>
      <w:bookmarkStart w:id="16890" w:name="_ETM_Q36_705299"/>
      <w:bookmarkEnd w:id="16890"/>
      <w:r>
        <w:rPr>
          <w:rFonts w:hint="cs"/>
          <w:rtl/>
          <w:lang w:eastAsia="he-IL"/>
        </w:rPr>
        <w:t xml:space="preserve"> היא ברורה. הממשלה הזאת עובדת</w:t>
      </w:r>
      <w:bookmarkStart w:id="16891" w:name="_ETM_Q36_708659"/>
      <w:bookmarkEnd w:id="16891"/>
      <w:r>
        <w:rPr>
          <w:rFonts w:hint="cs"/>
          <w:rtl/>
          <w:lang w:eastAsia="he-IL"/>
        </w:rPr>
        <w:t xml:space="preserve"> בעיקר בשביל עצמה, בשביל הפוליטיקה שלה, בשביל</w:t>
      </w:r>
      <w:bookmarkStart w:id="16892" w:name="_ETM_Q36_711959"/>
      <w:bookmarkEnd w:id="16892"/>
      <w:r>
        <w:rPr>
          <w:rFonts w:hint="cs"/>
          <w:rtl/>
          <w:lang w:eastAsia="he-IL"/>
        </w:rPr>
        <w:t xml:space="preserve"> המגזרים שלה, בשביל העסקנים שלה. הציבור העובד </w:t>
      </w:r>
      <w:bookmarkStart w:id="16893" w:name="_ETM_Q36_718529"/>
      <w:bookmarkEnd w:id="16893"/>
      <w:r>
        <w:rPr>
          <w:rFonts w:hint="cs"/>
          <w:rtl/>
          <w:lang w:eastAsia="he-IL"/>
        </w:rPr>
        <w:t>והמשרת שוב נשאר</w:t>
      </w:r>
      <w:bookmarkStart w:id="16894" w:name="_ETM_Q36_721959"/>
      <w:bookmarkEnd w:id="16894"/>
      <w:r>
        <w:rPr>
          <w:rFonts w:hint="cs"/>
          <w:rtl/>
          <w:lang w:eastAsia="he-IL"/>
        </w:rPr>
        <w:t xml:space="preserve"> הרחק מאחור.</w:t>
      </w:r>
    </w:p>
    <w:p w:rsidR="00712037" w:rsidRDefault="00712037" w:rsidP="00F6012E">
      <w:pPr>
        <w:rPr>
          <w:rtl/>
          <w:lang w:eastAsia="he-IL"/>
        </w:rPr>
      </w:pPr>
      <w:r>
        <w:rPr>
          <w:rFonts w:hint="cs"/>
          <w:rtl/>
          <w:lang w:eastAsia="he-IL"/>
        </w:rPr>
        <w:t xml:space="preserve">                                        </w:t>
      </w:r>
    </w:p>
    <w:p w:rsidR="00712037" w:rsidRDefault="00712037" w:rsidP="00012355">
      <w:pPr>
        <w:rPr>
          <w:rtl/>
          <w:lang w:eastAsia="he-IL"/>
        </w:rPr>
      </w:pPr>
      <w:r>
        <w:rPr>
          <w:rFonts w:hint="cs"/>
          <w:rtl/>
          <w:lang w:eastAsia="he-IL"/>
        </w:rPr>
        <w:t>הלילה הממשלה אישרה</w:t>
      </w:r>
      <w:bookmarkStart w:id="16895" w:name="_ETM_Q36_724350"/>
      <w:bookmarkEnd w:id="16895"/>
      <w:r>
        <w:rPr>
          <w:rFonts w:hint="cs"/>
          <w:rtl/>
          <w:lang w:eastAsia="he-IL"/>
        </w:rPr>
        <w:t xml:space="preserve"> מעל 5 מיליארד שקלים כספים קואליציוניים, ובמקביל</w:t>
      </w:r>
      <w:bookmarkStart w:id="16896" w:name="_ETM_Q36_729429"/>
      <w:bookmarkEnd w:id="16896"/>
      <w:r>
        <w:rPr>
          <w:rFonts w:hint="cs"/>
          <w:rtl/>
          <w:lang w:eastAsia="he-IL"/>
        </w:rPr>
        <w:t>, חבר הכנסת שירי,</w:t>
      </w:r>
      <w:bookmarkStart w:id="16897" w:name="_ETM_Q36_733779"/>
      <w:bookmarkEnd w:id="16897"/>
      <w:r>
        <w:rPr>
          <w:rFonts w:hint="cs"/>
          <w:rtl/>
          <w:lang w:eastAsia="he-IL"/>
        </w:rPr>
        <w:t xml:space="preserve"> הגדילה את הגירעון. אגב, מתוך הסכום שאושר, שימו לב</w:t>
      </w:r>
      <w:bookmarkStart w:id="16898" w:name="_ETM_Q36_736979"/>
      <w:bookmarkEnd w:id="16898"/>
      <w:r>
        <w:rPr>
          <w:rFonts w:hint="cs"/>
          <w:rtl/>
          <w:lang w:eastAsia="he-IL"/>
        </w:rPr>
        <w:t>, 59% לפחות</w:t>
      </w:r>
      <w:bookmarkStart w:id="16899" w:name="_ETM_Q36_742179"/>
      <w:bookmarkEnd w:id="16899"/>
      <w:r>
        <w:rPr>
          <w:rFonts w:hint="cs"/>
          <w:rtl/>
          <w:lang w:eastAsia="he-IL"/>
        </w:rPr>
        <w:t xml:space="preserve"> למגזר החרדי, ו-21%</w:t>
      </w:r>
      <w:bookmarkStart w:id="16900" w:name="_ETM_Q36_745229"/>
      <w:bookmarkEnd w:id="16900"/>
      <w:r>
        <w:rPr>
          <w:rFonts w:hint="cs"/>
          <w:rtl/>
          <w:lang w:eastAsia="he-IL"/>
        </w:rPr>
        <w:t xml:space="preserve"> למגזר ששר האוצר מתיימר לייצג אות</w:t>
      </w:r>
      <w:r w:rsidR="00012355">
        <w:rPr>
          <w:rFonts w:hint="cs"/>
          <w:rtl/>
          <w:lang w:eastAsia="he-IL"/>
        </w:rPr>
        <w:t>ו.</w:t>
      </w:r>
      <w:r>
        <w:rPr>
          <w:rFonts w:hint="cs"/>
          <w:rtl/>
          <w:lang w:eastAsia="he-IL"/>
        </w:rPr>
        <w:t xml:space="preserve"> </w:t>
      </w:r>
      <w:bookmarkStart w:id="16901" w:name="_ETM_Q36_749509"/>
      <w:bookmarkStart w:id="16902" w:name="_ETM_Q36_751679"/>
      <w:bookmarkEnd w:id="16901"/>
      <w:bookmarkEnd w:id="16902"/>
      <w:r>
        <w:rPr>
          <w:rFonts w:hint="cs"/>
          <w:rtl/>
          <w:lang w:eastAsia="he-IL"/>
        </w:rPr>
        <w:t>1.3 מיליארד שקל</w:t>
      </w:r>
      <w:bookmarkStart w:id="16903" w:name="_ETM_Q36_752579"/>
      <w:bookmarkEnd w:id="16903"/>
      <w:r>
        <w:rPr>
          <w:rFonts w:hint="cs"/>
          <w:rtl/>
          <w:lang w:eastAsia="he-IL"/>
        </w:rPr>
        <w:t xml:space="preserve"> לישיבות, שזה מוכיח שהממשלה</w:t>
      </w:r>
      <w:bookmarkStart w:id="16904" w:name="_ETM_Q36_754945"/>
      <w:bookmarkEnd w:id="16904"/>
      <w:r>
        <w:rPr>
          <w:rFonts w:hint="cs"/>
          <w:rtl/>
          <w:lang w:eastAsia="he-IL"/>
        </w:rPr>
        <w:t xml:space="preserve"> לא באמת מתכוונת</w:t>
      </w:r>
      <w:bookmarkStart w:id="16905" w:name="_ETM_Q36_757276"/>
      <w:bookmarkEnd w:id="16905"/>
      <w:r>
        <w:rPr>
          <w:rFonts w:hint="cs"/>
          <w:rtl/>
          <w:lang w:eastAsia="he-IL"/>
        </w:rPr>
        <w:t xml:space="preserve"> לגייס את החרדים; מעל 200 מיליון שקל לעסקנות המגזרית</w:t>
      </w:r>
      <w:bookmarkStart w:id="16906" w:name="_ETM_Q36_760776"/>
      <w:bookmarkEnd w:id="16906"/>
      <w:r>
        <w:rPr>
          <w:rFonts w:hint="cs"/>
          <w:rtl/>
          <w:lang w:eastAsia="he-IL"/>
        </w:rPr>
        <w:t xml:space="preserve"> במשרד ההתיישבות, השרה סטרו</w:t>
      </w:r>
      <w:bookmarkStart w:id="16907" w:name="_ETM_Q36_764115"/>
      <w:bookmarkEnd w:id="16907"/>
      <w:r>
        <w:rPr>
          <w:rFonts w:hint="cs"/>
          <w:rtl/>
          <w:lang w:eastAsia="he-IL"/>
        </w:rPr>
        <w:t>ק; מאות מיליוני שקלים לחינוך החרדי הפרטי</w:t>
      </w:r>
      <w:bookmarkStart w:id="16908" w:name="_ETM_Q36_767816"/>
      <w:bookmarkEnd w:id="16908"/>
      <w:r>
        <w:rPr>
          <w:rFonts w:hint="cs"/>
          <w:rtl/>
          <w:lang w:eastAsia="he-IL"/>
        </w:rPr>
        <w:t>, שלא מלמד ליבה; 28 מיליון שקלי</w:t>
      </w:r>
      <w:bookmarkStart w:id="16909" w:name="_ETM_Q36_771656"/>
      <w:bookmarkEnd w:id="16909"/>
      <w:r>
        <w:rPr>
          <w:rFonts w:hint="cs"/>
          <w:rtl/>
          <w:lang w:eastAsia="he-IL"/>
        </w:rPr>
        <w:t>ם, שימו לב, לעידוד ההשתמטות בישיבות.</w:t>
      </w:r>
    </w:p>
    <w:p w:rsidR="00712037" w:rsidRDefault="00712037" w:rsidP="00F6012E">
      <w:pPr>
        <w:rPr>
          <w:rtl/>
          <w:lang w:eastAsia="he-IL"/>
        </w:rPr>
      </w:pPr>
      <w:bookmarkStart w:id="16910" w:name="_ETM_Q36_774166"/>
      <w:bookmarkEnd w:id="16910"/>
      <w:r>
        <w:rPr>
          <w:rFonts w:hint="cs"/>
          <w:rtl/>
          <w:lang w:eastAsia="he-IL"/>
        </w:rPr>
        <w:t xml:space="preserve">                                                     </w:t>
      </w:r>
    </w:p>
    <w:p w:rsidR="00E11D26" w:rsidRDefault="00E11D26" w:rsidP="00012355">
      <w:pPr>
        <w:rPr>
          <w:rtl/>
        </w:rPr>
      </w:pPr>
      <w:bookmarkStart w:id="16911" w:name="TOR_Q37"/>
      <w:bookmarkEnd w:id="16813"/>
      <w:bookmarkEnd w:id="16814"/>
      <w:bookmarkEnd w:id="16815"/>
      <w:bookmarkEnd w:id="16911"/>
      <w:r>
        <w:rPr>
          <w:rFonts w:hint="cs"/>
          <w:rtl/>
        </w:rPr>
        <w:t xml:space="preserve">אגב, השרה סטרוק, בשבוע שעבר שאלתי בוועדת הכספים מה אחוז הכספים הקואליציוניים במשרד להתיישבות </w:t>
      </w:r>
      <w:r w:rsidR="00012355">
        <w:rPr>
          <w:rFonts w:hint="eastAsia"/>
          <w:rtl/>
        </w:rPr>
        <w:t>–</w:t>
      </w:r>
      <w:r w:rsidR="00012355">
        <w:rPr>
          <w:rFonts w:hint="cs"/>
          <w:rtl/>
        </w:rPr>
        <w:t xml:space="preserve"> </w:t>
      </w:r>
      <w:r>
        <w:rPr>
          <w:rFonts w:hint="cs"/>
          <w:rtl/>
        </w:rPr>
        <w:t xml:space="preserve">למה את </w:t>
      </w:r>
      <w:bookmarkStart w:id="16912" w:name="_ETM_Q37_188039"/>
      <w:bookmarkEnd w:id="16912"/>
      <w:r>
        <w:rPr>
          <w:rFonts w:hint="cs"/>
          <w:rtl/>
        </w:rPr>
        <w:t>בורחת? קיבלתי תשובה, קיבלתי תשובה: 87% כספים קואליציוניים</w:t>
      </w:r>
      <w:bookmarkStart w:id="16913" w:name="_ETM_Q37_195029"/>
      <w:bookmarkEnd w:id="16913"/>
      <w:r>
        <w:rPr>
          <w:rFonts w:hint="cs"/>
          <w:rtl/>
        </w:rPr>
        <w:t xml:space="preserve"> בשנת 2023, השרה סטרוק, ו-70% כספים קואליציוניים בשנת 2024. זה אומר שאת בוזזת כספי ציבור לצרכים </w:t>
      </w:r>
      <w:bookmarkStart w:id="16914" w:name="_ETM_Q37_204802"/>
      <w:bookmarkEnd w:id="16914"/>
      <w:r>
        <w:rPr>
          <w:rFonts w:hint="cs"/>
          <w:rtl/>
        </w:rPr>
        <w:t xml:space="preserve">פוליטיים בעת מלחמה </w:t>
      </w:r>
      <w:r w:rsidR="005F7B32">
        <w:rPr>
          <w:rFonts w:hint="cs"/>
          <w:rtl/>
        </w:rPr>
        <w:t>– –</w:t>
      </w:r>
      <w:r>
        <w:rPr>
          <w:rFonts w:hint="cs"/>
          <w:rtl/>
        </w:rPr>
        <w:t xml:space="preserve"> </w:t>
      </w:r>
      <w:bookmarkStart w:id="16915" w:name="_ETM_Q37_207769"/>
      <w:bookmarkEnd w:id="16915"/>
    </w:p>
    <w:p w:rsidR="00E11D26" w:rsidRDefault="00E11D26" w:rsidP="00FD5BD1">
      <w:pPr>
        <w:rPr>
          <w:rtl/>
        </w:rPr>
      </w:pPr>
      <w:bookmarkStart w:id="16916" w:name="_ETM_Q37_207881"/>
      <w:bookmarkEnd w:id="16916"/>
    </w:p>
    <w:p w:rsidR="00E11D26" w:rsidRDefault="00E11D26" w:rsidP="00FD5BD1">
      <w:pPr>
        <w:pStyle w:val="af5"/>
        <w:keepNext/>
        <w:rPr>
          <w:rtl/>
        </w:rPr>
      </w:pPr>
      <w:bookmarkStart w:id="16917" w:name="ET_interruption_6451_20"/>
      <w:r w:rsidRPr="005E779B">
        <w:rPr>
          <w:rStyle w:val="TagStyle"/>
          <w:rtl/>
        </w:rPr>
        <w:t xml:space="preserve"> &lt;&lt; קריאה &gt;&gt;</w:t>
      </w:r>
      <w:r w:rsidRPr="0095027D">
        <w:rPr>
          <w:rStyle w:val="TagStyle"/>
          <w:rtl/>
        </w:rPr>
        <w:t xml:space="preserve"> </w:t>
      </w:r>
      <w:r>
        <w:rPr>
          <w:rtl/>
        </w:rPr>
        <w:t>השרה להתיישבות ומשימות לאומיות אורית מלכה סטרוק:</w:t>
      </w:r>
      <w:r w:rsidRPr="0095027D">
        <w:rPr>
          <w:rStyle w:val="TagStyle"/>
          <w:rtl/>
        </w:rPr>
        <w:t xml:space="preserve"> </w:t>
      </w:r>
      <w:r w:rsidRPr="005E779B">
        <w:rPr>
          <w:rStyle w:val="TagStyle"/>
          <w:rtl/>
        </w:rPr>
        <w:t>&lt;&lt; קריאה &gt;&gt;</w:t>
      </w:r>
      <w:r>
        <w:rPr>
          <w:rtl/>
        </w:rPr>
        <w:t xml:space="preserve">   </w:t>
      </w:r>
      <w:bookmarkEnd w:id="16917"/>
    </w:p>
    <w:p w:rsidR="00E11D26" w:rsidRDefault="00E11D26" w:rsidP="005F7B32">
      <w:pPr>
        <w:rPr>
          <w:rtl/>
        </w:rPr>
      </w:pPr>
    </w:p>
    <w:p w:rsidR="00E11D26" w:rsidRDefault="005F7B32" w:rsidP="00FD5BD1">
      <w:pPr>
        <w:rPr>
          <w:rtl/>
        </w:rPr>
      </w:pPr>
      <w:bookmarkStart w:id="16918" w:name="_ETM_Q37_209371"/>
      <w:bookmarkEnd w:id="16918"/>
      <w:r>
        <w:rPr>
          <w:rFonts w:hint="cs"/>
          <w:rtl/>
        </w:rPr>
        <w:t>– – –</w:t>
      </w:r>
      <w:bookmarkStart w:id="16919" w:name="_ETM_Q37_208133"/>
      <w:bookmarkEnd w:id="16919"/>
    </w:p>
    <w:p w:rsidR="00E11D26" w:rsidRPr="005E779B" w:rsidRDefault="00E11D26" w:rsidP="00FD5BD1">
      <w:pPr>
        <w:rPr>
          <w:rtl/>
        </w:rPr>
      </w:pPr>
      <w:bookmarkStart w:id="16920" w:name="_ETM_Q37_208257"/>
      <w:bookmarkStart w:id="16921" w:name="_ETM_Q37_207917"/>
      <w:bookmarkStart w:id="16922" w:name="_ETM_Q37_208031"/>
      <w:bookmarkEnd w:id="16920"/>
      <w:bookmarkEnd w:id="16921"/>
      <w:bookmarkEnd w:id="16922"/>
    </w:p>
    <w:p w:rsidR="00E11D26" w:rsidRDefault="00E11D26" w:rsidP="00FD5BD1">
      <w:pPr>
        <w:pStyle w:val="-"/>
        <w:keepNext/>
        <w:rPr>
          <w:rtl/>
        </w:rPr>
      </w:pPr>
      <w:bookmarkStart w:id="16923" w:name="ET_speakercontinue_6127_22"/>
      <w:r w:rsidRPr="005E779B">
        <w:rPr>
          <w:rStyle w:val="TagStyle"/>
          <w:rtl/>
        </w:rPr>
        <w:t xml:space="preserve"> &lt;&lt; דובר_המשך &gt;&gt;</w:t>
      </w:r>
      <w:r w:rsidRPr="0095027D">
        <w:rPr>
          <w:rStyle w:val="TagStyle"/>
          <w:rtl/>
        </w:rPr>
        <w:t xml:space="preserve"> </w:t>
      </w:r>
      <w:r>
        <w:rPr>
          <w:rtl/>
        </w:rPr>
        <w:t>ולדימיר בליאק (יש עתיד):</w:t>
      </w:r>
      <w:r w:rsidRPr="0095027D">
        <w:rPr>
          <w:rStyle w:val="TagStyle"/>
          <w:rtl/>
        </w:rPr>
        <w:t xml:space="preserve"> </w:t>
      </w:r>
      <w:r w:rsidRPr="005E779B">
        <w:rPr>
          <w:rStyle w:val="TagStyle"/>
          <w:rtl/>
        </w:rPr>
        <w:t>&lt;&lt; דובר_המשך &gt;&gt;</w:t>
      </w:r>
      <w:r>
        <w:rPr>
          <w:rtl/>
        </w:rPr>
        <w:t xml:space="preserve">   </w:t>
      </w:r>
      <w:bookmarkEnd w:id="16923"/>
    </w:p>
    <w:p w:rsidR="00E11D26" w:rsidRDefault="00E11D26" w:rsidP="005F7B32">
      <w:pPr>
        <w:rPr>
          <w:rtl/>
        </w:rPr>
      </w:pPr>
    </w:p>
    <w:p w:rsidR="00E11D26" w:rsidRDefault="005F7B32" w:rsidP="00FD5BD1">
      <w:pPr>
        <w:rPr>
          <w:rtl/>
        </w:rPr>
      </w:pPr>
      <w:bookmarkStart w:id="16924" w:name="_ETM_Q37_211162"/>
      <w:bookmarkEnd w:id="16924"/>
      <w:r>
        <w:rPr>
          <w:rFonts w:hint="cs"/>
          <w:rtl/>
        </w:rPr>
        <w:t>– –</w:t>
      </w:r>
      <w:r w:rsidR="00E11D26">
        <w:rPr>
          <w:rFonts w:hint="cs"/>
          <w:rtl/>
        </w:rPr>
        <w:t xml:space="preserve"> 2023, 2024, 2025, ממשיכה עם</w:t>
      </w:r>
      <w:bookmarkStart w:id="16925" w:name="_ETM_Q37_214738"/>
      <w:bookmarkEnd w:id="16925"/>
      <w:r w:rsidR="00E11D26">
        <w:rPr>
          <w:rFonts w:hint="cs"/>
          <w:rtl/>
        </w:rPr>
        <w:t xml:space="preserve"> הכספים הקואליציוניים על חשבון המילואימניקים, </w:t>
      </w:r>
      <w:bookmarkStart w:id="16926" w:name="_ETM_Q37_208073"/>
      <w:bookmarkStart w:id="16927" w:name="_ETM_Q37_208152"/>
      <w:bookmarkEnd w:id="16926"/>
      <w:bookmarkEnd w:id="16927"/>
      <w:r w:rsidR="00E11D26">
        <w:rPr>
          <w:rFonts w:hint="cs"/>
          <w:rtl/>
        </w:rPr>
        <w:t>על חשבון המפונים, על חשבון העסקים הקטנים. את</w:t>
      </w:r>
      <w:bookmarkStart w:id="16928" w:name="_ETM_Q37_221393"/>
      <w:bookmarkEnd w:id="16928"/>
      <w:r w:rsidR="00E11D26">
        <w:rPr>
          <w:rFonts w:hint="cs"/>
          <w:rtl/>
        </w:rPr>
        <w:t xml:space="preserve"> יכולה לברוח – את לא תברחי מהעובדות. תחזירי את הכסף לציבור. </w:t>
      </w:r>
      <w:bookmarkStart w:id="16929" w:name="_ETM_Q37_233811"/>
      <w:bookmarkEnd w:id="16929"/>
    </w:p>
    <w:p w:rsidR="00E11D26" w:rsidRDefault="00E11D26" w:rsidP="00FD5BD1">
      <w:pPr>
        <w:rPr>
          <w:rtl/>
        </w:rPr>
      </w:pPr>
      <w:bookmarkStart w:id="16930" w:name="_ETM_Q37_233929"/>
      <w:bookmarkEnd w:id="16930"/>
    </w:p>
    <w:p w:rsidR="00E11D26" w:rsidRDefault="00E11D26" w:rsidP="00FD5BD1">
      <w:pPr>
        <w:rPr>
          <w:rtl/>
        </w:rPr>
      </w:pPr>
      <w:r>
        <w:rPr>
          <w:rFonts w:hint="cs"/>
          <w:rtl/>
        </w:rPr>
        <w:t>אגב, אתמול, חבר הכנסת שירי, אתה יודע כמה אישרו למילואימניקים? אפס שקלים למילואימניקים, אפס</w:t>
      </w:r>
      <w:bookmarkStart w:id="16931" w:name="_ETM_Q37_239619"/>
      <w:bookmarkEnd w:id="16931"/>
      <w:r>
        <w:rPr>
          <w:rFonts w:hint="cs"/>
          <w:rtl/>
        </w:rPr>
        <w:t xml:space="preserve"> שקלים לעסקים קטנים, אפס שקלים לחיזוק החינוך הממלכתי. זה הליכוד </w:t>
      </w:r>
      <w:bookmarkStart w:id="16932" w:name="_ETM_Q37_246708"/>
      <w:bookmarkEnd w:id="16932"/>
      <w:r>
        <w:rPr>
          <w:rFonts w:hint="cs"/>
          <w:rtl/>
        </w:rPr>
        <w:t>של 2025 – אפס למילואימניקים, אפס לעסקים קטנים</w:t>
      </w:r>
      <w:bookmarkStart w:id="16933" w:name="_ETM_Q37_251639"/>
      <w:bookmarkEnd w:id="16933"/>
      <w:r>
        <w:rPr>
          <w:rFonts w:hint="cs"/>
          <w:rtl/>
        </w:rPr>
        <w:t xml:space="preserve">.  </w:t>
      </w:r>
    </w:p>
    <w:p w:rsidR="00E11D26" w:rsidRDefault="00E11D26" w:rsidP="00FD5BD1">
      <w:pPr>
        <w:rPr>
          <w:rtl/>
        </w:rPr>
      </w:pPr>
    </w:p>
    <w:p w:rsidR="00E11D26" w:rsidRDefault="00E11D26" w:rsidP="00FD5BD1">
      <w:pPr>
        <w:pStyle w:val="af5"/>
        <w:keepNext/>
        <w:rPr>
          <w:rtl/>
        </w:rPr>
      </w:pPr>
      <w:bookmarkStart w:id="16934" w:name="ET_interruption_6128_14"/>
      <w:r w:rsidRPr="005E779B">
        <w:rPr>
          <w:rStyle w:val="TagStyle"/>
          <w:rtl/>
        </w:rPr>
        <w:t xml:space="preserve"> &lt;&lt; קריאה &gt;&gt;</w:t>
      </w:r>
      <w:r w:rsidRPr="00780D91">
        <w:rPr>
          <w:rStyle w:val="TagStyle"/>
          <w:rtl/>
        </w:rPr>
        <w:t xml:space="preserve"> </w:t>
      </w:r>
      <w:r>
        <w:rPr>
          <w:rtl/>
        </w:rPr>
        <w:t>משה טור פז (יש עתיד):</w:t>
      </w:r>
      <w:r w:rsidRPr="00780D91">
        <w:rPr>
          <w:rStyle w:val="TagStyle"/>
          <w:rtl/>
        </w:rPr>
        <w:t xml:space="preserve"> </w:t>
      </w:r>
      <w:r w:rsidRPr="005E779B">
        <w:rPr>
          <w:rStyle w:val="TagStyle"/>
          <w:rtl/>
        </w:rPr>
        <w:t>&lt;&lt; קריאה &gt;&gt;</w:t>
      </w:r>
      <w:r>
        <w:rPr>
          <w:rtl/>
        </w:rPr>
        <w:t xml:space="preserve">   </w:t>
      </w:r>
      <w:bookmarkEnd w:id="16934"/>
    </w:p>
    <w:p w:rsidR="00E11D26" w:rsidRDefault="00E11D26" w:rsidP="005F7B32">
      <w:pPr>
        <w:rPr>
          <w:rtl/>
        </w:rPr>
      </w:pPr>
    </w:p>
    <w:p w:rsidR="00E11D26" w:rsidRDefault="00E11D26" w:rsidP="00FD5BD1">
      <w:pPr>
        <w:rPr>
          <w:rtl/>
        </w:rPr>
      </w:pPr>
      <w:r>
        <w:rPr>
          <w:rFonts w:hint="cs"/>
          <w:rtl/>
        </w:rPr>
        <w:t>אפס, אפס.</w:t>
      </w:r>
    </w:p>
    <w:p w:rsidR="00E11D26" w:rsidRDefault="00E11D26" w:rsidP="00FD5BD1">
      <w:pPr>
        <w:rPr>
          <w:rtl/>
        </w:rPr>
      </w:pPr>
    </w:p>
    <w:p w:rsidR="00E11D26" w:rsidRDefault="00E11D26" w:rsidP="00FD5BD1">
      <w:pPr>
        <w:pStyle w:val="-"/>
        <w:keepNext/>
        <w:rPr>
          <w:rtl/>
        </w:rPr>
      </w:pPr>
      <w:bookmarkStart w:id="16935" w:name="ET_speakercontinue_6127_3"/>
      <w:r w:rsidRPr="005E779B">
        <w:rPr>
          <w:rStyle w:val="TagStyle"/>
          <w:rtl/>
        </w:rPr>
        <w:t xml:space="preserve"> &lt;&lt; דובר_המשך &gt;&gt;</w:t>
      </w:r>
      <w:r w:rsidRPr="007A0EDB">
        <w:rPr>
          <w:rStyle w:val="TagStyle"/>
          <w:rtl/>
        </w:rPr>
        <w:t xml:space="preserve"> </w:t>
      </w:r>
      <w:r>
        <w:rPr>
          <w:rtl/>
        </w:rPr>
        <w:t>ולדימיר בליאק (יש עתיד):</w:t>
      </w:r>
      <w:r w:rsidRPr="007A0EDB">
        <w:rPr>
          <w:rStyle w:val="TagStyle"/>
          <w:rtl/>
        </w:rPr>
        <w:t xml:space="preserve"> </w:t>
      </w:r>
      <w:r w:rsidRPr="005E779B">
        <w:rPr>
          <w:rStyle w:val="TagStyle"/>
          <w:rtl/>
        </w:rPr>
        <w:t>&lt;&lt; דובר_המשך &gt;&gt;</w:t>
      </w:r>
      <w:r>
        <w:rPr>
          <w:rtl/>
        </w:rPr>
        <w:t xml:space="preserve">   </w:t>
      </w:r>
      <w:bookmarkEnd w:id="16935"/>
    </w:p>
    <w:p w:rsidR="00E11D26" w:rsidRDefault="00E11D26" w:rsidP="005F7B32">
      <w:pPr>
        <w:rPr>
          <w:rtl/>
        </w:rPr>
      </w:pPr>
    </w:p>
    <w:p w:rsidR="00E11D26" w:rsidRDefault="00E11D26" w:rsidP="00FD5BD1">
      <w:pPr>
        <w:rPr>
          <w:rtl/>
        </w:rPr>
      </w:pPr>
      <w:r>
        <w:rPr>
          <w:rFonts w:hint="cs"/>
          <w:rtl/>
        </w:rPr>
        <w:t xml:space="preserve">חבר הכנסת אילוז, אפס לחינוך הממלכתי. זה בלתי נתפס וזה בלתי נסלח. לכו הביתה, תנו לנו להקים כאן ממשלה נורמלית, מתפקדת, כי חייבים להתחיל לשקם את ההריסות שהשארתם כאן. תודה רבה. </w:t>
      </w:r>
    </w:p>
    <w:p w:rsidR="00E11D26" w:rsidRDefault="00E11D26" w:rsidP="00FD5BD1">
      <w:pPr>
        <w:rPr>
          <w:rtl/>
        </w:rPr>
      </w:pPr>
    </w:p>
    <w:p w:rsidR="00E11D26" w:rsidRDefault="00E11D26" w:rsidP="00FD5BD1">
      <w:pPr>
        <w:pStyle w:val="af6"/>
        <w:keepNext/>
        <w:rPr>
          <w:rtl/>
        </w:rPr>
      </w:pPr>
      <w:r w:rsidRPr="005E779B">
        <w:rPr>
          <w:rStyle w:val="TagStyle"/>
          <w:rtl/>
        </w:rPr>
        <w:t xml:space="preserve"> &lt;&lt; יור &gt;&gt;</w:t>
      </w:r>
      <w:r w:rsidRPr="007A0EDB">
        <w:rPr>
          <w:rStyle w:val="TagStyle"/>
          <w:rtl/>
        </w:rPr>
        <w:t xml:space="preserve"> </w:t>
      </w:r>
      <w:r>
        <w:rPr>
          <w:rtl/>
        </w:rPr>
        <w:t>היו"ר משה רוט:</w:t>
      </w:r>
      <w:r w:rsidRPr="007A0EDB">
        <w:rPr>
          <w:rStyle w:val="TagStyle"/>
          <w:rtl/>
        </w:rPr>
        <w:t xml:space="preserve"> </w:t>
      </w:r>
      <w:r w:rsidRPr="005E779B">
        <w:rPr>
          <w:rStyle w:val="TagStyle"/>
          <w:rtl/>
        </w:rPr>
        <w:t>&lt;&lt; יור &gt;&gt;</w:t>
      </w:r>
      <w:r>
        <w:rPr>
          <w:rtl/>
        </w:rPr>
        <w:t xml:space="preserve">   </w:t>
      </w:r>
    </w:p>
    <w:p w:rsidR="00E11D26" w:rsidRDefault="00E11D26" w:rsidP="005F7B32">
      <w:pPr>
        <w:rPr>
          <w:rtl/>
        </w:rPr>
      </w:pPr>
    </w:p>
    <w:p w:rsidR="00E11D26" w:rsidRDefault="00E11D26" w:rsidP="00FD5BD1">
      <w:pPr>
        <w:rPr>
          <w:rtl/>
        </w:rPr>
      </w:pPr>
      <w:r>
        <w:rPr>
          <w:rFonts w:hint="cs"/>
          <w:rtl/>
        </w:rPr>
        <w:t xml:space="preserve">תודה רבה. ישיב השר דיכטר בשם שר האוצר. בבקשה, אדוני. </w:t>
      </w:r>
    </w:p>
    <w:p w:rsidR="00E11D26" w:rsidRDefault="00E11D26" w:rsidP="00FD5BD1">
      <w:pPr>
        <w:rPr>
          <w:rtl/>
        </w:rPr>
      </w:pPr>
    </w:p>
    <w:p w:rsidR="00E11D26" w:rsidRDefault="00E11D26" w:rsidP="00FD5BD1">
      <w:pPr>
        <w:pStyle w:val="a4"/>
        <w:keepNext/>
        <w:rPr>
          <w:rtl/>
        </w:rPr>
      </w:pPr>
      <w:bookmarkStart w:id="16936" w:name="ET_speaker_6635_5"/>
      <w:r w:rsidRPr="005E779B">
        <w:rPr>
          <w:rStyle w:val="TagStyle"/>
          <w:rtl/>
        </w:rPr>
        <w:t>&lt;&lt; דובר &gt;&gt;</w:t>
      </w:r>
      <w:r w:rsidRPr="007A0EDB">
        <w:rPr>
          <w:rStyle w:val="TagStyle"/>
          <w:rtl/>
        </w:rPr>
        <w:t xml:space="preserve"> </w:t>
      </w:r>
      <w:bookmarkStart w:id="16937" w:name="_Toc192106333"/>
      <w:bookmarkStart w:id="16938" w:name="_Toc192106659"/>
      <w:r>
        <w:rPr>
          <w:rtl/>
        </w:rPr>
        <w:t>שר החקלאות וביטחון המזון אבי דיכטר:</w:t>
      </w:r>
      <w:bookmarkEnd w:id="16937"/>
      <w:bookmarkEnd w:id="16938"/>
      <w:r w:rsidRPr="007A0EDB">
        <w:rPr>
          <w:rStyle w:val="TagStyle"/>
          <w:rtl/>
        </w:rPr>
        <w:t xml:space="preserve"> </w:t>
      </w:r>
      <w:r w:rsidRPr="005E779B">
        <w:rPr>
          <w:rStyle w:val="TagStyle"/>
          <w:rtl/>
        </w:rPr>
        <w:t>&lt;&lt; דובר &gt;&gt;</w:t>
      </w:r>
      <w:r>
        <w:rPr>
          <w:rtl/>
        </w:rPr>
        <w:t xml:space="preserve">   </w:t>
      </w:r>
      <w:bookmarkEnd w:id="16936"/>
    </w:p>
    <w:p w:rsidR="00E11D26" w:rsidRDefault="00E11D26" w:rsidP="005F7B32">
      <w:pPr>
        <w:rPr>
          <w:rtl/>
        </w:rPr>
      </w:pPr>
    </w:p>
    <w:p w:rsidR="00E11D26" w:rsidRDefault="00E11D26" w:rsidP="00FD5BD1">
      <w:pPr>
        <w:rPr>
          <w:rtl/>
        </w:rPr>
      </w:pPr>
      <w:r>
        <w:rPr>
          <w:rFonts w:hint="cs"/>
          <w:rtl/>
        </w:rPr>
        <w:t>אדוני היושב-ראש,</w:t>
      </w:r>
      <w:bookmarkStart w:id="16939" w:name="_ETM_Q37_312386"/>
      <w:bookmarkEnd w:id="16939"/>
      <w:r>
        <w:rPr>
          <w:rFonts w:hint="cs"/>
          <w:rtl/>
        </w:rPr>
        <w:t xml:space="preserve"> חבריי חברי הכנסת, הסוגיה שהעלית, חבר הכנסת בליאק, נמצאת בלב </w:t>
      </w:r>
      <w:bookmarkStart w:id="16940" w:name="_ETM_Q37_323595"/>
      <w:bookmarkEnd w:id="16940"/>
      <w:r>
        <w:rPr>
          <w:rFonts w:hint="cs"/>
          <w:rtl/>
        </w:rPr>
        <w:t xml:space="preserve">העבודה של משרד האוצר בשנים האחרונות ובפרט בשנה האחרונה </w:t>
      </w:r>
      <w:r>
        <w:rPr>
          <w:rtl/>
        </w:rPr>
        <w:t>–</w:t>
      </w:r>
      <w:r>
        <w:rPr>
          <w:rFonts w:hint="cs"/>
          <w:rtl/>
        </w:rPr>
        <w:t xml:space="preserve"> אני קורא את תשובתו של שר האוצר. </w:t>
      </w:r>
      <w:bookmarkStart w:id="16941" w:name="_ETM_Q37_331301"/>
      <w:bookmarkEnd w:id="16941"/>
    </w:p>
    <w:p w:rsidR="00E11D26" w:rsidRDefault="00E11D26" w:rsidP="00FD5BD1">
      <w:pPr>
        <w:rPr>
          <w:rtl/>
        </w:rPr>
      </w:pPr>
      <w:bookmarkStart w:id="16942" w:name="_ETM_Q37_331414"/>
      <w:bookmarkEnd w:id="16942"/>
    </w:p>
    <w:p w:rsidR="00E11D26" w:rsidRDefault="00E11D26" w:rsidP="00012355">
      <w:pPr>
        <w:rPr>
          <w:rtl/>
        </w:rPr>
      </w:pPr>
      <w:bookmarkStart w:id="16943" w:name="_ETM_Q37_331461"/>
      <w:bookmarkStart w:id="16944" w:name="_ETM_Q37_331555"/>
      <w:bookmarkEnd w:id="16943"/>
      <w:bookmarkEnd w:id="16944"/>
      <w:r>
        <w:rPr>
          <w:rFonts w:hint="cs"/>
          <w:rtl/>
        </w:rPr>
        <w:t>משקי בית רבים ב</w:t>
      </w:r>
      <w:bookmarkStart w:id="16945" w:name="_ETM_Q37_333653"/>
      <w:bookmarkEnd w:id="16945"/>
      <w:r>
        <w:rPr>
          <w:rFonts w:hint="cs"/>
          <w:rtl/>
        </w:rPr>
        <w:t>ישראל מרגישים בכיסם את מחיר עליית ריבית בנק ישראל.</w:t>
      </w:r>
      <w:bookmarkStart w:id="16946" w:name="_ETM_Q37_339761"/>
      <w:bookmarkEnd w:id="16946"/>
      <w:r>
        <w:rPr>
          <w:rFonts w:hint="cs"/>
          <w:rtl/>
        </w:rPr>
        <w:t xml:space="preserve"> מאז אביב 2022 ריבית בנק ישראל עלתה פי 45, מ-0.1% ל-4.5%. אבל הריבית הממוצעת שמשקי הבית מקבלים על הפיקדונות הבנקאיים שלהם גדלה בפחות ממחצית שיעור עליית הריבית. כלומר הריבית שמשלמים משקי הבית עלתה, </w:t>
      </w:r>
      <w:bookmarkStart w:id="16947" w:name="_ETM_Q37_366968"/>
      <w:bookmarkEnd w:id="16947"/>
      <w:r>
        <w:rPr>
          <w:rFonts w:hint="cs"/>
          <w:rtl/>
        </w:rPr>
        <w:t>אבל הריבית שמקבלים משקי הבית פחתה. מצב זה הוא אינדיקציה נוספת לריכוזיות המערכת הבנקאית, שגם לאחר צעדים רבים להסרת חסמים ולהגב</w:t>
      </w:r>
      <w:bookmarkStart w:id="16948" w:name="_ETM_Q37_380130"/>
      <w:bookmarkEnd w:id="16948"/>
      <w:r>
        <w:rPr>
          <w:rFonts w:hint="cs"/>
          <w:rtl/>
        </w:rPr>
        <w:t xml:space="preserve">רת התחרות היא עדיין אינה תחרותית מספיק. </w:t>
      </w:r>
    </w:p>
    <w:p w:rsidR="00E11D26" w:rsidRDefault="00E11D26" w:rsidP="00FD5BD1">
      <w:pPr>
        <w:rPr>
          <w:rtl/>
        </w:rPr>
      </w:pPr>
    </w:p>
    <w:p w:rsidR="00E11D26" w:rsidRDefault="00E11D26" w:rsidP="00FD5BD1">
      <w:pPr>
        <w:rPr>
          <w:rtl/>
        </w:rPr>
      </w:pPr>
      <w:r>
        <w:rPr>
          <w:rFonts w:hint="cs"/>
          <w:rtl/>
        </w:rPr>
        <w:t>צעדים שנועדו להגביר את התחרות במערכת הבנקאית תוך שמירה על יציבות המערכת הם האמצעי היעיל והנכון ביותר על</w:t>
      </w:r>
      <w:bookmarkStart w:id="16949" w:name="_ETM_Q37_395922"/>
      <w:bookmarkEnd w:id="16949"/>
      <w:r>
        <w:rPr>
          <w:rFonts w:hint="cs"/>
          <w:rtl/>
        </w:rPr>
        <w:t xml:space="preserve"> מנת לשפר את התמסורת עבור הלקוחות הקמעוניים. הממשלה פעלה רבות לקידום התחרות במערכת הבנקאית בין היתר על ידי קידום רפורמות כמו</w:t>
      </w:r>
      <w:bookmarkStart w:id="16950" w:name="_ETM_Q37_408263"/>
      <w:bookmarkEnd w:id="16950"/>
      <w:r>
        <w:rPr>
          <w:rFonts w:hint="cs"/>
          <w:rtl/>
        </w:rPr>
        <w:t xml:space="preserve"> ניוד בקליק, בנקאות פתוחה.</w:t>
      </w:r>
      <w:bookmarkStart w:id="16951" w:name="_ETM_Q37_416719"/>
      <w:bookmarkEnd w:id="16951"/>
    </w:p>
    <w:p w:rsidR="00E11D26" w:rsidRDefault="00E11D26" w:rsidP="00FD5BD1">
      <w:pPr>
        <w:rPr>
          <w:rtl/>
        </w:rPr>
      </w:pPr>
      <w:bookmarkStart w:id="16952" w:name="_ETM_Q37_416849"/>
      <w:bookmarkEnd w:id="16952"/>
    </w:p>
    <w:p w:rsidR="00E11D26" w:rsidRDefault="00E11D26" w:rsidP="00FD5BD1">
      <w:pPr>
        <w:rPr>
          <w:rtl/>
        </w:rPr>
      </w:pPr>
      <w:r>
        <w:rPr>
          <w:rFonts w:hint="cs"/>
          <w:rtl/>
        </w:rPr>
        <w:t>ככה זה, אדוני היושב-ראש? ככה זה עובד? מעלים שאילתה ובורחים מהאולם?</w:t>
      </w:r>
    </w:p>
    <w:p w:rsidR="00E11D26" w:rsidRDefault="00E11D26" w:rsidP="00FD5BD1">
      <w:pPr>
        <w:rPr>
          <w:rtl/>
        </w:rPr>
      </w:pPr>
      <w:bookmarkStart w:id="16953" w:name="_ETM_Q37_424349"/>
      <w:bookmarkStart w:id="16954" w:name="_ETM_Q37_424500"/>
      <w:bookmarkEnd w:id="16953"/>
      <w:bookmarkEnd w:id="16954"/>
    </w:p>
    <w:p w:rsidR="00E11D26" w:rsidRDefault="00E11D26" w:rsidP="00FD5BD1">
      <w:pPr>
        <w:pStyle w:val="af5"/>
        <w:keepNext/>
        <w:rPr>
          <w:rtl/>
        </w:rPr>
      </w:pPr>
      <w:bookmarkStart w:id="16955" w:name="ET_interruption_6359_23"/>
      <w:r w:rsidRPr="005E779B">
        <w:rPr>
          <w:rStyle w:val="TagStyle"/>
          <w:rtl/>
        </w:rPr>
        <w:t xml:space="preserve"> &lt;&lt; קריאה &gt;&gt;</w:t>
      </w:r>
      <w:r w:rsidRPr="004F0988">
        <w:rPr>
          <w:rStyle w:val="TagStyle"/>
          <w:rtl/>
        </w:rPr>
        <w:t xml:space="preserve"> </w:t>
      </w:r>
      <w:r>
        <w:rPr>
          <w:rtl/>
        </w:rPr>
        <w:t>מטי צרפתי הרכבי (יש עתיד):</w:t>
      </w:r>
      <w:r w:rsidRPr="004F0988">
        <w:rPr>
          <w:rStyle w:val="TagStyle"/>
          <w:rtl/>
        </w:rPr>
        <w:t xml:space="preserve"> </w:t>
      </w:r>
      <w:r w:rsidRPr="005E779B">
        <w:rPr>
          <w:rStyle w:val="TagStyle"/>
          <w:rtl/>
        </w:rPr>
        <w:t>&lt;&lt; קריאה &gt;&gt;</w:t>
      </w:r>
      <w:r>
        <w:rPr>
          <w:rtl/>
        </w:rPr>
        <w:t xml:space="preserve">   </w:t>
      </w:r>
      <w:bookmarkEnd w:id="16955"/>
    </w:p>
    <w:p w:rsidR="00E11D26" w:rsidRDefault="00E11D26" w:rsidP="005F7B32">
      <w:pPr>
        <w:rPr>
          <w:rtl/>
        </w:rPr>
      </w:pPr>
    </w:p>
    <w:p w:rsidR="00E11D26" w:rsidRDefault="00E11D26" w:rsidP="00FD5BD1">
      <w:pPr>
        <w:rPr>
          <w:rtl/>
        </w:rPr>
      </w:pPr>
      <w:bookmarkStart w:id="16956" w:name="_ETM_Q37_430269"/>
      <w:bookmarkEnd w:id="16956"/>
      <w:r>
        <w:rPr>
          <w:rFonts w:hint="cs"/>
          <w:rtl/>
        </w:rPr>
        <w:t xml:space="preserve">אנחנו </w:t>
      </w:r>
      <w:r w:rsidR="005F7B32">
        <w:rPr>
          <w:rFonts w:hint="cs"/>
          <w:rtl/>
        </w:rPr>
        <w:t>– – –</w:t>
      </w:r>
      <w:r>
        <w:rPr>
          <w:rFonts w:hint="cs"/>
          <w:rtl/>
        </w:rPr>
        <w:t xml:space="preserve"> קיבלתי מינוי להקשיב. </w:t>
      </w:r>
      <w:bookmarkStart w:id="16957" w:name="_ETM_Q37_428245"/>
      <w:bookmarkEnd w:id="16957"/>
    </w:p>
    <w:p w:rsidR="00E11D26" w:rsidRDefault="00E11D26" w:rsidP="00FD5BD1">
      <w:pPr>
        <w:rPr>
          <w:rtl/>
        </w:rPr>
      </w:pPr>
      <w:bookmarkStart w:id="16958" w:name="_ETM_Q37_428377"/>
      <w:bookmarkEnd w:id="16958"/>
    </w:p>
    <w:p w:rsidR="00E11D26" w:rsidRDefault="00AB371E" w:rsidP="00AB371E">
      <w:pPr>
        <w:pStyle w:val="-"/>
        <w:rPr>
          <w:rtl/>
        </w:rPr>
      </w:pPr>
      <w:bookmarkStart w:id="16959" w:name="_ETM_Q37_429791"/>
      <w:bookmarkStart w:id="16960" w:name="_ETM_Q37_428294"/>
      <w:bookmarkStart w:id="16961" w:name="ET_speakercontinue_6635_25"/>
      <w:bookmarkEnd w:id="16959"/>
      <w:bookmarkEnd w:id="16960"/>
      <w:r w:rsidRPr="00AB371E">
        <w:rPr>
          <w:rStyle w:val="TagStyle"/>
          <w:rtl/>
        </w:rPr>
        <w:t xml:space="preserve"> &lt;&lt; דובר_המשך &gt;&gt;</w:t>
      </w:r>
      <w:r w:rsidR="00E11D26" w:rsidRPr="004F0988">
        <w:rPr>
          <w:rStyle w:val="TagStyle"/>
          <w:rtl/>
        </w:rPr>
        <w:t xml:space="preserve"> </w:t>
      </w:r>
      <w:bookmarkStart w:id="16962" w:name="_Toc192106334"/>
      <w:r w:rsidR="00E11D26">
        <w:rPr>
          <w:rtl/>
        </w:rPr>
        <w:t>שר החקלאות וביטחון המזון אבי דיכטר:</w:t>
      </w:r>
      <w:bookmarkEnd w:id="16962"/>
      <w:r w:rsidR="00E11D26" w:rsidRPr="004F0988">
        <w:rPr>
          <w:rStyle w:val="TagStyle"/>
          <w:rtl/>
        </w:rPr>
        <w:t xml:space="preserve"> </w:t>
      </w:r>
      <w:r w:rsidRPr="00AB371E">
        <w:rPr>
          <w:rStyle w:val="TagStyle"/>
          <w:rtl/>
        </w:rPr>
        <w:t xml:space="preserve">&lt;&lt; דובר_המשך &gt;&gt; </w:t>
      </w:r>
      <w:r w:rsidR="00E11D26">
        <w:rPr>
          <w:rtl/>
        </w:rPr>
        <w:t xml:space="preserve">   </w:t>
      </w:r>
      <w:bookmarkEnd w:id="16961"/>
    </w:p>
    <w:p w:rsidR="00E11D26" w:rsidRDefault="00E11D26" w:rsidP="005F7B32">
      <w:pPr>
        <w:rPr>
          <w:rtl/>
          <w:lang w:eastAsia="he-IL"/>
        </w:rPr>
      </w:pPr>
    </w:p>
    <w:p w:rsidR="00E11D26" w:rsidRDefault="00E11D26" w:rsidP="00FD5BD1">
      <w:pPr>
        <w:rPr>
          <w:rtl/>
          <w:lang w:eastAsia="he-IL"/>
        </w:rPr>
      </w:pPr>
      <w:bookmarkStart w:id="16963" w:name="_ETM_Q37_428137"/>
      <w:bookmarkStart w:id="16964" w:name="_ETM_Q37_428448"/>
      <w:bookmarkStart w:id="16965" w:name="_ETM_Q37_428588"/>
      <w:bookmarkEnd w:id="16963"/>
      <w:bookmarkEnd w:id="16964"/>
      <w:bookmarkEnd w:id="16965"/>
      <w:r>
        <w:rPr>
          <w:rFonts w:hint="cs"/>
          <w:rtl/>
          <w:lang w:eastAsia="he-IL"/>
        </w:rPr>
        <w:t>גם פה יש חבר כנסת תורן?</w:t>
      </w:r>
      <w:bookmarkStart w:id="16966" w:name="_ETM_Q37_430624"/>
      <w:bookmarkEnd w:id="16966"/>
    </w:p>
    <w:p w:rsidR="00E11D26" w:rsidRDefault="00E11D26" w:rsidP="00FD5BD1">
      <w:pPr>
        <w:rPr>
          <w:rtl/>
          <w:lang w:eastAsia="he-IL"/>
        </w:rPr>
      </w:pPr>
      <w:bookmarkStart w:id="16967" w:name="_ETM_Q37_430740"/>
      <w:bookmarkEnd w:id="16967"/>
    </w:p>
    <w:p w:rsidR="00E11D26" w:rsidRDefault="00E11D26" w:rsidP="00FD5BD1">
      <w:pPr>
        <w:pStyle w:val="af5"/>
        <w:keepNext/>
        <w:rPr>
          <w:rtl/>
        </w:rPr>
      </w:pPr>
      <w:bookmarkStart w:id="16968" w:name="ET_interruption_6359_26"/>
      <w:r w:rsidRPr="005E779B">
        <w:rPr>
          <w:rStyle w:val="TagStyle"/>
          <w:rtl/>
        </w:rPr>
        <w:t xml:space="preserve"> &lt;&lt; קריאה &gt;&gt;</w:t>
      </w:r>
      <w:r w:rsidRPr="004F0988">
        <w:rPr>
          <w:rStyle w:val="TagStyle"/>
          <w:rtl/>
        </w:rPr>
        <w:t xml:space="preserve"> </w:t>
      </w:r>
      <w:r>
        <w:rPr>
          <w:rtl/>
        </w:rPr>
        <w:t>מטי צרפתי הרכבי (יש עתיד):</w:t>
      </w:r>
      <w:r w:rsidRPr="004F0988">
        <w:rPr>
          <w:rStyle w:val="TagStyle"/>
          <w:rtl/>
        </w:rPr>
        <w:t xml:space="preserve"> </w:t>
      </w:r>
      <w:r w:rsidRPr="005E779B">
        <w:rPr>
          <w:rStyle w:val="TagStyle"/>
          <w:rtl/>
        </w:rPr>
        <w:t>&lt;&lt; קריאה &gt;&gt;</w:t>
      </w:r>
      <w:r>
        <w:rPr>
          <w:rtl/>
        </w:rPr>
        <w:t xml:space="preserve">   </w:t>
      </w:r>
      <w:bookmarkEnd w:id="16968"/>
    </w:p>
    <w:p w:rsidR="00E11D26" w:rsidRDefault="00E11D26" w:rsidP="005F7B32">
      <w:pPr>
        <w:rPr>
          <w:rtl/>
          <w:lang w:eastAsia="he-IL"/>
        </w:rPr>
      </w:pPr>
    </w:p>
    <w:p w:rsidR="00E11D26" w:rsidRDefault="00E11D26" w:rsidP="00FD5BD1">
      <w:pPr>
        <w:rPr>
          <w:rtl/>
          <w:lang w:eastAsia="he-IL"/>
        </w:rPr>
      </w:pPr>
      <w:bookmarkStart w:id="16969" w:name="_ETM_Q37_431270"/>
      <w:bookmarkEnd w:id="16969"/>
      <w:r>
        <w:rPr>
          <w:rFonts w:hint="cs"/>
          <w:rtl/>
          <w:lang w:eastAsia="he-IL"/>
        </w:rPr>
        <w:t xml:space="preserve">כן, יש ממלא מקום. </w:t>
      </w:r>
    </w:p>
    <w:p w:rsidR="00E11D26" w:rsidRDefault="00E11D26" w:rsidP="00FD5BD1">
      <w:pPr>
        <w:rPr>
          <w:rtl/>
          <w:lang w:eastAsia="he-IL"/>
        </w:rPr>
      </w:pPr>
      <w:bookmarkStart w:id="16970" w:name="_ETM_Q37_431631"/>
      <w:bookmarkStart w:id="16971" w:name="_ETM_Q37_431758"/>
      <w:bookmarkEnd w:id="16970"/>
      <w:bookmarkEnd w:id="16971"/>
    </w:p>
    <w:p w:rsidR="00E11D26" w:rsidRDefault="00E11D26" w:rsidP="00FD5BD1">
      <w:pPr>
        <w:pStyle w:val="af5"/>
        <w:keepNext/>
        <w:rPr>
          <w:rtl/>
        </w:rPr>
      </w:pPr>
      <w:bookmarkStart w:id="16972" w:name="ET_interruption_6128_27"/>
      <w:r w:rsidRPr="005E779B">
        <w:rPr>
          <w:rStyle w:val="TagStyle"/>
          <w:rtl/>
        </w:rPr>
        <w:t xml:space="preserve"> &lt;&lt; קריאה &gt;&gt;</w:t>
      </w:r>
      <w:r w:rsidRPr="004F0988">
        <w:rPr>
          <w:rStyle w:val="TagStyle"/>
          <w:rtl/>
        </w:rPr>
        <w:t xml:space="preserve"> </w:t>
      </w:r>
      <w:r>
        <w:rPr>
          <w:rtl/>
        </w:rPr>
        <w:t>משה טור פז (יש עתיד):</w:t>
      </w:r>
      <w:r w:rsidRPr="004F0988">
        <w:rPr>
          <w:rStyle w:val="TagStyle"/>
          <w:rtl/>
        </w:rPr>
        <w:t xml:space="preserve"> </w:t>
      </w:r>
      <w:r w:rsidRPr="005E779B">
        <w:rPr>
          <w:rStyle w:val="TagStyle"/>
          <w:rtl/>
        </w:rPr>
        <w:t>&lt;&lt; קריאה &gt;&gt;</w:t>
      </w:r>
      <w:r>
        <w:rPr>
          <w:rtl/>
        </w:rPr>
        <w:t xml:space="preserve">   </w:t>
      </w:r>
      <w:bookmarkEnd w:id="16972"/>
    </w:p>
    <w:p w:rsidR="00E11D26" w:rsidRDefault="00E11D26" w:rsidP="005F7B32">
      <w:pPr>
        <w:rPr>
          <w:rtl/>
          <w:lang w:eastAsia="he-IL"/>
        </w:rPr>
      </w:pPr>
    </w:p>
    <w:p w:rsidR="00E11D26" w:rsidRDefault="00E11D26" w:rsidP="00FD5BD1">
      <w:pPr>
        <w:rPr>
          <w:rtl/>
        </w:rPr>
      </w:pPr>
      <w:bookmarkStart w:id="16973" w:name="_ETM_Q37_432779"/>
      <w:bookmarkStart w:id="16974" w:name="_ETM_Q37_433087"/>
      <w:bookmarkStart w:id="16975" w:name="_ETM_Q37_433228"/>
      <w:bookmarkEnd w:id="16973"/>
      <w:bookmarkEnd w:id="16974"/>
      <w:bookmarkEnd w:id="16975"/>
      <w:r>
        <w:rPr>
          <w:rFonts w:hint="cs"/>
          <w:rtl/>
        </w:rPr>
        <w:t>אתה ממלא תורן של השר, היא ממלאת תורן של הח"כ. זה</w:t>
      </w:r>
      <w:bookmarkStart w:id="16976" w:name="_ETM_Q37_436070"/>
      <w:bookmarkEnd w:id="16976"/>
      <w:r>
        <w:rPr>
          <w:rFonts w:hint="cs"/>
          <w:rtl/>
        </w:rPr>
        <w:t xml:space="preserve"> נראה לי הוגן.  </w:t>
      </w:r>
    </w:p>
    <w:p w:rsidR="00E11D26" w:rsidRDefault="00E11D26" w:rsidP="00FD5BD1">
      <w:pPr>
        <w:rPr>
          <w:rtl/>
        </w:rPr>
      </w:pPr>
    </w:p>
    <w:p w:rsidR="00E11D26" w:rsidRDefault="00E11D26" w:rsidP="00FD5BD1">
      <w:pPr>
        <w:pStyle w:val="-"/>
        <w:keepNext/>
        <w:rPr>
          <w:rtl/>
        </w:rPr>
      </w:pPr>
      <w:bookmarkStart w:id="16977" w:name="ET_speakercontinue_6635_28"/>
      <w:r w:rsidRPr="005E779B">
        <w:rPr>
          <w:rStyle w:val="TagStyle"/>
          <w:rtl/>
        </w:rPr>
        <w:t xml:space="preserve"> &lt;&lt; דובר_המשך &gt;&gt;</w:t>
      </w:r>
      <w:r w:rsidRPr="004F0988">
        <w:rPr>
          <w:rStyle w:val="TagStyle"/>
          <w:rtl/>
        </w:rPr>
        <w:t xml:space="preserve"> </w:t>
      </w:r>
      <w:r>
        <w:rPr>
          <w:rtl/>
        </w:rPr>
        <w:t>שר החקלאות וביטחון המזון אבי דיכטר:</w:t>
      </w:r>
      <w:r w:rsidRPr="004F0988">
        <w:rPr>
          <w:rStyle w:val="TagStyle"/>
          <w:rtl/>
        </w:rPr>
        <w:t xml:space="preserve"> </w:t>
      </w:r>
      <w:r w:rsidRPr="005E779B">
        <w:rPr>
          <w:rStyle w:val="TagStyle"/>
          <w:rtl/>
        </w:rPr>
        <w:t>&lt;&lt; דובר_המשך &gt;&gt;</w:t>
      </w:r>
      <w:r>
        <w:rPr>
          <w:rtl/>
        </w:rPr>
        <w:t xml:space="preserve">   </w:t>
      </w:r>
      <w:bookmarkEnd w:id="16977"/>
    </w:p>
    <w:p w:rsidR="00E11D26" w:rsidRDefault="00E11D26" w:rsidP="005F7B32">
      <w:pPr>
        <w:rPr>
          <w:rtl/>
        </w:rPr>
      </w:pPr>
    </w:p>
    <w:p w:rsidR="00E11D26" w:rsidRDefault="00E11D26" w:rsidP="00FD5BD1">
      <w:pPr>
        <w:rPr>
          <w:rtl/>
        </w:rPr>
      </w:pPr>
      <w:bookmarkStart w:id="16978" w:name="_ETM_Q37_438398"/>
      <w:bookmarkEnd w:id="16978"/>
      <w:r>
        <w:rPr>
          <w:rFonts w:hint="cs"/>
          <w:rtl/>
        </w:rPr>
        <w:t>אנחנו רגילים שיש ממלא מקום לשר, אבל</w:t>
      </w:r>
      <w:bookmarkStart w:id="16979" w:name="_ETM_Q37_438016"/>
      <w:bookmarkEnd w:id="16979"/>
      <w:r>
        <w:rPr>
          <w:rFonts w:hint="cs"/>
          <w:rtl/>
        </w:rPr>
        <w:t xml:space="preserve"> בליאק חזר, אז מילוי המקום שלך בטל. </w:t>
      </w:r>
      <w:bookmarkStart w:id="16980" w:name="_ETM_Q37_442327"/>
      <w:bookmarkEnd w:id="16980"/>
    </w:p>
    <w:p w:rsidR="00E11D26" w:rsidRDefault="00E11D26" w:rsidP="00FD5BD1">
      <w:pPr>
        <w:rPr>
          <w:rtl/>
        </w:rPr>
      </w:pPr>
      <w:bookmarkStart w:id="16981" w:name="_ETM_Q37_442444"/>
      <w:bookmarkEnd w:id="16981"/>
    </w:p>
    <w:p w:rsidR="00E11D26" w:rsidRDefault="00E11D26" w:rsidP="00FD5BD1">
      <w:pPr>
        <w:pStyle w:val="af5"/>
        <w:keepNext/>
        <w:rPr>
          <w:rtl/>
        </w:rPr>
      </w:pPr>
      <w:bookmarkStart w:id="16982" w:name="ET_interruption_6128_29"/>
      <w:r w:rsidRPr="005E779B">
        <w:rPr>
          <w:rStyle w:val="TagStyle"/>
          <w:rtl/>
        </w:rPr>
        <w:t xml:space="preserve"> &lt;&lt; קריאה &gt;&gt;</w:t>
      </w:r>
      <w:r w:rsidRPr="004F0988">
        <w:rPr>
          <w:rStyle w:val="TagStyle"/>
          <w:rtl/>
        </w:rPr>
        <w:t xml:space="preserve"> </w:t>
      </w:r>
      <w:r>
        <w:rPr>
          <w:rtl/>
        </w:rPr>
        <w:t>משה טור פז (יש עתיד):</w:t>
      </w:r>
      <w:r w:rsidRPr="004F0988">
        <w:rPr>
          <w:rStyle w:val="TagStyle"/>
          <w:rtl/>
        </w:rPr>
        <w:t xml:space="preserve"> </w:t>
      </w:r>
      <w:r w:rsidRPr="005E779B">
        <w:rPr>
          <w:rStyle w:val="TagStyle"/>
          <w:rtl/>
        </w:rPr>
        <w:t>&lt;&lt; קריאה &gt;&gt;</w:t>
      </w:r>
      <w:r>
        <w:rPr>
          <w:rtl/>
        </w:rPr>
        <w:t xml:space="preserve">   </w:t>
      </w:r>
      <w:bookmarkEnd w:id="16982"/>
    </w:p>
    <w:p w:rsidR="00E11D26" w:rsidRDefault="00E11D26" w:rsidP="005F7B32">
      <w:pPr>
        <w:rPr>
          <w:rtl/>
        </w:rPr>
      </w:pPr>
    </w:p>
    <w:p w:rsidR="00E11D26" w:rsidRDefault="00E11D26" w:rsidP="00FD5BD1">
      <w:pPr>
        <w:rPr>
          <w:rtl/>
        </w:rPr>
      </w:pPr>
      <w:bookmarkStart w:id="16983" w:name="_ETM_Q37_444195"/>
      <w:bookmarkEnd w:id="16983"/>
      <w:r>
        <w:rPr>
          <w:rFonts w:hint="cs"/>
          <w:rtl/>
        </w:rPr>
        <w:t>למדנו מהטובים</w:t>
      </w:r>
      <w:bookmarkStart w:id="16984" w:name="_ETM_Q37_441425"/>
      <w:bookmarkEnd w:id="16984"/>
      <w:r>
        <w:rPr>
          <w:rFonts w:hint="cs"/>
          <w:rtl/>
        </w:rPr>
        <w:t xml:space="preserve"> ביותר. </w:t>
      </w:r>
    </w:p>
    <w:p w:rsidR="00E11D26" w:rsidRPr="004F0988" w:rsidRDefault="00E11D26" w:rsidP="00FD5BD1">
      <w:pPr>
        <w:rPr>
          <w:rtl/>
        </w:rPr>
      </w:pPr>
    </w:p>
    <w:p w:rsidR="00E11D26" w:rsidRDefault="00E11D26" w:rsidP="00FD5BD1">
      <w:pPr>
        <w:pStyle w:val="af5"/>
        <w:keepNext/>
        <w:rPr>
          <w:rtl/>
        </w:rPr>
      </w:pPr>
      <w:r w:rsidRPr="005E779B">
        <w:rPr>
          <w:rStyle w:val="TagStyle"/>
          <w:rtl/>
        </w:rPr>
        <w:t xml:space="preserve"> &lt;&lt; קריאה &gt;&gt;</w:t>
      </w:r>
      <w:r w:rsidRPr="00780D91">
        <w:rPr>
          <w:rStyle w:val="TagStyle"/>
          <w:rtl/>
        </w:rPr>
        <w:t xml:space="preserve"> </w:t>
      </w:r>
      <w:r>
        <w:rPr>
          <w:rtl/>
        </w:rPr>
        <w:t>ולדימיר בליאק (יש עתיד):</w:t>
      </w:r>
      <w:r w:rsidRPr="00780D91">
        <w:rPr>
          <w:rStyle w:val="TagStyle"/>
          <w:rtl/>
        </w:rPr>
        <w:t xml:space="preserve"> </w:t>
      </w:r>
      <w:r w:rsidRPr="005E779B">
        <w:rPr>
          <w:rStyle w:val="TagStyle"/>
          <w:rtl/>
        </w:rPr>
        <w:t>&lt;&lt; קריאה &gt;&gt;</w:t>
      </w:r>
      <w:r>
        <w:rPr>
          <w:rtl/>
        </w:rPr>
        <w:t xml:space="preserve">   </w:t>
      </w:r>
    </w:p>
    <w:p w:rsidR="00E11D26" w:rsidRDefault="00E11D26" w:rsidP="005F7B32">
      <w:pPr>
        <w:rPr>
          <w:rtl/>
        </w:rPr>
      </w:pPr>
    </w:p>
    <w:p w:rsidR="00E11D26" w:rsidRDefault="00E11D26" w:rsidP="00FD5BD1">
      <w:pPr>
        <w:rPr>
          <w:rtl/>
        </w:rPr>
      </w:pPr>
      <w:r>
        <w:rPr>
          <w:rFonts w:hint="cs"/>
          <w:rtl/>
        </w:rPr>
        <w:t>אני מתנצל, כבוד השר.</w:t>
      </w:r>
    </w:p>
    <w:p w:rsidR="00E11D26" w:rsidRDefault="00E11D26" w:rsidP="00FD5BD1">
      <w:pPr>
        <w:rPr>
          <w:rtl/>
        </w:rPr>
      </w:pPr>
    </w:p>
    <w:p w:rsidR="00E11D26" w:rsidRDefault="00E11D26" w:rsidP="00FD5BD1">
      <w:pPr>
        <w:pStyle w:val="af5"/>
        <w:keepNext/>
        <w:rPr>
          <w:rtl/>
        </w:rPr>
      </w:pPr>
      <w:bookmarkStart w:id="16985" w:name="ET_interruption_6361_16"/>
      <w:r w:rsidRPr="005E779B">
        <w:rPr>
          <w:rStyle w:val="TagStyle"/>
          <w:rtl/>
        </w:rPr>
        <w:t xml:space="preserve"> &lt;&lt; קריאה &gt;&gt;</w:t>
      </w:r>
      <w:r w:rsidRPr="00780D91">
        <w:rPr>
          <w:rStyle w:val="TagStyle"/>
          <w:rtl/>
        </w:rPr>
        <w:t xml:space="preserve"> </w:t>
      </w:r>
      <w:r>
        <w:rPr>
          <w:rtl/>
        </w:rPr>
        <w:t>נאור שירי (יש עתיד):</w:t>
      </w:r>
      <w:r w:rsidRPr="00780D91">
        <w:rPr>
          <w:rStyle w:val="TagStyle"/>
          <w:rtl/>
        </w:rPr>
        <w:t xml:space="preserve"> </w:t>
      </w:r>
      <w:r w:rsidRPr="005E779B">
        <w:rPr>
          <w:rStyle w:val="TagStyle"/>
          <w:rtl/>
        </w:rPr>
        <w:t>&lt;&lt; קריאה &gt;&gt;</w:t>
      </w:r>
      <w:r>
        <w:rPr>
          <w:rtl/>
        </w:rPr>
        <w:t xml:space="preserve">   </w:t>
      </w:r>
      <w:bookmarkEnd w:id="16985"/>
    </w:p>
    <w:p w:rsidR="00E11D26" w:rsidRDefault="00E11D26" w:rsidP="005F7B32">
      <w:pPr>
        <w:rPr>
          <w:rtl/>
        </w:rPr>
      </w:pPr>
    </w:p>
    <w:p w:rsidR="00E11D26" w:rsidRDefault="00E11D26" w:rsidP="00FD5BD1">
      <w:pPr>
        <w:rPr>
          <w:rtl/>
        </w:rPr>
      </w:pPr>
      <w:r>
        <w:rPr>
          <w:rFonts w:hint="cs"/>
          <w:rtl/>
        </w:rPr>
        <w:t>אתם, יש לכם חמישה משרדים אצל שר אחד – ואתה מדבר עלינו.</w:t>
      </w:r>
    </w:p>
    <w:p w:rsidR="00E11D26" w:rsidRPr="005E779B" w:rsidRDefault="00E11D26" w:rsidP="00FD5BD1">
      <w:pPr>
        <w:rPr>
          <w:rtl/>
        </w:rPr>
      </w:pPr>
      <w:bookmarkStart w:id="16986" w:name="_ETM_Q37_454508"/>
      <w:bookmarkEnd w:id="16986"/>
    </w:p>
    <w:p w:rsidR="00E11D26" w:rsidRDefault="00E11D26" w:rsidP="00FD5BD1">
      <w:pPr>
        <w:pStyle w:val="-"/>
        <w:keepNext/>
        <w:rPr>
          <w:rtl/>
        </w:rPr>
      </w:pPr>
      <w:bookmarkStart w:id="16987" w:name="ET_speakercontinue_6635_31"/>
      <w:r w:rsidRPr="005E779B">
        <w:rPr>
          <w:rStyle w:val="TagStyle"/>
          <w:rtl/>
        </w:rPr>
        <w:t xml:space="preserve"> &lt;&lt; דובר_המשך &gt;&gt;</w:t>
      </w:r>
      <w:r w:rsidRPr="004F0988">
        <w:rPr>
          <w:rStyle w:val="TagStyle"/>
          <w:rtl/>
        </w:rPr>
        <w:t xml:space="preserve"> </w:t>
      </w:r>
      <w:r>
        <w:rPr>
          <w:rtl/>
        </w:rPr>
        <w:t>שר החקלאות וביטחון המזון אבי דיכטר:</w:t>
      </w:r>
      <w:r w:rsidRPr="004F0988">
        <w:rPr>
          <w:rStyle w:val="TagStyle"/>
          <w:rtl/>
        </w:rPr>
        <w:t xml:space="preserve"> </w:t>
      </w:r>
      <w:r w:rsidRPr="005E779B">
        <w:rPr>
          <w:rStyle w:val="TagStyle"/>
          <w:rtl/>
        </w:rPr>
        <w:t>&lt;&lt; דובר_המשך &gt;&gt;</w:t>
      </w:r>
      <w:r>
        <w:rPr>
          <w:rtl/>
        </w:rPr>
        <w:t xml:space="preserve">   </w:t>
      </w:r>
      <w:bookmarkEnd w:id="16987"/>
    </w:p>
    <w:p w:rsidR="00E11D26" w:rsidRDefault="00E11D26" w:rsidP="005F7B32">
      <w:pPr>
        <w:rPr>
          <w:rtl/>
        </w:rPr>
      </w:pPr>
    </w:p>
    <w:p w:rsidR="00E11D26" w:rsidRDefault="00E11D26" w:rsidP="00FD5BD1">
      <w:pPr>
        <w:rPr>
          <w:rtl/>
        </w:rPr>
      </w:pPr>
      <w:bookmarkStart w:id="16988" w:name="_ETM_Q37_451827"/>
      <w:bookmarkEnd w:id="16988"/>
      <w:r>
        <w:rPr>
          <w:rFonts w:hint="cs"/>
          <w:rtl/>
        </w:rPr>
        <w:t>חבר'ה, חבר הכנסת ולדימיר בליאק יקר לי מאוד, וחשוב</w:t>
      </w:r>
      <w:bookmarkStart w:id="16989" w:name="_ETM_Q37_456217"/>
      <w:bookmarkEnd w:id="16989"/>
      <w:r>
        <w:rPr>
          <w:rFonts w:hint="cs"/>
          <w:rtl/>
        </w:rPr>
        <w:t xml:space="preserve"> לי שישמע את התשובה. מטי חשובה לא פחות, אבל בכל</w:t>
      </w:r>
      <w:bookmarkStart w:id="16990" w:name="_ETM_Q37_461373"/>
      <w:bookmarkEnd w:id="16990"/>
      <w:r>
        <w:rPr>
          <w:rFonts w:hint="cs"/>
          <w:rtl/>
        </w:rPr>
        <w:t xml:space="preserve"> אופן. </w:t>
      </w:r>
    </w:p>
    <w:p w:rsidR="00E11D26" w:rsidRPr="004F0988" w:rsidRDefault="00E11D26" w:rsidP="00FD5BD1">
      <w:pPr>
        <w:rPr>
          <w:rtl/>
        </w:rPr>
      </w:pPr>
      <w:bookmarkStart w:id="16991" w:name="_ETM_Q37_460012"/>
      <w:bookmarkStart w:id="16992" w:name="_ETM_Q37_460147"/>
      <w:bookmarkEnd w:id="16991"/>
      <w:bookmarkEnd w:id="16992"/>
    </w:p>
    <w:p w:rsidR="00E11D26" w:rsidRDefault="00E11D26" w:rsidP="00FD5BD1">
      <w:pPr>
        <w:pStyle w:val="af5"/>
        <w:keepNext/>
        <w:rPr>
          <w:rtl/>
        </w:rPr>
      </w:pPr>
      <w:r w:rsidRPr="005E779B">
        <w:rPr>
          <w:rStyle w:val="TagStyle"/>
          <w:rtl/>
        </w:rPr>
        <w:t xml:space="preserve"> &lt;&lt; קריאה &gt;&gt;</w:t>
      </w:r>
      <w:r w:rsidRPr="00780D91">
        <w:rPr>
          <w:rStyle w:val="TagStyle"/>
          <w:rtl/>
        </w:rPr>
        <w:t xml:space="preserve"> </w:t>
      </w:r>
      <w:r>
        <w:rPr>
          <w:rtl/>
        </w:rPr>
        <w:t>גלעד קריב (העבודה):</w:t>
      </w:r>
      <w:r w:rsidRPr="00780D91">
        <w:rPr>
          <w:rStyle w:val="TagStyle"/>
          <w:rtl/>
        </w:rPr>
        <w:t xml:space="preserve"> </w:t>
      </w:r>
      <w:r w:rsidRPr="005E779B">
        <w:rPr>
          <w:rStyle w:val="TagStyle"/>
          <w:rtl/>
        </w:rPr>
        <w:t>&lt;&lt; קריאה &gt;&gt;</w:t>
      </w:r>
      <w:r>
        <w:rPr>
          <w:rtl/>
        </w:rPr>
        <w:t xml:space="preserve">   </w:t>
      </w:r>
    </w:p>
    <w:p w:rsidR="00E11D26" w:rsidRDefault="00E11D26" w:rsidP="005F7B32">
      <w:pPr>
        <w:rPr>
          <w:rtl/>
        </w:rPr>
      </w:pPr>
    </w:p>
    <w:p w:rsidR="00E11D26" w:rsidRDefault="00E11D26" w:rsidP="00FD5BD1">
      <w:pPr>
        <w:rPr>
          <w:rtl/>
        </w:rPr>
      </w:pPr>
      <w:r>
        <w:rPr>
          <w:rFonts w:hint="cs"/>
          <w:rtl/>
        </w:rPr>
        <w:t xml:space="preserve">השר, גם הממשלה שלכם יקרה לנו מאוד. </w:t>
      </w:r>
    </w:p>
    <w:p w:rsidR="00E11D26" w:rsidRDefault="00E11D26" w:rsidP="00FD5BD1">
      <w:pPr>
        <w:rPr>
          <w:rtl/>
        </w:rPr>
      </w:pPr>
    </w:p>
    <w:p w:rsidR="00E11D26" w:rsidRDefault="00E11D26" w:rsidP="00FD5BD1">
      <w:pPr>
        <w:pStyle w:val="af5"/>
        <w:keepNext/>
        <w:rPr>
          <w:rtl/>
        </w:rPr>
      </w:pPr>
      <w:bookmarkStart w:id="16993" w:name="ET_interruption_6361_18"/>
      <w:r w:rsidRPr="005E779B">
        <w:rPr>
          <w:rStyle w:val="TagStyle"/>
          <w:rtl/>
        </w:rPr>
        <w:t xml:space="preserve"> &lt;&lt; קריאה &gt;&gt;</w:t>
      </w:r>
      <w:r w:rsidRPr="00780D91">
        <w:rPr>
          <w:rStyle w:val="TagStyle"/>
          <w:rtl/>
        </w:rPr>
        <w:t xml:space="preserve"> </w:t>
      </w:r>
      <w:r>
        <w:rPr>
          <w:rtl/>
        </w:rPr>
        <w:t>נאור שירי (יש עתיד):</w:t>
      </w:r>
      <w:r w:rsidRPr="00780D91">
        <w:rPr>
          <w:rStyle w:val="TagStyle"/>
          <w:rtl/>
        </w:rPr>
        <w:t xml:space="preserve"> </w:t>
      </w:r>
      <w:r w:rsidRPr="005E779B">
        <w:rPr>
          <w:rStyle w:val="TagStyle"/>
          <w:rtl/>
        </w:rPr>
        <w:t>&lt;&lt; קריאה &gt;&gt;</w:t>
      </w:r>
      <w:r>
        <w:rPr>
          <w:rtl/>
        </w:rPr>
        <w:t xml:space="preserve">   </w:t>
      </w:r>
      <w:bookmarkEnd w:id="16993"/>
    </w:p>
    <w:p w:rsidR="00E11D26" w:rsidRDefault="00E11D26" w:rsidP="005F7B32">
      <w:pPr>
        <w:rPr>
          <w:rtl/>
        </w:rPr>
      </w:pPr>
    </w:p>
    <w:p w:rsidR="00E11D26" w:rsidRDefault="00E11D26" w:rsidP="00FD5BD1">
      <w:pPr>
        <w:rPr>
          <w:rtl/>
        </w:rPr>
      </w:pPr>
      <w:r>
        <w:rPr>
          <w:rFonts w:hint="cs"/>
          <w:rtl/>
        </w:rPr>
        <w:t xml:space="preserve">כולנו מרגישים כמה אתם יקרים. </w:t>
      </w:r>
      <w:bookmarkStart w:id="16994" w:name="_ETM_Q37_467978"/>
      <w:bookmarkEnd w:id="16994"/>
    </w:p>
    <w:p w:rsidR="00E11D26" w:rsidRDefault="00E11D26" w:rsidP="00FD5BD1">
      <w:pPr>
        <w:rPr>
          <w:rtl/>
        </w:rPr>
      </w:pPr>
      <w:bookmarkStart w:id="16995" w:name="_ETM_Q37_468120"/>
      <w:bookmarkEnd w:id="16995"/>
    </w:p>
    <w:p w:rsidR="00E11D26" w:rsidRDefault="00E11D26" w:rsidP="00FD5BD1">
      <w:pPr>
        <w:pStyle w:val="af5"/>
        <w:keepNext/>
        <w:rPr>
          <w:rtl/>
        </w:rPr>
      </w:pPr>
      <w:bookmarkStart w:id="16996" w:name="ET_interruption_6359_32"/>
      <w:r w:rsidRPr="005E779B">
        <w:rPr>
          <w:rStyle w:val="TagStyle"/>
          <w:rtl/>
        </w:rPr>
        <w:t xml:space="preserve"> &lt;&lt; קריאה &gt;&gt;</w:t>
      </w:r>
      <w:r w:rsidRPr="004F0988">
        <w:rPr>
          <w:rStyle w:val="TagStyle"/>
          <w:rtl/>
        </w:rPr>
        <w:t xml:space="preserve"> </w:t>
      </w:r>
      <w:r>
        <w:rPr>
          <w:rtl/>
        </w:rPr>
        <w:t>מטי צרפתי הרכבי (יש עתיד):</w:t>
      </w:r>
      <w:r w:rsidRPr="004F0988">
        <w:rPr>
          <w:rStyle w:val="TagStyle"/>
          <w:rtl/>
        </w:rPr>
        <w:t xml:space="preserve"> </w:t>
      </w:r>
      <w:r w:rsidRPr="005E779B">
        <w:rPr>
          <w:rStyle w:val="TagStyle"/>
          <w:rtl/>
        </w:rPr>
        <w:t>&lt;&lt; קריאה &gt;&gt;</w:t>
      </w:r>
      <w:r>
        <w:rPr>
          <w:rtl/>
        </w:rPr>
        <w:t xml:space="preserve">   </w:t>
      </w:r>
      <w:bookmarkEnd w:id="16996"/>
    </w:p>
    <w:p w:rsidR="00E11D26" w:rsidRDefault="00E11D26" w:rsidP="005F7B32">
      <w:pPr>
        <w:rPr>
          <w:rtl/>
        </w:rPr>
      </w:pPr>
    </w:p>
    <w:p w:rsidR="00E11D26" w:rsidRDefault="00E11D26" w:rsidP="00FD5BD1">
      <w:pPr>
        <w:rPr>
          <w:rtl/>
        </w:rPr>
      </w:pPr>
      <w:bookmarkStart w:id="16997" w:name="_ETM_Q37_470415"/>
      <w:bookmarkEnd w:id="16997"/>
      <w:r>
        <w:rPr>
          <w:rFonts w:hint="cs"/>
          <w:rtl/>
        </w:rPr>
        <w:t xml:space="preserve">חוץ מזה, אני אף פעם לא מבינה </w:t>
      </w:r>
      <w:r w:rsidR="005F7B32">
        <w:rPr>
          <w:rFonts w:hint="cs"/>
          <w:rtl/>
        </w:rPr>
        <w:t>– – –</w:t>
      </w:r>
      <w:bookmarkStart w:id="16998" w:name="_ETM_Q37_469773"/>
      <w:bookmarkEnd w:id="16998"/>
    </w:p>
    <w:p w:rsidR="00E11D26" w:rsidRPr="005E779B" w:rsidRDefault="00E11D26" w:rsidP="00FD5BD1">
      <w:pPr>
        <w:rPr>
          <w:rtl/>
        </w:rPr>
      </w:pPr>
      <w:bookmarkStart w:id="16999" w:name="_ETM_Q37_469908"/>
      <w:bookmarkStart w:id="17000" w:name="_ETM_Q37_471086"/>
      <w:bookmarkEnd w:id="16999"/>
      <w:bookmarkEnd w:id="17000"/>
    </w:p>
    <w:p w:rsidR="00E11D26" w:rsidRDefault="00E11D26" w:rsidP="00FD5BD1">
      <w:pPr>
        <w:pStyle w:val="-"/>
        <w:keepNext/>
        <w:rPr>
          <w:rtl/>
        </w:rPr>
      </w:pPr>
      <w:bookmarkStart w:id="17001" w:name="ET_speakercontinue_6635_34"/>
      <w:r w:rsidRPr="005E779B">
        <w:rPr>
          <w:rStyle w:val="TagStyle"/>
          <w:rtl/>
        </w:rPr>
        <w:t xml:space="preserve"> &lt;&lt; דובר_המשך &gt;&gt;</w:t>
      </w:r>
      <w:r w:rsidRPr="004F0988">
        <w:rPr>
          <w:rStyle w:val="TagStyle"/>
          <w:rtl/>
        </w:rPr>
        <w:t xml:space="preserve"> </w:t>
      </w:r>
      <w:r>
        <w:rPr>
          <w:rtl/>
        </w:rPr>
        <w:t>שר החקלאות וביטחון המזון אבי דיכטר:</w:t>
      </w:r>
      <w:r w:rsidRPr="004F0988">
        <w:rPr>
          <w:rStyle w:val="TagStyle"/>
          <w:rtl/>
        </w:rPr>
        <w:t xml:space="preserve"> </w:t>
      </w:r>
      <w:r w:rsidRPr="005E779B">
        <w:rPr>
          <w:rStyle w:val="TagStyle"/>
          <w:rtl/>
        </w:rPr>
        <w:t>&lt;&lt; דובר_המשך &gt;&gt;</w:t>
      </w:r>
      <w:r>
        <w:rPr>
          <w:rtl/>
        </w:rPr>
        <w:t xml:space="preserve">   </w:t>
      </w:r>
      <w:bookmarkEnd w:id="17001"/>
    </w:p>
    <w:p w:rsidR="00E11D26" w:rsidRDefault="00E11D26" w:rsidP="005F7B32">
      <w:pPr>
        <w:rPr>
          <w:rtl/>
        </w:rPr>
      </w:pPr>
    </w:p>
    <w:p w:rsidR="00E11D26" w:rsidRPr="004F0988" w:rsidRDefault="00E11D26" w:rsidP="00FD5BD1">
      <w:pPr>
        <w:rPr>
          <w:rtl/>
        </w:rPr>
      </w:pPr>
      <w:bookmarkStart w:id="17002" w:name="_ETM_Q37_470374"/>
      <w:bookmarkEnd w:id="17002"/>
      <w:r>
        <w:rPr>
          <w:rFonts w:hint="cs"/>
          <w:rtl/>
        </w:rPr>
        <w:t>כבוד הרב,</w:t>
      </w:r>
      <w:bookmarkStart w:id="17003" w:name="_ETM_Q37_471802"/>
      <w:bookmarkEnd w:id="17003"/>
      <w:r>
        <w:rPr>
          <w:rFonts w:hint="cs"/>
          <w:rtl/>
        </w:rPr>
        <w:t xml:space="preserve"> כבוד הרב, ברשותך, אני אמשיך. </w:t>
      </w:r>
    </w:p>
    <w:p w:rsidR="00E11D26" w:rsidRDefault="00E11D26" w:rsidP="00FD5BD1">
      <w:pPr>
        <w:rPr>
          <w:rtl/>
        </w:rPr>
      </w:pPr>
    </w:p>
    <w:p w:rsidR="00E11D26" w:rsidRDefault="00E11D26" w:rsidP="00FD5BD1">
      <w:pPr>
        <w:pStyle w:val="af5"/>
        <w:keepNext/>
        <w:rPr>
          <w:rtl/>
        </w:rPr>
      </w:pPr>
      <w:r w:rsidRPr="005E779B">
        <w:rPr>
          <w:rStyle w:val="TagStyle"/>
          <w:rtl/>
        </w:rPr>
        <w:t xml:space="preserve"> &lt;&lt; קריאה &gt;&gt;</w:t>
      </w:r>
      <w:r w:rsidRPr="00780D91">
        <w:rPr>
          <w:rStyle w:val="TagStyle"/>
          <w:rtl/>
        </w:rPr>
        <w:t xml:space="preserve"> </w:t>
      </w:r>
      <w:r>
        <w:rPr>
          <w:rtl/>
        </w:rPr>
        <w:t>גלעד קריב (העבודה):</w:t>
      </w:r>
      <w:r w:rsidRPr="00780D91">
        <w:rPr>
          <w:rStyle w:val="TagStyle"/>
          <w:rtl/>
        </w:rPr>
        <w:t xml:space="preserve"> </w:t>
      </w:r>
      <w:r w:rsidRPr="005E779B">
        <w:rPr>
          <w:rStyle w:val="TagStyle"/>
          <w:rtl/>
        </w:rPr>
        <w:t>&lt;&lt; קריאה &gt;&gt;</w:t>
      </w:r>
      <w:r>
        <w:rPr>
          <w:rtl/>
        </w:rPr>
        <w:t xml:space="preserve">   </w:t>
      </w:r>
    </w:p>
    <w:p w:rsidR="00E11D26" w:rsidRDefault="00E11D26" w:rsidP="005F7B32">
      <w:pPr>
        <w:rPr>
          <w:rtl/>
        </w:rPr>
      </w:pPr>
    </w:p>
    <w:p w:rsidR="00E11D26" w:rsidRDefault="00E11D26" w:rsidP="00FD5BD1">
      <w:pPr>
        <w:rPr>
          <w:rtl/>
        </w:rPr>
      </w:pPr>
      <w:r>
        <w:rPr>
          <w:rFonts w:hint="cs"/>
          <w:rtl/>
        </w:rPr>
        <w:t xml:space="preserve">ממשלה מאוד יקרה. המחיר שאנחנו משלמים </w:t>
      </w:r>
      <w:r w:rsidR="005F7B32">
        <w:rPr>
          <w:rFonts w:hint="cs"/>
          <w:rtl/>
        </w:rPr>
        <w:t>– – –</w:t>
      </w:r>
    </w:p>
    <w:p w:rsidR="00E11D26" w:rsidRDefault="00E11D26" w:rsidP="00FD5BD1">
      <w:pPr>
        <w:rPr>
          <w:rtl/>
        </w:rPr>
      </w:pPr>
    </w:p>
    <w:p w:rsidR="00E11D26" w:rsidRDefault="00E11D26" w:rsidP="00FD5BD1">
      <w:pPr>
        <w:pStyle w:val="-"/>
        <w:keepNext/>
        <w:rPr>
          <w:rtl/>
        </w:rPr>
      </w:pPr>
      <w:bookmarkStart w:id="17004" w:name="ET_speakercontinue_6635_7"/>
      <w:r w:rsidRPr="005E779B">
        <w:rPr>
          <w:rStyle w:val="TagStyle"/>
          <w:rtl/>
        </w:rPr>
        <w:t xml:space="preserve"> &lt;&lt; דובר_המשך &gt;&gt;</w:t>
      </w:r>
      <w:r w:rsidRPr="007A0EDB">
        <w:rPr>
          <w:rStyle w:val="TagStyle"/>
          <w:rtl/>
        </w:rPr>
        <w:t xml:space="preserve"> </w:t>
      </w:r>
      <w:r>
        <w:rPr>
          <w:rtl/>
        </w:rPr>
        <w:t>שר החקלאות וביטחון המזון אבי דיכטר:</w:t>
      </w:r>
      <w:r w:rsidRPr="007A0EDB">
        <w:rPr>
          <w:rStyle w:val="TagStyle"/>
          <w:rtl/>
        </w:rPr>
        <w:t xml:space="preserve"> </w:t>
      </w:r>
      <w:r w:rsidRPr="005E779B">
        <w:rPr>
          <w:rStyle w:val="TagStyle"/>
          <w:rtl/>
        </w:rPr>
        <w:t>&lt;&lt; דובר_המשך &gt;&gt;</w:t>
      </w:r>
      <w:r>
        <w:rPr>
          <w:rtl/>
        </w:rPr>
        <w:t xml:space="preserve">   </w:t>
      </w:r>
      <w:bookmarkEnd w:id="17004"/>
    </w:p>
    <w:p w:rsidR="00E11D26" w:rsidRDefault="00E11D26" w:rsidP="005F7B32">
      <w:pPr>
        <w:rPr>
          <w:rtl/>
        </w:rPr>
      </w:pPr>
    </w:p>
    <w:p w:rsidR="00E11D26" w:rsidRDefault="00E11D26" w:rsidP="00012355">
      <w:pPr>
        <w:rPr>
          <w:rtl/>
        </w:rPr>
      </w:pPr>
      <w:r>
        <w:rPr>
          <w:rFonts w:hint="cs"/>
          <w:rtl/>
        </w:rPr>
        <w:t>הממשלה פעלה רבות לקידום</w:t>
      </w:r>
      <w:bookmarkStart w:id="17005" w:name="_ETM_Q37_474578"/>
      <w:bookmarkEnd w:id="17005"/>
      <w:r>
        <w:rPr>
          <w:rFonts w:hint="cs"/>
          <w:rtl/>
        </w:rPr>
        <w:t xml:space="preserve"> התחרות במערכת הבנקאית</w:t>
      </w:r>
      <w:r w:rsidR="00012355">
        <w:rPr>
          <w:rFonts w:hint="cs"/>
          <w:rtl/>
        </w:rPr>
        <w:t>,</w:t>
      </w:r>
      <w:r>
        <w:rPr>
          <w:rFonts w:hint="cs"/>
          <w:rtl/>
        </w:rPr>
        <w:t xml:space="preserve"> בין היתר לקידום רפורמות כמו ניוד בקליק,</w:t>
      </w:r>
      <w:bookmarkStart w:id="17006" w:name="_ETM_Q37_481873"/>
      <w:bookmarkEnd w:id="17006"/>
      <w:r>
        <w:rPr>
          <w:rFonts w:hint="cs"/>
          <w:rtl/>
        </w:rPr>
        <w:t xml:space="preserve"> בנקאות פתוחה, קידום שוק התשלומים בישראל, וכעת ממשיכים לפעול דרך </w:t>
      </w:r>
      <w:bookmarkStart w:id="17007" w:name="_ETM_Q37_486557"/>
      <w:bookmarkEnd w:id="17007"/>
      <w:r>
        <w:rPr>
          <w:rFonts w:hint="cs"/>
          <w:rtl/>
        </w:rPr>
        <w:t xml:space="preserve">הקמה של מאגר נתוני אשראי לעסקים ויצירת תשתית לכניסת שחקנים נוספים לשוק השירותים הבנקאיים. </w:t>
      </w:r>
      <w:bookmarkStart w:id="17008" w:name="_ETM_Q37_495561"/>
      <w:bookmarkEnd w:id="17008"/>
    </w:p>
    <w:p w:rsidR="00E11D26" w:rsidRDefault="00E11D26" w:rsidP="00FD5BD1">
      <w:pPr>
        <w:rPr>
          <w:rtl/>
        </w:rPr>
      </w:pPr>
      <w:bookmarkStart w:id="17009" w:name="_ETM_Q37_495678"/>
      <w:bookmarkEnd w:id="17009"/>
    </w:p>
    <w:p w:rsidR="00E11D26" w:rsidRDefault="00E11D26" w:rsidP="00FD5BD1">
      <w:pPr>
        <w:rPr>
          <w:rtl/>
        </w:rPr>
      </w:pPr>
      <w:bookmarkStart w:id="17010" w:name="_ETM_Q37_495727"/>
      <w:bookmarkStart w:id="17011" w:name="_ETM_Q37_495794"/>
      <w:bookmarkStart w:id="17012" w:name="_ETM_Q37_495841"/>
      <w:bookmarkStart w:id="17013" w:name="_ETM_Q37_495931"/>
      <w:bookmarkEnd w:id="17010"/>
      <w:bookmarkEnd w:id="17011"/>
      <w:bookmarkEnd w:id="17012"/>
      <w:bookmarkEnd w:id="17013"/>
      <w:r>
        <w:rPr>
          <w:rFonts w:hint="cs"/>
          <w:rtl/>
        </w:rPr>
        <w:t>צוות משותף לבנק ישראל ולמשרד האוצר צפוי להמליץ בחודשים הקרובים על מתווה שיאפשר לגופים נוספים להציע לציבור פיקדונות והלוואות אטרקטיביות ותחרותיות. בלעדיות הגישה של הבנקים למקורות מימון זולים נותנת להם עליונות ב</w:t>
      </w:r>
      <w:bookmarkStart w:id="17014" w:name="_ETM_Q37_518978"/>
      <w:bookmarkEnd w:id="17014"/>
      <w:r>
        <w:rPr>
          <w:rFonts w:hint="cs"/>
          <w:rtl/>
        </w:rPr>
        <w:t>יכולת להציע הצעות ערך תחרותיות בפיקדונות ובאשראי לציבור, ואנחנו במשרד האוצר רוצים לפתוח אותה לתחרות לגופים</w:t>
      </w:r>
      <w:bookmarkStart w:id="17015" w:name="_ETM_Q37_528516"/>
      <w:bookmarkEnd w:id="17015"/>
      <w:r>
        <w:rPr>
          <w:rFonts w:hint="cs"/>
          <w:rtl/>
        </w:rPr>
        <w:t xml:space="preserve"> נוספים, זאת באמצעות עיצוב רישיון בנקאי קטן שיותאם לפעילות בהיקפים קטנים יותר על ידי שחקנים חדשים, שיוכלו לאתגר את התחרות בשוק הבנקאות ולהציע הצעות</w:t>
      </w:r>
      <w:bookmarkStart w:id="17016" w:name="_ETM_Q37_544059"/>
      <w:bookmarkEnd w:id="17016"/>
      <w:r>
        <w:rPr>
          <w:rFonts w:hint="cs"/>
          <w:rtl/>
        </w:rPr>
        <w:t xml:space="preserve"> ערך טובות יותר לציבור. </w:t>
      </w:r>
      <w:bookmarkStart w:id="17017" w:name="_ETM_Q37_547113"/>
      <w:bookmarkEnd w:id="17017"/>
    </w:p>
    <w:p w:rsidR="00E11D26" w:rsidRDefault="00E11D26" w:rsidP="00FD5BD1">
      <w:pPr>
        <w:rPr>
          <w:rtl/>
        </w:rPr>
      </w:pPr>
      <w:bookmarkStart w:id="17018" w:name="_ETM_Q37_547226"/>
      <w:bookmarkStart w:id="17019" w:name="_ETM_Q37_547261"/>
      <w:bookmarkEnd w:id="17018"/>
      <w:bookmarkEnd w:id="17019"/>
    </w:p>
    <w:p w:rsidR="00E11D26" w:rsidRDefault="00E11D26" w:rsidP="00FD5BD1">
      <w:pPr>
        <w:rPr>
          <w:rtl/>
        </w:rPr>
      </w:pPr>
      <w:bookmarkStart w:id="17020" w:name="_ETM_Q37_547354"/>
      <w:bookmarkEnd w:id="17020"/>
      <w:r>
        <w:rPr>
          <w:rFonts w:hint="cs"/>
          <w:rtl/>
        </w:rPr>
        <w:t xml:space="preserve">מנגד, מדיניות הכוללת פיקוח מחירים על שירותים בנקאיים היא מדיניות שעלולה, אדוני היושב-ראש, להביא יותר נזק מתועלת, כאשר במקרים </w:t>
      </w:r>
      <w:bookmarkStart w:id="17021" w:name="_ETM_Q37_561084"/>
      <w:bookmarkEnd w:id="17021"/>
      <w:r>
        <w:rPr>
          <w:rFonts w:hint="cs"/>
          <w:rtl/>
        </w:rPr>
        <w:t>רבים מדיניות זו עלולה להביא להתכנסות של כלל השחקנים למחיר המפוקח המקסימלי, לצמצום ההיצע, לפגיעה באיכות המוצר, לדחיקת שחקנים</w:t>
      </w:r>
      <w:bookmarkStart w:id="17022" w:name="_ETM_Q37_572364"/>
      <w:bookmarkEnd w:id="17022"/>
      <w:r>
        <w:rPr>
          <w:rFonts w:hint="cs"/>
          <w:rtl/>
        </w:rPr>
        <w:t xml:space="preserve"> חדשים ותחרותיים, ובמקרה הבנקאי </w:t>
      </w:r>
      <w:r w:rsidR="00012355">
        <w:rPr>
          <w:rFonts w:hint="eastAsia"/>
          <w:rtl/>
        </w:rPr>
        <w:t>–</w:t>
      </w:r>
      <w:r w:rsidR="00012355">
        <w:rPr>
          <w:rFonts w:hint="cs"/>
          <w:rtl/>
        </w:rPr>
        <w:t xml:space="preserve"> </w:t>
      </w:r>
      <w:r>
        <w:rPr>
          <w:rFonts w:hint="cs"/>
          <w:rtl/>
        </w:rPr>
        <w:t xml:space="preserve">גם לייקור עלויות האשראי במשק. תודה רבה. </w:t>
      </w:r>
    </w:p>
    <w:p w:rsidR="00E11D26" w:rsidRDefault="00E11D26" w:rsidP="00FD5BD1">
      <w:pPr>
        <w:rPr>
          <w:rtl/>
        </w:rPr>
      </w:pPr>
    </w:p>
    <w:p w:rsidR="00E11D26" w:rsidRDefault="00E11D26" w:rsidP="00FD5BD1">
      <w:pPr>
        <w:pStyle w:val="af6"/>
        <w:keepNext/>
        <w:rPr>
          <w:rtl/>
        </w:rPr>
      </w:pPr>
      <w:bookmarkStart w:id="17023" w:name="ET_yor_6490_8"/>
      <w:r w:rsidRPr="005E779B">
        <w:rPr>
          <w:rStyle w:val="TagStyle"/>
          <w:rtl/>
        </w:rPr>
        <w:t xml:space="preserve"> &lt;&lt; יור &gt;&gt;</w:t>
      </w:r>
      <w:r w:rsidRPr="007A0EDB">
        <w:rPr>
          <w:rStyle w:val="TagStyle"/>
          <w:rtl/>
        </w:rPr>
        <w:t xml:space="preserve"> </w:t>
      </w:r>
      <w:r>
        <w:rPr>
          <w:rtl/>
        </w:rPr>
        <w:t>היו"ר ניסים ואטורי:</w:t>
      </w:r>
      <w:r w:rsidRPr="007A0EDB">
        <w:rPr>
          <w:rStyle w:val="TagStyle"/>
          <w:rtl/>
        </w:rPr>
        <w:t xml:space="preserve"> </w:t>
      </w:r>
      <w:r w:rsidRPr="005E779B">
        <w:rPr>
          <w:rStyle w:val="TagStyle"/>
          <w:rtl/>
        </w:rPr>
        <w:t>&lt;&lt; יור &gt;&gt;</w:t>
      </w:r>
      <w:r>
        <w:rPr>
          <w:rtl/>
        </w:rPr>
        <w:t xml:space="preserve">   </w:t>
      </w:r>
      <w:bookmarkEnd w:id="17023"/>
    </w:p>
    <w:p w:rsidR="00E11D26" w:rsidRDefault="00E11D26" w:rsidP="005F7B32">
      <w:pPr>
        <w:rPr>
          <w:rtl/>
        </w:rPr>
      </w:pPr>
    </w:p>
    <w:p w:rsidR="00E11D26" w:rsidRDefault="00E11D26" w:rsidP="00FD5BD1">
      <w:pPr>
        <w:rPr>
          <w:rtl/>
        </w:rPr>
      </w:pPr>
      <w:r>
        <w:rPr>
          <w:rFonts w:hint="cs"/>
          <w:rtl/>
        </w:rPr>
        <w:t>חבר הכנסת בליאק, האם אתה מסתפק בתשובת השר?</w:t>
      </w:r>
    </w:p>
    <w:p w:rsidR="00E11D26" w:rsidRDefault="00E11D26" w:rsidP="00FD5BD1">
      <w:pPr>
        <w:rPr>
          <w:rtl/>
        </w:rPr>
      </w:pPr>
    </w:p>
    <w:p w:rsidR="00E11D26" w:rsidRDefault="00E11D26" w:rsidP="00FD5BD1">
      <w:pPr>
        <w:pStyle w:val="af5"/>
        <w:keepNext/>
        <w:rPr>
          <w:rtl/>
        </w:rPr>
      </w:pPr>
      <w:bookmarkStart w:id="17024" w:name="ET_interruption_6127_9"/>
      <w:r w:rsidRPr="005E779B">
        <w:rPr>
          <w:rStyle w:val="TagStyle"/>
          <w:rtl/>
        </w:rPr>
        <w:t xml:space="preserve"> &lt;&lt; קריאה &gt;&gt;</w:t>
      </w:r>
      <w:r w:rsidRPr="007A0EDB">
        <w:rPr>
          <w:rStyle w:val="TagStyle"/>
          <w:rtl/>
        </w:rPr>
        <w:t xml:space="preserve"> </w:t>
      </w:r>
      <w:r>
        <w:rPr>
          <w:rtl/>
        </w:rPr>
        <w:t>ולדימיר בליאק (יש עתיד):</w:t>
      </w:r>
      <w:r w:rsidRPr="007A0EDB">
        <w:rPr>
          <w:rStyle w:val="TagStyle"/>
          <w:rtl/>
        </w:rPr>
        <w:t xml:space="preserve"> </w:t>
      </w:r>
      <w:r w:rsidRPr="005E779B">
        <w:rPr>
          <w:rStyle w:val="TagStyle"/>
          <w:rtl/>
        </w:rPr>
        <w:t>&lt;&lt; קריאה &gt;&gt;</w:t>
      </w:r>
      <w:r>
        <w:rPr>
          <w:rtl/>
        </w:rPr>
        <w:t xml:space="preserve">   </w:t>
      </w:r>
      <w:bookmarkEnd w:id="17024"/>
    </w:p>
    <w:p w:rsidR="00E11D26" w:rsidRDefault="00E11D26" w:rsidP="005F7B32">
      <w:pPr>
        <w:rPr>
          <w:rtl/>
        </w:rPr>
      </w:pPr>
    </w:p>
    <w:p w:rsidR="00E11D26" w:rsidRDefault="00E11D26" w:rsidP="00FD5BD1">
      <w:pPr>
        <w:rPr>
          <w:rtl/>
        </w:rPr>
      </w:pPr>
      <w:r>
        <w:rPr>
          <w:rFonts w:hint="cs"/>
          <w:rtl/>
        </w:rPr>
        <w:t>אפשר להעביר לוועדת הכספים?</w:t>
      </w:r>
    </w:p>
    <w:p w:rsidR="00E11D26" w:rsidRDefault="00E11D26" w:rsidP="00FD5BD1">
      <w:pPr>
        <w:rPr>
          <w:rtl/>
        </w:rPr>
      </w:pPr>
    </w:p>
    <w:p w:rsidR="00E11D26" w:rsidRDefault="00E11D26" w:rsidP="00FD5BD1">
      <w:pPr>
        <w:pStyle w:val="af6"/>
        <w:keepNext/>
        <w:rPr>
          <w:rtl/>
        </w:rPr>
      </w:pPr>
      <w:bookmarkStart w:id="17025" w:name="ET_yor_6490_10"/>
      <w:r w:rsidRPr="005E779B">
        <w:rPr>
          <w:rStyle w:val="TagStyle"/>
          <w:rtl/>
        </w:rPr>
        <w:t xml:space="preserve"> &lt;&lt; יור &gt;&gt;</w:t>
      </w:r>
      <w:r w:rsidRPr="007A0EDB">
        <w:rPr>
          <w:rStyle w:val="TagStyle"/>
          <w:rtl/>
        </w:rPr>
        <w:t xml:space="preserve"> </w:t>
      </w:r>
      <w:r>
        <w:rPr>
          <w:rtl/>
        </w:rPr>
        <w:t>היו"ר ניסים ואטורי:</w:t>
      </w:r>
      <w:r w:rsidRPr="007A0EDB">
        <w:rPr>
          <w:rStyle w:val="TagStyle"/>
          <w:rtl/>
        </w:rPr>
        <w:t xml:space="preserve"> </w:t>
      </w:r>
      <w:r w:rsidRPr="005E779B">
        <w:rPr>
          <w:rStyle w:val="TagStyle"/>
          <w:rtl/>
        </w:rPr>
        <w:t>&lt;&lt; יור &gt;&gt;</w:t>
      </w:r>
      <w:r>
        <w:rPr>
          <w:rtl/>
        </w:rPr>
        <w:t xml:space="preserve">   </w:t>
      </w:r>
      <w:bookmarkEnd w:id="17025"/>
    </w:p>
    <w:p w:rsidR="00E11D26" w:rsidRDefault="00E11D26" w:rsidP="005F7B32">
      <w:pPr>
        <w:rPr>
          <w:rtl/>
        </w:rPr>
      </w:pPr>
      <w:bookmarkStart w:id="17026" w:name="_ETM_Q37_589272"/>
      <w:bookmarkEnd w:id="17026"/>
    </w:p>
    <w:p w:rsidR="00012355" w:rsidRDefault="00E11D26" w:rsidP="00FD5BD1">
      <w:pPr>
        <w:rPr>
          <w:rtl/>
        </w:rPr>
      </w:pPr>
      <w:bookmarkStart w:id="17027" w:name="_ETM_Q37_589434"/>
      <w:bookmarkEnd w:id="17027"/>
      <w:r>
        <w:rPr>
          <w:rFonts w:hint="cs"/>
          <w:rtl/>
        </w:rPr>
        <w:t xml:space="preserve">ועדת הכספים, אוקיי. </w:t>
      </w:r>
    </w:p>
    <w:p w:rsidR="00012355" w:rsidRDefault="00012355" w:rsidP="00FD5BD1">
      <w:pPr>
        <w:rPr>
          <w:rtl/>
        </w:rPr>
      </w:pPr>
    </w:p>
    <w:p w:rsidR="00E11D26" w:rsidRDefault="00E11D26" w:rsidP="00FD5BD1">
      <w:pPr>
        <w:rPr>
          <w:rtl/>
        </w:rPr>
      </w:pPr>
      <w:r>
        <w:rPr>
          <w:rFonts w:hint="cs"/>
          <w:rtl/>
        </w:rPr>
        <w:t>טוב,</w:t>
      </w:r>
      <w:bookmarkStart w:id="17028" w:name="_ETM_Q37_592652"/>
      <w:bookmarkEnd w:id="17028"/>
      <w:r>
        <w:rPr>
          <w:rFonts w:hint="cs"/>
          <w:rtl/>
        </w:rPr>
        <w:t xml:space="preserve"> נא להצביע על העברת ההצעה לוועדת הכספים. </w:t>
      </w:r>
      <w:bookmarkStart w:id="17029" w:name="_ETM_Q37_598950"/>
      <w:bookmarkStart w:id="17030" w:name="_ETM_Q37_599024"/>
      <w:bookmarkEnd w:id="17029"/>
      <w:bookmarkEnd w:id="17030"/>
      <w:r>
        <w:rPr>
          <w:rFonts w:hint="cs"/>
          <w:rtl/>
        </w:rPr>
        <w:t xml:space="preserve">הצבעה. </w:t>
      </w:r>
      <w:bookmarkStart w:id="17031" w:name="_ETM_Q37_602478"/>
      <w:bookmarkEnd w:id="17031"/>
    </w:p>
    <w:p w:rsidR="00E11D26" w:rsidRDefault="00E11D26" w:rsidP="00FD5BD1">
      <w:pPr>
        <w:rPr>
          <w:rtl/>
        </w:rPr>
      </w:pPr>
      <w:bookmarkStart w:id="17032" w:name="_ETM_Q37_602592"/>
      <w:bookmarkEnd w:id="17032"/>
    </w:p>
    <w:p w:rsidR="00E11D26" w:rsidRDefault="00E11D26" w:rsidP="00FD5BD1">
      <w:pPr>
        <w:pStyle w:val="af1"/>
        <w:keepNext/>
        <w:rPr>
          <w:rtl/>
        </w:rPr>
      </w:pPr>
      <w:r>
        <w:rPr>
          <w:rtl/>
        </w:rPr>
        <w:t>הצבעה מס'</w:t>
      </w:r>
      <w:r>
        <w:rPr>
          <w:rFonts w:hint="cs"/>
          <w:rtl/>
        </w:rPr>
        <w:t xml:space="preserve"> 9</w:t>
      </w:r>
    </w:p>
    <w:p w:rsidR="00E11D26" w:rsidRDefault="00E11D26" w:rsidP="00FD5BD1">
      <w:pPr>
        <w:pStyle w:val="--"/>
        <w:keepNext/>
        <w:rPr>
          <w:rtl/>
        </w:rPr>
      </w:pPr>
    </w:p>
    <w:p w:rsidR="00E11D26" w:rsidRDefault="00E11D26" w:rsidP="00FD5BD1">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7</w:t>
      </w:r>
    </w:p>
    <w:p w:rsidR="00E11D26" w:rsidRDefault="00E11D26" w:rsidP="00FD5BD1">
      <w:pPr>
        <w:pStyle w:val="--"/>
        <w:keepNext/>
        <w:rPr>
          <w:rtl/>
        </w:rPr>
      </w:pPr>
      <w:r>
        <w:rPr>
          <w:rtl/>
        </w:rPr>
        <w:t xml:space="preserve">נגד – </w:t>
      </w:r>
      <w:r>
        <w:rPr>
          <w:rFonts w:hint="cs"/>
          <w:rtl/>
        </w:rPr>
        <w:t>אין</w:t>
      </w:r>
    </w:p>
    <w:p w:rsidR="00E11D26" w:rsidRDefault="00E11D26" w:rsidP="00FD5BD1">
      <w:pPr>
        <w:pStyle w:val="--"/>
        <w:keepNext/>
        <w:rPr>
          <w:rtl/>
        </w:rPr>
      </w:pPr>
      <w:r>
        <w:rPr>
          <w:rtl/>
        </w:rPr>
        <w:t xml:space="preserve">נמנעים – </w:t>
      </w:r>
      <w:r>
        <w:rPr>
          <w:rFonts w:hint="cs"/>
          <w:rtl/>
        </w:rPr>
        <w:t>אין</w:t>
      </w:r>
      <w:bookmarkStart w:id="17033" w:name="_ETM_Q37_601658"/>
      <w:bookmarkEnd w:id="17033"/>
    </w:p>
    <w:p w:rsidR="00E11D26" w:rsidRPr="004F0988" w:rsidRDefault="00E11D26" w:rsidP="00FD5BD1">
      <w:pPr>
        <w:pStyle w:val="af2"/>
        <w:rPr>
          <w:rtl/>
        </w:rPr>
      </w:pPr>
      <w:bookmarkStart w:id="17034" w:name="_ETM_Q37_601774"/>
      <w:bookmarkEnd w:id="17034"/>
      <w:r>
        <w:rPr>
          <w:rFonts w:hint="cs"/>
          <w:rtl/>
        </w:rPr>
        <w:t xml:space="preserve">ההצעה להעביר את הנושא לוועדת הכספים נתקבלה. </w:t>
      </w:r>
    </w:p>
    <w:p w:rsidR="00E11D26" w:rsidRDefault="00E11D26" w:rsidP="00FD5BD1">
      <w:pPr>
        <w:rPr>
          <w:rtl/>
        </w:rPr>
      </w:pPr>
    </w:p>
    <w:p w:rsidR="00E11D26" w:rsidRDefault="00E11D26" w:rsidP="00FD5BD1">
      <w:pPr>
        <w:pStyle w:val="af6"/>
        <w:keepNext/>
        <w:rPr>
          <w:rtl/>
        </w:rPr>
      </w:pPr>
      <w:bookmarkStart w:id="17035" w:name="ET_yor_6490_11"/>
      <w:r w:rsidRPr="005E779B">
        <w:rPr>
          <w:rStyle w:val="TagStyle"/>
          <w:rtl/>
        </w:rPr>
        <w:t xml:space="preserve"> &lt;&lt; יור &gt;&gt;</w:t>
      </w:r>
      <w:r w:rsidRPr="007A0EDB">
        <w:rPr>
          <w:rStyle w:val="TagStyle"/>
          <w:rtl/>
        </w:rPr>
        <w:t xml:space="preserve"> </w:t>
      </w:r>
      <w:r>
        <w:rPr>
          <w:rtl/>
        </w:rPr>
        <w:t>היו"ר ניסים ואטורי:</w:t>
      </w:r>
      <w:r w:rsidRPr="007A0EDB">
        <w:rPr>
          <w:rStyle w:val="TagStyle"/>
          <w:rtl/>
        </w:rPr>
        <w:t xml:space="preserve"> </w:t>
      </w:r>
      <w:r w:rsidRPr="005E779B">
        <w:rPr>
          <w:rStyle w:val="TagStyle"/>
          <w:rtl/>
        </w:rPr>
        <w:t>&lt;&lt; יור &gt;&gt;</w:t>
      </w:r>
      <w:r>
        <w:rPr>
          <w:rtl/>
        </w:rPr>
        <w:t xml:space="preserve">   </w:t>
      </w:r>
      <w:bookmarkEnd w:id="17035"/>
    </w:p>
    <w:p w:rsidR="00E11D26" w:rsidRDefault="00E11D26" w:rsidP="005F7B32">
      <w:pPr>
        <w:rPr>
          <w:rtl/>
        </w:rPr>
      </w:pPr>
    </w:p>
    <w:p w:rsidR="00E11D26" w:rsidRDefault="00E11D26" w:rsidP="00FD5BD1">
      <w:pPr>
        <w:rPr>
          <w:rtl/>
        </w:rPr>
      </w:pPr>
      <w:bookmarkStart w:id="17036" w:name="_ETM_Q37_615085"/>
      <w:bookmarkEnd w:id="17036"/>
      <w:r>
        <w:rPr>
          <w:rFonts w:hint="cs"/>
          <w:rtl/>
        </w:rPr>
        <w:t xml:space="preserve">שבעה בעד, אין מתנגדים. ההצעה לסדר-היום תעבור לוועדת הכספים. תודה רבה. </w:t>
      </w:r>
    </w:p>
    <w:p w:rsidR="00FD5BD1" w:rsidRDefault="00FD5BD1" w:rsidP="00FD5BD1">
      <w:pPr>
        <w:rPr>
          <w:rtl/>
        </w:rPr>
      </w:pPr>
    </w:p>
    <w:p w:rsidR="00FD5BD1" w:rsidRDefault="00FD5BD1" w:rsidP="00FD5BD1">
      <w:pPr>
        <w:rPr>
          <w:rtl/>
        </w:rPr>
      </w:pPr>
    </w:p>
    <w:p w:rsidR="00E11D26" w:rsidRDefault="00E11D26" w:rsidP="00FD5BD1">
      <w:pPr>
        <w:pStyle w:val="a6"/>
        <w:rPr>
          <w:rtl/>
        </w:rPr>
      </w:pPr>
      <w:bookmarkStart w:id="17037" w:name="ET_halsi_645502_12"/>
      <w:r w:rsidRPr="005E779B">
        <w:rPr>
          <w:rStyle w:val="TagStyle"/>
          <w:rtl/>
        </w:rPr>
        <w:t xml:space="preserve"> &lt;&lt; הלסי &gt;&gt;</w:t>
      </w:r>
      <w:r w:rsidRPr="007A0EDB">
        <w:rPr>
          <w:rStyle w:val="TagStyle"/>
          <w:rtl/>
        </w:rPr>
        <w:t xml:space="preserve"> </w:t>
      </w:r>
      <w:bookmarkStart w:id="17038" w:name="_Toc192106335"/>
      <w:bookmarkStart w:id="17039" w:name="_Toc192106660"/>
      <w:r>
        <w:rPr>
          <w:rtl/>
        </w:rPr>
        <w:t>הצעות לסדר-היום</w:t>
      </w:r>
      <w:bookmarkEnd w:id="17038"/>
      <w:bookmarkEnd w:id="17039"/>
      <w:r w:rsidRPr="007A0EDB">
        <w:rPr>
          <w:rStyle w:val="TagStyle"/>
          <w:rtl/>
        </w:rPr>
        <w:t xml:space="preserve"> </w:t>
      </w:r>
      <w:r w:rsidRPr="005E779B">
        <w:rPr>
          <w:rStyle w:val="TagStyle"/>
          <w:rtl/>
        </w:rPr>
        <w:t>&lt;&lt; הלסי &gt;&gt;</w:t>
      </w:r>
      <w:r>
        <w:rPr>
          <w:rtl/>
        </w:rPr>
        <w:t xml:space="preserve">   </w:t>
      </w:r>
      <w:bookmarkEnd w:id="17037"/>
    </w:p>
    <w:p w:rsidR="00E11D26" w:rsidRDefault="00E11D26" w:rsidP="00FD5BD1">
      <w:pPr>
        <w:pStyle w:val="a6"/>
        <w:rPr>
          <w:rtl/>
        </w:rPr>
      </w:pPr>
      <w:bookmarkStart w:id="17040" w:name="ET_halsi_645502_13"/>
      <w:r w:rsidRPr="005E779B">
        <w:rPr>
          <w:rStyle w:val="TagStyle"/>
          <w:rtl/>
        </w:rPr>
        <w:t xml:space="preserve"> &lt;&lt; הלסי &gt;&gt;</w:t>
      </w:r>
      <w:r w:rsidRPr="007A0EDB">
        <w:rPr>
          <w:rStyle w:val="TagStyle"/>
          <w:rtl/>
        </w:rPr>
        <w:t xml:space="preserve"> </w:t>
      </w:r>
      <w:bookmarkStart w:id="17041" w:name="_Toc192106336"/>
      <w:bookmarkStart w:id="17042" w:name="_Toc192106661"/>
      <w:r>
        <w:rPr>
          <w:rtl/>
        </w:rPr>
        <w:t>המשך ת</w:t>
      </w:r>
      <w:r>
        <w:rPr>
          <w:rFonts w:hint="cs"/>
          <w:rtl/>
        </w:rPr>
        <w:t>ו</w:t>
      </w:r>
      <w:r>
        <w:rPr>
          <w:rtl/>
        </w:rPr>
        <w:t>כנית הסיוע לערים המעורבות בשנת התקציב 2025</w:t>
      </w:r>
      <w:bookmarkEnd w:id="17041"/>
      <w:bookmarkEnd w:id="17042"/>
      <w:r w:rsidRPr="007A0EDB">
        <w:rPr>
          <w:rStyle w:val="TagStyle"/>
          <w:rtl/>
        </w:rPr>
        <w:t xml:space="preserve"> </w:t>
      </w:r>
      <w:r w:rsidRPr="005E779B">
        <w:rPr>
          <w:rStyle w:val="TagStyle"/>
          <w:rtl/>
        </w:rPr>
        <w:t>&lt;&lt; הלסי &gt;&gt;</w:t>
      </w:r>
      <w:r>
        <w:rPr>
          <w:rtl/>
        </w:rPr>
        <w:t xml:space="preserve">   </w:t>
      </w:r>
      <w:bookmarkEnd w:id="17040"/>
    </w:p>
    <w:p w:rsidR="00E11D26" w:rsidRDefault="00E11D26" w:rsidP="005F7B32">
      <w:pPr>
        <w:rPr>
          <w:rtl/>
        </w:rPr>
      </w:pPr>
    </w:p>
    <w:p w:rsidR="00E11D26" w:rsidRDefault="00E11D26" w:rsidP="00FD5BD1">
      <w:pPr>
        <w:pStyle w:val="af6"/>
        <w:keepNext/>
        <w:rPr>
          <w:rtl/>
        </w:rPr>
      </w:pPr>
      <w:bookmarkStart w:id="17043" w:name="ET_yor_6490_14"/>
      <w:r w:rsidRPr="005E779B">
        <w:rPr>
          <w:rStyle w:val="TagStyle"/>
          <w:rtl/>
        </w:rPr>
        <w:t xml:space="preserve"> &lt;&lt; יור &gt;&gt;</w:t>
      </w:r>
      <w:r w:rsidRPr="007A0EDB">
        <w:rPr>
          <w:rStyle w:val="TagStyle"/>
          <w:rtl/>
        </w:rPr>
        <w:t xml:space="preserve"> </w:t>
      </w:r>
      <w:r>
        <w:rPr>
          <w:rtl/>
        </w:rPr>
        <w:t>היו"ר ניסים ואטורי:</w:t>
      </w:r>
      <w:r w:rsidRPr="007A0EDB">
        <w:rPr>
          <w:rStyle w:val="TagStyle"/>
          <w:rtl/>
        </w:rPr>
        <w:t xml:space="preserve"> </w:t>
      </w:r>
      <w:r w:rsidRPr="005E779B">
        <w:rPr>
          <w:rStyle w:val="TagStyle"/>
          <w:rtl/>
        </w:rPr>
        <w:t>&lt;&lt; יור &gt;&gt;</w:t>
      </w:r>
      <w:r>
        <w:rPr>
          <w:rtl/>
        </w:rPr>
        <w:t xml:space="preserve">   </w:t>
      </w:r>
      <w:bookmarkEnd w:id="17043"/>
    </w:p>
    <w:p w:rsidR="00E11D26" w:rsidRDefault="00E11D26" w:rsidP="005F7B32">
      <w:pPr>
        <w:rPr>
          <w:rtl/>
        </w:rPr>
      </w:pPr>
    </w:p>
    <w:p w:rsidR="00E11D26" w:rsidRDefault="00E11D26" w:rsidP="0003790A">
      <w:pPr>
        <w:rPr>
          <w:rtl/>
        </w:rPr>
      </w:pPr>
      <w:r>
        <w:rPr>
          <w:rFonts w:hint="cs"/>
          <w:rtl/>
        </w:rPr>
        <w:t xml:space="preserve">חבריי חברי </w:t>
      </w:r>
      <w:bookmarkStart w:id="17044" w:name="_ETM_Q37_621092"/>
      <w:bookmarkEnd w:id="17044"/>
      <w:r>
        <w:rPr>
          <w:rFonts w:hint="cs"/>
          <w:rtl/>
        </w:rPr>
        <w:t xml:space="preserve">הכנסת, </w:t>
      </w:r>
      <w:r>
        <w:rPr>
          <w:rtl/>
        </w:rPr>
        <w:t xml:space="preserve">נעבור להצעה </w:t>
      </w:r>
      <w:r>
        <w:rPr>
          <w:rFonts w:hint="cs"/>
          <w:rtl/>
        </w:rPr>
        <w:t xml:space="preserve">הבאה </w:t>
      </w:r>
      <w:r>
        <w:rPr>
          <w:rtl/>
        </w:rPr>
        <w:t>לסדר-היום</w:t>
      </w:r>
      <w:r>
        <w:rPr>
          <w:rFonts w:hint="cs"/>
          <w:rtl/>
        </w:rPr>
        <w:t>:</w:t>
      </w:r>
      <w:r>
        <w:rPr>
          <w:rtl/>
        </w:rPr>
        <w:t xml:space="preserve"> המשך ת</w:t>
      </w:r>
      <w:r>
        <w:rPr>
          <w:rFonts w:hint="cs"/>
          <w:rtl/>
        </w:rPr>
        <w:t>ו</w:t>
      </w:r>
      <w:r>
        <w:rPr>
          <w:rtl/>
        </w:rPr>
        <w:t>כנית הסיוע לערים המעורבות בשנת התקציב 2025</w:t>
      </w:r>
      <w:r>
        <w:rPr>
          <w:rFonts w:hint="cs"/>
          <w:rtl/>
        </w:rPr>
        <w:t>. את ההצעה הגישו חברי הכנסת דן</w:t>
      </w:r>
      <w:bookmarkStart w:id="17045" w:name="_ETM_Q37_632533"/>
      <w:bookmarkEnd w:id="17045"/>
      <w:r>
        <w:rPr>
          <w:rFonts w:hint="cs"/>
          <w:rtl/>
        </w:rPr>
        <w:t xml:space="preserve"> אילוז, אלון שוסטר, משה טור פז ומשה סולומון.</w:t>
      </w:r>
      <w:bookmarkStart w:id="17046" w:name="_ETM_Q37_637179"/>
      <w:bookmarkEnd w:id="17046"/>
      <w:r>
        <w:rPr>
          <w:rFonts w:hint="cs"/>
          <w:rtl/>
        </w:rPr>
        <w:t xml:space="preserve"> אני מזמין את חבר הכנסת דן אילוז להציג את ההצעה</w:t>
      </w:r>
      <w:bookmarkStart w:id="17047" w:name="_ETM_Q37_641625"/>
      <w:bookmarkEnd w:id="17047"/>
      <w:r>
        <w:rPr>
          <w:rFonts w:hint="cs"/>
          <w:rtl/>
        </w:rPr>
        <w:t xml:space="preserve">, בבקשה. </w:t>
      </w:r>
    </w:p>
    <w:p w:rsidR="00E11D26" w:rsidRDefault="00E11D26" w:rsidP="00FD5BD1">
      <w:pPr>
        <w:rPr>
          <w:rtl/>
        </w:rPr>
      </w:pPr>
    </w:p>
    <w:p w:rsidR="00E11D26" w:rsidRDefault="00E11D26" w:rsidP="00FD5BD1">
      <w:pPr>
        <w:pStyle w:val="a4"/>
        <w:keepNext/>
        <w:rPr>
          <w:rtl/>
        </w:rPr>
      </w:pPr>
      <w:bookmarkStart w:id="17048" w:name="ET_speaker_6468_15"/>
      <w:r w:rsidRPr="005E779B">
        <w:rPr>
          <w:rStyle w:val="TagStyle"/>
          <w:rtl/>
        </w:rPr>
        <w:t xml:space="preserve"> &lt;&lt; דובר &gt;&gt;</w:t>
      </w:r>
      <w:r w:rsidRPr="007A0EDB">
        <w:rPr>
          <w:rStyle w:val="TagStyle"/>
          <w:rtl/>
        </w:rPr>
        <w:t xml:space="preserve"> </w:t>
      </w:r>
      <w:bookmarkStart w:id="17049" w:name="_Toc192106337"/>
      <w:bookmarkStart w:id="17050" w:name="_Toc192106662"/>
      <w:r>
        <w:rPr>
          <w:rtl/>
        </w:rPr>
        <w:t>דן אילוז (הליכוד):</w:t>
      </w:r>
      <w:bookmarkEnd w:id="17049"/>
      <w:bookmarkEnd w:id="17050"/>
      <w:r w:rsidRPr="007A0EDB">
        <w:rPr>
          <w:rStyle w:val="TagStyle"/>
          <w:rtl/>
        </w:rPr>
        <w:t xml:space="preserve"> </w:t>
      </w:r>
      <w:r w:rsidRPr="005E779B">
        <w:rPr>
          <w:rStyle w:val="TagStyle"/>
          <w:rtl/>
        </w:rPr>
        <w:t>&lt;&lt; דובר &gt;&gt;</w:t>
      </w:r>
      <w:r>
        <w:rPr>
          <w:rtl/>
        </w:rPr>
        <w:t xml:space="preserve">   </w:t>
      </w:r>
      <w:bookmarkEnd w:id="17048"/>
    </w:p>
    <w:p w:rsidR="00E11D26" w:rsidRDefault="00E11D26" w:rsidP="005F7B32">
      <w:pPr>
        <w:rPr>
          <w:rtl/>
        </w:rPr>
      </w:pPr>
    </w:p>
    <w:p w:rsidR="00E11D26" w:rsidRDefault="00E11D26" w:rsidP="005F7B32">
      <w:pPr>
        <w:rPr>
          <w:rtl/>
        </w:rPr>
      </w:pPr>
      <w:r>
        <w:rPr>
          <w:rFonts w:hint="cs"/>
          <w:rtl/>
        </w:rPr>
        <w:t>אדוני היושב-ראש, כנסת נכבדה, במבצע שומר החומות חווינו</w:t>
      </w:r>
      <w:bookmarkStart w:id="17051" w:name="_ETM_Q37_652981"/>
      <w:bookmarkEnd w:id="17051"/>
      <w:r>
        <w:rPr>
          <w:rFonts w:hint="cs"/>
          <w:rtl/>
        </w:rPr>
        <w:t xml:space="preserve"> אירועים שלא נשכח בקרוב. מהומות קשות בערים המעורבות טלטלו את</w:t>
      </w:r>
      <w:bookmarkStart w:id="17052" w:name="_ETM_Q37_657162"/>
      <w:bookmarkEnd w:id="17052"/>
      <w:r>
        <w:rPr>
          <w:rFonts w:hint="cs"/>
          <w:rtl/>
        </w:rPr>
        <w:t xml:space="preserve"> החברה הישראלית וחשפו סכנה ממשית, מציאות שבה בזמן עימות צבאי עם החמאס חלק מהאזרחים הערבים בישראל, תושבי המדינה, פונים נגד שכניהם היהודי</w:t>
      </w:r>
      <w:bookmarkStart w:id="17053" w:name="_ETM_Q37_668364"/>
      <w:bookmarkEnd w:id="17053"/>
      <w:r>
        <w:rPr>
          <w:rFonts w:hint="cs"/>
          <w:rtl/>
        </w:rPr>
        <w:t>ם ונגד המדינה עצמה. בלוד, בעכו, ברמלה ובמקומות נוספים ראינו פרעות, לינצ'ים והתקפות על</w:t>
      </w:r>
      <w:bookmarkStart w:id="17054" w:name="_ETM_Q37_679147"/>
      <w:bookmarkEnd w:id="17054"/>
      <w:r>
        <w:rPr>
          <w:rFonts w:hint="cs"/>
          <w:rtl/>
        </w:rPr>
        <w:t xml:space="preserve"> אזרחים חפים מפשע וגם על סמלים של המדינה </w:t>
      </w:r>
      <w:r>
        <w:rPr>
          <w:rtl/>
        </w:rPr>
        <w:t>–</w:t>
      </w:r>
      <w:r>
        <w:rPr>
          <w:rFonts w:hint="cs"/>
          <w:rtl/>
        </w:rPr>
        <w:t xml:space="preserve"> תחנות משטרה, בתי כנסת ורכוש ציבורי.</w:t>
      </w:r>
      <w:r w:rsidR="005F7B32">
        <w:rPr>
          <w:rFonts w:hint="cs"/>
          <w:rtl/>
        </w:rPr>
        <w:t xml:space="preserve"> </w:t>
      </w:r>
      <w:r>
        <w:rPr>
          <w:rFonts w:hint="cs"/>
          <w:rtl/>
        </w:rPr>
        <w:t>אחרי שומר החומות החשש היה ברור: האם בכל סבב לחימה מול חמאס ניאלץ להתמודד לא רק</w:t>
      </w:r>
      <w:bookmarkStart w:id="17055" w:name="_ETM_Q37_695095"/>
      <w:bookmarkEnd w:id="17055"/>
      <w:r>
        <w:rPr>
          <w:rFonts w:hint="cs"/>
          <w:rtl/>
        </w:rPr>
        <w:t xml:space="preserve"> עם טילים אלא גם עם איום מבפנים? האם מדינת ישראל</w:t>
      </w:r>
      <w:bookmarkStart w:id="17056" w:name="_ETM_Q37_699892"/>
      <w:bookmarkEnd w:id="17056"/>
      <w:r>
        <w:rPr>
          <w:rFonts w:hint="cs"/>
          <w:rtl/>
        </w:rPr>
        <w:t xml:space="preserve"> עלולה למצוא את עצמה בסיטואציה בלתי אפשרית, שבה ערים שלמות הופכות לזירות קרב בין אזרחיה? </w:t>
      </w:r>
    </w:p>
    <w:p w:rsidR="00E11D26" w:rsidRDefault="00E11D26" w:rsidP="00FD5BD1">
      <w:pPr>
        <w:rPr>
          <w:rtl/>
        </w:rPr>
      </w:pPr>
      <w:bookmarkStart w:id="17057" w:name="_ETM_Q37_707740"/>
      <w:bookmarkEnd w:id="17057"/>
    </w:p>
    <w:p w:rsidR="00E11D26" w:rsidRDefault="00E11D26" w:rsidP="00FD5BD1">
      <w:pPr>
        <w:rPr>
          <w:rtl/>
        </w:rPr>
      </w:pPr>
      <w:bookmarkStart w:id="17058" w:name="_ETM_Q37_707903"/>
      <w:bookmarkStart w:id="17059" w:name="_ETM_Q37_707963"/>
      <w:bookmarkStart w:id="17060" w:name="_ETM_Q37_708069"/>
      <w:bookmarkEnd w:id="17058"/>
      <w:bookmarkEnd w:id="17059"/>
      <w:bookmarkEnd w:id="17060"/>
      <w:r>
        <w:rPr>
          <w:rFonts w:hint="cs"/>
          <w:rtl/>
        </w:rPr>
        <w:t>דווקא באסון הגדול</w:t>
      </w:r>
      <w:bookmarkStart w:id="17061" w:name="_ETM_Q37_708928"/>
      <w:bookmarkEnd w:id="17061"/>
      <w:r>
        <w:rPr>
          <w:rFonts w:hint="cs"/>
          <w:rtl/>
        </w:rPr>
        <w:t xml:space="preserve"> ב-7 באוקטובר, שבו מדינת ישראל ספגה את הפיגוע הקשה בתולדותיה, הדבר הזה לא קרה. הערים המעורבות לא בערו כפי שקרה ב-2021. על כך אנחנו מברכים, אבל חשוב לומר באופן חד וברור: זה לא אומר שהבעיה נפתרה. ההסתה</w:t>
      </w:r>
      <w:bookmarkStart w:id="17062" w:name="_ETM_Q37_732210"/>
      <w:bookmarkEnd w:id="17062"/>
      <w:r>
        <w:rPr>
          <w:rFonts w:hint="cs"/>
          <w:rtl/>
        </w:rPr>
        <w:t xml:space="preserve"> עדיין קיימת. אנחנו רואים זאת באוניברסיטאות, ברשתות החברתיות ובאירועים שבהם חלקים מהחברה הערבית בוחרים להזדהות עם אויבינו במקום</w:t>
      </w:r>
      <w:bookmarkStart w:id="17063" w:name="_ETM_Q37_742905"/>
      <w:bookmarkEnd w:id="17063"/>
      <w:r>
        <w:rPr>
          <w:rFonts w:hint="cs"/>
          <w:rtl/>
        </w:rPr>
        <w:t xml:space="preserve"> עם מדינת ישראל. לצערנו, רואים זאת גם כאן בכנסת. </w:t>
      </w:r>
      <w:bookmarkStart w:id="17064" w:name="_ETM_Q37_750561"/>
      <w:bookmarkEnd w:id="17064"/>
    </w:p>
    <w:p w:rsidR="00E11D26" w:rsidRDefault="00E11D26" w:rsidP="00FD5BD1">
      <w:pPr>
        <w:rPr>
          <w:rtl/>
        </w:rPr>
      </w:pPr>
      <w:bookmarkStart w:id="17065" w:name="_ETM_Q37_750656"/>
      <w:bookmarkStart w:id="17066" w:name="_ETM_Q37_750713"/>
      <w:bookmarkEnd w:id="17065"/>
      <w:bookmarkEnd w:id="17066"/>
    </w:p>
    <w:p w:rsidR="00E11D26" w:rsidRDefault="00E11D26" w:rsidP="00FD5BD1">
      <w:pPr>
        <w:rPr>
          <w:rtl/>
        </w:rPr>
      </w:pPr>
      <w:bookmarkStart w:id="17067" w:name="_ETM_Q37_750805"/>
      <w:bookmarkEnd w:id="17067"/>
      <w:r>
        <w:rPr>
          <w:rFonts w:hint="cs"/>
          <w:rtl/>
        </w:rPr>
        <w:t xml:space="preserve">עדיין יש אוכלוסיות שלא רואות את עצמן כחלק מהמדינה, וברגע המבחן עלולות לפנות שוב </w:t>
      </w:r>
      <w:bookmarkStart w:id="17068" w:name="_ETM_Q37_758138"/>
      <w:bookmarkEnd w:id="17068"/>
      <w:r>
        <w:rPr>
          <w:rFonts w:hint="cs"/>
          <w:rtl/>
        </w:rPr>
        <w:t xml:space="preserve">נגדנו. מה הוביל לכך שהפעם הדברים לא התפרצו כפי שקרה בעבר? בין היתר – וזאת כמובן לא הסיבה היחידה – ההשקעה הממשלתית בחיזוק החוסן בערים המעורבות. </w:t>
      </w:r>
    </w:p>
    <w:p w:rsidR="00E11D26" w:rsidRDefault="00E11D26" w:rsidP="005F7B32">
      <w:pPr>
        <w:rPr>
          <w:rtl/>
        </w:rPr>
      </w:pPr>
    </w:p>
    <w:p w:rsidR="00B92CA1" w:rsidRDefault="00B92CA1" w:rsidP="00DA42B6">
      <w:pPr>
        <w:rPr>
          <w:rtl/>
        </w:rPr>
      </w:pPr>
      <w:bookmarkStart w:id="17069" w:name="TOR_Q38"/>
      <w:bookmarkEnd w:id="17069"/>
      <w:r>
        <w:rPr>
          <w:rFonts w:hint="cs"/>
          <w:rtl/>
        </w:rPr>
        <w:t>משרד הנגב, הגליל והחוסן הלאומי, שלקח אחריות על תחום זה, הוביל מהלך משמעותי. ב</w:t>
      </w:r>
      <w:r w:rsidR="00DA42B6">
        <w:rPr>
          <w:rFonts w:hint="cs"/>
          <w:rtl/>
        </w:rPr>
        <w:t>-</w:t>
      </w:r>
      <w:r>
        <w:rPr>
          <w:rFonts w:hint="cs"/>
          <w:rtl/>
        </w:rPr>
        <w:t>202</w:t>
      </w:r>
      <w:r w:rsidR="00DA42B6">
        <w:rPr>
          <w:rFonts w:hint="cs"/>
          <w:rtl/>
        </w:rPr>
        <w:t>2</w:t>
      </w:r>
      <w:r w:rsidR="00DA42B6">
        <w:rPr>
          <w:rFonts w:hint="eastAsia"/>
          <w:rtl/>
        </w:rPr>
        <w:t>–</w:t>
      </w:r>
      <w:r>
        <w:rPr>
          <w:rFonts w:hint="cs"/>
          <w:rtl/>
        </w:rPr>
        <w:t>202</w:t>
      </w:r>
      <w:r w:rsidR="00DA42B6">
        <w:rPr>
          <w:rFonts w:hint="cs"/>
          <w:rtl/>
        </w:rPr>
        <w:t>3</w:t>
      </w:r>
      <w:r>
        <w:rPr>
          <w:rFonts w:hint="cs"/>
          <w:rtl/>
        </w:rPr>
        <w:t xml:space="preserve"> הושקעו 13 מיליון שקלים </w:t>
      </w:r>
      <w:r>
        <w:rPr>
          <w:rtl/>
        </w:rPr>
        <w:t>בכל עיר מעורבת, וההשקעה נשאה פרי.</w:t>
      </w:r>
      <w:r>
        <w:rPr>
          <w:rFonts w:hint="cs"/>
          <w:rtl/>
        </w:rPr>
        <w:t xml:space="preserve"> </w:t>
      </w:r>
      <w:r>
        <w:rPr>
          <w:rtl/>
        </w:rPr>
        <w:t>שופרו מערכי החירום, חוזקו תשתיות, פותחו ת</w:t>
      </w:r>
      <w:r>
        <w:rPr>
          <w:rFonts w:hint="cs"/>
          <w:rtl/>
        </w:rPr>
        <w:t>ו</w:t>
      </w:r>
      <w:r>
        <w:rPr>
          <w:rtl/>
        </w:rPr>
        <w:t>כניות חברתיות</w:t>
      </w:r>
      <w:r w:rsidR="00DA42B6">
        <w:rPr>
          <w:rFonts w:hint="cs"/>
          <w:rtl/>
        </w:rPr>
        <w:t>,</w:t>
      </w:r>
      <w:r>
        <w:rPr>
          <w:rtl/>
        </w:rPr>
        <w:t xml:space="preserve"> ששיפרו את החוסן הקהילתי.</w:t>
      </w:r>
      <w:r>
        <w:rPr>
          <w:rFonts w:hint="cs"/>
          <w:rtl/>
        </w:rPr>
        <w:t xml:space="preserve"> </w:t>
      </w:r>
      <w:r>
        <w:rPr>
          <w:rtl/>
        </w:rPr>
        <w:t xml:space="preserve">התוצאות ברורות </w:t>
      </w:r>
      <w:r>
        <w:rPr>
          <w:rFonts w:hint="cs"/>
          <w:rtl/>
        </w:rPr>
        <w:t>–</w:t>
      </w:r>
      <w:r>
        <w:rPr>
          <w:rtl/>
        </w:rPr>
        <w:t xml:space="preserve"> חיזוק הערים המעורבות מחזק את ישראל כולה.</w:t>
      </w:r>
    </w:p>
    <w:p w:rsidR="00B92CA1" w:rsidRDefault="00B92CA1" w:rsidP="00FD5BD1">
      <w:pPr>
        <w:rPr>
          <w:rtl/>
        </w:rPr>
      </w:pPr>
      <w:bookmarkStart w:id="17070" w:name="_ETM_Q38_201000"/>
      <w:bookmarkEnd w:id="17070"/>
    </w:p>
    <w:p w:rsidR="00B92CA1" w:rsidRDefault="00B92CA1" w:rsidP="00DA42B6">
      <w:pPr>
        <w:rPr>
          <w:rtl/>
        </w:rPr>
      </w:pPr>
      <w:r>
        <w:rPr>
          <w:rtl/>
        </w:rPr>
        <w:t>דווקא עכשיו, כשהוכ</w:t>
      </w:r>
      <w:r>
        <w:rPr>
          <w:rFonts w:hint="cs"/>
          <w:rtl/>
        </w:rPr>
        <w:t>ח</w:t>
      </w:r>
      <w:r>
        <w:rPr>
          <w:rtl/>
        </w:rPr>
        <w:t xml:space="preserve"> שהתוכנית עובדת, אסור לעצור.</w:t>
      </w:r>
      <w:r>
        <w:rPr>
          <w:rFonts w:hint="cs"/>
          <w:rtl/>
        </w:rPr>
        <w:t xml:space="preserve"> </w:t>
      </w:r>
      <w:r>
        <w:rPr>
          <w:rtl/>
        </w:rPr>
        <w:t xml:space="preserve">המשך ההשקעה בערים המעורבות הוא משימה לאומית </w:t>
      </w:r>
      <w:r>
        <w:rPr>
          <w:rFonts w:hint="cs"/>
          <w:rtl/>
        </w:rPr>
        <w:t>ח</w:t>
      </w:r>
      <w:r>
        <w:rPr>
          <w:rtl/>
        </w:rPr>
        <w:t>יונית.</w:t>
      </w:r>
      <w:r>
        <w:rPr>
          <w:rFonts w:hint="cs"/>
          <w:rtl/>
        </w:rPr>
        <w:t xml:space="preserve"> </w:t>
      </w:r>
      <w:bookmarkStart w:id="17071" w:name="_ETM_Q38_210000"/>
      <w:bookmarkEnd w:id="17071"/>
      <w:r>
        <w:rPr>
          <w:rtl/>
        </w:rPr>
        <w:t>אנ</w:t>
      </w:r>
      <w:r>
        <w:rPr>
          <w:rFonts w:hint="cs"/>
          <w:rtl/>
        </w:rPr>
        <w:t>ח</w:t>
      </w:r>
      <w:r>
        <w:rPr>
          <w:rtl/>
        </w:rPr>
        <w:t>נו לא יכולים להרשות לעצמנו ל</w:t>
      </w:r>
      <w:r>
        <w:rPr>
          <w:rFonts w:hint="cs"/>
          <w:rtl/>
        </w:rPr>
        <w:t>ח</w:t>
      </w:r>
      <w:r>
        <w:rPr>
          <w:rtl/>
        </w:rPr>
        <w:t>זור למציאות של שומר ה</w:t>
      </w:r>
      <w:r>
        <w:rPr>
          <w:rFonts w:hint="cs"/>
          <w:rtl/>
        </w:rPr>
        <w:t>ח</w:t>
      </w:r>
      <w:r>
        <w:rPr>
          <w:rtl/>
        </w:rPr>
        <w:t>ומות</w:t>
      </w:r>
      <w:r>
        <w:rPr>
          <w:rFonts w:hint="cs"/>
          <w:rtl/>
        </w:rPr>
        <w:t xml:space="preserve">, </w:t>
      </w:r>
      <w:r>
        <w:rPr>
          <w:rtl/>
        </w:rPr>
        <w:t>לכן אני מבקש להעלות לדיון את הצורך בהקצאת תקציב ייעודי לשנת</w:t>
      </w:r>
      <w:r>
        <w:rPr>
          <w:rFonts w:hint="cs"/>
          <w:rtl/>
        </w:rPr>
        <w:t xml:space="preserve"> </w:t>
      </w:r>
      <w:r>
        <w:rPr>
          <w:rtl/>
        </w:rPr>
        <w:t>2025</w:t>
      </w:r>
      <w:r>
        <w:rPr>
          <w:rFonts w:hint="cs"/>
          <w:rtl/>
        </w:rPr>
        <w:t xml:space="preserve">, </w:t>
      </w:r>
      <w:r>
        <w:rPr>
          <w:rtl/>
        </w:rPr>
        <w:t>שיבטיח את</w:t>
      </w:r>
      <w:r>
        <w:rPr>
          <w:rFonts w:hint="cs"/>
          <w:rtl/>
        </w:rPr>
        <w:t xml:space="preserve"> </w:t>
      </w:r>
      <w:r>
        <w:rPr>
          <w:rtl/>
        </w:rPr>
        <w:t>המשך המגמה.</w:t>
      </w:r>
      <w:r w:rsidR="00DA42B6">
        <w:rPr>
          <w:rFonts w:hint="cs"/>
          <w:rtl/>
        </w:rPr>
        <w:t xml:space="preserve"> </w:t>
      </w:r>
      <w:r>
        <w:rPr>
          <w:rtl/>
        </w:rPr>
        <w:t>חיזוק הערים המעורבות אינו רק צורך אזר</w:t>
      </w:r>
      <w:r>
        <w:rPr>
          <w:rFonts w:hint="cs"/>
          <w:rtl/>
        </w:rPr>
        <w:t>ח</w:t>
      </w:r>
      <w:r>
        <w:rPr>
          <w:rtl/>
        </w:rPr>
        <w:t>י</w:t>
      </w:r>
      <w:r>
        <w:rPr>
          <w:rFonts w:hint="cs"/>
          <w:rtl/>
        </w:rPr>
        <w:t>,</w:t>
      </w:r>
      <w:r>
        <w:rPr>
          <w:rtl/>
        </w:rPr>
        <w:t xml:space="preserve"> הוא אינטרס ביטחוני ממדרגה ראשונה.</w:t>
      </w:r>
      <w:r>
        <w:rPr>
          <w:rFonts w:hint="cs"/>
          <w:rtl/>
        </w:rPr>
        <w:t xml:space="preserve"> תודה רבה.</w:t>
      </w:r>
    </w:p>
    <w:p w:rsidR="00B92CA1" w:rsidRDefault="00B92CA1" w:rsidP="00FD5BD1">
      <w:pPr>
        <w:rPr>
          <w:rtl/>
        </w:rPr>
      </w:pPr>
    </w:p>
    <w:p w:rsidR="00B92CA1" w:rsidRDefault="00B92CA1" w:rsidP="00FD5BD1">
      <w:pPr>
        <w:pStyle w:val="af6"/>
        <w:keepNext/>
        <w:rPr>
          <w:rtl/>
        </w:rPr>
      </w:pPr>
      <w:bookmarkStart w:id="17072" w:name="ET_yor_6490_12"/>
      <w:r w:rsidRPr="007E48A8">
        <w:rPr>
          <w:rStyle w:val="TagStyle"/>
          <w:rtl/>
        </w:rPr>
        <w:t xml:space="preserve"> &lt;&lt; יור &gt;&gt; </w:t>
      </w:r>
      <w:r>
        <w:rPr>
          <w:rtl/>
        </w:rPr>
        <w:t>היו"ר ניסים ואטורי:</w:t>
      </w:r>
      <w:r w:rsidRPr="007E48A8">
        <w:rPr>
          <w:rStyle w:val="TagStyle"/>
          <w:rtl/>
        </w:rPr>
        <w:t xml:space="preserve"> &lt;&lt; יור &gt;&gt;</w:t>
      </w:r>
      <w:r>
        <w:rPr>
          <w:rtl/>
        </w:rPr>
        <w:t xml:space="preserve">   </w:t>
      </w:r>
      <w:bookmarkEnd w:id="17072"/>
    </w:p>
    <w:p w:rsidR="00B92CA1" w:rsidRDefault="00B92CA1" w:rsidP="005F7B32">
      <w:pPr>
        <w:rPr>
          <w:rtl/>
        </w:rPr>
      </w:pPr>
    </w:p>
    <w:p w:rsidR="00B92CA1" w:rsidRPr="007E48A8" w:rsidRDefault="00B92CA1" w:rsidP="00FD5BD1">
      <w:pPr>
        <w:rPr>
          <w:rtl/>
        </w:rPr>
      </w:pPr>
      <w:bookmarkStart w:id="17073" w:name="_ETM_Q38_230000"/>
      <w:bookmarkEnd w:id="17073"/>
      <w:r>
        <w:rPr>
          <w:rFonts w:hint="cs"/>
          <w:rtl/>
        </w:rPr>
        <w:t xml:space="preserve">תודה רבה. אלון שוסטר </w:t>
      </w:r>
      <w:r>
        <w:rPr>
          <w:rtl/>
        </w:rPr>
        <w:t>–</w:t>
      </w:r>
      <w:r>
        <w:rPr>
          <w:rFonts w:hint="cs"/>
          <w:rtl/>
        </w:rPr>
        <w:t xml:space="preserve"> </w:t>
      </w:r>
      <w:bookmarkStart w:id="17074" w:name="_ETM_Q38_237000"/>
      <w:bookmarkEnd w:id="17074"/>
      <w:r>
        <w:rPr>
          <w:rFonts w:hint="cs"/>
          <w:rtl/>
        </w:rPr>
        <w:t>אינו נוכח</w:t>
      </w:r>
      <w:r w:rsidR="00FD5BD1">
        <w:rPr>
          <w:rFonts w:hint="cs"/>
          <w:rtl/>
        </w:rPr>
        <w:t>.</w:t>
      </w:r>
      <w:r>
        <w:rPr>
          <w:rFonts w:hint="cs"/>
          <w:rtl/>
        </w:rPr>
        <w:t xml:space="preserve"> משה טור פז, בבקשה.</w:t>
      </w:r>
    </w:p>
    <w:p w:rsidR="00B92CA1" w:rsidRDefault="00B92CA1" w:rsidP="00FD5BD1">
      <w:pPr>
        <w:rPr>
          <w:rtl/>
          <w:lang w:eastAsia="he-IL"/>
        </w:rPr>
      </w:pPr>
    </w:p>
    <w:p w:rsidR="00B92CA1" w:rsidRDefault="00B92CA1" w:rsidP="00FD5BD1">
      <w:pPr>
        <w:pStyle w:val="a4"/>
        <w:keepNext/>
        <w:rPr>
          <w:rtl/>
        </w:rPr>
      </w:pPr>
      <w:bookmarkStart w:id="17075" w:name="ET_speaker_6128_4"/>
      <w:r w:rsidRPr="00334217">
        <w:rPr>
          <w:rStyle w:val="TagStyle"/>
          <w:rtl/>
        </w:rPr>
        <w:t xml:space="preserve"> &lt;&lt; דובר &gt;&gt; </w:t>
      </w:r>
      <w:bookmarkStart w:id="17076" w:name="_Toc192106338"/>
      <w:bookmarkStart w:id="17077" w:name="_Toc192106663"/>
      <w:r>
        <w:rPr>
          <w:rtl/>
        </w:rPr>
        <w:t>משה טור פז (יש עתיד):</w:t>
      </w:r>
      <w:bookmarkEnd w:id="17076"/>
      <w:bookmarkEnd w:id="17077"/>
      <w:r w:rsidRPr="00334217">
        <w:rPr>
          <w:rStyle w:val="TagStyle"/>
          <w:rtl/>
        </w:rPr>
        <w:t xml:space="preserve"> &lt;&lt; דובר &gt;&gt;</w:t>
      </w:r>
      <w:r>
        <w:rPr>
          <w:rtl/>
        </w:rPr>
        <w:t xml:space="preserve">   </w:t>
      </w:r>
      <w:bookmarkEnd w:id="17075"/>
    </w:p>
    <w:p w:rsidR="00B92CA1" w:rsidRDefault="00B92CA1" w:rsidP="005F7B32">
      <w:pPr>
        <w:rPr>
          <w:rtl/>
          <w:lang w:eastAsia="he-IL"/>
        </w:rPr>
      </w:pPr>
    </w:p>
    <w:p w:rsidR="00B92CA1" w:rsidRDefault="00B92CA1" w:rsidP="00FD5BD1">
      <w:pPr>
        <w:rPr>
          <w:rtl/>
          <w:lang w:eastAsia="he-IL"/>
        </w:rPr>
      </w:pPr>
      <w:bookmarkStart w:id="17078" w:name="_ETM_Q38_264000"/>
      <w:bookmarkEnd w:id="17078"/>
      <w:r>
        <w:rPr>
          <w:rFonts w:hint="cs"/>
          <w:rtl/>
          <w:lang w:eastAsia="he-IL"/>
        </w:rPr>
        <w:t>אדוני היושב-ראש, חבריי חברי הכנסת,</w:t>
      </w:r>
      <w:bookmarkStart w:id="17079" w:name="_ETM_Q38_263000"/>
      <w:bookmarkEnd w:id="17079"/>
      <w:r>
        <w:rPr>
          <w:rFonts w:hint="cs"/>
          <w:rtl/>
          <w:lang w:eastAsia="he-IL"/>
        </w:rPr>
        <w:t xml:space="preserve"> אדוני השר, כמו בעוד אירועים, והאמת היא שגם </w:t>
      </w:r>
      <w:bookmarkStart w:id="17080" w:name="_ETM_Q38_268000"/>
      <w:bookmarkEnd w:id="17080"/>
      <w:r>
        <w:rPr>
          <w:rFonts w:hint="cs"/>
          <w:rtl/>
          <w:lang w:eastAsia="he-IL"/>
        </w:rPr>
        <w:t xml:space="preserve">כמו בהצעה הבאה, אני מוצא את עצמי מסכים עם דן אילוז, אבל </w:t>
      </w:r>
      <w:bookmarkStart w:id="17081" w:name="_ETM_Q38_272000"/>
      <w:bookmarkEnd w:id="17081"/>
      <w:r>
        <w:rPr>
          <w:rFonts w:hint="cs"/>
          <w:rtl/>
          <w:lang w:eastAsia="he-IL"/>
        </w:rPr>
        <w:t xml:space="preserve">מהסיבות ההפוכות לגמרי. הוא איש טוב, דן אילוז, אני חייב לומר, ולא בגלל שהוא </w:t>
      </w:r>
      <w:bookmarkStart w:id="17082" w:name="_ETM_Q38_278000"/>
      <w:bookmarkEnd w:id="17082"/>
      <w:r>
        <w:rPr>
          <w:rFonts w:hint="cs"/>
          <w:rtl/>
          <w:lang w:eastAsia="he-IL"/>
        </w:rPr>
        <w:t>היה בעיריית ירושלים.</w:t>
      </w:r>
    </w:p>
    <w:p w:rsidR="00B92CA1" w:rsidRDefault="00B92CA1" w:rsidP="00FD5BD1">
      <w:pPr>
        <w:rPr>
          <w:rtl/>
          <w:lang w:eastAsia="he-IL"/>
        </w:rPr>
      </w:pPr>
    </w:p>
    <w:p w:rsidR="00B92CA1" w:rsidRDefault="00B92CA1" w:rsidP="00FD5BD1">
      <w:pPr>
        <w:pStyle w:val="af5"/>
        <w:keepNext/>
        <w:rPr>
          <w:rtl/>
        </w:rPr>
      </w:pPr>
      <w:bookmarkStart w:id="17083" w:name="ET_interruption_6347_5"/>
      <w:r w:rsidRPr="00826E87">
        <w:rPr>
          <w:rStyle w:val="TagStyle"/>
          <w:rtl/>
        </w:rPr>
        <w:t xml:space="preserve"> &lt;&lt; קריאה &gt;&gt; </w:t>
      </w:r>
      <w:r>
        <w:rPr>
          <w:rtl/>
        </w:rPr>
        <w:t>אלי דלל (הליכוד):</w:t>
      </w:r>
      <w:r w:rsidRPr="00826E87">
        <w:rPr>
          <w:rStyle w:val="TagStyle"/>
          <w:rtl/>
        </w:rPr>
        <w:t xml:space="preserve"> &lt;&lt; קריאה &gt;&gt;</w:t>
      </w:r>
      <w:r>
        <w:rPr>
          <w:rtl/>
        </w:rPr>
        <w:t xml:space="preserve">   </w:t>
      </w:r>
      <w:bookmarkEnd w:id="17083"/>
    </w:p>
    <w:p w:rsidR="00B92CA1" w:rsidRDefault="00B92CA1" w:rsidP="005F7B32">
      <w:pPr>
        <w:rPr>
          <w:rtl/>
          <w:lang w:eastAsia="he-IL"/>
        </w:rPr>
      </w:pPr>
    </w:p>
    <w:p w:rsidR="00B92CA1" w:rsidRDefault="00B92CA1" w:rsidP="00FD5BD1">
      <w:pPr>
        <w:rPr>
          <w:rtl/>
          <w:lang w:eastAsia="he-IL"/>
        </w:rPr>
      </w:pPr>
      <w:r>
        <w:rPr>
          <w:rFonts w:hint="cs"/>
          <w:rtl/>
          <w:lang w:eastAsia="he-IL"/>
        </w:rPr>
        <w:t>הוא איש מצוין.</w:t>
      </w:r>
    </w:p>
    <w:p w:rsidR="00B92CA1" w:rsidRDefault="00B92CA1" w:rsidP="00FD5BD1">
      <w:pPr>
        <w:rPr>
          <w:rtl/>
          <w:lang w:eastAsia="he-IL"/>
        </w:rPr>
      </w:pPr>
    </w:p>
    <w:p w:rsidR="00B92CA1" w:rsidRDefault="00B92CA1" w:rsidP="00FD5BD1">
      <w:pPr>
        <w:pStyle w:val="-"/>
        <w:keepNext/>
        <w:rPr>
          <w:rtl/>
        </w:rPr>
      </w:pPr>
      <w:bookmarkStart w:id="17084" w:name="ET_speakercontinue_6128_6"/>
      <w:r w:rsidRPr="00826E87">
        <w:rPr>
          <w:rStyle w:val="TagStyle"/>
          <w:rtl/>
        </w:rPr>
        <w:t xml:space="preserve"> &lt;&lt; דובר_המשך &gt;&gt; </w:t>
      </w:r>
      <w:r>
        <w:rPr>
          <w:rtl/>
        </w:rPr>
        <w:t>משה טור פז (יש עתיד):</w:t>
      </w:r>
      <w:r w:rsidRPr="00826E87">
        <w:rPr>
          <w:rStyle w:val="TagStyle"/>
          <w:rtl/>
        </w:rPr>
        <w:t xml:space="preserve"> &lt;&lt; דובר_המשך &gt;&gt;</w:t>
      </w:r>
      <w:r>
        <w:rPr>
          <w:rtl/>
        </w:rPr>
        <w:t xml:space="preserve">   </w:t>
      </w:r>
      <w:bookmarkEnd w:id="17084"/>
    </w:p>
    <w:p w:rsidR="00B92CA1" w:rsidRDefault="00B92CA1" w:rsidP="005F7B32">
      <w:pPr>
        <w:rPr>
          <w:rtl/>
          <w:lang w:eastAsia="he-IL"/>
        </w:rPr>
      </w:pPr>
    </w:p>
    <w:p w:rsidR="00DA42B6" w:rsidRDefault="00B92CA1" w:rsidP="00DA42B6">
      <w:pPr>
        <w:rPr>
          <w:rtl/>
          <w:lang w:eastAsia="he-IL"/>
        </w:rPr>
      </w:pPr>
      <w:bookmarkStart w:id="17085" w:name="_ETM_Q38_279000"/>
      <w:bookmarkEnd w:id="17085"/>
      <w:r>
        <w:rPr>
          <w:rFonts w:hint="cs"/>
          <w:rtl/>
          <w:lang w:eastAsia="he-IL"/>
        </w:rPr>
        <w:t>אני רק חייב לומר – אני באמת מקשיב לך</w:t>
      </w:r>
      <w:bookmarkStart w:id="17086" w:name="_ETM_Q38_284000"/>
      <w:bookmarkEnd w:id="17086"/>
      <w:r>
        <w:rPr>
          <w:rFonts w:hint="cs"/>
          <w:rtl/>
          <w:lang w:eastAsia="he-IL"/>
        </w:rPr>
        <w:t xml:space="preserve">, דן, ושוב, התוצאה היא אותה תוצאה </w:t>
      </w:r>
      <w:r>
        <w:rPr>
          <w:rFonts w:hint="eastAsia"/>
          <w:rtl/>
          <w:lang w:eastAsia="he-IL"/>
        </w:rPr>
        <w:t>–</w:t>
      </w:r>
      <w:r>
        <w:rPr>
          <w:rFonts w:hint="cs"/>
          <w:rtl/>
          <w:lang w:eastAsia="he-IL"/>
        </w:rPr>
        <w:t xml:space="preserve"> צריך כסף, צריך תוכנית ממשלתית </w:t>
      </w:r>
      <w:bookmarkStart w:id="17087" w:name="_ETM_Q38_289000"/>
      <w:bookmarkEnd w:id="17087"/>
      <w:r>
        <w:rPr>
          <w:rFonts w:hint="cs"/>
          <w:rtl/>
          <w:lang w:eastAsia="he-IL"/>
        </w:rPr>
        <w:t xml:space="preserve">לערים המעורבות, לא בגלל שהערבים פורעים ביהודים, למרות שזה קרה בשומר החומות – בגלל שהערים המעורבות בישראל הן דגם, דגם </w:t>
      </w:r>
      <w:bookmarkStart w:id="17088" w:name="_ETM_Q38_301000"/>
      <w:bookmarkEnd w:id="17088"/>
      <w:r>
        <w:rPr>
          <w:rFonts w:hint="cs"/>
          <w:rtl/>
          <w:lang w:eastAsia="he-IL"/>
        </w:rPr>
        <w:t>לחיים של יהודים וערבים זה לצד זה</w:t>
      </w:r>
      <w:r w:rsidR="00DA42B6">
        <w:rPr>
          <w:rFonts w:hint="cs"/>
          <w:rtl/>
          <w:lang w:eastAsia="he-IL"/>
        </w:rPr>
        <w:t>.</w:t>
      </w:r>
      <w:r>
        <w:rPr>
          <w:rFonts w:hint="cs"/>
          <w:rtl/>
          <w:lang w:eastAsia="he-IL"/>
        </w:rPr>
        <w:t xml:space="preserve"> </w:t>
      </w:r>
    </w:p>
    <w:p w:rsidR="00DA42B6" w:rsidRDefault="00DA42B6" w:rsidP="00DA42B6">
      <w:pPr>
        <w:rPr>
          <w:rtl/>
          <w:lang w:eastAsia="he-IL"/>
        </w:rPr>
      </w:pPr>
    </w:p>
    <w:p w:rsidR="00B92CA1" w:rsidRDefault="00B92CA1" w:rsidP="00DA42B6">
      <w:pPr>
        <w:rPr>
          <w:rtl/>
          <w:lang w:eastAsia="he-IL"/>
        </w:rPr>
      </w:pPr>
      <w:r>
        <w:rPr>
          <w:rFonts w:hint="cs"/>
          <w:rtl/>
          <w:lang w:eastAsia="he-IL"/>
        </w:rPr>
        <w:t xml:space="preserve">ואת חטאיי אני מזכיר היום. </w:t>
      </w:r>
      <w:bookmarkStart w:id="17089" w:name="_ETM_Q38_307000"/>
      <w:bookmarkEnd w:id="17089"/>
      <w:r>
        <w:rPr>
          <w:rFonts w:hint="cs"/>
          <w:rtl/>
          <w:lang w:eastAsia="he-IL"/>
        </w:rPr>
        <w:t xml:space="preserve">כידוע </w:t>
      </w:r>
      <w:bookmarkStart w:id="17090" w:name="_ETM_Q38_305000"/>
      <w:bookmarkEnd w:id="17090"/>
      <w:r>
        <w:rPr>
          <w:rFonts w:hint="cs"/>
          <w:rtl/>
          <w:lang w:eastAsia="he-IL"/>
        </w:rPr>
        <w:t>לך, הייתי ירושלמי</w:t>
      </w:r>
      <w:r w:rsidR="00DA42B6">
        <w:rPr>
          <w:rFonts w:hint="cs"/>
          <w:rtl/>
          <w:lang w:eastAsia="he-IL"/>
        </w:rPr>
        <w:t>.</w:t>
      </w:r>
      <w:r>
        <w:rPr>
          <w:rFonts w:hint="cs"/>
          <w:rtl/>
          <w:lang w:eastAsia="he-IL"/>
        </w:rPr>
        <w:t xml:space="preserve"> היום אני גר בכפר עציון, התנחלות ראויה – אבל רק ליהודים. ובאמת באמת</w:t>
      </w:r>
      <w:r w:rsidR="00DA42B6">
        <w:rPr>
          <w:rFonts w:hint="cs"/>
          <w:rtl/>
          <w:lang w:eastAsia="he-IL"/>
        </w:rPr>
        <w:t>,</w:t>
      </w:r>
      <w:r>
        <w:rPr>
          <w:rFonts w:hint="cs"/>
          <w:rtl/>
          <w:lang w:eastAsia="he-IL"/>
        </w:rPr>
        <w:t xml:space="preserve"> אם יש מינוס בלגור ביישוב במדינת ישראל, </w:t>
      </w:r>
      <w:bookmarkStart w:id="17091" w:name="_ETM_Q38_317000"/>
      <w:bookmarkEnd w:id="17091"/>
      <w:r>
        <w:rPr>
          <w:rFonts w:hint="cs"/>
          <w:rtl/>
          <w:lang w:eastAsia="he-IL"/>
        </w:rPr>
        <w:t>הוא שבדרך כלל כשאתה גר ביישוב, אתה גר ביישוב עם אנשים כמוך.</w:t>
      </w:r>
      <w:bookmarkStart w:id="17092" w:name="_ETM_Q38_321000"/>
      <w:bookmarkEnd w:id="17092"/>
      <w:r w:rsidR="00DA42B6">
        <w:rPr>
          <w:rFonts w:hint="cs"/>
          <w:rtl/>
          <w:lang w:eastAsia="he-IL"/>
        </w:rPr>
        <w:t xml:space="preserve"> </w:t>
      </w:r>
      <w:r>
        <w:rPr>
          <w:rFonts w:hint="cs"/>
          <w:rtl/>
          <w:lang w:eastAsia="he-IL"/>
        </w:rPr>
        <w:t xml:space="preserve">אני אומר כאן: הערים המעורבות, גם ירושלים, למרות </w:t>
      </w:r>
      <w:bookmarkStart w:id="17093" w:name="_ETM_Q38_326000"/>
      <w:bookmarkEnd w:id="17093"/>
      <w:r>
        <w:rPr>
          <w:rFonts w:hint="cs"/>
          <w:rtl/>
          <w:lang w:eastAsia="he-IL"/>
        </w:rPr>
        <w:t>שהיא לא כלולה פה בהצעה</w:t>
      </w:r>
      <w:r w:rsidR="00DA42B6">
        <w:rPr>
          <w:rFonts w:hint="cs"/>
          <w:rtl/>
          <w:lang w:eastAsia="he-IL"/>
        </w:rPr>
        <w:t>,</w:t>
      </w:r>
      <w:r>
        <w:rPr>
          <w:rFonts w:hint="cs"/>
          <w:rtl/>
          <w:lang w:eastAsia="he-IL"/>
        </w:rPr>
        <w:t xml:space="preserve"> בצדק, כי היא אירוע בפני </w:t>
      </w:r>
      <w:bookmarkStart w:id="17094" w:name="_ETM_Q38_327000"/>
      <w:bookmarkEnd w:id="17094"/>
      <w:r>
        <w:rPr>
          <w:rFonts w:hint="cs"/>
          <w:rtl/>
          <w:lang w:eastAsia="he-IL"/>
        </w:rPr>
        <w:t>עצמו, היא מקבלת תמיכה בפני עצמה, אבל בוודאי – מה?</w:t>
      </w:r>
    </w:p>
    <w:p w:rsidR="00B92CA1" w:rsidRDefault="00B92CA1" w:rsidP="00FD5BD1">
      <w:pPr>
        <w:rPr>
          <w:rtl/>
          <w:lang w:eastAsia="he-IL"/>
        </w:rPr>
      </w:pPr>
    </w:p>
    <w:p w:rsidR="00B92CA1" w:rsidRDefault="00B92CA1" w:rsidP="00FD5BD1">
      <w:pPr>
        <w:pStyle w:val="af5"/>
        <w:keepNext/>
        <w:rPr>
          <w:rtl/>
        </w:rPr>
      </w:pPr>
      <w:bookmarkStart w:id="17095" w:name="ET_interruption_6361_7"/>
      <w:r w:rsidRPr="00826E87">
        <w:rPr>
          <w:rStyle w:val="TagStyle"/>
          <w:rtl/>
        </w:rPr>
        <w:t xml:space="preserve"> &lt;&lt; קריאה &gt;&gt; </w:t>
      </w:r>
      <w:r>
        <w:rPr>
          <w:rtl/>
        </w:rPr>
        <w:t>נאור שירי (יש עתיד):</w:t>
      </w:r>
      <w:r w:rsidRPr="00826E87">
        <w:rPr>
          <w:rStyle w:val="TagStyle"/>
          <w:rtl/>
        </w:rPr>
        <w:t xml:space="preserve"> &lt;&lt; קריאה &gt;&gt;</w:t>
      </w:r>
      <w:r>
        <w:rPr>
          <w:rtl/>
        </w:rPr>
        <w:t xml:space="preserve">   </w:t>
      </w:r>
      <w:bookmarkEnd w:id="17095"/>
    </w:p>
    <w:p w:rsidR="00B92CA1" w:rsidRDefault="00B92CA1" w:rsidP="005F7B32">
      <w:pPr>
        <w:rPr>
          <w:rtl/>
          <w:lang w:eastAsia="he-IL"/>
        </w:rPr>
      </w:pPr>
    </w:p>
    <w:p w:rsidR="00B92CA1" w:rsidRDefault="00B92CA1" w:rsidP="00FD5BD1">
      <w:pPr>
        <w:rPr>
          <w:rtl/>
          <w:lang w:eastAsia="he-IL"/>
        </w:rPr>
      </w:pPr>
      <w:r>
        <w:rPr>
          <w:rFonts w:hint="cs"/>
          <w:rtl/>
          <w:lang w:eastAsia="he-IL"/>
        </w:rPr>
        <w:t>רק חסר שייתנו עוד כסף לירושלים. שייתנו לה עוד כסף.</w:t>
      </w:r>
    </w:p>
    <w:p w:rsidR="00B92CA1" w:rsidRPr="007E48A8" w:rsidRDefault="00B92CA1" w:rsidP="00FD5BD1">
      <w:pPr>
        <w:rPr>
          <w:rtl/>
          <w:lang w:eastAsia="he-IL"/>
        </w:rPr>
      </w:pPr>
      <w:bookmarkStart w:id="17096" w:name="_ETM_Q38_332000"/>
      <w:bookmarkEnd w:id="17096"/>
    </w:p>
    <w:p w:rsidR="00B92CA1" w:rsidRDefault="00B92CA1" w:rsidP="00FD5BD1">
      <w:pPr>
        <w:pStyle w:val="-"/>
        <w:keepNext/>
        <w:rPr>
          <w:rtl/>
        </w:rPr>
      </w:pPr>
      <w:bookmarkStart w:id="17097" w:name="ET_speakercontinue_6128_8"/>
      <w:r w:rsidRPr="00826E87">
        <w:rPr>
          <w:rStyle w:val="TagStyle"/>
          <w:rtl/>
        </w:rPr>
        <w:t xml:space="preserve"> &lt;&lt; דובר_המשך &gt;&gt; </w:t>
      </w:r>
      <w:r>
        <w:rPr>
          <w:rtl/>
        </w:rPr>
        <w:t>משה טור פז (יש עתיד):</w:t>
      </w:r>
      <w:r w:rsidRPr="00826E87">
        <w:rPr>
          <w:rStyle w:val="TagStyle"/>
          <w:rtl/>
        </w:rPr>
        <w:t xml:space="preserve"> &lt;&lt; דובר_המשך &gt;&gt;</w:t>
      </w:r>
      <w:r>
        <w:rPr>
          <w:rtl/>
        </w:rPr>
        <w:t xml:space="preserve">   </w:t>
      </w:r>
      <w:bookmarkEnd w:id="17097"/>
    </w:p>
    <w:p w:rsidR="00B92CA1" w:rsidRDefault="00B92CA1" w:rsidP="005F7B32">
      <w:pPr>
        <w:rPr>
          <w:rtl/>
          <w:lang w:eastAsia="he-IL"/>
        </w:rPr>
      </w:pPr>
    </w:p>
    <w:p w:rsidR="00B92CA1" w:rsidRDefault="00B92CA1" w:rsidP="00DA42B6">
      <w:pPr>
        <w:rPr>
          <w:rtl/>
          <w:lang w:eastAsia="he-IL"/>
        </w:rPr>
      </w:pPr>
      <w:r>
        <w:rPr>
          <w:rFonts w:hint="cs"/>
          <w:rtl/>
          <w:lang w:eastAsia="he-IL"/>
        </w:rPr>
        <w:t xml:space="preserve">נותנים לה </w:t>
      </w:r>
      <w:bookmarkStart w:id="17098" w:name="_ETM_Q38_333000"/>
      <w:bookmarkEnd w:id="17098"/>
      <w:r>
        <w:rPr>
          <w:rFonts w:hint="cs"/>
          <w:rtl/>
          <w:lang w:eastAsia="he-IL"/>
        </w:rPr>
        <w:t xml:space="preserve">מספיק. אבל גם לוד וגם עכו וגם רמלה ועוד </w:t>
      </w:r>
      <w:proofErr w:type="spellStart"/>
      <w:r>
        <w:rPr>
          <w:rFonts w:hint="cs"/>
          <w:rtl/>
          <w:lang w:eastAsia="he-IL"/>
        </w:rPr>
        <w:t>ועוד</w:t>
      </w:r>
      <w:proofErr w:type="spellEnd"/>
      <w:r>
        <w:rPr>
          <w:rFonts w:hint="cs"/>
          <w:rtl/>
          <w:lang w:eastAsia="he-IL"/>
        </w:rPr>
        <w:t xml:space="preserve"> ערים בישראל שגרים בהן יהודים וערבים, הן דגם – לא כדי לשמור על היהודים, צריך גם לשמור על היהודים – </w:t>
      </w:r>
      <w:bookmarkStart w:id="17099" w:name="_ETM_Q38_348000"/>
      <w:bookmarkEnd w:id="17099"/>
      <w:r>
        <w:rPr>
          <w:rFonts w:hint="cs"/>
          <w:rtl/>
          <w:lang w:eastAsia="he-IL"/>
        </w:rPr>
        <w:t xml:space="preserve">אבל בראש ובראשונה כי זה טוב שאנשים מסוגים שונים גרים באותה עיר </w:t>
      </w:r>
      <w:r w:rsidR="00DA42B6">
        <w:rPr>
          <w:rFonts w:hint="cs"/>
          <w:rtl/>
          <w:lang w:eastAsia="he-IL"/>
        </w:rPr>
        <w:t>ו</w:t>
      </w:r>
      <w:r>
        <w:rPr>
          <w:rFonts w:hint="cs"/>
          <w:rtl/>
          <w:lang w:eastAsia="he-IL"/>
        </w:rPr>
        <w:t>מכירים האחד את השני.</w:t>
      </w:r>
      <w:bookmarkStart w:id="17100" w:name="_ETM_Q38_357000"/>
      <w:bookmarkEnd w:id="17100"/>
      <w:r w:rsidR="00DA42B6">
        <w:rPr>
          <w:rFonts w:hint="cs"/>
          <w:rtl/>
          <w:lang w:eastAsia="he-IL"/>
        </w:rPr>
        <w:t xml:space="preserve"> </w:t>
      </w:r>
      <w:r>
        <w:rPr>
          <w:rFonts w:hint="cs"/>
          <w:rtl/>
          <w:lang w:eastAsia="he-IL"/>
        </w:rPr>
        <w:t>אתמול היה פה ידיד שלי מלוד</w:t>
      </w:r>
      <w:r w:rsidR="00DA42B6">
        <w:rPr>
          <w:rFonts w:hint="cs"/>
          <w:rtl/>
          <w:lang w:eastAsia="he-IL"/>
        </w:rPr>
        <w:t>.</w:t>
      </w:r>
      <w:r>
        <w:rPr>
          <w:rFonts w:hint="cs"/>
          <w:rtl/>
          <w:lang w:eastAsia="he-IL"/>
        </w:rPr>
        <w:t xml:space="preserve"> ואללה, הוא היה בשומר </w:t>
      </w:r>
      <w:bookmarkStart w:id="17101" w:name="_ETM_Q38_359000"/>
      <w:bookmarkEnd w:id="17101"/>
      <w:r>
        <w:rPr>
          <w:rFonts w:hint="cs"/>
          <w:rtl/>
          <w:lang w:eastAsia="he-IL"/>
        </w:rPr>
        <w:t>החומות, ואכן</w:t>
      </w:r>
      <w:r w:rsidR="00DA42B6">
        <w:rPr>
          <w:rFonts w:hint="cs"/>
          <w:rtl/>
          <w:lang w:eastAsia="he-IL"/>
        </w:rPr>
        <w:t>,</w:t>
      </w:r>
      <w:r>
        <w:rPr>
          <w:rFonts w:hint="cs"/>
          <w:rtl/>
          <w:lang w:eastAsia="he-IL"/>
        </w:rPr>
        <w:t xml:space="preserve"> אני זוכר את הטלפונים ומה עשינו כדי לנסות </w:t>
      </w:r>
      <w:bookmarkStart w:id="17102" w:name="_ETM_Q38_365000"/>
      <w:bookmarkEnd w:id="17102"/>
      <w:r>
        <w:rPr>
          <w:rFonts w:hint="cs"/>
          <w:rtl/>
          <w:lang w:eastAsia="he-IL"/>
        </w:rPr>
        <w:t>לעזור לו, אבל בראש ובראשונה אנחנו צריכים להשקיע גם ביהודים וגם בערבים בערים המעורבות, ולעודד את אזרחי ישראל</w:t>
      </w:r>
      <w:r w:rsidR="00DA42B6">
        <w:rPr>
          <w:rFonts w:hint="cs"/>
          <w:rtl/>
          <w:lang w:eastAsia="he-IL"/>
        </w:rPr>
        <w:t xml:space="preserve"> לגור,</w:t>
      </w:r>
      <w:r>
        <w:rPr>
          <w:rFonts w:hint="cs"/>
          <w:rtl/>
          <w:lang w:eastAsia="he-IL"/>
        </w:rPr>
        <w:t xml:space="preserve"> בניגוד אליי</w:t>
      </w:r>
      <w:bookmarkStart w:id="17103" w:name="_ETM_Q38_373000"/>
      <w:bookmarkEnd w:id="17103"/>
      <w:r w:rsidR="00DA42B6">
        <w:rPr>
          <w:rFonts w:hint="cs"/>
          <w:rtl/>
          <w:lang w:eastAsia="he-IL"/>
        </w:rPr>
        <w:t>,</w:t>
      </w:r>
      <w:r>
        <w:rPr>
          <w:rFonts w:hint="cs"/>
          <w:rtl/>
          <w:lang w:eastAsia="he-IL"/>
        </w:rPr>
        <w:t xml:space="preserve"> במקומות שיש בהם אנשים שונים</w:t>
      </w:r>
      <w:r w:rsidR="00DA42B6">
        <w:rPr>
          <w:rFonts w:hint="cs"/>
          <w:rtl/>
          <w:lang w:eastAsia="he-IL"/>
        </w:rPr>
        <w:t>;</w:t>
      </w:r>
      <w:r>
        <w:rPr>
          <w:rFonts w:hint="cs"/>
          <w:rtl/>
          <w:lang w:eastAsia="he-IL"/>
        </w:rPr>
        <w:t xml:space="preserve"> לחזק את ירושלים, לחזק את הערים המעורבות</w:t>
      </w:r>
      <w:r w:rsidR="00DA42B6">
        <w:rPr>
          <w:rFonts w:hint="cs"/>
          <w:rtl/>
          <w:lang w:eastAsia="he-IL"/>
        </w:rPr>
        <w:t>,</w:t>
      </w:r>
      <w:r>
        <w:rPr>
          <w:rFonts w:hint="cs"/>
          <w:rtl/>
          <w:lang w:eastAsia="he-IL"/>
        </w:rPr>
        <w:t xml:space="preserve"> על הצדדים</w:t>
      </w:r>
      <w:bookmarkStart w:id="17104" w:name="_ETM_Q38_380000"/>
      <w:bookmarkEnd w:id="17104"/>
      <w:r>
        <w:rPr>
          <w:rFonts w:hint="cs"/>
          <w:rtl/>
          <w:lang w:eastAsia="he-IL"/>
        </w:rPr>
        <w:t xml:space="preserve"> היהודיים והערביים שבהן, לתת לאלה, לתת לאלה</w:t>
      </w:r>
      <w:bookmarkStart w:id="17105" w:name="_ETM_Q38_384000"/>
      <w:bookmarkEnd w:id="17105"/>
      <w:r>
        <w:rPr>
          <w:rFonts w:hint="cs"/>
          <w:rtl/>
          <w:lang w:eastAsia="he-IL"/>
        </w:rPr>
        <w:t xml:space="preserve"> </w:t>
      </w:r>
      <w:r w:rsidR="00DA42B6">
        <w:rPr>
          <w:rFonts w:hint="eastAsia"/>
          <w:rtl/>
          <w:lang w:eastAsia="he-IL"/>
        </w:rPr>
        <w:t>–</w:t>
      </w:r>
      <w:r w:rsidR="00DA42B6">
        <w:rPr>
          <w:rFonts w:hint="cs"/>
          <w:rtl/>
          <w:lang w:eastAsia="he-IL"/>
        </w:rPr>
        <w:t xml:space="preserve"> </w:t>
      </w:r>
      <w:r>
        <w:rPr>
          <w:rFonts w:hint="cs"/>
          <w:rtl/>
          <w:lang w:eastAsia="he-IL"/>
        </w:rPr>
        <w:t>גם למרכיבי ביטחון, אבל בעיקר לתרבות, לחברה.</w:t>
      </w:r>
    </w:p>
    <w:p w:rsidR="00B92CA1" w:rsidRDefault="00B92CA1" w:rsidP="00FD5BD1">
      <w:pPr>
        <w:rPr>
          <w:rtl/>
          <w:lang w:eastAsia="he-IL"/>
        </w:rPr>
      </w:pPr>
    </w:p>
    <w:p w:rsidR="00B92CA1" w:rsidRDefault="00B92CA1" w:rsidP="00DA42B6">
      <w:pPr>
        <w:tabs>
          <w:tab w:val="left" w:pos="935"/>
        </w:tabs>
        <w:rPr>
          <w:rtl/>
          <w:lang w:eastAsia="he-IL"/>
        </w:rPr>
      </w:pPr>
      <w:bookmarkStart w:id="17106" w:name="_ETM_Q38_388000"/>
      <w:bookmarkEnd w:id="17106"/>
      <w:r>
        <w:rPr>
          <w:rFonts w:hint="cs"/>
          <w:rtl/>
          <w:lang w:eastAsia="he-IL"/>
        </w:rPr>
        <w:t xml:space="preserve">אני עוד זוכר את ראשת המתנ"ס המדהימה מלוד, זיכרונה לברכה, אישה ערבייה שניהלה שם את המתנ"ס. עד שומר </w:t>
      </w:r>
      <w:bookmarkStart w:id="17107" w:name="_ETM_Q38_397000"/>
      <w:bookmarkEnd w:id="17107"/>
      <w:r>
        <w:rPr>
          <w:rFonts w:hint="cs"/>
          <w:rtl/>
          <w:lang w:eastAsia="he-IL"/>
        </w:rPr>
        <w:t>החומות הוא היה מודל לחיקוי. אנחנו צריכים לנסות להחזיר מודלים כאלה.</w:t>
      </w:r>
      <w:r w:rsidR="00DA42B6">
        <w:rPr>
          <w:rFonts w:hint="cs"/>
          <w:rtl/>
          <w:lang w:eastAsia="he-IL"/>
        </w:rPr>
        <w:t xml:space="preserve"> </w:t>
      </w:r>
      <w:r>
        <w:rPr>
          <w:rFonts w:hint="cs"/>
          <w:rtl/>
          <w:lang w:eastAsia="he-IL"/>
        </w:rPr>
        <w:t>אני זוכר ביקור בעיר</w:t>
      </w:r>
      <w:bookmarkStart w:id="17108" w:name="_ETM_Q38_402000"/>
      <w:bookmarkEnd w:id="17108"/>
      <w:r>
        <w:rPr>
          <w:rFonts w:hint="cs"/>
          <w:rtl/>
          <w:lang w:eastAsia="he-IL"/>
        </w:rPr>
        <w:t xml:space="preserve"> עכו עם עיריית ירושלים, הנהלת העירייה</w:t>
      </w:r>
      <w:r w:rsidR="00DA42B6">
        <w:rPr>
          <w:rFonts w:hint="cs"/>
          <w:rtl/>
          <w:lang w:eastAsia="he-IL"/>
        </w:rPr>
        <w:t>,</w:t>
      </w:r>
      <w:r>
        <w:rPr>
          <w:rFonts w:hint="cs"/>
          <w:rtl/>
          <w:lang w:eastAsia="he-IL"/>
        </w:rPr>
        <w:t xml:space="preserve"> אצל לנקרי, ראש </w:t>
      </w:r>
      <w:bookmarkStart w:id="17109" w:name="_ETM_Q38_406000"/>
      <w:bookmarkEnd w:id="17109"/>
      <w:r>
        <w:rPr>
          <w:rFonts w:hint="cs"/>
          <w:rtl/>
          <w:lang w:eastAsia="he-IL"/>
        </w:rPr>
        <w:t>העיר דאז – איזה מודל של עבודה, יהודים</w:t>
      </w:r>
      <w:r w:rsidR="00DA42B6">
        <w:rPr>
          <w:rFonts w:hint="cs"/>
          <w:rtl/>
          <w:lang w:eastAsia="he-IL"/>
        </w:rPr>
        <w:t>-</w:t>
      </w:r>
      <w:r>
        <w:rPr>
          <w:rFonts w:hint="cs"/>
          <w:rtl/>
          <w:lang w:eastAsia="he-IL"/>
        </w:rPr>
        <w:t xml:space="preserve">ערבים. </w:t>
      </w:r>
      <w:bookmarkStart w:id="17110" w:name="_ETM_Q38_414000"/>
      <w:bookmarkStart w:id="17111" w:name="_ETM_Q38_415000"/>
      <w:bookmarkEnd w:id="17110"/>
      <w:bookmarkEnd w:id="17111"/>
      <w:r>
        <w:rPr>
          <w:rFonts w:hint="cs"/>
          <w:rtl/>
          <w:lang w:eastAsia="he-IL"/>
        </w:rPr>
        <w:t xml:space="preserve">עכשיו, נכון, שומר החומות שבר משהו בביטחון הישראלי גם בערים המעורבות. לעומת זאת, בחרבות ברזל אני חושב שאתה רואה אצל רוב האוכלוסיות – </w:t>
      </w:r>
      <w:bookmarkStart w:id="17112" w:name="_ETM_Q38_421000"/>
      <w:bookmarkEnd w:id="17112"/>
      <w:r>
        <w:rPr>
          <w:rFonts w:hint="cs"/>
          <w:rtl/>
          <w:lang w:eastAsia="he-IL"/>
        </w:rPr>
        <w:t xml:space="preserve">לא כולן, אבל אצל הרוב המוחלט – רצון לחיות זה </w:t>
      </w:r>
      <w:bookmarkStart w:id="17113" w:name="_ETM_Q38_426000"/>
      <w:bookmarkEnd w:id="17113"/>
      <w:r>
        <w:rPr>
          <w:rFonts w:hint="cs"/>
          <w:rtl/>
          <w:lang w:eastAsia="he-IL"/>
        </w:rPr>
        <w:t>לצד זה, שותפות אמיתית. בשותפות הזאת צריך להשקיע כסף, נכון.</w:t>
      </w:r>
    </w:p>
    <w:p w:rsidR="00B92CA1" w:rsidRDefault="00B92CA1" w:rsidP="00FD5BD1">
      <w:pPr>
        <w:rPr>
          <w:rtl/>
          <w:lang w:eastAsia="he-IL"/>
        </w:rPr>
      </w:pPr>
    </w:p>
    <w:p w:rsidR="00B92CA1" w:rsidRDefault="00B92CA1" w:rsidP="00FD5BD1">
      <w:pPr>
        <w:rPr>
          <w:rtl/>
          <w:lang w:eastAsia="he-IL"/>
        </w:rPr>
      </w:pPr>
      <w:r>
        <w:rPr>
          <w:rFonts w:hint="cs"/>
          <w:rtl/>
          <w:lang w:eastAsia="he-IL"/>
        </w:rPr>
        <w:t xml:space="preserve">אז אמרתי, אני מגיע לאותן מסקנות מסיבות אולי </w:t>
      </w:r>
      <w:bookmarkStart w:id="17114" w:name="_ETM_Q38_434000"/>
      <w:bookmarkEnd w:id="17114"/>
      <w:r>
        <w:rPr>
          <w:rFonts w:hint="cs"/>
          <w:rtl/>
          <w:lang w:eastAsia="he-IL"/>
        </w:rPr>
        <w:t xml:space="preserve">אחרות, דן, אבל אני שותף לתפיסה שבערים המעורבות בישראל צריך להשקיע השקעות </w:t>
      </w:r>
      <w:bookmarkStart w:id="17115" w:name="_ETM_Q38_440000"/>
      <w:bookmarkEnd w:id="17115"/>
      <w:r>
        <w:rPr>
          <w:rFonts w:hint="cs"/>
          <w:rtl/>
          <w:lang w:eastAsia="he-IL"/>
        </w:rPr>
        <w:t>מיוחדות</w:t>
      </w:r>
      <w:r w:rsidR="00DA42B6">
        <w:rPr>
          <w:rFonts w:hint="cs"/>
          <w:rtl/>
          <w:lang w:eastAsia="he-IL"/>
        </w:rPr>
        <w:t>,</w:t>
      </w:r>
      <w:r>
        <w:rPr>
          <w:rFonts w:hint="cs"/>
          <w:rtl/>
          <w:lang w:eastAsia="he-IL"/>
        </w:rPr>
        <w:t xml:space="preserve"> שהן טובות ליהודים, הן טובות לערבים, הן טובות למדינת ישראל כולה. תודה.</w:t>
      </w:r>
    </w:p>
    <w:p w:rsidR="00B92CA1" w:rsidRDefault="00B92CA1" w:rsidP="00FD5BD1">
      <w:pPr>
        <w:rPr>
          <w:rtl/>
          <w:lang w:eastAsia="he-IL"/>
        </w:rPr>
      </w:pPr>
    </w:p>
    <w:p w:rsidR="00B92CA1" w:rsidRDefault="00B92CA1" w:rsidP="00FD5BD1">
      <w:pPr>
        <w:pStyle w:val="af6"/>
        <w:keepNext/>
        <w:rPr>
          <w:rtl/>
        </w:rPr>
      </w:pPr>
      <w:bookmarkStart w:id="17116" w:name="ET_yor_6490_9"/>
      <w:r w:rsidRPr="00826E87">
        <w:rPr>
          <w:rStyle w:val="TagStyle"/>
          <w:rtl/>
        </w:rPr>
        <w:t xml:space="preserve"> &lt;&lt; יור &gt;&gt; </w:t>
      </w:r>
      <w:r>
        <w:rPr>
          <w:rtl/>
        </w:rPr>
        <w:t>היו"ר ניסים ואטורי:</w:t>
      </w:r>
      <w:r w:rsidRPr="00826E87">
        <w:rPr>
          <w:rStyle w:val="TagStyle"/>
          <w:rtl/>
        </w:rPr>
        <w:t xml:space="preserve"> &lt;&lt; יור &gt;&gt;</w:t>
      </w:r>
      <w:r>
        <w:rPr>
          <w:rtl/>
        </w:rPr>
        <w:t xml:space="preserve">   </w:t>
      </w:r>
      <w:bookmarkEnd w:id="17116"/>
    </w:p>
    <w:p w:rsidR="00B92CA1" w:rsidRDefault="00B92CA1" w:rsidP="005F7B32">
      <w:pPr>
        <w:rPr>
          <w:rtl/>
          <w:lang w:eastAsia="he-IL"/>
        </w:rPr>
      </w:pPr>
    </w:p>
    <w:p w:rsidR="00B92CA1" w:rsidRDefault="00B92CA1" w:rsidP="00FD5BD1">
      <w:pPr>
        <w:rPr>
          <w:rtl/>
          <w:lang w:eastAsia="he-IL"/>
        </w:rPr>
      </w:pPr>
      <w:r>
        <w:rPr>
          <w:rFonts w:hint="cs"/>
          <w:rtl/>
          <w:lang w:eastAsia="he-IL"/>
        </w:rPr>
        <w:t>תודה רבה. חבר הכנסת משה סולומון.</w:t>
      </w:r>
    </w:p>
    <w:p w:rsidR="00B92CA1" w:rsidRDefault="00B92CA1" w:rsidP="00FD5BD1">
      <w:pPr>
        <w:rPr>
          <w:rtl/>
          <w:lang w:eastAsia="he-IL"/>
        </w:rPr>
      </w:pPr>
    </w:p>
    <w:p w:rsidR="00B92CA1" w:rsidRDefault="00B92CA1" w:rsidP="00FD5BD1">
      <w:pPr>
        <w:pStyle w:val="a4"/>
        <w:keepNext/>
        <w:rPr>
          <w:rtl/>
        </w:rPr>
      </w:pPr>
      <w:bookmarkStart w:id="17117" w:name="ET_speaker_6355_10"/>
      <w:r w:rsidRPr="00826E87">
        <w:rPr>
          <w:rStyle w:val="TagStyle"/>
          <w:rtl/>
        </w:rPr>
        <w:t xml:space="preserve"> &lt;&lt; דובר &gt;&gt; </w:t>
      </w:r>
      <w:bookmarkStart w:id="17118" w:name="_Toc192106339"/>
      <w:bookmarkStart w:id="17119" w:name="_Toc192106664"/>
      <w:r>
        <w:rPr>
          <w:rtl/>
        </w:rPr>
        <w:t>משה סולומון (הציונות הדתית):</w:t>
      </w:r>
      <w:bookmarkEnd w:id="17118"/>
      <w:bookmarkEnd w:id="17119"/>
      <w:r w:rsidRPr="00826E87">
        <w:rPr>
          <w:rStyle w:val="TagStyle"/>
          <w:rtl/>
        </w:rPr>
        <w:t xml:space="preserve"> &lt;&lt; דובר &gt;&gt;</w:t>
      </w:r>
      <w:r>
        <w:rPr>
          <w:rtl/>
        </w:rPr>
        <w:t xml:space="preserve">   </w:t>
      </w:r>
      <w:bookmarkEnd w:id="17117"/>
    </w:p>
    <w:p w:rsidR="00B92CA1" w:rsidRDefault="00B92CA1" w:rsidP="005F7B32">
      <w:pPr>
        <w:rPr>
          <w:rtl/>
          <w:lang w:eastAsia="he-IL"/>
        </w:rPr>
      </w:pPr>
    </w:p>
    <w:p w:rsidR="00B92CA1" w:rsidRDefault="00B92CA1" w:rsidP="00FB2416">
      <w:pPr>
        <w:rPr>
          <w:rtl/>
        </w:rPr>
      </w:pPr>
      <w:r>
        <w:rPr>
          <w:rFonts w:hint="cs"/>
          <w:rtl/>
          <w:lang w:eastAsia="he-IL"/>
        </w:rPr>
        <w:t xml:space="preserve">אדוני היושב-ראש, חבריי חברי הכנסת, </w:t>
      </w:r>
      <w:bookmarkStart w:id="17120" w:name="_ETM_Q38_483000"/>
      <w:bookmarkEnd w:id="17120"/>
      <w:r>
        <w:rPr>
          <w:rFonts w:hint="cs"/>
          <w:rtl/>
          <w:lang w:eastAsia="he-IL"/>
        </w:rPr>
        <w:t xml:space="preserve">אדוני השר, אני עומד כאן היום יחד עם חבריי </w:t>
      </w:r>
      <w:r w:rsidR="00FB2416">
        <w:rPr>
          <w:rFonts w:hint="cs"/>
          <w:rtl/>
          <w:lang w:eastAsia="he-IL"/>
        </w:rPr>
        <w:t xml:space="preserve">עם </w:t>
      </w:r>
      <w:r>
        <w:rPr>
          <w:rFonts w:hint="cs"/>
          <w:rtl/>
          <w:lang w:eastAsia="he-IL"/>
        </w:rPr>
        <w:t xml:space="preserve">הצעתו של חברי, דן אילוז, בנושא מאוד מהותי, </w:t>
      </w:r>
      <w:bookmarkStart w:id="17121" w:name="_ETM_Q38_222000"/>
      <w:bookmarkEnd w:id="17121"/>
      <w:r>
        <w:rPr>
          <w:rtl/>
        </w:rPr>
        <w:t>שהוא לא רק כלכלי אלא גם ערכי, חברתי ולאומי: תקצוב הולם לערים המעורבות בישראל שחוו את הפרעות הקשות במהלך אירועי שומר החומות.</w:t>
      </w:r>
      <w:bookmarkStart w:id="17122" w:name="_ETM_Q38_501000"/>
      <w:bookmarkEnd w:id="17122"/>
      <w:r w:rsidR="00FB2416">
        <w:rPr>
          <w:rFonts w:hint="cs"/>
          <w:rtl/>
        </w:rPr>
        <w:t xml:space="preserve"> </w:t>
      </w:r>
      <w:r>
        <w:rPr>
          <w:rtl/>
        </w:rPr>
        <w:t>הערים לוד, רמלה, עכו, חיפה ויפו לא היו רק מוקד לאלימות ולפגיעה ברכוש ובנפש אלא גם סמל לאתגר הקיום המשותף במדינת ישראל</w:t>
      </w:r>
      <w:r w:rsidR="00FB2416">
        <w:rPr>
          <w:rFonts w:hint="cs"/>
          <w:rtl/>
        </w:rPr>
        <w:t>.</w:t>
      </w:r>
      <w:r>
        <w:rPr>
          <w:rtl/>
        </w:rPr>
        <w:t xml:space="preserve"> כאשר הרחובות בערים הללו בערו, כשעסקים נשרפו ובתים נבזזו, היה ברור לכ</w:t>
      </w:r>
      <w:r>
        <w:rPr>
          <w:rFonts w:hint="cs"/>
          <w:rtl/>
        </w:rPr>
        <w:t>ו</w:t>
      </w:r>
      <w:r>
        <w:rPr>
          <w:rtl/>
        </w:rPr>
        <w:t>ל כי מדובר במציאות שאי</w:t>
      </w:r>
      <w:r>
        <w:rPr>
          <w:rFonts w:hint="cs"/>
          <w:rtl/>
        </w:rPr>
        <w:t>-</w:t>
      </w:r>
      <w:r>
        <w:rPr>
          <w:rtl/>
        </w:rPr>
        <w:t>אפשר להתעלם ממנה.</w:t>
      </w:r>
    </w:p>
    <w:p w:rsidR="00B92CA1" w:rsidRDefault="00B92CA1" w:rsidP="00FD5BD1">
      <w:pPr>
        <w:rPr>
          <w:rtl/>
        </w:rPr>
      </w:pPr>
      <w:bookmarkStart w:id="17123" w:name="_ETM_Q38_517000"/>
      <w:bookmarkEnd w:id="17123"/>
    </w:p>
    <w:p w:rsidR="00B92CA1" w:rsidRDefault="00B92CA1" w:rsidP="00FB2416">
      <w:pPr>
        <w:rPr>
          <w:rtl/>
        </w:rPr>
      </w:pPr>
      <w:r>
        <w:rPr>
          <w:rtl/>
        </w:rPr>
        <w:t>תקצוב הוא לא פרס</w:t>
      </w:r>
      <w:r>
        <w:rPr>
          <w:rFonts w:hint="cs"/>
          <w:rtl/>
        </w:rPr>
        <w:t>,</w:t>
      </w:r>
      <w:r>
        <w:rPr>
          <w:rtl/>
        </w:rPr>
        <w:t xml:space="preserve"> הוא הכרח</w:t>
      </w:r>
      <w:r>
        <w:rPr>
          <w:rFonts w:hint="cs"/>
          <w:rtl/>
        </w:rPr>
        <w:t xml:space="preserve"> המציאות בערים </w:t>
      </w:r>
      <w:bookmarkStart w:id="17124" w:name="_ETM_Q38_527000"/>
      <w:bookmarkEnd w:id="17124"/>
      <w:r>
        <w:rPr>
          <w:rFonts w:hint="cs"/>
          <w:rtl/>
        </w:rPr>
        <w:t xml:space="preserve">הללו. </w:t>
      </w:r>
      <w:r>
        <w:rPr>
          <w:rtl/>
        </w:rPr>
        <w:t>יש מי שטועים לחשוב שהשקעה בערים המעורבות היא סוג של פרס</w:t>
      </w:r>
      <w:r>
        <w:rPr>
          <w:rFonts w:hint="cs"/>
          <w:rtl/>
        </w:rPr>
        <w:t>,</w:t>
      </w:r>
      <w:r>
        <w:rPr>
          <w:rtl/>
        </w:rPr>
        <w:t xml:space="preserve"> אבל האמת הפוכה לחלוטין:</w:t>
      </w:r>
      <w:r>
        <w:rPr>
          <w:rFonts w:hint="cs"/>
          <w:rtl/>
        </w:rPr>
        <w:t xml:space="preserve"> </w:t>
      </w:r>
      <w:r>
        <w:rPr>
          <w:rtl/>
        </w:rPr>
        <w:t>התקציב הנדרש לערים הללו הוא חומת המגן החברתית והביטחונית של כולנו. בלעדיו השסע</w:t>
      </w:r>
      <w:r>
        <w:rPr>
          <w:rFonts w:hint="cs"/>
          <w:rtl/>
        </w:rPr>
        <w:t xml:space="preserve"> </w:t>
      </w:r>
      <w:r>
        <w:rPr>
          <w:rtl/>
        </w:rPr>
        <w:t>יעמיק, הקיטוב יתגבר, ואמון האזרחים במדינה ימשיך להישחק.</w:t>
      </w:r>
      <w:bookmarkStart w:id="17125" w:name="_ETM_Q38_542000"/>
      <w:bookmarkEnd w:id="17125"/>
      <w:r w:rsidR="00FB2416">
        <w:rPr>
          <w:rFonts w:hint="cs"/>
          <w:rtl/>
        </w:rPr>
        <w:t xml:space="preserve"> </w:t>
      </w:r>
      <w:r>
        <w:rPr>
          <w:rtl/>
        </w:rPr>
        <w:t>מאות עסקים נפגעו, משפחות יהודיות וערביות נטשו את בתיהן מפחד, והקיטוב בין האוכלוסיות רק החריף. הבטחנו שיקום, הבטחנו טיפול עומק</w:t>
      </w:r>
      <w:r>
        <w:rPr>
          <w:rFonts w:hint="cs"/>
          <w:rtl/>
        </w:rPr>
        <w:t>,</w:t>
      </w:r>
      <w:r>
        <w:rPr>
          <w:rtl/>
        </w:rPr>
        <w:t xml:space="preserve"> אבל השאלה היא</w:t>
      </w:r>
      <w:r w:rsidR="00FB2416">
        <w:rPr>
          <w:rFonts w:hint="cs"/>
          <w:rtl/>
        </w:rPr>
        <w:t>:</w:t>
      </w:r>
      <w:r>
        <w:rPr>
          <w:rtl/>
        </w:rPr>
        <w:t xml:space="preserve"> האם עשינו מספיק? האם העברנו את התקציבים ההכרחיים? האם הקצינו את המשאבים הנדרשים כדי למנוע את הפיצוץ הבא?</w:t>
      </w:r>
    </w:p>
    <w:p w:rsidR="00B92CA1" w:rsidRDefault="00B92CA1" w:rsidP="00FD5BD1">
      <w:pPr>
        <w:rPr>
          <w:rtl/>
        </w:rPr>
      </w:pPr>
      <w:bookmarkStart w:id="17126" w:name="_ETM_Q38_563000"/>
      <w:bookmarkEnd w:id="17126"/>
    </w:p>
    <w:p w:rsidR="00B92CA1" w:rsidRDefault="00B92CA1" w:rsidP="00FD5BD1">
      <w:pPr>
        <w:rPr>
          <w:rtl/>
        </w:rPr>
      </w:pPr>
      <w:r>
        <w:rPr>
          <w:rtl/>
        </w:rPr>
        <w:t>התקציב צריך לכלול</w:t>
      </w:r>
      <w:r w:rsidR="00FB2416">
        <w:rPr>
          <w:rFonts w:hint="cs"/>
          <w:rtl/>
        </w:rPr>
        <w:t>,</w:t>
      </w:r>
      <w:r>
        <w:rPr>
          <w:rFonts w:hint="cs"/>
          <w:rtl/>
        </w:rPr>
        <w:t xml:space="preserve"> בעיניי: </w:t>
      </w:r>
      <w:r>
        <w:rPr>
          <w:rtl/>
        </w:rPr>
        <w:t>1</w:t>
      </w:r>
      <w:r>
        <w:rPr>
          <w:rFonts w:hint="cs"/>
          <w:rtl/>
        </w:rPr>
        <w:t>.</w:t>
      </w:r>
      <w:r>
        <w:rPr>
          <w:rtl/>
        </w:rPr>
        <w:t xml:space="preserve"> חיזוק הביטחון האישי</w:t>
      </w:r>
      <w:r>
        <w:rPr>
          <w:rFonts w:hint="cs"/>
          <w:rtl/>
        </w:rPr>
        <w:t xml:space="preserve"> </w:t>
      </w:r>
      <w:r>
        <w:rPr>
          <w:rFonts w:hint="eastAsia"/>
          <w:rtl/>
        </w:rPr>
        <w:t>–</w:t>
      </w:r>
      <w:r>
        <w:rPr>
          <w:rtl/>
        </w:rPr>
        <w:t xml:space="preserve"> אין ולא תהיה תקומה לערים מעורבות בלי תחושת ביטחון בסיסית. חובה להרחיב את התקנים לשיטור קהילתי, לתגבר כוחות, ולהבטיח הרתעה אפקטיבית.</w:t>
      </w:r>
      <w:r w:rsidR="00FD5BD1">
        <w:rPr>
          <w:rFonts w:hint="cs"/>
          <w:rtl/>
        </w:rPr>
        <w:t xml:space="preserve"> </w:t>
      </w:r>
      <w:bookmarkStart w:id="17127" w:name="_ETM_Q38_579000"/>
      <w:bookmarkEnd w:id="17127"/>
      <w:r>
        <w:rPr>
          <w:rFonts w:hint="cs"/>
          <w:rtl/>
        </w:rPr>
        <w:t xml:space="preserve">2. </w:t>
      </w:r>
      <w:r>
        <w:rPr>
          <w:rtl/>
        </w:rPr>
        <w:t>דיור ואורבניות מתחדשת</w:t>
      </w:r>
      <w:r>
        <w:rPr>
          <w:rFonts w:hint="cs"/>
          <w:rtl/>
        </w:rPr>
        <w:t xml:space="preserve"> </w:t>
      </w:r>
      <w:r>
        <w:rPr>
          <w:rFonts w:hint="eastAsia"/>
          <w:rtl/>
        </w:rPr>
        <w:t>–</w:t>
      </w:r>
      <w:r>
        <w:rPr>
          <w:rtl/>
        </w:rPr>
        <w:t xml:space="preserve"> אי</w:t>
      </w:r>
      <w:r>
        <w:rPr>
          <w:rFonts w:hint="cs"/>
          <w:rtl/>
        </w:rPr>
        <w:t>-</w:t>
      </w:r>
      <w:r>
        <w:rPr>
          <w:rtl/>
        </w:rPr>
        <w:t>אפשר להבטיח חוסן קהילתי בלי שיפור התשתיות העירוניות</w:t>
      </w:r>
      <w:r>
        <w:rPr>
          <w:rFonts w:hint="cs"/>
          <w:rtl/>
        </w:rPr>
        <w:t>,</w:t>
      </w:r>
      <w:r>
        <w:rPr>
          <w:rtl/>
        </w:rPr>
        <w:t xml:space="preserve"> שמהוות כר לפיתוח ולשגשוג.</w:t>
      </w:r>
      <w:r w:rsidR="00FD5BD1">
        <w:rPr>
          <w:rFonts w:hint="cs"/>
          <w:rtl/>
        </w:rPr>
        <w:t xml:space="preserve"> </w:t>
      </w:r>
      <w:r>
        <w:rPr>
          <w:rtl/>
        </w:rPr>
        <w:t>3.</w:t>
      </w:r>
      <w:r>
        <w:rPr>
          <w:rFonts w:hint="cs"/>
          <w:rtl/>
        </w:rPr>
        <w:t xml:space="preserve"> </w:t>
      </w:r>
      <w:r>
        <w:rPr>
          <w:rtl/>
        </w:rPr>
        <w:t>מאבק בהסתה ובפשיעה הלאומנית</w:t>
      </w:r>
      <w:r>
        <w:rPr>
          <w:rFonts w:hint="cs"/>
          <w:rtl/>
        </w:rPr>
        <w:t xml:space="preserve"> </w:t>
      </w:r>
      <w:bookmarkStart w:id="17128" w:name="_ETM_Q38_592000"/>
      <w:bookmarkEnd w:id="17128"/>
      <w:r>
        <w:rPr>
          <w:rFonts w:hint="eastAsia"/>
          <w:rtl/>
        </w:rPr>
        <w:t>–</w:t>
      </w:r>
      <w:r>
        <w:rPr>
          <w:rtl/>
        </w:rPr>
        <w:t xml:space="preserve"> אסור לנו לטמון את הראש בחול</w:t>
      </w:r>
      <w:r>
        <w:rPr>
          <w:rFonts w:hint="cs"/>
          <w:rtl/>
        </w:rPr>
        <w:t>.</w:t>
      </w:r>
      <w:r>
        <w:rPr>
          <w:rtl/>
        </w:rPr>
        <w:t xml:space="preserve"> יש לטפל באופן יסודי בארגוני פשיעה ובגורמים קיצוניים שמסיתים לאלימות ומערערים את הסדר הציבורי</w:t>
      </w:r>
      <w:r>
        <w:rPr>
          <w:rFonts w:hint="cs"/>
          <w:rtl/>
        </w:rPr>
        <w:t xml:space="preserve"> בערים הללו.</w:t>
      </w:r>
    </w:p>
    <w:p w:rsidR="00B92CA1" w:rsidRDefault="00B92CA1" w:rsidP="00FD5BD1">
      <w:pPr>
        <w:rPr>
          <w:rtl/>
        </w:rPr>
      </w:pPr>
      <w:bookmarkStart w:id="17129" w:name="_ETM_Q38_603000"/>
      <w:bookmarkEnd w:id="17129"/>
    </w:p>
    <w:p w:rsidR="00B92CA1" w:rsidRDefault="00B92CA1" w:rsidP="00FB2416">
      <w:pPr>
        <w:rPr>
          <w:rtl/>
        </w:rPr>
      </w:pPr>
      <w:r>
        <w:rPr>
          <w:rtl/>
        </w:rPr>
        <w:t>מול המבחן הבא עלינו להיות מוכנים</w:t>
      </w:r>
      <w:r>
        <w:rPr>
          <w:rFonts w:hint="cs"/>
          <w:rtl/>
        </w:rPr>
        <w:t xml:space="preserve">, אדוני היושב-ראש. </w:t>
      </w:r>
      <w:bookmarkStart w:id="17130" w:name="_ETM_Q38_613000"/>
      <w:bookmarkEnd w:id="17130"/>
      <w:r>
        <w:rPr>
          <w:rtl/>
        </w:rPr>
        <w:t>חברי הכנסת, אי</w:t>
      </w:r>
      <w:r>
        <w:rPr>
          <w:rFonts w:hint="cs"/>
          <w:rtl/>
        </w:rPr>
        <w:t>-</w:t>
      </w:r>
      <w:r>
        <w:rPr>
          <w:rtl/>
        </w:rPr>
        <w:t>אפשר לדבר על משילות בלי לוודא שהמדינה באמת שולטת בשטח. אי</w:t>
      </w:r>
      <w:r>
        <w:rPr>
          <w:rFonts w:hint="cs"/>
          <w:rtl/>
        </w:rPr>
        <w:t>-</w:t>
      </w:r>
      <w:r>
        <w:rPr>
          <w:rtl/>
        </w:rPr>
        <w:t>אפשר לדבר על חברה מלוכדת אם אנחנו מתעלמים מהמצוקות הבוערות בתוכה. הלקח של שומר החומות ברור: אם לא נשקיע עכשיו בערים המעורבות, נשלם בעתיד מחיר יקר בהרבה בביטחון, בכלכלה ובחוסן הלאומי שלנו.</w:t>
      </w:r>
      <w:bookmarkStart w:id="17131" w:name="_ETM_Q38_626000"/>
      <w:bookmarkEnd w:id="17131"/>
      <w:r w:rsidR="00FB2416">
        <w:rPr>
          <w:rFonts w:hint="cs"/>
          <w:rtl/>
        </w:rPr>
        <w:t xml:space="preserve"> </w:t>
      </w:r>
      <w:r>
        <w:rPr>
          <w:rtl/>
        </w:rPr>
        <w:t xml:space="preserve">אני קורא לממשלה להעמיד את הערים הללו בראש סדר העדיפויות הלאומי, לא כעוד סעיף </w:t>
      </w:r>
      <w:r>
        <w:rPr>
          <w:rFonts w:hint="cs"/>
          <w:rtl/>
        </w:rPr>
        <w:t xml:space="preserve">תקציבי, אלא </w:t>
      </w:r>
      <w:r w:rsidRPr="00882290">
        <w:rPr>
          <w:rtl/>
        </w:rPr>
        <w:t>כהחלטה אסטרטגית לעתידה של מדינת ישראל. זה הזמן להבטיח שמדינת ישראל תהיה חזקה גם מבפנים.</w:t>
      </w:r>
    </w:p>
    <w:p w:rsidR="00B92CA1" w:rsidRDefault="00B92CA1" w:rsidP="00FD5BD1">
      <w:pPr>
        <w:rPr>
          <w:rtl/>
        </w:rPr>
      </w:pPr>
    </w:p>
    <w:p w:rsidR="00B92CA1" w:rsidRDefault="00B92CA1" w:rsidP="00FB2416">
      <w:pPr>
        <w:rPr>
          <w:rtl/>
        </w:rPr>
      </w:pPr>
      <w:r>
        <w:rPr>
          <w:rFonts w:hint="cs"/>
          <w:rtl/>
        </w:rPr>
        <w:t xml:space="preserve">לכן, חברי דן אילוז, אני שמח </w:t>
      </w:r>
      <w:bookmarkStart w:id="17132" w:name="_ETM_Q38_641000"/>
      <w:bookmarkEnd w:id="17132"/>
      <w:r>
        <w:rPr>
          <w:rFonts w:hint="cs"/>
          <w:rtl/>
        </w:rPr>
        <w:t>מאוד מאוד שהצעת את זה, ואני מצטרף</w:t>
      </w:r>
      <w:bookmarkStart w:id="17133" w:name="_ETM_Q38_648000"/>
      <w:bookmarkEnd w:id="17133"/>
      <w:r>
        <w:rPr>
          <w:rFonts w:hint="cs"/>
          <w:rtl/>
        </w:rPr>
        <w:t xml:space="preserve"> להצעה שלך, כי אני חושב שבלי השקעה בערים המעורבות אנחנו </w:t>
      </w:r>
      <w:bookmarkStart w:id="17134" w:name="_ETM_Q38_651000"/>
      <w:bookmarkEnd w:id="17134"/>
      <w:r>
        <w:rPr>
          <w:rFonts w:hint="cs"/>
          <w:rtl/>
        </w:rPr>
        <w:t>עלולים למצוא בעיה הרבה יותר אקוטית בעתיד הקרוב. תודה רבה.</w:t>
      </w:r>
    </w:p>
    <w:p w:rsidR="00B92CA1" w:rsidRDefault="00B92CA1" w:rsidP="00FD5BD1">
      <w:pPr>
        <w:rPr>
          <w:rtl/>
          <w:lang w:eastAsia="he-IL"/>
        </w:rPr>
      </w:pPr>
    </w:p>
    <w:p w:rsidR="00B92CA1" w:rsidRDefault="00B92CA1" w:rsidP="00FD5BD1">
      <w:pPr>
        <w:pStyle w:val="af6"/>
        <w:keepNext/>
        <w:rPr>
          <w:rtl/>
        </w:rPr>
      </w:pPr>
      <w:r w:rsidRPr="00755D93">
        <w:rPr>
          <w:rStyle w:val="TagStyle"/>
          <w:rtl/>
        </w:rPr>
        <w:t xml:space="preserve"> &lt;&lt; יור &gt;&gt; </w:t>
      </w:r>
      <w:r>
        <w:rPr>
          <w:rtl/>
        </w:rPr>
        <w:t>היו"ר ניסים ואטורי:</w:t>
      </w:r>
      <w:r w:rsidRPr="00755D93">
        <w:rPr>
          <w:rStyle w:val="TagStyle"/>
          <w:rtl/>
        </w:rPr>
        <w:t xml:space="preserve"> &lt;&lt; יור &gt;&gt;</w:t>
      </w:r>
      <w:r>
        <w:rPr>
          <w:rtl/>
        </w:rPr>
        <w:t xml:space="preserve">   </w:t>
      </w:r>
    </w:p>
    <w:p w:rsidR="00B92CA1" w:rsidRDefault="00B92CA1" w:rsidP="005F7B32">
      <w:pPr>
        <w:rPr>
          <w:rtl/>
          <w:lang w:eastAsia="he-IL"/>
        </w:rPr>
      </w:pPr>
    </w:p>
    <w:p w:rsidR="00B92CA1" w:rsidRDefault="00B92CA1" w:rsidP="00FD5BD1">
      <w:pPr>
        <w:rPr>
          <w:rtl/>
          <w:lang w:eastAsia="he-IL"/>
        </w:rPr>
      </w:pPr>
      <w:r>
        <w:rPr>
          <w:rFonts w:hint="cs"/>
          <w:rtl/>
          <w:lang w:eastAsia="he-IL"/>
        </w:rPr>
        <w:t xml:space="preserve">תודה רבה. </w:t>
      </w:r>
      <w:bookmarkStart w:id="17135" w:name="_ETM_Q38_659000"/>
      <w:bookmarkEnd w:id="17135"/>
      <w:r>
        <w:rPr>
          <w:rFonts w:hint="cs"/>
          <w:rtl/>
          <w:lang w:eastAsia="he-IL"/>
        </w:rPr>
        <w:t>משיב השר אבי דיכטר.</w:t>
      </w:r>
    </w:p>
    <w:p w:rsidR="00B92CA1" w:rsidRDefault="00B92CA1" w:rsidP="00FD5BD1">
      <w:pPr>
        <w:rPr>
          <w:rtl/>
          <w:lang w:eastAsia="he-IL"/>
        </w:rPr>
      </w:pPr>
    </w:p>
    <w:p w:rsidR="00B92CA1" w:rsidRDefault="00B92CA1" w:rsidP="00FD5BD1">
      <w:pPr>
        <w:pStyle w:val="a4"/>
        <w:keepNext/>
        <w:rPr>
          <w:rtl/>
        </w:rPr>
      </w:pPr>
      <w:bookmarkStart w:id="17136" w:name="ET_speaker_6635_12"/>
      <w:r w:rsidRPr="00755D93">
        <w:rPr>
          <w:rStyle w:val="TagStyle"/>
          <w:rtl/>
        </w:rPr>
        <w:t xml:space="preserve"> &lt;&lt; דובר &gt;&gt; </w:t>
      </w:r>
      <w:bookmarkStart w:id="17137" w:name="_Toc192106340"/>
      <w:bookmarkStart w:id="17138" w:name="_Toc192106665"/>
      <w:r>
        <w:rPr>
          <w:rtl/>
        </w:rPr>
        <w:t>שר החקלאות וביטחון המזון אבי דיכטר:</w:t>
      </w:r>
      <w:bookmarkEnd w:id="17137"/>
      <w:bookmarkEnd w:id="17138"/>
      <w:r w:rsidRPr="00755D93">
        <w:rPr>
          <w:rStyle w:val="TagStyle"/>
          <w:rtl/>
        </w:rPr>
        <w:t xml:space="preserve"> &lt;&lt; דובר &gt;&gt;</w:t>
      </w:r>
      <w:r>
        <w:rPr>
          <w:rtl/>
        </w:rPr>
        <w:t xml:space="preserve">   </w:t>
      </w:r>
      <w:bookmarkEnd w:id="17136"/>
    </w:p>
    <w:p w:rsidR="00B92CA1" w:rsidRDefault="00B92CA1" w:rsidP="005F7B32">
      <w:pPr>
        <w:rPr>
          <w:rtl/>
          <w:lang w:eastAsia="he-IL"/>
        </w:rPr>
      </w:pPr>
    </w:p>
    <w:p w:rsidR="00FB2416" w:rsidRDefault="00B92CA1" w:rsidP="00FB2416">
      <w:pPr>
        <w:rPr>
          <w:rtl/>
          <w:lang w:eastAsia="he-IL"/>
        </w:rPr>
      </w:pPr>
      <w:r>
        <w:rPr>
          <w:rFonts w:hint="cs"/>
          <w:rtl/>
          <w:lang w:eastAsia="he-IL"/>
        </w:rPr>
        <w:t>אדוני היושב-ראש, חבריי חברי הכנסת, אני מתכבד להשיב על ההצעה הדחופה של חבר הכנסת דן אילוז וקבוצת חברי כנסת נוספים בנושא המשך סיוע משרד הנגב והגליל לערים המעורבות.</w:t>
      </w:r>
      <w:r w:rsidR="00FB2416">
        <w:rPr>
          <w:rFonts w:hint="cs"/>
          <w:rtl/>
          <w:lang w:eastAsia="he-IL"/>
        </w:rPr>
        <w:t xml:space="preserve"> </w:t>
      </w:r>
      <w:bookmarkStart w:id="17139" w:name="_ETM_Q38_711000"/>
      <w:bookmarkEnd w:id="17139"/>
      <w:r>
        <w:rPr>
          <w:rFonts w:hint="cs"/>
          <w:rtl/>
          <w:lang w:eastAsia="he-IL"/>
        </w:rPr>
        <w:t>שטחי הפעילות של משרד הנגב, הגליל והחוסן הלאומי כוללים</w:t>
      </w:r>
      <w:r w:rsidR="00FB2416">
        <w:rPr>
          <w:rFonts w:hint="cs"/>
          <w:rtl/>
          <w:lang w:eastAsia="he-IL"/>
        </w:rPr>
        <w:t>,</w:t>
      </w:r>
      <w:r>
        <w:rPr>
          <w:rFonts w:hint="cs"/>
          <w:rtl/>
          <w:lang w:eastAsia="he-IL"/>
        </w:rPr>
        <w:t xml:space="preserve"> בנוסף לגליל ולנג</w:t>
      </w:r>
      <w:bookmarkStart w:id="17140" w:name="_ETM_Q38_717000"/>
      <w:bookmarkEnd w:id="17140"/>
      <w:r>
        <w:rPr>
          <w:rFonts w:hint="cs"/>
          <w:rtl/>
          <w:lang w:eastAsia="he-IL"/>
        </w:rPr>
        <w:t>ב</w:t>
      </w:r>
      <w:r w:rsidR="00FB2416">
        <w:rPr>
          <w:rFonts w:hint="cs"/>
          <w:rtl/>
          <w:lang w:eastAsia="he-IL"/>
        </w:rPr>
        <w:t>,</w:t>
      </w:r>
      <w:r>
        <w:rPr>
          <w:rFonts w:hint="cs"/>
          <w:rtl/>
          <w:lang w:eastAsia="he-IL"/>
        </w:rPr>
        <w:t xml:space="preserve"> גם ערים מעורבות, שכונות של מסתננים מיהודה ושומרון </w:t>
      </w:r>
      <w:bookmarkStart w:id="17141" w:name="_ETM_Q38_727000"/>
      <w:bookmarkEnd w:id="17141"/>
      <w:r>
        <w:rPr>
          <w:rFonts w:hint="cs"/>
          <w:rtl/>
          <w:lang w:eastAsia="he-IL"/>
        </w:rPr>
        <w:t>או ממקומות אחרים, יישובים מאוימים אחרים ועוד.</w:t>
      </w:r>
      <w:bookmarkStart w:id="17142" w:name="_ETM_Q38_732000"/>
      <w:bookmarkEnd w:id="17142"/>
      <w:r w:rsidR="00FB2416">
        <w:rPr>
          <w:rFonts w:hint="cs"/>
          <w:rtl/>
          <w:lang w:eastAsia="he-IL"/>
        </w:rPr>
        <w:t xml:space="preserve"> </w:t>
      </w:r>
    </w:p>
    <w:p w:rsidR="00FB2416" w:rsidRDefault="00FB2416" w:rsidP="00FB2416">
      <w:pPr>
        <w:rPr>
          <w:rtl/>
          <w:lang w:eastAsia="he-IL"/>
        </w:rPr>
      </w:pPr>
    </w:p>
    <w:p w:rsidR="001A2A2B" w:rsidRDefault="00B92CA1" w:rsidP="00FB2416">
      <w:pPr>
        <w:rPr>
          <w:rtl/>
        </w:rPr>
      </w:pPr>
      <w:r>
        <w:rPr>
          <w:rFonts w:hint="cs"/>
          <w:rtl/>
          <w:lang w:eastAsia="he-IL"/>
        </w:rPr>
        <w:t xml:space="preserve">ככלל, פעילות המשרד נעשית באמצעות </w:t>
      </w:r>
      <w:bookmarkStart w:id="17143" w:name="_ETM_Q38_734000"/>
      <w:bookmarkEnd w:id="17143"/>
      <w:r>
        <w:rPr>
          <w:rFonts w:hint="cs"/>
          <w:rtl/>
          <w:lang w:eastAsia="he-IL"/>
        </w:rPr>
        <w:t xml:space="preserve">קולות קוראים לרשויות; כלל הרשויות הנמצאות בשטחי הפעילות של המשרד </w:t>
      </w:r>
      <w:bookmarkStart w:id="17144" w:name="_ETM_Q38_741000"/>
      <w:bookmarkEnd w:id="17144"/>
      <w:r>
        <w:rPr>
          <w:rFonts w:hint="cs"/>
          <w:rtl/>
          <w:lang w:eastAsia="he-IL"/>
        </w:rPr>
        <w:t xml:space="preserve">יכולות לגשת לקולות הקוראים שהמשרד מפרסם לאורך השנה, למעט </w:t>
      </w:r>
      <w:bookmarkStart w:id="17145" w:name="_ETM_Q38_749000"/>
      <w:bookmarkEnd w:id="17145"/>
      <w:r>
        <w:rPr>
          <w:rFonts w:hint="cs"/>
          <w:rtl/>
          <w:lang w:eastAsia="he-IL"/>
        </w:rPr>
        <w:t>קולות קוראים ייעודיים, כמובן.</w:t>
      </w:r>
      <w:bookmarkStart w:id="17146" w:name="_ETM_Q38_750000"/>
      <w:bookmarkEnd w:id="17146"/>
      <w:r w:rsidR="00FB2416">
        <w:rPr>
          <w:rFonts w:hint="cs"/>
          <w:rtl/>
          <w:lang w:eastAsia="he-IL"/>
        </w:rPr>
        <w:t xml:space="preserve"> </w:t>
      </w:r>
      <w:r>
        <w:rPr>
          <w:rFonts w:hint="cs"/>
          <w:rtl/>
          <w:lang w:eastAsia="he-IL"/>
        </w:rPr>
        <w:t xml:space="preserve">במהלך שנת 2024 מספר ערים מעורבות זכו ונתמכו </w:t>
      </w:r>
      <w:bookmarkStart w:id="17147" w:name="_ETM_Q38_758000"/>
      <w:bookmarkEnd w:id="17147"/>
      <w:r>
        <w:rPr>
          <w:rFonts w:hint="cs"/>
          <w:rtl/>
          <w:lang w:eastAsia="he-IL"/>
        </w:rPr>
        <w:t xml:space="preserve">על ידי המשרד בקולות הקוראים השונים. בנוסף, המשרד אף נתן </w:t>
      </w:r>
      <w:bookmarkStart w:id="17148" w:name="_ETM_Q38_765000"/>
      <w:bookmarkEnd w:id="17148"/>
      <w:r>
        <w:rPr>
          <w:rFonts w:hint="cs"/>
          <w:rtl/>
          <w:lang w:eastAsia="he-IL"/>
        </w:rPr>
        <w:t>מענה פרטני לצרכים המיוחדים של הערים המעורבות. כך</w:t>
      </w:r>
      <w:r w:rsidR="00FB2416">
        <w:rPr>
          <w:rFonts w:hint="cs"/>
          <w:rtl/>
          <w:lang w:eastAsia="he-IL"/>
        </w:rPr>
        <w:t>,</w:t>
      </w:r>
      <w:r>
        <w:rPr>
          <w:rFonts w:hint="cs"/>
          <w:rtl/>
          <w:lang w:eastAsia="he-IL"/>
        </w:rPr>
        <w:t xml:space="preserve"> לדוגמה, במהלך </w:t>
      </w:r>
      <w:bookmarkStart w:id="17149" w:name="_ETM_Q38_773000"/>
      <w:bookmarkEnd w:id="17149"/>
      <w:r>
        <w:rPr>
          <w:rFonts w:hint="cs"/>
          <w:rtl/>
          <w:lang w:eastAsia="he-IL"/>
        </w:rPr>
        <w:t>שנת 2021</w:t>
      </w:r>
      <w:r w:rsidR="00FB2416">
        <w:rPr>
          <w:rFonts w:hint="cs"/>
          <w:rtl/>
          <w:lang w:eastAsia="he-IL"/>
        </w:rPr>
        <w:t>,</w:t>
      </w:r>
      <w:r>
        <w:rPr>
          <w:rFonts w:hint="cs"/>
          <w:rtl/>
          <w:lang w:eastAsia="he-IL"/>
        </w:rPr>
        <w:t xml:space="preserve"> במסגרת החלטה 550, הנוגעת לחברה הערבית, הוחלט כי </w:t>
      </w:r>
      <w:bookmarkStart w:id="17150" w:name="_ETM_Q38_779000"/>
      <w:bookmarkEnd w:id="17150"/>
      <w:r>
        <w:rPr>
          <w:rFonts w:hint="cs"/>
          <w:rtl/>
          <w:lang w:eastAsia="he-IL"/>
        </w:rPr>
        <w:t xml:space="preserve">המשרד יפעיל תוכנית בסך של 50 מיליון שקל לערים המעורבות </w:t>
      </w:r>
      <w:bookmarkStart w:id="17151" w:name="_ETM_Q38_785000"/>
      <w:bookmarkEnd w:id="17151"/>
      <w:r>
        <w:rPr>
          <w:rFonts w:hint="cs"/>
          <w:rtl/>
          <w:lang w:eastAsia="he-IL"/>
        </w:rPr>
        <w:t xml:space="preserve">במטרה לעודד שיתוף פעולה, דו-קיום וחיזוק הקשרים בין יהודים </w:t>
      </w:r>
      <w:bookmarkStart w:id="17152" w:name="_ETM_Q38_792000"/>
      <w:bookmarkEnd w:id="17152"/>
      <w:r>
        <w:rPr>
          <w:rFonts w:hint="cs"/>
          <w:rtl/>
          <w:lang w:eastAsia="he-IL"/>
        </w:rPr>
        <w:t>לערבים.</w:t>
      </w:r>
      <w:bookmarkStart w:id="17153" w:name="TOR_Q39"/>
      <w:bookmarkEnd w:id="17153"/>
      <w:r w:rsidR="00FB2416">
        <w:rPr>
          <w:rFonts w:hint="cs"/>
          <w:rtl/>
        </w:rPr>
        <w:t xml:space="preserve"> </w:t>
      </w:r>
      <w:r w:rsidR="001A2A2B">
        <w:rPr>
          <w:rFonts w:hint="cs"/>
          <w:rtl/>
        </w:rPr>
        <w:t xml:space="preserve">בהמשך, בשנת 2022, תוקנה החלטת הממשלה, והוחלט להרחיב את התוכנית ב-15 מיליון שקל נוספים, גם הם לטובת המטרות </w:t>
      </w:r>
      <w:bookmarkStart w:id="17154" w:name="_ETM_Q39_206000"/>
      <w:bookmarkEnd w:id="17154"/>
      <w:r w:rsidR="001A2A2B">
        <w:rPr>
          <w:rFonts w:hint="cs"/>
          <w:rtl/>
        </w:rPr>
        <w:t>שנקבעו בהחלטה 550. במהלך שנת 2023, ונוכח מלחמת חרבות ברזל, אפשר המשרד לרשויות שרצו בכך לבצע הס</w:t>
      </w:r>
      <w:r w:rsidR="00FB2416">
        <w:rPr>
          <w:rFonts w:hint="cs"/>
          <w:rtl/>
        </w:rPr>
        <w:t>ט</w:t>
      </w:r>
      <w:r w:rsidR="001A2A2B">
        <w:rPr>
          <w:rFonts w:hint="cs"/>
          <w:rtl/>
        </w:rPr>
        <w:t xml:space="preserve">ות בתוכניות העבודה שהוגשו ולהתאים את הצרכים בהתאם לצורכי החירום שנבעו מהמלחמה. ביצוע ההרשאות לרשויות </w:t>
      </w:r>
      <w:bookmarkStart w:id="17155" w:name="_ETM_Q39_230000"/>
      <w:bookmarkEnd w:id="17155"/>
      <w:r w:rsidR="001A2A2B">
        <w:rPr>
          <w:rFonts w:hint="cs"/>
          <w:rtl/>
        </w:rPr>
        <w:t xml:space="preserve">נמשך לאורך שנת 2024. נוכח המלחמה, פעילות המשרד בשנת 2024 התמקדה בעיקרה באזורי הלחימה בנגב ובגליל – </w:t>
      </w:r>
      <w:bookmarkStart w:id="17156" w:name="_ETM_Q39_245000"/>
      <w:bookmarkEnd w:id="17156"/>
      <w:r w:rsidR="001A2A2B">
        <w:rPr>
          <w:rFonts w:hint="cs"/>
          <w:rtl/>
        </w:rPr>
        <w:t>07, עוטף עזה, 09 וקו העימות בצפון – וניתן מענה למרכיבי חוסן, פעולות שיקום והיערכות לחזרת התושבים. על כן המשאבים, הן הכספיים והן מבחינת כוח האדם, לא אפשרו להתמקד בתוכניות הנוספות, למעט הקולות הקוראים הנוגעים לכלל הרשויות המצויות בשטחי הפעילות של המשרד, ואליהן – לתוכניות האלה, לקולות הקוראים האלה – ניגשו גם הערים המעורבות.</w:t>
      </w:r>
    </w:p>
    <w:p w:rsidR="001A2A2B" w:rsidRDefault="001A2A2B" w:rsidP="00FD5BD1">
      <w:pPr>
        <w:rPr>
          <w:rtl/>
        </w:rPr>
      </w:pPr>
    </w:p>
    <w:p w:rsidR="001A2A2B" w:rsidRDefault="001A2A2B" w:rsidP="00FD5BD1">
      <w:pPr>
        <w:rPr>
          <w:rtl/>
        </w:rPr>
      </w:pPr>
      <w:r>
        <w:rPr>
          <w:rFonts w:hint="cs"/>
          <w:rtl/>
        </w:rPr>
        <w:t xml:space="preserve">בימים אלה, ולקראת אישור תקציב המדינה, הנחה השר לנגב וגליל לשלב בתוכניות העבודה לשנת 2025 תוכנית לערים המעורבות. גורמי המקצוע במשרד שוקדים בימים אלה ממש על תוכניות </w:t>
      </w:r>
      <w:bookmarkStart w:id="17157" w:name="_ETM_Q39_297000"/>
      <w:bookmarkEnd w:id="17157"/>
      <w:r>
        <w:rPr>
          <w:rFonts w:hint="cs"/>
          <w:rtl/>
        </w:rPr>
        <w:t>העבודה, והשר מאמין כי כבר במהלך השנה נוכל להציג תוכנית מותאמת לצרכים השונים הקיימים בערים המעורבות. תודה רבה.</w:t>
      </w:r>
    </w:p>
    <w:p w:rsidR="001A2A2B" w:rsidRDefault="001A2A2B" w:rsidP="00FD5BD1">
      <w:pPr>
        <w:rPr>
          <w:rtl/>
        </w:rPr>
      </w:pPr>
    </w:p>
    <w:p w:rsidR="001A2A2B" w:rsidRDefault="001A2A2B" w:rsidP="00FD5BD1">
      <w:pPr>
        <w:pStyle w:val="af6"/>
        <w:keepNext/>
        <w:rPr>
          <w:rtl/>
        </w:rPr>
      </w:pPr>
      <w:bookmarkStart w:id="17158" w:name="ET_yor_6490_3"/>
      <w:r w:rsidRPr="0068457B">
        <w:rPr>
          <w:rStyle w:val="TagStyle"/>
          <w:rtl/>
        </w:rPr>
        <w:t xml:space="preserve"> &lt;&lt; יור &gt;&gt; </w:t>
      </w:r>
      <w:r>
        <w:rPr>
          <w:rtl/>
        </w:rPr>
        <w:t>היו"ר ניסים ואטורי:</w:t>
      </w:r>
      <w:r w:rsidRPr="0068457B">
        <w:rPr>
          <w:rStyle w:val="TagStyle"/>
          <w:rtl/>
        </w:rPr>
        <w:t xml:space="preserve"> &lt;&lt; יור &gt;&gt;</w:t>
      </w:r>
      <w:r>
        <w:rPr>
          <w:rtl/>
        </w:rPr>
        <w:t xml:space="preserve"> </w:t>
      </w:r>
      <w:bookmarkEnd w:id="17158"/>
    </w:p>
    <w:p w:rsidR="001A2A2B" w:rsidRDefault="001A2A2B" w:rsidP="005F7B32">
      <w:pPr>
        <w:rPr>
          <w:rtl/>
        </w:rPr>
      </w:pPr>
    </w:p>
    <w:p w:rsidR="001A2A2B" w:rsidRDefault="001A2A2B" w:rsidP="00FD5BD1">
      <w:pPr>
        <w:rPr>
          <w:rtl/>
        </w:rPr>
      </w:pPr>
      <w:r>
        <w:rPr>
          <w:rFonts w:hint="cs"/>
          <w:rtl/>
        </w:rPr>
        <w:t xml:space="preserve">מסתפקים בתשובת השר? </w:t>
      </w:r>
    </w:p>
    <w:p w:rsidR="001A2A2B" w:rsidRDefault="001A2A2B" w:rsidP="00FD5BD1">
      <w:pPr>
        <w:rPr>
          <w:rtl/>
        </w:rPr>
      </w:pPr>
    </w:p>
    <w:p w:rsidR="001A2A2B" w:rsidRDefault="001A2A2B" w:rsidP="00FD5BD1">
      <w:pPr>
        <w:pStyle w:val="af5"/>
        <w:keepNext/>
        <w:rPr>
          <w:rtl/>
        </w:rPr>
      </w:pPr>
      <w:bookmarkStart w:id="17159" w:name="ET_interruption_6468_16"/>
      <w:r w:rsidRPr="00DC03A1">
        <w:rPr>
          <w:rStyle w:val="TagStyle"/>
          <w:rtl/>
        </w:rPr>
        <w:t xml:space="preserve"> &lt;&lt; קריאה &gt;&gt; </w:t>
      </w:r>
      <w:r>
        <w:rPr>
          <w:rtl/>
        </w:rPr>
        <w:t>דן אילוז (הליכוד):</w:t>
      </w:r>
      <w:r w:rsidRPr="00DC03A1">
        <w:rPr>
          <w:rStyle w:val="TagStyle"/>
          <w:rtl/>
        </w:rPr>
        <w:t xml:space="preserve"> &lt;&lt; קריאה &gt;&gt;</w:t>
      </w:r>
      <w:r>
        <w:rPr>
          <w:rtl/>
        </w:rPr>
        <w:t xml:space="preserve"> </w:t>
      </w:r>
      <w:bookmarkEnd w:id="17159"/>
    </w:p>
    <w:p w:rsidR="001A2A2B" w:rsidRDefault="001A2A2B" w:rsidP="005F7B32">
      <w:pPr>
        <w:rPr>
          <w:rtl/>
          <w:lang w:eastAsia="he-IL"/>
        </w:rPr>
      </w:pPr>
    </w:p>
    <w:p w:rsidR="001A2A2B" w:rsidRDefault="001A2A2B" w:rsidP="00FD5BD1">
      <w:pPr>
        <w:rPr>
          <w:rtl/>
        </w:rPr>
      </w:pPr>
      <w:r>
        <w:rPr>
          <w:rFonts w:hint="cs"/>
          <w:rtl/>
        </w:rPr>
        <w:t>נגב</w:t>
      </w:r>
      <w:r w:rsidR="00FD5BD1">
        <w:rPr>
          <w:rFonts w:hint="cs"/>
          <w:rtl/>
        </w:rPr>
        <w:t>-</w:t>
      </w:r>
      <w:r>
        <w:rPr>
          <w:rFonts w:hint="cs"/>
          <w:rtl/>
        </w:rPr>
        <w:t>גליל.</w:t>
      </w:r>
    </w:p>
    <w:p w:rsidR="001A2A2B" w:rsidRDefault="001A2A2B" w:rsidP="00FD5BD1">
      <w:pPr>
        <w:rPr>
          <w:rtl/>
        </w:rPr>
      </w:pPr>
    </w:p>
    <w:p w:rsidR="001A2A2B" w:rsidRDefault="001A2A2B" w:rsidP="00FD5BD1">
      <w:pPr>
        <w:pStyle w:val="af6"/>
        <w:keepNext/>
        <w:rPr>
          <w:rtl/>
        </w:rPr>
      </w:pPr>
      <w:bookmarkStart w:id="17160" w:name="ET_yor_6490_4"/>
      <w:r w:rsidRPr="0068457B">
        <w:rPr>
          <w:rStyle w:val="TagStyle"/>
          <w:rtl/>
        </w:rPr>
        <w:t xml:space="preserve"> &lt;&lt; יור &gt;&gt; </w:t>
      </w:r>
      <w:r>
        <w:rPr>
          <w:rtl/>
        </w:rPr>
        <w:t>היו"ר ניסים ואטורי:</w:t>
      </w:r>
      <w:r w:rsidRPr="0068457B">
        <w:rPr>
          <w:rStyle w:val="TagStyle"/>
          <w:rtl/>
        </w:rPr>
        <w:t xml:space="preserve"> &lt;&lt; יור &gt;&gt;</w:t>
      </w:r>
      <w:r>
        <w:rPr>
          <w:rtl/>
        </w:rPr>
        <w:t xml:space="preserve"> </w:t>
      </w:r>
      <w:bookmarkEnd w:id="17160"/>
    </w:p>
    <w:p w:rsidR="001A2A2B" w:rsidRDefault="001A2A2B" w:rsidP="005F7B32">
      <w:pPr>
        <w:rPr>
          <w:rtl/>
        </w:rPr>
      </w:pPr>
    </w:p>
    <w:p w:rsidR="001A2A2B" w:rsidRDefault="001A2A2B" w:rsidP="00FD5BD1">
      <w:pPr>
        <w:rPr>
          <w:rtl/>
        </w:rPr>
      </w:pPr>
      <w:r>
        <w:rPr>
          <w:rFonts w:hint="cs"/>
          <w:rtl/>
        </w:rPr>
        <w:t>ועדת</w:t>
      </w:r>
      <w:bookmarkStart w:id="17161" w:name="_ETM_Q39_317000"/>
      <w:bookmarkEnd w:id="17161"/>
      <w:r>
        <w:rPr>
          <w:rFonts w:hint="cs"/>
          <w:rtl/>
        </w:rPr>
        <w:t xml:space="preserve"> נגב</w:t>
      </w:r>
      <w:r w:rsidR="00FD5BD1">
        <w:rPr>
          <w:rFonts w:hint="cs"/>
          <w:rtl/>
        </w:rPr>
        <w:t>-</w:t>
      </w:r>
      <w:r>
        <w:rPr>
          <w:rFonts w:hint="cs"/>
          <w:rtl/>
        </w:rPr>
        <w:t>גליל, אוקיי, אנחנו נצביע על כך.</w:t>
      </w:r>
    </w:p>
    <w:p w:rsidR="001A2A2B" w:rsidRDefault="001A2A2B" w:rsidP="00FD5BD1">
      <w:pPr>
        <w:rPr>
          <w:rtl/>
        </w:rPr>
      </w:pPr>
    </w:p>
    <w:p w:rsidR="001A2A2B" w:rsidRDefault="001A2A2B" w:rsidP="00FD5BD1">
      <w:pPr>
        <w:pStyle w:val="af5"/>
        <w:keepNext/>
        <w:rPr>
          <w:rtl/>
        </w:rPr>
      </w:pPr>
      <w:bookmarkStart w:id="17162" w:name="ET_interruption_6361_17"/>
      <w:r w:rsidRPr="00DC03A1">
        <w:rPr>
          <w:rStyle w:val="TagStyle"/>
          <w:rtl/>
        </w:rPr>
        <w:t xml:space="preserve"> &lt;&lt; קריאה &gt;&gt; </w:t>
      </w:r>
      <w:r>
        <w:rPr>
          <w:rtl/>
        </w:rPr>
        <w:t>נאור שירי (יש עתיד):</w:t>
      </w:r>
      <w:r w:rsidRPr="00DC03A1">
        <w:rPr>
          <w:rStyle w:val="TagStyle"/>
          <w:rtl/>
        </w:rPr>
        <w:t xml:space="preserve"> &lt;&lt; קריאה &gt;&gt;</w:t>
      </w:r>
      <w:r>
        <w:rPr>
          <w:rtl/>
        </w:rPr>
        <w:t xml:space="preserve"> </w:t>
      </w:r>
      <w:bookmarkEnd w:id="17162"/>
    </w:p>
    <w:p w:rsidR="001A2A2B" w:rsidRDefault="001A2A2B" w:rsidP="005F7B32">
      <w:pPr>
        <w:rPr>
          <w:rtl/>
          <w:lang w:eastAsia="he-IL"/>
        </w:rPr>
      </w:pPr>
    </w:p>
    <w:p w:rsidR="001A2A2B" w:rsidRDefault="001A2A2B" w:rsidP="00FD5BD1">
      <w:pPr>
        <w:rPr>
          <w:rtl/>
          <w:lang w:eastAsia="he-IL"/>
        </w:rPr>
      </w:pPr>
      <w:r>
        <w:rPr>
          <w:rFonts w:hint="cs"/>
          <w:rtl/>
          <w:lang w:eastAsia="he-IL"/>
        </w:rPr>
        <w:t>למה לנגב</w:t>
      </w:r>
      <w:r w:rsidR="00FD5BD1">
        <w:rPr>
          <w:rFonts w:hint="cs"/>
          <w:rtl/>
          <w:lang w:eastAsia="he-IL"/>
        </w:rPr>
        <w:t>-</w:t>
      </w:r>
      <w:r>
        <w:rPr>
          <w:rFonts w:hint="cs"/>
          <w:rtl/>
          <w:lang w:eastAsia="he-IL"/>
        </w:rPr>
        <w:t>גליל?</w:t>
      </w:r>
      <w:r w:rsidR="00FD5BD1">
        <w:rPr>
          <w:rFonts w:hint="cs"/>
          <w:rtl/>
          <w:lang w:eastAsia="he-IL"/>
        </w:rPr>
        <w:t xml:space="preserve"> סיוע זה כספים. </w:t>
      </w:r>
    </w:p>
    <w:p w:rsidR="001A2A2B" w:rsidRDefault="001A2A2B" w:rsidP="00FD5BD1">
      <w:pPr>
        <w:rPr>
          <w:rtl/>
          <w:lang w:eastAsia="he-IL"/>
        </w:rPr>
      </w:pPr>
      <w:bookmarkStart w:id="17163" w:name="_ETM_Q39_323000"/>
      <w:bookmarkEnd w:id="17163"/>
    </w:p>
    <w:p w:rsidR="001A2A2B" w:rsidRDefault="001A2A2B" w:rsidP="00FD5BD1">
      <w:pPr>
        <w:pStyle w:val="af5"/>
        <w:keepNext/>
        <w:rPr>
          <w:rtl/>
        </w:rPr>
      </w:pPr>
      <w:bookmarkStart w:id="17164" w:name="ET_interruption_6468_18"/>
      <w:r w:rsidRPr="00DC03A1">
        <w:rPr>
          <w:rStyle w:val="TagStyle"/>
          <w:rtl/>
        </w:rPr>
        <w:t xml:space="preserve"> &lt;&lt; קריאה &gt;&gt; </w:t>
      </w:r>
      <w:r>
        <w:rPr>
          <w:rtl/>
        </w:rPr>
        <w:t>דן אילוז (הליכוד):</w:t>
      </w:r>
      <w:r w:rsidRPr="00DC03A1">
        <w:rPr>
          <w:rStyle w:val="TagStyle"/>
          <w:rtl/>
        </w:rPr>
        <w:t xml:space="preserve"> &lt;&lt; קריאה &gt;&gt;</w:t>
      </w:r>
      <w:r>
        <w:rPr>
          <w:rtl/>
        </w:rPr>
        <w:t xml:space="preserve"> </w:t>
      </w:r>
      <w:bookmarkEnd w:id="17164"/>
    </w:p>
    <w:p w:rsidR="001A2A2B" w:rsidRDefault="001A2A2B" w:rsidP="005F7B32">
      <w:pPr>
        <w:rPr>
          <w:rtl/>
          <w:lang w:eastAsia="he-IL"/>
        </w:rPr>
      </w:pPr>
    </w:p>
    <w:p w:rsidR="001A2A2B" w:rsidRDefault="001A2A2B" w:rsidP="00FD5BD1">
      <w:pPr>
        <w:rPr>
          <w:rtl/>
        </w:rPr>
      </w:pPr>
      <w:r>
        <w:rPr>
          <w:rFonts w:hint="cs"/>
          <w:rtl/>
        </w:rPr>
        <w:t>כדי שיהיה דיון באמת.</w:t>
      </w:r>
      <w:r w:rsidR="00FD5BD1">
        <w:rPr>
          <w:rFonts w:hint="cs"/>
          <w:rtl/>
        </w:rPr>
        <w:t xml:space="preserve"> </w:t>
      </w:r>
      <w:bookmarkStart w:id="17165" w:name="_ETM_Q39_325000"/>
      <w:bookmarkEnd w:id="17165"/>
      <w:r>
        <w:rPr>
          <w:rFonts w:hint="cs"/>
          <w:rtl/>
        </w:rPr>
        <w:t>אתה חושב שיהיה דיון בכספים?</w:t>
      </w:r>
    </w:p>
    <w:p w:rsidR="001A2A2B" w:rsidRDefault="001A2A2B" w:rsidP="00FD5BD1">
      <w:pPr>
        <w:rPr>
          <w:rtl/>
        </w:rPr>
      </w:pPr>
      <w:bookmarkStart w:id="17166" w:name="_ETM_Q39_329000"/>
      <w:bookmarkEnd w:id="17166"/>
    </w:p>
    <w:p w:rsidR="001A2A2B" w:rsidRDefault="001A2A2B" w:rsidP="00FD5BD1">
      <w:pPr>
        <w:pStyle w:val="af6"/>
        <w:keepNext/>
        <w:rPr>
          <w:rtl/>
        </w:rPr>
      </w:pPr>
      <w:bookmarkStart w:id="17167" w:name="ET_yor_6490_21"/>
      <w:r w:rsidRPr="00DC03A1">
        <w:rPr>
          <w:rStyle w:val="TagStyle"/>
          <w:rtl/>
        </w:rPr>
        <w:t xml:space="preserve"> &lt;&lt; יור &gt;&gt; </w:t>
      </w:r>
      <w:r>
        <w:rPr>
          <w:rtl/>
        </w:rPr>
        <w:t>היו"ר ניסים ואטורי:</w:t>
      </w:r>
      <w:r w:rsidRPr="00DC03A1">
        <w:rPr>
          <w:rStyle w:val="TagStyle"/>
          <w:rtl/>
        </w:rPr>
        <w:t xml:space="preserve"> &lt;&lt; יור &gt;&gt;</w:t>
      </w:r>
      <w:r>
        <w:rPr>
          <w:rtl/>
        </w:rPr>
        <w:t xml:space="preserve"> </w:t>
      </w:r>
      <w:bookmarkEnd w:id="17167"/>
    </w:p>
    <w:p w:rsidR="001A2A2B" w:rsidRDefault="001A2A2B" w:rsidP="005F7B32">
      <w:pPr>
        <w:rPr>
          <w:rtl/>
          <w:lang w:eastAsia="he-IL"/>
        </w:rPr>
      </w:pPr>
    </w:p>
    <w:p w:rsidR="001A2A2B" w:rsidRDefault="001A2A2B" w:rsidP="00FD5BD1">
      <w:pPr>
        <w:rPr>
          <w:rtl/>
          <w:lang w:eastAsia="he-IL"/>
        </w:rPr>
      </w:pPr>
      <w:bookmarkStart w:id="17168" w:name="_ETM_Q39_331000"/>
      <w:bookmarkEnd w:id="17168"/>
      <w:r>
        <w:rPr>
          <w:rFonts w:hint="cs"/>
          <w:rtl/>
          <w:lang w:eastAsia="he-IL"/>
        </w:rPr>
        <w:t>בכספים הדיון יהיה בעוד שנה.</w:t>
      </w:r>
    </w:p>
    <w:p w:rsidR="001A2A2B" w:rsidRDefault="001A2A2B" w:rsidP="00FD5BD1">
      <w:pPr>
        <w:rPr>
          <w:rtl/>
          <w:lang w:eastAsia="he-IL"/>
        </w:rPr>
      </w:pPr>
      <w:bookmarkStart w:id="17169" w:name="_ETM_Q39_330000"/>
      <w:bookmarkEnd w:id="17169"/>
    </w:p>
    <w:p w:rsidR="001A2A2B" w:rsidRDefault="001A2A2B" w:rsidP="00FD5BD1">
      <w:pPr>
        <w:pStyle w:val="af5"/>
        <w:keepNext/>
        <w:rPr>
          <w:rtl/>
        </w:rPr>
      </w:pPr>
      <w:r w:rsidRPr="00DC03A1">
        <w:rPr>
          <w:rStyle w:val="TagStyle"/>
          <w:rtl/>
        </w:rPr>
        <w:t xml:space="preserve"> &lt;&lt; קריאה &gt;&gt; </w:t>
      </w:r>
      <w:r>
        <w:rPr>
          <w:rtl/>
        </w:rPr>
        <w:t>נאור שירי (יש עתיד):</w:t>
      </w:r>
      <w:r w:rsidRPr="00DC03A1">
        <w:rPr>
          <w:rStyle w:val="TagStyle"/>
          <w:rtl/>
        </w:rPr>
        <w:t xml:space="preserve"> &lt;&lt; קריאה &gt;&gt;</w:t>
      </w:r>
      <w:r>
        <w:rPr>
          <w:rtl/>
        </w:rPr>
        <w:t xml:space="preserve"> </w:t>
      </w:r>
    </w:p>
    <w:p w:rsidR="001A2A2B" w:rsidRDefault="001A2A2B" w:rsidP="005F7B32">
      <w:pPr>
        <w:rPr>
          <w:rtl/>
          <w:lang w:eastAsia="he-IL"/>
        </w:rPr>
      </w:pPr>
    </w:p>
    <w:p w:rsidR="001A2A2B" w:rsidRDefault="001A2A2B" w:rsidP="00FD5BD1">
      <w:pPr>
        <w:rPr>
          <w:rtl/>
        </w:rPr>
      </w:pPr>
      <w:r>
        <w:rPr>
          <w:rFonts w:hint="cs"/>
          <w:rtl/>
          <w:lang w:eastAsia="he-IL"/>
        </w:rPr>
        <w:t xml:space="preserve">אתה חושב שיהיה דיון </w:t>
      </w:r>
      <w:r>
        <w:rPr>
          <w:rFonts w:hint="cs"/>
          <w:rtl/>
        </w:rPr>
        <w:t>אפקטיבי בנגב</w:t>
      </w:r>
      <w:r w:rsidR="00FD5BD1">
        <w:rPr>
          <w:rFonts w:hint="cs"/>
          <w:rtl/>
        </w:rPr>
        <w:t>-</w:t>
      </w:r>
      <w:r>
        <w:rPr>
          <w:rFonts w:hint="cs"/>
          <w:rtl/>
        </w:rPr>
        <w:t xml:space="preserve">גליל? אם כן, אני מצביע בעד. </w:t>
      </w:r>
    </w:p>
    <w:p w:rsidR="001A2A2B" w:rsidRDefault="001A2A2B" w:rsidP="00FD5BD1">
      <w:pPr>
        <w:rPr>
          <w:rtl/>
        </w:rPr>
      </w:pPr>
    </w:p>
    <w:p w:rsidR="001A2A2B" w:rsidRDefault="001A2A2B" w:rsidP="00FD5BD1">
      <w:pPr>
        <w:pStyle w:val="af6"/>
        <w:keepNext/>
        <w:rPr>
          <w:rtl/>
        </w:rPr>
      </w:pPr>
      <w:bookmarkStart w:id="17170" w:name="ET_yor_6490_5"/>
      <w:r w:rsidRPr="0068457B">
        <w:rPr>
          <w:rStyle w:val="TagStyle"/>
          <w:rtl/>
        </w:rPr>
        <w:t xml:space="preserve"> &lt;&lt; יור &gt;&gt; </w:t>
      </w:r>
      <w:r>
        <w:rPr>
          <w:rtl/>
        </w:rPr>
        <w:t>היו"ר ניסים ואטורי:</w:t>
      </w:r>
      <w:r w:rsidRPr="0068457B">
        <w:rPr>
          <w:rStyle w:val="TagStyle"/>
          <w:rtl/>
        </w:rPr>
        <w:t xml:space="preserve"> &lt;&lt; יור &gt;&gt;</w:t>
      </w:r>
      <w:r>
        <w:rPr>
          <w:rtl/>
        </w:rPr>
        <w:t xml:space="preserve"> </w:t>
      </w:r>
      <w:bookmarkEnd w:id="17170"/>
    </w:p>
    <w:p w:rsidR="001A2A2B" w:rsidRDefault="001A2A2B" w:rsidP="005F7B32">
      <w:pPr>
        <w:rPr>
          <w:rtl/>
        </w:rPr>
      </w:pPr>
    </w:p>
    <w:p w:rsidR="001A2A2B" w:rsidRDefault="001A2A2B" w:rsidP="00FD5BD1">
      <w:pPr>
        <w:rPr>
          <w:rtl/>
        </w:rPr>
      </w:pPr>
      <w:r>
        <w:rPr>
          <w:rFonts w:hint="cs"/>
          <w:rtl/>
        </w:rPr>
        <w:t>מי היושב-ראש? מי יושב-ראש נגב</w:t>
      </w:r>
      <w:r w:rsidR="00FD5BD1">
        <w:rPr>
          <w:rFonts w:hint="cs"/>
          <w:rtl/>
        </w:rPr>
        <w:t>-</w:t>
      </w:r>
      <w:r>
        <w:rPr>
          <w:rFonts w:hint="cs"/>
          <w:rtl/>
        </w:rPr>
        <w:t>גליל היום?</w:t>
      </w:r>
    </w:p>
    <w:p w:rsidR="001A2A2B" w:rsidRDefault="001A2A2B" w:rsidP="00FD5BD1">
      <w:pPr>
        <w:rPr>
          <w:rtl/>
        </w:rPr>
      </w:pPr>
      <w:bookmarkStart w:id="17171" w:name="_ETM_Q39_341000"/>
      <w:bookmarkEnd w:id="17171"/>
    </w:p>
    <w:p w:rsidR="001A2A2B" w:rsidRDefault="001A2A2B" w:rsidP="00FD5BD1">
      <w:pPr>
        <w:pStyle w:val="af5"/>
        <w:keepNext/>
        <w:rPr>
          <w:rtl/>
        </w:rPr>
      </w:pPr>
      <w:bookmarkStart w:id="17172" w:name="ET_interruption_6468_23"/>
      <w:r w:rsidRPr="00DC03A1">
        <w:rPr>
          <w:rStyle w:val="TagStyle"/>
          <w:rtl/>
        </w:rPr>
        <w:t xml:space="preserve"> &lt;&lt; קריאה &gt;&gt; </w:t>
      </w:r>
      <w:r>
        <w:rPr>
          <w:rtl/>
        </w:rPr>
        <w:t>דן אילוז (הליכוד):</w:t>
      </w:r>
      <w:r w:rsidRPr="00DC03A1">
        <w:rPr>
          <w:rStyle w:val="TagStyle"/>
          <w:rtl/>
        </w:rPr>
        <w:t xml:space="preserve"> &lt;&lt; קריאה &gt;&gt;</w:t>
      </w:r>
      <w:r>
        <w:rPr>
          <w:rtl/>
        </w:rPr>
        <w:t xml:space="preserve"> </w:t>
      </w:r>
      <w:bookmarkEnd w:id="17172"/>
    </w:p>
    <w:p w:rsidR="001A2A2B" w:rsidRDefault="001A2A2B" w:rsidP="005F7B32">
      <w:pPr>
        <w:rPr>
          <w:rtl/>
          <w:lang w:eastAsia="he-IL"/>
        </w:rPr>
      </w:pPr>
    </w:p>
    <w:p w:rsidR="001A2A2B" w:rsidRPr="00DC03A1" w:rsidRDefault="001A2A2B" w:rsidP="00FD5BD1">
      <w:pPr>
        <w:rPr>
          <w:rtl/>
          <w:lang w:eastAsia="he-IL"/>
        </w:rPr>
      </w:pPr>
      <w:r>
        <w:rPr>
          <w:rFonts w:hint="cs"/>
          <w:rtl/>
          <w:lang w:eastAsia="he-IL"/>
        </w:rPr>
        <w:t>פורר.</w:t>
      </w:r>
    </w:p>
    <w:p w:rsidR="001A2A2B" w:rsidRPr="00DC03A1" w:rsidRDefault="001A2A2B" w:rsidP="00FD5BD1">
      <w:pPr>
        <w:rPr>
          <w:rtl/>
          <w:lang w:eastAsia="he-IL"/>
        </w:rPr>
      </w:pPr>
    </w:p>
    <w:p w:rsidR="001A2A2B" w:rsidRDefault="001A2A2B" w:rsidP="00FD5BD1">
      <w:pPr>
        <w:pStyle w:val="af5"/>
        <w:keepNext/>
        <w:rPr>
          <w:rtl/>
        </w:rPr>
      </w:pPr>
      <w:bookmarkStart w:id="17173" w:name="ET_interruption_6361_24"/>
      <w:r w:rsidRPr="00DC03A1">
        <w:rPr>
          <w:rStyle w:val="TagStyle"/>
          <w:rtl/>
        </w:rPr>
        <w:t xml:space="preserve"> &lt;&lt; קריאה &gt;&gt; </w:t>
      </w:r>
      <w:r>
        <w:rPr>
          <w:rtl/>
        </w:rPr>
        <w:t>נאור שירי (יש עתיד):</w:t>
      </w:r>
      <w:r w:rsidRPr="00DC03A1">
        <w:rPr>
          <w:rStyle w:val="TagStyle"/>
          <w:rtl/>
        </w:rPr>
        <w:t xml:space="preserve"> &lt;&lt; קריאה &gt;&gt;</w:t>
      </w:r>
      <w:r>
        <w:rPr>
          <w:rtl/>
        </w:rPr>
        <w:t xml:space="preserve"> </w:t>
      </w:r>
      <w:bookmarkEnd w:id="17173"/>
    </w:p>
    <w:p w:rsidR="001A2A2B" w:rsidRDefault="001A2A2B" w:rsidP="005F7B32">
      <w:pPr>
        <w:rPr>
          <w:rtl/>
          <w:lang w:eastAsia="he-IL"/>
        </w:rPr>
      </w:pPr>
    </w:p>
    <w:p w:rsidR="001A2A2B" w:rsidRDefault="001A2A2B" w:rsidP="00FD5BD1">
      <w:pPr>
        <w:rPr>
          <w:rtl/>
        </w:rPr>
      </w:pPr>
      <w:bookmarkStart w:id="17174" w:name="_ETM_Q39_340000"/>
      <w:bookmarkEnd w:id="17174"/>
      <w:r>
        <w:rPr>
          <w:rFonts w:hint="cs"/>
          <w:rtl/>
        </w:rPr>
        <w:t>פורר, אני מצביע בעד.</w:t>
      </w:r>
    </w:p>
    <w:p w:rsidR="001A2A2B" w:rsidRDefault="001A2A2B" w:rsidP="00FD5BD1">
      <w:pPr>
        <w:rPr>
          <w:rtl/>
        </w:rPr>
      </w:pPr>
    </w:p>
    <w:p w:rsidR="001A2A2B" w:rsidRDefault="001A2A2B" w:rsidP="00FD5BD1">
      <w:pPr>
        <w:pStyle w:val="af6"/>
        <w:keepNext/>
        <w:rPr>
          <w:rtl/>
        </w:rPr>
      </w:pPr>
      <w:bookmarkStart w:id="17175" w:name="ET_yor_6490_25"/>
      <w:r w:rsidRPr="00DC03A1">
        <w:rPr>
          <w:rStyle w:val="TagStyle"/>
          <w:rtl/>
        </w:rPr>
        <w:t xml:space="preserve"> &lt;&lt; יור &gt;&gt; </w:t>
      </w:r>
      <w:r>
        <w:rPr>
          <w:rtl/>
        </w:rPr>
        <w:t>היו"ר ניסים ואטורי:</w:t>
      </w:r>
      <w:r w:rsidRPr="00DC03A1">
        <w:rPr>
          <w:rStyle w:val="TagStyle"/>
          <w:rtl/>
        </w:rPr>
        <w:t xml:space="preserve"> &lt;&lt; יור &gt;&gt;</w:t>
      </w:r>
      <w:r>
        <w:rPr>
          <w:rtl/>
        </w:rPr>
        <w:t xml:space="preserve"> </w:t>
      </w:r>
      <w:bookmarkEnd w:id="17175"/>
    </w:p>
    <w:p w:rsidR="001A2A2B" w:rsidRDefault="001A2A2B" w:rsidP="005F7B32">
      <w:pPr>
        <w:rPr>
          <w:rtl/>
          <w:lang w:eastAsia="he-IL"/>
        </w:rPr>
      </w:pPr>
    </w:p>
    <w:p w:rsidR="001A2A2B" w:rsidRDefault="001A2A2B" w:rsidP="00FD5BD1">
      <w:pPr>
        <w:rPr>
          <w:rtl/>
          <w:lang w:eastAsia="he-IL"/>
        </w:rPr>
      </w:pPr>
      <w:bookmarkStart w:id="17176" w:name="_ETM_Q39_344000"/>
      <w:bookmarkEnd w:id="17176"/>
      <w:r>
        <w:rPr>
          <w:rFonts w:hint="cs"/>
          <w:rtl/>
          <w:lang w:eastAsia="he-IL"/>
        </w:rPr>
        <w:t xml:space="preserve">הצבעה. הצבעה </w:t>
      </w:r>
      <w:r>
        <w:rPr>
          <w:rtl/>
          <w:lang w:eastAsia="he-IL"/>
        </w:rPr>
        <w:t>–</w:t>
      </w:r>
      <w:r>
        <w:rPr>
          <w:rFonts w:hint="cs"/>
          <w:rtl/>
          <w:lang w:eastAsia="he-IL"/>
        </w:rPr>
        <w:t xml:space="preserve"> אנחנו מצביעים על נגב גליל, כן? בסדר? הצבעה.</w:t>
      </w:r>
    </w:p>
    <w:p w:rsidR="001A2A2B" w:rsidRDefault="001A2A2B" w:rsidP="00FD5BD1">
      <w:pPr>
        <w:rPr>
          <w:rtl/>
        </w:rPr>
      </w:pPr>
      <w:bookmarkStart w:id="17177" w:name="_ETM_Q39_347000"/>
      <w:bookmarkEnd w:id="17177"/>
    </w:p>
    <w:p w:rsidR="001A2A2B" w:rsidRDefault="001A2A2B" w:rsidP="00FD5BD1">
      <w:pPr>
        <w:pStyle w:val="af1"/>
        <w:keepNext/>
        <w:rPr>
          <w:rtl/>
        </w:rPr>
      </w:pPr>
      <w:r>
        <w:rPr>
          <w:rtl/>
        </w:rPr>
        <w:t>הצבעה מס'</w:t>
      </w:r>
      <w:r>
        <w:rPr>
          <w:rFonts w:hint="cs"/>
          <w:rtl/>
        </w:rPr>
        <w:t xml:space="preserve"> 10</w:t>
      </w:r>
    </w:p>
    <w:p w:rsidR="001A2A2B" w:rsidRDefault="001A2A2B" w:rsidP="00FD5BD1">
      <w:pPr>
        <w:pStyle w:val="--"/>
        <w:keepNext/>
        <w:rPr>
          <w:rtl/>
        </w:rPr>
      </w:pPr>
    </w:p>
    <w:p w:rsidR="001A2A2B" w:rsidRPr="00FD5BD1" w:rsidRDefault="001A2A2B" w:rsidP="00FD5BD1">
      <w:pPr>
        <w:pStyle w:val="--"/>
        <w:keepNext/>
        <w:rPr>
          <w:rtl/>
        </w:rPr>
      </w:pPr>
      <w:r w:rsidRPr="00FD5BD1">
        <w:rPr>
          <w:rFonts w:hint="cs"/>
          <w:rtl/>
        </w:rPr>
        <w:t>בעד</w:t>
      </w:r>
      <w:r w:rsidRPr="00FD5BD1">
        <w:t xml:space="preserve"> </w:t>
      </w:r>
      <w:r w:rsidRPr="00FD5BD1">
        <w:rPr>
          <w:rFonts w:hint="cs"/>
          <w:rtl/>
        </w:rPr>
        <w:t>ההצעה</w:t>
      </w:r>
      <w:r w:rsidRPr="00FD5BD1">
        <w:t xml:space="preserve"> </w:t>
      </w:r>
      <w:r w:rsidRPr="00FD5BD1">
        <w:rPr>
          <w:rFonts w:hint="cs"/>
          <w:rtl/>
        </w:rPr>
        <w:t>להעביר</w:t>
      </w:r>
      <w:r w:rsidRPr="00FD5BD1">
        <w:t xml:space="preserve"> </w:t>
      </w:r>
      <w:r w:rsidRPr="00FD5BD1">
        <w:rPr>
          <w:rFonts w:hint="cs"/>
          <w:rtl/>
        </w:rPr>
        <w:t>את</w:t>
      </w:r>
      <w:r w:rsidRPr="00FD5BD1">
        <w:t xml:space="preserve"> </w:t>
      </w:r>
      <w:r w:rsidRPr="00FD5BD1">
        <w:rPr>
          <w:rFonts w:hint="cs"/>
          <w:rtl/>
        </w:rPr>
        <w:t>הנושא</w:t>
      </w:r>
      <w:r w:rsidRPr="00FD5BD1">
        <w:t xml:space="preserve"> </w:t>
      </w:r>
      <w:r w:rsidRPr="00FD5BD1">
        <w:rPr>
          <w:rFonts w:hint="cs"/>
          <w:rtl/>
        </w:rPr>
        <w:t xml:space="preserve">לוועדה </w:t>
      </w:r>
      <w:r w:rsidRPr="00FD5BD1">
        <w:rPr>
          <w:rtl/>
        </w:rPr>
        <w:t xml:space="preserve">– </w:t>
      </w:r>
      <w:r w:rsidRPr="00FD5BD1">
        <w:rPr>
          <w:rFonts w:hint="cs"/>
          <w:rtl/>
        </w:rPr>
        <w:t>10</w:t>
      </w:r>
    </w:p>
    <w:p w:rsidR="001A2A2B" w:rsidRPr="00FD5BD1" w:rsidRDefault="001A2A2B" w:rsidP="00FD5BD1">
      <w:pPr>
        <w:pStyle w:val="--"/>
        <w:keepNext/>
        <w:rPr>
          <w:rtl/>
        </w:rPr>
      </w:pPr>
      <w:r w:rsidRPr="00FD5BD1">
        <w:rPr>
          <w:rtl/>
        </w:rPr>
        <w:t xml:space="preserve">נגד – </w:t>
      </w:r>
      <w:r w:rsidRPr="00FD5BD1">
        <w:rPr>
          <w:rFonts w:hint="cs"/>
          <w:rtl/>
        </w:rPr>
        <w:t>אין</w:t>
      </w:r>
    </w:p>
    <w:p w:rsidR="001A2A2B" w:rsidRPr="00FD5BD1" w:rsidRDefault="001A2A2B" w:rsidP="00FD5BD1">
      <w:pPr>
        <w:pStyle w:val="--"/>
        <w:keepNext/>
        <w:rPr>
          <w:rtl/>
        </w:rPr>
      </w:pPr>
      <w:r w:rsidRPr="00FD5BD1">
        <w:rPr>
          <w:rtl/>
        </w:rPr>
        <w:t xml:space="preserve">נמנעים – </w:t>
      </w:r>
      <w:r w:rsidRPr="00FD5BD1">
        <w:rPr>
          <w:rFonts w:hint="cs"/>
          <w:rtl/>
        </w:rPr>
        <w:t>אין</w:t>
      </w:r>
    </w:p>
    <w:p w:rsidR="001A2A2B" w:rsidRPr="00FD5BD1" w:rsidRDefault="001A2A2B" w:rsidP="00FB2416">
      <w:pPr>
        <w:pStyle w:val="af2"/>
        <w:rPr>
          <w:rtl/>
        </w:rPr>
      </w:pPr>
      <w:r w:rsidRPr="00FD5BD1">
        <w:rPr>
          <w:rFonts w:hint="cs"/>
          <w:rtl/>
        </w:rPr>
        <w:t>ההצעה</w:t>
      </w:r>
      <w:r w:rsidRPr="00FD5BD1">
        <w:t xml:space="preserve"> </w:t>
      </w:r>
      <w:r w:rsidRPr="00FD5BD1">
        <w:rPr>
          <w:rFonts w:hint="cs"/>
          <w:rtl/>
        </w:rPr>
        <w:t>להעביר</w:t>
      </w:r>
      <w:r w:rsidRPr="00FD5BD1">
        <w:t xml:space="preserve"> </w:t>
      </w:r>
      <w:r w:rsidRPr="00FD5BD1">
        <w:rPr>
          <w:rFonts w:hint="cs"/>
          <w:rtl/>
        </w:rPr>
        <w:t>את</w:t>
      </w:r>
      <w:r w:rsidRPr="00FD5BD1">
        <w:t xml:space="preserve"> </w:t>
      </w:r>
      <w:r w:rsidRPr="00FD5BD1">
        <w:rPr>
          <w:rFonts w:hint="cs"/>
          <w:rtl/>
        </w:rPr>
        <w:t>הנושא</w:t>
      </w:r>
      <w:r w:rsidRPr="00FD5BD1">
        <w:t xml:space="preserve"> </w:t>
      </w:r>
      <w:r w:rsidRPr="00FD5BD1">
        <w:rPr>
          <w:rFonts w:hint="cs"/>
          <w:rtl/>
        </w:rPr>
        <w:t>לווע</w:t>
      </w:r>
      <w:r w:rsidR="00FB2416">
        <w:rPr>
          <w:rFonts w:hint="cs"/>
          <w:rtl/>
        </w:rPr>
        <w:t>דה המיוחדת לחיזוק ופיתוח</w:t>
      </w:r>
      <w:r w:rsidRPr="00FD5BD1">
        <w:t xml:space="preserve"> </w:t>
      </w:r>
      <w:r w:rsidRPr="00FD5BD1">
        <w:rPr>
          <w:rFonts w:hint="cs"/>
          <w:rtl/>
        </w:rPr>
        <w:t>הנגב והגליל</w:t>
      </w:r>
      <w:r w:rsidRPr="00FD5BD1">
        <w:t xml:space="preserve"> </w:t>
      </w:r>
      <w:r w:rsidRPr="00FD5BD1">
        <w:rPr>
          <w:rFonts w:hint="cs"/>
          <w:rtl/>
        </w:rPr>
        <w:t>נתקבלה</w:t>
      </w:r>
      <w:r w:rsidRPr="00FD5BD1">
        <w:t>.</w:t>
      </w:r>
    </w:p>
    <w:p w:rsidR="001A2A2B" w:rsidRDefault="001A2A2B" w:rsidP="00FD5BD1">
      <w:pPr>
        <w:rPr>
          <w:rtl/>
        </w:rPr>
      </w:pPr>
    </w:p>
    <w:p w:rsidR="001A2A2B" w:rsidRDefault="001A2A2B" w:rsidP="00FD5BD1">
      <w:pPr>
        <w:pStyle w:val="af6"/>
        <w:keepNext/>
        <w:rPr>
          <w:rtl/>
        </w:rPr>
      </w:pPr>
      <w:bookmarkStart w:id="17178" w:name="ET_yor_6490_6"/>
      <w:r w:rsidRPr="0068457B">
        <w:rPr>
          <w:rStyle w:val="TagStyle"/>
          <w:rtl/>
        </w:rPr>
        <w:t xml:space="preserve"> &lt;&lt; יור &gt;&gt; </w:t>
      </w:r>
      <w:r>
        <w:rPr>
          <w:rtl/>
        </w:rPr>
        <w:t>היו"ר ניסים ואטורי:</w:t>
      </w:r>
      <w:r w:rsidRPr="0068457B">
        <w:rPr>
          <w:rStyle w:val="TagStyle"/>
          <w:rtl/>
        </w:rPr>
        <w:t xml:space="preserve"> &lt;&lt; יור &gt;&gt;</w:t>
      </w:r>
      <w:r>
        <w:rPr>
          <w:rtl/>
        </w:rPr>
        <w:t xml:space="preserve"> </w:t>
      </w:r>
      <w:bookmarkEnd w:id="17178"/>
    </w:p>
    <w:p w:rsidR="001A2A2B" w:rsidRDefault="001A2A2B" w:rsidP="005F7B32">
      <w:pPr>
        <w:rPr>
          <w:rtl/>
        </w:rPr>
      </w:pPr>
    </w:p>
    <w:p w:rsidR="001A2A2B" w:rsidRDefault="001A2A2B" w:rsidP="00FD5BD1">
      <w:pPr>
        <w:rPr>
          <w:rtl/>
        </w:rPr>
      </w:pPr>
      <w:r>
        <w:rPr>
          <w:rFonts w:hint="cs"/>
          <w:rtl/>
        </w:rPr>
        <w:t>עשרה בעד, אין מתנגדים. אני קובע כי ההצעה ת</w:t>
      </w:r>
      <w:bookmarkStart w:id="17179" w:name="_ETM_Q39_367000"/>
      <w:bookmarkEnd w:id="17179"/>
      <w:r>
        <w:rPr>
          <w:rFonts w:hint="cs"/>
          <w:rtl/>
        </w:rPr>
        <w:t>עבור לדיון בוועדת הנגב והגליל.</w:t>
      </w:r>
    </w:p>
    <w:p w:rsidR="00FD5BD1" w:rsidRDefault="00FD5BD1" w:rsidP="00FD5BD1">
      <w:pPr>
        <w:rPr>
          <w:rtl/>
        </w:rPr>
      </w:pPr>
    </w:p>
    <w:p w:rsidR="00FD5BD1" w:rsidRDefault="00FD5BD1" w:rsidP="00FD5BD1">
      <w:pPr>
        <w:rPr>
          <w:rtl/>
        </w:rPr>
      </w:pPr>
    </w:p>
    <w:p w:rsidR="001A2A2B" w:rsidRDefault="001A2A2B" w:rsidP="00FD5BD1">
      <w:pPr>
        <w:pStyle w:val="a6"/>
        <w:rPr>
          <w:rtl/>
        </w:rPr>
      </w:pPr>
      <w:bookmarkStart w:id="17180" w:name="ET_halsi_645573_7"/>
      <w:r w:rsidRPr="0068457B">
        <w:rPr>
          <w:rStyle w:val="TagStyle"/>
          <w:rtl/>
        </w:rPr>
        <w:t xml:space="preserve"> &lt;&lt; הלסי &gt;&gt; </w:t>
      </w:r>
      <w:bookmarkStart w:id="17181" w:name="_Toc192106341"/>
      <w:bookmarkStart w:id="17182" w:name="_Toc192106666"/>
      <w:r>
        <w:rPr>
          <w:rtl/>
        </w:rPr>
        <w:t>הצעות לסדר-היום</w:t>
      </w:r>
      <w:bookmarkEnd w:id="17181"/>
      <w:bookmarkEnd w:id="17182"/>
      <w:r w:rsidRPr="0068457B">
        <w:rPr>
          <w:rStyle w:val="TagStyle"/>
          <w:rtl/>
        </w:rPr>
        <w:t xml:space="preserve"> &lt;&lt; הלסי &gt;&gt;</w:t>
      </w:r>
      <w:r>
        <w:rPr>
          <w:rtl/>
        </w:rPr>
        <w:t xml:space="preserve"> </w:t>
      </w:r>
      <w:bookmarkEnd w:id="17180"/>
    </w:p>
    <w:p w:rsidR="001A2A2B" w:rsidRDefault="001A2A2B" w:rsidP="00FD5BD1">
      <w:pPr>
        <w:pStyle w:val="a6"/>
        <w:rPr>
          <w:rtl/>
        </w:rPr>
      </w:pPr>
      <w:bookmarkStart w:id="17183" w:name="ET_halsi_645573_8"/>
      <w:r w:rsidRPr="0068457B">
        <w:rPr>
          <w:rStyle w:val="TagStyle"/>
          <w:rtl/>
        </w:rPr>
        <w:t xml:space="preserve"> &lt;&lt; הלסי &gt;&gt; </w:t>
      </w:r>
      <w:bookmarkStart w:id="17184" w:name="_Toc192106342"/>
      <w:bookmarkStart w:id="17185" w:name="_Toc192106667"/>
      <w:r>
        <w:rPr>
          <w:rtl/>
        </w:rPr>
        <w:t>הקמת ועדת הייעול הממשלתית הישראלית</w:t>
      </w:r>
      <w:bookmarkEnd w:id="17184"/>
      <w:bookmarkEnd w:id="17185"/>
      <w:r w:rsidRPr="0068457B">
        <w:rPr>
          <w:rStyle w:val="TagStyle"/>
          <w:rtl/>
        </w:rPr>
        <w:t xml:space="preserve"> &lt;&lt; הלסי &gt;&gt;</w:t>
      </w:r>
      <w:r>
        <w:rPr>
          <w:rtl/>
        </w:rPr>
        <w:t xml:space="preserve"> </w:t>
      </w:r>
      <w:bookmarkEnd w:id="17183"/>
    </w:p>
    <w:p w:rsidR="001A2A2B" w:rsidRDefault="001A2A2B" w:rsidP="005F7B32">
      <w:pPr>
        <w:rPr>
          <w:rtl/>
        </w:rPr>
      </w:pPr>
    </w:p>
    <w:p w:rsidR="001A2A2B" w:rsidRDefault="001A2A2B" w:rsidP="00FD5BD1">
      <w:pPr>
        <w:pStyle w:val="af6"/>
        <w:keepNext/>
        <w:rPr>
          <w:rtl/>
        </w:rPr>
      </w:pPr>
      <w:r w:rsidRPr="0068457B">
        <w:rPr>
          <w:rStyle w:val="TagStyle"/>
          <w:rtl/>
        </w:rPr>
        <w:t xml:space="preserve"> &lt;&lt; יור &gt;&gt; </w:t>
      </w:r>
      <w:r>
        <w:rPr>
          <w:rtl/>
        </w:rPr>
        <w:t>היו"ר ניסים ואטורי:</w:t>
      </w:r>
      <w:r w:rsidRPr="0068457B">
        <w:rPr>
          <w:rStyle w:val="TagStyle"/>
          <w:rtl/>
        </w:rPr>
        <w:t xml:space="preserve"> &lt;&lt; יור &gt;&gt;</w:t>
      </w:r>
    </w:p>
    <w:p w:rsidR="001A2A2B" w:rsidRDefault="001A2A2B" w:rsidP="005F7B32">
      <w:pPr>
        <w:rPr>
          <w:rtl/>
        </w:rPr>
      </w:pPr>
    </w:p>
    <w:p w:rsidR="001A2A2B" w:rsidRDefault="001A2A2B" w:rsidP="00FD5BD1">
      <w:pPr>
        <w:rPr>
          <w:rtl/>
        </w:rPr>
      </w:pPr>
      <w:r>
        <w:rPr>
          <w:rFonts w:hint="cs"/>
          <w:rtl/>
        </w:rPr>
        <w:t>ההצעה הבאה גם היא הצעה דחופה</w:t>
      </w:r>
      <w:r>
        <w:rPr>
          <w:rtl/>
        </w:rPr>
        <w:t xml:space="preserve"> לסדר-היום</w:t>
      </w:r>
      <w:r w:rsidR="009E5EE3">
        <w:rPr>
          <w:rFonts w:hint="cs"/>
          <w:rtl/>
        </w:rPr>
        <w:t>,</w:t>
      </w:r>
      <w:r>
        <w:rPr>
          <w:rFonts w:hint="cs"/>
          <w:rtl/>
        </w:rPr>
        <w:t xml:space="preserve"> בנושא:</w:t>
      </w:r>
      <w:bookmarkStart w:id="17186" w:name="_ETM_Q39_371000"/>
      <w:bookmarkEnd w:id="17186"/>
      <w:r w:rsidR="00FD5BD1">
        <w:rPr>
          <w:rFonts w:hint="cs"/>
          <w:rtl/>
        </w:rPr>
        <w:t xml:space="preserve"> </w:t>
      </w:r>
      <w:r>
        <w:rPr>
          <w:rtl/>
        </w:rPr>
        <w:t>הקמת ועדת הייעול הממשלתית הישראלית</w:t>
      </w:r>
      <w:r>
        <w:rPr>
          <w:rFonts w:hint="cs"/>
          <w:rtl/>
        </w:rPr>
        <w:t xml:space="preserve">. את ההצעה הגישו </w:t>
      </w:r>
      <w:r>
        <w:rPr>
          <w:rtl/>
        </w:rPr>
        <w:t>–</w:t>
      </w:r>
      <w:r>
        <w:rPr>
          <w:rFonts w:hint="cs"/>
          <w:rtl/>
        </w:rPr>
        <w:t xml:space="preserve"> שוב פעם אתה? חשבתי שטעיתי בפרוטוקול. </w:t>
      </w:r>
      <w:bookmarkStart w:id="17187" w:name="_ETM_Q39_382000"/>
      <w:bookmarkEnd w:id="17187"/>
      <w:r>
        <w:rPr>
          <w:rFonts w:hint="cs"/>
          <w:rtl/>
        </w:rPr>
        <w:t xml:space="preserve">איזה בר-מזל. את ההצעה הגישו חברי הכנסת דן אילוז, שמחה רוטמן, יצחק קרויזר, משה טור פז ועידן רול. ראשון המנמקים, </w:t>
      </w:r>
      <w:bookmarkStart w:id="17188" w:name="_ETM_Q39_390000"/>
      <w:bookmarkEnd w:id="17188"/>
      <w:r>
        <w:rPr>
          <w:rFonts w:hint="cs"/>
          <w:rtl/>
        </w:rPr>
        <w:t>חבר הכנסת דן אילוז, בבקשה. שלוש דקות, בבקשה.</w:t>
      </w:r>
    </w:p>
    <w:p w:rsidR="001A2A2B" w:rsidRDefault="001A2A2B" w:rsidP="00FD5BD1">
      <w:pPr>
        <w:rPr>
          <w:rtl/>
        </w:rPr>
      </w:pPr>
    </w:p>
    <w:p w:rsidR="001A2A2B" w:rsidRDefault="001A2A2B" w:rsidP="00FD5BD1">
      <w:pPr>
        <w:pStyle w:val="a4"/>
        <w:keepNext/>
        <w:rPr>
          <w:rtl/>
        </w:rPr>
      </w:pPr>
      <w:bookmarkStart w:id="17189" w:name="ET_speaker_6468_10"/>
      <w:r w:rsidRPr="0068457B">
        <w:rPr>
          <w:rStyle w:val="TagStyle"/>
          <w:rtl/>
        </w:rPr>
        <w:t xml:space="preserve"> &lt;&lt; דובר &gt;&gt; </w:t>
      </w:r>
      <w:bookmarkStart w:id="17190" w:name="_Toc192106343"/>
      <w:bookmarkStart w:id="17191" w:name="_Toc192106668"/>
      <w:r>
        <w:rPr>
          <w:rtl/>
        </w:rPr>
        <w:t>דן אילוז (הליכוד):</w:t>
      </w:r>
      <w:bookmarkEnd w:id="17190"/>
      <w:bookmarkEnd w:id="17191"/>
      <w:r w:rsidRPr="0068457B">
        <w:rPr>
          <w:rStyle w:val="TagStyle"/>
          <w:rtl/>
        </w:rPr>
        <w:t xml:space="preserve"> &lt;&lt; דובר &gt;&gt;</w:t>
      </w:r>
      <w:r>
        <w:rPr>
          <w:rtl/>
        </w:rPr>
        <w:t xml:space="preserve"> </w:t>
      </w:r>
      <w:bookmarkEnd w:id="17189"/>
    </w:p>
    <w:p w:rsidR="001A2A2B" w:rsidRDefault="001A2A2B" w:rsidP="005F7B32">
      <w:pPr>
        <w:rPr>
          <w:rtl/>
        </w:rPr>
      </w:pPr>
    </w:p>
    <w:p w:rsidR="001A2A2B" w:rsidRDefault="001A2A2B" w:rsidP="00FD5BD1">
      <w:pPr>
        <w:rPr>
          <w:rtl/>
        </w:rPr>
      </w:pPr>
      <w:r>
        <w:rPr>
          <w:rFonts w:hint="cs"/>
          <w:rtl/>
        </w:rPr>
        <w:t xml:space="preserve">אדוני היושב-ראש, כנסת נכבדה, ובמיוחד גלעד קריב </w:t>
      </w:r>
      <w:r>
        <w:rPr>
          <w:rtl/>
        </w:rPr>
        <w:t>–</w:t>
      </w:r>
      <w:r>
        <w:rPr>
          <w:rFonts w:hint="cs"/>
          <w:rtl/>
        </w:rPr>
        <w:t xml:space="preserve"> אתה </w:t>
      </w:r>
      <w:bookmarkStart w:id="17192" w:name="_ETM_Q39_406000"/>
      <w:bookmarkEnd w:id="17192"/>
      <w:r>
        <w:rPr>
          <w:rFonts w:hint="cs"/>
          <w:rtl/>
        </w:rPr>
        <w:t>שמח שאני מדבר אליך במיוחד?</w:t>
      </w:r>
    </w:p>
    <w:p w:rsidR="001A2A2B" w:rsidRDefault="001A2A2B" w:rsidP="00FD5BD1">
      <w:pPr>
        <w:rPr>
          <w:rtl/>
        </w:rPr>
      </w:pPr>
    </w:p>
    <w:p w:rsidR="001A2A2B" w:rsidRDefault="001A2A2B" w:rsidP="00FD5BD1">
      <w:pPr>
        <w:pStyle w:val="af5"/>
        <w:keepNext/>
        <w:rPr>
          <w:rtl/>
        </w:rPr>
      </w:pPr>
      <w:bookmarkStart w:id="17193" w:name="ET_interruption_6156_26"/>
      <w:r w:rsidRPr="004D2F9B">
        <w:rPr>
          <w:rStyle w:val="TagStyle"/>
          <w:rtl/>
        </w:rPr>
        <w:t xml:space="preserve"> &lt;&lt; קריאה &gt;&gt; </w:t>
      </w:r>
      <w:r>
        <w:rPr>
          <w:rtl/>
        </w:rPr>
        <w:t>גלעד קריב (העבודה):</w:t>
      </w:r>
      <w:r w:rsidRPr="004D2F9B">
        <w:rPr>
          <w:rStyle w:val="TagStyle"/>
          <w:rtl/>
        </w:rPr>
        <w:t xml:space="preserve"> &lt;&lt; קריאה &gt;&gt;</w:t>
      </w:r>
      <w:r>
        <w:rPr>
          <w:rtl/>
        </w:rPr>
        <w:t xml:space="preserve"> </w:t>
      </w:r>
      <w:bookmarkEnd w:id="17193"/>
    </w:p>
    <w:p w:rsidR="001A2A2B" w:rsidRDefault="001A2A2B" w:rsidP="005F7B32">
      <w:pPr>
        <w:rPr>
          <w:rtl/>
          <w:lang w:eastAsia="he-IL"/>
        </w:rPr>
      </w:pPr>
    </w:p>
    <w:p w:rsidR="001A2A2B" w:rsidRDefault="001A2A2B" w:rsidP="00FD5BD1">
      <w:pPr>
        <w:rPr>
          <w:rtl/>
        </w:rPr>
      </w:pPr>
      <w:r>
        <w:rPr>
          <w:rFonts w:hint="cs"/>
          <w:rtl/>
        </w:rPr>
        <w:t>לא, הכול טוב, מצוין. יעילות זה השם השני שלכם.</w:t>
      </w:r>
    </w:p>
    <w:p w:rsidR="001A2A2B" w:rsidRDefault="001A2A2B" w:rsidP="00FD5BD1">
      <w:pPr>
        <w:rPr>
          <w:rtl/>
        </w:rPr>
      </w:pPr>
    </w:p>
    <w:p w:rsidR="001A2A2B" w:rsidRDefault="001A2A2B" w:rsidP="00FD5BD1">
      <w:pPr>
        <w:pStyle w:val="-"/>
        <w:keepNext/>
        <w:rPr>
          <w:rtl/>
        </w:rPr>
      </w:pPr>
      <w:bookmarkStart w:id="17194" w:name="ET_speakercontinue_6468_11"/>
      <w:r w:rsidRPr="0068457B">
        <w:rPr>
          <w:rStyle w:val="TagStyle"/>
          <w:rtl/>
        </w:rPr>
        <w:t xml:space="preserve"> &lt;&lt; דובר_המשך &gt;&gt; </w:t>
      </w:r>
      <w:r>
        <w:rPr>
          <w:rtl/>
        </w:rPr>
        <w:t>דן אילוז (הליכוד):</w:t>
      </w:r>
      <w:r w:rsidRPr="0068457B">
        <w:rPr>
          <w:rStyle w:val="TagStyle"/>
          <w:rtl/>
        </w:rPr>
        <w:t xml:space="preserve"> &lt;&lt; דובר_המשך &gt;&gt;</w:t>
      </w:r>
      <w:r>
        <w:rPr>
          <w:rtl/>
        </w:rPr>
        <w:t xml:space="preserve"> </w:t>
      </w:r>
      <w:bookmarkEnd w:id="17194"/>
    </w:p>
    <w:p w:rsidR="001A2A2B" w:rsidRDefault="001A2A2B" w:rsidP="005F7B32">
      <w:pPr>
        <w:rPr>
          <w:rtl/>
        </w:rPr>
      </w:pPr>
    </w:p>
    <w:p w:rsidR="001A2A2B" w:rsidRDefault="001A2A2B" w:rsidP="00FD5BD1">
      <w:pPr>
        <w:rPr>
          <w:rtl/>
        </w:rPr>
      </w:pPr>
      <w:r>
        <w:rPr>
          <w:rFonts w:hint="cs"/>
          <w:rtl/>
          <w:lang w:eastAsia="he-IL"/>
        </w:rPr>
        <w:t>מדינת ישראל</w:t>
      </w:r>
      <w:r>
        <w:rPr>
          <w:rFonts w:hint="cs"/>
          <w:rtl/>
        </w:rPr>
        <w:t xml:space="preserve"> היא אומת הסטרט</w:t>
      </w:r>
      <w:bookmarkStart w:id="17195" w:name="_ETM_Q39_413000"/>
      <w:bookmarkEnd w:id="17195"/>
      <w:r w:rsidR="00FD5BD1">
        <w:rPr>
          <w:rFonts w:hint="cs"/>
          <w:rtl/>
        </w:rPr>
        <w:t>א</w:t>
      </w:r>
      <w:r>
        <w:rPr>
          <w:rFonts w:hint="cs"/>
          <w:rtl/>
        </w:rPr>
        <w:t>פ, אבל המנגנון הממשלתי שלה תקוע בעבר.</w:t>
      </w:r>
    </w:p>
    <w:p w:rsidR="001A2A2B" w:rsidRDefault="001A2A2B" w:rsidP="00FD5BD1">
      <w:pPr>
        <w:rPr>
          <w:rtl/>
        </w:rPr>
      </w:pPr>
    </w:p>
    <w:p w:rsidR="001A2A2B" w:rsidRDefault="001A2A2B" w:rsidP="00FD5BD1">
      <w:pPr>
        <w:pStyle w:val="af5"/>
        <w:keepNext/>
        <w:rPr>
          <w:rtl/>
        </w:rPr>
      </w:pPr>
      <w:bookmarkStart w:id="17196" w:name="ET_interruption_6361_27"/>
      <w:r w:rsidRPr="004D2F9B">
        <w:rPr>
          <w:rStyle w:val="TagStyle"/>
          <w:rtl/>
        </w:rPr>
        <w:t xml:space="preserve"> &lt;&lt; קריאה &gt;&gt; </w:t>
      </w:r>
      <w:r>
        <w:rPr>
          <w:rtl/>
        </w:rPr>
        <w:t>נאור שירי (יש עתיד):</w:t>
      </w:r>
      <w:r w:rsidRPr="004D2F9B">
        <w:rPr>
          <w:rStyle w:val="TagStyle"/>
          <w:rtl/>
        </w:rPr>
        <w:t xml:space="preserve"> &lt;&lt; קריאה &gt;&gt;</w:t>
      </w:r>
      <w:r>
        <w:rPr>
          <w:rtl/>
        </w:rPr>
        <w:t xml:space="preserve"> </w:t>
      </w:r>
      <w:bookmarkEnd w:id="17196"/>
    </w:p>
    <w:p w:rsidR="001A2A2B" w:rsidRDefault="001A2A2B" w:rsidP="005F7B32">
      <w:pPr>
        <w:rPr>
          <w:rtl/>
          <w:lang w:eastAsia="he-IL"/>
        </w:rPr>
      </w:pPr>
    </w:p>
    <w:p w:rsidR="001A2A2B" w:rsidRDefault="001A2A2B" w:rsidP="00FD5BD1">
      <w:pPr>
        <w:rPr>
          <w:rtl/>
        </w:rPr>
      </w:pPr>
      <w:r>
        <w:rPr>
          <w:rFonts w:hint="cs"/>
          <w:rtl/>
        </w:rPr>
        <w:t>ראש הממשלה שלנו מהעבר.</w:t>
      </w:r>
    </w:p>
    <w:p w:rsidR="001A2A2B" w:rsidRDefault="001A2A2B" w:rsidP="00FD5BD1">
      <w:pPr>
        <w:rPr>
          <w:rtl/>
        </w:rPr>
      </w:pPr>
    </w:p>
    <w:p w:rsidR="001A2A2B" w:rsidRDefault="001A2A2B" w:rsidP="00FD5BD1">
      <w:pPr>
        <w:pStyle w:val="-"/>
        <w:keepNext/>
        <w:rPr>
          <w:rtl/>
        </w:rPr>
      </w:pPr>
      <w:bookmarkStart w:id="17197" w:name="ET_speakercontinue_6468_12"/>
      <w:r w:rsidRPr="0068457B">
        <w:rPr>
          <w:rStyle w:val="TagStyle"/>
          <w:rtl/>
        </w:rPr>
        <w:t xml:space="preserve"> &lt;&lt; דובר_המשך &gt;&gt; </w:t>
      </w:r>
      <w:r>
        <w:rPr>
          <w:rtl/>
        </w:rPr>
        <w:t>דן אילוז (הליכוד):</w:t>
      </w:r>
      <w:r w:rsidRPr="0068457B">
        <w:rPr>
          <w:rStyle w:val="TagStyle"/>
          <w:rtl/>
        </w:rPr>
        <w:t xml:space="preserve"> &lt;&lt; דובר_המשך &gt;&gt;</w:t>
      </w:r>
      <w:r>
        <w:rPr>
          <w:rtl/>
        </w:rPr>
        <w:t xml:space="preserve"> </w:t>
      </w:r>
      <w:bookmarkEnd w:id="17197"/>
    </w:p>
    <w:p w:rsidR="001A2A2B" w:rsidRDefault="001A2A2B" w:rsidP="005F7B32">
      <w:pPr>
        <w:rPr>
          <w:rtl/>
        </w:rPr>
      </w:pPr>
    </w:p>
    <w:p w:rsidR="001A2A2B" w:rsidRDefault="001A2A2B" w:rsidP="00FD5BD1">
      <w:pPr>
        <w:rPr>
          <w:rtl/>
        </w:rPr>
      </w:pPr>
      <w:r>
        <w:rPr>
          <w:rFonts w:hint="cs"/>
          <w:rtl/>
        </w:rPr>
        <w:t>בזמן שהמגזר הפרטי רץ</w:t>
      </w:r>
      <w:bookmarkStart w:id="17198" w:name="_ETM_Q39_422000"/>
      <w:bookmarkEnd w:id="17198"/>
      <w:r>
        <w:rPr>
          <w:rFonts w:hint="cs"/>
          <w:rtl/>
        </w:rPr>
        <w:t xml:space="preserve"> קדימה, הביורוקרטיה חונקת את הכלכלה, מערימה חסמים, מכלה תקציבים, ומסרבת להשתנות. רגולציה חונקת, </w:t>
      </w:r>
      <w:bookmarkStart w:id="17199" w:name="_ETM_Q39_430000"/>
      <w:bookmarkEnd w:id="17199"/>
      <w:r>
        <w:rPr>
          <w:rFonts w:hint="cs"/>
          <w:rtl/>
        </w:rPr>
        <w:t>טפסים אין-סופיים, הליכי אישור מסורבלים וועדים כוחניים שמחזיקים את המשק בגרון – כל אלה הם לא גזרת גורל, אלא מכשולים שאנחנו חייבים להסיר. בעולם</w:t>
      </w:r>
      <w:bookmarkStart w:id="17200" w:name="_ETM_Q39_447000"/>
      <w:bookmarkEnd w:id="17200"/>
      <w:r>
        <w:rPr>
          <w:rFonts w:hint="cs"/>
          <w:rtl/>
        </w:rPr>
        <w:t xml:space="preserve"> כבר רואים מנהיגים שלא מפחדים להתעמת עם המערכת כדי </w:t>
      </w:r>
      <w:bookmarkStart w:id="17201" w:name="_ETM_Q39_452000"/>
      <w:bookmarkEnd w:id="17201"/>
      <w:r>
        <w:rPr>
          <w:rFonts w:hint="cs"/>
          <w:rtl/>
        </w:rPr>
        <w:t>להביא לממשלה קטנה ויעילה. בארצות הברית, ה-</w:t>
      </w:r>
      <w:r>
        <w:t>DOGE</w:t>
      </w:r>
      <w:r>
        <w:rPr>
          <w:rFonts w:hint="cs"/>
          <w:rtl/>
        </w:rPr>
        <w:t xml:space="preserve"> של אילון </w:t>
      </w:r>
      <w:proofErr w:type="spellStart"/>
      <w:r>
        <w:rPr>
          <w:rFonts w:hint="cs"/>
          <w:rtl/>
        </w:rPr>
        <w:t>מאסק</w:t>
      </w:r>
      <w:proofErr w:type="spellEnd"/>
      <w:r>
        <w:rPr>
          <w:rFonts w:hint="cs"/>
          <w:rtl/>
        </w:rPr>
        <w:t xml:space="preserve"> קיצץ בעלויות </w:t>
      </w:r>
      <w:bookmarkStart w:id="17202" w:name="_ETM_Q39_461000"/>
      <w:bookmarkEnd w:id="17202"/>
      <w:r>
        <w:rPr>
          <w:rFonts w:hint="cs"/>
          <w:rtl/>
        </w:rPr>
        <w:t xml:space="preserve">ממשלתיות בסכומי עתק באמצעות ייעול תהליכים וביטול בזבוזים. בארגנטינה הנשיא </w:t>
      </w:r>
      <w:proofErr w:type="spellStart"/>
      <w:r>
        <w:rPr>
          <w:rFonts w:hint="cs"/>
          <w:rtl/>
        </w:rPr>
        <w:t>מיליי</w:t>
      </w:r>
      <w:proofErr w:type="spellEnd"/>
      <w:r>
        <w:rPr>
          <w:rFonts w:hint="cs"/>
          <w:rtl/>
        </w:rPr>
        <w:t xml:space="preserve"> לא חשש להתעמת עם מנגנוני כוח מיושנים ולשחרר את השוק. </w:t>
      </w:r>
      <w:bookmarkStart w:id="17203" w:name="_ETM_Q39_472000"/>
      <w:bookmarkEnd w:id="17203"/>
      <w:r>
        <w:rPr>
          <w:rFonts w:hint="cs"/>
          <w:rtl/>
        </w:rPr>
        <w:t xml:space="preserve">הגיע </w:t>
      </w:r>
      <w:bookmarkStart w:id="17204" w:name="_ETM_Q39_475000"/>
      <w:bookmarkEnd w:id="17204"/>
      <w:r>
        <w:rPr>
          <w:rFonts w:hint="cs"/>
          <w:rtl/>
        </w:rPr>
        <w:t>הזמן שגם אנחנו נפעל באותה נחישות.</w:t>
      </w:r>
    </w:p>
    <w:p w:rsidR="001A2A2B" w:rsidRDefault="001A2A2B" w:rsidP="00FD5BD1">
      <w:pPr>
        <w:rPr>
          <w:rtl/>
        </w:rPr>
      </w:pPr>
      <w:bookmarkStart w:id="17205" w:name="_ETM_Q39_476000"/>
      <w:bookmarkEnd w:id="17205"/>
    </w:p>
    <w:p w:rsidR="001A2A2B" w:rsidRDefault="001A2A2B" w:rsidP="00FD5BD1">
      <w:pPr>
        <w:rPr>
          <w:rtl/>
        </w:rPr>
      </w:pPr>
      <w:bookmarkStart w:id="17206" w:name="_ETM_Q39_477000"/>
      <w:bookmarkEnd w:id="17206"/>
      <w:r>
        <w:rPr>
          <w:rFonts w:hint="cs"/>
          <w:rtl/>
        </w:rPr>
        <w:t xml:space="preserve">רשות האסדרה, שהוקמה בממשלה </w:t>
      </w:r>
      <w:bookmarkStart w:id="17207" w:name="_ETM_Q39_481000"/>
      <w:bookmarkEnd w:id="17207"/>
      <w:r>
        <w:rPr>
          <w:rFonts w:hint="cs"/>
          <w:rtl/>
        </w:rPr>
        <w:t xml:space="preserve">הקודמת, פשוט לא מספיקה. כשניסיתי להעביר תיקון שיחזק אותה, קמו הביורוקרטים בכל המשרדים ודיללו את החוק, עד שאני לא </w:t>
      </w:r>
      <w:bookmarkStart w:id="17208" w:name="_ETM_Q39_493000"/>
      <w:bookmarkEnd w:id="17208"/>
      <w:r>
        <w:rPr>
          <w:rFonts w:hint="cs"/>
          <w:rtl/>
        </w:rPr>
        <w:t>משוכנע שבכלל שווה להעביר אותו.</w:t>
      </w:r>
    </w:p>
    <w:p w:rsidR="001A2A2B" w:rsidRDefault="001A2A2B" w:rsidP="00FD5BD1">
      <w:pPr>
        <w:rPr>
          <w:rtl/>
        </w:rPr>
      </w:pPr>
      <w:bookmarkStart w:id="17209" w:name="_ETM_Q39_498000"/>
      <w:bookmarkEnd w:id="17209"/>
    </w:p>
    <w:p w:rsidR="001A2A2B" w:rsidRDefault="001A2A2B" w:rsidP="00FD5BD1">
      <w:pPr>
        <w:pStyle w:val="af5"/>
        <w:keepNext/>
        <w:rPr>
          <w:rtl/>
        </w:rPr>
      </w:pPr>
      <w:bookmarkStart w:id="17210" w:name="ET_interruption_6156_28"/>
      <w:r w:rsidRPr="0063575D">
        <w:rPr>
          <w:rStyle w:val="TagStyle"/>
          <w:rtl/>
        </w:rPr>
        <w:t xml:space="preserve"> &lt;&lt; קריאה &gt;&gt; </w:t>
      </w:r>
      <w:r>
        <w:rPr>
          <w:rtl/>
        </w:rPr>
        <w:t>גלעד קריב (העבודה):</w:t>
      </w:r>
      <w:r w:rsidRPr="0063575D">
        <w:rPr>
          <w:rStyle w:val="TagStyle"/>
          <w:rtl/>
        </w:rPr>
        <w:t xml:space="preserve"> &lt;&lt; קריאה &gt;&gt;</w:t>
      </w:r>
      <w:r>
        <w:rPr>
          <w:rtl/>
        </w:rPr>
        <w:t xml:space="preserve"> </w:t>
      </w:r>
      <w:bookmarkEnd w:id="17210"/>
    </w:p>
    <w:p w:rsidR="001A2A2B" w:rsidRDefault="001A2A2B" w:rsidP="005F7B32">
      <w:pPr>
        <w:rPr>
          <w:rtl/>
          <w:lang w:eastAsia="he-IL"/>
        </w:rPr>
      </w:pPr>
    </w:p>
    <w:p w:rsidR="001A2A2B" w:rsidRDefault="001A2A2B" w:rsidP="00FD5BD1">
      <w:pPr>
        <w:rPr>
          <w:rtl/>
        </w:rPr>
      </w:pPr>
      <w:r>
        <w:rPr>
          <w:rFonts w:hint="cs"/>
          <w:rtl/>
        </w:rPr>
        <w:t>מצוין, תמשוך.</w:t>
      </w:r>
    </w:p>
    <w:p w:rsidR="001A2A2B" w:rsidRDefault="001A2A2B" w:rsidP="00FD5BD1">
      <w:pPr>
        <w:rPr>
          <w:rtl/>
        </w:rPr>
      </w:pPr>
    </w:p>
    <w:p w:rsidR="001A2A2B" w:rsidRDefault="001A2A2B" w:rsidP="00FD5BD1">
      <w:pPr>
        <w:pStyle w:val="-"/>
        <w:keepNext/>
        <w:rPr>
          <w:rtl/>
        </w:rPr>
      </w:pPr>
      <w:bookmarkStart w:id="17211" w:name="ET_speakercontinue_6468_13"/>
      <w:r w:rsidRPr="00E22498">
        <w:rPr>
          <w:rStyle w:val="TagStyle"/>
          <w:rtl/>
        </w:rPr>
        <w:t xml:space="preserve"> &lt;&lt; דובר_המשך &gt;&gt; </w:t>
      </w:r>
      <w:r>
        <w:rPr>
          <w:rtl/>
        </w:rPr>
        <w:t>דן אילוז (הליכוד):</w:t>
      </w:r>
      <w:r w:rsidRPr="00E22498">
        <w:rPr>
          <w:rStyle w:val="TagStyle"/>
          <w:rtl/>
        </w:rPr>
        <w:t xml:space="preserve"> &lt;&lt; דובר_המשך &gt;&gt;</w:t>
      </w:r>
      <w:r>
        <w:rPr>
          <w:rtl/>
        </w:rPr>
        <w:t xml:space="preserve"> </w:t>
      </w:r>
      <w:bookmarkEnd w:id="17211"/>
    </w:p>
    <w:p w:rsidR="001A2A2B" w:rsidRDefault="001A2A2B" w:rsidP="005F7B32">
      <w:pPr>
        <w:rPr>
          <w:rtl/>
        </w:rPr>
      </w:pPr>
    </w:p>
    <w:p w:rsidR="001A2A2B" w:rsidRDefault="001A2A2B" w:rsidP="009E5EE3">
      <w:pPr>
        <w:rPr>
          <w:rtl/>
        </w:rPr>
      </w:pPr>
      <w:r>
        <w:rPr>
          <w:rFonts w:hint="cs"/>
          <w:rtl/>
        </w:rPr>
        <w:t>הגיע הזמן לטפל בבעיה מהשורש. הביורוקרטיה</w:t>
      </w:r>
      <w:bookmarkStart w:id="17212" w:name="_ETM_Q39_502000"/>
      <w:bookmarkEnd w:id="17212"/>
      <w:r>
        <w:rPr>
          <w:rFonts w:hint="cs"/>
          <w:rtl/>
        </w:rPr>
        <w:t xml:space="preserve"> השלטונית לא רק מבזבזת כסף, אלא פוגעת ישירות באזרח הקטן ובמנועי הצמיחה</w:t>
      </w:r>
      <w:bookmarkStart w:id="17213" w:name="_ETM_Q39_509000"/>
      <w:bookmarkEnd w:id="17213"/>
      <w:r>
        <w:rPr>
          <w:rFonts w:hint="cs"/>
          <w:rtl/>
        </w:rPr>
        <w:t xml:space="preserve"> של המדינה. היא הופכת יזמות לסיוט, מחניקה תחרות ומונעת ממדינת ישראל למצות את הפוטנציאל שלה. לכן אני מציע להקים ועדת </w:t>
      </w:r>
      <w:bookmarkStart w:id="17214" w:name="_ETM_Q39_523000"/>
      <w:bookmarkEnd w:id="17214"/>
      <w:r>
        <w:rPr>
          <w:rFonts w:hint="cs"/>
          <w:rtl/>
        </w:rPr>
        <w:t>ייעול ממשלתית – גוף עצמאי שיפעל במתכונת ה-</w:t>
      </w:r>
      <w:r>
        <w:t>DOGE</w:t>
      </w:r>
      <w:r>
        <w:rPr>
          <w:rFonts w:hint="cs"/>
          <w:rtl/>
        </w:rPr>
        <w:t xml:space="preserve"> האמריקאי,</w:t>
      </w:r>
      <w:bookmarkStart w:id="17215" w:name="_ETM_Q39_525000"/>
      <w:bookmarkEnd w:id="17215"/>
      <w:r>
        <w:rPr>
          <w:rFonts w:hint="cs"/>
          <w:rtl/>
        </w:rPr>
        <w:t xml:space="preserve"> יאתר בזבוזים, יחתוך רגולציה מכבידה ויבטיח שהשירות הציבורי יעבוד למען האזרחים ולא למען עצמו. ז</w:t>
      </w:r>
      <w:bookmarkStart w:id="17216" w:name="_ETM_Q39_538000"/>
      <w:bookmarkEnd w:id="17216"/>
      <w:r>
        <w:rPr>
          <w:rFonts w:hint="cs"/>
          <w:rtl/>
        </w:rPr>
        <w:t>ה לא צעד טכני</w:t>
      </w:r>
      <w:r w:rsidR="009E5EE3">
        <w:rPr>
          <w:rFonts w:hint="cs"/>
          <w:rtl/>
        </w:rPr>
        <w:t>,</w:t>
      </w:r>
      <w:r>
        <w:rPr>
          <w:rFonts w:hint="cs"/>
          <w:rtl/>
        </w:rPr>
        <w:t xml:space="preserve"> זו רפורמה הכרחית כדי להציל את </w:t>
      </w:r>
      <w:bookmarkStart w:id="17217" w:name="_ETM_Q39_543000"/>
      <w:bookmarkEnd w:id="17217"/>
      <w:r>
        <w:rPr>
          <w:rFonts w:hint="cs"/>
          <w:rtl/>
        </w:rPr>
        <w:t>הכלכלה שלנו.</w:t>
      </w:r>
    </w:p>
    <w:p w:rsidR="001A2A2B" w:rsidRDefault="001A2A2B" w:rsidP="00FD5BD1">
      <w:pPr>
        <w:rPr>
          <w:rtl/>
        </w:rPr>
      </w:pPr>
    </w:p>
    <w:p w:rsidR="001A2A2B" w:rsidRDefault="001A2A2B" w:rsidP="00FD5BD1">
      <w:pPr>
        <w:rPr>
          <w:rtl/>
        </w:rPr>
      </w:pPr>
      <w:bookmarkStart w:id="17218" w:name="_ETM_Q39_545000"/>
      <w:bookmarkEnd w:id="17218"/>
      <w:r>
        <w:rPr>
          <w:rFonts w:hint="cs"/>
          <w:rtl/>
        </w:rPr>
        <w:t>חברי הכנסת, המשק הישראלי לא יכול להרשות לעצמו להמש</w:t>
      </w:r>
      <w:bookmarkStart w:id="17219" w:name="_ETM_Q39_544000"/>
      <w:bookmarkEnd w:id="17219"/>
      <w:r>
        <w:rPr>
          <w:rFonts w:hint="cs"/>
          <w:rtl/>
        </w:rPr>
        <w:t>יך לממן מנגנונים מנופחים וביורוקרטיה שמסרבת</w:t>
      </w:r>
      <w:bookmarkStart w:id="17220" w:name="_ETM_Q39_549000"/>
      <w:bookmarkEnd w:id="17220"/>
      <w:r>
        <w:rPr>
          <w:rFonts w:hint="cs"/>
          <w:rtl/>
        </w:rPr>
        <w:t xml:space="preserve"> להשתנות. הבחירה היא פשוטה </w:t>
      </w:r>
      <w:r>
        <w:rPr>
          <w:rFonts w:hint="eastAsia"/>
          <w:rtl/>
        </w:rPr>
        <w:t>–</w:t>
      </w:r>
      <w:r>
        <w:rPr>
          <w:rFonts w:hint="cs"/>
          <w:rtl/>
        </w:rPr>
        <w:t xml:space="preserve"> ממשלה קטנה, משק חופשי, כלכלה צומחת, או המשך הסחבת, הבזבוז והעול על האזרחים. אני יודע באיזה צד אני עומד, עכשיו תורכם.</w:t>
      </w:r>
      <w:bookmarkStart w:id="17221" w:name="_ETM_Q39_568000"/>
      <w:bookmarkEnd w:id="17221"/>
      <w:r>
        <w:rPr>
          <w:rFonts w:hint="cs"/>
          <w:rtl/>
        </w:rPr>
        <w:t xml:space="preserve"> ורק משפט אחד לחבריי,</w:t>
      </w:r>
      <w:r w:rsidR="004452D9">
        <w:rPr>
          <w:rFonts w:hint="cs"/>
          <w:rtl/>
        </w:rPr>
        <w:t xml:space="preserve"> שאני כבר יודע שהם רוצים להתנגד.</w:t>
      </w:r>
      <w:r>
        <w:rPr>
          <w:rFonts w:hint="cs"/>
          <w:rtl/>
        </w:rPr>
        <w:t xml:space="preserve"> אני רק אשאל: ממה אתם מפחדים</w:t>
      </w:r>
      <w:bookmarkStart w:id="17222" w:name="_ETM_Q39_574000"/>
      <w:bookmarkEnd w:id="17222"/>
      <w:r>
        <w:rPr>
          <w:rFonts w:hint="cs"/>
          <w:rtl/>
        </w:rPr>
        <w:t>? מזה שתהיה שקיפות? שאנחנו נדע מהם מנגנוני הכוח במדינת ישראל?</w:t>
      </w:r>
    </w:p>
    <w:p w:rsidR="001A2A2B" w:rsidRDefault="001A2A2B" w:rsidP="00FD5BD1">
      <w:pPr>
        <w:rPr>
          <w:rtl/>
        </w:rPr>
      </w:pPr>
    </w:p>
    <w:p w:rsidR="001A2A2B" w:rsidRDefault="001A2A2B" w:rsidP="00FD5BD1">
      <w:pPr>
        <w:pStyle w:val="af5"/>
        <w:keepNext/>
        <w:rPr>
          <w:rtl/>
        </w:rPr>
      </w:pPr>
      <w:r w:rsidRPr="0063575D">
        <w:rPr>
          <w:rStyle w:val="TagStyle"/>
          <w:rtl/>
        </w:rPr>
        <w:t xml:space="preserve"> &lt;&lt; קריאה &gt;&gt; </w:t>
      </w:r>
      <w:r>
        <w:rPr>
          <w:rtl/>
        </w:rPr>
        <w:t>גלעד קריב (העבודה):</w:t>
      </w:r>
      <w:r w:rsidRPr="0063575D">
        <w:rPr>
          <w:rStyle w:val="TagStyle"/>
          <w:rtl/>
        </w:rPr>
        <w:t xml:space="preserve"> &lt;&lt; קריאה &gt;&gt;</w:t>
      </w:r>
      <w:r>
        <w:rPr>
          <w:rtl/>
        </w:rPr>
        <w:t xml:space="preserve"> </w:t>
      </w:r>
    </w:p>
    <w:p w:rsidR="001A2A2B" w:rsidRDefault="001A2A2B" w:rsidP="005F7B32">
      <w:pPr>
        <w:rPr>
          <w:rtl/>
          <w:lang w:eastAsia="he-IL"/>
        </w:rPr>
      </w:pPr>
    </w:p>
    <w:p w:rsidR="001A2A2B" w:rsidRDefault="001A2A2B" w:rsidP="00FD5BD1">
      <w:pPr>
        <w:rPr>
          <w:rtl/>
        </w:rPr>
      </w:pPr>
      <w:bookmarkStart w:id="17223" w:name="_ETM_Q39_582000"/>
      <w:bookmarkEnd w:id="17223"/>
      <w:r>
        <w:rPr>
          <w:rFonts w:hint="cs"/>
          <w:rtl/>
        </w:rPr>
        <w:t>האם אתה גם תומך בהטלה של המכסים בשיעור 25% על קנדה?</w:t>
      </w:r>
    </w:p>
    <w:p w:rsidR="001A2A2B" w:rsidRDefault="001A2A2B" w:rsidP="00FD5BD1">
      <w:pPr>
        <w:rPr>
          <w:rtl/>
        </w:rPr>
      </w:pPr>
    </w:p>
    <w:p w:rsidR="001A2A2B" w:rsidRDefault="001A2A2B" w:rsidP="00FD5BD1">
      <w:pPr>
        <w:pStyle w:val="-"/>
        <w:keepNext/>
        <w:rPr>
          <w:rtl/>
        </w:rPr>
      </w:pPr>
      <w:bookmarkStart w:id="17224" w:name="ET_speakercontinue_6468_14"/>
      <w:r w:rsidRPr="00E22498">
        <w:rPr>
          <w:rStyle w:val="TagStyle"/>
          <w:rtl/>
        </w:rPr>
        <w:t xml:space="preserve"> &lt;&lt; דובר_המשך &gt;&gt; </w:t>
      </w:r>
      <w:r>
        <w:rPr>
          <w:rtl/>
        </w:rPr>
        <w:t>דן אילוז (הליכוד):</w:t>
      </w:r>
      <w:r w:rsidRPr="00E22498">
        <w:rPr>
          <w:rStyle w:val="TagStyle"/>
          <w:rtl/>
        </w:rPr>
        <w:t xml:space="preserve"> &lt;&lt; דובר_המשך &gt;&gt;</w:t>
      </w:r>
      <w:r>
        <w:rPr>
          <w:rtl/>
        </w:rPr>
        <w:t xml:space="preserve"> </w:t>
      </w:r>
      <w:bookmarkEnd w:id="17224"/>
    </w:p>
    <w:p w:rsidR="001A2A2B" w:rsidRDefault="001A2A2B" w:rsidP="005F7B32">
      <w:pPr>
        <w:rPr>
          <w:rtl/>
        </w:rPr>
      </w:pPr>
    </w:p>
    <w:p w:rsidR="001A2A2B" w:rsidRDefault="001A2A2B" w:rsidP="00FD5BD1">
      <w:pPr>
        <w:rPr>
          <w:rtl/>
        </w:rPr>
      </w:pPr>
      <w:r>
        <w:rPr>
          <w:rFonts w:hint="cs"/>
          <w:rtl/>
        </w:rPr>
        <w:t xml:space="preserve">אתה שואל אותי כאזרח קנדי </w:t>
      </w:r>
      <w:bookmarkStart w:id="17225" w:name="_ETM_Q39_595000"/>
      <w:bookmarkEnd w:id="17225"/>
      <w:r>
        <w:rPr>
          <w:rFonts w:hint="cs"/>
          <w:rtl/>
        </w:rPr>
        <w:t>לשעבר או מה?</w:t>
      </w:r>
    </w:p>
    <w:p w:rsidR="001A2A2B" w:rsidRDefault="001A2A2B" w:rsidP="00FD5BD1">
      <w:pPr>
        <w:rPr>
          <w:rtl/>
          <w:lang w:eastAsia="he-IL"/>
        </w:rPr>
      </w:pPr>
      <w:bookmarkStart w:id="17226" w:name="_ETM_Q39_589000"/>
      <w:bookmarkEnd w:id="17226"/>
    </w:p>
    <w:p w:rsidR="001A2A2B" w:rsidRDefault="001A2A2B" w:rsidP="00FD5BD1">
      <w:pPr>
        <w:pStyle w:val="af5"/>
        <w:keepNext/>
        <w:rPr>
          <w:rtl/>
        </w:rPr>
      </w:pPr>
      <w:bookmarkStart w:id="17227" w:name="ET_interruption_6156_31"/>
      <w:r w:rsidRPr="0063575D">
        <w:rPr>
          <w:rStyle w:val="TagStyle"/>
          <w:rtl/>
        </w:rPr>
        <w:t xml:space="preserve"> &lt;&lt; קריאה &gt;&gt; </w:t>
      </w:r>
      <w:r>
        <w:rPr>
          <w:rtl/>
        </w:rPr>
        <w:t>גלעד קריב (העבודה):</w:t>
      </w:r>
      <w:r w:rsidRPr="0063575D">
        <w:rPr>
          <w:rStyle w:val="TagStyle"/>
          <w:rtl/>
        </w:rPr>
        <w:t xml:space="preserve"> &lt;&lt; קריאה &gt;&gt;</w:t>
      </w:r>
      <w:r>
        <w:rPr>
          <w:rtl/>
        </w:rPr>
        <w:t xml:space="preserve"> </w:t>
      </w:r>
      <w:bookmarkEnd w:id="17227"/>
    </w:p>
    <w:p w:rsidR="001A2A2B" w:rsidRDefault="001A2A2B" w:rsidP="005F7B32">
      <w:pPr>
        <w:rPr>
          <w:rtl/>
          <w:lang w:eastAsia="he-IL"/>
        </w:rPr>
      </w:pPr>
    </w:p>
    <w:p w:rsidR="001A2A2B" w:rsidRDefault="001A2A2B" w:rsidP="00FD5BD1">
      <w:pPr>
        <w:rPr>
          <w:rtl/>
          <w:lang w:eastAsia="he-IL"/>
        </w:rPr>
      </w:pPr>
      <w:bookmarkStart w:id="17228" w:name="_ETM_Q39_594000"/>
      <w:bookmarkEnd w:id="17228"/>
      <w:r>
        <w:rPr>
          <w:rFonts w:hint="cs"/>
          <w:rtl/>
          <w:lang w:eastAsia="he-IL"/>
        </w:rPr>
        <w:t>אני רק שואל אם</w:t>
      </w:r>
      <w:bookmarkStart w:id="17229" w:name="_ETM_Q39_597000"/>
      <w:bookmarkEnd w:id="17229"/>
      <w:r>
        <w:rPr>
          <w:rFonts w:hint="cs"/>
          <w:rtl/>
          <w:lang w:eastAsia="he-IL"/>
        </w:rPr>
        <w:t xml:space="preserve"> אדוני תומך בממשל טראמפ, בצעדים שלו למכסים על קנדה?</w:t>
      </w:r>
    </w:p>
    <w:p w:rsidR="001A2A2B" w:rsidRDefault="001A2A2B" w:rsidP="00FD5BD1">
      <w:pPr>
        <w:rPr>
          <w:rtl/>
          <w:lang w:eastAsia="he-IL"/>
        </w:rPr>
      </w:pPr>
    </w:p>
    <w:p w:rsidR="001A2A2B" w:rsidRDefault="001A2A2B" w:rsidP="00FD5BD1">
      <w:pPr>
        <w:pStyle w:val="af6"/>
        <w:keepNext/>
        <w:rPr>
          <w:rtl/>
        </w:rPr>
      </w:pPr>
      <w:bookmarkStart w:id="17230" w:name="ET_yor_6490_32"/>
      <w:r w:rsidRPr="002D08EA">
        <w:rPr>
          <w:rStyle w:val="TagStyle"/>
          <w:rtl/>
        </w:rPr>
        <w:t xml:space="preserve"> &lt;&lt; יור &gt;&gt; </w:t>
      </w:r>
      <w:r>
        <w:rPr>
          <w:rtl/>
        </w:rPr>
        <w:t>היו"ר ניסים ואטורי:</w:t>
      </w:r>
      <w:r w:rsidRPr="002D08EA">
        <w:rPr>
          <w:rStyle w:val="TagStyle"/>
          <w:rtl/>
        </w:rPr>
        <w:t xml:space="preserve"> &lt;&lt; יור &gt;&gt;</w:t>
      </w:r>
      <w:r>
        <w:rPr>
          <w:rtl/>
        </w:rPr>
        <w:t xml:space="preserve"> </w:t>
      </w:r>
      <w:bookmarkEnd w:id="17230"/>
    </w:p>
    <w:p w:rsidR="001A2A2B" w:rsidRDefault="001A2A2B" w:rsidP="005F7B32">
      <w:pPr>
        <w:rPr>
          <w:rtl/>
          <w:lang w:eastAsia="he-IL"/>
        </w:rPr>
      </w:pPr>
    </w:p>
    <w:p w:rsidR="001A2A2B" w:rsidRDefault="001A2A2B" w:rsidP="00FD5BD1">
      <w:pPr>
        <w:rPr>
          <w:rtl/>
        </w:rPr>
      </w:pPr>
      <w:bookmarkStart w:id="17231" w:name="_ETM_Q39_600000"/>
      <w:bookmarkEnd w:id="17231"/>
      <w:r>
        <w:rPr>
          <w:rFonts w:hint="cs"/>
          <w:rtl/>
          <w:lang w:eastAsia="he-IL"/>
        </w:rPr>
        <w:t xml:space="preserve">תודה רבה. </w:t>
      </w:r>
      <w:bookmarkStart w:id="17232" w:name="_ETM_Q39_602000"/>
      <w:bookmarkEnd w:id="17232"/>
      <w:r>
        <w:rPr>
          <w:rFonts w:hint="cs"/>
          <w:rtl/>
          <w:lang w:eastAsia="he-IL"/>
        </w:rPr>
        <w:t xml:space="preserve">גלעד, אני רואה בך כמו שחקן כדורגל: הוא מדבר, תכף </w:t>
      </w:r>
      <w:bookmarkStart w:id="17233" w:name="_ETM_Q39_606000"/>
      <w:bookmarkEnd w:id="17233"/>
      <w:r>
        <w:rPr>
          <w:rFonts w:hint="cs"/>
          <w:rtl/>
          <w:lang w:eastAsia="he-IL"/>
        </w:rPr>
        <w:t xml:space="preserve">תורך, אתה רץ על הקו ליד המיקרופון. </w:t>
      </w:r>
      <w:r>
        <w:rPr>
          <w:rFonts w:hint="cs"/>
          <w:rtl/>
        </w:rPr>
        <w:t>חבר הכנסת שמחה רוטמן, בבקשה. בבקשה, שלוש דקות.</w:t>
      </w:r>
    </w:p>
    <w:p w:rsidR="001A2A2B" w:rsidRDefault="001A2A2B" w:rsidP="00FD5BD1">
      <w:pPr>
        <w:rPr>
          <w:rtl/>
        </w:rPr>
      </w:pPr>
    </w:p>
    <w:p w:rsidR="001A2A2B" w:rsidRDefault="001A2A2B" w:rsidP="00FD5BD1">
      <w:pPr>
        <w:pStyle w:val="a4"/>
        <w:keepNext/>
        <w:rPr>
          <w:rtl/>
        </w:rPr>
      </w:pPr>
      <w:bookmarkStart w:id="17234" w:name="ET_speaker_6157_16"/>
      <w:r w:rsidRPr="00E22498">
        <w:rPr>
          <w:rStyle w:val="TagStyle"/>
          <w:rtl/>
        </w:rPr>
        <w:t xml:space="preserve"> &lt;&lt; דובר &gt;&gt; </w:t>
      </w:r>
      <w:bookmarkStart w:id="17235" w:name="_Toc192106344"/>
      <w:bookmarkStart w:id="17236" w:name="_Toc192106669"/>
      <w:r>
        <w:rPr>
          <w:rtl/>
        </w:rPr>
        <w:t>שמחה רוטמן (הציונות הדתית):</w:t>
      </w:r>
      <w:bookmarkEnd w:id="17235"/>
      <w:bookmarkEnd w:id="17236"/>
      <w:r w:rsidRPr="00E22498">
        <w:rPr>
          <w:rStyle w:val="TagStyle"/>
          <w:rtl/>
        </w:rPr>
        <w:t xml:space="preserve"> &lt;&lt; דובר &gt;&gt;</w:t>
      </w:r>
      <w:r>
        <w:rPr>
          <w:rtl/>
        </w:rPr>
        <w:t xml:space="preserve"> </w:t>
      </w:r>
      <w:bookmarkEnd w:id="17234"/>
    </w:p>
    <w:p w:rsidR="001A2A2B" w:rsidRDefault="001A2A2B" w:rsidP="005F7B32">
      <w:pPr>
        <w:rPr>
          <w:rtl/>
        </w:rPr>
      </w:pPr>
    </w:p>
    <w:p w:rsidR="001A2A2B" w:rsidRDefault="001A2A2B" w:rsidP="00FD5BD1">
      <w:pPr>
        <w:rPr>
          <w:rtl/>
        </w:rPr>
      </w:pPr>
      <w:r>
        <w:rPr>
          <w:rFonts w:hint="cs"/>
          <w:rtl/>
        </w:rPr>
        <w:t>תודה רבה, אדוני היושב-ראש.</w:t>
      </w:r>
    </w:p>
    <w:p w:rsidR="001A2A2B" w:rsidRDefault="001A2A2B" w:rsidP="00FD5BD1">
      <w:pPr>
        <w:rPr>
          <w:rtl/>
        </w:rPr>
      </w:pPr>
    </w:p>
    <w:p w:rsidR="001A2A2B" w:rsidRDefault="001A2A2B" w:rsidP="00FD5BD1">
      <w:pPr>
        <w:pStyle w:val="af5"/>
        <w:keepNext/>
        <w:rPr>
          <w:rtl/>
        </w:rPr>
      </w:pPr>
      <w:bookmarkStart w:id="17237" w:name="ET_interruption_6156_33"/>
      <w:r w:rsidRPr="0099548C">
        <w:rPr>
          <w:rStyle w:val="TagStyle"/>
          <w:rtl/>
        </w:rPr>
        <w:t xml:space="preserve"> &lt;&lt; קריאה &gt;&gt; </w:t>
      </w:r>
      <w:r>
        <w:rPr>
          <w:rtl/>
        </w:rPr>
        <w:t>גלעד קריב (העבודה):</w:t>
      </w:r>
      <w:r w:rsidRPr="0099548C">
        <w:rPr>
          <w:rStyle w:val="TagStyle"/>
          <w:rtl/>
        </w:rPr>
        <w:t xml:space="preserve"> &lt;&lt; קריאה &gt;&gt;</w:t>
      </w:r>
      <w:r>
        <w:rPr>
          <w:rtl/>
        </w:rPr>
        <w:t xml:space="preserve"> </w:t>
      </w:r>
      <w:bookmarkEnd w:id="17237"/>
    </w:p>
    <w:p w:rsidR="001A2A2B" w:rsidRDefault="001A2A2B" w:rsidP="005F7B32">
      <w:pPr>
        <w:rPr>
          <w:rtl/>
          <w:lang w:eastAsia="he-IL"/>
        </w:rPr>
      </w:pPr>
    </w:p>
    <w:p w:rsidR="001A2A2B" w:rsidRDefault="001A2A2B" w:rsidP="00FD5BD1">
      <w:pPr>
        <w:rPr>
          <w:rtl/>
        </w:rPr>
      </w:pPr>
      <w:r>
        <w:rPr>
          <w:rFonts w:hint="cs"/>
          <w:rtl/>
        </w:rPr>
        <w:t>רוטמן, גם אתה?</w:t>
      </w:r>
    </w:p>
    <w:p w:rsidR="001A2A2B" w:rsidRDefault="001A2A2B" w:rsidP="00FD5BD1">
      <w:pPr>
        <w:rPr>
          <w:rtl/>
        </w:rPr>
      </w:pPr>
    </w:p>
    <w:p w:rsidR="001A2A2B" w:rsidRDefault="001A2A2B" w:rsidP="00FD5BD1">
      <w:pPr>
        <w:pStyle w:val="-"/>
        <w:keepNext/>
        <w:rPr>
          <w:rtl/>
        </w:rPr>
      </w:pPr>
      <w:bookmarkStart w:id="17238" w:name="ET_speakercontinue_6157_34"/>
      <w:r w:rsidRPr="0099548C">
        <w:rPr>
          <w:rStyle w:val="TagStyle"/>
          <w:rtl/>
        </w:rPr>
        <w:t xml:space="preserve"> &lt;&lt; דובר_המשך &gt;&gt; </w:t>
      </w:r>
      <w:r>
        <w:rPr>
          <w:rtl/>
        </w:rPr>
        <w:t>שמחה רוטמן (הציונות הדתית):</w:t>
      </w:r>
      <w:r w:rsidRPr="0099548C">
        <w:rPr>
          <w:rStyle w:val="TagStyle"/>
          <w:rtl/>
        </w:rPr>
        <w:t xml:space="preserve"> &lt;&lt; דובר_המשך &gt;&gt;</w:t>
      </w:r>
      <w:r>
        <w:rPr>
          <w:rtl/>
        </w:rPr>
        <w:t xml:space="preserve"> </w:t>
      </w:r>
      <w:bookmarkEnd w:id="17238"/>
    </w:p>
    <w:p w:rsidR="001A2A2B" w:rsidRDefault="001A2A2B" w:rsidP="005F7B32">
      <w:pPr>
        <w:rPr>
          <w:rtl/>
          <w:lang w:eastAsia="he-IL"/>
        </w:rPr>
      </w:pPr>
    </w:p>
    <w:p w:rsidR="00FD5BD1" w:rsidRDefault="001A2A2B" w:rsidP="004452D9">
      <w:pPr>
        <w:rPr>
          <w:rtl/>
        </w:rPr>
      </w:pPr>
      <w:bookmarkStart w:id="17239" w:name="_ETM_Q39_630000"/>
      <w:bookmarkEnd w:id="17239"/>
      <w:r>
        <w:rPr>
          <w:rFonts w:hint="cs"/>
          <w:rtl/>
        </w:rPr>
        <w:t xml:space="preserve">גם אני. ואני רוצה להקדיש את הקטע הבא לחברי, קודמי </w:t>
      </w:r>
      <w:bookmarkStart w:id="17240" w:name="_ETM_Q39_640000"/>
      <w:bookmarkEnd w:id="17240"/>
      <w:r>
        <w:rPr>
          <w:rFonts w:hint="cs"/>
          <w:rtl/>
        </w:rPr>
        <w:t xml:space="preserve">בתפקיד, יושב-ראש ועדת החוקה הקודם חבר הכנסת גלעד קריב. אני רוצה להקדיש לו את הקטע הבא, שהוא בוודאי יעריך – והוא לא מקשיב לי: תולדות </w:t>
      </w:r>
      <w:proofErr w:type="spellStart"/>
      <w:r>
        <w:rPr>
          <w:rFonts w:hint="cs"/>
          <w:rtl/>
        </w:rPr>
        <w:t>המיות"ר</w:t>
      </w:r>
      <w:proofErr w:type="spellEnd"/>
      <w:r>
        <w:rPr>
          <w:rFonts w:hint="cs"/>
          <w:rtl/>
        </w:rPr>
        <w:t xml:space="preserve">. אתה מכיר את זה, אדוני היושב-ראש? </w:t>
      </w:r>
      <w:r w:rsidR="00FD5BD1">
        <w:rPr>
          <w:rFonts w:hint="cs"/>
          <w:rtl/>
        </w:rPr>
        <w:t>"</w:t>
      </w:r>
      <w:r>
        <w:rPr>
          <w:rFonts w:hint="cs"/>
          <w:rtl/>
        </w:rPr>
        <w:t xml:space="preserve">תולדות </w:t>
      </w:r>
      <w:proofErr w:type="spellStart"/>
      <w:r>
        <w:rPr>
          <w:rFonts w:hint="cs"/>
          <w:rtl/>
        </w:rPr>
        <w:t>המיות"ר</w:t>
      </w:r>
      <w:proofErr w:type="spellEnd"/>
      <w:r>
        <w:rPr>
          <w:rFonts w:hint="cs"/>
          <w:rtl/>
        </w:rPr>
        <w:t>.</w:t>
      </w:r>
      <w:r w:rsidR="00FD5BD1">
        <w:rPr>
          <w:rFonts w:hint="cs"/>
          <w:rtl/>
        </w:rPr>
        <w:t xml:space="preserve"> </w:t>
      </w:r>
      <w:bookmarkStart w:id="17241" w:name="_ETM_Q39_655000"/>
      <w:bookmarkStart w:id="17242" w:name="_ETM_Q39_656000"/>
      <w:bookmarkEnd w:id="17241"/>
      <w:bookmarkEnd w:id="17242"/>
      <w:r>
        <w:rPr>
          <w:rFonts w:hint="cs"/>
          <w:rtl/>
        </w:rPr>
        <w:t>ה</w:t>
      </w:r>
      <w:r>
        <w:rPr>
          <w:rtl/>
        </w:rPr>
        <w:t xml:space="preserve">מפעל החיוני </w:t>
      </w:r>
      <w:r>
        <w:rPr>
          <w:rFonts w:hint="cs"/>
          <w:rtl/>
        </w:rPr>
        <w:t>ש</w:t>
      </w:r>
      <w:r>
        <w:rPr>
          <w:rtl/>
        </w:rPr>
        <w:t>עליו אנו עומדים להרחיב את היריעה נוסד בראשית המאה בעיר ירושלים, למען ייצג את הקהילה בפני השלטונות ה</w:t>
      </w:r>
      <w:r w:rsidR="00FD5BD1">
        <w:rPr>
          <w:rFonts w:hint="cs"/>
          <w:rtl/>
        </w:rPr>
        <w:t>ט</w:t>
      </w:r>
      <w:r>
        <w:rPr>
          <w:rtl/>
        </w:rPr>
        <w:t>ור</w:t>
      </w:r>
      <w:r w:rsidR="00FD5BD1">
        <w:rPr>
          <w:rFonts w:hint="cs"/>
          <w:rtl/>
        </w:rPr>
        <w:t>ק</w:t>
      </w:r>
      <w:r>
        <w:rPr>
          <w:rtl/>
        </w:rPr>
        <w:t>יים</w:t>
      </w:r>
      <w:r>
        <w:rPr>
          <w:rFonts w:hint="cs"/>
          <w:rtl/>
        </w:rPr>
        <w:t xml:space="preserve">, </w:t>
      </w:r>
      <w:bookmarkStart w:id="17243" w:name="_ETM_Q39_665000"/>
      <w:bookmarkStart w:id="17244" w:name="_ETM_Q39_653000"/>
      <w:bookmarkEnd w:id="17243"/>
      <w:bookmarkEnd w:id="17244"/>
      <w:r>
        <w:rPr>
          <w:rFonts w:hint="cs"/>
          <w:rtl/>
        </w:rPr>
        <w:t>ושמו בישראל</w:t>
      </w:r>
      <w:r w:rsidR="00FD5BD1">
        <w:rPr>
          <w:rFonts w:hint="cs"/>
          <w:rtl/>
        </w:rPr>
        <w:t>"</w:t>
      </w:r>
      <w:r>
        <w:rPr>
          <w:rFonts w:hint="cs"/>
          <w:rtl/>
        </w:rPr>
        <w:t xml:space="preserve"> </w:t>
      </w:r>
      <w:r>
        <w:rPr>
          <w:rtl/>
        </w:rPr>
        <w:t>–</w:t>
      </w:r>
      <w:r>
        <w:rPr>
          <w:rFonts w:hint="cs"/>
          <w:rtl/>
        </w:rPr>
        <w:t xml:space="preserve"> אני כמובן מקצר, ואני יודע שכל מילה פה נכתבה על ידי, כבר אומר, אפרים קישון, ולכן כל מילה</w:t>
      </w:r>
      <w:bookmarkStart w:id="17245" w:name="_ETM_Q39_675000"/>
      <w:bookmarkEnd w:id="17245"/>
      <w:r>
        <w:rPr>
          <w:rFonts w:hint="cs"/>
          <w:rtl/>
        </w:rPr>
        <w:t xml:space="preserve"> שאני אגרע רק פוגעת ביופייה של היצירה, אבל מה לעשות שלהקריא אותה בשלוש דקות אי-אפשר</w:t>
      </w:r>
      <w:r w:rsidR="00FD5BD1">
        <w:rPr>
          <w:rFonts w:hint="cs"/>
          <w:rtl/>
        </w:rPr>
        <w:t xml:space="preserve">. </w:t>
      </w:r>
      <w:bookmarkStart w:id="17246" w:name="_ETM_Q39_681000"/>
      <w:bookmarkEnd w:id="17246"/>
      <w:r>
        <w:rPr>
          <w:rFonts w:hint="cs"/>
          <w:rtl/>
        </w:rPr>
        <w:t xml:space="preserve">אבל </w:t>
      </w:r>
      <w:bookmarkStart w:id="17247" w:name="_ETM_Q39_677000"/>
      <w:bookmarkEnd w:id="17247"/>
      <w:r>
        <w:rPr>
          <w:rFonts w:hint="cs"/>
          <w:rtl/>
        </w:rPr>
        <w:t>המוסד הזה</w:t>
      </w:r>
      <w:r w:rsidR="00FD5BD1">
        <w:rPr>
          <w:rFonts w:hint="cs"/>
          <w:rtl/>
        </w:rPr>
        <w:t xml:space="preserve"> </w:t>
      </w:r>
      <w:r w:rsidR="004452D9">
        <w:rPr>
          <w:rFonts w:hint="eastAsia"/>
          <w:rtl/>
        </w:rPr>
        <w:t>–</w:t>
      </w:r>
      <w:r w:rsidR="004452D9">
        <w:rPr>
          <w:rFonts w:hint="cs"/>
          <w:rtl/>
        </w:rPr>
        <w:t xml:space="preserve"> </w:t>
      </w:r>
      <w:r>
        <w:rPr>
          <w:rFonts w:hint="cs"/>
          <w:rtl/>
        </w:rPr>
        <w:t xml:space="preserve">להלן: </w:t>
      </w:r>
      <w:proofErr w:type="spellStart"/>
      <w:r>
        <w:rPr>
          <w:rFonts w:hint="cs"/>
          <w:rtl/>
        </w:rPr>
        <w:t>המיות"ר</w:t>
      </w:r>
      <w:proofErr w:type="spellEnd"/>
      <w:r w:rsidR="004452D9">
        <w:rPr>
          <w:rFonts w:hint="cs"/>
          <w:rtl/>
        </w:rPr>
        <w:t>.</w:t>
      </w:r>
      <w:r>
        <w:rPr>
          <w:rFonts w:hint="cs"/>
          <w:rtl/>
        </w:rPr>
        <w:t xml:space="preserve"> </w:t>
      </w:r>
      <w:proofErr w:type="spellStart"/>
      <w:r>
        <w:rPr>
          <w:rFonts w:hint="cs"/>
          <w:rtl/>
        </w:rPr>
        <w:t>מיות"ר</w:t>
      </w:r>
      <w:proofErr w:type="spellEnd"/>
      <w:r>
        <w:rPr>
          <w:rFonts w:hint="cs"/>
          <w:rtl/>
        </w:rPr>
        <w:t>, ראשי תיבות: מועצת יהודים ו</w:t>
      </w:r>
      <w:r w:rsidR="004452D9">
        <w:rPr>
          <w:rFonts w:hint="cs"/>
          <w:rtl/>
        </w:rPr>
        <w:t>ט</w:t>
      </w:r>
      <w:r>
        <w:rPr>
          <w:rFonts w:hint="cs"/>
          <w:rtl/>
        </w:rPr>
        <w:t>ור</w:t>
      </w:r>
      <w:r w:rsidR="004452D9">
        <w:rPr>
          <w:rFonts w:hint="cs"/>
          <w:rtl/>
        </w:rPr>
        <w:t>ק</w:t>
      </w:r>
      <w:r>
        <w:rPr>
          <w:rFonts w:hint="cs"/>
          <w:rtl/>
        </w:rPr>
        <w:t>ים ראשית</w:t>
      </w:r>
      <w:r w:rsidR="00FD5BD1">
        <w:rPr>
          <w:rFonts w:hint="cs"/>
          <w:rtl/>
        </w:rPr>
        <w:t>.</w:t>
      </w:r>
      <w:r>
        <w:rPr>
          <w:rFonts w:hint="cs"/>
          <w:rtl/>
        </w:rPr>
        <w:t xml:space="preserve"> </w:t>
      </w:r>
      <w:bookmarkStart w:id="17248" w:name="_ETM_Q39_684000"/>
      <w:bookmarkEnd w:id="17248"/>
      <w:r w:rsidR="00FD5BD1">
        <w:rPr>
          <w:rFonts w:hint="cs"/>
          <w:rtl/>
        </w:rPr>
        <w:t>"</w:t>
      </w:r>
      <w:r>
        <w:rPr>
          <w:rtl/>
        </w:rPr>
        <w:t>כך הופיעו ברחבי</w:t>
      </w:r>
      <w:r>
        <w:rPr>
          <w:rFonts w:hint="cs"/>
          <w:rtl/>
        </w:rPr>
        <w:t xml:space="preserve"> </w:t>
      </w:r>
      <w:r>
        <w:rPr>
          <w:rtl/>
        </w:rPr>
        <w:t xml:space="preserve">תבל קופסאות הצדקה הידועות, </w:t>
      </w:r>
      <w:r w:rsidR="00FD5BD1">
        <w:rPr>
          <w:rFonts w:hint="cs"/>
          <w:rtl/>
        </w:rPr>
        <w:t>ש</w:t>
      </w:r>
      <w:r>
        <w:rPr>
          <w:rtl/>
        </w:rPr>
        <w:t xml:space="preserve">עליהן מצויר ילד עני המחזיק בידו קופסת צדקה, </w:t>
      </w:r>
      <w:r w:rsidR="00FD5BD1">
        <w:rPr>
          <w:rFonts w:hint="cs"/>
          <w:rtl/>
        </w:rPr>
        <w:t>ש</w:t>
      </w:r>
      <w:r>
        <w:rPr>
          <w:rtl/>
        </w:rPr>
        <w:t xml:space="preserve">עליה נראה ילד עני המחזיק </w:t>
      </w:r>
      <w:r>
        <w:rPr>
          <w:rFonts w:hint="cs"/>
          <w:rtl/>
        </w:rPr>
        <w:t xml:space="preserve">בידו </w:t>
      </w:r>
      <w:r>
        <w:rPr>
          <w:rtl/>
        </w:rPr>
        <w:t>קופסת צדקה</w:t>
      </w:r>
      <w:r w:rsidR="00FD5BD1">
        <w:rPr>
          <w:rFonts w:hint="cs"/>
          <w:rtl/>
        </w:rPr>
        <w:t>"</w:t>
      </w:r>
      <w:r w:rsidR="004452D9">
        <w:rPr>
          <w:rFonts w:hint="cs"/>
          <w:rtl/>
        </w:rPr>
        <w:t>,</w:t>
      </w:r>
      <w:r w:rsidR="00FD5BD1">
        <w:rPr>
          <w:rFonts w:hint="cs"/>
          <w:rtl/>
        </w:rPr>
        <w:t xml:space="preserve"> ו</w:t>
      </w:r>
      <w:r>
        <w:rPr>
          <w:rtl/>
        </w:rPr>
        <w:t>על צד הקופסה הזאת הי</w:t>
      </w:r>
      <w:r>
        <w:rPr>
          <w:rFonts w:hint="cs"/>
          <w:rtl/>
        </w:rPr>
        <w:t xml:space="preserve">ה עוד </w:t>
      </w:r>
      <w:r>
        <w:rPr>
          <w:rtl/>
        </w:rPr>
        <w:t xml:space="preserve">ילד </w:t>
      </w:r>
      <w:r>
        <w:rPr>
          <w:rFonts w:hint="cs"/>
          <w:rtl/>
        </w:rPr>
        <w:t>עני שמחזיק עוד קופסת צדקה,</w:t>
      </w:r>
      <w:bookmarkStart w:id="17249" w:name="_ETM_Q39_701000"/>
      <w:bookmarkEnd w:id="17249"/>
      <w:r>
        <w:rPr>
          <w:rFonts w:hint="cs"/>
          <w:rtl/>
        </w:rPr>
        <w:t xml:space="preserve"> וכן הלאה, עד שזה כבר היה קטן מדי. </w:t>
      </w:r>
    </w:p>
    <w:p w:rsidR="00FD5BD1" w:rsidRDefault="00FD5BD1" w:rsidP="00FD5BD1">
      <w:pPr>
        <w:rPr>
          <w:rtl/>
        </w:rPr>
      </w:pPr>
    </w:p>
    <w:p w:rsidR="001A2A2B" w:rsidRDefault="001A2A2B" w:rsidP="004452D9">
      <w:pPr>
        <w:rPr>
          <w:rtl/>
        </w:rPr>
      </w:pPr>
      <w:r w:rsidRPr="0099548C">
        <w:rPr>
          <w:rtl/>
        </w:rPr>
        <w:t>אלא מה עושה הדיבוק? בשלב ההתעצמות המבורכת</w:t>
      </w:r>
      <w:r>
        <w:rPr>
          <w:rFonts w:hint="cs"/>
          <w:rtl/>
        </w:rPr>
        <w:t xml:space="preserve"> של</w:t>
      </w:r>
      <w:r w:rsidRPr="0099548C">
        <w:rPr>
          <w:rtl/>
        </w:rPr>
        <w:t xml:space="preserve"> </w:t>
      </w:r>
      <w:r>
        <w:rPr>
          <w:rtl/>
        </w:rPr>
        <w:t>מועצ</w:t>
      </w:r>
      <w:r>
        <w:rPr>
          <w:rFonts w:hint="cs"/>
          <w:rtl/>
        </w:rPr>
        <w:t>ת</w:t>
      </w:r>
      <w:bookmarkStart w:id="17250" w:name="_ETM_Q39_710000"/>
      <w:bookmarkEnd w:id="17250"/>
      <w:r>
        <w:rPr>
          <w:rFonts w:hint="cs"/>
          <w:rtl/>
        </w:rPr>
        <w:t xml:space="preserve"> יהודים ו</w:t>
      </w:r>
      <w:r w:rsidR="004452D9">
        <w:rPr>
          <w:rFonts w:hint="cs"/>
          <w:rtl/>
        </w:rPr>
        <w:t>ט</w:t>
      </w:r>
      <w:r>
        <w:rPr>
          <w:rFonts w:hint="cs"/>
          <w:rtl/>
        </w:rPr>
        <w:t>ור</w:t>
      </w:r>
      <w:r w:rsidR="004452D9">
        <w:rPr>
          <w:rFonts w:hint="cs"/>
          <w:rtl/>
        </w:rPr>
        <w:t>ק</w:t>
      </w:r>
      <w:r>
        <w:rPr>
          <w:rFonts w:hint="cs"/>
          <w:rtl/>
        </w:rPr>
        <w:t>ים ראשית,</w:t>
      </w:r>
      <w:r w:rsidRPr="0099548C">
        <w:rPr>
          <w:rtl/>
        </w:rPr>
        <w:t xml:space="preserve"> </w:t>
      </w:r>
      <w:r w:rsidR="00FD5BD1">
        <w:rPr>
          <w:rFonts w:hint="cs"/>
          <w:rtl/>
        </w:rPr>
        <w:t>"</w:t>
      </w:r>
      <w:r w:rsidRPr="0099548C">
        <w:rPr>
          <w:rtl/>
        </w:rPr>
        <w:t>ירד זעזוע קשה על המפעל החיוני</w:t>
      </w:r>
      <w:r w:rsidR="00FD5BD1">
        <w:rPr>
          <w:rFonts w:hint="cs"/>
          <w:rtl/>
        </w:rPr>
        <w:t>.</w:t>
      </w:r>
      <w:r>
        <w:rPr>
          <w:rFonts w:hint="cs"/>
          <w:rtl/>
        </w:rPr>
        <w:t xml:space="preserve"> </w:t>
      </w:r>
      <w:r w:rsidRPr="0099548C">
        <w:rPr>
          <w:rtl/>
        </w:rPr>
        <w:t>ה</w:t>
      </w:r>
      <w:r w:rsidR="00FD5BD1">
        <w:rPr>
          <w:rFonts w:hint="cs"/>
          <w:rtl/>
        </w:rPr>
        <w:t>ט</w:t>
      </w:r>
      <w:r w:rsidRPr="0099548C">
        <w:rPr>
          <w:rtl/>
        </w:rPr>
        <w:t>ור</w:t>
      </w:r>
      <w:r w:rsidR="00FD5BD1">
        <w:rPr>
          <w:rFonts w:hint="cs"/>
          <w:rtl/>
        </w:rPr>
        <w:t>ק</w:t>
      </w:r>
      <w:r w:rsidRPr="0099548C">
        <w:rPr>
          <w:rtl/>
        </w:rPr>
        <w:t>ים גורשו מן הארץ</w:t>
      </w:r>
      <w:r>
        <w:rPr>
          <w:rFonts w:hint="cs"/>
          <w:rtl/>
        </w:rPr>
        <w:t>,</w:t>
      </w:r>
      <w:r w:rsidRPr="0099548C">
        <w:rPr>
          <w:rtl/>
        </w:rPr>
        <w:t xml:space="preserve"> ובמקומם באו האנגלים</w:t>
      </w:r>
      <w:r w:rsidR="00FD5BD1">
        <w:rPr>
          <w:rFonts w:hint="cs"/>
          <w:rtl/>
        </w:rPr>
        <w:t>"</w:t>
      </w:r>
      <w:r>
        <w:rPr>
          <w:rFonts w:hint="cs"/>
          <w:rtl/>
        </w:rPr>
        <w:t>.</w:t>
      </w:r>
      <w:bookmarkStart w:id="17251" w:name="_ETM_Q39_706000"/>
      <w:bookmarkEnd w:id="17251"/>
      <w:r>
        <w:rPr>
          <w:rFonts w:hint="cs"/>
          <w:rtl/>
        </w:rPr>
        <w:t xml:space="preserve"> אבל מה תעשה מועצת יהודים</w:t>
      </w:r>
      <w:bookmarkStart w:id="17252" w:name="_ETM_Q39_726000"/>
      <w:bookmarkEnd w:id="17252"/>
      <w:r>
        <w:rPr>
          <w:rFonts w:hint="cs"/>
          <w:rtl/>
        </w:rPr>
        <w:t xml:space="preserve"> ו</w:t>
      </w:r>
      <w:r w:rsidR="00FD5BD1">
        <w:rPr>
          <w:rFonts w:hint="cs"/>
          <w:rtl/>
        </w:rPr>
        <w:t>ט</w:t>
      </w:r>
      <w:r>
        <w:rPr>
          <w:rFonts w:hint="cs"/>
          <w:rtl/>
        </w:rPr>
        <w:t>ור</w:t>
      </w:r>
      <w:r w:rsidR="00FD5BD1">
        <w:rPr>
          <w:rFonts w:hint="cs"/>
          <w:rtl/>
        </w:rPr>
        <w:t>ק</w:t>
      </w:r>
      <w:r>
        <w:rPr>
          <w:rFonts w:hint="cs"/>
          <w:rtl/>
        </w:rPr>
        <w:t>ים ראשית? התכנסו 3,000 צירי המועצה מארבע כנפות תבל, דנו בכובד ראש וקבעו ש</w:t>
      </w:r>
      <w:r w:rsidR="00FD5BD1">
        <w:rPr>
          <w:rFonts w:hint="cs"/>
          <w:rtl/>
        </w:rPr>
        <w:t>"</w:t>
      </w:r>
      <w:r>
        <w:rPr>
          <w:rFonts w:hint="cs"/>
          <w:rtl/>
        </w:rPr>
        <w:t xml:space="preserve">מועצת יהודים </w:t>
      </w:r>
      <w:bookmarkStart w:id="17253" w:name="_ETM_Q39_732000"/>
      <w:bookmarkEnd w:id="17253"/>
      <w:r>
        <w:rPr>
          <w:rFonts w:hint="cs"/>
          <w:rtl/>
        </w:rPr>
        <w:t>ו</w:t>
      </w:r>
      <w:r w:rsidR="00FD5BD1">
        <w:rPr>
          <w:rFonts w:hint="cs"/>
          <w:rtl/>
        </w:rPr>
        <w:t>ט</w:t>
      </w:r>
      <w:r>
        <w:rPr>
          <w:rFonts w:hint="cs"/>
          <w:rtl/>
        </w:rPr>
        <w:t>ור</w:t>
      </w:r>
      <w:r w:rsidR="00FD5BD1">
        <w:rPr>
          <w:rFonts w:hint="cs"/>
          <w:rtl/>
        </w:rPr>
        <w:t>ק</w:t>
      </w:r>
      <w:r>
        <w:rPr>
          <w:rFonts w:hint="cs"/>
          <w:rtl/>
        </w:rPr>
        <w:t>ים ראשית תוסיף לפעול למען מטרותיה המקודשות</w:t>
      </w:r>
      <w:r w:rsidR="00FD5BD1">
        <w:rPr>
          <w:rFonts w:hint="cs"/>
          <w:rtl/>
        </w:rPr>
        <w:t>"</w:t>
      </w:r>
      <w:r>
        <w:rPr>
          <w:rFonts w:hint="cs"/>
          <w:rtl/>
        </w:rPr>
        <w:t xml:space="preserve">, ולכן הם המשיכו את המאבק גם בזמן </w:t>
      </w:r>
      <w:bookmarkStart w:id="17254" w:name="_ETM_Q39_737000"/>
      <w:bookmarkEnd w:id="17254"/>
      <w:r>
        <w:rPr>
          <w:rFonts w:hint="cs"/>
          <w:rtl/>
        </w:rPr>
        <w:t>שה</w:t>
      </w:r>
      <w:r w:rsidR="00FD5BD1">
        <w:rPr>
          <w:rFonts w:hint="cs"/>
          <w:rtl/>
        </w:rPr>
        <w:t>ט</w:t>
      </w:r>
      <w:r>
        <w:rPr>
          <w:rFonts w:hint="cs"/>
          <w:rtl/>
        </w:rPr>
        <w:t>ור</w:t>
      </w:r>
      <w:r w:rsidR="00FD5BD1">
        <w:rPr>
          <w:rFonts w:hint="cs"/>
          <w:rtl/>
        </w:rPr>
        <w:t>ק</w:t>
      </w:r>
      <w:r>
        <w:rPr>
          <w:rFonts w:hint="cs"/>
          <w:rtl/>
        </w:rPr>
        <w:t xml:space="preserve">ים כבר עזבו את הארץ והגיעו הבריטים. ואז קרה זעזוע גדול </w:t>
      </w:r>
      <w:r>
        <w:rPr>
          <w:rFonts w:hint="eastAsia"/>
          <w:rtl/>
        </w:rPr>
        <w:t>–</w:t>
      </w:r>
      <w:r>
        <w:rPr>
          <w:rFonts w:hint="cs"/>
          <w:rtl/>
        </w:rPr>
        <w:t xml:space="preserve"> המדינה קמה, ומועצת יהודים ו</w:t>
      </w:r>
      <w:r w:rsidR="00FD5BD1">
        <w:rPr>
          <w:rFonts w:hint="cs"/>
          <w:rtl/>
        </w:rPr>
        <w:t>ט</w:t>
      </w:r>
      <w:r>
        <w:rPr>
          <w:rFonts w:hint="cs"/>
          <w:rtl/>
        </w:rPr>
        <w:t>ור</w:t>
      </w:r>
      <w:r w:rsidR="00FD5BD1">
        <w:rPr>
          <w:rFonts w:hint="cs"/>
          <w:rtl/>
        </w:rPr>
        <w:t>ק</w:t>
      </w:r>
      <w:r>
        <w:rPr>
          <w:rFonts w:hint="cs"/>
          <w:rtl/>
        </w:rPr>
        <w:t>ים</w:t>
      </w:r>
      <w:bookmarkStart w:id="17255" w:name="_ETM_Q39_747000"/>
      <w:bookmarkEnd w:id="17255"/>
      <w:r>
        <w:rPr>
          <w:rFonts w:hint="cs"/>
          <w:rtl/>
        </w:rPr>
        <w:t xml:space="preserve"> ראשית התכנסה. 13,000 המשתתפים בקונגרס ה</w:t>
      </w:r>
      <w:r w:rsidR="004452D9">
        <w:rPr>
          <w:rFonts w:hint="cs"/>
          <w:rtl/>
        </w:rPr>
        <w:t>עשרים-ושלושה</w:t>
      </w:r>
      <w:r>
        <w:rPr>
          <w:rFonts w:hint="cs"/>
          <w:rtl/>
        </w:rPr>
        <w:t xml:space="preserve"> של מועצת</w:t>
      </w:r>
      <w:bookmarkStart w:id="17256" w:name="_ETM_Q39_750000"/>
      <w:bookmarkEnd w:id="17256"/>
      <w:r>
        <w:rPr>
          <w:rFonts w:hint="cs"/>
          <w:rtl/>
        </w:rPr>
        <w:t xml:space="preserve"> היהודים וה</w:t>
      </w:r>
      <w:r w:rsidR="00FD5BD1">
        <w:rPr>
          <w:rFonts w:hint="cs"/>
          <w:rtl/>
        </w:rPr>
        <w:t>ט</w:t>
      </w:r>
      <w:r>
        <w:rPr>
          <w:rFonts w:hint="cs"/>
          <w:rtl/>
        </w:rPr>
        <w:t>ור</w:t>
      </w:r>
      <w:r w:rsidR="00FD5BD1">
        <w:rPr>
          <w:rFonts w:hint="cs"/>
          <w:rtl/>
        </w:rPr>
        <w:t>ק</w:t>
      </w:r>
      <w:r>
        <w:rPr>
          <w:rFonts w:hint="cs"/>
          <w:rtl/>
        </w:rPr>
        <w:t xml:space="preserve">ים הראשית התכנסו בקופנהגן, והם פרסו את </w:t>
      </w:r>
      <w:r w:rsidR="00FD5BD1">
        <w:rPr>
          <w:rFonts w:hint="cs"/>
          <w:rtl/>
        </w:rPr>
        <w:t>"</w:t>
      </w:r>
      <w:r>
        <w:rPr>
          <w:rFonts w:hint="cs"/>
          <w:rtl/>
        </w:rPr>
        <w:t>מנשר הקיום</w:t>
      </w:r>
      <w:r w:rsidR="00FD5BD1">
        <w:rPr>
          <w:rFonts w:hint="cs"/>
          <w:rtl/>
        </w:rPr>
        <w:t>"</w:t>
      </w:r>
      <w:r>
        <w:rPr>
          <w:rFonts w:hint="cs"/>
          <w:rtl/>
        </w:rPr>
        <w:t>, שלפיו מועצת יהודים ו</w:t>
      </w:r>
      <w:r w:rsidR="00FD5BD1">
        <w:rPr>
          <w:rFonts w:hint="cs"/>
          <w:rtl/>
        </w:rPr>
        <w:t>ט</w:t>
      </w:r>
      <w:r>
        <w:rPr>
          <w:rFonts w:hint="cs"/>
          <w:rtl/>
        </w:rPr>
        <w:t>ור</w:t>
      </w:r>
      <w:r w:rsidR="00FD5BD1">
        <w:rPr>
          <w:rFonts w:hint="cs"/>
          <w:rtl/>
        </w:rPr>
        <w:t>ק</w:t>
      </w:r>
      <w:r>
        <w:rPr>
          <w:rFonts w:hint="cs"/>
          <w:rtl/>
        </w:rPr>
        <w:t xml:space="preserve">ים ראשית תמשיך לפעול גם כאשר המדינה כבר קמה. וכך תולדות </w:t>
      </w:r>
      <w:proofErr w:type="spellStart"/>
      <w:r>
        <w:rPr>
          <w:rFonts w:hint="cs"/>
          <w:rtl/>
        </w:rPr>
        <w:t>המיות"ר</w:t>
      </w:r>
      <w:bookmarkStart w:id="17257" w:name="_ETM_Q39_766000"/>
      <w:bookmarkEnd w:id="17257"/>
      <w:proofErr w:type="spellEnd"/>
      <w:r>
        <w:rPr>
          <w:rFonts w:hint="cs"/>
          <w:rtl/>
        </w:rPr>
        <w:t xml:space="preserve"> </w:t>
      </w:r>
      <w:r w:rsidR="004452D9">
        <w:rPr>
          <w:rFonts w:hint="eastAsia"/>
          <w:rtl/>
        </w:rPr>
        <w:t>–</w:t>
      </w:r>
      <w:r w:rsidR="004452D9">
        <w:rPr>
          <w:rFonts w:hint="cs"/>
          <w:rtl/>
        </w:rPr>
        <w:t xml:space="preserve"> </w:t>
      </w:r>
      <w:r>
        <w:rPr>
          <w:rFonts w:hint="cs"/>
          <w:rtl/>
        </w:rPr>
        <w:t xml:space="preserve">וחשבו שצריך לסגור את זה, אבל אמרו: מה יהיה עם כל הפקידים? אז נטעו עץ לכל פקיד, ו-98,000 העצים החדשים שניטעו בארצנו, של פקידי </w:t>
      </w:r>
      <w:proofErr w:type="spellStart"/>
      <w:r>
        <w:rPr>
          <w:rFonts w:hint="cs"/>
          <w:rtl/>
        </w:rPr>
        <w:t>המיות"ר</w:t>
      </w:r>
      <w:proofErr w:type="spellEnd"/>
      <w:r>
        <w:rPr>
          <w:rFonts w:hint="cs"/>
          <w:rtl/>
        </w:rPr>
        <w:t xml:space="preserve">, מלבלבים עד </w:t>
      </w:r>
      <w:bookmarkStart w:id="17258" w:name="_ETM_Q39_782000"/>
      <w:bookmarkEnd w:id="17258"/>
      <w:r>
        <w:rPr>
          <w:rFonts w:hint="cs"/>
          <w:rtl/>
        </w:rPr>
        <w:t>היום.</w:t>
      </w:r>
    </w:p>
    <w:p w:rsidR="001A2A2B" w:rsidRDefault="001A2A2B" w:rsidP="00FD5BD1">
      <w:pPr>
        <w:rPr>
          <w:rtl/>
        </w:rPr>
      </w:pPr>
    </w:p>
    <w:p w:rsidR="00837AC7" w:rsidRDefault="00837AC7" w:rsidP="00FD5BD1">
      <w:pPr>
        <w:rPr>
          <w:rtl/>
        </w:rPr>
      </w:pPr>
      <w:bookmarkStart w:id="17259" w:name="TOR_Q40"/>
      <w:bookmarkStart w:id="17260" w:name="_ETM_Q40_180210"/>
      <w:bookmarkEnd w:id="17259"/>
      <w:bookmarkEnd w:id="17260"/>
      <w:r>
        <w:rPr>
          <w:rFonts w:hint="cs"/>
          <w:rtl/>
        </w:rPr>
        <w:t xml:space="preserve">עכשיו, הקטע הוא מאוד ארוך, אני ממליץ למי שאוהב את קישון לקרוא אותו במקור, אבל אנחנו מסתובבים </w:t>
      </w:r>
      <w:r>
        <w:rPr>
          <w:rFonts w:hint="eastAsia"/>
          <w:rtl/>
        </w:rPr>
        <w:t>–</w:t>
      </w:r>
      <w:r>
        <w:rPr>
          <w:rFonts w:hint="cs"/>
          <w:rtl/>
        </w:rPr>
        <w:t xml:space="preserve"> הוא </w:t>
      </w:r>
      <w:bookmarkStart w:id="17261" w:name="_ETM_Q40_190000"/>
      <w:bookmarkEnd w:id="17261"/>
      <w:r>
        <w:rPr>
          <w:rFonts w:hint="cs"/>
          <w:rtl/>
        </w:rPr>
        <w:t xml:space="preserve">כמובן כתב את זה בלעג על הקרן הקיימת, הקונגרס הציוני ועוד </w:t>
      </w:r>
      <w:proofErr w:type="spellStart"/>
      <w:r>
        <w:rPr>
          <w:rFonts w:hint="cs"/>
          <w:rtl/>
        </w:rPr>
        <w:t>ועוד</w:t>
      </w:r>
      <w:bookmarkStart w:id="17262" w:name="_ETM_Q40_35000"/>
      <w:bookmarkStart w:id="17263" w:name="_ETM_Q40_193129"/>
      <w:bookmarkEnd w:id="17262"/>
      <w:bookmarkEnd w:id="17263"/>
      <w:proofErr w:type="spellEnd"/>
      <w:r>
        <w:rPr>
          <w:rFonts w:hint="cs"/>
          <w:rtl/>
        </w:rPr>
        <w:t xml:space="preserve">, </w:t>
      </w:r>
      <w:r>
        <w:rPr>
          <w:rtl/>
        </w:rPr>
        <w:t xml:space="preserve">אבל </w:t>
      </w:r>
      <w:bookmarkStart w:id="17264" w:name="_ETM_Q40_193519"/>
      <w:bookmarkEnd w:id="17264"/>
      <w:r>
        <w:rPr>
          <w:rtl/>
        </w:rPr>
        <w:t xml:space="preserve">אנחנו </w:t>
      </w:r>
      <w:bookmarkStart w:id="17265" w:name="_ETM_Q40_193820"/>
      <w:bookmarkEnd w:id="17265"/>
      <w:r>
        <w:rPr>
          <w:rtl/>
        </w:rPr>
        <w:t xml:space="preserve">מסתובבים </w:t>
      </w:r>
      <w:bookmarkStart w:id="17266" w:name="_ETM_Q40_194420"/>
      <w:bookmarkEnd w:id="17266"/>
      <w:r>
        <w:rPr>
          <w:rFonts w:hint="cs"/>
          <w:rtl/>
        </w:rPr>
        <w:t xml:space="preserve">עם המון, המון, המון, המון </w:t>
      </w:r>
      <w:proofErr w:type="spellStart"/>
      <w:r>
        <w:rPr>
          <w:rFonts w:hint="cs"/>
          <w:rtl/>
        </w:rPr>
        <w:t>מיות</w:t>
      </w:r>
      <w:r w:rsidR="00BF3128">
        <w:rPr>
          <w:rFonts w:hint="cs"/>
          <w:rtl/>
        </w:rPr>
        <w:t>"</w:t>
      </w:r>
      <w:r>
        <w:rPr>
          <w:rFonts w:hint="cs"/>
          <w:rtl/>
        </w:rPr>
        <w:t>רים</w:t>
      </w:r>
      <w:proofErr w:type="spellEnd"/>
      <w:r>
        <w:rPr>
          <w:rFonts w:hint="cs"/>
          <w:rtl/>
        </w:rPr>
        <w:t xml:space="preserve"> שכאלו</w:t>
      </w:r>
      <w:bookmarkStart w:id="17267" w:name="_ETM_Q40_196000"/>
      <w:bookmarkEnd w:id="17267"/>
      <w:r>
        <w:rPr>
          <w:rFonts w:hint="cs"/>
          <w:rtl/>
        </w:rPr>
        <w:t xml:space="preserve">. </w:t>
      </w:r>
    </w:p>
    <w:p w:rsidR="00837AC7" w:rsidRDefault="00837AC7" w:rsidP="00FD5BD1">
      <w:pPr>
        <w:rPr>
          <w:rtl/>
        </w:rPr>
      </w:pPr>
    </w:p>
    <w:p w:rsidR="00837AC7" w:rsidRDefault="00837AC7" w:rsidP="00FD5BD1">
      <w:pPr>
        <w:pStyle w:val="af5"/>
        <w:keepNext/>
        <w:rPr>
          <w:rtl/>
        </w:rPr>
      </w:pPr>
      <w:bookmarkStart w:id="17268" w:name="ET_interruption_6156_1"/>
      <w:r w:rsidRPr="00D11F66">
        <w:rPr>
          <w:rStyle w:val="TagStyle"/>
          <w:rtl/>
        </w:rPr>
        <w:t xml:space="preserve"> &lt;&lt; קריאה &gt;&gt;</w:t>
      </w:r>
      <w:r w:rsidRPr="00306E2A">
        <w:rPr>
          <w:rStyle w:val="TagStyle"/>
          <w:rtl/>
        </w:rPr>
        <w:t xml:space="preserve"> </w:t>
      </w:r>
      <w:r>
        <w:rPr>
          <w:rtl/>
        </w:rPr>
        <w:t>גלעד קריב (העבודה):</w:t>
      </w:r>
      <w:r w:rsidRPr="00306E2A">
        <w:rPr>
          <w:rStyle w:val="TagStyle"/>
          <w:rtl/>
        </w:rPr>
        <w:t xml:space="preserve"> </w:t>
      </w:r>
      <w:r w:rsidRPr="00D11F66">
        <w:rPr>
          <w:rStyle w:val="TagStyle"/>
          <w:rtl/>
        </w:rPr>
        <w:t>&lt;&lt; קריאה &gt;&gt;</w:t>
      </w:r>
      <w:r>
        <w:rPr>
          <w:rtl/>
        </w:rPr>
        <w:t xml:space="preserve">  </w:t>
      </w:r>
      <w:bookmarkEnd w:id="17268"/>
    </w:p>
    <w:p w:rsidR="00837AC7" w:rsidRDefault="00837AC7" w:rsidP="005F7B32">
      <w:pPr>
        <w:rPr>
          <w:rtl/>
        </w:rPr>
      </w:pPr>
    </w:p>
    <w:p w:rsidR="00837AC7" w:rsidRDefault="00837AC7" w:rsidP="00FD5BD1">
      <w:pPr>
        <w:rPr>
          <w:rtl/>
        </w:rPr>
      </w:pPr>
      <w:r>
        <w:rPr>
          <w:rFonts w:hint="cs"/>
          <w:rtl/>
        </w:rPr>
        <w:t xml:space="preserve">החטיבה להתיישבות. </w:t>
      </w:r>
    </w:p>
    <w:p w:rsidR="00837AC7" w:rsidRDefault="00837AC7" w:rsidP="00FD5BD1">
      <w:pPr>
        <w:rPr>
          <w:rtl/>
        </w:rPr>
      </w:pPr>
    </w:p>
    <w:p w:rsidR="00837AC7" w:rsidRDefault="00837AC7" w:rsidP="00FD5BD1">
      <w:pPr>
        <w:pStyle w:val="af5"/>
        <w:keepNext/>
        <w:rPr>
          <w:rtl/>
        </w:rPr>
      </w:pPr>
      <w:r w:rsidRPr="00D11F66">
        <w:rPr>
          <w:rStyle w:val="TagStyle"/>
          <w:rtl/>
        </w:rPr>
        <w:t xml:space="preserve"> &lt;&lt; קריאה &gt;&gt;</w:t>
      </w:r>
      <w:r w:rsidRPr="00306E2A">
        <w:rPr>
          <w:rStyle w:val="TagStyle"/>
          <w:rtl/>
        </w:rPr>
        <w:t xml:space="preserve"> </w:t>
      </w:r>
      <w:r>
        <w:rPr>
          <w:rtl/>
        </w:rPr>
        <w:t>נאור שירי (יש עתיד):</w:t>
      </w:r>
      <w:r w:rsidRPr="00306E2A">
        <w:rPr>
          <w:rStyle w:val="TagStyle"/>
          <w:rtl/>
        </w:rPr>
        <w:t xml:space="preserve"> </w:t>
      </w:r>
      <w:r w:rsidRPr="00D11F66">
        <w:rPr>
          <w:rStyle w:val="TagStyle"/>
          <w:rtl/>
        </w:rPr>
        <w:t>&lt;&lt; קריאה &gt;&gt;</w:t>
      </w:r>
      <w:r>
        <w:rPr>
          <w:rtl/>
        </w:rPr>
        <w:t xml:space="preserve">  </w:t>
      </w:r>
    </w:p>
    <w:p w:rsidR="00837AC7" w:rsidRDefault="00837AC7" w:rsidP="005F7B32">
      <w:pPr>
        <w:rPr>
          <w:rtl/>
        </w:rPr>
      </w:pPr>
    </w:p>
    <w:p w:rsidR="00837AC7" w:rsidRDefault="00837AC7" w:rsidP="00FD5BD1">
      <w:pPr>
        <w:rPr>
          <w:rtl/>
        </w:rPr>
      </w:pPr>
      <w:r>
        <w:rPr>
          <w:rFonts w:hint="cs"/>
          <w:rtl/>
        </w:rPr>
        <w:t xml:space="preserve">600 משרדי ממשלה. </w:t>
      </w:r>
    </w:p>
    <w:p w:rsidR="00837AC7" w:rsidRDefault="00837AC7" w:rsidP="00FD5BD1">
      <w:pPr>
        <w:rPr>
          <w:rtl/>
        </w:rPr>
      </w:pPr>
      <w:bookmarkStart w:id="17269" w:name="_ETM_Q40_202000"/>
      <w:bookmarkEnd w:id="17269"/>
    </w:p>
    <w:p w:rsidR="00837AC7" w:rsidRDefault="00837AC7" w:rsidP="00FD5BD1">
      <w:pPr>
        <w:pStyle w:val="-"/>
        <w:keepNext/>
        <w:rPr>
          <w:rtl/>
        </w:rPr>
      </w:pPr>
      <w:bookmarkStart w:id="17270" w:name="ET_speakercontinue_6157_4"/>
      <w:r w:rsidRPr="00D11F66">
        <w:rPr>
          <w:rStyle w:val="TagStyle"/>
          <w:rtl/>
        </w:rPr>
        <w:t xml:space="preserve"> &lt;&lt; דובר_המשך &gt;&gt;</w:t>
      </w:r>
      <w:r w:rsidRPr="00306E2A">
        <w:rPr>
          <w:rStyle w:val="TagStyle"/>
          <w:rtl/>
        </w:rPr>
        <w:t xml:space="preserve"> </w:t>
      </w:r>
      <w:r>
        <w:rPr>
          <w:rtl/>
        </w:rPr>
        <w:t>שמחה רוטמן (הציונות הדתית):</w:t>
      </w:r>
      <w:r w:rsidRPr="00306E2A">
        <w:rPr>
          <w:rStyle w:val="TagStyle"/>
          <w:rtl/>
        </w:rPr>
        <w:t xml:space="preserve"> </w:t>
      </w:r>
      <w:r w:rsidRPr="00D11F66">
        <w:rPr>
          <w:rStyle w:val="TagStyle"/>
          <w:rtl/>
        </w:rPr>
        <w:t>&lt;&lt; דובר_המשך &gt;&gt;</w:t>
      </w:r>
      <w:r>
        <w:rPr>
          <w:rtl/>
        </w:rPr>
        <w:t xml:space="preserve">  </w:t>
      </w:r>
      <w:bookmarkEnd w:id="17270"/>
    </w:p>
    <w:p w:rsidR="00837AC7" w:rsidRDefault="00837AC7" w:rsidP="005F7B32">
      <w:pPr>
        <w:rPr>
          <w:rtl/>
        </w:rPr>
      </w:pPr>
    </w:p>
    <w:p w:rsidR="00837AC7" w:rsidRDefault="00837AC7" w:rsidP="005F7B32">
      <w:pPr>
        <w:rPr>
          <w:rtl/>
        </w:rPr>
      </w:pPr>
      <w:r>
        <w:rPr>
          <w:rFonts w:hint="cs"/>
          <w:rtl/>
        </w:rPr>
        <w:t>שמסתובבים</w:t>
      </w:r>
      <w:bookmarkStart w:id="17271" w:name="_ETM_Q40_203000"/>
      <w:bookmarkEnd w:id="17271"/>
      <w:r>
        <w:rPr>
          <w:rFonts w:hint="cs"/>
          <w:rtl/>
        </w:rPr>
        <w:t xml:space="preserve">. ולכן ההתנגדות, ההתנגדות שאנחנו רואים דווקא מהאנשים באופוזיציה </w:t>
      </w:r>
      <w:r>
        <w:rPr>
          <w:rFonts w:hint="eastAsia"/>
          <w:rtl/>
        </w:rPr>
        <w:t>–</w:t>
      </w:r>
      <w:r>
        <w:rPr>
          <w:rFonts w:hint="cs"/>
          <w:rtl/>
        </w:rPr>
        <w:t xml:space="preserve"> היינו חושבים שהאופוזיציה תרצה לסגור דברים מיותרים, </w:t>
      </w:r>
      <w:bookmarkStart w:id="17272" w:name="_ETM_Q40_214000"/>
      <w:bookmarkEnd w:id="17272"/>
      <w:r>
        <w:rPr>
          <w:rFonts w:hint="cs"/>
          <w:rtl/>
        </w:rPr>
        <w:t>הרי הם לא מרוויחים מזה. אבל התשובה היא שמועצת היהודים והטורקים הראשית נמצא באופוזיציה</w:t>
      </w:r>
      <w:r w:rsidR="004452D9">
        <w:rPr>
          <w:rFonts w:hint="cs"/>
          <w:rtl/>
        </w:rPr>
        <w:t>.</w:t>
      </w:r>
      <w:r>
        <w:rPr>
          <w:rFonts w:hint="cs"/>
          <w:rtl/>
        </w:rPr>
        <w:t xml:space="preserve"> הם שולטים באמצעות מנגנון </w:t>
      </w:r>
      <w:bookmarkStart w:id="17273" w:name="_ETM_Q40_223000"/>
      <w:bookmarkEnd w:id="17273"/>
      <w:proofErr w:type="spellStart"/>
      <w:r>
        <w:rPr>
          <w:rFonts w:hint="cs"/>
          <w:rtl/>
        </w:rPr>
        <w:t>המיות</w:t>
      </w:r>
      <w:r w:rsidR="00BF3128">
        <w:rPr>
          <w:rFonts w:hint="cs"/>
          <w:rtl/>
        </w:rPr>
        <w:t>"</w:t>
      </w:r>
      <w:r>
        <w:rPr>
          <w:rFonts w:hint="cs"/>
          <w:rtl/>
        </w:rPr>
        <w:t>ר</w:t>
      </w:r>
      <w:proofErr w:type="spellEnd"/>
      <w:r w:rsidR="004452D9">
        <w:rPr>
          <w:rFonts w:hint="cs"/>
          <w:rtl/>
        </w:rPr>
        <w:t>,</w:t>
      </w:r>
      <w:r w:rsidR="005F7B32">
        <w:rPr>
          <w:rFonts w:hint="cs"/>
          <w:rtl/>
        </w:rPr>
        <w:t xml:space="preserve"> </w:t>
      </w:r>
      <w:r>
        <w:rPr>
          <w:rFonts w:hint="cs"/>
          <w:rtl/>
        </w:rPr>
        <w:t xml:space="preserve">הם שולטים במדינה גם כאשר הם באופוזיציה, ולכן הם מזדעקים כשחס ושלום הולכים לקצץ בנטיעות </w:t>
      </w:r>
      <w:proofErr w:type="spellStart"/>
      <w:r>
        <w:rPr>
          <w:rFonts w:hint="cs"/>
          <w:rtl/>
        </w:rPr>
        <w:t>המיות</w:t>
      </w:r>
      <w:r w:rsidR="00BF3128">
        <w:rPr>
          <w:rFonts w:hint="cs"/>
          <w:rtl/>
        </w:rPr>
        <w:t>"</w:t>
      </w:r>
      <w:r>
        <w:rPr>
          <w:rFonts w:hint="cs"/>
          <w:rtl/>
        </w:rPr>
        <w:t>ר</w:t>
      </w:r>
      <w:proofErr w:type="spellEnd"/>
      <w:r>
        <w:rPr>
          <w:rFonts w:hint="cs"/>
          <w:rtl/>
        </w:rPr>
        <w:t xml:space="preserve">. </w:t>
      </w:r>
    </w:p>
    <w:p w:rsidR="00837AC7" w:rsidRDefault="00837AC7" w:rsidP="00FD5BD1">
      <w:pPr>
        <w:rPr>
          <w:rtl/>
        </w:rPr>
      </w:pPr>
      <w:bookmarkStart w:id="17274" w:name="_ETM_Q40_233000"/>
      <w:bookmarkEnd w:id="17274"/>
    </w:p>
    <w:p w:rsidR="00837AC7" w:rsidRDefault="00837AC7" w:rsidP="004452D9">
      <w:pPr>
        <w:rPr>
          <w:rtl/>
        </w:rPr>
      </w:pPr>
      <w:bookmarkStart w:id="17275" w:name="_ETM_Q40_234000"/>
      <w:bookmarkEnd w:id="17275"/>
      <w:r>
        <w:rPr>
          <w:rFonts w:hint="cs"/>
          <w:rtl/>
        </w:rPr>
        <w:t>אז אני מאוד מקווה, אדוני היושב-ראש, שהוועדה החשובה הזאת, ועדת הייעול הממשלתית, ה-</w:t>
      </w:r>
      <w:r w:rsidRPr="00BF7C96">
        <w:t xml:space="preserve"> DOGE</w:t>
      </w:r>
      <w:bookmarkStart w:id="17276" w:name="_ETM_Q40_241000"/>
      <w:bookmarkEnd w:id="17276"/>
      <w:r>
        <w:rPr>
          <w:rFonts w:hint="cs"/>
          <w:rtl/>
        </w:rPr>
        <w:t xml:space="preserve">הישראלי, תעשה לנו סדר ותיפטר לנו מכל </w:t>
      </w:r>
      <w:proofErr w:type="spellStart"/>
      <w:r>
        <w:rPr>
          <w:rFonts w:hint="cs"/>
          <w:rtl/>
        </w:rPr>
        <w:t>המיות</w:t>
      </w:r>
      <w:r w:rsidR="00BF3128">
        <w:rPr>
          <w:rFonts w:hint="cs"/>
          <w:rtl/>
        </w:rPr>
        <w:t>"</w:t>
      </w:r>
      <w:r>
        <w:rPr>
          <w:rFonts w:hint="cs"/>
          <w:rtl/>
        </w:rPr>
        <w:t>רים</w:t>
      </w:r>
      <w:proofErr w:type="spellEnd"/>
      <w:r w:rsidR="004452D9">
        <w:rPr>
          <w:rFonts w:hint="cs"/>
          <w:rtl/>
        </w:rPr>
        <w:t xml:space="preserve">. </w:t>
      </w:r>
      <w:r>
        <w:rPr>
          <w:rFonts w:hint="cs"/>
          <w:rtl/>
        </w:rPr>
        <w:t xml:space="preserve">ובגלל </w:t>
      </w:r>
      <w:bookmarkStart w:id="17277" w:name="_ETM_Q40_247000"/>
      <w:bookmarkEnd w:id="17277"/>
      <w:r>
        <w:rPr>
          <w:rFonts w:hint="cs"/>
          <w:rtl/>
        </w:rPr>
        <w:t xml:space="preserve">שחלק מהם </w:t>
      </w:r>
      <w:r w:rsidR="004452D9">
        <w:rPr>
          <w:rFonts w:hint="eastAsia"/>
          <w:rtl/>
        </w:rPr>
        <w:t>–</w:t>
      </w:r>
      <w:r w:rsidR="004452D9">
        <w:rPr>
          <w:rFonts w:hint="cs"/>
          <w:rtl/>
        </w:rPr>
        <w:t xml:space="preserve"> </w:t>
      </w:r>
      <w:r>
        <w:rPr>
          <w:rFonts w:hint="cs"/>
          <w:rtl/>
        </w:rPr>
        <w:t xml:space="preserve">אני צריך בכל זאת לתת למפלגת העבודה, שהקימה פה </w:t>
      </w:r>
      <w:bookmarkStart w:id="17278" w:name="_ETM_Q40_250000"/>
      <w:bookmarkEnd w:id="17278"/>
      <w:r>
        <w:rPr>
          <w:rFonts w:hint="cs"/>
          <w:rtl/>
        </w:rPr>
        <w:t>הרבה מנגנונים שמלווים אותנו עד היום והם מיותרים</w:t>
      </w:r>
      <w:r w:rsidR="004452D9">
        <w:rPr>
          <w:rFonts w:hint="cs"/>
          <w:rtl/>
        </w:rPr>
        <w:t xml:space="preserve">, </w:t>
      </w:r>
      <w:r>
        <w:rPr>
          <w:rFonts w:hint="cs"/>
          <w:rtl/>
        </w:rPr>
        <w:t>אז אני אגיד: מכל המיותרים והמיותרות, תודה רבה.</w:t>
      </w:r>
    </w:p>
    <w:p w:rsidR="00837AC7" w:rsidRDefault="00837AC7" w:rsidP="00FD5BD1">
      <w:pPr>
        <w:rPr>
          <w:rtl/>
        </w:rPr>
      </w:pPr>
    </w:p>
    <w:p w:rsidR="00837AC7" w:rsidRDefault="00837AC7" w:rsidP="00FD5BD1">
      <w:pPr>
        <w:pStyle w:val="af5"/>
        <w:keepNext/>
        <w:rPr>
          <w:rtl/>
        </w:rPr>
      </w:pPr>
      <w:bookmarkStart w:id="17279" w:name="ET_interruption_6537_4"/>
      <w:r w:rsidRPr="00D11F66">
        <w:rPr>
          <w:rStyle w:val="TagStyle"/>
          <w:rtl/>
        </w:rPr>
        <w:t xml:space="preserve"> &lt;&lt; קריאה &gt;&gt;</w:t>
      </w:r>
      <w:r w:rsidRPr="00BF7C96">
        <w:rPr>
          <w:rStyle w:val="TagStyle"/>
          <w:rtl/>
        </w:rPr>
        <w:t xml:space="preserve"> </w:t>
      </w:r>
      <w:r>
        <w:rPr>
          <w:rtl/>
        </w:rPr>
        <w:t>אושר שקלים (הליכוד):</w:t>
      </w:r>
      <w:r w:rsidRPr="00BF7C96">
        <w:rPr>
          <w:rStyle w:val="TagStyle"/>
          <w:rtl/>
        </w:rPr>
        <w:t xml:space="preserve"> </w:t>
      </w:r>
      <w:r w:rsidRPr="00D11F66">
        <w:rPr>
          <w:rStyle w:val="TagStyle"/>
          <w:rtl/>
        </w:rPr>
        <w:t>&lt;&lt; קריאה &gt;&gt;</w:t>
      </w:r>
      <w:r>
        <w:rPr>
          <w:rtl/>
        </w:rPr>
        <w:t xml:space="preserve">  </w:t>
      </w:r>
      <w:bookmarkEnd w:id="17279"/>
    </w:p>
    <w:p w:rsidR="00837AC7" w:rsidRDefault="00837AC7" w:rsidP="005F7B32">
      <w:pPr>
        <w:rPr>
          <w:rtl/>
        </w:rPr>
      </w:pPr>
    </w:p>
    <w:p w:rsidR="00837AC7" w:rsidRDefault="00837AC7" w:rsidP="00FD5BD1">
      <w:pPr>
        <w:rPr>
          <w:rtl/>
        </w:rPr>
      </w:pPr>
      <w:r>
        <w:rPr>
          <w:rFonts w:hint="cs"/>
          <w:rtl/>
        </w:rPr>
        <w:t xml:space="preserve">עד שהם </w:t>
      </w:r>
      <w:bookmarkStart w:id="17280" w:name="_ETM_Q40_256000"/>
      <w:bookmarkEnd w:id="17280"/>
      <w:r>
        <w:rPr>
          <w:rFonts w:hint="cs"/>
          <w:rtl/>
        </w:rPr>
        <w:t xml:space="preserve">בעצמם נהיו מיותרים. </w:t>
      </w:r>
    </w:p>
    <w:p w:rsidR="00837AC7" w:rsidRDefault="00837AC7" w:rsidP="00FD5BD1">
      <w:pPr>
        <w:rPr>
          <w:rtl/>
        </w:rPr>
      </w:pPr>
    </w:p>
    <w:p w:rsidR="00837AC7" w:rsidRDefault="00837AC7" w:rsidP="00FD5BD1">
      <w:pPr>
        <w:pStyle w:val="af6"/>
        <w:keepNext/>
        <w:rPr>
          <w:rtl/>
        </w:rPr>
      </w:pPr>
      <w:r w:rsidRPr="00D11F66">
        <w:rPr>
          <w:rStyle w:val="TagStyle"/>
          <w:rtl/>
        </w:rPr>
        <w:t xml:space="preserve"> &lt;&lt; יור &gt;&gt;</w:t>
      </w:r>
      <w:r w:rsidRPr="00BF7C96">
        <w:rPr>
          <w:rStyle w:val="TagStyle"/>
          <w:rtl/>
        </w:rPr>
        <w:t xml:space="preserve"> </w:t>
      </w:r>
      <w:r>
        <w:rPr>
          <w:rtl/>
        </w:rPr>
        <w:t>היו"ר ניסים ואטורי:</w:t>
      </w:r>
      <w:r w:rsidRPr="00BF7C96">
        <w:rPr>
          <w:rStyle w:val="TagStyle"/>
          <w:rtl/>
        </w:rPr>
        <w:t xml:space="preserve"> </w:t>
      </w:r>
      <w:r w:rsidRPr="00D11F66">
        <w:rPr>
          <w:rStyle w:val="TagStyle"/>
          <w:rtl/>
        </w:rPr>
        <w:t>&lt;&lt; יור &gt;&gt;</w:t>
      </w:r>
      <w:r>
        <w:rPr>
          <w:rtl/>
        </w:rPr>
        <w:t xml:space="preserve">  </w:t>
      </w:r>
    </w:p>
    <w:p w:rsidR="00837AC7" w:rsidRDefault="00837AC7" w:rsidP="005F7B32">
      <w:pPr>
        <w:rPr>
          <w:rtl/>
        </w:rPr>
      </w:pPr>
    </w:p>
    <w:p w:rsidR="00837AC7" w:rsidRDefault="00837AC7" w:rsidP="00FD5BD1">
      <w:pPr>
        <w:rPr>
          <w:rtl/>
        </w:rPr>
      </w:pPr>
      <w:r>
        <w:rPr>
          <w:rFonts w:hint="cs"/>
          <w:rtl/>
        </w:rPr>
        <w:t xml:space="preserve">תודה רבה. חבר </w:t>
      </w:r>
      <w:bookmarkStart w:id="17281" w:name="_ETM_Q40_262000"/>
      <w:bookmarkEnd w:id="17281"/>
      <w:r>
        <w:rPr>
          <w:rFonts w:hint="cs"/>
          <w:rtl/>
        </w:rPr>
        <w:t xml:space="preserve">הכנסת יצחק קרויזר. </w:t>
      </w:r>
    </w:p>
    <w:p w:rsidR="00837AC7" w:rsidRDefault="00837AC7" w:rsidP="00FD5BD1">
      <w:pPr>
        <w:rPr>
          <w:rtl/>
        </w:rPr>
      </w:pPr>
      <w:bookmarkStart w:id="17282" w:name="_ETM_Q40_268000"/>
      <w:bookmarkStart w:id="17283" w:name="_ETM_Q40_271000"/>
      <w:bookmarkStart w:id="17284" w:name="_ETM_Q40_273000"/>
      <w:bookmarkEnd w:id="17282"/>
      <w:bookmarkEnd w:id="17283"/>
      <w:bookmarkEnd w:id="17284"/>
    </w:p>
    <w:p w:rsidR="00837AC7" w:rsidRDefault="00837AC7" w:rsidP="00FD5BD1">
      <w:pPr>
        <w:pStyle w:val="a4"/>
        <w:keepNext/>
        <w:rPr>
          <w:rtl/>
        </w:rPr>
      </w:pPr>
      <w:bookmarkStart w:id="17285" w:name="ET_speaker_6460_9"/>
      <w:r w:rsidRPr="00D11F66">
        <w:rPr>
          <w:rStyle w:val="TagStyle"/>
          <w:rtl/>
        </w:rPr>
        <w:t>&lt;&lt; דובר &gt;&gt;</w:t>
      </w:r>
      <w:r w:rsidRPr="0094036B">
        <w:rPr>
          <w:rStyle w:val="TagStyle"/>
          <w:rtl/>
        </w:rPr>
        <w:t xml:space="preserve"> </w:t>
      </w:r>
      <w:bookmarkStart w:id="17286" w:name="_Toc192106345"/>
      <w:bookmarkStart w:id="17287" w:name="_Toc192106670"/>
      <w:r>
        <w:rPr>
          <w:rtl/>
        </w:rPr>
        <w:t>יצחק קרויזר (עוצמה יהודית):</w:t>
      </w:r>
      <w:bookmarkEnd w:id="17286"/>
      <w:bookmarkEnd w:id="17287"/>
      <w:r w:rsidRPr="0094036B">
        <w:rPr>
          <w:rStyle w:val="TagStyle"/>
          <w:rtl/>
        </w:rPr>
        <w:t xml:space="preserve"> </w:t>
      </w:r>
      <w:r w:rsidRPr="00D11F66">
        <w:rPr>
          <w:rStyle w:val="TagStyle"/>
          <w:rtl/>
        </w:rPr>
        <w:t>&lt;&lt; דובר &gt;&gt;</w:t>
      </w:r>
      <w:r>
        <w:rPr>
          <w:rtl/>
        </w:rPr>
        <w:t xml:space="preserve">  </w:t>
      </w:r>
      <w:bookmarkEnd w:id="17285"/>
    </w:p>
    <w:p w:rsidR="00837AC7" w:rsidRDefault="00837AC7" w:rsidP="005F7B32">
      <w:pPr>
        <w:rPr>
          <w:rtl/>
        </w:rPr>
      </w:pPr>
    </w:p>
    <w:p w:rsidR="00837AC7" w:rsidRDefault="00837AC7" w:rsidP="005F7B32">
      <w:pPr>
        <w:rPr>
          <w:rtl/>
        </w:rPr>
      </w:pPr>
      <w:bookmarkStart w:id="17288" w:name="_ETM_Q40_283000"/>
      <w:bookmarkStart w:id="17289" w:name="_ETM_Q40_297000"/>
      <w:bookmarkEnd w:id="17288"/>
      <w:bookmarkEnd w:id="17289"/>
      <w:r>
        <w:rPr>
          <w:rFonts w:hint="cs"/>
          <w:rtl/>
        </w:rPr>
        <w:t xml:space="preserve">אדוני היושב-ראש, כבוד השר, חבריי חברי הכנסת, המציע </w:t>
      </w:r>
      <w:bookmarkStart w:id="17290" w:name="_ETM_Q40_305000"/>
      <w:bookmarkEnd w:id="17290"/>
      <w:r>
        <w:rPr>
          <w:rFonts w:hint="cs"/>
          <w:rtl/>
        </w:rPr>
        <w:t>חבר הכנסת דן אילוז</w:t>
      </w:r>
      <w:r w:rsidR="005F7B32">
        <w:rPr>
          <w:rFonts w:hint="cs"/>
          <w:rtl/>
        </w:rPr>
        <w:t xml:space="preserve"> </w:t>
      </w:r>
      <w:r>
        <w:rPr>
          <w:rFonts w:hint="cs"/>
          <w:rtl/>
        </w:rPr>
        <w:t xml:space="preserve">והמצטרפים, מדינות מובילות ברחבי העולם </w:t>
      </w:r>
      <w:r w:rsidRPr="00BF7C96">
        <w:rPr>
          <w:rtl/>
        </w:rPr>
        <w:t>כבר הבינו</w:t>
      </w:r>
      <w:r>
        <w:rPr>
          <w:rFonts w:hint="cs"/>
          <w:rtl/>
        </w:rPr>
        <w:t xml:space="preserve">: </w:t>
      </w:r>
      <w:r w:rsidRPr="00BF7C96">
        <w:rPr>
          <w:rtl/>
        </w:rPr>
        <w:t xml:space="preserve">ממשלה יעילה משמעה שירות טוב יותר לאזרח, פחות בזבוזים, צמיחה כלכלית. בארצות הברית אילון </w:t>
      </w:r>
      <w:proofErr w:type="spellStart"/>
      <w:r w:rsidRPr="00BF7C96">
        <w:rPr>
          <w:rtl/>
        </w:rPr>
        <w:t>מאסק</w:t>
      </w:r>
      <w:proofErr w:type="spellEnd"/>
      <w:r w:rsidRPr="00BF7C96">
        <w:rPr>
          <w:rtl/>
        </w:rPr>
        <w:t xml:space="preserve"> עומד בראש גוף חדשני, ה-</w:t>
      </w:r>
      <w:r w:rsidRPr="00BF7C96">
        <w:t>DOGE</w:t>
      </w:r>
      <w:r>
        <w:rPr>
          <w:rFonts w:hint="cs"/>
          <w:rtl/>
        </w:rPr>
        <w:t>,</w:t>
      </w:r>
      <w:r w:rsidRPr="00BF7C96">
        <w:rPr>
          <w:rtl/>
        </w:rPr>
        <w:t xml:space="preserve"> שתפקידו לאתר בזבוזים, להפחית רגולציה מכבידה ולייעל את המערכות הציבוריות</w:t>
      </w:r>
      <w:r w:rsidR="004452D9">
        <w:rPr>
          <w:rFonts w:hint="cs"/>
          <w:rtl/>
        </w:rPr>
        <w:t>.</w:t>
      </w:r>
      <w:r w:rsidRPr="00BF7C96">
        <w:rPr>
          <w:rtl/>
        </w:rPr>
        <w:t xml:space="preserve"> בארגנטינה הנשיא חאבייר </w:t>
      </w:r>
      <w:proofErr w:type="spellStart"/>
      <w:r w:rsidRPr="00BF7C96">
        <w:rPr>
          <w:rtl/>
        </w:rPr>
        <w:t>מיליי</w:t>
      </w:r>
      <w:proofErr w:type="spellEnd"/>
      <w:r w:rsidRPr="00BF7C96">
        <w:rPr>
          <w:rtl/>
        </w:rPr>
        <w:t xml:space="preserve"> מוביל מהלך נועז לקיצוץ במגזר הציבורי, להפחתת נטל המס, לשבירת כוחה של הביורוקרטיה ולהגברת התחרות.</w:t>
      </w:r>
      <w:r>
        <w:rPr>
          <w:rFonts w:hint="cs"/>
          <w:rtl/>
        </w:rPr>
        <w:t xml:space="preserve"> </w:t>
      </w:r>
      <w:bookmarkStart w:id="17291" w:name="_ETM_Q40_338000"/>
      <w:bookmarkEnd w:id="17291"/>
      <w:r>
        <w:rPr>
          <w:rFonts w:hint="cs"/>
          <w:rtl/>
        </w:rPr>
        <w:t xml:space="preserve">והתוצאות? ההוצאות מצטמצמות, השירותים לאזרח הופכים מהירים יותר, נגישים יותר, הכלכלה מתייעלת, וכמובן בסופו של דבר הנטל </w:t>
      </w:r>
      <w:bookmarkStart w:id="17292" w:name="_ETM_Q40_353000"/>
      <w:bookmarkEnd w:id="17292"/>
      <w:r>
        <w:rPr>
          <w:rFonts w:hint="cs"/>
          <w:rtl/>
        </w:rPr>
        <w:t xml:space="preserve">על האזרח הקטן הולך ופוחת. </w:t>
      </w:r>
    </w:p>
    <w:p w:rsidR="00837AC7" w:rsidRDefault="00837AC7" w:rsidP="00FD5BD1">
      <w:pPr>
        <w:rPr>
          <w:rtl/>
        </w:rPr>
      </w:pPr>
    </w:p>
    <w:p w:rsidR="00837AC7" w:rsidRDefault="00837AC7" w:rsidP="004452D9">
      <w:pPr>
        <w:rPr>
          <w:rtl/>
        </w:rPr>
      </w:pPr>
      <w:r>
        <w:rPr>
          <w:rFonts w:hint="cs"/>
          <w:rtl/>
        </w:rPr>
        <w:t xml:space="preserve">ומה אצלנו? אחרי </w:t>
      </w:r>
      <w:bookmarkStart w:id="17293" w:name="_ETM_Q40_354000"/>
      <w:bookmarkEnd w:id="17293"/>
      <w:r>
        <w:rPr>
          <w:rFonts w:hint="cs"/>
          <w:rtl/>
        </w:rPr>
        <w:t xml:space="preserve">מלחמת חרבות ברזל, כשישראל נדרשת להגדיל הוצאות ביטחון </w:t>
      </w:r>
      <w:r w:rsidRPr="007A57B3">
        <w:rPr>
          <w:rtl/>
        </w:rPr>
        <w:t>ולהשקיע בשיקום המדינה,</w:t>
      </w:r>
      <w:r>
        <w:rPr>
          <w:rFonts w:hint="cs"/>
          <w:rtl/>
        </w:rPr>
        <w:t xml:space="preserve"> </w:t>
      </w:r>
      <w:r w:rsidRPr="007A57B3">
        <w:rPr>
          <w:rtl/>
        </w:rPr>
        <w:t>אין לנו את הפריבילגיה להמשיך לקיים מנגנון מסורבל, רגולציה מחניקה וקבוצות כוח החוסמות כל תחרות וצמיחה. נכון, הוקמה רשות אסדרה כדי לטפל ברגולציה מיותרת, אבל זה לא מספיק.</w:t>
      </w:r>
      <w:r>
        <w:rPr>
          <w:rFonts w:hint="cs"/>
          <w:rtl/>
        </w:rPr>
        <w:t xml:space="preserve"> </w:t>
      </w:r>
      <w:bookmarkStart w:id="17294" w:name="_ETM_Q40_368434"/>
      <w:bookmarkEnd w:id="17294"/>
      <w:r w:rsidRPr="007A57B3">
        <w:rPr>
          <w:rtl/>
        </w:rPr>
        <w:t>צמצום ביורוקרטיה, הפחתת מיסוי ושיפור השירות הציבורי דורשים שינוי מערכתי אמיתי.</w:t>
      </w:r>
      <w:r>
        <w:rPr>
          <w:rFonts w:hint="cs"/>
          <w:rtl/>
        </w:rPr>
        <w:t xml:space="preserve"> </w:t>
      </w:r>
      <w:r w:rsidRPr="007A57B3">
        <w:rPr>
          <w:rtl/>
        </w:rPr>
        <w:t xml:space="preserve">במקביל ליוזמה הזו, הברוכה, אני מקדם גם כאן בישראל איזושהי פנייה נוספת שפניתי לאילון </w:t>
      </w:r>
      <w:proofErr w:type="spellStart"/>
      <w:r w:rsidRPr="007A57B3">
        <w:rPr>
          <w:rtl/>
        </w:rPr>
        <w:t>מאסק</w:t>
      </w:r>
      <w:proofErr w:type="spellEnd"/>
      <w:r>
        <w:rPr>
          <w:rFonts w:hint="cs"/>
          <w:rtl/>
        </w:rPr>
        <w:t>,</w:t>
      </w:r>
      <w:r w:rsidRPr="007A57B3">
        <w:rPr>
          <w:rtl/>
        </w:rPr>
        <w:t xml:space="preserve"> שמוביל בארצות הברית, כפי שציינו, את המשרד ליעילות ממשלתית </w:t>
      </w:r>
      <w:r w:rsidR="004452D9">
        <w:rPr>
          <w:rFonts w:hint="cs"/>
          <w:rtl/>
        </w:rPr>
        <w:t xml:space="preserve">– </w:t>
      </w:r>
      <w:r w:rsidRPr="007A57B3">
        <w:rPr>
          <w:rtl/>
        </w:rPr>
        <w:t xml:space="preserve">בדרישה </w:t>
      </w:r>
      <w:r>
        <w:rPr>
          <w:rFonts w:hint="cs"/>
          <w:rtl/>
        </w:rPr>
        <w:t xml:space="preserve">לסייע למדינת ישראל </w:t>
      </w:r>
      <w:r w:rsidRPr="007A57B3">
        <w:rPr>
          <w:rtl/>
        </w:rPr>
        <w:t>לחשוף את הכספים שהוזרמו ל</w:t>
      </w:r>
      <w:r>
        <w:rPr>
          <w:rFonts w:hint="cs"/>
          <w:rtl/>
        </w:rPr>
        <w:t xml:space="preserve">כאן </w:t>
      </w:r>
      <w:r w:rsidRPr="007A57B3">
        <w:rPr>
          <w:rtl/>
        </w:rPr>
        <w:t>מסוכנות הסיוע האמריקאית</w:t>
      </w:r>
      <w:r w:rsidR="004452D9">
        <w:rPr>
          <w:rFonts w:hint="cs"/>
          <w:rtl/>
        </w:rPr>
        <w:t>,</w:t>
      </w:r>
      <w:r w:rsidRPr="007A57B3">
        <w:rPr>
          <w:rtl/>
        </w:rPr>
        <w:t xml:space="preserve"> </w:t>
      </w:r>
      <w:r w:rsidRPr="007A57B3">
        <w:t>USAID</w:t>
      </w:r>
      <w:r>
        <w:rPr>
          <w:rFonts w:hint="cs"/>
          <w:rtl/>
        </w:rPr>
        <w:t xml:space="preserve">. </w:t>
      </w:r>
      <w:bookmarkStart w:id="17295" w:name="_ETM_Q40_399000"/>
      <w:bookmarkEnd w:id="17295"/>
      <w:r>
        <w:rPr>
          <w:rFonts w:hint="cs"/>
          <w:rtl/>
        </w:rPr>
        <w:t>החשש הוא ברור</w:t>
      </w:r>
      <w:r w:rsidRPr="007A57B3">
        <w:rPr>
          <w:rtl/>
        </w:rPr>
        <w:t>:</w:t>
      </w:r>
      <w:r>
        <w:rPr>
          <w:rFonts w:hint="cs"/>
          <w:rtl/>
        </w:rPr>
        <w:t xml:space="preserve"> </w:t>
      </w:r>
      <w:r w:rsidRPr="007A57B3">
        <w:rPr>
          <w:rtl/>
        </w:rPr>
        <w:t xml:space="preserve">חלק מהכספים </w:t>
      </w:r>
      <w:r w:rsidR="004452D9">
        <w:rPr>
          <w:rFonts w:hint="cs"/>
          <w:rtl/>
        </w:rPr>
        <w:t xml:space="preserve">– </w:t>
      </w:r>
      <w:r w:rsidRPr="007A57B3">
        <w:rPr>
          <w:rtl/>
        </w:rPr>
        <w:t xml:space="preserve">שנועדו לפיתוח ושגשוג </w:t>
      </w:r>
      <w:r w:rsidR="004452D9">
        <w:rPr>
          <w:rFonts w:hint="cs"/>
          <w:rtl/>
        </w:rPr>
        <w:t xml:space="preserve">– </w:t>
      </w:r>
      <w:r w:rsidRPr="007A57B3">
        <w:rPr>
          <w:rtl/>
        </w:rPr>
        <w:t>ממשלם המיסים האמריקני,</w:t>
      </w:r>
      <w:r>
        <w:rPr>
          <w:rFonts w:hint="cs"/>
          <w:rtl/>
        </w:rPr>
        <w:t xml:space="preserve"> </w:t>
      </w:r>
      <w:r w:rsidRPr="007A57B3">
        <w:rPr>
          <w:rtl/>
        </w:rPr>
        <w:t>משמשים ארגונים פוליטיים ופעילויות אנטי-ישראלית</w:t>
      </w:r>
      <w:r w:rsidR="004452D9">
        <w:rPr>
          <w:rFonts w:hint="cs"/>
          <w:rtl/>
        </w:rPr>
        <w:t>,</w:t>
      </w:r>
      <w:r>
        <w:rPr>
          <w:rFonts w:hint="cs"/>
          <w:rtl/>
        </w:rPr>
        <w:t xml:space="preserve"> </w:t>
      </w:r>
      <w:r w:rsidRPr="007A57B3">
        <w:rPr>
          <w:rtl/>
        </w:rPr>
        <w:t>כולל</w:t>
      </w:r>
      <w:r>
        <w:rPr>
          <w:rFonts w:hint="cs"/>
          <w:rtl/>
        </w:rPr>
        <w:t>,</w:t>
      </w:r>
      <w:r w:rsidRPr="007A57B3">
        <w:rPr>
          <w:rtl/>
        </w:rPr>
        <w:t xml:space="preserve"> לא פחות</w:t>
      </w:r>
      <w:r>
        <w:rPr>
          <w:rFonts w:hint="cs"/>
          <w:rtl/>
        </w:rPr>
        <w:t>,</w:t>
      </w:r>
      <w:r w:rsidRPr="007A57B3">
        <w:rPr>
          <w:rtl/>
        </w:rPr>
        <w:t xml:space="preserve"> הפקת תכנים אנטישמיים והתערבות בתהליכים פנימיים במדינת ישראל</w:t>
      </w:r>
      <w:r w:rsidR="004452D9">
        <w:rPr>
          <w:rFonts w:hint="cs"/>
          <w:rtl/>
        </w:rPr>
        <w:t>.</w:t>
      </w:r>
      <w:r w:rsidRPr="007A57B3">
        <w:rPr>
          <w:rtl/>
        </w:rPr>
        <w:t xml:space="preserve"> זה, חברים</w:t>
      </w:r>
      <w:r>
        <w:rPr>
          <w:rFonts w:hint="cs"/>
          <w:rtl/>
        </w:rPr>
        <w:t>,</w:t>
      </w:r>
      <w:r w:rsidRPr="007A57B3">
        <w:rPr>
          <w:rtl/>
        </w:rPr>
        <w:t xml:space="preserve"> בלתי</w:t>
      </w:r>
      <w:r>
        <w:rPr>
          <w:rFonts w:hint="cs"/>
          <w:rtl/>
        </w:rPr>
        <w:t xml:space="preserve"> </w:t>
      </w:r>
      <w:r w:rsidRPr="007A57B3">
        <w:rPr>
          <w:rtl/>
        </w:rPr>
        <w:t>מתקבל על הדעת.</w:t>
      </w:r>
      <w:r>
        <w:rPr>
          <w:rFonts w:hint="cs"/>
          <w:rtl/>
        </w:rPr>
        <w:t xml:space="preserve"> </w:t>
      </w:r>
      <w:r w:rsidRPr="0094036B">
        <w:rPr>
          <w:rtl/>
        </w:rPr>
        <w:t xml:space="preserve">אני ממשיך לפעול מול סנטורים וחברי קונגרס </w:t>
      </w:r>
      <w:r>
        <w:rPr>
          <w:rFonts w:hint="cs"/>
          <w:rtl/>
        </w:rPr>
        <w:t xml:space="preserve">לבדיקות </w:t>
      </w:r>
      <w:bookmarkStart w:id="17296" w:name="_ETM_Q40_438000"/>
      <w:bookmarkEnd w:id="17296"/>
      <w:r w:rsidRPr="0094036B">
        <w:rPr>
          <w:rtl/>
        </w:rPr>
        <w:t>מעמיקות של הכספים הללו כדי להבטיח ששום דולר לא יגיע הנה</w:t>
      </w:r>
      <w:r>
        <w:rPr>
          <w:rtl/>
        </w:rPr>
        <w:t xml:space="preserve"> </w:t>
      </w:r>
      <w:r w:rsidRPr="0094036B">
        <w:rPr>
          <w:rtl/>
        </w:rPr>
        <w:t>ויפגע במדינת ישראל או ינסה להשפיע על המרחב הציבורי שלנו.</w:t>
      </w:r>
      <w:r>
        <w:rPr>
          <w:rFonts w:hint="cs"/>
          <w:rtl/>
        </w:rPr>
        <w:t xml:space="preserve"> </w:t>
      </w:r>
    </w:p>
    <w:p w:rsidR="00837AC7" w:rsidRDefault="00837AC7" w:rsidP="00FD5BD1">
      <w:pPr>
        <w:rPr>
          <w:rtl/>
        </w:rPr>
      </w:pPr>
    </w:p>
    <w:p w:rsidR="00837AC7" w:rsidRDefault="00837AC7" w:rsidP="00FD5BD1">
      <w:pPr>
        <w:rPr>
          <w:rtl/>
        </w:rPr>
      </w:pPr>
      <w:bookmarkStart w:id="17297" w:name="_ETM_Q40_440000"/>
      <w:bookmarkEnd w:id="17297"/>
      <w:r>
        <w:rPr>
          <w:rFonts w:hint="cs"/>
          <w:rtl/>
        </w:rPr>
        <w:t xml:space="preserve">אבל הגיע הזמן שגם אנחנו נבחן איך מנוצלים הכספים שלנו כאן, במדינת ישראל, ולכן ההצעה של הקמת ועדת הייעול הממשלתי, גוף עצמאי שיפעל לזהות ולמנוע בזבוזים, לצמצם </w:t>
      </w:r>
      <w:r w:rsidR="005F7B32">
        <w:rPr>
          <w:rFonts w:hint="cs"/>
          <w:rtl/>
        </w:rPr>
        <w:t>– –</w:t>
      </w:r>
      <w:r>
        <w:rPr>
          <w:rFonts w:hint="cs"/>
          <w:rtl/>
        </w:rPr>
        <w:t xml:space="preserve">  </w:t>
      </w:r>
    </w:p>
    <w:p w:rsidR="00837AC7" w:rsidRDefault="00837AC7" w:rsidP="00FD5BD1">
      <w:pPr>
        <w:rPr>
          <w:rtl/>
        </w:rPr>
      </w:pPr>
    </w:p>
    <w:p w:rsidR="00837AC7" w:rsidRDefault="00837AC7" w:rsidP="00FD5BD1">
      <w:pPr>
        <w:pStyle w:val="af5"/>
        <w:keepNext/>
        <w:rPr>
          <w:rtl/>
        </w:rPr>
      </w:pPr>
      <w:r w:rsidRPr="00D11F66">
        <w:rPr>
          <w:rStyle w:val="TagStyle"/>
          <w:rtl/>
        </w:rPr>
        <w:t xml:space="preserve"> &lt;&lt; קריאה &gt;&gt;</w:t>
      </w:r>
      <w:r w:rsidRPr="0094036B">
        <w:rPr>
          <w:rStyle w:val="TagStyle"/>
          <w:rtl/>
        </w:rPr>
        <w:t xml:space="preserve"> </w:t>
      </w:r>
      <w:r>
        <w:rPr>
          <w:rtl/>
        </w:rPr>
        <w:t>נאור שירי (יש עתיד):</w:t>
      </w:r>
      <w:r w:rsidRPr="0094036B">
        <w:rPr>
          <w:rStyle w:val="TagStyle"/>
          <w:rtl/>
        </w:rPr>
        <w:t xml:space="preserve"> </w:t>
      </w:r>
      <w:r w:rsidRPr="00D11F66">
        <w:rPr>
          <w:rStyle w:val="TagStyle"/>
          <w:rtl/>
        </w:rPr>
        <w:t>&lt;&lt; קריאה &gt;&gt;</w:t>
      </w:r>
      <w:r>
        <w:rPr>
          <w:rtl/>
        </w:rPr>
        <w:t xml:space="preserve">  </w:t>
      </w:r>
    </w:p>
    <w:p w:rsidR="00837AC7" w:rsidRDefault="00837AC7" w:rsidP="005F7B32">
      <w:pPr>
        <w:rPr>
          <w:rtl/>
        </w:rPr>
      </w:pPr>
    </w:p>
    <w:p w:rsidR="00837AC7" w:rsidRDefault="00837AC7" w:rsidP="00FD5BD1">
      <w:pPr>
        <w:rPr>
          <w:rtl/>
        </w:rPr>
      </w:pPr>
      <w:r>
        <w:rPr>
          <w:rFonts w:hint="cs"/>
          <w:rtl/>
        </w:rPr>
        <w:t xml:space="preserve">אבי </w:t>
      </w:r>
      <w:bookmarkStart w:id="17298" w:name="_ETM_Q40_455000"/>
      <w:bookmarkEnd w:id="17298"/>
      <w:r>
        <w:rPr>
          <w:rFonts w:hint="cs"/>
          <w:rtl/>
        </w:rPr>
        <w:t>מעוז יהיה היושב-ראש?</w:t>
      </w:r>
    </w:p>
    <w:p w:rsidR="00837AC7" w:rsidRDefault="00837AC7" w:rsidP="00FD5BD1">
      <w:pPr>
        <w:rPr>
          <w:rtl/>
        </w:rPr>
      </w:pPr>
    </w:p>
    <w:p w:rsidR="00837AC7" w:rsidRDefault="00837AC7" w:rsidP="00FD5BD1">
      <w:pPr>
        <w:pStyle w:val="-"/>
        <w:keepNext/>
        <w:rPr>
          <w:rtl/>
        </w:rPr>
      </w:pPr>
      <w:bookmarkStart w:id="17299" w:name="ET_speakercontinue_6460_10"/>
      <w:r w:rsidRPr="00D11F66">
        <w:rPr>
          <w:rStyle w:val="TagStyle"/>
          <w:rtl/>
        </w:rPr>
        <w:t>&lt;&lt; דובר_המשך &gt;&gt;</w:t>
      </w:r>
      <w:r w:rsidRPr="0094036B">
        <w:rPr>
          <w:rStyle w:val="TagStyle"/>
          <w:rtl/>
        </w:rPr>
        <w:t xml:space="preserve"> </w:t>
      </w:r>
      <w:r>
        <w:rPr>
          <w:rtl/>
        </w:rPr>
        <w:t>יצחק קרויזר (עוצמה יהודית):</w:t>
      </w:r>
      <w:r w:rsidRPr="0094036B">
        <w:rPr>
          <w:rStyle w:val="TagStyle"/>
          <w:rtl/>
        </w:rPr>
        <w:t xml:space="preserve"> </w:t>
      </w:r>
      <w:r w:rsidRPr="00D11F66">
        <w:rPr>
          <w:rStyle w:val="TagStyle"/>
          <w:rtl/>
        </w:rPr>
        <w:t>&lt;&lt; דובר_המשך &gt;&gt;</w:t>
      </w:r>
      <w:r>
        <w:rPr>
          <w:rtl/>
        </w:rPr>
        <w:t xml:space="preserve">  </w:t>
      </w:r>
      <w:bookmarkEnd w:id="17299"/>
    </w:p>
    <w:p w:rsidR="00837AC7" w:rsidRDefault="00837AC7" w:rsidP="005F7B32">
      <w:pPr>
        <w:rPr>
          <w:rtl/>
        </w:rPr>
      </w:pPr>
    </w:p>
    <w:p w:rsidR="00837AC7" w:rsidRDefault="00837AC7" w:rsidP="00FD5BD1">
      <w:pPr>
        <w:rPr>
          <w:rtl/>
        </w:rPr>
      </w:pPr>
      <w:proofErr w:type="spellStart"/>
      <w:r>
        <w:rPr>
          <w:rFonts w:hint="cs"/>
          <w:rtl/>
        </w:rPr>
        <w:t>בוא'נה</w:t>
      </w:r>
      <w:proofErr w:type="spellEnd"/>
      <w:r>
        <w:rPr>
          <w:rFonts w:hint="cs"/>
          <w:rtl/>
        </w:rPr>
        <w:t>, זה רעיון טוב. אבי מעוז</w:t>
      </w:r>
      <w:bookmarkStart w:id="17300" w:name="_ETM_Q40_457000"/>
      <w:bookmarkEnd w:id="17300"/>
      <w:r>
        <w:rPr>
          <w:rFonts w:hint="cs"/>
          <w:rtl/>
        </w:rPr>
        <w:t xml:space="preserve"> הולך להיות ראש השב"כ. </w:t>
      </w:r>
      <w:r w:rsidR="005F7B32">
        <w:rPr>
          <w:rFonts w:hint="cs"/>
          <w:rtl/>
        </w:rPr>
        <w:t>– –</w:t>
      </w:r>
      <w:r>
        <w:rPr>
          <w:rFonts w:hint="cs"/>
          <w:rtl/>
        </w:rPr>
        <w:t xml:space="preserve"> לצמצם רגולציה כבדה, לפרק </w:t>
      </w:r>
      <w:bookmarkStart w:id="17301" w:name="_ETM_Q40_467000"/>
      <w:bookmarkEnd w:id="17301"/>
      <w:r>
        <w:rPr>
          <w:rFonts w:hint="cs"/>
          <w:rtl/>
        </w:rPr>
        <w:t xml:space="preserve">חסמים ביורוקרטיים. </w:t>
      </w:r>
    </w:p>
    <w:p w:rsidR="00BF3128" w:rsidRDefault="00BF3128" w:rsidP="00FD5BD1">
      <w:pPr>
        <w:rPr>
          <w:rtl/>
        </w:rPr>
      </w:pPr>
    </w:p>
    <w:p w:rsidR="00837AC7" w:rsidRDefault="00837AC7" w:rsidP="00FD5BD1">
      <w:pPr>
        <w:pStyle w:val="af5"/>
        <w:keepNext/>
        <w:rPr>
          <w:rtl/>
        </w:rPr>
      </w:pPr>
      <w:bookmarkStart w:id="17302" w:name="ET_interruption_6128_11"/>
      <w:r w:rsidRPr="00D11F66">
        <w:rPr>
          <w:rStyle w:val="TagStyle"/>
          <w:rtl/>
        </w:rPr>
        <w:t>&lt;&lt; קריאה &gt;&gt;</w:t>
      </w:r>
      <w:r w:rsidRPr="0094036B">
        <w:rPr>
          <w:rStyle w:val="TagStyle"/>
          <w:rtl/>
        </w:rPr>
        <w:t xml:space="preserve"> </w:t>
      </w:r>
      <w:r>
        <w:rPr>
          <w:rtl/>
        </w:rPr>
        <w:t>משה טור פז (יש עתיד):</w:t>
      </w:r>
      <w:r w:rsidRPr="0094036B">
        <w:rPr>
          <w:rStyle w:val="TagStyle"/>
          <w:rtl/>
        </w:rPr>
        <w:t xml:space="preserve"> </w:t>
      </w:r>
      <w:r w:rsidRPr="00D11F66">
        <w:rPr>
          <w:rStyle w:val="TagStyle"/>
          <w:rtl/>
        </w:rPr>
        <w:t>&lt;&lt; קריאה &gt;&gt;</w:t>
      </w:r>
      <w:r>
        <w:rPr>
          <w:rtl/>
        </w:rPr>
        <w:t xml:space="preserve">  </w:t>
      </w:r>
      <w:bookmarkEnd w:id="17302"/>
    </w:p>
    <w:p w:rsidR="00837AC7" w:rsidRDefault="00837AC7" w:rsidP="005F7B32">
      <w:pPr>
        <w:rPr>
          <w:rtl/>
        </w:rPr>
      </w:pPr>
    </w:p>
    <w:p w:rsidR="00837AC7" w:rsidRDefault="00837AC7" w:rsidP="00FD5BD1">
      <w:pPr>
        <w:rPr>
          <w:rtl/>
        </w:rPr>
      </w:pPr>
      <w:r>
        <w:rPr>
          <w:rFonts w:hint="cs"/>
          <w:rtl/>
        </w:rPr>
        <w:t xml:space="preserve">ראש החטיבה היהודית. </w:t>
      </w:r>
    </w:p>
    <w:p w:rsidR="00837AC7" w:rsidRDefault="00837AC7" w:rsidP="00FD5BD1">
      <w:pPr>
        <w:rPr>
          <w:rtl/>
        </w:rPr>
      </w:pPr>
    </w:p>
    <w:p w:rsidR="00837AC7" w:rsidRDefault="00837AC7" w:rsidP="00FD5BD1">
      <w:pPr>
        <w:pStyle w:val="-"/>
        <w:keepNext/>
        <w:rPr>
          <w:rtl/>
        </w:rPr>
      </w:pPr>
      <w:bookmarkStart w:id="17303" w:name="ET_speakercontinue_6460_12"/>
      <w:r w:rsidRPr="00D11F66">
        <w:rPr>
          <w:rStyle w:val="TagStyle"/>
          <w:rtl/>
        </w:rPr>
        <w:t>&lt;&lt; דובר_המשך &gt;&gt;</w:t>
      </w:r>
      <w:r w:rsidRPr="0094036B">
        <w:rPr>
          <w:rStyle w:val="TagStyle"/>
          <w:rtl/>
        </w:rPr>
        <w:t xml:space="preserve"> </w:t>
      </w:r>
      <w:r>
        <w:rPr>
          <w:rtl/>
        </w:rPr>
        <w:t>יצחק קרויזר (עוצמה יהודית):</w:t>
      </w:r>
      <w:r w:rsidRPr="0094036B">
        <w:rPr>
          <w:rStyle w:val="TagStyle"/>
          <w:rtl/>
        </w:rPr>
        <w:t xml:space="preserve"> </w:t>
      </w:r>
      <w:r w:rsidRPr="00D11F66">
        <w:rPr>
          <w:rStyle w:val="TagStyle"/>
          <w:rtl/>
        </w:rPr>
        <w:t>&lt;&lt; דובר_המשך &gt;&gt;</w:t>
      </w:r>
      <w:r>
        <w:rPr>
          <w:rtl/>
        </w:rPr>
        <w:t xml:space="preserve">  </w:t>
      </w:r>
      <w:bookmarkEnd w:id="17303"/>
    </w:p>
    <w:p w:rsidR="00837AC7" w:rsidRDefault="00837AC7" w:rsidP="005F7B32">
      <w:pPr>
        <w:rPr>
          <w:rtl/>
        </w:rPr>
      </w:pPr>
    </w:p>
    <w:p w:rsidR="00837AC7" w:rsidRDefault="00837AC7" w:rsidP="00FD5BD1">
      <w:pPr>
        <w:rPr>
          <w:rtl/>
        </w:rPr>
      </w:pPr>
      <w:r>
        <w:rPr>
          <w:rFonts w:hint="cs"/>
          <w:rtl/>
        </w:rPr>
        <w:t xml:space="preserve">האמת היא שזה רעיון, יש </w:t>
      </w:r>
      <w:bookmarkStart w:id="17304" w:name="_ETM_Q40_471000"/>
      <w:bookmarkEnd w:id="17304"/>
      <w:r>
        <w:rPr>
          <w:rFonts w:hint="cs"/>
          <w:rtl/>
        </w:rPr>
        <w:t xml:space="preserve">לנו פה תפקידים אחרים לראש החטיבה היהודית. </w:t>
      </w:r>
    </w:p>
    <w:p w:rsidR="00837AC7" w:rsidRDefault="00837AC7" w:rsidP="00FD5BD1">
      <w:pPr>
        <w:rPr>
          <w:rtl/>
        </w:rPr>
      </w:pPr>
    </w:p>
    <w:p w:rsidR="00837AC7" w:rsidRDefault="00837AC7" w:rsidP="00FD5BD1">
      <w:pPr>
        <w:pStyle w:val="af5"/>
        <w:keepNext/>
        <w:rPr>
          <w:rtl/>
        </w:rPr>
      </w:pPr>
      <w:bookmarkStart w:id="17305" w:name="ET_interruption_6361_13"/>
      <w:r w:rsidRPr="00D11F66">
        <w:rPr>
          <w:rStyle w:val="TagStyle"/>
          <w:rtl/>
        </w:rPr>
        <w:t xml:space="preserve"> &lt;&lt; קריאה &gt;&gt;</w:t>
      </w:r>
      <w:r w:rsidRPr="0094036B">
        <w:rPr>
          <w:rStyle w:val="TagStyle"/>
          <w:rtl/>
        </w:rPr>
        <w:t xml:space="preserve"> </w:t>
      </w:r>
      <w:r>
        <w:rPr>
          <w:rtl/>
        </w:rPr>
        <w:t>נאור שירי (יש עתיד):</w:t>
      </w:r>
      <w:r w:rsidRPr="0094036B">
        <w:rPr>
          <w:rStyle w:val="TagStyle"/>
          <w:rtl/>
        </w:rPr>
        <w:t xml:space="preserve"> </w:t>
      </w:r>
      <w:r w:rsidRPr="00D11F66">
        <w:rPr>
          <w:rStyle w:val="TagStyle"/>
          <w:rtl/>
        </w:rPr>
        <w:t>&lt;&lt; קריאה &gt;&gt;</w:t>
      </w:r>
      <w:r>
        <w:rPr>
          <w:rtl/>
        </w:rPr>
        <w:t xml:space="preserve">  </w:t>
      </w:r>
      <w:bookmarkEnd w:id="17305"/>
    </w:p>
    <w:p w:rsidR="00837AC7" w:rsidRDefault="00837AC7" w:rsidP="005F7B32">
      <w:pPr>
        <w:rPr>
          <w:rtl/>
        </w:rPr>
      </w:pPr>
    </w:p>
    <w:p w:rsidR="00837AC7" w:rsidRDefault="00837AC7" w:rsidP="00FD5BD1">
      <w:pPr>
        <w:rPr>
          <w:rtl/>
        </w:rPr>
      </w:pPr>
      <w:r>
        <w:rPr>
          <w:rFonts w:hint="cs"/>
          <w:rtl/>
        </w:rPr>
        <w:t xml:space="preserve">אולי נשים את סילמן, </w:t>
      </w:r>
      <w:bookmarkStart w:id="17306" w:name="_ETM_Q40_472000"/>
      <w:bookmarkEnd w:id="17306"/>
      <w:r>
        <w:rPr>
          <w:rFonts w:hint="cs"/>
          <w:rtl/>
        </w:rPr>
        <w:t xml:space="preserve">תראה איך היא מיגרה את החמץ בבתי החולים. </w:t>
      </w:r>
    </w:p>
    <w:p w:rsidR="00837AC7" w:rsidRDefault="00837AC7" w:rsidP="00FD5BD1">
      <w:pPr>
        <w:rPr>
          <w:rtl/>
        </w:rPr>
      </w:pPr>
      <w:bookmarkStart w:id="17307" w:name="_ETM_Q40_479000"/>
      <w:bookmarkEnd w:id="17307"/>
    </w:p>
    <w:p w:rsidR="00837AC7" w:rsidRDefault="00837AC7" w:rsidP="00FD5BD1">
      <w:pPr>
        <w:pStyle w:val="af5"/>
        <w:keepNext/>
        <w:rPr>
          <w:rtl/>
        </w:rPr>
      </w:pPr>
      <w:bookmarkStart w:id="17308" w:name="ET_interruption_6157_15"/>
      <w:r w:rsidRPr="00D11F66">
        <w:rPr>
          <w:rStyle w:val="TagStyle"/>
          <w:rtl/>
        </w:rPr>
        <w:t xml:space="preserve"> &lt;&lt; קריאה &gt;&gt;</w:t>
      </w:r>
      <w:r w:rsidRPr="00E92EF2">
        <w:rPr>
          <w:rStyle w:val="TagStyle"/>
          <w:rtl/>
        </w:rPr>
        <w:t xml:space="preserve"> </w:t>
      </w:r>
      <w:r>
        <w:rPr>
          <w:rtl/>
        </w:rPr>
        <w:t>שמחה רוטמן (הציונות הדתית):</w:t>
      </w:r>
      <w:r w:rsidRPr="00E92EF2">
        <w:rPr>
          <w:rStyle w:val="TagStyle"/>
          <w:rtl/>
        </w:rPr>
        <w:t xml:space="preserve"> </w:t>
      </w:r>
      <w:r w:rsidRPr="00D11F66">
        <w:rPr>
          <w:rStyle w:val="TagStyle"/>
          <w:rtl/>
        </w:rPr>
        <w:t>&lt;&lt; קריאה &gt;&gt;</w:t>
      </w:r>
      <w:r>
        <w:rPr>
          <w:rtl/>
        </w:rPr>
        <w:t xml:space="preserve">  </w:t>
      </w:r>
      <w:bookmarkEnd w:id="17308"/>
    </w:p>
    <w:p w:rsidR="00837AC7" w:rsidRDefault="00837AC7" w:rsidP="005F7B32">
      <w:pPr>
        <w:rPr>
          <w:rtl/>
        </w:rPr>
      </w:pPr>
    </w:p>
    <w:p w:rsidR="00837AC7" w:rsidRDefault="00837AC7" w:rsidP="00FD5BD1">
      <w:pPr>
        <w:rPr>
          <w:rtl/>
        </w:rPr>
      </w:pPr>
      <w:r>
        <w:rPr>
          <w:rFonts w:hint="cs"/>
          <w:rtl/>
        </w:rPr>
        <w:t xml:space="preserve">תראה, גלעד, אתה רוצה </w:t>
      </w:r>
      <w:bookmarkStart w:id="17309" w:name="_ETM_Q40_482000"/>
      <w:bookmarkEnd w:id="17309"/>
      <w:r>
        <w:rPr>
          <w:rFonts w:hint="cs"/>
          <w:rtl/>
        </w:rPr>
        <w:t xml:space="preserve">לסגור את החטיבה להתיישבות, אני רוצה לסגור את החטיבה היהודית, בוא נסגור את שתיהן. </w:t>
      </w:r>
    </w:p>
    <w:p w:rsidR="00837AC7" w:rsidRDefault="00837AC7" w:rsidP="00FD5BD1">
      <w:pPr>
        <w:rPr>
          <w:rtl/>
        </w:rPr>
      </w:pPr>
    </w:p>
    <w:p w:rsidR="00837AC7" w:rsidRDefault="00837AC7" w:rsidP="00FD5BD1">
      <w:pPr>
        <w:pStyle w:val="-"/>
        <w:keepNext/>
        <w:rPr>
          <w:rtl/>
        </w:rPr>
      </w:pPr>
      <w:bookmarkStart w:id="17310" w:name="ET_speakercontinue_6460_16"/>
      <w:r w:rsidRPr="00D11F66">
        <w:rPr>
          <w:rStyle w:val="TagStyle"/>
          <w:rtl/>
        </w:rPr>
        <w:t xml:space="preserve"> &lt;&lt; דובר_המשך &gt;&gt;</w:t>
      </w:r>
      <w:r w:rsidRPr="00E92EF2">
        <w:rPr>
          <w:rStyle w:val="TagStyle"/>
          <w:rtl/>
        </w:rPr>
        <w:t xml:space="preserve"> </w:t>
      </w:r>
      <w:r>
        <w:rPr>
          <w:rtl/>
        </w:rPr>
        <w:t>יצחק קרויזר (עוצמה יהודית):</w:t>
      </w:r>
      <w:r w:rsidRPr="00E92EF2">
        <w:rPr>
          <w:rStyle w:val="TagStyle"/>
          <w:rtl/>
        </w:rPr>
        <w:t xml:space="preserve"> </w:t>
      </w:r>
      <w:r w:rsidRPr="00D11F66">
        <w:rPr>
          <w:rStyle w:val="TagStyle"/>
          <w:rtl/>
        </w:rPr>
        <w:t>&lt;&lt; דובר_המשך &gt;&gt;</w:t>
      </w:r>
      <w:r>
        <w:rPr>
          <w:rtl/>
        </w:rPr>
        <w:t xml:space="preserve">  </w:t>
      </w:r>
      <w:bookmarkEnd w:id="17310"/>
    </w:p>
    <w:p w:rsidR="00837AC7" w:rsidRDefault="00837AC7" w:rsidP="005F7B32">
      <w:pPr>
        <w:rPr>
          <w:rtl/>
        </w:rPr>
      </w:pPr>
    </w:p>
    <w:p w:rsidR="00837AC7" w:rsidRDefault="00837AC7" w:rsidP="00FD5BD1">
      <w:pPr>
        <w:rPr>
          <w:rtl/>
        </w:rPr>
      </w:pPr>
      <w:r>
        <w:rPr>
          <w:rFonts w:hint="cs"/>
          <w:rtl/>
        </w:rPr>
        <w:t xml:space="preserve">בסוף החטיבות ייסגרו, בינתיים גלעד קריב עומד בצד ומחייך. </w:t>
      </w:r>
    </w:p>
    <w:p w:rsidR="00837AC7" w:rsidRDefault="00837AC7" w:rsidP="00FD5BD1">
      <w:pPr>
        <w:rPr>
          <w:rtl/>
        </w:rPr>
      </w:pPr>
      <w:bookmarkStart w:id="17311" w:name="_ETM_Q40_488000"/>
      <w:bookmarkEnd w:id="17311"/>
    </w:p>
    <w:p w:rsidR="00837AC7" w:rsidRDefault="00837AC7" w:rsidP="00FD5BD1">
      <w:pPr>
        <w:pStyle w:val="af5"/>
        <w:keepNext/>
        <w:rPr>
          <w:rtl/>
        </w:rPr>
      </w:pPr>
      <w:r w:rsidRPr="00D11F66">
        <w:rPr>
          <w:rStyle w:val="TagStyle"/>
          <w:rtl/>
        </w:rPr>
        <w:t xml:space="preserve"> &lt;&lt; קריאה &gt;&gt;</w:t>
      </w:r>
      <w:r w:rsidRPr="00E92EF2">
        <w:rPr>
          <w:rStyle w:val="TagStyle"/>
          <w:rtl/>
        </w:rPr>
        <w:t xml:space="preserve"> </w:t>
      </w:r>
      <w:r>
        <w:rPr>
          <w:rtl/>
        </w:rPr>
        <w:t>גלעד קריב (העבודה):</w:t>
      </w:r>
      <w:r w:rsidRPr="00E92EF2">
        <w:rPr>
          <w:rStyle w:val="TagStyle"/>
          <w:rtl/>
        </w:rPr>
        <w:t xml:space="preserve"> </w:t>
      </w:r>
      <w:r w:rsidRPr="00D11F66">
        <w:rPr>
          <w:rStyle w:val="TagStyle"/>
          <w:rtl/>
        </w:rPr>
        <w:t>&lt;&lt; קריאה &gt;&gt;</w:t>
      </w:r>
      <w:r>
        <w:rPr>
          <w:rtl/>
        </w:rPr>
        <w:t xml:space="preserve">  </w:t>
      </w:r>
    </w:p>
    <w:p w:rsidR="00837AC7" w:rsidRDefault="00837AC7" w:rsidP="005F7B32">
      <w:pPr>
        <w:rPr>
          <w:rtl/>
        </w:rPr>
      </w:pPr>
    </w:p>
    <w:p w:rsidR="00837AC7" w:rsidRDefault="00837AC7" w:rsidP="00FD5BD1">
      <w:pPr>
        <w:rPr>
          <w:rtl/>
        </w:rPr>
      </w:pPr>
      <w:r>
        <w:rPr>
          <w:rFonts w:hint="cs"/>
          <w:rtl/>
        </w:rPr>
        <w:t xml:space="preserve">כשנסגור את החטיבה להתיישבות לא יצטרכו חטיבה יהודית, כי אף אחד לא יממן את המאחזים הלא-חוקיים שלכם. </w:t>
      </w:r>
    </w:p>
    <w:p w:rsidR="00837AC7" w:rsidRDefault="00837AC7" w:rsidP="00FD5BD1">
      <w:pPr>
        <w:rPr>
          <w:rtl/>
        </w:rPr>
      </w:pPr>
      <w:bookmarkStart w:id="17312" w:name="_ETM_Q40_498000"/>
      <w:bookmarkEnd w:id="17312"/>
    </w:p>
    <w:p w:rsidR="00837AC7" w:rsidRDefault="00837AC7" w:rsidP="00FD5BD1">
      <w:pPr>
        <w:pStyle w:val="-"/>
        <w:keepNext/>
        <w:rPr>
          <w:rtl/>
        </w:rPr>
      </w:pPr>
      <w:bookmarkStart w:id="17313" w:name="ET_speakercontinue_6460_18"/>
      <w:r w:rsidRPr="00D11F66">
        <w:rPr>
          <w:rStyle w:val="TagStyle"/>
          <w:rtl/>
        </w:rPr>
        <w:t xml:space="preserve"> &lt;&lt; דובר_המשך &gt;&gt;</w:t>
      </w:r>
      <w:r w:rsidRPr="001C02F8">
        <w:rPr>
          <w:rStyle w:val="TagStyle"/>
          <w:rtl/>
        </w:rPr>
        <w:t xml:space="preserve"> </w:t>
      </w:r>
      <w:r>
        <w:rPr>
          <w:rtl/>
        </w:rPr>
        <w:t>יצחק קרויזר (עוצמה יהודית):</w:t>
      </w:r>
      <w:r w:rsidRPr="001C02F8">
        <w:rPr>
          <w:rStyle w:val="TagStyle"/>
          <w:rtl/>
        </w:rPr>
        <w:t xml:space="preserve"> </w:t>
      </w:r>
      <w:r w:rsidRPr="00D11F66">
        <w:rPr>
          <w:rStyle w:val="TagStyle"/>
          <w:rtl/>
        </w:rPr>
        <w:t>&lt;&lt; דובר_המשך &gt;&gt;</w:t>
      </w:r>
      <w:r>
        <w:rPr>
          <w:rtl/>
        </w:rPr>
        <w:t xml:space="preserve">  </w:t>
      </w:r>
      <w:bookmarkEnd w:id="17313"/>
    </w:p>
    <w:p w:rsidR="00837AC7" w:rsidRDefault="00837AC7" w:rsidP="005F7B32">
      <w:pPr>
        <w:rPr>
          <w:rtl/>
        </w:rPr>
      </w:pPr>
    </w:p>
    <w:p w:rsidR="00837AC7" w:rsidRDefault="00837AC7" w:rsidP="00FD5BD1">
      <w:pPr>
        <w:rPr>
          <w:rtl/>
        </w:rPr>
      </w:pPr>
      <w:r>
        <w:rPr>
          <w:rFonts w:hint="cs"/>
          <w:rtl/>
        </w:rPr>
        <w:t xml:space="preserve">רוטמן, אולי במקום זה נקים את החטיבה </w:t>
      </w:r>
      <w:bookmarkStart w:id="17314" w:name="_ETM_Q40_497000"/>
      <w:bookmarkEnd w:id="17314"/>
      <w:r>
        <w:rPr>
          <w:rFonts w:hint="cs"/>
          <w:rtl/>
        </w:rPr>
        <w:t xml:space="preserve">להתיישבות יהודית. </w:t>
      </w:r>
    </w:p>
    <w:p w:rsidR="00837AC7" w:rsidRDefault="00837AC7" w:rsidP="00FD5BD1">
      <w:pPr>
        <w:rPr>
          <w:rtl/>
        </w:rPr>
      </w:pPr>
    </w:p>
    <w:p w:rsidR="00837AC7" w:rsidRDefault="00837AC7" w:rsidP="00FD5BD1">
      <w:pPr>
        <w:pStyle w:val="af5"/>
        <w:keepNext/>
        <w:rPr>
          <w:rtl/>
        </w:rPr>
      </w:pPr>
      <w:bookmarkStart w:id="17315" w:name="ET_interruption_6157_19"/>
      <w:r w:rsidRPr="00D11F66">
        <w:rPr>
          <w:rStyle w:val="TagStyle"/>
          <w:rtl/>
        </w:rPr>
        <w:t xml:space="preserve"> &lt;&lt; קריאה &gt;&gt;</w:t>
      </w:r>
      <w:r w:rsidRPr="001C02F8">
        <w:rPr>
          <w:rStyle w:val="TagStyle"/>
          <w:rtl/>
        </w:rPr>
        <w:t xml:space="preserve"> </w:t>
      </w:r>
      <w:r>
        <w:rPr>
          <w:rtl/>
        </w:rPr>
        <w:t>שמחה רוטמן (הציונות הדתית):</w:t>
      </w:r>
      <w:r w:rsidRPr="001C02F8">
        <w:rPr>
          <w:rStyle w:val="TagStyle"/>
          <w:rtl/>
        </w:rPr>
        <w:t xml:space="preserve"> </w:t>
      </w:r>
      <w:r w:rsidRPr="00D11F66">
        <w:rPr>
          <w:rStyle w:val="TagStyle"/>
          <w:rtl/>
        </w:rPr>
        <w:t>&lt;&lt; קריאה &gt;&gt;</w:t>
      </w:r>
      <w:r>
        <w:rPr>
          <w:rtl/>
        </w:rPr>
        <w:t xml:space="preserve">  </w:t>
      </w:r>
      <w:bookmarkEnd w:id="17315"/>
    </w:p>
    <w:p w:rsidR="00837AC7" w:rsidRDefault="00837AC7" w:rsidP="005F7B32">
      <w:pPr>
        <w:rPr>
          <w:rtl/>
        </w:rPr>
      </w:pPr>
    </w:p>
    <w:p w:rsidR="00837AC7" w:rsidRDefault="00837AC7" w:rsidP="00FD5BD1">
      <w:pPr>
        <w:rPr>
          <w:rtl/>
        </w:rPr>
      </w:pPr>
      <w:bookmarkStart w:id="17316" w:name="_ETM_Q40_501000"/>
      <w:bookmarkEnd w:id="17316"/>
      <w:proofErr w:type="spellStart"/>
      <w:r>
        <w:rPr>
          <w:rFonts w:hint="cs"/>
          <w:rtl/>
        </w:rPr>
        <w:t>אוה</w:t>
      </w:r>
      <w:proofErr w:type="spellEnd"/>
      <w:r>
        <w:rPr>
          <w:rFonts w:hint="cs"/>
          <w:rtl/>
        </w:rPr>
        <w:t xml:space="preserve">, נאחד </w:t>
      </w:r>
      <w:r w:rsidR="005F7B32">
        <w:rPr>
          <w:rFonts w:hint="cs"/>
          <w:rtl/>
        </w:rPr>
        <w:t>– – –</w:t>
      </w:r>
      <w:r>
        <w:rPr>
          <w:rFonts w:hint="cs"/>
          <w:rtl/>
        </w:rPr>
        <w:t xml:space="preserve">  </w:t>
      </w:r>
    </w:p>
    <w:p w:rsidR="00837AC7" w:rsidRDefault="00837AC7" w:rsidP="00FD5BD1">
      <w:pPr>
        <w:rPr>
          <w:rtl/>
        </w:rPr>
      </w:pPr>
    </w:p>
    <w:p w:rsidR="00837AC7" w:rsidRDefault="00837AC7" w:rsidP="00FD5BD1">
      <w:pPr>
        <w:pStyle w:val="-"/>
        <w:keepNext/>
        <w:rPr>
          <w:rtl/>
        </w:rPr>
      </w:pPr>
      <w:bookmarkStart w:id="17317" w:name="ET_speakercontinue_6460_20"/>
      <w:r w:rsidRPr="00D11F66">
        <w:rPr>
          <w:rStyle w:val="TagStyle"/>
          <w:rtl/>
        </w:rPr>
        <w:t xml:space="preserve"> &lt;&lt; דובר_המשך &gt;&gt;</w:t>
      </w:r>
      <w:r w:rsidRPr="001C02F8">
        <w:rPr>
          <w:rStyle w:val="TagStyle"/>
          <w:rtl/>
        </w:rPr>
        <w:t xml:space="preserve"> </w:t>
      </w:r>
      <w:r>
        <w:rPr>
          <w:rtl/>
        </w:rPr>
        <w:t>יצחק קרויזר (עוצמה יהודית):</w:t>
      </w:r>
      <w:r w:rsidRPr="001C02F8">
        <w:rPr>
          <w:rStyle w:val="TagStyle"/>
          <w:rtl/>
        </w:rPr>
        <w:t xml:space="preserve"> </w:t>
      </w:r>
      <w:r w:rsidRPr="00D11F66">
        <w:rPr>
          <w:rStyle w:val="TagStyle"/>
          <w:rtl/>
        </w:rPr>
        <w:t>&lt;&lt; דובר_המשך &gt;&gt;</w:t>
      </w:r>
      <w:r>
        <w:rPr>
          <w:rtl/>
        </w:rPr>
        <w:t xml:space="preserve">  </w:t>
      </w:r>
      <w:bookmarkEnd w:id="17317"/>
    </w:p>
    <w:p w:rsidR="00837AC7" w:rsidRDefault="00837AC7" w:rsidP="005F7B32">
      <w:pPr>
        <w:rPr>
          <w:rtl/>
        </w:rPr>
      </w:pPr>
    </w:p>
    <w:p w:rsidR="00837AC7" w:rsidRDefault="00837AC7" w:rsidP="00FD5BD1">
      <w:pPr>
        <w:rPr>
          <w:rtl/>
        </w:rPr>
      </w:pPr>
      <w:r>
        <w:rPr>
          <w:rFonts w:hint="cs"/>
          <w:rtl/>
        </w:rPr>
        <w:t>שתמומן מכספים של ה-</w:t>
      </w:r>
      <w:r>
        <w:rPr>
          <w:rFonts w:hint="cs"/>
        </w:rPr>
        <w:t>USA</w:t>
      </w:r>
      <w:r>
        <w:t>I</w:t>
      </w:r>
      <w:r>
        <w:rPr>
          <w:rFonts w:hint="cs"/>
        </w:rPr>
        <w:t>D</w:t>
      </w:r>
      <w:r>
        <w:rPr>
          <w:rFonts w:hint="cs"/>
          <w:rtl/>
        </w:rPr>
        <w:t xml:space="preserve">. </w:t>
      </w:r>
    </w:p>
    <w:p w:rsidR="00837AC7" w:rsidRDefault="00837AC7" w:rsidP="00FD5BD1">
      <w:pPr>
        <w:rPr>
          <w:rtl/>
        </w:rPr>
      </w:pPr>
    </w:p>
    <w:p w:rsidR="00837AC7" w:rsidRDefault="00837AC7" w:rsidP="00FD5BD1">
      <w:pPr>
        <w:pStyle w:val="af5"/>
        <w:keepNext/>
        <w:rPr>
          <w:rtl/>
        </w:rPr>
      </w:pPr>
      <w:bookmarkStart w:id="17318" w:name="ET_interruption_6128_21"/>
      <w:r w:rsidRPr="00D11F66">
        <w:rPr>
          <w:rStyle w:val="TagStyle"/>
          <w:rtl/>
        </w:rPr>
        <w:t xml:space="preserve"> &lt;&lt; קריאה &gt;&gt;</w:t>
      </w:r>
      <w:r w:rsidRPr="001C02F8">
        <w:rPr>
          <w:rStyle w:val="TagStyle"/>
          <w:rtl/>
        </w:rPr>
        <w:t xml:space="preserve"> </w:t>
      </w:r>
      <w:r>
        <w:rPr>
          <w:rtl/>
        </w:rPr>
        <w:t>משה טור פז (יש עתיד):</w:t>
      </w:r>
      <w:r w:rsidRPr="001C02F8">
        <w:rPr>
          <w:rStyle w:val="TagStyle"/>
          <w:rtl/>
        </w:rPr>
        <w:t xml:space="preserve"> </w:t>
      </w:r>
      <w:r w:rsidRPr="00D11F66">
        <w:rPr>
          <w:rStyle w:val="TagStyle"/>
          <w:rtl/>
        </w:rPr>
        <w:t>&lt;&lt; קריאה &gt;&gt;</w:t>
      </w:r>
      <w:r>
        <w:rPr>
          <w:rtl/>
        </w:rPr>
        <w:t xml:space="preserve">  </w:t>
      </w:r>
      <w:bookmarkEnd w:id="17318"/>
    </w:p>
    <w:p w:rsidR="00837AC7" w:rsidRDefault="00837AC7" w:rsidP="005F7B32">
      <w:pPr>
        <w:rPr>
          <w:rtl/>
        </w:rPr>
      </w:pPr>
    </w:p>
    <w:p w:rsidR="00837AC7" w:rsidRDefault="00837AC7" w:rsidP="00FD5BD1">
      <w:pPr>
        <w:rPr>
          <w:rtl/>
        </w:rPr>
      </w:pPr>
      <w:r>
        <w:rPr>
          <w:rFonts w:hint="cs"/>
          <w:rtl/>
        </w:rPr>
        <w:t xml:space="preserve">אני בעד החטיבה החרדית. </w:t>
      </w:r>
    </w:p>
    <w:p w:rsidR="00837AC7" w:rsidRDefault="00837AC7" w:rsidP="00FD5BD1">
      <w:pPr>
        <w:rPr>
          <w:rtl/>
        </w:rPr>
      </w:pPr>
      <w:bookmarkStart w:id="17319" w:name="_ETM_Q40_507000"/>
      <w:bookmarkEnd w:id="17319"/>
    </w:p>
    <w:p w:rsidR="00837AC7" w:rsidRDefault="00837AC7" w:rsidP="00FD5BD1">
      <w:pPr>
        <w:pStyle w:val="af6"/>
        <w:keepNext/>
        <w:rPr>
          <w:rtl/>
        </w:rPr>
      </w:pPr>
      <w:bookmarkStart w:id="17320" w:name="ET_yor_6598_22"/>
      <w:r w:rsidRPr="00D11F66">
        <w:rPr>
          <w:rStyle w:val="TagStyle"/>
          <w:rtl/>
        </w:rPr>
        <w:t xml:space="preserve"> &lt;&lt; יור &gt;&gt;</w:t>
      </w:r>
      <w:r w:rsidRPr="001C02F8">
        <w:rPr>
          <w:rStyle w:val="TagStyle"/>
          <w:rtl/>
        </w:rPr>
        <w:t xml:space="preserve"> </w:t>
      </w:r>
      <w:r>
        <w:rPr>
          <w:rtl/>
        </w:rPr>
        <w:t>היו"ר משה סולומון:</w:t>
      </w:r>
      <w:r w:rsidRPr="001C02F8">
        <w:rPr>
          <w:rStyle w:val="TagStyle"/>
          <w:rtl/>
        </w:rPr>
        <w:t xml:space="preserve"> </w:t>
      </w:r>
      <w:r w:rsidRPr="00D11F66">
        <w:rPr>
          <w:rStyle w:val="TagStyle"/>
          <w:rtl/>
        </w:rPr>
        <w:t>&lt;&lt; יור &gt;&gt;</w:t>
      </w:r>
      <w:r>
        <w:rPr>
          <w:rtl/>
        </w:rPr>
        <w:t xml:space="preserve">  </w:t>
      </w:r>
      <w:bookmarkEnd w:id="17320"/>
    </w:p>
    <w:p w:rsidR="00837AC7" w:rsidRDefault="00837AC7" w:rsidP="005F7B32">
      <w:pPr>
        <w:rPr>
          <w:rtl/>
        </w:rPr>
      </w:pPr>
    </w:p>
    <w:p w:rsidR="00837AC7" w:rsidRDefault="00837AC7" w:rsidP="00FD5BD1">
      <w:pPr>
        <w:rPr>
          <w:rtl/>
        </w:rPr>
      </w:pPr>
      <w:r>
        <w:rPr>
          <w:rFonts w:hint="cs"/>
          <w:rtl/>
        </w:rPr>
        <w:t xml:space="preserve">תודה רבה. </w:t>
      </w:r>
    </w:p>
    <w:p w:rsidR="00837AC7" w:rsidRDefault="00837AC7" w:rsidP="00FD5BD1">
      <w:pPr>
        <w:rPr>
          <w:rtl/>
        </w:rPr>
      </w:pPr>
      <w:bookmarkStart w:id="17321" w:name="_ETM_Q40_511000"/>
      <w:bookmarkEnd w:id="17321"/>
    </w:p>
    <w:p w:rsidR="00837AC7" w:rsidRDefault="00837AC7" w:rsidP="00FD5BD1">
      <w:pPr>
        <w:pStyle w:val="af5"/>
        <w:keepNext/>
        <w:rPr>
          <w:rtl/>
        </w:rPr>
      </w:pPr>
      <w:bookmarkStart w:id="17322" w:name="ET_interruption_קר_אה_23"/>
      <w:r w:rsidRPr="00D11F66">
        <w:rPr>
          <w:rStyle w:val="TagStyle"/>
          <w:rtl/>
        </w:rPr>
        <w:t xml:space="preserve"> &lt;&lt; קריאה &gt;&gt;</w:t>
      </w:r>
      <w:r w:rsidRPr="001C02F8">
        <w:rPr>
          <w:rStyle w:val="TagStyle"/>
          <w:rtl/>
        </w:rPr>
        <w:t xml:space="preserve"> </w:t>
      </w:r>
      <w:r>
        <w:rPr>
          <w:rtl/>
        </w:rPr>
        <w:t>קריא</w:t>
      </w:r>
      <w:r>
        <w:rPr>
          <w:rFonts w:hint="cs"/>
          <w:rtl/>
        </w:rPr>
        <w:t>ות</w:t>
      </w:r>
      <w:r>
        <w:rPr>
          <w:rtl/>
        </w:rPr>
        <w:t>:</w:t>
      </w:r>
      <w:r w:rsidRPr="001C02F8">
        <w:rPr>
          <w:rStyle w:val="TagStyle"/>
          <w:rtl/>
        </w:rPr>
        <w:t xml:space="preserve"> </w:t>
      </w:r>
      <w:r w:rsidRPr="00D11F66">
        <w:rPr>
          <w:rStyle w:val="TagStyle"/>
          <w:rtl/>
        </w:rPr>
        <w:t>&lt;&lt; קריאה &gt;&gt;</w:t>
      </w:r>
      <w:r>
        <w:rPr>
          <w:rtl/>
        </w:rPr>
        <w:t xml:space="preserve">  </w:t>
      </w:r>
      <w:bookmarkEnd w:id="17322"/>
    </w:p>
    <w:p w:rsidR="00837AC7" w:rsidRDefault="00837AC7" w:rsidP="005F7B32">
      <w:pPr>
        <w:rPr>
          <w:rtl/>
        </w:rPr>
      </w:pPr>
    </w:p>
    <w:p w:rsidR="00837AC7" w:rsidRDefault="005F7B32" w:rsidP="00FD5BD1">
      <w:pPr>
        <w:rPr>
          <w:rtl/>
        </w:rPr>
      </w:pPr>
      <w:r>
        <w:rPr>
          <w:rFonts w:hint="cs"/>
          <w:rtl/>
        </w:rPr>
        <w:t>– – –</w:t>
      </w:r>
    </w:p>
    <w:p w:rsidR="00837AC7" w:rsidRDefault="00837AC7" w:rsidP="00FD5BD1">
      <w:pPr>
        <w:rPr>
          <w:rtl/>
        </w:rPr>
      </w:pPr>
      <w:bookmarkStart w:id="17323" w:name="_ETM_Q40_512000"/>
      <w:bookmarkEnd w:id="17323"/>
    </w:p>
    <w:p w:rsidR="00837AC7" w:rsidRDefault="00837AC7" w:rsidP="00FD5BD1">
      <w:pPr>
        <w:pStyle w:val="-"/>
        <w:keepNext/>
        <w:rPr>
          <w:rtl/>
        </w:rPr>
      </w:pPr>
      <w:bookmarkStart w:id="17324" w:name="ET_speakercontinue_6460_24"/>
      <w:r w:rsidRPr="00D11F66">
        <w:rPr>
          <w:rStyle w:val="TagStyle"/>
          <w:rtl/>
        </w:rPr>
        <w:t xml:space="preserve"> &lt;&lt; דובר_המשך &gt;&gt;</w:t>
      </w:r>
      <w:r w:rsidRPr="001C02F8">
        <w:rPr>
          <w:rStyle w:val="TagStyle"/>
          <w:rtl/>
        </w:rPr>
        <w:t xml:space="preserve"> </w:t>
      </w:r>
      <w:r>
        <w:rPr>
          <w:rtl/>
        </w:rPr>
        <w:t>יצחק קרויזר (עוצמה יהודית):</w:t>
      </w:r>
      <w:r w:rsidRPr="001C02F8">
        <w:rPr>
          <w:rStyle w:val="TagStyle"/>
          <w:rtl/>
        </w:rPr>
        <w:t xml:space="preserve"> </w:t>
      </w:r>
      <w:r w:rsidRPr="00D11F66">
        <w:rPr>
          <w:rStyle w:val="TagStyle"/>
          <w:rtl/>
        </w:rPr>
        <w:t>&lt;&lt; דובר_המשך &gt;&gt;</w:t>
      </w:r>
      <w:r>
        <w:rPr>
          <w:rtl/>
        </w:rPr>
        <w:t xml:space="preserve">  </w:t>
      </w:r>
      <w:bookmarkEnd w:id="17324"/>
    </w:p>
    <w:p w:rsidR="00837AC7" w:rsidRDefault="00837AC7" w:rsidP="005F7B32">
      <w:pPr>
        <w:rPr>
          <w:rtl/>
        </w:rPr>
      </w:pPr>
    </w:p>
    <w:p w:rsidR="00837AC7" w:rsidRDefault="00837AC7" w:rsidP="00FD5BD1">
      <w:pPr>
        <w:rPr>
          <w:rtl/>
        </w:rPr>
      </w:pPr>
      <w:r>
        <w:rPr>
          <w:rFonts w:hint="cs"/>
          <w:rtl/>
        </w:rPr>
        <w:t xml:space="preserve">רגע, אני סוף-סוף עומד פה, יכול להעיר </w:t>
      </w:r>
      <w:proofErr w:type="spellStart"/>
      <w:r>
        <w:rPr>
          <w:rFonts w:hint="cs"/>
          <w:rtl/>
        </w:rPr>
        <w:t>לרוטמן</w:t>
      </w:r>
      <w:proofErr w:type="spellEnd"/>
      <w:r>
        <w:rPr>
          <w:rFonts w:hint="cs"/>
          <w:rtl/>
        </w:rPr>
        <w:t xml:space="preserve">. </w:t>
      </w:r>
    </w:p>
    <w:p w:rsidR="00837AC7" w:rsidRDefault="00837AC7" w:rsidP="00FD5BD1">
      <w:pPr>
        <w:rPr>
          <w:rtl/>
        </w:rPr>
      </w:pPr>
      <w:bookmarkStart w:id="17325" w:name="_ETM_Q40_518579"/>
      <w:bookmarkStart w:id="17326" w:name="_ETM_Q40_518630"/>
      <w:bookmarkStart w:id="17327" w:name="_ETM_Q40_518729"/>
      <w:bookmarkEnd w:id="17325"/>
      <w:bookmarkEnd w:id="17326"/>
      <w:bookmarkEnd w:id="17327"/>
    </w:p>
    <w:p w:rsidR="00837AC7" w:rsidRDefault="00837AC7" w:rsidP="00660A0C">
      <w:pPr>
        <w:rPr>
          <w:rtl/>
        </w:rPr>
      </w:pPr>
      <w:bookmarkStart w:id="17328" w:name="_ETM_Q40_518792"/>
      <w:bookmarkEnd w:id="17328"/>
      <w:r>
        <w:rPr>
          <w:rFonts w:hint="cs"/>
          <w:rtl/>
        </w:rPr>
        <w:t>חברים, לכן אני אומר שהוועדה הזאת תקום. היא ו</w:t>
      </w:r>
      <w:bookmarkStart w:id="17329" w:name="_ETM_Q40_521000"/>
      <w:bookmarkEnd w:id="17329"/>
      <w:r>
        <w:rPr>
          <w:rFonts w:hint="cs"/>
          <w:rtl/>
        </w:rPr>
        <w:t xml:space="preserve">עדה חשובה, בדיוק כמו שבארצות הברית הקימו את </w:t>
      </w:r>
      <w:bookmarkStart w:id="17330" w:name="_ETM_Q40_522000"/>
      <w:bookmarkEnd w:id="17330"/>
      <w:r>
        <w:rPr>
          <w:rFonts w:hint="cs"/>
          <w:rtl/>
        </w:rPr>
        <w:t>ה-</w:t>
      </w:r>
      <w:r>
        <w:t>DOGE</w:t>
      </w:r>
      <w:r>
        <w:rPr>
          <w:rFonts w:hint="cs"/>
          <w:rtl/>
        </w:rPr>
        <w:t>, וכמו שקורה כרגע בארגנטינה. בסופו של דבר</w:t>
      </w:r>
      <w:bookmarkStart w:id="17331" w:name="_ETM_Q40_527000"/>
      <w:bookmarkEnd w:id="17331"/>
      <w:r>
        <w:t xml:space="preserve"> </w:t>
      </w:r>
      <w:r w:rsidR="00660A0C">
        <w:rPr>
          <w:rFonts w:hint="eastAsia"/>
          <w:rtl/>
        </w:rPr>
        <w:t>–</w:t>
      </w:r>
      <w:r w:rsidR="00660A0C">
        <w:rPr>
          <w:rFonts w:hint="cs"/>
          <w:rtl/>
        </w:rPr>
        <w:t xml:space="preserve"> </w:t>
      </w:r>
      <w:r>
        <w:rPr>
          <w:rFonts w:hint="cs"/>
          <w:rtl/>
        </w:rPr>
        <w:t xml:space="preserve">שירות טוב יותר לאזרח, ממשלה יעילה וחכמה, משק משגשג עם </w:t>
      </w:r>
      <w:bookmarkStart w:id="17332" w:name="_ETM_Q40_533000"/>
      <w:bookmarkEnd w:id="17332"/>
      <w:r>
        <w:rPr>
          <w:rFonts w:hint="cs"/>
          <w:rtl/>
        </w:rPr>
        <w:t>פחות חסמים. אני קורא לחברים, חבריי חברי הכנ</w:t>
      </w:r>
      <w:bookmarkStart w:id="17333" w:name="_ETM_Q40_535000"/>
      <w:bookmarkEnd w:id="17333"/>
      <w:r>
        <w:rPr>
          <w:rFonts w:hint="cs"/>
          <w:rtl/>
        </w:rPr>
        <w:t>סת</w:t>
      </w:r>
      <w:r w:rsidR="00660A0C">
        <w:t>'</w:t>
      </w:r>
      <w:r>
        <w:rPr>
          <w:rFonts w:hint="cs"/>
          <w:rtl/>
        </w:rPr>
        <w:t xml:space="preserve"> להצביע בעד ההצעה החשובה הזו, תודה רבה. </w:t>
      </w:r>
    </w:p>
    <w:p w:rsidR="00837AC7" w:rsidRDefault="00837AC7" w:rsidP="00FD5BD1">
      <w:pPr>
        <w:rPr>
          <w:rtl/>
        </w:rPr>
      </w:pPr>
      <w:bookmarkStart w:id="17334" w:name="_ETM_Q40_540000"/>
      <w:bookmarkEnd w:id="17334"/>
    </w:p>
    <w:p w:rsidR="00837AC7" w:rsidRDefault="00837AC7" w:rsidP="00FD5BD1">
      <w:pPr>
        <w:pStyle w:val="af6"/>
        <w:keepNext/>
        <w:rPr>
          <w:rtl/>
        </w:rPr>
      </w:pPr>
      <w:r w:rsidRPr="00D11F66">
        <w:rPr>
          <w:rStyle w:val="TagStyle"/>
          <w:rtl/>
        </w:rPr>
        <w:t xml:space="preserve"> &lt;&lt; יור &gt;&gt;</w:t>
      </w:r>
      <w:r w:rsidRPr="001D507F">
        <w:rPr>
          <w:rStyle w:val="TagStyle"/>
          <w:rtl/>
        </w:rPr>
        <w:t xml:space="preserve"> </w:t>
      </w:r>
      <w:r>
        <w:rPr>
          <w:rtl/>
        </w:rPr>
        <w:t>היו"ר משה סולומון:</w:t>
      </w:r>
      <w:r w:rsidRPr="001D507F">
        <w:rPr>
          <w:rStyle w:val="TagStyle"/>
          <w:rtl/>
        </w:rPr>
        <w:t xml:space="preserve"> </w:t>
      </w:r>
      <w:r w:rsidRPr="00D11F66">
        <w:rPr>
          <w:rStyle w:val="TagStyle"/>
          <w:rtl/>
        </w:rPr>
        <w:t>&lt;&lt; יור &gt;&gt;</w:t>
      </w:r>
      <w:r>
        <w:rPr>
          <w:rtl/>
        </w:rPr>
        <w:t xml:space="preserve">  </w:t>
      </w:r>
    </w:p>
    <w:p w:rsidR="00837AC7" w:rsidRDefault="00837AC7" w:rsidP="005F7B32">
      <w:pPr>
        <w:rPr>
          <w:rtl/>
        </w:rPr>
      </w:pPr>
    </w:p>
    <w:p w:rsidR="00837AC7" w:rsidRDefault="00837AC7" w:rsidP="00FD5BD1">
      <w:pPr>
        <w:rPr>
          <w:rtl/>
        </w:rPr>
      </w:pPr>
      <w:bookmarkStart w:id="17335" w:name="_ETM_Q40_541000"/>
      <w:bookmarkEnd w:id="17335"/>
      <w:r>
        <w:rPr>
          <w:rFonts w:hint="cs"/>
          <w:rtl/>
        </w:rPr>
        <w:t xml:space="preserve">תודה רבה. חבר הכנסת משה טור פז, בבקשה. אני </w:t>
      </w:r>
      <w:bookmarkStart w:id="17336" w:name="_ETM_Q40_556000"/>
      <w:bookmarkEnd w:id="17336"/>
      <w:r>
        <w:rPr>
          <w:rFonts w:hint="cs"/>
          <w:rtl/>
        </w:rPr>
        <w:t xml:space="preserve">רק רוצה להגיד, תוך כדי </w:t>
      </w:r>
      <w:r>
        <w:rPr>
          <w:rFonts w:hint="eastAsia"/>
          <w:rtl/>
        </w:rPr>
        <w:t>–</w:t>
      </w:r>
      <w:r>
        <w:rPr>
          <w:rFonts w:hint="cs"/>
          <w:rtl/>
        </w:rPr>
        <w:t xml:space="preserve"> חבר הכנסת נאור, לפני </w:t>
      </w:r>
      <w:bookmarkStart w:id="17337" w:name="_ETM_Q40_557000"/>
      <w:bookmarkEnd w:id="17337"/>
      <w:r>
        <w:rPr>
          <w:rFonts w:hint="cs"/>
          <w:rtl/>
        </w:rPr>
        <w:t>שחבר הכנסת משה טור פז מתחיל</w:t>
      </w:r>
      <w:r w:rsidR="00660A0C">
        <w:rPr>
          <w:rFonts w:hint="cs"/>
          <w:rtl/>
        </w:rPr>
        <w:t>,</w:t>
      </w:r>
      <w:r>
        <w:rPr>
          <w:rFonts w:hint="cs"/>
          <w:rtl/>
        </w:rPr>
        <w:t xml:space="preserve"> אני רק רוצה </w:t>
      </w:r>
      <w:bookmarkStart w:id="17338" w:name="_ETM_Q40_560000"/>
      <w:bookmarkEnd w:id="17338"/>
      <w:r>
        <w:rPr>
          <w:rFonts w:hint="cs"/>
          <w:rtl/>
        </w:rPr>
        <w:t xml:space="preserve">להגיד יישר כוח גדול לחבר הכנסת נאור </w:t>
      </w:r>
      <w:proofErr w:type="spellStart"/>
      <w:r>
        <w:rPr>
          <w:rFonts w:hint="cs"/>
          <w:rtl/>
        </w:rPr>
        <w:t>ולבליאק</w:t>
      </w:r>
      <w:proofErr w:type="spellEnd"/>
      <w:r>
        <w:rPr>
          <w:rFonts w:hint="cs"/>
          <w:rtl/>
        </w:rPr>
        <w:t xml:space="preserve">, וגם </w:t>
      </w:r>
      <w:bookmarkStart w:id="17339" w:name="_ETM_Q40_566000"/>
      <w:bookmarkEnd w:id="17339"/>
      <w:r>
        <w:rPr>
          <w:rFonts w:hint="cs"/>
          <w:rtl/>
        </w:rPr>
        <w:t xml:space="preserve">לי אנוכי, ביחד. בוועדת הכספים מגדירים כספים שהם לא חוקיים </w:t>
      </w:r>
      <w:bookmarkStart w:id="17340" w:name="_ETM_Q40_570000"/>
      <w:bookmarkEnd w:id="17340"/>
      <w:r>
        <w:rPr>
          <w:rFonts w:hint="eastAsia"/>
          <w:rtl/>
        </w:rPr>
        <w:t>–</w:t>
      </w:r>
      <w:r>
        <w:rPr>
          <w:rFonts w:hint="cs"/>
          <w:rtl/>
        </w:rPr>
        <w:t xml:space="preserve"> ההון השחור. הסטיגמה שהדבר הזה יוצר היא סטיגמה שלילית לקבוצות מסוימות בעולם, באנושות, ולכן אתמול תבענו שזה </w:t>
      </w:r>
      <w:bookmarkStart w:id="17341" w:name="_ETM_Q40_579000"/>
      <w:bookmarkEnd w:id="17341"/>
      <w:r>
        <w:rPr>
          <w:rFonts w:hint="cs"/>
          <w:rtl/>
        </w:rPr>
        <w:t xml:space="preserve">לא ייקרא "ההון השחור" אלא "הכספים הלא-חוקיים". אז יישר </w:t>
      </w:r>
      <w:bookmarkStart w:id="17342" w:name="_ETM_Q40_583000"/>
      <w:bookmarkEnd w:id="17342"/>
      <w:r>
        <w:rPr>
          <w:rFonts w:hint="cs"/>
          <w:rtl/>
        </w:rPr>
        <w:t xml:space="preserve">כוח גדול. </w:t>
      </w:r>
    </w:p>
    <w:p w:rsidR="00837AC7" w:rsidRDefault="00837AC7" w:rsidP="00FD5BD1">
      <w:pPr>
        <w:rPr>
          <w:rtl/>
        </w:rPr>
      </w:pPr>
      <w:bookmarkStart w:id="17343" w:name="_ETM_Q40_543000"/>
      <w:bookmarkEnd w:id="17343"/>
    </w:p>
    <w:p w:rsidR="00837AC7" w:rsidRDefault="00837AC7" w:rsidP="00FD5BD1">
      <w:pPr>
        <w:pStyle w:val="a4"/>
        <w:keepNext/>
        <w:rPr>
          <w:rtl/>
        </w:rPr>
      </w:pPr>
      <w:bookmarkStart w:id="17344" w:name="ET_speaker_6128_26"/>
      <w:r w:rsidRPr="00D11F66">
        <w:rPr>
          <w:rStyle w:val="TagStyle"/>
          <w:rtl/>
        </w:rPr>
        <w:t xml:space="preserve"> &lt;&lt; דובר &gt;&gt;</w:t>
      </w:r>
      <w:r w:rsidRPr="001D507F">
        <w:rPr>
          <w:rStyle w:val="TagStyle"/>
          <w:rtl/>
        </w:rPr>
        <w:t xml:space="preserve"> </w:t>
      </w:r>
      <w:bookmarkStart w:id="17345" w:name="_Toc192106346"/>
      <w:bookmarkStart w:id="17346" w:name="_Toc192106671"/>
      <w:r>
        <w:rPr>
          <w:rtl/>
        </w:rPr>
        <w:t>משה טור פז (יש עתיד):</w:t>
      </w:r>
      <w:bookmarkEnd w:id="17345"/>
      <w:bookmarkEnd w:id="17346"/>
      <w:r w:rsidRPr="001D507F">
        <w:rPr>
          <w:rStyle w:val="TagStyle"/>
          <w:rtl/>
        </w:rPr>
        <w:t xml:space="preserve"> </w:t>
      </w:r>
      <w:r w:rsidRPr="00D11F66">
        <w:rPr>
          <w:rStyle w:val="TagStyle"/>
          <w:rtl/>
        </w:rPr>
        <w:t>&lt;&lt; דובר &gt;&gt;</w:t>
      </w:r>
      <w:r>
        <w:rPr>
          <w:rtl/>
        </w:rPr>
        <w:t xml:space="preserve">  </w:t>
      </w:r>
      <w:bookmarkEnd w:id="17344"/>
    </w:p>
    <w:p w:rsidR="00837AC7" w:rsidRDefault="00837AC7" w:rsidP="005F7B32">
      <w:pPr>
        <w:rPr>
          <w:rtl/>
        </w:rPr>
      </w:pPr>
    </w:p>
    <w:p w:rsidR="00837AC7" w:rsidRDefault="00837AC7" w:rsidP="00660A0C">
      <w:pPr>
        <w:rPr>
          <w:rtl/>
        </w:rPr>
      </w:pPr>
      <w:bookmarkStart w:id="17347" w:name="_ETM_Q40_589000"/>
      <w:bookmarkEnd w:id="17347"/>
      <w:r>
        <w:rPr>
          <w:rFonts w:hint="cs"/>
          <w:rtl/>
        </w:rPr>
        <w:t>יישר כוח גדול. אדוני היושב-ראש</w:t>
      </w:r>
      <w:bookmarkStart w:id="17348" w:name="_ETM_Q40_545000"/>
      <w:bookmarkStart w:id="17349" w:name="_ETM_Q40_486000"/>
      <w:bookmarkStart w:id="17350" w:name="_ETM_Q40_380000"/>
      <w:bookmarkStart w:id="17351" w:name="_ETM_Q40_199000"/>
      <w:bookmarkStart w:id="17352" w:name="_ETM_Q40_436430"/>
      <w:bookmarkStart w:id="17353" w:name="_ETM_Q40_608910"/>
      <w:bookmarkStart w:id="17354" w:name="_ETM_Q40_609239"/>
      <w:bookmarkStart w:id="17355" w:name="_ETM_Q40_609989"/>
      <w:bookmarkStart w:id="17356" w:name="_ETM_Q40_610500"/>
      <w:bookmarkStart w:id="17357" w:name="_ETM_Q40_610860"/>
      <w:bookmarkStart w:id="17358" w:name="_ETM_Q40_611430"/>
      <w:bookmarkEnd w:id="17348"/>
      <w:bookmarkEnd w:id="17349"/>
      <w:bookmarkEnd w:id="17350"/>
      <w:bookmarkEnd w:id="17351"/>
      <w:bookmarkEnd w:id="17352"/>
      <w:bookmarkEnd w:id="17353"/>
      <w:bookmarkEnd w:id="17354"/>
      <w:bookmarkEnd w:id="17355"/>
      <w:bookmarkEnd w:id="17356"/>
      <w:bookmarkEnd w:id="17357"/>
      <w:bookmarkEnd w:id="17358"/>
      <w:r>
        <w:rPr>
          <w:rFonts w:hint="cs"/>
          <w:rtl/>
        </w:rPr>
        <w:t>, חברי</w:t>
      </w:r>
      <w:bookmarkStart w:id="17359" w:name="_ETM_Q40_608000"/>
      <w:bookmarkEnd w:id="17359"/>
      <w:r>
        <w:rPr>
          <w:rFonts w:hint="cs"/>
          <w:rtl/>
        </w:rPr>
        <w:t xml:space="preserve">י חברי הכנסת, </w:t>
      </w:r>
      <w:r>
        <w:rPr>
          <w:rtl/>
        </w:rPr>
        <w:t xml:space="preserve">אז </w:t>
      </w:r>
      <w:bookmarkStart w:id="17360" w:name="_ETM_Q40_611550"/>
      <w:bookmarkEnd w:id="17360"/>
      <w:r>
        <w:rPr>
          <w:rtl/>
        </w:rPr>
        <w:t xml:space="preserve">כמו </w:t>
      </w:r>
      <w:bookmarkStart w:id="17361" w:name="_ETM_Q40_611790"/>
      <w:bookmarkEnd w:id="17361"/>
      <w:r>
        <w:rPr>
          <w:rtl/>
        </w:rPr>
        <w:t xml:space="preserve">שכבר </w:t>
      </w:r>
      <w:bookmarkStart w:id="17362" w:name="_ETM_Q40_612150"/>
      <w:bookmarkEnd w:id="17362"/>
      <w:r>
        <w:rPr>
          <w:rtl/>
        </w:rPr>
        <w:t xml:space="preserve">אמרתי </w:t>
      </w:r>
      <w:bookmarkStart w:id="17363" w:name="_ETM_Q40_613560"/>
      <w:bookmarkEnd w:id="17363"/>
      <w:r>
        <w:rPr>
          <w:rFonts w:hint="cs"/>
          <w:rtl/>
        </w:rPr>
        <w:t>ב</w:t>
      </w:r>
      <w:r>
        <w:rPr>
          <w:rtl/>
        </w:rPr>
        <w:t xml:space="preserve">הצעה </w:t>
      </w:r>
      <w:bookmarkStart w:id="17364" w:name="_ETM_Q40_613980"/>
      <w:bookmarkEnd w:id="17364"/>
      <w:r>
        <w:rPr>
          <w:rtl/>
        </w:rPr>
        <w:t>הקודמת</w:t>
      </w:r>
      <w:r w:rsidR="00660A0C">
        <w:rPr>
          <w:rFonts w:hint="cs"/>
          <w:rtl/>
        </w:rPr>
        <w:t>,</w:t>
      </w:r>
      <w:r>
        <w:rPr>
          <w:rtl/>
        </w:rPr>
        <w:t xml:space="preserve"> </w:t>
      </w:r>
      <w:bookmarkStart w:id="17365" w:name="_ETM_Q40_615180"/>
      <w:bookmarkEnd w:id="17365"/>
      <w:r>
        <w:rPr>
          <w:rtl/>
        </w:rPr>
        <w:t xml:space="preserve">חבר </w:t>
      </w:r>
      <w:bookmarkStart w:id="17366" w:name="_ETM_Q40_615480"/>
      <w:bookmarkEnd w:id="17366"/>
      <w:r>
        <w:rPr>
          <w:rtl/>
        </w:rPr>
        <w:t xml:space="preserve">הכנסת </w:t>
      </w:r>
      <w:bookmarkStart w:id="17367" w:name="_ETM_Q40_615900"/>
      <w:bookmarkEnd w:id="17367"/>
      <w:r>
        <w:rPr>
          <w:rtl/>
        </w:rPr>
        <w:t xml:space="preserve">אילוז </w:t>
      </w:r>
      <w:bookmarkStart w:id="17368" w:name="_ETM_Q40_616319"/>
      <w:bookmarkEnd w:id="17368"/>
      <w:r>
        <w:rPr>
          <w:rtl/>
        </w:rPr>
        <w:t xml:space="preserve">ואני </w:t>
      </w:r>
      <w:bookmarkStart w:id="17369" w:name="_ETM_Q40_617310"/>
      <w:bookmarkEnd w:id="17369"/>
      <w:r>
        <w:rPr>
          <w:rtl/>
        </w:rPr>
        <w:t xml:space="preserve">רואים </w:t>
      </w:r>
      <w:bookmarkStart w:id="17370" w:name="_ETM_Q40_618609"/>
      <w:bookmarkEnd w:id="17370"/>
      <w:r>
        <w:rPr>
          <w:rtl/>
        </w:rPr>
        <w:t xml:space="preserve">כותרות </w:t>
      </w:r>
      <w:bookmarkStart w:id="17371" w:name="_ETM_Q40_619389"/>
      <w:bookmarkEnd w:id="17371"/>
      <w:r>
        <w:rPr>
          <w:rtl/>
        </w:rPr>
        <w:t>ביחד</w:t>
      </w:r>
      <w:bookmarkStart w:id="17372" w:name="_ETM_Q40_619989"/>
      <w:bookmarkStart w:id="17373" w:name="_ETM_Q40_620650"/>
      <w:bookmarkEnd w:id="17372"/>
      <w:bookmarkEnd w:id="17373"/>
      <w:r>
        <w:rPr>
          <w:rFonts w:hint="cs"/>
          <w:rtl/>
        </w:rPr>
        <w:t xml:space="preserve">, </w:t>
      </w:r>
      <w:r>
        <w:rPr>
          <w:rtl/>
        </w:rPr>
        <w:t xml:space="preserve">אפילו </w:t>
      </w:r>
      <w:bookmarkStart w:id="17374" w:name="_ETM_Q40_620980"/>
      <w:bookmarkEnd w:id="17374"/>
      <w:r>
        <w:rPr>
          <w:rtl/>
        </w:rPr>
        <w:t xml:space="preserve">די </w:t>
      </w:r>
      <w:bookmarkStart w:id="17375" w:name="_ETM_Q40_621189"/>
      <w:bookmarkEnd w:id="17375"/>
      <w:r>
        <w:rPr>
          <w:rtl/>
        </w:rPr>
        <w:t>דומות</w:t>
      </w:r>
      <w:r w:rsidR="00660A0C">
        <w:rPr>
          <w:rFonts w:hint="cs"/>
          <w:rtl/>
        </w:rPr>
        <w:t>:</w:t>
      </w:r>
      <w:r>
        <w:rPr>
          <w:rtl/>
        </w:rPr>
        <w:t xml:space="preserve"> </w:t>
      </w:r>
      <w:bookmarkStart w:id="17376" w:name="_ETM_Q40_621610"/>
      <w:bookmarkEnd w:id="17376"/>
      <w:r>
        <w:rPr>
          <w:rtl/>
        </w:rPr>
        <w:t xml:space="preserve">אנחנו </w:t>
      </w:r>
      <w:bookmarkStart w:id="17377" w:name="_ETM_Q40_622090"/>
      <w:bookmarkEnd w:id="17377"/>
      <w:r>
        <w:rPr>
          <w:rtl/>
        </w:rPr>
        <w:t xml:space="preserve">רוצים </w:t>
      </w:r>
      <w:bookmarkStart w:id="17378" w:name="_ETM_Q40_622510"/>
      <w:bookmarkEnd w:id="17378"/>
      <w:r>
        <w:rPr>
          <w:rtl/>
        </w:rPr>
        <w:t xml:space="preserve">התייעלות </w:t>
      </w:r>
      <w:bookmarkStart w:id="17379" w:name="_ETM_Q40_623780"/>
      <w:bookmarkEnd w:id="17379"/>
      <w:r>
        <w:rPr>
          <w:rtl/>
        </w:rPr>
        <w:t xml:space="preserve">במגזר </w:t>
      </w:r>
      <w:bookmarkStart w:id="17380" w:name="_ETM_Q40_624590"/>
      <w:bookmarkEnd w:id="17380"/>
      <w:r>
        <w:rPr>
          <w:rtl/>
        </w:rPr>
        <w:t>הציבורי</w:t>
      </w:r>
      <w:r>
        <w:rPr>
          <w:rFonts w:hint="cs"/>
          <w:rtl/>
        </w:rPr>
        <w:t>,</w:t>
      </w:r>
      <w:r>
        <w:rPr>
          <w:rtl/>
        </w:rPr>
        <w:t xml:space="preserve"> </w:t>
      </w:r>
      <w:bookmarkStart w:id="17381" w:name="_ETM_Q40_625370"/>
      <w:bookmarkEnd w:id="17381"/>
      <w:r>
        <w:rPr>
          <w:rtl/>
        </w:rPr>
        <w:t xml:space="preserve">אנחנו </w:t>
      </w:r>
      <w:bookmarkStart w:id="17382" w:name="_ETM_Q40_625790"/>
      <w:bookmarkEnd w:id="17382"/>
      <w:r>
        <w:rPr>
          <w:rtl/>
        </w:rPr>
        <w:t xml:space="preserve">רוצים </w:t>
      </w:r>
      <w:bookmarkStart w:id="17383" w:name="_ETM_Q40_626120"/>
      <w:bookmarkEnd w:id="17383"/>
      <w:r>
        <w:rPr>
          <w:rtl/>
        </w:rPr>
        <w:t xml:space="preserve">שהממשלה </w:t>
      </w:r>
      <w:bookmarkStart w:id="17384" w:name="_ETM_Q40_626720"/>
      <w:bookmarkEnd w:id="17384"/>
      <w:r>
        <w:rPr>
          <w:rtl/>
        </w:rPr>
        <w:t xml:space="preserve">תהיה </w:t>
      </w:r>
      <w:bookmarkStart w:id="17385" w:name="_ETM_Q40_627050"/>
      <w:bookmarkEnd w:id="17385"/>
      <w:r>
        <w:rPr>
          <w:rtl/>
        </w:rPr>
        <w:t xml:space="preserve">יותר </w:t>
      </w:r>
      <w:bookmarkStart w:id="17386" w:name="_ETM_Q40_627590"/>
      <w:bookmarkEnd w:id="17386"/>
      <w:r>
        <w:rPr>
          <w:rtl/>
        </w:rPr>
        <w:t>יעילה</w:t>
      </w:r>
      <w:r>
        <w:rPr>
          <w:rFonts w:hint="cs"/>
          <w:rtl/>
        </w:rPr>
        <w:t>,</w:t>
      </w:r>
      <w:r>
        <w:rPr>
          <w:rtl/>
        </w:rPr>
        <w:t xml:space="preserve"> </w:t>
      </w:r>
      <w:bookmarkStart w:id="17387" w:name="_ETM_Q40_628520"/>
      <w:bookmarkEnd w:id="17387"/>
      <w:r>
        <w:rPr>
          <w:rtl/>
        </w:rPr>
        <w:t xml:space="preserve">תעבוד </w:t>
      </w:r>
      <w:bookmarkStart w:id="17388" w:name="_ETM_Q40_628970"/>
      <w:bookmarkEnd w:id="17388"/>
      <w:r>
        <w:rPr>
          <w:rtl/>
        </w:rPr>
        <w:t xml:space="preserve">טוב </w:t>
      </w:r>
      <w:bookmarkStart w:id="17389" w:name="_ETM_Q40_629300"/>
      <w:bookmarkEnd w:id="17389"/>
      <w:r>
        <w:rPr>
          <w:rtl/>
        </w:rPr>
        <w:t>יותר</w:t>
      </w:r>
      <w:r>
        <w:rPr>
          <w:rFonts w:hint="cs"/>
          <w:rtl/>
        </w:rPr>
        <w:t>,</w:t>
      </w:r>
      <w:r>
        <w:rPr>
          <w:rtl/>
        </w:rPr>
        <w:t xml:space="preserve"> </w:t>
      </w:r>
      <w:bookmarkStart w:id="17390" w:name="_ETM_Q40_630200"/>
      <w:bookmarkEnd w:id="17390"/>
      <w:r>
        <w:rPr>
          <w:rtl/>
        </w:rPr>
        <w:t xml:space="preserve">ולכן </w:t>
      </w:r>
      <w:bookmarkStart w:id="17391" w:name="_ETM_Q40_630860"/>
      <w:bookmarkEnd w:id="17391"/>
      <w:r>
        <w:rPr>
          <w:rtl/>
        </w:rPr>
        <w:t xml:space="preserve">אני </w:t>
      </w:r>
      <w:bookmarkStart w:id="17392" w:name="_ETM_Q40_631070"/>
      <w:bookmarkEnd w:id="17392"/>
      <w:r>
        <w:rPr>
          <w:rtl/>
        </w:rPr>
        <w:t xml:space="preserve">מעלה </w:t>
      </w:r>
      <w:bookmarkStart w:id="17393" w:name="_ETM_Q40_631430"/>
      <w:bookmarkEnd w:id="17393"/>
      <w:r>
        <w:rPr>
          <w:rtl/>
        </w:rPr>
        <w:t xml:space="preserve">כאן </w:t>
      </w:r>
      <w:bookmarkStart w:id="17394" w:name="_ETM_Q40_631790"/>
      <w:bookmarkEnd w:id="17394"/>
      <w:r>
        <w:rPr>
          <w:rtl/>
        </w:rPr>
        <w:t xml:space="preserve">הצעה </w:t>
      </w:r>
      <w:bookmarkStart w:id="17395" w:name="_ETM_Q40_632210"/>
      <w:bookmarkEnd w:id="17395"/>
      <w:r>
        <w:rPr>
          <w:rtl/>
        </w:rPr>
        <w:t>לסדר</w:t>
      </w:r>
      <w:r>
        <w:rPr>
          <w:rFonts w:hint="cs"/>
          <w:rtl/>
        </w:rPr>
        <w:t>-היום.</w:t>
      </w:r>
      <w:r>
        <w:rPr>
          <w:rtl/>
        </w:rPr>
        <w:t xml:space="preserve"> </w:t>
      </w:r>
      <w:bookmarkStart w:id="17396" w:name="_ETM_Q40_633350"/>
      <w:bookmarkEnd w:id="17396"/>
      <w:r>
        <w:rPr>
          <w:rtl/>
        </w:rPr>
        <w:t xml:space="preserve">שיגיד </w:t>
      </w:r>
      <w:bookmarkStart w:id="17397" w:name="_ETM_Q40_633980"/>
      <w:bookmarkEnd w:id="17397"/>
      <w:r>
        <w:rPr>
          <w:rtl/>
        </w:rPr>
        <w:t xml:space="preserve">לי </w:t>
      </w:r>
      <w:bookmarkStart w:id="17398" w:name="_ETM_Q40_634130"/>
      <w:bookmarkEnd w:id="17398"/>
      <w:r>
        <w:rPr>
          <w:rtl/>
        </w:rPr>
        <w:t xml:space="preserve">בן-אדם </w:t>
      </w:r>
      <w:bookmarkStart w:id="17399" w:name="_ETM_Q40_634640"/>
      <w:bookmarkEnd w:id="17399"/>
      <w:r>
        <w:rPr>
          <w:rFonts w:hint="cs"/>
          <w:rtl/>
        </w:rPr>
        <w:t>אחד</w:t>
      </w:r>
      <w:r>
        <w:rPr>
          <w:rtl/>
        </w:rPr>
        <w:t xml:space="preserve"> </w:t>
      </w:r>
      <w:bookmarkStart w:id="17400" w:name="_ETM_Q40_635000"/>
      <w:bookmarkEnd w:id="17400"/>
      <w:r>
        <w:rPr>
          <w:rtl/>
        </w:rPr>
        <w:t xml:space="preserve">פה </w:t>
      </w:r>
      <w:bookmarkStart w:id="17401" w:name="_ETM_Q40_635210"/>
      <w:bookmarkEnd w:id="17401"/>
      <w:r>
        <w:rPr>
          <w:rtl/>
        </w:rPr>
        <w:t xml:space="preserve">בכנסת </w:t>
      </w:r>
      <w:bookmarkStart w:id="17402" w:name="_ETM_Q40_636260"/>
      <w:bookmarkEnd w:id="17402"/>
      <w:r>
        <w:rPr>
          <w:rtl/>
        </w:rPr>
        <w:t xml:space="preserve">שיודע </w:t>
      </w:r>
      <w:bookmarkStart w:id="17403" w:name="_ETM_Q40_636770"/>
      <w:bookmarkEnd w:id="17403"/>
      <w:r>
        <w:rPr>
          <w:rtl/>
        </w:rPr>
        <w:t xml:space="preserve">להבדיל </w:t>
      </w:r>
      <w:bookmarkStart w:id="17404" w:name="_ETM_Q40_637970"/>
      <w:bookmarkEnd w:id="17404"/>
      <w:r>
        <w:rPr>
          <w:rtl/>
        </w:rPr>
        <w:t xml:space="preserve">בין </w:t>
      </w:r>
      <w:bookmarkStart w:id="17405" w:name="_ETM_Q40_638420"/>
      <w:bookmarkEnd w:id="17405"/>
      <w:r>
        <w:rPr>
          <w:rtl/>
        </w:rPr>
        <w:t xml:space="preserve">משרד </w:t>
      </w:r>
      <w:bookmarkStart w:id="17406" w:name="_ETM_Q40_639320"/>
      <w:bookmarkEnd w:id="17406"/>
      <w:r>
        <w:rPr>
          <w:rtl/>
        </w:rPr>
        <w:t xml:space="preserve">המסורת </w:t>
      </w:r>
      <w:bookmarkStart w:id="17407" w:name="_ETM_Q40_640700"/>
      <w:bookmarkEnd w:id="17407"/>
      <w:r>
        <w:rPr>
          <w:rtl/>
        </w:rPr>
        <w:t xml:space="preserve">למשרד </w:t>
      </w:r>
      <w:bookmarkStart w:id="17408" w:name="_ETM_Q40_641780"/>
      <w:bookmarkEnd w:id="17408"/>
      <w:r>
        <w:rPr>
          <w:rtl/>
        </w:rPr>
        <w:t>המורשת</w:t>
      </w:r>
      <w:r>
        <w:rPr>
          <w:rFonts w:hint="cs"/>
          <w:rtl/>
        </w:rPr>
        <w:t xml:space="preserve">. </w:t>
      </w:r>
      <w:bookmarkStart w:id="17409" w:name="_ETM_Q40_642890"/>
      <w:bookmarkEnd w:id="17409"/>
      <w:r>
        <w:rPr>
          <w:rtl/>
        </w:rPr>
        <w:t>אתה</w:t>
      </w:r>
      <w:r>
        <w:rPr>
          <w:rFonts w:hint="cs"/>
          <w:rtl/>
        </w:rPr>
        <w:t>,</w:t>
      </w:r>
      <w:r>
        <w:rPr>
          <w:rtl/>
        </w:rPr>
        <w:t xml:space="preserve"> </w:t>
      </w:r>
      <w:bookmarkStart w:id="17410" w:name="_ETM_Q40_643220"/>
      <w:bookmarkEnd w:id="17410"/>
      <w:r>
        <w:rPr>
          <w:rtl/>
        </w:rPr>
        <w:t xml:space="preserve">חבר </w:t>
      </w:r>
      <w:bookmarkStart w:id="17411" w:name="_ETM_Q40_643520"/>
      <w:bookmarkEnd w:id="17411"/>
      <w:r>
        <w:rPr>
          <w:rtl/>
        </w:rPr>
        <w:t xml:space="preserve">הכנסת </w:t>
      </w:r>
      <w:bookmarkStart w:id="17412" w:name="_ETM_Q40_643910"/>
      <w:bookmarkEnd w:id="17412"/>
      <w:r>
        <w:rPr>
          <w:rFonts w:hint="cs"/>
          <w:rtl/>
        </w:rPr>
        <w:t>קרויזר, שלפני</w:t>
      </w:r>
      <w:r>
        <w:rPr>
          <w:rtl/>
        </w:rPr>
        <w:t xml:space="preserve"> </w:t>
      </w:r>
      <w:bookmarkStart w:id="17413" w:name="_ETM_Q40_644840"/>
      <w:bookmarkEnd w:id="17413"/>
      <w:r>
        <w:rPr>
          <w:rtl/>
        </w:rPr>
        <w:t xml:space="preserve">רגע </w:t>
      </w:r>
      <w:bookmarkStart w:id="17414" w:name="_ETM_Q40_645140"/>
      <w:bookmarkEnd w:id="17414"/>
      <w:r>
        <w:rPr>
          <w:rtl/>
        </w:rPr>
        <w:t xml:space="preserve">דיברת </w:t>
      </w:r>
      <w:bookmarkStart w:id="17415" w:name="_ETM_Q40_646100"/>
      <w:bookmarkEnd w:id="17415"/>
      <w:r>
        <w:rPr>
          <w:rtl/>
        </w:rPr>
        <w:t xml:space="preserve">על </w:t>
      </w:r>
      <w:bookmarkStart w:id="17416" w:name="_ETM_Q40_646280"/>
      <w:bookmarkEnd w:id="17416"/>
      <w:r>
        <w:rPr>
          <w:rtl/>
        </w:rPr>
        <w:t>ה</w:t>
      </w:r>
      <w:r>
        <w:rPr>
          <w:rFonts w:hint="cs"/>
          <w:rtl/>
        </w:rPr>
        <w:t>-</w:t>
      </w:r>
      <w:r w:rsidRPr="008B69C0">
        <w:t xml:space="preserve"> </w:t>
      </w:r>
      <w:r>
        <w:t>D</w:t>
      </w:r>
      <w:bookmarkStart w:id="17417" w:name="_ETM_Q40_647360"/>
      <w:bookmarkEnd w:id="17417"/>
      <w:r>
        <w:rPr>
          <w:rFonts w:hint="cs"/>
        </w:rPr>
        <w:t>OGE</w:t>
      </w:r>
      <w:r>
        <w:rPr>
          <w:rFonts w:hint="cs"/>
          <w:rtl/>
        </w:rPr>
        <w:t>ו</w:t>
      </w:r>
      <w:bookmarkStart w:id="17418" w:name="_ETM_Q0_23866349"/>
      <w:bookmarkEnd w:id="17418"/>
      <w:r>
        <w:rPr>
          <w:rFonts w:hint="cs"/>
          <w:rtl/>
        </w:rPr>
        <w:t>איזה יופי</w:t>
      </w:r>
      <w:r w:rsidR="00660A0C">
        <w:rPr>
          <w:rFonts w:hint="cs"/>
          <w:rtl/>
        </w:rPr>
        <w:t>,</w:t>
      </w:r>
      <w:r>
        <w:rPr>
          <w:rFonts w:hint="cs"/>
          <w:rtl/>
        </w:rPr>
        <w:t xml:space="preserve"> </w:t>
      </w:r>
      <w:bookmarkStart w:id="17419" w:name="_ETM_Q40_648000"/>
      <w:bookmarkEnd w:id="17419"/>
      <w:r>
        <w:rPr>
          <w:rFonts w:hint="cs"/>
          <w:rtl/>
        </w:rPr>
        <w:t xml:space="preserve">ובוא נחסוך כסף, תגיד לי אתה, מה ההבדל? </w:t>
      </w:r>
      <w:bookmarkStart w:id="17420" w:name="_ETM_Q40_653000"/>
      <w:bookmarkEnd w:id="17420"/>
      <w:r>
        <w:rPr>
          <w:rFonts w:hint="cs"/>
          <w:rtl/>
        </w:rPr>
        <w:t xml:space="preserve">אני גם די בטוח שאתה לא יודע מי השר של זה ומי השר של זה. הרי יש פה </w:t>
      </w:r>
      <w:bookmarkStart w:id="17421" w:name="_ETM_Q40_659000"/>
      <w:bookmarkEnd w:id="17421"/>
      <w:r>
        <w:rPr>
          <w:rFonts w:hint="cs"/>
          <w:rtl/>
        </w:rPr>
        <w:t xml:space="preserve">מישהו </w:t>
      </w:r>
      <w:r w:rsidR="005F7B32">
        <w:rPr>
          <w:rFonts w:hint="cs"/>
          <w:rtl/>
        </w:rPr>
        <w:t>– – –</w:t>
      </w:r>
    </w:p>
    <w:p w:rsidR="00837AC7" w:rsidRDefault="00837AC7" w:rsidP="00FD5BD1">
      <w:pPr>
        <w:rPr>
          <w:rtl/>
        </w:rPr>
      </w:pPr>
    </w:p>
    <w:p w:rsidR="00837AC7" w:rsidRDefault="00837AC7" w:rsidP="00FD5BD1">
      <w:pPr>
        <w:pStyle w:val="af5"/>
        <w:keepNext/>
        <w:rPr>
          <w:rtl/>
        </w:rPr>
      </w:pPr>
      <w:bookmarkStart w:id="17422" w:name="ET_interruption_6460_27"/>
      <w:r w:rsidRPr="00D11F66">
        <w:rPr>
          <w:rStyle w:val="TagStyle"/>
          <w:rtl/>
        </w:rPr>
        <w:t xml:space="preserve"> &lt;&lt; קריאה &gt;&gt;</w:t>
      </w:r>
      <w:r w:rsidRPr="00004C0F">
        <w:rPr>
          <w:rStyle w:val="TagStyle"/>
          <w:rtl/>
        </w:rPr>
        <w:t xml:space="preserve"> </w:t>
      </w:r>
      <w:r>
        <w:rPr>
          <w:rtl/>
        </w:rPr>
        <w:t>יצחק קרויזר (עוצמה יהודית):</w:t>
      </w:r>
      <w:r w:rsidRPr="00004C0F">
        <w:rPr>
          <w:rStyle w:val="TagStyle"/>
          <w:rtl/>
        </w:rPr>
        <w:t xml:space="preserve"> </w:t>
      </w:r>
      <w:r w:rsidRPr="00D11F66">
        <w:rPr>
          <w:rStyle w:val="TagStyle"/>
          <w:rtl/>
        </w:rPr>
        <w:t>&lt;&lt; קריאה &gt;&gt;</w:t>
      </w:r>
      <w:r>
        <w:rPr>
          <w:rtl/>
        </w:rPr>
        <w:t xml:space="preserve">  </w:t>
      </w:r>
      <w:bookmarkEnd w:id="17422"/>
    </w:p>
    <w:p w:rsidR="00837AC7" w:rsidRDefault="00837AC7" w:rsidP="005F7B32">
      <w:pPr>
        <w:rPr>
          <w:rtl/>
        </w:rPr>
      </w:pPr>
    </w:p>
    <w:p w:rsidR="00837AC7" w:rsidRDefault="00837AC7" w:rsidP="00FD5BD1">
      <w:pPr>
        <w:rPr>
          <w:rtl/>
        </w:rPr>
      </w:pPr>
      <w:r>
        <w:rPr>
          <w:rFonts w:hint="cs"/>
          <w:rtl/>
        </w:rPr>
        <w:t>אושר יודע.</w:t>
      </w:r>
    </w:p>
    <w:p w:rsidR="00837AC7" w:rsidRDefault="00837AC7" w:rsidP="00FD5BD1">
      <w:pPr>
        <w:rPr>
          <w:rtl/>
        </w:rPr>
      </w:pPr>
    </w:p>
    <w:p w:rsidR="00837AC7" w:rsidRDefault="00837AC7" w:rsidP="00FD5BD1">
      <w:pPr>
        <w:pStyle w:val="-"/>
        <w:keepNext/>
        <w:rPr>
          <w:rtl/>
        </w:rPr>
      </w:pPr>
      <w:bookmarkStart w:id="17423" w:name="ET_speakercontinue_6128_28"/>
      <w:r w:rsidRPr="00D11F66">
        <w:rPr>
          <w:rStyle w:val="TagStyle"/>
          <w:rtl/>
        </w:rPr>
        <w:t xml:space="preserve"> &lt;&lt; דובר_המשך &gt;&gt;</w:t>
      </w:r>
      <w:r w:rsidRPr="00004C0F">
        <w:rPr>
          <w:rStyle w:val="TagStyle"/>
          <w:rtl/>
        </w:rPr>
        <w:t xml:space="preserve"> </w:t>
      </w:r>
      <w:r>
        <w:rPr>
          <w:rtl/>
        </w:rPr>
        <w:t>משה טור פז (יש עתיד):</w:t>
      </w:r>
      <w:r w:rsidRPr="00004C0F">
        <w:rPr>
          <w:rStyle w:val="TagStyle"/>
          <w:rtl/>
        </w:rPr>
        <w:t xml:space="preserve"> </w:t>
      </w:r>
      <w:r w:rsidRPr="00D11F66">
        <w:rPr>
          <w:rStyle w:val="TagStyle"/>
          <w:rtl/>
        </w:rPr>
        <w:t>&lt;&lt; דובר_המשך &gt;&gt;</w:t>
      </w:r>
      <w:r>
        <w:rPr>
          <w:rtl/>
        </w:rPr>
        <w:t xml:space="preserve">  </w:t>
      </w:r>
      <w:bookmarkEnd w:id="17423"/>
    </w:p>
    <w:p w:rsidR="00837AC7" w:rsidRDefault="00837AC7" w:rsidP="005F7B32">
      <w:pPr>
        <w:rPr>
          <w:rtl/>
        </w:rPr>
      </w:pPr>
    </w:p>
    <w:p w:rsidR="00837AC7" w:rsidRDefault="00837AC7" w:rsidP="00FD5BD1">
      <w:pPr>
        <w:rPr>
          <w:rtl/>
        </w:rPr>
      </w:pPr>
      <w:bookmarkStart w:id="17424" w:name="_ETM_Q40_657000"/>
      <w:bookmarkEnd w:id="17424"/>
      <w:r>
        <w:rPr>
          <w:rFonts w:hint="cs"/>
          <w:rtl/>
        </w:rPr>
        <w:t>הרי יש פה מישהו שלא חושב שצריך לקצץ?</w:t>
      </w:r>
      <w:r>
        <w:rPr>
          <w:rFonts w:hint="cs"/>
        </w:rPr>
        <w:t xml:space="preserve"> </w:t>
      </w:r>
    </w:p>
    <w:p w:rsidR="00837AC7" w:rsidRDefault="00837AC7" w:rsidP="00FD5BD1">
      <w:pPr>
        <w:rPr>
          <w:rtl/>
        </w:rPr>
      </w:pPr>
    </w:p>
    <w:p w:rsidR="00837AC7" w:rsidRDefault="00837AC7" w:rsidP="00FD5BD1">
      <w:pPr>
        <w:pStyle w:val="af5"/>
        <w:keepNext/>
        <w:rPr>
          <w:rtl/>
        </w:rPr>
      </w:pPr>
      <w:bookmarkStart w:id="17425" w:name="ET_interruption_6236_29"/>
      <w:r w:rsidRPr="00D11F66">
        <w:rPr>
          <w:rStyle w:val="TagStyle"/>
          <w:rtl/>
        </w:rPr>
        <w:t xml:space="preserve"> &lt;&lt; קריאה &gt;&gt;</w:t>
      </w:r>
      <w:r w:rsidRPr="00004C0F">
        <w:rPr>
          <w:rStyle w:val="TagStyle"/>
          <w:rtl/>
        </w:rPr>
        <w:t xml:space="preserve"> </w:t>
      </w:r>
      <w:r>
        <w:rPr>
          <w:rtl/>
        </w:rPr>
        <w:t>נעמה לזימי (העבודה):</w:t>
      </w:r>
      <w:r w:rsidRPr="00004C0F">
        <w:rPr>
          <w:rStyle w:val="TagStyle"/>
          <w:rtl/>
        </w:rPr>
        <w:t xml:space="preserve"> </w:t>
      </w:r>
      <w:r w:rsidRPr="00D11F66">
        <w:rPr>
          <w:rStyle w:val="TagStyle"/>
          <w:rtl/>
        </w:rPr>
        <w:t>&lt;&lt; קריאה &gt;&gt;</w:t>
      </w:r>
      <w:r>
        <w:rPr>
          <w:rtl/>
        </w:rPr>
        <w:t xml:space="preserve">  </w:t>
      </w:r>
      <w:bookmarkEnd w:id="17425"/>
    </w:p>
    <w:p w:rsidR="00837AC7" w:rsidRDefault="00837AC7" w:rsidP="005F7B32">
      <w:pPr>
        <w:rPr>
          <w:rtl/>
        </w:rPr>
      </w:pPr>
    </w:p>
    <w:p w:rsidR="00837AC7" w:rsidRDefault="005F7B32" w:rsidP="00FD5BD1">
      <w:pPr>
        <w:rPr>
          <w:rtl/>
        </w:rPr>
      </w:pPr>
      <w:r>
        <w:rPr>
          <w:rFonts w:hint="cs"/>
          <w:rtl/>
        </w:rPr>
        <w:t>– – –</w:t>
      </w:r>
      <w:r w:rsidR="00837AC7">
        <w:rPr>
          <w:rFonts w:hint="cs"/>
          <w:rtl/>
        </w:rPr>
        <w:t xml:space="preserve"> </w:t>
      </w:r>
    </w:p>
    <w:p w:rsidR="00837AC7" w:rsidRDefault="00837AC7" w:rsidP="00FD5BD1">
      <w:pPr>
        <w:rPr>
          <w:rtl/>
        </w:rPr>
      </w:pPr>
      <w:bookmarkStart w:id="17426" w:name="_ETM_Q40_660000"/>
      <w:bookmarkEnd w:id="17426"/>
    </w:p>
    <w:p w:rsidR="00837AC7" w:rsidRDefault="00837AC7" w:rsidP="00FD5BD1">
      <w:pPr>
        <w:pStyle w:val="af6"/>
        <w:keepNext/>
        <w:rPr>
          <w:rtl/>
        </w:rPr>
      </w:pPr>
      <w:r w:rsidRPr="00D11F66">
        <w:rPr>
          <w:rStyle w:val="TagStyle"/>
          <w:rtl/>
        </w:rPr>
        <w:t xml:space="preserve"> &lt;&lt; יור &gt;&gt;</w:t>
      </w:r>
      <w:r w:rsidRPr="00004C0F">
        <w:rPr>
          <w:rStyle w:val="TagStyle"/>
          <w:rtl/>
        </w:rPr>
        <w:t xml:space="preserve"> </w:t>
      </w:r>
      <w:r>
        <w:rPr>
          <w:rtl/>
        </w:rPr>
        <w:t>היו"ר משה סולומון:</w:t>
      </w:r>
      <w:r w:rsidRPr="00004C0F">
        <w:rPr>
          <w:rStyle w:val="TagStyle"/>
          <w:rtl/>
        </w:rPr>
        <w:t xml:space="preserve"> </w:t>
      </w:r>
      <w:r w:rsidRPr="00D11F66">
        <w:rPr>
          <w:rStyle w:val="TagStyle"/>
          <w:rtl/>
        </w:rPr>
        <w:t>&lt;&lt; יור &gt;&gt;</w:t>
      </w:r>
      <w:r>
        <w:rPr>
          <w:rtl/>
        </w:rPr>
        <w:t xml:space="preserve">  </w:t>
      </w:r>
    </w:p>
    <w:p w:rsidR="00837AC7" w:rsidRDefault="00837AC7" w:rsidP="005F7B32">
      <w:pPr>
        <w:rPr>
          <w:rtl/>
        </w:rPr>
      </w:pPr>
    </w:p>
    <w:p w:rsidR="00837AC7" w:rsidRDefault="00837AC7" w:rsidP="00FD5BD1">
      <w:pPr>
        <w:rPr>
          <w:rtl/>
        </w:rPr>
      </w:pPr>
      <w:r>
        <w:rPr>
          <w:rFonts w:hint="cs"/>
          <w:rtl/>
        </w:rPr>
        <w:t xml:space="preserve">לא, לא, אני חייב להגיד שיש הבדל גדול בין מסורת למורשת. כן? </w:t>
      </w:r>
    </w:p>
    <w:p w:rsidR="00837AC7" w:rsidRDefault="00837AC7" w:rsidP="00FD5BD1">
      <w:pPr>
        <w:rPr>
          <w:rtl/>
        </w:rPr>
      </w:pPr>
      <w:bookmarkStart w:id="17427" w:name="_ETM_Q40_664000"/>
      <w:bookmarkEnd w:id="17427"/>
    </w:p>
    <w:p w:rsidR="00837AC7" w:rsidRDefault="00837AC7" w:rsidP="00FD5BD1">
      <w:pPr>
        <w:pStyle w:val="-"/>
        <w:keepNext/>
        <w:rPr>
          <w:rtl/>
        </w:rPr>
      </w:pPr>
      <w:bookmarkStart w:id="17428" w:name="ET_speakercontinue_6128_32"/>
      <w:r w:rsidRPr="00D11F66">
        <w:rPr>
          <w:rStyle w:val="TagStyle"/>
          <w:rtl/>
        </w:rPr>
        <w:t xml:space="preserve"> &lt;&lt; דובר_המשך &gt;&gt;</w:t>
      </w:r>
      <w:r w:rsidRPr="00004C0F">
        <w:rPr>
          <w:rStyle w:val="TagStyle"/>
          <w:rtl/>
        </w:rPr>
        <w:t xml:space="preserve"> </w:t>
      </w:r>
      <w:r>
        <w:rPr>
          <w:rtl/>
        </w:rPr>
        <w:t>משה טור פז (יש עתיד):</w:t>
      </w:r>
      <w:r w:rsidRPr="00004C0F">
        <w:rPr>
          <w:rStyle w:val="TagStyle"/>
          <w:rtl/>
        </w:rPr>
        <w:t xml:space="preserve"> </w:t>
      </w:r>
      <w:r w:rsidRPr="00D11F66">
        <w:rPr>
          <w:rStyle w:val="TagStyle"/>
          <w:rtl/>
        </w:rPr>
        <w:t>&lt;&lt; דובר_המשך &gt;&gt;</w:t>
      </w:r>
      <w:r>
        <w:rPr>
          <w:rtl/>
        </w:rPr>
        <w:t xml:space="preserve">  </w:t>
      </w:r>
      <w:bookmarkEnd w:id="17428"/>
    </w:p>
    <w:p w:rsidR="00837AC7" w:rsidRDefault="00837AC7" w:rsidP="005F7B32">
      <w:pPr>
        <w:rPr>
          <w:rtl/>
        </w:rPr>
      </w:pPr>
    </w:p>
    <w:p w:rsidR="00837AC7" w:rsidRDefault="00837AC7" w:rsidP="00FD5BD1">
      <w:pPr>
        <w:rPr>
          <w:rtl/>
        </w:rPr>
      </w:pPr>
      <w:r>
        <w:rPr>
          <w:rFonts w:hint="cs"/>
          <w:rtl/>
        </w:rPr>
        <w:t xml:space="preserve">כן, כן, ברור. </w:t>
      </w:r>
    </w:p>
    <w:p w:rsidR="00837AC7" w:rsidRDefault="00837AC7" w:rsidP="00FD5BD1">
      <w:pPr>
        <w:rPr>
          <w:rtl/>
        </w:rPr>
      </w:pPr>
    </w:p>
    <w:p w:rsidR="00837AC7" w:rsidRDefault="00837AC7" w:rsidP="00FD5BD1">
      <w:pPr>
        <w:pStyle w:val="af6"/>
        <w:keepNext/>
        <w:rPr>
          <w:rtl/>
        </w:rPr>
      </w:pPr>
      <w:r w:rsidRPr="00D11F66">
        <w:rPr>
          <w:rStyle w:val="TagStyle"/>
          <w:rtl/>
        </w:rPr>
        <w:t xml:space="preserve"> &lt;&lt; יור &gt;&gt;</w:t>
      </w:r>
      <w:r w:rsidRPr="00004C0F">
        <w:rPr>
          <w:rStyle w:val="TagStyle"/>
          <w:rtl/>
        </w:rPr>
        <w:t xml:space="preserve"> </w:t>
      </w:r>
      <w:r>
        <w:rPr>
          <w:rtl/>
        </w:rPr>
        <w:t>היו"ר משה סולומון:</w:t>
      </w:r>
      <w:r w:rsidRPr="00004C0F">
        <w:rPr>
          <w:rStyle w:val="TagStyle"/>
          <w:rtl/>
        </w:rPr>
        <w:t xml:space="preserve"> </w:t>
      </w:r>
      <w:r w:rsidRPr="00D11F66">
        <w:rPr>
          <w:rStyle w:val="TagStyle"/>
          <w:rtl/>
        </w:rPr>
        <w:t>&lt;&lt; יור &gt;&gt;</w:t>
      </w:r>
      <w:r>
        <w:rPr>
          <w:rtl/>
        </w:rPr>
        <w:t xml:space="preserve">  </w:t>
      </w:r>
    </w:p>
    <w:p w:rsidR="00837AC7" w:rsidRDefault="00837AC7" w:rsidP="005F7B32">
      <w:pPr>
        <w:rPr>
          <w:rtl/>
        </w:rPr>
      </w:pPr>
    </w:p>
    <w:p w:rsidR="00837AC7" w:rsidRDefault="00837AC7" w:rsidP="00FD5BD1">
      <w:pPr>
        <w:rPr>
          <w:rtl/>
        </w:rPr>
      </w:pPr>
      <w:bookmarkStart w:id="17429" w:name="_ETM_Q40_665000"/>
      <w:bookmarkEnd w:id="17429"/>
      <w:r>
        <w:rPr>
          <w:rFonts w:hint="cs"/>
          <w:rtl/>
        </w:rPr>
        <w:t xml:space="preserve">גלעד קריב יכול להסביר את זה יפה. </w:t>
      </w:r>
    </w:p>
    <w:p w:rsidR="00837AC7" w:rsidRDefault="00837AC7" w:rsidP="00FD5BD1">
      <w:pPr>
        <w:rPr>
          <w:rtl/>
        </w:rPr>
      </w:pPr>
      <w:bookmarkStart w:id="17430" w:name="_ETM_Q40_666000"/>
      <w:bookmarkEnd w:id="17430"/>
    </w:p>
    <w:p w:rsidR="00837AC7" w:rsidRDefault="00837AC7" w:rsidP="00FD5BD1">
      <w:pPr>
        <w:pStyle w:val="-"/>
        <w:keepNext/>
        <w:rPr>
          <w:rtl/>
        </w:rPr>
      </w:pPr>
      <w:bookmarkStart w:id="17431" w:name="ET_speakercontinue_6128_34"/>
      <w:r w:rsidRPr="00D11F66">
        <w:rPr>
          <w:rStyle w:val="TagStyle"/>
          <w:rtl/>
        </w:rPr>
        <w:t xml:space="preserve"> &lt;&lt; דובר_המשך &gt;&gt;</w:t>
      </w:r>
      <w:r w:rsidRPr="00004C0F">
        <w:rPr>
          <w:rStyle w:val="TagStyle"/>
          <w:rtl/>
        </w:rPr>
        <w:t xml:space="preserve"> </w:t>
      </w:r>
      <w:r>
        <w:rPr>
          <w:rtl/>
        </w:rPr>
        <w:t>משה טור פז (יש עתיד):</w:t>
      </w:r>
      <w:r w:rsidRPr="00004C0F">
        <w:rPr>
          <w:rStyle w:val="TagStyle"/>
          <w:rtl/>
        </w:rPr>
        <w:t xml:space="preserve"> </w:t>
      </w:r>
      <w:r w:rsidRPr="00D11F66">
        <w:rPr>
          <w:rStyle w:val="TagStyle"/>
          <w:rtl/>
        </w:rPr>
        <w:t>&lt;&lt; דובר_המשך &gt;&gt;</w:t>
      </w:r>
      <w:r>
        <w:rPr>
          <w:rtl/>
        </w:rPr>
        <w:t xml:space="preserve">  </w:t>
      </w:r>
      <w:bookmarkEnd w:id="17431"/>
    </w:p>
    <w:p w:rsidR="00837AC7" w:rsidRDefault="00837AC7" w:rsidP="005F7B32">
      <w:pPr>
        <w:rPr>
          <w:rtl/>
        </w:rPr>
      </w:pPr>
    </w:p>
    <w:p w:rsidR="00837AC7" w:rsidRDefault="00837AC7" w:rsidP="005F7B32">
      <w:pPr>
        <w:rPr>
          <w:rtl/>
        </w:rPr>
      </w:pPr>
      <w:bookmarkStart w:id="17432" w:name="_ETM_Q40_667000"/>
      <w:bookmarkEnd w:id="17432"/>
      <w:r>
        <w:rPr>
          <w:rFonts w:hint="cs"/>
          <w:rtl/>
        </w:rPr>
        <w:t xml:space="preserve">סגן </w:t>
      </w:r>
      <w:bookmarkStart w:id="17433" w:name="_ETM_Q40_669000"/>
      <w:bookmarkEnd w:id="17433"/>
      <w:r>
        <w:rPr>
          <w:rFonts w:hint="cs"/>
          <w:rtl/>
        </w:rPr>
        <w:t xml:space="preserve">שר התרבות, סגן שר התרבות החרדית, החקלאות החרדית </w:t>
      </w:r>
      <w:r>
        <w:rPr>
          <w:rFonts w:hint="eastAsia"/>
          <w:rtl/>
        </w:rPr>
        <w:t>–</w:t>
      </w:r>
      <w:r>
        <w:rPr>
          <w:rFonts w:hint="cs"/>
          <w:rtl/>
        </w:rPr>
        <w:t xml:space="preserve"> כל זה צריך לקצץ. הרי עומדים פה חבריי, באמת, ממפלגות הקואליציה</w:t>
      </w:r>
      <w:r w:rsidR="00660A0C">
        <w:rPr>
          <w:rFonts w:hint="cs"/>
          <w:rtl/>
        </w:rPr>
        <w:t>,</w:t>
      </w:r>
      <w:r>
        <w:rPr>
          <w:rFonts w:hint="cs"/>
          <w:rtl/>
        </w:rPr>
        <w:t xml:space="preserve"> ומדברים על אילון </w:t>
      </w:r>
      <w:proofErr w:type="spellStart"/>
      <w:r>
        <w:rPr>
          <w:rFonts w:hint="cs"/>
          <w:rtl/>
        </w:rPr>
        <w:t>מאסק</w:t>
      </w:r>
      <w:proofErr w:type="spellEnd"/>
      <w:r>
        <w:rPr>
          <w:rFonts w:hint="cs"/>
          <w:rtl/>
        </w:rPr>
        <w:t xml:space="preserve">, ומדברים על התייעלות </w:t>
      </w:r>
      <w:bookmarkStart w:id="17434" w:name="_ETM_Q40_684000"/>
      <w:bookmarkEnd w:id="17434"/>
      <w:r>
        <w:rPr>
          <w:rFonts w:hint="cs"/>
          <w:rtl/>
        </w:rPr>
        <w:t xml:space="preserve">כלכלית, ואני בעד. אני בטוח שכמו אריק שרון, ששאל: </w:t>
      </w:r>
      <w:bookmarkStart w:id="17435" w:name="_ETM_Q40_690000"/>
      <w:bookmarkEnd w:id="17435"/>
      <w:r>
        <w:rPr>
          <w:rFonts w:hint="cs"/>
          <w:rtl/>
        </w:rPr>
        <w:t xml:space="preserve">מי בעד חיסול הטרור </w:t>
      </w:r>
      <w:r>
        <w:rPr>
          <w:rFonts w:hint="eastAsia"/>
          <w:rtl/>
        </w:rPr>
        <w:t>–</w:t>
      </w:r>
      <w:r>
        <w:rPr>
          <w:rFonts w:hint="cs"/>
          <w:rtl/>
        </w:rPr>
        <w:t xml:space="preserve"> כולם יענו: </w:t>
      </w:r>
      <w:proofErr w:type="spellStart"/>
      <w:r>
        <w:rPr>
          <w:rFonts w:hint="cs"/>
          <w:rtl/>
        </w:rPr>
        <w:t>מההה</w:t>
      </w:r>
      <w:proofErr w:type="spellEnd"/>
      <w:r>
        <w:rPr>
          <w:rFonts w:hint="cs"/>
          <w:rtl/>
        </w:rPr>
        <w:t>.</w:t>
      </w:r>
      <w:r w:rsidR="005F7B32">
        <w:rPr>
          <w:rFonts w:hint="cs"/>
          <w:rtl/>
        </w:rPr>
        <w:t xml:space="preserve"> </w:t>
      </w:r>
      <w:r>
        <w:rPr>
          <w:rFonts w:hint="cs"/>
          <w:rtl/>
        </w:rPr>
        <w:t xml:space="preserve">אבל חברים יקרים, </w:t>
      </w:r>
      <w:bookmarkStart w:id="17436" w:name="_ETM_Q40_698000"/>
      <w:bookmarkEnd w:id="17436"/>
      <w:r>
        <w:rPr>
          <w:rFonts w:hint="cs"/>
          <w:rtl/>
        </w:rPr>
        <w:t xml:space="preserve">אתם לא רואים את הדבשת שלכם? אתם לא רואים </w:t>
      </w:r>
      <w:bookmarkStart w:id="17437" w:name="_ETM_Q40_701000"/>
      <w:bookmarkEnd w:id="17437"/>
      <w:r>
        <w:rPr>
          <w:rFonts w:hint="cs"/>
          <w:rtl/>
        </w:rPr>
        <w:t>גמל שהוא מופת של בזבזנות? אתם לא רואים</w:t>
      </w:r>
      <w:bookmarkStart w:id="17438" w:name="_ETM_Q40_708000"/>
      <w:bookmarkEnd w:id="17438"/>
      <w:r>
        <w:rPr>
          <w:rFonts w:hint="cs"/>
          <w:rtl/>
        </w:rPr>
        <w:t>? איך אפשר להחזיק את הדבר הזה? איך אפשר שיש לנו שר לשיתוף פעולה ושרה למעמד האישה ושרה למשימות</w:t>
      </w:r>
      <w:r w:rsidR="00660A0C">
        <w:rPr>
          <w:rFonts w:hint="cs"/>
          <w:rtl/>
        </w:rPr>
        <w:t>?</w:t>
      </w:r>
      <w:r>
        <w:rPr>
          <w:rFonts w:hint="cs"/>
          <w:rtl/>
        </w:rPr>
        <w:t xml:space="preserve"> ואתם יודעים מה, מילא התפקידים, </w:t>
      </w:r>
      <w:bookmarkStart w:id="17439" w:name="_ETM_Q40_718000"/>
      <w:bookmarkEnd w:id="17439"/>
      <w:r>
        <w:rPr>
          <w:rFonts w:hint="cs"/>
          <w:rtl/>
        </w:rPr>
        <w:t xml:space="preserve">אבל בואו נדבר על התקציבים. אורית סטרוק, שהייתה פה לפני רגע </w:t>
      </w:r>
      <w:r>
        <w:rPr>
          <w:rFonts w:hint="eastAsia"/>
          <w:rtl/>
        </w:rPr>
        <w:t>–</w:t>
      </w:r>
      <w:r>
        <w:rPr>
          <w:rFonts w:hint="cs"/>
          <w:rtl/>
        </w:rPr>
        <w:t xml:space="preserve"> 331 מיליון ש"ח; שר המורשת </w:t>
      </w:r>
      <w:r>
        <w:rPr>
          <w:rFonts w:hint="eastAsia"/>
          <w:rtl/>
        </w:rPr>
        <w:t>–</w:t>
      </w:r>
      <w:r>
        <w:rPr>
          <w:rFonts w:hint="cs"/>
          <w:rtl/>
        </w:rPr>
        <w:t xml:space="preserve"> כץ, במקום אליהו </w:t>
      </w:r>
      <w:r>
        <w:rPr>
          <w:rFonts w:hint="eastAsia"/>
          <w:rtl/>
        </w:rPr>
        <w:t>–</w:t>
      </w:r>
      <w:r>
        <w:rPr>
          <w:rFonts w:hint="cs"/>
          <w:rtl/>
        </w:rPr>
        <w:t xml:space="preserve"> 71 מיליון; ירושלים ומסורת </w:t>
      </w:r>
      <w:r>
        <w:rPr>
          <w:rFonts w:hint="eastAsia"/>
          <w:rtl/>
        </w:rPr>
        <w:t>–</w:t>
      </w:r>
      <w:r>
        <w:rPr>
          <w:rFonts w:hint="cs"/>
          <w:rtl/>
        </w:rPr>
        <w:t xml:space="preserve"> 53 מיליון; תפוצות ואנטישמיות </w:t>
      </w:r>
      <w:r>
        <w:rPr>
          <w:rFonts w:hint="eastAsia"/>
          <w:rtl/>
        </w:rPr>
        <w:t>–</w:t>
      </w:r>
      <w:r>
        <w:rPr>
          <w:rFonts w:hint="cs"/>
          <w:rtl/>
        </w:rPr>
        <w:t xml:space="preserve"> 34 מיליון; שיתוף פעולה אזורי </w:t>
      </w:r>
      <w:r>
        <w:rPr>
          <w:rFonts w:hint="eastAsia"/>
          <w:rtl/>
        </w:rPr>
        <w:t>–</w:t>
      </w:r>
      <w:r>
        <w:rPr>
          <w:rFonts w:hint="cs"/>
          <w:rtl/>
        </w:rPr>
        <w:t xml:space="preserve"> 18 מיליון; אסטרטגיים </w:t>
      </w:r>
      <w:r>
        <w:rPr>
          <w:rFonts w:hint="eastAsia"/>
          <w:rtl/>
        </w:rPr>
        <w:t>–</w:t>
      </w:r>
      <w:r>
        <w:rPr>
          <w:rFonts w:hint="cs"/>
          <w:rtl/>
        </w:rPr>
        <w:t xml:space="preserve"> 10 מיליון; שוויון </w:t>
      </w:r>
      <w:bookmarkStart w:id="17440" w:name="_ETM_Q40_740000"/>
      <w:bookmarkEnd w:id="17440"/>
      <w:r>
        <w:rPr>
          <w:rFonts w:hint="cs"/>
          <w:rtl/>
        </w:rPr>
        <w:t xml:space="preserve">חברתי ומעמד האישה </w:t>
      </w:r>
      <w:r>
        <w:rPr>
          <w:rFonts w:hint="eastAsia"/>
          <w:rtl/>
        </w:rPr>
        <w:t>–</w:t>
      </w:r>
      <w:r>
        <w:rPr>
          <w:rFonts w:hint="cs"/>
          <w:rtl/>
        </w:rPr>
        <w:t xml:space="preserve"> 92 מיליון. </w:t>
      </w:r>
    </w:p>
    <w:p w:rsidR="00837AC7" w:rsidRDefault="00837AC7" w:rsidP="00FD5BD1">
      <w:pPr>
        <w:rPr>
          <w:rtl/>
        </w:rPr>
      </w:pPr>
    </w:p>
    <w:p w:rsidR="00837AC7" w:rsidRDefault="00837AC7" w:rsidP="00FD5BD1">
      <w:pPr>
        <w:pStyle w:val="af5"/>
        <w:keepNext/>
        <w:rPr>
          <w:rtl/>
        </w:rPr>
      </w:pPr>
      <w:bookmarkStart w:id="17441" w:name="ET_interruption_6537_35"/>
      <w:r w:rsidRPr="00D11F66">
        <w:rPr>
          <w:rStyle w:val="TagStyle"/>
          <w:rtl/>
        </w:rPr>
        <w:t xml:space="preserve"> &lt;&lt; קריאה &gt;&gt;</w:t>
      </w:r>
      <w:r w:rsidRPr="00D0067A">
        <w:rPr>
          <w:rStyle w:val="TagStyle"/>
          <w:rtl/>
        </w:rPr>
        <w:t xml:space="preserve"> </w:t>
      </w:r>
      <w:r>
        <w:rPr>
          <w:rtl/>
        </w:rPr>
        <w:t>אושר שקלים (הליכוד):</w:t>
      </w:r>
      <w:r w:rsidRPr="00D0067A">
        <w:rPr>
          <w:rStyle w:val="TagStyle"/>
          <w:rtl/>
        </w:rPr>
        <w:t xml:space="preserve"> </w:t>
      </w:r>
      <w:r w:rsidRPr="00D11F66">
        <w:rPr>
          <w:rStyle w:val="TagStyle"/>
          <w:rtl/>
        </w:rPr>
        <w:t>&lt;&lt; קריאה &gt;&gt;</w:t>
      </w:r>
      <w:r>
        <w:rPr>
          <w:rtl/>
        </w:rPr>
        <w:t xml:space="preserve">  </w:t>
      </w:r>
      <w:bookmarkEnd w:id="17441"/>
    </w:p>
    <w:p w:rsidR="00837AC7" w:rsidRDefault="00837AC7" w:rsidP="005F7B32">
      <w:pPr>
        <w:rPr>
          <w:rtl/>
        </w:rPr>
      </w:pPr>
    </w:p>
    <w:p w:rsidR="00837AC7" w:rsidRDefault="00837AC7" w:rsidP="00FD5BD1">
      <w:pPr>
        <w:rPr>
          <w:rtl/>
        </w:rPr>
      </w:pPr>
      <w:r>
        <w:rPr>
          <w:rFonts w:hint="cs"/>
          <w:rtl/>
        </w:rPr>
        <w:t xml:space="preserve">קינלי, אפשר לשאול שאלה? אתה יודע שאני מכבד אותך מאוד. אזכיר </w:t>
      </w:r>
      <w:bookmarkStart w:id="17442" w:name="_ETM_Q40_750000"/>
      <w:bookmarkEnd w:id="17442"/>
      <w:r>
        <w:rPr>
          <w:rFonts w:hint="cs"/>
          <w:rtl/>
        </w:rPr>
        <w:t xml:space="preserve">לך נתון אחד קטן: מנסור עבאס </w:t>
      </w:r>
      <w:r>
        <w:rPr>
          <w:rFonts w:hint="eastAsia"/>
          <w:rtl/>
        </w:rPr>
        <w:t>–</w:t>
      </w:r>
      <w:r>
        <w:rPr>
          <w:rFonts w:hint="cs"/>
          <w:rtl/>
        </w:rPr>
        <w:t xml:space="preserve"> 53 מיליארד </w:t>
      </w:r>
      <w:bookmarkStart w:id="17443" w:name="_ETM_Q40_753000"/>
      <w:bookmarkEnd w:id="17443"/>
      <w:r>
        <w:rPr>
          <w:rFonts w:hint="cs"/>
          <w:rtl/>
        </w:rPr>
        <w:t>שקל. זה הכול, אתה יכול להמשיך.</w:t>
      </w:r>
    </w:p>
    <w:p w:rsidR="00837AC7" w:rsidRDefault="00837AC7" w:rsidP="00FD5BD1">
      <w:pPr>
        <w:rPr>
          <w:rtl/>
        </w:rPr>
      </w:pPr>
      <w:bookmarkStart w:id="17444" w:name="_ETM_Q40_754000"/>
      <w:bookmarkEnd w:id="17444"/>
    </w:p>
    <w:p w:rsidR="00837AC7" w:rsidRDefault="00837AC7" w:rsidP="00FD5BD1">
      <w:pPr>
        <w:pStyle w:val="-"/>
        <w:keepNext/>
        <w:rPr>
          <w:rtl/>
        </w:rPr>
      </w:pPr>
      <w:bookmarkStart w:id="17445" w:name="ET_speakercontinue_6128_38"/>
      <w:r w:rsidRPr="00D11F66">
        <w:rPr>
          <w:rStyle w:val="TagStyle"/>
          <w:rtl/>
        </w:rPr>
        <w:t xml:space="preserve"> &lt;&lt; דובר_המשך &gt;&gt;</w:t>
      </w:r>
      <w:r w:rsidRPr="00D0067A">
        <w:rPr>
          <w:rStyle w:val="TagStyle"/>
          <w:rtl/>
        </w:rPr>
        <w:t xml:space="preserve"> </w:t>
      </w:r>
      <w:r>
        <w:rPr>
          <w:rtl/>
        </w:rPr>
        <w:t>משה טור פז (יש עתיד):</w:t>
      </w:r>
      <w:r w:rsidRPr="00D0067A">
        <w:rPr>
          <w:rStyle w:val="TagStyle"/>
          <w:rtl/>
        </w:rPr>
        <w:t xml:space="preserve"> </w:t>
      </w:r>
      <w:r w:rsidRPr="00D11F66">
        <w:rPr>
          <w:rStyle w:val="TagStyle"/>
          <w:rtl/>
        </w:rPr>
        <w:t>&lt;&lt; דובר_המשך &gt;&gt;</w:t>
      </w:r>
      <w:r>
        <w:rPr>
          <w:rtl/>
        </w:rPr>
        <w:t xml:space="preserve">  </w:t>
      </w:r>
      <w:bookmarkEnd w:id="17445"/>
    </w:p>
    <w:p w:rsidR="00837AC7" w:rsidRDefault="00837AC7" w:rsidP="005F7B32">
      <w:pPr>
        <w:rPr>
          <w:rtl/>
        </w:rPr>
      </w:pPr>
    </w:p>
    <w:p w:rsidR="00837AC7" w:rsidRDefault="00837AC7" w:rsidP="00660A0C">
      <w:pPr>
        <w:rPr>
          <w:rtl/>
        </w:rPr>
      </w:pPr>
      <w:r>
        <w:rPr>
          <w:rFonts w:hint="cs"/>
          <w:rtl/>
        </w:rPr>
        <w:t xml:space="preserve">הנתון הזה הוא שקר, ואני אזכיר </w:t>
      </w:r>
      <w:proofErr w:type="spellStart"/>
      <w:r>
        <w:rPr>
          <w:rFonts w:hint="cs"/>
          <w:rtl/>
        </w:rPr>
        <w:t>שמנסור</w:t>
      </w:r>
      <w:proofErr w:type="spellEnd"/>
      <w:r>
        <w:rPr>
          <w:rFonts w:hint="cs"/>
          <w:rtl/>
        </w:rPr>
        <w:t xml:space="preserve"> עבאס </w:t>
      </w:r>
      <w:r>
        <w:rPr>
          <w:rFonts w:hint="eastAsia"/>
          <w:rtl/>
        </w:rPr>
        <w:t>–</w:t>
      </w:r>
      <w:r>
        <w:rPr>
          <w:rFonts w:hint="cs"/>
          <w:rtl/>
        </w:rPr>
        <w:t xml:space="preserve"> היות שהשרה סטרוק הייתה פה </w:t>
      </w:r>
      <w:r>
        <w:rPr>
          <w:rFonts w:hint="eastAsia"/>
          <w:rtl/>
        </w:rPr>
        <w:t>–</w:t>
      </w:r>
      <w:r>
        <w:rPr>
          <w:rFonts w:hint="cs"/>
          <w:rtl/>
        </w:rPr>
        <w:t xml:space="preserve"> היה בבית של הרב דרוקמן, שלפני כמה </w:t>
      </w:r>
      <w:bookmarkStart w:id="17446" w:name="_ETM_Q40_767000"/>
      <w:bookmarkEnd w:id="17446"/>
      <w:r>
        <w:rPr>
          <w:rFonts w:hint="cs"/>
          <w:rtl/>
        </w:rPr>
        <w:t xml:space="preserve">זמן הצבענו, גם אדוני היושב-ראש, בעד להקים לו בית. </w:t>
      </w:r>
      <w:bookmarkStart w:id="17447" w:name="_ETM_Q40_771000"/>
      <w:bookmarkEnd w:id="17447"/>
      <w:r>
        <w:rPr>
          <w:rFonts w:hint="cs"/>
          <w:rtl/>
        </w:rPr>
        <w:t>הרב דרוקמן אירח</w:t>
      </w:r>
      <w:r w:rsidR="00660A0C">
        <w:rPr>
          <w:rFonts w:hint="cs"/>
          <w:rtl/>
        </w:rPr>
        <w:t>,</w:t>
      </w:r>
      <w:r>
        <w:rPr>
          <w:rFonts w:hint="cs"/>
          <w:rtl/>
        </w:rPr>
        <w:t xml:space="preserve"> לבקשת נתניהו</w:t>
      </w:r>
      <w:r w:rsidR="00660A0C">
        <w:rPr>
          <w:rFonts w:hint="cs"/>
          <w:rtl/>
        </w:rPr>
        <w:t>,</w:t>
      </w:r>
      <w:r>
        <w:rPr>
          <w:rFonts w:hint="cs"/>
          <w:rtl/>
        </w:rPr>
        <w:t xml:space="preserve"> את מנסור עבאס בבית שלו. </w:t>
      </w:r>
      <w:bookmarkStart w:id="17448" w:name="_ETM_Q40_779000"/>
      <w:bookmarkEnd w:id="17448"/>
      <w:r>
        <w:rPr>
          <w:rFonts w:hint="cs"/>
          <w:rtl/>
        </w:rPr>
        <w:t xml:space="preserve">ביבי ביקש ממנו שישכנע אותו להיכנס לקואליציה. הרב </w:t>
      </w:r>
      <w:bookmarkStart w:id="17449" w:name="_ETM_Q40_784000"/>
      <w:bookmarkEnd w:id="17449"/>
      <w:r>
        <w:rPr>
          <w:rFonts w:hint="cs"/>
          <w:rtl/>
        </w:rPr>
        <w:t xml:space="preserve">דרוקמן. </w:t>
      </w:r>
      <w:bookmarkStart w:id="17450" w:name="_ETM_Q41_17387"/>
      <w:bookmarkStart w:id="17451" w:name="_ETM_Q41_183970"/>
      <w:bookmarkEnd w:id="17450"/>
      <w:bookmarkEnd w:id="17451"/>
      <w:r>
        <w:rPr>
          <w:rtl/>
        </w:rPr>
        <w:t xml:space="preserve">מי </w:t>
      </w:r>
      <w:bookmarkStart w:id="17452" w:name="_ETM_Q41_184150"/>
      <w:bookmarkEnd w:id="17452"/>
      <w:r>
        <w:rPr>
          <w:rtl/>
        </w:rPr>
        <w:t xml:space="preserve">ששלח </w:t>
      </w:r>
      <w:bookmarkStart w:id="17453" w:name="_ETM_Q41_184630"/>
      <w:bookmarkEnd w:id="17453"/>
      <w:r>
        <w:rPr>
          <w:rtl/>
        </w:rPr>
        <w:t xml:space="preserve">אותו </w:t>
      </w:r>
      <w:bookmarkStart w:id="17454" w:name="_ETM_Q41_184900"/>
      <w:bookmarkEnd w:id="17454"/>
      <w:r>
        <w:rPr>
          <w:rtl/>
        </w:rPr>
        <w:t xml:space="preserve">זה </w:t>
      </w:r>
      <w:bookmarkStart w:id="17455" w:name="_ETM_Q41_185080"/>
      <w:bookmarkEnd w:id="17455"/>
      <w:r>
        <w:rPr>
          <w:rtl/>
        </w:rPr>
        <w:t xml:space="preserve">חבר </w:t>
      </w:r>
      <w:bookmarkStart w:id="17456" w:name="_ETM_Q41_185350"/>
      <w:bookmarkEnd w:id="17456"/>
      <w:r>
        <w:rPr>
          <w:rtl/>
        </w:rPr>
        <w:t xml:space="preserve">שלך </w:t>
      </w:r>
      <w:bookmarkStart w:id="17457" w:name="_ETM_Q41_185589"/>
      <w:bookmarkEnd w:id="17457"/>
      <w:r>
        <w:rPr>
          <w:rtl/>
        </w:rPr>
        <w:t xml:space="preserve">עמית </w:t>
      </w:r>
      <w:bookmarkStart w:id="17458" w:name="_ETM_Q41_185830"/>
      <w:bookmarkEnd w:id="17458"/>
      <w:r>
        <w:rPr>
          <w:rtl/>
        </w:rPr>
        <w:t xml:space="preserve">הלוי </w:t>
      </w:r>
      <w:bookmarkStart w:id="17459" w:name="_ETM_Q41_186809"/>
      <w:bookmarkEnd w:id="17459"/>
      <w:r>
        <w:rPr>
          <w:rtl/>
        </w:rPr>
        <w:t>מ</w:t>
      </w:r>
      <w:bookmarkStart w:id="17460" w:name="_ETM_Q41_187049"/>
      <w:bookmarkEnd w:id="17460"/>
      <w:r>
        <w:rPr>
          <w:rtl/>
        </w:rPr>
        <w:t>כ</w:t>
      </w:r>
      <w:r>
        <w:rPr>
          <w:rFonts w:hint="cs"/>
          <w:rtl/>
        </w:rPr>
        <w:t>א</w:t>
      </w:r>
      <w:r>
        <w:rPr>
          <w:rtl/>
        </w:rPr>
        <w:t>ן</w:t>
      </w:r>
      <w:r>
        <w:rPr>
          <w:rFonts w:hint="cs"/>
          <w:rtl/>
        </w:rPr>
        <w:t>.</w:t>
      </w:r>
    </w:p>
    <w:p w:rsidR="00837AC7" w:rsidRDefault="00837AC7" w:rsidP="00FD5BD1">
      <w:pPr>
        <w:rPr>
          <w:rtl/>
        </w:rPr>
      </w:pPr>
      <w:bookmarkStart w:id="17461" w:name="_ETM_Q41_187933"/>
      <w:bookmarkStart w:id="17462" w:name="_ETM_Q41_188024"/>
      <w:bookmarkEnd w:id="17461"/>
      <w:bookmarkEnd w:id="17462"/>
    </w:p>
    <w:p w:rsidR="00837AC7" w:rsidRDefault="00837AC7" w:rsidP="00FD5BD1">
      <w:pPr>
        <w:pStyle w:val="af5"/>
        <w:keepNext/>
        <w:rPr>
          <w:rtl/>
        </w:rPr>
      </w:pPr>
      <w:bookmarkStart w:id="17463" w:name="ET_interruption_6537_7"/>
      <w:r w:rsidRPr="00B6449A">
        <w:rPr>
          <w:rStyle w:val="TagStyle"/>
          <w:rtl/>
        </w:rPr>
        <w:t xml:space="preserve"> &lt;&lt; קריאה &gt;&gt; </w:t>
      </w:r>
      <w:r>
        <w:rPr>
          <w:rtl/>
        </w:rPr>
        <w:t>אושר שקלים (הליכוד):</w:t>
      </w:r>
      <w:r w:rsidRPr="00B6449A">
        <w:rPr>
          <w:rStyle w:val="TagStyle"/>
          <w:rtl/>
        </w:rPr>
        <w:t xml:space="preserve"> &lt;&lt; קריאה &gt;&gt;</w:t>
      </w:r>
      <w:r>
        <w:rPr>
          <w:rtl/>
        </w:rPr>
        <w:t xml:space="preserve">  </w:t>
      </w:r>
      <w:bookmarkEnd w:id="17463"/>
    </w:p>
    <w:p w:rsidR="00837AC7" w:rsidRDefault="00837AC7" w:rsidP="005F7B32">
      <w:pPr>
        <w:rPr>
          <w:rtl/>
        </w:rPr>
      </w:pPr>
    </w:p>
    <w:p w:rsidR="00837AC7" w:rsidRDefault="00837AC7" w:rsidP="00FD5BD1">
      <w:pPr>
        <w:rPr>
          <w:rtl/>
        </w:rPr>
      </w:pPr>
      <w:bookmarkStart w:id="17464" w:name="_ETM_Q41_189050"/>
      <w:bookmarkStart w:id="17465" w:name="_ETM_Q41_189321"/>
      <w:bookmarkStart w:id="17466" w:name="_ETM_Q41_189386"/>
      <w:bookmarkEnd w:id="17464"/>
      <w:bookmarkEnd w:id="17465"/>
      <w:bookmarkEnd w:id="17466"/>
      <w:r>
        <w:rPr>
          <w:rFonts w:hint="cs"/>
          <w:rtl/>
        </w:rPr>
        <w:t xml:space="preserve">קודם כול, זה לא נכון. </w:t>
      </w:r>
    </w:p>
    <w:p w:rsidR="00837AC7" w:rsidRPr="00AF71AA" w:rsidRDefault="00837AC7" w:rsidP="005F7B32">
      <w:pPr>
        <w:rPr>
          <w:rtl/>
        </w:rPr>
      </w:pPr>
      <w:bookmarkStart w:id="17467" w:name="_ETM_Q41_187653"/>
      <w:bookmarkStart w:id="17468" w:name="_ETM_Q41_187738"/>
      <w:bookmarkEnd w:id="17467"/>
      <w:bookmarkEnd w:id="17468"/>
    </w:p>
    <w:p w:rsidR="00837AC7" w:rsidRDefault="00837AC7" w:rsidP="00FD5BD1">
      <w:pPr>
        <w:pStyle w:val="-"/>
        <w:keepNext/>
        <w:rPr>
          <w:rtl/>
        </w:rPr>
      </w:pPr>
      <w:bookmarkStart w:id="17469" w:name="ET_speakercontinue_6128_9"/>
      <w:r w:rsidRPr="00B6449A">
        <w:rPr>
          <w:rStyle w:val="TagStyle"/>
          <w:rtl/>
        </w:rPr>
        <w:t xml:space="preserve"> &lt;&lt; דובר_המשך &gt;&gt; </w:t>
      </w:r>
      <w:r>
        <w:rPr>
          <w:rtl/>
        </w:rPr>
        <w:t>משה טור פז (יש עתיד):</w:t>
      </w:r>
      <w:r w:rsidRPr="00B6449A">
        <w:rPr>
          <w:rStyle w:val="TagStyle"/>
          <w:rtl/>
        </w:rPr>
        <w:t xml:space="preserve"> &lt;&lt; דובר_המשך &gt;&gt;</w:t>
      </w:r>
      <w:r>
        <w:rPr>
          <w:rtl/>
        </w:rPr>
        <w:t xml:space="preserve">  </w:t>
      </w:r>
      <w:bookmarkEnd w:id="17469"/>
    </w:p>
    <w:p w:rsidR="00837AC7" w:rsidRDefault="00837AC7" w:rsidP="005F7B32">
      <w:pPr>
        <w:rPr>
          <w:rtl/>
          <w:lang w:eastAsia="he-IL"/>
        </w:rPr>
      </w:pPr>
    </w:p>
    <w:p w:rsidR="00837AC7" w:rsidRDefault="00837AC7" w:rsidP="00FD5BD1">
      <w:pPr>
        <w:rPr>
          <w:rtl/>
        </w:rPr>
      </w:pPr>
      <w:bookmarkStart w:id="17470" w:name="_ETM_Q41_188875"/>
      <w:bookmarkStart w:id="17471" w:name="_ETM_Q41_188160"/>
      <w:bookmarkEnd w:id="17470"/>
      <w:bookmarkEnd w:id="17471"/>
      <w:r>
        <w:rPr>
          <w:rtl/>
        </w:rPr>
        <w:t xml:space="preserve">זה </w:t>
      </w:r>
      <w:bookmarkStart w:id="17472" w:name="_ETM_Q41_188760"/>
      <w:bookmarkEnd w:id="17472"/>
      <w:r>
        <w:rPr>
          <w:rtl/>
        </w:rPr>
        <w:t xml:space="preserve">מדויק </w:t>
      </w:r>
      <w:bookmarkStart w:id="17473" w:name="_ETM_Q41_189299"/>
      <w:bookmarkEnd w:id="17473"/>
      <w:r>
        <w:rPr>
          <w:rtl/>
        </w:rPr>
        <w:t>מאוד</w:t>
      </w:r>
      <w:r w:rsidR="00660A0C">
        <w:rPr>
          <w:rFonts w:hint="cs"/>
          <w:rtl/>
        </w:rPr>
        <w:t>,</w:t>
      </w:r>
      <w:r>
        <w:rPr>
          <w:rtl/>
        </w:rPr>
        <w:t xml:space="preserve"> </w:t>
      </w:r>
      <w:bookmarkStart w:id="17474" w:name="_ETM_Q41_189660"/>
      <w:bookmarkEnd w:id="17474"/>
      <w:r>
        <w:rPr>
          <w:rtl/>
        </w:rPr>
        <w:t xml:space="preserve">מה </w:t>
      </w:r>
      <w:bookmarkStart w:id="17475" w:name="_ETM_Q41_189809"/>
      <w:bookmarkEnd w:id="17475"/>
      <w:r>
        <w:rPr>
          <w:rtl/>
        </w:rPr>
        <w:t xml:space="preserve">שאני </w:t>
      </w:r>
      <w:bookmarkStart w:id="17476" w:name="_ETM_Q41_190110"/>
      <w:bookmarkEnd w:id="17476"/>
      <w:r>
        <w:rPr>
          <w:rtl/>
        </w:rPr>
        <w:t>אומר</w:t>
      </w:r>
      <w:r>
        <w:rPr>
          <w:rFonts w:hint="cs"/>
          <w:rtl/>
        </w:rPr>
        <w:t xml:space="preserve">. </w:t>
      </w:r>
    </w:p>
    <w:p w:rsidR="00837AC7" w:rsidRDefault="00837AC7" w:rsidP="00FD5BD1">
      <w:pPr>
        <w:rPr>
          <w:rtl/>
        </w:rPr>
      </w:pPr>
    </w:p>
    <w:p w:rsidR="00837AC7" w:rsidRDefault="00837AC7" w:rsidP="00FD5BD1">
      <w:pPr>
        <w:pStyle w:val="af5"/>
        <w:keepNext/>
        <w:rPr>
          <w:rtl/>
        </w:rPr>
      </w:pPr>
      <w:r w:rsidRPr="00B6449A">
        <w:rPr>
          <w:rStyle w:val="TagStyle"/>
          <w:rtl/>
        </w:rPr>
        <w:t xml:space="preserve"> &lt;&lt; קריאה &gt;&gt; </w:t>
      </w:r>
      <w:r>
        <w:rPr>
          <w:rtl/>
        </w:rPr>
        <w:t>אושר שקלים (הליכוד):</w:t>
      </w:r>
      <w:r w:rsidRPr="00B6449A">
        <w:rPr>
          <w:rStyle w:val="TagStyle"/>
          <w:rtl/>
        </w:rPr>
        <w:t xml:space="preserve"> &lt;&lt; קריאה &gt;&gt;</w:t>
      </w:r>
      <w:r>
        <w:rPr>
          <w:rtl/>
        </w:rPr>
        <w:t xml:space="preserve">  </w:t>
      </w:r>
    </w:p>
    <w:p w:rsidR="00837AC7" w:rsidRDefault="00837AC7" w:rsidP="005F7B32">
      <w:pPr>
        <w:rPr>
          <w:rtl/>
        </w:rPr>
      </w:pPr>
    </w:p>
    <w:p w:rsidR="00837AC7" w:rsidRDefault="00837AC7" w:rsidP="00FD5BD1">
      <w:pPr>
        <w:rPr>
          <w:rtl/>
        </w:rPr>
      </w:pPr>
      <w:r>
        <w:rPr>
          <w:rFonts w:hint="cs"/>
          <w:rtl/>
        </w:rPr>
        <w:t>אני</w:t>
      </w:r>
      <w:bookmarkStart w:id="17477" w:name="_ETM_Q41_187516"/>
      <w:bookmarkEnd w:id="17477"/>
      <w:r>
        <w:rPr>
          <w:rFonts w:hint="cs"/>
          <w:rtl/>
        </w:rPr>
        <w:t xml:space="preserve"> מדבר איתך תקציבית. על התקציבים. כל התקציבים שאמר</w:t>
      </w:r>
      <w:bookmarkStart w:id="17478" w:name="_ETM_Q41_191665"/>
      <w:bookmarkEnd w:id="17478"/>
      <w:r>
        <w:rPr>
          <w:rFonts w:hint="cs"/>
          <w:rtl/>
        </w:rPr>
        <w:t xml:space="preserve">ת </w:t>
      </w:r>
      <w:r w:rsidR="005F7B32">
        <w:rPr>
          <w:rFonts w:hint="cs"/>
          <w:rtl/>
        </w:rPr>
        <w:t>– – –</w:t>
      </w:r>
      <w:r>
        <w:rPr>
          <w:rFonts w:hint="cs"/>
          <w:rtl/>
        </w:rPr>
        <w:t xml:space="preserve"> </w:t>
      </w:r>
    </w:p>
    <w:p w:rsidR="00837AC7" w:rsidRDefault="00837AC7" w:rsidP="00FD5BD1">
      <w:pPr>
        <w:rPr>
          <w:rtl/>
        </w:rPr>
      </w:pPr>
    </w:p>
    <w:p w:rsidR="00837AC7" w:rsidRDefault="00837AC7" w:rsidP="00FD5BD1">
      <w:pPr>
        <w:pStyle w:val="-"/>
        <w:keepNext/>
        <w:rPr>
          <w:rtl/>
        </w:rPr>
      </w:pPr>
      <w:bookmarkStart w:id="17479" w:name="ET_speakercontinue_6128_10"/>
      <w:r w:rsidRPr="00B6449A">
        <w:rPr>
          <w:rStyle w:val="TagStyle"/>
          <w:rtl/>
        </w:rPr>
        <w:t xml:space="preserve"> &lt;&lt; דובר_המשך &gt;&gt; </w:t>
      </w:r>
      <w:r>
        <w:rPr>
          <w:rtl/>
        </w:rPr>
        <w:t>משה טור פז (יש עתיד):</w:t>
      </w:r>
      <w:r w:rsidRPr="00B6449A">
        <w:rPr>
          <w:rStyle w:val="TagStyle"/>
          <w:rtl/>
        </w:rPr>
        <w:t xml:space="preserve"> &lt;&lt; דובר_המשך &gt;&gt;</w:t>
      </w:r>
      <w:r>
        <w:rPr>
          <w:rtl/>
        </w:rPr>
        <w:t xml:space="preserve">  </w:t>
      </w:r>
      <w:bookmarkEnd w:id="17479"/>
    </w:p>
    <w:p w:rsidR="00837AC7" w:rsidRDefault="00837AC7" w:rsidP="005F7B32">
      <w:pPr>
        <w:rPr>
          <w:rtl/>
        </w:rPr>
      </w:pPr>
    </w:p>
    <w:p w:rsidR="00837AC7" w:rsidRDefault="00837AC7" w:rsidP="00FD5BD1">
      <w:pPr>
        <w:rPr>
          <w:rtl/>
        </w:rPr>
      </w:pPr>
      <w:bookmarkStart w:id="17480" w:name="_ETM_Q41_188991"/>
      <w:bookmarkStart w:id="17481" w:name="_ETM_Q41_189081"/>
      <w:bookmarkStart w:id="17482" w:name="_ETM_Q41_190799"/>
      <w:bookmarkEnd w:id="17480"/>
      <w:bookmarkEnd w:id="17481"/>
      <w:bookmarkEnd w:id="17482"/>
      <w:r>
        <w:rPr>
          <w:rtl/>
        </w:rPr>
        <w:t xml:space="preserve">אני </w:t>
      </w:r>
      <w:bookmarkStart w:id="17483" w:name="_ETM_Q41_191039"/>
      <w:bookmarkEnd w:id="17483"/>
      <w:r>
        <w:rPr>
          <w:rtl/>
        </w:rPr>
        <w:t xml:space="preserve">מציע </w:t>
      </w:r>
      <w:bookmarkStart w:id="17484" w:name="_ETM_Q41_191400"/>
      <w:bookmarkEnd w:id="17484"/>
      <w:r>
        <w:rPr>
          <w:rtl/>
        </w:rPr>
        <w:t xml:space="preserve">גם </w:t>
      </w:r>
      <w:bookmarkStart w:id="17485" w:name="_ETM_Q41_191610"/>
      <w:bookmarkEnd w:id="17485"/>
      <w:r>
        <w:rPr>
          <w:rtl/>
        </w:rPr>
        <w:t xml:space="preserve">יותר </w:t>
      </w:r>
      <w:bookmarkStart w:id="17486" w:name="_ETM_Q41_191940"/>
      <w:bookmarkEnd w:id="17486"/>
      <w:r>
        <w:rPr>
          <w:rtl/>
        </w:rPr>
        <w:t>מזה</w:t>
      </w:r>
      <w:r>
        <w:rPr>
          <w:rFonts w:hint="cs"/>
          <w:rtl/>
        </w:rPr>
        <w:t xml:space="preserve"> –</w:t>
      </w:r>
      <w:r>
        <w:rPr>
          <w:rtl/>
        </w:rPr>
        <w:t xml:space="preserve"> </w:t>
      </w:r>
      <w:bookmarkStart w:id="17487" w:name="_ETM_Q41_192719"/>
      <w:bookmarkEnd w:id="17487"/>
      <w:r>
        <w:rPr>
          <w:rtl/>
        </w:rPr>
        <w:t xml:space="preserve">אם </w:t>
      </w:r>
      <w:bookmarkStart w:id="17488" w:name="_ETM_Q41_192840"/>
      <w:bookmarkEnd w:id="17488"/>
      <w:r>
        <w:rPr>
          <w:rtl/>
        </w:rPr>
        <w:t xml:space="preserve">אתה </w:t>
      </w:r>
      <w:bookmarkStart w:id="17489" w:name="_ETM_Q41_193019"/>
      <w:bookmarkEnd w:id="17489"/>
      <w:r>
        <w:rPr>
          <w:rtl/>
        </w:rPr>
        <w:t xml:space="preserve">רוצה </w:t>
      </w:r>
      <w:bookmarkStart w:id="17490" w:name="_ETM_Q41_193289"/>
      <w:bookmarkEnd w:id="17490"/>
      <w:r>
        <w:rPr>
          <w:rtl/>
        </w:rPr>
        <w:t xml:space="preserve">את </w:t>
      </w:r>
      <w:bookmarkStart w:id="17491" w:name="_ETM_Q41_193379"/>
      <w:bookmarkEnd w:id="17491"/>
      <w:r>
        <w:rPr>
          <w:rtl/>
        </w:rPr>
        <w:t>הפרוטוקול</w:t>
      </w:r>
      <w:r>
        <w:rPr>
          <w:rFonts w:hint="cs"/>
          <w:rtl/>
        </w:rPr>
        <w:t>ים</w:t>
      </w:r>
      <w:r w:rsidR="00660A0C">
        <w:rPr>
          <w:rFonts w:hint="cs"/>
          <w:rtl/>
        </w:rPr>
        <w:t>,</w:t>
      </w:r>
      <w:r>
        <w:rPr>
          <w:rFonts w:hint="cs"/>
          <w:rtl/>
        </w:rPr>
        <w:t xml:space="preserve"> אתה יכול לקבל, מנסור</w:t>
      </w:r>
      <w:bookmarkStart w:id="17492" w:name="_ETM_Q41_195909"/>
      <w:bookmarkEnd w:id="17492"/>
      <w:r>
        <w:rPr>
          <w:rFonts w:hint="cs"/>
          <w:rtl/>
        </w:rPr>
        <w:t xml:space="preserve"> עבאס עדיין בכנסת. </w:t>
      </w:r>
    </w:p>
    <w:p w:rsidR="00837AC7" w:rsidRDefault="00837AC7" w:rsidP="00FD5BD1">
      <w:pPr>
        <w:rPr>
          <w:rtl/>
        </w:rPr>
      </w:pPr>
      <w:bookmarkStart w:id="17493" w:name="_ETM_Q41_193741"/>
      <w:bookmarkStart w:id="17494" w:name="_ETM_Q41_193872"/>
      <w:bookmarkEnd w:id="17493"/>
      <w:bookmarkEnd w:id="17494"/>
    </w:p>
    <w:p w:rsidR="00837AC7" w:rsidRDefault="00837AC7" w:rsidP="00FD5BD1">
      <w:pPr>
        <w:pStyle w:val="af5"/>
        <w:keepNext/>
        <w:rPr>
          <w:rtl/>
        </w:rPr>
      </w:pPr>
      <w:r w:rsidRPr="00B6449A">
        <w:rPr>
          <w:rStyle w:val="TagStyle"/>
          <w:rtl/>
        </w:rPr>
        <w:t xml:space="preserve"> &lt;&lt; קריאה &gt;&gt; </w:t>
      </w:r>
      <w:r>
        <w:rPr>
          <w:rtl/>
        </w:rPr>
        <w:t>אושר שקלים (הליכוד):</w:t>
      </w:r>
      <w:r w:rsidRPr="00B6449A">
        <w:rPr>
          <w:rStyle w:val="TagStyle"/>
          <w:rtl/>
        </w:rPr>
        <w:t xml:space="preserve"> &lt;&lt; קריאה &gt;&gt;</w:t>
      </w:r>
      <w:r>
        <w:rPr>
          <w:rtl/>
        </w:rPr>
        <w:t xml:space="preserve">  </w:t>
      </w:r>
    </w:p>
    <w:p w:rsidR="00837AC7" w:rsidRDefault="00837AC7" w:rsidP="005F7B32">
      <w:pPr>
        <w:rPr>
          <w:rtl/>
        </w:rPr>
      </w:pPr>
    </w:p>
    <w:p w:rsidR="00837AC7" w:rsidRDefault="00837AC7" w:rsidP="00FD5BD1">
      <w:pPr>
        <w:rPr>
          <w:rtl/>
        </w:rPr>
      </w:pPr>
      <w:r>
        <w:rPr>
          <w:rFonts w:hint="cs"/>
          <w:rtl/>
        </w:rPr>
        <w:t xml:space="preserve"> כל התקציבים שאמרת </w:t>
      </w:r>
      <w:r w:rsidR="005F7B32">
        <w:rPr>
          <w:rFonts w:hint="cs"/>
          <w:rtl/>
        </w:rPr>
        <w:t>– –</w:t>
      </w:r>
      <w:r>
        <w:rPr>
          <w:rFonts w:hint="cs"/>
          <w:rtl/>
        </w:rPr>
        <w:t xml:space="preserve"> </w:t>
      </w:r>
    </w:p>
    <w:p w:rsidR="00837AC7" w:rsidRDefault="00837AC7" w:rsidP="00FD5BD1">
      <w:pPr>
        <w:rPr>
          <w:rtl/>
        </w:rPr>
      </w:pPr>
      <w:bookmarkStart w:id="17495" w:name="_ETM_Q41_197776"/>
      <w:bookmarkStart w:id="17496" w:name="_ETM_Q41_197897"/>
      <w:bookmarkEnd w:id="17495"/>
      <w:bookmarkEnd w:id="17496"/>
    </w:p>
    <w:p w:rsidR="00837AC7" w:rsidRDefault="00837AC7" w:rsidP="00FD5BD1">
      <w:pPr>
        <w:pStyle w:val="-"/>
        <w:keepNext/>
        <w:rPr>
          <w:rtl/>
        </w:rPr>
      </w:pPr>
      <w:bookmarkStart w:id="17497" w:name="ET_speakercontinue_6128_11"/>
      <w:r w:rsidRPr="00B6449A">
        <w:rPr>
          <w:rStyle w:val="TagStyle"/>
          <w:rtl/>
        </w:rPr>
        <w:t xml:space="preserve"> &lt;&lt; דובר_המשך &gt;&gt; </w:t>
      </w:r>
      <w:r>
        <w:rPr>
          <w:rtl/>
        </w:rPr>
        <w:t>משה טור פז (יש עתיד):</w:t>
      </w:r>
      <w:r w:rsidRPr="00B6449A">
        <w:rPr>
          <w:rStyle w:val="TagStyle"/>
          <w:rtl/>
        </w:rPr>
        <w:t xml:space="preserve"> &lt;&lt; דובר_המשך &gt;&gt;</w:t>
      </w:r>
      <w:r>
        <w:rPr>
          <w:rtl/>
        </w:rPr>
        <w:t xml:space="preserve">  </w:t>
      </w:r>
      <w:bookmarkEnd w:id="17497"/>
    </w:p>
    <w:p w:rsidR="00837AC7" w:rsidRDefault="00837AC7" w:rsidP="005F7B32">
      <w:pPr>
        <w:rPr>
          <w:rtl/>
        </w:rPr>
      </w:pPr>
    </w:p>
    <w:p w:rsidR="00837AC7" w:rsidRDefault="00837AC7" w:rsidP="00FD5BD1">
      <w:pPr>
        <w:rPr>
          <w:rtl/>
        </w:rPr>
      </w:pPr>
      <w:bookmarkStart w:id="17498" w:name="_ETM_Q41_197093"/>
      <w:bookmarkEnd w:id="17498"/>
      <w:r>
        <w:rPr>
          <w:rFonts w:hint="cs"/>
          <w:rtl/>
        </w:rPr>
        <w:t xml:space="preserve">לא, לא. </w:t>
      </w:r>
    </w:p>
    <w:p w:rsidR="00837AC7" w:rsidRDefault="00837AC7" w:rsidP="00FD5BD1">
      <w:pPr>
        <w:rPr>
          <w:rtl/>
        </w:rPr>
      </w:pPr>
      <w:bookmarkStart w:id="17499" w:name="_ETM_Q41_199172"/>
      <w:bookmarkStart w:id="17500" w:name="_ETM_Q41_199276"/>
      <w:bookmarkEnd w:id="17499"/>
      <w:bookmarkEnd w:id="17500"/>
    </w:p>
    <w:p w:rsidR="00837AC7" w:rsidRDefault="00837AC7" w:rsidP="00FD5BD1">
      <w:pPr>
        <w:pStyle w:val="af5"/>
        <w:keepNext/>
        <w:rPr>
          <w:rtl/>
        </w:rPr>
      </w:pPr>
      <w:r w:rsidRPr="00B6449A">
        <w:rPr>
          <w:rStyle w:val="TagStyle"/>
          <w:rtl/>
        </w:rPr>
        <w:t xml:space="preserve"> &lt;&lt; קריאה &gt;&gt; </w:t>
      </w:r>
      <w:r>
        <w:rPr>
          <w:rtl/>
        </w:rPr>
        <w:t>אושר שקלים (הליכוד):</w:t>
      </w:r>
      <w:r w:rsidRPr="00B6449A">
        <w:rPr>
          <w:rStyle w:val="TagStyle"/>
          <w:rtl/>
        </w:rPr>
        <w:t xml:space="preserve"> &lt;&lt; קריאה &gt;&gt;</w:t>
      </w:r>
      <w:r>
        <w:rPr>
          <w:rtl/>
        </w:rPr>
        <w:t xml:space="preserve">  </w:t>
      </w:r>
    </w:p>
    <w:p w:rsidR="00837AC7" w:rsidRDefault="00837AC7" w:rsidP="005F7B32">
      <w:pPr>
        <w:rPr>
          <w:rtl/>
        </w:rPr>
      </w:pPr>
    </w:p>
    <w:p w:rsidR="00837AC7" w:rsidRDefault="00837AC7" w:rsidP="00FD5BD1">
      <w:pPr>
        <w:rPr>
          <w:rtl/>
        </w:rPr>
      </w:pPr>
      <w:r>
        <w:rPr>
          <w:rFonts w:hint="cs"/>
          <w:rtl/>
        </w:rPr>
        <w:t xml:space="preserve">אז אני לא אפריע לך. </w:t>
      </w:r>
      <w:r w:rsidR="005F7B32">
        <w:rPr>
          <w:rFonts w:hint="cs"/>
          <w:rtl/>
        </w:rPr>
        <w:t>– –</w:t>
      </w:r>
      <w:r>
        <w:rPr>
          <w:rFonts w:hint="cs"/>
          <w:rtl/>
        </w:rPr>
        <w:t xml:space="preserve"> הם לא מתקרבים </w:t>
      </w:r>
      <w:bookmarkStart w:id="17501" w:name="_ETM_Q41_202144"/>
      <w:bookmarkEnd w:id="17501"/>
      <w:r>
        <w:rPr>
          <w:rFonts w:hint="cs"/>
          <w:rtl/>
        </w:rPr>
        <w:t xml:space="preserve">ל-2 מיליארד שקלים. </w:t>
      </w:r>
    </w:p>
    <w:p w:rsidR="00837AC7" w:rsidRDefault="00837AC7" w:rsidP="00FD5BD1">
      <w:pPr>
        <w:rPr>
          <w:rtl/>
        </w:rPr>
      </w:pPr>
      <w:bookmarkStart w:id="17502" w:name="_ETM_Q41_199060"/>
      <w:bookmarkEnd w:id="17502"/>
    </w:p>
    <w:p w:rsidR="00837AC7" w:rsidRDefault="00837AC7" w:rsidP="00FD5BD1">
      <w:pPr>
        <w:pStyle w:val="af6"/>
        <w:keepNext/>
        <w:rPr>
          <w:rtl/>
        </w:rPr>
      </w:pPr>
      <w:r w:rsidRPr="00B6449A">
        <w:rPr>
          <w:rStyle w:val="TagStyle"/>
          <w:rtl/>
        </w:rPr>
        <w:t xml:space="preserve"> &lt;&lt; יור &gt;&gt; </w:t>
      </w:r>
      <w:r>
        <w:rPr>
          <w:rtl/>
        </w:rPr>
        <w:t>היו"ר משה סולומון:</w:t>
      </w:r>
      <w:r w:rsidRPr="00B6449A">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bookmarkStart w:id="17503" w:name="_ETM_Q41_199746"/>
      <w:bookmarkEnd w:id="17503"/>
      <w:r>
        <w:rPr>
          <w:rFonts w:hint="cs"/>
          <w:rtl/>
        </w:rPr>
        <w:t xml:space="preserve">חבר הכנסת אושר שקלים. </w:t>
      </w:r>
      <w:bookmarkStart w:id="17504" w:name="_ETM_Q41_205058"/>
      <w:bookmarkEnd w:id="17504"/>
    </w:p>
    <w:p w:rsidR="00837AC7" w:rsidRDefault="00837AC7" w:rsidP="00FD5BD1">
      <w:pPr>
        <w:rPr>
          <w:rtl/>
        </w:rPr>
      </w:pPr>
    </w:p>
    <w:p w:rsidR="00837AC7" w:rsidRDefault="00837AC7" w:rsidP="00FD5BD1">
      <w:pPr>
        <w:pStyle w:val="-"/>
        <w:keepNext/>
        <w:rPr>
          <w:rtl/>
        </w:rPr>
      </w:pPr>
      <w:bookmarkStart w:id="17505" w:name="_ETM_Q41_205442"/>
      <w:bookmarkStart w:id="17506" w:name="_ETM_Q41_205535"/>
      <w:bookmarkStart w:id="17507" w:name="ET_speakercontinue_6128_13"/>
      <w:bookmarkEnd w:id="17505"/>
      <w:bookmarkEnd w:id="17506"/>
      <w:r w:rsidRPr="00B6449A">
        <w:rPr>
          <w:rStyle w:val="TagStyle"/>
          <w:rtl/>
        </w:rPr>
        <w:t xml:space="preserve"> &lt;&lt; דובר_המשך &gt;&gt; </w:t>
      </w:r>
      <w:r>
        <w:rPr>
          <w:rtl/>
        </w:rPr>
        <w:t>משה טור פז (יש עתיד):</w:t>
      </w:r>
      <w:r w:rsidRPr="00B6449A">
        <w:rPr>
          <w:rStyle w:val="TagStyle"/>
          <w:rtl/>
        </w:rPr>
        <w:t xml:space="preserve"> &lt;&lt; דובר_המשך &gt;&gt;</w:t>
      </w:r>
      <w:r>
        <w:rPr>
          <w:rtl/>
        </w:rPr>
        <w:t xml:space="preserve">  </w:t>
      </w:r>
      <w:bookmarkEnd w:id="17507"/>
    </w:p>
    <w:p w:rsidR="00837AC7" w:rsidRDefault="00837AC7" w:rsidP="005F7B32">
      <w:pPr>
        <w:rPr>
          <w:rtl/>
        </w:rPr>
      </w:pPr>
    </w:p>
    <w:p w:rsidR="00837AC7" w:rsidRDefault="00837AC7" w:rsidP="00660A0C">
      <w:pPr>
        <w:rPr>
          <w:rtl/>
        </w:rPr>
      </w:pPr>
      <w:bookmarkStart w:id="17508" w:name="_ETM_Q41_206409"/>
      <w:bookmarkStart w:id="17509" w:name="_ETM_Q41_201315"/>
      <w:bookmarkStart w:id="17510" w:name="_ETM_Q41_201422"/>
      <w:bookmarkStart w:id="17511" w:name="_ETM_Q41_194099"/>
      <w:bookmarkStart w:id="17512" w:name="_ETM_Q41_194250"/>
      <w:bookmarkStart w:id="17513" w:name="_ETM_Q41_194459"/>
      <w:bookmarkStart w:id="17514" w:name="_ETM_Q41_194940"/>
      <w:bookmarkStart w:id="17515" w:name="_ETM_Q41_195059"/>
      <w:bookmarkStart w:id="17516" w:name="_ETM_Q41_195869"/>
      <w:bookmarkStart w:id="17517" w:name="_ETM_Q41_196199"/>
      <w:bookmarkStart w:id="17518" w:name="_ETM_Q41_196560"/>
      <w:bookmarkStart w:id="17519" w:name="_ETM_Q41_197039"/>
      <w:bookmarkStart w:id="17520" w:name="_ETM_Q41_197400"/>
      <w:bookmarkStart w:id="17521" w:name="_ETM_Q41_200189"/>
      <w:bookmarkStart w:id="17522" w:name="_ETM_Q41_200369"/>
      <w:bookmarkStart w:id="17523" w:name="_ETM_Q41_200550"/>
      <w:bookmarkStart w:id="17524" w:name="_ETM_Q41_201449"/>
      <w:bookmarkStart w:id="17525" w:name="_ETM_Q41_201840"/>
      <w:bookmarkStart w:id="17526" w:name="_ETM_Q41_202019"/>
      <w:bookmarkStart w:id="17527" w:name="_ETM_Q41_203820"/>
      <w:bookmarkEnd w:id="17508"/>
      <w:bookmarkEnd w:id="17509"/>
      <w:bookmarkEnd w:id="17510"/>
      <w:bookmarkEnd w:id="17511"/>
      <w:bookmarkEnd w:id="17512"/>
      <w:bookmarkEnd w:id="17513"/>
      <w:bookmarkEnd w:id="17514"/>
      <w:bookmarkEnd w:id="17515"/>
      <w:bookmarkEnd w:id="17516"/>
      <w:bookmarkEnd w:id="17517"/>
      <w:bookmarkEnd w:id="17518"/>
      <w:bookmarkEnd w:id="17519"/>
      <w:bookmarkEnd w:id="17520"/>
      <w:bookmarkEnd w:id="17521"/>
      <w:bookmarkEnd w:id="17522"/>
      <w:bookmarkEnd w:id="17523"/>
      <w:bookmarkEnd w:id="17524"/>
      <w:bookmarkEnd w:id="17525"/>
      <w:bookmarkEnd w:id="17526"/>
      <w:bookmarkEnd w:id="17527"/>
      <w:r>
        <w:rPr>
          <w:rtl/>
        </w:rPr>
        <w:t xml:space="preserve">אני </w:t>
      </w:r>
      <w:bookmarkStart w:id="17528" w:name="_ETM_Q41_204089"/>
      <w:bookmarkEnd w:id="17528"/>
      <w:r>
        <w:rPr>
          <w:rtl/>
        </w:rPr>
        <w:t xml:space="preserve">בעד </w:t>
      </w:r>
      <w:bookmarkStart w:id="17529" w:name="_ETM_Q41_204480"/>
      <w:bookmarkEnd w:id="17529"/>
      <w:r>
        <w:rPr>
          <w:rFonts w:hint="cs"/>
          <w:rtl/>
        </w:rPr>
        <w:t>ה</w:t>
      </w:r>
      <w:r>
        <w:rPr>
          <w:rtl/>
        </w:rPr>
        <w:t xml:space="preserve">התייעלות </w:t>
      </w:r>
      <w:bookmarkStart w:id="17530" w:name="_ETM_Q41_205439"/>
      <w:bookmarkEnd w:id="17530"/>
      <w:r>
        <w:rPr>
          <w:rtl/>
        </w:rPr>
        <w:t xml:space="preserve">של </w:t>
      </w:r>
      <w:bookmarkStart w:id="17531" w:name="_ETM_Q41_205650"/>
      <w:bookmarkEnd w:id="17531"/>
      <w:r>
        <w:rPr>
          <w:rtl/>
        </w:rPr>
        <w:t>הממשלה</w:t>
      </w:r>
      <w:r>
        <w:rPr>
          <w:rFonts w:hint="cs"/>
          <w:rtl/>
        </w:rPr>
        <w:t>.</w:t>
      </w:r>
      <w:r>
        <w:rPr>
          <w:rtl/>
        </w:rPr>
        <w:t xml:space="preserve"> </w:t>
      </w:r>
      <w:bookmarkStart w:id="17532" w:name="_ETM_Q41_206759"/>
      <w:bookmarkEnd w:id="17532"/>
      <w:r>
        <w:rPr>
          <w:rtl/>
        </w:rPr>
        <w:t xml:space="preserve">אני </w:t>
      </w:r>
      <w:bookmarkStart w:id="17533" w:name="_ETM_Q41_206999"/>
      <w:bookmarkEnd w:id="17533"/>
      <w:r>
        <w:rPr>
          <w:rtl/>
        </w:rPr>
        <w:t xml:space="preserve">בעד </w:t>
      </w:r>
      <w:bookmarkStart w:id="17534" w:name="_ETM_Q41_207329"/>
      <w:bookmarkEnd w:id="17534"/>
      <w:r>
        <w:rPr>
          <w:rtl/>
        </w:rPr>
        <w:t xml:space="preserve">התייעלות </w:t>
      </w:r>
      <w:bookmarkStart w:id="17535" w:name="_ETM_Q41_207839"/>
      <w:bookmarkEnd w:id="17535"/>
      <w:r>
        <w:rPr>
          <w:rtl/>
        </w:rPr>
        <w:t>ש</w:t>
      </w:r>
      <w:r>
        <w:rPr>
          <w:rFonts w:hint="cs"/>
          <w:rtl/>
        </w:rPr>
        <w:t xml:space="preserve">ל </w:t>
      </w:r>
      <w:r>
        <w:rPr>
          <w:rtl/>
        </w:rPr>
        <w:t xml:space="preserve">המגזר </w:t>
      </w:r>
      <w:bookmarkStart w:id="17536" w:name="_ETM_Q41_208320"/>
      <w:bookmarkEnd w:id="17536"/>
      <w:r>
        <w:rPr>
          <w:rtl/>
        </w:rPr>
        <w:t>הציבורי</w:t>
      </w:r>
      <w:r>
        <w:rPr>
          <w:rFonts w:hint="cs"/>
          <w:rtl/>
        </w:rPr>
        <w:t>.</w:t>
      </w:r>
      <w:r>
        <w:rPr>
          <w:rtl/>
        </w:rPr>
        <w:t xml:space="preserve"> </w:t>
      </w:r>
      <w:bookmarkStart w:id="17537" w:name="_ETM_Q41_208740"/>
      <w:bookmarkEnd w:id="17537"/>
      <w:r>
        <w:rPr>
          <w:rtl/>
        </w:rPr>
        <w:t xml:space="preserve">צריך </w:t>
      </w:r>
      <w:bookmarkStart w:id="17538" w:name="_ETM_Q41_208949"/>
      <w:bookmarkEnd w:id="17538"/>
      <w:r>
        <w:rPr>
          <w:rtl/>
        </w:rPr>
        <w:t>לומר</w:t>
      </w:r>
      <w:r>
        <w:rPr>
          <w:rFonts w:hint="cs"/>
          <w:rtl/>
        </w:rPr>
        <w:t>,</w:t>
      </w:r>
      <w:r>
        <w:rPr>
          <w:rtl/>
        </w:rPr>
        <w:t xml:space="preserve"> </w:t>
      </w:r>
      <w:bookmarkStart w:id="17539" w:name="_ETM_Q41_209249"/>
      <w:bookmarkEnd w:id="17539"/>
      <w:r>
        <w:rPr>
          <w:rtl/>
        </w:rPr>
        <w:t xml:space="preserve">המגזר </w:t>
      </w:r>
      <w:bookmarkStart w:id="17540" w:name="_ETM_Q41_209609"/>
      <w:bookmarkEnd w:id="17540"/>
      <w:r>
        <w:rPr>
          <w:rtl/>
        </w:rPr>
        <w:t xml:space="preserve">הציבורי </w:t>
      </w:r>
      <w:bookmarkStart w:id="17541" w:name="_ETM_Q41_210029"/>
      <w:bookmarkEnd w:id="17541"/>
      <w:r>
        <w:rPr>
          <w:rtl/>
        </w:rPr>
        <w:t xml:space="preserve">בישראל </w:t>
      </w:r>
      <w:bookmarkStart w:id="17542" w:name="_ETM_Q41_210869"/>
      <w:bookmarkEnd w:id="17542"/>
      <w:r>
        <w:rPr>
          <w:rtl/>
        </w:rPr>
        <w:t xml:space="preserve">הוא </w:t>
      </w:r>
      <w:bookmarkStart w:id="17543" w:name="_ETM_Q41_210989"/>
      <w:bookmarkEnd w:id="17543"/>
      <w:r>
        <w:rPr>
          <w:rtl/>
        </w:rPr>
        <w:t xml:space="preserve">לא </w:t>
      </w:r>
      <w:bookmarkStart w:id="17544" w:name="_ETM_Q41_211140"/>
      <w:bookmarkEnd w:id="17544"/>
      <w:r>
        <w:rPr>
          <w:rtl/>
        </w:rPr>
        <w:t>גדול</w:t>
      </w:r>
      <w:r>
        <w:rPr>
          <w:rFonts w:hint="cs"/>
          <w:rtl/>
        </w:rPr>
        <w:t>,</w:t>
      </w:r>
      <w:r>
        <w:rPr>
          <w:rtl/>
        </w:rPr>
        <w:t xml:space="preserve"> </w:t>
      </w:r>
      <w:bookmarkStart w:id="17545" w:name="_ETM_Q41_211710"/>
      <w:bookmarkEnd w:id="17545"/>
      <w:r>
        <w:rPr>
          <w:rtl/>
        </w:rPr>
        <w:t xml:space="preserve">אבל </w:t>
      </w:r>
      <w:bookmarkStart w:id="17546" w:name="_ETM_Q41_212460"/>
      <w:bookmarkEnd w:id="17546"/>
      <w:r>
        <w:rPr>
          <w:rtl/>
        </w:rPr>
        <w:t xml:space="preserve">יחסית </w:t>
      </w:r>
      <w:bookmarkStart w:id="17547" w:name="_ETM_Q41_212909"/>
      <w:bookmarkEnd w:id="17547"/>
      <w:r>
        <w:rPr>
          <w:rFonts w:hint="cs"/>
          <w:rtl/>
        </w:rPr>
        <w:t>ל</w:t>
      </w:r>
      <w:r>
        <w:rPr>
          <w:rtl/>
        </w:rPr>
        <w:t xml:space="preserve">אוכלוסייה </w:t>
      </w:r>
      <w:bookmarkStart w:id="17548" w:name="_ETM_Q41_213870"/>
      <w:bookmarkEnd w:id="17548"/>
      <w:r>
        <w:rPr>
          <w:rtl/>
        </w:rPr>
        <w:t xml:space="preserve">יש </w:t>
      </w:r>
      <w:bookmarkStart w:id="17549" w:name="_ETM_Q41_214079"/>
      <w:bookmarkEnd w:id="17549"/>
      <w:r>
        <w:rPr>
          <w:rtl/>
        </w:rPr>
        <w:t>ב</w:t>
      </w:r>
      <w:r>
        <w:rPr>
          <w:rFonts w:hint="cs"/>
          <w:rtl/>
        </w:rPr>
        <w:t xml:space="preserve">ו </w:t>
      </w:r>
      <w:r>
        <w:rPr>
          <w:rtl/>
        </w:rPr>
        <w:t xml:space="preserve">מקומות </w:t>
      </w:r>
      <w:bookmarkStart w:id="17550" w:name="_ETM_Q41_214620"/>
      <w:bookmarkEnd w:id="17550"/>
      <w:r>
        <w:rPr>
          <w:rtl/>
        </w:rPr>
        <w:t xml:space="preserve">רבים </w:t>
      </w:r>
      <w:bookmarkStart w:id="17551" w:name="_ETM_Q41_215190"/>
      <w:bookmarkEnd w:id="17551"/>
      <w:r>
        <w:rPr>
          <w:rtl/>
        </w:rPr>
        <w:t>להתייעלות</w:t>
      </w:r>
      <w:r>
        <w:rPr>
          <w:rFonts w:hint="cs"/>
          <w:rtl/>
        </w:rPr>
        <w:t>.</w:t>
      </w:r>
      <w:r>
        <w:rPr>
          <w:rtl/>
        </w:rPr>
        <w:t xml:space="preserve"> </w:t>
      </w:r>
      <w:bookmarkStart w:id="17552" w:name="_ETM_Q41_216239"/>
      <w:bookmarkEnd w:id="17552"/>
      <w:r>
        <w:rPr>
          <w:rtl/>
        </w:rPr>
        <w:t xml:space="preserve">אני </w:t>
      </w:r>
      <w:bookmarkStart w:id="17553" w:name="_ETM_Q41_216479"/>
      <w:bookmarkEnd w:id="17553"/>
      <w:r>
        <w:rPr>
          <w:rtl/>
        </w:rPr>
        <w:t xml:space="preserve">בעד </w:t>
      </w:r>
      <w:bookmarkStart w:id="17554" w:name="_ETM_Q41_216840"/>
      <w:bookmarkEnd w:id="17554"/>
      <w:r>
        <w:rPr>
          <w:rtl/>
        </w:rPr>
        <w:t xml:space="preserve">שנוריד </w:t>
      </w:r>
      <w:bookmarkStart w:id="17555" w:name="_ETM_Q41_217260"/>
      <w:bookmarkEnd w:id="17555"/>
      <w:r>
        <w:rPr>
          <w:rtl/>
        </w:rPr>
        <w:t xml:space="preserve">את </w:t>
      </w:r>
      <w:bookmarkStart w:id="17556" w:name="_ETM_Q41_217350"/>
      <w:bookmarkEnd w:id="17556"/>
      <w:r>
        <w:rPr>
          <w:rtl/>
        </w:rPr>
        <w:t xml:space="preserve">השר </w:t>
      </w:r>
      <w:bookmarkStart w:id="17557" w:name="_ETM_Q41_217680"/>
      <w:bookmarkEnd w:id="17557"/>
      <w:r>
        <w:rPr>
          <w:rtl/>
        </w:rPr>
        <w:t xml:space="preserve">הנוסף </w:t>
      </w:r>
      <w:bookmarkStart w:id="17558" w:name="_ETM_Q41_218100"/>
      <w:bookmarkEnd w:id="17558"/>
      <w:r>
        <w:rPr>
          <w:rtl/>
        </w:rPr>
        <w:t xml:space="preserve">במשרד </w:t>
      </w:r>
      <w:bookmarkStart w:id="17559" w:name="_ETM_Q41_218610"/>
      <w:bookmarkEnd w:id="17559"/>
      <w:r>
        <w:rPr>
          <w:rtl/>
        </w:rPr>
        <w:t>האוצר</w:t>
      </w:r>
      <w:r>
        <w:rPr>
          <w:rFonts w:hint="cs"/>
          <w:rtl/>
        </w:rPr>
        <w:t xml:space="preserve">, </w:t>
      </w:r>
      <w:bookmarkStart w:id="17560" w:name="_ETM_Q41_219570"/>
      <w:bookmarkStart w:id="17561" w:name="_ETM_Q41_219810"/>
      <w:bookmarkStart w:id="17562" w:name="_ETM_Q41_220409"/>
      <w:bookmarkEnd w:id="17560"/>
      <w:bookmarkEnd w:id="17561"/>
      <w:bookmarkEnd w:id="17562"/>
      <w:r>
        <w:rPr>
          <w:rFonts w:hint="cs"/>
          <w:rtl/>
        </w:rPr>
        <w:t>ש</w:t>
      </w:r>
      <w:r>
        <w:rPr>
          <w:rtl/>
        </w:rPr>
        <w:t xml:space="preserve">זה </w:t>
      </w:r>
      <w:bookmarkStart w:id="17563" w:name="_ETM_Q41_220650"/>
      <w:bookmarkEnd w:id="17563"/>
      <w:r>
        <w:rPr>
          <w:rtl/>
        </w:rPr>
        <w:t xml:space="preserve">השר </w:t>
      </w:r>
      <w:bookmarkStart w:id="17564" w:name="_ETM_Q41_220920"/>
      <w:bookmarkEnd w:id="17564"/>
      <w:r>
        <w:rPr>
          <w:rtl/>
        </w:rPr>
        <w:t>אלקין</w:t>
      </w:r>
      <w:r>
        <w:rPr>
          <w:rFonts w:hint="cs"/>
          <w:rtl/>
        </w:rPr>
        <w:t>;</w:t>
      </w:r>
      <w:r>
        <w:rPr>
          <w:rtl/>
        </w:rPr>
        <w:t xml:space="preserve"> </w:t>
      </w:r>
      <w:bookmarkStart w:id="17565" w:name="_ETM_Q41_221739"/>
      <w:bookmarkEnd w:id="17565"/>
      <w:r>
        <w:rPr>
          <w:rtl/>
        </w:rPr>
        <w:t xml:space="preserve">את </w:t>
      </w:r>
      <w:bookmarkStart w:id="17566" w:name="_ETM_Q41_221920"/>
      <w:bookmarkEnd w:id="17566"/>
      <w:r>
        <w:rPr>
          <w:rtl/>
        </w:rPr>
        <w:t xml:space="preserve">השר </w:t>
      </w:r>
      <w:bookmarkStart w:id="17567" w:name="_ETM_Q41_222219"/>
      <w:bookmarkEnd w:id="17567"/>
      <w:r>
        <w:rPr>
          <w:rtl/>
        </w:rPr>
        <w:t xml:space="preserve">הנוסף </w:t>
      </w:r>
      <w:bookmarkStart w:id="17568" w:name="_ETM_Q41_222609"/>
      <w:bookmarkEnd w:id="17568"/>
      <w:r>
        <w:rPr>
          <w:rtl/>
        </w:rPr>
        <w:t xml:space="preserve">במשרד </w:t>
      </w:r>
      <w:bookmarkStart w:id="17569" w:name="_ETM_Q41_223090"/>
      <w:bookmarkEnd w:id="17569"/>
      <w:r>
        <w:rPr>
          <w:rtl/>
        </w:rPr>
        <w:t>הביטחון</w:t>
      </w:r>
      <w:r>
        <w:rPr>
          <w:rFonts w:hint="cs"/>
          <w:rtl/>
        </w:rPr>
        <w:t>,</w:t>
      </w:r>
      <w:r>
        <w:rPr>
          <w:rtl/>
        </w:rPr>
        <w:t xml:space="preserve"> </w:t>
      </w:r>
      <w:bookmarkStart w:id="17570" w:name="_ETM_Q41_223600"/>
      <w:bookmarkEnd w:id="17570"/>
      <w:r>
        <w:rPr>
          <w:rtl/>
        </w:rPr>
        <w:t xml:space="preserve">השר </w:t>
      </w:r>
      <w:bookmarkStart w:id="17571" w:name="_ETM_Q41_223899"/>
      <w:bookmarkEnd w:id="17571"/>
      <w:r>
        <w:rPr>
          <w:rtl/>
        </w:rPr>
        <w:t>סמוטריץ'</w:t>
      </w:r>
      <w:r>
        <w:rPr>
          <w:rFonts w:hint="cs"/>
          <w:rtl/>
        </w:rPr>
        <w:t>.</w:t>
      </w:r>
      <w:r>
        <w:rPr>
          <w:rtl/>
        </w:rPr>
        <w:t xml:space="preserve"> </w:t>
      </w:r>
      <w:bookmarkStart w:id="17572" w:name="_ETM_Q41_224789"/>
      <w:bookmarkEnd w:id="17572"/>
      <w:r>
        <w:rPr>
          <w:rtl/>
        </w:rPr>
        <w:t xml:space="preserve">אני </w:t>
      </w:r>
      <w:bookmarkStart w:id="17573" w:name="_ETM_Q41_225179"/>
      <w:bookmarkEnd w:id="17573"/>
      <w:r>
        <w:rPr>
          <w:rtl/>
        </w:rPr>
        <w:t xml:space="preserve">בעד </w:t>
      </w:r>
      <w:bookmarkStart w:id="17574" w:name="_ETM_Q41_225569"/>
      <w:bookmarkEnd w:id="17574"/>
      <w:r>
        <w:rPr>
          <w:rtl/>
        </w:rPr>
        <w:t>ש</w:t>
      </w:r>
      <w:r>
        <w:rPr>
          <w:rFonts w:hint="cs"/>
          <w:rtl/>
        </w:rPr>
        <w:t xml:space="preserve">נוריד את השר בלי </w:t>
      </w:r>
      <w:bookmarkStart w:id="17575" w:name="_ETM_Q41_225749"/>
      <w:bookmarkStart w:id="17576" w:name="_ETM_Q41_226019"/>
      <w:bookmarkStart w:id="17577" w:name="_ETM_Q41_226679"/>
      <w:bookmarkStart w:id="17578" w:name="_ETM_Q41_226949"/>
      <w:bookmarkEnd w:id="17575"/>
      <w:bookmarkEnd w:id="17576"/>
      <w:bookmarkEnd w:id="17577"/>
      <w:bookmarkEnd w:id="17578"/>
      <w:r>
        <w:rPr>
          <w:rtl/>
        </w:rPr>
        <w:t xml:space="preserve">תיק </w:t>
      </w:r>
      <w:bookmarkStart w:id="17579" w:name="_ETM_Q41_227190"/>
      <w:bookmarkEnd w:id="17579"/>
      <w:r>
        <w:rPr>
          <w:rtl/>
        </w:rPr>
        <w:t xml:space="preserve">במשרד </w:t>
      </w:r>
      <w:bookmarkStart w:id="17580" w:name="_ETM_Q41_227729"/>
      <w:bookmarkEnd w:id="17580"/>
      <w:r>
        <w:rPr>
          <w:rtl/>
        </w:rPr>
        <w:t>החינוך</w:t>
      </w:r>
      <w:r>
        <w:rPr>
          <w:rFonts w:hint="cs"/>
          <w:rtl/>
        </w:rPr>
        <w:t xml:space="preserve"> –</w:t>
      </w:r>
      <w:r>
        <w:rPr>
          <w:rtl/>
        </w:rPr>
        <w:t xml:space="preserve"> </w:t>
      </w:r>
      <w:bookmarkStart w:id="17581" w:name="_ETM_Q41_228179"/>
      <w:bookmarkEnd w:id="17581"/>
      <w:r>
        <w:rPr>
          <w:rtl/>
        </w:rPr>
        <w:t xml:space="preserve">אתה </w:t>
      </w:r>
      <w:bookmarkStart w:id="17582" w:name="_ETM_Q41_228269"/>
      <w:bookmarkEnd w:id="17582"/>
      <w:r>
        <w:rPr>
          <w:rtl/>
        </w:rPr>
        <w:t>שומע</w:t>
      </w:r>
      <w:r>
        <w:rPr>
          <w:rFonts w:hint="cs"/>
          <w:rtl/>
        </w:rPr>
        <w:t>,</w:t>
      </w:r>
      <w:r>
        <w:rPr>
          <w:rtl/>
        </w:rPr>
        <w:t xml:space="preserve"> </w:t>
      </w:r>
      <w:bookmarkStart w:id="17583" w:name="_ETM_Q41_228600"/>
      <w:bookmarkEnd w:id="17583"/>
      <w:r>
        <w:rPr>
          <w:rtl/>
        </w:rPr>
        <w:t xml:space="preserve">גלעד </w:t>
      </w:r>
      <w:bookmarkStart w:id="17584" w:name="_ETM_Q41_228899"/>
      <w:bookmarkEnd w:id="17584"/>
      <w:r>
        <w:rPr>
          <w:rtl/>
        </w:rPr>
        <w:t>קריב</w:t>
      </w:r>
      <w:bookmarkStart w:id="17585" w:name="_ETM_Q41_229589"/>
      <w:bookmarkEnd w:id="17585"/>
      <w:r>
        <w:rPr>
          <w:rFonts w:hint="cs"/>
          <w:rtl/>
        </w:rPr>
        <w:t xml:space="preserve"> </w:t>
      </w:r>
      <w:r w:rsidR="00660A0C">
        <w:rPr>
          <w:rFonts w:hint="eastAsia"/>
          <w:rtl/>
        </w:rPr>
        <w:t>–</w:t>
      </w:r>
      <w:r w:rsidR="00660A0C">
        <w:rPr>
          <w:rFonts w:hint="cs"/>
          <w:rtl/>
        </w:rPr>
        <w:t xml:space="preserve"> </w:t>
      </w:r>
      <w:r>
        <w:rPr>
          <w:rFonts w:hint="cs"/>
          <w:rtl/>
        </w:rPr>
        <w:t xml:space="preserve">את </w:t>
      </w:r>
      <w:r>
        <w:rPr>
          <w:rtl/>
        </w:rPr>
        <w:t xml:space="preserve">השר </w:t>
      </w:r>
      <w:bookmarkStart w:id="17586" w:name="_ETM_Q41_229979"/>
      <w:bookmarkEnd w:id="17586"/>
      <w:r>
        <w:rPr>
          <w:rtl/>
        </w:rPr>
        <w:t xml:space="preserve">חיים </w:t>
      </w:r>
      <w:bookmarkStart w:id="17587" w:name="_ETM_Q41_230339"/>
      <w:bookmarkEnd w:id="17587"/>
      <w:r>
        <w:rPr>
          <w:rtl/>
        </w:rPr>
        <w:t>ביטון</w:t>
      </w:r>
      <w:r>
        <w:rPr>
          <w:rFonts w:hint="cs"/>
          <w:rtl/>
        </w:rPr>
        <w:t>.</w:t>
      </w:r>
    </w:p>
    <w:p w:rsidR="00837AC7" w:rsidRDefault="00837AC7" w:rsidP="00FD5BD1">
      <w:pPr>
        <w:rPr>
          <w:rtl/>
        </w:rPr>
      </w:pPr>
      <w:bookmarkStart w:id="17588" w:name="_ETM_Q41_228911"/>
      <w:bookmarkStart w:id="17589" w:name="_ETM_Q41_228999"/>
      <w:bookmarkEnd w:id="17588"/>
      <w:bookmarkEnd w:id="17589"/>
    </w:p>
    <w:p w:rsidR="00837AC7" w:rsidRDefault="00837AC7" w:rsidP="00FD5BD1">
      <w:pPr>
        <w:pStyle w:val="af6"/>
        <w:keepNext/>
        <w:rPr>
          <w:rtl/>
        </w:rPr>
      </w:pPr>
      <w:r w:rsidRPr="00B6449A">
        <w:rPr>
          <w:rStyle w:val="TagStyle"/>
          <w:rtl/>
        </w:rPr>
        <w:t xml:space="preserve"> &lt;&lt; יור &gt;&gt; </w:t>
      </w:r>
      <w:r>
        <w:rPr>
          <w:rtl/>
        </w:rPr>
        <w:t>היו"ר משה סולומון:</w:t>
      </w:r>
      <w:r w:rsidRPr="00B6449A">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bookmarkStart w:id="17590" w:name="_ETM_Q41_229763"/>
      <w:bookmarkStart w:id="17591" w:name="_ETM_Q41_231179"/>
      <w:bookmarkEnd w:id="17590"/>
      <w:bookmarkEnd w:id="17591"/>
      <w:r>
        <w:rPr>
          <w:rFonts w:hint="cs"/>
          <w:rtl/>
        </w:rPr>
        <w:t>תם הזמן.</w:t>
      </w:r>
    </w:p>
    <w:p w:rsidR="00837AC7" w:rsidRDefault="00837AC7" w:rsidP="00FD5BD1">
      <w:pPr>
        <w:rPr>
          <w:rtl/>
        </w:rPr>
      </w:pPr>
      <w:bookmarkStart w:id="17592" w:name="_ETM_Q41_227686"/>
      <w:bookmarkStart w:id="17593" w:name="_ETM_Q41_227757"/>
      <w:bookmarkEnd w:id="17592"/>
      <w:bookmarkEnd w:id="17593"/>
    </w:p>
    <w:p w:rsidR="00837AC7" w:rsidRDefault="00837AC7" w:rsidP="00FD5BD1">
      <w:pPr>
        <w:pStyle w:val="-"/>
        <w:keepNext/>
        <w:rPr>
          <w:rtl/>
        </w:rPr>
      </w:pPr>
      <w:bookmarkStart w:id="17594" w:name="ET_speakercontinue_6128_15"/>
      <w:r w:rsidRPr="00B6449A">
        <w:rPr>
          <w:rStyle w:val="TagStyle"/>
          <w:rtl/>
        </w:rPr>
        <w:t xml:space="preserve"> &lt;&lt; דובר_המשך &gt;&gt; </w:t>
      </w:r>
      <w:r>
        <w:rPr>
          <w:rtl/>
        </w:rPr>
        <w:t>משה טור פז (יש עתיד):</w:t>
      </w:r>
      <w:r w:rsidRPr="00B6449A">
        <w:rPr>
          <w:rStyle w:val="TagStyle"/>
          <w:rtl/>
        </w:rPr>
        <w:t xml:space="preserve"> &lt;&lt; דובר_המשך &gt;&gt;</w:t>
      </w:r>
      <w:r>
        <w:rPr>
          <w:rtl/>
        </w:rPr>
        <w:t xml:space="preserve">  </w:t>
      </w:r>
      <w:bookmarkEnd w:id="17594"/>
    </w:p>
    <w:p w:rsidR="00837AC7" w:rsidRDefault="00837AC7" w:rsidP="005F7B32">
      <w:pPr>
        <w:rPr>
          <w:rtl/>
        </w:rPr>
      </w:pPr>
    </w:p>
    <w:p w:rsidR="00837AC7" w:rsidRDefault="00837AC7" w:rsidP="00FD5BD1">
      <w:pPr>
        <w:rPr>
          <w:rtl/>
        </w:rPr>
      </w:pPr>
      <w:bookmarkStart w:id="17595" w:name="_ETM_Q41_228628"/>
      <w:bookmarkEnd w:id="17595"/>
      <w:r>
        <w:rPr>
          <w:rtl/>
        </w:rPr>
        <w:t xml:space="preserve">אני </w:t>
      </w:r>
      <w:bookmarkStart w:id="17596" w:name="_ETM_Q41_231420"/>
      <w:bookmarkEnd w:id="17596"/>
      <w:r>
        <w:rPr>
          <w:rtl/>
        </w:rPr>
        <w:t xml:space="preserve">בעד </w:t>
      </w:r>
      <w:bookmarkStart w:id="17597" w:name="_ETM_Q41_231719"/>
      <w:bookmarkEnd w:id="17597"/>
      <w:r w:rsidR="00660A0C">
        <w:rPr>
          <w:rFonts w:hint="cs"/>
          <w:rtl/>
        </w:rPr>
        <w:t xml:space="preserve">– </w:t>
      </w:r>
      <w:r>
        <w:rPr>
          <w:rtl/>
        </w:rPr>
        <w:t xml:space="preserve">השר </w:t>
      </w:r>
      <w:bookmarkStart w:id="17598" w:name="_ETM_Q41_232079"/>
      <w:bookmarkEnd w:id="17598"/>
      <w:r>
        <w:rPr>
          <w:rtl/>
        </w:rPr>
        <w:t xml:space="preserve">במשרד </w:t>
      </w:r>
      <w:bookmarkStart w:id="17599" w:name="_ETM_Q41_232559"/>
      <w:bookmarkEnd w:id="17599"/>
      <w:r>
        <w:rPr>
          <w:rtl/>
        </w:rPr>
        <w:t>המשפטים</w:t>
      </w:r>
      <w:r>
        <w:rPr>
          <w:rFonts w:hint="cs"/>
          <w:rtl/>
        </w:rPr>
        <w:t xml:space="preserve">, דוד אמסלם. </w:t>
      </w:r>
    </w:p>
    <w:p w:rsidR="00837AC7" w:rsidRDefault="00837AC7" w:rsidP="00FD5BD1">
      <w:pPr>
        <w:rPr>
          <w:rtl/>
        </w:rPr>
      </w:pPr>
      <w:bookmarkStart w:id="17600" w:name="_ETM_Q41_231168"/>
      <w:bookmarkStart w:id="17601" w:name="_ETM_Q41_231271"/>
      <w:bookmarkEnd w:id="17600"/>
      <w:bookmarkEnd w:id="17601"/>
    </w:p>
    <w:p w:rsidR="00837AC7" w:rsidRDefault="00837AC7" w:rsidP="00FD5BD1">
      <w:pPr>
        <w:pStyle w:val="af6"/>
        <w:keepNext/>
        <w:rPr>
          <w:rtl/>
        </w:rPr>
      </w:pPr>
      <w:r w:rsidRPr="00B6449A">
        <w:rPr>
          <w:rStyle w:val="TagStyle"/>
          <w:rtl/>
        </w:rPr>
        <w:t xml:space="preserve"> &lt;&lt; יור &gt;&gt; </w:t>
      </w:r>
      <w:r>
        <w:rPr>
          <w:rtl/>
        </w:rPr>
        <w:t>היו"ר משה סולומון:</w:t>
      </w:r>
      <w:r w:rsidRPr="00B6449A">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bookmarkStart w:id="17602" w:name="_ETM_Q41_232715"/>
      <w:bookmarkStart w:id="17603" w:name="_ETM_Q41_233339"/>
      <w:bookmarkEnd w:id="17602"/>
      <w:bookmarkEnd w:id="17603"/>
      <w:r>
        <w:rPr>
          <w:rtl/>
        </w:rPr>
        <w:t>אדוני</w:t>
      </w:r>
      <w:r>
        <w:rPr>
          <w:rFonts w:hint="cs"/>
          <w:rtl/>
        </w:rPr>
        <w:t xml:space="preserve">, תם הזמן. </w:t>
      </w:r>
    </w:p>
    <w:p w:rsidR="00837AC7" w:rsidRDefault="00837AC7" w:rsidP="00FD5BD1">
      <w:pPr>
        <w:rPr>
          <w:rtl/>
        </w:rPr>
      </w:pPr>
      <w:bookmarkStart w:id="17604" w:name="_ETM_Q41_231784"/>
      <w:bookmarkStart w:id="17605" w:name="_ETM_Q41_231874"/>
      <w:bookmarkEnd w:id="17604"/>
      <w:bookmarkEnd w:id="17605"/>
    </w:p>
    <w:p w:rsidR="00837AC7" w:rsidRDefault="00837AC7" w:rsidP="00FD5BD1">
      <w:pPr>
        <w:pStyle w:val="af5"/>
        <w:keepNext/>
        <w:rPr>
          <w:rtl/>
        </w:rPr>
      </w:pPr>
      <w:bookmarkStart w:id="17606" w:name="ET_interruption_6236_18"/>
      <w:r w:rsidRPr="00B6449A">
        <w:rPr>
          <w:rStyle w:val="TagStyle"/>
          <w:rtl/>
        </w:rPr>
        <w:t xml:space="preserve"> &lt;&lt; קריאה &gt;&gt; </w:t>
      </w:r>
      <w:r>
        <w:rPr>
          <w:rtl/>
        </w:rPr>
        <w:t>נעמה לזימי (העבודה):</w:t>
      </w:r>
      <w:r w:rsidRPr="00B6449A">
        <w:rPr>
          <w:rStyle w:val="TagStyle"/>
          <w:rtl/>
        </w:rPr>
        <w:t xml:space="preserve"> &lt;&lt; קריאה &gt;&gt;</w:t>
      </w:r>
      <w:r>
        <w:rPr>
          <w:rtl/>
        </w:rPr>
        <w:t xml:space="preserve">  </w:t>
      </w:r>
      <w:bookmarkEnd w:id="17606"/>
    </w:p>
    <w:p w:rsidR="00837AC7" w:rsidRDefault="00837AC7" w:rsidP="005F7B32">
      <w:pPr>
        <w:rPr>
          <w:rtl/>
        </w:rPr>
      </w:pPr>
    </w:p>
    <w:p w:rsidR="00837AC7" w:rsidRPr="00B6449A" w:rsidRDefault="00837AC7" w:rsidP="00FD5BD1">
      <w:pPr>
        <w:rPr>
          <w:rtl/>
        </w:rPr>
      </w:pPr>
      <w:r>
        <w:rPr>
          <w:rFonts w:hint="cs"/>
          <w:rtl/>
        </w:rPr>
        <w:t xml:space="preserve">קינלי, רגע, חיים ביטון הוא בעצם השר האמיתי, אז צריך לפטר את קיש. </w:t>
      </w:r>
    </w:p>
    <w:p w:rsidR="00837AC7" w:rsidRDefault="00837AC7" w:rsidP="00FD5BD1">
      <w:pPr>
        <w:rPr>
          <w:rtl/>
        </w:rPr>
      </w:pPr>
    </w:p>
    <w:p w:rsidR="00837AC7" w:rsidRDefault="00837AC7" w:rsidP="00FD5BD1">
      <w:pPr>
        <w:pStyle w:val="af6"/>
        <w:keepNext/>
        <w:rPr>
          <w:rtl/>
        </w:rPr>
      </w:pPr>
      <w:r w:rsidRPr="00B6449A">
        <w:rPr>
          <w:rStyle w:val="TagStyle"/>
          <w:rtl/>
        </w:rPr>
        <w:t xml:space="preserve"> &lt;&lt; יור &gt;&gt; </w:t>
      </w:r>
      <w:r>
        <w:rPr>
          <w:rtl/>
        </w:rPr>
        <w:t>היו"ר משה סולומון:</w:t>
      </w:r>
      <w:r w:rsidRPr="00B6449A">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bookmarkStart w:id="17607" w:name="_ETM_Q41_238033"/>
      <w:bookmarkEnd w:id="17607"/>
      <w:r>
        <w:rPr>
          <w:rFonts w:hint="cs"/>
          <w:rtl/>
        </w:rPr>
        <w:t xml:space="preserve">חבר הכנסת קינלי, תם הזמן. תם הזמן. </w:t>
      </w:r>
    </w:p>
    <w:p w:rsidR="00837AC7" w:rsidRPr="00B6449A" w:rsidRDefault="00837AC7" w:rsidP="00FD5BD1">
      <w:pPr>
        <w:rPr>
          <w:rtl/>
        </w:rPr>
      </w:pPr>
      <w:bookmarkStart w:id="17608" w:name="_ETM_Q41_240677"/>
      <w:bookmarkStart w:id="17609" w:name="_ETM_Q41_240755"/>
      <w:bookmarkEnd w:id="17608"/>
      <w:bookmarkEnd w:id="17609"/>
    </w:p>
    <w:p w:rsidR="00837AC7" w:rsidRDefault="00837AC7" w:rsidP="00FD5BD1">
      <w:pPr>
        <w:pStyle w:val="-"/>
        <w:keepNext/>
        <w:rPr>
          <w:rtl/>
        </w:rPr>
      </w:pPr>
      <w:bookmarkStart w:id="17610" w:name="ET_speakercontinue_6128_17"/>
      <w:r w:rsidRPr="00B6449A">
        <w:rPr>
          <w:rStyle w:val="TagStyle"/>
          <w:rtl/>
        </w:rPr>
        <w:t xml:space="preserve"> &lt;&lt; דובר_המשך &gt;&gt; </w:t>
      </w:r>
      <w:r>
        <w:rPr>
          <w:rtl/>
        </w:rPr>
        <w:t>משה טור פז (יש עתיד):</w:t>
      </w:r>
      <w:r w:rsidRPr="00B6449A">
        <w:rPr>
          <w:rStyle w:val="TagStyle"/>
          <w:rtl/>
        </w:rPr>
        <w:t xml:space="preserve"> &lt;&lt; דובר_המשך &gt;&gt;</w:t>
      </w:r>
      <w:r>
        <w:rPr>
          <w:rtl/>
        </w:rPr>
        <w:t xml:space="preserve">  </w:t>
      </w:r>
      <w:bookmarkEnd w:id="17610"/>
    </w:p>
    <w:p w:rsidR="00837AC7" w:rsidRDefault="00837AC7" w:rsidP="005F7B32">
      <w:pPr>
        <w:rPr>
          <w:rtl/>
        </w:rPr>
      </w:pPr>
    </w:p>
    <w:p w:rsidR="00837AC7" w:rsidRDefault="00837AC7" w:rsidP="00FD5BD1">
      <w:pPr>
        <w:rPr>
          <w:rtl/>
        </w:rPr>
      </w:pPr>
      <w:r>
        <w:rPr>
          <w:rFonts w:hint="cs"/>
          <w:rtl/>
        </w:rPr>
        <w:t xml:space="preserve">אני בעד </w:t>
      </w:r>
      <w:r w:rsidR="00660A0C">
        <w:rPr>
          <w:rFonts w:hint="eastAsia"/>
          <w:rtl/>
        </w:rPr>
        <w:t>–</w:t>
      </w:r>
      <w:r w:rsidR="00660A0C">
        <w:rPr>
          <w:rFonts w:hint="cs"/>
          <w:rtl/>
        </w:rPr>
        <w:t xml:space="preserve"> </w:t>
      </w:r>
      <w:r>
        <w:rPr>
          <w:rFonts w:hint="cs"/>
          <w:rtl/>
        </w:rPr>
        <w:t xml:space="preserve">השר </w:t>
      </w:r>
      <w:bookmarkStart w:id="17611" w:name="_ETM_Q41_241320"/>
      <w:bookmarkEnd w:id="17611"/>
      <w:r>
        <w:rPr>
          <w:rFonts w:hint="cs"/>
          <w:rtl/>
        </w:rPr>
        <w:t xml:space="preserve">המקשר בין הממשלה לכנסת דוד אמסלם. </w:t>
      </w:r>
    </w:p>
    <w:p w:rsidR="00837AC7" w:rsidRDefault="00837AC7" w:rsidP="00FD5BD1">
      <w:pPr>
        <w:rPr>
          <w:rtl/>
        </w:rPr>
      </w:pPr>
    </w:p>
    <w:p w:rsidR="00837AC7" w:rsidRDefault="00837AC7" w:rsidP="00FD5BD1">
      <w:pPr>
        <w:pStyle w:val="af5"/>
        <w:keepNext/>
        <w:rPr>
          <w:rtl/>
        </w:rPr>
      </w:pPr>
      <w:bookmarkStart w:id="17612" w:name="ET_interruption_6361_20"/>
      <w:r w:rsidRPr="00B6449A">
        <w:rPr>
          <w:rStyle w:val="TagStyle"/>
          <w:rtl/>
        </w:rPr>
        <w:t xml:space="preserve"> &lt;&lt; קריאה &gt;&gt; </w:t>
      </w:r>
      <w:r>
        <w:rPr>
          <w:rtl/>
        </w:rPr>
        <w:t>נאור שירי (יש עתיד):</w:t>
      </w:r>
      <w:r w:rsidRPr="00B6449A">
        <w:rPr>
          <w:rStyle w:val="TagStyle"/>
          <w:rtl/>
        </w:rPr>
        <w:t xml:space="preserve"> &lt;&lt; קריאה &gt;&gt;</w:t>
      </w:r>
      <w:r>
        <w:rPr>
          <w:rtl/>
        </w:rPr>
        <w:t xml:space="preserve">  </w:t>
      </w:r>
      <w:bookmarkEnd w:id="17612"/>
    </w:p>
    <w:p w:rsidR="00837AC7" w:rsidRDefault="00837AC7" w:rsidP="005F7B32">
      <w:pPr>
        <w:rPr>
          <w:rtl/>
        </w:rPr>
      </w:pPr>
    </w:p>
    <w:p w:rsidR="00837AC7" w:rsidRDefault="00837AC7" w:rsidP="00FD5BD1">
      <w:pPr>
        <w:rPr>
          <w:rtl/>
        </w:rPr>
      </w:pPr>
      <w:r>
        <w:rPr>
          <w:rFonts w:hint="cs"/>
          <w:rtl/>
        </w:rPr>
        <w:t>תם הזמן</w:t>
      </w:r>
      <w:r w:rsidR="00660A0C">
        <w:rPr>
          <w:rFonts w:hint="cs"/>
          <w:rtl/>
        </w:rPr>
        <w:t>,</w:t>
      </w:r>
      <w:r>
        <w:rPr>
          <w:rFonts w:hint="cs"/>
          <w:rtl/>
        </w:rPr>
        <w:t xml:space="preserve"> </w:t>
      </w:r>
      <w:bookmarkStart w:id="17613" w:name="_ETM_Q41_241367"/>
      <w:bookmarkEnd w:id="17613"/>
      <w:r>
        <w:rPr>
          <w:rFonts w:hint="cs"/>
          <w:rtl/>
        </w:rPr>
        <w:t xml:space="preserve">אבל לא תמו השרים. </w:t>
      </w:r>
    </w:p>
    <w:p w:rsidR="00837AC7" w:rsidRDefault="00837AC7" w:rsidP="00FD5BD1">
      <w:pPr>
        <w:rPr>
          <w:rtl/>
        </w:rPr>
      </w:pPr>
      <w:bookmarkStart w:id="17614" w:name="_ETM_Q41_241333"/>
      <w:bookmarkStart w:id="17615" w:name="_ETM_Q41_241438"/>
      <w:bookmarkEnd w:id="17614"/>
      <w:bookmarkEnd w:id="17615"/>
    </w:p>
    <w:p w:rsidR="00837AC7" w:rsidRDefault="00837AC7" w:rsidP="00FD5BD1">
      <w:pPr>
        <w:pStyle w:val="af6"/>
        <w:keepNext/>
        <w:rPr>
          <w:rtl/>
        </w:rPr>
      </w:pPr>
      <w:bookmarkStart w:id="17616" w:name="ET_yor_6598_21"/>
      <w:r w:rsidRPr="00B6449A">
        <w:rPr>
          <w:rStyle w:val="TagStyle"/>
          <w:rtl/>
        </w:rPr>
        <w:t xml:space="preserve"> &lt;&lt; יור &gt;&gt; </w:t>
      </w:r>
      <w:r>
        <w:rPr>
          <w:rtl/>
        </w:rPr>
        <w:t>היו"ר משה סולומון:</w:t>
      </w:r>
      <w:r w:rsidRPr="00B6449A">
        <w:rPr>
          <w:rStyle w:val="TagStyle"/>
          <w:rtl/>
        </w:rPr>
        <w:t xml:space="preserve"> &lt;&lt; יור &gt;&gt;</w:t>
      </w:r>
      <w:r>
        <w:rPr>
          <w:rtl/>
        </w:rPr>
        <w:t xml:space="preserve">  </w:t>
      </w:r>
      <w:bookmarkEnd w:id="17616"/>
    </w:p>
    <w:p w:rsidR="00837AC7" w:rsidRDefault="00837AC7" w:rsidP="005F7B32">
      <w:pPr>
        <w:rPr>
          <w:rtl/>
        </w:rPr>
      </w:pPr>
    </w:p>
    <w:p w:rsidR="00837AC7" w:rsidRDefault="00837AC7" w:rsidP="00FD5BD1">
      <w:pPr>
        <w:rPr>
          <w:rtl/>
        </w:rPr>
      </w:pPr>
      <w:bookmarkStart w:id="17617" w:name="_ETM_Q41_242268"/>
      <w:bookmarkEnd w:id="17617"/>
      <w:r>
        <w:rPr>
          <w:rFonts w:hint="cs"/>
          <w:rtl/>
        </w:rPr>
        <w:t xml:space="preserve">בסדר. </w:t>
      </w:r>
      <w:bookmarkStart w:id="17618" w:name="_ETM_Q41_244009"/>
      <w:bookmarkEnd w:id="17618"/>
      <w:r w:rsidR="00660A0C">
        <w:rPr>
          <w:rFonts w:hint="cs"/>
          <w:rtl/>
        </w:rPr>
        <w:t xml:space="preserve">המה לא יכלו. </w:t>
      </w:r>
    </w:p>
    <w:p w:rsidR="00837AC7" w:rsidRDefault="00837AC7" w:rsidP="00FD5BD1">
      <w:pPr>
        <w:rPr>
          <w:rtl/>
        </w:rPr>
      </w:pPr>
      <w:bookmarkStart w:id="17619" w:name="_ETM_Q41_244063"/>
      <w:bookmarkEnd w:id="17619"/>
    </w:p>
    <w:p w:rsidR="00837AC7" w:rsidRDefault="00837AC7" w:rsidP="00FD5BD1">
      <w:pPr>
        <w:pStyle w:val="af5"/>
        <w:keepNext/>
        <w:rPr>
          <w:rtl/>
        </w:rPr>
      </w:pPr>
      <w:bookmarkStart w:id="17620" w:name="_ETM_Q41_246053"/>
      <w:bookmarkStart w:id="17621" w:name="_ETM_Q41_246130"/>
      <w:bookmarkEnd w:id="17620"/>
      <w:bookmarkEnd w:id="17621"/>
      <w:r w:rsidRPr="00B6449A">
        <w:rPr>
          <w:rStyle w:val="TagStyle"/>
          <w:rtl/>
        </w:rPr>
        <w:t xml:space="preserve">&lt;&lt; קריאה &gt;&gt; </w:t>
      </w:r>
      <w:r>
        <w:rPr>
          <w:rtl/>
        </w:rPr>
        <w:t>נאור שירי (יש עתיד):</w:t>
      </w:r>
      <w:r w:rsidRPr="00B6449A">
        <w:rPr>
          <w:rStyle w:val="TagStyle"/>
          <w:rtl/>
        </w:rPr>
        <w:t xml:space="preserve"> &lt;&lt; קריאה &gt;&gt;</w:t>
      </w:r>
      <w:r>
        <w:rPr>
          <w:rtl/>
        </w:rPr>
        <w:t xml:space="preserve">  </w:t>
      </w:r>
    </w:p>
    <w:p w:rsidR="00837AC7" w:rsidRDefault="00837AC7" w:rsidP="00FD5BD1">
      <w:pPr>
        <w:rPr>
          <w:rtl/>
        </w:rPr>
      </w:pPr>
    </w:p>
    <w:p w:rsidR="00837AC7" w:rsidRDefault="00837AC7" w:rsidP="00FD5BD1">
      <w:pPr>
        <w:rPr>
          <w:rtl/>
        </w:rPr>
      </w:pPr>
      <w:r>
        <w:rPr>
          <w:rFonts w:hint="cs"/>
          <w:rtl/>
        </w:rPr>
        <w:t>בדיוק, להציב עוד רשות.</w:t>
      </w:r>
    </w:p>
    <w:p w:rsidR="00837AC7" w:rsidRDefault="00837AC7" w:rsidP="00FD5BD1">
      <w:pPr>
        <w:rPr>
          <w:rtl/>
        </w:rPr>
      </w:pPr>
      <w:bookmarkStart w:id="17622" w:name="_ETM_Q41_252656"/>
      <w:bookmarkStart w:id="17623" w:name="_ETM_Q41_252714"/>
      <w:bookmarkEnd w:id="17622"/>
      <w:bookmarkEnd w:id="17623"/>
    </w:p>
    <w:p w:rsidR="00837AC7" w:rsidRDefault="00837AC7" w:rsidP="00FD5BD1">
      <w:pPr>
        <w:pStyle w:val="-"/>
        <w:keepNext/>
        <w:rPr>
          <w:rtl/>
        </w:rPr>
      </w:pPr>
      <w:bookmarkStart w:id="17624" w:name="ET_speakercontinue_6128_23"/>
      <w:r w:rsidRPr="00DA7A60">
        <w:rPr>
          <w:rStyle w:val="TagStyle"/>
          <w:rtl/>
        </w:rPr>
        <w:t xml:space="preserve"> &lt;&lt; דובר_המשך &gt;&gt; </w:t>
      </w:r>
      <w:r>
        <w:rPr>
          <w:rtl/>
        </w:rPr>
        <w:t>משה טור פז (יש עתיד):</w:t>
      </w:r>
      <w:r w:rsidRPr="00DA7A60">
        <w:rPr>
          <w:rStyle w:val="TagStyle"/>
          <w:rtl/>
        </w:rPr>
        <w:t xml:space="preserve"> &lt;&lt; דובר_המשך &gt;&gt;</w:t>
      </w:r>
      <w:r>
        <w:rPr>
          <w:rtl/>
        </w:rPr>
        <w:t xml:space="preserve">  </w:t>
      </w:r>
      <w:bookmarkEnd w:id="17624"/>
    </w:p>
    <w:p w:rsidR="00837AC7" w:rsidRDefault="00837AC7" w:rsidP="005F7B32">
      <w:pPr>
        <w:rPr>
          <w:rtl/>
        </w:rPr>
      </w:pPr>
    </w:p>
    <w:p w:rsidR="00837AC7" w:rsidRDefault="00837AC7" w:rsidP="00FD5BD1">
      <w:pPr>
        <w:rPr>
          <w:rtl/>
        </w:rPr>
      </w:pPr>
      <w:r>
        <w:rPr>
          <w:rFonts w:hint="cs"/>
          <w:rtl/>
        </w:rPr>
        <w:t xml:space="preserve">אני בעד התייעלות, אבל </w:t>
      </w:r>
      <w:bookmarkStart w:id="17625" w:name="_ETM_Q41_251227"/>
      <w:bookmarkEnd w:id="17625"/>
      <w:r>
        <w:rPr>
          <w:rFonts w:hint="cs"/>
          <w:rtl/>
        </w:rPr>
        <w:t>כשמדברים על התייעלות</w:t>
      </w:r>
      <w:r w:rsidR="00660A0C">
        <w:rPr>
          <w:rFonts w:hint="cs"/>
          <w:rtl/>
        </w:rPr>
        <w:t>,</w:t>
      </w:r>
      <w:r>
        <w:rPr>
          <w:rFonts w:hint="cs"/>
          <w:rtl/>
        </w:rPr>
        <w:t xml:space="preserve"> אי-אפשר </w:t>
      </w:r>
      <w:bookmarkStart w:id="17626" w:name="_ETM_Q41_254039"/>
      <w:bookmarkEnd w:id="17626"/>
      <w:r>
        <w:rPr>
          <w:rFonts w:hint="cs"/>
          <w:rtl/>
        </w:rPr>
        <w:t>להחזיק בושה כמו הממשלה הזאת.</w:t>
      </w:r>
    </w:p>
    <w:p w:rsidR="00837AC7" w:rsidRDefault="00837AC7" w:rsidP="00FD5BD1">
      <w:pPr>
        <w:rPr>
          <w:rtl/>
        </w:rPr>
      </w:pPr>
      <w:bookmarkStart w:id="17627" w:name="_ETM_Q41_250090"/>
      <w:bookmarkEnd w:id="17627"/>
    </w:p>
    <w:p w:rsidR="00837AC7" w:rsidRDefault="00837AC7" w:rsidP="00FD5BD1">
      <w:pPr>
        <w:pStyle w:val="af6"/>
        <w:keepNext/>
        <w:rPr>
          <w:rtl/>
        </w:rPr>
      </w:pPr>
      <w:r w:rsidRPr="00DA7A60">
        <w:rPr>
          <w:rStyle w:val="TagStyle"/>
          <w:rtl/>
        </w:rPr>
        <w:t xml:space="preserve"> &lt;&lt; יור &gt;&gt; </w:t>
      </w:r>
      <w:r>
        <w:rPr>
          <w:rtl/>
        </w:rPr>
        <w:t>היו"ר משה סולומון:</w:t>
      </w:r>
      <w:r w:rsidRPr="00DA7A60">
        <w:rPr>
          <w:rStyle w:val="TagStyle"/>
          <w:rtl/>
        </w:rPr>
        <w:t xml:space="preserve"> &lt;&lt; יור &gt;&gt;</w:t>
      </w:r>
      <w:r>
        <w:rPr>
          <w:rtl/>
        </w:rPr>
        <w:t xml:space="preserve">  </w:t>
      </w:r>
    </w:p>
    <w:p w:rsidR="00837AC7" w:rsidRDefault="00837AC7" w:rsidP="005F7B32">
      <w:pPr>
        <w:rPr>
          <w:rtl/>
        </w:rPr>
      </w:pPr>
    </w:p>
    <w:p w:rsidR="00837AC7" w:rsidRDefault="00837AC7" w:rsidP="00660A0C">
      <w:pPr>
        <w:rPr>
          <w:rtl/>
        </w:rPr>
      </w:pPr>
      <w:bookmarkStart w:id="17628" w:name="_ETM_Q41_251159"/>
      <w:bookmarkEnd w:id="17628"/>
      <w:r>
        <w:rPr>
          <w:rFonts w:hint="cs"/>
          <w:rtl/>
        </w:rPr>
        <w:t xml:space="preserve">תודה. </w:t>
      </w:r>
      <w:bookmarkStart w:id="17629" w:name="_ETM_Q41_252526"/>
      <w:bookmarkStart w:id="17630" w:name="_ETM_Q41_252579"/>
      <w:bookmarkStart w:id="17631" w:name="_ETM_Q41_255845"/>
      <w:bookmarkEnd w:id="17629"/>
      <w:bookmarkEnd w:id="17630"/>
      <w:bookmarkEnd w:id="17631"/>
      <w:r>
        <w:rPr>
          <w:rFonts w:hint="cs"/>
          <w:rtl/>
        </w:rPr>
        <w:t xml:space="preserve">תודה רבה. חבר הכנסת עידן </w:t>
      </w:r>
      <w:bookmarkStart w:id="17632" w:name="_ETM_Q41_255774"/>
      <w:bookmarkEnd w:id="17632"/>
      <w:r>
        <w:rPr>
          <w:rFonts w:hint="cs"/>
          <w:rtl/>
        </w:rPr>
        <w:t>רול.</w:t>
      </w:r>
      <w:r w:rsidR="00660A0C">
        <w:rPr>
          <w:rFonts w:hint="cs"/>
          <w:rtl/>
        </w:rPr>
        <w:t xml:space="preserve"> בבקשה, לרשותך שלוש דקות.</w:t>
      </w:r>
      <w:bookmarkStart w:id="17633" w:name="_ETM_Q41_258126"/>
      <w:bookmarkStart w:id="17634" w:name="_ETM_Q41_258192"/>
      <w:bookmarkStart w:id="17635" w:name="_ETM_Q41_260798"/>
      <w:bookmarkEnd w:id="17633"/>
      <w:bookmarkEnd w:id="17634"/>
      <w:bookmarkEnd w:id="17635"/>
    </w:p>
    <w:p w:rsidR="00660A0C" w:rsidRDefault="00660A0C" w:rsidP="00660A0C">
      <w:pPr>
        <w:rPr>
          <w:rtl/>
        </w:rPr>
      </w:pPr>
    </w:p>
    <w:p w:rsidR="00837AC7" w:rsidRDefault="00837AC7" w:rsidP="00FD5BD1">
      <w:pPr>
        <w:pStyle w:val="af5"/>
        <w:keepNext/>
        <w:rPr>
          <w:rtl/>
        </w:rPr>
      </w:pPr>
      <w:r w:rsidRPr="00DA7A60">
        <w:rPr>
          <w:rStyle w:val="TagStyle"/>
          <w:rtl/>
        </w:rPr>
        <w:t xml:space="preserve"> &lt;&lt; קריאה &gt;&gt; </w:t>
      </w:r>
      <w:r>
        <w:rPr>
          <w:rtl/>
        </w:rPr>
        <w:t>גלעד קריב (העבודה):</w:t>
      </w:r>
      <w:r w:rsidRPr="00DA7A60">
        <w:rPr>
          <w:rStyle w:val="TagStyle"/>
          <w:rtl/>
        </w:rPr>
        <w:t xml:space="preserve"> &lt;&lt; קריאה &gt;&gt;</w:t>
      </w:r>
      <w:r>
        <w:rPr>
          <w:rtl/>
        </w:rPr>
        <w:t xml:space="preserve">  </w:t>
      </w:r>
    </w:p>
    <w:p w:rsidR="00837AC7" w:rsidRDefault="00837AC7" w:rsidP="005F7B32">
      <w:pPr>
        <w:rPr>
          <w:rtl/>
        </w:rPr>
      </w:pPr>
    </w:p>
    <w:p w:rsidR="00837AC7" w:rsidRDefault="00837AC7" w:rsidP="00FD5BD1">
      <w:pPr>
        <w:rPr>
          <w:rtl/>
        </w:rPr>
      </w:pPr>
      <w:bookmarkStart w:id="17636" w:name="_ETM_Q41_267829"/>
      <w:bookmarkStart w:id="17637" w:name="_ETM_Q41_268089"/>
      <w:bookmarkStart w:id="17638" w:name="_ETM_Q41_268153"/>
      <w:bookmarkEnd w:id="17636"/>
      <w:bookmarkEnd w:id="17637"/>
      <w:bookmarkEnd w:id="17638"/>
      <w:r>
        <w:rPr>
          <w:rFonts w:hint="cs"/>
          <w:rtl/>
        </w:rPr>
        <w:t xml:space="preserve">יישר כוח. </w:t>
      </w:r>
    </w:p>
    <w:p w:rsidR="00837AC7" w:rsidRDefault="00837AC7" w:rsidP="00FD5BD1">
      <w:pPr>
        <w:rPr>
          <w:rtl/>
        </w:rPr>
      </w:pPr>
      <w:bookmarkStart w:id="17639" w:name="_ETM_Q41_272500"/>
      <w:bookmarkStart w:id="17640" w:name="_ETM_Q41_272562"/>
      <w:bookmarkEnd w:id="17639"/>
      <w:bookmarkEnd w:id="17640"/>
    </w:p>
    <w:p w:rsidR="00837AC7" w:rsidRDefault="00837AC7" w:rsidP="00FD5BD1">
      <w:pPr>
        <w:pStyle w:val="a4"/>
        <w:keepNext/>
        <w:rPr>
          <w:rtl/>
        </w:rPr>
      </w:pPr>
      <w:bookmarkStart w:id="17641" w:name="_ETM_Q41_270051"/>
      <w:bookmarkStart w:id="17642" w:name="_ETM_Q41_270115"/>
      <w:bookmarkStart w:id="17643" w:name="ET_speaker_5803_27"/>
      <w:bookmarkEnd w:id="17641"/>
      <w:bookmarkEnd w:id="17642"/>
      <w:r w:rsidRPr="00DA7A60">
        <w:rPr>
          <w:rStyle w:val="TagStyle"/>
          <w:rtl/>
        </w:rPr>
        <w:t xml:space="preserve"> &lt;&lt; דובר &gt;&gt; </w:t>
      </w:r>
      <w:bookmarkStart w:id="17644" w:name="_Toc192106347"/>
      <w:bookmarkStart w:id="17645" w:name="_Toc192106672"/>
      <w:r>
        <w:rPr>
          <w:rtl/>
        </w:rPr>
        <w:t>עידן רול:</w:t>
      </w:r>
      <w:bookmarkEnd w:id="17644"/>
      <w:bookmarkEnd w:id="17645"/>
      <w:r w:rsidRPr="00DA7A60">
        <w:rPr>
          <w:rStyle w:val="TagStyle"/>
          <w:rtl/>
        </w:rPr>
        <w:t xml:space="preserve"> &lt;&lt; דובר &gt;&gt;</w:t>
      </w:r>
      <w:r>
        <w:rPr>
          <w:rtl/>
        </w:rPr>
        <w:t xml:space="preserve">  </w:t>
      </w:r>
      <w:bookmarkEnd w:id="17643"/>
    </w:p>
    <w:p w:rsidR="00837AC7" w:rsidRDefault="00837AC7" w:rsidP="005F7B32">
      <w:pPr>
        <w:rPr>
          <w:rtl/>
        </w:rPr>
      </w:pPr>
    </w:p>
    <w:p w:rsidR="00837AC7" w:rsidRDefault="00837AC7" w:rsidP="00660A0C">
      <w:pPr>
        <w:rPr>
          <w:rtl/>
        </w:rPr>
      </w:pPr>
      <w:bookmarkStart w:id="17646" w:name="_ETM_Q41_261308"/>
      <w:bookmarkStart w:id="17647" w:name="_ETM_Q41_261343"/>
      <w:bookmarkStart w:id="17648" w:name="_ETM_Q41_233760"/>
      <w:bookmarkStart w:id="17649" w:name="_ETM_Q41_273200"/>
      <w:bookmarkEnd w:id="17646"/>
      <w:bookmarkEnd w:id="17647"/>
      <w:bookmarkEnd w:id="17648"/>
      <w:bookmarkEnd w:id="17649"/>
      <w:r>
        <w:rPr>
          <w:rtl/>
        </w:rPr>
        <w:t xml:space="preserve">תודה </w:t>
      </w:r>
      <w:bookmarkStart w:id="17650" w:name="_ETM_Q41_273590"/>
      <w:bookmarkEnd w:id="17650"/>
      <w:r>
        <w:rPr>
          <w:rtl/>
        </w:rPr>
        <w:t>רבה</w:t>
      </w:r>
      <w:r w:rsidR="00660A0C">
        <w:rPr>
          <w:rFonts w:hint="cs"/>
          <w:rtl/>
        </w:rPr>
        <w:t>.</w:t>
      </w:r>
      <w:r>
        <w:rPr>
          <w:rtl/>
        </w:rPr>
        <w:t xml:space="preserve"> </w:t>
      </w:r>
      <w:bookmarkStart w:id="17651" w:name="_ETM_Q41_273920"/>
      <w:bookmarkEnd w:id="17651"/>
      <w:r>
        <w:rPr>
          <w:rtl/>
        </w:rPr>
        <w:t xml:space="preserve">אדוני </w:t>
      </w:r>
      <w:bookmarkStart w:id="17652" w:name="_ETM_Q41_274219"/>
      <w:bookmarkEnd w:id="17652"/>
      <w:r>
        <w:rPr>
          <w:rtl/>
        </w:rPr>
        <w:t>היושב</w:t>
      </w:r>
      <w:bookmarkStart w:id="17653" w:name="_ETM_Q41_274549"/>
      <w:bookmarkEnd w:id="17653"/>
      <w:r>
        <w:rPr>
          <w:rFonts w:hint="cs"/>
          <w:rtl/>
        </w:rPr>
        <w:t xml:space="preserve"> </w:t>
      </w:r>
      <w:r>
        <w:rPr>
          <w:rtl/>
        </w:rPr>
        <w:t>בראש</w:t>
      </w:r>
      <w:r w:rsidR="00660A0C">
        <w:rPr>
          <w:rFonts w:hint="cs"/>
          <w:rtl/>
        </w:rPr>
        <w:t>,</w:t>
      </w:r>
      <w:r>
        <w:rPr>
          <w:rtl/>
        </w:rPr>
        <w:t xml:space="preserve"> </w:t>
      </w:r>
      <w:bookmarkStart w:id="17654" w:name="_ETM_Q41_275389"/>
      <w:bookmarkEnd w:id="17654"/>
      <w:r>
        <w:rPr>
          <w:rtl/>
        </w:rPr>
        <w:t xml:space="preserve">אדוני </w:t>
      </w:r>
      <w:bookmarkStart w:id="17655" w:name="_ETM_Q41_275659"/>
      <w:bookmarkEnd w:id="17655"/>
      <w:r>
        <w:rPr>
          <w:rtl/>
        </w:rPr>
        <w:t>השר</w:t>
      </w:r>
      <w:r>
        <w:rPr>
          <w:rFonts w:hint="cs"/>
          <w:rtl/>
        </w:rPr>
        <w:t>,</w:t>
      </w:r>
      <w:r>
        <w:rPr>
          <w:rtl/>
        </w:rPr>
        <w:t xml:space="preserve"> </w:t>
      </w:r>
      <w:bookmarkStart w:id="17656" w:name="_ETM_Q41_276170"/>
      <w:bookmarkEnd w:id="17656"/>
      <w:r>
        <w:rPr>
          <w:rtl/>
        </w:rPr>
        <w:t xml:space="preserve">כנסת </w:t>
      </w:r>
      <w:bookmarkStart w:id="17657" w:name="_ETM_Q41_276560"/>
      <w:bookmarkEnd w:id="17657"/>
      <w:r>
        <w:rPr>
          <w:rtl/>
        </w:rPr>
        <w:t>נכבדה</w:t>
      </w:r>
      <w:r>
        <w:rPr>
          <w:rFonts w:hint="cs"/>
          <w:rtl/>
        </w:rPr>
        <w:t>,</w:t>
      </w:r>
      <w:r>
        <w:rPr>
          <w:rtl/>
        </w:rPr>
        <w:t xml:space="preserve"> </w:t>
      </w:r>
      <w:bookmarkStart w:id="17658" w:name="_ETM_Q41_278409"/>
      <w:bookmarkEnd w:id="17658"/>
      <w:r>
        <w:rPr>
          <w:rtl/>
        </w:rPr>
        <w:t xml:space="preserve">המהלכים </w:t>
      </w:r>
      <w:bookmarkStart w:id="17659" w:name="_ETM_Q41_279189"/>
      <w:bookmarkEnd w:id="17659"/>
      <w:r>
        <w:rPr>
          <w:rtl/>
        </w:rPr>
        <w:t xml:space="preserve">שקורים </w:t>
      </w:r>
      <w:bookmarkStart w:id="17660" w:name="_ETM_Q41_279880"/>
      <w:bookmarkEnd w:id="17660"/>
      <w:r>
        <w:rPr>
          <w:rtl/>
        </w:rPr>
        <w:t xml:space="preserve">בארצות </w:t>
      </w:r>
      <w:bookmarkStart w:id="17661" w:name="_ETM_Q41_280539"/>
      <w:bookmarkEnd w:id="17661"/>
      <w:r>
        <w:rPr>
          <w:rtl/>
        </w:rPr>
        <w:t xml:space="preserve">הברית </w:t>
      </w:r>
      <w:bookmarkStart w:id="17662" w:name="_ETM_Q41_281079"/>
      <w:bookmarkEnd w:id="17662"/>
      <w:r>
        <w:rPr>
          <w:rtl/>
        </w:rPr>
        <w:t xml:space="preserve">עם </w:t>
      </w:r>
      <w:bookmarkStart w:id="17663" w:name="_ETM_Q41_281259"/>
      <w:bookmarkEnd w:id="17663"/>
      <w:r w:rsidRPr="00DA7A60">
        <w:t>DOGE</w:t>
      </w:r>
      <w:r>
        <w:rPr>
          <w:rFonts w:hint="cs"/>
          <w:rtl/>
        </w:rPr>
        <w:t>,</w:t>
      </w:r>
      <w:r>
        <w:rPr>
          <w:rtl/>
        </w:rPr>
        <w:t xml:space="preserve"> </w:t>
      </w:r>
      <w:bookmarkStart w:id="17664" w:name="_ETM_Q41_281859"/>
      <w:bookmarkEnd w:id="17664"/>
      <w:r>
        <w:rPr>
          <w:rtl/>
        </w:rPr>
        <w:t xml:space="preserve">המהלכים </w:t>
      </w:r>
      <w:bookmarkStart w:id="17665" w:name="_ETM_Q41_282520"/>
      <w:bookmarkEnd w:id="17665"/>
      <w:r>
        <w:rPr>
          <w:rtl/>
        </w:rPr>
        <w:t xml:space="preserve">שקורים </w:t>
      </w:r>
      <w:bookmarkStart w:id="17666" w:name="_ETM_Q41_283030"/>
      <w:bookmarkEnd w:id="17666"/>
      <w:r>
        <w:rPr>
          <w:rtl/>
        </w:rPr>
        <w:t xml:space="preserve">גם </w:t>
      </w:r>
      <w:bookmarkStart w:id="17667" w:name="_ETM_Q41_283270"/>
      <w:bookmarkEnd w:id="17667"/>
      <w:r>
        <w:rPr>
          <w:rtl/>
        </w:rPr>
        <w:t>בארגנטינה</w:t>
      </w:r>
      <w:r>
        <w:rPr>
          <w:rFonts w:hint="cs"/>
          <w:rtl/>
        </w:rPr>
        <w:t>,</w:t>
      </w:r>
      <w:r>
        <w:rPr>
          <w:rtl/>
        </w:rPr>
        <w:t xml:space="preserve"> </w:t>
      </w:r>
      <w:bookmarkStart w:id="17668" w:name="_ETM_Q41_284409"/>
      <w:bookmarkEnd w:id="17668"/>
      <w:r>
        <w:rPr>
          <w:rtl/>
        </w:rPr>
        <w:t xml:space="preserve">הם </w:t>
      </w:r>
      <w:bookmarkStart w:id="17669" w:name="_ETM_Q41_284590"/>
      <w:bookmarkEnd w:id="17669"/>
      <w:r>
        <w:rPr>
          <w:rtl/>
        </w:rPr>
        <w:t xml:space="preserve">באמת </w:t>
      </w:r>
      <w:bookmarkStart w:id="17670" w:name="_ETM_Q41_285130"/>
      <w:bookmarkEnd w:id="17670"/>
      <w:r>
        <w:rPr>
          <w:rtl/>
        </w:rPr>
        <w:t xml:space="preserve">מהלכים </w:t>
      </w:r>
      <w:bookmarkStart w:id="17671" w:name="_ETM_Q41_285899"/>
      <w:bookmarkEnd w:id="17671"/>
      <w:r>
        <w:rPr>
          <w:rtl/>
        </w:rPr>
        <w:t>מרתקים</w:t>
      </w:r>
      <w:r>
        <w:rPr>
          <w:rFonts w:hint="cs"/>
          <w:rtl/>
        </w:rPr>
        <w:t>.</w:t>
      </w:r>
      <w:r>
        <w:rPr>
          <w:rtl/>
        </w:rPr>
        <w:t xml:space="preserve"> </w:t>
      </w:r>
      <w:bookmarkStart w:id="17672" w:name="_ETM_Q41_288310"/>
      <w:bookmarkEnd w:id="17672"/>
      <w:r>
        <w:rPr>
          <w:rtl/>
        </w:rPr>
        <w:t xml:space="preserve">הפרויקט </w:t>
      </w:r>
      <w:bookmarkStart w:id="17673" w:name="_ETM_Q41_289149"/>
      <w:bookmarkEnd w:id="17673"/>
      <w:r>
        <w:rPr>
          <w:rtl/>
        </w:rPr>
        <w:t xml:space="preserve">של </w:t>
      </w:r>
      <w:bookmarkStart w:id="17674" w:name="_ETM_Q41_289359"/>
      <w:bookmarkStart w:id="17675" w:name="_ETM_Q41_289630"/>
      <w:bookmarkEnd w:id="17674"/>
      <w:bookmarkEnd w:id="17675"/>
      <w:r w:rsidRPr="00DA7A60">
        <w:t>DOGE</w:t>
      </w:r>
      <w:r w:rsidRPr="00DA7A60">
        <w:rPr>
          <w:rtl/>
        </w:rPr>
        <w:t xml:space="preserve"> </w:t>
      </w:r>
      <w:r>
        <w:rPr>
          <w:rtl/>
        </w:rPr>
        <w:t xml:space="preserve">זוכה </w:t>
      </w:r>
      <w:bookmarkStart w:id="17676" w:name="_ETM_Q41_289989"/>
      <w:bookmarkEnd w:id="17676"/>
      <w:r>
        <w:rPr>
          <w:rtl/>
        </w:rPr>
        <w:t>ל</w:t>
      </w:r>
      <w:bookmarkStart w:id="17677" w:name="_ETM_Q41_290109"/>
      <w:bookmarkEnd w:id="17677"/>
      <w:r>
        <w:rPr>
          <w:rtl/>
        </w:rPr>
        <w:t xml:space="preserve">המון </w:t>
      </w:r>
      <w:bookmarkStart w:id="17678" w:name="_ETM_Q41_290439"/>
      <w:bookmarkEnd w:id="17678"/>
      <w:r>
        <w:rPr>
          <w:rtl/>
        </w:rPr>
        <w:t>ביקורת</w:t>
      </w:r>
      <w:r>
        <w:rPr>
          <w:rFonts w:hint="cs"/>
          <w:rtl/>
        </w:rPr>
        <w:t>,</w:t>
      </w:r>
      <w:r>
        <w:rPr>
          <w:rtl/>
        </w:rPr>
        <w:t xml:space="preserve"> </w:t>
      </w:r>
      <w:bookmarkStart w:id="17679" w:name="_ETM_Q41_291189"/>
      <w:bookmarkEnd w:id="17679"/>
      <w:r>
        <w:rPr>
          <w:rtl/>
        </w:rPr>
        <w:t xml:space="preserve">בעיקר </w:t>
      </w:r>
      <w:bookmarkStart w:id="17680" w:name="_ETM_Q41_291700"/>
      <w:bookmarkEnd w:id="17680"/>
      <w:r>
        <w:rPr>
          <w:rtl/>
        </w:rPr>
        <w:t xml:space="preserve">מחוסר </w:t>
      </w:r>
      <w:bookmarkStart w:id="17681" w:name="_ETM_Q41_292179"/>
      <w:bookmarkEnd w:id="17681"/>
      <w:r>
        <w:rPr>
          <w:rtl/>
        </w:rPr>
        <w:t>הבנה</w:t>
      </w:r>
      <w:r>
        <w:rPr>
          <w:rFonts w:hint="cs"/>
          <w:rtl/>
        </w:rPr>
        <w:t>,</w:t>
      </w:r>
      <w:r>
        <w:rPr>
          <w:rtl/>
        </w:rPr>
        <w:t xml:space="preserve"> </w:t>
      </w:r>
      <w:bookmarkStart w:id="17682" w:name="_ETM_Q41_292810"/>
      <w:bookmarkEnd w:id="17682"/>
      <w:r>
        <w:rPr>
          <w:rtl/>
        </w:rPr>
        <w:t xml:space="preserve">מסיקור </w:t>
      </w:r>
      <w:bookmarkStart w:id="17683" w:name="_ETM_Q41_294129"/>
      <w:bookmarkEnd w:id="17683"/>
      <w:r>
        <w:rPr>
          <w:rtl/>
        </w:rPr>
        <w:t>מוטעה</w:t>
      </w:r>
      <w:r>
        <w:rPr>
          <w:rFonts w:hint="cs"/>
          <w:rtl/>
        </w:rPr>
        <w:t>,</w:t>
      </w:r>
      <w:r>
        <w:rPr>
          <w:rtl/>
        </w:rPr>
        <w:t xml:space="preserve"> </w:t>
      </w:r>
      <w:bookmarkStart w:id="17684" w:name="_ETM_Q41_294789"/>
      <w:bookmarkEnd w:id="17684"/>
      <w:r>
        <w:rPr>
          <w:rtl/>
        </w:rPr>
        <w:t>מסי</w:t>
      </w:r>
      <w:r>
        <w:rPr>
          <w:rFonts w:hint="cs"/>
          <w:rtl/>
        </w:rPr>
        <w:t>קור</w:t>
      </w:r>
      <w:r>
        <w:rPr>
          <w:rtl/>
        </w:rPr>
        <w:t xml:space="preserve"> </w:t>
      </w:r>
      <w:bookmarkStart w:id="17685" w:name="_ETM_Q41_296360"/>
      <w:bookmarkEnd w:id="17685"/>
      <w:r>
        <w:rPr>
          <w:rtl/>
        </w:rPr>
        <w:t>רדוד</w:t>
      </w:r>
      <w:r>
        <w:rPr>
          <w:rFonts w:hint="cs"/>
          <w:rtl/>
        </w:rPr>
        <w:t>,</w:t>
      </w:r>
      <w:r>
        <w:rPr>
          <w:rtl/>
        </w:rPr>
        <w:t xml:space="preserve"> </w:t>
      </w:r>
      <w:bookmarkStart w:id="17686" w:name="_ETM_Q41_297500"/>
      <w:bookmarkEnd w:id="17686"/>
      <w:r>
        <w:rPr>
          <w:rtl/>
        </w:rPr>
        <w:t xml:space="preserve">אבל </w:t>
      </w:r>
      <w:bookmarkStart w:id="17687" w:name="_ETM_Q41_297890"/>
      <w:bookmarkEnd w:id="17687"/>
      <w:r>
        <w:rPr>
          <w:rtl/>
        </w:rPr>
        <w:t xml:space="preserve">אפשר </w:t>
      </w:r>
      <w:bookmarkStart w:id="17688" w:name="_ETM_Q41_298310"/>
      <w:bookmarkEnd w:id="17688"/>
      <w:r>
        <w:rPr>
          <w:rtl/>
        </w:rPr>
        <w:t xml:space="preserve">רק </w:t>
      </w:r>
      <w:bookmarkStart w:id="17689" w:name="_ETM_Q41_298549"/>
      <w:bookmarkEnd w:id="17689"/>
      <w:r>
        <w:rPr>
          <w:rtl/>
        </w:rPr>
        <w:t xml:space="preserve">להתקנא </w:t>
      </w:r>
      <w:bookmarkStart w:id="17690" w:name="_ETM_Q41_299450"/>
      <w:bookmarkEnd w:id="17690"/>
      <w:r>
        <w:rPr>
          <w:rtl/>
        </w:rPr>
        <w:t xml:space="preserve">בעצם </w:t>
      </w:r>
      <w:bookmarkStart w:id="17691" w:name="_ETM_Q41_299899"/>
      <w:bookmarkEnd w:id="17691"/>
      <w:r>
        <w:rPr>
          <w:rtl/>
        </w:rPr>
        <w:t>היוזמה</w:t>
      </w:r>
      <w:r>
        <w:rPr>
          <w:rFonts w:hint="cs"/>
          <w:rtl/>
        </w:rPr>
        <w:t>.</w:t>
      </w:r>
      <w:r>
        <w:rPr>
          <w:rtl/>
        </w:rPr>
        <w:t xml:space="preserve"> </w:t>
      </w:r>
      <w:bookmarkStart w:id="17692" w:name="_ETM_Q41_300920"/>
      <w:bookmarkEnd w:id="17692"/>
      <w:r>
        <w:rPr>
          <w:rtl/>
        </w:rPr>
        <w:t xml:space="preserve">האם </w:t>
      </w:r>
      <w:bookmarkStart w:id="17693" w:name="_ETM_Q41_302000"/>
      <w:bookmarkEnd w:id="17693"/>
      <w:r>
        <w:rPr>
          <w:rtl/>
        </w:rPr>
        <w:t>איל</w:t>
      </w:r>
      <w:r>
        <w:rPr>
          <w:rFonts w:hint="cs"/>
          <w:rtl/>
        </w:rPr>
        <w:t>ו</w:t>
      </w:r>
      <w:r>
        <w:rPr>
          <w:rtl/>
        </w:rPr>
        <w:t xml:space="preserve">ן </w:t>
      </w:r>
      <w:bookmarkStart w:id="17694" w:name="_ETM_Q41_302270"/>
      <w:bookmarkEnd w:id="17694"/>
      <w:proofErr w:type="spellStart"/>
      <w:r>
        <w:rPr>
          <w:rtl/>
        </w:rPr>
        <w:t>מ</w:t>
      </w:r>
      <w:r>
        <w:rPr>
          <w:rFonts w:hint="cs"/>
          <w:rtl/>
        </w:rPr>
        <w:t>א</w:t>
      </w:r>
      <w:r>
        <w:rPr>
          <w:rtl/>
        </w:rPr>
        <w:t>ס</w:t>
      </w:r>
      <w:r>
        <w:rPr>
          <w:rFonts w:hint="cs"/>
          <w:rtl/>
        </w:rPr>
        <w:t>ק</w:t>
      </w:r>
      <w:proofErr w:type="spellEnd"/>
      <w:r>
        <w:rPr>
          <w:rtl/>
        </w:rPr>
        <w:t xml:space="preserve"> </w:t>
      </w:r>
      <w:bookmarkStart w:id="17695" w:name="_ETM_Q41_302479"/>
      <w:bookmarkEnd w:id="17695"/>
      <w:r>
        <w:rPr>
          <w:rtl/>
        </w:rPr>
        <w:t xml:space="preserve">כבר </w:t>
      </w:r>
      <w:bookmarkStart w:id="17696" w:name="_ETM_Q41_302780"/>
      <w:bookmarkEnd w:id="17696"/>
      <w:r>
        <w:rPr>
          <w:rtl/>
        </w:rPr>
        <w:t xml:space="preserve">הראה </w:t>
      </w:r>
      <w:bookmarkStart w:id="17697" w:name="_ETM_Q41_303229"/>
      <w:bookmarkStart w:id="17698" w:name="_ETM_Q41_303409"/>
      <w:bookmarkEnd w:id="17697"/>
      <w:bookmarkEnd w:id="17698"/>
      <w:r>
        <w:rPr>
          <w:rtl/>
        </w:rPr>
        <w:t xml:space="preserve">65 </w:t>
      </w:r>
      <w:bookmarkStart w:id="17699" w:name="_ETM_Q41_304310"/>
      <w:bookmarkEnd w:id="17699"/>
      <w:r>
        <w:rPr>
          <w:rtl/>
        </w:rPr>
        <w:t xml:space="preserve">מיליארד </w:t>
      </w:r>
      <w:bookmarkStart w:id="17700" w:name="_ETM_Q41_304700"/>
      <w:bookmarkEnd w:id="17700"/>
      <w:r>
        <w:rPr>
          <w:rtl/>
        </w:rPr>
        <w:t xml:space="preserve">קיצוץ </w:t>
      </w:r>
      <w:bookmarkStart w:id="17701" w:name="_ETM_Q41_305360"/>
      <w:bookmarkEnd w:id="17701"/>
      <w:r>
        <w:rPr>
          <w:rtl/>
        </w:rPr>
        <w:t xml:space="preserve">או </w:t>
      </w:r>
      <w:bookmarkStart w:id="17702" w:name="_ETM_Q41_305479"/>
      <w:bookmarkEnd w:id="17702"/>
      <w:r>
        <w:rPr>
          <w:rtl/>
        </w:rPr>
        <w:t xml:space="preserve">הראה </w:t>
      </w:r>
      <w:bookmarkStart w:id="17703" w:name="_ETM_Q41_305750"/>
      <w:bookmarkEnd w:id="17703"/>
      <w:r>
        <w:rPr>
          <w:rtl/>
        </w:rPr>
        <w:t xml:space="preserve">30 </w:t>
      </w:r>
      <w:bookmarkStart w:id="17704" w:name="_ETM_Q41_306200"/>
      <w:bookmarkEnd w:id="17704"/>
      <w:r>
        <w:rPr>
          <w:rtl/>
        </w:rPr>
        <w:t>מיליארד</w:t>
      </w:r>
      <w:r>
        <w:rPr>
          <w:rFonts w:hint="cs"/>
          <w:rtl/>
        </w:rPr>
        <w:t>?</w:t>
      </w:r>
      <w:r>
        <w:rPr>
          <w:rtl/>
        </w:rPr>
        <w:t xml:space="preserve"> </w:t>
      </w:r>
      <w:bookmarkStart w:id="17705" w:name="_ETM_Q41_306950"/>
      <w:bookmarkEnd w:id="17705"/>
      <w:r>
        <w:rPr>
          <w:rtl/>
        </w:rPr>
        <w:t xml:space="preserve">הקבלות </w:t>
      </w:r>
      <w:bookmarkStart w:id="17706" w:name="_ETM_Q41_307430"/>
      <w:bookmarkEnd w:id="17706"/>
      <w:r>
        <w:rPr>
          <w:rtl/>
        </w:rPr>
        <w:t>בדרך</w:t>
      </w:r>
      <w:r>
        <w:rPr>
          <w:rFonts w:hint="cs"/>
          <w:rtl/>
        </w:rPr>
        <w:t>,</w:t>
      </w:r>
      <w:r>
        <w:rPr>
          <w:rtl/>
        </w:rPr>
        <w:t xml:space="preserve"> </w:t>
      </w:r>
      <w:bookmarkStart w:id="17707" w:name="_ETM_Q41_307990"/>
      <w:bookmarkEnd w:id="17707"/>
      <w:r>
        <w:rPr>
          <w:rtl/>
        </w:rPr>
        <w:t xml:space="preserve">זה </w:t>
      </w:r>
      <w:bookmarkStart w:id="17708" w:name="_ETM_Q41_308050"/>
      <w:bookmarkEnd w:id="17708"/>
      <w:r>
        <w:rPr>
          <w:rtl/>
        </w:rPr>
        <w:t xml:space="preserve">לא </w:t>
      </w:r>
      <w:bookmarkStart w:id="17709" w:name="_ETM_Q41_308139"/>
      <w:bookmarkEnd w:id="17709"/>
      <w:r>
        <w:rPr>
          <w:rtl/>
        </w:rPr>
        <w:t>העניין</w:t>
      </w:r>
      <w:r>
        <w:rPr>
          <w:rFonts w:hint="cs"/>
          <w:rtl/>
        </w:rPr>
        <w:t>.</w:t>
      </w:r>
      <w:r>
        <w:rPr>
          <w:rtl/>
        </w:rPr>
        <w:t xml:space="preserve"> </w:t>
      </w:r>
      <w:bookmarkStart w:id="17710" w:name="_ETM_Q41_308830"/>
      <w:bookmarkEnd w:id="17710"/>
      <w:r>
        <w:rPr>
          <w:rtl/>
        </w:rPr>
        <w:t>העניין</w:t>
      </w:r>
      <w:bookmarkStart w:id="17711" w:name="_ETM_Q41_309430"/>
      <w:bookmarkEnd w:id="17711"/>
      <w:r>
        <w:rPr>
          <w:rFonts w:hint="cs"/>
          <w:rtl/>
        </w:rPr>
        <w:t xml:space="preserve"> </w:t>
      </w:r>
      <w:r>
        <w:rPr>
          <w:rtl/>
        </w:rPr>
        <w:t xml:space="preserve">הוא </w:t>
      </w:r>
      <w:bookmarkStart w:id="17712" w:name="_ETM_Q41_310120"/>
      <w:bookmarkEnd w:id="17712"/>
      <w:r>
        <w:rPr>
          <w:rtl/>
        </w:rPr>
        <w:t xml:space="preserve">שכשמנסים </w:t>
      </w:r>
      <w:bookmarkStart w:id="17713" w:name="_ETM_Q41_311109"/>
      <w:bookmarkEnd w:id="17713"/>
      <w:r>
        <w:rPr>
          <w:rtl/>
        </w:rPr>
        <w:t xml:space="preserve">לעשות </w:t>
      </w:r>
      <w:bookmarkStart w:id="17714" w:name="_ETM_Q41_311769"/>
      <w:bookmarkEnd w:id="17714"/>
      <w:r>
        <w:rPr>
          <w:rtl/>
        </w:rPr>
        <w:t xml:space="preserve">משהו </w:t>
      </w:r>
      <w:bookmarkStart w:id="17715" w:name="_ETM_Q41_313010"/>
      <w:bookmarkEnd w:id="17715"/>
      <w:r>
        <w:rPr>
          <w:rtl/>
        </w:rPr>
        <w:t xml:space="preserve">שמערער </w:t>
      </w:r>
      <w:bookmarkStart w:id="17716" w:name="_ETM_Q41_313669"/>
      <w:bookmarkEnd w:id="17716"/>
      <w:r>
        <w:rPr>
          <w:rtl/>
        </w:rPr>
        <w:t xml:space="preserve">את </w:t>
      </w:r>
      <w:bookmarkStart w:id="17717" w:name="_ETM_Q41_313790"/>
      <w:bookmarkEnd w:id="17717"/>
      <w:r>
        <w:rPr>
          <w:rtl/>
        </w:rPr>
        <w:t xml:space="preserve">הסדר </w:t>
      </w:r>
      <w:bookmarkStart w:id="17718" w:name="_ETM_Q41_314150"/>
      <w:bookmarkEnd w:id="17718"/>
      <w:r>
        <w:rPr>
          <w:rtl/>
        </w:rPr>
        <w:t xml:space="preserve">הקיים </w:t>
      </w:r>
      <w:bookmarkStart w:id="17719" w:name="_ETM_Q41_315169"/>
      <w:bookmarkEnd w:id="17719"/>
      <w:r>
        <w:rPr>
          <w:rtl/>
        </w:rPr>
        <w:t xml:space="preserve">זוכים </w:t>
      </w:r>
      <w:bookmarkStart w:id="17720" w:name="_ETM_Q41_315709"/>
      <w:bookmarkEnd w:id="17720"/>
      <w:r>
        <w:rPr>
          <w:rtl/>
        </w:rPr>
        <w:t xml:space="preserve">לקיתונות </w:t>
      </w:r>
      <w:bookmarkStart w:id="17721" w:name="_ETM_Q41_316250"/>
      <w:bookmarkEnd w:id="17721"/>
      <w:r>
        <w:rPr>
          <w:rtl/>
        </w:rPr>
        <w:t xml:space="preserve">של </w:t>
      </w:r>
      <w:bookmarkStart w:id="17722" w:name="_ETM_Q41_316400"/>
      <w:bookmarkEnd w:id="17722"/>
      <w:r>
        <w:rPr>
          <w:rtl/>
        </w:rPr>
        <w:t xml:space="preserve">בוז </w:t>
      </w:r>
      <w:bookmarkStart w:id="17723" w:name="_ETM_Q41_316790"/>
      <w:bookmarkEnd w:id="17723"/>
      <w:r>
        <w:rPr>
          <w:rtl/>
        </w:rPr>
        <w:t>וביקורת</w:t>
      </w:r>
      <w:r>
        <w:rPr>
          <w:rFonts w:hint="cs"/>
          <w:rtl/>
        </w:rPr>
        <w:t>.</w:t>
      </w:r>
      <w:r>
        <w:rPr>
          <w:rtl/>
        </w:rPr>
        <w:t xml:space="preserve"> </w:t>
      </w:r>
      <w:bookmarkStart w:id="17724" w:name="_ETM_Q41_317590"/>
      <w:bookmarkEnd w:id="17724"/>
      <w:r>
        <w:rPr>
          <w:rtl/>
        </w:rPr>
        <w:t xml:space="preserve">וזה </w:t>
      </w:r>
      <w:bookmarkStart w:id="17725" w:name="_ETM_Q41_317830"/>
      <w:bookmarkEnd w:id="17725"/>
      <w:r>
        <w:rPr>
          <w:rtl/>
        </w:rPr>
        <w:t xml:space="preserve">בדיוק </w:t>
      </w:r>
      <w:bookmarkStart w:id="17726" w:name="_ETM_Q41_318160"/>
      <w:bookmarkEnd w:id="17726"/>
      <w:r>
        <w:rPr>
          <w:rtl/>
        </w:rPr>
        <w:t xml:space="preserve">מה </w:t>
      </w:r>
      <w:bookmarkStart w:id="17727" w:name="_ETM_Q41_318340"/>
      <w:bookmarkEnd w:id="17727"/>
      <w:r>
        <w:rPr>
          <w:rtl/>
        </w:rPr>
        <w:t xml:space="preserve">שהם </w:t>
      </w:r>
      <w:bookmarkStart w:id="17728" w:name="_ETM_Q41_318550"/>
      <w:bookmarkEnd w:id="17728"/>
      <w:r>
        <w:rPr>
          <w:rtl/>
        </w:rPr>
        <w:t xml:space="preserve">עושים </w:t>
      </w:r>
      <w:bookmarkStart w:id="17729" w:name="_ETM_Q41_318819"/>
      <w:bookmarkEnd w:id="17729"/>
      <w:r>
        <w:rPr>
          <w:rtl/>
        </w:rPr>
        <w:t xml:space="preserve">כרגע </w:t>
      </w:r>
      <w:bookmarkStart w:id="17730" w:name="_ETM_Q41_319120"/>
      <w:bookmarkEnd w:id="17730"/>
      <w:r>
        <w:rPr>
          <w:rtl/>
        </w:rPr>
        <w:t xml:space="preserve">בממשל </w:t>
      </w:r>
      <w:bookmarkStart w:id="17731" w:name="_ETM_Q41_319599"/>
      <w:bookmarkEnd w:id="17731"/>
      <w:r>
        <w:rPr>
          <w:rtl/>
        </w:rPr>
        <w:t>האמריקאי</w:t>
      </w:r>
      <w:r>
        <w:rPr>
          <w:rFonts w:hint="cs"/>
          <w:rtl/>
        </w:rPr>
        <w:t>:</w:t>
      </w:r>
      <w:r>
        <w:rPr>
          <w:rtl/>
        </w:rPr>
        <w:t xml:space="preserve"> </w:t>
      </w:r>
      <w:bookmarkStart w:id="17732" w:name="_ETM_Q41_320560"/>
      <w:bookmarkEnd w:id="17732"/>
      <w:r>
        <w:rPr>
          <w:rtl/>
        </w:rPr>
        <w:t xml:space="preserve">הם </w:t>
      </w:r>
      <w:bookmarkStart w:id="17733" w:name="_ETM_Q41_320739"/>
      <w:bookmarkEnd w:id="17733"/>
      <w:r>
        <w:rPr>
          <w:rtl/>
        </w:rPr>
        <w:t xml:space="preserve">באים </w:t>
      </w:r>
      <w:bookmarkStart w:id="17734" w:name="_ETM_Q41_320980"/>
      <w:bookmarkEnd w:id="17734"/>
      <w:r>
        <w:rPr>
          <w:rtl/>
        </w:rPr>
        <w:t xml:space="preserve">ואומרים </w:t>
      </w:r>
      <w:bookmarkStart w:id="17735" w:name="_ETM_Q41_321400"/>
      <w:bookmarkEnd w:id="17735"/>
      <w:r>
        <w:rPr>
          <w:rtl/>
        </w:rPr>
        <w:t xml:space="preserve">משהו </w:t>
      </w:r>
      <w:bookmarkStart w:id="17736" w:name="_ETM_Q41_321669"/>
      <w:bookmarkEnd w:id="17736"/>
      <w:r>
        <w:rPr>
          <w:rtl/>
        </w:rPr>
        <w:t xml:space="preserve">שברור </w:t>
      </w:r>
      <w:bookmarkStart w:id="17737" w:name="_ETM_Q41_322389"/>
      <w:bookmarkEnd w:id="17737"/>
      <w:r>
        <w:rPr>
          <w:rtl/>
        </w:rPr>
        <w:t xml:space="preserve">לכל </w:t>
      </w:r>
      <w:bookmarkStart w:id="17738" w:name="_ETM_Q41_322720"/>
      <w:bookmarkEnd w:id="17738"/>
      <w:r>
        <w:rPr>
          <w:rtl/>
        </w:rPr>
        <w:t xml:space="preserve">מי </w:t>
      </w:r>
      <w:bookmarkStart w:id="17739" w:name="_ETM_Q41_322810"/>
      <w:bookmarkEnd w:id="17739"/>
      <w:r>
        <w:rPr>
          <w:rtl/>
        </w:rPr>
        <w:t xml:space="preserve">שהיה </w:t>
      </w:r>
      <w:bookmarkStart w:id="17740" w:name="_ETM_Q41_323200"/>
      <w:bookmarkEnd w:id="17740"/>
      <w:r>
        <w:rPr>
          <w:rtl/>
        </w:rPr>
        <w:t>אי</w:t>
      </w:r>
      <w:r>
        <w:rPr>
          <w:rFonts w:hint="cs"/>
          <w:rtl/>
        </w:rPr>
        <w:t xml:space="preserve"> </w:t>
      </w:r>
      <w:r>
        <w:rPr>
          <w:rtl/>
        </w:rPr>
        <w:t xml:space="preserve">פעם </w:t>
      </w:r>
      <w:bookmarkStart w:id="17741" w:name="_ETM_Q41_323530"/>
      <w:bookmarkEnd w:id="17741"/>
      <w:r>
        <w:rPr>
          <w:rtl/>
        </w:rPr>
        <w:t xml:space="preserve">נבחר </w:t>
      </w:r>
      <w:bookmarkStart w:id="17742" w:name="_ETM_Q41_323889"/>
      <w:bookmarkEnd w:id="17742"/>
      <w:r>
        <w:rPr>
          <w:rtl/>
        </w:rPr>
        <w:t xml:space="preserve">ציבור </w:t>
      </w:r>
      <w:bookmarkStart w:id="17743" w:name="_ETM_Q41_324580"/>
      <w:bookmarkEnd w:id="17743"/>
      <w:r>
        <w:rPr>
          <w:rtl/>
        </w:rPr>
        <w:t xml:space="preserve">וברור </w:t>
      </w:r>
      <w:bookmarkStart w:id="17744" w:name="_ETM_Q41_325090"/>
      <w:bookmarkEnd w:id="17744"/>
      <w:r>
        <w:rPr>
          <w:rtl/>
        </w:rPr>
        <w:t xml:space="preserve">לכל </w:t>
      </w:r>
      <w:bookmarkStart w:id="17745" w:name="_ETM_Q41_325510"/>
      <w:bookmarkEnd w:id="17745"/>
      <w:r>
        <w:rPr>
          <w:rtl/>
        </w:rPr>
        <w:t xml:space="preserve">אזרח </w:t>
      </w:r>
      <w:bookmarkStart w:id="17746" w:name="_ETM_Q41_325959"/>
      <w:bookmarkEnd w:id="17746"/>
      <w:r>
        <w:rPr>
          <w:rtl/>
        </w:rPr>
        <w:t xml:space="preserve">שהוא </w:t>
      </w:r>
      <w:bookmarkStart w:id="17747" w:name="_ETM_Q41_326110"/>
      <w:bookmarkEnd w:id="17747"/>
      <w:r>
        <w:rPr>
          <w:rtl/>
        </w:rPr>
        <w:t xml:space="preserve">קצת </w:t>
      </w:r>
      <w:bookmarkStart w:id="17748" w:name="_ETM_Q41_326440"/>
      <w:bookmarkEnd w:id="17748"/>
      <w:r>
        <w:rPr>
          <w:rtl/>
        </w:rPr>
        <w:t xml:space="preserve">מעורב </w:t>
      </w:r>
      <w:bookmarkStart w:id="17749" w:name="_ETM_Q41_327639"/>
      <w:bookmarkEnd w:id="17749"/>
      <w:r>
        <w:rPr>
          <w:rtl/>
        </w:rPr>
        <w:t>–</w:t>
      </w:r>
      <w:r>
        <w:rPr>
          <w:rFonts w:hint="cs"/>
          <w:rtl/>
        </w:rPr>
        <w:t xml:space="preserve"> </w:t>
      </w:r>
      <w:r>
        <w:rPr>
          <w:rtl/>
        </w:rPr>
        <w:t>שהמגזר</w:t>
      </w:r>
      <w:bookmarkStart w:id="17750" w:name="_ETM_Q41_328480"/>
      <w:bookmarkEnd w:id="17750"/>
      <w:r>
        <w:rPr>
          <w:rFonts w:hint="cs"/>
          <w:rtl/>
        </w:rPr>
        <w:t xml:space="preserve"> </w:t>
      </w:r>
      <w:r>
        <w:rPr>
          <w:rtl/>
        </w:rPr>
        <w:t>הציבורי</w:t>
      </w:r>
      <w:bookmarkStart w:id="17751" w:name="_ETM_Q41_329930"/>
      <w:bookmarkEnd w:id="17751"/>
      <w:r>
        <w:rPr>
          <w:rFonts w:hint="cs"/>
          <w:rtl/>
        </w:rPr>
        <w:t xml:space="preserve"> </w:t>
      </w:r>
      <w:r>
        <w:rPr>
          <w:rtl/>
        </w:rPr>
        <w:t xml:space="preserve">מתנהל </w:t>
      </w:r>
      <w:bookmarkStart w:id="17752" w:name="_ETM_Q41_331050"/>
      <w:bookmarkEnd w:id="17752"/>
      <w:r>
        <w:rPr>
          <w:rtl/>
        </w:rPr>
        <w:t xml:space="preserve">תחת </w:t>
      </w:r>
      <w:bookmarkStart w:id="17753" w:name="_ETM_Q41_332180"/>
      <w:bookmarkEnd w:id="17753"/>
      <w:r>
        <w:rPr>
          <w:rtl/>
        </w:rPr>
        <w:t xml:space="preserve">עומס </w:t>
      </w:r>
      <w:bookmarkStart w:id="17754" w:name="_ETM_Q41_332629"/>
      <w:bookmarkEnd w:id="17754"/>
      <w:r>
        <w:rPr>
          <w:rtl/>
        </w:rPr>
        <w:t xml:space="preserve">מטורף </w:t>
      </w:r>
      <w:bookmarkStart w:id="17755" w:name="_ETM_Q41_333260"/>
      <w:bookmarkEnd w:id="17755"/>
      <w:r>
        <w:rPr>
          <w:rtl/>
        </w:rPr>
        <w:t xml:space="preserve">של </w:t>
      </w:r>
      <w:bookmarkStart w:id="17756" w:name="_ETM_Q41_333499"/>
      <w:bookmarkEnd w:id="17756"/>
      <w:r>
        <w:rPr>
          <w:rtl/>
        </w:rPr>
        <w:t>בי</w:t>
      </w:r>
      <w:r>
        <w:rPr>
          <w:rFonts w:hint="cs"/>
          <w:rtl/>
        </w:rPr>
        <w:t>ו</w:t>
      </w:r>
      <w:r>
        <w:rPr>
          <w:rtl/>
        </w:rPr>
        <w:t>רוקרטיה</w:t>
      </w:r>
      <w:r>
        <w:rPr>
          <w:rFonts w:hint="cs"/>
          <w:rtl/>
        </w:rPr>
        <w:t>,</w:t>
      </w:r>
      <w:r>
        <w:rPr>
          <w:rtl/>
        </w:rPr>
        <w:t xml:space="preserve"> </w:t>
      </w:r>
      <w:bookmarkStart w:id="17757" w:name="_ETM_Q41_334700"/>
      <w:bookmarkEnd w:id="17757"/>
      <w:r>
        <w:rPr>
          <w:rtl/>
        </w:rPr>
        <w:t xml:space="preserve">של </w:t>
      </w:r>
      <w:bookmarkStart w:id="17758" w:name="_ETM_Q41_334939"/>
      <w:bookmarkEnd w:id="17758"/>
      <w:r>
        <w:rPr>
          <w:rtl/>
        </w:rPr>
        <w:t>רגולציה</w:t>
      </w:r>
      <w:r>
        <w:rPr>
          <w:rFonts w:hint="cs"/>
          <w:rtl/>
        </w:rPr>
        <w:t>,</w:t>
      </w:r>
      <w:r>
        <w:rPr>
          <w:rtl/>
        </w:rPr>
        <w:t xml:space="preserve"> </w:t>
      </w:r>
      <w:bookmarkStart w:id="17759" w:name="_ETM_Q41_336139"/>
      <w:bookmarkEnd w:id="17759"/>
      <w:r>
        <w:rPr>
          <w:rtl/>
        </w:rPr>
        <w:t xml:space="preserve">של </w:t>
      </w:r>
      <w:bookmarkStart w:id="17760" w:name="_ETM_Q41_336469"/>
      <w:bookmarkEnd w:id="17760"/>
      <w:r>
        <w:rPr>
          <w:rtl/>
        </w:rPr>
        <w:t xml:space="preserve">קביעות </w:t>
      </w:r>
      <w:bookmarkStart w:id="17761" w:name="_ETM_Q41_337249"/>
      <w:bookmarkEnd w:id="17761"/>
      <w:r>
        <w:rPr>
          <w:rtl/>
        </w:rPr>
        <w:t>וש</w:t>
      </w:r>
      <w:r>
        <w:rPr>
          <w:rFonts w:hint="cs"/>
          <w:rtl/>
        </w:rPr>
        <w:t xml:space="preserve">ל </w:t>
      </w:r>
      <w:r>
        <w:rPr>
          <w:rtl/>
        </w:rPr>
        <w:t xml:space="preserve">משרות </w:t>
      </w:r>
      <w:bookmarkStart w:id="17762" w:name="_ETM_Q41_338090"/>
      <w:bookmarkEnd w:id="17762"/>
      <w:r>
        <w:rPr>
          <w:rtl/>
        </w:rPr>
        <w:t>מיותרות</w:t>
      </w:r>
      <w:r>
        <w:rPr>
          <w:rFonts w:hint="cs"/>
          <w:rtl/>
        </w:rPr>
        <w:t>.</w:t>
      </w:r>
    </w:p>
    <w:p w:rsidR="00837AC7" w:rsidRDefault="00837AC7" w:rsidP="00FD5BD1">
      <w:pPr>
        <w:rPr>
          <w:rtl/>
        </w:rPr>
      </w:pPr>
      <w:bookmarkStart w:id="17763" w:name="_ETM_Q41_339426"/>
      <w:bookmarkStart w:id="17764" w:name="_ETM_Q41_339555"/>
      <w:bookmarkEnd w:id="17763"/>
      <w:bookmarkEnd w:id="17764"/>
    </w:p>
    <w:p w:rsidR="00837AC7" w:rsidRDefault="00837AC7" w:rsidP="00FD5BD1">
      <w:pPr>
        <w:rPr>
          <w:rtl/>
        </w:rPr>
      </w:pPr>
      <w:bookmarkStart w:id="17765" w:name="_ETM_Q41_339603"/>
      <w:bookmarkStart w:id="17766" w:name="_ETM_Q41_339667"/>
      <w:bookmarkStart w:id="17767" w:name="_ETM_Q41_338900"/>
      <w:bookmarkEnd w:id="17765"/>
      <w:bookmarkEnd w:id="17766"/>
      <w:bookmarkEnd w:id="17767"/>
      <w:r>
        <w:rPr>
          <w:rtl/>
        </w:rPr>
        <w:t>עכשיו</w:t>
      </w:r>
      <w:r w:rsidR="00660A0C">
        <w:rPr>
          <w:rFonts w:hint="cs"/>
          <w:rtl/>
        </w:rPr>
        <w:t>,</w:t>
      </w:r>
      <w:r>
        <w:rPr>
          <w:rtl/>
        </w:rPr>
        <w:t xml:space="preserve"> </w:t>
      </w:r>
      <w:bookmarkStart w:id="17768" w:name="_ETM_Q41_339079"/>
      <w:bookmarkEnd w:id="17768"/>
      <w:r>
        <w:rPr>
          <w:rtl/>
        </w:rPr>
        <w:t xml:space="preserve">אני </w:t>
      </w:r>
      <w:bookmarkStart w:id="17769" w:name="_ETM_Q41_339169"/>
      <w:bookmarkEnd w:id="17769"/>
      <w:r>
        <w:rPr>
          <w:rtl/>
        </w:rPr>
        <w:t xml:space="preserve">יכול </w:t>
      </w:r>
      <w:bookmarkStart w:id="17770" w:name="_ETM_Q41_339349"/>
      <w:bookmarkEnd w:id="17770"/>
      <w:r>
        <w:rPr>
          <w:rtl/>
        </w:rPr>
        <w:t>לה</w:t>
      </w:r>
      <w:r>
        <w:rPr>
          <w:rFonts w:hint="cs"/>
          <w:rtl/>
        </w:rPr>
        <w:t>קב</w:t>
      </w:r>
      <w:r>
        <w:rPr>
          <w:rtl/>
        </w:rPr>
        <w:t xml:space="preserve">יל </w:t>
      </w:r>
      <w:bookmarkStart w:id="17771" w:name="_ETM_Q41_339709"/>
      <w:bookmarkEnd w:id="17771"/>
      <w:r>
        <w:rPr>
          <w:rtl/>
        </w:rPr>
        <w:t xml:space="preserve">את </w:t>
      </w:r>
      <w:bookmarkStart w:id="17772" w:name="_ETM_Q41_339799"/>
      <w:bookmarkEnd w:id="17772"/>
      <w:r>
        <w:rPr>
          <w:rtl/>
        </w:rPr>
        <w:t xml:space="preserve">זה </w:t>
      </w:r>
      <w:bookmarkStart w:id="17773" w:name="_ETM_Q41_339949"/>
      <w:bookmarkEnd w:id="17773"/>
      <w:r>
        <w:rPr>
          <w:rtl/>
        </w:rPr>
        <w:t xml:space="preserve">רק </w:t>
      </w:r>
      <w:bookmarkStart w:id="17774" w:name="_ETM_Q41_340159"/>
      <w:bookmarkEnd w:id="17774"/>
      <w:r>
        <w:rPr>
          <w:rtl/>
        </w:rPr>
        <w:t>במילה</w:t>
      </w:r>
      <w:r>
        <w:rPr>
          <w:rFonts w:hint="cs"/>
          <w:rtl/>
        </w:rPr>
        <w:t>,</w:t>
      </w:r>
      <w:r>
        <w:rPr>
          <w:rtl/>
        </w:rPr>
        <w:t xml:space="preserve"> </w:t>
      </w:r>
      <w:bookmarkStart w:id="17775" w:name="_ETM_Q41_340609"/>
      <w:bookmarkEnd w:id="17775"/>
      <w:r>
        <w:rPr>
          <w:rtl/>
        </w:rPr>
        <w:t xml:space="preserve">כי </w:t>
      </w:r>
      <w:bookmarkStart w:id="17776" w:name="_ETM_Q41_340730"/>
      <w:bookmarkEnd w:id="17776"/>
      <w:r>
        <w:rPr>
          <w:rtl/>
        </w:rPr>
        <w:t xml:space="preserve">יש </w:t>
      </w:r>
      <w:bookmarkStart w:id="17777" w:name="_ETM_Q41_340819"/>
      <w:bookmarkEnd w:id="17777"/>
      <w:r>
        <w:rPr>
          <w:rtl/>
        </w:rPr>
        <w:t xml:space="preserve">לי </w:t>
      </w:r>
      <w:bookmarkStart w:id="17778" w:name="_ETM_Q41_340909"/>
      <w:bookmarkEnd w:id="17778"/>
      <w:r>
        <w:rPr>
          <w:rtl/>
        </w:rPr>
        <w:t xml:space="preserve">דוגמאות </w:t>
      </w:r>
      <w:bookmarkStart w:id="17779" w:name="_ETM_Q41_341329"/>
      <w:bookmarkEnd w:id="17779"/>
      <w:r>
        <w:rPr>
          <w:rtl/>
        </w:rPr>
        <w:t xml:space="preserve">מסמרות </w:t>
      </w:r>
      <w:bookmarkStart w:id="17780" w:name="_ETM_Q41_341779"/>
      <w:bookmarkEnd w:id="17780"/>
      <w:r>
        <w:rPr>
          <w:rtl/>
        </w:rPr>
        <w:t xml:space="preserve">שיער </w:t>
      </w:r>
      <w:bookmarkStart w:id="17781" w:name="_ETM_Q41_342049"/>
      <w:bookmarkEnd w:id="17781"/>
      <w:r>
        <w:rPr>
          <w:rtl/>
        </w:rPr>
        <w:t xml:space="preserve">כמי </w:t>
      </w:r>
      <w:bookmarkStart w:id="17782" w:name="_ETM_Q41_342290"/>
      <w:bookmarkEnd w:id="17782"/>
      <w:r>
        <w:rPr>
          <w:rtl/>
        </w:rPr>
        <w:t xml:space="preserve">שעמד </w:t>
      </w:r>
      <w:bookmarkStart w:id="17783" w:name="_ETM_Q41_342590"/>
      <w:bookmarkEnd w:id="17783"/>
      <w:r>
        <w:rPr>
          <w:rtl/>
        </w:rPr>
        <w:t xml:space="preserve">בראש </w:t>
      </w:r>
      <w:bookmarkStart w:id="17784" w:name="_ETM_Q41_342829"/>
      <w:bookmarkEnd w:id="17784"/>
      <w:r>
        <w:rPr>
          <w:rtl/>
        </w:rPr>
        <w:t>משרד</w:t>
      </w:r>
      <w:r>
        <w:rPr>
          <w:rFonts w:hint="cs"/>
          <w:rtl/>
        </w:rPr>
        <w:t>,</w:t>
      </w:r>
      <w:r>
        <w:rPr>
          <w:rtl/>
        </w:rPr>
        <w:t xml:space="preserve"> </w:t>
      </w:r>
      <w:bookmarkStart w:id="17785" w:name="_ETM_Q41_343489"/>
      <w:bookmarkEnd w:id="17785"/>
      <w:r>
        <w:rPr>
          <w:rtl/>
        </w:rPr>
        <w:t xml:space="preserve">אבל </w:t>
      </w:r>
      <w:bookmarkStart w:id="17786" w:name="_ETM_Q41_343699"/>
      <w:bookmarkEnd w:id="17786"/>
      <w:r>
        <w:rPr>
          <w:rFonts w:hint="cs"/>
          <w:rtl/>
        </w:rPr>
        <w:t xml:space="preserve">אני </w:t>
      </w:r>
      <w:r>
        <w:rPr>
          <w:rtl/>
        </w:rPr>
        <w:t xml:space="preserve">יכול </w:t>
      </w:r>
      <w:bookmarkStart w:id="17787" w:name="_ETM_Q41_343909"/>
      <w:bookmarkEnd w:id="17787"/>
      <w:r>
        <w:rPr>
          <w:rtl/>
        </w:rPr>
        <w:t xml:space="preserve">לתת </w:t>
      </w:r>
      <w:bookmarkStart w:id="17788" w:name="_ETM_Q41_344059"/>
      <w:bookmarkEnd w:id="17788"/>
      <w:r>
        <w:rPr>
          <w:rtl/>
        </w:rPr>
        <w:t xml:space="preserve">לכם </w:t>
      </w:r>
      <w:bookmarkStart w:id="17789" w:name="_ETM_Q41_344239"/>
      <w:bookmarkEnd w:id="17789"/>
      <w:r>
        <w:rPr>
          <w:rtl/>
        </w:rPr>
        <w:t>דוגמה</w:t>
      </w:r>
      <w:bookmarkStart w:id="17790" w:name="_ETM_Q41_344540"/>
      <w:bookmarkEnd w:id="17790"/>
      <w:r>
        <w:rPr>
          <w:rFonts w:hint="cs"/>
          <w:rtl/>
        </w:rPr>
        <w:t xml:space="preserve"> אחת</w:t>
      </w:r>
      <w:bookmarkStart w:id="17791" w:name="_ETM_Q41_345139"/>
      <w:bookmarkEnd w:id="17791"/>
      <w:r>
        <w:rPr>
          <w:rFonts w:hint="cs"/>
          <w:rtl/>
        </w:rPr>
        <w:t xml:space="preserve"> </w:t>
      </w:r>
      <w:r>
        <w:rPr>
          <w:rtl/>
        </w:rPr>
        <w:t xml:space="preserve">ממשרד </w:t>
      </w:r>
      <w:bookmarkStart w:id="17792" w:name="_ETM_Q41_345620"/>
      <w:bookmarkEnd w:id="17792"/>
      <w:r>
        <w:rPr>
          <w:rtl/>
        </w:rPr>
        <w:t>החוץ</w:t>
      </w:r>
      <w:bookmarkStart w:id="17793" w:name="_ETM_Q41_346680"/>
      <w:bookmarkStart w:id="17794" w:name="_ETM_Q41_350052"/>
      <w:bookmarkEnd w:id="17793"/>
      <w:bookmarkEnd w:id="17794"/>
      <w:r>
        <w:rPr>
          <w:rFonts w:hint="cs"/>
          <w:rtl/>
        </w:rPr>
        <w:t xml:space="preserve"> </w:t>
      </w:r>
      <w:r>
        <w:rPr>
          <w:rtl/>
        </w:rPr>
        <w:t xml:space="preserve">על </w:t>
      </w:r>
      <w:bookmarkStart w:id="17795" w:name="_ETM_Q41_346860"/>
      <w:bookmarkEnd w:id="17795"/>
      <w:r>
        <w:rPr>
          <w:rtl/>
        </w:rPr>
        <w:t xml:space="preserve">רגולציה </w:t>
      </w:r>
      <w:bookmarkStart w:id="17796" w:name="_ETM_Q41_347610"/>
      <w:bookmarkEnd w:id="17796"/>
      <w:r>
        <w:rPr>
          <w:rtl/>
        </w:rPr>
        <w:t xml:space="preserve">מכבידה </w:t>
      </w:r>
      <w:bookmarkStart w:id="17797" w:name="_ETM_Q41_348300"/>
      <w:bookmarkEnd w:id="17797"/>
      <w:r>
        <w:rPr>
          <w:rFonts w:hint="cs"/>
          <w:rtl/>
        </w:rPr>
        <w:t>ו</w:t>
      </w:r>
      <w:r>
        <w:rPr>
          <w:rtl/>
        </w:rPr>
        <w:t>משתקת</w:t>
      </w:r>
      <w:r>
        <w:rPr>
          <w:rFonts w:hint="cs"/>
          <w:rtl/>
        </w:rPr>
        <w:t>.</w:t>
      </w:r>
      <w:r>
        <w:rPr>
          <w:rtl/>
        </w:rPr>
        <w:t xml:space="preserve"> </w:t>
      </w:r>
      <w:bookmarkStart w:id="17798" w:name="_ETM_Q41_349680"/>
      <w:bookmarkEnd w:id="17798"/>
      <w:r>
        <w:rPr>
          <w:rtl/>
        </w:rPr>
        <w:t xml:space="preserve">כשהייתי </w:t>
      </w:r>
      <w:bookmarkStart w:id="17799" w:name="_ETM_Q41_350130"/>
      <w:bookmarkEnd w:id="17799"/>
      <w:r>
        <w:rPr>
          <w:rtl/>
        </w:rPr>
        <w:t xml:space="preserve">במשרד </w:t>
      </w:r>
      <w:bookmarkStart w:id="17800" w:name="_ETM_Q41_350580"/>
      <w:bookmarkEnd w:id="17800"/>
      <w:r>
        <w:rPr>
          <w:rtl/>
        </w:rPr>
        <w:t xml:space="preserve">החוץ </w:t>
      </w:r>
      <w:bookmarkStart w:id="17801" w:name="_ETM_Q41_351000"/>
      <w:bookmarkEnd w:id="17801"/>
      <w:r>
        <w:rPr>
          <w:rtl/>
        </w:rPr>
        <w:t xml:space="preserve">והקמתי </w:t>
      </w:r>
      <w:bookmarkStart w:id="17802" w:name="_ETM_Q41_352020"/>
      <w:bookmarkEnd w:id="17802"/>
      <w:r>
        <w:rPr>
          <w:rtl/>
        </w:rPr>
        <w:t xml:space="preserve">מחדש </w:t>
      </w:r>
      <w:bookmarkStart w:id="17803" w:name="_ETM_Q41_352590"/>
      <w:bookmarkEnd w:id="17803"/>
      <w:r>
        <w:rPr>
          <w:rtl/>
        </w:rPr>
        <w:t xml:space="preserve">את </w:t>
      </w:r>
      <w:bookmarkStart w:id="17804" w:name="_ETM_Q41_352740"/>
      <w:bookmarkEnd w:id="17804"/>
      <w:r>
        <w:rPr>
          <w:rtl/>
        </w:rPr>
        <w:t xml:space="preserve">כל </w:t>
      </w:r>
      <w:bookmarkStart w:id="17805" w:name="_ETM_Q41_352950"/>
      <w:bookmarkEnd w:id="17805"/>
      <w:r>
        <w:rPr>
          <w:rtl/>
        </w:rPr>
        <w:t xml:space="preserve">מערך </w:t>
      </w:r>
      <w:bookmarkStart w:id="17806" w:name="_ETM_Q41_353340"/>
      <w:bookmarkEnd w:id="17806"/>
      <w:r>
        <w:rPr>
          <w:rtl/>
        </w:rPr>
        <w:t xml:space="preserve">ההסברה </w:t>
      </w:r>
      <w:bookmarkStart w:id="17807" w:name="_ETM_Q41_353760"/>
      <w:bookmarkEnd w:id="17807"/>
      <w:r>
        <w:rPr>
          <w:rtl/>
        </w:rPr>
        <w:t xml:space="preserve">של </w:t>
      </w:r>
      <w:bookmarkStart w:id="17808" w:name="_ETM_Q41_353910"/>
      <w:bookmarkEnd w:id="17808"/>
      <w:r>
        <w:rPr>
          <w:rtl/>
        </w:rPr>
        <w:t xml:space="preserve">משרד </w:t>
      </w:r>
      <w:bookmarkStart w:id="17809" w:name="_ETM_Q41_354300"/>
      <w:bookmarkEnd w:id="17809"/>
      <w:r>
        <w:rPr>
          <w:rtl/>
        </w:rPr>
        <w:t>החוץ</w:t>
      </w:r>
      <w:r>
        <w:rPr>
          <w:rFonts w:hint="cs"/>
          <w:rtl/>
        </w:rPr>
        <w:t xml:space="preserve"> </w:t>
      </w:r>
      <w:bookmarkStart w:id="17810" w:name="_ETM_Q41_357931"/>
      <w:bookmarkEnd w:id="17810"/>
      <w:r w:rsidR="005F7B32">
        <w:rPr>
          <w:rFonts w:hint="cs"/>
          <w:rtl/>
        </w:rPr>
        <w:t>– – –</w:t>
      </w:r>
    </w:p>
    <w:p w:rsidR="00837AC7" w:rsidRDefault="00837AC7" w:rsidP="00FD5BD1">
      <w:pPr>
        <w:rPr>
          <w:rtl/>
        </w:rPr>
      </w:pPr>
      <w:bookmarkStart w:id="17811" w:name="_ETM_Q41_355935"/>
      <w:bookmarkStart w:id="17812" w:name="_ETM_Q41_356015"/>
      <w:bookmarkEnd w:id="17811"/>
      <w:bookmarkEnd w:id="17812"/>
    </w:p>
    <w:p w:rsidR="00837AC7" w:rsidRDefault="00837AC7" w:rsidP="00FD5BD1">
      <w:pPr>
        <w:pStyle w:val="af5"/>
        <w:keepNext/>
        <w:rPr>
          <w:rtl/>
        </w:rPr>
      </w:pPr>
      <w:bookmarkStart w:id="17813" w:name="_ETM_Q41_357039"/>
      <w:bookmarkStart w:id="17814" w:name="_ETM_Q41_357111"/>
      <w:bookmarkStart w:id="17815" w:name="ET_interruption_6156_30"/>
      <w:bookmarkEnd w:id="17813"/>
      <w:bookmarkEnd w:id="17814"/>
      <w:r w:rsidRPr="00E71C56">
        <w:rPr>
          <w:rStyle w:val="TagStyle"/>
          <w:rtl/>
        </w:rPr>
        <w:t xml:space="preserve"> &lt;&lt; קרי</w:t>
      </w:r>
      <w:r>
        <w:rPr>
          <w:rStyle w:val="TagStyle"/>
          <w:rFonts w:hint="cs"/>
          <w:rtl/>
        </w:rPr>
        <w:t>א</w:t>
      </w:r>
      <w:r w:rsidRPr="00E71C56">
        <w:rPr>
          <w:rStyle w:val="TagStyle"/>
          <w:rtl/>
        </w:rPr>
        <w:t xml:space="preserve">ה &gt;&gt; </w:t>
      </w:r>
      <w:r>
        <w:rPr>
          <w:rtl/>
        </w:rPr>
        <w:t>גלעד קריב (העבודה):</w:t>
      </w:r>
      <w:r w:rsidRPr="00E71C56">
        <w:rPr>
          <w:rStyle w:val="TagStyle"/>
          <w:rtl/>
        </w:rPr>
        <w:t xml:space="preserve"> &lt;&lt; קריאה &gt;&gt;</w:t>
      </w:r>
      <w:r>
        <w:rPr>
          <w:rtl/>
        </w:rPr>
        <w:t xml:space="preserve">  </w:t>
      </w:r>
      <w:bookmarkEnd w:id="17815"/>
    </w:p>
    <w:p w:rsidR="00837AC7" w:rsidRDefault="00837AC7" w:rsidP="005F7B32">
      <w:pPr>
        <w:rPr>
          <w:rtl/>
        </w:rPr>
      </w:pPr>
    </w:p>
    <w:p w:rsidR="00837AC7" w:rsidRDefault="00837AC7" w:rsidP="00FD5BD1">
      <w:pPr>
        <w:rPr>
          <w:rtl/>
        </w:rPr>
      </w:pPr>
      <w:r>
        <w:rPr>
          <w:rFonts w:hint="cs"/>
          <w:rtl/>
        </w:rPr>
        <w:t>היית סגן שר, אין משרה יותר מיותרת מסגנות שר</w:t>
      </w:r>
      <w:bookmarkStart w:id="17816" w:name="_ETM_Q41_357858"/>
      <w:bookmarkEnd w:id="17816"/>
      <w:r>
        <w:rPr>
          <w:rFonts w:hint="cs"/>
          <w:rtl/>
        </w:rPr>
        <w:t xml:space="preserve">. אתה צריך להתמודד. </w:t>
      </w:r>
    </w:p>
    <w:p w:rsidR="00837AC7" w:rsidRDefault="00837AC7" w:rsidP="00FD5BD1">
      <w:pPr>
        <w:rPr>
          <w:rtl/>
        </w:rPr>
      </w:pPr>
      <w:bookmarkStart w:id="17817" w:name="_ETM_Q41_358147"/>
      <w:bookmarkStart w:id="17818" w:name="_ETM_Q41_358237"/>
      <w:bookmarkEnd w:id="17817"/>
      <w:bookmarkEnd w:id="17818"/>
    </w:p>
    <w:p w:rsidR="00837AC7" w:rsidRDefault="00837AC7" w:rsidP="00FD5BD1">
      <w:pPr>
        <w:pStyle w:val="af5"/>
        <w:keepNext/>
        <w:rPr>
          <w:rtl/>
        </w:rPr>
      </w:pPr>
      <w:bookmarkStart w:id="17819" w:name="ET_interruption_6345_31"/>
      <w:r w:rsidRPr="00E71C56">
        <w:rPr>
          <w:rStyle w:val="TagStyle"/>
          <w:rtl/>
        </w:rPr>
        <w:t xml:space="preserve"> &lt;&lt; קריאה &gt;&gt; </w:t>
      </w:r>
      <w:r>
        <w:rPr>
          <w:rtl/>
        </w:rPr>
        <w:t>טלי גוטליב (הליכוד):</w:t>
      </w:r>
      <w:r w:rsidRPr="00E71C56">
        <w:rPr>
          <w:rStyle w:val="TagStyle"/>
          <w:rtl/>
        </w:rPr>
        <w:t xml:space="preserve"> &lt;&lt; קריאה &gt;&gt;</w:t>
      </w:r>
      <w:r>
        <w:rPr>
          <w:rtl/>
        </w:rPr>
        <w:t xml:space="preserve">  </w:t>
      </w:r>
      <w:bookmarkEnd w:id="17819"/>
    </w:p>
    <w:p w:rsidR="00837AC7" w:rsidRDefault="00837AC7" w:rsidP="005F7B32">
      <w:pPr>
        <w:rPr>
          <w:rtl/>
        </w:rPr>
      </w:pPr>
    </w:p>
    <w:p w:rsidR="00837AC7" w:rsidRDefault="00837AC7" w:rsidP="00FD5BD1">
      <w:pPr>
        <w:rPr>
          <w:rtl/>
        </w:rPr>
      </w:pPr>
      <w:bookmarkStart w:id="17820" w:name="_ETM_Q41_361216"/>
      <w:bookmarkEnd w:id="17820"/>
      <w:r>
        <w:rPr>
          <w:rFonts w:hint="cs"/>
          <w:rtl/>
        </w:rPr>
        <w:t xml:space="preserve">אבל מה שעידן רול עשה לא היה מיותר. </w:t>
      </w:r>
      <w:bookmarkStart w:id="17821" w:name="_ETM_Q41_362193"/>
      <w:bookmarkEnd w:id="17821"/>
    </w:p>
    <w:p w:rsidR="00837AC7" w:rsidRDefault="00837AC7" w:rsidP="00FD5BD1">
      <w:pPr>
        <w:rPr>
          <w:rtl/>
        </w:rPr>
      </w:pPr>
      <w:bookmarkStart w:id="17822" w:name="_ETM_Q41_365535"/>
      <w:bookmarkStart w:id="17823" w:name="_ETM_Q41_365595"/>
      <w:bookmarkEnd w:id="17822"/>
      <w:bookmarkEnd w:id="17823"/>
    </w:p>
    <w:p w:rsidR="00837AC7" w:rsidRDefault="00837AC7" w:rsidP="00FD5BD1">
      <w:pPr>
        <w:pStyle w:val="-"/>
        <w:keepNext/>
        <w:rPr>
          <w:rtl/>
        </w:rPr>
      </w:pPr>
      <w:bookmarkStart w:id="17824" w:name="ET_speakercontinue_5803_32"/>
      <w:r w:rsidRPr="00E71C56">
        <w:rPr>
          <w:rStyle w:val="TagStyle"/>
          <w:rtl/>
        </w:rPr>
        <w:t xml:space="preserve"> &lt;&lt; דובר_המשך &gt;&gt; </w:t>
      </w:r>
      <w:r>
        <w:rPr>
          <w:rtl/>
        </w:rPr>
        <w:t>עידן רול:</w:t>
      </w:r>
      <w:r w:rsidRPr="00E71C56">
        <w:rPr>
          <w:rStyle w:val="TagStyle"/>
          <w:rtl/>
        </w:rPr>
        <w:t xml:space="preserve"> &lt;&lt; דובר_המשך &gt;&gt;</w:t>
      </w:r>
      <w:r>
        <w:rPr>
          <w:rtl/>
        </w:rPr>
        <w:t xml:space="preserve">  </w:t>
      </w:r>
      <w:bookmarkEnd w:id="17824"/>
    </w:p>
    <w:p w:rsidR="00837AC7" w:rsidRDefault="00837AC7" w:rsidP="005F7B32">
      <w:pPr>
        <w:rPr>
          <w:rtl/>
        </w:rPr>
      </w:pPr>
    </w:p>
    <w:p w:rsidR="00837AC7" w:rsidRDefault="00837AC7" w:rsidP="00FD5BD1">
      <w:pPr>
        <w:rPr>
          <w:rtl/>
        </w:rPr>
      </w:pPr>
      <w:bookmarkStart w:id="17825" w:name="_ETM_Q41_367909"/>
      <w:bookmarkEnd w:id="17825"/>
      <w:r>
        <w:rPr>
          <w:rFonts w:hint="cs"/>
          <w:rtl/>
        </w:rPr>
        <w:t xml:space="preserve">תגיד, גלעד, למה </w:t>
      </w:r>
      <w:bookmarkStart w:id="17826" w:name="_ETM_Q41_363579"/>
      <w:bookmarkEnd w:id="17826"/>
      <w:r>
        <w:rPr>
          <w:rFonts w:hint="cs"/>
          <w:rtl/>
        </w:rPr>
        <w:t xml:space="preserve">קשה לך עם הרצון לקיצוץ </w:t>
      </w:r>
      <w:bookmarkStart w:id="17827" w:name="_ETM_Q41_362287"/>
      <w:bookmarkStart w:id="17828" w:name="_ETM_Q41_358079"/>
      <w:bookmarkStart w:id="17829" w:name="_ETM_Q41_362990"/>
      <w:bookmarkStart w:id="17830" w:name="_ETM_Q41_365090"/>
      <w:bookmarkStart w:id="17831" w:name="_ETM_Q41_365450"/>
      <w:bookmarkStart w:id="17832" w:name="_ETM_Q41_365870"/>
      <w:bookmarkStart w:id="17833" w:name="_ETM_Q41_366230"/>
      <w:bookmarkStart w:id="17834" w:name="_ETM_Q41_366439"/>
      <w:bookmarkStart w:id="17835" w:name="_ETM_Q41_366950"/>
      <w:bookmarkStart w:id="17836" w:name="_ETM_Q41_367400"/>
      <w:bookmarkEnd w:id="17827"/>
      <w:bookmarkEnd w:id="17828"/>
      <w:bookmarkEnd w:id="17829"/>
      <w:bookmarkEnd w:id="17830"/>
      <w:bookmarkEnd w:id="17831"/>
      <w:bookmarkEnd w:id="17832"/>
      <w:bookmarkEnd w:id="17833"/>
      <w:bookmarkEnd w:id="17834"/>
      <w:bookmarkEnd w:id="17835"/>
      <w:bookmarkEnd w:id="17836"/>
      <w:r>
        <w:rPr>
          <w:rtl/>
        </w:rPr>
        <w:t xml:space="preserve">ברגולציה </w:t>
      </w:r>
      <w:bookmarkStart w:id="17837" w:name="_ETM_Q41_367939"/>
      <w:bookmarkEnd w:id="17837"/>
      <w:r>
        <w:rPr>
          <w:rtl/>
        </w:rPr>
        <w:t xml:space="preserve">במשרות </w:t>
      </w:r>
      <w:bookmarkStart w:id="17838" w:name="_ETM_Q41_368389"/>
      <w:bookmarkEnd w:id="17838"/>
      <w:r>
        <w:rPr>
          <w:rtl/>
        </w:rPr>
        <w:t>מיותרות</w:t>
      </w:r>
      <w:r>
        <w:rPr>
          <w:rFonts w:hint="cs"/>
          <w:rtl/>
        </w:rPr>
        <w:t>?</w:t>
      </w:r>
      <w:r>
        <w:rPr>
          <w:rtl/>
        </w:rPr>
        <w:t xml:space="preserve"> </w:t>
      </w:r>
      <w:bookmarkStart w:id="17839" w:name="_ETM_Q41_368780"/>
      <w:bookmarkEnd w:id="17839"/>
      <w:r>
        <w:rPr>
          <w:rtl/>
        </w:rPr>
        <w:t xml:space="preserve">איפה </w:t>
      </w:r>
      <w:bookmarkStart w:id="17840" w:name="_ETM_Q41_368959"/>
      <w:bookmarkEnd w:id="17840"/>
      <w:r>
        <w:rPr>
          <w:rtl/>
        </w:rPr>
        <w:t xml:space="preserve">זה </w:t>
      </w:r>
      <w:bookmarkStart w:id="17841" w:name="_ETM_Q41_369049"/>
      <w:bookmarkEnd w:id="17841"/>
      <w:r>
        <w:rPr>
          <w:rFonts w:hint="cs"/>
          <w:rtl/>
        </w:rPr>
        <w:t>ב</w:t>
      </w:r>
      <w:r>
        <w:rPr>
          <w:rtl/>
        </w:rPr>
        <w:t>כ</w:t>
      </w:r>
      <w:r>
        <w:rPr>
          <w:rFonts w:hint="cs"/>
          <w:rtl/>
        </w:rPr>
        <w:t>לל</w:t>
      </w:r>
      <w:r>
        <w:rPr>
          <w:rtl/>
        </w:rPr>
        <w:t xml:space="preserve"> </w:t>
      </w:r>
      <w:bookmarkStart w:id="17842" w:name="_ETM_Q41_369290"/>
      <w:bookmarkEnd w:id="17842"/>
      <w:r>
        <w:rPr>
          <w:rtl/>
        </w:rPr>
        <w:t>פ</w:t>
      </w:r>
      <w:r>
        <w:rPr>
          <w:rFonts w:hint="cs"/>
          <w:rtl/>
        </w:rPr>
        <w:t xml:space="preserve">וגש אותך? </w:t>
      </w:r>
    </w:p>
    <w:p w:rsidR="00837AC7" w:rsidRDefault="00837AC7" w:rsidP="00FD5BD1">
      <w:pPr>
        <w:rPr>
          <w:rtl/>
        </w:rPr>
      </w:pPr>
      <w:bookmarkStart w:id="17843" w:name="_ETM_Q41_366813"/>
      <w:bookmarkStart w:id="17844" w:name="_ETM_Q41_366905"/>
      <w:bookmarkEnd w:id="17843"/>
      <w:bookmarkEnd w:id="17844"/>
    </w:p>
    <w:p w:rsidR="00837AC7" w:rsidRDefault="00837AC7" w:rsidP="00FD5BD1">
      <w:pPr>
        <w:pStyle w:val="af5"/>
        <w:keepNext/>
        <w:rPr>
          <w:rtl/>
        </w:rPr>
      </w:pPr>
      <w:r w:rsidRPr="00E71C56">
        <w:rPr>
          <w:rStyle w:val="TagStyle"/>
          <w:rtl/>
        </w:rPr>
        <w:t>&lt;&lt; קרי</w:t>
      </w:r>
      <w:r>
        <w:rPr>
          <w:rStyle w:val="TagStyle"/>
          <w:rFonts w:hint="cs"/>
          <w:rtl/>
        </w:rPr>
        <w:t>א</w:t>
      </w:r>
      <w:r w:rsidRPr="00E71C56">
        <w:rPr>
          <w:rStyle w:val="TagStyle"/>
          <w:rtl/>
        </w:rPr>
        <w:t xml:space="preserve">ה &gt;&gt; </w:t>
      </w:r>
      <w:r>
        <w:rPr>
          <w:rtl/>
        </w:rPr>
        <w:t>גלעד קריב (העבודה):</w:t>
      </w:r>
      <w:r w:rsidRPr="00E71C56">
        <w:rPr>
          <w:rStyle w:val="TagStyle"/>
          <w:rtl/>
        </w:rPr>
        <w:t xml:space="preserve"> &lt;&lt; קריאה &gt;&gt;</w:t>
      </w:r>
      <w:r>
        <w:rPr>
          <w:rtl/>
        </w:rPr>
        <w:t xml:space="preserve">  </w:t>
      </w:r>
    </w:p>
    <w:p w:rsidR="00837AC7" w:rsidRDefault="00837AC7" w:rsidP="005F7B32">
      <w:pPr>
        <w:rPr>
          <w:rtl/>
        </w:rPr>
      </w:pPr>
    </w:p>
    <w:p w:rsidR="00837AC7" w:rsidRDefault="00837AC7" w:rsidP="00FD5BD1">
      <w:pPr>
        <w:rPr>
          <w:rtl/>
        </w:rPr>
      </w:pPr>
      <w:r>
        <w:rPr>
          <w:rFonts w:hint="cs"/>
          <w:rtl/>
        </w:rPr>
        <w:t>למה?</w:t>
      </w:r>
      <w:r>
        <w:rPr>
          <w:rFonts w:hint="cs"/>
        </w:rPr>
        <w:t xml:space="preserve"> </w:t>
      </w:r>
      <w:bookmarkStart w:id="17845" w:name="_ETM_Q41_369164"/>
      <w:bookmarkEnd w:id="17845"/>
      <w:r>
        <w:rPr>
          <w:rFonts w:hint="cs"/>
          <w:rtl/>
        </w:rPr>
        <w:t xml:space="preserve">יעילות. </w:t>
      </w:r>
    </w:p>
    <w:p w:rsidR="00837AC7" w:rsidRDefault="00837AC7" w:rsidP="00FD5BD1">
      <w:pPr>
        <w:rPr>
          <w:rtl/>
        </w:rPr>
      </w:pPr>
    </w:p>
    <w:p w:rsidR="00837AC7" w:rsidRDefault="00837AC7" w:rsidP="00FD5BD1">
      <w:pPr>
        <w:pStyle w:val="af5"/>
        <w:keepNext/>
        <w:rPr>
          <w:rtl/>
        </w:rPr>
      </w:pPr>
      <w:r w:rsidRPr="00E71C56">
        <w:rPr>
          <w:rStyle w:val="TagStyle"/>
          <w:rtl/>
        </w:rPr>
        <w:t xml:space="preserve"> &lt;&lt; קריאה &gt;&gt; </w:t>
      </w:r>
      <w:r>
        <w:rPr>
          <w:rtl/>
        </w:rPr>
        <w:t>טלי גוטליב (הליכוד):</w:t>
      </w:r>
      <w:r w:rsidRPr="00E71C56">
        <w:rPr>
          <w:rStyle w:val="TagStyle"/>
          <w:rtl/>
        </w:rPr>
        <w:t xml:space="preserve"> &lt;&lt; קריאה &gt;&gt;</w:t>
      </w:r>
      <w:r>
        <w:rPr>
          <w:rtl/>
        </w:rPr>
        <w:t xml:space="preserve">  </w:t>
      </w:r>
    </w:p>
    <w:p w:rsidR="00837AC7" w:rsidRDefault="00837AC7" w:rsidP="00FD5BD1">
      <w:pPr>
        <w:rPr>
          <w:rtl/>
        </w:rPr>
      </w:pPr>
    </w:p>
    <w:p w:rsidR="00837AC7" w:rsidRDefault="00837AC7" w:rsidP="00FD5BD1">
      <w:pPr>
        <w:rPr>
          <w:rtl/>
        </w:rPr>
      </w:pPr>
      <w:bookmarkStart w:id="17846" w:name="_ETM_Q41_371994"/>
      <w:bookmarkStart w:id="17847" w:name="_ETM_Q41_372036"/>
      <w:bookmarkEnd w:id="17846"/>
      <w:bookmarkEnd w:id="17847"/>
      <w:r>
        <w:rPr>
          <w:rFonts w:hint="cs"/>
          <w:rtl/>
        </w:rPr>
        <w:t xml:space="preserve">אבל למה אתה </w:t>
      </w:r>
      <w:bookmarkStart w:id="17848" w:name="_ETM_Q41_368922"/>
      <w:bookmarkEnd w:id="17848"/>
      <w:r>
        <w:rPr>
          <w:rFonts w:hint="cs"/>
          <w:rtl/>
        </w:rPr>
        <w:t xml:space="preserve">מפריע לו, גלעד קריב? </w:t>
      </w:r>
    </w:p>
    <w:p w:rsidR="00837AC7" w:rsidRDefault="00837AC7" w:rsidP="00FD5BD1">
      <w:pPr>
        <w:rPr>
          <w:rtl/>
        </w:rPr>
      </w:pPr>
    </w:p>
    <w:p w:rsidR="00837AC7" w:rsidRDefault="00837AC7" w:rsidP="00FD5BD1">
      <w:pPr>
        <w:pStyle w:val="-"/>
        <w:keepNext/>
        <w:rPr>
          <w:rtl/>
        </w:rPr>
      </w:pPr>
      <w:r w:rsidRPr="00E71C56">
        <w:rPr>
          <w:rStyle w:val="TagStyle"/>
          <w:rtl/>
        </w:rPr>
        <w:t xml:space="preserve"> &lt;&lt; דובר_המשך &gt;&gt; </w:t>
      </w:r>
      <w:r>
        <w:rPr>
          <w:rtl/>
        </w:rPr>
        <w:t>עידן רול:</w:t>
      </w:r>
      <w:r w:rsidRPr="00E71C56">
        <w:rPr>
          <w:rStyle w:val="TagStyle"/>
          <w:rtl/>
        </w:rPr>
        <w:t xml:space="preserve"> &lt;&lt; דובר_המשך &gt;&gt;</w:t>
      </w:r>
      <w:r>
        <w:rPr>
          <w:rtl/>
        </w:rPr>
        <w:t xml:space="preserve">  </w:t>
      </w:r>
    </w:p>
    <w:p w:rsidR="00837AC7" w:rsidRDefault="00837AC7" w:rsidP="00FD5BD1">
      <w:pPr>
        <w:rPr>
          <w:rtl/>
        </w:rPr>
      </w:pPr>
    </w:p>
    <w:p w:rsidR="00837AC7" w:rsidRDefault="00837AC7" w:rsidP="00FD5BD1">
      <w:pPr>
        <w:rPr>
          <w:rtl/>
        </w:rPr>
      </w:pPr>
      <w:bookmarkStart w:id="17849" w:name="_ETM_Q41_369395"/>
      <w:bookmarkStart w:id="17850" w:name="_ETM_Q41_369460"/>
      <w:bookmarkEnd w:id="17849"/>
      <w:bookmarkEnd w:id="17850"/>
      <w:r>
        <w:rPr>
          <w:rFonts w:hint="cs"/>
          <w:rtl/>
        </w:rPr>
        <w:t xml:space="preserve">אדוני, אני צריך עוד זמן. </w:t>
      </w:r>
    </w:p>
    <w:p w:rsidR="00837AC7" w:rsidRDefault="00837AC7" w:rsidP="00FD5BD1">
      <w:pPr>
        <w:rPr>
          <w:rtl/>
        </w:rPr>
      </w:pPr>
      <w:bookmarkStart w:id="17851" w:name="_ETM_Q41_373333"/>
      <w:bookmarkStart w:id="17852" w:name="_ETM_Q41_373445"/>
      <w:bookmarkEnd w:id="17851"/>
      <w:bookmarkEnd w:id="17852"/>
    </w:p>
    <w:p w:rsidR="00837AC7" w:rsidRDefault="00837AC7" w:rsidP="00FD5BD1">
      <w:pPr>
        <w:pStyle w:val="af5"/>
        <w:keepNext/>
        <w:rPr>
          <w:rtl/>
        </w:rPr>
      </w:pPr>
      <w:bookmarkStart w:id="17853" w:name="ET_interruption_6345_33"/>
      <w:r w:rsidRPr="00E71C56">
        <w:rPr>
          <w:rStyle w:val="TagStyle"/>
          <w:rtl/>
        </w:rPr>
        <w:t xml:space="preserve"> &lt;&lt; קריאה &gt;&gt; </w:t>
      </w:r>
      <w:r>
        <w:rPr>
          <w:rtl/>
        </w:rPr>
        <w:t>טלי גוטליב (הליכוד):</w:t>
      </w:r>
      <w:r w:rsidRPr="00E71C56">
        <w:rPr>
          <w:rStyle w:val="TagStyle"/>
          <w:rtl/>
        </w:rPr>
        <w:t xml:space="preserve"> &lt;&lt; קריאה &gt;&gt;</w:t>
      </w:r>
      <w:r>
        <w:rPr>
          <w:rtl/>
        </w:rPr>
        <w:t xml:space="preserve">  </w:t>
      </w:r>
      <w:bookmarkEnd w:id="17853"/>
    </w:p>
    <w:p w:rsidR="00837AC7" w:rsidRDefault="00837AC7" w:rsidP="005F7B32">
      <w:pPr>
        <w:rPr>
          <w:rtl/>
        </w:rPr>
      </w:pPr>
    </w:p>
    <w:p w:rsidR="00837AC7" w:rsidRDefault="00837AC7" w:rsidP="00FD5BD1">
      <w:pPr>
        <w:rPr>
          <w:rtl/>
        </w:rPr>
      </w:pPr>
      <w:bookmarkStart w:id="17854" w:name="_ETM_Q41_375686"/>
      <w:bookmarkEnd w:id="17854"/>
      <w:r>
        <w:rPr>
          <w:rFonts w:hint="cs"/>
          <w:rtl/>
        </w:rPr>
        <w:t xml:space="preserve">אדוני, </w:t>
      </w:r>
      <w:bookmarkStart w:id="17855" w:name="_ETM_Q41_377358"/>
      <w:bookmarkEnd w:id="17855"/>
      <w:r>
        <w:rPr>
          <w:rFonts w:hint="cs"/>
          <w:rtl/>
        </w:rPr>
        <w:t xml:space="preserve">בוא נשמע את עידן רול. חבר הכנסת רול. </w:t>
      </w:r>
    </w:p>
    <w:p w:rsidR="00837AC7" w:rsidRDefault="00837AC7" w:rsidP="00FD5BD1">
      <w:pPr>
        <w:rPr>
          <w:rtl/>
        </w:rPr>
      </w:pPr>
      <w:bookmarkStart w:id="17856" w:name="_ETM_Q41_374931"/>
      <w:bookmarkStart w:id="17857" w:name="_ETM_Q41_374989"/>
      <w:bookmarkEnd w:id="17856"/>
      <w:bookmarkEnd w:id="17857"/>
    </w:p>
    <w:p w:rsidR="00837AC7" w:rsidRDefault="00837AC7" w:rsidP="00FD5BD1">
      <w:pPr>
        <w:pStyle w:val="af5"/>
        <w:keepNext/>
        <w:rPr>
          <w:rtl/>
        </w:rPr>
      </w:pPr>
      <w:bookmarkStart w:id="17858" w:name="ET_interruption_6156_34"/>
      <w:r w:rsidRPr="00E71C56">
        <w:rPr>
          <w:rStyle w:val="TagStyle"/>
          <w:rtl/>
        </w:rPr>
        <w:t xml:space="preserve"> &lt;&lt; קריאה &gt;&gt; </w:t>
      </w:r>
      <w:r>
        <w:rPr>
          <w:rtl/>
        </w:rPr>
        <w:t>גלעד קריב (העבודה):</w:t>
      </w:r>
      <w:r w:rsidRPr="00E71C56">
        <w:rPr>
          <w:rStyle w:val="TagStyle"/>
          <w:rtl/>
        </w:rPr>
        <w:t xml:space="preserve"> &lt;&lt; קריאה &gt;&gt;</w:t>
      </w:r>
      <w:r>
        <w:rPr>
          <w:rtl/>
        </w:rPr>
        <w:t xml:space="preserve">  </w:t>
      </w:r>
      <w:bookmarkEnd w:id="17858"/>
    </w:p>
    <w:p w:rsidR="00837AC7" w:rsidRDefault="00837AC7" w:rsidP="005F7B32">
      <w:pPr>
        <w:rPr>
          <w:rtl/>
        </w:rPr>
      </w:pPr>
    </w:p>
    <w:p w:rsidR="00837AC7" w:rsidRDefault="00837AC7" w:rsidP="00FD5BD1">
      <w:pPr>
        <w:rPr>
          <w:rtl/>
        </w:rPr>
      </w:pPr>
      <w:bookmarkStart w:id="17859" w:name="_ETM_Q41_372820"/>
      <w:bookmarkEnd w:id="17859"/>
      <w:r>
        <w:rPr>
          <w:rFonts w:hint="cs"/>
          <w:rtl/>
        </w:rPr>
        <w:t xml:space="preserve">אני מאזין לו. </w:t>
      </w:r>
      <w:bookmarkStart w:id="17860" w:name="_ETM_Q41_377278"/>
      <w:bookmarkEnd w:id="17860"/>
      <w:r>
        <w:rPr>
          <w:rFonts w:hint="cs"/>
          <w:rtl/>
        </w:rPr>
        <w:t xml:space="preserve">מאזין. </w:t>
      </w:r>
    </w:p>
    <w:p w:rsidR="00837AC7" w:rsidRDefault="00837AC7" w:rsidP="00FD5BD1">
      <w:pPr>
        <w:rPr>
          <w:rtl/>
        </w:rPr>
      </w:pPr>
      <w:bookmarkStart w:id="17861" w:name="_ETM_Q41_378205"/>
      <w:bookmarkStart w:id="17862" w:name="_ETM_Q41_378270"/>
      <w:bookmarkEnd w:id="17861"/>
      <w:bookmarkEnd w:id="17862"/>
    </w:p>
    <w:p w:rsidR="00837AC7" w:rsidRDefault="00837AC7" w:rsidP="00FD5BD1">
      <w:pPr>
        <w:pStyle w:val="af5"/>
        <w:keepNext/>
        <w:rPr>
          <w:rtl/>
        </w:rPr>
      </w:pPr>
      <w:bookmarkStart w:id="17863" w:name="ET_interruption_6345_36"/>
      <w:r w:rsidRPr="00E71C56">
        <w:rPr>
          <w:rStyle w:val="TagStyle"/>
          <w:rtl/>
        </w:rPr>
        <w:t xml:space="preserve"> &lt;&lt; קריאה &gt;&gt; </w:t>
      </w:r>
      <w:r>
        <w:rPr>
          <w:rtl/>
        </w:rPr>
        <w:t>טלי גוטליב (הליכוד):</w:t>
      </w:r>
      <w:r w:rsidRPr="00E71C56">
        <w:rPr>
          <w:rStyle w:val="TagStyle"/>
          <w:rtl/>
        </w:rPr>
        <w:t xml:space="preserve"> &lt;&lt; קריאה &gt;&gt;</w:t>
      </w:r>
      <w:r>
        <w:rPr>
          <w:rtl/>
        </w:rPr>
        <w:t xml:space="preserve">  </w:t>
      </w:r>
      <w:bookmarkEnd w:id="17863"/>
    </w:p>
    <w:p w:rsidR="00837AC7" w:rsidRDefault="00837AC7" w:rsidP="005F7B32">
      <w:pPr>
        <w:rPr>
          <w:rtl/>
        </w:rPr>
      </w:pPr>
    </w:p>
    <w:p w:rsidR="00837AC7" w:rsidRDefault="00837AC7" w:rsidP="00FD5BD1">
      <w:pPr>
        <w:rPr>
          <w:rtl/>
        </w:rPr>
      </w:pPr>
      <w:bookmarkStart w:id="17864" w:name="_ETM_Q41_378803"/>
      <w:bookmarkEnd w:id="17864"/>
      <w:r>
        <w:rPr>
          <w:rFonts w:hint="cs"/>
          <w:rtl/>
        </w:rPr>
        <w:t xml:space="preserve">תודה. </w:t>
      </w:r>
    </w:p>
    <w:p w:rsidR="00837AC7" w:rsidRPr="00E71C56" w:rsidRDefault="00837AC7" w:rsidP="00FD5BD1">
      <w:pPr>
        <w:rPr>
          <w:rtl/>
        </w:rPr>
      </w:pPr>
      <w:bookmarkStart w:id="17865" w:name="_ETM_Q41_380943"/>
      <w:bookmarkStart w:id="17866" w:name="_ETM_Q41_381002"/>
      <w:bookmarkEnd w:id="17865"/>
      <w:bookmarkEnd w:id="17866"/>
    </w:p>
    <w:p w:rsidR="00837AC7" w:rsidRDefault="00837AC7" w:rsidP="00FD5BD1">
      <w:pPr>
        <w:pStyle w:val="-"/>
        <w:keepNext/>
        <w:rPr>
          <w:rtl/>
        </w:rPr>
      </w:pPr>
      <w:bookmarkStart w:id="17867" w:name="ET_speakercontinue_5803_35"/>
      <w:r w:rsidRPr="00E71C56">
        <w:rPr>
          <w:rStyle w:val="TagStyle"/>
          <w:rtl/>
        </w:rPr>
        <w:t xml:space="preserve"> &lt;&lt; דובר_המשך &gt;&gt; </w:t>
      </w:r>
      <w:r>
        <w:rPr>
          <w:rtl/>
        </w:rPr>
        <w:t>עידן רול:</w:t>
      </w:r>
      <w:r w:rsidRPr="00E71C56">
        <w:rPr>
          <w:rStyle w:val="TagStyle"/>
          <w:rtl/>
        </w:rPr>
        <w:t xml:space="preserve"> &lt;&lt; דובר_המשך &gt;&gt;</w:t>
      </w:r>
      <w:r>
        <w:rPr>
          <w:rtl/>
        </w:rPr>
        <w:t xml:space="preserve">  </w:t>
      </w:r>
      <w:bookmarkEnd w:id="17867"/>
    </w:p>
    <w:p w:rsidR="00837AC7" w:rsidRDefault="00837AC7" w:rsidP="005F7B32">
      <w:pPr>
        <w:rPr>
          <w:rtl/>
        </w:rPr>
      </w:pPr>
    </w:p>
    <w:p w:rsidR="00837AC7" w:rsidRDefault="00837AC7" w:rsidP="00660A0C">
      <w:pPr>
        <w:rPr>
          <w:rtl/>
        </w:rPr>
      </w:pPr>
      <w:bookmarkStart w:id="17868" w:name="_ETM_Q41_379579"/>
      <w:bookmarkStart w:id="17869" w:name="_ETM_Q41_372799"/>
      <w:bookmarkStart w:id="17870" w:name="_ETM_Q41_381210"/>
      <w:bookmarkEnd w:id="17868"/>
      <w:bookmarkEnd w:id="17869"/>
      <w:bookmarkEnd w:id="17870"/>
      <w:r>
        <w:rPr>
          <w:rtl/>
        </w:rPr>
        <w:t xml:space="preserve">כשהייתי </w:t>
      </w:r>
      <w:bookmarkStart w:id="17871" w:name="_ETM_Q41_381630"/>
      <w:bookmarkEnd w:id="17871"/>
      <w:r>
        <w:rPr>
          <w:rtl/>
        </w:rPr>
        <w:t xml:space="preserve">סגן </w:t>
      </w:r>
      <w:bookmarkStart w:id="17872" w:name="_ETM_Q41_382110"/>
      <w:bookmarkEnd w:id="17872"/>
      <w:r>
        <w:rPr>
          <w:rtl/>
        </w:rPr>
        <w:t xml:space="preserve">שר </w:t>
      </w:r>
      <w:bookmarkStart w:id="17873" w:name="_ETM_Q41_383610"/>
      <w:bookmarkEnd w:id="17873"/>
      <w:r>
        <w:rPr>
          <w:rtl/>
        </w:rPr>
        <w:t xml:space="preserve">רציתי </w:t>
      </w:r>
      <w:bookmarkStart w:id="17874" w:name="_ETM_Q41_384180"/>
      <w:bookmarkEnd w:id="17874"/>
      <w:r>
        <w:rPr>
          <w:rtl/>
        </w:rPr>
        <w:t xml:space="preserve">לגייס </w:t>
      </w:r>
      <w:bookmarkStart w:id="17875" w:name="_ETM_Q41_384570"/>
      <w:bookmarkEnd w:id="17875"/>
      <w:r>
        <w:rPr>
          <w:rtl/>
        </w:rPr>
        <w:t xml:space="preserve">תפקיד </w:t>
      </w:r>
      <w:bookmarkStart w:id="17876" w:name="_ETM_Q41_384790"/>
      <w:bookmarkEnd w:id="17876"/>
      <w:r>
        <w:rPr>
          <w:rFonts w:hint="cs"/>
          <w:rtl/>
        </w:rPr>
        <w:t>מא</w:t>
      </w:r>
      <w:r>
        <w:rPr>
          <w:rtl/>
        </w:rPr>
        <w:t xml:space="preserve">וד </w:t>
      </w:r>
      <w:bookmarkStart w:id="17877" w:name="_ETM_Q41_385180"/>
      <w:bookmarkEnd w:id="17877"/>
      <w:r>
        <w:rPr>
          <w:rtl/>
        </w:rPr>
        <w:t xml:space="preserve">פשוט </w:t>
      </w:r>
      <w:bookmarkStart w:id="17878" w:name="_ETM_Q41_386049"/>
      <w:bookmarkEnd w:id="17878"/>
      <w:r>
        <w:rPr>
          <w:rtl/>
        </w:rPr>
        <w:t xml:space="preserve">בתוך </w:t>
      </w:r>
      <w:bookmarkStart w:id="17879" w:name="_ETM_Q41_386409"/>
      <w:bookmarkEnd w:id="17879"/>
      <w:r>
        <w:rPr>
          <w:rtl/>
        </w:rPr>
        <w:t xml:space="preserve">מערך </w:t>
      </w:r>
      <w:bookmarkStart w:id="17880" w:name="_ETM_Q41_386889"/>
      <w:bookmarkEnd w:id="17880"/>
      <w:r>
        <w:rPr>
          <w:rtl/>
        </w:rPr>
        <w:t xml:space="preserve">ההסברה </w:t>
      </w:r>
      <w:bookmarkStart w:id="17881" w:name="_ETM_Q41_387400"/>
      <w:bookmarkEnd w:id="17881"/>
      <w:r>
        <w:rPr>
          <w:rtl/>
        </w:rPr>
        <w:t xml:space="preserve">החדש </w:t>
      </w:r>
      <w:bookmarkStart w:id="17882" w:name="_ETM_Q41_387760"/>
      <w:bookmarkEnd w:id="17882"/>
      <w:r>
        <w:rPr>
          <w:rtl/>
        </w:rPr>
        <w:t xml:space="preserve">של </w:t>
      </w:r>
      <w:bookmarkStart w:id="17883" w:name="_ETM_Q41_387849"/>
      <w:bookmarkEnd w:id="17883"/>
      <w:r>
        <w:rPr>
          <w:rtl/>
        </w:rPr>
        <w:t xml:space="preserve">משרד </w:t>
      </w:r>
      <w:bookmarkStart w:id="17884" w:name="_ETM_Q41_388209"/>
      <w:bookmarkEnd w:id="17884"/>
      <w:r>
        <w:rPr>
          <w:rtl/>
        </w:rPr>
        <w:t>החוץ</w:t>
      </w:r>
      <w:r w:rsidR="00660A0C">
        <w:rPr>
          <w:rFonts w:hint="cs"/>
          <w:rtl/>
        </w:rPr>
        <w:t>.</w:t>
      </w:r>
      <w:r>
        <w:rPr>
          <w:rtl/>
        </w:rPr>
        <w:t xml:space="preserve"> </w:t>
      </w:r>
      <w:bookmarkStart w:id="17885" w:name="_ETM_Q41_388629"/>
      <w:bookmarkEnd w:id="17885"/>
      <w:r>
        <w:rPr>
          <w:rtl/>
        </w:rPr>
        <w:t xml:space="preserve">הייתי </w:t>
      </w:r>
      <w:bookmarkStart w:id="17886" w:name="_ETM_Q41_388900"/>
      <w:bookmarkEnd w:id="17886"/>
      <w:r>
        <w:rPr>
          <w:rtl/>
        </w:rPr>
        <w:t xml:space="preserve">צריך </w:t>
      </w:r>
      <w:bookmarkStart w:id="17887" w:name="_ETM_Q41_389319"/>
      <w:bookmarkEnd w:id="17887"/>
      <w:r>
        <w:rPr>
          <w:rtl/>
        </w:rPr>
        <w:t xml:space="preserve">בסך </w:t>
      </w:r>
      <w:bookmarkStart w:id="17888" w:name="_ETM_Q41_389650"/>
      <w:bookmarkEnd w:id="17888"/>
      <w:r>
        <w:rPr>
          <w:rtl/>
        </w:rPr>
        <w:t>הכ</w:t>
      </w:r>
      <w:r>
        <w:rPr>
          <w:rFonts w:hint="cs"/>
          <w:rtl/>
        </w:rPr>
        <w:t>ו</w:t>
      </w:r>
      <w:r>
        <w:rPr>
          <w:rtl/>
        </w:rPr>
        <w:t xml:space="preserve">ל </w:t>
      </w:r>
      <w:bookmarkStart w:id="17889" w:name="_ETM_Q41_390609"/>
      <w:bookmarkEnd w:id="17889"/>
      <w:r>
        <w:rPr>
          <w:rtl/>
        </w:rPr>
        <w:t xml:space="preserve">שני </w:t>
      </w:r>
      <w:bookmarkStart w:id="17890" w:name="_ETM_Q41_390969"/>
      <w:bookmarkEnd w:id="17890"/>
      <w:r>
        <w:rPr>
          <w:rtl/>
        </w:rPr>
        <w:t xml:space="preserve">מנהלי </w:t>
      </w:r>
      <w:bookmarkStart w:id="17891" w:name="_ETM_Q41_391419"/>
      <w:bookmarkEnd w:id="17891"/>
      <w:proofErr w:type="spellStart"/>
      <w:r>
        <w:rPr>
          <w:rFonts w:hint="cs"/>
          <w:rtl/>
        </w:rPr>
        <w:t>סושיאל</w:t>
      </w:r>
      <w:proofErr w:type="spellEnd"/>
      <w:r>
        <w:rPr>
          <w:rFonts w:hint="cs"/>
          <w:rtl/>
        </w:rPr>
        <w:t xml:space="preserve">, </w:t>
      </w:r>
      <w:bookmarkStart w:id="17892" w:name="_ETM_Q41_391659"/>
      <w:bookmarkStart w:id="17893" w:name="_ETM_Q41_391900"/>
      <w:bookmarkEnd w:id="17892"/>
      <w:bookmarkEnd w:id="17893"/>
      <w:r>
        <w:rPr>
          <w:rtl/>
        </w:rPr>
        <w:t xml:space="preserve">שני </w:t>
      </w:r>
      <w:bookmarkStart w:id="17894" w:name="_ETM_Q41_392139"/>
      <w:bookmarkEnd w:id="17894"/>
      <w:r>
        <w:rPr>
          <w:rtl/>
        </w:rPr>
        <w:t xml:space="preserve">מנהלי </w:t>
      </w:r>
      <w:bookmarkStart w:id="17895" w:name="_ETM_Q41_392799"/>
      <w:bookmarkEnd w:id="17895"/>
      <w:r>
        <w:rPr>
          <w:rtl/>
        </w:rPr>
        <w:t xml:space="preserve">רשתות </w:t>
      </w:r>
      <w:bookmarkStart w:id="17896" w:name="_ETM_Q41_393250"/>
      <w:bookmarkEnd w:id="17896"/>
      <w:r>
        <w:rPr>
          <w:rtl/>
        </w:rPr>
        <w:t>חברתיות</w:t>
      </w:r>
      <w:r>
        <w:rPr>
          <w:rFonts w:hint="cs"/>
          <w:rtl/>
        </w:rPr>
        <w:t xml:space="preserve"> –</w:t>
      </w:r>
      <w:r>
        <w:rPr>
          <w:rtl/>
        </w:rPr>
        <w:t xml:space="preserve"> </w:t>
      </w:r>
      <w:bookmarkStart w:id="17897" w:name="_ETM_Q41_394290"/>
      <w:bookmarkEnd w:id="17897"/>
      <w:r>
        <w:rPr>
          <w:rtl/>
        </w:rPr>
        <w:t>כ</w:t>
      </w:r>
      <w:bookmarkStart w:id="17898" w:name="_ETM_Q41_394860"/>
      <w:bookmarkEnd w:id="17898"/>
      <w:r>
        <w:rPr>
          <w:rtl/>
        </w:rPr>
        <w:t>פרילנס</w:t>
      </w:r>
      <w:r>
        <w:rPr>
          <w:rFonts w:hint="cs"/>
          <w:rtl/>
        </w:rPr>
        <w:t>,</w:t>
      </w:r>
      <w:r>
        <w:rPr>
          <w:rtl/>
        </w:rPr>
        <w:t xml:space="preserve"> </w:t>
      </w:r>
      <w:bookmarkStart w:id="17899" w:name="_ETM_Q41_395700"/>
      <w:bookmarkEnd w:id="17899"/>
      <w:r>
        <w:rPr>
          <w:rtl/>
        </w:rPr>
        <w:t xml:space="preserve">כי </w:t>
      </w:r>
      <w:bookmarkStart w:id="17900" w:name="_ETM_Q41_395879"/>
      <w:bookmarkEnd w:id="17900"/>
      <w:r>
        <w:rPr>
          <w:rtl/>
        </w:rPr>
        <w:t xml:space="preserve">זה </w:t>
      </w:r>
      <w:bookmarkStart w:id="17901" w:name="_ETM_Q41_396060"/>
      <w:bookmarkEnd w:id="17901"/>
      <w:r>
        <w:rPr>
          <w:rtl/>
        </w:rPr>
        <w:t xml:space="preserve">נורא </w:t>
      </w:r>
      <w:bookmarkStart w:id="17902" w:name="_ETM_Q41_396299"/>
      <w:bookmarkEnd w:id="17902"/>
      <w:r>
        <w:rPr>
          <w:rtl/>
        </w:rPr>
        <w:t xml:space="preserve">מסובך </w:t>
      </w:r>
      <w:bookmarkStart w:id="17903" w:name="_ETM_Q41_396719"/>
      <w:bookmarkEnd w:id="17903"/>
      <w:r>
        <w:rPr>
          <w:rtl/>
        </w:rPr>
        <w:t xml:space="preserve">לגייס </w:t>
      </w:r>
      <w:bookmarkStart w:id="17904" w:name="_ETM_Q41_397110"/>
      <w:bookmarkEnd w:id="17904"/>
      <w:r>
        <w:rPr>
          <w:rtl/>
        </w:rPr>
        <w:t xml:space="preserve">בתוך </w:t>
      </w:r>
      <w:bookmarkStart w:id="17905" w:name="_ETM_Q41_397379"/>
      <w:bookmarkEnd w:id="17905"/>
      <w:r>
        <w:rPr>
          <w:rtl/>
        </w:rPr>
        <w:t>המשרד</w:t>
      </w:r>
      <w:r w:rsidR="00660A0C">
        <w:rPr>
          <w:rFonts w:hint="cs"/>
          <w:rtl/>
        </w:rPr>
        <w:t>.</w:t>
      </w:r>
      <w:r>
        <w:rPr>
          <w:rtl/>
        </w:rPr>
        <w:t xml:space="preserve"> </w:t>
      </w:r>
      <w:bookmarkStart w:id="17906" w:name="_ETM_Q41_398370"/>
      <w:bookmarkEnd w:id="17906"/>
      <w:r>
        <w:rPr>
          <w:rtl/>
        </w:rPr>
        <w:t>אמרתי</w:t>
      </w:r>
      <w:r>
        <w:rPr>
          <w:rFonts w:hint="cs"/>
          <w:rtl/>
        </w:rPr>
        <w:t>:</w:t>
      </w:r>
      <w:r>
        <w:rPr>
          <w:rtl/>
        </w:rPr>
        <w:t xml:space="preserve"> </w:t>
      </w:r>
      <w:bookmarkStart w:id="17907" w:name="_ETM_Q41_399360"/>
      <w:bookmarkEnd w:id="17907"/>
      <w:r>
        <w:rPr>
          <w:rtl/>
        </w:rPr>
        <w:t>אוקיי</w:t>
      </w:r>
      <w:r>
        <w:rPr>
          <w:rFonts w:hint="cs"/>
          <w:rtl/>
        </w:rPr>
        <w:t>,</w:t>
      </w:r>
      <w:r>
        <w:rPr>
          <w:rtl/>
        </w:rPr>
        <w:t xml:space="preserve"> </w:t>
      </w:r>
      <w:bookmarkStart w:id="17908" w:name="_ETM_Q41_399629"/>
      <w:bookmarkEnd w:id="17908"/>
      <w:r>
        <w:rPr>
          <w:rtl/>
        </w:rPr>
        <w:t>בוא</w:t>
      </w:r>
      <w:r w:rsidR="00660A0C">
        <w:rPr>
          <w:rFonts w:hint="cs"/>
          <w:rtl/>
        </w:rPr>
        <w:t>ו</w:t>
      </w:r>
      <w:r>
        <w:rPr>
          <w:rtl/>
        </w:rPr>
        <w:t xml:space="preserve"> </w:t>
      </w:r>
      <w:bookmarkStart w:id="17909" w:name="_ETM_Q41_399780"/>
      <w:bookmarkEnd w:id="17909"/>
      <w:r>
        <w:rPr>
          <w:rtl/>
        </w:rPr>
        <w:t xml:space="preserve">נצא </w:t>
      </w:r>
      <w:bookmarkStart w:id="17910" w:name="_ETM_Q41_400049"/>
      <w:bookmarkEnd w:id="17910"/>
      <w:r>
        <w:rPr>
          <w:rtl/>
        </w:rPr>
        <w:t>למכרז</w:t>
      </w:r>
      <w:r>
        <w:rPr>
          <w:rFonts w:hint="cs"/>
          <w:rtl/>
        </w:rPr>
        <w:t>.</w:t>
      </w:r>
      <w:r>
        <w:rPr>
          <w:rtl/>
        </w:rPr>
        <w:t xml:space="preserve"> </w:t>
      </w:r>
      <w:bookmarkStart w:id="17911" w:name="_ETM_Q41_400790"/>
      <w:bookmarkEnd w:id="17911"/>
      <w:r>
        <w:rPr>
          <w:rtl/>
        </w:rPr>
        <w:t xml:space="preserve">אמרו </w:t>
      </w:r>
      <w:bookmarkStart w:id="17912" w:name="_ETM_Q41_401180"/>
      <w:bookmarkEnd w:id="17912"/>
      <w:r>
        <w:rPr>
          <w:rtl/>
        </w:rPr>
        <w:t>לי</w:t>
      </w:r>
      <w:bookmarkStart w:id="17913" w:name="_ETM_Q41_401299"/>
      <w:bookmarkEnd w:id="17913"/>
      <w:r>
        <w:rPr>
          <w:rFonts w:hint="cs"/>
          <w:rtl/>
        </w:rPr>
        <w:t xml:space="preserve">: </w:t>
      </w:r>
      <w:r>
        <w:rPr>
          <w:rtl/>
        </w:rPr>
        <w:t xml:space="preserve">אין </w:t>
      </w:r>
      <w:bookmarkStart w:id="17914" w:name="_ETM_Q41_401480"/>
      <w:bookmarkEnd w:id="17914"/>
      <w:r>
        <w:rPr>
          <w:rtl/>
        </w:rPr>
        <w:t>בעיה</w:t>
      </w:r>
      <w:r>
        <w:rPr>
          <w:rFonts w:hint="cs"/>
          <w:rtl/>
        </w:rPr>
        <w:t xml:space="preserve">, שישה עד שמונה </w:t>
      </w:r>
      <w:bookmarkStart w:id="17915" w:name="_ETM_Q41_402200"/>
      <w:bookmarkStart w:id="17916" w:name="_ETM_Q41_402769"/>
      <w:bookmarkStart w:id="17917" w:name="_ETM_Q41_402920"/>
      <w:bookmarkStart w:id="17918" w:name="_ETM_Q41_403340"/>
      <w:bookmarkEnd w:id="17915"/>
      <w:bookmarkEnd w:id="17916"/>
      <w:bookmarkEnd w:id="17917"/>
      <w:bookmarkEnd w:id="17918"/>
      <w:r>
        <w:rPr>
          <w:rtl/>
        </w:rPr>
        <w:t xml:space="preserve">חודשים </w:t>
      </w:r>
      <w:bookmarkStart w:id="17919" w:name="_ETM_Q41_404150"/>
      <w:bookmarkEnd w:id="17919"/>
      <w:r>
        <w:rPr>
          <w:rtl/>
        </w:rPr>
        <w:t xml:space="preserve">ויש </w:t>
      </w:r>
      <w:bookmarkStart w:id="17920" w:name="_ETM_Q41_404480"/>
      <w:bookmarkEnd w:id="17920"/>
      <w:r>
        <w:rPr>
          <w:rtl/>
        </w:rPr>
        <w:t xml:space="preserve">לך </w:t>
      </w:r>
      <w:bookmarkStart w:id="17921" w:name="_ETM_Q41_404689"/>
      <w:bookmarkEnd w:id="17921"/>
      <w:r>
        <w:rPr>
          <w:rtl/>
        </w:rPr>
        <w:t>מישהו</w:t>
      </w:r>
      <w:r>
        <w:rPr>
          <w:rFonts w:hint="cs"/>
          <w:rtl/>
        </w:rPr>
        <w:t>.</w:t>
      </w:r>
      <w:r>
        <w:rPr>
          <w:rtl/>
        </w:rPr>
        <w:t xml:space="preserve"> </w:t>
      </w:r>
      <w:bookmarkStart w:id="17922" w:name="_ETM_Q41_405940"/>
      <w:bookmarkEnd w:id="17922"/>
      <w:r>
        <w:rPr>
          <w:rtl/>
        </w:rPr>
        <w:t>עכשיו</w:t>
      </w:r>
      <w:r>
        <w:rPr>
          <w:rFonts w:hint="cs"/>
          <w:rtl/>
        </w:rPr>
        <w:t>,</w:t>
      </w:r>
      <w:r>
        <w:rPr>
          <w:rtl/>
        </w:rPr>
        <w:t xml:space="preserve"> </w:t>
      </w:r>
      <w:bookmarkStart w:id="17923" w:name="_ETM_Q41_406330"/>
      <w:bookmarkEnd w:id="17923"/>
      <w:r>
        <w:rPr>
          <w:rtl/>
        </w:rPr>
        <w:t>ז</w:t>
      </w:r>
      <w:r>
        <w:rPr>
          <w:rFonts w:hint="cs"/>
          <w:rtl/>
        </w:rPr>
        <w:t xml:space="preserve">את </w:t>
      </w:r>
      <w:bookmarkStart w:id="17924" w:name="_ETM_Q41_406510"/>
      <w:bookmarkEnd w:id="17924"/>
      <w:r>
        <w:rPr>
          <w:rtl/>
        </w:rPr>
        <w:t>דוגמה</w:t>
      </w:r>
      <w:bookmarkStart w:id="17925" w:name="_ETM_Q41_406780"/>
      <w:bookmarkEnd w:id="17925"/>
      <w:r>
        <w:rPr>
          <w:rFonts w:hint="cs"/>
          <w:rtl/>
        </w:rPr>
        <w:t xml:space="preserve"> אחת</w:t>
      </w:r>
      <w:r>
        <w:rPr>
          <w:rtl/>
        </w:rPr>
        <w:t xml:space="preserve"> </w:t>
      </w:r>
      <w:bookmarkStart w:id="17926" w:name="_ETM_Q41_407140"/>
      <w:bookmarkStart w:id="17927" w:name="_ETM_Q41_407470"/>
      <w:bookmarkEnd w:id="17926"/>
      <w:bookmarkEnd w:id="17927"/>
      <w:r>
        <w:rPr>
          <w:rFonts w:hint="cs"/>
          <w:rtl/>
        </w:rPr>
        <w:t xml:space="preserve">ממאות </w:t>
      </w:r>
      <w:bookmarkStart w:id="17928" w:name="_ETM_Q41_407830"/>
      <w:bookmarkEnd w:id="17928"/>
      <w:r>
        <w:rPr>
          <w:rtl/>
        </w:rPr>
        <w:t xml:space="preserve">שאני </w:t>
      </w:r>
      <w:bookmarkStart w:id="17929" w:name="_ETM_Q41_408010"/>
      <w:bookmarkEnd w:id="17929"/>
      <w:r>
        <w:rPr>
          <w:rtl/>
        </w:rPr>
        <w:t xml:space="preserve">יכול </w:t>
      </w:r>
      <w:bookmarkStart w:id="17930" w:name="_ETM_Q41_408250"/>
      <w:bookmarkEnd w:id="17930"/>
      <w:r>
        <w:rPr>
          <w:rtl/>
        </w:rPr>
        <w:t>לתת</w:t>
      </w:r>
      <w:r w:rsidR="00660A0C">
        <w:rPr>
          <w:rFonts w:hint="cs"/>
          <w:rtl/>
        </w:rPr>
        <w:t>,</w:t>
      </w:r>
      <w:r>
        <w:rPr>
          <w:rtl/>
        </w:rPr>
        <w:t xml:space="preserve"> </w:t>
      </w:r>
      <w:bookmarkStart w:id="17931" w:name="_ETM_Q41_408520"/>
      <w:bookmarkEnd w:id="17931"/>
      <w:r>
        <w:rPr>
          <w:rtl/>
        </w:rPr>
        <w:t xml:space="preserve">אבל </w:t>
      </w:r>
      <w:bookmarkStart w:id="17932" w:name="_ETM_Q41_408700"/>
      <w:bookmarkEnd w:id="17932"/>
      <w:r>
        <w:rPr>
          <w:rtl/>
        </w:rPr>
        <w:t xml:space="preserve">רק </w:t>
      </w:r>
      <w:bookmarkStart w:id="17933" w:name="_ETM_Q41_408850"/>
      <w:bookmarkEnd w:id="17933"/>
      <w:r>
        <w:rPr>
          <w:rtl/>
        </w:rPr>
        <w:t xml:space="preserve">תחשבו </w:t>
      </w:r>
      <w:bookmarkStart w:id="17934" w:name="_ETM_Q41_409270"/>
      <w:bookmarkEnd w:id="17934"/>
      <w:r>
        <w:rPr>
          <w:rtl/>
        </w:rPr>
        <w:t xml:space="preserve">על </w:t>
      </w:r>
      <w:bookmarkStart w:id="17935" w:name="_ETM_Q41_409360"/>
      <w:bookmarkEnd w:id="17935"/>
      <w:r>
        <w:rPr>
          <w:rtl/>
        </w:rPr>
        <w:t xml:space="preserve">זה </w:t>
      </w:r>
      <w:bookmarkStart w:id="17936" w:name="_ETM_Q41_409510"/>
      <w:bookmarkEnd w:id="17936"/>
      <w:r>
        <w:rPr>
          <w:rtl/>
        </w:rPr>
        <w:t>רגע</w:t>
      </w:r>
      <w:r>
        <w:rPr>
          <w:rFonts w:hint="cs"/>
          <w:rtl/>
        </w:rPr>
        <w:t>:</w:t>
      </w:r>
      <w:r>
        <w:rPr>
          <w:rtl/>
        </w:rPr>
        <w:t xml:space="preserve"> </w:t>
      </w:r>
      <w:bookmarkStart w:id="17937" w:name="_ETM_Q41_410050"/>
      <w:bookmarkEnd w:id="17937"/>
      <w:r>
        <w:rPr>
          <w:rtl/>
        </w:rPr>
        <w:t xml:space="preserve">מערך </w:t>
      </w:r>
      <w:bookmarkStart w:id="17938" w:name="_ETM_Q41_410500"/>
      <w:bookmarkEnd w:id="17938"/>
      <w:r>
        <w:rPr>
          <w:rtl/>
        </w:rPr>
        <w:t xml:space="preserve">שלם </w:t>
      </w:r>
      <w:bookmarkStart w:id="17939" w:name="_ETM_Q41_410890"/>
      <w:bookmarkEnd w:id="17939"/>
      <w:r>
        <w:rPr>
          <w:rtl/>
        </w:rPr>
        <w:t xml:space="preserve">קם </w:t>
      </w:r>
      <w:bookmarkStart w:id="17940" w:name="_ETM_Q41_411160"/>
      <w:bookmarkEnd w:id="17940"/>
      <w:r>
        <w:rPr>
          <w:rtl/>
        </w:rPr>
        <w:t>ועומד</w:t>
      </w:r>
      <w:r>
        <w:rPr>
          <w:rFonts w:hint="cs"/>
          <w:rtl/>
        </w:rPr>
        <w:t xml:space="preserve"> –</w:t>
      </w:r>
      <w:r>
        <w:rPr>
          <w:rtl/>
        </w:rPr>
        <w:t xml:space="preserve"> </w:t>
      </w:r>
      <w:bookmarkStart w:id="17941" w:name="_ETM_Q41_412030"/>
      <w:bookmarkEnd w:id="17941"/>
      <w:r>
        <w:rPr>
          <w:rtl/>
        </w:rPr>
        <w:t>תפקיד</w:t>
      </w:r>
      <w:bookmarkStart w:id="17942" w:name="_ETM_Q41_412900"/>
      <w:bookmarkEnd w:id="17942"/>
      <w:r>
        <w:rPr>
          <w:rFonts w:hint="cs"/>
          <w:rtl/>
        </w:rPr>
        <w:t xml:space="preserve"> אחד</w:t>
      </w:r>
      <w:r>
        <w:rPr>
          <w:rtl/>
        </w:rPr>
        <w:t xml:space="preserve"> </w:t>
      </w:r>
      <w:bookmarkStart w:id="17943" w:name="_ETM_Q41_413380"/>
      <w:bookmarkEnd w:id="17943"/>
      <w:r>
        <w:rPr>
          <w:rtl/>
        </w:rPr>
        <w:t xml:space="preserve">שצריך </w:t>
      </w:r>
      <w:bookmarkStart w:id="17944" w:name="_ETM_Q41_413770"/>
      <w:bookmarkEnd w:id="17944"/>
      <w:r>
        <w:rPr>
          <w:rtl/>
        </w:rPr>
        <w:t xml:space="preserve">לאייש </w:t>
      </w:r>
      <w:bookmarkStart w:id="17945" w:name="_ETM_Q41_414730"/>
      <w:bookmarkEnd w:id="17945"/>
      <w:r>
        <w:rPr>
          <w:rtl/>
        </w:rPr>
        <w:t xml:space="preserve">לוקח </w:t>
      </w:r>
      <w:bookmarkStart w:id="17946" w:name="_ETM_Q41_415210"/>
      <w:bookmarkEnd w:id="17946"/>
      <w:r>
        <w:rPr>
          <w:rFonts w:hint="cs"/>
          <w:rtl/>
        </w:rPr>
        <w:t>שישה</w:t>
      </w:r>
      <w:r>
        <w:rPr>
          <w:rtl/>
        </w:rPr>
        <w:t xml:space="preserve"> </w:t>
      </w:r>
      <w:bookmarkStart w:id="17947" w:name="_ETM_Q41_415870"/>
      <w:bookmarkEnd w:id="17947"/>
      <w:r>
        <w:rPr>
          <w:rtl/>
        </w:rPr>
        <w:t>עד</w:t>
      </w:r>
      <w:bookmarkStart w:id="17948" w:name="_ETM_Q41_416020"/>
      <w:bookmarkEnd w:id="17948"/>
      <w:r>
        <w:rPr>
          <w:rFonts w:hint="cs"/>
          <w:rtl/>
        </w:rPr>
        <w:t xml:space="preserve"> שמונה</w:t>
      </w:r>
      <w:r>
        <w:rPr>
          <w:rtl/>
        </w:rPr>
        <w:t xml:space="preserve"> </w:t>
      </w:r>
      <w:bookmarkStart w:id="17949" w:name="_ETM_Q41_416790"/>
      <w:bookmarkEnd w:id="17949"/>
      <w:r>
        <w:rPr>
          <w:rtl/>
        </w:rPr>
        <w:t>חודשים</w:t>
      </w:r>
      <w:r>
        <w:rPr>
          <w:rFonts w:hint="cs"/>
          <w:rtl/>
        </w:rPr>
        <w:t>.</w:t>
      </w:r>
      <w:r>
        <w:rPr>
          <w:rtl/>
        </w:rPr>
        <w:t xml:space="preserve"> </w:t>
      </w:r>
      <w:bookmarkStart w:id="17950" w:name="_ETM_Q41_417599"/>
      <w:bookmarkEnd w:id="17950"/>
      <w:r>
        <w:rPr>
          <w:rtl/>
        </w:rPr>
        <w:t>הממשלה</w:t>
      </w:r>
      <w:r>
        <w:rPr>
          <w:rFonts w:hint="cs"/>
          <w:rtl/>
        </w:rPr>
        <w:t>,</w:t>
      </w:r>
      <w:r>
        <w:rPr>
          <w:rtl/>
        </w:rPr>
        <w:t xml:space="preserve"> </w:t>
      </w:r>
      <w:bookmarkStart w:id="17951" w:name="_ETM_Q41_418170"/>
      <w:bookmarkEnd w:id="17951"/>
      <w:r>
        <w:rPr>
          <w:rtl/>
        </w:rPr>
        <w:t>אגב</w:t>
      </w:r>
      <w:r>
        <w:rPr>
          <w:rFonts w:hint="cs"/>
          <w:rtl/>
        </w:rPr>
        <w:t>,</w:t>
      </w:r>
      <w:r>
        <w:rPr>
          <w:rtl/>
        </w:rPr>
        <w:t xml:space="preserve"> </w:t>
      </w:r>
      <w:bookmarkStart w:id="17952" w:name="_ETM_Q41_418439"/>
      <w:bookmarkEnd w:id="17952"/>
      <w:r>
        <w:rPr>
          <w:rtl/>
        </w:rPr>
        <w:t>התפרקה</w:t>
      </w:r>
      <w:r>
        <w:rPr>
          <w:rFonts w:hint="cs"/>
          <w:rtl/>
        </w:rPr>
        <w:t>,</w:t>
      </w:r>
      <w:r>
        <w:rPr>
          <w:rtl/>
        </w:rPr>
        <w:t xml:space="preserve"> </w:t>
      </w:r>
      <w:bookmarkStart w:id="17953" w:name="_ETM_Q41_419010"/>
      <w:bookmarkEnd w:id="17953"/>
      <w:r>
        <w:rPr>
          <w:rtl/>
        </w:rPr>
        <w:t xml:space="preserve">התפקיד </w:t>
      </w:r>
      <w:bookmarkStart w:id="17954" w:name="_ETM_Q41_419430"/>
      <w:bookmarkEnd w:id="17954"/>
      <w:r>
        <w:rPr>
          <w:rFonts w:hint="cs"/>
          <w:rtl/>
        </w:rPr>
        <w:t xml:space="preserve">לא </w:t>
      </w:r>
      <w:r>
        <w:rPr>
          <w:rtl/>
        </w:rPr>
        <w:t>או</w:t>
      </w:r>
      <w:r>
        <w:rPr>
          <w:rFonts w:hint="cs"/>
          <w:rtl/>
        </w:rPr>
        <w:t>י</w:t>
      </w:r>
      <w:r>
        <w:rPr>
          <w:rtl/>
        </w:rPr>
        <w:t>ש</w:t>
      </w:r>
      <w:r>
        <w:rPr>
          <w:rFonts w:hint="cs"/>
          <w:rtl/>
        </w:rPr>
        <w:t>,</w:t>
      </w:r>
      <w:r>
        <w:rPr>
          <w:rtl/>
        </w:rPr>
        <w:t xml:space="preserve"> </w:t>
      </w:r>
      <w:bookmarkStart w:id="17955" w:name="_ETM_Q41_420200"/>
      <w:bookmarkEnd w:id="17955"/>
      <w:r>
        <w:rPr>
          <w:rtl/>
        </w:rPr>
        <w:t xml:space="preserve">אבל </w:t>
      </w:r>
      <w:bookmarkStart w:id="17956" w:name="_ETM_Q41_420560"/>
      <w:bookmarkEnd w:id="17956"/>
      <w:r>
        <w:rPr>
          <w:rtl/>
        </w:rPr>
        <w:t xml:space="preserve">זה </w:t>
      </w:r>
      <w:bookmarkStart w:id="17957" w:name="_ETM_Q41_420680"/>
      <w:bookmarkEnd w:id="17957"/>
      <w:r>
        <w:rPr>
          <w:rtl/>
        </w:rPr>
        <w:t xml:space="preserve">כבר </w:t>
      </w:r>
      <w:bookmarkStart w:id="17958" w:name="_ETM_Q41_420950"/>
      <w:bookmarkEnd w:id="17958"/>
      <w:r>
        <w:rPr>
          <w:rtl/>
        </w:rPr>
        <w:t xml:space="preserve">מראה </w:t>
      </w:r>
      <w:bookmarkStart w:id="17959" w:name="_ETM_Q41_421310"/>
      <w:bookmarkEnd w:id="17959"/>
      <w:r>
        <w:rPr>
          <w:rtl/>
        </w:rPr>
        <w:t xml:space="preserve">לכם </w:t>
      </w:r>
      <w:bookmarkStart w:id="17960" w:name="_ETM_Q41_421609"/>
      <w:bookmarkEnd w:id="17960"/>
      <w:proofErr w:type="spellStart"/>
      <w:r>
        <w:rPr>
          <w:rtl/>
        </w:rPr>
        <w:t>שב</w:t>
      </w:r>
      <w:r>
        <w:rPr>
          <w:rFonts w:hint="cs"/>
          <w:rtl/>
        </w:rPr>
        <w:t>קצ</w:t>
      </w:r>
      <w:r>
        <w:rPr>
          <w:rtl/>
        </w:rPr>
        <w:t>בים</w:t>
      </w:r>
      <w:proofErr w:type="spellEnd"/>
      <w:r>
        <w:rPr>
          <w:rtl/>
        </w:rPr>
        <w:t xml:space="preserve"> </w:t>
      </w:r>
      <w:bookmarkStart w:id="17961" w:name="_ETM_Q41_422239"/>
      <w:bookmarkEnd w:id="17961"/>
      <w:r>
        <w:rPr>
          <w:rtl/>
        </w:rPr>
        <w:t xml:space="preserve">האלה </w:t>
      </w:r>
      <w:bookmarkStart w:id="17962" w:name="_ETM_Q41_422870"/>
      <w:bookmarkEnd w:id="17962"/>
      <w:r>
        <w:rPr>
          <w:rtl/>
        </w:rPr>
        <w:t>אי</w:t>
      </w:r>
      <w:bookmarkStart w:id="17963" w:name="_ETM_Q41_423019"/>
      <w:bookmarkEnd w:id="17963"/>
      <w:r>
        <w:rPr>
          <w:rFonts w:hint="cs"/>
          <w:rtl/>
        </w:rPr>
        <w:t>-</w:t>
      </w:r>
      <w:r>
        <w:rPr>
          <w:rtl/>
        </w:rPr>
        <w:t xml:space="preserve">אפשר </w:t>
      </w:r>
      <w:bookmarkStart w:id="17964" w:name="_ETM_Q41_423230"/>
      <w:bookmarkEnd w:id="17964"/>
      <w:r>
        <w:rPr>
          <w:rtl/>
        </w:rPr>
        <w:t>להתנהל</w:t>
      </w:r>
      <w:r>
        <w:rPr>
          <w:rFonts w:hint="cs"/>
          <w:rtl/>
        </w:rPr>
        <w:t>.</w:t>
      </w:r>
    </w:p>
    <w:p w:rsidR="00837AC7" w:rsidRDefault="00837AC7" w:rsidP="00FD5BD1">
      <w:pPr>
        <w:rPr>
          <w:rtl/>
        </w:rPr>
      </w:pPr>
      <w:bookmarkStart w:id="17965" w:name="_ETM_Q41_424283"/>
      <w:bookmarkStart w:id="17966" w:name="_ETM_Q41_424371"/>
      <w:bookmarkEnd w:id="17965"/>
      <w:bookmarkEnd w:id="17966"/>
    </w:p>
    <w:p w:rsidR="00837AC7" w:rsidRDefault="00837AC7" w:rsidP="00FD5BD1">
      <w:pPr>
        <w:rPr>
          <w:rtl/>
        </w:rPr>
      </w:pPr>
      <w:bookmarkStart w:id="17967" w:name="_ETM_Q41_424412"/>
      <w:bookmarkStart w:id="17968" w:name="_ETM_Q41_424484"/>
      <w:bookmarkStart w:id="17969" w:name="_ETM_Q41_424220"/>
      <w:bookmarkEnd w:id="17967"/>
      <w:bookmarkEnd w:id="17968"/>
      <w:bookmarkEnd w:id="17969"/>
      <w:r>
        <w:rPr>
          <w:rtl/>
        </w:rPr>
        <w:t>עכשיו</w:t>
      </w:r>
      <w:r>
        <w:rPr>
          <w:rFonts w:hint="cs"/>
          <w:rtl/>
        </w:rPr>
        <w:t>,</w:t>
      </w:r>
      <w:r>
        <w:rPr>
          <w:rtl/>
        </w:rPr>
        <w:t xml:space="preserve"> </w:t>
      </w:r>
      <w:bookmarkStart w:id="17970" w:name="_ETM_Q41_424730"/>
      <w:bookmarkEnd w:id="17970"/>
      <w:r>
        <w:rPr>
          <w:rtl/>
        </w:rPr>
        <w:t xml:space="preserve">בשונה </w:t>
      </w:r>
      <w:bookmarkStart w:id="17971" w:name="_ETM_Q41_425330"/>
      <w:bookmarkEnd w:id="17971"/>
      <w:r>
        <w:rPr>
          <w:rtl/>
        </w:rPr>
        <w:t xml:space="preserve">ממה </w:t>
      </w:r>
      <w:bookmarkStart w:id="17972" w:name="_ETM_Q41_425630"/>
      <w:bookmarkEnd w:id="17972"/>
      <w:r>
        <w:rPr>
          <w:rtl/>
        </w:rPr>
        <w:t xml:space="preserve">שקורה </w:t>
      </w:r>
      <w:bookmarkStart w:id="17973" w:name="_ETM_Q41_426080"/>
      <w:bookmarkEnd w:id="17973"/>
      <w:r>
        <w:rPr>
          <w:rtl/>
        </w:rPr>
        <w:t xml:space="preserve">בארצות </w:t>
      </w:r>
      <w:bookmarkStart w:id="17974" w:name="_ETM_Q41_426560"/>
      <w:bookmarkEnd w:id="17974"/>
      <w:r>
        <w:rPr>
          <w:rtl/>
        </w:rPr>
        <w:t>הברית</w:t>
      </w:r>
      <w:r>
        <w:rPr>
          <w:rFonts w:hint="cs"/>
          <w:rtl/>
        </w:rPr>
        <w:t>,</w:t>
      </w:r>
      <w:r>
        <w:rPr>
          <w:rtl/>
        </w:rPr>
        <w:t xml:space="preserve"> </w:t>
      </w:r>
      <w:bookmarkStart w:id="17975" w:name="_ETM_Q41_427700"/>
      <w:bookmarkEnd w:id="17975"/>
      <w:r>
        <w:rPr>
          <w:rtl/>
        </w:rPr>
        <w:t xml:space="preserve">אנחנו </w:t>
      </w:r>
      <w:bookmarkStart w:id="17976" w:name="_ETM_Q41_428150"/>
      <w:bookmarkEnd w:id="17976"/>
      <w:r>
        <w:rPr>
          <w:rtl/>
        </w:rPr>
        <w:t xml:space="preserve">יכולים </w:t>
      </w:r>
      <w:bookmarkStart w:id="17977" w:name="_ETM_Q41_428930"/>
      <w:bookmarkEnd w:id="17977"/>
      <w:r>
        <w:rPr>
          <w:rtl/>
        </w:rPr>
        <w:t xml:space="preserve">רק </w:t>
      </w:r>
      <w:bookmarkStart w:id="17978" w:name="_ETM_Q41_429200"/>
      <w:bookmarkEnd w:id="17978"/>
      <w:r>
        <w:rPr>
          <w:rtl/>
        </w:rPr>
        <w:t>להתק</w:t>
      </w:r>
      <w:r>
        <w:rPr>
          <w:rFonts w:hint="cs"/>
          <w:rtl/>
        </w:rPr>
        <w:t>נא,</w:t>
      </w:r>
      <w:r>
        <w:rPr>
          <w:rtl/>
        </w:rPr>
        <w:t xml:space="preserve"> </w:t>
      </w:r>
      <w:bookmarkStart w:id="17979" w:name="_ETM_Q41_430389"/>
      <w:bookmarkEnd w:id="17979"/>
      <w:r>
        <w:rPr>
          <w:rtl/>
        </w:rPr>
        <w:t xml:space="preserve">כי </w:t>
      </w:r>
      <w:bookmarkStart w:id="17980" w:name="_ETM_Q41_430569"/>
      <w:bookmarkEnd w:id="17980"/>
      <w:r>
        <w:rPr>
          <w:rtl/>
        </w:rPr>
        <w:t xml:space="preserve">בסוף </w:t>
      </w:r>
      <w:bookmarkStart w:id="17981" w:name="_ETM_Q41_431769"/>
      <w:bookmarkEnd w:id="17981"/>
      <w:r>
        <w:rPr>
          <w:rtl/>
        </w:rPr>
        <w:t xml:space="preserve">כדי </w:t>
      </w:r>
      <w:bookmarkStart w:id="17982" w:name="_ETM_Q41_432099"/>
      <w:bookmarkEnd w:id="17982"/>
      <w:r>
        <w:rPr>
          <w:rtl/>
        </w:rPr>
        <w:t xml:space="preserve">שהדברים </w:t>
      </w:r>
      <w:bookmarkStart w:id="17983" w:name="_ETM_Q41_432609"/>
      <w:bookmarkEnd w:id="17983"/>
      <w:r>
        <w:rPr>
          <w:rtl/>
        </w:rPr>
        <w:t xml:space="preserve">האלה </w:t>
      </w:r>
      <w:bookmarkStart w:id="17984" w:name="_ETM_Q41_432879"/>
      <w:bookmarkEnd w:id="17984"/>
      <w:r>
        <w:rPr>
          <w:rtl/>
        </w:rPr>
        <w:t xml:space="preserve">יקרו </w:t>
      </w:r>
      <w:bookmarkStart w:id="17985" w:name="_ETM_Q41_434299"/>
      <w:bookmarkEnd w:id="17985"/>
      <w:r>
        <w:rPr>
          <w:rtl/>
        </w:rPr>
        <w:t xml:space="preserve">צריך </w:t>
      </w:r>
      <w:bookmarkStart w:id="17986" w:name="_ETM_Q41_434870"/>
      <w:bookmarkEnd w:id="17986"/>
      <w:r>
        <w:rPr>
          <w:rtl/>
        </w:rPr>
        <w:t xml:space="preserve">אומץ </w:t>
      </w:r>
      <w:bookmarkStart w:id="17987" w:name="_ETM_Q41_435349"/>
      <w:bookmarkEnd w:id="17987"/>
      <w:r>
        <w:rPr>
          <w:rtl/>
        </w:rPr>
        <w:t>פוליטי</w:t>
      </w:r>
      <w:r>
        <w:rPr>
          <w:rFonts w:hint="cs"/>
          <w:rtl/>
        </w:rPr>
        <w:t>,</w:t>
      </w:r>
      <w:r>
        <w:rPr>
          <w:rtl/>
        </w:rPr>
        <w:t xml:space="preserve"> </w:t>
      </w:r>
      <w:bookmarkStart w:id="17988" w:name="_ETM_Q41_436430"/>
      <w:bookmarkEnd w:id="17988"/>
      <w:r>
        <w:rPr>
          <w:rtl/>
        </w:rPr>
        <w:t xml:space="preserve">צריך </w:t>
      </w:r>
      <w:bookmarkStart w:id="17989" w:name="_ETM_Q41_436970"/>
      <w:bookmarkEnd w:id="17989"/>
      <w:r>
        <w:rPr>
          <w:rtl/>
        </w:rPr>
        <w:t xml:space="preserve">ממשלה </w:t>
      </w:r>
      <w:bookmarkStart w:id="17990" w:name="_ETM_Q41_437660"/>
      <w:bookmarkEnd w:id="17990"/>
      <w:r>
        <w:rPr>
          <w:rtl/>
        </w:rPr>
        <w:t xml:space="preserve">שרוצה </w:t>
      </w:r>
      <w:bookmarkStart w:id="17991" w:name="_ETM_Q41_438319"/>
      <w:bookmarkEnd w:id="17991"/>
      <w:r>
        <w:rPr>
          <w:rtl/>
        </w:rPr>
        <w:t xml:space="preserve">לקצץ </w:t>
      </w:r>
      <w:bookmarkStart w:id="17992" w:name="_ETM_Q41_439490"/>
      <w:bookmarkEnd w:id="17992"/>
      <w:r>
        <w:rPr>
          <w:rtl/>
        </w:rPr>
        <w:t xml:space="preserve">ומוכנה </w:t>
      </w:r>
      <w:bookmarkStart w:id="17993" w:name="_ETM_Q41_440240"/>
      <w:bookmarkEnd w:id="17993"/>
      <w:r>
        <w:rPr>
          <w:rtl/>
        </w:rPr>
        <w:t xml:space="preserve">לשלם </w:t>
      </w:r>
      <w:bookmarkStart w:id="17994" w:name="_ETM_Q41_440690"/>
      <w:bookmarkEnd w:id="17994"/>
      <w:r>
        <w:rPr>
          <w:rtl/>
        </w:rPr>
        <w:t xml:space="preserve">מחיר </w:t>
      </w:r>
      <w:bookmarkStart w:id="17995" w:name="_ETM_Q41_441020"/>
      <w:bookmarkEnd w:id="17995"/>
      <w:r>
        <w:rPr>
          <w:rtl/>
        </w:rPr>
        <w:t xml:space="preserve">פוליטי </w:t>
      </w:r>
      <w:bookmarkStart w:id="17996" w:name="_ETM_Q41_441890"/>
      <w:bookmarkEnd w:id="17996"/>
      <w:r>
        <w:rPr>
          <w:rtl/>
        </w:rPr>
        <w:t xml:space="preserve">כדי </w:t>
      </w:r>
      <w:bookmarkStart w:id="17997" w:name="_ETM_Q41_442160"/>
      <w:bookmarkEnd w:id="17997"/>
      <w:r>
        <w:rPr>
          <w:rtl/>
        </w:rPr>
        <w:t xml:space="preserve">לחסוך </w:t>
      </w:r>
      <w:bookmarkStart w:id="17998" w:name="_ETM_Q41_442850"/>
      <w:bookmarkEnd w:id="17998"/>
      <w:r>
        <w:rPr>
          <w:rtl/>
        </w:rPr>
        <w:t xml:space="preserve">במחיר </w:t>
      </w:r>
      <w:bookmarkStart w:id="17999" w:name="_ETM_Q41_443330"/>
      <w:bookmarkEnd w:id="17999"/>
      <w:r>
        <w:rPr>
          <w:rtl/>
        </w:rPr>
        <w:t>הציבורי</w:t>
      </w:r>
      <w:r>
        <w:rPr>
          <w:rFonts w:hint="cs"/>
          <w:rtl/>
        </w:rPr>
        <w:t>.</w:t>
      </w:r>
      <w:r>
        <w:rPr>
          <w:rtl/>
        </w:rPr>
        <w:t xml:space="preserve"> </w:t>
      </w:r>
      <w:bookmarkStart w:id="18000" w:name="_ETM_Q41_444380"/>
      <w:bookmarkEnd w:id="18000"/>
      <w:r>
        <w:rPr>
          <w:rtl/>
        </w:rPr>
        <w:t xml:space="preserve">ונכון </w:t>
      </w:r>
      <w:bookmarkStart w:id="18001" w:name="_ETM_Q41_444890"/>
      <w:bookmarkEnd w:id="18001"/>
      <w:r>
        <w:rPr>
          <w:rtl/>
        </w:rPr>
        <w:t xml:space="preserve">לעכשיו </w:t>
      </w:r>
      <w:bookmarkStart w:id="18002" w:name="_ETM_Q41_445770"/>
      <w:bookmarkEnd w:id="18002"/>
      <w:r>
        <w:rPr>
          <w:rtl/>
        </w:rPr>
        <w:t xml:space="preserve">אני </w:t>
      </w:r>
      <w:bookmarkStart w:id="18003" w:name="_ETM_Q41_446010"/>
      <w:bookmarkEnd w:id="18003"/>
      <w:r>
        <w:rPr>
          <w:rtl/>
        </w:rPr>
        <w:t xml:space="preserve">לא </w:t>
      </w:r>
      <w:bookmarkStart w:id="18004" w:name="_ETM_Q41_446130"/>
      <w:bookmarkEnd w:id="18004"/>
      <w:r>
        <w:rPr>
          <w:rtl/>
        </w:rPr>
        <w:t>מזה</w:t>
      </w:r>
      <w:bookmarkStart w:id="18005" w:name="_ETM_Q41_446460"/>
      <w:bookmarkEnd w:id="18005"/>
      <w:r>
        <w:rPr>
          <w:rFonts w:hint="cs"/>
          <w:rtl/>
        </w:rPr>
        <w:t>ה</w:t>
      </w:r>
      <w:r>
        <w:rPr>
          <w:rtl/>
        </w:rPr>
        <w:t xml:space="preserve"> </w:t>
      </w:r>
      <w:bookmarkStart w:id="18006" w:name="_ETM_Q41_446520"/>
      <w:bookmarkEnd w:id="18006"/>
      <w:r>
        <w:rPr>
          <w:rtl/>
        </w:rPr>
        <w:t xml:space="preserve">ממשלה </w:t>
      </w:r>
      <w:bookmarkStart w:id="18007" w:name="_ETM_Q41_446910"/>
      <w:bookmarkEnd w:id="18007"/>
      <w:r>
        <w:rPr>
          <w:rtl/>
        </w:rPr>
        <w:t>כזאת</w:t>
      </w:r>
      <w:r>
        <w:rPr>
          <w:rFonts w:hint="cs"/>
          <w:rtl/>
        </w:rPr>
        <w:t>.</w:t>
      </w:r>
      <w:r>
        <w:rPr>
          <w:rtl/>
        </w:rPr>
        <w:t xml:space="preserve"> </w:t>
      </w:r>
      <w:bookmarkStart w:id="18008" w:name="_ETM_Q41_447740"/>
      <w:bookmarkEnd w:id="18008"/>
      <w:r>
        <w:rPr>
          <w:rtl/>
        </w:rPr>
        <w:t xml:space="preserve">ממשלה </w:t>
      </w:r>
      <w:bookmarkStart w:id="18009" w:name="_ETM_Q41_448279"/>
      <w:bookmarkEnd w:id="18009"/>
      <w:r>
        <w:rPr>
          <w:rtl/>
        </w:rPr>
        <w:t xml:space="preserve">שלא </w:t>
      </w:r>
      <w:bookmarkStart w:id="18010" w:name="_ETM_Q41_448550"/>
      <w:bookmarkEnd w:id="18010"/>
      <w:r>
        <w:rPr>
          <w:rtl/>
        </w:rPr>
        <w:t xml:space="preserve">סוגרת </w:t>
      </w:r>
      <w:bookmarkStart w:id="18011" w:name="_ETM_Q41_449150"/>
      <w:bookmarkEnd w:id="18011"/>
      <w:r>
        <w:rPr>
          <w:rtl/>
        </w:rPr>
        <w:t xml:space="preserve">משרדי </w:t>
      </w:r>
      <w:bookmarkStart w:id="18012" w:name="_ETM_Q41_449810"/>
      <w:bookmarkEnd w:id="18012"/>
      <w:r>
        <w:rPr>
          <w:rtl/>
        </w:rPr>
        <w:t xml:space="preserve">ממשלה </w:t>
      </w:r>
      <w:bookmarkStart w:id="18013" w:name="_ETM_Q41_450230"/>
      <w:bookmarkEnd w:id="18013"/>
      <w:r>
        <w:rPr>
          <w:rtl/>
        </w:rPr>
        <w:t>ש</w:t>
      </w:r>
      <w:r>
        <w:rPr>
          <w:rFonts w:hint="cs"/>
          <w:rtl/>
        </w:rPr>
        <w:t xml:space="preserve">היא </w:t>
      </w:r>
      <w:r>
        <w:rPr>
          <w:rtl/>
        </w:rPr>
        <w:t xml:space="preserve">יכולה </w:t>
      </w:r>
      <w:bookmarkStart w:id="18014" w:name="_ETM_Q41_450650"/>
      <w:bookmarkEnd w:id="18014"/>
      <w:r>
        <w:rPr>
          <w:rtl/>
        </w:rPr>
        <w:t>לסגור</w:t>
      </w:r>
      <w:r>
        <w:rPr>
          <w:rFonts w:hint="cs"/>
          <w:rtl/>
        </w:rPr>
        <w:t>,</w:t>
      </w:r>
      <w:r>
        <w:rPr>
          <w:rtl/>
        </w:rPr>
        <w:t xml:space="preserve"> </w:t>
      </w:r>
      <w:bookmarkStart w:id="18015" w:name="_ETM_Q41_451400"/>
      <w:bookmarkEnd w:id="18015"/>
      <w:r>
        <w:rPr>
          <w:rtl/>
        </w:rPr>
        <w:t xml:space="preserve">שלא </w:t>
      </w:r>
      <w:bookmarkStart w:id="18016" w:name="_ETM_Q41_451700"/>
      <w:bookmarkEnd w:id="18016"/>
      <w:r>
        <w:rPr>
          <w:rtl/>
        </w:rPr>
        <w:t xml:space="preserve">מקצצת </w:t>
      </w:r>
      <w:bookmarkStart w:id="18017" w:name="_ETM_Q41_452300"/>
      <w:bookmarkEnd w:id="18017"/>
      <w:r>
        <w:rPr>
          <w:rtl/>
        </w:rPr>
        <w:t>בקצבאות</w:t>
      </w:r>
      <w:r>
        <w:rPr>
          <w:rFonts w:hint="cs"/>
          <w:rtl/>
        </w:rPr>
        <w:t>,</w:t>
      </w:r>
      <w:r>
        <w:rPr>
          <w:rtl/>
        </w:rPr>
        <w:t xml:space="preserve"> </w:t>
      </w:r>
      <w:bookmarkStart w:id="18018" w:name="_ETM_Q41_453529"/>
      <w:bookmarkEnd w:id="18018"/>
      <w:r>
        <w:rPr>
          <w:rtl/>
        </w:rPr>
        <w:t xml:space="preserve">שלא </w:t>
      </w:r>
      <w:bookmarkStart w:id="18019" w:name="_ETM_Q41_453860"/>
      <w:bookmarkEnd w:id="18019"/>
      <w:r>
        <w:rPr>
          <w:rtl/>
        </w:rPr>
        <w:t xml:space="preserve">מסירה </w:t>
      </w:r>
      <w:bookmarkStart w:id="18020" w:name="_ETM_Q41_454430"/>
      <w:bookmarkEnd w:id="18020"/>
      <w:r>
        <w:rPr>
          <w:rtl/>
        </w:rPr>
        <w:t xml:space="preserve">חסמים </w:t>
      </w:r>
      <w:bookmarkStart w:id="18021" w:name="_ETM_Q41_454970"/>
      <w:bookmarkEnd w:id="18021"/>
      <w:r>
        <w:rPr>
          <w:rtl/>
        </w:rPr>
        <w:t xml:space="preserve">של </w:t>
      </w:r>
      <w:bookmarkStart w:id="18022" w:name="_ETM_Q41_455120"/>
      <w:bookmarkEnd w:id="18022"/>
      <w:r>
        <w:rPr>
          <w:rtl/>
        </w:rPr>
        <w:t>רגולציה</w:t>
      </w:r>
      <w:r>
        <w:rPr>
          <w:rFonts w:hint="cs"/>
          <w:rtl/>
        </w:rPr>
        <w:t>,</w:t>
      </w:r>
      <w:r>
        <w:rPr>
          <w:rtl/>
        </w:rPr>
        <w:t xml:space="preserve"> </w:t>
      </w:r>
      <w:bookmarkStart w:id="18023" w:name="_ETM_Q41_456529"/>
      <w:bookmarkEnd w:id="18023"/>
      <w:r>
        <w:rPr>
          <w:rtl/>
        </w:rPr>
        <w:t xml:space="preserve">שלא </w:t>
      </w:r>
      <w:bookmarkStart w:id="18024" w:name="_ETM_Q41_456949"/>
      <w:bookmarkEnd w:id="18024"/>
      <w:r>
        <w:rPr>
          <w:rtl/>
        </w:rPr>
        <w:t xml:space="preserve">נוגעת </w:t>
      </w:r>
      <w:bookmarkStart w:id="18025" w:name="_ETM_Q41_457520"/>
      <w:bookmarkEnd w:id="18025"/>
      <w:r>
        <w:rPr>
          <w:rtl/>
        </w:rPr>
        <w:t>בו</w:t>
      </w:r>
      <w:r>
        <w:rPr>
          <w:rFonts w:hint="cs"/>
          <w:rtl/>
        </w:rPr>
        <w:t>ו</w:t>
      </w:r>
      <w:r>
        <w:rPr>
          <w:rtl/>
        </w:rPr>
        <w:t xml:space="preserve">עדים </w:t>
      </w:r>
      <w:bookmarkStart w:id="18026" w:name="_ETM_Q41_458240"/>
      <w:bookmarkEnd w:id="18026"/>
      <w:r>
        <w:rPr>
          <w:rtl/>
        </w:rPr>
        <w:t>גדולים</w:t>
      </w:r>
      <w:r>
        <w:rPr>
          <w:rFonts w:hint="cs"/>
          <w:rtl/>
        </w:rPr>
        <w:t>,</w:t>
      </w:r>
      <w:r>
        <w:rPr>
          <w:rtl/>
        </w:rPr>
        <w:t xml:space="preserve"> </w:t>
      </w:r>
      <w:bookmarkStart w:id="18027" w:name="_ETM_Q41_459020"/>
      <w:bookmarkEnd w:id="18027"/>
      <w:r>
        <w:rPr>
          <w:rtl/>
        </w:rPr>
        <w:t xml:space="preserve">שלא </w:t>
      </w:r>
      <w:bookmarkStart w:id="18028" w:name="_ETM_Q41_459380"/>
      <w:bookmarkEnd w:id="18028"/>
      <w:r>
        <w:rPr>
          <w:rtl/>
        </w:rPr>
        <w:t xml:space="preserve">פעם </w:t>
      </w:r>
      <w:bookmarkStart w:id="18029" w:name="_ETM_Q41_459949"/>
      <w:bookmarkEnd w:id="18029"/>
      <w:r>
        <w:rPr>
          <w:rtl/>
        </w:rPr>
        <w:t xml:space="preserve">מייצרים </w:t>
      </w:r>
      <w:bookmarkStart w:id="18030" w:name="_ETM_Q41_460940"/>
      <w:bookmarkEnd w:id="18030"/>
      <w:r>
        <w:rPr>
          <w:rtl/>
        </w:rPr>
        <w:t xml:space="preserve">חלק </w:t>
      </w:r>
      <w:bookmarkStart w:id="18031" w:name="_ETM_Q41_461300"/>
      <w:bookmarkEnd w:id="18031"/>
      <w:r>
        <w:rPr>
          <w:rtl/>
        </w:rPr>
        <w:t xml:space="preserve">גדול </w:t>
      </w:r>
      <w:bookmarkStart w:id="18032" w:name="_ETM_Q41_461570"/>
      <w:bookmarkEnd w:id="18032"/>
      <w:r>
        <w:rPr>
          <w:rtl/>
        </w:rPr>
        <w:t xml:space="preserve">מיוקר </w:t>
      </w:r>
      <w:bookmarkStart w:id="18033" w:name="_ETM_Q41_462020"/>
      <w:bookmarkEnd w:id="18033"/>
      <w:r>
        <w:rPr>
          <w:rtl/>
        </w:rPr>
        <w:t xml:space="preserve">המחיה </w:t>
      </w:r>
      <w:bookmarkStart w:id="18034" w:name="_ETM_Q41_463010"/>
      <w:bookmarkEnd w:id="18034"/>
      <w:r>
        <w:rPr>
          <w:rtl/>
        </w:rPr>
        <w:t xml:space="preserve">ומהסחבת </w:t>
      </w:r>
      <w:bookmarkStart w:id="18035" w:name="_ETM_Q41_463850"/>
      <w:bookmarkEnd w:id="18035"/>
      <w:r>
        <w:rPr>
          <w:rtl/>
        </w:rPr>
        <w:t xml:space="preserve">כאן </w:t>
      </w:r>
      <w:bookmarkStart w:id="18036" w:name="_ETM_Q41_464060"/>
      <w:bookmarkEnd w:id="18036"/>
      <w:r>
        <w:rPr>
          <w:rtl/>
        </w:rPr>
        <w:t>במדינה</w:t>
      </w:r>
      <w:r>
        <w:rPr>
          <w:rFonts w:hint="cs"/>
          <w:rtl/>
        </w:rPr>
        <w:t>,</w:t>
      </w:r>
      <w:r>
        <w:rPr>
          <w:rtl/>
        </w:rPr>
        <w:t xml:space="preserve"> </w:t>
      </w:r>
      <w:bookmarkStart w:id="18037" w:name="_ETM_Q41_464790"/>
      <w:bookmarkEnd w:id="18037"/>
      <w:r>
        <w:rPr>
          <w:rtl/>
        </w:rPr>
        <w:t xml:space="preserve">היא </w:t>
      </w:r>
      <w:bookmarkStart w:id="18038" w:name="_ETM_Q41_465029"/>
      <w:bookmarkEnd w:id="18038"/>
      <w:r>
        <w:rPr>
          <w:rtl/>
        </w:rPr>
        <w:t xml:space="preserve">לא </w:t>
      </w:r>
      <w:bookmarkStart w:id="18039" w:name="_ETM_Q41_465180"/>
      <w:bookmarkEnd w:id="18039"/>
      <w:r>
        <w:rPr>
          <w:rtl/>
        </w:rPr>
        <w:t xml:space="preserve">ממשלה </w:t>
      </w:r>
      <w:bookmarkStart w:id="18040" w:name="_ETM_Q41_466699"/>
      <w:bookmarkEnd w:id="18040"/>
      <w:r>
        <w:rPr>
          <w:rtl/>
        </w:rPr>
        <w:t xml:space="preserve">שרוצה </w:t>
      </w:r>
      <w:bookmarkStart w:id="18041" w:name="_ETM_Q41_467120"/>
      <w:bookmarkStart w:id="18042" w:name="_ETM_Q41_467950"/>
      <w:bookmarkEnd w:id="18041"/>
      <w:bookmarkEnd w:id="18042"/>
      <w:r w:rsidRPr="00937822">
        <w:t>DOGE</w:t>
      </w:r>
      <w:r>
        <w:rPr>
          <w:rFonts w:hint="cs"/>
          <w:rtl/>
        </w:rPr>
        <w:t>;</w:t>
      </w:r>
      <w:r w:rsidRPr="00937822">
        <w:rPr>
          <w:rtl/>
        </w:rPr>
        <w:t xml:space="preserve"> </w:t>
      </w:r>
      <w:r>
        <w:rPr>
          <w:rtl/>
        </w:rPr>
        <w:t xml:space="preserve">היא </w:t>
      </w:r>
      <w:bookmarkStart w:id="18043" w:name="_ETM_Q41_468100"/>
      <w:bookmarkEnd w:id="18043"/>
      <w:r>
        <w:rPr>
          <w:rtl/>
        </w:rPr>
        <w:t xml:space="preserve">לא </w:t>
      </w:r>
      <w:bookmarkStart w:id="18044" w:name="_ETM_Q41_468279"/>
      <w:bookmarkEnd w:id="18044"/>
      <w:r>
        <w:rPr>
          <w:rtl/>
        </w:rPr>
        <w:t xml:space="preserve">ממשלה </w:t>
      </w:r>
      <w:bookmarkStart w:id="18045" w:name="_ETM_Q41_469330"/>
      <w:bookmarkEnd w:id="18045"/>
      <w:r>
        <w:rPr>
          <w:rtl/>
        </w:rPr>
        <w:t>ש</w:t>
      </w:r>
      <w:r>
        <w:rPr>
          <w:rFonts w:hint="cs"/>
          <w:rtl/>
        </w:rPr>
        <w:t>מ</w:t>
      </w:r>
      <w:r>
        <w:rPr>
          <w:rtl/>
        </w:rPr>
        <w:t xml:space="preserve">תעלה </w:t>
      </w:r>
      <w:bookmarkStart w:id="18046" w:name="_ETM_Q41_469990"/>
      <w:bookmarkEnd w:id="18046"/>
      <w:r>
        <w:rPr>
          <w:rtl/>
        </w:rPr>
        <w:t xml:space="preserve">לגודל </w:t>
      </w:r>
      <w:bookmarkStart w:id="18047" w:name="_ETM_Q41_470410"/>
      <w:bookmarkEnd w:id="18047"/>
      <w:r>
        <w:rPr>
          <w:rtl/>
        </w:rPr>
        <w:t xml:space="preserve">השעה </w:t>
      </w:r>
      <w:bookmarkStart w:id="18048" w:name="_ETM_Q41_471190"/>
      <w:bookmarkEnd w:id="18048"/>
      <w:r>
        <w:rPr>
          <w:rtl/>
        </w:rPr>
        <w:t xml:space="preserve">של </w:t>
      </w:r>
      <w:bookmarkStart w:id="18049" w:name="_ETM_Q41_471430"/>
      <w:bookmarkEnd w:id="18049"/>
      <w:r>
        <w:rPr>
          <w:rtl/>
        </w:rPr>
        <w:t xml:space="preserve">גירעון </w:t>
      </w:r>
      <w:bookmarkStart w:id="18050" w:name="_ETM_Q41_471940"/>
      <w:bookmarkEnd w:id="18050"/>
      <w:r>
        <w:rPr>
          <w:rtl/>
        </w:rPr>
        <w:t xml:space="preserve">תקציבי </w:t>
      </w:r>
      <w:bookmarkStart w:id="18051" w:name="_ETM_Q41_472990"/>
      <w:bookmarkEnd w:id="18051"/>
      <w:r>
        <w:rPr>
          <w:rtl/>
        </w:rPr>
        <w:t xml:space="preserve">וצרכים </w:t>
      </w:r>
      <w:bookmarkStart w:id="18052" w:name="_ETM_Q41_474730"/>
      <w:bookmarkEnd w:id="18052"/>
      <w:r>
        <w:rPr>
          <w:rtl/>
        </w:rPr>
        <w:t xml:space="preserve">ביטחוניים </w:t>
      </w:r>
      <w:bookmarkStart w:id="18053" w:name="_ETM_Q41_475240"/>
      <w:bookmarkEnd w:id="18053"/>
      <w:r>
        <w:rPr>
          <w:rtl/>
        </w:rPr>
        <w:t xml:space="preserve">שרק </w:t>
      </w:r>
      <w:bookmarkStart w:id="18054" w:name="_ETM_Q41_475540"/>
      <w:bookmarkEnd w:id="18054"/>
      <w:r>
        <w:rPr>
          <w:rtl/>
        </w:rPr>
        <w:t xml:space="preserve">הולכים </w:t>
      </w:r>
      <w:bookmarkStart w:id="18055" w:name="_ETM_Q41_475839"/>
      <w:bookmarkEnd w:id="18055"/>
      <w:r>
        <w:rPr>
          <w:rtl/>
        </w:rPr>
        <w:t>וגדלים</w:t>
      </w:r>
      <w:r>
        <w:rPr>
          <w:rFonts w:hint="cs"/>
          <w:rtl/>
        </w:rPr>
        <w:t>.</w:t>
      </w:r>
      <w:r>
        <w:rPr>
          <w:rtl/>
        </w:rPr>
        <w:t xml:space="preserve"> </w:t>
      </w:r>
      <w:bookmarkStart w:id="18056" w:name="_ETM_Q41_476770"/>
      <w:bookmarkEnd w:id="18056"/>
    </w:p>
    <w:p w:rsidR="00837AC7" w:rsidRDefault="00837AC7" w:rsidP="00FD5BD1">
      <w:pPr>
        <w:rPr>
          <w:rtl/>
        </w:rPr>
      </w:pPr>
    </w:p>
    <w:p w:rsidR="00837AC7" w:rsidRDefault="00837AC7" w:rsidP="00FD5BD1">
      <w:pPr>
        <w:rPr>
          <w:rtl/>
        </w:rPr>
      </w:pPr>
      <w:r>
        <w:rPr>
          <w:rtl/>
        </w:rPr>
        <w:t xml:space="preserve">אני </w:t>
      </w:r>
      <w:bookmarkStart w:id="18057" w:name="_ETM_Q41_476980"/>
      <w:bookmarkEnd w:id="18057"/>
      <w:r>
        <w:rPr>
          <w:rtl/>
        </w:rPr>
        <w:t xml:space="preserve">חושב </w:t>
      </w:r>
      <w:bookmarkStart w:id="18058" w:name="_ETM_Q41_477250"/>
      <w:bookmarkEnd w:id="18058"/>
      <w:r>
        <w:rPr>
          <w:rtl/>
        </w:rPr>
        <w:t xml:space="preserve">שזו </w:t>
      </w:r>
      <w:bookmarkStart w:id="18059" w:name="_ETM_Q41_477520"/>
      <w:bookmarkEnd w:id="18059"/>
      <w:r>
        <w:rPr>
          <w:rtl/>
        </w:rPr>
        <w:t xml:space="preserve">יוזמה </w:t>
      </w:r>
      <w:bookmarkStart w:id="18060" w:name="_ETM_Q41_477820"/>
      <w:bookmarkEnd w:id="18060"/>
      <w:r>
        <w:rPr>
          <w:rtl/>
        </w:rPr>
        <w:t xml:space="preserve">מאוד </w:t>
      </w:r>
      <w:bookmarkStart w:id="18061" w:name="_ETM_Q41_478120"/>
      <w:bookmarkEnd w:id="18061"/>
      <w:r>
        <w:rPr>
          <w:rtl/>
        </w:rPr>
        <w:t xml:space="preserve">חשובה </w:t>
      </w:r>
      <w:bookmarkStart w:id="18062" w:name="_ETM_Q41_478540"/>
      <w:bookmarkEnd w:id="18062"/>
      <w:r>
        <w:rPr>
          <w:rtl/>
        </w:rPr>
        <w:t xml:space="preserve">של </w:t>
      </w:r>
      <w:bookmarkStart w:id="18063" w:name="_ETM_Q41_478720"/>
      <w:bookmarkEnd w:id="18063"/>
      <w:r>
        <w:rPr>
          <w:rtl/>
        </w:rPr>
        <w:t xml:space="preserve">חברי </w:t>
      </w:r>
      <w:bookmarkStart w:id="18064" w:name="_ETM_Q41_479080"/>
      <w:bookmarkEnd w:id="18064"/>
      <w:r>
        <w:rPr>
          <w:rtl/>
        </w:rPr>
        <w:t xml:space="preserve">חבר </w:t>
      </w:r>
      <w:bookmarkStart w:id="18065" w:name="_ETM_Q41_479350"/>
      <w:bookmarkEnd w:id="18065"/>
      <w:r>
        <w:rPr>
          <w:rtl/>
        </w:rPr>
        <w:t xml:space="preserve">הכנסת </w:t>
      </w:r>
      <w:bookmarkStart w:id="18066" w:name="_ETM_Q41_479680"/>
      <w:bookmarkEnd w:id="18066"/>
      <w:r>
        <w:rPr>
          <w:rtl/>
        </w:rPr>
        <w:t>ד</w:t>
      </w:r>
      <w:r>
        <w:rPr>
          <w:rFonts w:hint="cs"/>
          <w:rtl/>
        </w:rPr>
        <w:t>ן</w:t>
      </w:r>
      <w:r>
        <w:rPr>
          <w:rtl/>
        </w:rPr>
        <w:t xml:space="preserve"> </w:t>
      </w:r>
      <w:bookmarkStart w:id="18067" w:name="_ETM_Q41_479920"/>
      <w:bookmarkEnd w:id="18067"/>
      <w:r>
        <w:rPr>
          <w:rtl/>
        </w:rPr>
        <w:t>אילוז</w:t>
      </w:r>
      <w:r>
        <w:rPr>
          <w:rFonts w:hint="cs"/>
          <w:rtl/>
        </w:rPr>
        <w:t>.</w:t>
      </w:r>
      <w:r>
        <w:rPr>
          <w:rtl/>
        </w:rPr>
        <w:t xml:space="preserve"> </w:t>
      </w:r>
      <w:bookmarkStart w:id="18068" w:name="_ETM_Q41_480460"/>
      <w:bookmarkEnd w:id="18068"/>
      <w:r>
        <w:rPr>
          <w:rtl/>
        </w:rPr>
        <w:t xml:space="preserve">אני </w:t>
      </w:r>
      <w:bookmarkStart w:id="18069" w:name="_ETM_Q41_480670"/>
      <w:bookmarkEnd w:id="18069"/>
      <w:r>
        <w:rPr>
          <w:rtl/>
        </w:rPr>
        <w:t xml:space="preserve">גם </w:t>
      </w:r>
      <w:bookmarkStart w:id="18070" w:name="_ETM_Q41_480940"/>
      <w:bookmarkEnd w:id="18070"/>
      <w:r>
        <w:rPr>
          <w:rtl/>
        </w:rPr>
        <w:t xml:space="preserve">מציע </w:t>
      </w:r>
      <w:bookmarkStart w:id="18071" w:name="_ETM_Q41_481930"/>
      <w:bookmarkEnd w:id="18071"/>
      <w:r>
        <w:rPr>
          <w:rtl/>
        </w:rPr>
        <w:t xml:space="preserve">שתהיה </w:t>
      </w:r>
      <w:bookmarkStart w:id="18072" w:name="_ETM_Q41_482350"/>
      <w:bookmarkEnd w:id="18072"/>
      <w:r>
        <w:rPr>
          <w:rtl/>
        </w:rPr>
        <w:t xml:space="preserve">בזה </w:t>
      </w:r>
      <w:bookmarkStart w:id="18073" w:name="_ETM_Q41_482680"/>
      <w:bookmarkEnd w:id="18073"/>
      <w:r>
        <w:rPr>
          <w:rtl/>
        </w:rPr>
        <w:t xml:space="preserve">התבטאות </w:t>
      </w:r>
      <w:bookmarkStart w:id="18074" w:name="_ETM_Q41_480240"/>
      <w:bookmarkStart w:id="18075" w:name="_ETM_Q41_480450"/>
      <w:bookmarkStart w:id="18076" w:name="_ETM_Q41_480719"/>
      <w:bookmarkStart w:id="18077" w:name="_ETM_Q41_481709"/>
      <w:bookmarkStart w:id="18078" w:name="_ETM_Q41_482129"/>
      <w:bookmarkStart w:id="18079" w:name="_ETM_Q41_482460"/>
      <w:bookmarkStart w:id="18080" w:name="_ETM_Q41_483189"/>
      <w:bookmarkEnd w:id="18074"/>
      <w:bookmarkEnd w:id="18075"/>
      <w:bookmarkEnd w:id="18076"/>
      <w:bookmarkEnd w:id="18077"/>
      <w:bookmarkEnd w:id="18078"/>
      <w:bookmarkEnd w:id="18079"/>
      <w:bookmarkEnd w:id="18080"/>
      <w:r>
        <w:rPr>
          <w:rtl/>
        </w:rPr>
        <w:t xml:space="preserve">כאן </w:t>
      </w:r>
      <w:bookmarkStart w:id="18081" w:name="_ETM_Q41_483399"/>
      <w:bookmarkEnd w:id="18081"/>
      <w:r>
        <w:rPr>
          <w:rtl/>
        </w:rPr>
        <w:t xml:space="preserve">בכנסת </w:t>
      </w:r>
      <w:bookmarkStart w:id="18082" w:name="_ETM_Q41_484060"/>
      <w:bookmarkEnd w:id="18082"/>
      <w:r>
        <w:rPr>
          <w:rtl/>
        </w:rPr>
        <w:t>ש</w:t>
      </w:r>
      <w:bookmarkStart w:id="18083" w:name="_ETM_Q41_484180"/>
      <w:bookmarkEnd w:id="18083"/>
      <w:r>
        <w:rPr>
          <w:rtl/>
        </w:rPr>
        <w:t xml:space="preserve">תנסה </w:t>
      </w:r>
      <w:bookmarkStart w:id="18084" w:name="_ETM_Q41_484540"/>
      <w:bookmarkEnd w:id="18084"/>
      <w:r>
        <w:rPr>
          <w:rFonts w:hint="cs"/>
          <w:rtl/>
        </w:rPr>
        <w:t>ל</w:t>
      </w:r>
      <w:r>
        <w:rPr>
          <w:rtl/>
        </w:rPr>
        <w:t>אתגר</w:t>
      </w:r>
      <w:r w:rsidR="0066408A">
        <w:rPr>
          <w:rFonts w:hint="cs"/>
          <w:rtl/>
        </w:rPr>
        <w:t>,</w:t>
      </w:r>
      <w:r>
        <w:rPr>
          <w:rtl/>
        </w:rPr>
        <w:t xml:space="preserve"> </w:t>
      </w:r>
      <w:bookmarkStart w:id="18085" w:name="_ETM_Q41_485049"/>
      <w:bookmarkEnd w:id="18085"/>
      <w:r>
        <w:rPr>
          <w:rtl/>
        </w:rPr>
        <w:t>בתקווה</w:t>
      </w:r>
      <w:r w:rsidR="0066408A">
        <w:rPr>
          <w:rFonts w:hint="cs"/>
          <w:rtl/>
        </w:rPr>
        <w:t>,</w:t>
      </w:r>
      <w:r>
        <w:rPr>
          <w:rtl/>
        </w:rPr>
        <w:t xml:space="preserve"> </w:t>
      </w:r>
      <w:bookmarkStart w:id="18086" w:name="_ETM_Q41_485529"/>
      <w:bookmarkEnd w:id="18086"/>
      <w:r>
        <w:rPr>
          <w:rtl/>
        </w:rPr>
        <w:t xml:space="preserve">את </w:t>
      </w:r>
      <w:bookmarkStart w:id="18087" w:name="_ETM_Q41_485680"/>
      <w:bookmarkEnd w:id="18087"/>
      <w:r>
        <w:rPr>
          <w:rtl/>
        </w:rPr>
        <w:t>הממשלה</w:t>
      </w:r>
      <w:r>
        <w:rPr>
          <w:rFonts w:hint="cs"/>
          <w:rtl/>
        </w:rPr>
        <w:t>,</w:t>
      </w:r>
      <w:r>
        <w:rPr>
          <w:rtl/>
        </w:rPr>
        <w:t xml:space="preserve"> </w:t>
      </w:r>
      <w:bookmarkStart w:id="18088" w:name="_ETM_Q41_486470"/>
      <w:bookmarkEnd w:id="18088"/>
      <w:r>
        <w:rPr>
          <w:rtl/>
        </w:rPr>
        <w:t xml:space="preserve">אבל </w:t>
      </w:r>
      <w:bookmarkStart w:id="18089" w:name="_ETM_Q41_486770"/>
      <w:bookmarkEnd w:id="18089"/>
      <w:r>
        <w:rPr>
          <w:rtl/>
        </w:rPr>
        <w:t xml:space="preserve">בינתיים </w:t>
      </w:r>
      <w:bookmarkStart w:id="18090" w:name="_ETM_Q41_487400"/>
      <w:bookmarkEnd w:id="18090"/>
      <w:r>
        <w:rPr>
          <w:rtl/>
        </w:rPr>
        <w:t xml:space="preserve">אנחנו </w:t>
      </w:r>
      <w:bookmarkStart w:id="18091" w:name="_ETM_Q41_487640"/>
      <w:bookmarkEnd w:id="18091"/>
      <w:r>
        <w:rPr>
          <w:rtl/>
        </w:rPr>
        <w:t xml:space="preserve">יכולים </w:t>
      </w:r>
      <w:bookmarkStart w:id="18092" w:name="_ETM_Q41_488000"/>
      <w:bookmarkEnd w:id="18092"/>
      <w:r>
        <w:rPr>
          <w:rtl/>
        </w:rPr>
        <w:t xml:space="preserve">רק </w:t>
      </w:r>
      <w:bookmarkStart w:id="18093" w:name="_ETM_Q41_488269"/>
      <w:bookmarkEnd w:id="18093"/>
      <w:r>
        <w:rPr>
          <w:rtl/>
        </w:rPr>
        <w:t>להתקנא</w:t>
      </w:r>
      <w:r w:rsidR="0066408A">
        <w:rPr>
          <w:rFonts w:hint="cs"/>
          <w:rtl/>
        </w:rPr>
        <w:t>,</w:t>
      </w:r>
      <w:r>
        <w:rPr>
          <w:rtl/>
        </w:rPr>
        <w:t xml:space="preserve"> </w:t>
      </w:r>
      <w:bookmarkStart w:id="18094" w:name="_ETM_Q41_489170"/>
      <w:bookmarkEnd w:id="18094"/>
      <w:r>
        <w:rPr>
          <w:rtl/>
        </w:rPr>
        <w:t>ול</w:t>
      </w:r>
      <w:r>
        <w:rPr>
          <w:rFonts w:hint="cs"/>
          <w:rtl/>
        </w:rPr>
        <w:t xml:space="preserve">קוות </w:t>
      </w:r>
      <w:bookmarkStart w:id="18095" w:name="_ETM_Q41_489770"/>
      <w:bookmarkEnd w:id="18095"/>
      <w:r>
        <w:rPr>
          <w:rtl/>
        </w:rPr>
        <w:t xml:space="preserve">שהאומץ </w:t>
      </w:r>
      <w:bookmarkStart w:id="18096" w:name="_ETM_Q41_490339"/>
      <w:bookmarkEnd w:id="18096"/>
      <w:r>
        <w:rPr>
          <w:rtl/>
        </w:rPr>
        <w:t xml:space="preserve">הפוליטי </w:t>
      </w:r>
      <w:bookmarkStart w:id="18097" w:name="_ETM_Q41_491150"/>
      <w:bookmarkEnd w:id="18097"/>
      <w:r>
        <w:rPr>
          <w:rtl/>
        </w:rPr>
        <w:t>ו</w:t>
      </w:r>
      <w:r>
        <w:rPr>
          <w:rFonts w:hint="cs"/>
          <w:rtl/>
        </w:rPr>
        <w:t>ה</w:t>
      </w:r>
      <w:r>
        <w:rPr>
          <w:rtl/>
        </w:rPr>
        <w:t xml:space="preserve">הרפתקנות </w:t>
      </w:r>
      <w:bookmarkStart w:id="18098" w:name="_ETM_Q41_492410"/>
      <w:bookmarkEnd w:id="18098"/>
      <w:r>
        <w:rPr>
          <w:rtl/>
        </w:rPr>
        <w:t xml:space="preserve">של </w:t>
      </w:r>
      <w:bookmarkStart w:id="18099" w:name="_ETM_Q41_492680"/>
      <w:bookmarkEnd w:id="18099"/>
      <w:r w:rsidRPr="00DA7A60">
        <w:t>DOGE</w:t>
      </w:r>
      <w:r>
        <w:rPr>
          <w:rtl/>
        </w:rPr>
        <w:t xml:space="preserve"> </w:t>
      </w:r>
      <w:bookmarkStart w:id="18100" w:name="_ETM_Q41_493219"/>
      <w:bookmarkEnd w:id="18100"/>
      <w:r>
        <w:rPr>
          <w:rtl/>
        </w:rPr>
        <w:t xml:space="preserve">בממשל </w:t>
      </w:r>
      <w:bookmarkStart w:id="18101" w:name="_ETM_Q41_493850"/>
      <w:bookmarkEnd w:id="18101"/>
      <w:r>
        <w:rPr>
          <w:rtl/>
        </w:rPr>
        <w:t xml:space="preserve">האמריקאי </w:t>
      </w:r>
      <w:bookmarkStart w:id="18102" w:name="_ETM_Q41_494450"/>
      <w:bookmarkEnd w:id="18102"/>
      <w:r>
        <w:rPr>
          <w:rtl/>
        </w:rPr>
        <w:t xml:space="preserve">של </w:t>
      </w:r>
      <w:bookmarkStart w:id="18103" w:name="_ETM_Q41_494599"/>
      <w:bookmarkEnd w:id="18103"/>
      <w:r>
        <w:rPr>
          <w:rtl/>
        </w:rPr>
        <w:t xml:space="preserve">טראמפ </w:t>
      </w:r>
      <w:bookmarkStart w:id="18104" w:name="_ETM_Q41_495480"/>
      <w:bookmarkEnd w:id="18104"/>
      <w:r>
        <w:rPr>
          <w:rtl/>
        </w:rPr>
        <w:t xml:space="preserve">יהיו </w:t>
      </w:r>
      <w:bookmarkStart w:id="18105" w:name="_ETM_Q41_495660"/>
      <w:bookmarkEnd w:id="18105"/>
      <w:r>
        <w:rPr>
          <w:rtl/>
        </w:rPr>
        <w:t xml:space="preserve">לנו </w:t>
      </w:r>
      <w:bookmarkStart w:id="18106" w:name="_ETM_Q41_495810"/>
      <w:bookmarkEnd w:id="18106"/>
      <w:r>
        <w:rPr>
          <w:rtl/>
        </w:rPr>
        <w:t xml:space="preserve">גם </w:t>
      </w:r>
      <w:bookmarkStart w:id="18107" w:name="_ETM_Q41_496020"/>
      <w:bookmarkEnd w:id="18107"/>
      <w:r>
        <w:rPr>
          <w:rtl/>
        </w:rPr>
        <w:t>כ</w:t>
      </w:r>
      <w:r>
        <w:rPr>
          <w:rFonts w:hint="cs"/>
          <w:rtl/>
        </w:rPr>
        <w:t>א</w:t>
      </w:r>
      <w:r>
        <w:rPr>
          <w:rtl/>
        </w:rPr>
        <w:t>ן</w:t>
      </w:r>
      <w:r>
        <w:rPr>
          <w:rFonts w:hint="cs"/>
          <w:rtl/>
        </w:rPr>
        <w:t>.</w:t>
      </w:r>
    </w:p>
    <w:p w:rsidR="00837AC7" w:rsidRDefault="00837AC7" w:rsidP="00FD5BD1">
      <w:pPr>
        <w:rPr>
          <w:rtl/>
        </w:rPr>
      </w:pPr>
      <w:bookmarkStart w:id="18108" w:name="_ETM_Q41_494122"/>
      <w:bookmarkStart w:id="18109" w:name="_ETM_Q41_494200"/>
      <w:bookmarkEnd w:id="18108"/>
      <w:bookmarkEnd w:id="18109"/>
    </w:p>
    <w:p w:rsidR="00837AC7" w:rsidRDefault="00837AC7" w:rsidP="00FD5BD1">
      <w:pPr>
        <w:pStyle w:val="af6"/>
        <w:keepNext/>
        <w:rPr>
          <w:rtl/>
        </w:rPr>
      </w:pPr>
      <w:r w:rsidRPr="00937822">
        <w:rPr>
          <w:rStyle w:val="TagStyle"/>
          <w:rtl/>
        </w:rPr>
        <w:t xml:space="preserve"> &lt;&lt; יור &gt;&gt; </w:t>
      </w:r>
      <w:r>
        <w:rPr>
          <w:rtl/>
        </w:rPr>
        <w:t>היו"ר משה סולומון:</w:t>
      </w:r>
      <w:r w:rsidRPr="00937822">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bookmarkStart w:id="18110" w:name="_ETM_Q41_495132"/>
      <w:bookmarkStart w:id="18111" w:name="_ETM_Q41_496440"/>
      <w:bookmarkEnd w:id="18110"/>
      <w:bookmarkEnd w:id="18111"/>
      <w:r>
        <w:rPr>
          <w:rtl/>
        </w:rPr>
        <w:t xml:space="preserve">תודה </w:t>
      </w:r>
      <w:bookmarkStart w:id="18112" w:name="_ETM_Q41_497100"/>
      <w:bookmarkEnd w:id="18112"/>
      <w:r>
        <w:rPr>
          <w:rtl/>
        </w:rPr>
        <w:t>רבה</w:t>
      </w:r>
      <w:r>
        <w:rPr>
          <w:rFonts w:hint="cs"/>
          <w:rtl/>
        </w:rPr>
        <w:t>.</w:t>
      </w:r>
      <w:r>
        <w:rPr>
          <w:rtl/>
        </w:rPr>
        <w:t xml:space="preserve"> </w:t>
      </w:r>
      <w:bookmarkStart w:id="18113" w:name="_ETM_Q41_497520"/>
      <w:bookmarkStart w:id="18114" w:name="_ETM_Q41_498060"/>
      <w:bookmarkEnd w:id="18113"/>
      <w:bookmarkEnd w:id="18114"/>
      <w:r>
        <w:rPr>
          <w:rtl/>
        </w:rPr>
        <w:t xml:space="preserve">ישיב </w:t>
      </w:r>
      <w:bookmarkStart w:id="18115" w:name="_ETM_Q41_498690"/>
      <w:bookmarkEnd w:id="18115"/>
      <w:r>
        <w:rPr>
          <w:rtl/>
        </w:rPr>
        <w:t xml:space="preserve">על </w:t>
      </w:r>
      <w:bookmarkStart w:id="18116" w:name="_ETM_Q41_498839"/>
      <w:bookmarkEnd w:id="18116"/>
      <w:r>
        <w:rPr>
          <w:rtl/>
        </w:rPr>
        <w:t xml:space="preserve">ההצעה </w:t>
      </w:r>
      <w:bookmarkStart w:id="18117" w:name="_ETM_Q41_500790"/>
      <w:bookmarkEnd w:id="18117"/>
      <w:r>
        <w:rPr>
          <w:rFonts w:hint="cs"/>
          <w:rtl/>
        </w:rPr>
        <w:t xml:space="preserve">השר </w:t>
      </w:r>
      <w:r>
        <w:rPr>
          <w:rtl/>
        </w:rPr>
        <w:t xml:space="preserve">אבי </w:t>
      </w:r>
      <w:bookmarkStart w:id="18118" w:name="_ETM_Q41_501000"/>
      <w:bookmarkEnd w:id="18118"/>
      <w:r>
        <w:rPr>
          <w:rtl/>
        </w:rPr>
        <w:t>דיכטר</w:t>
      </w:r>
      <w:r>
        <w:rPr>
          <w:rFonts w:hint="cs"/>
          <w:rtl/>
        </w:rPr>
        <w:t>,</w:t>
      </w:r>
      <w:r>
        <w:rPr>
          <w:rtl/>
        </w:rPr>
        <w:t xml:space="preserve"> </w:t>
      </w:r>
      <w:bookmarkStart w:id="18119" w:name="_ETM_Q41_501720"/>
      <w:bookmarkEnd w:id="18119"/>
      <w:r>
        <w:rPr>
          <w:rtl/>
        </w:rPr>
        <w:t>בבקשה</w:t>
      </w:r>
      <w:r>
        <w:rPr>
          <w:rFonts w:hint="cs"/>
          <w:rtl/>
        </w:rPr>
        <w:t>.</w:t>
      </w:r>
      <w:r w:rsidRPr="00937822">
        <w:rPr>
          <w:rtl/>
        </w:rPr>
        <w:t xml:space="preserve"> </w:t>
      </w:r>
      <w:r>
        <w:rPr>
          <w:rtl/>
        </w:rPr>
        <w:t>בבקשה</w:t>
      </w:r>
      <w:r>
        <w:rPr>
          <w:rFonts w:hint="cs"/>
          <w:rtl/>
        </w:rPr>
        <w:t>,</w:t>
      </w:r>
      <w:r>
        <w:rPr>
          <w:rtl/>
        </w:rPr>
        <w:t xml:space="preserve"> </w:t>
      </w:r>
      <w:bookmarkStart w:id="18120" w:name="_ETM_Q41_537770"/>
      <w:bookmarkEnd w:id="18120"/>
      <w:r>
        <w:rPr>
          <w:rtl/>
        </w:rPr>
        <w:t xml:space="preserve">אדוני </w:t>
      </w:r>
      <w:bookmarkStart w:id="18121" w:name="_ETM_Q41_538010"/>
      <w:bookmarkEnd w:id="18121"/>
      <w:r>
        <w:rPr>
          <w:rtl/>
        </w:rPr>
        <w:t>השר</w:t>
      </w:r>
      <w:r>
        <w:rPr>
          <w:rFonts w:hint="cs"/>
          <w:rtl/>
        </w:rPr>
        <w:t>.</w:t>
      </w:r>
    </w:p>
    <w:p w:rsidR="00837AC7" w:rsidRDefault="00837AC7" w:rsidP="00FD5BD1">
      <w:pPr>
        <w:rPr>
          <w:rtl/>
        </w:rPr>
      </w:pPr>
      <w:bookmarkStart w:id="18122" w:name="_ETM_Q41_508746"/>
      <w:bookmarkStart w:id="18123" w:name="_ETM_Q41_508826"/>
      <w:bookmarkEnd w:id="18122"/>
      <w:bookmarkEnd w:id="18123"/>
    </w:p>
    <w:p w:rsidR="00837AC7" w:rsidRDefault="00837AC7" w:rsidP="00FD5BD1">
      <w:pPr>
        <w:pStyle w:val="a4"/>
        <w:keepNext/>
        <w:rPr>
          <w:rtl/>
        </w:rPr>
      </w:pPr>
      <w:bookmarkStart w:id="18124" w:name="ET_speaker_6635_38"/>
      <w:r w:rsidRPr="00937822">
        <w:rPr>
          <w:rStyle w:val="TagStyle"/>
          <w:rtl/>
        </w:rPr>
        <w:t xml:space="preserve"> &lt;&lt; דובר &gt;&gt; </w:t>
      </w:r>
      <w:bookmarkStart w:id="18125" w:name="_Toc192106348"/>
      <w:bookmarkStart w:id="18126" w:name="_Toc192106673"/>
      <w:r>
        <w:rPr>
          <w:rtl/>
        </w:rPr>
        <w:t>שר החקלאות וביטחון המזון אבי דיכטר:</w:t>
      </w:r>
      <w:bookmarkEnd w:id="18125"/>
      <w:bookmarkEnd w:id="18126"/>
      <w:r w:rsidRPr="00937822">
        <w:rPr>
          <w:rStyle w:val="TagStyle"/>
          <w:rtl/>
        </w:rPr>
        <w:t xml:space="preserve"> &lt;&lt; דובר &gt;&gt;</w:t>
      </w:r>
      <w:r>
        <w:rPr>
          <w:rtl/>
        </w:rPr>
        <w:t xml:space="preserve">  </w:t>
      </w:r>
      <w:bookmarkEnd w:id="18124"/>
    </w:p>
    <w:p w:rsidR="00837AC7" w:rsidRDefault="00837AC7" w:rsidP="005F7B32">
      <w:pPr>
        <w:rPr>
          <w:rtl/>
        </w:rPr>
      </w:pPr>
    </w:p>
    <w:p w:rsidR="00837AC7" w:rsidRDefault="00837AC7" w:rsidP="0066408A">
      <w:pPr>
        <w:rPr>
          <w:rtl/>
        </w:rPr>
      </w:pPr>
      <w:bookmarkStart w:id="18127" w:name="_ETM_Q41_519084"/>
      <w:bookmarkStart w:id="18128" w:name="_ETM_Q41_537260"/>
      <w:bookmarkStart w:id="18129" w:name="_ETM_Q41_555130"/>
      <w:bookmarkEnd w:id="18127"/>
      <w:bookmarkEnd w:id="18128"/>
      <w:bookmarkEnd w:id="18129"/>
      <w:r>
        <w:rPr>
          <w:rtl/>
        </w:rPr>
        <w:t xml:space="preserve">אדוני </w:t>
      </w:r>
      <w:bookmarkStart w:id="18130" w:name="_ETM_Q41_555490"/>
      <w:bookmarkEnd w:id="18130"/>
      <w:r>
        <w:rPr>
          <w:rtl/>
        </w:rPr>
        <w:t xml:space="preserve">יושב-ראש </w:t>
      </w:r>
      <w:bookmarkStart w:id="18131" w:name="_ETM_Q41_555970"/>
      <w:bookmarkEnd w:id="18131"/>
      <w:r>
        <w:rPr>
          <w:rFonts w:hint="cs"/>
          <w:rtl/>
        </w:rPr>
        <w:t>הישיבה,</w:t>
      </w:r>
      <w:r>
        <w:rPr>
          <w:rtl/>
        </w:rPr>
        <w:t xml:space="preserve"> </w:t>
      </w:r>
      <w:bookmarkStart w:id="18132" w:name="_ETM_Q41_557390"/>
      <w:bookmarkEnd w:id="18132"/>
      <w:r>
        <w:rPr>
          <w:rtl/>
        </w:rPr>
        <w:t xml:space="preserve">חבריי </w:t>
      </w:r>
      <w:bookmarkStart w:id="18133" w:name="_ETM_Q41_557960"/>
      <w:bookmarkEnd w:id="18133"/>
      <w:r>
        <w:rPr>
          <w:rtl/>
        </w:rPr>
        <w:t xml:space="preserve">חברי </w:t>
      </w:r>
      <w:bookmarkStart w:id="18134" w:name="_ETM_Q41_558260"/>
      <w:bookmarkEnd w:id="18134"/>
      <w:r>
        <w:rPr>
          <w:rtl/>
        </w:rPr>
        <w:t xml:space="preserve">הכנסת </w:t>
      </w:r>
      <w:bookmarkStart w:id="18135" w:name="_ETM_Q41_559470"/>
      <w:bookmarkEnd w:id="18135"/>
      <w:r>
        <w:rPr>
          <w:rtl/>
        </w:rPr>
        <w:t>המציעים</w:t>
      </w:r>
      <w:r>
        <w:rPr>
          <w:rFonts w:hint="cs"/>
          <w:rtl/>
        </w:rPr>
        <w:t>,</w:t>
      </w:r>
      <w:r>
        <w:rPr>
          <w:rtl/>
        </w:rPr>
        <w:t xml:space="preserve"> </w:t>
      </w:r>
      <w:bookmarkStart w:id="18136" w:name="_ETM_Q41_563649"/>
      <w:bookmarkEnd w:id="18136"/>
      <w:r>
        <w:rPr>
          <w:rtl/>
        </w:rPr>
        <w:t xml:space="preserve">במסגרת </w:t>
      </w:r>
      <w:bookmarkStart w:id="18137" w:name="_ETM_Q41_564189"/>
      <w:bookmarkEnd w:id="18137"/>
      <w:r>
        <w:rPr>
          <w:rtl/>
        </w:rPr>
        <w:t xml:space="preserve">עבודת </w:t>
      </w:r>
      <w:bookmarkStart w:id="18138" w:name="_ETM_Q41_564579"/>
      <w:bookmarkEnd w:id="18138"/>
      <w:r>
        <w:rPr>
          <w:rtl/>
        </w:rPr>
        <w:t xml:space="preserve">האגף </w:t>
      </w:r>
      <w:bookmarkStart w:id="18139" w:name="_ETM_Q41_565149"/>
      <w:bookmarkEnd w:id="18139"/>
      <w:r>
        <w:rPr>
          <w:rtl/>
        </w:rPr>
        <w:t xml:space="preserve">פועלים </w:t>
      </w:r>
      <w:bookmarkStart w:id="18140" w:name="_ETM_Q41_565659"/>
      <w:bookmarkEnd w:id="18140"/>
      <w:r>
        <w:rPr>
          <w:rFonts w:hint="cs"/>
          <w:rtl/>
        </w:rPr>
        <w:t>בכמה</w:t>
      </w:r>
      <w:r>
        <w:rPr>
          <w:rtl/>
        </w:rPr>
        <w:t xml:space="preserve"> </w:t>
      </w:r>
      <w:bookmarkStart w:id="18141" w:name="_ETM_Q41_566390"/>
      <w:bookmarkEnd w:id="18141"/>
      <w:r>
        <w:rPr>
          <w:rFonts w:hint="cs"/>
          <w:rtl/>
        </w:rPr>
        <w:t>צ</w:t>
      </w:r>
      <w:r>
        <w:rPr>
          <w:rtl/>
        </w:rPr>
        <w:t xml:space="preserve">ירים </w:t>
      </w:r>
      <w:bookmarkStart w:id="18142" w:name="_ETM_Q41_566750"/>
      <w:bookmarkEnd w:id="18142"/>
      <w:r>
        <w:rPr>
          <w:rtl/>
        </w:rPr>
        <w:t xml:space="preserve">לייעול </w:t>
      </w:r>
      <w:bookmarkStart w:id="18143" w:name="_ETM_Q41_567229"/>
      <w:bookmarkEnd w:id="18143"/>
      <w:r>
        <w:rPr>
          <w:rtl/>
        </w:rPr>
        <w:t xml:space="preserve">מנגנוני </w:t>
      </w:r>
      <w:bookmarkStart w:id="18144" w:name="_ETM_Q41_567710"/>
      <w:bookmarkEnd w:id="18144"/>
      <w:r>
        <w:rPr>
          <w:rtl/>
        </w:rPr>
        <w:t xml:space="preserve">עבודת </w:t>
      </w:r>
      <w:bookmarkStart w:id="18145" w:name="_ETM_Q41_568070"/>
      <w:bookmarkEnd w:id="18145"/>
      <w:r>
        <w:rPr>
          <w:rtl/>
        </w:rPr>
        <w:t>הממשלה</w:t>
      </w:r>
      <w:r w:rsidR="0066408A">
        <w:rPr>
          <w:rFonts w:hint="cs"/>
          <w:rtl/>
        </w:rPr>
        <w:t>.</w:t>
      </w:r>
      <w:r>
        <w:rPr>
          <w:rtl/>
        </w:rPr>
        <w:t xml:space="preserve"> </w:t>
      </w:r>
      <w:bookmarkStart w:id="18146" w:name="_ETM_Q41_568880"/>
      <w:bookmarkEnd w:id="18146"/>
      <w:r>
        <w:rPr>
          <w:rtl/>
        </w:rPr>
        <w:t xml:space="preserve">בין </w:t>
      </w:r>
      <w:bookmarkStart w:id="18147" w:name="_ETM_Q41_569180"/>
      <w:bookmarkEnd w:id="18147"/>
      <w:r>
        <w:rPr>
          <w:rtl/>
        </w:rPr>
        <w:t xml:space="preserve">השאר </w:t>
      </w:r>
      <w:bookmarkStart w:id="18148" w:name="_ETM_Q41_570710"/>
      <w:bookmarkEnd w:id="18148"/>
      <w:r>
        <w:rPr>
          <w:rtl/>
        </w:rPr>
        <w:t xml:space="preserve">מוביל </w:t>
      </w:r>
      <w:bookmarkStart w:id="18149" w:name="_ETM_Q41_571100"/>
      <w:bookmarkEnd w:id="18149"/>
      <w:r>
        <w:rPr>
          <w:rFonts w:hint="cs"/>
          <w:rtl/>
        </w:rPr>
        <w:t>ה</w:t>
      </w:r>
      <w:r>
        <w:rPr>
          <w:rtl/>
        </w:rPr>
        <w:t xml:space="preserve">אגף </w:t>
      </w:r>
      <w:bookmarkStart w:id="18150" w:name="_ETM_Q41_571490"/>
      <w:bookmarkEnd w:id="18150"/>
      <w:r>
        <w:rPr>
          <w:rtl/>
        </w:rPr>
        <w:t xml:space="preserve">עבודה </w:t>
      </w:r>
      <w:bookmarkStart w:id="18151" w:name="_ETM_Q41_572120"/>
      <w:bookmarkEnd w:id="18151"/>
      <w:r>
        <w:rPr>
          <w:rtl/>
        </w:rPr>
        <w:t xml:space="preserve">עם </w:t>
      </w:r>
      <w:bookmarkStart w:id="18152" w:name="_ETM_Q41_572240"/>
      <w:bookmarkEnd w:id="18152"/>
      <w:r>
        <w:rPr>
          <w:rtl/>
        </w:rPr>
        <w:t xml:space="preserve">שותפים </w:t>
      </w:r>
      <w:bookmarkStart w:id="18153" w:name="_ETM_Q41_572779"/>
      <w:bookmarkEnd w:id="18153"/>
      <w:r>
        <w:rPr>
          <w:rtl/>
        </w:rPr>
        <w:t>נוספים</w:t>
      </w:r>
      <w:r>
        <w:rPr>
          <w:rFonts w:hint="cs"/>
          <w:rtl/>
        </w:rPr>
        <w:t>,</w:t>
      </w:r>
      <w:r>
        <w:rPr>
          <w:rtl/>
        </w:rPr>
        <w:t xml:space="preserve"> </w:t>
      </w:r>
      <w:bookmarkStart w:id="18154" w:name="_ETM_Q41_573590"/>
      <w:bookmarkEnd w:id="18154"/>
      <w:r>
        <w:rPr>
          <w:rtl/>
        </w:rPr>
        <w:t xml:space="preserve">כגון </w:t>
      </w:r>
      <w:bookmarkStart w:id="18155" w:name="_ETM_Q41_574100"/>
      <w:bookmarkStart w:id="18156" w:name="_ETM_Q41_574460"/>
      <w:bookmarkEnd w:id="18155"/>
      <w:bookmarkEnd w:id="18156"/>
      <w:r>
        <w:rPr>
          <w:rFonts w:hint="cs"/>
          <w:rtl/>
        </w:rPr>
        <w:t>נימ</w:t>
      </w:r>
      <w:r>
        <w:rPr>
          <w:rtl/>
        </w:rPr>
        <w:t>בוס</w:t>
      </w:r>
      <w:r>
        <w:rPr>
          <w:rFonts w:hint="cs"/>
          <w:rtl/>
        </w:rPr>
        <w:t>,</w:t>
      </w:r>
      <w:r>
        <w:rPr>
          <w:rtl/>
        </w:rPr>
        <w:t xml:space="preserve"> </w:t>
      </w:r>
      <w:bookmarkStart w:id="18157" w:name="_ETM_Q41_574760"/>
      <w:bookmarkEnd w:id="18157"/>
      <w:r>
        <w:rPr>
          <w:rtl/>
        </w:rPr>
        <w:t xml:space="preserve">המעבר </w:t>
      </w:r>
      <w:bookmarkStart w:id="18158" w:name="_ETM_Q41_575210"/>
      <w:bookmarkEnd w:id="18158"/>
      <w:r>
        <w:rPr>
          <w:rtl/>
        </w:rPr>
        <w:t xml:space="preserve">לענן </w:t>
      </w:r>
      <w:bookmarkStart w:id="18159" w:name="_ETM_Q41_575630"/>
      <w:bookmarkEnd w:id="18159"/>
      <w:r>
        <w:rPr>
          <w:rtl/>
        </w:rPr>
        <w:t>ממשלתי</w:t>
      </w:r>
      <w:r>
        <w:rPr>
          <w:rFonts w:hint="cs"/>
          <w:rtl/>
        </w:rPr>
        <w:t>,</w:t>
      </w:r>
      <w:r>
        <w:rPr>
          <w:rtl/>
        </w:rPr>
        <w:t xml:space="preserve"> </w:t>
      </w:r>
      <w:bookmarkStart w:id="18160" w:name="_ETM_Q41_577139"/>
      <w:bookmarkEnd w:id="18160"/>
      <w:r>
        <w:rPr>
          <w:rtl/>
        </w:rPr>
        <w:t xml:space="preserve">עבודה </w:t>
      </w:r>
      <w:bookmarkStart w:id="18161" w:name="_ETM_Q41_577469"/>
      <w:bookmarkEnd w:id="18161"/>
      <w:r>
        <w:rPr>
          <w:rtl/>
        </w:rPr>
        <w:t xml:space="preserve">בשיתוף </w:t>
      </w:r>
      <w:bookmarkStart w:id="18162" w:name="_ETM_Q41_577920"/>
      <w:bookmarkEnd w:id="18162"/>
      <w:r>
        <w:rPr>
          <w:rtl/>
        </w:rPr>
        <w:t xml:space="preserve">גופי </w:t>
      </w:r>
      <w:bookmarkStart w:id="18163" w:name="_ETM_Q41_578249"/>
      <w:bookmarkEnd w:id="18163"/>
      <w:r>
        <w:rPr>
          <w:rtl/>
        </w:rPr>
        <w:t xml:space="preserve">מטה </w:t>
      </w:r>
      <w:bookmarkStart w:id="18164" w:name="_ETM_Q41_579589"/>
      <w:bookmarkEnd w:id="18164"/>
      <w:r>
        <w:rPr>
          <w:rtl/>
        </w:rPr>
        <w:t xml:space="preserve">כגון </w:t>
      </w:r>
      <w:bookmarkStart w:id="18165" w:name="_ETM_Q41_580100"/>
      <w:bookmarkEnd w:id="18165"/>
      <w:proofErr w:type="spellStart"/>
      <w:r>
        <w:rPr>
          <w:rtl/>
        </w:rPr>
        <w:t>החשכ"ל</w:t>
      </w:r>
      <w:proofErr w:type="spellEnd"/>
      <w:r>
        <w:rPr>
          <w:rFonts w:hint="cs"/>
          <w:rtl/>
        </w:rPr>
        <w:t>,</w:t>
      </w:r>
      <w:r>
        <w:rPr>
          <w:rtl/>
        </w:rPr>
        <w:t xml:space="preserve"> </w:t>
      </w:r>
      <w:bookmarkStart w:id="18166" w:name="_ETM_Q41_582029"/>
      <w:bookmarkEnd w:id="18166"/>
      <w:r>
        <w:rPr>
          <w:rtl/>
        </w:rPr>
        <w:t>מ</w:t>
      </w:r>
      <w:r>
        <w:rPr>
          <w:rFonts w:hint="cs"/>
          <w:rtl/>
        </w:rPr>
        <w:t>י</w:t>
      </w:r>
      <w:r>
        <w:rPr>
          <w:rtl/>
        </w:rPr>
        <w:t xml:space="preserve">נהל </w:t>
      </w:r>
      <w:bookmarkStart w:id="18167" w:name="_ETM_Q41_582420"/>
      <w:bookmarkEnd w:id="18167"/>
      <w:r>
        <w:rPr>
          <w:rtl/>
        </w:rPr>
        <w:t>הרכש</w:t>
      </w:r>
      <w:r>
        <w:rPr>
          <w:rFonts w:hint="cs"/>
          <w:rtl/>
        </w:rPr>
        <w:t>,</w:t>
      </w:r>
      <w:r>
        <w:rPr>
          <w:rtl/>
        </w:rPr>
        <w:t xml:space="preserve"> </w:t>
      </w:r>
      <w:bookmarkStart w:id="18168" w:name="_ETM_Q41_583170"/>
      <w:bookmarkEnd w:id="18168"/>
      <w:r>
        <w:rPr>
          <w:rtl/>
        </w:rPr>
        <w:t>מ</w:t>
      </w:r>
      <w:r>
        <w:rPr>
          <w:rFonts w:hint="cs"/>
          <w:rtl/>
        </w:rPr>
        <w:t xml:space="preserve">ערך </w:t>
      </w:r>
      <w:proofErr w:type="spellStart"/>
      <w:r>
        <w:rPr>
          <w:rFonts w:hint="cs"/>
          <w:rtl/>
        </w:rPr>
        <w:t>ה</w:t>
      </w:r>
      <w:bookmarkStart w:id="18169" w:name="_ETM_Q41_588956"/>
      <w:bookmarkStart w:id="18170" w:name="_ETM_Q41_583500"/>
      <w:bookmarkEnd w:id="18169"/>
      <w:bookmarkEnd w:id="18170"/>
      <w:r>
        <w:rPr>
          <w:rFonts w:hint="cs"/>
          <w:rtl/>
        </w:rPr>
        <w:t>די</w:t>
      </w:r>
      <w:r>
        <w:rPr>
          <w:rtl/>
        </w:rPr>
        <w:t>גיטל</w:t>
      </w:r>
      <w:proofErr w:type="spellEnd"/>
      <w:r>
        <w:rPr>
          <w:rtl/>
        </w:rPr>
        <w:t xml:space="preserve"> </w:t>
      </w:r>
      <w:bookmarkStart w:id="18171" w:name="_ETM_Q41_584040"/>
      <w:bookmarkEnd w:id="18171"/>
      <w:r>
        <w:rPr>
          <w:rtl/>
        </w:rPr>
        <w:t xml:space="preserve">הלאומי </w:t>
      </w:r>
      <w:bookmarkStart w:id="18172" w:name="_ETM_Q41_585339"/>
      <w:bookmarkEnd w:id="18172"/>
      <w:r>
        <w:rPr>
          <w:rtl/>
        </w:rPr>
        <w:t>ונוספים</w:t>
      </w:r>
      <w:r>
        <w:rPr>
          <w:rFonts w:hint="cs"/>
          <w:rtl/>
        </w:rPr>
        <w:t>.</w:t>
      </w:r>
      <w:r w:rsidR="0066408A">
        <w:rPr>
          <w:rFonts w:hint="cs"/>
          <w:rtl/>
        </w:rPr>
        <w:t xml:space="preserve"> </w:t>
      </w:r>
      <w:bookmarkStart w:id="18173" w:name="_ETM_Q41_587393"/>
      <w:bookmarkStart w:id="18174" w:name="_ETM_Q41_587475"/>
      <w:bookmarkStart w:id="18175" w:name="_ETM_Q41_587522"/>
      <w:bookmarkStart w:id="18176" w:name="_ETM_Q41_587586"/>
      <w:bookmarkStart w:id="18177" w:name="_ETM_Q41_588320"/>
      <w:bookmarkEnd w:id="18173"/>
      <w:bookmarkEnd w:id="18174"/>
      <w:bookmarkEnd w:id="18175"/>
      <w:bookmarkEnd w:id="18176"/>
      <w:bookmarkEnd w:id="18177"/>
      <w:r>
        <w:rPr>
          <w:rtl/>
        </w:rPr>
        <w:t xml:space="preserve">המעבר </w:t>
      </w:r>
      <w:bookmarkStart w:id="18178" w:name="_ETM_Q41_588920"/>
      <w:bookmarkEnd w:id="18178"/>
      <w:r>
        <w:rPr>
          <w:rtl/>
        </w:rPr>
        <w:t>ל</w:t>
      </w:r>
      <w:r>
        <w:rPr>
          <w:rFonts w:hint="cs"/>
          <w:rtl/>
        </w:rPr>
        <w:t xml:space="preserve">ענן </w:t>
      </w:r>
      <w:bookmarkStart w:id="18179" w:name="_ETM_Q41_589310"/>
      <w:bookmarkEnd w:id="18179"/>
      <w:r>
        <w:rPr>
          <w:rtl/>
        </w:rPr>
        <w:t xml:space="preserve">משמש </w:t>
      </w:r>
      <w:bookmarkStart w:id="18180" w:name="_ETM_Q41_590299"/>
      <w:bookmarkEnd w:id="18180"/>
      <w:r>
        <w:rPr>
          <w:rtl/>
        </w:rPr>
        <w:t xml:space="preserve">כתשתית </w:t>
      </w:r>
      <w:bookmarkStart w:id="18181" w:name="_ETM_Q41_591259"/>
      <w:bookmarkEnd w:id="18181"/>
      <w:r>
        <w:rPr>
          <w:rtl/>
        </w:rPr>
        <w:t xml:space="preserve">המאפשרת </w:t>
      </w:r>
      <w:bookmarkStart w:id="18182" w:name="_ETM_Q41_591920"/>
      <w:bookmarkEnd w:id="18182"/>
      <w:r>
        <w:rPr>
          <w:rtl/>
        </w:rPr>
        <w:t xml:space="preserve">שימוש </w:t>
      </w:r>
      <w:bookmarkStart w:id="18183" w:name="_ETM_Q41_592219"/>
      <w:bookmarkStart w:id="18184" w:name="_ETM_Q41_593779"/>
      <w:bookmarkEnd w:id="18183"/>
      <w:bookmarkEnd w:id="18184"/>
      <w:r>
        <w:rPr>
          <w:rtl/>
        </w:rPr>
        <w:t>בטכנולוגי</w:t>
      </w:r>
      <w:r>
        <w:rPr>
          <w:rFonts w:hint="cs"/>
          <w:rtl/>
        </w:rPr>
        <w:t>ות</w:t>
      </w:r>
      <w:r>
        <w:rPr>
          <w:rtl/>
        </w:rPr>
        <w:t xml:space="preserve"> </w:t>
      </w:r>
      <w:bookmarkStart w:id="18185" w:name="_ETM_Q41_594380"/>
      <w:bookmarkEnd w:id="18185"/>
      <w:r>
        <w:rPr>
          <w:rFonts w:hint="cs"/>
          <w:rtl/>
        </w:rPr>
        <w:t xml:space="preserve">וכלי </w:t>
      </w:r>
      <w:r>
        <w:rPr>
          <w:rFonts w:hint="cs"/>
        </w:rPr>
        <w:t>AI</w:t>
      </w:r>
      <w:bookmarkStart w:id="18186" w:name="_ETM_Q41_594589"/>
      <w:bookmarkStart w:id="18187" w:name="_ETM_Q41_597729"/>
      <w:bookmarkEnd w:id="18186"/>
      <w:bookmarkEnd w:id="18187"/>
      <w:r>
        <w:rPr>
          <w:rtl/>
        </w:rPr>
        <w:t xml:space="preserve"> </w:t>
      </w:r>
      <w:bookmarkStart w:id="18188" w:name="_ETM_Q41_597819"/>
      <w:bookmarkEnd w:id="18188"/>
      <w:r>
        <w:rPr>
          <w:rFonts w:hint="cs"/>
          <w:rtl/>
        </w:rPr>
        <w:t>ו</w:t>
      </w:r>
      <w:r>
        <w:rPr>
          <w:rtl/>
        </w:rPr>
        <w:t>מ</w:t>
      </w:r>
      <w:r>
        <w:rPr>
          <w:rFonts w:hint="cs"/>
          <w:rtl/>
        </w:rPr>
        <w:t>י</w:t>
      </w:r>
      <w:r>
        <w:rPr>
          <w:rtl/>
        </w:rPr>
        <w:t xml:space="preserve">נוף </w:t>
      </w:r>
      <w:bookmarkStart w:id="18189" w:name="_ETM_Q41_598119"/>
      <w:bookmarkEnd w:id="18189"/>
      <w:r>
        <w:rPr>
          <w:rtl/>
        </w:rPr>
        <w:t xml:space="preserve">השימוש </w:t>
      </w:r>
      <w:bookmarkStart w:id="18190" w:name="_ETM_Q41_598600"/>
      <w:bookmarkEnd w:id="18190"/>
      <w:r>
        <w:rPr>
          <w:rtl/>
        </w:rPr>
        <w:t xml:space="preserve">במידע </w:t>
      </w:r>
      <w:bookmarkStart w:id="18191" w:name="_ETM_Q41_599139"/>
      <w:bookmarkEnd w:id="18191"/>
      <w:r>
        <w:rPr>
          <w:rtl/>
        </w:rPr>
        <w:t xml:space="preserve">לטובת </w:t>
      </w:r>
      <w:bookmarkStart w:id="18192" w:name="_ETM_Q41_599560"/>
      <w:bookmarkEnd w:id="18192"/>
      <w:r>
        <w:rPr>
          <w:rtl/>
        </w:rPr>
        <w:t xml:space="preserve">שיפור </w:t>
      </w:r>
      <w:bookmarkStart w:id="18193" w:name="_ETM_Q41_599979"/>
      <w:bookmarkEnd w:id="18193"/>
      <w:r>
        <w:rPr>
          <w:rtl/>
        </w:rPr>
        <w:t xml:space="preserve">השירות </w:t>
      </w:r>
      <w:bookmarkStart w:id="18194" w:name="_ETM_Q41_600429"/>
      <w:bookmarkEnd w:id="18194"/>
      <w:r>
        <w:rPr>
          <w:rtl/>
        </w:rPr>
        <w:t xml:space="preserve">לאזרח </w:t>
      </w:r>
      <w:bookmarkStart w:id="18195" w:name="_ETM_Q41_601060"/>
      <w:bookmarkEnd w:id="18195"/>
      <w:r>
        <w:rPr>
          <w:rtl/>
        </w:rPr>
        <w:t xml:space="preserve">ולעסק </w:t>
      </w:r>
      <w:bookmarkStart w:id="18196" w:name="_ETM_Q41_601869"/>
      <w:bookmarkEnd w:id="18196"/>
      <w:r>
        <w:rPr>
          <w:rtl/>
        </w:rPr>
        <w:t xml:space="preserve">והגברת </w:t>
      </w:r>
      <w:bookmarkStart w:id="18197" w:name="_ETM_Q41_602529"/>
      <w:bookmarkEnd w:id="18197"/>
      <w:r>
        <w:rPr>
          <w:rtl/>
        </w:rPr>
        <w:t xml:space="preserve">היעילות </w:t>
      </w:r>
      <w:bookmarkStart w:id="18198" w:name="_ETM_Q41_604040"/>
      <w:bookmarkEnd w:id="18198"/>
      <w:r>
        <w:rPr>
          <w:rtl/>
        </w:rPr>
        <w:t xml:space="preserve">והפרודוקטיביות </w:t>
      </w:r>
      <w:bookmarkStart w:id="18199" w:name="_ETM_Q41_605240"/>
      <w:bookmarkEnd w:id="18199"/>
      <w:r>
        <w:rPr>
          <w:rtl/>
        </w:rPr>
        <w:t>הפנים</w:t>
      </w:r>
      <w:bookmarkStart w:id="18200" w:name="_ETM_Q41_605779"/>
      <w:bookmarkEnd w:id="18200"/>
      <w:r>
        <w:rPr>
          <w:rFonts w:hint="cs"/>
          <w:rtl/>
        </w:rPr>
        <w:t xml:space="preserve">-ממשלתיות. </w:t>
      </w:r>
      <w:bookmarkStart w:id="18201" w:name="_ETM_Q41_608489"/>
      <w:bookmarkEnd w:id="18201"/>
      <w:r>
        <w:rPr>
          <w:rtl/>
        </w:rPr>
        <w:t xml:space="preserve">רפורמה </w:t>
      </w:r>
      <w:bookmarkStart w:id="18202" w:name="_ETM_Q41_609000"/>
      <w:bookmarkEnd w:id="18202"/>
      <w:r>
        <w:rPr>
          <w:rtl/>
        </w:rPr>
        <w:t xml:space="preserve">נוספת </w:t>
      </w:r>
      <w:bookmarkStart w:id="18203" w:name="_ETM_Q41_609689"/>
      <w:bookmarkEnd w:id="18203"/>
      <w:r>
        <w:rPr>
          <w:rtl/>
        </w:rPr>
        <w:t xml:space="preserve">שהוביל </w:t>
      </w:r>
      <w:bookmarkStart w:id="18204" w:name="_ETM_Q41_610110"/>
      <w:bookmarkEnd w:id="18204"/>
      <w:r>
        <w:rPr>
          <w:rtl/>
        </w:rPr>
        <w:t xml:space="preserve">האגף </w:t>
      </w:r>
      <w:bookmarkStart w:id="18205" w:name="_ETM_Q41_610799"/>
      <w:bookmarkEnd w:id="18205"/>
      <w:r>
        <w:rPr>
          <w:rtl/>
        </w:rPr>
        <w:t xml:space="preserve">בשיתוף </w:t>
      </w:r>
      <w:bookmarkStart w:id="18206" w:name="_ETM_Q41_611459"/>
      <w:bookmarkEnd w:id="18206"/>
      <w:r>
        <w:rPr>
          <w:rtl/>
        </w:rPr>
        <w:t xml:space="preserve">נציבות </w:t>
      </w:r>
      <w:bookmarkStart w:id="18207" w:name="_ETM_Q41_611909"/>
      <w:bookmarkEnd w:id="18207"/>
      <w:r>
        <w:rPr>
          <w:rtl/>
        </w:rPr>
        <w:t xml:space="preserve">שירות </w:t>
      </w:r>
      <w:bookmarkStart w:id="18208" w:name="_ETM_Q41_612150"/>
      <w:bookmarkEnd w:id="18208"/>
      <w:r>
        <w:rPr>
          <w:rtl/>
        </w:rPr>
        <w:t>המדינה</w:t>
      </w:r>
      <w:r>
        <w:rPr>
          <w:rFonts w:hint="cs"/>
          <w:rtl/>
        </w:rPr>
        <w:t>,</w:t>
      </w:r>
      <w:r>
        <w:rPr>
          <w:rtl/>
        </w:rPr>
        <w:t xml:space="preserve"> </w:t>
      </w:r>
      <w:bookmarkStart w:id="18209" w:name="_ETM_Q41_613200"/>
      <w:bookmarkEnd w:id="18209"/>
      <w:r>
        <w:rPr>
          <w:rtl/>
        </w:rPr>
        <w:t>מ</w:t>
      </w:r>
      <w:r>
        <w:rPr>
          <w:rFonts w:hint="cs"/>
          <w:rtl/>
        </w:rPr>
        <w:t>י</w:t>
      </w:r>
      <w:r>
        <w:rPr>
          <w:rtl/>
        </w:rPr>
        <w:t xml:space="preserve">נהל </w:t>
      </w:r>
      <w:bookmarkStart w:id="18210" w:name="_ETM_Q41_613560"/>
      <w:bookmarkEnd w:id="18210"/>
      <w:r>
        <w:rPr>
          <w:rtl/>
        </w:rPr>
        <w:t xml:space="preserve">הרכש </w:t>
      </w:r>
      <w:bookmarkStart w:id="18211" w:name="_ETM_Q41_614010"/>
      <w:bookmarkStart w:id="18212" w:name="_ETM_Q41_614189"/>
      <w:bookmarkEnd w:id="18211"/>
      <w:bookmarkEnd w:id="18212"/>
      <w:r>
        <w:rPr>
          <w:rFonts w:hint="cs"/>
          <w:rtl/>
        </w:rPr>
        <w:t>ו</w:t>
      </w:r>
      <w:r>
        <w:rPr>
          <w:rtl/>
        </w:rPr>
        <w:t xml:space="preserve">החשב </w:t>
      </w:r>
      <w:bookmarkStart w:id="18213" w:name="_ETM_Q41_614549"/>
      <w:bookmarkEnd w:id="18213"/>
      <w:r>
        <w:rPr>
          <w:rtl/>
        </w:rPr>
        <w:t>הכללי</w:t>
      </w:r>
      <w:r>
        <w:rPr>
          <w:rFonts w:hint="cs"/>
          <w:rtl/>
        </w:rPr>
        <w:t xml:space="preserve">, </w:t>
      </w:r>
      <w:bookmarkStart w:id="18214" w:name="_ETM_Q41_615959"/>
      <w:bookmarkEnd w:id="18214"/>
      <w:r>
        <w:rPr>
          <w:rFonts w:hint="cs"/>
          <w:rtl/>
        </w:rPr>
        <w:t xml:space="preserve">היא </w:t>
      </w:r>
      <w:bookmarkStart w:id="18215" w:name="_ETM_Q41_616170"/>
      <w:bookmarkEnd w:id="18215"/>
      <w:r>
        <w:rPr>
          <w:rtl/>
        </w:rPr>
        <w:t xml:space="preserve">שינוי </w:t>
      </w:r>
      <w:bookmarkStart w:id="18216" w:name="_ETM_Q41_616469"/>
      <w:bookmarkEnd w:id="18216"/>
      <w:r>
        <w:rPr>
          <w:rtl/>
        </w:rPr>
        <w:t xml:space="preserve">יחידות </w:t>
      </w:r>
      <w:bookmarkStart w:id="18217" w:name="_ETM_Q41_616829"/>
      <w:bookmarkEnd w:id="18217"/>
      <w:r>
        <w:rPr>
          <w:rtl/>
        </w:rPr>
        <w:t xml:space="preserve">הרכש </w:t>
      </w:r>
      <w:bookmarkStart w:id="18218" w:name="_ETM_Q41_617249"/>
      <w:bookmarkEnd w:id="18218"/>
      <w:r>
        <w:rPr>
          <w:rtl/>
        </w:rPr>
        <w:t xml:space="preserve">הממשלתיות </w:t>
      </w:r>
      <w:bookmarkStart w:id="18219" w:name="_ETM_Q41_618769"/>
      <w:bookmarkEnd w:id="18219"/>
      <w:r>
        <w:rPr>
          <w:rtl/>
        </w:rPr>
        <w:t xml:space="preserve">והובלה </w:t>
      </w:r>
      <w:bookmarkStart w:id="18220" w:name="_ETM_Q41_619340"/>
      <w:bookmarkEnd w:id="18220"/>
      <w:r>
        <w:rPr>
          <w:rtl/>
        </w:rPr>
        <w:t xml:space="preserve">של </w:t>
      </w:r>
      <w:bookmarkStart w:id="18221" w:name="_ETM_Q41_619549"/>
      <w:bookmarkEnd w:id="18221"/>
      <w:r>
        <w:rPr>
          <w:rtl/>
        </w:rPr>
        <w:t xml:space="preserve">כוח </w:t>
      </w:r>
      <w:bookmarkStart w:id="18222" w:name="_ETM_Q41_619909"/>
      <w:bookmarkEnd w:id="18222"/>
      <w:r>
        <w:rPr>
          <w:rtl/>
        </w:rPr>
        <w:t xml:space="preserve">אדם </w:t>
      </w:r>
      <w:bookmarkStart w:id="18223" w:name="_ETM_Q41_620180"/>
      <w:bookmarkEnd w:id="18223"/>
      <w:r>
        <w:rPr>
          <w:rtl/>
        </w:rPr>
        <w:t>איכותי</w:t>
      </w:r>
      <w:r w:rsidR="0066408A">
        <w:rPr>
          <w:rFonts w:hint="cs"/>
          <w:rtl/>
        </w:rPr>
        <w:t>,</w:t>
      </w:r>
      <w:r>
        <w:rPr>
          <w:rtl/>
        </w:rPr>
        <w:t xml:space="preserve"> </w:t>
      </w:r>
      <w:bookmarkStart w:id="18224" w:name="_ETM_Q41_621019"/>
      <w:bookmarkEnd w:id="18224"/>
      <w:r>
        <w:rPr>
          <w:rtl/>
        </w:rPr>
        <w:t xml:space="preserve">מתוך </w:t>
      </w:r>
      <w:bookmarkStart w:id="18225" w:name="_ETM_Q41_621379"/>
      <w:bookmarkEnd w:id="18225"/>
      <w:r>
        <w:rPr>
          <w:rtl/>
        </w:rPr>
        <w:t xml:space="preserve">תפיסה </w:t>
      </w:r>
      <w:bookmarkStart w:id="18226" w:name="_ETM_Q41_621889"/>
      <w:bookmarkEnd w:id="18226"/>
      <w:r>
        <w:rPr>
          <w:rtl/>
        </w:rPr>
        <w:t xml:space="preserve">של </w:t>
      </w:r>
      <w:bookmarkStart w:id="18227" w:name="_ETM_Q41_622129"/>
      <w:bookmarkEnd w:id="18227"/>
      <w:r>
        <w:rPr>
          <w:rtl/>
        </w:rPr>
        <w:t xml:space="preserve">רכש </w:t>
      </w:r>
      <w:bookmarkStart w:id="18228" w:name="_ETM_Q41_622549"/>
      <w:bookmarkEnd w:id="18228"/>
      <w:r>
        <w:rPr>
          <w:rtl/>
        </w:rPr>
        <w:t>כמקצוע</w:t>
      </w:r>
      <w:r>
        <w:rPr>
          <w:rFonts w:hint="cs"/>
          <w:rtl/>
        </w:rPr>
        <w:t>,</w:t>
      </w:r>
      <w:r>
        <w:rPr>
          <w:rtl/>
        </w:rPr>
        <w:t xml:space="preserve"> </w:t>
      </w:r>
      <w:bookmarkStart w:id="18229" w:name="_ETM_Q41_624160"/>
      <w:bookmarkEnd w:id="18229"/>
      <w:r>
        <w:rPr>
          <w:rtl/>
        </w:rPr>
        <w:t xml:space="preserve">לטובת </w:t>
      </w:r>
      <w:bookmarkStart w:id="18230" w:name="_ETM_Q41_624640"/>
      <w:bookmarkEnd w:id="18230"/>
      <w:r>
        <w:rPr>
          <w:rtl/>
        </w:rPr>
        <w:t xml:space="preserve">חיסכון </w:t>
      </w:r>
      <w:bookmarkStart w:id="18231" w:name="_ETM_Q41_626110"/>
      <w:bookmarkEnd w:id="18231"/>
      <w:r>
        <w:rPr>
          <w:rtl/>
        </w:rPr>
        <w:t xml:space="preserve">ויעילות </w:t>
      </w:r>
      <w:bookmarkStart w:id="18232" w:name="_ETM_Q41_627040"/>
      <w:bookmarkEnd w:id="18232"/>
      <w:r>
        <w:rPr>
          <w:rtl/>
        </w:rPr>
        <w:t>ברכש</w:t>
      </w:r>
      <w:r>
        <w:rPr>
          <w:rFonts w:hint="cs"/>
          <w:rtl/>
        </w:rPr>
        <w:t>.</w:t>
      </w:r>
      <w:r>
        <w:rPr>
          <w:rtl/>
        </w:rPr>
        <w:t xml:space="preserve"> </w:t>
      </w:r>
      <w:bookmarkStart w:id="18233" w:name="_ETM_Q41_629410"/>
      <w:bookmarkEnd w:id="18233"/>
      <w:r>
        <w:rPr>
          <w:rtl/>
        </w:rPr>
        <w:t xml:space="preserve">עבודות </w:t>
      </w:r>
      <w:bookmarkStart w:id="18234" w:name="_ETM_Q41_629890"/>
      <w:bookmarkEnd w:id="18234"/>
      <w:r>
        <w:rPr>
          <w:rtl/>
        </w:rPr>
        <w:t xml:space="preserve">נוספות </w:t>
      </w:r>
      <w:bookmarkStart w:id="18235" w:name="_ETM_Q41_630370"/>
      <w:bookmarkEnd w:id="18235"/>
      <w:r>
        <w:rPr>
          <w:rtl/>
        </w:rPr>
        <w:t xml:space="preserve">שנעשו </w:t>
      </w:r>
      <w:bookmarkStart w:id="18236" w:name="_ETM_Q41_630819"/>
      <w:bookmarkEnd w:id="18236"/>
      <w:r>
        <w:rPr>
          <w:rtl/>
        </w:rPr>
        <w:t xml:space="preserve">באגף </w:t>
      </w:r>
      <w:bookmarkStart w:id="18237" w:name="_ETM_Q41_631360"/>
      <w:bookmarkEnd w:id="18237"/>
      <w:r>
        <w:rPr>
          <w:rtl/>
        </w:rPr>
        <w:t xml:space="preserve">ונמצאות </w:t>
      </w:r>
      <w:bookmarkStart w:id="18238" w:name="_ETM_Q41_631989"/>
      <w:bookmarkEnd w:id="18238"/>
      <w:r>
        <w:rPr>
          <w:rtl/>
        </w:rPr>
        <w:t xml:space="preserve">היום </w:t>
      </w:r>
      <w:bookmarkStart w:id="18239" w:name="_ETM_Q41_632410"/>
      <w:bookmarkEnd w:id="18239"/>
      <w:r>
        <w:rPr>
          <w:rtl/>
        </w:rPr>
        <w:t xml:space="preserve">בפחות </w:t>
      </w:r>
      <w:bookmarkStart w:id="18240" w:name="_ETM_Q41_632890"/>
      <w:bookmarkEnd w:id="18240"/>
      <w:r>
        <w:rPr>
          <w:rtl/>
        </w:rPr>
        <w:t xml:space="preserve">עשייה </w:t>
      </w:r>
      <w:bookmarkStart w:id="18241" w:name="_ETM_Q41_634650"/>
      <w:bookmarkEnd w:id="18241"/>
      <w:r>
        <w:rPr>
          <w:rFonts w:hint="cs"/>
          <w:rtl/>
        </w:rPr>
        <w:t>הן</w:t>
      </w:r>
      <w:r>
        <w:rPr>
          <w:rtl/>
        </w:rPr>
        <w:t xml:space="preserve"> </w:t>
      </w:r>
      <w:bookmarkStart w:id="18242" w:name="_ETM_Q41_634860"/>
      <w:bookmarkEnd w:id="18242"/>
      <w:r>
        <w:rPr>
          <w:rtl/>
        </w:rPr>
        <w:t xml:space="preserve">רפורמות </w:t>
      </w:r>
      <w:bookmarkStart w:id="18243" w:name="_ETM_Q41_635370"/>
      <w:bookmarkEnd w:id="18243"/>
      <w:r>
        <w:rPr>
          <w:rtl/>
        </w:rPr>
        <w:t>כלכליות</w:t>
      </w:r>
      <w:r>
        <w:rPr>
          <w:rFonts w:hint="cs"/>
          <w:rtl/>
        </w:rPr>
        <w:t>,</w:t>
      </w:r>
      <w:r>
        <w:rPr>
          <w:rtl/>
        </w:rPr>
        <w:t xml:space="preserve"> </w:t>
      </w:r>
      <w:bookmarkStart w:id="18244" w:name="_ETM_Q41_636620"/>
      <w:bookmarkEnd w:id="18244"/>
      <w:r>
        <w:rPr>
          <w:rtl/>
        </w:rPr>
        <w:t xml:space="preserve">פרויקטים </w:t>
      </w:r>
      <w:bookmarkStart w:id="18245" w:name="_ETM_Q41_637219"/>
      <w:bookmarkEnd w:id="18245"/>
      <w:r>
        <w:rPr>
          <w:rtl/>
        </w:rPr>
        <w:t xml:space="preserve">של </w:t>
      </w:r>
      <w:bookmarkStart w:id="18246" w:name="_ETM_Q41_637400"/>
      <w:bookmarkEnd w:id="18246"/>
      <w:r>
        <w:rPr>
          <w:rtl/>
        </w:rPr>
        <w:t>ס</w:t>
      </w:r>
      <w:r>
        <w:rPr>
          <w:rFonts w:hint="cs"/>
          <w:rtl/>
        </w:rPr>
        <w:t>ק</w:t>
      </w:r>
      <w:r>
        <w:rPr>
          <w:rtl/>
        </w:rPr>
        <w:t xml:space="preserve">ירת </w:t>
      </w:r>
      <w:bookmarkStart w:id="18247" w:name="_ETM_Q41_637849"/>
      <w:bookmarkEnd w:id="18247"/>
      <w:r>
        <w:rPr>
          <w:rtl/>
        </w:rPr>
        <w:t xml:space="preserve">הוצאות </w:t>
      </w:r>
      <w:bookmarkStart w:id="18248" w:name="_ETM_Q41_638329"/>
      <w:bookmarkEnd w:id="18248"/>
      <w:r>
        <w:rPr>
          <w:rtl/>
        </w:rPr>
        <w:t xml:space="preserve">שנעשו </w:t>
      </w:r>
      <w:bookmarkStart w:id="18249" w:name="_ETM_Q41_638780"/>
      <w:bookmarkEnd w:id="18249"/>
      <w:r>
        <w:rPr>
          <w:rtl/>
        </w:rPr>
        <w:t xml:space="preserve">בעבר </w:t>
      </w:r>
      <w:bookmarkStart w:id="18250" w:name="_ETM_Q41_640160"/>
      <w:bookmarkEnd w:id="18250"/>
      <w:r>
        <w:rPr>
          <w:rFonts w:hint="cs"/>
          <w:rtl/>
        </w:rPr>
        <w:t>ו</w:t>
      </w:r>
      <w:r>
        <w:rPr>
          <w:rtl/>
        </w:rPr>
        <w:t xml:space="preserve">עבודת </w:t>
      </w:r>
      <w:bookmarkStart w:id="18251" w:name="_ETM_Q41_640700"/>
      <w:bookmarkEnd w:id="18251"/>
      <w:r>
        <w:rPr>
          <w:rtl/>
        </w:rPr>
        <w:t xml:space="preserve">מטה </w:t>
      </w:r>
      <w:bookmarkStart w:id="18252" w:name="_ETM_Q41_641030"/>
      <w:bookmarkEnd w:id="18252"/>
      <w:r>
        <w:rPr>
          <w:rtl/>
        </w:rPr>
        <w:t>ש</w:t>
      </w:r>
      <w:r>
        <w:rPr>
          <w:rFonts w:hint="cs"/>
          <w:rtl/>
        </w:rPr>
        <w:t xml:space="preserve">ל כלכלנים </w:t>
      </w:r>
      <w:bookmarkStart w:id="18253" w:name="_ETM_Q41_641930"/>
      <w:bookmarkEnd w:id="18253"/>
      <w:r>
        <w:rPr>
          <w:rtl/>
        </w:rPr>
        <w:t xml:space="preserve">מהאגף </w:t>
      </w:r>
      <w:bookmarkStart w:id="18254" w:name="_ETM_Q41_642350"/>
      <w:bookmarkEnd w:id="18254"/>
      <w:r>
        <w:rPr>
          <w:rtl/>
        </w:rPr>
        <w:t xml:space="preserve">בשיתוף </w:t>
      </w:r>
      <w:bookmarkStart w:id="18255" w:name="_ETM_Q41_642800"/>
      <w:bookmarkEnd w:id="18255"/>
      <w:r>
        <w:rPr>
          <w:rtl/>
        </w:rPr>
        <w:t xml:space="preserve">אגף </w:t>
      </w:r>
      <w:bookmarkStart w:id="18256" w:name="_ETM_Q41_643070"/>
      <w:bookmarkEnd w:id="18256"/>
      <w:r>
        <w:rPr>
          <w:rtl/>
        </w:rPr>
        <w:t>התקציבים</w:t>
      </w:r>
      <w:r>
        <w:rPr>
          <w:rFonts w:hint="cs"/>
          <w:rtl/>
        </w:rPr>
        <w:t>,</w:t>
      </w:r>
      <w:r>
        <w:rPr>
          <w:rtl/>
        </w:rPr>
        <w:t xml:space="preserve"> </w:t>
      </w:r>
      <w:bookmarkStart w:id="18257" w:name="_ETM_Q41_644360"/>
      <w:bookmarkEnd w:id="18257"/>
      <w:r>
        <w:rPr>
          <w:rtl/>
        </w:rPr>
        <w:t xml:space="preserve">במטרה </w:t>
      </w:r>
      <w:bookmarkStart w:id="18258" w:name="_ETM_Q41_645140"/>
      <w:bookmarkEnd w:id="18258"/>
      <w:r>
        <w:rPr>
          <w:rtl/>
        </w:rPr>
        <w:t xml:space="preserve">לייעל </w:t>
      </w:r>
      <w:bookmarkStart w:id="18259" w:name="_ETM_Q41_646010"/>
      <w:bookmarkEnd w:id="18259"/>
      <w:r>
        <w:rPr>
          <w:rtl/>
        </w:rPr>
        <w:t xml:space="preserve">את </w:t>
      </w:r>
      <w:bookmarkStart w:id="18260" w:name="_ETM_Q41_646250"/>
      <w:bookmarkEnd w:id="18260"/>
      <w:r>
        <w:rPr>
          <w:rtl/>
        </w:rPr>
        <w:t xml:space="preserve">תקציבי </w:t>
      </w:r>
      <w:bookmarkStart w:id="18261" w:name="_ETM_Q41_646700"/>
      <w:bookmarkEnd w:id="18261"/>
      <w:r>
        <w:rPr>
          <w:rtl/>
        </w:rPr>
        <w:t>המשרדים</w:t>
      </w:r>
      <w:r>
        <w:rPr>
          <w:rFonts w:hint="cs"/>
          <w:rtl/>
        </w:rPr>
        <w:t>.</w:t>
      </w:r>
      <w:bookmarkStart w:id="18262" w:name="_ETM_Q41_648700"/>
      <w:bookmarkEnd w:id="18262"/>
      <w:r>
        <w:rPr>
          <w:rFonts w:hint="cs"/>
          <w:rtl/>
        </w:rPr>
        <w:t xml:space="preserve"> </w:t>
      </w:r>
      <w:bookmarkStart w:id="18263" w:name="_ETM_Q41_648939"/>
      <w:bookmarkEnd w:id="18263"/>
      <w:r>
        <w:rPr>
          <w:rtl/>
        </w:rPr>
        <w:t>למשל</w:t>
      </w:r>
      <w:r w:rsidR="0066408A">
        <w:rPr>
          <w:rFonts w:hint="cs"/>
          <w:rtl/>
        </w:rPr>
        <w:t>,</w:t>
      </w:r>
      <w:r>
        <w:rPr>
          <w:rtl/>
        </w:rPr>
        <w:t xml:space="preserve"> </w:t>
      </w:r>
      <w:bookmarkStart w:id="18264" w:name="_ETM_Q41_649329"/>
      <w:bookmarkEnd w:id="18264"/>
      <w:r>
        <w:rPr>
          <w:rtl/>
        </w:rPr>
        <w:t xml:space="preserve">היה </w:t>
      </w:r>
      <w:bookmarkStart w:id="18265" w:name="_ETM_Q41_649510"/>
      <w:bookmarkEnd w:id="18265"/>
      <w:r>
        <w:rPr>
          <w:rtl/>
        </w:rPr>
        <w:t xml:space="preserve">בעבר </w:t>
      </w:r>
      <w:bookmarkStart w:id="18266" w:name="_ETM_Q41_650499"/>
      <w:bookmarkEnd w:id="18266"/>
      <w:r>
        <w:rPr>
          <w:rtl/>
        </w:rPr>
        <w:t xml:space="preserve">פרויקט </w:t>
      </w:r>
      <w:bookmarkStart w:id="18267" w:name="_ETM_Q41_650980"/>
      <w:bookmarkEnd w:id="18267"/>
      <w:r>
        <w:rPr>
          <w:rtl/>
        </w:rPr>
        <w:t xml:space="preserve">שבחן </w:t>
      </w:r>
      <w:bookmarkStart w:id="18268" w:name="_ETM_Q41_651400"/>
      <w:bookmarkEnd w:id="18268"/>
      <w:r>
        <w:rPr>
          <w:rtl/>
        </w:rPr>
        <w:t xml:space="preserve">את </w:t>
      </w:r>
      <w:bookmarkStart w:id="18269" w:name="_ETM_Q41_651579"/>
      <w:bookmarkEnd w:id="18269"/>
      <w:r>
        <w:rPr>
          <w:rtl/>
        </w:rPr>
        <w:t xml:space="preserve">ההוצאות </w:t>
      </w:r>
      <w:bookmarkStart w:id="18270" w:name="_ETM_Q41_652879"/>
      <w:bookmarkEnd w:id="18270"/>
      <w:r>
        <w:rPr>
          <w:rtl/>
        </w:rPr>
        <w:t xml:space="preserve">על </w:t>
      </w:r>
      <w:bookmarkStart w:id="18271" w:name="_ETM_Q41_653059"/>
      <w:bookmarkEnd w:id="18271"/>
      <w:r>
        <w:rPr>
          <w:rtl/>
        </w:rPr>
        <w:t xml:space="preserve">שליחת </w:t>
      </w:r>
      <w:bookmarkStart w:id="18272" w:name="_ETM_Q41_653450"/>
      <w:bookmarkEnd w:id="18272"/>
      <w:r>
        <w:rPr>
          <w:rtl/>
        </w:rPr>
        <w:t xml:space="preserve">דואר </w:t>
      </w:r>
      <w:bookmarkStart w:id="18273" w:name="_ETM_Q41_654200"/>
      <w:bookmarkEnd w:id="18273"/>
      <w:r>
        <w:rPr>
          <w:rtl/>
        </w:rPr>
        <w:t>ע</w:t>
      </w:r>
      <w:r>
        <w:rPr>
          <w:rFonts w:hint="cs"/>
          <w:rtl/>
        </w:rPr>
        <w:t>ל ידי</w:t>
      </w:r>
      <w:r>
        <w:rPr>
          <w:rtl/>
        </w:rPr>
        <w:t xml:space="preserve"> </w:t>
      </w:r>
      <w:bookmarkStart w:id="18274" w:name="_ETM_Q41_654529"/>
      <w:bookmarkEnd w:id="18274"/>
      <w:r>
        <w:rPr>
          <w:rtl/>
        </w:rPr>
        <w:t xml:space="preserve">משרד </w:t>
      </w:r>
      <w:bookmarkStart w:id="18275" w:name="_ETM_Q41_654889"/>
      <w:bookmarkEnd w:id="18275"/>
      <w:r>
        <w:rPr>
          <w:rtl/>
        </w:rPr>
        <w:t>ממשלתי</w:t>
      </w:r>
      <w:r>
        <w:rPr>
          <w:rFonts w:hint="cs"/>
          <w:rtl/>
        </w:rPr>
        <w:t xml:space="preserve"> –</w:t>
      </w:r>
      <w:r>
        <w:rPr>
          <w:rtl/>
        </w:rPr>
        <w:t xml:space="preserve"> </w:t>
      </w:r>
      <w:bookmarkStart w:id="18276" w:name="_ETM_Q41_656450"/>
      <w:bookmarkEnd w:id="18276"/>
      <w:r>
        <w:rPr>
          <w:rFonts w:hint="cs"/>
          <w:rtl/>
        </w:rPr>
        <w:t xml:space="preserve">הוצאות </w:t>
      </w:r>
      <w:bookmarkStart w:id="18277" w:name="_ETM_Q41_656720"/>
      <w:bookmarkStart w:id="18278" w:name="_ETM_Q41_657049"/>
      <w:bookmarkEnd w:id="18277"/>
      <w:bookmarkEnd w:id="18278"/>
      <w:r>
        <w:rPr>
          <w:rtl/>
        </w:rPr>
        <w:t>שהגיעו</w:t>
      </w:r>
      <w:r>
        <w:rPr>
          <w:rFonts w:hint="cs"/>
          <w:rtl/>
        </w:rPr>
        <w:t>,</w:t>
      </w:r>
      <w:r>
        <w:rPr>
          <w:rtl/>
        </w:rPr>
        <w:t xml:space="preserve"> </w:t>
      </w:r>
      <w:bookmarkStart w:id="18279" w:name="_ETM_Q41_657680"/>
      <w:bookmarkEnd w:id="18279"/>
      <w:r>
        <w:rPr>
          <w:rtl/>
        </w:rPr>
        <w:t xml:space="preserve">אדוני </w:t>
      </w:r>
      <w:bookmarkStart w:id="18280" w:name="_ETM_Q41_657950"/>
      <w:bookmarkEnd w:id="18280"/>
      <w:r>
        <w:rPr>
          <w:rtl/>
        </w:rPr>
        <w:t>היושב-ראש</w:t>
      </w:r>
      <w:r>
        <w:rPr>
          <w:rFonts w:hint="cs"/>
          <w:rtl/>
        </w:rPr>
        <w:t>,</w:t>
      </w:r>
      <w:r>
        <w:rPr>
          <w:rtl/>
        </w:rPr>
        <w:t xml:space="preserve"> </w:t>
      </w:r>
      <w:bookmarkStart w:id="18281" w:name="_ETM_Q41_658489"/>
      <w:bookmarkEnd w:id="18281"/>
      <w:r>
        <w:rPr>
          <w:rtl/>
        </w:rPr>
        <w:t xml:space="preserve">לעשרות </w:t>
      </w:r>
      <w:bookmarkStart w:id="18282" w:name="_ETM_Q41_659209"/>
      <w:bookmarkEnd w:id="18282"/>
      <w:r>
        <w:rPr>
          <w:rtl/>
        </w:rPr>
        <w:t xml:space="preserve">מיליוני </w:t>
      </w:r>
      <w:bookmarkStart w:id="18283" w:name="_ETM_Q41_659780"/>
      <w:bookmarkEnd w:id="18283"/>
      <w:r>
        <w:rPr>
          <w:rtl/>
        </w:rPr>
        <w:t>שקלים</w:t>
      </w:r>
      <w:r>
        <w:rPr>
          <w:rFonts w:hint="cs"/>
          <w:rtl/>
        </w:rPr>
        <w:t>,</w:t>
      </w:r>
      <w:r>
        <w:rPr>
          <w:rtl/>
        </w:rPr>
        <w:t xml:space="preserve"> </w:t>
      </w:r>
      <w:bookmarkStart w:id="18284" w:name="_ETM_Q41_662069"/>
      <w:bookmarkEnd w:id="18284"/>
      <w:r>
        <w:rPr>
          <w:rtl/>
        </w:rPr>
        <w:t xml:space="preserve">ובתהליך </w:t>
      </w:r>
      <w:bookmarkStart w:id="18285" w:name="_ETM_Q41_662609"/>
      <w:bookmarkEnd w:id="18285"/>
      <w:r>
        <w:rPr>
          <w:rtl/>
        </w:rPr>
        <w:t xml:space="preserve">של </w:t>
      </w:r>
      <w:bookmarkStart w:id="18286" w:name="_ETM_Q41_662819"/>
      <w:bookmarkEnd w:id="18286"/>
      <w:r>
        <w:rPr>
          <w:rtl/>
        </w:rPr>
        <w:t xml:space="preserve">התייעלות </w:t>
      </w:r>
      <w:bookmarkStart w:id="18287" w:name="_ETM_Q41_664180"/>
      <w:bookmarkEnd w:id="18287"/>
      <w:r>
        <w:rPr>
          <w:rtl/>
        </w:rPr>
        <w:t xml:space="preserve">הסכום </w:t>
      </w:r>
      <w:bookmarkStart w:id="18288" w:name="_ETM_Q41_664659"/>
      <w:bookmarkEnd w:id="18288"/>
      <w:r>
        <w:rPr>
          <w:rtl/>
        </w:rPr>
        <w:t xml:space="preserve">צומצם </w:t>
      </w:r>
      <w:bookmarkStart w:id="18289" w:name="_ETM_Q41_665349"/>
      <w:bookmarkEnd w:id="18289"/>
      <w:r>
        <w:rPr>
          <w:rtl/>
        </w:rPr>
        <w:t xml:space="preserve">משמעותית </w:t>
      </w:r>
      <w:bookmarkStart w:id="18290" w:name="_ETM_Q41_666879"/>
      <w:bookmarkEnd w:id="18290"/>
      <w:r>
        <w:rPr>
          <w:rtl/>
        </w:rPr>
        <w:t>והו</w:t>
      </w:r>
      <w:bookmarkStart w:id="18291" w:name="_ETM_Q41_667090"/>
      <w:bookmarkEnd w:id="18291"/>
      <w:r>
        <w:rPr>
          <w:rtl/>
        </w:rPr>
        <w:t xml:space="preserve">עבר </w:t>
      </w:r>
      <w:bookmarkStart w:id="18292" w:name="_ETM_Q41_667450"/>
      <w:bookmarkEnd w:id="18292"/>
      <w:r>
        <w:rPr>
          <w:rtl/>
        </w:rPr>
        <w:t xml:space="preserve">לטובת </w:t>
      </w:r>
      <w:bookmarkStart w:id="18293" w:name="_ETM_Q41_667900"/>
      <w:bookmarkEnd w:id="18293"/>
      <w:r>
        <w:rPr>
          <w:rtl/>
        </w:rPr>
        <w:t xml:space="preserve">מאמצים </w:t>
      </w:r>
      <w:bookmarkStart w:id="18294" w:name="_ETM_Q41_668499"/>
      <w:bookmarkEnd w:id="18294"/>
      <w:r>
        <w:rPr>
          <w:rtl/>
        </w:rPr>
        <w:t xml:space="preserve">משמעותיים </w:t>
      </w:r>
      <w:bookmarkStart w:id="18295" w:name="_ETM_Q41_669129"/>
      <w:bookmarkEnd w:id="18295"/>
      <w:r>
        <w:rPr>
          <w:rtl/>
        </w:rPr>
        <w:t xml:space="preserve">אחרים </w:t>
      </w:r>
      <w:bookmarkStart w:id="18296" w:name="_ETM_Q41_670239"/>
      <w:bookmarkEnd w:id="18296"/>
      <w:r>
        <w:rPr>
          <w:rtl/>
        </w:rPr>
        <w:t xml:space="preserve">של </w:t>
      </w:r>
      <w:bookmarkStart w:id="18297" w:name="_ETM_Q41_670510"/>
      <w:bookmarkEnd w:id="18297"/>
      <w:r>
        <w:rPr>
          <w:rtl/>
        </w:rPr>
        <w:t>המשרד</w:t>
      </w:r>
      <w:r>
        <w:rPr>
          <w:rFonts w:hint="cs"/>
          <w:rtl/>
        </w:rPr>
        <w:t>.</w:t>
      </w:r>
      <w:r>
        <w:rPr>
          <w:rtl/>
        </w:rPr>
        <w:t xml:space="preserve"> </w:t>
      </w:r>
      <w:bookmarkStart w:id="18298" w:name="_ETM_Q41_671590"/>
      <w:bookmarkEnd w:id="18298"/>
      <w:r>
        <w:rPr>
          <w:rtl/>
        </w:rPr>
        <w:t xml:space="preserve">תודה </w:t>
      </w:r>
      <w:bookmarkStart w:id="18299" w:name="_ETM_Q41_671860"/>
      <w:bookmarkEnd w:id="18299"/>
      <w:r>
        <w:rPr>
          <w:rtl/>
        </w:rPr>
        <w:t>רבה</w:t>
      </w:r>
      <w:r>
        <w:rPr>
          <w:rFonts w:hint="cs"/>
          <w:rtl/>
        </w:rPr>
        <w:t>.</w:t>
      </w:r>
    </w:p>
    <w:p w:rsidR="00837AC7" w:rsidRDefault="00837AC7" w:rsidP="00FD5BD1">
      <w:pPr>
        <w:rPr>
          <w:rtl/>
        </w:rPr>
      </w:pPr>
      <w:bookmarkStart w:id="18300" w:name="_ETM_Q41_672330"/>
      <w:bookmarkStart w:id="18301" w:name="_ETM_Q41_672396"/>
      <w:bookmarkEnd w:id="18300"/>
      <w:bookmarkEnd w:id="18301"/>
    </w:p>
    <w:p w:rsidR="00837AC7" w:rsidRDefault="00837AC7" w:rsidP="00FD5BD1">
      <w:pPr>
        <w:pStyle w:val="af6"/>
        <w:keepNext/>
        <w:rPr>
          <w:rtl/>
        </w:rPr>
      </w:pPr>
      <w:r w:rsidRPr="00937822">
        <w:rPr>
          <w:rStyle w:val="TagStyle"/>
          <w:rtl/>
        </w:rPr>
        <w:t xml:space="preserve"> &lt;&lt; יור &gt;&gt; </w:t>
      </w:r>
      <w:r>
        <w:rPr>
          <w:rtl/>
        </w:rPr>
        <w:t>היו"ר משה סולומון:</w:t>
      </w:r>
      <w:r w:rsidRPr="00937822">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bookmarkStart w:id="18302" w:name="_ETM_Q41_673470"/>
      <w:bookmarkStart w:id="18303" w:name="_ETM_Q41_672940"/>
      <w:bookmarkEnd w:id="18302"/>
      <w:bookmarkEnd w:id="18303"/>
      <w:r>
        <w:rPr>
          <w:rtl/>
        </w:rPr>
        <w:t xml:space="preserve">תודה </w:t>
      </w:r>
      <w:bookmarkStart w:id="18304" w:name="_ETM_Q41_673450"/>
      <w:bookmarkEnd w:id="18304"/>
      <w:r>
        <w:rPr>
          <w:rtl/>
        </w:rPr>
        <w:t>רבה</w:t>
      </w:r>
      <w:r>
        <w:rPr>
          <w:rFonts w:hint="cs"/>
          <w:rtl/>
        </w:rPr>
        <w:t>,</w:t>
      </w:r>
      <w:r>
        <w:rPr>
          <w:rtl/>
        </w:rPr>
        <w:t xml:space="preserve"> </w:t>
      </w:r>
      <w:bookmarkStart w:id="18305" w:name="_ETM_Q41_673810"/>
      <w:bookmarkEnd w:id="18305"/>
      <w:r>
        <w:rPr>
          <w:rtl/>
        </w:rPr>
        <w:t xml:space="preserve">אדוני </w:t>
      </w:r>
      <w:bookmarkStart w:id="18306" w:name="_ETM_Q41_674110"/>
      <w:bookmarkEnd w:id="18306"/>
      <w:r>
        <w:rPr>
          <w:rtl/>
        </w:rPr>
        <w:t>השר</w:t>
      </w:r>
      <w:r>
        <w:rPr>
          <w:rFonts w:hint="cs"/>
          <w:rtl/>
        </w:rPr>
        <w:t>.</w:t>
      </w:r>
      <w:r>
        <w:rPr>
          <w:rtl/>
        </w:rPr>
        <w:t xml:space="preserve"> </w:t>
      </w:r>
      <w:bookmarkStart w:id="18307" w:name="_ETM_Q41_675840"/>
      <w:bookmarkEnd w:id="18307"/>
      <w:r>
        <w:rPr>
          <w:rtl/>
        </w:rPr>
        <w:t xml:space="preserve">אם </w:t>
      </w:r>
      <w:bookmarkStart w:id="18308" w:name="_ETM_Q41_675990"/>
      <w:bookmarkEnd w:id="18308"/>
      <w:r>
        <w:rPr>
          <w:rtl/>
        </w:rPr>
        <w:t>כן</w:t>
      </w:r>
      <w:bookmarkStart w:id="18309" w:name="_ETM_Q41_676260"/>
      <w:bookmarkStart w:id="18310" w:name="_ETM_Q41_677379"/>
      <w:bookmarkStart w:id="18311" w:name="_ETM_Q41_678230"/>
      <w:bookmarkStart w:id="18312" w:name="_ETM_Q41_678950"/>
      <w:bookmarkEnd w:id="18309"/>
      <w:bookmarkEnd w:id="18310"/>
      <w:bookmarkEnd w:id="18311"/>
      <w:bookmarkEnd w:id="18312"/>
      <w:r>
        <w:rPr>
          <w:rFonts w:hint="cs"/>
          <w:rtl/>
        </w:rPr>
        <w:t xml:space="preserve">, </w:t>
      </w:r>
      <w:r>
        <w:rPr>
          <w:rtl/>
        </w:rPr>
        <w:t xml:space="preserve">המציעים </w:t>
      </w:r>
      <w:bookmarkStart w:id="18313" w:name="_ETM_Q41_679840"/>
      <w:bookmarkEnd w:id="18313"/>
      <w:r>
        <w:rPr>
          <w:rtl/>
        </w:rPr>
        <w:t xml:space="preserve">מסתפקים </w:t>
      </w:r>
      <w:bookmarkStart w:id="18314" w:name="_ETM_Q41_680290"/>
      <w:bookmarkEnd w:id="18314"/>
      <w:r>
        <w:rPr>
          <w:rtl/>
        </w:rPr>
        <w:t xml:space="preserve">בתשובת </w:t>
      </w:r>
      <w:bookmarkStart w:id="18315" w:name="_ETM_Q41_680620"/>
      <w:bookmarkEnd w:id="18315"/>
      <w:r>
        <w:rPr>
          <w:rtl/>
        </w:rPr>
        <w:t>השר</w:t>
      </w:r>
      <w:r>
        <w:rPr>
          <w:rFonts w:hint="cs"/>
          <w:rtl/>
        </w:rPr>
        <w:t>?</w:t>
      </w:r>
    </w:p>
    <w:p w:rsidR="00837AC7" w:rsidRDefault="00837AC7" w:rsidP="00FD5BD1">
      <w:pPr>
        <w:rPr>
          <w:rtl/>
        </w:rPr>
      </w:pPr>
      <w:bookmarkStart w:id="18316" w:name="_ETM_Q41_678813"/>
      <w:bookmarkStart w:id="18317" w:name="_ETM_Q41_678878"/>
      <w:bookmarkEnd w:id="18316"/>
      <w:bookmarkEnd w:id="18317"/>
    </w:p>
    <w:p w:rsidR="00837AC7" w:rsidRDefault="00837AC7" w:rsidP="00FD5BD1">
      <w:pPr>
        <w:pStyle w:val="af5"/>
        <w:keepNext/>
        <w:rPr>
          <w:rtl/>
        </w:rPr>
      </w:pPr>
      <w:bookmarkStart w:id="18318" w:name="ET_interruption_6156_40"/>
      <w:r w:rsidRPr="00937822">
        <w:rPr>
          <w:rStyle w:val="TagStyle"/>
          <w:rtl/>
        </w:rPr>
        <w:t xml:space="preserve"> &lt;&lt; קריאה &gt;&gt; </w:t>
      </w:r>
      <w:r>
        <w:rPr>
          <w:rtl/>
        </w:rPr>
        <w:t>גלעד קריב (העבודה):</w:t>
      </w:r>
      <w:r w:rsidRPr="00937822">
        <w:rPr>
          <w:rStyle w:val="TagStyle"/>
          <w:rtl/>
        </w:rPr>
        <w:t xml:space="preserve"> &lt;&lt; קריאה &gt;&gt;</w:t>
      </w:r>
      <w:r>
        <w:rPr>
          <w:rtl/>
        </w:rPr>
        <w:t xml:space="preserve">  </w:t>
      </w:r>
      <w:bookmarkEnd w:id="18318"/>
    </w:p>
    <w:p w:rsidR="00837AC7" w:rsidRDefault="00837AC7" w:rsidP="005F7B32">
      <w:pPr>
        <w:rPr>
          <w:rtl/>
        </w:rPr>
      </w:pPr>
    </w:p>
    <w:p w:rsidR="00837AC7" w:rsidRDefault="00837AC7" w:rsidP="00FD5BD1">
      <w:pPr>
        <w:rPr>
          <w:rtl/>
        </w:rPr>
      </w:pPr>
      <w:r>
        <w:rPr>
          <w:rFonts w:hint="cs"/>
          <w:rtl/>
        </w:rPr>
        <w:t xml:space="preserve">לא, יש לנו עמדות מהצד. </w:t>
      </w:r>
    </w:p>
    <w:p w:rsidR="00837AC7" w:rsidRDefault="00837AC7" w:rsidP="00FD5BD1">
      <w:pPr>
        <w:rPr>
          <w:rtl/>
        </w:rPr>
      </w:pPr>
      <w:bookmarkStart w:id="18319" w:name="_ETM_Q41_684656"/>
      <w:bookmarkStart w:id="18320" w:name="_ETM_Q41_684721"/>
      <w:bookmarkEnd w:id="18319"/>
      <w:bookmarkEnd w:id="18320"/>
    </w:p>
    <w:p w:rsidR="00837AC7" w:rsidRDefault="00837AC7" w:rsidP="00FD5BD1">
      <w:pPr>
        <w:pStyle w:val="af6"/>
        <w:keepNext/>
        <w:rPr>
          <w:rtl/>
        </w:rPr>
      </w:pPr>
      <w:r w:rsidRPr="00937822">
        <w:rPr>
          <w:rStyle w:val="TagStyle"/>
          <w:rtl/>
        </w:rPr>
        <w:t xml:space="preserve"> &lt;&lt; יור &gt;&gt; </w:t>
      </w:r>
      <w:r>
        <w:rPr>
          <w:rtl/>
        </w:rPr>
        <w:t>היו"ר משה סולומון:</w:t>
      </w:r>
      <w:r w:rsidRPr="00937822">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bookmarkStart w:id="18321" w:name="_ETM_Q41_686786"/>
      <w:bookmarkStart w:id="18322" w:name="_ETM_Q41_686040"/>
      <w:bookmarkStart w:id="18323" w:name="_ETM_Q41_687379"/>
      <w:bookmarkStart w:id="18324" w:name="_ETM_Q41_687559"/>
      <w:bookmarkStart w:id="18325" w:name="_ETM_Q41_687650"/>
      <w:bookmarkStart w:id="18326" w:name="_ETM_Q41_687709"/>
      <w:bookmarkStart w:id="18327" w:name="_ETM_Q41_687979"/>
      <w:bookmarkStart w:id="18328" w:name="_ETM_Q41_689930"/>
      <w:bookmarkStart w:id="18329" w:name="_ETM_Q41_690230"/>
      <w:bookmarkStart w:id="18330" w:name="_ETM_Q41_690650"/>
      <w:bookmarkEnd w:id="18321"/>
      <w:bookmarkEnd w:id="18322"/>
      <w:bookmarkEnd w:id="18323"/>
      <w:bookmarkEnd w:id="18324"/>
      <w:bookmarkEnd w:id="18325"/>
      <w:bookmarkEnd w:id="18326"/>
      <w:bookmarkEnd w:id="18327"/>
      <w:bookmarkEnd w:id="18328"/>
      <w:bookmarkEnd w:id="18329"/>
      <w:bookmarkEnd w:id="18330"/>
      <w:r>
        <w:rPr>
          <w:rtl/>
        </w:rPr>
        <w:t xml:space="preserve">עמדה </w:t>
      </w:r>
      <w:bookmarkStart w:id="18331" w:name="_ETM_Q41_690980"/>
      <w:bookmarkEnd w:id="18331"/>
      <w:r>
        <w:rPr>
          <w:rtl/>
        </w:rPr>
        <w:t>מהצד</w:t>
      </w:r>
      <w:r>
        <w:rPr>
          <w:rFonts w:hint="cs"/>
          <w:rtl/>
        </w:rPr>
        <w:t>, חבר הכנסת גלעד קריב</w:t>
      </w:r>
      <w:bookmarkStart w:id="18332" w:name="_ETM_Q41_690088"/>
      <w:bookmarkEnd w:id="18332"/>
      <w:r>
        <w:rPr>
          <w:rFonts w:hint="cs"/>
          <w:rtl/>
        </w:rPr>
        <w:t xml:space="preserve">, בבקשה. </w:t>
      </w:r>
      <w:bookmarkStart w:id="18333" w:name="_ETM_Q41_692280"/>
      <w:bookmarkStart w:id="18334" w:name="_ETM_Q41_692580"/>
      <w:bookmarkStart w:id="18335" w:name="_ETM_Q41_692700"/>
      <w:bookmarkStart w:id="18336" w:name="_ETM_Q41_693000"/>
      <w:bookmarkStart w:id="18337" w:name="_ETM_Q41_693209"/>
      <w:bookmarkStart w:id="18338" w:name="_ETM_Q41_693870"/>
      <w:bookmarkStart w:id="18339" w:name="_ETM_Q41_694400"/>
      <w:bookmarkStart w:id="18340" w:name="_ETM_Q41_695450"/>
      <w:bookmarkEnd w:id="18333"/>
      <w:bookmarkEnd w:id="18334"/>
      <w:bookmarkEnd w:id="18335"/>
      <w:bookmarkEnd w:id="18336"/>
      <w:bookmarkEnd w:id="18337"/>
      <w:bookmarkEnd w:id="18338"/>
      <w:bookmarkEnd w:id="18339"/>
      <w:bookmarkEnd w:id="18340"/>
      <w:r>
        <w:rPr>
          <w:rFonts w:hint="cs"/>
          <w:rtl/>
        </w:rPr>
        <w:t xml:space="preserve">לרשותך דקה. </w:t>
      </w:r>
    </w:p>
    <w:p w:rsidR="00837AC7" w:rsidRDefault="00837AC7" w:rsidP="00FD5BD1">
      <w:pPr>
        <w:rPr>
          <w:rtl/>
        </w:rPr>
      </w:pPr>
    </w:p>
    <w:p w:rsidR="00837AC7" w:rsidRDefault="00837AC7" w:rsidP="00FD5BD1">
      <w:pPr>
        <w:pStyle w:val="a4"/>
        <w:keepNext/>
        <w:rPr>
          <w:rtl/>
        </w:rPr>
      </w:pPr>
      <w:bookmarkStart w:id="18341" w:name="ET_speaker_6156_42"/>
      <w:r w:rsidRPr="00937822">
        <w:rPr>
          <w:rStyle w:val="TagStyle"/>
          <w:rtl/>
        </w:rPr>
        <w:t xml:space="preserve"> &lt;&lt; דובר &gt;&gt; </w:t>
      </w:r>
      <w:bookmarkStart w:id="18342" w:name="_Toc192106349"/>
      <w:bookmarkStart w:id="18343" w:name="_Toc192106674"/>
      <w:r>
        <w:rPr>
          <w:rtl/>
        </w:rPr>
        <w:t>גלעד קריב (העבודה):</w:t>
      </w:r>
      <w:bookmarkEnd w:id="18342"/>
      <w:bookmarkEnd w:id="18343"/>
      <w:r w:rsidRPr="00937822">
        <w:rPr>
          <w:rStyle w:val="TagStyle"/>
          <w:rtl/>
        </w:rPr>
        <w:t xml:space="preserve"> &lt;&lt; דובר &gt;&gt;</w:t>
      </w:r>
      <w:r>
        <w:rPr>
          <w:rtl/>
        </w:rPr>
        <w:t xml:space="preserve">  </w:t>
      </w:r>
      <w:bookmarkEnd w:id="18341"/>
    </w:p>
    <w:p w:rsidR="00837AC7" w:rsidRDefault="00837AC7" w:rsidP="005F7B32">
      <w:pPr>
        <w:rPr>
          <w:rtl/>
        </w:rPr>
      </w:pPr>
    </w:p>
    <w:p w:rsidR="00837AC7" w:rsidRDefault="00837AC7" w:rsidP="00FD5BD1">
      <w:pPr>
        <w:rPr>
          <w:rtl/>
        </w:rPr>
      </w:pPr>
      <w:r>
        <w:rPr>
          <w:rFonts w:hint="cs"/>
          <w:rtl/>
        </w:rPr>
        <w:t>שא</w:t>
      </w:r>
      <w:r>
        <w:rPr>
          <w:rtl/>
        </w:rPr>
        <w:t xml:space="preserve">פו </w:t>
      </w:r>
      <w:bookmarkStart w:id="18344" w:name="_ETM_Q41_695900"/>
      <w:bookmarkEnd w:id="18344"/>
      <w:r>
        <w:rPr>
          <w:rtl/>
        </w:rPr>
        <w:t xml:space="preserve">גדול </w:t>
      </w:r>
      <w:bookmarkStart w:id="18345" w:name="_ETM_Q41_696559"/>
      <w:bookmarkEnd w:id="18345"/>
      <w:r>
        <w:rPr>
          <w:rFonts w:hint="cs"/>
          <w:rtl/>
        </w:rPr>
        <w:t>ל</w:t>
      </w:r>
      <w:r>
        <w:rPr>
          <w:rtl/>
        </w:rPr>
        <w:t xml:space="preserve">חבר </w:t>
      </w:r>
      <w:bookmarkStart w:id="18346" w:name="_ETM_Q41_696920"/>
      <w:bookmarkEnd w:id="18346"/>
      <w:r>
        <w:rPr>
          <w:rtl/>
        </w:rPr>
        <w:t xml:space="preserve">הכנסת </w:t>
      </w:r>
      <w:bookmarkStart w:id="18347" w:name="_ETM_Q41_697429"/>
      <w:bookmarkEnd w:id="18347"/>
      <w:r>
        <w:rPr>
          <w:rFonts w:hint="cs"/>
          <w:rtl/>
        </w:rPr>
        <w:t>ט</w:t>
      </w:r>
      <w:r>
        <w:rPr>
          <w:rtl/>
        </w:rPr>
        <w:t>ור</w:t>
      </w:r>
      <w:r>
        <w:rPr>
          <w:rFonts w:hint="cs"/>
          <w:rtl/>
        </w:rPr>
        <w:t xml:space="preserve"> </w:t>
      </w:r>
      <w:r>
        <w:rPr>
          <w:rtl/>
        </w:rPr>
        <w:t>פז</w:t>
      </w:r>
      <w:r>
        <w:rPr>
          <w:rFonts w:hint="cs"/>
          <w:rtl/>
        </w:rPr>
        <w:t>,</w:t>
      </w:r>
      <w:r>
        <w:rPr>
          <w:rtl/>
        </w:rPr>
        <w:t xml:space="preserve"> </w:t>
      </w:r>
      <w:bookmarkStart w:id="18348" w:name="_ETM_Q41_697909"/>
      <w:bookmarkEnd w:id="18348"/>
      <w:r>
        <w:rPr>
          <w:rtl/>
        </w:rPr>
        <w:t xml:space="preserve">שחשף </w:t>
      </w:r>
      <w:bookmarkStart w:id="18349" w:name="_ETM_Q41_698480"/>
      <w:bookmarkEnd w:id="18349"/>
      <w:r>
        <w:rPr>
          <w:rtl/>
        </w:rPr>
        <w:t xml:space="preserve">את </w:t>
      </w:r>
      <w:bookmarkStart w:id="18350" w:name="_ETM_Q41_698659"/>
      <w:bookmarkEnd w:id="18350"/>
      <w:r>
        <w:rPr>
          <w:rtl/>
        </w:rPr>
        <w:t xml:space="preserve">הצביעות </w:t>
      </w:r>
      <w:bookmarkStart w:id="18351" w:name="_ETM_Q41_699230"/>
      <w:bookmarkEnd w:id="18351"/>
      <w:r>
        <w:rPr>
          <w:rtl/>
        </w:rPr>
        <w:t>שלכם</w:t>
      </w:r>
      <w:r>
        <w:rPr>
          <w:rFonts w:hint="cs"/>
          <w:rtl/>
        </w:rPr>
        <w:t>,</w:t>
      </w:r>
      <w:r>
        <w:rPr>
          <w:rtl/>
        </w:rPr>
        <w:t xml:space="preserve"> </w:t>
      </w:r>
      <w:bookmarkStart w:id="18352" w:name="_ETM_Q41_700189"/>
      <w:bookmarkEnd w:id="18352"/>
      <w:r>
        <w:rPr>
          <w:rtl/>
        </w:rPr>
        <w:t xml:space="preserve">את </w:t>
      </w:r>
      <w:bookmarkStart w:id="18353" w:name="_ETM_Q41_700400"/>
      <w:bookmarkEnd w:id="18353"/>
      <w:r>
        <w:rPr>
          <w:rtl/>
        </w:rPr>
        <w:t xml:space="preserve">החוצפה </w:t>
      </w:r>
      <w:bookmarkStart w:id="18354" w:name="_ETM_Q41_701239"/>
      <w:bookmarkEnd w:id="18354"/>
      <w:r>
        <w:rPr>
          <w:rtl/>
        </w:rPr>
        <w:t>הבלתי</w:t>
      </w:r>
      <w:bookmarkStart w:id="18355" w:name="_ETM_Q41_701629"/>
      <w:bookmarkEnd w:id="18355"/>
      <w:r>
        <w:rPr>
          <w:rFonts w:hint="cs"/>
          <w:rtl/>
        </w:rPr>
        <w:t>-</w:t>
      </w:r>
      <w:r>
        <w:rPr>
          <w:rtl/>
        </w:rPr>
        <w:t>ת</w:t>
      </w:r>
      <w:r>
        <w:rPr>
          <w:rFonts w:hint="cs"/>
          <w:rtl/>
        </w:rPr>
        <w:t>י</w:t>
      </w:r>
      <w:r>
        <w:rPr>
          <w:rtl/>
        </w:rPr>
        <w:t xml:space="preserve">אמן </w:t>
      </w:r>
      <w:bookmarkStart w:id="18356" w:name="_ETM_Q41_702140"/>
      <w:bookmarkEnd w:id="18356"/>
      <w:r>
        <w:rPr>
          <w:rtl/>
        </w:rPr>
        <w:t>שלכ</w:t>
      </w:r>
      <w:bookmarkStart w:id="18357" w:name="_ETM_Q41_703309"/>
      <w:bookmarkEnd w:id="18357"/>
      <w:r>
        <w:rPr>
          <w:rFonts w:hint="cs"/>
          <w:rtl/>
        </w:rPr>
        <w:t xml:space="preserve">ם, </w:t>
      </w:r>
      <w:r>
        <w:rPr>
          <w:rtl/>
        </w:rPr>
        <w:t xml:space="preserve">אנשי </w:t>
      </w:r>
      <w:bookmarkStart w:id="18358" w:name="_ETM_Q41_703670"/>
      <w:bookmarkEnd w:id="18358"/>
      <w:r>
        <w:rPr>
          <w:rtl/>
        </w:rPr>
        <w:t>הקואליציה</w:t>
      </w:r>
      <w:r>
        <w:rPr>
          <w:rFonts w:hint="cs"/>
          <w:rtl/>
        </w:rPr>
        <w:t>,</w:t>
      </w:r>
      <w:r>
        <w:rPr>
          <w:rtl/>
        </w:rPr>
        <w:t xml:space="preserve"> </w:t>
      </w:r>
      <w:bookmarkStart w:id="18359" w:name="_ETM_Q41_704840"/>
      <w:bookmarkEnd w:id="18359"/>
      <w:r>
        <w:rPr>
          <w:rtl/>
        </w:rPr>
        <w:t xml:space="preserve">להביא </w:t>
      </w:r>
      <w:bookmarkStart w:id="18360" w:name="_ETM_Q41_705349"/>
      <w:bookmarkEnd w:id="18360"/>
      <w:r>
        <w:rPr>
          <w:rtl/>
        </w:rPr>
        <w:t xml:space="preserve">הצעה </w:t>
      </w:r>
      <w:bookmarkStart w:id="18361" w:name="_ETM_Q41_706250"/>
      <w:bookmarkEnd w:id="18361"/>
      <w:r>
        <w:rPr>
          <w:rtl/>
        </w:rPr>
        <w:t xml:space="preserve">בעניין </w:t>
      </w:r>
      <w:bookmarkStart w:id="18362" w:name="_ETM_Q41_706939"/>
      <w:bookmarkEnd w:id="18362"/>
      <w:r>
        <w:rPr>
          <w:rFonts w:hint="cs"/>
          <w:rtl/>
        </w:rPr>
        <w:t>י</w:t>
      </w:r>
      <w:r>
        <w:rPr>
          <w:rtl/>
        </w:rPr>
        <w:t xml:space="preserve">עילות </w:t>
      </w:r>
      <w:bookmarkStart w:id="18363" w:name="_ETM_Q41_707599"/>
      <w:bookmarkEnd w:id="18363"/>
      <w:r>
        <w:rPr>
          <w:rtl/>
        </w:rPr>
        <w:t xml:space="preserve">ממשלתית </w:t>
      </w:r>
      <w:bookmarkStart w:id="18364" w:name="_ETM_Q41_708950"/>
      <w:bookmarkEnd w:id="18364"/>
      <w:r>
        <w:rPr>
          <w:rtl/>
        </w:rPr>
        <w:t xml:space="preserve">24 </w:t>
      </w:r>
      <w:bookmarkStart w:id="18365" w:name="_ETM_Q41_709790"/>
      <w:bookmarkEnd w:id="18365"/>
      <w:r>
        <w:rPr>
          <w:rtl/>
        </w:rPr>
        <w:t xml:space="preserve">שעות </w:t>
      </w:r>
      <w:bookmarkStart w:id="18366" w:name="_ETM_Q41_710190"/>
      <w:bookmarkEnd w:id="18366"/>
      <w:r>
        <w:rPr>
          <w:rtl/>
        </w:rPr>
        <w:t xml:space="preserve">אחרי </w:t>
      </w:r>
      <w:bookmarkStart w:id="18367" w:name="_ETM_Q41_710670"/>
      <w:bookmarkEnd w:id="18367"/>
      <w:r>
        <w:rPr>
          <w:rtl/>
        </w:rPr>
        <w:t xml:space="preserve">שוד </w:t>
      </w:r>
      <w:bookmarkStart w:id="18368" w:name="_ETM_Q41_711059"/>
      <w:bookmarkEnd w:id="18368"/>
      <w:r>
        <w:rPr>
          <w:rtl/>
        </w:rPr>
        <w:t xml:space="preserve">הקופה </w:t>
      </w:r>
      <w:bookmarkStart w:id="18369" w:name="_ETM_Q41_711570"/>
      <w:bookmarkEnd w:id="18369"/>
      <w:r>
        <w:rPr>
          <w:rtl/>
        </w:rPr>
        <w:t xml:space="preserve">הציבורית </w:t>
      </w:r>
      <w:bookmarkStart w:id="18370" w:name="_ETM_Q41_712559"/>
      <w:bookmarkEnd w:id="18370"/>
      <w:r>
        <w:rPr>
          <w:rtl/>
        </w:rPr>
        <w:t xml:space="preserve">בכספים </w:t>
      </w:r>
      <w:bookmarkStart w:id="18371" w:name="_ETM_Q41_713160"/>
      <w:bookmarkEnd w:id="18371"/>
      <w:r>
        <w:rPr>
          <w:rtl/>
        </w:rPr>
        <w:t>הקואליציוניים</w:t>
      </w:r>
      <w:r>
        <w:rPr>
          <w:rFonts w:hint="cs"/>
          <w:rtl/>
        </w:rPr>
        <w:t>.</w:t>
      </w:r>
      <w:r>
        <w:rPr>
          <w:rtl/>
        </w:rPr>
        <w:t xml:space="preserve"> </w:t>
      </w:r>
      <w:bookmarkStart w:id="18372" w:name="_ETM_Q41_714540"/>
      <w:bookmarkEnd w:id="18372"/>
      <w:r>
        <w:rPr>
          <w:rtl/>
        </w:rPr>
        <w:t xml:space="preserve">אבל </w:t>
      </w:r>
      <w:bookmarkStart w:id="18373" w:name="_ETM_Q41_714870"/>
      <w:bookmarkEnd w:id="18373"/>
      <w:r>
        <w:rPr>
          <w:rtl/>
        </w:rPr>
        <w:t xml:space="preserve">מעבר </w:t>
      </w:r>
      <w:bookmarkStart w:id="18374" w:name="_ETM_Q41_715320"/>
      <w:bookmarkEnd w:id="18374"/>
      <w:r>
        <w:rPr>
          <w:rtl/>
        </w:rPr>
        <w:t>לצביעות</w:t>
      </w:r>
      <w:r>
        <w:rPr>
          <w:rFonts w:hint="cs"/>
          <w:rtl/>
        </w:rPr>
        <w:t>,</w:t>
      </w:r>
      <w:r>
        <w:rPr>
          <w:rtl/>
        </w:rPr>
        <w:t xml:space="preserve"> </w:t>
      </w:r>
      <w:bookmarkStart w:id="18375" w:name="_ETM_Q41_716400"/>
      <w:bookmarkEnd w:id="18375"/>
      <w:r>
        <w:rPr>
          <w:rtl/>
        </w:rPr>
        <w:t xml:space="preserve">בואו </w:t>
      </w:r>
      <w:bookmarkStart w:id="18376" w:name="_ETM_Q41_716640"/>
      <w:bookmarkEnd w:id="18376"/>
      <w:r>
        <w:rPr>
          <w:rtl/>
        </w:rPr>
        <w:t xml:space="preserve">נדבר </w:t>
      </w:r>
      <w:bookmarkStart w:id="18377" w:name="_ETM_Q41_717150"/>
      <w:bookmarkEnd w:id="18377"/>
      <w:r>
        <w:rPr>
          <w:rtl/>
        </w:rPr>
        <w:t xml:space="preserve">רגע </w:t>
      </w:r>
      <w:bookmarkStart w:id="18378" w:name="_ETM_Q41_717540"/>
      <w:bookmarkEnd w:id="18378"/>
      <w:r>
        <w:rPr>
          <w:rFonts w:hint="cs"/>
          <w:rtl/>
        </w:rPr>
        <w:t>ע</w:t>
      </w:r>
      <w:r>
        <w:rPr>
          <w:rtl/>
        </w:rPr>
        <w:t>ל</w:t>
      </w:r>
      <w:r>
        <w:rPr>
          <w:rFonts w:hint="cs"/>
          <w:rtl/>
        </w:rPr>
        <w:t xml:space="preserve"> ה</w:t>
      </w:r>
      <w:r>
        <w:rPr>
          <w:rtl/>
        </w:rPr>
        <w:t xml:space="preserve">רשעות </w:t>
      </w:r>
      <w:bookmarkStart w:id="18379" w:name="_ETM_Q41_718590"/>
      <w:bookmarkEnd w:id="18379"/>
      <w:r>
        <w:rPr>
          <w:rtl/>
        </w:rPr>
        <w:t xml:space="preserve">באידיאולוגיה </w:t>
      </w:r>
      <w:bookmarkStart w:id="18380" w:name="_ETM_Q41_719520"/>
      <w:bookmarkEnd w:id="18380"/>
      <w:r>
        <w:rPr>
          <w:rtl/>
        </w:rPr>
        <w:t>הזאת</w:t>
      </w:r>
      <w:r>
        <w:rPr>
          <w:rFonts w:hint="cs"/>
          <w:rtl/>
        </w:rPr>
        <w:t>.</w:t>
      </w:r>
      <w:r>
        <w:rPr>
          <w:rtl/>
        </w:rPr>
        <w:t xml:space="preserve"> </w:t>
      </w:r>
      <w:bookmarkStart w:id="18381" w:name="_ETM_Q41_720250"/>
      <w:bookmarkEnd w:id="18381"/>
      <w:r>
        <w:rPr>
          <w:rtl/>
        </w:rPr>
        <w:t xml:space="preserve">מה </w:t>
      </w:r>
      <w:bookmarkStart w:id="18382" w:name="_ETM_Q41_720490"/>
      <w:bookmarkEnd w:id="18382"/>
      <w:r>
        <w:rPr>
          <w:rtl/>
        </w:rPr>
        <w:t xml:space="preserve">אתם </w:t>
      </w:r>
      <w:bookmarkStart w:id="18383" w:name="_ETM_Q41_720760"/>
      <w:bookmarkEnd w:id="18383"/>
      <w:r>
        <w:rPr>
          <w:rtl/>
        </w:rPr>
        <w:t>רוצים</w:t>
      </w:r>
      <w:r>
        <w:rPr>
          <w:rFonts w:hint="cs"/>
          <w:rtl/>
        </w:rPr>
        <w:t>,</w:t>
      </w:r>
      <w:r>
        <w:rPr>
          <w:rtl/>
        </w:rPr>
        <w:t xml:space="preserve"> </w:t>
      </w:r>
      <w:bookmarkStart w:id="18384" w:name="_ETM_Q41_721480"/>
      <w:bookmarkEnd w:id="18384"/>
      <w:r>
        <w:rPr>
          <w:rtl/>
        </w:rPr>
        <w:t>ש</w:t>
      </w:r>
      <w:bookmarkStart w:id="18385" w:name="_ETM_Q41_721809"/>
      <w:bookmarkEnd w:id="18385"/>
      <w:r>
        <w:rPr>
          <w:rFonts w:hint="cs"/>
          <w:rtl/>
        </w:rPr>
        <w:t>ני</w:t>
      </w:r>
      <w:r>
        <w:rPr>
          <w:rtl/>
        </w:rPr>
        <w:t xml:space="preserve">קח </w:t>
      </w:r>
      <w:bookmarkStart w:id="18386" w:name="_ETM_Q41_722080"/>
      <w:bookmarkEnd w:id="18386"/>
      <w:r>
        <w:rPr>
          <w:rtl/>
        </w:rPr>
        <w:t xml:space="preserve">דוגמה </w:t>
      </w:r>
      <w:bookmarkStart w:id="18387" w:name="_ETM_Q41_722650"/>
      <w:bookmarkEnd w:id="18387"/>
      <w:r>
        <w:rPr>
          <w:rtl/>
        </w:rPr>
        <w:t xml:space="preserve">ממי </w:t>
      </w:r>
      <w:bookmarkStart w:id="18388" w:name="_ETM_Q41_722980"/>
      <w:bookmarkEnd w:id="18388"/>
      <w:r>
        <w:rPr>
          <w:rtl/>
        </w:rPr>
        <w:t xml:space="preserve">שסוגר </w:t>
      </w:r>
      <w:bookmarkStart w:id="18389" w:name="_ETM_Q41_723610"/>
      <w:bookmarkEnd w:id="18389"/>
      <w:r>
        <w:rPr>
          <w:rtl/>
        </w:rPr>
        <w:t xml:space="preserve">את </w:t>
      </w:r>
      <w:bookmarkStart w:id="18390" w:name="_ETM_Q41_723700"/>
      <w:bookmarkEnd w:id="18390"/>
      <w:r>
        <w:rPr>
          <w:rtl/>
        </w:rPr>
        <w:t xml:space="preserve">משרד </w:t>
      </w:r>
      <w:bookmarkStart w:id="18391" w:name="_ETM_Q41_724180"/>
      <w:bookmarkEnd w:id="18391"/>
      <w:r>
        <w:rPr>
          <w:rtl/>
        </w:rPr>
        <w:t>הרווחה</w:t>
      </w:r>
      <w:r>
        <w:rPr>
          <w:rFonts w:hint="cs"/>
          <w:rtl/>
        </w:rPr>
        <w:t>?</w:t>
      </w:r>
      <w:r>
        <w:rPr>
          <w:rtl/>
        </w:rPr>
        <w:t xml:space="preserve"> </w:t>
      </w:r>
      <w:bookmarkStart w:id="18392" w:name="_ETM_Q41_724429"/>
      <w:bookmarkStart w:id="18393" w:name="_ETM_Q41_725450"/>
      <w:bookmarkEnd w:id="18392"/>
      <w:bookmarkEnd w:id="18393"/>
      <w:r>
        <w:rPr>
          <w:rFonts w:hint="cs"/>
          <w:rtl/>
        </w:rPr>
        <w:t>מ</w:t>
      </w:r>
      <w:r>
        <w:rPr>
          <w:rtl/>
        </w:rPr>
        <w:t xml:space="preserve">מי </w:t>
      </w:r>
      <w:bookmarkStart w:id="18394" w:name="_ETM_Q41_725809"/>
      <w:bookmarkEnd w:id="18394"/>
      <w:r>
        <w:rPr>
          <w:rtl/>
        </w:rPr>
        <w:t xml:space="preserve">שהורס </w:t>
      </w:r>
      <w:bookmarkStart w:id="18395" w:name="_ETM_Q41_726409"/>
      <w:bookmarkEnd w:id="18395"/>
      <w:r>
        <w:rPr>
          <w:rtl/>
        </w:rPr>
        <w:t xml:space="preserve">את </w:t>
      </w:r>
      <w:bookmarkStart w:id="18396" w:name="_ETM_Q41_726559"/>
      <w:bookmarkEnd w:id="18396"/>
      <w:r>
        <w:rPr>
          <w:rtl/>
        </w:rPr>
        <w:t xml:space="preserve">מערכת </w:t>
      </w:r>
      <w:bookmarkStart w:id="18397" w:name="_ETM_Q41_727099"/>
      <w:bookmarkEnd w:id="18397"/>
      <w:r>
        <w:rPr>
          <w:rtl/>
        </w:rPr>
        <w:t xml:space="preserve">הבריאות </w:t>
      </w:r>
      <w:bookmarkStart w:id="18398" w:name="_ETM_Q41_727519"/>
      <w:bookmarkEnd w:id="18398"/>
      <w:r>
        <w:rPr>
          <w:rtl/>
        </w:rPr>
        <w:t>הציבורית</w:t>
      </w:r>
      <w:r>
        <w:rPr>
          <w:rFonts w:hint="cs"/>
          <w:rtl/>
        </w:rPr>
        <w:t>?</w:t>
      </w:r>
      <w:r>
        <w:rPr>
          <w:rtl/>
        </w:rPr>
        <w:t xml:space="preserve"> </w:t>
      </w:r>
      <w:bookmarkStart w:id="18399" w:name="_ETM_Q41_728599"/>
      <w:bookmarkEnd w:id="18399"/>
      <w:r>
        <w:rPr>
          <w:rFonts w:hint="cs"/>
          <w:rtl/>
        </w:rPr>
        <w:t>מ</w:t>
      </w:r>
      <w:r>
        <w:rPr>
          <w:rtl/>
        </w:rPr>
        <w:t xml:space="preserve">מי </w:t>
      </w:r>
      <w:bookmarkStart w:id="18400" w:name="_ETM_Q41_728929"/>
      <w:bookmarkEnd w:id="18400"/>
      <w:r>
        <w:rPr>
          <w:rtl/>
        </w:rPr>
        <w:t xml:space="preserve">שחושב </w:t>
      </w:r>
      <w:bookmarkStart w:id="18401" w:name="_ETM_Q41_729530"/>
      <w:bookmarkEnd w:id="18401"/>
      <w:r>
        <w:rPr>
          <w:rtl/>
        </w:rPr>
        <w:t xml:space="preserve">שחינוך </w:t>
      </w:r>
      <w:bookmarkStart w:id="18402" w:name="_ETM_Q41_730099"/>
      <w:bookmarkEnd w:id="18402"/>
      <w:r>
        <w:rPr>
          <w:rtl/>
        </w:rPr>
        <w:t xml:space="preserve">איכותי </w:t>
      </w:r>
      <w:bookmarkStart w:id="18403" w:name="_ETM_Q41_730969"/>
      <w:bookmarkEnd w:id="18403"/>
      <w:r>
        <w:rPr>
          <w:rtl/>
        </w:rPr>
        <w:t>ש</w:t>
      </w:r>
      <w:r>
        <w:rPr>
          <w:rFonts w:hint="cs"/>
          <w:rtl/>
        </w:rPr>
        <w:t xml:space="preserve">ייך </w:t>
      </w:r>
      <w:bookmarkStart w:id="18404" w:name="_ETM_Q41_731329"/>
      <w:bookmarkEnd w:id="18404"/>
      <w:r>
        <w:rPr>
          <w:rFonts w:hint="cs"/>
          <w:rtl/>
        </w:rPr>
        <w:t xml:space="preserve">רק לאליטה </w:t>
      </w:r>
      <w:bookmarkStart w:id="18405" w:name="_ETM_Q41_733852"/>
      <w:bookmarkEnd w:id="18405"/>
      <w:r>
        <w:rPr>
          <w:rFonts w:hint="cs"/>
          <w:rtl/>
        </w:rPr>
        <w:t>הכ</w:t>
      </w:r>
      <w:bookmarkStart w:id="18406" w:name="_ETM_Q41_731780"/>
      <w:bookmarkStart w:id="18407" w:name="_ETM_Q41_731929"/>
      <w:bookmarkStart w:id="18408" w:name="_ETM_Q41_732439"/>
      <w:bookmarkEnd w:id="18406"/>
      <w:bookmarkEnd w:id="18407"/>
      <w:bookmarkEnd w:id="18408"/>
      <w:r>
        <w:rPr>
          <w:rtl/>
        </w:rPr>
        <w:t>לכלית</w:t>
      </w:r>
      <w:r>
        <w:rPr>
          <w:rFonts w:hint="cs"/>
          <w:rtl/>
        </w:rPr>
        <w:t>?</w:t>
      </w:r>
    </w:p>
    <w:p w:rsidR="00837AC7" w:rsidRDefault="00837AC7" w:rsidP="00FD5BD1">
      <w:pPr>
        <w:rPr>
          <w:rtl/>
        </w:rPr>
      </w:pPr>
      <w:bookmarkStart w:id="18409" w:name="_ETM_Q41_732848"/>
      <w:bookmarkStart w:id="18410" w:name="_ETM_Q41_732917"/>
      <w:bookmarkEnd w:id="18409"/>
      <w:bookmarkEnd w:id="18410"/>
    </w:p>
    <w:p w:rsidR="00837AC7" w:rsidRDefault="00837AC7" w:rsidP="00FD5BD1">
      <w:pPr>
        <w:rPr>
          <w:rtl/>
        </w:rPr>
      </w:pPr>
      <w:bookmarkStart w:id="18411" w:name="_ETM_Q41_732992"/>
      <w:bookmarkStart w:id="18412" w:name="_ETM_Q41_733080"/>
      <w:bookmarkStart w:id="18413" w:name="_ETM_Q41_733640"/>
      <w:bookmarkEnd w:id="18411"/>
      <w:bookmarkEnd w:id="18412"/>
      <w:bookmarkEnd w:id="18413"/>
      <w:r>
        <w:rPr>
          <w:rtl/>
        </w:rPr>
        <w:t xml:space="preserve">במדינת </w:t>
      </w:r>
      <w:bookmarkStart w:id="18414" w:name="_ETM_Q41_734510"/>
      <w:bookmarkEnd w:id="18414"/>
      <w:r>
        <w:rPr>
          <w:rtl/>
        </w:rPr>
        <w:t>ישראל</w:t>
      </w:r>
      <w:r>
        <w:rPr>
          <w:rFonts w:hint="cs"/>
          <w:rtl/>
        </w:rPr>
        <w:t>,</w:t>
      </w:r>
      <w:r>
        <w:rPr>
          <w:rtl/>
        </w:rPr>
        <w:t xml:space="preserve"> </w:t>
      </w:r>
      <w:bookmarkStart w:id="18415" w:name="_ETM_Q41_735230"/>
      <w:bookmarkEnd w:id="18415"/>
      <w:r>
        <w:rPr>
          <w:rtl/>
        </w:rPr>
        <w:t xml:space="preserve">תחת </w:t>
      </w:r>
      <w:bookmarkStart w:id="18416" w:name="_ETM_Q41_735620"/>
      <w:bookmarkEnd w:id="18416"/>
      <w:r>
        <w:rPr>
          <w:rtl/>
        </w:rPr>
        <w:t xml:space="preserve">שלטון </w:t>
      </w:r>
      <w:bookmarkStart w:id="18417" w:name="_ETM_Q41_736160"/>
      <w:bookmarkEnd w:id="18417"/>
      <w:r>
        <w:rPr>
          <w:rtl/>
        </w:rPr>
        <w:t>הימין</w:t>
      </w:r>
      <w:r>
        <w:rPr>
          <w:rFonts w:hint="cs"/>
          <w:rtl/>
        </w:rPr>
        <w:t>,</w:t>
      </w:r>
      <w:r>
        <w:rPr>
          <w:rtl/>
        </w:rPr>
        <w:t xml:space="preserve"> </w:t>
      </w:r>
      <w:bookmarkStart w:id="18418" w:name="_ETM_Q41_737059"/>
      <w:bookmarkEnd w:id="18418"/>
      <w:r>
        <w:rPr>
          <w:rtl/>
        </w:rPr>
        <w:t xml:space="preserve">מערכות </w:t>
      </w:r>
      <w:bookmarkStart w:id="18419" w:name="_ETM_Q41_737870"/>
      <w:bookmarkEnd w:id="18419"/>
      <w:r>
        <w:rPr>
          <w:rtl/>
        </w:rPr>
        <w:t xml:space="preserve">שלמות </w:t>
      </w:r>
      <w:bookmarkStart w:id="18420" w:name="_ETM_Q41_738559"/>
      <w:bookmarkEnd w:id="18420"/>
      <w:r>
        <w:rPr>
          <w:rtl/>
        </w:rPr>
        <w:t xml:space="preserve">של </w:t>
      </w:r>
      <w:bookmarkStart w:id="18421" w:name="_ETM_Q41_738800"/>
      <w:bookmarkEnd w:id="18421"/>
      <w:r>
        <w:rPr>
          <w:rtl/>
        </w:rPr>
        <w:t xml:space="preserve">השירות </w:t>
      </w:r>
      <w:bookmarkStart w:id="18422" w:name="_ETM_Q41_739340"/>
      <w:bookmarkEnd w:id="18422"/>
      <w:r>
        <w:rPr>
          <w:rtl/>
        </w:rPr>
        <w:t xml:space="preserve">הציבורי </w:t>
      </w:r>
      <w:bookmarkStart w:id="18423" w:name="_ETM_Q41_740429"/>
      <w:bookmarkEnd w:id="18423"/>
      <w:r>
        <w:rPr>
          <w:rFonts w:hint="cs"/>
          <w:rtl/>
        </w:rPr>
        <w:t xml:space="preserve">קרסו. </w:t>
      </w:r>
      <w:bookmarkStart w:id="18424" w:name="_ETM_Q41_741509"/>
      <w:bookmarkStart w:id="18425" w:name="_ETM_Q41_742440"/>
      <w:bookmarkEnd w:id="18424"/>
      <w:bookmarkEnd w:id="18425"/>
      <w:r>
        <w:rPr>
          <w:rFonts w:hint="cs"/>
          <w:rtl/>
        </w:rPr>
        <w:t>תראו מה קורה ב</w:t>
      </w:r>
      <w:r>
        <w:rPr>
          <w:rtl/>
        </w:rPr>
        <w:t xml:space="preserve">בריאות </w:t>
      </w:r>
      <w:bookmarkStart w:id="18426" w:name="_ETM_Q41_742889"/>
      <w:bookmarkEnd w:id="18426"/>
      <w:r>
        <w:rPr>
          <w:rtl/>
        </w:rPr>
        <w:t>הנפש</w:t>
      </w:r>
      <w:r>
        <w:rPr>
          <w:rFonts w:hint="cs"/>
          <w:rtl/>
        </w:rPr>
        <w:t>:</w:t>
      </w:r>
      <w:r>
        <w:rPr>
          <w:rtl/>
        </w:rPr>
        <w:t xml:space="preserve"> </w:t>
      </w:r>
      <w:bookmarkStart w:id="18427" w:name="_ETM_Q41_744000"/>
      <w:bookmarkEnd w:id="18427"/>
      <w:r>
        <w:rPr>
          <w:rtl/>
        </w:rPr>
        <w:t xml:space="preserve">המשל </w:t>
      </w:r>
      <w:bookmarkStart w:id="18428" w:name="_ETM_Q41_744690"/>
      <w:bookmarkEnd w:id="18428"/>
      <w:r>
        <w:rPr>
          <w:rtl/>
        </w:rPr>
        <w:t xml:space="preserve">השקרי </w:t>
      </w:r>
      <w:bookmarkStart w:id="18429" w:name="_ETM_Q41_745800"/>
      <w:bookmarkEnd w:id="18429"/>
      <w:r>
        <w:rPr>
          <w:rtl/>
        </w:rPr>
        <w:t xml:space="preserve">של </w:t>
      </w:r>
      <w:bookmarkStart w:id="18430" w:name="_ETM_Q41_746100"/>
      <w:bookmarkEnd w:id="18430"/>
      <w:r>
        <w:rPr>
          <w:rtl/>
        </w:rPr>
        <w:t>נתניהו</w:t>
      </w:r>
      <w:bookmarkStart w:id="18431" w:name="_ETM_Q41_747520"/>
      <w:bookmarkStart w:id="18432" w:name="_ETM_Q41_747879"/>
      <w:bookmarkEnd w:id="18431"/>
      <w:bookmarkEnd w:id="18432"/>
      <w:r>
        <w:rPr>
          <w:rtl/>
        </w:rPr>
        <w:t xml:space="preserve"> </w:t>
      </w:r>
      <w:bookmarkStart w:id="18433" w:name="_ETM_Q41_749129"/>
      <w:bookmarkEnd w:id="18433"/>
      <w:r>
        <w:rPr>
          <w:rtl/>
        </w:rPr>
        <w:t xml:space="preserve">על </w:t>
      </w:r>
      <w:bookmarkStart w:id="18434" w:name="_ETM_Q41_749370"/>
      <w:bookmarkEnd w:id="18434"/>
      <w:r>
        <w:rPr>
          <w:rtl/>
        </w:rPr>
        <w:t>הש</w:t>
      </w:r>
      <w:r>
        <w:rPr>
          <w:rFonts w:hint="cs"/>
          <w:rtl/>
        </w:rPr>
        <w:t>מן</w:t>
      </w:r>
      <w:r>
        <w:rPr>
          <w:rtl/>
        </w:rPr>
        <w:t xml:space="preserve"> </w:t>
      </w:r>
      <w:bookmarkStart w:id="18435" w:name="_ETM_Q41_749740"/>
      <w:bookmarkEnd w:id="18435"/>
      <w:r>
        <w:rPr>
          <w:rFonts w:hint="cs"/>
          <w:rtl/>
        </w:rPr>
        <w:t xml:space="preserve">ועל הרזה </w:t>
      </w:r>
      <w:bookmarkStart w:id="18436" w:name="_ETM_Q41_749979"/>
      <w:bookmarkStart w:id="18437" w:name="_ETM_Q41_750400"/>
      <w:bookmarkStart w:id="18438" w:name="_ETM_Q41_751140"/>
      <w:bookmarkEnd w:id="18436"/>
      <w:bookmarkEnd w:id="18437"/>
      <w:bookmarkEnd w:id="18438"/>
      <w:r>
        <w:rPr>
          <w:rtl/>
        </w:rPr>
        <w:t xml:space="preserve">הביא </w:t>
      </w:r>
      <w:bookmarkStart w:id="18439" w:name="_ETM_Q41_751500"/>
      <w:bookmarkEnd w:id="18439"/>
      <w:r>
        <w:rPr>
          <w:rtl/>
        </w:rPr>
        <w:t>ל</w:t>
      </w:r>
      <w:bookmarkStart w:id="18440" w:name="_ETM_Q41_751650"/>
      <w:bookmarkEnd w:id="18440"/>
      <w:r>
        <w:rPr>
          <w:rtl/>
        </w:rPr>
        <w:t xml:space="preserve">מציאות </w:t>
      </w:r>
      <w:bookmarkStart w:id="18441" w:name="_ETM_Q41_752130"/>
      <w:bookmarkEnd w:id="18441"/>
      <w:r>
        <w:rPr>
          <w:rtl/>
        </w:rPr>
        <w:t xml:space="preserve">שבה </w:t>
      </w:r>
      <w:bookmarkStart w:id="18442" w:name="_ETM_Q41_752429"/>
      <w:bookmarkEnd w:id="18442"/>
      <w:r>
        <w:rPr>
          <w:rFonts w:hint="cs"/>
          <w:rtl/>
        </w:rPr>
        <w:t xml:space="preserve">אי-אפשר </w:t>
      </w:r>
      <w:bookmarkStart w:id="18443" w:name="_ETM_Q41_752700"/>
      <w:bookmarkStart w:id="18444" w:name="_ETM_Q41_753059"/>
      <w:bookmarkEnd w:id="18443"/>
      <w:bookmarkEnd w:id="18444"/>
      <w:r>
        <w:rPr>
          <w:rtl/>
        </w:rPr>
        <w:t xml:space="preserve">לקבוע </w:t>
      </w:r>
      <w:bookmarkStart w:id="18445" w:name="_ETM_Q41_753600"/>
      <w:bookmarkEnd w:id="18445"/>
      <w:r>
        <w:rPr>
          <w:rtl/>
        </w:rPr>
        <w:t xml:space="preserve">תור </w:t>
      </w:r>
      <w:bookmarkStart w:id="18446" w:name="_ETM_Q41_754500"/>
      <w:bookmarkEnd w:id="18446"/>
      <w:r>
        <w:rPr>
          <w:rtl/>
        </w:rPr>
        <w:t>לרופא</w:t>
      </w:r>
      <w:r>
        <w:rPr>
          <w:rFonts w:hint="cs"/>
          <w:rtl/>
        </w:rPr>
        <w:t xml:space="preserve"> מומחה או</w:t>
      </w:r>
      <w:r>
        <w:rPr>
          <w:rtl/>
        </w:rPr>
        <w:t xml:space="preserve"> </w:t>
      </w:r>
      <w:bookmarkStart w:id="18447" w:name="_ETM_Q41_755809"/>
      <w:bookmarkEnd w:id="18447"/>
      <w:r>
        <w:rPr>
          <w:rFonts w:hint="cs"/>
          <w:rtl/>
        </w:rPr>
        <w:t>ל</w:t>
      </w:r>
      <w:r>
        <w:rPr>
          <w:rtl/>
        </w:rPr>
        <w:t xml:space="preserve">פסיכולוג </w:t>
      </w:r>
      <w:bookmarkStart w:id="18448" w:name="_ETM_Q41_756470"/>
      <w:bookmarkEnd w:id="18448"/>
      <w:r>
        <w:rPr>
          <w:rtl/>
        </w:rPr>
        <w:t xml:space="preserve">בשירות </w:t>
      </w:r>
      <w:bookmarkStart w:id="18449" w:name="_ETM_Q41_756979"/>
      <w:bookmarkEnd w:id="18449"/>
      <w:r>
        <w:rPr>
          <w:rtl/>
        </w:rPr>
        <w:t>הציבורי</w:t>
      </w:r>
      <w:r>
        <w:rPr>
          <w:rFonts w:hint="cs"/>
          <w:rtl/>
        </w:rPr>
        <w:t>.</w:t>
      </w:r>
    </w:p>
    <w:p w:rsidR="00837AC7" w:rsidRDefault="00837AC7" w:rsidP="00FD5BD1">
      <w:pPr>
        <w:rPr>
          <w:rtl/>
        </w:rPr>
      </w:pPr>
      <w:bookmarkStart w:id="18450" w:name="_ETM_Q41_755942"/>
      <w:bookmarkStart w:id="18451" w:name="_ETM_Q41_756034"/>
      <w:bookmarkEnd w:id="18450"/>
      <w:bookmarkEnd w:id="18451"/>
    </w:p>
    <w:p w:rsidR="00837AC7" w:rsidRDefault="00837AC7" w:rsidP="00FD5BD1">
      <w:pPr>
        <w:pStyle w:val="af6"/>
        <w:keepNext/>
        <w:rPr>
          <w:rtl/>
        </w:rPr>
      </w:pPr>
      <w:bookmarkStart w:id="18452" w:name="ET_yor_6598_43"/>
      <w:r w:rsidRPr="006E782F">
        <w:rPr>
          <w:rStyle w:val="TagStyle"/>
          <w:rtl/>
        </w:rPr>
        <w:t xml:space="preserve"> &lt;&lt; יור &gt;&gt; </w:t>
      </w:r>
      <w:r>
        <w:rPr>
          <w:rtl/>
        </w:rPr>
        <w:t>היו"ר משה סולומון:</w:t>
      </w:r>
      <w:r w:rsidRPr="006E782F">
        <w:rPr>
          <w:rStyle w:val="TagStyle"/>
          <w:rtl/>
        </w:rPr>
        <w:t xml:space="preserve"> &lt;&lt; יור &gt;&gt;</w:t>
      </w:r>
      <w:r>
        <w:rPr>
          <w:rtl/>
        </w:rPr>
        <w:t xml:space="preserve">  </w:t>
      </w:r>
      <w:bookmarkEnd w:id="18452"/>
    </w:p>
    <w:p w:rsidR="00837AC7" w:rsidRDefault="00837AC7" w:rsidP="005F7B32">
      <w:pPr>
        <w:rPr>
          <w:rtl/>
        </w:rPr>
      </w:pPr>
    </w:p>
    <w:p w:rsidR="00837AC7" w:rsidRDefault="00837AC7" w:rsidP="00FD5BD1">
      <w:pPr>
        <w:rPr>
          <w:rtl/>
        </w:rPr>
      </w:pPr>
      <w:bookmarkStart w:id="18453" w:name="_ETM_Q41_756867"/>
      <w:bookmarkEnd w:id="18453"/>
      <w:r>
        <w:rPr>
          <w:rFonts w:hint="cs"/>
          <w:rtl/>
        </w:rPr>
        <w:t xml:space="preserve">תודה רבה. </w:t>
      </w:r>
    </w:p>
    <w:p w:rsidR="00837AC7" w:rsidRDefault="00837AC7" w:rsidP="00FD5BD1">
      <w:pPr>
        <w:rPr>
          <w:rtl/>
        </w:rPr>
      </w:pPr>
      <w:bookmarkStart w:id="18454" w:name="_ETM_Q41_754002"/>
      <w:bookmarkEnd w:id="18454"/>
    </w:p>
    <w:p w:rsidR="00837AC7" w:rsidRDefault="00837AC7" w:rsidP="00FD5BD1">
      <w:pPr>
        <w:pStyle w:val="-"/>
        <w:keepNext/>
        <w:rPr>
          <w:rtl/>
        </w:rPr>
      </w:pPr>
      <w:bookmarkStart w:id="18455" w:name="ET_speakercontinue_6156_44"/>
      <w:r w:rsidRPr="006E782F">
        <w:rPr>
          <w:rStyle w:val="TagStyle"/>
          <w:rtl/>
        </w:rPr>
        <w:t xml:space="preserve"> &lt;&lt; דובר_המשך &gt;&gt; </w:t>
      </w:r>
      <w:r>
        <w:rPr>
          <w:rtl/>
        </w:rPr>
        <w:t>גלעד קריב (העבודה):</w:t>
      </w:r>
      <w:r w:rsidRPr="006E782F">
        <w:rPr>
          <w:rStyle w:val="TagStyle"/>
          <w:rtl/>
        </w:rPr>
        <w:t xml:space="preserve"> &lt;&lt; דובר_המשך &gt;&gt;</w:t>
      </w:r>
      <w:r>
        <w:rPr>
          <w:rtl/>
        </w:rPr>
        <w:t xml:space="preserve">  </w:t>
      </w:r>
      <w:bookmarkEnd w:id="18455"/>
    </w:p>
    <w:p w:rsidR="00837AC7" w:rsidRDefault="00837AC7" w:rsidP="005F7B32">
      <w:pPr>
        <w:rPr>
          <w:rtl/>
        </w:rPr>
      </w:pPr>
    </w:p>
    <w:p w:rsidR="00837AC7" w:rsidRDefault="00837AC7" w:rsidP="00FD5BD1">
      <w:pPr>
        <w:rPr>
          <w:rtl/>
        </w:rPr>
      </w:pPr>
      <w:bookmarkStart w:id="18456" w:name="_ETM_Q41_755051"/>
      <w:bookmarkStart w:id="18457" w:name="_ETM_Q41_757490"/>
      <w:bookmarkStart w:id="18458" w:name="_ETM_Q41_757880"/>
      <w:bookmarkStart w:id="18459" w:name="_ETM_Q41_758240"/>
      <w:bookmarkEnd w:id="18456"/>
      <w:bookmarkEnd w:id="18457"/>
      <w:bookmarkEnd w:id="18458"/>
      <w:bookmarkEnd w:id="18459"/>
      <w:r>
        <w:rPr>
          <w:rFonts w:hint="cs"/>
          <w:rtl/>
        </w:rPr>
        <w:t>ו</w:t>
      </w:r>
      <w:r>
        <w:rPr>
          <w:rtl/>
        </w:rPr>
        <w:t>א</w:t>
      </w:r>
      <w:r>
        <w:rPr>
          <w:rFonts w:hint="cs"/>
          <w:rtl/>
        </w:rPr>
        <w:t>ת</w:t>
      </w:r>
      <w:r>
        <w:rPr>
          <w:rtl/>
        </w:rPr>
        <w:t xml:space="preserve">ם </w:t>
      </w:r>
      <w:bookmarkStart w:id="18460" w:name="_ETM_Q41_758330"/>
      <w:bookmarkEnd w:id="18460"/>
      <w:r>
        <w:rPr>
          <w:rtl/>
        </w:rPr>
        <w:t xml:space="preserve">רוצים </w:t>
      </w:r>
      <w:bookmarkStart w:id="18461" w:name="_ETM_Q41_758780"/>
      <w:bookmarkEnd w:id="18461"/>
      <w:r>
        <w:rPr>
          <w:rtl/>
        </w:rPr>
        <w:t>לקצ</w:t>
      </w:r>
      <w:r>
        <w:rPr>
          <w:rFonts w:hint="cs"/>
          <w:rtl/>
        </w:rPr>
        <w:t xml:space="preserve">ץ עוד במדינת הרווחה הישראלית? </w:t>
      </w:r>
    </w:p>
    <w:p w:rsidR="00837AC7" w:rsidRDefault="00837AC7" w:rsidP="00FD5BD1">
      <w:pPr>
        <w:rPr>
          <w:rtl/>
        </w:rPr>
      </w:pPr>
      <w:bookmarkStart w:id="18462" w:name="_ETM_Q41_758412"/>
      <w:bookmarkEnd w:id="18462"/>
    </w:p>
    <w:p w:rsidR="00837AC7" w:rsidRDefault="00837AC7" w:rsidP="00FD5BD1">
      <w:pPr>
        <w:pStyle w:val="af6"/>
        <w:keepNext/>
        <w:rPr>
          <w:rtl/>
        </w:rPr>
      </w:pPr>
      <w:r w:rsidRPr="006E782F">
        <w:rPr>
          <w:rStyle w:val="TagStyle"/>
          <w:rtl/>
        </w:rPr>
        <w:t xml:space="preserve"> &lt;&lt; יור &gt;&gt; </w:t>
      </w:r>
      <w:r>
        <w:rPr>
          <w:rtl/>
        </w:rPr>
        <w:t>היו"ר משה סולומון:</w:t>
      </w:r>
      <w:r w:rsidRPr="006E782F">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bookmarkStart w:id="18463" w:name="_ETM_Q41_759297"/>
      <w:bookmarkEnd w:id="18463"/>
      <w:r>
        <w:rPr>
          <w:rFonts w:hint="cs"/>
          <w:rtl/>
        </w:rPr>
        <w:t xml:space="preserve">תודה . </w:t>
      </w:r>
      <w:bookmarkStart w:id="18464" w:name="_ETM_Q41_760936"/>
      <w:bookmarkEnd w:id="18464"/>
    </w:p>
    <w:p w:rsidR="00837AC7" w:rsidRDefault="00837AC7" w:rsidP="00FD5BD1">
      <w:pPr>
        <w:rPr>
          <w:rtl/>
        </w:rPr>
      </w:pPr>
      <w:bookmarkStart w:id="18465" w:name="_ETM_Q41_761576"/>
      <w:bookmarkStart w:id="18466" w:name="_ETM_Q41_761642"/>
      <w:bookmarkEnd w:id="18465"/>
      <w:bookmarkEnd w:id="18466"/>
    </w:p>
    <w:p w:rsidR="00837AC7" w:rsidRDefault="00837AC7" w:rsidP="00FD5BD1">
      <w:pPr>
        <w:pStyle w:val="-"/>
        <w:keepNext/>
        <w:rPr>
          <w:rtl/>
        </w:rPr>
      </w:pPr>
      <w:bookmarkStart w:id="18467" w:name="ET_speakercontinue_6156_46"/>
      <w:r w:rsidRPr="006E782F">
        <w:rPr>
          <w:rStyle w:val="TagStyle"/>
          <w:rtl/>
        </w:rPr>
        <w:t xml:space="preserve"> &lt;&lt; דובר_המשך &gt;&gt; </w:t>
      </w:r>
      <w:r>
        <w:rPr>
          <w:rtl/>
        </w:rPr>
        <w:t>גלעד קריב (העבודה):</w:t>
      </w:r>
      <w:r w:rsidRPr="006E782F">
        <w:rPr>
          <w:rStyle w:val="TagStyle"/>
          <w:rtl/>
        </w:rPr>
        <w:t xml:space="preserve"> &lt;&lt; דובר_המשך &gt;&gt;</w:t>
      </w:r>
      <w:r>
        <w:rPr>
          <w:rtl/>
        </w:rPr>
        <w:t xml:space="preserve">  </w:t>
      </w:r>
      <w:bookmarkEnd w:id="18467"/>
    </w:p>
    <w:p w:rsidR="00837AC7" w:rsidRDefault="00837AC7" w:rsidP="005F7B32">
      <w:pPr>
        <w:rPr>
          <w:rtl/>
        </w:rPr>
      </w:pPr>
    </w:p>
    <w:p w:rsidR="00837AC7" w:rsidRDefault="00837AC7" w:rsidP="00FD5BD1">
      <w:pPr>
        <w:rPr>
          <w:rtl/>
        </w:rPr>
      </w:pPr>
      <w:bookmarkStart w:id="18468" w:name="_ETM_Q41_765627"/>
      <w:bookmarkEnd w:id="18468"/>
      <w:r>
        <w:rPr>
          <w:rFonts w:hint="cs"/>
          <w:rtl/>
        </w:rPr>
        <w:t xml:space="preserve">אתם השתגעתם? </w:t>
      </w:r>
      <w:bookmarkStart w:id="18469" w:name="_ETM_Q41_764418"/>
      <w:bookmarkEnd w:id="18469"/>
      <w:r>
        <w:rPr>
          <w:rFonts w:hint="cs"/>
          <w:rtl/>
        </w:rPr>
        <w:t>אתם יודעים מה קורה בפריפריה?</w:t>
      </w:r>
      <w:bookmarkStart w:id="18470" w:name="_ETM_Q41_764679"/>
      <w:bookmarkEnd w:id="18470"/>
      <w:r>
        <w:rPr>
          <w:rFonts w:hint="cs"/>
          <w:rtl/>
        </w:rPr>
        <w:t xml:space="preserve"> </w:t>
      </w:r>
    </w:p>
    <w:p w:rsidR="00837AC7" w:rsidRDefault="00837AC7" w:rsidP="00FD5BD1">
      <w:pPr>
        <w:rPr>
          <w:rtl/>
        </w:rPr>
      </w:pPr>
      <w:bookmarkStart w:id="18471" w:name="_ETM_Q41_764477"/>
      <w:bookmarkEnd w:id="18471"/>
      <w:r>
        <w:rPr>
          <w:rFonts w:hint="cs"/>
          <w:rtl/>
        </w:rPr>
        <w:t xml:space="preserve"> </w:t>
      </w:r>
    </w:p>
    <w:p w:rsidR="00837AC7" w:rsidRDefault="00837AC7" w:rsidP="00FD5BD1">
      <w:pPr>
        <w:pStyle w:val="af5"/>
        <w:keepNext/>
        <w:rPr>
          <w:rtl/>
        </w:rPr>
      </w:pPr>
      <w:bookmarkStart w:id="18472" w:name="ET_interruption_6537_47"/>
      <w:r w:rsidRPr="006E782F">
        <w:rPr>
          <w:rStyle w:val="TagStyle"/>
          <w:rtl/>
        </w:rPr>
        <w:t xml:space="preserve"> &lt;&lt; קריאה &gt;&gt; </w:t>
      </w:r>
      <w:r>
        <w:rPr>
          <w:rtl/>
        </w:rPr>
        <w:t>אושר שקלים (הליכוד):</w:t>
      </w:r>
      <w:r w:rsidRPr="006E782F">
        <w:rPr>
          <w:rStyle w:val="TagStyle"/>
          <w:rtl/>
        </w:rPr>
        <w:t xml:space="preserve"> &lt;&lt; קריאה &gt;&gt;</w:t>
      </w:r>
      <w:r>
        <w:rPr>
          <w:rtl/>
        </w:rPr>
        <w:t xml:space="preserve">  </w:t>
      </w:r>
      <w:bookmarkEnd w:id="18472"/>
    </w:p>
    <w:p w:rsidR="00837AC7" w:rsidRDefault="00837AC7" w:rsidP="005F7B32">
      <w:pPr>
        <w:rPr>
          <w:rtl/>
        </w:rPr>
      </w:pPr>
    </w:p>
    <w:p w:rsidR="00837AC7" w:rsidRDefault="00837AC7" w:rsidP="00FD5BD1">
      <w:pPr>
        <w:rPr>
          <w:rtl/>
        </w:rPr>
      </w:pPr>
      <w:bookmarkStart w:id="18473" w:name="_ETM_Q41_766537"/>
      <w:bookmarkEnd w:id="18473"/>
      <w:r>
        <w:rPr>
          <w:rFonts w:hint="cs"/>
          <w:rtl/>
        </w:rPr>
        <w:t xml:space="preserve">תקרא </w:t>
      </w:r>
      <w:proofErr w:type="spellStart"/>
      <w:r>
        <w:rPr>
          <w:rFonts w:hint="cs"/>
          <w:rtl/>
        </w:rPr>
        <w:t>למנסור</w:t>
      </w:r>
      <w:proofErr w:type="spellEnd"/>
      <w:r>
        <w:rPr>
          <w:rFonts w:hint="cs"/>
          <w:rtl/>
        </w:rPr>
        <w:t xml:space="preserve"> עבאס. תקרא </w:t>
      </w:r>
      <w:proofErr w:type="spellStart"/>
      <w:r>
        <w:rPr>
          <w:rFonts w:hint="cs"/>
          <w:rtl/>
        </w:rPr>
        <w:t>למנסור</w:t>
      </w:r>
      <w:proofErr w:type="spellEnd"/>
      <w:r>
        <w:rPr>
          <w:rFonts w:hint="cs"/>
          <w:rtl/>
        </w:rPr>
        <w:t xml:space="preserve"> עבאס. </w:t>
      </w:r>
    </w:p>
    <w:p w:rsidR="00837AC7" w:rsidRDefault="00837AC7" w:rsidP="00FD5BD1">
      <w:pPr>
        <w:rPr>
          <w:rtl/>
        </w:rPr>
      </w:pPr>
      <w:bookmarkStart w:id="18474" w:name="_ETM_Q41_766808"/>
      <w:bookmarkStart w:id="18475" w:name="_ETM_Q41_766875"/>
      <w:bookmarkEnd w:id="18474"/>
      <w:bookmarkEnd w:id="18475"/>
    </w:p>
    <w:p w:rsidR="00837AC7" w:rsidRDefault="00837AC7" w:rsidP="00FD5BD1">
      <w:pPr>
        <w:pStyle w:val="af6"/>
        <w:keepNext/>
        <w:rPr>
          <w:rtl/>
        </w:rPr>
      </w:pPr>
      <w:r w:rsidRPr="006E782F">
        <w:rPr>
          <w:rStyle w:val="TagStyle"/>
          <w:rtl/>
        </w:rPr>
        <w:t xml:space="preserve"> &lt;&lt; יור &gt;&gt; </w:t>
      </w:r>
      <w:r>
        <w:rPr>
          <w:rtl/>
        </w:rPr>
        <w:t>היו"ר משה סולומון:</w:t>
      </w:r>
      <w:r w:rsidRPr="006E782F">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bookmarkStart w:id="18476" w:name="_ETM_Q41_767629"/>
      <w:bookmarkEnd w:id="18476"/>
      <w:r>
        <w:rPr>
          <w:rFonts w:hint="cs"/>
          <w:rtl/>
        </w:rPr>
        <w:t xml:space="preserve">תודה. הנקודה ברורה, תודה רבה. </w:t>
      </w:r>
      <w:bookmarkStart w:id="18477" w:name="_ETM_Q41_764401"/>
      <w:bookmarkStart w:id="18478" w:name="_ETM_Q41_764488"/>
      <w:bookmarkEnd w:id="18477"/>
      <w:bookmarkEnd w:id="18478"/>
    </w:p>
    <w:p w:rsidR="00837AC7" w:rsidRDefault="00837AC7" w:rsidP="00FD5BD1">
      <w:pPr>
        <w:rPr>
          <w:rtl/>
        </w:rPr>
      </w:pPr>
      <w:bookmarkStart w:id="18479" w:name="_ETM_Q41_766289"/>
      <w:bookmarkStart w:id="18480" w:name="_ETM_Q41_766347"/>
      <w:bookmarkEnd w:id="18479"/>
      <w:bookmarkEnd w:id="18480"/>
    </w:p>
    <w:p w:rsidR="00837AC7" w:rsidRDefault="00837AC7" w:rsidP="00FD5BD1">
      <w:pPr>
        <w:pStyle w:val="-"/>
        <w:keepNext/>
        <w:rPr>
          <w:rtl/>
        </w:rPr>
      </w:pPr>
      <w:bookmarkStart w:id="18481" w:name="ET_speakercontinue_6156_49"/>
      <w:r w:rsidRPr="006E782F">
        <w:rPr>
          <w:rStyle w:val="TagStyle"/>
          <w:rtl/>
        </w:rPr>
        <w:t xml:space="preserve"> &lt;&lt; דובר_המשך &gt;&gt; </w:t>
      </w:r>
      <w:r>
        <w:rPr>
          <w:rtl/>
        </w:rPr>
        <w:t>גלעד קריב (העבודה):</w:t>
      </w:r>
      <w:r w:rsidRPr="006E782F">
        <w:rPr>
          <w:rStyle w:val="TagStyle"/>
          <w:rtl/>
        </w:rPr>
        <w:t xml:space="preserve"> &lt;&lt; דובר_המשך &gt;&gt;</w:t>
      </w:r>
      <w:r>
        <w:rPr>
          <w:rtl/>
        </w:rPr>
        <w:t xml:space="preserve">  </w:t>
      </w:r>
      <w:bookmarkEnd w:id="18481"/>
    </w:p>
    <w:p w:rsidR="00837AC7" w:rsidRDefault="00837AC7" w:rsidP="005F7B32">
      <w:pPr>
        <w:rPr>
          <w:rtl/>
        </w:rPr>
      </w:pPr>
    </w:p>
    <w:p w:rsidR="00837AC7" w:rsidRDefault="00837AC7" w:rsidP="00FD5BD1">
      <w:pPr>
        <w:rPr>
          <w:rtl/>
        </w:rPr>
      </w:pPr>
      <w:bookmarkStart w:id="18482" w:name="_ETM_Q41_767840"/>
      <w:bookmarkEnd w:id="18482"/>
      <w:r>
        <w:rPr>
          <w:rFonts w:hint="cs"/>
          <w:rtl/>
        </w:rPr>
        <w:t xml:space="preserve">תתביישו לכם. </w:t>
      </w:r>
      <w:bookmarkStart w:id="18483" w:name="_ETM_Q41_771697"/>
      <w:bookmarkEnd w:id="18483"/>
      <w:r>
        <w:rPr>
          <w:rFonts w:hint="cs"/>
          <w:rtl/>
        </w:rPr>
        <w:t xml:space="preserve">תתביישו לכם. </w:t>
      </w:r>
    </w:p>
    <w:p w:rsidR="00837AC7" w:rsidRDefault="00837AC7" w:rsidP="00FD5BD1">
      <w:pPr>
        <w:rPr>
          <w:rtl/>
        </w:rPr>
      </w:pPr>
      <w:bookmarkStart w:id="18484" w:name="_ETM_Q41_771759"/>
      <w:bookmarkEnd w:id="18484"/>
    </w:p>
    <w:p w:rsidR="00837AC7" w:rsidRDefault="00837AC7" w:rsidP="00FD5BD1">
      <w:pPr>
        <w:pStyle w:val="af5"/>
        <w:keepNext/>
        <w:rPr>
          <w:rtl/>
        </w:rPr>
      </w:pPr>
      <w:bookmarkStart w:id="18485" w:name="_ETM_Q41_767549"/>
      <w:bookmarkStart w:id="18486" w:name="_ETM_Q41_767614"/>
      <w:bookmarkStart w:id="18487" w:name="_ETM_Q41_772950"/>
      <w:bookmarkStart w:id="18488" w:name="_ETM_Q41_773022"/>
      <w:bookmarkStart w:id="18489" w:name="_ETM_Q41_769321"/>
      <w:bookmarkEnd w:id="18485"/>
      <w:bookmarkEnd w:id="18486"/>
      <w:bookmarkEnd w:id="18487"/>
      <w:bookmarkEnd w:id="18488"/>
      <w:bookmarkEnd w:id="18489"/>
      <w:r w:rsidRPr="006E782F">
        <w:rPr>
          <w:rStyle w:val="TagStyle"/>
          <w:rtl/>
        </w:rPr>
        <w:t xml:space="preserve">&lt;&lt; קריאה &gt;&gt; </w:t>
      </w:r>
      <w:r>
        <w:rPr>
          <w:rtl/>
        </w:rPr>
        <w:t>אושר שקלים (הליכוד):</w:t>
      </w:r>
      <w:r w:rsidRPr="006E782F">
        <w:rPr>
          <w:rStyle w:val="TagStyle"/>
          <w:rtl/>
        </w:rPr>
        <w:t xml:space="preserve"> &lt;&lt; קריאה &gt;&gt;</w:t>
      </w:r>
      <w:r>
        <w:rPr>
          <w:rtl/>
        </w:rPr>
        <w:t xml:space="preserve">  </w:t>
      </w:r>
    </w:p>
    <w:p w:rsidR="00837AC7" w:rsidRDefault="00837AC7" w:rsidP="005F7B32">
      <w:pPr>
        <w:rPr>
          <w:rtl/>
        </w:rPr>
      </w:pPr>
    </w:p>
    <w:p w:rsidR="00837AC7" w:rsidRDefault="005F7B32" w:rsidP="00FD5BD1">
      <w:pPr>
        <w:rPr>
          <w:rtl/>
        </w:rPr>
      </w:pPr>
      <w:r>
        <w:rPr>
          <w:rFonts w:hint="cs"/>
          <w:rtl/>
        </w:rPr>
        <w:t>– – –</w:t>
      </w:r>
      <w:r w:rsidR="00837AC7">
        <w:rPr>
          <w:rFonts w:hint="cs"/>
          <w:rtl/>
        </w:rPr>
        <w:t xml:space="preserve"> </w:t>
      </w:r>
    </w:p>
    <w:p w:rsidR="00837AC7" w:rsidRDefault="00837AC7" w:rsidP="00FD5BD1">
      <w:pPr>
        <w:rPr>
          <w:rtl/>
        </w:rPr>
      </w:pPr>
    </w:p>
    <w:p w:rsidR="00837AC7" w:rsidRDefault="00837AC7" w:rsidP="00FD5BD1">
      <w:pPr>
        <w:pStyle w:val="af6"/>
        <w:keepNext/>
        <w:rPr>
          <w:rtl/>
        </w:rPr>
      </w:pPr>
      <w:r w:rsidRPr="006E782F">
        <w:rPr>
          <w:rStyle w:val="TagStyle"/>
          <w:rtl/>
        </w:rPr>
        <w:t xml:space="preserve"> &lt;&lt; יור &gt;&gt; </w:t>
      </w:r>
      <w:r>
        <w:rPr>
          <w:rtl/>
        </w:rPr>
        <w:t>היו"ר משה סולומון:</w:t>
      </w:r>
      <w:r w:rsidRPr="006E782F">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r>
        <w:rPr>
          <w:rFonts w:hint="cs"/>
          <w:rtl/>
        </w:rPr>
        <w:t xml:space="preserve">חבר הכנסת שקלים. </w:t>
      </w:r>
    </w:p>
    <w:p w:rsidR="00837AC7" w:rsidRPr="006E782F" w:rsidRDefault="00837AC7" w:rsidP="00FD5BD1">
      <w:pPr>
        <w:rPr>
          <w:rtl/>
        </w:rPr>
      </w:pPr>
    </w:p>
    <w:p w:rsidR="00837AC7" w:rsidRDefault="00837AC7" w:rsidP="00FD5BD1">
      <w:pPr>
        <w:pStyle w:val="-"/>
        <w:keepNext/>
        <w:rPr>
          <w:rtl/>
        </w:rPr>
      </w:pPr>
      <w:r w:rsidRPr="006E782F">
        <w:rPr>
          <w:rStyle w:val="TagStyle"/>
          <w:rtl/>
        </w:rPr>
        <w:t xml:space="preserve"> &lt;&lt; דובר_המשך &gt;&gt; </w:t>
      </w:r>
      <w:r>
        <w:rPr>
          <w:rtl/>
        </w:rPr>
        <w:t>גלעד קריב (העבודה):</w:t>
      </w:r>
      <w:r w:rsidRPr="006E782F">
        <w:rPr>
          <w:rStyle w:val="TagStyle"/>
          <w:rtl/>
        </w:rPr>
        <w:t xml:space="preserve"> &lt;&lt; דובר_המשך &gt;&gt;</w:t>
      </w:r>
      <w:r>
        <w:rPr>
          <w:rtl/>
        </w:rPr>
        <w:t xml:space="preserve">  </w:t>
      </w:r>
    </w:p>
    <w:p w:rsidR="00837AC7" w:rsidRDefault="00837AC7" w:rsidP="005F7B32">
      <w:pPr>
        <w:rPr>
          <w:rtl/>
        </w:rPr>
      </w:pPr>
    </w:p>
    <w:p w:rsidR="00837AC7" w:rsidRDefault="00837AC7" w:rsidP="00FD5BD1">
      <w:pPr>
        <w:rPr>
          <w:rtl/>
        </w:rPr>
      </w:pPr>
      <w:r>
        <w:rPr>
          <w:rFonts w:hint="cs"/>
          <w:rtl/>
        </w:rPr>
        <w:t xml:space="preserve">אתם האויבים של השכבות המוחלשות ושל מעמד הביניים. </w:t>
      </w:r>
    </w:p>
    <w:p w:rsidR="00837AC7" w:rsidRDefault="00837AC7" w:rsidP="00FD5BD1">
      <w:pPr>
        <w:rPr>
          <w:rtl/>
        </w:rPr>
      </w:pPr>
      <w:bookmarkStart w:id="18490" w:name="_ETM_Q41_775662"/>
      <w:bookmarkStart w:id="18491" w:name="_ETM_Q41_775716"/>
      <w:bookmarkEnd w:id="18490"/>
      <w:bookmarkEnd w:id="18491"/>
    </w:p>
    <w:p w:rsidR="00837AC7" w:rsidRDefault="00837AC7" w:rsidP="00FD5BD1">
      <w:pPr>
        <w:pStyle w:val="af6"/>
        <w:keepNext/>
        <w:rPr>
          <w:rtl/>
        </w:rPr>
      </w:pPr>
      <w:bookmarkStart w:id="18492" w:name="ET_yor_6598_53"/>
      <w:r w:rsidRPr="006E782F">
        <w:rPr>
          <w:rStyle w:val="TagStyle"/>
          <w:rtl/>
        </w:rPr>
        <w:t xml:space="preserve"> &lt;&lt; יור &gt;&gt; </w:t>
      </w:r>
      <w:r>
        <w:rPr>
          <w:rtl/>
        </w:rPr>
        <w:t>היו"ר משה סולומון:</w:t>
      </w:r>
      <w:r w:rsidRPr="006E782F">
        <w:rPr>
          <w:rStyle w:val="TagStyle"/>
          <w:rtl/>
        </w:rPr>
        <w:t xml:space="preserve"> &lt;&lt; יור &gt;&gt;</w:t>
      </w:r>
      <w:r>
        <w:rPr>
          <w:rtl/>
        </w:rPr>
        <w:t xml:space="preserve">  </w:t>
      </w:r>
      <w:bookmarkEnd w:id="18492"/>
    </w:p>
    <w:p w:rsidR="00837AC7" w:rsidRDefault="00837AC7" w:rsidP="005F7B32">
      <w:pPr>
        <w:rPr>
          <w:rtl/>
        </w:rPr>
      </w:pPr>
    </w:p>
    <w:p w:rsidR="00837AC7" w:rsidRDefault="00837AC7" w:rsidP="00FD5BD1">
      <w:pPr>
        <w:rPr>
          <w:rtl/>
          <w:lang w:eastAsia="he-IL"/>
        </w:rPr>
      </w:pPr>
      <w:bookmarkStart w:id="18493" w:name="_ETM_Q41_776445"/>
      <w:bookmarkEnd w:id="18493"/>
      <w:r>
        <w:rPr>
          <w:rFonts w:hint="cs"/>
          <w:rtl/>
        </w:rPr>
        <w:t xml:space="preserve">תודה רבה, תם </w:t>
      </w:r>
      <w:bookmarkStart w:id="18494" w:name="_ETM_Q41_772888"/>
      <w:bookmarkEnd w:id="18494"/>
      <w:r>
        <w:rPr>
          <w:rFonts w:hint="cs"/>
          <w:rtl/>
        </w:rPr>
        <w:t xml:space="preserve">הזמן. </w:t>
      </w:r>
      <w:bookmarkStart w:id="18495" w:name="_ETM_Q41_774408"/>
      <w:bookmarkStart w:id="18496" w:name="_ETM_Q41_774469"/>
      <w:bookmarkStart w:id="18497" w:name="_ETM_Q41_779365"/>
      <w:bookmarkStart w:id="18498" w:name="_ETM_Q41_762632"/>
      <w:bookmarkStart w:id="18499" w:name="_ETM_Q41_762707"/>
      <w:bookmarkStart w:id="18500" w:name="TOR_Q42"/>
      <w:bookmarkEnd w:id="18495"/>
      <w:bookmarkEnd w:id="18496"/>
      <w:bookmarkEnd w:id="18497"/>
      <w:bookmarkEnd w:id="18498"/>
      <w:bookmarkEnd w:id="18499"/>
      <w:bookmarkEnd w:id="18500"/>
      <w:r>
        <w:rPr>
          <w:rFonts w:hint="cs"/>
          <w:rtl/>
          <w:lang w:eastAsia="he-IL"/>
        </w:rPr>
        <w:t>תודה רבה. חברת הכנסת נעמה לזימי, בבקשה.</w:t>
      </w:r>
    </w:p>
    <w:p w:rsidR="00837AC7" w:rsidRDefault="00837AC7" w:rsidP="00FD5BD1">
      <w:pPr>
        <w:ind w:firstLine="0"/>
        <w:rPr>
          <w:rtl/>
          <w:lang w:eastAsia="he-IL"/>
        </w:rPr>
      </w:pPr>
      <w:bookmarkStart w:id="18501" w:name="_ETM_Q42_88101"/>
      <w:bookmarkStart w:id="18502" w:name="_ETM_Q42_88326"/>
      <w:bookmarkEnd w:id="18501"/>
      <w:bookmarkEnd w:id="18502"/>
    </w:p>
    <w:p w:rsidR="00837AC7" w:rsidRDefault="00837AC7" w:rsidP="00FD5BD1">
      <w:pPr>
        <w:pStyle w:val="af5"/>
        <w:keepNext/>
        <w:rPr>
          <w:rtl/>
        </w:rPr>
      </w:pPr>
      <w:r w:rsidRPr="003E4C3C">
        <w:rPr>
          <w:rStyle w:val="TagStyle"/>
          <w:rtl/>
        </w:rPr>
        <w:t xml:space="preserve"> &lt;&lt; קריאה &gt;&gt; </w:t>
      </w:r>
      <w:r>
        <w:rPr>
          <w:rtl/>
        </w:rPr>
        <w:t>אושר שקלים (הליכוד):</w:t>
      </w:r>
      <w:r w:rsidRPr="003E4C3C">
        <w:rPr>
          <w:rStyle w:val="TagStyle"/>
          <w:rtl/>
        </w:rPr>
        <w:t xml:space="preserve"> &lt;&lt; קריאה &gt;&gt;</w:t>
      </w:r>
      <w:r>
        <w:rPr>
          <w:rtl/>
        </w:rPr>
        <w:t xml:space="preserve"> </w:t>
      </w:r>
      <w:bookmarkStart w:id="18503" w:name="_ETM_Q42_91790"/>
      <w:bookmarkStart w:id="18504" w:name="_ETM_Q42_92046"/>
      <w:bookmarkStart w:id="18505" w:name="_ETM_Q42_92195"/>
      <w:bookmarkEnd w:id="18503"/>
      <w:bookmarkEnd w:id="18504"/>
      <w:bookmarkEnd w:id="18505"/>
    </w:p>
    <w:p w:rsidR="00837AC7" w:rsidRDefault="00837AC7" w:rsidP="00FD5BD1">
      <w:pPr>
        <w:rPr>
          <w:rtl/>
          <w:lang w:eastAsia="he-IL"/>
        </w:rPr>
      </w:pPr>
      <w:bookmarkStart w:id="18506" w:name="_ETM_Q42_100772"/>
      <w:bookmarkStart w:id="18507" w:name="_ETM_Q42_100989"/>
      <w:bookmarkEnd w:id="18506"/>
      <w:bookmarkEnd w:id="18507"/>
    </w:p>
    <w:p w:rsidR="00837AC7" w:rsidRDefault="00837AC7" w:rsidP="00FD5BD1">
      <w:pPr>
        <w:rPr>
          <w:rtl/>
          <w:lang w:eastAsia="he-IL"/>
        </w:rPr>
      </w:pPr>
      <w:bookmarkStart w:id="18508" w:name="_ETM_Q42_102812"/>
      <w:bookmarkStart w:id="18509" w:name="_ETM_Q42_102948"/>
      <w:bookmarkEnd w:id="18508"/>
      <w:bookmarkEnd w:id="18509"/>
      <w:r>
        <w:rPr>
          <w:rFonts w:hint="cs"/>
          <w:rtl/>
          <w:lang w:eastAsia="he-IL"/>
        </w:rPr>
        <w:t xml:space="preserve">גלעד, אתה יכול לקרוא </w:t>
      </w:r>
      <w:proofErr w:type="spellStart"/>
      <w:r>
        <w:rPr>
          <w:rFonts w:hint="cs"/>
          <w:rtl/>
          <w:lang w:eastAsia="he-IL"/>
        </w:rPr>
        <w:t>למנסור</w:t>
      </w:r>
      <w:proofErr w:type="spellEnd"/>
      <w:r>
        <w:rPr>
          <w:rFonts w:hint="cs"/>
          <w:rtl/>
          <w:lang w:eastAsia="he-IL"/>
        </w:rPr>
        <w:t xml:space="preserve"> עבאס</w:t>
      </w:r>
      <w:r w:rsidR="0066408A">
        <w:rPr>
          <w:rFonts w:hint="cs"/>
          <w:rtl/>
          <w:lang w:eastAsia="he-IL"/>
        </w:rPr>
        <w:t>,</w:t>
      </w:r>
      <w:r>
        <w:rPr>
          <w:rFonts w:hint="cs"/>
          <w:rtl/>
          <w:lang w:eastAsia="he-IL"/>
        </w:rPr>
        <w:t xml:space="preserve"> שייתן לך עודף מהמיליארדים שהוא קיבל.</w:t>
      </w:r>
    </w:p>
    <w:p w:rsidR="00837AC7" w:rsidRDefault="00837AC7" w:rsidP="00FD5BD1">
      <w:pPr>
        <w:rPr>
          <w:rtl/>
          <w:lang w:eastAsia="he-IL"/>
        </w:rPr>
      </w:pPr>
      <w:bookmarkStart w:id="18510" w:name="_ETM_Q42_180662"/>
      <w:bookmarkStart w:id="18511" w:name="_ETM_Q42_180977"/>
      <w:bookmarkStart w:id="18512" w:name="_ETM_Q42_181001"/>
      <w:bookmarkStart w:id="18513" w:name="_ETM_Q42_181073"/>
      <w:bookmarkEnd w:id="18510"/>
      <w:bookmarkEnd w:id="18511"/>
      <w:bookmarkEnd w:id="18512"/>
      <w:bookmarkEnd w:id="18513"/>
    </w:p>
    <w:p w:rsidR="00837AC7" w:rsidRDefault="00837AC7" w:rsidP="00FD5BD1">
      <w:pPr>
        <w:pStyle w:val="af5"/>
        <w:keepNext/>
        <w:rPr>
          <w:rtl/>
        </w:rPr>
      </w:pPr>
      <w:bookmarkStart w:id="18514" w:name="ET_interruption_6156_25"/>
      <w:r w:rsidRPr="00E937CD">
        <w:rPr>
          <w:rStyle w:val="TagStyle"/>
          <w:rtl/>
        </w:rPr>
        <w:t xml:space="preserve"> &lt;&lt; קריאה &gt;&gt; </w:t>
      </w:r>
      <w:r>
        <w:rPr>
          <w:rtl/>
        </w:rPr>
        <w:t>גלעד קריב (העבודה):</w:t>
      </w:r>
      <w:r w:rsidRPr="00E937CD">
        <w:rPr>
          <w:rStyle w:val="TagStyle"/>
          <w:rtl/>
        </w:rPr>
        <w:t xml:space="preserve"> &lt;&lt; קריאה &gt;&gt;</w:t>
      </w:r>
      <w:r>
        <w:rPr>
          <w:rtl/>
        </w:rPr>
        <w:t xml:space="preserve"> </w:t>
      </w:r>
      <w:bookmarkEnd w:id="18514"/>
    </w:p>
    <w:p w:rsidR="00837AC7" w:rsidRDefault="00837AC7" w:rsidP="005F7B32">
      <w:pPr>
        <w:rPr>
          <w:rtl/>
          <w:lang w:eastAsia="he-IL"/>
        </w:rPr>
      </w:pPr>
    </w:p>
    <w:p w:rsidR="00837AC7" w:rsidRDefault="00837AC7" w:rsidP="00FD5BD1">
      <w:pPr>
        <w:rPr>
          <w:rtl/>
          <w:lang w:eastAsia="he-IL"/>
        </w:rPr>
      </w:pPr>
      <w:bookmarkStart w:id="18515" w:name="_ETM_Q42_184834"/>
      <w:bookmarkStart w:id="18516" w:name="_ETM_Q42_185133"/>
      <w:bookmarkStart w:id="18517" w:name="_ETM_Q42_185236"/>
      <w:bookmarkEnd w:id="18515"/>
      <w:bookmarkEnd w:id="18516"/>
      <w:bookmarkEnd w:id="18517"/>
      <w:r>
        <w:rPr>
          <w:rFonts w:hint="cs"/>
          <w:rtl/>
          <w:lang w:eastAsia="he-IL"/>
        </w:rPr>
        <w:t xml:space="preserve">לא, תיתן </w:t>
      </w:r>
      <w:r w:rsidR="005F7B32">
        <w:rPr>
          <w:rFonts w:hint="cs"/>
          <w:rtl/>
          <w:lang w:eastAsia="he-IL"/>
        </w:rPr>
        <w:t>– – –</w:t>
      </w:r>
      <w:r w:rsidR="0066408A">
        <w:rPr>
          <w:rFonts w:hint="cs"/>
          <w:rtl/>
          <w:lang w:eastAsia="he-IL"/>
        </w:rPr>
        <w:t xml:space="preserve"> אין לך בושה?</w:t>
      </w:r>
      <w:r w:rsidR="0066408A">
        <w:rPr>
          <w:rFonts w:hint="cs"/>
          <w:lang w:eastAsia="he-IL"/>
        </w:rPr>
        <w:t xml:space="preserve"> </w:t>
      </w:r>
    </w:p>
    <w:p w:rsidR="00837AC7" w:rsidRDefault="00837AC7" w:rsidP="00FD5BD1">
      <w:pPr>
        <w:rPr>
          <w:rtl/>
          <w:lang w:eastAsia="he-IL"/>
        </w:rPr>
      </w:pPr>
    </w:p>
    <w:p w:rsidR="00837AC7" w:rsidRDefault="00837AC7" w:rsidP="00FD5BD1">
      <w:pPr>
        <w:pStyle w:val="af5"/>
        <w:keepNext/>
        <w:rPr>
          <w:rtl/>
        </w:rPr>
      </w:pPr>
      <w:r w:rsidRPr="00CD5D8B">
        <w:rPr>
          <w:rStyle w:val="TagStyle"/>
          <w:rtl/>
        </w:rPr>
        <w:t xml:space="preserve"> &lt;&lt; קריאה &gt;&gt; </w:t>
      </w:r>
      <w:r>
        <w:rPr>
          <w:rtl/>
        </w:rPr>
        <w:t>אושר שקלים (הליכוד):</w:t>
      </w:r>
      <w:r w:rsidRPr="00CD5D8B">
        <w:rPr>
          <w:rStyle w:val="TagStyle"/>
          <w:rtl/>
        </w:rPr>
        <w:t xml:space="preserve"> &lt;&lt; קריאה &gt;&gt;</w:t>
      </w:r>
      <w:r>
        <w:rPr>
          <w:rtl/>
        </w:rPr>
        <w:t xml:space="preserve"> </w:t>
      </w:r>
    </w:p>
    <w:p w:rsidR="00837AC7" w:rsidRDefault="00837AC7" w:rsidP="005F7B32">
      <w:pPr>
        <w:rPr>
          <w:rtl/>
          <w:lang w:eastAsia="he-IL"/>
        </w:rPr>
      </w:pPr>
    </w:p>
    <w:p w:rsidR="00837AC7" w:rsidRDefault="005F7B32" w:rsidP="0066408A">
      <w:pPr>
        <w:rPr>
          <w:rtl/>
          <w:lang w:eastAsia="he-IL"/>
        </w:rPr>
      </w:pPr>
      <w:r>
        <w:rPr>
          <w:rFonts w:hint="cs"/>
          <w:rtl/>
          <w:lang w:eastAsia="he-IL"/>
        </w:rPr>
        <w:t>– – –</w:t>
      </w:r>
      <w:r w:rsidR="00837AC7">
        <w:rPr>
          <w:rFonts w:hint="cs"/>
          <w:rtl/>
          <w:lang w:eastAsia="he-IL"/>
        </w:rPr>
        <w:t xml:space="preserve"> כן, </w:t>
      </w:r>
      <w:bookmarkStart w:id="18518" w:name="_ETM_Q42_185020"/>
      <w:bookmarkEnd w:id="18518"/>
      <w:r w:rsidR="00837AC7">
        <w:rPr>
          <w:rFonts w:hint="cs"/>
          <w:rtl/>
          <w:lang w:eastAsia="he-IL"/>
        </w:rPr>
        <w:t>כן.</w:t>
      </w:r>
      <w:r w:rsidR="0066408A">
        <w:rPr>
          <w:rFonts w:hint="cs"/>
          <w:rtl/>
          <w:lang w:eastAsia="he-IL"/>
        </w:rPr>
        <w:t xml:space="preserve"> </w:t>
      </w:r>
      <w:bookmarkStart w:id="18519" w:name="_ETM_Q42_185692"/>
      <w:bookmarkStart w:id="18520" w:name="_ETM_Q42_185928"/>
      <w:bookmarkStart w:id="18521" w:name="_ETM_Q42_185956"/>
      <w:bookmarkStart w:id="18522" w:name="_ETM_Q42_186043"/>
      <w:bookmarkEnd w:id="18519"/>
      <w:bookmarkEnd w:id="18520"/>
      <w:bookmarkEnd w:id="18521"/>
      <w:bookmarkEnd w:id="18522"/>
      <w:r w:rsidR="00837AC7">
        <w:rPr>
          <w:rFonts w:hint="cs"/>
          <w:rtl/>
          <w:lang w:eastAsia="he-IL"/>
        </w:rPr>
        <w:t xml:space="preserve">ממשלת ההונאה והשנאה שאתם הקמתם </w:t>
      </w:r>
      <w:bookmarkStart w:id="18523" w:name="_ETM_Q42_193173"/>
      <w:bookmarkEnd w:id="18523"/>
      <w:r>
        <w:rPr>
          <w:rFonts w:hint="cs"/>
          <w:rtl/>
          <w:lang w:eastAsia="he-IL"/>
        </w:rPr>
        <w:t>– – –</w:t>
      </w:r>
      <w:bookmarkStart w:id="18524" w:name="_ETM_Q42_188682"/>
      <w:bookmarkEnd w:id="18524"/>
    </w:p>
    <w:p w:rsidR="00837AC7" w:rsidRDefault="00837AC7" w:rsidP="00FD5BD1">
      <w:pPr>
        <w:rPr>
          <w:rtl/>
          <w:lang w:eastAsia="he-IL"/>
        </w:rPr>
      </w:pPr>
      <w:bookmarkStart w:id="18525" w:name="_ETM_Q42_191956"/>
      <w:bookmarkStart w:id="18526" w:name="_ETM_Q42_192108"/>
      <w:bookmarkEnd w:id="18525"/>
      <w:bookmarkEnd w:id="18526"/>
    </w:p>
    <w:p w:rsidR="00837AC7" w:rsidRDefault="00837AC7" w:rsidP="00FD5BD1">
      <w:pPr>
        <w:pStyle w:val="af5"/>
        <w:keepNext/>
        <w:rPr>
          <w:rtl/>
        </w:rPr>
      </w:pPr>
      <w:r w:rsidRPr="00F6635E">
        <w:rPr>
          <w:rStyle w:val="TagStyle"/>
          <w:rtl/>
        </w:rPr>
        <w:t xml:space="preserve"> &lt;&lt; קריאה &gt;&gt; </w:t>
      </w:r>
      <w:r>
        <w:rPr>
          <w:rtl/>
        </w:rPr>
        <w:t>גלעד קריב (העבודה):</w:t>
      </w:r>
      <w:r w:rsidRPr="00F6635E">
        <w:rPr>
          <w:rStyle w:val="TagStyle"/>
          <w:rtl/>
        </w:rPr>
        <w:t xml:space="preserve"> &lt;&lt; קריאה &gt;&gt;</w:t>
      </w:r>
      <w:r>
        <w:rPr>
          <w:rtl/>
        </w:rPr>
        <w:t xml:space="preserve"> </w:t>
      </w:r>
    </w:p>
    <w:p w:rsidR="00837AC7" w:rsidRDefault="00837AC7" w:rsidP="005F7B32">
      <w:pPr>
        <w:rPr>
          <w:rtl/>
          <w:lang w:eastAsia="he-IL"/>
        </w:rPr>
      </w:pPr>
    </w:p>
    <w:p w:rsidR="00837AC7" w:rsidRPr="00F6635E" w:rsidRDefault="00837AC7" w:rsidP="00FD5BD1">
      <w:pPr>
        <w:rPr>
          <w:rtl/>
          <w:lang w:eastAsia="he-IL"/>
        </w:rPr>
      </w:pPr>
      <w:r>
        <w:rPr>
          <w:rFonts w:hint="cs"/>
          <w:rtl/>
          <w:lang w:eastAsia="he-IL"/>
        </w:rPr>
        <w:t>כן, די, די, שמענו.</w:t>
      </w:r>
    </w:p>
    <w:p w:rsidR="00837AC7" w:rsidRDefault="00837AC7" w:rsidP="00FD5BD1">
      <w:pPr>
        <w:rPr>
          <w:rtl/>
          <w:lang w:eastAsia="he-IL"/>
        </w:rPr>
      </w:pPr>
      <w:bookmarkStart w:id="18527" w:name="_ETM_Q42_188899"/>
      <w:bookmarkStart w:id="18528" w:name="_ETM_Q42_188924"/>
      <w:bookmarkStart w:id="18529" w:name="_ETM_Q42_188996"/>
      <w:bookmarkEnd w:id="18527"/>
      <w:bookmarkEnd w:id="18528"/>
      <w:bookmarkEnd w:id="18529"/>
    </w:p>
    <w:p w:rsidR="00837AC7" w:rsidRDefault="00837AC7" w:rsidP="00FD5BD1">
      <w:pPr>
        <w:pStyle w:val="af6"/>
        <w:keepNext/>
        <w:rPr>
          <w:rtl/>
        </w:rPr>
      </w:pPr>
      <w:r w:rsidRPr="00C9321E">
        <w:rPr>
          <w:rStyle w:val="TagStyle"/>
          <w:rtl/>
        </w:rPr>
        <w:t xml:space="preserve"> &lt;&lt; יור &gt;&gt; </w:t>
      </w:r>
      <w:r>
        <w:rPr>
          <w:rtl/>
        </w:rPr>
        <w:t>היו"ר משה סולומון:</w:t>
      </w:r>
      <w:r w:rsidRPr="00C9321E">
        <w:rPr>
          <w:rStyle w:val="TagStyle"/>
          <w:rtl/>
        </w:rPr>
        <w:t xml:space="preserve"> &lt;&lt; יור &gt;&gt;</w:t>
      </w:r>
      <w:r>
        <w:rPr>
          <w:rtl/>
        </w:rPr>
        <w:t xml:space="preserve"> </w:t>
      </w:r>
    </w:p>
    <w:p w:rsidR="00837AC7" w:rsidRDefault="00837AC7" w:rsidP="005F7B32">
      <w:pPr>
        <w:rPr>
          <w:rtl/>
          <w:lang w:eastAsia="he-IL"/>
        </w:rPr>
      </w:pPr>
    </w:p>
    <w:p w:rsidR="00837AC7" w:rsidRDefault="00837AC7" w:rsidP="00FD5BD1">
      <w:pPr>
        <w:rPr>
          <w:rtl/>
          <w:lang w:eastAsia="he-IL"/>
        </w:rPr>
      </w:pPr>
      <w:r>
        <w:rPr>
          <w:rFonts w:hint="cs"/>
          <w:rtl/>
          <w:lang w:eastAsia="he-IL"/>
        </w:rPr>
        <w:t>תודה רבה.</w:t>
      </w:r>
    </w:p>
    <w:p w:rsidR="00837AC7" w:rsidRPr="00C9321E" w:rsidRDefault="00837AC7" w:rsidP="00FD5BD1">
      <w:pPr>
        <w:ind w:firstLine="0"/>
        <w:rPr>
          <w:rtl/>
          <w:lang w:eastAsia="he-IL"/>
        </w:rPr>
      </w:pPr>
    </w:p>
    <w:p w:rsidR="00837AC7" w:rsidRDefault="00837AC7" w:rsidP="00FD5BD1">
      <w:pPr>
        <w:pStyle w:val="af5"/>
        <w:keepNext/>
        <w:rPr>
          <w:rtl/>
        </w:rPr>
      </w:pPr>
      <w:r w:rsidRPr="00CD5D8B">
        <w:rPr>
          <w:rStyle w:val="TagStyle"/>
          <w:rtl/>
        </w:rPr>
        <w:t xml:space="preserve">&lt;&lt; קריאה &gt;&gt; </w:t>
      </w:r>
      <w:r>
        <w:rPr>
          <w:rtl/>
        </w:rPr>
        <w:t>אושר שקלים (הליכוד):</w:t>
      </w:r>
      <w:r w:rsidRPr="00CD5D8B">
        <w:rPr>
          <w:rStyle w:val="TagStyle"/>
          <w:rtl/>
        </w:rPr>
        <w:t xml:space="preserve"> &lt;&lt; קריאה &gt;&gt;</w:t>
      </w:r>
      <w:r>
        <w:rPr>
          <w:rtl/>
        </w:rPr>
        <w:t xml:space="preserve"> </w:t>
      </w:r>
    </w:p>
    <w:p w:rsidR="00837AC7" w:rsidRDefault="00837AC7" w:rsidP="00FD5BD1">
      <w:pPr>
        <w:rPr>
          <w:rtl/>
          <w:lang w:eastAsia="he-IL"/>
        </w:rPr>
      </w:pPr>
    </w:p>
    <w:p w:rsidR="00837AC7" w:rsidRDefault="005F7B32" w:rsidP="00FD5BD1">
      <w:pPr>
        <w:rPr>
          <w:rtl/>
          <w:lang w:eastAsia="he-IL"/>
        </w:rPr>
      </w:pPr>
      <w:r>
        <w:rPr>
          <w:rFonts w:hint="cs"/>
          <w:rtl/>
          <w:lang w:eastAsia="he-IL"/>
        </w:rPr>
        <w:t>– – –</w:t>
      </w:r>
      <w:r w:rsidR="00837AC7">
        <w:rPr>
          <w:rFonts w:hint="cs"/>
          <w:rtl/>
          <w:lang w:eastAsia="he-IL"/>
        </w:rPr>
        <w:t xml:space="preserve"> המנדטים של פרס. </w:t>
      </w:r>
      <w:bookmarkStart w:id="18530" w:name="_ETM_Q42_192430"/>
      <w:bookmarkEnd w:id="18530"/>
    </w:p>
    <w:p w:rsidR="00837AC7" w:rsidRDefault="00837AC7" w:rsidP="00FD5BD1">
      <w:pPr>
        <w:ind w:firstLine="0"/>
        <w:rPr>
          <w:rtl/>
          <w:lang w:eastAsia="he-IL"/>
        </w:rPr>
      </w:pPr>
      <w:bookmarkStart w:id="18531" w:name="_ETM_Q42_193342"/>
      <w:bookmarkStart w:id="18532" w:name="_ETM_Q42_193454"/>
      <w:bookmarkStart w:id="18533" w:name="_ETM_Q42_193510"/>
      <w:bookmarkStart w:id="18534" w:name="_ETM_Q42_193648"/>
      <w:bookmarkEnd w:id="18531"/>
      <w:bookmarkEnd w:id="18532"/>
      <w:bookmarkEnd w:id="18533"/>
      <w:bookmarkEnd w:id="18534"/>
    </w:p>
    <w:p w:rsidR="00837AC7" w:rsidRDefault="00837AC7" w:rsidP="00FD5BD1">
      <w:pPr>
        <w:pStyle w:val="af5"/>
        <w:keepNext/>
        <w:rPr>
          <w:rtl/>
        </w:rPr>
      </w:pPr>
      <w:r w:rsidRPr="001572CD">
        <w:rPr>
          <w:rStyle w:val="TagStyle"/>
          <w:rtl/>
        </w:rPr>
        <w:t xml:space="preserve"> &lt;&lt; קריאה &gt;&gt; </w:t>
      </w:r>
      <w:r>
        <w:rPr>
          <w:rtl/>
        </w:rPr>
        <w:t>גלעד קריב (העבודה):</w:t>
      </w:r>
      <w:r w:rsidRPr="001572CD">
        <w:rPr>
          <w:rStyle w:val="TagStyle"/>
          <w:rtl/>
        </w:rPr>
        <w:t xml:space="preserve"> &lt;&lt; קריאה &gt;&gt;</w:t>
      </w:r>
      <w:r>
        <w:rPr>
          <w:rtl/>
        </w:rPr>
        <w:t xml:space="preserve"> </w:t>
      </w:r>
    </w:p>
    <w:p w:rsidR="00837AC7" w:rsidRDefault="00837AC7" w:rsidP="005F7B32">
      <w:pPr>
        <w:rPr>
          <w:rtl/>
          <w:lang w:eastAsia="he-IL"/>
        </w:rPr>
      </w:pPr>
    </w:p>
    <w:p w:rsidR="00837AC7" w:rsidRPr="001572CD" w:rsidRDefault="00837AC7" w:rsidP="00FD5BD1">
      <w:pPr>
        <w:rPr>
          <w:rtl/>
          <w:lang w:eastAsia="he-IL"/>
        </w:rPr>
      </w:pPr>
      <w:r>
        <w:rPr>
          <w:rFonts w:hint="cs"/>
          <w:rtl/>
          <w:lang w:eastAsia="he-IL"/>
        </w:rPr>
        <w:t xml:space="preserve">אין לך מושג על מה שאתה מדבר. </w:t>
      </w:r>
    </w:p>
    <w:p w:rsidR="00837AC7" w:rsidRDefault="00837AC7" w:rsidP="00FD5BD1">
      <w:pPr>
        <w:ind w:firstLine="0"/>
        <w:rPr>
          <w:rtl/>
          <w:lang w:eastAsia="he-IL"/>
        </w:rPr>
      </w:pPr>
      <w:bookmarkStart w:id="18535" w:name="_ETM_Q42_193819"/>
      <w:bookmarkStart w:id="18536" w:name="_ETM_Q42_193980"/>
      <w:bookmarkEnd w:id="18535"/>
      <w:bookmarkEnd w:id="18536"/>
    </w:p>
    <w:p w:rsidR="00837AC7" w:rsidRDefault="00837AC7" w:rsidP="00FD5BD1">
      <w:pPr>
        <w:pStyle w:val="af6"/>
        <w:keepNext/>
        <w:rPr>
          <w:rtl/>
        </w:rPr>
      </w:pPr>
      <w:r w:rsidRPr="00BF08A0">
        <w:rPr>
          <w:rStyle w:val="TagStyle"/>
          <w:rtl/>
        </w:rPr>
        <w:t xml:space="preserve"> &lt;&lt; יור &gt;&gt; </w:t>
      </w:r>
      <w:r>
        <w:rPr>
          <w:rtl/>
        </w:rPr>
        <w:t>היו"ר משה סולומון:</w:t>
      </w:r>
      <w:r w:rsidRPr="00BF08A0">
        <w:rPr>
          <w:rStyle w:val="TagStyle"/>
          <w:rtl/>
        </w:rPr>
        <w:t xml:space="preserve"> &lt;&lt; יור &gt;&gt;</w:t>
      </w:r>
      <w:r>
        <w:rPr>
          <w:rtl/>
        </w:rPr>
        <w:t xml:space="preserve"> </w:t>
      </w:r>
    </w:p>
    <w:p w:rsidR="00837AC7" w:rsidRDefault="00837AC7" w:rsidP="005F7B32">
      <w:pPr>
        <w:rPr>
          <w:rtl/>
          <w:lang w:eastAsia="he-IL"/>
        </w:rPr>
      </w:pPr>
    </w:p>
    <w:p w:rsidR="00837AC7" w:rsidRDefault="00837AC7" w:rsidP="00FD5BD1">
      <w:pPr>
        <w:rPr>
          <w:rtl/>
          <w:lang w:eastAsia="he-IL"/>
        </w:rPr>
      </w:pPr>
      <w:bookmarkStart w:id="18537" w:name="_ETM_Q42_194988"/>
      <w:bookmarkEnd w:id="18537"/>
      <w:r>
        <w:rPr>
          <w:rFonts w:hint="cs"/>
          <w:rtl/>
          <w:lang w:eastAsia="he-IL"/>
        </w:rPr>
        <w:t>חבר הכנסת שקלים, חבר הכנסת שקלים, זה מפריע.</w:t>
      </w:r>
    </w:p>
    <w:p w:rsidR="00837AC7" w:rsidRPr="00BF08A0" w:rsidRDefault="00837AC7" w:rsidP="00FD5BD1">
      <w:pPr>
        <w:ind w:firstLine="0"/>
        <w:rPr>
          <w:rtl/>
          <w:lang w:eastAsia="he-IL"/>
        </w:rPr>
      </w:pPr>
      <w:bookmarkStart w:id="18538" w:name="_ETM_Q42_199362"/>
      <w:bookmarkStart w:id="18539" w:name="_ETM_Q42_199540"/>
      <w:bookmarkStart w:id="18540" w:name="_ETM_Q42_199609"/>
      <w:bookmarkStart w:id="18541" w:name="_ETM_Q42_199685"/>
      <w:bookmarkEnd w:id="18538"/>
      <w:bookmarkEnd w:id="18539"/>
      <w:bookmarkEnd w:id="18540"/>
      <w:bookmarkEnd w:id="18541"/>
    </w:p>
    <w:p w:rsidR="00837AC7" w:rsidRDefault="00837AC7" w:rsidP="00FD5BD1">
      <w:pPr>
        <w:pStyle w:val="af5"/>
        <w:keepNext/>
        <w:rPr>
          <w:rtl/>
        </w:rPr>
      </w:pPr>
      <w:r w:rsidRPr="00F6635E">
        <w:rPr>
          <w:rStyle w:val="TagStyle"/>
          <w:rtl/>
        </w:rPr>
        <w:t xml:space="preserve">&lt;&lt; קריאה &gt;&gt; </w:t>
      </w:r>
      <w:r>
        <w:rPr>
          <w:rtl/>
        </w:rPr>
        <w:t>גלעד קריב (העבודה):</w:t>
      </w:r>
      <w:r w:rsidRPr="00F6635E">
        <w:rPr>
          <w:rStyle w:val="TagStyle"/>
          <w:rtl/>
        </w:rPr>
        <w:t xml:space="preserve"> &lt;&lt; קריאה &gt;&gt;</w:t>
      </w:r>
      <w:r>
        <w:rPr>
          <w:rtl/>
        </w:rPr>
        <w:t xml:space="preserve"> </w:t>
      </w:r>
    </w:p>
    <w:p w:rsidR="00837AC7" w:rsidRDefault="00837AC7" w:rsidP="00FD5BD1">
      <w:pPr>
        <w:rPr>
          <w:rtl/>
          <w:lang w:eastAsia="he-IL"/>
        </w:rPr>
      </w:pPr>
    </w:p>
    <w:p w:rsidR="00837AC7" w:rsidRDefault="00837AC7" w:rsidP="00FD5BD1">
      <w:pPr>
        <w:rPr>
          <w:rtl/>
          <w:lang w:eastAsia="he-IL"/>
        </w:rPr>
      </w:pPr>
      <w:r>
        <w:rPr>
          <w:rFonts w:hint="cs"/>
          <w:rtl/>
          <w:lang w:eastAsia="he-IL"/>
        </w:rPr>
        <w:t>ניסית לקבוע תור? ניסית לקבוע תור?</w:t>
      </w:r>
    </w:p>
    <w:p w:rsidR="00837AC7" w:rsidRDefault="00837AC7" w:rsidP="00FD5BD1">
      <w:pPr>
        <w:rPr>
          <w:rtl/>
          <w:lang w:eastAsia="he-IL"/>
        </w:rPr>
      </w:pPr>
    </w:p>
    <w:p w:rsidR="00837AC7" w:rsidRDefault="00837AC7" w:rsidP="00FD5BD1">
      <w:pPr>
        <w:pStyle w:val="af5"/>
        <w:keepNext/>
        <w:rPr>
          <w:rtl/>
        </w:rPr>
      </w:pPr>
      <w:r w:rsidRPr="00CD5D8B">
        <w:rPr>
          <w:rStyle w:val="TagStyle"/>
          <w:rtl/>
        </w:rPr>
        <w:t xml:space="preserve">&lt;&lt; קריאה &gt;&gt; </w:t>
      </w:r>
      <w:r>
        <w:rPr>
          <w:rtl/>
        </w:rPr>
        <w:t>אושר שקלים (הליכוד):</w:t>
      </w:r>
      <w:r w:rsidRPr="00CD5D8B">
        <w:rPr>
          <w:rStyle w:val="TagStyle"/>
          <w:rtl/>
        </w:rPr>
        <w:t xml:space="preserve"> &lt;&lt; קריאה &gt;&gt;</w:t>
      </w:r>
      <w:r>
        <w:rPr>
          <w:rtl/>
        </w:rPr>
        <w:t xml:space="preserve"> </w:t>
      </w:r>
    </w:p>
    <w:p w:rsidR="00837AC7" w:rsidRDefault="00837AC7" w:rsidP="00FD5BD1">
      <w:pPr>
        <w:rPr>
          <w:rtl/>
          <w:lang w:eastAsia="he-IL"/>
        </w:rPr>
      </w:pPr>
    </w:p>
    <w:p w:rsidR="00837AC7" w:rsidRDefault="00837AC7" w:rsidP="00FD5BD1">
      <w:pPr>
        <w:rPr>
          <w:rtl/>
          <w:lang w:eastAsia="he-IL"/>
        </w:rPr>
      </w:pPr>
      <w:bookmarkStart w:id="18542" w:name="_ETM_Q42_196176"/>
      <w:bookmarkStart w:id="18543" w:name="_ETM_Q42_196347"/>
      <w:bookmarkEnd w:id="18542"/>
      <w:bookmarkEnd w:id="18543"/>
      <w:r>
        <w:rPr>
          <w:rFonts w:hint="cs"/>
          <w:rtl/>
          <w:lang w:eastAsia="he-IL"/>
        </w:rPr>
        <w:t xml:space="preserve">אתם נתתם </w:t>
      </w:r>
      <w:r w:rsidR="005F7B32">
        <w:rPr>
          <w:rFonts w:hint="cs"/>
          <w:rtl/>
          <w:lang w:eastAsia="he-IL"/>
        </w:rPr>
        <w:t>– – –</w:t>
      </w:r>
      <w:r>
        <w:rPr>
          <w:rFonts w:hint="cs"/>
          <w:rtl/>
          <w:lang w:eastAsia="he-IL"/>
        </w:rPr>
        <w:t xml:space="preserve"> אתם </w:t>
      </w:r>
      <w:bookmarkStart w:id="18544" w:name="_ETM_Q42_202155"/>
      <w:bookmarkEnd w:id="18544"/>
      <w:r w:rsidR="005F7B32">
        <w:rPr>
          <w:rFonts w:hint="cs"/>
          <w:rtl/>
          <w:lang w:eastAsia="he-IL"/>
        </w:rPr>
        <w:t>– – –</w:t>
      </w:r>
    </w:p>
    <w:p w:rsidR="00837AC7" w:rsidRDefault="00837AC7" w:rsidP="00FD5BD1">
      <w:pPr>
        <w:rPr>
          <w:rtl/>
          <w:lang w:eastAsia="he-IL"/>
        </w:rPr>
      </w:pPr>
      <w:bookmarkStart w:id="18545" w:name="_ETM_Q42_204339"/>
      <w:bookmarkStart w:id="18546" w:name="_ETM_Q42_204476"/>
      <w:bookmarkEnd w:id="18545"/>
      <w:bookmarkEnd w:id="18546"/>
    </w:p>
    <w:p w:rsidR="00837AC7" w:rsidRDefault="00837AC7" w:rsidP="00FD5BD1">
      <w:pPr>
        <w:pStyle w:val="af5"/>
        <w:keepNext/>
        <w:rPr>
          <w:rtl/>
        </w:rPr>
      </w:pPr>
      <w:bookmarkStart w:id="18547" w:name="_ETM_Q42_204557"/>
      <w:bookmarkStart w:id="18548" w:name="_ETM_Q42_204626"/>
      <w:bookmarkEnd w:id="18547"/>
      <w:bookmarkEnd w:id="18548"/>
      <w:r w:rsidRPr="00CD5D8B">
        <w:rPr>
          <w:rStyle w:val="TagStyle"/>
          <w:rtl/>
        </w:rPr>
        <w:t xml:space="preserve">&lt;&lt; קריאה &gt;&gt; </w:t>
      </w:r>
      <w:r>
        <w:rPr>
          <w:rtl/>
        </w:rPr>
        <w:t>אושר שקלים (הליכוד):</w:t>
      </w:r>
      <w:r w:rsidRPr="00CD5D8B">
        <w:rPr>
          <w:rStyle w:val="TagStyle"/>
          <w:rtl/>
        </w:rPr>
        <w:t xml:space="preserve"> &lt;&lt; קריאה &gt;&gt;</w:t>
      </w:r>
      <w:r>
        <w:rPr>
          <w:rtl/>
        </w:rPr>
        <w:t xml:space="preserve"> </w:t>
      </w:r>
    </w:p>
    <w:p w:rsidR="00837AC7" w:rsidRDefault="00837AC7" w:rsidP="00FD5BD1">
      <w:pPr>
        <w:rPr>
          <w:rtl/>
          <w:lang w:eastAsia="he-IL"/>
        </w:rPr>
      </w:pPr>
    </w:p>
    <w:p w:rsidR="00837AC7" w:rsidRDefault="00837AC7" w:rsidP="00FD5BD1">
      <w:pPr>
        <w:rPr>
          <w:rtl/>
          <w:lang w:eastAsia="he-IL"/>
        </w:rPr>
      </w:pPr>
      <w:r>
        <w:rPr>
          <w:rFonts w:hint="cs"/>
          <w:rtl/>
          <w:lang w:eastAsia="he-IL"/>
        </w:rPr>
        <w:t>חבר הכנסת שקלים. אני לא רוצה להוציא אתכם, חבר'ה.</w:t>
      </w:r>
    </w:p>
    <w:p w:rsidR="00837AC7" w:rsidRDefault="00837AC7" w:rsidP="00FD5BD1">
      <w:pPr>
        <w:ind w:firstLine="0"/>
        <w:rPr>
          <w:rtl/>
          <w:lang w:eastAsia="he-IL"/>
        </w:rPr>
      </w:pPr>
    </w:p>
    <w:p w:rsidR="00837AC7" w:rsidRDefault="00837AC7" w:rsidP="00FD5BD1">
      <w:pPr>
        <w:pStyle w:val="af5"/>
        <w:keepNext/>
        <w:rPr>
          <w:rtl/>
        </w:rPr>
      </w:pPr>
      <w:r w:rsidRPr="00C82256">
        <w:rPr>
          <w:rStyle w:val="TagStyle"/>
          <w:rtl/>
        </w:rPr>
        <w:t xml:space="preserve"> &lt;&lt; קריאה &gt;&gt; </w:t>
      </w:r>
      <w:r>
        <w:rPr>
          <w:rtl/>
        </w:rPr>
        <w:t>גלעד קריב (העבודה):</w:t>
      </w:r>
      <w:r w:rsidRPr="00C82256">
        <w:rPr>
          <w:rStyle w:val="TagStyle"/>
          <w:rtl/>
        </w:rPr>
        <w:t xml:space="preserve"> &lt;&lt; קריאה &gt;&gt;</w:t>
      </w:r>
      <w:r>
        <w:rPr>
          <w:rtl/>
        </w:rPr>
        <w:t xml:space="preserve"> </w:t>
      </w:r>
    </w:p>
    <w:p w:rsidR="00837AC7" w:rsidRDefault="00837AC7" w:rsidP="005F7B32">
      <w:pPr>
        <w:rPr>
          <w:rtl/>
          <w:lang w:eastAsia="he-IL"/>
        </w:rPr>
      </w:pPr>
    </w:p>
    <w:p w:rsidR="00837AC7" w:rsidRDefault="00837AC7" w:rsidP="0066408A">
      <w:pPr>
        <w:rPr>
          <w:rtl/>
          <w:lang w:eastAsia="he-IL"/>
        </w:rPr>
      </w:pPr>
      <w:r>
        <w:rPr>
          <w:rFonts w:hint="cs"/>
          <w:rtl/>
          <w:lang w:eastAsia="he-IL"/>
        </w:rPr>
        <w:t xml:space="preserve">הרסתם את מדינת הרווחה </w:t>
      </w:r>
      <w:r w:rsidR="005F7B32">
        <w:rPr>
          <w:rFonts w:hint="cs"/>
          <w:rtl/>
          <w:lang w:eastAsia="he-IL"/>
        </w:rPr>
        <w:t>– – –</w:t>
      </w:r>
      <w:r>
        <w:rPr>
          <w:rFonts w:hint="cs"/>
          <w:rtl/>
          <w:lang w:eastAsia="he-IL"/>
        </w:rPr>
        <w:t xml:space="preserve"> פסיכולוג חינוכי </w:t>
      </w:r>
      <w:r w:rsidR="005F7B32">
        <w:rPr>
          <w:rFonts w:hint="cs"/>
          <w:rtl/>
          <w:lang w:eastAsia="he-IL"/>
        </w:rPr>
        <w:t>– – –</w:t>
      </w:r>
      <w:r>
        <w:rPr>
          <w:rFonts w:hint="cs"/>
          <w:rtl/>
          <w:lang w:eastAsia="he-IL"/>
        </w:rPr>
        <w:t xml:space="preserve"> </w:t>
      </w:r>
      <w:bookmarkStart w:id="18549" w:name="_ETM_Q42_206717"/>
      <w:bookmarkStart w:id="18550" w:name="_ETM_Q42_206986"/>
      <w:bookmarkStart w:id="18551" w:name="_ETM_Q42_207018"/>
      <w:bookmarkStart w:id="18552" w:name="_ETM_Q42_207095"/>
      <w:bookmarkEnd w:id="18549"/>
      <w:bookmarkEnd w:id="18550"/>
      <w:bookmarkEnd w:id="18551"/>
      <w:bookmarkEnd w:id="18552"/>
    </w:p>
    <w:p w:rsidR="00837AC7" w:rsidRDefault="00837AC7" w:rsidP="00FD5BD1">
      <w:pPr>
        <w:rPr>
          <w:rtl/>
          <w:lang w:eastAsia="he-IL"/>
        </w:rPr>
      </w:pPr>
    </w:p>
    <w:p w:rsidR="00837AC7" w:rsidRDefault="00837AC7" w:rsidP="00FD5BD1">
      <w:pPr>
        <w:pStyle w:val="af5"/>
        <w:keepNext/>
        <w:rPr>
          <w:rtl/>
        </w:rPr>
      </w:pPr>
      <w:r w:rsidRPr="004F2333">
        <w:rPr>
          <w:rStyle w:val="TagStyle"/>
          <w:rtl/>
        </w:rPr>
        <w:t xml:space="preserve"> &lt;&lt; קריאה &gt;&gt; </w:t>
      </w:r>
      <w:r>
        <w:rPr>
          <w:rtl/>
        </w:rPr>
        <w:t>אושר שקלים (הליכוד):</w:t>
      </w:r>
      <w:r w:rsidRPr="004F2333">
        <w:rPr>
          <w:rStyle w:val="TagStyle"/>
          <w:rtl/>
        </w:rPr>
        <w:t xml:space="preserve"> &lt;&lt; קריאה &gt;&gt;</w:t>
      </w:r>
      <w:r>
        <w:rPr>
          <w:rtl/>
        </w:rPr>
        <w:t xml:space="preserve"> </w:t>
      </w:r>
    </w:p>
    <w:p w:rsidR="00837AC7" w:rsidRDefault="00837AC7" w:rsidP="005F7B32">
      <w:pPr>
        <w:rPr>
          <w:rtl/>
          <w:lang w:eastAsia="he-IL"/>
        </w:rPr>
      </w:pPr>
    </w:p>
    <w:p w:rsidR="00837AC7" w:rsidRDefault="00837AC7" w:rsidP="00FD5BD1">
      <w:pPr>
        <w:rPr>
          <w:rtl/>
          <w:lang w:eastAsia="he-IL"/>
        </w:rPr>
      </w:pPr>
      <w:r>
        <w:rPr>
          <w:rFonts w:hint="cs"/>
          <w:rtl/>
          <w:lang w:eastAsia="he-IL"/>
        </w:rPr>
        <w:t xml:space="preserve">אתם </w:t>
      </w:r>
      <w:r w:rsidR="005F7B32">
        <w:rPr>
          <w:rFonts w:hint="cs"/>
          <w:rtl/>
          <w:lang w:eastAsia="he-IL"/>
        </w:rPr>
        <w:t>– – –</w:t>
      </w:r>
      <w:r>
        <w:rPr>
          <w:rFonts w:hint="cs"/>
          <w:rtl/>
          <w:lang w:eastAsia="he-IL"/>
        </w:rPr>
        <w:t xml:space="preserve"> </w:t>
      </w:r>
    </w:p>
    <w:p w:rsidR="00837AC7" w:rsidRDefault="00837AC7" w:rsidP="00FD5BD1">
      <w:pPr>
        <w:ind w:firstLine="0"/>
        <w:rPr>
          <w:rtl/>
          <w:lang w:eastAsia="he-IL"/>
        </w:rPr>
      </w:pPr>
      <w:bookmarkStart w:id="18553" w:name="_ETM_Q42_211082"/>
      <w:bookmarkStart w:id="18554" w:name="_ETM_Q42_211289"/>
      <w:bookmarkStart w:id="18555" w:name="_ETM_Q42_211320"/>
      <w:bookmarkStart w:id="18556" w:name="_ETM_Q42_211396"/>
      <w:bookmarkEnd w:id="18553"/>
      <w:bookmarkEnd w:id="18554"/>
      <w:bookmarkEnd w:id="18555"/>
      <w:bookmarkEnd w:id="18556"/>
    </w:p>
    <w:p w:rsidR="00837AC7" w:rsidRDefault="00837AC7" w:rsidP="00FD5BD1">
      <w:pPr>
        <w:pStyle w:val="af6"/>
        <w:keepNext/>
        <w:rPr>
          <w:rtl/>
        </w:rPr>
      </w:pPr>
      <w:bookmarkStart w:id="18557" w:name="ET_yor_6598_36"/>
      <w:r w:rsidRPr="009538A2">
        <w:rPr>
          <w:rStyle w:val="TagStyle"/>
          <w:rtl/>
        </w:rPr>
        <w:t xml:space="preserve"> &lt;&lt; יור &gt;&gt; </w:t>
      </w:r>
      <w:r>
        <w:rPr>
          <w:rtl/>
        </w:rPr>
        <w:t>היו"ר משה סולומון:</w:t>
      </w:r>
      <w:r w:rsidRPr="009538A2">
        <w:rPr>
          <w:rStyle w:val="TagStyle"/>
          <w:rtl/>
        </w:rPr>
        <w:t xml:space="preserve"> &lt;&lt; יור &gt;&gt;</w:t>
      </w:r>
      <w:r>
        <w:rPr>
          <w:rtl/>
        </w:rPr>
        <w:t xml:space="preserve"> </w:t>
      </w:r>
      <w:bookmarkEnd w:id="18557"/>
    </w:p>
    <w:p w:rsidR="00837AC7" w:rsidRDefault="00837AC7" w:rsidP="005F7B32">
      <w:pPr>
        <w:rPr>
          <w:rtl/>
          <w:lang w:eastAsia="he-IL"/>
        </w:rPr>
      </w:pPr>
    </w:p>
    <w:p w:rsidR="00837AC7" w:rsidRDefault="00837AC7" w:rsidP="00FD5BD1">
      <w:pPr>
        <w:rPr>
          <w:rtl/>
          <w:lang w:eastAsia="he-IL"/>
        </w:rPr>
      </w:pPr>
      <w:r>
        <w:rPr>
          <w:rFonts w:hint="cs"/>
          <w:rtl/>
          <w:lang w:eastAsia="he-IL"/>
        </w:rPr>
        <w:t>חבר הכנסת שקלים, קריאה ראשונה.</w:t>
      </w:r>
      <w:bookmarkStart w:id="18558" w:name="_ETM_Q42_210811"/>
      <w:bookmarkEnd w:id="18558"/>
    </w:p>
    <w:p w:rsidR="00837AC7" w:rsidRDefault="00837AC7" w:rsidP="00FD5BD1">
      <w:pPr>
        <w:ind w:firstLine="0"/>
        <w:rPr>
          <w:rtl/>
          <w:lang w:eastAsia="he-IL"/>
        </w:rPr>
      </w:pPr>
      <w:bookmarkStart w:id="18559" w:name="_ETM_Q42_211042"/>
      <w:bookmarkStart w:id="18560" w:name="_ETM_Q42_211068"/>
      <w:bookmarkStart w:id="18561" w:name="_ETM_Q42_211142"/>
      <w:bookmarkEnd w:id="18559"/>
      <w:bookmarkEnd w:id="18560"/>
      <w:bookmarkEnd w:id="18561"/>
    </w:p>
    <w:p w:rsidR="00837AC7" w:rsidRDefault="00837AC7" w:rsidP="00FD5BD1">
      <w:pPr>
        <w:pStyle w:val="af5"/>
        <w:keepNext/>
        <w:rPr>
          <w:rtl/>
        </w:rPr>
      </w:pPr>
      <w:bookmarkStart w:id="18562" w:name="ET_interruption_6537_37"/>
      <w:r w:rsidRPr="009538A2">
        <w:rPr>
          <w:rStyle w:val="TagStyle"/>
          <w:rtl/>
        </w:rPr>
        <w:t xml:space="preserve"> &lt;&lt; קריאה &gt;&gt; </w:t>
      </w:r>
      <w:r>
        <w:rPr>
          <w:rtl/>
        </w:rPr>
        <w:t>אושר שקלים (הליכוד):</w:t>
      </w:r>
      <w:r w:rsidRPr="009538A2">
        <w:rPr>
          <w:rStyle w:val="TagStyle"/>
          <w:rtl/>
        </w:rPr>
        <w:t xml:space="preserve"> &lt;&lt; קריאה &gt;&gt;</w:t>
      </w:r>
      <w:r>
        <w:rPr>
          <w:rtl/>
        </w:rPr>
        <w:t xml:space="preserve"> </w:t>
      </w:r>
      <w:bookmarkEnd w:id="18562"/>
    </w:p>
    <w:p w:rsidR="00837AC7" w:rsidRDefault="00837AC7" w:rsidP="005F7B32">
      <w:pPr>
        <w:rPr>
          <w:rtl/>
          <w:lang w:eastAsia="he-IL"/>
        </w:rPr>
      </w:pPr>
    </w:p>
    <w:p w:rsidR="00837AC7" w:rsidRDefault="00837AC7" w:rsidP="00FD5BD1">
      <w:pPr>
        <w:rPr>
          <w:rtl/>
          <w:lang w:eastAsia="he-IL"/>
        </w:rPr>
      </w:pPr>
      <w:r>
        <w:rPr>
          <w:rFonts w:hint="cs"/>
          <w:rtl/>
          <w:lang w:eastAsia="he-IL"/>
        </w:rPr>
        <w:t>לא נקבל הטפות מ</w:t>
      </w:r>
      <w:bookmarkStart w:id="18563" w:name="_ETM_Q42_210318"/>
      <w:bookmarkStart w:id="18564" w:name="_ETM_Q42_210484"/>
      <w:bookmarkEnd w:id="18563"/>
      <w:bookmarkEnd w:id="18564"/>
      <w:r>
        <w:rPr>
          <w:rFonts w:hint="cs"/>
          <w:rtl/>
          <w:lang w:eastAsia="he-IL"/>
        </w:rPr>
        <w:t>כם.</w:t>
      </w:r>
    </w:p>
    <w:p w:rsidR="00837AC7" w:rsidRDefault="00837AC7" w:rsidP="00FD5BD1">
      <w:pPr>
        <w:ind w:firstLine="0"/>
        <w:rPr>
          <w:rtl/>
          <w:lang w:eastAsia="he-IL"/>
        </w:rPr>
      </w:pPr>
    </w:p>
    <w:p w:rsidR="00837AC7" w:rsidRDefault="00837AC7" w:rsidP="00FD5BD1">
      <w:pPr>
        <w:pStyle w:val="af6"/>
        <w:keepNext/>
        <w:rPr>
          <w:rtl/>
        </w:rPr>
      </w:pPr>
      <w:bookmarkStart w:id="18565" w:name="ET_yor_6598_38"/>
      <w:r w:rsidRPr="00A32420">
        <w:rPr>
          <w:rStyle w:val="TagStyle"/>
          <w:rtl/>
        </w:rPr>
        <w:t xml:space="preserve"> &lt;&lt; יור &gt;&gt; </w:t>
      </w:r>
      <w:r>
        <w:rPr>
          <w:rtl/>
        </w:rPr>
        <w:t>היו"ר משה סולומון:</w:t>
      </w:r>
      <w:r w:rsidRPr="00A32420">
        <w:rPr>
          <w:rStyle w:val="TagStyle"/>
          <w:rtl/>
        </w:rPr>
        <w:t xml:space="preserve"> &lt;&lt; יור &gt;&gt;</w:t>
      </w:r>
      <w:r>
        <w:rPr>
          <w:rtl/>
        </w:rPr>
        <w:t xml:space="preserve"> </w:t>
      </w:r>
      <w:bookmarkEnd w:id="18565"/>
    </w:p>
    <w:p w:rsidR="00837AC7" w:rsidRDefault="00837AC7" w:rsidP="005F7B32">
      <w:pPr>
        <w:rPr>
          <w:rtl/>
          <w:lang w:eastAsia="he-IL"/>
        </w:rPr>
      </w:pPr>
    </w:p>
    <w:p w:rsidR="00837AC7" w:rsidRDefault="00837AC7" w:rsidP="00FD5BD1">
      <w:pPr>
        <w:rPr>
          <w:rtl/>
          <w:lang w:eastAsia="he-IL"/>
        </w:rPr>
      </w:pPr>
      <w:r>
        <w:rPr>
          <w:rFonts w:hint="cs"/>
          <w:rtl/>
          <w:lang w:eastAsia="he-IL"/>
        </w:rPr>
        <w:t>חבר הכנסת שקלים, אתה בקריאה ראשונה. תודה רבה. חברת הכנסת לזימי, בבקשה, לרשותך דקה.</w:t>
      </w:r>
      <w:bookmarkStart w:id="18566" w:name="_ETM_Q42_220925"/>
      <w:bookmarkStart w:id="18567" w:name="_ETM_Q42_221092"/>
      <w:bookmarkStart w:id="18568" w:name="_ETM_Q42_221152"/>
      <w:bookmarkStart w:id="18569" w:name="_ETM_Q42_221220"/>
      <w:bookmarkEnd w:id="18566"/>
      <w:bookmarkEnd w:id="18567"/>
      <w:bookmarkEnd w:id="18568"/>
      <w:bookmarkEnd w:id="18569"/>
    </w:p>
    <w:p w:rsidR="00837AC7" w:rsidRDefault="00837AC7" w:rsidP="00FD5BD1">
      <w:pPr>
        <w:rPr>
          <w:rtl/>
          <w:lang w:eastAsia="he-IL"/>
        </w:rPr>
      </w:pPr>
    </w:p>
    <w:p w:rsidR="00837AC7" w:rsidRDefault="00837AC7" w:rsidP="00FD5BD1">
      <w:pPr>
        <w:pStyle w:val="a4"/>
        <w:keepNext/>
        <w:rPr>
          <w:rtl/>
        </w:rPr>
      </w:pPr>
      <w:bookmarkStart w:id="18570" w:name="ET_speaker_6236_39"/>
      <w:r w:rsidRPr="006A0FE3">
        <w:rPr>
          <w:rStyle w:val="TagStyle"/>
          <w:rtl/>
        </w:rPr>
        <w:t xml:space="preserve"> &lt;&lt; דובר &gt;&gt; </w:t>
      </w:r>
      <w:bookmarkStart w:id="18571" w:name="_Toc192106350"/>
      <w:bookmarkStart w:id="18572" w:name="_Toc192106675"/>
      <w:r>
        <w:rPr>
          <w:rtl/>
        </w:rPr>
        <w:t>נעמה לזימי (העבודה):</w:t>
      </w:r>
      <w:bookmarkEnd w:id="18571"/>
      <w:bookmarkEnd w:id="18572"/>
      <w:r w:rsidRPr="006A0FE3">
        <w:rPr>
          <w:rStyle w:val="TagStyle"/>
          <w:rtl/>
        </w:rPr>
        <w:t xml:space="preserve"> &lt;&lt; דובר &gt;&gt;</w:t>
      </w:r>
      <w:r>
        <w:rPr>
          <w:rtl/>
        </w:rPr>
        <w:t xml:space="preserve"> </w:t>
      </w:r>
      <w:bookmarkEnd w:id="18570"/>
    </w:p>
    <w:p w:rsidR="00837AC7" w:rsidRDefault="00837AC7" w:rsidP="005F7B32">
      <w:pPr>
        <w:rPr>
          <w:rtl/>
          <w:lang w:eastAsia="he-IL"/>
        </w:rPr>
      </w:pPr>
    </w:p>
    <w:p w:rsidR="00837AC7" w:rsidRDefault="00837AC7" w:rsidP="0066408A">
      <w:pPr>
        <w:rPr>
          <w:rtl/>
        </w:rPr>
      </w:pPr>
      <w:bookmarkStart w:id="18573" w:name="_ETM_Q42_221030"/>
      <w:bookmarkEnd w:id="18573"/>
      <w:r>
        <w:rPr>
          <w:rtl/>
        </w:rPr>
        <w:t xml:space="preserve">אם </w:t>
      </w:r>
      <w:bookmarkStart w:id="18574" w:name="_ETM_Q42_221180"/>
      <w:bookmarkEnd w:id="18574"/>
      <w:r>
        <w:rPr>
          <w:rtl/>
        </w:rPr>
        <w:t xml:space="preserve">יש </w:t>
      </w:r>
      <w:bookmarkStart w:id="18575" w:name="_ETM_Q42_221450"/>
      <w:bookmarkStart w:id="18576" w:name="_ETM_Q42_221590"/>
      <w:bookmarkEnd w:id="18575"/>
      <w:bookmarkEnd w:id="18576"/>
      <w:r>
        <w:rPr>
          <w:rtl/>
        </w:rPr>
        <w:t xml:space="preserve">משהו </w:t>
      </w:r>
      <w:bookmarkStart w:id="18577" w:name="_ETM_Q42_222430"/>
      <w:bookmarkStart w:id="18578" w:name="_ETM_Q42_222729"/>
      <w:bookmarkEnd w:id="18577"/>
      <w:bookmarkEnd w:id="18578"/>
      <w:r>
        <w:rPr>
          <w:rFonts w:hint="cs"/>
          <w:rtl/>
        </w:rPr>
        <w:t>ש</w:t>
      </w:r>
      <w:r>
        <w:rPr>
          <w:rtl/>
        </w:rPr>
        <w:t xml:space="preserve">כולנו </w:t>
      </w:r>
      <w:bookmarkStart w:id="18579" w:name="_ETM_Q42_223090"/>
      <w:bookmarkEnd w:id="18579"/>
      <w:r>
        <w:rPr>
          <w:rtl/>
        </w:rPr>
        <w:t xml:space="preserve">צריכים </w:t>
      </w:r>
      <w:bookmarkStart w:id="18580" w:name="_ETM_Q42_223540"/>
      <w:bookmarkEnd w:id="18580"/>
      <w:r>
        <w:rPr>
          <w:rtl/>
        </w:rPr>
        <w:t xml:space="preserve">פה </w:t>
      </w:r>
      <w:bookmarkStart w:id="18581" w:name="_ETM_Q42_223720"/>
      <w:bookmarkEnd w:id="18581"/>
      <w:r>
        <w:rPr>
          <w:rtl/>
        </w:rPr>
        <w:t xml:space="preserve">להבין </w:t>
      </w:r>
      <w:bookmarkStart w:id="18582" w:name="_ETM_Q42_224229"/>
      <w:bookmarkEnd w:id="18582"/>
      <w:r>
        <w:rPr>
          <w:rtl/>
        </w:rPr>
        <w:t xml:space="preserve">אחרי </w:t>
      </w:r>
      <w:bookmarkStart w:id="18583" w:name="_ETM_Q42_224500"/>
      <w:bookmarkEnd w:id="18583"/>
      <w:r>
        <w:rPr>
          <w:rFonts w:hint="cs"/>
          <w:rtl/>
        </w:rPr>
        <w:t>7</w:t>
      </w:r>
      <w:r>
        <w:rPr>
          <w:rtl/>
        </w:rPr>
        <w:t xml:space="preserve"> </w:t>
      </w:r>
      <w:bookmarkStart w:id="18584" w:name="_ETM_Q42_224920"/>
      <w:bookmarkEnd w:id="18584"/>
      <w:r>
        <w:rPr>
          <w:rtl/>
        </w:rPr>
        <w:t xml:space="preserve">באוקטובר </w:t>
      </w:r>
      <w:bookmarkStart w:id="18585" w:name="_ETM_Q42_226079"/>
      <w:bookmarkEnd w:id="18585"/>
      <w:r>
        <w:rPr>
          <w:rtl/>
        </w:rPr>
        <w:t xml:space="preserve">זה </w:t>
      </w:r>
      <w:bookmarkStart w:id="18586" w:name="_ETM_Q42_226200"/>
      <w:bookmarkEnd w:id="18586"/>
      <w:r>
        <w:rPr>
          <w:rtl/>
        </w:rPr>
        <w:t xml:space="preserve">שמדינת </w:t>
      </w:r>
      <w:bookmarkStart w:id="18587" w:name="_ETM_Q42_226770"/>
      <w:bookmarkEnd w:id="18587"/>
      <w:r>
        <w:rPr>
          <w:rtl/>
        </w:rPr>
        <w:t xml:space="preserve">ישראל </w:t>
      </w:r>
      <w:bookmarkStart w:id="18588" w:name="_ETM_Q42_227220"/>
      <w:bookmarkEnd w:id="18588"/>
      <w:r>
        <w:rPr>
          <w:rtl/>
        </w:rPr>
        <w:t xml:space="preserve">לא </w:t>
      </w:r>
      <w:bookmarkStart w:id="18589" w:name="_ETM_Q42_227309"/>
      <w:bookmarkEnd w:id="18589"/>
      <w:r>
        <w:rPr>
          <w:rtl/>
        </w:rPr>
        <w:t xml:space="preserve">יכולה </w:t>
      </w:r>
      <w:bookmarkStart w:id="18590" w:name="_ETM_Q42_227940"/>
      <w:bookmarkEnd w:id="18590"/>
      <w:r>
        <w:rPr>
          <w:rtl/>
        </w:rPr>
        <w:t xml:space="preserve">להיות </w:t>
      </w:r>
      <w:bookmarkStart w:id="18591" w:name="_ETM_Q42_228210"/>
      <w:bookmarkEnd w:id="18591"/>
      <w:r>
        <w:rPr>
          <w:rtl/>
        </w:rPr>
        <w:t xml:space="preserve">מדינה </w:t>
      </w:r>
      <w:bookmarkStart w:id="18592" w:name="_ETM_Q42_228600"/>
      <w:bookmarkEnd w:id="18592"/>
      <w:r>
        <w:rPr>
          <w:rtl/>
        </w:rPr>
        <w:t xml:space="preserve">שלא </w:t>
      </w:r>
      <w:bookmarkStart w:id="18593" w:name="_ETM_Q42_228780"/>
      <w:bookmarkEnd w:id="18593"/>
      <w:r>
        <w:rPr>
          <w:rtl/>
        </w:rPr>
        <w:t xml:space="preserve">לוקחת </w:t>
      </w:r>
      <w:bookmarkStart w:id="18594" w:name="_ETM_Q42_229170"/>
      <w:bookmarkEnd w:id="18594"/>
      <w:r>
        <w:rPr>
          <w:rtl/>
        </w:rPr>
        <w:t xml:space="preserve">אחריות </w:t>
      </w:r>
      <w:bookmarkStart w:id="18595" w:name="_ETM_Q42_229590"/>
      <w:bookmarkEnd w:id="18595"/>
      <w:r>
        <w:rPr>
          <w:rtl/>
        </w:rPr>
        <w:t xml:space="preserve">על </w:t>
      </w:r>
      <w:bookmarkStart w:id="18596" w:name="_ETM_Q42_229680"/>
      <w:bookmarkEnd w:id="18596"/>
      <w:r>
        <w:rPr>
          <w:rtl/>
        </w:rPr>
        <w:t>אזרחיה</w:t>
      </w:r>
      <w:r>
        <w:rPr>
          <w:rFonts w:hint="cs"/>
          <w:rtl/>
        </w:rPr>
        <w:t>.</w:t>
      </w:r>
      <w:r>
        <w:rPr>
          <w:rtl/>
        </w:rPr>
        <w:t xml:space="preserve"> </w:t>
      </w:r>
      <w:bookmarkStart w:id="18597" w:name="_ETM_Q42_230700"/>
      <w:bookmarkEnd w:id="18597"/>
      <w:r>
        <w:rPr>
          <w:rtl/>
        </w:rPr>
        <w:t xml:space="preserve">כשאני </w:t>
      </w:r>
      <w:bookmarkStart w:id="18598" w:name="_ETM_Q42_231199"/>
      <w:bookmarkEnd w:id="18598"/>
      <w:r>
        <w:rPr>
          <w:rtl/>
        </w:rPr>
        <w:t xml:space="preserve">הגעתי </w:t>
      </w:r>
      <w:bookmarkStart w:id="18599" w:name="_ETM_Q42_231679"/>
      <w:bookmarkEnd w:id="18599"/>
      <w:r>
        <w:rPr>
          <w:rtl/>
        </w:rPr>
        <w:t xml:space="preserve">למלונות </w:t>
      </w:r>
      <w:bookmarkStart w:id="18600" w:name="_ETM_Q42_232399"/>
      <w:bookmarkEnd w:id="18600"/>
      <w:r>
        <w:rPr>
          <w:rtl/>
        </w:rPr>
        <w:t xml:space="preserve">בשבועות </w:t>
      </w:r>
      <w:bookmarkStart w:id="18601" w:name="_ETM_Q42_233059"/>
      <w:bookmarkEnd w:id="18601"/>
      <w:r>
        <w:rPr>
          <w:rtl/>
        </w:rPr>
        <w:t xml:space="preserve">הראשונים </w:t>
      </w:r>
      <w:bookmarkStart w:id="18602" w:name="_ETM_Q42_233659"/>
      <w:bookmarkEnd w:id="18602"/>
      <w:r>
        <w:rPr>
          <w:rtl/>
        </w:rPr>
        <w:t xml:space="preserve">אחרי </w:t>
      </w:r>
      <w:bookmarkStart w:id="18603" w:name="_ETM_Q42_233989"/>
      <w:bookmarkEnd w:id="18603"/>
      <w:r>
        <w:rPr>
          <w:rtl/>
        </w:rPr>
        <w:t xml:space="preserve">האסון </w:t>
      </w:r>
      <w:bookmarkStart w:id="18604" w:name="_ETM_Q42_234969"/>
      <w:bookmarkEnd w:id="18604"/>
      <w:r>
        <w:rPr>
          <w:rFonts w:hint="cs"/>
          <w:rtl/>
        </w:rPr>
        <w:t xml:space="preserve">– </w:t>
      </w:r>
      <w:proofErr w:type="spellStart"/>
      <w:r>
        <w:rPr>
          <w:rtl/>
        </w:rPr>
        <w:t>העו"סיות</w:t>
      </w:r>
      <w:proofErr w:type="spellEnd"/>
      <w:r>
        <w:rPr>
          <w:rFonts w:hint="cs"/>
          <w:rtl/>
        </w:rPr>
        <w:t>,</w:t>
      </w:r>
      <w:r>
        <w:rPr>
          <w:rtl/>
        </w:rPr>
        <w:t xml:space="preserve"> </w:t>
      </w:r>
      <w:bookmarkStart w:id="18605" w:name="_ETM_Q42_236049"/>
      <w:bookmarkEnd w:id="18605"/>
      <w:r>
        <w:rPr>
          <w:rtl/>
        </w:rPr>
        <w:t>הפסיכולוגיות</w:t>
      </w:r>
      <w:r>
        <w:rPr>
          <w:rFonts w:hint="cs"/>
          <w:rtl/>
        </w:rPr>
        <w:t>,</w:t>
      </w:r>
      <w:r>
        <w:rPr>
          <w:rtl/>
        </w:rPr>
        <w:t xml:space="preserve"> </w:t>
      </w:r>
      <w:bookmarkStart w:id="18606" w:name="_ETM_Q42_237909"/>
      <w:bookmarkEnd w:id="18606"/>
      <w:r>
        <w:rPr>
          <w:rtl/>
        </w:rPr>
        <w:t xml:space="preserve">כל </w:t>
      </w:r>
      <w:bookmarkStart w:id="18607" w:name="_ETM_Q42_238269"/>
      <w:bookmarkEnd w:id="18607"/>
      <w:r>
        <w:rPr>
          <w:rtl/>
        </w:rPr>
        <w:t xml:space="preserve">השירותים </w:t>
      </w:r>
      <w:bookmarkStart w:id="18608" w:name="_ETM_Q42_238839"/>
      <w:bookmarkEnd w:id="18608"/>
      <w:r>
        <w:rPr>
          <w:rtl/>
        </w:rPr>
        <w:t xml:space="preserve">החברתיים </w:t>
      </w:r>
      <w:bookmarkStart w:id="18609" w:name="_ETM_Q42_239499"/>
      <w:bookmarkEnd w:id="18609"/>
      <w:r>
        <w:rPr>
          <w:rtl/>
        </w:rPr>
        <w:t xml:space="preserve">שהיו </w:t>
      </w:r>
      <w:bookmarkStart w:id="18610" w:name="_ETM_Q42_239769"/>
      <w:bookmarkEnd w:id="18610"/>
      <w:r>
        <w:rPr>
          <w:rtl/>
        </w:rPr>
        <w:t xml:space="preserve">שם </w:t>
      </w:r>
      <w:bookmarkStart w:id="18611" w:name="_ETM_Q42_239979"/>
      <w:bookmarkEnd w:id="18611"/>
      <w:r>
        <w:rPr>
          <w:rtl/>
        </w:rPr>
        <w:t xml:space="preserve">הגיעו </w:t>
      </w:r>
      <w:bookmarkStart w:id="18612" w:name="_ETM_Q42_240249"/>
      <w:bookmarkEnd w:id="18612"/>
      <w:r>
        <w:rPr>
          <w:rtl/>
        </w:rPr>
        <w:t>בהתנדבות</w:t>
      </w:r>
      <w:r>
        <w:rPr>
          <w:rFonts w:hint="cs"/>
          <w:rtl/>
        </w:rPr>
        <w:t>, כי ל</w:t>
      </w:r>
      <w:bookmarkStart w:id="18613" w:name="_ETM_Q42_241449"/>
      <w:bookmarkEnd w:id="18613"/>
      <w:r>
        <w:rPr>
          <w:rFonts w:hint="cs"/>
          <w:rtl/>
        </w:rPr>
        <w:t>א</w:t>
      </w:r>
      <w:r>
        <w:rPr>
          <w:rtl/>
        </w:rPr>
        <w:t xml:space="preserve"> </w:t>
      </w:r>
      <w:bookmarkStart w:id="18614" w:name="_ETM_Q42_241809"/>
      <w:bookmarkEnd w:id="18614"/>
      <w:r>
        <w:rPr>
          <w:rtl/>
        </w:rPr>
        <w:t xml:space="preserve">הייתה </w:t>
      </w:r>
      <w:bookmarkStart w:id="18615" w:name="_ETM_Q42_242109"/>
      <w:bookmarkEnd w:id="18615"/>
      <w:r>
        <w:rPr>
          <w:rtl/>
        </w:rPr>
        <w:t>מדינה</w:t>
      </w:r>
      <w:r>
        <w:rPr>
          <w:rFonts w:hint="cs"/>
          <w:rtl/>
        </w:rPr>
        <w:t>.</w:t>
      </w:r>
      <w:r>
        <w:rPr>
          <w:rtl/>
        </w:rPr>
        <w:t xml:space="preserve"> </w:t>
      </w:r>
      <w:bookmarkStart w:id="18616" w:name="_ETM_Q42_243699"/>
      <w:bookmarkStart w:id="18617" w:name="_ETM_Q42_244000"/>
      <w:bookmarkEnd w:id="18616"/>
      <w:bookmarkEnd w:id="18617"/>
      <w:r>
        <w:rPr>
          <w:rtl/>
        </w:rPr>
        <w:t xml:space="preserve">המדינה </w:t>
      </w:r>
      <w:bookmarkStart w:id="18618" w:name="_ETM_Q42_244480"/>
      <w:bookmarkEnd w:id="18618"/>
      <w:r>
        <w:rPr>
          <w:rtl/>
        </w:rPr>
        <w:t>הזאת</w:t>
      </w:r>
      <w:r>
        <w:rPr>
          <w:rFonts w:hint="cs"/>
          <w:rtl/>
        </w:rPr>
        <w:t>,</w:t>
      </w:r>
      <w:r>
        <w:rPr>
          <w:rtl/>
        </w:rPr>
        <w:t xml:space="preserve"> </w:t>
      </w:r>
      <w:bookmarkStart w:id="18619" w:name="_ETM_Q42_245350"/>
      <w:bookmarkEnd w:id="18619"/>
      <w:r>
        <w:rPr>
          <w:rtl/>
        </w:rPr>
        <w:t xml:space="preserve">את </w:t>
      </w:r>
      <w:bookmarkStart w:id="18620" w:name="_ETM_Q42_245500"/>
      <w:bookmarkEnd w:id="18620"/>
      <w:r>
        <w:rPr>
          <w:rtl/>
        </w:rPr>
        <w:t xml:space="preserve">השירותים </w:t>
      </w:r>
      <w:bookmarkStart w:id="18621" w:name="_ETM_Q42_245939"/>
      <w:bookmarkStart w:id="18622" w:name="_ETM_Q42_246060"/>
      <w:bookmarkEnd w:id="18621"/>
      <w:bookmarkEnd w:id="18622"/>
      <w:r>
        <w:rPr>
          <w:rtl/>
        </w:rPr>
        <w:t xml:space="preserve">החברתיים </w:t>
      </w:r>
      <w:bookmarkStart w:id="18623" w:name="_ETM_Q42_246909"/>
      <w:bookmarkEnd w:id="18623"/>
      <w:r>
        <w:rPr>
          <w:rtl/>
        </w:rPr>
        <w:t xml:space="preserve">שלה </w:t>
      </w:r>
      <w:bookmarkStart w:id="18624" w:name="_ETM_Q42_247329"/>
      <w:bookmarkEnd w:id="18624"/>
      <w:r>
        <w:rPr>
          <w:rFonts w:hint="cs"/>
          <w:rtl/>
        </w:rPr>
        <w:t>ייבשה,</w:t>
      </w:r>
      <w:r>
        <w:rPr>
          <w:rtl/>
        </w:rPr>
        <w:t xml:space="preserve"> </w:t>
      </w:r>
      <w:bookmarkStart w:id="18625" w:name="_ETM_Q42_248170"/>
      <w:bookmarkEnd w:id="18625"/>
      <w:r>
        <w:rPr>
          <w:rFonts w:hint="cs"/>
          <w:rtl/>
        </w:rPr>
        <w:t xml:space="preserve">הזניחה; והריקבון של הג'ובים שלכם, של השחיתות, </w:t>
      </w:r>
      <w:bookmarkStart w:id="18626" w:name="_ETM_Q42_250189"/>
      <w:bookmarkStart w:id="18627" w:name="_ETM_Q42_252510"/>
      <w:bookmarkEnd w:id="18626"/>
      <w:bookmarkEnd w:id="18627"/>
      <w:r>
        <w:rPr>
          <w:rFonts w:hint="cs"/>
          <w:rtl/>
        </w:rPr>
        <w:t>ניכר</w:t>
      </w:r>
      <w:r>
        <w:rPr>
          <w:rtl/>
        </w:rPr>
        <w:t xml:space="preserve"> </w:t>
      </w:r>
      <w:bookmarkStart w:id="18628" w:name="_ETM_Q42_252810"/>
      <w:bookmarkEnd w:id="18628"/>
      <w:r>
        <w:rPr>
          <w:rFonts w:hint="cs"/>
          <w:rtl/>
        </w:rPr>
        <w:t>ב</w:t>
      </w:r>
      <w:r>
        <w:rPr>
          <w:rtl/>
        </w:rPr>
        <w:t xml:space="preserve">כל </w:t>
      </w:r>
      <w:bookmarkStart w:id="18629" w:name="_ETM_Q42_253050"/>
      <w:bookmarkEnd w:id="18629"/>
      <w:r>
        <w:rPr>
          <w:rtl/>
        </w:rPr>
        <w:t>המערכות</w:t>
      </w:r>
      <w:r>
        <w:rPr>
          <w:rFonts w:hint="cs"/>
          <w:rtl/>
        </w:rPr>
        <w:t>.</w:t>
      </w:r>
      <w:r>
        <w:rPr>
          <w:rtl/>
        </w:rPr>
        <w:t xml:space="preserve"> </w:t>
      </w:r>
      <w:bookmarkStart w:id="18630" w:name="_ETM_Q42_253600"/>
      <w:bookmarkStart w:id="18631" w:name="_ETM_Q42_254020"/>
      <w:bookmarkEnd w:id="18630"/>
      <w:bookmarkEnd w:id="18631"/>
      <w:r>
        <w:rPr>
          <w:rtl/>
        </w:rPr>
        <w:t xml:space="preserve">צריך </w:t>
      </w:r>
      <w:bookmarkStart w:id="18632" w:name="_ETM_Q42_254380"/>
      <w:bookmarkEnd w:id="18632"/>
      <w:r>
        <w:rPr>
          <w:rtl/>
        </w:rPr>
        <w:t xml:space="preserve">לשקם </w:t>
      </w:r>
      <w:bookmarkStart w:id="18633" w:name="_ETM_Q42_254950"/>
      <w:bookmarkEnd w:id="18633"/>
      <w:r>
        <w:rPr>
          <w:rtl/>
        </w:rPr>
        <w:t xml:space="preserve">את </w:t>
      </w:r>
      <w:bookmarkStart w:id="18634" w:name="_ETM_Q42_255040"/>
      <w:bookmarkEnd w:id="18634"/>
      <w:r>
        <w:rPr>
          <w:rtl/>
        </w:rPr>
        <w:t xml:space="preserve">השירות </w:t>
      </w:r>
      <w:bookmarkStart w:id="18635" w:name="_ETM_Q42_255459"/>
      <w:bookmarkEnd w:id="18635"/>
      <w:r>
        <w:rPr>
          <w:rtl/>
        </w:rPr>
        <w:t>הציבורי</w:t>
      </w:r>
      <w:r>
        <w:rPr>
          <w:rFonts w:hint="cs"/>
          <w:rtl/>
        </w:rPr>
        <w:t>,</w:t>
      </w:r>
      <w:r>
        <w:rPr>
          <w:rtl/>
        </w:rPr>
        <w:t xml:space="preserve"> </w:t>
      </w:r>
      <w:bookmarkStart w:id="18636" w:name="_ETM_Q42_256450"/>
      <w:bookmarkEnd w:id="18636"/>
      <w:r>
        <w:rPr>
          <w:rtl/>
        </w:rPr>
        <w:t xml:space="preserve">צריך </w:t>
      </w:r>
      <w:bookmarkStart w:id="18637" w:name="_ETM_Q42_256840"/>
      <w:bookmarkEnd w:id="18637"/>
      <w:r>
        <w:rPr>
          <w:rtl/>
        </w:rPr>
        <w:t xml:space="preserve">להרים </w:t>
      </w:r>
      <w:bookmarkStart w:id="18638" w:name="_ETM_Q42_257350"/>
      <w:bookmarkEnd w:id="18638"/>
      <w:r>
        <w:rPr>
          <w:rtl/>
        </w:rPr>
        <w:t>אותו</w:t>
      </w:r>
      <w:r>
        <w:rPr>
          <w:rFonts w:hint="cs"/>
          <w:rtl/>
        </w:rPr>
        <w:t>,</w:t>
      </w:r>
      <w:r>
        <w:rPr>
          <w:rtl/>
        </w:rPr>
        <w:t xml:space="preserve"> </w:t>
      </w:r>
      <w:bookmarkStart w:id="18639" w:name="_ETM_Q42_257970"/>
      <w:bookmarkEnd w:id="18639"/>
      <w:r>
        <w:rPr>
          <w:rtl/>
        </w:rPr>
        <w:t xml:space="preserve">צריך </w:t>
      </w:r>
      <w:bookmarkStart w:id="18640" w:name="_ETM_Q42_258300"/>
      <w:bookmarkEnd w:id="18640"/>
      <w:r>
        <w:rPr>
          <w:rtl/>
        </w:rPr>
        <w:t xml:space="preserve">להפוך </w:t>
      </w:r>
      <w:bookmarkStart w:id="18641" w:name="_ETM_Q42_258750"/>
      <w:bookmarkEnd w:id="18641"/>
      <w:r>
        <w:rPr>
          <w:rtl/>
        </w:rPr>
        <w:t xml:space="preserve">אותו </w:t>
      </w:r>
      <w:bookmarkStart w:id="18642" w:name="_ETM_Q42_258990"/>
      <w:bookmarkEnd w:id="18642"/>
      <w:r>
        <w:rPr>
          <w:rtl/>
        </w:rPr>
        <w:t xml:space="preserve">לפאר </w:t>
      </w:r>
      <w:bookmarkStart w:id="18643" w:name="_ETM_Q42_259740"/>
      <w:bookmarkEnd w:id="18643"/>
      <w:r>
        <w:rPr>
          <w:rtl/>
        </w:rPr>
        <w:t xml:space="preserve">של </w:t>
      </w:r>
      <w:bookmarkStart w:id="18644" w:name="_ETM_Q42_259979"/>
      <w:bookmarkEnd w:id="18644"/>
      <w:r>
        <w:rPr>
          <w:rtl/>
        </w:rPr>
        <w:t xml:space="preserve">אחריות </w:t>
      </w:r>
      <w:bookmarkStart w:id="18645" w:name="_ETM_Q42_260520"/>
      <w:bookmarkEnd w:id="18645"/>
      <w:r>
        <w:rPr>
          <w:rFonts w:hint="cs"/>
          <w:rtl/>
        </w:rPr>
        <w:t>ה</w:t>
      </w:r>
      <w:r>
        <w:rPr>
          <w:rtl/>
        </w:rPr>
        <w:t xml:space="preserve">מדינה </w:t>
      </w:r>
      <w:bookmarkStart w:id="18646" w:name="_ETM_Q42_260909"/>
      <w:bookmarkEnd w:id="18646"/>
      <w:r>
        <w:rPr>
          <w:rtl/>
        </w:rPr>
        <w:t xml:space="preserve">על </w:t>
      </w:r>
      <w:bookmarkStart w:id="18647" w:name="_ETM_Q42_261000"/>
      <w:bookmarkEnd w:id="18647"/>
      <w:r>
        <w:rPr>
          <w:rtl/>
        </w:rPr>
        <w:t>אזרחיה</w:t>
      </w:r>
      <w:r>
        <w:rPr>
          <w:rFonts w:hint="cs"/>
          <w:rtl/>
        </w:rPr>
        <w:t>,</w:t>
      </w:r>
      <w:r>
        <w:rPr>
          <w:rtl/>
        </w:rPr>
        <w:t xml:space="preserve"> </w:t>
      </w:r>
      <w:bookmarkStart w:id="18648" w:name="_ETM_Q42_261870"/>
      <w:bookmarkEnd w:id="18648"/>
      <w:r>
        <w:rPr>
          <w:rtl/>
        </w:rPr>
        <w:t xml:space="preserve">של </w:t>
      </w:r>
      <w:bookmarkStart w:id="18649" w:name="_ETM_Q42_262110"/>
      <w:bookmarkEnd w:id="18649"/>
      <w:r>
        <w:rPr>
          <w:rtl/>
        </w:rPr>
        <w:t>סולידריות</w:t>
      </w:r>
      <w:r>
        <w:rPr>
          <w:rFonts w:hint="cs"/>
          <w:rtl/>
        </w:rPr>
        <w:t>,</w:t>
      </w:r>
      <w:r>
        <w:rPr>
          <w:rtl/>
        </w:rPr>
        <w:t xml:space="preserve"> </w:t>
      </w:r>
      <w:bookmarkStart w:id="18650" w:name="_ETM_Q42_263380"/>
      <w:bookmarkEnd w:id="18650"/>
      <w:r>
        <w:rPr>
          <w:rtl/>
        </w:rPr>
        <w:t xml:space="preserve">של </w:t>
      </w:r>
      <w:bookmarkStart w:id="18651" w:name="_ETM_Q42_263619"/>
      <w:bookmarkEnd w:id="18651"/>
      <w:r>
        <w:rPr>
          <w:rtl/>
        </w:rPr>
        <w:t xml:space="preserve">ערבות </w:t>
      </w:r>
      <w:bookmarkStart w:id="18652" w:name="_ETM_Q42_264039"/>
      <w:bookmarkEnd w:id="18652"/>
      <w:r>
        <w:rPr>
          <w:rtl/>
        </w:rPr>
        <w:t>הדדית</w:t>
      </w:r>
      <w:bookmarkStart w:id="18653" w:name="_ETM_Q42_264909"/>
      <w:bookmarkEnd w:id="18653"/>
      <w:r>
        <w:rPr>
          <w:rFonts w:hint="cs"/>
          <w:rtl/>
        </w:rPr>
        <w:t xml:space="preserve">. </w:t>
      </w:r>
      <w:r>
        <w:rPr>
          <w:rtl/>
        </w:rPr>
        <w:t xml:space="preserve">זאת </w:t>
      </w:r>
      <w:bookmarkStart w:id="18654" w:name="_ETM_Q42_265299"/>
      <w:bookmarkEnd w:id="18654"/>
      <w:r>
        <w:rPr>
          <w:rtl/>
        </w:rPr>
        <w:t xml:space="preserve">הישראליות </w:t>
      </w:r>
      <w:bookmarkStart w:id="18655" w:name="_ETM_Q42_266709"/>
      <w:bookmarkEnd w:id="18655"/>
      <w:r>
        <w:rPr>
          <w:rtl/>
        </w:rPr>
        <w:t>החומ</w:t>
      </w:r>
      <w:r>
        <w:rPr>
          <w:rFonts w:hint="cs"/>
          <w:rtl/>
        </w:rPr>
        <w:t>לת, הישראליות</w:t>
      </w:r>
      <w:r>
        <w:rPr>
          <w:rtl/>
        </w:rPr>
        <w:t xml:space="preserve"> </w:t>
      </w:r>
      <w:bookmarkStart w:id="18656" w:name="_ETM_Q42_267380"/>
      <w:bookmarkStart w:id="18657" w:name="_ETM_Q42_268219"/>
      <w:bookmarkEnd w:id="18656"/>
      <w:bookmarkEnd w:id="18657"/>
      <w:r>
        <w:rPr>
          <w:rFonts w:hint="cs"/>
          <w:rtl/>
        </w:rPr>
        <w:t>של התקומה, של הבנייה מחדש</w:t>
      </w:r>
      <w:bookmarkStart w:id="18658" w:name="_ETM_Q42_270890"/>
      <w:bookmarkEnd w:id="18658"/>
      <w:r>
        <w:rPr>
          <w:rFonts w:hint="cs"/>
          <w:rtl/>
        </w:rPr>
        <w:t xml:space="preserve">. </w:t>
      </w:r>
      <w:bookmarkStart w:id="18659" w:name="_ETM_Q42_271909"/>
      <w:bookmarkEnd w:id="18659"/>
      <w:r>
        <w:rPr>
          <w:rFonts w:hint="cs"/>
          <w:rtl/>
        </w:rPr>
        <w:t>ול</w:t>
      </w:r>
      <w:r>
        <w:rPr>
          <w:rtl/>
        </w:rPr>
        <w:t xml:space="preserve">שירותים </w:t>
      </w:r>
      <w:bookmarkStart w:id="18660" w:name="_ETM_Q42_272720"/>
      <w:bookmarkEnd w:id="18660"/>
      <w:r>
        <w:rPr>
          <w:rtl/>
        </w:rPr>
        <w:t xml:space="preserve">החברתיים </w:t>
      </w:r>
      <w:bookmarkStart w:id="18661" w:name="_ETM_Q42_273560"/>
      <w:bookmarkEnd w:id="18661"/>
      <w:r>
        <w:rPr>
          <w:rtl/>
        </w:rPr>
        <w:t xml:space="preserve">יש </w:t>
      </w:r>
      <w:bookmarkStart w:id="18662" w:name="_ETM_Q42_273800"/>
      <w:bookmarkStart w:id="18663" w:name="_ETM_Q42_274069"/>
      <w:bookmarkEnd w:id="18662"/>
      <w:bookmarkEnd w:id="18663"/>
      <w:r>
        <w:rPr>
          <w:rtl/>
        </w:rPr>
        <w:t xml:space="preserve">ערך </w:t>
      </w:r>
      <w:bookmarkStart w:id="18664" w:name="_ETM_Q42_274819"/>
      <w:bookmarkEnd w:id="18664"/>
      <w:r>
        <w:rPr>
          <w:rtl/>
        </w:rPr>
        <w:t>וכבוד</w:t>
      </w:r>
      <w:r>
        <w:rPr>
          <w:rFonts w:hint="cs"/>
          <w:rtl/>
        </w:rPr>
        <w:t>,</w:t>
      </w:r>
      <w:r>
        <w:rPr>
          <w:rtl/>
        </w:rPr>
        <w:t xml:space="preserve"> </w:t>
      </w:r>
      <w:bookmarkStart w:id="18665" w:name="_ETM_Q42_275959"/>
      <w:bookmarkEnd w:id="18665"/>
      <w:r>
        <w:rPr>
          <w:rFonts w:hint="cs"/>
          <w:rtl/>
        </w:rPr>
        <w:t>ומשקמים אותם, מטפחים אותם</w:t>
      </w:r>
      <w:bookmarkStart w:id="18666" w:name="_ETM_Q42_276299"/>
      <w:bookmarkEnd w:id="18666"/>
      <w:r>
        <w:rPr>
          <w:rFonts w:hint="cs"/>
          <w:rtl/>
        </w:rPr>
        <w:t>. לא מנסים לחסל או</w:t>
      </w:r>
      <w:bookmarkStart w:id="18667" w:name="_ETM_Q42_279030"/>
      <w:bookmarkStart w:id="18668" w:name="_ETM_Q42_280290"/>
      <w:bookmarkEnd w:id="18667"/>
      <w:bookmarkEnd w:id="18668"/>
      <w:r>
        <w:rPr>
          <w:rFonts w:hint="cs"/>
          <w:rtl/>
        </w:rPr>
        <w:t>תם ולסגו</w:t>
      </w:r>
      <w:bookmarkStart w:id="18669" w:name="_ETM_Q42_281569"/>
      <w:bookmarkEnd w:id="18669"/>
      <w:r>
        <w:rPr>
          <w:rFonts w:hint="cs"/>
          <w:rtl/>
        </w:rPr>
        <w:t xml:space="preserve">ר אותם </w:t>
      </w:r>
      <w:bookmarkStart w:id="18670" w:name="_ETM_Q42_280314"/>
      <w:bookmarkEnd w:id="18670"/>
      <w:r>
        <w:rPr>
          <w:rtl/>
        </w:rPr>
        <w:t xml:space="preserve">ולהעיף </w:t>
      </w:r>
      <w:bookmarkStart w:id="18671" w:name="_ETM_Q42_282170"/>
      <w:bookmarkEnd w:id="18671"/>
      <w:r>
        <w:rPr>
          <w:rtl/>
        </w:rPr>
        <w:t>אותם</w:t>
      </w:r>
      <w:r>
        <w:rPr>
          <w:rFonts w:hint="cs"/>
          <w:rtl/>
        </w:rPr>
        <w:t xml:space="preserve"> </w:t>
      </w:r>
      <w:r w:rsidR="005F7B32">
        <w:rPr>
          <w:rFonts w:hint="cs"/>
          <w:rtl/>
        </w:rPr>
        <w:t>– –</w:t>
      </w:r>
      <w:r>
        <w:rPr>
          <w:rtl/>
        </w:rPr>
        <w:t xml:space="preserve"> </w:t>
      </w:r>
      <w:bookmarkStart w:id="18672" w:name="_ETM_Q42_283119"/>
      <w:bookmarkEnd w:id="18672"/>
    </w:p>
    <w:p w:rsidR="00837AC7" w:rsidRDefault="00837AC7" w:rsidP="00FD5BD1">
      <w:pPr>
        <w:ind w:firstLine="0"/>
        <w:rPr>
          <w:rtl/>
        </w:rPr>
      </w:pPr>
      <w:bookmarkStart w:id="18673" w:name="_ETM_Q42_282558"/>
      <w:bookmarkStart w:id="18674" w:name="_ETM_Q42_282684"/>
      <w:bookmarkStart w:id="18675" w:name="_ETM_Q42_282726"/>
      <w:bookmarkStart w:id="18676" w:name="_ETM_Q42_282825"/>
      <w:bookmarkEnd w:id="18673"/>
      <w:bookmarkEnd w:id="18674"/>
      <w:bookmarkEnd w:id="18675"/>
      <w:bookmarkEnd w:id="18676"/>
    </w:p>
    <w:p w:rsidR="00837AC7" w:rsidRDefault="00837AC7" w:rsidP="00FD5BD1">
      <w:pPr>
        <w:pStyle w:val="af6"/>
        <w:keepNext/>
        <w:rPr>
          <w:rtl/>
        </w:rPr>
      </w:pPr>
      <w:bookmarkStart w:id="18677" w:name="ET_yor_6598_40"/>
      <w:r w:rsidRPr="00634AEB">
        <w:rPr>
          <w:rStyle w:val="TagStyle"/>
          <w:rtl/>
        </w:rPr>
        <w:t xml:space="preserve"> &lt;&lt; יור &gt;&gt; </w:t>
      </w:r>
      <w:r>
        <w:rPr>
          <w:rtl/>
        </w:rPr>
        <w:t>היו"ר משה סולומון:</w:t>
      </w:r>
      <w:r w:rsidRPr="00634AEB">
        <w:rPr>
          <w:rStyle w:val="TagStyle"/>
          <w:rtl/>
        </w:rPr>
        <w:t xml:space="preserve"> &lt;&lt; יור &gt;&gt;</w:t>
      </w:r>
      <w:r>
        <w:rPr>
          <w:rtl/>
        </w:rPr>
        <w:t xml:space="preserve"> </w:t>
      </w:r>
      <w:bookmarkEnd w:id="18677"/>
    </w:p>
    <w:p w:rsidR="00837AC7" w:rsidRPr="00634AEB" w:rsidRDefault="00837AC7" w:rsidP="00FD5BD1">
      <w:pPr>
        <w:ind w:firstLine="0"/>
        <w:rPr>
          <w:rtl/>
        </w:rPr>
      </w:pPr>
    </w:p>
    <w:p w:rsidR="00837AC7" w:rsidRDefault="00837AC7" w:rsidP="00FD5BD1">
      <w:pPr>
        <w:rPr>
          <w:rtl/>
        </w:rPr>
      </w:pPr>
      <w:bookmarkStart w:id="18678" w:name="_ETM_Q42_282870"/>
      <w:bookmarkStart w:id="18679" w:name="_ETM_Q42_282982"/>
      <w:bookmarkEnd w:id="18678"/>
      <w:bookmarkEnd w:id="18679"/>
      <w:r>
        <w:rPr>
          <w:rtl/>
        </w:rPr>
        <w:t xml:space="preserve">תודה </w:t>
      </w:r>
      <w:bookmarkStart w:id="18680" w:name="_ETM_Q42_283719"/>
      <w:bookmarkEnd w:id="18680"/>
      <w:r>
        <w:rPr>
          <w:rtl/>
        </w:rPr>
        <w:t>רבה</w:t>
      </w:r>
      <w:r>
        <w:rPr>
          <w:rFonts w:hint="cs"/>
          <w:rtl/>
        </w:rPr>
        <w:t>.</w:t>
      </w:r>
    </w:p>
    <w:p w:rsidR="00837AC7" w:rsidRDefault="00837AC7" w:rsidP="00FD5BD1">
      <w:pPr>
        <w:rPr>
          <w:rtl/>
        </w:rPr>
      </w:pPr>
    </w:p>
    <w:p w:rsidR="00837AC7" w:rsidRDefault="00837AC7" w:rsidP="00FD5BD1">
      <w:pPr>
        <w:pStyle w:val="-"/>
        <w:keepNext/>
        <w:rPr>
          <w:rtl/>
        </w:rPr>
      </w:pPr>
      <w:bookmarkStart w:id="18681" w:name="ET_speakercontinue_6236_41"/>
      <w:r w:rsidRPr="00634AEB">
        <w:rPr>
          <w:rStyle w:val="TagStyle"/>
          <w:rtl/>
        </w:rPr>
        <w:t xml:space="preserve"> &lt;&lt; דובר_המשך &gt;&gt; </w:t>
      </w:r>
      <w:r>
        <w:rPr>
          <w:rtl/>
        </w:rPr>
        <w:t>נעמה לזימי (העבודה):</w:t>
      </w:r>
      <w:r w:rsidRPr="00634AEB">
        <w:rPr>
          <w:rStyle w:val="TagStyle"/>
          <w:rtl/>
        </w:rPr>
        <w:t xml:space="preserve"> &lt;&lt; דובר_המשך &gt;&gt;</w:t>
      </w:r>
      <w:r>
        <w:rPr>
          <w:rtl/>
        </w:rPr>
        <w:t xml:space="preserve"> </w:t>
      </w:r>
      <w:bookmarkEnd w:id="18681"/>
    </w:p>
    <w:p w:rsidR="00837AC7" w:rsidRDefault="00837AC7" w:rsidP="005F7B32">
      <w:pPr>
        <w:rPr>
          <w:rtl/>
        </w:rPr>
      </w:pPr>
    </w:p>
    <w:p w:rsidR="00837AC7" w:rsidRDefault="005F7B32" w:rsidP="00FD5BD1">
      <w:pPr>
        <w:rPr>
          <w:rtl/>
        </w:rPr>
      </w:pPr>
      <w:r>
        <w:rPr>
          <w:rFonts w:hint="cs"/>
          <w:rtl/>
        </w:rPr>
        <w:t>– –</w:t>
      </w:r>
      <w:r w:rsidR="00837AC7">
        <w:rPr>
          <w:rFonts w:hint="cs"/>
          <w:rtl/>
        </w:rPr>
        <w:t xml:space="preserve"> ולתת לשוק החופשי לעשות מה </w:t>
      </w:r>
      <w:bookmarkStart w:id="18682" w:name="_ETM_Q42_281670"/>
      <w:bookmarkEnd w:id="18682"/>
      <w:r w:rsidR="00837AC7">
        <w:rPr>
          <w:rFonts w:hint="cs"/>
          <w:rtl/>
        </w:rPr>
        <w:t xml:space="preserve">שהוא רוצה, </w:t>
      </w:r>
      <w:bookmarkStart w:id="18683" w:name="_ETM_Q42_284319"/>
      <w:bookmarkStart w:id="18684" w:name="_ETM_Q42_285610"/>
      <w:bookmarkEnd w:id="18683"/>
      <w:bookmarkEnd w:id="18684"/>
      <w:r w:rsidR="00837AC7">
        <w:rPr>
          <w:rtl/>
        </w:rPr>
        <w:t xml:space="preserve">בעוד </w:t>
      </w:r>
      <w:bookmarkStart w:id="18685" w:name="_ETM_Q42_285909"/>
      <w:bookmarkEnd w:id="18685"/>
      <w:r w:rsidR="00837AC7">
        <w:rPr>
          <w:rtl/>
        </w:rPr>
        <w:t xml:space="preserve">הציבור </w:t>
      </w:r>
      <w:bookmarkStart w:id="18686" w:name="_ETM_Q42_286479"/>
      <w:bookmarkEnd w:id="18686"/>
      <w:r w:rsidR="00837AC7">
        <w:rPr>
          <w:rtl/>
        </w:rPr>
        <w:t xml:space="preserve">קורס </w:t>
      </w:r>
      <w:bookmarkStart w:id="18687" w:name="_ETM_Q42_287440"/>
      <w:bookmarkEnd w:id="18687"/>
      <w:r w:rsidR="00837AC7">
        <w:rPr>
          <w:rtl/>
        </w:rPr>
        <w:t xml:space="preserve">וזועק </w:t>
      </w:r>
      <w:bookmarkStart w:id="18688" w:name="_ETM_Q42_288310"/>
      <w:bookmarkEnd w:id="18688"/>
      <w:r w:rsidR="00837AC7">
        <w:rPr>
          <w:rtl/>
        </w:rPr>
        <w:t xml:space="preserve">ליד </w:t>
      </w:r>
      <w:bookmarkStart w:id="18689" w:name="_ETM_Q42_288760"/>
      <w:bookmarkEnd w:id="18689"/>
      <w:r w:rsidR="00837AC7">
        <w:rPr>
          <w:rtl/>
        </w:rPr>
        <w:t xml:space="preserve">מושטת </w:t>
      </w:r>
      <w:bookmarkStart w:id="18690" w:name="_ETM_Q42_289690"/>
      <w:bookmarkEnd w:id="18690"/>
      <w:r w:rsidR="00837AC7">
        <w:rPr>
          <w:rtl/>
        </w:rPr>
        <w:t>מהמדינה</w:t>
      </w:r>
      <w:r w:rsidR="00837AC7">
        <w:rPr>
          <w:rFonts w:hint="cs"/>
          <w:rtl/>
        </w:rPr>
        <w:t>.</w:t>
      </w:r>
      <w:r w:rsidR="00837AC7">
        <w:rPr>
          <w:rtl/>
        </w:rPr>
        <w:t xml:space="preserve"> </w:t>
      </w:r>
      <w:bookmarkStart w:id="18691" w:name="_ETM_Q42_290590"/>
      <w:bookmarkEnd w:id="18691"/>
      <w:r w:rsidR="00837AC7">
        <w:rPr>
          <w:rtl/>
        </w:rPr>
        <w:t>תתעורר</w:t>
      </w:r>
      <w:r w:rsidR="00837AC7">
        <w:rPr>
          <w:rFonts w:hint="cs"/>
          <w:rtl/>
        </w:rPr>
        <w:t>ו</w:t>
      </w:r>
      <w:r w:rsidR="00837AC7">
        <w:rPr>
          <w:rtl/>
        </w:rPr>
        <w:t xml:space="preserve"> </w:t>
      </w:r>
      <w:bookmarkStart w:id="18692" w:name="_ETM_Q42_291280"/>
      <w:bookmarkEnd w:id="18692"/>
      <w:r w:rsidR="00837AC7">
        <w:rPr>
          <w:rtl/>
        </w:rPr>
        <w:t xml:space="preserve">על </w:t>
      </w:r>
      <w:bookmarkStart w:id="18693" w:name="_ETM_Q42_291369"/>
      <w:bookmarkEnd w:id="18693"/>
      <w:r w:rsidR="00837AC7">
        <w:rPr>
          <w:rtl/>
        </w:rPr>
        <w:t>עצמ</w:t>
      </w:r>
      <w:r w:rsidR="00837AC7">
        <w:rPr>
          <w:rFonts w:hint="cs"/>
          <w:rtl/>
        </w:rPr>
        <w:t>כם.</w:t>
      </w:r>
      <w:r w:rsidR="00837AC7">
        <w:rPr>
          <w:rtl/>
        </w:rPr>
        <w:t xml:space="preserve"> </w:t>
      </w:r>
      <w:bookmarkStart w:id="18694" w:name="_ETM_Q42_292090"/>
      <w:bookmarkEnd w:id="18694"/>
      <w:r w:rsidR="00837AC7">
        <w:rPr>
          <w:rtl/>
        </w:rPr>
        <w:t>הפקרתם</w:t>
      </w:r>
      <w:bookmarkStart w:id="18695" w:name="_ETM_Q42_293259"/>
      <w:bookmarkStart w:id="18696" w:name="_ETM_Q42_293590"/>
      <w:bookmarkEnd w:id="18695"/>
      <w:bookmarkEnd w:id="18696"/>
      <w:r w:rsidR="00837AC7">
        <w:rPr>
          <w:rFonts w:hint="cs"/>
          <w:rtl/>
        </w:rPr>
        <w:t xml:space="preserve"> – תשקמו,</w:t>
      </w:r>
      <w:r w:rsidR="00837AC7">
        <w:rPr>
          <w:rtl/>
        </w:rPr>
        <w:t xml:space="preserve"> </w:t>
      </w:r>
      <w:bookmarkStart w:id="18697" w:name="_ETM_Q42_293920"/>
      <w:bookmarkEnd w:id="18697"/>
      <w:r w:rsidR="00837AC7">
        <w:rPr>
          <w:rtl/>
        </w:rPr>
        <w:t>תתקנו</w:t>
      </w:r>
      <w:r w:rsidR="00837AC7">
        <w:rPr>
          <w:rFonts w:hint="cs"/>
          <w:rtl/>
        </w:rPr>
        <w:t>, אל</w:t>
      </w:r>
      <w:r w:rsidR="00837AC7">
        <w:rPr>
          <w:rtl/>
        </w:rPr>
        <w:t xml:space="preserve"> </w:t>
      </w:r>
      <w:bookmarkStart w:id="18698" w:name="_ETM_Q42_294670"/>
      <w:bookmarkEnd w:id="18698"/>
      <w:r w:rsidR="00837AC7">
        <w:rPr>
          <w:rtl/>
        </w:rPr>
        <w:t>תחריבו</w:t>
      </w:r>
      <w:r w:rsidR="00837AC7">
        <w:rPr>
          <w:rFonts w:hint="cs"/>
          <w:rtl/>
        </w:rPr>
        <w:t>.</w:t>
      </w:r>
      <w:r w:rsidR="00837AC7">
        <w:rPr>
          <w:rtl/>
        </w:rPr>
        <w:t xml:space="preserve"> </w:t>
      </w:r>
      <w:bookmarkStart w:id="18699" w:name="_ETM_Q42_295420"/>
      <w:bookmarkEnd w:id="18699"/>
    </w:p>
    <w:p w:rsidR="00837AC7" w:rsidRDefault="00837AC7" w:rsidP="00FD5BD1">
      <w:pPr>
        <w:ind w:firstLine="0"/>
        <w:rPr>
          <w:rtl/>
        </w:rPr>
      </w:pPr>
    </w:p>
    <w:p w:rsidR="00837AC7" w:rsidRDefault="00837AC7" w:rsidP="00FD5BD1">
      <w:pPr>
        <w:pStyle w:val="af5"/>
        <w:keepNext/>
        <w:rPr>
          <w:rtl/>
        </w:rPr>
      </w:pPr>
      <w:bookmarkStart w:id="18700" w:name="ET_interruption_6156_43"/>
      <w:r w:rsidRPr="00E141B0">
        <w:rPr>
          <w:rStyle w:val="TagStyle"/>
          <w:rtl/>
        </w:rPr>
        <w:t xml:space="preserve"> &lt;&lt; קריאה &gt;&gt; </w:t>
      </w:r>
      <w:r>
        <w:rPr>
          <w:rtl/>
        </w:rPr>
        <w:t>גלעד קריב (העבודה):</w:t>
      </w:r>
      <w:r w:rsidRPr="00E141B0">
        <w:rPr>
          <w:rStyle w:val="TagStyle"/>
          <w:rtl/>
        </w:rPr>
        <w:t xml:space="preserve"> &lt;&lt; קריאה &gt;&gt;</w:t>
      </w:r>
      <w:r>
        <w:rPr>
          <w:rtl/>
        </w:rPr>
        <w:t xml:space="preserve"> </w:t>
      </w:r>
      <w:bookmarkEnd w:id="18700"/>
    </w:p>
    <w:p w:rsidR="00837AC7" w:rsidRDefault="00837AC7" w:rsidP="005F7B32">
      <w:pPr>
        <w:rPr>
          <w:rtl/>
        </w:rPr>
      </w:pPr>
    </w:p>
    <w:p w:rsidR="00837AC7" w:rsidRDefault="00837AC7" w:rsidP="00FD5BD1">
      <w:pPr>
        <w:rPr>
          <w:rtl/>
        </w:rPr>
      </w:pPr>
      <w:r>
        <w:rPr>
          <w:rFonts w:hint="cs"/>
          <w:rtl/>
        </w:rPr>
        <w:t>הם לא רוצים.</w:t>
      </w:r>
    </w:p>
    <w:p w:rsidR="00837AC7" w:rsidRPr="00E141B0" w:rsidRDefault="00837AC7" w:rsidP="00FD5BD1">
      <w:pPr>
        <w:rPr>
          <w:rtl/>
        </w:rPr>
      </w:pPr>
    </w:p>
    <w:p w:rsidR="00837AC7" w:rsidRDefault="00837AC7" w:rsidP="00FD5BD1">
      <w:pPr>
        <w:pStyle w:val="af6"/>
        <w:keepNext/>
        <w:rPr>
          <w:rtl/>
        </w:rPr>
      </w:pPr>
      <w:r w:rsidRPr="00E141B0">
        <w:rPr>
          <w:rStyle w:val="TagStyle"/>
          <w:rtl/>
        </w:rPr>
        <w:t xml:space="preserve"> &lt;&lt; יור &gt;&gt; </w:t>
      </w:r>
      <w:r>
        <w:rPr>
          <w:rtl/>
        </w:rPr>
        <w:t>היו"ר משה סולומון:</w:t>
      </w:r>
      <w:r w:rsidRPr="00E141B0">
        <w:rPr>
          <w:rStyle w:val="TagStyle"/>
          <w:rtl/>
        </w:rPr>
        <w:t xml:space="preserve"> &lt;&lt; יור &gt;&gt;</w:t>
      </w:r>
      <w:r>
        <w:rPr>
          <w:rtl/>
        </w:rPr>
        <w:t xml:space="preserve"> </w:t>
      </w:r>
    </w:p>
    <w:p w:rsidR="00837AC7" w:rsidRPr="00E141B0" w:rsidRDefault="00837AC7" w:rsidP="00FD5BD1">
      <w:pPr>
        <w:ind w:firstLine="0"/>
        <w:rPr>
          <w:rtl/>
        </w:rPr>
      </w:pPr>
    </w:p>
    <w:p w:rsidR="00837AC7" w:rsidRDefault="00837AC7" w:rsidP="00FD5BD1">
      <w:pPr>
        <w:rPr>
          <w:rtl/>
        </w:rPr>
      </w:pPr>
      <w:r>
        <w:rPr>
          <w:rtl/>
        </w:rPr>
        <w:t>תודה</w:t>
      </w:r>
      <w:r>
        <w:rPr>
          <w:rFonts w:hint="cs"/>
          <w:rtl/>
        </w:rPr>
        <w:t>.</w:t>
      </w:r>
      <w:r>
        <w:rPr>
          <w:rtl/>
        </w:rPr>
        <w:t xml:space="preserve"> </w:t>
      </w:r>
      <w:bookmarkStart w:id="18701" w:name="_ETM_Q42_296450"/>
      <w:bookmarkEnd w:id="18701"/>
      <w:r>
        <w:rPr>
          <w:rtl/>
        </w:rPr>
        <w:t xml:space="preserve">תודה </w:t>
      </w:r>
      <w:bookmarkStart w:id="18702" w:name="_ETM_Q42_296930"/>
      <w:bookmarkEnd w:id="18702"/>
      <w:r>
        <w:rPr>
          <w:rtl/>
        </w:rPr>
        <w:t>רבה</w:t>
      </w:r>
      <w:r>
        <w:rPr>
          <w:rFonts w:hint="cs"/>
          <w:rtl/>
        </w:rPr>
        <w:t>.</w:t>
      </w:r>
      <w:bookmarkStart w:id="18703" w:name="_ETM_Q42_293781"/>
      <w:bookmarkEnd w:id="18703"/>
      <w:r>
        <w:rPr>
          <w:rFonts w:hint="cs"/>
          <w:rtl/>
        </w:rPr>
        <w:t xml:space="preserve"> חבר הכנסת נאור שירי, בבקשה.</w:t>
      </w:r>
    </w:p>
    <w:p w:rsidR="00837AC7" w:rsidRDefault="00837AC7" w:rsidP="00FD5BD1">
      <w:pPr>
        <w:ind w:firstLine="0"/>
        <w:rPr>
          <w:rtl/>
        </w:rPr>
      </w:pPr>
    </w:p>
    <w:p w:rsidR="00837AC7" w:rsidRDefault="00837AC7" w:rsidP="00FD5BD1">
      <w:pPr>
        <w:pStyle w:val="af5"/>
        <w:keepNext/>
        <w:rPr>
          <w:rtl/>
        </w:rPr>
      </w:pPr>
      <w:bookmarkStart w:id="18704" w:name="ET_interruption_6156_45"/>
      <w:r w:rsidRPr="00E141B0">
        <w:rPr>
          <w:rStyle w:val="TagStyle"/>
          <w:rtl/>
        </w:rPr>
        <w:t xml:space="preserve"> &lt;&lt; קריאה &gt;&gt; </w:t>
      </w:r>
      <w:r>
        <w:rPr>
          <w:rtl/>
        </w:rPr>
        <w:t>גלעד קריב (העבודה):</w:t>
      </w:r>
      <w:r w:rsidRPr="00E141B0">
        <w:rPr>
          <w:rStyle w:val="TagStyle"/>
          <w:rtl/>
        </w:rPr>
        <w:t xml:space="preserve"> &lt;&lt; קריאה &gt;&gt;</w:t>
      </w:r>
      <w:r>
        <w:rPr>
          <w:rtl/>
        </w:rPr>
        <w:t xml:space="preserve"> </w:t>
      </w:r>
      <w:bookmarkEnd w:id="18704"/>
    </w:p>
    <w:p w:rsidR="00837AC7" w:rsidRDefault="00837AC7" w:rsidP="005F7B32">
      <w:pPr>
        <w:rPr>
          <w:rtl/>
        </w:rPr>
      </w:pPr>
    </w:p>
    <w:p w:rsidR="00837AC7" w:rsidRPr="00E141B0" w:rsidRDefault="005F7B32" w:rsidP="00FD5BD1">
      <w:pPr>
        <w:rPr>
          <w:rtl/>
        </w:rPr>
      </w:pPr>
      <w:r>
        <w:rPr>
          <w:rFonts w:hint="cs"/>
          <w:rtl/>
        </w:rPr>
        <w:t>– – –</w:t>
      </w:r>
      <w:r w:rsidR="00837AC7">
        <w:rPr>
          <w:rFonts w:hint="cs"/>
          <w:rtl/>
        </w:rPr>
        <w:t xml:space="preserve"> זה לא מה שעשיתם </w:t>
      </w:r>
      <w:r>
        <w:rPr>
          <w:rFonts w:hint="cs"/>
          <w:rtl/>
        </w:rPr>
        <w:t>– – –</w:t>
      </w:r>
    </w:p>
    <w:p w:rsidR="00837AC7" w:rsidRDefault="00837AC7" w:rsidP="00FD5BD1">
      <w:pPr>
        <w:ind w:firstLine="0"/>
        <w:rPr>
          <w:rtl/>
        </w:rPr>
      </w:pPr>
    </w:p>
    <w:p w:rsidR="00837AC7" w:rsidRDefault="00837AC7" w:rsidP="00FD5BD1">
      <w:pPr>
        <w:pStyle w:val="af6"/>
        <w:keepNext/>
        <w:rPr>
          <w:rtl/>
        </w:rPr>
      </w:pPr>
      <w:r w:rsidRPr="00E141B0">
        <w:rPr>
          <w:rStyle w:val="TagStyle"/>
          <w:rtl/>
        </w:rPr>
        <w:t xml:space="preserve"> &lt;&lt; יור &gt;&gt; </w:t>
      </w:r>
      <w:r>
        <w:rPr>
          <w:rtl/>
        </w:rPr>
        <w:t>היו"ר משה סולומון:</w:t>
      </w:r>
      <w:r w:rsidRPr="00E141B0">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bookmarkStart w:id="18705" w:name="_ETM_Q42_301109"/>
      <w:bookmarkStart w:id="18706" w:name="_ETM_Q42_301253"/>
      <w:bookmarkEnd w:id="18705"/>
      <w:bookmarkEnd w:id="18706"/>
      <w:r>
        <w:rPr>
          <w:rFonts w:hint="cs"/>
          <w:rtl/>
        </w:rPr>
        <w:t xml:space="preserve">חבר הכנסת גלעד קריב, קריאה ראשונה. </w:t>
      </w:r>
    </w:p>
    <w:p w:rsidR="00837AC7" w:rsidRDefault="00837AC7" w:rsidP="00FD5BD1">
      <w:pPr>
        <w:ind w:firstLine="0"/>
        <w:rPr>
          <w:rtl/>
        </w:rPr>
      </w:pPr>
      <w:bookmarkStart w:id="18707" w:name="_ETM_Q42_301082"/>
      <w:bookmarkStart w:id="18708" w:name="_ETM_Q42_301186"/>
      <w:bookmarkStart w:id="18709" w:name="_ETM_Q42_301227"/>
      <w:bookmarkStart w:id="18710" w:name="_ETM_Q42_301313"/>
      <w:bookmarkEnd w:id="18707"/>
      <w:bookmarkEnd w:id="18708"/>
      <w:bookmarkEnd w:id="18709"/>
      <w:bookmarkEnd w:id="18710"/>
    </w:p>
    <w:p w:rsidR="00837AC7" w:rsidRDefault="00837AC7" w:rsidP="00FD5BD1">
      <w:pPr>
        <w:pStyle w:val="af5"/>
        <w:keepNext/>
        <w:rPr>
          <w:rtl/>
        </w:rPr>
      </w:pPr>
      <w:bookmarkStart w:id="18711" w:name="ET_interruption_6345_46"/>
      <w:r w:rsidRPr="00363A2C">
        <w:rPr>
          <w:rStyle w:val="TagStyle"/>
          <w:rtl/>
        </w:rPr>
        <w:t xml:space="preserve"> &lt;&lt; קריאה &gt;&gt; </w:t>
      </w:r>
      <w:r>
        <w:rPr>
          <w:rtl/>
        </w:rPr>
        <w:t>טלי גוטליב (הליכוד):</w:t>
      </w:r>
      <w:r w:rsidRPr="00363A2C">
        <w:rPr>
          <w:rStyle w:val="TagStyle"/>
          <w:rtl/>
        </w:rPr>
        <w:t xml:space="preserve"> &lt;&lt; קריאה &gt;&gt;</w:t>
      </w:r>
      <w:r>
        <w:rPr>
          <w:rtl/>
        </w:rPr>
        <w:t xml:space="preserve"> </w:t>
      </w:r>
      <w:bookmarkEnd w:id="18711"/>
    </w:p>
    <w:p w:rsidR="00837AC7" w:rsidRDefault="00837AC7" w:rsidP="005F7B32">
      <w:pPr>
        <w:rPr>
          <w:rtl/>
        </w:rPr>
      </w:pPr>
    </w:p>
    <w:p w:rsidR="00837AC7" w:rsidRDefault="005F7B32" w:rsidP="00FD5BD1">
      <w:pPr>
        <w:rPr>
          <w:rtl/>
        </w:rPr>
      </w:pPr>
      <w:bookmarkStart w:id="18712" w:name="_ETM_Q42_301098"/>
      <w:bookmarkEnd w:id="18712"/>
      <w:r>
        <w:rPr>
          <w:rFonts w:hint="cs"/>
          <w:rtl/>
        </w:rPr>
        <w:t>– – –</w:t>
      </w:r>
    </w:p>
    <w:p w:rsidR="00837AC7" w:rsidRDefault="00837AC7" w:rsidP="00FD5BD1">
      <w:pPr>
        <w:ind w:firstLine="0"/>
        <w:rPr>
          <w:rtl/>
        </w:rPr>
      </w:pPr>
      <w:bookmarkStart w:id="18713" w:name="_ETM_Q42_300910"/>
      <w:bookmarkStart w:id="18714" w:name="_ETM_Q42_301025"/>
      <w:bookmarkStart w:id="18715" w:name="_ETM_Q42_301103"/>
      <w:bookmarkStart w:id="18716" w:name="_ETM_Q42_301172"/>
      <w:bookmarkEnd w:id="18713"/>
      <w:bookmarkEnd w:id="18714"/>
      <w:bookmarkEnd w:id="18715"/>
      <w:bookmarkEnd w:id="18716"/>
    </w:p>
    <w:p w:rsidR="00837AC7" w:rsidRDefault="00837AC7" w:rsidP="00FD5BD1">
      <w:pPr>
        <w:pStyle w:val="af5"/>
        <w:keepNext/>
        <w:rPr>
          <w:rtl/>
        </w:rPr>
      </w:pPr>
      <w:bookmarkStart w:id="18717" w:name="ET_interruption_6156_47"/>
      <w:r w:rsidRPr="00A12185">
        <w:rPr>
          <w:rStyle w:val="TagStyle"/>
          <w:rtl/>
        </w:rPr>
        <w:t xml:space="preserve"> &lt;&lt; קריאה &gt;&gt; </w:t>
      </w:r>
      <w:r>
        <w:rPr>
          <w:rtl/>
        </w:rPr>
        <w:t>גלעד קריב (העבודה):</w:t>
      </w:r>
      <w:r w:rsidRPr="00A12185">
        <w:rPr>
          <w:rStyle w:val="TagStyle"/>
          <w:rtl/>
        </w:rPr>
        <w:t xml:space="preserve"> &lt;&lt; קריאה &gt;&gt;</w:t>
      </w:r>
      <w:r>
        <w:rPr>
          <w:rtl/>
        </w:rPr>
        <w:t xml:space="preserve"> </w:t>
      </w:r>
      <w:bookmarkEnd w:id="18717"/>
    </w:p>
    <w:p w:rsidR="00837AC7" w:rsidRDefault="00837AC7" w:rsidP="005F7B32">
      <w:pPr>
        <w:rPr>
          <w:rtl/>
        </w:rPr>
      </w:pPr>
    </w:p>
    <w:p w:rsidR="00837AC7" w:rsidRDefault="00837AC7" w:rsidP="00FD5BD1">
      <w:pPr>
        <w:rPr>
          <w:rtl/>
        </w:rPr>
      </w:pPr>
      <w:bookmarkStart w:id="18718" w:name="_ETM_Q42_304445"/>
      <w:bookmarkStart w:id="18719" w:name="_ETM_Q42_304745"/>
      <w:bookmarkStart w:id="18720" w:name="_ETM_Q42_304854"/>
      <w:bookmarkEnd w:id="18718"/>
      <w:bookmarkEnd w:id="18719"/>
      <w:bookmarkEnd w:id="18720"/>
      <w:r>
        <w:rPr>
          <w:rFonts w:hint="cs"/>
          <w:rtl/>
        </w:rPr>
        <w:t xml:space="preserve">די </w:t>
      </w:r>
      <w:r w:rsidR="005F7B32">
        <w:rPr>
          <w:rFonts w:hint="cs"/>
          <w:rtl/>
        </w:rPr>
        <w:t>– – –</w:t>
      </w:r>
    </w:p>
    <w:p w:rsidR="00837AC7" w:rsidRDefault="00837AC7" w:rsidP="00FD5BD1">
      <w:pPr>
        <w:ind w:firstLine="0"/>
        <w:rPr>
          <w:rtl/>
        </w:rPr>
      </w:pPr>
      <w:bookmarkStart w:id="18721" w:name="_ETM_Q42_301318"/>
      <w:bookmarkStart w:id="18722" w:name="_ETM_Q42_301428"/>
      <w:bookmarkStart w:id="18723" w:name="_ETM_Q42_301489"/>
      <w:bookmarkStart w:id="18724" w:name="_ETM_Q42_301567"/>
      <w:bookmarkEnd w:id="18721"/>
      <w:bookmarkEnd w:id="18722"/>
      <w:bookmarkEnd w:id="18723"/>
      <w:bookmarkEnd w:id="18724"/>
    </w:p>
    <w:p w:rsidR="00837AC7" w:rsidRDefault="00837AC7" w:rsidP="00FD5BD1">
      <w:pPr>
        <w:pStyle w:val="af6"/>
        <w:keepNext/>
        <w:rPr>
          <w:rtl/>
        </w:rPr>
      </w:pPr>
      <w:r w:rsidRPr="00A12185">
        <w:rPr>
          <w:rStyle w:val="TagStyle"/>
          <w:rtl/>
        </w:rPr>
        <w:t xml:space="preserve"> &lt;&lt; יור &gt;&gt; </w:t>
      </w:r>
      <w:r>
        <w:rPr>
          <w:rtl/>
        </w:rPr>
        <w:t>היו"ר משה סולומון:</w:t>
      </w:r>
      <w:r w:rsidRPr="00A12185">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bookmarkStart w:id="18725" w:name="_ETM_Q42_302387"/>
      <w:bookmarkEnd w:id="18725"/>
      <w:r>
        <w:rPr>
          <w:rFonts w:hint="cs"/>
          <w:rtl/>
        </w:rPr>
        <w:t xml:space="preserve">חבר הכנסת גלעד קריב, אתה בקריאה </w:t>
      </w:r>
      <w:bookmarkStart w:id="18726" w:name="_ETM_Q42_304681"/>
      <w:bookmarkEnd w:id="18726"/>
      <w:r>
        <w:rPr>
          <w:rFonts w:hint="cs"/>
          <w:rtl/>
        </w:rPr>
        <w:t xml:space="preserve">ראשונה. </w:t>
      </w:r>
    </w:p>
    <w:p w:rsidR="00837AC7" w:rsidRDefault="00837AC7" w:rsidP="00FD5BD1">
      <w:pPr>
        <w:rPr>
          <w:rtl/>
        </w:rPr>
      </w:pPr>
      <w:bookmarkStart w:id="18727" w:name="_ETM_Q42_305976"/>
      <w:bookmarkStart w:id="18728" w:name="_ETM_Q42_308479"/>
      <w:bookmarkStart w:id="18729" w:name="_ETM_Q42_308655"/>
      <w:bookmarkEnd w:id="18727"/>
      <w:bookmarkEnd w:id="18728"/>
      <w:bookmarkEnd w:id="18729"/>
    </w:p>
    <w:p w:rsidR="00837AC7" w:rsidRDefault="00837AC7" w:rsidP="00FD5BD1">
      <w:pPr>
        <w:pStyle w:val="af5"/>
        <w:keepNext/>
        <w:rPr>
          <w:rtl/>
        </w:rPr>
      </w:pPr>
      <w:bookmarkStart w:id="18730" w:name="ET_interruption_6156_49"/>
      <w:r w:rsidRPr="002C2FD5">
        <w:rPr>
          <w:rStyle w:val="TagStyle"/>
          <w:rtl/>
        </w:rPr>
        <w:t xml:space="preserve"> &lt;&lt; קריאה &gt;&gt; </w:t>
      </w:r>
      <w:r>
        <w:rPr>
          <w:rtl/>
        </w:rPr>
        <w:t>גלעד קריב (העבודה):</w:t>
      </w:r>
      <w:r w:rsidRPr="002C2FD5">
        <w:rPr>
          <w:rStyle w:val="TagStyle"/>
          <w:rtl/>
        </w:rPr>
        <w:t xml:space="preserve"> &lt;&lt; קריאה &gt;&gt;</w:t>
      </w:r>
      <w:r>
        <w:rPr>
          <w:rtl/>
        </w:rPr>
        <w:t xml:space="preserve"> </w:t>
      </w:r>
      <w:bookmarkEnd w:id="18730"/>
    </w:p>
    <w:p w:rsidR="00837AC7" w:rsidRDefault="00837AC7" w:rsidP="005F7B32">
      <w:pPr>
        <w:rPr>
          <w:rtl/>
        </w:rPr>
      </w:pPr>
    </w:p>
    <w:p w:rsidR="00837AC7" w:rsidRDefault="00837AC7" w:rsidP="00FD5BD1">
      <w:pPr>
        <w:rPr>
          <w:rtl/>
          <w:lang w:eastAsia="he-IL"/>
        </w:rPr>
      </w:pPr>
      <w:r>
        <w:rPr>
          <w:rFonts w:hint="cs"/>
          <w:rtl/>
          <w:lang w:eastAsia="he-IL"/>
        </w:rPr>
        <w:t xml:space="preserve">אתם רוצים לתת כסף </w:t>
      </w:r>
      <w:proofErr w:type="spellStart"/>
      <w:r>
        <w:rPr>
          <w:rFonts w:hint="cs"/>
          <w:rtl/>
          <w:lang w:eastAsia="he-IL"/>
        </w:rPr>
        <w:t>לטייקונים</w:t>
      </w:r>
      <w:proofErr w:type="spellEnd"/>
      <w:r>
        <w:rPr>
          <w:rFonts w:hint="cs"/>
          <w:rtl/>
          <w:lang w:eastAsia="he-IL"/>
        </w:rPr>
        <w:t xml:space="preserve">. </w:t>
      </w:r>
    </w:p>
    <w:p w:rsidR="00837AC7" w:rsidRDefault="00837AC7" w:rsidP="00FD5BD1">
      <w:pPr>
        <w:ind w:firstLine="0"/>
        <w:rPr>
          <w:rtl/>
        </w:rPr>
      </w:pPr>
      <w:bookmarkStart w:id="18731" w:name="_ETM_Q42_307262"/>
      <w:bookmarkStart w:id="18732" w:name="_ETM_Q42_307389"/>
      <w:bookmarkStart w:id="18733" w:name="_ETM_Q42_307448"/>
      <w:bookmarkStart w:id="18734" w:name="_ETM_Q42_307553"/>
      <w:bookmarkEnd w:id="18731"/>
      <w:bookmarkEnd w:id="18732"/>
      <w:bookmarkEnd w:id="18733"/>
      <w:bookmarkEnd w:id="18734"/>
    </w:p>
    <w:p w:rsidR="00837AC7" w:rsidRDefault="00837AC7" w:rsidP="00FD5BD1">
      <w:pPr>
        <w:pStyle w:val="af5"/>
        <w:keepNext/>
        <w:rPr>
          <w:rtl/>
        </w:rPr>
      </w:pPr>
      <w:bookmarkStart w:id="18735" w:name="ET_interruption_6345_51"/>
      <w:r w:rsidRPr="002C2FD5">
        <w:rPr>
          <w:rStyle w:val="TagStyle"/>
          <w:rtl/>
        </w:rPr>
        <w:t xml:space="preserve"> &lt;&lt; קריאה &gt;&gt; </w:t>
      </w:r>
      <w:r>
        <w:rPr>
          <w:rtl/>
        </w:rPr>
        <w:t>טלי גוטליב (הליכוד):</w:t>
      </w:r>
      <w:r w:rsidRPr="002C2FD5">
        <w:rPr>
          <w:rStyle w:val="TagStyle"/>
          <w:rtl/>
        </w:rPr>
        <w:t xml:space="preserve"> &lt;&lt; קריאה &gt;&gt;</w:t>
      </w:r>
      <w:r>
        <w:rPr>
          <w:rtl/>
        </w:rPr>
        <w:t xml:space="preserve"> </w:t>
      </w:r>
      <w:bookmarkEnd w:id="18735"/>
    </w:p>
    <w:p w:rsidR="00837AC7" w:rsidRDefault="00837AC7" w:rsidP="005F7B32">
      <w:pPr>
        <w:rPr>
          <w:rtl/>
        </w:rPr>
      </w:pPr>
    </w:p>
    <w:p w:rsidR="00837AC7" w:rsidRDefault="00837AC7" w:rsidP="00FD5BD1">
      <w:pPr>
        <w:rPr>
          <w:rtl/>
          <w:lang w:eastAsia="he-IL"/>
        </w:rPr>
      </w:pPr>
      <w:bookmarkStart w:id="18736" w:name="_ETM_Q42_310082"/>
      <w:bookmarkEnd w:id="18736"/>
      <w:r>
        <w:rPr>
          <w:rFonts w:hint="cs"/>
          <w:rtl/>
          <w:lang w:eastAsia="he-IL"/>
        </w:rPr>
        <w:t>דבר עם הבוס שלך</w:t>
      </w:r>
      <w:r w:rsidR="0066408A">
        <w:rPr>
          <w:rFonts w:hint="cs"/>
          <w:rtl/>
          <w:lang w:eastAsia="he-IL"/>
        </w:rPr>
        <w:t>,</w:t>
      </w:r>
      <w:r>
        <w:rPr>
          <w:rFonts w:hint="cs"/>
          <w:rtl/>
          <w:lang w:eastAsia="he-IL"/>
        </w:rPr>
        <w:t xml:space="preserve"> שמכר אותנו </w:t>
      </w:r>
      <w:r w:rsidR="005F7B32">
        <w:rPr>
          <w:rFonts w:hint="cs"/>
          <w:rtl/>
          <w:lang w:eastAsia="he-IL"/>
        </w:rPr>
        <w:t>– – –</w:t>
      </w:r>
      <w:r>
        <w:rPr>
          <w:rFonts w:hint="cs"/>
          <w:rtl/>
          <w:lang w:eastAsia="he-IL"/>
        </w:rPr>
        <w:t xml:space="preserve"> </w:t>
      </w:r>
    </w:p>
    <w:p w:rsidR="00837AC7" w:rsidRDefault="00837AC7" w:rsidP="00FD5BD1">
      <w:pPr>
        <w:rPr>
          <w:rtl/>
        </w:rPr>
      </w:pPr>
    </w:p>
    <w:p w:rsidR="00837AC7" w:rsidRDefault="00837AC7" w:rsidP="00FD5BD1">
      <w:pPr>
        <w:pStyle w:val="af5"/>
        <w:keepNext/>
        <w:rPr>
          <w:rtl/>
        </w:rPr>
      </w:pPr>
      <w:bookmarkStart w:id="18737" w:name="ET_interruption_6156_52"/>
      <w:r w:rsidRPr="002C2FD5">
        <w:rPr>
          <w:rStyle w:val="TagStyle"/>
          <w:rtl/>
        </w:rPr>
        <w:t xml:space="preserve"> &lt;&lt; קריאה &gt;&gt; </w:t>
      </w:r>
      <w:r>
        <w:rPr>
          <w:rtl/>
        </w:rPr>
        <w:t>גלעד קריב (העבודה):</w:t>
      </w:r>
      <w:r w:rsidRPr="002C2FD5">
        <w:rPr>
          <w:rStyle w:val="TagStyle"/>
          <w:rtl/>
        </w:rPr>
        <w:t xml:space="preserve"> &lt;&lt; קריאה &gt;&gt;</w:t>
      </w:r>
      <w:r>
        <w:rPr>
          <w:rtl/>
        </w:rPr>
        <w:t xml:space="preserve"> </w:t>
      </w:r>
      <w:bookmarkEnd w:id="18737"/>
    </w:p>
    <w:p w:rsidR="00837AC7" w:rsidRDefault="00837AC7" w:rsidP="005F7B32">
      <w:pPr>
        <w:rPr>
          <w:rtl/>
        </w:rPr>
      </w:pPr>
    </w:p>
    <w:p w:rsidR="00837AC7" w:rsidRDefault="00837AC7" w:rsidP="00FD5BD1">
      <w:pPr>
        <w:rPr>
          <w:rtl/>
        </w:rPr>
      </w:pPr>
      <w:r>
        <w:rPr>
          <w:rFonts w:hint="cs"/>
          <w:rtl/>
        </w:rPr>
        <w:t>יעילות דשופרא.</w:t>
      </w:r>
    </w:p>
    <w:p w:rsidR="00837AC7" w:rsidRDefault="00837AC7" w:rsidP="00FD5BD1">
      <w:pPr>
        <w:ind w:firstLine="0"/>
        <w:rPr>
          <w:rtl/>
        </w:rPr>
      </w:pPr>
    </w:p>
    <w:p w:rsidR="00837AC7" w:rsidRDefault="00837AC7" w:rsidP="00FD5BD1">
      <w:pPr>
        <w:pStyle w:val="af6"/>
        <w:keepNext/>
        <w:rPr>
          <w:rtl/>
        </w:rPr>
      </w:pPr>
      <w:r w:rsidRPr="00F02367">
        <w:rPr>
          <w:rStyle w:val="TagStyle"/>
          <w:rtl/>
        </w:rPr>
        <w:t xml:space="preserve"> &lt;&lt; יור &gt;&gt; </w:t>
      </w:r>
      <w:r>
        <w:rPr>
          <w:rtl/>
        </w:rPr>
        <w:t>היו"ר משה סולומון:</w:t>
      </w:r>
      <w:r w:rsidRPr="00F02367">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r>
        <w:rPr>
          <w:rFonts w:hint="cs"/>
          <w:rtl/>
        </w:rPr>
        <w:t>חבר הכנסת גלעד קריב, קריאה שנייה.</w:t>
      </w:r>
    </w:p>
    <w:p w:rsidR="00837AC7" w:rsidRPr="00F02367" w:rsidRDefault="00837AC7" w:rsidP="00FD5BD1">
      <w:pPr>
        <w:rPr>
          <w:rtl/>
        </w:rPr>
      </w:pPr>
    </w:p>
    <w:p w:rsidR="00837AC7" w:rsidRDefault="00837AC7" w:rsidP="00FD5BD1">
      <w:pPr>
        <w:pStyle w:val="af5"/>
        <w:keepNext/>
        <w:rPr>
          <w:rtl/>
        </w:rPr>
      </w:pPr>
      <w:bookmarkStart w:id="18738" w:name="_ETM_Q42_306099"/>
      <w:bookmarkStart w:id="18739" w:name="_ETM_Q42_306192"/>
      <w:bookmarkStart w:id="18740" w:name="_ETM_Q42_306267"/>
      <w:bookmarkEnd w:id="18738"/>
      <w:bookmarkEnd w:id="18739"/>
      <w:bookmarkEnd w:id="18740"/>
      <w:r w:rsidRPr="002C2FD5">
        <w:rPr>
          <w:rStyle w:val="TagStyle"/>
          <w:rtl/>
        </w:rPr>
        <w:t xml:space="preserve">&lt;&lt; קריאה &gt;&gt; </w:t>
      </w:r>
      <w:r>
        <w:rPr>
          <w:rtl/>
        </w:rPr>
        <w:t>טלי גוטליב (הליכוד):</w:t>
      </w:r>
      <w:r w:rsidRPr="002C2FD5">
        <w:rPr>
          <w:rStyle w:val="TagStyle"/>
          <w:rtl/>
        </w:rPr>
        <w:t xml:space="preserve"> &lt;&lt; קריאה &gt;&gt;</w:t>
      </w:r>
      <w:r>
        <w:rPr>
          <w:rtl/>
        </w:rPr>
        <w:t xml:space="preserve"> </w:t>
      </w:r>
    </w:p>
    <w:p w:rsidR="00837AC7" w:rsidRDefault="00837AC7" w:rsidP="005F7B32">
      <w:pPr>
        <w:rPr>
          <w:rtl/>
          <w:lang w:eastAsia="he-IL"/>
        </w:rPr>
      </w:pPr>
    </w:p>
    <w:p w:rsidR="00837AC7" w:rsidRDefault="00837AC7" w:rsidP="00FD5BD1">
      <w:pPr>
        <w:rPr>
          <w:rtl/>
          <w:lang w:eastAsia="he-IL"/>
        </w:rPr>
      </w:pPr>
      <w:r>
        <w:rPr>
          <w:rFonts w:hint="cs"/>
          <w:rtl/>
          <w:lang w:eastAsia="he-IL"/>
        </w:rPr>
        <w:t xml:space="preserve">הוא קורא למרד, קורא לסרבנות </w:t>
      </w:r>
      <w:r>
        <w:rPr>
          <w:rtl/>
          <w:lang w:eastAsia="he-IL"/>
        </w:rPr>
        <w:t>–</w:t>
      </w:r>
      <w:r>
        <w:rPr>
          <w:rFonts w:hint="cs"/>
          <w:rtl/>
          <w:lang w:eastAsia="he-IL"/>
        </w:rPr>
        <w:t xml:space="preserve"> </w:t>
      </w:r>
      <w:bookmarkStart w:id="18741" w:name="_ETM_Q42_318211"/>
      <w:bookmarkEnd w:id="18741"/>
      <w:r>
        <w:rPr>
          <w:rFonts w:hint="cs"/>
          <w:rtl/>
          <w:lang w:eastAsia="he-IL"/>
        </w:rPr>
        <w:t>דבר עם הבוס שלך.</w:t>
      </w:r>
    </w:p>
    <w:p w:rsidR="00837AC7" w:rsidRDefault="00837AC7" w:rsidP="00FD5BD1">
      <w:pPr>
        <w:ind w:firstLine="0"/>
        <w:rPr>
          <w:rtl/>
          <w:lang w:eastAsia="he-IL"/>
        </w:rPr>
      </w:pPr>
    </w:p>
    <w:p w:rsidR="00837AC7" w:rsidRDefault="00837AC7" w:rsidP="00FD5BD1">
      <w:pPr>
        <w:pStyle w:val="af6"/>
        <w:keepNext/>
        <w:rPr>
          <w:rtl/>
        </w:rPr>
      </w:pPr>
      <w:r w:rsidRPr="003269D6">
        <w:rPr>
          <w:rStyle w:val="TagStyle"/>
          <w:rtl/>
        </w:rPr>
        <w:t xml:space="preserve"> &lt;&lt; יור &gt;&gt; </w:t>
      </w:r>
      <w:r>
        <w:rPr>
          <w:rtl/>
        </w:rPr>
        <w:t>היו"ר משה סולומון:</w:t>
      </w:r>
      <w:r w:rsidRPr="003269D6">
        <w:rPr>
          <w:rStyle w:val="TagStyle"/>
          <w:rtl/>
        </w:rPr>
        <w:t xml:space="preserve"> &lt;&lt; יור &gt;&gt;</w:t>
      </w:r>
      <w:r>
        <w:rPr>
          <w:rtl/>
        </w:rPr>
        <w:t xml:space="preserve"> </w:t>
      </w:r>
    </w:p>
    <w:p w:rsidR="00837AC7" w:rsidRDefault="00837AC7" w:rsidP="005F7B32">
      <w:pPr>
        <w:rPr>
          <w:rtl/>
          <w:lang w:eastAsia="he-IL"/>
        </w:rPr>
      </w:pPr>
    </w:p>
    <w:p w:rsidR="00837AC7" w:rsidRDefault="00837AC7" w:rsidP="00FD5BD1">
      <w:pPr>
        <w:rPr>
          <w:rtl/>
          <w:lang w:eastAsia="he-IL"/>
        </w:rPr>
      </w:pPr>
      <w:r>
        <w:rPr>
          <w:rFonts w:hint="cs"/>
          <w:rtl/>
          <w:lang w:eastAsia="he-IL"/>
        </w:rPr>
        <w:t xml:space="preserve">חברת </w:t>
      </w:r>
      <w:bookmarkStart w:id="18742" w:name="_ETM_Q42_310332"/>
      <w:bookmarkEnd w:id="18742"/>
      <w:r>
        <w:rPr>
          <w:rFonts w:hint="cs"/>
          <w:rtl/>
          <w:lang w:eastAsia="he-IL"/>
        </w:rPr>
        <w:t>הכנסת גוטליב.</w:t>
      </w:r>
    </w:p>
    <w:p w:rsidR="00837AC7" w:rsidRDefault="00837AC7" w:rsidP="00FD5BD1">
      <w:pPr>
        <w:keepNext/>
        <w:rPr>
          <w:rtl/>
        </w:rPr>
      </w:pPr>
      <w:bookmarkStart w:id="18743" w:name="_ETM_Q42_313643"/>
      <w:bookmarkEnd w:id="18743"/>
    </w:p>
    <w:p w:rsidR="00837AC7" w:rsidRDefault="00837AC7" w:rsidP="00FD5BD1">
      <w:pPr>
        <w:pStyle w:val="af5"/>
        <w:keepNext/>
        <w:rPr>
          <w:rtl/>
        </w:rPr>
      </w:pPr>
      <w:r w:rsidRPr="002C2FD5">
        <w:rPr>
          <w:rStyle w:val="TagStyle"/>
          <w:rtl/>
        </w:rPr>
        <w:t xml:space="preserve">&lt;&lt; קריאה &gt;&gt; </w:t>
      </w:r>
      <w:r>
        <w:rPr>
          <w:rtl/>
        </w:rPr>
        <w:t>גלעד קריב (העבודה):</w:t>
      </w:r>
      <w:r w:rsidRPr="002C2FD5">
        <w:rPr>
          <w:rStyle w:val="TagStyle"/>
          <w:rtl/>
        </w:rPr>
        <w:t xml:space="preserve"> &lt;&lt; קריאה &gt;&gt;</w:t>
      </w:r>
      <w:r>
        <w:rPr>
          <w:rtl/>
        </w:rPr>
        <w:t xml:space="preserve"> </w:t>
      </w:r>
    </w:p>
    <w:p w:rsidR="00837AC7" w:rsidRPr="003269D6" w:rsidRDefault="00837AC7" w:rsidP="00FD5BD1">
      <w:pPr>
        <w:rPr>
          <w:rtl/>
          <w:lang w:eastAsia="he-IL"/>
        </w:rPr>
      </w:pPr>
    </w:p>
    <w:p w:rsidR="00837AC7" w:rsidRDefault="00837AC7" w:rsidP="00FD5BD1">
      <w:pPr>
        <w:rPr>
          <w:rtl/>
          <w:lang w:eastAsia="he-IL"/>
        </w:rPr>
      </w:pPr>
      <w:r>
        <w:rPr>
          <w:rFonts w:hint="cs"/>
          <w:rtl/>
          <w:lang w:eastAsia="he-IL"/>
        </w:rPr>
        <w:t>די, שקט. ששש, לא קשור.</w:t>
      </w:r>
    </w:p>
    <w:p w:rsidR="00837AC7" w:rsidRDefault="00837AC7" w:rsidP="00FD5BD1">
      <w:pPr>
        <w:rPr>
          <w:rtl/>
          <w:lang w:eastAsia="he-IL"/>
        </w:rPr>
      </w:pPr>
    </w:p>
    <w:p w:rsidR="00837AC7" w:rsidRDefault="00837AC7" w:rsidP="00FD5BD1">
      <w:pPr>
        <w:pStyle w:val="af5"/>
        <w:keepNext/>
        <w:rPr>
          <w:rtl/>
        </w:rPr>
      </w:pPr>
      <w:r w:rsidRPr="002C2FD5">
        <w:rPr>
          <w:rStyle w:val="TagStyle"/>
          <w:rtl/>
        </w:rPr>
        <w:t xml:space="preserve">&lt;&lt; קריאה &gt;&gt; </w:t>
      </w:r>
      <w:r>
        <w:rPr>
          <w:rtl/>
        </w:rPr>
        <w:t>טלי גוטליב (הליכוד):</w:t>
      </w:r>
      <w:r w:rsidRPr="002C2FD5">
        <w:rPr>
          <w:rStyle w:val="TagStyle"/>
          <w:rtl/>
        </w:rPr>
        <w:t xml:space="preserve"> &lt;&lt; קריאה &gt;&gt;</w:t>
      </w:r>
      <w:r>
        <w:rPr>
          <w:rtl/>
        </w:rPr>
        <w:t xml:space="preserve"> </w:t>
      </w:r>
    </w:p>
    <w:p w:rsidR="00837AC7" w:rsidRDefault="00837AC7" w:rsidP="00FD5BD1">
      <w:pPr>
        <w:rPr>
          <w:rtl/>
          <w:lang w:eastAsia="he-IL"/>
        </w:rPr>
      </w:pPr>
    </w:p>
    <w:p w:rsidR="00837AC7" w:rsidRDefault="00837AC7" w:rsidP="00FD5BD1">
      <w:pPr>
        <w:rPr>
          <w:rtl/>
          <w:lang w:eastAsia="he-IL"/>
        </w:rPr>
      </w:pPr>
      <w:r>
        <w:rPr>
          <w:rFonts w:hint="cs"/>
          <w:rtl/>
          <w:lang w:eastAsia="he-IL"/>
        </w:rPr>
        <w:t>דבר עם הבוס שלך.</w:t>
      </w:r>
    </w:p>
    <w:p w:rsidR="00837AC7" w:rsidRDefault="00837AC7" w:rsidP="00FD5BD1">
      <w:pPr>
        <w:rPr>
          <w:rtl/>
          <w:lang w:eastAsia="he-IL"/>
        </w:rPr>
      </w:pPr>
      <w:bookmarkStart w:id="18744" w:name="_ETM_Q42_318127"/>
      <w:bookmarkEnd w:id="18744"/>
    </w:p>
    <w:p w:rsidR="00837AC7" w:rsidRDefault="00837AC7" w:rsidP="00FD5BD1">
      <w:pPr>
        <w:pStyle w:val="af5"/>
        <w:keepNext/>
        <w:rPr>
          <w:rtl/>
        </w:rPr>
      </w:pPr>
      <w:bookmarkStart w:id="18745" w:name="ET_interruption_6468_60"/>
      <w:r w:rsidRPr="00AD2D90">
        <w:rPr>
          <w:rStyle w:val="TagStyle"/>
          <w:rtl/>
        </w:rPr>
        <w:t xml:space="preserve"> &lt;&lt; קריאה &gt;&gt; </w:t>
      </w:r>
      <w:r>
        <w:rPr>
          <w:rtl/>
        </w:rPr>
        <w:t>דן אילוז (הליכוד):</w:t>
      </w:r>
      <w:r w:rsidRPr="00AD2D90">
        <w:rPr>
          <w:rStyle w:val="TagStyle"/>
          <w:rtl/>
        </w:rPr>
        <w:t xml:space="preserve"> &lt;&lt; קריאה &gt;&gt;</w:t>
      </w:r>
      <w:r>
        <w:rPr>
          <w:rtl/>
        </w:rPr>
        <w:t xml:space="preserve"> </w:t>
      </w:r>
      <w:bookmarkEnd w:id="18745"/>
    </w:p>
    <w:p w:rsidR="00837AC7" w:rsidRDefault="00837AC7" w:rsidP="005F7B32">
      <w:pPr>
        <w:rPr>
          <w:rtl/>
          <w:lang w:eastAsia="he-IL"/>
        </w:rPr>
      </w:pPr>
    </w:p>
    <w:p w:rsidR="00837AC7" w:rsidRDefault="00837AC7" w:rsidP="00FD5BD1">
      <w:pPr>
        <w:rPr>
          <w:rtl/>
          <w:lang w:eastAsia="he-IL"/>
        </w:rPr>
      </w:pPr>
      <w:bookmarkStart w:id="18746" w:name="_ETM_Q42_322757"/>
      <w:bookmarkEnd w:id="18746"/>
      <w:r>
        <w:rPr>
          <w:rFonts w:hint="cs"/>
          <w:rtl/>
          <w:lang w:eastAsia="he-IL"/>
        </w:rPr>
        <w:t xml:space="preserve">מה לא קשור? הקנדים </w:t>
      </w:r>
      <w:bookmarkStart w:id="18747" w:name="_ETM_Q42_317164"/>
      <w:bookmarkEnd w:id="18747"/>
      <w:r>
        <w:rPr>
          <w:rFonts w:hint="cs"/>
          <w:rtl/>
          <w:lang w:eastAsia="he-IL"/>
        </w:rPr>
        <w:t>מאוד קשורים.</w:t>
      </w:r>
    </w:p>
    <w:p w:rsidR="00837AC7" w:rsidRPr="00AD2D90" w:rsidRDefault="00837AC7" w:rsidP="00FD5BD1">
      <w:pPr>
        <w:rPr>
          <w:rtl/>
          <w:lang w:eastAsia="he-IL"/>
        </w:rPr>
      </w:pPr>
      <w:bookmarkStart w:id="18748" w:name="_ETM_Q42_317323"/>
      <w:bookmarkEnd w:id="18748"/>
    </w:p>
    <w:p w:rsidR="00837AC7" w:rsidRDefault="00837AC7" w:rsidP="00FD5BD1">
      <w:pPr>
        <w:pStyle w:val="af5"/>
        <w:keepNext/>
        <w:rPr>
          <w:rtl/>
        </w:rPr>
      </w:pPr>
      <w:r w:rsidRPr="002C2FD5">
        <w:rPr>
          <w:rStyle w:val="TagStyle"/>
          <w:rtl/>
        </w:rPr>
        <w:t xml:space="preserve">&lt;&lt; קריאה &gt;&gt; </w:t>
      </w:r>
      <w:r>
        <w:rPr>
          <w:rtl/>
        </w:rPr>
        <w:t>גלעד קריב (העבודה):</w:t>
      </w:r>
      <w:r w:rsidRPr="002C2FD5">
        <w:rPr>
          <w:rStyle w:val="TagStyle"/>
          <w:rtl/>
        </w:rPr>
        <w:t xml:space="preserve"> &lt;&lt; קריאה &gt;&gt;</w:t>
      </w:r>
      <w:r>
        <w:rPr>
          <w:rtl/>
        </w:rPr>
        <w:t xml:space="preserve"> </w:t>
      </w:r>
    </w:p>
    <w:p w:rsidR="00837AC7" w:rsidRDefault="00837AC7" w:rsidP="00FD5BD1">
      <w:pPr>
        <w:rPr>
          <w:rtl/>
          <w:lang w:eastAsia="he-IL"/>
        </w:rPr>
      </w:pPr>
    </w:p>
    <w:p w:rsidR="00837AC7" w:rsidRDefault="00837AC7" w:rsidP="00FD5BD1">
      <w:pPr>
        <w:rPr>
          <w:rtl/>
          <w:lang w:eastAsia="he-IL"/>
        </w:rPr>
      </w:pPr>
      <w:r>
        <w:rPr>
          <w:rFonts w:hint="cs"/>
          <w:rtl/>
          <w:lang w:eastAsia="he-IL"/>
        </w:rPr>
        <w:t>ששש, לא קשור.</w:t>
      </w:r>
    </w:p>
    <w:p w:rsidR="00837AC7" w:rsidRDefault="00837AC7" w:rsidP="00FD5BD1">
      <w:pPr>
        <w:rPr>
          <w:rtl/>
          <w:lang w:eastAsia="he-IL"/>
        </w:rPr>
      </w:pPr>
      <w:bookmarkStart w:id="18749" w:name="_ETM_Q42_315146"/>
      <w:bookmarkStart w:id="18750" w:name="_ETM_Q42_315281"/>
      <w:bookmarkEnd w:id="18749"/>
      <w:bookmarkEnd w:id="18750"/>
    </w:p>
    <w:p w:rsidR="00837AC7" w:rsidRDefault="00837AC7" w:rsidP="00FD5BD1">
      <w:pPr>
        <w:pStyle w:val="af5"/>
        <w:keepNext/>
        <w:rPr>
          <w:rtl/>
        </w:rPr>
      </w:pPr>
      <w:bookmarkStart w:id="18751" w:name="_ETM_Q42_318340"/>
      <w:bookmarkStart w:id="18752" w:name="_ETM_Q42_318363"/>
      <w:bookmarkStart w:id="18753" w:name="_ETM_Q42_318434"/>
      <w:bookmarkStart w:id="18754" w:name="_ETM_Q42_319558"/>
      <w:bookmarkStart w:id="18755" w:name="_ETM_Q42_319647"/>
      <w:bookmarkEnd w:id="18751"/>
      <w:bookmarkEnd w:id="18752"/>
      <w:bookmarkEnd w:id="18753"/>
      <w:bookmarkEnd w:id="18754"/>
      <w:bookmarkEnd w:id="18755"/>
      <w:r w:rsidRPr="002C2FD5">
        <w:rPr>
          <w:rStyle w:val="TagStyle"/>
          <w:rtl/>
        </w:rPr>
        <w:t xml:space="preserve">&lt;&lt; קריאה &gt;&gt; </w:t>
      </w:r>
      <w:r>
        <w:rPr>
          <w:rtl/>
        </w:rPr>
        <w:t>טלי גוטליב (הליכוד):</w:t>
      </w:r>
      <w:r w:rsidRPr="002C2FD5">
        <w:rPr>
          <w:rStyle w:val="TagStyle"/>
          <w:rtl/>
        </w:rPr>
        <w:t xml:space="preserve"> &lt;&lt; קריאה &gt;&gt;</w:t>
      </w:r>
      <w:r>
        <w:rPr>
          <w:rtl/>
        </w:rPr>
        <w:t xml:space="preserve"> </w:t>
      </w:r>
    </w:p>
    <w:p w:rsidR="00837AC7" w:rsidRDefault="00837AC7" w:rsidP="00FD5BD1">
      <w:pPr>
        <w:rPr>
          <w:rtl/>
          <w:lang w:eastAsia="he-IL"/>
        </w:rPr>
      </w:pPr>
    </w:p>
    <w:p w:rsidR="00837AC7" w:rsidRDefault="005F7B32" w:rsidP="00FD5BD1">
      <w:pPr>
        <w:rPr>
          <w:rtl/>
          <w:lang w:eastAsia="he-IL"/>
        </w:rPr>
      </w:pPr>
      <w:r>
        <w:rPr>
          <w:rFonts w:hint="cs"/>
          <w:rtl/>
          <w:lang w:eastAsia="he-IL"/>
        </w:rPr>
        <w:t>– – –</w:t>
      </w:r>
      <w:r w:rsidR="00837AC7">
        <w:rPr>
          <w:rFonts w:hint="cs"/>
          <w:rtl/>
          <w:lang w:eastAsia="he-IL"/>
        </w:rPr>
        <w:t xml:space="preserve"> הבוס שלך, שהביא אותנו </w:t>
      </w:r>
      <w:r>
        <w:rPr>
          <w:rFonts w:hint="cs"/>
          <w:rtl/>
          <w:lang w:eastAsia="he-IL"/>
        </w:rPr>
        <w:t>– – –</w:t>
      </w:r>
    </w:p>
    <w:p w:rsidR="00837AC7" w:rsidRDefault="00837AC7" w:rsidP="00FD5BD1">
      <w:pPr>
        <w:rPr>
          <w:rtl/>
          <w:lang w:eastAsia="he-IL"/>
        </w:rPr>
      </w:pPr>
    </w:p>
    <w:p w:rsidR="00837AC7" w:rsidRDefault="00837AC7" w:rsidP="00FD5BD1">
      <w:pPr>
        <w:pStyle w:val="af6"/>
        <w:keepNext/>
        <w:rPr>
          <w:rtl/>
        </w:rPr>
      </w:pPr>
      <w:r w:rsidRPr="000E4D1A">
        <w:rPr>
          <w:rStyle w:val="TagStyle"/>
          <w:rtl/>
        </w:rPr>
        <w:t xml:space="preserve"> &lt;&lt; יור &gt;&gt; </w:t>
      </w:r>
      <w:r>
        <w:rPr>
          <w:rtl/>
        </w:rPr>
        <w:t>היו"ר משה סולומון:</w:t>
      </w:r>
      <w:r w:rsidRPr="000E4D1A">
        <w:rPr>
          <w:rStyle w:val="TagStyle"/>
          <w:rtl/>
        </w:rPr>
        <w:t xml:space="preserve"> &lt;&lt; יור &gt;&gt;</w:t>
      </w:r>
      <w:r>
        <w:rPr>
          <w:rtl/>
        </w:rPr>
        <w:t xml:space="preserve"> </w:t>
      </w:r>
    </w:p>
    <w:p w:rsidR="00837AC7" w:rsidRDefault="00837AC7" w:rsidP="005F7B32">
      <w:pPr>
        <w:rPr>
          <w:rtl/>
          <w:lang w:eastAsia="he-IL"/>
        </w:rPr>
      </w:pPr>
    </w:p>
    <w:p w:rsidR="00837AC7" w:rsidRDefault="00837AC7" w:rsidP="00FD5BD1">
      <w:pPr>
        <w:rPr>
          <w:rtl/>
          <w:lang w:eastAsia="he-IL"/>
        </w:rPr>
      </w:pPr>
      <w:r>
        <w:rPr>
          <w:rFonts w:hint="cs"/>
          <w:rtl/>
          <w:lang w:eastAsia="he-IL"/>
        </w:rPr>
        <w:t>חברי כנסת, מה קורה?</w:t>
      </w:r>
    </w:p>
    <w:p w:rsidR="00837AC7" w:rsidRDefault="00837AC7" w:rsidP="00FD5BD1">
      <w:pPr>
        <w:ind w:firstLine="0"/>
        <w:rPr>
          <w:rtl/>
          <w:lang w:eastAsia="he-IL"/>
        </w:rPr>
      </w:pPr>
      <w:bookmarkStart w:id="18756" w:name="_ETM_Q42_316238"/>
      <w:bookmarkStart w:id="18757" w:name="_ETM_Q42_316458"/>
      <w:bookmarkStart w:id="18758" w:name="_ETM_Q42_316481"/>
      <w:bookmarkStart w:id="18759" w:name="_ETM_Q42_316563"/>
      <w:bookmarkStart w:id="18760" w:name="_ETM_Q42_327489"/>
      <w:bookmarkStart w:id="18761" w:name="_ETM_Q42_327575"/>
      <w:bookmarkEnd w:id="18756"/>
      <w:bookmarkEnd w:id="18757"/>
      <w:bookmarkEnd w:id="18758"/>
      <w:bookmarkEnd w:id="18759"/>
      <w:bookmarkEnd w:id="18760"/>
      <w:bookmarkEnd w:id="18761"/>
    </w:p>
    <w:p w:rsidR="00837AC7" w:rsidRDefault="00837AC7" w:rsidP="00FD5BD1">
      <w:pPr>
        <w:pStyle w:val="af5"/>
        <w:keepNext/>
        <w:rPr>
          <w:rtl/>
        </w:rPr>
      </w:pPr>
      <w:bookmarkStart w:id="18762" w:name="ET_interruption_6236_61"/>
      <w:r w:rsidRPr="00A177B9">
        <w:rPr>
          <w:rStyle w:val="TagStyle"/>
          <w:rtl/>
        </w:rPr>
        <w:t xml:space="preserve"> &lt;&lt; קריאה &gt;&gt; </w:t>
      </w:r>
      <w:r>
        <w:rPr>
          <w:rtl/>
        </w:rPr>
        <w:t>נעמה לזימי (העבודה):</w:t>
      </w:r>
      <w:r w:rsidRPr="00A177B9">
        <w:rPr>
          <w:rStyle w:val="TagStyle"/>
          <w:rtl/>
        </w:rPr>
        <w:t xml:space="preserve"> &lt;&lt; קריאה &gt;&gt;</w:t>
      </w:r>
      <w:r>
        <w:rPr>
          <w:rtl/>
        </w:rPr>
        <w:t xml:space="preserve"> </w:t>
      </w:r>
      <w:bookmarkEnd w:id="18762"/>
    </w:p>
    <w:p w:rsidR="00837AC7" w:rsidRDefault="00837AC7" w:rsidP="005F7B32">
      <w:pPr>
        <w:rPr>
          <w:rtl/>
          <w:lang w:eastAsia="he-IL"/>
        </w:rPr>
      </w:pPr>
    </w:p>
    <w:p w:rsidR="00837AC7" w:rsidRDefault="00837AC7" w:rsidP="00FD5BD1">
      <w:pPr>
        <w:rPr>
          <w:rtl/>
          <w:lang w:eastAsia="he-IL"/>
        </w:rPr>
      </w:pPr>
      <w:bookmarkStart w:id="18763" w:name="_ETM_Q42_335010"/>
      <w:bookmarkStart w:id="18764" w:name="_ETM_Q42_335322"/>
      <w:bookmarkEnd w:id="18763"/>
      <w:bookmarkEnd w:id="18764"/>
      <w:r>
        <w:rPr>
          <w:rFonts w:hint="cs"/>
          <w:rtl/>
          <w:lang w:eastAsia="he-IL"/>
        </w:rPr>
        <w:t>גיבו</w:t>
      </w:r>
      <w:bookmarkStart w:id="18765" w:name="_ETM_Q42_335507"/>
      <w:bookmarkEnd w:id="18765"/>
      <w:r>
        <w:rPr>
          <w:rFonts w:hint="cs"/>
          <w:rtl/>
          <w:lang w:eastAsia="he-IL"/>
        </w:rPr>
        <w:t>ר ישראל.</w:t>
      </w:r>
    </w:p>
    <w:p w:rsidR="00837AC7" w:rsidRDefault="00837AC7" w:rsidP="00FD5BD1">
      <w:pPr>
        <w:ind w:firstLine="0"/>
        <w:rPr>
          <w:rtl/>
          <w:lang w:eastAsia="he-IL"/>
        </w:rPr>
      </w:pPr>
    </w:p>
    <w:p w:rsidR="00837AC7" w:rsidRDefault="00837AC7" w:rsidP="00FD5BD1">
      <w:pPr>
        <w:pStyle w:val="af5"/>
        <w:keepNext/>
        <w:rPr>
          <w:rtl/>
        </w:rPr>
      </w:pPr>
      <w:r w:rsidRPr="00A177B9">
        <w:rPr>
          <w:rStyle w:val="TagStyle"/>
          <w:rtl/>
        </w:rPr>
        <w:t xml:space="preserve"> &lt;&lt; קריאה &gt;&gt; </w:t>
      </w:r>
      <w:r>
        <w:rPr>
          <w:rtl/>
        </w:rPr>
        <w:t>טלי גוטליב (הליכוד):</w:t>
      </w:r>
      <w:r w:rsidRPr="00A177B9">
        <w:rPr>
          <w:rStyle w:val="TagStyle"/>
          <w:rtl/>
        </w:rPr>
        <w:t xml:space="preserve"> &lt;&lt; קריאה &gt;&gt;</w:t>
      </w:r>
      <w:r>
        <w:rPr>
          <w:rtl/>
        </w:rPr>
        <w:t xml:space="preserve"> </w:t>
      </w:r>
    </w:p>
    <w:p w:rsidR="00837AC7" w:rsidRDefault="00837AC7" w:rsidP="005F7B32">
      <w:pPr>
        <w:rPr>
          <w:rtl/>
          <w:lang w:eastAsia="he-IL"/>
        </w:rPr>
      </w:pPr>
    </w:p>
    <w:p w:rsidR="00837AC7" w:rsidRDefault="00837AC7" w:rsidP="00FD5BD1">
      <w:pPr>
        <w:rPr>
          <w:rtl/>
          <w:lang w:eastAsia="he-IL"/>
        </w:rPr>
      </w:pPr>
      <w:r>
        <w:rPr>
          <w:rFonts w:hint="cs"/>
          <w:rtl/>
          <w:lang w:eastAsia="he-IL"/>
        </w:rPr>
        <w:t>וואו, איזה גיבור.</w:t>
      </w:r>
    </w:p>
    <w:p w:rsidR="00837AC7" w:rsidRDefault="00837AC7" w:rsidP="00FD5BD1">
      <w:pPr>
        <w:rPr>
          <w:rtl/>
          <w:lang w:eastAsia="he-IL"/>
        </w:rPr>
      </w:pPr>
      <w:bookmarkStart w:id="18766" w:name="_ETM_Q42_325665"/>
      <w:bookmarkStart w:id="18767" w:name="_ETM_Q42_325902"/>
      <w:bookmarkStart w:id="18768" w:name="_ETM_Q42_325931"/>
      <w:bookmarkStart w:id="18769" w:name="_ETM_Q42_326004"/>
      <w:bookmarkEnd w:id="18766"/>
      <w:bookmarkEnd w:id="18767"/>
      <w:bookmarkEnd w:id="18768"/>
      <w:bookmarkEnd w:id="18769"/>
    </w:p>
    <w:p w:rsidR="00837AC7" w:rsidRDefault="00837AC7" w:rsidP="00FD5BD1">
      <w:pPr>
        <w:pStyle w:val="af5"/>
        <w:keepNext/>
        <w:rPr>
          <w:rtl/>
        </w:rPr>
      </w:pPr>
      <w:bookmarkStart w:id="18770" w:name="ET_interruption_6156_63"/>
      <w:r w:rsidRPr="00A177B9">
        <w:rPr>
          <w:rStyle w:val="TagStyle"/>
          <w:rtl/>
        </w:rPr>
        <w:t xml:space="preserve"> &lt;&lt; קריאה &gt;&gt; </w:t>
      </w:r>
      <w:r>
        <w:rPr>
          <w:rtl/>
        </w:rPr>
        <w:t>גלעד קריב (העבודה):</w:t>
      </w:r>
      <w:r w:rsidRPr="00A177B9">
        <w:rPr>
          <w:rStyle w:val="TagStyle"/>
          <w:rtl/>
        </w:rPr>
        <w:t xml:space="preserve"> &lt;&lt; קריאה &gt;&gt;</w:t>
      </w:r>
      <w:r>
        <w:rPr>
          <w:rtl/>
        </w:rPr>
        <w:t xml:space="preserve"> </w:t>
      </w:r>
      <w:bookmarkEnd w:id="18770"/>
    </w:p>
    <w:p w:rsidR="00837AC7" w:rsidRPr="00A177B9" w:rsidRDefault="00837AC7" w:rsidP="00FD5BD1">
      <w:pPr>
        <w:rPr>
          <w:rtl/>
          <w:lang w:eastAsia="he-IL"/>
        </w:rPr>
      </w:pPr>
      <w:bookmarkStart w:id="18771" w:name="_ETM_Q42_328996"/>
      <w:bookmarkStart w:id="18772" w:name="_ETM_Q42_329275"/>
      <w:bookmarkStart w:id="18773" w:name="_ETM_Q42_329380"/>
      <w:bookmarkEnd w:id="18771"/>
      <w:bookmarkEnd w:id="18772"/>
      <w:bookmarkEnd w:id="18773"/>
    </w:p>
    <w:p w:rsidR="00837AC7" w:rsidRDefault="00837AC7" w:rsidP="00FD5BD1">
      <w:pPr>
        <w:rPr>
          <w:rtl/>
          <w:lang w:eastAsia="he-IL"/>
        </w:rPr>
      </w:pPr>
      <w:r>
        <w:rPr>
          <w:rFonts w:hint="cs"/>
          <w:rtl/>
          <w:lang w:eastAsia="he-IL"/>
        </w:rPr>
        <w:t>טלי פשוט נזכרה במה שהיא עשתה בשעות הראשונות של 7 באוקטובר.</w:t>
      </w:r>
    </w:p>
    <w:p w:rsidR="00837AC7" w:rsidRDefault="00837AC7" w:rsidP="00FD5BD1">
      <w:pPr>
        <w:rPr>
          <w:rtl/>
          <w:lang w:eastAsia="he-IL"/>
        </w:rPr>
      </w:pPr>
    </w:p>
    <w:p w:rsidR="00837AC7" w:rsidRDefault="00837AC7" w:rsidP="00FD5BD1">
      <w:pPr>
        <w:pStyle w:val="af5"/>
        <w:keepNext/>
        <w:rPr>
          <w:rtl/>
        </w:rPr>
      </w:pPr>
      <w:r w:rsidRPr="002C2FD5">
        <w:rPr>
          <w:rStyle w:val="TagStyle"/>
          <w:rtl/>
        </w:rPr>
        <w:t xml:space="preserve">&lt;&lt; קריאה &gt;&gt; </w:t>
      </w:r>
      <w:r>
        <w:rPr>
          <w:rtl/>
        </w:rPr>
        <w:t>טלי גוטליב (הליכוד):</w:t>
      </w:r>
      <w:r w:rsidRPr="002C2FD5">
        <w:rPr>
          <w:rStyle w:val="TagStyle"/>
          <w:rtl/>
        </w:rPr>
        <w:t xml:space="preserve"> &lt;&lt; קריאה &gt;&gt;</w:t>
      </w:r>
      <w:r>
        <w:rPr>
          <w:rtl/>
        </w:rPr>
        <w:t xml:space="preserve"> </w:t>
      </w:r>
    </w:p>
    <w:p w:rsidR="00837AC7" w:rsidRDefault="00837AC7" w:rsidP="00FD5BD1">
      <w:pPr>
        <w:rPr>
          <w:rtl/>
          <w:lang w:eastAsia="he-IL"/>
        </w:rPr>
      </w:pPr>
    </w:p>
    <w:p w:rsidR="00837AC7" w:rsidRDefault="00837AC7" w:rsidP="00FD5BD1">
      <w:pPr>
        <w:rPr>
          <w:rtl/>
          <w:lang w:eastAsia="he-IL"/>
        </w:rPr>
      </w:pPr>
      <w:r>
        <w:rPr>
          <w:rFonts w:hint="cs"/>
          <w:rtl/>
          <w:lang w:eastAsia="he-IL"/>
        </w:rPr>
        <w:t>תגיד לי, איך היה לו נשק ארוך? איך היה לו נשק ארוך? מאיפה?</w:t>
      </w:r>
    </w:p>
    <w:p w:rsidR="00837AC7" w:rsidRDefault="00837AC7" w:rsidP="00FD5BD1">
      <w:pPr>
        <w:rPr>
          <w:rtl/>
          <w:lang w:eastAsia="he-IL"/>
        </w:rPr>
      </w:pPr>
      <w:bookmarkStart w:id="18774" w:name="_ETM_Q42_338178"/>
      <w:bookmarkStart w:id="18775" w:name="_ETM_Q42_338333"/>
      <w:bookmarkEnd w:id="18774"/>
      <w:bookmarkEnd w:id="18775"/>
    </w:p>
    <w:p w:rsidR="00837AC7" w:rsidRDefault="00837AC7" w:rsidP="00FD5BD1">
      <w:pPr>
        <w:pStyle w:val="af6"/>
        <w:keepNext/>
        <w:rPr>
          <w:rtl/>
        </w:rPr>
      </w:pPr>
      <w:r w:rsidRPr="008B0535">
        <w:rPr>
          <w:rStyle w:val="TagStyle"/>
          <w:rtl/>
        </w:rPr>
        <w:t xml:space="preserve"> &lt;&lt; יור &gt;&gt; </w:t>
      </w:r>
      <w:r>
        <w:rPr>
          <w:rtl/>
        </w:rPr>
        <w:t>היו"ר משה סולומון:</w:t>
      </w:r>
      <w:r w:rsidRPr="008B0535">
        <w:rPr>
          <w:rStyle w:val="TagStyle"/>
          <w:rtl/>
        </w:rPr>
        <w:t xml:space="preserve"> &lt;&lt; יור &gt;&gt;</w:t>
      </w:r>
      <w:r>
        <w:rPr>
          <w:rtl/>
        </w:rPr>
        <w:t xml:space="preserve"> </w:t>
      </w:r>
    </w:p>
    <w:p w:rsidR="00837AC7" w:rsidRDefault="00837AC7" w:rsidP="005F7B32">
      <w:pPr>
        <w:rPr>
          <w:rtl/>
          <w:lang w:eastAsia="he-IL"/>
        </w:rPr>
      </w:pPr>
    </w:p>
    <w:p w:rsidR="00837AC7" w:rsidRDefault="00837AC7" w:rsidP="00FD5BD1">
      <w:pPr>
        <w:rPr>
          <w:rtl/>
          <w:lang w:eastAsia="he-IL"/>
        </w:rPr>
      </w:pPr>
      <w:bookmarkStart w:id="18776" w:name="_ETM_Q42_339197"/>
      <w:bookmarkEnd w:id="18776"/>
      <w:r>
        <w:rPr>
          <w:rFonts w:hint="cs"/>
          <w:rtl/>
          <w:lang w:eastAsia="he-IL"/>
        </w:rPr>
        <w:t xml:space="preserve">חברת הכנסת טלי גוטליב, אפשר לנהל את </w:t>
      </w:r>
      <w:bookmarkStart w:id="18777" w:name="_ETM_Q42_335970"/>
      <w:bookmarkEnd w:id="18777"/>
      <w:r>
        <w:rPr>
          <w:rFonts w:hint="cs"/>
          <w:rtl/>
          <w:lang w:eastAsia="he-IL"/>
        </w:rPr>
        <w:t xml:space="preserve">הדיון הזה גם בחוץ. </w:t>
      </w:r>
    </w:p>
    <w:p w:rsidR="00837AC7" w:rsidRDefault="00837AC7" w:rsidP="00FD5BD1">
      <w:pPr>
        <w:ind w:firstLine="0"/>
        <w:rPr>
          <w:rtl/>
          <w:lang w:eastAsia="he-IL"/>
        </w:rPr>
      </w:pPr>
      <w:bookmarkStart w:id="18778" w:name="_ETM_Q42_339882"/>
      <w:bookmarkStart w:id="18779" w:name="_ETM_Q42_340051"/>
      <w:bookmarkStart w:id="18780" w:name="_ETM_Q42_337697"/>
      <w:bookmarkStart w:id="18781" w:name="_ETM_Q42_337861"/>
      <w:bookmarkEnd w:id="18778"/>
      <w:bookmarkEnd w:id="18779"/>
      <w:bookmarkEnd w:id="18780"/>
      <w:bookmarkEnd w:id="18781"/>
    </w:p>
    <w:p w:rsidR="00837AC7" w:rsidRDefault="00837AC7" w:rsidP="00FD5BD1">
      <w:pPr>
        <w:pStyle w:val="af5"/>
        <w:keepNext/>
        <w:rPr>
          <w:rtl/>
        </w:rPr>
      </w:pPr>
      <w:r w:rsidRPr="008B0535">
        <w:rPr>
          <w:rStyle w:val="TagStyle"/>
          <w:rtl/>
        </w:rPr>
        <w:t xml:space="preserve"> &lt;&lt; קריאה &gt;&gt; </w:t>
      </w:r>
      <w:r>
        <w:rPr>
          <w:rtl/>
        </w:rPr>
        <w:t>טלי גוטליב (הליכוד):</w:t>
      </w:r>
      <w:r w:rsidRPr="008B0535">
        <w:rPr>
          <w:rStyle w:val="TagStyle"/>
          <w:rtl/>
        </w:rPr>
        <w:t xml:space="preserve"> &lt;&lt; קריאה &gt;&gt;</w:t>
      </w:r>
      <w:r>
        <w:rPr>
          <w:rtl/>
        </w:rPr>
        <w:t xml:space="preserve"> </w:t>
      </w:r>
    </w:p>
    <w:p w:rsidR="00837AC7" w:rsidRDefault="00837AC7" w:rsidP="005F7B32">
      <w:pPr>
        <w:rPr>
          <w:rtl/>
          <w:lang w:eastAsia="he-IL"/>
        </w:rPr>
      </w:pPr>
    </w:p>
    <w:p w:rsidR="00837AC7" w:rsidRDefault="00837AC7" w:rsidP="00FD5BD1">
      <w:pPr>
        <w:rPr>
          <w:rtl/>
          <w:lang w:eastAsia="he-IL"/>
        </w:rPr>
      </w:pPr>
      <w:bookmarkStart w:id="18782" w:name="_ETM_Q42_340082"/>
      <w:bookmarkEnd w:id="18782"/>
      <w:r>
        <w:rPr>
          <w:rFonts w:hint="cs"/>
          <w:rtl/>
          <w:lang w:eastAsia="he-IL"/>
        </w:rPr>
        <w:t xml:space="preserve">לא, אדוני המג"ד, לך יש נשק ארוך בבית </w:t>
      </w:r>
      <w:bookmarkStart w:id="18783" w:name="_ETM_Q42_344910"/>
      <w:bookmarkEnd w:id="18783"/>
      <w:r>
        <w:rPr>
          <w:rFonts w:hint="cs"/>
          <w:rtl/>
          <w:lang w:eastAsia="he-IL"/>
        </w:rPr>
        <w:t>כשאתה לא עושה מילואים?</w:t>
      </w:r>
    </w:p>
    <w:p w:rsidR="00837AC7" w:rsidRDefault="00837AC7" w:rsidP="00FD5BD1">
      <w:pPr>
        <w:ind w:firstLine="0"/>
        <w:rPr>
          <w:rtl/>
          <w:lang w:eastAsia="he-IL"/>
        </w:rPr>
      </w:pPr>
      <w:bookmarkStart w:id="18784" w:name="_ETM_Q42_349625"/>
      <w:bookmarkStart w:id="18785" w:name="_ETM_Q42_349768"/>
      <w:bookmarkEnd w:id="18784"/>
      <w:bookmarkEnd w:id="18785"/>
    </w:p>
    <w:p w:rsidR="00837AC7" w:rsidRDefault="00837AC7" w:rsidP="00FD5BD1">
      <w:pPr>
        <w:pStyle w:val="af6"/>
        <w:keepNext/>
        <w:rPr>
          <w:rtl/>
        </w:rPr>
      </w:pPr>
      <w:r w:rsidRPr="00F720B9">
        <w:rPr>
          <w:rStyle w:val="TagStyle"/>
          <w:rtl/>
        </w:rPr>
        <w:t xml:space="preserve"> &lt;&lt; יור &gt;&gt; </w:t>
      </w:r>
      <w:r>
        <w:rPr>
          <w:rtl/>
        </w:rPr>
        <w:t>היו"ר משה סולומון:</w:t>
      </w:r>
      <w:r w:rsidRPr="00F720B9">
        <w:rPr>
          <w:rStyle w:val="TagStyle"/>
          <w:rtl/>
        </w:rPr>
        <w:t xml:space="preserve"> &lt;&lt; יור &gt;&gt;</w:t>
      </w:r>
      <w:r>
        <w:rPr>
          <w:rtl/>
        </w:rPr>
        <w:t xml:space="preserve"> </w:t>
      </w:r>
    </w:p>
    <w:p w:rsidR="00837AC7" w:rsidRDefault="00837AC7" w:rsidP="005F7B32">
      <w:pPr>
        <w:rPr>
          <w:rtl/>
          <w:lang w:eastAsia="he-IL"/>
        </w:rPr>
      </w:pPr>
    </w:p>
    <w:p w:rsidR="00837AC7" w:rsidRDefault="00837AC7" w:rsidP="00FD5BD1">
      <w:pPr>
        <w:rPr>
          <w:rtl/>
          <w:lang w:eastAsia="he-IL"/>
        </w:rPr>
      </w:pPr>
      <w:bookmarkStart w:id="18786" w:name="_ETM_Q42_350821"/>
      <w:bookmarkEnd w:id="18786"/>
      <w:r>
        <w:rPr>
          <w:rFonts w:hint="cs"/>
          <w:rtl/>
          <w:lang w:eastAsia="he-IL"/>
        </w:rPr>
        <w:t xml:space="preserve">לא, אין לי. </w:t>
      </w:r>
    </w:p>
    <w:p w:rsidR="00837AC7" w:rsidRPr="00F720B9" w:rsidRDefault="00837AC7" w:rsidP="00FD5BD1">
      <w:pPr>
        <w:rPr>
          <w:rtl/>
          <w:lang w:eastAsia="he-IL"/>
        </w:rPr>
      </w:pPr>
      <w:bookmarkStart w:id="18787" w:name="_ETM_Q42_358073"/>
      <w:bookmarkStart w:id="18788" w:name="_ETM_Q42_358255"/>
      <w:bookmarkStart w:id="18789" w:name="_ETM_Q42_358553"/>
      <w:bookmarkStart w:id="18790" w:name="_ETM_Q42_358702"/>
      <w:bookmarkEnd w:id="18787"/>
      <w:bookmarkEnd w:id="18788"/>
      <w:bookmarkEnd w:id="18789"/>
      <w:bookmarkEnd w:id="18790"/>
    </w:p>
    <w:p w:rsidR="00837AC7" w:rsidRDefault="00837AC7" w:rsidP="00FD5BD1">
      <w:pPr>
        <w:pStyle w:val="af5"/>
        <w:keepNext/>
        <w:rPr>
          <w:rtl/>
        </w:rPr>
      </w:pPr>
      <w:bookmarkStart w:id="18791" w:name="ET_interruption_6361_58"/>
      <w:r w:rsidRPr="006D2D55">
        <w:rPr>
          <w:rStyle w:val="TagStyle"/>
          <w:rtl/>
        </w:rPr>
        <w:t xml:space="preserve"> &lt;&lt; קריאה &gt;&gt; </w:t>
      </w:r>
      <w:r>
        <w:rPr>
          <w:rtl/>
        </w:rPr>
        <w:t>נאור שירי (יש עתיד):</w:t>
      </w:r>
      <w:r w:rsidRPr="006D2D55">
        <w:rPr>
          <w:rStyle w:val="TagStyle"/>
          <w:rtl/>
        </w:rPr>
        <w:t xml:space="preserve"> &lt;&lt; קריאה &gt;&gt;</w:t>
      </w:r>
      <w:r>
        <w:rPr>
          <w:rtl/>
        </w:rPr>
        <w:t xml:space="preserve"> </w:t>
      </w:r>
      <w:bookmarkEnd w:id="18791"/>
    </w:p>
    <w:p w:rsidR="00837AC7" w:rsidRDefault="00837AC7" w:rsidP="005F7B32">
      <w:pPr>
        <w:rPr>
          <w:rtl/>
          <w:lang w:eastAsia="he-IL"/>
        </w:rPr>
      </w:pPr>
    </w:p>
    <w:p w:rsidR="00837AC7" w:rsidRDefault="005F7B32" w:rsidP="00FD5BD1">
      <w:pPr>
        <w:rPr>
          <w:rtl/>
          <w:lang w:eastAsia="he-IL"/>
        </w:rPr>
      </w:pPr>
      <w:bookmarkStart w:id="18792" w:name="_ETM_Q42_343390"/>
      <w:bookmarkStart w:id="18793" w:name="_ETM_Q42_343546"/>
      <w:bookmarkEnd w:id="18792"/>
      <w:bookmarkEnd w:id="18793"/>
      <w:r>
        <w:rPr>
          <w:rFonts w:hint="cs"/>
          <w:rtl/>
          <w:lang w:eastAsia="he-IL"/>
        </w:rPr>
        <w:t>– – –</w:t>
      </w:r>
      <w:r w:rsidR="00837AC7">
        <w:rPr>
          <w:rFonts w:hint="cs"/>
          <w:rtl/>
          <w:lang w:eastAsia="he-IL"/>
        </w:rPr>
        <w:t xml:space="preserve"> ראש השב"כ </w:t>
      </w:r>
      <w:r>
        <w:rPr>
          <w:rFonts w:hint="cs"/>
          <w:rtl/>
          <w:lang w:eastAsia="he-IL"/>
        </w:rPr>
        <w:t>– – –</w:t>
      </w:r>
      <w:r w:rsidR="00837AC7">
        <w:rPr>
          <w:rFonts w:hint="cs"/>
          <w:rtl/>
          <w:lang w:eastAsia="he-IL"/>
        </w:rPr>
        <w:t xml:space="preserve"> בעלה </w:t>
      </w:r>
      <w:bookmarkStart w:id="18794" w:name="_ETM_Q42_342556"/>
      <w:bookmarkEnd w:id="18794"/>
      <w:r w:rsidR="00837AC7">
        <w:rPr>
          <w:rFonts w:hint="cs"/>
          <w:rtl/>
          <w:lang w:eastAsia="he-IL"/>
        </w:rPr>
        <w:t xml:space="preserve">של שקמה. איך היה לו נשק ארוך? </w:t>
      </w:r>
      <w:bookmarkStart w:id="18795" w:name="_ETM_Q42_346610"/>
      <w:bookmarkEnd w:id="18795"/>
      <w:r w:rsidR="00837AC7">
        <w:rPr>
          <w:rFonts w:hint="cs"/>
          <w:rtl/>
          <w:lang w:eastAsia="he-IL"/>
        </w:rPr>
        <w:t xml:space="preserve">הלך, קיבל נשק. איך היה לו נשק </w:t>
      </w:r>
      <w:bookmarkStart w:id="18796" w:name="_ETM_Q42_351573"/>
      <w:bookmarkEnd w:id="18796"/>
      <w:r w:rsidR="00837AC7">
        <w:rPr>
          <w:rFonts w:hint="cs"/>
          <w:rtl/>
          <w:lang w:eastAsia="he-IL"/>
        </w:rPr>
        <w:t>ארוך? תעשו ועדת חקירה.</w:t>
      </w:r>
    </w:p>
    <w:p w:rsidR="00837AC7" w:rsidRDefault="00837AC7" w:rsidP="00FD5BD1">
      <w:pPr>
        <w:ind w:firstLine="0"/>
        <w:rPr>
          <w:rtl/>
          <w:lang w:eastAsia="he-IL"/>
        </w:rPr>
      </w:pPr>
      <w:bookmarkStart w:id="18797" w:name="_ETM_Q42_349947"/>
      <w:bookmarkStart w:id="18798" w:name="_ETM_Q42_350190"/>
      <w:bookmarkStart w:id="18799" w:name="_ETM_Q42_350212"/>
      <w:bookmarkStart w:id="18800" w:name="_ETM_Q42_350280"/>
      <w:bookmarkEnd w:id="18797"/>
      <w:bookmarkEnd w:id="18798"/>
      <w:bookmarkEnd w:id="18799"/>
      <w:bookmarkEnd w:id="18800"/>
    </w:p>
    <w:p w:rsidR="00837AC7" w:rsidRDefault="00837AC7" w:rsidP="00FD5BD1">
      <w:pPr>
        <w:pStyle w:val="af6"/>
        <w:keepNext/>
        <w:rPr>
          <w:rtl/>
        </w:rPr>
      </w:pPr>
      <w:r w:rsidRPr="003B50C3">
        <w:rPr>
          <w:rStyle w:val="TagStyle"/>
          <w:rtl/>
        </w:rPr>
        <w:t xml:space="preserve"> &lt;&lt; יור &gt;&gt; </w:t>
      </w:r>
      <w:r>
        <w:rPr>
          <w:rtl/>
        </w:rPr>
        <w:t>היו"ר משה סולומון:</w:t>
      </w:r>
      <w:r w:rsidRPr="003B50C3">
        <w:rPr>
          <w:rStyle w:val="TagStyle"/>
          <w:rtl/>
        </w:rPr>
        <w:t xml:space="preserve"> &lt;&lt; יור &gt;&gt;</w:t>
      </w:r>
      <w:r>
        <w:rPr>
          <w:rtl/>
        </w:rPr>
        <w:t xml:space="preserve"> </w:t>
      </w:r>
    </w:p>
    <w:p w:rsidR="00837AC7" w:rsidRDefault="00837AC7" w:rsidP="005F7B32">
      <w:pPr>
        <w:rPr>
          <w:rtl/>
          <w:lang w:eastAsia="he-IL"/>
        </w:rPr>
      </w:pPr>
    </w:p>
    <w:p w:rsidR="00837AC7" w:rsidRDefault="00837AC7" w:rsidP="00FD5BD1">
      <w:pPr>
        <w:rPr>
          <w:rtl/>
          <w:lang w:eastAsia="he-IL"/>
        </w:rPr>
      </w:pPr>
      <w:bookmarkStart w:id="18801" w:name="_ETM_Q42_351486"/>
      <w:bookmarkEnd w:id="18801"/>
      <w:r>
        <w:rPr>
          <w:rFonts w:hint="cs"/>
          <w:rtl/>
          <w:lang w:eastAsia="he-IL"/>
        </w:rPr>
        <w:t xml:space="preserve">חבר הכנסת נאור, יש לך </w:t>
      </w:r>
      <w:bookmarkStart w:id="18802" w:name="_ETM_Q42_349790"/>
      <w:bookmarkEnd w:id="18802"/>
      <w:r>
        <w:rPr>
          <w:rFonts w:hint="cs"/>
          <w:rtl/>
          <w:lang w:eastAsia="he-IL"/>
        </w:rPr>
        <w:t xml:space="preserve">דקה מהצד. </w:t>
      </w:r>
    </w:p>
    <w:p w:rsidR="00837AC7" w:rsidRDefault="00837AC7" w:rsidP="00FD5BD1">
      <w:pPr>
        <w:ind w:firstLine="0"/>
        <w:rPr>
          <w:rtl/>
          <w:lang w:eastAsia="he-IL"/>
        </w:rPr>
      </w:pPr>
    </w:p>
    <w:p w:rsidR="00837AC7" w:rsidRDefault="00837AC7" w:rsidP="00FD5BD1">
      <w:pPr>
        <w:pStyle w:val="af5"/>
        <w:keepNext/>
        <w:rPr>
          <w:rtl/>
        </w:rPr>
      </w:pPr>
      <w:bookmarkStart w:id="18803" w:name="ET_interruption_קריאות_68"/>
      <w:r w:rsidRPr="004E1B32">
        <w:rPr>
          <w:rStyle w:val="TagStyle"/>
          <w:rtl/>
        </w:rPr>
        <w:t xml:space="preserve"> &lt;&lt; קריאה &gt;&gt; </w:t>
      </w:r>
      <w:r>
        <w:rPr>
          <w:rtl/>
        </w:rPr>
        <w:t>קריאות:</w:t>
      </w:r>
      <w:r w:rsidRPr="004E1B32">
        <w:rPr>
          <w:rStyle w:val="TagStyle"/>
          <w:rtl/>
        </w:rPr>
        <w:t xml:space="preserve"> &lt;&lt; קריאה &gt;&gt;</w:t>
      </w:r>
      <w:r>
        <w:rPr>
          <w:rtl/>
        </w:rPr>
        <w:t xml:space="preserve"> </w:t>
      </w:r>
      <w:bookmarkEnd w:id="18803"/>
    </w:p>
    <w:p w:rsidR="00837AC7" w:rsidRDefault="00837AC7" w:rsidP="005F7B32">
      <w:pPr>
        <w:rPr>
          <w:rtl/>
          <w:lang w:eastAsia="he-IL"/>
        </w:rPr>
      </w:pPr>
    </w:p>
    <w:p w:rsidR="00837AC7" w:rsidRPr="004E1B32" w:rsidRDefault="005F7B32" w:rsidP="00FD5BD1">
      <w:pPr>
        <w:rPr>
          <w:rtl/>
          <w:lang w:eastAsia="he-IL"/>
        </w:rPr>
      </w:pPr>
      <w:r>
        <w:rPr>
          <w:rFonts w:hint="cs"/>
          <w:rtl/>
          <w:lang w:eastAsia="he-IL"/>
        </w:rPr>
        <w:t>– – –</w:t>
      </w:r>
    </w:p>
    <w:p w:rsidR="00837AC7" w:rsidRDefault="00837AC7" w:rsidP="00FD5BD1">
      <w:pPr>
        <w:rPr>
          <w:rtl/>
          <w:lang w:eastAsia="he-IL"/>
        </w:rPr>
      </w:pPr>
      <w:bookmarkStart w:id="18804" w:name="_ETM_Q42_344260"/>
      <w:bookmarkEnd w:id="18804"/>
    </w:p>
    <w:p w:rsidR="00837AC7" w:rsidRDefault="00837AC7" w:rsidP="00FD5BD1">
      <w:pPr>
        <w:pStyle w:val="af6"/>
        <w:keepNext/>
        <w:rPr>
          <w:rtl/>
        </w:rPr>
      </w:pPr>
      <w:r w:rsidRPr="004E1B32">
        <w:rPr>
          <w:rStyle w:val="TagStyle"/>
          <w:rtl/>
        </w:rPr>
        <w:t xml:space="preserve"> &lt;&lt; יור &gt;&gt; </w:t>
      </w:r>
      <w:r>
        <w:rPr>
          <w:rtl/>
        </w:rPr>
        <w:t>היו"ר משה סולומון:</w:t>
      </w:r>
      <w:r w:rsidRPr="004E1B32">
        <w:rPr>
          <w:rStyle w:val="TagStyle"/>
          <w:rtl/>
        </w:rPr>
        <w:t xml:space="preserve"> &lt;&lt; יור &gt;&gt;</w:t>
      </w:r>
      <w:r>
        <w:rPr>
          <w:rtl/>
        </w:rPr>
        <w:t xml:space="preserve"> </w:t>
      </w:r>
    </w:p>
    <w:p w:rsidR="00837AC7" w:rsidRDefault="00837AC7" w:rsidP="005F7B32">
      <w:pPr>
        <w:rPr>
          <w:rtl/>
          <w:lang w:eastAsia="he-IL"/>
        </w:rPr>
      </w:pPr>
    </w:p>
    <w:p w:rsidR="00837AC7" w:rsidRDefault="00837AC7" w:rsidP="00FD5BD1">
      <w:pPr>
        <w:rPr>
          <w:rtl/>
          <w:lang w:eastAsia="he-IL"/>
        </w:rPr>
      </w:pPr>
      <w:r>
        <w:rPr>
          <w:rFonts w:hint="cs"/>
          <w:rtl/>
          <w:lang w:eastAsia="he-IL"/>
        </w:rPr>
        <w:t xml:space="preserve">חברי הכנסת. חבר'ה, זה מפריע מאוד. </w:t>
      </w:r>
    </w:p>
    <w:p w:rsidR="00837AC7" w:rsidRPr="004E1B32" w:rsidRDefault="00837AC7" w:rsidP="00FD5BD1">
      <w:pPr>
        <w:rPr>
          <w:rtl/>
          <w:lang w:eastAsia="he-IL"/>
        </w:rPr>
      </w:pPr>
    </w:p>
    <w:p w:rsidR="00837AC7" w:rsidRDefault="00837AC7" w:rsidP="00FD5BD1">
      <w:pPr>
        <w:pStyle w:val="af5"/>
        <w:keepNext/>
        <w:rPr>
          <w:rtl/>
        </w:rPr>
      </w:pPr>
      <w:bookmarkStart w:id="18805" w:name="_ETM_Q42_344438"/>
      <w:bookmarkStart w:id="18806" w:name="_ETM_Q42_344465"/>
      <w:bookmarkStart w:id="18807" w:name="_ETM_Q42_344539"/>
      <w:bookmarkStart w:id="18808" w:name="ET_interruption_6361_69"/>
      <w:bookmarkEnd w:id="18805"/>
      <w:bookmarkEnd w:id="18806"/>
      <w:bookmarkEnd w:id="18807"/>
      <w:r w:rsidRPr="004E1B32">
        <w:rPr>
          <w:rStyle w:val="TagStyle"/>
          <w:rtl/>
        </w:rPr>
        <w:t xml:space="preserve">&lt;&lt; קריאה &gt;&gt; </w:t>
      </w:r>
      <w:r>
        <w:rPr>
          <w:rtl/>
        </w:rPr>
        <w:t>נאור שירי (יש עתיד):</w:t>
      </w:r>
      <w:r w:rsidRPr="004E1B32">
        <w:rPr>
          <w:rStyle w:val="TagStyle"/>
          <w:rtl/>
        </w:rPr>
        <w:t xml:space="preserve"> &lt;&lt; קריאה &gt;&gt;</w:t>
      </w:r>
      <w:r>
        <w:rPr>
          <w:rtl/>
        </w:rPr>
        <w:t xml:space="preserve"> </w:t>
      </w:r>
      <w:bookmarkEnd w:id="18808"/>
    </w:p>
    <w:p w:rsidR="00837AC7" w:rsidRDefault="00837AC7" w:rsidP="00FD5BD1">
      <w:pPr>
        <w:ind w:firstLine="0"/>
        <w:rPr>
          <w:rtl/>
          <w:lang w:eastAsia="he-IL"/>
        </w:rPr>
      </w:pPr>
      <w:bookmarkStart w:id="18809" w:name="_ETM_Q42_356326"/>
      <w:bookmarkEnd w:id="18809"/>
    </w:p>
    <w:p w:rsidR="00837AC7" w:rsidRDefault="00837AC7" w:rsidP="00FD5BD1">
      <w:pPr>
        <w:rPr>
          <w:rtl/>
          <w:lang w:eastAsia="he-IL"/>
        </w:rPr>
      </w:pPr>
      <w:r>
        <w:rPr>
          <w:rFonts w:hint="cs"/>
          <w:rtl/>
          <w:lang w:eastAsia="he-IL"/>
        </w:rPr>
        <w:t>הלך לאוגדה, קיבל נשק.</w:t>
      </w:r>
    </w:p>
    <w:p w:rsidR="00837AC7" w:rsidRDefault="00837AC7" w:rsidP="00FD5BD1">
      <w:pPr>
        <w:rPr>
          <w:rtl/>
          <w:lang w:eastAsia="he-IL"/>
        </w:rPr>
      </w:pPr>
    </w:p>
    <w:p w:rsidR="00837AC7" w:rsidRDefault="00837AC7" w:rsidP="00FD5BD1">
      <w:pPr>
        <w:pStyle w:val="af5"/>
        <w:keepNext/>
        <w:rPr>
          <w:rtl/>
        </w:rPr>
      </w:pPr>
      <w:bookmarkStart w:id="18810" w:name="ET_interruption_6236_57"/>
      <w:r w:rsidRPr="006D2D55">
        <w:rPr>
          <w:rStyle w:val="TagStyle"/>
          <w:rtl/>
        </w:rPr>
        <w:t xml:space="preserve"> &lt;&lt; קריאה &gt;&gt; </w:t>
      </w:r>
      <w:r>
        <w:rPr>
          <w:rtl/>
        </w:rPr>
        <w:t>נעמה לזימי (העבודה):</w:t>
      </w:r>
      <w:r w:rsidRPr="006D2D55">
        <w:rPr>
          <w:rStyle w:val="TagStyle"/>
          <w:rtl/>
        </w:rPr>
        <w:t xml:space="preserve"> &lt;&lt; קריאה &gt;&gt;</w:t>
      </w:r>
      <w:r>
        <w:rPr>
          <w:rtl/>
        </w:rPr>
        <w:t xml:space="preserve"> </w:t>
      </w:r>
      <w:bookmarkEnd w:id="18810"/>
    </w:p>
    <w:p w:rsidR="00837AC7" w:rsidRDefault="00837AC7" w:rsidP="005F7B32">
      <w:pPr>
        <w:rPr>
          <w:rtl/>
          <w:lang w:eastAsia="he-IL"/>
        </w:rPr>
      </w:pPr>
    </w:p>
    <w:p w:rsidR="00837AC7" w:rsidRPr="006D2D55" w:rsidRDefault="005F7B32" w:rsidP="00FD5BD1">
      <w:pPr>
        <w:rPr>
          <w:rtl/>
          <w:lang w:eastAsia="he-IL"/>
        </w:rPr>
      </w:pPr>
      <w:r>
        <w:rPr>
          <w:rFonts w:hint="cs"/>
          <w:rtl/>
          <w:lang w:eastAsia="he-IL"/>
        </w:rPr>
        <w:t>– – –</w:t>
      </w:r>
    </w:p>
    <w:p w:rsidR="00837AC7" w:rsidRDefault="00837AC7" w:rsidP="00FD5BD1">
      <w:pPr>
        <w:keepNext/>
        <w:rPr>
          <w:b/>
          <w:bCs/>
          <w:rtl/>
        </w:rPr>
      </w:pPr>
      <w:bookmarkStart w:id="18811" w:name="_ETM_Q42_363893"/>
      <w:bookmarkStart w:id="18812" w:name="_ETM_Q42_364042"/>
      <w:bookmarkEnd w:id="18811"/>
      <w:bookmarkEnd w:id="18812"/>
    </w:p>
    <w:p w:rsidR="00837AC7" w:rsidRDefault="00837AC7" w:rsidP="00FD5BD1">
      <w:pPr>
        <w:pStyle w:val="af5"/>
        <w:keepNext/>
        <w:rPr>
          <w:rtl/>
        </w:rPr>
      </w:pPr>
      <w:bookmarkStart w:id="18813" w:name="ET_interruption_6156_113"/>
      <w:r w:rsidRPr="002D15D4">
        <w:rPr>
          <w:rStyle w:val="TagStyle"/>
          <w:rtl/>
        </w:rPr>
        <w:t xml:space="preserve"> &lt;&lt; קריאה &gt;&gt; </w:t>
      </w:r>
      <w:r>
        <w:rPr>
          <w:rtl/>
        </w:rPr>
        <w:t>גלעד קריב (העבודה):</w:t>
      </w:r>
      <w:r w:rsidRPr="002D15D4">
        <w:rPr>
          <w:rStyle w:val="TagStyle"/>
          <w:rtl/>
        </w:rPr>
        <w:t xml:space="preserve"> &lt;&lt; קריאה &gt;&gt;</w:t>
      </w:r>
      <w:r>
        <w:rPr>
          <w:rtl/>
        </w:rPr>
        <w:t xml:space="preserve"> </w:t>
      </w:r>
      <w:bookmarkEnd w:id="18813"/>
    </w:p>
    <w:p w:rsidR="00837AC7" w:rsidRDefault="00837AC7" w:rsidP="005F7B32">
      <w:pPr>
        <w:rPr>
          <w:rtl/>
        </w:rPr>
      </w:pPr>
    </w:p>
    <w:p w:rsidR="00837AC7" w:rsidRPr="003E217B" w:rsidRDefault="00837AC7" w:rsidP="00FD5BD1">
      <w:pPr>
        <w:rPr>
          <w:rtl/>
        </w:rPr>
      </w:pPr>
      <w:bookmarkStart w:id="18814" w:name="_ETM_Q42_360836"/>
      <w:bookmarkStart w:id="18815" w:name="_ETM_Q42_360994"/>
      <w:bookmarkEnd w:id="18814"/>
      <w:bookmarkEnd w:id="18815"/>
      <w:r>
        <w:rPr>
          <w:rFonts w:hint="cs"/>
          <w:rtl/>
        </w:rPr>
        <w:t>שיער סגול ב-7 באוקטובר.</w:t>
      </w:r>
    </w:p>
    <w:p w:rsidR="00837AC7" w:rsidRDefault="00837AC7" w:rsidP="00FD5BD1">
      <w:pPr>
        <w:rPr>
          <w:rtl/>
        </w:rPr>
      </w:pPr>
      <w:bookmarkStart w:id="18816" w:name="_ETM_Q42_364073"/>
      <w:bookmarkStart w:id="18817" w:name="_ETM_Q42_364357"/>
      <w:bookmarkStart w:id="18818" w:name="_ETM_Q42_364466"/>
      <w:bookmarkEnd w:id="18816"/>
      <w:bookmarkEnd w:id="18817"/>
      <w:bookmarkEnd w:id="18818"/>
    </w:p>
    <w:p w:rsidR="00837AC7" w:rsidRDefault="00837AC7" w:rsidP="00FD5BD1">
      <w:pPr>
        <w:pStyle w:val="af6"/>
        <w:keepNext/>
        <w:rPr>
          <w:rtl/>
        </w:rPr>
      </w:pPr>
      <w:bookmarkStart w:id="18819" w:name="ET_yor_6598_73"/>
      <w:r w:rsidRPr="003E217B">
        <w:rPr>
          <w:rStyle w:val="TagStyle"/>
          <w:rtl/>
        </w:rPr>
        <w:t xml:space="preserve"> &lt;&lt; יור &gt;&gt; </w:t>
      </w:r>
      <w:r>
        <w:rPr>
          <w:rtl/>
        </w:rPr>
        <w:t>היו"ר משה סולומון:</w:t>
      </w:r>
      <w:r w:rsidRPr="003E217B">
        <w:rPr>
          <w:rStyle w:val="TagStyle"/>
          <w:rtl/>
        </w:rPr>
        <w:t xml:space="preserve"> &lt;&lt; יור &gt;&gt;</w:t>
      </w:r>
      <w:r>
        <w:rPr>
          <w:rtl/>
        </w:rPr>
        <w:t xml:space="preserve"> </w:t>
      </w:r>
      <w:bookmarkEnd w:id="18819"/>
    </w:p>
    <w:p w:rsidR="00837AC7" w:rsidRPr="003E217B" w:rsidRDefault="00837AC7" w:rsidP="00FD5BD1">
      <w:pPr>
        <w:ind w:firstLine="0"/>
        <w:rPr>
          <w:rtl/>
        </w:rPr>
      </w:pPr>
      <w:bookmarkStart w:id="18820" w:name="_ETM_Q42_362860"/>
      <w:bookmarkEnd w:id="18820"/>
    </w:p>
    <w:p w:rsidR="00837AC7" w:rsidRDefault="00837AC7" w:rsidP="00FD5BD1">
      <w:pPr>
        <w:rPr>
          <w:rtl/>
          <w:lang w:eastAsia="he-IL"/>
        </w:rPr>
      </w:pPr>
      <w:r>
        <w:rPr>
          <w:rFonts w:hint="cs"/>
          <w:rtl/>
          <w:lang w:eastAsia="he-IL"/>
        </w:rPr>
        <w:t>חבר הכנסת קריב, אתה בקריאה שנייה. אני ממש לא רוצה להוציא אותך. ממש לא רוצה.</w:t>
      </w:r>
    </w:p>
    <w:p w:rsidR="00837AC7" w:rsidRDefault="00837AC7" w:rsidP="00FD5BD1">
      <w:pPr>
        <w:rPr>
          <w:rtl/>
          <w:lang w:eastAsia="he-IL"/>
        </w:rPr>
      </w:pPr>
    </w:p>
    <w:p w:rsidR="00837AC7" w:rsidRDefault="00837AC7" w:rsidP="00FD5BD1">
      <w:pPr>
        <w:pStyle w:val="af5"/>
        <w:keepNext/>
        <w:rPr>
          <w:rtl/>
        </w:rPr>
      </w:pPr>
      <w:r w:rsidRPr="002C2FD5">
        <w:rPr>
          <w:rStyle w:val="TagStyle"/>
          <w:rtl/>
        </w:rPr>
        <w:t xml:space="preserve">&lt;&lt; קריאה &gt;&gt; </w:t>
      </w:r>
      <w:r>
        <w:rPr>
          <w:rtl/>
        </w:rPr>
        <w:t>טלי גוטליב (הליכוד):</w:t>
      </w:r>
      <w:r w:rsidRPr="002C2FD5">
        <w:rPr>
          <w:rStyle w:val="TagStyle"/>
          <w:rtl/>
        </w:rPr>
        <w:t xml:space="preserve"> &lt;&lt; קריאה &gt;&gt;</w:t>
      </w:r>
      <w:r>
        <w:rPr>
          <w:rtl/>
        </w:rPr>
        <w:t xml:space="preserve"> </w:t>
      </w:r>
    </w:p>
    <w:p w:rsidR="00837AC7" w:rsidRDefault="00837AC7" w:rsidP="00FD5BD1">
      <w:pPr>
        <w:rPr>
          <w:rtl/>
          <w:lang w:eastAsia="he-IL"/>
        </w:rPr>
      </w:pPr>
    </w:p>
    <w:p w:rsidR="00837AC7" w:rsidRDefault="00837AC7" w:rsidP="00FD5BD1">
      <w:pPr>
        <w:rPr>
          <w:rtl/>
          <w:lang w:eastAsia="he-IL"/>
        </w:rPr>
      </w:pPr>
      <w:r>
        <w:rPr>
          <w:rFonts w:hint="cs"/>
          <w:rtl/>
          <w:lang w:eastAsia="he-IL"/>
        </w:rPr>
        <w:t>זה גם מה שהבן שלי עשה.</w:t>
      </w:r>
    </w:p>
    <w:p w:rsidR="00837AC7" w:rsidRDefault="00837AC7" w:rsidP="00FD5BD1">
      <w:pPr>
        <w:rPr>
          <w:rtl/>
          <w:lang w:eastAsia="he-IL"/>
        </w:rPr>
      </w:pPr>
      <w:bookmarkStart w:id="18821" w:name="_ETM_Q42_369405"/>
      <w:bookmarkStart w:id="18822" w:name="_ETM_Q42_369670"/>
      <w:bookmarkStart w:id="18823" w:name="_ETM_Q42_369693"/>
      <w:bookmarkStart w:id="18824" w:name="_ETM_Q42_369761"/>
      <w:bookmarkEnd w:id="18821"/>
      <w:bookmarkEnd w:id="18822"/>
      <w:bookmarkEnd w:id="18823"/>
      <w:bookmarkEnd w:id="18824"/>
    </w:p>
    <w:p w:rsidR="00837AC7" w:rsidRDefault="00837AC7" w:rsidP="00FD5BD1">
      <w:pPr>
        <w:pStyle w:val="af5"/>
        <w:keepNext/>
        <w:rPr>
          <w:rtl/>
        </w:rPr>
      </w:pPr>
      <w:r w:rsidRPr="003E217B">
        <w:rPr>
          <w:rStyle w:val="TagStyle"/>
          <w:rtl/>
        </w:rPr>
        <w:t xml:space="preserve"> &lt;&lt; קריאה &gt;&gt; </w:t>
      </w:r>
      <w:r>
        <w:rPr>
          <w:rtl/>
        </w:rPr>
        <w:t>גלעד קריב (העבודה):</w:t>
      </w:r>
      <w:r w:rsidRPr="003E217B">
        <w:rPr>
          <w:rStyle w:val="TagStyle"/>
          <w:rtl/>
        </w:rPr>
        <w:t xml:space="preserve"> &lt;&lt; קריאה &gt;&gt;</w:t>
      </w:r>
      <w:r>
        <w:rPr>
          <w:rtl/>
        </w:rPr>
        <w:t xml:space="preserve"> </w:t>
      </w:r>
    </w:p>
    <w:p w:rsidR="00837AC7" w:rsidRDefault="00837AC7" w:rsidP="005F7B32">
      <w:pPr>
        <w:rPr>
          <w:rtl/>
          <w:lang w:eastAsia="he-IL"/>
        </w:rPr>
      </w:pPr>
    </w:p>
    <w:p w:rsidR="00837AC7" w:rsidRDefault="00837AC7" w:rsidP="00FD5BD1">
      <w:pPr>
        <w:rPr>
          <w:rtl/>
          <w:lang w:eastAsia="he-IL"/>
        </w:rPr>
      </w:pPr>
      <w:r>
        <w:rPr>
          <w:rFonts w:hint="cs"/>
          <w:rtl/>
          <w:lang w:eastAsia="he-IL"/>
        </w:rPr>
        <w:t xml:space="preserve">אני רוצה לשאול </w:t>
      </w:r>
      <w:r w:rsidR="005F7B32">
        <w:rPr>
          <w:rFonts w:hint="cs"/>
          <w:rtl/>
          <w:lang w:eastAsia="he-IL"/>
        </w:rPr>
        <w:t>– – –</w:t>
      </w:r>
    </w:p>
    <w:p w:rsidR="00837AC7" w:rsidRDefault="00837AC7" w:rsidP="00FD5BD1">
      <w:pPr>
        <w:ind w:firstLine="0"/>
        <w:rPr>
          <w:rtl/>
          <w:lang w:eastAsia="he-IL"/>
        </w:rPr>
      </w:pPr>
      <w:bookmarkStart w:id="18825" w:name="_ETM_Q42_367215"/>
      <w:bookmarkStart w:id="18826" w:name="_ETM_Q42_367341"/>
      <w:bookmarkStart w:id="18827" w:name="_ETM_Q42_367426"/>
      <w:bookmarkStart w:id="18828" w:name="_ETM_Q42_367496"/>
      <w:bookmarkEnd w:id="18825"/>
      <w:bookmarkEnd w:id="18826"/>
      <w:bookmarkEnd w:id="18827"/>
      <w:bookmarkEnd w:id="18828"/>
    </w:p>
    <w:p w:rsidR="00837AC7" w:rsidRDefault="00837AC7" w:rsidP="00FD5BD1">
      <w:pPr>
        <w:pStyle w:val="af6"/>
        <w:keepNext/>
        <w:rPr>
          <w:rtl/>
        </w:rPr>
      </w:pPr>
      <w:r w:rsidRPr="003E217B">
        <w:rPr>
          <w:rStyle w:val="TagStyle"/>
          <w:rtl/>
        </w:rPr>
        <w:t xml:space="preserve"> &lt;&lt; יור &gt;&gt; </w:t>
      </w:r>
      <w:r>
        <w:rPr>
          <w:rtl/>
        </w:rPr>
        <w:t>היו"ר משה סולומון:</w:t>
      </w:r>
      <w:r w:rsidRPr="003E217B">
        <w:rPr>
          <w:rStyle w:val="TagStyle"/>
          <w:rtl/>
        </w:rPr>
        <w:t xml:space="preserve"> &lt;&lt; יור &gt;&gt;</w:t>
      </w:r>
      <w:r>
        <w:rPr>
          <w:rtl/>
        </w:rPr>
        <w:t xml:space="preserve"> </w:t>
      </w:r>
    </w:p>
    <w:p w:rsidR="00837AC7" w:rsidRDefault="00837AC7" w:rsidP="005F7B32">
      <w:pPr>
        <w:rPr>
          <w:rtl/>
          <w:lang w:eastAsia="he-IL"/>
        </w:rPr>
      </w:pPr>
    </w:p>
    <w:p w:rsidR="00837AC7" w:rsidRDefault="00837AC7" w:rsidP="00FD5BD1">
      <w:pPr>
        <w:rPr>
          <w:rtl/>
          <w:lang w:eastAsia="he-IL"/>
        </w:rPr>
      </w:pPr>
      <w:bookmarkStart w:id="18829" w:name="_ETM_Q42_368238"/>
      <w:bookmarkEnd w:id="18829"/>
      <w:r>
        <w:rPr>
          <w:rFonts w:hint="cs"/>
          <w:rtl/>
          <w:lang w:eastAsia="he-IL"/>
        </w:rPr>
        <w:t>לא, לא, אבל לא, בואו נאפשר.</w:t>
      </w:r>
    </w:p>
    <w:p w:rsidR="00837AC7" w:rsidRDefault="00837AC7" w:rsidP="00FD5BD1">
      <w:pPr>
        <w:ind w:firstLine="0"/>
        <w:rPr>
          <w:rtl/>
          <w:lang w:eastAsia="he-IL"/>
        </w:rPr>
      </w:pPr>
      <w:bookmarkStart w:id="18830" w:name="_ETM_Q42_369244"/>
      <w:bookmarkStart w:id="18831" w:name="_ETM_Q42_369433"/>
      <w:bookmarkStart w:id="18832" w:name="_ETM_Q42_369478"/>
      <w:bookmarkStart w:id="18833" w:name="_ETM_Q42_369569"/>
      <w:bookmarkEnd w:id="18830"/>
      <w:bookmarkEnd w:id="18831"/>
      <w:bookmarkEnd w:id="18832"/>
      <w:bookmarkEnd w:id="18833"/>
    </w:p>
    <w:p w:rsidR="00837AC7" w:rsidRDefault="00837AC7" w:rsidP="00FD5BD1">
      <w:pPr>
        <w:pStyle w:val="af5"/>
        <w:keepNext/>
        <w:rPr>
          <w:rtl/>
        </w:rPr>
      </w:pPr>
      <w:bookmarkStart w:id="18834" w:name="ET_interruption_6156_76"/>
      <w:r w:rsidRPr="003E217B">
        <w:rPr>
          <w:rStyle w:val="TagStyle"/>
          <w:rtl/>
        </w:rPr>
        <w:t xml:space="preserve"> &lt;&lt; קריאה &gt;&gt; </w:t>
      </w:r>
      <w:r>
        <w:rPr>
          <w:rtl/>
        </w:rPr>
        <w:t>גלעד קריב (העבודה):</w:t>
      </w:r>
      <w:r w:rsidRPr="003E217B">
        <w:rPr>
          <w:rStyle w:val="TagStyle"/>
          <w:rtl/>
        </w:rPr>
        <w:t xml:space="preserve"> &lt;&lt; קריאה &gt;&gt;</w:t>
      </w:r>
      <w:r>
        <w:rPr>
          <w:rtl/>
        </w:rPr>
        <w:t xml:space="preserve"> </w:t>
      </w:r>
      <w:bookmarkEnd w:id="18834"/>
    </w:p>
    <w:p w:rsidR="00837AC7" w:rsidRDefault="00837AC7" w:rsidP="005F7B32">
      <w:pPr>
        <w:rPr>
          <w:rtl/>
          <w:lang w:eastAsia="he-IL"/>
        </w:rPr>
      </w:pPr>
    </w:p>
    <w:p w:rsidR="00837AC7" w:rsidRDefault="00837AC7" w:rsidP="00FD5BD1">
      <w:pPr>
        <w:rPr>
          <w:rtl/>
          <w:lang w:eastAsia="he-IL"/>
        </w:rPr>
      </w:pPr>
      <w:r>
        <w:rPr>
          <w:rFonts w:hint="cs"/>
          <w:rtl/>
          <w:lang w:eastAsia="he-IL"/>
        </w:rPr>
        <w:t>לשאול שאלה.</w:t>
      </w:r>
    </w:p>
    <w:p w:rsidR="00837AC7" w:rsidRDefault="00837AC7" w:rsidP="00FD5BD1">
      <w:pPr>
        <w:ind w:firstLine="0"/>
        <w:rPr>
          <w:rtl/>
          <w:lang w:eastAsia="he-IL"/>
        </w:rPr>
      </w:pPr>
      <w:bookmarkStart w:id="18835" w:name="_ETM_Q42_369708"/>
      <w:bookmarkStart w:id="18836" w:name="_ETM_Q42_369951"/>
      <w:bookmarkStart w:id="18837" w:name="_ETM_Q42_369977"/>
      <w:bookmarkStart w:id="18838" w:name="_ETM_Q42_370052"/>
      <w:bookmarkEnd w:id="18835"/>
      <w:bookmarkEnd w:id="18836"/>
      <w:bookmarkEnd w:id="18837"/>
      <w:bookmarkEnd w:id="18838"/>
    </w:p>
    <w:p w:rsidR="00837AC7" w:rsidRDefault="00837AC7" w:rsidP="00FD5BD1">
      <w:pPr>
        <w:pStyle w:val="af6"/>
        <w:keepNext/>
        <w:rPr>
          <w:rtl/>
        </w:rPr>
      </w:pPr>
      <w:bookmarkStart w:id="18839" w:name="ET_yor_6598_77"/>
      <w:r w:rsidRPr="003E217B">
        <w:rPr>
          <w:rStyle w:val="TagStyle"/>
          <w:rtl/>
        </w:rPr>
        <w:t xml:space="preserve"> &lt;&lt; יור &gt;&gt; </w:t>
      </w:r>
      <w:r>
        <w:rPr>
          <w:rtl/>
        </w:rPr>
        <w:t>היו"ר משה סולומון:</w:t>
      </w:r>
      <w:r w:rsidRPr="003E217B">
        <w:rPr>
          <w:rStyle w:val="TagStyle"/>
          <w:rtl/>
        </w:rPr>
        <w:t xml:space="preserve"> &lt;&lt; יור &gt;&gt;</w:t>
      </w:r>
      <w:r>
        <w:rPr>
          <w:rtl/>
        </w:rPr>
        <w:t xml:space="preserve"> </w:t>
      </w:r>
      <w:bookmarkEnd w:id="18839"/>
    </w:p>
    <w:p w:rsidR="00837AC7" w:rsidRDefault="00837AC7" w:rsidP="005F7B32">
      <w:pPr>
        <w:rPr>
          <w:rtl/>
          <w:lang w:eastAsia="he-IL"/>
        </w:rPr>
      </w:pPr>
    </w:p>
    <w:p w:rsidR="00837AC7" w:rsidRDefault="00837AC7" w:rsidP="00FD5BD1">
      <w:pPr>
        <w:rPr>
          <w:rtl/>
          <w:lang w:eastAsia="he-IL"/>
        </w:rPr>
      </w:pPr>
      <w:bookmarkStart w:id="18840" w:name="_ETM_Q42_370942"/>
      <w:bookmarkEnd w:id="18840"/>
      <w:r>
        <w:rPr>
          <w:rFonts w:hint="cs"/>
          <w:rtl/>
          <w:lang w:eastAsia="he-IL"/>
        </w:rPr>
        <w:t xml:space="preserve">רק </w:t>
      </w:r>
      <w:bookmarkStart w:id="18841" w:name="_ETM_Q42_371365"/>
      <w:bookmarkEnd w:id="18841"/>
      <w:r>
        <w:rPr>
          <w:rFonts w:hint="cs"/>
          <w:rtl/>
          <w:lang w:eastAsia="he-IL"/>
        </w:rPr>
        <w:t>שאלה.</w:t>
      </w:r>
      <w:bookmarkStart w:id="18842" w:name="_ETM_Q42_372204"/>
      <w:bookmarkEnd w:id="18842"/>
    </w:p>
    <w:p w:rsidR="00837AC7" w:rsidRDefault="00837AC7" w:rsidP="00FD5BD1">
      <w:pPr>
        <w:rPr>
          <w:rtl/>
          <w:lang w:eastAsia="he-IL"/>
        </w:rPr>
      </w:pPr>
      <w:bookmarkStart w:id="18843" w:name="_ETM_Q42_372442"/>
      <w:bookmarkStart w:id="18844" w:name="_ETM_Q42_372472"/>
      <w:bookmarkStart w:id="18845" w:name="_ETM_Q42_372550"/>
      <w:bookmarkEnd w:id="18843"/>
      <w:bookmarkEnd w:id="18844"/>
      <w:bookmarkEnd w:id="18845"/>
    </w:p>
    <w:p w:rsidR="00837AC7" w:rsidRDefault="00837AC7" w:rsidP="00FD5BD1">
      <w:pPr>
        <w:pStyle w:val="af5"/>
        <w:keepNext/>
        <w:rPr>
          <w:rtl/>
        </w:rPr>
      </w:pPr>
      <w:bookmarkStart w:id="18846" w:name="ET_interruption_6156_78"/>
      <w:r w:rsidRPr="003E217B">
        <w:rPr>
          <w:rStyle w:val="TagStyle"/>
          <w:rtl/>
        </w:rPr>
        <w:t xml:space="preserve"> &lt;&lt; קריאה &gt;&gt; </w:t>
      </w:r>
      <w:r>
        <w:rPr>
          <w:rtl/>
        </w:rPr>
        <w:t>גלעד קריב (העבודה):</w:t>
      </w:r>
      <w:r w:rsidRPr="003E217B">
        <w:rPr>
          <w:rStyle w:val="TagStyle"/>
          <w:rtl/>
        </w:rPr>
        <w:t xml:space="preserve"> &lt;&lt; קריאה &gt;&gt;</w:t>
      </w:r>
      <w:r>
        <w:rPr>
          <w:rtl/>
        </w:rPr>
        <w:t xml:space="preserve"> </w:t>
      </w:r>
      <w:bookmarkEnd w:id="18846"/>
    </w:p>
    <w:p w:rsidR="00837AC7" w:rsidRDefault="00837AC7" w:rsidP="005F7B32">
      <w:pPr>
        <w:rPr>
          <w:rtl/>
          <w:lang w:eastAsia="he-IL"/>
        </w:rPr>
      </w:pPr>
    </w:p>
    <w:p w:rsidR="00837AC7" w:rsidRDefault="00837AC7" w:rsidP="00FD5BD1">
      <w:pPr>
        <w:rPr>
          <w:rtl/>
          <w:lang w:eastAsia="he-IL"/>
        </w:rPr>
      </w:pPr>
      <w:r>
        <w:rPr>
          <w:rFonts w:hint="cs"/>
          <w:rtl/>
          <w:lang w:eastAsia="he-IL"/>
        </w:rPr>
        <w:t xml:space="preserve">האם במסגרת תהליכי ההתייעלות מפטרים גם את צובעת השיער לסגול של ראש הממשלה, או שזה לא במסגרת התנהלות ההתייעלות שלכם? </w:t>
      </w:r>
    </w:p>
    <w:p w:rsidR="00837AC7" w:rsidRDefault="00837AC7" w:rsidP="00FD5BD1">
      <w:pPr>
        <w:rPr>
          <w:rtl/>
          <w:lang w:eastAsia="he-IL"/>
        </w:rPr>
      </w:pPr>
    </w:p>
    <w:p w:rsidR="00837AC7" w:rsidRDefault="00837AC7" w:rsidP="00FD5BD1">
      <w:pPr>
        <w:pStyle w:val="af5"/>
        <w:keepNext/>
        <w:rPr>
          <w:rtl/>
        </w:rPr>
      </w:pPr>
      <w:bookmarkStart w:id="18847" w:name="ET_interruption_6236_56"/>
      <w:r w:rsidRPr="006D2D55">
        <w:rPr>
          <w:rStyle w:val="TagStyle"/>
          <w:rtl/>
        </w:rPr>
        <w:t xml:space="preserve"> &lt;&lt; קריאה &gt;&gt; </w:t>
      </w:r>
      <w:r>
        <w:rPr>
          <w:rtl/>
        </w:rPr>
        <w:t>נעמה לזימי (העבודה):</w:t>
      </w:r>
      <w:r w:rsidRPr="006D2D55">
        <w:rPr>
          <w:rStyle w:val="TagStyle"/>
          <w:rtl/>
        </w:rPr>
        <w:t xml:space="preserve"> &lt;&lt; קריאה &gt;&gt;</w:t>
      </w:r>
      <w:r>
        <w:rPr>
          <w:rtl/>
        </w:rPr>
        <w:t xml:space="preserve"> </w:t>
      </w:r>
      <w:bookmarkEnd w:id="18847"/>
    </w:p>
    <w:p w:rsidR="00837AC7" w:rsidRDefault="00837AC7" w:rsidP="005F7B32">
      <w:pPr>
        <w:rPr>
          <w:rtl/>
          <w:lang w:eastAsia="he-IL"/>
        </w:rPr>
      </w:pPr>
    </w:p>
    <w:p w:rsidR="00837AC7" w:rsidRDefault="00837AC7" w:rsidP="00FD5BD1">
      <w:pPr>
        <w:rPr>
          <w:rtl/>
          <w:lang w:eastAsia="he-IL"/>
        </w:rPr>
      </w:pPr>
      <w:r>
        <w:rPr>
          <w:rFonts w:hint="cs"/>
          <w:rtl/>
          <w:lang w:eastAsia="he-IL"/>
        </w:rPr>
        <w:t>והאם</w:t>
      </w:r>
      <w:bookmarkStart w:id="18848" w:name="_ETM_Q42_388615"/>
      <w:bookmarkEnd w:id="18848"/>
      <w:r>
        <w:rPr>
          <w:rFonts w:hint="cs"/>
          <w:rtl/>
          <w:lang w:eastAsia="he-IL"/>
        </w:rPr>
        <w:t xml:space="preserve"> במסגרת ההתייעלות </w:t>
      </w:r>
      <w:r w:rsidR="005F7B32">
        <w:rPr>
          <w:rFonts w:hint="cs"/>
          <w:rtl/>
          <w:lang w:eastAsia="he-IL"/>
        </w:rPr>
        <w:t>– – –</w:t>
      </w:r>
    </w:p>
    <w:p w:rsidR="00837AC7" w:rsidRDefault="00837AC7" w:rsidP="00FD5BD1">
      <w:pPr>
        <w:ind w:firstLine="0"/>
        <w:rPr>
          <w:rtl/>
          <w:lang w:eastAsia="he-IL"/>
        </w:rPr>
      </w:pPr>
      <w:bookmarkStart w:id="18849" w:name="_ETM_Q42_388395"/>
      <w:bookmarkStart w:id="18850" w:name="_ETM_Q42_388632"/>
      <w:bookmarkEnd w:id="18849"/>
      <w:bookmarkEnd w:id="18850"/>
    </w:p>
    <w:p w:rsidR="00837AC7" w:rsidRDefault="00837AC7" w:rsidP="00FD5BD1">
      <w:pPr>
        <w:pStyle w:val="af6"/>
        <w:keepNext/>
        <w:rPr>
          <w:rtl/>
        </w:rPr>
      </w:pPr>
      <w:r w:rsidRPr="00ED0C2B">
        <w:rPr>
          <w:rStyle w:val="TagStyle"/>
          <w:rtl/>
        </w:rPr>
        <w:t xml:space="preserve"> &lt;&lt; יור &gt;&gt; </w:t>
      </w:r>
      <w:r>
        <w:rPr>
          <w:rtl/>
        </w:rPr>
        <w:t>היו"ר משה סולומון:</w:t>
      </w:r>
      <w:r w:rsidRPr="00ED0C2B">
        <w:rPr>
          <w:rStyle w:val="TagStyle"/>
          <w:rtl/>
        </w:rPr>
        <w:t xml:space="preserve"> &lt;&lt; יור &gt;&gt;</w:t>
      </w:r>
      <w:r>
        <w:rPr>
          <w:rtl/>
        </w:rPr>
        <w:t xml:space="preserve"> </w:t>
      </w:r>
    </w:p>
    <w:p w:rsidR="00837AC7" w:rsidRDefault="00837AC7" w:rsidP="005F7B32">
      <w:pPr>
        <w:rPr>
          <w:rtl/>
          <w:lang w:eastAsia="he-IL"/>
        </w:rPr>
      </w:pPr>
    </w:p>
    <w:p w:rsidR="00837AC7" w:rsidRDefault="00837AC7" w:rsidP="00FD5BD1">
      <w:pPr>
        <w:rPr>
          <w:rtl/>
          <w:lang w:eastAsia="he-IL"/>
        </w:rPr>
      </w:pPr>
      <w:bookmarkStart w:id="18851" w:name="_ETM_Q42_389244"/>
      <w:bookmarkStart w:id="18852" w:name="_ETM_Q42_389558"/>
      <w:bookmarkStart w:id="18853" w:name="_ETM_Q42_389638"/>
      <w:bookmarkEnd w:id="18851"/>
      <w:bookmarkEnd w:id="18852"/>
      <w:bookmarkEnd w:id="18853"/>
      <w:r>
        <w:rPr>
          <w:rFonts w:hint="cs"/>
          <w:rtl/>
          <w:lang w:eastAsia="he-IL"/>
        </w:rPr>
        <w:t>תודה רבה. חברת הכנסת לזימי, את בקריאה ראשונה.</w:t>
      </w:r>
    </w:p>
    <w:p w:rsidR="00837AC7" w:rsidRDefault="00837AC7" w:rsidP="00FD5BD1">
      <w:pPr>
        <w:ind w:firstLine="0"/>
        <w:rPr>
          <w:rtl/>
          <w:lang w:eastAsia="he-IL"/>
        </w:rPr>
      </w:pPr>
      <w:bookmarkStart w:id="18854" w:name="_ETM_Q42_392989"/>
      <w:bookmarkStart w:id="18855" w:name="_ETM_Q42_393204"/>
      <w:bookmarkStart w:id="18856" w:name="_ETM_Q42_393227"/>
      <w:bookmarkStart w:id="18857" w:name="_ETM_Q42_393295"/>
      <w:bookmarkEnd w:id="18854"/>
      <w:bookmarkEnd w:id="18855"/>
      <w:bookmarkEnd w:id="18856"/>
      <w:bookmarkEnd w:id="18857"/>
    </w:p>
    <w:p w:rsidR="00837AC7" w:rsidRDefault="00837AC7" w:rsidP="00FD5BD1">
      <w:pPr>
        <w:pStyle w:val="af5"/>
        <w:keepNext/>
        <w:rPr>
          <w:rtl/>
        </w:rPr>
      </w:pPr>
      <w:bookmarkStart w:id="18858" w:name="ET_interruption_6236_80"/>
      <w:r w:rsidRPr="005A08A0">
        <w:rPr>
          <w:rStyle w:val="TagStyle"/>
          <w:rtl/>
        </w:rPr>
        <w:t xml:space="preserve"> &lt;&lt; קריאה &gt;&gt; </w:t>
      </w:r>
      <w:r>
        <w:rPr>
          <w:rtl/>
        </w:rPr>
        <w:t>נעמה לזימי (העבודה):</w:t>
      </w:r>
      <w:r w:rsidRPr="005A08A0">
        <w:rPr>
          <w:rStyle w:val="TagStyle"/>
          <w:rtl/>
        </w:rPr>
        <w:t xml:space="preserve"> &lt;&lt; קריאה &gt;&gt;</w:t>
      </w:r>
      <w:r>
        <w:rPr>
          <w:rtl/>
        </w:rPr>
        <w:t xml:space="preserve"> </w:t>
      </w:r>
      <w:bookmarkEnd w:id="18858"/>
    </w:p>
    <w:p w:rsidR="00837AC7" w:rsidRDefault="00837AC7" w:rsidP="005F7B32">
      <w:pPr>
        <w:rPr>
          <w:rtl/>
          <w:lang w:eastAsia="he-IL"/>
        </w:rPr>
      </w:pPr>
    </w:p>
    <w:p w:rsidR="00837AC7" w:rsidRDefault="005F7B32" w:rsidP="00FD5BD1">
      <w:pPr>
        <w:rPr>
          <w:rtl/>
          <w:lang w:eastAsia="he-IL"/>
        </w:rPr>
      </w:pPr>
      <w:r>
        <w:rPr>
          <w:rFonts w:hint="cs"/>
          <w:rtl/>
          <w:lang w:eastAsia="he-IL"/>
        </w:rPr>
        <w:t>– – –</w:t>
      </w:r>
      <w:r w:rsidR="00837AC7">
        <w:rPr>
          <w:rFonts w:hint="cs"/>
          <w:rtl/>
          <w:lang w:eastAsia="he-IL"/>
        </w:rPr>
        <w:t xml:space="preserve"> רק שנבין.</w:t>
      </w:r>
    </w:p>
    <w:p w:rsidR="00837AC7" w:rsidRDefault="00837AC7" w:rsidP="00FD5BD1">
      <w:pPr>
        <w:ind w:firstLine="0"/>
        <w:rPr>
          <w:rtl/>
          <w:lang w:eastAsia="he-IL"/>
        </w:rPr>
      </w:pPr>
    </w:p>
    <w:p w:rsidR="00837AC7" w:rsidRDefault="00837AC7" w:rsidP="00FD5BD1">
      <w:pPr>
        <w:pStyle w:val="af6"/>
        <w:keepNext/>
        <w:rPr>
          <w:rtl/>
        </w:rPr>
      </w:pPr>
      <w:r w:rsidRPr="005A08A0">
        <w:rPr>
          <w:rStyle w:val="TagStyle"/>
          <w:rtl/>
        </w:rPr>
        <w:t xml:space="preserve"> &lt;&lt; יור &gt;&gt; </w:t>
      </w:r>
      <w:r>
        <w:rPr>
          <w:rtl/>
        </w:rPr>
        <w:t>היו"ר משה סולומון:</w:t>
      </w:r>
      <w:r w:rsidRPr="005A08A0">
        <w:rPr>
          <w:rStyle w:val="TagStyle"/>
          <w:rtl/>
        </w:rPr>
        <w:t xml:space="preserve"> &lt;&lt; יור &gt;&gt;</w:t>
      </w:r>
      <w:r>
        <w:rPr>
          <w:rtl/>
        </w:rPr>
        <w:t xml:space="preserve"> </w:t>
      </w:r>
    </w:p>
    <w:p w:rsidR="00837AC7" w:rsidRDefault="00837AC7" w:rsidP="005F7B32">
      <w:pPr>
        <w:rPr>
          <w:rtl/>
          <w:lang w:eastAsia="he-IL"/>
        </w:rPr>
      </w:pPr>
    </w:p>
    <w:p w:rsidR="00837AC7" w:rsidRDefault="00837AC7" w:rsidP="00FD5BD1">
      <w:pPr>
        <w:rPr>
          <w:rtl/>
          <w:lang w:eastAsia="he-IL"/>
        </w:rPr>
      </w:pPr>
      <w:r>
        <w:rPr>
          <w:rFonts w:hint="cs"/>
          <w:rtl/>
          <w:lang w:eastAsia="he-IL"/>
        </w:rPr>
        <w:t xml:space="preserve">לזימי, קריאה שנייה. </w:t>
      </w:r>
    </w:p>
    <w:p w:rsidR="00837AC7" w:rsidRDefault="00837AC7" w:rsidP="00FD5BD1">
      <w:pPr>
        <w:rPr>
          <w:rtl/>
          <w:lang w:eastAsia="he-IL"/>
        </w:rPr>
      </w:pPr>
      <w:bookmarkStart w:id="18859" w:name="_ETM_Q42_393722"/>
      <w:bookmarkStart w:id="18860" w:name="_ETM_Q42_393837"/>
      <w:bookmarkStart w:id="18861" w:name="_ETM_Q42_393907"/>
      <w:bookmarkStart w:id="18862" w:name="_ETM_Q42_393978"/>
      <w:bookmarkEnd w:id="18859"/>
      <w:bookmarkEnd w:id="18860"/>
      <w:bookmarkEnd w:id="18861"/>
      <w:bookmarkEnd w:id="18862"/>
    </w:p>
    <w:p w:rsidR="00837AC7" w:rsidRDefault="00837AC7" w:rsidP="00FD5BD1">
      <w:pPr>
        <w:pStyle w:val="af5"/>
        <w:keepNext/>
        <w:rPr>
          <w:rtl/>
        </w:rPr>
      </w:pPr>
      <w:bookmarkStart w:id="18863" w:name="ET_interruption_6156_82"/>
      <w:r w:rsidRPr="00981D95">
        <w:rPr>
          <w:rStyle w:val="TagStyle"/>
          <w:rtl/>
        </w:rPr>
        <w:t xml:space="preserve"> &lt;&lt; קריאה &gt;&gt; </w:t>
      </w:r>
      <w:r>
        <w:rPr>
          <w:rtl/>
        </w:rPr>
        <w:t>גלעד קריב (העבודה):</w:t>
      </w:r>
      <w:r w:rsidRPr="00981D95">
        <w:rPr>
          <w:rStyle w:val="TagStyle"/>
          <w:rtl/>
        </w:rPr>
        <w:t xml:space="preserve"> &lt;&lt; קריאה &gt;&gt;</w:t>
      </w:r>
      <w:r>
        <w:rPr>
          <w:rtl/>
        </w:rPr>
        <w:t xml:space="preserve"> </w:t>
      </w:r>
      <w:bookmarkEnd w:id="18863"/>
    </w:p>
    <w:p w:rsidR="00837AC7" w:rsidRDefault="00837AC7" w:rsidP="005F7B32">
      <w:pPr>
        <w:rPr>
          <w:rtl/>
          <w:lang w:eastAsia="he-IL"/>
        </w:rPr>
      </w:pPr>
    </w:p>
    <w:p w:rsidR="00837AC7" w:rsidRDefault="00837AC7" w:rsidP="00FD5BD1">
      <w:pPr>
        <w:rPr>
          <w:rtl/>
          <w:lang w:eastAsia="he-IL"/>
        </w:rPr>
      </w:pPr>
      <w:bookmarkStart w:id="18864" w:name="_ETM_Q42_394532"/>
      <w:bookmarkEnd w:id="18864"/>
      <w:r>
        <w:rPr>
          <w:rFonts w:hint="cs"/>
          <w:rtl/>
          <w:lang w:eastAsia="he-IL"/>
        </w:rPr>
        <w:t>בושה.</w:t>
      </w:r>
    </w:p>
    <w:p w:rsidR="00837AC7" w:rsidRDefault="00837AC7" w:rsidP="00FD5BD1">
      <w:pPr>
        <w:rPr>
          <w:rtl/>
          <w:lang w:eastAsia="he-IL"/>
        </w:rPr>
      </w:pPr>
      <w:bookmarkStart w:id="18865" w:name="_ETM_Q42_398130"/>
      <w:bookmarkStart w:id="18866" w:name="_ETM_Q42_398276"/>
      <w:bookmarkEnd w:id="18865"/>
      <w:bookmarkEnd w:id="18866"/>
    </w:p>
    <w:p w:rsidR="00837AC7" w:rsidRDefault="00837AC7" w:rsidP="00FD5BD1">
      <w:pPr>
        <w:pStyle w:val="af5"/>
        <w:keepNext/>
        <w:rPr>
          <w:rtl/>
        </w:rPr>
      </w:pPr>
      <w:bookmarkStart w:id="18867" w:name="_ETM_Q42_395655"/>
      <w:bookmarkStart w:id="18868" w:name="_ETM_Q42_395826"/>
      <w:bookmarkStart w:id="18869" w:name="_ETM_Q42_395848"/>
      <w:bookmarkStart w:id="18870" w:name="_ETM_Q42_395919"/>
      <w:bookmarkEnd w:id="18867"/>
      <w:bookmarkEnd w:id="18868"/>
      <w:bookmarkEnd w:id="18869"/>
      <w:bookmarkEnd w:id="18870"/>
      <w:r w:rsidRPr="003E2AAD">
        <w:rPr>
          <w:rStyle w:val="TagStyle"/>
          <w:rtl/>
        </w:rPr>
        <w:t xml:space="preserve">&lt;&lt; קריאה &gt;&gt; </w:t>
      </w:r>
      <w:r>
        <w:rPr>
          <w:rtl/>
        </w:rPr>
        <w:t>נעמה לזימי (העבודה):</w:t>
      </w:r>
      <w:r w:rsidRPr="003E2AAD">
        <w:rPr>
          <w:rStyle w:val="TagStyle"/>
          <w:rtl/>
        </w:rPr>
        <w:t xml:space="preserve"> &lt;&lt; קריאה &gt;&gt;</w:t>
      </w:r>
      <w:r>
        <w:rPr>
          <w:rtl/>
        </w:rPr>
        <w:t xml:space="preserve"> </w:t>
      </w:r>
    </w:p>
    <w:p w:rsidR="00837AC7" w:rsidRDefault="00837AC7" w:rsidP="005F7B32">
      <w:pPr>
        <w:rPr>
          <w:rtl/>
          <w:lang w:eastAsia="he-IL"/>
        </w:rPr>
      </w:pPr>
    </w:p>
    <w:p w:rsidR="00837AC7" w:rsidRDefault="00837AC7" w:rsidP="00FD5BD1">
      <w:pPr>
        <w:rPr>
          <w:rtl/>
          <w:lang w:eastAsia="he-IL"/>
        </w:rPr>
      </w:pPr>
      <w:r>
        <w:rPr>
          <w:rFonts w:hint="cs"/>
          <w:rtl/>
          <w:lang w:eastAsia="he-IL"/>
        </w:rPr>
        <w:t xml:space="preserve">ראש ממשלה שהתחבא, שברח </w:t>
      </w:r>
      <w:r w:rsidR="005F7B32">
        <w:rPr>
          <w:rFonts w:hint="cs"/>
          <w:rtl/>
          <w:lang w:eastAsia="he-IL"/>
        </w:rPr>
        <w:t>– – –</w:t>
      </w:r>
    </w:p>
    <w:p w:rsidR="00837AC7" w:rsidRDefault="00837AC7" w:rsidP="00FD5BD1">
      <w:pPr>
        <w:rPr>
          <w:rtl/>
          <w:lang w:eastAsia="he-IL"/>
        </w:rPr>
      </w:pPr>
    </w:p>
    <w:p w:rsidR="00837AC7" w:rsidRDefault="00837AC7" w:rsidP="00FD5BD1">
      <w:pPr>
        <w:pStyle w:val="af5"/>
        <w:keepNext/>
        <w:rPr>
          <w:rtl/>
        </w:rPr>
      </w:pPr>
      <w:bookmarkStart w:id="18871" w:name="ET_interruption_6345_83"/>
      <w:r w:rsidRPr="00981D95">
        <w:rPr>
          <w:rStyle w:val="TagStyle"/>
          <w:rtl/>
        </w:rPr>
        <w:t xml:space="preserve"> &lt;&lt; קריאה &gt;&gt; </w:t>
      </w:r>
      <w:r>
        <w:rPr>
          <w:rtl/>
        </w:rPr>
        <w:t>טלי גוטליב (הליכוד):</w:t>
      </w:r>
      <w:r w:rsidRPr="00981D95">
        <w:rPr>
          <w:rStyle w:val="TagStyle"/>
          <w:rtl/>
        </w:rPr>
        <w:t xml:space="preserve"> &lt;&lt; קריאה &gt;&gt;</w:t>
      </w:r>
      <w:r>
        <w:rPr>
          <w:rtl/>
        </w:rPr>
        <w:t xml:space="preserve"> </w:t>
      </w:r>
      <w:bookmarkEnd w:id="18871"/>
    </w:p>
    <w:p w:rsidR="00837AC7" w:rsidRDefault="00837AC7" w:rsidP="005F7B32">
      <w:pPr>
        <w:rPr>
          <w:rtl/>
          <w:lang w:eastAsia="he-IL"/>
        </w:rPr>
      </w:pPr>
    </w:p>
    <w:p w:rsidR="00837AC7" w:rsidRDefault="00837AC7" w:rsidP="00FD5BD1">
      <w:pPr>
        <w:rPr>
          <w:rtl/>
          <w:lang w:eastAsia="he-IL"/>
        </w:rPr>
      </w:pPr>
      <w:r>
        <w:rPr>
          <w:rFonts w:hint="cs"/>
          <w:rtl/>
          <w:lang w:eastAsia="he-IL"/>
        </w:rPr>
        <w:t xml:space="preserve">הבוס שלך אמר </w:t>
      </w:r>
      <w:r w:rsidR="005F7B32">
        <w:rPr>
          <w:rFonts w:hint="cs"/>
          <w:rtl/>
          <w:lang w:eastAsia="he-IL"/>
        </w:rPr>
        <w:t>– – –</w:t>
      </w:r>
    </w:p>
    <w:p w:rsidR="00837AC7" w:rsidRDefault="00837AC7" w:rsidP="00FD5BD1">
      <w:pPr>
        <w:ind w:firstLine="0"/>
        <w:rPr>
          <w:rtl/>
          <w:lang w:eastAsia="he-IL"/>
        </w:rPr>
      </w:pPr>
      <w:bookmarkStart w:id="18872" w:name="_ETM_Q42_396221"/>
      <w:bookmarkStart w:id="18873" w:name="_ETM_Q42_396372"/>
      <w:bookmarkStart w:id="18874" w:name="_ETM_Q42_396408"/>
      <w:bookmarkStart w:id="18875" w:name="_ETM_Q42_396565"/>
      <w:bookmarkEnd w:id="18872"/>
      <w:bookmarkEnd w:id="18873"/>
      <w:bookmarkEnd w:id="18874"/>
      <w:bookmarkEnd w:id="18875"/>
    </w:p>
    <w:p w:rsidR="00837AC7" w:rsidRDefault="00837AC7" w:rsidP="00FD5BD1">
      <w:pPr>
        <w:pStyle w:val="af5"/>
        <w:keepNext/>
        <w:rPr>
          <w:rtl/>
        </w:rPr>
      </w:pPr>
      <w:bookmarkStart w:id="18876" w:name="ET_interruption_קריאות_84"/>
      <w:r w:rsidRPr="003E2AAD">
        <w:rPr>
          <w:rStyle w:val="TagStyle"/>
          <w:rtl/>
        </w:rPr>
        <w:t xml:space="preserve"> &lt;&lt; קריאה &gt;&gt; </w:t>
      </w:r>
      <w:r>
        <w:rPr>
          <w:rtl/>
        </w:rPr>
        <w:t>קריאות:</w:t>
      </w:r>
      <w:r w:rsidRPr="003E2AAD">
        <w:rPr>
          <w:rStyle w:val="TagStyle"/>
          <w:rtl/>
        </w:rPr>
        <w:t xml:space="preserve"> &lt;&lt; קריאה &gt;&gt;</w:t>
      </w:r>
      <w:r>
        <w:rPr>
          <w:rtl/>
        </w:rPr>
        <w:t xml:space="preserve"> </w:t>
      </w:r>
      <w:bookmarkEnd w:id="18876"/>
    </w:p>
    <w:p w:rsidR="00837AC7" w:rsidRDefault="00837AC7" w:rsidP="005F7B32">
      <w:pPr>
        <w:rPr>
          <w:rtl/>
          <w:lang w:eastAsia="he-IL"/>
        </w:rPr>
      </w:pPr>
    </w:p>
    <w:p w:rsidR="00837AC7" w:rsidRDefault="005F7B32" w:rsidP="00FD5BD1">
      <w:pPr>
        <w:rPr>
          <w:rtl/>
          <w:lang w:eastAsia="he-IL"/>
        </w:rPr>
      </w:pPr>
      <w:r>
        <w:rPr>
          <w:rFonts w:hint="cs"/>
          <w:rtl/>
          <w:lang w:eastAsia="he-IL"/>
        </w:rPr>
        <w:t>– – –</w:t>
      </w:r>
    </w:p>
    <w:p w:rsidR="00837AC7" w:rsidRDefault="00837AC7" w:rsidP="00FD5BD1">
      <w:pPr>
        <w:ind w:firstLine="0"/>
        <w:rPr>
          <w:rtl/>
          <w:lang w:eastAsia="he-IL"/>
        </w:rPr>
      </w:pPr>
    </w:p>
    <w:p w:rsidR="00837AC7" w:rsidRDefault="00837AC7" w:rsidP="00FD5BD1">
      <w:pPr>
        <w:pStyle w:val="af6"/>
        <w:keepNext/>
        <w:rPr>
          <w:rtl/>
        </w:rPr>
      </w:pPr>
      <w:bookmarkStart w:id="18877" w:name="ET_yor_6598_86"/>
      <w:r w:rsidRPr="003E2AAD">
        <w:rPr>
          <w:rStyle w:val="TagStyle"/>
          <w:rtl/>
        </w:rPr>
        <w:t xml:space="preserve"> &lt;&lt; יור &gt;&gt; </w:t>
      </w:r>
      <w:r>
        <w:rPr>
          <w:rtl/>
        </w:rPr>
        <w:t>היו"ר משה סולומון:</w:t>
      </w:r>
      <w:r w:rsidRPr="003E2AAD">
        <w:rPr>
          <w:rStyle w:val="TagStyle"/>
          <w:rtl/>
        </w:rPr>
        <w:t xml:space="preserve"> &lt;&lt; יור &gt;&gt;</w:t>
      </w:r>
      <w:r>
        <w:rPr>
          <w:rtl/>
        </w:rPr>
        <w:t xml:space="preserve"> </w:t>
      </w:r>
      <w:bookmarkEnd w:id="18877"/>
    </w:p>
    <w:p w:rsidR="00837AC7" w:rsidRDefault="00837AC7" w:rsidP="005F7B32">
      <w:pPr>
        <w:rPr>
          <w:rtl/>
          <w:lang w:eastAsia="he-IL"/>
        </w:rPr>
      </w:pPr>
    </w:p>
    <w:p w:rsidR="00837AC7" w:rsidRDefault="00837AC7" w:rsidP="00FD5BD1">
      <w:pPr>
        <w:rPr>
          <w:rtl/>
          <w:lang w:eastAsia="he-IL"/>
        </w:rPr>
      </w:pPr>
      <w:r>
        <w:rPr>
          <w:rFonts w:hint="cs"/>
          <w:rtl/>
          <w:lang w:eastAsia="he-IL"/>
        </w:rPr>
        <w:t xml:space="preserve">חברת הכנסת לזימי, קריאה שלישית. </w:t>
      </w:r>
      <w:bookmarkStart w:id="18878" w:name="_ETM_Q42_398787"/>
      <w:bookmarkStart w:id="18879" w:name="_ETM_Q42_392008"/>
      <w:bookmarkStart w:id="18880" w:name="_ETM_Q42_392088"/>
      <w:bookmarkEnd w:id="18878"/>
      <w:bookmarkEnd w:id="18879"/>
      <w:bookmarkEnd w:id="18880"/>
      <w:r>
        <w:rPr>
          <w:rFonts w:hint="cs"/>
          <w:rtl/>
          <w:lang w:eastAsia="he-IL"/>
        </w:rPr>
        <w:t>לצאת, בבקשה.</w:t>
      </w:r>
    </w:p>
    <w:p w:rsidR="00837AC7" w:rsidRDefault="00837AC7" w:rsidP="00FD5BD1">
      <w:pPr>
        <w:rPr>
          <w:rtl/>
          <w:lang w:eastAsia="he-IL"/>
        </w:rPr>
      </w:pPr>
      <w:bookmarkStart w:id="18881" w:name="_ETM_Q42_399212"/>
      <w:bookmarkStart w:id="18882" w:name="_ETM_Q42_399363"/>
      <w:bookmarkEnd w:id="18881"/>
      <w:bookmarkEnd w:id="18882"/>
    </w:p>
    <w:p w:rsidR="00837AC7" w:rsidRDefault="00837AC7" w:rsidP="00FD5BD1">
      <w:pPr>
        <w:pStyle w:val="af5"/>
        <w:keepNext/>
        <w:rPr>
          <w:rtl/>
        </w:rPr>
      </w:pPr>
      <w:bookmarkStart w:id="18883" w:name="ET_interruption_6236_87"/>
      <w:r w:rsidRPr="004F75D3">
        <w:rPr>
          <w:rStyle w:val="TagStyle"/>
          <w:rtl/>
        </w:rPr>
        <w:t xml:space="preserve"> &lt;&lt; קריאה &gt;&gt; </w:t>
      </w:r>
      <w:r>
        <w:rPr>
          <w:rtl/>
        </w:rPr>
        <w:t>נעמה לזימי (העבודה):</w:t>
      </w:r>
      <w:r w:rsidRPr="004F75D3">
        <w:rPr>
          <w:rStyle w:val="TagStyle"/>
          <w:rtl/>
        </w:rPr>
        <w:t xml:space="preserve"> &lt;&lt; קריאה &gt;&gt;</w:t>
      </w:r>
      <w:r>
        <w:rPr>
          <w:rtl/>
        </w:rPr>
        <w:t xml:space="preserve"> </w:t>
      </w:r>
      <w:bookmarkEnd w:id="18883"/>
    </w:p>
    <w:p w:rsidR="00837AC7" w:rsidRDefault="00837AC7" w:rsidP="005F7B32">
      <w:pPr>
        <w:rPr>
          <w:rtl/>
          <w:lang w:eastAsia="he-IL"/>
        </w:rPr>
      </w:pPr>
    </w:p>
    <w:p w:rsidR="00837AC7" w:rsidRDefault="005F7B32" w:rsidP="00FD5BD1">
      <w:pPr>
        <w:rPr>
          <w:rtl/>
          <w:lang w:eastAsia="he-IL"/>
        </w:rPr>
      </w:pPr>
      <w:bookmarkStart w:id="18884" w:name="_ETM_Q42_402344"/>
      <w:bookmarkStart w:id="18885" w:name="_ETM_Q42_402701"/>
      <w:bookmarkStart w:id="18886" w:name="_ETM_Q42_402815"/>
      <w:bookmarkEnd w:id="18884"/>
      <w:bookmarkEnd w:id="18885"/>
      <w:bookmarkEnd w:id="18886"/>
      <w:r>
        <w:rPr>
          <w:rFonts w:hint="cs"/>
          <w:rtl/>
          <w:lang w:eastAsia="he-IL"/>
        </w:rPr>
        <w:t>– – –</w:t>
      </w:r>
      <w:r w:rsidR="00837AC7">
        <w:rPr>
          <w:rFonts w:hint="cs"/>
          <w:rtl/>
          <w:lang w:eastAsia="he-IL"/>
        </w:rPr>
        <w:t xml:space="preserve"> נאבקים על החיים </w:t>
      </w:r>
      <w:bookmarkStart w:id="18887" w:name="_ETM_Q42_399419"/>
      <w:bookmarkEnd w:id="18887"/>
      <w:r w:rsidR="00837AC7">
        <w:rPr>
          <w:rFonts w:hint="cs"/>
          <w:rtl/>
          <w:lang w:eastAsia="he-IL"/>
        </w:rPr>
        <w:t xml:space="preserve">של </w:t>
      </w:r>
      <w:r>
        <w:rPr>
          <w:rFonts w:hint="cs"/>
          <w:rtl/>
          <w:lang w:eastAsia="he-IL"/>
        </w:rPr>
        <w:t>– – –</w:t>
      </w:r>
    </w:p>
    <w:p w:rsidR="00837AC7" w:rsidRDefault="00837AC7" w:rsidP="00FD5BD1">
      <w:pPr>
        <w:ind w:firstLine="0"/>
        <w:rPr>
          <w:rtl/>
          <w:lang w:eastAsia="he-IL"/>
        </w:rPr>
      </w:pPr>
    </w:p>
    <w:p w:rsidR="00837AC7" w:rsidRDefault="00837AC7" w:rsidP="00FD5BD1">
      <w:pPr>
        <w:pStyle w:val="af5"/>
        <w:keepNext/>
        <w:rPr>
          <w:rtl/>
        </w:rPr>
      </w:pPr>
      <w:bookmarkStart w:id="18888" w:name="ET_interruption_6345_84"/>
      <w:r w:rsidRPr="00D56407">
        <w:rPr>
          <w:rStyle w:val="TagStyle"/>
          <w:rtl/>
        </w:rPr>
        <w:t xml:space="preserve"> &lt;&lt; קריאה &gt;&gt; </w:t>
      </w:r>
      <w:r>
        <w:rPr>
          <w:rtl/>
        </w:rPr>
        <w:t>טלי גוטליב (הליכוד):</w:t>
      </w:r>
      <w:r w:rsidRPr="00D56407">
        <w:rPr>
          <w:rStyle w:val="TagStyle"/>
          <w:rtl/>
        </w:rPr>
        <w:t xml:space="preserve"> &lt;&lt; קריאה &gt;&gt;</w:t>
      </w:r>
      <w:r>
        <w:rPr>
          <w:rtl/>
        </w:rPr>
        <w:t xml:space="preserve"> </w:t>
      </w:r>
      <w:bookmarkEnd w:id="18888"/>
    </w:p>
    <w:p w:rsidR="00837AC7" w:rsidRDefault="00837AC7" w:rsidP="005F7B32">
      <w:pPr>
        <w:rPr>
          <w:rtl/>
          <w:lang w:eastAsia="he-IL"/>
        </w:rPr>
      </w:pPr>
    </w:p>
    <w:p w:rsidR="00837AC7" w:rsidRDefault="00837AC7" w:rsidP="00FD5BD1">
      <w:pPr>
        <w:rPr>
          <w:rtl/>
          <w:lang w:eastAsia="he-IL"/>
        </w:rPr>
      </w:pPr>
      <w:r>
        <w:rPr>
          <w:rFonts w:hint="cs"/>
          <w:rtl/>
          <w:lang w:eastAsia="he-IL"/>
        </w:rPr>
        <w:t>ביי ביי, קריאה שלישית.</w:t>
      </w:r>
    </w:p>
    <w:p w:rsidR="00837AC7" w:rsidRDefault="00837AC7" w:rsidP="00FD5BD1">
      <w:pPr>
        <w:ind w:firstLine="0"/>
        <w:rPr>
          <w:rtl/>
          <w:lang w:eastAsia="he-IL"/>
        </w:rPr>
      </w:pPr>
    </w:p>
    <w:p w:rsidR="00837AC7" w:rsidRDefault="00837AC7" w:rsidP="00FD5BD1">
      <w:pPr>
        <w:pStyle w:val="af5"/>
        <w:keepNext/>
        <w:rPr>
          <w:rtl/>
        </w:rPr>
      </w:pPr>
      <w:bookmarkStart w:id="18889" w:name="ET_interruption_6236_85"/>
      <w:r w:rsidRPr="00D56407">
        <w:rPr>
          <w:rStyle w:val="TagStyle"/>
          <w:rtl/>
        </w:rPr>
        <w:t xml:space="preserve"> &lt;&lt; קריאה &gt;&gt; </w:t>
      </w:r>
      <w:r>
        <w:rPr>
          <w:rtl/>
        </w:rPr>
        <w:t>נעמה לזימי (העבודה):</w:t>
      </w:r>
      <w:r w:rsidRPr="00D56407">
        <w:rPr>
          <w:rStyle w:val="TagStyle"/>
          <w:rtl/>
        </w:rPr>
        <w:t xml:space="preserve"> &lt;&lt; קריאה &gt;&gt;</w:t>
      </w:r>
      <w:r>
        <w:rPr>
          <w:rtl/>
        </w:rPr>
        <w:t xml:space="preserve"> </w:t>
      </w:r>
      <w:bookmarkEnd w:id="18889"/>
    </w:p>
    <w:p w:rsidR="00837AC7" w:rsidRDefault="00837AC7" w:rsidP="005F7B32">
      <w:pPr>
        <w:rPr>
          <w:rtl/>
          <w:lang w:eastAsia="he-IL"/>
        </w:rPr>
      </w:pPr>
    </w:p>
    <w:p w:rsidR="00837AC7" w:rsidRDefault="00837AC7" w:rsidP="00FD5BD1">
      <w:pPr>
        <w:rPr>
          <w:rtl/>
          <w:lang w:eastAsia="he-IL"/>
        </w:rPr>
      </w:pPr>
      <w:r>
        <w:rPr>
          <w:rFonts w:hint="cs"/>
          <w:rtl/>
          <w:lang w:eastAsia="he-IL"/>
        </w:rPr>
        <w:t>כן?</w:t>
      </w:r>
    </w:p>
    <w:p w:rsidR="00837AC7" w:rsidRPr="00D56407" w:rsidRDefault="00837AC7" w:rsidP="00FD5BD1">
      <w:pPr>
        <w:rPr>
          <w:rtl/>
          <w:lang w:eastAsia="he-IL"/>
        </w:rPr>
      </w:pPr>
    </w:p>
    <w:p w:rsidR="00837AC7" w:rsidRDefault="00837AC7" w:rsidP="00FD5BD1">
      <w:pPr>
        <w:pStyle w:val="af6"/>
        <w:keepNext/>
        <w:rPr>
          <w:rtl/>
        </w:rPr>
      </w:pPr>
      <w:r w:rsidRPr="001E2FA5">
        <w:rPr>
          <w:rStyle w:val="TagStyle"/>
          <w:rtl/>
        </w:rPr>
        <w:t xml:space="preserve"> &lt;&lt; יור &gt;&gt; </w:t>
      </w:r>
      <w:r>
        <w:rPr>
          <w:rtl/>
        </w:rPr>
        <w:t>היו"ר משה סולומון:</w:t>
      </w:r>
      <w:r w:rsidRPr="001E2FA5">
        <w:rPr>
          <w:rStyle w:val="TagStyle"/>
          <w:rtl/>
        </w:rPr>
        <w:t xml:space="preserve"> &lt;&lt; יור &gt;&gt;</w:t>
      </w:r>
      <w:r>
        <w:rPr>
          <w:rtl/>
        </w:rPr>
        <w:t xml:space="preserve"> </w:t>
      </w:r>
    </w:p>
    <w:p w:rsidR="00837AC7" w:rsidRDefault="00837AC7" w:rsidP="00FD5BD1">
      <w:pPr>
        <w:rPr>
          <w:rtl/>
          <w:lang w:eastAsia="he-IL"/>
        </w:rPr>
      </w:pPr>
    </w:p>
    <w:p w:rsidR="00837AC7" w:rsidRDefault="00837AC7" w:rsidP="00FD5BD1">
      <w:pPr>
        <w:rPr>
          <w:rtl/>
          <w:lang w:eastAsia="he-IL"/>
        </w:rPr>
      </w:pPr>
      <w:r>
        <w:rPr>
          <w:rFonts w:hint="cs"/>
          <w:rtl/>
          <w:lang w:eastAsia="he-IL"/>
        </w:rPr>
        <w:t>כן.</w:t>
      </w:r>
    </w:p>
    <w:p w:rsidR="00837AC7" w:rsidRDefault="00837AC7" w:rsidP="00FD5BD1">
      <w:pPr>
        <w:rPr>
          <w:rtl/>
          <w:lang w:eastAsia="he-IL"/>
        </w:rPr>
      </w:pPr>
      <w:bookmarkStart w:id="18890" w:name="_ETM_Q42_407549"/>
      <w:bookmarkStart w:id="18891" w:name="_ETM_Q42_407678"/>
      <w:bookmarkStart w:id="18892" w:name="_ETM_Q42_407716"/>
      <w:bookmarkStart w:id="18893" w:name="_ETM_Q42_407854"/>
      <w:bookmarkEnd w:id="18890"/>
      <w:bookmarkEnd w:id="18891"/>
      <w:bookmarkEnd w:id="18892"/>
      <w:bookmarkEnd w:id="18893"/>
    </w:p>
    <w:p w:rsidR="00837AC7" w:rsidRDefault="00837AC7" w:rsidP="00FD5BD1">
      <w:pPr>
        <w:pStyle w:val="af5"/>
        <w:keepNext/>
        <w:rPr>
          <w:rtl/>
        </w:rPr>
      </w:pPr>
      <w:bookmarkStart w:id="18894" w:name="ET_interruption_6236_86"/>
      <w:r w:rsidRPr="00C0598D">
        <w:rPr>
          <w:rStyle w:val="TagStyle"/>
          <w:rtl/>
        </w:rPr>
        <w:t xml:space="preserve"> &lt;&lt; קריאה &gt;&gt; </w:t>
      </w:r>
      <w:r>
        <w:rPr>
          <w:rtl/>
        </w:rPr>
        <w:t>נעמה לזימי (העבודה):</w:t>
      </w:r>
      <w:r w:rsidRPr="00C0598D">
        <w:rPr>
          <w:rStyle w:val="TagStyle"/>
          <w:rtl/>
        </w:rPr>
        <w:t xml:space="preserve"> &lt;&lt; קריאה &gt;&gt;</w:t>
      </w:r>
      <w:r>
        <w:rPr>
          <w:rtl/>
        </w:rPr>
        <w:t xml:space="preserve"> </w:t>
      </w:r>
      <w:bookmarkEnd w:id="18894"/>
    </w:p>
    <w:p w:rsidR="00837AC7" w:rsidRDefault="00837AC7" w:rsidP="005F7B32">
      <w:pPr>
        <w:rPr>
          <w:rtl/>
          <w:lang w:eastAsia="he-IL"/>
        </w:rPr>
      </w:pPr>
    </w:p>
    <w:p w:rsidR="00837AC7" w:rsidRDefault="00837AC7" w:rsidP="00FD5BD1">
      <w:pPr>
        <w:rPr>
          <w:rtl/>
          <w:lang w:eastAsia="he-IL"/>
        </w:rPr>
      </w:pPr>
      <w:r>
        <w:rPr>
          <w:rFonts w:hint="cs"/>
          <w:rtl/>
          <w:lang w:eastAsia="he-IL"/>
        </w:rPr>
        <w:t xml:space="preserve">לא </w:t>
      </w:r>
      <w:r w:rsidR="005F7B32">
        <w:rPr>
          <w:rFonts w:hint="cs"/>
          <w:rtl/>
          <w:lang w:eastAsia="he-IL"/>
        </w:rPr>
        <w:t>– – –</w:t>
      </w:r>
    </w:p>
    <w:p w:rsidR="00837AC7" w:rsidRDefault="00837AC7" w:rsidP="00FD5BD1">
      <w:pPr>
        <w:ind w:firstLine="0"/>
        <w:rPr>
          <w:rtl/>
          <w:lang w:eastAsia="he-IL"/>
        </w:rPr>
      </w:pPr>
    </w:p>
    <w:p w:rsidR="00837AC7" w:rsidRDefault="00837AC7" w:rsidP="00FD5BD1">
      <w:pPr>
        <w:pStyle w:val="af6"/>
        <w:keepNext/>
        <w:rPr>
          <w:rtl/>
        </w:rPr>
      </w:pPr>
      <w:r w:rsidRPr="004C1BBF">
        <w:rPr>
          <w:rStyle w:val="TagStyle"/>
          <w:rtl/>
        </w:rPr>
        <w:t xml:space="preserve"> &lt;&lt; יור &gt;&gt; </w:t>
      </w:r>
      <w:r>
        <w:rPr>
          <w:rtl/>
        </w:rPr>
        <w:t>היו"ר משה סולומון:</w:t>
      </w:r>
      <w:r w:rsidRPr="004C1BBF">
        <w:rPr>
          <w:rStyle w:val="TagStyle"/>
          <w:rtl/>
        </w:rPr>
        <w:t xml:space="preserve"> &lt;&lt; יור &gt;&gt;</w:t>
      </w:r>
      <w:r>
        <w:rPr>
          <w:rtl/>
        </w:rPr>
        <w:t xml:space="preserve"> </w:t>
      </w:r>
    </w:p>
    <w:p w:rsidR="00837AC7" w:rsidRDefault="00837AC7" w:rsidP="005F7B32">
      <w:pPr>
        <w:rPr>
          <w:rtl/>
          <w:lang w:eastAsia="he-IL"/>
        </w:rPr>
      </w:pPr>
    </w:p>
    <w:p w:rsidR="00837AC7" w:rsidRDefault="00837AC7" w:rsidP="00FD5BD1">
      <w:pPr>
        <w:rPr>
          <w:rtl/>
          <w:lang w:eastAsia="he-IL"/>
        </w:rPr>
      </w:pPr>
      <w:r>
        <w:rPr>
          <w:rFonts w:hint="cs"/>
          <w:rtl/>
          <w:lang w:eastAsia="he-IL"/>
        </w:rPr>
        <w:t>אתם לא מקשיבים, זה לא לעניין.</w:t>
      </w:r>
    </w:p>
    <w:p w:rsidR="00837AC7" w:rsidRDefault="00837AC7" w:rsidP="00FD5BD1">
      <w:pPr>
        <w:rPr>
          <w:rtl/>
          <w:lang w:eastAsia="he-IL"/>
        </w:rPr>
      </w:pPr>
    </w:p>
    <w:p w:rsidR="00837AC7" w:rsidRDefault="00837AC7" w:rsidP="00FD5BD1">
      <w:pPr>
        <w:pStyle w:val="af5"/>
        <w:keepNext/>
        <w:rPr>
          <w:rtl/>
        </w:rPr>
      </w:pPr>
      <w:r w:rsidRPr="006D2D55">
        <w:rPr>
          <w:rStyle w:val="TagStyle"/>
          <w:rtl/>
        </w:rPr>
        <w:t xml:space="preserve"> &lt;&lt; קריאה &gt;&gt; </w:t>
      </w:r>
      <w:r>
        <w:rPr>
          <w:rtl/>
        </w:rPr>
        <w:t>נאור שירי (יש עתיד):</w:t>
      </w:r>
      <w:r w:rsidRPr="006D2D55">
        <w:rPr>
          <w:rStyle w:val="TagStyle"/>
          <w:rtl/>
        </w:rPr>
        <w:t xml:space="preserve"> &lt;&lt; קריאה &gt;&gt;</w:t>
      </w:r>
      <w:r>
        <w:rPr>
          <w:rtl/>
        </w:rPr>
        <w:t xml:space="preserve"> </w:t>
      </w:r>
    </w:p>
    <w:p w:rsidR="00837AC7" w:rsidRDefault="00837AC7" w:rsidP="005F7B32">
      <w:pPr>
        <w:rPr>
          <w:rtl/>
          <w:lang w:eastAsia="he-IL"/>
        </w:rPr>
      </w:pPr>
    </w:p>
    <w:p w:rsidR="00837AC7" w:rsidRDefault="00837AC7" w:rsidP="00FD5BD1">
      <w:pPr>
        <w:rPr>
          <w:rtl/>
          <w:lang w:eastAsia="he-IL"/>
        </w:rPr>
      </w:pPr>
      <w:r>
        <w:rPr>
          <w:rFonts w:hint="cs"/>
          <w:rtl/>
          <w:lang w:eastAsia="he-IL"/>
        </w:rPr>
        <w:t>תן לה, תן לה הנחה.</w:t>
      </w:r>
    </w:p>
    <w:p w:rsidR="00837AC7" w:rsidRDefault="00837AC7" w:rsidP="00FD5BD1">
      <w:pPr>
        <w:rPr>
          <w:rtl/>
          <w:lang w:eastAsia="he-IL"/>
        </w:rPr>
      </w:pPr>
    </w:p>
    <w:p w:rsidR="00837AC7" w:rsidRDefault="00837AC7" w:rsidP="00FD5BD1">
      <w:pPr>
        <w:pStyle w:val="af6"/>
        <w:keepNext/>
        <w:rPr>
          <w:rtl/>
        </w:rPr>
      </w:pPr>
      <w:bookmarkStart w:id="18895" w:name="ET_yor_6598_88"/>
      <w:r w:rsidRPr="004C1BBF">
        <w:rPr>
          <w:rStyle w:val="TagStyle"/>
          <w:rtl/>
        </w:rPr>
        <w:t xml:space="preserve"> &lt;&lt; יור &gt;&gt; </w:t>
      </w:r>
      <w:r>
        <w:rPr>
          <w:rtl/>
        </w:rPr>
        <w:t>היו"ר משה סולומון:</w:t>
      </w:r>
      <w:r w:rsidRPr="004C1BBF">
        <w:rPr>
          <w:rStyle w:val="TagStyle"/>
          <w:rtl/>
        </w:rPr>
        <w:t xml:space="preserve"> &lt;&lt; יור &gt;&gt;</w:t>
      </w:r>
      <w:r>
        <w:rPr>
          <w:rtl/>
        </w:rPr>
        <w:t xml:space="preserve"> </w:t>
      </w:r>
      <w:bookmarkEnd w:id="18895"/>
    </w:p>
    <w:p w:rsidR="00837AC7" w:rsidRDefault="00837AC7" w:rsidP="005F7B32">
      <w:pPr>
        <w:rPr>
          <w:rtl/>
          <w:lang w:eastAsia="he-IL"/>
        </w:rPr>
      </w:pPr>
    </w:p>
    <w:p w:rsidR="00837AC7" w:rsidRPr="004C1BBF" w:rsidRDefault="00837AC7" w:rsidP="00FD5BD1">
      <w:pPr>
        <w:rPr>
          <w:rtl/>
          <w:lang w:eastAsia="he-IL"/>
        </w:rPr>
      </w:pPr>
      <w:r>
        <w:rPr>
          <w:rFonts w:hint="cs"/>
          <w:rtl/>
          <w:lang w:eastAsia="he-IL"/>
        </w:rPr>
        <w:t xml:space="preserve">לא, לא. </w:t>
      </w:r>
    </w:p>
    <w:p w:rsidR="00837AC7" w:rsidRDefault="00837AC7" w:rsidP="00FD5BD1">
      <w:pPr>
        <w:rPr>
          <w:rtl/>
          <w:lang w:eastAsia="he-IL"/>
        </w:rPr>
      </w:pPr>
      <w:r>
        <w:rPr>
          <w:rFonts w:hint="cs"/>
          <w:rtl/>
          <w:lang w:eastAsia="he-IL"/>
        </w:rPr>
        <w:t xml:space="preserve"> </w:t>
      </w:r>
    </w:p>
    <w:p w:rsidR="00837AC7" w:rsidRDefault="00837AC7" w:rsidP="00FD5BD1">
      <w:pPr>
        <w:pStyle w:val="af5"/>
        <w:keepNext/>
        <w:rPr>
          <w:rtl/>
        </w:rPr>
      </w:pPr>
      <w:r w:rsidRPr="002C2FD5">
        <w:rPr>
          <w:rStyle w:val="TagStyle"/>
          <w:rtl/>
        </w:rPr>
        <w:t xml:space="preserve">&lt;&lt; קריאה &gt;&gt; </w:t>
      </w:r>
      <w:r>
        <w:rPr>
          <w:rtl/>
        </w:rPr>
        <w:t>טלי גוטליב (הליכוד):</w:t>
      </w:r>
      <w:r w:rsidRPr="002C2FD5">
        <w:rPr>
          <w:rStyle w:val="TagStyle"/>
          <w:rtl/>
        </w:rPr>
        <w:t xml:space="preserve"> &lt;&lt; קריאה &gt;&gt;</w:t>
      </w:r>
      <w:r>
        <w:rPr>
          <w:rtl/>
        </w:rPr>
        <w:t xml:space="preserve"> </w:t>
      </w:r>
    </w:p>
    <w:p w:rsidR="00837AC7" w:rsidRDefault="00837AC7" w:rsidP="00FD5BD1">
      <w:pPr>
        <w:rPr>
          <w:rtl/>
          <w:lang w:eastAsia="he-IL"/>
        </w:rPr>
      </w:pPr>
    </w:p>
    <w:p w:rsidR="00837AC7" w:rsidRDefault="00837AC7" w:rsidP="00FD5BD1">
      <w:pPr>
        <w:rPr>
          <w:rtl/>
          <w:lang w:eastAsia="he-IL"/>
        </w:rPr>
      </w:pPr>
      <w:r>
        <w:rPr>
          <w:rFonts w:hint="cs"/>
          <w:rtl/>
          <w:lang w:eastAsia="he-IL"/>
        </w:rPr>
        <w:t xml:space="preserve">לא, לא מגיע לה. באמת שלא. אני תמיד אומרת לוותר. הפעם לא. </w:t>
      </w:r>
    </w:p>
    <w:p w:rsidR="00837AC7" w:rsidRDefault="00837AC7" w:rsidP="00FD5BD1">
      <w:pPr>
        <w:rPr>
          <w:rtl/>
          <w:lang w:eastAsia="he-IL"/>
        </w:rPr>
      </w:pPr>
    </w:p>
    <w:p w:rsidR="00837AC7" w:rsidRDefault="00837AC7" w:rsidP="00FD5BD1">
      <w:pPr>
        <w:pStyle w:val="af6"/>
        <w:keepNext/>
        <w:rPr>
          <w:rtl/>
        </w:rPr>
      </w:pPr>
      <w:r w:rsidRPr="006A510C">
        <w:rPr>
          <w:rStyle w:val="TagStyle"/>
          <w:rtl/>
        </w:rPr>
        <w:t xml:space="preserve"> &lt;&lt; יור &gt;&gt; </w:t>
      </w:r>
      <w:r>
        <w:rPr>
          <w:rtl/>
        </w:rPr>
        <w:t>היו"ר משה סולומון:</w:t>
      </w:r>
      <w:r w:rsidRPr="006A510C">
        <w:rPr>
          <w:rStyle w:val="TagStyle"/>
          <w:rtl/>
        </w:rPr>
        <w:t xml:space="preserve"> &lt;&lt; יור &gt;&gt;</w:t>
      </w:r>
      <w:r>
        <w:rPr>
          <w:rtl/>
        </w:rPr>
        <w:t xml:space="preserve"> </w:t>
      </w:r>
    </w:p>
    <w:p w:rsidR="00837AC7" w:rsidRDefault="00837AC7" w:rsidP="005F7B32">
      <w:pPr>
        <w:rPr>
          <w:rtl/>
          <w:lang w:eastAsia="he-IL"/>
        </w:rPr>
      </w:pPr>
    </w:p>
    <w:p w:rsidR="00837AC7" w:rsidRDefault="00837AC7" w:rsidP="00FD5BD1">
      <w:pPr>
        <w:rPr>
          <w:rtl/>
          <w:lang w:eastAsia="he-IL"/>
        </w:rPr>
      </w:pPr>
      <w:r>
        <w:rPr>
          <w:rFonts w:hint="cs"/>
          <w:rtl/>
          <w:lang w:eastAsia="he-IL"/>
        </w:rPr>
        <w:t>תיכנסי עוד דקה. תיכנסי עוד דקה.</w:t>
      </w:r>
    </w:p>
    <w:p w:rsidR="00837AC7" w:rsidRDefault="00837AC7" w:rsidP="00FD5BD1">
      <w:pPr>
        <w:rPr>
          <w:rtl/>
          <w:lang w:eastAsia="he-IL"/>
        </w:rPr>
      </w:pPr>
      <w:bookmarkStart w:id="18896" w:name="_ETM_Q42_416325"/>
      <w:bookmarkStart w:id="18897" w:name="_ETM_Q42_416511"/>
      <w:bookmarkEnd w:id="18896"/>
      <w:bookmarkEnd w:id="18897"/>
    </w:p>
    <w:p w:rsidR="00837AC7" w:rsidRDefault="00837AC7" w:rsidP="00FD5BD1">
      <w:pPr>
        <w:pStyle w:val="af5"/>
        <w:keepNext/>
        <w:rPr>
          <w:rtl/>
        </w:rPr>
      </w:pPr>
      <w:bookmarkStart w:id="18898" w:name="ET_interruption_6236_91"/>
      <w:r w:rsidRPr="004D0801">
        <w:rPr>
          <w:rStyle w:val="TagStyle"/>
          <w:rtl/>
        </w:rPr>
        <w:t xml:space="preserve"> &lt;&lt; קריאה &gt;&gt; </w:t>
      </w:r>
      <w:r>
        <w:rPr>
          <w:rtl/>
        </w:rPr>
        <w:t>נעמה לזימי (העבודה):</w:t>
      </w:r>
      <w:r w:rsidRPr="004D0801">
        <w:rPr>
          <w:rStyle w:val="TagStyle"/>
          <w:rtl/>
        </w:rPr>
        <w:t xml:space="preserve"> &lt;&lt; קריאה &gt;&gt;</w:t>
      </w:r>
      <w:r>
        <w:rPr>
          <w:rtl/>
        </w:rPr>
        <w:t xml:space="preserve"> </w:t>
      </w:r>
      <w:bookmarkEnd w:id="18898"/>
    </w:p>
    <w:p w:rsidR="00837AC7" w:rsidRDefault="00837AC7" w:rsidP="005F7B32">
      <w:pPr>
        <w:rPr>
          <w:rtl/>
          <w:lang w:eastAsia="he-IL"/>
        </w:rPr>
      </w:pPr>
    </w:p>
    <w:p w:rsidR="00837AC7" w:rsidRDefault="005F7B32" w:rsidP="00FD5BD1">
      <w:pPr>
        <w:rPr>
          <w:rtl/>
          <w:lang w:eastAsia="he-IL"/>
        </w:rPr>
      </w:pPr>
      <w:bookmarkStart w:id="18899" w:name="_ETM_Q42_433723"/>
      <w:bookmarkStart w:id="18900" w:name="_ETM_Q42_434010"/>
      <w:bookmarkStart w:id="18901" w:name="_ETM_Q42_434136"/>
      <w:bookmarkEnd w:id="18899"/>
      <w:bookmarkEnd w:id="18900"/>
      <w:bookmarkEnd w:id="18901"/>
      <w:r>
        <w:rPr>
          <w:rFonts w:hint="cs"/>
          <w:rtl/>
          <w:lang w:eastAsia="he-IL"/>
        </w:rPr>
        <w:t>– – –</w:t>
      </w:r>
    </w:p>
    <w:p w:rsidR="00837AC7" w:rsidRPr="004D0801" w:rsidRDefault="00837AC7" w:rsidP="00FD5BD1">
      <w:pPr>
        <w:rPr>
          <w:rtl/>
          <w:lang w:eastAsia="he-IL"/>
        </w:rPr>
      </w:pPr>
      <w:bookmarkStart w:id="18902" w:name="_ETM_Q42_435441"/>
      <w:bookmarkStart w:id="18903" w:name="_ETM_Q42_435574"/>
      <w:bookmarkEnd w:id="18902"/>
      <w:bookmarkEnd w:id="18903"/>
    </w:p>
    <w:p w:rsidR="00837AC7" w:rsidRDefault="00837AC7" w:rsidP="00FD5BD1">
      <w:pPr>
        <w:pStyle w:val="af6"/>
        <w:keepNext/>
        <w:rPr>
          <w:rtl/>
        </w:rPr>
      </w:pPr>
      <w:r w:rsidRPr="001E2FA5">
        <w:rPr>
          <w:rStyle w:val="TagStyle"/>
          <w:rtl/>
        </w:rPr>
        <w:t xml:space="preserve"> &lt;&lt; יור &gt;&gt; </w:t>
      </w:r>
      <w:r>
        <w:rPr>
          <w:rtl/>
        </w:rPr>
        <w:t>היו"ר משה סולומון:</w:t>
      </w:r>
      <w:r w:rsidRPr="001E2FA5">
        <w:rPr>
          <w:rStyle w:val="TagStyle"/>
          <w:rtl/>
        </w:rPr>
        <w:t xml:space="preserve"> &lt;&lt; יור &gt;&gt;</w:t>
      </w:r>
      <w:r>
        <w:rPr>
          <w:rtl/>
        </w:rPr>
        <w:t xml:space="preserve"> </w:t>
      </w:r>
    </w:p>
    <w:p w:rsidR="00837AC7" w:rsidRDefault="00837AC7" w:rsidP="005F7B32">
      <w:pPr>
        <w:rPr>
          <w:rtl/>
          <w:lang w:eastAsia="he-IL"/>
        </w:rPr>
      </w:pPr>
    </w:p>
    <w:p w:rsidR="00837AC7" w:rsidRDefault="00837AC7" w:rsidP="00FD5BD1">
      <w:pPr>
        <w:rPr>
          <w:rtl/>
          <w:lang w:eastAsia="he-IL"/>
        </w:rPr>
      </w:pPr>
      <w:r>
        <w:rPr>
          <w:rFonts w:hint="cs"/>
          <w:rtl/>
          <w:lang w:eastAsia="he-IL"/>
        </w:rPr>
        <w:t>אז תיכנסי עוד דקה.</w:t>
      </w:r>
      <w:bookmarkStart w:id="18904" w:name="_ETM_Q42_419018"/>
      <w:bookmarkEnd w:id="18904"/>
      <w:r>
        <w:rPr>
          <w:rFonts w:hint="cs"/>
          <w:rtl/>
          <w:lang w:eastAsia="he-IL"/>
        </w:rPr>
        <w:t xml:space="preserve"> חבל, לא צריך להגיע לזה. </w:t>
      </w:r>
    </w:p>
    <w:p w:rsidR="00837AC7" w:rsidRDefault="00837AC7" w:rsidP="00FD5BD1">
      <w:pPr>
        <w:rPr>
          <w:rtl/>
          <w:lang w:eastAsia="he-IL"/>
        </w:rPr>
      </w:pPr>
      <w:bookmarkStart w:id="18905" w:name="_ETM_Q42_419203"/>
      <w:bookmarkStart w:id="18906" w:name="_ETM_Q42_419268"/>
      <w:bookmarkStart w:id="18907" w:name="_ETM_Q42_419343"/>
      <w:bookmarkEnd w:id="18905"/>
      <w:bookmarkEnd w:id="18906"/>
      <w:bookmarkEnd w:id="18907"/>
    </w:p>
    <w:p w:rsidR="00837AC7" w:rsidRPr="004D0801" w:rsidRDefault="00837AC7" w:rsidP="00FD5BD1">
      <w:pPr>
        <w:pStyle w:val="af5"/>
        <w:keepNext/>
        <w:rPr>
          <w:rtl/>
        </w:rPr>
      </w:pPr>
      <w:bookmarkStart w:id="18908" w:name="ET_interruption_6236_92"/>
      <w:r w:rsidRPr="004D0801">
        <w:rPr>
          <w:rStyle w:val="TagStyle"/>
          <w:rtl/>
        </w:rPr>
        <w:t xml:space="preserve"> &lt;&lt; קריאה &gt;&gt; </w:t>
      </w:r>
      <w:r>
        <w:rPr>
          <w:rtl/>
        </w:rPr>
        <w:t>נעמה לזימי (העבודה):</w:t>
      </w:r>
      <w:r w:rsidRPr="004D0801">
        <w:rPr>
          <w:rStyle w:val="TagStyle"/>
          <w:rtl/>
        </w:rPr>
        <w:t xml:space="preserve"> &lt;&lt; קריאה &gt;&gt;</w:t>
      </w:r>
      <w:r>
        <w:rPr>
          <w:rtl/>
        </w:rPr>
        <w:t xml:space="preserve"> </w:t>
      </w:r>
      <w:bookmarkEnd w:id="18908"/>
    </w:p>
    <w:p w:rsidR="00837AC7" w:rsidRDefault="00837AC7" w:rsidP="00FD5BD1">
      <w:pPr>
        <w:rPr>
          <w:rtl/>
          <w:lang w:eastAsia="he-IL"/>
        </w:rPr>
      </w:pPr>
    </w:p>
    <w:p w:rsidR="00837AC7" w:rsidRDefault="00837AC7" w:rsidP="00FD5BD1">
      <w:pPr>
        <w:rPr>
          <w:rtl/>
          <w:lang w:eastAsia="he-IL"/>
        </w:rPr>
      </w:pPr>
      <w:r>
        <w:rPr>
          <w:rFonts w:hint="cs"/>
          <w:rtl/>
          <w:lang w:eastAsia="he-IL"/>
        </w:rPr>
        <w:t>אבל טלי, חלילה לקרוא לה, כן.</w:t>
      </w:r>
    </w:p>
    <w:p w:rsidR="00837AC7" w:rsidRDefault="00837AC7" w:rsidP="00FD5BD1">
      <w:pPr>
        <w:rPr>
          <w:rtl/>
          <w:lang w:eastAsia="he-IL"/>
        </w:rPr>
      </w:pPr>
      <w:bookmarkStart w:id="18909" w:name="_ETM_Q42_425802"/>
      <w:bookmarkEnd w:id="18909"/>
    </w:p>
    <w:p w:rsidR="00837AC7" w:rsidRDefault="00837AC7" w:rsidP="00FD5BD1">
      <w:pPr>
        <w:pStyle w:val="af5"/>
        <w:keepNext/>
        <w:rPr>
          <w:rtl/>
        </w:rPr>
      </w:pPr>
      <w:bookmarkStart w:id="18910" w:name="ET_interruption_6345_93"/>
      <w:r w:rsidRPr="004D0801">
        <w:rPr>
          <w:rStyle w:val="TagStyle"/>
          <w:rtl/>
        </w:rPr>
        <w:t xml:space="preserve"> &lt;&lt; קריאה &gt;&gt; </w:t>
      </w:r>
      <w:r>
        <w:rPr>
          <w:rtl/>
        </w:rPr>
        <w:t>טלי גוטליב (הליכוד):</w:t>
      </w:r>
      <w:r w:rsidRPr="004D0801">
        <w:rPr>
          <w:rStyle w:val="TagStyle"/>
          <w:rtl/>
        </w:rPr>
        <w:t xml:space="preserve"> &lt;&lt; קריאה &gt;&gt;</w:t>
      </w:r>
      <w:r>
        <w:rPr>
          <w:rtl/>
        </w:rPr>
        <w:t xml:space="preserve"> </w:t>
      </w:r>
      <w:bookmarkEnd w:id="18910"/>
    </w:p>
    <w:p w:rsidR="00837AC7" w:rsidRDefault="00837AC7" w:rsidP="005F7B32">
      <w:pPr>
        <w:rPr>
          <w:rtl/>
          <w:lang w:eastAsia="he-IL"/>
        </w:rPr>
      </w:pPr>
    </w:p>
    <w:p w:rsidR="00837AC7" w:rsidRDefault="00837AC7" w:rsidP="00FD5BD1">
      <w:pPr>
        <w:rPr>
          <w:rtl/>
          <w:lang w:eastAsia="he-IL"/>
        </w:rPr>
      </w:pPr>
      <w:bookmarkStart w:id="18911" w:name="_ETM_Q42_429192"/>
      <w:bookmarkStart w:id="18912" w:name="_ETM_Q42_429500"/>
      <w:bookmarkStart w:id="18913" w:name="_ETM_Q42_429612"/>
      <w:bookmarkEnd w:id="18911"/>
      <w:bookmarkEnd w:id="18912"/>
      <w:bookmarkEnd w:id="18913"/>
      <w:r>
        <w:rPr>
          <w:rFonts w:hint="cs"/>
          <w:rtl/>
          <w:lang w:eastAsia="he-IL"/>
        </w:rPr>
        <w:t>אוי</w:t>
      </w:r>
      <w:r w:rsidR="0066408A">
        <w:rPr>
          <w:rFonts w:hint="cs"/>
          <w:rtl/>
          <w:lang w:eastAsia="he-IL"/>
        </w:rPr>
        <w:t>,</w:t>
      </w:r>
      <w:r>
        <w:rPr>
          <w:rFonts w:hint="cs"/>
          <w:rtl/>
          <w:lang w:eastAsia="he-IL"/>
        </w:rPr>
        <w:t xml:space="preserve"> אוי</w:t>
      </w:r>
      <w:r w:rsidR="0066408A">
        <w:rPr>
          <w:rFonts w:hint="cs"/>
          <w:rtl/>
          <w:lang w:eastAsia="he-IL"/>
        </w:rPr>
        <w:t>,</w:t>
      </w:r>
      <w:r>
        <w:rPr>
          <w:rFonts w:hint="cs"/>
          <w:rtl/>
          <w:lang w:eastAsia="he-IL"/>
        </w:rPr>
        <w:t xml:space="preserve"> אוי. המורה, הם לא קוראים לי. אני בקריאה שנייה.</w:t>
      </w:r>
    </w:p>
    <w:p w:rsidR="00837AC7" w:rsidRDefault="00837AC7" w:rsidP="00FD5BD1">
      <w:pPr>
        <w:rPr>
          <w:rtl/>
          <w:lang w:eastAsia="he-IL"/>
        </w:rPr>
      </w:pPr>
    </w:p>
    <w:p w:rsidR="00837AC7" w:rsidRPr="0066408A" w:rsidRDefault="00837AC7" w:rsidP="00FD5BD1">
      <w:pPr>
        <w:ind w:firstLine="0"/>
        <w:jc w:val="center"/>
        <w:rPr>
          <w:rtl/>
          <w:lang w:eastAsia="he-IL"/>
        </w:rPr>
      </w:pPr>
      <w:bookmarkStart w:id="18914" w:name="_ETM_Q42_436140"/>
      <w:bookmarkStart w:id="18915" w:name="_ETM_Q42_436443"/>
      <w:bookmarkStart w:id="18916" w:name="_ETM_Q42_436477"/>
      <w:bookmarkStart w:id="18917" w:name="_ETM_Q42_436560"/>
      <w:bookmarkEnd w:id="18914"/>
      <w:bookmarkEnd w:id="18915"/>
      <w:bookmarkEnd w:id="18916"/>
      <w:bookmarkEnd w:id="18917"/>
      <w:r w:rsidRPr="0066408A">
        <w:rPr>
          <w:rFonts w:hint="cs"/>
          <w:rtl/>
          <w:lang w:eastAsia="he-IL"/>
        </w:rPr>
        <w:t>(חברת הכנסת נעמה לזימי יוצאת מאולם המליאה.)</w:t>
      </w:r>
    </w:p>
    <w:p w:rsidR="00837AC7" w:rsidRPr="0066408A" w:rsidRDefault="00837AC7" w:rsidP="0066408A">
      <w:pPr>
        <w:rPr>
          <w:rtl/>
          <w:lang w:eastAsia="he-IL"/>
        </w:rPr>
      </w:pPr>
    </w:p>
    <w:p w:rsidR="00837AC7" w:rsidRDefault="00837AC7" w:rsidP="00FD5BD1">
      <w:pPr>
        <w:pStyle w:val="af6"/>
        <w:keepNext/>
        <w:rPr>
          <w:rtl/>
        </w:rPr>
      </w:pPr>
      <w:bookmarkStart w:id="18918" w:name="ET_yor_6598_94"/>
      <w:r w:rsidRPr="00522119">
        <w:rPr>
          <w:rStyle w:val="TagStyle"/>
          <w:rtl/>
        </w:rPr>
        <w:t xml:space="preserve"> &lt;&lt; יור &gt;&gt; </w:t>
      </w:r>
      <w:r>
        <w:rPr>
          <w:rtl/>
        </w:rPr>
        <w:t>היו"ר משה סולומון:</w:t>
      </w:r>
      <w:r w:rsidRPr="00522119">
        <w:rPr>
          <w:rStyle w:val="TagStyle"/>
          <w:rtl/>
        </w:rPr>
        <w:t xml:space="preserve"> &lt;&lt; יור &gt;&gt;</w:t>
      </w:r>
      <w:r>
        <w:rPr>
          <w:rtl/>
        </w:rPr>
        <w:t xml:space="preserve"> </w:t>
      </w:r>
      <w:bookmarkEnd w:id="18918"/>
    </w:p>
    <w:p w:rsidR="00837AC7" w:rsidRDefault="00837AC7" w:rsidP="005F7B32">
      <w:pPr>
        <w:rPr>
          <w:rtl/>
          <w:lang w:eastAsia="he-IL"/>
        </w:rPr>
      </w:pPr>
    </w:p>
    <w:p w:rsidR="00837AC7" w:rsidRDefault="00837AC7" w:rsidP="00FD5BD1">
      <w:pPr>
        <w:rPr>
          <w:rtl/>
          <w:lang w:eastAsia="he-IL"/>
        </w:rPr>
      </w:pPr>
      <w:bookmarkStart w:id="18919" w:name="_ETM_Q42_437419"/>
      <w:bookmarkEnd w:id="18919"/>
      <w:r>
        <w:rPr>
          <w:rFonts w:hint="cs"/>
          <w:rtl/>
          <w:lang w:eastAsia="he-IL"/>
        </w:rPr>
        <w:t xml:space="preserve">אדוני יושב-ראש הקואליציה. אדוני יושב-ראש הקואליציה, </w:t>
      </w:r>
      <w:bookmarkStart w:id="18920" w:name="_ETM_Q42_449712"/>
      <w:bookmarkEnd w:id="18920"/>
      <w:r>
        <w:rPr>
          <w:rFonts w:hint="cs"/>
          <w:rtl/>
          <w:lang w:eastAsia="he-IL"/>
        </w:rPr>
        <w:t xml:space="preserve">אני לא מסתדר עם הכיתה. </w:t>
      </w:r>
    </w:p>
    <w:p w:rsidR="00837AC7" w:rsidRDefault="00837AC7" w:rsidP="00FD5BD1">
      <w:pPr>
        <w:rPr>
          <w:rtl/>
          <w:lang w:eastAsia="he-IL"/>
        </w:rPr>
      </w:pPr>
      <w:bookmarkStart w:id="18921" w:name="_ETM_Q42_448510"/>
      <w:bookmarkStart w:id="18922" w:name="_ETM_Q42_448642"/>
      <w:bookmarkStart w:id="18923" w:name="_ETM_Q42_448707"/>
      <w:bookmarkStart w:id="18924" w:name="_ETM_Q42_448783"/>
      <w:bookmarkStart w:id="18925" w:name="_ETM_Q42_449639"/>
      <w:bookmarkEnd w:id="18921"/>
      <w:bookmarkEnd w:id="18922"/>
      <w:bookmarkEnd w:id="18923"/>
      <w:bookmarkEnd w:id="18924"/>
      <w:bookmarkEnd w:id="18925"/>
    </w:p>
    <w:p w:rsidR="00837AC7" w:rsidRDefault="00837AC7" w:rsidP="00FD5BD1">
      <w:pPr>
        <w:rPr>
          <w:rtl/>
          <w:lang w:eastAsia="he-IL"/>
        </w:rPr>
      </w:pPr>
      <w:r>
        <w:rPr>
          <w:rFonts w:hint="cs"/>
          <w:rtl/>
          <w:lang w:eastAsia="he-IL"/>
        </w:rPr>
        <w:t xml:space="preserve">בבקשה, לרשותך דקה. </w:t>
      </w:r>
      <w:bookmarkStart w:id="18926" w:name="_ETM_Q42_447935"/>
      <w:bookmarkEnd w:id="18926"/>
      <w:r>
        <w:rPr>
          <w:rFonts w:hint="cs"/>
          <w:rtl/>
          <w:lang w:eastAsia="he-IL"/>
        </w:rPr>
        <w:t>בבקשה.</w:t>
      </w:r>
    </w:p>
    <w:p w:rsidR="00837AC7" w:rsidRPr="00E15DF7" w:rsidRDefault="00837AC7" w:rsidP="00FD5BD1">
      <w:pPr>
        <w:rPr>
          <w:rtl/>
          <w:lang w:eastAsia="he-IL"/>
        </w:rPr>
      </w:pPr>
    </w:p>
    <w:p w:rsidR="00837AC7" w:rsidRDefault="00837AC7" w:rsidP="00FD5BD1">
      <w:pPr>
        <w:pStyle w:val="a4"/>
        <w:keepNext/>
        <w:rPr>
          <w:rtl/>
        </w:rPr>
      </w:pPr>
      <w:bookmarkStart w:id="18927" w:name="ET_speaker_6361_95"/>
      <w:r w:rsidRPr="00522119">
        <w:rPr>
          <w:rStyle w:val="TagStyle"/>
          <w:rtl/>
        </w:rPr>
        <w:t xml:space="preserve"> &lt;&lt; דובר &gt;&gt; </w:t>
      </w:r>
      <w:bookmarkStart w:id="18928" w:name="_Toc192106351"/>
      <w:bookmarkStart w:id="18929" w:name="_Toc192106676"/>
      <w:r>
        <w:rPr>
          <w:rtl/>
        </w:rPr>
        <w:t>נאור שירי (יש עתיד):</w:t>
      </w:r>
      <w:bookmarkEnd w:id="18928"/>
      <w:bookmarkEnd w:id="18929"/>
      <w:r w:rsidRPr="00522119">
        <w:rPr>
          <w:rStyle w:val="TagStyle"/>
          <w:rtl/>
        </w:rPr>
        <w:t xml:space="preserve"> &lt;&lt; דובר &gt;&gt;</w:t>
      </w:r>
      <w:r>
        <w:rPr>
          <w:rtl/>
        </w:rPr>
        <w:t xml:space="preserve"> </w:t>
      </w:r>
      <w:bookmarkEnd w:id="18927"/>
    </w:p>
    <w:p w:rsidR="00837AC7" w:rsidRDefault="00837AC7" w:rsidP="005F7B32">
      <w:pPr>
        <w:rPr>
          <w:rtl/>
          <w:lang w:eastAsia="he-IL"/>
        </w:rPr>
      </w:pPr>
    </w:p>
    <w:p w:rsidR="00837AC7" w:rsidRDefault="00837AC7" w:rsidP="005F7B32">
      <w:pPr>
        <w:rPr>
          <w:rtl/>
        </w:rPr>
      </w:pPr>
      <w:r>
        <w:rPr>
          <w:rFonts w:hint="cs"/>
          <w:rtl/>
          <w:lang w:eastAsia="he-IL"/>
        </w:rPr>
        <w:t xml:space="preserve">אני חייב לפרגן לכם, אני </w:t>
      </w:r>
      <w:bookmarkStart w:id="18930" w:name="_ETM_Q42_450462"/>
      <w:bookmarkStart w:id="18931" w:name="_ETM_Q42_450539"/>
      <w:bookmarkStart w:id="18932" w:name="_ETM_Q42_440429"/>
      <w:bookmarkStart w:id="18933" w:name="_ETM_Q42_440685"/>
      <w:bookmarkStart w:id="18934" w:name="_ETM_Q42_440714"/>
      <w:bookmarkStart w:id="18935" w:name="_ETM_Q42_440789"/>
      <w:bookmarkStart w:id="18936" w:name="_ETM_Q42_293965"/>
      <w:bookmarkStart w:id="18937" w:name="_ETM_Q42_294028"/>
      <w:bookmarkEnd w:id="18930"/>
      <w:bookmarkEnd w:id="18931"/>
      <w:bookmarkEnd w:id="18932"/>
      <w:bookmarkEnd w:id="18933"/>
      <w:bookmarkEnd w:id="18934"/>
      <w:bookmarkEnd w:id="18935"/>
      <w:bookmarkEnd w:id="18936"/>
      <w:bookmarkEnd w:id="18937"/>
      <w:r>
        <w:rPr>
          <w:rFonts w:hint="cs"/>
          <w:rtl/>
        </w:rPr>
        <w:t xml:space="preserve">חייב באמת לומר לכם, אני קראתי לכם ממשלת </w:t>
      </w:r>
      <w:proofErr w:type="spellStart"/>
      <w:r>
        <w:rPr>
          <w:rFonts w:hint="cs"/>
          <w:rtl/>
        </w:rPr>
        <w:t>הטלטאביז</w:t>
      </w:r>
      <w:proofErr w:type="spellEnd"/>
      <w:r>
        <w:rPr>
          <w:rFonts w:hint="cs"/>
          <w:rtl/>
        </w:rPr>
        <w:t xml:space="preserve">, אבל מה, אתם קאמל קומדי קלאב. אתם הממשלה הכי לא יעילה בעולם. תקשיב </w:t>
      </w:r>
      <w:bookmarkStart w:id="18938" w:name="_ETM_Q42_461847"/>
      <w:bookmarkEnd w:id="18938"/>
      <w:r>
        <w:rPr>
          <w:rFonts w:hint="cs"/>
          <w:rtl/>
        </w:rPr>
        <w:t>טוב, דן אילוז</w:t>
      </w:r>
      <w:r w:rsidR="0066408A">
        <w:rPr>
          <w:rFonts w:hint="cs"/>
          <w:rtl/>
        </w:rPr>
        <w:t>.</w:t>
      </w:r>
      <w:r>
        <w:rPr>
          <w:rFonts w:hint="cs"/>
          <w:rtl/>
        </w:rPr>
        <w:t xml:space="preserve"> </w:t>
      </w:r>
      <w:r w:rsidR="0066408A">
        <w:rPr>
          <w:rFonts w:hint="cs"/>
          <w:rtl/>
        </w:rPr>
        <w:t xml:space="preserve">בתקציב המדינה </w:t>
      </w:r>
      <w:r>
        <w:rPr>
          <w:rFonts w:hint="cs"/>
          <w:rtl/>
        </w:rPr>
        <w:t>הרשות לזהות יהודית</w:t>
      </w:r>
      <w:r w:rsidR="0066408A">
        <w:rPr>
          <w:rFonts w:hint="cs"/>
          <w:rtl/>
        </w:rPr>
        <w:t>,</w:t>
      </w:r>
      <w:r>
        <w:rPr>
          <w:rFonts w:hint="cs"/>
          <w:rtl/>
        </w:rPr>
        <w:t xml:space="preserve"> </w:t>
      </w:r>
      <w:bookmarkStart w:id="18939" w:name="_ETM_Q42_294101"/>
      <w:bookmarkStart w:id="18940" w:name="_ETM_Q42_294190"/>
      <w:bookmarkStart w:id="18941" w:name="_ETM_Q42_294262"/>
      <w:bookmarkStart w:id="18942" w:name="_ETM_Q42_466240"/>
      <w:bookmarkStart w:id="18943" w:name="_ETM_Q42_467379"/>
      <w:bookmarkEnd w:id="18939"/>
      <w:bookmarkEnd w:id="18940"/>
      <w:bookmarkEnd w:id="18941"/>
      <w:bookmarkEnd w:id="18942"/>
      <w:bookmarkEnd w:id="18943"/>
      <w:r>
        <w:rPr>
          <w:rFonts w:hint="cs"/>
          <w:rtl/>
        </w:rPr>
        <w:t xml:space="preserve">הנוספת, </w:t>
      </w:r>
      <w:bookmarkStart w:id="18944" w:name="_ETM_Q42_467529"/>
      <w:bookmarkStart w:id="18945" w:name="_ETM_Q42_468099"/>
      <w:bookmarkEnd w:id="18944"/>
      <w:bookmarkEnd w:id="18945"/>
      <w:proofErr w:type="spellStart"/>
      <w:r>
        <w:rPr>
          <w:rFonts w:hint="cs"/>
          <w:rtl/>
        </w:rPr>
        <w:t>ה</w:t>
      </w:r>
      <w:r>
        <w:rPr>
          <w:rtl/>
        </w:rPr>
        <w:t>בערך</w:t>
      </w:r>
      <w:proofErr w:type="spellEnd"/>
      <w:r>
        <w:rPr>
          <w:rtl/>
        </w:rPr>
        <w:t xml:space="preserve"> </w:t>
      </w:r>
      <w:bookmarkStart w:id="18946" w:name="_ETM_Q42_468550"/>
      <w:bookmarkEnd w:id="18946"/>
      <w:r>
        <w:rPr>
          <w:rtl/>
        </w:rPr>
        <w:t xml:space="preserve">400 </w:t>
      </w:r>
      <w:bookmarkStart w:id="18947" w:name="_ETM_Q42_469180"/>
      <w:bookmarkEnd w:id="18947"/>
      <w:r>
        <w:rPr>
          <w:rtl/>
        </w:rPr>
        <w:t xml:space="preserve">שקיימת </w:t>
      </w:r>
      <w:bookmarkStart w:id="18948" w:name="_ETM_Q42_469599"/>
      <w:bookmarkStart w:id="18949" w:name="_ETM_Q42_469720"/>
      <w:bookmarkEnd w:id="18948"/>
      <w:bookmarkEnd w:id="18949"/>
      <w:r>
        <w:rPr>
          <w:rFonts w:hint="cs"/>
          <w:rtl/>
        </w:rPr>
        <w:t>ב</w:t>
      </w:r>
      <w:r>
        <w:rPr>
          <w:rtl/>
        </w:rPr>
        <w:t>ממשלה</w:t>
      </w:r>
      <w:r>
        <w:rPr>
          <w:rFonts w:hint="cs"/>
          <w:rtl/>
        </w:rPr>
        <w:t xml:space="preserve"> </w:t>
      </w:r>
      <w:bookmarkStart w:id="18950" w:name="_ETM_Q42_470804"/>
      <w:bookmarkEnd w:id="18950"/>
      <w:r w:rsidR="0066408A">
        <w:rPr>
          <w:rFonts w:hint="eastAsia"/>
          <w:rtl/>
        </w:rPr>
        <w:t>–</w:t>
      </w:r>
      <w:r w:rsidR="0066408A">
        <w:rPr>
          <w:rFonts w:hint="cs"/>
          <w:rtl/>
        </w:rPr>
        <w:t xml:space="preserve"> </w:t>
      </w:r>
      <w:r>
        <w:rPr>
          <w:rFonts w:hint="cs"/>
          <w:rtl/>
        </w:rPr>
        <w:t>במשרד התפוצות פתחו שתי רשויות</w:t>
      </w:r>
      <w:bookmarkStart w:id="18951" w:name="_ETM_Q42_470529"/>
      <w:bookmarkStart w:id="18952" w:name="_ETM_Q42_474180"/>
      <w:bookmarkEnd w:id="18951"/>
      <w:bookmarkEnd w:id="18952"/>
      <w:r>
        <w:rPr>
          <w:rFonts w:hint="cs"/>
          <w:rtl/>
        </w:rPr>
        <w:t>, ואז כשא</w:t>
      </w:r>
      <w:r>
        <w:rPr>
          <w:rtl/>
        </w:rPr>
        <w:t xml:space="preserve">נחנו </w:t>
      </w:r>
      <w:bookmarkStart w:id="18953" w:name="_ETM_Q42_474570"/>
      <w:bookmarkEnd w:id="18953"/>
      <w:r>
        <w:rPr>
          <w:rtl/>
        </w:rPr>
        <w:t>שואלים</w:t>
      </w:r>
      <w:r>
        <w:rPr>
          <w:rFonts w:hint="cs"/>
          <w:rtl/>
        </w:rPr>
        <w:t>:</w:t>
      </w:r>
      <w:r>
        <w:rPr>
          <w:rtl/>
        </w:rPr>
        <w:t xml:space="preserve"> </w:t>
      </w:r>
      <w:bookmarkStart w:id="18954" w:name="_ETM_Q42_475350"/>
      <w:bookmarkEnd w:id="18954"/>
      <w:r>
        <w:rPr>
          <w:rtl/>
        </w:rPr>
        <w:t xml:space="preserve">מה </w:t>
      </w:r>
      <w:bookmarkStart w:id="18955" w:name="_ETM_Q42_475589"/>
      <w:bookmarkEnd w:id="18955"/>
      <w:r>
        <w:rPr>
          <w:rtl/>
        </w:rPr>
        <w:t xml:space="preserve">הן </w:t>
      </w:r>
      <w:bookmarkStart w:id="18956" w:name="_ETM_Q42_475680"/>
      <w:bookmarkEnd w:id="18956"/>
      <w:r>
        <w:rPr>
          <w:rtl/>
        </w:rPr>
        <w:t>עושות</w:t>
      </w:r>
      <w:r>
        <w:rPr>
          <w:rFonts w:hint="cs"/>
          <w:rtl/>
        </w:rPr>
        <w:t>?</w:t>
      </w:r>
      <w:r>
        <w:rPr>
          <w:rtl/>
        </w:rPr>
        <w:t xml:space="preserve"> </w:t>
      </w:r>
      <w:bookmarkStart w:id="18957" w:name="_ETM_Q42_476100"/>
      <w:bookmarkEnd w:id="18957"/>
      <w:r>
        <w:rPr>
          <w:rtl/>
        </w:rPr>
        <w:t xml:space="preserve">שים </w:t>
      </w:r>
      <w:bookmarkStart w:id="18958" w:name="_ETM_Q42_476400"/>
      <w:bookmarkEnd w:id="18958"/>
      <w:r>
        <w:rPr>
          <w:rtl/>
        </w:rPr>
        <w:t xml:space="preserve">לב </w:t>
      </w:r>
      <w:bookmarkStart w:id="18959" w:name="_ETM_Q42_476610"/>
      <w:bookmarkEnd w:id="18959"/>
      <w:r>
        <w:rPr>
          <w:rtl/>
        </w:rPr>
        <w:t xml:space="preserve">ליעילות </w:t>
      </w:r>
      <w:bookmarkStart w:id="18960" w:name="_ETM_Q42_477120"/>
      <w:bookmarkEnd w:id="18960"/>
      <w:r>
        <w:rPr>
          <w:rtl/>
        </w:rPr>
        <w:t>הממשלתית</w:t>
      </w:r>
      <w:r w:rsidR="0066408A">
        <w:rPr>
          <w:rFonts w:hint="cs"/>
          <w:rtl/>
        </w:rPr>
        <w:t>,</w:t>
      </w:r>
      <w:r>
        <w:rPr>
          <w:rtl/>
        </w:rPr>
        <w:t xml:space="preserve"> </w:t>
      </w:r>
      <w:bookmarkStart w:id="18961" w:name="_ETM_Q42_478050"/>
      <w:bookmarkEnd w:id="18961"/>
      <w:r>
        <w:rPr>
          <w:rtl/>
        </w:rPr>
        <w:t>נניח</w:t>
      </w:r>
      <w:r w:rsidR="0066408A">
        <w:rPr>
          <w:rFonts w:hint="cs"/>
          <w:rtl/>
        </w:rPr>
        <w:t>:</w:t>
      </w:r>
      <w:r>
        <w:rPr>
          <w:rtl/>
        </w:rPr>
        <w:t xml:space="preserve"> </w:t>
      </w:r>
      <w:bookmarkStart w:id="18962" w:name="_ETM_Q42_479300"/>
      <w:bookmarkEnd w:id="18962"/>
      <w:r>
        <w:rPr>
          <w:rtl/>
        </w:rPr>
        <w:t>ה</w:t>
      </w:r>
      <w:r w:rsidR="0066408A">
        <w:rPr>
          <w:rFonts w:hint="cs"/>
          <w:rtl/>
        </w:rPr>
        <w:t>ם</w:t>
      </w:r>
      <w:r>
        <w:rPr>
          <w:rtl/>
        </w:rPr>
        <w:t xml:space="preserve"> </w:t>
      </w:r>
      <w:bookmarkStart w:id="18963" w:name="_ETM_Q42_479870"/>
      <w:bookmarkEnd w:id="18963"/>
      <w:r>
        <w:rPr>
          <w:rtl/>
        </w:rPr>
        <w:t>פתחו</w:t>
      </w:r>
      <w:r>
        <w:rPr>
          <w:rFonts w:hint="cs"/>
          <w:rtl/>
        </w:rPr>
        <w:t xml:space="preserve"> עוד</w:t>
      </w:r>
      <w:r>
        <w:rPr>
          <w:rtl/>
        </w:rPr>
        <w:t xml:space="preserve"> </w:t>
      </w:r>
      <w:bookmarkStart w:id="18964" w:name="_ETM_Q42_481020"/>
      <w:bookmarkEnd w:id="18964"/>
      <w:r>
        <w:rPr>
          <w:rtl/>
        </w:rPr>
        <w:t xml:space="preserve">שולחן </w:t>
      </w:r>
      <w:bookmarkStart w:id="18965" w:name="_ETM_Q42_481589"/>
      <w:bookmarkEnd w:id="18965"/>
      <w:r>
        <w:rPr>
          <w:rtl/>
        </w:rPr>
        <w:t>עגול</w:t>
      </w:r>
      <w:r>
        <w:rPr>
          <w:rFonts w:hint="cs"/>
          <w:rtl/>
        </w:rPr>
        <w:t>,</w:t>
      </w:r>
      <w:r>
        <w:rPr>
          <w:rtl/>
        </w:rPr>
        <w:t xml:space="preserve"> </w:t>
      </w:r>
      <w:bookmarkStart w:id="18966" w:name="_ETM_Q42_482460"/>
      <w:bookmarkEnd w:id="18966"/>
      <w:r>
        <w:rPr>
          <w:rtl/>
        </w:rPr>
        <w:t xml:space="preserve">ששבעה </w:t>
      </w:r>
      <w:bookmarkStart w:id="18967" w:name="_ETM_Q42_483029"/>
      <w:bookmarkEnd w:id="18967"/>
      <w:r>
        <w:rPr>
          <w:rtl/>
        </w:rPr>
        <w:t xml:space="preserve">חודשים </w:t>
      </w:r>
      <w:bookmarkStart w:id="18968" w:name="_ETM_Q42_480000"/>
      <w:bookmarkEnd w:id="18968"/>
      <w:r>
        <w:rPr>
          <w:rFonts w:hint="cs"/>
          <w:rtl/>
        </w:rPr>
        <w:t>לא התכנס;</w:t>
      </w:r>
      <w:r>
        <w:rPr>
          <w:rtl/>
        </w:rPr>
        <w:t xml:space="preserve"> </w:t>
      </w:r>
      <w:bookmarkStart w:id="18969" w:name="_ETM_Q42_480539"/>
      <w:bookmarkEnd w:id="18969"/>
      <w:r>
        <w:rPr>
          <w:rtl/>
        </w:rPr>
        <w:t xml:space="preserve">פתחו </w:t>
      </w:r>
      <w:bookmarkStart w:id="18970" w:name="_ETM_Q42_481680"/>
      <w:bookmarkStart w:id="18971" w:name="_ETM_Q42_485700"/>
      <w:bookmarkEnd w:id="18970"/>
      <w:bookmarkEnd w:id="18971"/>
      <w:r>
        <w:rPr>
          <w:rtl/>
        </w:rPr>
        <w:t xml:space="preserve">עוד </w:t>
      </w:r>
      <w:bookmarkStart w:id="18972" w:name="_ETM_Q42_485819"/>
      <w:bookmarkEnd w:id="18972"/>
      <w:r>
        <w:rPr>
          <w:rtl/>
        </w:rPr>
        <w:t xml:space="preserve">רשות </w:t>
      </w:r>
      <w:bookmarkStart w:id="18973" w:name="_ETM_Q42_486470"/>
      <w:bookmarkEnd w:id="18973"/>
      <w:r>
        <w:rPr>
          <w:rtl/>
        </w:rPr>
        <w:t>לי</w:t>
      </w:r>
      <w:r>
        <w:rPr>
          <w:rFonts w:hint="cs"/>
          <w:rtl/>
        </w:rPr>
        <w:t>עילות</w:t>
      </w:r>
      <w:bookmarkStart w:id="18974" w:name="_ETM_Q42_483776"/>
      <w:bookmarkEnd w:id="18974"/>
      <w:r w:rsidR="0066408A">
        <w:rPr>
          <w:rFonts w:hint="cs"/>
          <w:rtl/>
        </w:rPr>
        <w:t>,</w:t>
      </w:r>
      <w:r>
        <w:rPr>
          <w:rtl/>
        </w:rPr>
        <w:t xml:space="preserve"> </w:t>
      </w:r>
      <w:bookmarkStart w:id="18975" w:name="_ETM_Q42_486980"/>
      <w:bookmarkEnd w:id="18975"/>
      <w:r>
        <w:rPr>
          <w:rFonts w:hint="cs"/>
          <w:rtl/>
        </w:rPr>
        <w:t xml:space="preserve">של שתי הזהויות היהודיות. </w:t>
      </w:r>
      <w:bookmarkStart w:id="18976" w:name="_ETM_Q42_487922"/>
      <w:bookmarkStart w:id="18977" w:name="_ETM_Q42_488136"/>
      <w:bookmarkStart w:id="18978" w:name="_ETM_Q42_488174"/>
      <w:bookmarkStart w:id="18979" w:name="_ETM_Q42_488222"/>
      <w:bookmarkStart w:id="18980" w:name="_ETM_Q42_489589"/>
      <w:bookmarkEnd w:id="18976"/>
      <w:bookmarkEnd w:id="18977"/>
      <w:bookmarkEnd w:id="18978"/>
      <w:bookmarkEnd w:id="18979"/>
      <w:bookmarkEnd w:id="18980"/>
      <w:r>
        <w:rPr>
          <w:rtl/>
        </w:rPr>
        <w:t xml:space="preserve">אתם </w:t>
      </w:r>
      <w:bookmarkStart w:id="18981" w:name="_ETM_Q42_489889"/>
      <w:bookmarkEnd w:id="18981"/>
      <w:r>
        <w:rPr>
          <w:rtl/>
        </w:rPr>
        <w:t>רציניים</w:t>
      </w:r>
      <w:r>
        <w:rPr>
          <w:rFonts w:hint="cs"/>
          <w:rtl/>
        </w:rPr>
        <w:t>?</w:t>
      </w:r>
      <w:r>
        <w:rPr>
          <w:rtl/>
        </w:rPr>
        <w:t xml:space="preserve"> </w:t>
      </w:r>
      <w:bookmarkStart w:id="18982" w:name="_ETM_Q42_490519"/>
      <w:bookmarkEnd w:id="18982"/>
      <w:r>
        <w:rPr>
          <w:rtl/>
        </w:rPr>
        <w:t xml:space="preserve">אתם </w:t>
      </w:r>
      <w:bookmarkStart w:id="18983" w:name="_ETM_Q42_491580"/>
      <w:bookmarkEnd w:id="18983"/>
      <w:r>
        <w:rPr>
          <w:rFonts w:hint="cs"/>
          <w:rtl/>
        </w:rPr>
        <w:t xml:space="preserve">מדברים על </w:t>
      </w:r>
      <w:r>
        <w:rPr>
          <w:rtl/>
        </w:rPr>
        <w:t>התייעלות</w:t>
      </w:r>
      <w:r>
        <w:rPr>
          <w:rFonts w:hint="cs"/>
          <w:rtl/>
        </w:rPr>
        <w:t xml:space="preserve">? רק לראש הממשלה </w:t>
      </w:r>
      <w:bookmarkStart w:id="18984" w:name="_ETM_Q42_494142"/>
      <w:bookmarkEnd w:id="18984"/>
      <w:r>
        <w:rPr>
          <w:rFonts w:hint="cs"/>
          <w:rtl/>
        </w:rPr>
        <w:t>שלושה בתים</w:t>
      </w:r>
      <w:r w:rsidR="0066408A">
        <w:rPr>
          <w:rFonts w:hint="cs"/>
          <w:rtl/>
        </w:rPr>
        <w:t>,</w:t>
      </w:r>
      <w:r>
        <w:rPr>
          <w:rFonts w:hint="cs"/>
          <w:rtl/>
        </w:rPr>
        <w:t xml:space="preserve"> בוא</w:t>
      </w:r>
      <w:r w:rsidR="0066408A">
        <w:rPr>
          <w:rFonts w:hint="cs"/>
          <w:rtl/>
        </w:rPr>
        <w:t>ו</w:t>
      </w:r>
      <w:r>
        <w:rPr>
          <w:rFonts w:hint="cs"/>
          <w:rtl/>
        </w:rPr>
        <w:t xml:space="preserve"> נתחיל בלצמצם את זה. למשרד </w:t>
      </w:r>
      <w:bookmarkStart w:id="18985" w:name="_ETM_Q42_497670"/>
      <w:bookmarkEnd w:id="18985"/>
      <w:r>
        <w:rPr>
          <w:rtl/>
        </w:rPr>
        <w:t xml:space="preserve">ההסברה </w:t>
      </w:r>
      <w:bookmarkStart w:id="18986" w:name="_ETM_Q42_498210"/>
      <w:bookmarkEnd w:id="18986"/>
      <w:r>
        <w:rPr>
          <w:rtl/>
        </w:rPr>
        <w:t xml:space="preserve">יש </w:t>
      </w:r>
      <w:bookmarkStart w:id="18987" w:name="_ETM_Q42_498420"/>
      <w:bookmarkEnd w:id="18987"/>
      <w:r>
        <w:rPr>
          <w:rFonts w:hint="cs"/>
          <w:rtl/>
        </w:rPr>
        <w:t>ארבעה</w:t>
      </w:r>
      <w:r>
        <w:rPr>
          <w:rtl/>
        </w:rPr>
        <w:t xml:space="preserve"> </w:t>
      </w:r>
      <w:bookmarkStart w:id="18988" w:name="_ETM_Q42_498870"/>
      <w:bookmarkEnd w:id="18988"/>
      <w:r>
        <w:rPr>
          <w:rtl/>
        </w:rPr>
        <w:t xml:space="preserve">משרדים </w:t>
      </w:r>
      <w:bookmarkStart w:id="18989" w:name="_ETM_Q42_499770"/>
      <w:bookmarkEnd w:id="18989"/>
      <w:r>
        <w:rPr>
          <w:rtl/>
        </w:rPr>
        <w:t xml:space="preserve">שעוסקים </w:t>
      </w:r>
      <w:bookmarkStart w:id="18990" w:name="_ETM_Q42_500279"/>
      <w:bookmarkEnd w:id="18990"/>
      <w:r>
        <w:rPr>
          <w:rtl/>
        </w:rPr>
        <w:t>בהסברה</w:t>
      </w:r>
      <w:r>
        <w:rPr>
          <w:rFonts w:hint="cs"/>
          <w:rtl/>
        </w:rPr>
        <w:t>.</w:t>
      </w:r>
      <w:r>
        <w:rPr>
          <w:rtl/>
        </w:rPr>
        <w:t xml:space="preserve"> </w:t>
      </w:r>
      <w:bookmarkStart w:id="18991" w:name="_ETM_Q42_501279"/>
      <w:bookmarkEnd w:id="18991"/>
      <w:r>
        <w:rPr>
          <w:rtl/>
        </w:rPr>
        <w:t>את</w:t>
      </w:r>
      <w:r>
        <w:rPr>
          <w:rFonts w:hint="cs"/>
          <w:rtl/>
        </w:rPr>
        <w:t>ם,</w:t>
      </w:r>
      <w:r>
        <w:rPr>
          <w:rtl/>
        </w:rPr>
        <w:t xml:space="preserve"> </w:t>
      </w:r>
      <w:bookmarkStart w:id="18992" w:name="_ETM_Q42_501550"/>
      <w:bookmarkEnd w:id="18992"/>
      <w:r>
        <w:rPr>
          <w:rFonts w:hint="cs"/>
          <w:rtl/>
        </w:rPr>
        <w:t xml:space="preserve">מרוב שרים </w:t>
      </w:r>
      <w:r>
        <w:rPr>
          <w:rtl/>
        </w:rPr>
        <w:t>–</w:t>
      </w:r>
      <w:r>
        <w:rPr>
          <w:rFonts w:hint="cs"/>
          <w:rtl/>
        </w:rPr>
        <w:t xml:space="preserve"> אני עושה לך </w:t>
      </w:r>
      <w:bookmarkStart w:id="18993" w:name="_ETM_Q42_503370"/>
      <w:bookmarkEnd w:id="18993"/>
      <w:r>
        <w:rPr>
          <w:rtl/>
        </w:rPr>
        <w:t xml:space="preserve">עכשיו </w:t>
      </w:r>
      <w:bookmarkStart w:id="18994" w:name="_ETM_Q42_503640"/>
      <w:bookmarkEnd w:id="18994"/>
      <w:r>
        <w:rPr>
          <w:rtl/>
        </w:rPr>
        <w:t>חידון</w:t>
      </w:r>
      <w:r>
        <w:rPr>
          <w:rFonts w:hint="cs"/>
          <w:rtl/>
        </w:rPr>
        <w:t>,</w:t>
      </w:r>
      <w:r>
        <w:rPr>
          <w:rtl/>
        </w:rPr>
        <w:t xml:space="preserve"> </w:t>
      </w:r>
      <w:bookmarkStart w:id="18995" w:name="_ETM_Q42_504240"/>
      <w:bookmarkEnd w:id="18995"/>
      <w:r>
        <w:rPr>
          <w:rtl/>
        </w:rPr>
        <w:t xml:space="preserve">אתה </w:t>
      </w:r>
      <w:bookmarkStart w:id="18996" w:name="_ETM_Q42_504539"/>
      <w:bookmarkEnd w:id="18996"/>
      <w:r>
        <w:rPr>
          <w:rtl/>
        </w:rPr>
        <w:t xml:space="preserve">לא </w:t>
      </w:r>
      <w:bookmarkStart w:id="18997" w:name="_ETM_Q42_504660"/>
      <w:bookmarkEnd w:id="18997"/>
      <w:r>
        <w:rPr>
          <w:rtl/>
        </w:rPr>
        <w:t xml:space="preserve">יודע </w:t>
      </w:r>
      <w:bookmarkStart w:id="18998" w:name="_ETM_Q42_504900"/>
      <w:bookmarkEnd w:id="18998"/>
      <w:r>
        <w:rPr>
          <w:rtl/>
        </w:rPr>
        <w:t xml:space="preserve">איזה </w:t>
      </w:r>
      <w:bookmarkStart w:id="18999" w:name="_ETM_Q42_505080"/>
      <w:bookmarkEnd w:id="18999"/>
      <w:r>
        <w:rPr>
          <w:rtl/>
        </w:rPr>
        <w:t>ש</w:t>
      </w:r>
      <w:bookmarkStart w:id="19000" w:name="_ETM_Q42_505470"/>
      <w:bookmarkEnd w:id="19000"/>
      <w:r>
        <w:rPr>
          <w:rFonts w:hint="cs"/>
          <w:rtl/>
        </w:rPr>
        <w:t xml:space="preserve">ר </w:t>
      </w:r>
      <w:r>
        <w:rPr>
          <w:rtl/>
        </w:rPr>
        <w:t xml:space="preserve">עוסק </w:t>
      </w:r>
      <w:bookmarkStart w:id="19001" w:name="_ETM_Q42_505740"/>
      <w:bookmarkEnd w:id="19001"/>
      <w:r>
        <w:rPr>
          <w:rtl/>
        </w:rPr>
        <w:t>במה</w:t>
      </w:r>
      <w:r>
        <w:rPr>
          <w:rFonts w:hint="cs"/>
          <w:rtl/>
        </w:rPr>
        <w:t>,</w:t>
      </w:r>
      <w:r>
        <w:rPr>
          <w:rtl/>
        </w:rPr>
        <w:t xml:space="preserve"> </w:t>
      </w:r>
      <w:bookmarkStart w:id="19002" w:name="_ETM_Q42_506400"/>
      <w:bookmarkEnd w:id="19002"/>
      <w:r>
        <w:rPr>
          <w:rFonts w:hint="cs"/>
          <w:rtl/>
        </w:rPr>
        <w:t>ו</w:t>
      </w:r>
      <w:r>
        <w:rPr>
          <w:rtl/>
        </w:rPr>
        <w:t xml:space="preserve">מי </w:t>
      </w:r>
      <w:bookmarkStart w:id="19003" w:name="_ETM_Q42_506640"/>
      <w:bookmarkEnd w:id="19003"/>
      <w:r>
        <w:rPr>
          <w:rFonts w:hint="cs"/>
          <w:rtl/>
        </w:rPr>
        <w:t xml:space="preserve">בכלל שר בממשלה. אתם, מרוב </w:t>
      </w:r>
      <w:bookmarkStart w:id="19004" w:name="_ETM_Q42_505163"/>
      <w:bookmarkEnd w:id="19004"/>
      <w:r>
        <w:rPr>
          <w:rFonts w:hint="cs"/>
          <w:rtl/>
        </w:rPr>
        <w:t xml:space="preserve">היעילות שלכם התפשטתם כבר שני שולחנות אחורה, </w:t>
      </w:r>
      <w:proofErr w:type="spellStart"/>
      <w:r>
        <w:rPr>
          <w:rFonts w:hint="cs"/>
          <w:rtl/>
        </w:rPr>
        <w:t>ואלקין</w:t>
      </w:r>
      <w:proofErr w:type="spellEnd"/>
      <w:r>
        <w:rPr>
          <w:rFonts w:hint="cs"/>
          <w:rtl/>
        </w:rPr>
        <w:t xml:space="preserve"> יושב </w:t>
      </w:r>
      <w:bookmarkStart w:id="19005" w:name="_ETM_Q42_509829"/>
      <w:bookmarkEnd w:id="19005"/>
      <w:r>
        <w:rPr>
          <w:rFonts w:hint="cs"/>
          <w:rtl/>
        </w:rPr>
        <w:t xml:space="preserve">פה באופסייד, כי אין לו מקום </w:t>
      </w:r>
      <w:r w:rsidR="005F7B32">
        <w:rPr>
          <w:rFonts w:hint="cs"/>
          <w:rtl/>
        </w:rPr>
        <w:t>– –</w:t>
      </w:r>
    </w:p>
    <w:p w:rsidR="00837AC7" w:rsidRDefault="00837AC7" w:rsidP="005F7B32">
      <w:pPr>
        <w:rPr>
          <w:rtl/>
        </w:rPr>
      </w:pPr>
      <w:bookmarkStart w:id="19006" w:name="_ETM_Q42_511811"/>
      <w:bookmarkStart w:id="19007" w:name="_ETM_Q42_511951"/>
      <w:bookmarkStart w:id="19008" w:name="_ETM_Q42_512044"/>
      <w:bookmarkStart w:id="19009" w:name="_ETM_Q42_512089"/>
      <w:bookmarkEnd w:id="19006"/>
      <w:bookmarkEnd w:id="19007"/>
      <w:bookmarkEnd w:id="19008"/>
      <w:bookmarkEnd w:id="19009"/>
    </w:p>
    <w:p w:rsidR="00837AC7" w:rsidRDefault="00837AC7" w:rsidP="00FD5BD1">
      <w:pPr>
        <w:pStyle w:val="af6"/>
        <w:keepNext/>
        <w:rPr>
          <w:rtl/>
        </w:rPr>
      </w:pPr>
      <w:bookmarkStart w:id="19010" w:name="ET_yor_6598_98"/>
      <w:r w:rsidRPr="007B0921">
        <w:rPr>
          <w:rStyle w:val="TagStyle"/>
          <w:rtl/>
        </w:rPr>
        <w:t xml:space="preserve"> &lt;&lt; יור &gt;&gt; </w:t>
      </w:r>
      <w:r>
        <w:rPr>
          <w:rtl/>
        </w:rPr>
        <w:t>היו"ר משה סולומון:</w:t>
      </w:r>
      <w:r w:rsidRPr="007B0921">
        <w:rPr>
          <w:rStyle w:val="TagStyle"/>
          <w:rtl/>
        </w:rPr>
        <w:t xml:space="preserve"> &lt;&lt; יור &gt;&gt;</w:t>
      </w:r>
      <w:r>
        <w:rPr>
          <w:rtl/>
        </w:rPr>
        <w:t xml:space="preserve"> </w:t>
      </w:r>
      <w:bookmarkEnd w:id="19010"/>
    </w:p>
    <w:p w:rsidR="00837AC7" w:rsidRDefault="00837AC7" w:rsidP="005F7B32">
      <w:pPr>
        <w:rPr>
          <w:rtl/>
        </w:rPr>
      </w:pPr>
    </w:p>
    <w:p w:rsidR="00837AC7" w:rsidRDefault="00837AC7" w:rsidP="00FD5BD1">
      <w:pPr>
        <w:rPr>
          <w:rtl/>
        </w:rPr>
      </w:pPr>
      <w:bookmarkStart w:id="19011" w:name="_ETM_Q42_513765"/>
      <w:bookmarkEnd w:id="19011"/>
      <w:r>
        <w:rPr>
          <w:rFonts w:hint="cs"/>
          <w:rtl/>
        </w:rPr>
        <w:t>תודה רבה.</w:t>
      </w:r>
    </w:p>
    <w:p w:rsidR="00837AC7" w:rsidRDefault="00837AC7" w:rsidP="00FD5BD1">
      <w:pPr>
        <w:rPr>
          <w:rtl/>
        </w:rPr>
      </w:pPr>
    </w:p>
    <w:p w:rsidR="00837AC7" w:rsidRDefault="00837AC7" w:rsidP="00FD5BD1">
      <w:pPr>
        <w:pStyle w:val="-"/>
        <w:keepNext/>
        <w:rPr>
          <w:rtl/>
        </w:rPr>
      </w:pPr>
      <w:bookmarkStart w:id="19012" w:name="ET_speakercontinue_6361_99"/>
      <w:r w:rsidRPr="007B0921">
        <w:rPr>
          <w:rStyle w:val="TagStyle"/>
          <w:rtl/>
        </w:rPr>
        <w:t xml:space="preserve"> &lt;&lt; דובר_המשך &gt;&gt; </w:t>
      </w:r>
      <w:r>
        <w:rPr>
          <w:rtl/>
        </w:rPr>
        <w:t>נאור שירי (יש עתיד):</w:t>
      </w:r>
      <w:r w:rsidRPr="007B0921">
        <w:rPr>
          <w:rStyle w:val="TagStyle"/>
          <w:rtl/>
        </w:rPr>
        <w:t xml:space="preserve"> &lt;&lt; דובר_המשך &gt;&gt;</w:t>
      </w:r>
      <w:r>
        <w:rPr>
          <w:rtl/>
        </w:rPr>
        <w:t xml:space="preserve"> </w:t>
      </w:r>
      <w:bookmarkEnd w:id="19012"/>
    </w:p>
    <w:p w:rsidR="00837AC7" w:rsidRDefault="00837AC7" w:rsidP="005F7B32">
      <w:pPr>
        <w:rPr>
          <w:rtl/>
        </w:rPr>
      </w:pPr>
    </w:p>
    <w:p w:rsidR="00837AC7" w:rsidRDefault="005F7B32" w:rsidP="00FD5BD1">
      <w:pPr>
        <w:rPr>
          <w:rtl/>
        </w:rPr>
      </w:pPr>
      <w:r>
        <w:rPr>
          <w:rFonts w:hint="cs"/>
          <w:rtl/>
        </w:rPr>
        <w:t>– –</w:t>
      </w:r>
      <w:r w:rsidR="00837AC7">
        <w:rPr>
          <w:rFonts w:hint="cs"/>
          <w:rtl/>
        </w:rPr>
        <w:t xml:space="preserve"> באגם הסרדינים שלכם. אתם </w:t>
      </w:r>
      <w:bookmarkStart w:id="19013" w:name="_ETM_Q42_512161"/>
      <w:bookmarkStart w:id="19014" w:name="_ETM_Q42_512223"/>
      <w:bookmarkEnd w:id="19013"/>
      <w:bookmarkEnd w:id="19014"/>
      <w:r w:rsidR="00837AC7">
        <w:rPr>
          <w:rFonts w:hint="cs"/>
          <w:rtl/>
        </w:rPr>
        <w:t xml:space="preserve">הממשלה הכי לא יעילה בעולם. </w:t>
      </w:r>
      <w:bookmarkStart w:id="19015" w:name="_ETM_Q42_518812"/>
      <w:bookmarkStart w:id="19016" w:name="_ETM_Q42_519075"/>
      <w:bookmarkStart w:id="19017" w:name="_ETM_Q42_519244"/>
      <w:bookmarkStart w:id="19018" w:name="_ETM_Q42_519283"/>
      <w:bookmarkStart w:id="19019" w:name="_ETM_Q42_519336"/>
      <w:bookmarkEnd w:id="19015"/>
      <w:bookmarkEnd w:id="19016"/>
      <w:bookmarkEnd w:id="19017"/>
      <w:bookmarkEnd w:id="19018"/>
      <w:bookmarkEnd w:id="19019"/>
      <w:r w:rsidR="00837AC7">
        <w:rPr>
          <w:rFonts w:hint="cs"/>
          <w:rtl/>
        </w:rPr>
        <w:t>איך אתם מדברים על יעילות?</w:t>
      </w:r>
    </w:p>
    <w:p w:rsidR="00837AC7" w:rsidRDefault="00837AC7" w:rsidP="00FD5BD1">
      <w:pPr>
        <w:rPr>
          <w:rtl/>
        </w:rPr>
      </w:pPr>
    </w:p>
    <w:p w:rsidR="00837AC7" w:rsidRDefault="00837AC7" w:rsidP="00FD5BD1">
      <w:pPr>
        <w:pStyle w:val="af6"/>
        <w:keepNext/>
        <w:rPr>
          <w:rtl/>
        </w:rPr>
      </w:pPr>
      <w:bookmarkStart w:id="19020" w:name="ET_yor_6598_102"/>
      <w:r w:rsidRPr="00A73FA0">
        <w:rPr>
          <w:rStyle w:val="TagStyle"/>
          <w:rtl/>
        </w:rPr>
        <w:t xml:space="preserve"> &lt;&lt; יור &gt;&gt; </w:t>
      </w:r>
      <w:r>
        <w:rPr>
          <w:rtl/>
        </w:rPr>
        <w:t>היו"ר משה סולומון:</w:t>
      </w:r>
      <w:r w:rsidRPr="00A73FA0">
        <w:rPr>
          <w:rStyle w:val="TagStyle"/>
          <w:rtl/>
        </w:rPr>
        <w:t xml:space="preserve"> &lt;&lt; יור &gt;&gt;</w:t>
      </w:r>
      <w:r>
        <w:rPr>
          <w:rtl/>
        </w:rPr>
        <w:t xml:space="preserve"> </w:t>
      </w:r>
      <w:bookmarkEnd w:id="19020"/>
    </w:p>
    <w:p w:rsidR="00837AC7" w:rsidRDefault="00837AC7" w:rsidP="005F7B32">
      <w:pPr>
        <w:rPr>
          <w:rtl/>
        </w:rPr>
      </w:pPr>
    </w:p>
    <w:p w:rsidR="00837AC7" w:rsidRDefault="00837AC7" w:rsidP="00FD5BD1">
      <w:pPr>
        <w:rPr>
          <w:rtl/>
        </w:rPr>
      </w:pPr>
      <w:r>
        <w:rPr>
          <w:rFonts w:hint="cs"/>
          <w:rtl/>
        </w:rPr>
        <w:t>תודה רבה.</w:t>
      </w:r>
      <w:bookmarkStart w:id="19021" w:name="_ETM_Q42_521847"/>
      <w:bookmarkEnd w:id="19021"/>
    </w:p>
    <w:p w:rsidR="00837AC7" w:rsidRDefault="00837AC7" w:rsidP="00FD5BD1">
      <w:pPr>
        <w:rPr>
          <w:rtl/>
        </w:rPr>
      </w:pPr>
      <w:bookmarkStart w:id="19022" w:name="_ETM_Q42_521963"/>
      <w:bookmarkStart w:id="19023" w:name="_ETM_Q42_522023"/>
      <w:bookmarkStart w:id="19024" w:name="_ETM_Q42_522108"/>
      <w:bookmarkEnd w:id="19022"/>
      <w:bookmarkEnd w:id="19023"/>
      <w:bookmarkEnd w:id="19024"/>
    </w:p>
    <w:p w:rsidR="00837AC7" w:rsidRDefault="00837AC7" w:rsidP="00FD5BD1">
      <w:pPr>
        <w:pStyle w:val="-"/>
        <w:keepNext/>
        <w:rPr>
          <w:rtl/>
        </w:rPr>
      </w:pPr>
      <w:bookmarkStart w:id="19025" w:name="ET_speakercontinue_6361_103"/>
      <w:r w:rsidRPr="00A73FA0">
        <w:rPr>
          <w:rStyle w:val="TagStyle"/>
          <w:rtl/>
        </w:rPr>
        <w:t xml:space="preserve"> &lt;&lt; דובר_המשך &gt;&gt; </w:t>
      </w:r>
      <w:r>
        <w:rPr>
          <w:rtl/>
        </w:rPr>
        <w:t>נאור שירי (יש עתיד):</w:t>
      </w:r>
      <w:r w:rsidRPr="00A73FA0">
        <w:rPr>
          <w:rStyle w:val="TagStyle"/>
          <w:rtl/>
        </w:rPr>
        <w:t xml:space="preserve"> &lt;&lt; דובר_המשך &gt;&gt;</w:t>
      </w:r>
      <w:r>
        <w:rPr>
          <w:rtl/>
        </w:rPr>
        <w:t xml:space="preserve"> </w:t>
      </w:r>
      <w:bookmarkEnd w:id="19025"/>
    </w:p>
    <w:p w:rsidR="00837AC7" w:rsidRDefault="00837AC7" w:rsidP="005F7B32">
      <w:pPr>
        <w:rPr>
          <w:rtl/>
        </w:rPr>
      </w:pPr>
    </w:p>
    <w:p w:rsidR="00837AC7" w:rsidRDefault="00837AC7" w:rsidP="00FD5BD1">
      <w:pPr>
        <w:rPr>
          <w:rtl/>
        </w:rPr>
      </w:pPr>
      <w:bookmarkStart w:id="19026" w:name="_ETM_Q42_522957"/>
      <w:bookmarkEnd w:id="19026"/>
      <w:r>
        <w:rPr>
          <w:rFonts w:hint="cs"/>
          <w:rtl/>
        </w:rPr>
        <w:t>אתם</w:t>
      </w:r>
      <w:bookmarkStart w:id="19027" w:name="_ETM_Q42_521827"/>
      <w:bookmarkEnd w:id="19027"/>
      <w:r>
        <w:rPr>
          <w:rFonts w:hint="cs"/>
          <w:rtl/>
        </w:rPr>
        <w:t xml:space="preserve"> באמת קומדיה שלא נגמרת. תודה רבה לך על ההצעה המצחיקה ביותר בשנתיים האחרונות. </w:t>
      </w:r>
    </w:p>
    <w:p w:rsidR="00837AC7" w:rsidRDefault="00837AC7" w:rsidP="00FD5BD1">
      <w:pPr>
        <w:rPr>
          <w:rtl/>
        </w:rPr>
      </w:pPr>
      <w:bookmarkStart w:id="19028" w:name="_ETM_Q42_523238"/>
      <w:bookmarkStart w:id="19029" w:name="_ETM_Q42_523365"/>
      <w:bookmarkStart w:id="19030" w:name="_ETM_Q42_523425"/>
      <w:bookmarkStart w:id="19031" w:name="_ETM_Q42_523511"/>
      <w:bookmarkEnd w:id="19028"/>
      <w:bookmarkEnd w:id="19029"/>
      <w:bookmarkEnd w:id="19030"/>
      <w:bookmarkEnd w:id="19031"/>
    </w:p>
    <w:p w:rsidR="00837AC7" w:rsidRDefault="00837AC7" w:rsidP="00FD5BD1">
      <w:pPr>
        <w:pStyle w:val="af6"/>
        <w:keepNext/>
        <w:rPr>
          <w:rtl/>
        </w:rPr>
      </w:pPr>
      <w:bookmarkStart w:id="19032" w:name="ET_yor_6598_104"/>
      <w:r w:rsidRPr="00A73FA0">
        <w:rPr>
          <w:rStyle w:val="TagStyle"/>
          <w:rtl/>
        </w:rPr>
        <w:t xml:space="preserve"> &lt;&lt; יור &gt;&gt; </w:t>
      </w:r>
      <w:r>
        <w:rPr>
          <w:rtl/>
        </w:rPr>
        <w:t>היו"ר משה סולומון:</w:t>
      </w:r>
      <w:r w:rsidRPr="00A73FA0">
        <w:rPr>
          <w:rStyle w:val="TagStyle"/>
          <w:rtl/>
        </w:rPr>
        <w:t xml:space="preserve"> &lt;&lt; יור &gt;&gt;</w:t>
      </w:r>
      <w:r>
        <w:rPr>
          <w:rtl/>
        </w:rPr>
        <w:t xml:space="preserve"> </w:t>
      </w:r>
      <w:bookmarkEnd w:id="19032"/>
    </w:p>
    <w:p w:rsidR="00837AC7" w:rsidRDefault="00837AC7" w:rsidP="005F7B32">
      <w:pPr>
        <w:rPr>
          <w:rtl/>
        </w:rPr>
      </w:pPr>
      <w:bookmarkStart w:id="19033" w:name="_ETM_Q42_529775"/>
      <w:bookmarkEnd w:id="19033"/>
    </w:p>
    <w:p w:rsidR="00837AC7" w:rsidRDefault="00837AC7" w:rsidP="00FD5BD1">
      <w:pPr>
        <w:rPr>
          <w:rtl/>
        </w:rPr>
      </w:pPr>
      <w:bookmarkStart w:id="19034" w:name="_ETM_Q42_529922"/>
      <w:bookmarkEnd w:id="19034"/>
      <w:r>
        <w:rPr>
          <w:rFonts w:hint="cs"/>
          <w:rtl/>
        </w:rPr>
        <w:t xml:space="preserve">תודה רבה. חבריי המציעים, מה מבקשים לעשות? המציעים. </w:t>
      </w:r>
      <w:bookmarkStart w:id="19035" w:name="_ETM_Q42_531476"/>
      <w:bookmarkEnd w:id="19035"/>
    </w:p>
    <w:p w:rsidR="00837AC7" w:rsidRDefault="00837AC7" w:rsidP="00FD5BD1">
      <w:pPr>
        <w:rPr>
          <w:rtl/>
        </w:rPr>
      </w:pPr>
      <w:bookmarkStart w:id="19036" w:name="_ETM_Q42_531835"/>
      <w:bookmarkStart w:id="19037" w:name="_ETM_Q42_532035"/>
      <w:bookmarkStart w:id="19038" w:name="_ETM_Q42_532061"/>
      <w:bookmarkStart w:id="19039" w:name="_ETM_Q42_532131"/>
      <w:bookmarkEnd w:id="19036"/>
      <w:bookmarkEnd w:id="19037"/>
      <w:bookmarkEnd w:id="19038"/>
      <w:bookmarkEnd w:id="19039"/>
    </w:p>
    <w:p w:rsidR="00837AC7" w:rsidRDefault="00837AC7" w:rsidP="00FD5BD1">
      <w:pPr>
        <w:pStyle w:val="af5"/>
        <w:keepNext/>
        <w:rPr>
          <w:rtl/>
        </w:rPr>
      </w:pPr>
      <w:bookmarkStart w:id="19040" w:name="ET_interruption_6361_105"/>
      <w:r w:rsidRPr="00A73FA0">
        <w:rPr>
          <w:rStyle w:val="TagStyle"/>
          <w:rtl/>
        </w:rPr>
        <w:t xml:space="preserve"> &lt;&lt; קריאה &gt;&gt; </w:t>
      </w:r>
      <w:r>
        <w:rPr>
          <w:rtl/>
        </w:rPr>
        <w:t>נאור שירי (יש עתיד):</w:t>
      </w:r>
      <w:r w:rsidRPr="00A73FA0">
        <w:rPr>
          <w:rStyle w:val="TagStyle"/>
          <w:rtl/>
        </w:rPr>
        <w:t xml:space="preserve"> &lt;&lt; קריאה &gt;&gt;</w:t>
      </w:r>
      <w:r>
        <w:rPr>
          <w:rtl/>
        </w:rPr>
        <w:t xml:space="preserve"> </w:t>
      </w:r>
      <w:bookmarkEnd w:id="19040"/>
    </w:p>
    <w:p w:rsidR="00837AC7" w:rsidRDefault="00837AC7" w:rsidP="005F7B32">
      <w:pPr>
        <w:rPr>
          <w:rtl/>
        </w:rPr>
      </w:pPr>
    </w:p>
    <w:p w:rsidR="00837AC7" w:rsidRDefault="00837AC7" w:rsidP="00FD5BD1">
      <w:pPr>
        <w:rPr>
          <w:rtl/>
        </w:rPr>
      </w:pPr>
      <w:r>
        <w:rPr>
          <w:rFonts w:hint="cs"/>
          <w:rtl/>
        </w:rPr>
        <w:t>מה לעשות? להעביר את זה לקונגרס האמריקאי.</w:t>
      </w:r>
    </w:p>
    <w:p w:rsidR="00837AC7" w:rsidRDefault="00837AC7" w:rsidP="00FD5BD1">
      <w:pPr>
        <w:rPr>
          <w:rtl/>
        </w:rPr>
      </w:pPr>
    </w:p>
    <w:p w:rsidR="00837AC7" w:rsidRDefault="00837AC7" w:rsidP="00FD5BD1">
      <w:pPr>
        <w:pStyle w:val="af6"/>
        <w:keepNext/>
        <w:rPr>
          <w:rtl/>
        </w:rPr>
      </w:pPr>
      <w:bookmarkStart w:id="19041" w:name="ET_yor_6598_106"/>
      <w:r w:rsidRPr="00A73FA0">
        <w:rPr>
          <w:rStyle w:val="TagStyle"/>
          <w:rtl/>
        </w:rPr>
        <w:t xml:space="preserve"> &lt;&lt; יור &gt;&gt; </w:t>
      </w:r>
      <w:r>
        <w:rPr>
          <w:rtl/>
        </w:rPr>
        <w:t>היו"ר משה סולומון:</w:t>
      </w:r>
      <w:r w:rsidRPr="00A73FA0">
        <w:rPr>
          <w:rStyle w:val="TagStyle"/>
          <w:rtl/>
        </w:rPr>
        <w:t xml:space="preserve"> &lt;&lt; יור &gt;&gt;</w:t>
      </w:r>
      <w:r>
        <w:rPr>
          <w:rtl/>
        </w:rPr>
        <w:t xml:space="preserve"> </w:t>
      </w:r>
      <w:bookmarkEnd w:id="19041"/>
    </w:p>
    <w:p w:rsidR="00837AC7" w:rsidRDefault="00837AC7" w:rsidP="005F7B32">
      <w:pPr>
        <w:rPr>
          <w:rtl/>
        </w:rPr>
      </w:pPr>
    </w:p>
    <w:p w:rsidR="00837AC7" w:rsidRDefault="00837AC7" w:rsidP="00FD5BD1">
      <w:pPr>
        <w:rPr>
          <w:rtl/>
        </w:rPr>
      </w:pPr>
      <w:bookmarkStart w:id="19042" w:name="_ETM_Q42_534630"/>
      <w:bookmarkStart w:id="19043" w:name="_ETM_Q42_534787"/>
      <w:bookmarkEnd w:id="19042"/>
      <w:bookmarkEnd w:id="19043"/>
      <w:r>
        <w:rPr>
          <w:rFonts w:hint="cs"/>
          <w:rtl/>
        </w:rPr>
        <w:t xml:space="preserve">שמחה רוטמן, יצחק קרויזר, משה </w:t>
      </w:r>
      <w:bookmarkStart w:id="19044" w:name="_ETM_Q42_541450"/>
      <w:bookmarkEnd w:id="19044"/>
      <w:r>
        <w:rPr>
          <w:rFonts w:hint="cs"/>
          <w:rtl/>
        </w:rPr>
        <w:t xml:space="preserve">טור פז, רוצים להצביע, לוועדה? </w:t>
      </w:r>
      <w:bookmarkStart w:id="19045" w:name="_ETM_Q42_537932"/>
      <w:bookmarkEnd w:id="19045"/>
    </w:p>
    <w:p w:rsidR="00837AC7" w:rsidRDefault="00837AC7" w:rsidP="00FD5BD1">
      <w:pPr>
        <w:ind w:firstLine="0"/>
        <w:rPr>
          <w:rtl/>
        </w:rPr>
      </w:pPr>
      <w:bookmarkStart w:id="19046" w:name="_ETM_Q42_538181"/>
      <w:bookmarkStart w:id="19047" w:name="_ETM_Q42_538209"/>
      <w:bookmarkStart w:id="19048" w:name="_ETM_Q42_538289"/>
      <w:bookmarkEnd w:id="19046"/>
      <w:bookmarkEnd w:id="19047"/>
      <w:bookmarkEnd w:id="19048"/>
    </w:p>
    <w:p w:rsidR="00837AC7" w:rsidRDefault="00837AC7" w:rsidP="00FD5BD1">
      <w:pPr>
        <w:pStyle w:val="af5"/>
        <w:keepNext/>
        <w:rPr>
          <w:rtl/>
        </w:rPr>
      </w:pPr>
      <w:bookmarkStart w:id="19049" w:name="ET_interruption_קריאה_107"/>
      <w:r w:rsidRPr="00A73FA0">
        <w:rPr>
          <w:rStyle w:val="TagStyle"/>
          <w:rtl/>
        </w:rPr>
        <w:t xml:space="preserve"> &lt;&lt; קריאה &gt;&gt; </w:t>
      </w:r>
      <w:r>
        <w:rPr>
          <w:rtl/>
        </w:rPr>
        <w:t>קריאה:</w:t>
      </w:r>
      <w:r w:rsidRPr="00A73FA0">
        <w:rPr>
          <w:rStyle w:val="TagStyle"/>
          <w:rtl/>
        </w:rPr>
        <w:t xml:space="preserve"> &lt;&lt; קריאה &gt;&gt;</w:t>
      </w:r>
      <w:r>
        <w:rPr>
          <w:rtl/>
        </w:rPr>
        <w:t xml:space="preserve"> </w:t>
      </w:r>
      <w:bookmarkEnd w:id="19049"/>
    </w:p>
    <w:p w:rsidR="00837AC7" w:rsidRDefault="00837AC7" w:rsidP="005F7B32">
      <w:pPr>
        <w:rPr>
          <w:rtl/>
        </w:rPr>
      </w:pPr>
    </w:p>
    <w:p w:rsidR="00837AC7" w:rsidRDefault="00837AC7" w:rsidP="00FD5BD1">
      <w:pPr>
        <w:rPr>
          <w:rtl/>
        </w:rPr>
      </w:pPr>
      <w:r>
        <w:rPr>
          <w:rFonts w:hint="cs"/>
          <w:rtl/>
        </w:rPr>
        <w:t>לוועדה שלי.</w:t>
      </w:r>
    </w:p>
    <w:p w:rsidR="00837AC7" w:rsidRDefault="00837AC7" w:rsidP="00FD5BD1">
      <w:pPr>
        <w:ind w:firstLine="0"/>
        <w:rPr>
          <w:rtl/>
        </w:rPr>
      </w:pPr>
      <w:bookmarkStart w:id="19050" w:name="_ETM_Q42_525437"/>
      <w:bookmarkEnd w:id="19050"/>
    </w:p>
    <w:p w:rsidR="00837AC7" w:rsidRDefault="00837AC7" w:rsidP="00FD5BD1">
      <w:pPr>
        <w:pStyle w:val="af6"/>
        <w:keepNext/>
        <w:rPr>
          <w:rtl/>
        </w:rPr>
      </w:pPr>
      <w:bookmarkStart w:id="19051" w:name="ET_yor_6598_108"/>
      <w:r w:rsidRPr="00A73FA0">
        <w:rPr>
          <w:rStyle w:val="TagStyle"/>
          <w:rtl/>
        </w:rPr>
        <w:t xml:space="preserve"> &lt;&lt; יור &gt;&gt; </w:t>
      </w:r>
      <w:r>
        <w:rPr>
          <w:rtl/>
        </w:rPr>
        <w:t>היו"ר משה סולומון:</w:t>
      </w:r>
      <w:r w:rsidRPr="00A73FA0">
        <w:rPr>
          <w:rStyle w:val="TagStyle"/>
          <w:rtl/>
        </w:rPr>
        <w:t xml:space="preserve"> &lt;&lt; יור &gt;&gt;</w:t>
      </w:r>
      <w:r>
        <w:rPr>
          <w:rtl/>
        </w:rPr>
        <w:t xml:space="preserve"> </w:t>
      </w:r>
      <w:bookmarkEnd w:id="19051"/>
    </w:p>
    <w:p w:rsidR="00837AC7" w:rsidRDefault="00837AC7" w:rsidP="005F7B32">
      <w:pPr>
        <w:rPr>
          <w:rtl/>
        </w:rPr>
      </w:pPr>
    </w:p>
    <w:p w:rsidR="00837AC7" w:rsidRDefault="00837AC7" w:rsidP="00FD5BD1">
      <w:pPr>
        <w:rPr>
          <w:rtl/>
        </w:rPr>
      </w:pPr>
      <w:r>
        <w:rPr>
          <w:rFonts w:hint="cs"/>
          <w:rtl/>
        </w:rPr>
        <w:t>איפה? משה טור פז</w:t>
      </w:r>
      <w:bookmarkStart w:id="19052" w:name="_ETM_Q42_541621"/>
      <w:bookmarkEnd w:id="19052"/>
      <w:r>
        <w:rPr>
          <w:rFonts w:hint="cs"/>
          <w:rtl/>
        </w:rPr>
        <w:t>,</w:t>
      </w:r>
      <w:r w:rsidRPr="00BA387D">
        <w:rPr>
          <w:rFonts w:hint="cs"/>
          <w:rtl/>
        </w:rPr>
        <w:t xml:space="preserve"> </w:t>
      </w:r>
      <w:r>
        <w:rPr>
          <w:rFonts w:hint="cs"/>
          <w:rtl/>
        </w:rPr>
        <w:t>מי חבריי המציעים?</w:t>
      </w:r>
      <w:bookmarkStart w:id="19053" w:name="_ETM_Q42_541732"/>
      <w:bookmarkStart w:id="19054" w:name="_ETM_Q42_541798"/>
      <w:bookmarkStart w:id="19055" w:name="_ETM_Q42_541909"/>
      <w:bookmarkEnd w:id="19053"/>
      <w:bookmarkEnd w:id="19054"/>
      <w:bookmarkEnd w:id="19055"/>
    </w:p>
    <w:p w:rsidR="00837AC7" w:rsidRDefault="00837AC7" w:rsidP="00FD5BD1">
      <w:pPr>
        <w:ind w:firstLine="0"/>
        <w:rPr>
          <w:rtl/>
        </w:rPr>
      </w:pPr>
      <w:bookmarkStart w:id="19056" w:name="_ETM_Q42_545257"/>
      <w:bookmarkStart w:id="19057" w:name="_ETM_Q42_545523"/>
      <w:bookmarkStart w:id="19058" w:name="_ETM_Q42_545630"/>
      <w:bookmarkStart w:id="19059" w:name="_ETM_Q42_543520"/>
      <w:bookmarkStart w:id="19060" w:name="_ETM_Q42_543643"/>
      <w:bookmarkStart w:id="19061" w:name="_ETM_Q42_543715"/>
      <w:bookmarkStart w:id="19062" w:name="_ETM_Q42_543800"/>
      <w:bookmarkEnd w:id="19056"/>
      <w:bookmarkEnd w:id="19057"/>
      <w:bookmarkEnd w:id="19058"/>
      <w:bookmarkEnd w:id="19059"/>
      <w:bookmarkEnd w:id="19060"/>
      <w:bookmarkEnd w:id="19061"/>
      <w:bookmarkEnd w:id="19062"/>
    </w:p>
    <w:p w:rsidR="00837AC7" w:rsidRDefault="00837AC7" w:rsidP="00FD5BD1">
      <w:pPr>
        <w:pStyle w:val="af5"/>
        <w:keepNext/>
        <w:rPr>
          <w:rtl/>
        </w:rPr>
      </w:pPr>
      <w:bookmarkStart w:id="19063" w:name="ET_interruption_6361_110"/>
      <w:r w:rsidRPr="00E66B1C">
        <w:rPr>
          <w:rStyle w:val="TagStyle"/>
          <w:rtl/>
        </w:rPr>
        <w:t xml:space="preserve"> &lt;&lt; קריאה &gt;&gt; </w:t>
      </w:r>
      <w:r>
        <w:rPr>
          <w:rtl/>
        </w:rPr>
        <w:t>נאור שירי (יש עתיד):</w:t>
      </w:r>
      <w:r w:rsidRPr="00E66B1C">
        <w:rPr>
          <w:rStyle w:val="TagStyle"/>
          <w:rtl/>
        </w:rPr>
        <w:t xml:space="preserve"> &lt;&lt; קריאה &gt;&gt;</w:t>
      </w:r>
      <w:r>
        <w:rPr>
          <w:rtl/>
        </w:rPr>
        <w:t xml:space="preserve"> </w:t>
      </w:r>
      <w:bookmarkEnd w:id="19063"/>
    </w:p>
    <w:p w:rsidR="00837AC7" w:rsidRDefault="00837AC7" w:rsidP="005F7B32">
      <w:pPr>
        <w:rPr>
          <w:rtl/>
        </w:rPr>
      </w:pPr>
    </w:p>
    <w:p w:rsidR="00837AC7" w:rsidRDefault="00837AC7" w:rsidP="00FD5BD1">
      <w:pPr>
        <w:rPr>
          <w:rtl/>
        </w:rPr>
      </w:pPr>
      <w:r>
        <w:rPr>
          <w:rFonts w:hint="cs"/>
          <w:rtl/>
        </w:rPr>
        <w:t>יש לך ועדה?</w:t>
      </w:r>
    </w:p>
    <w:p w:rsidR="00837AC7" w:rsidRDefault="00837AC7" w:rsidP="00FD5BD1">
      <w:pPr>
        <w:rPr>
          <w:rtl/>
        </w:rPr>
      </w:pPr>
    </w:p>
    <w:p w:rsidR="00837AC7" w:rsidRDefault="00837AC7" w:rsidP="00FD5BD1">
      <w:pPr>
        <w:pStyle w:val="af5"/>
        <w:keepNext/>
        <w:rPr>
          <w:rtl/>
        </w:rPr>
      </w:pPr>
      <w:bookmarkStart w:id="19064" w:name="ET_interruption_6236_111"/>
      <w:r w:rsidRPr="00E66B1C">
        <w:rPr>
          <w:rStyle w:val="TagStyle"/>
          <w:rtl/>
        </w:rPr>
        <w:t xml:space="preserve"> &lt;&lt; קריאה &gt;&gt; </w:t>
      </w:r>
      <w:r>
        <w:rPr>
          <w:rtl/>
        </w:rPr>
        <w:t>נעמה לזימי (העבודה):</w:t>
      </w:r>
      <w:r w:rsidRPr="00E66B1C">
        <w:rPr>
          <w:rStyle w:val="TagStyle"/>
          <w:rtl/>
        </w:rPr>
        <w:t xml:space="preserve"> &lt;&lt; קריאה &gt;&gt;</w:t>
      </w:r>
      <w:r>
        <w:rPr>
          <w:rtl/>
        </w:rPr>
        <w:t xml:space="preserve"> </w:t>
      </w:r>
      <w:bookmarkEnd w:id="19064"/>
    </w:p>
    <w:p w:rsidR="00837AC7" w:rsidRDefault="00837AC7" w:rsidP="005F7B32">
      <w:pPr>
        <w:rPr>
          <w:rtl/>
        </w:rPr>
      </w:pPr>
    </w:p>
    <w:p w:rsidR="00837AC7" w:rsidRDefault="00837AC7" w:rsidP="00FD5BD1">
      <w:pPr>
        <w:rPr>
          <w:rtl/>
        </w:rPr>
      </w:pPr>
      <w:r>
        <w:rPr>
          <w:rFonts w:hint="cs"/>
          <w:rtl/>
        </w:rPr>
        <w:t>אני רוצה כלכלה.</w:t>
      </w:r>
    </w:p>
    <w:p w:rsidR="00837AC7" w:rsidRDefault="00837AC7" w:rsidP="00FD5BD1">
      <w:pPr>
        <w:rPr>
          <w:rtl/>
        </w:rPr>
      </w:pPr>
    </w:p>
    <w:p w:rsidR="00837AC7" w:rsidRDefault="00837AC7" w:rsidP="00FD5BD1">
      <w:pPr>
        <w:pStyle w:val="af6"/>
        <w:keepNext/>
        <w:rPr>
          <w:rtl/>
        </w:rPr>
      </w:pPr>
      <w:bookmarkStart w:id="19065" w:name="ET_yor_6598_112"/>
      <w:r w:rsidRPr="00E66B1C">
        <w:rPr>
          <w:rStyle w:val="TagStyle"/>
          <w:rtl/>
        </w:rPr>
        <w:t xml:space="preserve"> &lt;&lt; יור &gt;&gt; </w:t>
      </w:r>
      <w:r>
        <w:rPr>
          <w:rtl/>
        </w:rPr>
        <w:t>היו"ר משה סולומון:</w:t>
      </w:r>
      <w:r w:rsidRPr="00E66B1C">
        <w:rPr>
          <w:rStyle w:val="TagStyle"/>
          <w:rtl/>
        </w:rPr>
        <w:t xml:space="preserve"> &lt;&lt; יור &gt;&gt;</w:t>
      </w:r>
      <w:r>
        <w:rPr>
          <w:rtl/>
        </w:rPr>
        <w:t xml:space="preserve"> </w:t>
      </w:r>
      <w:bookmarkEnd w:id="19065"/>
    </w:p>
    <w:p w:rsidR="00837AC7" w:rsidRDefault="00837AC7" w:rsidP="00FD5BD1">
      <w:pPr>
        <w:rPr>
          <w:rtl/>
        </w:rPr>
      </w:pPr>
      <w:bookmarkStart w:id="19066" w:name="_ETM_Q42_543413"/>
      <w:bookmarkStart w:id="19067" w:name="_ETM_Q42_549592"/>
      <w:bookmarkEnd w:id="19066"/>
      <w:bookmarkEnd w:id="19067"/>
    </w:p>
    <w:p w:rsidR="00837AC7" w:rsidRDefault="00837AC7" w:rsidP="00FD5BD1">
      <w:pPr>
        <w:rPr>
          <w:rtl/>
        </w:rPr>
      </w:pPr>
      <w:bookmarkStart w:id="19068" w:name="_ETM_Q42_549749"/>
      <w:bookmarkEnd w:id="19068"/>
      <w:r>
        <w:rPr>
          <w:rFonts w:hint="cs"/>
          <w:rtl/>
        </w:rPr>
        <w:t xml:space="preserve">אבל אתה לא מציע. </w:t>
      </w:r>
      <w:bookmarkStart w:id="19069" w:name="_ETM_Q42_545331"/>
      <w:bookmarkEnd w:id="19069"/>
    </w:p>
    <w:p w:rsidR="00837AC7" w:rsidRDefault="00837AC7" w:rsidP="00FD5BD1">
      <w:pPr>
        <w:rPr>
          <w:rtl/>
        </w:rPr>
      </w:pPr>
      <w:bookmarkStart w:id="19070" w:name="_ETM_Q42_545567"/>
      <w:bookmarkStart w:id="19071" w:name="_ETM_Q42_545771"/>
      <w:bookmarkStart w:id="19072" w:name="_ETM_Q42_545796"/>
      <w:bookmarkStart w:id="19073" w:name="_ETM_Q42_545880"/>
      <w:bookmarkStart w:id="19074" w:name="_ETM_Q42_554341"/>
      <w:bookmarkStart w:id="19075" w:name="_ETM_Q42_554441"/>
      <w:bookmarkEnd w:id="19070"/>
      <w:bookmarkEnd w:id="19071"/>
      <w:bookmarkEnd w:id="19072"/>
      <w:bookmarkEnd w:id="19073"/>
      <w:bookmarkEnd w:id="19074"/>
      <w:bookmarkEnd w:id="19075"/>
    </w:p>
    <w:p w:rsidR="00837AC7" w:rsidRDefault="00837AC7" w:rsidP="00FD5BD1">
      <w:pPr>
        <w:pStyle w:val="af5"/>
        <w:keepNext/>
        <w:rPr>
          <w:rtl/>
        </w:rPr>
      </w:pPr>
      <w:bookmarkStart w:id="19076" w:name="ET_interruption_קריאות_113"/>
      <w:r w:rsidRPr="001E4289">
        <w:rPr>
          <w:rStyle w:val="TagStyle"/>
          <w:rtl/>
        </w:rPr>
        <w:t xml:space="preserve"> &lt;&lt; קריאה &gt;&gt; </w:t>
      </w:r>
      <w:r>
        <w:rPr>
          <w:rtl/>
        </w:rPr>
        <w:t>קריאות:</w:t>
      </w:r>
      <w:r w:rsidRPr="001E4289">
        <w:rPr>
          <w:rStyle w:val="TagStyle"/>
          <w:rtl/>
        </w:rPr>
        <w:t xml:space="preserve"> &lt;&lt; קריאה &gt;&gt;</w:t>
      </w:r>
      <w:r>
        <w:rPr>
          <w:rtl/>
        </w:rPr>
        <w:t xml:space="preserve"> </w:t>
      </w:r>
      <w:bookmarkEnd w:id="19076"/>
    </w:p>
    <w:p w:rsidR="00837AC7" w:rsidRDefault="00837AC7" w:rsidP="005F7B32">
      <w:pPr>
        <w:rPr>
          <w:rtl/>
        </w:rPr>
      </w:pPr>
    </w:p>
    <w:p w:rsidR="00837AC7" w:rsidRDefault="005F7B32" w:rsidP="00FD5BD1">
      <w:pPr>
        <w:rPr>
          <w:rtl/>
        </w:rPr>
      </w:pPr>
      <w:bookmarkStart w:id="19077" w:name="_ETM_Q42_555419"/>
      <w:bookmarkStart w:id="19078" w:name="_ETM_Q42_555742"/>
      <w:bookmarkStart w:id="19079" w:name="_ETM_Q42_555876"/>
      <w:bookmarkEnd w:id="19077"/>
      <w:bookmarkEnd w:id="19078"/>
      <w:bookmarkEnd w:id="19079"/>
      <w:r>
        <w:rPr>
          <w:rFonts w:hint="cs"/>
          <w:rtl/>
        </w:rPr>
        <w:t>– – –</w:t>
      </w:r>
    </w:p>
    <w:p w:rsidR="00837AC7" w:rsidRDefault="00837AC7" w:rsidP="00FD5BD1">
      <w:pPr>
        <w:rPr>
          <w:rtl/>
        </w:rPr>
      </w:pPr>
    </w:p>
    <w:p w:rsidR="00837AC7" w:rsidRDefault="00837AC7" w:rsidP="00FD5BD1">
      <w:pPr>
        <w:pStyle w:val="af6"/>
        <w:keepNext/>
        <w:rPr>
          <w:rtl/>
        </w:rPr>
      </w:pPr>
      <w:bookmarkStart w:id="19080" w:name="ET_yor_6598_114"/>
      <w:r w:rsidRPr="001E4289">
        <w:rPr>
          <w:rStyle w:val="TagStyle"/>
          <w:rtl/>
        </w:rPr>
        <w:t xml:space="preserve"> &lt;&lt; יור &gt;&gt; </w:t>
      </w:r>
      <w:r>
        <w:rPr>
          <w:rtl/>
        </w:rPr>
        <w:t>היו"ר משה סולומון:</w:t>
      </w:r>
      <w:r w:rsidRPr="001E4289">
        <w:rPr>
          <w:rStyle w:val="TagStyle"/>
          <w:rtl/>
        </w:rPr>
        <w:t xml:space="preserve"> &lt;&lt; יור &gt;&gt;</w:t>
      </w:r>
      <w:r>
        <w:rPr>
          <w:rtl/>
        </w:rPr>
        <w:t xml:space="preserve"> </w:t>
      </w:r>
      <w:bookmarkEnd w:id="19080"/>
    </w:p>
    <w:p w:rsidR="00837AC7" w:rsidRDefault="00837AC7" w:rsidP="005F7B32">
      <w:pPr>
        <w:rPr>
          <w:rtl/>
        </w:rPr>
      </w:pPr>
    </w:p>
    <w:p w:rsidR="00837AC7" w:rsidRDefault="00837AC7" w:rsidP="00FD5BD1">
      <w:pPr>
        <w:rPr>
          <w:rtl/>
        </w:rPr>
      </w:pPr>
      <w:r>
        <w:rPr>
          <w:rFonts w:hint="cs"/>
          <w:rtl/>
        </w:rPr>
        <w:t xml:space="preserve">שנייה, חברים, הם לא מציעים בכלל. המציעים </w:t>
      </w:r>
      <w:bookmarkStart w:id="19081" w:name="_ETM_Q42_557990"/>
      <w:bookmarkEnd w:id="19081"/>
      <w:r>
        <w:rPr>
          <w:rFonts w:hint="cs"/>
          <w:rtl/>
        </w:rPr>
        <w:t xml:space="preserve">הם שמחה רוטמן, יצחק קרויזר, משה טור </w:t>
      </w:r>
      <w:bookmarkStart w:id="19082" w:name="_ETM_Q42_557788"/>
      <w:bookmarkEnd w:id="19082"/>
      <w:r>
        <w:rPr>
          <w:rFonts w:hint="cs"/>
          <w:rtl/>
        </w:rPr>
        <w:t xml:space="preserve">פז, עידן רול. מה מבקשים? </w:t>
      </w:r>
    </w:p>
    <w:p w:rsidR="00837AC7" w:rsidRDefault="00837AC7" w:rsidP="00FD5BD1">
      <w:pPr>
        <w:ind w:firstLine="0"/>
        <w:rPr>
          <w:rtl/>
        </w:rPr>
      </w:pPr>
    </w:p>
    <w:p w:rsidR="00837AC7" w:rsidRDefault="00837AC7" w:rsidP="00FD5BD1">
      <w:pPr>
        <w:pStyle w:val="af5"/>
        <w:keepNext/>
        <w:rPr>
          <w:rtl/>
        </w:rPr>
      </w:pPr>
      <w:bookmarkStart w:id="19083" w:name="ET_interruption_6236_115"/>
      <w:r w:rsidRPr="001E4289">
        <w:rPr>
          <w:rStyle w:val="TagStyle"/>
          <w:rtl/>
        </w:rPr>
        <w:t xml:space="preserve"> &lt;&lt; קריאה &gt;&gt; </w:t>
      </w:r>
      <w:r>
        <w:rPr>
          <w:rtl/>
        </w:rPr>
        <w:t>נעמה לזימי (העבודה):</w:t>
      </w:r>
      <w:r w:rsidRPr="001E4289">
        <w:rPr>
          <w:rStyle w:val="TagStyle"/>
          <w:rtl/>
        </w:rPr>
        <w:t xml:space="preserve"> &lt;&lt; קריאה &gt;&gt;</w:t>
      </w:r>
      <w:r>
        <w:rPr>
          <w:rtl/>
        </w:rPr>
        <w:t xml:space="preserve"> </w:t>
      </w:r>
      <w:bookmarkEnd w:id="19083"/>
    </w:p>
    <w:p w:rsidR="00837AC7" w:rsidRDefault="00837AC7" w:rsidP="005F7B32">
      <w:pPr>
        <w:rPr>
          <w:rtl/>
        </w:rPr>
      </w:pPr>
    </w:p>
    <w:p w:rsidR="00837AC7" w:rsidRDefault="00837AC7" w:rsidP="00FD5BD1">
      <w:pPr>
        <w:rPr>
          <w:rtl/>
        </w:rPr>
      </w:pPr>
      <w:r>
        <w:rPr>
          <w:rFonts w:hint="cs"/>
          <w:rtl/>
        </w:rPr>
        <w:t xml:space="preserve">מותר לנו גם לבקש. מותר לנו גם </w:t>
      </w:r>
      <w:bookmarkStart w:id="19084" w:name="_ETM_Q42_565149"/>
      <w:bookmarkEnd w:id="19084"/>
      <w:r>
        <w:rPr>
          <w:rFonts w:hint="cs"/>
          <w:rtl/>
        </w:rPr>
        <w:t>לבקש.</w:t>
      </w:r>
    </w:p>
    <w:p w:rsidR="00837AC7" w:rsidRDefault="00837AC7" w:rsidP="00FD5BD1">
      <w:pPr>
        <w:ind w:firstLine="0"/>
        <w:rPr>
          <w:rtl/>
        </w:rPr>
      </w:pPr>
      <w:bookmarkStart w:id="19085" w:name="_ETM_Q42_558210"/>
      <w:bookmarkStart w:id="19086" w:name="_ETM_Q42_558354"/>
      <w:bookmarkStart w:id="19087" w:name="_ETM_Q42_560952"/>
      <w:bookmarkStart w:id="19088" w:name="_ETM_Q42_561100"/>
      <w:bookmarkEnd w:id="19085"/>
      <w:bookmarkEnd w:id="19086"/>
      <w:bookmarkEnd w:id="19087"/>
      <w:bookmarkEnd w:id="19088"/>
    </w:p>
    <w:p w:rsidR="00837AC7" w:rsidRDefault="00837AC7" w:rsidP="00FD5BD1">
      <w:pPr>
        <w:pStyle w:val="af6"/>
        <w:keepNext/>
        <w:rPr>
          <w:rtl/>
        </w:rPr>
      </w:pPr>
      <w:bookmarkStart w:id="19089" w:name="ET_yor_6598_116"/>
      <w:r w:rsidRPr="00B220B1">
        <w:rPr>
          <w:rStyle w:val="TagStyle"/>
          <w:rtl/>
        </w:rPr>
        <w:t xml:space="preserve"> &lt;&lt; יור &gt;&gt; </w:t>
      </w:r>
      <w:r>
        <w:rPr>
          <w:rtl/>
        </w:rPr>
        <w:t>היו"ר משה סולומון:</w:t>
      </w:r>
      <w:r w:rsidRPr="00B220B1">
        <w:rPr>
          <w:rStyle w:val="TagStyle"/>
          <w:rtl/>
        </w:rPr>
        <w:t xml:space="preserve"> &lt;&lt; יור &gt;&gt;</w:t>
      </w:r>
      <w:r>
        <w:rPr>
          <w:rtl/>
        </w:rPr>
        <w:t xml:space="preserve"> </w:t>
      </w:r>
      <w:bookmarkEnd w:id="19089"/>
    </w:p>
    <w:p w:rsidR="00837AC7" w:rsidRDefault="00837AC7" w:rsidP="005F7B32">
      <w:pPr>
        <w:rPr>
          <w:rtl/>
        </w:rPr>
      </w:pPr>
    </w:p>
    <w:p w:rsidR="00837AC7" w:rsidRDefault="00837AC7" w:rsidP="00FD5BD1">
      <w:pPr>
        <w:rPr>
          <w:rtl/>
        </w:rPr>
      </w:pPr>
      <w:bookmarkStart w:id="19090" w:name="_ETM_Q42_564398"/>
      <w:bookmarkEnd w:id="19090"/>
      <w:r>
        <w:rPr>
          <w:rFonts w:hint="cs"/>
          <w:rtl/>
        </w:rPr>
        <w:t>מה מבקשים?</w:t>
      </w:r>
    </w:p>
    <w:p w:rsidR="00837AC7" w:rsidRDefault="00837AC7" w:rsidP="00FD5BD1">
      <w:pPr>
        <w:ind w:firstLine="0"/>
        <w:rPr>
          <w:rtl/>
        </w:rPr>
      </w:pPr>
      <w:bookmarkStart w:id="19091" w:name="_ETM_Q42_561789"/>
      <w:bookmarkStart w:id="19092" w:name="_ETM_Q42_561931"/>
      <w:bookmarkEnd w:id="19091"/>
      <w:bookmarkEnd w:id="19092"/>
    </w:p>
    <w:p w:rsidR="00837AC7" w:rsidRDefault="00837AC7" w:rsidP="00FD5BD1">
      <w:pPr>
        <w:pStyle w:val="af5"/>
        <w:keepNext/>
        <w:rPr>
          <w:rtl/>
        </w:rPr>
      </w:pPr>
      <w:bookmarkStart w:id="19093" w:name="ET_interruption_6236_117"/>
      <w:r w:rsidRPr="00A97446">
        <w:rPr>
          <w:rStyle w:val="TagStyle"/>
          <w:rtl/>
        </w:rPr>
        <w:t xml:space="preserve"> &lt;&lt; קריאה &gt;&gt; </w:t>
      </w:r>
      <w:r>
        <w:rPr>
          <w:rtl/>
        </w:rPr>
        <w:t>נעמה לזימי (העבודה):</w:t>
      </w:r>
      <w:r w:rsidRPr="00A97446">
        <w:rPr>
          <w:rStyle w:val="TagStyle"/>
          <w:rtl/>
        </w:rPr>
        <w:t xml:space="preserve"> &lt;&lt; קריאה &gt;&gt;</w:t>
      </w:r>
      <w:r>
        <w:rPr>
          <w:rtl/>
        </w:rPr>
        <w:t xml:space="preserve"> </w:t>
      </w:r>
      <w:bookmarkEnd w:id="19093"/>
    </w:p>
    <w:p w:rsidR="00837AC7" w:rsidRDefault="00837AC7" w:rsidP="005F7B32">
      <w:pPr>
        <w:rPr>
          <w:rtl/>
        </w:rPr>
      </w:pPr>
    </w:p>
    <w:p w:rsidR="00837AC7" w:rsidRDefault="00837AC7" w:rsidP="00FD5BD1">
      <w:pPr>
        <w:rPr>
          <w:rtl/>
        </w:rPr>
      </w:pPr>
      <w:r>
        <w:rPr>
          <w:rFonts w:hint="cs"/>
          <w:rtl/>
        </w:rPr>
        <w:t>הכלכלה או העבודה והרווחה.</w:t>
      </w:r>
    </w:p>
    <w:p w:rsidR="00837AC7" w:rsidRDefault="00837AC7" w:rsidP="00FD5BD1">
      <w:pPr>
        <w:rPr>
          <w:rtl/>
        </w:rPr>
      </w:pPr>
    </w:p>
    <w:p w:rsidR="00837AC7" w:rsidRDefault="00837AC7" w:rsidP="00FD5BD1">
      <w:pPr>
        <w:pStyle w:val="af5"/>
        <w:keepNext/>
        <w:rPr>
          <w:rtl/>
        </w:rPr>
      </w:pPr>
      <w:bookmarkStart w:id="19094" w:name="ET_interruption_6128_118"/>
      <w:r w:rsidRPr="00A97446">
        <w:rPr>
          <w:rStyle w:val="TagStyle"/>
          <w:rtl/>
        </w:rPr>
        <w:t xml:space="preserve">&lt;&lt; קריאה &gt;&gt; </w:t>
      </w:r>
      <w:r>
        <w:rPr>
          <w:rtl/>
        </w:rPr>
        <w:t>משה טור פז (יש עתיד):</w:t>
      </w:r>
      <w:r w:rsidRPr="00A97446">
        <w:rPr>
          <w:rStyle w:val="TagStyle"/>
          <w:rtl/>
        </w:rPr>
        <w:t xml:space="preserve"> &lt;&lt; קריאה &gt;&gt;</w:t>
      </w:r>
      <w:r>
        <w:rPr>
          <w:rtl/>
        </w:rPr>
        <w:t xml:space="preserve"> </w:t>
      </w:r>
      <w:bookmarkEnd w:id="19094"/>
    </w:p>
    <w:p w:rsidR="00837AC7" w:rsidRDefault="00837AC7" w:rsidP="005F7B32">
      <w:pPr>
        <w:rPr>
          <w:rtl/>
        </w:rPr>
      </w:pPr>
    </w:p>
    <w:p w:rsidR="00837AC7" w:rsidRDefault="00837AC7" w:rsidP="00FD5BD1">
      <w:pPr>
        <w:rPr>
          <w:rtl/>
        </w:rPr>
      </w:pPr>
      <w:r>
        <w:rPr>
          <w:rFonts w:hint="cs"/>
          <w:rtl/>
        </w:rPr>
        <w:t>מעמד האישה.</w:t>
      </w:r>
    </w:p>
    <w:p w:rsidR="00837AC7" w:rsidRDefault="00837AC7" w:rsidP="00FD5BD1">
      <w:pPr>
        <w:ind w:firstLine="0"/>
        <w:rPr>
          <w:rtl/>
        </w:rPr>
      </w:pPr>
    </w:p>
    <w:p w:rsidR="00837AC7" w:rsidRDefault="00837AC7" w:rsidP="00FD5BD1">
      <w:pPr>
        <w:pStyle w:val="af5"/>
        <w:keepNext/>
        <w:rPr>
          <w:rtl/>
        </w:rPr>
      </w:pPr>
      <w:bookmarkStart w:id="19095" w:name="ET_interruption_קריאות_119"/>
      <w:r w:rsidRPr="00C45A1C">
        <w:rPr>
          <w:rStyle w:val="TagStyle"/>
          <w:rtl/>
        </w:rPr>
        <w:t xml:space="preserve"> &lt;&lt; קריאה &gt;&gt; </w:t>
      </w:r>
      <w:r>
        <w:rPr>
          <w:rtl/>
        </w:rPr>
        <w:t>קריאות:</w:t>
      </w:r>
      <w:r w:rsidRPr="00C45A1C">
        <w:rPr>
          <w:rStyle w:val="TagStyle"/>
          <w:rtl/>
        </w:rPr>
        <w:t xml:space="preserve"> &lt;&lt; קריאה &gt;&gt;</w:t>
      </w:r>
      <w:r>
        <w:rPr>
          <w:rtl/>
        </w:rPr>
        <w:t xml:space="preserve"> </w:t>
      </w:r>
      <w:bookmarkEnd w:id="19095"/>
    </w:p>
    <w:p w:rsidR="00837AC7" w:rsidRDefault="00837AC7" w:rsidP="005F7B32">
      <w:pPr>
        <w:rPr>
          <w:rtl/>
        </w:rPr>
      </w:pPr>
    </w:p>
    <w:p w:rsidR="00837AC7" w:rsidRDefault="005F7B32" w:rsidP="00FD5BD1">
      <w:pPr>
        <w:rPr>
          <w:rtl/>
        </w:rPr>
      </w:pPr>
      <w:bookmarkStart w:id="19096" w:name="_ETM_Q42_574982"/>
      <w:bookmarkStart w:id="19097" w:name="_ETM_Q42_575259"/>
      <w:bookmarkStart w:id="19098" w:name="_ETM_Q42_575390"/>
      <w:bookmarkEnd w:id="19096"/>
      <w:bookmarkEnd w:id="19097"/>
      <w:bookmarkEnd w:id="19098"/>
      <w:r>
        <w:rPr>
          <w:rFonts w:hint="cs"/>
          <w:rtl/>
        </w:rPr>
        <w:t>– – –</w:t>
      </w:r>
    </w:p>
    <w:p w:rsidR="00837AC7" w:rsidRDefault="00837AC7" w:rsidP="00FD5BD1">
      <w:pPr>
        <w:rPr>
          <w:rtl/>
        </w:rPr>
      </w:pPr>
      <w:bookmarkStart w:id="19099" w:name="_ETM_Q42_576448"/>
      <w:bookmarkEnd w:id="19099"/>
    </w:p>
    <w:p w:rsidR="00837AC7" w:rsidRDefault="00837AC7" w:rsidP="00FD5BD1">
      <w:pPr>
        <w:pStyle w:val="af6"/>
        <w:keepNext/>
        <w:rPr>
          <w:rtl/>
        </w:rPr>
      </w:pPr>
      <w:bookmarkStart w:id="19100" w:name="ET_yor_6598_120"/>
      <w:r w:rsidRPr="00C45A1C">
        <w:rPr>
          <w:rStyle w:val="TagStyle"/>
          <w:rtl/>
        </w:rPr>
        <w:t xml:space="preserve"> &lt;&lt; יור &gt;&gt; </w:t>
      </w:r>
      <w:r>
        <w:rPr>
          <w:rtl/>
        </w:rPr>
        <w:t>היו"ר משה סולומון:</w:t>
      </w:r>
      <w:r w:rsidRPr="00C45A1C">
        <w:rPr>
          <w:rStyle w:val="TagStyle"/>
          <w:rtl/>
        </w:rPr>
        <w:t xml:space="preserve"> &lt;&lt; יור &gt;&gt;</w:t>
      </w:r>
      <w:r>
        <w:rPr>
          <w:rtl/>
        </w:rPr>
        <w:t xml:space="preserve"> </w:t>
      </w:r>
      <w:bookmarkEnd w:id="19100"/>
    </w:p>
    <w:p w:rsidR="00837AC7" w:rsidRDefault="00837AC7" w:rsidP="005F7B32">
      <w:pPr>
        <w:rPr>
          <w:rtl/>
        </w:rPr>
      </w:pPr>
    </w:p>
    <w:p w:rsidR="00837AC7" w:rsidRDefault="00837AC7" w:rsidP="00FD5BD1">
      <w:pPr>
        <w:rPr>
          <w:rtl/>
        </w:rPr>
      </w:pPr>
      <w:bookmarkStart w:id="19101" w:name="_ETM_Q42_581298"/>
      <w:bookmarkEnd w:id="19101"/>
      <w:r>
        <w:rPr>
          <w:rFonts w:hint="cs"/>
          <w:rtl/>
        </w:rPr>
        <w:t xml:space="preserve">אם </w:t>
      </w:r>
      <w:bookmarkStart w:id="19102" w:name="_ETM_Q42_568948"/>
      <w:bookmarkEnd w:id="19102"/>
      <w:r>
        <w:rPr>
          <w:rFonts w:hint="cs"/>
          <w:rtl/>
        </w:rPr>
        <w:t xml:space="preserve">כך, אנחנו מצביעים על </w:t>
      </w:r>
      <w:bookmarkStart w:id="19103" w:name="_ETM_Q42_578773"/>
      <w:bookmarkEnd w:id="19103"/>
      <w:r>
        <w:rPr>
          <w:rFonts w:hint="cs"/>
          <w:rtl/>
        </w:rPr>
        <w:t>העברת המשך הדיון לוועדת הכנסת. הצבעה.</w:t>
      </w:r>
    </w:p>
    <w:p w:rsidR="00837AC7" w:rsidRDefault="00837AC7" w:rsidP="00FD5BD1">
      <w:pPr>
        <w:rPr>
          <w:rtl/>
        </w:rPr>
      </w:pPr>
    </w:p>
    <w:p w:rsidR="00837AC7" w:rsidRDefault="00837AC7" w:rsidP="00FD5BD1">
      <w:pPr>
        <w:pStyle w:val="af1"/>
        <w:keepNext/>
        <w:rPr>
          <w:rtl/>
        </w:rPr>
      </w:pPr>
      <w:r>
        <w:rPr>
          <w:rtl/>
        </w:rPr>
        <w:t>הצבעה מס'</w:t>
      </w:r>
      <w:r>
        <w:rPr>
          <w:rFonts w:hint="cs"/>
          <w:rtl/>
        </w:rPr>
        <w:t xml:space="preserve"> 11</w:t>
      </w:r>
    </w:p>
    <w:p w:rsidR="00837AC7" w:rsidRDefault="00837AC7" w:rsidP="00FD5BD1">
      <w:pPr>
        <w:pStyle w:val="--"/>
        <w:keepNext/>
        <w:rPr>
          <w:rtl/>
        </w:rPr>
      </w:pPr>
    </w:p>
    <w:p w:rsidR="00837AC7" w:rsidRDefault="00837AC7" w:rsidP="00FD5BD1">
      <w:pPr>
        <w:pStyle w:val="--"/>
        <w:keepNext/>
        <w:rPr>
          <w:rtl/>
        </w:rPr>
      </w:pPr>
      <w:r>
        <w:rPr>
          <w:rtl/>
        </w:rPr>
        <w:t xml:space="preserve">בעד ההצעה להעביר את </w:t>
      </w:r>
      <w:r>
        <w:rPr>
          <w:rFonts w:hint="cs"/>
          <w:rtl/>
        </w:rPr>
        <w:t>הנושא</w:t>
      </w:r>
      <w:r>
        <w:rPr>
          <w:rtl/>
        </w:rPr>
        <w:t xml:space="preserve"> לוועדה –</w:t>
      </w:r>
      <w:r>
        <w:rPr>
          <w:rFonts w:hint="cs"/>
          <w:rtl/>
        </w:rPr>
        <w:t xml:space="preserve"> 8</w:t>
      </w:r>
    </w:p>
    <w:p w:rsidR="00837AC7" w:rsidRDefault="00837AC7" w:rsidP="00FD5BD1">
      <w:pPr>
        <w:pStyle w:val="--"/>
        <w:keepNext/>
        <w:rPr>
          <w:rtl/>
        </w:rPr>
      </w:pPr>
      <w:r>
        <w:rPr>
          <w:rtl/>
        </w:rPr>
        <w:t xml:space="preserve">נגד – </w:t>
      </w:r>
      <w:r>
        <w:rPr>
          <w:rFonts w:hint="cs"/>
          <w:rtl/>
        </w:rPr>
        <w:t>3</w:t>
      </w:r>
    </w:p>
    <w:p w:rsidR="00837AC7" w:rsidRDefault="00837AC7" w:rsidP="00FD5BD1">
      <w:pPr>
        <w:pStyle w:val="--"/>
        <w:keepNext/>
        <w:rPr>
          <w:rtl/>
        </w:rPr>
      </w:pPr>
      <w:r>
        <w:rPr>
          <w:rtl/>
        </w:rPr>
        <w:t xml:space="preserve">נמנעים – </w:t>
      </w:r>
      <w:r>
        <w:rPr>
          <w:rFonts w:hint="cs"/>
          <w:rtl/>
        </w:rPr>
        <w:t>אין</w:t>
      </w:r>
    </w:p>
    <w:p w:rsidR="00837AC7" w:rsidRDefault="00837AC7" w:rsidP="00FD5BD1">
      <w:pPr>
        <w:pStyle w:val="af2"/>
        <w:rPr>
          <w:rtl/>
        </w:rPr>
      </w:pPr>
      <w:r>
        <w:rPr>
          <w:rtl/>
        </w:rPr>
        <w:t xml:space="preserve">ההצעה להעביר את </w:t>
      </w:r>
      <w:r>
        <w:rPr>
          <w:rFonts w:hint="cs"/>
          <w:rtl/>
        </w:rPr>
        <w:t>הנושא לוועדה שתקבע ועדת הכנסת נתקבלה.</w:t>
      </w:r>
      <w:bookmarkStart w:id="19104" w:name="_ETM_Q42_568347"/>
      <w:bookmarkStart w:id="19105" w:name="_ETM_Q42_568492"/>
      <w:bookmarkStart w:id="19106" w:name="_ETM_Q42_576596"/>
      <w:bookmarkStart w:id="19107" w:name="_ETM_Q42_576674"/>
      <w:bookmarkStart w:id="19108" w:name="_ETM_Q42_576755"/>
      <w:bookmarkEnd w:id="19104"/>
      <w:bookmarkEnd w:id="19105"/>
      <w:bookmarkEnd w:id="19106"/>
      <w:bookmarkEnd w:id="19107"/>
      <w:bookmarkEnd w:id="19108"/>
    </w:p>
    <w:p w:rsidR="00837AC7" w:rsidRPr="003A238A" w:rsidRDefault="00837AC7" w:rsidP="00FD5BD1">
      <w:pPr>
        <w:rPr>
          <w:rtl/>
        </w:rPr>
      </w:pPr>
    </w:p>
    <w:p w:rsidR="00837AC7" w:rsidRDefault="00837AC7" w:rsidP="00FD5BD1">
      <w:pPr>
        <w:pStyle w:val="af5"/>
        <w:keepNext/>
        <w:rPr>
          <w:rtl/>
        </w:rPr>
      </w:pPr>
      <w:bookmarkStart w:id="19109" w:name="ET_interruption_6361_123"/>
      <w:r w:rsidRPr="003A238A">
        <w:rPr>
          <w:rStyle w:val="TagStyle"/>
          <w:rtl/>
        </w:rPr>
        <w:t xml:space="preserve"> &lt;&lt; קריאה &gt;&gt; </w:t>
      </w:r>
      <w:r>
        <w:rPr>
          <w:rtl/>
        </w:rPr>
        <w:t>נאור שירי (יש עתיד):</w:t>
      </w:r>
      <w:r w:rsidRPr="003A238A">
        <w:rPr>
          <w:rStyle w:val="TagStyle"/>
          <w:rtl/>
        </w:rPr>
        <w:t xml:space="preserve"> &lt;&lt; קריאה &gt;&gt;</w:t>
      </w:r>
      <w:r>
        <w:rPr>
          <w:rtl/>
        </w:rPr>
        <w:t xml:space="preserve"> </w:t>
      </w:r>
      <w:bookmarkEnd w:id="19109"/>
    </w:p>
    <w:p w:rsidR="00837AC7" w:rsidRDefault="00837AC7" w:rsidP="005F7B32">
      <w:pPr>
        <w:rPr>
          <w:rtl/>
        </w:rPr>
      </w:pPr>
    </w:p>
    <w:p w:rsidR="00837AC7" w:rsidRDefault="00837AC7" w:rsidP="00FD5BD1">
      <w:pPr>
        <w:rPr>
          <w:rtl/>
        </w:rPr>
      </w:pPr>
      <w:r>
        <w:rPr>
          <w:rFonts w:hint="cs"/>
          <w:rtl/>
        </w:rPr>
        <w:t>יש לי רעיון, תפתחו ועדה נוספת בכנסת</w:t>
      </w:r>
      <w:r w:rsidR="0066408A">
        <w:rPr>
          <w:rFonts w:hint="cs"/>
          <w:rtl/>
        </w:rPr>
        <w:t>,</w:t>
      </w:r>
      <w:r>
        <w:rPr>
          <w:rFonts w:hint="cs"/>
          <w:rtl/>
        </w:rPr>
        <w:t xml:space="preserve"> שתדון בהצעה שלכם.</w:t>
      </w:r>
    </w:p>
    <w:p w:rsidR="00837AC7" w:rsidRPr="003A238A" w:rsidRDefault="00837AC7" w:rsidP="00FD5BD1">
      <w:pPr>
        <w:rPr>
          <w:rtl/>
        </w:rPr>
      </w:pPr>
      <w:bookmarkStart w:id="19110" w:name="_ETM_Q42_587103"/>
      <w:bookmarkStart w:id="19111" w:name="_ETM_Q42_587266"/>
      <w:bookmarkEnd w:id="19110"/>
      <w:bookmarkEnd w:id="19111"/>
    </w:p>
    <w:p w:rsidR="00837AC7" w:rsidRDefault="00837AC7" w:rsidP="00FD5BD1">
      <w:pPr>
        <w:pStyle w:val="af6"/>
        <w:keepNext/>
        <w:rPr>
          <w:rtl/>
        </w:rPr>
      </w:pPr>
      <w:bookmarkStart w:id="19112" w:name="ET_yor_6598_122"/>
      <w:r w:rsidRPr="00CF5C11">
        <w:rPr>
          <w:rStyle w:val="TagStyle"/>
          <w:rtl/>
        </w:rPr>
        <w:t xml:space="preserve"> &lt;&lt; יור &gt;&gt; </w:t>
      </w:r>
      <w:r>
        <w:rPr>
          <w:rtl/>
        </w:rPr>
        <w:t>היו"ר משה סולומון:</w:t>
      </w:r>
      <w:r w:rsidRPr="00CF5C11">
        <w:rPr>
          <w:rStyle w:val="TagStyle"/>
          <w:rtl/>
        </w:rPr>
        <w:t xml:space="preserve"> &lt;&lt; יור &gt;&gt;</w:t>
      </w:r>
      <w:r>
        <w:rPr>
          <w:rtl/>
        </w:rPr>
        <w:t xml:space="preserve"> </w:t>
      </w:r>
      <w:bookmarkEnd w:id="19112"/>
    </w:p>
    <w:p w:rsidR="00837AC7" w:rsidRDefault="00837AC7" w:rsidP="005F7B32">
      <w:pPr>
        <w:rPr>
          <w:rtl/>
          <w:lang w:eastAsia="he-IL"/>
        </w:rPr>
      </w:pPr>
    </w:p>
    <w:p w:rsidR="00837AC7" w:rsidRPr="00CF5C11" w:rsidRDefault="00837AC7" w:rsidP="00FD5BD1">
      <w:pPr>
        <w:rPr>
          <w:rtl/>
          <w:lang w:eastAsia="he-IL"/>
        </w:rPr>
      </w:pPr>
      <w:r>
        <w:rPr>
          <w:rFonts w:hint="cs"/>
          <w:rtl/>
        </w:rPr>
        <w:t xml:space="preserve">שמונה בעד, שלושה נגד. </w:t>
      </w:r>
      <w:r>
        <w:rPr>
          <w:rtl/>
        </w:rPr>
        <w:t>אני קובע כי המשך הדיון בנושא יועבר לוועדת הכנסת</w:t>
      </w:r>
      <w:r>
        <w:rPr>
          <w:rFonts w:hint="cs"/>
          <w:rtl/>
        </w:rPr>
        <w:t xml:space="preserve">. </w:t>
      </w:r>
    </w:p>
    <w:p w:rsidR="00837AC7" w:rsidRDefault="00837AC7" w:rsidP="00FD5BD1">
      <w:pPr>
        <w:rPr>
          <w:rtl/>
        </w:rPr>
      </w:pPr>
    </w:p>
    <w:p w:rsidR="00837AC7" w:rsidRDefault="00837AC7" w:rsidP="00FD5BD1">
      <w:pPr>
        <w:rPr>
          <w:rtl/>
          <w:lang w:eastAsia="he-IL"/>
        </w:rPr>
      </w:pPr>
    </w:p>
    <w:p w:rsidR="00837AC7" w:rsidRDefault="00837AC7" w:rsidP="00FD5BD1">
      <w:pPr>
        <w:pStyle w:val="a6"/>
        <w:rPr>
          <w:rtl/>
          <w:lang w:eastAsia="he-IL"/>
        </w:rPr>
      </w:pPr>
      <w:bookmarkStart w:id="19113" w:name="ET_subject_מסמכים_שהונחו_על_שולחן__19"/>
      <w:r w:rsidRPr="003A681B">
        <w:rPr>
          <w:rStyle w:val="TagStyle"/>
          <w:rtl/>
        </w:rPr>
        <w:t xml:space="preserve">&lt;&lt; נושא &gt;&gt; </w:t>
      </w:r>
      <w:bookmarkStart w:id="19114" w:name="_Toc192106352"/>
      <w:bookmarkStart w:id="19115" w:name="_Toc192106677"/>
      <w:r>
        <w:rPr>
          <w:rtl/>
          <w:lang w:eastAsia="he-IL"/>
        </w:rPr>
        <w:t>מסמכים שהונחו על שולחן הכנסת</w:t>
      </w:r>
      <w:bookmarkEnd w:id="19114"/>
      <w:bookmarkEnd w:id="19115"/>
      <w:r w:rsidRPr="003A681B">
        <w:rPr>
          <w:rStyle w:val="TagStyle"/>
          <w:rtl/>
        </w:rPr>
        <w:t xml:space="preserve"> &lt;&lt; נושא &gt;&gt;</w:t>
      </w:r>
      <w:r>
        <w:rPr>
          <w:rtl/>
          <w:lang w:eastAsia="he-IL"/>
        </w:rPr>
        <w:t xml:space="preserve"> </w:t>
      </w:r>
      <w:bookmarkEnd w:id="19113"/>
    </w:p>
    <w:p w:rsidR="00837AC7" w:rsidRDefault="00837AC7" w:rsidP="00FD5BD1">
      <w:pPr>
        <w:rPr>
          <w:rtl/>
        </w:rPr>
      </w:pPr>
    </w:p>
    <w:p w:rsidR="00837AC7" w:rsidRDefault="00837AC7" w:rsidP="00FD5BD1">
      <w:pPr>
        <w:pStyle w:val="af6"/>
        <w:keepNext/>
        <w:rPr>
          <w:rtl/>
        </w:rPr>
      </w:pPr>
      <w:bookmarkStart w:id="19116" w:name="ET_yor_6598_124"/>
      <w:r w:rsidRPr="00581075">
        <w:rPr>
          <w:rStyle w:val="TagStyle"/>
          <w:rtl/>
        </w:rPr>
        <w:t xml:space="preserve"> &lt;&lt; יור &gt;&gt; </w:t>
      </w:r>
      <w:r>
        <w:rPr>
          <w:rtl/>
        </w:rPr>
        <w:t>היו"ר משה סולומון:</w:t>
      </w:r>
      <w:r w:rsidRPr="00581075">
        <w:rPr>
          <w:rStyle w:val="TagStyle"/>
          <w:rtl/>
        </w:rPr>
        <w:t xml:space="preserve"> &lt;&lt; יור &gt;&gt;</w:t>
      </w:r>
      <w:r>
        <w:rPr>
          <w:rtl/>
        </w:rPr>
        <w:t xml:space="preserve"> </w:t>
      </w:r>
      <w:bookmarkEnd w:id="19116"/>
    </w:p>
    <w:p w:rsidR="00837AC7" w:rsidRDefault="00837AC7" w:rsidP="005F7B32">
      <w:pPr>
        <w:rPr>
          <w:rtl/>
        </w:rPr>
      </w:pPr>
    </w:p>
    <w:p w:rsidR="00837AC7" w:rsidRDefault="00837AC7" w:rsidP="00FD5BD1">
      <w:pPr>
        <w:rPr>
          <w:rtl/>
        </w:rPr>
      </w:pPr>
      <w:r>
        <w:rPr>
          <w:rFonts w:hint="cs"/>
          <w:rtl/>
        </w:rPr>
        <w:t>הודעה לסגנית מזכיר הכנסת.</w:t>
      </w:r>
    </w:p>
    <w:p w:rsidR="00837AC7" w:rsidRDefault="00837AC7" w:rsidP="00FD5BD1">
      <w:pPr>
        <w:rPr>
          <w:rtl/>
        </w:rPr>
      </w:pPr>
    </w:p>
    <w:p w:rsidR="00837AC7" w:rsidRDefault="00837AC7" w:rsidP="00FD5BD1">
      <w:pPr>
        <w:pStyle w:val="a4"/>
        <w:keepNext/>
        <w:rPr>
          <w:rtl/>
        </w:rPr>
      </w:pPr>
      <w:bookmarkStart w:id="19117" w:name="ET_speaker_6316_125"/>
      <w:r w:rsidRPr="00581075">
        <w:rPr>
          <w:rStyle w:val="TagStyle"/>
          <w:rtl/>
        </w:rPr>
        <w:t xml:space="preserve"> &lt;&lt; דובר &gt;&gt; </w:t>
      </w:r>
      <w:bookmarkStart w:id="19118" w:name="_Toc192106353"/>
      <w:bookmarkStart w:id="19119" w:name="_Toc192106678"/>
      <w:r>
        <w:rPr>
          <w:rtl/>
        </w:rPr>
        <w:t>סגנית מזכיר הכנסת ראדה חסייסי:</w:t>
      </w:r>
      <w:bookmarkEnd w:id="19118"/>
      <w:bookmarkEnd w:id="19119"/>
      <w:r w:rsidRPr="00581075">
        <w:rPr>
          <w:rStyle w:val="TagStyle"/>
          <w:rtl/>
        </w:rPr>
        <w:t xml:space="preserve"> &lt;&lt; דובר &gt;&gt;</w:t>
      </w:r>
      <w:r>
        <w:rPr>
          <w:rtl/>
        </w:rPr>
        <w:t xml:space="preserve"> </w:t>
      </w:r>
      <w:bookmarkEnd w:id="19117"/>
    </w:p>
    <w:p w:rsidR="00837AC7" w:rsidRDefault="00837AC7" w:rsidP="005F7B32">
      <w:pPr>
        <w:rPr>
          <w:rtl/>
        </w:rPr>
      </w:pPr>
    </w:p>
    <w:p w:rsidR="00837AC7" w:rsidRDefault="00837AC7" w:rsidP="00FD5BD1">
      <w:pPr>
        <w:rPr>
          <w:rtl/>
        </w:rPr>
      </w:pPr>
      <w:bookmarkStart w:id="19120" w:name="_ETM_Q42_601499"/>
      <w:bookmarkEnd w:id="19120"/>
      <w:r>
        <w:rPr>
          <w:rtl/>
        </w:rPr>
        <w:t xml:space="preserve">ברשות </w:t>
      </w:r>
      <w:bookmarkStart w:id="19121" w:name="_ETM_Q42_601799"/>
      <w:bookmarkEnd w:id="19121"/>
      <w:r>
        <w:rPr>
          <w:rtl/>
        </w:rPr>
        <w:t xml:space="preserve">יושב-ראש </w:t>
      </w:r>
      <w:bookmarkStart w:id="19122" w:name="_ETM_Q42_602279"/>
      <w:bookmarkEnd w:id="19122"/>
      <w:r>
        <w:rPr>
          <w:rtl/>
        </w:rPr>
        <w:t>הישיבה</w:t>
      </w:r>
      <w:r>
        <w:rPr>
          <w:rFonts w:hint="cs"/>
          <w:rtl/>
        </w:rPr>
        <w:t>,</w:t>
      </w:r>
      <w:r>
        <w:rPr>
          <w:rtl/>
        </w:rPr>
        <w:t xml:space="preserve"> </w:t>
      </w:r>
      <w:bookmarkStart w:id="19123" w:name="_ETM_Q42_602700"/>
      <w:bookmarkEnd w:id="19123"/>
      <w:r>
        <w:rPr>
          <w:rtl/>
        </w:rPr>
        <w:t xml:space="preserve">אני </w:t>
      </w:r>
      <w:bookmarkStart w:id="19124" w:name="_ETM_Q42_602849"/>
      <w:bookmarkEnd w:id="19124"/>
      <w:r>
        <w:rPr>
          <w:rtl/>
        </w:rPr>
        <w:t xml:space="preserve">מתכבדת </w:t>
      </w:r>
      <w:bookmarkStart w:id="19125" w:name="_ETM_Q42_603389"/>
      <w:bookmarkEnd w:id="19125"/>
      <w:r>
        <w:rPr>
          <w:rtl/>
        </w:rPr>
        <w:t>להודיעכם</w:t>
      </w:r>
      <w:r>
        <w:rPr>
          <w:rFonts w:hint="cs"/>
          <w:rtl/>
        </w:rPr>
        <w:t>,</w:t>
      </w:r>
      <w:r>
        <w:rPr>
          <w:rtl/>
        </w:rPr>
        <w:t xml:space="preserve"> </w:t>
      </w:r>
      <w:bookmarkStart w:id="19126" w:name="_ETM_Q42_603989"/>
      <w:bookmarkEnd w:id="19126"/>
      <w:r>
        <w:rPr>
          <w:rtl/>
        </w:rPr>
        <w:t xml:space="preserve">כי </w:t>
      </w:r>
      <w:bookmarkStart w:id="19127" w:name="_ETM_Q42_604139"/>
      <w:bookmarkEnd w:id="19127"/>
      <w:r>
        <w:rPr>
          <w:rtl/>
        </w:rPr>
        <w:t>הונח</w:t>
      </w:r>
      <w:r>
        <w:rPr>
          <w:rFonts w:hint="cs"/>
          <w:rtl/>
        </w:rPr>
        <w:t>ו</w:t>
      </w:r>
      <w:r>
        <w:rPr>
          <w:rtl/>
        </w:rPr>
        <w:t xml:space="preserve"> </w:t>
      </w:r>
      <w:bookmarkStart w:id="19128" w:name="_ETM_Q42_604529"/>
      <w:bookmarkEnd w:id="19128"/>
      <w:r>
        <w:rPr>
          <w:rtl/>
        </w:rPr>
        <w:t xml:space="preserve">היום </w:t>
      </w:r>
      <w:bookmarkStart w:id="19129" w:name="_ETM_Q42_604799"/>
      <w:bookmarkEnd w:id="19129"/>
      <w:r>
        <w:rPr>
          <w:rtl/>
        </w:rPr>
        <w:t xml:space="preserve">על </w:t>
      </w:r>
      <w:bookmarkStart w:id="19130" w:name="_ETM_Q42_604919"/>
      <w:bookmarkEnd w:id="19130"/>
      <w:r>
        <w:rPr>
          <w:rtl/>
        </w:rPr>
        <w:t xml:space="preserve">שולחן </w:t>
      </w:r>
      <w:bookmarkStart w:id="19131" w:name="_ETM_Q42_605279"/>
      <w:bookmarkEnd w:id="19131"/>
      <w:r>
        <w:rPr>
          <w:rtl/>
        </w:rPr>
        <w:t>הכנסת</w:t>
      </w:r>
      <w:bookmarkStart w:id="19132" w:name="_ETM_Q42_607770"/>
      <w:bookmarkEnd w:id="19132"/>
      <w:r>
        <w:rPr>
          <w:rFonts w:hint="cs"/>
          <w:rtl/>
        </w:rPr>
        <w:t xml:space="preserve"> </w:t>
      </w:r>
      <w:r>
        <w:rPr>
          <w:rtl/>
        </w:rPr>
        <w:t>–</w:t>
      </w:r>
      <w:r>
        <w:rPr>
          <w:rFonts w:hint="cs"/>
          <w:rtl/>
        </w:rPr>
        <w:t xml:space="preserve"> </w:t>
      </w:r>
    </w:p>
    <w:p w:rsidR="00837AC7" w:rsidRDefault="00837AC7" w:rsidP="00FD5BD1">
      <w:pPr>
        <w:rPr>
          <w:rtl/>
        </w:rPr>
      </w:pPr>
    </w:p>
    <w:p w:rsidR="00837AC7" w:rsidRDefault="00837AC7" w:rsidP="00FD5BD1">
      <w:pPr>
        <w:rPr>
          <w:rtl/>
        </w:rPr>
      </w:pPr>
      <w:r>
        <w:rPr>
          <w:rtl/>
        </w:rPr>
        <w:t xml:space="preserve">לקריאה </w:t>
      </w:r>
      <w:bookmarkStart w:id="19133" w:name="_ETM_Q42_606149"/>
      <w:bookmarkEnd w:id="19133"/>
      <w:r>
        <w:rPr>
          <w:rtl/>
        </w:rPr>
        <w:t xml:space="preserve">שנייה </w:t>
      </w:r>
      <w:bookmarkStart w:id="19134" w:name="_ETM_Q42_606389"/>
      <w:bookmarkEnd w:id="19134"/>
      <w:r>
        <w:rPr>
          <w:rtl/>
        </w:rPr>
        <w:t xml:space="preserve">ולקריאה </w:t>
      </w:r>
      <w:bookmarkStart w:id="19135" w:name="_ETM_Q42_606810"/>
      <w:bookmarkEnd w:id="19135"/>
      <w:r>
        <w:rPr>
          <w:rtl/>
        </w:rPr>
        <w:t>שלישית</w:t>
      </w:r>
      <w:r>
        <w:rPr>
          <w:rFonts w:hint="cs"/>
          <w:rtl/>
        </w:rPr>
        <w:t>:</w:t>
      </w:r>
      <w:r>
        <w:rPr>
          <w:rtl/>
        </w:rPr>
        <w:t xml:space="preserve"> הצעת </w:t>
      </w:r>
      <w:bookmarkStart w:id="19136" w:name="_ETM_Q42_608189"/>
      <w:bookmarkEnd w:id="19136"/>
      <w:r>
        <w:rPr>
          <w:rtl/>
        </w:rPr>
        <w:t xml:space="preserve">חוק </w:t>
      </w:r>
      <w:bookmarkStart w:id="19137" w:name="_ETM_Q42_608400"/>
      <w:bookmarkEnd w:id="19137"/>
      <w:r>
        <w:rPr>
          <w:rtl/>
        </w:rPr>
        <w:t xml:space="preserve">גיל </w:t>
      </w:r>
      <w:bookmarkStart w:id="19138" w:name="_ETM_Q42_608610"/>
      <w:bookmarkEnd w:id="19138"/>
      <w:r>
        <w:rPr>
          <w:rtl/>
        </w:rPr>
        <w:t xml:space="preserve">פרישה </w:t>
      </w:r>
      <w:bookmarkStart w:id="19139" w:name="_ETM_Q42_609120"/>
      <w:bookmarkEnd w:id="19139"/>
      <w:r>
        <w:rPr>
          <w:rFonts w:hint="cs"/>
          <w:rtl/>
        </w:rPr>
        <w:t>(</w:t>
      </w:r>
      <w:r>
        <w:rPr>
          <w:rtl/>
        </w:rPr>
        <w:t xml:space="preserve">הורה </w:t>
      </w:r>
      <w:bookmarkStart w:id="19140" w:name="_ETM_Q42_609360"/>
      <w:bookmarkEnd w:id="19140"/>
      <w:r>
        <w:rPr>
          <w:rtl/>
        </w:rPr>
        <w:t xml:space="preserve">שילדו </w:t>
      </w:r>
      <w:bookmarkStart w:id="19141" w:name="_ETM_Q42_609780"/>
      <w:bookmarkEnd w:id="19141"/>
      <w:r>
        <w:rPr>
          <w:rtl/>
        </w:rPr>
        <w:t>נפטר</w:t>
      </w:r>
      <w:r>
        <w:rPr>
          <w:rFonts w:hint="cs"/>
          <w:rtl/>
        </w:rPr>
        <w:t>)</w:t>
      </w:r>
      <w:r>
        <w:rPr>
          <w:rtl/>
        </w:rPr>
        <w:t xml:space="preserve"> </w:t>
      </w:r>
      <w:bookmarkStart w:id="19142" w:name="_ETM_Q42_610650"/>
      <w:bookmarkEnd w:id="19142"/>
      <w:r>
        <w:rPr>
          <w:rFonts w:hint="cs"/>
          <w:rtl/>
        </w:rPr>
        <w:t>(</w:t>
      </w:r>
      <w:r>
        <w:rPr>
          <w:rtl/>
        </w:rPr>
        <w:t xml:space="preserve">הוראת </w:t>
      </w:r>
      <w:bookmarkStart w:id="19143" w:name="_ETM_Q42_611040"/>
      <w:bookmarkEnd w:id="19143"/>
      <w:r>
        <w:rPr>
          <w:rtl/>
        </w:rPr>
        <w:t>שעה</w:t>
      </w:r>
      <w:r>
        <w:rPr>
          <w:rFonts w:hint="cs"/>
          <w:rtl/>
        </w:rPr>
        <w:t>)</w:t>
      </w:r>
      <w:r>
        <w:rPr>
          <w:rtl/>
        </w:rPr>
        <w:t xml:space="preserve"> </w:t>
      </w:r>
      <w:bookmarkStart w:id="19144" w:name="_ETM_Q42_611370"/>
      <w:bookmarkEnd w:id="19144"/>
      <w:r>
        <w:rPr>
          <w:rFonts w:hint="cs"/>
          <w:rtl/>
        </w:rPr>
        <w:t>(</w:t>
      </w:r>
      <w:r>
        <w:rPr>
          <w:rtl/>
        </w:rPr>
        <w:t xml:space="preserve">תיקון </w:t>
      </w:r>
      <w:bookmarkStart w:id="19145" w:name="_ETM_Q42_611670"/>
      <w:bookmarkEnd w:id="19145"/>
      <w:r>
        <w:rPr>
          <w:rtl/>
        </w:rPr>
        <w:t>מס</w:t>
      </w:r>
      <w:r>
        <w:rPr>
          <w:rFonts w:hint="cs"/>
          <w:rtl/>
        </w:rPr>
        <w:t>'</w:t>
      </w:r>
      <w:r>
        <w:rPr>
          <w:rtl/>
        </w:rPr>
        <w:t xml:space="preserve"> </w:t>
      </w:r>
      <w:bookmarkStart w:id="19146" w:name="_ETM_Q42_612000"/>
      <w:bookmarkEnd w:id="19146"/>
      <w:r>
        <w:rPr>
          <w:rtl/>
        </w:rPr>
        <w:t>3</w:t>
      </w:r>
      <w:bookmarkStart w:id="19147" w:name="_ETM_Q42_612420"/>
      <w:bookmarkEnd w:id="19147"/>
      <w:r>
        <w:rPr>
          <w:rFonts w:hint="cs"/>
          <w:rtl/>
        </w:rPr>
        <w:t xml:space="preserve">), </w:t>
      </w:r>
      <w:r>
        <w:rPr>
          <w:rtl/>
        </w:rPr>
        <w:t>התשפ"</w:t>
      </w:r>
      <w:r>
        <w:rPr>
          <w:rFonts w:hint="cs"/>
          <w:rtl/>
        </w:rPr>
        <w:t>ה</w:t>
      </w:r>
      <w:r>
        <w:rPr>
          <w:rFonts w:hint="eastAsia"/>
          <w:rtl/>
        </w:rPr>
        <w:t>–</w:t>
      </w:r>
      <w:r>
        <w:rPr>
          <w:rtl/>
        </w:rPr>
        <w:t>2025</w:t>
      </w:r>
      <w:r>
        <w:rPr>
          <w:rFonts w:hint="cs"/>
          <w:rtl/>
        </w:rPr>
        <w:t>,</w:t>
      </w:r>
      <w:r>
        <w:rPr>
          <w:rtl/>
        </w:rPr>
        <w:t xml:space="preserve"> </w:t>
      </w:r>
      <w:bookmarkStart w:id="19148" w:name="_ETM_Q42_614469"/>
      <w:bookmarkEnd w:id="19148"/>
      <w:r>
        <w:rPr>
          <w:rtl/>
        </w:rPr>
        <w:t xml:space="preserve">שהחזירה </w:t>
      </w:r>
      <w:bookmarkStart w:id="19149" w:name="_ETM_Q42_614950"/>
      <w:bookmarkEnd w:id="19149"/>
      <w:r>
        <w:rPr>
          <w:rtl/>
        </w:rPr>
        <w:t xml:space="preserve">ועדת </w:t>
      </w:r>
      <w:bookmarkStart w:id="19150" w:name="_ETM_Q42_615310"/>
      <w:bookmarkEnd w:id="19150"/>
      <w:r>
        <w:rPr>
          <w:rtl/>
        </w:rPr>
        <w:t xml:space="preserve">העבודה </w:t>
      </w:r>
      <w:bookmarkStart w:id="19151" w:name="_ETM_Q42_615700"/>
      <w:bookmarkEnd w:id="19151"/>
      <w:r>
        <w:rPr>
          <w:rtl/>
        </w:rPr>
        <w:t>והרווחה</w:t>
      </w:r>
      <w:r>
        <w:rPr>
          <w:rFonts w:hint="cs"/>
          <w:rtl/>
        </w:rPr>
        <w:t>.</w:t>
      </w:r>
      <w:r>
        <w:rPr>
          <w:rtl/>
        </w:rPr>
        <w:t xml:space="preserve"> </w:t>
      </w:r>
      <w:bookmarkStart w:id="19152" w:name="_ETM_Q42_616659"/>
      <w:bookmarkEnd w:id="19152"/>
    </w:p>
    <w:p w:rsidR="00837AC7" w:rsidRDefault="00837AC7" w:rsidP="00FD5BD1">
      <w:pPr>
        <w:rPr>
          <w:rtl/>
        </w:rPr>
      </w:pPr>
      <w:bookmarkStart w:id="19153" w:name="_ETM_Q42_608685"/>
      <w:bookmarkStart w:id="19154" w:name="_ETM_Q42_608797"/>
      <w:bookmarkEnd w:id="19153"/>
      <w:bookmarkEnd w:id="19154"/>
    </w:p>
    <w:p w:rsidR="00837AC7" w:rsidRDefault="00837AC7" w:rsidP="00FD5BD1">
      <w:pPr>
        <w:rPr>
          <w:rtl/>
        </w:rPr>
      </w:pPr>
      <w:bookmarkStart w:id="19155" w:name="_ETM_Q42_609020"/>
      <w:bookmarkStart w:id="19156" w:name="_ETM_Q42_609114"/>
      <w:bookmarkStart w:id="19157" w:name="_ETM_Q42_618430"/>
      <w:bookmarkEnd w:id="19155"/>
      <w:bookmarkEnd w:id="19156"/>
      <w:bookmarkEnd w:id="19157"/>
      <w:r>
        <w:rPr>
          <w:rtl/>
        </w:rPr>
        <w:t xml:space="preserve">מסקנות </w:t>
      </w:r>
      <w:bookmarkStart w:id="19158" w:name="_ETM_Q42_618879"/>
      <w:bookmarkEnd w:id="19158"/>
      <w:r>
        <w:rPr>
          <w:rtl/>
        </w:rPr>
        <w:t xml:space="preserve">הוועדה </w:t>
      </w:r>
      <w:bookmarkStart w:id="19159" w:name="_ETM_Q42_619269"/>
      <w:bookmarkEnd w:id="19159"/>
      <w:r>
        <w:rPr>
          <w:rtl/>
        </w:rPr>
        <w:t xml:space="preserve">לביטחון </w:t>
      </w:r>
      <w:bookmarkStart w:id="19160" w:name="_ETM_Q42_619810"/>
      <w:bookmarkEnd w:id="19160"/>
      <w:r>
        <w:rPr>
          <w:rtl/>
        </w:rPr>
        <w:t xml:space="preserve">לאומי </w:t>
      </w:r>
      <w:bookmarkStart w:id="19161" w:name="_ETM_Q42_620230"/>
      <w:bookmarkEnd w:id="19161"/>
      <w:r>
        <w:rPr>
          <w:rtl/>
        </w:rPr>
        <w:t xml:space="preserve">בעקבות </w:t>
      </w:r>
      <w:bookmarkStart w:id="19162" w:name="_ETM_Q42_620680"/>
      <w:bookmarkStart w:id="19163" w:name="_ETM_Q42_621010"/>
      <w:bookmarkEnd w:id="19162"/>
      <w:bookmarkEnd w:id="19163"/>
      <w:r>
        <w:rPr>
          <w:rtl/>
        </w:rPr>
        <w:t xml:space="preserve">דיון </w:t>
      </w:r>
      <w:bookmarkStart w:id="19164" w:name="_ETM_Q42_621400"/>
      <w:bookmarkEnd w:id="19164"/>
      <w:r>
        <w:rPr>
          <w:rtl/>
        </w:rPr>
        <w:t xml:space="preserve">מהיר </w:t>
      </w:r>
      <w:bookmarkStart w:id="19165" w:name="_ETM_Q42_621700"/>
      <w:bookmarkEnd w:id="19165"/>
      <w:r>
        <w:rPr>
          <w:rFonts w:hint="cs"/>
          <w:rtl/>
        </w:rPr>
        <w:t xml:space="preserve">בהצעתם </w:t>
      </w:r>
      <w:r>
        <w:rPr>
          <w:rtl/>
        </w:rPr>
        <w:t xml:space="preserve">של </w:t>
      </w:r>
      <w:bookmarkStart w:id="19166" w:name="_ETM_Q42_628930"/>
      <w:bookmarkEnd w:id="19166"/>
      <w:r>
        <w:rPr>
          <w:rtl/>
        </w:rPr>
        <w:t xml:space="preserve">חברי </w:t>
      </w:r>
      <w:bookmarkStart w:id="19167" w:name="_ETM_Q42_629200"/>
      <w:bookmarkEnd w:id="19167"/>
      <w:r>
        <w:rPr>
          <w:rtl/>
        </w:rPr>
        <w:t xml:space="preserve">הכנסת </w:t>
      </w:r>
      <w:bookmarkStart w:id="19168" w:name="_ETM_Q42_629650"/>
      <w:bookmarkEnd w:id="19168"/>
      <w:r>
        <w:rPr>
          <w:rtl/>
        </w:rPr>
        <w:t xml:space="preserve">יוליה </w:t>
      </w:r>
      <w:bookmarkStart w:id="19169" w:name="_ETM_Q42_629890"/>
      <w:bookmarkEnd w:id="19169"/>
      <w:r>
        <w:rPr>
          <w:rtl/>
        </w:rPr>
        <w:t>מלינובסקי</w:t>
      </w:r>
      <w:r>
        <w:rPr>
          <w:rFonts w:hint="cs"/>
          <w:rtl/>
        </w:rPr>
        <w:t>,</w:t>
      </w:r>
      <w:r>
        <w:rPr>
          <w:rtl/>
        </w:rPr>
        <w:t xml:space="preserve"> </w:t>
      </w:r>
      <w:bookmarkStart w:id="19170" w:name="_ETM_Q42_630519"/>
      <w:bookmarkEnd w:id="19170"/>
      <w:r>
        <w:rPr>
          <w:rtl/>
        </w:rPr>
        <w:t xml:space="preserve">צביקה </w:t>
      </w:r>
      <w:bookmarkStart w:id="19171" w:name="_ETM_Q42_630879"/>
      <w:bookmarkEnd w:id="19171"/>
      <w:r>
        <w:rPr>
          <w:rtl/>
        </w:rPr>
        <w:t>פוגל</w:t>
      </w:r>
      <w:r>
        <w:rPr>
          <w:rFonts w:hint="cs"/>
          <w:rtl/>
        </w:rPr>
        <w:t>,</w:t>
      </w:r>
      <w:r>
        <w:rPr>
          <w:rtl/>
        </w:rPr>
        <w:t xml:space="preserve"> </w:t>
      </w:r>
      <w:bookmarkStart w:id="19172" w:name="_ETM_Q42_631299"/>
      <w:bookmarkEnd w:id="19172"/>
      <w:r>
        <w:rPr>
          <w:rtl/>
        </w:rPr>
        <w:t xml:space="preserve">עידן </w:t>
      </w:r>
      <w:bookmarkStart w:id="19173" w:name="_ETM_Q42_631599"/>
      <w:bookmarkEnd w:id="19173"/>
      <w:r>
        <w:rPr>
          <w:rtl/>
        </w:rPr>
        <w:t>רון</w:t>
      </w:r>
      <w:r>
        <w:rPr>
          <w:rFonts w:hint="cs"/>
          <w:rtl/>
        </w:rPr>
        <w:t>,</w:t>
      </w:r>
      <w:r>
        <w:rPr>
          <w:rtl/>
        </w:rPr>
        <w:t xml:space="preserve"> </w:t>
      </w:r>
      <w:bookmarkStart w:id="19174" w:name="_ETM_Q42_631870"/>
      <w:bookmarkEnd w:id="19174"/>
      <w:r>
        <w:rPr>
          <w:rtl/>
        </w:rPr>
        <w:t xml:space="preserve">מיכל </w:t>
      </w:r>
      <w:bookmarkStart w:id="19175" w:name="_ETM_Q42_632200"/>
      <w:bookmarkEnd w:id="19175"/>
      <w:r>
        <w:rPr>
          <w:rtl/>
        </w:rPr>
        <w:t xml:space="preserve">מרים </w:t>
      </w:r>
      <w:bookmarkStart w:id="19176" w:name="_ETM_Q42_632500"/>
      <w:bookmarkEnd w:id="19176"/>
      <w:r>
        <w:rPr>
          <w:rFonts w:hint="cs"/>
          <w:rtl/>
        </w:rPr>
        <w:t>וולדיגר,</w:t>
      </w:r>
      <w:r>
        <w:rPr>
          <w:rtl/>
        </w:rPr>
        <w:t xml:space="preserve"> </w:t>
      </w:r>
      <w:bookmarkStart w:id="19177" w:name="_ETM_Q42_633530"/>
      <w:bookmarkEnd w:id="19177"/>
      <w:r>
        <w:rPr>
          <w:rtl/>
        </w:rPr>
        <w:t xml:space="preserve">ארז </w:t>
      </w:r>
      <w:bookmarkStart w:id="19178" w:name="_ETM_Q42_633859"/>
      <w:bookmarkEnd w:id="19178"/>
      <w:r>
        <w:rPr>
          <w:rtl/>
        </w:rPr>
        <w:t>מלול</w:t>
      </w:r>
      <w:r>
        <w:rPr>
          <w:rFonts w:hint="cs"/>
          <w:rtl/>
        </w:rPr>
        <w:t>,</w:t>
      </w:r>
      <w:r>
        <w:rPr>
          <w:rtl/>
        </w:rPr>
        <w:t xml:space="preserve"> </w:t>
      </w:r>
      <w:bookmarkStart w:id="19179" w:name="_ETM_Q42_634219"/>
      <w:bookmarkEnd w:id="19179"/>
      <w:r>
        <w:rPr>
          <w:rtl/>
        </w:rPr>
        <w:t xml:space="preserve">אריאל </w:t>
      </w:r>
      <w:bookmarkStart w:id="19180" w:name="_ETM_Q42_634549"/>
      <w:bookmarkEnd w:id="19180"/>
      <w:r>
        <w:rPr>
          <w:rtl/>
        </w:rPr>
        <w:t>קלנר</w:t>
      </w:r>
      <w:r>
        <w:rPr>
          <w:rFonts w:hint="cs"/>
          <w:rtl/>
        </w:rPr>
        <w:t>,</w:t>
      </w:r>
      <w:r>
        <w:rPr>
          <w:rtl/>
        </w:rPr>
        <w:t xml:space="preserve"> </w:t>
      </w:r>
      <w:bookmarkStart w:id="19181" w:name="_ETM_Q42_635000"/>
      <w:bookmarkEnd w:id="19181"/>
      <w:r>
        <w:rPr>
          <w:rtl/>
        </w:rPr>
        <w:t xml:space="preserve">מתן </w:t>
      </w:r>
      <w:bookmarkStart w:id="19182" w:name="_ETM_Q42_635299"/>
      <w:bookmarkEnd w:id="19182"/>
      <w:r>
        <w:rPr>
          <w:rtl/>
        </w:rPr>
        <w:t xml:space="preserve">כהנא </w:t>
      </w:r>
      <w:bookmarkStart w:id="19183" w:name="_ETM_Q42_635689"/>
      <w:bookmarkEnd w:id="19183"/>
      <w:r>
        <w:rPr>
          <w:rtl/>
        </w:rPr>
        <w:t xml:space="preserve">ומיכל </w:t>
      </w:r>
      <w:bookmarkStart w:id="19184" w:name="_ETM_Q42_636109"/>
      <w:bookmarkEnd w:id="19184"/>
      <w:r>
        <w:rPr>
          <w:rtl/>
        </w:rPr>
        <w:t xml:space="preserve">שיר </w:t>
      </w:r>
      <w:bookmarkStart w:id="19185" w:name="_ETM_Q42_636319"/>
      <w:bookmarkEnd w:id="19185"/>
      <w:r>
        <w:rPr>
          <w:rtl/>
        </w:rPr>
        <w:t>סגמן בנושא</w:t>
      </w:r>
      <w:r>
        <w:rPr>
          <w:rFonts w:hint="cs"/>
          <w:rtl/>
        </w:rPr>
        <w:t>:</w:t>
      </w:r>
      <w:r>
        <w:rPr>
          <w:rtl/>
        </w:rPr>
        <w:t xml:space="preserve"> </w:t>
      </w:r>
      <w:bookmarkStart w:id="19186" w:name="_ETM_Q42_622599"/>
      <w:bookmarkEnd w:id="19186"/>
      <w:r>
        <w:rPr>
          <w:rtl/>
        </w:rPr>
        <w:t xml:space="preserve">הפסקת </w:t>
      </w:r>
      <w:bookmarkStart w:id="19187" w:name="_ETM_Q42_623079"/>
      <w:bookmarkEnd w:id="19187"/>
      <w:r>
        <w:rPr>
          <w:rtl/>
        </w:rPr>
        <w:t xml:space="preserve">הטיפול </w:t>
      </w:r>
      <w:bookmarkStart w:id="19188" w:name="_ETM_Q42_623469"/>
      <w:bookmarkEnd w:id="19188"/>
      <w:r>
        <w:rPr>
          <w:rtl/>
        </w:rPr>
        <w:t xml:space="preserve">במחבלים </w:t>
      </w:r>
      <w:bookmarkStart w:id="19189" w:name="_ETM_Q42_624099"/>
      <w:bookmarkEnd w:id="19189"/>
      <w:r>
        <w:rPr>
          <w:rtl/>
        </w:rPr>
        <w:t xml:space="preserve">בבתי </w:t>
      </w:r>
      <w:bookmarkStart w:id="19190" w:name="_ETM_Q42_624430"/>
      <w:bookmarkEnd w:id="19190"/>
      <w:r>
        <w:rPr>
          <w:rtl/>
        </w:rPr>
        <w:t xml:space="preserve">החולים </w:t>
      </w:r>
      <w:bookmarkStart w:id="19191" w:name="_ETM_Q42_624760"/>
      <w:bookmarkEnd w:id="19191"/>
      <w:r>
        <w:rPr>
          <w:rtl/>
        </w:rPr>
        <w:t xml:space="preserve">הציבוריים </w:t>
      </w:r>
      <w:bookmarkStart w:id="19192" w:name="_ETM_Q42_625359"/>
      <w:bookmarkEnd w:id="19192"/>
      <w:r>
        <w:rPr>
          <w:rtl/>
        </w:rPr>
        <w:t xml:space="preserve">והקמת </w:t>
      </w:r>
      <w:bookmarkStart w:id="19193" w:name="_ETM_Q42_625870"/>
      <w:bookmarkEnd w:id="19193"/>
      <w:r>
        <w:rPr>
          <w:rtl/>
        </w:rPr>
        <w:t xml:space="preserve">מערך </w:t>
      </w:r>
      <w:bookmarkStart w:id="19194" w:name="_ETM_Q42_626260"/>
      <w:bookmarkEnd w:id="19194"/>
      <w:r>
        <w:rPr>
          <w:rtl/>
        </w:rPr>
        <w:t xml:space="preserve">רפואי </w:t>
      </w:r>
      <w:bookmarkStart w:id="19195" w:name="_ETM_Q42_627159"/>
      <w:bookmarkEnd w:id="19195"/>
      <w:r>
        <w:rPr>
          <w:rtl/>
        </w:rPr>
        <w:t>י</w:t>
      </w:r>
      <w:r>
        <w:rPr>
          <w:rFonts w:hint="cs"/>
          <w:rtl/>
        </w:rPr>
        <w:t>יע</w:t>
      </w:r>
      <w:r>
        <w:rPr>
          <w:rtl/>
        </w:rPr>
        <w:t xml:space="preserve">ודי </w:t>
      </w:r>
      <w:bookmarkStart w:id="19196" w:name="_ETM_Q42_627579"/>
      <w:bookmarkEnd w:id="19196"/>
      <w:r>
        <w:rPr>
          <w:rtl/>
        </w:rPr>
        <w:t xml:space="preserve">בבתי </w:t>
      </w:r>
      <w:bookmarkStart w:id="19197" w:name="_ETM_Q42_627969"/>
      <w:bookmarkEnd w:id="19197"/>
      <w:r>
        <w:rPr>
          <w:rtl/>
        </w:rPr>
        <w:t>הכלא</w:t>
      </w:r>
      <w:r>
        <w:rPr>
          <w:rFonts w:hint="cs"/>
          <w:rtl/>
        </w:rPr>
        <w:t>.</w:t>
      </w:r>
      <w:r>
        <w:rPr>
          <w:rtl/>
        </w:rPr>
        <w:t xml:space="preserve"> </w:t>
      </w:r>
      <w:bookmarkStart w:id="19198" w:name="_ETM_Q42_636739"/>
      <w:bookmarkEnd w:id="19198"/>
      <w:r>
        <w:rPr>
          <w:rtl/>
        </w:rPr>
        <w:t>תודה</w:t>
      </w:r>
      <w:r>
        <w:rPr>
          <w:rFonts w:hint="cs"/>
          <w:rtl/>
        </w:rPr>
        <w:t>.</w:t>
      </w:r>
    </w:p>
    <w:p w:rsidR="00837AC7" w:rsidRDefault="00837AC7" w:rsidP="00FD5BD1">
      <w:pPr>
        <w:rPr>
          <w:rtl/>
          <w:lang w:eastAsia="he-IL"/>
        </w:rPr>
      </w:pPr>
    </w:p>
    <w:p w:rsidR="00837AC7" w:rsidRDefault="00837AC7" w:rsidP="00FD5BD1">
      <w:pPr>
        <w:pStyle w:val="af6"/>
        <w:keepNext/>
        <w:rPr>
          <w:rtl/>
        </w:rPr>
      </w:pPr>
      <w:bookmarkStart w:id="19199" w:name="ET_yor_6598_126"/>
      <w:r w:rsidRPr="005C6FB8">
        <w:rPr>
          <w:rStyle w:val="TagStyle"/>
          <w:rtl/>
        </w:rPr>
        <w:t xml:space="preserve"> &lt;&lt; יור &gt;&gt; </w:t>
      </w:r>
      <w:r>
        <w:rPr>
          <w:rtl/>
        </w:rPr>
        <w:t>היו"ר משה סולומון:</w:t>
      </w:r>
      <w:r w:rsidRPr="005C6FB8">
        <w:rPr>
          <w:rStyle w:val="TagStyle"/>
          <w:rtl/>
        </w:rPr>
        <w:t xml:space="preserve"> &lt;&lt; יור &gt;&gt;</w:t>
      </w:r>
      <w:r>
        <w:rPr>
          <w:rtl/>
        </w:rPr>
        <w:t xml:space="preserve"> </w:t>
      </w:r>
      <w:bookmarkEnd w:id="19199"/>
    </w:p>
    <w:p w:rsidR="00837AC7" w:rsidRDefault="00837AC7" w:rsidP="005F7B32">
      <w:pPr>
        <w:rPr>
          <w:rtl/>
          <w:lang w:eastAsia="he-IL"/>
        </w:rPr>
      </w:pPr>
    </w:p>
    <w:p w:rsidR="00837AC7" w:rsidRDefault="00837AC7" w:rsidP="00FD5BD1">
      <w:pPr>
        <w:rPr>
          <w:rtl/>
          <w:lang w:eastAsia="he-IL"/>
        </w:rPr>
      </w:pPr>
      <w:r>
        <w:rPr>
          <w:rFonts w:hint="cs"/>
          <w:rtl/>
          <w:lang w:eastAsia="he-IL"/>
        </w:rPr>
        <w:t>תודה רבה.</w:t>
      </w:r>
    </w:p>
    <w:p w:rsidR="00837AC7" w:rsidRDefault="00837AC7" w:rsidP="00FD5BD1">
      <w:pPr>
        <w:pStyle w:val="a6"/>
        <w:rPr>
          <w:rStyle w:val="TagStyle"/>
          <w:vanish w:val="0"/>
          <w:rtl/>
        </w:rPr>
      </w:pPr>
      <w:bookmarkStart w:id="19200" w:name="ET_halsi_645574_20"/>
    </w:p>
    <w:p w:rsidR="00837AC7" w:rsidRDefault="00837AC7" w:rsidP="00FD5BD1">
      <w:pPr>
        <w:pStyle w:val="a6"/>
        <w:rPr>
          <w:rStyle w:val="TagStyle"/>
          <w:vanish w:val="0"/>
          <w:rtl/>
        </w:rPr>
      </w:pPr>
    </w:p>
    <w:p w:rsidR="00837AC7" w:rsidRDefault="00837AC7" w:rsidP="00FD5BD1">
      <w:pPr>
        <w:pStyle w:val="a6"/>
        <w:rPr>
          <w:rtl/>
          <w:lang w:eastAsia="he-IL"/>
        </w:rPr>
      </w:pPr>
      <w:r w:rsidRPr="003A681B">
        <w:rPr>
          <w:rStyle w:val="TagStyle"/>
          <w:rtl/>
        </w:rPr>
        <w:t xml:space="preserve"> &lt;&lt; הלסי &gt;&gt; </w:t>
      </w:r>
      <w:bookmarkStart w:id="19201" w:name="_Toc192106354"/>
      <w:bookmarkStart w:id="19202" w:name="_Toc192106679"/>
      <w:r>
        <w:rPr>
          <w:rtl/>
          <w:lang w:eastAsia="he-IL"/>
        </w:rPr>
        <w:t>הצעות לסדר-היום</w:t>
      </w:r>
      <w:bookmarkEnd w:id="19201"/>
      <w:bookmarkEnd w:id="19202"/>
      <w:r w:rsidRPr="003A681B">
        <w:rPr>
          <w:rStyle w:val="TagStyle"/>
          <w:rtl/>
        </w:rPr>
        <w:t xml:space="preserve"> &lt;&lt; הלסי &gt;&gt;</w:t>
      </w:r>
      <w:r>
        <w:rPr>
          <w:rtl/>
          <w:lang w:eastAsia="he-IL"/>
        </w:rPr>
        <w:t xml:space="preserve"> </w:t>
      </w:r>
      <w:bookmarkEnd w:id="19200"/>
    </w:p>
    <w:p w:rsidR="00837AC7" w:rsidRDefault="00837AC7" w:rsidP="00FD5BD1">
      <w:pPr>
        <w:pStyle w:val="a6"/>
        <w:rPr>
          <w:rtl/>
          <w:lang w:eastAsia="he-IL"/>
        </w:rPr>
      </w:pPr>
      <w:bookmarkStart w:id="19203" w:name="ET_halsi_645574_21"/>
      <w:r w:rsidRPr="003A681B">
        <w:rPr>
          <w:rStyle w:val="TagStyle"/>
          <w:rtl/>
        </w:rPr>
        <w:t xml:space="preserve"> &lt;&lt; הלסי &gt;&gt;</w:t>
      </w:r>
      <w:bookmarkStart w:id="19204" w:name="_Toc192106355"/>
      <w:bookmarkStart w:id="19205" w:name="_Toc192106680"/>
      <w:r>
        <w:rPr>
          <w:rtl/>
          <w:lang w:eastAsia="he-IL"/>
        </w:rPr>
        <w:t xml:space="preserve">החרמת תפילין מתלמיד בבית הספר </w:t>
      </w:r>
      <w:r>
        <w:rPr>
          <w:rFonts w:hint="cs"/>
          <w:rtl/>
          <w:lang w:eastAsia="he-IL"/>
        </w:rPr>
        <w:t>–</w:t>
      </w:r>
      <w:r>
        <w:rPr>
          <w:rtl/>
          <w:lang w:eastAsia="he-IL"/>
        </w:rPr>
        <w:t xml:space="preserve"> פגיעה חמורה בזהות היהודית</w:t>
      </w:r>
      <w:bookmarkEnd w:id="19204"/>
      <w:bookmarkEnd w:id="19205"/>
      <w:r w:rsidRPr="003A681B">
        <w:rPr>
          <w:rStyle w:val="TagStyle"/>
          <w:rtl/>
        </w:rPr>
        <w:t xml:space="preserve"> &lt;&lt; הלסי &gt;&gt;</w:t>
      </w:r>
      <w:r>
        <w:rPr>
          <w:rtl/>
          <w:lang w:eastAsia="he-IL"/>
        </w:rPr>
        <w:t xml:space="preserve"> </w:t>
      </w:r>
      <w:bookmarkEnd w:id="19203"/>
    </w:p>
    <w:p w:rsidR="00837AC7" w:rsidRDefault="00837AC7" w:rsidP="005F7B32">
      <w:pPr>
        <w:rPr>
          <w:rtl/>
          <w:lang w:eastAsia="he-IL"/>
        </w:rPr>
      </w:pPr>
    </w:p>
    <w:p w:rsidR="00837AC7" w:rsidRDefault="00837AC7" w:rsidP="00FD5BD1">
      <w:pPr>
        <w:pStyle w:val="af6"/>
        <w:keepNext/>
        <w:rPr>
          <w:rtl/>
        </w:rPr>
      </w:pPr>
      <w:r w:rsidRPr="003A681B">
        <w:rPr>
          <w:rStyle w:val="TagStyle"/>
          <w:rtl/>
        </w:rPr>
        <w:t xml:space="preserve"> &lt;&lt; יור &gt;&gt; </w:t>
      </w:r>
      <w:r>
        <w:rPr>
          <w:rtl/>
        </w:rPr>
        <w:t>היו"ר משה סולומון:</w:t>
      </w:r>
      <w:r w:rsidRPr="003A681B">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r>
        <w:rPr>
          <w:rFonts w:hint="cs"/>
          <w:rtl/>
        </w:rPr>
        <w:t xml:space="preserve">אנחנו עוברים </w:t>
      </w:r>
      <w:r>
        <w:rPr>
          <w:rtl/>
        </w:rPr>
        <w:t xml:space="preserve">להצעה </w:t>
      </w:r>
      <w:r>
        <w:rPr>
          <w:rFonts w:hint="cs"/>
          <w:rtl/>
        </w:rPr>
        <w:t xml:space="preserve">הבאה, גם היא הצעה דחופה </w:t>
      </w:r>
      <w:r>
        <w:rPr>
          <w:rtl/>
        </w:rPr>
        <w:t>לסדר-היום</w:t>
      </w:r>
      <w:r>
        <w:rPr>
          <w:rFonts w:hint="cs"/>
          <w:rtl/>
        </w:rPr>
        <w:t>,</w:t>
      </w:r>
      <w:r>
        <w:rPr>
          <w:rtl/>
        </w:rPr>
        <w:t xml:space="preserve"> בנושא: החרמת תפילין מתלמיד בבית הספר </w:t>
      </w:r>
      <w:r>
        <w:rPr>
          <w:rFonts w:hint="cs"/>
          <w:rtl/>
        </w:rPr>
        <w:t>–</w:t>
      </w:r>
      <w:r>
        <w:rPr>
          <w:rtl/>
        </w:rPr>
        <w:t xml:space="preserve"> פגיעה חמורה בזהות היהודית</w:t>
      </w:r>
      <w:r>
        <w:rPr>
          <w:rFonts w:hint="cs"/>
          <w:rtl/>
        </w:rPr>
        <w:t>. את ההצעה הגישו חברי הכנסת אושר שקלים, אברהם בצלאל, אליהו ברוכי,</w:t>
      </w:r>
      <w:bookmarkStart w:id="19206" w:name="_ETM_Q42_649480"/>
      <w:bookmarkStart w:id="19207" w:name="_ETM_Q42_650889"/>
      <w:bookmarkStart w:id="19208" w:name="_ETM_Q42_649596"/>
      <w:bookmarkEnd w:id="19206"/>
      <w:bookmarkEnd w:id="19207"/>
      <w:bookmarkEnd w:id="19208"/>
      <w:r>
        <w:rPr>
          <w:rFonts w:hint="cs"/>
          <w:rtl/>
        </w:rPr>
        <w:t xml:space="preserve"> לימור סון הר מלך </w:t>
      </w:r>
      <w:bookmarkStart w:id="19209" w:name="_ETM_Q42_651669"/>
      <w:bookmarkEnd w:id="19209"/>
      <w:r>
        <w:rPr>
          <w:rtl/>
        </w:rPr>
        <w:t xml:space="preserve">ומישל </w:t>
      </w:r>
      <w:bookmarkStart w:id="19210" w:name="_ETM_Q42_652180"/>
      <w:bookmarkEnd w:id="19210"/>
      <w:r>
        <w:rPr>
          <w:rtl/>
        </w:rPr>
        <w:t>בוסקילה</w:t>
      </w:r>
      <w:r>
        <w:rPr>
          <w:rFonts w:hint="cs"/>
          <w:rtl/>
        </w:rPr>
        <w:t xml:space="preserve">. ראשון המנמקים יהיה חבר </w:t>
      </w:r>
      <w:bookmarkStart w:id="19211" w:name="_ETM_Q42_646809"/>
      <w:bookmarkEnd w:id="19211"/>
      <w:r>
        <w:rPr>
          <w:rFonts w:hint="cs"/>
          <w:rtl/>
        </w:rPr>
        <w:t xml:space="preserve">הכנסת </w:t>
      </w:r>
      <w:bookmarkStart w:id="19212" w:name="_ETM_Q42_653180"/>
      <w:bookmarkEnd w:id="19212"/>
      <w:r>
        <w:rPr>
          <w:rFonts w:hint="cs"/>
          <w:rtl/>
        </w:rPr>
        <w:t>אושר</w:t>
      </w:r>
      <w:r>
        <w:rPr>
          <w:rtl/>
        </w:rPr>
        <w:t xml:space="preserve"> </w:t>
      </w:r>
      <w:bookmarkStart w:id="19213" w:name="_ETM_Q42_654920"/>
      <w:bookmarkEnd w:id="19213"/>
      <w:r>
        <w:rPr>
          <w:rtl/>
        </w:rPr>
        <w:t>שקלים</w:t>
      </w:r>
      <w:r>
        <w:rPr>
          <w:rFonts w:hint="cs"/>
          <w:rtl/>
        </w:rPr>
        <w:t>,</w:t>
      </w:r>
      <w:r>
        <w:rPr>
          <w:rtl/>
        </w:rPr>
        <w:t xml:space="preserve"> </w:t>
      </w:r>
      <w:bookmarkStart w:id="19214" w:name="_ETM_Q42_655250"/>
      <w:bookmarkEnd w:id="19214"/>
      <w:r>
        <w:rPr>
          <w:rtl/>
        </w:rPr>
        <w:t>בבקשה</w:t>
      </w:r>
      <w:bookmarkStart w:id="19215" w:name="_ETM_Q42_666410"/>
      <w:bookmarkEnd w:id="19215"/>
      <w:r>
        <w:rPr>
          <w:rFonts w:hint="cs"/>
          <w:rtl/>
        </w:rPr>
        <w:t>.</w:t>
      </w:r>
    </w:p>
    <w:p w:rsidR="00837AC7" w:rsidRDefault="00837AC7" w:rsidP="00FD5BD1">
      <w:pPr>
        <w:rPr>
          <w:rtl/>
        </w:rPr>
      </w:pPr>
      <w:bookmarkStart w:id="19216" w:name="_ETM_Q42_658558"/>
      <w:bookmarkStart w:id="19217" w:name="_ETM_Q42_658712"/>
      <w:bookmarkEnd w:id="19216"/>
      <w:bookmarkEnd w:id="19217"/>
    </w:p>
    <w:p w:rsidR="00837AC7" w:rsidRDefault="00837AC7" w:rsidP="00FD5BD1">
      <w:pPr>
        <w:pStyle w:val="a4"/>
        <w:keepNext/>
        <w:rPr>
          <w:rtl/>
        </w:rPr>
      </w:pPr>
      <w:bookmarkStart w:id="19218" w:name="ET_speaker_6537_127"/>
      <w:r w:rsidRPr="005C6FB8">
        <w:rPr>
          <w:rStyle w:val="TagStyle"/>
          <w:rtl/>
        </w:rPr>
        <w:t xml:space="preserve"> &lt;&lt; דובר &gt;&gt; </w:t>
      </w:r>
      <w:bookmarkStart w:id="19219" w:name="_Toc192106356"/>
      <w:bookmarkStart w:id="19220" w:name="_Toc192106681"/>
      <w:r>
        <w:rPr>
          <w:rtl/>
        </w:rPr>
        <w:t>אושר שקלים (הליכוד):</w:t>
      </w:r>
      <w:bookmarkEnd w:id="19219"/>
      <w:bookmarkEnd w:id="19220"/>
      <w:r w:rsidRPr="005C6FB8">
        <w:rPr>
          <w:rStyle w:val="TagStyle"/>
          <w:rtl/>
        </w:rPr>
        <w:t xml:space="preserve"> &lt;&lt; דובר &gt;&gt;</w:t>
      </w:r>
      <w:r>
        <w:rPr>
          <w:rtl/>
        </w:rPr>
        <w:t xml:space="preserve"> </w:t>
      </w:r>
      <w:bookmarkStart w:id="19221" w:name="_ETM_Q42_663478"/>
      <w:bookmarkEnd w:id="19218"/>
      <w:bookmarkEnd w:id="19221"/>
    </w:p>
    <w:p w:rsidR="00837AC7" w:rsidRPr="005C6FB8" w:rsidRDefault="00837AC7" w:rsidP="00FD5BD1">
      <w:pPr>
        <w:rPr>
          <w:rtl/>
          <w:lang w:eastAsia="he-IL"/>
        </w:rPr>
      </w:pPr>
      <w:bookmarkStart w:id="19222" w:name="_ETM_Q42_663604"/>
      <w:bookmarkEnd w:id="19222"/>
    </w:p>
    <w:p w:rsidR="00837AC7" w:rsidRDefault="00837AC7" w:rsidP="0066408A">
      <w:pPr>
        <w:rPr>
          <w:rtl/>
        </w:rPr>
      </w:pPr>
      <w:r>
        <w:rPr>
          <w:rFonts w:hint="cs"/>
          <w:rtl/>
        </w:rPr>
        <w:t>תודה ר</w:t>
      </w:r>
      <w:r>
        <w:rPr>
          <w:rtl/>
        </w:rPr>
        <w:t>בה</w:t>
      </w:r>
      <w:r>
        <w:rPr>
          <w:rFonts w:hint="cs"/>
          <w:rtl/>
        </w:rPr>
        <w:t>,</w:t>
      </w:r>
      <w:r>
        <w:rPr>
          <w:rtl/>
        </w:rPr>
        <w:t xml:space="preserve"> </w:t>
      </w:r>
      <w:bookmarkStart w:id="19223" w:name="_ETM_Q42_667310"/>
      <w:bookmarkEnd w:id="19223"/>
      <w:r>
        <w:rPr>
          <w:rtl/>
        </w:rPr>
        <w:t xml:space="preserve">אדוני </w:t>
      </w:r>
      <w:bookmarkStart w:id="19224" w:name="_ETM_Q42_667670"/>
      <w:bookmarkEnd w:id="19224"/>
      <w:r>
        <w:rPr>
          <w:rtl/>
        </w:rPr>
        <w:t>היושב-ראש</w:t>
      </w:r>
      <w:r>
        <w:rPr>
          <w:rFonts w:hint="cs"/>
          <w:rtl/>
        </w:rPr>
        <w:t>.</w:t>
      </w:r>
      <w:r>
        <w:rPr>
          <w:rtl/>
        </w:rPr>
        <w:t xml:space="preserve"> </w:t>
      </w:r>
      <w:bookmarkStart w:id="19225" w:name="_ETM_Q42_668120"/>
      <w:bookmarkEnd w:id="19225"/>
      <w:r>
        <w:rPr>
          <w:rtl/>
        </w:rPr>
        <w:t xml:space="preserve">חבריי </w:t>
      </w:r>
      <w:bookmarkStart w:id="19226" w:name="_ETM_Q42_668420"/>
      <w:bookmarkEnd w:id="19226"/>
      <w:r>
        <w:rPr>
          <w:rtl/>
        </w:rPr>
        <w:t xml:space="preserve">חברי </w:t>
      </w:r>
      <w:bookmarkStart w:id="19227" w:name="_ETM_Q42_668750"/>
      <w:bookmarkEnd w:id="19227"/>
      <w:r>
        <w:rPr>
          <w:rtl/>
        </w:rPr>
        <w:t>הכנסת</w:t>
      </w:r>
      <w:r>
        <w:rPr>
          <w:rFonts w:hint="cs"/>
          <w:rtl/>
        </w:rPr>
        <w:t>,</w:t>
      </w:r>
      <w:r>
        <w:rPr>
          <w:rtl/>
        </w:rPr>
        <w:t xml:space="preserve"> </w:t>
      </w:r>
      <w:bookmarkStart w:id="19228" w:name="_ETM_Q42_669320"/>
      <w:bookmarkEnd w:id="19228"/>
      <w:r>
        <w:rPr>
          <w:rtl/>
        </w:rPr>
        <w:t xml:space="preserve">אני </w:t>
      </w:r>
      <w:bookmarkStart w:id="19229" w:name="_ETM_Q42_669470"/>
      <w:bookmarkEnd w:id="19229"/>
      <w:r>
        <w:rPr>
          <w:rtl/>
        </w:rPr>
        <w:t xml:space="preserve">מציין </w:t>
      </w:r>
      <w:bookmarkStart w:id="19230" w:name="_ETM_Q42_670040"/>
      <w:bookmarkEnd w:id="19230"/>
      <w:r>
        <w:rPr>
          <w:rtl/>
        </w:rPr>
        <w:t xml:space="preserve">מקרה </w:t>
      </w:r>
      <w:bookmarkStart w:id="19231" w:name="_ETM_Q42_670700"/>
      <w:bookmarkEnd w:id="19231"/>
      <w:r>
        <w:rPr>
          <w:rtl/>
        </w:rPr>
        <w:t xml:space="preserve">חמור </w:t>
      </w:r>
      <w:bookmarkStart w:id="19232" w:name="_ETM_Q42_671810"/>
      <w:bookmarkEnd w:id="19232"/>
      <w:r>
        <w:rPr>
          <w:rtl/>
        </w:rPr>
        <w:t xml:space="preserve">ומקומם </w:t>
      </w:r>
      <w:bookmarkStart w:id="19233" w:name="_ETM_Q42_672530"/>
      <w:bookmarkEnd w:id="19233"/>
      <w:r>
        <w:rPr>
          <w:rtl/>
        </w:rPr>
        <w:t xml:space="preserve">שאירע </w:t>
      </w:r>
      <w:bookmarkStart w:id="19234" w:name="_ETM_Q42_672890"/>
      <w:bookmarkEnd w:id="19234"/>
      <w:r>
        <w:rPr>
          <w:rtl/>
        </w:rPr>
        <w:t xml:space="preserve">בשבוע </w:t>
      </w:r>
      <w:bookmarkStart w:id="19235" w:name="_ETM_Q42_673370"/>
      <w:bookmarkEnd w:id="19235"/>
      <w:r>
        <w:rPr>
          <w:rtl/>
        </w:rPr>
        <w:t>שעבר</w:t>
      </w:r>
      <w:r>
        <w:rPr>
          <w:rFonts w:hint="cs"/>
          <w:rtl/>
        </w:rPr>
        <w:t>,</w:t>
      </w:r>
      <w:r>
        <w:rPr>
          <w:rtl/>
        </w:rPr>
        <w:t xml:space="preserve"> </w:t>
      </w:r>
      <w:bookmarkStart w:id="19236" w:name="_ETM_Q42_673850"/>
      <w:bookmarkEnd w:id="19236"/>
      <w:r>
        <w:rPr>
          <w:rtl/>
        </w:rPr>
        <w:t xml:space="preserve">כאשר </w:t>
      </w:r>
      <w:bookmarkStart w:id="19237" w:name="_ETM_Q42_674180"/>
      <w:bookmarkEnd w:id="19237"/>
      <w:r>
        <w:rPr>
          <w:rtl/>
        </w:rPr>
        <w:t xml:space="preserve">מנהל </w:t>
      </w:r>
      <w:bookmarkStart w:id="19238" w:name="_ETM_Q42_674510"/>
      <w:bookmarkEnd w:id="19238"/>
      <w:r>
        <w:rPr>
          <w:rtl/>
        </w:rPr>
        <w:t xml:space="preserve">בית </w:t>
      </w:r>
      <w:bookmarkStart w:id="19239" w:name="_ETM_Q42_674660"/>
      <w:bookmarkEnd w:id="19239"/>
      <w:r>
        <w:rPr>
          <w:rtl/>
        </w:rPr>
        <w:t xml:space="preserve">ספר </w:t>
      </w:r>
      <w:bookmarkStart w:id="19240" w:name="_ETM_Q42_675020"/>
      <w:bookmarkEnd w:id="19240"/>
      <w:r>
        <w:rPr>
          <w:rtl/>
        </w:rPr>
        <w:t xml:space="preserve">ברמת </w:t>
      </w:r>
      <w:bookmarkStart w:id="19241" w:name="_ETM_Q42_675440"/>
      <w:bookmarkEnd w:id="19241"/>
      <w:r>
        <w:rPr>
          <w:rtl/>
        </w:rPr>
        <w:t xml:space="preserve">גן </w:t>
      </w:r>
      <w:bookmarkStart w:id="19242" w:name="_ETM_Q42_676160"/>
      <w:bookmarkEnd w:id="19242"/>
      <w:r>
        <w:rPr>
          <w:rtl/>
        </w:rPr>
        <w:t xml:space="preserve">החרים </w:t>
      </w:r>
      <w:bookmarkStart w:id="19243" w:name="_ETM_Q42_676670"/>
      <w:bookmarkEnd w:id="19243"/>
      <w:r>
        <w:rPr>
          <w:rtl/>
        </w:rPr>
        <w:t xml:space="preserve">תפילין </w:t>
      </w:r>
      <w:bookmarkStart w:id="19244" w:name="_ETM_Q42_677090"/>
      <w:bookmarkEnd w:id="19244"/>
      <w:r>
        <w:rPr>
          <w:rtl/>
        </w:rPr>
        <w:t xml:space="preserve">מתלמיד </w:t>
      </w:r>
      <w:bookmarkStart w:id="19245" w:name="_ETM_Q42_678110"/>
      <w:bookmarkEnd w:id="19245"/>
      <w:r>
        <w:rPr>
          <w:rtl/>
        </w:rPr>
        <w:t xml:space="preserve">ואף </w:t>
      </w:r>
      <w:bookmarkStart w:id="19246" w:name="_ETM_Q42_678410"/>
      <w:bookmarkEnd w:id="19246"/>
      <w:r>
        <w:rPr>
          <w:rtl/>
        </w:rPr>
        <w:t xml:space="preserve">גרם </w:t>
      </w:r>
      <w:bookmarkStart w:id="19247" w:name="_ETM_Q42_678770"/>
      <w:bookmarkEnd w:id="19247"/>
      <w:r>
        <w:rPr>
          <w:rtl/>
        </w:rPr>
        <w:t xml:space="preserve">להשעייתו </w:t>
      </w:r>
      <w:bookmarkStart w:id="19248" w:name="_ETM_Q42_679430"/>
      <w:bookmarkEnd w:id="19248"/>
      <w:r>
        <w:rPr>
          <w:rtl/>
        </w:rPr>
        <w:t xml:space="preserve">בטענה </w:t>
      </w:r>
      <w:bookmarkStart w:id="19249" w:name="_ETM_Q42_680540"/>
      <w:bookmarkEnd w:id="19249"/>
      <w:r>
        <w:rPr>
          <w:rFonts w:hint="cs"/>
          <w:rtl/>
        </w:rPr>
        <w:t>שאסור</w:t>
      </w:r>
      <w:r>
        <w:rPr>
          <w:rtl/>
        </w:rPr>
        <w:t xml:space="preserve"> </w:t>
      </w:r>
      <w:bookmarkStart w:id="19250" w:name="_ETM_Q42_681739"/>
      <w:bookmarkEnd w:id="19250"/>
      <w:r>
        <w:rPr>
          <w:rtl/>
        </w:rPr>
        <w:t xml:space="preserve">להניח </w:t>
      </w:r>
      <w:bookmarkStart w:id="19251" w:name="_ETM_Q42_682280"/>
      <w:bookmarkEnd w:id="19251"/>
      <w:r>
        <w:rPr>
          <w:rtl/>
        </w:rPr>
        <w:t xml:space="preserve">תפילין </w:t>
      </w:r>
      <w:bookmarkStart w:id="19252" w:name="_ETM_Q42_682670"/>
      <w:bookmarkEnd w:id="19252"/>
      <w:r>
        <w:rPr>
          <w:rtl/>
        </w:rPr>
        <w:t xml:space="preserve">בבית </w:t>
      </w:r>
      <w:bookmarkStart w:id="19253" w:name="_ETM_Q42_682970"/>
      <w:bookmarkEnd w:id="19253"/>
      <w:r>
        <w:rPr>
          <w:rtl/>
        </w:rPr>
        <w:t>הספר</w:t>
      </w:r>
      <w:r>
        <w:rPr>
          <w:rFonts w:hint="cs"/>
          <w:rtl/>
        </w:rPr>
        <w:t>.</w:t>
      </w:r>
      <w:r>
        <w:rPr>
          <w:rtl/>
        </w:rPr>
        <w:t xml:space="preserve"> </w:t>
      </w:r>
      <w:bookmarkStart w:id="19254" w:name="_ETM_Q42_684510"/>
      <w:bookmarkEnd w:id="19254"/>
      <w:r>
        <w:rPr>
          <w:rtl/>
        </w:rPr>
        <w:t xml:space="preserve">זוהי </w:t>
      </w:r>
      <w:bookmarkStart w:id="19255" w:name="_ETM_Q42_685470"/>
      <w:bookmarkEnd w:id="19255"/>
      <w:r>
        <w:rPr>
          <w:rtl/>
        </w:rPr>
        <w:t xml:space="preserve">פגיעה </w:t>
      </w:r>
      <w:bookmarkStart w:id="19256" w:name="_ETM_Q42_685980"/>
      <w:bookmarkEnd w:id="19256"/>
      <w:r>
        <w:rPr>
          <w:rtl/>
        </w:rPr>
        <w:t xml:space="preserve">חמורה </w:t>
      </w:r>
      <w:bookmarkStart w:id="19257" w:name="_ETM_Q42_686519"/>
      <w:bookmarkEnd w:id="19257"/>
      <w:r>
        <w:rPr>
          <w:rtl/>
        </w:rPr>
        <w:t xml:space="preserve">בזכותו </w:t>
      </w:r>
      <w:bookmarkStart w:id="19258" w:name="_ETM_Q42_687030"/>
      <w:bookmarkEnd w:id="19258"/>
      <w:r>
        <w:rPr>
          <w:rtl/>
        </w:rPr>
        <w:t xml:space="preserve">הבסיסית </w:t>
      </w:r>
      <w:bookmarkStart w:id="19259" w:name="_ETM_Q42_687569"/>
      <w:bookmarkEnd w:id="19259"/>
      <w:r>
        <w:rPr>
          <w:rtl/>
        </w:rPr>
        <w:t xml:space="preserve">של </w:t>
      </w:r>
      <w:bookmarkStart w:id="19260" w:name="_ETM_Q42_687750"/>
      <w:bookmarkEnd w:id="19260"/>
      <w:r>
        <w:rPr>
          <w:rtl/>
        </w:rPr>
        <w:t xml:space="preserve">כל </w:t>
      </w:r>
      <w:bookmarkStart w:id="19261" w:name="_ETM_Q42_688019"/>
      <w:bookmarkEnd w:id="19261"/>
      <w:r>
        <w:rPr>
          <w:rtl/>
        </w:rPr>
        <w:t>יהודי</w:t>
      </w:r>
      <w:r>
        <w:rPr>
          <w:rFonts w:hint="cs"/>
          <w:rtl/>
        </w:rPr>
        <w:t>,</w:t>
      </w:r>
      <w:r>
        <w:rPr>
          <w:rtl/>
        </w:rPr>
        <w:t xml:space="preserve"> </w:t>
      </w:r>
      <w:bookmarkStart w:id="19262" w:name="_ETM_Q42_688349"/>
      <w:bookmarkEnd w:id="19262"/>
      <w:r>
        <w:rPr>
          <w:rtl/>
        </w:rPr>
        <w:t xml:space="preserve">בוודאי </w:t>
      </w:r>
      <w:bookmarkStart w:id="19263" w:name="_ETM_Q42_688799"/>
      <w:bookmarkEnd w:id="19263"/>
      <w:r>
        <w:rPr>
          <w:rFonts w:hint="cs"/>
          <w:rtl/>
        </w:rPr>
        <w:t xml:space="preserve">של </w:t>
      </w:r>
      <w:r>
        <w:rPr>
          <w:rtl/>
        </w:rPr>
        <w:t xml:space="preserve">תלמיד </w:t>
      </w:r>
      <w:bookmarkStart w:id="19264" w:name="_ETM_Q42_689370"/>
      <w:bookmarkEnd w:id="19264"/>
      <w:r>
        <w:rPr>
          <w:rtl/>
        </w:rPr>
        <w:t xml:space="preserve">בבית </w:t>
      </w:r>
      <w:bookmarkStart w:id="19265" w:name="_ETM_Q42_689819"/>
      <w:bookmarkEnd w:id="19265"/>
      <w:r>
        <w:rPr>
          <w:rtl/>
        </w:rPr>
        <w:t xml:space="preserve">ספר </w:t>
      </w:r>
      <w:bookmarkStart w:id="19266" w:name="_ETM_Q42_690480"/>
      <w:bookmarkEnd w:id="19266"/>
      <w:r>
        <w:rPr>
          <w:rtl/>
        </w:rPr>
        <w:t xml:space="preserve">במדינת </w:t>
      </w:r>
      <w:bookmarkStart w:id="19267" w:name="_ETM_Q42_691140"/>
      <w:bookmarkEnd w:id="19267"/>
      <w:r>
        <w:rPr>
          <w:rtl/>
        </w:rPr>
        <w:t>ישראל</w:t>
      </w:r>
      <w:r>
        <w:rPr>
          <w:rFonts w:hint="cs"/>
          <w:rtl/>
        </w:rPr>
        <w:t>.</w:t>
      </w:r>
      <w:r>
        <w:rPr>
          <w:rtl/>
        </w:rPr>
        <w:t xml:space="preserve"> </w:t>
      </w:r>
      <w:bookmarkStart w:id="19268" w:name="_ETM_Q42_692650"/>
      <w:bookmarkEnd w:id="19268"/>
      <w:r>
        <w:rPr>
          <w:rFonts w:hint="cs"/>
          <w:rtl/>
        </w:rPr>
        <w:t>ה</w:t>
      </w:r>
      <w:r>
        <w:rPr>
          <w:rtl/>
        </w:rPr>
        <w:t xml:space="preserve">אם </w:t>
      </w:r>
      <w:bookmarkStart w:id="19269" w:name="_ETM_Q42_693010"/>
      <w:bookmarkStart w:id="19270" w:name="_ETM_Q42_693400"/>
      <w:bookmarkEnd w:id="19269"/>
      <w:bookmarkEnd w:id="19270"/>
      <w:r>
        <w:rPr>
          <w:rtl/>
        </w:rPr>
        <w:t>ככ</w:t>
      </w:r>
      <w:bookmarkStart w:id="19271" w:name="_ETM_Q42_693760"/>
      <w:bookmarkEnd w:id="19271"/>
      <w:r>
        <w:rPr>
          <w:rFonts w:hint="cs"/>
          <w:rtl/>
        </w:rPr>
        <w:t>ה נר</w:t>
      </w:r>
      <w:r>
        <w:rPr>
          <w:rtl/>
        </w:rPr>
        <w:t xml:space="preserve">אה </w:t>
      </w:r>
      <w:bookmarkStart w:id="19272" w:name="_ETM_Q42_694030"/>
      <w:bookmarkEnd w:id="19272"/>
      <w:r>
        <w:rPr>
          <w:rtl/>
        </w:rPr>
        <w:t>חינוך</w:t>
      </w:r>
      <w:r>
        <w:rPr>
          <w:rFonts w:hint="cs"/>
          <w:rtl/>
        </w:rPr>
        <w:t>?</w:t>
      </w:r>
      <w:r>
        <w:rPr>
          <w:rtl/>
        </w:rPr>
        <w:t xml:space="preserve"> </w:t>
      </w:r>
      <w:bookmarkStart w:id="19273" w:name="_ETM_Q42_694959"/>
      <w:bookmarkEnd w:id="19273"/>
      <w:r>
        <w:rPr>
          <w:rFonts w:hint="cs"/>
          <w:rtl/>
        </w:rPr>
        <w:t>מהו</w:t>
      </w:r>
      <w:bookmarkStart w:id="19274" w:name="_ETM_Q42_696069"/>
      <w:bookmarkEnd w:id="19274"/>
      <w:r>
        <w:rPr>
          <w:rtl/>
        </w:rPr>
        <w:t xml:space="preserve"> </w:t>
      </w:r>
      <w:bookmarkStart w:id="19275" w:name="_ETM_Q42_696220"/>
      <w:bookmarkEnd w:id="19275"/>
      <w:r>
        <w:rPr>
          <w:rtl/>
        </w:rPr>
        <w:t xml:space="preserve">סולם </w:t>
      </w:r>
      <w:bookmarkStart w:id="19276" w:name="_ETM_Q42_696640"/>
      <w:bookmarkEnd w:id="19276"/>
      <w:r>
        <w:rPr>
          <w:rtl/>
        </w:rPr>
        <w:t xml:space="preserve">הערכים </w:t>
      </w:r>
      <w:bookmarkStart w:id="19277" w:name="_ETM_Q42_697209"/>
      <w:bookmarkEnd w:id="19277"/>
      <w:r>
        <w:rPr>
          <w:rtl/>
        </w:rPr>
        <w:t xml:space="preserve">שלאורם </w:t>
      </w:r>
      <w:bookmarkStart w:id="19278" w:name="_ETM_Q42_698170"/>
      <w:bookmarkEnd w:id="19278"/>
      <w:r>
        <w:rPr>
          <w:rtl/>
        </w:rPr>
        <w:t>הח</w:t>
      </w:r>
      <w:r>
        <w:rPr>
          <w:rFonts w:hint="cs"/>
          <w:rtl/>
        </w:rPr>
        <w:t>ר</w:t>
      </w:r>
      <w:r>
        <w:rPr>
          <w:rtl/>
        </w:rPr>
        <w:t xml:space="preserve">ים </w:t>
      </w:r>
      <w:bookmarkStart w:id="19279" w:name="_ETM_Q42_698679"/>
      <w:bookmarkEnd w:id="19279"/>
      <w:r>
        <w:rPr>
          <w:rtl/>
        </w:rPr>
        <w:t xml:space="preserve">המנהל </w:t>
      </w:r>
      <w:bookmarkStart w:id="19280" w:name="_ETM_Q42_699220"/>
      <w:bookmarkEnd w:id="19280"/>
      <w:r>
        <w:rPr>
          <w:rtl/>
        </w:rPr>
        <w:t xml:space="preserve">הנאור </w:t>
      </w:r>
      <w:bookmarkStart w:id="19281" w:name="_ETM_Q42_699670"/>
      <w:bookmarkEnd w:id="19281"/>
      <w:r>
        <w:rPr>
          <w:rtl/>
        </w:rPr>
        <w:t xml:space="preserve">את </w:t>
      </w:r>
      <w:bookmarkStart w:id="19282" w:name="_ETM_Q42_699819"/>
      <w:bookmarkEnd w:id="19282"/>
      <w:r>
        <w:rPr>
          <w:rtl/>
        </w:rPr>
        <w:t xml:space="preserve">התפילין </w:t>
      </w:r>
      <w:bookmarkStart w:id="19283" w:name="_ETM_Q42_700270"/>
      <w:bookmarkEnd w:id="19283"/>
      <w:r>
        <w:rPr>
          <w:rtl/>
        </w:rPr>
        <w:t>מהתלמיד</w:t>
      </w:r>
      <w:r>
        <w:rPr>
          <w:rFonts w:hint="cs"/>
          <w:rtl/>
        </w:rPr>
        <w:t>?</w:t>
      </w:r>
      <w:r>
        <w:rPr>
          <w:rtl/>
        </w:rPr>
        <w:t xml:space="preserve"> </w:t>
      </w:r>
      <w:bookmarkStart w:id="19284" w:name="_ETM_Q42_702409"/>
      <w:bookmarkEnd w:id="19284"/>
    </w:p>
    <w:p w:rsidR="00837AC7" w:rsidRPr="00AF71AA" w:rsidRDefault="00837AC7" w:rsidP="00FD5BD1">
      <w:pPr>
        <w:rPr>
          <w:rtl/>
        </w:rPr>
      </w:pPr>
    </w:p>
    <w:p w:rsidR="00837AC7" w:rsidRDefault="00837AC7" w:rsidP="00FD5BD1">
      <w:pPr>
        <w:pStyle w:val="af5"/>
        <w:keepNext/>
        <w:rPr>
          <w:rtl/>
        </w:rPr>
      </w:pPr>
      <w:bookmarkStart w:id="19285" w:name="ET_interruption_6361_128"/>
      <w:r w:rsidRPr="005C6FB8">
        <w:rPr>
          <w:rStyle w:val="TagStyle"/>
          <w:rtl/>
        </w:rPr>
        <w:t xml:space="preserve"> &lt;&lt; קריאה &gt;&gt; </w:t>
      </w:r>
      <w:r>
        <w:rPr>
          <w:rtl/>
        </w:rPr>
        <w:t>נאור שירי (יש עתיד):</w:t>
      </w:r>
      <w:r w:rsidRPr="005C6FB8">
        <w:rPr>
          <w:rStyle w:val="TagStyle"/>
          <w:rtl/>
        </w:rPr>
        <w:t xml:space="preserve"> &lt;&lt; קריאה &gt;&gt;</w:t>
      </w:r>
      <w:r>
        <w:rPr>
          <w:rtl/>
        </w:rPr>
        <w:t xml:space="preserve"> </w:t>
      </w:r>
      <w:bookmarkEnd w:id="19285"/>
    </w:p>
    <w:p w:rsidR="00837AC7" w:rsidRPr="005C6FB8" w:rsidRDefault="00837AC7" w:rsidP="00FD5BD1">
      <w:pPr>
        <w:ind w:firstLine="0"/>
        <w:rPr>
          <w:rtl/>
          <w:lang w:eastAsia="he-IL"/>
        </w:rPr>
      </w:pPr>
    </w:p>
    <w:p w:rsidR="00837AC7" w:rsidRDefault="00837AC7" w:rsidP="00FD5BD1">
      <w:pPr>
        <w:rPr>
          <w:rtl/>
          <w:lang w:eastAsia="he-IL"/>
        </w:rPr>
      </w:pPr>
      <w:r>
        <w:rPr>
          <w:rFonts w:hint="cs"/>
          <w:rtl/>
          <w:lang w:eastAsia="he-IL"/>
        </w:rPr>
        <w:t>אם הוא אמר "נאור"</w:t>
      </w:r>
      <w:r w:rsidR="0025796D">
        <w:rPr>
          <w:rFonts w:hint="cs"/>
          <w:rtl/>
          <w:lang w:eastAsia="he-IL"/>
        </w:rPr>
        <w:t>,</w:t>
      </w:r>
      <w:r>
        <w:rPr>
          <w:rFonts w:hint="cs"/>
          <w:rtl/>
          <w:lang w:eastAsia="he-IL"/>
        </w:rPr>
        <w:t xml:space="preserve"> אני רוצה להגיב.</w:t>
      </w:r>
    </w:p>
    <w:p w:rsidR="00837AC7" w:rsidRDefault="00837AC7" w:rsidP="00FD5BD1">
      <w:pPr>
        <w:ind w:firstLine="0"/>
        <w:rPr>
          <w:rtl/>
          <w:lang w:eastAsia="he-IL"/>
        </w:rPr>
      </w:pPr>
    </w:p>
    <w:p w:rsidR="00837AC7" w:rsidRDefault="00837AC7" w:rsidP="00FD5BD1">
      <w:pPr>
        <w:pStyle w:val="-"/>
        <w:keepNext/>
        <w:rPr>
          <w:rtl/>
        </w:rPr>
      </w:pPr>
      <w:r w:rsidRPr="009D2153">
        <w:rPr>
          <w:rStyle w:val="TagStyle"/>
          <w:rtl/>
        </w:rPr>
        <w:t xml:space="preserve">&lt;&lt; דובר_המשך &gt;&gt; </w:t>
      </w:r>
      <w:r>
        <w:rPr>
          <w:rtl/>
        </w:rPr>
        <w:t>אושר שקלים (הליכוד):</w:t>
      </w:r>
      <w:r w:rsidRPr="009D2153">
        <w:rPr>
          <w:rStyle w:val="TagStyle"/>
          <w:rtl/>
        </w:rPr>
        <w:t xml:space="preserve"> &lt;&lt; דובר_המשך &gt;&gt;</w:t>
      </w:r>
      <w:r>
        <w:rPr>
          <w:rtl/>
        </w:rPr>
        <w:t xml:space="preserve"> </w:t>
      </w:r>
    </w:p>
    <w:p w:rsidR="00837AC7" w:rsidRDefault="00837AC7" w:rsidP="00FD5BD1">
      <w:pPr>
        <w:rPr>
          <w:rtl/>
        </w:rPr>
      </w:pPr>
    </w:p>
    <w:p w:rsidR="00837AC7" w:rsidRDefault="00837AC7" w:rsidP="0025796D">
      <w:pPr>
        <w:rPr>
          <w:rtl/>
        </w:rPr>
      </w:pPr>
      <w:r>
        <w:rPr>
          <w:rtl/>
        </w:rPr>
        <w:t>ה</w:t>
      </w:r>
      <w:bookmarkStart w:id="19286" w:name="_ETM_Q42_703309"/>
      <w:bookmarkEnd w:id="19286"/>
      <w:r>
        <w:rPr>
          <w:rtl/>
        </w:rPr>
        <w:t xml:space="preserve">תפילין </w:t>
      </w:r>
      <w:bookmarkStart w:id="19287" w:name="_ETM_Q42_704450"/>
      <w:bookmarkEnd w:id="19287"/>
      <w:r>
        <w:rPr>
          <w:rtl/>
        </w:rPr>
        <w:t>אי</w:t>
      </w:r>
      <w:r w:rsidR="0025796D">
        <w:rPr>
          <w:rFonts w:hint="cs"/>
          <w:rtl/>
        </w:rPr>
        <w:t>נן</w:t>
      </w:r>
      <w:r>
        <w:rPr>
          <w:rtl/>
        </w:rPr>
        <w:t xml:space="preserve"> </w:t>
      </w:r>
      <w:bookmarkStart w:id="19288" w:name="_ETM_Q42_704900"/>
      <w:bookmarkEnd w:id="19288"/>
      <w:r>
        <w:rPr>
          <w:rtl/>
        </w:rPr>
        <w:t xml:space="preserve">עוד </w:t>
      </w:r>
      <w:bookmarkStart w:id="19289" w:name="_ETM_Q42_705650"/>
      <w:bookmarkEnd w:id="19289"/>
      <w:r>
        <w:rPr>
          <w:rtl/>
        </w:rPr>
        <w:t xml:space="preserve">איזשהו </w:t>
      </w:r>
      <w:bookmarkStart w:id="19290" w:name="_ETM_Q42_706130"/>
      <w:bookmarkEnd w:id="19290"/>
      <w:r>
        <w:rPr>
          <w:rtl/>
        </w:rPr>
        <w:t xml:space="preserve">חפץ </w:t>
      </w:r>
      <w:bookmarkStart w:id="19291" w:name="_ETM_Q42_706670"/>
      <w:bookmarkEnd w:id="19291"/>
      <w:r>
        <w:rPr>
          <w:rtl/>
        </w:rPr>
        <w:t>דתי</w:t>
      </w:r>
      <w:r>
        <w:rPr>
          <w:rFonts w:hint="cs"/>
          <w:rtl/>
        </w:rPr>
        <w:t>;</w:t>
      </w:r>
      <w:r>
        <w:rPr>
          <w:rtl/>
        </w:rPr>
        <w:t xml:space="preserve"> </w:t>
      </w:r>
      <w:bookmarkStart w:id="19292" w:name="_ETM_Q42_707790"/>
      <w:bookmarkEnd w:id="19292"/>
      <w:r>
        <w:rPr>
          <w:rtl/>
        </w:rPr>
        <w:t xml:space="preserve">התפילין </w:t>
      </w:r>
      <w:bookmarkStart w:id="19293" w:name="_ETM_Q42_708840"/>
      <w:bookmarkEnd w:id="19293"/>
      <w:r w:rsidR="0025796D">
        <w:rPr>
          <w:rFonts w:hint="cs"/>
          <w:rtl/>
        </w:rPr>
        <w:t>הן</w:t>
      </w:r>
      <w:r>
        <w:rPr>
          <w:rtl/>
        </w:rPr>
        <w:t xml:space="preserve"> </w:t>
      </w:r>
      <w:bookmarkStart w:id="19294" w:name="_ETM_Q42_709230"/>
      <w:bookmarkEnd w:id="19294"/>
      <w:r>
        <w:rPr>
          <w:rtl/>
        </w:rPr>
        <w:t xml:space="preserve">הלב </w:t>
      </w:r>
      <w:bookmarkStart w:id="19295" w:name="_ETM_Q42_709620"/>
      <w:bookmarkEnd w:id="19295"/>
      <w:r>
        <w:rPr>
          <w:rtl/>
        </w:rPr>
        <w:t xml:space="preserve">הפועם </w:t>
      </w:r>
      <w:bookmarkStart w:id="19296" w:name="_ETM_Q42_710540"/>
      <w:bookmarkEnd w:id="19296"/>
      <w:r>
        <w:rPr>
          <w:rtl/>
        </w:rPr>
        <w:t>ש</w:t>
      </w:r>
      <w:r>
        <w:rPr>
          <w:rFonts w:hint="cs"/>
          <w:rtl/>
        </w:rPr>
        <w:t>ל</w:t>
      </w:r>
      <w:r>
        <w:rPr>
          <w:rtl/>
        </w:rPr>
        <w:t xml:space="preserve"> </w:t>
      </w:r>
      <w:bookmarkStart w:id="19297" w:name="_ETM_Q42_710870"/>
      <w:bookmarkEnd w:id="19297"/>
      <w:r>
        <w:rPr>
          <w:rtl/>
        </w:rPr>
        <w:t>זהותנו</w:t>
      </w:r>
      <w:r>
        <w:rPr>
          <w:rFonts w:hint="cs"/>
          <w:rtl/>
        </w:rPr>
        <w:t>.</w:t>
      </w:r>
      <w:r>
        <w:rPr>
          <w:rtl/>
        </w:rPr>
        <w:t xml:space="preserve"> </w:t>
      </w:r>
      <w:bookmarkStart w:id="19298" w:name="_ETM_Q42_712050"/>
      <w:bookmarkEnd w:id="19298"/>
      <w:r>
        <w:rPr>
          <w:rtl/>
        </w:rPr>
        <w:t xml:space="preserve">כשיהודי </w:t>
      </w:r>
      <w:bookmarkStart w:id="19299" w:name="_ETM_Q42_712950"/>
      <w:bookmarkEnd w:id="19299"/>
      <w:r>
        <w:rPr>
          <w:rFonts w:hint="cs"/>
          <w:rtl/>
        </w:rPr>
        <w:t>קושר</w:t>
      </w:r>
      <w:r>
        <w:rPr>
          <w:rtl/>
        </w:rPr>
        <w:t xml:space="preserve"> </w:t>
      </w:r>
      <w:bookmarkStart w:id="19300" w:name="_ETM_Q42_713340"/>
      <w:bookmarkEnd w:id="19300"/>
      <w:r>
        <w:rPr>
          <w:rtl/>
        </w:rPr>
        <w:t xml:space="preserve">תפילין </w:t>
      </w:r>
      <w:bookmarkStart w:id="19301" w:name="_ETM_Q42_713790"/>
      <w:bookmarkEnd w:id="19301"/>
      <w:r>
        <w:rPr>
          <w:rtl/>
        </w:rPr>
        <w:t xml:space="preserve">על </w:t>
      </w:r>
      <w:bookmarkStart w:id="19302" w:name="_ETM_Q42_713940"/>
      <w:bookmarkEnd w:id="19302"/>
      <w:r>
        <w:rPr>
          <w:rtl/>
        </w:rPr>
        <w:t xml:space="preserve">ידו </w:t>
      </w:r>
      <w:bookmarkStart w:id="19303" w:name="_ETM_Q42_714360"/>
      <w:bookmarkEnd w:id="19303"/>
      <w:r>
        <w:rPr>
          <w:rFonts w:hint="cs"/>
          <w:rtl/>
        </w:rPr>
        <w:t>ו</w:t>
      </w:r>
      <w:r>
        <w:rPr>
          <w:rtl/>
        </w:rPr>
        <w:t xml:space="preserve">מניח </w:t>
      </w:r>
      <w:bookmarkStart w:id="19304" w:name="_ETM_Q42_714780"/>
      <w:bookmarkEnd w:id="19304"/>
      <w:r>
        <w:rPr>
          <w:rtl/>
        </w:rPr>
        <w:t xml:space="preserve">על </w:t>
      </w:r>
      <w:bookmarkStart w:id="19305" w:name="_ETM_Q42_714900"/>
      <w:bookmarkEnd w:id="19305"/>
      <w:r>
        <w:rPr>
          <w:rtl/>
        </w:rPr>
        <w:t>ראשו</w:t>
      </w:r>
      <w:r>
        <w:rPr>
          <w:rFonts w:hint="cs"/>
          <w:rtl/>
        </w:rPr>
        <w:t>,</w:t>
      </w:r>
      <w:r>
        <w:rPr>
          <w:rtl/>
        </w:rPr>
        <w:t xml:space="preserve"> </w:t>
      </w:r>
      <w:bookmarkStart w:id="19306" w:name="_ETM_Q42_715890"/>
      <w:bookmarkEnd w:id="19306"/>
      <w:r>
        <w:rPr>
          <w:rtl/>
        </w:rPr>
        <w:t xml:space="preserve">הוא </w:t>
      </w:r>
      <w:bookmarkStart w:id="19307" w:name="_ETM_Q42_716010"/>
      <w:bookmarkEnd w:id="19307"/>
      <w:r>
        <w:rPr>
          <w:rtl/>
        </w:rPr>
        <w:t xml:space="preserve">קושר </w:t>
      </w:r>
      <w:bookmarkStart w:id="19308" w:name="_ETM_Q42_716430"/>
      <w:bookmarkEnd w:id="19308"/>
      <w:r>
        <w:rPr>
          <w:rtl/>
        </w:rPr>
        <w:t xml:space="preserve">עצמו </w:t>
      </w:r>
      <w:bookmarkStart w:id="19309" w:name="_ETM_Q42_716730"/>
      <w:bookmarkEnd w:id="19309"/>
      <w:r>
        <w:rPr>
          <w:rtl/>
        </w:rPr>
        <w:t xml:space="preserve">לשרשרת </w:t>
      </w:r>
      <w:bookmarkStart w:id="19310" w:name="_ETM_Q42_717390"/>
      <w:bookmarkEnd w:id="19310"/>
      <w:r>
        <w:rPr>
          <w:rtl/>
        </w:rPr>
        <w:t>הדורות</w:t>
      </w:r>
      <w:r>
        <w:rPr>
          <w:rFonts w:hint="cs"/>
          <w:rtl/>
        </w:rPr>
        <w:t>.</w:t>
      </w:r>
      <w:r>
        <w:rPr>
          <w:rtl/>
        </w:rPr>
        <w:t xml:space="preserve"> </w:t>
      </w:r>
      <w:bookmarkStart w:id="19311" w:name="_ETM_Q42_718470"/>
      <w:bookmarkEnd w:id="19311"/>
    </w:p>
    <w:p w:rsidR="00837AC7" w:rsidRDefault="00837AC7" w:rsidP="00FD5BD1">
      <w:pPr>
        <w:rPr>
          <w:rtl/>
        </w:rPr>
      </w:pPr>
      <w:bookmarkStart w:id="19312" w:name="_ETM_Q42_715018"/>
      <w:bookmarkStart w:id="19313" w:name="_ETM_Q42_715125"/>
      <w:bookmarkEnd w:id="19312"/>
      <w:bookmarkEnd w:id="19313"/>
    </w:p>
    <w:p w:rsidR="00837AC7" w:rsidRDefault="00837AC7" w:rsidP="0025796D">
      <w:pPr>
        <w:rPr>
          <w:rtl/>
        </w:rPr>
      </w:pPr>
      <w:bookmarkStart w:id="19314" w:name="_ETM_Q42_715184"/>
      <w:bookmarkStart w:id="19315" w:name="_ETM_Q42_715307"/>
      <w:bookmarkEnd w:id="19314"/>
      <w:bookmarkEnd w:id="19315"/>
      <w:r>
        <w:rPr>
          <w:rtl/>
        </w:rPr>
        <w:t xml:space="preserve">אני </w:t>
      </w:r>
      <w:bookmarkStart w:id="19316" w:name="_ETM_Q42_718770"/>
      <w:bookmarkEnd w:id="19316"/>
      <w:r>
        <w:rPr>
          <w:rtl/>
        </w:rPr>
        <w:t xml:space="preserve">אינני </w:t>
      </w:r>
      <w:bookmarkStart w:id="19317" w:name="_ETM_Q42_719490"/>
      <w:bookmarkEnd w:id="19317"/>
      <w:r>
        <w:rPr>
          <w:rtl/>
        </w:rPr>
        <w:t xml:space="preserve">אדם </w:t>
      </w:r>
      <w:bookmarkStart w:id="19318" w:name="_ETM_Q42_720209"/>
      <w:bookmarkEnd w:id="19318"/>
      <w:r>
        <w:rPr>
          <w:rtl/>
        </w:rPr>
        <w:t xml:space="preserve">דתי </w:t>
      </w:r>
      <w:bookmarkStart w:id="19319" w:name="_ETM_Q42_721290"/>
      <w:bookmarkEnd w:id="19319"/>
      <w:r>
        <w:rPr>
          <w:rFonts w:hint="cs"/>
          <w:rtl/>
        </w:rPr>
        <w:t>ו</w:t>
      </w:r>
      <w:r>
        <w:rPr>
          <w:rtl/>
        </w:rPr>
        <w:t>א</w:t>
      </w:r>
      <w:r>
        <w:rPr>
          <w:rFonts w:hint="cs"/>
          <w:rtl/>
        </w:rPr>
        <w:t>י</w:t>
      </w:r>
      <w:r>
        <w:rPr>
          <w:rtl/>
        </w:rPr>
        <w:t xml:space="preserve">ני </w:t>
      </w:r>
      <w:bookmarkStart w:id="19320" w:name="_ETM_Q42_721620"/>
      <w:bookmarkEnd w:id="19320"/>
      <w:r>
        <w:rPr>
          <w:rtl/>
        </w:rPr>
        <w:t xml:space="preserve">שומר </w:t>
      </w:r>
      <w:bookmarkStart w:id="19321" w:name="_ETM_Q42_722190"/>
      <w:bookmarkEnd w:id="19321"/>
      <w:r>
        <w:rPr>
          <w:rtl/>
        </w:rPr>
        <w:t xml:space="preserve">שבת </w:t>
      </w:r>
      <w:bookmarkStart w:id="19322" w:name="_ETM_Q42_722610"/>
      <w:bookmarkEnd w:id="19322"/>
      <w:r>
        <w:rPr>
          <w:rFonts w:hint="cs"/>
          <w:rtl/>
        </w:rPr>
        <w:t xml:space="preserve">כהלכתה, אבל </w:t>
      </w:r>
      <w:bookmarkStart w:id="19323" w:name="_ETM_Q42_724220"/>
      <w:bookmarkEnd w:id="19323"/>
      <w:r>
        <w:rPr>
          <w:rtl/>
        </w:rPr>
        <w:t xml:space="preserve">יחד </w:t>
      </w:r>
      <w:bookmarkStart w:id="19324" w:name="_ETM_Q42_724580"/>
      <w:bookmarkEnd w:id="19324"/>
      <w:r>
        <w:rPr>
          <w:rtl/>
        </w:rPr>
        <w:t xml:space="preserve">עם </w:t>
      </w:r>
      <w:bookmarkStart w:id="19325" w:name="_ETM_Q42_724730"/>
      <w:bookmarkEnd w:id="19325"/>
      <w:r>
        <w:rPr>
          <w:rtl/>
        </w:rPr>
        <w:t xml:space="preserve">זאת </w:t>
      </w:r>
      <w:bookmarkStart w:id="19326" w:name="_ETM_Q42_725450"/>
      <w:bookmarkEnd w:id="19326"/>
      <w:r>
        <w:rPr>
          <w:rtl/>
        </w:rPr>
        <w:t xml:space="preserve">יש </w:t>
      </w:r>
      <w:bookmarkStart w:id="19327" w:name="_ETM_Q42_725690"/>
      <w:bookmarkEnd w:id="19327"/>
      <w:r>
        <w:rPr>
          <w:rtl/>
        </w:rPr>
        <w:t xml:space="preserve">לי </w:t>
      </w:r>
      <w:bookmarkStart w:id="19328" w:name="_ETM_Q42_725929"/>
      <w:bookmarkEnd w:id="19328"/>
      <w:r>
        <w:rPr>
          <w:rtl/>
        </w:rPr>
        <w:t xml:space="preserve">כבוד </w:t>
      </w:r>
      <w:bookmarkStart w:id="19329" w:name="_ETM_Q42_726500"/>
      <w:bookmarkEnd w:id="19329"/>
      <w:r>
        <w:rPr>
          <w:rtl/>
        </w:rPr>
        <w:t xml:space="preserve">עצום </w:t>
      </w:r>
      <w:bookmarkStart w:id="19330" w:name="_ETM_Q42_727519"/>
      <w:bookmarkEnd w:id="19330"/>
      <w:r>
        <w:rPr>
          <w:rtl/>
        </w:rPr>
        <w:t xml:space="preserve">למסורת </w:t>
      </w:r>
      <w:bookmarkStart w:id="19331" w:name="_ETM_Q42_728360"/>
      <w:bookmarkEnd w:id="19331"/>
      <w:r>
        <w:rPr>
          <w:rtl/>
        </w:rPr>
        <w:t xml:space="preserve">ולדת </w:t>
      </w:r>
      <w:bookmarkStart w:id="19332" w:name="_ETM_Q42_728870"/>
      <w:bookmarkEnd w:id="19332"/>
      <w:r>
        <w:rPr>
          <w:rtl/>
        </w:rPr>
        <w:t xml:space="preserve">המדהימה </w:t>
      </w:r>
      <w:bookmarkStart w:id="19333" w:name="_ETM_Q42_729410"/>
      <w:bookmarkEnd w:id="19333"/>
      <w:r>
        <w:rPr>
          <w:rtl/>
        </w:rPr>
        <w:t>שלנו</w:t>
      </w:r>
      <w:r>
        <w:rPr>
          <w:rFonts w:hint="cs"/>
          <w:rtl/>
        </w:rPr>
        <w:t>,</w:t>
      </w:r>
      <w:r>
        <w:rPr>
          <w:rtl/>
        </w:rPr>
        <w:t xml:space="preserve"> </w:t>
      </w:r>
      <w:bookmarkStart w:id="19334" w:name="_ETM_Q42_729890"/>
      <w:bookmarkEnd w:id="19334"/>
      <w:r>
        <w:rPr>
          <w:rtl/>
        </w:rPr>
        <w:t xml:space="preserve">שמבחינתי </w:t>
      </w:r>
      <w:bookmarkStart w:id="19335" w:name="_ETM_Q42_731150"/>
      <w:bookmarkEnd w:id="19335"/>
      <w:r>
        <w:rPr>
          <w:rtl/>
        </w:rPr>
        <w:t xml:space="preserve">היא </w:t>
      </w:r>
      <w:bookmarkStart w:id="19336" w:name="_ETM_Q42_731269"/>
      <w:bookmarkEnd w:id="19336"/>
      <w:r>
        <w:rPr>
          <w:rtl/>
        </w:rPr>
        <w:t xml:space="preserve">הדבר </w:t>
      </w:r>
      <w:bookmarkStart w:id="19337" w:name="_ETM_Q42_731929"/>
      <w:bookmarkEnd w:id="19337"/>
      <w:r>
        <w:rPr>
          <w:rFonts w:hint="cs"/>
          <w:rtl/>
        </w:rPr>
        <w:t>הטהור</w:t>
      </w:r>
      <w:r>
        <w:rPr>
          <w:rtl/>
        </w:rPr>
        <w:t xml:space="preserve"> </w:t>
      </w:r>
      <w:bookmarkStart w:id="19338" w:name="_ETM_Q42_732500"/>
      <w:bookmarkEnd w:id="19338"/>
      <w:r>
        <w:rPr>
          <w:rtl/>
        </w:rPr>
        <w:t>ביותר</w:t>
      </w:r>
      <w:r>
        <w:rPr>
          <w:rFonts w:hint="cs"/>
          <w:rtl/>
        </w:rPr>
        <w:t>.</w:t>
      </w:r>
      <w:r>
        <w:rPr>
          <w:rtl/>
        </w:rPr>
        <w:t xml:space="preserve"> </w:t>
      </w:r>
      <w:bookmarkStart w:id="19339" w:name="_ETM_Q42_734530"/>
      <w:bookmarkEnd w:id="19339"/>
      <w:r>
        <w:rPr>
          <w:rtl/>
        </w:rPr>
        <w:t>חלק</w:t>
      </w:r>
      <w:bookmarkStart w:id="19340" w:name="_ETM_Q42_734980"/>
      <w:bookmarkEnd w:id="19340"/>
      <w:r>
        <w:rPr>
          <w:rtl/>
        </w:rPr>
        <w:t xml:space="preserve"> </w:t>
      </w:r>
      <w:bookmarkStart w:id="19341" w:name="_ETM_Q42_735220"/>
      <w:bookmarkEnd w:id="19341"/>
      <w:r>
        <w:rPr>
          <w:rtl/>
        </w:rPr>
        <w:t xml:space="preserve">ממחויבותי </w:t>
      </w:r>
      <w:bookmarkStart w:id="19342" w:name="_ETM_Q42_736030"/>
      <w:bookmarkEnd w:id="19342"/>
      <w:r>
        <w:rPr>
          <w:rtl/>
        </w:rPr>
        <w:t xml:space="preserve">כנבחר </w:t>
      </w:r>
      <w:bookmarkStart w:id="19343" w:name="_ETM_Q42_736570"/>
      <w:bookmarkEnd w:id="19343"/>
      <w:r>
        <w:rPr>
          <w:rtl/>
        </w:rPr>
        <w:t xml:space="preserve">ציבור </w:t>
      </w:r>
      <w:bookmarkStart w:id="19344" w:name="_ETM_Q42_737080"/>
      <w:bookmarkEnd w:id="19344"/>
      <w:r>
        <w:rPr>
          <w:rFonts w:hint="cs"/>
          <w:rtl/>
        </w:rPr>
        <w:t xml:space="preserve">היא </w:t>
      </w:r>
      <w:r>
        <w:rPr>
          <w:rtl/>
        </w:rPr>
        <w:t xml:space="preserve">שימור </w:t>
      </w:r>
      <w:bookmarkStart w:id="19345" w:name="_ETM_Q42_737770"/>
      <w:bookmarkEnd w:id="19345"/>
      <w:proofErr w:type="spellStart"/>
      <w:r>
        <w:rPr>
          <w:rtl/>
        </w:rPr>
        <w:t>והנגשת</w:t>
      </w:r>
      <w:proofErr w:type="spellEnd"/>
      <w:r>
        <w:rPr>
          <w:rtl/>
        </w:rPr>
        <w:t xml:space="preserve"> </w:t>
      </w:r>
      <w:bookmarkStart w:id="19346" w:name="_ETM_Q42_738580"/>
      <w:bookmarkEnd w:id="19346"/>
      <w:r>
        <w:rPr>
          <w:rtl/>
        </w:rPr>
        <w:t xml:space="preserve">המסורת </w:t>
      </w:r>
      <w:bookmarkStart w:id="19347" w:name="_ETM_Q42_739699"/>
      <w:bookmarkEnd w:id="19347"/>
      <w:r>
        <w:rPr>
          <w:rtl/>
        </w:rPr>
        <w:t>ו</w:t>
      </w:r>
      <w:r>
        <w:rPr>
          <w:rFonts w:hint="cs"/>
          <w:rtl/>
        </w:rPr>
        <w:t>ה</w:t>
      </w:r>
      <w:r>
        <w:rPr>
          <w:rtl/>
        </w:rPr>
        <w:t xml:space="preserve">דת </w:t>
      </w:r>
      <w:bookmarkStart w:id="19348" w:name="_ETM_Q42_740629"/>
      <w:bookmarkEnd w:id="19348"/>
      <w:r>
        <w:rPr>
          <w:rtl/>
        </w:rPr>
        <w:t xml:space="preserve">לכל </w:t>
      </w:r>
      <w:bookmarkStart w:id="19349" w:name="_ETM_Q42_741110"/>
      <w:bookmarkEnd w:id="19349"/>
      <w:r>
        <w:rPr>
          <w:rtl/>
        </w:rPr>
        <w:t>העם</w:t>
      </w:r>
      <w:r>
        <w:rPr>
          <w:rFonts w:hint="cs"/>
          <w:rtl/>
        </w:rPr>
        <w:t>,</w:t>
      </w:r>
      <w:r>
        <w:rPr>
          <w:rtl/>
        </w:rPr>
        <w:t xml:space="preserve"> </w:t>
      </w:r>
      <w:bookmarkStart w:id="19350" w:name="_ETM_Q42_741740"/>
      <w:bookmarkEnd w:id="19350"/>
      <w:r>
        <w:rPr>
          <w:rtl/>
        </w:rPr>
        <w:t xml:space="preserve">לרבות </w:t>
      </w:r>
      <w:bookmarkStart w:id="19351" w:name="_ETM_Q42_742340"/>
      <w:bookmarkEnd w:id="19351"/>
      <w:r>
        <w:rPr>
          <w:rtl/>
        </w:rPr>
        <w:t>מצוו</w:t>
      </w:r>
      <w:r w:rsidR="0025796D">
        <w:rPr>
          <w:rFonts w:hint="cs"/>
          <w:rtl/>
        </w:rPr>
        <w:t>ת</w:t>
      </w:r>
      <w:r>
        <w:rPr>
          <w:rtl/>
        </w:rPr>
        <w:t xml:space="preserve"> </w:t>
      </w:r>
      <w:bookmarkStart w:id="19352" w:name="_ETM_Q42_742639"/>
      <w:bookmarkStart w:id="19353" w:name="_ETM_Q42_742759"/>
      <w:bookmarkEnd w:id="19352"/>
      <w:bookmarkEnd w:id="19353"/>
      <w:r>
        <w:rPr>
          <w:rtl/>
        </w:rPr>
        <w:t>התפילין</w:t>
      </w:r>
      <w:bookmarkStart w:id="19354" w:name="_ETM_Q42_744120"/>
      <w:bookmarkEnd w:id="19354"/>
      <w:r>
        <w:rPr>
          <w:rFonts w:hint="cs"/>
          <w:rtl/>
        </w:rPr>
        <w:t xml:space="preserve">. </w:t>
      </w:r>
      <w:r>
        <w:rPr>
          <w:rtl/>
        </w:rPr>
        <w:t xml:space="preserve">אני </w:t>
      </w:r>
      <w:bookmarkStart w:id="19355" w:name="_ETM_Q42_744540"/>
      <w:bookmarkEnd w:id="19355"/>
      <w:r>
        <w:rPr>
          <w:rtl/>
        </w:rPr>
        <w:t xml:space="preserve">אישית </w:t>
      </w:r>
      <w:bookmarkStart w:id="19356" w:name="_ETM_Q42_744929"/>
      <w:bookmarkEnd w:id="19356"/>
      <w:r>
        <w:rPr>
          <w:rtl/>
        </w:rPr>
        <w:t xml:space="preserve">נוהג </w:t>
      </w:r>
      <w:bookmarkStart w:id="19357" w:name="_ETM_Q42_745260"/>
      <w:bookmarkEnd w:id="19357"/>
      <w:r>
        <w:rPr>
          <w:rtl/>
        </w:rPr>
        <w:t xml:space="preserve">מדי </w:t>
      </w:r>
      <w:bookmarkStart w:id="19358" w:name="_ETM_Q42_745559"/>
      <w:bookmarkEnd w:id="19358"/>
      <w:r>
        <w:rPr>
          <w:rtl/>
        </w:rPr>
        <w:t xml:space="preserve">יום </w:t>
      </w:r>
      <w:bookmarkStart w:id="19359" w:name="_ETM_Q42_745980"/>
      <w:bookmarkEnd w:id="19359"/>
      <w:r>
        <w:rPr>
          <w:rtl/>
        </w:rPr>
        <w:t xml:space="preserve">באופן </w:t>
      </w:r>
      <w:bookmarkStart w:id="19360" w:name="_ETM_Q42_746370"/>
      <w:bookmarkEnd w:id="19360"/>
      <w:r>
        <w:rPr>
          <w:rtl/>
        </w:rPr>
        <w:t xml:space="preserve">קבוע </w:t>
      </w:r>
      <w:bookmarkStart w:id="19361" w:name="_ETM_Q42_746790"/>
      <w:bookmarkEnd w:id="19361"/>
      <w:r>
        <w:rPr>
          <w:rtl/>
        </w:rPr>
        <w:t xml:space="preserve">להניח </w:t>
      </w:r>
      <w:bookmarkStart w:id="19362" w:name="_ETM_Q42_747179"/>
      <w:bookmarkEnd w:id="19362"/>
      <w:r>
        <w:rPr>
          <w:rtl/>
        </w:rPr>
        <w:t xml:space="preserve">תפילין </w:t>
      </w:r>
      <w:bookmarkStart w:id="19363" w:name="_ETM_Q42_747570"/>
      <w:bookmarkEnd w:id="19363"/>
      <w:r>
        <w:rPr>
          <w:rtl/>
        </w:rPr>
        <w:t>בביתי</w:t>
      </w:r>
      <w:r>
        <w:rPr>
          <w:rFonts w:hint="cs"/>
          <w:rtl/>
        </w:rPr>
        <w:t>.</w:t>
      </w:r>
      <w:r>
        <w:rPr>
          <w:rtl/>
        </w:rPr>
        <w:t xml:space="preserve"> </w:t>
      </w:r>
      <w:bookmarkStart w:id="19364" w:name="_ETM_Q42_748929"/>
      <w:bookmarkEnd w:id="19364"/>
      <w:r>
        <w:rPr>
          <w:rtl/>
        </w:rPr>
        <w:t xml:space="preserve">זהו </w:t>
      </w:r>
      <w:bookmarkStart w:id="19365" w:name="_ETM_Q42_749260"/>
      <w:bookmarkEnd w:id="19365"/>
      <w:r>
        <w:rPr>
          <w:rtl/>
        </w:rPr>
        <w:t xml:space="preserve">הזמן </w:t>
      </w:r>
      <w:bookmarkStart w:id="19366" w:name="_ETM_Q42_749650"/>
      <w:bookmarkEnd w:id="19366"/>
      <w:r>
        <w:rPr>
          <w:rtl/>
        </w:rPr>
        <w:t xml:space="preserve">שלי </w:t>
      </w:r>
      <w:bookmarkStart w:id="19367" w:name="_ETM_Q42_750130"/>
      <w:bookmarkEnd w:id="19367"/>
      <w:r>
        <w:rPr>
          <w:rtl/>
        </w:rPr>
        <w:t xml:space="preserve">בפתיחת </w:t>
      </w:r>
      <w:bookmarkStart w:id="19368" w:name="_ETM_Q42_750790"/>
      <w:bookmarkEnd w:id="19368"/>
      <w:r>
        <w:rPr>
          <w:rtl/>
        </w:rPr>
        <w:t xml:space="preserve">היום </w:t>
      </w:r>
      <w:bookmarkStart w:id="19369" w:name="_ETM_Q42_751600"/>
      <w:bookmarkEnd w:id="19369"/>
      <w:r>
        <w:rPr>
          <w:rtl/>
        </w:rPr>
        <w:t xml:space="preserve">להתייחד </w:t>
      </w:r>
      <w:bookmarkStart w:id="19370" w:name="_ETM_Q42_752380"/>
      <w:bookmarkEnd w:id="19370"/>
      <w:r>
        <w:rPr>
          <w:rtl/>
        </w:rPr>
        <w:t xml:space="preserve">עם </w:t>
      </w:r>
      <w:bookmarkStart w:id="19371" w:name="_ETM_Q42_752559"/>
      <w:bookmarkEnd w:id="19371"/>
      <w:r>
        <w:rPr>
          <w:rtl/>
        </w:rPr>
        <w:t xml:space="preserve">בורא </w:t>
      </w:r>
      <w:bookmarkStart w:id="19372" w:name="_ETM_Q42_752860"/>
      <w:bookmarkEnd w:id="19372"/>
      <w:r>
        <w:rPr>
          <w:rtl/>
        </w:rPr>
        <w:t xml:space="preserve">עולם </w:t>
      </w:r>
      <w:bookmarkStart w:id="19373" w:name="_ETM_Q42_753640"/>
      <w:bookmarkEnd w:id="19373"/>
      <w:r>
        <w:rPr>
          <w:rtl/>
        </w:rPr>
        <w:t xml:space="preserve">בקשר </w:t>
      </w:r>
      <w:bookmarkStart w:id="19374" w:name="_ETM_Q42_754240"/>
      <w:bookmarkEnd w:id="19374"/>
      <w:r>
        <w:rPr>
          <w:rtl/>
        </w:rPr>
        <w:t xml:space="preserve">בלתי </w:t>
      </w:r>
      <w:bookmarkStart w:id="19375" w:name="_ETM_Q42_754660"/>
      <w:bookmarkEnd w:id="19375"/>
      <w:r>
        <w:rPr>
          <w:rtl/>
        </w:rPr>
        <w:t>אמצעי</w:t>
      </w:r>
      <w:bookmarkStart w:id="19376" w:name="_ETM_Q42_755729"/>
      <w:bookmarkEnd w:id="19376"/>
      <w:r>
        <w:rPr>
          <w:rFonts w:hint="cs"/>
          <w:rtl/>
        </w:rPr>
        <w:t xml:space="preserve"> </w:t>
      </w:r>
      <w:bookmarkStart w:id="19377" w:name="_ETM_Q42_753621"/>
      <w:bookmarkEnd w:id="19377"/>
      <w:r>
        <w:rPr>
          <w:rtl/>
        </w:rPr>
        <w:t xml:space="preserve">ולהתפלל </w:t>
      </w:r>
      <w:bookmarkStart w:id="19378" w:name="_ETM_Q42_756569"/>
      <w:bookmarkEnd w:id="19378"/>
      <w:r>
        <w:rPr>
          <w:rtl/>
        </w:rPr>
        <w:t xml:space="preserve">בין </w:t>
      </w:r>
      <w:bookmarkStart w:id="19379" w:name="_ETM_Q42_756779"/>
      <w:bookmarkEnd w:id="19379"/>
      <w:r>
        <w:rPr>
          <w:rtl/>
        </w:rPr>
        <w:t xml:space="preserve">היתר </w:t>
      </w:r>
      <w:bookmarkStart w:id="19380" w:name="_ETM_Q42_757379"/>
      <w:bookmarkEnd w:id="19380"/>
      <w:r>
        <w:rPr>
          <w:rtl/>
        </w:rPr>
        <w:t xml:space="preserve">למען </w:t>
      </w:r>
      <w:bookmarkStart w:id="19381" w:name="_ETM_Q42_757800"/>
      <w:bookmarkEnd w:id="19381"/>
      <w:r>
        <w:rPr>
          <w:rtl/>
        </w:rPr>
        <w:t xml:space="preserve">עם </w:t>
      </w:r>
      <w:bookmarkStart w:id="19382" w:name="_ETM_Q42_757919"/>
      <w:bookmarkEnd w:id="19382"/>
      <w:r>
        <w:rPr>
          <w:rtl/>
        </w:rPr>
        <w:t>ישראל</w:t>
      </w:r>
      <w:r>
        <w:rPr>
          <w:rFonts w:hint="cs"/>
          <w:rtl/>
        </w:rPr>
        <w:t>.</w:t>
      </w:r>
      <w:r>
        <w:rPr>
          <w:rtl/>
        </w:rPr>
        <w:t xml:space="preserve"> </w:t>
      </w:r>
      <w:bookmarkStart w:id="19383" w:name="_ETM_Q42_759880"/>
      <w:bookmarkEnd w:id="19383"/>
      <w:r>
        <w:rPr>
          <w:rtl/>
        </w:rPr>
        <w:t>בהנח</w:t>
      </w:r>
      <w:bookmarkStart w:id="19384" w:name="_ETM_Q42_760419"/>
      <w:bookmarkEnd w:id="19384"/>
      <w:r>
        <w:rPr>
          <w:rtl/>
        </w:rPr>
        <w:t xml:space="preserve">ת </w:t>
      </w:r>
      <w:bookmarkStart w:id="19385" w:name="_ETM_Q42_760509"/>
      <w:bookmarkEnd w:id="19385"/>
      <w:r>
        <w:rPr>
          <w:rtl/>
        </w:rPr>
        <w:t xml:space="preserve">התפילין </w:t>
      </w:r>
      <w:bookmarkStart w:id="19386" w:name="_ETM_Q42_761650"/>
      <w:bookmarkEnd w:id="19386"/>
      <w:r>
        <w:rPr>
          <w:rtl/>
        </w:rPr>
        <w:t>י</w:t>
      </w:r>
      <w:bookmarkStart w:id="19387" w:name="_ETM_Q42_761860"/>
      <w:bookmarkEnd w:id="19387"/>
      <w:r>
        <w:rPr>
          <w:rFonts w:hint="cs"/>
          <w:rtl/>
        </w:rPr>
        <w:t>שנו</w:t>
      </w:r>
      <w:r>
        <w:rPr>
          <w:rtl/>
        </w:rPr>
        <w:t xml:space="preserve"> </w:t>
      </w:r>
      <w:bookmarkStart w:id="19388" w:name="_ETM_Q42_762040"/>
      <w:bookmarkEnd w:id="19388"/>
      <w:r>
        <w:rPr>
          <w:rtl/>
        </w:rPr>
        <w:t>משפט</w:t>
      </w:r>
      <w:r w:rsidR="0025796D">
        <w:rPr>
          <w:rFonts w:hint="cs"/>
          <w:rtl/>
        </w:rPr>
        <w:t>,</w:t>
      </w:r>
      <w:r>
        <w:rPr>
          <w:rtl/>
        </w:rPr>
        <w:t xml:space="preserve"> </w:t>
      </w:r>
      <w:bookmarkStart w:id="19389" w:name="_ETM_Q42_762550"/>
      <w:bookmarkEnd w:id="19389"/>
      <w:r>
        <w:rPr>
          <w:rtl/>
        </w:rPr>
        <w:t xml:space="preserve">כאשר </w:t>
      </w:r>
      <w:bookmarkStart w:id="19390" w:name="_ETM_Q42_763270"/>
      <w:bookmarkEnd w:id="19390"/>
      <w:r>
        <w:rPr>
          <w:rtl/>
        </w:rPr>
        <w:t>כ</w:t>
      </w:r>
      <w:r>
        <w:rPr>
          <w:rFonts w:hint="cs"/>
          <w:rtl/>
        </w:rPr>
        <w:t>ו</w:t>
      </w:r>
      <w:r>
        <w:rPr>
          <w:rtl/>
        </w:rPr>
        <w:t>ר</w:t>
      </w:r>
      <w:r>
        <w:rPr>
          <w:rFonts w:hint="cs"/>
          <w:rtl/>
        </w:rPr>
        <w:t>כי</w:t>
      </w:r>
      <w:r>
        <w:rPr>
          <w:rtl/>
        </w:rPr>
        <w:t xml:space="preserve">ם </w:t>
      </w:r>
      <w:bookmarkStart w:id="19391" w:name="_ETM_Q42_763780"/>
      <w:bookmarkEnd w:id="19391"/>
      <w:r>
        <w:rPr>
          <w:rtl/>
        </w:rPr>
        <w:t xml:space="preserve">את </w:t>
      </w:r>
      <w:bookmarkStart w:id="19392" w:name="_ETM_Q42_763929"/>
      <w:bookmarkEnd w:id="19392"/>
      <w:r>
        <w:rPr>
          <w:rtl/>
        </w:rPr>
        <w:t xml:space="preserve">התפילין </w:t>
      </w:r>
      <w:bookmarkStart w:id="19393" w:name="_ETM_Q42_764470"/>
      <w:bookmarkEnd w:id="19393"/>
      <w:r>
        <w:rPr>
          <w:rtl/>
        </w:rPr>
        <w:t xml:space="preserve">על </w:t>
      </w:r>
      <w:bookmarkStart w:id="19394" w:name="_ETM_Q42_764679"/>
      <w:bookmarkEnd w:id="19394"/>
      <w:r>
        <w:rPr>
          <w:rtl/>
        </w:rPr>
        <w:t>האצבע</w:t>
      </w:r>
      <w:r>
        <w:rPr>
          <w:rFonts w:hint="cs"/>
          <w:rtl/>
        </w:rPr>
        <w:t>,</w:t>
      </w:r>
      <w:r>
        <w:rPr>
          <w:rtl/>
        </w:rPr>
        <w:t xml:space="preserve"> </w:t>
      </w:r>
      <w:bookmarkStart w:id="19395" w:name="_ETM_Q42_766070"/>
      <w:bookmarkEnd w:id="19395"/>
      <w:r>
        <w:rPr>
          <w:rFonts w:hint="cs"/>
          <w:rtl/>
        </w:rPr>
        <w:t>ש</w:t>
      </w:r>
      <w:r>
        <w:rPr>
          <w:rtl/>
        </w:rPr>
        <w:t>אומר</w:t>
      </w:r>
      <w:r>
        <w:rPr>
          <w:rFonts w:hint="cs"/>
          <w:rtl/>
        </w:rPr>
        <w:t>:</w:t>
      </w:r>
      <w:r>
        <w:rPr>
          <w:rtl/>
        </w:rPr>
        <w:t xml:space="preserve"> </w:t>
      </w:r>
      <w:bookmarkStart w:id="19396" w:name="_ETM_Q42_767309"/>
      <w:bookmarkEnd w:id="19396"/>
      <w:r>
        <w:rPr>
          <w:rFonts w:hint="cs"/>
          <w:rtl/>
        </w:rPr>
        <w:t>"</w:t>
      </w:r>
      <w:proofErr w:type="spellStart"/>
      <w:r>
        <w:rPr>
          <w:rtl/>
        </w:rPr>
        <w:t>וארשתיך</w:t>
      </w:r>
      <w:proofErr w:type="spellEnd"/>
      <w:r>
        <w:rPr>
          <w:rtl/>
        </w:rPr>
        <w:t xml:space="preserve"> לי לעולם, </w:t>
      </w:r>
      <w:proofErr w:type="spellStart"/>
      <w:r>
        <w:rPr>
          <w:rtl/>
        </w:rPr>
        <w:t>וארשתיך</w:t>
      </w:r>
      <w:proofErr w:type="spellEnd"/>
      <w:r>
        <w:rPr>
          <w:rtl/>
        </w:rPr>
        <w:t xml:space="preserve"> לי בצדק ובמשפט ובחסד וברחמים</w:t>
      </w:r>
      <w:r>
        <w:rPr>
          <w:rFonts w:hint="cs"/>
          <w:rtl/>
        </w:rPr>
        <w:t>". וכשאנחנו סוגרים אנחנו אומרים:</w:t>
      </w:r>
      <w:r>
        <w:rPr>
          <w:rtl/>
        </w:rPr>
        <w:t xml:space="preserve"> </w:t>
      </w:r>
      <w:r>
        <w:rPr>
          <w:rFonts w:hint="cs"/>
          <w:rtl/>
        </w:rPr>
        <w:t>"</w:t>
      </w:r>
      <w:proofErr w:type="spellStart"/>
      <w:r>
        <w:rPr>
          <w:rtl/>
        </w:rPr>
        <w:t>וארשתיך</w:t>
      </w:r>
      <w:proofErr w:type="spellEnd"/>
      <w:r>
        <w:rPr>
          <w:rtl/>
        </w:rPr>
        <w:t xml:space="preserve"> לי באמונה, וידעת את ה'</w:t>
      </w:r>
      <w:r>
        <w:rPr>
          <w:rFonts w:hint="cs"/>
          <w:rtl/>
        </w:rPr>
        <w:t xml:space="preserve">". </w:t>
      </w:r>
      <w:bookmarkStart w:id="19397" w:name="TOR_Q43"/>
      <w:bookmarkStart w:id="19398" w:name="_ETM_Q43_165879"/>
      <w:bookmarkEnd w:id="19397"/>
      <w:bookmarkEnd w:id="19398"/>
      <w:r>
        <w:rPr>
          <w:rFonts w:hint="cs"/>
          <w:rtl/>
          <w:lang w:eastAsia="he-IL"/>
        </w:rPr>
        <w:t>המשפט הזה, לידיעת המנהל הנאור</w:t>
      </w:r>
      <w:bookmarkStart w:id="19399" w:name="_ETM_Q43_157556"/>
      <w:bookmarkStart w:id="19400" w:name="_ETM_Q43_157616"/>
      <w:bookmarkEnd w:id="19399"/>
      <w:bookmarkEnd w:id="19400"/>
      <w:r>
        <w:rPr>
          <w:rFonts w:hint="cs"/>
          <w:rtl/>
          <w:lang w:eastAsia="he-IL"/>
        </w:rPr>
        <w:t xml:space="preserve">, </w:t>
      </w:r>
      <w:bookmarkStart w:id="19401" w:name="_ETM_Q43_151978"/>
      <w:bookmarkStart w:id="19402" w:name="_ETM_Q43_180659"/>
      <w:bookmarkStart w:id="19403" w:name="_ETM_Q43_181410"/>
      <w:bookmarkStart w:id="19404" w:name="_ETM_Q43_182070"/>
      <w:bookmarkStart w:id="19405" w:name="_ETM_Q43_182970"/>
      <w:bookmarkStart w:id="19406" w:name="_ETM_Q43_184160"/>
      <w:bookmarkEnd w:id="19401"/>
      <w:bookmarkEnd w:id="19402"/>
      <w:bookmarkEnd w:id="19403"/>
      <w:bookmarkEnd w:id="19404"/>
      <w:bookmarkEnd w:id="19405"/>
      <w:bookmarkEnd w:id="19406"/>
      <w:r>
        <w:rPr>
          <w:rtl/>
        </w:rPr>
        <w:t xml:space="preserve">מדגיש </w:t>
      </w:r>
      <w:bookmarkStart w:id="19407" w:name="_ETM_Q43_185910"/>
      <w:bookmarkEnd w:id="19407"/>
      <w:r>
        <w:rPr>
          <w:rtl/>
        </w:rPr>
        <w:t xml:space="preserve">את </w:t>
      </w:r>
      <w:bookmarkStart w:id="19408" w:name="_ETM_Q43_186180"/>
      <w:bookmarkEnd w:id="19408"/>
      <w:r>
        <w:rPr>
          <w:rtl/>
        </w:rPr>
        <w:t xml:space="preserve">היחס </w:t>
      </w:r>
      <w:bookmarkStart w:id="19409" w:name="_ETM_Q43_186689"/>
      <w:bookmarkEnd w:id="19409"/>
      <w:r>
        <w:rPr>
          <w:rtl/>
        </w:rPr>
        <w:t xml:space="preserve">שבין </w:t>
      </w:r>
      <w:bookmarkStart w:id="19410" w:name="_ETM_Q43_187049"/>
      <w:bookmarkEnd w:id="19410"/>
      <w:r>
        <w:rPr>
          <w:rtl/>
        </w:rPr>
        <w:t>כל</w:t>
      </w:r>
      <w:bookmarkStart w:id="19411" w:name="_ETM_Q43_187349"/>
      <w:bookmarkEnd w:id="19411"/>
      <w:r>
        <w:rPr>
          <w:rFonts w:hint="cs"/>
          <w:rtl/>
        </w:rPr>
        <w:t xml:space="preserve"> אחד</w:t>
      </w:r>
      <w:r>
        <w:rPr>
          <w:rtl/>
        </w:rPr>
        <w:t xml:space="preserve"> </w:t>
      </w:r>
      <w:bookmarkStart w:id="19412" w:name="_ETM_Q43_187709"/>
      <w:bookmarkEnd w:id="19412"/>
      <w:r>
        <w:rPr>
          <w:rtl/>
        </w:rPr>
        <w:t xml:space="preserve">מעמנו </w:t>
      </w:r>
      <w:bookmarkStart w:id="19413" w:name="_ETM_Q43_188940"/>
      <w:bookmarkEnd w:id="19413"/>
      <w:r>
        <w:rPr>
          <w:rtl/>
        </w:rPr>
        <w:t>לבין</w:t>
      </w:r>
      <w:bookmarkStart w:id="19414" w:name="_ETM_Q43_189780"/>
      <w:bookmarkEnd w:id="19414"/>
      <w:r>
        <w:rPr>
          <w:rtl/>
        </w:rPr>
        <w:t xml:space="preserve"> </w:t>
      </w:r>
      <w:bookmarkStart w:id="19415" w:name="_ETM_Q43_190259"/>
      <w:bookmarkEnd w:id="19415"/>
      <w:r>
        <w:rPr>
          <w:rtl/>
        </w:rPr>
        <w:t>האל</w:t>
      </w:r>
      <w:r>
        <w:rPr>
          <w:rFonts w:hint="cs"/>
          <w:rtl/>
        </w:rPr>
        <w:t>,</w:t>
      </w:r>
      <w:r>
        <w:rPr>
          <w:rtl/>
        </w:rPr>
        <w:t xml:space="preserve"> </w:t>
      </w:r>
      <w:bookmarkStart w:id="19416" w:name="_ETM_Q43_191039"/>
      <w:bookmarkEnd w:id="19416"/>
      <w:r>
        <w:rPr>
          <w:rFonts w:hint="cs"/>
          <w:rtl/>
        </w:rPr>
        <w:t xml:space="preserve">כי רק </w:t>
      </w:r>
      <w:bookmarkStart w:id="19417" w:name="_ETM_Q43_190808"/>
      <w:bookmarkEnd w:id="19417"/>
      <w:r>
        <w:rPr>
          <w:rtl/>
        </w:rPr>
        <w:t>כ</w:t>
      </w:r>
      <w:bookmarkStart w:id="19418" w:name="_ETM_Q43_191580"/>
      <w:bookmarkEnd w:id="19418"/>
      <w:r>
        <w:rPr>
          <w:rtl/>
        </w:rPr>
        <w:t xml:space="preserve">אשר </w:t>
      </w:r>
      <w:bookmarkStart w:id="19419" w:name="_ETM_Q43_192150"/>
      <w:bookmarkEnd w:id="19419"/>
      <w:r>
        <w:rPr>
          <w:rtl/>
        </w:rPr>
        <w:t xml:space="preserve">אנחנו </w:t>
      </w:r>
      <w:bookmarkStart w:id="19420" w:name="_ETM_Q43_192690"/>
      <w:bookmarkEnd w:id="19420"/>
      <w:r>
        <w:rPr>
          <w:rtl/>
        </w:rPr>
        <w:t>מאמינים</w:t>
      </w:r>
      <w:r>
        <w:rPr>
          <w:rFonts w:hint="cs"/>
          <w:rtl/>
        </w:rPr>
        <w:t>,</w:t>
      </w:r>
      <w:r>
        <w:rPr>
          <w:rtl/>
        </w:rPr>
        <w:t xml:space="preserve"> </w:t>
      </w:r>
      <w:bookmarkStart w:id="19421" w:name="_ETM_Q43_193830"/>
      <w:bookmarkEnd w:id="19421"/>
      <w:r>
        <w:rPr>
          <w:rtl/>
        </w:rPr>
        <w:t xml:space="preserve">יש </w:t>
      </w:r>
      <w:bookmarkStart w:id="19422" w:name="_ETM_Q43_194160"/>
      <w:bookmarkEnd w:id="19422"/>
      <w:r>
        <w:rPr>
          <w:rtl/>
        </w:rPr>
        <w:t xml:space="preserve">לנו </w:t>
      </w:r>
      <w:bookmarkStart w:id="19423" w:name="_ETM_Q43_194429"/>
      <w:bookmarkEnd w:id="19423"/>
      <w:r>
        <w:rPr>
          <w:rtl/>
        </w:rPr>
        <w:t xml:space="preserve">אפשרות </w:t>
      </w:r>
      <w:bookmarkStart w:id="19424" w:name="_ETM_Q43_194969"/>
      <w:bookmarkEnd w:id="19424"/>
      <w:r>
        <w:rPr>
          <w:rtl/>
        </w:rPr>
        <w:t xml:space="preserve">לתקשר </w:t>
      </w:r>
      <w:bookmarkStart w:id="19425" w:name="_ETM_Q43_195570"/>
      <w:bookmarkEnd w:id="19425"/>
      <w:r>
        <w:rPr>
          <w:rtl/>
        </w:rPr>
        <w:t xml:space="preserve">עם </w:t>
      </w:r>
      <w:bookmarkStart w:id="19426" w:name="_ETM_Q43_195719"/>
      <w:bookmarkEnd w:id="19426"/>
      <w:r>
        <w:rPr>
          <w:rtl/>
        </w:rPr>
        <w:t>הבורא</w:t>
      </w:r>
      <w:r>
        <w:rPr>
          <w:rFonts w:hint="cs"/>
          <w:rtl/>
        </w:rPr>
        <w:t>.</w:t>
      </w:r>
      <w:bookmarkStart w:id="19427" w:name="_ETM_Q43_197179"/>
      <w:bookmarkStart w:id="19428" w:name="_ETM_Q43_198231"/>
      <w:bookmarkEnd w:id="19427"/>
      <w:bookmarkEnd w:id="19428"/>
    </w:p>
    <w:p w:rsidR="00837AC7" w:rsidRDefault="00837AC7" w:rsidP="005F7B32">
      <w:pPr>
        <w:rPr>
          <w:rtl/>
        </w:rPr>
      </w:pPr>
      <w:bookmarkStart w:id="19429" w:name="_ETM_Q43_198327"/>
      <w:bookmarkEnd w:id="19429"/>
    </w:p>
    <w:p w:rsidR="00837AC7" w:rsidRDefault="00837AC7" w:rsidP="00FD5BD1">
      <w:pPr>
        <w:rPr>
          <w:rtl/>
        </w:rPr>
      </w:pPr>
      <w:bookmarkStart w:id="19430" w:name="_ETM_Q43_198407"/>
      <w:bookmarkStart w:id="19431" w:name="_ETM_Q43_198479"/>
      <w:bookmarkEnd w:id="19430"/>
      <w:bookmarkEnd w:id="19431"/>
      <w:r>
        <w:rPr>
          <w:rtl/>
        </w:rPr>
        <w:t xml:space="preserve">אל </w:t>
      </w:r>
      <w:bookmarkStart w:id="19432" w:name="_ETM_Q43_197390"/>
      <w:bookmarkEnd w:id="19432"/>
      <w:r>
        <w:rPr>
          <w:rtl/>
        </w:rPr>
        <w:t xml:space="preserve">תשלו </w:t>
      </w:r>
      <w:bookmarkStart w:id="19433" w:name="_ETM_Q43_197810"/>
      <w:bookmarkEnd w:id="19433"/>
      <w:r>
        <w:rPr>
          <w:rtl/>
        </w:rPr>
        <w:t xml:space="preserve">את </w:t>
      </w:r>
      <w:bookmarkStart w:id="19434" w:name="_ETM_Q43_197960"/>
      <w:bookmarkEnd w:id="19434"/>
      <w:r>
        <w:rPr>
          <w:rtl/>
        </w:rPr>
        <w:t xml:space="preserve">עצמכם </w:t>
      </w:r>
      <w:bookmarkStart w:id="19435" w:name="_ETM_Q43_198470"/>
      <w:bookmarkEnd w:id="19435"/>
      <w:r>
        <w:rPr>
          <w:rtl/>
        </w:rPr>
        <w:t xml:space="preserve">בתירוצים </w:t>
      </w:r>
      <w:bookmarkStart w:id="19436" w:name="_ETM_Q43_199039"/>
      <w:bookmarkEnd w:id="19436"/>
      <w:r>
        <w:rPr>
          <w:rtl/>
        </w:rPr>
        <w:t xml:space="preserve">שסופקו </w:t>
      </w:r>
      <w:bookmarkStart w:id="19437" w:name="_ETM_Q43_199669"/>
      <w:bookmarkEnd w:id="19437"/>
      <w:r>
        <w:rPr>
          <w:rtl/>
        </w:rPr>
        <w:t xml:space="preserve">אחרי </w:t>
      </w:r>
      <w:bookmarkStart w:id="19438" w:name="_ETM_Q43_200029"/>
      <w:bookmarkEnd w:id="19438"/>
      <w:r>
        <w:rPr>
          <w:rtl/>
        </w:rPr>
        <w:t>האירוע</w:t>
      </w:r>
      <w:r>
        <w:rPr>
          <w:rFonts w:hint="cs"/>
          <w:rtl/>
        </w:rPr>
        <w:t>.</w:t>
      </w:r>
      <w:r>
        <w:rPr>
          <w:rtl/>
        </w:rPr>
        <w:t xml:space="preserve"> </w:t>
      </w:r>
      <w:bookmarkStart w:id="19439" w:name="_ETM_Q43_201140"/>
      <w:bookmarkEnd w:id="19439"/>
      <w:r>
        <w:rPr>
          <w:rtl/>
        </w:rPr>
        <w:t xml:space="preserve">זה </w:t>
      </w:r>
      <w:bookmarkStart w:id="19440" w:name="_ETM_Q43_201470"/>
      <w:bookmarkEnd w:id="19440"/>
      <w:r>
        <w:rPr>
          <w:rtl/>
        </w:rPr>
        <w:t xml:space="preserve">לא </w:t>
      </w:r>
      <w:bookmarkStart w:id="19441" w:name="_ETM_Q43_201650"/>
      <w:bookmarkEnd w:id="19441"/>
      <w:r>
        <w:rPr>
          <w:rtl/>
        </w:rPr>
        <w:t xml:space="preserve">עניין </w:t>
      </w:r>
      <w:bookmarkStart w:id="19442" w:name="_ETM_Q43_201949"/>
      <w:bookmarkEnd w:id="19442"/>
      <w:r>
        <w:rPr>
          <w:rtl/>
        </w:rPr>
        <w:t xml:space="preserve">של </w:t>
      </w:r>
      <w:bookmarkStart w:id="19443" w:name="_ETM_Q43_202190"/>
      <w:bookmarkEnd w:id="19443"/>
      <w:r>
        <w:rPr>
          <w:rtl/>
        </w:rPr>
        <w:t xml:space="preserve">נהלים </w:t>
      </w:r>
      <w:bookmarkStart w:id="19444" w:name="_ETM_Q43_203060"/>
      <w:bookmarkEnd w:id="19444"/>
      <w:r>
        <w:rPr>
          <w:rtl/>
        </w:rPr>
        <w:t xml:space="preserve">או </w:t>
      </w:r>
      <w:bookmarkStart w:id="19445" w:name="_ETM_Q43_203210"/>
      <w:bookmarkEnd w:id="19445"/>
      <w:r>
        <w:rPr>
          <w:rtl/>
        </w:rPr>
        <w:t xml:space="preserve">אישור </w:t>
      </w:r>
      <w:bookmarkStart w:id="19446" w:name="_ETM_Q43_203630"/>
      <w:bookmarkEnd w:id="19446"/>
      <w:r>
        <w:rPr>
          <w:rtl/>
        </w:rPr>
        <w:t>מראש</w:t>
      </w:r>
      <w:r>
        <w:rPr>
          <w:rFonts w:hint="cs"/>
          <w:rtl/>
        </w:rPr>
        <w:t>;</w:t>
      </w:r>
      <w:r>
        <w:rPr>
          <w:rtl/>
        </w:rPr>
        <w:t xml:space="preserve"> </w:t>
      </w:r>
      <w:bookmarkStart w:id="19447" w:name="_ETM_Q43_204650"/>
      <w:bookmarkEnd w:id="19447"/>
      <w:r>
        <w:rPr>
          <w:rtl/>
        </w:rPr>
        <w:t xml:space="preserve">יש </w:t>
      </w:r>
      <w:bookmarkStart w:id="19448" w:name="_ETM_Q43_204980"/>
      <w:bookmarkEnd w:id="19448"/>
      <w:r>
        <w:rPr>
          <w:rtl/>
        </w:rPr>
        <w:t xml:space="preserve">כאן </w:t>
      </w:r>
      <w:bookmarkStart w:id="19449" w:name="_ETM_Q43_205279"/>
      <w:bookmarkEnd w:id="19449"/>
      <w:r>
        <w:rPr>
          <w:rtl/>
        </w:rPr>
        <w:t xml:space="preserve">עניין </w:t>
      </w:r>
      <w:bookmarkStart w:id="19450" w:name="_ETM_Q43_205670"/>
      <w:bookmarkEnd w:id="19450"/>
      <w:r>
        <w:rPr>
          <w:rtl/>
        </w:rPr>
        <w:t xml:space="preserve">של </w:t>
      </w:r>
      <w:bookmarkStart w:id="19451" w:name="_ETM_Q43_205880"/>
      <w:bookmarkEnd w:id="19451"/>
      <w:r>
        <w:rPr>
          <w:rtl/>
        </w:rPr>
        <w:t xml:space="preserve">בורות </w:t>
      </w:r>
      <w:bookmarkStart w:id="19452" w:name="_ETM_Q43_206480"/>
      <w:bookmarkEnd w:id="19452"/>
      <w:r>
        <w:rPr>
          <w:rtl/>
        </w:rPr>
        <w:t>וזלזול</w:t>
      </w:r>
      <w:r>
        <w:rPr>
          <w:rFonts w:hint="cs"/>
          <w:rtl/>
        </w:rPr>
        <w:t>,</w:t>
      </w:r>
      <w:r>
        <w:rPr>
          <w:rtl/>
        </w:rPr>
        <w:t xml:space="preserve"> </w:t>
      </w:r>
      <w:bookmarkStart w:id="19453" w:name="_ETM_Q43_207680"/>
      <w:bookmarkEnd w:id="19453"/>
      <w:r>
        <w:rPr>
          <w:rtl/>
        </w:rPr>
        <w:t xml:space="preserve">אבל </w:t>
      </w:r>
      <w:bookmarkStart w:id="19454" w:name="_ETM_Q43_207980"/>
      <w:bookmarkEnd w:id="19454"/>
      <w:r>
        <w:rPr>
          <w:rtl/>
        </w:rPr>
        <w:t xml:space="preserve">בעיקר </w:t>
      </w:r>
      <w:bookmarkStart w:id="19455" w:name="_ETM_Q43_208520"/>
      <w:bookmarkEnd w:id="19455"/>
      <w:r>
        <w:rPr>
          <w:rtl/>
        </w:rPr>
        <w:t xml:space="preserve">פחד </w:t>
      </w:r>
      <w:bookmarkStart w:id="19456" w:name="_ETM_Q43_209390"/>
      <w:bookmarkEnd w:id="19456"/>
      <w:r>
        <w:rPr>
          <w:rtl/>
        </w:rPr>
        <w:t xml:space="preserve">ממסורת </w:t>
      </w:r>
      <w:bookmarkStart w:id="19457" w:name="_ETM_Q43_210110"/>
      <w:bookmarkEnd w:id="19457"/>
      <w:r>
        <w:rPr>
          <w:rtl/>
        </w:rPr>
        <w:t>ישראל</w:t>
      </w:r>
      <w:r>
        <w:rPr>
          <w:rFonts w:hint="cs"/>
          <w:rtl/>
        </w:rPr>
        <w:t>.</w:t>
      </w:r>
      <w:r>
        <w:rPr>
          <w:rtl/>
        </w:rPr>
        <w:t xml:space="preserve"> </w:t>
      </w:r>
      <w:bookmarkStart w:id="19458" w:name="_ETM_Q43_211359"/>
      <w:bookmarkEnd w:id="19458"/>
      <w:r>
        <w:rPr>
          <w:rtl/>
        </w:rPr>
        <w:t xml:space="preserve">אז </w:t>
      </w:r>
      <w:bookmarkStart w:id="19459" w:name="_ETM_Q43_211810"/>
      <w:bookmarkStart w:id="19460" w:name="_ETM_Q43_212079"/>
      <w:bookmarkEnd w:id="19459"/>
      <w:bookmarkEnd w:id="19460"/>
      <w:r>
        <w:rPr>
          <w:rFonts w:hint="cs"/>
          <w:rtl/>
        </w:rPr>
        <w:t>ל</w:t>
      </w:r>
      <w:r>
        <w:rPr>
          <w:rtl/>
        </w:rPr>
        <w:t xml:space="preserve">אותו </w:t>
      </w:r>
      <w:bookmarkStart w:id="19461" w:name="_ETM_Q43_212469"/>
      <w:bookmarkEnd w:id="19461"/>
      <w:r>
        <w:rPr>
          <w:rtl/>
        </w:rPr>
        <w:t>מנהל</w:t>
      </w:r>
      <w:r>
        <w:rPr>
          <w:rFonts w:hint="cs"/>
          <w:rtl/>
        </w:rPr>
        <w:t xml:space="preserve"> נאור</w:t>
      </w:r>
      <w:bookmarkStart w:id="19462" w:name="_ETM_Q43_212828"/>
      <w:bookmarkStart w:id="19463" w:name="_ETM_Q43_213567"/>
      <w:bookmarkStart w:id="19464" w:name="_ETM_Q43_213736"/>
      <w:bookmarkStart w:id="19465" w:name="_ETM_Q43_213804"/>
      <w:bookmarkStart w:id="19466" w:name="_ETM_Q43_213873"/>
      <w:bookmarkStart w:id="19467" w:name="_ETM_Q43_213750"/>
      <w:bookmarkEnd w:id="19462"/>
      <w:bookmarkEnd w:id="19463"/>
      <w:bookmarkEnd w:id="19464"/>
      <w:bookmarkEnd w:id="19465"/>
      <w:bookmarkEnd w:id="19466"/>
      <w:bookmarkEnd w:id="19467"/>
      <w:r>
        <w:rPr>
          <w:rFonts w:hint="cs"/>
          <w:rtl/>
        </w:rPr>
        <w:t xml:space="preserve"> </w:t>
      </w:r>
      <w:r w:rsidR="005F7B32">
        <w:rPr>
          <w:rFonts w:hint="cs"/>
          <w:rtl/>
        </w:rPr>
        <w:t>– –</w:t>
      </w:r>
    </w:p>
    <w:p w:rsidR="00837AC7" w:rsidRDefault="00837AC7" w:rsidP="005F7B32">
      <w:pPr>
        <w:rPr>
          <w:rtl/>
        </w:rPr>
      </w:pPr>
      <w:bookmarkStart w:id="19468" w:name="_ETM_Q43_210869"/>
    </w:p>
    <w:p w:rsidR="00837AC7" w:rsidRDefault="00837AC7" w:rsidP="00FD5BD1">
      <w:pPr>
        <w:pStyle w:val="af5"/>
        <w:keepNext/>
        <w:rPr>
          <w:rtl/>
        </w:rPr>
      </w:pPr>
      <w:r w:rsidRPr="00A1097A">
        <w:rPr>
          <w:rStyle w:val="TagStyle"/>
          <w:rtl/>
        </w:rPr>
        <w:t xml:space="preserve"> &lt;&lt; קריאה &gt;&gt; </w:t>
      </w:r>
      <w:r>
        <w:rPr>
          <w:rtl/>
        </w:rPr>
        <w:t>נאור שירי (יש עתיד):</w:t>
      </w:r>
      <w:r w:rsidRPr="00A1097A">
        <w:rPr>
          <w:rStyle w:val="TagStyle"/>
          <w:rtl/>
        </w:rPr>
        <w:t xml:space="preserve"> &lt;&lt; קריאה &gt;&gt;</w:t>
      </w:r>
      <w:r>
        <w:rPr>
          <w:rtl/>
        </w:rPr>
        <w:t xml:space="preserve"> </w:t>
      </w:r>
    </w:p>
    <w:p w:rsidR="00837AC7" w:rsidRDefault="00837AC7" w:rsidP="005F7B32">
      <w:pPr>
        <w:rPr>
          <w:rtl/>
          <w:lang w:eastAsia="he-IL"/>
        </w:rPr>
      </w:pPr>
    </w:p>
    <w:bookmarkEnd w:id="19468"/>
    <w:p w:rsidR="00837AC7" w:rsidRDefault="00837AC7" w:rsidP="00FD5BD1">
      <w:pPr>
        <w:rPr>
          <w:rtl/>
          <w:lang w:eastAsia="he-IL"/>
        </w:rPr>
      </w:pPr>
      <w:r>
        <w:rPr>
          <w:rFonts w:hint="cs"/>
          <w:rtl/>
          <w:lang w:eastAsia="he-IL"/>
        </w:rPr>
        <w:t>מה? א</w:t>
      </w:r>
      <w:bookmarkStart w:id="19469" w:name="_ETM_Q43_212499"/>
      <w:bookmarkEnd w:id="19469"/>
      <w:r>
        <w:rPr>
          <w:rFonts w:hint="cs"/>
          <w:rtl/>
          <w:lang w:eastAsia="he-IL"/>
        </w:rPr>
        <w:t xml:space="preserve">תה עושה לי את זה </w:t>
      </w:r>
      <w:bookmarkStart w:id="19470" w:name="_ETM_Q43_216921"/>
      <w:bookmarkEnd w:id="19470"/>
      <w:r>
        <w:rPr>
          <w:rFonts w:hint="cs"/>
          <w:rtl/>
          <w:lang w:eastAsia="he-IL"/>
        </w:rPr>
        <w:t>בכוונה?</w:t>
      </w:r>
      <w:bookmarkStart w:id="19471" w:name="_ETM_Q43_217710"/>
      <w:bookmarkEnd w:id="19471"/>
      <w:r>
        <w:rPr>
          <w:rFonts w:hint="cs"/>
          <w:rtl/>
          <w:lang w:eastAsia="he-IL"/>
        </w:rPr>
        <w:t xml:space="preserve"> שלוש פעמים.</w:t>
      </w:r>
    </w:p>
    <w:p w:rsidR="00837AC7" w:rsidRDefault="00837AC7" w:rsidP="00FD5BD1">
      <w:pPr>
        <w:rPr>
          <w:rtl/>
          <w:lang w:eastAsia="he-IL"/>
        </w:rPr>
      </w:pPr>
      <w:bookmarkStart w:id="19472" w:name="_ETM_Q43_213380"/>
      <w:bookmarkEnd w:id="19472"/>
    </w:p>
    <w:p w:rsidR="00837AC7" w:rsidRDefault="00837AC7" w:rsidP="00FD5BD1">
      <w:pPr>
        <w:pStyle w:val="-"/>
        <w:keepNext/>
        <w:rPr>
          <w:rtl/>
        </w:rPr>
      </w:pPr>
      <w:bookmarkStart w:id="19473" w:name="ET_speakercontinue_6537_4"/>
      <w:r w:rsidRPr="00A1097A">
        <w:rPr>
          <w:rStyle w:val="TagStyle"/>
          <w:rtl/>
        </w:rPr>
        <w:t xml:space="preserve"> &lt;&lt; דובר_המשך &gt;&gt; </w:t>
      </w:r>
      <w:r>
        <w:rPr>
          <w:rtl/>
        </w:rPr>
        <w:t>אושר שקלים (הליכוד):</w:t>
      </w:r>
      <w:r w:rsidRPr="00A1097A">
        <w:rPr>
          <w:rStyle w:val="TagStyle"/>
          <w:rtl/>
        </w:rPr>
        <w:t xml:space="preserve"> &lt;&lt; דובר_המשך &gt;&gt;</w:t>
      </w:r>
      <w:r>
        <w:rPr>
          <w:rtl/>
        </w:rPr>
        <w:t xml:space="preserve"> </w:t>
      </w:r>
      <w:bookmarkEnd w:id="19473"/>
    </w:p>
    <w:p w:rsidR="00837AC7" w:rsidRDefault="00837AC7" w:rsidP="005F7B32">
      <w:pPr>
        <w:rPr>
          <w:rtl/>
          <w:lang w:eastAsia="he-IL"/>
        </w:rPr>
      </w:pPr>
    </w:p>
    <w:p w:rsidR="00837AC7" w:rsidRDefault="005F7B32" w:rsidP="0025796D">
      <w:pPr>
        <w:rPr>
          <w:rtl/>
        </w:rPr>
      </w:pPr>
      <w:bookmarkStart w:id="19474" w:name="_ETM_Q43_214604"/>
      <w:bookmarkEnd w:id="19474"/>
      <w:r>
        <w:rPr>
          <w:rFonts w:hint="cs"/>
          <w:rtl/>
          <w:lang w:eastAsia="he-IL"/>
        </w:rPr>
        <w:t>– –</w:t>
      </w:r>
      <w:r w:rsidR="00837AC7">
        <w:rPr>
          <w:rFonts w:hint="cs"/>
          <w:rtl/>
          <w:lang w:eastAsia="he-IL"/>
        </w:rPr>
        <w:t xml:space="preserve"> ה</w:t>
      </w:r>
      <w:bookmarkStart w:id="19475" w:name="_ETM_Q43_213630"/>
      <w:bookmarkStart w:id="19476" w:name="_ETM_Q43_215250"/>
      <w:bookmarkStart w:id="19477" w:name="_ETM_Q43_214280"/>
      <w:bookmarkEnd w:id="19475"/>
      <w:bookmarkEnd w:id="19476"/>
      <w:bookmarkEnd w:id="19477"/>
      <w:r w:rsidR="00837AC7">
        <w:rPr>
          <w:rtl/>
        </w:rPr>
        <w:t xml:space="preserve">דת </w:t>
      </w:r>
      <w:bookmarkStart w:id="19478" w:name="_ETM_Q43_215760"/>
      <w:bookmarkEnd w:id="19478"/>
      <w:r w:rsidR="00837AC7">
        <w:rPr>
          <w:rtl/>
        </w:rPr>
        <w:t xml:space="preserve">שלנו </w:t>
      </w:r>
      <w:bookmarkStart w:id="19479" w:name="_ETM_Q43_216329"/>
      <w:bookmarkEnd w:id="19479"/>
      <w:r w:rsidR="00837AC7">
        <w:rPr>
          <w:rtl/>
        </w:rPr>
        <w:t xml:space="preserve">היא </w:t>
      </w:r>
      <w:bookmarkStart w:id="19480" w:name="_ETM_Q43_216510"/>
      <w:bookmarkEnd w:id="19480"/>
      <w:r w:rsidR="00837AC7">
        <w:rPr>
          <w:rtl/>
        </w:rPr>
        <w:t xml:space="preserve">זו </w:t>
      </w:r>
      <w:bookmarkStart w:id="19481" w:name="_ETM_Q43_216750"/>
      <w:bookmarkEnd w:id="19481"/>
      <w:r w:rsidR="00837AC7">
        <w:rPr>
          <w:rtl/>
        </w:rPr>
        <w:t>ש</w:t>
      </w:r>
      <w:r w:rsidR="00837AC7">
        <w:rPr>
          <w:rFonts w:hint="cs"/>
          <w:rtl/>
        </w:rPr>
        <w:t>ש</w:t>
      </w:r>
      <w:bookmarkStart w:id="19482" w:name="_ETM_Q43_214029"/>
      <w:bookmarkEnd w:id="19482"/>
      <w:r w:rsidR="00837AC7">
        <w:rPr>
          <w:rtl/>
        </w:rPr>
        <w:t xml:space="preserve">מרה </w:t>
      </w:r>
      <w:bookmarkStart w:id="19483" w:name="_ETM_Q43_217500"/>
      <w:bookmarkEnd w:id="19483"/>
      <w:r w:rsidR="00837AC7">
        <w:rPr>
          <w:rtl/>
        </w:rPr>
        <w:t xml:space="preserve">עלינו </w:t>
      </w:r>
      <w:bookmarkStart w:id="19484" w:name="_ETM_Q43_217860"/>
      <w:bookmarkEnd w:id="19484"/>
      <w:r w:rsidR="00837AC7">
        <w:rPr>
          <w:rFonts w:hint="cs"/>
          <w:rtl/>
        </w:rPr>
        <w:t>ל</w:t>
      </w:r>
      <w:r w:rsidR="00837AC7">
        <w:rPr>
          <w:rtl/>
        </w:rPr>
        <w:t xml:space="preserve">כל </w:t>
      </w:r>
      <w:bookmarkStart w:id="19485" w:name="_ETM_Q43_218340"/>
      <w:bookmarkEnd w:id="19485"/>
      <w:r w:rsidR="00837AC7">
        <w:rPr>
          <w:rtl/>
        </w:rPr>
        <w:t xml:space="preserve">לאורך </w:t>
      </w:r>
      <w:bookmarkStart w:id="19486" w:name="_ETM_Q43_218670"/>
      <w:bookmarkEnd w:id="19486"/>
      <w:r w:rsidR="00837AC7">
        <w:rPr>
          <w:rtl/>
        </w:rPr>
        <w:t>הדורות</w:t>
      </w:r>
      <w:bookmarkStart w:id="19487" w:name="_ETM_Q43_219780"/>
      <w:bookmarkEnd w:id="19487"/>
      <w:r w:rsidR="00837AC7">
        <w:rPr>
          <w:rFonts w:hint="cs"/>
          <w:rtl/>
        </w:rPr>
        <w:t xml:space="preserve">, </w:t>
      </w:r>
      <w:bookmarkStart w:id="19488" w:name="_ETM_Q43_215200"/>
      <w:bookmarkEnd w:id="19488"/>
      <w:r w:rsidR="00837AC7">
        <w:rPr>
          <w:rtl/>
        </w:rPr>
        <w:t xml:space="preserve">ואנו </w:t>
      </w:r>
      <w:bookmarkStart w:id="19489" w:name="_ETM_Q43_220260"/>
      <w:bookmarkEnd w:id="19489"/>
      <w:r w:rsidR="00837AC7">
        <w:rPr>
          <w:rtl/>
        </w:rPr>
        <w:t xml:space="preserve">מחויבים </w:t>
      </w:r>
      <w:bookmarkStart w:id="19490" w:name="_ETM_Q43_221130"/>
      <w:bookmarkEnd w:id="19490"/>
      <w:r w:rsidR="00837AC7">
        <w:rPr>
          <w:rtl/>
        </w:rPr>
        <w:t xml:space="preserve">לקיים </w:t>
      </w:r>
      <w:bookmarkStart w:id="19491" w:name="_ETM_Q43_221729"/>
      <w:bookmarkEnd w:id="19491"/>
      <w:r w:rsidR="00837AC7">
        <w:rPr>
          <w:rtl/>
        </w:rPr>
        <w:t xml:space="preserve">את </w:t>
      </w:r>
      <w:bookmarkStart w:id="19492" w:name="_ETM_Q43_221880"/>
      <w:bookmarkEnd w:id="19492"/>
      <w:r w:rsidR="00837AC7">
        <w:rPr>
          <w:rtl/>
        </w:rPr>
        <w:t xml:space="preserve">המצוות </w:t>
      </w:r>
      <w:bookmarkStart w:id="19493" w:name="_ETM_Q43_222659"/>
      <w:bookmarkEnd w:id="19493"/>
      <w:r w:rsidR="0025796D">
        <w:rPr>
          <w:rFonts w:hint="cs"/>
          <w:rtl/>
        </w:rPr>
        <w:t>ו</w:t>
      </w:r>
      <w:r w:rsidR="00837AC7">
        <w:rPr>
          <w:rtl/>
        </w:rPr>
        <w:t>לשמ</w:t>
      </w:r>
      <w:bookmarkStart w:id="19494" w:name="_ETM_Q43_223170"/>
      <w:bookmarkStart w:id="19495" w:name="_ETM_Q43_221960"/>
      <w:bookmarkEnd w:id="19494"/>
      <w:bookmarkEnd w:id="19495"/>
      <w:r w:rsidR="00837AC7">
        <w:rPr>
          <w:rtl/>
        </w:rPr>
        <w:t xml:space="preserve">ר </w:t>
      </w:r>
      <w:bookmarkStart w:id="19496" w:name="_ETM_Q43_223680"/>
      <w:bookmarkEnd w:id="19496"/>
      <w:r w:rsidR="00837AC7">
        <w:rPr>
          <w:rtl/>
        </w:rPr>
        <w:t xml:space="preserve">את </w:t>
      </w:r>
      <w:bookmarkStart w:id="19497" w:name="_ETM_Q43_223800"/>
      <w:bookmarkEnd w:id="19497"/>
      <w:r w:rsidR="00837AC7">
        <w:rPr>
          <w:rtl/>
        </w:rPr>
        <w:t xml:space="preserve">המסורת </w:t>
      </w:r>
      <w:bookmarkStart w:id="19498" w:name="_ETM_Q43_224670"/>
      <w:bookmarkEnd w:id="19498"/>
      <w:r w:rsidR="00837AC7">
        <w:rPr>
          <w:rtl/>
        </w:rPr>
        <w:t xml:space="preserve">הנפלאה </w:t>
      </w:r>
      <w:bookmarkStart w:id="19499" w:name="_ETM_Q43_225360"/>
      <w:bookmarkEnd w:id="19499"/>
      <w:r w:rsidR="00837AC7">
        <w:rPr>
          <w:rtl/>
        </w:rPr>
        <w:t xml:space="preserve">של </w:t>
      </w:r>
      <w:bookmarkStart w:id="19500" w:name="_ETM_Q43_225629"/>
      <w:bookmarkEnd w:id="19500"/>
      <w:r w:rsidR="00837AC7">
        <w:rPr>
          <w:rtl/>
        </w:rPr>
        <w:t>עמנו</w:t>
      </w:r>
      <w:r w:rsidR="00837AC7">
        <w:rPr>
          <w:rFonts w:hint="cs"/>
          <w:rtl/>
        </w:rPr>
        <w:t>,</w:t>
      </w:r>
      <w:r w:rsidR="00837AC7">
        <w:rPr>
          <w:rtl/>
        </w:rPr>
        <w:t xml:space="preserve"> </w:t>
      </w:r>
      <w:bookmarkStart w:id="19501" w:name="_ETM_Q43_226320"/>
      <w:bookmarkEnd w:id="19501"/>
      <w:r w:rsidR="00837AC7">
        <w:rPr>
          <w:rtl/>
        </w:rPr>
        <w:t xml:space="preserve">על </w:t>
      </w:r>
      <w:bookmarkStart w:id="19502" w:name="_ETM_Q43_226530"/>
      <w:bookmarkEnd w:id="19502"/>
      <w:r w:rsidR="00837AC7">
        <w:rPr>
          <w:rFonts w:hint="cs"/>
          <w:rtl/>
        </w:rPr>
        <w:t>אחת</w:t>
      </w:r>
      <w:r w:rsidR="00837AC7">
        <w:rPr>
          <w:rtl/>
        </w:rPr>
        <w:t xml:space="preserve"> </w:t>
      </w:r>
      <w:bookmarkStart w:id="19503" w:name="_ETM_Q43_226920"/>
      <w:bookmarkEnd w:id="19503"/>
      <w:r w:rsidR="00837AC7">
        <w:rPr>
          <w:rtl/>
        </w:rPr>
        <w:t xml:space="preserve">כמה </w:t>
      </w:r>
      <w:bookmarkStart w:id="19504" w:name="_ETM_Q43_227190"/>
      <w:bookmarkEnd w:id="19504"/>
      <w:r w:rsidR="00837AC7">
        <w:rPr>
          <w:rtl/>
        </w:rPr>
        <w:t xml:space="preserve">וכמה </w:t>
      </w:r>
      <w:bookmarkStart w:id="19505" w:name="_ETM_Q43_227670"/>
      <w:bookmarkEnd w:id="19505"/>
      <w:r w:rsidR="00837AC7">
        <w:rPr>
          <w:rtl/>
        </w:rPr>
        <w:t>כ</w:t>
      </w:r>
      <w:r w:rsidR="00837AC7">
        <w:rPr>
          <w:rFonts w:hint="cs"/>
          <w:rtl/>
        </w:rPr>
        <w:t>א</w:t>
      </w:r>
      <w:r w:rsidR="00837AC7">
        <w:rPr>
          <w:rtl/>
        </w:rPr>
        <w:t>ן</w:t>
      </w:r>
      <w:r w:rsidR="00837AC7">
        <w:rPr>
          <w:rFonts w:hint="cs"/>
          <w:rtl/>
        </w:rPr>
        <w:t>,</w:t>
      </w:r>
      <w:r w:rsidR="00837AC7">
        <w:rPr>
          <w:rtl/>
        </w:rPr>
        <w:t xml:space="preserve"> </w:t>
      </w:r>
      <w:bookmarkStart w:id="19506" w:name="_ETM_Q43_228059"/>
      <w:bookmarkEnd w:id="19506"/>
      <w:r w:rsidR="00837AC7">
        <w:rPr>
          <w:rtl/>
        </w:rPr>
        <w:t xml:space="preserve">במדינת </w:t>
      </w:r>
      <w:bookmarkStart w:id="19507" w:name="_ETM_Q43_228629"/>
      <w:bookmarkEnd w:id="19507"/>
      <w:r w:rsidR="00837AC7">
        <w:rPr>
          <w:rtl/>
        </w:rPr>
        <w:t>היהודים</w:t>
      </w:r>
      <w:r w:rsidR="00837AC7">
        <w:rPr>
          <w:rFonts w:hint="cs"/>
          <w:rtl/>
        </w:rPr>
        <w:t>.</w:t>
      </w:r>
      <w:bookmarkStart w:id="19508" w:name="_ETM_Q43_230769"/>
      <w:bookmarkStart w:id="19509" w:name="_ETM_Q43_234683"/>
      <w:bookmarkEnd w:id="19508"/>
      <w:bookmarkEnd w:id="19509"/>
    </w:p>
    <w:p w:rsidR="00837AC7" w:rsidRDefault="00837AC7" w:rsidP="00FD5BD1">
      <w:pPr>
        <w:rPr>
          <w:rtl/>
        </w:rPr>
      </w:pPr>
      <w:bookmarkStart w:id="19510" w:name="_ETM_Q43_234778"/>
      <w:bookmarkStart w:id="19511" w:name="_ETM_Q43_234843"/>
      <w:bookmarkEnd w:id="19510"/>
      <w:bookmarkEnd w:id="19511"/>
    </w:p>
    <w:p w:rsidR="00837AC7" w:rsidRDefault="00837AC7" w:rsidP="00FD5BD1">
      <w:pPr>
        <w:rPr>
          <w:rtl/>
        </w:rPr>
      </w:pPr>
      <w:bookmarkStart w:id="19512" w:name="_ETM_Q43_234906"/>
      <w:bookmarkEnd w:id="19512"/>
      <w:r>
        <w:rPr>
          <w:rtl/>
        </w:rPr>
        <w:t xml:space="preserve">שאלה </w:t>
      </w:r>
      <w:bookmarkStart w:id="19513" w:name="_ETM_Q43_231309"/>
      <w:bookmarkEnd w:id="19513"/>
      <w:r>
        <w:rPr>
          <w:rtl/>
        </w:rPr>
        <w:t xml:space="preserve">למנהל </w:t>
      </w:r>
      <w:bookmarkStart w:id="19514" w:name="_ETM_Q43_232420"/>
      <w:bookmarkEnd w:id="19514"/>
      <w:r>
        <w:rPr>
          <w:rtl/>
        </w:rPr>
        <w:t>הנאור</w:t>
      </w:r>
      <w:r>
        <w:rPr>
          <w:rFonts w:hint="cs"/>
          <w:rtl/>
        </w:rPr>
        <w:t xml:space="preserve"> </w:t>
      </w:r>
      <w:r>
        <w:rPr>
          <w:rFonts w:hint="eastAsia"/>
          <w:rtl/>
        </w:rPr>
        <w:t>–</w:t>
      </w:r>
      <w:r>
        <w:rPr>
          <w:rtl/>
        </w:rPr>
        <w:t xml:space="preserve"> </w:t>
      </w:r>
      <w:bookmarkStart w:id="19515" w:name="_ETM_Q43_234320"/>
      <w:bookmarkEnd w:id="19515"/>
      <w:r>
        <w:rPr>
          <w:rtl/>
        </w:rPr>
        <w:t xml:space="preserve">האם </w:t>
      </w:r>
      <w:bookmarkStart w:id="19516" w:name="_ETM_Q43_235070"/>
      <w:bookmarkStart w:id="19517" w:name="_ETM_Q43_234551"/>
      <w:bookmarkEnd w:id="19516"/>
      <w:bookmarkEnd w:id="19517"/>
      <w:r>
        <w:rPr>
          <w:rFonts w:hint="cs"/>
          <w:rtl/>
        </w:rPr>
        <w:t>היית</w:t>
      </w:r>
      <w:r>
        <w:rPr>
          <w:rtl/>
        </w:rPr>
        <w:t xml:space="preserve"> </w:t>
      </w:r>
      <w:bookmarkStart w:id="19518" w:name="_ETM_Q43_235160"/>
      <w:bookmarkEnd w:id="19518"/>
      <w:r>
        <w:rPr>
          <w:rtl/>
        </w:rPr>
        <w:t xml:space="preserve">נוהג </w:t>
      </w:r>
      <w:bookmarkStart w:id="19519" w:name="_ETM_Q43_235520"/>
      <w:bookmarkEnd w:id="19519"/>
      <w:r>
        <w:rPr>
          <w:rtl/>
        </w:rPr>
        <w:t xml:space="preserve">כך </w:t>
      </w:r>
      <w:bookmarkStart w:id="19520" w:name="_ETM_Q43_236870"/>
      <w:bookmarkEnd w:id="19520"/>
      <w:r>
        <w:rPr>
          <w:rtl/>
        </w:rPr>
        <w:t xml:space="preserve">כלפי </w:t>
      </w:r>
      <w:bookmarkStart w:id="19521" w:name="_ETM_Q43_237320"/>
      <w:bookmarkEnd w:id="19521"/>
      <w:r>
        <w:rPr>
          <w:rtl/>
        </w:rPr>
        <w:t xml:space="preserve">תלמיד </w:t>
      </w:r>
      <w:bookmarkStart w:id="19522" w:name="_ETM_Q43_238219"/>
      <w:bookmarkEnd w:id="19522"/>
      <w:r>
        <w:rPr>
          <w:rFonts w:hint="cs"/>
          <w:rtl/>
        </w:rPr>
        <w:t>מ</w:t>
      </w:r>
      <w:r>
        <w:rPr>
          <w:rtl/>
        </w:rPr>
        <w:t xml:space="preserve">דת </w:t>
      </w:r>
      <w:bookmarkStart w:id="19523" w:name="_ETM_Q43_238730"/>
      <w:bookmarkEnd w:id="19523"/>
      <w:r>
        <w:rPr>
          <w:rtl/>
        </w:rPr>
        <w:t>אחרת</w:t>
      </w:r>
      <w:r>
        <w:rPr>
          <w:rFonts w:hint="cs"/>
          <w:rtl/>
        </w:rPr>
        <w:t>?</w:t>
      </w:r>
      <w:r>
        <w:rPr>
          <w:rtl/>
        </w:rPr>
        <w:t xml:space="preserve"> </w:t>
      </w:r>
      <w:bookmarkStart w:id="19524" w:name="_ETM_Q43_240280"/>
      <w:bookmarkEnd w:id="19524"/>
      <w:r>
        <w:rPr>
          <w:rtl/>
        </w:rPr>
        <w:t xml:space="preserve">אז </w:t>
      </w:r>
      <w:bookmarkStart w:id="19525" w:name="_ETM_Q43_240549"/>
      <w:bookmarkEnd w:id="19525"/>
      <w:r>
        <w:rPr>
          <w:rtl/>
        </w:rPr>
        <w:t xml:space="preserve">אני </w:t>
      </w:r>
      <w:bookmarkStart w:id="19526" w:name="_ETM_Q43_241239"/>
      <w:bookmarkEnd w:id="19526"/>
      <w:r>
        <w:rPr>
          <w:rtl/>
        </w:rPr>
        <w:t>דורש</w:t>
      </w:r>
      <w:r>
        <w:rPr>
          <w:rFonts w:hint="cs"/>
          <w:rtl/>
        </w:rPr>
        <w:t>,</w:t>
      </w:r>
      <w:r>
        <w:rPr>
          <w:rtl/>
        </w:rPr>
        <w:t xml:space="preserve"> </w:t>
      </w:r>
      <w:bookmarkStart w:id="19527" w:name="_ETM_Q43_241929"/>
      <w:bookmarkEnd w:id="19527"/>
      <w:r>
        <w:rPr>
          <w:rtl/>
        </w:rPr>
        <w:t xml:space="preserve">לא </w:t>
      </w:r>
      <w:bookmarkStart w:id="19528" w:name="_ETM_Q43_242079"/>
      <w:bookmarkEnd w:id="19528"/>
      <w:r>
        <w:rPr>
          <w:rtl/>
        </w:rPr>
        <w:t>מבקש</w:t>
      </w:r>
      <w:r>
        <w:rPr>
          <w:rFonts w:hint="cs"/>
          <w:rtl/>
        </w:rPr>
        <w:t>,</w:t>
      </w:r>
      <w:r>
        <w:rPr>
          <w:rtl/>
        </w:rPr>
        <w:t xml:space="preserve"> </w:t>
      </w:r>
      <w:bookmarkStart w:id="19529" w:name="_ETM_Q43_243290"/>
      <w:bookmarkEnd w:id="19529"/>
      <w:r>
        <w:rPr>
          <w:rtl/>
        </w:rPr>
        <w:t xml:space="preserve">ממשרד </w:t>
      </w:r>
      <w:bookmarkStart w:id="19530" w:name="_ETM_Q43_243920"/>
      <w:bookmarkEnd w:id="19530"/>
      <w:r>
        <w:rPr>
          <w:rtl/>
        </w:rPr>
        <w:t xml:space="preserve">החינוך </w:t>
      </w:r>
      <w:bookmarkStart w:id="19531" w:name="_ETM_Q43_245160"/>
      <w:bookmarkEnd w:id="19531"/>
      <w:r>
        <w:rPr>
          <w:rtl/>
        </w:rPr>
        <w:t xml:space="preserve">לפעול </w:t>
      </w:r>
      <w:bookmarkStart w:id="19532" w:name="_ETM_Q43_245940"/>
      <w:bookmarkEnd w:id="19532"/>
      <w:r>
        <w:rPr>
          <w:rtl/>
        </w:rPr>
        <w:t xml:space="preserve">באופן </w:t>
      </w:r>
      <w:bookmarkStart w:id="19533" w:name="_ETM_Q43_246600"/>
      <w:bookmarkEnd w:id="19533"/>
      <w:r>
        <w:rPr>
          <w:rtl/>
        </w:rPr>
        <w:t>הבא</w:t>
      </w:r>
      <w:r>
        <w:rPr>
          <w:rFonts w:hint="cs"/>
          <w:rtl/>
        </w:rPr>
        <w:t>:</w:t>
      </w:r>
      <w:r>
        <w:rPr>
          <w:rtl/>
        </w:rPr>
        <w:t xml:space="preserve"> </w:t>
      </w:r>
      <w:bookmarkStart w:id="19534" w:name="_ETM_Q43_247369"/>
      <w:bookmarkStart w:id="19535" w:name="_ETM_Q43_245471"/>
      <w:bookmarkEnd w:id="19534"/>
      <w:bookmarkEnd w:id="19535"/>
      <w:r>
        <w:rPr>
          <w:rFonts w:hint="cs"/>
          <w:rtl/>
        </w:rPr>
        <w:t>1.</w:t>
      </w:r>
      <w:r>
        <w:rPr>
          <w:rtl/>
        </w:rPr>
        <w:t xml:space="preserve"> </w:t>
      </w:r>
      <w:bookmarkStart w:id="19536" w:name="_ETM_Q43_248479"/>
      <w:bookmarkEnd w:id="19536"/>
      <w:r>
        <w:rPr>
          <w:rtl/>
        </w:rPr>
        <w:t xml:space="preserve">להוציא </w:t>
      </w:r>
      <w:bookmarkStart w:id="19537" w:name="_ETM_Q43_248959"/>
      <w:bookmarkEnd w:id="19537"/>
      <w:r>
        <w:rPr>
          <w:rtl/>
        </w:rPr>
        <w:t xml:space="preserve">הנחיה </w:t>
      </w:r>
      <w:bookmarkStart w:id="19538" w:name="_ETM_Q43_249439"/>
      <w:bookmarkEnd w:id="19538"/>
      <w:r>
        <w:rPr>
          <w:rtl/>
        </w:rPr>
        <w:t xml:space="preserve">מפורשת </w:t>
      </w:r>
      <w:bookmarkStart w:id="19539" w:name="_ETM_Q43_250159"/>
      <w:bookmarkEnd w:id="19539"/>
      <w:r>
        <w:rPr>
          <w:rtl/>
        </w:rPr>
        <w:t>וחד</w:t>
      </w:r>
      <w:bookmarkStart w:id="19540" w:name="_ETM_Q43_250520"/>
      <w:bookmarkEnd w:id="19540"/>
      <w:r>
        <w:rPr>
          <w:rFonts w:hint="cs"/>
          <w:rtl/>
        </w:rPr>
        <w:t>-</w:t>
      </w:r>
      <w:r>
        <w:rPr>
          <w:rtl/>
        </w:rPr>
        <w:t xml:space="preserve">משמעית </w:t>
      </w:r>
      <w:bookmarkStart w:id="19541" w:name="_ETM_Q43_251149"/>
      <w:bookmarkEnd w:id="19541"/>
      <w:r>
        <w:rPr>
          <w:rtl/>
        </w:rPr>
        <w:t xml:space="preserve">לכל </w:t>
      </w:r>
      <w:bookmarkStart w:id="19542" w:name="_ETM_Q43_251479"/>
      <w:bookmarkEnd w:id="19542"/>
      <w:r>
        <w:rPr>
          <w:rtl/>
        </w:rPr>
        <w:t xml:space="preserve">מוסדות </w:t>
      </w:r>
      <w:bookmarkStart w:id="19543" w:name="_ETM_Q43_251869"/>
      <w:bookmarkEnd w:id="19543"/>
      <w:r>
        <w:rPr>
          <w:rtl/>
        </w:rPr>
        <w:t xml:space="preserve">החינוך </w:t>
      </w:r>
      <w:bookmarkStart w:id="19544" w:name="_ETM_Q43_252229"/>
      <w:bookmarkEnd w:id="19544"/>
      <w:r>
        <w:rPr>
          <w:rtl/>
        </w:rPr>
        <w:t>בישראל</w:t>
      </w:r>
      <w:r>
        <w:rPr>
          <w:rFonts w:hint="cs"/>
          <w:rtl/>
        </w:rPr>
        <w:t>,</w:t>
      </w:r>
      <w:r>
        <w:rPr>
          <w:rtl/>
        </w:rPr>
        <w:t xml:space="preserve"> </w:t>
      </w:r>
      <w:bookmarkStart w:id="19545" w:name="_ETM_Q43_253880"/>
      <w:bookmarkEnd w:id="19545"/>
      <w:r>
        <w:rPr>
          <w:rtl/>
        </w:rPr>
        <w:t xml:space="preserve">שאיסור </w:t>
      </w:r>
      <w:bookmarkStart w:id="19546" w:name="_ETM_Q43_254510"/>
      <w:bookmarkEnd w:id="19546"/>
      <w:r>
        <w:rPr>
          <w:rtl/>
        </w:rPr>
        <w:t xml:space="preserve">הנחת </w:t>
      </w:r>
      <w:bookmarkStart w:id="19547" w:name="_ETM_Q43_254930"/>
      <w:bookmarkEnd w:id="19547"/>
      <w:r>
        <w:rPr>
          <w:rtl/>
        </w:rPr>
        <w:t xml:space="preserve">תפילין </w:t>
      </w:r>
      <w:bookmarkStart w:id="19548" w:name="_ETM_Q43_255950"/>
      <w:bookmarkEnd w:id="19548"/>
      <w:r>
        <w:rPr>
          <w:rFonts w:hint="cs"/>
          <w:rtl/>
        </w:rPr>
        <w:t>ה</w:t>
      </w:r>
      <w:r>
        <w:rPr>
          <w:rtl/>
        </w:rPr>
        <w:t>ינ</w:t>
      </w:r>
      <w:r>
        <w:rPr>
          <w:rFonts w:hint="cs"/>
          <w:rtl/>
        </w:rPr>
        <w:t>ו</w:t>
      </w:r>
      <w:r>
        <w:rPr>
          <w:rtl/>
        </w:rPr>
        <w:t xml:space="preserve"> </w:t>
      </w:r>
      <w:bookmarkStart w:id="19549" w:name="_ETM_Q43_256550"/>
      <w:bookmarkEnd w:id="19549"/>
      <w:r>
        <w:rPr>
          <w:rtl/>
        </w:rPr>
        <w:t xml:space="preserve">עניין </w:t>
      </w:r>
      <w:bookmarkStart w:id="19550" w:name="_ETM_Q43_257030"/>
      <w:bookmarkEnd w:id="19550"/>
      <w:r>
        <w:rPr>
          <w:rtl/>
        </w:rPr>
        <w:t xml:space="preserve">בלתי </w:t>
      </w:r>
      <w:bookmarkStart w:id="19551" w:name="_ETM_Q43_257420"/>
      <w:bookmarkEnd w:id="19551"/>
      <w:r>
        <w:rPr>
          <w:rtl/>
        </w:rPr>
        <w:t xml:space="preserve">חוקי </w:t>
      </w:r>
      <w:bookmarkStart w:id="19552" w:name="_ETM_Q43_257840"/>
      <w:bookmarkEnd w:id="19552"/>
      <w:r>
        <w:rPr>
          <w:rtl/>
        </w:rPr>
        <w:t>בעליל</w:t>
      </w:r>
      <w:r>
        <w:rPr>
          <w:rFonts w:hint="cs"/>
          <w:rtl/>
        </w:rPr>
        <w:t>;</w:t>
      </w:r>
      <w:r>
        <w:rPr>
          <w:rtl/>
        </w:rPr>
        <w:t xml:space="preserve"> </w:t>
      </w:r>
      <w:bookmarkStart w:id="19553" w:name="_ETM_Q43_259050"/>
      <w:bookmarkStart w:id="19554" w:name="_ETM_Q43_260100"/>
      <w:bookmarkEnd w:id="19553"/>
      <w:bookmarkEnd w:id="19554"/>
      <w:r>
        <w:rPr>
          <w:rFonts w:hint="cs"/>
          <w:rtl/>
        </w:rPr>
        <w:t xml:space="preserve">2. </w:t>
      </w:r>
      <w:r>
        <w:rPr>
          <w:rtl/>
        </w:rPr>
        <w:t xml:space="preserve">לקבוע </w:t>
      </w:r>
      <w:bookmarkStart w:id="19555" w:name="_ETM_Q43_260550"/>
      <w:bookmarkEnd w:id="19555"/>
      <w:r>
        <w:rPr>
          <w:rtl/>
        </w:rPr>
        <w:t xml:space="preserve">שבכל </w:t>
      </w:r>
      <w:bookmarkStart w:id="19556" w:name="_ETM_Q43_261150"/>
      <w:bookmarkEnd w:id="19556"/>
      <w:r>
        <w:rPr>
          <w:rtl/>
        </w:rPr>
        <w:t xml:space="preserve">בית </w:t>
      </w:r>
      <w:bookmarkStart w:id="19557" w:name="_ETM_Q43_261330"/>
      <w:bookmarkEnd w:id="19557"/>
      <w:r>
        <w:rPr>
          <w:rtl/>
        </w:rPr>
        <w:t xml:space="preserve">ספר </w:t>
      </w:r>
      <w:bookmarkStart w:id="19558" w:name="_ETM_Q43_261660"/>
      <w:bookmarkEnd w:id="19558"/>
      <w:r>
        <w:rPr>
          <w:rtl/>
        </w:rPr>
        <w:t xml:space="preserve">בישראל </w:t>
      </w:r>
      <w:bookmarkStart w:id="19559" w:name="_ETM_Q43_262170"/>
      <w:bookmarkEnd w:id="19559"/>
      <w:r>
        <w:rPr>
          <w:rtl/>
        </w:rPr>
        <w:t xml:space="preserve">תוקם </w:t>
      </w:r>
      <w:bookmarkStart w:id="19560" w:name="_ETM_Q43_262590"/>
      <w:bookmarkEnd w:id="19560"/>
      <w:r>
        <w:rPr>
          <w:rtl/>
        </w:rPr>
        <w:t>פינ</w:t>
      </w:r>
      <w:r>
        <w:rPr>
          <w:rFonts w:hint="cs"/>
          <w:rtl/>
        </w:rPr>
        <w:t>ת</w:t>
      </w:r>
      <w:r>
        <w:rPr>
          <w:rtl/>
        </w:rPr>
        <w:t xml:space="preserve"> </w:t>
      </w:r>
      <w:bookmarkStart w:id="19561" w:name="_ETM_Q43_262950"/>
      <w:bookmarkEnd w:id="19561"/>
      <w:r>
        <w:rPr>
          <w:rtl/>
        </w:rPr>
        <w:t xml:space="preserve">תפילין </w:t>
      </w:r>
      <w:bookmarkStart w:id="19562" w:name="_ETM_Q43_263670"/>
      <w:bookmarkEnd w:id="19562"/>
      <w:r>
        <w:rPr>
          <w:rtl/>
        </w:rPr>
        <w:t xml:space="preserve">מכובדת </w:t>
      </w:r>
      <w:bookmarkStart w:id="19563" w:name="_ETM_Q43_264780"/>
      <w:bookmarkEnd w:id="19563"/>
      <w:r>
        <w:rPr>
          <w:rtl/>
        </w:rPr>
        <w:t xml:space="preserve">לרשות </w:t>
      </w:r>
      <w:bookmarkStart w:id="19564" w:name="_ETM_Q43_265319"/>
      <w:bookmarkEnd w:id="19564"/>
      <w:r>
        <w:rPr>
          <w:rtl/>
        </w:rPr>
        <w:t xml:space="preserve">התלמידים </w:t>
      </w:r>
      <w:bookmarkStart w:id="19565" w:name="_ETM_Q43_266250"/>
      <w:bookmarkEnd w:id="19565"/>
      <w:r>
        <w:rPr>
          <w:rtl/>
        </w:rPr>
        <w:t xml:space="preserve">המעוניינים </w:t>
      </w:r>
      <w:bookmarkStart w:id="19566" w:name="_ETM_Q43_267000"/>
      <w:bookmarkEnd w:id="19566"/>
      <w:r>
        <w:rPr>
          <w:rtl/>
        </w:rPr>
        <w:t>בכך</w:t>
      </w:r>
      <w:r>
        <w:rPr>
          <w:rFonts w:hint="cs"/>
          <w:rtl/>
        </w:rPr>
        <w:t>.</w:t>
      </w:r>
      <w:r>
        <w:rPr>
          <w:rtl/>
        </w:rPr>
        <w:t xml:space="preserve"> </w:t>
      </w:r>
      <w:bookmarkStart w:id="19567" w:name="_ETM_Q43_267930"/>
      <w:bookmarkEnd w:id="19567"/>
      <w:r>
        <w:rPr>
          <w:rtl/>
        </w:rPr>
        <w:t xml:space="preserve">הנחת </w:t>
      </w:r>
      <w:bookmarkStart w:id="19568" w:name="_ETM_Q43_268440"/>
      <w:bookmarkEnd w:id="19568"/>
      <w:r>
        <w:rPr>
          <w:rtl/>
        </w:rPr>
        <w:t xml:space="preserve">תפילין </w:t>
      </w:r>
      <w:bookmarkStart w:id="19569" w:name="_ETM_Q43_268890"/>
      <w:bookmarkEnd w:id="19569"/>
      <w:r>
        <w:rPr>
          <w:rtl/>
        </w:rPr>
        <w:t xml:space="preserve">לא </w:t>
      </w:r>
      <w:bookmarkStart w:id="19570" w:name="_ETM_Q43_269040"/>
      <w:bookmarkEnd w:id="19570"/>
      <w:r>
        <w:rPr>
          <w:rtl/>
        </w:rPr>
        <w:t xml:space="preserve">אמורה </w:t>
      </w:r>
      <w:bookmarkStart w:id="19571" w:name="_ETM_Q43_269430"/>
      <w:bookmarkEnd w:id="19571"/>
      <w:r>
        <w:rPr>
          <w:rtl/>
        </w:rPr>
        <w:t xml:space="preserve">להיות </w:t>
      </w:r>
      <w:bookmarkStart w:id="19572" w:name="_ETM_Q43_269670"/>
      <w:bookmarkEnd w:id="19572"/>
      <w:r>
        <w:rPr>
          <w:rtl/>
        </w:rPr>
        <w:t>פרובוקציה</w:t>
      </w:r>
      <w:r>
        <w:rPr>
          <w:rFonts w:hint="cs"/>
          <w:rtl/>
        </w:rPr>
        <w:t>,</w:t>
      </w:r>
      <w:bookmarkStart w:id="19573" w:name="_ETM_Q43_268100"/>
      <w:bookmarkEnd w:id="19573"/>
      <w:r>
        <w:rPr>
          <w:rtl/>
        </w:rPr>
        <w:t xml:space="preserve"> </w:t>
      </w:r>
      <w:bookmarkStart w:id="19574" w:name="_ETM_Q43_271240"/>
      <w:bookmarkEnd w:id="19574"/>
      <w:r>
        <w:rPr>
          <w:rtl/>
        </w:rPr>
        <w:t>א</w:t>
      </w:r>
      <w:r>
        <w:rPr>
          <w:rFonts w:hint="cs"/>
          <w:rtl/>
        </w:rPr>
        <w:t>לא</w:t>
      </w:r>
      <w:r>
        <w:rPr>
          <w:rtl/>
        </w:rPr>
        <w:t xml:space="preserve"> </w:t>
      </w:r>
      <w:bookmarkStart w:id="19575" w:name="_ETM_Q43_271479"/>
      <w:bookmarkEnd w:id="19575"/>
      <w:r>
        <w:rPr>
          <w:rtl/>
        </w:rPr>
        <w:t>נו</w:t>
      </w:r>
      <w:bookmarkStart w:id="19576" w:name="_ETM_Q43_271719"/>
      <w:bookmarkStart w:id="19577" w:name="_ETM_Q43_267880"/>
      <w:bookmarkEnd w:id="19576"/>
      <w:bookmarkEnd w:id="19577"/>
      <w:r>
        <w:rPr>
          <w:rFonts w:hint="cs"/>
          <w:rtl/>
        </w:rPr>
        <w:t xml:space="preserve">הג </w:t>
      </w:r>
      <w:r>
        <w:rPr>
          <w:rtl/>
        </w:rPr>
        <w:t xml:space="preserve">בסיסי </w:t>
      </w:r>
      <w:bookmarkStart w:id="19578" w:name="_ETM_Q43_272409"/>
      <w:bookmarkEnd w:id="19578"/>
      <w:r>
        <w:rPr>
          <w:rtl/>
        </w:rPr>
        <w:t xml:space="preserve">למי </w:t>
      </w:r>
      <w:bookmarkStart w:id="19579" w:name="_ETM_Q43_272649"/>
      <w:bookmarkEnd w:id="19579"/>
      <w:r>
        <w:rPr>
          <w:rtl/>
        </w:rPr>
        <w:t xml:space="preserve">שחפץ </w:t>
      </w:r>
      <w:bookmarkStart w:id="19580" w:name="_ETM_Q43_273249"/>
      <w:bookmarkEnd w:id="19580"/>
      <w:r>
        <w:rPr>
          <w:rtl/>
        </w:rPr>
        <w:t>בכך</w:t>
      </w:r>
      <w:r>
        <w:rPr>
          <w:rFonts w:hint="cs"/>
          <w:rtl/>
        </w:rPr>
        <w:t>;</w:t>
      </w:r>
      <w:r>
        <w:rPr>
          <w:rtl/>
        </w:rPr>
        <w:t xml:space="preserve"> </w:t>
      </w:r>
      <w:bookmarkStart w:id="19581" w:name="_ETM_Q43_274620"/>
      <w:bookmarkEnd w:id="19581"/>
      <w:r>
        <w:rPr>
          <w:rFonts w:hint="cs"/>
          <w:rtl/>
        </w:rPr>
        <w:t>3.</w:t>
      </w:r>
      <w:r>
        <w:rPr>
          <w:rtl/>
        </w:rPr>
        <w:t xml:space="preserve"> </w:t>
      </w:r>
      <w:bookmarkStart w:id="19582" w:name="_ETM_Q43_275580"/>
      <w:bookmarkEnd w:id="19582"/>
      <w:r>
        <w:rPr>
          <w:rtl/>
        </w:rPr>
        <w:t xml:space="preserve">לקיים </w:t>
      </w:r>
      <w:bookmarkStart w:id="19583" w:name="_ETM_Q43_276209"/>
      <w:bookmarkEnd w:id="19583"/>
      <w:r>
        <w:rPr>
          <w:rtl/>
        </w:rPr>
        <w:t xml:space="preserve">השתלמויות </w:t>
      </w:r>
      <w:bookmarkStart w:id="19584" w:name="_ETM_Q43_276930"/>
      <w:bookmarkEnd w:id="19584"/>
      <w:r>
        <w:rPr>
          <w:rtl/>
        </w:rPr>
        <w:t xml:space="preserve">חובה </w:t>
      </w:r>
      <w:bookmarkStart w:id="19585" w:name="_ETM_Q43_277319"/>
      <w:bookmarkEnd w:id="19585"/>
      <w:r>
        <w:rPr>
          <w:rtl/>
        </w:rPr>
        <w:t xml:space="preserve">למנהלים </w:t>
      </w:r>
      <w:bookmarkStart w:id="19586" w:name="_ETM_Q43_277890"/>
      <w:bookmarkEnd w:id="19586"/>
      <w:r>
        <w:rPr>
          <w:rtl/>
        </w:rPr>
        <w:t xml:space="preserve">ולמורים </w:t>
      </w:r>
      <w:bookmarkStart w:id="19587" w:name="_ETM_Q43_278760"/>
      <w:bookmarkEnd w:id="19587"/>
      <w:r>
        <w:rPr>
          <w:rtl/>
        </w:rPr>
        <w:t xml:space="preserve">בנושא </w:t>
      </w:r>
      <w:bookmarkStart w:id="19588" w:name="_ETM_Q43_279240"/>
      <w:bookmarkEnd w:id="19588"/>
      <w:r>
        <w:rPr>
          <w:rtl/>
        </w:rPr>
        <w:t xml:space="preserve">מסורת </w:t>
      </w:r>
      <w:bookmarkStart w:id="19589" w:name="_ETM_Q43_279750"/>
      <w:bookmarkEnd w:id="19589"/>
      <w:r>
        <w:rPr>
          <w:rtl/>
        </w:rPr>
        <w:t xml:space="preserve">ישראל </w:t>
      </w:r>
      <w:bookmarkStart w:id="19590" w:name="_ETM_Q43_280200"/>
      <w:bookmarkEnd w:id="19590"/>
      <w:r>
        <w:rPr>
          <w:rtl/>
        </w:rPr>
        <w:t xml:space="preserve">וכבוד </w:t>
      </w:r>
      <w:bookmarkStart w:id="19591" w:name="_ETM_Q43_281040"/>
      <w:bookmarkEnd w:id="19591"/>
      <w:r>
        <w:rPr>
          <w:rtl/>
        </w:rPr>
        <w:t xml:space="preserve">לערכי </w:t>
      </w:r>
      <w:bookmarkStart w:id="19592" w:name="_ETM_Q43_281520"/>
      <w:bookmarkEnd w:id="19592"/>
      <w:r>
        <w:rPr>
          <w:rtl/>
        </w:rPr>
        <w:t>היהדות</w:t>
      </w:r>
      <w:r>
        <w:rPr>
          <w:rFonts w:hint="cs"/>
          <w:rtl/>
        </w:rPr>
        <w:t>;</w:t>
      </w:r>
      <w:r>
        <w:rPr>
          <w:rtl/>
        </w:rPr>
        <w:t xml:space="preserve"> </w:t>
      </w:r>
      <w:bookmarkStart w:id="19593" w:name="_ETM_Q43_282560"/>
      <w:bookmarkEnd w:id="19593"/>
      <w:r>
        <w:rPr>
          <w:rFonts w:hint="cs"/>
          <w:rtl/>
        </w:rPr>
        <w:t>4.</w:t>
      </w:r>
      <w:r>
        <w:rPr>
          <w:rtl/>
        </w:rPr>
        <w:t xml:space="preserve"> </w:t>
      </w:r>
      <w:bookmarkStart w:id="19594" w:name="_ETM_Q43_283670"/>
      <w:bookmarkEnd w:id="19594"/>
      <w:r>
        <w:rPr>
          <w:rFonts w:hint="cs"/>
          <w:rtl/>
        </w:rPr>
        <w:t>ל</w:t>
      </w:r>
      <w:r>
        <w:rPr>
          <w:rtl/>
        </w:rPr>
        <w:t xml:space="preserve">טפל </w:t>
      </w:r>
      <w:bookmarkStart w:id="19595" w:name="_ETM_Q43_284420"/>
      <w:bookmarkEnd w:id="19595"/>
      <w:r>
        <w:rPr>
          <w:rtl/>
        </w:rPr>
        <w:t xml:space="preserve">משמעתית </w:t>
      </w:r>
      <w:bookmarkStart w:id="19596" w:name="_ETM_Q43_285200"/>
      <w:bookmarkEnd w:id="19596"/>
      <w:r>
        <w:rPr>
          <w:rtl/>
        </w:rPr>
        <w:t xml:space="preserve">במקרה </w:t>
      </w:r>
      <w:bookmarkStart w:id="19597" w:name="_ETM_Q43_285680"/>
      <w:bookmarkEnd w:id="19597"/>
      <w:r>
        <w:rPr>
          <w:rtl/>
        </w:rPr>
        <w:t xml:space="preserve">הספציפי </w:t>
      </w:r>
      <w:bookmarkStart w:id="19598" w:name="_ETM_Q43_286370"/>
      <w:bookmarkEnd w:id="19598"/>
      <w:r>
        <w:rPr>
          <w:rtl/>
        </w:rPr>
        <w:t>הזה</w:t>
      </w:r>
      <w:r>
        <w:rPr>
          <w:rFonts w:hint="cs"/>
          <w:rtl/>
        </w:rPr>
        <w:t>,</w:t>
      </w:r>
      <w:r>
        <w:rPr>
          <w:rtl/>
        </w:rPr>
        <w:t xml:space="preserve"> </w:t>
      </w:r>
      <w:bookmarkStart w:id="19599" w:name="_ETM_Q43_287300"/>
      <w:bookmarkEnd w:id="19599"/>
      <w:r>
        <w:rPr>
          <w:rtl/>
        </w:rPr>
        <w:t xml:space="preserve">כי </w:t>
      </w:r>
      <w:bookmarkStart w:id="19600" w:name="_ETM_Q43_287510"/>
      <w:bookmarkEnd w:id="19600"/>
      <w:r>
        <w:rPr>
          <w:rtl/>
        </w:rPr>
        <w:t xml:space="preserve">אם </w:t>
      </w:r>
      <w:bookmarkStart w:id="19601" w:name="_ETM_Q43_287630"/>
      <w:bookmarkEnd w:id="19601"/>
      <w:r>
        <w:rPr>
          <w:rtl/>
        </w:rPr>
        <w:t xml:space="preserve">לא </w:t>
      </w:r>
      <w:bookmarkStart w:id="19602" w:name="_ETM_Q43_287840"/>
      <w:bookmarkEnd w:id="19602"/>
      <w:r>
        <w:rPr>
          <w:rtl/>
        </w:rPr>
        <w:t xml:space="preserve">נעמוד </w:t>
      </w:r>
      <w:bookmarkStart w:id="19603" w:name="_ETM_Q43_288350"/>
      <w:bookmarkEnd w:id="19603"/>
      <w:r>
        <w:rPr>
          <w:rtl/>
        </w:rPr>
        <w:t xml:space="preserve">על </w:t>
      </w:r>
      <w:bookmarkStart w:id="19604" w:name="_ETM_Q43_288470"/>
      <w:bookmarkEnd w:id="19604"/>
      <w:r>
        <w:rPr>
          <w:rtl/>
        </w:rPr>
        <w:t>המשמר</w:t>
      </w:r>
      <w:r>
        <w:rPr>
          <w:rFonts w:hint="cs"/>
          <w:rtl/>
        </w:rPr>
        <w:t>,</w:t>
      </w:r>
      <w:r>
        <w:rPr>
          <w:rtl/>
        </w:rPr>
        <w:t xml:space="preserve"> </w:t>
      </w:r>
      <w:bookmarkStart w:id="19605" w:name="_ETM_Q43_289550"/>
      <w:bookmarkEnd w:id="19605"/>
      <w:r>
        <w:rPr>
          <w:rtl/>
        </w:rPr>
        <w:t xml:space="preserve">אזי </w:t>
      </w:r>
      <w:bookmarkStart w:id="19606" w:name="_ETM_Q43_290030"/>
      <w:bookmarkEnd w:id="19606"/>
      <w:r>
        <w:rPr>
          <w:rtl/>
        </w:rPr>
        <w:t xml:space="preserve">מחר </w:t>
      </w:r>
      <w:bookmarkStart w:id="19607" w:name="_ETM_Q43_290960"/>
      <w:bookmarkEnd w:id="19607"/>
      <w:r>
        <w:rPr>
          <w:rtl/>
        </w:rPr>
        <w:t xml:space="preserve">יבואו </w:t>
      </w:r>
      <w:bookmarkStart w:id="19608" w:name="_ETM_Q43_291470"/>
      <w:bookmarkEnd w:id="19608"/>
      <w:r>
        <w:rPr>
          <w:rtl/>
        </w:rPr>
        <w:t xml:space="preserve">אחרים </w:t>
      </w:r>
      <w:bookmarkStart w:id="19609" w:name="_ETM_Q43_292390"/>
      <w:bookmarkEnd w:id="19609"/>
      <w:r>
        <w:rPr>
          <w:rtl/>
        </w:rPr>
        <w:t xml:space="preserve">וירמסו </w:t>
      </w:r>
      <w:bookmarkStart w:id="19610" w:name="_ETM_Q43_293230"/>
      <w:bookmarkEnd w:id="19610"/>
      <w:r>
        <w:rPr>
          <w:rtl/>
        </w:rPr>
        <w:t>את</w:t>
      </w:r>
      <w:r>
        <w:rPr>
          <w:rFonts w:hint="cs"/>
          <w:rtl/>
        </w:rPr>
        <w:t xml:space="preserve"> </w:t>
      </w:r>
      <w:bookmarkStart w:id="19611" w:name="_ETM_Q43_293805"/>
      <w:bookmarkEnd w:id="19611"/>
      <w:r>
        <w:rPr>
          <w:rtl/>
        </w:rPr>
        <w:t>ה</w:t>
      </w:r>
      <w:bookmarkStart w:id="19612" w:name="_ETM_Q43_293410"/>
      <w:bookmarkEnd w:id="19612"/>
      <w:r>
        <w:rPr>
          <w:rtl/>
        </w:rPr>
        <w:t>מסור</w:t>
      </w:r>
      <w:r>
        <w:rPr>
          <w:rFonts w:hint="cs"/>
          <w:rtl/>
        </w:rPr>
        <w:t>ת</w:t>
      </w:r>
      <w:r>
        <w:rPr>
          <w:rtl/>
        </w:rPr>
        <w:t xml:space="preserve"> </w:t>
      </w:r>
      <w:bookmarkStart w:id="19613" w:name="_ETM_Q43_293860"/>
      <w:bookmarkStart w:id="19614" w:name="_ETM_Q43_294160"/>
      <w:bookmarkStart w:id="19615" w:name="_ETM_Q43_291320"/>
      <w:bookmarkEnd w:id="19613"/>
      <w:bookmarkEnd w:id="19614"/>
      <w:bookmarkEnd w:id="19615"/>
      <w:r>
        <w:rPr>
          <w:rFonts w:hint="cs"/>
          <w:rtl/>
        </w:rPr>
        <w:t>ש</w:t>
      </w:r>
      <w:r>
        <w:rPr>
          <w:rtl/>
        </w:rPr>
        <w:t xml:space="preserve">לנו </w:t>
      </w:r>
      <w:bookmarkStart w:id="19616" w:name="_ETM_Q43_294910"/>
      <w:bookmarkEnd w:id="19616"/>
      <w:r>
        <w:rPr>
          <w:rtl/>
        </w:rPr>
        <w:t xml:space="preserve">מתוך </w:t>
      </w:r>
      <w:bookmarkStart w:id="19617" w:name="_ETM_Q43_295540"/>
      <w:bookmarkEnd w:id="19617"/>
      <w:r>
        <w:rPr>
          <w:rtl/>
        </w:rPr>
        <w:t xml:space="preserve">מטרה </w:t>
      </w:r>
      <w:bookmarkStart w:id="19618" w:name="_ETM_Q43_296230"/>
      <w:bookmarkEnd w:id="19618"/>
      <w:r>
        <w:rPr>
          <w:rtl/>
        </w:rPr>
        <w:t xml:space="preserve">להפוך </w:t>
      </w:r>
      <w:bookmarkStart w:id="19619" w:name="_ETM_Q43_296740"/>
      <w:bookmarkEnd w:id="19619"/>
      <w:r>
        <w:rPr>
          <w:rtl/>
        </w:rPr>
        <w:t xml:space="preserve">את </w:t>
      </w:r>
      <w:bookmarkStart w:id="19620" w:name="_ETM_Q43_296860"/>
      <w:bookmarkEnd w:id="19620"/>
      <w:r>
        <w:rPr>
          <w:rtl/>
        </w:rPr>
        <w:t xml:space="preserve">ישראל </w:t>
      </w:r>
      <w:bookmarkStart w:id="19621" w:name="_ETM_Q43_297280"/>
      <w:bookmarkEnd w:id="19621"/>
      <w:r>
        <w:rPr>
          <w:rtl/>
        </w:rPr>
        <w:t xml:space="preserve">למדינת </w:t>
      </w:r>
      <w:bookmarkStart w:id="19622" w:name="_ETM_Q43_297880"/>
      <w:bookmarkEnd w:id="19622"/>
      <w:r>
        <w:rPr>
          <w:rtl/>
        </w:rPr>
        <w:t xml:space="preserve">כל </w:t>
      </w:r>
      <w:bookmarkStart w:id="19623" w:name="_ETM_Q43_298120"/>
      <w:bookmarkEnd w:id="19623"/>
      <w:r>
        <w:rPr>
          <w:rtl/>
        </w:rPr>
        <w:t>אזרחיה</w:t>
      </w:r>
      <w:r>
        <w:rPr>
          <w:rFonts w:hint="cs"/>
          <w:rtl/>
        </w:rPr>
        <w:t>,</w:t>
      </w:r>
      <w:r>
        <w:rPr>
          <w:rtl/>
        </w:rPr>
        <w:t xml:space="preserve"> </w:t>
      </w:r>
      <w:bookmarkStart w:id="19624" w:name="_ETM_Q43_298900"/>
      <w:bookmarkEnd w:id="19624"/>
      <w:r>
        <w:rPr>
          <w:rtl/>
        </w:rPr>
        <w:t xml:space="preserve">שזו </w:t>
      </w:r>
      <w:bookmarkStart w:id="19625" w:name="_ETM_Q43_299320"/>
      <w:bookmarkEnd w:id="19625"/>
      <w:r>
        <w:rPr>
          <w:rtl/>
        </w:rPr>
        <w:t xml:space="preserve">המטרה </w:t>
      </w:r>
      <w:bookmarkStart w:id="19626" w:name="_ETM_Q43_299770"/>
      <w:bookmarkEnd w:id="19626"/>
      <w:r>
        <w:rPr>
          <w:rtl/>
        </w:rPr>
        <w:t xml:space="preserve">האמיתית </w:t>
      </w:r>
      <w:bookmarkStart w:id="19627" w:name="_ETM_Q43_300130"/>
      <w:bookmarkEnd w:id="19627"/>
      <w:r>
        <w:rPr>
          <w:rtl/>
        </w:rPr>
        <w:t>שלהם</w:t>
      </w:r>
      <w:r>
        <w:rPr>
          <w:rFonts w:hint="cs"/>
          <w:rtl/>
        </w:rPr>
        <w:t>.</w:t>
      </w:r>
      <w:bookmarkStart w:id="19628" w:name="_ETM_Q43_301560"/>
      <w:bookmarkEnd w:id="19628"/>
    </w:p>
    <w:p w:rsidR="00837AC7" w:rsidRDefault="00837AC7" w:rsidP="00FD5BD1">
      <w:pPr>
        <w:rPr>
          <w:rtl/>
        </w:rPr>
      </w:pPr>
      <w:bookmarkStart w:id="19629" w:name="_ETM_Q43_301904"/>
      <w:bookmarkStart w:id="19630" w:name="_ETM_Q43_301981"/>
      <w:bookmarkStart w:id="19631" w:name="_ETM_Q43_298130"/>
      <w:bookmarkEnd w:id="19629"/>
      <w:bookmarkEnd w:id="19630"/>
      <w:bookmarkEnd w:id="19631"/>
    </w:p>
    <w:p w:rsidR="00837AC7" w:rsidRDefault="00837AC7" w:rsidP="00FD5BD1">
      <w:pPr>
        <w:pStyle w:val="af5"/>
        <w:keepNext/>
        <w:rPr>
          <w:rtl/>
        </w:rPr>
      </w:pPr>
      <w:bookmarkStart w:id="19632" w:name="ET_interruption_6156_5"/>
      <w:r w:rsidRPr="00A1097A">
        <w:rPr>
          <w:rStyle w:val="TagStyle"/>
          <w:rtl/>
        </w:rPr>
        <w:t xml:space="preserve"> &lt;&lt; קריאה &gt;&gt; </w:t>
      </w:r>
      <w:r>
        <w:rPr>
          <w:rtl/>
        </w:rPr>
        <w:t>גלעד קריב (העבודה):</w:t>
      </w:r>
      <w:r w:rsidRPr="00A1097A">
        <w:rPr>
          <w:rStyle w:val="TagStyle"/>
          <w:rtl/>
        </w:rPr>
        <w:t xml:space="preserve"> &lt;&lt; קריאה &gt;&gt;</w:t>
      </w:r>
      <w:r>
        <w:rPr>
          <w:rtl/>
        </w:rPr>
        <w:t xml:space="preserve"> </w:t>
      </w:r>
      <w:bookmarkEnd w:id="19632"/>
    </w:p>
    <w:p w:rsidR="00837AC7" w:rsidRDefault="00837AC7" w:rsidP="005F7B32">
      <w:pPr>
        <w:rPr>
          <w:rtl/>
          <w:lang w:eastAsia="he-IL"/>
        </w:rPr>
      </w:pPr>
    </w:p>
    <w:p w:rsidR="00837AC7" w:rsidRDefault="00837AC7" w:rsidP="00FD5BD1">
      <w:pPr>
        <w:rPr>
          <w:rtl/>
          <w:lang w:eastAsia="he-IL"/>
        </w:rPr>
      </w:pPr>
      <w:bookmarkStart w:id="19633" w:name="_ETM_Q43_301663"/>
      <w:bookmarkEnd w:id="19633"/>
      <w:r>
        <w:rPr>
          <w:rFonts w:hint="cs"/>
          <w:rtl/>
          <w:lang w:eastAsia="he-IL"/>
        </w:rPr>
        <w:t>אתה יכול להזכיר את השם של המנהל?</w:t>
      </w:r>
      <w:bookmarkStart w:id="19634" w:name="_ETM_Q43_303103"/>
      <w:bookmarkEnd w:id="19634"/>
    </w:p>
    <w:p w:rsidR="00837AC7" w:rsidRDefault="00837AC7" w:rsidP="00FD5BD1">
      <w:pPr>
        <w:rPr>
          <w:rtl/>
          <w:lang w:eastAsia="he-IL"/>
        </w:rPr>
      </w:pPr>
      <w:bookmarkStart w:id="19635" w:name="_ETM_Q43_303206"/>
      <w:bookmarkStart w:id="19636" w:name="_ETM_Q43_303269"/>
      <w:bookmarkEnd w:id="19635"/>
      <w:bookmarkEnd w:id="19636"/>
    </w:p>
    <w:p w:rsidR="00837AC7" w:rsidRDefault="00837AC7" w:rsidP="00FD5BD1">
      <w:pPr>
        <w:pStyle w:val="-"/>
        <w:keepNext/>
        <w:rPr>
          <w:rtl/>
        </w:rPr>
      </w:pPr>
      <w:bookmarkStart w:id="19637" w:name="ET_speakercontinue_6537_6"/>
      <w:r w:rsidRPr="00A1097A">
        <w:rPr>
          <w:rStyle w:val="TagStyle"/>
          <w:rtl/>
        </w:rPr>
        <w:t xml:space="preserve"> &lt;&lt; דובר_המשך &gt;&gt; </w:t>
      </w:r>
      <w:r>
        <w:rPr>
          <w:rtl/>
        </w:rPr>
        <w:t>אושר שקלים (הליכוד):</w:t>
      </w:r>
      <w:r w:rsidRPr="00A1097A">
        <w:rPr>
          <w:rStyle w:val="TagStyle"/>
          <w:rtl/>
        </w:rPr>
        <w:t xml:space="preserve"> &lt;&lt; דובר_המשך &gt;&gt;</w:t>
      </w:r>
      <w:r>
        <w:rPr>
          <w:rtl/>
        </w:rPr>
        <w:t xml:space="preserve"> </w:t>
      </w:r>
      <w:bookmarkEnd w:id="19637"/>
    </w:p>
    <w:p w:rsidR="00837AC7" w:rsidRDefault="00837AC7" w:rsidP="005F7B32">
      <w:pPr>
        <w:rPr>
          <w:rtl/>
          <w:lang w:eastAsia="he-IL"/>
        </w:rPr>
      </w:pPr>
    </w:p>
    <w:p w:rsidR="00837AC7" w:rsidRDefault="00837AC7" w:rsidP="00FD5BD1">
      <w:pPr>
        <w:rPr>
          <w:rtl/>
        </w:rPr>
      </w:pPr>
      <w:bookmarkStart w:id="19638" w:name="_ETM_Q43_304368"/>
      <w:bookmarkStart w:id="19639" w:name="_ETM_Q43_307997"/>
      <w:bookmarkStart w:id="19640" w:name="_ETM_Q43_302065"/>
      <w:bookmarkStart w:id="19641" w:name="_ETM_Q43_302119"/>
      <w:bookmarkStart w:id="19642" w:name="_ETM_Q43_304165"/>
      <w:bookmarkEnd w:id="19638"/>
      <w:bookmarkEnd w:id="19639"/>
      <w:bookmarkEnd w:id="19640"/>
      <w:bookmarkEnd w:id="19641"/>
      <w:bookmarkEnd w:id="19642"/>
      <w:r>
        <w:rPr>
          <w:rFonts w:hint="cs"/>
          <w:rtl/>
        </w:rPr>
        <w:t>ב</w:t>
      </w:r>
      <w:bookmarkStart w:id="19643" w:name="_ETM_Q43_300216"/>
      <w:bookmarkEnd w:id="19643"/>
      <w:r>
        <w:rPr>
          <w:rtl/>
        </w:rPr>
        <w:t xml:space="preserve">עולם </w:t>
      </w:r>
      <w:bookmarkStart w:id="19644" w:name="_ETM_Q43_302220"/>
      <w:bookmarkEnd w:id="19644"/>
      <w:r>
        <w:rPr>
          <w:rtl/>
        </w:rPr>
        <w:t>שב</w:t>
      </w:r>
      <w:bookmarkStart w:id="19645" w:name="_ETM_Q43_296396"/>
      <w:bookmarkEnd w:id="19645"/>
      <w:r>
        <w:rPr>
          <w:rtl/>
        </w:rPr>
        <w:t xml:space="preserve">ו </w:t>
      </w:r>
      <w:bookmarkStart w:id="19646" w:name="_ETM_Q43_302759"/>
      <w:bookmarkEnd w:id="19646"/>
      <w:r>
        <w:rPr>
          <w:rtl/>
        </w:rPr>
        <w:t xml:space="preserve">אויבינו </w:t>
      </w:r>
      <w:bookmarkStart w:id="19647" w:name="_ETM_Q43_303270"/>
      <w:bookmarkEnd w:id="19647"/>
      <w:r>
        <w:rPr>
          <w:rtl/>
        </w:rPr>
        <w:t xml:space="preserve">מנסים </w:t>
      </w:r>
      <w:bookmarkStart w:id="19648" w:name="_ETM_Q43_303720"/>
      <w:bookmarkEnd w:id="19648"/>
      <w:r>
        <w:rPr>
          <w:rtl/>
        </w:rPr>
        <w:t>להשמיד</w:t>
      </w:r>
      <w:bookmarkStart w:id="19649" w:name="_ETM_Q43_304200"/>
      <w:bookmarkStart w:id="19650" w:name="_ETM_Q43_301720"/>
      <w:bookmarkEnd w:id="19649"/>
      <w:bookmarkEnd w:id="19650"/>
      <w:r>
        <w:rPr>
          <w:rtl/>
        </w:rPr>
        <w:t xml:space="preserve">נו </w:t>
      </w:r>
      <w:bookmarkStart w:id="19651" w:name="_ETM_Q43_304439"/>
      <w:bookmarkEnd w:id="19651"/>
      <w:r>
        <w:rPr>
          <w:rtl/>
        </w:rPr>
        <w:t>פיזית</w:t>
      </w:r>
      <w:r>
        <w:rPr>
          <w:rFonts w:hint="cs"/>
          <w:rtl/>
        </w:rPr>
        <w:t>,</w:t>
      </w:r>
      <w:r>
        <w:rPr>
          <w:rtl/>
        </w:rPr>
        <w:t xml:space="preserve"> </w:t>
      </w:r>
      <w:bookmarkStart w:id="19652" w:name="_ETM_Q43_305580"/>
      <w:bookmarkEnd w:id="19652"/>
      <w:r>
        <w:rPr>
          <w:rtl/>
        </w:rPr>
        <w:t>א</w:t>
      </w:r>
      <w:bookmarkStart w:id="19653" w:name="_ETM_Q43_305850"/>
      <w:bookmarkEnd w:id="19653"/>
      <w:r>
        <w:rPr>
          <w:rtl/>
        </w:rPr>
        <w:t xml:space="preserve">ל </w:t>
      </w:r>
      <w:bookmarkStart w:id="19654" w:name="_ETM_Q43_306060"/>
      <w:bookmarkEnd w:id="19654"/>
      <w:r>
        <w:rPr>
          <w:rFonts w:hint="cs"/>
          <w:rtl/>
        </w:rPr>
        <w:t>ל</w:t>
      </w:r>
      <w:r>
        <w:rPr>
          <w:rtl/>
        </w:rPr>
        <w:t>נו</w:t>
      </w:r>
      <w:bookmarkStart w:id="19655" w:name="_ETM_Q43_307590"/>
      <w:bookmarkEnd w:id="19655"/>
      <w:r>
        <w:rPr>
          <w:rtl/>
        </w:rPr>
        <w:t xml:space="preserve"> </w:t>
      </w:r>
      <w:bookmarkStart w:id="19656" w:name="_ETM_Q43_307979"/>
      <w:bookmarkEnd w:id="19656"/>
      <w:r>
        <w:rPr>
          <w:rtl/>
        </w:rPr>
        <w:t xml:space="preserve">להרשות </w:t>
      </w:r>
      <w:bookmarkStart w:id="19657" w:name="_ETM_Q43_309150"/>
      <w:bookmarkEnd w:id="19657"/>
      <w:r>
        <w:rPr>
          <w:rtl/>
        </w:rPr>
        <w:t xml:space="preserve">למי </w:t>
      </w:r>
      <w:bookmarkStart w:id="19658" w:name="_ETM_Q43_309540"/>
      <w:bookmarkEnd w:id="19658"/>
      <w:r>
        <w:rPr>
          <w:rtl/>
        </w:rPr>
        <w:t xml:space="preserve">מאנשינו </w:t>
      </w:r>
      <w:bookmarkStart w:id="19659" w:name="_ETM_Q43_310650"/>
      <w:bookmarkEnd w:id="19659"/>
      <w:r>
        <w:rPr>
          <w:rtl/>
        </w:rPr>
        <w:t xml:space="preserve">לפורר </w:t>
      </w:r>
      <w:bookmarkStart w:id="19660" w:name="_ETM_Q43_311459"/>
      <w:bookmarkEnd w:id="19660"/>
      <w:r>
        <w:rPr>
          <w:rtl/>
        </w:rPr>
        <w:t xml:space="preserve">את </w:t>
      </w:r>
      <w:bookmarkStart w:id="19661" w:name="_ETM_Q43_311550"/>
      <w:bookmarkEnd w:id="19661"/>
      <w:r>
        <w:rPr>
          <w:rtl/>
        </w:rPr>
        <w:t xml:space="preserve">זהותנו </w:t>
      </w:r>
      <w:bookmarkStart w:id="19662" w:name="_ETM_Q43_312120"/>
      <w:bookmarkEnd w:id="19662"/>
      <w:r>
        <w:rPr>
          <w:rtl/>
        </w:rPr>
        <w:t>הרוחנית</w:t>
      </w:r>
      <w:r>
        <w:rPr>
          <w:rFonts w:hint="cs"/>
          <w:rtl/>
        </w:rPr>
        <w:t>.</w:t>
      </w:r>
      <w:bookmarkStart w:id="19663" w:name="_ETM_Q43_313169"/>
      <w:bookmarkEnd w:id="19663"/>
    </w:p>
    <w:p w:rsidR="00837AC7" w:rsidRDefault="00837AC7" w:rsidP="00FD5BD1">
      <w:pPr>
        <w:rPr>
          <w:rtl/>
        </w:rPr>
      </w:pPr>
      <w:bookmarkStart w:id="19664" w:name="_ETM_Q43_314404"/>
      <w:bookmarkEnd w:id="19664"/>
    </w:p>
    <w:p w:rsidR="00837AC7" w:rsidRDefault="00837AC7" w:rsidP="00FD5BD1">
      <w:pPr>
        <w:pStyle w:val="af6"/>
        <w:keepNext/>
        <w:rPr>
          <w:rtl/>
        </w:rPr>
      </w:pPr>
      <w:r w:rsidRPr="00A1097A">
        <w:rPr>
          <w:rStyle w:val="TagStyle"/>
          <w:rtl/>
        </w:rPr>
        <w:t xml:space="preserve"> &lt;&lt; יור &gt;&gt; </w:t>
      </w:r>
      <w:r>
        <w:rPr>
          <w:rtl/>
        </w:rPr>
        <w:t>היו"ר משה סולומון:</w:t>
      </w:r>
      <w:r w:rsidRPr="00A1097A">
        <w:rPr>
          <w:rStyle w:val="TagStyle"/>
          <w:rtl/>
        </w:rPr>
        <w:t xml:space="preserve"> &lt;&lt; יור &gt;&gt;</w:t>
      </w:r>
      <w:r>
        <w:rPr>
          <w:rtl/>
        </w:rPr>
        <w:t xml:space="preserve"> </w:t>
      </w:r>
    </w:p>
    <w:p w:rsidR="00837AC7" w:rsidRDefault="00837AC7" w:rsidP="005F7B32">
      <w:pPr>
        <w:rPr>
          <w:rtl/>
          <w:lang w:eastAsia="he-IL"/>
        </w:rPr>
      </w:pPr>
    </w:p>
    <w:p w:rsidR="00837AC7" w:rsidRDefault="00837AC7" w:rsidP="00FD5BD1">
      <w:pPr>
        <w:rPr>
          <w:rtl/>
          <w:lang w:eastAsia="he-IL"/>
        </w:rPr>
      </w:pPr>
      <w:bookmarkStart w:id="19665" w:name="_ETM_Q43_315138"/>
      <w:bookmarkEnd w:id="19665"/>
      <w:r>
        <w:rPr>
          <w:rFonts w:hint="cs"/>
          <w:rtl/>
          <w:lang w:eastAsia="he-IL"/>
        </w:rPr>
        <w:t>תודה, לסיים.</w:t>
      </w:r>
    </w:p>
    <w:p w:rsidR="00837AC7" w:rsidRDefault="00837AC7" w:rsidP="00FD5BD1">
      <w:pPr>
        <w:rPr>
          <w:rtl/>
          <w:lang w:eastAsia="he-IL"/>
        </w:rPr>
      </w:pPr>
      <w:bookmarkStart w:id="19666" w:name="_ETM_Q43_314375"/>
      <w:bookmarkEnd w:id="19666"/>
      <w:r>
        <w:rPr>
          <w:rFonts w:hint="cs"/>
          <w:rtl/>
          <w:lang w:eastAsia="he-IL"/>
        </w:rPr>
        <w:t xml:space="preserve"> </w:t>
      </w:r>
    </w:p>
    <w:p w:rsidR="00837AC7" w:rsidRDefault="00837AC7" w:rsidP="00FD5BD1">
      <w:pPr>
        <w:pStyle w:val="-"/>
        <w:keepNext/>
        <w:rPr>
          <w:rtl/>
        </w:rPr>
      </w:pPr>
      <w:bookmarkStart w:id="19667" w:name="ET_speakercontinue_6537_8"/>
      <w:r w:rsidRPr="00A1097A">
        <w:rPr>
          <w:rStyle w:val="TagStyle"/>
          <w:rtl/>
        </w:rPr>
        <w:t xml:space="preserve"> &lt;&lt; דובר_המשך &gt;&gt; </w:t>
      </w:r>
      <w:r>
        <w:rPr>
          <w:rtl/>
        </w:rPr>
        <w:t>אושר שקלים (הליכוד):</w:t>
      </w:r>
      <w:r w:rsidRPr="00A1097A">
        <w:rPr>
          <w:rStyle w:val="TagStyle"/>
          <w:rtl/>
        </w:rPr>
        <w:t xml:space="preserve"> &lt;&lt; דובר_המשך &gt;&gt;</w:t>
      </w:r>
      <w:r>
        <w:rPr>
          <w:rtl/>
        </w:rPr>
        <w:t xml:space="preserve"> </w:t>
      </w:r>
      <w:bookmarkEnd w:id="19667"/>
    </w:p>
    <w:p w:rsidR="00837AC7" w:rsidRDefault="00837AC7" w:rsidP="005F7B32">
      <w:pPr>
        <w:rPr>
          <w:rtl/>
          <w:lang w:eastAsia="he-IL"/>
        </w:rPr>
      </w:pPr>
    </w:p>
    <w:p w:rsidR="00837AC7" w:rsidRDefault="00837AC7" w:rsidP="00FD5BD1">
      <w:pPr>
        <w:rPr>
          <w:rtl/>
        </w:rPr>
      </w:pPr>
      <w:bookmarkStart w:id="19668" w:name="_ETM_Q43_316609"/>
      <w:bookmarkStart w:id="19669" w:name="_ETM_Q43_311172"/>
      <w:bookmarkEnd w:id="19668"/>
      <w:bookmarkEnd w:id="19669"/>
      <w:r>
        <w:rPr>
          <w:rtl/>
        </w:rPr>
        <w:t>אני</w:t>
      </w:r>
      <w:r>
        <w:rPr>
          <w:rFonts w:hint="cs"/>
          <w:rtl/>
        </w:rPr>
        <w:t xml:space="preserve"> </w:t>
      </w:r>
      <w:bookmarkStart w:id="19670" w:name="_ETM_Q43_319241"/>
      <w:bookmarkEnd w:id="19670"/>
      <w:r>
        <w:rPr>
          <w:rFonts w:hint="cs"/>
          <w:rtl/>
        </w:rPr>
        <w:t>מייד מסיים</w:t>
      </w:r>
      <w:bookmarkStart w:id="19671" w:name="_ETM_Q43_315769"/>
      <w:bookmarkEnd w:id="19671"/>
      <w:r>
        <w:rPr>
          <w:rFonts w:hint="cs"/>
          <w:rtl/>
        </w:rPr>
        <w:t>.</w:t>
      </w:r>
      <w:r>
        <w:rPr>
          <w:rtl/>
        </w:rPr>
        <w:t xml:space="preserve"> </w:t>
      </w:r>
      <w:bookmarkStart w:id="19672" w:name="_ETM_Q43_313440"/>
      <w:bookmarkEnd w:id="19672"/>
      <w:r>
        <w:rPr>
          <w:rFonts w:hint="cs"/>
          <w:rtl/>
        </w:rPr>
        <w:t xml:space="preserve">אני </w:t>
      </w:r>
      <w:r>
        <w:rPr>
          <w:rtl/>
        </w:rPr>
        <w:t xml:space="preserve">מזכיר </w:t>
      </w:r>
      <w:bookmarkStart w:id="19673" w:name="_ETM_Q43_314040"/>
      <w:bookmarkEnd w:id="19673"/>
      <w:r>
        <w:rPr>
          <w:rtl/>
        </w:rPr>
        <w:t xml:space="preserve">כאן </w:t>
      </w:r>
      <w:bookmarkStart w:id="19674" w:name="_ETM_Q43_314340"/>
      <w:bookmarkEnd w:id="19674"/>
      <w:r>
        <w:rPr>
          <w:rFonts w:hint="cs"/>
          <w:rtl/>
        </w:rPr>
        <w:t>א</w:t>
      </w:r>
      <w:r>
        <w:rPr>
          <w:rtl/>
        </w:rPr>
        <w:t xml:space="preserve">ת </w:t>
      </w:r>
      <w:bookmarkStart w:id="19675" w:name="_ETM_Q43_314669"/>
      <w:bookmarkStart w:id="19676" w:name="_ETM_Q43_317022"/>
      <w:bookmarkEnd w:id="19675"/>
      <w:bookmarkEnd w:id="19676"/>
      <w:proofErr w:type="spellStart"/>
      <w:r>
        <w:rPr>
          <w:rFonts w:hint="cs"/>
          <w:rtl/>
        </w:rPr>
        <w:t>חטופ</w:t>
      </w:r>
      <w:bookmarkStart w:id="19677" w:name="_ETM_Q43_313706"/>
      <w:bookmarkEnd w:id="19677"/>
      <w:r>
        <w:rPr>
          <w:rtl/>
        </w:rPr>
        <w:t>ינו</w:t>
      </w:r>
      <w:proofErr w:type="spellEnd"/>
      <w:r>
        <w:rPr>
          <w:rtl/>
        </w:rPr>
        <w:t xml:space="preserve"> </w:t>
      </w:r>
      <w:bookmarkStart w:id="19678" w:name="_ETM_Q43_315209"/>
      <w:bookmarkEnd w:id="19678"/>
      <w:r>
        <w:rPr>
          <w:rtl/>
        </w:rPr>
        <w:t>השבים</w:t>
      </w:r>
      <w:r>
        <w:rPr>
          <w:rFonts w:hint="cs"/>
          <w:rtl/>
        </w:rPr>
        <w:t>,</w:t>
      </w:r>
      <w:r>
        <w:rPr>
          <w:rtl/>
        </w:rPr>
        <w:t xml:space="preserve"> </w:t>
      </w:r>
      <w:bookmarkStart w:id="19679" w:name="_ETM_Q43_316410"/>
      <w:bookmarkEnd w:id="19679"/>
      <w:r>
        <w:rPr>
          <w:rtl/>
        </w:rPr>
        <w:t>ש</w:t>
      </w:r>
      <w:r>
        <w:rPr>
          <w:rFonts w:hint="cs"/>
          <w:rtl/>
        </w:rPr>
        <w:t>הע</w:t>
      </w:r>
      <w:r>
        <w:rPr>
          <w:rtl/>
        </w:rPr>
        <w:t xml:space="preserve">ידו </w:t>
      </w:r>
      <w:bookmarkStart w:id="19680" w:name="_ETM_Q43_317400"/>
      <w:bookmarkStart w:id="19681" w:name="_ETM_Q43_317819"/>
      <w:bookmarkStart w:id="19682" w:name="_ETM_Q43_318389"/>
      <w:bookmarkStart w:id="19683" w:name="_ETM_Q43_318600"/>
      <w:bookmarkStart w:id="19684" w:name="_ETM_Q43_318810"/>
      <w:bookmarkStart w:id="19685" w:name="_ETM_Q43_319139"/>
      <w:bookmarkStart w:id="19686" w:name="_ETM_Q43_317127"/>
      <w:bookmarkEnd w:id="19680"/>
      <w:bookmarkEnd w:id="19681"/>
      <w:bookmarkEnd w:id="19682"/>
      <w:bookmarkEnd w:id="19683"/>
      <w:bookmarkEnd w:id="19684"/>
      <w:bookmarkEnd w:id="19685"/>
      <w:bookmarkEnd w:id="19686"/>
      <w:r>
        <w:rPr>
          <w:rtl/>
        </w:rPr>
        <w:t xml:space="preserve">כי </w:t>
      </w:r>
      <w:bookmarkStart w:id="19687" w:name="_ETM_Q43_319260"/>
      <w:bookmarkEnd w:id="19687"/>
      <w:r>
        <w:rPr>
          <w:rtl/>
        </w:rPr>
        <w:t xml:space="preserve">בשבי </w:t>
      </w:r>
      <w:bookmarkStart w:id="19688" w:name="_ETM_Q43_319800"/>
      <w:bookmarkEnd w:id="19688"/>
      <w:r>
        <w:rPr>
          <w:rtl/>
        </w:rPr>
        <w:t>החמאס</w:t>
      </w:r>
      <w:r>
        <w:rPr>
          <w:rFonts w:hint="cs"/>
          <w:rtl/>
        </w:rPr>
        <w:t>,</w:t>
      </w:r>
      <w:r>
        <w:rPr>
          <w:rtl/>
        </w:rPr>
        <w:t xml:space="preserve"> </w:t>
      </w:r>
      <w:bookmarkStart w:id="19689" w:name="_ETM_Q43_320639"/>
      <w:bookmarkEnd w:id="19689"/>
      <w:r>
        <w:rPr>
          <w:rtl/>
        </w:rPr>
        <w:t>גי</w:t>
      </w:r>
      <w:r>
        <w:rPr>
          <w:rFonts w:hint="cs"/>
          <w:rtl/>
        </w:rPr>
        <w:t>א</w:t>
      </w:r>
      <w:bookmarkStart w:id="19690" w:name="_ETM_Q43_321150"/>
      <w:bookmarkEnd w:id="19690"/>
      <w:r>
        <w:rPr>
          <w:rFonts w:hint="cs"/>
          <w:rtl/>
        </w:rPr>
        <w:t xml:space="preserve"> הצ</w:t>
      </w:r>
      <w:bookmarkStart w:id="19691" w:name="_ETM_Q43_320372"/>
      <w:bookmarkEnd w:id="19691"/>
      <w:r>
        <w:rPr>
          <w:rtl/>
        </w:rPr>
        <w:t>למוו</w:t>
      </w:r>
      <w:bookmarkStart w:id="19692" w:name="_ETM_Q43_319948"/>
      <w:bookmarkEnd w:id="19692"/>
      <w:r>
        <w:rPr>
          <w:rtl/>
        </w:rPr>
        <w:t xml:space="preserve">ת </w:t>
      </w:r>
      <w:bookmarkStart w:id="19693" w:name="_ETM_Q43_321780"/>
      <w:bookmarkEnd w:id="19693"/>
      <w:r>
        <w:rPr>
          <w:rtl/>
        </w:rPr>
        <w:t xml:space="preserve">שהיו </w:t>
      </w:r>
      <w:bookmarkStart w:id="19694" w:name="_ETM_Q43_322139"/>
      <w:bookmarkEnd w:id="19694"/>
      <w:r>
        <w:rPr>
          <w:rtl/>
        </w:rPr>
        <w:t xml:space="preserve">נתונים </w:t>
      </w:r>
      <w:bookmarkStart w:id="19695" w:name="_ETM_Q43_322650"/>
      <w:bookmarkEnd w:id="19695"/>
      <w:r>
        <w:rPr>
          <w:rtl/>
        </w:rPr>
        <w:t>בו</w:t>
      </w:r>
      <w:r>
        <w:rPr>
          <w:rFonts w:hint="cs"/>
          <w:rtl/>
        </w:rPr>
        <w:t>, התחזקה</w:t>
      </w:r>
      <w:bookmarkStart w:id="19696" w:name="_ETM_Q43_321364"/>
      <w:bookmarkEnd w:id="19696"/>
      <w:r>
        <w:rPr>
          <w:rtl/>
        </w:rPr>
        <w:t xml:space="preserve"> </w:t>
      </w:r>
      <w:bookmarkStart w:id="19697" w:name="_ETM_Q43_323489"/>
      <w:bookmarkStart w:id="19698" w:name="_ETM_Q43_323989"/>
      <w:bookmarkStart w:id="19699" w:name="_ETM_Q43_324409"/>
      <w:bookmarkStart w:id="19700" w:name="_ETM_Q43_324529"/>
      <w:bookmarkEnd w:id="19697"/>
      <w:bookmarkEnd w:id="19698"/>
      <w:bookmarkEnd w:id="19699"/>
      <w:bookmarkEnd w:id="19700"/>
      <w:r>
        <w:rPr>
          <w:rFonts w:hint="cs"/>
          <w:rtl/>
        </w:rPr>
        <w:t>אמונתם</w:t>
      </w:r>
      <w:r>
        <w:rPr>
          <w:rtl/>
        </w:rPr>
        <w:t xml:space="preserve"> </w:t>
      </w:r>
      <w:bookmarkStart w:id="19701" w:name="_ETM_Q43_324950"/>
      <w:bookmarkEnd w:id="19701"/>
      <w:r>
        <w:rPr>
          <w:rtl/>
        </w:rPr>
        <w:t xml:space="preserve">בבורא </w:t>
      </w:r>
      <w:bookmarkStart w:id="19702" w:name="_ETM_Q43_325370"/>
      <w:bookmarkEnd w:id="19702"/>
      <w:r>
        <w:rPr>
          <w:rtl/>
        </w:rPr>
        <w:t>עולם</w:t>
      </w:r>
      <w:r>
        <w:rPr>
          <w:rFonts w:hint="cs"/>
          <w:rtl/>
        </w:rPr>
        <w:t>,</w:t>
      </w:r>
      <w:bookmarkStart w:id="19703" w:name="_ETM_Q43_324278"/>
      <w:bookmarkEnd w:id="19703"/>
      <w:r>
        <w:rPr>
          <w:rtl/>
        </w:rPr>
        <w:t xml:space="preserve"> </w:t>
      </w:r>
      <w:bookmarkStart w:id="19704" w:name="_ETM_Q43_326060"/>
      <w:bookmarkEnd w:id="19704"/>
      <w:r>
        <w:rPr>
          <w:rtl/>
        </w:rPr>
        <w:t>ו</w:t>
      </w:r>
      <w:bookmarkStart w:id="19705" w:name="_ETM_Q43_326389"/>
      <w:bookmarkEnd w:id="19705"/>
      <w:r>
        <w:rPr>
          <w:rtl/>
        </w:rPr>
        <w:t>חלקם</w:t>
      </w:r>
      <w:r>
        <w:rPr>
          <w:rFonts w:hint="cs"/>
          <w:rtl/>
        </w:rPr>
        <w:t xml:space="preserve"> אף </w:t>
      </w:r>
      <w:bookmarkStart w:id="19706" w:name="_ETM_Q43_326900"/>
      <w:bookmarkEnd w:id="19706"/>
      <w:r>
        <w:rPr>
          <w:rtl/>
        </w:rPr>
        <w:t xml:space="preserve">ניסו </w:t>
      </w:r>
      <w:bookmarkStart w:id="19707" w:name="_ETM_Q43_327349"/>
      <w:bookmarkEnd w:id="19707"/>
      <w:r>
        <w:rPr>
          <w:rtl/>
        </w:rPr>
        <w:t>לעשות</w:t>
      </w:r>
      <w:r>
        <w:rPr>
          <w:rFonts w:hint="cs"/>
          <w:rtl/>
        </w:rPr>
        <w:t xml:space="preserve"> קידוש </w:t>
      </w:r>
      <w:bookmarkStart w:id="19708" w:name="_ETM_Q43_326122"/>
      <w:bookmarkStart w:id="19709" w:name="_ETM_Q43_328319"/>
      <w:bookmarkStart w:id="19710" w:name="_ETM_Q43_329459"/>
      <w:bookmarkEnd w:id="19708"/>
      <w:bookmarkEnd w:id="19709"/>
      <w:bookmarkEnd w:id="19710"/>
      <w:r>
        <w:rPr>
          <w:rFonts w:hint="cs"/>
          <w:rtl/>
        </w:rPr>
        <w:t>ע</w:t>
      </w:r>
      <w:r>
        <w:rPr>
          <w:rtl/>
        </w:rPr>
        <w:t xml:space="preserve">ם </w:t>
      </w:r>
      <w:bookmarkStart w:id="19711" w:name="_ETM_Q43_331290"/>
      <w:bookmarkEnd w:id="19711"/>
      <w:r>
        <w:rPr>
          <w:rFonts w:hint="cs"/>
          <w:rtl/>
        </w:rPr>
        <w:t>מים</w:t>
      </w:r>
      <w:bookmarkStart w:id="19712" w:name="_ETM_Q43_332906"/>
      <w:bookmarkEnd w:id="19712"/>
      <w:r>
        <w:rPr>
          <w:rFonts w:hint="cs"/>
          <w:rtl/>
        </w:rPr>
        <w:t xml:space="preserve"> עכורים.</w:t>
      </w:r>
      <w:bookmarkStart w:id="19713" w:name="_ETM_Q43_329628"/>
      <w:bookmarkStart w:id="19714" w:name="_ETM_Q43_331530"/>
      <w:bookmarkEnd w:id="19713"/>
      <w:bookmarkEnd w:id="19714"/>
    </w:p>
    <w:p w:rsidR="00837AC7" w:rsidRDefault="00837AC7" w:rsidP="00FD5BD1">
      <w:pPr>
        <w:rPr>
          <w:rtl/>
        </w:rPr>
      </w:pPr>
      <w:bookmarkStart w:id="19715" w:name="_ETM_Q43_330318"/>
      <w:bookmarkStart w:id="19716" w:name="_ETM_Q43_330427"/>
      <w:bookmarkStart w:id="19717" w:name="_ETM_Q43_330494"/>
      <w:bookmarkEnd w:id="19715"/>
      <w:bookmarkEnd w:id="19716"/>
      <w:bookmarkEnd w:id="19717"/>
    </w:p>
    <w:p w:rsidR="00837AC7" w:rsidRDefault="00837AC7" w:rsidP="00FD5BD1">
      <w:pPr>
        <w:pStyle w:val="af6"/>
        <w:keepNext/>
        <w:rPr>
          <w:rtl/>
        </w:rPr>
      </w:pPr>
      <w:r w:rsidRPr="00A1097A">
        <w:rPr>
          <w:rStyle w:val="TagStyle"/>
          <w:rtl/>
        </w:rPr>
        <w:t xml:space="preserve"> &lt;&lt; יור &gt;&gt; </w:t>
      </w:r>
      <w:r>
        <w:rPr>
          <w:rtl/>
        </w:rPr>
        <w:t>היו"ר משה סולומון:</w:t>
      </w:r>
      <w:r w:rsidRPr="00A1097A">
        <w:rPr>
          <w:rStyle w:val="TagStyle"/>
          <w:rtl/>
        </w:rPr>
        <w:t xml:space="preserve"> &lt;&lt; יור &gt;&gt;</w:t>
      </w:r>
      <w:r>
        <w:rPr>
          <w:rtl/>
        </w:rPr>
        <w:t xml:space="preserve"> </w:t>
      </w:r>
    </w:p>
    <w:p w:rsidR="00837AC7" w:rsidRDefault="00837AC7" w:rsidP="005F7B32">
      <w:pPr>
        <w:rPr>
          <w:rtl/>
          <w:lang w:eastAsia="he-IL"/>
        </w:rPr>
      </w:pPr>
    </w:p>
    <w:p w:rsidR="00837AC7" w:rsidRDefault="00837AC7" w:rsidP="00FD5BD1">
      <w:pPr>
        <w:rPr>
          <w:rtl/>
          <w:lang w:eastAsia="he-IL"/>
        </w:rPr>
      </w:pPr>
      <w:bookmarkStart w:id="19718" w:name="_ETM_Q43_331444"/>
      <w:bookmarkStart w:id="19719" w:name="_ETM_Q43_328809"/>
      <w:bookmarkEnd w:id="19718"/>
      <w:bookmarkEnd w:id="19719"/>
      <w:r>
        <w:rPr>
          <w:rFonts w:hint="cs"/>
          <w:rtl/>
          <w:lang w:eastAsia="he-IL"/>
        </w:rPr>
        <w:t>תודה רבה.</w:t>
      </w:r>
      <w:bookmarkStart w:id="19720" w:name="_ETM_Q43_331682"/>
      <w:bookmarkEnd w:id="19720"/>
    </w:p>
    <w:p w:rsidR="00837AC7" w:rsidRDefault="00837AC7" w:rsidP="00FD5BD1">
      <w:pPr>
        <w:rPr>
          <w:rtl/>
          <w:lang w:eastAsia="he-IL"/>
        </w:rPr>
      </w:pPr>
      <w:bookmarkStart w:id="19721" w:name="_ETM_Q43_331780"/>
      <w:bookmarkEnd w:id="19721"/>
      <w:r>
        <w:rPr>
          <w:rFonts w:hint="cs"/>
          <w:rtl/>
          <w:lang w:eastAsia="he-IL"/>
        </w:rPr>
        <w:t xml:space="preserve"> </w:t>
      </w:r>
    </w:p>
    <w:p w:rsidR="00837AC7" w:rsidRDefault="00837AC7" w:rsidP="00FD5BD1">
      <w:pPr>
        <w:pStyle w:val="-"/>
        <w:keepNext/>
        <w:rPr>
          <w:rtl/>
        </w:rPr>
      </w:pPr>
      <w:bookmarkStart w:id="19722" w:name="ET_speakercontinue_6537_10"/>
      <w:r w:rsidRPr="00A1097A">
        <w:rPr>
          <w:rStyle w:val="TagStyle"/>
          <w:rtl/>
        </w:rPr>
        <w:t xml:space="preserve"> &lt;&lt; דובר_המשך &gt;&gt; </w:t>
      </w:r>
      <w:r>
        <w:rPr>
          <w:rtl/>
        </w:rPr>
        <w:t>אושר שקלים (הליכוד):</w:t>
      </w:r>
      <w:r w:rsidRPr="00A1097A">
        <w:rPr>
          <w:rStyle w:val="TagStyle"/>
          <w:rtl/>
        </w:rPr>
        <w:t xml:space="preserve"> &lt;&lt; דובר_המשך &gt;&gt;</w:t>
      </w:r>
      <w:r>
        <w:rPr>
          <w:rtl/>
        </w:rPr>
        <w:t xml:space="preserve"> </w:t>
      </w:r>
      <w:bookmarkEnd w:id="19722"/>
    </w:p>
    <w:p w:rsidR="00837AC7" w:rsidRDefault="00837AC7" w:rsidP="005F7B32">
      <w:pPr>
        <w:rPr>
          <w:rtl/>
          <w:lang w:eastAsia="he-IL"/>
        </w:rPr>
      </w:pPr>
    </w:p>
    <w:p w:rsidR="00837AC7" w:rsidRDefault="00837AC7" w:rsidP="00FD5BD1">
      <w:pPr>
        <w:rPr>
          <w:rtl/>
        </w:rPr>
      </w:pPr>
      <w:bookmarkStart w:id="19723" w:name="_ETM_Q43_334052"/>
      <w:bookmarkStart w:id="19724" w:name="_ETM_Q43_330563"/>
      <w:bookmarkStart w:id="19725" w:name="_ETM_Q43_329461"/>
      <w:bookmarkEnd w:id="19723"/>
      <w:bookmarkEnd w:id="19724"/>
      <w:bookmarkEnd w:id="19725"/>
      <w:r>
        <w:rPr>
          <w:rFonts w:hint="cs"/>
          <w:rtl/>
        </w:rPr>
        <w:t xml:space="preserve">אני </w:t>
      </w:r>
      <w:r>
        <w:rPr>
          <w:rtl/>
        </w:rPr>
        <w:t>מסיים</w:t>
      </w:r>
      <w:r>
        <w:rPr>
          <w:rFonts w:hint="cs"/>
          <w:rtl/>
        </w:rPr>
        <w:t>.</w:t>
      </w:r>
      <w:r>
        <w:rPr>
          <w:rtl/>
        </w:rPr>
        <w:t xml:space="preserve"> </w:t>
      </w:r>
      <w:bookmarkStart w:id="19726" w:name="_ETM_Q43_332900"/>
      <w:bookmarkEnd w:id="19726"/>
      <w:r>
        <w:rPr>
          <w:rtl/>
        </w:rPr>
        <w:t xml:space="preserve">כאב </w:t>
      </w:r>
      <w:bookmarkStart w:id="19727" w:name="_ETM_Q43_333260"/>
      <w:bookmarkEnd w:id="19727"/>
      <w:r>
        <w:rPr>
          <w:rtl/>
        </w:rPr>
        <w:t xml:space="preserve">לילדים </w:t>
      </w:r>
      <w:bookmarkStart w:id="19728" w:name="_ETM_Q43_333800"/>
      <w:bookmarkEnd w:id="19728"/>
      <w:r>
        <w:rPr>
          <w:rtl/>
        </w:rPr>
        <w:t xml:space="preserve">במערכת </w:t>
      </w:r>
      <w:bookmarkStart w:id="19729" w:name="_ETM_Q43_334430"/>
      <w:bookmarkEnd w:id="19729"/>
      <w:r>
        <w:rPr>
          <w:rtl/>
        </w:rPr>
        <w:t>החינוך</w:t>
      </w:r>
      <w:r>
        <w:rPr>
          <w:rFonts w:hint="cs"/>
          <w:rtl/>
        </w:rPr>
        <w:t>,</w:t>
      </w:r>
      <w:r>
        <w:rPr>
          <w:rtl/>
        </w:rPr>
        <w:t xml:space="preserve"> </w:t>
      </w:r>
      <w:bookmarkStart w:id="19730" w:name="_ETM_Q43_334970"/>
      <w:bookmarkEnd w:id="19730"/>
      <w:r>
        <w:rPr>
          <w:rtl/>
        </w:rPr>
        <w:t xml:space="preserve">אני </w:t>
      </w:r>
      <w:bookmarkStart w:id="19731" w:name="_ETM_Q43_335120"/>
      <w:bookmarkEnd w:id="19731"/>
      <w:r>
        <w:rPr>
          <w:rtl/>
        </w:rPr>
        <w:t xml:space="preserve">קורא </w:t>
      </w:r>
      <w:bookmarkStart w:id="19732" w:name="_ETM_Q43_335389"/>
      <w:bookmarkEnd w:id="19732"/>
      <w:r>
        <w:rPr>
          <w:rtl/>
        </w:rPr>
        <w:t xml:space="preserve">מכאן </w:t>
      </w:r>
      <w:bookmarkStart w:id="19733" w:name="_ETM_Q43_336110"/>
      <w:bookmarkEnd w:id="19733"/>
      <w:r>
        <w:rPr>
          <w:rtl/>
        </w:rPr>
        <w:t xml:space="preserve">לכל </w:t>
      </w:r>
      <w:bookmarkStart w:id="19734" w:name="_ETM_Q43_336560"/>
      <w:bookmarkStart w:id="19735" w:name="_ETM_Q43_333098"/>
      <w:bookmarkEnd w:id="19734"/>
      <w:bookmarkEnd w:id="19735"/>
      <w:r>
        <w:rPr>
          <w:rFonts w:hint="cs"/>
          <w:rtl/>
        </w:rPr>
        <w:t>הורה</w:t>
      </w:r>
      <w:r>
        <w:rPr>
          <w:rtl/>
        </w:rPr>
        <w:t xml:space="preserve"> </w:t>
      </w:r>
      <w:bookmarkStart w:id="19736" w:name="_ETM_Q43_336919"/>
      <w:bookmarkEnd w:id="19736"/>
      <w:r>
        <w:rPr>
          <w:rFonts w:hint="cs"/>
          <w:rtl/>
        </w:rPr>
        <w:t>ו</w:t>
      </w:r>
      <w:r>
        <w:rPr>
          <w:rtl/>
        </w:rPr>
        <w:t xml:space="preserve">תלמיד </w:t>
      </w:r>
      <w:bookmarkStart w:id="19737" w:name="_ETM_Q43_337340"/>
      <w:bookmarkEnd w:id="19737"/>
      <w:r>
        <w:rPr>
          <w:rtl/>
        </w:rPr>
        <w:t xml:space="preserve">בישראל </w:t>
      </w:r>
      <w:bookmarkStart w:id="19738" w:name="_ETM_Q43_338389"/>
      <w:bookmarkEnd w:id="19738"/>
      <w:r>
        <w:rPr>
          <w:rFonts w:hint="cs"/>
          <w:rtl/>
        </w:rPr>
        <w:t>–</w:t>
      </w:r>
      <w:bookmarkStart w:id="19739" w:name="_ETM_Q43_337466"/>
      <w:bookmarkStart w:id="19740" w:name="_ETM_Q43_339010"/>
      <w:bookmarkEnd w:id="19739"/>
      <w:bookmarkEnd w:id="19740"/>
      <w:r>
        <w:rPr>
          <w:rFonts w:hint="cs"/>
          <w:rtl/>
        </w:rPr>
        <w:t xml:space="preserve"> </w:t>
      </w:r>
      <w:r>
        <w:rPr>
          <w:rtl/>
        </w:rPr>
        <w:t xml:space="preserve">זכותנו </w:t>
      </w:r>
      <w:bookmarkStart w:id="19741" w:name="_ETM_Q43_339609"/>
      <w:bookmarkEnd w:id="19741"/>
      <w:r>
        <w:rPr>
          <w:rtl/>
        </w:rPr>
        <w:t xml:space="preserve">להתגאות </w:t>
      </w:r>
      <w:bookmarkStart w:id="19742" w:name="_ETM_Q43_340209"/>
      <w:bookmarkEnd w:id="19742"/>
      <w:r>
        <w:rPr>
          <w:rtl/>
        </w:rPr>
        <w:t>במורשת</w:t>
      </w:r>
      <w:r>
        <w:rPr>
          <w:rFonts w:hint="cs"/>
          <w:rtl/>
        </w:rPr>
        <w:t>,</w:t>
      </w:r>
      <w:r>
        <w:rPr>
          <w:rtl/>
        </w:rPr>
        <w:t xml:space="preserve"> </w:t>
      </w:r>
      <w:bookmarkStart w:id="19743" w:name="_ETM_Q43_341379"/>
      <w:bookmarkEnd w:id="19743"/>
      <w:r>
        <w:rPr>
          <w:rtl/>
        </w:rPr>
        <w:t xml:space="preserve">זכותנו </w:t>
      </w:r>
      <w:bookmarkStart w:id="19744" w:name="_ETM_Q43_341919"/>
      <w:bookmarkEnd w:id="19744"/>
      <w:r>
        <w:rPr>
          <w:rtl/>
        </w:rPr>
        <w:t xml:space="preserve">להניח </w:t>
      </w:r>
      <w:bookmarkStart w:id="19745" w:name="_ETM_Q43_342340"/>
      <w:bookmarkEnd w:id="19745"/>
      <w:r>
        <w:rPr>
          <w:rtl/>
        </w:rPr>
        <w:t xml:space="preserve">תפילין </w:t>
      </w:r>
      <w:bookmarkStart w:id="19746" w:name="_ETM_Q43_342669"/>
      <w:bookmarkEnd w:id="19746"/>
      <w:r>
        <w:rPr>
          <w:rtl/>
        </w:rPr>
        <w:t xml:space="preserve">בכל </w:t>
      </w:r>
      <w:bookmarkStart w:id="19747" w:name="_ETM_Q43_343090"/>
      <w:bookmarkEnd w:id="19747"/>
      <w:r>
        <w:rPr>
          <w:rtl/>
        </w:rPr>
        <w:t>מקום</w:t>
      </w:r>
      <w:r>
        <w:rPr>
          <w:rFonts w:hint="cs"/>
          <w:rtl/>
        </w:rPr>
        <w:t>,</w:t>
      </w:r>
      <w:r>
        <w:rPr>
          <w:rtl/>
        </w:rPr>
        <w:t xml:space="preserve"> </w:t>
      </w:r>
      <w:bookmarkStart w:id="19748" w:name="_ETM_Q43_343749"/>
      <w:bookmarkEnd w:id="19748"/>
      <w:r>
        <w:rPr>
          <w:rtl/>
        </w:rPr>
        <w:t xml:space="preserve">בוודאי </w:t>
      </w:r>
      <w:bookmarkStart w:id="19749" w:name="_ETM_Q43_344290"/>
      <w:bookmarkEnd w:id="19749"/>
      <w:r>
        <w:rPr>
          <w:rtl/>
        </w:rPr>
        <w:t xml:space="preserve">בבית </w:t>
      </w:r>
      <w:bookmarkStart w:id="19750" w:name="_ETM_Q43_344650"/>
      <w:bookmarkEnd w:id="19750"/>
      <w:r>
        <w:rPr>
          <w:rFonts w:hint="cs"/>
          <w:rtl/>
        </w:rPr>
        <w:t>כנסת</w:t>
      </w:r>
      <w:r>
        <w:rPr>
          <w:rtl/>
        </w:rPr>
        <w:t xml:space="preserve"> </w:t>
      </w:r>
      <w:bookmarkStart w:id="19751" w:name="_ETM_Q43_345159"/>
      <w:bookmarkEnd w:id="19751"/>
      <w:r>
        <w:rPr>
          <w:rtl/>
        </w:rPr>
        <w:t xml:space="preserve">במדינה </w:t>
      </w:r>
      <w:bookmarkStart w:id="19752" w:name="_ETM_Q43_345669"/>
      <w:bookmarkEnd w:id="19752"/>
      <w:r>
        <w:rPr>
          <w:rtl/>
        </w:rPr>
        <w:t>שהוקמה</w:t>
      </w:r>
      <w:bookmarkStart w:id="19753" w:name="_ETM_Q43_344575"/>
      <w:bookmarkEnd w:id="19753"/>
      <w:r>
        <w:rPr>
          <w:rtl/>
        </w:rPr>
        <w:t xml:space="preserve"> </w:t>
      </w:r>
      <w:bookmarkStart w:id="19754" w:name="_ETM_Q43_346180"/>
      <w:bookmarkEnd w:id="19754"/>
      <w:r>
        <w:rPr>
          <w:rFonts w:hint="cs"/>
          <w:rtl/>
        </w:rPr>
        <w:t>כ</w:t>
      </w:r>
      <w:r>
        <w:rPr>
          <w:rtl/>
        </w:rPr>
        <w:t xml:space="preserve">בית </w:t>
      </w:r>
      <w:bookmarkStart w:id="19755" w:name="_ETM_Q43_346569"/>
      <w:bookmarkEnd w:id="19755"/>
      <w:r>
        <w:rPr>
          <w:rtl/>
        </w:rPr>
        <w:t xml:space="preserve">הלאומי </w:t>
      </w:r>
      <w:bookmarkStart w:id="19756" w:name="_ETM_Q43_347260"/>
      <w:bookmarkEnd w:id="19756"/>
      <w:r>
        <w:rPr>
          <w:rtl/>
        </w:rPr>
        <w:t>של</w:t>
      </w:r>
      <w:r>
        <w:rPr>
          <w:rFonts w:hint="cs"/>
          <w:rtl/>
        </w:rPr>
        <w:t xml:space="preserve"> עם</w:t>
      </w:r>
      <w:r>
        <w:rPr>
          <w:rtl/>
        </w:rPr>
        <w:t xml:space="preserve"> </w:t>
      </w:r>
      <w:bookmarkStart w:id="19757" w:name="_ETM_Q43_347620"/>
      <w:bookmarkEnd w:id="19757"/>
      <w:r>
        <w:rPr>
          <w:rtl/>
        </w:rPr>
        <w:t>ישראל</w:t>
      </w:r>
      <w:r>
        <w:rPr>
          <w:rFonts w:hint="cs"/>
          <w:rtl/>
        </w:rPr>
        <w:t>.</w:t>
      </w:r>
      <w:bookmarkStart w:id="19758" w:name="_ETM_Q43_344917"/>
      <w:bookmarkEnd w:id="19758"/>
      <w:r>
        <w:rPr>
          <w:rtl/>
        </w:rPr>
        <w:t xml:space="preserve"> </w:t>
      </w:r>
      <w:bookmarkStart w:id="19759" w:name="_ETM_Q43_348549"/>
      <w:bookmarkEnd w:id="19759"/>
      <w:r>
        <w:rPr>
          <w:rtl/>
        </w:rPr>
        <w:t xml:space="preserve">לעולם </w:t>
      </w:r>
      <w:bookmarkStart w:id="19760" w:name="_ETM_Q43_349940"/>
      <w:bookmarkEnd w:id="19760"/>
      <w:r>
        <w:rPr>
          <w:rtl/>
        </w:rPr>
        <w:t xml:space="preserve">לא </w:t>
      </w:r>
      <w:bookmarkStart w:id="19761" w:name="_ETM_Q43_350120"/>
      <w:bookmarkEnd w:id="19761"/>
      <w:r>
        <w:rPr>
          <w:rtl/>
        </w:rPr>
        <w:t xml:space="preserve">נסכים </w:t>
      </w:r>
      <w:bookmarkStart w:id="19762" w:name="_ETM_Q43_351050"/>
      <w:bookmarkEnd w:id="19762"/>
      <w:r>
        <w:rPr>
          <w:rtl/>
        </w:rPr>
        <w:t xml:space="preserve">שבשם </w:t>
      </w:r>
      <w:bookmarkStart w:id="19763" w:name="_ETM_Q43_352880"/>
      <w:bookmarkEnd w:id="19763"/>
      <w:r>
        <w:rPr>
          <w:rFonts w:hint="cs"/>
          <w:rtl/>
        </w:rPr>
        <w:t xml:space="preserve">הקדמה </w:t>
      </w:r>
      <w:bookmarkStart w:id="19764" w:name="_ETM_Q43_349415"/>
      <w:bookmarkEnd w:id="19764"/>
      <w:r>
        <w:rPr>
          <w:rFonts w:hint="cs"/>
          <w:rtl/>
        </w:rPr>
        <w:t xml:space="preserve">או הליברליזם </w:t>
      </w:r>
      <w:bookmarkStart w:id="19765" w:name="_ETM_Q43_353259"/>
      <w:bookmarkEnd w:id="19765"/>
      <w:r>
        <w:rPr>
          <w:rFonts w:hint="cs"/>
          <w:rtl/>
        </w:rPr>
        <w:t xml:space="preserve">החולני והחילוני </w:t>
      </w:r>
      <w:bookmarkStart w:id="19766" w:name="_ETM_Q43_353330"/>
      <w:bookmarkStart w:id="19767" w:name="_ETM_Q43_353690"/>
      <w:bookmarkStart w:id="19768" w:name="_ETM_Q43_354230"/>
      <w:bookmarkStart w:id="19769" w:name="_ETM_Q43_354650"/>
      <w:bookmarkStart w:id="19770" w:name="_ETM_Q43_355790"/>
      <w:bookmarkStart w:id="19771" w:name="_ETM_Q43_357230"/>
      <w:bookmarkStart w:id="19772" w:name="_ETM_Q43_358190"/>
      <w:bookmarkStart w:id="19773" w:name="_ETM_Q43_358370"/>
      <w:bookmarkEnd w:id="19766"/>
      <w:bookmarkEnd w:id="19767"/>
      <w:bookmarkEnd w:id="19768"/>
      <w:bookmarkEnd w:id="19769"/>
      <w:bookmarkEnd w:id="19770"/>
      <w:bookmarkEnd w:id="19771"/>
      <w:bookmarkEnd w:id="19772"/>
      <w:bookmarkEnd w:id="19773"/>
      <w:r>
        <w:rPr>
          <w:rFonts w:hint="cs"/>
          <w:rtl/>
        </w:rPr>
        <w:t xml:space="preserve">ירמסו </w:t>
      </w:r>
      <w:bookmarkStart w:id="19774" w:name="_ETM_Q43_354733"/>
      <w:bookmarkEnd w:id="19774"/>
      <w:r>
        <w:rPr>
          <w:rFonts w:hint="cs"/>
          <w:rtl/>
        </w:rPr>
        <w:t>את קודשי</w:t>
      </w:r>
      <w:bookmarkStart w:id="19775" w:name="_ETM_Q43_358580"/>
      <w:bookmarkEnd w:id="19775"/>
      <w:r>
        <w:rPr>
          <w:rtl/>
        </w:rPr>
        <w:t xml:space="preserve"> </w:t>
      </w:r>
      <w:bookmarkStart w:id="19776" w:name="_ETM_Q43_358820"/>
      <w:bookmarkEnd w:id="19776"/>
      <w:r>
        <w:rPr>
          <w:rtl/>
        </w:rPr>
        <w:t>ישראל</w:t>
      </w:r>
      <w:r>
        <w:rPr>
          <w:rFonts w:hint="cs"/>
          <w:rtl/>
        </w:rPr>
        <w:t>.</w:t>
      </w:r>
      <w:bookmarkStart w:id="19777" w:name="_ETM_Q43_360819"/>
      <w:bookmarkStart w:id="19778" w:name="_ETM_Q43_361107"/>
      <w:bookmarkEnd w:id="19777"/>
      <w:bookmarkEnd w:id="19778"/>
    </w:p>
    <w:p w:rsidR="00837AC7" w:rsidRDefault="00837AC7" w:rsidP="00FD5BD1">
      <w:pPr>
        <w:rPr>
          <w:rtl/>
        </w:rPr>
      </w:pPr>
      <w:bookmarkStart w:id="19779" w:name="_ETM_Q43_361173"/>
      <w:bookmarkStart w:id="19780" w:name="_ETM_Q43_356221"/>
      <w:bookmarkEnd w:id="19779"/>
      <w:bookmarkEnd w:id="19780"/>
    </w:p>
    <w:p w:rsidR="00837AC7" w:rsidRDefault="00837AC7" w:rsidP="00FD5BD1">
      <w:pPr>
        <w:pStyle w:val="af6"/>
        <w:keepNext/>
        <w:rPr>
          <w:rtl/>
        </w:rPr>
      </w:pPr>
      <w:r w:rsidRPr="00FB4CE4">
        <w:rPr>
          <w:rStyle w:val="TagStyle"/>
          <w:rtl/>
        </w:rPr>
        <w:t xml:space="preserve"> &lt;&lt; יור &gt;&gt; </w:t>
      </w:r>
      <w:r>
        <w:rPr>
          <w:rtl/>
        </w:rPr>
        <w:t>היו"ר משה סולומון:</w:t>
      </w:r>
      <w:r w:rsidRPr="00FB4CE4">
        <w:rPr>
          <w:rStyle w:val="TagStyle"/>
          <w:rtl/>
        </w:rPr>
        <w:t xml:space="preserve"> &lt;&lt; יור &gt;&gt;</w:t>
      </w:r>
      <w:r>
        <w:rPr>
          <w:rtl/>
        </w:rPr>
        <w:t xml:space="preserve"> </w:t>
      </w:r>
    </w:p>
    <w:p w:rsidR="00837AC7" w:rsidRDefault="00837AC7" w:rsidP="005F7B32">
      <w:pPr>
        <w:rPr>
          <w:rtl/>
          <w:lang w:eastAsia="he-IL"/>
        </w:rPr>
      </w:pPr>
    </w:p>
    <w:p w:rsidR="00837AC7" w:rsidRDefault="00837AC7" w:rsidP="00FD5BD1">
      <w:pPr>
        <w:rPr>
          <w:rtl/>
        </w:rPr>
      </w:pPr>
      <w:bookmarkStart w:id="19781" w:name="_ETM_Q43_356653"/>
      <w:bookmarkEnd w:id="19781"/>
      <w:r>
        <w:rPr>
          <w:rtl/>
        </w:rPr>
        <w:t xml:space="preserve">תודה </w:t>
      </w:r>
      <w:bookmarkStart w:id="19782" w:name="_ETM_Q43_361659"/>
      <w:bookmarkEnd w:id="19782"/>
      <w:r>
        <w:rPr>
          <w:rtl/>
        </w:rPr>
        <w:t>רבה</w:t>
      </w:r>
      <w:r>
        <w:rPr>
          <w:rFonts w:hint="cs"/>
          <w:rtl/>
        </w:rPr>
        <w:t>.</w:t>
      </w:r>
      <w:bookmarkStart w:id="19783" w:name="_ETM_Q43_362550"/>
      <w:bookmarkStart w:id="19784" w:name="_ETM_Q43_350116"/>
      <w:bookmarkEnd w:id="19783"/>
      <w:bookmarkEnd w:id="19784"/>
      <w:r w:rsidRPr="00FB4CE4">
        <w:rPr>
          <w:rFonts w:hint="cs"/>
          <w:rtl/>
          <w:lang w:eastAsia="he-IL"/>
        </w:rPr>
        <w:t xml:space="preserve"> </w:t>
      </w:r>
      <w:r>
        <w:rPr>
          <w:rFonts w:hint="cs"/>
          <w:rtl/>
          <w:lang w:eastAsia="he-IL"/>
        </w:rPr>
        <w:t xml:space="preserve">בהחלט נושא </w:t>
      </w:r>
      <w:r w:rsidR="005F7B32">
        <w:rPr>
          <w:rFonts w:hint="cs"/>
          <w:rtl/>
          <w:lang w:eastAsia="he-IL"/>
        </w:rPr>
        <w:t>– – –</w:t>
      </w:r>
    </w:p>
    <w:p w:rsidR="00837AC7" w:rsidRDefault="00837AC7" w:rsidP="00FD5BD1">
      <w:pPr>
        <w:rPr>
          <w:rtl/>
        </w:rPr>
      </w:pPr>
    </w:p>
    <w:p w:rsidR="00837AC7" w:rsidRDefault="00837AC7" w:rsidP="00FD5BD1">
      <w:pPr>
        <w:pStyle w:val="af5"/>
        <w:keepNext/>
        <w:rPr>
          <w:rtl/>
        </w:rPr>
      </w:pPr>
      <w:r w:rsidRPr="00A1097A">
        <w:rPr>
          <w:rStyle w:val="TagStyle"/>
          <w:rtl/>
        </w:rPr>
        <w:t xml:space="preserve"> &lt;&lt; קריאה &gt;&gt; </w:t>
      </w:r>
      <w:r>
        <w:rPr>
          <w:rtl/>
        </w:rPr>
        <w:t>גלעד קריב (העבודה):</w:t>
      </w:r>
      <w:r w:rsidRPr="00A1097A">
        <w:rPr>
          <w:rStyle w:val="TagStyle"/>
          <w:rtl/>
        </w:rPr>
        <w:t xml:space="preserve"> &lt;&lt; קריאה &gt;&gt;</w:t>
      </w:r>
      <w:r>
        <w:rPr>
          <w:rtl/>
        </w:rPr>
        <w:t xml:space="preserve"> </w:t>
      </w:r>
    </w:p>
    <w:p w:rsidR="00837AC7" w:rsidRDefault="00837AC7" w:rsidP="005F7B32">
      <w:pPr>
        <w:rPr>
          <w:rtl/>
          <w:lang w:eastAsia="he-IL"/>
        </w:rPr>
      </w:pPr>
    </w:p>
    <w:p w:rsidR="00837AC7" w:rsidRDefault="00837AC7" w:rsidP="00FD5BD1">
      <w:pPr>
        <w:rPr>
          <w:rtl/>
        </w:rPr>
      </w:pPr>
      <w:bookmarkStart w:id="19785" w:name="_ETM_Q43_351465"/>
      <w:bookmarkEnd w:id="19785"/>
      <w:r>
        <w:rPr>
          <w:rFonts w:hint="cs"/>
          <w:rtl/>
        </w:rPr>
        <w:t xml:space="preserve">למה שלא תניח על הדוכן? </w:t>
      </w:r>
      <w:bookmarkStart w:id="19786" w:name="_ETM_Q43_358437"/>
      <w:bookmarkEnd w:id="19786"/>
      <w:r>
        <w:rPr>
          <w:rFonts w:hint="cs"/>
          <w:rtl/>
        </w:rPr>
        <w:t>תעשה מעשה. אושר, מותר לך להניח תפילין</w:t>
      </w:r>
      <w:bookmarkStart w:id="19787" w:name="_ETM_Q43_356066"/>
      <w:bookmarkEnd w:id="19787"/>
      <w:r>
        <w:rPr>
          <w:rFonts w:hint="cs"/>
          <w:rtl/>
        </w:rPr>
        <w:t xml:space="preserve"> על הדוכן?</w:t>
      </w:r>
      <w:bookmarkStart w:id="19788" w:name="_ETM_Q43_356607"/>
      <w:bookmarkEnd w:id="19788"/>
      <w:r>
        <w:rPr>
          <w:rFonts w:hint="cs"/>
          <w:rtl/>
        </w:rPr>
        <w:t xml:space="preserve"> </w:t>
      </w:r>
      <w:bookmarkStart w:id="19789" w:name="_ETM_Q43_363148"/>
      <w:bookmarkEnd w:id="19789"/>
      <w:r>
        <w:rPr>
          <w:rFonts w:hint="cs"/>
          <w:rtl/>
        </w:rPr>
        <w:t xml:space="preserve">תניח. תעשה </w:t>
      </w:r>
      <w:bookmarkStart w:id="19790" w:name="_ETM_Q43_360025"/>
      <w:bookmarkEnd w:id="19790"/>
      <w:r>
        <w:rPr>
          <w:rFonts w:hint="cs"/>
          <w:rtl/>
        </w:rPr>
        <w:t xml:space="preserve">קידוש </w:t>
      </w:r>
      <w:bookmarkStart w:id="19791" w:name="_ETM_Q43_360533"/>
      <w:bookmarkEnd w:id="19791"/>
      <w:r>
        <w:rPr>
          <w:rFonts w:hint="cs"/>
          <w:rtl/>
        </w:rPr>
        <w:t>שם שמיים על הדוכן</w:t>
      </w:r>
      <w:bookmarkStart w:id="19792" w:name="_ETM_Q43_361465"/>
      <w:bookmarkEnd w:id="19792"/>
      <w:r>
        <w:rPr>
          <w:rFonts w:hint="cs"/>
          <w:rtl/>
        </w:rPr>
        <w:t xml:space="preserve">. </w:t>
      </w:r>
      <w:bookmarkStart w:id="19793" w:name="_ETM_Q43_362206"/>
      <w:bookmarkEnd w:id="19793"/>
      <w:r>
        <w:rPr>
          <w:rFonts w:hint="cs"/>
          <w:rtl/>
        </w:rPr>
        <w:t>היושב-ראש מרשה.</w:t>
      </w:r>
      <w:bookmarkStart w:id="19794" w:name="_ETM_Q43_362933"/>
      <w:bookmarkEnd w:id="19794"/>
      <w:r>
        <w:rPr>
          <w:rFonts w:hint="cs"/>
          <w:rtl/>
        </w:rPr>
        <w:t xml:space="preserve"> </w:t>
      </w:r>
      <w:bookmarkStart w:id="19795" w:name="_ETM_Q43_368501"/>
      <w:bookmarkEnd w:id="19795"/>
      <w:r>
        <w:rPr>
          <w:rFonts w:hint="cs"/>
          <w:rtl/>
        </w:rPr>
        <w:t>נכון?</w:t>
      </w:r>
      <w:bookmarkStart w:id="19796" w:name="_ETM_Q43_365423"/>
      <w:bookmarkEnd w:id="19796"/>
    </w:p>
    <w:p w:rsidR="00837AC7" w:rsidRDefault="00837AC7" w:rsidP="00FD5BD1">
      <w:pPr>
        <w:rPr>
          <w:rtl/>
          <w:lang w:eastAsia="he-IL"/>
        </w:rPr>
      </w:pPr>
      <w:bookmarkStart w:id="19797" w:name="_ETM_Q43_363193"/>
      <w:bookmarkStart w:id="19798" w:name="_ETM_Q43_363256"/>
      <w:bookmarkStart w:id="19799" w:name="_ETM_Q43_358962"/>
      <w:bookmarkStart w:id="19800" w:name="_ETM_Q43_361929"/>
      <w:bookmarkStart w:id="19801" w:name="_ETM_Q43_361997"/>
      <w:bookmarkStart w:id="19802" w:name="_ETM_Q43_361371"/>
      <w:bookmarkStart w:id="19803" w:name="_ETM_Q43_364011"/>
      <w:bookmarkEnd w:id="19797"/>
      <w:bookmarkEnd w:id="19798"/>
      <w:bookmarkEnd w:id="19799"/>
      <w:bookmarkEnd w:id="19800"/>
      <w:bookmarkEnd w:id="19801"/>
      <w:bookmarkEnd w:id="19802"/>
      <w:bookmarkEnd w:id="19803"/>
    </w:p>
    <w:p w:rsidR="00837AC7" w:rsidRDefault="00837AC7" w:rsidP="00FD5BD1">
      <w:pPr>
        <w:pStyle w:val="af5"/>
        <w:keepNext/>
        <w:rPr>
          <w:rtl/>
        </w:rPr>
      </w:pPr>
      <w:r w:rsidRPr="00FB4CE4">
        <w:rPr>
          <w:rStyle w:val="TagStyle"/>
          <w:rtl/>
        </w:rPr>
        <w:t xml:space="preserve"> &lt;&lt; קריאה &gt;&gt; </w:t>
      </w:r>
      <w:r>
        <w:rPr>
          <w:rtl/>
        </w:rPr>
        <w:t>אושר שקלים (הליכוד):</w:t>
      </w:r>
      <w:r w:rsidRPr="00FB4CE4">
        <w:rPr>
          <w:rStyle w:val="TagStyle"/>
          <w:rtl/>
        </w:rPr>
        <w:t xml:space="preserve"> &lt;&lt; קריאה &gt;&gt;</w:t>
      </w:r>
      <w:r>
        <w:rPr>
          <w:rtl/>
        </w:rPr>
        <w:t xml:space="preserve"> </w:t>
      </w:r>
    </w:p>
    <w:p w:rsidR="00837AC7" w:rsidRDefault="00837AC7" w:rsidP="005F7B32">
      <w:pPr>
        <w:rPr>
          <w:rtl/>
          <w:lang w:eastAsia="he-IL"/>
        </w:rPr>
      </w:pPr>
    </w:p>
    <w:p w:rsidR="00837AC7" w:rsidRDefault="005F7B32" w:rsidP="00FD5BD1">
      <w:pPr>
        <w:rPr>
          <w:rtl/>
          <w:lang w:eastAsia="he-IL"/>
        </w:rPr>
      </w:pPr>
      <w:bookmarkStart w:id="19804" w:name="_ETM_Q43_366394"/>
      <w:bookmarkStart w:id="19805" w:name="_ETM_Q43_361896"/>
      <w:bookmarkStart w:id="19806" w:name="_ETM_Q43_361337"/>
      <w:bookmarkEnd w:id="19804"/>
      <w:bookmarkEnd w:id="19805"/>
      <w:bookmarkEnd w:id="19806"/>
      <w:r>
        <w:rPr>
          <w:rFonts w:hint="cs"/>
          <w:rtl/>
          <w:lang w:eastAsia="he-IL"/>
        </w:rPr>
        <w:t>– – –</w:t>
      </w:r>
      <w:r w:rsidR="00837AC7">
        <w:rPr>
          <w:rFonts w:hint="cs"/>
          <w:rtl/>
          <w:lang w:eastAsia="he-IL"/>
        </w:rPr>
        <w:t xml:space="preserve"> בשביל </w:t>
      </w:r>
      <w:bookmarkStart w:id="19807" w:name="_ETM_Q43_361819"/>
      <w:bookmarkEnd w:id="19807"/>
      <w:r w:rsidR="00837AC7">
        <w:rPr>
          <w:rFonts w:hint="cs"/>
          <w:rtl/>
          <w:lang w:eastAsia="he-IL"/>
        </w:rPr>
        <w:t>פרובוקציה.</w:t>
      </w:r>
    </w:p>
    <w:p w:rsidR="00837AC7" w:rsidRDefault="00837AC7" w:rsidP="00FD5BD1">
      <w:pPr>
        <w:rPr>
          <w:rtl/>
          <w:lang w:eastAsia="he-IL"/>
        </w:rPr>
      </w:pPr>
      <w:bookmarkStart w:id="19808" w:name="_ETM_Q43_366166"/>
      <w:bookmarkStart w:id="19809" w:name="_ETM_Q43_366237"/>
      <w:bookmarkEnd w:id="19808"/>
      <w:bookmarkEnd w:id="19809"/>
    </w:p>
    <w:p w:rsidR="00837AC7" w:rsidRDefault="00837AC7" w:rsidP="00FD5BD1">
      <w:pPr>
        <w:pStyle w:val="af6"/>
        <w:keepNext/>
        <w:rPr>
          <w:rtl/>
        </w:rPr>
      </w:pPr>
      <w:r w:rsidRPr="00FB4CE4">
        <w:rPr>
          <w:rStyle w:val="TagStyle"/>
          <w:rtl/>
        </w:rPr>
        <w:t xml:space="preserve"> &lt;&lt; יור &gt;&gt; </w:t>
      </w:r>
      <w:r>
        <w:rPr>
          <w:rtl/>
        </w:rPr>
        <w:t>היו"ר משה סולומון:</w:t>
      </w:r>
      <w:r w:rsidRPr="00FB4CE4">
        <w:rPr>
          <w:rStyle w:val="TagStyle"/>
          <w:rtl/>
        </w:rPr>
        <w:t xml:space="preserve"> &lt;&lt; יור &gt;&gt;</w:t>
      </w:r>
      <w:r>
        <w:rPr>
          <w:rtl/>
        </w:rPr>
        <w:t xml:space="preserve"> </w:t>
      </w:r>
    </w:p>
    <w:p w:rsidR="00837AC7" w:rsidRDefault="00837AC7" w:rsidP="005F7B32">
      <w:pPr>
        <w:rPr>
          <w:rtl/>
          <w:lang w:eastAsia="he-IL"/>
        </w:rPr>
      </w:pPr>
    </w:p>
    <w:p w:rsidR="00837AC7" w:rsidRDefault="00837AC7" w:rsidP="00FD5BD1">
      <w:pPr>
        <w:rPr>
          <w:rtl/>
          <w:lang w:eastAsia="he-IL"/>
        </w:rPr>
      </w:pPr>
      <w:bookmarkStart w:id="19810" w:name="_ETM_Q43_368738"/>
      <w:bookmarkEnd w:id="19810"/>
      <w:r>
        <w:rPr>
          <w:rFonts w:hint="cs"/>
          <w:rtl/>
          <w:lang w:eastAsia="he-IL"/>
        </w:rPr>
        <w:t>לא, לא.</w:t>
      </w:r>
      <w:bookmarkStart w:id="19811" w:name="_ETM_Q43_365698"/>
      <w:bookmarkStart w:id="19812" w:name="_ETM_Q43_365806"/>
      <w:bookmarkEnd w:id="19811"/>
      <w:bookmarkEnd w:id="19812"/>
    </w:p>
    <w:p w:rsidR="00837AC7" w:rsidRDefault="00837AC7" w:rsidP="00FD5BD1">
      <w:pPr>
        <w:rPr>
          <w:rtl/>
        </w:rPr>
      </w:pPr>
      <w:bookmarkStart w:id="19813" w:name="_ETM_Q43_365873"/>
      <w:bookmarkEnd w:id="19813"/>
    </w:p>
    <w:p w:rsidR="00837AC7" w:rsidRDefault="00837AC7" w:rsidP="00FD5BD1">
      <w:pPr>
        <w:pStyle w:val="af5"/>
        <w:keepNext/>
        <w:rPr>
          <w:rtl/>
        </w:rPr>
      </w:pPr>
      <w:r w:rsidRPr="00A1097A">
        <w:rPr>
          <w:rStyle w:val="TagStyle"/>
          <w:rtl/>
        </w:rPr>
        <w:t xml:space="preserve"> &lt;&lt; קריאה &gt;&gt; </w:t>
      </w:r>
      <w:r>
        <w:rPr>
          <w:rtl/>
        </w:rPr>
        <w:t>גלעד קריב (העבודה):</w:t>
      </w:r>
      <w:r w:rsidRPr="00A1097A">
        <w:rPr>
          <w:rStyle w:val="TagStyle"/>
          <w:rtl/>
        </w:rPr>
        <w:t xml:space="preserve"> &lt;&lt; קריאה &gt;&gt;</w:t>
      </w:r>
      <w:r>
        <w:rPr>
          <w:rtl/>
        </w:rPr>
        <w:t xml:space="preserve"> </w:t>
      </w:r>
    </w:p>
    <w:p w:rsidR="00837AC7" w:rsidRDefault="00837AC7" w:rsidP="005F7B32">
      <w:pPr>
        <w:rPr>
          <w:rtl/>
          <w:lang w:eastAsia="he-IL"/>
        </w:rPr>
      </w:pPr>
    </w:p>
    <w:p w:rsidR="00837AC7" w:rsidRDefault="00837AC7" w:rsidP="00FD5BD1">
      <w:pPr>
        <w:rPr>
          <w:rtl/>
          <w:lang w:eastAsia="he-IL"/>
        </w:rPr>
      </w:pPr>
      <w:bookmarkStart w:id="19814" w:name="_ETM_Q43_366441"/>
      <w:bookmarkEnd w:id="19814"/>
      <w:r>
        <w:rPr>
          <w:rFonts w:hint="cs"/>
          <w:rtl/>
          <w:lang w:eastAsia="he-IL"/>
        </w:rPr>
        <w:t>לך תביא את התפילין, תעשה פה קידוש השם.</w:t>
      </w:r>
      <w:bookmarkStart w:id="19815" w:name="_ETM_Q43_367391"/>
      <w:bookmarkEnd w:id="19815"/>
    </w:p>
    <w:p w:rsidR="00837AC7" w:rsidRDefault="00837AC7" w:rsidP="00FD5BD1">
      <w:pPr>
        <w:rPr>
          <w:rtl/>
          <w:lang w:eastAsia="he-IL"/>
        </w:rPr>
      </w:pPr>
      <w:bookmarkStart w:id="19816" w:name="_ETM_Q43_367450"/>
      <w:bookmarkStart w:id="19817" w:name="_ETM_Q43_367545"/>
      <w:bookmarkEnd w:id="19816"/>
      <w:bookmarkEnd w:id="19817"/>
    </w:p>
    <w:p w:rsidR="00837AC7" w:rsidRDefault="00837AC7" w:rsidP="00FD5BD1">
      <w:pPr>
        <w:pStyle w:val="af5"/>
        <w:keepNext/>
        <w:rPr>
          <w:rtl/>
        </w:rPr>
      </w:pPr>
      <w:bookmarkStart w:id="19818" w:name="ET_interruption_6537_15"/>
      <w:r w:rsidRPr="00FB4CE4">
        <w:rPr>
          <w:rStyle w:val="TagStyle"/>
          <w:rtl/>
        </w:rPr>
        <w:t xml:space="preserve"> &lt;&lt; קריאה &gt;&gt; </w:t>
      </w:r>
      <w:r>
        <w:rPr>
          <w:rtl/>
        </w:rPr>
        <w:t>אושר שקלים (הליכוד):</w:t>
      </w:r>
      <w:r w:rsidRPr="00FB4CE4">
        <w:rPr>
          <w:rStyle w:val="TagStyle"/>
          <w:rtl/>
        </w:rPr>
        <w:t xml:space="preserve"> &lt;&lt; קריאה &gt;&gt;</w:t>
      </w:r>
      <w:r>
        <w:rPr>
          <w:rtl/>
        </w:rPr>
        <w:t xml:space="preserve"> </w:t>
      </w:r>
      <w:bookmarkEnd w:id="19818"/>
    </w:p>
    <w:p w:rsidR="00837AC7" w:rsidRDefault="00837AC7" w:rsidP="005F7B32">
      <w:pPr>
        <w:rPr>
          <w:rtl/>
          <w:lang w:eastAsia="he-IL"/>
        </w:rPr>
      </w:pPr>
    </w:p>
    <w:p w:rsidR="00837AC7" w:rsidRDefault="00837AC7" w:rsidP="00FD5BD1">
      <w:pPr>
        <w:rPr>
          <w:rtl/>
          <w:lang w:eastAsia="he-IL"/>
        </w:rPr>
      </w:pPr>
      <w:bookmarkStart w:id="19819" w:name="_ETM_Q43_372424"/>
      <w:bookmarkStart w:id="19820" w:name="_ETM_Q43_372683"/>
      <w:bookmarkStart w:id="19821" w:name="_ETM_Q43_372778"/>
      <w:bookmarkEnd w:id="19819"/>
      <w:bookmarkEnd w:id="19820"/>
      <w:bookmarkEnd w:id="19821"/>
      <w:r>
        <w:rPr>
          <w:rFonts w:hint="cs"/>
          <w:rtl/>
          <w:lang w:eastAsia="he-IL"/>
        </w:rPr>
        <w:t xml:space="preserve">אני </w:t>
      </w:r>
      <w:bookmarkStart w:id="19822" w:name="_ETM_Q43_367817"/>
      <w:bookmarkEnd w:id="19822"/>
      <w:r>
        <w:rPr>
          <w:rFonts w:hint="cs"/>
          <w:rtl/>
          <w:lang w:eastAsia="he-IL"/>
        </w:rPr>
        <w:t xml:space="preserve">לא מניח </w:t>
      </w:r>
      <w:bookmarkStart w:id="19823" w:name="_ETM_Q43_369398"/>
      <w:bookmarkEnd w:id="19823"/>
      <w:r>
        <w:rPr>
          <w:rFonts w:hint="cs"/>
          <w:rtl/>
          <w:lang w:eastAsia="he-IL"/>
        </w:rPr>
        <w:t>תפילין בשביל פרובו</w:t>
      </w:r>
      <w:bookmarkStart w:id="19824" w:name="_ETM_Q43_369960"/>
      <w:bookmarkEnd w:id="19824"/>
      <w:r>
        <w:rPr>
          <w:rFonts w:hint="cs"/>
          <w:rtl/>
          <w:lang w:eastAsia="he-IL"/>
        </w:rPr>
        <w:t>קציה</w:t>
      </w:r>
      <w:bookmarkStart w:id="19825" w:name="_ETM_Q43_369615"/>
      <w:bookmarkStart w:id="19826" w:name="_ETM_Q43_369827"/>
      <w:bookmarkEnd w:id="19825"/>
      <w:bookmarkEnd w:id="19826"/>
      <w:r>
        <w:rPr>
          <w:rFonts w:hint="cs"/>
          <w:rtl/>
          <w:lang w:eastAsia="he-IL"/>
        </w:rPr>
        <w:t>, אלא מתוך אמו</w:t>
      </w:r>
      <w:bookmarkStart w:id="19827" w:name="_ETM_Q43_370723"/>
      <w:bookmarkEnd w:id="19827"/>
      <w:r>
        <w:rPr>
          <w:rFonts w:hint="cs"/>
          <w:rtl/>
          <w:lang w:eastAsia="he-IL"/>
        </w:rPr>
        <w:t xml:space="preserve">נה </w:t>
      </w:r>
      <w:bookmarkStart w:id="19828" w:name="_ETM_Q43_371446"/>
      <w:bookmarkEnd w:id="19828"/>
      <w:r>
        <w:rPr>
          <w:rFonts w:hint="cs"/>
          <w:rtl/>
          <w:lang w:eastAsia="he-IL"/>
        </w:rPr>
        <w:t>עמוקה.</w:t>
      </w:r>
    </w:p>
    <w:p w:rsidR="00837AC7" w:rsidRDefault="00837AC7" w:rsidP="00FD5BD1">
      <w:pPr>
        <w:rPr>
          <w:rtl/>
        </w:rPr>
      </w:pPr>
      <w:bookmarkStart w:id="19829" w:name="_ETM_Q43_372742"/>
      <w:bookmarkStart w:id="19830" w:name="_ETM_Q43_372817"/>
      <w:bookmarkEnd w:id="19829"/>
      <w:bookmarkEnd w:id="19830"/>
    </w:p>
    <w:p w:rsidR="00837AC7" w:rsidRDefault="00837AC7" w:rsidP="00FD5BD1">
      <w:pPr>
        <w:pStyle w:val="af5"/>
        <w:keepNext/>
        <w:rPr>
          <w:rtl/>
        </w:rPr>
      </w:pPr>
      <w:r w:rsidRPr="00A1097A">
        <w:rPr>
          <w:rStyle w:val="TagStyle"/>
          <w:rtl/>
        </w:rPr>
        <w:t xml:space="preserve"> &lt;&lt; קריאה &gt;&gt; </w:t>
      </w:r>
      <w:r>
        <w:rPr>
          <w:rtl/>
        </w:rPr>
        <w:t>גלעד קריב (העבודה):</w:t>
      </w:r>
      <w:r w:rsidRPr="00A1097A">
        <w:rPr>
          <w:rStyle w:val="TagStyle"/>
          <w:rtl/>
        </w:rPr>
        <w:t xml:space="preserve"> &lt;&lt; קריאה &gt;&gt;</w:t>
      </w:r>
      <w:r>
        <w:rPr>
          <w:rtl/>
        </w:rPr>
        <w:t xml:space="preserve"> </w:t>
      </w:r>
    </w:p>
    <w:p w:rsidR="00837AC7" w:rsidRDefault="00837AC7" w:rsidP="005F7B32">
      <w:pPr>
        <w:rPr>
          <w:rtl/>
          <w:lang w:eastAsia="he-IL"/>
        </w:rPr>
      </w:pPr>
    </w:p>
    <w:p w:rsidR="00837AC7" w:rsidRDefault="00837AC7" w:rsidP="00FD5BD1">
      <w:pPr>
        <w:rPr>
          <w:rtl/>
          <w:lang w:eastAsia="he-IL"/>
        </w:rPr>
      </w:pPr>
      <w:bookmarkStart w:id="19831" w:name="_ETM_Q43_370426"/>
      <w:bookmarkEnd w:id="19831"/>
      <w:r>
        <w:rPr>
          <w:rFonts w:hint="cs"/>
          <w:rtl/>
          <w:lang w:eastAsia="he-IL"/>
        </w:rPr>
        <w:t>למה פרובוקציה? מותר בכל מקום.</w:t>
      </w:r>
    </w:p>
    <w:p w:rsidR="00837AC7" w:rsidRDefault="00837AC7" w:rsidP="00FD5BD1">
      <w:pPr>
        <w:rPr>
          <w:rtl/>
          <w:lang w:eastAsia="he-IL"/>
        </w:rPr>
      </w:pPr>
      <w:bookmarkStart w:id="19832" w:name="_ETM_Q43_376113"/>
      <w:bookmarkStart w:id="19833" w:name="_ETM_Q43_376184"/>
      <w:bookmarkStart w:id="19834" w:name="_ETM_Q43_373691"/>
      <w:bookmarkStart w:id="19835" w:name="_ETM_Q43_371591"/>
      <w:bookmarkEnd w:id="19832"/>
      <w:bookmarkEnd w:id="19833"/>
      <w:bookmarkEnd w:id="19834"/>
      <w:bookmarkEnd w:id="19835"/>
    </w:p>
    <w:p w:rsidR="00837AC7" w:rsidRDefault="00837AC7" w:rsidP="00FD5BD1">
      <w:pPr>
        <w:pStyle w:val="af6"/>
        <w:keepNext/>
        <w:rPr>
          <w:rtl/>
        </w:rPr>
      </w:pPr>
      <w:r w:rsidRPr="00FB4CE4">
        <w:rPr>
          <w:rStyle w:val="TagStyle"/>
          <w:rtl/>
        </w:rPr>
        <w:t xml:space="preserve"> &lt;&lt; יור &gt;&gt; </w:t>
      </w:r>
      <w:r>
        <w:rPr>
          <w:rtl/>
        </w:rPr>
        <w:t>היו"ר משה סולומון:</w:t>
      </w:r>
      <w:r w:rsidRPr="00FB4CE4">
        <w:rPr>
          <w:rStyle w:val="TagStyle"/>
          <w:rtl/>
        </w:rPr>
        <w:t xml:space="preserve"> &lt;&lt; יור &gt;&gt;</w:t>
      </w:r>
      <w:r>
        <w:rPr>
          <w:rtl/>
        </w:rPr>
        <w:t xml:space="preserve"> </w:t>
      </w:r>
    </w:p>
    <w:p w:rsidR="00837AC7" w:rsidRDefault="00837AC7" w:rsidP="005F7B32">
      <w:pPr>
        <w:rPr>
          <w:rtl/>
          <w:lang w:eastAsia="he-IL"/>
        </w:rPr>
      </w:pPr>
    </w:p>
    <w:p w:rsidR="00837AC7" w:rsidRDefault="00837AC7" w:rsidP="00FD5BD1">
      <w:pPr>
        <w:rPr>
          <w:rtl/>
          <w:lang w:eastAsia="he-IL"/>
        </w:rPr>
      </w:pPr>
      <w:bookmarkStart w:id="19836" w:name="_ETM_Q43_372077"/>
      <w:bookmarkEnd w:id="19836"/>
      <w:r>
        <w:rPr>
          <w:rFonts w:hint="cs"/>
          <w:rtl/>
          <w:lang w:eastAsia="he-IL"/>
        </w:rPr>
        <w:t xml:space="preserve">חבר הכנסת </w:t>
      </w:r>
      <w:bookmarkStart w:id="19837" w:name="_ETM_Q43_369345"/>
      <w:bookmarkEnd w:id="19837"/>
      <w:r>
        <w:rPr>
          <w:rFonts w:hint="cs"/>
          <w:rtl/>
          <w:lang w:eastAsia="he-IL"/>
        </w:rPr>
        <w:t xml:space="preserve">גלעד קריב, זהו בהחלט </w:t>
      </w:r>
      <w:bookmarkStart w:id="19838" w:name="_ETM_Q43_377623"/>
      <w:bookmarkEnd w:id="19838"/>
      <w:r>
        <w:rPr>
          <w:rFonts w:hint="cs"/>
          <w:rtl/>
          <w:lang w:eastAsia="he-IL"/>
        </w:rPr>
        <w:t>נושא חשוב מאוד</w:t>
      </w:r>
      <w:bookmarkStart w:id="19839" w:name="_ETM_Q43_374583"/>
      <w:bookmarkEnd w:id="19839"/>
      <w:r>
        <w:rPr>
          <w:rFonts w:hint="cs"/>
          <w:rtl/>
          <w:lang w:eastAsia="he-IL"/>
        </w:rPr>
        <w:t xml:space="preserve">, וטוב שעלה. תודה רבה. חבר הכנסת </w:t>
      </w:r>
      <w:bookmarkStart w:id="19840" w:name="_ETM_Q43_383562"/>
      <w:bookmarkEnd w:id="19840"/>
      <w:r>
        <w:rPr>
          <w:rFonts w:hint="cs"/>
          <w:rtl/>
          <w:lang w:eastAsia="he-IL"/>
        </w:rPr>
        <w:t>אברהם בצלאל, בבקשה.</w:t>
      </w:r>
      <w:bookmarkStart w:id="19841" w:name="_ETM_Q43_384061"/>
      <w:bookmarkEnd w:id="19841"/>
      <w:r>
        <w:rPr>
          <w:rFonts w:hint="cs"/>
          <w:rtl/>
          <w:lang w:eastAsia="he-IL"/>
        </w:rPr>
        <w:t xml:space="preserve"> נראה לי שכוונותיכם </w:t>
      </w:r>
      <w:bookmarkStart w:id="19842" w:name="_ETM_Q43_386191"/>
      <w:bookmarkEnd w:id="19842"/>
      <w:r>
        <w:rPr>
          <w:rFonts w:hint="cs"/>
          <w:rtl/>
          <w:lang w:eastAsia="he-IL"/>
        </w:rPr>
        <w:t>דומו</w:t>
      </w:r>
      <w:bookmarkStart w:id="19843" w:name="_ETM_Q43_385362"/>
      <w:bookmarkEnd w:id="19843"/>
      <w:r>
        <w:rPr>
          <w:rFonts w:hint="cs"/>
          <w:rtl/>
          <w:lang w:eastAsia="he-IL"/>
        </w:rPr>
        <w:t xml:space="preserve">ת. </w:t>
      </w:r>
      <w:bookmarkStart w:id="19844" w:name="_ETM_Q43_388572"/>
      <w:bookmarkEnd w:id="19844"/>
      <w:r>
        <w:rPr>
          <w:rFonts w:hint="cs"/>
          <w:rtl/>
          <w:lang w:eastAsia="he-IL"/>
        </w:rPr>
        <w:t>אין צורך להתווכח על זה.</w:t>
      </w:r>
      <w:bookmarkStart w:id="19845" w:name="_ETM_Q43_387532"/>
      <w:bookmarkStart w:id="19846" w:name="_ETM_Q43_383142"/>
      <w:bookmarkStart w:id="19847" w:name="_ETM_Q43_390272"/>
      <w:bookmarkStart w:id="19848" w:name="_ETM_Q43_394139"/>
      <w:bookmarkEnd w:id="19845"/>
      <w:bookmarkEnd w:id="19846"/>
      <w:bookmarkEnd w:id="19847"/>
      <w:bookmarkEnd w:id="19848"/>
    </w:p>
    <w:p w:rsidR="00837AC7" w:rsidRDefault="00837AC7" w:rsidP="00FD5BD1">
      <w:pPr>
        <w:rPr>
          <w:rtl/>
        </w:rPr>
      </w:pPr>
      <w:bookmarkStart w:id="19849" w:name="_ETM_Q43_394224"/>
      <w:bookmarkStart w:id="19850" w:name="_ETM_Q43_391256"/>
      <w:bookmarkStart w:id="19851" w:name="_ETM_Q43_390384"/>
      <w:bookmarkStart w:id="19852" w:name="_ETM_Q43_386747"/>
      <w:bookmarkStart w:id="19853" w:name="_ETM_Q43_387470"/>
      <w:bookmarkEnd w:id="19849"/>
      <w:bookmarkEnd w:id="19850"/>
      <w:bookmarkEnd w:id="19851"/>
      <w:bookmarkEnd w:id="19852"/>
      <w:bookmarkEnd w:id="19853"/>
    </w:p>
    <w:p w:rsidR="00837AC7" w:rsidRDefault="00837AC7" w:rsidP="00FD5BD1">
      <w:pPr>
        <w:pStyle w:val="af5"/>
        <w:keepNext/>
        <w:rPr>
          <w:rtl/>
        </w:rPr>
      </w:pPr>
      <w:r w:rsidRPr="00FB4CE4">
        <w:rPr>
          <w:rStyle w:val="TagStyle"/>
          <w:rtl/>
        </w:rPr>
        <w:t xml:space="preserve"> &lt;&lt; קריאה &gt;&gt; </w:t>
      </w:r>
      <w:r>
        <w:rPr>
          <w:rtl/>
        </w:rPr>
        <w:t>אושר שקלים (הליכוד):</w:t>
      </w:r>
      <w:r w:rsidRPr="00FB4CE4">
        <w:rPr>
          <w:rStyle w:val="TagStyle"/>
          <w:rtl/>
        </w:rPr>
        <w:t xml:space="preserve"> &lt;&lt; קריאה &gt;&gt;</w:t>
      </w:r>
      <w:r>
        <w:rPr>
          <w:rtl/>
        </w:rPr>
        <w:t xml:space="preserve"> </w:t>
      </w:r>
    </w:p>
    <w:p w:rsidR="00837AC7" w:rsidRDefault="00837AC7" w:rsidP="005F7B32">
      <w:pPr>
        <w:rPr>
          <w:rtl/>
          <w:lang w:eastAsia="he-IL"/>
        </w:rPr>
      </w:pPr>
    </w:p>
    <w:p w:rsidR="00837AC7" w:rsidRDefault="005F7B32" w:rsidP="00FD5BD1">
      <w:pPr>
        <w:rPr>
          <w:rtl/>
          <w:lang w:eastAsia="he-IL"/>
        </w:rPr>
      </w:pPr>
      <w:bookmarkStart w:id="19854" w:name="_ETM_Q43_390185"/>
      <w:bookmarkStart w:id="19855" w:name="_ETM_Q43_385520"/>
      <w:bookmarkEnd w:id="19854"/>
      <w:bookmarkEnd w:id="19855"/>
      <w:r>
        <w:rPr>
          <w:rFonts w:hint="cs"/>
          <w:rtl/>
          <w:lang w:eastAsia="he-IL"/>
        </w:rPr>
        <w:t>– – –</w:t>
      </w:r>
      <w:r w:rsidR="00837AC7">
        <w:rPr>
          <w:rFonts w:hint="cs"/>
          <w:rtl/>
          <w:lang w:eastAsia="he-IL"/>
        </w:rPr>
        <w:t xml:space="preserve"> אתם </w:t>
      </w:r>
      <w:bookmarkStart w:id="19856" w:name="_ETM_Q43_384031"/>
      <w:bookmarkEnd w:id="19856"/>
      <w:r w:rsidR="00837AC7">
        <w:rPr>
          <w:rFonts w:hint="cs"/>
          <w:rtl/>
          <w:lang w:eastAsia="he-IL"/>
        </w:rPr>
        <w:t>עוש</w:t>
      </w:r>
      <w:bookmarkStart w:id="19857" w:name="_ETM_Q43_385866"/>
      <w:bookmarkEnd w:id="19857"/>
      <w:r w:rsidR="00837AC7">
        <w:rPr>
          <w:rFonts w:hint="cs"/>
          <w:rtl/>
          <w:lang w:eastAsia="he-IL"/>
        </w:rPr>
        <w:t xml:space="preserve">ים בשביל </w:t>
      </w:r>
      <w:bookmarkStart w:id="19858" w:name="_ETM_Q43_383201"/>
      <w:bookmarkEnd w:id="19858"/>
      <w:r w:rsidR="00837AC7">
        <w:rPr>
          <w:rFonts w:hint="cs"/>
          <w:rtl/>
          <w:lang w:eastAsia="he-IL"/>
        </w:rPr>
        <w:t>הפרובוקציה</w:t>
      </w:r>
      <w:bookmarkStart w:id="19859" w:name="_ETM_Q43_383211"/>
      <w:bookmarkStart w:id="19860" w:name="_ETM_Q43_383223"/>
      <w:bookmarkEnd w:id="19859"/>
      <w:bookmarkEnd w:id="19860"/>
      <w:r w:rsidR="00837AC7">
        <w:rPr>
          <w:rFonts w:hint="cs"/>
          <w:rtl/>
          <w:lang w:eastAsia="he-IL"/>
        </w:rPr>
        <w:t xml:space="preserve"> </w:t>
      </w:r>
      <w:r>
        <w:rPr>
          <w:rFonts w:hint="cs"/>
          <w:rtl/>
          <w:lang w:eastAsia="he-IL"/>
        </w:rPr>
        <w:t>– – –</w:t>
      </w:r>
      <w:bookmarkStart w:id="19861" w:name="_ETM_Q43_384292"/>
      <w:bookmarkStart w:id="19862" w:name="_ETM_Q43_383515"/>
      <w:bookmarkEnd w:id="19861"/>
      <w:bookmarkEnd w:id="19862"/>
    </w:p>
    <w:p w:rsidR="00837AC7" w:rsidRPr="00FB4CE4" w:rsidRDefault="00837AC7" w:rsidP="00FD5BD1">
      <w:pPr>
        <w:rPr>
          <w:rtl/>
          <w:lang w:eastAsia="he-IL"/>
        </w:rPr>
      </w:pPr>
      <w:bookmarkStart w:id="19863" w:name="_ETM_Q43_383499"/>
      <w:bookmarkStart w:id="19864" w:name="_ETM_Q43_383576"/>
      <w:bookmarkStart w:id="19865" w:name="_ETM_Q43_384223"/>
      <w:bookmarkEnd w:id="19863"/>
      <w:bookmarkEnd w:id="19864"/>
      <w:bookmarkEnd w:id="19865"/>
    </w:p>
    <w:p w:rsidR="00837AC7" w:rsidRDefault="00837AC7" w:rsidP="00FD5BD1">
      <w:pPr>
        <w:pStyle w:val="af5"/>
        <w:keepNext/>
        <w:rPr>
          <w:rtl/>
        </w:rPr>
      </w:pPr>
      <w:r w:rsidRPr="00A1097A">
        <w:rPr>
          <w:rStyle w:val="TagStyle"/>
          <w:rtl/>
        </w:rPr>
        <w:t xml:space="preserve"> &lt;&lt; קריאה &gt;&gt; </w:t>
      </w:r>
      <w:r>
        <w:rPr>
          <w:rtl/>
        </w:rPr>
        <w:t>גלעד קריב (העבודה):</w:t>
      </w:r>
      <w:r w:rsidRPr="00A1097A">
        <w:rPr>
          <w:rStyle w:val="TagStyle"/>
          <w:rtl/>
        </w:rPr>
        <w:t xml:space="preserve"> &lt;&lt; קריאה &gt;&gt;</w:t>
      </w:r>
      <w:r>
        <w:rPr>
          <w:rtl/>
        </w:rPr>
        <w:t xml:space="preserve"> </w:t>
      </w:r>
    </w:p>
    <w:p w:rsidR="00837AC7" w:rsidRDefault="00837AC7" w:rsidP="005F7B32">
      <w:pPr>
        <w:rPr>
          <w:rtl/>
          <w:lang w:eastAsia="he-IL"/>
        </w:rPr>
      </w:pPr>
    </w:p>
    <w:p w:rsidR="00837AC7" w:rsidRDefault="00837AC7" w:rsidP="00FD5BD1">
      <w:pPr>
        <w:rPr>
          <w:rtl/>
          <w:lang w:eastAsia="he-IL"/>
        </w:rPr>
      </w:pPr>
      <w:bookmarkStart w:id="19866" w:name="_ETM_Q43_386962"/>
      <w:bookmarkEnd w:id="19866"/>
      <w:r>
        <w:rPr>
          <w:rFonts w:hint="cs"/>
          <w:rtl/>
          <w:lang w:eastAsia="he-IL"/>
        </w:rPr>
        <w:t xml:space="preserve">אושר, </w:t>
      </w:r>
      <w:bookmarkStart w:id="19867" w:name="_ETM_Q43_388095"/>
      <w:bookmarkEnd w:id="19867"/>
      <w:r>
        <w:rPr>
          <w:rFonts w:hint="cs"/>
          <w:rtl/>
          <w:lang w:eastAsia="he-IL"/>
        </w:rPr>
        <w:t>למצלמה תקדש שם שמיים.</w:t>
      </w:r>
    </w:p>
    <w:p w:rsidR="00837AC7" w:rsidRDefault="00837AC7" w:rsidP="00FD5BD1">
      <w:pPr>
        <w:rPr>
          <w:rtl/>
          <w:lang w:eastAsia="he-IL"/>
        </w:rPr>
      </w:pPr>
      <w:bookmarkStart w:id="19868" w:name="_ETM_Q43_395183"/>
      <w:bookmarkStart w:id="19869" w:name="_ETM_Q43_395250"/>
      <w:bookmarkStart w:id="19870" w:name="_ETM_Q43_390808"/>
      <w:bookmarkStart w:id="19871" w:name="_ETM_Q43_392108"/>
      <w:bookmarkStart w:id="19872" w:name="_ETM_Q43_389367"/>
      <w:bookmarkStart w:id="19873" w:name="_ETM_Q43_385015"/>
      <w:bookmarkStart w:id="19874" w:name="_ETM_Q43_382605"/>
      <w:bookmarkStart w:id="19875" w:name="_ETM_Q43_381504"/>
      <w:bookmarkStart w:id="19876" w:name="_ETM_Q43_382606"/>
      <w:bookmarkEnd w:id="19868"/>
      <w:bookmarkEnd w:id="19869"/>
      <w:bookmarkEnd w:id="19870"/>
      <w:bookmarkEnd w:id="19871"/>
      <w:bookmarkEnd w:id="19872"/>
      <w:bookmarkEnd w:id="19873"/>
      <w:bookmarkEnd w:id="19874"/>
      <w:bookmarkEnd w:id="19875"/>
      <w:bookmarkEnd w:id="19876"/>
    </w:p>
    <w:p w:rsidR="00837AC7" w:rsidRDefault="00837AC7" w:rsidP="00FD5BD1">
      <w:pPr>
        <w:pStyle w:val="af5"/>
        <w:keepNext/>
        <w:rPr>
          <w:rtl/>
        </w:rPr>
      </w:pPr>
      <w:r w:rsidRPr="00FB4CE4">
        <w:rPr>
          <w:rStyle w:val="TagStyle"/>
          <w:rtl/>
        </w:rPr>
        <w:t xml:space="preserve"> &lt;&lt; קריאה &gt;&gt; </w:t>
      </w:r>
      <w:r>
        <w:rPr>
          <w:rtl/>
        </w:rPr>
        <w:t>נאור שירי (יש עתיד):</w:t>
      </w:r>
      <w:r w:rsidRPr="00FB4CE4">
        <w:rPr>
          <w:rStyle w:val="TagStyle"/>
          <w:rtl/>
        </w:rPr>
        <w:t xml:space="preserve"> &lt;&lt; קריאה &gt;&gt;</w:t>
      </w:r>
      <w:r>
        <w:rPr>
          <w:rtl/>
        </w:rPr>
        <w:t xml:space="preserve"> </w:t>
      </w:r>
    </w:p>
    <w:p w:rsidR="00837AC7" w:rsidRDefault="00837AC7" w:rsidP="005F7B32">
      <w:pPr>
        <w:rPr>
          <w:rtl/>
          <w:lang w:eastAsia="he-IL"/>
        </w:rPr>
      </w:pPr>
    </w:p>
    <w:p w:rsidR="00837AC7" w:rsidRDefault="00837AC7" w:rsidP="00FD5BD1">
      <w:pPr>
        <w:rPr>
          <w:rtl/>
          <w:lang w:eastAsia="he-IL"/>
        </w:rPr>
      </w:pPr>
      <w:bookmarkStart w:id="19877" w:name="_ETM_Q43_387594"/>
      <w:bookmarkEnd w:id="19877"/>
      <w:r>
        <w:rPr>
          <w:rFonts w:hint="cs"/>
          <w:rtl/>
          <w:lang w:eastAsia="he-IL"/>
        </w:rPr>
        <w:t xml:space="preserve">אושר, </w:t>
      </w:r>
      <w:bookmarkStart w:id="19878" w:name="_ETM_Q43_388315"/>
      <w:bookmarkEnd w:id="19878"/>
      <w:r>
        <w:rPr>
          <w:rFonts w:hint="cs"/>
          <w:rtl/>
          <w:lang w:eastAsia="he-IL"/>
        </w:rPr>
        <w:t>אמרת שלוש פעמים "נאור".</w:t>
      </w:r>
    </w:p>
    <w:p w:rsidR="00837AC7" w:rsidRPr="00FB4CE4" w:rsidRDefault="00837AC7" w:rsidP="00FD5BD1">
      <w:pPr>
        <w:rPr>
          <w:rtl/>
          <w:lang w:eastAsia="he-IL"/>
        </w:rPr>
      </w:pPr>
    </w:p>
    <w:p w:rsidR="00837AC7" w:rsidRDefault="00837AC7" w:rsidP="00FD5BD1">
      <w:pPr>
        <w:pStyle w:val="af5"/>
        <w:keepNext/>
        <w:rPr>
          <w:rtl/>
        </w:rPr>
      </w:pPr>
      <w:r w:rsidRPr="00FB4CE4">
        <w:rPr>
          <w:rStyle w:val="TagStyle"/>
          <w:rtl/>
        </w:rPr>
        <w:t xml:space="preserve"> &lt;&lt; קריאה &gt;&gt; </w:t>
      </w:r>
      <w:r>
        <w:rPr>
          <w:rtl/>
        </w:rPr>
        <w:t>אושר שקלים (הליכוד):</w:t>
      </w:r>
      <w:r w:rsidRPr="00FB4CE4">
        <w:rPr>
          <w:rStyle w:val="TagStyle"/>
          <w:rtl/>
        </w:rPr>
        <w:t xml:space="preserve"> &lt;&lt; קריאה &gt;&gt;</w:t>
      </w:r>
      <w:r>
        <w:rPr>
          <w:rtl/>
        </w:rPr>
        <w:t xml:space="preserve"> </w:t>
      </w:r>
    </w:p>
    <w:p w:rsidR="00837AC7" w:rsidRDefault="00837AC7" w:rsidP="005F7B32">
      <w:pPr>
        <w:rPr>
          <w:rtl/>
          <w:lang w:eastAsia="he-IL"/>
        </w:rPr>
      </w:pPr>
    </w:p>
    <w:p w:rsidR="00837AC7" w:rsidRDefault="00837AC7" w:rsidP="00FD5BD1">
      <w:pPr>
        <w:rPr>
          <w:rtl/>
          <w:lang w:eastAsia="he-IL"/>
        </w:rPr>
      </w:pPr>
      <w:bookmarkStart w:id="19879" w:name="_ETM_Q43_390022"/>
      <w:bookmarkStart w:id="19880" w:name="_ETM_Q43_390270"/>
      <w:bookmarkStart w:id="19881" w:name="_ETM_Q43_390347"/>
      <w:bookmarkStart w:id="19882" w:name="_ETM_Q43_385623"/>
      <w:bookmarkEnd w:id="19879"/>
      <w:bookmarkEnd w:id="19880"/>
      <w:bookmarkEnd w:id="19881"/>
      <w:bookmarkEnd w:id="19882"/>
      <w:r>
        <w:rPr>
          <w:rFonts w:hint="cs"/>
          <w:rtl/>
          <w:lang w:eastAsia="he-IL"/>
        </w:rPr>
        <w:t>ארבע.</w:t>
      </w:r>
    </w:p>
    <w:p w:rsidR="00837AC7" w:rsidRDefault="00837AC7" w:rsidP="00FD5BD1">
      <w:pPr>
        <w:rPr>
          <w:rtl/>
          <w:lang w:eastAsia="he-IL"/>
        </w:rPr>
      </w:pPr>
    </w:p>
    <w:p w:rsidR="00837AC7" w:rsidRDefault="00837AC7" w:rsidP="00FD5BD1">
      <w:pPr>
        <w:pStyle w:val="af5"/>
        <w:keepNext/>
        <w:rPr>
          <w:rtl/>
        </w:rPr>
      </w:pPr>
      <w:r w:rsidRPr="00FB4CE4">
        <w:rPr>
          <w:rStyle w:val="TagStyle"/>
          <w:rtl/>
        </w:rPr>
        <w:t xml:space="preserve"> &lt;&lt; קריאה &gt;&gt; </w:t>
      </w:r>
      <w:r>
        <w:rPr>
          <w:rtl/>
        </w:rPr>
        <w:t>נאור שירי (יש עתיד):</w:t>
      </w:r>
      <w:r w:rsidRPr="00FB4CE4">
        <w:rPr>
          <w:rStyle w:val="TagStyle"/>
          <w:rtl/>
        </w:rPr>
        <w:t xml:space="preserve"> &lt;&lt; קריאה &gt;&gt;</w:t>
      </w:r>
      <w:r>
        <w:rPr>
          <w:rtl/>
        </w:rPr>
        <w:t xml:space="preserve"> </w:t>
      </w:r>
    </w:p>
    <w:p w:rsidR="00837AC7" w:rsidRDefault="00837AC7" w:rsidP="005F7B32">
      <w:pPr>
        <w:rPr>
          <w:rtl/>
          <w:lang w:eastAsia="he-IL"/>
        </w:rPr>
      </w:pPr>
    </w:p>
    <w:p w:rsidR="00837AC7" w:rsidRDefault="00837AC7" w:rsidP="00FD5BD1">
      <w:pPr>
        <w:rPr>
          <w:rtl/>
          <w:lang w:eastAsia="he-IL"/>
        </w:rPr>
      </w:pPr>
      <w:bookmarkStart w:id="19883" w:name="_ETM_Q43_390033"/>
      <w:bookmarkEnd w:id="19883"/>
      <w:r>
        <w:rPr>
          <w:rFonts w:hint="cs"/>
          <w:rtl/>
          <w:lang w:eastAsia="he-IL"/>
        </w:rPr>
        <w:t>זה בכוונ</w:t>
      </w:r>
      <w:bookmarkStart w:id="19884" w:name="_ETM_Q43_392007"/>
      <w:bookmarkStart w:id="19885" w:name="_ETM_Q43_392102"/>
      <w:bookmarkEnd w:id="19884"/>
      <w:bookmarkEnd w:id="19885"/>
      <w:r>
        <w:rPr>
          <w:rFonts w:hint="cs"/>
          <w:rtl/>
          <w:lang w:eastAsia="he-IL"/>
        </w:rPr>
        <w:t>ה?</w:t>
      </w:r>
    </w:p>
    <w:p w:rsidR="00837AC7" w:rsidRDefault="00837AC7" w:rsidP="00FD5BD1">
      <w:pPr>
        <w:rPr>
          <w:rtl/>
          <w:lang w:eastAsia="he-IL"/>
        </w:rPr>
      </w:pPr>
      <w:bookmarkStart w:id="19886" w:name="_ETM_Q43_394458"/>
      <w:bookmarkStart w:id="19887" w:name="_ETM_Q43_394552"/>
      <w:bookmarkEnd w:id="19886"/>
      <w:bookmarkEnd w:id="19887"/>
    </w:p>
    <w:p w:rsidR="00837AC7" w:rsidRDefault="00837AC7" w:rsidP="00FD5BD1">
      <w:pPr>
        <w:pStyle w:val="af5"/>
        <w:keepNext/>
        <w:rPr>
          <w:rtl/>
        </w:rPr>
      </w:pPr>
      <w:bookmarkStart w:id="19888" w:name="ET_interruption_6537_21"/>
      <w:r w:rsidRPr="00FB4CE4">
        <w:rPr>
          <w:rStyle w:val="TagStyle"/>
          <w:rtl/>
        </w:rPr>
        <w:t xml:space="preserve"> &lt;&lt; קריאה &gt;&gt; </w:t>
      </w:r>
      <w:r>
        <w:rPr>
          <w:rtl/>
        </w:rPr>
        <w:t>אושר שקלים (הליכוד):</w:t>
      </w:r>
      <w:r w:rsidRPr="00FB4CE4">
        <w:rPr>
          <w:rStyle w:val="TagStyle"/>
          <w:rtl/>
        </w:rPr>
        <w:t xml:space="preserve"> &lt;&lt; קריאה &gt;&gt;</w:t>
      </w:r>
      <w:r>
        <w:rPr>
          <w:rtl/>
        </w:rPr>
        <w:t xml:space="preserve"> </w:t>
      </w:r>
      <w:bookmarkEnd w:id="19888"/>
    </w:p>
    <w:p w:rsidR="00837AC7" w:rsidRDefault="00837AC7" w:rsidP="005F7B32">
      <w:pPr>
        <w:rPr>
          <w:rtl/>
          <w:lang w:eastAsia="he-IL"/>
        </w:rPr>
      </w:pPr>
    </w:p>
    <w:p w:rsidR="00837AC7" w:rsidRDefault="00837AC7" w:rsidP="00FD5BD1">
      <w:pPr>
        <w:rPr>
          <w:rtl/>
          <w:lang w:eastAsia="he-IL"/>
        </w:rPr>
      </w:pPr>
      <w:bookmarkStart w:id="19889" w:name="_ETM_Q43_402852"/>
      <w:bookmarkStart w:id="19890" w:name="_ETM_Q43_403127"/>
      <w:bookmarkStart w:id="19891" w:name="_ETM_Q43_403208"/>
      <w:bookmarkStart w:id="19892" w:name="_ETM_Q43_398257"/>
      <w:bookmarkStart w:id="19893" w:name="_ETM_Q43_394395"/>
      <w:bookmarkEnd w:id="19889"/>
      <w:bookmarkEnd w:id="19890"/>
      <w:bookmarkEnd w:id="19891"/>
      <w:bookmarkEnd w:id="19892"/>
      <w:bookmarkEnd w:id="19893"/>
      <w:r>
        <w:rPr>
          <w:rFonts w:hint="cs"/>
          <w:rtl/>
          <w:lang w:eastAsia="he-IL"/>
        </w:rPr>
        <w:t>בסוף כן</w:t>
      </w:r>
      <w:bookmarkStart w:id="19894" w:name="_ETM_Q43_397098"/>
      <w:bookmarkStart w:id="19895" w:name="_ETM_Q43_397189"/>
      <w:bookmarkEnd w:id="19894"/>
      <w:bookmarkEnd w:id="19895"/>
      <w:r>
        <w:rPr>
          <w:rFonts w:hint="cs"/>
          <w:rtl/>
          <w:lang w:eastAsia="he-IL"/>
        </w:rPr>
        <w:t>.</w:t>
      </w:r>
    </w:p>
    <w:p w:rsidR="00837AC7" w:rsidRDefault="00837AC7" w:rsidP="00FD5BD1">
      <w:pPr>
        <w:rPr>
          <w:rtl/>
          <w:lang w:eastAsia="he-IL"/>
        </w:rPr>
      </w:pPr>
    </w:p>
    <w:p w:rsidR="00837AC7" w:rsidRDefault="00837AC7" w:rsidP="00FD5BD1">
      <w:pPr>
        <w:pStyle w:val="af5"/>
        <w:keepNext/>
        <w:rPr>
          <w:rtl/>
        </w:rPr>
      </w:pPr>
      <w:r w:rsidRPr="00FB4CE4">
        <w:rPr>
          <w:rStyle w:val="TagStyle"/>
          <w:rtl/>
        </w:rPr>
        <w:t xml:space="preserve"> &lt;&lt; קריאה &gt;&gt; </w:t>
      </w:r>
      <w:r>
        <w:rPr>
          <w:rtl/>
        </w:rPr>
        <w:t>נאור שירי (יש עתיד):</w:t>
      </w:r>
      <w:r w:rsidRPr="00FB4CE4">
        <w:rPr>
          <w:rStyle w:val="TagStyle"/>
          <w:rtl/>
        </w:rPr>
        <w:t xml:space="preserve"> &lt;&lt; קריאה &gt;&gt;</w:t>
      </w:r>
      <w:r>
        <w:rPr>
          <w:rtl/>
        </w:rPr>
        <w:t xml:space="preserve"> </w:t>
      </w:r>
    </w:p>
    <w:p w:rsidR="00837AC7" w:rsidRDefault="00837AC7" w:rsidP="005F7B32">
      <w:pPr>
        <w:rPr>
          <w:rtl/>
          <w:lang w:eastAsia="he-IL"/>
        </w:rPr>
      </w:pPr>
    </w:p>
    <w:p w:rsidR="00837AC7" w:rsidRDefault="00837AC7" w:rsidP="00FD5BD1">
      <w:pPr>
        <w:rPr>
          <w:rtl/>
          <w:lang w:eastAsia="he-IL"/>
        </w:rPr>
      </w:pPr>
      <w:bookmarkStart w:id="19896" w:name="_ETM_Q43_395513"/>
      <w:bookmarkEnd w:id="19896"/>
      <w:r>
        <w:rPr>
          <w:rFonts w:hint="cs"/>
          <w:rtl/>
          <w:lang w:eastAsia="he-IL"/>
        </w:rPr>
        <w:t>אני רו</w:t>
      </w:r>
      <w:bookmarkStart w:id="19897" w:name="_ETM_Q43_398322"/>
      <w:bookmarkEnd w:id="19897"/>
      <w:r>
        <w:rPr>
          <w:rFonts w:hint="cs"/>
          <w:rtl/>
          <w:lang w:eastAsia="he-IL"/>
        </w:rPr>
        <w:t xml:space="preserve">צה </w:t>
      </w:r>
      <w:bookmarkStart w:id="19898" w:name="_ETM_Q43_394955"/>
      <w:bookmarkEnd w:id="19898"/>
      <w:r>
        <w:rPr>
          <w:rFonts w:hint="cs"/>
          <w:rtl/>
          <w:lang w:eastAsia="he-IL"/>
        </w:rPr>
        <w:t>הודעה אישית. הוא עשה לי את זה בכוונה.</w:t>
      </w:r>
      <w:bookmarkStart w:id="19899" w:name="_ETM_Q43_400854"/>
      <w:bookmarkEnd w:id="19899"/>
    </w:p>
    <w:p w:rsidR="00837AC7" w:rsidRDefault="00837AC7" w:rsidP="00FD5BD1">
      <w:pPr>
        <w:rPr>
          <w:rtl/>
          <w:lang w:eastAsia="he-IL"/>
        </w:rPr>
      </w:pPr>
      <w:bookmarkStart w:id="19900" w:name="_ETM_Q43_400962"/>
      <w:bookmarkStart w:id="19901" w:name="_ETM_Q43_398922"/>
      <w:bookmarkEnd w:id="19900"/>
      <w:bookmarkEnd w:id="19901"/>
    </w:p>
    <w:p w:rsidR="00837AC7" w:rsidRDefault="00837AC7" w:rsidP="00FD5BD1">
      <w:pPr>
        <w:pStyle w:val="af5"/>
        <w:keepNext/>
        <w:rPr>
          <w:rtl/>
        </w:rPr>
      </w:pPr>
      <w:bookmarkStart w:id="19902" w:name="ET_interruption_קריאה_23"/>
      <w:r w:rsidRPr="00B83F99">
        <w:rPr>
          <w:rStyle w:val="TagStyle"/>
          <w:rtl/>
        </w:rPr>
        <w:t xml:space="preserve"> &lt;&lt; קריאה &gt;&gt; </w:t>
      </w:r>
      <w:r>
        <w:rPr>
          <w:rtl/>
        </w:rPr>
        <w:t>קריאה:</w:t>
      </w:r>
      <w:r w:rsidRPr="00B83F99">
        <w:rPr>
          <w:rStyle w:val="TagStyle"/>
          <w:rtl/>
        </w:rPr>
        <w:t xml:space="preserve"> &lt;&lt; קריאה &gt;&gt;</w:t>
      </w:r>
      <w:r>
        <w:rPr>
          <w:rtl/>
        </w:rPr>
        <w:t xml:space="preserve"> </w:t>
      </w:r>
      <w:bookmarkEnd w:id="19902"/>
    </w:p>
    <w:p w:rsidR="00837AC7" w:rsidRDefault="00837AC7" w:rsidP="005F7B32">
      <w:pPr>
        <w:rPr>
          <w:rtl/>
          <w:lang w:eastAsia="he-IL"/>
        </w:rPr>
      </w:pPr>
    </w:p>
    <w:p w:rsidR="00837AC7" w:rsidRDefault="00837AC7" w:rsidP="00FD5BD1">
      <w:pPr>
        <w:rPr>
          <w:rtl/>
          <w:lang w:eastAsia="he-IL"/>
        </w:rPr>
      </w:pPr>
      <w:bookmarkStart w:id="19903" w:name="_ETM_Q43_403769"/>
      <w:bookmarkStart w:id="19904" w:name="_ETM_Q43_404021"/>
      <w:bookmarkStart w:id="19905" w:name="_ETM_Q43_404100"/>
      <w:bookmarkEnd w:id="19903"/>
      <w:bookmarkEnd w:id="19904"/>
      <w:bookmarkEnd w:id="19905"/>
      <w:r>
        <w:rPr>
          <w:rFonts w:hint="cs"/>
          <w:rtl/>
          <w:lang w:eastAsia="he-IL"/>
        </w:rPr>
        <w:t xml:space="preserve">נאור, שב </w:t>
      </w:r>
      <w:bookmarkStart w:id="19906" w:name="_ETM_Q43_405387"/>
      <w:bookmarkEnd w:id="19906"/>
      <w:r>
        <w:rPr>
          <w:rFonts w:hint="cs"/>
          <w:rtl/>
          <w:lang w:eastAsia="he-IL"/>
        </w:rPr>
        <w:t>כבר.</w:t>
      </w:r>
      <w:bookmarkStart w:id="19907" w:name="_ETM_Q43_400484"/>
      <w:bookmarkEnd w:id="19907"/>
    </w:p>
    <w:p w:rsidR="00837AC7" w:rsidRDefault="00837AC7" w:rsidP="00FD5BD1">
      <w:pPr>
        <w:rPr>
          <w:rtl/>
          <w:lang w:eastAsia="he-IL"/>
        </w:rPr>
      </w:pPr>
      <w:bookmarkStart w:id="19908" w:name="_ETM_Q43_400602"/>
      <w:bookmarkStart w:id="19909" w:name="_ETM_Q43_400694"/>
      <w:bookmarkEnd w:id="19908"/>
      <w:bookmarkEnd w:id="19909"/>
    </w:p>
    <w:p w:rsidR="00837AC7" w:rsidRDefault="00837AC7" w:rsidP="00FD5BD1">
      <w:pPr>
        <w:pStyle w:val="af5"/>
        <w:keepNext/>
        <w:rPr>
          <w:rtl/>
        </w:rPr>
      </w:pPr>
      <w:r w:rsidRPr="00B83F99">
        <w:rPr>
          <w:rStyle w:val="TagStyle"/>
          <w:rtl/>
        </w:rPr>
        <w:t xml:space="preserve"> &lt;&lt; קריאה &gt;&gt; </w:t>
      </w:r>
      <w:r>
        <w:rPr>
          <w:rtl/>
        </w:rPr>
        <w:t>נאור שירי (יש עתיד):</w:t>
      </w:r>
      <w:r w:rsidRPr="00B83F99">
        <w:rPr>
          <w:rStyle w:val="TagStyle"/>
          <w:rtl/>
        </w:rPr>
        <w:t xml:space="preserve"> &lt;&lt; קריאה &gt;&gt;</w:t>
      </w:r>
      <w:r>
        <w:rPr>
          <w:rtl/>
        </w:rPr>
        <w:t xml:space="preserve"> </w:t>
      </w:r>
    </w:p>
    <w:p w:rsidR="00837AC7" w:rsidRDefault="00837AC7" w:rsidP="005F7B32">
      <w:pPr>
        <w:rPr>
          <w:rtl/>
          <w:lang w:eastAsia="he-IL"/>
        </w:rPr>
      </w:pPr>
    </w:p>
    <w:p w:rsidR="00837AC7" w:rsidRDefault="00837AC7" w:rsidP="00FD5BD1">
      <w:pPr>
        <w:rPr>
          <w:rtl/>
          <w:lang w:eastAsia="he-IL"/>
        </w:rPr>
      </w:pPr>
      <w:bookmarkStart w:id="19910" w:name="_ETM_Q43_406647"/>
      <w:bookmarkStart w:id="19911" w:name="_ETM_Q43_406894"/>
      <w:bookmarkStart w:id="19912" w:name="_ETM_Q43_406967"/>
      <w:bookmarkStart w:id="19913" w:name="_ETM_Q43_402001"/>
      <w:bookmarkEnd w:id="19910"/>
      <w:bookmarkEnd w:id="19911"/>
      <w:bookmarkEnd w:id="19912"/>
      <w:bookmarkEnd w:id="19913"/>
      <w:r>
        <w:rPr>
          <w:rFonts w:hint="cs"/>
          <w:rtl/>
          <w:lang w:eastAsia="he-IL"/>
        </w:rPr>
        <w:t>כאילו זה יעזור אם אני אשב. אתם נ</w:t>
      </w:r>
      <w:bookmarkStart w:id="19914" w:name="_ETM_Q43_401812"/>
      <w:bookmarkEnd w:id="19914"/>
      <w:r>
        <w:rPr>
          <w:rFonts w:hint="cs"/>
          <w:rtl/>
          <w:lang w:eastAsia="he-IL"/>
        </w:rPr>
        <w:t>ואמים 20 דקות</w:t>
      </w:r>
      <w:bookmarkStart w:id="19915" w:name="_ETM_Q43_402230"/>
      <w:bookmarkEnd w:id="19915"/>
      <w:r>
        <w:rPr>
          <w:rFonts w:hint="cs"/>
          <w:rtl/>
          <w:lang w:eastAsia="he-IL"/>
        </w:rPr>
        <w:t>.</w:t>
      </w:r>
    </w:p>
    <w:p w:rsidR="00837AC7" w:rsidRDefault="00837AC7" w:rsidP="00FD5BD1">
      <w:pPr>
        <w:rPr>
          <w:rtl/>
          <w:lang w:eastAsia="he-IL"/>
        </w:rPr>
      </w:pPr>
      <w:bookmarkStart w:id="19916" w:name="_ETM_Q43_402558"/>
      <w:bookmarkStart w:id="19917" w:name="_ETM_Q43_402633"/>
      <w:bookmarkEnd w:id="19916"/>
      <w:bookmarkEnd w:id="19917"/>
    </w:p>
    <w:p w:rsidR="00837AC7" w:rsidRDefault="00837AC7" w:rsidP="00FD5BD1">
      <w:pPr>
        <w:pStyle w:val="af6"/>
        <w:keepNext/>
        <w:rPr>
          <w:rtl/>
        </w:rPr>
      </w:pPr>
      <w:r w:rsidRPr="00B83F99">
        <w:rPr>
          <w:rStyle w:val="TagStyle"/>
          <w:rtl/>
        </w:rPr>
        <w:t xml:space="preserve"> &lt;&lt; יור &gt;&gt; </w:t>
      </w:r>
      <w:r>
        <w:rPr>
          <w:rtl/>
        </w:rPr>
        <w:t>היו"ר משה סולומון:</w:t>
      </w:r>
      <w:r w:rsidRPr="00B83F99">
        <w:rPr>
          <w:rStyle w:val="TagStyle"/>
          <w:rtl/>
        </w:rPr>
        <w:t xml:space="preserve"> &lt;&lt; יור &gt;&gt;</w:t>
      </w:r>
      <w:r>
        <w:rPr>
          <w:rtl/>
        </w:rPr>
        <w:t xml:space="preserve"> </w:t>
      </w:r>
    </w:p>
    <w:p w:rsidR="00837AC7" w:rsidRDefault="00837AC7" w:rsidP="005F7B32">
      <w:pPr>
        <w:rPr>
          <w:rtl/>
          <w:lang w:eastAsia="he-IL"/>
        </w:rPr>
      </w:pPr>
    </w:p>
    <w:p w:rsidR="00837AC7" w:rsidRDefault="00837AC7" w:rsidP="00FD5BD1">
      <w:pPr>
        <w:rPr>
          <w:rtl/>
          <w:lang w:eastAsia="he-IL"/>
        </w:rPr>
      </w:pPr>
      <w:bookmarkStart w:id="19918" w:name="_ETM_Q43_406979"/>
      <w:bookmarkEnd w:id="19918"/>
      <w:r>
        <w:rPr>
          <w:rFonts w:hint="cs"/>
          <w:rtl/>
          <w:lang w:eastAsia="he-IL"/>
        </w:rPr>
        <w:t>בבקשה, אדוני</w:t>
      </w:r>
      <w:bookmarkStart w:id="19919" w:name="_ETM_Q43_403758"/>
      <w:bookmarkStart w:id="19920" w:name="_ETM_Q43_399839"/>
      <w:bookmarkStart w:id="19921" w:name="_ETM_Q43_401379"/>
      <w:bookmarkStart w:id="19922" w:name="_ETM_Q43_397099"/>
      <w:bookmarkEnd w:id="19919"/>
      <w:bookmarkEnd w:id="19920"/>
      <w:bookmarkEnd w:id="19921"/>
      <w:bookmarkEnd w:id="19922"/>
      <w:r>
        <w:rPr>
          <w:rFonts w:hint="cs"/>
          <w:rtl/>
          <w:lang w:eastAsia="he-IL"/>
        </w:rPr>
        <w:t xml:space="preserve">, לרשותך </w:t>
      </w:r>
      <w:bookmarkStart w:id="19923" w:name="_ETM_Q43_404705"/>
      <w:bookmarkEnd w:id="19923"/>
      <w:r>
        <w:rPr>
          <w:rFonts w:hint="cs"/>
          <w:rtl/>
          <w:lang w:eastAsia="he-IL"/>
        </w:rPr>
        <w:t>שלוש דקות.</w:t>
      </w:r>
      <w:bookmarkStart w:id="19924" w:name="_ETM_Q43_405365"/>
      <w:bookmarkEnd w:id="19924"/>
    </w:p>
    <w:p w:rsidR="00837AC7" w:rsidRDefault="00837AC7" w:rsidP="00FD5BD1">
      <w:pPr>
        <w:rPr>
          <w:rtl/>
          <w:lang w:eastAsia="he-IL"/>
        </w:rPr>
      </w:pPr>
      <w:bookmarkStart w:id="19925" w:name="_ETM_Q43_402623"/>
      <w:bookmarkStart w:id="19926" w:name="_ETM_Q43_402700"/>
      <w:bookmarkStart w:id="19927" w:name="_ETM_Q43_404618"/>
      <w:bookmarkStart w:id="19928" w:name="_ETM_Q43_412688"/>
      <w:bookmarkEnd w:id="19925"/>
      <w:bookmarkEnd w:id="19926"/>
      <w:bookmarkEnd w:id="19927"/>
      <w:bookmarkEnd w:id="19928"/>
    </w:p>
    <w:p w:rsidR="00837AC7" w:rsidRDefault="00837AC7" w:rsidP="00FD5BD1">
      <w:pPr>
        <w:pStyle w:val="a4"/>
        <w:keepNext/>
        <w:rPr>
          <w:rtl/>
        </w:rPr>
      </w:pPr>
      <w:bookmarkStart w:id="19929" w:name="ET_speaker_6344_26"/>
      <w:r w:rsidRPr="00B83F99">
        <w:rPr>
          <w:rStyle w:val="TagStyle"/>
          <w:rtl/>
        </w:rPr>
        <w:t xml:space="preserve"> &lt;&lt; דובר &gt;&gt; </w:t>
      </w:r>
      <w:bookmarkStart w:id="19930" w:name="_Toc192106357"/>
      <w:bookmarkStart w:id="19931" w:name="_Toc192106682"/>
      <w:r>
        <w:rPr>
          <w:rtl/>
        </w:rPr>
        <w:t>אברהם בצלאל (ש"ס):</w:t>
      </w:r>
      <w:bookmarkEnd w:id="19930"/>
      <w:bookmarkEnd w:id="19931"/>
      <w:r w:rsidRPr="00B83F99">
        <w:rPr>
          <w:rStyle w:val="TagStyle"/>
          <w:rtl/>
        </w:rPr>
        <w:t xml:space="preserve"> &lt;&lt; דובר &gt;&gt;</w:t>
      </w:r>
      <w:r>
        <w:rPr>
          <w:rtl/>
        </w:rPr>
        <w:t xml:space="preserve"> </w:t>
      </w:r>
      <w:bookmarkEnd w:id="19929"/>
    </w:p>
    <w:p w:rsidR="00837AC7" w:rsidRDefault="00837AC7" w:rsidP="005F7B32">
      <w:pPr>
        <w:rPr>
          <w:rtl/>
          <w:lang w:eastAsia="he-IL"/>
        </w:rPr>
      </w:pPr>
    </w:p>
    <w:p w:rsidR="00837AC7" w:rsidRDefault="00837AC7" w:rsidP="00FD5BD1">
      <w:pPr>
        <w:rPr>
          <w:rtl/>
        </w:rPr>
      </w:pPr>
      <w:bookmarkStart w:id="19932" w:name="_ETM_Q43_413239"/>
      <w:bookmarkStart w:id="19933" w:name="_ETM_Q43_413286"/>
      <w:bookmarkEnd w:id="19932"/>
      <w:bookmarkEnd w:id="19933"/>
      <w:r>
        <w:rPr>
          <w:rFonts w:hint="cs"/>
          <w:rtl/>
          <w:lang w:eastAsia="he-IL"/>
        </w:rPr>
        <w:t>א</w:t>
      </w:r>
      <w:bookmarkStart w:id="19934" w:name="_ETM_Q43_409031"/>
      <w:bookmarkEnd w:id="19934"/>
      <w:r>
        <w:rPr>
          <w:rFonts w:hint="cs"/>
          <w:rtl/>
          <w:lang w:eastAsia="he-IL"/>
        </w:rPr>
        <w:t>דוני ה</w:t>
      </w:r>
      <w:bookmarkStart w:id="19935" w:name="_ETM_Q43_405319"/>
      <w:bookmarkStart w:id="19936" w:name="_ETM_Q43_412718"/>
      <w:bookmarkEnd w:id="19935"/>
      <w:bookmarkEnd w:id="19936"/>
      <w:r>
        <w:rPr>
          <w:rFonts w:hint="cs"/>
          <w:rtl/>
          <w:lang w:eastAsia="he-IL"/>
        </w:rPr>
        <w:t>יושב-ראש</w:t>
      </w:r>
      <w:bookmarkStart w:id="19937" w:name="_ETM_Q43_409478"/>
      <w:bookmarkEnd w:id="19937"/>
      <w:r>
        <w:rPr>
          <w:rFonts w:hint="cs"/>
          <w:rtl/>
          <w:lang w:eastAsia="he-IL"/>
        </w:rPr>
        <w:t>,</w:t>
      </w:r>
      <w:bookmarkStart w:id="19938" w:name="_ETM_Q43_405828"/>
      <w:bookmarkEnd w:id="19938"/>
      <w:r>
        <w:rPr>
          <w:rtl/>
        </w:rPr>
        <w:t xml:space="preserve"> </w:t>
      </w:r>
      <w:bookmarkStart w:id="19939" w:name="_ETM_Q43_408670"/>
      <w:bookmarkEnd w:id="19939"/>
      <w:r>
        <w:rPr>
          <w:rtl/>
        </w:rPr>
        <w:t xml:space="preserve">אדוני </w:t>
      </w:r>
      <w:bookmarkStart w:id="19940" w:name="_ETM_Q43_409060"/>
      <w:bookmarkEnd w:id="19940"/>
      <w:r>
        <w:rPr>
          <w:rtl/>
        </w:rPr>
        <w:t>השר</w:t>
      </w:r>
      <w:r>
        <w:rPr>
          <w:rFonts w:hint="cs"/>
          <w:rtl/>
        </w:rPr>
        <w:t>,</w:t>
      </w:r>
      <w:r>
        <w:rPr>
          <w:rtl/>
        </w:rPr>
        <w:t xml:space="preserve"> </w:t>
      </w:r>
      <w:bookmarkStart w:id="19941" w:name="_ETM_Q43_409959"/>
      <w:bookmarkEnd w:id="19941"/>
      <w:r>
        <w:rPr>
          <w:rtl/>
        </w:rPr>
        <w:t xml:space="preserve">חבריי </w:t>
      </w:r>
      <w:bookmarkStart w:id="19942" w:name="_ETM_Q43_410440"/>
      <w:bookmarkEnd w:id="19942"/>
      <w:r>
        <w:rPr>
          <w:rtl/>
        </w:rPr>
        <w:t xml:space="preserve">חברי </w:t>
      </w:r>
      <w:bookmarkStart w:id="19943" w:name="_ETM_Q43_410739"/>
      <w:bookmarkEnd w:id="19943"/>
      <w:r>
        <w:rPr>
          <w:rtl/>
        </w:rPr>
        <w:t>הכנסת</w:t>
      </w:r>
      <w:r>
        <w:rPr>
          <w:rFonts w:hint="cs"/>
          <w:rtl/>
        </w:rPr>
        <w:t>,</w:t>
      </w:r>
      <w:r>
        <w:rPr>
          <w:rtl/>
        </w:rPr>
        <w:t xml:space="preserve"> </w:t>
      </w:r>
      <w:bookmarkStart w:id="19944" w:name="_ETM_Q43_413469"/>
      <w:bookmarkEnd w:id="19944"/>
      <w:r>
        <w:rPr>
          <w:rtl/>
        </w:rPr>
        <w:t xml:space="preserve">דווקא </w:t>
      </w:r>
      <w:bookmarkStart w:id="19945" w:name="_ETM_Q43_413859"/>
      <w:bookmarkEnd w:id="19945"/>
      <w:r>
        <w:rPr>
          <w:rtl/>
        </w:rPr>
        <w:t xml:space="preserve">לא </w:t>
      </w:r>
      <w:bookmarkStart w:id="19946" w:name="_ETM_Q43_413950"/>
      <w:bookmarkEnd w:id="19946"/>
      <w:r>
        <w:rPr>
          <w:rtl/>
        </w:rPr>
        <w:t xml:space="preserve">הייתי </w:t>
      </w:r>
      <w:bookmarkStart w:id="19947" w:name="_ETM_Q43_414129"/>
      <w:bookmarkEnd w:id="19947"/>
      <w:r>
        <w:rPr>
          <w:rtl/>
        </w:rPr>
        <w:t xml:space="preserve">מצפה </w:t>
      </w:r>
      <w:bookmarkStart w:id="19948" w:name="_ETM_Q43_414819"/>
      <w:bookmarkEnd w:id="19948"/>
      <w:r>
        <w:rPr>
          <w:rtl/>
        </w:rPr>
        <w:t>מבא</w:t>
      </w:r>
      <w:r>
        <w:rPr>
          <w:rFonts w:hint="cs"/>
          <w:rtl/>
        </w:rPr>
        <w:t>י</w:t>
      </w:r>
      <w:r>
        <w:rPr>
          <w:rtl/>
        </w:rPr>
        <w:t xml:space="preserve"> </w:t>
      </w:r>
      <w:bookmarkStart w:id="19949" w:name="_ETM_Q43_415299"/>
      <w:bookmarkEnd w:id="19949"/>
      <w:r>
        <w:rPr>
          <w:rtl/>
        </w:rPr>
        <w:t>הבית</w:t>
      </w:r>
      <w:r>
        <w:rPr>
          <w:rFonts w:hint="cs"/>
          <w:rtl/>
        </w:rPr>
        <w:t xml:space="preserve"> פה</w:t>
      </w:r>
      <w:r>
        <w:rPr>
          <w:rtl/>
        </w:rPr>
        <w:t xml:space="preserve"> </w:t>
      </w:r>
      <w:bookmarkStart w:id="19950" w:name="_ETM_Q43_415749"/>
      <w:bookmarkEnd w:id="19950"/>
      <w:r>
        <w:rPr>
          <w:rtl/>
        </w:rPr>
        <w:t xml:space="preserve">שידברו </w:t>
      </w:r>
      <w:bookmarkStart w:id="19951" w:name="_ETM_Q43_416139"/>
      <w:bookmarkEnd w:id="19951"/>
      <w:r>
        <w:rPr>
          <w:rtl/>
        </w:rPr>
        <w:t xml:space="preserve">על </w:t>
      </w:r>
      <w:bookmarkStart w:id="19952" w:name="_ETM_Q43_416230"/>
      <w:bookmarkEnd w:id="19952"/>
      <w:r>
        <w:rPr>
          <w:rtl/>
        </w:rPr>
        <w:t>ה</w:t>
      </w:r>
      <w:bookmarkStart w:id="19953" w:name="_ETM_Q43_414377"/>
      <w:bookmarkEnd w:id="19953"/>
      <w:r>
        <w:rPr>
          <w:rtl/>
        </w:rPr>
        <w:t xml:space="preserve">נושא </w:t>
      </w:r>
      <w:bookmarkStart w:id="19954" w:name="_ETM_Q43_416560"/>
      <w:bookmarkEnd w:id="19954"/>
      <w:r>
        <w:rPr>
          <w:rtl/>
        </w:rPr>
        <w:t>הזה</w:t>
      </w:r>
      <w:r>
        <w:rPr>
          <w:rFonts w:hint="cs"/>
          <w:rtl/>
        </w:rPr>
        <w:t>.</w:t>
      </w:r>
      <w:r>
        <w:rPr>
          <w:rtl/>
        </w:rPr>
        <w:t xml:space="preserve"> </w:t>
      </w:r>
      <w:bookmarkStart w:id="19955" w:name="_ETM_Q43_416680"/>
      <w:bookmarkEnd w:id="19955"/>
      <w:r>
        <w:rPr>
          <w:rtl/>
        </w:rPr>
        <w:t xml:space="preserve">אני </w:t>
      </w:r>
      <w:bookmarkStart w:id="19956" w:name="_ETM_Q43_416799"/>
      <w:bookmarkEnd w:id="19956"/>
      <w:r>
        <w:rPr>
          <w:rtl/>
        </w:rPr>
        <w:t xml:space="preserve">חושב </w:t>
      </w:r>
      <w:bookmarkStart w:id="19957" w:name="_ETM_Q43_417099"/>
      <w:bookmarkEnd w:id="19957"/>
      <w:r>
        <w:rPr>
          <w:rtl/>
        </w:rPr>
        <w:t xml:space="preserve">שכולנו </w:t>
      </w:r>
      <w:bookmarkStart w:id="19958" w:name="_ETM_Q43_417519"/>
      <w:bookmarkEnd w:id="19958"/>
      <w:r>
        <w:rPr>
          <w:rtl/>
        </w:rPr>
        <w:t xml:space="preserve">צריכים </w:t>
      </w:r>
      <w:bookmarkStart w:id="19959" w:name="_ETM_Q43_417730"/>
      <w:bookmarkEnd w:id="19959"/>
      <w:r>
        <w:rPr>
          <w:rtl/>
        </w:rPr>
        <w:t xml:space="preserve">להרכין </w:t>
      </w:r>
      <w:bookmarkStart w:id="19960" w:name="_ETM_Q43_418910"/>
      <w:bookmarkEnd w:id="19960"/>
      <w:r>
        <w:rPr>
          <w:rtl/>
        </w:rPr>
        <w:t xml:space="preserve">ראש </w:t>
      </w:r>
      <w:bookmarkStart w:id="19961" w:name="_ETM_Q43_419270"/>
      <w:bookmarkEnd w:id="19961"/>
      <w:r>
        <w:rPr>
          <w:rFonts w:hint="cs"/>
          <w:rtl/>
        </w:rPr>
        <w:t>מ</w:t>
      </w:r>
      <w:bookmarkStart w:id="19962" w:name="_ETM_Q43_416978"/>
      <w:bookmarkEnd w:id="19962"/>
      <w:r>
        <w:rPr>
          <w:rtl/>
        </w:rPr>
        <w:t xml:space="preserve">הבושה </w:t>
      </w:r>
      <w:bookmarkStart w:id="19963" w:name="_ETM_Q43_420319"/>
      <w:bookmarkEnd w:id="19963"/>
      <w:r>
        <w:rPr>
          <w:rtl/>
        </w:rPr>
        <w:t xml:space="preserve">ממה </w:t>
      </w:r>
      <w:bookmarkStart w:id="19964" w:name="_ETM_Q43_420560"/>
      <w:bookmarkEnd w:id="19964"/>
      <w:r>
        <w:rPr>
          <w:rtl/>
        </w:rPr>
        <w:t xml:space="preserve">שקרה </w:t>
      </w:r>
      <w:bookmarkStart w:id="19965" w:name="_ETM_Q43_420890"/>
      <w:bookmarkEnd w:id="19965"/>
      <w:r>
        <w:rPr>
          <w:rtl/>
        </w:rPr>
        <w:t xml:space="preserve">בשבועות </w:t>
      </w:r>
      <w:bookmarkStart w:id="19966" w:name="_ETM_Q43_421280"/>
      <w:bookmarkEnd w:id="19966"/>
      <w:r>
        <w:rPr>
          <w:rtl/>
        </w:rPr>
        <w:t>האחרונים</w:t>
      </w:r>
      <w:r>
        <w:rPr>
          <w:rFonts w:hint="cs"/>
          <w:rtl/>
        </w:rPr>
        <w:t>.</w:t>
      </w:r>
      <w:bookmarkStart w:id="19967" w:name="_ETM_Q43_421790"/>
      <w:bookmarkStart w:id="19968" w:name="_ETM_Q43_419940"/>
      <w:bookmarkStart w:id="19969" w:name="_ETM_Q43_420037"/>
      <w:bookmarkStart w:id="19970" w:name="_ETM_Q43_420100"/>
      <w:bookmarkStart w:id="19971" w:name="_ETM_Q43_420174"/>
      <w:bookmarkEnd w:id="19967"/>
      <w:bookmarkEnd w:id="19968"/>
      <w:bookmarkEnd w:id="19969"/>
      <w:bookmarkEnd w:id="19970"/>
      <w:bookmarkEnd w:id="19971"/>
    </w:p>
    <w:p w:rsidR="00837AC7" w:rsidRDefault="00837AC7" w:rsidP="00FD5BD1">
      <w:pPr>
        <w:rPr>
          <w:rtl/>
        </w:rPr>
      </w:pPr>
      <w:bookmarkStart w:id="19972" w:name="_ETM_Q43_421028"/>
      <w:bookmarkEnd w:id="19972"/>
    </w:p>
    <w:p w:rsidR="00837AC7" w:rsidRDefault="00837AC7" w:rsidP="00FD5BD1">
      <w:pPr>
        <w:pStyle w:val="af5"/>
        <w:keepNext/>
        <w:rPr>
          <w:rtl/>
        </w:rPr>
      </w:pPr>
      <w:r w:rsidRPr="00B83F99">
        <w:rPr>
          <w:rStyle w:val="TagStyle"/>
          <w:rtl/>
        </w:rPr>
        <w:t xml:space="preserve"> &lt;&lt; קריאה &gt;&gt; </w:t>
      </w:r>
      <w:r>
        <w:rPr>
          <w:rtl/>
        </w:rPr>
        <w:t>נאור שירי (יש עתיד):</w:t>
      </w:r>
      <w:r w:rsidRPr="00B83F99">
        <w:rPr>
          <w:rStyle w:val="TagStyle"/>
          <w:rtl/>
        </w:rPr>
        <w:t xml:space="preserve"> &lt;&lt; קריאה &gt;&gt;</w:t>
      </w:r>
      <w:r>
        <w:rPr>
          <w:rtl/>
        </w:rPr>
        <w:t xml:space="preserve"> </w:t>
      </w:r>
    </w:p>
    <w:p w:rsidR="00837AC7" w:rsidRDefault="00837AC7" w:rsidP="005F7B32">
      <w:pPr>
        <w:rPr>
          <w:rtl/>
          <w:lang w:eastAsia="he-IL"/>
        </w:rPr>
      </w:pPr>
    </w:p>
    <w:p w:rsidR="00837AC7" w:rsidRDefault="00837AC7" w:rsidP="00FD5BD1">
      <w:pPr>
        <w:rPr>
          <w:rtl/>
          <w:lang w:eastAsia="he-IL"/>
        </w:rPr>
      </w:pPr>
      <w:bookmarkStart w:id="19973" w:name="_ETM_Q43_423492"/>
      <w:bookmarkEnd w:id="19973"/>
      <w:r>
        <w:rPr>
          <w:rFonts w:hint="cs"/>
          <w:rtl/>
          <w:lang w:eastAsia="he-IL"/>
        </w:rPr>
        <w:t xml:space="preserve">שמשפחות </w:t>
      </w:r>
      <w:bookmarkStart w:id="19974" w:name="_ETM_Q43_420388"/>
      <w:bookmarkEnd w:id="19974"/>
      <w:r>
        <w:rPr>
          <w:rFonts w:hint="cs"/>
          <w:rtl/>
          <w:lang w:eastAsia="he-IL"/>
        </w:rPr>
        <w:t xml:space="preserve">חטופים </w:t>
      </w:r>
      <w:bookmarkStart w:id="19975" w:name="_ETM_Q43_421627"/>
      <w:bookmarkEnd w:id="19975"/>
      <w:r>
        <w:rPr>
          <w:rFonts w:hint="cs"/>
          <w:rtl/>
          <w:lang w:eastAsia="he-IL"/>
        </w:rPr>
        <w:t>מקבלות מכות?</w:t>
      </w:r>
    </w:p>
    <w:p w:rsidR="00837AC7" w:rsidRDefault="00837AC7" w:rsidP="00FD5BD1">
      <w:pPr>
        <w:rPr>
          <w:rtl/>
          <w:lang w:eastAsia="he-IL"/>
        </w:rPr>
      </w:pPr>
      <w:bookmarkStart w:id="19976" w:name="_ETM_Q43_423884"/>
      <w:bookmarkStart w:id="19977" w:name="_ETM_Q43_423965"/>
      <w:bookmarkStart w:id="19978" w:name="_ETM_Q43_421668"/>
      <w:bookmarkStart w:id="19979" w:name="_ETM_Q43_422549"/>
      <w:bookmarkEnd w:id="19976"/>
      <w:bookmarkEnd w:id="19977"/>
      <w:bookmarkEnd w:id="19978"/>
      <w:bookmarkEnd w:id="19979"/>
    </w:p>
    <w:p w:rsidR="00837AC7" w:rsidRDefault="00837AC7" w:rsidP="00FD5BD1">
      <w:pPr>
        <w:pStyle w:val="-"/>
        <w:keepNext/>
        <w:rPr>
          <w:rtl/>
        </w:rPr>
      </w:pPr>
      <w:bookmarkStart w:id="19980" w:name="ET_speakercontinue_6344_28"/>
      <w:r w:rsidRPr="00B83F99">
        <w:rPr>
          <w:rStyle w:val="TagStyle"/>
          <w:rtl/>
        </w:rPr>
        <w:t xml:space="preserve"> &lt;&lt; דובר_המשך &gt;&gt; </w:t>
      </w:r>
      <w:r>
        <w:rPr>
          <w:rtl/>
        </w:rPr>
        <w:t>אברהם בצלאל (ש"ס):</w:t>
      </w:r>
      <w:r w:rsidRPr="00B83F99">
        <w:rPr>
          <w:rStyle w:val="TagStyle"/>
          <w:rtl/>
        </w:rPr>
        <w:t xml:space="preserve"> &lt;&lt; דובר_המשך &gt;&gt;</w:t>
      </w:r>
      <w:r>
        <w:rPr>
          <w:rtl/>
        </w:rPr>
        <w:t xml:space="preserve"> </w:t>
      </w:r>
      <w:bookmarkEnd w:id="19980"/>
    </w:p>
    <w:p w:rsidR="00837AC7" w:rsidRDefault="00837AC7" w:rsidP="005F7B32">
      <w:pPr>
        <w:rPr>
          <w:rtl/>
          <w:lang w:eastAsia="he-IL"/>
        </w:rPr>
      </w:pPr>
    </w:p>
    <w:p w:rsidR="00837AC7" w:rsidRDefault="00837AC7" w:rsidP="00FD5BD1">
      <w:pPr>
        <w:rPr>
          <w:rtl/>
        </w:rPr>
      </w:pPr>
      <w:bookmarkStart w:id="19981" w:name="_ETM_Q43_423033"/>
      <w:bookmarkStart w:id="19982" w:name="_ETM_Q43_421940"/>
      <w:bookmarkStart w:id="19983" w:name="_ETM_Q43_422790"/>
      <w:bookmarkStart w:id="19984" w:name="_ETM_Q43_421329"/>
      <w:bookmarkStart w:id="19985" w:name="_ETM_Q43_420209"/>
      <w:bookmarkEnd w:id="19981"/>
      <w:bookmarkEnd w:id="19982"/>
      <w:bookmarkEnd w:id="19983"/>
      <w:bookmarkEnd w:id="19984"/>
      <w:bookmarkEnd w:id="19985"/>
      <w:r>
        <w:rPr>
          <w:rFonts w:hint="cs"/>
          <w:rtl/>
        </w:rPr>
        <w:t>אני מתפלא שחברי</w:t>
      </w:r>
      <w:r>
        <w:rPr>
          <w:rtl/>
        </w:rPr>
        <w:t xml:space="preserve"> </w:t>
      </w:r>
      <w:bookmarkStart w:id="19986" w:name="_ETM_Q43_423180"/>
      <w:bookmarkEnd w:id="19986"/>
      <w:r>
        <w:rPr>
          <w:rtl/>
        </w:rPr>
        <w:t xml:space="preserve">כנסת </w:t>
      </w:r>
      <w:bookmarkStart w:id="19987" w:name="_ETM_Q43_424260"/>
      <w:bookmarkEnd w:id="19987"/>
      <w:r>
        <w:rPr>
          <w:rtl/>
        </w:rPr>
        <w:t xml:space="preserve">באופוזיציה </w:t>
      </w:r>
      <w:bookmarkStart w:id="19988" w:name="_ETM_Q43_426260"/>
      <w:bookmarkEnd w:id="19988"/>
      <w:r>
        <w:rPr>
          <w:rtl/>
        </w:rPr>
        <w:t xml:space="preserve">מתנהגים </w:t>
      </w:r>
      <w:bookmarkStart w:id="19989" w:name="_ETM_Q43_426890"/>
      <w:bookmarkEnd w:id="19989"/>
      <w:r>
        <w:rPr>
          <w:rtl/>
        </w:rPr>
        <w:t xml:space="preserve">בצורה </w:t>
      </w:r>
      <w:bookmarkStart w:id="19990" w:name="_ETM_Q43_427220"/>
      <w:bookmarkEnd w:id="19990"/>
      <w:r>
        <w:rPr>
          <w:rtl/>
        </w:rPr>
        <w:t>ש</w:t>
      </w:r>
      <w:r>
        <w:rPr>
          <w:rFonts w:hint="cs"/>
          <w:rtl/>
        </w:rPr>
        <w:t xml:space="preserve">הם </w:t>
      </w:r>
      <w:r>
        <w:rPr>
          <w:rtl/>
        </w:rPr>
        <w:t xml:space="preserve">מתנהגים </w:t>
      </w:r>
      <w:bookmarkStart w:id="19991" w:name="_ETM_Q43_428209"/>
      <w:bookmarkEnd w:id="19991"/>
      <w:r>
        <w:rPr>
          <w:rFonts w:hint="cs"/>
          <w:rtl/>
        </w:rPr>
        <w:t>ב</w:t>
      </w:r>
      <w:bookmarkStart w:id="19992" w:name="_ETM_Q43_428420"/>
      <w:bookmarkEnd w:id="19992"/>
      <w:r>
        <w:rPr>
          <w:rtl/>
        </w:rPr>
        <w:t xml:space="preserve">נושא </w:t>
      </w:r>
      <w:bookmarkStart w:id="19993" w:name="_ETM_Q43_428750"/>
      <w:bookmarkEnd w:id="19993"/>
      <w:r>
        <w:rPr>
          <w:rtl/>
        </w:rPr>
        <w:t xml:space="preserve">כזה </w:t>
      </w:r>
      <w:bookmarkStart w:id="19994" w:name="_ETM_Q43_429140"/>
      <w:bookmarkEnd w:id="19994"/>
      <w:r>
        <w:rPr>
          <w:rtl/>
        </w:rPr>
        <w:t>חשוב</w:t>
      </w:r>
      <w:r>
        <w:rPr>
          <w:rFonts w:hint="cs"/>
          <w:rtl/>
        </w:rPr>
        <w:t>.</w:t>
      </w:r>
      <w:bookmarkStart w:id="19995" w:name="_ETM_Q43_430370"/>
      <w:bookmarkEnd w:id="19995"/>
    </w:p>
    <w:p w:rsidR="00837AC7" w:rsidRDefault="00837AC7" w:rsidP="00FD5BD1">
      <w:pPr>
        <w:rPr>
          <w:rtl/>
        </w:rPr>
      </w:pPr>
      <w:bookmarkStart w:id="19996" w:name="_ETM_Q43_425639"/>
      <w:bookmarkStart w:id="19997" w:name="_ETM_Q43_425706"/>
      <w:bookmarkStart w:id="19998" w:name="_ETM_Q43_427350"/>
      <w:bookmarkEnd w:id="19996"/>
      <w:bookmarkEnd w:id="19997"/>
      <w:bookmarkEnd w:id="19998"/>
    </w:p>
    <w:p w:rsidR="00837AC7" w:rsidRDefault="00837AC7" w:rsidP="00FD5BD1">
      <w:pPr>
        <w:pStyle w:val="af5"/>
        <w:keepNext/>
        <w:rPr>
          <w:rtl/>
        </w:rPr>
      </w:pPr>
      <w:r w:rsidRPr="00B83F99">
        <w:rPr>
          <w:rStyle w:val="TagStyle"/>
          <w:rtl/>
        </w:rPr>
        <w:t xml:space="preserve"> &lt;&lt; קריאה &gt;&gt; </w:t>
      </w:r>
      <w:r>
        <w:rPr>
          <w:rtl/>
        </w:rPr>
        <w:t>גלעד קריב (העבודה):</w:t>
      </w:r>
      <w:r w:rsidRPr="00B83F99">
        <w:rPr>
          <w:rStyle w:val="TagStyle"/>
          <w:rtl/>
        </w:rPr>
        <w:t xml:space="preserve"> &lt;&lt; קריאה &gt;&gt;</w:t>
      </w:r>
      <w:r>
        <w:rPr>
          <w:rtl/>
        </w:rPr>
        <w:t xml:space="preserve"> </w:t>
      </w:r>
    </w:p>
    <w:p w:rsidR="00837AC7" w:rsidRDefault="00837AC7" w:rsidP="005F7B32">
      <w:pPr>
        <w:rPr>
          <w:rtl/>
          <w:lang w:eastAsia="he-IL"/>
        </w:rPr>
      </w:pPr>
    </w:p>
    <w:p w:rsidR="00837AC7" w:rsidRDefault="00837AC7" w:rsidP="00FD5BD1">
      <w:pPr>
        <w:rPr>
          <w:rtl/>
          <w:lang w:eastAsia="he-IL"/>
        </w:rPr>
      </w:pPr>
      <w:bookmarkStart w:id="19999" w:name="_ETM_Q43_433558"/>
      <w:bookmarkEnd w:id="19999"/>
      <w:r>
        <w:rPr>
          <w:rFonts w:hint="cs"/>
          <w:rtl/>
          <w:lang w:eastAsia="he-IL"/>
        </w:rPr>
        <w:t>ע</w:t>
      </w:r>
      <w:bookmarkStart w:id="20000" w:name="_ETM_Q43_428870"/>
      <w:bookmarkEnd w:id="20000"/>
      <w:r>
        <w:rPr>
          <w:rFonts w:hint="cs"/>
          <w:rtl/>
          <w:lang w:eastAsia="he-IL"/>
        </w:rPr>
        <w:t xml:space="preserve">ל </w:t>
      </w:r>
      <w:bookmarkStart w:id="20001" w:name="_ETM_Q43_425621"/>
      <w:bookmarkEnd w:id="20001"/>
      <w:r>
        <w:rPr>
          <w:rFonts w:hint="cs"/>
          <w:rtl/>
          <w:lang w:eastAsia="he-IL"/>
        </w:rPr>
        <w:t>מה אתה מדבר?</w:t>
      </w:r>
      <w:bookmarkStart w:id="20002" w:name="_ETM_Q43_426271"/>
      <w:bookmarkEnd w:id="20002"/>
    </w:p>
    <w:p w:rsidR="00837AC7" w:rsidRPr="00B83F99" w:rsidRDefault="00837AC7" w:rsidP="00FD5BD1">
      <w:pPr>
        <w:rPr>
          <w:rtl/>
          <w:lang w:eastAsia="he-IL"/>
        </w:rPr>
      </w:pPr>
      <w:bookmarkStart w:id="20003" w:name="_ETM_Q43_426341"/>
      <w:bookmarkStart w:id="20004" w:name="_ETM_Q43_426422"/>
      <w:bookmarkEnd w:id="20003"/>
      <w:bookmarkEnd w:id="20004"/>
    </w:p>
    <w:p w:rsidR="00837AC7" w:rsidRDefault="00837AC7" w:rsidP="00FD5BD1">
      <w:pPr>
        <w:pStyle w:val="af6"/>
        <w:keepNext/>
        <w:rPr>
          <w:rtl/>
        </w:rPr>
      </w:pPr>
      <w:r w:rsidRPr="00B83F99">
        <w:rPr>
          <w:rStyle w:val="TagStyle"/>
          <w:rtl/>
        </w:rPr>
        <w:t xml:space="preserve"> &lt;&lt; יור &gt;&gt; </w:t>
      </w:r>
      <w:r>
        <w:rPr>
          <w:rtl/>
        </w:rPr>
        <w:t>היו"ר משה סולומון:</w:t>
      </w:r>
      <w:r w:rsidRPr="00B83F99">
        <w:rPr>
          <w:rStyle w:val="TagStyle"/>
          <w:rtl/>
        </w:rPr>
        <w:t xml:space="preserve"> &lt;&lt; יור &gt;&gt;</w:t>
      </w:r>
      <w:r>
        <w:rPr>
          <w:rtl/>
        </w:rPr>
        <w:t xml:space="preserve"> </w:t>
      </w:r>
    </w:p>
    <w:p w:rsidR="00837AC7" w:rsidRDefault="00837AC7" w:rsidP="005F7B32">
      <w:pPr>
        <w:rPr>
          <w:rtl/>
          <w:lang w:eastAsia="he-IL"/>
        </w:rPr>
      </w:pPr>
    </w:p>
    <w:p w:rsidR="00837AC7" w:rsidRDefault="00837AC7" w:rsidP="00FD5BD1">
      <w:pPr>
        <w:rPr>
          <w:rtl/>
        </w:rPr>
      </w:pPr>
      <w:bookmarkStart w:id="20005" w:name="_ETM_Q43_428016"/>
      <w:bookmarkEnd w:id="20005"/>
      <w:r>
        <w:rPr>
          <w:rFonts w:hint="cs"/>
          <w:rtl/>
          <w:lang w:eastAsia="he-IL"/>
        </w:rPr>
        <w:t xml:space="preserve">לא, לא. הם היו </w:t>
      </w:r>
      <w:bookmarkStart w:id="20006" w:name="_ETM_Q43_427810"/>
      <w:bookmarkEnd w:id="20006"/>
      <w:r>
        <w:rPr>
          <w:rFonts w:hint="cs"/>
          <w:rtl/>
          <w:lang w:eastAsia="he-IL"/>
        </w:rPr>
        <w:t>בעד.</w:t>
      </w:r>
      <w:bookmarkStart w:id="20007" w:name="_ETM_Q43_425789"/>
      <w:bookmarkStart w:id="20008" w:name="_ETM_Q43_425894"/>
      <w:bookmarkStart w:id="20009" w:name="_ETM_Q43_426173"/>
      <w:bookmarkStart w:id="20010" w:name="_ETM_Q43_430580"/>
      <w:bookmarkStart w:id="20011" w:name="_ETM_Q43_430730"/>
      <w:bookmarkStart w:id="20012" w:name="_ETM_Q43_431150"/>
      <w:bookmarkEnd w:id="20007"/>
      <w:bookmarkEnd w:id="20008"/>
      <w:bookmarkEnd w:id="20009"/>
      <w:bookmarkEnd w:id="20010"/>
      <w:bookmarkEnd w:id="20011"/>
      <w:bookmarkEnd w:id="20012"/>
      <w:r>
        <w:rPr>
          <w:rFonts w:hint="cs"/>
          <w:rtl/>
          <w:lang w:eastAsia="he-IL"/>
        </w:rPr>
        <w:t xml:space="preserve"> </w:t>
      </w:r>
      <w:r>
        <w:rPr>
          <w:rtl/>
        </w:rPr>
        <w:t xml:space="preserve">אני </w:t>
      </w:r>
      <w:bookmarkStart w:id="20013" w:name="_ETM_Q43_431330"/>
      <w:bookmarkEnd w:id="20013"/>
      <w:r>
        <w:rPr>
          <w:rtl/>
        </w:rPr>
        <w:t xml:space="preserve">לא </w:t>
      </w:r>
      <w:bookmarkStart w:id="20014" w:name="_ETM_Q43_431420"/>
      <w:bookmarkEnd w:id="20014"/>
      <w:r>
        <w:rPr>
          <w:rtl/>
        </w:rPr>
        <w:t xml:space="preserve">חושב </w:t>
      </w:r>
      <w:bookmarkStart w:id="20015" w:name="_ETM_Q43_431959"/>
      <w:bookmarkEnd w:id="20015"/>
      <w:r>
        <w:rPr>
          <w:rFonts w:hint="cs"/>
          <w:rtl/>
        </w:rPr>
        <w:t xml:space="preserve">שהם זלזלו </w:t>
      </w:r>
      <w:bookmarkStart w:id="20016" w:name="_ETM_Q43_429421"/>
      <w:bookmarkEnd w:id="20016"/>
      <w:r>
        <w:rPr>
          <w:rFonts w:hint="cs"/>
          <w:rtl/>
        </w:rPr>
        <w:t>בך.</w:t>
      </w:r>
      <w:bookmarkStart w:id="20017" w:name="_ETM_Q43_430203"/>
      <w:bookmarkEnd w:id="20017"/>
    </w:p>
    <w:p w:rsidR="00837AC7" w:rsidRDefault="00837AC7" w:rsidP="00FD5BD1">
      <w:pPr>
        <w:rPr>
          <w:rtl/>
        </w:rPr>
      </w:pPr>
      <w:bookmarkStart w:id="20018" w:name="_ETM_Q43_430288"/>
      <w:bookmarkEnd w:id="20018"/>
    </w:p>
    <w:p w:rsidR="00837AC7" w:rsidRDefault="00837AC7" w:rsidP="00FD5BD1">
      <w:pPr>
        <w:pStyle w:val="-"/>
        <w:keepNext/>
        <w:rPr>
          <w:rtl/>
        </w:rPr>
      </w:pPr>
      <w:bookmarkStart w:id="20019" w:name="ET_speakercontinue_6344_31"/>
      <w:r w:rsidRPr="00B83F99">
        <w:rPr>
          <w:rStyle w:val="TagStyle"/>
          <w:rtl/>
        </w:rPr>
        <w:t xml:space="preserve"> &lt;&lt; דובר_המשך &gt;&gt; </w:t>
      </w:r>
      <w:r>
        <w:rPr>
          <w:rtl/>
        </w:rPr>
        <w:t>אברהם בצלאל (ש"ס):</w:t>
      </w:r>
      <w:r w:rsidRPr="00B83F99">
        <w:rPr>
          <w:rStyle w:val="TagStyle"/>
          <w:rtl/>
        </w:rPr>
        <w:t xml:space="preserve"> &lt;&lt; דובר_המשך &gt;&gt;</w:t>
      </w:r>
      <w:r>
        <w:rPr>
          <w:rtl/>
        </w:rPr>
        <w:t xml:space="preserve"> </w:t>
      </w:r>
      <w:bookmarkEnd w:id="20019"/>
    </w:p>
    <w:p w:rsidR="00837AC7" w:rsidRDefault="00837AC7" w:rsidP="005F7B32">
      <w:pPr>
        <w:rPr>
          <w:rtl/>
          <w:lang w:eastAsia="he-IL"/>
        </w:rPr>
      </w:pPr>
    </w:p>
    <w:p w:rsidR="00837AC7" w:rsidRDefault="00837AC7" w:rsidP="00FD5BD1">
      <w:pPr>
        <w:rPr>
          <w:rtl/>
        </w:rPr>
      </w:pPr>
      <w:bookmarkStart w:id="20020" w:name="_ETM_Q43_431697"/>
      <w:bookmarkStart w:id="20021" w:name="_ETM_Q43_430443"/>
      <w:bookmarkStart w:id="20022" w:name="_ETM_Q43_430502"/>
      <w:bookmarkEnd w:id="20020"/>
      <w:bookmarkEnd w:id="20021"/>
      <w:bookmarkEnd w:id="20022"/>
      <w:r>
        <w:rPr>
          <w:rtl/>
        </w:rPr>
        <w:t xml:space="preserve">אני </w:t>
      </w:r>
      <w:bookmarkStart w:id="20023" w:name="_ETM_Q43_432319"/>
      <w:bookmarkEnd w:id="20023"/>
      <w:r>
        <w:rPr>
          <w:rtl/>
        </w:rPr>
        <w:t xml:space="preserve">יודע </w:t>
      </w:r>
      <w:bookmarkStart w:id="20024" w:name="_ETM_Q43_432560"/>
      <w:bookmarkEnd w:id="20024"/>
      <w:r>
        <w:rPr>
          <w:rtl/>
        </w:rPr>
        <w:t xml:space="preserve">מה </w:t>
      </w:r>
      <w:bookmarkStart w:id="20025" w:name="_ETM_Q43_432680"/>
      <w:bookmarkEnd w:id="20025"/>
      <w:r>
        <w:rPr>
          <w:rtl/>
        </w:rPr>
        <w:t>שאמרתי</w:t>
      </w:r>
      <w:r>
        <w:rPr>
          <w:rFonts w:hint="cs"/>
          <w:rtl/>
        </w:rPr>
        <w:t>,</w:t>
      </w:r>
      <w:r>
        <w:rPr>
          <w:rtl/>
        </w:rPr>
        <w:t xml:space="preserve"> </w:t>
      </w:r>
      <w:bookmarkStart w:id="20026" w:name="_ETM_Q43_433159"/>
      <w:bookmarkEnd w:id="20026"/>
      <w:r>
        <w:rPr>
          <w:rtl/>
        </w:rPr>
        <w:t xml:space="preserve">ומי </w:t>
      </w:r>
      <w:bookmarkStart w:id="20027" w:name="_ETM_Q43_433430"/>
      <w:bookmarkEnd w:id="20027"/>
      <w:r>
        <w:rPr>
          <w:rtl/>
        </w:rPr>
        <w:t xml:space="preserve">שהיה </w:t>
      </w:r>
      <w:bookmarkStart w:id="20028" w:name="_ETM_Q43_433700"/>
      <w:bookmarkEnd w:id="20028"/>
      <w:r>
        <w:rPr>
          <w:rtl/>
        </w:rPr>
        <w:t xml:space="preserve">צריך </w:t>
      </w:r>
      <w:bookmarkStart w:id="20029" w:name="_ETM_Q43_433879"/>
      <w:bookmarkEnd w:id="20029"/>
      <w:r>
        <w:rPr>
          <w:rtl/>
        </w:rPr>
        <w:t xml:space="preserve">להבין </w:t>
      </w:r>
      <w:bookmarkStart w:id="20030" w:name="_ETM_Q43_434180"/>
      <w:bookmarkEnd w:id="20030"/>
      <w:r>
        <w:rPr>
          <w:rtl/>
        </w:rPr>
        <w:t>הבין</w:t>
      </w:r>
      <w:r>
        <w:rPr>
          <w:rFonts w:hint="cs"/>
          <w:rtl/>
        </w:rPr>
        <w:t>.</w:t>
      </w:r>
      <w:bookmarkStart w:id="20031" w:name="_ETM_Q43_431850"/>
      <w:bookmarkStart w:id="20032" w:name="_ETM_Q43_436110"/>
      <w:bookmarkEnd w:id="20031"/>
      <w:bookmarkEnd w:id="20032"/>
    </w:p>
    <w:p w:rsidR="00837AC7" w:rsidRDefault="00837AC7" w:rsidP="00FD5BD1">
      <w:pPr>
        <w:rPr>
          <w:rtl/>
        </w:rPr>
      </w:pPr>
      <w:bookmarkStart w:id="20033" w:name="_ETM_Q43_432026"/>
      <w:bookmarkStart w:id="20034" w:name="_ETM_Q43_432097"/>
      <w:bookmarkEnd w:id="20033"/>
      <w:bookmarkEnd w:id="20034"/>
    </w:p>
    <w:p w:rsidR="00837AC7" w:rsidRDefault="00837AC7" w:rsidP="00FD5BD1">
      <w:pPr>
        <w:pStyle w:val="af5"/>
        <w:keepNext/>
        <w:rPr>
          <w:rtl/>
        </w:rPr>
      </w:pPr>
      <w:bookmarkStart w:id="20035" w:name="ET_interruption_6156_32"/>
      <w:r w:rsidRPr="00B83F99">
        <w:rPr>
          <w:rStyle w:val="TagStyle"/>
          <w:rtl/>
        </w:rPr>
        <w:t xml:space="preserve"> &lt;&lt; קריאה &gt;&gt; </w:t>
      </w:r>
      <w:r>
        <w:rPr>
          <w:rtl/>
        </w:rPr>
        <w:t>גלעד קריב (העבודה):</w:t>
      </w:r>
      <w:r w:rsidRPr="00B83F99">
        <w:rPr>
          <w:rStyle w:val="TagStyle"/>
          <w:rtl/>
        </w:rPr>
        <w:t xml:space="preserve"> &lt;&lt; קריאה &gt;&gt;</w:t>
      </w:r>
      <w:r>
        <w:rPr>
          <w:rtl/>
        </w:rPr>
        <w:t xml:space="preserve"> </w:t>
      </w:r>
      <w:bookmarkEnd w:id="20035"/>
    </w:p>
    <w:p w:rsidR="00837AC7" w:rsidRDefault="00837AC7" w:rsidP="005F7B32">
      <w:pPr>
        <w:rPr>
          <w:rtl/>
          <w:lang w:eastAsia="he-IL"/>
        </w:rPr>
      </w:pPr>
    </w:p>
    <w:p w:rsidR="00837AC7" w:rsidRDefault="00837AC7" w:rsidP="00FD5BD1">
      <w:pPr>
        <w:rPr>
          <w:rtl/>
          <w:lang w:eastAsia="he-IL"/>
        </w:rPr>
      </w:pPr>
      <w:bookmarkStart w:id="20036" w:name="_ETM_Q43_438480"/>
      <w:bookmarkStart w:id="20037" w:name="_ETM_Q43_433909"/>
      <w:bookmarkEnd w:id="20036"/>
      <w:bookmarkEnd w:id="20037"/>
      <w:r>
        <w:rPr>
          <w:rFonts w:hint="cs"/>
          <w:rtl/>
          <w:lang w:eastAsia="he-IL"/>
        </w:rPr>
        <w:t>הבנתי. מה עם המכות למשפחות שכולות?</w:t>
      </w:r>
      <w:bookmarkStart w:id="20038" w:name="_ETM_Q43_442845"/>
      <w:bookmarkEnd w:id="20038"/>
      <w:r>
        <w:rPr>
          <w:rFonts w:hint="cs"/>
          <w:rtl/>
          <w:lang w:eastAsia="he-IL"/>
        </w:rPr>
        <w:t xml:space="preserve"> זו בעיה </w:t>
      </w:r>
      <w:bookmarkStart w:id="20039" w:name="_ETM_Q43_439079"/>
      <w:bookmarkEnd w:id="20039"/>
      <w:r>
        <w:rPr>
          <w:rFonts w:hint="cs"/>
          <w:rtl/>
          <w:lang w:eastAsia="he-IL"/>
        </w:rPr>
        <w:t xml:space="preserve">מבחינת היהדות? על זה צריך להתבייש? </w:t>
      </w:r>
    </w:p>
    <w:p w:rsidR="00837AC7" w:rsidRDefault="00837AC7" w:rsidP="00FD5BD1">
      <w:pPr>
        <w:rPr>
          <w:rtl/>
          <w:lang w:eastAsia="he-IL"/>
        </w:rPr>
      </w:pPr>
      <w:bookmarkStart w:id="20040" w:name="_ETM_Q43_442416"/>
      <w:bookmarkStart w:id="20041" w:name="_ETM_Q43_442496"/>
      <w:bookmarkEnd w:id="20040"/>
      <w:bookmarkEnd w:id="20041"/>
    </w:p>
    <w:p w:rsidR="00837AC7" w:rsidRDefault="00837AC7" w:rsidP="00FD5BD1">
      <w:pPr>
        <w:pStyle w:val="-"/>
        <w:keepNext/>
        <w:rPr>
          <w:rtl/>
        </w:rPr>
      </w:pPr>
      <w:bookmarkStart w:id="20042" w:name="ET_speakercontinue_6344_33"/>
      <w:r w:rsidRPr="00B83F99">
        <w:rPr>
          <w:rStyle w:val="TagStyle"/>
          <w:rtl/>
        </w:rPr>
        <w:t xml:space="preserve"> &lt;&lt; דובר_המשך &gt;&gt; </w:t>
      </w:r>
      <w:r>
        <w:rPr>
          <w:rtl/>
        </w:rPr>
        <w:t>אברהם בצלאל (ש"ס):</w:t>
      </w:r>
      <w:r w:rsidRPr="00B83F99">
        <w:rPr>
          <w:rStyle w:val="TagStyle"/>
          <w:rtl/>
        </w:rPr>
        <w:t xml:space="preserve"> &lt;&lt; דובר_המשך &gt;&gt;</w:t>
      </w:r>
      <w:r>
        <w:rPr>
          <w:rtl/>
        </w:rPr>
        <w:t xml:space="preserve"> </w:t>
      </w:r>
      <w:bookmarkEnd w:id="20042"/>
    </w:p>
    <w:p w:rsidR="00837AC7" w:rsidRDefault="00837AC7" w:rsidP="005F7B32">
      <w:pPr>
        <w:rPr>
          <w:rtl/>
          <w:lang w:eastAsia="he-IL"/>
        </w:rPr>
      </w:pPr>
    </w:p>
    <w:p w:rsidR="00837AC7" w:rsidRDefault="00837AC7" w:rsidP="00FD5BD1">
      <w:pPr>
        <w:rPr>
          <w:rtl/>
        </w:rPr>
      </w:pPr>
      <w:bookmarkStart w:id="20043" w:name="_ETM_Q43_444219"/>
      <w:bookmarkStart w:id="20044" w:name="_ETM_Q43_439519"/>
      <w:bookmarkEnd w:id="20043"/>
      <w:bookmarkEnd w:id="20044"/>
      <w:r>
        <w:rPr>
          <w:rFonts w:hint="cs"/>
          <w:rtl/>
          <w:lang w:eastAsia="he-IL"/>
        </w:rPr>
        <w:t xml:space="preserve">לא </w:t>
      </w:r>
      <w:bookmarkStart w:id="20045" w:name="_ETM_Q43_432185"/>
      <w:bookmarkStart w:id="20046" w:name="_ETM_Q43_432238"/>
      <w:bookmarkStart w:id="20047" w:name="_ETM_Q43_436319"/>
      <w:bookmarkStart w:id="20048" w:name="_ETM_Q43_436529"/>
      <w:bookmarkStart w:id="20049" w:name="_ETM_Q43_436740"/>
      <w:bookmarkStart w:id="20050" w:name="_ETM_Q43_439440"/>
      <w:bookmarkStart w:id="20051" w:name="_ETM_Q43_439589"/>
      <w:bookmarkEnd w:id="20045"/>
      <w:bookmarkEnd w:id="20046"/>
      <w:bookmarkEnd w:id="20047"/>
      <w:bookmarkEnd w:id="20048"/>
      <w:bookmarkEnd w:id="20049"/>
      <w:bookmarkEnd w:id="20050"/>
      <w:bookmarkEnd w:id="20051"/>
      <w:r>
        <w:rPr>
          <w:rtl/>
        </w:rPr>
        <w:t xml:space="preserve">רק </w:t>
      </w:r>
      <w:bookmarkStart w:id="20052" w:name="_ETM_Q43_439800"/>
      <w:bookmarkEnd w:id="20052"/>
      <w:r>
        <w:rPr>
          <w:rtl/>
        </w:rPr>
        <w:t xml:space="preserve">כחבר </w:t>
      </w:r>
      <w:bookmarkStart w:id="20053" w:name="_ETM_Q43_440279"/>
      <w:bookmarkEnd w:id="20053"/>
      <w:r>
        <w:rPr>
          <w:rtl/>
        </w:rPr>
        <w:t>כנסת</w:t>
      </w:r>
      <w:r>
        <w:rPr>
          <w:rFonts w:hint="cs"/>
          <w:rtl/>
        </w:rPr>
        <w:t>,</w:t>
      </w:r>
      <w:bookmarkStart w:id="20054" w:name="_ETM_Q43_441579"/>
      <w:bookmarkEnd w:id="20054"/>
      <w:r>
        <w:rPr>
          <w:rtl/>
        </w:rPr>
        <w:t xml:space="preserve"> </w:t>
      </w:r>
      <w:bookmarkStart w:id="20055" w:name="_ETM_Q43_442900"/>
      <w:bookmarkEnd w:id="20055"/>
      <w:r>
        <w:rPr>
          <w:rtl/>
        </w:rPr>
        <w:t xml:space="preserve">אלא </w:t>
      </w:r>
      <w:bookmarkStart w:id="20056" w:name="_ETM_Q43_443199"/>
      <w:bookmarkEnd w:id="20056"/>
      <w:r>
        <w:rPr>
          <w:rtl/>
        </w:rPr>
        <w:t xml:space="preserve">קודם </w:t>
      </w:r>
      <w:bookmarkStart w:id="20057" w:name="_ETM_Q43_443680"/>
      <w:bookmarkEnd w:id="20057"/>
      <w:r>
        <w:rPr>
          <w:rtl/>
        </w:rPr>
        <w:t>כ</w:t>
      </w:r>
      <w:r>
        <w:rPr>
          <w:rFonts w:hint="cs"/>
          <w:rtl/>
        </w:rPr>
        <w:t>ו</w:t>
      </w:r>
      <w:r>
        <w:rPr>
          <w:rtl/>
        </w:rPr>
        <w:t xml:space="preserve">ל </w:t>
      </w:r>
      <w:bookmarkStart w:id="20058" w:name="_ETM_Q43_446129"/>
      <w:bookmarkEnd w:id="20058"/>
      <w:r>
        <w:rPr>
          <w:rFonts w:hint="cs"/>
          <w:rtl/>
        </w:rPr>
        <w:t xml:space="preserve">כיהודי </w:t>
      </w:r>
      <w:r w:rsidR="005F7B32">
        <w:rPr>
          <w:rFonts w:hint="cs"/>
          <w:rtl/>
        </w:rPr>
        <w:t>– –</w:t>
      </w:r>
    </w:p>
    <w:p w:rsidR="00837AC7" w:rsidRDefault="00837AC7" w:rsidP="00FD5BD1">
      <w:pPr>
        <w:rPr>
          <w:rtl/>
        </w:rPr>
      </w:pPr>
      <w:bookmarkStart w:id="20059" w:name="_ETM_Q43_448018"/>
      <w:bookmarkStart w:id="20060" w:name="_ETM_Q43_448084"/>
      <w:bookmarkStart w:id="20061" w:name="_ETM_Q43_443549"/>
      <w:bookmarkStart w:id="20062" w:name="_ETM_Q43_441469"/>
      <w:bookmarkEnd w:id="20059"/>
      <w:bookmarkEnd w:id="20060"/>
      <w:bookmarkEnd w:id="20061"/>
      <w:bookmarkEnd w:id="20062"/>
    </w:p>
    <w:p w:rsidR="00837AC7" w:rsidRDefault="00837AC7" w:rsidP="00FD5BD1">
      <w:pPr>
        <w:pStyle w:val="af6"/>
        <w:keepNext/>
        <w:rPr>
          <w:rtl/>
        </w:rPr>
      </w:pPr>
      <w:bookmarkStart w:id="20063" w:name="_ETM_Q43_442906"/>
      <w:bookmarkStart w:id="20064" w:name="_ETM_Q43_442991"/>
      <w:bookmarkEnd w:id="20063"/>
      <w:bookmarkEnd w:id="20064"/>
      <w:r w:rsidRPr="00B83F99">
        <w:rPr>
          <w:rStyle w:val="TagStyle"/>
          <w:rtl/>
        </w:rPr>
        <w:t xml:space="preserve"> &lt;&lt; יור &gt;&gt; </w:t>
      </w:r>
      <w:r>
        <w:rPr>
          <w:rtl/>
        </w:rPr>
        <w:t>היו"ר משה סולומון:</w:t>
      </w:r>
      <w:r w:rsidRPr="00B83F99">
        <w:rPr>
          <w:rStyle w:val="TagStyle"/>
          <w:rtl/>
        </w:rPr>
        <w:t xml:space="preserve"> &lt;&lt; יור &gt;&gt;</w:t>
      </w:r>
      <w:r>
        <w:rPr>
          <w:rtl/>
        </w:rPr>
        <w:t xml:space="preserve"> </w:t>
      </w:r>
    </w:p>
    <w:p w:rsidR="00837AC7" w:rsidRDefault="00837AC7" w:rsidP="005F7B32">
      <w:pPr>
        <w:rPr>
          <w:rtl/>
          <w:lang w:eastAsia="he-IL"/>
        </w:rPr>
      </w:pPr>
    </w:p>
    <w:p w:rsidR="00837AC7" w:rsidRDefault="00837AC7" w:rsidP="00FD5BD1">
      <w:pPr>
        <w:rPr>
          <w:rtl/>
          <w:lang w:eastAsia="he-IL"/>
        </w:rPr>
      </w:pPr>
      <w:bookmarkStart w:id="20065" w:name="_ETM_Q43_443904"/>
      <w:bookmarkEnd w:id="20065"/>
      <w:r>
        <w:rPr>
          <w:rFonts w:hint="cs"/>
          <w:rtl/>
          <w:lang w:eastAsia="he-IL"/>
        </w:rPr>
        <w:t>זה נו</w:t>
      </w:r>
      <w:bookmarkStart w:id="20066" w:name="_ETM_Q43_441969"/>
      <w:bookmarkEnd w:id="20066"/>
      <w:r>
        <w:rPr>
          <w:rFonts w:hint="cs"/>
          <w:rtl/>
          <w:lang w:eastAsia="he-IL"/>
        </w:rPr>
        <w:t>שא אחר.</w:t>
      </w:r>
    </w:p>
    <w:p w:rsidR="00837AC7" w:rsidRDefault="00837AC7" w:rsidP="00FD5BD1">
      <w:pPr>
        <w:rPr>
          <w:b/>
          <w:bCs/>
          <w:u w:val="single"/>
          <w:rtl/>
          <w:lang w:eastAsia="he-IL"/>
        </w:rPr>
      </w:pPr>
      <w:bookmarkStart w:id="20067" w:name="_ETM_Q43_444536"/>
      <w:bookmarkStart w:id="20068" w:name="_ETM_Q43_444600"/>
      <w:bookmarkEnd w:id="20067"/>
      <w:bookmarkEnd w:id="20068"/>
    </w:p>
    <w:p w:rsidR="00837AC7" w:rsidRDefault="00837AC7" w:rsidP="00FD5BD1">
      <w:pPr>
        <w:pStyle w:val="af5"/>
        <w:keepNext/>
        <w:rPr>
          <w:rtl/>
        </w:rPr>
      </w:pPr>
      <w:bookmarkStart w:id="20069" w:name="ET_interruption_6156_37"/>
      <w:r w:rsidRPr="00B83F99">
        <w:rPr>
          <w:rStyle w:val="TagStyle"/>
          <w:rtl/>
        </w:rPr>
        <w:t xml:space="preserve"> &lt;&lt; קריאה &gt;&gt; </w:t>
      </w:r>
      <w:r>
        <w:rPr>
          <w:rtl/>
        </w:rPr>
        <w:t>גלעד קריב (העבודה):</w:t>
      </w:r>
      <w:r w:rsidRPr="00B83F99">
        <w:rPr>
          <w:rStyle w:val="TagStyle"/>
          <w:rtl/>
        </w:rPr>
        <w:t xml:space="preserve"> &lt;&lt; קריאה &gt;&gt;</w:t>
      </w:r>
      <w:r>
        <w:rPr>
          <w:rtl/>
        </w:rPr>
        <w:t xml:space="preserve"> </w:t>
      </w:r>
      <w:bookmarkEnd w:id="20069"/>
    </w:p>
    <w:p w:rsidR="00837AC7" w:rsidRDefault="00837AC7" w:rsidP="005F7B32">
      <w:pPr>
        <w:rPr>
          <w:rtl/>
          <w:lang w:eastAsia="he-IL"/>
        </w:rPr>
      </w:pPr>
    </w:p>
    <w:p w:rsidR="00837AC7" w:rsidRDefault="00837AC7" w:rsidP="00FD5BD1">
      <w:pPr>
        <w:rPr>
          <w:rtl/>
          <w:lang w:eastAsia="he-IL"/>
        </w:rPr>
      </w:pPr>
      <w:bookmarkStart w:id="20070" w:name="_ETM_Q43_450031"/>
      <w:bookmarkStart w:id="20071" w:name="_ETM_Q43_450284"/>
      <w:bookmarkStart w:id="20072" w:name="_ETM_Q43_450361"/>
      <w:bookmarkStart w:id="20073" w:name="_ETM_Q43_445540"/>
      <w:bookmarkEnd w:id="20070"/>
      <w:bookmarkEnd w:id="20071"/>
      <w:bookmarkEnd w:id="20072"/>
      <w:bookmarkEnd w:id="20073"/>
      <w:r>
        <w:rPr>
          <w:rFonts w:hint="cs"/>
          <w:rtl/>
          <w:lang w:eastAsia="he-IL"/>
        </w:rPr>
        <w:t>אה.</w:t>
      </w:r>
      <w:bookmarkStart w:id="20074" w:name="_ETM_Q43_447950"/>
      <w:bookmarkEnd w:id="20074"/>
    </w:p>
    <w:p w:rsidR="00837AC7" w:rsidRDefault="00837AC7" w:rsidP="00FD5BD1">
      <w:pPr>
        <w:rPr>
          <w:rtl/>
          <w:lang w:eastAsia="he-IL"/>
        </w:rPr>
      </w:pPr>
      <w:bookmarkStart w:id="20075" w:name="_ETM_Q43_448006"/>
      <w:bookmarkEnd w:id="20075"/>
    </w:p>
    <w:p w:rsidR="00837AC7" w:rsidRDefault="00837AC7" w:rsidP="00FD5BD1">
      <w:pPr>
        <w:pStyle w:val="af5"/>
        <w:keepNext/>
        <w:rPr>
          <w:rtl/>
        </w:rPr>
      </w:pPr>
      <w:bookmarkStart w:id="20076" w:name="ET_interruption_6361_38"/>
      <w:r w:rsidRPr="00B83F99">
        <w:rPr>
          <w:rStyle w:val="TagStyle"/>
          <w:rtl/>
        </w:rPr>
        <w:t xml:space="preserve"> &lt;&lt; קריאה &gt;&gt; </w:t>
      </w:r>
      <w:r>
        <w:rPr>
          <w:rtl/>
        </w:rPr>
        <w:t>נאור שירי (יש עתיד):</w:t>
      </w:r>
      <w:r w:rsidRPr="00B83F99">
        <w:rPr>
          <w:rStyle w:val="TagStyle"/>
          <w:rtl/>
        </w:rPr>
        <w:t xml:space="preserve"> &lt;&lt; קריאה &gt;&gt;</w:t>
      </w:r>
      <w:r>
        <w:rPr>
          <w:rtl/>
        </w:rPr>
        <w:t xml:space="preserve"> </w:t>
      </w:r>
      <w:bookmarkEnd w:id="20076"/>
    </w:p>
    <w:p w:rsidR="00837AC7" w:rsidRDefault="00837AC7" w:rsidP="005F7B32">
      <w:pPr>
        <w:rPr>
          <w:rtl/>
          <w:lang w:eastAsia="he-IL"/>
        </w:rPr>
      </w:pPr>
    </w:p>
    <w:p w:rsidR="00837AC7" w:rsidRDefault="00837AC7" w:rsidP="00FD5BD1">
      <w:pPr>
        <w:rPr>
          <w:rtl/>
          <w:lang w:eastAsia="he-IL"/>
        </w:rPr>
      </w:pPr>
      <w:bookmarkStart w:id="20077" w:name="_ETM_Q43_450830"/>
      <w:bookmarkStart w:id="20078" w:name="_ETM_Q43_446820"/>
      <w:bookmarkEnd w:id="20077"/>
      <w:bookmarkEnd w:id="20078"/>
      <w:r>
        <w:rPr>
          <w:rFonts w:hint="cs"/>
          <w:rtl/>
          <w:lang w:eastAsia="he-IL"/>
        </w:rPr>
        <w:t>נוש</w:t>
      </w:r>
      <w:bookmarkStart w:id="20079" w:name="_ETM_Q43_445679"/>
      <w:bookmarkEnd w:id="20079"/>
      <w:r>
        <w:rPr>
          <w:rFonts w:hint="cs"/>
          <w:rtl/>
          <w:lang w:eastAsia="he-IL"/>
        </w:rPr>
        <w:t>א חדש.</w:t>
      </w:r>
    </w:p>
    <w:p w:rsidR="00837AC7" w:rsidRDefault="00837AC7" w:rsidP="00FD5BD1">
      <w:pPr>
        <w:rPr>
          <w:rtl/>
          <w:lang w:eastAsia="he-IL"/>
        </w:rPr>
      </w:pPr>
      <w:bookmarkStart w:id="20080" w:name="_ETM_Q43_448456"/>
      <w:bookmarkStart w:id="20081" w:name="_ETM_Q43_448532"/>
      <w:bookmarkEnd w:id="20080"/>
      <w:bookmarkEnd w:id="20081"/>
    </w:p>
    <w:p w:rsidR="00837AC7" w:rsidRDefault="00837AC7" w:rsidP="00FD5BD1">
      <w:pPr>
        <w:pStyle w:val="-"/>
        <w:keepNext/>
        <w:rPr>
          <w:rtl/>
        </w:rPr>
      </w:pPr>
      <w:bookmarkStart w:id="20082" w:name="ET_speakercontinue_6344_39"/>
      <w:r w:rsidRPr="00B83F99">
        <w:rPr>
          <w:rStyle w:val="TagStyle"/>
          <w:rtl/>
        </w:rPr>
        <w:t xml:space="preserve"> &lt;&lt; דובר_המשך &gt;&gt; </w:t>
      </w:r>
      <w:r>
        <w:rPr>
          <w:rtl/>
        </w:rPr>
        <w:t>אברהם בצלאל (ש"ס):</w:t>
      </w:r>
      <w:r w:rsidRPr="00B83F99">
        <w:rPr>
          <w:rStyle w:val="TagStyle"/>
          <w:rtl/>
        </w:rPr>
        <w:t xml:space="preserve"> &lt;&lt; דובר_המשך &gt;&gt;</w:t>
      </w:r>
      <w:r>
        <w:rPr>
          <w:rtl/>
        </w:rPr>
        <w:t xml:space="preserve"> </w:t>
      </w:r>
      <w:bookmarkEnd w:id="20082"/>
    </w:p>
    <w:p w:rsidR="00837AC7" w:rsidRDefault="00837AC7" w:rsidP="005F7B32">
      <w:pPr>
        <w:rPr>
          <w:rtl/>
          <w:lang w:eastAsia="he-IL"/>
        </w:rPr>
      </w:pPr>
    </w:p>
    <w:p w:rsidR="00837AC7" w:rsidRDefault="005F7B32" w:rsidP="00FD5BD1">
      <w:pPr>
        <w:rPr>
          <w:rtl/>
        </w:rPr>
      </w:pPr>
      <w:bookmarkStart w:id="20083" w:name="_ETM_Q43_449437"/>
      <w:bookmarkStart w:id="20084" w:name="_ETM_Q43_446407"/>
      <w:bookmarkStart w:id="20085" w:name="_ETM_Q43_448226"/>
      <w:bookmarkStart w:id="20086" w:name="_ETM_Q43_448286"/>
      <w:bookmarkEnd w:id="20083"/>
      <w:bookmarkEnd w:id="20084"/>
      <w:bookmarkEnd w:id="20085"/>
      <w:bookmarkEnd w:id="20086"/>
      <w:r>
        <w:rPr>
          <w:rFonts w:hint="cs"/>
          <w:rtl/>
        </w:rPr>
        <w:t>– –</w:t>
      </w:r>
      <w:r w:rsidR="00837AC7">
        <w:rPr>
          <w:rFonts w:hint="cs"/>
          <w:rtl/>
        </w:rPr>
        <w:t xml:space="preserve"> יהודי </w:t>
      </w:r>
      <w:bookmarkStart w:id="20087" w:name="_ETM_Q43_446210"/>
      <w:bookmarkStart w:id="20088" w:name="_ETM_Q43_446279"/>
      <w:bookmarkStart w:id="20089" w:name="_ETM_Q43_446520"/>
      <w:bookmarkStart w:id="20090" w:name="_ETM_Q43_447789"/>
      <w:bookmarkStart w:id="20091" w:name="_ETM_Q43_447939"/>
      <w:bookmarkStart w:id="20092" w:name="_ETM_Q43_448150"/>
      <w:bookmarkStart w:id="20093" w:name="_ETM_Q43_448509"/>
      <w:bookmarkEnd w:id="20087"/>
      <w:bookmarkEnd w:id="20088"/>
      <w:bookmarkEnd w:id="20089"/>
      <w:bookmarkEnd w:id="20090"/>
      <w:bookmarkEnd w:id="20091"/>
      <w:bookmarkEnd w:id="20092"/>
      <w:bookmarkEnd w:id="20093"/>
      <w:r w:rsidR="00837AC7">
        <w:rPr>
          <w:rtl/>
        </w:rPr>
        <w:t xml:space="preserve">שכואב </w:t>
      </w:r>
      <w:bookmarkStart w:id="20094" w:name="_ETM_Q43_449110"/>
      <w:bookmarkEnd w:id="20094"/>
      <w:r w:rsidR="00837AC7">
        <w:rPr>
          <w:rtl/>
        </w:rPr>
        <w:t>לו</w:t>
      </w:r>
      <w:r w:rsidR="00837AC7">
        <w:rPr>
          <w:rFonts w:hint="cs"/>
          <w:rtl/>
        </w:rPr>
        <w:t>,</w:t>
      </w:r>
      <w:r w:rsidR="00837AC7">
        <w:rPr>
          <w:rtl/>
        </w:rPr>
        <w:t xml:space="preserve"> </w:t>
      </w:r>
      <w:bookmarkStart w:id="20095" w:name="_ETM_Q43_450220"/>
      <w:bookmarkStart w:id="20096" w:name="_ETM_Q43_450430"/>
      <w:bookmarkEnd w:id="20095"/>
      <w:bookmarkEnd w:id="20096"/>
      <w:r w:rsidR="00837AC7">
        <w:rPr>
          <w:rtl/>
        </w:rPr>
        <w:t xml:space="preserve">יהודי </w:t>
      </w:r>
      <w:bookmarkStart w:id="20097" w:name="_ETM_Q43_450880"/>
      <w:bookmarkEnd w:id="20097"/>
      <w:r w:rsidR="00837AC7">
        <w:rPr>
          <w:rtl/>
        </w:rPr>
        <w:t>ש</w:t>
      </w:r>
      <w:bookmarkStart w:id="20098" w:name="_ETM_Q43_451029"/>
      <w:bookmarkStart w:id="20099" w:name="_ETM_Q43_449689"/>
      <w:bookmarkEnd w:id="20098"/>
      <w:bookmarkEnd w:id="20099"/>
      <w:r w:rsidR="00837AC7">
        <w:rPr>
          <w:rtl/>
        </w:rPr>
        <w:t xml:space="preserve">מתקשה </w:t>
      </w:r>
      <w:bookmarkStart w:id="20100" w:name="_ETM_Q43_451600"/>
      <w:bookmarkEnd w:id="20100"/>
      <w:r w:rsidR="00837AC7">
        <w:rPr>
          <w:rtl/>
        </w:rPr>
        <w:t xml:space="preserve">להבין </w:t>
      </w:r>
      <w:bookmarkStart w:id="20101" w:name="_ETM_Q43_452779"/>
      <w:bookmarkEnd w:id="20101"/>
      <w:r w:rsidR="00837AC7">
        <w:rPr>
          <w:rtl/>
        </w:rPr>
        <w:t xml:space="preserve">איך </w:t>
      </w:r>
      <w:bookmarkStart w:id="20102" w:name="_ETM_Q43_453139"/>
      <w:bookmarkEnd w:id="20102"/>
      <w:r w:rsidR="00837AC7">
        <w:rPr>
          <w:rtl/>
        </w:rPr>
        <w:t xml:space="preserve">במדינת </w:t>
      </w:r>
      <w:bookmarkStart w:id="20103" w:name="_ETM_Q43_453979"/>
      <w:bookmarkEnd w:id="20103"/>
      <w:r w:rsidR="00837AC7">
        <w:rPr>
          <w:rtl/>
        </w:rPr>
        <w:t>היהודים</w:t>
      </w:r>
      <w:r w:rsidR="00837AC7">
        <w:rPr>
          <w:rFonts w:hint="cs"/>
          <w:rtl/>
        </w:rPr>
        <w:t>,</w:t>
      </w:r>
      <w:r w:rsidR="00837AC7">
        <w:rPr>
          <w:rtl/>
        </w:rPr>
        <w:t xml:space="preserve"> </w:t>
      </w:r>
      <w:bookmarkStart w:id="20104" w:name="_ETM_Q43_455150"/>
      <w:bookmarkEnd w:id="20104"/>
      <w:r w:rsidR="00837AC7">
        <w:rPr>
          <w:rtl/>
        </w:rPr>
        <w:t xml:space="preserve">במדינה </w:t>
      </w:r>
      <w:bookmarkStart w:id="20105" w:name="_ETM_Q43_455690"/>
      <w:bookmarkEnd w:id="20105"/>
      <w:r w:rsidR="00837AC7">
        <w:rPr>
          <w:rtl/>
        </w:rPr>
        <w:t xml:space="preserve">שהוקמה </w:t>
      </w:r>
      <w:bookmarkStart w:id="20106" w:name="_ETM_Q43_456080"/>
      <w:bookmarkEnd w:id="20106"/>
      <w:r w:rsidR="00837AC7">
        <w:rPr>
          <w:rtl/>
        </w:rPr>
        <w:t xml:space="preserve">כדי </w:t>
      </w:r>
      <w:bookmarkStart w:id="20107" w:name="_ETM_Q43_456320"/>
      <w:bookmarkEnd w:id="20107"/>
      <w:r w:rsidR="00837AC7">
        <w:rPr>
          <w:rtl/>
        </w:rPr>
        <w:t xml:space="preserve">להיות </w:t>
      </w:r>
      <w:bookmarkStart w:id="20108" w:name="_ETM_Q43_457100"/>
      <w:bookmarkEnd w:id="20108"/>
      <w:r w:rsidR="00837AC7">
        <w:rPr>
          <w:rtl/>
        </w:rPr>
        <w:t xml:space="preserve">בית </w:t>
      </w:r>
      <w:bookmarkStart w:id="20109" w:name="_ETM_Q43_457580"/>
      <w:bookmarkEnd w:id="20109"/>
      <w:r w:rsidR="00837AC7">
        <w:rPr>
          <w:rtl/>
        </w:rPr>
        <w:t xml:space="preserve">לעם </w:t>
      </w:r>
      <w:bookmarkStart w:id="20110" w:name="_ETM_Q43_457880"/>
      <w:bookmarkEnd w:id="20110"/>
      <w:r w:rsidR="00837AC7">
        <w:rPr>
          <w:rtl/>
        </w:rPr>
        <w:t>היהודי</w:t>
      </w:r>
      <w:r w:rsidR="00837AC7">
        <w:rPr>
          <w:rFonts w:hint="cs"/>
          <w:rtl/>
        </w:rPr>
        <w:t>,</w:t>
      </w:r>
      <w:r w:rsidR="00837AC7">
        <w:rPr>
          <w:rtl/>
        </w:rPr>
        <w:t xml:space="preserve"> </w:t>
      </w:r>
      <w:bookmarkStart w:id="20111" w:name="_ETM_Q43_459319"/>
      <w:bookmarkEnd w:id="20111"/>
      <w:r w:rsidR="00837AC7">
        <w:rPr>
          <w:rtl/>
        </w:rPr>
        <w:t xml:space="preserve">יש </w:t>
      </w:r>
      <w:bookmarkStart w:id="20112" w:name="_ETM_Q43_459650"/>
      <w:bookmarkEnd w:id="20112"/>
      <w:r w:rsidR="00837AC7">
        <w:rPr>
          <w:rtl/>
        </w:rPr>
        <w:t xml:space="preserve">תלמידים </w:t>
      </w:r>
      <w:bookmarkStart w:id="20113" w:name="_ETM_Q43_460219"/>
      <w:bookmarkEnd w:id="20113"/>
      <w:r w:rsidR="00837AC7">
        <w:rPr>
          <w:rtl/>
        </w:rPr>
        <w:t xml:space="preserve">שנאלצים </w:t>
      </w:r>
      <w:bookmarkStart w:id="20114" w:name="_ETM_Q43_461029"/>
      <w:bookmarkEnd w:id="20114"/>
      <w:r w:rsidR="00837AC7">
        <w:rPr>
          <w:rtl/>
        </w:rPr>
        <w:t xml:space="preserve">להסתיר </w:t>
      </w:r>
      <w:bookmarkStart w:id="20115" w:name="_ETM_Q43_461569"/>
      <w:bookmarkEnd w:id="20115"/>
      <w:r w:rsidR="00837AC7">
        <w:rPr>
          <w:rtl/>
        </w:rPr>
        <w:t xml:space="preserve">את </w:t>
      </w:r>
      <w:bookmarkStart w:id="20116" w:name="_ETM_Q43_461689"/>
      <w:bookmarkEnd w:id="20116"/>
      <w:r w:rsidR="00837AC7">
        <w:rPr>
          <w:rtl/>
        </w:rPr>
        <w:t xml:space="preserve">התפילין </w:t>
      </w:r>
      <w:bookmarkStart w:id="20117" w:name="_ETM_Q43_462110"/>
      <w:bookmarkEnd w:id="20117"/>
      <w:r w:rsidR="00837AC7">
        <w:rPr>
          <w:rtl/>
        </w:rPr>
        <w:t>שלהם</w:t>
      </w:r>
      <w:r w:rsidR="00837AC7">
        <w:rPr>
          <w:rFonts w:hint="cs"/>
          <w:rtl/>
        </w:rPr>
        <w:t>.</w:t>
      </w:r>
      <w:r w:rsidR="00837AC7">
        <w:rPr>
          <w:rtl/>
        </w:rPr>
        <w:t xml:space="preserve"> </w:t>
      </w:r>
      <w:bookmarkStart w:id="20118" w:name="_ETM_Q43_463499"/>
      <w:bookmarkEnd w:id="20118"/>
      <w:r w:rsidR="00837AC7">
        <w:rPr>
          <w:rtl/>
        </w:rPr>
        <w:t xml:space="preserve">תלמידים </w:t>
      </w:r>
      <w:bookmarkStart w:id="20119" w:name="_ETM_Q43_463919"/>
      <w:bookmarkEnd w:id="20119"/>
      <w:r w:rsidR="00837AC7">
        <w:rPr>
          <w:rtl/>
        </w:rPr>
        <w:t>שרוצים</w:t>
      </w:r>
      <w:r w:rsidR="00837AC7">
        <w:rPr>
          <w:rFonts w:hint="cs"/>
          <w:rtl/>
        </w:rPr>
        <w:t>,</w:t>
      </w:r>
      <w:r w:rsidR="00837AC7">
        <w:rPr>
          <w:rtl/>
        </w:rPr>
        <w:t xml:space="preserve"> </w:t>
      </w:r>
      <w:bookmarkStart w:id="20120" w:name="_ETM_Q43_464610"/>
      <w:bookmarkEnd w:id="20120"/>
      <w:r w:rsidR="00837AC7">
        <w:rPr>
          <w:rtl/>
        </w:rPr>
        <w:t>מבקשים</w:t>
      </w:r>
      <w:bookmarkStart w:id="20121" w:name="_ETM_Q43_465960"/>
      <w:bookmarkEnd w:id="20121"/>
      <w:r w:rsidR="00837AC7">
        <w:rPr>
          <w:rFonts w:hint="cs"/>
          <w:rtl/>
        </w:rPr>
        <w:t xml:space="preserve">, </w:t>
      </w:r>
      <w:bookmarkStart w:id="20122" w:name="_ETM_Q43_462949"/>
      <w:bookmarkEnd w:id="20122"/>
      <w:r w:rsidR="00837AC7">
        <w:rPr>
          <w:rtl/>
        </w:rPr>
        <w:t xml:space="preserve">כמהים </w:t>
      </w:r>
      <w:bookmarkStart w:id="20123" w:name="_ETM_Q43_466499"/>
      <w:bookmarkEnd w:id="20123"/>
      <w:r w:rsidR="00837AC7">
        <w:rPr>
          <w:rtl/>
        </w:rPr>
        <w:t xml:space="preserve">להניח </w:t>
      </w:r>
      <w:bookmarkStart w:id="20124" w:name="_ETM_Q43_466949"/>
      <w:bookmarkEnd w:id="20124"/>
      <w:r w:rsidR="00837AC7">
        <w:rPr>
          <w:rtl/>
        </w:rPr>
        <w:t>תפילין</w:t>
      </w:r>
      <w:r w:rsidR="00837AC7">
        <w:rPr>
          <w:rFonts w:hint="cs"/>
          <w:rtl/>
        </w:rPr>
        <w:t>,</w:t>
      </w:r>
      <w:r w:rsidR="00837AC7">
        <w:rPr>
          <w:rtl/>
        </w:rPr>
        <w:t xml:space="preserve"> </w:t>
      </w:r>
      <w:bookmarkStart w:id="20125" w:name="_ETM_Q43_468039"/>
      <w:bookmarkEnd w:id="20125"/>
      <w:r w:rsidR="00837AC7">
        <w:rPr>
          <w:rtl/>
        </w:rPr>
        <w:t xml:space="preserve">ובמקום </w:t>
      </w:r>
      <w:bookmarkStart w:id="20126" w:name="_ETM_Q43_468520"/>
      <w:bookmarkEnd w:id="20126"/>
      <w:r w:rsidR="00837AC7">
        <w:rPr>
          <w:rtl/>
        </w:rPr>
        <w:t xml:space="preserve">לקבל </w:t>
      </w:r>
      <w:bookmarkStart w:id="20127" w:name="_ETM_Q43_469059"/>
      <w:bookmarkEnd w:id="20127"/>
      <w:r w:rsidR="00837AC7">
        <w:rPr>
          <w:rtl/>
        </w:rPr>
        <w:t xml:space="preserve">עידוד </w:t>
      </w:r>
      <w:bookmarkStart w:id="20128" w:name="_ETM_Q43_469839"/>
      <w:bookmarkEnd w:id="20128"/>
      <w:r w:rsidR="00837AC7">
        <w:rPr>
          <w:rtl/>
        </w:rPr>
        <w:t>וגאווה</w:t>
      </w:r>
      <w:r w:rsidR="00837AC7">
        <w:rPr>
          <w:rFonts w:hint="cs"/>
          <w:rtl/>
        </w:rPr>
        <w:t xml:space="preserve"> –</w:t>
      </w:r>
      <w:r w:rsidR="00837AC7">
        <w:rPr>
          <w:rtl/>
        </w:rPr>
        <w:t xml:space="preserve"> </w:t>
      </w:r>
      <w:bookmarkStart w:id="20129" w:name="_ETM_Q43_471110"/>
      <w:bookmarkEnd w:id="20129"/>
      <w:r w:rsidR="00837AC7">
        <w:rPr>
          <w:rtl/>
        </w:rPr>
        <w:t xml:space="preserve">נתקלים </w:t>
      </w:r>
      <w:bookmarkStart w:id="20130" w:name="_ETM_Q43_472589"/>
      <w:bookmarkEnd w:id="20130"/>
      <w:r w:rsidR="00837AC7">
        <w:rPr>
          <w:rtl/>
        </w:rPr>
        <w:t>ב</w:t>
      </w:r>
      <w:r w:rsidR="00837AC7">
        <w:rPr>
          <w:rFonts w:hint="cs"/>
          <w:rtl/>
        </w:rPr>
        <w:t>א</w:t>
      </w:r>
      <w:r w:rsidR="00837AC7">
        <w:rPr>
          <w:rtl/>
        </w:rPr>
        <w:t>י</w:t>
      </w:r>
      <w:bookmarkStart w:id="20131" w:name="_ETM_Q43_471275"/>
      <w:bookmarkEnd w:id="20131"/>
      <w:r w:rsidR="00837AC7">
        <w:rPr>
          <w:rtl/>
        </w:rPr>
        <w:t>סורים</w:t>
      </w:r>
      <w:r w:rsidR="00837AC7">
        <w:rPr>
          <w:rFonts w:hint="cs"/>
          <w:rtl/>
        </w:rPr>
        <w:t>,</w:t>
      </w:r>
      <w:r w:rsidR="00837AC7">
        <w:rPr>
          <w:rtl/>
        </w:rPr>
        <w:t xml:space="preserve"> </w:t>
      </w:r>
      <w:bookmarkStart w:id="20132" w:name="_ETM_Q43_473760"/>
      <w:bookmarkEnd w:id="20132"/>
      <w:r w:rsidR="00837AC7">
        <w:rPr>
          <w:rtl/>
        </w:rPr>
        <w:t xml:space="preserve">בהנחיות </w:t>
      </w:r>
      <w:bookmarkStart w:id="20133" w:name="_ETM_Q43_474479"/>
      <w:bookmarkEnd w:id="20133"/>
      <w:r w:rsidR="00837AC7">
        <w:rPr>
          <w:rtl/>
        </w:rPr>
        <w:t>מ</w:t>
      </w:r>
      <w:r w:rsidR="00837AC7">
        <w:rPr>
          <w:rFonts w:hint="cs"/>
          <w:rtl/>
        </w:rPr>
        <w:t>ג</w:t>
      </w:r>
      <w:r w:rsidR="00837AC7">
        <w:rPr>
          <w:rtl/>
        </w:rPr>
        <w:t>בילות</w:t>
      </w:r>
      <w:r w:rsidR="00837AC7">
        <w:rPr>
          <w:rFonts w:hint="cs"/>
          <w:rtl/>
        </w:rPr>
        <w:t>,</w:t>
      </w:r>
      <w:r w:rsidR="00837AC7">
        <w:rPr>
          <w:rtl/>
        </w:rPr>
        <w:t xml:space="preserve"> </w:t>
      </w:r>
      <w:bookmarkStart w:id="20134" w:name="_ETM_Q43_475670"/>
      <w:bookmarkEnd w:id="20134"/>
      <w:r w:rsidR="00837AC7">
        <w:rPr>
          <w:rtl/>
        </w:rPr>
        <w:t xml:space="preserve">במנהלים </w:t>
      </w:r>
      <w:bookmarkStart w:id="20135" w:name="_ETM_Q43_476240"/>
      <w:bookmarkEnd w:id="20135"/>
      <w:r w:rsidR="00837AC7">
        <w:rPr>
          <w:rtl/>
        </w:rPr>
        <w:t>ש</w:t>
      </w:r>
      <w:bookmarkStart w:id="20136" w:name="_ETM_Q43_476600"/>
      <w:bookmarkStart w:id="20137" w:name="_ETM_Q43_480486"/>
      <w:bookmarkEnd w:id="20136"/>
      <w:bookmarkEnd w:id="20137"/>
      <w:r w:rsidR="00837AC7">
        <w:rPr>
          <w:rtl/>
        </w:rPr>
        <w:t xml:space="preserve">מבקשים </w:t>
      </w:r>
      <w:bookmarkStart w:id="20138" w:name="_ETM_Q43_477110"/>
      <w:bookmarkEnd w:id="20138"/>
      <w:r w:rsidR="00837AC7">
        <w:rPr>
          <w:rtl/>
        </w:rPr>
        <w:t>מהם</w:t>
      </w:r>
      <w:bookmarkStart w:id="20139" w:name="_ETM_Q43_475748"/>
      <w:bookmarkEnd w:id="20139"/>
      <w:r w:rsidR="00837AC7">
        <w:rPr>
          <w:rFonts w:hint="cs"/>
          <w:rtl/>
        </w:rPr>
        <w:t>:</w:t>
      </w:r>
      <w:r w:rsidR="00837AC7">
        <w:rPr>
          <w:rtl/>
        </w:rPr>
        <w:t xml:space="preserve"> </w:t>
      </w:r>
      <w:bookmarkStart w:id="20140" w:name="_ETM_Q43_477940"/>
      <w:bookmarkEnd w:id="20140"/>
      <w:r w:rsidR="00837AC7">
        <w:rPr>
          <w:rtl/>
        </w:rPr>
        <w:t xml:space="preserve">אל </w:t>
      </w:r>
      <w:bookmarkStart w:id="20141" w:name="_ETM_Q43_478270"/>
      <w:bookmarkEnd w:id="20141"/>
      <w:r w:rsidR="00837AC7">
        <w:rPr>
          <w:rtl/>
        </w:rPr>
        <w:t xml:space="preserve">תעשו </w:t>
      </w:r>
      <w:bookmarkStart w:id="20142" w:name="_ETM_Q43_478660"/>
      <w:bookmarkEnd w:id="20142"/>
      <w:r w:rsidR="00837AC7">
        <w:rPr>
          <w:rtl/>
        </w:rPr>
        <w:t xml:space="preserve">את </w:t>
      </w:r>
      <w:bookmarkStart w:id="20143" w:name="_ETM_Q43_478779"/>
      <w:bookmarkEnd w:id="20143"/>
      <w:r w:rsidR="00837AC7">
        <w:rPr>
          <w:rtl/>
        </w:rPr>
        <w:t>זה</w:t>
      </w:r>
      <w:r w:rsidR="00837AC7">
        <w:rPr>
          <w:rFonts w:hint="cs"/>
          <w:rtl/>
        </w:rPr>
        <w:t xml:space="preserve"> פה</w:t>
      </w:r>
      <w:bookmarkStart w:id="20144" w:name="_ETM_Q43_476398"/>
      <w:bookmarkEnd w:id="20144"/>
      <w:r w:rsidR="00837AC7">
        <w:rPr>
          <w:rFonts w:hint="cs"/>
          <w:rtl/>
        </w:rPr>
        <w:t>, או</w:t>
      </w:r>
      <w:r w:rsidR="00837AC7">
        <w:rPr>
          <w:rtl/>
        </w:rPr>
        <w:t xml:space="preserve"> </w:t>
      </w:r>
      <w:bookmarkStart w:id="20145" w:name="_ETM_Q43_478900"/>
      <w:bookmarkStart w:id="20146" w:name="_ETM_Q43_479660"/>
      <w:bookmarkStart w:id="20147" w:name="_ETM_Q43_478153"/>
      <w:bookmarkEnd w:id="20145"/>
      <w:bookmarkEnd w:id="20146"/>
      <w:bookmarkEnd w:id="20147"/>
      <w:r w:rsidR="00837AC7">
        <w:rPr>
          <w:rtl/>
        </w:rPr>
        <w:t xml:space="preserve">אוסרים </w:t>
      </w:r>
      <w:bookmarkStart w:id="20148" w:name="_ETM_Q43_480260"/>
      <w:bookmarkEnd w:id="20148"/>
      <w:r w:rsidR="00837AC7">
        <w:rPr>
          <w:rtl/>
        </w:rPr>
        <w:t xml:space="preserve">עליהם </w:t>
      </w:r>
      <w:bookmarkStart w:id="20149" w:name="_ETM_Q43_480500"/>
      <w:bookmarkEnd w:id="20149"/>
      <w:r w:rsidR="00837AC7">
        <w:rPr>
          <w:rtl/>
        </w:rPr>
        <w:t xml:space="preserve">לעשות </w:t>
      </w:r>
      <w:bookmarkStart w:id="20150" w:name="_ETM_Q43_480770"/>
      <w:bookmarkEnd w:id="20150"/>
      <w:r w:rsidR="00837AC7">
        <w:rPr>
          <w:rtl/>
        </w:rPr>
        <w:t xml:space="preserve">את </w:t>
      </w:r>
      <w:bookmarkStart w:id="20151" w:name="_ETM_Q43_480860"/>
      <w:bookmarkEnd w:id="20151"/>
      <w:r w:rsidR="00837AC7">
        <w:rPr>
          <w:rtl/>
        </w:rPr>
        <w:t xml:space="preserve">זה </w:t>
      </w:r>
      <w:bookmarkStart w:id="20152" w:name="_ETM_Q43_480950"/>
      <w:bookmarkEnd w:id="20152"/>
      <w:r w:rsidR="00837AC7">
        <w:rPr>
          <w:rtl/>
        </w:rPr>
        <w:t xml:space="preserve">בבתי </w:t>
      </w:r>
      <w:bookmarkStart w:id="20153" w:name="_ETM_Q43_481279"/>
      <w:bookmarkEnd w:id="20153"/>
      <w:r w:rsidR="00837AC7">
        <w:rPr>
          <w:rtl/>
        </w:rPr>
        <w:t>ספר</w:t>
      </w:r>
      <w:r w:rsidR="00837AC7">
        <w:rPr>
          <w:rFonts w:hint="cs"/>
          <w:rtl/>
        </w:rPr>
        <w:t>.</w:t>
      </w:r>
      <w:bookmarkStart w:id="20154" w:name="_ETM_Q43_482839"/>
      <w:bookmarkEnd w:id="20154"/>
      <w:r w:rsidR="00837AC7">
        <w:rPr>
          <w:rFonts w:hint="cs"/>
          <w:rtl/>
        </w:rPr>
        <w:t xml:space="preserve"> </w:t>
      </w:r>
      <w:bookmarkStart w:id="20155" w:name="_ETM_Q43_482729"/>
      <w:bookmarkStart w:id="20156" w:name="_ETM_Q43_482814"/>
      <w:bookmarkStart w:id="20157" w:name="_ETM_Q43_482889"/>
      <w:bookmarkStart w:id="20158" w:name="_ETM_Q43_482954"/>
      <w:bookmarkStart w:id="20159" w:name="_ETM_Q43_486158"/>
      <w:bookmarkEnd w:id="20155"/>
      <w:bookmarkEnd w:id="20156"/>
      <w:bookmarkEnd w:id="20157"/>
      <w:bookmarkEnd w:id="20158"/>
      <w:bookmarkEnd w:id="20159"/>
      <w:r w:rsidR="00837AC7">
        <w:rPr>
          <w:rtl/>
        </w:rPr>
        <w:t>חבר</w:t>
      </w:r>
      <w:r w:rsidR="00837AC7">
        <w:rPr>
          <w:rFonts w:hint="cs"/>
          <w:rtl/>
        </w:rPr>
        <w:t xml:space="preserve">י </w:t>
      </w:r>
      <w:bookmarkStart w:id="20160" w:name="_ETM_Q43_485385"/>
      <w:bookmarkEnd w:id="20160"/>
      <w:r w:rsidR="00837AC7">
        <w:rPr>
          <w:rFonts w:hint="cs"/>
          <w:rtl/>
        </w:rPr>
        <w:t>הכנסת</w:t>
      </w:r>
      <w:bookmarkStart w:id="20161" w:name="_ETM_Q43_481878"/>
      <w:bookmarkStart w:id="20162" w:name="_ETM_Q43_480000"/>
      <w:bookmarkStart w:id="20163" w:name="_ETM_Q43_480149"/>
      <w:bookmarkStart w:id="20164" w:name="_ETM_Q43_480420"/>
      <w:bookmarkStart w:id="20165" w:name="_ETM_Q43_480510"/>
      <w:bookmarkStart w:id="20166" w:name="_ETM_Q43_480599"/>
      <w:bookmarkStart w:id="20167" w:name="_ETM_Q43_480930"/>
      <w:bookmarkStart w:id="20168" w:name="_ETM_Q43_482490"/>
      <w:bookmarkStart w:id="20169" w:name="_ETM_Q43_482879"/>
      <w:bookmarkStart w:id="20170" w:name="_ETM_Q43_480708"/>
      <w:bookmarkEnd w:id="20161"/>
      <w:bookmarkEnd w:id="20162"/>
      <w:bookmarkEnd w:id="20163"/>
      <w:bookmarkEnd w:id="20164"/>
      <w:bookmarkEnd w:id="20165"/>
      <w:bookmarkEnd w:id="20166"/>
      <w:bookmarkEnd w:id="20167"/>
      <w:bookmarkEnd w:id="20168"/>
      <w:bookmarkEnd w:id="20169"/>
      <w:bookmarkEnd w:id="20170"/>
      <w:r w:rsidR="00837AC7">
        <w:rPr>
          <w:rFonts w:hint="cs"/>
          <w:rtl/>
        </w:rPr>
        <w:t>,</w:t>
      </w:r>
      <w:r w:rsidR="00837AC7">
        <w:rPr>
          <w:rtl/>
        </w:rPr>
        <w:t xml:space="preserve"> </w:t>
      </w:r>
      <w:bookmarkStart w:id="20171" w:name="_ETM_Q43_483420"/>
      <w:bookmarkEnd w:id="20171"/>
      <w:r w:rsidR="00837AC7">
        <w:rPr>
          <w:rtl/>
        </w:rPr>
        <w:t xml:space="preserve">אני </w:t>
      </w:r>
      <w:bookmarkStart w:id="20172" w:name="_ETM_Q43_483570"/>
      <w:bookmarkEnd w:id="20172"/>
      <w:r w:rsidR="00837AC7">
        <w:rPr>
          <w:rtl/>
        </w:rPr>
        <w:t xml:space="preserve">שואל </w:t>
      </w:r>
      <w:bookmarkStart w:id="20173" w:name="_ETM_Q43_483839"/>
      <w:bookmarkEnd w:id="20173"/>
      <w:r w:rsidR="00837AC7">
        <w:rPr>
          <w:rtl/>
        </w:rPr>
        <w:t>אתכם</w:t>
      </w:r>
      <w:r w:rsidR="00837AC7">
        <w:rPr>
          <w:rFonts w:hint="cs"/>
          <w:rtl/>
        </w:rPr>
        <w:t>,</w:t>
      </w:r>
      <w:r w:rsidR="00837AC7">
        <w:rPr>
          <w:rtl/>
        </w:rPr>
        <w:t xml:space="preserve"> </w:t>
      </w:r>
      <w:bookmarkStart w:id="20174" w:name="_ETM_Q43_484960"/>
      <w:bookmarkEnd w:id="20174"/>
      <w:r w:rsidR="00837AC7">
        <w:rPr>
          <w:rtl/>
        </w:rPr>
        <w:t xml:space="preserve">איך </w:t>
      </w:r>
      <w:bookmarkStart w:id="20175" w:name="_ETM_Q43_485259"/>
      <w:bookmarkEnd w:id="20175"/>
      <w:r w:rsidR="00837AC7">
        <w:rPr>
          <w:rtl/>
        </w:rPr>
        <w:t xml:space="preserve">זה </w:t>
      </w:r>
      <w:bookmarkStart w:id="20176" w:name="_ETM_Q43_485410"/>
      <w:bookmarkEnd w:id="20176"/>
      <w:r w:rsidR="00837AC7">
        <w:rPr>
          <w:rtl/>
        </w:rPr>
        <w:t>ייתכן</w:t>
      </w:r>
      <w:r w:rsidR="00837AC7">
        <w:rPr>
          <w:rFonts w:hint="cs"/>
          <w:rtl/>
        </w:rPr>
        <w:t>?</w:t>
      </w:r>
      <w:bookmarkStart w:id="20177" w:name="_ETM_Q43_487390"/>
      <w:bookmarkStart w:id="20178" w:name="_ETM_Q43_489903"/>
      <w:bookmarkEnd w:id="20177"/>
      <w:bookmarkEnd w:id="20178"/>
    </w:p>
    <w:p w:rsidR="00837AC7" w:rsidRDefault="00837AC7" w:rsidP="00FD5BD1">
      <w:pPr>
        <w:rPr>
          <w:rtl/>
        </w:rPr>
      </w:pPr>
      <w:bookmarkStart w:id="20179" w:name="_ETM_Q43_489971"/>
      <w:bookmarkEnd w:id="20179"/>
    </w:p>
    <w:p w:rsidR="00837AC7" w:rsidRDefault="00837AC7" w:rsidP="0025796D">
      <w:pPr>
        <w:rPr>
          <w:rtl/>
        </w:rPr>
      </w:pPr>
      <w:bookmarkStart w:id="20180" w:name="_ETM_Q43_490063"/>
      <w:bookmarkStart w:id="20181" w:name="_ETM_Q43_490120"/>
      <w:bookmarkEnd w:id="20180"/>
      <w:bookmarkEnd w:id="20181"/>
      <w:r>
        <w:rPr>
          <w:rtl/>
        </w:rPr>
        <w:t xml:space="preserve">בשבועות </w:t>
      </w:r>
      <w:bookmarkStart w:id="20182" w:name="_ETM_Q43_488050"/>
      <w:bookmarkEnd w:id="20182"/>
      <w:r>
        <w:rPr>
          <w:rtl/>
        </w:rPr>
        <w:t xml:space="preserve">האחרונים </w:t>
      </w:r>
      <w:bookmarkStart w:id="20183" w:name="_ETM_Q43_488770"/>
      <w:bookmarkEnd w:id="20183"/>
      <w:r>
        <w:rPr>
          <w:rtl/>
        </w:rPr>
        <w:t xml:space="preserve">כולנו </w:t>
      </w:r>
      <w:bookmarkStart w:id="20184" w:name="_ETM_Q43_489130"/>
      <w:bookmarkStart w:id="20185" w:name="_ETM_Q43_489279"/>
      <w:bookmarkStart w:id="20186" w:name="_ETM_Q43_489700"/>
      <w:bookmarkStart w:id="20187" w:name="_ETM_Q43_487148"/>
      <w:bookmarkEnd w:id="20184"/>
      <w:bookmarkEnd w:id="20185"/>
      <w:bookmarkEnd w:id="20186"/>
      <w:bookmarkEnd w:id="20187"/>
      <w:r>
        <w:rPr>
          <w:rFonts w:hint="cs"/>
          <w:rtl/>
        </w:rPr>
        <w:t>ר</w:t>
      </w:r>
      <w:r>
        <w:rPr>
          <w:rtl/>
        </w:rPr>
        <w:t xml:space="preserve">אינו </w:t>
      </w:r>
      <w:bookmarkStart w:id="20188" w:name="_ETM_Q43_489970"/>
      <w:bookmarkEnd w:id="20188"/>
      <w:r>
        <w:rPr>
          <w:rtl/>
        </w:rPr>
        <w:t xml:space="preserve">את </w:t>
      </w:r>
      <w:bookmarkStart w:id="20189" w:name="_ETM_Q43_490029"/>
      <w:bookmarkEnd w:id="20189"/>
      <w:r>
        <w:rPr>
          <w:rtl/>
        </w:rPr>
        <w:t xml:space="preserve">המראות </w:t>
      </w:r>
      <w:bookmarkStart w:id="20190" w:name="_ETM_Q43_490360"/>
      <w:bookmarkEnd w:id="20190"/>
      <w:r>
        <w:rPr>
          <w:rtl/>
        </w:rPr>
        <w:t xml:space="preserve">שמרטיטים </w:t>
      </w:r>
      <w:bookmarkStart w:id="20191" w:name="_ETM_Q43_490870"/>
      <w:bookmarkStart w:id="20192" w:name="_ETM_Q43_490990"/>
      <w:bookmarkEnd w:id="20191"/>
      <w:bookmarkEnd w:id="20192"/>
      <w:r>
        <w:rPr>
          <w:rtl/>
        </w:rPr>
        <w:t>כל</w:t>
      </w:r>
      <w:bookmarkStart w:id="20193" w:name="_ETM_Q43_487109"/>
      <w:bookmarkEnd w:id="20193"/>
      <w:r>
        <w:rPr>
          <w:rtl/>
        </w:rPr>
        <w:t xml:space="preserve"> </w:t>
      </w:r>
      <w:bookmarkStart w:id="20194" w:name="_ETM_Q43_491200"/>
      <w:bookmarkEnd w:id="20194"/>
      <w:r>
        <w:rPr>
          <w:rtl/>
        </w:rPr>
        <w:t xml:space="preserve">לב </w:t>
      </w:r>
      <w:bookmarkStart w:id="20195" w:name="_ETM_Q43_491350"/>
      <w:bookmarkEnd w:id="20195"/>
      <w:r>
        <w:rPr>
          <w:rtl/>
        </w:rPr>
        <w:t>יהודי</w:t>
      </w:r>
      <w:r>
        <w:rPr>
          <w:rFonts w:hint="cs"/>
          <w:rtl/>
        </w:rPr>
        <w:t>,</w:t>
      </w:r>
      <w:r>
        <w:rPr>
          <w:rtl/>
        </w:rPr>
        <w:t xml:space="preserve"> </w:t>
      </w:r>
      <w:bookmarkStart w:id="20196" w:name="_ETM_Q43_492250"/>
      <w:bookmarkEnd w:id="20196"/>
      <w:r>
        <w:rPr>
          <w:rtl/>
        </w:rPr>
        <w:t xml:space="preserve">את </w:t>
      </w:r>
      <w:bookmarkStart w:id="20197" w:name="_ETM_Q43_492430"/>
      <w:bookmarkEnd w:id="20197"/>
      <w:r>
        <w:rPr>
          <w:rtl/>
        </w:rPr>
        <w:t xml:space="preserve">החטופים </w:t>
      </w:r>
      <w:bookmarkStart w:id="20198" w:name="_ETM_Q43_492880"/>
      <w:bookmarkEnd w:id="20198"/>
      <w:r>
        <w:rPr>
          <w:rtl/>
        </w:rPr>
        <w:t>שחוזרים</w:t>
      </w:r>
      <w:r>
        <w:rPr>
          <w:rFonts w:hint="cs"/>
          <w:rtl/>
        </w:rPr>
        <w:t>.</w:t>
      </w:r>
      <w:r>
        <w:rPr>
          <w:rtl/>
        </w:rPr>
        <w:t xml:space="preserve"> </w:t>
      </w:r>
      <w:bookmarkStart w:id="20199" w:name="_ETM_Q43_494469"/>
      <w:bookmarkEnd w:id="20199"/>
      <w:r>
        <w:rPr>
          <w:rtl/>
        </w:rPr>
        <w:t xml:space="preserve">ראינו </w:t>
      </w:r>
      <w:bookmarkStart w:id="20200" w:name="_ETM_Q43_494829"/>
      <w:bookmarkEnd w:id="20200"/>
      <w:r>
        <w:rPr>
          <w:rtl/>
        </w:rPr>
        <w:t xml:space="preserve">אותם </w:t>
      </w:r>
      <w:bookmarkStart w:id="20201" w:name="_ETM_Q43_495779"/>
      <w:bookmarkEnd w:id="20201"/>
      <w:r>
        <w:rPr>
          <w:rtl/>
        </w:rPr>
        <w:t xml:space="preserve">חוזרים </w:t>
      </w:r>
      <w:bookmarkStart w:id="20202" w:name="_ETM_Q43_497040"/>
      <w:bookmarkEnd w:id="20202"/>
      <w:r>
        <w:rPr>
          <w:rtl/>
        </w:rPr>
        <w:t xml:space="preserve">לחיק </w:t>
      </w:r>
      <w:bookmarkStart w:id="20203" w:name="_ETM_Q43_497430"/>
      <w:bookmarkEnd w:id="20203"/>
      <w:r>
        <w:rPr>
          <w:rtl/>
        </w:rPr>
        <w:t>משפחותיהם</w:t>
      </w:r>
      <w:r>
        <w:rPr>
          <w:rFonts w:hint="cs"/>
          <w:rtl/>
        </w:rPr>
        <w:t>,</w:t>
      </w:r>
      <w:r>
        <w:rPr>
          <w:rtl/>
        </w:rPr>
        <w:t xml:space="preserve"> </w:t>
      </w:r>
      <w:bookmarkStart w:id="20204" w:name="_ETM_Q43_498720"/>
      <w:bookmarkEnd w:id="20204"/>
      <w:r>
        <w:rPr>
          <w:rtl/>
        </w:rPr>
        <w:t xml:space="preserve">חוזרים </w:t>
      </w:r>
      <w:bookmarkStart w:id="20205" w:name="_ETM_Q43_499260"/>
      <w:bookmarkEnd w:id="20205"/>
      <w:r>
        <w:rPr>
          <w:rtl/>
        </w:rPr>
        <w:t xml:space="preserve">לעם </w:t>
      </w:r>
      <w:bookmarkStart w:id="20206" w:name="_ETM_Q43_499560"/>
      <w:bookmarkEnd w:id="20206"/>
      <w:r>
        <w:rPr>
          <w:rtl/>
        </w:rPr>
        <w:t>שלהם</w:t>
      </w:r>
      <w:r>
        <w:rPr>
          <w:rFonts w:hint="cs"/>
          <w:rtl/>
        </w:rPr>
        <w:t>.</w:t>
      </w:r>
      <w:r>
        <w:rPr>
          <w:rtl/>
        </w:rPr>
        <w:t xml:space="preserve"> </w:t>
      </w:r>
      <w:bookmarkStart w:id="20207" w:name="_ETM_Q43_500490"/>
      <w:bookmarkEnd w:id="20207"/>
      <w:r>
        <w:rPr>
          <w:rtl/>
        </w:rPr>
        <w:t xml:space="preserve">ומה </w:t>
      </w:r>
      <w:bookmarkStart w:id="20208" w:name="_ETM_Q43_500820"/>
      <w:bookmarkEnd w:id="20208"/>
      <w:r>
        <w:rPr>
          <w:rtl/>
        </w:rPr>
        <w:t xml:space="preserve">הדבר </w:t>
      </w:r>
      <w:bookmarkStart w:id="20209" w:name="_ETM_Q43_501119"/>
      <w:bookmarkEnd w:id="20209"/>
      <w:r>
        <w:rPr>
          <w:rtl/>
        </w:rPr>
        <w:t xml:space="preserve">הראשון </w:t>
      </w:r>
      <w:bookmarkStart w:id="20210" w:name="_ETM_Q43_501420"/>
      <w:bookmarkEnd w:id="20210"/>
      <w:r>
        <w:rPr>
          <w:rtl/>
        </w:rPr>
        <w:t>ש</w:t>
      </w:r>
      <w:r>
        <w:rPr>
          <w:rFonts w:hint="cs"/>
          <w:rtl/>
        </w:rPr>
        <w:t xml:space="preserve">הם </w:t>
      </w:r>
      <w:bookmarkStart w:id="20211" w:name="_ETM_Q43_500368"/>
      <w:bookmarkEnd w:id="20211"/>
      <w:r>
        <w:rPr>
          <w:rtl/>
        </w:rPr>
        <w:t>מבקשים</w:t>
      </w:r>
      <w:r>
        <w:rPr>
          <w:rFonts w:hint="cs"/>
          <w:rtl/>
        </w:rPr>
        <w:t>?</w:t>
      </w:r>
      <w:r>
        <w:rPr>
          <w:rtl/>
        </w:rPr>
        <w:t xml:space="preserve"> </w:t>
      </w:r>
      <w:bookmarkStart w:id="20212" w:name="_ETM_Q43_502919"/>
      <w:bookmarkEnd w:id="20212"/>
      <w:r>
        <w:rPr>
          <w:rtl/>
        </w:rPr>
        <w:t>תפילין</w:t>
      </w:r>
      <w:r>
        <w:rPr>
          <w:rFonts w:hint="cs"/>
          <w:rtl/>
        </w:rPr>
        <w:t>,</w:t>
      </w:r>
      <w:r>
        <w:rPr>
          <w:rtl/>
        </w:rPr>
        <w:t xml:space="preserve"> </w:t>
      </w:r>
      <w:bookmarkStart w:id="20213" w:name="_ETM_Q43_504589"/>
      <w:bookmarkEnd w:id="20213"/>
      <w:r>
        <w:rPr>
          <w:rtl/>
        </w:rPr>
        <w:t>תפילה</w:t>
      </w:r>
      <w:r>
        <w:rPr>
          <w:rFonts w:hint="cs"/>
          <w:rtl/>
        </w:rPr>
        <w:t>,</w:t>
      </w:r>
      <w:r>
        <w:rPr>
          <w:rtl/>
        </w:rPr>
        <w:t xml:space="preserve"> </w:t>
      </w:r>
      <w:bookmarkStart w:id="20214" w:name="_ETM_Q43_506520"/>
      <w:bookmarkEnd w:id="20214"/>
      <w:r>
        <w:rPr>
          <w:rtl/>
        </w:rPr>
        <w:t>קידוש</w:t>
      </w:r>
      <w:r>
        <w:rPr>
          <w:rFonts w:hint="cs"/>
          <w:rtl/>
        </w:rPr>
        <w:t>,</w:t>
      </w:r>
      <w:r>
        <w:rPr>
          <w:rtl/>
        </w:rPr>
        <w:t xml:space="preserve"> </w:t>
      </w:r>
      <w:bookmarkStart w:id="20215" w:name="_ETM_Q43_508410"/>
      <w:bookmarkEnd w:id="20215"/>
      <w:r>
        <w:rPr>
          <w:rtl/>
        </w:rPr>
        <w:t xml:space="preserve">את </w:t>
      </w:r>
      <w:bookmarkStart w:id="20216" w:name="_ETM_Q43_508589"/>
      <w:bookmarkEnd w:id="20216"/>
      <w:r>
        <w:rPr>
          <w:rtl/>
        </w:rPr>
        <w:t xml:space="preserve">הקשר </w:t>
      </w:r>
      <w:bookmarkStart w:id="20217" w:name="_ETM_Q43_509070"/>
      <w:bookmarkEnd w:id="20217"/>
      <w:r>
        <w:rPr>
          <w:rtl/>
        </w:rPr>
        <w:t xml:space="preserve">הזה </w:t>
      </w:r>
      <w:bookmarkStart w:id="20218" w:name="_ETM_Q43_509279"/>
      <w:bookmarkEnd w:id="20218"/>
      <w:r w:rsidR="0025796D">
        <w:rPr>
          <w:rFonts w:hint="cs"/>
          <w:rtl/>
        </w:rPr>
        <w:t>ע</w:t>
      </w:r>
      <w:r>
        <w:rPr>
          <w:rtl/>
        </w:rPr>
        <w:t xml:space="preserve">ם </w:t>
      </w:r>
      <w:bookmarkStart w:id="20219" w:name="_ETM_Q43_509400"/>
      <w:bookmarkEnd w:id="20219"/>
      <w:r>
        <w:rPr>
          <w:rtl/>
        </w:rPr>
        <w:t>ה</w:t>
      </w:r>
      <w:bookmarkStart w:id="20220" w:name="_ETM_Q43_509669"/>
      <w:bookmarkEnd w:id="20220"/>
      <w:r>
        <w:rPr>
          <w:rtl/>
        </w:rPr>
        <w:t xml:space="preserve">עם </w:t>
      </w:r>
      <w:bookmarkStart w:id="20221" w:name="_ETM_Q43_509789"/>
      <w:bookmarkStart w:id="20222" w:name="_ETM_Q43_509970"/>
      <w:bookmarkEnd w:id="20221"/>
      <w:bookmarkEnd w:id="20222"/>
      <w:r>
        <w:rPr>
          <w:rtl/>
        </w:rPr>
        <w:t>היהודי</w:t>
      </w:r>
      <w:bookmarkStart w:id="20223" w:name="_ETM_Q43_508718"/>
      <w:bookmarkEnd w:id="20223"/>
      <w:r>
        <w:rPr>
          <w:rFonts w:hint="cs"/>
          <w:rtl/>
        </w:rPr>
        <w:t>.</w:t>
      </w:r>
      <w:r>
        <w:rPr>
          <w:rtl/>
        </w:rPr>
        <w:t xml:space="preserve"> </w:t>
      </w:r>
      <w:bookmarkStart w:id="20224" w:name="_ETM_Q43_511439"/>
      <w:bookmarkEnd w:id="20224"/>
      <w:r>
        <w:rPr>
          <w:rtl/>
        </w:rPr>
        <w:t xml:space="preserve">אפילו </w:t>
      </w:r>
      <w:bookmarkStart w:id="20225" w:name="_ETM_Q43_511830"/>
      <w:bookmarkEnd w:id="20225"/>
      <w:r>
        <w:rPr>
          <w:rtl/>
        </w:rPr>
        <w:t xml:space="preserve">מי </w:t>
      </w:r>
      <w:bookmarkStart w:id="20226" w:name="_ETM_Q43_511920"/>
      <w:bookmarkEnd w:id="20226"/>
      <w:r>
        <w:rPr>
          <w:rtl/>
        </w:rPr>
        <w:t xml:space="preserve">שלא </w:t>
      </w:r>
      <w:bookmarkStart w:id="20227" w:name="_ETM_Q43_512190"/>
      <w:bookmarkEnd w:id="20227"/>
      <w:r>
        <w:rPr>
          <w:rtl/>
        </w:rPr>
        <w:t xml:space="preserve">היה </w:t>
      </w:r>
      <w:bookmarkStart w:id="20228" w:name="_ETM_Q43_512400"/>
      <w:bookmarkEnd w:id="20228"/>
      <w:r>
        <w:rPr>
          <w:rtl/>
        </w:rPr>
        <w:t xml:space="preserve">מאמין </w:t>
      </w:r>
      <w:bookmarkStart w:id="20229" w:name="_ETM_Q43_512790"/>
      <w:bookmarkEnd w:id="20229"/>
      <w:r>
        <w:rPr>
          <w:rtl/>
        </w:rPr>
        <w:t>מעולם</w:t>
      </w:r>
      <w:r>
        <w:rPr>
          <w:rFonts w:hint="cs"/>
          <w:rtl/>
        </w:rPr>
        <w:t>,</w:t>
      </w:r>
      <w:r>
        <w:rPr>
          <w:rtl/>
        </w:rPr>
        <w:t xml:space="preserve"> </w:t>
      </w:r>
      <w:bookmarkStart w:id="20230" w:name="_ETM_Q43_513779"/>
      <w:bookmarkEnd w:id="20230"/>
      <w:r>
        <w:rPr>
          <w:rtl/>
        </w:rPr>
        <w:t xml:space="preserve">ברגעי </w:t>
      </w:r>
      <w:bookmarkStart w:id="20231" w:name="_ETM_Q43_514500"/>
      <w:bookmarkEnd w:id="20231"/>
      <w:r>
        <w:rPr>
          <w:rFonts w:hint="cs"/>
          <w:rtl/>
        </w:rPr>
        <w:t xml:space="preserve">האימה </w:t>
      </w:r>
      <w:bookmarkStart w:id="20232" w:name="_ETM_Q43_510828"/>
      <w:bookmarkEnd w:id="20232"/>
      <w:r>
        <w:rPr>
          <w:rtl/>
        </w:rPr>
        <w:t xml:space="preserve">הגדולים </w:t>
      </w:r>
      <w:bookmarkStart w:id="20233" w:name="_ETM_Q43_515130"/>
      <w:bookmarkEnd w:id="20233"/>
      <w:r>
        <w:rPr>
          <w:rtl/>
        </w:rPr>
        <w:t xml:space="preserve">ביותר </w:t>
      </w:r>
      <w:bookmarkStart w:id="20234" w:name="_ETM_Q43_516000"/>
      <w:bookmarkEnd w:id="20234"/>
      <w:r>
        <w:rPr>
          <w:rtl/>
        </w:rPr>
        <w:t xml:space="preserve">מצא </w:t>
      </w:r>
      <w:bookmarkStart w:id="20235" w:name="_ETM_Q43_516360"/>
      <w:bookmarkEnd w:id="20235"/>
      <w:r>
        <w:rPr>
          <w:rtl/>
        </w:rPr>
        <w:t xml:space="preserve">את </w:t>
      </w:r>
      <w:bookmarkStart w:id="20236" w:name="_ETM_Q43_516480"/>
      <w:bookmarkEnd w:id="20236"/>
      <w:r>
        <w:rPr>
          <w:rtl/>
        </w:rPr>
        <w:t xml:space="preserve">עצמו </w:t>
      </w:r>
      <w:bookmarkStart w:id="20237" w:name="_ETM_Q43_516750"/>
      <w:bookmarkEnd w:id="20237"/>
      <w:r>
        <w:rPr>
          <w:rtl/>
        </w:rPr>
        <w:t xml:space="preserve">לוחש </w:t>
      </w:r>
      <w:bookmarkStart w:id="20238" w:name="_ETM_Q43_517140"/>
      <w:bookmarkEnd w:id="20238"/>
      <w:r>
        <w:rPr>
          <w:rtl/>
        </w:rPr>
        <w:t xml:space="preserve">שמע </w:t>
      </w:r>
      <w:bookmarkStart w:id="20239" w:name="_ETM_Q43_517350"/>
      <w:bookmarkEnd w:id="20239"/>
      <w:r>
        <w:rPr>
          <w:rtl/>
        </w:rPr>
        <w:t>ישראל</w:t>
      </w:r>
      <w:r>
        <w:rPr>
          <w:rFonts w:hint="cs"/>
          <w:rtl/>
        </w:rPr>
        <w:t>.</w:t>
      </w:r>
      <w:bookmarkStart w:id="20240" w:name="_ETM_Q43_518779"/>
      <w:bookmarkStart w:id="20241" w:name="_ETM_Q43_519714"/>
      <w:bookmarkStart w:id="20242" w:name="_ETM_Q43_519794"/>
      <w:bookmarkStart w:id="20243" w:name="_ETM_Q43_519873"/>
      <w:bookmarkStart w:id="20244" w:name="_ETM_Q43_519936"/>
      <w:bookmarkEnd w:id="20240"/>
      <w:bookmarkEnd w:id="20241"/>
      <w:bookmarkEnd w:id="20242"/>
      <w:bookmarkEnd w:id="20243"/>
      <w:bookmarkEnd w:id="20244"/>
      <w:r>
        <w:rPr>
          <w:rFonts w:hint="cs"/>
          <w:rtl/>
        </w:rPr>
        <w:t xml:space="preserve"> </w:t>
      </w:r>
      <w:r>
        <w:rPr>
          <w:rtl/>
        </w:rPr>
        <w:t>וה</w:t>
      </w:r>
      <w:r>
        <w:rPr>
          <w:rFonts w:hint="cs"/>
          <w:rtl/>
        </w:rPr>
        <w:t>י</w:t>
      </w:r>
      <w:bookmarkStart w:id="20245" w:name="_ETM_Q43_516488"/>
      <w:bookmarkEnd w:id="20245"/>
      <w:r>
        <w:rPr>
          <w:rtl/>
        </w:rPr>
        <w:t xml:space="preserve">נה </w:t>
      </w:r>
      <w:bookmarkStart w:id="20246" w:name="_ETM_Q43_519109"/>
      <w:bookmarkEnd w:id="20246"/>
      <w:r>
        <w:rPr>
          <w:rtl/>
        </w:rPr>
        <w:t xml:space="preserve">אנחנו </w:t>
      </w:r>
      <w:bookmarkStart w:id="20247" w:name="_ETM_Q43_519469"/>
      <w:bookmarkEnd w:id="20247"/>
      <w:r>
        <w:rPr>
          <w:rtl/>
        </w:rPr>
        <w:t>כאן</w:t>
      </w:r>
      <w:r>
        <w:rPr>
          <w:rFonts w:hint="cs"/>
          <w:rtl/>
        </w:rPr>
        <w:t>,</w:t>
      </w:r>
      <w:r>
        <w:rPr>
          <w:rtl/>
        </w:rPr>
        <w:t xml:space="preserve"> </w:t>
      </w:r>
      <w:bookmarkStart w:id="20248" w:name="_ETM_Q43_519739"/>
      <w:bookmarkEnd w:id="20248"/>
      <w:r>
        <w:rPr>
          <w:rtl/>
        </w:rPr>
        <w:t xml:space="preserve">במדינה </w:t>
      </w:r>
      <w:bookmarkStart w:id="20249" w:name="_ETM_Q43_520219"/>
      <w:bookmarkEnd w:id="20249"/>
      <w:r>
        <w:rPr>
          <w:rtl/>
        </w:rPr>
        <w:t>שלנו</w:t>
      </w:r>
      <w:r>
        <w:rPr>
          <w:rFonts w:hint="cs"/>
          <w:rtl/>
        </w:rPr>
        <w:t>,</w:t>
      </w:r>
      <w:r>
        <w:rPr>
          <w:rtl/>
        </w:rPr>
        <w:t xml:space="preserve"> </w:t>
      </w:r>
      <w:bookmarkStart w:id="20250" w:name="_ETM_Q43_523360"/>
      <w:bookmarkEnd w:id="20250"/>
      <w:r>
        <w:rPr>
          <w:rtl/>
        </w:rPr>
        <w:t xml:space="preserve">מדינה </w:t>
      </w:r>
      <w:bookmarkStart w:id="20251" w:name="_ETM_Q43_524050"/>
      <w:bookmarkEnd w:id="20251"/>
      <w:r>
        <w:rPr>
          <w:rtl/>
        </w:rPr>
        <w:t>יהודית</w:t>
      </w:r>
      <w:r>
        <w:rPr>
          <w:rFonts w:hint="cs"/>
          <w:rtl/>
        </w:rPr>
        <w:t xml:space="preserve"> </w:t>
      </w:r>
      <w:r>
        <w:rPr>
          <w:rFonts w:hint="eastAsia"/>
          <w:rtl/>
        </w:rPr>
        <w:t>–</w:t>
      </w:r>
      <w:bookmarkStart w:id="20252" w:name="_ETM_Q43_525668"/>
      <w:bookmarkEnd w:id="20252"/>
      <w:r>
        <w:rPr>
          <w:rtl/>
        </w:rPr>
        <w:t xml:space="preserve"> </w:t>
      </w:r>
      <w:bookmarkStart w:id="20253" w:name="_ETM_Q43_525399"/>
      <w:bookmarkEnd w:id="20253"/>
      <w:r>
        <w:rPr>
          <w:rtl/>
        </w:rPr>
        <w:t>ואוראל</w:t>
      </w:r>
      <w:r>
        <w:rPr>
          <w:rFonts w:hint="cs"/>
          <w:rtl/>
        </w:rPr>
        <w:t>,</w:t>
      </w:r>
      <w:r>
        <w:rPr>
          <w:rtl/>
        </w:rPr>
        <w:t xml:space="preserve"> </w:t>
      </w:r>
      <w:bookmarkStart w:id="20254" w:name="_ETM_Q43_527089"/>
      <w:bookmarkEnd w:id="20254"/>
      <w:r>
        <w:rPr>
          <w:rtl/>
        </w:rPr>
        <w:t xml:space="preserve">שהבטחתי </w:t>
      </w:r>
      <w:bookmarkStart w:id="20255" w:name="_ETM_Q43_527660"/>
      <w:bookmarkEnd w:id="20255"/>
      <w:r>
        <w:rPr>
          <w:rtl/>
        </w:rPr>
        <w:t xml:space="preserve">לו </w:t>
      </w:r>
      <w:bookmarkStart w:id="20256" w:name="_ETM_Q43_527779"/>
      <w:bookmarkEnd w:id="20256"/>
      <w:r>
        <w:rPr>
          <w:rtl/>
        </w:rPr>
        <w:t xml:space="preserve">היום </w:t>
      </w:r>
      <w:bookmarkStart w:id="20257" w:name="_ETM_Q43_528050"/>
      <w:bookmarkEnd w:id="20257"/>
      <w:r>
        <w:rPr>
          <w:rtl/>
        </w:rPr>
        <w:t xml:space="preserve">שאני </w:t>
      </w:r>
      <w:bookmarkStart w:id="20258" w:name="_ETM_Q43_528320"/>
      <w:bookmarkEnd w:id="20258"/>
      <w:r>
        <w:rPr>
          <w:rtl/>
        </w:rPr>
        <w:t xml:space="preserve">אהיה </w:t>
      </w:r>
      <w:bookmarkStart w:id="20259" w:name="_ETM_Q43_528440"/>
      <w:bookmarkEnd w:id="20259"/>
      <w:r>
        <w:rPr>
          <w:rtl/>
        </w:rPr>
        <w:t xml:space="preserve">הפה </w:t>
      </w:r>
      <w:bookmarkStart w:id="20260" w:name="_ETM_Q43_528650"/>
      <w:bookmarkEnd w:id="20260"/>
      <w:r>
        <w:rPr>
          <w:rtl/>
        </w:rPr>
        <w:t xml:space="preserve">שלו </w:t>
      </w:r>
      <w:bookmarkStart w:id="20261" w:name="_ETM_Q43_528920"/>
      <w:bookmarkEnd w:id="20261"/>
      <w:r>
        <w:rPr>
          <w:rtl/>
        </w:rPr>
        <w:t>פה</w:t>
      </w:r>
      <w:r>
        <w:rPr>
          <w:rFonts w:hint="cs"/>
          <w:rtl/>
        </w:rPr>
        <w:t>,</w:t>
      </w:r>
      <w:r>
        <w:rPr>
          <w:rtl/>
        </w:rPr>
        <w:t xml:space="preserve"> </w:t>
      </w:r>
      <w:bookmarkStart w:id="20262" w:name="_ETM_Q43_529610"/>
      <w:bookmarkEnd w:id="20262"/>
      <w:r>
        <w:rPr>
          <w:rtl/>
        </w:rPr>
        <w:t xml:space="preserve">תלמיד </w:t>
      </w:r>
      <w:bookmarkStart w:id="20263" w:name="_ETM_Q43_530000"/>
      <w:bookmarkEnd w:id="20263"/>
      <w:r>
        <w:rPr>
          <w:rtl/>
        </w:rPr>
        <w:t xml:space="preserve">תיכון </w:t>
      </w:r>
      <w:bookmarkStart w:id="20264" w:name="_ETM_Q43_530330"/>
      <w:bookmarkEnd w:id="20264"/>
      <w:r>
        <w:rPr>
          <w:rtl/>
        </w:rPr>
        <w:t>פשוט</w:t>
      </w:r>
      <w:r>
        <w:rPr>
          <w:rFonts w:hint="cs"/>
          <w:rtl/>
        </w:rPr>
        <w:t>,</w:t>
      </w:r>
      <w:r>
        <w:rPr>
          <w:rtl/>
        </w:rPr>
        <w:t xml:space="preserve"> </w:t>
      </w:r>
      <w:bookmarkStart w:id="20265" w:name="_ETM_Q43_531779"/>
      <w:bookmarkEnd w:id="20265"/>
      <w:r>
        <w:rPr>
          <w:rtl/>
        </w:rPr>
        <w:t xml:space="preserve">מוצא </w:t>
      </w:r>
      <w:bookmarkStart w:id="20266" w:name="_ETM_Q43_532200"/>
      <w:bookmarkEnd w:id="20266"/>
      <w:r>
        <w:rPr>
          <w:rtl/>
        </w:rPr>
        <w:t xml:space="preserve">את </w:t>
      </w:r>
      <w:bookmarkStart w:id="20267" w:name="_ETM_Q43_532320"/>
      <w:bookmarkEnd w:id="20267"/>
      <w:r>
        <w:rPr>
          <w:rtl/>
        </w:rPr>
        <w:t xml:space="preserve">עצמו </w:t>
      </w:r>
      <w:bookmarkStart w:id="20268" w:name="_ETM_Q43_532620"/>
      <w:bookmarkStart w:id="20269" w:name="_ETM_Q43_532650"/>
      <w:bookmarkEnd w:id="20268"/>
      <w:bookmarkEnd w:id="20269"/>
      <w:r>
        <w:rPr>
          <w:rtl/>
        </w:rPr>
        <w:t>נאבק</w:t>
      </w:r>
      <w:r w:rsidR="0025796D">
        <w:rPr>
          <w:rFonts w:hint="cs"/>
          <w:rtl/>
        </w:rPr>
        <w:t>,</w:t>
      </w:r>
      <w:r>
        <w:rPr>
          <w:rtl/>
        </w:rPr>
        <w:t xml:space="preserve"> </w:t>
      </w:r>
      <w:bookmarkStart w:id="20270" w:name="_ETM_Q43_533339"/>
      <w:bookmarkEnd w:id="20270"/>
      <w:r>
        <w:rPr>
          <w:rtl/>
        </w:rPr>
        <w:t>כן</w:t>
      </w:r>
      <w:r>
        <w:rPr>
          <w:rFonts w:hint="cs"/>
          <w:rtl/>
        </w:rPr>
        <w:t>,</w:t>
      </w:r>
      <w:r>
        <w:rPr>
          <w:rtl/>
        </w:rPr>
        <w:t xml:space="preserve"> </w:t>
      </w:r>
      <w:bookmarkStart w:id="20271" w:name="_ETM_Q43_533700"/>
      <w:bookmarkEnd w:id="20271"/>
      <w:r>
        <w:rPr>
          <w:rtl/>
        </w:rPr>
        <w:t>כן</w:t>
      </w:r>
      <w:r>
        <w:rPr>
          <w:rFonts w:hint="cs"/>
          <w:rtl/>
        </w:rPr>
        <w:t xml:space="preserve"> </w:t>
      </w:r>
      <w:r w:rsidR="005F7B32">
        <w:rPr>
          <w:rFonts w:hint="cs"/>
          <w:rtl/>
        </w:rPr>
        <w:t>– –</w:t>
      </w:r>
    </w:p>
    <w:p w:rsidR="00837AC7" w:rsidRDefault="00837AC7" w:rsidP="00FD5BD1">
      <w:pPr>
        <w:rPr>
          <w:b/>
          <w:bCs/>
          <w:u w:val="single"/>
          <w:rtl/>
          <w:lang w:eastAsia="he-IL"/>
        </w:rPr>
      </w:pPr>
    </w:p>
    <w:p w:rsidR="00837AC7" w:rsidRDefault="00837AC7" w:rsidP="00FD5BD1">
      <w:pPr>
        <w:pStyle w:val="af5"/>
        <w:keepNext/>
        <w:rPr>
          <w:rtl/>
        </w:rPr>
      </w:pPr>
      <w:r w:rsidRPr="00B83F99">
        <w:rPr>
          <w:rStyle w:val="TagStyle"/>
          <w:rtl/>
        </w:rPr>
        <w:t xml:space="preserve"> &lt;&lt; קריאה &gt;&gt; </w:t>
      </w:r>
      <w:r>
        <w:rPr>
          <w:rtl/>
        </w:rPr>
        <w:t>גלעד קריב (העבודה):</w:t>
      </w:r>
      <w:r w:rsidRPr="00B83F99">
        <w:rPr>
          <w:rStyle w:val="TagStyle"/>
          <w:rtl/>
        </w:rPr>
        <w:t xml:space="preserve"> &lt;&lt; קריאה &gt;&gt;</w:t>
      </w:r>
      <w:r>
        <w:rPr>
          <w:rtl/>
        </w:rPr>
        <w:t xml:space="preserve"> </w:t>
      </w:r>
    </w:p>
    <w:p w:rsidR="00837AC7" w:rsidRDefault="00837AC7" w:rsidP="005F7B32">
      <w:pPr>
        <w:rPr>
          <w:rtl/>
          <w:lang w:eastAsia="he-IL"/>
        </w:rPr>
      </w:pPr>
    </w:p>
    <w:p w:rsidR="00837AC7" w:rsidRDefault="00837AC7" w:rsidP="00FD5BD1">
      <w:pPr>
        <w:rPr>
          <w:rtl/>
        </w:rPr>
      </w:pPr>
      <w:bookmarkStart w:id="20272" w:name="_ETM_Q43_530218"/>
      <w:bookmarkEnd w:id="20272"/>
      <w:r>
        <w:rPr>
          <w:rFonts w:hint="cs"/>
          <w:rtl/>
        </w:rPr>
        <w:t xml:space="preserve">אתה לא יודע </w:t>
      </w:r>
      <w:bookmarkStart w:id="20273" w:name="_ETM_Q43_531812"/>
      <w:bookmarkEnd w:id="20273"/>
      <w:r>
        <w:rPr>
          <w:rFonts w:hint="cs"/>
          <w:rtl/>
        </w:rPr>
        <w:t xml:space="preserve">על מה שאתה מדבר. אתה לא מכיר את </w:t>
      </w:r>
      <w:bookmarkStart w:id="20274" w:name="_ETM_Q43_538404"/>
      <w:bookmarkEnd w:id="20274"/>
      <w:r>
        <w:rPr>
          <w:rFonts w:hint="cs"/>
          <w:rtl/>
        </w:rPr>
        <w:t xml:space="preserve">העובדות. אתה לא יודע </w:t>
      </w:r>
      <w:bookmarkStart w:id="20275" w:name="_ETM_Q43_536476"/>
      <w:bookmarkEnd w:id="20275"/>
      <w:r>
        <w:rPr>
          <w:rFonts w:hint="cs"/>
          <w:rtl/>
        </w:rPr>
        <w:t>על מה שאתה מדבר.</w:t>
      </w:r>
      <w:bookmarkStart w:id="20276" w:name="_ETM_Q43_539377"/>
      <w:bookmarkEnd w:id="20276"/>
    </w:p>
    <w:p w:rsidR="00837AC7" w:rsidRDefault="00837AC7" w:rsidP="00FD5BD1">
      <w:pPr>
        <w:rPr>
          <w:rtl/>
        </w:rPr>
      </w:pPr>
      <w:bookmarkStart w:id="20277" w:name="_ETM_Q43_534501"/>
      <w:bookmarkStart w:id="20278" w:name="_ETM_Q43_534570"/>
      <w:bookmarkEnd w:id="20277"/>
      <w:bookmarkEnd w:id="20278"/>
    </w:p>
    <w:p w:rsidR="00837AC7" w:rsidRDefault="00837AC7" w:rsidP="00FD5BD1">
      <w:pPr>
        <w:pStyle w:val="-"/>
        <w:keepNext/>
        <w:rPr>
          <w:rtl/>
        </w:rPr>
      </w:pPr>
      <w:bookmarkStart w:id="20279" w:name="ET_speakercontinue_6344_40"/>
      <w:r w:rsidRPr="00B86E30">
        <w:rPr>
          <w:rStyle w:val="TagStyle"/>
          <w:rtl/>
        </w:rPr>
        <w:t xml:space="preserve"> &lt;&lt; דובר_המשך &gt;&gt; </w:t>
      </w:r>
      <w:r>
        <w:rPr>
          <w:rtl/>
        </w:rPr>
        <w:t>אברהם בצלאל (ש"ס):</w:t>
      </w:r>
      <w:r w:rsidRPr="00B86E30">
        <w:rPr>
          <w:rStyle w:val="TagStyle"/>
          <w:rtl/>
        </w:rPr>
        <w:t xml:space="preserve"> &lt;&lt; דובר_המשך &gt;&gt;</w:t>
      </w:r>
      <w:r>
        <w:rPr>
          <w:rtl/>
        </w:rPr>
        <w:t xml:space="preserve"> </w:t>
      </w:r>
      <w:bookmarkEnd w:id="20279"/>
    </w:p>
    <w:p w:rsidR="00837AC7" w:rsidRDefault="00837AC7" w:rsidP="005F7B32">
      <w:pPr>
        <w:rPr>
          <w:rtl/>
          <w:lang w:eastAsia="he-IL"/>
        </w:rPr>
      </w:pPr>
    </w:p>
    <w:p w:rsidR="00837AC7" w:rsidRDefault="005F7B32" w:rsidP="0025796D">
      <w:pPr>
        <w:rPr>
          <w:rtl/>
        </w:rPr>
      </w:pPr>
      <w:bookmarkStart w:id="20280" w:name="_ETM_Q43_536661"/>
      <w:bookmarkEnd w:id="20280"/>
      <w:r>
        <w:rPr>
          <w:rFonts w:hint="cs"/>
          <w:rtl/>
          <w:lang w:eastAsia="he-IL"/>
        </w:rPr>
        <w:t>– –</w:t>
      </w:r>
      <w:r w:rsidR="00837AC7">
        <w:rPr>
          <w:rFonts w:hint="cs"/>
          <w:rtl/>
          <w:lang w:eastAsia="he-IL"/>
        </w:rPr>
        <w:t xml:space="preserve"> </w:t>
      </w:r>
      <w:bookmarkStart w:id="20281" w:name="_ETM_Q43_532288"/>
      <w:bookmarkEnd w:id="20281"/>
      <w:r w:rsidR="00837AC7">
        <w:rPr>
          <w:rFonts w:hint="cs"/>
          <w:rtl/>
          <w:lang w:eastAsia="he-IL"/>
        </w:rPr>
        <w:t>נאבק</w:t>
      </w:r>
      <w:bookmarkStart w:id="20282" w:name="_ETM_Q43_533708"/>
      <w:bookmarkEnd w:id="20282"/>
      <w:r w:rsidR="00837AC7">
        <w:rPr>
          <w:rFonts w:hint="cs"/>
          <w:rtl/>
          <w:lang w:eastAsia="he-IL"/>
        </w:rPr>
        <w:t xml:space="preserve"> </w:t>
      </w:r>
      <w:bookmarkStart w:id="20283" w:name="_ETM_Q43_535710"/>
      <w:bookmarkEnd w:id="20283"/>
      <w:r w:rsidR="00837AC7">
        <w:rPr>
          <w:rtl/>
        </w:rPr>
        <w:t xml:space="preserve">כדי </w:t>
      </w:r>
      <w:bookmarkStart w:id="20284" w:name="_ETM_Q43_536010"/>
      <w:bookmarkEnd w:id="20284"/>
      <w:r w:rsidR="00837AC7">
        <w:rPr>
          <w:rtl/>
        </w:rPr>
        <w:t xml:space="preserve">להניח </w:t>
      </w:r>
      <w:bookmarkStart w:id="20285" w:name="_ETM_Q43_536489"/>
      <w:bookmarkEnd w:id="20285"/>
      <w:r w:rsidR="00837AC7">
        <w:rPr>
          <w:rtl/>
        </w:rPr>
        <w:t>תפ</w:t>
      </w:r>
      <w:bookmarkStart w:id="20286" w:name="_ETM_Q43_532308"/>
      <w:bookmarkEnd w:id="20286"/>
      <w:r w:rsidR="00837AC7">
        <w:rPr>
          <w:rtl/>
        </w:rPr>
        <w:t xml:space="preserve">ילין </w:t>
      </w:r>
      <w:bookmarkStart w:id="20287" w:name="_ETM_Q43_536820"/>
      <w:bookmarkEnd w:id="20287"/>
      <w:r w:rsidR="00837AC7">
        <w:rPr>
          <w:rtl/>
        </w:rPr>
        <w:t xml:space="preserve">בבית </w:t>
      </w:r>
      <w:bookmarkStart w:id="20288" w:name="_ETM_Q43_537089"/>
      <w:bookmarkEnd w:id="20288"/>
      <w:r w:rsidR="00837AC7">
        <w:rPr>
          <w:rtl/>
        </w:rPr>
        <w:t xml:space="preserve">ספר </w:t>
      </w:r>
      <w:bookmarkStart w:id="20289" w:name="_ETM_Q43_537989"/>
      <w:bookmarkEnd w:id="20289"/>
      <w:r w:rsidR="00837AC7">
        <w:rPr>
          <w:rtl/>
        </w:rPr>
        <w:t xml:space="preserve">במדינת </w:t>
      </w:r>
      <w:bookmarkStart w:id="20290" w:name="_ETM_Q43_538559"/>
      <w:bookmarkEnd w:id="20290"/>
      <w:r w:rsidR="00837AC7">
        <w:rPr>
          <w:rtl/>
        </w:rPr>
        <w:t>היהודים</w:t>
      </w:r>
      <w:bookmarkStart w:id="20291" w:name="_ETM_Q43_540000"/>
      <w:bookmarkEnd w:id="20291"/>
      <w:r w:rsidR="0025796D">
        <w:rPr>
          <w:rFonts w:hint="cs"/>
          <w:rtl/>
        </w:rPr>
        <w:t>;</w:t>
      </w:r>
      <w:r w:rsidR="00837AC7">
        <w:rPr>
          <w:rFonts w:hint="cs"/>
          <w:rtl/>
        </w:rPr>
        <w:t xml:space="preserve"> </w:t>
      </w:r>
      <w:bookmarkStart w:id="20292" w:name="_ETM_Q43_535737"/>
      <w:bookmarkStart w:id="20293" w:name="_ETM_Q43_540462"/>
      <w:bookmarkEnd w:id="20292"/>
      <w:bookmarkEnd w:id="20293"/>
      <w:r w:rsidR="00837AC7">
        <w:rPr>
          <w:rFonts w:hint="cs"/>
          <w:rtl/>
        </w:rPr>
        <w:t>לא במדינה זרה</w:t>
      </w:r>
      <w:bookmarkStart w:id="20294" w:name="_ETM_Q43_538726"/>
      <w:bookmarkEnd w:id="20294"/>
      <w:r w:rsidR="00837AC7">
        <w:rPr>
          <w:rFonts w:hint="cs"/>
          <w:rtl/>
        </w:rPr>
        <w:t xml:space="preserve">, </w:t>
      </w:r>
      <w:bookmarkStart w:id="20295" w:name="_ETM_Q43_538836"/>
      <w:bookmarkEnd w:id="20295"/>
      <w:r w:rsidR="00837AC7">
        <w:rPr>
          <w:rFonts w:hint="cs"/>
          <w:rtl/>
        </w:rPr>
        <w:t xml:space="preserve">לא בגולה – כאן </w:t>
      </w:r>
      <w:bookmarkStart w:id="20296" w:name="_ETM_Q43_540570"/>
      <w:bookmarkStart w:id="20297" w:name="_ETM_Q43_541589"/>
      <w:bookmarkStart w:id="20298" w:name="_ETM_Q43_542070"/>
      <w:bookmarkStart w:id="20299" w:name="_ETM_Q43_542370"/>
      <w:bookmarkStart w:id="20300" w:name="_ETM_Q43_542700"/>
      <w:bookmarkStart w:id="20301" w:name="_ETM_Q43_541456"/>
      <w:bookmarkEnd w:id="20296"/>
      <w:bookmarkEnd w:id="20297"/>
      <w:bookmarkEnd w:id="20298"/>
      <w:bookmarkEnd w:id="20299"/>
      <w:bookmarkEnd w:id="20300"/>
      <w:bookmarkEnd w:id="20301"/>
      <w:r w:rsidR="00837AC7">
        <w:rPr>
          <w:rtl/>
        </w:rPr>
        <w:t xml:space="preserve">בבית </w:t>
      </w:r>
      <w:bookmarkStart w:id="20302" w:name="_ETM_Q43_543120"/>
      <w:bookmarkEnd w:id="20302"/>
      <w:r w:rsidR="00837AC7">
        <w:rPr>
          <w:rtl/>
        </w:rPr>
        <w:t>שלנו</w:t>
      </w:r>
      <w:bookmarkStart w:id="20303" w:name="_ETM_Q43_541046"/>
      <w:bookmarkEnd w:id="20303"/>
      <w:r w:rsidR="00837AC7">
        <w:rPr>
          <w:rFonts w:hint="cs"/>
          <w:rtl/>
        </w:rPr>
        <w:t>.</w:t>
      </w:r>
      <w:r w:rsidR="00837AC7">
        <w:rPr>
          <w:rtl/>
        </w:rPr>
        <w:t xml:space="preserve"> </w:t>
      </w:r>
      <w:bookmarkStart w:id="20304" w:name="_ETM_Q43_544409"/>
      <w:bookmarkEnd w:id="20304"/>
      <w:r w:rsidR="00837AC7">
        <w:rPr>
          <w:rtl/>
        </w:rPr>
        <w:t xml:space="preserve">ואני </w:t>
      </w:r>
      <w:bookmarkStart w:id="20305" w:name="_ETM_Q43_544680"/>
      <w:bookmarkEnd w:id="20305"/>
      <w:r w:rsidR="00837AC7">
        <w:rPr>
          <w:rtl/>
        </w:rPr>
        <w:t xml:space="preserve">אומר </w:t>
      </w:r>
      <w:bookmarkStart w:id="20306" w:name="_ETM_Q43_544920"/>
      <w:bookmarkEnd w:id="20306"/>
      <w:r w:rsidR="00837AC7">
        <w:rPr>
          <w:rtl/>
        </w:rPr>
        <w:t>לכם</w:t>
      </w:r>
      <w:r w:rsidR="00837AC7">
        <w:rPr>
          <w:rFonts w:hint="cs"/>
          <w:rtl/>
        </w:rPr>
        <w:t>,</w:t>
      </w:r>
      <w:r w:rsidR="00837AC7">
        <w:rPr>
          <w:rtl/>
        </w:rPr>
        <w:t xml:space="preserve"> </w:t>
      </w:r>
      <w:bookmarkStart w:id="20307" w:name="_ETM_Q43_545279"/>
      <w:bookmarkEnd w:id="20307"/>
      <w:r w:rsidR="00837AC7">
        <w:rPr>
          <w:rtl/>
        </w:rPr>
        <w:t xml:space="preserve">זה </w:t>
      </w:r>
      <w:bookmarkStart w:id="20308" w:name="_ETM_Q43_545400"/>
      <w:bookmarkEnd w:id="20308"/>
      <w:r w:rsidR="00837AC7">
        <w:rPr>
          <w:rtl/>
        </w:rPr>
        <w:t xml:space="preserve">לא </w:t>
      </w:r>
      <w:bookmarkStart w:id="20309" w:name="_ETM_Q43_545520"/>
      <w:bookmarkEnd w:id="20309"/>
      <w:r w:rsidR="00837AC7">
        <w:rPr>
          <w:rtl/>
        </w:rPr>
        <w:t xml:space="preserve">פחות </w:t>
      </w:r>
      <w:bookmarkStart w:id="20310" w:name="_ETM_Q43_545820"/>
      <w:bookmarkEnd w:id="20310"/>
      <w:r w:rsidR="00837AC7">
        <w:rPr>
          <w:rtl/>
        </w:rPr>
        <w:t>משע</w:t>
      </w:r>
      <w:bookmarkStart w:id="20311" w:name="_ETM_Q43_546060"/>
      <w:bookmarkEnd w:id="20311"/>
      <w:r w:rsidR="00837AC7">
        <w:rPr>
          <w:rtl/>
        </w:rPr>
        <w:t>ר</w:t>
      </w:r>
      <w:bookmarkStart w:id="20312" w:name="_ETM_Q43_544506"/>
      <w:bookmarkEnd w:id="20312"/>
      <w:r w:rsidR="00837AC7">
        <w:rPr>
          <w:rtl/>
        </w:rPr>
        <w:t>ו</w:t>
      </w:r>
      <w:r w:rsidR="00837AC7">
        <w:rPr>
          <w:rFonts w:hint="cs"/>
          <w:rtl/>
        </w:rPr>
        <w:t>ר</w:t>
      </w:r>
      <w:r w:rsidR="00837AC7">
        <w:rPr>
          <w:rtl/>
        </w:rPr>
        <w:t>י</w:t>
      </w:r>
      <w:r w:rsidR="00837AC7">
        <w:rPr>
          <w:rFonts w:hint="cs"/>
          <w:rtl/>
        </w:rPr>
        <w:t>י</w:t>
      </w:r>
      <w:r w:rsidR="00837AC7">
        <w:rPr>
          <w:rtl/>
        </w:rPr>
        <w:t>ה</w:t>
      </w:r>
      <w:r w:rsidR="00837AC7">
        <w:rPr>
          <w:rFonts w:hint="cs"/>
          <w:rtl/>
        </w:rPr>
        <w:t>.</w:t>
      </w:r>
      <w:bookmarkStart w:id="20313" w:name="_ETM_Q43_547430"/>
      <w:bookmarkEnd w:id="20313"/>
    </w:p>
    <w:p w:rsidR="00837AC7" w:rsidRDefault="00837AC7" w:rsidP="00FD5BD1">
      <w:pPr>
        <w:rPr>
          <w:rtl/>
        </w:rPr>
      </w:pPr>
      <w:bookmarkStart w:id="20314" w:name="_ETM_Q43_548451"/>
      <w:bookmarkStart w:id="20315" w:name="_ETM_Q43_548523"/>
      <w:bookmarkEnd w:id="20314"/>
      <w:bookmarkEnd w:id="20315"/>
    </w:p>
    <w:p w:rsidR="00837AC7" w:rsidRDefault="00837AC7" w:rsidP="00FD5BD1">
      <w:pPr>
        <w:pStyle w:val="af5"/>
        <w:keepNext/>
        <w:rPr>
          <w:rtl/>
        </w:rPr>
      </w:pPr>
      <w:bookmarkStart w:id="20316" w:name="_ETM_Q43_550071"/>
      <w:bookmarkStart w:id="20317" w:name="_ETM_Q43_550168"/>
      <w:bookmarkEnd w:id="20316"/>
      <w:bookmarkEnd w:id="20317"/>
      <w:r w:rsidRPr="00CD4E09">
        <w:rPr>
          <w:rStyle w:val="TagStyle"/>
          <w:rtl/>
        </w:rPr>
        <w:t xml:space="preserve"> &lt;&lt; קריאה &gt;&gt; </w:t>
      </w:r>
      <w:r>
        <w:rPr>
          <w:rtl/>
        </w:rPr>
        <w:t>טלי גוטליב (הליכוד):</w:t>
      </w:r>
      <w:r w:rsidRPr="00CD4E09">
        <w:rPr>
          <w:rStyle w:val="TagStyle"/>
          <w:rtl/>
        </w:rPr>
        <w:t xml:space="preserve"> &lt;&lt; קריאה &gt;&gt;</w:t>
      </w:r>
      <w:r>
        <w:rPr>
          <w:rtl/>
        </w:rPr>
        <w:t xml:space="preserve"> </w:t>
      </w:r>
    </w:p>
    <w:p w:rsidR="00837AC7" w:rsidRDefault="00837AC7" w:rsidP="005F7B32">
      <w:pPr>
        <w:rPr>
          <w:rtl/>
          <w:lang w:eastAsia="he-IL"/>
        </w:rPr>
      </w:pPr>
    </w:p>
    <w:p w:rsidR="00837AC7" w:rsidRDefault="00837AC7" w:rsidP="00FD5BD1">
      <w:pPr>
        <w:rPr>
          <w:rtl/>
          <w:lang w:eastAsia="he-IL"/>
        </w:rPr>
      </w:pPr>
      <w:bookmarkStart w:id="20318" w:name="_ETM_Q43_552710"/>
      <w:bookmarkEnd w:id="20318"/>
      <w:r>
        <w:rPr>
          <w:rFonts w:hint="cs"/>
          <w:rtl/>
          <w:lang w:eastAsia="he-IL"/>
        </w:rPr>
        <w:t>נכון.</w:t>
      </w:r>
    </w:p>
    <w:p w:rsidR="00837AC7" w:rsidRPr="007D5A45" w:rsidRDefault="00837AC7" w:rsidP="005F7B32">
      <w:pPr>
        <w:rPr>
          <w:rtl/>
        </w:rPr>
      </w:pPr>
      <w:bookmarkStart w:id="20319" w:name="_ETM_Q43_549185"/>
      <w:bookmarkStart w:id="20320" w:name="_ETM_Q43_549258"/>
      <w:bookmarkEnd w:id="20319"/>
      <w:bookmarkEnd w:id="20320"/>
    </w:p>
    <w:p w:rsidR="00837AC7" w:rsidRDefault="00837AC7" w:rsidP="00FD5BD1">
      <w:pPr>
        <w:pStyle w:val="af5"/>
        <w:keepNext/>
        <w:rPr>
          <w:rtl/>
        </w:rPr>
      </w:pPr>
      <w:r w:rsidRPr="00B83F99">
        <w:rPr>
          <w:rStyle w:val="TagStyle"/>
          <w:rtl/>
        </w:rPr>
        <w:t xml:space="preserve"> &lt;&lt; קריאה &gt;&gt; </w:t>
      </w:r>
      <w:r>
        <w:rPr>
          <w:rtl/>
        </w:rPr>
        <w:t>גלעד קריב (העבודה):</w:t>
      </w:r>
      <w:r w:rsidRPr="00B83F99">
        <w:rPr>
          <w:rStyle w:val="TagStyle"/>
          <w:rtl/>
        </w:rPr>
        <w:t xml:space="preserve"> &lt;&lt; קריאה &gt;&gt;</w:t>
      </w:r>
      <w:r>
        <w:rPr>
          <w:rtl/>
        </w:rPr>
        <w:t xml:space="preserve"> </w:t>
      </w:r>
    </w:p>
    <w:p w:rsidR="00837AC7" w:rsidRDefault="00837AC7" w:rsidP="005F7B32">
      <w:pPr>
        <w:rPr>
          <w:rtl/>
          <w:lang w:eastAsia="he-IL"/>
        </w:rPr>
      </w:pPr>
    </w:p>
    <w:p w:rsidR="00837AC7" w:rsidRDefault="0025796D" w:rsidP="0025796D">
      <w:pPr>
        <w:rPr>
          <w:rtl/>
          <w:lang w:eastAsia="he-IL"/>
        </w:rPr>
      </w:pPr>
      <w:bookmarkStart w:id="20321" w:name="_ETM_Q43_547307"/>
      <w:bookmarkStart w:id="20322" w:name="_ETM_Q43_545488"/>
      <w:bookmarkEnd w:id="20321"/>
      <w:bookmarkEnd w:id="20322"/>
      <w:r>
        <w:rPr>
          <w:rFonts w:hint="cs"/>
          <w:rtl/>
          <w:lang w:eastAsia="he-IL"/>
        </w:rPr>
        <w:t>טוב, וואו. ז</w:t>
      </w:r>
      <w:r w:rsidR="00837AC7">
        <w:rPr>
          <w:rFonts w:hint="cs"/>
          <w:rtl/>
          <w:lang w:eastAsia="he-IL"/>
        </w:rPr>
        <w:t>ו לא האמת.</w:t>
      </w:r>
    </w:p>
    <w:p w:rsidR="00837AC7" w:rsidRDefault="00837AC7" w:rsidP="00FD5BD1">
      <w:pPr>
        <w:rPr>
          <w:rtl/>
          <w:lang w:eastAsia="he-IL"/>
        </w:rPr>
      </w:pPr>
      <w:bookmarkStart w:id="20323" w:name="_ETM_Q43_548027"/>
      <w:bookmarkEnd w:id="20323"/>
    </w:p>
    <w:p w:rsidR="00837AC7" w:rsidRDefault="00837AC7" w:rsidP="00FD5BD1">
      <w:pPr>
        <w:pStyle w:val="-"/>
        <w:keepNext/>
        <w:rPr>
          <w:rtl/>
        </w:rPr>
      </w:pPr>
      <w:bookmarkStart w:id="20324" w:name="ET_speakercontinue_6344_44"/>
      <w:r w:rsidRPr="00CD4E09">
        <w:rPr>
          <w:rStyle w:val="TagStyle"/>
          <w:rtl/>
        </w:rPr>
        <w:t xml:space="preserve"> &lt;&lt; דובר_המשך &gt;&gt; </w:t>
      </w:r>
      <w:r>
        <w:rPr>
          <w:rtl/>
        </w:rPr>
        <w:t>אברהם בצלאל (ש"ס):</w:t>
      </w:r>
      <w:r w:rsidRPr="00CD4E09">
        <w:rPr>
          <w:rStyle w:val="TagStyle"/>
          <w:rtl/>
        </w:rPr>
        <w:t xml:space="preserve"> &lt;&lt; דובר_המשך &gt;&gt;</w:t>
      </w:r>
      <w:r>
        <w:rPr>
          <w:rtl/>
        </w:rPr>
        <w:t xml:space="preserve"> </w:t>
      </w:r>
      <w:bookmarkEnd w:id="20324"/>
    </w:p>
    <w:p w:rsidR="00837AC7" w:rsidRDefault="00837AC7" w:rsidP="005F7B32">
      <w:pPr>
        <w:rPr>
          <w:rtl/>
          <w:lang w:eastAsia="he-IL"/>
        </w:rPr>
      </w:pPr>
    </w:p>
    <w:p w:rsidR="00837AC7" w:rsidRDefault="00837AC7" w:rsidP="00FD5BD1">
      <w:pPr>
        <w:rPr>
          <w:rtl/>
        </w:rPr>
      </w:pPr>
      <w:bookmarkStart w:id="20325" w:name="_ETM_Q43_548677"/>
      <w:bookmarkStart w:id="20326" w:name="_ETM_Q43_548628"/>
      <w:bookmarkStart w:id="20327" w:name="_ETM_Q43_548686"/>
      <w:bookmarkStart w:id="20328" w:name="_ETM_Q43_544046"/>
      <w:bookmarkStart w:id="20329" w:name="_ETM_Q43_548409"/>
      <w:bookmarkEnd w:id="20325"/>
      <w:bookmarkEnd w:id="20326"/>
      <w:bookmarkEnd w:id="20327"/>
      <w:bookmarkEnd w:id="20328"/>
      <w:bookmarkEnd w:id="20329"/>
      <w:r>
        <w:rPr>
          <w:rtl/>
        </w:rPr>
        <w:t xml:space="preserve">אני </w:t>
      </w:r>
      <w:bookmarkStart w:id="20330" w:name="_ETM_Q43_548589"/>
      <w:bookmarkEnd w:id="20330"/>
      <w:r>
        <w:rPr>
          <w:rtl/>
        </w:rPr>
        <w:t xml:space="preserve">לא </w:t>
      </w:r>
      <w:bookmarkStart w:id="20331" w:name="_ETM_Q43_548710"/>
      <w:bookmarkEnd w:id="20331"/>
      <w:r>
        <w:rPr>
          <w:rtl/>
        </w:rPr>
        <w:t>מדבר</w:t>
      </w:r>
      <w:r>
        <w:rPr>
          <w:rFonts w:hint="cs"/>
          <w:rtl/>
        </w:rPr>
        <w:t xml:space="preserve"> עכשיו</w:t>
      </w:r>
      <w:bookmarkStart w:id="20332" w:name="_ETM_Q43_547818"/>
      <w:bookmarkEnd w:id="20332"/>
      <w:r>
        <w:rPr>
          <w:rtl/>
        </w:rPr>
        <w:t xml:space="preserve"> </w:t>
      </w:r>
      <w:bookmarkStart w:id="20333" w:name="_ETM_Q43_549369"/>
      <w:bookmarkEnd w:id="20333"/>
      <w:r>
        <w:rPr>
          <w:rtl/>
        </w:rPr>
        <w:t xml:space="preserve">על </w:t>
      </w:r>
      <w:bookmarkStart w:id="20334" w:name="_ETM_Q43_549460"/>
      <w:bookmarkEnd w:id="20334"/>
      <w:r>
        <w:rPr>
          <w:rtl/>
        </w:rPr>
        <w:t>פוליטיקה</w:t>
      </w:r>
      <w:r>
        <w:rPr>
          <w:rFonts w:hint="cs"/>
          <w:rtl/>
        </w:rPr>
        <w:t>,</w:t>
      </w:r>
      <w:r>
        <w:rPr>
          <w:rtl/>
        </w:rPr>
        <w:t xml:space="preserve"> </w:t>
      </w:r>
      <w:bookmarkStart w:id="20335" w:name="_ETM_Q43_550830"/>
      <w:bookmarkEnd w:id="20335"/>
      <w:r>
        <w:rPr>
          <w:rtl/>
        </w:rPr>
        <w:t xml:space="preserve">אני </w:t>
      </w:r>
      <w:bookmarkStart w:id="20336" w:name="_ETM_Q43_551040"/>
      <w:bookmarkEnd w:id="20336"/>
      <w:r>
        <w:rPr>
          <w:rtl/>
        </w:rPr>
        <w:t xml:space="preserve">מדבר </w:t>
      </w:r>
      <w:bookmarkStart w:id="20337" w:name="_ETM_Q43_551550"/>
      <w:bookmarkEnd w:id="20337"/>
      <w:r>
        <w:rPr>
          <w:rtl/>
        </w:rPr>
        <w:t xml:space="preserve">על </w:t>
      </w:r>
      <w:bookmarkStart w:id="20338" w:name="_ETM_Q43_551640"/>
      <w:bookmarkEnd w:id="20338"/>
      <w:r>
        <w:rPr>
          <w:rtl/>
        </w:rPr>
        <w:t xml:space="preserve">הזהות </w:t>
      </w:r>
      <w:bookmarkStart w:id="20339" w:name="_ETM_Q43_552089"/>
      <w:bookmarkEnd w:id="20339"/>
      <w:r>
        <w:rPr>
          <w:rtl/>
        </w:rPr>
        <w:t xml:space="preserve">הכי </w:t>
      </w:r>
      <w:bookmarkStart w:id="20340" w:name="_ETM_Q43_552330"/>
      <w:bookmarkEnd w:id="20340"/>
      <w:r>
        <w:rPr>
          <w:rtl/>
        </w:rPr>
        <w:t xml:space="preserve">בסיסית </w:t>
      </w:r>
      <w:bookmarkStart w:id="20341" w:name="_ETM_Q43_552720"/>
      <w:bookmarkEnd w:id="20341"/>
      <w:r>
        <w:rPr>
          <w:rtl/>
        </w:rPr>
        <w:t>שלנו</w:t>
      </w:r>
      <w:r>
        <w:rPr>
          <w:rFonts w:hint="cs"/>
          <w:rtl/>
        </w:rPr>
        <w:t>;</w:t>
      </w:r>
      <w:r>
        <w:rPr>
          <w:rtl/>
        </w:rPr>
        <w:t xml:space="preserve"> </w:t>
      </w:r>
      <w:bookmarkStart w:id="20342" w:name="_ETM_Q43_554210"/>
      <w:bookmarkEnd w:id="20342"/>
      <w:r>
        <w:rPr>
          <w:rtl/>
        </w:rPr>
        <w:t xml:space="preserve">אני </w:t>
      </w:r>
      <w:bookmarkStart w:id="20343" w:name="_ETM_Q43_554390"/>
      <w:bookmarkEnd w:id="20343"/>
      <w:r>
        <w:rPr>
          <w:rtl/>
        </w:rPr>
        <w:t xml:space="preserve">מדבר </w:t>
      </w:r>
      <w:bookmarkStart w:id="20344" w:name="_ETM_Q43_554720"/>
      <w:bookmarkEnd w:id="20344"/>
      <w:r>
        <w:rPr>
          <w:rtl/>
        </w:rPr>
        <w:t xml:space="preserve">על </w:t>
      </w:r>
      <w:bookmarkStart w:id="20345" w:name="_ETM_Q43_554779"/>
      <w:bookmarkEnd w:id="20345"/>
      <w:r>
        <w:rPr>
          <w:rtl/>
        </w:rPr>
        <w:t xml:space="preserve">מה </w:t>
      </w:r>
      <w:bookmarkStart w:id="20346" w:name="_ETM_Q43_554900"/>
      <w:bookmarkEnd w:id="20346"/>
      <w:r>
        <w:rPr>
          <w:rtl/>
        </w:rPr>
        <w:t xml:space="preserve">שהחזיק </w:t>
      </w:r>
      <w:bookmarkStart w:id="20347" w:name="_ETM_Q43_555290"/>
      <w:bookmarkEnd w:id="20347"/>
      <w:r>
        <w:rPr>
          <w:rtl/>
        </w:rPr>
        <w:t xml:space="preserve">אותנו </w:t>
      </w:r>
      <w:bookmarkStart w:id="20348" w:name="_ETM_Q43_555560"/>
      <w:bookmarkEnd w:id="20348"/>
      <w:r>
        <w:rPr>
          <w:rtl/>
        </w:rPr>
        <w:t xml:space="preserve">כעם </w:t>
      </w:r>
      <w:bookmarkStart w:id="20349" w:name="_ETM_Q43_556190"/>
      <w:bookmarkEnd w:id="20349"/>
      <w:r>
        <w:rPr>
          <w:rtl/>
        </w:rPr>
        <w:t xml:space="preserve">אלפי </w:t>
      </w:r>
      <w:bookmarkStart w:id="20350" w:name="_ETM_Q43_556580"/>
      <w:bookmarkEnd w:id="20350"/>
      <w:r>
        <w:rPr>
          <w:rtl/>
        </w:rPr>
        <w:t>שנים</w:t>
      </w:r>
      <w:r>
        <w:rPr>
          <w:rFonts w:hint="cs"/>
          <w:rtl/>
        </w:rPr>
        <w:t>;</w:t>
      </w:r>
      <w:r>
        <w:rPr>
          <w:rtl/>
        </w:rPr>
        <w:t xml:space="preserve"> </w:t>
      </w:r>
      <w:bookmarkStart w:id="20351" w:name="_ETM_Q43_557840"/>
      <w:bookmarkEnd w:id="20351"/>
      <w:r>
        <w:rPr>
          <w:rtl/>
        </w:rPr>
        <w:t xml:space="preserve">אני </w:t>
      </w:r>
      <w:bookmarkStart w:id="20352" w:name="_ETM_Q43_558050"/>
      <w:bookmarkEnd w:id="20352"/>
      <w:r>
        <w:rPr>
          <w:rtl/>
        </w:rPr>
        <w:t xml:space="preserve">מדבר </w:t>
      </w:r>
      <w:bookmarkStart w:id="20353" w:name="_ETM_Q43_558380"/>
      <w:bookmarkEnd w:id="20353"/>
      <w:r>
        <w:rPr>
          <w:rtl/>
        </w:rPr>
        <w:t xml:space="preserve">על </w:t>
      </w:r>
      <w:bookmarkStart w:id="20354" w:name="_ETM_Q43_558470"/>
      <w:bookmarkEnd w:id="20354"/>
      <w:r>
        <w:rPr>
          <w:rtl/>
        </w:rPr>
        <w:t xml:space="preserve">הקשר </w:t>
      </w:r>
      <w:bookmarkStart w:id="20355" w:name="_ETM_Q43_558830"/>
      <w:bookmarkEnd w:id="20355"/>
      <w:r>
        <w:rPr>
          <w:rtl/>
        </w:rPr>
        <w:t xml:space="preserve">הכי </w:t>
      </w:r>
      <w:bookmarkStart w:id="20356" w:name="_ETM_Q43_559070"/>
      <w:bookmarkEnd w:id="20356"/>
      <w:r>
        <w:rPr>
          <w:rtl/>
        </w:rPr>
        <w:t xml:space="preserve">עמוק </w:t>
      </w:r>
      <w:bookmarkStart w:id="20357" w:name="_ETM_Q43_559340"/>
      <w:bookmarkEnd w:id="20357"/>
      <w:r>
        <w:rPr>
          <w:rtl/>
        </w:rPr>
        <w:t xml:space="preserve">שיש </w:t>
      </w:r>
      <w:bookmarkStart w:id="20358" w:name="_ETM_Q43_559580"/>
      <w:bookmarkEnd w:id="20358"/>
      <w:r>
        <w:rPr>
          <w:rtl/>
        </w:rPr>
        <w:t xml:space="preserve">לנו </w:t>
      </w:r>
      <w:bookmarkStart w:id="20359" w:name="_ETM_Q43_560150"/>
      <w:bookmarkEnd w:id="20359"/>
      <w:r>
        <w:rPr>
          <w:rtl/>
        </w:rPr>
        <w:t xml:space="preserve">עם </w:t>
      </w:r>
      <w:bookmarkStart w:id="20360" w:name="_ETM_Q43_560360"/>
      <w:bookmarkEnd w:id="20360"/>
      <w:r>
        <w:rPr>
          <w:rtl/>
        </w:rPr>
        <w:t>עצמנו</w:t>
      </w:r>
      <w:r>
        <w:rPr>
          <w:rFonts w:hint="cs"/>
          <w:rtl/>
        </w:rPr>
        <w:t>,</w:t>
      </w:r>
      <w:r>
        <w:rPr>
          <w:rtl/>
        </w:rPr>
        <w:t xml:space="preserve"> </w:t>
      </w:r>
      <w:bookmarkStart w:id="20361" w:name="_ETM_Q43_561260"/>
      <w:bookmarkEnd w:id="20361"/>
      <w:r>
        <w:rPr>
          <w:rtl/>
        </w:rPr>
        <w:t xml:space="preserve">עם </w:t>
      </w:r>
      <w:bookmarkStart w:id="20362" w:name="_ETM_Q43_561410"/>
      <w:bookmarkEnd w:id="20362"/>
      <w:r>
        <w:rPr>
          <w:rtl/>
        </w:rPr>
        <w:t xml:space="preserve">המסורת </w:t>
      </w:r>
      <w:bookmarkStart w:id="20363" w:name="_ETM_Q43_561920"/>
      <w:bookmarkEnd w:id="20363"/>
      <w:r>
        <w:rPr>
          <w:rtl/>
        </w:rPr>
        <w:t>שלנו</w:t>
      </w:r>
      <w:r>
        <w:rPr>
          <w:rFonts w:hint="cs"/>
          <w:rtl/>
        </w:rPr>
        <w:t>,</w:t>
      </w:r>
      <w:r>
        <w:rPr>
          <w:rtl/>
        </w:rPr>
        <w:t xml:space="preserve"> </w:t>
      </w:r>
      <w:bookmarkStart w:id="20364" w:name="_ETM_Q43_563360"/>
      <w:bookmarkEnd w:id="20364"/>
      <w:r>
        <w:rPr>
          <w:rtl/>
        </w:rPr>
        <w:t xml:space="preserve">עם </w:t>
      </w:r>
      <w:bookmarkStart w:id="20365" w:name="_ETM_Q43_563509"/>
      <w:bookmarkEnd w:id="20365"/>
      <w:r>
        <w:rPr>
          <w:rtl/>
        </w:rPr>
        <w:t xml:space="preserve">ההיסטוריה </w:t>
      </w:r>
      <w:bookmarkStart w:id="20366" w:name="_ETM_Q43_564170"/>
      <w:bookmarkEnd w:id="20366"/>
      <w:r>
        <w:rPr>
          <w:rtl/>
        </w:rPr>
        <w:t>שלנו</w:t>
      </w:r>
      <w:r>
        <w:rPr>
          <w:rFonts w:hint="cs"/>
          <w:rtl/>
        </w:rPr>
        <w:t>,</w:t>
      </w:r>
      <w:r>
        <w:rPr>
          <w:rtl/>
        </w:rPr>
        <w:t xml:space="preserve"> </w:t>
      </w:r>
      <w:bookmarkStart w:id="20367" w:name="_ETM_Q43_566330"/>
      <w:bookmarkEnd w:id="20367"/>
      <w:r>
        <w:rPr>
          <w:rtl/>
        </w:rPr>
        <w:t xml:space="preserve">עם </w:t>
      </w:r>
      <w:bookmarkStart w:id="20368" w:name="_ETM_Q43_566510"/>
      <w:bookmarkEnd w:id="20368"/>
      <w:r>
        <w:rPr>
          <w:rtl/>
        </w:rPr>
        <w:t xml:space="preserve">האבא </w:t>
      </w:r>
      <w:bookmarkStart w:id="20369" w:name="_ETM_Q43_566870"/>
      <w:bookmarkEnd w:id="20369"/>
      <w:r>
        <w:rPr>
          <w:rtl/>
        </w:rPr>
        <w:t xml:space="preserve">שלנו </w:t>
      </w:r>
      <w:bookmarkStart w:id="20370" w:name="_ETM_Q43_567260"/>
      <w:bookmarkEnd w:id="20370"/>
      <w:r>
        <w:rPr>
          <w:rtl/>
        </w:rPr>
        <w:t>ו</w:t>
      </w:r>
      <w:r>
        <w:rPr>
          <w:rFonts w:hint="cs"/>
          <w:rtl/>
        </w:rPr>
        <w:t xml:space="preserve">עם </w:t>
      </w:r>
      <w:bookmarkStart w:id="20371" w:name="_ETM_Q43_564927"/>
      <w:bookmarkEnd w:id="20371"/>
      <w:r>
        <w:rPr>
          <w:rFonts w:hint="cs"/>
          <w:rtl/>
        </w:rPr>
        <w:t>ה</w:t>
      </w:r>
      <w:r>
        <w:rPr>
          <w:rtl/>
        </w:rPr>
        <w:t xml:space="preserve">אבא </w:t>
      </w:r>
      <w:bookmarkStart w:id="20372" w:name="_ETM_Q43_567770"/>
      <w:bookmarkEnd w:id="20372"/>
      <w:r>
        <w:rPr>
          <w:rtl/>
        </w:rPr>
        <w:t xml:space="preserve">של </w:t>
      </w:r>
      <w:bookmarkStart w:id="20373" w:name="_ETM_Q43_567979"/>
      <w:bookmarkEnd w:id="20373"/>
      <w:r>
        <w:rPr>
          <w:rtl/>
        </w:rPr>
        <w:t xml:space="preserve">האבא </w:t>
      </w:r>
      <w:bookmarkStart w:id="20374" w:name="_ETM_Q43_568220"/>
      <w:bookmarkEnd w:id="20374"/>
      <w:r>
        <w:rPr>
          <w:rtl/>
        </w:rPr>
        <w:t>שלנו</w:t>
      </w:r>
      <w:r>
        <w:rPr>
          <w:rFonts w:hint="cs"/>
          <w:rtl/>
        </w:rPr>
        <w:t>,</w:t>
      </w:r>
      <w:r>
        <w:rPr>
          <w:rtl/>
        </w:rPr>
        <w:t xml:space="preserve"> </w:t>
      </w:r>
      <w:bookmarkStart w:id="20375" w:name="_ETM_Q43_569000"/>
      <w:bookmarkEnd w:id="20375"/>
      <w:r>
        <w:rPr>
          <w:rtl/>
        </w:rPr>
        <w:t xml:space="preserve">עד </w:t>
      </w:r>
      <w:bookmarkStart w:id="20376" w:name="_ETM_Q43_569240"/>
      <w:bookmarkEnd w:id="20376"/>
      <w:r>
        <w:rPr>
          <w:rtl/>
        </w:rPr>
        <w:t xml:space="preserve">הר </w:t>
      </w:r>
      <w:bookmarkStart w:id="20377" w:name="_ETM_Q43_569360"/>
      <w:bookmarkEnd w:id="20377"/>
      <w:r>
        <w:rPr>
          <w:rtl/>
        </w:rPr>
        <w:t>סיני</w:t>
      </w:r>
      <w:r>
        <w:rPr>
          <w:rFonts w:hint="cs"/>
          <w:rtl/>
        </w:rPr>
        <w:t>.</w:t>
      </w:r>
      <w:bookmarkStart w:id="20378" w:name="_ETM_Q43_571810"/>
      <w:bookmarkStart w:id="20379" w:name="_ETM_Q43_572532"/>
      <w:bookmarkEnd w:id="20378"/>
      <w:bookmarkEnd w:id="20379"/>
    </w:p>
    <w:p w:rsidR="00837AC7" w:rsidRDefault="00837AC7" w:rsidP="00FD5BD1">
      <w:pPr>
        <w:rPr>
          <w:rtl/>
        </w:rPr>
      </w:pPr>
      <w:bookmarkStart w:id="20380" w:name="_ETM_Q43_572599"/>
      <w:bookmarkEnd w:id="20380"/>
    </w:p>
    <w:p w:rsidR="00837AC7" w:rsidRDefault="00837AC7" w:rsidP="00FD5BD1">
      <w:pPr>
        <w:rPr>
          <w:rtl/>
        </w:rPr>
      </w:pPr>
      <w:bookmarkStart w:id="20381" w:name="_ETM_Q43_572707"/>
      <w:bookmarkStart w:id="20382" w:name="_ETM_Q43_572765"/>
      <w:bookmarkEnd w:id="20381"/>
      <w:bookmarkEnd w:id="20382"/>
      <w:r>
        <w:rPr>
          <w:rtl/>
        </w:rPr>
        <w:t xml:space="preserve">ואני </w:t>
      </w:r>
      <w:bookmarkStart w:id="20383" w:name="_ETM_Q43_572200"/>
      <w:bookmarkEnd w:id="20383"/>
      <w:r>
        <w:rPr>
          <w:rtl/>
        </w:rPr>
        <w:t xml:space="preserve">לא </w:t>
      </w:r>
      <w:bookmarkStart w:id="20384" w:name="_ETM_Q43_572320"/>
      <w:bookmarkEnd w:id="20384"/>
      <w:r>
        <w:rPr>
          <w:rtl/>
        </w:rPr>
        <w:t xml:space="preserve">יכול </w:t>
      </w:r>
      <w:bookmarkStart w:id="20385" w:name="_ETM_Q43_572589"/>
      <w:bookmarkEnd w:id="20385"/>
      <w:r>
        <w:rPr>
          <w:rtl/>
        </w:rPr>
        <w:t xml:space="preserve">שלא </w:t>
      </w:r>
      <w:bookmarkStart w:id="20386" w:name="_ETM_Q43_572799"/>
      <w:bookmarkEnd w:id="20386"/>
      <w:r>
        <w:rPr>
          <w:rtl/>
        </w:rPr>
        <w:t xml:space="preserve">להזכיר </w:t>
      </w:r>
      <w:bookmarkStart w:id="20387" w:name="_ETM_Q43_573220"/>
      <w:bookmarkEnd w:id="20387"/>
      <w:r>
        <w:rPr>
          <w:rtl/>
        </w:rPr>
        <w:t xml:space="preserve">כאן </w:t>
      </w:r>
      <w:bookmarkStart w:id="20388" w:name="_ETM_Q43_573400"/>
      <w:bookmarkEnd w:id="20388"/>
      <w:r>
        <w:rPr>
          <w:rtl/>
        </w:rPr>
        <w:t xml:space="preserve">את </w:t>
      </w:r>
      <w:bookmarkStart w:id="20389" w:name="_ETM_Q43_573520"/>
      <w:bookmarkEnd w:id="20389"/>
      <w:r>
        <w:rPr>
          <w:rFonts w:hint="cs"/>
          <w:rtl/>
        </w:rPr>
        <w:t>אל</w:t>
      </w:r>
      <w:r>
        <w:rPr>
          <w:rtl/>
        </w:rPr>
        <w:t xml:space="preserve">י </w:t>
      </w:r>
      <w:bookmarkStart w:id="20390" w:name="_ETM_Q43_573700"/>
      <w:bookmarkEnd w:id="20390"/>
      <w:r>
        <w:rPr>
          <w:rtl/>
        </w:rPr>
        <w:t>שרעבי</w:t>
      </w:r>
      <w:bookmarkStart w:id="20391" w:name="_ETM_Q43_573647"/>
      <w:bookmarkEnd w:id="20391"/>
      <w:r>
        <w:rPr>
          <w:rFonts w:hint="cs"/>
          <w:rtl/>
        </w:rPr>
        <w:t>,</w:t>
      </w:r>
      <w:r>
        <w:rPr>
          <w:rtl/>
        </w:rPr>
        <w:t xml:space="preserve"> </w:t>
      </w:r>
      <w:bookmarkStart w:id="20392" w:name="_ETM_Q43_574150"/>
      <w:bookmarkEnd w:id="20392"/>
      <w:r>
        <w:rPr>
          <w:rtl/>
        </w:rPr>
        <w:t xml:space="preserve">גיבור </w:t>
      </w:r>
      <w:bookmarkStart w:id="20393" w:name="_ETM_Q43_574479"/>
      <w:bookmarkEnd w:id="20393"/>
      <w:r>
        <w:rPr>
          <w:rtl/>
        </w:rPr>
        <w:t>ישראל</w:t>
      </w:r>
      <w:r>
        <w:rPr>
          <w:rFonts w:hint="cs"/>
          <w:rtl/>
        </w:rPr>
        <w:t>,</w:t>
      </w:r>
      <w:r>
        <w:rPr>
          <w:rtl/>
        </w:rPr>
        <w:t xml:space="preserve"> </w:t>
      </w:r>
      <w:bookmarkStart w:id="20394" w:name="_ETM_Q43_575880"/>
      <w:bookmarkEnd w:id="20394"/>
      <w:r>
        <w:rPr>
          <w:rtl/>
        </w:rPr>
        <w:t xml:space="preserve">איש </w:t>
      </w:r>
      <w:bookmarkStart w:id="20395" w:name="_ETM_Q43_576089"/>
      <w:bookmarkEnd w:id="20395"/>
      <w:r>
        <w:rPr>
          <w:rtl/>
        </w:rPr>
        <w:t xml:space="preserve">שעבר </w:t>
      </w:r>
      <w:bookmarkStart w:id="20396" w:name="_ETM_Q43_576390"/>
      <w:bookmarkEnd w:id="20396"/>
      <w:r>
        <w:rPr>
          <w:rtl/>
        </w:rPr>
        <w:t xml:space="preserve">את </w:t>
      </w:r>
      <w:bookmarkStart w:id="20397" w:name="_ETM_Q43_576450"/>
      <w:bookmarkEnd w:id="20397"/>
      <w:r>
        <w:rPr>
          <w:rtl/>
        </w:rPr>
        <w:t xml:space="preserve">התופת </w:t>
      </w:r>
      <w:bookmarkStart w:id="20398" w:name="_ETM_Q43_576960"/>
      <w:bookmarkEnd w:id="20398"/>
      <w:r>
        <w:rPr>
          <w:rtl/>
        </w:rPr>
        <w:t xml:space="preserve">של </w:t>
      </w:r>
      <w:bookmarkStart w:id="20399" w:name="_ETM_Q43_577109"/>
      <w:bookmarkEnd w:id="20399"/>
      <w:r>
        <w:rPr>
          <w:rtl/>
        </w:rPr>
        <w:t xml:space="preserve">7 </w:t>
      </w:r>
      <w:bookmarkStart w:id="20400" w:name="_ETM_Q43_577409"/>
      <w:bookmarkEnd w:id="20400"/>
      <w:r>
        <w:rPr>
          <w:rtl/>
        </w:rPr>
        <w:t>באוקטובר</w:t>
      </w:r>
      <w:r>
        <w:rPr>
          <w:rFonts w:hint="cs"/>
          <w:rtl/>
        </w:rPr>
        <w:t>,</w:t>
      </w:r>
      <w:bookmarkStart w:id="20401" w:name="_ETM_Q43_575567"/>
      <w:bookmarkEnd w:id="20401"/>
      <w:r>
        <w:rPr>
          <w:rtl/>
        </w:rPr>
        <w:t xml:space="preserve"> </w:t>
      </w:r>
      <w:bookmarkStart w:id="20402" w:name="_ETM_Q43_578799"/>
      <w:bookmarkEnd w:id="20402"/>
      <w:r>
        <w:rPr>
          <w:rtl/>
        </w:rPr>
        <w:t xml:space="preserve">איבד </w:t>
      </w:r>
      <w:bookmarkStart w:id="20403" w:name="_ETM_Q43_579159"/>
      <w:bookmarkEnd w:id="20403"/>
      <w:r>
        <w:rPr>
          <w:rtl/>
        </w:rPr>
        <w:t xml:space="preserve">את </w:t>
      </w:r>
      <w:bookmarkStart w:id="20404" w:name="_ETM_Q43_579279"/>
      <w:bookmarkEnd w:id="20404"/>
      <w:r>
        <w:rPr>
          <w:rtl/>
        </w:rPr>
        <w:t xml:space="preserve">כל </w:t>
      </w:r>
      <w:bookmarkStart w:id="20405" w:name="_ETM_Q43_579490"/>
      <w:bookmarkEnd w:id="20405"/>
      <w:r>
        <w:rPr>
          <w:rtl/>
        </w:rPr>
        <w:t xml:space="preserve">עולמו </w:t>
      </w:r>
      <w:bookmarkStart w:id="20406" w:name="_ETM_Q43_579820"/>
      <w:bookmarkEnd w:id="20406"/>
      <w:r>
        <w:rPr>
          <w:rtl/>
        </w:rPr>
        <w:t xml:space="preserve">ברגע </w:t>
      </w:r>
      <w:bookmarkStart w:id="20407" w:name="_ETM_Q43_580210"/>
      <w:bookmarkEnd w:id="20407"/>
      <w:r>
        <w:rPr>
          <w:rFonts w:hint="cs"/>
          <w:rtl/>
        </w:rPr>
        <w:t>אחד,</w:t>
      </w:r>
      <w:r>
        <w:rPr>
          <w:rtl/>
        </w:rPr>
        <w:t xml:space="preserve"> </w:t>
      </w:r>
      <w:bookmarkStart w:id="20408" w:name="_ETM_Q43_582089"/>
      <w:bookmarkEnd w:id="20408"/>
      <w:r>
        <w:rPr>
          <w:rFonts w:hint="cs"/>
          <w:rtl/>
        </w:rPr>
        <w:t>עמד</w:t>
      </w:r>
      <w:r>
        <w:rPr>
          <w:rtl/>
        </w:rPr>
        <w:t xml:space="preserve"> </w:t>
      </w:r>
      <w:bookmarkStart w:id="20409" w:name="_ETM_Q43_582479"/>
      <w:bookmarkEnd w:id="20409"/>
      <w:r>
        <w:rPr>
          <w:rtl/>
        </w:rPr>
        <w:t xml:space="preserve">פנים </w:t>
      </w:r>
      <w:bookmarkStart w:id="20410" w:name="_ETM_Q43_582869"/>
      <w:bookmarkEnd w:id="20410"/>
      <w:r>
        <w:rPr>
          <w:rtl/>
        </w:rPr>
        <w:t xml:space="preserve">מול </w:t>
      </w:r>
      <w:bookmarkStart w:id="20411" w:name="_ETM_Q43_583020"/>
      <w:bookmarkEnd w:id="20411"/>
      <w:r>
        <w:rPr>
          <w:rtl/>
        </w:rPr>
        <w:t xml:space="preserve">פנים </w:t>
      </w:r>
      <w:bookmarkStart w:id="20412" w:name="_ETM_Q43_584899"/>
      <w:bookmarkEnd w:id="20412"/>
      <w:r>
        <w:rPr>
          <w:rtl/>
        </w:rPr>
        <w:t>מו</w:t>
      </w:r>
      <w:bookmarkStart w:id="20413" w:name="_ETM_Q43_582818"/>
      <w:bookmarkEnd w:id="20413"/>
      <w:r>
        <w:rPr>
          <w:rtl/>
        </w:rPr>
        <w:t xml:space="preserve">ל </w:t>
      </w:r>
      <w:bookmarkStart w:id="20414" w:name="_ETM_Q43_585170"/>
      <w:bookmarkEnd w:id="20414"/>
      <w:r>
        <w:rPr>
          <w:rtl/>
        </w:rPr>
        <w:t xml:space="preserve">הרוע </w:t>
      </w:r>
      <w:bookmarkStart w:id="20415" w:name="_ETM_Q43_585529"/>
      <w:bookmarkEnd w:id="20415"/>
      <w:r>
        <w:rPr>
          <w:rtl/>
        </w:rPr>
        <w:t xml:space="preserve">הכי </w:t>
      </w:r>
      <w:bookmarkStart w:id="20416" w:name="_ETM_Q43_585740"/>
      <w:bookmarkEnd w:id="20416"/>
      <w:r>
        <w:rPr>
          <w:rtl/>
        </w:rPr>
        <w:t>ט</w:t>
      </w:r>
      <w:r>
        <w:rPr>
          <w:rFonts w:hint="cs"/>
          <w:rtl/>
        </w:rPr>
        <w:t>ה</w:t>
      </w:r>
      <w:r>
        <w:rPr>
          <w:rtl/>
        </w:rPr>
        <w:t>ו</w:t>
      </w:r>
      <w:r>
        <w:rPr>
          <w:rFonts w:hint="cs"/>
          <w:rtl/>
        </w:rPr>
        <w:t>ר</w:t>
      </w:r>
      <w:r>
        <w:rPr>
          <w:rtl/>
        </w:rPr>
        <w:t xml:space="preserve"> </w:t>
      </w:r>
      <w:bookmarkStart w:id="20417" w:name="_ETM_Q43_586100"/>
      <w:bookmarkEnd w:id="20417"/>
      <w:r>
        <w:rPr>
          <w:rtl/>
        </w:rPr>
        <w:t>שהכרנו</w:t>
      </w:r>
      <w:bookmarkStart w:id="20418" w:name="_ETM_Q43_585337"/>
      <w:bookmarkEnd w:id="20418"/>
      <w:r>
        <w:rPr>
          <w:rFonts w:hint="cs"/>
          <w:rtl/>
        </w:rPr>
        <w:t>,</w:t>
      </w:r>
      <w:r>
        <w:rPr>
          <w:rtl/>
        </w:rPr>
        <w:t xml:space="preserve"> </w:t>
      </w:r>
      <w:bookmarkStart w:id="20419" w:name="_ETM_Q43_587279"/>
      <w:bookmarkEnd w:id="20419"/>
      <w:r>
        <w:rPr>
          <w:rtl/>
        </w:rPr>
        <w:t xml:space="preserve">ומה </w:t>
      </w:r>
      <w:bookmarkStart w:id="20420" w:name="_ETM_Q43_587609"/>
      <w:bookmarkEnd w:id="20420"/>
      <w:r>
        <w:rPr>
          <w:rtl/>
        </w:rPr>
        <w:t xml:space="preserve">שהחזיק </w:t>
      </w:r>
      <w:bookmarkStart w:id="20421" w:name="_ETM_Q43_588029"/>
      <w:bookmarkEnd w:id="20421"/>
      <w:r>
        <w:rPr>
          <w:rtl/>
        </w:rPr>
        <w:t>אות</w:t>
      </w:r>
      <w:r>
        <w:rPr>
          <w:rFonts w:hint="cs"/>
          <w:rtl/>
        </w:rPr>
        <w:t>ו</w:t>
      </w:r>
      <w:r>
        <w:rPr>
          <w:rtl/>
        </w:rPr>
        <w:t xml:space="preserve"> </w:t>
      </w:r>
      <w:bookmarkStart w:id="20422" w:name="_ETM_Q43_588270"/>
      <w:bookmarkEnd w:id="20422"/>
      <w:r>
        <w:rPr>
          <w:rtl/>
        </w:rPr>
        <w:t xml:space="preserve">שם </w:t>
      </w:r>
      <w:bookmarkStart w:id="20423" w:name="_ETM_Q43_588479"/>
      <w:bookmarkEnd w:id="20423"/>
      <w:r>
        <w:rPr>
          <w:rtl/>
        </w:rPr>
        <w:t>בשבי</w:t>
      </w:r>
      <w:r>
        <w:rPr>
          <w:rFonts w:hint="cs"/>
          <w:rtl/>
        </w:rPr>
        <w:t>,</w:t>
      </w:r>
      <w:bookmarkStart w:id="20424" w:name="_ETM_Q43_589467"/>
      <w:bookmarkEnd w:id="20424"/>
      <w:r>
        <w:rPr>
          <w:rtl/>
        </w:rPr>
        <w:t xml:space="preserve"> </w:t>
      </w:r>
      <w:bookmarkStart w:id="20425" w:name="_ETM_Q43_589500"/>
      <w:bookmarkEnd w:id="20425"/>
      <w:r>
        <w:rPr>
          <w:rtl/>
        </w:rPr>
        <w:t>בתופת</w:t>
      </w:r>
      <w:bookmarkStart w:id="20426" w:name="_ETM_Q43_587947"/>
      <w:bookmarkEnd w:id="20426"/>
      <w:r>
        <w:rPr>
          <w:rFonts w:hint="cs"/>
          <w:rtl/>
        </w:rPr>
        <w:t>,</w:t>
      </w:r>
      <w:r>
        <w:rPr>
          <w:rtl/>
        </w:rPr>
        <w:t xml:space="preserve"> </w:t>
      </w:r>
      <w:bookmarkStart w:id="20427" w:name="_ETM_Q43_590790"/>
      <w:bookmarkEnd w:id="20427"/>
      <w:r>
        <w:rPr>
          <w:rFonts w:hint="cs"/>
          <w:rtl/>
        </w:rPr>
        <w:t xml:space="preserve">זה </w:t>
      </w:r>
      <w:bookmarkStart w:id="20428" w:name="_ETM_Q43_590015"/>
      <w:bookmarkEnd w:id="20428"/>
      <w:r>
        <w:rPr>
          <w:rtl/>
        </w:rPr>
        <w:t>האמונה</w:t>
      </w:r>
      <w:r>
        <w:rPr>
          <w:rFonts w:hint="cs"/>
          <w:rtl/>
        </w:rPr>
        <w:t>.</w:t>
      </w:r>
      <w:r>
        <w:rPr>
          <w:rtl/>
        </w:rPr>
        <w:t xml:space="preserve"> </w:t>
      </w:r>
      <w:bookmarkStart w:id="20429" w:name="_ETM_Q43_591939"/>
      <w:bookmarkEnd w:id="20429"/>
      <w:r>
        <w:rPr>
          <w:rtl/>
        </w:rPr>
        <w:t xml:space="preserve">הוא </w:t>
      </w:r>
      <w:bookmarkStart w:id="20430" w:name="_ETM_Q43_592089"/>
      <w:bookmarkEnd w:id="20430"/>
      <w:r>
        <w:rPr>
          <w:rtl/>
        </w:rPr>
        <w:t>עצמו</w:t>
      </w:r>
      <w:bookmarkStart w:id="20431" w:name="_ETM_Q43_592420"/>
      <w:bookmarkEnd w:id="20431"/>
      <w:r>
        <w:rPr>
          <w:rFonts w:hint="cs"/>
          <w:rtl/>
        </w:rPr>
        <w:t xml:space="preserve"> </w:t>
      </w:r>
      <w:r>
        <w:rPr>
          <w:rtl/>
        </w:rPr>
        <w:t>סיפר</w:t>
      </w:r>
      <w:r>
        <w:rPr>
          <w:rFonts w:hint="cs"/>
          <w:rtl/>
        </w:rPr>
        <w:t>:</w:t>
      </w:r>
      <w:r>
        <w:rPr>
          <w:rtl/>
        </w:rPr>
        <w:t xml:space="preserve"> </w:t>
      </w:r>
      <w:bookmarkStart w:id="20432" w:name="_ETM_Q43_593869"/>
      <w:bookmarkEnd w:id="20432"/>
      <w:r>
        <w:rPr>
          <w:rtl/>
        </w:rPr>
        <w:t xml:space="preserve">אני </w:t>
      </w:r>
      <w:bookmarkStart w:id="20433" w:name="_ETM_Q43_594079"/>
      <w:bookmarkEnd w:id="20433"/>
      <w:r>
        <w:rPr>
          <w:rtl/>
        </w:rPr>
        <w:t xml:space="preserve">לא </w:t>
      </w:r>
      <w:bookmarkStart w:id="20434" w:name="_ETM_Q43_594229"/>
      <w:bookmarkEnd w:id="20434"/>
      <w:r>
        <w:rPr>
          <w:rtl/>
        </w:rPr>
        <w:t xml:space="preserve">הייתי </w:t>
      </w:r>
      <w:bookmarkStart w:id="20435" w:name="_ETM_Q43_594469"/>
      <w:bookmarkStart w:id="20436" w:name="_ETM_Q43_592457"/>
      <w:bookmarkEnd w:id="20435"/>
      <w:bookmarkEnd w:id="20436"/>
      <w:r>
        <w:rPr>
          <w:rFonts w:hint="cs"/>
          <w:rtl/>
        </w:rPr>
        <w:t>אדם</w:t>
      </w:r>
      <w:r>
        <w:rPr>
          <w:rtl/>
        </w:rPr>
        <w:t xml:space="preserve"> </w:t>
      </w:r>
      <w:bookmarkStart w:id="20437" w:name="_ETM_Q43_594710"/>
      <w:bookmarkEnd w:id="20437"/>
      <w:r>
        <w:rPr>
          <w:rtl/>
        </w:rPr>
        <w:t>מאמין</w:t>
      </w:r>
      <w:r>
        <w:rPr>
          <w:rFonts w:hint="cs"/>
          <w:rtl/>
        </w:rPr>
        <w:t>,</w:t>
      </w:r>
      <w:r>
        <w:rPr>
          <w:rtl/>
        </w:rPr>
        <w:t xml:space="preserve"> </w:t>
      </w:r>
      <w:bookmarkStart w:id="20438" w:name="_ETM_Q43_595869"/>
      <w:bookmarkEnd w:id="20438"/>
      <w:r>
        <w:rPr>
          <w:rtl/>
        </w:rPr>
        <w:t xml:space="preserve">אבל </w:t>
      </w:r>
      <w:bookmarkStart w:id="20439" w:name="_ETM_Q43_596140"/>
      <w:bookmarkEnd w:id="20439"/>
      <w:r>
        <w:rPr>
          <w:rtl/>
        </w:rPr>
        <w:t xml:space="preserve">שם </w:t>
      </w:r>
      <w:bookmarkStart w:id="20440" w:name="_ETM_Q43_596439"/>
      <w:bookmarkEnd w:id="20440"/>
      <w:r>
        <w:rPr>
          <w:rtl/>
        </w:rPr>
        <w:t xml:space="preserve">בתוך </w:t>
      </w:r>
      <w:bookmarkStart w:id="20441" w:name="_ETM_Q43_596770"/>
      <w:bookmarkEnd w:id="20441"/>
      <w:r>
        <w:rPr>
          <w:rtl/>
        </w:rPr>
        <w:t>ה</w:t>
      </w:r>
      <w:r>
        <w:rPr>
          <w:rFonts w:hint="cs"/>
          <w:rtl/>
        </w:rPr>
        <w:t>ח</w:t>
      </w:r>
      <w:r>
        <w:rPr>
          <w:rtl/>
        </w:rPr>
        <w:t>ש</w:t>
      </w:r>
      <w:r>
        <w:rPr>
          <w:rFonts w:hint="cs"/>
          <w:rtl/>
        </w:rPr>
        <w:t>כ</w:t>
      </w:r>
      <w:bookmarkStart w:id="20442" w:name="_ETM_Q43_600992"/>
      <w:bookmarkEnd w:id="20442"/>
      <w:r>
        <w:rPr>
          <w:rtl/>
        </w:rPr>
        <w:t>ה</w:t>
      </w:r>
      <w:bookmarkStart w:id="20443" w:name="_ETM_Q43_598719"/>
      <w:bookmarkStart w:id="20444" w:name="_ETM_Q43_596777"/>
      <w:bookmarkEnd w:id="20443"/>
      <w:bookmarkEnd w:id="20444"/>
      <w:r>
        <w:rPr>
          <w:rFonts w:hint="cs"/>
          <w:rtl/>
        </w:rPr>
        <w:t xml:space="preserve">, </w:t>
      </w:r>
      <w:r>
        <w:rPr>
          <w:rtl/>
        </w:rPr>
        <w:t>בתו</w:t>
      </w:r>
      <w:r>
        <w:rPr>
          <w:rFonts w:hint="cs"/>
          <w:rtl/>
        </w:rPr>
        <w:t>ך גיא</w:t>
      </w:r>
      <w:r>
        <w:rPr>
          <w:rtl/>
        </w:rPr>
        <w:t xml:space="preserve"> </w:t>
      </w:r>
      <w:bookmarkStart w:id="20445" w:name="_ETM_Q43_599469"/>
      <w:bookmarkEnd w:id="20445"/>
      <w:r>
        <w:rPr>
          <w:rtl/>
        </w:rPr>
        <w:t>הצלמוות</w:t>
      </w:r>
      <w:r>
        <w:rPr>
          <w:rFonts w:hint="cs"/>
          <w:rtl/>
        </w:rPr>
        <w:t>, התפילה</w:t>
      </w:r>
      <w:bookmarkStart w:id="20446" w:name="_ETM_Q43_599427"/>
      <w:bookmarkEnd w:id="20446"/>
      <w:r>
        <w:rPr>
          <w:rtl/>
        </w:rPr>
        <w:t xml:space="preserve"> </w:t>
      </w:r>
      <w:bookmarkStart w:id="20447" w:name="_ETM_Q43_601069"/>
      <w:bookmarkStart w:id="20448" w:name="_ETM_Q43_601549"/>
      <w:bookmarkStart w:id="20449" w:name="_ETM_Q43_601700"/>
      <w:bookmarkEnd w:id="20447"/>
      <w:bookmarkEnd w:id="20448"/>
      <w:bookmarkEnd w:id="20449"/>
      <w:r>
        <w:rPr>
          <w:rtl/>
        </w:rPr>
        <w:t xml:space="preserve">הייתה </w:t>
      </w:r>
      <w:bookmarkStart w:id="20450" w:name="_ETM_Q43_602060"/>
      <w:bookmarkEnd w:id="20450"/>
      <w:r>
        <w:rPr>
          <w:rtl/>
        </w:rPr>
        <w:t>הא</w:t>
      </w:r>
      <w:r>
        <w:rPr>
          <w:rFonts w:hint="cs"/>
          <w:rtl/>
        </w:rPr>
        <w:t>ור</w:t>
      </w:r>
      <w:r>
        <w:rPr>
          <w:rtl/>
        </w:rPr>
        <w:t xml:space="preserve"> </w:t>
      </w:r>
      <w:bookmarkStart w:id="20451" w:name="_ETM_Q43_602270"/>
      <w:bookmarkEnd w:id="20451"/>
      <w:r>
        <w:rPr>
          <w:rtl/>
        </w:rPr>
        <w:t>היחיד</w:t>
      </w:r>
      <w:r>
        <w:rPr>
          <w:rFonts w:hint="cs"/>
          <w:rtl/>
        </w:rPr>
        <w:t>.</w:t>
      </w:r>
      <w:r>
        <w:rPr>
          <w:rtl/>
        </w:rPr>
        <w:t xml:space="preserve"> </w:t>
      </w:r>
      <w:bookmarkStart w:id="20452" w:name="_ETM_Q43_604029"/>
      <w:bookmarkEnd w:id="20452"/>
      <w:r>
        <w:rPr>
          <w:rtl/>
        </w:rPr>
        <w:t xml:space="preserve">כל </w:t>
      </w:r>
      <w:bookmarkStart w:id="20453" w:name="_ETM_Q43_604359"/>
      <w:bookmarkEnd w:id="20453"/>
      <w:r>
        <w:rPr>
          <w:rtl/>
        </w:rPr>
        <w:t xml:space="preserve">יום </w:t>
      </w:r>
      <w:bookmarkStart w:id="20454" w:name="_ETM_Q43_604599"/>
      <w:bookmarkEnd w:id="20454"/>
      <w:r>
        <w:rPr>
          <w:rtl/>
        </w:rPr>
        <w:t xml:space="preserve">מחדש </w:t>
      </w:r>
      <w:bookmarkStart w:id="20455" w:name="_ETM_Q43_605229"/>
      <w:bookmarkStart w:id="20456" w:name="_ETM_Q43_603116"/>
      <w:bookmarkEnd w:id="20455"/>
      <w:bookmarkEnd w:id="20456"/>
      <w:r>
        <w:rPr>
          <w:rFonts w:hint="cs"/>
          <w:rtl/>
        </w:rPr>
        <w:t>הוא לחש</w:t>
      </w:r>
      <w:r>
        <w:rPr>
          <w:rtl/>
        </w:rPr>
        <w:t xml:space="preserve"> </w:t>
      </w:r>
      <w:bookmarkStart w:id="20457" w:name="_ETM_Q43_605529"/>
      <w:bookmarkEnd w:id="20457"/>
      <w:r>
        <w:rPr>
          <w:rtl/>
        </w:rPr>
        <w:t xml:space="preserve">שמע </w:t>
      </w:r>
      <w:bookmarkStart w:id="20458" w:name="_ETM_Q43_605799"/>
      <w:bookmarkEnd w:id="20458"/>
      <w:r>
        <w:rPr>
          <w:rtl/>
        </w:rPr>
        <w:t>ישראל</w:t>
      </w:r>
      <w:r>
        <w:rPr>
          <w:rFonts w:hint="cs"/>
          <w:rtl/>
        </w:rPr>
        <w:t>,</w:t>
      </w:r>
      <w:r>
        <w:rPr>
          <w:rtl/>
        </w:rPr>
        <w:t xml:space="preserve"> </w:t>
      </w:r>
      <w:bookmarkStart w:id="20459" w:name="_ETM_Q43_607259"/>
      <w:bookmarkEnd w:id="20459"/>
      <w:r>
        <w:rPr>
          <w:rtl/>
        </w:rPr>
        <w:t xml:space="preserve">כל </w:t>
      </w:r>
      <w:bookmarkStart w:id="20460" w:name="_ETM_Q43_607529"/>
      <w:bookmarkEnd w:id="20460"/>
      <w:r>
        <w:rPr>
          <w:rtl/>
        </w:rPr>
        <w:t xml:space="preserve">יום </w:t>
      </w:r>
      <w:bookmarkStart w:id="20461" w:name="_ETM_Q43_608839"/>
      <w:bookmarkEnd w:id="20461"/>
      <w:r>
        <w:rPr>
          <w:rtl/>
        </w:rPr>
        <w:t xml:space="preserve">הוא </w:t>
      </w:r>
      <w:bookmarkStart w:id="20462" w:name="_ETM_Q43_608990"/>
      <w:bookmarkEnd w:id="20462"/>
      <w:r>
        <w:rPr>
          <w:rtl/>
        </w:rPr>
        <w:t xml:space="preserve">החזיק </w:t>
      </w:r>
      <w:bookmarkStart w:id="20463" w:name="_ETM_Q43_609410"/>
      <w:bookmarkEnd w:id="20463"/>
      <w:r>
        <w:rPr>
          <w:rtl/>
        </w:rPr>
        <w:t xml:space="preserve">בתפילה </w:t>
      </w:r>
      <w:bookmarkStart w:id="20464" w:name="_ETM_Q43_609920"/>
      <w:bookmarkEnd w:id="20464"/>
      <w:r>
        <w:rPr>
          <w:rtl/>
        </w:rPr>
        <w:t xml:space="preserve">כמו </w:t>
      </w:r>
      <w:bookmarkStart w:id="20465" w:name="_ETM_Q43_610220"/>
      <w:bookmarkEnd w:id="20465"/>
      <w:r>
        <w:rPr>
          <w:rtl/>
        </w:rPr>
        <w:t xml:space="preserve">גלגל </w:t>
      </w:r>
      <w:bookmarkStart w:id="20466" w:name="_ETM_Q43_610670"/>
      <w:bookmarkEnd w:id="20466"/>
      <w:r>
        <w:rPr>
          <w:rtl/>
        </w:rPr>
        <w:t>הצלה</w:t>
      </w:r>
      <w:r>
        <w:rPr>
          <w:rFonts w:hint="cs"/>
          <w:rtl/>
        </w:rPr>
        <w:t>.</w:t>
      </w:r>
      <w:bookmarkStart w:id="20467" w:name="_ETM_Q43_611090"/>
      <w:bookmarkEnd w:id="20467"/>
    </w:p>
    <w:p w:rsidR="00837AC7" w:rsidRDefault="00837AC7" w:rsidP="00FD5BD1">
      <w:pPr>
        <w:rPr>
          <w:rtl/>
        </w:rPr>
      </w:pPr>
      <w:bookmarkStart w:id="20468" w:name="_ETM_Q43_613679"/>
      <w:bookmarkStart w:id="20469" w:name="_ETM_Q43_613741"/>
      <w:bookmarkEnd w:id="20468"/>
      <w:bookmarkEnd w:id="20469"/>
    </w:p>
    <w:p w:rsidR="00837AC7" w:rsidRDefault="00837AC7" w:rsidP="00FD5BD1">
      <w:pPr>
        <w:pStyle w:val="af6"/>
        <w:keepNext/>
        <w:rPr>
          <w:rtl/>
        </w:rPr>
      </w:pPr>
      <w:r w:rsidRPr="002E75E0">
        <w:rPr>
          <w:rStyle w:val="TagStyle"/>
          <w:rtl/>
        </w:rPr>
        <w:t xml:space="preserve"> &lt;&lt; יור &gt;&gt; </w:t>
      </w:r>
      <w:r>
        <w:rPr>
          <w:rtl/>
        </w:rPr>
        <w:t>היו"ר משה סולומון:</w:t>
      </w:r>
      <w:r w:rsidRPr="002E75E0">
        <w:rPr>
          <w:rStyle w:val="TagStyle"/>
          <w:rtl/>
        </w:rPr>
        <w:t xml:space="preserve"> &lt;&lt; יור &gt;&gt;</w:t>
      </w:r>
      <w:r>
        <w:rPr>
          <w:rtl/>
        </w:rPr>
        <w:t xml:space="preserve"> </w:t>
      </w:r>
    </w:p>
    <w:p w:rsidR="00837AC7" w:rsidRDefault="00837AC7" w:rsidP="005F7B32">
      <w:pPr>
        <w:rPr>
          <w:rtl/>
          <w:lang w:eastAsia="he-IL"/>
        </w:rPr>
      </w:pPr>
    </w:p>
    <w:p w:rsidR="00837AC7" w:rsidRDefault="00837AC7" w:rsidP="00FD5BD1">
      <w:pPr>
        <w:rPr>
          <w:rtl/>
        </w:rPr>
      </w:pPr>
      <w:bookmarkStart w:id="20470" w:name="_ETM_Q43_609036"/>
      <w:bookmarkStart w:id="20471" w:name="_ETM_Q43_613839"/>
      <w:bookmarkStart w:id="20472" w:name="_ETM_Q43_613893"/>
      <w:bookmarkEnd w:id="20470"/>
      <w:bookmarkEnd w:id="20471"/>
      <w:bookmarkEnd w:id="20472"/>
      <w:r>
        <w:rPr>
          <w:rtl/>
        </w:rPr>
        <w:t>תודה</w:t>
      </w:r>
      <w:r>
        <w:rPr>
          <w:rFonts w:hint="cs"/>
          <w:rtl/>
        </w:rPr>
        <w:t>. משפט אחרון.</w:t>
      </w:r>
      <w:bookmarkStart w:id="20473" w:name="_ETM_Q43_614044"/>
      <w:bookmarkEnd w:id="20473"/>
    </w:p>
    <w:p w:rsidR="00837AC7" w:rsidRDefault="00837AC7" w:rsidP="00FD5BD1">
      <w:pPr>
        <w:rPr>
          <w:rtl/>
        </w:rPr>
      </w:pPr>
      <w:bookmarkStart w:id="20474" w:name="_ETM_Q43_614127"/>
      <w:bookmarkStart w:id="20475" w:name="_ETM_Q43_612300"/>
      <w:bookmarkEnd w:id="20474"/>
      <w:bookmarkEnd w:id="20475"/>
    </w:p>
    <w:p w:rsidR="00837AC7" w:rsidRDefault="00837AC7" w:rsidP="00FD5BD1">
      <w:pPr>
        <w:pStyle w:val="-"/>
        <w:keepNext/>
        <w:rPr>
          <w:rtl/>
        </w:rPr>
      </w:pPr>
      <w:bookmarkStart w:id="20476" w:name="ET_speakercontinue_6344_46"/>
      <w:r w:rsidRPr="002E75E0">
        <w:rPr>
          <w:rStyle w:val="TagStyle"/>
          <w:rtl/>
        </w:rPr>
        <w:t xml:space="preserve"> &lt;&lt; דובר_המשך &gt;&gt; </w:t>
      </w:r>
      <w:r>
        <w:rPr>
          <w:rtl/>
        </w:rPr>
        <w:t>אברהם בצלאל (ש"ס):</w:t>
      </w:r>
      <w:r w:rsidRPr="002E75E0">
        <w:rPr>
          <w:rStyle w:val="TagStyle"/>
          <w:rtl/>
        </w:rPr>
        <w:t xml:space="preserve"> &lt;&lt; דובר_המשך &gt;&gt;</w:t>
      </w:r>
      <w:r>
        <w:rPr>
          <w:rtl/>
        </w:rPr>
        <w:t xml:space="preserve"> </w:t>
      </w:r>
      <w:bookmarkEnd w:id="20476"/>
    </w:p>
    <w:p w:rsidR="00837AC7" w:rsidRDefault="00837AC7" w:rsidP="005F7B32">
      <w:pPr>
        <w:rPr>
          <w:rtl/>
          <w:lang w:eastAsia="he-IL"/>
        </w:rPr>
      </w:pPr>
    </w:p>
    <w:p w:rsidR="00837AC7" w:rsidRDefault="00837AC7" w:rsidP="00FD5BD1">
      <w:pPr>
        <w:rPr>
          <w:rtl/>
        </w:rPr>
      </w:pPr>
      <w:bookmarkStart w:id="20477" w:name="_ETM_Q43_616460"/>
      <w:bookmarkStart w:id="20478" w:name="_ETM_Q43_614684"/>
      <w:bookmarkStart w:id="20479" w:name="_ETM_Q43_614727"/>
      <w:bookmarkStart w:id="20480" w:name="_ETM_Q43_611986"/>
      <w:bookmarkEnd w:id="20477"/>
      <w:bookmarkEnd w:id="20478"/>
      <w:bookmarkEnd w:id="20479"/>
      <w:bookmarkEnd w:id="20480"/>
      <w:r>
        <w:rPr>
          <w:rFonts w:hint="cs"/>
          <w:rtl/>
        </w:rPr>
        <w:t xml:space="preserve">אני כבר מסיים. </w:t>
      </w:r>
      <w:bookmarkStart w:id="20481" w:name="_ETM_Q43_612777"/>
      <w:bookmarkEnd w:id="20481"/>
      <w:r>
        <w:rPr>
          <w:rtl/>
        </w:rPr>
        <w:t xml:space="preserve">אז </w:t>
      </w:r>
      <w:bookmarkStart w:id="20482" w:name="_ETM_Q43_612570"/>
      <w:bookmarkEnd w:id="20482"/>
      <w:r>
        <w:rPr>
          <w:rtl/>
        </w:rPr>
        <w:t xml:space="preserve">תגידו </w:t>
      </w:r>
      <w:bookmarkStart w:id="20483" w:name="_ETM_Q43_612870"/>
      <w:bookmarkEnd w:id="20483"/>
      <w:r>
        <w:rPr>
          <w:rtl/>
        </w:rPr>
        <w:t xml:space="preserve">לי </w:t>
      </w:r>
      <w:bookmarkStart w:id="20484" w:name="_ETM_Q43_612990"/>
      <w:bookmarkEnd w:id="20484"/>
      <w:r>
        <w:rPr>
          <w:rtl/>
        </w:rPr>
        <w:t>אתם</w:t>
      </w:r>
      <w:r>
        <w:rPr>
          <w:rFonts w:hint="cs"/>
          <w:rtl/>
        </w:rPr>
        <w:t xml:space="preserve">, </w:t>
      </w:r>
      <w:bookmarkStart w:id="20485" w:name="_ETM_Q43_614593"/>
      <w:bookmarkStart w:id="20486" w:name="_ETM_Q43_611036"/>
      <w:bookmarkStart w:id="20487" w:name="_ETM_Q43_613620"/>
      <w:bookmarkStart w:id="20488" w:name="_ETM_Q43_613890"/>
      <w:bookmarkStart w:id="20489" w:name="_ETM_Q43_614220"/>
      <w:bookmarkStart w:id="20490" w:name="_ETM_Q43_615270"/>
      <w:bookmarkStart w:id="20491" w:name="_ETM_Q43_614047"/>
      <w:bookmarkEnd w:id="20485"/>
      <w:bookmarkEnd w:id="20486"/>
      <w:bookmarkEnd w:id="20487"/>
      <w:bookmarkEnd w:id="20488"/>
      <w:bookmarkEnd w:id="20489"/>
      <w:bookmarkEnd w:id="20490"/>
      <w:bookmarkEnd w:id="20491"/>
      <w:r>
        <w:rPr>
          <w:rtl/>
        </w:rPr>
        <w:t xml:space="preserve">איך </w:t>
      </w:r>
      <w:bookmarkStart w:id="20492" w:name="_ETM_Q43_615480"/>
      <w:bookmarkEnd w:id="20492"/>
      <w:r>
        <w:rPr>
          <w:rtl/>
        </w:rPr>
        <w:t xml:space="preserve">זה </w:t>
      </w:r>
      <w:bookmarkStart w:id="20493" w:name="_ETM_Q43_615630"/>
      <w:bookmarkEnd w:id="20493"/>
      <w:r>
        <w:rPr>
          <w:rtl/>
        </w:rPr>
        <w:t xml:space="preserve">הגיוני </w:t>
      </w:r>
      <w:bookmarkStart w:id="20494" w:name="_ETM_Q43_615900"/>
      <w:bookmarkEnd w:id="20494"/>
      <w:r>
        <w:rPr>
          <w:rtl/>
        </w:rPr>
        <w:t>שבמדינה</w:t>
      </w:r>
      <w:bookmarkStart w:id="20495" w:name="_ETM_Q43_616440"/>
      <w:bookmarkStart w:id="20496" w:name="_ETM_Q43_616650"/>
      <w:bookmarkEnd w:id="20495"/>
      <w:bookmarkEnd w:id="20496"/>
      <w:r>
        <w:rPr>
          <w:rtl/>
        </w:rPr>
        <w:t xml:space="preserve"> </w:t>
      </w:r>
      <w:bookmarkStart w:id="20497" w:name="_ETM_Q43_617010"/>
      <w:bookmarkEnd w:id="20497"/>
      <w:r>
        <w:rPr>
          <w:rtl/>
        </w:rPr>
        <w:t>של</w:t>
      </w:r>
      <w:bookmarkStart w:id="20498" w:name="_ETM_Q43_614407"/>
      <w:bookmarkEnd w:id="20498"/>
      <w:r>
        <w:rPr>
          <w:rFonts w:hint="cs"/>
          <w:rtl/>
        </w:rPr>
        <w:t xml:space="preserve"> העם</w:t>
      </w:r>
      <w:r>
        <w:rPr>
          <w:rtl/>
        </w:rPr>
        <w:t xml:space="preserve"> </w:t>
      </w:r>
      <w:bookmarkStart w:id="20499" w:name="_ETM_Q43_617430"/>
      <w:bookmarkEnd w:id="20499"/>
      <w:r>
        <w:rPr>
          <w:rFonts w:hint="cs"/>
          <w:rtl/>
        </w:rPr>
        <w:t>ה</w:t>
      </w:r>
      <w:r>
        <w:rPr>
          <w:rtl/>
        </w:rPr>
        <w:t xml:space="preserve">זה </w:t>
      </w:r>
      <w:bookmarkStart w:id="20500" w:name="_ETM_Q43_618180"/>
      <w:bookmarkEnd w:id="20500"/>
      <w:r>
        <w:rPr>
          <w:rtl/>
        </w:rPr>
        <w:t xml:space="preserve">תלמיד </w:t>
      </w:r>
      <w:bookmarkStart w:id="20501" w:name="_ETM_Q43_618540"/>
      <w:bookmarkEnd w:id="20501"/>
      <w:r>
        <w:rPr>
          <w:rFonts w:hint="cs"/>
          <w:rtl/>
        </w:rPr>
        <w:t xml:space="preserve">יהודי </w:t>
      </w:r>
      <w:bookmarkStart w:id="20502" w:name="_ETM_Q43_618870"/>
      <w:bookmarkStart w:id="20503" w:name="_ETM_Q43_616487"/>
      <w:bookmarkEnd w:id="20502"/>
      <w:bookmarkEnd w:id="20503"/>
      <w:r>
        <w:rPr>
          <w:rtl/>
        </w:rPr>
        <w:t xml:space="preserve">צריך </w:t>
      </w:r>
      <w:bookmarkStart w:id="20504" w:name="_ETM_Q43_619080"/>
      <w:bookmarkEnd w:id="20504"/>
      <w:r>
        <w:rPr>
          <w:rtl/>
        </w:rPr>
        <w:t xml:space="preserve">להתחנן </w:t>
      </w:r>
      <w:bookmarkStart w:id="20505" w:name="_ETM_Q43_619560"/>
      <w:bookmarkEnd w:id="20505"/>
      <w:r>
        <w:rPr>
          <w:rtl/>
        </w:rPr>
        <w:t xml:space="preserve">כדי </w:t>
      </w:r>
      <w:bookmarkStart w:id="20506" w:name="_ETM_Q43_619770"/>
      <w:bookmarkEnd w:id="20506"/>
      <w:r>
        <w:rPr>
          <w:rtl/>
        </w:rPr>
        <w:t xml:space="preserve">להניח </w:t>
      </w:r>
      <w:bookmarkStart w:id="20507" w:name="_ETM_Q43_620100"/>
      <w:bookmarkEnd w:id="20507"/>
      <w:r>
        <w:rPr>
          <w:rtl/>
        </w:rPr>
        <w:t>תפילין</w:t>
      </w:r>
      <w:r>
        <w:rPr>
          <w:rFonts w:hint="cs"/>
          <w:rtl/>
        </w:rPr>
        <w:t>?</w:t>
      </w:r>
      <w:r>
        <w:rPr>
          <w:rtl/>
        </w:rPr>
        <w:t xml:space="preserve"> </w:t>
      </w:r>
      <w:bookmarkStart w:id="20508" w:name="_ETM_Q43_621010"/>
      <w:bookmarkEnd w:id="20508"/>
      <w:r>
        <w:rPr>
          <w:rtl/>
        </w:rPr>
        <w:t xml:space="preserve">איך </w:t>
      </w:r>
      <w:bookmarkStart w:id="20509" w:name="_ETM_Q43_621130"/>
      <w:bookmarkEnd w:id="20509"/>
      <w:r>
        <w:rPr>
          <w:rtl/>
        </w:rPr>
        <w:t xml:space="preserve">יכול </w:t>
      </w:r>
      <w:bookmarkStart w:id="20510" w:name="_ETM_Q43_621310"/>
      <w:bookmarkEnd w:id="20510"/>
      <w:r>
        <w:rPr>
          <w:rtl/>
        </w:rPr>
        <w:t xml:space="preserve">להיות </w:t>
      </w:r>
      <w:bookmarkStart w:id="20511" w:name="_ETM_Q43_621460"/>
      <w:bookmarkEnd w:id="20511"/>
      <w:r>
        <w:rPr>
          <w:rFonts w:hint="cs"/>
          <w:rtl/>
        </w:rPr>
        <w:t>ש</w:t>
      </w:r>
      <w:r>
        <w:rPr>
          <w:rtl/>
        </w:rPr>
        <w:t>י</w:t>
      </w:r>
      <w:bookmarkStart w:id="20512" w:name="_ETM_Q43_619067"/>
      <w:bookmarkEnd w:id="20512"/>
      <w:r>
        <w:rPr>
          <w:rtl/>
        </w:rPr>
        <w:t xml:space="preserve">ש </w:t>
      </w:r>
      <w:bookmarkStart w:id="20513" w:name="_ETM_Q43_621580"/>
      <w:bookmarkEnd w:id="20513"/>
      <w:r>
        <w:rPr>
          <w:rtl/>
        </w:rPr>
        <w:t xml:space="preserve">בתי </w:t>
      </w:r>
      <w:bookmarkStart w:id="20514" w:name="_ETM_Q43_621850"/>
      <w:bookmarkEnd w:id="20514"/>
      <w:r>
        <w:rPr>
          <w:rtl/>
        </w:rPr>
        <w:t xml:space="preserve">ספר </w:t>
      </w:r>
      <w:bookmarkStart w:id="20515" w:name="_ETM_Q43_622240"/>
      <w:bookmarkEnd w:id="20515"/>
      <w:r>
        <w:rPr>
          <w:rFonts w:hint="cs"/>
          <w:rtl/>
        </w:rPr>
        <w:t>שמונעים</w:t>
      </w:r>
      <w:r>
        <w:rPr>
          <w:rtl/>
        </w:rPr>
        <w:t xml:space="preserve"> </w:t>
      </w:r>
      <w:bookmarkStart w:id="20516" w:name="_ETM_Q43_622720"/>
      <w:bookmarkEnd w:id="20516"/>
      <w:r>
        <w:rPr>
          <w:rFonts w:hint="cs"/>
          <w:rtl/>
        </w:rPr>
        <w:t>מ</w:t>
      </w:r>
      <w:r>
        <w:rPr>
          <w:rtl/>
        </w:rPr>
        <w:t xml:space="preserve">הילדים </w:t>
      </w:r>
      <w:bookmarkStart w:id="20517" w:name="_ETM_Q43_623110"/>
      <w:bookmarkEnd w:id="20517"/>
      <w:r>
        <w:rPr>
          <w:rtl/>
        </w:rPr>
        <w:t xml:space="preserve">שלנו </w:t>
      </w:r>
      <w:bookmarkStart w:id="20518" w:name="_ETM_Q43_623770"/>
      <w:bookmarkEnd w:id="20518"/>
      <w:r>
        <w:rPr>
          <w:rtl/>
        </w:rPr>
        <w:t xml:space="preserve">את </w:t>
      </w:r>
      <w:bookmarkStart w:id="20519" w:name="_ETM_Q43_623950"/>
      <w:bookmarkEnd w:id="20519"/>
      <w:r>
        <w:rPr>
          <w:rtl/>
        </w:rPr>
        <w:t xml:space="preserve">הזכות </w:t>
      </w:r>
      <w:bookmarkStart w:id="20520" w:name="_ETM_Q43_624250"/>
      <w:bookmarkEnd w:id="20520"/>
      <w:r>
        <w:rPr>
          <w:rtl/>
        </w:rPr>
        <w:t xml:space="preserve">הכי </w:t>
      </w:r>
      <w:bookmarkStart w:id="20521" w:name="_ETM_Q43_624430"/>
      <w:bookmarkEnd w:id="20521"/>
      <w:r>
        <w:rPr>
          <w:rtl/>
        </w:rPr>
        <w:t>בסיסית</w:t>
      </w:r>
      <w:r>
        <w:rPr>
          <w:rFonts w:hint="cs"/>
          <w:rtl/>
        </w:rPr>
        <w:t>,</w:t>
      </w:r>
      <w:bookmarkStart w:id="20522" w:name="_ETM_Q43_622006"/>
      <w:bookmarkEnd w:id="20522"/>
      <w:r>
        <w:rPr>
          <w:rtl/>
        </w:rPr>
        <w:t xml:space="preserve"> </w:t>
      </w:r>
      <w:bookmarkStart w:id="20523" w:name="_ETM_Q43_625180"/>
      <w:bookmarkEnd w:id="20523"/>
      <w:r>
        <w:rPr>
          <w:rtl/>
        </w:rPr>
        <w:t xml:space="preserve">הכי </w:t>
      </w:r>
      <w:bookmarkStart w:id="20524" w:name="_ETM_Q43_625510"/>
      <w:bookmarkEnd w:id="20524"/>
      <w:r>
        <w:rPr>
          <w:rtl/>
        </w:rPr>
        <w:t>יהודית</w:t>
      </w:r>
      <w:r>
        <w:rPr>
          <w:rFonts w:hint="cs"/>
          <w:rtl/>
        </w:rPr>
        <w:t>,</w:t>
      </w:r>
      <w:r>
        <w:rPr>
          <w:rtl/>
        </w:rPr>
        <w:t xml:space="preserve"> </w:t>
      </w:r>
      <w:bookmarkStart w:id="20525" w:name="_ETM_Q43_625930"/>
      <w:bookmarkEnd w:id="20525"/>
      <w:r>
        <w:rPr>
          <w:rtl/>
        </w:rPr>
        <w:t xml:space="preserve">הכי </w:t>
      </w:r>
      <w:bookmarkStart w:id="20526" w:name="_ETM_Q43_626140"/>
      <w:bookmarkEnd w:id="20526"/>
      <w:r>
        <w:rPr>
          <w:rtl/>
        </w:rPr>
        <w:t>פשוטה</w:t>
      </w:r>
      <w:r>
        <w:rPr>
          <w:rFonts w:hint="cs"/>
          <w:rtl/>
        </w:rPr>
        <w:t>?</w:t>
      </w:r>
      <w:bookmarkStart w:id="20527" w:name="_ETM_Q43_626380"/>
      <w:bookmarkStart w:id="20528" w:name="_ETM_Q43_626530"/>
      <w:bookmarkStart w:id="20529" w:name="_ETM_Q43_627010"/>
      <w:bookmarkEnd w:id="20527"/>
      <w:bookmarkEnd w:id="20528"/>
      <w:bookmarkEnd w:id="20529"/>
    </w:p>
    <w:p w:rsidR="00837AC7" w:rsidRDefault="00837AC7" w:rsidP="00FD5BD1">
      <w:pPr>
        <w:rPr>
          <w:rtl/>
        </w:rPr>
      </w:pPr>
      <w:bookmarkStart w:id="20530" w:name="_ETM_Q43_630069"/>
      <w:bookmarkStart w:id="20531" w:name="_ETM_Q43_630134"/>
      <w:bookmarkEnd w:id="20530"/>
      <w:bookmarkEnd w:id="20531"/>
    </w:p>
    <w:p w:rsidR="00837AC7" w:rsidRDefault="00837AC7" w:rsidP="00FD5BD1">
      <w:pPr>
        <w:pStyle w:val="af6"/>
        <w:keepNext/>
        <w:rPr>
          <w:rtl/>
        </w:rPr>
      </w:pPr>
      <w:bookmarkStart w:id="20532" w:name="ET_yor_6598_47"/>
      <w:r w:rsidRPr="002E75E0">
        <w:rPr>
          <w:rStyle w:val="TagStyle"/>
          <w:rtl/>
        </w:rPr>
        <w:t xml:space="preserve"> &lt;&lt; יור &gt;&gt; </w:t>
      </w:r>
      <w:r>
        <w:rPr>
          <w:rtl/>
        </w:rPr>
        <w:t>היו"ר משה סולומון:</w:t>
      </w:r>
      <w:r w:rsidRPr="002E75E0">
        <w:rPr>
          <w:rStyle w:val="TagStyle"/>
          <w:rtl/>
        </w:rPr>
        <w:t xml:space="preserve"> &lt;&lt; יור &gt;&gt;</w:t>
      </w:r>
      <w:r>
        <w:rPr>
          <w:rtl/>
        </w:rPr>
        <w:t xml:space="preserve"> </w:t>
      </w:r>
      <w:bookmarkEnd w:id="20532"/>
    </w:p>
    <w:p w:rsidR="00837AC7" w:rsidRDefault="00837AC7" w:rsidP="005F7B32">
      <w:pPr>
        <w:rPr>
          <w:rtl/>
          <w:lang w:eastAsia="he-IL"/>
        </w:rPr>
      </w:pPr>
    </w:p>
    <w:p w:rsidR="00837AC7" w:rsidRDefault="00837AC7" w:rsidP="00FD5BD1">
      <w:pPr>
        <w:rPr>
          <w:rtl/>
        </w:rPr>
      </w:pPr>
      <w:bookmarkStart w:id="20533" w:name="_ETM_Q43_630228"/>
      <w:bookmarkStart w:id="20534" w:name="_ETM_Q43_630282"/>
      <w:bookmarkEnd w:id="20533"/>
      <w:bookmarkEnd w:id="20534"/>
      <w:r>
        <w:rPr>
          <w:rtl/>
        </w:rPr>
        <w:t xml:space="preserve">תודה </w:t>
      </w:r>
      <w:bookmarkStart w:id="20535" w:name="_ETM_Q43_627460"/>
      <w:bookmarkEnd w:id="20535"/>
      <w:r>
        <w:rPr>
          <w:rtl/>
        </w:rPr>
        <w:t>רבה</w:t>
      </w:r>
      <w:r>
        <w:rPr>
          <w:rFonts w:hint="cs"/>
          <w:rtl/>
        </w:rPr>
        <w:t>.</w:t>
      </w:r>
      <w:bookmarkStart w:id="20536" w:name="_ETM_Q43_628650"/>
      <w:bookmarkEnd w:id="20536"/>
    </w:p>
    <w:p w:rsidR="00837AC7" w:rsidRDefault="00837AC7" w:rsidP="00FD5BD1">
      <w:pPr>
        <w:rPr>
          <w:rtl/>
        </w:rPr>
      </w:pPr>
      <w:bookmarkStart w:id="20537" w:name="_ETM_Q43_625533"/>
      <w:bookmarkEnd w:id="20537"/>
    </w:p>
    <w:p w:rsidR="00837AC7" w:rsidRDefault="00837AC7" w:rsidP="00FD5BD1">
      <w:pPr>
        <w:pStyle w:val="-"/>
        <w:keepNext/>
        <w:rPr>
          <w:rtl/>
        </w:rPr>
      </w:pPr>
      <w:bookmarkStart w:id="20538" w:name="ET_speakercontinue_6344_48"/>
      <w:r w:rsidRPr="002E75E0">
        <w:rPr>
          <w:rStyle w:val="TagStyle"/>
          <w:rtl/>
        </w:rPr>
        <w:t xml:space="preserve"> &lt;&lt; דובר_המשך &gt;&gt; </w:t>
      </w:r>
      <w:r>
        <w:rPr>
          <w:rtl/>
        </w:rPr>
        <w:t>אברהם בצלאל (ש"ס):</w:t>
      </w:r>
      <w:r w:rsidRPr="002E75E0">
        <w:rPr>
          <w:rStyle w:val="TagStyle"/>
          <w:rtl/>
        </w:rPr>
        <w:t xml:space="preserve"> &lt;&lt; דובר_המשך &gt;&gt;</w:t>
      </w:r>
      <w:r>
        <w:rPr>
          <w:rtl/>
        </w:rPr>
        <w:t xml:space="preserve"> </w:t>
      </w:r>
      <w:bookmarkEnd w:id="20538"/>
    </w:p>
    <w:p w:rsidR="00837AC7" w:rsidRDefault="00837AC7" w:rsidP="005F7B32">
      <w:pPr>
        <w:rPr>
          <w:rtl/>
          <w:lang w:eastAsia="he-IL"/>
        </w:rPr>
      </w:pPr>
    </w:p>
    <w:p w:rsidR="00837AC7" w:rsidRDefault="00837AC7" w:rsidP="00FD5BD1">
      <w:pPr>
        <w:rPr>
          <w:rtl/>
        </w:rPr>
      </w:pPr>
      <w:bookmarkStart w:id="20539" w:name="_ETM_Q43_626280"/>
      <w:bookmarkEnd w:id="20539"/>
      <w:r>
        <w:rPr>
          <w:rtl/>
        </w:rPr>
        <w:t xml:space="preserve">ולכן </w:t>
      </w:r>
      <w:bookmarkStart w:id="20540" w:name="_ETM_Q43_629010"/>
      <w:bookmarkEnd w:id="20540"/>
      <w:r>
        <w:rPr>
          <w:rtl/>
        </w:rPr>
        <w:t xml:space="preserve">אני </w:t>
      </w:r>
      <w:bookmarkStart w:id="20541" w:name="_ETM_Q43_629099"/>
      <w:bookmarkEnd w:id="20541"/>
      <w:r>
        <w:rPr>
          <w:rtl/>
        </w:rPr>
        <w:t>מבקש</w:t>
      </w:r>
      <w:r>
        <w:rPr>
          <w:rFonts w:hint="cs"/>
          <w:rtl/>
        </w:rPr>
        <w:t>,</w:t>
      </w:r>
      <w:r>
        <w:rPr>
          <w:rtl/>
        </w:rPr>
        <w:t xml:space="preserve"> </w:t>
      </w:r>
      <w:bookmarkStart w:id="20542" w:name="_ETM_Q43_629549"/>
      <w:bookmarkEnd w:id="20542"/>
      <w:r>
        <w:rPr>
          <w:rtl/>
        </w:rPr>
        <w:t>חברים</w:t>
      </w:r>
      <w:r>
        <w:rPr>
          <w:rFonts w:hint="cs"/>
          <w:rtl/>
        </w:rPr>
        <w:t>,</w:t>
      </w:r>
      <w:r>
        <w:rPr>
          <w:rtl/>
        </w:rPr>
        <w:t xml:space="preserve"> </w:t>
      </w:r>
      <w:bookmarkStart w:id="20543" w:name="_ETM_Q43_630620"/>
      <w:bookmarkEnd w:id="20543"/>
      <w:r>
        <w:rPr>
          <w:rtl/>
        </w:rPr>
        <w:t xml:space="preserve">יש </w:t>
      </w:r>
      <w:bookmarkStart w:id="20544" w:name="_ETM_Q43_630859"/>
      <w:bookmarkStart w:id="20545" w:name="_ETM_Q43_631280"/>
      <w:bookmarkStart w:id="20546" w:name="_ETM_Q43_631969"/>
      <w:bookmarkEnd w:id="20544"/>
      <w:bookmarkEnd w:id="20545"/>
      <w:bookmarkEnd w:id="20546"/>
      <w:r>
        <w:rPr>
          <w:rtl/>
        </w:rPr>
        <w:t xml:space="preserve">רגע </w:t>
      </w:r>
      <w:bookmarkStart w:id="20547" w:name="_ETM_Q43_632450"/>
      <w:bookmarkEnd w:id="20547"/>
      <w:r>
        <w:rPr>
          <w:rtl/>
        </w:rPr>
        <w:t xml:space="preserve">שבו </w:t>
      </w:r>
      <w:bookmarkStart w:id="20548" w:name="_ETM_Q43_632750"/>
      <w:bookmarkEnd w:id="20548"/>
      <w:r>
        <w:rPr>
          <w:rtl/>
        </w:rPr>
        <w:t xml:space="preserve">אנחנו </w:t>
      </w:r>
      <w:bookmarkStart w:id="20549" w:name="_ETM_Q43_632959"/>
      <w:bookmarkEnd w:id="20549"/>
      <w:r>
        <w:rPr>
          <w:rtl/>
        </w:rPr>
        <w:t xml:space="preserve">צריכים </w:t>
      </w:r>
      <w:bookmarkStart w:id="20550" w:name="_ETM_Q43_633200"/>
      <w:bookmarkEnd w:id="20550"/>
      <w:r>
        <w:rPr>
          <w:rtl/>
        </w:rPr>
        <w:t xml:space="preserve">לבחור </w:t>
      </w:r>
      <w:bookmarkStart w:id="20551" w:name="_ETM_Q43_633560"/>
      <w:bookmarkEnd w:id="20551"/>
      <w:r>
        <w:rPr>
          <w:rtl/>
        </w:rPr>
        <w:t xml:space="preserve">איזו </w:t>
      </w:r>
      <w:bookmarkStart w:id="20552" w:name="_ETM_Q43_633799"/>
      <w:bookmarkEnd w:id="20552"/>
      <w:r>
        <w:rPr>
          <w:rtl/>
        </w:rPr>
        <w:t xml:space="preserve">מדינה </w:t>
      </w:r>
      <w:bookmarkStart w:id="20553" w:name="_ETM_Q43_634069"/>
      <w:bookmarkEnd w:id="20553"/>
      <w:r>
        <w:rPr>
          <w:rtl/>
        </w:rPr>
        <w:t xml:space="preserve">אנחנו </w:t>
      </w:r>
      <w:bookmarkStart w:id="20554" w:name="_ETM_Q43_634250"/>
      <w:bookmarkEnd w:id="20554"/>
      <w:r>
        <w:rPr>
          <w:rtl/>
        </w:rPr>
        <w:t xml:space="preserve">רוצים </w:t>
      </w:r>
      <w:bookmarkStart w:id="20555" w:name="_ETM_Q43_634549"/>
      <w:bookmarkEnd w:id="20555"/>
      <w:r>
        <w:rPr>
          <w:rtl/>
        </w:rPr>
        <w:t>להיו</w:t>
      </w:r>
      <w:bookmarkStart w:id="20556" w:name="_ETM_Q43_633406"/>
      <w:bookmarkEnd w:id="20556"/>
      <w:r>
        <w:rPr>
          <w:rtl/>
        </w:rPr>
        <w:t>ת</w:t>
      </w:r>
      <w:r>
        <w:rPr>
          <w:rFonts w:hint="cs"/>
          <w:rtl/>
        </w:rPr>
        <w:t>.</w:t>
      </w:r>
      <w:r>
        <w:rPr>
          <w:rtl/>
        </w:rPr>
        <w:t xml:space="preserve"> </w:t>
      </w:r>
      <w:bookmarkStart w:id="20557" w:name="_ETM_Q43_635390"/>
      <w:bookmarkEnd w:id="20557"/>
      <w:r>
        <w:rPr>
          <w:rtl/>
        </w:rPr>
        <w:t xml:space="preserve">הרגע </w:t>
      </w:r>
      <w:bookmarkStart w:id="20558" w:name="_ETM_Q43_635810"/>
      <w:bookmarkEnd w:id="20558"/>
      <w:r>
        <w:rPr>
          <w:rtl/>
        </w:rPr>
        <w:t xml:space="preserve">הזה </w:t>
      </w:r>
      <w:bookmarkStart w:id="20559" w:name="_ETM_Q43_636019"/>
      <w:bookmarkEnd w:id="20559"/>
      <w:r>
        <w:rPr>
          <w:rtl/>
        </w:rPr>
        <w:t xml:space="preserve">הוא </w:t>
      </w:r>
      <w:bookmarkStart w:id="20560" w:name="_ETM_Q43_636109"/>
      <w:bookmarkEnd w:id="20560"/>
      <w:r>
        <w:rPr>
          <w:rtl/>
        </w:rPr>
        <w:t>עכשיו</w:t>
      </w:r>
      <w:r>
        <w:rPr>
          <w:rFonts w:hint="cs"/>
          <w:rtl/>
        </w:rPr>
        <w:t>.</w:t>
      </w:r>
      <w:r>
        <w:rPr>
          <w:rtl/>
        </w:rPr>
        <w:t xml:space="preserve"> </w:t>
      </w:r>
      <w:bookmarkStart w:id="20561" w:name="_ETM_Q43_637010"/>
      <w:bookmarkEnd w:id="20561"/>
      <w:r>
        <w:rPr>
          <w:rtl/>
        </w:rPr>
        <w:t xml:space="preserve">רוצים </w:t>
      </w:r>
      <w:bookmarkStart w:id="20562" w:name="_ETM_Q43_637370"/>
      <w:bookmarkEnd w:id="20562"/>
      <w:r>
        <w:rPr>
          <w:rtl/>
        </w:rPr>
        <w:t xml:space="preserve">מדינה </w:t>
      </w:r>
      <w:bookmarkStart w:id="20563" w:name="_ETM_Q43_637700"/>
      <w:bookmarkEnd w:id="20563"/>
      <w:r>
        <w:rPr>
          <w:rtl/>
        </w:rPr>
        <w:t>יהודית</w:t>
      </w:r>
      <w:r>
        <w:rPr>
          <w:rFonts w:hint="cs"/>
          <w:rtl/>
        </w:rPr>
        <w:t>?</w:t>
      </w:r>
      <w:bookmarkStart w:id="20564" w:name="_ETM_Q43_641308"/>
      <w:bookmarkEnd w:id="20564"/>
      <w:r>
        <w:rPr>
          <w:rtl/>
        </w:rPr>
        <w:t xml:space="preserve"> </w:t>
      </w:r>
      <w:bookmarkStart w:id="20565" w:name="_ETM_Q43_638870"/>
      <w:bookmarkEnd w:id="20565"/>
      <w:r>
        <w:rPr>
          <w:rtl/>
        </w:rPr>
        <w:t xml:space="preserve">בואו </w:t>
      </w:r>
      <w:bookmarkStart w:id="20566" w:name="_ETM_Q43_639230"/>
      <w:bookmarkEnd w:id="20566"/>
      <w:r>
        <w:rPr>
          <w:rtl/>
        </w:rPr>
        <w:t xml:space="preserve">נתחיל </w:t>
      </w:r>
      <w:bookmarkStart w:id="20567" w:name="_ETM_Q43_639709"/>
      <w:bookmarkEnd w:id="20567"/>
      <w:r>
        <w:rPr>
          <w:rtl/>
        </w:rPr>
        <w:t xml:space="preserve">בלהיות </w:t>
      </w:r>
      <w:bookmarkStart w:id="20568" w:name="_ETM_Q43_640159"/>
      <w:bookmarkEnd w:id="20568"/>
      <w:r>
        <w:rPr>
          <w:rtl/>
        </w:rPr>
        <w:t>יהודי</w:t>
      </w:r>
      <w:bookmarkStart w:id="20569" w:name="_ETM_Q43_636565"/>
      <w:bookmarkEnd w:id="20569"/>
      <w:r>
        <w:rPr>
          <w:rFonts w:hint="cs"/>
          <w:rtl/>
        </w:rPr>
        <w:t>ם,</w:t>
      </w:r>
      <w:r>
        <w:rPr>
          <w:rtl/>
        </w:rPr>
        <w:t xml:space="preserve"> </w:t>
      </w:r>
      <w:bookmarkStart w:id="20570" w:name="_ETM_Q43_640640"/>
      <w:bookmarkEnd w:id="20570"/>
      <w:r>
        <w:rPr>
          <w:rtl/>
        </w:rPr>
        <w:t xml:space="preserve">בואו </w:t>
      </w:r>
      <w:bookmarkStart w:id="20571" w:name="_ETM_Q43_640849"/>
      <w:bookmarkEnd w:id="20571"/>
      <w:r>
        <w:rPr>
          <w:rtl/>
        </w:rPr>
        <w:t xml:space="preserve">נתחיל </w:t>
      </w:r>
      <w:bookmarkStart w:id="20572" w:name="_ETM_Q43_641180"/>
      <w:bookmarkEnd w:id="20572"/>
      <w:r>
        <w:rPr>
          <w:rFonts w:hint="cs"/>
          <w:rtl/>
        </w:rPr>
        <w:t>ב</w:t>
      </w:r>
      <w:r>
        <w:rPr>
          <w:rtl/>
        </w:rPr>
        <w:t>להפסי</w:t>
      </w:r>
      <w:r>
        <w:rPr>
          <w:rFonts w:hint="cs"/>
          <w:rtl/>
        </w:rPr>
        <w:t>ק</w:t>
      </w:r>
      <w:bookmarkStart w:id="20573" w:name="_ETM_Q43_639785"/>
      <w:bookmarkEnd w:id="20573"/>
      <w:r>
        <w:rPr>
          <w:rFonts w:hint="cs"/>
          <w:rtl/>
        </w:rPr>
        <w:t xml:space="preserve"> להתנצל </w:t>
      </w:r>
      <w:bookmarkStart w:id="20574" w:name="_ETM_Q43_641900"/>
      <w:bookmarkStart w:id="20575" w:name="_ETM_Q43_642290"/>
      <w:bookmarkEnd w:id="20574"/>
      <w:bookmarkEnd w:id="20575"/>
      <w:r>
        <w:rPr>
          <w:rtl/>
        </w:rPr>
        <w:t xml:space="preserve">על </w:t>
      </w:r>
      <w:bookmarkStart w:id="20576" w:name="_ETM_Q43_642799"/>
      <w:bookmarkEnd w:id="20576"/>
      <w:r>
        <w:rPr>
          <w:rtl/>
        </w:rPr>
        <w:t xml:space="preserve">מי </w:t>
      </w:r>
      <w:bookmarkStart w:id="20577" w:name="_ETM_Q43_642950"/>
      <w:bookmarkEnd w:id="20577"/>
      <w:r>
        <w:rPr>
          <w:rtl/>
        </w:rPr>
        <w:t>שאנחנו</w:t>
      </w:r>
      <w:r>
        <w:rPr>
          <w:rFonts w:hint="cs"/>
          <w:rtl/>
        </w:rPr>
        <w:t>.</w:t>
      </w:r>
      <w:bookmarkStart w:id="20578" w:name="_ETM_Q43_641425"/>
      <w:bookmarkStart w:id="20579" w:name="_ETM_Q43_643670"/>
      <w:bookmarkStart w:id="20580" w:name="_ETM_Q43_644275"/>
      <w:bookmarkEnd w:id="20578"/>
      <w:bookmarkEnd w:id="20579"/>
      <w:bookmarkEnd w:id="20580"/>
    </w:p>
    <w:p w:rsidR="00837AC7" w:rsidRDefault="00837AC7" w:rsidP="00FD5BD1">
      <w:pPr>
        <w:rPr>
          <w:rtl/>
        </w:rPr>
      </w:pPr>
      <w:bookmarkStart w:id="20581" w:name="_ETM_Q43_644329"/>
      <w:bookmarkStart w:id="20582" w:name="_ETM_Q43_642076"/>
      <w:bookmarkEnd w:id="20581"/>
      <w:bookmarkEnd w:id="20582"/>
    </w:p>
    <w:p w:rsidR="00837AC7" w:rsidRDefault="00837AC7" w:rsidP="00FD5BD1">
      <w:pPr>
        <w:pStyle w:val="af6"/>
        <w:keepNext/>
        <w:rPr>
          <w:rtl/>
        </w:rPr>
      </w:pPr>
      <w:bookmarkStart w:id="20583" w:name="ET_yor_6598_49"/>
      <w:r w:rsidRPr="002E75E0">
        <w:rPr>
          <w:rStyle w:val="TagStyle"/>
          <w:rtl/>
        </w:rPr>
        <w:t xml:space="preserve"> &lt;&lt; יור &gt;&gt; </w:t>
      </w:r>
      <w:r>
        <w:rPr>
          <w:rtl/>
        </w:rPr>
        <w:t>היו"ר משה סולומון:</w:t>
      </w:r>
      <w:r w:rsidRPr="002E75E0">
        <w:rPr>
          <w:rStyle w:val="TagStyle"/>
          <w:rtl/>
        </w:rPr>
        <w:t xml:space="preserve"> &lt;&lt; יור &gt;&gt;</w:t>
      </w:r>
      <w:r>
        <w:rPr>
          <w:rtl/>
        </w:rPr>
        <w:t xml:space="preserve"> </w:t>
      </w:r>
      <w:bookmarkEnd w:id="20583"/>
    </w:p>
    <w:p w:rsidR="00837AC7" w:rsidRDefault="00837AC7" w:rsidP="005F7B32">
      <w:pPr>
        <w:rPr>
          <w:rtl/>
          <w:lang w:eastAsia="he-IL"/>
        </w:rPr>
      </w:pPr>
    </w:p>
    <w:p w:rsidR="00837AC7" w:rsidRDefault="00837AC7" w:rsidP="00FD5BD1">
      <w:pPr>
        <w:rPr>
          <w:rtl/>
        </w:rPr>
      </w:pPr>
      <w:bookmarkStart w:id="20584" w:name="_ETM_Q43_643392"/>
      <w:bookmarkStart w:id="20585" w:name="_ETM_Q43_644467"/>
      <w:bookmarkStart w:id="20586" w:name="_ETM_Q43_644513"/>
      <w:bookmarkEnd w:id="20584"/>
      <w:bookmarkEnd w:id="20585"/>
      <w:bookmarkEnd w:id="20586"/>
      <w:r>
        <w:rPr>
          <w:rtl/>
        </w:rPr>
        <w:t xml:space="preserve">תודה </w:t>
      </w:r>
      <w:bookmarkStart w:id="20587" w:name="_ETM_Q43_643939"/>
      <w:bookmarkEnd w:id="20587"/>
      <w:r>
        <w:rPr>
          <w:rtl/>
        </w:rPr>
        <w:t>רבה</w:t>
      </w:r>
      <w:r>
        <w:rPr>
          <w:rFonts w:hint="cs"/>
          <w:rtl/>
        </w:rPr>
        <w:t>.</w:t>
      </w:r>
      <w:bookmarkStart w:id="20588" w:name="_ETM_Q43_644360"/>
      <w:bookmarkEnd w:id="20588"/>
    </w:p>
    <w:p w:rsidR="00837AC7" w:rsidRDefault="00837AC7" w:rsidP="00FD5BD1">
      <w:pPr>
        <w:rPr>
          <w:rtl/>
        </w:rPr>
      </w:pPr>
      <w:bookmarkStart w:id="20589" w:name="_ETM_Q43_646119"/>
      <w:bookmarkStart w:id="20590" w:name="_ETM_Q43_646180"/>
      <w:bookmarkStart w:id="20591" w:name="_ETM_Q43_641475"/>
      <w:bookmarkEnd w:id="20589"/>
      <w:bookmarkEnd w:id="20590"/>
      <w:bookmarkEnd w:id="20591"/>
    </w:p>
    <w:p w:rsidR="00837AC7" w:rsidRDefault="00837AC7" w:rsidP="00FD5BD1">
      <w:pPr>
        <w:pStyle w:val="-"/>
        <w:keepNext/>
        <w:rPr>
          <w:rtl/>
        </w:rPr>
      </w:pPr>
      <w:bookmarkStart w:id="20592" w:name="ET_speakercontinue_6344_50"/>
      <w:r w:rsidRPr="002E75E0">
        <w:rPr>
          <w:rStyle w:val="TagStyle"/>
          <w:rtl/>
        </w:rPr>
        <w:t xml:space="preserve"> &lt;&lt; דובר_המשך &gt;&gt; </w:t>
      </w:r>
      <w:r>
        <w:rPr>
          <w:rtl/>
        </w:rPr>
        <w:t>אברהם בצלאל (ש"ס):</w:t>
      </w:r>
      <w:r w:rsidRPr="002E75E0">
        <w:rPr>
          <w:rStyle w:val="TagStyle"/>
          <w:rtl/>
        </w:rPr>
        <w:t xml:space="preserve"> &lt;&lt; דובר_המשך &gt;&gt;</w:t>
      </w:r>
      <w:r>
        <w:rPr>
          <w:rtl/>
        </w:rPr>
        <w:t xml:space="preserve"> </w:t>
      </w:r>
      <w:bookmarkEnd w:id="20592"/>
    </w:p>
    <w:p w:rsidR="00837AC7" w:rsidRDefault="00837AC7" w:rsidP="005F7B32">
      <w:pPr>
        <w:rPr>
          <w:rtl/>
          <w:lang w:eastAsia="he-IL"/>
        </w:rPr>
      </w:pPr>
    </w:p>
    <w:p w:rsidR="00837AC7" w:rsidRDefault="00837AC7" w:rsidP="00FD5BD1">
      <w:pPr>
        <w:rPr>
          <w:rtl/>
        </w:rPr>
      </w:pPr>
      <w:bookmarkStart w:id="20593" w:name="_ETM_Q43_642210"/>
      <w:bookmarkEnd w:id="20593"/>
      <w:r>
        <w:rPr>
          <w:rFonts w:hint="cs"/>
          <w:rtl/>
          <w:lang w:eastAsia="he-IL"/>
        </w:rPr>
        <w:t>בוא</w:t>
      </w:r>
      <w:r w:rsidR="0025796D">
        <w:rPr>
          <w:rFonts w:hint="cs"/>
          <w:rtl/>
          <w:lang w:eastAsia="he-IL"/>
        </w:rPr>
        <w:t>ו</w:t>
      </w:r>
      <w:r>
        <w:rPr>
          <w:rFonts w:hint="cs"/>
          <w:rtl/>
          <w:lang w:eastAsia="he-IL"/>
        </w:rPr>
        <w:t xml:space="preserve"> </w:t>
      </w:r>
      <w:bookmarkStart w:id="20594" w:name="_ETM_Q43_643359"/>
      <w:bookmarkStart w:id="20595" w:name="_ETM_Q43_646262"/>
      <w:bookmarkStart w:id="20596" w:name="_ETM_Q43_646316"/>
      <w:bookmarkEnd w:id="20594"/>
      <w:bookmarkEnd w:id="20595"/>
      <w:bookmarkEnd w:id="20596"/>
      <w:r>
        <w:rPr>
          <w:rFonts w:hint="cs"/>
          <w:rtl/>
          <w:lang w:eastAsia="he-IL"/>
        </w:rPr>
        <w:t>נ</w:t>
      </w:r>
      <w:r>
        <w:rPr>
          <w:rtl/>
        </w:rPr>
        <w:t xml:space="preserve">תחיל </w:t>
      </w:r>
      <w:bookmarkStart w:id="20597" w:name="_ETM_Q43_644810"/>
      <w:bookmarkEnd w:id="20597"/>
      <w:r>
        <w:rPr>
          <w:rtl/>
        </w:rPr>
        <w:t xml:space="preserve">מלהניח בגאווה </w:t>
      </w:r>
      <w:bookmarkStart w:id="20598" w:name="_ETM_Q43_646040"/>
      <w:bookmarkEnd w:id="20598"/>
      <w:r>
        <w:rPr>
          <w:rtl/>
        </w:rPr>
        <w:t xml:space="preserve">בכל </w:t>
      </w:r>
      <w:bookmarkStart w:id="20599" w:name="_ETM_Q43_646310"/>
      <w:bookmarkEnd w:id="20599"/>
      <w:r>
        <w:rPr>
          <w:rtl/>
        </w:rPr>
        <w:t>מקום</w:t>
      </w:r>
      <w:r>
        <w:rPr>
          <w:rFonts w:hint="cs"/>
          <w:rtl/>
        </w:rPr>
        <w:t xml:space="preserve">, בוודאי בבתי הספר שלנו </w:t>
      </w:r>
      <w:r w:rsidR="005F7B32">
        <w:rPr>
          <w:rFonts w:hint="cs"/>
          <w:rtl/>
        </w:rPr>
        <w:t>– –</w:t>
      </w:r>
      <w:r>
        <w:rPr>
          <w:rFonts w:hint="cs"/>
          <w:rtl/>
        </w:rPr>
        <w:t xml:space="preserve">  </w:t>
      </w:r>
      <w:bookmarkStart w:id="20600" w:name="_ETM_Q43_642845"/>
      <w:bookmarkStart w:id="20601" w:name="_ETM_Q43_647360"/>
      <w:bookmarkEnd w:id="20600"/>
      <w:bookmarkEnd w:id="20601"/>
    </w:p>
    <w:p w:rsidR="00837AC7" w:rsidRDefault="00837AC7" w:rsidP="00FD5BD1">
      <w:pPr>
        <w:rPr>
          <w:b/>
          <w:bCs/>
          <w:u w:val="single"/>
          <w:rtl/>
          <w:lang w:eastAsia="he-IL"/>
        </w:rPr>
      </w:pPr>
      <w:bookmarkStart w:id="20602" w:name="_ETM_Q43_645267"/>
      <w:bookmarkStart w:id="20603" w:name="_ETM_Q43_645335"/>
      <w:bookmarkStart w:id="20604" w:name="_ETM_Q43_642025"/>
      <w:bookmarkStart w:id="20605" w:name="_ETM_Q43_647145"/>
      <w:bookmarkStart w:id="20606" w:name="_ETM_Q43_644976"/>
      <w:bookmarkStart w:id="20607" w:name="_ETM_Q43_643712"/>
      <w:bookmarkEnd w:id="20602"/>
      <w:bookmarkEnd w:id="20603"/>
      <w:bookmarkEnd w:id="20604"/>
      <w:bookmarkEnd w:id="20605"/>
      <w:bookmarkEnd w:id="20606"/>
      <w:bookmarkEnd w:id="20607"/>
    </w:p>
    <w:p w:rsidR="00837AC7" w:rsidRDefault="00837AC7" w:rsidP="00FD5BD1">
      <w:pPr>
        <w:pStyle w:val="af5"/>
        <w:keepNext/>
        <w:rPr>
          <w:rtl/>
        </w:rPr>
      </w:pPr>
      <w:r w:rsidRPr="00B83F99">
        <w:rPr>
          <w:rStyle w:val="TagStyle"/>
          <w:rtl/>
        </w:rPr>
        <w:t xml:space="preserve"> &lt;&lt; קריאה &gt;&gt; </w:t>
      </w:r>
      <w:r>
        <w:rPr>
          <w:rtl/>
        </w:rPr>
        <w:t>גלעד קריב (העבודה):</w:t>
      </w:r>
      <w:r w:rsidRPr="00B83F99">
        <w:rPr>
          <w:rStyle w:val="TagStyle"/>
          <w:rtl/>
        </w:rPr>
        <w:t xml:space="preserve"> &lt;&lt; קריאה &gt;&gt;</w:t>
      </w:r>
      <w:r>
        <w:rPr>
          <w:rtl/>
        </w:rPr>
        <w:t xml:space="preserve"> </w:t>
      </w:r>
    </w:p>
    <w:p w:rsidR="00837AC7" w:rsidRDefault="00837AC7" w:rsidP="005F7B32">
      <w:pPr>
        <w:rPr>
          <w:rtl/>
          <w:lang w:eastAsia="he-IL"/>
        </w:rPr>
      </w:pPr>
    </w:p>
    <w:p w:rsidR="00837AC7" w:rsidRDefault="00837AC7" w:rsidP="00FD5BD1">
      <w:pPr>
        <w:rPr>
          <w:rtl/>
        </w:rPr>
      </w:pPr>
      <w:r>
        <w:rPr>
          <w:rFonts w:hint="cs"/>
          <w:rtl/>
        </w:rPr>
        <w:t>בוא</w:t>
      </w:r>
      <w:r w:rsidR="0025796D">
        <w:rPr>
          <w:rFonts w:hint="cs"/>
          <w:rtl/>
        </w:rPr>
        <w:t>ו</w:t>
      </w:r>
      <w:r>
        <w:rPr>
          <w:rFonts w:hint="cs"/>
          <w:rtl/>
        </w:rPr>
        <w:t xml:space="preserve"> </w:t>
      </w:r>
      <w:bookmarkStart w:id="20608" w:name="_ETM_Q43_643596"/>
      <w:bookmarkEnd w:id="20608"/>
      <w:r>
        <w:rPr>
          <w:rFonts w:hint="cs"/>
          <w:rtl/>
        </w:rPr>
        <w:t xml:space="preserve">נכבד </w:t>
      </w:r>
      <w:bookmarkStart w:id="20609" w:name="_ETM_Q43_644848"/>
      <w:bookmarkEnd w:id="20609"/>
      <w:r>
        <w:rPr>
          <w:rFonts w:hint="cs"/>
          <w:rtl/>
        </w:rPr>
        <w:t>הו</w:t>
      </w:r>
      <w:bookmarkStart w:id="20610" w:name="_ETM_Q43_644605"/>
      <w:bookmarkEnd w:id="20610"/>
      <w:r>
        <w:rPr>
          <w:rFonts w:hint="cs"/>
          <w:rtl/>
        </w:rPr>
        <w:t>רים שכולים</w:t>
      </w:r>
      <w:bookmarkStart w:id="20611" w:name="_ETM_Q43_645069"/>
      <w:bookmarkEnd w:id="20611"/>
      <w:r>
        <w:rPr>
          <w:rFonts w:hint="cs"/>
          <w:rtl/>
        </w:rPr>
        <w:t xml:space="preserve"> </w:t>
      </w:r>
      <w:r w:rsidR="005F7B32">
        <w:rPr>
          <w:rFonts w:hint="cs"/>
          <w:rtl/>
        </w:rPr>
        <w:t>– – –</w:t>
      </w:r>
    </w:p>
    <w:p w:rsidR="00837AC7" w:rsidRDefault="00837AC7" w:rsidP="00FD5BD1">
      <w:pPr>
        <w:rPr>
          <w:rtl/>
        </w:rPr>
      </w:pPr>
      <w:bookmarkStart w:id="20612" w:name="_ETM_Q43_648331"/>
      <w:bookmarkStart w:id="20613" w:name="_ETM_Q43_648404"/>
      <w:bookmarkStart w:id="20614" w:name="_ETM_Q43_645000"/>
      <w:bookmarkStart w:id="20615" w:name="_ETM_Q43_645371"/>
      <w:bookmarkStart w:id="20616" w:name="_ETM_Q43_646634"/>
      <w:bookmarkStart w:id="20617" w:name="_ETM_Q43_644294"/>
      <w:bookmarkEnd w:id="20612"/>
      <w:bookmarkEnd w:id="20613"/>
      <w:bookmarkEnd w:id="20614"/>
      <w:bookmarkEnd w:id="20615"/>
      <w:bookmarkEnd w:id="20616"/>
      <w:bookmarkEnd w:id="20617"/>
    </w:p>
    <w:p w:rsidR="00837AC7" w:rsidRDefault="00837AC7" w:rsidP="00FD5BD1">
      <w:pPr>
        <w:pStyle w:val="af6"/>
        <w:keepNext/>
        <w:rPr>
          <w:rtl/>
        </w:rPr>
      </w:pPr>
      <w:r w:rsidRPr="002E75E0">
        <w:rPr>
          <w:rStyle w:val="TagStyle"/>
          <w:rtl/>
        </w:rPr>
        <w:t xml:space="preserve">&lt;&lt; יור &gt;&gt; </w:t>
      </w:r>
      <w:r>
        <w:rPr>
          <w:rtl/>
        </w:rPr>
        <w:t>היו"ר משה סולומון:</w:t>
      </w:r>
      <w:r w:rsidRPr="002E75E0">
        <w:rPr>
          <w:rStyle w:val="TagStyle"/>
          <w:rtl/>
        </w:rPr>
        <w:t xml:space="preserve"> &lt;&lt; יור &gt;&gt;</w:t>
      </w:r>
      <w:r>
        <w:rPr>
          <w:rtl/>
        </w:rPr>
        <w:t xml:space="preserve"> </w:t>
      </w:r>
    </w:p>
    <w:p w:rsidR="00837AC7" w:rsidRDefault="00837AC7" w:rsidP="005F7B32">
      <w:pPr>
        <w:rPr>
          <w:rtl/>
          <w:lang w:eastAsia="he-IL"/>
        </w:rPr>
      </w:pPr>
    </w:p>
    <w:p w:rsidR="00837AC7" w:rsidRDefault="00837AC7" w:rsidP="00FD5BD1">
      <w:pPr>
        <w:rPr>
          <w:rtl/>
          <w:lang w:eastAsia="he-IL"/>
        </w:rPr>
      </w:pPr>
      <w:bookmarkStart w:id="20618" w:name="_ETM_Q43_650581"/>
      <w:bookmarkStart w:id="20619" w:name="_ETM_Q43_645905"/>
      <w:bookmarkEnd w:id="20618"/>
      <w:bookmarkEnd w:id="20619"/>
      <w:r>
        <w:rPr>
          <w:rFonts w:hint="cs"/>
          <w:rtl/>
          <w:lang w:eastAsia="he-IL"/>
        </w:rPr>
        <w:t>הנקודה ברורה. תודה רבה.</w:t>
      </w:r>
      <w:bookmarkStart w:id="20620" w:name="_ETM_Q43_646242"/>
      <w:bookmarkEnd w:id="20620"/>
    </w:p>
    <w:p w:rsidR="00837AC7" w:rsidRDefault="00837AC7" w:rsidP="00FD5BD1">
      <w:pPr>
        <w:rPr>
          <w:rtl/>
          <w:lang w:eastAsia="he-IL"/>
        </w:rPr>
      </w:pPr>
      <w:bookmarkStart w:id="20621" w:name="_ETM_Q43_646481"/>
      <w:bookmarkStart w:id="20622" w:name="_ETM_Q43_646549"/>
      <w:bookmarkEnd w:id="20621"/>
      <w:bookmarkEnd w:id="20622"/>
    </w:p>
    <w:p w:rsidR="00837AC7" w:rsidRDefault="00837AC7" w:rsidP="00FD5BD1">
      <w:pPr>
        <w:pStyle w:val="-"/>
        <w:keepNext/>
        <w:rPr>
          <w:rtl/>
        </w:rPr>
      </w:pPr>
      <w:bookmarkStart w:id="20623" w:name="ET_speakercontinue_6344_53"/>
      <w:r w:rsidRPr="002E75E0">
        <w:rPr>
          <w:rStyle w:val="TagStyle"/>
          <w:rtl/>
        </w:rPr>
        <w:t xml:space="preserve"> &lt;&lt; דובר_המשך &gt;&gt; </w:t>
      </w:r>
      <w:r>
        <w:rPr>
          <w:rtl/>
        </w:rPr>
        <w:t>אברהם בצלאל (ש"ס):</w:t>
      </w:r>
      <w:r w:rsidRPr="002E75E0">
        <w:rPr>
          <w:rStyle w:val="TagStyle"/>
          <w:rtl/>
        </w:rPr>
        <w:t xml:space="preserve"> &lt;&lt; דובר_המשך &gt;&gt;</w:t>
      </w:r>
      <w:r>
        <w:rPr>
          <w:rtl/>
        </w:rPr>
        <w:t xml:space="preserve"> </w:t>
      </w:r>
      <w:bookmarkEnd w:id="20623"/>
    </w:p>
    <w:p w:rsidR="00837AC7" w:rsidRDefault="00837AC7" w:rsidP="005F7B32">
      <w:pPr>
        <w:rPr>
          <w:rtl/>
          <w:lang w:eastAsia="he-IL"/>
        </w:rPr>
      </w:pPr>
    </w:p>
    <w:p w:rsidR="00837AC7" w:rsidRDefault="005F7B32" w:rsidP="00FD5BD1">
      <w:pPr>
        <w:rPr>
          <w:rtl/>
          <w:lang w:eastAsia="he-IL"/>
        </w:rPr>
      </w:pPr>
      <w:bookmarkStart w:id="20624" w:name="_ETM_Q43_647707"/>
      <w:bookmarkStart w:id="20625" w:name="_ETM_Q43_647900"/>
      <w:bookmarkEnd w:id="20624"/>
      <w:bookmarkEnd w:id="20625"/>
      <w:r>
        <w:rPr>
          <w:rFonts w:hint="cs"/>
          <w:rtl/>
          <w:lang w:eastAsia="he-IL"/>
        </w:rPr>
        <w:t>– –</w:t>
      </w:r>
      <w:r w:rsidR="00837AC7">
        <w:rPr>
          <w:rFonts w:hint="cs"/>
          <w:rtl/>
          <w:lang w:eastAsia="he-IL"/>
        </w:rPr>
        <w:t xml:space="preserve"> כי מדינה </w:t>
      </w:r>
      <w:bookmarkStart w:id="20626" w:name="_ETM_Q43_648904"/>
      <w:bookmarkEnd w:id="20626"/>
      <w:r w:rsidR="00837AC7">
        <w:rPr>
          <w:rFonts w:hint="cs"/>
          <w:rtl/>
          <w:lang w:eastAsia="he-IL"/>
        </w:rPr>
        <w:t>יהודית היא לא סיסמה.</w:t>
      </w:r>
    </w:p>
    <w:p w:rsidR="00837AC7" w:rsidRDefault="00837AC7" w:rsidP="00FD5BD1">
      <w:pPr>
        <w:rPr>
          <w:b/>
          <w:bCs/>
          <w:u w:val="single"/>
          <w:rtl/>
          <w:lang w:eastAsia="he-IL"/>
        </w:rPr>
      </w:pPr>
      <w:bookmarkStart w:id="20627" w:name="_ETM_Q43_653606"/>
      <w:bookmarkStart w:id="20628" w:name="_ETM_Q43_653656"/>
      <w:bookmarkStart w:id="20629" w:name="_ETM_Q43_649165"/>
      <w:bookmarkEnd w:id="20627"/>
      <w:bookmarkEnd w:id="20628"/>
      <w:bookmarkEnd w:id="20629"/>
    </w:p>
    <w:p w:rsidR="00837AC7" w:rsidRDefault="00837AC7" w:rsidP="00FD5BD1">
      <w:pPr>
        <w:pStyle w:val="af5"/>
        <w:keepNext/>
        <w:rPr>
          <w:rtl/>
        </w:rPr>
      </w:pPr>
      <w:r w:rsidRPr="00B83F99">
        <w:rPr>
          <w:rStyle w:val="TagStyle"/>
          <w:rtl/>
        </w:rPr>
        <w:t xml:space="preserve"> &lt;&lt; קריאה &gt;&gt; </w:t>
      </w:r>
      <w:r>
        <w:rPr>
          <w:rtl/>
        </w:rPr>
        <w:t>גלעד קריב (העבודה):</w:t>
      </w:r>
      <w:r w:rsidRPr="00B83F99">
        <w:rPr>
          <w:rStyle w:val="TagStyle"/>
          <w:rtl/>
        </w:rPr>
        <w:t xml:space="preserve"> &lt;&lt; קריאה &gt;&gt;</w:t>
      </w:r>
      <w:r>
        <w:rPr>
          <w:rtl/>
        </w:rPr>
        <w:t xml:space="preserve"> </w:t>
      </w:r>
    </w:p>
    <w:p w:rsidR="00837AC7" w:rsidRDefault="00837AC7" w:rsidP="005F7B32">
      <w:pPr>
        <w:rPr>
          <w:rtl/>
          <w:lang w:eastAsia="he-IL"/>
        </w:rPr>
      </w:pPr>
    </w:p>
    <w:p w:rsidR="00837AC7" w:rsidRDefault="00837AC7" w:rsidP="00FD5BD1">
      <w:pPr>
        <w:rPr>
          <w:rtl/>
          <w:lang w:eastAsia="he-IL"/>
        </w:rPr>
      </w:pPr>
      <w:r>
        <w:rPr>
          <w:rFonts w:hint="cs"/>
          <w:rtl/>
          <w:lang w:eastAsia="he-IL"/>
        </w:rPr>
        <w:t>נכון. אתם הפכתם אותה לסיסמה.</w:t>
      </w:r>
      <w:bookmarkStart w:id="20630" w:name="_ETM_Q43_652263"/>
      <w:bookmarkEnd w:id="20630"/>
    </w:p>
    <w:p w:rsidR="00837AC7" w:rsidRDefault="00837AC7" w:rsidP="00FD5BD1">
      <w:pPr>
        <w:rPr>
          <w:rtl/>
          <w:lang w:eastAsia="he-IL"/>
        </w:rPr>
      </w:pPr>
      <w:bookmarkStart w:id="20631" w:name="_ETM_Q43_652391"/>
      <w:bookmarkStart w:id="20632" w:name="_ETM_Q43_652473"/>
      <w:bookmarkEnd w:id="20631"/>
      <w:bookmarkEnd w:id="20632"/>
    </w:p>
    <w:p w:rsidR="00837AC7" w:rsidRDefault="00837AC7" w:rsidP="00FD5BD1">
      <w:pPr>
        <w:pStyle w:val="-"/>
        <w:keepNext/>
        <w:rPr>
          <w:rtl/>
        </w:rPr>
      </w:pPr>
      <w:bookmarkStart w:id="20633" w:name="ET_speakercontinue_6344_54"/>
      <w:r w:rsidRPr="002E75E0">
        <w:rPr>
          <w:rStyle w:val="TagStyle"/>
          <w:rtl/>
        </w:rPr>
        <w:t xml:space="preserve"> &lt;&lt; דובר_המשך &gt;&gt; </w:t>
      </w:r>
      <w:r>
        <w:rPr>
          <w:rtl/>
        </w:rPr>
        <w:t>אברהם בצלאל (ש"ס):</w:t>
      </w:r>
      <w:r w:rsidRPr="002E75E0">
        <w:rPr>
          <w:rStyle w:val="TagStyle"/>
          <w:rtl/>
        </w:rPr>
        <w:t xml:space="preserve"> &lt;&lt; דובר_המשך &gt;&gt;</w:t>
      </w:r>
      <w:r>
        <w:rPr>
          <w:rtl/>
        </w:rPr>
        <w:t xml:space="preserve"> </w:t>
      </w:r>
      <w:bookmarkEnd w:id="20633"/>
    </w:p>
    <w:p w:rsidR="00837AC7" w:rsidRDefault="00837AC7" w:rsidP="005F7B32">
      <w:pPr>
        <w:rPr>
          <w:rtl/>
          <w:lang w:eastAsia="he-IL"/>
        </w:rPr>
      </w:pPr>
    </w:p>
    <w:p w:rsidR="00837AC7" w:rsidRDefault="00837AC7" w:rsidP="00FD5BD1">
      <w:pPr>
        <w:rPr>
          <w:rtl/>
          <w:lang w:eastAsia="he-IL"/>
        </w:rPr>
      </w:pPr>
      <w:bookmarkStart w:id="20634" w:name="_ETM_Q43_653634"/>
      <w:bookmarkStart w:id="20635" w:name="_ETM_Q43_653784"/>
      <w:bookmarkStart w:id="20636" w:name="_ETM_Q43_653826"/>
      <w:bookmarkEnd w:id="20634"/>
      <w:bookmarkEnd w:id="20635"/>
      <w:bookmarkEnd w:id="20636"/>
      <w:r>
        <w:rPr>
          <w:rFonts w:hint="cs"/>
          <w:rtl/>
          <w:lang w:eastAsia="he-IL"/>
        </w:rPr>
        <w:t>מדינה יהודית היא זהות, היא שורשים</w:t>
      </w:r>
      <w:bookmarkStart w:id="20637" w:name="_ETM_Q43_650438"/>
      <w:bookmarkStart w:id="20638" w:name="_ETM_Q43_650564"/>
      <w:bookmarkEnd w:id="20637"/>
      <w:bookmarkEnd w:id="20638"/>
      <w:r>
        <w:rPr>
          <w:rFonts w:hint="cs"/>
          <w:rtl/>
          <w:lang w:eastAsia="he-IL"/>
        </w:rPr>
        <w:t>, היא תפילין. תודה רבה.</w:t>
      </w:r>
      <w:bookmarkStart w:id="20639" w:name="_ETM_Q43_652836"/>
      <w:bookmarkEnd w:id="20639"/>
    </w:p>
    <w:p w:rsidR="00837AC7" w:rsidRDefault="00837AC7" w:rsidP="00FD5BD1">
      <w:pPr>
        <w:rPr>
          <w:rtl/>
          <w:lang w:eastAsia="he-IL"/>
        </w:rPr>
      </w:pPr>
      <w:bookmarkStart w:id="20640" w:name="_ETM_Q43_657379"/>
      <w:bookmarkStart w:id="20641" w:name="_ETM_Q43_657465"/>
      <w:bookmarkEnd w:id="20640"/>
      <w:bookmarkEnd w:id="20641"/>
    </w:p>
    <w:p w:rsidR="00837AC7" w:rsidRDefault="00837AC7" w:rsidP="00FD5BD1">
      <w:pPr>
        <w:pStyle w:val="af6"/>
        <w:keepNext/>
        <w:rPr>
          <w:rtl/>
        </w:rPr>
      </w:pPr>
      <w:bookmarkStart w:id="20642" w:name="ET_yor_6598_55"/>
      <w:r w:rsidRPr="002E75E0">
        <w:rPr>
          <w:rStyle w:val="TagStyle"/>
          <w:rtl/>
        </w:rPr>
        <w:t xml:space="preserve"> &lt;&lt; יור &gt;&gt; </w:t>
      </w:r>
      <w:r>
        <w:rPr>
          <w:rtl/>
        </w:rPr>
        <w:t>היו"ר משה סולומון:</w:t>
      </w:r>
      <w:r w:rsidRPr="002E75E0">
        <w:rPr>
          <w:rStyle w:val="TagStyle"/>
          <w:rtl/>
        </w:rPr>
        <w:t xml:space="preserve"> &lt;&lt; יור &gt;&gt;</w:t>
      </w:r>
      <w:r>
        <w:rPr>
          <w:rtl/>
        </w:rPr>
        <w:t xml:space="preserve"> </w:t>
      </w:r>
      <w:bookmarkEnd w:id="20642"/>
    </w:p>
    <w:p w:rsidR="00837AC7" w:rsidRDefault="00837AC7" w:rsidP="005F7B32">
      <w:pPr>
        <w:rPr>
          <w:rtl/>
          <w:lang w:eastAsia="he-IL"/>
        </w:rPr>
      </w:pPr>
    </w:p>
    <w:p w:rsidR="00837AC7" w:rsidRDefault="00837AC7" w:rsidP="00FD5BD1">
      <w:pPr>
        <w:rPr>
          <w:rtl/>
        </w:rPr>
      </w:pPr>
      <w:bookmarkStart w:id="20643" w:name="_ETM_Q43_659043"/>
      <w:bookmarkStart w:id="20644" w:name="_ETM_Q43_654427"/>
      <w:bookmarkEnd w:id="20643"/>
      <w:bookmarkEnd w:id="20644"/>
      <w:r>
        <w:rPr>
          <w:rFonts w:hint="cs"/>
          <w:rtl/>
          <w:lang w:eastAsia="he-IL"/>
        </w:rPr>
        <w:t xml:space="preserve">תודה רבה. </w:t>
      </w:r>
      <w:bookmarkStart w:id="20645" w:name="_ETM_Q43_657180"/>
      <w:bookmarkEnd w:id="20645"/>
      <w:r>
        <w:rPr>
          <w:rFonts w:hint="cs"/>
          <w:rtl/>
          <w:lang w:eastAsia="he-IL"/>
        </w:rPr>
        <w:t xml:space="preserve">חבר הכנסת </w:t>
      </w:r>
      <w:bookmarkStart w:id="20646" w:name="_ETM_Q43_659790"/>
      <w:bookmarkStart w:id="20647" w:name="_ETM_Q43_678908"/>
      <w:bookmarkEnd w:id="20646"/>
      <w:bookmarkEnd w:id="20647"/>
      <w:r>
        <w:rPr>
          <w:rFonts w:hint="cs"/>
          <w:rtl/>
          <w:lang w:eastAsia="he-IL"/>
        </w:rPr>
        <w:t xml:space="preserve">אליהו </w:t>
      </w:r>
      <w:bookmarkStart w:id="20648" w:name="_ETM_Q43_680364"/>
      <w:bookmarkStart w:id="20649" w:name="_ETM_Q43_676534"/>
      <w:bookmarkStart w:id="20650" w:name="_ETM_Q43_671926"/>
      <w:bookmarkStart w:id="20651" w:name="_ETM_Q43_667295"/>
      <w:bookmarkStart w:id="20652" w:name="_ETM_Q43_665651"/>
      <w:bookmarkEnd w:id="20648"/>
      <w:bookmarkEnd w:id="20649"/>
      <w:bookmarkEnd w:id="20650"/>
      <w:bookmarkEnd w:id="20651"/>
      <w:bookmarkEnd w:id="20652"/>
      <w:r>
        <w:rPr>
          <w:rFonts w:hint="cs"/>
          <w:rtl/>
          <w:lang w:eastAsia="he-IL"/>
        </w:rPr>
        <w:t xml:space="preserve">ברוכי </w:t>
      </w:r>
      <w:bookmarkStart w:id="20653" w:name="_ETM_Q43_661531"/>
      <w:bookmarkStart w:id="20654" w:name="_ETM_Q43_658118"/>
      <w:bookmarkEnd w:id="20653"/>
      <w:bookmarkEnd w:id="20654"/>
      <w:r>
        <w:rPr>
          <w:rtl/>
          <w:lang w:eastAsia="he-IL"/>
        </w:rPr>
        <w:t>–</w:t>
      </w:r>
      <w:r>
        <w:rPr>
          <w:rFonts w:hint="cs"/>
          <w:rtl/>
          <w:lang w:eastAsia="he-IL"/>
        </w:rPr>
        <w:t xml:space="preserve"> אינו נוכח. חברת הכנסת </w:t>
      </w:r>
      <w:bookmarkStart w:id="20655" w:name="_ETM_Q43_660257"/>
      <w:bookmarkEnd w:id="20655"/>
      <w:r>
        <w:rPr>
          <w:rFonts w:hint="cs"/>
          <w:rtl/>
          <w:lang w:eastAsia="he-IL"/>
        </w:rPr>
        <w:t>לימור</w:t>
      </w:r>
      <w:bookmarkStart w:id="20656" w:name="_ETM_Q43_661367"/>
      <w:bookmarkEnd w:id="20656"/>
      <w:r>
        <w:rPr>
          <w:rFonts w:hint="cs"/>
          <w:rtl/>
          <w:lang w:eastAsia="he-IL"/>
        </w:rPr>
        <w:t xml:space="preserve"> סון הר</w:t>
      </w:r>
      <w:bookmarkStart w:id="20657" w:name="_ETM_Q43_660360"/>
      <w:bookmarkStart w:id="20658" w:name="_ETM_Q43_661500"/>
      <w:bookmarkStart w:id="20659" w:name="_ETM_Q43_661800"/>
      <w:bookmarkStart w:id="20660" w:name="_ETM_Q43_662040"/>
      <w:bookmarkStart w:id="20661" w:name="_ETM_Q43_662129"/>
      <w:bookmarkStart w:id="20662" w:name="_ETM_Q43_662550"/>
      <w:bookmarkEnd w:id="20657"/>
      <w:bookmarkEnd w:id="20658"/>
      <w:bookmarkEnd w:id="20659"/>
      <w:bookmarkEnd w:id="20660"/>
      <w:bookmarkEnd w:id="20661"/>
      <w:bookmarkEnd w:id="20662"/>
      <w:r>
        <w:rPr>
          <w:rFonts w:hint="cs"/>
          <w:rtl/>
          <w:lang w:eastAsia="he-IL"/>
        </w:rPr>
        <w:t xml:space="preserve"> </w:t>
      </w:r>
      <w:r>
        <w:rPr>
          <w:rtl/>
        </w:rPr>
        <w:t>מלך</w:t>
      </w:r>
      <w:r>
        <w:rPr>
          <w:rFonts w:hint="cs"/>
          <w:rtl/>
        </w:rPr>
        <w:t>,</w:t>
      </w:r>
      <w:r>
        <w:rPr>
          <w:rtl/>
        </w:rPr>
        <w:t xml:space="preserve"> </w:t>
      </w:r>
      <w:bookmarkStart w:id="20663" w:name="_ETM_Q43_663000"/>
      <w:bookmarkEnd w:id="20663"/>
      <w:r>
        <w:rPr>
          <w:rtl/>
        </w:rPr>
        <w:t>בבקשה</w:t>
      </w:r>
      <w:r>
        <w:rPr>
          <w:rFonts w:hint="cs"/>
          <w:rtl/>
        </w:rPr>
        <w:t>.</w:t>
      </w:r>
      <w:bookmarkStart w:id="20664" w:name="_ETM_Q43_677819"/>
      <w:bookmarkStart w:id="20665" w:name="_ETM_Q43_671304"/>
      <w:bookmarkEnd w:id="20664"/>
      <w:bookmarkEnd w:id="20665"/>
    </w:p>
    <w:p w:rsidR="00837AC7" w:rsidRDefault="00837AC7" w:rsidP="00FD5BD1">
      <w:pPr>
        <w:rPr>
          <w:rtl/>
        </w:rPr>
      </w:pPr>
    </w:p>
    <w:p w:rsidR="00837AC7" w:rsidRDefault="00837AC7" w:rsidP="00FD5BD1">
      <w:pPr>
        <w:pStyle w:val="af5"/>
        <w:keepNext/>
        <w:rPr>
          <w:rtl/>
        </w:rPr>
      </w:pPr>
      <w:bookmarkStart w:id="20666" w:name="ET_interruption_6156_57"/>
      <w:r w:rsidRPr="002E75E0">
        <w:rPr>
          <w:rStyle w:val="TagStyle"/>
          <w:rtl/>
        </w:rPr>
        <w:t xml:space="preserve"> &lt;&lt; קריאה &gt;&gt; </w:t>
      </w:r>
      <w:r>
        <w:rPr>
          <w:rtl/>
        </w:rPr>
        <w:t>גלעד קריב (העבודה):</w:t>
      </w:r>
      <w:r w:rsidRPr="002E75E0">
        <w:rPr>
          <w:rStyle w:val="TagStyle"/>
          <w:rtl/>
        </w:rPr>
        <w:t xml:space="preserve"> &lt;&lt; קריאה &gt;&gt;</w:t>
      </w:r>
      <w:r>
        <w:rPr>
          <w:rtl/>
        </w:rPr>
        <w:t xml:space="preserve"> </w:t>
      </w:r>
      <w:bookmarkEnd w:id="20666"/>
    </w:p>
    <w:p w:rsidR="00837AC7" w:rsidRDefault="00837AC7" w:rsidP="005F7B32">
      <w:pPr>
        <w:rPr>
          <w:rtl/>
          <w:lang w:eastAsia="he-IL"/>
        </w:rPr>
      </w:pPr>
    </w:p>
    <w:p w:rsidR="00837AC7" w:rsidRDefault="00837AC7" w:rsidP="00FD5BD1">
      <w:pPr>
        <w:rPr>
          <w:rtl/>
          <w:lang w:eastAsia="he-IL"/>
        </w:rPr>
      </w:pPr>
      <w:bookmarkStart w:id="20667" w:name="_ETM_Q43_673108"/>
      <w:bookmarkEnd w:id="20667"/>
      <w:r>
        <w:rPr>
          <w:rFonts w:hint="cs"/>
          <w:rtl/>
          <w:lang w:eastAsia="he-IL"/>
        </w:rPr>
        <w:t>דברים כדרבונות, רק מנותקים מהמציאות.</w:t>
      </w:r>
      <w:bookmarkStart w:id="20668" w:name="_ETM_Q43_676508"/>
      <w:bookmarkEnd w:id="20668"/>
    </w:p>
    <w:p w:rsidR="00837AC7" w:rsidRDefault="00837AC7" w:rsidP="00FD5BD1">
      <w:pPr>
        <w:rPr>
          <w:rtl/>
          <w:lang w:eastAsia="he-IL"/>
        </w:rPr>
      </w:pPr>
      <w:bookmarkStart w:id="20669" w:name="_ETM_Q43_686907"/>
      <w:bookmarkStart w:id="20670" w:name="_ETM_Q43_686975"/>
      <w:bookmarkEnd w:id="20669"/>
      <w:bookmarkEnd w:id="20670"/>
    </w:p>
    <w:p w:rsidR="00837AC7" w:rsidRDefault="00837AC7" w:rsidP="00FD5BD1">
      <w:pPr>
        <w:pStyle w:val="af5"/>
        <w:keepNext/>
        <w:rPr>
          <w:rtl/>
        </w:rPr>
      </w:pPr>
      <w:bookmarkStart w:id="20671" w:name="ET_interruption_6344_59"/>
      <w:r w:rsidRPr="005B4CF4">
        <w:rPr>
          <w:rStyle w:val="TagStyle"/>
          <w:rtl/>
        </w:rPr>
        <w:t xml:space="preserve">&lt;&lt; קריאה &gt;&gt; </w:t>
      </w:r>
      <w:r>
        <w:rPr>
          <w:rtl/>
        </w:rPr>
        <w:t>אברהם בצלאל (ש"ס):</w:t>
      </w:r>
      <w:r w:rsidRPr="005B4CF4">
        <w:rPr>
          <w:rStyle w:val="TagStyle"/>
          <w:rtl/>
        </w:rPr>
        <w:t xml:space="preserve"> &lt;&lt; קריאה &gt;&gt;</w:t>
      </w:r>
      <w:r>
        <w:rPr>
          <w:rtl/>
        </w:rPr>
        <w:t xml:space="preserve"> </w:t>
      </w:r>
      <w:bookmarkEnd w:id="20671"/>
    </w:p>
    <w:p w:rsidR="00837AC7" w:rsidRDefault="00837AC7" w:rsidP="005F7B32">
      <w:pPr>
        <w:rPr>
          <w:rtl/>
          <w:lang w:eastAsia="he-IL"/>
        </w:rPr>
      </w:pPr>
    </w:p>
    <w:p w:rsidR="00837AC7" w:rsidRDefault="005F7B32" w:rsidP="00FD5BD1">
      <w:pPr>
        <w:rPr>
          <w:rtl/>
          <w:lang w:eastAsia="he-IL"/>
        </w:rPr>
      </w:pPr>
      <w:bookmarkStart w:id="20672" w:name="_ETM_Q43_693678"/>
      <w:bookmarkStart w:id="20673" w:name="_ETM_Q43_689071"/>
      <w:bookmarkEnd w:id="20672"/>
      <w:bookmarkEnd w:id="20673"/>
      <w:r>
        <w:rPr>
          <w:rFonts w:hint="cs"/>
          <w:rtl/>
          <w:lang w:eastAsia="he-IL"/>
        </w:rPr>
        <w:t>– – –</w:t>
      </w:r>
      <w:r w:rsidR="00837AC7">
        <w:rPr>
          <w:rFonts w:hint="cs"/>
          <w:rtl/>
          <w:lang w:eastAsia="he-IL"/>
        </w:rPr>
        <w:t xml:space="preserve"> מדינת היהודים</w:t>
      </w:r>
      <w:bookmarkStart w:id="20674" w:name="_ETM_Q43_692562"/>
      <w:bookmarkEnd w:id="20674"/>
      <w:r w:rsidR="00837AC7">
        <w:rPr>
          <w:rFonts w:hint="cs"/>
          <w:rtl/>
          <w:lang w:eastAsia="he-IL"/>
        </w:rPr>
        <w:t xml:space="preserve"> </w:t>
      </w:r>
      <w:r>
        <w:rPr>
          <w:rFonts w:hint="cs"/>
          <w:rtl/>
          <w:lang w:eastAsia="he-IL"/>
        </w:rPr>
        <w:t>– – –</w:t>
      </w:r>
    </w:p>
    <w:p w:rsidR="00837AC7" w:rsidRDefault="00837AC7" w:rsidP="00FD5BD1">
      <w:pPr>
        <w:rPr>
          <w:rtl/>
        </w:rPr>
      </w:pPr>
      <w:bookmarkStart w:id="20675" w:name="_ETM_Q43_690072"/>
      <w:bookmarkStart w:id="20676" w:name="_ETM_Q43_690151"/>
      <w:bookmarkEnd w:id="20675"/>
      <w:bookmarkEnd w:id="20676"/>
    </w:p>
    <w:p w:rsidR="00837AC7" w:rsidRDefault="00837AC7" w:rsidP="00FD5BD1">
      <w:pPr>
        <w:pStyle w:val="af5"/>
        <w:keepNext/>
        <w:rPr>
          <w:rtl/>
        </w:rPr>
      </w:pPr>
      <w:r w:rsidRPr="002E75E0">
        <w:rPr>
          <w:rStyle w:val="TagStyle"/>
          <w:rtl/>
        </w:rPr>
        <w:t xml:space="preserve"> &lt;&lt; קריאה &gt;&gt; </w:t>
      </w:r>
      <w:r>
        <w:rPr>
          <w:rtl/>
        </w:rPr>
        <w:t>גלעד קריב (העבודה):</w:t>
      </w:r>
      <w:r w:rsidRPr="002E75E0">
        <w:rPr>
          <w:rStyle w:val="TagStyle"/>
          <w:rtl/>
        </w:rPr>
        <w:t xml:space="preserve"> &lt;&lt; קריאה &gt;&gt;</w:t>
      </w:r>
      <w:r>
        <w:rPr>
          <w:rtl/>
        </w:rPr>
        <w:t xml:space="preserve"> </w:t>
      </w:r>
    </w:p>
    <w:p w:rsidR="00837AC7" w:rsidRDefault="00837AC7" w:rsidP="005F7B32">
      <w:pPr>
        <w:rPr>
          <w:rtl/>
          <w:lang w:eastAsia="he-IL"/>
        </w:rPr>
      </w:pPr>
    </w:p>
    <w:p w:rsidR="00837AC7" w:rsidRDefault="00837AC7" w:rsidP="00FD5BD1">
      <w:pPr>
        <w:rPr>
          <w:rtl/>
          <w:lang w:eastAsia="he-IL"/>
        </w:rPr>
      </w:pPr>
      <w:bookmarkStart w:id="20677" w:name="_ETM_Q43_688383"/>
      <w:bookmarkStart w:id="20678" w:name="_ETM_Q43_685386"/>
      <w:bookmarkEnd w:id="20677"/>
      <w:bookmarkEnd w:id="20678"/>
      <w:r>
        <w:rPr>
          <w:rFonts w:hint="cs"/>
          <w:rtl/>
          <w:lang w:eastAsia="he-IL"/>
        </w:rPr>
        <w:t xml:space="preserve">אתה לא יודע </w:t>
      </w:r>
      <w:bookmarkStart w:id="20679" w:name="_ETM_Q43_685443"/>
      <w:bookmarkEnd w:id="20679"/>
      <w:r>
        <w:rPr>
          <w:rFonts w:hint="cs"/>
          <w:rtl/>
          <w:lang w:eastAsia="he-IL"/>
        </w:rPr>
        <w:t>על מה שא</w:t>
      </w:r>
      <w:bookmarkStart w:id="20680" w:name="_ETM_Q43_689230"/>
      <w:bookmarkEnd w:id="20680"/>
      <w:r>
        <w:rPr>
          <w:rFonts w:hint="cs"/>
          <w:rtl/>
          <w:lang w:eastAsia="he-IL"/>
        </w:rPr>
        <w:t>תה מדבר. זה לא מה שקרה שם.</w:t>
      </w:r>
      <w:bookmarkStart w:id="20681" w:name="_ETM_Q43_695277"/>
      <w:bookmarkEnd w:id="20681"/>
    </w:p>
    <w:p w:rsidR="00837AC7" w:rsidRDefault="00837AC7" w:rsidP="00FD5BD1">
      <w:pPr>
        <w:rPr>
          <w:rtl/>
          <w:lang w:eastAsia="he-IL"/>
        </w:rPr>
      </w:pPr>
      <w:bookmarkStart w:id="20682" w:name="_ETM_Q43_689683"/>
      <w:bookmarkStart w:id="20683" w:name="_ETM_Q43_689766"/>
      <w:bookmarkStart w:id="20684" w:name="_ETM_Q43_692810"/>
      <w:bookmarkEnd w:id="20682"/>
      <w:bookmarkEnd w:id="20683"/>
      <w:bookmarkEnd w:id="20684"/>
    </w:p>
    <w:p w:rsidR="00837AC7" w:rsidRDefault="00837AC7" w:rsidP="00FD5BD1">
      <w:pPr>
        <w:pStyle w:val="af5"/>
        <w:keepNext/>
        <w:rPr>
          <w:rtl/>
        </w:rPr>
      </w:pPr>
      <w:bookmarkStart w:id="20685" w:name="ET_interruption_6344_60"/>
      <w:r w:rsidRPr="008E48C8">
        <w:rPr>
          <w:rStyle w:val="TagStyle"/>
          <w:rtl/>
        </w:rPr>
        <w:t xml:space="preserve"> &lt;&lt; קריאה &gt;&gt; </w:t>
      </w:r>
      <w:r>
        <w:rPr>
          <w:rFonts w:hint="cs"/>
          <w:rtl/>
        </w:rPr>
        <w:t>קריאות</w:t>
      </w:r>
      <w:r>
        <w:rPr>
          <w:rtl/>
        </w:rPr>
        <w:t>:</w:t>
      </w:r>
      <w:r w:rsidRPr="008E48C8">
        <w:rPr>
          <w:rStyle w:val="TagStyle"/>
          <w:rtl/>
        </w:rPr>
        <w:t xml:space="preserve"> &lt;&lt; קריאה &gt;&gt;</w:t>
      </w:r>
      <w:r>
        <w:rPr>
          <w:rtl/>
        </w:rPr>
        <w:t xml:space="preserve"> </w:t>
      </w:r>
      <w:bookmarkEnd w:id="20685"/>
    </w:p>
    <w:p w:rsidR="00837AC7" w:rsidRDefault="00837AC7" w:rsidP="005F7B32">
      <w:pPr>
        <w:rPr>
          <w:rtl/>
          <w:lang w:eastAsia="he-IL"/>
        </w:rPr>
      </w:pPr>
    </w:p>
    <w:p w:rsidR="00837AC7" w:rsidRDefault="005F7B32" w:rsidP="00FD5BD1">
      <w:pPr>
        <w:rPr>
          <w:rtl/>
          <w:lang w:eastAsia="he-IL"/>
        </w:rPr>
      </w:pPr>
      <w:bookmarkStart w:id="20686" w:name="_ETM_Q43_698971"/>
      <w:bookmarkEnd w:id="20686"/>
      <w:r>
        <w:rPr>
          <w:rFonts w:hint="cs"/>
          <w:rtl/>
          <w:lang w:eastAsia="he-IL"/>
        </w:rPr>
        <w:t>– – –</w:t>
      </w:r>
    </w:p>
    <w:p w:rsidR="00837AC7" w:rsidRDefault="00837AC7" w:rsidP="00FD5BD1">
      <w:pPr>
        <w:rPr>
          <w:rtl/>
          <w:lang w:eastAsia="he-IL"/>
        </w:rPr>
      </w:pPr>
      <w:bookmarkStart w:id="20687" w:name="_ETM_Q43_695372"/>
      <w:bookmarkStart w:id="20688" w:name="_ETM_Q43_695405"/>
      <w:bookmarkStart w:id="20689" w:name="_ETM_Q43_693425"/>
      <w:bookmarkStart w:id="20690" w:name="_ETM_Q43_702523"/>
      <w:bookmarkStart w:id="20691" w:name="_ETM_Q43_702596"/>
      <w:bookmarkEnd w:id="20687"/>
      <w:bookmarkEnd w:id="20688"/>
      <w:bookmarkEnd w:id="20689"/>
      <w:bookmarkEnd w:id="20690"/>
      <w:bookmarkEnd w:id="20691"/>
    </w:p>
    <w:p w:rsidR="00837AC7" w:rsidRDefault="00837AC7" w:rsidP="00FD5BD1">
      <w:pPr>
        <w:pStyle w:val="af6"/>
        <w:keepNext/>
        <w:rPr>
          <w:rtl/>
        </w:rPr>
      </w:pPr>
      <w:r w:rsidRPr="008E48C8">
        <w:rPr>
          <w:rStyle w:val="TagStyle"/>
          <w:rtl/>
        </w:rPr>
        <w:t xml:space="preserve"> &lt;&lt; יור &gt;&gt; </w:t>
      </w:r>
      <w:r>
        <w:rPr>
          <w:rtl/>
        </w:rPr>
        <w:t>היו"ר משה סולומון:</w:t>
      </w:r>
      <w:r w:rsidRPr="008E48C8">
        <w:rPr>
          <w:rStyle w:val="TagStyle"/>
          <w:rtl/>
        </w:rPr>
        <w:t xml:space="preserve"> &lt;&lt; יור &gt;&gt;</w:t>
      </w:r>
      <w:r>
        <w:rPr>
          <w:rtl/>
        </w:rPr>
        <w:t xml:space="preserve"> </w:t>
      </w:r>
    </w:p>
    <w:p w:rsidR="00837AC7" w:rsidRDefault="00837AC7" w:rsidP="005F7B32">
      <w:pPr>
        <w:rPr>
          <w:rtl/>
          <w:lang w:eastAsia="he-IL"/>
        </w:rPr>
      </w:pPr>
    </w:p>
    <w:p w:rsidR="00837AC7" w:rsidRDefault="00837AC7" w:rsidP="0025796D">
      <w:pPr>
        <w:rPr>
          <w:rtl/>
          <w:lang w:eastAsia="he-IL"/>
        </w:rPr>
      </w:pPr>
      <w:bookmarkStart w:id="20692" w:name="_ETM_Q43_694615"/>
      <w:bookmarkEnd w:id="20692"/>
      <w:r>
        <w:rPr>
          <w:rFonts w:hint="cs"/>
          <w:rtl/>
          <w:lang w:eastAsia="he-IL"/>
        </w:rPr>
        <w:t xml:space="preserve">תודה רבה. </w:t>
      </w:r>
      <w:bookmarkStart w:id="20693" w:name="_ETM_Q43_697763"/>
      <w:bookmarkEnd w:id="20693"/>
      <w:r>
        <w:rPr>
          <w:rFonts w:hint="cs"/>
          <w:rtl/>
          <w:lang w:eastAsia="he-IL"/>
        </w:rPr>
        <w:t xml:space="preserve">חבר הכנסת בצלאל. חבר הכנסת </w:t>
      </w:r>
      <w:bookmarkStart w:id="20694" w:name="_ETM_Q43_700092"/>
      <w:bookmarkEnd w:id="20694"/>
      <w:r w:rsidR="0025796D">
        <w:rPr>
          <w:rFonts w:hint="cs"/>
          <w:rtl/>
          <w:lang w:eastAsia="he-IL"/>
        </w:rPr>
        <w:t>קריב, אתה זוכר?</w:t>
      </w:r>
      <w:r>
        <w:rPr>
          <w:rFonts w:hint="cs"/>
          <w:rtl/>
          <w:lang w:eastAsia="he-IL"/>
        </w:rPr>
        <w:t xml:space="preserve"> את</w:t>
      </w:r>
      <w:bookmarkStart w:id="20695" w:name="_ETM_Q43_701463"/>
      <w:bookmarkEnd w:id="20695"/>
      <w:r>
        <w:rPr>
          <w:rFonts w:hint="cs"/>
          <w:rtl/>
          <w:lang w:eastAsia="he-IL"/>
        </w:rPr>
        <w:t xml:space="preserve">ה </w:t>
      </w:r>
      <w:bookmarkStart w:id="20696" w:name="_ETM_Q43_701895"/>
      <w:bookmarkEnd w:id="20696"/>
      <w:r>
        <w:rPr>
          <w:rFonts w:hint="cs"/>
          <w:rtl/>
          <w:lang w:eastAsia="he-IL"/>
        </w:rPr>
        <w:t>בקריאה שנייה</w:t>
      </w:r>
      <w:r w:rsidR="0025796D">
        <w:rPr>
          <w:rFonts w:hint="cs"/>
          <w:rtl/>
          <w:lang w:eastAsia="he-IL"/>
        </w:rPr>
        <w:t>.</w:t>
      </w:r>
      <w:r>
        <w:rPr>
          <w:rFonts w:hint="cs"/>
          <w:rtl/>
          <w:lang w:eastAsia="he-IL"/>
        </w:rPr>
        <w:t xml:space="preserve"> חבר הכנסת </w:t>
      </w:r>
      <w:bookmarkStart w:id="20697" w:name="_ETM_Q43_703762"/>
      <w:bookmarkEnd w:id="20697"/>
      <w:r>
        <w:rPr>
          <w:rFonts w:hint="cs"/>
          <w:rtl/>
          <w:lang w:eastAsia="he-IL"/>
        </w:rPr>
        <w:t xml:space="preserve">קריב, אתה בקריאה שנייה עוד </w:t>
      </w:r>
      <w:proofErr w:type="spellStart"/>
      <w:r>
        <w:rPr>
          <w:rFonts w:hint="cs"/>
          <w:rtl/>
          <w:lang w:eastAsia="he-IL"/>
        </w:rPr>
        <w:t>מהסשן</w:t>
      </w:r>
      <w:proofErr w:type="spellEnd"/>
      <w:r>
        <w:rPr>
          <w:rFonts w:hint="cs"/>
          <w:rtl/>
          <w:lang w:eastAsia="he-IL"/>
        </w:rPr>
        <w:t xml:space="preserve"> הקודם.</w:t>
      </w:r>
      <w:bookmarkStart w:id="20698" w:name="_ETM_Q43_705024"/>
      <w:bookmarkEnd w:id="20698"/>
    </w:p>
    <w:p w:rsidR="00837AC7" w:rsidRDefault="00837AC7" w:rsidP="00FD5BD1">
      <w:pPr>
        <w:rPr>
          <w:rtl/>
        </w:rPr>
      </w:pPr>
      <w:bookmarkStart w:id="20699" w:name="_ETM_Q43_705159"/>
      <w:bookmarkStart w:id="20700" w:name="_ETM_Q43_705235"/>
      <w:bookmarkEnd w:id="20699"/>
      <w:bookmarkEnd w:id="20700"/>
    </w:p>
    <w:p w:rsidR="00837AC7" w:rsidRDefault="00837AC7" w:rsidP="00FD5BD1">
      <w:pPr>
        <w:pStyle w:val="af5"/>
        <w:keepNext/>
        <w:rPr>
          <w:rtl/>
        </w:rPr>
      </w:pPr>
      <w:r w:rsidRPr="002E75E0">
        <w:rPr>
          <w:rStyle w:val="TagStyle"/>
          <w:rtl/>
        </w:rPr>
        <w:t xml:space="preserve"> &lt;&lt; קריאה &gt;&gt; </w:t>
      </w:r>
      <w:r>
        <w:rPr>
          <w:rtl/>
        </w:rPr>
        <w:t>גלעד קריב (העבודה):</w:t>
      </w:r>
      <w:r w:rsidRPr="002E75E0">
        <w:rPr>
          <w:rStyle w:val="TagStyle"/>
          <w:rtl/>
        </w:rPr>
        <w:t xml:space="preserve"> &lt;&lt; קריאה &gt;&gt;</w:t>
      </w:r>
      <w:r>
        <w:rPr>
          <w:rtl/>
        </w:rPr>
        <w:t xml:space="preserve"> </w:t>
      </w:r>
    </w:p>
    <w:p w:rsidR="00837AC7" w:rsidRDefault="00837AC7" w:rsidP="005F7B32">
      <w:pPr>
        <w:rPr>
          <w:rtl/>
          <w:lang w:eastAsia="he-IL"/>
        </w:rPr>
      </w:pPr>
    </w:p>
    <w:p w:rsidR="00837AC7" w:rsidRDefault="00837AC7" w:rsidP="00FD5BD1">
      <w:pPr>
        <w:rPr>
          <w:rtl/>
          <w:lang w:eastAsia="he-IL"/>
        </w:rPr>
      </w:pPr>
      <w:bookmarkStart w:id="20701" w:name="_ETM_Q43_705494"/>
      <w:bookmarkEnd w:id="20701"/>
      <w:r>
        <w:rPr>
          <w:rFonts w:hint="cs"/>
          <w:rtl/>
          <w:lang w:eastAsia="he-IL"/>
        </w:rPr>
        <w:t>אני רוצה לשמוע את לימור.</w:t>
      </w:r>
    </w:p>
    <w:p w:rsidR="00837AC7" w:rsidRDefault="00837AC7" w:rsidP="00FD5BD1">
      <w:pPr>
        <w:rPr>
          <w:rtl/>
          <w:lang w:eastAsia="he-IL"/>
        </w:rPr>
      </w:pPr>
      <w:bookmarkStart w:id="20702" w:name="_ETM_Q43_710211"/>
      <w:bookmarkStart w:id="20703" w:name="_ETM_Q43_710302"/>
      <w:bookmarkEnd w:id="20702"/>
      <w:bookmarkEnd w:id="20703"/>
    </w:p>
    <w:p w:rsidR="00837AC7" w:rsidRDefault="00837AC7" w:rsidP="00FD5BD1">
      <w:pPr>
        <w:pStyle w:val="af6"/>
        <w:keepNext/>
        <w:rPr>
          <w:rtl/>
        </w:rPr>
      </w:pPr>
      <w:r w:rsidRPr="008E48C8">
        <w:rPr>
          <w:rStyle w:val="TagStyle"/>
          <w:rtl/>
        </w:rPr>
        <w:t xml:space="preserve"> &lt;&lt; יור &gt;&gt; </w:t>
      </w:r>
      <w:r>
        <w:rPr>
          <w:rtl/>
        </w:rPr>
        <w:t>היו"ר משה סולומון:</w:t>
      </w:r>
      <w:r w:rsidRPr="008E48C8">
        <w:rPr>
          <w:rStyle w:val="TagStyle"/>
          <w:rtl/>
        </w:rPr>
        <w:t xml:space="preserve"> &lt;&lt; יור &gt;&gt;</w:t>
      </w:r>
      <w:r>
        <w:rPr>
          <w:rtl/>
        </w:rPr>
        <w:t xml:space="preserve"> </w:t>
      </w:r>
    </w:p>
    <w:p w:rsidR="00837AC7" w:rsidRDefault="00837AC7" w:rsidP="005F7B32">
      <w:pPr>
        <w:rPr>
          <w:rtl/>
          <w:lang w:eastAsia="he-IL"/>
        </w:rPr>
      </w:pPr>
    </w:p>
    <w:p w:rsidR="00837AC7" w:rsidRDefault="00837AC7" w:rsidP="00FD5BD1">
      <w:pPr>
        <w:rPr>
          <w:rtl/>
          <w:lang w:eastAsia="he-IL"/>
        </w:rPr>
      </w:pPr>
      <w:bookmarkStart w:id="20704" w:name="_ETM_Q43_712129"/>
      <w:bookmarkEnd w:id="20704"/>
      <w:r>
        <w:rPr>
          <w:rFonts w:hint="cs"/>
          <w:rtl/>
          <w:lang w:eastAsia="he-IL"/>
        </w:rPr>
        <w:t xml:space="preserve">בבקשה, </w:t>
      </w:r>
      <w:bookmarkStart w:id="20705" w:name="_ETM_Q43_713510"/>
      <w:bookmarkEnd w:id="20705"/>
      <w:r>
        <w:rPr>
          <w:rFonts w:hint="cs"/>
          <w:rtl/>
          <w:lang w:eastAsia="he-IL"/>
        </w:rPr>
        <w:t>לרשותך שלוש דקות.</w:t>
      </w:r>
      <w:bookmarkStart w:id="20706" w:name="_ETM_Q43_711010"/>
      <w:bookmarkEnd w:id="20706"/>
    </w:p>
    <w:p w:rsidR="00837AC7" w:rsidRPr="008E48C8" w:rsidRDefault="00837AC7" w:rsidP="00FD5BD1">
      <w:pPr>
        <w:rPr>
          <w:rtl/>
          <w:lang w:eastAsia="he-IL"/>
        </w:rPr>
      </w:pPr>
      <w:bookmarkStart w:id="20707" w:name="_ETM_Q43_711218"/>
      <w:bookmarkStart w:id="20708" w:name="_ETM_Q43_711302"/>
      <w:bookmarkEnd w:id="20707"/>
      <w:bookmarkEnd w:id="20708"/>
    </w:p>
    <w:p w:rsidR="00837AC7" w:rsidRDefault="00837AC7" w:rsidP="00FD5BD1">
      <w:pPr>
        <w:pStyle w:val="a4"/>
        <w:keepNext/>
        <w:rPr>
          <w:rtl/>
        </w:rPr>
      </w:pPr>
      <w:bookmarkStart w:id="20709" w:name="_ETM_Q43_701826"/>
      <w:bookmarkStart w:id="20710" w:name="_ETM_Q43_701899"/>
      <w:bookmarkStart w:id="20711" w:name="_ETM_Q43_671367"/>
      <w:bookmarkStart w:id="20712" w:name="_ETM_Q43_675587"/>
      <w:bookmarkStart w:id="20713" w:name="ET_speaker_6356_56"/>
      <w:bookmarkEnd w:id="20709"/>
      <w:bookmarkEnd w:id="20710"/>
      <w:bookmarkEnd w:id="20711"/>
      <w:bookmarkEnd w:id="20712"/>
      <w:r w:rsidRPr="002E75E0">
        <w:rPr>
          <w:rStyle w:val="TagStyle"/>
          <w:rtl/>
        </w:rPr>
        <w:t xml:space="preserve">&lt;&lt; דובר &gt;&gt; </w:t>
      </w:r>
      <w:bookmarkStart w:id="20714" w:name="_Toc192106358"/>
      <w:bookmarkStart w:id="20715" w:name="_Toc192106683"/>
      <w:r>
        <w:rPr>
          <w:rtl/>
        </w:rPr>
        <w:t>לימור סון הר מלך (עוצמה יהודית):</w:t>
      </w:r>
      <w:bookmarkEnd w:id="20714"/>
      <w:bookmarkEnd w:id="20715"/>
      <w:r w:rsidRPr="002E75E0">
        <w:rPr>
          <w:rStyle w:val="TagStyle"/>
          <w:rtl/>
        </w:rPr>
        <w:t xml:space="preserve"> &lt;&lt; דובר &gt;&gt;</w:t>
      </w:r>
      <w:r>
        <w:rPr>
          <w:rtl/>
        </w:rPr>
        <w:t xml:space="preserve"> </w:t>
      </w:r>
      <w:bookmarkEnd w:id="20713"/>
    </w:p>
    <w:p w:rsidR="00837AC7" w:rsidRDefault="00837AC7" w:rsidP="005F7B32">
      <w:pPr>
        <w:rPr>
          <w:rtl/>
          <w:lang w:eastAsia="he-IL"/>
        </w:rPr>
      </w:pPr>
    </w:p>
    <w:p w:rsidR="00837AC7" w:rsidRDefault="00837AC7" w:rsidP="0025796D">
      <w:pPr>
        <w:rPr>
          <w:rtl/>
        </w:rPr>
      </w:pPr>
      <w:bookmarkStart w:id="20716" w:name="_ETM_Q43_674140"/>
      <w:bookmarkStart w:id="20717" w:name="_ETM_Q43_674191"/>
      <w:bookmarkStart w:id="20718" w:name="_ETM_Q43_708121"/>
      <w:bookmarkEnd w:id="20716"/>
      <w:bookmarkEnd w:id="20717"/>
      <w:bookmarkEnd w:id="20718"/>
      <w:r>
        <w:rPr>
          <w:rFonts w:hint="cs"/>
          <w:rtl/>
          <w:lang w:eastAsia="he-IL"/>
        </w:rPr>
        <w:t>גלעד</w:t>
      </w:r>
      <w:bookmarkStart w:id="20719" w:name="_ETM_Q43_709900"/>
      <w:bookmarkEnd w:id="20719"/>
      <w:r>
        <w:rPr>
          <w:rFonts w:hint="cs"/>
          <w:rtl/>
          <w:lang w:eastAsia="he-IL"/>
        </w:rPr>
        <w:t xml:space="preserve">, גם אם הוא </w:t>
      </w:r>
      <w:bookmarkStart w:id="20720" w:name="_ETM_Q43_671464"/>
      <w:bookmarkStart w:id="20721" w:name="_ETM_Q43_671533"/>
      <w:bookmarkStart w:id="20722" w:name="_ETM_Q43_692510"/>
      <w:bookmarkStart w:id="20723" w:name="_ETM_Q43_694829"/>
      <w:bookmarkStart w:id="20724" w:name="_ETM_Q43_695700"/>
      <w:bookmarkStart w:id="20725" w:name="_ETM_Q43_712190"/>
      <w:bookmarkStart w:id="20726" w:name="_ETM_Q43_709251"/>
      <w:bookmarkEnd w:id="20720"/>
      <w:bookmarkEnd w:id="20721"/>
      <w:bookmarkEnd w:id="20722"/>
      <w:bookmarkEnd w:id="20723"/>
      <w:bookmarkEnd w:id="20724"/>
      <w:bookmarkEnd w:id="20725"/>
      <w:bookmarkEnd w:id="20726"/>
      <w:r>
        <w:rPr>
          <w:rtl/>
        </w:rPr>
        <w:t>אפשר</w:t>
      </w:r>
      <w:r w:rsidR="0025796D">
        <w:rPr>
          <w:rFonts w:hint="cs"/>
          <w:rtl/>
        </w:rPr>
        <w:t xml:space="preserve"> את זה,</w:t>
      </w:r>
      <w:bookmarkStart w:id="20727" w:name="_ETM_Q43_712730"/>
      <w:bookmarkStart w:id="20728" w:name="_ETM_Q43_713150"/>
      <w:bookmarkStart w:id="20729" w:name="_ETM_Q43_713240"/>
      <w:bookmarkStart w:id="20730" w:name="_ETM_Q43_713630"/>
      <w:bookmarkStart w:id="20731" w:name="_ETM_Q43_713870"/>
      <w:bookmarkStart w:id="20732" w:name="_ETM_Q43_713959"/>
      <w:bookmarkStart w:id="20733" w:name="_ETM_Q43_714380"/>
      <w:bookmarkStart w:id="20734" w:name="_ETM_Q43_715010"/>
      <w:bookmarkStart w:id="20735" w:name="_ETM_Q43_715849"/>
      <w:bookmarkStart w:id="20736" w:name="_ETM_Q43_710624"/>
      <w:bookmarkEnd w:id="20727"/>
      <w:bookmarkEnd w:id="20728"/>
      <w:bookmarkEnd w:id="20729"/>
      <w:bookmarkEnd w:id="20730"/>
      <w:bookmarkEnd w:id="20731"/>
      <w:bookmarkEnd w:id="20732"/>
      <w:bookmarkEnd w:id="20733"/>
      <w:bookmarkEnd w:id="20734"/>
      <w:bookmarkEnd w:id="20735"/>
      <w:bookmarkEnd w:id="20736"/>
      <w:r>
        <w:rPr>
          <w:rtl/>
        </w:rPr>
        <w:t xml:space="preserve"> </w:t>
      </w:r>
      <w:bookmarkStart w:id="20737" w:name="_ETM_Q43_715970"/>
      <w:bookmarkEnd w:id="20737"/>
      <w:r>
        <w:rPr>
          <w:rFonts w:hint="cs"/>
          <w:rtl/>
        </w:rPr>
        <w:t>ה</w:t>
      </w:r>
      <w:r>
        <w:rPr>
          <w:rtl/>
        </w:rPr>
        <w:t xml:space="preserve">שיח </w:t>
      </w:r>
      <w:bookmarkStart w:id="20738" w:name="_ETM_Q43_716360"/>
      <w:bookmarkEnd w:id="20738"/>
      <w:r>
        <w:rPr>
          <w:rFonts w:hint="cs"/>
          <w:rtl/>
        </w:rPr>
        <w:t xml:space="preserve">הזה </w:t>
      </w:r>
      <w:bookmarkStart w:id="20739" w:name="_ETM_Q43_712584"/>
      <w:bookmarkEnd w:id="20739"/>
      <w:r>
        <w:rPr>
          <w:rFonts w:hint="cs"/>
          <w:rtl/>
        </w:rPr>
        <w:t xml:space="preserve">הוא שיח </w:t>
      </w:r>
      <w:r>
        <w:rPr>
          <w:rtl/>
        </w:rPr>
        <w:t xml:space="preserve">מאוד </w:t>
      </w:r>
      <w:bookmarkStart w:id="20740" w:name="_ETM_Q43_716660"/>
      <w:bookmarkEnd w:id="20740"/>
      <w:r>
        <w:rPr>
          <w:rtl/>
        </w:rPr>
        <w:t>בעייתי</w:t>
      </w:r>
      <w:r>
        <w:rPr>
          <w:rFonts w:hint="cs"/>
          <w:rtl/>
        </w:rPr>
        <w:t>.</w:t>
      </w:r>
      <w:bookmarkStart w:id="20741" w:name="_ETM_Q43_717819"/>
      <w:bookmarkStart w:id="20742" w:name="_ETM_Q43_717726"/>
      <w:bookmarkEnd w:id="20741"/>
      <w:bookmarkEnd w:id="20742"/>
    </w:p>
    <w:p w:rsidR="00837AC7" w:rsidRDefault="00837AC7" w:rsidP="00FD5BD1">
      <w:pPr>
        <w:rPr>
          <w:rtl/>
        </w:rPr>
      </w:pPr>
      <w:bookmarkStart w:id="20743" w:name="_ETM_Q43_717777"/>
      <w:bookmarkEnd w:id="20743"/>
    </w:p>
    <w:p w:rsidR="00837AC7" w:rsidRDefault="00837AC7" w:rsidP="0025796D">
      <w:pPr>
        <w:rPr>
          <w:rtl/>
        </w:rPr>
      </w:pPr>
      <w:bookmarkStart w:id="20744" w:name="_ETM_Q43_717887"/>
      <w:bookmarkStart w:id="20745" w:name="_ETM_Q43_717933"/>
      <w:bookmarkStart w:id="20746" w:name="_ETM_Q43_718150"/>
      <w:bookmarkEnd w:id="20744"/>
      <w:bookmarkEnd w:id="20745"/>
      <w:bookmarkEnd w:id="20746"/>
      <w:r>
        <w:rPr>
          <w:rtl/>
        </w:rPr>
        <w:t xml:space="preserve">אדוני </w:t>
      </w:r>
      <w:bookmarkStart w:id="20747" w:name="_ETM_Q43_718480"/>
      <w:bookmarkEnd w:id="20747"/>
      <w:r>
        <w:rPr>
          <w:rtl/>
        </w:rPr>
        <w:t>היושב-ראש</w:t>
      </w:r>
      <w:r>
        <w:rPr>
          <w:rFonts w:hint="cs"/>
          <w:rtl/>
        </w:rPr>
        <w:t>,</w:t>
      </w:r>
      <w:r>
        <w:rPr>
          <w:rtl/>
        </w:rPr>
        <w:t xml:space="preserve"> </w:t>
      </w:r>
      <w:bookmarkStart w:id="20748" w:name="_ETM_Q43_718929"/>
      <w:bookmarkEnd w:id="20748"/>
      <w:r>
        <w:rPr>
          <w:rtl/>
        </w:rPr>
        <w:t>חבר</w:t>
      </w:r>
      <w:r>
        <w:rPr>
          <w:rFonts w:hint="cs"/>
          <w:rtl/>
        </w:rPr>
        <w:t>י</w:t>
      </w:r>
      <w:bookmarkStart w:id="20749" w:name="_ETM_Q43_718903"/>
      <w:bookmarkEnd w:id="20749"/>
      <w:r>
        <w:rPr>
          <w:rtl/>
        </w:rPr>
        <w:t xml:space="preserve">י </w:t>
      </w:r>
      <w:bookmarkStart w:id="20750" w:name="_ETM_Q43_719290"/>
      <w:bookmarkEnd w:id="20750"/>
      <w:r>
        <w:rPr>
          <w:rtl/>
        </w:rPr>
        <w:t xml:space="preserve">חברי </w:t>
      </w:r>
      <w:bookmarkStart w:id="20751" w:name="_ETM_Q43_719620"/>
      <w:bookmarkEnd w:id="20751"/>
      <w:r>
        <w:rPr>
          <w:rtl/>
        </w:rPr>
        <w:t>הכנסת</w:t>
      </w:r>
      <w:r>
        <w:rPr>
          <w:rFonts w:hint="cs"/>
          <w:rtl/>
        </w:rPr>
        <w:t>,</w:t>
      </w:r>
      <w:r>
        <w:rPr>
          <w:rtl/>
        </w:rPr>
        <w:t xml:space="preserve"> </w:t>
      </w:r>
      <w:bookmarkStart w:id="20752" w:name="_ETM_Q43_720159"/>
      <w:bookmarkEnd w:id="20752"/>
      <w:r>
        <w:rPr>
          <w:rtl/>
        </w:rPr>
        <w:t xml:space="preserve">האירוע </w:t>
      </w:r>
      <w:bookmarkStart w:id="20753" w:name="_ETM_Q43_720549"/>
      <w:bookmarkEnd w:id="20753"/>
      <w:r>
        <w:rPr>
          <w:rtl/>
        </w:rPr>
        <w:t xml:space="preserve">שבו </w:t>
      </w:r>
      <w:bookmarkStart w:id="20754" w:name="_ETM_Q43_721209"/>
      <w:bookmarkEnd w:id="20754"/>
      <w:r>
        <w:rPr>
          <w:rtl/>
        </w:rPr>
        <w:t xml:space="preserve">תלמיד </w:t>
      </w:r>
      <w:bookmarkStart w:id="20755" w:name="_ETM_Q43_721629"/>
      <w:bookmarkEnd w:id="20755"/>
      <w:r>
        <w:rPr>
          <w:rtl/>
        </w:rPr>
        <w:t xml:space="preserve">בית </w:t>
      </w:r>
      <w:bookmarkStart w:id="20756" w:name="_ETM_Q43_721749"/>
      <w:bookmarkEnd w:id="20756"/>
      <w:r>
        <w:rPr>
          <w:rtl/>
        </w:rPr>
        <w:t xml:space="preserve">ספר </w:t>
      </w:r>
      <w:bookmarkStart w:id="20757" w:name="_ETM_Q43_722230"/>
      <w:bookmarkEnd w:id="20757"/>
      <w:r>
        <w:rPr>
          <w:rFonts w:hint="cs"/>
          <w:rtl/>
        </w:rPr>
        <w:t>א</w:t>
      </w:r>
      <w:r>
        <w:rPr>
          <w:rtl/>
        </w:rPr>
        <w:t>ו</w:t>
      </w:r>
      <w:bookmarkStart w:id="20758" w:name="_ETM_Q43_722379"/>
      <w:bookmarkEnd w:id="20758"/>
      <w:r>
        <w:rPr>
          <w:rFonts w:hint="cs"/>
          <w:rtl/>
        </w:rPr>
        <w:t>הל שם</w:t>
      </w:r>
      <w:bookmarkStart w:id="20759" w:name="_ETM_Q43_719643"/>
      <w:bookmarkEnd w:id="20759"/>
      <w:r>
        <w:rPr>
          <w:rtl/>
        </w:rPr>
        <w:t xml:space="preserve"> </w:t>
      </w:r>
      <w:bookmarkStart w:id="20760" w:name="_ETM_Q43_722799"/>
      <w:bookmarkEnd w:id="20760"/>
      <w:r>
        <w:rPr>
          <w:rtl/>
        </w:rPr>
        <w:t xml:space="preserve">ברמת </w:t>
      </w:r>
      <w:bookmarkStart w:id="20761" w:name="_ETM_Q43_723219"/>
      <w:bookmarkEnd w:id="20761"/>
      <w:r>
        <w:rPr>
          <w:rtl/>
        </w:rPr>
        <w:t>גן</w:t>
      </w:r>
      <w:r>
        <w:rPr>
          <w:rFonts w:hint="cs"/>
          <w:rtl/>
        </w:rPr>
        <w:t>,</w:t>
      </w:r>
      <w:r>
        <w:rPr>
          <w:rtl/>
        </w:rPr>
        <w:t xml:space="preserve"> </w:t>
      </w:r>
      <w:bookmarkStart w:id="20762" w:name="_ETM_Q43_723909"/>
      <w:bookmarkEnd w:id="20762"/>
      <w:r>
        <w:rPr>
          <w:rtl/>
        </w:rPr>
        <w:t xml:space="preserve">אוראל </w:t>
      </w:r>
      <w:bookmarkStart w:id="20763" w:name="_ETM_Q43_724239"/>
      <w:bookmarkEnd w:id="20763"/>
      <w:r>
        <w:rPr>
          <w:rtl/>
        </w:rPr>
        <w:t>מ</w:t>
      </w:r>
      <w:bookmarkStart w:id="20764" w:name="_ETM_Q43_724389"/>
      <w:bookmarkStart w:id="20765" w:name="_ETM_Q43_720860"/>
      <w:bookmarkEnd w:id="20764"/>
      <w:bookmarkEnd w:id="20765"/>
      <w:r>
        <w:rPr>
          <w:rFonts w:hint="cs"/>
          <w:rtl/>
        </w:rPr>
        <w:t>אליק</w:t>
      </w:r>
      <w:r>
        <w:rPr>
          <w:rtl/>
        </w:rPr>
        <w:t xml:space="preserve"> </w:t>
      </w:r>
      <w:bookmarkStart w:id="20766" w:name="_ETM_Q43_724540"/>
      <w:bookmarkEnd w:id="20766"/>
      <w:proofErr w:type="spellStart"/>
      <w:r>
        <w:rPr>
          <w:rtl/>
        </w:rPr>
        <w:t>סטרול</w:t>
      </w:r>
      <w:proofErr w:type="spellEnd"/>
      <w:r>
        <w:rPr>
          <w:rFonts w:hint="cs"/>
          <w:rtl/>
        </w:rPr>
        <w:t>,</w:t>
      </w:r>
      <w:bookmarkStart w:id="20767" w:name="_ETM_Q43_725319"/>
      <w:bookmarkEnd w:id="20767"/>
      <w:r>
        <w:rPr>
          <w:rFonts w:hint="cs"/>
          <w:rtl/>
        </w:rPr>
        <w:t xml:space="preserve"> </w:t>
      </w:r>
      <w:r>
        <w:rPr>
          <w:rtl/>
        </w:rPr>
        <w:t xml:space="preserve">הושעה </w:t>
      </w:r>
      <w:bookmarkStart w:id="20768" w:name="_ETM_Q43_725890"/>
      <w:bookmarkEnd w:id="20768"/>
      <w:r>
        <w:rPr>
          <w:rtl/>
        </w:rPr>
        <w:t xml:space="preserve">בשל </w:t>
      </w:r>
      <w:bookmarkStart w:id="20769" w:name="_ETM_Q43_726280"/>
      <w:bookmarkEnd w:id="20769"/>
      <w:r>
        <w:rPr>
          <w:rtl/>
        </w:rPr>
        <w:t xml:space="preserve">הדרישה </w:t>
      </w:r>
      <w:bookmarkStart w:id="20770" w:name="_ETM_Q43_726760"/>
      <w:bookmarkEnd w:id="20770"/>
      <w:r>
        <w:rPr>
          <w:rtl/>
        </w:rPr>
        <w:t xml:space="preserve">להניח </w:t>
      </w:r>
      <w:bookmarkStart w:id="20771" w:name="_ETM_Q43_727120"/>
      <w:bookmarkEnd w:id="20771"/>
      <w:r>
        <w:rPr>
          <w:rtl/>
        </w:rPr>
        <w:t>תפילין</w:t>
      </w:r>
      <w:r>
        <w:rPr>
          <w:rFonts w:hint="cs"/>
          <w:rtl/>
        </w:rPr>
        <w:t>,</w:t>
      </w:r>
      <w:r>
        <w:rPr>
          <w:rtl/>
        </w:rPr>
        <w:t xml:space="preserve"> </w:t>
      </w:r>
      <w:bookmarkStart w:id="20772" w:name="_ETM_Q43_728010"/>
      <w:bookmarkEnd w:id="20772"/>
      <w:r>
        <w:rPr>
          <w:rtl/>
        </w:rPr>
        <w:t xml:space="preserve">אינה </w:t>
      </w:r>
      <w:bookmarkStart w:id="20773" w:name="_ETM_Q43_728429"/>
      <w:bookmarkEnd w:id="20773"/>
      <w:r>
        <w:rPr>
          <w:rtl/>
        </w:rPr>
        <w:t xml:space="preserve">רק </w:t>
      </w:r>
      <w:bookmarkStart w:id="20774" w:name="_ETM_Q43_728639"/>
      <w:bookmarkEnd w:id="20774"/>
      <w:r>
        <w:rPr>
          <w:rtl/>
        </w:rPr>
        <w:t xml:space="preserve">פגיעה </w:t>
      </w:r>
      <w:bookmarkStart w:id="20775" w:name="_ETM_Q43_728969"/>
      <w:bookmarkEnd w:id="20775"/>
      <w:r>
        <w:rPr>
          <w:rtl/>
        </w:rPr>
        <w:t xml:space="preserve">בזכותו </w:t>
      </w:r>
      <w:bookmarkStart w:id="20776" w:name="_ETM_Q43_729480"/>
      <w:bookmarkEnd w:id="20776"/>
      <w:r>
        <w:rPr>
          <w:rtl/>
        </w:rPr>
        <w:t xml:space="preserve">האישית </w:t>
      </w:r>
      <w:bookmarkStart w:id="20777" w:name="_ETM_Q43_729840"/>
      <w:bookmarkEnd w:id="20777"/>
      <w:r>
        <w:rPr>
          <w:rtl/>
        </w:rPr>
        <w:t xml:space="preserve">של </w:t>
      </w:r>
      <w:bookmarkStart w:id="20778" w:name="_ETM_Q43_729989"/>
      <w:bookmarkEnd w:id="20778"/>
      <w:r>
        <w:rPr>
          <w:rtl/>
        </w:rPr>
        <w:t>אור</w:t>
      </w:r>
      <w:r>
        <w:rPr>
          <w:rFonts w:hint="cs"/>
          <w:rtl/>
        </w:rPr>
        <w:t>אל</w:t>
      </w:r>
      <w:bookmarkStart w:id="20779" w:name="_ETM_Q43_728872"/>
      <w:bookmarkEnd w:id="20779"/>
      <w:r>
        <w:rPr>
          <w:rtl/>
        </w:rPr>
        <w:t xml:space="preserve"> </w:t>
      </w:r>
      <w:bookmarkStart w:id="20780" w:name="_ETM_Q43_730379"/>
      <w:bookmarkEnd w:id="20780"/>
      <w:r>
        <w:rPr>
          <w:rtl/>
        </w:rPr>
        <w:t xml:space="preserve">אלא </w:t>
      </w:r>
      <w:bookmarkStart w:id="20781" w:name="_ETM_Q43_730559"/>
      <w:bookmarkEnd w:id="20781"/>
      <w:r>
        <w:rPr>
          <w:rtl/>
        </w:rPr>
        <w:t xml:space="preserve">מתקפה </w:t>
      </w:r>
      <w:bookmarkStart w:id="20782" w:name="_ETM_Q43_731099"/>
      <w:bookmarkEnd w:id="20782"/>
      <w:r>
        <w:rPr>
          <w:rtl/>
        </w:rPr>
        <w:t xml:space="preserve">ישירה </w:t>
      </w:r>
      <w:bookmarkStart w:id="20783" w:name="_ETM_Q43_731939"/>
      <w:bookmarkEnd w:id="20783"/>
      <w:r>
        <w:rPr>
          <w:rtl/>
        </w:rPr>
        <w:t xml:space="preserve">על </w:t>
      </w:r>
      <w:bookmarkStart w:id="20784" w:name="_ETM_Q43_732120"/>
      <w:bookmarkEnd w:id="20784"/>
      <w:r>
        <w:rPr>
          <w:rtl/>
        </w:rPr>
        <w:t xml:space="preserve">המסורת </w:t>
      </w:r>
      <w:bookmarkStart w:id="20785" w:name="_ETM_Q43_732809"/>
      <w:bookmarkEnd w:id="20785"/>
      <w:r>
        <w:rPr>
          <w:rtl/>
        </w:rPr>
        <w:t xml:space="preserve">והזהות </w:t>
      </w:r>
      <w:bookmarkStart w:id="20786" w:name="_ETM_Q43_733379"/>
      <w:bookmarkEnd w:id="20786"/>
      <w:r>
        <w:rPr>
          <w:rtl/>
        </w:rPr>
        <w:t xml:space="preserve">היהודית </w:t>
      </w:r>
      <w:bookmarkStart w:id="20787" w:name="_ETM_Q43_734010"/>
      <w:bookmarkEnd w:id="20787"/>
      <w:r>
        <w:rPr>
          <w:rtl/>
        </w:rPr>
        <w:t xml:space="preserve">במדינת </w:t>
      </w:r>
      <w:bookmarkStart w:id="20788" w:name="_ETM_Q43_734579"/>
      <w:bookmarkEnd w:id="20788"/>
      <w:r>
        <w:rPr>
          <w:rtl/>
        </w:rPr>
        <w:t>ישראל</w:t>
      </w:r>
      <w:r>
        <w:rPr>
          <w:rFonts w:hint="cs"/>
          <w:rtl/>
        </w:rPr>
        <w:t>.</w:t>
      </w:r>
      <w:bookmarkStart w:id="20789" w:name="_ETM_Q43_735449"/>
      <w:bookmarkStart w:id="20790" w:name="_ETM_Q43_733493"/>
      <w:bookmarkStart w:id="20791" w:name="_ETM_Q43_733544"/>
      <w:bookmarkStart w:id="20792" w:name="_ETM_Q43_733654"/>
      <w:bookmarkStart w:id="20793" w:name="_ETM_Q43_733717"/>
      <w:bookmarkEnd w:id="20789"/>
      <w:bookmarkEnd w:id="20790"/>
      <w:bookmarkEnd w:id="20791"/>
      <w:bookmarkEnd w:id="20792"/>
      <w:bookmarkEnd w:id="20793"/>
      <w:r w:rsidR="0025796D">
        <w:rPr>
          <w:rFonts w:hint="cs"/>
          <w:rtl/>
        </w:rPr>
        <w:t xml:space="preserve"> </w:t>
      </w:r>
      <w:r>
        <w:rPr>
          <w:rtl/>
        </w:rPr>
        <w:t xml:space="preserve">החרמת </w:t>
      </w:r>
      <w:bookmarkStart w:id="20794" w:name="_ETM_Q43_735959"/>
      <w:bookmarkEnd w:id="20794"/>
      <w:r>
        <w:rPr>
          <w:rtl/>
        </w:rPr>
        <w:t xml:space="preserve">התפילין </w:t>
      </w:r>
      <w:bookmarkStart w:id="20795" w:name="_ETM_Q43_736380"/>
      <w:bookmarkEnd w:id="20795"/>
      <w:r>
        <w:rPr>
          <w:rtl/>
        </w:rPr>
        <w:t>בטענה</w:t>
      </w:r>
      <w:r>
        <w:rPr>
          <w:rFonts w:hint="cs"/>
          <w:rtl/>
        </w:rPr>
        <w:t xml:space="preserve"> –</w:t>
      </w:r>
      <w:r>
        <w:rPr>
          <w:rtl/>
        </w:rPr>
        <w:t xml:space="preserve"> </w:t>
      </w:r>
      <w:bookmarkStart w:id="20796" w:name="_ETM_Q43_736979"/>
      <w:bookmarkEnd w:id="20796"/>
      <w:r>
        <w:rPr>
          <w:rtl/>
        </w:rPr>
        <w:t xml:space="preserve">ואני </w:t>
      </w:r>
      <w:bookmarkStart w:id="20797" w:name="_ETM_Q43_737250"/>
      <w:bookmarkEnd w:id="20797"/>
      <w:r>
        <w:rPr>
          <w:rtl/>
        </w:rPr>
        <w:t xml:space="preserve">מצטטת </w:t>
      </w:r>
      <w:bookmarkStart w:id="20798" w:name="_ETM_Q43_738419"/>
      <w:bookmarkEnd w:id="20798"/>
      <w:r>
        <w:rPr>
          <w:rtl/>
        </w:rPr>
        <w:t xml:space="preserve">את </w:t>
      </w:r>
      <w:bookmarkStart w:id="20799" w:name="_ETM_Q43_738599"/>
      <w:bookmarkEnd w:id="20799"/>
      <w:r>
        <w:rPr>
          <w:rtl/>
        </w:rPr>
        <w:t>המנהל</w:t>
      </w:r>
      <w:r w:rsidR="0025796D">
        <w:rPr>
          <w:rFonts w:hint="cs"/>
          <w:rtl/>
        </w:rPr>
        <w:t>:</w:t>
      </w:r>
      <w:r>
        <w:rPr>
          <w:rtl/>
        </w:rPr>
        <w:t xml:space="preserve"> </w:t>
      </w:r>
      <w:bookmarkStart w:id="20800" w:name="_ETM_Q43_739259"/>
      <w:bookmarkEnd w:id="20800"/>
      <w:r>
        <w:rPr>
          <w:rtl/>
        </w:rPr>
        <w:t>כ</w:t>
      </w:r>
      <w:bookmarkStart w:id="20801" w:name="_ETM_Q43_736499"/>
      <w:bookmarkEnd w:id="20801"/>
      <w:r>
        <w:rPr>
          <w:rtl/>
        </w:rPr>
        <w:t xml:space="preserve">אן </w:t>
      </w:r>
      <w:bookmarkStart w:id="20802" w:name="_ETM_Q43_739710"/>
      <w:bookmarkEnd w:id="20802"/>
      <w:r>
        <w:rPr>
          <w:rtl/>
        </w:rPr>
        <w:t xml:space="preserve">לא </w:t>
      </w:r>
      <w:bookmarkStart w:id="20803" w:name="_ETM_Q43_739830"/>
      <w:bookmarkEnd w:id="20803"/>
      <w:r>
        <w:rPr>
          <w:rtl/>
        </w:rPr>
        <w:t xml:space="preserve">מניחים </w:t>
      </w:r>
      <w:bookmarkStart w:id="20804" w:name="_ETM_Q43_740340"/>
      <w:bookmarkEnd w:id="20804"/>
      <w:r>
        <w:rPr>
          <w:rtl/>
        </w:rPr>
        <w:t>תפילין</w:t>
      </w:r>
      <w:r>
        <w:rPr>
          <w:rFonts w:hint="cs"/>
          <w:rtl/>
        </w:rPr>
        <w:t>,</w:t>
      </w:r>
      <w:r>
        <w:rPr>
          <w:rtl/>
        </w:rPr>
        <w:t xml:space="preserve"> </w:t>
      </w:r>
      <w:bookmarkStart w:id="20805" w:name="_ETM_Q43_741229"/>
      <w:bookmarkEnd w:id="20805"/>
      <w:r>
        <w:rPr>
          <w:rtl/>
        </w:rPr>
        <w:t xml:space="preserve">כי </w:t>
      </w:r>
      <w:bookmarkStart w:id="20806" w:name="_ETM_Q43_741500"/>
      <w:bookmarkEnd w:id="20806"/>
      <w:r>
        <w:rPr>
          <w:rtl/>
        </w:rPr>
        <w:t>כ</w:t>
      </w:r>
      <w:r>
        <w:rPr>
          <w:rFonts w:hint="cs"/>
          <w:rtl/>
        </w:rPr>
        <w:t>ך</w:t>
      </w:r>
      <w:r>
        <w:rPr>
          <w:rtl/>
        </w:rPr>
        <w:t xml:space="preserve"> </w:t>
      </w:r>
      <w:bookmarkStart w:id="20807" w:name="_ETM_Q43_741889"/>
      <w:bookmarkEnd w:id="20807"/>
      <w:r>
        <w:rPr>
          <w:rtl/>
        </w:rPr>
        <w:t>החלטתי</w:t>
      </w:r>
      <w:bookmarkStart w:id="20808" w:name="_ETM_Q43_739937"/>
      <w:bookmarkStart w:id="20809" w:name="_ETM_Q43_742400"/>
      <w:bookmarkStart w:id="20810" w:name="_ETM_Q43_743059"/>
      <w:bookmarkEnd w:id="20808"/>
      <w:bookmarkEnd w:id="20809"/>
      <w:bookmarkEnd w:id="20810"/>
      <w:r>
        <w:rPr>
          <w:rFonts w:hint="cs"/>
          <w:rtl/>
        </w:rPr>
        <w:t xml:space="preserve"> </w:t>
      </w:r>
      <w:r w:rsidR="0025796D">
        <w:rPr>
          <w:rFonts w:hint="eastAsia"/>
          <w:rtl/>
        </w:rPr>
        <w:t>–</w:t>
      </w:r>
      <w:r w:rsidR="0025796D">
        <w:rPr>
          <w:rFonts w:hint="cs"/>
          <w:rtl/>
        </w:rPr>
        <w:t xml:space="preserve"> </w:t>
      </w:r>
      <w:r>
        <w:rPr>
          <w:rtl/>
        </w:rPr>
        <w:t xml:space="preserve">היא </w:t>
      </w:r>
      <w:bookmarkStart w:id="20811" w:name="_ETM_Q43_743210"/>
      <w:bookmarkEnd w:id="20811"/>
      <w:r>
        <w:rPr>
          <w:rtl/>
        </w:rPr>
        <w:t xml:space="preserve">לא </w:t>
      </w:r>
      <w:bookmarkStart w:id="20812" w:name="_ETM_Q43_743360"/>
      <w:bookmarkEnd w:id="20812"/>
      <w:r>
        <w:rPr>
          <w:rtl/>
        </w:rPr>
        <w:t xml:space="preserve">פחות </w:t>
      </w:r>
      <w:bookmarkStart w:id="20813" w:name="_ETM_Q43_743750"/>
      <w:bookmarkEnd w:id="20813"/>
      <w:r>
        <w:rPr>
          <w:rtl/>
        </w:rPr>
        <w:t>משערורייה</w:t>
      </w:r>
      <w:r>
        <w:rPr>
          <w:rFonts w:hint="cs"/>
          <w:rtl/>
        </w:rPr>
        <w:t>.</w:t>
      </w:r>
      <w:r>
        <w:rPr>
          <w:rtl/>
        </w:rPr>
        <w:t xml:space="preserve"> </w:t>
      </w:r>
      <w:bookmarkStart w:id="20814" w:name="_ETM_Q43_744949"/>
      <w:bookmarkEnd w:id="20814"/>
      <w:r>
        <w:rPr>
          <w:rtl/>
        </w:rPr>
        <w:t xml:space="preserve">מי </w:t>
      </w:r>
      <w:bookmarkStart w:id="20815" w:name="_ETM_Q43_745220"/>
      <w:bookmarkEnd w:id="20815"/>
      <w:r>
        <w:rPr>
          <w:rtl/>
        </w:rPr>
        <w:t xml:space="preserve">היה </w:t>
      </w:r>
      <w:bookmarkStart w:id="20816" w:name="_ETM_Q43_745520"/>
      <w:bookmarkEnd w:id="20816"/>
      <w:r>
        <w:rPr>
          <w:rtl/>
        </w:rPr>
        <w:t xml:space="preserve">מאמין </w:t>
      </w:r>
      <w:bookmarkStart w:id="20817" w:name="_ETM_Q43_745940"/>
      <w:bookmarkEnd w:id="20817"/>
      <w:r>
        <w:rPr>
          <w:rtl/>
        </w:rPr>
        <w:t xml:space="preserve">שדווקא </w:t>
      </w:r>
      <w:bookmarkStart w:id="20818" w:name="_ETM_Q43_746690"/>
      <w:bookmarkEnd w:id="20818"/>
      <w:r>
        <w:rPr>
          <w:rtl/>
        </w:rPr>
        <w:t xml:space="preserve">במדינת </w:t>
      </w:r>
      <w:bookmarkStart w:id="20819" w:name="_ETM_Q43_747350"/>
      <w:bookmarkEnd w:id="20819"/>
      <w:r>
        <w:rPr>
          <w:rtl/>
        </w:rPr>
        <w:t>היהודים</w:t>
      </w:r>
      <w:r>
        <w:rPr>
          <w:rFonts w:hint="cs"/>
          <w:rtl/>
        </w:rPr>
        <w:t>,</w:t>
      </w:r>
      <w:r>
        <w:rPr>
          <w:rtl/>
        </w:rPr>
        <w:t xml:space="preserve"> </w:t>
      </w:r>
      <w:bookmarkStart w:id="20820" w:name="_ETM_Q43_748160"/>
      <w:bookmarkEnd w:id="20820"/>
      <w:r>
        <w:rPr>
          <w:rtl/>
        </w:rPr>
        <w:t xml:space="preserve">דווקא </w:t>
      </w:r>
      <w:bookmarkStart w:id="20821" w:name="_ETM_Q43_748610"/>
      <w:bookmarkEnd w:id="20821"/>
      <w:r>
        <w:rPr>
          <w:rtl/>
        </w:rPr>
        <w:t xml:space="preserve">בתוך </w:t>
      </w:r>
      <w:bookmarkStart w:id="20822" w:name="_ETM_Q43_749000"/>
      <w:bookmarkEnd w:id="20822"/>
      <w:r>
        <w:rPr>
          <w:rtl/>
        </w:rPr>
        <w:t xml:space="preserve">מערכת </w:t>
      </w:r>
      <w:bookmarkStart w:id="20823" w:name="_ETM_Q43_749450"/>
      <w:bookmarkEnd w:id="20823"/>
      <w:r>
        <w:rPr>
          <w:rtl/>
        </w:rPr>
        <w:t xml:space="preserve">החינוך </w:t>
      </w:r>
      <w:bookmarkStart w:id="20824" w:name="_ETM_Q43_749900"/>
      <w:bookmarkEnd w:id="20824"/>
      <w:r>
        <w:rPr>
          <w:rtl/>
        </w:rPr>
        <w:t>הישראלית</w:t>
      </w:r>
      <w:r>
        <w:rPr>
          <w:rFonts w:hint="cs"/>
          <w:rtl/>
        </w:rPr>
        <w:t>,</w:t>
      </w:r>
      <w:r>
        <w:rPr>
          <w:rtl/>
        </w:rPr>
        <w:t xml:space="preserve"> </w:t>
      </w:r>
      <w:bookmarkStart w:id="20825" w:name="_ETM_Q43_750850"/>
      <w:bookmarkEnd w:id="20825"/>
      <w:r>
        <w:rPr>
          <w:rtl/>
        </w:rPr>
        <w:t xml:space="preserve">תלמיד </w:t>
      </w:r>
      <w:bookmarkStart w:id="20826" w:name="_ETM_Q43_751479"/>
      <w:bookmarkEnd w:id="20826"/>
      <w:r>
        <w:rPr>
          <w:rtl/>
        </w:rPr>
        <w:t xml:space="preserve">ייענש </w:t>
      </w:r>
      <w:bookmarkStart w:id="20827" w:name="_ETM_Q43_752110"/>
      <w:bookmarkEnd w:id="20827"/>
      <w:r>
        <w:rPr>
          <w:rtl/>
        </w:rPr>
        <w:t xml:space="preserve">רק </w:t>
      </w:r>
      <w:bookmarkStart w:id="20828" w:name="_ETM_Q43_752410"/>
      <w:bookmarkEnd w:id="20828"/>
      <w:r>
        <w:rPr>
          <w:rtl/>
        </w:rPr>
        <w:t xml:space="preserve">משום </w:t>
      </w:r>
      <w:bookmarkStart w:id="20829" w:name="_ETM_Q43_752860"/>
      <w:bookmarkEnd w:id="20829"/>
      <w:r>
        <w:rPr>
          <w:rtl/>
        </w:rPr>
        <w:t xml:space="preserve">שביקש </w:t>
      </w:r>
      <w:bookmarkStart w:id="20830" w:name="_ETM_Q43_753950"/>
      <w:bookmarkEnd w:id="20830"/>
      <w:r>
        <w:rPr>
          <w:rtl/>
        </w:rPr>
        <w:t xml:space="preserve">להניח </w:t>
      </w:r>
      <w:bookmarkStart w:id="20831" w:name="_ETM_Q43_754490"/>
      <w:bookmarkEnd w:id="20831"/>
      <w:r>
        <w:rPr>
          <w:rtl/>
        </w:rPr>
        <w:t>תפילין</w:t>
      </w:r>
      <w:r>
        <w:rPr>
          <w:rFonts w:hint="cs"/>
          <w:rtl/>
        </w:rPr>
        <w:t>,</w:t>
      </w:r>
      <w:r>
        <w:rPr>
          <w:rtl/>
        </w:rPr>
        <w:t xml:space="preserve"> </w:t>
      </w:r>
      <w:bookmarkStart w:id="20832" w:name="_ETM_Q43_755190"/>
      <w:bookmarkEnd w:id="20832"/>
      <w:r>
        <w:rPr>
          <w:rtl/>
        </w:rPr>
        <w:t xml:space="preserve">המצווה </w:t>
      </w:r>
      <w:bookmarkStart w:id="20833" w:name="_ETM_Q43_756390"/>
      <w:bookmarkEnd w:id="20833"/>
      <w:r>
        <w:rPr>
          <w:rtl/>
        </w:rPr>
        <w:t xml:space="preserve">שמלווה </w:t>
      </w:r>
      <w:bookmarkStart w:id="20834" w:name="_ETM_Q43_757110"/>
      <w:bookmarkEnd w:id="20834"/>
      <w:r>
        <w:rPr>
          <w:rtl/>
        </w:rPr>
        <w:t xml:space="preserve">ושומרת </w:t>
      </w:r>
      <w:bookmarkStart w:id="20835" w:name="_ETM_Q43_757800"/>
      <w:bookmarkEnd w:id="20835"/>
      <w:r>
        <w:rPr>
          <w:rtl/>
        </w:rPr>
        <w:t xml:space="preserve">על </w:t>
      </w:r>
      <w:bookmarkStart w:id="20836" w:name="_ETM_Q43_757950"/>
      <w:bookmarkEnd w:id="20836"/>
      <w:r>
        <w:rPr>
          <w:rtl/>
        </w:rPr>
        <w:t xml:space="preserve">עם </w:t>
      </w:r>
      <w:bookmarkStart w:id="20837" w:name="_ETM_Q43_758070"/>
      <w:bookmarkEnd w:id="20837"/>
      <w:r>
        <w:rPr>
          <w:rtl/>
        </w:rPr>
        <w:t xml:space="preserve">ישראל </w:t>
      </w:r>
      <w:bookmarkStart w:id="20838" w:name="_ETM_Q43_758580"/>
      <w:bookmarkEnd w:id="20838"/>
      <w:r>
        <w:rPr>
          <w:rtl/>
        </w:rPr>
        <w:t xml:space="preserve">זה </w:t>
      </w:r>
      <w:bookmarkStart w:id="20839" w:name="_ETM_Q43_758970"/>
      <w:bookmarkEnd w:id="20839"/>
      <w:r>
        <w:rPr>
          <w:rtl/>
        </w:rPr>
        <w:t>דורי-דורות</w:t>
      </w:r>
      <w:bookmarkStart w:id="20840" w:name="_ETM_Q43_760170"/>
      <w:bookmarkEnd w:id="20840"/>
      <w:r>
        <w:rPr>
          <w:rFonts w:hint="cs"/>
          <w:rtl/>
        </w:rPr>
        <w:t>?</w:t>
      </w:r>
    </w:p>
    <w:p w:rsidR="00837AC7" w:rsidRDefault="00837AC7" w:rsidP="00FD5BD1">
      <w:pPr>
        <w:rPr>
          <w:rtl/>
        </w:rPr>
      </w:pPr>
      <w:bookmarkStart w:id="20841" w:name="_ETM_Q43_761664"/>
      <w:bookmarkStart w:id="20842" w:name="_ETM_Q43_761717"/>
      <w:bookmarkEnd w:id="20841"/>
      <w:bookmarkEnd w:id="20842"/>
    </w:p>
    <w:p w:rsidR="00837AC7" w:rsidRDefault="00837AC7" w:rsidP="00FD5BD1">
      <w:pPr>
        <w:rPr>
          <w:rtl/>
        </w:rPr>
      </w:pPr>
      <w:bookmarkStart w:id="20843" w:name="_ETM_Q43_761840"/>
      <w:bookmarkStart w:id="20844" w:name="_ETM_Q43_761892"/>
      <w:bookmarkStart w:id="20845" w:name="_ETM_Q43_757354"/>
      <w:bookmarkEnd w:id="20843"/>
      <w:bookmarkEnd w:id="20844"/>
      <w:bookmarkEnd w:id="20845"/>
      <w:r>
        <w:rPr>
          <w:rtl/>
        </w:rPr>
        <w:t xml:space="preserve">אוראל </w:t>
      </w:r>
      <w:bookmarkStart w:id="20846" w:name="_ETM_Q43_760740"/>
      <w:bookmarkEnd w:id="20846"/>
      <w:r>
        <w:rPr>
          <w:rtl/>
        </w:rPr>
        <w:t xml:space="preserve">נער </w:t>
      </w:r>
      <w:bookmarkStart w:id="20847" w:name="_ETM_Q43_761070"/>
      <w:bookmarkEnd w:id="20847"/>
      <w:r>
        <w:rPr>
          <w:rtl/>
        </w:rPr>
        <w:t>צעיר</w:t>
      </w:r>
      <w:r>
        <w:rPr>
          <w:rFonts w:hint="cs"/>
          <w:rtl/>
        </w:rPr>
        <w:t>,</w:t>
      </w:r>
      <w:r>
        <w:rPr>
          <w:rtl/>
        </w:rPr>
        <w:t xml:space="preserve"> </w:t>
      </w:r>
      <w:bookmarkStart w:id="20848" w:name="_ETM_Q43_762070"/>
      <w:bookmarkEnd w:id="20848"/>
      <w:r>
        <w:rPr>
          <w:rtl/>
        </w:rPr>
        <w:t xml:space="preserve">פעיל </w:t>
      </w:r>
      <w:bookmarkStart w:id="20849" w:name="_ETM_Q43_762460"/>
      <w:bookmarkEnd w:id="20849"/>
      <w:r>
        <w:rPr>
          <w:rtl/>
        </w:rPr>
        <w:t xml:space="preserve">במנהיגות </w:t>
      </w:r>
      <w:bookmarkStart w:id="20850" w:name="_ETM_Q43_763059"/>
      <w:bookmarkEnd w:id="20850"/>
      <w:r>
        <w:rPr>
          <w:rtl/>
        </w:rPr>
        <w:t xml:space="preserve">הצעירה </w:t>
      </w:r>
      <w:bookmarkStart w:id="20851" w:name="_ETM_Q43_763510"/>
      <w:bookmarkEnd w:id="20851"/>
      <w:r>
        <w:rPr>
          <w:rtl/>
        </w:rPr>
        <w:t xml:space="preserve">של </w:t>
      </w:r>
      <w:bookmarkStart w:id="20852" w:name="_ETM_Q43_763690"/>
      <w:bookmarkEnd w:id="20852"/>
      <w:r>
        <w:rPr>
          <w:rtl/>
        </w:rPr>
        <w:t xml:space="preserve">עוצמה </w:t>
      </w:r>
      <w:bookmarkStart w:id="20853" w:name="_ETM_Q43_763990"/>
      <w:bookmarkEnd w:id="20853"/>
      <w:r>
        <w:rPr>
          <w:rtl/>
        </w:rPr>
        <w:t>יהודית</w:t>
      </w:r>
      <w:r>
        <w:rPr>
          <w:rFonts w:hint="cs"/>
          <w:rtl/>
        </w:rPr>
        <w:t>,</w:t>
      </w:r>
      <w:r>
        <w:rPr>
          <w:rtl/>
        </w:rPr>
        <w:t xml:space="preserve"> </w:t>
      </w:r>
      <w:bookmarkStart w:id="20854" w:name="_ETM_Q43_764530"/>
      <w:bookmarkEnd w:id="20854"/>
      <w:r>
        <w:rPr>
          <w:rtl/>
        </w:rPr>
        <w:t xml:space="preserve">עומד </w:t>
      </w:r>
      <w:bookmarkStart w:id="20855" w:name="_ETM_Q43_764890"/>
      <w:bookmarkEnd w:id="20855"/>
      <w:r>
        <w:rPr>
          <w:rtl/>
        </w:rPr>
        <w:t xml:space="preserve">במבחן </w:t>
      </w:r>
      <w:bookmarkStart w:id="20856" w:name="_ETM_Q43_765550"/>
      <w:bookmarkEnd w:id="20856"/>
      <w:r>
        <w:rPr>
          <w:rtl/>
        </w:rPr>
        <w:t>הרוח</w:t>
      </w:r>
      <w:r>
        <w:rPr>
          <w:rFonts w:hint="cs"/>
          <w:rtl/>
        </w:rPr>
        <w:t>.</w:t>
      </w:r>
      <w:r>
        <w:rPr>
          <w:rtl/>
        </w:rPr>
        <w:t xml:space="preserve"> </w:t>
      </w:r>
      <w:bookmarkStart w:id="20857" w:name="_ETM_Q43_766480"/>
      <w:bookmarkEnd w:id="20857"/>
      <w:r>
        <w:rPr>
          <w:rtl/>
        </w:rPr>
        <w:t xml:space="preserve">נער </w:t>
      </w:r>
      <w:bookmarkStart w:id="20858" w:name="_ETM_Q43_766809"/>
      <w:bookmarkEnd w:id="20858"/>
      <w:r>
        <w:rPr>
          <w:rtl/>
        </w:rPr>
        <w:t xml:space="preserve">צעיר </w:t>
      </w:r>
      <w:bookmarkStart w:id="20859" w:name="_ETM_Q43_767260"/>
      <w:bookmarkEnd w:id="20859"/>
      <w:r>
        <w:rPr>
          <w:rtl/>
        </w:rPr>
        <w:t xml:space="preserve">שלא </w:t>
      </w:r>
      <w:bookmarkStart w:id="20860" w:name="_ETM_Q43_767590"/>
      <w:bookmarkEnd w:id="20860"/>
      <w:r>
        <w:rPr>
          <w:rtl/>
        </w:rPr>
        <w:t xml:space="preserve">נכנע </w:t>
      </w:r>
      <w:bookmarkStart w:id="20861" w:name="_ETM_Q43_768010"/>
      <w:bookmarkEnd w:id="20861"/>
      <w:r>
        <w:rPr>
          <w:rtl/>
        </w:rPr>
        <w:t xml:space="preserve">לתכתיבי </w:t>
      </w:r>
      <w:bookmarkStart w:id="20862" w:name="_ETM_Q43_768700"/>
      <w:bookmarkEnd w:id="20862"/>
      <w:r>
        <w:rPr>
          <w:rtl/>
        </w:rPr>
        <w:t xml:space="preserve">הניכור </w:t>
      </w:r>
      <w:bookmarkStart w:id="20863" w:name="_ETM_Q43_769240"/>
      <w:bookmarkEnd w:id="20863"/>
      <w:r>
        <w:rPr>
          <w:rtl/>
        </w:rPr>
        <w:t xml:space="preserve">והדרת </w:t>
      </w:r>
      <w:bookmarkStart w:id="20864" w:name="_ETM_Q43_769809"/>
      <w:bookmarkEnd w:id="20864"/>
      <w:r>
        <w:rPr>
          <w:rtl/>
        </w:rPr>
        <w:t>היהדות</w:t>
      </w:r>
      <w:r>
        <w:rPr>
          <w:rFonts w:hint="cs"/>
          <w:rtl/>
        </w:rPr>
        <w:t>.</w:t>
      </w:r>
      <w:bookmarkStart w:id="20865" w:name="_ETM_Q43_768604"/>
      <w:bookmarkEnd w:id="20865"/>
      <w:r>
        <w:rPr>
          <w:rtl/>
        </w:rPr>
        <w:t xml:space="preserve"> </w:t>
      </w:r>
      <w:bookmarkStart w:id="20866" w:name="_ETM_Q43_770620"/>
      <w:bookmarkEnd w:id="20866"/>
      <w:r>
        <w:rPr>
          <w:rtl/>
        </w:rPr>
        <w:t xml:space="preserve">במקום </w:t>
      </w:r>
      <w:bookmarkStart w:id="20867" w:name="_ETM_Q43_771070"/>
      <w:bookmarkEnd w:id="20867"/>
      <w:r>
        <w:rPr>
          <w:rtl/>
        </w:rPr>
        <w:t>להתקפל</w:t>
      </w:r>
      <w:r>
        <w:rPr>
          <w:rFonts w:hint="cs"/>
          <w:rtl/>
        </w:rPr>
        <w:t>,</w:t>
      </w:r>
      <w:r>
        <w:rPr>
          <w:rtl/>
        </w:rPr>
        <w:t xml:space="preserve"> </w:t>
      </w:r>
      <w:bookmarkStart w:id="20868" w:name="_ETM_Q43_771880"/>
      <w:bookmarkEnd w:id="20868"/>
      <w:r>
        <w:rPr>
          <w:rtl/>
        </w:rPr>
        <w:t xml:space="preserve">הוא </w:t>
      </w:r>
      <w:bookmarkStart w:id="20869" w:name="_ETM_Q43_771970"/>
      <w:bookmarkEnd w:id="20869"/>
      <w:r>
        <w:rPr>
          <w:rtl/>
        </w:rPr>
        <w:t>י</w:t>
      </w:r>
      <w:r>
        <w:rPr>
          <w:rFonts w:hint="cs"/>
          <w:rtl/>
        </w:rPr>
        <w:t>זם</w:t>
      </w:r>
      <w:bookmarkStart w:id="20870" w:name="_ETM_Q43_769277"/>
      <w:bookmarkEnd w:id="20870"/>
      <w:r>
        <w:rPr>
          <w:rtl/>
        </w:rPr>
        <w:t xml:space="preserve"> </w:t>
      </w:r>
      <w:bookmarkStart w:id="20871" w:name="_ETM_Q43_772300"/>
      <w:bookmarkEnd w:id="20871"/>
      <w:r>
        <w:rPr>
          <w:rtl/>
        </w:rPr>
        <w:t xml:space="preserve">דוכן </w:t>
      </w:r>
      <w:bookmarkStart w:id="20872" w:name="_ETM_Q43_772720"/>
      <w:bookmarkEnd w:id="20872"/>
      <w:r>
        <w:rPr>
          <w:rtl/>
        </w:rPr>
        <w:t xml:space="preserve">תפילין </w:t>
      </w:r>
      <w:bookmarkStart w:id="20873" w:name="_ETM_Q43_773080"/>
      <w:bookmarkEnd w:id="20873"/>
      <w:r>
        <w:rPr>
          <w:rtl/>
        </w:rPr>
        <w:t xml:space="preserve">בבית </w:t>
      </w:r>
      <w:bookmarkStart w:id="20874" w:name="_ETM_Q43_773410"/>
      <w:bookmarkEnd w:id="20874"/>
      <w:r>
        <w:rPr>
          <w:rtl/>
        </w:rPr>
        <w:t>הספר</w:t>
      </w:r>
      <w:r>
        <w:rPr>
          <w:rFonts w:hint="cs"/>
          <w:rtl/>
        </w:rPr>
        <w:t>,</w:t>
      </w:r>
      <w:r>
        <w:rPr>
          <w:rtl/>
        </w:rPr>
        <w:t xml:space="preserve"> </w:t>
      </w:r>
      <w:bookmarkStart w:id="20875" w:name="_ETM_Q43_774190"/>
      <w:bookmarkEnd w:id="20875"/>
      <w:r>
        <w:rPr>
          <w:rtl/>
        </w:rPr>
        <w:t xml:space="preserve">קידם </w:t>
      </w:r>
      <w:bookmarkStart w:id="20876" w:name="_ETM_Q43_774610"/>
      <w:bookmarkEnd w:id="20876"/>
      <w:r>
        <w:rPr>
          <w:rtl/>
        </w:rPr>
        <w:t xml:space="preserve">את </w:t>
      </w:r>
      <w:bookmarkStart w:id="20877" w:name="_ETM_Q43_774730"/>
      <w:bookmarkEnd w:id="20877"/>
      <w:r>
        <w:rPr>
          <w:rtl/>
        </w:rPr>
        <w:t xml:space="preserve">ערכי </w:t>
      </w:r>
      <w:bookmarkStart w:id="20878" w:name="_ETM_Q43_775030"/>
      <w:bookmarkEnd w:id="20878"/>
      <w:r>
        <w:rPr>
          <w:rtl/>
        </w:rPr>
        <w:t xml:space="preserve">היהדות </w:t>
      </w:r>
      <w:bookmarkStart w:id="20879" w:name="_ETM_Q43_775510"/>
      <w:bookmarkEnd w:id="20879"/>
      <w:r>
        <w:rPr>
          <w:rtl/>
        </w:rPr>
        <w:t>בגאווה</w:t>
      </w:r>
      <w:r>
        <w:rPr>
          <w:rFonts w:hint="cs"/>
          <w:rtl/>
        </w:rPr>
        <w:t>,</w:t>
      </w:r>
      <w:r>
        <w:rPr>
          <w:rtl/>
        </w:rPr>
        <w:t xml:space="preserve"> </w:t>
      </w:r>
      <w:bookmarkStart w:id="20880" w:name="_ETM_Q43_776050"/>
      <w:bookmarkEnd w:id="20880"/>
      <w:r>
        <w:rPr>
          <w:rtl/>
        </w:rPr>
        <w:t xml:space="preserve">והראה </w:t>
      </w:r>
      <w:bookmarkStart w:id="20881" w:name="_ETM_Q43_776380"/>
      <w:bookmarkEnd w:id="20881"/>
      <w:r>
        <w:rPr>
          <w:rtl/>
        </w:rPr>
        <w:t xml:space="preserve">לכולנו </w:t>
      </w:r>
      <w:bookmarkStart w:id="20882" w:name="_ETM_Q43_777010"/>
      <w:bookmarkEnd w:id="20882"/>
      <w:r>
        <w:rPr>
          <w:rtl/>
        </w:rPr>
        <w:t xml:space="preserve">את </w:t>
      </w:r>
      <w:bookmarkStart w:id="20883" w:name="_ETM_Q43_777160"/>
      <w:bookmarkEnd w:id="20883"/>
      <w:r>
        <w:rPr>
          <w:rtl/>
        </w:rPr>
        <w:t xml:space="preserve">כוחה </w:t>
      </w:r>
      <w:bookmarkStart w:id="20884" w:name="_ETM_Q43_777520"/>
      <w:bookmarkEnd w:id="20884"/>
      <w:r>
        <w:rPr>
          <w:rtl/>
        </w:rPr>
        <w:t xml:space="preserve">של </w:t>
      </w:r>
      <w:bookmarkStart w:id="20885" w:name="_ETM_Q43_777730"/>
      <w:bookmarkEnd w:id="20885"/>
      <w:r>
        <w:rPr>
          <w:rtl/>
        </w:rPr>
        <w:t xml:space="preserve">אמונה </w:t>
      </w:r>
      <w:bookmarkStart w:id="20886" w:name="_ETM_Q43_778570"/>
      <w:bookmarkStart w:id="20887" w:name="_ETM_Q43_778929"/>
      <w:bookmarkEnd w:id="20886"/>
      <w:bookmarkEnd w:id="20887"/>
      <w:r>
        <w:rPr>
          <w:rFonts w:hint="cs"/>
          <w:rtl/>
        </w:rPr>
        <w:t>ו</w:t>
      </w:r>
      <w:bookmarkStart w:id="20888" w:name="_ETM_Q43_776926"/>
      <w:bookmarkEnd w:id="20888"/>
      <w:r>
        <w:rPr>
          <w:rtl/>
        </w:rPr>
        <w:t xml:space="preserve">רוח </w:t>
      </w:r>
      <w:bookmarkStart w:id="20889" w:name="_ETM_Q43_779860"/>
      <w:bookmarkEnd w:id="20889"/>
      <w:r>
        <w:rPr>
          <w:rtl/>
        </w:rPr>
        <w:t xml:space="preserve">מול </w:t>
      </w:r>
      <w:bookmarkStart w:id="20890" w:name="_ETM_Q43_780100"/>
      <w:bookmarkEnd w:id="20890"/>
      <w:r>
        <w:rPr>
          <w:rtl/>
        </w:rPr>
        <w:t>הטשטוש</w:t>
      </w:r>
      <w:r>
        <w:rPr>
          <w:rFonts w:hint="cs"/>
          <w:rtl/>
        </w:rPr>
        <w:t>,</w:t>
      </w:r>
      <w:r>
        <w:rPr>
          <w:rtl/>
        </w:rPr>
        <w:t xml:space="preserve"> </w:t>
      </w:r>
      <w:bookmarkStart w:id="20891" w:name="_ETM_Q43_781030"/>
      <w:bookmarkEnd w:id="20891"/>
      <w:r>
        <w:rPr>
          <w:rtl/>
        </w:rPr>
        <w:t xml:space="preserve">הניכור </w:t>
      </w:r>
      <w:bookmarkStart w:id="20892" w:name="_ETM_Q43_781570"/>
      <w:bookmarkEnd w:id="20892"/>
      <w:r>
        <w:rPr>
          <w:rtl/>
        </w:rPr>
        <w:t>והניתוק</w:t>
      </w:r>
      <w:r>
        <w:rPr>
          <w:rFonts w:hint="cs"/>
          <w:rtl/>
        </w:rPr>
        <w:t>.</w:t>
      </w:r>
      <w:bookmarkStart w:id="20893" w:name="_ETM_Q43_782140"/>
      <w:bookmarkStart w:id="20894" w:name="_ETM_Q43_783479"/>
      <w:bookmarkEnd w:id="20893"/>
      <w:bookmarkEnd w:id="20894"/>
    </w:p>
    <w:p w:rsidR="00837AC7" w:rsidRDefault="00837AC7" w:rsidP="009635F5">
      <w:pPr>
        <w:rPr>
          <w:rtl/>
        </w:rPr>
      </w:pPr>
      <w:bookmarkStart w:id="20895" w:name="_ETM_Q43_783526"/>
      <w:bookmarkEnd w:id="20895"/>
    </w:p>
    <w:p w:rsidR="00837AC7" w:rsidRDefault="00837AC7" w:rsidP="0025796D">
      <w:pPr>
        <w:rPr>
          <w:rtl/>
        </w:rPr>
      </w:pPr>
      <w:bookmarkStart w:id="20896" w:name="TOR_Q44"/>
      <w:bookmarkEnd w:id="20896"/>
      <w:r>
        <w:rPr>
          <w:rFonts w:hint="cs"/>
          <w:rtl/>
        </w:rPr>
        <w:t>מה זה אומר עלינו כחברה? כיצד ייתכן שבמדינת היהודים, במדינה שקמה מתוך ובזכות השמירה על מסורת ישראל והזהות היהודית, מגיע מנהל בית ספר, איש שאמון על חינוכם של ילדי ישראל, ונוטל את האפשרות של הנחת תפילין מתלמידיו? אני שואלת את מנהל בית הספר בכנות: האם אתה יודע מה משמעות</w:t>
      </w:r>
      <w:r w:rsidR="0025796D">
        <w:rPr>
          <w:rFonts w:hint="cs"/>
          <w:rtl/>
        </w:rPr>
        <w:t>ן</w:t>
      </w:r>
      <w:r>
        <w:rPr>
          <w:rFonts w:hint="cs"/>
          <w:rtl/>
        </w:rPr>
        <w:t xml:space="preserve"> של התפילין? האם אתה מבין שמדובר בקשר העמוק בין אדם לבוראו, בסמל לחיבור בין הלב והמוח לעבודת השם? התפילין הן לא סתם עוד חפץ, הן מייצגות את הברית הנצחית בין עם ישראל לקדוש ברוך הוא, את המחויבות שלנו לזכור את יציאת מצרים ואת קדושת עם ישראל. הן מזכירות לנו שעלינו לשעבד את הלב והמחשבה לעבודת ה</w:t>
      </w:r>
      <w:r w:rsidR="0025796D">
        <w:rPr>
          <w:rFonts w:hint="cs"/>
          <w:rtl/>
        </w:rPr>
        <w:t>שם</w:t>
      </w:r>
      <w:r>
        <w:rPr>
          <w:rFonts w:hint="cs"/>
          <w:rtl/>
        </w:rPr>
        <w:t xml:space="preserve">. כיצד ייתכן שדווקא סמל יהודי מובהק זה, שיהודים מסרו עליו את נפשם לאורך הדורות, הפך למושא להשעיה במדינת ישראל? זהו תמרור אזהרה חמור. זה ביטוי לאובדן דרך וטשטוש הזהות של מדינת ישראל כמדינת הלאום היהודית. היום זה תלמיד בבית ספר תיכון ברמת גן, מחר זו יכולה להיות כל תופעה אחרת של מחיקת היהדות ממערכת החינוך. אם לא נשים לזה סוף עכשיו, נגיע למצב שבו תלמידים יחששו לשמור מצוות בבתי הספר שלהם, בדיוק כפי שקורה במדינות אחרות בעולם, שבהן יהודים נאלצים להסתיר את זהותם. </w:t>
      </w:r>
    </w:p>
    <w:p w:rsidR="00837AC7" w:rsidRDefault="00837AC7" w:rsidP="00FD5BD1">
      <w:pPr>
        <w:rPr>
          <w:rtl/>
        </w:rPr>
      </w:pPr>
    </w:p>
    <w:p w:rsidR="00837AC7" w:rsidRDefault="00837AC7" w:rsidP="00FD5BD1">
      <w:pPr>
        <w:rPr>
          <w:rtl/>
        </w:rPr>
      </w:pPr>
      <w:r>
        <w:rPr>
          <w:rFonts w:hint="cs"/>
          <w:rtl/>
        </w:rPr>
        <w:t xml:space="preserve">משרד החינוך חייב להבהיר חד-משמעית: אסור בשום אופן למנוע מתלמיד להניח תפילין או לבחור לבטא את יהדותו בכל אופן אחר; אסור לאף מנהל או מורה להחרים תשמישי קדושה, ומערכת החינוך בישראל מחויבת לכבד תלמידים שומרי תורה ומצוות. </w:t>
      </w:r>
    </w:p>
    <w:p w:rsidR="00837AC7" w:rsidRDefault="00837AC7" w:rsidP="00FD5BD1">
      <w:pPr>
        <w:rPr>
          <w:rtl/>
        </w:rPr>
      </w:pPr>
    </w:p>
    <w:p w:rsidR="00837AC7" w:rsidRDefault="00837AC7" w:rsidP="00FD5BD1">
      <w:pPr>
        <w:rPr>
          <w:rtl/>
        </w:rPr>
      </w:pPr>
      <w:r>
        <w:rPr>
          <w:rFonts w:hint="cs"/>
          <w:rtl/>
        </w:rPr>
        <w:t xml:space="preserve">אני מבקשת לחזק מכאן את אוראל וחבריו, שמייצגים בעיני רבים את דור האמונה </w:t>
      </w:r>
      <w:bookmarkStart w:id="20897" w:name="_ETM_Q44_284000"/>
      <w:bookmarkEnd w:id="20897"/>
      <w:r>
        <w:rPr>
          <w:rFonts w:hint="cs"/>
          <w:rtl/>
        </w:rPr>
        <w:t xml:space="preserve">והניצחון, דור שמחובר לשורשיו, לזהותו ולמסורת ישראל, ולא מוכן </w:t>
      </w:r>
      <w:bookmarkStart w:id="20898" w:name="_ETM_Q44_290000"/>
      <w:bookmarkEnd w:id="20898"/>
      <w:r>
        <w:rPr>
          <w:rFonts w:hint="cs"/>
          <w:rtl/>
        </w:rPr>
        <w:t>לוותר עליה בשום מחיר. זוהי הרוח שהובילה ושמרה על עמנו</w:t>
      </w:r>
      <w:bookmarkStart w:id="20899" w:name="_ETM_Q44_295000"/>
      <w:bookmarkEnd w:id="20899"/>
      <w:r>
        <w:rPr>
          <w:rFonts w:hint="cs"/>
          <w:rtl/>
        </w:rPr>
        <w:t xml:space="preserve"> לאורך הדורות, וזוהי הרוח שבזכותה ניגאל, בעזרת השם, במהרה בימינו.</w:t>
      </w:r>
      <w:bookmarkStart w:id="20900" w:name="_ETM_Q44_302000"/>
      <w:bookmarkEnd w:id="20900"/>
      <w:r>
        <w:rPr>
          <w:rFonts w:hint="cs"/>
          <w:rtl/>
        </w:rPr>
        <w:t xml:space="preserve"> </w:t>
      </w:r>
    </w:p>
    <w:p w:rsidR="00837AC7" w:rsidRDefault="00837AC7" w:rsidP="00FD5BD1">
      <w:pPr>
        <w:rPr>
          <w:rtl/>
        </w:rPr>
      </w:pPr>
      <w:bookmarkStart w:id="20901" w:name="_ETM_Q44_299000"/>
      <w:bookmarkEnd w:id="20901"/>
    </w:p>
    <w:p w:rsidR="00837AC7" w:rsidRDefault="00837AC7" w:rsidP="00FD5BD1">
      <w:pPr>
        <w:pStyle w:val="af6"/>
        <w:keepNext/>
        <w:rPr>
          <w:rtl/>
        </w:rPr>
      </w:pPr>
      <w:r w:rsidRPr="00CE6321">
        <w:rPr>
          <w:rStyle w:val="TagStyle"/>
          <w:rtl/>
        </w:rPr>
        <w:t xml:space="preserve"> &lt;&lt; יור &gt;&gt;</w:t>
      </w:r>
      <w:r w:rsidRPr="007378C4">
        <w:rPr>
          <w:rStyle w:val="TagStyle"/>
          <w:rtl/>
        </w:rPr>
        <w:t xml:space="preserve"> </w:t>
      </w:r>
      <w:r>
        <w:rPr>
          <w:rtl/>
        </w:rPr>
        <w:t>היו"ר משה סולומון:</w:t>
      </w:r>
      <w:r w:rsidRPr="007378C4">
        <w:rPr>
          <w:rStyle w:val="TagStyle"/>
          <w:rtl/>
        </w:rPr>
        <w:t xml:space="preserve"> </w:t>
      </w:r>
      <w:r w:rsidRPr="00CE6321">
        <w:rPr>
          <w:rStyle w:val="TagStyle"/>
          <w:rtl/>
        </w:rPr>
        <w:t>&lt;&lt; יור &gt;&gt;</w:t>
      </w:r>
      <w:r>
        <w:rPr>
          <w:rtl/>
        </w:rPr>
        <w:t xml:space="preserve">  </w:t>
      </w:r>
    </w:p>
    <w:p w:rsidR="00837AC7" w:rsidRDefault="00837AC7" w:rsidP="005F7B32">
      <w:pPr>
        <w:rPr>
          <w:rtl/>
        </w:rPr>
      </w:pPr>
    </w:p>
    <w:p w:rsidR="00837AC7" w:rsidRPr="007378C4" w:rsidRDefault="00837AC7" w:rsidP="00FD5BD1">
      <w:pPr>
        <w:rPr>
          <w:rtl/>
        </w:rPr>
      </w:pPr>
      <w:r>
        <w:rPr>
          <w:rFonts w:hint="cs"/>
          <w:rtl/>
        </w:rPr>
        <w:t xml:space="preserve">אמן. </w:t>
      </w:r>
    </w:p>
    <w:p w:rsidR="00837AC7" w:rsidRDefault="00837AC7" w:rsidP="00FD5BD1">
      <w:pPr>
        <w:rPr>
          <w:rtl/>
        </w:rPr>
      </w:pPr>
    </w:p>
    <w:p w:rsidR="00837AC7" w:rsidRDefault="00837AC7" w:rsidP="00FD5BD1">
      <w:pPr>
        <w:pStyle w:val="-"/>
        <w:keepNext/>
        <w:rPr>
          <w:rtl/>
        </w:rPr>
      </w:pPr>
      <w:bookmarkStart w:id="20902" w:name="ET_speakercontinue_6356_20"/>
      <w:r w:rsidRPr="00CE6321">
        <w:rPr>
          <w:rStyle w:val="TagStyle"/>
          <w:rtl/>
        </w:rPr>
        <w:t xml:space="preserve"> &lt;&lt; דובר_המשך &gt;&gt;</w:t>
      </w:r>
      <w:r w:rsidRPr="007378C4">
        <w:rPr>
          <w:rStyle w:val="TagStyle"/>
          <w:rtl/>
        </w:rPr>
        <w:t xml:space="preserve"> </w:t>
      </w:r>
      <w:r>
        <w:rPr>
          <w:rtl/>
        </w:rPr>
        <w:t>לימור סון הר מלך (עוצמה יהודית):</w:t>
      </w:r>
      <w:r w:rsidRPr="007378C4">
        <w:rPr>
          <w:rStyle w:val="TagStyle"/>
          <w:rtl/>
        </w:rPr>
        <w:t xml:space="preserve"> </w:t>
      </w:r>
      <w:r w:rsidRPr="00CE6321">
        <w:rPr>
          <w:rStyle w:val="TagStyle"/>
          <w:rtl/>
        </w:rPr>
        <w:t>&lt;&lt; דובר_המשך &gt;&gt;</w:t>
      </w:r>
      <w:r>
        <w:rPr>
          <w:rtl/>
        </w:rPr>
        <w:t xml:space="preserve">  </w:t>
      </w:r>
      <w:bookmarkEnd w:id="20902"/>
    </w:p>
    <w:p w:rsidR="00837AC7" w:rsidRDefault="00837AC7" w:rsidP="005F7B32">
      <w:pPr>
        <w:rPr>
          <w:rtl/>
        </w:rPr>
      </w:pPr>
    </w:p>
    <w:p w:rsidR="00837AC7" w:rsidRDefault="00837AC7" w:rsidP="00FD5BD1">
      <w:pPr>
        <w:rPr>
          <w:rtl/>
        </w:rPr>
      </w:pPr>
      <w:r>
        <w:rPr>
          <w:rFonts w:hint="cs"/>
          <w:rtl/>
        </w:rPr>
        <w:t xml:space="preserve">לסיום, אבקש להודות לאלחנן שקולניק, יושב-ראש ההנהגה הצעירה של </w:t>
      </w:r>
      <w:bookmarkStart w:id="20903" w:name="_ETM_Q44_303000"/>
      <w:bookmarkEnd w:id="20903"/>
      <w:r>
        <w:rPr>
          <w:rFonts w:hint="cs"/>
          <w:rtl/>
        </w:rPr>
        <w:t xml:space="preserve">עוצמה יהודית, על חשיפת האירוע הזה והבאתו לידיעת הציבור. תודה רבה. </w:t>
      </w:r>
    </w:p>
    <w:p w:rsidR="00837AC7" w:rsidRDefault="00837AC7" w:rsidP="00FD5BD1">
      <w:pPr>
        <w:rPr>
          <w:rtl/>
        </w:rPr>
      </w:pPr>
      <w:bookmarkStart w:id="20904" w:name="_ETM_Q44_308000"/>
      <w:bookmarkEnd w:id="20904"/>
    </w:p>
    <w:p w:rsidR="00837AC7" w:rsidRDefault="00837AC7" w:rsidP="00FD5BD1">
      <w:pPr>
        <w:pStyle w:val="af6"/>
        <w:keepNext/>
        <w:rPr>
          <w:rtl/>
        </w:rPr>
      </w:pPr>
      <w:r w:rsidRPr="00CE6321">
        <w:rPr>
          <w:rStyle w:val="TagStyle"/>
          <w:rtl/>
        </w:rPr>
        <w:t xml:space="preserve"> &lt;&lt; יור &gt;&gt;</w:t>
      </w:r>
      <w:r w:rsidRPr="007378C4">
        <w:rPr>
          <w:rStyle w:val="TagStyle"/>
          <w:rtl/>
        </w:rPr>
        <w:t xml:space="preserve"> </w:t>
      </w:r>
      <w:r>
        <w:rPr>
          <w:rtl/>
        </w:rPr>
        <w:t>היו"ר משה סולומון:</w:t>
      </w:r>
      <w:r w:rsidRPr="007378C4">
        <w:rPr>
          <w:rStyle w:val="TagStyle"/>
          <w:rtl/>
        </w:rPr>
        <w:t xml:space="preserve"> </w:t>
      </w:r>
      <w:r w:rsidRPr="00CE6321">
        <w:rPr>
          <w:rStyle w:val="TagStyle"/>
          <w:rtl/>
        </w:rPr>
        <w:t>&lt;&lt; יור &gt;&gt;</w:t>
      </w:r>
      <w:r>
        <w:rPr>
          <w:rtl/>
        </w:rPr>
        <w:t xml:space="preserve">  </w:t>
      </w:r>
    </w:p>
    <w:p w:rsidR="00837AC7" w:rsidRDefault="00837AC7" w:rsidP="005F7B32">
      <w:pPr>
        <w:rPr>
          <w:rtl/>
        </w:rPr>
      </w:pPr>
    </w:p>
    <w:p w:rsidR="00837AC7" w:rsidRDefault="00837AC7" w:rsidP="00FD5BD1">
      <w:pPr>
        <w:rPr>
          <w:rtl/>
        </w:rPr>
      </w:pPr>
      <w:bookmarkStart w:id="20905" w:name="_ETM_Q44_309000"/>
      <w:bookmarkEnd w:id="20905"/>
      <w:r>
        <w:rPr>
          <w:rFonts w:hint="cs"/>
          <w:rtl/>
        </w:rPr>
        <w:t xml:space="preserve">תודה רבה. חבר הכנסת מישל בוסקילה </w:t>
      </w:r>
      <w:bookmarkStart w:id="20906" w:name="_ETM_Q44_316000"/>
      <w:bookmarkEnd w:id="20906"/>
      <w:r>
        <w:rPr>
          <w:rtl/>
        </w:rPr>
        <w:t>–</w:t>
      </w:r>
      <w:r>
        <w:rPr>
          <w:rFonts w:hint="cs"/>
          <w:rtl/>
        </w:rPr>
        <w:t xml:space="preserve"> אינו נוכח. אם כן, על ההצעה ישיב השר </w:t>
      </w:r>
      <w:bookmarkStart w:id="20907" w:name="_ETM_Q44_319000"/>
      <w:bookmarkEnd w:id="20907"/>
      <w:r>
        <w:rPr>
          <w:rFonts w:hint="cs"/>
          <w:rtl/>
        </w:rPr>
        <w:t xml:space="preserve">אבי דיכטר. אתה עושה כושר היום, אדוני השר. בבקשה, </w:t>
      </w:r>
      <w:bookmarkStart w:id="20908" w:name="_ETM_Q44_355000"/>
      <w:bookmarkEnd w:id="20908"/>
      <w:r>
        <w:rPr>
          <w:rFonts w:hint="cs"/>
          <w:rtl/>
        </w:rPr>
        <w:t xml:space="preserve">אדוני השר. </w:t>
      </w:r>
    </w:p>
    <w:p w:rsidR="00837AC7" w:rsidRDefault="00837AC7" w:rsidP="00FD5BD1">
      <w:pPr>
        <w:rPr>
          <w:rtl/>
        </w:rPr>
      </w:pPr>
      <w:bookmarkStart w:id="20909" w:name="_ETM_Q44_321000"/>
      <w:bookmarkEnd w:id="20909"/>
    </w:p>
    <w:p w:rsidR="00837AC7" w:rsidRDefault="00837AC7" w:rsidP="00FD5BD1">
      <w:pPr>
        <w:pStyle w:val="a4"/>
        <w:keepNext/>
        <w:rPr>
          <w:rtl/>
        </w:rPr>
      </w:pPr>
      <w:bookmarkStart w:id="20910" w:name="ET_speaker_6635_22"/>
      <w:r w:rsidRPr="00CE6321">
        <w:rPr>
          <w:rStyle w:val="TagStyle"/>
          <w:rtl/>
        </w:rPr>
        <w:t xml:space="preserve"> &lt;&lt; דובר &gt;&gt;</w:t>
      </w:r>
      <w:r w:rsidRPr="007378C4">
        <w:rPr>
          <w:rStyle w:val="TagStyle"/>
          <w:rtl/>
        </w:rPr>
        <w:t xml:space="preserve"> </w:t>
      </w:r>
      <w:bookmarkStart w:id="20911" w:name="_Toc192106359"/>
      <w:bookmarkStart w:id="20912" w:name="_Toc192106684"/>
      <w:r>
        <w:rPr>
          <w:rtl/>
        </w:rPr>
        <w:t>שר החקלאות וביטחון המזון אבי דיכטר:</w:t>
      </w:r>
      <w:bookmarkEnd w:id="20911"/>
      <w:bookmarkEnd w:id="20912"/>
      <w:r w:rsidRPr="007378C4">
        <w:rPr>
          <w:rStyle w:val="TagStyle"/>
          <w:rtl/>
        </w:rPr>
        <w:t xml:space="preserve"> </w:t>
      </w:r>
      <w:r w:rsidRPr="00CE6321">
        <w:rPr>
          <w:rStyle w:val="TagStyle"/>
          <w:rtl/>
        </w:rPr>
        <w:t>&lt;&lt; דובר &gt;&gt;</w:t>
      </w:r>
      <w:r>
        <w:rPr>
          <w:rtl/>
        </w:rPr>
        <w:t xml:space="preserve">  </w:t>
      </w:r>
      <w:bookmarkEnd w:id="20910"/>
    </w:p>
    <w:p w:rsidR="00837AC7" w:rsidRDefault="00837AC7" w:rsidP="005F7B32">
      <w:pPr>
        <w:rPr>
          <w:rtl/>
        </w:rPr>
      </w:pPr>
    </w:p>
    <w:p w:rsidR="00837AC7" w:rsidRDefault="00837AC7" w:rsidP="00FD5BD1">
      <w:pPr>
        <w:rPr>
          <w:rtl/>
        </w:rPr>
      </w:pPr>
      <w:r>
        <w:rPr>
          <w:rFonts w:hint="cs"/>
          <w:rtl/>
        </w:rPr>
        <w:t xml:space="preserve">אדוני היושב-ראש, חבריי חברי הכנסת, מגישי ההצעה, </w:t>
      </w:r>
      <w:bookmarkStart w:id="20913" w:name="_ETM_Q44_368000"/>
      <w:bookmarkEnd w:id="20913"/>
      <w:r>
        <w:rPr>
          <w:rFonts w:hint="cs"/>
          <w:rtl/>
        </w:rPr>
        <w:t>לאחרונה התעורר דיון ציבורי בעקבות אירוע מצער בבית ספר במרכז</w:t>
      </w:r>
      <w:bookmarkStart w:id="20914" w:name="_ETM_Q44_374000"/>
      <w:bookmarkEnd w:id="20914"/>
      <w:r>
        <w:rPr>
          <w:rFonts w:hint="cs"/>
          <w:rtl/>
        </w:rPr>
        <w:t xml:space="preserve"> הארץ, שבו תלמיד שביקש להניח תפילין נענה בסירוב מצד הנהלת </w:t>
      </w:r>
      <w:bookmarkStart w:id="20915" w:name="_ETM_Q44_381000"/>
      <w:bookmarkEnd w:id="20915"/>
      <w:r>
        <w:rPr>
          <w:rFonts w:hint="cs"/>
          <w:rtl/>
        </w:rPr>
        <w:t>המוסד. האירוע, שתועד והופץ ברשתות החברתיות, הציג מציאות בלתי נסבלת,</w:t>
      </w:r>
      <w:bookmarkStart w:id="20916" w:name="_ETM_Q44_390000"/>
      <w:bookmarkEnd w:id="20916"/>
      <w:r>
        <w:rPr>
          <w:rFonts w:hint="cs"/>
          <w:rtl/>
        </w:rPr>
        <w:t xml:space="preserve"> שבה תלמידים במדינת ישראל, מדינה יהודית ודמוקרטית, נתקלים באיסורים ובהגבלות </w:t>
      </w:r>
      <w:bookmarkStart w:id="20917" w:name="_ETM_Q44_397000"/>
      <w:bookmarkEnd w:id="20917"/>
      <w:r>
        <w:rPr>
          <w:rFonts w:hint="cs"/>
          <w:rtl/>
        </w:rPr>
        <w:t xml:space="preserve">על קיום מצוות יהודיות בסיסיות. </w:t>
      </w:r>
    </w:p>
    <w:p w:rsidR="00837AC7" w:rsidRDefault="00837AC7" w:rsidP="00FD5BD1">
      <w:pPr>
        <w:rPr>
          <w:rtl/>
        </w:rPr>
      </w:pPr>
    </w:p>
    <w:p w:rsidR="00837AC7" w:rsidRDefault="00837AC7" w:rsidP="0025796D">
      <w:pPr>
        <w:rPr>
          <w:rtl/>
        </w:rPr>
      </w:pPr>
      <w:bookmarkStart w:id="20918" w:name="_ETM_Q44_402000"/>
      <w:bookmarkEnd w:id="20918"/>
      <w:r>
        <w:rPr>
          <w:rFonts w:hint="cs"/>
          <w:rtl/>
        </w:rPr>
        <w:t xml:space="preserve">שר החינוך יואב קיש </w:t>
      </w:r>
      <w:r>
        <w:rPr>
          <w:rtl/>
        </w:rPr>
        <w:t>–</w:t>
      </w:r>
      <w:r>
        <w:rPr>
          <w:rFonts w:hint="cs"/>
          <w:rtl/>
        </w:rPr>
        <w:t xml:space="preserve"> ואני </w:t>
      </w:r>
      <w:bookmarkStart w:id="20919" w:name="_ETM_Q44_405000"/>
      <w:bookmarkEnd w:id="20919"/>
      <w:r>
        <w:rPr>
          <w:rFonts w:hint="cs"/>
          <w:rtl/>
        </w:rPr>
        <w:t xml:space="preserve">קורא את תשובתו </w:t>
      </w:r>
      <w:r>
        <w:rPr>
          <w:rtl/>
        </w:rPr>
        <w:t>–</w:t>
      </w:r>
      <w:r>
        <w:rPr>
          <w:rFonts w:hint="cs"/>
          <w:rtl/>
        </w:rPr>
        <w:t xml:space="preserve"> מבקש להבהיר בצורה </w:t>
      </w:r>
      <w:bookmarkStart w:id="20920" w:name="_ETM_Q44_410000"/>
      <w:bookmarkEnd w:id="20920"/>
      <w:r>
        <w:rPr>
          <w:rFonts w:hint="cs"/>
          <w:rtl/>
        </w:rPr>
        <w:t xml:space="preserve">חד-משמעית: כל עוד אני שר החינוך, זכותו של כל </w:t>
      </w:r>
      <w:bookmarkStart w:id="20921" w:name="_ETM_Q44_413000"/>
      <w:bookmarkEnd w:id="20921"/>
      <w:r>
        <w:rPr>
          <w:rFonts w:hint="cs"/>
          <w:rtl/>
        </w:rPr>
        <w:t xml:space="preserve">תלמיד להניח תפילין בבית הספר תישמר. בתי הספר בישראל נועדו </w:t>
      </w:r>
      <w:bookmarkStart w:id="20922" w:name="_ETM_Q44_419000"/>
      <w:bookmarkEnd w:id="20922"/>
      <w:r>
        <w:rPr>
          <w:rFonts w:hint="cs"/>
          <w:rtl/>
        </w:rPr>
        <w:t xml:space="preserve">להקנות ידע, ערכים וחינוך, ואין שום סיבה שבעולם שדווקא בהם </w:t>
      </w:r>
      <w:bookmarkStart w:id="20923" w:name="_ETM_Q44_426000"/>
      <w:bookmarkEnd w:id="20923"/>
      <w:r>
        <w:rPr>
          <w:rFonts w:hint="cs"/>
          <w:rtl/>
        </w:rPr>
        <w:t xml:space="preserve">תלמידים יידרשו להסתיר את יהדותם. מדינת ישראל היא מדינת הלאום </w:t>
      </w:r>
      <w:bookmarkStart w:id="20924" w:name="_ETM_Q44_430000"/>
      <w:bookmarkEnd w:id="20924"/>
      <w:r>
        <w:rPr>
          <w:rFonts w:hint="cs"/>
          <w:rtl/>
        </w:rPr>
        <w:t xml:space="preserve">של העם היהודי, ומשרד החינוך יפעל לוודא ששום מנהל ושום </w:t>
      </w:r>
      <w:bookmarkStart w:id="20925" w:name="_ETM_Q44_437000"/>
      <w:bookmarkEnd w:id="20925"/>
      <w:r>
        <w:rPr>
          <w:rFonts w:hint="cs"/>
          <w:rtl/>
        </w:rPr>
        <w:t xml:space="preserve">מוסד לא ימנעו מהתלמידים לממש את אמונתם. </w:t>
      </w:r>
    </w:p>
    <w:p w:rsidR="00837AC7" w:rsidRDefault="00837AC7" w:rsidP="00FD5BD1">
      <w:pPr>
        <w:rPr>
          <w:rtl/>
        </w:rPr>
      </w:pPr>
      <w:bookmarkStart w:id="20926" w:name="_ETM_Q44_445000"/>
      <w:bookmarkEnd w:id="20926"/>
    </w:p>
    <w:p w:rsidR="00837AC7" w:rsidRDefault="00837AC7" w:rsidP="00FC3B46">
      <w:pPr>
        <w:rPr>
          <w:rtl/>
        </w:rPr>
      </w:pPr>
      <w:bookmarkStart w:id="20927" w:name="_ETM_Q44_446000"/>
      <w:bookmarkEnd w:id="20927"/>
      <w:r>
        <w:rPr>
          <w:rFonts w:hint="cs"/>
          <w:rtl/>
        </w:rPr>
        <w:t xml:space="preserve">בכל הנוגע למקרה </w:t>
      </w:r>
      <w:bookmarkStart w:id="20928" w:name="_ETM_Q44_448000"/>
      <w:bookmarkEnd w:id="20928"/>
      <w:r>
        <w:rPr>
          <w:rFonts w:hint="cs"/>
          <w:rtl/>
        </w:rPr>
        <w:t>הספציפי שהוזכר, שר החינוך מבקש להבהיר כי יש לו מניעה</w:t>
      </w:r>
      <w:bookmarkStart w:id="20929" w:name="_ETM_Q44_450000"/>
      <w:bookmarkEnd w:id="20929"/>
      <w:r>
        <w:rPr>
          <w:rFonts w:hint="cs"/>
          <w:rtl/>
        </w:rPr>
        <w:t xml:space="preserve"> מלעסוק בו באופן ישיר, מאחר </w:t>
      </w:r>
      <w:r w:rsidR="00FC3B46">
        <w:rPr>
          <w:rFonts w:hint="cs"/>
          <w:rtl/>
        </w:rPr>
        <w:t>ש</w:t>
      </w:r>
      <w:r>
        <w:rPr>
          <w:rFonts w:hint="cs"/>
          <w:rtl/>
        </w:rPr>
        <w:t xml:space="preserve">בנו לומד באותו </w:t>
      </w:r>
      <w:bookmarkStart w:id="20930" w:name="_ETM_Q44_457000"/>
      <w:bookmarkEnd w:id="20930"/>
      <w:r>
        <w:rPr>
          <w:rFonts w:hint="cs"/>
          <w:rtl/>
        </w:rPr>
        <w:t xml:space="preserve">מוסד חינוכי, ומתוך אחריות ציבורית והקפדה על כללי </w:t>
      </w:r>
      <w:bookmarkStart w:id="20931" w:name="_ETM_Q44_459000"/>
      <w:bookmarkEnd w:id="20931"/>
      <w:r>
        <w:rPr>
          <w:rFonts w:hint="cs"/>
          <w:rtl/>
        </w:rPr>
        <w:t xml:space="preserve">מינהל תקין הוא נמנע מלקבל החלטות בנושאים שבהם יש לו </w:t>
      </w:r>
      <w:bookmarkStart w:id="20932" w:name="_ETM_Q44_464000"/>
      <w:bookmarkEnd w:id="20932"/>
      <w:r>
        <w:rPr>
          <w:rFonts w:hint="cs"/>
          <w:rtl/>
        </w:rPr>
        <w:t xml:space="preserve">נגיעה אישית, וזאת כדי להבטיח הליך ענייני ומקצועי. לכן, </w:t>
      </w:r>
      <w:bookmarkStart w:id="20933" w:name="_ETM_Q44_468000"/>
      <w:bookmarkEnd w:id="20933"/>
      <w:r>
        <w:rPr>
          <w:rFonts w:hint="cs"/>
          <w:rtl/>
        </w:rPr>
        <w:t xml:space="preserve">לגבי המקרה הספציפי, הנושא נמצא בבחינה על ידי מנכ"ל </w:t>
      </w:r>
      <w:bookmarkStart w:id="20934" w:name="_ETM_Q44_474000"/>
      <w:bookmarkEnd w:id="20934"/>
      <w:r>
        <w:rPr>
          <w:rFonts w:hint="cs"/>
          <w:rtl/>
        </w:rPr>
        <w:t xml:space="preserve">משרד החינוך, ופרטי המקרה נמצאים בבדיקה מקיפה. </w:t>
      </w:r>
      <w:bookmarkStart w:id="20935" w:name="_ETM_Q44_479000"/>
      <w:bookmarkEnd w:id="20935"/>
      <w:r>
        <w:rPr>
          <w:rFonts w:hint="cs"/>
          <w:rtl/>
        </w:rPr>
        <w:t xml:space="preserve">במסגרת הבדיקה התברר </w:t>
      </w:r>
      <w:bookmarkStart w:id="20936" w:name="_ETM_Q44_481000"/>
      <w:bookmarkEnd w:id="20936"/>
      <w:r>
        <w:rPr>
          <w:rFonts w:hint="cs"/>
          <w:rtl/>
        </w:rPr>
        <w:t xml:space="preserve">כי עמדת התפילין פעלה בבית הספר לאורך כל השנה. עם </w:t>
      </w:r>
      <w:bookmarkStart w:id="20937" w:name="_ETM_Q44_486000"/>
      <w:bookmarkEnd w:id="20937"/>
      <w:r>
        <w:rPr>
          <w:rFonts w:hint="cs"/>
          <w:rtl/>
        </w:rPr>
        <w:t xml:space="preserve">זאת, הבדיקה טרם הסתיימה, ובסיומה תתקבל החלטה בהתאם לממצאים. בכל </w:t>
      </w:r>
      <w:bookmarkStart w:id="20938" w:name="_ETM_Q44_492000"/>
      <w:bookmarkEnd w:id="20938"/>
      <w:r>
        <w:rPr>
          <w:rFonts w:hint="cs"/>
          <w:rtl/>
        </w:rPr>
        <w:t xml:space="preserve">מקרה, עמדתו של שר החינוך בנושא זהות יהודית ברורה. הזהות </w:t>
      </w:r>
      <w:bookmarkStart w:id="20939" w:name="_ETM_Q44_497000"/>
      <w:bookmarkEnd w:id="20939"/>
      <w:r>
        <w:rPr>
          <w:rFonts w:hint="cs"/>
          <w:rtl/>
        </w:rPr>
        <w:t xml:space="preserve">היהודית היא אבן יסוד בחינוך בישראל, והוא מחויב להמשיך </w:t>
      </w:r>
      <w:bookmarkStart w:id="20940" w:name="_ETM_Q44_501000"/>
      <w:bookmarkEnd w:id="20940"/>
      <w:r>
        <w:rPr>
          <w:rFonts w:hint="cs"/>
          <w:rtl/>
        </w:rPr>
        <w:t xml:space="preserve">ולחזק אותה במערכת החינוך. </w:t>
      </w:r>
      <w:bookmarkStart w:id="20941" w:name="_ETM_Q44_506000"/>
      <w:bookmarkEnd w:id="20941"/>
      <w:r>
        <w:rPr>
          <w:rFonts w:hint="cs"/>
          <w:rtl/>
        </w:rPr>
        <w:t>שר החינוך מצפה ממנהלי בתי הספר</w:t>
      </w:r>
      <w:bookmarkStart w:id="20942" w:name="_ETM_Q44_508000"/>
      <w:bookmarkEnd w:id="20942"/>
      <w:r>
        <w:rPr>
          <w:rFonts w:hint="cs"/>
          <w:rtl/>
        </w:rPr>
        <w:t xml:space="preserve"> לנהוג ברגישות ובכבוד כלפי תלמידים המבקשים לשמור על זהותם </w:t>
      </w:r>
      <w:bookmarkStart w:id="20943" w:name="_ETM_Q44_512000"/>
      <w:bookmarkEnd w:id="20943"/>
      <w:r>
        <w:rPr>
          <w:rFonts w:hint="cs"/>
          <w:rtl/>
        </w:rPr>
        <w:t xml:space="preserve">היהודית, בכל מוסד חינוכי. </w:t>
      </w:r>
    </w:p>
    <w:p w:rsidR="00837AC7" w:rsidRDefault="00837AC7" w:rsidP="00FD5BD1">
      <w:pPr>
        <w:rPr>
          <w:rtl/>
        </w:rPr>
      </w:pPr>
    </w:p>
    <w:p w:rsidR="00837AC7" w:rsidRDefault="00837AC7" w:rsidP="00FC3B46">
      <w:pPr>
        <w:rPr>
          <w:rtl/>
        </w:rPr>
      </w:pPr>
      <w:bookmarkStart w:id="20944" w:name="_ETM_Q44_517000"/>
      <w:bookmarkEnd w:id="20944"/>
      <w:r>
        <w:rPr>
          <w:rFonts w:hint="cs"/>
          <w:rtl/>
        </w:rPr>
        <w:t xml:space="preserve">המסורתיים מונים כ-35% </w:t>
      </w:r>
      <w:bookmarkStart w:id="20945" w:name="_ETM_Q44_521000"/>
      <w:bookmarkEnd w:id="20945"/>
      <w:r>
        <w:rPr>
          <w:rFonts w:hint="cs"/>
          <w:rtl/>
        </w:rPr>
        <w:t>מהחברה היהודית בישראל, ובמערכת החינוך הממלכתית לא רק שאינם מיעוט,</w:t>
      </w:r>
      <w:bookmarkStart w:id="20946" w:name="_ETM_Q44_528000"/>
      <w:bookmarkEnd w:id="20946"/>
      <w:r>
        <w:rPr>
          <w:rFonts w:hint="cs"/>
          <w:rtl/>
        </w:rPr>
        <w:t xml:space="preserve"> אלא הזרם המרכזי. משרד החינוך יגבש הנחיות ברורות שיבטיחו</w:t>
      </w:r>
      <w:bookmarkStart w:id="20947" w:name="_ETM_Q44_532000"/>
      <w:bookmarkEnd w:id="20947"/>
      <w:r>
        <w:rPr>
          <w:rFonts w:hint="cs"/>
          <w:rtl/>
        </w:rPr>
        <w:t xml:space="preserve"> כי תופעות כאלה לא יישנו. השר קיש מבקש לומר </w:t>
      </w:r>
      <w:bookmarkStart w:id="20948" w:name="_ETM_Q44_541000"/>
      <w:bookmarkEnd w:id="20948"/>
      <w:r>
        <w:rPr>
          <w:rFonts w:hint="cs"/>
          <w:rtl/>
        </w:rPr>
        <w:t xml:space="preserve">בצורה הכי ברורה שיש לנהל שיח מכבד בין התלמידים, בין </w:t>
      </w:r>
      <w:bookmarkStart w:id="20949" w:name="_ETM_Q44_544000"/>
      <w:bookmarkEnd w:id="20949"/>
      <w:r>
        <w:rPr>
          <w:rFonts w:hint="cs"/>
          <w:rtl/>
        </w:rPr>
        <w:t>ההורים ואנשי החינוך בבית הספר</w:t>
      </w:r>
      <w:r w:rsidR="00FC3B46">
        <w:rPr>
          <w:rFonts w:hint="cs"/>
          <w:rtl/>
        </w:rPr>
        <w:t>.</w:t>
      </w:r>
      <w:r>
        <w:rPr>
          <w:rFonts w:hint="cs"/>
          <w:rtl/>
        </w:rPr>
        <w:t xml:space="preserve"> גם כשיש מחלוקות</w:t>
      </w:r>
      <w:r w:rsidR="00FC3B46">
        <w:rPr>
          <w:rFonts w:hint="cs"/>
          <w:rtl/>
        </w:rPr>
        <w:t>,</w:t>
      </w:r>
      <w:r>
        <w:rPr>
          <w:rFonts w:hint="cs"/>
          <w:rtl/>
        </w:rPr>
        <w:t xml:space="preserve"> יש למצוא </w:t>
      </w:r>
      <w:bookmarkStart w:id="20950" w:name="_ETM_Q44_553000"/>
      <w:bookmarkEnd w:id="20950"/>
      <w:r>
        <w:rPr>
          <w:rFonts w:hint="cs"/>
          <w:rtl/>
        </w:rPr>
        <w:t>את הדרכים המקובלות כדי לפתור את המחלוקות האלה. שיטת סגירת</w:t>
      </w:r>
      <w:bookmarkStart w:id="20951" w:name="_ETM_Q44_559000"/>
      <w:bookmarkEnd w:id="20951"/>
      <w:r>
        <w:rPr>
          <w:rFonts w:hint="cs"/>
          <w:rtl/>
        </w:rPr>
        <w:t xml:space="preserve"> החשבונות בפומבי בבית המשפט הציבורי ומול התקשורת אינה מקובלת, ומעמיקה</w:t>
      </w:r>
      <w:bookmarkStart w:id="20952" w:name="_ETM_Q44_565000"/>
      <w:bookmarkEnd w:id="20952"/>
      <w:r>
        <w:rPr>
          <w:rFonts w:hint="cs"/>
          <w:rtl/>
        </w:rPr>
        <w:t xml:space="preserve"> תחושות של תסכול וניכור. </w:t>
      </w:r>
    </w:p>
    <w:p w:rsidR="00837AC7" w:rsidRDefault="00837AC7" w:rsidP="00FD5BD1">
      <w:pPr>
        <w:rPr>
          <w:rtl/>
        </w:rPr>
      </w:pPr>
    </w:p>
    <w:p w:rsidR="00837AC7" w:rsidRDefault="00837AC7" w:rsidP="00FD5BD1">
      <w:pPr>
        <w:rPr>
          <w:rtl/>
        </w:rPr>
      </w:pPr>
      <w:bookmarkStart w:id="20953" w:name="_ETM_Q44_571000"/>
      <w:bookmarkEnd w:id="20953"/>
      <w:r>
        <w:rPr>
          <w:rFonts w:hint="cs"/>
          <w:rtl/>
        </w:rPr>
        <w:t xml:space="preserve">שר החינוך קורא לכל </w:t>
      </w:r>
      <w:bookmarkStart w:id="20954" w:name="_ETM_Q44_569000"/>
      <w:bookmarkEnd w:id="20954"/>
      <w:r>
        <w:rPr>
          <w:rFonts w:hint="cs"/>
          <w:rtl/>
        </w:rPr>
        <w:t xml:space="preserve">חברי הכנסת מכלל הסיעות להתייצב יחד מול ניסיונות למחוק את </w:t>
      </w:r>
      <w:bookmarkStart w:id="20955" w:name="_ETM_Q44_579000"/>
      <w:bookmarkEnd w:id="20955"/>
      <w:r>
        <w:rPr>
          <w:rFonts w:hint="cs"/>
          <w:rtl/>
        </w:rPr>
        <w:t xml:space="preserve">הזהות היהודית של ילדינו. חופש דת הוא ערך יסוד, אבל </w:t>
      </w:r>
      <w:bookmarkStart w:id="20956" w:name="_ETM_Q44_585000"/>
      <w:bookmarkEnd w:id="20956"/>
      <w:r>
        <w:rPr>
          <w:rFonts w:hint="cs"/>
          <w:rtl/>
        </w:rPr>
        <w:t xml:space="preserve">הוא כולל גם את החופש לקיים מצוות, ולא רק את </w:t>
      </w:r>
      <w:bookmarkStart w:id="20957" w:name="_ETM_Q44_588000"/>
      <w:bookmarkEnd w:id="20957"/>
      <w:r>
        <w:rPr>
          <w:rFonts w:hint="cs"/>
          <w:rtl/>
        </w:rPr>
        <w:t xml:space="preserve">החופש שלא לקיים אותן. תודה רבה. </w:t>
      </w:r>
    </w:p>
    <w:p w:rsidR="00837AC7" w:rsidRDefault="00837AC7" w:rsidP="00FD5BD1">
      <w:pPr>
        <w:keepNext/>
        <w:rPr>
          <w:rtl/>
        </w:rPr>
      </w:pPr>
    </w:p>
    <w:p w:rsidR="00837AC7" w:rsidRDefault="00837AC7" w:rsidP="00FD5BD1">
      <w:pPr>
        <w:pStyle w:val="af6"/>
        <w:keepNext/>
        <w:rPr>
          <w:rtl/>
        </w:rPr>
      </w:pPr>
      <w:r w:rsidRPr="00CE6321">
        <w:rPr>
          <w:rStyle w:val="TagStyle"/>
          <w:rtl/>
        </w:rPr>
        <w:t>&lt;&lt; יור &gt;&gt;</w:t>
      </w:r>
      <w:r w:rsidRPr="00764FC5">
        <w:rPr>
          <w:rStyle w:val="TagStyle"/>
          <w:rtl/>
        </w:rPr>
        <w:t xml:space="preserve"> </w:t>
      </w:r>
      <w:r>
        <w:rPr>
          <w:rtl/>
        </w:rPr>
        <w:t>היו"ר משה סולומון:</w:t>
      </w:r>
      <w:r w:rsidRPr="00764FC5">
        <w:rPr>
          <w:rStyle w:val="TagStyle"/>
          <w:rtl/>
        </w:rPr>
        <w:t xml:space="preserve"> </w:t>
      </w:r>
      <w:r w:rsidRPr="00CE6321">
        <w:rPr>
          <w:rStyle w:val="TagStyle"/>
          <w:rtl/>
        </w:rPr>
        <w:t>&lt;&lt; יור &gt;&gt;</w:t>
      </w:r>
      <w:r>
        <w:rPr>
          <w:rtl/>
        </w:rPr>
        <w:t xml:space="preserve">  </w:t>
      </w:r>
    </w:p>
    <w:p w:rsidR="00837AC7" w:rsidRDefault="00837AC7" w:rsidP="005F7B32">
      <w:pPr>
        <w:rPr>
          <w:rtl/>
        </w:rPr>
      </w:pPr>
    </w:p>
    <w:p w:rsidR="00837AC7" w:rsidRDefault="00837AC7" w:rsidP="00FD5BD1">
      <w:pPr>
        <w:rPr>
          <w:rtl/>
        </w:rPr>
      </w:pPr>
      <w:r>
        <w:rPr>
          <w:rFonts w:hint="cs"/>
          <w:rtl/>
        </w:rPr>
        <w:t>תודה רבה, אדוני השר.</w:t>
      </w:r>
    </w:p>
    <w:p w:rsidR="00837AC7" w:rsidRDefault="00837AC7" w:rsidP="00FD5BD1">
      <w:pPr>
        <w:rPr>
          <w:rtl/>
        </w:rPr>
      </w:pPr>
      <w:bookmarkStart w:id="20958" w:name="_ETM_Q44_356000"/>
      <w:bookmarkEnd w:id="20958"/>
    </w:p>
    <w:p w:rsidR="00837AC7" w:rsidRPr="00764FC5" w:rsidRDefault="00837AC7" w:rsidP="00FD5BD1">
      <w:pPr>
        <w:rPr>
          <w:rtl/>
        </w:rPr>
      </w:pPr>
      <w:bookmarkStart w:id="20959" w:name="_ETM_Q44_590000"/>
      <w:bookmarkStart w:id="20960" w:name="_ETM_Q44_592000"/>
      <w:bookmarkEnd w:id="20959"/>
      <w:bookmarkEnd w:id="20960"/>
      <w:r>
        <w:rPr>
          <w:rFonts w:hint="cs"/>
          <w:rtl/>
        </w:rPr>
        <w:t xml:space="preserve">אם כן, המציעים </w:t>
      </w:r>
      <w:r>
        <w:rPr>
          <w:rtl/>
        </w:rPr>
        <w:t>–</w:t>
      </w:r>
      <w:r>
        <w:rPr>
          <w:rFonts w:hint="cs"/>
          <w:rtl/>
        </w:rPr>
        <w:t xml:space="preserve"> לפני כן, חבר הכנסת גלעד קריב מבקש הודעה אישית </w:t>
      </w:r>
      <w:r>
        <w:rPr>
          <w:rFonts w:hint="eastAsia"/>
          <w:rtl/>
        </w:rPr>
        <w:t>–</w:t>
      </w:r>
      <w:r>
        <w:rPr>
          <w:rFonts w:hint="cs"/>
          <w:rtl/>
        </w:rPr>
        <w:t xml:space="preserve"> עמדה נוספת מהצד. </w:t>
      </w:r>
    </w:p>
    <w:p w:rsidR="00837AC7" w:rsidRPr="007378C4" w:rsidRDefault="00837AC7" w:rsidP="00FD5BD1">
      <w:pPr>
        <w:rPr>
          <w:rtl/>
        </w:rPr>
      </w:pPr>
      <w:bookmarkStart w:id="20961" w:name="_ETM_Q44_357000"/>
      <w:bookmarkEnd w:id="20961"/>
    </w:p>
    <w:p w:rsidR="00837AC7" w:rsidRDefault="00837AC7" w:rsidP="00FD5BD1">
      <w:pPr>
        <w:pStyle w:val="af5"/>
        <w:keepNext/>
        <w:rPr>
          <w:rtl/>
        </w:rPr>
      </w:pPr>
      <w:r w:rsidRPr="00CE6321">
        <w:rPr>
          <w:rStyle w:val="TagStyle"/>
          <w:rtl/>
        </w:rPr>
        <w:t xml:space="preserve"> &lt;&lt; קריאה &gt;&gt;</w:t>
      </w:r>
      <w:r w:rsidRPr="00DB6F65">
        <w:rPr>
          <w:rStyle w:val="TagStyle"/>
          <w:rtl/>
        </w:rPr>
        <w:t xml:space="preserve"> </w:t>
      </w:r>
      <w:r>
        <w:rPr>
          <w:rtl/>
        </w:rPr>
        <w:t>גלעד קריב (העבודה):</w:t>
      </w:r>
      <w:r w:rsidRPr="00DB6F65">
        <w:rPr>
          <w:rStyle w:val="TagStyle"/>
          <w:rtl/>
        </w:rPr>
        <w:t xml:space="preserve"> </w:t>
      </w:r>
      <w:r w:rsidRPr="00CE6321">
        <w:rPr>
          <w:rStyle w:val="TagStyle"/>
          <w:rtl/>
        </w:rPr>
        <w:t>&lt;&lt; קריאה &gt;&gt;</w:t>
      </w:r>
      <w:r>
        <w:rPr>
          <w:rtl/>
        </w:rPr>
        <w:t xml:space="preserve">  </w:t>
      </w:r>
    </w:p>
    <w:p w:rsidR="00837AC7" w:rsidRDefault="00837AC7" w:rsidP="005F7B32">
      <w:pPr>
        <w:rPr>
          <w:rtl/>
          <w:lang w:eastAsia="he-IL"/>
        </w:rPr>
      </w:pPr>
    </w:p>
    <w:p w:rsidR="00837AC7" w:rsidRDefault="00837AC7" w:rsidP="00FD5BD1">
      <w:pPr>
        <w:rPr>
          <w:rtl/>
          <w:lang w:eastAsia="he-IL"/>
        </w:rPr>
      </w:pPr>
      <w:r>
        <w:rPr>
          <w:rFonts w:hint="cs"/>
          <w:rtl/>
          <w:lang w:eastAsia="he-IL"/>
        </w:rPr>
        <w:t>חבר הכנסת בצלאל,</w:t>
      </w:r>
      <w:bookmarkStart w:id="20962" w:name="_ETM_Q44_607000"/>
      <w:bookmarkEnd w:id="20962"/>
      <w:r>
        <w:rPr>
          <w:rFonts w:hint="cs"/>
          <w:rtl/>
          <w:lang w:eastAsia="he-IL"/>
        </w:rPr>
        <w:t xml:space="preserve"> אתה מכיר את הפסוק בשמות כ"ג, ז': "מדבר שקר תרחק"?</w:t>
      </w:r>
      <w:r>
        <w:rPr>
          <w:rFonts w:hint="cs"/>
          <w:lang w:eastAsia="he-IL"/>
        </w:rPr>
        <w:t xml:space="preserve"> </w:t>
      </w:r>
      <w:bookmarkStart w:id="20963" w:name="_ETM_Q44_613000"/>
      <w:bookmarkEnd w:id="20963"/>
      <w:r>
        <w:rPr>
          <w:rFonts w:hint="cs"/>
          <w:rtl/>
          <w:lang w:eastAsia="he-IL"/>
        </w:rPr>
        <w:t xml:space="preserve">אז הינה העובדות: בבית הספר אוהל שם פעלה במשך שנה </w:t>
      </w:r>
      <w:bookmarkStart w:id="20964" w:name="_ETM_Q44_617000"/>
      <w:bookmarkEnd w:id="20964"/>
      <w:r>
        <w:rPr>
          <w:rFonts w:hint="cs"/>
          <w:rtl/>
          <w:lang w:eastAsia="he-IL"/>
        </w:rPr>
        <w:t xml:space="preserve">עמדת תפילין, לבקשת התלמיד. </w:t>
      </w:r>
    </w:p>
    <w:p w:rsidR="00837AC7" w:rsidRDefault="00837AC7" w:rsidP="00FD5BD1">
      <w:pPr>
        <w:rPr>
          <w:rtl/>
          <w:lang w:eastAsia="he-IL"/>
        </w:rPr>
      </w:pPr>
    </w:p>
    <w:p w:rsidR="00837AC7" w:rsidRDefault="00837AC7" w:rsidP="00FD5BD1">
      <w:pPr>
        <w:pStyle w:val="af5"/>
        <w:keepNext/>
        <w:rPr>
          <w:rtl/>
        </w:rPr>
      </w:pPr>
      <w:bookmarkStart w:id="20965" w:name="ET_interruption_6149_6"/>
      <w:r w:rsidRPr="00CE6321">
        <w:rPr>
          <w:rStyle w:val="TagStyle"/>
          <w:rtl/>
        </w:rPr>
        <w:t xml:space="preserve"> &lt;&lt; קריאה &gt;&gt;</w:t>
      </w:r>
      <w:r w:rsidRPr="00DB6F65">
        <w:rPr>
          <w:rStyle w:val="TagStyle"/>
          <w:rtl/>
        </w:rPr>
        <w:t xml:space="preserve"> </w:t>
      </w:r>
      <w:r>
        <w:rPr>
          <w:rtl/>
        </w:rPr>
        <w:t>גלית דיסטל אטבריאן (הליכוד):</w:t>
      </w:r>
      <w:r w:rsidRPr="00DB6F65">
        <w:rPr>
          <w:rStyle w:val="TagStyle"/>
          <w:rtl/>
        </w:rPr>
        <w:t xml:space="preserve"> </w:t>
      </w:r>
      <w:r w:rsidRPr="00CE6321">
        <w:rPr>
          <w:rStyle w:val="TagStyle"/>
          <w:rtl/>
        </w:rPr>
        <w:t>&lt;&lt; קריאה &gt;&gt;</w:t>
      </w:r>
      <w:r>
        <w:rPr>
          <w:rtl/>
        </w:rPr>
        <w:t xml:space="preserve">  </w:t>
      </w:r>
      <w:bookmarkEnd w:id="20965"/>
    </w:p>
    <w:p w:rsidR="00837AC7" w:rsidRDefault="00837AC7" w:rsidP="005F7B32">
      <w:pPr>
        <w:rPr>
          <w:rtl/>
          <w:lang w:eastAsia="he-IL"/>
        </w:rPr>
      </w:pPr>
    </w:p>
    <w:p w:rsidR="00837AC7" w:rsidRDefault="00837AC7" w:rsidP="00FD5BD1">
      <w:pPr>
        <w:rPr>
          <w:rtl/>
          <w:lang w:eastAsia="he-IL"/>
        </w:rPr>
      </w:pPr>
      <w:r>
        <w:rPr>
          <w:rFonts w:hint="cs"/>
          <w:rtl/>
          <w:lang w:eastAsia="he-IL"/>
        </w:rPr>
        <w:t xml:space="preserve">מה יקרה אם תהיה עוד עמדה? </w:t>
      </w:r>
    </w:p>
    <w:p w:rsidR="00837AC7" w:rsidRDefault="00837AC7" w:rsidP="00FD5BD1">
      <w:pPr>
        <w:rPr>
          <w:rtl/>
          <w:lang w:eastAsia="he-IL"/>
        </w:rPr>
      </w:pPr>
      <w:bookmarkStart w:id="20966" w:name="_ETM_Q44_624000"/>
      <w:bookmarkEnd w:id="20966"/>
    </w:p>
    <w:p w:rsidR="00837AC7" w:rsidRDefault="00837AC7" w:rsidP="00FD5BD1">
      <w:pPr>
        <w:pStyle w:val="-"/>
        <w:keepNext/>
        <w:rPr>
          <w:rtl/>
        </w:rPr>
      </w:pPr>
      <w:bookmarkStart w:id="20967" w:name="ET_speakercontinue_6156_25"/>
      <w:r w:rsidRPr="00CE6321">
        <w:rPr>
          <w:rStyle w:val="TagStyle"/>
          <w:rtl/>
        </w:rPr>
        <w:t xml:space="preserve"> &lt;&lt; דובר_המשך &gt;&gt;</w:t>
      </w:r>
      <w:r w:rsidRPr="00764FC5">
        <w:rPr>
          <w:rStyle w:val="TagStyle"/>
          <w:rtl/>
        </w:rPr>
        <w:t xml:space="preserve"> </w:t>
      </w:r>
      <w:r>
        <w:rPr>
          <w:rtl/>
        </w:rPr>
        <w:t>גלעד קריב (העבודה):</w:t>
      </w:r>
      <w:r w:rsidRPr="00764FC5">
        <w:rPr>
          <w:rStyle w:val="TagStyle"/>
          <w:rtl/>
        </w:rPr>
        <w:t xml:space="preserve"> </w:t>
      </w:r>
      <w:r w:rsidRPr="00CE6321">
        <w:rPr>
          <w:rStyle w:val="TagStyle"/>
          <w:rtl/>
        </w:rPr>
        <w:t>&lt;&lt; דובר_המשך &gt;&gt;</w:t>
      </w:r>
      <w:r>
        <w:rPr>
          <w:rtl/>
        </w:rPr>
        <w:t xml:space="preserve">  </w:t>
      </w:r>
      <w:bookmarkEnd w:id="20967"/>
    </w:p>
    <w:p w:rsidR="00837AC7" w:rsidRDefault="00837AC7" w:rsidP="005F7B32">
      <w:pPr>
        <w:rPr>
          <w:rtl/>
          <w:lang w:eastAsia="he-IL"/>
        </w:rPr>
      </w:pPr>
    </w:p>
    <w:p w:rsidR="00837AC7" w:rsidRDefault="00837AC7" w:rsidP="00FD5BD1">
      <w:pPr>
        <w:rPr>
          <w:rtl/>
          <w:lang w:eastAsia="he-IL"/>
        </w:rPr>
      </w:pPr>
      <w:bookmarkStart w:id="20968" w:name="_ETM_Q44_621000"/>
      <w:bookmarkEnd w:id="20968"/>
      <w:r>
        <w:rPr>
          <w:rFonts w:hint="cs"/>
          <w:rtl/>
          <w:lang w:eastAsia="he-IL"/>
        </w:rPr>
        <w:t>א</w:t>
      </w:r>
      <w:bookmarkStart w:id="20969" w:name="_ETM_Q44_623000"/>
      <w:bookmarkEnd w:id="20969"/>
      <w:r>
        <w:rPr>
          <w:rFonts w:hint="cs"/>
          <w:rtl/>
          <w:lang w:eastAsia="he-IL"/>
        </w:rPr>
        <w:t>ת לא תפריעי לי. את לא תפריעי לי, שקרנית.</w:t>
      </w:r>
    </w:p>
    <w:p w:rsidR="00837AC7" w:rsidRDefault="00837AC7" w:rsidP="00FD5BD1">
      <w:pPr>
        <w:rPr>
          <w:rtl/>
          <w:lang w:eastAsia="he-IL"/>
        </w:rPr>
      </w:pPr>
      <w:bookmarkStart w:id="20970" w:name="_ETM_Q44_627000"/>
      <w:bookmarkEnd w:id="20970"/>
    </w:p>
    <w:p w:rsidR="00837AC7" w:rsidRDefault="00837AC7" w:rsidP="00FD5BD1">
      <w:pPr>
        <w:pStyle w:val="af5"/>
        <w:keepNext/>
        <w:rPr>
          <w:rtl/>
        </w:rPr>
      </w:pPr>
      <w:bookmarkStart w:id="20971" w:name="ET_interruption_6149_26"/>
      <w:r w:rsidRPr="00CE6321">
        <w:rPr>
          <w:rStyle w:val="TagStyle"/>
          <w:rtl/>
        </w:rPr>
        <w:t xml:space="preserve"> &lt;&lt; קריאה &gt;&gt;</w:t>
      </w:r>
      <w:r w:rsidRPr="00764FC5">
        <w:rPr>
          <w:rStyle w:val="TagStyle"/>
          <w:rtl/>
        </w:rPr>
        <w:t xml:space="preserve"> </w:t>
      </w:r>
      <w:r>
        <w:rPr>
          <w:rtl/>
        </w:rPr>
        <w:t>גלית דיסטל אטבריאן (הליכוד):</w:t>
      </w:r>
      <w:r w:rsidRPr="00764FC5">
        <w:rPr>
          <w:rStyle w:val="TagStyle"/>
          <w:rtl/>
        </w:rPr>
        <w:t xml:space="preserve"> </w:t>
      </w:r>
      <w:r w:rsidRPr="00CE6321">
        <w:rPr>
          <w:rStyle w:val="TagStyle"/>
          <w:rtl/>
        </w:rPr>
        <w:t>&lt;&lt; קריאה &gt;&gt;</w:t>
      </w:r>
      <w:r>
        <w:rPr>
          <w:rtl/>
        </w:rPr>
        <w:t xml:space="preserve">  </w:t>
      </w:r>
      <w:bookmarkEnd w:id="20971"/>
    </w:p>
    <w:p w:rsidR="00837AC7" w:rsidRDefault="00837AC7" w:rsidP="005F7B32">
      <w:pPr>
        <w:rPr>
          <w:rtl/>
          <w:lang w:eastAsia="he-IL"/>
        </w:rPr>
      </w:pPr>
    </w:p>
    <w:p w:rsidR="00837AC7" w:rsidRDefault="00837AC7" w:rsidP="00FD5BD1">
      <w:pPr>
        <w:rPr>
          <w:rtl/>
          <w:lang w:eastAsia="he-IL"/>
        </w:rPr>
      </w:pPr>
      <w:bookmarkStart w:id="20972" w:name="_ETM_Q44_622000"/>
      <w:bookmarkEnd w:id="20972"/>
      <w:r>
        <w:rPr>
          <w:rFonts w:hint="cs"/>
          <w:rtl/>
          <w:lang w:eastAsia="he-IL"/>
        </w:rPr>
        <w:t>מה יקרה? מאה עמדות – אלף עמדות על הראש הרפורמי שלך – אלף עמדות.</w:t>
      </w:r>
    </w:p>
    <w:p w:rsidR="00837AC7" w:rsidRDefault="00837AC7" w:rsidP="00FD5BD1">
      <w:pPr>
        <w:rPr>
          <w:rtl/>
          <w:lang w:eastAsia="he-IL"/>
        </w:rPr>
      </w:pPr>
      <w:bookmarkStart w:id="20973" w:name="_ETM_Q44_628000"/>
      <w:bookmarkEnd w:id="20973"/>
    </w:p>
    <w:p w:rsidR="00837AC7" w:rsidRDefault="00837AC7" w:rsidP="00FD5BD1">
      <w:pPr>
        <w:pStyle w:val="af6"/>
        <w:keepNext/>
        <w:rPr>
          <w:rtl/>
        </w:rPr>
      </w:pPr>
      <w:r w:rsidRPr="00CE6321">
        <w:rPr>
          <w:rStyle w:val="TagStyle"/>
          <w:rtl/>
        </w:rPr>
        <w:t xml:space="preserve"> &lt;&lt; יור &gt;&gt;</w:t>
      </w:r>
      <w:r w:rsidRPr="00764FC5">
        <w:rPr>
          <w:rStyle w:val="TagStyle"/>
          <w:rtl/>
        </w:rPr>
        <w:t xml:space="preserve"> </w:t>
      </w:r>
      <w:r>
        <w:rPr>
          <w:rtl/>
        </w:rPr>
        <w:t>היו"ר משה סולומון:</w:t>
      </w:r>
      <w:r w:rsidRPr="00764FC5">
        <w:rPr>
          <w:rStyle w:val="TagStyle"/>
          <w:rtl/>
        </w:rPr>
        <w:t xml:space="preserve"> </w:t>
      </w:r>
      <w:r w:rsidRPr="00CE6321">
        <w:rPr>
          <w:rStyle w:val="TagStyle"/>
          <w:rtl/>
        </w:rPr>
        <w:t>&lt;&lt; יור &gt;&gt;</w:t>
      </w:r>
      <w:r>
        <w:rPr>
          <w:rtl/>
        </w:rPr>
        <w:t xml:space="preserve">  </w:t>
      </w:r>
    </w:p>
    <w:p w:rsidR="00837AC7" w:rsidRDefault="00837AC7" w:rsidP="005F7B32">
      <w:pPr>
        <w:rPr>
          <w:rtl/>
          <w:lang w:eastAsia="he-IL"/>
        </w:rPr>
      </w:pPr>
    </w:p>
    <w:p w:rsidR="00837AC7" w:rsidRDefault="00837AC7" w:rsidP="00FD5BD1">
      <w:pPr>
        <w:rPr>
          <w:rtl/>
          <w:lang w:eastAsia="he-IL"/>
        </w:rPr>
      </w:pPr>
      <w:bookmarkStart w:id="20974" w:name="_ETM_Q44_629000"/>
      <w:bookmarkEnd w:id="20974"/>
      <w:r>
        <w:rPr>
          <w:rFonts w:hint="cs"/>
          <w:rtl/>
          <w:lang w:eastAsia="he-IL"/>
        </w:rPr>
        <w:t xml:space="preserve">חברת הכנסת גלית. </w:t>
      </w:r>
    </w:p>
    <w:p w:rsidR="00837AC7" w:rsidRDefault="00837AC7" w:rsidP="00FD5BD1">
      <w:pPr>
        <w:rPr>
          <w:rtl/>
          <w:lang w:eastAsia="he-IL"/>
        </w:rPr>
      </w:pPr>
      <w:bookmarkStart w:id="20975" w:name="_ETM_Q44_633000"/>
      <w:bookmarkEnd w:id="20975"/>
    </w:p>
    <w:p w:rsidR="00837AC7" w:rsidRDefault="00837AC7" w:rsidP="00FD5BD1">
      <w:pPr>
        <w:pStyle w:val="-"/>
        <w:keepNext/>
        <w:rPr>
          <w:rtl/>
        </w:rPr>
      </w:pPr>
      <w:bookmarkStart w:id="20976" w:name="ET_speakercontinue_6156_28"/>
      <w:r w:rsidRPr="00CE6321">
        <w:rPr>
          <w:rStyle w:val="TagStyle"/>
          <w:rtl/>
        </w:rPr>
        <w:t xml:space="preserve"> &lt;&lt; דובר_המשך &gt;&gt;</w:t>
      </w:r>
      <w:r w:rsidRPr="00764FC5">
        <w:rPr>
          <w:rStyle w:val="TagStyle"/>
          <w:rtl/>
        </w:rPr>
        <w:t xml:space="preserve"> </w:t>
      </w:r>
      <w:r>
        <w:rPr>
          <w:rtl/>
        </w:rPr>
        <w:t>גלעד קריב (העבודה):</w:t>
      </w:r>
      <w:r w:rsidRPr="00764FC5">
        <w:rPr>
          <w:rStyle w:val="TagStyle"/>
          <w:rtl/>
        </w:rPr>
        <w:t xml:space="preserve"> </w:t>
      </w:r>
      <w:r w:rsidRPr="00CE6321">
        <w:rPr>
          <w:rStyle w:val="TagStyle"/>
          <w:rtl/>
        </w:rPr>
        <w:t>&lt;&lt; דובר_המשך &gt;&gt;</w:t>
      </w:r>
      <w:r>
        <w:rPr>
          <w:rtl/>
        </w:rPr>
        <w:t xml:space="preserve">  </w:t>
      </w:r>
      <w:bookmarkEnd w:id="20976"/>
    </w:p>
    <w:p w:rsidR="00837AC7" w:rsidRDefault="00837AC7" w:rsidP="005F7B32">
      <w:pPr>
        <w:rPr>
          <w:rtl/>
          <w:lang w:eastAsia="he-IL"/>
        </w:rPr>
      </w:pPr>
    </w:p>
    <w:p w:rsidR="00837AC7" w:rsidRDefault="00837AC7" w:rsidP="00FD5BD1">
      <w:pPr>
        <w:rPr>
          <w:rtl/>
          <w:lang w:eastAsia="he-IL"/>
        </w:rPr>
      </w:pPr>
      <w:bookmarkStart w:id="20977" w:name="_ETM_Q44_631000"/>
      <w:bookmarkEnd w:id="20977"/>
      <w:r>
        <w:rPr>
          <w:rFonts w:hint="cs"/>
          <w:rtl/>
          <w:lang w:eastAsia="he-IL"/>
        </w:rPr>
        <w:t xml:space="preserve">גברת מרפסת ומדפסת, את </w:t>
      </w:r>
      <w:bookmarkStart w:id="20978" w:name="_ETM_Q44_636000"/>
      <w:bookmarkEnd w:id="20978"/>
      <w:r>
        <w:rPr>
          <w:rFonts w:hint="cs"/>
          <w:rtl/>
          <w:lang w:eastAsia="he-IL"/>
        </w:rPr>
        <w:t xml:space="preserve">לא תפריעי לי. </w:t>
      </w:r>
    </w:p>
    <w:p w:rsidR="00837AC7" w:rsidRDefault="00837AC7" w:rsidP="00FD5BD1">
      <w:pPr>
        <w:rPr>
          <w:rtl/>
          <w:lang w:eastAsia="he-IL"/>
        </w:rPr>
      </w:pPr>
      <w:bookmarkStart w:id="20979" w:name="_ETM_Q44_635000"/>
      <w:bookmarkEnd w:id="20979"/>
    </w:p>
    <w:p w:rsidR="00837AC7" w:rsidRDefault="00837AC7" w:rsidP="00FD5BD1">
      <w:pPr>
        <w:pStyle w:val="af5"/>
        <w:keepNext/>
        <w:rPr>
          <w:rtl/>
        </w:rPr>
      </w:pPr>
      <w:bookmarkStart w:id="20980" w:name="ET_interruption_6149_58"/>
      <w:r w:rsidRPr="00CE6321">
        <w:rPr>
          <w:rStyle w:val="TagStyle"/>
          <w:rtl/>
        </w:rPr>
        <w:t>&lt;&lt; קריאה &gt;&gt;</w:t>
      </w:r>
      <w:r w:rsidRPr="00764FC5">
        <w:rPr>
          <w:rStyle w:val="TagStyle"/>
          <w:rtl/>
        </w:rPr>
        <w:t xml:space="preserve"> </w:t>
      </w:r>
      <w:r>
        <w:rPr>
          <w:rtl/>
        </w:rPr>
        <w:t>גלית דיסטל אטבריאן (הליכוד):</w:t>
      </w:r>
      <w:r w:rsidRPr="00764FC5">
        <w:rPr>
          <w:rStyle w:val="TagStyle"/>
          <w:rtl/>
        </w:rPr>
        <w:t xml:space="preserve"> </w:t>
      </w:r>
      <w:r w:rsidRPr="00CE6321">
        <w:rPr>
          <w:rStyle w:val="TagStyle"/>
          <w:rtl/>
        </w:rPr>
        <w:t>&lt;&lt; קריאה &gt;&gt;</w:t>
      </w:r>
      <w:bookmarkEnd w:id="20980"/>
      <w:r>
        <w:rPr>
          <w:rtl/>
        </w:rPr>
        <w:t xml:space="preserve">  </w:t>
      </w:r>
    </w:p>
    <w:p w:rsidR="00837AC7" w:rsidRDefault="00837AC7" w:rsidP="005F7B32">
      <w:pPr>
        <w:rPr>
          <w:rtl/>
          <w:lang w:eastAsia="he-IL"/>
        </w:rPr>
      </w:pPr>
    </w:p>
    <w:p w:rsidR="00837AC7" w:rsidRDefault="00837AC7" w:rsidP="00FD5BD1">
      <w:pPr>
        <w:rPr>
          <w:rtl/>
          <w:lang w:eastAsia="he-IL"/>
        </w:rPr>
      </w:pPr>
      <w:r>
        <w:rPr>
          <w:rFonts w:hint="cs"/>
          <w:rtl/>
          <w:lang w:eastAsia="he-IL"/>
        </w:rPr>
        <w:t xml:space="preserve">למה אתה שוביניסט? </w:t>
      </w:r>
    </w:p>
    <w:p w:rsidR="00837AC7" w:rsidRDefault="00837AC7" w:rsidP="00FD5BD1">
      <w:pPr>
        <w:rPr>
          <w:rtl/>
          <w:lang w:eastAsia="he-IL"/>
        </w:rPr>
      </w:pPr>
    </w:p>
    <w:p w:rsidR="00837AC7" w:rsidRDefault="00837AC7" w:rsidP="00FD5BD1">
      <w:pPr>
        <w:pStyle w:val="-"/>
        <w:keepNext/>
        <w:rPr>
          <w:rtl/>
        </w:rPr>
      </w:pPr>
      <w:bookmarkStart w:id="20981" w:name="ET_speakercontinue_6156_29"/>
      <w:r w:rsidRPr="00CE6321">
        <w:rPr>
          <w:rStyle w:val="TagStyle"/>
          <w:rtl/>
        </w:rPr>
        <w:t xml:space="preserve"> &lt;&lt; דובר_המשך &gt;&gt;</w:t>
      </w:r>
      <w:r w:rsidRPr="00764FC5">
        <w:rPr>
          <w:rStyle w:val="TagStyle"/>
          <w:rtl/>
        </w:rPr>
        <w:t xml:space="preserve"> </w:t>
      </w:r>
      <w:r>
        <w:rPr>
          <w:rtl/>
        </w:rPr>
        <w:t>גלעד קריב (העבודה):</w:t>
      </w:r>
      <w:r w:rsidRPr="00764FC5">
        <w:rPr>
          <w:rStyle w:val="TagStyle"/>
          <w:rtl/>
        </w:rPr>
        <w:t xml:space="preserve"> </w:t>
      </w:r>
      <w:r w:rsidRPr="00CE6321">
        <w:rPr>
          <w:rStyle w:val="TagStyle"/>
          <w:rtl/>
        </w:rPr>
        <w:t>&lt;&lt; דובר_המשך &gt;&gt;</w:t>
      </w:r>
      <w:r>
        <w:rPr>
          <w:rtl/>
        </w:rPr>
        <w:t xml:space="preserve">  </w:t>
      </w:r>
      <w:bookmarkEnd w:id="20981"/>
    </w:p>
    <w:p w:rsidR="00837AC7" w:rsidRDefault="00837AC7" w:rsidP="005F7B32">
      <w:pPr>
        <w:rPr>
          <w:rtl/>
          <w:lang w:eastAsia="he-IL"/>
        </w:rPr>
      </w:pPr>
    </w:p>
    <w:p w:rsidR="00837AC7" w:rsidRDefault="00837AC7" w:rsidP="00FD5BD1">
      <w:pPr>
        <w:rPr>
          <w:rtl/>
          <w:lang w:eastAsia="he-IL"/>
        </w:rPr>
      </w:pPr>
      <w:r>
        <w:rPr>
          <w:rFonts w:hint="cs"/>
          <w:rtl/>
          <w:lang w:eastAsia="he-IL"/>
        </w:rPr>
        <w:t>אני רוצה את הדקה</w:t>
      </w:r>
      <w:bookmarkStart w:id="20982" w:name="_ETM_Q44_637000"/>
      <w:bookmarkEnd w:id="20982"/>
      <w:r>
        <w:rPr>
          <w:rFonts w:hint="cs"/>
          <w:rtl/>
          <w:lang w:eastAsia="he-IL"/>
        </w:rPr>
        <w:t xml:space="preserve"> שלי. </w:t>
      </w:r>
    </w:p>
    <w:p w:rsidR="00837AC7" w:rsidRPr="00764FC5" w:rsidRDefault="00837AC7" w:rsidP="00FD5BD1">
      <w:pPr>
        <w:rPr>
          <w:rtl/>
          <w:lang w:eastAsia="he-IL"/>
        </w:rPr>
      </w:pPr>
      <w:bookmarkStart w:id="20983" w:name="_ETM_Q44_638000"/>
      <w:bookmarkEnd w:id="20983"/>
    </w:p>
    <w:p w:rsidR="00837AC7" w:rsidRDefault="00837AC7" w:rsidP="00FD5BD1">
      <w:pPr>
        <w:pStyle w:val="af5"/>
        <w:keepNext/>
        <w:rPr>
          <w:rtl/>
        </w:rPr>
      </w:pPr>
      <w:r w:rsidRPr="00CE6321">
        <w:rPr>
          <w:rStyle w:val="TagStyle"/>
          <w:rtl/>
        </w:rPr>
        <w:t xml:space="preserve"> &lt;&lt; קריאה &gt;&gt;</w:t>
      </w:r>
      <w:r w:rsidRPr="00DB6F65">
        <w:rPr>
          <w:rStyle w:val="TagStyle"/>
          <w:rtl/>
        </w:rPr>
        <w:t xml:space="preserve"> </w:t>
      </w:r>
      <w:r>
        <w:rPr>
          <w:rtl/>
        </w:rPr>
        <w:t>גלית דיסטל אטבריאן (הליכוד):</w:t>
      </w:r>
      <w:r w:rsidRPr="00DB6F65">
        <w:rPr>
          <w:rStyle w:val="TagStyle"/>
          <w:rtl/>
        </w:rPr>
        <w:t xml:space="preserve"> </w:t>
      </w:r>
      <w:r w:rsidRPr="00CE6321">
        <w:rPr>
          <w:rStyle w:val="TagStyle"/>
          <w:rtl/>
        </w:rPr>
        <w:t>&lt;&lt; קריאה &gt;&gt;</w:t>
      </w:r>
      <w:r>
        <w:rPr>
          <w:rtl/>
        </w:rPr>
        <w:t xml:space="preserve">  </w:t>
      </w:r>
    </w:p>
    <w:p w:rsidR="00837AC7" w:rsidRDefault="00837AC7" w:rsidP="005F7B32">
      <w:pPr>
        <w:rPr>
          <w:rtl/>
          <w:lang w:eastAsia="he-IL"/>
        </w:rPr>
      </w:pPr>
    </w:p>
    <w:p w:rsidR="00837AC7" w:rsidRDefault="00837AC7" w:rsidP="00FD5BD1">
      <w:pPr>
        <w:rPr>
          <w:rtl/>
          <w:lang w:eastAsia="he-IL"/>
        </w:rPr>
      </w:pPr>
      <w:r>
        <w:rPr>
          <w:rFonts w:hint="cs"/>
          <w:rtl/>
          <w:lang w:eastAsia="he-IL"/>
        </w:rPr>
        <w:t xml:space="preserve">למה לא חוקרים אותך? למה לא חוקרים את הבן אדם שהדליף ונתפס במצלמה עם חומר סודי? כי היועצת המשפטית בכיס שלך? קח את הרפורמיות שלך, יא חתיכת עבריין, פריבילג </w:t>
      </w:r>
      <w:bookmarkStart w:id="20984" w:name="_ETM_Q44_649000"/>
      <w:bookmarkEnd w:id="20984"/>
      <w:r w:rsidR="005F7B32">
        <w:rPr>
          <w:rFonts w:hint="cs"/>
          <w:rtl/>
          <w:lang w:eastAsia="he-IL"/>
        </w:rPr>
        <w:t>– –</w:t>
      </w:r>
      <w:r>
        <w:rPr>
          <w:rFonts w:hint="cs"/>
          <w:rtl/>
          <w:lang w:eastAsia="he-IL"/>
        </w:rPr>
        <w:t xml:space="preserve"> </w:t>
      </w:r>
    </w:p>
    <w:p w:rsidR="00837AC7" w:rsidRDefault="00837AC7" w:rsidP="00FD5BD1">
      <w:pPr>
        <w:rPr>
          <w:rtl/>
          <w:lang w:eastAsia="he-IL"/>
        </w:rPr>
      </w:pPr>
    </w:p>
    <w:p w:rsidR="00837AC7" w:rsidRDefault="00837AC7" w:rsidP="00FD5BD1">
      <w:pPr>
        <w:pStyle w:val="af6"/>
        <w:keepNext/>
        <w:rPr>
          <w:rtl/>
        </w:rPr>
      </w:pPr>
      <w:bookmarkStart w:id="20985" w:name="ET_yor_6598_30"/>
      <w:r w:rsidRPr="00CE6321">
        <w:rPr>
          <w:rStyle w:val="TagStyle"/>
          <w:rtl/>
        </w:rPr>
        <w:t xml:space="preserve"> &lt;&lt; יור &gt;&gt;</w:t>
      </w:r>
      <w:r w:rsidRPr="00764FC5">
        <w:rPr>
          <w:rStyle w:val="TagStyle"/>
          <w:rtl/>
        </w:rPr>
        <w:t xml:space="preserve"> </w:t>
      </w:r>
      <w:r>
        <w:rPr>
          <w:rtl/>
        </w:rPr>
        <w:t>היו"ר משה סולומון:</w:t>
      </w:r>
      <w:r w:rsidRPr="00764FC5">
        <w:rPr>
          <w:rStyle w:val="TagStyle"/>
          <w:rtl/>
        </w:rPr>
        <w:t xml:space="preserve"> </w:t>
      </w:r>
      <w:r w:rsidRPr="00CE6321">
        <w:rPr>
          <w:rStyle w:val="TagStyle"/>
          <w:rtl/>
        </w:rPr>
        <w:t>&lt;&lt; יור &gt;&gt;</w:t>
      </w:r>
      <w:r>
        <w:rPr>
          <w:rtl/>
        </w:rPr>
        <w:t xml:space="preserve">  </w:t>
      </w:r>
      <w:bookmarkEnd w:id="20985"/>
    </w:p>
    <w:p w:rsidR="00837AC7" w:rsidRDefault="00837AC7" w:rsidP="005F7B32">
      <w:pPr>
        <w:rPr>
          <w:rtl/>
          <w:lang w:eastAsia="he-IL"/>
        </w:rPr>
      </w:pPr>
    </w:p>
    <w:p w:rsidR="00837AC7" w:rsidRDefault="00837AC7" w:rsidP="00FD5BD1">
      <w:pPr>
        <w:rPr>
          <w:rtl/>
          <w:lang w:eastAsia="he-IL"/>
        </w:rPr>
      </w:pPr>
      <w:bookmarkStart w:id="20986" w:name="_ETM_Q44_648000"/>
      <w:bookmarkEnd w:id="20986"/>
      <w:r>
        <w:rPr>
          <w:rFonts w:hint="cs"/>
          <w:rtl/>
          <w:lang w:eastAsia="he-IL"/>
        </w:rPr>
        <w:t xml:space="preserve">חברת הכנסת גלית – תודה רבה, תודה רבה. את בקריאה ראשונה. </w:t>
      </w:r>
    </w:p>
    <w:p w:rsidR="00837AC7" w:rsidRDefault="00837AC7" w:rsidP="00FD5BD1">
      <w:pPr>
        <w:rPr>
          <w:rtl/>
          <w:lang w:eastAsia="he-IL"/>
        </w:rPr>
      </w:pPr>
      <w:bookmarkStart w:id="20987" w:name="_ETM_Q44_654000"/>
      <w:bookmarkEnd w:id="20987"/>
    </w:p>
    <w:p w:rsidR="00837AC7" w:rsidRDefault="00837AC7" w:rsidP="00FD5BD1">
      <w:pPr>
        <w:pStyle w:val="af5"/>
        <w:keepNext/>
        <w:rPr>
          <w:rtl/>
        </w:rPr>
      </w:pPr>
      <w:bookmarkStart w:id="20988" w:name="_ETM_Q44_656000"/>
      <w:bookmarkStart w:id="20989" w:name="ET_interruption_6149_59"/>
      <w:bookmarkEnd w:id="20988"/>
      <w:r w:rsidRPr="00CE6321">
        <w:rPr>
          <w:rStyle w:val="TagStyle"/>
          <w:rtl/>
        </w:rPr>
        <w:t>&lt;&lt; קריאה &gt;&gt;</w:t>
      </w:r>
      <w:r w:rsidRPr="00764FC5">
        <w:rPr>
          <w:rStyle w:val="TagStyle"/>
          <w:rtl/>
        </w:rPr>
        <w:t xml:space="preserve"> </w:t>
      </w:r>
      <w:r>
        <w:rPr>
          <w:rtl/>
        </w:rPr>
        <w:t>גלית דיסטל אטבריאן (הליכוד):</w:t>
      </w:r>
      <w:r w:rsidRPr="00764FC5">
        <w:rPr>
          <w:rStyle w:val="TagStyle"/>
          <w:rtl/>
        </w:rPr>
        <w:t xml:space="preserve"> </w:t>
      </w:r>
      <w:r w:rsidRPr="00CE6321">
        <w:rPr>
          <w:rStyle w:val="TagStyle"/>
          <w:rtl/>
        </w:rPr>
        <w:t>&lt;&lt; קריאה &gt;&gt;</w:t>
      </w:r>
      <w:bookmarkEnd w:id="20989"/>
      <w:r>
        <w:rPr>
          <w:rtl/>
        </w:rPr>
        <w:t xml:space="preserve">  </w:t>
      </w:r>
    </w:p>
    <w:p w:rsidR="00837AC7" w:rsidRDefault="00837AC7" w:rsidP="005F7B32">
      <w:pPr>
        <w:rPr>
          <w:rtl/>
          <w:lang w:eastAsia="he-IL"/>
        </w:rPr>
      </w:pPr>
    </w:p>
    <w:p w:rsidR="00837AC7" w:rsidRDefault="005F7B32" w:rsidP="00FD5BD1">
      <w:pPr>
        <w:rPr>
          <w:rtl/>
          <w:lang w:eastAsia="he-IL"/>
        </w:rPr>
      </w:pPr>
      <w:bookmarkStart w:id="20990" w:name="_ETM_Q44_653000"/>
      <w:bookmarkEnd w:id="20990"/>
      <w:r>
        <w:rPr>
          <w:rFonts w:hint="cs"/>
          <w:rtl/>
          <w:lang w:eastAsia="he-IL"/>
        </w:rPr>
        <w:t>– –</w:t>
      </w:r>
      <w:r w:rsidR="00837AC7">
        <w:rPr>
          <w:rFonts w:hint="cs"/>
          <w:rtl/>
          <w:lang w:eastAsia="he-IL"/>
        </w:rPr>
        <w:t xml:space="preserve"> שאף אחד לא חוקר. אלף עמדות תפילין על הראש הרפורמי שלך </w:t>
      </w:r>
      <w:r>
        <w:rPr>
          <w:rFonts w:hint="cs"/>
          <w:rtl/>
          <w:lang w:eastAsia="he-IL"/>
        </w:rPr>
        <w:t>– –</w:t>
      </w:r>
      <w:r w:rsidR="00837AC7">
        <w:rPr>
          <w:rFonts w:hint="cs"/>
          <w:rtl/>
          <w:lang w:eastAsia="he-IL"/>
        </w:rPr>
        <w:t xml:space="preserve"> </w:t>
      </w:r>
    </w:p>
    <w:p w:rsidR="00837AC7" w:rsidRDefault="00837AC7" w:rsidP="00FD5BD1">
      <w:pPr>
        <w:rPr>
          <w:rtl/>
          <w:lang w:eastAsia="he-IL"/>
        </w:rPr>
      </w:pPr>
    </w:p>
    <w:p w:rsidR="00837AC7" w:rsidRDefault="00837AC7" w:rsidP="00FD5BD1">
      <w:pPr>
        <w:pStyle w:val="af6"/>
        <w:keepNext/>
        <w:rPr>
          <w:rtl/>
        </w:rPr>
      </w:pPr>
      <w:r w:rsidRPr="00CE6321">
        <w:rPr>
          <w:rStyle w:val="TagStyle"/>
          <w:rtl/>
        </w:rPr>
        <w:t xml:space="preserve"> &lt;&lt; יור &gt;&gt;</w:t>
      </w:r>
      <w:r w:rsidRPr="00CC2D2A">
        <w:rPr>
          <w:rStyle w:val="TagStyle"/>
          <w:rtl/>
        </w:rPr>
        <w:t xml:space="preserve"> </w:t>
      </w:r>
      <w:r>
        <w:rPr>
          <w:rtl/>
        </w:rPr>
        <w:t>היו"ר משה סולומון:</w:t>
      </w:r>
      <w:r w:rsidRPr="00CC2D2A">
        <w:rPr>
          <w:rStyle w:val="TagStyle"/>
          <w:rtl/>
        </w:rPr>
        <w:t xml:space="preserve"> </w:t>
      </w:r>
      <w:r w:rsidRPr="00CE6321">
        <w:rPr>
          <w:rStyle w:val="TagStyle"/>
          <w:rtl/>
        </w:rPr>
        <w:t>&lt;&lt; יור &gt;&gt;</w:t>
      </w:r>
      <w:r>
        <w:rPr>
          <w:rtl/>
        </w:rPr>
        <w:t xml:space="preserve">  </w:t>
      </w:r>
    </w:p>
    <w:p w:rsidR="00837AC7" w:rsidRDefault="00837AC7" w:rsidP="005F7B32">
      <w:pPr>
        <w:rPr>
          <w:rtl/>
          <w:lang w:eastAsia="he-IL"/>
        </w:rPr>
      </w:pPr>
    </w:p>
    <w:p w:rsidR="00837AC7" w:rsidRDefault="00837AC7" w:rsidP="00FD5BD1">
      <w:pPr>
        <w:rPr>
          <w:rtl/>
          <w:lang w:eastAsia="he-IL"/>
        </w:rPr>
      </w:pPr>
      <w:bookmarkStart w:id="20991" w:name="_ETM_Q44_658000"/>
      <w:bookmarkEnd w:id="20991"/>
      <w:r>
        <w:rPr>
          <w:rFonts w:hint="cs"/>
          <w:rtl/>
          <w:lang w:eastAsia="he-IL"/>
        </w:rPr>
        <w:t xml:space="preserve">חברת הכנסת גלית, זה מפריע. </w:t>
      </w:r>
    </w:p>
    <w:p w:rsidR="00837AC7" w:rsidRDefault="00837AC7" w:rsidP="00FD5BD1">
      <w:pPr>
        <w:rPr>
          <w:rtl/>
          <w:lang w:eastAsia="he-IL"/>
        </w:rPr>
      </w:pPr>
      <w:bookmarkStart w:id="20992" w:name="_ETM_Q44_663000"/>
      <w:bookmarkEnd w:id="20992"/>
    </w:p>
    <w:p w:rsidR="00837AC7" w:rsidRDefault="00837AC7" w:rsidP="00FD5BD1">
      <w:pPr>
        <w:pStyle w:val="af5"/>
        <w:keepNext/>
        <w:rPr>
          <w:rtl/>
        </w:rPr>
      </w:pPr>
      <w:bookmarkStart w:id="20993" w:name="_ETM_Q44_660000"/>
      <w:bookmarkStart w:id="20994" w:name="ET_interruption_6149_60"/>
      <w:bookmarkEnd w:id="20993"/>
      <w:r w:rsidRPr="00CE6321">
        <w:rPr>
          <w:rStyle w:val="TagStyle"/>
          <w:rtl/>
        </w:rPr>
        <w:t>&lt;&lt; קריאה &gt;&gt;</w:t>
      </w:r>
      <w:r w:rsidRPr="00764FC5">
        <w:rPr>
          <w:rStyle w:val="TagStyle"/>
          <w:rtl/>
        </w:rPr>
        <w:t xml:space="preserve"> </w:t>
      </w:r>
      <w:r>
        <w:rPr>
          <w:rtl/>
        </w:rPr>
        <w:t>גלית דיסטל אטבריאן (הליכוד):</w:t>
      </w:r>
      <w:r w:rsidRPr="00764FC5">
        <w:rPr>
          <w:rStyle w:val="TagStyle"/>
          <w:rtl/>
        </w:rPr>
        <w:t xml:space="preserve"> </w:t>
      </w:r>
      <w:r w:rsidRPr="00CE6321">
        <w:rPr>
          <w:rStyle w:val="TagStyle"/>
          <w:rtl/>
        </w:rPr>
        <w:t>&lt;&lt; קריאה &gt;&gt;</w:t>
      </w:r>
      <w:bookmarkEnd w:id="20994"/>
      <w:r>
        <w:rPr>
          <w:rtl/>
        </w:rPr>
        <w:t xml:space="preserve">  </w:t>
      </w:r>
    </w:p>
    <w:p w:rsidR="00837AC7" w:rsidRDefault="00837AC7" w:rsidP="005F7B32">
      <w:pPr>
        <w:rPr>
          <w:rtl/>
          <w:lang w:eastAsia="he-IL"/>
        </w:rPr>
      </w:pPr>
    </w:p>
    <w:p w:rsidR="00837AC7" w:rsidRDefault="005F7B32" w:rsidP="00FD5BD1">
      <w:pPr>
        <w:rPr>
          <w:rtl/>
          <w:lang w:eastAsia="he-IL"/>
        </w:rPr>
      </w:pPr>
      <w:r>
        <w:rPr>
          <w:rFonts w:hint="cs"/>
          <w:rtl/>
          <w:lang w:eastAsia="he-IL"/>
        </w:rPr>
        <w:t>– –</w:t>
      </w:r>
      <w:r w:rsidR="00837AC7">
        <w:rPr>
          <w:rFonts w:hint="cs"/>
          <w:rtl/>
          <w:lang w:eastAsia="he-IL"/>
        </w:rPr>
        <w:t xml:space="preserve"> מיליון עמדות תפילין. </w:t>
      </w:r>
    </w:p>
    <w:p w:rsidR="00837AC7" w:rsidRDefault="00837AC7" w:rsidP="00FD5BD1">
      <w:pPr>
        <w:rPr>
          <w:rtl/>
          <w:lang w:eastAsia="he-IL"/>
        </w:rPr>
      </w:pPr>
    </w:p>
    <w:p w:rsidR="00837AC7" w:rsidRDefault="00837AC7" w:rsidP="00FD5BD1">
      <w:pPr>
        <w:pStyle w:val="af6"/>
        <w:keepNext/>
        <w:rPr>
          <w:rtl/>
        </w:rPr>
      </w:pPr>
      <w:r w:rsidRPr="00CE6321">
        <w:rPr>
          <w:rStyle w:val="TagStyle"/>
          <w:rtl/>
        </w:rPr>
        <w:t xml:space="preserve"> &lt;&lt; יור &gt;&gt;</w:t>
      </w:r>
      <w:r w:rsidRPr="00CC2D2A">
        <w:rPr>
          <w:rStyle w:val="TagStyle"/>
          <w:rtl/>
        </w:rPr>
        <w:t xml:space="preserve"> </w:t>
      </w:r>
      <w:r>
        <w:rPr>
          <w:rtl/>
        </w:rPr>
        <w:t>היו"ר משה סולומון:</w:t>
      </w:r>
      <w:r w:rsidRPr="00CC2D2A">
        <w:rPr>
          <w:rStyle w:val="TagStyle"/>
          <w:rtl/>
        </w:rPr>
        <w:t xml:space="preserve"> </w:t>
      </w:r>
      <w:r w:rsidRPr="00CE6321">
        <w:rPr>
          <w:rStyle w:val="TagStyle"/>
          <w:rtl/>
        </w:rPr>
        <w:t>&lt;&lt; יור &gt;&gt;</w:t>
      </w:r>
      <w:r>
        <w:rPr>
          <w:rtl/>
        </w:rPr>
        <w:t xml:space="preserve">  </w:t>
      </w:r>
    </w:p>
    <w:p w:rsidR="00837AC7" w:rsidRDefault="00837AC7" w:rsidP="005F7B32">
      <w:pPr>
        <w:rPr>
          <w:rtl/>
          <w:lang w:eastAsia="he-IL"/>
        </w:rPr>
      </w:pPr>
    </w:p>
    <w:p w:rsidR="00837AC7" w:rsidRDefault="00837AC7" w:rsidP="00FD5BD1">
      <w:pPr>
        <w:rPr>
          <w:rtl/>
          <w:lang w:eastAsia="he-IL"/>
        </w:rPr>
      </w:pPr>
      <w:r>
        <w:rPr>
          <w:rFonts w:hint="cs"/>
          <w:rtl/>
          <w:lang w:eastAsia="he-IL"/>
        </w:rPr>
        <w:t xml:space="preserve">חברת הכנסת גלית. </w:t>
      </w:r>
    </w:p>
    <w:p w:rsidR="00837AC7" w:rsidRDefault="00837AC7" w:rsidP="00FD5BD1">
      <w:pPr>
        <w:rPr>
          <w:rtl/>
          <w:lang w:eastAsia="he-IL"/>
        </w:rPr>
      </w:pPr>
    </w:p>
    <w:p w:rsidR="00837AC7" w:rsidRDefault="00837AC7" w:rsidP="00FD5BD1">
      <w:pPr>
        <w:pStyle w:val="af5"/>
        <w:keepNext/>
        <w:rPr>
          <w:rtl/>
        </w:rPr>
      </w:pPr>
      <w:bookmarkStart w:id="20995" w:name="_ETM_Q44_661000"/>
      <w:bookmarkStart w:id="20996" w:name="ET_interruption_6149_61"/>
      <w:bookmarkEnd w:id="20995"/>
      <w:r w:rsidRPr="00CE6321">
        <w:rPr>
          <w:rStyle w:val="TagStyle"/>
          <w:rtl/>
        </w:rPr>
        <w:t>&lt;&lt; קריאה &gt;&gt;</w:t>
      </w:r>
      <w:r w:rsidRPr="00764FC5">
        <w:rPr>
          <w:rStyle w:val="TagStyle"/>
          <w:rtl/>
        </w:rPr>
        <w:t xml:space="preserve"> </w:t>
      </w:r>
      <w:r>
        <w:rPr>
          <w:rtl/>
        </w:rPr>
        <w:t>גלית דיסטל אטבריאן (הליכוד):</w:t>
      </w:r>
      <w:r w:rsidRPr="00764FC5">
        <w:rPr>
          <w:rStyle w:val="TagStyle"/>
          <w:rtl/>
        </w:rPr>
        <w:t xml:space="preserve"> </w:t>
      </w:r>
      <w:r w:rsidRPr="00CE6321">
        <w:rPr>
          <w:rStyle w:val="TagStyle"/>
          <w:rtl/>
        </w:rPr>
        <w:t>&lt;&lt; קריאה &gt;&gt;</w:t>
      </w:r>
      <w:bookmarkEnd w:id="20996"/>
      <w:r>
        <w:rPr>
          <w:rtl/>
        </w:rPr>
        <w:t xml:space="preserve">  </w:t>
      </w:r>
    </w:p>
    <w:p w:rsidR="00837AC7" w:rsidRDefault="00837AC7" w:rsidP="005F7B32">
      <w:pPr>
        <w:rPr>
          <w:rtl/>
          <w:lang w:eastAsia="he-IL"/>
        </w:rPr>
      </w:pPr>
    </w:p>
    <w:p w:rsidR="00837AC7" w:rsidRDefault="00837AC7" w:rsidP="00FD5BD1">
      <w:pPr>
        <w:rPr>
          <w:rtl/>
          <w:lang w:eastAsia="he-IL"/>
        </w:rPr>
      </w:pPr>
      <w:r>
        <w:rPr>
          <w:rFonts w:hint="cs"/>
          <w:rtl/>
          <w:lang w:eastAsia="he-IL"/>
        </w:rPr>
        <w:t>איפה שיהודי ירצה להניח תפילין,</w:t>
      </w:r>
      <w:bookmarkStart w:id="20997" w:name="_ETM_Q44_665000"/>
      <w:bookmarkEnd w:id="20997"/>
      <w:r>
        <w:rPr>
          <w:rFonts w:hint="cs"/>
          <w:rtl/>
          <w:lang w:eastAsia="he-IL"/>
        </w:rPr>
        <w:t xml:space="preserve"> הוא יניח. </w:t>
      </w:r>
    </w:p>
    <w:p w:rsidR="00837AC7" w:rsidRDefault="00837AC7" w:rsidP="00FD5BD1">
      <w:pPr>
        <w:rPr>
          <w:rtl/>
          <w:lang w:eastAsia="he-IL"/>
        </w:rPr>
      </w:pPr>
    </w:p>
    <w:p w:rsidR="00837AC7" w:rsidRDefault="00837AC7" w:rsidP="00FD5BD1">
      <w:pPr>
        <w:pStyle w:val="af6"/>
        <w:keepNext/>
        <w:rPr>
          <w:rtl/>
        </w:rPr>
      </w:pPr>
      <w:r w:rsidRPr="00CE6321">
        <w:rPr>
          <w:rStyle w:val="TagStyle"/>
          <w:rtl/>
        </w:rPr>
        <w:t xml:space="preserve"> &lt;&lt; יור &gt;&gt;</w:t>
      </w:r>
      <w:r w:rsidRPr="00CC2D2A">
        <w:rPr>
          <w:rStyle w:val="TagStyle"/>
          <w:rtl/>
        </w:rPr>
        <w:t xml:space="preserve"> </w:t>
      </w:r>
      <w:r>
        <w:rPr>
          <w:rtl/>
        </w:rPr>
        <w:t>היו"ר משה סולומון:</w:t>
      </w:r>
      <w:r w:rsidRPr="00CC2D2A">
        <w:rPr>
          <w:rStyle w:val="TagStyle"/>
          <w:rtl/>
        </w:rPr>
        <w:t xml:space="preserve"> </w:t>
      </w:r>
      <w:r w:rsidRPr="00CE6321">
        <w:rPr>
          <w:rStyle w:val="TagStyle"/>
          <w:rtl/>
        </w:rPr>
        <w:t>&lt;&lt; יור &gt;&gt;</w:t>
      </w:r>
      <w:r>
        <w:rPr>
          <w:rtl/>
        </w:rPr>
        <w:t xml:space="preserve">  </w:t>
      </w:r>
    </w:p>
    <w:p w:rsidR="00837AC7" w:rsidRDefault="00837AC7" w:rsidP="005F7B32">
      <w:pPr>
        <w:rPr>
          <w:rtl/>
          <w:lang w:eastAsia="he-IL"/>
        </w:rPr>
      </w:pPr>
    </w:p>
    <w:p w:rsidR="00837AC7" w:rsidRDefault="00837AC7" w:rsidP="00FD5BD1">
      <w:pPr>
        <w:rPr>
          <w:rtl/>
          <w:lang w:eastAsia="he-IL"/>
        </w:rPr>
      </w:pPr>
      <w:bookmarkStart w:id="20998" w:name="_ETM_Q44_664000"/>
      <w:bookmarkEnd w:id="20998"/>
      <w:r>
        <w:rPr>
          <w:rFonts w:hint="cs"/>
          <w:rtl/>
          <w:lang w:eastAsia="he-IL"/>
        </w:rPr>
        <w:t xml:space="preserve">את בקריאה שלישית, נא לצאת. </w:t>
      </w:r>
    </w:p>
    <w:p w:rsidR="00837AC7" w:rsidRDefault="00837AC7" w:rsidP="00FD5BD1">
      <w:pPr>
        <w:rPr>
          <w:rtl/>
          <w:lang w:eastAsia="he-IL"/>
        </w:rPr>
      </w:pPr>
    </w:p>
    <w:p w:rsidR="00837AC7" w:rsidRDefault="00837AC7" w:rsidP="00FD5BD1">
      <w:pPr>
        <w:pStyle w:val="-"/>
        <w:keepNext/>
        <w:rPr>
          <w:rtl/>
        </w:rPr>
      </w:pPr>
      <w:bookmarkStart w:id="20999" w:name="ET_speakercontinue_6156_34"/>
      <w:r w:rsidRPr="00CE6321">
        <w:rPr>
          <w:rStyle w:val="TagStyle"/>
          <w:rtl/>
        </w:rPr>
        <w:t xml:space="preserve"> &lt;&lt; דובר_המשך &gt;&gt;</w:t>
      </w:r>
      <w:r w:rsidRPr="00CC2D2A">
        <w:rPr>
          <w:rStyle w:val="TagStyle"/>
          <w:rtl/>
        </w:rPr>
        <w:t xml:space="preserve"> </w:t>
      </w:r>
      <w:r>
        <w:rPr>
          <w:rtl/>
        </w:rPr>
        <w:t>גלעד קריב (העבודה):</w:t>
      </w:r>
      <w:r w:rsidRPr="00CC2D2A">
        <w:rPr>
          <w:rStyle w:val="TagStyle"/>
          <w:rtl/>
        </w:rPr>
        <w:t xml:space="preserve"> </w:t>
      </w:r>
      <w:r w:rsidRPr="00CE6321">
        <w:rPr>
          <w:rStyle w:val="TagStyle"/>
          <w:rtl/>
        </w:rPr>
        <w:t>&lt;&lt; דובר_המשך &gt;&gt;</w:t>
      </w:r>
      <w:r>
        <w:rPr>
          <w:rtl/>
        </w:rPr>
        <w:t xml:space="preserve">  </w:t>
      </w:r>
      <w:bookmarkEnd w:id="20999"/>
    </w:p>
    <w:p w:rsidR="00837AC7" w:rsidRDefault="00837AC7" w:rsidP="005F7B32">
      <w:pPr>
        <w:rPr>
          <w:rtl/>
          <w:lang w:eastAsia="he-IL"/>
        </w:rPr>
      </w:pPr>
    </w:p>
    <w:p w:rsidR="00837AC7" w:rsidRDefault="00837AC7" w:rsidP="00FD5BD1">
      <w:pPr>
        <w:rPr>
          <w:rtl/>
          <w:lang w:eastAsia="he-IL"/>
        </w:rPr>
      </w:pPr>
      <w:r>
        <w:rPr>
          <w:rFonts w:hint="cs"/>
          <w:rtl/>
          <w:lang w:eastAsia="he-IL"/>
        </w:rPr>
        <w:t xml:space="preserve">החוצה. </w:t>
      </w:r>
    </w:p>
    <w:p w:rsidR="00837AC7" w:rsidRDefault="00837AC7" w:rsidP="00FD5BD1">
      <w:pPr>
        <w:rPr>
          <w:rtl/>
          <w:lang w:eastAsia="he-IL"/>
        </w:rPr>
      </w:pPr>
    </w:p>
    <w:p w:rsidR="00837AC7" w:rsidRDefault="00837AC7" w:rsidP="00FD5BD1">
      <w:pPr>
        <w:pStyle w:val="af5"/>
        <w:keepNext/>
        <w:rPr>
          <w:rtl/>
        </w:rPr>
      </w:pPr>
      <w:bookmarkStart w:id="21000" w:name="_ETM_Q44_666000"/>
      <w:bookmarkStart w:id="21001" w:name="ET_interruption_6149_62"/>
      <w:bookmarkEnd w:id="21000"/>
      <w:r w:rsidRPr="00CE6321">
        <w:rPr>
          <w:rStyle w:val="TagStyle"/>
          <w:rtl/>
        </w:rPr>
        <w:t>&lt;&lt; קריאה &gt;&gt;</w:t>
      </w:r>
      <w:r w:rsidRPr="00764FC5">
        <w:rPr>
          <w:rStyle w:val="TagStyle"/>
          <w:rtl/>
        </w:rPr>
        <w:t xml:space="preserve"> </w:t>
      </w:r>
      <w:r>
        <w:rPr>
          <w:rtl/>
        </w:rPr>
        <w:t>גלית דיסטל אטבריאן (הליכוד):</w:t>
      </w:r>
      <w:r w:rsidRPr="00764FC5">
        <w:rPr>
          <w:rStyle w:val="TagStyle"/>
          <w:rtl/>
        </w:rPr>
        <w:t xml:space="preserve"> </w:t>
      </w:r>
      <w:r w:rsidRPr="00CE6321">
        <w:rPr>
          <w:rStyle w:val="TagStyle"/>
          <w:rtl/>
        </w:rPr>
        <w:t>&lt;&lt; קריאה &gt;&gt;</w:t>
      </w:r>
      <w:bookmarkEnd w:id="21001"/>
      <w:r>
        <w:rPr>
          <w:rtl/>
        </w:rPr>
        <w:t xml:space="preserve">  </w:t>
      </w:r>
    </w:p>
    <w:p w:rsidR="00837AC7" w:rsidRDefault="00837AC7" w:rsidP="005F7B32">
      <w:pPr>
        <w:rPr>
          <w:rtl/>
          <w:lang w:eastAsia="he-IL"/>
        </w:rPr>
      </w:pPr>
    </w:p>
    <w:p w:rsidR="00837AC7" w:rsidRDefault="00837AC7" w:rsidP="00FD5BD1">
      <w:pPr>
        <w:rPr>
          <w:rtl/>
          <w:lang w:eastAsia="he-IL"/>
        </w:rPr>
      </w:pPr>
      <w:r>
        <w:rPr>
          <w:rFonts w:hint="cs"/>
          <w:rtl/>
          <w:lang w:eastAsia="he-IL"/>
        </w:rPr>
        <w:t xml:space="preserve">פריבילג, עבריין. עבריין, פריבילג </w:t>
      </w:r>
      <w:proofErr w:type="spellStart"/>
      <w:r>
        <w:rPr>
          <w:rFonts w:hint="cs"/>
          <w:rtl/>
          <w:lang w:eastAsia="he-IL"/>
        </w:rPr>
        <w:t>ומיזוג</w:t>
      </w:r>
      <w:r w:rsidR="00FC3B46">
        <w:rPr>
          <w:rFonts w:hint="cs"/>
          <w:rtl/>
          <w:lang w:eastAsia="he-IL"/>
        </w:rPr>
        <w:t>י</w:t>
      </w:r>
      <w:r>
        <w:rPr>
          <w:rFonts w:hint="cs"/>
          <w:rtl/>
          <w:lang w:eastAsia="he-IL"/>
        </w:rPr>
        <w:t>ן</w:t>
      </w:r>
      <w:proofErr w:type="spellEnd"/>
      <w:r>
        <w:rPr>
          <w:rFonts w:hint="cs"/>
          <w:rtl/>
          <w:lang w:eastAsia="he-IL"/>
        </w:rPr>
        <w:t>.</w:t>
      </w:r>
    </w:p>
    <w:p w:rsidR="00837AC7" w:rsidRDefault="00837AC7" w:rsidP="00FD5BD1">
      <w:pPr>
        <w:rPr>
          <w:rtl/>
          <w:lang w:eastAsia="he-IL"/>
        </w:rPr>
      </w:pPr>
      <w:bookmarkStart w:id="21002" w:name="_ETM_Q44_668000"/>
      <w:bookmarkEnd w:id="21002"/>
    </w:p>
    <w:p w:rsidR="00837AC7" w:rsidRDefault="00837AC7" w:rsidP="00FD5BD1">
      <w:pPr>
        <w:pStyle w:val="-"/>
        <w:keepNext/>
        <w:rPr>
          <w:rtl/>
        </w:rPr>
      </w:pPr>
      <w:bookmarkStart w:id="21003" w:name="ET_speakercontinue_6156_35"/>
      <w:r w:rsidRPr="00CE6321">
        <w:rPr>
          <w:rStyle w:val="TagStyle"/>
          <w:rtl/>
        </w:rPr>
        <w:t xml:space="preserve"> &lt;&lt; דובר_המשך &gt;&gt;</w:t>
      </w:r>
      <w:r w:rsidRPr="00CC2D2A">
        <w:rPr>
          <w:rStyle w:val="TagStyle"/>
          <w:rtl/>
        </w:rPr>
        <w:t xml:space="preserve"> </w:t>
      </w:r>
      <w:r>
        <w:rPr>
          <w:rtl/>
        </w:rPr>
        <w:t>גלעד קריב (העבודה):</w:t>
      </w:r>
      <w:r w:rsidRPr="00CC2D2A">
        <w:rPr>
          <w:rStyle w:val="TagStyle"/>
          <w:rtl/>
        </w:rPr>
        <w:t xml:space="preserve"> </w:t>
      </w:r>
      <w:r w:rsidRPr="00CE6321">
        <w:rPr>
          <w:rStyle w:val="TagStyle"/>
          <w:rtl/>
        </w:rPr>
        <w:t>&lt;&lt; דובר_המשך &gt;&gt;</w:t>
      </w:r>
      <w:r>
        <w:rPr>
          <w:rtl/>
        </w:rPr>
        <w:t xml:space="preserve">  </w:t>
      </w:r>
      <w:bookmarkEnd w:id="21003"/>
    </w:p>
    <w:p w:rsidR="00837AC7" w:rsidRDefault="00837AC7" w:rsidP="005F7B32">
      <w:pPr>
        <w:rPr>
          <w:rtl/>
          <w:lang w:eastAsia="he-IL"/>
        </w:rPr>
      </w:pPr>
    </w:p>
    <w:p w:rsidR="00837AC7" w:rsidRDefault="00837AC7" w:rsidP="00FD5BD1">
      <w:pPr>
        <w:rPr>
          <w:rtl/>
          <w:lang w:eastAsia="he-IL"/>
        </w:rPr>
      </w:pPr>
      <w:bookmarkStart w:id="21004" w:name="_ETM_Q44_669000"/>
      <w:bookmarkEnd w:id="21004"/>
      <w:r>
        <w:rPr>
          <w:rFonts w:hint="cs"/>
          <w:rtl/>
          <w:lang w:eastAsia="he-IL"/>
        </w:rPr>
        <w:t xml:space="preserve">למרפסת. </w:t>
      </w:r>
      <w:bookmarkStart w:id="21005" w:name="_ETM_Q44_671000"/>
      <w:bookmarkEnd w:id="21005"/>
    </w:p>
    <w:p w:rsidR="00837AC7" w:rsidRDefault="00837AC7" w:rsidP="00FD5BD1">
      <w:pPr>
        <w:rPr>
          <w:rtl/>
          <w:lang w:eastAsia="he-IL"/>
        </w:rPr>
      </w:pPr>
      <w:bookmarkStart w:id="21006" w:name="_ETM_Q44_672000"/>
      <w:bookmarkEnd w:id="21006"/>
    </w:p>
    <w:p w:rsidR="00837AC7" w:rsidRDefault="00837AC7" w:rsidP="00FD5BD1">
      <w:pPr>
        <w:pStyle w:val="af5"/>
        <w:keepNext/>
        <w:rPr>
          <w:rtl/>
        </w:rPr>
      </w:pPr>
      <w:bookmarkStart w:id="21007" w:name="_ETM_Q44_674000"/>
      <w:bookmarkStart w:id="21008" w:name="ET_interruption_6149_63"/>
      <w:bookmarkEnd w:id="21007"/>
      <w:r w:rsidRPr="00CE6321">
        <w:rPr>
          <w:rStyle w:val="TagStyle"/>
          <w:rtl/>
        </w:rPr>
        <w:t>&lt;&lt; קריאה &gt;&gt;</w:t>
      </w:r>
      <w:r w:rsidRPr="00764FC5">
        <w:rPr>
          <w:rStyle w:val="TagStyle"/>
          <w:rtl/>
        </w:rPr>
        <w:t xml:space="preserve"> </w:t>
      </w:r>
      <w:r>
        <w:rPr>
          <w:rtl/>
        </w:rPr>
        <w:t>גלית דיסטל אטבריאן (הליכוד):</w:t>
      </w:r>
      <w:r w:rsidRPr="00764FC5">
        <w:rPr>
          <w:rStyle w:val="TagStyle"/>
          <w:rtl/>
        </w:rPr>
        <w:t xml:space="preserve"> </w:t>
      </w:r>
      <w:r w:rsidRPr="00CE6321">
        <w:rPr>
          <w:rStyle w:val="TagStyle"/>
          <w:rtl/>
        </w:rPr>
        <w:t>&lt;&lt; קריאה &gt;&gt;</w:t>
      </w:r>
      <w:bookmarkEnd w:id="21008"/>
      <w:r>
        <w:rPr>
          <w:rtl/>
        </w:rPr>
        <w:t xml:space="preserve">  </w:t>
      </w:r>
    </w:p>
    <w:p w:rsidR="00837AC7" w:rsidRDefault="00837AC7" w:rsidP="005F7B32">
      <w:pPr>
        <w:rPr>
          <w:rtl/>
          <w:lang w:eastAsia="he-IL"/>
        </w:rPr>
      </w:pPr>
    </w:p>
    <w:p w:rsidR="00837AC7" w:rsidRDefault="00837AC7" w:rsidP="00FD5BD1">
      <w:pPr>
        <w:rPr>
          <w:rtl/>
          <w:lang w:eastAsia="he-IL"/>
        </w:rPr>
      </w:pPr>
      <w:r>
        <w:rPr>
          <w:rFonts w:hint="cs"/>
          <w:rtl/>
          <w:lang w:eastAsia="he-IL"/>
        </w:rPr>
        <w:t xml:space="preserve">מה שיש לך זה מרפסת. </w:t>
      </w:r>
      <w:proofErr w:type="spellStart"/>
      <w:r>
        <w:rPr>
          <w:rFonts w:hint="cs"/>
          <w:rtl/>
          <w:lang w:eastAsia="he-IL"/>
        </w:rPr>
        <w:t>מיזוג</w:t>
      </w:r>
      <w:r w:rsidR="00FC3B46">
        <w:rPr>
          <w:rFonts w:hint="cs"/>
          <w:rtl/>
          <w:lang w:eastAsia="he-IL"/>
        </w:rPr>
        <w:t>י</w:t>
      </w:r>
      <w:r>
        <w:rPr>
          <w:rFonts w:hint="cs"/>
          <w:rtl/>
          <w:lang w:eastAsia="he-IL"/>
        </w:rPr>
        <w:t>ן</w:t>
      </w:r>
      <w:proofErr w:type="spellEnd"/>
      <w:r>
        <w:rPr>
          <w:rFonts w:hint="cs"/>
          <w:rtl/>
          <w:lang w:eastAsia="he-IL"/>
        </w:rPr>
        <w:t xml:space="preserve">. </w:t>
      </w:r>
      <w:bookmarkStart w:id="21009" w:name="_ETM_Q44_647000"/>
      <w:bookmarkEnd w:id="21009"/>
    </w:p>
    <w:p w:rsidR="00837AC7" w:rsidRDefault="00837AC7" w:rsidP="00FD5BD1">
      <w:pPr>
        <w:rPr>
          <w:rtl/>
          <w:lang w:eastAsia="he-IL"/>
        </w:rPr>
      </w:pPr>
    </w:p>
    <w:p w:rsidR="00837AC7" w:rsidRDefault="00837AC7" w:rsidP="00FD5BD1">
      <w:pPr>
        <w:pStyle w:val="-"/>
        <w:keepNext/>
        <w:rPr>
          <w:rtl/>
        </w:rPr>
      </w:pPr>
      <w:bookmarkStart w:id="21010" w:name="ET_speakercontinue_6156_36"/>
      <w:r w:rsidRPr="00CE6321">
        <w:rPr>
          <w:rStyle w:val="TagStyle"/>
          <w:rtl/>
        </w:rPr>
        <w:t xml:space="preserve"> &lt;&lt; דובר_המשך &gt;&gt;</w:t>
      </w:r>
      <w:r w:rsidRPr="00CC2D2A">
        <w:rPr>
          <w:rStyle w:val="TagStyle"/>
          <w:rtl/>
        </w:rPr>
        <w:t xml:space="preserve"> </w:t>
      </w:r>
      <w:r>
        <w:rPr>
          <w:rtl/>
        </w:rPr>
        <w:t>גלעד קריב (העבודה):</w:t>
      </w:r>
      <w:r w:rsidRPr="00CC2D2A">
        <w:rPr>
          <w:rStyle w:val="TagStyle"/>
          <w:rtl/>
        </w:rPr>
        <w:t xml:space="preserve"> </w:t>
      </w:r>
      <w:r w:rsidRPr="00CE6321">
        <w:rPr>
          <w:rStyle w:val="TagStyle"/>
          <w:rtl/>
        </w:rPr>
        <w:t>&lt;&lt; דובר_המשך &gt;&gt;</w:t>
      </w:r>
      <w:r>
        <w:rPr>
          <w:rtl/>
        </w:rPr>
        <w:t xml:space="preserve">  </w:t>
      </w:r>
      <w:bookmarkEnd w:id="21010"/>
    </w:p>
    <w:p w:rsidR="00837AC7" w:rsidRDefault="00837AC7" w:rsidP="005F7B32">
      <w:pPr>
        <w:rPr>
          <w:rtl/>
          <w:lang w:eastAsia="he-IL"/>
        </w:rPr>
      </w:pPr>
    </w:p>
    <w:p w:rsidR="00837AC7" w:rsidRDefault="00837AC7" w:rsidP="00FD5BD1">
      <w:pPr>
        <w:rPr>
          <w:rtl/>
          <w:lang w:eastAsia="he-IL"/>
        </w:rPr>
      </w:pPr>
      <w:bookmarkStart w:id="21011" w:name="_ETM_Q44_683000"/>
      <w:bookmarkEnd w:id="21011"/>
      <w:r>
        <w:rPr>
          <w:rFonts w:hint="cs"/>
          <w:rtl/>
          <w:lang w:eastAsia="he-IL"/>
        </w:rPr>
        <w:t xml:space="preserve">צאי, צאי. אני מבקש </w:t>
      </w:r>
      <w:bookmarkStart w:id="21012" w:name="_ETM_Q44_691000"/>
      <w:bookmarkEnd w:id="21012"/>
      <w:r>
        <w:rPr>
          <w:rFonts w:hint="cs"/>
          <w:rtl/>
          <w:lang w:eastAsia="he-IL"/>
        </w:rPr>
        <w:t xml:space="preserve">את הדקה שלי, אדוני. טוב, אז בוא נחזור לעובדות. </w:t>
      </w:r>
    </w:p>
    <w:p w:rsidR="00837AC7" w:rsidRDefault="00837AC7" w:rsidP="00FD5BD1">
      <w:pPr>
        <w:rPr>
          <w:rtl/>
          <w:lang w:eastAsia="he-IL"/>
        </w:rPr>
      </w:pPr>
    </w:p>
    <w:p w:rsidR="00837AC7" w:rsidRDefault="00837AC7" w:rsidP="00FD5BD1">
      <w:pPr>
        <w:pStyle w:val="af6"/>
        <w:keepNext/>
        <w:rPr>
          <w:rtl/>
        </w:rPr>
      </w:pPr>
      <w:r w:rsidRPr="00CE6321">
        <w:rPr>
          <w:rStyle w:val="TagStyle"/>
          <w:rtl/>
        </w:rPr>
        <w:t xml:space="preserve"> &lt;&lt; יור &gt;&gt;</w:t>
      </w:r>
      <w:r w:rsidRPr="00CC2D2A">
        <w:rPr>
          <w:rStyle w:val="TagStyle"/>
          <w:rtl/>
        </w:rPr>
        <w:t xml:space="preserve"> </w:t>
      </w:r>
      <w:r>
        <w:rPr>
          <w:rtl/>
        </w:rPr>
        <w:t>היו"ר משה סולומון:</w:t>
      </w:r>
      <w:r w:rsidRPr="00CC2D2A">
        <w:rPr>
          <w:rStyle w:val="TagStyle"/>
          <w:rtl/>
        </w:rPr>
        <w:t xml:space="preserve"> </w:t>
      </w:r>
      <w:r w:rsidRPr="00CE6321">
        <w:rPr>
          <w:rStyle w:val="TagStyle"/>
          <w:rtl/>
        </w:rPr>
        <w:t>&lt;&lt; יור &gt;&gt;</w:t>
      </w:r>
      <w:r>
        <w:rPr>
          <w:rtl/>
        </w:rPr>
        <w:t xml:space="preserve">  </w:t>
      </w:r>
    </w:p>
    <w:p w:rsidR="00837AC7" w:rsidRDefault="00837AC7" w:rsidP="005F7B32">
      <w:pPr>
        <w:rPr>
          <w:rtl/>
          <w:lang w:eastAsia="he-IL"/>
        </w:rPr>
      </w:pPr>
    </w:p>
    <w:p w:rsidR="00837AC7" w:rsidRDefault="00837AC7" w:rsidP="00FD5BD1">
      <w:pPr>
        <w:rPr>
          <w:rtl/>
          <w:lang w:eastAsia="he-IL"/>
        </w:rPr>
      </w:pPr>
      <w:bookmarkStart w:id="21013" w:name="_ETM_Q44_696000"/>
      <w:bookmarkEnd w:id="21013"/>
      <w:r>
        <w:rPr>
          <w:rFonts w:hint="cs"/>
          <w:rtl/>
          <w:lang w:eastAsia="he-IL"/>
        </w:rPr>
        <w:t xml:space="preserve">26 </w:t>
      </w:r>
      <w:bookmarkStart w:id="21014" w:name="_ETM_Q44_695000"/>
      <w:bookmarkEnd w:id="21014"/>
      <w:r>
        <w:rPr>
          <w:rFonts w:hint="cs"/>
          <w:rtl/>
          <w:lang w:eastAsia="he-IL"/>
        </w:rPr>
        <w:t xml:space="preserve">שניות. </w:t>
      </w:r>
    </w:p>
    <w:p w:rsidR="00837AC7" w:rsidRDefault="00837AC7" w:rsidP="00FD5BD1">
      <w:pPr>
        <w:rPr>
          <w:rtl/>
          <w:lang w:eastAsia="he-IL"/>
        </w:rPr>
      </w:pPr>
      <w:bookmarkStart w:id="21015" w:name="_ETM_Q44_697000"/>
      <w:bookmarkEnd w:id="21015"/>
    </w:p>
    <w:p w:rsidR="00837AC7" w:rsidRDefault="00837AC7" w:rsidP="00FD5BD1">
      <w:pPr>
        <w:pStyle w:val="-"/>
        <w:keepNext/>
        <w:rPr>
          <w:rtl/>
        </w:rPr>
      </w:pPr>
      <w:bookmarkStart w:id="21016" w:name="ET_speakercontinue_6156_38"/>
      <w:r w:rsidRPr="00CE6321">
        <w:rPr>
          <w:rStyle w:val="TagStyle"/>
          <w:rtl/>
        </w:rPr>
        <w:t xml:space="preserve"> &lt;&lt; דובר_המשך &gt;&gt;</w:t>
      </w:r>
      <w:r w:rsidRPr="00CC2D2A">
        <w:rPr>
          <w:rStyle w:val="TagStyle"/>
          <w:rtl/>
        </w:rPr>
        <w:t xml:space="preserve"> </w:t>
      </w:r>
      <w:r>
        <w:rPr>
          <w:rtl/>
        </w:rPr>
        <w:t>גלעד קריב (העבודה):</w:t>
      </w:r>
      <w:r w:rsidRPr="00CC2D2A">
        <w:rPr>
          <w:rStyle w:val="TagStyle"/>
          <w:rtl/>
        </w:rPr>
        <w:t xml:space="preserve"> </w:t>
      </w:r>
      <w:r w:rsidRPr="00CE6321">
        <w:rPr>
          <w:rStyle w:val="TagStyle"/>
          <w:rtl/>
        </w:rPr>
        <w:t>&lt;&lt; דובר_המשך &gt;&gt;</w:t>
      </w:r>
      <w:r>
        <w:rPr>
          <w:rtl/>
        </w:rPr>
        <w:t xml:space="preserve">  </w:t>
      </w:r>
      <w:bookmarkEnd w:id="21016"/>
    </w:p>
    <w:p w:rsidR="00837AC7" w:rsidRDefault="00837AC7" w:rsidP="005F7B32">
      <w:pPr>
        <w:rPr>
          <w:rtl/>
          <w:lang w:eastAsia="he-IL"/>
        </w:rPr>
      </w:pPr>
    </w:p>
    <w:p w:rsidR="00837AC7" w:rsidRDefault="00837AC7" w:rsidP="00FD5BD1">
      <w:pPr>
        <w:rPr>
          <w:rtl/>
          <w:lang w:eastAsia="he-IL"/>
        </w:rPr>
      </w:pPr>
      <w:bookmarkStart w:id="21017" w:name="_ETM_Q44_698000"/>
      <w:bookmarkEnd w:id="21017"/>
      <w:r>
        <w:rPr>
          <w:rFonts w:hint="cs"/>
          <w:rtl/>
          <w:lang w:eastAsia="he-IL"/>
        </w:rPr>
        <w:t xml:space="preserve">לא, לא, לא 26 שניות. </w:t>
      </w:r>
    </w:p>
    <w:p w:rsidR="00837AC7" w:rsidRDefault="00837AC7" w:rsidP="00FD5BD1">
      <w:pPr>
        <w:rPr>
          <w:rtl/>
          <w:lang w:eastAsia="he-IL"/>
        </w:rPr>
      </w:pPr>
      <w:bookmarkStart w:id="21018" w:name="_ETM_Q44_699000"/>
      <w:bookmarkEnd w:id="21018"/>
    </w:p>
    <w:p w:rsidR="00837AC7" w:rsidRDefault="00837AC7" w:rsidP="00FD5BD1">
      <w:pPr>
        <w:pStyle w:val="af6"/>
        <w:keepNext/>
        <w:rPr>
          <w:rtl/>
        </w:rPr>
      </w:pPr>
      <w:r w:rsidRPr="00CE6321">
        <w:rPr>
          <w:rStyle w:val="TagStyle"/>
          <w:rtl/>
        </w:rPr>
        <w:t xml:space="preserve"> &lt;&lt; יור &gt;&gt;</w:t>
      </w:r>
      <w:r w:rsidRPr="00CC2D2A">
        <w:rPr>
          <w:rStyle w:val="TagStyle"/>
          <w:rtl/>
        </w:rPr>
        <w:t xml:space="preserve"> </w:t>
      </w:r>
      <w:r>
        <w:rPr>
          <w:rtl/>
        </w:rPr>
        <w:t>היו"ר משה סולומון:</w:t>
      </w:r>
      <w:r w:rsidRPr="00CC2D2A">
        <w:rPr>
          <w:rStyle w:val="TagStyle"/>
          <w:rtl/>
        </w:rPr>
        <w:t xml:space="preserve"> </w:t>
      </w:r>
      <w:r w:rsidRPr="00CE6321">
        <w:rPr>
          <w:rStyle w:val="TagStyle"/>
          <w:rtl/>
        </w:rPr>
        <w:t>&lt;&lt; יור &gt;&gt;</w:t>
      </w:r>
      <w:r>
        <w:rPr>
          <w:rtl/>
        </w:rPr>
        <w:t xml:space="preserve">  </w:t>
      </w:r>
    </w:p>
    <w:p w:rsidR="00837AC7" w:rsidRDefault="00837AC7" w:rsidP="005F7B32">
      <w:pPr>
        <w:rPr>
          <w:rtl/>
          <w:lang w:eastAsia="he-IL"/>
        </w:rPr>
      </w:pPr>
    </w:p>
    <w:p w:rsidR="00837AC7" w:rsidRDefault="00837AC7" w:rsidP="00FD5BD1">
      <w:pPr>
        <w:rPr>
          <w:rtl/>
          <w:lang w:eastAsia="he-IL"/>
        </w:rPr>
      </w:pPr>
      <w:bookmarkStart w:id="21019" w:name="_ETM_Q44_700000"/>
      <w:bookmarkEnd w:id="21019"/>
      <w:r>
        <w:rPr>
          <w:rFonts w:hint="cs"/>
          <w:rtl/>
          <w:lang w:eastAsia="he-IL"/>
        </w:rPr>
        <w:t xml:space="preserve">אני עצרתי לך את </w:t>
      </w:r>
      <w:bookmarkStart w:id="21020" w:name="_ETM_Q44_703000"/>
      <w:bookmarkEnd w:id="21020"/>
      <w:r>
        <w:rPr>
          <w:rFonts w:hint="cs"/>
          <w:rtl/>
          <w:lang w:eastAsia="he-IL"/>
        </w:rPr>
        <w:t xml:space="preserve">הזמן. סליחה, קיבלת דקה, עצרתי את הזמן, תמשיך מאותה נקודה. </w:t>
      </w:r>
    </w:p>
    <w:p w:rsidR="00837AC7" w:rsidRDefault="00837AC7" w:rsidP="00FD5BD1">
      <w:pPr>
        <w:rPr>
          <w:rtl/>
          <w:lang w:eastAsia="he-IL"/>
        </w:rPr>
      </w:pPr>
    </w:p>
    <w:p w:rsidR="00837AC7" w:rsidRDefault="00837AC7" w:rsidP="00FD5BD1">
      <w:pPr>
        <w:pStyle w:val="-"/>
        <w:keepNext/>
        <w:rPr>
          <w:rtl/>
        </w:rPr>
      </w:pPr>
      <w:bookmarkStart w:id="21021" w:name="ET_speakercontinue_6156_40"/>
      <w:r w:rsidRPr="00CE6321">
        <w:rPr>
          <w:rStyle w:val="TagStyle"/>
          <w:rtl/>
        </w:rPr>
        <w:t xml:space="preserve"> &lt;&lt; דובר_המשך &gt;&gt;</w:t>
      </w:r>
      <w:r w:rsidRPr="00CC2D2A">
        <w:rPr>
          <w:rStyle w:val="TagStyle"/>
          <w:rtl/>
        </w:rPr>
        <w:t xml:space="preserve"> </w:t>
      </w:r>
      <w:r>
        <w:rPr>
          <w:rtl/>
        </w:rPr>
        <w:t>גלעד קריב (העבודה):</w:t>
      </w:r>
      <w:r w:rsidRPr="00CC2D2A">
        <w:rPr>
          <w:rStyle w:val="TagStyle"/>
          <w:rtl/>
        </w:rPr>
        <w:t xml:space="preserve"> </w:t>
      </w:r>
      <w:r w:rsidRPr="00CE6321">
        <w:rPr>
          <w:rStyle w:val="TagStyle"/>
          <w:rtl/>
        </w:rPr>
        <w:t>&lt;&lt; דובר_המשך &gt;&gt;</w:t>
      </w:r>
      <w:r>
        <w:rPr>
          <w:rtl/>
        </w:rPr>
        <w:t xml:space="preserve">  </w:t>
      </w:r>
      <w:bookmarkEnd w:id="21021"/>
    </w:p>
    <w:p w:rsidR="00837AC7" w:rsidRDefault="00837AC7" w:rsidP="005F7B32">
      <w:pPr>
        <w:rPr>
          <w:rtl/>
          <w:lang w:eastAsia="he-IL"/>
        </w:rPr>
      </w:pPr>
    </w:p>
    <w:p w:rsidR="00837AC7" w:rsidRDefault="00837AC7" w:rsidP="00FD5BD1">
      <w:pPr>
        <w:rPr>
          <w:rtl/>
          <w:lang w:eastAsia="he-IL"/>
        </w:rPr>
      </w:pPr>
      <w:bookmarkStart w:id="21022" w:name="_ETM_Q44_705000"/>
      <w:bookmarkEnd w:id="21022"/>
      <w:r>
        <w:rPr>
          <w:rFonts w:hint="cs"/>
          <w:rtl/>
          <w:lang w:eastAsia="he-IL"/>
        </w:rPr>
        <w:t xml:space="preserve">אתה ממש לא עצרת. </w:t>
      </w:r>
      <w:bookmarkStart w:id="21023" w:name="_ETM_Q44_708000"/>
      <w:bookmarkStart w:id="21024" w:name="_ETM_Q44_707000"/>
      <w:bookmarkEnd w:id="21023"/>
      <w:bookmarkEnd w:id="21024"/>
      <w:r>
        <w:rPr>
          <w:rFonts w:hint="cs"/>
          <w:rtl/>
          <w:lang w:eastAsia="he-IL"/>
        </w:rPr>
        <w:t xml:space="preserve">אדוני, אני אמרתי משפט אחד. אתה ממש לא עצרת. </w:t>
      </w:r>
    </w:p>
    <w:p w:rsidR="00837AC7" w:rsidRDefault="00837AC7" w:rsidP="00FD5BD1">
      <w:pPr>
        <w:rPr>
          <w:rtl/>
          <w:lang w:eastAsia="he-IL"/>
        </w:rPr>
      </w:pPr>
    </w:p>
    <w:p w:rsidR="00837AC7" w:rsidRDefault="00837AC7" w:rsidP="00FD5BD1">
      <w:pPr>
        <w:pStyle w:val="af6"/>
        <w:keepNext/>
        <w:rPr>
          <w:rtl/>
        </w:rPr>
      </w:pPr>
      <w:r w:rsidRPr="00CE6321">
        <w:rPr>
          <w:rStyle w:val="TagStyle"/>
          <w:rtl/>
        </w:rPr>
        <w:t xml:space="preserve"> &lt;&lt; יור &gt;&gt;</w:t>
      </w:r>
      <w:r w:rsidRPr="00CC2D2A">
        <w:rPr>
          <w:rStyle w:val="TagStyle"/>
          <w:rtl/>
        </w:rPr>
        <w:t xml:space="preserve"> </w:t>
      </w:r>
      <w:r>
        <w:rPr>
          <w:rtl/>
        </w:rPr>
        <w:t>היו"ר משה סולומון:</w:t>
      </w:r>
      <w:r w:rsidRPr="00CC2D2A">
        <w:rPr>
          <w:rStyle w:val="TagStyle"/>
          <w:rtl/>
        </w:rPr>
        <w:t xml:space="preserve"> </w:t>
      </w:r>
      <w:r w:rsidRPr="00CE6321">
        <w:rPr>
          <w:rStyle w:val="TagStyle"/>
          <w:rtl/>
        </w:rPr>
        <w:t>&lt;&lt; יור &gt;&gt;</w:t>
      </w:r>
      <w:r>
        <w:rPr>
          <w:rtl/>
        </w:rPr>
        <w:t xml:space="preserve">  </w:t>
      </w:r>
    </w:p>
    <w:p w:rsidR="00837AC7" w:rsidRDefault="00837AC7" w:rsidP="005F7B32">
      <w:pPr>
        <w:rPr>
          <w:rtl/>
          <w:lang w:eastAsia="he-IL"/>
        </w:rPr>
      </w:pPr>
    </w:p>
    <w:p w:rsidR="00837AC7" w:rsidRDefault="00837AC7" w:rsidP="00FD5BD1">
      <w:pPr>
        <w:rPr>
          <w:rtl/>
          <w:lang w:eastAsia="he-IL"/>
        </w:rPr>
      </w:pPr>
      <w:r>
        <w:rPr>
          <w:rFonts w:hint="cs"/>
          <w:rtl/>
          <w:lang w:eastAsia="he-IL"/>
        </w:rPr>
        <w:t xml:space="preserve">עצרתי. </w:t>
      </w:r>
    </w:p>
    <w:p w:rsidR="00837AC7" w:rsidRDefault="00837AC7" w:rsidP="00FD5BD1">
      <w:pPr>
        <w:rPr>
          <w:rtl/>
          <w:lang w:eastAsia="he-IL"/>
        </w:rPr>
      </w:pPr>
    </w:p>
    <w:p w:rsidR="00837AC7" w:rsidRDefault="00837AC7" w:rsidP="00FD5BD1">
      <w:pPr>
        <w:pStyle w:val="-"/>
        <w:keepNext/>
        <w:rPr>
          <w:rtl/>
        </w:rPr>
      </w:pPr>
      <w:r w:rsidRPr="00CE6321">
        <w:rPr>
          <w:rStyle w:val="TagStyle"/>
          <w:rtl/>
        </w:rPr>
        <w:t xml:space="preserve"> &lt;&lt; דובר_המשך &gt;&gt;</w:t>
      </w:r>
      <w:r w:rsidRPr="00CC2D2A">
        <w:rPr>
          <w:rStyle w:val="TagStyle"/>
          <w:rtl/>
        </w:rPr>
        <w:t xml:space="preserve"> </w:t>
      </w:r>
      <w:r>
        <w:rPr>
          <w:rtl/>
        </w:rPr>
        <w:t>גלעד קריב (העבודה):</w:t>
      </w:r>
      <w:r w:rsidRPr="00CC2D2A">
        <w:rPr>
          <w:rStyle w:val="TagStyle"/>
          <w:rtl/>
        </w:rPr>
        <w:t xml:space="preserve"> </w:t>
      </w:r>
      <w:r w:rsidRPr="00CE6321">
        <w:rPr>
          <w:rStyle w:val="TagStyle"/>
          <w:rtl/>
        </w:rPr>
        <w:t>&lt;&lt; דובר_המשך &gt;&gt;</w:t>
      </w:r>
      <w:r>
        <w:rPr>
          <w:rtl/>
        </w:rPr>
        <w:t xml:space="preserve">  </w:t>
      </w:r>
    </w:p>
    <w:p w:rsidR="00837AC7" w:rsidRDefault="00837AC7" w:rsidP="005F7B32">
      <w:pPr>
        <w:rPr>
          <w:rtl/>
          <w:lang w:eastAsia="he-IL"/>
        </w:rPr>
      </w:pPr>
    </w:p>
    <w:p w:rsidR="00837AC7" w:rsidRDefault="00837AC7" w:rsidP="00FD5BD1">
      <w:pPr>
        <w:rPr>
          <w:rtl/>
          <w:lang w:eastAsia="he-IL"/>
        </w:rPr>
      </w:pPr>
      <w:bookmarkStart w:id="21025" w:name="_ETM_Q44_711000"/>
      <w:bookmarkEnd w:id="21025"/>
      <w:r>
        <w:rPr>
          <w:rFonts w:hint="cs"/>
          <w:rtl/>
          <w:lang w:eastAsia="he-IL"/>
        </w:rPr>
        <w:t>אדוני, אתה ממש לא עצרת</w:t>
      </w:r>
      <w:bookmarkStart w:id="21026" w:name="_ETM_Q44_715000"/>
      <w:bookmarkEnd w:id="21026"/>
      <w:r>
        <w:rPr>
          <w:rFonts w:hint="cs"/>
          <w:rtl/>
          <w:lang w:eastAsia="he-IL"/>
        </w:rPr>
        <w:t xml:space="preserve"> כשהיא התחילה להפריע לי. </w:t>
      </w:r>
    </w:p>
    <w:p w:rsidR="00837AC7" w:rsidRDefault="00837AC7" w:rsidP="00FD5BD1">
      <w:pPr>
        <w:rPr>
          <w:rtl/>
          <w:lang w:eastAsia="he-IL"/>
        </w:rPr>
      </w:pPr>
    </w:p>
    <w:p w:rsidR="00837AC7" w:rsidRDefault="00837AC7" w:rsidP="00FD5BD1">
      <w:pPr>
        <w:pStyle w:val="af6"/>
        <w:keepNext/>
        <w:rPr>
          <w:rtl/>
        </w:rPr>
      </w:pPr>
      <w:r w:rsidRPr="00CE6321">
        <w:rPr>
          <w:rStyle w:val="TagStyle"/>
          <w:rtl/>
        </w:rPr>
        <w:t xml:space="preserve"> &lt;&lt; יור &gt;&gt;</w:t>
      </w:r>
      <w:r w:rsidRPr="00CC2D2A">
        <w:rPr>
          <w:rStyle w:val="TagStyle"/>
          <w:rtl/>
        </w:rPr>
        <w:t xml:space="preserve"> </w:t>
      </w:r>
      <w:r>
        <w:rPr>
          <w:rtl/>
        </w:rPr>
        <w:t>היו"ר משה סולומון:</w:t>
      </w:r>
      <w:r w:rsidRPr="00CC2D2A">
        <w:rPr>
          <w:rStyle w:val="TagStyle"/>
          <w:rtl/>
        </w:rPr>
        <w:t xml:space="preserve"> </w:t>
      </w:r>
      <w:r w:rsidRPr="00CE6321">
        <w:rPr>
          <w:rStyle w:val="TagStyle"/>
          <w:rtl/>
        </w:rPr>
        <w:t>&lt;&lt; יור &gt;&gt;</w:t>
      </w:r>
      <w:r>
        <w:rPr>
          <w:rtl/>
        </w:rPr>
        <w:t xml:space="preserve">  </w:t>
      </w:r>
    </w:p>
    <w:p w:rsidR="00837AC7" w:rsidRDefault="00837AC7" w:rsidP="005F7B32">
      <w:pPr>
        <w:rPr>
          <w:rtl/>
          <w:lang w:eastAsia="he-IL"/>
        </w:rPr>
      </w:pPr>
    </w:p>
    <w:p w:rsidR="00837AC7" w:rsidRDefault="00837AC7" w:rsidP="00FD5BD1">
      <w:pPr>
        <w:rPr>
          <w:rtl/>
          <w:lang w:eastAsia="he-IL"/>
        </w:rPr>
      </w:pPr>
      <w:bookmarkStart w:id="21027" w:name="_ETM_Q44_713000"/>
      <w:bookmarkEnd w:id="21027"/>
      <w:r>
        <w:rPr>
          <w:rFonts w:hint="cs"/>
          <w:rtl/>
          <w:lang w:eastAsia="he-IL"/>
        </w:rPr>
        <w:t xml:space="preserve">עצרתי. </w:t>
      </w:r>
    </w:p>
    <w:p w:rsidR="00837AC7" w:rsidRDefault="00837AC7" w:rsidP="00FD5BD1">
      <w:pPr>
        <w:rPr>
          <w:rtl/>
          <w:lang w:eastAsia="he-IL"/>
        </w:rPr>
      </w:pPr>
    </w:p>
    <w:p w:rsidR="00837AC7" w:rsidRDefault="00837AC7" w:rsidP="00FD5BD1">
      <w:pPr>
        <w:pStyle w:val="-"/>
        <w:keepNext/>
        <w:rPr>
          <w:rtl/>
        </w:rPr>
      </w:pPr>
      <w:r w:rsidRPr="00CE6321">
        <w:rPr>
          <w:rStyle w:val="TagStyle"/>
          <w:rtl/>
        </w:rPr>
        <w:t xml:space="preserve"> &lt;&lt; דובר_המשך &gt;&gt;</w:t>
      </w:r>
      <w:r w:rsidRPr="00CC2D2A">
        <w:rPr>
          <w:rStyle w:val="TagStyle"/>
          <w:rtl/>
        </w:rPr>
        <w:t xml:space="preserve"> </w:t>
      </w:r>
      <w:r>
        <w:rPr>
          <w:rtl/>
        </w:rPr>
        <w:t>גלעד קריב (העבודה):</w:t>
      </w:r>
      <w:r w:rsidRPr="00CC2D2A">
        <w:rPr>
          <w:rStyle w:val="TagStyle"/>
          <w:rtl/>
        </w:rPr>
        <w:t xml:space="preserve"> </w:t>
      </w:r>
      <w:r w:rsidRPr="00CE6321">
        <w:rPr>
          <w:rStyle w:val="TagStyle"/>
          <w:rtl/>
        </w:rPr>
        <w:t>&lt;&lt; דובר_המשך &gt;&gt;</w:t>
      </w:r>
      <w:r>
        <w:rPr>
          <w:rtl/>
        </w:rPr>
        <w:t xml:space="preserve">  </w:t>
      </w:r>
    </w:p>
    <w:p w:rsidR="00837AC7" w:rsidRDefault="00837AC7" w:rsidP="005F7B32">
      <w:pPr>
        <w:rPr>
          <w:rtl/>
          <w:lang w:eastAsia="he-IL"/>
        </w:rPr>
      </w:pPr>
    </w:p>
    <w:p w:rsidR="00837AC7" w:rsidRDefault="00837AC7" w:rsidP="00FD5BD1">
      <w:pPr>
        <w:rPr>
          <w:rtl/>
          <w:lang w:eastAsia="he-IL"/>
        </w:rPr>
      </w:pPr>
      <w:bookmarkStart w:id="21028" w:name="_ETM_Q44_717000"/>
      <w:bookmarkEnd w:id="21028"/>
      <w:r>
        <w:rPr>
          <w:rFonts w:hint="cs"/>
          <w:rtl/>
          <w:lang w:eastAsia="he-IL"/>
        </w:rPr>
        <w:t xml:space="preserve">לא, אתה לא. </w:t>
      </w:r>
      <w:bookmarkStart w:id="21029" w:name="_ETM_Q44_719000"/>
      <w:bookmarkEnd w:id="21029"/>
    </w:p>
    <w:p w:rsidR="00837AC7" w:rsidRDefault="00837AC7" w:rsidP="00FD5BD1">
      <w:pPr>
        <w:ind w:firstLine="0"/>
        <w:rPr>
          <w:rtl/>
          <w:lang w:eastAsia="he-IL"/>
        </w:rPr>
      </w:pPr>
    </w:p>
    <w:p w:rsidR="00837AC7" w:rsidRDefault="00837AC7" w:rsidP="00FD5BD1">
      <w:pPr>
        <w:pStyle w:val="af6"/>
        <w:keepNext/>
        <w:rPr>
          <w:rtl/>
        </w:rPr>
      </w:pPr>
      <w:r w:rsidRPr="00CE6321">
        <w:rPr>
          <w:rStyle w:val="TagStyle"/>
          <w:rtl/>
        </w:rPr>
        <w:t xml:space="preserve"> &lt;&lt; יור &gt;&gt;</w:t>
      </w:r>
      <w:r w:rsidRPr="00CC2D2A">
        <w:rPr>
          <w:rStyle w:val="TagStyle"/>
          <w:rtl/>
        </w:rPr>
        <w:t xml:space="preserve"> </w:t>
      </w:r>
      <w:r>
        <w:rPr>
          <w:rtl/>
        </w:rPr>
        <w:t>היו"ר משה סולומון:</w:t>
      </w:r>
      <w:r w:rsidRPr="00CC2D2A">
        <w:rPr>
          <w:rStyle w:val="TagStyle"/>
          <w:rtl/>
        </w:rPr>
        <w:t xml:space="preserve"> </w:t>
      </w:r>
      <w:r w:rsidRPr="00CE6321">
        <w:rPr>
          <w:rStyle w:val="TagStyle"/>
          <w:rtl/>
        </w:rPr>
        <w:t>&lt;&lt; יור &gt;&gt;</w:t>
      </w:r>
      <w:r>
        <w:rPr>
          <w:rtl/>
        </w:rPr>
        <w:t xml:space="preserve">  </w:t>
      </w:r>
    </w:p>
    <w:p w:rsidR="00837AC7" w:rsidRDefault="00837AC7" w:rsidP="005F7B32">
      <w:pPr>
        <w:rPr>
          <w:rtl/>
          <w:lang w:eastAsia="he-IL"/>
        </w:rPr>
      </w:pPr>
    </w:p>
    <w:p w:rsidR="00837AC7" w:rsidRDefault="00837AC7" w:rsidP="00FD5BD1">
      <w:pPr>
        <w:rPr>
          <w:rtl/>
          <w:lang w:eastAsia="he-IL"/>
        </w:rPr>
      </w:pPr>
      <w:bookmarkStart w:id="21030" w:name="_ETM_Q44_716000"/>
      <w:bookmarkEnd w:id="21030"/>
      <w:r>
        <w:rPr>
          <w:rFonts w:hint="cs"/>
          <w:rtl/>
          <w:lang w:eastAsia="he-IL"/>
        </w:rPr>
        <w:t xml:space="preserve">סמוך עליי, עצרתי. תסתכל אחר כך. </w:t>
      </w:r>
    </w:p>
    <w:p w:rsidR="00837AC7" w:rsidRDefault="00837AC7" w:rsidP="00FD5BD1">
      <w:pPr>
        <w:rPr>
          <w:rtl/>
          <w:lang w:eastAsia="he-IL"/>
        </w:rPr>
      </w:pPr>
    </w:p>
    <w:p w:rsidR="00837AC7" w:rsidRDefault="00837AC7" w:rsidP="00FD5BD1">
      <w:pPr>
        <w:pStyle w:val="-"/>
        <w:keepNext/>
        <w:rPr>
          <w:rtl/>
        </w:rPr>
      </w:pPr>
      <w:bookmarkStart w:id="21031" w:name="ET_speakercontinue_6156_48"/>
      <w:r w:rsidRPr="00CE6321">
        <w:rPr>
          <w:rStyle w:val="TagStyle"/>
          <w:rtl/>
        </w:rPr>
        <w:t xml:space="preserve"> &lt;&lt; דובר_המשך &gt;&gt;</w:t>
      </w:r>
      <w:r w:rsidRPr="00CC2D2A">
        <w:rPr>
          <w:rStyle w:val="TagStyle"/>
          <w:rtl/>
        </w:rPr>
        <w:t xml:space="preserve"> </w:t>
      </w:r>
      <w:r>
        <w:rPr>
          <w:rtl/>
        </w:rPr>
        <w:t>גלעד קריב (העבודה):</w:t>
      </w:r>
      <w:r w:rsidRPr="00CC2D2A">
        <w:rPr>
          <w:rStyle w:val="TagStyle"/>
          <w:rtl/>
        </w:rPr>
        <w:t xml:space="preserve"> </w:t>
      </w:r>
      <w:r w:rsidRPr="00CE6321">
        <w:rPr>
          <w:rStyle w:val="TagStyle"/>
          <w:rtl/>
        </w:rPr>
        <w:t>&lt;&lt; דובר_המשך &gt;&gt;</w:t>
      </w:r>
      <w:r>
        <w:rPr>
          <w:rtl/>
        </w:rPr>
        <w:t xml:space="preserve">  </w:t>
      </w:r>
      <w:bookmarkEnd w:id="21031"/>
    </w:p>
    <w:p w:rsidR="00837AC7" w:rsidRDefault="00837AC7" w:rsidP="005F7B32">
      <w:pPr>
        <w:rPr>
          <w:rtl/>
          <w:lang w:eastAsia="he-IL"/>
        </w:rPr>
      </w:pPr>
    </w:p>
    <w:p w:rsidR="00837AC7" w:rsidRDefault="00837AC7" w:rsidP="00FD5BD1">
      <w:pPr>
        <w:rPr>
          <w:rtl/>
          <w:lang w:eastAsia="he-IL"/>
        </w:rPr>
      </w:pPr>
      <w:bookmarkStart w:id="21032" w:name="_ETM_Q44_718000"/>
      <w:bookmarkEnd w:id="21032"/>
      <w:r>
        <w:rPr>
          <w:rFonts w:hint="cs"/>
          <w:rtl/>
          <w:lang w:eastAsia="he-IL"/>
        </w:rPr>
        <w:t xml:space="preserve">אדוני, אתה לא. </w:t>
      </w:r>
    </w:p>
    <w:p w:rsidR="00837AC7" w:rsidRDefault="00837AC7" w:rsidP="00FD5BD1">
      <w:pPr>
        <w:rPr>
          <w:rtl/>
          <w:lang w:eastAsia="he-IL"/>
        </w:rPr>
      </w:pPr>
    </w:p>
    <w:p w:rsidR="00837AC7" w:rsidRDefault="00837AC7" w:rsidP="00FD5BD1">
      <w:pPr>
        <w:pStyle w:val="af6"/>
        <w:keepNext/>
        <w:rPr>
          <w:rtl/>
        </w:rPr>
      </w:pPr>
      <w:r w:rsidRPr="00CE6321">
        <w:rPr>
          <w:rStyle w:val="TagStyle"/>
          <w:rtl/>
        </w:rPr>
        <w:t xml:space="preserve"> &lt;&lt; יור &gt;&gt;</w:t>
      </w:r>
      <w:r w:rsidRPr="00CC2D2A">
        <w:rPr>
          <w:rStyle w:val="TagStyle"/>
          <w:rtl/>
        </w:rPr>
        <w:t xml:space="preserve"> </w:t>
      </w:r>
      <w:r>
        <w:rPr>
          <w:rtl/>
        </w:rPr>
        <w:t>היו"ר משה סולומון:</w:t>
      </w:r>
      <w:r w:rsidRPr="00CC2D2A">
        <w:rPr>
          <w:rStyle w:val="TagStyle"/>
          <w:rtl/>
        </w:rPr>
        <w:t xml:space="preserve"> </w:t>
      </w:r>
      <w:r w:rsidRPr="00CE6321">
        <w:rPr>
          <w:rStyle w:val="TagStyle"/>
          <w:rtl/>
        </w:rPr>
        <w:t>&lt;&lt; יור &gt;&gt;</w:t>
      </w:r>
      <w:r>
        <w:rPr>
          <w:rtl/>
        </w:rPr>
        <w:t xml:space="preserve">  </w:t>
      </w:r>
    </w:p>
    <w:p w:rsidR="00837AC7" w:rsidRDefault="00837AC7" w:rsidP="005F7B32">
      <w:pPr>
        <w:rPr>
          <w:rtl/>
          <w:lang w:eastAsia="he-IL"/>
        </w:rPr>
      </w:pPr>
    </w:p>
    <w:p w:rsidR="00837AC7" w:rsidRDefault="00837AC7" w:rsidP="00FD5BD1">
      <w:pPr>
        <w:rPr>
          <w:rtl/>
          <w:lang w:eastAsia="he-IL"/>
        </w:rPr>
      </w:pPr>
      <w:bookmarkStart w:id="21033" w:name="_ETM_Q44_721000"/>
      <w:bookmarkEnd w:id="21033"/>
      <w:r>
        <w:rPr>
          <w:rFonts w:hint="cs"/>
          <w:rtl/>
          <w:lang w:eastAsia="he-IL"/>
        </w:rPr>
        <w:t xml:space="preserve">חבל </w:t>
      </w:r>
      <w:bookmarkStart w:id="21034" w:name="_ETM_Q44_723000"/>
      <w:bookmarkEnd w:id="21034"/>
      <w:r>
        <w:rPr>
          <w:rFonts w:hint="cs"/>
          <w:rtl/>
          <w:lang w:eastAsia="he-IL"/>
        </w:rPr>
        <w:t xml:space="preserve">על הזמן. אני רוצה להמשיך. </w:t>
      </w:r>
    </w:p>
    <w:p w:rsidR="00837AC7" w:rsidRDefault="00837AC7" w:rsidP="00FD5BD1">
      <w:pPr>
        <w:rPr>
          <w:rtl/>
          <w:lang w:eastAsia="he-IL"/>
        </w:rPr>
      </w:pPr>
      <w:bookmarkStart w:id="21035" w:name="_ETM_Q44_727000"/>
      <w:bookmarkEnd w:id="21035"/>
    </w:p>
    <w:p w:rsidR="00837AC7" w:rsidRDefault="00837AC7" w:rsidP="00FD5BD1">
      <w:pPr>
        <w:pStyle w:val="-"/>
        <w:keepNext/>
        <w:rPr>
          <w:rtl/>
        </w:rPr>
      </w:pPr>
      <w:bookmarkStart w:id="21036" w:name="ET_speakercontinue_6156_50"/>
      <w:r w:rsidRPr="00CE6321">
        <w:rPr>
          <w:rStyle w:val="TagStyle"/>
          <w:rtl/>
        </w:rPr>
        <w:t xml:space="preserve"> &lt;&lt; דובר_המשך &gt;&gt;</w:t>
      </w:r>
      <w:r w:rsidRPr="00CC2D2A">
        <w:rPr>
          <w:rStyle w:val="TagStyle"/>
          <w:rtl/>
        </w:rPr>
        <w:t xml:space="preserve"> </w:t>
      </w:r>
      <w:r>
        <w:rPr>
          <w:rtl/>
        </w:rPr>
        <w:t>גלעד קריב (העבודה):</w:t>
      </w:r>
      <w:r w:rsidRPr="00CC2D2A">
        <w:rPr>
          <w:rStyle w:val="TagStyle"/>
          <w:rtl/>
        </w:rPr>
        <w:t xml:space="preserve"> </w:t>
      </w:r>
      <w:r w:rsidRPr="00CE6321">
        <w:rPr>
          <w:rStyle w:val="TagStyle"/>
          <w:rtl/>
        </w:rPr>
        <w:t>&lt;&lt; דובר_המשך &gt;&gt;</w:t>
      </w:r>
      <w:r>
        <w:rPr>
          <w:rtl/>
        </w:rPr>
        <w:t xml:space="preserve">  </w:t>
      </w:r>
      <w:bookmarkEnd w:id="21036"/>
    </w:p>
    <w:p w:rsidR="00837AC7" w:rsidRDefault="00837AC7" w:rsidP="005F7B32">
      <w:pPr>
        <w:rPr>
          <w:rtl/>
          <w:lang w:eastAsia="he-IL"/>
        </w:rPr>
      </w:pPr>
    </w:p>
    <w:p w:rsidR="00837AC7" w:rsidRDefault="00837AC7" w:rsidP="00FD5BD1">
      <w:pPr>
        <w:rPr>
          <w:rtl/>
          <w:lang w:eastAsia="he-IL"/>
        </w:rPr>
      </w:pPr>
      <w:bookmarkStart w:id="21037" w:name="_ETM_Q44_724000"/>
      <w:bookmarkEnd w:id="21037"/>
      <w:r>
        <w:rPr>
          <w:rFonts w:hint="cs"/>
          <w:rtl/>
          <w:lang w:eastAsia="he-IL"/>
        </w:rPr>
        <w:t xml:space="preserve">אדוני, תקשיב, אם אחרי מה ששמעתי פה </w:t>
      </w:r>
      <w:r w:rsidR="005F7B32">
        <w:rPr>
          <w:rFonts w:hint="cs"/>
          <w:rtl/>
          <w:lang w:eastAsia="he-IL"/>
        </w:rPr>
        <w:t>– – –</w:t>
      </w:r>
      <w:r>
        <w:rPr>
          <w:rFonts w:hint="cs"/>
          <w:rtl/>
          <w:lang w:eastAsia="he-IL"/>
        </w:rPr>
        <w:t xml:space="preserve"> </w:t>
      </w:r>
    </w:p>
    <w:p w:rsidR="00837AC7" w:rsidRDefault="00837AC7" w:rsidP="00FD5BD1">
      <w:pPr>
        <w:rPr>
          <w:rtl/>
          <w:lang w:eastAsia="he-IL"/>
        </w:rPr>
      </w:pPr>
      <w:bookmarkStart w:id="21038" w:name="_ETM_Q44_728000"/>
      <w:bookmarkEnd w:id="21038"/>
    </w:p>
    <w:p w:rsidR="00837AC7" w:rsidRDefault="00837AC7" w:rsidP="00FD5BD1">
      <w:pPr>
        <w:pStyle w:val="af6"/>
        <w:keepNext/>
        <w:rPr>
          <w:rtl/>
        </w:rPr>
      </w:pPr>
      <w:bookmarkStart w:id="21039" w:name="ET_yor_6598_51"/>
      <w:r w:rsidRPr="00CE6321">
        <w:rPr>
          <w:rStyle w:val="TagStyle"/>
          <w:rtl/>
        </w:rPr>
        <w:t xml:space="preserve"> &lt;&lt; יור &gt;&gt;</w:t>
      </w:r>
      <w:r w:rsidRPr="00CC2D2A">
        <w:rPr>
          <w:rStyle w:val="TagStyle"/>
          <w:rtl/>
        </w:rPr>
        <w:t xml:space="preserve"> </w:t>
      </w:r>
      <w:r>
        <w:rPr>
          <w:rtl/>
        </w:rPr>
        <w:t>היו"ר משה סולומון:</w:t>
      </w:r>
      <w:r w:rsidRPr="00CC2D2A">
        <w:rPr>
          <w:rStyle w:val="TagStyle"/>
          <w:rtl/>
        </w:rPr>
        <w:t xml:space="preserve"> </w:t>
      </w:r>
      <w:r w:rsidRPr="00CE6321">
        <w:rPr>
          <w:rStyle w:val="TagStyle"/>
          <w:rtl/>
        </w:rPr>
        <w:t>&lt;&lt; יור &gt;&gt;</w:t>
      </w:r>
      <w:r>
        <w:rPr>
          <w:rtl/>
        </w:rPr>
        <w:t xml:space="preserve">  </w:t>
      </w:r>
      <w:bookmarkEnd w:id="21039"/>
    </w:p>
    <w:p w:rsidR="00837AC7" w:rsidRDefault="00837AC7" w:rsidP="005F7B32">
      <w:pPr>
        <w:rPr>
          <w:rtl/>
          <w:lang w:eastAsia="he-IL"/>
        </w:rPr>
      </w:pPr>
    </w:p>
    <w:p w:rsidR="00837AC7" w:rsidRDefault="00837AC7" w:rsidP="00FD5BD1">
      <w:pPr>
        <w:rPr>
          <w:rtl/>
          <w:lang w:eastAsia="he-IL"/>
        </w:rPr>
      </w:pPr>
      <w:bookmarkStart w:id="21040" w:name="_ETM_Q44_726000"/>
      <w:bookmarkEnd w:id="21040"/>
      <w:r>
        <w:rPr>
          <w:rFonts w:hint="cs"/>
          <w:rtl/>
          <w:lang w:eastAsia="he-IL"/>
        </w:rPr>
        <w:t xml:space="preserve">תמשיך בדבריך. </w:t>
      </w:r>
    </w:p>
    <w:p w:rsidR="00837AC7" w:rsidRDefault="00837AC7" w:rsidP="00FD5BD1">
      <w:pPr>
        <w:rPr>
          <w:rtl/>
          <w:lang w:eastAsia="he-IL"/>
        </w:rPr>
      </w:pPr>
      <w:bookmarkStart w:id="21041" w:name="_ETM_Q44_730000"/>
      <w:bookmarkEnd w:id="21041"/>
    </w:p>
    <w:p w:rsidR="00837AC7" w:rsidRDefault="00837AC7" w:rsidP="00FD5BD1">
      <w:pPr>
        <w:pStyle w:val="-"/>
        <w:keepNext/>
        <w:rPr>
          <w:rtl/>
        </w:rPr>
      </w:pPr>
      <w:bookmarkStart w:id="21042" w:name="ET_speakercontinue_6156_52"/>
      <w:r w:rsidRPr="00CE6321">
        <w:rPr>
          <w:rStyle w:val="TagStyle"/>
          <w:rtl/>
        </w:rPr>
        <w:t xml:space="preserve"> &lt;&lt; דובר_המשך &gt;&gt;</w:t>
      </w:r>
      <w:r w:rsidRPr="00CC2D2A">
        <w:rPr>
          <w:rStyle w:val="TagStyle"/>
          <w:rtl/>
        </w:rPr>
        <w:t xml:space="preserve"> </w:t>
      </w:r>
      <w:r>
        <w:rPr>
          <w:rtl/>
        </w:rPr>
        <w:t>גלעד קריב (העבודה):</w:t>
      </w:r>
      <w:r w:rsidRPr="00CC2D2A">
        <w:rPr>
          <w:rStyle w:val="TagStyle"/>
          <w:rtl/>
        </w:rPr>
        <w:t xml:space="preserve"> </w:t>
      </w:r>
      <w:r w:rsidRPr="00CE6321">
        <w:rPr>
          <w:rStyle w:val="TagStyle"/>
          <w:rtl/>
        </w:rPr>
        <w:t>&lt;&lt; דובר_המשך &gt;&gt;</w:t>
      </w:r>
      <w:r>
        <w:rPr>
          <w:rtl/>
        </w:rPr>
        <w:t xml:space="preserve">  </w:t>
      </w:r>
      <w:bookmarkEnd w:id="21042"/>
    </w:p>
    <w:p w:rsidR="00837AC7" w:rsidRDefault="00837AC7" w:rsidP="005F7B32">
      <w:pPr>
        <w:rPr>
          <w:rtl/>
          <w:lang w:eastAsia="he-IL"/>
        </w:rPr>
      </w:pPr>
    </w:p>
    <w:p w:rsidR="00837AC7" w:rsidRPr="00CC2D2A" w:rsidRDefault="00837AC7" w:rsidP="00FD5BD1">
      <w:pPr>
        <w:rPr>
          <w:rtl/>
          <w:lang w:eastAsia="he-IL"/>
        </w:rPr>
      </w:pPr>
      <w:bookmarkStart w:id="21043" w:name="_ETM_Q44_731000"/>
      <w:bookmarkEnd w:id="21043"/>
      <w:r>
        <w:rPr>
          <w:rFonts w:hint="cs"/>
          <w:rtl/>
          <w:lang w:eastAsia="he-IL"/>
        </w:rPr>
        <w:t xml:space="preserve">בבקשה. </w:t>
      </w:r>
    </w:p>
    <w:p w:rsidR="00837AC7" w:rsidRDefault="00837AC7" w:rsidP="00FD5BD1">
      <w:pPr>
        <w:rPr>
          <w:rtl/>
          <w:lang w:eastAsia="he-IL"/>
        </w:rPr>
      </w:pPr>
      <w:bookmarkStart w:id="21044" w:name="_ETM_Q44_686000"/>
      <w:bookmarkEnd w:id="21044"/>
    </w:p>
    <w:p w:rsidR="00837AC7" w:rsidRDefault="00837AC7" w:rsidP="00FD5BD1">
      <w:pPr>
        <w:pStyle w:val="af6"/>
        <w:keepNext/>
        <w:rPr>
          <w:rtl/>
        </w:rPr>
      </w:pPr>
      <w:r w:rsidRPr="00CE6321">
        <w:rPr>
          <w:rStyle w:val="TagStyle"/>
          <w:rtl/>
        </w:rPr>
        <w:t xml:space="preserve"> &lt;&lt; יור &gt;&gt;</w:t>
      </w:r>
      <w:r w:rsidRPr="00CC2D2A">
        <w:rPr>
          <w:rStyle w:val="TagStyle"/>
          <w:rtl/>
        </w:rPr>
        <w:t xml:space="preserve"> </w:t>
      </w:r>
      <w:r>
        <w:rPr>
          <w:rtl/>
        </w:rPr>
        <w:t>היו"ר משה סולומון:</w:t>
      </w:r>
      <w:r w:rsidRPr="00CC2D2A">
        <w:rPr>
          <w:rStyle w:val="TagStyle"/>
          <w:rtl/>
        </w:rPr>
        <w:t xml:space="preserve"> </w:t>
      </w:r>
      <w:r w:rsidRPr="00CE6321">
        <w:rPr>
          <w:rStyle w:val="TagStyle"/>
          <w:rtl/>
        </w:rPr>
        <w:t>&lt;&lt; יור &gt;&gt;</w:t>
      </w:r>
      <w:r>
        <w:rPr>
          <w:rtl/>
        </w:rPr>
        <w:t xml:space="preserve">  </w:t>
      </w:r>
    </w:p>
    <w:p w:rsidR="00837AC7" w:rsidRDefault="00837AC7" w:rsidP="005F7B32">
      <w:pPr>
        <w:rPr>
          <w:rtl/>
          <w:lang w:eastAsia="he-IL"/>
        </w:rPr>
      </w:pPr>
    </w:p>
    <w:p w:rsidR="00837AC7" w:rsidRDefault="00837AC7" w:rsidP="00FD5BD1">
      <w:pPr>
        <w:rPr>
          <w:rtl/>
          <w:lang w:eastAsia="he-IL"/>
        </w:rPr>
      </w:pPr>
      <w:bookmarkStart w:id="21045" w:name="_ETM_Q44_734000"/>
      <w:bookmarkEnd w:id="21045"/>
      <w:r>
        <w:rPr>
          <w:rFonts w:hint="cs"/>
          <w:rtl/>
          <w:lang w:eastAsia="he-IL"/>
        </w:rPr>
        <w:t xml:space="preserve">תמשיך </w:t>
      </w:r>
      <w:bookmarkStart w:id="21046" w:name="_ETM_Q44_735000"/>
      <w:bookmarkEnd w:id="21046"/>
      <w:r>
        <w:rPr>
          <w:rFonts w:hint="cs"/>
          <w:rtl/>
          <w:lang w:eastAsia="he-IL"/>
        </w:rPr>
        <w:t xml:space="preserve">בדבריך. </w:t>
      </w:r>
    </w:p>
    <w:p w:rsidR="00837AC7" w:rsidRDefault="00837AC7" w:rsidP="00FD5BD1">
      <w:pPr>
        <w:rPr>
          <w:rtl/>
          <w:lang w:eastAsia="he-IL"/>
        </w:rPr>
      </w:pPr>
    </w:p>
    <w:p w:rsidR="00837AC7" w:rsidRDefault="00837AC7" w:rsidP="00FD5BD1">
      <w:pPr>
        <w:pStyle w:val="af5"/>
        <w:keepNext/>
        <w:rPr>
          <w:rtl/>
        </w:rPr>
      </w:pPr>
      <w:bookmarkStart w:id="21047" w:name="ET_interruption_6361_11"/>
      <w:r w:rsidRPr="00CE6321">
        <w:rPr>
          <w:rStyle w:val="TagStyle"/>
          <w:rtl/>
        </w:rPr>
        <w:t xml:space="preserve"> &lt;&lt; קריאה &gt;&gt;</w:t>
      </w:r>
      <w:r w:rsidRPr="00DB6F65">
        <w:rPr>
          <w:rStyle w:val="TagStyle"/>
          <w:rtl/>
        </w:rPr>
        <w:t xml:space="preserve"> </w:t>
      </w:r>
      <w:r>
        <w:rPr>
          <w:rtl/>
        </w:rPr>
        <w:t>נאור שירי (יש עתיד):</w:t>
      </w:r>
      <w:r w:rsidRPr="00DB6F65">
        <w:rPr>
          <w:rStyle w:val="TagStyle"/>
          <w:rtl/>
        </w:rPr>
        <w:t xml:space="preserve"> </w:t>
      </w:r>
      <w:r w:rsidRPr="00CE6321">
        <w:rPr>
          <w:rStyle w:val="TagStyle"/>
          <w:rtl/>
        </w:rPr>
        <w:t>&lt;&lt; קריאה &gt;&gt;</w:t>
      </w:r>
      <w:r>
        <w:rPr>
          <w:rtl/>
        </w:rPr>
        <w:t xml:space="preserve">  </w:t>
      </w:r>
      <w:bookmarkEnd w:id="21047"/>
    </w:p>
    <w:p w:rsidR="00837AC7" w:rsidRDefault="00837AC7" w:rsidP="005F7B32">
      <w:pPr>
        <w:rPr>
          <w:rtl/>
          <w:lang w:eastAsia="he-IL"/>
        </w:rPr>
      </w:pPr>
    </w:p>
    <w:p w:rsidR="00837AC7" w:rsidRDefault="00837AC7" w:rsidP="00FD5BD1">
      <w:pPr>
        <w:rPr>
          <w:rtl/>
          <w:lang w:eastAsia="he-IL"/>
        </w:rPr>
      </w:pPr>
      <w:r>
        <w:rPr>
          <w:rFonts w:hint="cs"/>
          <w:rtl/>
          <w:lang w:eastAsia="he-IL"/>
        </w:rPr>
        <w:t xml:space="preserve">אני חושב שיש לה משהו נגדך. </w:t>
      </w:r>
    </w:p>
    <w:p w:rsidR="00837AC7" w:rsidRDefault="00837AC7" w:rsidP="00FD5BD1">
      <w:pPr>
        <w:rPr>
          <w:rtl/>
          <w:lang w:eastAsia="he-IL"/>
        </w:rPr>
      </w:pPr>
    </w:p>
    <w:p w:rsidR="00837AC7" w:rsidRDefault="00837AC7" w:rsidP="00FD5BD1">
      <w:pPr>
        <w:pStyle w:val="af6"/>
        <w:keepNext/>
        <w:rPr>
          <w:rtl/>
        </w:rPr>
      </w:pPr>
      <w:r w:rsidRPr="00CE6321">
        <w:rPr>
          <w:rStyle w:val="TagStyle"/>
          <w:rtl/>
        </w:rPr>
        <w:t xml:space="preserve"> &lt;&lt; יור &gt;&gt;</w:t>
      </w:r>
      <w:r w:rsidRPr="00CC2D2A">
        <w:rPr>
          <w:rStyle w:val="TagStyle"/>
          <w:rtl/>
        </w:rPr>
        <w:t xml:space="preserve"> </w:t>
      </w:r>
      <w:r>
        <w:rPr>
          <w:rtl/>
        </w:rPr>
        <w:t>היו"ר משה סולומון:</w:t>
      </w:r>
      <w:r w:rsidRPr="00CC2D2A">
        <w:rPr>
          <w:rStyle w:val="TagStyle"/>
          <w:rtl/>
        </w:rPr>
        <w:t xml:space="preserve"> </w:t>
      </w:r>
      <w:r w:rsidRPr="00CE6321">
        <w:rPr>
          <w:rStyle w:val="TagStyle"/>
          <w:rtl/>
        </w:rPr>
        <w:t>&lt;&lt; יור &gt;&gt;</w:t>
      </w:r>
      <w:r>
        <w:rPr>
          <w:rtl/>
        </w:rPr>
        <w:t xml:space="preserve">  </w:t>
      </w:r>
    </w:p>
    <w:p w:rsidR="00837AC7" w:rsidRDefault="00837AC7" w:rsidP="005F7B32">
      <w:pPr>
        <w:rPr>
          <w:rtl/>
          <w:lang w:eastAsia="he-IL"/>
        </w:rPr>
      </w:pPr>
    </w:p>
    <w:p w:rsidR="00837AC7" w:rsidRDefault="00837AC7" w:rsidP="00FD5BD1">
      <w:pPr>
        <w:rPr>
          <w:rtl/>
          <w:lang w:eastAsia="he-IL"/>
        </w:rPr>
      </w:pPr>
      <w:r>
        <w:rPr>
          <w:rFonts w:hint="cs"/>
          <w:rtl/>
          <w:lang w:eastAsia="he-IL"/>
        </w:rPr>
        <w:t xml:space="preserve">תמשיך בדבריך. </w:t>
      </w:r>
    </w:p>
    <w:p w:rsidR="00837AC7" w:rsidRPr="00CC2D2A" w:rsidRDefault="00837AC7" w:rsidP="00FD5BD1">
      <w:pPr>
        <w:rPr>
          <w:rtl/>
          <w:lang w:eastAsia="he-IL"/>
        </w:rPr>
      </w:pPr>
    </w:p>
    <w:p w:rsidR="00837AC7" w:rsidRDefault="00837AC7" w:rsidP="00FD5BD1">
      <w:pPr>
        <w:pStyle w:val="-"/>
        <w:keepNext/>
        <w:rPr>
          <w:rtl/>
        </w:rPr>
      </w:pPr>
      <w:bookmarkStart w:id="21048" w:name="ET_speakercontinue_6156_17"/>
      <w:r w:rsidRPr="00CE6321">
        <w:rPr>
          <w:rStyle w:val="TagStyle"/>
          <w:rtl/>
        </w:rPr>
        <w:t xml:space="preserve"> &lt;&lt; דובר_המשך &gt;&gt;</w:t>
      </w:r>
      <w:r w:rsidRPr="00DB6F65">
        <w:rPr>
          <w:rStyle w:val="TagStyle"/>
          <w:rtl/>
        </w:rPr>
        <w:t xml:space="preserve"> </w:t>
      </w:r>
      <w:r>
        <w:rPr>
          <w:rtl/>
        </w:rPr>
        <w:t>גלעד קריב (העבודה):</w:t>
      </w:r>
      <w:r w:rsidRPr="00DB6F65">
        <w:rPr>
          <w:rStyle w:val="TagStyle"/>
          <w:rtl/>
        </w:rPr>
        <w:t xml:space="preserve"> </w:t>
      </w:r>
      <w:r w:rsidRPr="00CE6321">
        <w:rPr>
          <w:rStyle w:val="TagStyle"/>
          <w:rtl/>
        </w:rPr>
        <w:t>&lt;&lt; דובר_המשך &gt;&gt;</w:t>
      </w:r>
      <w:r>
        <w:rPr>
          <w:rtl/>
        </w:rPr>
        <w:t xml:space="preserve">  </w:t>
      </w:r>
      <w:bookmarkEnd w:id="21048"/>
    </w:p>
    <w:p w:rsidR="00837AC7" w:rsidRDefault="00837AC7" w:rsidP="005F7B32">
      <w:pPr>
        <w:rPr>
          <w:rtl/>
          <w:lang w:eastAsia="he-IL"/>
        </w:rPr>
      </w:pPr>
    </w:p>
    <w:p w:rsidR="00837AC7" w:rsidRDefault="00837AC7" w:rsidP="00FD5BD1">
      <w:pPr>
        <w:rPr>
          <w:rtl/>
          <w:lang w:eastAsia="he-IL"/>
        </w:rPr>
      </w:pPr>
      <w:r>
        <w:rPr>
          <w:rFonts w:hint="cs"/>
          <w:rtl/>
          <w:lang w:eastAsia="he-IL"/>
        </w:rPr>
        <w:t xml:space="preserve">עמדה ופעלה שם עמדת תפילין, אף אחד לא לקח מתלמיד זכות </w:t>
      </w:r>
      <w:bookmarkStart w:id="21049" w:name="_ETM_Q44_741000"/>
      <w:bookmarkEnd w:id="21049"/>
      <w:r>
        <w:rPr>
          <w:rFonts w:hint="cs"/>
          <w:rtl/>
          <w:lang w:eastAsia="he-IL"/>
        </w:rPr>
        <w:t>להניח תפילין. התלמיד הזה הקים עמדת תפילין ביציאה ממתחם כיתות</w:t>
      </w:r>
      <w:r w:rsidR="00FC3B46">
        <w:rPr>
          <w:rFonts w:hint="cs"/>
          <w:rtl/>
          <w:lang w:eastAsia="he-IL"/>
        </w:rPr>
        <w:t>,</w:t>
      </w:r>
      <w:r>
        <w:rPr>
          <w:rFonts w:hint="cs"/>
          <w:rtl/>
          <w:lang w:eastAsia="he-IL"/>
        </w:rPr>
        <w:t xml:space="preserve"> בניגוד לסיכום עם ההנהלה – </w:t>
      </w:r>
      <w:bookmarkStart w:id="21050" w:name="_ETM_Q44_753000"/>
      <w:bookmarkEnd w:id="21050"/>
      <w:r>
        <w:rPr>
          <w:rFonts w:hint="cs"/>
          <w:rtl/>
          <w:lang w:eastAsia="he-IL"/>
        </w:rPr>
        <w:t xml:space="preserve">עמדה שנייה. לא לקחו לו את התפילין ולא מנעו. דרשו ממנו לעמוד </w:t>
      </w:r>
      <w:r w:rsidR="005F7B32">
        <w:rPr>
          <w:rFonts w:hint="cs"/>
          <w:rtl/>
          <w:lang w:eastAsia="he-IL"/>
        </w:rPr>
        <w:t>– – –</w:t>
      </w:r>
      <w:r>
        <w:rPr>
          <w:rFonts w:hint="cs"/>
          <w:rtl/>
          <w:lang w:eastAsia="he-IL"/>
        </w:rPr>
        <w:t xml:space="preserve"> </w:t>
      </w:r>
    </w:p>
    <w:p w:rsidR="00837AC7" w:rsidRDefault="00837AC7" w:rsidP="00FD5BD1">
      <w:pPr>
        <w:rPr>
          <w:rtl/>
          <w:lang w:eastAsia="he-IL"/>
        </w:rPr>
      </w:pPr>
    </w:p>
    <w:p w:rsidR="00837AC7" w:rsidRDefault="00837AC7" w:rsidP="00FD5BD1">
      <w:pPr>
        <w:pStyle w:val="af5"/>
        <w:keepNext/>
        <w:rPr>
          <w:rtl/>
        </w:rPr>
      </w:pPr>
      <w:bookmarkStart w:id="21051" w:name="ET_interruption_6345_18"/>
      <w:r w:rsidRPr="00CE6321">
        <w:rPr>
          <w:rStyle w:val="TagStyle"/>
          <w:rtl/>
        </w:rPr>
        <w:t xml:space="preserve"> &lt;&lt; קריאה &gt;&gt;</w:t>
      </w:r>
      <w:r w:rsidRPr="00DB6F65">
        <w:rPr>
          <w:rStyle w:val="TagStyle"/>
          <w:rtl/>
        </w:rPr>
        <w:t xml:space="preserve"> </w:t>
      </w:r>
      <w:r>
        <w:rPr>
          <w:rtl/>
        </w:rPr>
        <w:t>טלי גוטליב (הליכוד):</w:t>
      </w:r>
      <w:r w:rsidRPr="00DB6F65">
        <w:rPr>
          <w:rStyle w:val="TagStyle"/>
          <w:rtl/>
        </w:rPr>
        <w:t xml:space="preserve"> </w:t>
      </w:r>
      <w:r w:rsidRPr="00CE6321">
        <w:rPr>
          <w:rStyle w:val="TagStyle"/>
          <w:rtl/>
        </w:rPr>
        <w:t>&lt;&lt; קריאה &gt;&gt;</w:t>
      </w:r>
      <w:r>
        <w:rPr>
          <w:rtl/>
        </w:rPr>
        <w:t xml:space="preserve">  </w:t>
      </w:r>
      <w:bookmarkEnd w:id="21051"/>
    </w:p>
    <w:p w:rsidR="00837AC7" w:rsidRDefault="00837AC7" w:rsidP="005F7B32">
      <w:pPr>
        <w:rPr>
          <w:rtl/>
          <w:lang w:eastAsia="he-IL"/>
        </w:rPr>
      </w:pPr>
    </w:p>
    <w:p w:rsidR="00837AC7" w:rsidRDefault="00837AC7" w:rsidP="00FD5BD1">
      <w:pPr>
        <w:rPr>
          <w:rtl/>
          <w:lang w:eastAsia="he-IL"/>
        </w:rPr>
      </w:pPr>
      <w:r>
        <w:rPr>
          <w:rFonts w:hint="cs"/>
          <w:rtl/>
          <w:lang w:eastAsia="he-IL"/>
        </w:rPr>
        <w:t xml:space="preserve"> </w:t>
      </w:r>
      <w:r w:rsidR="005F7B32">
        <w:rPr>
          <w:rFonts w:hint="cs"/>
          <w:rtl/>
          <w:lang w:eastAsia="he-IL"/>
        </w:rPr>
        <w:t>– – –</w:t>
      </w:r>
    </w:p>
    <w:p w:rsidR="00837AC7" w:rsidRDefault="00837AC7" w:rsidP="00FD5BD1">
      <w:pPr>
        <w:rPr>
          <w:rtl/>
          <w:lang w:eastAsia="he-IL"/>
        </w:rPr>
      </w:pPr>
      <w:bookmarkStart w:id="21052" w:name="_ETM_Q44_761000"/>
      <w:bookmarkEnd w:id="21052"/>
    </w:p>
    <w:p w:rsidR="00837AC7" w:rsidRDefault="00837AC7" w:rsidP="00FD5BD1">
      <w:pPr>
        <w:pStyle w:val="-"/>
        <w:keepNext/>
        <w:rPr>
          <w:rtl/>
        </w:rPr>
      </w:pPr>
      <w:bookmarkStart w:id="21053" w:name="ET_speakercontinue_6156_55"/>
      <w:r w:rsidRPr="00CE6321">
        <w:rPr>
          <w:rStyle w:val="TagStyle"/>
          <w:rtl/>
        </w:rPr>
        <w:t xml:space="preserve"> &lt;&lt; דובר_המשך &gt;&gt;</w:t>
      </w:r>
      <w:r w:rsidRPr="00CC2D2A">
        <w:rPr>
          <w:rStyle w:val="TagStyle"/>
          <w:rtl/>
        </w:rPr>
        <w:t xml:space="preserve"> </w:t>
      </w:r>
      <w:r>
        <w:rPr>
          <w:rtl/>
        </w:rPr>
        <w:t>גלעד קריב (העבודה):</w:t>
      </w:r>
      <w:r w:rsidRPr="00CC2D2A">
        <w:rPr>
          <w:rStyle w:val="TagStyle"/>
          <w:rtl/>
        </w:rPr>
        <w:t xml:space="preserve"> </w:t>
      </w:r>
      <w:r w:rsidRPr="00CE6321">
        <w:rPr>
          <w:rStyle w:val="TagStyle"/>
          <w:rtl/>
        </w:rPr>
        <w:t>&lt;&lt; דובר_המשך &gt;&gt;</w:t>
      </w:r>
      <w:r>
        <w:rPr>
          <w:rtl/>
        </w:rPr>
        <w:t xml:space="preserve">  </w:t>
      </w:r>
      <w:bookmarkEnd w:id="21053"/>
    </w:p>
    <w:p w:rsidR="00837AC7" w:rsidRDefault="00837AC7" w:rsidP="005F7B32">
      <w:pPr>
        <w:rPr>
          <w:rtl/>
          <w:lang w:eastAsia="he-IL"/>
        </w:rPr>
      </w:pPr>
    </w:p>
    <w:p w:rsidR="00837AC7" w:rsidRDefault="00837AC7" w:rsidP="00FD5BD1">
      <w:pPr>
        <w:rPr>
          <w:rtl/>
          <w:lang w:eastAsia="he-IL"/>
        </w:rPr>
      </w:pPr>
      <w:bookmarkStart w:id="21054" w:name="_ETM_Q44_762000"/>
      <w:bookmarkEnd w:id="21054"/>
      <w:r>
        <w:rPr>
          <w:rFonts w:hint="cs"/>
          <w:rtl/>
          <w:lang w:eastAsia="he-IL"/>
        </w:rPr>
        <w:t xml:space="preserve">חבר'ה, </w:t>
      </w:r>
      <w:bookmarkStart w:id="21055" w:name="_ETM_Q44_764000"/>
      <w:bookmarkEnd w:id="21055"/>
      <w:r>
        <w:rPr>
          <w:rFonts w:hint="cs"/>
          <w:rtl/>
          <w:lang w:eastAsia="he-IL"/>
        </w:rPr>
        <w:t xml:space="preserve">אתם לא רוצים להכיר את העובדות. אז אם אתם – אתם רוצים </w:t>
      </w:r>
      <w:bookmarkStart w:id="21056" w:name="_ETM_Q44_767000"/>
      <w:bookmarkEnd w:id="21056"/>
      <w:r>
        <w:rPr>
          <w:rFonts w:hint="cs"/>
          <w:rtl/>
          <w:lang w:eastAsia="he-IL"/>
        </w:rPr>
        <w:t xml:space="preserve">לשמוע את העובדות? במקרה ילדיי בבית הספר הזה, אז אני </w:t>
      </w:r>
      <w:bookmarkStart w:id="21057" w:name="_ETM_Q44_771000"/>
      <w:bookmarkEnd w:id="21057"/>
      <w:r>
        <w:rPr>
          <w:rFonts w:hint="cs"/>
          <w:rtl/>
          <w:lang w:eastAsia="he-IL"/>
        </w:rPr>
        <w:t xml:space="preserve">מכיר את העובדות. וכדרך אגב, השר גם לא טוען שהן </w:t>
      </w:r>
      <w:bookmarkStart w:id="21058" w:name="_ETM_Q44_777000"/>
      <w:bookmarkEnd w:id="21058"/>
      <w:r>
        <w:rPr>
          <w:rFonts w:hint="cs"/>
          <w:rtl/>
          <w:lang w:eastAsia="he-IL"/>
        </w:rPr>
        <w:t>לא נכונות. הייתה עמדת תפילין, המנהל הזה נתן להניח תפילין.</w:t>
      </w:r>
      <w:bookmarkStart w:id="21059" w:name="_ETM_Q44_783000"/>
      <w:bookmarkEnd w:id="21059"/>
      <w:r>
        <w:rPr>
          <w:rFonts w:hint="cs"/>
          <w:rtl/>
          <w:lang w:eastAsia="he-IL"/>
        </w:rPr>
        <w:t xml:space="preserve"> </w:t>
      </w:r>
    </w:p>
    <w:p w:rsidR="00837AC7" w:rsidRDefault="00837AC7" w:rsidP="00FD5BD1">
      <w:pPr>
        <w:rPr>
          <w:rtl/>
          <w:lang w:eastAsia="he-IL"/>
        </w:rPr>
      </w:pPr>
      <w:bookmarkStart w:id="21060" w:name="_ETM_Q44_784000"/>
      <w:bookmarkEnd w:id="21060"/>
    </w:p>
    <w:p w:rsidR="00837AC7" w:rsidRDefault="00837AC7" w:rsidP="00FD5BD1">
      <w:pPr>
        <w:pStyle w:val="af6"/>
        <w:keepNext/>
        <w:rPr>
          <w:rtl/>
        </w:rPr>
      </w:pPr>
      <w:r w:rsidRPr="00CE6321">
        <w:rPr>
          <w:rStyle w:val="TagStyle"/>
          <w:rtl/>
        </w:rPr>
        <w:t xml:space="preserve"> &lt;&lt; יור &gt;&gt;</w:t>
      </w:r>
      <w:r w:rsidRPr="00CC2D2A">
        <w:rPr>
          <w:rStyle w:val="TagStyle"/>
          <w:rtl/>
        </w:rPr>
        <w:t xml:space="preserve"> </w:t>
      </w:r>
      <w:r>
        <w:rPr>
          <w:rtl/>
        </w:rPr>
        <w:t>היו"ר משה סולומון:</w:t>
      </w:r>
      <w:r w:rsidRPr="00CC2D2A">
        <w:rPr>
          <w:rStyle w:val="TagStyle"/>
          <w:rtl/>
        </w:rPr>
        <w:t xml:space="preserve"> </w:t>
      </w:r>
      <w:r w:rsidRPr="00CE6321">
        <w:rPr>
          <w:rStyle w:val="TagStyle"/>
          <w:rtl/>
        </w:rPr>
        <w:t>&lt;&lt; יור &gt;&gt;</w:t>
      </w:r>
      <w:r>
        <w:rPr>
          <w:rtl/>
        </w:rPr>
        <w:t xml:space="preserve">  </w:t>
      </w:r>
    </w:p>
    <w:p w:rsidR="00837AC7" w:rsidRDefault="00837AC7" w:rsidP="005F7B32">
      <w:pPr>
        <w:rPr>
          <w:rtl/>
          <w:lang w:eastAsia="he-IL"/>
        </w:rPr>
      </w:pPr>
    </w:p>
    <w:p w:rsidR="00837AC7" w:rsidRDefault="00837AC7" w:rsidP="00FD5BD1">
      <w:pPr>
        <w:rPr>
          <w:rtl/>
          <w:lang w:eastAsia="he-IL"/>
        </w:rPr>
      </w:pPr>
      <w:bookmarkStart w:id="21061" w:name="_ETM_Q44_785000"/>
      <w:bookmarkEnd w:id="21061"/>
      <w:r>
        <w:rPr>
          <w:rFonts w:hint="cs"/>
          <w:rtl/>
          <w:lang w:eastAsia="he-IL"/>
        </w:rPr>
        <w:t xml:space="preserve">תודה. תודה רבה. </w:t>
      </w:r>
    </w:p>
    <w:p w:rsidR="00837AC7" w:rsidRDefault="00837AC7" w:rsidP="00FD5BD1">
      <w:pPr>
        <w:rPr>
          <w:rtl/>
          <w:lang w:eastAsia="he-IL"/>
        </w:rPr>
      </w:pPr>
      <w:bookmarkStart w:id="21062" w:name="_ETM_Q44_786000"/>
      <w:bookmarkEnd w:id="21062"/>
    </w:p>
    <w:p w:rsidR="00837AC7" w:rsidRDefault="00837AC7" w:rsidP="00FD5BD1">
      <w:pPr>
        <w:pStyle w:val="-"/>
        <w:keepNext/>
        <w:rPr>
          <w:rtl/>
        </w:rPr>
      </w:pPr>
      <w:bookmarkStart w:id="21063" w:name="ET_speakercontinue_6156_1"/>
      <w:r w:rsidRPr="00D927DC">
        <w:rPr>
          <w:rStyle w:val="TagStyle"/>
          <w:rtl/>
        </w:rPr>
        <w:t xml:space="preserve">&lt;&lt; דובר_המשך &gt;&gt; </w:t>
      </w:r>
      <w:r>
        <w:rPr>
          <w:rtl/>
        </w:rPr>
        <w:t>גלעד קריב (העבודה):</w:t>
      </w:r>
      <w:r w:rsidRPr="00D927DC">
        <w:rPr>
          <w:rStyle w:val="TagStyle"/>
          <w:rtl/>
        </w:rPr>
        <w:t xml:space="preserve"> &lt;&lt; דובר_המשך &gt;&gt;</w:t>
      </w:r>
      <w:r>
        <w:rPr>
          <w:rtl/>
        </w:rPr>
        <w:t xml:space="preserve">  </w:t>
      </w:r>
      <w:bookmarkEnd w:id="21063"/>
    </w:p>
    <w:p w:rsidR="00837AC7" w:rsidRDefault="00837AC7" w:rsidP="005F7B32">
      <w:pPr>
        <w:rPr>
          <w:rtl/>
        </w:rPr>
      </w:pPr>
    </w:p>
    <w:p w:rsidR="00837AC7" w:rsidRDefault="00837AC7" w:rsidP="00FC3B46">
      <w:pPr>
        <w:rPr>
          <w:rtl/>
        </w:rPr>
      </w:pPr>
      <w:r>
        <w:rPr>
          <w:rFonts w:hint="cs"/>
          <w:rtl/>
        </w:rPr>
        <w:t>המנהל הזה השעה את התלמיד</w:t>
      </w:r>
      <w:r w:rsidR="00FC3B46">
        <w:rPr>
          <w:rFonts w:hint="cs"/>
          <w:rtl/>
        </w:rPr>
        <w:t>.</w:t>
      </w:r>
    </w:p>
    <w:p w:rsidR="00837AC7" w:rsidRDefault="00837AC7" w:rsidP="00FD5BD1">
      <w:pPr>
        <w:rPr>
          <w:rtl/>
        </w:rPr>
      </w:pPr>
    </w:p>
    <w:p w:rsidR="00837AC7" w:rsidRDefault="00837AC7" w:rsidP="00FD5BD1">
      <w:pPr>
        <w:pStyle w:val="af6"/>
        <w:keepNext/>
        <w:rPr>
          <w:rtl/>
        </w:rPr>
      </w:pPr>
      <w:bookmarkStart w:id="21064" w:name="ET_yor_6598_2"/>
      <w:r w:rsidRPr="00D927DC">
        <w:rPr>
          <w:rStyle w:val="TagStyle"/>
          <w:rtl/>
        </w:rPr>
        <w:t xml:space="preserve"> &lt;&lt; יור &gt;&gt; </w:t>
      </w:r>
      <w:r>
        <w:rPr>
          <w:rtl/>
        </w:rPr>
        <w:t>היו"ר משה סולומון:</w:t>
      </w:r>
      <w:r w:rsidRPr="00D927DC">
        <w:rPr>
          <w:rStyle w:val="TagStyle"/>
          <w:rtl/>
        </w:rPr>
        <w:t xml:space="preserve"> &lt;&lt; יור &gt;&gt;</w:t>
      </w:r>
      <w:r>
        <w:rPr>
          <w:rtl/>
        </w:rPr>
        <w:t xml:space="preserve">  </w:t>
      </w:r>
      <w:bookmarkEnd w:id="21064"/>
    </w:p>
    <w:p w:rsidR="00837AC7" w:rsidRDefault="00837AC7" w:rsidP="005F7B32">
      <w:pPr>
        <w:rPr>
          <w:rtl/>
        </w:rPr>
      </w:pPr>
    </w:p>
    <w:p w:rsidR="00837AC7" w:rsidRDefault="00837AC7" w:rsidP="00FD5BD1">
      <w:pPr>
        <w:rPr>
          <w:rtl/>
        </w:rPr>
      </w:pPr>
      <w:r>
        <w:rPr>
          <w:rFonts w:hint="cs"/>
          <w:rtl/>
        </w:rPr>
        <w:t>תודה רבה.</w:t>
      </w:r>
    </w:p>
    <w:p w:rsidR="00837AC7" w:rsidRDefault="00837AC7" w:rsidP="00FD5BD1">
      <w:pPr>
        <w:rPr>
          <w:rtl/>
        </w:rPr>
      </w:pPr>
      <w:bookmarkStart w:id="21065" w:name="_ETM_Q45_187000"/>
      <w:bookmarkStart w:id="21066" w:name="_ETM_Q45_188000"/>
      <w:bookmarkEnd w:id="21065"/>
      <w:bookmarkEnd w:id="21066"/>
    </w:p>
    <w:p w:rsidR="00837AC7" w:rsidRDefault="00837AC7" w:rsidP="00FD5BD1">
      <w:pPr>
        <w:pStyle w:val="-"/>
        <w:keepNext/>
        <w:rPr>
          <w:rtl/>
        </w:rPr>
      </w:pPr>
      <w:bookmarkStart w:id="21067" w:name="ET_speakercontinue_6156_3"/>
      <w:r w:rsidRPr="00D927DC">
        <w:rPr>
          <w:rStyle w:val="TagStyle"/>
          <w:rtl/>
        </w:rPr>
        <w:t xml:space="preserve"> &lt;&lt; דובר_המשך &gt;&gt; </w:t>
      </w:r>
      <w:r>
        <w:rPr>
          <w:rtl/>
        </w:rPr>
        <w:t>גלעד קריב (העבודה):</w:t>
      </w:r>
      <w:r w:rsidRPr="00D927DC">
        <w:rPr>
          <w:rStyle w:val="TagStyle"/>
          <w:rtl/>
        </w:rPr>
        <w:t xml:space="preserve"> &lt;&lt; דובר_המשך &gt;&gt;</w:t>
      </w:r>
      <w:r>
        <w:rPr>
          <w:rtl/>
        </w:rPr>
        <w:t xml:space="preserve">  </w:t>
      </w:r>
      <w:bookmarkEnd w:id="21067"/>
    </w:p>
    <w:p w:rsidR="00837AC7" w:rsidRDefault="00837AC7" w:rsidP="005F7B32">
      <w:pPr>
        <w:rPr>
          <w:rtl/>
        </w:rPr>
      </w:pPr>
    </w:p>
    <w:p w:rsidR="00837AC7" w:rsidRDefault="00837AC7" w:rsidP="00FD5BD1">
      <w:pPr>
        <w:rPr>
          <w:rtl/>
        </w:rPr>
      </w:pPr>
      <w:r>
        <w:rPr>
          <w:rFonts w:hint="cs"/>
          <w:rtl/>
        </w:rPr>
        <w:t>הוא צ</w:t>
      </w:r>
      <w:bookmarkStart w:id="21068" w:name="_ETM_Q45_185000"/>
      <w:bookmarkEnd w:id="21068"/>
      <w:r>
        <w:rPr>
          <w:rFonts w:hint="cs"/>
          <w:rtl/>
        </w:rPr>
        <w:t xml:space="preserve">ילם אותו בלי ידיעתו ועשה </w:t>
      </w:r>
      <w:proofErr w:type="spellStart"/>
      <w:r>
        <w:rPr>
          <w:rFonts w:hint="cs"/>
          <w:rtl/>
        </w:rPr>
        <w:t>שיימינג</w:t>
      </w:r>
      <w:proofErr w:type="spellEnd"/>
      <w:r>
        <w:rPr>
          <w:rFonts w:hint="cs"/>
          <w:rtl/>
        </w:rPr>
        <w:t>.</w:t>
      </w:r>
    </w:p>
    <w:p w:rsidR="00837AC7" w:rsidRDefault="00837AC7" w:rsidP="00FD5BD1">
      <w:pPr>
        <w:rPr>
          <w:rtl/>
        </w:rPr>
      </w:pPr>
    </w:p>
    <w:p w:rsidR="00837AC7" w:rsidRDefault="00837AC7" w:rsidP="00FD5BD1">
      <w:pPr>
        <w:pStyle w:val="af6"/>
        <w:keepNext/>
        <w:rPr>
          <w:rtl/>
        </w:rPr>
      </w:pPr>
      <w:r w:rsidRPr="00D927DC">
        <w:rPr>
          <w:rStyle w:val="TagStyle"/>
          <w:rtl/>
        </w:rPr>
        <w:t xml:space="preserve"> &lt;&lt; יור &gt;&gt; </w:t>
      </w:r>
      <w:r>
        <w:rPr>
          <w:rtl/>
        </w:rPr>
        <w:t>היו"ר משה סולומון:</w:t>
      </w:r>
      <w:r w:rsidRPr="00D927DC">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bookmarkStart w:id="21069" w:name="_ETM_Q45_189000"/>
      <w:bookmarkEnd w:id="21069"/>
      <w:r>
        <w:rPr>
          <w:rFonts w:hint="cs"/>
          <w:rtl/>
        </w:rPr>
        <w:t>תודה רבה. הנקודה ברורה.</w:t>
      </w:r>
    </w:p>
    <w:p w:rsidR="00837AC7" w:rsidRDefault="00837AC7" w:rsidP="00FD5BD1">
      <w:pPr>
        <w:rPr>
          <w:rtl/>
        </w:rPr>
      </w:pPr>
      <w:bookmarkStart w:id="21070" w:name="_ETM_Q45_192000"/>
      <w:bookmarkStart w:id="21071" w:name="_ETM_Q45_193000"/>
      <w:bookmarkEnd w:id="21070"/>
      <w:bookmarkEnd w:id="21071"/>
    </w:p>
    <w:p w:rsidR="00837AC7" w:rsidRDefault="00837AC7" w:rsidP="00FD5BD1">
      <w:pPr>
        <w:pStyle w:val="-"/>
        <w:keepNext/>
        <w:rPr>
          <w:rtl/>
        </w:rPr>
      </w:pPr>
      <w:bookmarkStart w:id="21072" w:name="ET_speakercontinue_6156_5"/>
      <w:r w:rsidRPr="00D927DC">
        <w:rPr>
          <w:rStyle w:val="TagStyle"/>
          <w:rtl/>
        </w:rPr>
        <w:t xml:space="preserve"> &lt;&lt; דובר_המשך &gt;&gt; </w:t>
      </w:r>
      <w:r>
        <w:rPr>
          <w:rtl/>
        </w:rPr>
        <w:t>גלעד קריב (העבודה):</w:t>
      </w:r>
      <w:r w:rsidRPr="00D927DC">
        <w:rPr>
          <w:rStyle w:val="TagStyle"/>
          <w:rtl/>
        </w:rPr>
        <w:t xml:space="preserve"> &lt;&lt; דובר_המשך &gt;&gt;</w:t>
      </w:r>
      <w:r>
        <w:rPr>
          <w:rtl/>
        </w:rPr>
        <w:t xml:space="preserve">  </w:t>
      </w:r>
      <w:bookmarkEnd w:id="21072"/>
    </w:p>
    <w:p w:rsidR="00837AC7" w:rsidRDefault="00837AC7" w:rsidP="005F7B32">
      <w:pPr>
        <w:rPr>
          <w:rtl/>
        </w:rPr>
      </w:pPr>
    </w:p>
    <w:p w:rsidR="00837AC7" w:rsidRDefault="00837AC7" w:rsidP="00FC3B46">
      <w:pPr>
        <w:rPr>
          <w:rtl/>
        </w:rPr>
      </w:pPr>
      <w:bookmarkStart w:id="21073" w:name="_ETM_Q45_194000"/>
      <w:bookmarkEnd w:id="21073"/>
      <w:r>
        <w:rPr>
          <w:rFonts w:hint="cs"/>
          <w:rtl/>
        </w:rPr>
        <w:t>בוצע מעשה</w:t>
      </w:r>
      <w:bookmarkStart w:id="21074" w:name="_ETM_Q45_184180"/>
      <w:bookmarkStart w:id="21075" w:name="_ETM_Q45_184480"/>
      <w:bookmarkStart w:id="21076" w:name="_ETM_Q45_185500"/>
      <w:bookmarkStart w:id="21077" w:name="_ETM_Q45_185710"/>
      <w:bookmarkStart w:id="21078" w:name="_ETM_Q45_186350"/>
      <w:bookmarkStart w:id="21079" w:name="_ETM_Q45_186620"/>
      <w:bookmarkStart w:id="21080" w:name="_ETM_Q45_187069"/>
      <w:bookmarkStart w:id="21081" w:name="_ETM_Q45_187520"/>
      <w:bookmarkStart w:id="21082" w:name="_ETM_Q45_187790"/>
      <w:bookmarkStart w:id="21083" w:name="_ETM_Q45_188780"/>
      <w:bookmarkStart w:id="21084" w:name="_ETM_Q45_189599"/>
      <w:bookmarkStart w:id="21085" w:name="_ETM_Q45_189690"/>
      <w:bookmarkStart w:id="21086" w:name="_ETM_Q45_190019"/>
      <w:bookmarkStart w:id="21087" w:name="_ETM_Q45_190289"/>
      <w:bookmarkStart w:id="21088" w:name="_ETM_Q45_190919"/>
      <w:bookmarkStart w:id="21089" w:name="_ETM_Q45_191400"/>
      <w:bookmarkStart w:id="21090" w:name="_ETM_Q45_193859"/>
      <w:bookmarkEnd w:id="21074"/>
      <w:bookmarkEnd w:id="21075"/>
      <w:bookmarkEnd w:id="21076"/>
      <w:bookmarkEnd w:id="21077"/>
      <w:bookmarkEnd w:id="21078"/>
      <w:bookmarkEnd w:id="21079"/>
      <w:bookmarkEnd w:id="21080"/>
      <w:bookmarkEnd w:id="21081"/>
      <w:bookmarkEnd w:id="21082"/>
      <w:bookmarkEnd w:id="21083"/>
      <w:bookmarkEnd w:id="21084"/>
      <w:bookmarkEnd w:id="21085"/>
      <w:bookmarkEnd w:id="21086"/>
      <w:bookmarkEnd w:id="21087"/>
      <w:bookmarkEnd w:id="21088"/>
      <w:bookmarkEnd w:id="21089"/>
      <w:bookmarkEnd w:id="21090"/>
      <w:r>
        <w:rPr>
          <w:rFonts w:hint="cs"/>
          <w:rtl/>
        </w:rPr>
        <w:t xml:space="preserve"> </w:t>
      </w:r>
      <w:r>
        <w:rPr>
          <w:rtl/>
        </w:rPr>
        <w:t xml:space="preserve">בריונות </w:t>
      </w:r>
      <w:bookmarkStart w:id="21091" w:name="_ETM_Q45_195150"/>
      <w:bookmarkEnd w:id="21091"/>
      <w:r>
        <w:rPr>
          <w:rFonts w:hint="cs"/>
          <w:rtl/>
        </w:rPr>
        <w:t>ואלימות כלפי המנהל, וזה מה שהיה צריך לשמוע מה</w:t>
      </w:r>
      <w:r w:rsidR="00FC3B46">
        <w:rPr>
          <w:rFonts w:hint="cs"/>
          <w:rtl/>
        </w:rPr>
        <w:t>שר</w:t>
      </w:r>
      <w:r>
        <w:rPr>
          <w:rFonts w:hint="cs"/>
          <w:rtl/>
        </w:rPr>
        <w:t xml:space="preserve">. </w:t>
      </w:r>
    </w:p>
    <w:p w:rsidR="00837AC7" w:rsidRDefault="00837AC7" w:rsidP="00FD5BD1">
      <w:pPr>
        <w:rPr>
          <w:rtl/>
        </w:rPr>
      </w:pPr>
    </w:p>
    <w:p w:rsidR="00837AC7" w:rsidRDefault="00837AC7" w:rsidP="00FD5BD1">
      <w:pPr>
        <w:pStyle w:val="af6"/>
        <w:keepNext/>
        <w:rPr>
          <w:rtl/>
        </w:rPr>
      </w:pPr>
      <w:r w:rsidRPr="00D927DC">
        <w:rPr>
          <w:rStyle w:val="TagStyle"/>
          <w:rtl/>
        </w:rPr>
        <w:t xml:space="preserve"> &lt;&lt; יור &gt;&gt; </w:t>
      </w:r>
      <w:r>
        <w:rPr>
          <w:rtl/>
        </w:rPr>
        <w:t>היו"ר משה סולומון:</w:t>
      </w:r>
      <w:r w:rsidRPr="00D927DC">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r>
        <w:rPr>
          <w:rFonts w:hint="cs"/>
          <w:rtl/>
        </w:rPr>
        <w:t xml:space="preserve">תודה רבה. חבר הכנסת קריב, תודה. </w:t>
      </w:r>
    </w:p>
    <w:p w:rsidR="00837AC7" w:rsidRDefault="00837AC7" w:rsidP="00FD5BD1">
      <w:pPr>
        <w:rPr>
          <w:rtl/>
        </w:rPr>
      </w:pPr>
      <w:bookmarkStart w:id="21092" w:name="_ETM_Q45_197000"/>
      <w:bookmarkEnd w:id="21092"/>
    </w:p>
    <w:p w:rsidR="00837AC7" w:rsidRDefault="00837AC7" w:rsidP="00FD5BD1">
      <w:pPr>
        <w:pStyle w:val="-"/>
        <w:keepNext/>
        <w:rPr>
          <w:rtl/>
        </w:rPr>
      </w:pPr>
      <w:bookmarkStart w:id="21093" w:name="ET_speakercontinue_6156_7"/>
      <w:r w:rsidRPr="00D927DC">
        <w:rPr>
          <w:rStyle w:val="TagStyle"/>
          <w:rtl/>
        </w:rPr>
        <w:t xml:space="preserve"> &lt;&lt; דובר_המשך &gt;&gt; </w:t>
      </w:r>
      <w:r>
        <w:rPr>
          <w:rtl/>
        </w:rPr>
        <w:t>גלעד קריב (העבודה):</w:t>
      </w:r>
      <w:r w:rsidRPr="00D927DC">
        <w:rPr>
          <w:rStyle w:val="TagStyle"/>
          <w:rtl/>
        </w:rPr>
        <w:t xml:space="preserve"> &lt;&lt; דובר_המשך &gt;&gt;</w:t>
      </w:r>
      <w:r>
        <w:rPr>
          <w:rtl/>
        </w:rPr>
        <w:t xml:space="preserve">  </w:t>
      </w:r>
      <w:bookmarkEnd w:id="21093"/>
    </w:p>
    <w:p w:rsidR="00837AC7" w:rsidRDefault="00837AC7" w:rsidP="005F7B32">
      <w:pPr>
        <w:rPr>
          <w:rtl/>
        </w:rPr>
      </w:pPr>
    </w:p>
    <w:p w:rsidR="00FC3B46" w:rsidRDefault="00837AC7" w:rsidP="00FC3B46">
      <w:pPr>
        <w:rPr>
          <w:rtl/>
        </w:rPr>
      </w:pPr>
      <w:bookmarkStart w:id="21094" w:name="_ETM_Q45_198000"/>
      <w:bookmarkEnd w:id="21094"/>
      <w:r>
        <w:rPr>
          <w:rFonts w:hint="cs"/>
          <w:rtl/>
        </w:rPr>
        <w:t xml:space="preserve">אף אחד לא </w:t>
      </w:r>
      <w:bookmarkStart w:id="21095" w:name="_ETM_Q45_199000"/>
      <w:bookmarkEnd w:id="21095"/>
      <w:r>
        <w:rPr>
          <w:rFonts w:hint="cs"/>
          <w:rtl/>
        </w:rPr>
        <w:t>מנע הנחת תפילין.</w:t>
      </w:r>
      <w:r w:rsidR="00FC3B46">
        <w:rPr>
          <w:rFonts w:hint="cs"/>
          <w:rtl/>
        </w:rPr>
        <w:t xml:space="preserve"> אתם פשוט מהדהדים שקרים. זה לא אכפת לכם. </w:t>
      </w:r>
    </w:p>
    <w:p w:rsidR="00837AC7" w:rsidRDefault="00837AC7" w:rsidP="00FD5BD1">
      <w:pPr>
        <w:rPr>
          <w:rtl/>
        </w:rPr>
      </w:pPr>
      <w:bookmarkStart w:id="21096" w:name="_ETM_Q45_200000"/>
      <w:bookmarkEnd w:id="21096"/>
    </w:p>
    <w:p w:rsidR="00837AC7" w:rsidRDefault="00837AC7" w:rsidP="00FD5BD1">
      <w:pPr>
        <w:pStyle w:val="af6"/>
        <w:keepNext/>
        <w:rPr>
          <w:rtl/>
        </w:rPr>
      </w:pPr>
      <w:r w:rsidRPr="00D927DC">
        <w:rPr>
          <w:rStyle w:val="TagStyle"/>
          <w:rtl/>
        </w:rPr>
        <w:t xml:space="preserve"> &lt;&lt; יור &gt;&gt; </w:t>
      </w:r>
      <w:r>
        <w:rPr>
          <w:rtl/>
        </w:rPr>
        <w:t>היו"ר משה סולומון:</w:t>
      </w:r>
      <w:r w:rsidRPr="00D927DC">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bookmarkStart w:id="21097" w:name="_ETM_Q45_208000"/>
      <w:bookmarkEnd w:id="21097"/>
      <w:r>
        <w:rPr>
          <w:rFonts w:hint="cs"/>
          <w:rtl/>
        </w:rPr>
        <w:t xml:space="preserve">חבר הכנסת קריב, תודה רבה. </w:t>
      </w:r>
    </w:p>
    <w:p w:rsidR="00837AC7" w:rsidRDefault="00837AC7" w:rsidP="00FD5BD1">
      <w:pPr>
        <w:rPr>
          <w:rtl/>
        </w:rPr>
      </w:pPr>
    </w:p>
    <w:p w:rsidR="00837AC7" w:rsidRDefault="00837AC7" w:rsidP="00FD5BD1">
      <w:pPr>
        <w:pStyle w:val="-"/>
        <w:keepNext/>
        <w:rPr>
          <w:rtl/>
        </w:rPr>
      </w:pPr>
      <w:bookmarkStart w:id="21098" w:name="ET_speakercontinue_6156_11"/>
      <w:r w:rsidRPr="00D927DC">
        <w:rPr>
          <w:rStyle w:val="TagStyle"/>
          <w:rtl/>
        </w:rPr>
        <w:t xml:space="preserve"> &lt;&lt; דובר_המשך &gt;&gt; </w:t>
      </w:r>
      <w:r>
        <w:rPr>
          <w:rtl/>
        </w:rPr>
        <w:t>גלעד קריב (העבודה):</w:t>
      </w:r>
      <w:r w:rsidRPr="00D927DC">
        <w:rPr>
          <w:rStyle w:val="TagStyle"/>
          <w:rtl/>
        </w:rPr>
        <w:t xml:space="preserve"> &lt;&lt; דובר_המשך &gt;&gt;</w:t>
      </w:r>
      <w:r>
        <w:rPr>
          <w:rtl/>
        </w:rPr>
        <w:t xml:space="preserve">  </w:t>
      </w:r>
      <w:bookmarkEnd w:id="21098"/>
    </w:p>
    <w:p w:rsidR="00837AC7" w:rsidRDefault="00837AC7" w:rsidP="005F7B32">
      <w:pPr>
        <w:rPr>
          <w:rtl/>
        </w:rPr>
      </w:pPr>
    </w:p>
    <w:p w:rsidR="00837AC7" w:rsidRDefault="00FC3B46" w:rsidP="00FD5BD1">
      <w:pPr>
        <w:rPr>
          <w:rtl/>
        </w:rPr>
      </w:pPr>
      <w:bookmarkStart w:id="21099" w:name="_ETM_Q45_206000"/>
      <w:bookmarkEnd w:id="21099"/>
      <w:proofErr w:type="spellStart"/>
      <w:r>
        <w:rPr>
          <w:rFonts w:hint="cs"/>
          <w:rtl/>
        </w:rPr>
        <w:t>ץץץ</w:t>
      </w:r>
      <w:r w:rsidR="00837AC7">
        <w:rPr>
          <w:rFonts w:hint="cs"/>
          <w:rtl/>
        </w:rPr>
        <w:t>לא</w:t>
      </w:r>
      <w:proofErr w:type="spellEnd"/>
      <w:r w:rsidR="00837AC7">
        <w:rPr>
          <w:rFonts w:hint="cs"/>
          <w:rtl/>
        </w:rPr>
        <w:t xml:space="preserve"> אכפת לכם שאתם מהדהדים שקרים? </w:t>
      </w:r>
    </w:p>
    <w:p w:rsidR="00837AC7" w:rsidRDefault="00837AC7" w:rsidP="00FD5BD1">
      <w:pPr>
        <w:rPr>
          <w:rtl/>
        </w:rPr>
      </w:pPr>
      <w:bookmarkStart w:id="21100" w:name="_ETM_Q45_213000"/>
      <w:bookmarkEnd w:id="21100"/>
    </w:p>
    <w:p w:rsidR="00837AC7" w:rsidRDefault="00837AC7" w:rsidP="00FD5BD1">
      <w:pPr>
        <w:pStyle w:val="af6"/>
        <w:keepNext/>
        <w:rPr>
          <w:rtl/>
        </w:rPr>
      </w:pPr>
      <w:r w:rsidRPr="00D927DC">
        <w:rPr>
          <w:rStyle w:val="TagStyle"/>
          <w:rtl/>
        </w:rPr>
        <w:t xml:space="preserve"> &lt;&lt; יור &gt;&gt; </w:t>
      </w:r>
      <w:r>
        <w:rPr>
          <w:rtl/>
        </w:rPr>
        <w:t>היו"ר משה סולומון:</w:t>
      </w:r>
      <w:r w:rsidRPr="00D927DC">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r>
        <w:rPr>
          <w:rFonts w:hint="cs"/>
          <w:rtl/>
        </w:rPr>
        <w:t>תודה רבה.</w:t>
      </w:r>
    </w:p>
    <w:p w:rsidR="00837AC7" w:rsidRDefault="00837AC7" w:rsidP="00FD5BD1">
      <w:pPr>
        <w:rPr>
          <w:rtl/>
        </w:rPr>
      </w:pPr>
      <w:bookmarkStart w:id="21101" w:name="_ETM_Q45_209000"/>
      <w:bookmarkEnd w:id="21101"/>
    </w:p>
    <w:p w:rsidR="00837AC7" w:rsidRDefault="00837AC7" w:rsidP="00FD5BD1">
      <w:pPr>
        <w:pStyle w:val="af5"/>
        <w:keepNext/>
        <w:rPr>
          <w:rtl/>
        </w:rPr>
      </w:pPr>
      <w:bookmarkStart w:id="21102" w:name="ET_interruption_6345_13"/>
      <w:r w:rsidRPr="00D927DC">
        <w:rPr>
          <w:rStyle w:val="TagStyle"/>
          <w:rtl/>
        </w:rPr>
        <w:t xml:space="preserve"> &lt;&lt; קריאה &gt;&gt; </w:t>
      </w:r>
      <w:r>
        <w:rPr>
          <w:rtl/>
        </w:rPr>
        <w:t>טלי גוטליב (הליכוד):</w:t>
      </w:r>
      <w:r w:rsidRPr="00D927DC">
        <w:rPr>
          <w:rStyle w:val="TagStyle"/>
          <w:rtl/>
        </w:rPr>
        <w:t xml:space="preserve"> &lt;&lt; קריאה &gt;&gt;</w:t>
      </w:r>
      <w:r>
        <w:rPr>
          <w:rtl/>
        </w:rPr>
        <w:t xml:space="preserve">  </w:t>
      </w:r>
      <w:bookmarkEnd w:id="21102"/>
    </w:p>
    <w:p w:rsidR="00837AC7" w:rsidRDefault="00837AC7" w:rsidP="005F7B32">
      <w:pPr>
        <w:rPr>
          <w:rtl/>
        </w:rPr>
      </w:pPr>
    </w:p>
    <w:p w:rsidR="00837AC7" w:rsidRDefault="00837AC7" w:rsidP="00FD5BD1">
      <w:pPr>
        <w:rPr>
          <w:rtl/>
        </w:rPr>
      </w:pPr>
      <w:r>
        <w:rPr>
          <w:rFonts w:hint="cs"/>
          <w:rtl/>
        </w:rPr>
        <w:t xml:space="preserve">שמענו את ההקלטה. שמענו </w:t>
      </w:r>
      <w:bookmarkStart w:id="21103" w:name="_ETM_Q45_207000"/>
      <w:bookmarkEnd w:id="21103"/>
      <w:r>
        <w:rPr>
          <w:rFonts w:hint="cs"/>
          <w:rtl/>
        </w:rPr>
        <w:t xml:space="preserve">את ההקלטה. </w:t>
      </w:r>
    </w:p>
    <w:p w:rsidR="00837AC7" w:rsidRDefault="00837AC7" w:rsidP="00FD5BD1">
      <w:pPr>
        <w:rPr>
          <w:rtl/>
        </w:rPr>
      </w:pPr>
      <w:bookmarkStart w:id="21104" w:name="_ETM_Q45_210000"/>
      <w:bookmarkEnd w:id="21104"/>
    </w:p>
    <w:p w:rsidR="00837AC7" w:rsidRDefault="00837AC7" w:rsidP="00FD5BD1">
      <w:pPr>
        <w:pStyle w:val="af6"/>
        <w:keepNext/>
        <w:rPr>
          <w:rtl/>
        </w:rPr>
      </w:pPr>
      <w:r w:rsidRPr="00D927DC">
        <w:rPr>
          <w:rStyle w:val="TagStyle"/>
          <w:rtl/>
        </w:rPr>
        <w:t xml:space="preserve"> &lt;&lt; יור &gt;&gt; </w:t>
      </w:r>
      <w:r>
        <w:rPr>
          <w:rtl/>
        </w:rPr>
        <w:t>היו"ר משה סולומון:</w:t>
      </w:r>
      <w:r w:rsidRPr="00D927DC">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bookmarkStart w:id="21105" w:name="_ETM_Q45_211000"/>
      <w:bookmarkEnd w:id="21105"/>
      <w:r>
        <w:rPr>
          <w:rFonts w:hint="cs"/>
          <w:rtl/>
        </w:rPr>
        <w:t xml:space="preserve">תודה רבה. חברי הכנסת, כנראה שאנחנו </w:t>
      </w:r>
      <w:bookmarkStart w:id="21106" w:name="_ETM_Q45_225000"/>
      <w:bookmarkEnd w:id="21106"/>
      <w:r>
        <w:rPr>
          <w:rFonts w:hint="cs"/>
          <w:rtl/>
        </w:rPr>
        <w:t xml:space="preserve">חלוקים בנושא. </w:t>
      </w:r>
    </w:p>
    <w:p w:rsidR="00837AC7" w:rsidRDefault="00837AC7" w:rsidP="00FD5BD1">
      <w:pPr>
        <w:rPr>
          <w:rtl/>
        </w:rPr>
      </w:pPr>
      <w:bookmarkStart w:id="21107" w:name="_ETM_Q45_219000"/>
      <w:bookmarkEnd w:id="21107"/>
    </w:p>
    <w:p w:rsidR="00837AC7" w:rsidRDefault="00837AC7" w:rsidP="00FD5BD1">
      <w:pPr>
        <w:pStyle w:val="-"/>
        <w:keepNext/>
        <w:rPr>
          <w:rtl/>
        </w:rPr>
      </w:pPr>
      <w:bookmarkStart w:id="21108" w:name="ET_speakercontinue_6156_16"/>
      <w:r w:rsidRPr="00D927DC">
        <w:rPr>
          <w:rStyle w:val="TagStyle"/>
          <w:rtl/>
        </w:rPr>
        <w:t xml:space="preserve"> &lt;&lt; דובר_המשך &gt;&gt; </w:t>
      </w:r>
      <w:r>
        <w:rPr>
          <w:rtl/>
        </w:rPr>
        <w:t>גלעד קריב (העבודה):</w:t>
      </w:r>
      <w:r w:rsidRPr="00D927DC">
        <w:rPr>
          <w:rStyle w:val="TagStyle"/>
          <w:rtl/>
        </w:rPr>
        <w:t xml:space="preserve"> &lt;&lt; דובר_המשך &gt;&gt;</w:t>
      </w:r>
      <w:r>
        <w:rPr>
          <w:rtl/>
        </w:rPr>
        <w:t xml:space="preserve">  </w:t>
      </w:r>
      <w:bookmarkEnd w:id="21108"/>
    </w:p>
    <w:p w:rsidR="00837AC7" w:rsidRDefault="00837AC7" w:rsidP="005F7B32">
      <w:pPr>
        <w:rPr>
          <w:rtl/>
        </w:rPr>
      </w:pPr>
    </w:p>
    <w:p w:rsidR="00837AC7" w:rsidRDefault="00837AC7" w:rsidP="00AE7BBB">
      <w:pPr>
        <w:rPr>
          <w:rtl/>
        </w:rPr>
      </w:pPr>
      <w:bookmarkStart w:id="21109" w:name="_ETM_Q45_220000"/>
      <w:bookmarkEnd w:id="21109"/>
      <w:r>
        <w:rPr>
          <w:rFonts w:hint="cs"/>
          <w:rtl/>
        </w:rPr>
        <w:t>אתם מהדהד</w:t>
      </w:r>
      <w:bookmarkStart w:id="21110" w:name="_ETM_Q45_218000"/>
      <w:bookmarkEnd w:id="21110"/>
      <w:r>
        <w:rPr>
          <w:rFonts w:hint="cs"/>
          <w:rtl/>
        </w:rPr>
        <w:t>ים שקרים</w:t>
      </w:r>
      <w:r w:rsidR="00AE7BBB">
        <w:rPr>
          <w:rFonts w:hint="cs"/>
          <w:rtl/>
        </w:rPr>
        <w:t xml:space="preserve"> על גב</w:t>
      </w:r>
      <w:r>
        <w:rPr>
          <w:rFonts w:hint="cs"/>
          <w:rtl/>
        </w:rPr>
        <w:t xml:space="preserve"> של מנהל מצטיין.</w:t>
      </w:r>
    </w:p>
    <w:p w:rsidR="00837AC7" w:rsidRDefault="00837AC7" w:rsidP="00FD5BD1">
      <w:pPr>
        <w:rPr>
          <w:rtl/>
        </w:rPr>
      </w:pPr>
      <w:bookmarkStart w:id="21111" w:name="_ETM_Q45_224000"/>
      <w:bookmarkEnd w:id="21111"/>
    </w:p>
    <w:p w:rsidR="00837AC7" w:rsidRDefault="00837AC7" w:rsidP="00FD5BD1">
      <w:pPr>
        <w:pStyle w:val="af6"/>
        <w:keepNext/>
        <w:rPr>
          <w:rtl/>
        </w:rPr>
      </w:pPr>
      <w:r w:rsidRPr="00D927DC">
        <w:rPr>
          <w:rStyle w:val="TagStyle"/>
          <w:rtl/>
        </w:rPr>
        <w:t xml:space="preserve"> &lt;&lt; יור &gt;&gt; </w:t>
      </w:r>
      <w:r>
        <w:rPr>
          <w:rtl/>
        </w:rPr>
        <w:t>היו"ר משה סולומון:</w:t>
      </w:r>
      <w:r w:rsidRPr="00D927DC">
        <w:rPr>
          <w:rStyle w:val="TagStyle"/>
          <w:rtl/>
        </w:rPr>
        <w:t xml:space="preserve"> &lt;&lt; יור &gt;&gt;</w:t>
      </w:r>
      <w:r>
        <w:rPr>
          <w:rtl/>
        </w:rPr>
        <w:t xml:space="preserve">  </w:t>
      </w:r>
    </w:p>
    <w:p w:rsidR="00837AC7" w:rsidRDefault="00837AC7" w:rsidP="005F7B32">
      <w:pPr>
        <w:rPr>
          <w:rtl/>
        </w:rPr>
      </w:pPr>
    </w:p>
    <w:p w:rsidR="00837AC7" w:rsidRDefault="00837AC7" w:rsidP="005F7B32">
      <w:pPr>
        <w:rPr>
          <w:rtl/>
        </w:rPr>
      </w:pPr>
      <w:r>
        <w:rPr>
          <w:rFonts w:hint="cs"/>
          <w:rtl/>
        </w:rPr>
        <w:t xml:space="preserve">תודה רבה. חברי הכנסת המציעים, מה מבקשים לעשות? מסתפקים בתשובת השר? </w:t>
      </w:r>
    </w:p>
    <w:p w:rsidR="00837AC7" w:rsidRDefault="00837AC7" w:rsidP="005F7B32">
      <w:pPr>
        <w:rPr>
          <w:rtl/>
        </w:rPr>
      </w:pPr>
      <w:bookmarkStart w:id="21112" w:name="_ETM_Q45_236000"/>
      <w:bookmarkEnd w:id="21112"/>
    </w:p>
    <w:p w:rsidR="00837AC7" w:rsidRDefault="00837AC7" w:rsidP="00FD5BD1">
      <w:pPr>
        <w:pStyle w:val="af5"/>
        <w:keepNext/>
        <w:rPr>
          <w:rtl/>
        </w:rPr>
      </w:pPr>
      <w:bookmarkStart w:id="21113" w:name="ET_interruption_6527_18"/>
      <w:r w:rsidRPr="002C2F62">
        <w:rPr>
          <w:rStyle w:val="TagStyle"/>
          <w:rtl/>
        </w:rPr>
        <w:t xml:space="preserve"> &lt;&lt; קריאה &gt;&gt; </w:t>
      </w:r>
      <w:r>
        <w:rPr>
          <w:rtl/>
        </w:rPr>
        <w:t>צגה מלקו (הליכוד):</w:t>
      </w:r>
      <w:r w:rsidRPr="002C2F62">
        <w:rPr>
          <w:rStyle w:val="TagStyle"/>
          <w:rtl/>
        </w:rPr>
        <w:t xml:space="preserve"> &lt;&lt; קריאה &gt;&gt;</w:t>
      </w:r>
      <w:r>
        <w:rPr>
          <w:rtl/>
        </w:rPr>
        <w:t xml:space="preserve">  </w:t>
      </w:r>
      <w:bookmarkEnd w:id="21113"/>
    </w:p>
    <w:p w:rsidR="00837AC7" w:rsidRDefault="00837AC7" w:rsidP="005F7B32">
      <w:pPr>
        <w:rPr>
          <w:rtl/>
        </w:rPr>
      </w:pPr>
    </w:p>
    <w:p w:rsidR="00837AC7" w:rsidRDefault="00837AC7" w:rsidP="00FD5BD1">
      <w:pPr>
        <w:rPr>
          <w:rtl/>
        </w:rPr>
      </w:pPr>
      <w:bookmarkStart w:id="21114" w:name="_ETM_Q45_237000"/>
      <w:bookmarkEnd w:id="21114"/>
      <w:r>
        <w:rPr>
          <w:rFonts w:hint="cs"/>
          <w:rtl/>
        </w:rPr>
        <w:t>לוועדת החינוך.</w:t>
      </w:r>
    </w:p>
    <w:p w:rsidR="00837AC7" w:rsidRDefault="00837AC7" w:rsidP="00FD5BD1">
      <w:pPr>
        <w:rPr>
          <w:rtl/>
        </w:rPr>
      </w:pPr>
      <w:bookmarkStart w:id="21115" w:name="_ETM_Q45_234000"/>
      <w:bookmarkEnd w:id="21115"/>
    </w:p>
    <w:p w:rsidR="00837AC7" w:rsidRDefault="00837AC7" w:rsidP="00FD5BD1">
      <w:pPr>
        <w:pStyle w:val="af6"/>
        <w:keepNext/>
        <w:rPr>
          <w:rtl/>
        </w:rPr>
      </w:pPr>
      <w:r w:rsidRPr="002C2F62">
        <w:rPr>
          <w:rStyle w:val="TagStyle"/>
          <w:rtl/>
        </w:rPr>
        <w:t xml:space="preserve"> &lt;&lt; יור &gt;&gt; </w:t>
      </w:r>
      <w:r>
        <w:rPr>
          <w:rtl/>
        </w:rPr>
        <w:t>היו"ר משה סולומון:</w:t>
      </w:r>
      <w:r w:rsidRPr="002C2F62">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bookmarkStart w:id="21116" w:name="_ETM_Q45_235000"/>
      <w:bookmarkEnd w:id="21116"/>
      <w:r>
        <w:rPr>
          <w:rFonts w:hint="cs"/>
          <w:rtl/>
        </w:rPr>
        <w:t>אם כן, אנחנו עוברים להצבעה.</w:t>
      </w:r>
      <w:bookmarkStart w:id="21117" w:name="_ETM_Q45_242640"/>
      <w:bookmarkEnd w:id="21117"/>
      <w:r>
        <w:rPr>
          <w:rFonts w:hint="cs"/>
          <w:rtl/>
        </w:rPr>
        <w:t xml:space="preserve"> </w:t>
      </w:r>
      <w:r>
        <w:rPr>
          <w:rtl/>
        </w:rPr>
        <w:t xml:space="preserve">אנחנו </w:t>
      </w:r>
      <w:bookmarkStart w:id="21118" w:name="_ETM_Q45_242940"/>
      <w:bookmarkEnd w:id="21118"/>
      <w:r>
        <w:rPr>
          <w:rtl/>
        </w:rPr>
        <w:t xml:space="preserve">עוברים </w:t>
      </w:r>
      <w:bookmarkStart w:id="21119" w:name="_ETM_Q45_243149"/>
      <w:bookmarkEnd w:id="21119"/>
      <w:r>
        <w:rPr>
          <w:rtl/>
        </w:rPr>
        <w:t xml:space="preserve">להצבעה </w:t>
      </w:r>
      <w:bookmarkStart w:id="21120" w:name="_ETM_Q45_244380"/>
      <w:bookmarkEnd w:id="21120"/>
      <w:r>
        <w:rPr>
          <w:rFonts w:hint="cs"/>
          <w:rtl/>
        </w:rPr>
        <w:t>ע</w:t>
      </w:r>
      <w:r>
        <w:rPr>
          <w:rtl/>
        </w:rPr>
        <w:t>ל</w:t>
      </w:r>
      <w:r>
        <w:rPr>
          <w:rFonts w:hint="cs"/>
          <w:rtl/>
        </w:rPr>
        <w:t xml:space="preserve"> </w:t>
      </w:r>
      <w:r>
        <w:rPr>
          <w:rtl/>
        </w:rPr>
        <w:t xml:space="preserve">המשך </w:t>
      </w:r>
      <w:bookmarkStart w:id="21121" w:name="_ETM_Q45_244920"/>
      <w:bookmarkEnd w:id="21121"/>
      <w:r>
        <w:rPr>
          <w:rtl/>
        </w:rPr>
        <w:t xml:space="preserve">דיון </w:t>
      </w:r>
      <w:bookmarkStart w:id="21122" w:name="_ETM_Q45_245369"/>
      <w:bookmarkEnd w:id="21122"/>
      <w:r>
        <w:rPr>
          <w:rtl/>
        </w:rPr>
        <w:t xml:space="preserve">בוועדת </w:t>
      </w:r>
      <w:bookmarkStart w:id="21123" w:name="_ETM_Q45_245790"/>
      <w:bookmarkEnd w:id="21123"/>
      <w:r>
        <w:rPr>
          <w:rtl/>
        </w:rPr>
        <w:t xml:space="preserve">הכנסת </w:t>
      </w:r>
      <w:bookmarkStart w:id="21124" w:name="_ETM_Q45_246569"/>
      <w:bookmarkEnd w:id="21124"/>
      <w:r>
        <w:rPr>
          <w:rtl/>
        </w:rPr>
        <w:t xml:space="preserve">בנושא </w:t>
      </w:r>
      <w:bookmarkStart w:id="21125" w:name="_ETM_Q45_247020"/>
      <w:bookmarkEnd w:id="21125"/>
      <w:r>
        <w:rPr>
          <w:rtl/>
        </w:rPr>
        <w:t>המדובר</w:t>
      </w:r>
      <w:r>
        <w:rPr>
          <w:rFonts w:hint="cs"/>
          <w:rtl/>
        </w:rPr>
        <w:t>. הצבעה.</w:t>
      </w:r>
    </w:p>
    <w:p w:rsidR="00837AC7" w:rsidRDefault="00837AC7" w:rsidP="00FD5BD1">
      <w:pPr>
        <w:rPr>
          <w:rtl/>
        </w:rPr>
      </w:pPr>
    </w:p>
    <w:p w:rsidR="00837AC7" w:rsidRDefault="00837AC7" w:rsidP="00FD5BD1">
      <w:pPr>
        <w:pStyle w:val="af1"/>
        <w:keepNext/>
        <w:rPr>
          <w:rtl/>
        </w:rPr>
      </w:pPr>
      <w:bookmarkStart w:id="21126" w:name="_ETM_Q45_248000"/>
      <w:bookmarkEnd w:id="21126"/>
      <w:r>
        <w:rPr>
          <w:rtl/>
        </w:rPr>
        <w:t>הצבעה מס'</w:t>
      </w:r>
      <w:r>
        <w:rPr>
          <w:rFonts w:hint="cs"/>
          <w:rtl/>
        </w:rPr>
        <w:t xml:space="preserve"> 12</w:t>
      </w:r>
    </w:p>
    <w:p w:rsidR="00837AC7" w:rsidRDefault="00837AC7" w:rsidP="00FD5BD1">
      <w:pPr>
        <w:pStyle w:val="--"/>
        <w:keepNext/>
        <w:rPr>
          <w:rtl/>
        </w:rPr>
      </w:pPr>
    </w:p>
    <w:p w:rsidR="00837AC7" w:rsidRPr="000C77F6" w:rsidRDefault="00837AC7" w:rsidP="00FD5BD1">
      <w:pPr>
        <w:pStyle w:val="--"/>
        <w:keepNext/>
        <w:rPr>
          <w:rtl/>
        </w:rPr>
      </w:pPr>
      <w:r w:rsidRPr="000C77F6">
        <w:rPr>
          <w:rtl/>
        </w:rPr>
        <w:t xml:space="preserve">בעד ההצעה להעביר את </w:t>
      </w:r>
      <w:r w:rsidRPr="000C77F6">
        <w:rPr>
          <w:rFonts w:hint="cs"/>
          <w:rtl/>
        </w:rPr>
        <w:t>הנושא</w:t>
      </w:r>
      <w:r w:rsidRPr="000C77F6">
        <w:rPr>
          <w:rtl/>
        </w:rPr>
        <w:t xml:space="preserve"> לוועדה –</w:t>
      </w:r>
      <w:r w:rsidRPr="000C77F6">
        <w:rPr>
          <w:rFonts w:hint="cs"/>
          <w:rtl/>
        </w:rPr>
        <w:t xml:space="preserve"> 12</w:t>
      </w:r>
    </w:p>
    <w:p w:rsidR="00837AC7" w:rsidRPr="000C77F6" w:rsidRDefault="00837AC7" w:rsidP="00FD5BD1">
      <w:pPr>
        <w:pStyle w:val="--"/>
        <w:keepNext/>
        <w:rPr>
          <w:rtl/>
        </w:rPr>
      </w:pPr>
      <w:r w:rsidRPr="000C77F6">
        <w:rPr>
          <w:rtl/>
        </w:rPr>
        <w:t xml:space="preserve">נגד – </w:t>
      </w:r>
      <w:r w:rsidRPr="000C77F6">
        <w:rPr>
          <w:rFonts w:hint="cs"/>
          <w:rtl/>
        </w:rPr>
        <w:t>1</w:t>
      </w:r>
    </w:p>
    <w:p w:rsidR="00837AC7" w:rsidRPr="000C77F6" w:rsidRDefault="00837AC7" w:rsidP="00FD5BD1">
      <w:pPr>
        <w:pStyle w:val="--"/>
        <w:keepNext/>
        <w:rPr>
          <w:rtl/>
        </w:rPr>
      </w:pPr>
      <w:r w:rsidRPr="000C77F6">
        <w:rPr>
          <w:rtl/>
        </w:rPr>
        <w:t xml:space="preserve">נמנעים – </w:t>
      </w:r>
      <w:r w:rsidRPr="000C77F6">
        <w:rPr>
          <w:rFonts w:hint="cs"/>
          <w:rtl/>
        </w:rPr>
        <w:t>אין</w:t>
      </w:r>
    </w:p>
    <w:p w:rsidR="00837AC7" w:rsidRPr="0021522A" w:rsidRDefault="00837AC7" w:rsidP="00FD5BD1">
      <w:pPr>
        <w:pStyle w:val="af2"/>
        <w:rPr>
          <w:rtl/>
        </w:rPr>
      </w:pPr>
      <w:r w:rsidRPr="000C77F6">
        <w:rPr>
          <w:rtl/>
        </w:rPr>
        <w:t xml:space="preserve">ההצעה להעביר </w:t>
      </w:r>
      <w:r w:rsidRPr="000C77F6">
        <w:rPr>
          <w:rFonts w:hint="cs"/>
          <w:rtl/>
        </w:rPr>
        <w:t>את הנושא לוועדה שתקבע ועדת הכנסת נתקבלה.</w:t>
      </w:r>
    </w:p>
    <w:p w:rsidR="00837AC7" w:rsidRDefault="00837AC7" w:rsidP="00FD5BD1">
      <w:pPr>
        <w:rPr>
          <w:rtl/>
        </w:rPr>
      </w:pPr>
      <w:bookmarkStart w:id="21127" w:name="_ETM_Q45_258000"/>
      <w:bookmarkEnd w:id="21127"/>
    </w:p>
    <w:p w:rsidR="00837AC7" w:rsidRDefault="00837AC7" w:rsidP="00FD5BD1">
      <w:pPr>
        <w:pStyle w:val="af6"/>
        <w:keepNext/>
        <w:rPr>
          <w:rtl/>
        </w:rPr>
      </w:pPr>
      <w:r w:rsidRPr="00AF4144">
        <w:rPr>
          <w:rStyle w:val="TagStyle"/>
          <w:rtl/>
        </w:rPr>
        <w:t xml:space="preserve"> &lt;&lt; יור &gt;&gt; </w:t>
      </w:r>
      <w:r>
        <w:rPr>
          <w:rtl/>
        </w:rPr>
        <w:t>היו"ר משה סולומון:</w:t>
      </w:r>
      <w:r w:rsidRPr="00AF4144">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bookmarkStart w:id="21128" w:name="_ETM_Q45_259000"/>
      <w:bookmarkEnd w:id="21128"/>
      <w:r>
        <w:rPr>
          <w:rFonts w:hint="cs"/>
          <w:rtl/>
        </w:rPr>
        <w:t>12 בעד, אחד נגד,</w:t>
      </w:r>
      <w:bookmarkStart w:id="21129" w:name="_ETM_Q45_260000"/>
      <w:bookmarkEnd w:id="21129"/>
      <w:r>
        <w:rPr>
          <w:rFonts w:hint="cs"/>
          <w:rtl/>
        </w:rPr>
        <w:t xml:space="preserve"> אחד נוכח. </w:t>
      </w:r>
      <w:bookmarkStart w:id="21130" w:name="_ETM_Q45_249000"/>
      <w:bookmarkStart w:id="21131" w:name="_ETM_Q45_247560"/>
      <w:bookmarkStart w:id="21132" w:name="_ETM_Q45_248719"/>
      <w:bookmarkStart w:id="21133" w:name="_ETM_Q45_251720"/>
      <w:bookmarkStart w:id="21134" w:name="_ETM_Q45_255649"/>
      <w:bookmarkStart w:id="21135" w:name="_ETM_Q45_262680"/>
      <w:bookmarkStart w:id="21136" w:name="_ETM_Q45_263189"/>
      <w:bookmarkStart w:id="21137" w:name="_ETM_Q45_263700"/>
      <w:bookmarkStart w:id="21138" w:name="_ETM_Q45_264030"/>
      <w:bookmarkStart w:id="21139" w:name="_ETM_Q45_264359"/>
      <w:bookmarkStart w:id="21140" w:name="_ETM_Q45_264825"/>
      <w:bookmarkStart w:id="21141" w:name="_ETM_Q45_265289"/>
      <w:bookmarkEnd w:id="21130"/>
      <w:bookmarkEnd w:id="21131"/>
      <w:bookmarkEnd w:id="21132"/>
      <w:bookmarkEnd w:id="21133"/>
      <w:bookmarkEnd w:id="21134"/>
      <w:bookmarkEnd w:id="21135"/>
      <w:bookmarkEnd w:id="21136"/>
      <w:bookmarkEnd w:id="21137"/>
      <w:bookmarkEnd w:id="21138"/>
      <w:bookmarkEnd w:id="21139"/>
      <w:bookmarkEnd w:id="21140"/>
      <w:bookmarkEnd w:id="21141"/>
      <w:r>
        <w:rPr>
          <w:rtl/>
        </w:rPr>
        <w:t xml:space="preserve">אני </w:t>
      </w:r>
      <w:bookmarkStart w:id="21142" w:name="_ETM_Q45_265469"/>
      <w:bookmarkEnd w:id="21142"/>
      <w:r>
        <w:rPr>
          <w:rtl/>
        </w:rPr>
        <w:t xml:space="preserve">קובע </w:t>
      </w:r>
      <w:bookmarkStart w:id="21143" w:name="_ETM_Q45_266290"/>
      <w:bookmarkEnd w:id="21143"/>
      <w:r>
        <w:rPr>
          <w:rtl/>
        </w:rPr>
        <w:t xml:space="preserve">כי </w:t>
      </w:r>
      <w:bookmarkStart w:id="21144" w:name="_ETM_Q45_266590"/>
      <w:bookmarkStart w:id="21145" w:name="_ETM_Q45_266709"/>
      <w:bookmarkEnd w:id="21144"/>
      <w:bookmarkEnd w:id="21145"/>
      <w:r>
        <w:rPr>
          <w:rtl/>
        </w:rPr>
        <w:t xml:space="preserve">המשך </w:t>
      </w:r>
      <w:bookmarkStart w:id="21146" w:name="_ETM_Q45_267130"/>
      <w:bookmarkEnd w:id="21146"/>
      <w:r>
        <w:rPr>
          <w:rtl/>
        </w:rPr>
        <w:t xml:space="preserve">הדיון </w:t>
      </w:r>
      <w:bookmarkStart w:id="21147" w:name="_ETM_Q45_267490"/>
      <w:bookmarkEnd w:id="21147"/>
      <w:r>
        <w:rPr>
          <w:rFonts w:hint="cs"/>
          <w:rtl/>
        </w:rPr>
        <w:t xml:space="preserve">בנושא: </w:t>
      </w:r>
      <w:r>
        <w:rPr>
          <w:rtl/>
        </w:rPr>
        <w:t>החרמת תפילין מתלמיד בבית הספר – פגיעה חמורה בזהות</w:t>
      </w:r>
      <w:r>
        <w:rPr>
          <w:rFonts w:hint="cs"/>
          <w:rtl/>
        </w:rPr>
        <w:t xml:space="preserve"> </w:t>
      </w:r>
      <w:r>
        <w:rPr>
          <w:rtl/>
        </w:rPr>
        <w:t>היהודית</w:t>
      </w:r>
      <w:r>
        <w:rPr>
          <w:rFonts w:hint="cs"/>
          <w:rtl/>
        </w:rPr>
        <w:t xml:space="preserve">, ימשיך </w:t>
      </w:r>
      <w:bookmarkStart w:id="21148" w:name="_ETM_Q45_264000"/>
      <w:bookmarkStart w:id="21149" w:name="_ETM_Q45_267880"/>
      <w:bookmarkStart w:id="21150" w:name="_ETM_Q45_268209"/>
      <w:bookmarkStart w:id="21151" w:name="_ETM_Q45_268420"/>
      <w:bookmarkStart w:id="21152" w:name="_ETM_Q45_268900"/>
      <w:bookmarkStart w:id="21153" w:name="_ETM_Q45_269290"/>
      <w:bookmarkStart w:id="21154" w:name="_ETM_Q45_269709"/>
      <w:bookmarkStart w:id="21155" w:name="_ETM_Q45_270010"/>
      <w:bookmarkStart w:id="21156" w:name="_ETM_Q45_270280"/>
      <w:bookmarkStart w:id="21157" w:name="_ETM_Q45_271189"/>
      <w:bookmarkStart w:id="21158" w:name="_ETM_Q45_271579"/>
      <w:bookmarkStart w:id="21159" w:name="_ETM_Q45_272359"/>
      <w:bookmarkEnd w:id="21148"/>
      <w:bookmarkEnd w:id="21149"/>
      <w:bookmarkEnd w:id="21150"/>
      <w:bookmarkEnd w:id="21151"/>
      <w:bookmarkEnd w:id="21152"/>
      <w:bookmarkEnd w:id="21153"/>
      <w:bookmarkEnd w:id="21154"/>
      <w:bookmarkEnd w:id="21155"/>
      <w:bookmarkEnd w:id="21156"/>
      <w:bookmarkEnd w:id="21157"/>
      <w:bookmarkEnd w:id="21158"/>
      <w:bookmarkEnd w:id="21159"/>
      <w:r>
        <w:rPr>
          <w:rtl/>
        </w:rPr>
        <w:t xml:space="preserve">בוועדת </w:t>
      </w:r>
      <w:bookmarkStart w:id="21160" w:name="_ETM_Q45_273109"/>
      <w:bookmarkEnd w:id="21160"/>
      <w:r>
        <w:rPr>
          <w:rtl/>
        </w:rPr>
        <w:t>הכנסת</w:t>
      </w:r>
      <w:r>
        <w:rPr>
          <w:rFonts w:hint="cs"/>
          <w:rtl/>
        </w:rPr>
        <w:t>.</w:t>
      </w:r>
      <w:r>
        <w:rPr>
          <w:rtl/>
        </w:rPr>
        <w:t xml:space="preserve"> </w:t>
      </w:r>
      <w:bookmarkStart w:id="21161" w:name="_ETM_Q45_273859"/>
      <w:bookmarkEnd w:id="21161"/>
      <w:r>
        <w:rPr>
          <w:rtl/>
        </w:rPr>
        <w:t xml:space="preserve">תודה </w:t>
      </w:r>
      <w:bookmarkStart w:id="21162" w:name="_ETM_Q45_274489"/>
      <w:bookmarkEnd w:id="21162"/>
      <w:r>
        <w:rPr>
          <w:rtl/>
        </w:rPr>
        <w:t>רבה</w:t>
      </w:r>
      <w:r>
        <w:rPr>
          <w:rFonts w:hint="cs"/>
          <w:rtl/>
        </w:rPr>
        <w:t>.</w:t>
      </w:r>
    </w:p>
    <w:p w:rsidR="00837AC7" w:rsidRDefault="00837AC7" w:rsidP="00FD5BD1">
      <w:pPr>
        <w:rPr>
          <w:rtl/>
        </w:rPr>
      </w:pPr>
    </w:p>
    <w:p w:rsidR="00837AC7" w:rsidRDefault="00837AC7" w:rsidP="00FD5BD1">
      <w:pPr>
        <w:pStyle w:val="af5"/>
        <w:keepNext/>
        <w:rPr>
          <w:rtl/>
        </w:rPr>
      </w:pPr>
      <w:bookmarkStart w:id="21163" w:name="ET_interruption_6537_25"/>
      <w:r w:rsidRPr="00AF4144">
        <w:rPr>
          <w:rStyle w:val="TagStyle"/>
          <w:rtl/>
        </w:rPr>
        <w:t xml:space="preserve"> &lt;&lt; קריאה &gt;&gt; </w:t>
      </w:r>
      <w:r>
        <w:rPr>
          <w:rtl/>
        </w:rPr>
        <w:t>אושר שקלים (הליכוד):</w:t>
      </w:r>
      <w:r w:rsidRPr="00AF4144">
        <w:rPr>
          <w:rStyle w:val="TagStyle"/>
          <w:rtl/>
        </w:rPr>
        <w:t xml:space="preserve"> &lt;&lt; קריאה &gt;&gt;</w:t>
      </w:r>
      <w:r>
        <w:rPr>
          <w:rtl/>
        </w:rPr>
        <w:t xml:space="preserve">  </w:t>
      </w:r>
      <w:bookmarkEnd w:id="21163"/>
    </w:p>
    <w:p w:rsidR="00837AC7" w:rsidRPr="00AF4144" w:rsidRDefault="00837AC7" w:rsidP="00FD5BD1">
      <w:pPr>
        <w:rPr>
          <w:rtl/>
        </w:rPr>
      </w:pPr>
    </w:p>
    <w:p w:rsidR="00837AC7" w:rsidRDefault="00837AC7" w:rsidP="00FD5BD1">
      <w:pPr>
        <w:rPr>
          <w:rtl/>
        </w:rPr>
      </w:pPr>
      <w:r>
        <w:rPr>
          <w:rFonts w:hint="cs"/>
          <w:rtl/>
        </w:rPr>
        <w:t>למה ועדת הכנסת?</w:t>
      </w:r>
    </w:p>
    <w:p w:rsidR="00837AC7" w:rsidRDefault="00837AC7" w:rsidP="00FD5BD1">
      <w:pPr>
        <w:rPr>
          <w:rtl/>
        </w:rPr>
      </w:pPr>
    </w:p>
    <w:p w:rsidR="00837AC7" w:rsidRDefault="00837AC7" w:rsidP="00FD5BD1">
      <w:pPr>
        <w:pStyle w:val="af5"/>
        <w:keepNext/>
        <w:rPr>
          <w:rtl/>
        </w:rPr>
      </w:pPr>
      <w:bookmarkStart w:id="21164" w:name="ET_interruption_6527_22"/>
      <w:r w:rsidRPr="00AF4144">
        <w:rPr>
          <w:rStyle w:val="TagStyle"/>
          <w:rtl/>
        </w:rPr>
        <w:t xml:space="preserve"> &lt;&lt; קריאה &gt;&gt; </w:t>
      </w:r>
      <w:r>
        <w:rPr>
          <w:rtl/>
        </w:rPr>
        <w:t>צגה מלקו (הליכוד):</w:t>
      </w:r>
      <w:r w:rsidRPr="00AF4144">
        <w:rPr>
          <w:rStyle w:val="TagStyle"/>
          <w:rtl/>
        </w:rPr>
        <w:t xml:space="preserve"> &lt;&lt; קריאה &gt;&gt;</w:t>
      </w:r>
      <w:r>
        <w:rPr>
          <w:rtl/>
        </w:rPr>
        <w:t xml:space="preserve">  </w:t>
      </w:r>
      <w:bookmarkEnd w:id="21164"/>
    </w:p>
    <w:p w:rsidR="00837AC7" w:rsidRDefault="00837AC7" w:rsidP="005F7B32">
      <w:pPr>
        <w:rPr>
          <w:rtl/>
        </w:rPr>
      </w:pPr>
    </w:p>
    <w:p w:rsidR="00837AC7" w:rsidRDefault="00837AC7" w:rsidP="00FD5BD1">
      <w:pPr>
        <w:rPr>
          <w:rtl/>
        </w:rPr>
      </w:pPr>
      <w:bookmarkStart w:id="21165" w:name="_ETM_Q45_275000"/>
      <w:bookmarkEnd w:id="21165"/>
      <w:r>
        <w:rPr>
          <w:rFonts w:hint="cs"/>
          <w:rtl/>
        </w:rPr>
        <w:t xml:space="preserve">בוועדת החינוך </w:t>
      </w:r>
      <w:r w:rsidR="005F7B32">
        <w:rPr>
          <w:rFonts w:hint="cs"/>
          <w:rtl/>
        </w:rPr>
        <w:t>– – –</w:t>
      </w:r>
    </w:p>
    <w:p w:rsidR="00837AC7" w:rsidRDefault="00837AC7" w:rsidP="00FD5BD1">
      <w:pPr>
        <w:rPr>
          <w:rtl/>
        </w:rPr>
      </w:pPr>
      <w:bookmarkStart w:id="21166" w:name="_ETM_Q45_274000"/>
      <w:bookmarkEnd w:id="21166"/>
    </w:p>
    <w:p w:rsidR="00837AC7" w:rsidRDefault="00837AC7" w:rsidP="00FD5BD1">
      <w:pPr>
        <w:pStyle w:val="af6"/>
        <w:keepNext/>
        <w:rPr>
          <w:rtl/>
        </w:rPr>
      </w:pPr>
      <w:r w:rsidRPr="00AF4144">
        <w:rPr>
          <w:rStyle w:val="TagStyle"/>
          <w:rtl/>
        </w:rPr>
        <w:t xml:space="preserve"> &lt;&lt; יור &gt;&gt; </w:t>
      </w:r>
      <w:r>
        <w:rPr>
          <w:rtl/>
        </w:rPr>
        <w:t>היו"ר משה סולומון:</w:t>
      </w:r>
      <w:r w:rsidRPr="00AF4144">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bookmarkStart w:id="21167" w:name="_ETM_Q45_276000"/>
      <w:bookmarkEnd w:id="21167"/>
      <w:r>
        <w:rPr>
          <w:rFonts w:hint="cs"/>
          <w:rtl/>
        </w:rPr>
        <w:t xml:space="preserve">כי </w:t>
      </w:r>
      <w:bookmarkStart w:id="21168" w:name="_ETM_Q45_273000"/>
      <w:bookmarkEnd w:id="21168"/>
      <w:r>
        <w:rPr>
          <w:rFonts w:hint="cs"/>
          <w:rtl/>
        </w:rPr>
        <w:t xml:space="preserve">ביקשו </w:t>
      </w:r>
      <w:bookmarkStart w:id="21169" w:name="_ETM_Q45_277720"/>
      <w:bookmarkStart w:id="21170" w:name="_ETM_Q45_277959"/>
      <w:bookmarkStart w:id="21171" w:name="_ETM_Q45_279100"/>
      <w:bookmarkStart w:id="21172" w:name="_ETM_Q45_279369"/>
      <w:bookmarkStart w:id="21173" w:name="_ETM_Q45_282200"/>
      <w:bookmarkStart w:id="21174" w:name="_ETM_Q45_283869"/>
      <w:bookmarkStart w:id="21175" w:name="_ETM_Q45_284139"/>
      <w:bookmarkStart w:id="21176" w:name="_ETM_Q45_284560"/>
      <w:bookmarkStart w:id="21177" w:name="_ETM_Q45_284739"/>
      <w:bookmarkStart w:id="21178" w:name="_ETM_Q45_285159"/>
      <w:bookmarkEnd w:id="21169"/>
      <w:bookmarkEnd w:id="21170"/>
      <w:bookmarkEnd w:id="21171"/>
      <w:bookmarkEnd w:id="21172"/>
      <w:bookmarkEnd w:id="21173"/>
      <w:bookmarkEnd w:id="21174"/>
      <w:bookmarkEnd w:id="21175"/>
      <w:bookmarkEnd w:id="21176"/>
      <w:bookmarkEnd w:id="21177"/>
      <w:bookmarkEnd w:id="21178"/>
      <w:r>
        <w:rPr>
          <w:rtl/>
        </w:rPr>
        <w:t xml:space="preserve">כמה </w:t>
      </w:r>
      <w:bookmarkStart w:id="21179" w:name="_ETM_Q45_285639"/>
      <w:bookmarkEnd w:id="21179"/>
      <w:r>
        <w:rPr>
          <w:rtl/>
        </w:rPr>
        <w:t>ועדות</w:t>
      </w:r>
      <w:r>
        <w:rPr>
          <w:rFonts w:hint="cs"/>
          <w:rtl/>
        </w:rPr>
        <w:t xml:space="preserve">. אז זה יידון שם. </w:t>
      </w:r>
      <w:bookmarkStart w:id="21180" w:name="_ETM_Q45_286029"/>
      <w:bookmarkStart w:id="21181" w:name="_ETM_Q45_288459"/>
      <w:bookmarkStart w:id="21182" w:name="_ETM_Q45_288729"/>
      <w:bookmarkStart w:id="21183" w:name="_ETM_Q45_292180"/>
      <w:bookmarkStart w:id="21184" w:name="_ETM_Q45_292750"/>
      <w:bookmarkStart w:id="21185" w:name="_ETM_Q45_293079"/>
      <w:bookmarkStart w:id="21186" w:name="_ETM_Q45_293469"/>
      <w:bookmarkEnd w:id="21180"/>
      <w:bookmarkEnd w:id="21181"/>
      <w:bookmarkEnd w:id="21182"/>
      <w:bookmarkEnd w:id="21183"/>
      <w:bookmarkEnd w:id="21184"/>
      <w:bookmarkEnd w:id="21185"/>
      <w:bookmarkEnd w:id="21186"/>
    </w:p>
    <w:p w:rsidR="00837AC7" w:rsidRDefault="00837AC7" w:rsidP="00FD5BD1">
      <w:pPr>
        <w:rPr>
          <w:rtl/>
        </w:rPr>
      </w:pPr>
    </w:p>
    <w:p w:rsidR="00837AC7" w:rsidRDefault="00837AC7" w:rsidP="00FD5BD1">
      <w:pPr>
        <w:pStyle w:val="af5"/>
        <w:keepNext/>
        <w:rPr>
          <w:rtl/>
        </w:rPr>
      </w:pPr>
      <w:r w:rsidRPr="00AF4144">
        <w:rPr>
          <w:rStyle w:val="TagStyle"/>
          <w:rtl/>
        </w:rPr>
        <w:t xml:space="preserve"> &lt;&lt; קריאה &gt;&gt; </w:t>
      </w:r>
      <w:r>
        <w:rPr>
          <w:rtl/>
        </w:rPr>
        <w:t>אושר שקלים (הליכוד):</w:t>
      </w:r>
      <w:r w:rsidRPr="00AF4144">
        <w:rPr>
          <w:rStyle w:val="TagStyle"/>
          <w:rtl/>
        </w:rPr>
        <w:t xml:space="preserve"> &lt;&lt; קריאה &gt;&gt;</w:t>
      </w:r>
      <w:r>
        <w:rPr>
          <w:rtl/>
        </w:rPr>
        <w:t xml:space="preserve">  </w:t>
      </w:r>
    </w:p>
    <w:p w:rsidR="00837AC7" w:rsidRDefault="00837AC7" w:rsidP="005F7B32">
      <w:pPr>
        <w:rPr>
          <w:rtl/>
        </w:rPr>
      </w:pPr>
    </w:p>
    <w:p w:rsidR="00837AC7" w:rsidRDefault="005F7B32" w:rsidP="00FD5BD1">
      <w:pPr>
        <w:rPr>
          <w:rtl/>
        </w:rPr>
      </w:pPr>
      <w:bookmarkStart w:id="21187" w:name="_ETM_Q45_277000"/>
      <w:bookmarkStart w:id="21188" w:name="_ETM_Q45_278000"/>
      <w:bookmarkStart w:id="21189" w:name="_ETM_Q45_283000"/>
      <w:bookmarkEnd w:id="21187"/>
      <w:bookmarkEnd w:id="21188"/>
      <w:bookmarkEnd w:id="21189"/>
      <w:r>
        <w:rPr>
          <w:rFonts w:hint="cs"/>
          <w:rtl/>
        </w:rPr>
        <w:t>– – –</w:t>
      </w:r>
    </w:p>
    <w:p w:rsidR="00837AC7" w:rsidRDefault="00837AC7" w:rsidP="00FD5BD1">
      <w:pPr>
        <w:rPr>
          <w:rtl/>
        </w:rPr>
      </w:pPr>
    </w:p>
    <w:p w:rsidR="00837AC7" w:rsidRDefault="00837AC7" w:rsidP="00FD5BD1">
      <w:pPr>
        <w:pStyle w:val="af6"/>
        <w:keepNext/>
        <w:rPr>
          <w:rtl/>
        </w:rPr>
      </w:pPr>
      <w:r w:rsidRPr="00AF4144">
        <w:rPr>
          <w:rStyle w:val="TagStyle"/>
          <w:rtl/>
        </w:rPr>
        <w:t xml:space="preserve"> &lt;&lt; יור &gt;&gt; </w:t>
      </w:r>
      <w:r>
        <w:rPr>
          <w:rtl/>
        </w:rPr>
        <w:t>היו"ר משה סולומון:</w:t>
      </w:r>
      <w:r w:rsidRPr="00AF4144">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bookmarkStart w:id="21190" w:name="_ETM_Q45_279000"/>
      <w:bookmarkEnd w:id="21190"/>
      <w:r>
        <w:rPr>
          <w:rFonts w:hint="cs"/>
          <w:rtl/>
        </w:rPr>
        <w:t>אבל</w:t>
      </w:r>
      <w:bookmarkStart w:id="21191" w:name="_ETM_Q45_281000"/>
      <w:bookmarkEnd w:id="21191"/>
      <w:r>
        <w:rPr>
          <w:rFonts w:hint="cs"/>
          <w:rtl/>
        </w:rPr>
        <w:t xml:space="preserve"> </w:t>
      </w:r>
      <w:r>
        <w:rPr>
          <w:rtl/>
        </w:rPr>
        <w:t xml:space="preserve">ברגע </w:t>
      </w:r>
      <w:bookmarkStart w:id="21192" w:name="_ETM_Q45_293860"/>
      <w:bookmarkEnd w:id="21192"/>
      <w:r>
        <w:rPr>
          <w:rFonts w:hint="cs"/>
          <w:rtl/>
        </w:rPr>
        <w:t xml:space="preserve">שביקשו </w:t>
      </w:r>
      <w:bookmarkStart w:id="21193" w:name="_ETM_Q45_294340"/>
      <w:bookmarkEnd w:id="21193"/>
      <w:r>
        <w:rPr>
          <w:rFonts w:hint="cs"/>
          <w:rtl/>
        </w:rPr>
        <w:t>כמה</w:t>
      </w:r>
      <w:r>
        <w:rPr>
          <w:rtl/>
        </w:rPr>
        <w:t xml:space="preserve"> </w:t>
      </w:r>
      <w:bookmarkStart w:id="21194" w:name="_ETM_Q45_294640"/>
      <w:bookmarkEnd w:id="21194"/>
      <w:r>
        <w:rPr>
          <w:rtl/>
        </w:rPr>
        <w:t xml:space="preserve">ועדות </w:t>
      </w:r>
      <w:bookmarkStart w:id="21195" w:name="_ETM_Q45_295060"/>
      <w:bookmarkEnd w:id="21195"/>
      <w:r>
        <w:rPr>
          <w:rtl/>
        </w:rPr>
        <w:t>שונות</w:t>
      </w:r>
      <w:r>
        <w:rPr>
          <w:rFonts w:hint="cs"/>
          <w:rtl/>
        </w:rPr>
        <w:t xml:space="preserve">, מעבירים לוועדת הכנסת. שם ייקבע </w:t>
      </w:r>
      <w:bookmarkStart w:id="21196" w:name="_ETM_Q45_295910"/>
      <w:bookmarkStart w:id="21197" w:name="_ETM_Q45_296180"/>
      <w:bookmarkStart w:id="21198" w:name="_ETM_Q45_296390"/>
      <w:bookmarkStart w:id="21199" w:name="_ETM_Q45_296690"/>
      <w:bookmarkStart w:id="21200" w:name="_ETM_Q45_297110"/>
      <w:bookmarkStart w:id="21201" w:name="_ETM_Q45_297380"/>
      <w:bookmarkStart w:id="21202" w:name="_ETM_Q45_298280"/>
      <w:bookmarkStart w:id="21203" w:name="_ETM_Q45_299270"/>
      <w:bookmarkEnd w:id="21196"/>
      <w:bookmarkEnd w:id="21197"/>
      <w:bookmarkEnd w:id="21198"/>
      <w:bookmarkEnd w:id="21199"/>
      <w:bookmarkEnd w:id="21200"/>
      <w:bookmarkEnd w:id="21201"/>
      <w:bookmarkEnd w:id="21202"/>
      <w:bookmarkEnd w:id="21203"/>
      <w:r>
        <w:rPr>
          <w:rFonts w:hint="cs"/>
          <w:rtl/>
        </w:rPr>
        <w:t>לאיזו ו</w:t>
      </w:r>
      <w:r>
        <w:rPr>
          <w:rtl/>
        </w:rPr>
        <w:t>ועדה</w:t>
      </w:r>
      <w:r>
        <w:rPr>
          <w:rFonts w:hint="cs"/>
          <w:rtl/>
        </w:rPr>
        <w:t>.</w:t>
      </w:r>
    </w:p>
    <w:p w:rsidR="00837AC7" w:rsidRDefault="00837AC7" w:rsidP="00FD5BD1">
      <w:pPr>
        <w:rPr>
          <w:rtl/>
        </w:rPr>
      </w:pPr>
      <w:bookmarkStart w:id="21204" w:name="_ETM_Q45_288000"/>
      <w:bookmarkEnd w:id="21204"/>
    </w:p>
    <w:p w:rsidR="00837AC7" w:rsidRDefault="00837AC7" w:rsidP="00FD5BD1">
      <w:pPr>
        <w:pStyle w:val="af5"/>
        <w:keepNext/>
        <w:rPr>
          <w:rtl/>
        </w:rPr>
      </w:pPr>
      <w:bookmarkStart w:id="21205" w:name="ET_interruption_6527_28"/>
      <w:r w:rsidRPr="00AF4144">
        <w:rPr>
          <w:rStyle w:val="TagStyle"/>
          <w:rtl/>
        </w:rPr>
        <w:t xml:space="preserve"> &lt;&lt; קריאה &gt;&gt; </w:t>
      </w:r>
      <w:r>
        <w:rPr>
          <w:rtl/>
        </w:rPr>
        <w:t>צגה מלקו (הליכוד):</w:t>
      </w:r>
      <w:r w:rsidRPr="00AF4144">
        <w:rPr>
          <w:rStyle w:val="TagStyle"/>
          <w:rtl/>
        </w:rPr>
        <w:t xml:space="preserve"> &lt;&lt; קריאה &gt;&gt;</w:t>
      </w:r>
      <w:r>
        <w:rPr>
          <w:rtl/>
        </w:rPr>
        <w:t xml:space="preserve">  </w:t>
      </w:r>
      <w:bookmarkEnd w:id="21205"/>
    </w:p>
    <w:p w:rsidR="00837AC7" w:rsidRDefault="00837AC7" w:rsidP="005F7B32">
      <w:pPr>
        <w:rPr>
          <w:rtl/>
        </w:rPr>
      </w:pPr>
    </w:p>
    <w:p w:rsidR="00837AC7" w:rsidRDefault="00837AC7" w:rsidP="00FD5BD1">
      <w:pPr>
        <w:rPr>
          <w:rtl/>
        </w:rPr>
      </w:pPr>
      <w:bookmarkStart w:id="21206" w:name="_ETM_Q45_285000"/>
      <w:bookmarkEnd w:id="21206"/>
      <w:r>
        <w:rPr>
          <w:rFonts w:hint="cs"/>
          <w:rtl/>
        </w:rPr>
        <w:t>אבל</w:t>
      </w:r>
      <w:bookmarkStart w:id="21207" w:name="_ETM_Q45_287000"/>
      <w:bookmarkEnd w:id="21207"/>
      <w:r>
        <w:rPr>
          <w:rFonts w:hint="cs"/>
          <w:rtl/>
        </w:rPr>
        <w:t xml:space="preserve"> אמרנו </w:t>
      </w:r>
      <w:r w:rsidR="005F7B32">
        <w:rPr>
          <w:rFonts w:hint="cs"/>
          <w:rtl/>
        </w:rPr>
        <w:t>– – –</w:t>
      </w:r>
      <w:r>
        <w:rPr>
          <w:rFonts w:hint="cs"/>
          <w:rtl/>
        </w:rPr>
        <w:t xml:space="preserve"> בוועדת החינוך.</w:t>
      </w:r>
    </w:p>
    <w:p w:rsidR="00837AC7" w:rsidRDefault="00837AC7" w:rsidP="00FD5BD1">
      <w:pPr>
        <w:rPr>
          <w:rtl/>
        </w:rPr>
      </w:pPr>
      <w:bookmarkStart w:id="21208" w:name="_ETM_Q45_290000"/>
      <w:bookmarkEnd w:id="21208"/>
    </w:p>
    <w:p w:rsidR="00837AC7" w:rsidRDefault="00837AC7" w:rsidP="00FD5BD1">
      <w:pPr>
        <w:pStyle w:val="af6"/>
        <w:keepNext/>
        <w:rPr>
          <w:rtl/>
        </w:rPr>
      </w:pPr>
      <w:r w:rsidRPr="00AF4144">
        <w:rPr>
          <w:rStyle w:val="TagStyle"/>
          <w:rtl/>
        </w:rPr>
        <w:t xml:space="preserve"> &lt;&lt; יור &gt;&gt; </w:t>
      </w:r>
      <w:r>
        <w:rPr>
          <w:rtl/>
        </w:rPr>
        <w:t>היו"ר משה סולומון:</w:t>
      </w:r>
      <w:r w:rsidRPr="00AF4144">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r>
        <w:rPr>
          <w:rFonts w:hint="cs"/>
          <w:rtl/>
        </w:rPr>
        <w:t>שמעתי. אני רק אומר שברג</w:t>
      </w:r>
      <w:bookmarkStart w:id="21209" w:name="_ETM_Q45_292000"/>
      <w:bookmarkEnd w:id="21209"/>
      <w:r>
        <w:rPr>
          <w:rFonts w:hint="cs"/>
          <w:rtl/>
        </w:rPr>
        <w:t>ע שמבקשים כמה ועדות שונות, אנחנו מעבירים לוועדת הכנסת</w:t>
      </w:r>
      <w:r w:rsidR="00AE7BBB">
        <w:rPr>
          <w:rFonts w:hint="cs"/>
          <w:rtl/>
        </w:rPr>
        <w:t>,</w:t>
      </w:r>
      <w:r>
        <w:rPr>
          <w:rFonts w:hint="cs"/>
          <w:rtl/>
        </w:rPr>
        <w:t xml:space="preserve"> כדי שתיקבע </w:t>
      </w:r>
      <w:bookmarkStart w:id="21210" w:name="_ETM_Q45_299660"/>
      <w:bookmarkEnd w:id="21210"/>
      <w:r>
        <w:rPr>
          <w:rFonts w:hint="cs"/>
          <w:rtl/>
        </w:rPr>
        <w:t xml:space="preserve">שם הוועדה </w:t>
      </w:r>
      <w:r>
        <w:rPr>
          <w:rtl/>
        </w:rPr>
        <w:t>המתאימה</w:t>
      </w:r>
      <w:r>
        <w:rPr>
          <w:rFonts w:hint="cs"/>
          <w:rtl/>
        </w:rPr>
        <w:t xml:space="preserve">. </w:t>
      </w:r>
      <w:bookmarkStart w:id="21211" w:name="_ETM_Q45_300000"/>
      <w:bookmarkEnd w:id="21211"/>
    </w:p>
    <w:p w:rsidR="00837AC7" w:rsidRDefault="00837AC7" w:rsidP="00FD5BD1">
      <w:pPr>
        <w:rPr>
          <w:rtl/>
        </w:rPr>
      </w:pPr>
    </w:p>
    <w:p w:rsidR="00837AC7" w:rsidRDefault="00837AC7" w:rsidP="00FD5BD1">
      <w:pPr>
        <w:rPr>
          <w:rtl/>
        </w:rPr>
      </w:pPr>
    </w:p>
    <w:p w:rsidR="00837AC7" w:rsidRDefault="00837AC7" w:rsidP="00FD5BD1">
      <w:pPr>
        <w:pStyle w:val="a6"/>
        <w:rPr>
          <w:rtl/>
        </w:rPr>
      </w:pPr>
      <w:bookmarkStart w:id="21212" w:name="ET_hatsach_645431_30"/>
      <w:r w:rsidRPr="00AF4144">
        <w:rPr>
          <w:rStyle w:val="TagStyle"/>
          <w:rtl/>
        </w:rPr>
        <w:t xml:space="preserve"> </w:t>
      </w:r>
      <w:r w:rsidRPr="000C77F6">
        <w:rPr>
          <w:rStyle w:val="TagStyle"/>
          <w:rtl/>
        </w:rPr>
        <w:t xml:space="preserve">&lt;&lt; הצח &gt;&gt; </w:t>
      </w:r>
      <w:bookmarkStart w:id="21213" w:name="_Toc192106360"/>
      <w:bookmarkStart w:id="21214" w:name="_Toc192106685"/>
      <w:r w:rsidRPr="000C77F6">
        <w:rPr>
          <w:rtl/>
        </w:rPr>
        <w:t xml:space="preserve">הצעת </w:t>
      </w:r>
      <w:r w:rsidRPr="000C77F6">
        <w:rPr>
          <w:rFonts w:hint="cs"/>
          <w:rtl/>
        </w:rPr>
        <w:t xml:space="preserve">הוועדה לביטחון לאומי בדבר פיצול הצעת חוק </w:t>
      </w:r>
      <w:r w:rsidRPr="000C77F6">
        <w:rPr>
          <w:rtl/>
        </w:rPr>
        <w:t>לייעול האכיפה והפיקוח העירוניים ברשויות המקומיות (הוראת שעה) (תיקון מס' 14), התשפ"ה</w:t>
      </w:r>
      <w:r w:rsidRPr="000C77F6">
        <w:rPr>
          <w:rFonts w:hint="cs"/>
          <w:rtl/>
        </w:rPr>
        <w:t>–</w:t>
      </w:r>
      <w:r w:rsidRPr="000C77F6">
        <w:rPr>
          <w:rtl/>
        </w:rPr>
        <w:t>2024</w:t>
      </w:r>
      <w:bookmarkEnd w:id="21213"/>
      <w:bookmarkEnd w:id="21214"/>
      <w:r w:rsidRPr="000C77F6">
        <w:rPr>
          <w:rtl/>
        </w:rPr>
        <w:t xml:space="preserve"> </w:t>
      </w:r>
    </w:p>
    <w:bookmarkEnd w:id="21212"/>
    <w:p w:rsidR="00837AC7" w:rsidRDefault="00AE7BBB" w:rsidP="00FD5BD1">
      <w:pPr>
        <w:keepNext/>
        <w:rPr>
          <w:rtl/>
        </w:rPr>
      </w:pPr>
      <w:r>
        <w:rPr>
          <w:rFonts w:hint="cs"/>
          <w:rtl/>
        </w:rPr>
        <w:t>[נספחות.]</w:t>
      </w:r>
    </w:p>
    <w:p w:rsidR="00AE7BBB" w:rsidRDefault="00AE7BBB" w:rsidP="00FD5BD1">
      <w:pPr>
        <w:keepNext/>
        <w:rPr>
          <w:rtl/>
        </w:rPr>
      </w:pPr>
    </w:p>
    <w:p w:rsidR="00837AC7" w:rsidRDefault="00837AC7" w:rsidP="00FD5BD1">
      <w:pPr>
        <w:keepNext/>
        <w:rPr>
          <w:vanish/>
          <w:rtl/>
        </w:rPr>
      </w:pPr>
    </w:p>
    <w:p w:rsidR="00837AC7" w:rsidRDefault="00837AC7" w:rsidP="00FD5BD1">
      <w:pPr>
        <w:pStyle w:val="af6"/>
        <w:keepNext/>
        <w:rPr>
          <w:rtl/>
        </w:rPr>
      </w:pPr>
      <w:r w:rsidRPr="00AF4144">
        <w:rPr>
          <w:rStyle w:val="TagStyle"/>
          <w:rtl/>
        </w:rPr>
        <w:t xml:space="preserve">&lt;&lt; יור &gt;&gt; </w:t>
      </w:r>
      <w:r>
        <w:rPr>
          <w:rtl/>
        </w:rPr>
        <w:t>היו"ר משה סולומון:</w:t>
      </w:r>
      <w:r w:rsidRPr="00AF4144">
        <w:rPr>
          <w:rStyle w:val="TagStyle"/>
          <w:rtl/>
        </w:rPr>
        <w:t xml:space="preserve"> &lt;&lt; יור &gt;&gt;</w:t>
      </w:r>
      <w:r>
        <w:rPr>
          <w:rtl/>
        </w:rPr>
        <w:t xml:space="preserve">  </w:t>
      </w:r>
    </w:p>
    <w:p w:rsidR="00837AC7" w:rsidRDefault="00837AC7" w:rsidP="005F7B32">
      <w:pPr>
        <w:rPr>
          <w:rtl/>
        </w:rPr>
      </w:pPr>
    </w:p>
    <w:p w:rsidR="00837AC7" w:rsidRDefault="00837AC7" w:rsidP="00162340">
      <w:pPr>
        <w:rPr>
          <w:rtl/>
        </w:rPr>
      </w:pPr>
      <w:bookmarkStart w:id="21215" w:name="_ETM_Q45_312000"/>
      <w:bookmarkStart w:id="21216" w:name="_ETM_Q45_301000"/>
      <w:bookmarkEnd w:id="21215"/>
      <w:bookmarkEnd w:id="21216"/>
      <w:r>
        <w:rPr>
          <w:rFonts w:hint="cs"/>
          <w:rtl/>
        </w:rPr>
        <w:t>חברי הכנסת, נעבור לנושא הבא על סדר-היום</w:t>
      </w:r>
      <w:r>
        <w:rPr>
          <w:rtl/>
        </w:rPr>
        <w:t xml:space="preserve"> </w:t>
      </w:r>
      <w:bookmarkStart w:id="21217" w:name="_ETM_Q45_300660"/>
      <w:bookmarkStart w:id="21218" w:name="_ETM_Q45_300900"/>
      <w:bookmarkStart w:id="21219" w:name="_ETM_Q45_301540"/>
      <w:bookmarkStart w:id="21220" w:name="_ETM_Q45_301660"/>
      <w:bookmarkStart w:id="21221" w:name="_ETM_Q45_301870"/>
      <w:bookmarkStart w:id="21222" w:name="_ETM_Q45_301930"/>
      <w:bookmarkStart w:id="21223" w:name="_ETM_Q45_302230"/>
      <w:bookmarkStart w:id="21224" w:name="_ETM_Q45_302560"/>
      <w:bookmarkEnd w:id="21217"/>
      <w:bookmarkEnd w:id="21218"/>
      <w:bookmarkEnd w:id="21219"/>
      <w:bookmarkEnd w:id="21220"/>
      <w:bookmarkEnd w:id="21221"/>
      <w:bookmarkEnd w:id="21222"/>
      <w:bookmarkEnd w:id="21223"/>
      <w:bookmarkEnd w:id="21224"/>
      <w:r w:rsidR="00162340">
        <w:rPr>
          <w:rFonts w:hint="cs"/>
          <w:rtl/>
        </w:rPr>
        <w:t xml:space="preserve">– </w:t>
      </w:r>
      <w:r>
        <w:rPr>
          <w:rtl/>
        </w:rPr>
        <w:t>החלטת</w:t>
      </w:r>
      <w:bookmarkStart w:id="21225" w:name="_ETM_Q45_302980"/>
      <w:bookmarkEnd w:id="21225"/>
      <w:r>
        <w:rPr>
          <w:rtl/>
        </w:rPr>
        <w:t xml:space="preserve"> </w:t>
      </w:r>
      <w:bookmarkStart w:id="21226" w:name="_ETM_Q45_303580"/>
      <w:bookmarkEnd w:id="21226"/>
      <w:r>
        <w:rPr>
          <w:rtl/>
        </w:rPr>
        <w:t xml:space="preserve">הוועדה </w:t>
      </w:r>
      <w:bookmarkStart w:id="21227" w:name="_ETM_Q45_304570"/>
      <w:bookmarkEnd w:id="21227"/>
      <w:r>
        <w:rPr>
          <w:rtl/>
        </w:rPr>
        <w:t xml:space="preserve">לביטחון </w:t>
      </w:r>
      <w:bookmarkStart w:id="21228" w:name="_ETM_Q45_304990"/>
      <w:bookmarkEnd w:id="21228"/>
      <w:r>
        <w:rPr>
          <w:rtl/>
        </w:rPr>
        <w:t xml:space="preserve">לאומי </w:t>
      </w:r>
      <w:bookmarkStart w:id="21229" w:name="_ETM_Q45_305230"/>
      <w:bookmarkEnd w:id="21229"/>
      <w:r>
        <w:rPr>
          <w:rFonts w:hint="cs"/>
          <w:rtl/>
        </w:rPr>
        <w:t>בדבר פיצול</w:t>
      </w:r>
      <w:bookmarkStart w:id="21230" w:name="_ETM_Q45_305470"/>
      <w:bookmarkStart w:id="21231" w:name="_ETM_Q45_305770"/>
      <w:bookmarkStart w:id="21232" w:name="_ETM_Q45_306190"/>
      <w:bookmarkStart w:id="21233" w:name="_ETM_Q45_306460"/>
      <w:bookmarkStart w:id="21234" w:name="_ETM_Q45_306850"/>
      <w:bookmarkEnd w:id="21230"/>
      <w:bookmarkEnd w:id="21231"/>
      <w:bookmarkEnd w:id="21232"/>
      <w:bookmarkEnd w:id="21233"/>
      <w:bookmarkEnd w:id="21234"/>
      <w:r>
        <w:rPr>
          <w:rFonts w:hint="cs"/>
          <w:rtl/>
        </w:rPr>
        <w:t xml:space="preserve"> </w:t>
      </w:r>
      <w:r w:rsidRPr="00AE3A3D">
        <w:rPr>
          <w:rtl/>
        </w:rPr>
        <w:t>הצעת חוק לייעול האכיפה והפיקוח העירוניים ברשויות המקומיות (הוראת שעה) (תיקון מס' 14),</w:t>
      </w:r>
      <w:r>
        <w:rPr>
          <w:rtl/>
        </w:rPr>
        <w:t xml:space="preserve"> התשפ"ה–2024</w:t>
      </w:r>
      <w:r>
        <w:rPr>
          <w:rFonts w:hint="cs"/>
          <w:rtl/>
        </w:rPr>
        <w:t xml:space="preserve">. </w:t>
      </w:r>
      <w:bookmarkStart w:id="21235" w:name="_ETM_Q45_303000"/>
      <w:bookmarkStart w:id="21236" w:name="_ETM_Q45_307930"/>
      <w:bookmarkStart w:id="21237" w:name="_ETM_Q45_308440"/>
      <w:bookmarkStart w:id="21238" w:name="_ETM_Q45_308919"/>
      <w:bookmarkStart w:id="21239" w:name="_ETM_Q45_309280"/>
      <w:bookmarkStart w:id="21240" w:name="_ETM_Q45_309880"/>
      <w:bookmarkStart w:id="21241" w:name="_ETM_Q45_310180"/>
      <w:bookmarkStart w:id="21242" w:name="_ETM_Q45_310450"/>
      <w:bookmarkStart w:id="21243" w:name="_ETM_Q45_310810"/>
      <w:bookmarkStart w:id="21244" w:name="_ETM_Q45_311139"/>
      <w:bookmarkStart w:id="21245" w:name="_ETM_Q45_312264"/>
      <w:bookmarkStart w:id="21246" w:name="_ETM_Q45_313750"/>
      <w:bookmarkStart w:id="21247" w:name="_ETM_Q45_315460"/>
      <w:bookmarkEnd w:id="21235"/>
      <w:bookmarkEnd w:id="21236"/>
      <w:bookmarkEnd w:id="21237"/>
      <w:bookmarkEnd w:id="21238"/>
      <w:bookmarkEnd w:id="21239"/>
      <w:bookmarkEnd w:id="21240"/>
      <w:bookmarkEnd w:id="21241"/>
      <w:bookmarkEnd w:id="21242"/>
      <w:bookmarkEnd w:id="21243"/>
      <w:bookmarkEnd w:id="21244"/>
      <w:bookmarkEnd w:id="21245"/>
      <w:bookmarkEnd w:id="21246"/>
      <w:bookmarkEnd w:id="21247"/>
      <w:r>
        <w:rPr>
          <w:rFonts w:hint="cs"/>
          <w:rtl/>
        </w:rPr>
        <w:t>אני</w:t>
      </w:r>
      <w:r>
        <w:rPr>
          <w:rtl/>
        </w:rPr>
        <w:t xml:space="preserve"> </w:t>
      </w:r>
      <w:bookmarkStart w:id="21248" w:name="_ETM_Q45_315669"/>
      <w:bookmarkEnd w:id="21248"/>
      <w:r>
        <w:rPr>
          <w:rtl/>
        </w:rPr>
        <w:t xml:space="preserve">מזמין </w:t>
      </w:r>
      <w:bookmarkStart w:id="21249" w:name="_ETM_Q45_316180"/>
      <w:bookmarkEnd w:id="21249"/>
      <w:r>
        <w:rPr>
          <w:rtl/>
        </w:rPr>
        <w:t xml:space="preserve">את </w:t>
      </w:r>
      <w:bookmarkStart w:id="21250" w:name="_ETM_Q45_316360"/>
      <w:bookmarkEnd w:id="21250"/>
      <w:r>
        <w:rPr>
          <w:rtl/>
        </w:rPr>
        <w:t xml:space="preserve">יושב-ראש </w:t>
      </w:r>
      <w:bookmarkStart w:id="21251" w:name="_ETM_Q45_316990"/>
      <w:bookmarkEnd w:id="21251"/>
      <w:r>
        <w:rPr>
          <w:rtl/>
        </w:rPr>
        <w:t xml:space="preserve">הוועדה </w:t>
      </w:r>
      <w:bookmarkStart w:id="21252" w:name="_ETM_Q45_317440"/>
      <w:bookmarkEnd w:id="21252"/>
      <w:r>
        <w:rPr>
          <w:rtl/>
        </w:rPr>
        <w:t xml:space="preserve">לביטחון </w:t>
      </w:r>
      <w:bookmarkStart w:id="21253" w:name="_ETM_Q45_317830"/>
      <w:bookmarkEnd w:id="21253"/>
      <w:r>
        <w:rPr>
          <w:rtl/>
        </w:rPr>
        <w:t xml:space="preserve">לאומי </w:t>
      </w:r>
      <w:bookmarkStart w:id="21254" w:name="_ETM_Q45_318190"/>
      <w:bookmarkEnd w:id="21254"/>
      <w:r>
        <w:rPr>
          <w:rtl/>
        </w:rPr>
        <w:t xml:space="preserve">חבר </w:t>
      </w:r>
      <w:bookmarkStart w:id="21255" w:name="_ETM_Q45_318490"/>
      <w:bookmarkEnd w:id="21255"/>
      <w:r>
        <w:rPr>
          <w:rtl/>
        </w:rPr>
        <w:t>הכנסת</w:t>
      </w:r>
      <w:r>
        <w:rPr>
          <w:rFonts w:hint="cs"/>
          <w:rtl/>
        </w:rPr>
        <w:t xml:space="preserve"> </w:t>
      </w:r>
      <w:r w:rsidR="005F7B32">
        <w:rPr>
          <w:rFonts w:hint="cs"/>
          <w:rtl/>
        </w:rPr>
        <w:t>– – –</w:t>
      </w:r>
    </w:p>
    <w:p w:rsidR="00837AC7" w:rsidRDefault="00837AC7" w:rsidP="00FD5BD1">
      <w:pPr>
        <w:rPr>
          <w:rtl/>
        </w:rPr>
      </w:pPr>
    </w:p>
    <w:p w:rsidR="00837AC7" w:rsidRDefault="00837AC7" w:rsidP="00FD5BD1">
      <w:pPr>
        <w:pStyle w:val="af5"/>
        <w:keepNext/>
        <w:rPr>
          <w:rtl/>
        </w:rPr>
      </w:pPr>
      <w:bookmarkStart w:id="21256" w:name="ET_interruption_קר_אה_32"/>
      <w:r w:rsidRPr="00AE3A3D">
        <w:rPr>
          <w:rStyle w:val="TagStyle"/>
          <w:rtl/>
        </w:rPr>
        <w:t xml:space="preserve"> &lt;&lt; קריאה &gt;&gt; </w:t>
      </w:r>
      <w:r>
        <w:rPr>
          <w:rtl/>
        </w:rPr>
        <w:t>קריאה:</w:t>
      </w:r>
      <w:r w:rsidRPr="00AE3A3D">
        <w:rPr>
          <w:rStyle w:val="TagStyle"/>
          <w:rtl/>
        </w:rPr>
        <w:t xml:space="preserve"> &lt;&lt; קריאה &gt;&gt;</w:t>
      </w:r>
      <w:r>
        <w:rPr>
          <w:rtl/>
        </w:rPr>
        <w:t xml:space="preserve">  </w:t>
      </w:r>
      <w:bookmarkEnd w:id="21256"/>
    </w:p>
    <w:p w:rsidR="00837AC7" w:rsidRDefault="00837AC7" w:rsidP="005F7B32">
      <w:pPr>
        <w:rPr>
          <w:rtl/>
        </w:rPr>
      </w:pPr>
    </w:p>
    <w:p w:rsidR="00837AC7" w:rsidRDefault="00837AC7" w:rsidP="00FD5BD1">
      <w:pPr>
        <w:rPr>
          <w:rtl/>
        </w:rPr>
      </w:pPr>
      <w:r>
        <w:rPr>
          <w:rFonts w:hint="cs"/>
          <w:rtl/>
        </w:rPr>
        <w:t>נאור, נאור.</w:t>
      </w:r>
    </w:p>
    <w:p w:rsidR="00837AC7" w:rsidRDefault="00837AC7" w:rsidP="00FD5BD1">
      <w:pPr>
        <w:rPr>
          <w:rtl/>
        </w:rPr>
      </w:pPr>
      <w:bookmarkStart w:id="21257" w:name="_ETM_Q45_318000"/>
      <w:bookmarkEnd w:id="21257"/>
    </w:p>
    <w:p w:rsidR="00837AC7" w:rsidRDefault="00837AC7" w:rsidP="00FD5BD1">
      <w:pPr>
        <w:pStyle w:val="af6"/>
        <w:keepNext/>
        <w:rPr>
          <w:rtl/>
        </w:rPr>
      </w:pPr>
      <w:r w:rsidRPr="00AE3A3D">
        <w:rPr>
          <w:rStyle w:val="TagStyle"/>
          <w:rtl/>
        </w:rPr>
        <w:t xml:space="preserve">&lt;&lt; יור &gt;&gt; </w:t>
      </w:r>
      <w:r>
        <w:rPr>
          <w:rtl/>
        </w:rPr>
        <w:t>היו"ר משה סולומון:</w:t>
      </w:r>
      <w:r w:rsidRPr="00AE3A3D">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bookmarkStart w:id="21258" w:name="_ETM_Q45_320000"/>
      <w:bookmarkEnd w:id="21258"/>
      <w:r>
        <w:rPr>
          <w:rFonts w:hint="cs"/>
          <w:rtl/>
        </w:rPr>
        <w:t>אוקיי. חבר הוועדה לב</w:t>
      </w:r>
      <w:bookmarkStart w:id="21259" w:name="_ETM_Q45_320260"/>
      <w:bookmarkStart w:id="21260" w:name="_ETM_Q45_320470"/>
      <w:bookmarkStart w:id="21261" w:name="_ETM_Q45_320650"/>
      <w:bookmarkStart w:id="21262" w:name="_ETM_Q45_320799"/>
      <w:bookmarkStart w:id="21263" w:name="_ETM_Q45_322150"/>
      <w:bookmarkStart w:id="21264" w:name="_ETM_Q45_322599"/>
      <w:bookmarkStart w:id="21265" w:name="_ETM_Q45_324160"/>
      <w:bookmarkEnd w:id="21259"/>
      <w:bookmarkEnd w:id="21260"/>
      <w:bookmarkEnd w:id="21261"/>
      <w:bookmarkEnd w:id="21262"/>
      <w:bookmarkEnd w:id="21263"/>
      <w:bookmarkEnd w:id="21264"/>
      <w:bookmarkEnd w:id="21265"/>
      <w:r>
        <w:rPr>
          <w:rtl/>
        </w:rPr>
        <w:t xml:space="preserve">יטחון </w:t>
      </w:r>
      <w:bookmarkStart w:id="21266" w:name="_ETM_Q45_324580"/>
      <w:bookmarkEnd w:id="21266"/>
      <w:r>
        <w:rPr>
          <w:rtl/>
        </w:rPr>
        <w:t>לאומי</w:t>
      </w:r>
      <w:r>
        <w:rPr>
          <w:rFonts w:hint="cs"/>
          <w:rtl/>
        </w:rPr>
        <w:t>,</w:t>
      </w:r>
      <w:r>
        <w:rPr>
          <w:rtl/>
        </w:rPr>
        <w:t xml:space="preserve"> </w:t>
      </w:r>
      <w:bookmarkStart w:id="21267" w:name="_ETM_Q45_324880"/>
      <w:bookmarkEnd w:id="21267"/>
      <w:r>
        <w:rPr>
          <w:rFonts w:hint="cs"/>
          <w:rtl/>
        </w:rPr>
        <w:t>חבר הכנסת נאור שירי</w:t>
      </w:r>
      <w:bookmarkStart w:id="21268" w:name="_ETM_Q45_325150"/>
      <w:bookmarkStart w:id="21269" w:name="_ETM_Q45_325570"/>
      <w:bookmarkStart w:id="21270" w:name="_ETM_Q45_326020"/>
      <w:bookmarkEnd w:id="21268"/>
      <w:bookmarkEnd w:id="21269"/>
      <w:bookmarkEnd w:id="21270"/>
      <w:r>
        <w:rPr>
          <w:rFonts w:hint="cs"/>
          <w:rtl/>
        </w:rPr>
        <w:t xml:space="preserve">, </w:t>
      </w:r>
      <w:r>
        <w:rPr>
          <w:rtl/>
        </w:rPr>
        <w:t xml:space="preserve">להציג </w:t>
      </w:r>
      <w:bookmarkStart w:id="21271" w:name="_ETM_Q45_327250"/>
      <w:bookmarkEnd w:id="21271"/>
      <w:r>
        <w:rPr>
          <w:rtl/>
        </w:rPr>
        <w:t xml:space="preserve">את </w:t>
      </w:r>
      <w:bookmarkStart w:id="21272" w:name="_ETM_Q45_327370"/>
      <w:bookmarkEnd w:id="21272"/>
      <w:r>
        <w:rPr>
          <w:rtl/>
        </w:rPr>
        <w:t xml:space="preserve">החלטת </w:t>
      </w:r>
      <w:bookmarkStart w:id="21273" w:name="_ETM_Q45_327940"/>
      <w:bookmarkEnd w:id="21273"/>
      <w:r>
        <w:rPr>
          <w:rtl/>
        </w:rPr>
        <w:t>הוועדה</w:t>
      </w:r>
      <w:r>
        <w:rPr>
          <w:rFonts w:hint="cs"/>
          <w:rtl/>
        </w:rPr>
        <w:t xml:space="preserve"> בשם יושב-ראש הוועדה. </w:t>
      </w:r>
    </w:p>
    <w:p w:rsidR="00837AC7" w:rsidRDefault="00837AC7" w:rsidP="00FD5BD1">
      <w:pPr>
        <w:rPr>
          <w:rtl/>
        </w:rPr>
      </w:pPr>
    </w:p>
    <w:p w:rsidR="00837AC7" w:rsidRDefault="00837AC7" w:rsidP="00FD5BD1">
      <w:pPr>
        <w:pStyle w:val="a4"/>
        <w:keepNext/>
        <w:rPr>
          <w:rtl/>
        </w:rPr>
      </w:pPr>
      <w:bookmarkStart w:id="21274" w:name="ET_speaker_6361_35"/>
      <w:r w:rsidRPr="00AE3A3D">
        <w:rPr>
          <w:rStyle w:val="TagStyle"/>
          <w:rtl/>
        </w:rPr>
        <w:t xml:space="preserve"> &lt;&lt; דובר &gt;&gt; </w:t>
      </w:r>
      <w:bookmarkStart w:id="21275" w:name="_Toc192106361"/>
      <w:bookmarkStart w:id="21276" w:name="_Toc192106686"/>
      <w:r>
        <w:rPr>
          <w:rtl/>
        </w:rPr>
        <w:t>נאור שירי (</w:t>
      </w:r>
      <w:r>
        <w:rPr>
          <w:rFonts w:hint="cs"/>
          <w:rtl/>
        </w:rPr>
        <w:t>בשם הוועדה לביטחון לאומי</w:t>
      </w:r>
      <w:r>
        <w:rPr>
          <w:rtl/>
        </w:rPr>
        <w:t>):</w:t>
      </w:r>
      <w:bookmarkEnd w:id="21275"/>
      <w:bookmarkEnd w:id="21276"/>
      <w:r w:rsidRPr="00AE3A3D">
        <w:rPr>
          <w:rStyle w:val="TagStyle"/>
          <w:rtl/>
        </w:rPr>
        <w:t xml:space="preserve"> &lt;&lt; דובר &gt;&gt;</w:t>
      </w:r>
      <w:r>
        <w:rPr>
          <w:rtl/>
        </w:rPr>
        <w:t xml:space="preserve">  </w:t>
      </w:r>
      <w:bookmarkEnd w:id="21274"/>
    </w:p>
    <w:p w:rsidR="00837AC7" w:rsidRDefault="00837AC7" w:rsidP="005F7B32">
      <w:pPr>
        <w:rPr>
          <w:rtl/>
        </w:rPr>
      </w:pPr>
    </w:p>
    <w:p w:rsidR="00837AC7" w:rsidRDefault="00837AC7" w:rsidP="00FD5BD1">
      <w:pPr>
        <w:rPr>
          <w:rtl/>
        </w:rPr>
      </w:pPr>
      <w:bookmarkStart w:id="21277" w:name="_ETM_Q45_330000"/>
      <w:bookmarkStart w:id="21278" w:name="_ETM_Q45_329000"/>
      <w:bookmarkStart w:id="21279" w:name="_ETM_Q45_328720"/>
      <w:bookmarkEnd w:id="21277"/>
      <w:bookmarkEnd w:id="21278"/>
      <w:bookmarkEnd w:id="21279"/>
      <w:r>
        <w:rPr>
          <w:rtl/>
        </w:rPr>
        <w:t xml:space="preserve">תודה </w:t>
      </w:r>
      <w:bookmarkStart w:id="21280" w:name="_ETM_Q45_331230"/>
      <w:bookmarkEnd w:id="21280"/>
      <w:r>
        <w:rPr>
          <w:rtl/>
        </w:rPr>
        <w:t>רבה</w:t>
      </w:r>
      <w:bookmarkStart w:id="21281" w:name="_ETM_Q45_331560"/>
      <w:bookmarkEnd w:id="21281"/>
      <w:r>
        <w:rPr>
          <w:rFonts w:hint="cs"/>
          <w:rtl/>
        </w:rPr>
        <w:t xml:space="preserve">, </w:t>
      </w:r>
      <w:r>
        <w:rPr>
          <w:rtl/>
        </w:rPr>
        <w:t xml:space="preserve">אדוני </w:t>
      </w:r>
      <w:bookmarkStart w:id="21282" w:name="_ETM_Q45_332010"/>
      <w:bookmarkEnd w:id="21282"/>
      <w:r>
        <w:rPr>
          <w:rtl/>
        </w:rPr>
        <w:t>היושב-ראש</w:t>
      </w:r>
      <w:r>
        <w:rPr>
          <w:rFonts w:hint="cs"/>
          <w:rtl/>
        </w:rPr>
        <w:t>.</w:t>
      </w:r>
      <w:r>
        <w:rPr>
          <w:rtl/>
        </w:rPr>
        <w:t xml:space="preserve"> </w:t>
      </w:r>
      <w:bookmarkStart w:id="21283" w:name="_ETM_Q45_333470"/>
      <w:bookmarkEnd w:id="21283"/>
      <w:r>
        <w:rPr>
          <w:rtl/>
        </w:rPr>
        <w:t xml:space="preserve">איזה </w:t>
      </w:r>
      <w:bookmarkStart w:id="21284" w:name="_ETM_Q45_333800"/>
      <w:bookmarkEnd w:id="21284"/>
      <w:r>
        <w:rPr>
          <w:rtl/>
        </w:rPr>
        <w:t xml:space="preserve">זמנים </w:t>
      </w:r>
      <w:bookmarkStart w:id="21285" w:name="_ETM_Q45_334220"/>
      <w:bookmarkEnd w:id="21285"/>
      <w:r>
        <w:rPr>
          <w:rtl/>
        </w:rPr>
        <w:t xml:space="preserve">בכנסת </w:t>
      </w:r>
      <w:bookmarkStart w:id="21286" w:name="_ETM_Q45_334730"/>
      <w:bookmarkEnd w:id="21286"/>
      <w:r>
        <w:rPr>
          <w:rtl/>
        </w:rPr>
        <w:t>ישראל</w:t>
      </w:r>
      <w:r>
        <w:rPr>
          <w:rFonts w:hint="cs"/>
          <w:rtl/>
        </w:rPr>
        <w:t>,</w:t>
      </w:r>
      <w:r>
        <w:rPr>
          <w:rtl/>
        </w:rPr>
        <w:t xml:space="preserve"> </w:t>
      </w:r>
      <w:bookmarkStart w:id="21287" w:name="_ETM_Q45_335300"/>
      <w:bookmarkEnd w:id="21287"/>
      <w:r>
        <w:rPr>
          <w:rtl/>
        </w:rPr>
        <w:t xml:space="preserve">תאמין </w:t>
      </w:r>
      <w:bookmarkStart w:id="21288" w:name="_ETM_Q45_335720"/>
      <w:bookmarkEnd w:id="21288"/>
      <w:r>
        <w:rPr>
          <w:rtl/>
        </w:rPr>
        <w:t>לי</w:t>
      </w:r>
      <w:r>
        <w:rPr>
          <w:rFonts w:hint="cs"/>
          <w:rtl/>
        </w:rPr>
        <w:t>,</w:t>
      </w:r>
      <w:r>
        <w:rPr>
          <w:rtl/>
        </w:rPr>
        <w:t xml:space="preserve"> </w:t>
      </w:r>
      <w:bookmarkStart w:id="21289" w:name="_ETM_Q45_335840"/>
      <w:bookmarkEnd w:id="21289"/>
      <w:r>
        <w:rPr>
          <w:rtl/>
        </w:rPr>
        <w:t xml:space="preserve">צביקה </w:t>
      </w:r>
      <w:bookmarkStart w:id="21290" w:name="_ETM_Q45_336200"/>
      <w:bookmarkEnd w:id="21290"/>
      <w:r>
        <w:rPr>
          <w:rtl/>
        </w:rPr>
        <w:t>פוגל</w:t>
      </w:r>
      <w:r>
        <w:rPr>
          <w:rFonts w:hint="cs"/>
          <w:rtl/>
        </w:rPr>
        <w:t>.</w:t>
      </w:r>
      <w:r>
        <w:rPr>
          <w:rtl/>
        </w:rPr>
        <w:t xml:space="preserve"> </w:t>
      </w:r>
      <w:bookmarkStart w:id="21291" w:name="_ETM_Q45_337659"/>
      <w:bookmarkEnd w:id="21291"/>
      <w:r>
        <w:rPr>
          <w:rtl/>
        </w:rPr>
        <w:t xml:space="preserve">אני </w:t>
      </w:r>
      <w:bookmarkStart w:id="21292" w:name="_ETM_Q45_337900"/>
      <w:bookmarkEnd w:id="21292"/>
      <w:r>
        <w:rPr>
          <w:rtl/>
        </w:rPr>
        <w:t xml:space="preserve">צריך </w:t>
      </w:r>
      <w:bookmarkStart w:id="21293" w:name="_ETM_Q45_338169"/>
      <w:bookmarkEnd w:id="21293"/>
      <w:r>
        <w:rPr>
          <w:rtl/>
        </w:rPr>
        <w:t xml:space="preserve">להציג </w:t>
      </w:r>
      <w:bookmarkStart w:id="21294" w:name="_ETM_Q45_339340"/>
      <w:bookmarkEnd w:id="21294"/>
      <w:r>
        <w:rPr>
          <w:rtl/>
        </w:rPr>
        <w:t xml:space="preserve">את </w:t>
      </w:r>
      <w:bookmarkStart w:id="21295" w:name="_ETM_Q45_339549"/>
      <w:bookmarkEnd w:id="21295"/>
      <w:r>
        <w:rPr>
          <w:rtl/>
        </w:rPr>
        <w:t xml:space="preserve">הפיצול </w:t>
      </w:r>
      <w:bookmarkStart w:id="21296" w:name="_ETM_Q45_340780"/>
      <w:bookmarkEnd w:id="21296"/>
      <w:r>
        <w:rPr>
          <w:rtl/>
        </w:rPr>
        <w:t xml:space="preserve">על </w:t>
      </w:r>
      <w:bookmarkStart w:id="21297" w:name="_ETM_Q45_340989"/>
      <w:bookmarkEnd w:id="21297"/>
      <w:r>
        <w:rPr>
          <w:rtl/>
        </w:rPr>
        <w:t xml:space="preserve">הכישלון </w:t>
      </w:r>
      <w:bookmarkStart w:id="21298" w:name="_ETM_Q45_341590"/>
      <w:bookmarkEnd w:id="21298"/>
      <w:r>
        <w:rPr>
          <w:rtl/>
        </w:rPr>
        <w:t xml:space="preserve">של </w:t>
      </w:r>
      <w:bookmarkStart w:id="21299" w:name="_ETM_Q45_341769"/>
      <w:bookmarkEnd w:id="21299"/>
      <w:r>
        <w:rPr>
          <w:rtl/>
        </w:rPr>
        <w:t xml:space="preserve">הממשלה </w:t>
      </w:r>
      <w:bookmarkStart w:id="21300" w:name="_ETM_Q45_342669"/>
      <w:bookmarkEnd w:id="21300"/>
      <w:r>
        <w:rPr>
          <w:rtl/>
        </w:rPr>
        <w:t xml:space="preserve">להעביר </w:t>
      </w:r>
      <w:bookmarkStart w:id="21301" w:name="_ETM_Q45_343090"/>
      <w:bookmarkEnd w:id="21301"/>
      <w:r>
        <w:rPr>
          <w:rtl/>
        </w:rPr>
        <w:t xml:space="preserve">במשך </w:t>
      </w:r>
      <w:bookmarkStart w:id="21302" w:name="_ETM_Q45_343810"/>
      <w:bookmarkEnd w:id="21302"/>
      <w:r>
        <w:rPr>
          <w:rtl/>
        </w:rPr>
        <w:t xml:space="preserve">שנתיים </w:t>
      </w:r>
      <w:bookmarkStart w:id="21303" w:name="_ETM_Q45_344439"/>
      <w:bookmarkEnd w:id="21303"/>
      <w:r>
        <w:rPr>
          <w:rtl/>
        </w:rPr>
        <w:t xml:space="preserve">הסדרה </w:t>
      </w:r>
      <w:bookmarkStart w:id="21304" w:name="_ETM_Q45_344919"/>
      <w:bookmarkEnd w:id="21304"/>
      <w:r>
        <w:rPr>
          <w:rtl/>
        </w:rPr>
        <w:t xml:space="preserve">לשיטור </w:t>
      </w:r>
      <w:bookmarkStart w:id="21305" w:name="_ETM_Q45_345669"/>
      <w:bookmarkEnd w:id="21305"/>
      <w:r>
        <w:rPr>
          <w:rtl/>
        </w:rPr>
        <w:t>העירוני</w:t>
      </w:r>
      <w:r>
        <w:rPr>
          <w:rFonts w:hint="cs"/>
          <w:rtl/>
        </w:rPr>
        <w:t>.</w:t>
      </w:r>
      <w:r>
        <w:rPr>
          <w:rtl/>
        </w:rPr>
        <w:t xml:space="preserve"> </w:t>
      </w:r>
      <w:bookmarkStart w:id="21306" w:name="_ETM_Q45_346389"/>
      <w:bookmarkEnd w:id="21306"/>
      <w:r>
        <w:rPr>
          <w:rtl/>
        </w:rPr>
        <w:t xml:space="preserve">אבל </w:t>
      </w:r>
      <w:bookmarkStart w:id="21307" w:name="_ETM_Q45_346659"/>
      <w:bookmarkEnd w:id="21307"/>
      <w:r>
        <w:rPr>
          <w:rtl/>
        </w:rPr>
        <w:t>בסדר</w:t>
      </w:r>
      <w:r>
        <w:rPr>
          <w:rFonts w:hint="cs"/>
          <w:rtl/>
        </w:rPr>
        <w:t>.</w:t>
      </w:r>
      <w:r>
        <w:rPr>
          <w:rtl/>
        </w:rPr>
        <w:t xml:space="preserve"> </w:t>
      </w:r>
      <w:bookmarkStart w:id="21308" w:name="_ETM_Q45_349599"/>
      <w:bookmarkEnd w:id="21308"/>
      <w:r>
        <w:rPr>
          <w:rtl/>
        </w:rPr>
        <w:t xml:space="preserve">ביחד </w:t>
      </w:r>
      <w:bookmarkStart w:id="21309" w:name="_ETM_Q45_350049"/>
      <w:bookmarkEnd w:id="21309"/>
      <w:r>
        <w:rPr>
          <w:rtl/>
        </w:rPr>
        <w:t>ננצח</w:t>
      </w:r>
      <w:r>
        <w:rPr>
          <w:rFonts w:hint="cs"/>
          <w:rtl/>
        </w:rPr>
        <w:t>.</w:t>
      </w:r>
    </w:p>
    <w:p w:rsidR="00837AC7" w:rsidRDefault="00837AC7" w:rsidP="00FD5BD1">
      <w:pPr>
        <w:rPr>
          <w:rtl/>
        </w:rPr>
      </w:pPr>
    </w:p>
    <w:p w:rsidR="00837AC7" w:rsidRDefault="00837AC7" w:rsidP="00FD5BD1">
      <w:pPr>
        <w:rPr>
          <w:rtl/>
        </w:rPr>
      </w:pPr>
      <w:bookmarkStart w:id="21310" w:name="_ETM_Q45_351000"/>
      <w:bookmarkEnd w:id="21310"/>
      <w:r>
        <w:rPr>
          <w:rtl/>
        </w:rPr>
        <w:t>אדוני היושב</w:t>
      </w:r>
      <w:r>
        <w:rPr>
          <w:rFonts w:hint="cs"/>
          <w:rtl/>
        </w:rPr>
        <w:t>-</w:t>
      </w:r>
      <w:r>
        <w:rPr>
          <w:rtl/>
        </w:rPr>
        <w:t>ראש, כנסת נכבדה,</w:t>
      </w:r>
      <w:r>
        <w:rPr>
          <w:rFonts w:hint="cs"/>
          <w:rtl/>
        </w:rPr>
        <w:t xml:space="preserve"> </w:t>
      </w:r>
      <w:r>
        <w:rPr>
          <w:rtl/>
        </w:rPr>
        <w:t xml:space="preserve">אני מתכבד להביא בפני הכנסת את החלטת הוועדה לביטחון לאומי בדבר פיצול הצעת חוק לייעול </w:t>
      </w:r>
      <w:r w:rsidR="005F7B32">
        <w:rPr>
          <w:rFonts w:hint="cs"/>
          <w:rtl/>
        </w:rPr>
        <w:t>– – –</w:t>
      </w:r>
    </w:p>
    <w:p w:rsidR="00837AC7" w:rsidRDefault="00837AC7" w:rsidP="00FD5BD1">
      <w:pPr>
        <w:rPr>
          <w:rtl/>
        </w:rPr>
      </w:pPr>
      <w:bookmarkStart w:id="21311" w:name="_ETM_Q45_357000"/>
      <w:bookmarkStart w:id="21312" w:name="_ETM_Q45_358000"/>
      <w:bookmarkEnd w:id="21311"/>
      <w:bookmarkEnd w:id="21312"/>
    </w:p>
    <w:p w:rsidR="00837AC7" w:rsidRDefault="00837AC7" w:rsidP="00FD5BD1">
      <w:pPr>
        <w:pStyle w:val="af6"/>
        <w:keepNext/>
        <w:rPr>
          <w:rtl/>
        </w:rPr>
      </w:pPr>
      <w:r w:rsidRPr="00AE3A3D">
        <w:rPr>
          <w:rStyle w:val="TagStyle"/>
          <w:rtl/>
        </w:rPr>
        <w:t xml:space="preserve"> &lt;&lt; יור &gt;&gt; </w:t>
      </w:r>
      <w:r>
        <w:rPr>
          <w:rtl/>
        </w:rPr>
        <w:t>היו"ר משה סולומון:</w:t>
      </w:r>
      <w:r w:rsidRPr="00AE3A3D">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bookmarkStart w:id="21313" w:name="_ETM_Q45_360000"/>
      <w:bookmarkEnd w:id="21313"/>
      <w:r>
        <w:rPr>
          <w:rFonts w:hint="cs"/>
          <w:rtl/>
        </w:rPr>
        <w:t xml:space="preserve">חברי הכנסת, חברי הכנסת, זה </w:t>
      </w:r>
      <w:bookmarkStart w:id="21314" w:name="_ETM_Q45_359000"/>
      <w:bookmarkEnd w:id="21314"/>
      <w:r>
        <w:rPr>
          <w:rFonts w:hint="cs"/>
          <w:rtl/>
        </w:rPr>
        <w:t>מפריע. שמחה, מפריע.</w:t>
      </w:r>
    </w:p>
    <w:p w:rsidR="00837AC7" w:rsidRDefault="00837AC7" w:rsidP="00FD5BD1">
      <w:pPr>
        <w:rPr>
          <w:rtl/>
        </w:rPr>
      </w:pPr>
      <w:bookmarkStart w:id="21315" w:name="_ETM_Q45_362000"/>
      <w:bookmarkEnd w:id="21315"/>
    </w:p>
    <w:p w:rsidR="00837AC7" w:rsidRDefault="00837AC7" w:rsidP="00FD5BD1">
      <w:pPr>
        <w:pStyle w:val="af5"/>
        <w:keepNext/>
        <w:rPr>
          <w:rtl/>
        </w:rPr>
      </w:pPr>
      <w:bookmarkStart w:id="21316" w:name="ET_interruption_6157_38"/>
      <w:r w:rsidRPr="00AE3A3D">
        <w:rPr>
          <w:rStyle w:val="TagStyle"/>
          <w:rtl/>
        </w:rPr>
        <w:t xml:space="preserve"> &lt;&lt; קריאה &gt;&gt; </w:t>
      </w:r>
      <w:r>
        <w:rPr>
          <w:rtl/>
        </w:rPr>
        <w:t>שמחה רוטמן (הציונות הדתית):</w:t>
      </w:r>
      <w:r w:rsidRPr="00AE3A3D">
        <w:rPr>
          <w:rStyle w:val="TagStyle"/>
          <w:rtl/>
        </w:rPr>
        <w:t xml:space="preserve"> &lt;&lt; קריאה &gt;&gt;</w:t>
      </w:r>
      <w:r>
        <w:rPr>
          <w:rtl/>
        </w:rPr>
        <w:t xml:space="preserve">  </w:t>
      </w:r>
      <w:bookmarkEnd w:id="21316"/>
    </w:p>
    <w:p w:rsidR="00837AC7" w:rsidRDefault="00837AC7" w:rsidP="005F7B32">
      <w:pPr>
        <w:rPr>
          <w:rtl/>
        </w:rPr>
      </w:pPr>
    </w:p>
    <w:p w:rsidR="00837AC7" w:rsidRDefault="00837AC7" w:rsidP="00FD5BD1">
      <w:pPr>
        <w:rPr>
          <w:rtl/>
        </w:rPr>
      </w:pPr>
      <w:bookmarkStart w:id="21317" w:name="_ETM_Q45_364000"/>
      <w:bookmarkEnd w:id="21317"/>
      <w:r>
        <w:rPr>
          <w:rFonts w:hint="cs"/>
          <w:rtl/>
        </w:rPr>
        <w:t>סליחה.</w:t>
      </w:r>
    </w:p>
    <w:p w:rsidR="00837AC7" w:rsidRDefault="00837AC7" w:rsidP="00FD5BD1">
      <w:pPr>
        <w:rPr>
          <w:rtl/>
        </w:rPr>
      </w:pPr>
      <w:bookmarkStart w:id="21318" w:name="_ETM_Q45_367000"/>
      <w:bookmarkStart w:id="21319" w:name="_ETM_Q45_361000"/>
      <w:bookmarkEnd w:id="21318"/>
      <w:bookmarkEnd w:id="21319"/>
    </w:p>
    <w:p w:rsidR="00837AC7" w:rsidRDefault="00837AC7" w:rsidP="00FD5BD1">
      <w:pPr>
        <w:pStyle w:val="-"/>
        <w:keepNext/>
        <w:rPr>
          <w:rtl/>
        </w:rPr>
      </w:pPr>
      <w:bookmarkStart w:id="21320" w:name="ET_speakercontinue_6361_37"/>
      <w:r w:rsidRPr="00AE3A3D">
        <w:rPr>
          <w:rStyle w:val="TagStyle"/>
          <w:rtl/>
        </w:rPr>
        <w:t xml:space="preserve"> &lt;&lt; דובר_המשך &gt;&gt; </w:t>
      </w:r>
      <w:r>
        <w:rPr>
          <w:rtl/>
        </w:rPr>
        <w:t>נאור שירי (</w:t>
      </w:r>
      <w:r>
        <w:rPr>
          <w:rFonts w:hint="cs"/>
          <w:rtl/>
        </w:rPr>
        <w:t>בשם הוועדה לביטחון לאומי</w:t>
      </w:r>
      <w:r>
        <w:rPr>
          <w:rtl/>
        </w:rPr>
        <w:t>):</w:t>
      </w:r>
      <w:r w:rsidRPr="00AE3A3D">
        <w:rPr>
          <w:rStyle w:val="TagStyle"/>
          <w:rtl/>
        </w:rPr>
        <w:t xml:space="preserve"> &lt;&lt; דובר_המשך &gt;&gt;</w:t>
      </w:r>
      <w:r>
        <w:rPr>
          <w:rtl/>
        </w:rPr>
        <w:t xml:space="preserve">  </w:t>
      </w:r>
      <w:bookmarkEnd w:id="21320"/>
    </w:p>
    <w:p w:rsidR="00837AC7" w:rsidRDefault="00837AC7" w:rsidP="005F7B32">
      <w:pPr>
        <w:rPr>
          <w:rtl/>
        </w:rPr>
      </w:pPr>
    </w:p>
    <w:p w:rsidR="00837AC7" w:rsidRDefault="00837AC7" w:rsidP="00AE7BBB">
      <w:pPr>
        <w:rPr>
          <w:rtl/>
        </w:rPr>
      </w:pPr>
      <w:r>
        <w:rPr>
          <w:rtl/>
        </w:rPr>
        <w:t>הצעת חוק לייעול האכיפה והפיקוח העירוניים ברשויות המקומיות (הוראת שעה) (תיקון מס' 14), התשפ"ה</w:t>
      </w:r>
      <w:r>
        <w:rPr>
          <w:rFonts w:hint="cs"/>
          <w:rtl/>
        </w:rPr>
        <w:t>–</w:t>
      </w:r>
      <w:r>
        <w:rPr>
          <w:rtl/>
        </w:rPr>
        <w:t>2024</w:t>
      </w:r>
      <w:r>
        <w:rPr>
          <w:rFonts w:hint="cs"/>
          <w:rtl/>
        </w:rPr>
        <w:t xml:space="preserve">, </w:t>
      </w:r>
      <w:r>
        <w:rPr>
          <w:rtl/>
        </w:rPr>
        <w:t>לפי סעיף 84(ב) לתקנון הכנסת.</w:t>
      </w:r>
      <w:r>
        <w:rPr>
          <w:rFonts w:hint="cs"/>
          <w:rtl/>
        </w:rPr>
        <w:t xml:space="preserve"> </w:t>
      </w:r>
      <w:r>
        <w:rPr>
          <w:rtl/>
        </w:rPr>
        <w:t>הצעת החוק נדונה בכנסת בקריאה הראשונה ביום ט"ו בכסלו התשפ"ה</w:t>
      </w:r>
      <w:r>
        <w:rPr>
          <w:rFonts w:hint="cs"/>
          <w:rtl/>
        </w:rPr>
        <w:t xml:space="preserve">, </w:t>
      </w:r>
      <w:r>
        <w:rPr>
          <w:rtl/>
        </w:rPr>
        <w:t>16 בדצמבר 2024</w:t>
      </w:r>
      <w:r>
        <w:rPr>
          <w:rFonts w:hint="cs"/>
          <w:rtl/>
        </w:rPr>
        <w:t xml:space="preserve">, </w:t>
      </w:r>
      <w:r>
        <w:rPr>
          <w:rtl/>
        </w:rPr>
        <w:t>והועברה לוועדה לביטחון לאומ</w:t>
      </w:r>
      <w:r>
        <w:rPr>
          <w:rFonts w:hint="cs"/>
          <w:rtl/>
        </w:rPr>
        <w:t>י</w:t>
      </w:r>
      <w:r>
        <w:rPr>
          <w:rtl/>
        </w:rPr>
        <w:t>. ביום י"ז בכסלו התשפ"ה</w:t>
      </w:r>
      <w:r>
        <w:rPr>
          <w:rFonts w:hint="cs"/>
          <w:rtl/>
        </w:rPr>
        <w:t xml:space="preserve">, </w:t>
      </w:r>
      <w:r>
        <w:rPr>
          <w:rtl/>
        </w:rPr>
        <w:t>18 בדצמבר 2024</w:t>
      </w:r>
      <w:r>
        <w:rPr>
          <w:rFonts w:hint="cs"/>
          <w:rtl/>
        </w:rPr>
        <w:t xml:space="preserve">, </w:t>
      </w:r>
      <w:r>
        <w:rPr>
          <w:rtl/>
        </w:rPr>
        <w:t>החליטה הכנסת</w:t>
      </w:r>
      <w:r w:rsidR="00AE7BBB">
        <w:rPr>
          <w:rFonts w:hint="cs"/>
          <w:rtl/>
        </w:rPr>
        <w:t>,</w:t>
      </w:r>
      <w:r>
        <w:rPr>
          <w:rtl/>
        </w:rPr>
        <w:t xml:space="preserve"> לפי הצעת הוועדה</w:t>
      </w:r>
      <w:r w:rsidR="00AE7BBB">
        <w:rPr>
          <w:rFonts w:hint="cs"/>
          <w:rtl/>
        </w:rPr>
        <w:t>,</w:t>
      </w:r>
      <w:r>
        <w:rPr>
          <w:rtl/>
        </w:rPr>
        <w:t xml:space="preserve"> לפצל את הצעת החוק</w:t>
      </w:r>
      <w:r>
        <w:rPr>
          <w:rFonts w:hint="cs"/>
          <w:rtl/>
        </w:rPr>
        <w:t>,</w:t>
      </w:r>
      <w:r>
        <w:rPr>
          <w:rtl/>
        </w:rPr>
        <w:t xml:space="preserve"> כך שחלק אחד יכלול את סעיף 17 להצעת החוק</w:t>
      </w:r>
      <w:r>
        <w:rPr>
          <w:rFonts w:hint="cs"/>
          <w:rtl/>
        </w:rPr>
        <w:t>,</w:t>
      </w:r>
      <w:r>
        <w:rPr>
          <w:rtl/>
        </w:rPr>
        <w:t xml:space="preserve"> והחלק האחר </w:t>
      </w:r>
      <w:r>
        <w:rPr>
          <w:rFonts w:hint="cs"/>
          <w:rtl/>
        </w:rPr>
        <w:t xml:space="preserve">– </w:t>
      </w:r>
      <w:r>
        <w:rPr>
          <w:rtl/>
        </w:rPr>
        <w:t xml:space="preserve">את יתר הסעיפים. חקיקתו של החלק הראשון הושלמה במסגרת תיקון מס' 14 לחוק לייעול האכיפה והפיקוח העירוניים ברשויות המקומיות (הוראת שעה), </w:t>
      </w:r>
      <w:proofErr w:type="spellStart"/>
      <w:r>
        <w:rPr>
          <w:rtl/>
        </w:rPr>
        <w:t>התשע"א</w:t>
      </w:r>
      <w:proofErr w:type="spellEnd"/>
      <w:r>
        <w:rPr>
          <w:rtl/>
        </w:rPr>
        <w:t>–2011, שבו הוארך תוקפו של החוק עד יום כ"א בשבט התשפ"ה</w:t>
      </w:r>
      <w:r>
        <w:rPr>
          <w:rFonts w:hint="cs"/>
          <w:rtl/>
        </w:rPr>
        <w:t xml:space="preserve">, </w:t>
      </w:r>
      <w:bookmarkStart w:id="21321" w:name="_ETM_Q45_417000"/>
      <w:bookmarkEnd w:id="21321"/>
      <w:r>
        <w:rPr>
          <w:rtl/>
        </w:rPr>
        <w:t>19 בפברואר 2025</w:t>
      </w:r>
      <w:r>
        <w:rPr>
          <w:rFonts w:hint="cs"/>
          <w:rtl/>
        </w:rPr>
        <w:t>.</w:t>
      </w:r>
      <w:r>
        <w:rPr>
          <w:rtl/>
        </w:rPr>
        <w:t xml:space="preserve"> ביום כ' בשבט התשפ"ה</w:t>
      </w:r>
      <w:r>
        <w:rPr>
          <w:rFonts w:hint="cs"/>
          <w:rtl/>
        </w:rPr>
        <w:t xml:space="preserve">, </w:t>
      </w:r>
      <w:r>
        <w:rPr>
          <w:rtl/>
        </w:rPr>
        <w:t>18 בפברואר 2025</w:t>
      </w:r>
      <w:r>
        <w:rPr>
          <w:rFonts w:hint="cs"/>
          <w:rtl/>
        </w:rPr>
        <w:t xml:space="preserve">, </w:t>
      </w:r>
      <w:r>
        <w:rPr>
          <w:rtl/>
        </w:rPr>
        <w:t>החליטה הכנסת</w:t>
      </w:r>
      <w:r w:rsidR="00AE7BBB">
        <w:rPr>
          <w:rFonts w:hint="cs"/>
          <w:rtl/>
        </w:rPr>
        <w:t>,</w:t>
      </w:r>
      <w:r>
        <w:rPr>
          <w:rtl/>
        </w:rPr>
        <w:t xml:space="preserve"> לפי הצעת הוועדה</w:t>
      </w:r>
      <w:r w:rsidR="00AE7BBB">
        <w:rPr>
          <w:rFonts w:hint="cs"/>
          <w:rtl/>
        </w:rPr>
        <w:t>,</w:t>
      </w:r>
      <w:r>
        <w:rPr>
          <w:rtl/>
        </w:rPr>
        <w:t xml:space="preserve"> לפצל שוב את הצעת החוק לשתי הצעות חוק נפרדות, כך שחלק אחד מההצעה יכלול את הארכת תוקף הוראת השעה לתקופה מזערית</w:t>
      </w:r>
      <w:r>
        <w:rPr>
          <w:rFonts w:hint="cs"/>
          <w:rtl/>
        </w:rPr>
        <w:t>,</w:t>
      </w:r>
      <w:r>
        <w:rPr>
          <w:rtl/>
        </w:rPr>
        <w:t xml:space="preserve"> וחלק אחר יכלול את נושא הפיכת הוראת השעה להוראת קבע. חקיקתו של חלק זה הושלמה במסגרת תיקון מס' 15 לחוק</w:t>
      </w:r>
      <w:r>
        <w:rPr>
          <w:rFonts w:hint="cs"/>
          <w:rtl/>
        </w:rPr>
        <w:t>,</w:t>
      </w:r>
      <w:r>
        <w:rPr>
          <w:rtl/>
        </w:rPr>
        <w:t xml:space="preserve"> שבו הוארך תוקפו עד ליום</w:t>
      </w:r>
      <w:r>
        <w:rPr>
          <w:rFonts w:hint="cs"/>
          <w:rtl/>
        </w:rPr>
        <w:t xml:space="preserve"> </w:t>
      </w:r>
      <w:r w:rsidR="005F7B32">
        <w:rPr>
          <w:rFonts w:hint="cs"/>
          <w:rtl/>
        </w:rPr>
        <w:t>– – –</w:t>
      </w:r>
    </w:p>
    <w:p w:rsidR="00837AC7" w:rsidRDefault="00837AC7" w:rsidP="00FD5BD1">
      <w:pPr>
        <w:rPr>
          <w:rtl/>
        </w:rPr>
      </w:pPr>
      <w:bookmarkStart w:id="21322" w:name="_ETM_Q45_449000"/>
      <w:bookmarkEnd w:id="21322"/>
    </w:p>
    <w:p w:rsidR="00837AC7" w:rsidRDefault="00837AC7" w:rsidP="00FD5BD1">
      <w:pPr>
        <w:pStyle w:val="af6"/>
        <w:keepNext/>
        <w:rPr>
          <w:rtl/>
        </w:rPr>
      </w:pPr>
      <w:r w:rsidRPr="00EE3CD8">
        <w:rPr>
          <w:rStyle w:val="TagStyle"/>
          <w:rtl/>
        </w:rPr>
        <w:t xml:space="preserve"> &lt;&lt; יור &gt;&gt; </w:t>
      </w:r>
      <w:r>
        <w:rPr>
          <w:rtl/>
        </w:rPr>
        <w:t>היו"ר משה סולומון:</w:t>
      </w:r>
      <w:r w:rsidRPr="00EE3CD8">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bookmarkStart w:id="21323" w:name="_ETM_Q45_450000"/>
      <w:bookmarkEnd w:id="21323"/>
      <w:r>
        <w:rPr>
          <w:rFonts w:hint="cs"/>
          <w:rtl/>
        </w:rPr>
        <w:t xml:space="preserve">חבר הכנסת פסל, זה מפריע. חברי הכנסת, זה מפריע מאוד כאן. חבר הכנסת </w:t>
      </w:r>
      <w:bookmarkStart w:id="21324" w:name="_ETM_Q45_452000"/>
      <w:bookmarkEnd w:id="21324"/>
      <w:r>
        <w:rPr>
          <w:rFonts w:hint="cs"/>
          <w:rtl/>
        </w:rPr>
        <w:t xml:space="preserve">קריב, אתה בכלל בקריאה שנייה. </w:t>
      </w:r>
    </w:p>
    <w:p w:rsidR="00837AC7" w:rsidRDefault="00837AC7" w:rsidP="00FD5BD1">
      <w:pPr>
        <w:rPr>
          <w:rtl/>
        </w:rPr>
      </w:pPr>
      <w:bookmarkStart w:id="21325" w:name="_ETM_Q45_456000"/>
      <w:bookmarkEnd w:id="21325"/>
    </w:p>
    <w:p w:rsidR="00837AC7" w:rsidRDefault="00837AC7" w:rsidP="00FD5BD1">
      <w:pPr>
        <w:pStyle w:val="af5"/>
        <w:keepNext/>
        <w:rPr>
          <w:rtl/>
        </w:rPr>
      </w:pPr>
      <w:bookmarkStart w:id="21326" w:name="ET_interruption_6351_40"/>
      <w:r w:rsidRPr="00EE3CD8">
        <w:rPr>
          <w:rStyle w:val="TagStyle"/>
          <w:rtl/>
        </w:rPr>
        <w:t xml:space="preserve"> &lt;&lt; קריאה &gt;&gt; </w:t>
      </w:r>
      <w:r>
        <w:rPr>
          <w:rtl/>
        </w:rPr>
        <w:t>אוהד טל (הציונות הדתית):</w:t>
      </w:r>
      <w:r w:rsidRPr="00EE3CD8">
        <w:rPr>
          <w:rStyle w:val="TagStyle"/>
          <w:rtl/>
        </w:rPr>
        <w:t xml:space="preserve"> &lt;&lt; קריאה &gt;&gt;</w:t>
      </w:r>
      <w:r>
        <w:rPr>
          <w:rtl/>
        </w:rPr>
        <w:t xml:space="preserve">  </w:t>
      </w:r>
      <w:bookmarkEnd w:id="21326"/>
    </w:p>
    <w:p w:rsidR="00837AC7" w:rsidRDefault="00837AC7" w:rsidP="005F7B32">
      <w:pPr>
        <w:rPr>
          <w:rtl/>
        </w:rPr>
      </w:pPr>
    </w:p>
    <w:p w:rsidR="00837AC7" w:rsidRDefault="00837AC7" w:rsidP="00FD5BD1">
      <w:pPr>
        <w:rPr>
          <w:rtl/>
        </w:rPr>
      </w:pPr>
      <w:bookmarkStart w:id="21327" w:name="_ETM_Q45_455000"/>
      <w:bookmarkEnd w:id="21327"/>
      <w:r>
        <w:rPr>
          <w:rFonts w:hint="cs"/>
          <w:rtl/>
        </w:rPr>
        <w:t>תוציא את גלעד, אני אומר לך.</w:t>
      </w:r>
    </w:p>
    <w:p w:rsidR="00837AC7" w:rsidRDefault="00837AC7" w:rsidP="00FD5BD1">
      <w:pPr>
        <w:rPr>
          <w:rtl/>
        </w:rPr>
      </w:pPr>
      <w:bookmarkStart w:id="21328" w:name="_ETM_Q45_458000"/>
      <w:bookmarkEnd w:id="21328"/>
    </w:p>
    <w:p w:rsidR="00837AC7" w:rsidRDefault="00837AC7" w:rsidP="00FD5BD1">
      <w:pPr>
        <w:pStyle w:val="-"/>
        <w:keepNext/>
        <w:rPr>
          <w:rtl/>
        </w:rPr>
      </w:pPr>
      <w:bookmarkStart w:id="21329" w:name="ET_speakercontinue_6361_41"/>
      <w:r w:rsidRPr="00EE3CD8">
        <w:rPr>
          <w:rStyle w:val="TagStyle"/>
          <w:rtl/>
        </w:rPr>
        <w:t xml:space="preserve"> &lt;&lt; דובר_המשך &gt;&gt; </w:t>
      </w:r>
      <w:r>
        <w:rPr>
          <w:rtl/>
        </w:rPr>
        <w:t>נאור שירי (</w:t>
      </w:r>
      <w:r>
        <w:rPr>
          <w:rFonts w:hint="cs"/>
          <w:rtl/>
        </w:rPr>
        <w:t>בשם הוועדה לביטחון לאומי</w:t>
      </w:r>
      <w:r>
        <w:rPr>
          <w:rtl/>
        </w:rPr>
        <w:t>):</w:t>
      </w:r>
      <w:r w:rsidRPr="00EE3CD8">
        <w:rPr>
          <w:rStyle w:val="TagStyle"/>
          <w:rtl/>
        </w:rPr>
        <w:t xml:space="preserve"> &lt;&lt; דובר_המשך &gt;&gt;</w:t>
      </w:r>
      <w:r>
        <w:rPr>
          <w:rtl/>
        </w:rPr>
        <w:t xml:space="preserve">  </w:t>
      </w:r>
      <w:bookmarkEnd w:id="21329"/>
    </w:p>
    <w:p w:rsidR="00837AC7" w:rsidRDefault="00837AC7" w:rsidP="005F7B32">
      <w:pPr>
        <w:rPr>
          <w:rtl/>
        </w:rPr>
      </w:pPr>
    </w:p>
    <w:p w:rsidR="00837AC7" w:rsidRDefault="00837AC7" w:rsidP="00FD5BD1">
      <w:pPr>
        <w:rPr>
          <w:rtl/>
        </w:rPr>
      </w:pPr>
      <w:r>
        <w:rPr>
          <w:rFonts w:hint="cs"/>
          <w:rtl/>
        </w:rPr>
        <w:t>נו, תן שנייה</w:t>
      </w:r>
      <w:bookmarkStart w:id="21330" w:name="_ETM_Q45_462000"/>
      <w:bookmarkEnd w:id="21330"/>
      <w:r>
        <w:rPr>
          <w:rFonts w:hint="cs"/>
          <w:rtl/>
        </w:rPr>
        <w:t xml:space="preserve"> להקריא.</w:t>
      </w:r>
    </w:p>
    <w:p w:rsidR="00837AC7" w:rsidRDefault="00837AC7" w:rsidP="00FD5BD1">
      <w:pPr>
        <w:rPr>
          <w:rtl/>
        </w:rPr>
      </w:pPr>
    </w:p>
    <w:p w:rsidR="00837AC7" w:rsidRDefault="00837AC7" w:rsidP="00FD5BD1">
      <w:pPr>
        <w:rPr>
          <w:rtl/>
        </w:rPr>
      </w:pPr>
      <w:bookmarkStart w:id="21331" w:name="_ETM_Q45_459000"/>
      <w:bookmarkEnd w:id="21331"/>
      <w:r>
        <w:rPr>
          <w:rtl/>
        </w:rPr>
        <w:t>חקיקתו של חלק זה הושלמה במסגרת תיקון מס' 15 לחוק</w:t>
      </w:r>
      <w:r>
        <w:rPr>
          <w:rFonts w:hint="cs"/>
          <w:rtl/>
        </w:rPr>
        <w:t>,</w:t>
      </w:r>
      <w:r>
        <w:rPr>
          <w:rtl/>
        </w:rPr>
        <w:t xml:space="preserve"> שבו הוארך תוקפו עד ליום</w:t>
      </w:r>
      <w:bookmarkStart w:id="21332" w:name="_ETM_Q45_454000"/>
      <w:bookmarkEnd w:id="21332"/>
      <w:r>
        <w:rPr>
          <w:rtl/>
        </w:rPr>
        <w:t xml:space="preserve"> ב' בניסן התשפ"ה</w:t>
      </w:r>
      <w:r>
        <w:rPr>
          <w:rFonts w:hint="cs"/>
          <w:rtl/>
        </w:rPr>
        <w:t xml:space="preserve">, </w:t>
      </w:r>
      <w:r>
        <w:rPr>
          <w:rtl/>
        </w:rPr>
        <w:t>31 במרץ 2025</w:t>
      </w:r>
      <w:r>
        <w:rPr>
          <w:rFonts w:hint="cs"/>
          <w:rtl/>
        </w:rPr>
        <w:t xml:space="preserve">. </w:t>
      </w:r>
      <w:r>
        <w:rPr>
          <w:rtl/>
        </w:rPr>
        <w:t>החוק מסדיר את מערך האכיפה העירוני המשולב ברשויות המקומיות, הכולל כוח שיטור ייעודי ויחידת פיקוח עירונית ייעודית, ומטרתו לייעל את יכולת הפיקוח והאכיפה של רשויות מקומיות בעבירות בתחום אחריותן, וכן לאפשר –</w:t>
      </w:r>
      <w:r>
        <w:rPr>
          <w:rFonts w:hint="cs"/>
          <w:rtl/>
        </w:rPr>
        <w:t xml:space="preserve"> אלוהים ישמור.</w:t>
      </w:r>
    </w:p>
    <w:p w:rsidR="00837AC7" w:rsidRDefault="00837AC7" w:rsidP="00FD5BD1">
      <w:pPr>
        <w:rPr>
          <w:rtl/>
        </w:rPr>
      </w:pPr>
    </w:p>
    <w:p w:rsidR="00837AC7" w:rsidRDefault="00837AC7" w:rsidP="00FD5BD1">
      <w:pPr>
        <w:pStyle w:val="af6"/>
        <w:keepNext/>
        <w:rPr>
          <w:rtl/>
        </w:rPr>
      </w:pPr>
      <w:r w:rsidRPr="00EE3CD8">
        <w:rPr>
          <w:rStyle w:val="TagStyle"/>
          <w:rtl/>
        </w:rPr>
        <w:t xml:space="preserve"> &lt;&lt; יור &gt;&gt; </w:t>
      </w:r>
      <w:r>
        <w:rPr>
          <w:rtl/>
        </w:rPr>
        <w:t>היו"ר משה סולומון:</w:t>
      </w:r>
      <w:r w:rsidRPr="00EE3CD8">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bookmarkStart w:id="21333" w:name="_ETM_Q45_487000"/>
      <w:bookmarkEnd w:id="21333"/>
      <w:r>
        <w:rPr>
          <w:rFonts w:hint="cs"/>
          <w:rtl/>
        </w:rPr>
        <w:t>חברי הכנסת,</w:t>
      </w:r>
      <w:bookmarkStart w:id="21334" w:name="_ETM_Q45_486000"/>
      <w:bookmarkEnd w:id="21334"/>
      <w:r>
        <w:rPr>
          <w:rFonts w:hint="cs"/>
          <w:rtl/>
        </w:rPr>
        <w:t xml:space="preserve"> זה מפריע מאוד. חברת הכנסת גלית.</w:t>
      </w:r>
    </w:p>
    <w:p w:rsidR="00837AC7" w:rsidRDefault="00837AC7" w:rsidP="00FD5BD1">
      <w:pPr>
        <w:rPr>
          <w:rtl/>
        </w:rPr>
      </w:pPr>
      <w:bookmarkStart w:id="21335" w:name="_ETM_Q45_491000"/>
      <w:bookmarkEnd w:id="21335"/>
    </w:p>
    <w:p w:rsidR="00837AC7" w:rsidRDefault="00837AC7" w:rsidP="00FD5BD1">
      <w:pPr>
        <w:pStyle w:val="af5"/>
        <w:keepNext/>
        <w:rPr>
          <w:rtl/>
        </w:rPr>
      </w:pPr>
      <w:bookmarkStart w:id="21336" w:name="ET_interruption_6149_43"/>
      <w:r w:rsidRPr="00EE3CD8">
        <w:rPr>
          <w:rStyle w:val="TagStyle"/>
          <w:rtl/>
        </w:rPr>
        <w:t xml:space="preserve"> &lt;&lt; קריאה &gt;&gt; </w:t>
      </w:r>
      <w:r>
        <w:rPr>
          <w:rtl/>
        </w:rPr>
        <w:t>גלית דיסטל אטבריאן (הליכוד):</w:t>
      </w:r>
      <w:r w:rsidRPr="00EE3CD8">
        <w:rPr>
          <w:rStyle w:val="TagStyle"/>
          <w:rtl/>
        </w:rPr>
        <w:t xml:space="preserve"> &lt;&lt; קריאה &gt;&gt;</w:t>
      </w:r>
      <w:r>
        <w:rPr>
          <w:rtl/>
        </w:rPr>
        <w:t xml:space="preserve">  </w:t>
      </w:r>
      <w:bookmarkEnd w:id="21336"/>
    </w:p>
    <w:p w:rsidR="00837AC7" w:rsidRDefault="00837AC7" w:rsidP="005F7B32">
      <w:pPr>
        <w:rPr>
          <w:rtl/>
        </w:rPr>
      </w:pPr>
    </w:p>
    <w:p w:rsidR="00837AC7" w:rsidRDefault="00837AC7" w:rsidP="00FD5BD1">
      <w:pPr>
        <w:rPr>
          <w:rtl/>
        </w:rPr>
      </w:pPr>
      <w:r>
        <w:rPr>
          <w:rFonts w:hint="cs"/>
          <w:rtl/>
        </w:rPr>
        <w:t xml:space="preserve">פריבילג. </w:t>
      </w:r>
    </w:p>
    <w:p w:rsidR="00837AC7" w:rsidRDefault="00837AC7" w:rsidP="00FD5BD1">
      <w:pPr>
        <w:rPr>
          <w:rtl/>
        </w:rPr>
      </w:pPr>
      <w:bookmarkStart w:id="21337" w:name="_ETM_Q45_493000"/>
      <w:bookmarkEnd w:id="21337"/>
    </w:p>
    <w:p w:rsidR="00837AC7" w:rsidRDefault="00837AC7" w:rsidP="00FD5BD1">
      <w:pPr>
        <w:pStyle w:val="-"/>
        <w:keepNext/>
        <w:rPr>
          <w:rtl/>
        </w:rPr>
      </w:pPr>
      <w:bookmarkStart w:id="21338" w:name="ET_speakercontinue_6361_44"/>
      <w:r w:rsidRPr="00EE3CD8">
        <w:rPr>
          <w:rStyle w:val="TagStyle"/>
          <w:rtl/>
        </w:rPr>
        <w:t xml:space="preserve"> &lt;&lt; דובר_המשך &gt;&gt; </w:t>
      </w:r>
      <w:r>
        <w:rPr>
          <w:rtl/>
        </w:rPr>
        <w:t>נאור שירי (</w:t>
      </w:r>
      <w:r>
        <w:rPr>
          <w:rFonts w:hint="cs"/>
          <w:rtl/>
        </w:rPr>
        <w:t>בשם הוועדה לביטחון לאומי</w:t>
      </w:r>
      <w:r>
        <w:rPr>
          <w:rtl/>
        </w:rPr>
        <w:t>):</w:t>
      </w:r>
      <w:r w:rsidRPr="00EE3CD8">
        <w:rPr>
          <w:rStyle w:val="TagStyle"/>
          <w:rtl/>
        </w:rPr>
        <w:t xml:space="preserve"> &lt;&lt; דובר_המשך &gt;&gt;</w:t>
      </w:r>
      <w:r>
        <w:rPr>
          <w:rtl/>
        </w:rPr>
        <w:t xml:space="preserve">  </w:t>
      </w:r>
      <w:bookmarkEnd w:id="21338"/>
    </w:p>
    <w:p w:rsidR="00837AC7" w:rsidRDefault="00837AC7" w:rsidP="005F7B32">
      <w:pPr>
        <w:rPr>
          <w:rtl/>
        </w:rPr>
      </w:pPr>
    </w:p>
    <w:p w:rsidR="00837AC7" w:rsidRDefault="00837AC7" w:rsidP="00FD5BD1">
      <w:pPr>
        <w:rPr>
          <w:rtl/>
        </w:rPr>
      </w:pPr>
      <w:bookmarkStart w:id="21339" w:name="_ETM_Q45_494000"/>
      <w:bookmarkEnd w:id="21339"/>
      <w:r>
        <w:rPr>
          <w:rFonts w:hint="cs"/>
          <w:rtl/>
        </w:rPr>
        <w:t xml:space="preserve"> אפשר? אני </w:t>
      </w:r>
      <w:bookmarkStart w:id="21340" w:name="_ETM_Q45_496000"/>
      <w:bookmarkEnd w:id="21340"/>
      <w:r>
        <w:rPr>
          <w:rFonts w:hint="cs"/>
          <w:rtl/>
        </w:rPr>
        <w:t xml:space="preserve">פריבילג? </w:t>
      </w:r>
    </w:p>
    <w:p w:rsidR="00837AC7" w:rsidRDefault="00837AC7" w:rsidP="00FD5BD1">
      <w:pPr>
        <w:rPr>
          <w:rtl/>
        </w:rPr>
      </w:pPr>
    </w:p>
    <w:p w:rsidR="00837AC7" w:rsidRDefault="00837AC7" w:rsidP="00FD5BD1">
      <w:pPr>
        <w:pStyle w:val="af6"/>
        <w:keepNext/>
        <w:rPr>
          <w:rtl/>
        </w:rPr>
      </w:pPr>
      <w:r w:rsidRPr="00EE3CD8">
        <w:rPr>
          <w:rStyle w:val="TagStyle"/>
          <w:rtl/>
        </w:rPr>
        <w:t xml:space="preserve"> &lt;&lt; יור &gt;&gt; </w:t>
      </w:r>
      <w:r>
        <w:rPr>
          <w:rtl/>
        </w:rPr>
        <w:t>היו"ר משה סולומון:</w:t>
      </w:r>
      <w:r w:rsidRPr="00EE3CD8">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bookmarkStart w:id="21341" w:name="_ETM_Q45_495000"/>
      <w:bookmarkEnd w:id="21341"/>
      <w:r>
        <w:rPr>
          <w:rFonts w:hint="cs"/>
          <w:rtl/>
        </w:rPr>
        <w:t xml:space="preserve">לא. </w:t>
      </w:r>
    </w:p>
    <w:p w:rsidR="00837AC7" w:rsidRDefault="00837AC7" w:rsidP="00FD5BD1">
      <w:pPr>
        <w:rPr>
          <w:rtl/>
        </w:rPr>
      </w:pPr>
    </w:p>
    <w:p w:rsidR="00837AC7" w:rsidRDefault="00837AC7" w:rsidP="00FD5BD1">
      <w:pPr>
        <w:pStyle w:val="af5"/>
        <w:keepNext/>
        <w:rPr>
          <w:rtl/>
        </w:rPr>
      </w:pPr>
      <w:bookmarkStart w:id="21342" w:name="ET_interruption_6149_46"/>
      <w:r w:rsidRPr="00EE3CD8">
        <w:rPr>
          <w:rStyle w:val="TagStyle"/>
          <w:rtl/>
        </w:rPr>
        <w:t xml:space="preserve"> &lt;&lt; קריאה &gt;&gt; </w:t>
      </w:r>
      <w:r>
        <w:rPr>
          <w:rtl/>
        </w:rPr>
        <w:t>גלית דיסטל אטבריאן (הליכוד):</w:t>
      </w:r>
      <w:r w:rsidRPr="00EE3CD8">
        <w:rPr>
          <w:rStyle w:val="TagStyle"/>
          <w:rtl/>
        </w:rPr>
        <w:t xml:space="preserve"> &lt;&lt; קריאה &gt;&gt;</w:t>
      </w:r>
      <w:r>
        <w:rPr>
          <w:rtl/>
        </w:rPr>
        <w:t xml:space="preserve">  </w:t>
      </w:r>
      <w:bookmarkEnd w:id="21342"/>
    </w:p>
    <w:p w:rsidR="00837AC7" w:rsidRDefault="00837AC7" w:rsidP="005F7B32">
      <w:pPr>
        <w:rPr>
          <w:rtl/>
        </w:rPr>
      </w:pPr>
    </w:p>
    <w:p w:rsidR="00837AC7" w:rsidRDefault="00837AC7" w:rsidP="00FD5BD1">
      <w:pPr>
        <w:rPr>
          <w:rtl/>
        </w:rPr>
      </w:pPr>
      <w:r>
        <w:rPr>
          <w:rFonts w:hint="cs"/>
          <w:rtl/>
        </w:rPr>
        <w:t xml:space="preserve">לא, חס וחלילה. </w:t>
      </w:r>
    </w:p>
    <w:p w:rsidR="00837AC7" w:rsidRDefault="00837AC7" w:rsidP="00FD5BD1">
      <w:pPr>
        <w:rPr>
          <w:rtl/>
        </w:rPr>
      </w:pPr>
    </w:p>
    <w:p w:rsidR="00837AC7" w:rsidRDefault="00837AC7" w:rsidP="00FD5BD1">
      <w:pPr>
        <w:pStyle w:val="af5"/>
        <w:keepNext/>
        <w:rPr>
          <w:rtl/>
        </w:rPr>
      </w:pPr>
      <w:bookmarkStart w:id="21343" w:name="ET_interruption_6157_47"/>
      <w:r w:rsidRPr="00EE3CD8">
        <w:rPr>
          <w:rStyle w:val="TagStyle"/>
          <w:rtl/>
        </w:rPr>
        <w:t xml:space="preserve"> &lt;&lt; קריאה &gt;&gt; </w:t>
      </w:r>
      <w:r>
        <w:rPr>
          <w:rtl/>
        </w:rPr>
        <w:t>שמחה רוטמן (הציונות הדתית):</w:t>
      </w:r>
      <w:r w:rsidRPr="00EE3CD8">
        <w:rPr>
          <w:rStyle w:val="TagStyle"/>
          <w:rtl/>
        </w:rPr>
        <w:t xml:space="preserve"> &lt;&lt; קריאה &gt;&gt;</w:t>
      </w:r>
      <w:r>
        <w:rPr>
          <w:rtl/>
        </w:rPr>
        <w:t xml:space="preserve">  </w:t>
      </w:r>
      <w:bookmarkEnd w:id="21343"/>
    </w:p>
    <w:p w:rsidR="00837AC7" w:rsidRDefault="00837AC7" w:rsidP="005F7B32">
      <w:pPr>
        <w:rPr>
          <w:rtl/>
        </w:rPr>
      </w:pPr>
    </w:p>
    <w:p w:rsidR="00837AC7" w:rsidRDefault="00837AC7" w:rsidP="00FD5BD1">
      <w:pPr>
        <w:rPr>
          <w:rtl/>
        </w:rPr>
      </w:pPr>
      <w:r>
        <w:rPr>
          <w:rFonts w:hint="cs"/>
          <w:rtl/>
        </w:rPr>
        <w:t xml:space="preserve">נאור, אותך צריך </w:t>
      </w:r>
      <w:bookmarkStart w:id="21344" w:name="_ETM_Q45_497000"/>
      <w:bookmarkEnd w:id="21344"/>
      <w:r>
        <w:rPr>
          <w:rFonts w:hint="cs"/>
          <w:rtl/>
        </w:rPr>
        <w:t xml:space="preserve">לשכפל. </w:t>
      </w:r>
    </w:p>
    <w:p w:rsidR="00837AC7" w:rsidRDefault="00837AC7" w:rsidP="00FD5BD1">
      <w:pPr>
        <w:rPr>
          <w:rtl/>
        </w:rPr>
      </w:pPr>
      <w:bookmarkStart w:id="21345" w:name="_ETM_Q45_503000"/>
      <w:bookmarkEnd w:id="21345"/>
    </w:p>
    <w:p w:rsidR="00837AC7" w:rsidRDefault="00837AC7" w:rsidP="00FD5BD1">
      <w:pPr>
        <w:pStyle w:val="-"/>
        <w:keepNext/>
        <w:rPr>
          <w:rtl/>
        </w:rPr>
      </w:pPr>
      <w:bookmarkStart w:id="21346" w:name="ET_speakercontinue_6361_48"/>
      <w:r w:rsidRPr="00EE3CD8">
        <w:rPr>
          <w:rStyle w:val="TagStyle"/>
          <w:rtl/>
        </w:rPr>
        <w:t xml:space="preserve"> &lt;&lt; דובר_המשך &gt;&gt; </w:t>
      </w:r>
      <w:r>
        <w:rPr>
          <w:rtl/>
        </w:rPr>
        <w:t>נאור שירי (</w:t>
      </w:r>
      <w:r>
        <w:rPr>
          <w:rFonts w:hint="cs"/>
          <w:rtl/>
        </w:rPr>
        <w:t>בשם הוועדה לביטחון לאומי</w:t>
      </w:r>
      <w:r>
        <w:rPr>
          <w:rtl/>
        </w:rPr>
        <w:t>):</w:t>
      </w:r>
      <w:r w:rsidRPr="00EE3CD8">
        <w:rPr>
          <w:rStyle w:val="TagStyle"/>
          <w:rtl/>
        </w:rPr>
        <w:t xml:space="preserve"> &lt;&lt; דובר_המשך &gt;&gt;</w:t>
      </w:r>
      <w:r>
        <w:rPr>
          <w:rtl/>
        </w:rPr>
        <w:t xml:space="preserve">  </w:t>
      </w:r>
      <w:bookmarkEnd w:id="21346"/>
    </w:p>
    <w:p w:rsidR="00837AC7" w:rsidRDefault="00837AC7" w:rsidP="005F7B32">
      <w:pPr>
        <w:rPr>
          <w:rtl/>
        </w:rPr>
      </w:pPr>
    </w:p>
    <w:p w:rsidR="00837AC7" w:rsidRDefault="00837AC7" w:rsidP="00FD5BD1">
      <w:pPr>
        <w:rPr>
          <w:rtl/>
        </w:rPr>
      </w:pPr>
      <w:r>
        <w:rPr>
          <w:rFonts w:hint="cs"/>
          <w:rtl/>
        </w:rPr>
        <w:t>אני מת להיות פריבילג.</w:t>
      </w:r>
      <w:bookmarkStart w:id="21347" w:name="_ETM_Q45_501000"/>
      <w:bookmarkEnd w:id="21347"/>
      <w:r>
        <w:rPr>
          <w:rFonts w:hint="cs"/>
          <w:rtl/>
        </w:rPr>
        <w:t xml:space="preserve"> הינה </w:t>
      </w:r>
      <w:proofErr w:type="spellStart"/>
      <w:r>
        <w:rPr>
          <w:rFonts w:hint="cs"/>
          <w:rtl/>
        </w:rPr>
        <w:t>הפריבילג</w:t>
      </w:r>
      <w:proofErr w:type="spellEnd"/>
      <w:r>
        <w:rPr>
          <w:rFonts w:hint="cs"/>
          <w:rtl/>
        </w:rPr>
        <w:t xml:space="preserve">. </w:t>
      </w:r>
    </w:p>
    <w:p w:rsidR="00837AC7" w:rsidRDefault="00837AC7" w:rsidP="00FD5BD1">
      <w:pPr>
        <w:rPr>
          <w:rtl/>
        </w:rPr>
      </w:pPr>
      <w:bookmarkStart w:id="21348" w:name="_ETM_Q45_499000"/>
      <w:bookmarkEnd w:id="21348"/>
    </w:p>
    <w:p w:rsidR="00837AC7" w:rsidRDefault="00837AC7" w:rsidP="00FD5BD1">
      <w:pPr>
        <w:pStyle w:val="af5"/>
        <w:keepNext/>
        <w:rPr>
          <w:rtl/>
        </w:rPr>
      </w:pPr>
      <w:bookmarkStart w:id="21349" w:name="ET_interruption_6149_49"/>
      <w:r w:rsidRPr="00EE3CD8">
        <w:rPr>
          <w:rStyle w:val="TagStyle"/>
          <w:rtl/>
        </w:rPr>
        <w:t xml:space="preserve"> &lt;&lt; קריאה &gt;&gt; </w:t>
      </w:r>
      <w:r>
        <w:rPr>
          <w:rtl/>
        </w:rPr>
        <w:t>גלית דיסטל אטבריאן (הליכוד):</w:t>
      </w:r>
      <w:r w:rsidRPr="00EE3CD8">
        <w:rPr>
          <w:rStyle w:val="TagStyle"/>
          <w:rtl/>
        </w:rPr>
        <w:t xml:space="preserve"> &lt;&lt; קריאה &gt;&gt;</w:t>
      </w:r>
      <w:r>
        <w:rPr>
          <w:rtl/>
        </w:rPr>
        <w:t xml:space="preserve">  </w:t>
      </w:r>
      <w:bookmarkEnd w:id="21349"/>
    </w:p>
    <w:p w:rsidR="00837AC7" w:rsidRDefault="00837AC7" w:rsidP="005F7B32">
      <w:pPr>
        <w:rPr>
          <w:rtl/>
        </w:rPr>
      </w:pPr>
    </w:p>
    <w:p w:rsidR="00837AC7" w:rsidRDefault="00837AC7" w:rsidP="00FD5BD1">
      <w:pPr>
        <w:rPr>
          <w:rtl/>
        </w:rPr>
      </w:pPr>
      <w:r>
        <w:rPr>
          <w:rFonts w:hint="cs"/>
          <w:rtl/>
        </w:rPr>
        <w:t>נכון מאוד.</w:t>
      </w:r>
    </w:p>
    <w:p w:rsidR="00837AC7" w:rsidRDefault="00837AC7" w:rsidP="00FD5BD1">
      <w:pPr>
        <w:rPr>
          <w:rtl/>
        </w:rPr>
      </w:pPr>
    </w:p>
    <w:p w:rsidR="00837AC7" w:rsidRDefault="00837AC7" w:rsidP="00FD5BD1">
      <w:pPr>
        <w:pStyle w:val="af5"/>
        <w:keepNext/>
        <w:rPr>
          <w:rtl/>
        </w:rPr>
      </w:pPr>
      <w:bookmarkStart w:id="21350" w:name="ET_interruption_6157_50"/>
      <w:r w:rsidRPr="00EE3CD8">
        <w:rPr>
          <w:rStyle w:val="TagStyle"/>
          <w:rtl/>
        </w:rPr>
        <w:t xml:space="preserve"> &lt;&lt; קריאה &gt;&gt; </w:t>
      </w:r>
      <w:r>
        <w:rPr>
          <w:rtl/>
        </w:rPr>
        <w:t>שמחה רוטמן (הציונות הדתית):</w:t>
      </w:r>
      <w:r w:rsidRPr="00EE3CD8">
        <w:rPr>
          <w:rStyle w:val="TagStyle"/>
          <w:rtl/>
        </w:rPr>
        <w:t xml:space="preserve"> &lt;&lt; קריאה &gt;&gt;</w:t>
      </w:r>
      <w:r>
        <w:rPr>
          <w:rtl/>
        </w:rPr>
        <w:t xml:space="preserve">  </w:t>
      </w:r>
      <w:bookmarkEnd w:id="21350"/>
    </w:p>
    <w:p w:rsidR="00837AC7" w:rsidRDefault="00837AC7" w:rsidP="005F7B32">
      <w:pPr>
        <w:rPr>
          <w:rtl/>
        </w:rPr>
      </w:pPr>
    </w:p>
    <w:p w:rsidR="00837AC7" w:rsidRDefault="00837AC7" w:rsidP="00FD5BD1">
      <w:pPr>
        <w:rPr>
          <w:rtl/>
        </w:rPr>
      </w:pPr>
      <w:r>
        <w:rPr>
          <w:rFonts w:hint="cs"/>
          <w:rtl/>
        </w:rPr>
        <w:t xml:space="preserve">נאור, </w:t>
      </w:r>
      <w:bookmarkStart w:id="21351" w:name="_ETM_Q45_500000"/>
      <w:bookmarkEnd w:id="21351"/>
      <w:r>
        <w:rPr>
          <w:rFonts w:hint="cs"/>
          <w:rtl/>
        </w:rPr>
        <w:t>אותך צריך לשכפל. אנחנו רוצים שתעשה עוד הרבה</w:t>
      </w:r>
      <w:bookmarkStart w:id="21352" w:name="_ETM_Q45_506000"/>
      <w:bookmarkEnd w:id="21352"/>
      <w:r>
        <w:rPr>
          <w:rFonts w:hint="cs"/>
          <w:rtl/>
        </w:rPr>
        <w:t xml:space="preserve"> טוב במדינה, כמו מה שאתה עושה היום. </w:t>
      </w:r>
      <w:bookmarkStart w:id="21353" w:name="_ETM_Q45_508000"/>
      <w:bookmarkEnd w:id="21353"/>
    </w:p>
    <w:p w:rsidR="00837AC7" w:rsidRDefault="00837AC7" w:rsidP="00FD5BD1">
      <w:pPr>
        <w:rPr>
          <w:rtl/>
        </w:rPr>
      </w:pPr>
      <w:bookmarkStart w:id="21354" w:name="_ETM_Q45_504000"/>
      <w:bookmarkEnd w:id="21354"/>
    </w:p>
    <w:p w:rsidR="00837AC7" w:rsidRDefault="00837AC7" w:rsidP="00FD5BD1">
      <w:pPr>
        <w:pStyle w:val="-"/>
        <w:keepNext/>
        <w:rPr>
          <w:rtl/>
        </w:rPr>
      </w:pPr>
      <w:bookmarkStart w:id="21355" w:name="ET_speakercontinue_6361_51"/>
      <w:r w:rsidRPr="00EE3CD8">
        <w:rPr>
          <w:rStyle w:val="TagStyle"/>
          <w:rtl/>
        </w:rPr>
        <w:t xml:space="preserve"> &lt;&lt; דובר_המשך &gt;&gt; </w:t>
      </w:r>
      <w:r>
        <w:rPr>
          <w:rtl/>
        </w:rPr>
        <w:t>נאור שירי (</w:t>
      </w:r>
      <w:r>
        <w:rPr>
          <w:rFonts w:hint="cs"/>
          <w:rtl/>
        </w:rPr>
        <w:t>בשם הוועדה לביטחון לאומי</w:t>
      </w:r>
      <w:r>
        <w:rPr>
          <w:rtl/>
        </w:rPr>
        <w:t>):</w:t>
      </w:r>
      <w:r w:rsidRPr="00EE3CD8">
        <w:rPr>
          <w:rStyle w:val="TagStyle"/>
          <w:rtl/>
        </w:rPr>
        <w:t xml:space="preserve"> &lt;&lt; דובר_המשך &gt;&gt;</w:t>
      </w:r>
      <w:r>
        <w:rPr>
          <w:rtl/>
        </w:rPr>
        <w:t xml:space="preserve">  </w:t>
      </w:r>
      <w:bookmarkEnd w:id="21355"/>
    </w:p>
    <w:p w:rsidR="00837AC7" w:rsidRDefault="00837AC7" w:rsidP="005F7B32">
      <w:pPr>
        <w:rPr>
          <w:rtl/>
        </w:rPr>
      </w:pPr>
    </w:p>
    <w:p w:rsidR="00837AC7" w:rsidRDefault="00837AC7" w:rsidP="00FD5BD1">
      <w:pPr>
        <w:rPr>
          <w:rtl/>
        </w:rPr>
      </w:pPr>
      <w:bookmarkStart w:id="21356" w:name="_ETM_Q45_505000"/>
      <w:bookmarkEnd w:id="21356"/>
      <w:r>
        <w:rPr>
          <w:rFonts w:hint="cs"/>
          <w:rtl/>
        </w:rPr>
        <w:t xml:space="preserve">תודה. תודה. אתה כזה מעתיקן. אתה כזה מעתיקן. </w:t>
      </w:r>
    </w:p>
    <w:p w:rsidR="00837AC7" w:rsidRDefault="00837AC7" w:rsidP="00FD5BD1">
      <w:pPr>
        <w:rPr>
          <w:rtl/>
        </w:rPr>
      </w:pPr>
    </w:p>
    <w:p w:rsidR="00837AC7" w:rsidRDefault="00837AC7" w:rsidP="00FD5BD1">
      <w:pPr>
        <w:pStyle w:val="af5"/>
        <w:keepNext/>
        <w:rPr>
          <w:rtl/>
        </w:rPr>
      </w:pPr>
      <w:bookmarkStart w:id="21357" w:name="ET_interruption_5786_53"/>
      <w:r w:rsidRPr="00EE3CD8">
        <w:rPr>
          <w:rStyle w:val="TagStyle"/>
          <w:rtl/>
        </w:rPr>
        <w:t xml:space="preserve"> &lt;&lt; קריאה &gt;&gt; </w:t>
      </w:r>
      <w:r>
        <w:rPr>
          <w:rtl/>
        </w:rPr>
        <w:t>אופיר כץ (הליכוד):</w:t>
      </w:r>
      <w:r w:rsidRPr="00EE3CD8">
        <w:rPr>
          <w:rStyle w:val="TagStyle"/>
          <w:rtl/>
        </w:rPr>
        <w:t xml:space="preserve"> &lt;&lt; קריאה &gt;&gt;</w:t>
      </w:r>
      <w:r>
        <w:rPr>
          <w:rtl/>
        </w:rPr>
        <w:t xml:space="preserve">  </w:t>
      </w:r>
      <w:bookmarkEnd w:id="21357"/>
    </w:p>
    <w:p w:rsidR="00837AC7" w:rsidRDefault="00837AC7" w:rsidP="005F7B32">
      <w:pPr>
        <w:rPr>
          <w:rtl/>
        </w:rPr>
      </w:pPr>
    </w:p>
    <w:p w:rsidR="00837AC7" w:rsidRDefault="00837AC7" w:rsidP="00FD5BD1">
      <w:pPr>
        <w:rPr>
          <w:rtl/>
        </w:rPr>
      </w:pPr>
      <w:bookmarkStart w:id="21358" w:name="_ETM_Q45_510000"/>
      <w:bookmarkEnd w:id="21358"/>
      <w:r>
        <w:rPr>
          <w:rFonts w:hint="cs"/>
          <w:rtl/>
        </w:rPr>
        <w:t xml:space="preserve">רק </w:t>
      </w:r>
      <w:r w:rsidR="005F7B32">
        <w:rPr>
          <w:rFonts w:hint="cs"/>
          <w:rtl/>
        </w:rPr>
        <w:t>– – –</w:t>
      </w:r>
      <w:r>
        <w:rPr>
          <w:rFonts w:hint="cs"/>
          <w:rtl/>
        </w:rPr>
        <w:t xml:space="preserve"> נכנס למועדונים </w:t>
      </w:r>
      <w:r w:rsidR="005F7B32">
        <w:rPr>
          <w:rFonts w:hint="cs"/>
          <w:rtl/>
        </w:rPr>
        <w:t>– – –</w:t>
      </w:r>
    </w:p>
    <w:p w:rsidR="00837AC7" w:rsidRDefault="00837AC7" w:rsidP="00FD5BD1">
      <w:pPr>
        <w:rPr>
          <w:rtl/>
        </w:rPr>
      </w:pPr>
    </w:p>
    <w:p w:rsidR="00837AC7" w:rsidRDefault="00837AC7" w:rsidP="00FD5BD1">
      <w:pPr>
        <w:pStyle w:val="-"/>
        <w:keepNext/>
        <w:rPr>
          <w:rtl/>
        </w:rPr>
      </w:pPr>
      <w:bookmarkStart w:id="21359" w:name="ET_speakercontinue_6361_54"/>
      <w:r w:rsidRPr="00EE3CD8">
        <w:rPr>
          <w:rStyle w:val="TagStyle"/>
          <w:rtl/>
        </w:rPr>
        <w:t xml:space="preserve"> &lt;&lt; דובר_המשך &gt;&gt; </w:t>
      </w:r>
      <w:r>
        <w:rPr>
          <w:rtl/>
        </w:rPr>
        <w:t>נאור שירי (</w:t>
      </w:r>
      <w:r>
        <w:rPr>
          <w:rFonts w:hint="cs"/>
          <w:rtl/>
        </w:rPr>
        <w:t>בשם הוועדה לביטחון לאומי</w:t>
      </w:r>
      <w:r>
        <w:rPr>
          <w:rtl/>
        </w:rPr>
        <w:t>):</w:t>
      </w:r>
      <w:r w:rsidRPr="00EE3CD8">
        <w:rPr>
          <w:rStyle w:val="TagStyle"/>
          <w:rtl/>
        </w:rPr>
        <w:t xml:space="preserve"> &lt;&lt; דובר_המשך &gt;&gt;</w:t>
      </w:r>
      <w:r>
        <w:rPr>
          <w:rtl/>
        </w:rPr>
        <w:t xml:space="preserve">  </w:t>
      </w:r>
      <w:bookmarkEnd w:id="21359"/>
    </w:p>
    <w:p w:rsidR="00837AC7" w:rsidRDefault="00837AC7" w:rsidP="005F7B32">
      <w:pPr>
        <w:rPr>
          <w:rtl/>
        </w:rPr>
      </w:pPr>
    </w:p>
    <w:p w:rsidR="00837AC7" w:rsidRDefault="00837AC7" w:rsidP="00FD5BD1">
      <w:pPr>
        <w:rPr>
          <w:rtl/>
        </w:rPr>
      </w:pPr>
      <w:bookmarkStart w:id="21360" w:name="_ETM_Q45_514000"/>
      <w:bookmarkEnd w:id="21360"/>
      <w:r>
        <w:rPr>
          <w:rFonts w:hint="cs"/>
          <w:rtl/>
        </w:rPr>
        <w:t>מועדון אחד? אתה יודע</w:t>
      </w:r>
      <w:bookmarkStart w:id="21361" w:name="_ETM_Q45_516000"/>
      <w:bookmarkEnd w:id="21361"/>
      <w:r>
        <w:rPr>
          <w:rFonts w:hint="cs"/>
          <w:rtl/>
        </w:rPr>
        <w:t xml:space="preserve"> לכמה מועדונים לא נכנסתי?</w:t>
      </w:r>
    </w:p>
    <w:p w:rsidR="00837AC7" w:rsidRPr="00EE3CD8" w:rsidRDefault="00837AC7" w:rsidP="00FD5BD1">
      <w:pPr>
        <w:rPr>
          <w:rtl/>
        </w:rPr>
      </w:pPr>
    </w:p>
    <w:p w:rsidR="00837AC7" w:rsidRDefault="00837AC7" w:rsidP="00FD5BD1">
      <w:pPr>
        <w:pStyle w:val="af5"/>
        <w:keepNext/>
        <w:rPr>
          <w:rtl/>
        </w:rPr>
      </w:pPr>
      <w:bookmarkStart w:id="21362" w:name="ET_interruption_6157_52"/>
      <w:r w:rsidRPr="00EE3CD8">
        <w:rPr>
          <w:rStyle w:val="TagStyle"/>
          <w:rtl/>
        </w:rPr>
        <w:t xml:space="preserve"> &lt;&lt; קריאה &gt;&gt; </w:t>
      </w:r>
      <w:r>
        <w:rPr>
          <w:rtl/>
        </w:rPr>
        <w:t>שמחה רוטמן (הציונות הדתית):</w:t>
      </w:r>
      <w:r w:rsidRPr="00EE3CD8">
        <w:rPr>
          <w:rStyle w:val="TagStyle"/>
          <w:rtl/>
        </w:rPr>
        <w:t xml:space="preserve"> &lt;&lt; קריאה &gt;&gt;</w:t>
      </w:r>
      <w:r>
        <w:rPr>
          <w:rtl/>
        </w:rPr>
        <w:t xml:space="preserve">  </w:t>
      </w:r>
      <w:bookmarkEnd w:id="21362"/>
    </w:p>
    <w:p w:rsidR="00837AC7" w:rsidRDefault="00837AC7" w:rsidP="005F7B32">
      <w:pPr>
        <w:rPr>
          <w:rtl/>
        </w:rPr>
      </w:pPr>
    </w:p>
    <w:p w:rsidR="00837AC7" w:rsidRDefault="00837AC7" w:rsidP="00AE7BBB">
      <w:pPr>
        <w:rPr>
          <w:rtl/>
        </w:rPr>
      </w:pPr>
      <w:r>
        <w:rPr>
          <w:rFonts w:hint="cs"/>
          <w:rtl/>
        </w:rPr>
        <w:t xml:space="preserve">נאור, אני צריך רק בגלל – נאור, נאור, אני צריך שיורידו לי בשכר </w:t>
      </w:r>
      <w:bookmarkStart w:id="21363" w:name="_ETM_Q45_515000"/>
      <w:bookmarkEnd w:id="21363"/>
      <w:r>
        <w:rPr>
          <w:rFonts w:hint="cs"/>
          <w:rtl/>
        </w:rPr>
        <w:t xml:space="preserve">רק כי אני מסתכל עליך. </w:t>
      </w:r>
    </w:p>
    <w:p w:rsidR="00837AC7" w:rsidRDefault="00837AC7" w:rsidP="00FD5BD1">
      <w:pPr>
        <w:rPr>
          <w:rtl/>
        </w:rPr>
      </w:pPr>
      <w:bookmarkStart w:id="21364" w:name="_ETM_Q45_521000"/>
      <w:bookmarkEnd w:id="21364"/>
    </w:p>
    <w:p w:rsidR="00837AC7" w:rsidRDefault="00837AC7" w:rsidP="00FD5BD1">
      <w:pPr>
        <w:pStyle w:val="-"/>
        <w:keepNext/>
        <w:rPr>
          <w:rtl/>
        </w:rPr>
      </w:pPr>
      <w:bookmarkStart w:id="21365" w:name="ET_speakercontinue_6361_55"/>
      <w:r w:rsidRPr="00EE3CD8">
        <w:rPr>
          <w:rStyle w:val="TagStyle"/>
          <w:rtl/>
        </w:rPr>
        <w:t xml:space="preserve"> &lt;&lt; דובר_המשך &gt;&gt; </w:t>
      </w:r>
      <w:r>
        <w:rPr>
          <w:rtl/>
        </w:rPr>
        <w:t>נאור שירי (</w:t>
      </w:r>
      <w:r>
        <w:rPr>
          <w:rFonts w:hint="cs"/>
          <w:rtl/>
        </w:rPr>
        <w:t>בשם הוועדה לביטחון לאומי</w:t>
      </w:r>
      <w:r>
        <w:rPr>
          <w:rtl/>
        </w:rPr>
        <w:t>):</w:t>
      </w:r>
      <w:r w:rsidRPr="00EE3CD8">
        <w:rPr>
          <w:rStyle w:val="TagStyle"/>
          <w:rtl/>
        </w:rPr>
        <w:t xml:space="preserve"> &lt;&lt; דובר_המשך &gt;&gt;</w:t>
      </w:r>
      <w:r>
        <w:rPr>
          <w:rtl/>
        </w:rPr>
        <w:t xml:space="preserve">  </w:t>
      </w:r>
      <w:bookmarkEnd w:id="21365"/>
    </w:p>
    <w:p w:rsidR="00837AC7" w:rsidRDefault="00837AC7" w:rsidP="005F7B32">
      <w:pPr>
        <w:rPr>
          <w:rtl/>
        </w:rPr>
      </w:pPr>
    </w:p>
    <w:p w:rsidR="00837AC7" w:rsidRDefault="00837AC7" w:rsidP="00FD5BD1">
      <w:pPr>
        <w:rPr>
          <w:rtl/>
        </w:rPr>
      </w:pPr>
      <w:r>
        <w:rPr>
          <w:rFonts w:hint="cs"/>
          <w:rtl/>
        </w:rPr>
        <w:t xml:space="preserve">תשמע, אתה – אני המקור בלי </w:t>
      </w:r>
      <w:bookmarkStart w:id="21366" w:name="_ETM_Q45_522000"/>
      <w:bookmarkEnd w:id="21366"/>
      <w:r>
        <w:rPr>
          <w:rFonts w:hint="cs"/>
          <w:rtl/>
        </w:rPr>
        <w:t xml:space="preserve">שום קשר לציון, מה שנקרא, לא משנה. </w:t>
      </w:r>
    </w:p>
    <w:p w:rsidR="00837AC7" w:rsidRDefault="00837AC7" w:rsidP="00FD5BD1">
      <w:pPr>
        <w:rPr>
          <w:rtl/>
        </w:rPr>
      </w:pPr>
      <w:bookmarkStart w:id="21367" w:name="_ETM_Q45_525000"/>
      <w:bookmarkEnd w:id="21367"/>
    </w:p>
    <w:p w:rsidR="00837AC7" w:rsidRDefault="00837AC7" w:rsidP="00AE7BBB">
      <w:pPr>
        <w:rPr>
          <w:rtl/>
        </w:rPr>
      </w:pPr>
      <w:bookmarkStart w:id="21368" w:name="_ETM_Q45_526000"/>
      <w:bookmarkEnd w:id="21368"/>
      <w:r>
        <w:rPr>
          <w:rtl/>
        </w:rPr>
        <w:t>החוק מסדיר את מערך האכיפה העירוני המשולב ברשויות המקומיות, הכולל כוח שיטור ייעודי ויחידת פיקוח עירונית ייעודית, ומטרתו לייעל את יכולת הפיקוח והאכיפה של רשויות מקומיות בעבירות בתחום אחריותן</w:t>
      </w:r>
      <w:r>
        <w:rPr>
          <w:rFonts w:hint="cs"/>
          <w:rtl/>
        </w:rPr>
        <w:t xml:space="preserve">, וכן </w:t>
      </w:r>
      <w:bookmarkStart w:id="21369" w:name="_ETM_Q45_536000"/>
      <w:bookmarkEnd w:id="21369"/>
      <w:r>
        <w:rPr>
          <w:rFonts w:hint="cs"/>
          <w:rtl/>
        </w:rPr>
        <w:t xml:space="preserve">לאפשר </w:t>
      </w:r>
      <w:bookmarkStart w:id="21370" w:name="_ETM_Q45_512000"/>
      <w:bookmarkStart w:id="21371" w:name="_ETM_Q45_513000"/>
      <w:bookmarkEnd w:id="21370"/>
      <w:bookmarkEnd w:id="21371"/>
      <w:r>
        <w:rPr>
          <w:rtl/>
        </w:rPr>
        <w:t>להן לסייע למשטרת ישראל בפעולות למניעת אלימות. הוראת השעה הוארכה פעמים רבות במהלך השנים. מטרתה העיקרית של הצעת החוק שהוגשה, לפני שפוצלה כאמור, היא להסדיר את מערך השיטור העירוני בהוראת קבע וכן לערוך שינויים בחלק בהסדרים המעוגנים כיום בחוק בנוגע לפעילות המערך. במסגרת זו מוצעים שינויים נרחבים בתפקידם וסמכויותיהם של מערכי האכיפה העירוניים, ובכלל זה שינוי בסמכויות</w:t>
      </w:r>
      <w:r>
        <w:rPr>
          <w:rFonts w:hint="cs"/>
          <w:rtl/>
        </w:rPr>
        <w:t>יהם של</w:t>
      </w:r>
      <w:r>
        <w:rPr>
          <w:rtl/>
        </w:rPr>
        <w:t xml:space="preserve"> הפקחים העי</w:t>
      </w:r>
      <w:r>
        <w:rPr>
          <w:rFonts w:hint="cs"/>
          <w:rtl/>
        </w:rPr>
        <w:t>רוניי</w:t>
      </w:r>
      <w:r>
        <w:rPr>
          <w:rtl/>
        </w:rPr>
        <w:t xml:space="preserve">ם. </w:t>
      </w:r>
    </w:p>
    <w:p w:rsidR="00837AC7" w:rsidRDefault="00837AC7" w:rsidP="00FD5BD1">
      <w:pPr>
        <w:rPr>
          <w:rtl/>
        </w:rPr>
      </w:pPr>
    </w:p>
    <w:p w:rsidR="00837AC7" w:rsidRDefault="00837AC7" w:rsidP="00AE7BBB">
      <w:pPr>
        <w:rPr>
          <w:rtl/>
        </w:rPr>
      </w:pPr>
      <w:r>
        <w:rPr>
          <w:rtl/>
        </w:rPr>
        <w:t>הוועדה א</w:t>
      </w:r>
      <w:r>
        <w:rPr>
          <w:rFonts w:hint="cs"/>
          <w:rtl/>
        </w:rPr>
        <w:t>ו</w:t>
      </w:r>
      <w:r>
        <w:rPr>
          <w:rtl/>
        </w:rPr>
        <w:t>מנם קיימה מספר דיונים שבהם דנו בהסדרים המוצעים</w:t>
      </w:r>
      <w:r w:rsidR="00AE7BBB">
        <w:rPr>
          <w:rFonts w:hint="cs"/>
          <w:rtl/>
        </w:rPr>
        <w:t>,</w:t>
      </w:r>
      <w:r>
        <w:rPr>
          <w:rtl/>
        </w:rPr>
        <w:t xml:space="preserve"> ואולם, לנוכח השינויים ומורכבותם</w:t>
      </w:r>
      <w:r w:rsidR="00AE7BBB">
        <w:rPr>
          <w:rFonts w:hint="cs"/>
          <w:rtl/>
        </w:rPr>
        <w:t>,</w:t>
      </w:r>
      <w:r>
        <w:rPr>
          <w:rtl/>
        </w:rPr>
        <w:t xml:space="preserve"> המחייבים המשך ליבון מעמיק של הסוגיות הרבות שנותרו לבירור, לא יהיה בידי הוועדה להשלים את הליכי החקיקה עד ליום פקיעת הוראת השעה. </w:t>
      </w:r>
      <w:bookmarkStart w:id="21372" w:name="_ETM_Q45_579000"/>
      <w:bookmarkEnd w:id="21372"/>
      <w:r>
        <w:rPr>
          <w:rtl/>
        </w:rPr>
        <w:t>לפיכך החליטה הוועדה לפצל בשלישית את הצעת החוק לשתי הצעות חוק נפרדות, כך שחלק אחד מההצעה יכלול את הארכת תוקף הוראת השעה לתקופה מזערית</w:t>
      </w:r>
      <w:r>
        <w:rPr>
          <w:rFonts w:hint="cs"/>
          <w:rtl/>
        </w:rPr>
        <w:t>,</w:t>
      </w:r>
      <w:r>
        <w:rPr>
          <w:rtl/>
        </w:rPr>
        <w:t xml:space="preserve"> וחלק אחר יכלול את נושא הפיכת הוראת השעה להוראת קבע.</w:t>
      </w:r>
    </w:p>
    <w:p w:rsidR="00837AC7" w:rsidRDefault="00837AC7" w:rsidP="00FD5BD1">
      <w:pPr>
        <w:rPr>
          <w:rtl/>
        </w:rPr>
      </w:pPr>
      <w:bookmarkStart w:id="21373" w:name="_ETM_Q45_354000"/>
      <w:bookmarkStart w:id="21374" w:name="_ETM_Q45_597469"/>
      <w:bookmarkEnd w:id="21373"/>
      <w:bookmarkEnd w:id="21374"/>
    </w:p>
    <w:p w:rsidR="00837AC7" w:rsidRDefault="00837AC7" w:rsidP="00AE7BBB">
      <w:pPr>
        <w:rPr>
          <w:rtl/>
        </w:rPr>
      </w:pPr>
      <w:bookmarkStart w:id="21375" w:name="_ETM_Q45_595000"/>
      <w:bookmarkEnd w:id="21375"/>
      <w:r>
        <w:rPr>
          <w:rtl/>
        </w:rPr>
        <w:t xml:space="preserve">בנימה </w:t>
      </w:r>
      <w:bookmarkStart w:id="21376" w:name="_ETM_Q45_598070"/>
      <w:bookmarkEnd w:id="21376"/>
      <w:r>
        <w:rPr>
          <w:rtl/>
        </w:rPr>
        <w:t>אישית</w:t>
      </w:r>
      <w:r>
        <w:rPr>
          <w:rFonts w:hint="cs"/>
          <w:rtl/>
        </w:rPr>
        <w:t>,</w:t>
      </w:r>
      <w:r>
        <w:rPr>
          <w:rtl/>
        </w:rPr>
        <w:t xml:space="preserve"> </w:t>
      </w:r>
      <w:bookmarkStart w:id="21377" w:name="_ETM_Q45_601549"/>
      <w:bookmarkEnd w:id="21377"/>
      <w:r>
        <w:rPr>
          <w:rtl/>
        </w:rPr>
        <w:t>מ-2011</w:t>
      </w:r>
      <w:bookmarkStart w:id="21378" w:name="_ETM_Q45_604799"/>
      <w:bookmarkEnd w:id="21378"/>
      <w:r>
        <w:rPr>
          <w:rFonts w:hint="cs"/>
          <w:rtl/>
        </w:rPr>
        <w:t xml:space="preserve"> </w:t>
      </w:r>
      <w:bookmarkStart w:id="21379" w:name="_ETM_Q45_605939"/>
      <w:bookmarkEnd w:id="21379"/>
      <w:r w:rsidR="00AE7BBB">
        <w:rPr>
          <w:rFonts w:hint="eastAsia"/>
          <w:rtl/>
        </w:rPr>
        <w:t>–</w:t>
      </w:r>
      <w:r w:rsidR="00AE7BBB">
        <w:rPr>
          <w:rFonts w:hint="cs"/>
          <w:rtl/>
        </w:rPr>
        <w:t xml:space="preserve"> </w:t>
      </w:r>
      <w:r>
        <w:rPr>
          <w:rtl/>
        </w:rPr>
        <w:t xml:space="preserve">בהמשך </w:t>
      </w:r>
      <w:bookmarkStart w:id="21380" w:name="_ETM_Q45_606659"/>
      <w:bookmarkEnd w:id="21380"/>
      <w:r>
        <w:rPr>
          <w:rtl/>
        </w:rPr>
        <w:t xml:space="preserve">להיותי </w:t>
      </w:r>
      <w:bookmarkStart w:id="21381" w:name="_ETM_Q45_607110"/>
      <w:bookmarkEnd w:id="21381"/>
      <w:r>
        <w:rPr>
          <w:rtl/>
        </w:rPr>
        <w:t>פרי</w:t>
      </w:r>
      <w:r>
        <w:rPr>
          <w:rFonts w:hint="cs"/>
          <w:rtl/>
        </w:rPr>
        <w:t>ב</w:t>
      </w:r>
      <w:r>
        <w:rPr>
          <w:rtl/>
        </w:rPr>
        <w:t>ילג</w:t>
      </w:r>
      <w:bookmarkStart w:id="21382" w:name="_ETM_Q45_607890"/>
      <w:bookmarkEnd w:id="21382"/>
      <w:r w:rsidR="00AE7BBB">
        <w:rPr>
          <w:rFonts w:hint="cs"/>
          <w:rtl/>
        </w:rPr>
        <w:t>,</w:t>
      </w:r>
      <w:r>
        <w:rPr>
          <w:rFonts w:hint="cs"/>
          <w:rtl/>
        </w:rPr>
        <w:t xml:space="preserve"> ע</w:t>
      </w:r>
      <w:r>
        <w:rPr>
          <w:rtl/>
        </w:rPr>
        <w:t xml:space="preserve">בדתי </w:t>
      </w:r>
      <w:bookmarkStart w:id="21383" w:name="_ETM_Q45_608550"/>
      <w:bookmarkEnd w:id="21383"/>
      <w:r>
        <w:rPr>
          <w:rtl/>
        </w:rPr>
        <w:t xml:space="preserve">במערך </w:t>
      </w:r>
      <w:bookmarkStart w:id="21384" w:name="_ETM_Q45_609240"/>
      <w:bookmarkEnd w:id="21384"/>
      <w:r>
        <w:rPr>
          <w:rtl/>
        </w:rPr>
        <w:t xml:space="preserve">האכיפה </w:t>
      </w:r>
      <w:bookmarkStart w:id="21385" w:name="_ETM_Q45_609690"/>
      <w:bookmarkEnd w:id="21385"/>
      <w:r>
        <w:rPr>
          <w:rtl/>
        </w:rPr>
        <w:t>העירונית</w:t>
      </w:r>
      <w:r>
        <w:rPr>
          <w:rFonts w:hint="cs"/>
          <w:rtl/>
        </w:rPr>
        <w:t>,</w:t>
      </w:r>
      <w:r>
        <w:rPr>
          <w:rtl/>
        </w:rPr>
        <w:t xml:space="preserve"> </w:t>
      </w:r>
      <w:bookmarkStart w:id="21386" w:name="_ETM_Q45_610230"/>
      <w:bookmarkEnd w:id="21386"/>
      <w:r>
        <w:rPr>
          <w:rtl/>
        </w:rPr>
        <w:t>בעברי</w:t>
      </w:r>
      <w:r>
        <w:rPr>
          <w:rFonts w:hint="cs"/>
          <w:rtl/>
        </w:rPr>
        <w:t>.</w:t>
      </w:r>
      <w:r>
        <w:rPr>
          <w:rtl/>
        </w:rPr>
        <w:t xml:space="preserve"> </w:t>
      </w:r>
      <w:bookmarkStart w:id="21387" w:name="_ETM_Q45_611489"/>
      <w:bookmarkEnd w:id="21387"/>
      <w:r>
        <w:rPr>
          <w:rtl/>
        </w:rPr>
        <w:t xml:space="preserve">מ-2011 </w:t>
      </w:r>
      <w:bookmarkStart w:id="21388" w:name="_ETM_Q45_612599"/>
      <w:bookmarkEnd w:id="21388"/>
      <w:r>
        <w:rPr>
          <w:rtl/>
        </w:rPr>
        <w:t xml:space="preserve">האירוע </w:t>
      </w:r>
      <w:bookmarkStart w:id="21389" w:name="_ETM_Q45_612900"/>
      <w:bookmarkEnd w:id="21389"/>
      <w:r>
        <w:rPr>
          <w:rtl/>
        </w:rPr>
        <w:t xml:space="preserve">הזה </w:t>
      </w:r>
      <w:bookmarkStart w:id="21390" w:name="_ETM_Q45_613470"/>
      <w:bookmarkEnd w:id="21390"/>
      <w:r>
        <w:rPr>
          <w:rtl/>
        </w:rPr>
        <w:t xml:space="preserve">נמשך </w:t>
      </w:r>
      <w:bookmarkStart w:id="21391" w:name="_ETM_Q45_613980"/>
      <w:bookmarkEnd w:id="21391"/>
      <w:r>
        <w:rPr>
          <w:rtl/>
        </w:rPr>
        <w:t>ונמשך</w:t>
      </w:r>
      <w:bookmarkStart w:id="21392" w:name="_ETM_Q45_614489"/>
      <w:bookmarkEnd w:id="21392"/>
      <w:r>
        <w:rPr>
          <w:rFonts w:hint="cs"/>
          <w:rtl/>
        </w:rPr>
        <w:t>, מוארך ומוארך</w:t>
      </w:r>
      <w:bookmarkStart w:id="21393" w:name="_ETM_Q45_616000"/>
      <w:bookmarkStart w:id="21394" w:name="_ETM_Q45_615030"/>
      <w:bookmarkStart w:id="21395" w:name="_ETM_Q45_615629"/>
      <w:bookmarkStart w:id="21396" w:name="_ETM_Q45_616140"/>
      <w:bookmarkEnd w:id="21393"/>
      <w:bookmarkEnd w:id="21394"/>
      <w:bookmarkEnd w:id="21395"/>
      <w:bookmarkEnd w:id="21396"/>
      <w:r>
        <w:rPr>
          <w:rFonts w:hint="cs"/>
          <w:rtl/>
        </w:rPr>
        <w:t>,</w:t>
      </w:r>
      <w:r>
        <w:rPr>
          <w:rtl/>
        </w:rPr>
        <w:t xml:space="preserve"> </w:t>
      </w:r>
      <w:bookmarkStart w:id="21397" w:name="_ETM_Q45_616650"/>
      <w:bookmarkEnd w:id="21397"/>
      <w:r>
        <w:rPr>
          <w:rtl/>
        </w:rPr>
        <w:t xml:space="preserve">ויש </w:t>
      </w:r>
      <w:bookmarkStart w:id="21398" w:name="_ETM_Q45_616950"/>
      <w:bookmarkEnd w:id="21398"/>
      <w:r>
        <w:rPr>
          <w:rtl/>
        </w:rPr>
        <w:t xml:space="preserve">איזה </w:t>
      </w:r>
      <w:bookmarkStart w:id="21399" w:name="_ETM_Q45_617590"/>
      <w:bookmarkEnd w:id="21399"/>
      <w:r>
        <w:rPr>
          <w:rtl/>
        </w:rPr>
        <w:t xml:space="preserve">קושי </w:t>
      </w:r>
      <w:bookmarkStart w:id="21400" w:name="_ETM_Q45_617950"/>
      <w:bookmarkEnd w:id="21400"/>
      <w:r>
        <w:rPr>
          <w:rtl/>
        </w:rPr>
        <w:t xml:space="preserve">מסוים </w:t>
      </w:r>
      <w:bookmarkStart w:id="21401" w:name="_ETM_Q45_618370"/>
      <w:bookmarkEnd w:id="21401"/>
      <w:r>
        <w:rPr>
          <w:rtl/>
        </w:rPr>
        <w:t xml:space="preserve">של </w:t>
      </w:r>
      <w:bookmarkStart w:id="21402" w:name="_ETM_Q45_618550"/>
      <w:bookmarkEnd w:id="21402"/>
      <w:r>
        <w:rPr>
          <w:rtl/>
        </w:rPr>
        <w:t xml:space="preserve">משטרת </w:t>
      </w:r>
      <w:bookmarkStart w:id="21403" w:name="_ETM_Q45_618940"/>
      <w:bookmarkEnd w:id="21403"/>
      <w:r>
        <w:rPr>
          <w:rtl/>
        </w:rPr>
        <w:t xml:space="preserve">ישראל </w:t>
      </w:r>
      <w:bookmarkStart w:id="21404" w:name="_ETM_Q45_619390"/>
      <w:bookmarkEnd w:id="21404"/>
      <w:r>
        <w:rPr>
          <w:rtl/>
        </w:rPr>
        <w:t xml:space="preserve">או </w:t>
      </w:r>
      <w:bookmarkStart w:id="21405" w:name="_ETM_Q45_619480"/>
      <w:bookmarkEnd w:id="21405"/>
      <w:r>
        <w:rPr>
          <w:rtl/>
        </w:rPr>
        <w:t xml:space="preserve">בכלל </w:t>
      </w:r>
      <w:bookmarkStart w:id="21406" w:name="_ETM_Q45_619840"/>
      <w:bookmarkEnd w:id="21406"/>
      <w:r>
        <w:rPr>
          <w:rtl/>
        </w:rPr>
        <w:t xml:space="preserve">של </w:t>
      </w:r>
      <w:bookmarkStart w:id="21407" w:name="_ETM_Q45_619989"/>
      <w:bookmarkEnd w:id="21407"/>
      <w:r>
        <w:rPr>
          <w:rtl/>
        </w:rPr>
        <w:t xml:space="preserve">כנסת </w:t>
      </w:r>
      <w:bookmarkStart w:id="21408" w:name="_ETM_Q45_620349"/>
      <w:bookmarkEnd w:id="21408"/>
      <w:r>
        <w:rPr>
          <w:rtl/>
        </w:rPr>
        <w:t xml:space="preserve">ישראל </w:t>
      </w:r>
      <w:bookmarkStart w:id="21409" w:name="_ETM_Q45_620969"/>
      <w:bookmarkEnd w:id="21409"/>
      <w:r>
        <w:rPr>
          <w:rtl/>
        </w:rPr>
        <w:t xml:space="preserve">להגיע </w:t>
      </w:r>
      <w:bookmarkStart w:id="21410" w:name="_ETM_Q45_621329"/>
      <w:bookmarkEnd w:id="21410"/>
      <w:r>
        <w:rPr>
          <w:rtl/>
        </w:rPr>
        <w:t>להסדרה</w:t>
      </w:r>
      <w:r>
        <w:rPr>
          <w:rFonts w:hint="cs"/>
          <w:rtl/>
        </w:rPr>
        <w:t>.</w:t>
      </w:r>
      <w:bookmarkStart w:id="21411" w:name="_ETM_Q45_622170"/>
      <w:bookmarkEnd w:id="21411"/>
      <w:r>
        <w:rPr>
          <w:rtl/>
        </w:rPr>
        <w:t xml:space="preserve"> </w:t>
      </w:r>
      <w:bookmarkStart w:id="21412" w:name="_ETM_Q45_622409"/>
      <w:bookmarkEnd w:id="21412"/>
      <w:r>
        <w:rPr>
          <w:rtl/>
        </w:rPr>
        <w:t>באמת</w:t>
      </w:r>
      <w:r>
        <w:rPr>
          <w:rFonts w:hint="cs"/>
          <w:rtl/>
        </w:rPr>
        <w:t>,</w:t>
      </w:r>
      <w:r>
        <w:rPr>
          <w:rtl/>
        </w:rPr>
        <w:t xml:space="preserve"> </w:t>
      </w:r>
      <w:bookmarkStart w:id="21413" w:name="_ETM_Q45_622799"/>
      <w:bookmarkStart w:id="21414" w:name="_ETM_Q45_623519"/>
      <w:bookmarkEnd w:id="21413"/>
      <w:bookmarkEnd w:id="21414"/>
      <w:r>
        <w:rPr>
          <w:rtl/>
        </w:rPr>
        <w:t xml:space="preserve">אמרנו </w:t>
      </w:r>
      <w:bookmarkStart w:id="21415" w:name="_ETM_Q45_623849"/>
      <w:bookmarkEnd w:id="21415"/>
      <w:r>
        <w:rPr>
          <w:rtl/>
        </w:rPr>
        <w:t xml:space="preserve">את </w:t>
      </w:r>
      <w:bookmarkStart w:id="21416" w:name="_ETM_Q45_623939"/>
      <w:bookmarkEnd w:id="21416"/>
      <w:r>
        <w:rPr>
          <w:rtl/>
        </w:rPr>
        <w:t xml:space="preserve">זה </w:t>
      </w:r>
      <w:bookmarkStart w:id="21417" w:name="_ETM_Q45_624090"/>
      <w:bookmarkEnd w:id="21417"/>
      <w:r>
        <w:rPr>
          <w:rtl/>
        </w:rPr>
        <w:t>בה</w:t>
      </w:r>
      <w:r>
        <w:rPr>
          <w:rFonts w:hint="cs"/>
          <w:rtl/>
        </w:rPr>
        <w:t>א</w:t>
      </w:r>
      <w:r>
        <w:rPr>
          <w:rtl/>
        </w:rPr>
        <w:t xml:space="preserve">רכה </w:t>
      </w:r>
      <w:bookmarkStart w:id="21418" w:name="_ETM_Q45_625620"/>
      <w:bookmarkEnd w:id="21418"/>
      <w:r>
        <w:rPr>
          <w:rFonts w:hint="cs"/>
          <w:rtl/>
        </w:rPr>
        <w:t>ה-9,000</w:t>
      </w:r>
      <w:r w:rsidR="00AE7BBB">
        <w:rPr>
          <w:rFonts w:hint="cs"/>
          <w:rtl/>
        </w:rPr>
        <w:t>,</w:t>
      </w:r>
      <w:r>
        <w:rPr>
          <w:rtl/>
        </w:rPr>
        <w:t xml:space="preserve"> </w:t>
      </w:r>
      <w:bookmarkStart w:id="21419" w:name="_ETM_Q45_626159"/>
      <w:bookmarkEnd w:id="21419"/>
      <w:r>
        <w:rPr>
          <w:rtl/>
        </w:rPr>
        <w:t>כבר</w:t>
      </w:r>
      <w:r w:rsidR="00AE7BBB">
        <w:rPr>
          <w:rFonts w:hint="cs"/>
          <w:rtl/>
        </w:rPr>
        <w:t>,</w:t>
      </w:r>
      <w:r>
        <w:rPr>
          <w:rtl/>
        </w:rPr>
        <w:t xml:space="preserve"> </w:t>
      </w:r>
      <w:bookmarkStart w:id="21420" w:name="_ETM_Q45_626370"/>
      <w:bookmarkEnd w:id="21420"/>
      <w:r w:rsidR="00AE7BBB">
        <w:rPr>
          <w:rFonts w:hint="cs"/>
          <w:rtl/>
        </w:rPr>
        <w:t>כ</w:t>
      </w:r>
      <w:r>
        <w:rPr>
          <w:rtl/>
        </w:rPr>
        <w:t xml:space="preserve">שעשינו </w:t>
      </w:r>
      <w:bookmarkStart w:id="21421" w:name="_ETM_Q45_626819"/>
      <w:bookmarkEnd w:id="21421"/>
      <w:r>
        <w:rPr>
          <w:rtl/>
        </w:rPr>
        <w:t xml:space="preserve">את </w:t>
      </w:r>
      <w:bookmarkStart w:id="21422" w:name="_ETM_Q45_626909"/>
      <w:bookmarkEnd w:id="21422"/>
      <w:r>
        <w:rPr>
          <w:rtl/>
        </w:rPr>
        <w:t>זה</w:t>
      </w:r>
      <w:r>
        <w:rPr>
          <w:rFonts w:hint="cs"/>
          <w:rtl/>
        </w:rPr>
        <w:t>.</w:t>
      </w:r>
      <w:r>
        <w:rPr>
          <w:rtl/>
        </w:rPr>
        <w:t xml:space="preserve"> </w:t>
      </w:r>
      <w:bookmarkStart w:id="21423" w:name="_ETM_Q45_627269"/>
      <w:bookmarkEnd w:id="21423"/>
      <w:r>
        <w:rPr>
          <w:rtl/>
        </w:rPr>
        <w:t xml:space="preserve">ידענו </w:t>
      </w:r>
      <w:bookmarkStart w:id="21424" w:name="_ETM_Q45_627719"/>
      <w:bookmarkEnd w:id="21424"/>
      <w:r>
        <w:rPr>
          <w:rtl/>
        </w:rPr>
        <w:t xml:space="preserve">שהזמן </w:t>
      </w:r>
      <w:bookmarkStart w:id="21425" w:name="_ETM_Q45_628170"/>
      <w:bookmarkEnd w:id="21425"/>
      <w:r>
        <w:rPr>
          <w:rtl/>
        </w:rPr>
        <w:t xml:space="preserve">לא </w:t>
      </w:r>
      <w:bookmarkStart w:id="21426" w:name="_ETM_Q45_628260"/>
      <w:bookmarkEnd w:id="21426"/>
      <w:r>
        <w:rPr>
          <w:rFonts w:hint="cs"/>
          <w:rtl/>
        </w:rPr>
        <w:t>י</w:t>
      </w:r>
      <w:r>
        <w:rPr>
          <w:rtl/>
        </w:rPr>
        <w:t>ספיק</w:t>
      </w:r>
      <w:r>
        <w:rPr>
          <w:rFonts w:hint="cs"/>
          <w:rtl/>
        </w:rPr>
        <w:t>.</w:t>
      </w:r>
      <w:r>
        <w:rPr>
          <w:rtl/>
        </w:rPr>
        <w:t xml:space="preserve"> </w:t>
      </w:r>
      <w:bookmarkStart w:id="21427" w:name="_ETM_Q45_628980"/>
      <w:bookmarkEnd w:id="21427"/>
      <w:r>
        <w:rPr>
          <w:rtl/>
        </w:rPr>
        <w:t xml:space="preserve">יש </w:t>
      </w:r>
      <w:bookmarkStart w:id="21428" w:name="_ETM_Q45_629159"/>
      <w:bookmarkEnd w:id="21428"/>
      <w:r>
        <w:rPr>
          <w:rtl/>
        </w:rPr>
        <w:t xml:space="preserve">פה </w:t>
      </w:r>
      <w:bookmarkStart w:id="21429" w:name="_ETM_Q45_629310"/>
      <w:bookmarkEnd w:id="21429"/>
      <w:r>
        <w:rPr>
          <w:rtl/>
        </w:rPr>
        <w:t xml:space="preserve">סוגיות </w:t>
      </w:r>
      <w:bookmarkStart w:id="21430" w:name="_ETM_Q45_629700"/>
      <w:bookmarkEnd w:id="21430"/>
      <w:r>
        <w:rPr>
          <w:rtl/>
        </w:rPr>
        <w:t xml:space="preserve">ליבה </w:t>
      </w:r>
      <w:bookmarkStart w:id="21431" w:name="_ETM_Q45_629939"/>
      <w:bookmarkEnd w:id="21431"/>
      <w:r>
        <w:rPr>
          <w:rtl/>
        </w:rPr>
        <w:t xml:space="preserve">של </w:t>
      </w:r>
      <w:bookmarkStart w:id="21432" w:name="_ETM_Q45_630150"/>
      <w:bookmarkEnd w:id="21432"/>
      <w:r>
        <w:rPr>
          <w:rtl/>
        </w:rPr>
        <w:t xml:space="preserve">הביטחון </w:t>
      </w:r>
      <w:bookmarkStart w:id="21433" w:name="_ETM_Q45_630510"/>
      <w:bookmarkEnd w:id="21433"/>
      <w:r>
        <w:rPr>
          <w:rtl/>
        </w:rPr>
        <w:t xml:space="preserve">האישי </w:t>
      </w:r>
      <w:bookmarkStart w:id="21434" w:name="_ETM_Q45_630840"/>
      <w:bookmarkEnd w:id="21434"/>
      <w:r>
        <w:rPr>
          <w:rtl/>
        </w:rPr>
        <w:t xml:space="preserve">והסמכות </w:t>
      </w:r>
      <w:bookmarkStart w:id="21435" w:name="_ETM_Q45_631319"/>
      <w:bookmarkEnd w:id="21435"/>
      <w:r>
        <w:rPr>
          <w:rtl/>
        </w:rPr>
        <w:t xml:space="preserve">של </w:t>
      </w:r>
      <w:bookmarkStart w:id="21436" w:name="_ETM_Q45_631739"/>
      <w:bookmarkEnd w:id="21436"/>
      <w:r>
        <w:rPr>
          <w:rtl/>
        </w:rPr>
        <w:t xml:space="preserve">הפקחים </w:t>
      </w:r>
      <w:bookmarkStart w:id="21437" w:name="_ETM_Q45_632189"/>
      <w:bookmarkEnd w:id="21437"/>
      <w:r>
        <w:rPr>
          <w:rtl/>
        </w:rPr>
        <w:t>העירוניים</w:t>
      </w:r>
      <w:r>
        <w:rPr>
          <w:rFonts w:hint="cs"/>
          <w:rtl/>
        </w:rPr>
        <w:t>,</w:t>
      </w:r>
      <w:r>
        <w:rPr>
          <w:rtl/>
        </w:rPr>
        <w:t xml:space="preserve"> </w:t>
      </w:r>
      <w:bookmarkStart w:id="21438" w:name="_ETM_Q45_632579"/>
      <w:bookmarkEnd w:id="21438"/>
      <w:r>
        <w:rPr>
          <w:rtl/>
        </w:rPr>
        <w:t xml:space="preserve">זה </w:t>
      </w:r>
      <w:bookmarkStart w:id="21439" w:name="_ETM_Q45_632849"/>
      <w:bookmarkEnd w:id="21439"/>
      <w:r>
        <w:rPr>
          <w:rtl/>
        </w:rPr>
        <w:t xml:space="preserve">משנה </w:t>
      </w:r>
      <w:bookmarkStart w:id="21440" w:name="_ETM_Q45_633209"/>
      <w:bookmarkEnd w:id="21440"/>
      <w:r>
        <w:rPr>
          <w:rtl/>
        </w:rPr>
        <w:t xml:space="preserve">סדרי </w:t>
      </w:r>
      <w:bookmarkStart w:id="21441" w:name="_ETM_Q45_633510"/>
      <w:bookmarkEnd w:id="21441"/>
      <w:r>
        <w:rPr>
          <w:rtl/>
        </w:rPr>
        <w:t xml:space="preserve">עולם </w:t>
      </w:r>
      <w:bookmarkStart w:id="21442" w:name="_ETM_Q45_633989"/>
      <w:bookmarkEnd w:id="21442"/>
      <w:r>
        <w:rPr>
          <w:rtl/>
        </w:rPr>
        <w:t xml:space="preserve">במערך </w:t>
      </w:r>
      <w:bookmarkStart w:id="21443" w:name="_ETM_Q45_634500"/>
      <w:bookmarkEnd w:id="21443"/>
      <w:r>
        <w:rPr>
          <w:rtl/>
        </w:rPr>
        <w:t xml:space="preserve">האכיפה </w:t>
      </w:r>
      <w:bookmarkStart w:id="21444" w:name="_ETM_Q45_634890"/>
      <w:bookmarkEnd w:id="21444"/>
      <w:r>
        <w:rPr>
          <w:rtl/>
        </w:rPr>
        <w:t xml:space="preserve">במדינת </w:t>
      </w:r>
      <w:bookmarkStart w:id="21445" w:name="_ETM_Q45_635310"/>
      <w:bookmarkEnd w:id="21445"/>
      <w:r>
        <w:rPr>
          <w:rtl/>
        </w:rPr>
        <w:t>ישראל</w:t>
      </w:r>
      <w:r>
        <w:rPr>
          <w:rFonts w:hint="cs"/>
          <w:rtl/>
        </w:rPr>
        <w:t>.</w:t>
      </w:r>
      <w:r>
        <w:rPr>
          <w:rtl/>
        </w:rPr>
        <w:t xml:space="preserve"> </w:t>
      </w:r>
      <w:bookmarkStart w:id="21446" w:name="_ETM_Q45_635909"/>
      <w:bookmarkEnd w:id="21446"/>
      <w:r>
        <w:rPr>
          <w:rtl/>
        </w:rPr>
        <w:t xml:space="preserve">טוב </w:t>
      </w:r>
      <w:bookmarkStart w:id="21447" w:name="_ETM_Q45_636209"/>
      <w:bookmarkEnd w:id="21447"/>
      <w:r>
        <w:rPr>
          <w:rtl/>
        </w:rPr>
        <w:t xml:space="preserve">תעשה </w:t>
      </w:r>
      <w:bookmarkStart w:id="21448" w:name="_ETM_Q45_636569"/>
      <w:bookmarkEnd w:id="21448"/>
      <w:r>
        <w:rPr>
          <w:rtl/>
        </w:rPr>
        <w:t xml:space="preserve">הכנסת </w:t>
      </w:r>
      <w:bookmarkStart w:id="21449" w:name="_ETM_Q45_637620"/>
      <w:bookmarkEnd w:id="21449"/>
      <w:r>
        <w:rPr>
          <w:rtl/>
        </w:rPr>
        <w:t xml:space="preserve">שתרכז </w:t>
      </w:r>
      <w:bookmarkStart w:id="21450" w:name="_ETM_Q45_638340"/>
      <w:bookmarkEnd w:id="21450"/>
      <w:r>
        <w:rPr>
          <w:rtl/>
        </w:rPr>
        <w:t xml:space="preserve">ועדה </w:t>
      </w:r>
      <w:bookmarkStart w:id="21451" w:name="_ETM_Q45_639239"/>
      <w:bookmarkEnd w:id="21451"/>
      <w:r>
        <w:rPr>
          <w:rtl/>
        </w:rPr>
        <w:t xml:space="preserve">שתדון </w:t>
      </w:r>
      <w:bookmarkStart w:id="21452" w:name="_ETM_Q45_639720"/>
      <w:bookmarkEnd w:id="21452"/>
      <w:r>
        <w:rPr>
          <w:rtl/>
        </w:rPr>
        <w:t xml:space="preserve">בזה </w:t>
      </w:r>
      <w:bookmarkStart w:id="21453" w:name="_ETM_Q45_639989"/>
      <w:bookmarkEnd w:id="21453"/>
      <w:r>
        <w:rPr>
          <w:rtl/>
        </w:rPr>
        <w:t xml:space="preserve">בצורה </w:t>
      </w:r>
      <w:bookmarkStart w:id="21454" w:name="_ETM_Q45_640290"/>
      <w:bookmarkEnd w:id="21454"/>
      <w:r>
        <w:rPr>
          <w:rtl/>
        </w:rPr>
        <w:t xml:space="preserve">הרבה </w:t>
      </w:r>
      <w:bookmarkStart w:id="21455" w:name="_ETM_Q45_640620"/>
      <w:bookmarkEnd w:id="21455"/>
      <w:r>
        <w:rPr>
          <w:rtl/>
        </w:rPr>
        <w:t xml:space="preserve">יותר </w:t>
      </w:r>
      <w:bookmarkStart w:id="21456" w:name="_ETM_Q45_640859"/>
      <w:bookmarkEnd w:id="21456"/>
      <w:r>
        <w:rPr>
          <w:rtl/>
        </w:rPr>
        <w:t>אינטנסיבית</w:t>
      </w:r>
      <w:r>
        <w:rPr>
          <w:rFonts w:hint="cs"/>
          <w:rtl/>
        </w:rPr>
        <w:t>.</w:t>
      </w:r>
      <w:r>
        <w:rPr>
          <w:rtl/>
        </w:rPr>
        <w:t xml:space="preserve"> </w:t>
      </w:r>
      <w:bookmarkStart w:id="21457" w:name="_ETM_Q45_641459"/>
      <w:bookmarkEnd w:id="21457"/>
      <w:r>
        <w:rPr>
          <w:rtl/>
        </w:rPr>
        <w:t xml:space="preserve">אני </w:t>
      </w:r>
      <w:bookmarkStart w:id="21458" w:name="_ETM_Q45_641639"/>
      <w:bookmarkEnd w:id="21458"/>
      <w:r>
        <w:rPr>
          <w:rtl/>
        </w:rPr>
        <w:t xml:space="preserve">מקווה </w:t>
      </w:r>
      <w:bookmarkStart w:id="21459" w:name="_ETM_Q45_642719"/>
      <w:bookmarkEnd w:id="21459"/>
      <w:r>
        <w:rPr>
          <w:rtl/>
        </w:rPr>
        <w:t xml:space="preserve">שזה </w:t>
      </w:r>
      <w:bookmarkStart w:id="21460" w:name="_ETM_Q45_643019"/>
      <w:bookmarkEnd w:id="21460"/>
      <w:r>
        <w:rPr>
          <w:rtl/>
        </w:rPr>
        <w:t xml:space="preserve">יקרה </w:t>
      </w:r>
      <w:bookmarkStart w:id="21461" w:name="_ETM_Q45_643709"/>
      <w:bookmarkEnd w:id="21461"/>
      <w:r>
        <w:rPr>
          <w:rtl/>
        </w:rPr>
        <w:t xml:space="preserve">עוד </w:t>
      </w:r>
      <w:bookmarkStart w:id="21462" w:name="_ETM_Q45_643980"/>
      <w:bookmarkEnd w:id="21462"/>
      <w:r>
        <w:rPr>
          <w:rtl/>
        </w:rPr>
        <w:t>בזמננו</w:t>
      </w:r>
      <w:bookmarkStart w:id="21463" w:name="_ETM_Q45_645269"/>
      <w:bookmarkEnd w:id="21463"/>
      <w:r>
        <w:rPr>
          <w:rFonts w:hint="cs"/>
          <w:rtl/>
        </w:rPr>
        <w:t xml:space="preserve">. </w:t>
      </w:r>
      <w:r>
        <w:rPr>
          <w:rtl/>
        </w:rPr>
        <w:t xml:space="preserve">ביחד </w:t>
      </w:r>
      <w:bookmarkStart w:id="21464" w:name="_ETM_Q45_645659"/>
      <w:bookmarkEnd w:id="21464"/>
      <w:r>
        <w:rPr>
          <w:rtl/>
        </w:rPr>
        <w:t>ננצח</w:t>
      </w:r>
      <w:r>
        <w:rPr>
          <w:rFonts w:hint="cs"/>
          <w:rtl/>
        </w:rPr>
        <w:t>.</w:t>
      </w:r>
      <w:r>
        <w:rPr>
          <w:rtl/>
        </w:rPr>
        <w:t xml:space="preserve"> </w:t>
      </w:r>
      <w:bookmarkStart w:id="21465" w:name="_ETM_Q45_646049"/>
      <w:bookmarkEnd w:id="21465"/>
      <w:r>
        <w:rPr>
          <w:rtl/>
        </w:rPr>
        <w:t xml:space="preserve">תודה </w:t>
      </w:r>
      <w:bookmarkStart w:id="21466" w:name="_ETM_Q45_646260"/>
      <w:bookmarkEnd w:id="21466"/>
      <w:r>
        <w:rPr>
          <w:rtl/>
        </w:rPr>
        <w:t>רבה</w:t>
      </w:r>
      <w:r>
        <w:rPr>
          <w:rFonts w:hint="cs"/>
          <w:rtl/>
        </w:rPr>
        <w:t>.</w:t>
      </w:r>
    </w:p>
    <w:p w:rsidR="00837AC7" w:rsidRDefault="00837AC7" w:rsidP="00FD5BD1">
      <w:pPr>
        <w:rPr>
          <w:rtl/>
        </w:rPr>
      </w:pPr>
      <w:bookmarkStart w:id="21467" w:name="_ETM_Q45_643000"/>
      <w:bookmarkEnd w:id="21467"/>
    </w:p>
    <w:p w:rsidR="00837AC7" w:rsidRDefault="00837AC7" w:rsidP="00FD5BD1">
      <w:pPr>
        <w:pStyle w:val="af6"/>
        <w:keepNext/>
        <w:rPr>
          <w:rtl/>
        </w:rPr>
      </w:pPr>
      <w:r w:rsidRPr="00E167C5">
        <w:rPr>
          <w:rStyle w:val="TagStyle"/>
          <w:rtl/>
        </w:rPr>
        <w:t xml:space="preserve"> &lt;&lt; יור &gt;&gt; </w:t>
      </w:r>
      <w:r>
        <w:rPr>
          <w:rtl/>
        </w:rPr>
        <w:t>היו"ר משה סולומון:</w:t>
      </w:r>
      <w:r w:rsidRPr="00E167C5">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bookmarkStart w:id="21468" w:name="_ETM_Q45_645000"/>
      <w:bookmarkStart w:id="21469" w:name="_ETM_Q45_646799"/>
      <w:bookmarkEnd w:id="21468"/>
      <w:bookmarkEnd w:id="21469"/>
      <w:r>
        <w:rPr>
          <w:rtl/>
        </w:rPr>
        <w:t xml:space="preserve">תודה </w:t>
      </w:r>
      <w:bookmarkStart w:id="21470" w:name="_ETM_Q45_647610"/>
      <w:bookmarkEnd w:id="21470"/>
      <w:r>
        <w:rPr>
          <w:rtl/>
        </w:rPr>
        <w:t>רבה</w:t>
      </w:r>
      <w:r>
        <w:rPr>
          <w:rFonts w:hint="cs"/>
          <w:rtl/>
        </w:rPr>
        <w:t>.</w:t>
      </w:r>
      <w:r>
        <w:rPr>
          <w:rtl/>
        </w:rPr>
        <w:t xml:space="preserve"> </w:t>
      </w:r>
      <w:bookmarkStart w:id="21471" w:name="_ETM_Q45_648450"/>
      <w:bookmarkEnd w:id="21471"/>
      <w:r>
        <w:rPr>
          <w:rtl/>
        </w:rPr>
        <w:t xml:space="preserve">ישנם </w:t>
      </w:r>
      <w:bookmarkStart w:id="21472" w:name="_ETM_Q45_649319"/>
      <w:bookmarkEnd w:id="21472"/>
      <w:r>
        <w:rPr>
          <w:rtl/>
        </w:rPr>
        <w:t xml:space="preserve">חברי </w:t>
      </w:r>
      <w:bookmarkStart w:id="21473" w:name="_ETM_Q45_649709"/>
      <w:bookmarkEnd w:id="21473"/>
      <w:r>
        <w:rPr>
          <w:rtl/>
        </w:rPr>
        <w:t xml:space="preserve">כנסת </w:t>
      </w:r>
      <w:bookmarkStart w:id="21474" w:name="_ETM_Q45_649920"/>
      <w:bookmarkEnd w:id="21474"/>
      <w:r>
        <w:rPr>
          <w:rtl/>
        </w:rPr>
        <w:t xml:space="preserve">רבים </w:t>
      </w:r>
      <w:bookmarkStart w:id="21475" w:name="_ETM_Q45_650189"/>
      <w:bookmarkEnd w:id="21475"/>
      <w:r>
        <w:rPr>
          <w:rtl/>
        </w:rPr>
        <w:t xml:space="preserve">שנרשמו </w:t>
      </w:r>
      <w:bookmarkStart w:id="21476" w:name="_ETM_Q45_650970"/>
      <w:bookmarkEnd w:id="21476"/>
      <w:r>
        <w:rPr>
          <w:rtl/>
        </w:rPr>
        <w:t xml:space="preserve">לדיון </w:t>
      </w:r>
      <w:bookmarkStart w:id="21477" w:name="_ETM_Q45_651450"/>
      <w:bookmarkEnd w:id="21477"/>
      <w:r>
        <w:rPr>
          <w:rtl/>
        </w:rPr>
        <w:t>האישי</w:t>
      </w:r>
      <w:r>
        <w:rPr>
          <w:rFonts w:hint="cs"/>
          <w:rtl/>
        </w:rPr>
        <w:t>.</w:t>
      </w:r>
      <w:r>
        <w:rPr>
          <w:rtl/>
        </w:rPr>
        <w:t xml:space="preserve"> </w:t>
      </w:r>
      <w:bookmarkStart w:id="21478" w:name="_ETM_Q45_652450"/>
      <w:bookmarkEnd w:id="21478"/>
      <w:r>
        <w:rPr>
          <w:rtl/>
        </w:rPr>
        <w:t xml:space="preserve">אני </w:t>
      </w:r>
      <w:bookmarkStart w:id="21479" w:name="_ETM_Q45_652719"/>
      <w:bookmarkEnd w:id="21479"/>
      <w:r>
        <w:rPr>
          <w:rtl/>
        </w:rPr>
        <w:t xml:space="preserve">מבקש </w:t>
      </w:r>
      <w:bookmarkStart w:id="21480" w:name="_ETM_Q45_653230"/>
      <w:bookmarkEnd w:id="21480"/>
      <w:r>
        <w:rPr>
          <w:rtl/>
        </w:rPr>
        <w:t xml:space="preserve">לקרוא </w:t>
      </w:r>
      <w:bookmarkStart w:id="21481" w:name="_ETM_Q45_653560"/>
      <w:bookmarkEnd w:id="21481"/>
      <w:r>
        <w:rPr>
          <w:rtl/>
        </w:rPr>
        <w:t xml:space="preserve">רק </w:t>
      </w:r>
      <w:bookmarkStart w:id="21482" w:name="_ETM_Q45_653739"/>
      <w:bookmarkEnd w:id="21482"/>
      <w:r>
        <w:rPr>
          <w:rFonts w:hint="cs"/>
          <w:rtl/>
        </w:rPr>
        <w:t>ל</w:t>
      </w:r>
      <w:r>
        <w:rPr>
          <w:rtl/>
        </w:rPr>
        <w:t xml:space="preserve">מי </w:t>
      </w:r>
      <w:bookmarkStart w:id="21483" w:name="_ETM_Q45_653890"/>
      <w:bookmarkEnd w:id="21483"/>
      <w:r>
        <w:rPr>
          <w:rtl/>
        </w:rPr>
        <w:t xml:space="preserve">שנוכח </w:t>
      </w:r>
      <w:bookmarkStart w:id="21484" w:name="_ETM_Q45_654280"/>
      <w:bookmarkEnd w:id="21484"/>
      <w:r>
        <w:rPr>
          <w:rtl/>
        </w:rPr>
        <w:t xml:space="preserve">באולם </w:t>
      </w:r>
      <w:bookmarkStart w:id="21485" w:name="_ETM_Q45_655269"/>
      <w:bookmarkEnd w:id="21485"/>
      <w:r>
        <w:rPr>
          <w:rtl/>
        </w:rPr>
        <w:t>כ</w:t>
      </w:r>
      <w:r>
        <w:rPr>
          <w:rFonts w:hint="cs"/>
          <w:rtl/>
        </w:rPr>
        <w:t>א</w:t>
      </w:r>
      <w:r>
        <w:rPr>
          <w:rtl/>
        </w:rPr>
        <w:t>ן</w:t>
      </w:r>
      <w:bookmarkStart w:id="21486" w:name="_ETM_Q45_656040"/>
      <w:bookmarkEnd w:id="21486"/>
      <w:r>
        <w:rPr>
          <w:rFonts w:hint="cs"/>
          <w:rtl/>
        </w:rPr>
        <w:t xml:space="preserve">. </w:t>
      </w:r>
      <w:r>
        <w:rPr>
          <w:rtl/>
        </w:rPr>
        <w:t xml:space="preserve">חבר </w:t>
      </w:r>
      <w:bookmarkStart w:id="21487" w:name="_ETM_Q45_656400"/>
      <w:bookmarkEnd w:id="21487"/>
      <w:r>
        <w:rPr>
          <w:rtl/>
        </w:rPr>
        <w:t xml:space="preserve">הכנסת </w:t>
      </w:r>
      <w:bookmarkStart w:id="21488" w:name="_ETM_Q45_658560"/>
      <w:bookmarkEnd w:id="21488"/>
      <w:r>
        <w:rPr>
          <w:rtl/>
        </w:rPr>
        <w:t xml:space="preserve">חנוך </w:t>
      </w:r>
      <w:bookmarkStart w:id="21489" w:name="_ETM_Q45_659400"/>
      <w:bookmarkEnd w:id="21489"/>
      <w:r>
        <w:rPr>
          <w:rtl/>
        </w:rPr>
        <w:t>–</w:t>
      </w:r>
      <w:r>
        <w:rPr>
          <w:rFonts w:hint="cs"/>
          <w:rtl/>
        </w:rPr>
        <w:t xml:space="preserve"> </w:t>
      </w:r>
      <w:r>
        <w:rPr>
          <w:rtl/>
        </w:rPr>
        <w:t xml:space="preserve">לא </w:t>
      </w:r>
      <w:bookmarkStart w:id="21490" w:name="_ETM_Q45_659549"/>
      <w:bookmarkEnd w:id="21490"/>
      <w:r>
        <w:rPr>
          <w:rtl/>
        </w:rPr>
        <w:t xml:space="preserve">נמצא </w:t>
      </w:r>
      <w:bookmarkStart w:id="21491" w:name="_ETM_Q45_659819"/>
      <w:bookmarkEnd w:id="21491"/>
      <w:r>
        <w:rPr>
          <w:rtl/>
        </w:rPr>
        <w:t>כאן</w:t>
      </w:r>
      <w:r>
        <w:rPr>
          <w:rFonts w:hint="cs"/>
          <w:rtl/>
        </w:rPr>
        <w:t>; יוסף עטאונה כ</w:t>
      </w:r>
      <w:bookmarkStart w:id="21492" w:name="_ETM_Q45_658000"/>
      <w:bookmarkEnd w:id="21492"/>
      <w:r>
        <w:rPr>
          <w:rFonts w:hint="cs"/>
          <w:rtl/>
        </w:rPr>
        <w:t xml:space="preserve">אן? מי רוצה לדבר כאן? </w:t>
      </w:r>
      <w:bookmarkStart w:id="21493" w:name="_ETM_Q45_660180"/>
      <w:bookmarkStart w:id="21494" w:name="_ETM_Q45_660420"/>
      <w:bookmarkStart w:id="21495" w:name="_ETM_Q45_660629"/>
      <w:bookmarkStart w:id="21496" w:name="_ETM_Q45_660810"/>
      <w:bookmarkStart w:id="21497" w:name="_ETM_Q45_665060"/>
      <w:bookmarkStart w:id="21498" w:name="_ETM_Q45_665769"/>
      <w:bookmarkStart w:id="21499" w:name="_ETM_Q45_666489"/>
      <w:bookmarkStart w:id="21500" w:name="_ETM_Q45_666669"/>
      <w:bookmarkStart w:id="21501" w:name="_ETM_Q45_667150"/>
      <w:bookmarkStart w:id="21502" w:name="_ETM_Q45_667510"/>
      <w:bookmarkStart w:id="21503" w:name="_ETM_Q45_668529"/>
      <w:bookmarkEnd w:id="21493"/>
      <w:bookmarkEnd w:id="21494"/>
      <w:bookmarkEnd w:id="21495"/>
      <w:bookmarkEnd w:id="21496"/>
      <w:bookmarkEnd w:id="21497"/>
      <w:bookmarkEnd w:id="21498"/>
      <w:bookmarkEnd w:id="21499"/>
      <w:bookmarkEnd w:id="21500"/>
      <w:bookmarkEnd w:id="21501"/>
      <w:bookmarkEnd w:id="21502"/>
      <w:bookmarkEnd w:id="21503"/>
      <w:r>
        <w:rPr>
          <w:rFonts w:hint="cs"/>
          <w:rtl/>
        </w:rPr>
        <w:t>את רשומה? כן, חבר</w:t>
      </w:r>
      <w:bookmarkStart w:id="21504" w:name="_ETM_Q45_667000"/>
      <w:bookmarkEnd w:id="21504"/>
      <w:r>
        <w:rPr>
          <w:rFonts w:hint="cs"/>
          <w:rtl/>
        </w:rPr>
        <w:t xml:space="preserve">ת הכנסת גלית דיסטל, בבקשה, לרשותך שלוש דקות. </w:t>
      </w:r>
    </w:p>
    <w:p w:rsidR="00837AC7" w:rsidRDefault="00837AC7" w:rsidP="00FD5BD1">
      <w:pPr>
        <w:rPr>
          <w:rtl/>
        </w:rPr>
      </w:pPr>
    </w:p>
    <w:p w:rsidR="00837AC7" w:rsidRDefault="00AB371E" w:rsidP="00AB371E">
      <w:pPr>
        <w:pStyle w:val="a4"/>
        <w:rPr>
          <w:rtl/>
        </w:rPr>
      </w:pPr>
      <w:bookmarkStart w:id="21505" w:name="ET_speaker_6149_57"/>
      <w:r w:rsidRPr="00AB371E">
        <w:rPr>
          <w:rStyle w:val="TagStyle"/>
          <w:rtl/>
        </w:rPr>
        <w:t xml:space="preserve"> &lt;&lt; דובר &gt;&gt;</w:t>
      </w:r>
      <w:r w:rsidR="00837AC7" w:rsidRPr="00E167C5">
        <w:rPr>
          <w:rStyle w:val="TagStyle"/>
          <w:rtl/>
        </w:rPr>
        <w:t xml:space="preserve"> </w:t>
      </w:r>
      <w:bookmarkStart w:id="21506" w:name="_Toc192106362"/>
      <w:bookmarkStart w:id="21507" w:name="_Toc192106687"/>
      <w:r w:rsidR="00837AC7">
        <w:rPr>
          <w:rtl/>
        </w:rPr>
        <w:t>גלית דיסטל אטבריאן (הליכוד):</w:t>
      </w:r>
      <w:bookmarkEnd w:id="21506"/>
      <w:bookmarkEnd w:id="21507"/>
      <w:r w:rsidR="00837AC7" w:rsidRPr="00E167C5">
        <w:rPr>
          <w:rStyle w:val="TagStyle"/>
          <w:rtl/>
        </w:rPr>
        <w:t xml:space="preserve"> </w:t>
      </w:r>
      <w:r w:rsidRPr="00AB371E">
        <w:rPr>
          <w:rStyle w:val="TagStyle"/>
          <w:rtl/>
        </w:rPr>
        <w:t xml:space="preserve">&lt;&lt; דובר &gt;&gt;  </w:t>
      </w:r>
      <w:r w:rsidR="00837AC7">
        <w:rPr>
          <w:rtl/>
        </w:rPr>
        <w:t xml:space="preserve">  </w:t>
      </w:r>
      <w:bookmarkEnd w:id="21505"/>
    </w:p>
    <w:p w:rsidR="00837AC7" w:rsidRDefault="00837AC7" w:rsidP="005F7B32">
      <w:pPr>
        <w:rPr>
          <w:rtl/>
        </w:rPr>
      </w:pPr>
    </w:p>
    <w:p w:rsidR="00837AC7" w:rsidRDefault="00837AC7" w:rsidP="00FD5BD1">
      <w:pPr>
        <w:rPr>
          <w:rtl/>
        </w:rPr>
      </w:pPr>
      <w:bookmarkStart w:id="21508" w:name="_ETM_Q45_682000"/>
      <w:bookmarkStart w:id="21509" w:name="_ETM_Q45_669000"/>
      <w:bookmarkStart w:id="21510" w:name="_ETM_Q45_691819"/>
      <w:bookmarkEnd w:id="21508"/>
      <w:bookmarkEnd w:id="21509"/>
      <w:bookmarkEnd w:id="21510"/>
      <w:r>
        <w:rPr>
          <w:rFonts w:hint="cs"/>
          <w:rtl/>
        </w:rPr>
        <w:t xml:space="preserve">איפה קריב? </w:t>
      </w:r>
      <w:r>
        <w:rPr>
          <w:rtl/>
        </w:rPr>
        <w:t>ברח</w:t>
      </w:r>
      <w:r>
        <w:rPr>
          <w:rFonts w:hint="cs"/>
          <w:rtl/>
        </w:rPr>
        <w:t>?</w:t>
      </w:r>
      <w:r>
        <w:rPr>
          <w:rtl/>
        </w:rPr>
        <w:t xml:space="preserve"> </w:t>
      </w:r>
      <w:bookmarkStart w:id="21511" w:name="_ETM_Q45_692239"/>
      <w:bookmarkStart w:id="21512" w:name="_ETM_Q45_692510"/>
      <w:bookmarkEnd w:id="21511"/>
      <w:bookmarkEnd w:id="21512"/>
      <w:r>
        <w:rPr>
          <w:rFonts w:hint="cs"/>
          <w:rtl/>
        </w:rPr>
        <w:t xml:space="preserve">קריב </w:t>
      </w:r>
      <w:r>
        <w:rPr>
          <w:rtl/>
        </w:rPr>
        <w:t>ברח</w:t>
      </w:r>
      <w:r>
        <w:rPr>
          <w:rFonts w:hint="cs"/>
          <w:rtl/>
        </w:rPr>
        <w:t xml:space="preserve">? </w:t>
      </w:r>
    </w:p>
    <w:p w:rsidR="00837AC7" w:rsidRDefault="00837AC7" w:rsidP="00FD5BD1">
      <w:pPr>
        <w:rPr>
          <w:rtl/>
        </w:rPr>
      </w:pPr>
    </w:p>
    <w:p w:rsidR="00837AC7" w:rsidRDefault="00837AC7" w:rsidP="00FD5BD1">
      <w:pPr>
        <w:pStyle w:val="af5"/>
        <w:keepNext/>
        <w:rPr>
          <w:rtl/>
        </w:rPr>
      </w:pPr>
      <w:r w:rsidRPr="00E167C5">
        <w:rPr>
          <w:rStyle w:val="TagStyle"/>
          <w:rtl/>
        </w:rPr>
        <w:t xml:space="preserve"> &lt;&lt; קריאה &gt;&gt; </w:t>
      </w:r>
      <w:r>
        <w:rPr>
          <w:rtl/>
        </w:rPr>
        <w:t>נאור שירי (יש עתיד):</w:t>
      </w:r>
      <w:r w:rsidRPr="00E167C5">
        <w:rPr>
          <w:rStyle w:val="TagStyle"/>
          <w:rtl/>
        </w:rPr>
        <w:t xml:space="preserve"> &lt;&lt; קריאה &gt;&gt;</w:t>
      </w:r>
      <w:r>
        <w:rPr>
          <w:rtl/>
        </w:rPr>
        <w:t xml:space="preserve">  </w:t>
      </w:r>
    </w:p>
    <w:p w:rsidR="00837AC7" w:rsidRDefault="00837AC7" w:rsidP="005F7B32">
      <w:pPr>
        <w:rPr>
          <w:rtl/>
        </w:rPr>
      </w:pPr>
    </w:p>
    <w:p w:rsidR="00837AC7" w:rsidRDefault="00837AC7" w:rsidP="00FD5BD1">
      <w:pPr>
        <w:rPr>
          <w:rtl/>
        </w:rPr>
      </w:pPr>
      <w:r>
        <w:rPr>
          <w:rFonts w:hint="cs"/>
          <w:rtl/>
        </w:rPr>
        <w:t>השם יתברך.</w:t>
      </w:r>
    </w:p>
    <w:p w:rsidR="00837AC7" w:rsidRDefault="00837AC7" w:rsidP="00FD5BD1">
      <w:pPr>
        <w:rPr>
          <w:rtl/>
        </w:rPr>
      </w:pPr>
      <w:bookmarkStart w:id="21513" w:name="_ETM_Q45_692000"/>
      <w:bookmarkStart w:id="21514" w:name="_ETM_Q45_693000"/>
      <w:bookmarkEnd w:id="21513"/>
      <w:bookmarkEnd w:id="21514"/>
    </w:p>
    <w:p w:rsidR="00837AC7" w:rsidRDefault="00837AC7" w:rsidP="00FD5BD1">
      <w:pPr>
        <w:pStyle w:val="-"/>
        <w:keepNext/>
        <w:rPr>
          <w:rtl/>
        </w:rPr>
      </w:pPr>
      <w:bookmarkStart w:id="21515" w:name="ET_speakercontinue_6149_59"/>
      <w:r w:rsidRPr="00E167C5">
        <w:rPr>
          <w:rStyle w:val="TagStyle"/>
          <w:rtl/>
        </w:rPr>
        <w:t xml:space="preserve"> &lt;&lt; דובר_המשך &gt;&gt; </w:t>
      </w:r>
      <w:r>
        <w:rPr>
          <w:rtl/>
        </w:rPr>
        <w:t>גלית דיסטל אטבריאן (הליכוד):</w:t>
      </w:r>
      <w:r w:rsidRPr="00E167C5">
        <w:rPr>
          <w:rStyle w:val="TagStyle"/>
          <w:rtl/>
        </w:rPr>
        <w:t xml:space="preserve"> &lt;&lt; דובר_המשך &gt;&gt;</w:t>
      </w:r>
      <w:r>
        <w:rPr>
          <w:rtl/>
        </w:rPr>
        <w:t xml:space="preserve">  </w:t>
      </w:r>
      <w:bookmarkEnd w:id="21515"/>
    </w:p>
    <w:p w:rsidR="00837AC7" w:rsidRDefault="00837AC7" w:rsidP="005F7B32">
      <w:pPr>
        <w:rPr>
          <w:rtl/>
        </w:rPr>
      </w:pPr>
    </w:p>
    <w:p w:rsidR="00AE7BBB" w:rsidRDefault="00837AC7" w:rsidP="00AE7BBB">
      <w:pPr>
        <w:rPr>
          <w:rtl/>
        </w:rPr>
      </w:pPr>
      <w:bookmarkStart w:id="21516" w:name="_ETM_Q45_694000"/>
      <w:bookmarkEnd w:id="21516"/>
      <w:r>
        <w:rPr>
          <w:rFonts w:hint="cs"/>
          <w:rtl/>
        </w:rPr>
        <w:t>חבר</w:t>
      </w:r>
      <w:bookmarkStart w:id="21517" w:name="_ETM_Q45_694370"/>
      <w:bookmarkStart w:id="21518" w:name="_ETM_Q45_694730"/>
      <w:bookmarkStart w:id="21519" w:name="_ETM_Q45_696159"/>
      <w:bookmarkEnd w:id="21517"/>
      <w:bookmarkEnd w:id="21518"/>
      <w:bookmarkEnd w:id="21519"/>
      <w:r>
        <w:rPr>
          <w:rFonts w:hint="cs"/>
          <w:rtl/>
        </w:rPr>
        <w:t xml:space="preserve"> </w:t>
      </w:r>
      <w:bookmarkStart w:id="21520" w:name="_ETM_Q45_696489"/>
      <w:bookmarkEnd w:id="21520"/>
      <w:r>
        <w:rPr>
          <w:rtl/>
        </w:rPr>
        <w:t xml:space="preserve">הכנסת </w:t>
      </w:r>
      <w:bookmarkStart w:id="21521" w:name="_ETM_Q45_696939"/>
      <w:bookmarkEnd w:id="21521"/>
      <w:r>
        <w:rPr>
          <w:rtl/>
        </w:rPr>
        <w:t>קריב</w:t>
      </w:r>
      <w:r>
        <w:rPr>
          <w:rFonts w:hint="cs"/>
          <w:rtl/>
        </w:rPr>
        <w:t>,</w:t>
      </w:r>
      <w:r>
        <w:rPr>
          <w:rtl/>
        </w:rPr>
        <w:t xml:space="preserve"> </w:t>
      </w:r>
      <w:bookmarkStart w:id="21522" w:name="_ETM_Q45_698409"/>
      <w:bookmarkEnd w:id="21522"/>
      <w:r>
        <w:rPr>
          <w:rtl/>
        </w:rPr>
        <w:t xml:space="preserve">לא </w:t>
      </w:r>
      <w:bookmarkStart w:id="21523" w:name="_ETM_Q45_698940"/>
      <w:bookmarkEnd w:id="21523"/>
      <w:r>
        <w:rPr>
          <w:rtl/>
        </w:rPr>
        <w:t>דוכן</w:t>
      </w:r>
      <w:r>
        <w:rPr>
          <w:rFonts w:hint="cs"/>
          <w:rtl/>
        </w:rPr>
        <w:t xml:space="preserve"> אחד </w:t>
      </w:r>
      <w:bookmarkStart w:id="21524" w:name="_ETM_Q45_699420"/>
      <w:bookmarkStart w:id="21525" w:name="_ETM_Q45_699780"/>
      <w:bookmarkEnd w:id="21524"/>
      <w:bookmarkEnd w:id="21525"/>
      <w:r>
        <w:rPr>
          <w:rtl/>
        </w:rPr>
        <w:t xml:space="preserve">של </w:t>
      </w:r>
      <w:bookmarkStart w:id="21526" w:name="_ETM_Q45_699959"/>
      <w:bookmarkEnd w:id="21526"/>
      <w:r>
        <w:rPr>
          <w:rtl/>
        </w:rPr>
        <w:t xml:space="preserve">תפילין </w:t>
      </w:r>
      <w:bookmarkStart w:id="21527" w:name="_ETM_Q45_700319"/>
      <w:bookmarkEnd w:id="21527"/>
      <w:r>
        <w:rPr>
          <w:rtl/>
        </w:rPr>
        <w:t xml:space="preserve">בבית </w:t>
      </w:r>
      <w:bookmarkStart w:id="21528" w:name="_ETM_Q45_700650"/>
      <w:bookmarkEnd w:id="21528"/>
      <w:r>
        <w:rPr>
          <w:rtl/>
        </w:rPr>
        <w:t>ספר</w:t>
      </w:r>
      <w:r>
        <w:rPr>
          <w:rFonts w:hint="cs"/>
          <w:rtl/>
        </w:rPr>
        <w:t>,</w:t>
      </w:r>
      <w:r>
        <w:rPr>
          <w:rtl/>
        </w:rPr>
        <w:t xml:space="preserve"> </w:t>
      </w:r>
      <w:bookmarkStart w:id="21529" w:name="_ETM_Q45_701550"/>
      <w:bookmarkEnd w:id="21529"/>
      <w:r>
        <w:rPr>
          <w:rtl/>
        </w:rPr>
        <w:t>לא</w:t>
      </w:r>
      <w:r>
        <w:rPr>
          <w:rFonts w:hint="cs"/>
          <w:rtl/>
        </w:rPr>
        <w:t xml:space="preserve"> שניים, לא שלושה</w:t>
      </w:r>
      <w:bookmarkStart w:id="21530" w:name="_ETM_Q45_700000"/>
      <w:bookmarkStart w:id="21531" w:name="_ETM_Q45_701849"/>
      <w:bookmarkStart w:id="21532" w:name="_ETM_Q45_702989"/>
      <w:bookmarkStart w:id="21533" w:name="_ETM_Q45_703379"/>
      <w:bookmarkStart w:id="21534" w:name="_ETM_Q45_705150"/>
      <w:bookmarkStart w:id="21535" w:name="_ETM_Q45_706290"/>
      <w:bookmarkEnd w:id="21530"/>
      <w:bookmarkEnd w:id="21531"/>
      <w:bookmarkEnd w:id="21532"/>
      <w:bookmarkEnd w:id="21533"/>
      <w:bookmarkEnd w:id="21534"/>
      <w:bookmarkEnd w:id="21535"/>
      <w:r>
        <w:rPr>
          <w:rFonts w:hint="cs"/>
          <w:rtl/>
        </w:rPr>
        <w:t xml:space="preserve"> </w:t>
      </w:r>
      <w:r>
        <w:rPr>
          <w:rtl/>
        </w:rPr>
        <w:t>–</w:t>
      </w:r>
      <w:r>
        <w:rPr>
          <w:rFonts w:hint="cs"/>
          <w:rtl/>
        </w:rPr>
        <w:t xml:space="preserve"> עשרה ומאה דוכני תפילין </w:t>
      </w:r>
      <w:bookmarkStart w:id="21536" w:name="_ETM_Q45_706709"/>
      <w:bookmarkStart w:id="21537" w:name="_ETM_Q45_707370"/>
      <w:bookmarkEnd w:id="21536"/>
      <w:bookmarkEnd w:id="21537"/>
      <w:r>
        <w:rPr>
          <w:rtl/>
        </w:rPr>
        <w:t xml:space="preserve">בבתי </w:t>
      </w:r>
      <w:bookmarkStart w:id="21538" w:name="_ETM_Q45_707849"/>
      <w:bookmarkEnd w:id="21538"/>
      <w:r>
        <w:rPr>
          <w:rtl/>
        </w:rPr>
        <w:t>הספר</w:t>
      </w:r>
      <w:bookmarkStart w:id="21539" w:name="_ETM_Q45_710519"/>
      <w:bookmarkStart w:id="21540" w:name="_ETM_Q45_713679"/>
      <w:bookmarkEnd w:id="21539"/>
      <w:bookmarkEnd w:id="21540"/>
      <w:r>
        <w:rPr>
          <w:rFonts w:hint="cs"/>
          <w:rtl/>
        </w:rPr>
        <w:t xml:space="preserve"> על הראש </w:t>
      </w:r>
      <w:bookmarkStart w:id="21541" w:name="_ETM_Q45_704000"/>
      <w:bookmarkEnd w:id="21541"/>
      <w:r>
        <w:rPr>
          <w:rFonts w:hint="cs"/>
          <w:rtl/>
        </w:rPr>
        <w:t xml:space="preserve">הרפורמי שלך. ואפרופו, אפרופו, אני </w:t>
      </w:r>
      <w:bookmarkStart w:id="21542" w:name="_ETM_Q45_713980"/>
      <w:bookmarkEnd w:id="21542"/>
      <w:r>
        <w:rPr>
          <w:rtl/>
        </w:rPr>
        <w:t xml:space="preserve">בוועדת </w:t>
      </w:r>
      <w:bookmarkStart w:id="21543" w:name="_ETM_Q45_714550"/>
      <w:bookmarkEnd w:id="21543"/>
      <w:r>
        <w:rPr>
          <w:rtl/>
        </w:rPr>
        <w:t xml:space="preserve">החיזוק </w:t>
      </w:r>
      <w:bookmarkStart w:id="21544" w:name="_ETM_Q45_714970"/>
      <w:bookmarkStart w:id="21545" w:name="_ETM_Q45_715240"/>
      <w:bookmarkStart w:id="21546" w:name="_ETM_Q45_715780"/>
      <w:bookmarkEnd w:id="21544"/>
      <w:bookmarkEnd w:id="21545"/>
      <w:bookmarkEnd w:id="21546"/>
      <w:r>
        <w:rPr>
          <w:rFonts w:hint="cs"/>
          <w:rtl/>
        </w:rPr>
        <w:t xml:space="preserve">לחינוך </w:t>
      </w:r>
      <w:r>
        <w:rPr>
          <w:rtl/>
        </w:rPr>
        <w:t>יהודי</w:t>
      </w:r>
      <w:r>
        <w:rPr>
          <w:rFonts w:hint="cs"/>
          <w:rtl/>
        </w:rPr>
        <w:t xml:space="preserve"> יכולה ל</w:t>
      </w:r>
      <w:bookmarkStart w:id="21547" w:name="_ETM_Q45_713000"/>
      <w:bookmarkEnd w:id="21547"/>
      <w:r>
        <w:rPr>
          <w:rFonts w:hint="cs"/>
          <w:rtl/>
        </w:rPr>
        <w:t xml:space="preserve">ומר לכם שהרפורמים </w:t>
      </w:r>
      <w:bookmarkStart w:id="21548" w:name="_ETM_Q45_720069"/>
      <w:bookmarkStart w:id="21549" w:name="_ETM_Q45_720609"/>
      <w:bookmarkEnd w:id="21548"/>
      <w:bookmarkEnd w:id="21549"/>
      <w:r>
        <w:rPr>
          <w:rFonts w:hint="cs"/>
          <w:rtl/>
        </w:rPr>
        <w:t xml:space="preserve">כרגע </w:t>
      </w:r>
      <w:r>
        <w:rPr>
          <w:rtl/>
        </w:rPr>
        <w:t>מכתיב</w:t>
      </w:r>
      <w:r>
        <w:rPr>
          <w:rFonts w:hint="cs"/>
          <w:rtl/>
        </w:rPr>
        <w:t xml:space="preserve">ים </w:t>
      </w:r>
      <w:bookmarkStart w:id="21550" w:name="_ETM_Q45_721839"/>
      <w:bookmarkEnd w:id="21550"/>
      <w:r>
        <w:rPr>
          <w:rtl/>
        </w:rPr>
        <w:t xml:space="preserve">את </w:t>
      </w:r>
      <w:bookmarkStart w:id="21551" w:name="_ETM_Q45_722019"/>
      <w:bookmarkEnd w:id="21551"/>
      <w:r>
        <w:rPr>
          <w:rtl/>
        </w:rPr>
        <w:t>לימוד</w:t>
      </w:r>
      <w:r>
        <w:rPr>
          <w:rFonts w:hint="cs"/>
          <w:rtl/>
        </w:rPr>
        <w:t>י</w:t>
      </w:r>
      <w:r>
        <w:rPr>
          <w:rtl/>
        </w:rPr>
        <w:t xml:space="preserve"> </w:t>
      </w:r>
      <w:bookmarkStart w:id="21552" w:name="_ETM_Q45_722439"/>
      <w:bookmarkEnd w:id="21552"/>
      <w:r>
        <w:rPr>
          <w:rtl/>
        </w:rPr>
        <w:t xml:space="preserve">התנ"ך </w:t>
      </w:r>
      <w:bookmarkStart w:id="21553" w:name="_ETM_Q45_723129"/>
      <w:bookmarkEnd w:id="21553"/>
      <w:r>
        <w:rPr>
          <w:rtl/>
        </w:rPr>
        <w:t xml:space="preserve">בבתי </w:t>
      </w:r>
      <w:bookmarkStart w:id="21554" w:name="_ETM_Q45_723549"/>
      <w:bookmarkEnd w:id="21554"/>
      <w:r>
        <w:rPr>
          <w:rtl/>
        </w:rPr>
        <w:t>הספר</w:t>
      </w:r>
      <w:r>
        <w:rPr>
          <w:rFonts w:hint="cs"/>
          <w:rtl/>
        </w:rPr>
        <w:t>,</w:t>
      </w:r>
      <w:r>
        <w:rPr>
          <w:rtl/>
        </w:rPr>
        <w:t xml:space="preserve"> </w:t>
      </w:r>
      <w:bookmarkStart w:id="21555" w:name="_ETM_Q45_724359"/>
      <w:bookmarkEnd w:id="21555"/>
      <w:r>
        <w:rPr>
          <w:rtl/>
        </w:rPr>
        <w:t xml:space="preserve">כי </w:t>
      </w:r>
      <w:bookmarkStart w:id="21556" w:name="_ETM_Q45_724540"/>
      <w:bookmarkEnd w:id="21556"/>
      <w:r>
        <w:rPr>
          <w:rtl/>
        </w:rPr>
        <w:t xml:space="preserve">מדינת </w:t>
      </w:r>
      <w:bookmarkStart w:id="21557" w:name="_ETM_Q45_724989"/>
      <w:bookmarkEnd w:id="21557"/>
      <w:r>
        <w:rPr>
          <w:rtl/>
        </w:rPr>
        <w:t xml:space="preserve">ישראל </w:t>
      </w:r>
      <w:bookmarkStart w:id="21558" w:name="_ETM_Q45_725799"/>
      <w:bookmarkEnd w:id="21558"/>
      <w:r>
        <w:rPr>
          <w:rFonts w:hint="cs"/>
          <w:rtl/>
        </w:rPr>
        <w:t xml:space="preserve">היא רפורמית. </w:t>
      </w:r>
      <w:bookmarkStart w:id="21559" w:name="_ETM_Q45_726400"/>
      <w:bookmarkEnd w:id="21559"/>
      <w:r>
        <w:rPr>
          <w:rtl/>
        </w:rPr>
        <w:t xml:space="preserve">כל </w:t>
      </w:r>
      <w:bookmarkStart w:id="21560" w:name="_ETM_Q45_726639"/>
      <w:bookmarkEnd w:id="21560"/>
      <w:r>
        <w:rPr>
          <w:rtl/>
        </w:rPr>
        <w:t xml:space="preserve">המסורתיים </w:t>
      </w:r>
      <w:bookmarkStart w:id="21561" w:name="_ETM_Q45_727299"/>
      <w:bookmarkEnd w:id="21561"/>
      <w:r>
        <w:rPr>
          <w:rtl/>
        </w:rPr>
        <w:t xml:space="preserve">נדחקים </w:t>
      </w:r>
      <w:bookmarkStart w:id="21562" w:name="_ETM_Q45_727749"/>
      <w:bookmarkEnd w:id="21562"/>
      <w:r>
        <w:rPr>
          <w:rtl/>
        </w:rPr>
        <w:t>החוצה</w:t>
      </w:r>
      <w:r>
        <w:rPr>
          <w:rFonts w:hint="cs"/>
          <w:rtl/>
        </w:rPr>
        <w:t>,</w:t>
      </w:r>
      <w:r>
        <w:rPr>
          <w:rtl/>
        </w:rPr>
        <w:t xml:space="preserve"> </w:t>
      </w:r>
      <w:bookmarkStart w:id="21563" w:name="_ETM_Q45_728650"/>
      <w:bookmarkEnd w:id="21563"/>
      <w:r>
        <w:rPr>
          <w:rtl/>
        </w:rPr>
        <w:t xml:space="preserve">אבל </w:t>
      </w:r>
      <w:bookmarkStart w:id="21564" w:name="_ETM_Q45_728949"/>
      <w:bookmarkEnd w:id="21564"/>
      <w:proofErr w:type="spellStart"/>
      <w:r>
        <w:rPr>
          <w:rtl/>
        </w:rPr>
        <w:t>הפרי</w:t>
      </w:r>
      <w:r>
        <w:rPr>
          <w:rFonts w:hint="cs"/>
          <w:rtl/>
        </w:rPr>
        <w:t>בילג</w:t>
      </w:r>
      <w:proofErr w:type="spellEnd"/>
      <w:r>
        <w:rPr>
          <w:rFonts w:hint="cs"/>
          <w:rtl/>
        </w:rPr>
        <w:t xml:space="preserve"> </w:t>
      </w:r>
      <w:bookmarkStart w:id="21565" w:name="_ETM_Q45_727000"/>
      <w:bookmarkStart w:id="21566" w:name="_ETM_Q45_729849"/>
      <w:bookmarkStart w:id="21567" w:name="_ETM_Q45_730269"/>
      <w:bookmarkEnd w:id="21565"/>
      <w:bookmarkEnd w:id="21566"/>
      <w:bookmarkEnd w:id="21567"/>
      <w:r>
        <w:rPr>
          <w:rFonts w:hint="cs"/>
          <w:rtl/>
        </w:rPr>
        <w:t>הרפורמי הזה</w:t>
      </w:r>
      <w:bookmarkStart w:id="21568" w:name="_ETM_Q45_730510"/>
      <w:bookmarkEnd w:id="21568"/>
      <w:r>
        <w:rPr>
          <w:rFonts w:hint="cs"/>
          <w:rtl/>
        </w:rPr>
        <w:t>,</w:t>
      </w:r>
      <w:r>
        <w:rPr>
          <w:rtl/>
        </w:rPr>
        <w:t xml:space="preserve"> </w:t>
      </w:r>
      <w:bookmarkStart w:id="21569" w:name="_ETM_Q45_731240"/>
      <w:bookmarkEnd w:id="21569"/>
      <w:r>
        <w:rPr>
          <w:rtl/>
        </w:rPr>
        <w:t xml:space="preserve">שהיועצת </w:t>
      </w:r>
      <w:bookmarkStart w:id="21570" w:name="_ETM_Q45_731900"/>
      <w:bookmarkEnd w:id="21570"/>
      <w:r>
        <w:rPr>
          <w:rtl/>
        </w:rPr>
        <w:t xml:space="preserve">המשפטית </w:t>
      </w:r>
      <w:bookmarkStart w:id="21571" w:name="_ETM_Q45_732470"/>
      <w:bookmarkEnd w:id="21571"/>
      <w:r>
        <w:rPr>
          <w:rtl/>
        </w:rPr>
        <w:t>בכי</w:t>
      </w:r>
      <w:r>
        <w:rPr>
          <w:rFonts w:hint="cs"/>
          <w:rtl/>
        </w:rPr>
        <w:t>ס</w:t>
      </w:r>
      <w:r>
        <w:rPr>
          <w:rtl/>
        </w:rPr>
        <w:t xml:space="preserve"> </w:t>
      </w:r>
      <w:bookmarkStart w:id="21572" w:name="_ETM_Q45_732980"/>
      <w:bookmarkEnd w:id="21572"/>
      <w:r>
        <w:rPr>
          <w:rtl/>
        </w:rPr>
        <w:t>שלו</w:t>
      </w:r>
      <w:bookmarkStart w:id="21573" w:name="_ETM_Q45_733809"/>
      <w:bookmarkEnd w:id="21573"/>
      <w:r>
        <w:rPr>
          <w:rFonts w:hint="cs"/>
          <w:rtl/>
        </w:rPr>
        <w:t xml:space="preserve">, שצולם – שצולם </w:t>
      </w:r>
      <w:bookmarkStart w:id="21574" w:name="_ETM_Q45_735190"/>
      <w:bookmarkStart w:id="21575" w:name="_ETM_Q45_735709"/>
      <w:bookmarkEnd w:id="21574"/>
      <w:bookmarkEnd w:id="21575"/>
      <w:r>
        <w:rPr>
          <w:rFonts w:hint="cs"/>
          <w:rtl/>
        </w:rPr>
        <w:t>ממרקר</w:t>
      </w:r>
      <w:r>
        <w:rPr>
          <w:rtl/>
        </w:rPr>
        <w:t xml:space="preserve"> </w:t>
      </w:r>
      <w:bookmarkStart w:id="21576" w:name="_ETM_Q45_738050"/>
      <w:bookmarkEnd w:id="21576"/>
      <w:r>
        <w:rPr>
          <w:rtl/>
        </w:rPr>
        <w:t xml:space="preserve">חומר </w:t>
      </w:r>
      <w:bookmarkStart w:id="21577" w:name="_ETM_Q45_738530"/>
      <w:bookmarkEnd w:id="21577"/>
      <w:r>
        <w:rPr>
          <w:rtl/>
        </w:rPr>
        <w:t xml:space="preserve">ביטחוני </w:t>
      </w:r>
      <w:bookmarkStart w:id="21578" w:name="_ETM_Q45_739040"/>
      <w:bookmarkEnd w:id="21578"/>
      <w:r>
        <w:rPr>
          <w:rtl/>
        </w:rPr>
        <w:t>מסווג</w:t>
      </w:r>
      <w:r>
        <w:rPr>
          <w:rFonts w:hint="cs"/>
          <w:rtl/>
        </w:rPr>
        <w:t xml:space="preserve">, שיושב-ראש הכנסת </w:t>
      </w:r>
      <w:bookmarkStart w:id="21579" w:name="_ETM_Q45_740000"/>
      <w:bookmarkStart w:id="21580" w:name="_ETM_Q45_740179"/>
      <w:bookmarkStart w:id="21581" w:name="_ETM_Q45_740750"/>
      <w:bookmarkStart w:id="21582" w:name="_ETM_Q45_741950"/>
      <w:bookmarkEnd w:id="21579"/>
      <w:bookmarkEnd w:id="21580"/>
      <w:bookmarkEnd w:id="21581"/>
      <w:bookmarkEnd w:id="21582"/>
      <w:r>
        <w:rPr>
          <w:rtl/>
        </w:rPr>
        <w:t xml:space="preserve">מתחנן </w:t>
      </w:r>
      <w:bookmarkStart w:id="21583" w:name="_ETM_Q45_742760"/>
      <w:bookmarkEnd w:id="21583"/>
      <w:r>
        <w:rPr>
          <w:rtl/>
        </w:rPr>
        <w:t xml:space="preserve">שמישהו </w:t>
      </w:r>
      <w:bookmarkStart w:id="21584" w:name="_ETM_Q45_743240"/>
      <w:bookmarkEnd w:id="21584"/>
      <w:r>
        <w:rPr>
          <w:rtl/>
        </w:rPr>
        <w:t xml:space="preserve">יחקור </w:t>
      </w:r>
      <w:bookmarkStart w:id="21585" w:name="_ETM_Q45_743750"/>
      <w:bookmarkEnd w:id="21585"/>
      <w:r>
        <w:rPr>
          <w:rtl/>
        </w:rPr>
        <w:t xml:space="preserve">אותו </w:t>
      </w:r>
      <w:bookmarkStart w:id="21586" w:name="_ETM_Q45_743960"/>
      <w:bookmarkEnd w:id="21586"/>
      <w:r>
        <w:rPr>
          <w:rtl/>
        </w:rPr>
        <w:t>כבר</w:t>
      </w:r>
      <w:r>
        <w:rPr>
          <w:rFonts w:hint="cs"/>
          <w:rtl/>
        </w:rPr>
        <w:t xml:space="preserve"> – הוא יודע שהוא כרגע </w:t>
      </w:r>
      <w:bookmarkStart w:id="21587" w:name="_ETM_Q45_744749"/>
      <w:bookmarkStart w:id="21588" w:name="_ETM_Q45_744929"/>
      <w:bookmarkStart w:id="21589" w:name="_ETM_Q45_745050"/>
      <w:bookmarkStart w:id="21590" w:name="_ETM_Q45_745439"/>
      <w:bookmarkStart w:id="21591" w:name="_ETM_Q45_745770"/>
      <w:bookmarkStart w:id="21592" w:name="_ETM_Q45_746490"/>
      <w:bookmarkEnd w:id="21587"/>
      <w:bookmarkEnd w:id="21588"/>
      <w:bookmarkEnd w:id="21589"/>
      <w:bookmarkEnd w:id="21590"/>
      <w:bookmarkEnd w:id="21591"/>
      <w:bookmarkEnd w:id="21592"/>
      <w:r>
        <w:rPr>
          <w:rtl/>
        </w:rPr>
        <w:t>הפרח</w:t>
      </w:r>
      <w:r>
        <w:rPr>
          <w:rFonts w:hint="cs"/>
          <w:rtl/>
        </w:rPr>
        <w:t xml:space="preserve"> הכי מוגן בכנסת.</w:t>
      </w:r>
      <w:bookmarkStart w:id="21593" w:name="_ETM_Q45_747000"/>
      <w:bookmarkEnd w:id="21593"/>
      <w:r>
        <w:rPr>
          <w:rFonts w:hint="cs"/>
          <w:rtl/>
        </w:rPr>
        <w:t xml:space="preserve"> ויותר מזה, </w:t>
      </w:r>
      <w:bookmarkStart w:id="21594" w:name="_ETM_Q45_747300"/>
      <w:bookmarkStart w:id="21595" w:name="_ETM_Q45_747389"/>
      <w:bookmarkStart w:id="21596" w:name="_ETM_Q45_747629"/>
      <w:bookmarkStart w:id="21597" w:name="_ETM_Q45_748030"/>
      <w:bookmarkStart w:id="21598" w:name="_ETM_Q45_748510"/>
      <w:bookmarkStart w:id="21599" w:name="_ETM_Q45_748990"/>
      <w:bookmarkStart w:id="21600" w:name="_ETM_Q45_749860"/>
      <w:bookmarkEnd w:id="21594"/>
      <w:bookmarkEnd w:id="21595"/>
      <w:bookmarkEnd w:id="21596"/>
      <w:bookmarkEnd w:id="21597"/>
      <w:bookmarkEnd w:id="21598"/>
      <w:bookmarkEnd w:id="21599"/>
      <w:bookmarkEnd w:id="21600"/>
      <w:r>
        <w:rPr>
          <w:rFonts w:hint="cs"/>
          <w:rtl/>
        </w:rPr>
        <w:t>ה</w:t>
      </w:r>
      <w:r>
        <w:rPr>
          <w:rtl/>
        </w:rPr>
        <w:t>בן</w:t>
      </w:r>
      <w:r>
        <w:rPr>
          <w:rFonts w:hint="cs"/>
          <w:rtl/>
        </w:rPr>
        <w:t xml:space="preserve"> </w:t>
      </w:r>
      <w:r>
        <w:rPr>
          <w:rtl/>
        </w:rPr>
        <w:t xml:space="preserve">אדם </w:t>
      </w:r>
      <w:bookmarkStart w:id="21601" w:name="_ETM_Q45_750460"/>
      <w:bookmarkEnd w:id="21601"/>
      <w:r>
        <w:rPr>
          <w:rtl/>
        </w:rPr>
        <w:t xml:space="preserve">הזה </w:t>
      </w:r>
      <w:bookmarkStart w:id="21602" w:name="_ETM_Q45_750730"/>
      <w:bookmarkEnd w:id="21602"/>
      <w:r>
        <w:rPr>
          <w:rFonts w:hint="cs"/>
          <w:rtl/>
        </w:rPr>
        <w:t>הוא מ</w:t>
      </w:r>
      <w:r>
        <w:rPr>
          <w:rtl/>
        </w:rPr>
        <w:t xml:space="preserve">המפלגה </w:t>
      </w:r>
      <w:bookmarkStart w:id="21603" w:name="_ETM_Q45_751300"/>
      <w:bookmarkEnd w:id="21603"/>
      <w:r>
        <w:rPr>
          <w:rtl/>
        </w:rPr>
        <w:t>הפמיניסטית</w:t>
      </w:r>
      <w:r w:rsidR="00AE7BBB">
        <w:rPr>
          <w:rFonts w:hint="cs"/>
          <w:rtl/>
        </w:rPr>
        <w:t>;</w:t>
      </w:r>
      <w:r>
        <w:rPr>
          <w:rtl/>
        </w:rPr>
        <w:t xml:space="preserve"> </w:t>
      </w:r>
      <w:bookmarkStart w:id="21604" w:name="_ETM_Q45_752509"/>
      <w:bookmarkEnd w:id="21604"/>
      <w:r>
        <w:rPr>
          <w:rtl/>
        </w:rPr>
        <w:t xml:space="preserve">כל </w:t>
      </w:r>
      <w:bookmarkStart w:id="21605" w:name="_ETM_Q45_752750"/>
      <w:bookmarkEnd w:id="21605"/>
      <w:r>
        <w:rPr>
          <w:rtl/>
        </w:rPr>
        <w:t xml:space="preserve">פעם </w:t>
      </w:r>
      <w:bookmarkStart w:id="21606" w:name="_ETM_Q45_753020"/>
      <w:bookmarkEnd w:id="21606"/>
      <w:r>
        <w:rPr>
          <w:rtl/>
        </w:rPr>
        <w:t xml:space="preserve">שבאים </w:t>
      </w:r>
      <w:bookmarkStart w:id="21607" w:name="_ETM_Q45_753379"/>
      <w:bookmarkEnd w:id="21607"/>
      <w:r>
        <w:rPr>
          <w:rtl/>
        </w:rPr>
        <w:t xml:space="preserve">אליו </w:t>
      </w:r>
      <w:bookmarkStart w:id="21608" w:name="_ETM_Q45_753590"/>
      <w:bookmarkEnd w:id="21608"/>
      <w:r>
        <w:rPr>
          <w:rtl/>
        </w:rPr>
        <w:t xml:space="preserve">בטיעון </w:t>
      </w:r>
      <w:bookmarkStart w:id="21609" w:name="_ETM_Q45_753949"/>
      <w:bookmarkEnd w:id="21609"/>
      <w:r>
        <w:rPr>
          <w:rtl/>
        </w:rPr>
        <w:t>ענייני</w:t>
      </w:r>
      <w:r>
        <w:rPr>
          <w:rFonts w:hint="cs"/>
          <w:rtl/>
        </w:rPr>
        <w:t>,</w:t>
      </w:r>
      <w:r>
        <w:rPr>
          <w:rtl/>
        </w:rPr>
        <w:t xml:space="preserve"> </w:t>
      </w:r>
      <w:bookmarkStart w:id="21610" w:name="_ETM_Q45_754520"/>
      <w:bookmarkEnd w:id="21610"/>
      <w:r>
        <w:rPr>
          <w:rtl/>
        </w:rPr>
        <w:t xml:space="preserve">מה </w:t>
      </w:r>
      <w:bookmarkStart w:id="21611" w:name="_ETM_Q45_754759"/>
      <w:bookmarkEnd w:id="21611"/>
      <w:r>
        <w:rPr>
          <w:rtl/>
        </w:rPr>
        <w:t xml:space="preserve">הוא </w:t>
      </w:r>
      <w:bookmarkStart w:id="21612" w:name="_ETM_Q45_754879"/>
      <w:bookmarkEnd w:id="21612"/>
      <w:r>
        <w:rPr>
          <w:rtl/>
        </w:rPr>
        <w:t xml:space="preserve">עונה </w:t>
      </w:r>
      <w:bookmarkStart w:id="21613" w:name="_ETM_Q45_755120"/>
      <w:bookmarkEnd w:id="21613"/>
      <w:r>
        <w:rPr>
          <w:rtl/>
        </w:rPr>
        <w:t>לי</w:t>
      </w:r>
      <w:r>
        <w:rPr>
          <w:rFonts w:hint="cs"/>
          <w:rtl/>
        </w:rPr>
        <w:t>?</w:t>
      </w:r>
      <w:r>
        <w:rPr>
          <w:rtl/>
        </w:rPr>
        <w:t xml:space="preserve"> </w:t>
      </w:r>
      <w:bookmarkStart w:id="21614" w:name="_ETM_Q45_755400"/>
      <w:bookmarkEnd w:id="21614"/>
      <w:r>
        <w:rPr>
          <w:rFonts w:hint="cs"/>
          <w:rtl/>
        </w:rPr>
        <w:t>"</w:t>
      </w:r>
      <w:r>
        <w:rPr>
          <w:rtl/>
        </w:rPr>
        <w:t>מרפסת</w:t>
      </w:r>
      <w:r>
        <w:rPr>
          <w:rFonts w:hint="cs"/>
          <w:rtl/>
        </w:rPr>
        <w:t>" – כ</w:t>
      </w:r>
      <w:r w:rsidR="00AE7BBB">
        <w:rPr>
          <w:rFonts w:hint="cs"/>
          <w:rtl/>
        </w:rPr>
        <w:t xml:space="preserve">י </w:t>
      </w:r>
      <w:r>
        <w:rPr>
          <w:rFonts w:hint="cs"/>
          <w:rtl/>
        </w:rPr>
        <w:t xml:space="preserve">אקט אלים </w:t>
      </w:r>
      <w:bookmarkStart w:id="21615" w:name="_ETM_Q45_756389"/>
      <w:bookmarkStart w:id="21616" w:name="_ETM_Q45_756960"/>
      <w:bookmarkEnd w:id="21615"/>
      <w:bookmarkEnd w:id="21616"/>
      <w:r>
        <w:rPr>
          <w:rFonts w:hint="cs"/>
          <w:rtl/>
        </w:rPr>
        <w:t>נגד אישה</w:t>
      </w:r>
      <w:bookmarkStart w:id="21617" w:name="_ETM_Q45_757800"/>
      <w:bookmarkEnd w:id="21617"/>
      <w:r>
        <w:rPr>
          <w:rFonts w:hint="cs"/>
          <w:rtl/>
        </w:rPr>
        <w:t xml:space="preserve"> ב</w:t>
      </w:r>
      <w:bookmarkStart w:id="21618" w:name="_ETM_Q45_758780"/>
      <w:bookmarkEnd w:id="21618"/>
      <w:r>
        <w:rPr>
          <w:rtl/>
        </w:rPr>
        <w:t xml:space="preserve">מפלגה </w:t>
      </w:r>
      <w:bookmarkStart w:id="21619" w:name="_ETM_Q45_759380"/>
      <w:bookmarkEnd w:id="21619"/>
      <w:r>
        <w:rPr>
          <w:rFonts w:hint="cs"/>
          <w:rtl/>
        </w:rPr>
        <w:t xml:space="preserve">הפמיניסטית </w:t>
      </w:r>
      <w:bookmarkStart w:id="21620" w:name="_ETM_Q45_756000"/>
      <w:bookmarkEnd w:id="21620"/>
      <w:r>
        <w:rPr>
          <w:rFonts w:hint="cs"/>
          <w:rtl/>
        </w:rPr>
        <w:t xml:space="preserve">זה </w:t>
      </w:r>
      <w:bookmarkStart w:id="21621" w:name="_ETM_Q45_760350"/>
      <w:bookmarkStart w:id="21622" w:name="_ETM_Q45_760530"/>
      <w:bookmarkEnd w:id="21621"/>
      <w:bookmarkEnd w:id="21622"/>
      <w:r>
        <w:rPr>
          <w:rtl/>
        </w:rPr>
        <w:t xml:space="preserve">כל </w:t>
      </w:r>
      <w:bookmarkStart w:id="21623" w:name="_ETM_Q45_760770"/>
      <w:bookmarkEnd w:id="21623"/>
      <w:r>
        <w:rPr>
          <w:rtl/>
        </w:rPr>
        <w:t xml:space="preserve">מה </w:t>
      </w:r>
      <w:bookmarkStart w:id="21624" w:name="_ETM_Q45_760890"/>
      <w:bookmarkEnd w:id="21624"/>
      <w:r>
        <w:rPr>
          <w:rtl/>
        </w:rPr>
        <w:t xml:space="preserve">שיש </w:t>
      </w:r>
      <w:bookmarkStart w:id="21625" w:name="_ETM_Q45_761190"/>
      <w:bookmarkEnd w:id="21625"/>
      <w:r>
        <w:rPr>
          <w:rtl/>
        </w:rPr>
        <w:t>לו</w:t>
      </w:r>
      <w:bookmarkStart w:id="21626" w:name="_ETM_Q45_761550"/>
      <w:bookmarkEnd w:id="21626"/>
      <w:r>
        <w:rPr>
          <w:rFonts w:hint="cs"/>
          <w:rtl/>
        </w:rPr>
        <w:t xml:space="preserve">. </w:t>
      </w:r>
      <w:r>
        <w:rPr>
          <w:rtl/>
        </w:rPr>
        <w:t xml:space="preserve">זאת </w:t>
      </w:r>
      <w:bookmarkStart w:id="21627" w:name="_ETM_Q45_762000"/>
      <w:bookmarkEnd w:id="21627"/>
      <w:r>
        <w:rPr>
          <w:rtl/>
        </w:rPr>
        <w:t>הצביעות</w:t>
      </w:r>
      <w:r>
        <w:rPr>
          <w:rFonts w:hint="cs"/>
          <w:rtl/>
        </w:rPr>
        <w:t>.</w:t>
      </w:r>
      <w:r>
        <w:rPr>
          <w:rtl/>
        </w:rPr>
        <w:t xml:space="preserve"> </w:t>
      </w:r>
      <w:bookmarkStart w:id="21628" w:name="_ETM_Q45_762780"/>
      <w:bookmarkEnd w:id="21628"/>
    </w:p>
    <w:p w:rsidR="00AE7BBB" w:rsidRDefault="00AE7BBB" w:rsidP="00AE7BBB">
      <w:pPr>
        <w:rPr>
          <w:rtl/>
        </w:rPr>
      </w:pPr>
      <w:bookmarkStart w:id="21629" w:name="_ETM_Q0_26991786"/>
      <w:bookmarkStart w:id="21630" w:name="_ETM_Q0_26991837"/>
      <w:bookmarkEnd w:id="21629"/>
      <w:bookmarkEnd w:id="21630"/>
    </w:p>
    <w:p w:rsidR="00837AC7" w:rsidRDefault="00837AC7" w:rsidP="00AE7BBB">
      <w:pPr>
        <w:rPr>
          <w:rtl/>
        </w:rPr>
      </w:pPr>
      <w:bookmarkStart w:id="21631" w:name="_ETM_Q0_26991930"/>
      <w:bookmarkStart w:id="21632" w:name="_ETM_Q0_26991980"/>
      <w:bookmarkEnd w:id="21631"/>
      <w:bookmarkEnd w:id="21632"/>
      <w:r>
        <w:rPr>
          <w:rtl/>
        </w:rPr>
        <w:t xml:space="preserve">והוא </w:t>
      </w:r>
      <w:bookmarkStart w:id="21633" w:name="_ETM_Q45_763080"/>
      <w:bookmarkEnd w:id="21633"/>
      <w:r>
        <w:rPr>
          <w:rtl/>
        </w:rPr>
        <w:t xml:space="preserve">לא </w:t>
      </w:r>
      <w:bookmarkStart w:id="21634" w:name="_ETM_Q45_763320"/>
      <w:bookmarkEnd w:id="21634"/>
      <w:r>
        <w:rPr>
          <w:rtl/>
        </w:rPr>
        <w:t xml:space="preserve">הגרוע </w:t>
      </w:r>
      <w:bookmarkStart w:id="21635" w:name="_ETM_Q45_763710"/>
      <w:bookmarkEnd w:id="21635"/>
      <w:r>
        <w:rPr>
          <w:rtl/>
        </w:rPr>
        <w:t>מכולם</w:t>
      </w:r>
      <w:r>
        <w:rPr>
          <w:rFonts w:hint="cs"/>
          <w:rtl/>
        </w:rPr>
        <w:t>,</w:t>
      </w:r>
      <w:r>
        <w:rPr>
          <w:rtl/>
        </w:rPr>
        <w:t xml:space="preserve"> </w:t>
      </w:r>
      <w:bookmarkStart w:id="21636" w:name="_ETM_Q45_764460"/>
      <w:bookmarkEnd w:id="21636"/>
      <w:r>
        <w:rPr>
          <w:rtl/>
        </w:rPr>
        <w:t xml:space="preserve">הגרועה </w:t>
      </w:r>
      <w:bookmarkStart w:id="21637" w:name="_ETM_Q45_764970"/>
      <w:bookmarkEnd w:id="21637"/>
      <w:r>
        <w:rPr>
          <w:rtl/>
        </w:rPr>
        <w:t xml:space="preserve">מכולם </w:t>
      </w:r>
      <w:bookmarkStart w:id="21638" w:name="_ETM_Q45_765780"/>
      <w:bookmarkEnd w:id="21638"/>
      <w:r>
        <w:rPr>
          <w:rFonts w:hint="cs"/>
          <w:rtl/>
        </w:rPr>
        <w:t>היא</w:t>
      </w:r>
      <w:r>
        <w:rPr>
          <w:rtl/>
        </w:rPr>
        <w:t xml:space="preserve"> </w:t>
      </w:r>
      <w:bookmarkStart w:id="21639" w:name="_ETM_Q45_765990"/>
      <w:bookmarkEnd w:id="21639"/>
      <w:r>
        <w:rPr>
          <w:rtl/>
        </w:rPr>
        <w:t xml:space="preserve">חברת </w:t>
      </w:r>
      <w:bookmarkStart w:id="21640" w:name="_ETM_Q45_766380"/>
      <w:bookmarkEnd w:id="21640"/>
      <w:r>
        <w:rPr>
          <w:rtl/>
        </w:rPr>
        <w:t xml:space="preserve">הכנסת </w:t>
      </w:r>
      <w:bookmarkStart w:id="21641" w:name="_ETM_Q45_766800"/>
      <w:bookmarkEnd w:id="21641"/>
      <w:r>
        <w:rPr>
          <w:rtl/>
        </w:rPr>
        <w:t xml:space="preserve">נעמה </w:t>
      </w:r>
      <w:bookmarkStart w:id="21642" w:name="_ETM_Q45_767190"/>
      <w:bookmarkEnd w:id="21642"/>
      <w:r>
        <w:rPr>
          <w:rtl/>
        </w:rPr>
        <w:t>לזימי</w:t>
      </w:r>
      <w:r>
        <w:rPr>
          <w:rFonts w:hint="cs"/>
          <w:rtl/>
        </w:rPr>
        <w:t>,</w:t>
      </w:r>
      <w:r>
        <w:rPr>
          <w:rtl/>
        </w:rPr>
        <w:t xml:space="preserve"> </w:t>
      </w:r>
      <w:bookmarkStart w:id="21643" w:name="_ETM_Q45_767970"/>
      <w:bookmarkEnd w:id="21643"/>
      <w:r>
        <w:rPr>
          <w:rtl/>
        </w:rPr>
        <w:t>ש</w:t>
      </w:r>
      <w:bookmarkStart w:id="21644" w:name="_ETM_Q45_768610"/>
      <w:bookmarkStart w:id="21645" w:name="_ETM_Q45_768879"/>
      <w:bookmarkEnd w:id="21644"/>
      <w:bookmarkEnd w:id="21645"/>
      <w:r>
        <w:rPr>
          <w:rFonts w:hint="cs"/>
          <w:rtl/>
        </w:rPr>
        <w:t xml:space="preserve">צייצה עליי </w:t>
      </w:r>
      <w:r>
        <w:rPr>
          <w:rtl/>
        </w:rPr>
        <w:t xml:space="preserve">היום </w:t>
      </w:r>
      <w:bookmarkStart w:id="21646" w:name="_ETM_Q45_769719"/>
      <w:bookmarkEnd w:id="21646"/>
      <w:r>
        <w:rPr>
          <w:rtl/>
        </w:rPr>
        <w:t xml:space="preserve">שאני </w:t>
      </w:r>
      <w:bookmarkStart w:id="21647" w:name="_ETM_Q45_770790"/>
      <w:bookmarkEnd w:id="21647"/>
      <w:r>
        <w:rPr>
          <w:rtl/>
        </w:rPr>
        <w:t>מ</w:t>
      </w:r>
      <w:r>
        <w:rPr>
          <w:rFonts w:hint="cs"/>
          <w:rtl/>
        </w:rPr>
        <w:t xml:space="preserve">עיזה </w:t>
      </w:r>
      <w:bookmarkStart w:id="21648" w:name="_ETM_Q45_771030"/>
      <w:bookmarkStart w:id="21649" w:name="_ETM_Q45_771199"/>
      <w:bookmarkEnd w:id="21648"/>
      <w:bookmarkEnd w:id="21649"/>
      <w:r>
        <w:rPr>
          <w:rtl/>
        </w:rPr>
        <w:t xml:space="preserve">לומר </w:t>
      </w:r>
      <w:bookmarkStart w:id="21650" w:name="_ETM_Q45_772159"/>
      <w:bookmarkEnd w:id="21650"/>
      <w:r>
        <w:rPr>
          <w:rtl/>
        </w:rPr>
        <w:t xml:space="preserve">שהתנועה </w:t>
      </w:r>
      <w:bookmarkStart w:id="21651" w:name="_ETM_Q45_772699"/>
      <w:bookmarkEnd w:id="21651"/>
      <w:r>
        <w:rPr>
          <w:rtl/>
        </w:rPr>
        <w:t>ש</w:t>
      </w:r>
      <w:r>
        <w:rPr>
          <w:rFonts w:hint="cs"/>
          <w:rtl/>
        </w:rPr>
        <w:t>לה היא</w:t>
      </w:r>
      <w:r>
        <w:rPr>
          <w:rtl/>
        </w:rPr>
        <w:t xml:space="preserve"> </w:t>
      </w:r>
      <w:bookmarkStart w:id="21652" w:name="_ETM_Q45_773059"/>
      <w:bookmarkEnd w:id="21652"/>
      <w:r>
        <w:rPr>
          <w:rtl/>
        </w:rPr>
        <w:t>אנטישמית</w:t>
      </w:r>
      <w:r>
        <w:rPr>
          <w:rFonts w:hint="cs"/>
          <w:rtl/>
        </w:rPr>
        <w:t>.</w:t>
      </w:r>
      <w:bookmarkStart w:id="21653" w:name="_ETM_Q45_773990"/>
      <w:bookmarkEnd w:id="21653"/>
      <w:r w:rsidR="00AE7BBB">
        <w:rPr>
          <w:rFonts w:hint="cs"/>
          <w:rtl/>
        </w:rPr>
        <w:t xml:space="preserve"> </w:t>
      </w:r>
      <w:r>
        <w:rPr>
          <w:rtl/>
        </w:rPr>
        <w:t>תגיד</w:t>
      </w:r>
      <w:r>
        <w:rPr>
          <w:rFonts w:hint="cs"/>
          <w:rtl/>
        </w:rPr>
        <w:t>י</w:t>
      </w:r>
      <w:bookmarkStart w:id="21654" w:name="_ETM_Q45_774379"/>
      <w:bookmarkEnd w:id="21654"/>
      <w:r>
        <w:rPr>
          <w:rFonts w:hint="cs"/>
          <w:rtl/>
        </w:rPr>
        <w:t>, גב</w:t>
      </w:r>
      <w:r w:rsidR="00AE7BBB">
        <w:rPr>
          <w:rFonts w:hint="cs"/>
          <w:rtl/>
        </w:rPr>
        <w:t>'</w:t>
      </w:r>
      <w:r>
        <w:rPr>
          <w:rFonts w:hint="cs"/>
          <w:rtl/>
        </w:rPr>
        <w:t xml:space="preserve"> לזימי, בגלל </w:t>
      </w:r>
      <w:bookmarkStart w:id="21655" w:name="_ETM_Q45_777000"/>
      <w:bookmarkEnd w:id="21655"/>
      <w:r>
        <w:rPr>
          <w:rFonts w:hint="cs"/>
          <w:rtl/>
        </w:rPr>
        <w:t>מי חרדים לא יכולים לצאת מהבית? בגלל מי ילדים חרדים פ</w:t>
      </w:r>
      <w:bookmarkStart w:id="21656" w:name="_ETM_Q45_776000"/>
      <w:bookmarkEnd w:id="21656"/>
      <w:r>
        <w:rPr>
          <w:rFonts w:hint="cs"/>
          <w:rtl/>
        </w:rPr>
        <w:t xml:space="preserve">וחדים להסתובב ברחוב? </w:t>
      </w:r>
      <w:bookmarkStart w:id="21657" w:name="TOR_Q46"/>
      <w:bookmarkStart w:id="21658" w:name="_ETM_Q46_184049"/>
      <w:bookmarkStart w:id="21659" w:name="_ETM_Q46_317036"/>
      <w:bookmarkStart w:id="21660" w:name="_ETM_Q46_315636"/>
      <w:bookmarkStart w:id="21661" w:name="_ETM_Q46_340066"/>
      <w:bookmarkEnd w:id="21657"/>
      <w:bookmarkEnd w:id="21658"/>
      <w:bookmarkEnd w:id="21659"/>
      <w:bookmarkEnd w:id="21660"/>
      <w:bookmarkEnd w:id="21661"/>
      <w:r>
        <w:rPr>
          <w:rtl/>
        </w:rPr>
        <w:t xml:space="preserve">בגלל </w:t>
      </w:r>
      <w:bookmarkStart w:id="21662" w:name="_ETM_Q46_184500"/>
      <w:bookmarkEnd w:id="21662"/>
      <w:r>
        <w:rPr>
          <w:rtl/>
        </w:rPr>
        <w:t xml:space="preserve">מי </w:t>
      </w:r>
      <w:bookmarkStart w:id="21663" w:name="_ETM_Q46_184740"/>
      <w:bookmarkEnd w:id="21663"/>
      <w:r>
        <w:rPr>
          <w:rtl/>
        </w:rPr>
        <w:t xml:space="preserve">נשים </w:t>
      </w:r>
      <w:bookmarkStart w:id="21664" w:name="_ETM_Q46_185130"/>
      <w:bookmarkEnd w:id="21664"/>
      <w:r>
        <w:rPr>
          <w:rtl/>
        </w:rPr>
        <w:t xml:space="preserve">חרדיות </w:t>
      </w:r>
      <w:bookmarkStart w:id="21665" w:name="_ETM_Q46_186150"/>
      <w:bookmarkEnd w:id="21665"/>
      <w:r>
        <w:rPr>
          <w:rFonts w:hint="cs"/>
          <w:rtl/>
        </w:rPr>
        <w:t>חוטפות</w:t>
      </w:r>
      <w:r>
        <w:rPr>
          <w:rtl/>
        </w:rPr>
        <w:t xml:space="preserve"> </w:t>
      </w:r>
      <w:bookmarkStart w:id="21666" w:name="_ETM_Q46_186629"/>
      <w:bookmarkEnd w:id="21666"/>
      <w:r>
        <w:rPr>
          <w:rtl/>
        </w:rPr>
        <w:t xml:space="preserve">צעקות </w:t>
      </w:r>
      <w:bookmarkStart w:id="21667" w:name="_ETM_Q46_187200"/>
      <w:bookmarkEnd w:id="21667"/>
      <w:r>
        <w:rPr>
          <w:rtl/>
        </w:rPr>
        <w:t>באוטובוס</w:t>
      </w:r>
      <w:r>
        <w:rPr>
          <w:rFonts w:hint="cs"/>
          <w:rtl/>
        </w:rPr>
        <w:t>?</w:t>
      </w:r>
      <w:r>
        <w:rPr>
          <w:rtl/>
        </w:rPr>
        <w:t xml:space="preserve"> </w:t>
      </w:r>
      <w:bookmarkStart w:id="21668" w:name="_ETM_Q46_187830"/>
      <w:bookmarkEnd w:id="21668"/>
      <w:r>
        <w:rPr>
          <w:rtl/>
        </w:rPr>
        <w:t>בגללך</w:t>
      </w:r>
      <w:r>
        <w:rPr>
          <w:rFonts w:hint="cs"/>
          <w:rtl/>
        </w:rPr>
        <w:t>,</w:t>
      </w:r>
      <w:r>
        <w:rPr>
          <w:rtl/>
        </w:rPr>
        <w:t xml:space="preserve"> </w:t>
      </w:r>
      <w:bookmarkStart w:id="21669" w:name="_ETM_Q46_189300"/>
      <w:bookmarkEnd w:id="21669"/>
      <w:r>
        <w:rPr>
          <w:rtl/>
        </w:rPr>
        <w:t>בגלל</w:t>
      </w:r>
      <w:r>
        <w:rPr>
          <w:rFonts w:hint="cs"/>
          <w:rtl/>
        </w:rPr>
        <w:t>ך.</w:t>
      </w:r>
      <w:r>
        <w:rPr>
          <w:rtl/>
        </w:rPr>
        <w:t xml:space="preserve"> </w:t>
      </w:r>
      <w:bookmarkStart w:id="21670" w:name="_ETM_Q46_190650"/>
      <w:bookmarkEnd w:id="21670"/>
      <w:r>
        <w:rPr>
          <w:rtl/>
        </w:rPr>
        <w:t>למ</w:t>
      </w:r>
      <w:r>
        <w:rPr>
          <w:rFonts w:hint="cs"/>
          <w:rtl/>
        </w:rPr>
        <w:t xml:space="preserve">י </w:t>
      </w:r>
      <w:r>
        <w:rPr>
          <w:rtl/>
        </w:rPr>
        <w:t>קור</w:t>
      </w:r>
      <w:r>
        <w:rPr>
          <w:rFonts w:hint="cs"/>
          <w:rtl/>
        </w:rPr>
        <w:t>א</w:t>
      </w:r>
      <w:r>
        <w:rPr>
          <w:rtl/>
        </w:rPr>
        <w:t xml:space="preserve">ים </w:t>
      </w:r>
      <w:bookmarkStart w:id="21671" w:name="_ETM_Q46_191700"/>
      <w:bookmarkEnd w:id="21671"/>
      <w:r w:rsidR="00AE7BBB">
        <w:rPr>
          <w:rFonts w:hint="cs"/>
          <w:rtl/>
        </w:rPr>
        <w:t>"</w:t>
      </w:r>
      <w:r>
        <w:rPr>
          <w:rFonts w:hint="cs"/>
          <w:rtl/>
        </w:rPr>
        <w:t>אוכלי</w:t>
      </w:r>
      <w:r>
        <w:rPr>
          <w:rtl/>
        </w:rPr>
        <w:t xml:space="preserve"> </w:t>
      </w:r>
      <w:bookmarkStart w:id="21672" w:name="_ETM_Q46_192570"/>
      <w:bookmarkEnd w:id="21672"/>
      <w:r>
        <w:rPr>
          <w:rtl/>
        </w:rPr>
        <w:t>מוות</w:t>
      </w:r>
      <w:r w:rsidR="00AE7BBB">
        <w:rPr>
          <w:rFonts w:hint="cs"/>
          <w:rtl/>
        </w:rPr>
        <w:t>"</w:t>
      </w:r>
      <w:r>
        <w:rPr>
          <w:rFonts w:hint="cs"/>
          <w:rtl/>
        </w:rPr>
        <w:t>?</w:t>
      </w:r>
      <w:bookmarkStart w:id="21673" w:name="_ETM_Q46_188337"/>
      <w:bookmarkStart w:id="21674" w:name="_ETM_Q46_184397"/>
      <w:bookmarkEnd w:id="21673"/>
      <w:bookmarkEnd w:id="21674"/>
      <w:r>
        <w:rPr>
          <w:rtl/>
        </w:rPr>
        <w:t xml:space="preserve"> </w:t>
      </w:r>
      <w:bookmarkStart w:id="21675" w:name="_ETM_Q46_194099"/>
      <w:bookmarkEnd w:id="21675"/>
      <w:r>
        <w:rPr>
          <w:rtl/>
        </w:rPr>
        <w:t xml:space="preserve">לחיילים </w:t>
      </w:r>
      <w:bookmarkStart w:id="21676" w:name="_ETM_Q46_194790"/>
      <w:bookmarkEnd w:id="21676"/>
      <w:r>
        <w:rPr>
          <w:rFonts w:hint="cs"/>
          <w:rtl/>
        </w:rPr>
        <w:t>עם הכיפה –</w:t>
      </w:r>
      <w:r>
        <w:rPr>
          <w:rtl/>
        </w:rPr>
        <w:t xml:space="preserve"> </w:t>
      </w:r>
      <w:bookmarkStart w:id="21677" w:name="_ETM_Q46_195719"/>
      <w:bookmarkEnd w:id="21677"/>
      <w:r>
        <w:rPr>
          <w:rtl/>
        </w:rPr>
        <w:t>בגלל</w:t>
      </w:r>
      <w:r>
        <w:rPr>
          <w:rFonts w:hint="cs"/>
          <w:rtl/>
        </w:rPr>
        <w:t>ך, בגללך.</w:t>
      </w:r>
      <w:bookmarkStart w:id="21678" w:name="_ETM_Q46_191677"/>
      <w:bookmarkEnd w:id="21678"/>
      <w:r>
        <w:rPr>
          <w:rtl/>
        </w:rPr>
        <w:t xml:space="preserve"> </w:t>
      </w:r>
      <w:bookmarkStart w:id="21679" w:name="_ETM_Q46_199500"/>
      <w:bookmarkStart w:id="21680" w:name="_ETM_Q46_200400"/>
      <w:bookmarkEnd w:id="21679"/>
      <w:bookmarkEnd w:id="21680"/>
      <w:r>
        <w:rPr>
          <w:rFonts w:hint="cs"/>
          <w:rtl/>
        </w:rPr>
        <w:t>בגלל מי מתקיפים פה</w:t>
      </w:r>
      <w:r>
        <w:rPr>
          <w:rtl/>
        </w:rPr>
        <w:t xml:space="preserve"> </w:t>
      </w:r>
      <w:bookmarkStart w:id="21681" w:name="_ETM_Q46_201029"/>
      <w:bookmarkEnd w:id="21681"/>
      <w:r>
        <w:rPr>
          <w:rtl/>
        </w:rPr>
        <w:t xml:space="preserve">אנשים </w:t>
      </w:r>
      <w:bookmarkStart w:id="21682" w:name="_ETM_Q46_201539"/>
      <w:bookmarkEnd w:id="21682"/>
      <w:r>
        <w:rPr>
          <w:rtl/>
        </w:rPr>
        <w:t xml:space="preserve">שמתפללים </w:t>
      </w:r>
      <w:bookmarkStart w:id="21683" w:name="_ETM_Q46_202739"/>
      <w:bookmarkStart w:id="21684" w:name="_ETM_Q46_197586"/>
      <w:bookmarkEnd w:id="21683"/>
      <w:bookmarkEnd w:id="21684"/>
      <w:r>
        <w:rPr>
          <w:rtl/>
        </w:rPr>
        <w:t>בי</w:t>
      </w:r>
      <w:r>
        <w:rPr>
          <w:rFonts w:hint="cs"/>
          <w:rtl/>
        </w:rPr>
        <w:t>ו</w:t>
      </w:r>
      <w:r>
        <w:rPr>
          <w:rtl/>
        </w:rPr>
        <w:t>ם</w:t>
      </w:r>
      <w:bookmarkStart w:id="21685" w:name="_ETM_Q46_203279"/>
      <w:bookmarkEnd w:id="21685"/>
      <w:r>
        <w:rPr>
          <w:rFonts w:hint="cs"/>
          <w:rtl/>
        </w:rPr>
        <w:t xml:space="preserve"> כיפור?</w:t>
      </w:r>
      <w:r>
        <w:rPr>
          <w:rtl/>
        </w:rPr>
        <w:t xml:space="preserve"> </w:t>
      </w:r>
      <w:bookmarkStart w:id="21686" w:name="_ETM_Q46_205529"/>
      <w:bookmarkEnd w:id="21686"/>
      <w:r>
        <w:rPr>
          <w:rtl/>
        </w:rPr>
        <w:t>בגלל</w:t>
      </w:r>
      <w:r>
        <w:rPr>
          <w:rFonts w:hint="cs"/>
          <w:rtl/>
        </w:rPr>
        <w:t>ך.</w:t>
      </w:r>
      <w:bookmarkStart w:id="21687" w:name="_ETM_Q46_199786"/>
      <w:bookmarkEnd w:id="21687"/>
      <w:r>
        <w:rPr>
          <w:rtl/>
        </w:rPr>
        <w:t xml:space="preserve"> </w:t>
      </w:r>
      <w:bookmarkStart w:id="21688" w:name="_ETM_Q46_205859"/>
      <w:bookmarkStart w:id="21689" w:name="_ETM_Q46_206369"/>
      <w:bookmarkStart w:id="21690" w:name="_ETM_Q46_206640"/>
      <w:bookmarkEnd w:id="21688"/>
      <w:bookmarkEnd w:id="21689"/>
      <w:bookmarkEnd w:id="21690"/>
      <w:r>
        <w:rPr>
          <w:rFonts w:hint="cs"/>
          <w:rtl/>
        </w:rPr>
        <w:t>בגלל מי מרביצים פה ל</w:t>
      </w:r>
      <w:bookmarkStart w:id="21691" w:name="_ETM_Q46_207029"/>
      <w:bookmarkEnd w:id="21691"/>
      <w:r>
        <w:rPr>
          <w:rtl/>
        </w:rPr>
        <w:t xml:space="preserve">שומרי </w:t>
      </w:r>
      <w:bookmarkStart w:id="21692" w:name="_ETM_Q46_207420"/>
      <w:bookmarkEnd w:id="21692"/>
      <w:r>
        <w:rPr>
          <w:rtl/>
        </w:rPr>
        <w:t>מצוות</w:t>
      </w:r>
      <w:r>
        <w:rPr>
          <w:rFonts w:hint="cs"/>
          <w:rtl/>
        </w:rPr>
        <w:t>?</w:t>
      </w:r>
      <w:bookmarkStart w:id="21693" w:name="_ETM_Q46_202767"/>
      <w:bookmarkEnd w:id="21693"/>
      <w:r>
        <w:rPr>
          <w:rtl/>
        </w:rPr>
        <w:t xml:space="preserve"> </w:t>
      </w:r>
      <w:bookmarkStart w:id="21694" w:name="_ETM_Q46_208349"/>
      <w:bookmarkEnd w:id="21694"/>
      <w:r>
        <w:rPr>
          <w:rtl/>
        </w:rPr>
        <w:t>בגלל</w:t>
      </w:r>
      <w:bookmarkStart w:id="21695" w:name="_ETM_Q46_210240"/>
      <w:bookmarkStart w:id="21696" w:name="_ETM_Q46_210420"/>
      <w:bookmarkEnd w:id="21695"/>
      <w:bookmarkEnd w:id="21696"/>
      <w:r>
        <w:rPr>
          <w:rFonts w:hint="cs"/>
          <w:rtl/>
        </w:rPr>
        <w:t xml:space="preserve">ך. את מכונת </w:t>
      </w:r>
      <w:bookmarkStart w:id="21697" w:name="_ETM_Q46_210929"/>
      <w:bookmarkEnd w:id="21697"/>
      <w:r>
        <w:rPr>
          <w:rFonts w:hint="cs"/>
          <w:rtl/>
        </w:rPr>
        <w:t>שנאה</w:t>
      </w:r>
      <w:r>
        <w:rPr>
          <w:rtl/>
        </w:rPr>
        <w:t xml:space="preserve"> </w:t>
      </w:r>
      <w:bookmarkStart w:id="21698" w:name="_ETM_Q46_212430"/>
      <w:bookmarkEnd w:id="21698"/>
      <w:r>
        <w:rPr>
          <w:rtl/>
        </w:rPr>
        <w:t xml:space="preserve">שמאכילה </w:t>
      </w:r>
      <w:bookmarkStart w:id="21699" w:name="_ETM_Q46_213450"/>
      <w:bookmarkEnd w:id="21699"/>
      <w:r>
        <w:rPr>
          <w:rFonts w:hint="cs"/>
          <w:rtl/>
        </w:rPr>
        <w:t>את הבייס</w:t>
      </w:r>
      <w:r>
        <w:rPr>
          <w:rtl/>
        </w:rPr>
        <w:t xml:space="preserve"> </w:t>
      </w:r>
      <w:bookmarkStart w:id="21700" w:name="_ETM_Q46_214170"/>
      <w:bookmarkEnd w:id="21700"/>
      <w:r>
        <w:rPr>
          <w:rtl/>
        </w:rPr>
        <w:t>של</w:t>
      </w:r>
      <w:r>
        <w:rPr>
          <w:rFonts w:hint="cs"/>
          <w:rtl/>
        </w:rPr>
        <w:t>ה</w:t>
      </w:r>
      <w:r>
        <w:rPr>
          <w:rtl/>
        </w:rPr>
        <w:t xml:space="preserve"> </w:t>
      </w:r>
      <w:bookmarkStart w:id="21701" w:name="_ETM_Q46_214380"/>
      <w:bookmarkEnd w:id="21701"/>
      <w:r>
        <w:rPr>
          <w:rFonts w:hint="cs"/>
          <w:rtl/>
        </w:rPr>
        <w:t>בשנאה,</w:t>
      </w:r>
      <w:bookmarkStart w:id="21702" w:name="_ETM_Q46_210437"/>
      <w:bookmarkEnd w:id="21702"/>
      <w:r>
        <w:rPr>
          <w:rtl/>
        </w:rPr>
        <w:t xml:space="preserve"> </w:t>
      </w:r>
      <w:bookmarkStart w:id="21703" w:name="_ETM_Q46_216499"/>
      <w:bookmarkEnd w:id="21703"/>
      <w:r>
        <w:rPr>
          <w:rFonts w:hint="cs"/>
          <w:rtl/>
        </w:rPr>
        <w:t>את</w:t>
      </w:r>
      <w:r>
        <w:rPr>
          <w:rtl/>
        </w:rPr>
        <w:t xml:space="preserve"> </w:t>
      </w:r>
      <w:bookmarkStart w:id="21704" w:name="_ETM_Q46_216620"/>
      <w:bookmarkEnd w:id="21704"/>
      <w:r>
        <w:rPr>
          <w:rtl/>
        </w:rPr>
        <w:t xml:space="preserve">מייצרת </w:t>
      </w:r>
      <w:bookmarkStart w:id="21705" w:name="_ETM_Q46_217280"/>
      <w:bookmarkEnd w:id="21705"/>
      <w:r>
        <w:rPr>
          <w:rtl/>
        </w:rPr>
        <w:t xml:space="preserve">אנטישמיות </w:t>
      </w:r>
      <w:bookmarkStart w:id="21706" w:name="_ETM_Q46_218630"/>
      <w:bookmarkEnd w:id="21706"/>
      <w:r>
        <w:rPr>
          <w:rtl/>
        </w:rPr>
        <w:t xml:space="preserve">בקרב </w:t>
      </w:r>
      <w:bookmarkStart w:id="21707" w:name="_ETM_Q46_219200"/>
      <w:bookmarkEnd w:id="21707"/>
      <w:r>
        <w:rPr>
          <w:rtl/>
        </w:rPr>
        <w:t xml:space="preserve">הציבור </w:t>
      </w:r>
      <w:bookmarkStart w:id="21708" w:name="_ETM_Q46_219710"/>
      <w:bookmarkEnd w:id="21708"/>
      <w:r>
        <w:rPr>
          <w:rtl/>
        </w:rPr>
        <w:t>בישראל</w:t>
      </w:r>
      <w:r>
        <w:rPr>
          <w:rFonts w:hint="cs"/>
          <w:rtl/>
        </w:rPr>
        <w:t xml:space="preserve">, </w:t>
      </w:r>
      <w:bookmarkStart w:id="21709" w:name="_ETM_Q46_222007"/>
      <w:bookmarkStart w:id="21710" w:name="_ETM_Q46_220479"/>
      <w:bookmarkStart w:id="21711" w:name="_ETM_Q46_221159"/>
      <w:bookmarkStart w:id="21712" w:name="_ETM_Q46_221600"/>
      <w:bookmarkEnd w:id="21709"/>
      <w:bookmarkEnd w:id="21710"/>
      <w:bookmarkEnd w:id="21711"/>
      <w:bookmarkEnd w:id="21712"/>
      <w:r>
        <w:rPr>
          <w:rFonts w:hint="cs"/>
          <w:rtl/>
        </w:rPr>
        <w:t>את אש</w:t>
      </w:r>
      <w:r>
        <w:rPr>
          <w:rtl/>
        </w:rPr>
        <w:t xml:space="preserve">מה </w:t>
      </w:r>
      <w:bookmarkStart w:id="21713" w:name="_ETM_Q46_222409"/>
      <w:bookmarkEnd w:id="21713"/>
      <w:r>
        <w:rPr>
          <w:rtl/>
        </w:rPr>
        <w:t xml:space="preserve">בפילוג </w:t>
      </w:r>
      <w:bookmarkStart w:id="21714" w:name="_ETM_Q46_223219"/>
      <w:bookmarkEnd w:id="21714"/>
      <w:r>
        <w:rPr>
          <w:rtl/>
        </w:rPr>
        <w:t>ובהסתה</w:t>
      </w:r>
      <w:r>
        <w:rPr>
          <w:rFonts w:hint="cs"/>
          <w:rtl/>
        </w:rPr>
        <w:t xml:space="preserve"> –</w:t>
      </w:r>
      <w:r>
        <w:rPr>
          <w:rtl/>
        </w:rPr>
        <w:t xml:space="preserve"> </w:t>
      </w:r>
      <w:bookmarkStart w:id="21715" w:name="_ETM_Q46_225260"/>
      <w:bookmarkEnd w:id="21715"/>
      <w:r>
        <w:rPr>
          <w:rFonts w:hint="cs"/>
          <w:rtl/>
        </w:rPr>
        <w:t>את והאיש המוזר</w:t>
      </w:r>
      <w:r>
        <w:rPr>
          <w:rtl/>
        </w:rPr>
        <w:t xml:space="preserve"> </w:t>
      </w:r>
      <w:bookmarkStart w:id="21716" w:name="_ETM_Q46_225920"/>
      <w:bookmarkStart w:id="21717" w:name="_ETM_Q46_226909"/>
      <w:bookmarkStart w:id="21718" w:name="_ETM_Q46_224348"/>
      <w:bookmarkEnd w:id="21716"/>
      <w:bookmarkEnd w:id="21717"/>
      <w:bookmarkEnd w:id="21718"/>
      <w:r>
        <w:rPr>
          <w:rtl/>
        </w:rPr>
        <w:t xml:space="preserve">שעמד </w:t>
      </w:r>
      <w:bookmarkStart w:id="21719" w:name="_ETM_Q46_227479"/>
      <w:bookmarkEnd w:id="21719"/>
      <w:r>
        <w:rPr>
          <w:rtl/>
        </w:rPr>
        <w:t xml:space="preserve">פעם </w:t>
      </w:r>
      <w:bookmarkStart w:id="21720" w:name="_ETM_Q46_228289"/>
      <w:bookmarkEnd w:id="21720"/>
      <w:r>
        <w:rPr>
          <w:rtl/>
        </w:rPr>
        <w:t xml:space="preserve">במדים </w:t>
      </w:r>
      <w:bookmarkStart w:id="21721" w:name="_ETM_Q46_228979"/>
      <w:bookmarkEnd w:id="21721"/>
      <w:r>
        <w:rPr>
          <w:rtl/>
        </w:rPr>
        <w:t xml:space="preserve">של </w:t>
      </w:r>
      <w:bookmarkStart w:id="21722" w:name="_ETM_Q46_229159"/>
      <w:bookmarkEnd w:id="21722"/>
      <w:r>
        <w:rPr>
          <w:rtl/>
        </w:rPr>
        <w:t xml:space="preserve">סגן </w:t>
      </w:r>
      <w:bookmarkStart w:id="21723" w:name="_ETM_Q46_229519"/>
      <w:bookmarkEnd w:id="21723"/>
      <w:r>
        <w:rPr>
          <w:rtl/>
        </w:rPr>
        <w:t xml:space="preserve">רמטכ"ל </w:t>
      </w:r>
      <w:bookmarkStart w:id="21724" w:name="_ETM_Q46_230539"/>
      <w:bookmarkEnd w:id="21724"/>
      <w:r>
        <w:rPr>
          <w:rtl/>
        </w:rPr>
        <w:t xml:space="preserve">ואמר </w:t>
      </w:r>
      <w:bookmarkStart w:id="21725" w:name="_ETM_Q46_231379"/>
      <w:bookmarkEnd w:id="21725"/>
      <w:r>
        <w:rPr>
          <w:rtl/>
        </w:rPr>
        <w:t xml:space="preserve">שהיהודים </w:t>
      </w:r>
      <w:bookmarkStart w:id="21726" w:name="_ETM_Q46_232430"/>
      <w:bookmarkEnd w:id="21726"/>
      <w:r>
        <w:rPr>
          <w:rtl/>
        </w:rPr>
        <w:t xml:space="preserve">מזכירים </w:t>
      </w:r>
      <w:bookmarkStart w:id="21727" w:name="_ETM_Q46_233030"/>
      <w:bookmarkEnd w:id="21727"/>
      <w:r>
        <w:rPr>
          <w:rtl/>
        </w:rPr>
        <w:t xml:space="preserve">לו </w:t>
      </w:r>
      <w:bookmarkStart w:id="21728" w:name="_ETM_Q46_233180"/>
      <w:bookmarkEnd w:id="21728"/>
      <w:r>
        <w:rPr>
          <w:rtl/>
        </w:rPr>
        <w:t>נ</w:t>
      </w:r>
      <w:r>
        <w:rPr>
          <w:rFonts w:hint="cs"/>
          <w:rtl/>
        </w:rPr>
        <w:t>א</w:t>
      </w:r>
      <w:r>
        <w:rPr>
          <w:rtl/>
        </w:rPr>
        <w:t>צים</w:t>
      </w:r>
      <w:r>
        <w:rPr>
          <w:rFonts w:hint="cs"/>
          <w:rtl/>
        </w:rPr>
        <w:t>.</w:t>
      </w:r>
      <w:r>
        <w:rPr>
          <w:rtl/>
        </w:rPr>
        <w:t xml:space="preserve"> </w:t>
      </w:r>
      <w:bookmarkStart w:id="21729" w:name="_ETM_Q46_234350"/>
      <w:bookmarkEnd w:id="21729"/>
      <w:r>
        <w:rPr>
          <w:rtl/>
        </w:rPr>
        <w:t>את</w:t>
      </w:r>
      <w:r>
        <w:rPr>
          <w:rFonts w:hint="cs"/>
          <w:rtl/>
        </w:rPr>
        <w:t>ם</w:t>
      </w:r>
      <w:bookmarkStart w:id="21730" w:name="_ETM_Q46_232047"/>
      <w:bookmarkEnd w:id="21730"/>
      <w:r>
        <w:rPr>
          <w:rtl/>
        </w:rPr>
        <w:t xml:space="preserve"> </w:t>
      </w:r>
      <w:bookmarkStart w:id="21731" w:name="_ETM_Q46_234589"/>
      <w:bookmarkEnd w:id="21731"/>
      <w:r>
        <w:rPr>
          <w:rtl/>
        </w:rPr>
        <w:t xml:space="preserve">מפלגה </w:t>
      </w:r>
      <w:bookmarkStart w:id="21732" w:name="_ETM_Q46_235190"/>
      <w:bookmarkEnd w:id="21732"/>
      <w:r>
        <w:rPr>
          <w:rtl/>
        </w:rPr>
        <w:t xml:space="preserve">של </w:t>
      </w:r>
      <w:bookmarkStart w:id="21733" w:name="_ETM_Q46_235430"/>
      <w:bookmarkEnd w:id="21733"/>
      <w:r>
        <w:rPr>
          <w:rtl/>
        </w:rPr>
        <w:t>שנאה</w:t>
      </w:r>
      <w:r>
        <w:rPr>
          <w:rFonts w:hint="cs"/>
          <w:rtl/>
        </w:rPr>
        <w:t>,</w:t>
      </w:r>
      <w:r>
        <w:rPr>
          <w:rtl/>
        </w:rPr>
        <w:t xml:space="preserve"> </w:t>
      </w:r>
      <w:bookmarkStart w:id="21734" w:name="_ETM_Q46_236480"/>
      <w:bookmarkEnd w:id="21734"/>
      <w:r>
        <w:rPr>
          <w:rtl/>
        </w:rPr>
        <w:t xml:space="preserve">אתם </w:t>
      </w:r>
      <w:bookmarkStart w:id="21735" w:name="_ETM_Q46_236870"/>
      <w:bookmarkEnd w:id="21735"/>
      <w:r>
        <w:rPr>
          <w:rtl/>
        </w:rPr>
        <w:t xml:space="preserve">מפלגה </w:t>
      </w:r>
      <w:bookmarkStart w:id="21736" w:name="_ETM_Q46_237379"/>
      <w:bookmarkEnd w:id="21736"/>
      <w:r>
        <w:rPr>
          <w:rtl/>
        </w:rPr>
        <w:t>א</w:t>
      </w:r>
      <w:bookmarkStart w:id="21737" w:name="_ETM_Q46_237739"/>
      <w:bookmarkEnd w:id="21737"/>
      <w:r>
        <w:rPr>
          <w:rFonts w:hint="cs"/>
          <w:rtl/>
        </w:rPr>
        <w:t>וטו-א</w:t>
      </w:r>
      <w:bookmarkStart w:id="21738" w:name="_ETM_Q46_233237"/>
      <w:bookmarkEnd w:id="21738"/>
      <w:r>
        <w:rPr>
          <w:rtl/>
        </w:rPr>
        <w:t>נטישמית</w:t>
      </w:r>
      <w:r>
        <w:rPr>
          <w:rFonts w:hint="cs"/>
          <w:rtl/>
        </w:rPr>
        <w:t>.</w:t>
      </w:r>
      <w:r>
        <w:rPr>
          <w:rtl/>
        </w:rPr>
        <w:t xml:space="preserve"> </w:t>
      </w:r>
      <w:bookmarkStart w:id="21739" w:name="_ETM_Q46_238820"/>
      <w:bookmarkEnd w:id="21739"/>
    </w:p>
    <w:p w:rsidR="00837AC7" w:rsidRDefault="00837AC7" w:rsidP="00FD5BD1">
      <w:pPr>
        <w:ind w:firstLine="0"/>
        <w:rPr>
          <w:rtl/>
        </w:rPr>
      </w:pPr>
    </w:p>
    <w:p w:rsidR="00837AC7" w:rsidRDefault="00837AC7" w:rsidP="00AE7BBB">
      <w:pPr>
        <w:rPr>
          <w:rtl/>
        </w:rPr>
      </w:pPr>
      <w:r>
        <w:rPr>
          <w:rtl/>
        </w:rPr>
        <w:t xml:space="preserve">אם </w:t>
      </w:r>
      <w:bookmarkStart w:id="21740" w:name="_ETM_Q46_239089"/>
      <w:bookmarkEnd w:id="21740"/>
      <w:r>
        <w:rPr>
          <w:rtl/>
        </w:rPr>
        <w:t xml:space="preserve">את </w:t>
      </w:r>
      <w:bookmarkStart w:id="21741" w:name="_ETM_Q46_239299"/>
      <w:bookmarkEnd w:id="21741"/>
      <w:r>
        <w:rPr>
          <w:rtl/>
        </w:rPr>
        <w:t xml:space="preserve">אומרת </w:t>
      </w:r>
      <w:bookmarkStart w:id="21742" w:name="_ETM_Q46_239690"/>
      <w:bookmarkEnd w:id="21742"/>
      <w:r>
        <w:rPr>
          <w:rtl/>
        </w:rPr>
        <w:t xml:space="preserve">שאת </w:t>
      </w:r>
      <w:bookmarkStart w:id="21743" w:name="_ETM_Q46_239899"/>
      <w:bookmarkEnd w:id="21743"/>
      <w:r>
        <w:rPr>
          <w:rtl/>
        </w:rPr>
        <w:t xml:space="preserve">שומרת </w:t>
      </w:r>
      <w:bookmarkStart w:id="21744" w:name="_ETM_Q46_240350"/>
      <w:bookmarkEnd w:id="21744"/>
      <w:r>
        <w:rPr>
          <w:rtl/>
        </w:rPr>
        <w:t xml:space="preserve">על </w:t>
      </w:r>
      <w:bookmarkStart w:id="21745" w:name="_ETM_Q46_240440"/>
      <w:bookmarkEnd w:id="21745"/>
      <w:r>
        <w:rPr>
          <w:rtl/>
        </w:rPr>
        <w:t>מוס</w:t>
      </w:r>
      <w:r>
        <w:rPr>
          <w:rFonts w:hint="cs"/>
          <w:rtl/>
        </w:rPr>
        <w:t>ר והומניזם יהודי ו</w:t>
      </w:r>
      <w:bookmarkStart w:id="21746" w:name="_ETM_Q46_240789"/>
      <w:bookmarkStart w:id="21747" w:name="_ETM_Q46_241479"/>
      <w:bookmarkStart w:id="21748" w:name="_ETM_Q46_242289"/>
      <w:bookmarkStart w:id="21749" w:name="_ETM_Q46_243129"/>
      <w:bookmarkEnd w:id="21746"/>
      <w:bookmarkEnd w:id="21747"/>
      <w:bookmarkEnd w:id="21748"/>
      <w:bookmarkEnd w:id="21749"/>
      <w:r>
        <w:rPr>
          <w:rtl/>
        </w:rPr>
        <w:t>ש</w:t>
      </w:r>
      <w:r>
        <w:rPr>
          <w:rFonts w:hint="cs"/>
          <w:rtl/>
        </w:rPr>
        <w:t>א</w:t>
      </w:r>
      <w:r>
        <w:rPr>
          <w:rtl/>
        </w:rPr>
        <w:t xml:space="preserve">ת </w:t>
      </w:r>
      <w:bookmarkStart w:id="21750" w:name="_ETM_Q46_243579"/>
      <w:bookmarkEnd w:id="21750"/>
      <w:r>
        <w:rPr>
          <w:rtl/>
        </w:rPr>
        <w:t>מסורתית</w:t>
      </w:r>
      <w:bookmarkStart w:id="21751" w:name="_ETM_Q46_238867"/>
      <w:bookmarkEnd w:id="21751"/>
      <w:r>
        <w:rPr>
          <w:rFonts w:hint="cs"/>
          <w:rtl/>
        </w:rPr>
        <w:t>,</w:t>
      </w:r>
      <w:r>
        <w:rPr>
          <w:rtl/>
        </w:rPr>
        <w:t xml:space="preserve"> </w:t>
      </w:r>
      <w:bookmarkStart w:id="21752" w:name="_ETM_Q46_244509"/>
      <w:bookmarkEnd w:id="21752"/>
      <w:r>
        <w:rPr>
          <w:rtl/>
        </w:rPr>
        <w:t xml:space="preserve">אז </w:t>
      </w:r>
      <w:bookmarkStart w:id="21753" w:name="_ETM_Q46_244719"/>
      <w:bookmarkEnd w:id="21753"/>
      <w:r>
        <w:rPr>
          <w:rtl/>
        </w:rPr>
        <w:t xml:space="preserve">על </w:t>
      </w:r>
      <w:bookmarkStart w:id="21754" w:name="_ETM_Q46_244840"/>
      <w:bookmarkEnd w:id="21754"/>
      <w:r>
        <w:rPr>
          <w:rFonts w:hint="cs"/>
          <w:rtl/>
        </w:rPr>
        <w:t>אחת</w:t>
      </w:r>
      <w:r>
        <w:rPr>
          <w:rtl/>
        </w:rPr>
        <w:t xml:space="preserve"> </w:t>
      </w:r>
      <w:bookmarkStart w:id="21755" w:name="_ETM_Q46_245229"/>
      <w:bookmarkEnd w:id="21755"/>
      <w:r>
        <w:rPr>
          <w:rtl/>
        </w:rPr>
        <w:t xml:space="preserve">כמה </w:t>
      </w:r>
      <w:bookmarkStart w:id="21756" w:name="_ETM_Q46_245530"/>
      <w:bookmarkEnd w:id="21756"/>
      <w:r>
        <w:rPr>
          <w:rtl/>
        </w:rPr>
        <w:t>וכמה</w:t>
      </w:r>
      <w:r>
        <w:rPr>
          <w:rFonts w:hint="cs"/>
          <w:rtl/>
        </w:rPr>
        <w:t>,</w:t>
      </w:r>
      <w:r>
        <w:rPr>
          <w:rtl/>
        </w:rPr>
        <w:t xml:space="preserve"> </w:t>
      </w:r>
      <w:bookmarkStart w:id="21757" w:name="_ETM_Q46_246399"/>
      <w:bookmarkEnd w:id="21757"/>
      <w:r>
        <w:rPr>
          <w:rtl/>
        </w:rPr>
        <w:t>גב</w:t>
      </w:r>
      <w:r w:rsidR="00AE7BBB">
        <w:rPr>
          <w:rFonts w:hint="cs"/>
          <w:rtl/>
        </w:rPr>
        <w:t>'</w:t>
      </w:r>
      <w:r>
        <w:rPr>
          <w:rtl/>
        </w:rPr>
        <w:t xml:space="preserve"> </w:t>
      </w:r>
      <w:bookmarkStart w:id="21758" w:name="_ETM_Q46_246969"/>
      <w:bookmarkEnd w:id="21758"/>
      <w:r>
        <w:rPr>
          <w:rtl/>
        </w:rPr>
        <w:t xml:space="preserve">נעמה </w:t>
      </w:r>
      <w:bookmarkStart w:id="21759" w:name="_ETM_Q46_247390"/>
      <w:bookmarkEnd w:id="21759"/>
      <w:r>
        <w:rPr>
          <w:rtl/>
        </w:rPr>
        <w:t>לזימי</w:t>
      </w:r>
      <w:r>
        <w:rPr>
          <w:rFonts w:hint="cs"/>
          <w:rtl/>
        </w:rPr>
        <w:t>,</w:t>
      </w:r>
      <w:r>
        <w:rPr>
          <w:rtl/>
        </w:rPr>
        <w:t xml:space="preserve"> </w:t>
      </w:r>
      <w:bookmarkStart w:id="21760" w:name="_ETM_Q46_248319"/>
      <w:bookmarkEnd w:id="21760"/>
      <w:r>
        <w:rPr>
          <w:rtl/>
        </w:rPr>
        <w:t xml:space="preserve">היהדות </w:t>
      </w:r>
      <w:bookmarkStart w:id="21761" w:name="_ETM_Q46_248979"/>
      <w:bookmarkEnd w:id="21761"/>
      <w:r>
        <w:rPr>
          <w:rtl/>
        </w:rPr>
        <w:t xml:space="preserve">תנצח </w:t>
      </w:r>
      <w:bookmarkStart w:id="21762" w:name="_ETM_Q46_249909"/>
      <w:bookmarkEnd w:id="21762"/>
      <w:r>
        <w:rPr>
          <w:rtl/>
        </w:rPr>
        <w:t>אותך</w:t>
      </w:r>
      <w:r>
        <w:rPr>
          <w:rFonts w:hint="cs"/>
          <w:rtl/>
        </w:rPr>
        <w:t>,</w:t>
      </w:r>
      <w:bookmarkStart w:id="21763" w:name="_ETM_Q46_246787"/>
      <w:bookmarkEnd w:id="21763"/>
      <w:r>
        <w:rPr>
          <w:rtl/>
        </w:rPr>
        <w:t xml:space="preserve"> </w:t>
      </w:r>
      <w:bookmarkStart w:id="21764" w:name="_ETM_Q46_250760"/>
      <w:bookmarkEnd w:id="21764"/>
      <w:r>
        <w:rPr>
          <w:rtl/>
        </w:rPr>
        <w:t xml:space="preserve">העם </w:t>
      </w:r>
      <w:bookmarkStart w:id="21765" w:name="_ETM_Q46_251090"/>
      <w:bookmarkEnd w:id="21765"/>
      <w:r>
        <w:rPr>
          <w:rtl/>
        </w:rPr>
        <w:t xml:space="preserve">היהודי </w:t>
      </w:r>
      <w:bookmarkStart w:id="21766" w:name="_ETM_Q46_251720"/>
      <w:bookmarkEnd w:id="21766"/>
      <w:r>
        <w:rPr>
          <w:rFonts w:hint="cs"/>
          <w:rtl/>
        </w:rPr>
        <w:t>י</w:t>
      </w:r>
      <w:r>
        <w:rPr>
          <w:rtl/>
        </w:rPr>
        <w:t xml:space="preserve">נצח </w:t>
      </w:r>
      <w:bookmarkStart w:id="21767" w:name="_ETM_Q46_252470"/>
      <w:bookmarkEnd w:id="21767"/>
      <w:r>
        <w:rPr>
          <w:rtl/>
        </w:rPr>
        <w:t>אותך</w:t>
      </w:r>
      <w:r w:rsidR="00AE7BBB">
        <w:rPr>
          <w:rFonts w:hint="cs"/>
          <w:rtl/>
        </w:rPr>
        <w:t>.</w:t>
      </w:r>
      <w:r>
        <w:rPr>
          <w:rtl/>
        </w:rPr>
        <w:t xml:space="preserve"> </w:t>
      </w:r>
      <w:bookmarkStart w:id="21768" w:name="_ETM_Q46_253310"/>
      <w:bookmarkEnd w:id="21768"/>
      <w:r>
        <w:rPr>
          <w:rtl/>
        </w:rPr>
        <w:t xml:space="preserve">כל </w:t>
      </w:r>
      <w:bookmarkStart w:id="21769" w:name="_ETM_Q46_254120"/>
      <w:bookmarkEnd w:id="21769"/>
      <w:r>
        <w:rPr>
          <w:rFonts w:hint="cs"/>
          <w:rtl/>
        </w:rPr>
        <w:t xml:space="preserve">נער ששר "השם יתברך תמיד </w:t>
      </w:r>
      <w:bookmarkStart w:id="21770" w:name="_ETM_Q46_255860"/>
      <w:bookmarkStart w:id="21771" w:name="_ETM_Q46_256400"/>
      <w:bookmarkStart w:id="21772" w:name="_ETM_Q46_256760"/>
      <w:bookmarkEnd w:id="21770"/>
      <w:bookmarkEnd w:id="21771"/>
      <w:bookmarkEnd w:id="21772"/>
      <w:r>
        <w:rPr>
          <w:rtl/>
        </w:rPr>
        <w:t xml:space="preserve">אוהב </w:t>
      </w:r>
      <w:bookmarkStart w:id="21773" w:name="_ETM_Q46_257060"/>
      <w:bookmarkEnd w:id="21773"/>
      <w:r>
        <w:rPr>
          <w:rtl/>
        </w:rPr>
        <w:t>אותי</w:t>
      </w:r>
      <w:r>
        <w:rPr>
          <w:rFonts w:hint="cs"/>
          <w:rtl/>
        </w:rPr>
        <w:t>"</w:t>
      </w:r>
      <w:bookmarkStart w:id="21774" w:name="_ETM_Q46_252627"/>
      <w:bookmarkEnd w:id="21774"/>
      <w:r>
        <w:rPr>
          <w:rFonts w:hint="cs"/>
          <w:rtl/>
        </w:rPr>
        <w:t xml:space="preserve"> –</w:t>
      </w:r>
      <w:r>
        <w:rPr>
          <w:rtl/>
        </w:rPr>
        <w:t xml:space="preserve"> </w:t>
      </w:r>
      <w:bookmarkStart w:id="21775" w:name="_ETM_Q46_257750"/>
      <w:bookmarkStart w:id="21776" w:name="_ETM_Q46_258030"/>
      <w:bookmarkStart w:id="21777" w:name="_ETM_Q46_258450"/>
      <w:bookmarkStart w:id="21778" w:name="_ETM_Q46_258750"/>
      <w:bookmarkStart w:id="21779" w:name="_ETM_Q46_259770"/>
      <w:bookmarkEnd w:id="21775"/>
      <w:bookmarkEnd w:id="21776"/>
      <w:bookmarkEnd w:id="21777"/>
      <w:bookmarkEnd w:id="21778"/>
      <w:bookmarkEnd w:id="21779"/>
      <w:r>
        <w:rPr>
          <w:rFonts w:hint="cs"/>
          <w:rtl/>
        </w:rPr>
        <w:t>ינצח אותך.</w:t>
      </w:r>
      <w:r>
        <w:rPr>
          <w:rtl/>
        </w:rPr>
        <w:t xml:space="preserve"> </w:t>
      </w:r>
      <w:bookmarkStart w:id="21780" w:name="_ETM_Q46_260340"/>
      <w:bookmarkEnd w:id="21780"/>
      <w:r>
        <w:rPr>
          <w:rFonts w:hint="cs"/>
          <w:rtl/>
        </w:rPr>
        <w:t xml:space="preserve">ואם את </w:t>
      </w:r>
      <w:r>
        <w:rPr>
          <w:rtl/>
        </w:rPr>
        <w:t xml:space="preserve">באמת </w:t>
      </w:r>
      <w:bookmarkStart w:id="21781" w:name="_ETM_Q46_260850"/>
      <w:bookmarkEnd w:id="21781"/>
      <w:r>
        <w:rPr>
          <w:rtl/>
        </w:rPr>
        <w:t xml:space="preserve">שומרת </w:t>
      </w:r>
      <w:bookmarkStart w:id="21782" w:name="_ETM_Q46_261330"/>
      <w:bookmarkEnd w:id="21782"/>
      <w:r>
        <w:rPr>
          <w:rtl/>
        </w:rPr>
        <w:t>מצוות</w:t>
      </w:r>
      <w:r>
        <w:rPr>
          <w:rFonts w:hint="cs"/>
          <w:rtl/>
        </w:rPr>
        <w:t>,</w:t>
      </w:r>
      <w:bookmarkStart w:id="21783" w:name="_ETM_Q46_259241"/>
      <w:bookmarkEnd w:id="21783"/>
      <w:r>
        <w:rPr>
          <w:rtl/>
        </w:rPr>
        <w:t xml:space="preserve"> </w:t>
      </w:r>
      <w:bookmarkStart w:id="21784" w:name="_ETM_Q46_262240"/>
      <w:bookmarkEnd w:id="21784"/>
      <w:r>
        <w:rPr>
          <w:rtl/>
        </w:rPr>
        <w:t xml:space="preserve">אז </w:t>
      </w:r>
      <w:bookmarkStart w:id="21785" w:name="_ETM_Q46_262510"/>
      <w:bookmarkEnd w:id="21785"/>
      <w:r>
        <w:rPr>
          <w:rtl/>
        </w:rPr>
        <w:t>באמת</w:t>
      </w:r>
      <w:r>
        <w:rPr>
          <w:rFonts w:hint="cs"/>
          <w:rtl/>
        </w:rPr>
        <w:t>,</w:t>
      </w:r>
      <w:r>
        <w:rPr>
          <w:rtl/>
        </w:rPr>
        <w:t xml:space="preserve"> </w:t>
      </w:r>
      <w:bookmarkStart w:id="21786" w:name="_ETM_Q46_263110"/>
      <w:bookmarkEnd w:id="21786"/>
      <w:r>
        <w:rPr>
          <w:rtl/>
        </w:rPr>
        <w:t>באמת</w:t>
      </w:r>
      <w:r>
        <w:rPr>
          <w:rFonts w:hint="cs"/>
          <w:rtl/>
        </w:rPr>
        <w:t xml:space="preserve">, </w:t>
      </w:r>
      <w:bookmarkStart w:id="21787" w:name="_ETM_Q46_264190"/>
      <w:bookmarkEnd w:id="21787"/>
      <w:r>
        <w:rPr>
          <w:rtl/>
        </w:rPr>
        <w:t>ד</w:t>
      </w:r>
      <w:r>
        <w:rPr>
          <w:rFonts w:hint="cs"/>
          <w:rtl/>
        </w:rPr>
        <w:t>ע</w:t>
      </w:r>
      <w:r>
        <w:rPr>
          <w:rtl/>
        </w:rPr>
        <w:t xml:space="preserve">י </w:t>
      </w:r>
      <w:bookmarkStart w:id="21788" w:name="_ETM_Q46_264940"/>
      <w:bookmarkEnd w:id="21788"/>
      <w:r>
        <w:rPr>
          <w:rtl/>
        </w:rPr>
        <w:t>מ</w:t>
      </w:r>
      <w:r>
        <w:rPr>
          <w:rFonts w:hint="cs"/>
          <w:rtl/>
        </w:rPr>
        <w:t>א</w:t>
      </w:r>
      <w:bookmarkStart w:id="21789" w:name="_ETM_Q46_260977"/>
      <w:bookmarkEnd w:id="21789"/>
      <w:r>
        <w:rPr>
          <w:rtl/>
        </w:rPr>
        <w:t xml:space="preserve">ין </w:t>
      </w:r>
      <w:bookmarkStart w:id="21790" w:name="_ETM_Q46_265510"/>
      <w:bookmarkEnd w:id="21790"/>
      <w:r>
        <w:rPr>
          <w:rtl/>
        </w:rPr>
        <w:t xml:space="preserve">את </w:t>
      </w:r>
      <w:bookmarkStart w:id="21791" w:name="_ETM_Q46_265630"/>
      <w:bookmarkEnd w:id="21791"/>
      <w:r>
        <w:rPr>
          <w:rtl/>
        </w:rPr>
        <w:t>בא</w:t>
      </w:r>
      <w:r>
        <w:rPr>
          <w:rFonts w:hint="cs"/>
          <w:rtl/>
        </w:rPr>
        <w:t>ה, לאן</w:t>
      </w:r>
      <w:r>
        <w:rPr>
          <w:rtl/>
        </w:rPr>
        <w:t xml:space="preserve"> </w:t>
      </w:r>
      <w:bookmarkStart w:id="21792" w:name="_ETM_Q46_266659"/>
      <w:bookmarkEnd w:id="21792"/>
      <w:r>
        <w:rPr>
          <w:rtl/>
        </w:rPr>
        <w:t xml:space="preserve">את </w:t>
      </w:r>
      <w:bookmarkStart w:id="21793" w:name="_ETM_Q46_266780"/>
      <w:bookmarkEnd w:id="21793"/>
      <w:r>
        <w:rPr>
          <w:rtl/>
        </w:rPr>
        <w:t>הולכת</w:t>
      </w:r>
      <w:r>
        <w:rPr>
          <w:rFonts w:hint="cs"/>
          <w:rtl/>
        </w:rPr>
        <w:t>,</w:t>
      </w:r>
      <w:r>
        <w:rPr>
          <w:rtl/>
        </w:rPr>
        <w:t xml:space="preserve"> </w:t>
      </w:r>
      <w:bookmarkStart w:id="21794" w:name="_ETM_Q46_267619"/>
      <w:bookmarkEnd w:id="21794"/>
      <w:r>
        <w:rPr>
          <w:rtl/>
        </w:rPr>
        <w:t>ו</w:t>
      </w:r>
      <w:r>
        <w:rPr>
          <w:rFonts w:hint="cs"/>
          <w:rtl/>
        </w:rPr>
        <w:t xml:space="preserve">בפני </w:t>
      </w:r>
      <w:r>
        <w:rPr>
          <w:rtl/>
        </w:rPr>
        <w:t xml:space="preserve">מי </w:t>
      </w:r>
      <w:bookmarkStart w:id="21795" w:name="_ETM_Q46_268100"/>
      <w:bookmarkEnd w:id="21795"/>
      <w:r>
        <w:rPr>
          <w:rtl/>
        </w:rPr>
        <w:t>את</w:t>
      </w:r>
      <w:r>
        <w:rPr>
          <w:rFonts w:hint="cs"/>
          <w:rtl/>
        </w:rPr>
        <w:t xml:space="preserve"> עתידה</w:t>
      </w:r>
      <w:r>
        <w:rPr>
          <w:rtl/>
        </w:rPr>
        <w:t xml:space="preserve"> </w:t>
      </w:r>
      <w:bookmarkStart w:id="21796" w:name="_ETM_Q46_268280"/>
      <w:bookmarkStart w:id="21797" w:name="_ETM_Q46_268860"/>
      <w:bookmarkEnd w:id="21796"/>
      <w:bookmarkEnd w:id="21797"/>
      <w:r>
        <w:rPr>
          <w:rFonts w:hint="cs"/>
          <w:rtl/>
        </w:rPr>
        <w:t>לתת דין ו</w:t>
      </w:r>
      <w:bookmarkStart w:id="21798" w:name="_ETM_Q46_269400"/>
      <w:bookmarkStart w:id="21799" w:name="_ETM_Q46_265107"/>
      <w:bookmarkEnd w:id="21798"/>
      <w:bookmarkEnd w:id="21799"/>
      <w:r>
        <w:rPr>
          <w:rtl/>
        </w:rPr>
        <w:t>חשבון</w:t>
      </w:r>
      <w:r>
        <w:rPr>
          <w:rFonts w:hint="cs"/>
          <w:rtl/>
        </w:rPr>
        <w:t>.</w:t>
      </w:r>
      <w:r>
        <w:rPr>
          <w:rtl/>
        </w:rPr>
        <w:t xml:space="preserve"> </w:t>
      </w:r>
      <w:bookmarkStart w:id="21800" w:name="_ETM_Q46_270420"/>
      <w:bookmarkEnd w:id="21800"/>
      <w:r>
        <w:rPr>
          <w:rtl/>
        </w:rPr>
        <w:t xml:space="preserve">כי </w:t>
      </w:r>
      <w:bookmarkStart w:id="21801" w:name="_ETM_Q46_270569"/>
      <w:bookmarkEnd w:id="21801"/>
      <w:r>
        <w:rPr>
          <w:rtl/>
        </w:rPr>
        <w:t xml:space="preserve">בסוף </w:t>
      </w:r>
      <w:bookmarkStart w:id="21802" w:name="_ETM_Q46_271020"/>
      <w:bookmarkEnd w:id="21802"/>
      <w:r>
        <w:rPr>
          <w:rtl/>
        </w:rPr>
        <w:t xml:space="preserve">זה </w:t>
      </w:r>
      <w:bookmarkStart w:id="21803" w:name="_ETM_Q46_271170"/>
      <w:bookmarkEnd w:id="21803"/>
      <w:r>
        <w:rPr>
          <w:rtl/>
        </w:rPr>
        <w:t xml:space="preserve">לא </w:t>
      </w:r>
      <w:bookmarkStart w:id="21804" w:name="_ETM_Q46_271319"/>
      <w:bookmarkEnd w:id="21804"/>
      <w:r>
        <w:rPr>
          <w:rtl/>
        </w:rPr>
        <w:t xml:space="preserve">ביני </w:t>
      </w:r>
      <w:bookmarkStart w:id="21805" w:name="_ETM_Q46_271620"/>
      <w:bookmarkEnd w:id="21805"/>
      <w:r>
        <w:rPr>
          <w:rtl/>
        </w:rPr>
        <w:t>לבינך</w:t>
      </w:r>
      <w:r>
        <w:rPr>
          <w:rFonts w:hint="cs"/>
          <w:rtl/>
        </w:rPr>
        <w:t xml:space="preserve">, זה בינך </w:t>
      </w:r>
      <w:bookmarkStart w:id="21806" w:name="_ETM_Q46_272799"/>
      <w:bookmarkStart w:id="21807" w:name="_ETM_Q46_272889"/>
      <w:bookmarkStart w:id="21808" w:name="_ETM_Q46_273520"/>
      <w:bookmarkStart w:id="21809" w:name="_ETM_Q46_273819"/>
      <w:bookmarkStart w:id="21810" w:name="_ETM_Q46_275350"/>
      <w:bookmarkEnd w:id="21806"/>
      <w:bookmarkEnd w:id="21807"/>
      <w:bookmarkEnd w:id="21808"/>
      <w:bookmarkEnd w:id="21809"/>
      <w:bookmarkEnd w:id="21810"/>
      <w:r>
        <w:rPr>
          <w:rFonts w:hint="cs"/>
          <w:rtl/>
        </w:rPr>
        <w:t>לבין הקדוש ברוך הוא.</w:t>
      </w:r>
      <w:bookmarkStart w:id="21811" w:name="_ETM_Q46_272675"/>
      <w:bookmarkEnd w:id="21811"/>
      <w:r>
        <w:rPr>
          <w:rFonts w:hint="cs"/>
          <w:rtl/>
        </w:rPr>
        <w:t xml:space="preserve"> תודה.</w:t>
      </w:r>
    </w:p>
    <w:p w:rsidR="00837AC7" w:rsidRDefault="00837AC7" w:rsidP="00FD5BD1">
      <w:pPr>
        <w:ind w:firstLine="0"/>
        <w:rPr>
          <w:rtl/>
        </w:rPr>
      </w:pPr>
    </w:p>
    <w:p w:rsidR="00837AC7" w:rsidRDefault="00837AC7" w:rsidP="00FD5BD1">
      <w:pPr>
        <w:pStyle w:val="af6"/>
        <w:keepNext/>
        <w:rPr>
          <w:rtl/>
        </w:rPr>
      </w:pPr>
      <w:r w:rsidRPr="00366F40">
        <w:rPr>
          <w:rStyle w:val="TagStyle"/>
          <w:rtl/>
        </w:rPr>
        <w:t xml:space="preserve"> &lt;&lt; יור &gt;&gt; </w:t>
      </w:r>
      <w:r>
        <w:rPr>
          <w:rtl/>
        </w:rPr>
        <w:t>היו"ר משה סולומון:</w:t>
      </w:r>
      <w:r w:rsidRPr="00366F40">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bookmarkStart w:id="21812" w:name="_ETM_Q46_275990"/>
      <w:bookmarkEnd w:id="21812"/>
      <w:r>
        <w:rPr>
          <w:rtl/>
        </w:rPr>
        <w:t xml:space="preserve">תודה </w:t>
      </w:r>
      <w:bookmarkStart w:id="21813" w:name="_ETM_Q46_276709"/>
      <w:bookmarkEnd w:id="21813"/>
      <w:r>
        <w:rPr>
          <w:rtl/>
        </w:rPr>
        <w:t>רבה</w:t>
      </w:r>
      <w:r>
        <w:rPr>
          <w:rFonts w:hint="cs"/>
          <w:rtl/>
        </w:rPr>
        <w:t>.</w:t>
      </w:r>
      <w:r>
        <w:rPr>
          <w:rtl/>
        </w:rPr>
        <w:t xml:space="preserve"> </w:t>
      </w:r>
      <w:bookmarkStart w:id="21814" w:name="_ETM_Q46_277939"/>
      <w:bookmarkEnd w:id="21814"/>
      <w:r>
        <w:rPr>
          <w:rtl/>
        </w:rPr>
        <w:t xml:space="preserve">חבר </w:t>
      </w:r>
      <w:bookmarkStart w:id="21815" w:name="_ETM_Q46_278270"/>
      <w:bookmarkEnd w:id="21815"/>
      <w:r>
        <w:rPr>
          <w:rFonts w:hint="cs"/>
          <w:rtl/>
        </w:rPr>
        <w:t>הכנסת אושר</w:t>
      </w:r>
      <w:bookmarkStart w:id="21816" w:name="_ETM_Q46_274427"/>
      <w:bookmarkEnd w:id="21816"/>
      <w:r>
        <w:rPr>
          <w:rtl/>
        </w:rPr>
        <w:t xml:space="preserve"> </w:t>
      </w:r>
      <w:bookmarkStart w:id="21817" w:name="_ETM_Q46_278990"/>
      <w:bookmarkEnd w:id="21817"/>
      <w:r>
        <w:rPr>
          <w:rtl/>
        </w:rPr>
        <w:t xml:space="preserve">שקלים </w:t>
      </w:r>
      <w:bookmarkStart w:id="21818" w:name="_ETM_Q46_280659"/>
      <w:bookmarkEnd w:id="21818"/>
      <w:r>
        <w:rPr>
          <w:rtl/>
        </w:rPr>
        <w:t>–</w:t>
      </w:r>
      <w:r>
        <w:rPr>
          <w:rFonts w:hint="cs"/>
          <w:rtl/>
        </w:rPr>
        <w:t xml:space="preserve"> </w:t>
      </w:r>
      <w:r>
        <w:rPr>
          <w:rtl/>
        </w:rPr>
        <w:t>מוותר</w:t>
      </w:r>
      <w:r>
        <w:rPr>
          <w:rFonts w:hint="cs"/>
          <w:rtl/>
        </w:rPr>
        <w:t>;</w:t>
      </w:r>
      <w:r>
        <w:rPr>
          <w:rtl/>
        </w:rPr>
        <w:t xml:space="preserve"> </w:t>
      </w:r>
      <w:bookmarkStart w:id="21819" w:name="_ETM_Q46_281319"/>
      <w:bookmarkEnd w:id="21819"/>
      <w:r>
        <w:rPr>
          <w:rtl/>
        </w:rPr>
        <w:t xml:space="preserve">חבר </w:t>
      </w:r>
      <w:bookmarkStart w:id="21820" w:name="_ETM_Q46_281590"/>
      <w:bookmarkEnd w:id="21820"/>
      <w:r>
        <w:rPr>
          <w:rtl/>
        </w:rPr>
        <w:t xml:space="preserve">הכנסת </w:t>
      </w:r>
      <w:bookmarkStart w:id="21821" w:name="_ETM_Q46_281950"/>
      <w:bookmarkEnd w:id="21821"/>
      <w:r>
        <w:rPr>
          <w:rtl/>
        </w:rPr>
        <w:t xml:space="preserve">גלעד </w:t>
      </w:r>
      <w:bookmarkStart w:id="21822" w:name="_ETM_Q46_282310"/>
      <w:bookmarkEnd w:id="21822"/>
      <w:r>
        <w:rPr>
          <w:rtl/>
        </w:rPr>
        <w:t xml:space="preserve">קריב </w:t>
      </w:r>
      <w:bookmarkStart w:id="21823" w:name="_ETM_Q46_283389"/>
      <w:bookmarkEnd w:id="21823"/>
      <w:r>
        <w:rPr>
          <w:rtl/>
        </w:rPr>
        <w:t>–</w:t>
      </w:r>
      <w:r>
        <w:rPr>
          <w:rFonts w:hint="cs"/>
          <w:rtl/>
        </w:rPr>
        <w:t xml:space="preserve"> </w:t>
      </w:r>
      <w:r>
        <w:rPr>
          <w:rtl/>
        </w:rPr>
        <w:t xml:space="preserve">אינו </w:t>
      </w:r>
      <w:bookmarkStart w:id="21824" w:name="_ETM_Q46_283659"/>
      <w:bookmarkEnd w:id="21824"/>
      <w:r>
        <w:rPr>
          <w:rtl/>
        </w:rPr>
        <w:t>נוכח</w:t>
      </w:r>
      <w:r>
        <w:rPr>
          <w:rFonts w:hint="cs"/>
          <w:rtl/>
        </w:rPr>
        <w:t>;</w:t>
      </w:r>
      <w:r>
        <w:rPr>
          <w:rtl/>
        </w:rPr>
        <w:t xml:space="preserve"> </w:t>
      </w:r>
      <w:bookmarkStart w:id="21825" w:name="_ETM_Q46_284229"/>
      <w:bookmarkEnd w:id="21825"/>
      <w:r>
        <w:rPr>
          <w:rtl/>
        </w:rPr>
        <w:t xml:space="preserve">חברת </w:t>
      </w:r>
      <w:bookmarkStart w:id="21826" w:name="_ETM_Q46_284770"/>
      <w:bookmarkEnd w:id="21826"/>
      <w:r>
        <w:rPr>
          <w:rtl/>
        </w:rPr>
        <w:t xml:space="preserve">הכנסת </w:t>
      </w:r>
      <w:bookmarkStart w:id="21827" w:name="_ETM_Q46_285130"/>
      <w:bookmarkStart w:id="21828" w:name="_ETM_Q46_287409"/>
      <w:bookmarkEnd w:id="21827"/>
      <w:bookmarkEnd w:id="21828"/>
      <w:r>
        <w:rPr>
          <w:rFonts w:hint="cs"/>
          <w:rtl/>
        </w:rPr>
        <w:t xml:space="preserve">צגה מלקו </w:t>
      </w:r>
      <w:r>
        <w:rPr>
          <w:rtl/>
        </w:rPr>
        <w:t>–</w:t>
      </w:r>
      <w:r>
        <w:rPr>
          <w:rFonts w:hint="cs"/>
          <w:rtl/>
        </w:rPr>
        <w:t xml:space="preserve"> </w:t>
      </w:r>
      <w:r>
        <w:rPr>
          <w:rtl/>
        </w:rPr>
        <w:t>מוותרת</w:t>
      </w:r>
      <w:r>
        <w:rPr>
          <w:rFonts w:hint="cs"/>
          <w:rtl/>
        </w:rPr>
        <w:t>.</w:t>
      </w:r>
      <w:r>
        <w:rPr>
          <w:rtl/>
        </w:rPr>
        <w:t xml:space="preserve"> </w:t>
      </w:r>
      <w:bookmarkStart w:id="21829" w:name="_ETM_Q46_288400"/>
      <w:bookmarkEnd w:id="21829"/>
      <w:r>
        <w:rPr>
          <w:rtl/>
        </w:rPr>
        <w:t xml:space="preserve">אם </w:t>
      </w:r>
      <w:bookmarkStart w:id="21830" w:name="_ETM_Q46_288580"/>
      <w:bookmarkEnd w:id="21830"/>
      <w:r>
        <w:rPr>
          <w:rtl/>
        </w:rPr>
        <w:t>כן</w:t>
      </w:r>
      <w:r>
        <w:rPr>
          <w:rFonts w:hint="cs"/>
          <w:rtl/>
        </w:rPr>
        <w:t>,</w:t>
      </w:r>
      <w:r>
        <w:rPr>
          <w:rtl/>
        </w:rPr>
        <w:t xml:space="preserve"> </w:t>
      </w:r>
      <w:bookmarkStart w:id="21831" w:name="_ETM_Q46_289740"/>
      <w:bookmarkStart w:id="21832" w:name="_ETM_Q46_290430"/>
      <w:bookmarkStart w:id="21833" w:name="_ETM_Q46_290909"/>
      <w:bookmarkEnd w:id="21831"/>
      <w:bookmarkEnd w:id="21832"/>
      <w:bookmarkEnd w:id="21833"/>
      <w:r>
        <w:rPr>
          <w:rFonts w:hint="cs"/>
          <w:rtl/>
        </w:rPr>
        <w:t>אני מזמין את המציע, את אבי נאור</w:t>
      </w:r>
      <w:bookmarkStart w:id="21834" w:name="_ETM_Q46_290376"/>
      <w:bookmarkEnd w:id="21834"/>
      <w:r>
        <w:rPr>
          <w:rFonts w:hint="cs"/>
          <w:rtl/>
        </w:rPr>
        <w:t xml:space="preserve"> – את </w:t>
      </w:r>
      <w:bookmarkStart w:id="21835" w:name="_ETM_Q46_290977"/>
      <w:bookmarkEnd w:id="21835"/>
      <w:r>
        <w:rPr>
          <w:rFonts w:hint="cs"/>
          <w:rtl/>
        </w:rPr>
        <w:t xml:space="preserve">שירי נאור. </w:t>
      </w:r>
      <w:bookmarkStart w:id="21836" w:name="_ETM_Q46_292390"/>
      <w:bookmarkEnd w:id="21836"/>
      <w:r>
        <w:rPr>
          <w:rFonts w:hint="cs"/>
          <w:rtl/>
        </w:rPr>
        <w:t>שירי נאור, אתה רוצה לסכם?</w:t>
      </w:r>
    </w:p>
    <w:p w:rsidR="00837AC7" w:rsidRDefault="00837AC7" w:rsidP="00FD5BD1">
      <w:pPr>
        <w:rPr>
          <w:rtl/>
        </w:rPr>
      </w:pPr>
    </w:p>
    <w:p w:rsidR="00837AC7" w:rsidRDefault="00837AC7" w:rsidP="00FD5BD1">
      <w:pPr>
        <w:pStyle w:val="af5"/>
        <w:keepNext/>
        <w:rPr>
          <w:rtl/>
        </w:rPr>
      </w:pPr>
      <w:r w:rsidRPr="00CC1041">
        <w:rPr>
          <w:rStyle w:val="TagStyle"/>
          <w:rtl/>
        </w:rPr>
        <w:t xml:space="preserve"> &lt;&lt; קריאה &gt;&gt; </w:t>
      </w:r>
      <w:r>
        <w:rPr>
          <w:rtl/>
        </w:rPr>
        <w:t>נאור שירי (</w:t>
      </w:r>
      <w:r>
        <w:rPr>
          <w:rFonts w:hint="cs"/>
          <w:rtl/>
        </w:rPr>
        <w:t>בשם הוועדה לביטחון לאומי</w:t>
      </w:r>
      <w:r>
        <w:rPr>
          <w:rtl/>
        </w:rPr>
        <w:t>):</w:t>
      </w:r>
      <w:r w:rsidRPr="00CC1041">
        <w:rPr>
          <w:rStyle w:val="TagStyle"/>
          <w:rtl/>
        </w:rPr>
        <w:t xml:space="preserve"> &lt;&lt; קריאה &gt;&gt;</w:t>
      </w:r>
      <w:r>
        <w:rPr>
          <w:rtl/>
        </w:rPr>
        <w:t xml:space="preserve">   </w:t>
      </w:r>
    </w:p>
    <w:p w:rsidR="00837AC7" w:rsidRDefault="00837AC7" w:rsidP="005F7B32">
      <w:pPr>
        <w:rPr>
          <w:rtl/>
        </w:rPr>
      </w:pPr>
    </w:p>
    <w:p w:rsidR="00837AC7" w:rsidRDefault="00837AC7" w:rsidP="00FD5BD1">
      <w:pPr>
        <w:rPr>
          <w:rtl/>
        </w:rPr>
      </w:pPr>
      <w:bookmarkStart w:id="21837" w:name="_ETM_Q46_292936"/>
      <w:bookmarkEnd w:id="21837"/>
      <w:r>
        <w:rPr>
          <w:rFonts w:hint="cs"/>
          <w:rtl/>
        </w:rPr>
        <w:t xml:space="preserve">אבי נאור היה ראש </w:t>
      </w:r>
      <w:proofErr w:type="spellStart"/>
      <w:r>
        <w:rPr>
          <w:rFonts w:hint="cs"/>
          <w:rtl/>
        </w:rPr>
        <w:t>הרלב"ד</w:t>
      </w:r>
      <w:bookmarkStart w:id="21838" w:name="_ETM_Q46_295867"/>
      <w:bookmarkEnd w:id="21838"/>
      <w:proofErr w:type="spellEnd"/>
      <w:r>
        <w:rPr>
          <w:rFonts w:hint="cs"/>
          <w:rtl/>
        </w:rPr>
        <w:t xml:space="preserve">. אדם גדול. </w:t>
      </w:r>
      <w:r w:rsidR="00AE7BBB">
        <w:rPr>
          <w:rFonts w:hint="cs"/>
          <w:rtl/>
        </w:rPr>
        <w:t xml:space="preserve">אני לא רוצה לסכם. </w:t>
      </w:r>
    </w:p>
    <w:p w:rsidR="00837AC7" w:rsidRDefault="00837AC7" w:rsidP="00FD5BD1">
      <w:pPr>
        <w:rPr>
          <w:rtl/>
        </w:rPr>
      </w:pPr>
    </w:p>
    <w:p w:rsidR="00837AC7" w:rsidRDefault="00837AC7" w:rsidP="00FD5BD1">
      <w:pPr>
        <w:pStyle w:val="af6"/>
        <w:keepNext/>
        <w:rPr>
          <w:rtl/>
        </w:rPr>
      </w:pPr>
      <w:r w:rsidRPr="00CC1041">
        <w:rPr>
          <w:rStyle w:val="TagStyle"/>
          <w:rtl/>
        </w:rPr>
        <w:t xml:space="preserve"> &lt;&lt; יור &gt;&gt; </w:t>
      </w:r>
      <w:r>
        <w:rPr>
          <w:rtl/>
        </w:rPr>
        <w:t>היו"ר משה סולומון:</w:t>
      </w:r>
      <w:r w:rsidRPr="00CC1041">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r>
        <w:rPr>
          <w:rFonts w:hint="cs"/>
          <w:rtl/>
        </w:rPr>
        <w:t>אתה צודק, אני יודע, אני מכיר אותו.</w:t>
      </w:r>
    </w:p>
    <w:p w:rsidR="00837AC7" w:rsidRDefault="00837AC7" w:rsidP="00FD5BD1">
      <w:pPr>
        <w:rPr>
          <w:rtl/>
        </w:rPr>
      </w:pPr>
    </w:p>
    <w:p w:rsidR="00837AC7" w:rsidRDefault="00837AC7" w:rsidP="00FD5BD1">
      <w:pPr>
        <w:rPr>
          <w:rtl/>
        </w:rPr>
      </w:pPr>
      <w:bookmarkStart w:id="21839" w:name="_ETM_Q46_307302"/>
      <w:bookmarkStart w:id="21840" w:name="_ETM_Q46_298847"/>
      <w:bookmarkStart w:id="21841" w:name="_ETM_Q46_308260"/>
      <w:bookmarkEnd w:id="21839"/>
      <w:bookmarkEnd w:id="21840"/>
      <w:bookmarkEnd w:id="21841"/>
      <w:r>
        <w:rPr>
          <w:rtl/>
        </w:rPr>
        <w:t xml:space="preserve">חברי </w:t>
      </w:r>
      <w:bookmarkStart w:id="21842" w:name="_ETM_Q46_308500"/>
      <w:bookmarkEnd w:id="21842"/>
      <w:r>
        <w:rPr>
          <w:rtl/>
        </w:rPr>
        <w:t>הכנסת</w:t>
      </w:r>
      <w:r>
        <w:rPr>
          <w:rFonts w:hint="cs"/>
          <w:rtl/>
        </w:rPr>
        <w:t>,</w:t>
      </w:r>
      <w:r>
        <w:rPr>
          <w:rtl/>
        </w:rPr>
        <w:t xml:space="preserve"> </w:t>
      </w:r>
      <w:bookmarkStart w:id="21843" w:name="_ETM_Q46_308800"/>
      <w:bookmarkEnd w:id="21843"/>
      <w:r>
        <w:rPr>
          <w:rtl/>
        </w:rPr>
        <w:t xml:space="preserve">נעבור </w:t>
      </w:r>
      <w:bookmarkStart w:id="21844" w:name="_ETM_Q46_309610"/>
      <w:bookmarkEnd w:id="21844"/>
      <w:r>
        <w:rPr>
          <w:rtl/>
        </w:rPr>
        <w:t xml:space="preserve">להצבעה </w:t>
      </w:r>
      <w:bookmarkStart w:id="21845" w:name="_ETM_Q46_310120"/>
      <w:bookmarkEnd w:id="21845"/>
      <w:r>
        <w:rPr>
          <w:rFonts w:hint="cs"/>
          <w:rtl/>
        </w:rPr>
        <w:t xml:space="preserve">על </w:t>
      </w:r>
      <w:r w:rsidRPr="00CC1041">
        <w:rPr>
          <w:rtl/>
        </w:rPr>
        <w:t>החלטת הוועדה לביטחון לאומי בדבר פיצול הצעת חוק לייעול האכיפה והפיקוח העירוניים ברשויות המקומיות (הוראת שעה) (תיקון מס' 14), התשפ"ה</w:t>
      </w:r>
      <w:r>
        <w:rPr>
          <w:rtl/>
        </w:rPr>
        <w:t>–</w:t>
      </w:r>
      <w:r w:rsidRPr="00CC1041">
        <w:rPr>
          <w:rtl/>
        </w:rPr>
        <w:t>2024</w:t>
      </w:r>
      <w:r>
        <w:rPr>
          <w:rFonts w:hint="cs"/>
          <w:rtl/>
        </w:rPr>
        <w:t>. הצבעה.</w:t>
      </w:r>
      <w:bookmarkStart w:id="21846" w:name="_ETM_Q46_307496"/>
      <w:bookmarkEnd w:id="21846"/>
    </w:p>
    <w:p w:rsidR="00837AC7" w:rsidRDefault="00837AC7" w:rsidP="00FD5BD1">
      <w:pPr>
        <w:rPr>
          <w:rtl/>
        </w:rPr>
      </w:pPr>
    </w:p>
    <w:p w:rsidR="00837AC7" w:rsidRDefault="00837AC7" w:rsidP="00FD5BD1">
      <w:pPr>
        <w:pStyle w:val="af1"/>
        <w:keepNext/>
        <w:rPr>
          <w:rtl/>
        </w:rPr>
      </w:pPr>
      <w:r>
        <w:rPr>
          <w:rtl/>
        </w:rPr>
        <w:t>הצבעה מס'</w:t>
      </w:r>
      <w:r>
        <w:rPr>
          <w:rFonts w:hint="cs"/>
          <w:rtl/>
        </w:rPr>
        <w:t xml:space="preserve"> 13</w:t>
      </w:r>
    </w:p>
    <w:p w:rsidR="00837AC7" w:rsidRDefault="00837AC7" w:rsidP="00FD5BD1">
      <w:pPr>
        <w:pStyle w:val="--"/>
        <w:keepNext/>
        <w:rPr>
          <w:rtl/>
        </w:rPr>
      </w:pPr>
    </w:p>
    <w:p w:rsidR="00837AC7" w:rsidRDefault="00837AC7" w:rsidP="00AE7BBB">
      <w:pPr>
        <w:pStyle w:val="--"/>
        <w:keepNext/>
        <w:rPr>
          <w:rtl/>
        </w:rPr>
      </w:pPr>
      <w:r>
        <w:rPr>
          <w:rtl/>
        </w:rPr>
        <w:t>בעד</w:t>
      </w:r>
      <w:r>
        <w:rPr>
          <w:rFonts w:hint="cs"/>
          <w:rtl/>
        </w:rPr>
        <w:t xml:space="preserve"> </w:t>
      </w:r>
      <w:r w:rsidR="00AE7BBB">
        <w:rPr>
          <w:rFonts w:hint="cs"/>
          <w:rtl/>
        </w:rPr>
        <w:t>ה</w:t>
      </w:r>
      <w:r>
        <w:rPr>
          <w:rFonts w:hint="cs"/>
          <w:rtl/>
        </w:rPr>
        <w:t>הצע</w:t>
      </w:r>
      <w:r w:rsidR="00AE7BBB">
        <w:rPr>
          <w:rFonts w:hint="cs"/>
          <w:rtl/>
        </w:rPr>
        <w:t xml:space="preserve">ה </w:t>
      </w:r>
      <w:r>
        <w:rPr>
          <w:rtl/>
        </w:rPr>
        <w:t xml:space="preserve">– </w:t>
      </w:r>
      <w:r>
        <w:rPr>
          <w:rFonts w:hint="cs"/>
          <w:rtl/>
        </w:rPr>
        <w:t>10</w:t>
      </w:r>
    </w:p>
    <w:p w:rsidR="00837AC7" w:rsidRDefault="00837AC7" w:rsidP="00FD5BD1">
      <w:pPr>
        <w:pStyle w:val="--"/>
        <w:keepNext/>
        <w:rPr>
          <w:rtl/>
        </w:rPr>
      </w:pPr>
      <w:r>
        <w:rPr>
          <w:rtl/>
        </w:rPr>
        <w:t>נגד –</w:t>
      </w:r>
      <w:r>
        <w:rPr>
          <w:rFonts w:hint="cs"/>
          <w:rtl/>
        </w:rPr>
        <w:t xml:space="preserve"> 2</w:t>
      </w:r>
      <w:r>
        <w:rPr>
          <w:rtl/>
        </w:rPr>
        <w:t xml:space="preserve"> </w:t>
      </w:r>
    </w:p>
    <w:p w:rsidR="00837AC7" w:rsidRDefault="00837AC7" w:rsidP="00FD5BD1">
      <w:pPr>
        <w:pStyle w:val="--"/>
        <w:keepNext/>
        <w:rPr>
          <w:rtl/>
        </w:rPr>
      </w:pPr>
      <w:r>
        <w:rPr>
          <w:rtl/>
        </w:rPr>
        <w:t xml:space="preserve">נמנעים – </w:t>
      </w:r>
      <w:r>
        <w:rPr>
          <w:rFonts w:hint="cs"/>
          <w:rtl/>
        </w:rPr>
        <w:t>אין</w:t>
      </w:r>
    </w:p>
    <w:p w:rsidR="00837AC7" w:rsidRPr="00366F40" w:rsidRDefault="00837AC7" w:rsidP="00FD5BD1">
      <w:pPr>
        <w:pStyle w:val="af2"/>
        <w:rPr>
          <w:rtl/>
        </w:rPr>
      </w:pPr>
      <w:r>
        <w:rPr>
          <w:rFonts w:hint="cs"/>
          <w:rtl/>
        </w:rPr>
        <w:t>הצעת הוועדה לביטחון לאומי בדבר פיצול הצעת חוק לייעול האכיפה והפיקוח העירוניים ברשויות המקומיות (הוראת שעה) (תיקון מס' 14), התשפ"ה</w:t>
      </w:r>
      <w:r>
        <w:rPr>
          <w:rtl/>
        </w:rPr>
        <w:t>–</w:t>
      </w:r>
      <w:r>
        <w:rPr>
          <w:rFonts w:hint="cs"/>
          <w:rtl/>
        </w:rPr>
        <w:t>2024, נתקבלה.</w:t>
      </w:r>
    </w:p>
    <w:p w:rsidR="00837AC7" w:rsidRDefault="00837AC7" w:rsidP="00FD5BD1">
      <w:pPr>
        <w:rPr>
          <w:rtl/>
        </w:rPr>
      </w:pPr>
    </w:p>
    <w:p w:rsidR="00837AC7" w:rsidRDefault="00837AC7" w:rsidP="00FD5BD1">
      <w:pPr>
        <w:pStyle w:val="af6"/>
        <w:keepNext/>
        <w:rPr>
          <w:rtl/>
        </w:rPr>
      </w:pPr>
      <w:r w:rsidRPr="00366F40">
        <w:rPr>
          <w:rStyle w:val="TagStyle"/>
          <w:rtl/>
        </w:rPr>
        <w:t xml:space="preserve"> &lt;&lt; יור &gt;&gt; </w:t>
      </w:r>
      <w:r>
        <w:rPr>
          <w:rtl/>
        </w:rPr>
        <w:t>היו"ר משה סולומון:</w:t>
      </w:r>
      <w:r w:rsidRPr="00366F40">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bookmarkStart w:id="21847" w:name="_ETM_Q46_325220"/>
      <w:bookmarkStart w:id="21848" w:name="_ETM_Q46_336860"/>
      <w:bookmarkStart w:id="21849" w:name="_ETM_Q46_343366"/>
      <w:bookmarkStart w:id="21850" w:name="_ETM_Q46_338666"/>
      <w:bookmarkEnd w:id="21847"/>
      <w:bookmarkEnd w:id="21848"/>
      <w:bookmarkEnd w:id="21849"/>
      <w:bookmarkEnd w:id="21850"/>
      <w:r>
        <w:rPr>
          <w:rFonts w:hint="cs"/>
          <w:rtl/>
        </w:rPr>
        <w:t>עשרה</w:t>
      </w:r>
      <w:r>
        <w:rPr>
          <w:rtl/>
        </w:rPr>
        <w:t xml:space="preserve"> </w:t>
      </w:r>
      <w:bookmarkStart w:id="21851" w:name="_ETM_Q46_337370"/>
      <w:bookmarkEnd w:id="21851"/>
      <w:r>
        <w:rPr>
          <w:rtl/>
        </w:rPr>
        <w:t>בעד</w:t>
      </w:r>
      <w:r>
        <w:rPr>
          <w:rFonts w:hint="cs"/>
          <w:rtl/>
        </w:rPr>
        <w:t>, שניים</w:t>
      </w:r>
      <w:bookmarkStart w:id="21852" w:name="_ETM_Q46_337850"/>
      <w:bookmarkEnd w:id="21852"/>
      <w:r>
        <w:rPr>
          <w:rtl/>
        </w:rPr>
        <w:t xml:space="preserve"> </w:t>
      </w:r>
      <w:bookmarkStart w:id="21853" w:name="_ETM_Q46_338150"/>
      <w:bookmarkEnd w:id="21853"/>
      <w:r>
        <w:rPr>
          <w:rtl/>
        </w:rPr>
        <w:t>נגד</w:t>
      </w:r>
      <w:r>
        <w:rPr>
          <w:rFonts w:hint="cs"/>
          <w:rtl/>
        </w:rPr>
        <w:t>, אחד</w:t>
      </w:r>
      <w:bookmarkStart w:id="21854" w:name="_ETM_Q46_338510"/>
      <w:bookmarkEnd w:id="21854"/>
      <w:r>
        <w:rPr>
          <w:rtl/>
        </w:rPr>
        <w:t xml:space="preserve"> </w:t>
      </w:r>
      <w:bookmarkStart w:id="21855" w:name="_ETM_Q46_338930"/>
      <w:bookmarkEnd w:id="21855"/>
      <w:r>
        <w:rPr>
          <w:rtl/>
        </w:rPr>
        <w:t>נמנע</w:t>
      </w:r>
      <w:r>
        <w:rPr>
          <w:rFonts w:hint="cs"/>
          <w:rtl/>
        </w:rPr>
        <w:t>.</w:t>
      </w:r>
      <w:r>
        <w:rPr>
          <w:rtl/>
        </w:rPr>
        <w:t xml:space="preserve"> </w:t>
      </w:r>
      <w:bookmarkStart w:id="21856" w:name="_ETM_Q46_339230"/>
      <w:bookmarkEnd w:id="21856"/>
      <w:r>
        <w:rPr>
          <w:rtl/>
        </w:rPr>
        <w:t xml:space="preserve">אני </w:t>
      </w:r>
      <w:bookmarkStart w:id="21857" w:name="_ETM_Q46_339350"/>
      <w:bookmarkEnd w:id="21857"/>
      <w:r>
        <w:rPr>
          <w:rtl/>
        </w:rPr>
        <w:t xml:space="preserve">קובע </w:t>
      </w:r>
      <w:bookmarkStart w:id="21858" w:name="_ETM_Q46_339620"/>
      <w:bookmarkEnd w:id="21858"/>
      <w:r>
        <w:rPr>
          <w:rtl/>
        </w:rPr>
        <w:t>כי</w:t>
      </w:r>
      <w:r>
        <w:rPr>
          <w:rFonts w:hint="cs"/>
          <w:rtl/>
        </w:rPr>
        <w:t xml:space="preserve"> החלטת</w:t>
      </w:r>
      <w:bookmarkStart w:id="21859" w:name="_ETM_Q46_337356"/>
      <w:bookmarkEnd w:id="21859"/>
      <w:r w:rsidRPr="006A4E1B">
        <w:rPr>
          <w:rtl/>
        </w:rPr>
        <w:t xml:space="preserve"> הוועדה לביטחון לאומי בדבר פיצול הצעת חוק לייעול האכיפה והפיקוח העירוניים ברשויות המקומיות (הוראת שעה) (תיקון מס' 14), התשפ"ה–2024, </w:t>
      </w:r>
      <w:r>
        <w:rPr>
          <w:rFonts w:hint="cs"/>
          <w:rtl/>
        </w:rPr>
        <w:t>ה</w:t>
      </w:r>
      <w:r w:rsidRPr="006A4E1B">
        <w:rPr>
          <w:rtl/>
        </w:rPr>
        <w:t>תקבלה.</w:t>
      </w:r>
      <w:bookmarkStart w:id="21860" w:name="_ETM_Q46_347634"/>
      <w:bookmarkStart w:id="21861" w:name="_ETM_Q46_347705"/>
      <w:bookmarkStart w:id="21862" w:name="_ETM_Q46_348930"/>
      <w:bookmarkStart w:id="21863" w:name="_ETM_Q46_349139"/>
      <w:bookmarkStart w:id="21864" w:name="_ETM_Q46_349290"/>
      <w:bookmarkStart w:id="21865" w:name="_ETM_Q46_349410"/>
      <w:bookmarkEnd w:id="21860"/>
      <w:bookmarkEnd w:id="21861"/>
      <w:bookmarkEnd w:id="21862"/>
      <w:bookmarkEnd w:id="21863"/>
      <w:bookmarkEnd w:id="21864"/>
      <w:bookmarkEnd w:id="21865"/>
      <w:r>
        <w:rPr>
          <w:rtl/>
        </w:rPr>
        <w:t xml:space="preserve"> </w:t>
      </w:r>
      <w:bookmarkStart w:id="21866" w:name="_ETM_Q46_349500"/>
      <w:bookmarkStart w:id="21867" w:name="_ETM_Q46_346516"/>
      <w:bookmarkEnd w:id="21866"/>
      <w:bookmarkEnd w:id="21867"/>
    </w:p>
    <w:p w:rsidR="00AE7BBB" w:rsidRDefault="00AE7BBB" w:rsidP="00FD5BD1">
      <w:pPr>
        <w:rPr>
          <w:rtl/>
        </w:rPr>
      </w:pPr>
    </w:p>
    <w:p w:rsidR="00AE7BBB" w:rsidRDefault="00AE7BBB" w:rsidP="00AE7BBB">
      <w:pPr>
        <w:rPr>
          <w:rtl/>
        </w:rPr>
      </w:pPr>
      <w:r>
        <w:rPr>
          <w:rFonts w:hint="cs"/>
          <w:rtl/>
        </w:rPr>
        <w:t xml:space="preserve">חברי הכנסת, נעבור </w:t>
      </w:r>
      <w:r>
        <w:rPr>
          <w:rtl/>
        </w:rPr>
        <w:t xml:space="preserve">לנושא </w:t>
      </w:r>
      <w:bookmarkStart w:id="21868" w:name="_ETM_Q46_349980"/>
      <w:bookmarkEnd w:id="21868"/>
      <w:r>
        <w:rPr>
          <w:rtl/>
        </w:rPr>
        <w:t xml:space="preserve">הבא </w:t>
      </w:r>
      <w:bookmarkStart w:id="21869" w:name="_ETM_Q46_350190"/>
      <w:bookmarkEnd w:id="21869"/>
      <w:r>
        <w:rPr>
          <w:rtl/>
        </w:rPr>
        <w:t xml:space="preserve">על </w:t>
      </w:r>
      <w:bookmarkStart w:id="21870" w:name="_ETM_Q46_350250"/>
      <w:bookmarkEnd w:id="21870"/>
      <w:r>
        <w:rPr>
          <w:rtl/>
        </w:rPr>
        <w:t>סדר</w:t>
      </w:r>
      <w:bookmarkStart w:id="21871" w:name="_ETM_Q46_350520"/>
      <w:bookmarkEnd w:id="21871"/>
      <w:r>
        <w:rPr>
          <w:rFonts w:hint="cs"/>
          <w:rtl/>
        </w:rPr>
        <w:t>-</w:t>
      </w:r>
      <w:r>
        <w:rPr>
          <w:rtl/>
        </w:rPr>
        <w:t xml:space="preserve">היום </w:t>
      </w:r>
      <w:bookmarkStart w:id="21872" w:name="_ETM_Q46_350970"/>
      <w:bookmarkEnd w:id="21872"/>
      <w:r>
        <w:rPr>
          <w:rFonts w:hint="cs"/>
          <w:rtl/>
        </w:rPr>
        <w:t xml:space="preserve">– </w:t>
      </w:r>
      <w:r>
        <w:rPr>
          <w:rtl/>
        </w:rPr>
        <w:t xml:space="preserve">הצעת </w:t>
      </w:r>
      <w:bookmarkStart w:id="21873" w:name="_ETM_Q46_351389"/>
      <w:bookmarkEnd w:id="21873"/>
      <w:r>
        <w:rPr>
          <w:rtl/>
        </w:rPr>
        <w:t xml:space="preserve">ועדת </w:t>
      </w:r>
      <w:bookmarkStart w:id="21874" w:name="_ETM_Q46_351840"/>
      <w:bookmarkEnd w:id="21874"/>
      <w:r>
        <w:rPr>
          <w:rtl/>
        </w:rPr>
        <w:t xml:space="preserve">הכנסת </w:t>
      </w:r>
      <w:bookmarkStart w:id="21875" w:name="_ETM_Q46_352470"/>
      <w:bookmarkEnd w:id="21875"/>
      <w:r>
        <w:rPr>
          <w:rFonts w:hint="cs"/>
          <w:rtl/>
        </w:rPr>
        <w:t xml:space="preserve">לבחירת </w:t>
      </w:r>
      <w:r>
        <w:rPr>
          <w:rtl/>
        </w:rPr>
        <w:t xml:space="preserve">סגן </w:t>
      </w:r>
      <w:bookmarkStart w:id="21876" w:name="_ETM_Q46_353040"/>
      <w:bookmarkEnd w:id="21876"/>
      <w:r>
        <w:rPr>
          <w:rFonts w:hint="cs"/>
          <w:rtl/>
        </w:rPr>
        <w:t>ל</w:t>
      </w:r>
      <w:bookmarkStart w:id="21877" w:name="_ETM_Q46_348566"/>
      <w:bookmarkEnd w:id="21877"/>
      <w:r>
        <w:rPr>
          <w:rtl/>
        </w:rPr>
        <w:t xml:space="preserve">יושב-ראש </w:t>
      </w:r>
      <w:bookmarkStart w:id="21878" w:name="_ETM_Q46_353850"/>
      <w:bookmarkEnd w:id="21878"/>
      <w:r>
        <w:rPr>
          <w:rtl/>
        </w:rPr>
        <w:t>הכנסת</w:t>
      </w:r>
      <w:r>
        <w:rPr>
          <w:rFonts w:hint="cs"/>
          <w:rtl/>
        </w:rPr>
        <w:t>.</w:t>
      </w:r>
      <w:r>
        <w:rPr>
          <w:rtl/>
        </w:rPr>
        <w:t xml:space="preserve"> </w:t>
      </w:r>
      <w:bookmarkStart w:id="21879" w:name="_ETM_Q46_354389"/>
      <w:bookmarkStart w:id="21880" w:name="_ETM_Q46_354630"/>
      <w:bookmarkStart w:id="21881" w:name="_ETM_Q46_354870"/>
      <w:bookmarkEnd w:id="21879"/>
      <w:bookmarkEnd w:id="21880"/>
      <w:bookmarkEnd w:id="21881"/>
      <w:r>
        <w:rPr>
          <w:rFonts w:hint="cs"/>
          <w:rtl/>
        </w:rPr>
        <w:t>אני מזמין את יושב-ראש</w:t>
      </w:r>
      <w:r>
        <w:rPr>
          <w:rtl/>
        </w:rPr>
        <w:t xml:space="preserve"> </w:t>
      </w:r>
      <w:bookmarkStart w:id="21882" w:name="_ETM_Q46_355470"/>
      <w:bookmarkEnd w:id="21882"/>
      <w:r>
        <w:rPr>
          <w:rtl/>
        </w:rPr>
        <w:t xml:space="preserve">ועדת </w:t>
      </w:r>
      <w:bookmarkStart w:id="21883" w:name="_ETM_Q46_355950"/>
      <w:bookmarkEnd w:id="21883"/>
      <w:r>
        <w:rPr>
          <w:rtl/>
        </w:rPr>
        <w:t>הכנסת</w:t>
      </w:r>
      <w:bookmarkStart w:id="21884" w:name="_ETM_Q46_358879"/>
      <w:bookmarkEnd w:id="21884"/>
      <w:r>
        <w:rPr>
          <w:rFonts w:hint="cs"/>
          <w:rtl/>
        </w:rPr>
        <w:t xml:space="preserve"> חבר ה</w:t>
      </w:r>
      <w:bookmarkStart w:id="21885" w:name="_ETM_Q46_357476"/>
      <w:bookmarkEnd w:id="21885"/>
      <w:r>
        <w:rPr>
          <w:rFonts w:hint="cs"/>
          <w:rtl/>
        </w:rPr>
        <w:t xml:space="preserve">כנסת אופיר כץ להציג את </w:t>
      </w:r>
      <w:bookmarkStart w:id="21886" w:name="_ETM_Q46_354866"/>
      <w:bookmarkStart w:id="21887" w:name="_ETM_Q46_359299"/>
      <w:bookmarkStart w:id="21888" w:name="_ETM_Q46_359389"/>
      <w:bookmarkEnd w:id="21886"/>
      <w:bookmarkEnd w:id="21887"/>
      <w:bookmarkEnd w:id="21888"/>
      <w:r>
        <w:rPr>
          <w:rtl/>
        </w:rPr>
        <w:t xml:space="preserve">המלצת </w:t>
      </w:r>
      <w:bookmarkStart w:id="21889" w:name="_ETM_Q46_359840"/>
      <w:bookmarkEnd w:id="21889"/>
      <w:r>
        <w:rPr>
          <w:rtl/>
        </w:rPr>
        <w:t>הוועדה</w:t>
      </w:r>
      <w:r>
        <w:rPr>
          <w:rFonts w:hint="cs"/>
          <w:rtl/>
        </w:rPr>
        <w:t xml:space="preserve">. </w:t>
      </w:r>
      <w:bookmarkStart w:id="21890" w:name="_ETM_Q46_361199"/>
      <w:bookmarkStart w:id="21891" w:name="_ETM_Q46_359546"/>
      <w:bookmarkEnd w:id="21890"/>
      <w:bookmarkEnd w:id="21891"/>
    </w:p>
    <w:p w:rsidR="00837AC7" w:rsidRDefault="00837AC7" w:rsidP="00FD5BD1">
      <w:pPr>
        <w:rPr>
          <w:rtl/>
        </w:rPr>
      </w:pPr>
    </w:p>
    <w:p w:rsidR="00AE7BBB" w:rsidRDefault="00AE7BBB" w:rsidP="00FD5BD1">
      <w:pPr>
        <w:rPr>
          <w:rtl/>
        </w:rPr>
      </w:pPr>
    </w:p>
    <w:p w:rsidR="00837AC7" w:rsidRDefault="00837AC7" w:rsidP="00FD5BD1">
      <w:pPr>
        <w:pStyle w:val="a6"/>
        <w:rPr>
          <w:rtl/>
        </w:rPr>
      </w:pPr>
      <w:bookmarkStart w:id="21892" w:name="ET_subject_מסמכים_שהונחו_על_שולחן__4"/>
      <w:r w:rsidRPr="00366F40">
        <w:rPr>
          <w:rStyle w:val="TagStyle"/>
          <w:rtl/>
        </w:rPr>
        <w:t xml:space="preserve"> &lt;&lt; נושא &gt;&gt; </w:t>
      </w:r>
      <w:bookmarkStart w:id="21893" w:name="_Toc192106363"/>
      <w:bookmarkStart w:id="21894" w:name="_Toc192106688"/>
      <w:r>
        <w:rPr>
          <w:rtl/>
        </w:rPr>
        <w:t>מסמכים שהונחו על שולחן הכנסת</w:t>
      </w:r>
      <w:bookmarkEnd w:id="21893"/>
      <w:bookmarkEnd w:id="21894"/>
      <w:r w:rsidRPr="00366F40">
        <w:rPr>
          <w:rStyle w:val="TagStyle"/>
          <w:rtl/>
        </w:rPr>
        <w:t xml:space="preserve"> &lt;&lt; נושא &gt;&gt;</w:t>
      </w:r>
      <w:r>
        <w:rPr>
          <w:rtl/>
        </w:rPr>
        <w:t xml:space="preserve">   </w:t>
      </w:r>
      <w:bookmarkEnd w:id="21892"/>
    </w:p>
    <w:p w:rsidR="00837AC7" w:rsidRDefault="00837AC7" w:rsidP="00FD5BD1">
      <w:pPr>
        <w:rPr>
          <w:rtl/>
        </w:rPr>
      </w:pPr>
    </w:p>
    <w:p w:rsidR="00837AC7" w:rsidRDefault="00837AC7" w:rsidP="00FD5BD1">
      <w:pPr>
        <w:pStyle w:val="af6"/>
        <w:keepNext/>
        <w:rPr>
          <w:rtl/>
        </w:rPr>
      </w:pPr>
      <w:r w:rsidRPr="006A4E1B">
        <w:rPr>
          <w:rStyle w:val="TagStyle"/>
          <w:rtl/>
        </w:rPr>
        <w:t xml:space="preserve"> &lt;&lt; יור &gt;&gt; </w:t>
      </w:r>
      <w:r>
        <w:rPr>
          <w:rtl/>
        </w:rPr>
        <w:t>היו"ר משה סולומון:</w:t>
      </w:r>
      <w:r w:rsidRPr="006A4E1B">
        <w:rPr>
          <w:rStyle w:val="TagStyle"/>
          <w:rtl/>
        </w:rPr>
        <w:t xml:space="preserve"> &lt;&lt; יור &gt;&gt;</w:t>
      </w:r>
      <w:r>
        <w:rPr>
          <w:rtl/>
        </w:rPr>
        <w:t xml:space="preserve">   </w:t>
      </w:r>
    </w:p>
    <w:p w:rsidR="00837AC7" w:rsidRDefault="00837AC7" w:rsidP="005F7B32">
      <w:pPr>
        <w:rPr>
          <w:rtl/>
        </w:rPr>
      </w:pPr>
    </w:p>
    <w:p w:rsidR="00837AC7" w:rsidRDefault="00837AC7" w:rsidP="00162340">
      <w:pPr>
        <w:rPr>
          <w:rtl/>
        </w:rPr>
      </w:pPr>
      <w:r>
        <w:rPr>
          <w:rFonts w:hint="cs"/>
          <w:rtl/>
        </w:rPr>
        <w:t xml:space="preserve">לפני כן </w:t>
      </w:r>
      <w:r w:rsidR="00162340">
        <w:rPr>
          <w:rFonts w:hint="eastAsia"/>
          <w:rtl/>
        </w:rPr>
        <w:t xml:space="preserve">– </w:t>
      </w:r>
      <w:r>
        <w:rPr>
          <w:rFonts w:hint="cs"/>
          <w:rtl/>
        </w:rPr>
        <w:t>הודעה לסגנית מזכיר הכנסת.</w:t>
      </w:r>
      <w:bookmarkStart w:id="21895" w:name="ET_speaker_6316_21"/>
    </w:p>
    <w:p w:rsidR="00837AC7" w:rsidRDefault="00837AC7" w:rsidP="00FD5BD1">
      <w:pPr>
        <w:rPr>
          <w:rtl/>
        </w:rPr>
      </w:pPr>
    </w:p>
    <w:p w:rsidR="00837AC7" w:rsidRDefault="00837AC7" w:rsidP="00FD5BD1">
      <w:pPr>
        <w:pStyle w:val="a4"/>
        <w:keepNext/>
        <w:rPr>
          <w:rtl/>
        </w:rPr>
      </w:pPr>
      <w:bookmarkStart w:id="21896" w:name="ET_speaker_6316_22"/>
      <w:r w:rsidRPr="00A92B97">
        <w:rPr>
          <w:rStyle w:val="TagStyle"/>
          <w:rtl/>
        </w:rPr>
        <w:t xml:space="preserve">&lt;&lt; דובר &gt;&gt; </w:t>
      </w:r>
      <w:bookmarkStart w:id="21897" w:name="_Toc192106364"/>
      <w:bookmarkStart w:id="21898" w:name="_Toc192106689"/>
      <w:r>
        <w:rPr>
          <w:rtl/>
        </w:rPr>
        <w:t>סגנית מזכיר הכנסת ראדה חסייסי:</w:t>
      </w:r>
      <w:bookmarkEnd w:id="21897"/>
      <w:bookmarkEnd w:id="21898"/>
      <w:r w:rsidRPr="00A92B97">
        <w:rPr>
          <w:rStyle w:val="TagStyle"/>
          <w:rtl/>
        </w:rPr>
        <w:t xml:space="preserve"> &lt;&lt; דובר &gt;&gt;</w:t>
      </w:r>
      <w:r>
        <w:rPr>
          <w:rtl/>
        </w:rPr>
        <w:t xml:space="preserve">   </w:t>
      </w:r>
      <w:bookmarkEnd w:id="21896"/>
    </w:p>
    <w:p w:rsidR="00837AC7" w:rsidRDefault="00837AC7" w:rsidP="005F7B32">
      <w:pPr>
        <w:rPr>
          <w:rtl/>
        </w:rPr>
      </w:pPr>
    </w:p>
    <w:bookmarkEnd w:id="21895"/>
    <w:p w:rsidR="00837AC7" w:rsidRDefault="00837AC7" w:rsidP="00FD5BD1">
      <w:pPr>
        <w:rPr>
          <w:rtl/>
        </w:rPr>
      </w:pPr>
      <w:r>
        <w:rPr>
          <w:rtl/>
        </w:rPr>
        <w:t xml:space="preserve">ברשות </w:t>
      </w:r>
      <w:bookmarkStart w:id="21899" w:name="_ETM_Q46_363919"/>
      <w:bookmarkEnd w:id="21899"/>
      <w:r>
        <w:rPr>
          <w:rtl/>
        </w:rPr>
        <w:t xml:space="preserve">יושב-ראש </w:t>
      </w:r>
      <w:bookmarkStart w:id="21900" w:name="_ETM_Q46_364340"/>
      <w:bookmarkEnd w:id="21900"/>
      <w:r>
        <w:rPr>
          <w:rtl/>
        </w:rPr>
        <w:t>הישיבה</w:t>
      </w:r>
      <w:r>
        <w:rPr>
          <w:rFonts w:hint="cs"/>
          <w:rtl/>
        </w:rPr>
        <w:t>,</w:t>
      </w:r>
      <w:r>
        <w:rPr>
          <w:rtl/>
        </w:rPr>
        <w:t xml:space="preserve"> </w:t>
      </w:r>
      <w:bookmarkStart w:id="21901" w:name="_ETM_Q46_364760"/>
      <w:bookmarkEnd w:id="21901"/>
      <w:r>
        <w:rPr>
          <w:rFonts w:hint="cs"/>
          <w:rtl/>
        </w:rPr>
        <w:t>הינ</w:t>
      </w:r>
      <w:r>
        <w:rPr>
          <w:rtl/>
        </w:rPr>
        <w:t xml:space="preserve">ני </w:t>
      </w:r>
      <w:bookmarkStart w:id="21902" w:name="_ETM_Q46_364909"/>
      <w:bookmarkEnd w:id="21902"/>
      <w:r>
        <w:rPr>
          <w:rtl/>
        </w:rPr>
        <w:t xml:space="preserve">מתכבדת </w:t>
      </w:r>
      <w:bookmarkStart w:id="21903" w:name="_ETM_Q46_365419"/>
      <w:bookmarkEnd w:id="21903"/>
      <w:r>
        <w:rPr>
          <w:rtl/>
        </w:rPr>
        <w:t>להודיעכם</w:t>
      </w:r>
      <w:r>
        <w:rPr>
          <w:rFonts w:hint="cs"/>
          <w:rtl/>
        </w:rPr>
        <w:t>,</w:t>
      </w:r>
      <w:r>
        <w:rPr>
          <w:rtl/>
        </w:rPr>
        <w:t xml:space="preserve"> </w:t>
      </w:r>
      <w:bookmarkStart w:id="21904" w:name="_ETM_Q46_366019"/>
      <w:bookmarkEnd w:id="21904"/>
      <w:r>
        <w:rPr>
          <w:rtl/>
        </w:rPr>
        <w:t xml:space="preserve">כי </w:t>
      </w:r>
      <w:bookmarkStart w:id="21905" w:name="_ETM_Q46_366139"/>
      <w:bookmarkEnd w:id="21905"/>
      <w:r>
        <w:rPr>
          <w:rtl/>
        </w:rPr>
        <w:t xml:space="preserve">הונחה </w:t>
      </w:r>
      <w:bookmarkStart w:id="21906" w:name="_ETM_Q46_366470"/>
      <w:bookmarkEnd w:id="21906"/>
      <w:r>
        <w:rPr>
          <w:rtl/>
        </w:rPr>
        <w:t xml:space="preserve">היום </w:t>
      </w:r>
      <w:bookmarkStart w:id="21907" w:name="_ETM_Q46_366709"/>
      <w:bookmarkEnd w:id="21907"/>
      <w:r>
        <w:rPr>
          <w:rtl/>
        </w:rPr>
        <w:t xml:space="preserve">על </w:t>
      </w:r>
      <w:bookmarkStart w:id="21908" w:name="_ETM_Q46_366799"/>
      <w:bookmarkEnd w:id="21908"/>
      <w:r>
        <w:rPr>
          <w:rtl/>
        </w:rPr>
        <w:t xml:space="preserve">שולחן </w:t>
      </w:r>
      <w:bookmarkStart w:id="21909" w:name="_ETM_Q46_367190"/>
      <w:bookmarkEnd w:id="21909"/>
      <w:r>
        <w:rPr>
          <w:rtl/>
        </w:rPr>
        <w:t>הכנסת</w:t>
      </w:r>
      <w:bookmarkStart w:id="21910" w:name="_ETM_Q46_367730"/>
      <w:bookmarkEnd w:id="21910"/>
      <w:r>
        <w:rPr>
          <w:rFonts w:hint="cs"/>
          <w:rtl/>
        </w:rPr>
        <w:t xml:space="preserve">, </w:t>
      </w:r>
      <w:r>
        <w:rPr>
          <w:rtl/>
        </w:rPr>
        <w:t xml:space="preserve">לקריאה </w:t>
      </w:r>
      <w:bookmarkStart w:id="21911" w:name="_ETM_Q46_368060"/>
      <w:bookmarkEnd w:id="21911"/>
      <w:r>
        <w:rPr>
          <w:rtl/>
        </w:rPr>
        <w:t xml:space="preserve">שנייה </w:t>
      </w:r>
      <w:bookmarkStart w:id="21912" w:name="_ETM_Q46_368389"/>
      <w:bookmarkEnd w:id="21912"/>
      <w:r>
        <w:rPr>
          <w:rtl/>
        </w:rPr>
        <w:t xml:space="preserve">ולקריאה </w:t>
      </w:r>
      <w:bookmarkStart w:id="21913" w:name="_ETM_Q46_368870"/>
      <w:bookmarkEnd w:id="21913"/>
      <w:r>
        <w:rPr>
          <w:rtl/>
        </w:rPr>
        <w:t>שלישית</w:t>
      </w:r>
      <w:bookmarkStart w:id="21914" w:name="_ETM_Q46_369819"/>
      <w:bookmarkEnd w:id="21914"/>
      <w:r>
        <w:rPr>
          <w:rFonts w:hint="cs"/>
          <w:rtl/>
        </w:rPr>
        <w:t xml:space="preserve">: </w:t>
      </w:r>
      <w:r w:rsidRPr="006B41A5">
        <w:rPr>
          <w:rtl/>
        </w:rPr>
        <w:t>הצעת חוק לייעול האכיפה והפיקוח העירוניים ברשויות המקומיות (הוראת שעה) (תיקון מס' 16), התשפ"ה–2025, שהחזירה הוועדה לביטחון לאומי.</w:t>
      </w:r>
    </w:p>
    <w:p w:rsidR="00837AC7" w:rsidRDefault="00837AC7" w:rsidP="00FD5BD1">
      <w:pPr>
        <w:rPr>
          <w:rtl/>
        </w:rPr>
      </w:pPr>
    </w:p>
    <w:p w:rsidR="00837AC7" w:rsidRDefault="00837AC7" w:rsidP="00FD5BD1">
      <w:pPr>
        <w:rPr>
          <w:rtl/>
        </w:rPr>
      </w:pPr>
      <w:r>
        <w:rPr>
          <w:rtl/>
        </w:rPr>
        <w:t xml:space="preserve">עוד </w:t>
      </w:r>
      <w:bookmarkStart w:id="21915" w:name="_ETM_Q46_380439"/>
      <w:bookmarkEnd w:id="21915"/>
      <w:r>
        <w:rPr>
          <w:rtl/>
        </w:rPr>
        <w:t xml:space="preserve">אודיעכם </w:t>
      </w:r>
      <w:bookmarkStart w:id="21916" w:name="_ETM_Q46_380949"/>
      <w:bookmarkEnd w:id="21916"/>
      <w:r>
        <w:rPr>
          <w:rtl/>
        </w:rPr>
        <w:t xml:space="preserve">כי </w:t>
      </w:r>
      <w:bookmarkStart w:id="21917" w:name="_ETM_Q46_381099"/>
      <w:bookmarkEnd w:id="21917"/>
      <w:r>
        <w:rPr>
          <w:rtl/>
        </w:rPr>
        <w:t xml:space="preserve">בהתאם </w:t>
      </w:r>
      <w:bookmarkStart w:id="21918" w:name="_ETM_Q46_381430"/>
      <w:bookmarkEnd w:id="21918"/>
      <w:r>
        <w:rPr>
          <w:rtl/>
        </w:rPr>
        <w:t xml:space="preserve">לסעיף </w:t>
      </w:r>
      <w:bookmarkStart w:id="21919" w:name="_ETM_Q46_381760"/>
      <w:bookmarkEnd w:id="21919"/>
      <w:r>
        <w:rPr>
          <w:rtl/>
        </w:rPr>
        <w:t>96</w:t>
      </w:r>
      <w:bookmarkStart w:id="21920" w:name="_ETM_Q46_383049"/>
      <w:bookmarkEnd w:id="21920"/>
      <w:r>
        <w:rPr>
          <w:rFonts w:hint="cs"/>
          <w:rtl/>
        </w:rPr>
        <w:t xml:space="preserve">(ה) </w:t>
      </w:r>
      <w:r>
        <w:rPr>
          <w:rtl/>
        </w:rPr>
        <w:t xml:space="preserve">לתקנון </w:t>
      </w:r>
      <w:bookmarkStart w:id="21921" w:name="_ETM_Q46_383589"/>
      <w:bookmarkEnd w:id="21921"/>
      <w:r>
        <w:rPr>
          <w:rtl/>
        </w:rPr>
        <w:t>הכנסת</w:t>
      </w:r>
      <w:r>
        <w:rPr>
          <w:rFonts w:hint="cs"/>
          <w:rtl/>
        </w:rPr>
        <w:t>,</w:t>
      </w:r>
      <w:r>
        <w:rPr>
          <w:rtl/>
        </w:rPr>
        <w:t xml:space="preserve"> </w:t>
      </w:r>
      <w:bookmarkStart w:id="21922" w:name="_ETM_Q46_384129"/>
      <w:bookmarkEnd w:id="21922"/>
      <w:r>
        <w:rPr>
          <w:rtl/>
        </w:rPr>
        <w:t xml:space="preserve">ביקשה </w:t>
      </w:r>
      <w:bookmarkStart w:id="21923" w:name="_ETM_Q46_384430"/>
      <w:bookmarkEnd w:id="21923"/>
      <w:r>
        <w:rPr>
          <w:rtl/>
        </w:rPr>
        <w:t xml:space="preserve">חברת </w:t>
      </w:r>
      <w:bookmarkStart w:id="21924" w:name="_ETM_Q46_384760"/>
      <w:bookmarkEnd w:id="21924"/>
      <w:r>
        <w:rPr>
          <w:rtl/>
        </w:rPr>
        <w:t xml:space="preserve">הכנסת </w:t>
      </w:r>
      <w:bookmarkStart w:id="21925" w:name="_ETM_Q46_385150"/>
      <w:bookmarkEnd w:id="21925"/>
      <w:r>
        <w:rPr>
          <w:rtl/>
        </w:rPr>
        <w:t xml:space="preserve">מיכל </w:t>
      </w:r>
      <w:bookmarkStart w:id="21926" w:name="_ETM_Q46_385479"/>
      <w:bookmarkEnd w:id="21926"/>
      <w:r>
        <w:rPr>
          <w:rtl/>
        </w:rPr>
        <w:t xml:space="preserve">מרים </w:t>
      </w:r>
      <w:bookmarkStart w:id="21927" w:name="_ETM_Q46_385779"/>
      <w:bookmarkEnd w:id="21927"/>
      <w:r>
        <w:rPr>
          <w:rtl/>
        </w:rPr>
        <w:t>וול</w:t>
      </w:r>
      <w:bookmarkStart w:id="21928" w:name="_ETM_Q46_385989"/>
      <w:bookmarkEnd w:id="21928"/>
      <w:r>
        <w:rPr>
          <w:rtl/>
        </w:rPr>
        <w:t>ד</w:t>
      </w:r>
      <w:r>
        <w:rPr>
          <w:rFonts w:hint="cs"/>
          <w:rtl/>
        </w:rPr>
        <w:t>יגר</w:t>
      </w:r>
      <w:r>
        <w:rPr>
          <w:rtl/>
        </w:rPr>
        <w:t xml:space="preserve"> </w:t>
      </w:r>
      <w:bookmarkStart w:id="21929" w:name="_ETM_Q46_386319"/>
      <w:bookmarkEnd w:id="21929"/>
      <w:r>
        <w:rPr>
          <w:rtl/>
        </w:rPr>
        <w:t xml:space="preserve">לחזור </w:t>
      </w:r>
      <w:bookmarkStart w:id="21930" w:name="_ETM_Q46_386650"/>
      <w:bookmarkEnd w:id="21930"/>
      <w:r>
        <w:rPr>
          <w:rtl/>
        </w:rPr>
        <w:t xml:space="preserve">ולהיות </w:t>
      </w:r>
      <w:bookmarkStart w:id="21931" w:name="_ETM_Q46_387010"/>
      <w:bookmarkEnd w:id="21931"/>
      <w:r>
        <w:rPr>
          <w:rtl/>
        </w:rPr>
        <w:t xml:space="preserve">מציעה </w:t>
      </w:r>
      <w:bookmarkStart w:id="21932" w:name="_ETM_Q46_387519"/>
      <w:bookmarkEnd w:id="21932"/>
      <w:r>
        <w:rPr>
          <w:rtl/>
        </w:rPr>
        <w:t xml:space="preserve">של </w:t>
      </w:r>
      <w:bookmarkStart w:id="21933" w:name="_ETM_Q46_387729"/>
      <w:bookmarkEnd w:id="21933"/>
      <w:r>
        <w:rPr>
          <w:rtl/>
        </w:rPr>
        <w:t xml:space="preserve">הצעת </w:t>
      </w:r>
      <w:bookmarkStart w:id="21934" w:name="_ETM_Q46_388150"/>
      <w:bookmarkEnd w:id="21934"/>
      <w:r>
        <w:rPr>
          <w:rtl/>
        </w:rPr>
        <w:t xml:space="preserve">חוק </w:t>
      </w:r>
      <w:bookmarkStart w:id="21935" w:name="_ETM_Q46_388960"/>
      <w:bookmarkStart w:id="21936" w:name="_ETM_Q46_389680"/>
      <w:bookmarkEnd w:id="21935"/>
      <w:bookmarkEnd w:id="21936"/>
      <w:r>
        <w:rPr>
          <w:rtl/>
        </w:rPr>
        <w:t xml:space="preserve">הכשרות </w:t>
      </w:r>
      <w:bookmarkStart w:id="21937" w:name="_ETM_Q46_390220"/>
      <w:bookmarkEnd w:id="21937"/>
      <w:r>
        <w:rPr>
          <w:rtl/>
        </w:rPr>
        <w:t xml:space="preserve">לאנשי </w:t>
      </w:r>
      <w:bookmarkStart w:id="21938" w:name="_ETM_Q46_390610"/>
      <w:bookmarkEnd w:id="21938"/>
      <w:r>
        <w:rPr>
          <w:rtl/>
        </w:rPr>
        <w:t xml:space="preserve">מקצוע </w:t>
      </w:r>
      <w:bookmarkStart w:id="21939" w:name="_ETM_Q46_391360"/>
      <w:bookmarkEnd w:id="21939"/>
      <w:r>
        <w:rPr>
          <w:rtl/>
        </w:rPr>
        <w:t xml:space="preserve">בנושא </w:t>
      </w:r>
      <w:bookmarkStart w:id="21940" w:name="_ETM_Q46_391810"/>
      <w:bookmarkEnd w:id="21940"/>
      <w:r>
        <w:rPr>
          <w:rtl/>
        </w:rPr>
        <w:t xml:space="preserve">זיהוי </w:t>
      </w:r>
      <w:bookmarkStart w:id="21941" w:name="_ETM_Q46_392169"/>
      <w:bookmarkEnd w:id="21941"/>
      <w:r>
        <w:rPr>
          <w:rtl/>
        </w:rPr>
        <w:t xml:space="preserve">ודיווח </w:t>
      </w:r>
      <w:bookmarkStart w:id="21942" w:name="_ETM_Q46_392770"/>
      <w:bookmarkEnd w:id="21942"/>
      <w:r>
        <w:rPr>
          <w:rtl/>
        </w:rPr>
        <w:t xml:space="preserve">על </w:t>
      </w:r>
      <w:bookmarkStart w:id="21943" w:name="_ETM_Q46_392889"/>
      <w:bookmarkEnd w:id="21943"/>
      <w:r>
        <w:rPr>
          <w:rtl/>
        </w:rPr>
        <w:t xml:space="preserve">התעללות </w:t>
      </w:r>
      <w:bookmarkStart w:id="21944" w:name="_ETM_Q46_393430"/>
      <w:bookmarkEnd w:id="21944"/>
      <w:r>
        <w:rPr>
          <w:rtl/>
        </w:rPr>
        <w:t xml:space="preserve">בקטין </w:t>
      </w:r>
      <w:bookmarkStart w:id="21945" w:name="_ETM_Q46_393940"/>
      <w:bookmarkEnd w:id="21945"/>
      <w:r>
        <w:rPr>
          <w:rtl/>
        </w:rPr>
        <w:t xml:space="preserve">או </w:t>
      </w:r>
      <w:bookmarkStart w:id="21946" w:name="_ETM_Q46_394030"/>
      <w:bookmarkEnd w:id="21946"/>
      <w:r>
        <w:rPr>
          <w:rtl/>
        </w:rPr>
        <w:t xml:space="preserve">בחסר </w:t>
      </w:r>
      <w:bookmarkStart w:id="21947" w:name="_ETM_Q46_394510"/>
      <w:bookmarkEnd w:id="21947"/>
      <w:r>
        <w:rPr>
          <w:rtl/>
        </w:rPr>
        <w:t>ישע</w:t>
      </w:r>
      <w:r>
        <w:rPr>
          <w:rFonts w:hint="cs"/>
          <w:rtl/>
        </w:rPr>
        <w:t>,</w:t>
      </w:r>
      <w:r>
        <w:rPr>
          <w:rtl/>
        </w:rPr>
        <w:t xml:space="preserve"> </w:t>
      </w:r>
      <w:bookmarkStart w:id="21948" w:name="_ETM_Q46_394930"/>
      <w:bookmarkEnd w:id="21948"/>
      <w:r>
        <w:rPr>
          <w:rtl/>
        </w:rPr>
        <w:t>התשפ"ג</w:t>
      </w:r>
      <w:bookmarkStart w:id="21949" w:name="_ETM_Q46_395500"/>
      <w:bookmarkEnd w:id="21949"/>
      <w:r>
        <w:rPr>
          <w:rtl/>
        </w:rPr>
        <w:t>–2022</w:t>
      </w:r>
      <w:r>
        <w:rPr>
          <w:rFonts w:hint="cs"/>
          <w:rtl/>
        </w:rPr>
        <w:t>,</w:t>
      </w:r>
      <w:r>
        <w:rPr>
          <w:rtl/>
        </w:rPr>
        <w:t xml:space="preserve"> </w:t>
      </w:r>
      <w:bookmarkStart w:id="21950" w:name="_ETM_Q46_396970"/>
      <w:bookmarkEnd w:id="21950"/>
      <w:r>
        <w:rPr>
          <w:rtl/>
        </w:rPr>
        <w:t>שמספר</w:t>
      </w:r>
      <w:bookmarkStart w:id="21951" w:name="_ETM_Q46_398450"/>
      <w:bookmarkEnd w:id="21951"/>
      <w:r>
        <w:rPr>
          <w:rFonts w:hint="cs"/>
          <w:rtl/>
        </w:rPr>
        <w:t xml:space="preserve">ה </w:t>
      </w:r>
      <w:bookmarkStart w:id="21952" w:name="_ETM_Q46_399439"/>
      <w:bookmarkEnd w:id="21952"/>
      <w:r>
        <w:rPr>
          <w:rFonts w:hint="cs"/>
          <w:rtl/>
        </w:rPr>
        <w:t xml:space="preserve">984/25. </w:t>
      </w:r>
      <w:bookmarkStart w:id="21953" w:name="_ETM_Q46_399529"/>
      <w:bookmarkStart w:id="21954" w:name="_ETM_Q46_400189"/>
      <w:bookmarkEnd w:id="21953"/>
      <w:bookmarkEnd w:id="21954"/>
      <w:r>
        <w:rPr>
          <w:rtl/>
        </w:rPr>
        <w:t>תודה</w:t>
      </w:r>
      <w:r>
        <w:rPr>
          <w:rFonts w:hint="cs"/>
          <w:rtl/>
        </w:rPr>
        <w:t>.</w:t>
      </w:r>
      <w:r>
        <w:rPr>
          <w:rtl/>
        </w:rPr>
        <w:t xml:space="preserve"> </w:t>
      </w:r>
      <w:bookmarkStart w:id="21955" w:name="_ETM_Q46_401010"/>
      <w:bookmarkEnd w:id="21955"/>
    </w:p>
    <w:p w:rsidR="00837AC7" w:rsidRDefault="00837AC7" w:rsidP="00FD5BD1">
      <w:pPr>
        <w:rPr>
          <w:rtl/>
        </w:rPr>
      </w:pPr>
    </w:p>
    <w:p w:rsidR="00837AC7" w:rsidRDefault="00837AC7" w:rsidP="00FD5BD1">
      <w:pPr>
        <w:pStyle w:val="af6"/>
        <w:keepNext/>
        <w:rPr>
          <w:rtl/>
        </w:rPr>
      </w:pPr>
      <w:r w:rsidRPr="00366F40">
        <w:rPr>
          <w:rStyle w:val="TagStyle"/>
          <w:rtl/>
        </w:rPr>
        <w:t xml:space="preserve"> &lt;&lt; יור &gt;&gt; </w:t>
      </w:r>
      <w:r>
        <w:rPr>
          <w:rtl/>
        </w:rPr>
        <w:t>היו"ר משה סולומון:</w:t>
      </w:r>
      <w:r w:rsidRPr="00366F40">
        <w:rPr>
          <w:rStyle w:val="TagStyle"/>
          <w:rtl/>
        </w:rPr>
        <w:t xml:space="preserve"> &lt;&lt; יור &gt;&gt;</w:t>
      </w:r>
      <w:r>
        <w:rPr>
          <w:rtl/>
        </w:rPr>
        <w:t xml:space="preserve">   </w:t>
      </w:r>
    </w:p>
    <w:p w:rsidR="00837AC7" w:rsidRDefault="00837AC7" w:rsidP="00FD5BD1">
      <w:pPr>
        <w:rPr>
          <w:rtl/>
        </w:rPr>
      </w:pPr>
    </w:p>
    <w:p w:rsidR="00837AC7" w:rsidRDefault="00837AC7" w:rsidP="00FD5BD1">
      <w:pPr>
        <w:rPr>
          <w:rtl/>
        </w:rPr>
      </w:pPr>
      <w:r>
        <w:rPr>
          <w:rtl/>
        </w:rPr>
        <w:t xml:space="preserve">תודה </w:t>
      </w:r>
      <w:bookmarkStart w:id="21956" w:name="_ETM_Q46_401519"/>
      <w:bookmarkEnd w:id="21956"/>
      <w:r>
        <w:rPr>
          <w:rtl/>
        </w:rPr>
        <w:t>רבה</w:t>
      </w:r>
      <w:r>
        <w:rPr>
          <w:rFonts w:hint="cs"/>
          <w:rtl/>
        </w:rPr>
        <w:t>.</w:t>
      </w:r>
      <w:r>
        <w:rPr>
          <w:rtl/>
        </w:rPr>
        <w:t xml:space="preserve"> </w:t>
      </w:r>
      <w:bookmarkStart w:id="21957" w:name="_ETM_Q46_402029"/>
      <w:bookmarkEnd w:id="21957"/>
    </w:p>
    <w:p w:rsidR="00837AC7" w:rsidRDefault="00837AC7" w:rsidP="00FD5BD1">
      <w:pPr>
        <w:rPr>
          <w:rtl/>
        </w:rPr>
      </w:pPr>
    </w:p>
    <w:p w:rsidR="00837AC7" w:rsidRDefault="00837AC7" w:rsidP="00FD5BD1">
      <w:pPr>
        <w:rPr>
          <w:rtl/>
        </w:rPr>
      </w:pPr>
    </w:p>
    <w:p w:rsidR="00837AC7" w:rsidRDefault="00837AC7" w:rsidP="00FD5BD1">
      <w:pPr>
        <w:pStyle w:val="a6"/>
        <w:rPr>
          <w:rtl/>
        </w:rPr>
      </w:pPr>
      <w:bookmarkStart w:id="21958" w:name="ET_subject_645571_7"/>
      <w:r w:rsidRPr="00366F40">
        <w:rPr>
          <w:rStyle w:val="TagStyle"/>
          <w:rtl/>
        </w:rPr>
        <w:t xml:space="preserve"> &lt;&lt; נושא &gt;&gt; </w:t>
      </w:r>
      <w:bookmarkStart w:id="21959" w:name="_Toc192106365"/>
      <w:bookmarkStart w:id="21960" w:name="_Toc192106690"/>
      <w:r>
        <w:rPr>
          <w:rtl/>
        </w:rPr>
        <w:t>בחירת סגן ליושב</w:t>
      </w:r>
      <w:r>
        <w:rPr>
          <w:rFonts w:hint="cs"/>
          <w:rtl/>
        </w:rPr>
        <w:t>-</w:t>
      </w:r>
      <w:r>
        <w:rPr>
          <w:rtl/>
        </w:rPr>
        <w:t>ראש הכנסת</w:t>
      </w:r>
      <w:bookmarkEnd w:id="21959"/>
      <w:bookmarkEnd w:id="21960"/>
      <w:r w:rsidRPr="00366F40">
        <w:rPr>
          <w:rStyle w:val="TagStyle"/>
          <w:rtl/>
        </w:rPr>
        <w:t xml:space="preserve"> &lt;&lt; נושא &gt;&gt;</w:t>
      </w:r>
      <w:r>
        <w:rPr>
          <w:rtl/>
        </w:rPr>
        <w:t xml:space="preserve">   </w:t>
      </w:r>
      <w:bookmarkEnd w:id="21958"/>
    </w:p>
    <w:p w:rsidR="00837AC7" w:rsidRDefault="00837AC7" w:rsidP="00FD5BD1">
      <w:pPr>
        <w:rPr>
          <w:rtl/>
        </w:rPr>
      </w:pPr>
    </w:p>
    <w:p w:rsidR="00837AC7" w:rsidRDefault="00837AC7" w:rsidP="00FD5BD1">
      <w:pPr>
        <w:pStyle w:val="af6"/>
        <w:keepNext/>
        <w:rPr>
          <w:rtl/>
        </w:rPr>
      </w:pPr>
      <w:r w:rsidRPr="006B41A5">
        <w:rPr>
          <w:rStyle w:val="TagStyle"/>
          <w:rtl/>
        </w:rPr>
        <w:t xml:space="preserve"> &lt;&lt; יור &gt;&gt; </w:t>
      </w:r>
      <w:r>
        <w:rPr>
          <w:rtl/>
        </w:rPr>
        <w:t>היו"ר משה סולומון:</w:t>
      </w:r>
      <w:r w:rsidRPr="006B41A5">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r>
        <w:rPr>
          <w:rtl/>
        </w:rPr>
        <w:t>בבקשה</w:t>
      </w:r>
      <w:r>
        <w:rPr>
          <w:rFonts w:hint="cs"/>
          <w:rtl/>
        </w:rPr>
        <w:t>,</w:t>
      </w:r>
      <w:r>
        <w:rPr>
          <w:rtl/>
        </w:rPr>
        <w:t xml:space="preserve"> </w:t>
      </w:r>
      <w:bookmarkStart w:id="21961" w:name="_ETM_Q46_402569"/>
      <w:bookmarkEnd w:id="21961"/>
      <w:r>
        <w:rPr>
          <w:rtl/>
        </w:rPr>
        <w:t xml:space="preserve">חבר </w:t>
      </w:r>
      <w:bookmarkStart w:id="21962" w:name="_ETM_Q46_402779"/>
      <w:bookmarkEnd w:id="21962"/>
      <w:r>
        <w:rPr>
          <w:rtl/>
        </w:rPr>
        <w:t xml:space="preserve">הכנסת </w:t>
      </w:r>
      <w:bookmarkStart w:id="21963" w:name="_ETM_Q46_403290"/>
      <w:bookmarkEnd w:id="21963"/>
      <w:r>
        <w:rPr>
          <w:rFonts w:hint="cs"/>
          <w:rtl/>
        </w:rPr>
        <w:t xml:space="preserve">אופיר </w:t>
      </w:r>
      <w:r>
        <w:rPr>
          <w:rtl/>
        </w:rPr>
        <w:t>כץ</w:t>
      </w:r>
      <w:bookmarkStart w:id="21964" w:name="_ETM_Q46_408030"/>
      <w:bookmarkEnd w:id="21964"/>
      <w:r>
        <w:rPr>
          <w:rFonts w:hint="cs"/>
          <w:rtl/>
        </w:rPr>
        <w:t>.</w:t>
      </w:r>
      <w:bookmarkStart w:id="21965" w:name="_ETM_Q46_404976"/>
      <w:bookmarkEnd w:id="21965"/>
    </w:p>
    <w:p w:rsidR="00837AC7" w:rsidRDefault="00837AC7" w:rsidP="00FD5BD1">
      <w:pPr>
        <w:rPr>
          <w:rtl/>
        </w:rPr>
      </w:pPr>
    </w:p>
    <w:p w:rsidR="00837AC7" w:rsidRDefault="00837AC7" w:rsidP="00FD5BD1">
      <w:pPr>
        <w:pStyle w:val="a4"/>
        <w:keepNext/>
        <w:rPr>
          <w:rtl/>
        </w:rPr>
      </w:pPr>
      <w:bookmarkStart w:id="21966" w:name="ET_speaker_6443_12"/>
      <w:r w:rsidRPr="00366F40">
        <w:rPr>
          <w:rStyle w:val="TagStyle"/>
          <w:rtl/>
        </w:rPr>
        <w:t xml:space="preserve"> &lt;&lt; דובר &gt;&gt; </w:t>
      </w:r>
      <w:bookmarkStart w:id="21967" w:name="_Toc192106366"/>
      <w:bookmarkStart w:id="21968" w:name="_Toc192106691"/>
      <w:r>
        <w:rPr>
          <w:rtl/>
        </w:rPr>
        <w:t>אופיר כץ (יו"ר ועדת הכנסת):</w:t>
      </w:r>
      <w:bookmarkEnd w:id="21967"/>
      <w:bookmarkEnd w:id="21968"/>
      <w:r w:rsidRPr="00366F40">
        <w:rPr>
          <w:rStyle w:val="TagStyle"/>
          <w:rtl/>
        </w:rPr>
        <w:t xml:space="preserve"> &lt;&lt; דובר &gt;&gt;</w:t>
      </w:r>
      <w:r>
        <w:rPr>
          <w:rtl/>
        </w:rPr>
        <w:t xml:space="preserve">   </w:t>
      </w:r>
      <w:bookmarkEnd w:id="21966"/>
    </w:p>
    <w:p w:rsidR="00837AC7" w:rsidRDefault="00837AC7" w:rsidP="005F7B32">
      <w:pPr>
        <w:rPr>
          <w:rtl/>
        </w:rPr>
      </w:pPr>
    </w:p>
    <w:p w:rsidR="00837AC7" w:rsidRDefault="00837AC7" w:rsidP="00FD5BD1">
      <w:pPr>
        <w:rPr>
          <w:rtl/>
        </w:rPr>
      </w:pPr>
      <w:r>
        <w:rPr>
          <w:rtl/>
        </w:rPr>
        <w:t>תודה</w:t>
      </w:r>
      <w:r>
        <w:rPr>
          <w:rFonts w:hint="cs"/>
          <w:rtl/>
        </w:rPr>
        <w:t>.</w:t>
      </w:r>
      <w:r>
        <w:rPr>
          <w:rtl/>
        </w:rPr>
        <w:t xml:space="preserve"> </w:t>
      </w:r>
      <w:bookmarkStart w:id="21969" w:name="_ETM_Q46_408299"/>
      <w:bookmarkEnd w:id="21969"/>
      <w:r>
        <w:rPr>
          <w:rtl/>
        </w:rPr>
        <w:t xml:space="preserve">אדוני </w:t>
      </w:r>
      <w:bookmarkStart w:id="21970" w:name="_ETM_Q46_408540"/>
      <w:bookmarkEnd w:id="21970"/>
      <w:r>
        <w:rPr>
          <w:rtl/>
        </w:rPr>
        <w:t>היושב-ראש</w:t>
      </w:r>
      <w:r>
        <w:rPr>
          <w:rFonts w:hint="cs"/>
          <w:rtl/>
        </w:rPr>
        <w:t>,</w:t>
      </w:r>
      <w:bookmarkStart w:id="21971" w:name="_ETM_Q46_409546"/>
      <w:bookmarkStart w:id="21972" w:name="_ETM_Q46_405356"/>
      <w:bookmarkStart w:id="21973" w:name="_ETM_Q46_408765"/>
      <w:bookmarkEnd w:id="21971"/>
      <w:bookmarkEnd w:id="21972"/>
      <w:bookmarkEnd w:id="21973"/>
      <w:r>
        <w:rPr>
          <w:rtl/>
        </w:rPr>
        <w:t xml:space="preserve"> </w:t>
      </w:r>
      <w:bookmarkStart w:id="21974" w:name="_ETM_Q46_409079"/>
      <w:bookmarkEnd w:id="21974"/>
      <w:r>
        <w:rPr>
          <w:rtl/>
        </w:rPr>
        <w:t xml:space="preserve">אדוני </w:t>
      </w:r>
      <w:bookmarkStart w:id="21975" w:name="_ETM_Q46_409409"/>
      <w:bookmarkEnd w:id="21975"/>
      <w:r>
        <w:rPr>
          <w:rtl/>
        </w:rPr>
        <w:t>השר</w:t>
      </w:r>
      <w:r>
        <w:rPr>
          <w:rFonts w:hint="cs"/>
          <w:rtl/>
        </w:rPr>
        <w:t>,</w:t>
      </w:r>
      <w:r>
        <w:rPr>
          <w:rtl/>
        </w:rPr>
        <w:t xml:space="preserve"> </w:t>
      </w:r>
      <w:bookmarkStart w:id="21976" w:name="_ETM_Q46_409859"/>
      <w:bookmarkEnd w:id="21976"/>
      <w:r>
        <w:rPr>
          <w:rtl/>
        </w:rPr>
        <w:t xml:space="preserve">אבקש </w:t>
      </w:r>
      <w:bookmarkStart w:id="21977" w:name="_ETM_Q46_410159"/>
      <w:bookmarkEnd w:id="21977"/>
      <w:r>
        <w:rPr>
          <w:rtl/>
        </w:rPr>
        <w:t xml:space="preserve">להציג </w:t>
      </w:r>
      <w:bookmarkStart w:id="21978" w:name="_ETM_Q46_410489"/>
      <w:bookmarkEnd w:id="21978"/>
      <w:r>
        <w:rPr>
          <w:rtl/>
        </w:rPr>
        <w:t xml:space="preserve">בפני </w:t>
      </w:r>
      <w:bookmarkStart w:id="21979" w:name="_ETM_Q46_410760"/>
      <w:bookmarkEnd w:id="21979"/>
      <w:r>
        <w:rPr>
          <w:rtl/>
        </w:rPr>
        <w:t xml:space="preserve">הכנסת </w:t>
      </w:r>
      <w:bookmarkStart w:id="21980" w:name="_ETM_Q46_411090"/>
      <w:bookmarkEnd w:id="21980"/>
      <w:r>
        <w:rPr>
          <w:rtl/>
        </w:rPr>
        <w:t xml:space="preserve">את </w:t>
      </w:r>
      <w:bookmarkStart w:id="21981" w:name="_ETM_Q46_411239"/>
      <w:bookmarkEnd w:id="21981"/>
      <w:r>
        <w:rPr>
          <w:rtl/>
        </w:rPr>
        <w:t xml:space="preserve">הצעת </w:t>
      </w:r>
      <w:bookmarkStart w:id="21982" w:name="_ETM_Q46_411540"/>
      <w:bookmarkEnd w:id="21982"/>
      <w:r>
        <w:rPr>
          <w:rtl/>
        </w:rPr>
        <w:t xml:space="preserve">ועדת </w:t>
      </w:r>
      <w:bookmarkStart w:id="21983" w:name="_ETM_Q46_411810"/>
      <w:bookmarkEnd w:id="21983"/>
      <w:r>
        <w:rPr>
          <w:rtl/>
        </w:rPr>
        <w:t xml:space="preserve">הכנסת </w:t>
      </w:r>
      <w:bookmarkStart w:id="21984" w:name="_ETM_Q46_412140"/>
      <w:bookmarkEnd w:id="21984"/>
      <w:r>
        <w:rPr>
          <w:rtl/>
        </w:rPr>
        <w:t xml:space="preserve">לבחור </w:t>
      </w:r>
      <w:bookmarkStart w:id="21985" w:name="_ETM_Q46_412439"/>
      <w:bookmarkEnd w:id="21985"/>
      <w:r>
        <w:rPr>
          <w:rtl/>
        </w:rPr>
        <w:t xml:space="preserve">בחבר </w:t>
      </w:r>
      <w:bookmarkStart w:id="21986" w:name="_ETM_Q46_412799"/>
      <w:bookmarkEnd w:id="21986"/>
      <w:r>
        <w:rPr>
          <w:rtl/>
        </w:rPr>
        <w:t xml:space="preserve">הכנסת </w:t>
      </w:r>
      <w:bookmarkStart w:id="21987" w:name="_ETM_Q46_413639"/>
      <w:bookmarkEnd w:id="21987"/>
      <w:r>
        <w:rPr>
          <w:rtl/>
        </w:rPr>
        <w:t xml:space="preserve">סימון </w:t>
      </w:r>
      <w:bookmarkStart w:id="21988" w:name="_ETM_Q46_413999"/>
      <w:bookmarkEnd w:id="21988"/>
      <w:r>
        <w:rPr>
          <w:rtl/>
        </w:rPr>
        <w:t xml:space="preserve">דוידסון </w:t>
      </w:r>
      <w:bookmarkStart w:id="21989" w:name="_ETM_Q46_414450"/>
      <w:bookmarkEnd w:id="21989"/>
      <w:r>
        <w:rPr>
          <w:rtl/>
        </w:rPr>
        <w:t xml:space="preserve">לסגן </w:t>
      </w:r>
      <w:bookmarkStart w:id="21990" w:name="_ETM_Q46_414779"/>
      <w:bookmarkEnd w:id="21990"/>
      <w:r>
        <w:rPr>
          <w:rFonts w:hint="cs"/>
          <w:rtl/>
        </w:rPr>
        <w:t>ל</w:t>
      </w:r>
      <w:r>
        <w:rPr>
          <w:rtl/>
        </w:rPr>
        <w:t xml:space="preserve">יושב-ראש </w:t>
      </w:r>
      <w:bookmarkStart w:id="21991" w:name="_ETM_Q46_415169"/>
      <w:bookmarkEnd w:id="21991"/>
      <w:r>
        <w:rPr>
          <w:rtl/>
        </w:rPr>
        <w:t>הכנסת</w:t>
      </w:r>
      <w:r>
        <w:rPr>
          <w:rFonts w:hint="cs"/>
          <w:rtl/>
        </w:rPr>
        <w:t>.</w:t>
      </w:r>
      <w:r>
        <w:rPr>
          <w:rtl/>
        </w:rPr>
        <w:t xml:space="preserve"> </w:t>
      </w:r>
      <w:bookmarkStart w:id="21992" w:name="_ETM_Q46_416030"/>
      <w:bookmarkEnd w:id="21992"/>
      <w:r>
        <w:rPr>
          <w:rtl/>
        </w:rPr>
        <w:t xml:space="preserve">חבר </w:t>
      </w:r>
      <w:bookmarkStart w:id="21993" w:name="_ETM_Q46_416299"/>
      <w:bookmarkEnd w:id="21993"/>
      <w:r>
        <w:rPr>
          <w:rtl/>
        </w:rPr>
        <w:t xml:space="preserve">הכנסת </w:t>
      </w:r>
      <w:bookmarkStart w:id="21994" w:name="_ETM_Q46_416569"/>
      <w:bookmarkEnd w:id="21994"/>
      <w:r>
        <w:rPr>
          <w:rtl/>
        </w:rPr>
        <w:t xml:space="preserve">משה </w:t>
      </w:r>
      <w:bookmarkStart w:id="21995" w:name="_ETM_Q46_416840"/>
      <w:bookmarkEnd w:id="21995"/>
      <w:r>
        <w:rPr>
          <w:rFonts w:hint="cs"/>
          <w:rtl/>
        </w:rPr>
        <w:t>טור פז</w:t>
      </w:r>
      <w:r>
        <w:rPr>
          <w:rtl/>
        </w:rPr>
        <w:t xml:space="preserve"> </w:t>
      </w:r>
      <w:bookmarkStart w:id="21996" w:name="_ETM_Q46_417230"/>
      <w:bookmarkEnd w:id="21996"/>
      <w:r>
        <w:rPr>
          <w:rtl/>
        </w:rPr>
        <w:t xml:space="preserve">התפטר </w:t>
      </w:r>
      <w:bookmarkStart w:id="21997" w:name="_ETM_Q46_417620"/>
      <w:bookmarkEnd w:id="21997"/>
      <w:r>
        <w:rPr>
          <w:rtl/>
        </w:rPr>
        <w:t xml:space="preserve">ביום </w:t>
      </w:r>
      <w:bookmarkStart w:id="21998" w:name="_ETM_Q46_417860"/>
      <w:bookmarkEnd w:id="21998"/>
      <w:r>
        <w:rPr>
          <w:rtl/>
        </w:rPr>
        <w:t xml:space="preserve">ג' </w:t>
      </w:r>
      <w:bookmarkStart w:id="21999" w:name="_ETM_Q46_418129"/>
      <w:bookmarkEnd w:id="21999"/>
      <w:r>
        <w:rPr>
          <w:rtl/>
        </w:rPr>
        <w:t xml:space="preserve">באדר </w:t>
      </w:r>
      <w:bookmarkStart w:id="22000" w:name="_ETM_Q46_418519"/>
      <w:bookmarkEnd w:id="22000"/>
      <w:r>
        <w:rPr>
          <w:rtl/>
        </w:rPr>
        <w:t>התשפ"</w:t>
      </w:r>
      <w:r>
        <w:rPr>
          <w:rFonts w:hint="cs"/>
          <w:rtl/>
        </w:rPr>
        <w:t>ה,</w:t>
      </w:r>
      <w:r>
        <w:rPr>
          <w:rtl/>
        </w:rPr>
        <w:t xml:space="preserve"> </w:t>
      </w:r>
      <w:bookmarkStart w:id="22001" w:name="_ETM_Q46_419000"/>
      <w:bookmarkEnd w:id="22001"/>
      <w:r>
        <w:rPr>
          <w:rFonts w:hint="cs"/>
          <w:rtl/>
        </w:rPr>
        <w:t>3</w:t>
      </w:r>
      <w:bookmarkStart w:id="22002" w:name="_ETM_Q46_415895"/>
      <w:bookmarkEnd w:id="22002"/>
      <w:r>
        <w:rPr>
          <w:rFonts w:hint="cs"/>
          <w:rtl/>
        </w:rPr>
        <w:t xml:space="preserve"> במרץ 2025,</w:t>
      </w:r>
      <w:r>
        <w:rPr>
          <w:rtl/>
        </w:rPr>
        <w:t xml:space="preserve"> </w:t>
      </w:r>
      <w:bookmarkStart w:id="22003" w:name="_ETM_Q46_420409"/>
      <w:bookmarkEnd w:id="22003"/>
      <w:r>
        <w:rPr>
          <w:rtl/>
        </w:rPr>
        <w:t xml:space="preserve">מתפקידו </w:t>
      </w:r>
      <w:bookmarkStart w:id="22004" w:name="_ETM_Q46_420920"/>
      <w:bookmarkEnd w:id="22004"/>
      <w:r>
        <w:rPr>
          <w:rtl/>
        </w:rPr>
        <w:t xml:space="preserve">כסגן </w:t>
      </w:r>
      <w:bookmarkStart w:id="22005" w:name="_ETM_Q46_421250"/>
      <w:bookmarkEnd w:id="22005"/>
      <w:r>
        <w:rPr>
          <w:rtl/>
        </w:rPr>
        <w:t xml:space="preserve">יושב-ראש </w:t>
      </w:r>
      <w:bookmarkStart w:id="22006" w:name="_ETM_Q46_421670"/>
      <w:bookmarkEnd w:id="22006"/>
      <w:r>
        <w:rPr>
          <w:rtl/>
        </w:rPr>
        <w:t>הכנסת</w:t>
      </w:r>
      <w:r>
        <w:rPr>
          <w:rFonts w:hint="cs"/>
          <w:rtl/>
        </w:rPr>
        <w:t>.</w:t>
      </w:r>
      <w:r>
        <w:rPr>
          <w:rtl/>
        </w:rPr>
        <w:t xml:space="preserve"> </w:t>
      </w:r>
      <w:bookmarkStart w:id="22007" w:name="_ETM_Q46_422629"/>
      <w:bookmarkEnd w:id="22007"/>
      <w:r>
        <w:rPr>
          <w:rtl/>
        </w:rPr>
        <w:t xml:space="preserve">ההתפטרות </w:t>
      </w:r>
      <w:bookmarkStart w:id="22008" w:name="_ETM_Q46_423079"/>
      <w:bookmarkEnd w:id="22008"/>
      <w:r>
        <w:rPr>
          <w:rtl/>
        </w:rPr>
        <w:t xml:space="preserve">נכנסה </w:t>
      </w:r>
      <w:bookmarkStart w:id="22009" w:name="_ETM_Q46_423379"/>
      <w:bookmarkEnd w:id="22009"/>
      <w:r>
        <w:rPr>
          <w:rtl/>
        </w:rPr>
        <w:t xml:space="preserve">לתוקף </w:t>
      </w:r>
      <w:bookmarkStart w:id="22010" w:name="_ETM_Q46_423709"/>
      <w:bookmarkEnd w:id="22010"/>
      <w:r>
        <w:rPr>
          <w:rtl/>
        </w:rPr>
        <w:t xml:space="preserve">48 </w:t>
      </w:r>
      <w:bookmarkStart w:id="22011" w:name="_ETM_Q46_424250"/>
      <w:bookmarkEnd w:id="22011"/>
      <w:r>
        <w:rPr>
          <w:rtl/>
        </w:rPr>
        <w:t xml:space="preserve">שעות </w:t>
      </w:r>
      <w:bookmarkStart w:id="22012" w:name="_ETM_Q46_424459"/>
      <w:bookmarkEnd w:id="22012"/>
      <w:r>
        <w:rPr>
          <w:rtl/>
        </w:rPr>
        <w:t xml:space="preserve">לאחר </w:t>
      </w:r>
      <w:bookmarkStart w:id="22013" w:name="_ETM_Q46_424700"/>
      <w:bookmarkEnd w:id="22013"/>
      <w:r>
        <w:rPr>
          <w:rtl/>
        </w:rPr>
        <w:t xml:space="preserve">שכתב </w:t>
      </w:r>
      <w:bookmarkStart w:id="22014" w:name="_ETM_Q46_425030"/>
      <w:bookmarkEnd w:id="22014"/>
      <w:r>
        <w:rPr>
          <w:rtl/>
        </w:rPr>
        <w:t xml:space="preserve">ההתפטרות </w:t>
      </w:r>
      <w:bookmarkStart w:id="22015" w:name="_ETM_Q46_425420"/>
      <w:bookmarkEnd w:id="22015"/>
      <w:r>
        <w:rPr>
          <w:rtl/>
        </w:rPr>
        <w:t xml:space="preserve">הוגש </w:t>
      </w:r>
      <w:bookmarkStart w:id="22016" w:name="_ETM_Q46_425659"/>
      <w:bookmarkEnd w:id="22016"/>
      <w:r>
        <w:rPr>
          <w:rtl/>
        </w:rPr>
        <w:t xml:space="preserve">ליושב-ראש </w:t>
      </w:r>
      <w:bookmarkStart w:id="22017" w:name="_ETM_Q46_426110"/>
      <w:bookmarkEnd w:id="22017"/>
      <w:r>
        <w:rPr>
          <w:rtl/>
        </w:rPr>
        <w:t>הכנסת</w:t>
      </w:r>
      <w:r>
        <w:rPr>
          <w:rFonts w:hint="cs"/>
          <w:rtl/>
        </w:rPr>
        <w:t>.</w:t>
      </w:r>
      <w:r>
        <w:rPr>
          <w:rtl/>
        </w:rPr>
        <w:t xml:space="preserve"> </w:t>
      </w:r>
      <w:bookmarkStart w:id="22018" w:name="_ETM_Q46_426849"/>
      <w:bookmarkEnd w:id="22018"/>
      <w:r>
        <w:rPr>
          <w:rtl/>
        </w:rPr>
        <w:t xml:space="preserve">אבקש </w:t>
      </w:r>
      <w:bookmarkStart w:id="22019" w:name="_ETM_Q46_427269"/>
      <w:bookmarkEnd w:id="22019"/>
      <w:r>
        <w:rPr>
          <w:rtl/>
        </w:rPr>
        <w:t xml:space="preserve">מהכנסת </w:t>
      </w:r>
      <w:bookmarkStart w:id="22020" w:name="_ETM_Q46_427780"/>
      <w:bookmarkEnd w:id="22020"/>
      <w:r>
        <w:rPr>
          <w:rtl/>
        </w:rPr>
        <w:t xml:space="preserve">לאשר </w:t>
      </w:r>
      <w:bookmarkStart w:id="22021" w:name="_ETM_Q46_428110"/>
      <w:bookmarkEnd w:id="22021"/>
      <w:r>
        <w:rPr>
          <w:rtl/>
        </w:rPr>
        <w:t xml:space="preserve">הצעה </w:t>
      </w:r>
      <w:bookmarkStart w:id="22022" w:name="_ETM_Q46_428409"/>
      <w:bookmarkEnd w:id="22022"/>
      <w:r>
        <w:rPr>
          <w:rtl/>
        </w:rPr>
        <w:t>זו</w:t>
      </w:r>
      <w:r>
        <w:rPr>
          <w:rFonts w:hint="cs"/>
          <w:rtl/>
        </w:rPr>
        <w:t>.</w:t>
      </w:r>
      <w:r>
        <w:rPr>
          <w:rtl/>
        </w:rPr>
        <w:t xml:space="preserve"> </w:t>
      </w:r>
      <w:bookmarkStart w:id="22023" w:name="_ETM_Q46_429239"/>
      <w:bookmarkStart w:id="22024" w:name="_ETM_Q46_429959"/>
      <w:bookmarkEnd w:id="22023"/>
      <w:bookmarkEnd w:id="22024"/>
      <w:r>
        <w:rPr>
          <w:rtl/>
        </w:rPr>
        <w:t xml:space="preserve"> </w:t>
      </w:r>
      <w:bookmarkStart w:id="22025" w:name="_ETM_Q46_430469"/>
      <w:bookmarkEnd w:id="22025"/>
    </w:p>
    <w:p w:rsidR="00837AC7" w:rsidRDefault="00837AC7" w:rsidP="00FD5BD1">
      <w:pPr>
        <w:rPr>
          <w:rtl/>
        </w:rPr>
      </w:pPr>
    </w:p>
    <w:p w:rsidR="00837AC7" w:rsidRDefault="00837AC7" w:rsidP="00FD5BD1">
      <w:pPr>
        <w:pStyle w:val="af6"/>
        <w:keepNext/>
        <w:rPr>
          <w:rtl/>
        </w:rPr>
      </w:pPr>
      <w:r w:rsidRPr="00366F40">
        <w:rPr>
          <w:rStyle w:val="TagStyle"/>
          <w:rtl/>
        </w:rPr>
        <w:t xml:space="preserve"> &lt;&lt; יור &gt;&gt; </w:t>
      </w:r>
      <w:r>
        <w:rPr>
          <w:rtl/>
        </w:rPr>
        <w:t>היו"ר משה סולומון:</w:t>
      </w:r>
      <w:r w:rsidRPr="00366F40">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r>
        <w:rPr>
          <w:rFonts w:hint="cs"/>
          <w:rtl/>
        </w:rPr>
        <w:t xml:space="preserve">תודה רבה. </w:t>
      </w:r>
      <w:bookmarkStart w:id="22026" w:name="_ETM_Q46_425515"/>
      <w:bookmarkEnd w:id="22026"/>
      <w:r>
        <w:rPr>
          <w:rtl/>
        </w:rPr>
        <w:t xml:space="preserve">אם </w:t>
      </w:r>
      <w:bookmarkStart w:id="22027" w:name="_ETM_Q46_430590"/>
      <w:bookmarkEnd w:id="22027"/>
      <w:r>
        <w:rPr>
          <w:rtl/>
        </w:rPr>
        <w:t>כן</w:t>
      </w:r>
      <w:r>
        <w:rPr>
          <w:rFonts w:hint="cs"/>
          <w:rtl/>
        </w:rPr>
        <w:t>,</w:t>
      </w:r>
      <w:r>
        <w:rPr>
          <w:rtl/>
        </w:rPr>
        <w:t xml:space="preserve"> </w:t>
      </w:r>
      <w:bookmarkStart w:id="22028" w:name="_ETM_Q46_431400"/>
      <w:bookmarkStart w:id="22029" w:name="_ETM_Q46_431700"/>
      <w:bookmarkEnd w:id="22028"/>
      <w:bookmarkEnd w:id="22029"/>
      <w:r>
        <w:rPr>
          <w:rtl/>
        </w:rPr>
        <w:t xml:space="preserve">אנחנו </w:t>
      </w:r>
      <w:bookmarkStart w:id="22030" w:name="_ETM_Q46_432209"/>
      <w:bookmarkEnd w:id="22030"/>
      <w:r>
        <w:rPr>
          <w:rtl/>
        </w:rPr>
        <w:t>שוב</w:t>
      </w:r>
      <w:r>
        <w:rPr>
          <w:rFonts w:hint="cs"/>
          <w:rtl/>
        </w:rPr>
        <w:t xml:space="preserve"> ב</w:t>
      </w:r>
      <w:r>
        <w:rPr>
          <w:rtl/>
        </w:rPr>
        <w:t xml:space="preserve">דיון </w:t>
      </w:r>
      <w:bookmarkStart w:id="22031" w:name="_ETM_Q46_432840"/>
      <w:bookmarkEnd w:id="22031"/>
      <w:r>
        <w:rPr>
          <w:rtl/>
        </w:rPr>
        <w:t>האישי</w:t>
      </w:r>
      <w:r>
        <w:rPr>
          <w:rFonts w:hint="cs"/>
          <w:rtl/>
        </w:rPr>
        <w:t>.</w:t>
      </w:r>
      <w:r>
        <w:rPr>
          <w:rtl/>
        </w:rPr>
        <w:t xml:space="preserve"> </w:t>
      </w:r>
      <w:bookmarkStart w:id="22032" w:name="_ETM_Q46_434340"/>
      <w:bookmarkEnd w:id="22032"/>
      <w:r>
        <w:rPr>
          <w:rtl/>
        </w:rPr>
        <w:t xml:space="preserve">יש </w:t>
      </w:r>
      <w:bookmarkStart w:id="22033" w:name="_ETM_Q46_434579"/>
      <w:bookmarkEnd w:id="22033"/>
      <w:r>
        <w:rPr>
          <w:rtl/>
        </w:rPr>
        <w:t xml:space="preserve">כאן </w:t>
      </w:r>
      <w:bookmarkStart w:id="22034" w:name="_ETM_Q46_434790"/>
      <w:bookmarkEnd w:id="22034"/>
      <w:r>
        <w:rPr>
          <w:rtl/>
        </w:rPr>
        <w:t xml:space="preserve">מישהו </w:t>
      </w:r>
      <w:bookmarkStart w:id="22035" w:name="_ETM_Q46_435060"/>
      <w:bookmarkEnd w:id="22035"/>
      <w:r>
        <w:rPr>
          <w:rtl/>
        </w:rPr>
        <w:t xml:space="preserve">שנמצא </w:t>
      </w:r>
      <w:bookmarkStart w:id="22036" w:name="_ETM_Q46_435420"/>
      <w:bookmarkEnd w:id="22036"/>
      <w:r>
        <w:rPr>
          <w:rtl/>
        </w:rPr>
        <w:t xml:space="preserve">באולם </w:t>
      </w:r>
      <w:bookmarkStart w:id="22037" w:name="_ETM_Q46_435719"/>
      <w:bookmarkEnd w:id="22037"/>
      <w:r>
        <w:rPr>
          <w:rtl/>
        </w:rPr>
        <w:t xml:space="preserve">ורוצה </w:t>
      </w:r>
      <w:bookmarkStart w:id="22038" w:name="_ETM_Q46_435989"/>
      <w:bookmarkEnd w:id="22038"/>
      <w:r>
        <w:rPr>
          <w:rtl/>
        </w:rPr>
        <w:t>לדבר</w:t>
      </w:r>
      <w:r>
        <w:rPr>
          <w:rFonts w:hint="cs"/>
          <w:rtl/>
        </w:rPr>
        <w:t>?</w:t>
      </w:r>
      <w:r>
        <w:rPr>
          <w:rtl/>
        </w:rPr>
        <w:t xml:space="preserve"> </w:t>
      </w:r>
      <w:bookmarkStart w:id="22039" w:name="_ETM_Q46_437219"/>
      <w:bookmarkStart w:id="22040" w:name="_ETM_Q46_437669"/>
      <w:bookmarkStart w:id="22041" w:name="_ETM_Q46_438060"/>
      <w:bookmarkEnd w:id="22039"/>
      <w:bookmarkEnd w:id="22040"/>
      <w:bookmarkEnd w:id="22041"/>
      <w:r>
        <w:rPr>
          <w:rFonts w:hint="cs"/>
          <w:rtl/>
        </w:rPr>
        <w:t xml:space="preserve">חבר הכנסת </w:t>
      </w:r>
      <w:r>
        <w:rPr>
          <w:rtl/>
        </w:rPr>
        <w:t xml:space="preserve">משה </w:t>
      </w:r>
      <w:bookmarkStart w:id="22042" w:name="_ETM_Q46_438360"/>
      <w:bookmarkEnd w:id="22042"/>
      <w:r>
        <w:rPr>
          <w:rtl/>
        </w:rPr>
        <w:t>ט</w:t>
      </w:r>
      <w:bookmarkStart w:id="22043" w:name="_ETM_Q46_438719"/>
      <w:bookmarkEnd w:id="22043"/>
      <w:r>
        <w:rPr>
          <w:rFonts w:hint="cs"/>
          <w:rtl/>
        </w:rPr>
        <w:t xml:space="preserve">ור פז, </w:t>
      </w:r>
      <w:r>
        <w:rPr>
          <w:rtl/>
        </w:rPr>
        <w:t>בבקשה</w:t>
      </w:r>
      <w:r>
        <w:rPr>
          <w:rFonts w:hint="cs"/>
          <w:rtl/>
        </w:rPr>
        <w:t>.</w:t>
      </w:r>
      <w:r>
        <w:rPr>
          <w:rtl/>
        </w:rPr>
        <w:t xml:space="preserve"> </w:t>
      </w:r>
      <w:bookmarkStart w:id="22044" w:name="_ETM_Q46_448169"/>
      <w:bookmarkEnd w:id="22044"/>
    </w:p>
    <w:p w:rsidR="00837AC7" w:rsidRDefault="00837AC7" w:rsidP="00FD5BD1">
      <w:pPr>
        <w:rPr>
          <w:rtl/>
        </w:rPr>
      </w:pPr>
    </w:p>
    <w:p w:rsidR="00837AC7" w:rsidRDefault="00837AC7" w:rsidP="00FD5BD1">
      <w:pPr>
        <w:pStyle w:val="a4"/>
        <w:keepNext/>
        <w:rPr>
          <w:rtl/>
        </w:rPr>
      </w:pPr>
      <w:r w:rsidRPr="00366F40">
        <w:rPr>
          <w:rStyle w:val="TagStyle"/>
          <w:rtl/>
        </w:rPr>
        <w:t xml:space="preserve"> &lt;&lt; דובר &gt;&gt; </w:t>
      </w:r>
      <w:bookmarkStart w:id="22045" w:name="_Toc192106367"/>
      <w:bookmarkStart w:id="22046" w:name="_Toc192106692"/>
      <w:r>
        <w:rPr>
          <w:rtl/>
        </w:rPr>
        <w:t>משה טור פז (יש עתיד):</w:t>
      </w:r>
      <w:bookmarkEnd w:id="22045"/>
      <w:bookmarkEnd w:id="22046"/>
      <w:r w:rsidRPr="00366F40">
        <w:rPr>
          <w:rStyle w:val="TagStyle"/>
          <w:rtl/>
        </w:rPr>
        <w:t xml:space="preserve"> &lt;&lt; דובר &gt;&gt;</w:t>
      </w:r>
      <w:r>
        <w:rPr>
          <w:rtl/>
        </w:rPr>
        <w:t xml:space="preserve">   </w:t>
      </w:r>
    </w:p>
    <w:p w:rsidR="00837AC7" w:rsidRDefault="00837AC7" w:rsidP="005F7B32">
      <w:pPr>
        <w:rPr>
          <w:rtl/>
        </w:rPr>
      </w:pPr>
    </w:p>
    <w:p w:rsidR="00837AC7" w:rsidRDefault="00837AC7" w:rsidP="00FD5BD1">
      <w:pPr>
        <w:rPr>
          <w:rtl/>
        </w:rPr>
      </w:pPr>
      <w:r>
        <w:rPr>
          <w:rtl/>
        </w:rPr>
        <w:t xml:space="preserve">אדוני </w:t>
      </w:r>
      <w:bookmarkStart w:id="22047" w:name="_ETM_Q46_448499"/>
      <w:bookmarkEnd w:id="22047"/>
      <w:r>
        <w:rPr>
          <w:rFonts w:hint="cs"/>
          <w:rtl/>
        </w:rPr>
        <w:t>ה</w:t>
      </w:r>
      <w:r>
        <w:rPr>
          <w:rtl/>
        </w:rPr>
        <w:t>יושב-</w:t>
      </w:r>
      <w:bookmarkStart w:id="22048" w:name="_ETM_Q46_448426"/>
      <w:bookmarkEnd w:id="22048"/>
      <w:r>
        <w:rPr>
          <w:rtl/>
        </w:rPr>
        <w:t>ראש</w:t>
      </w:r>
      <w:r>
        <w:rPr>
          <w:rFonts w:hint="cs"/>
          <w:rtl/>
        </w:rPr>
        <w:t>,</w:t>
      </w:r>
      <w:r>
        <w:rPr>
          <w:rtl/>
        </w:rPr>
        <w:t xml:space="preserve"> </w:t>
      </w:r>
      <w:bookmarkStart w:id="22049" w:name="_ETM_Q46_449099"/>
      <w:bookmarkEnd w:id="22049"/>
      <w:r>
        <w:rPr>
          <w:rtl/>
        </w:rPr>
        <w:t xml:space="preserve">חבריי </w:t>
      </w:r>
      <w:bookmarkStart w:id="22050" w:name="_ETM_Q46_449520"/>
      <w:bookmarkEnd w:id="22050"/>
      <w:r>
        <w:rPr>
          <w:rtl/>
        </w:rPr>
        <w:t xml:space="preserve">חברי </w:t>
      </w:r>
      <w:bookmarkStart w:id="22051" w:name="_ETM_Q46_449819"/>
      <w:bookmarkEnd w:id="22051"/>
      <w:r>
        <w:rPr>
          <w:rtl/>
        </w:rPr>
        <w:t>הכנסת</w:t>
      </w:r>
      <w:r>
        <w:rPr>
          <w:rFonts w:hint="cs"/>
          <w:rtl/>
        </w:rPr>
        <w:t>,</w:t>
      </w:r>
      <w:r>
        <w:rPr>
          <w:rtl/>
        </w:rPr>
        <w:t xml:space="preserve"> </w:t>
      </w:r>
      <w:bookmarkStart w:id="22052" w:name="_ETM_Q46_450240"/>
      <w:bookmarkEnd w:id="22052"/>
      <w:r>
        <w:rPr>
          <w:rtl/>
        </w:rPr>
        <w:t xml:space="preserve">הייתה </w:t>
      </w:r>
      <w:bookmarkStart w:id="22053" w:name="_ETM_Q46_450449"/>
      <w:bookmarkEnd w:id="22053"/>
      <w:r>
        <w:rPr>
          <w:rtl/>
        </w:rPr>
        <w:t xml:space="preserve">לי </w:t>
      </w:r>
      <w:bookmarkStart w:id="22054" w:name="_ETM_Q46_450539"/>
      <w:bookmarkEnd w:id="22054"/>
      <w:r>
        <w:rPr>
          <w:rtl/>
        </w:rPr>
        <w:t xml:space="preserve">הזכות </w:t>
      </w:r>
      <w:bookmarkStart w:id="22055" w:name="_ETM_Q46_451050"/>
      <w:bookmarkEnd w:id="22055"/>
      <w:r>
        <w:rPr>
          <w:rtl/>
        </w:rPr>
        <w:t xml:space="preserve">לשמש </w:t>
      </w:r>
      <w:bookmarkStart w:id="22056" w:name="_ETM_Q46_451589"/>
      <w:bookmarkEnd w:id="22056"/>
      <w:r>
        <w:rPr>
          <w:rtl/>
        </w:rPr>
        <w:t xml:space="preserve">כסגן </w:t>
      </w:r>
      <w:bookmarkStart w:id="22057" w:name="_ETM_Q46_452189"/>
      <w:bookmarkEnd w:id="22057"/>
      <w:r>
        <w:rPr>
          <w:rFonts w:hint="cs"/>
          <w:rtl/>
        </w:rPr>
        <w:t xml:space="preserve">יו"ר </w:t>
      </w:r>
      <w:r>
        <w:rPr>
          <w:rtl/>
        </w:rPr>
        <w:t xml:space="preserve">הכנסת </w:t>
      </w:r>
      <w:bookmarkStart w:id="22058" w:name="_ETM_Q46_452699"/>
      <w:bookmarkEnd w:id="22058"/>
      <w:r>
        <w:rPr>
          <w:rtl/>
        </w:rPr>
        <w:t>מראשית</w:t>
      </w:r>
      <w:r>
        <w:rPr>
          <w:rFonts w:hint="cs"/>
          <w:rtl/>
        </w:rPr>
        <w:t xml:space="preserve"> </w:t>
      </w:r>
      <w:r>
        <w:rPr>
          <w:rtl/>
        </w:rPr>
        <w:t>ה</w:t>
      </w:r>
      <w:bookmarkStart w:id="22059" w:name="_ETM_Q46_454169"/>
      <w:bookmarkStart w:id="22060" w:name="_ETM_Q46_448405"/>
      <w:bookmarkEnd w:id="22059"/>
      <w:bookmarkEnd w:id="22060"/>
      <w:r>
        <w:rPr>
          <w:rtl/>
        </w:rPr>
        <w:t xml:space="preserve">כנסת </w:t>
      </w:r>
      <w:bookmarkStart w:id="22061" w:name="_ETM_Q46_454710"/>
      <w:bookmarkEnd w:id="22061"/>
      <w:r>
        <w:rPr>
          <w:rtl/>
        </w:rPr>
        <w:t>הזו</w:t>
      </w:r>
      <w:r>
        <w:rPr>
          <w:rFonts w:hint="cs"/>
          <w:rtl/>
        </w:rPr>
        <w:t>,</w:t>
      </w:r>
      <w:r>
        <w:rPr>
          <w:rtl/>
        </w:rPr>
        <w:t xml:space="preserve"> </w:t>
      </w:r>
      <w:bookmarkStart w:id="22062" w:name="_ETM_Q46_455490"/>
      <w:bookmarkEnd w:id="22062"/>
      <w:r>
        <w:rPr>
          <w:rFonts w:hint="cs"/>
          <w:rtl/>
        </w:rPr>
        <w:t>ו</w:t>
      </w:r>
      <w:r>
        <w:rPr>
          <w:rtl/>
        </w:rPr>
        <w:t xml:space="preserve">אני </w:t>
      </w:r>
      <w:bookmarkStart w:id="22063" w:name="_ETM_Q46_457279"/>
      <w:bookmarkEnd w:id="22063"/>
      <w:r>
        <w:rPr>
          <w:rtl/>
        </w:rPr>
        <w:t xml:space="preserve">רוצה </w:t>
      </w:r>
      <w:bookmarkStart w:id="22064" w:name="_ETM_Q46_457520"/>
      <w:bookmarkEnd w:id="22064"/>
      <w:r>
        <w:rPr>
          <w:rtl/>
        </w:rPr>
        <w:t xml:space="preserve">לומר </w:t>
      </w:r>
      <w:bookmarkStart w:id="22065" w:name="_ETM_Q46_457790"/>
      <w:bookmarkEnd w:id="22065"/>
      <w:r>
        <w:rPr>
          <w:rtl/>
        </w:rPr>
        <w:t xml:space="preserve">רק </w:t>
      </w:r>
      <w:bookmarkStart w:id="22066" w:name="_ETM_Q46_457910"/>
      <w:bookmarkEnd w:id="22066"/>
      <w:r>
        <w:rPr>
          <w:rtl/>
        </w:rPr>
        <w:t xml:space="preserve">דבר </w:t>
      </w:r>
      <w:bookmarkStart w:id="22067" w:name="_ETM_Q46_458240"/>
      <w:bookmarkEnd w:id="22067"/>
      <w:r>
        <w:rPr>
          <w:rFonts w:hint="cs"/>
          <w:rtl/>
        </w:rPr>
        <w:t>אחד:</w:t>
      </w:r>
      <w:r>
        <w:rPr>
          <w:rtl/>
        </w:rPr>
        <w:t xml:space="preserve"> </w:t>
      </w:r>
      <w:bookmarkStart w:id="22068" w:name="_ETM_Q46_458660"/>
      <w:bookmarkStart w:id="22069" w:name="_ETM_Q46_458990"/>
      <w:bookmarkEnd w:id="22068"/>
      <w:bookmarkEnd w:id="22069"/>
      <w:r>
        <w:rPr>
          <w:rtl/>
        </w:rPr>
        <w:t xml:space="preserve">אני </w:t>
      </w:r>
      <w:bookmarkStart w:id="22070" w:name="_ETM_Q46_459140"/>
      <w:bookmarkEnd w:id="22070"/>
      <w:r>
        <w:rPr>
          <w:rFonts w:hint="cs"/>
          <w:rtl/>
        </w:rPr>
        <w:t xml:space="preserve">באמת </w:t>
      </w:r>
      <w:bookmarkStart w:id="22071" w:name="_ETM_Q46_458996"/>
      <w:bookmarkEnd w:id="22071"/>
      <w:r>
        <w:rPr>
          <w:rtl/>
        </w:rPr>
        <w:t xml:space="preserve">מרגיש </w:t>
      </w:r>
      <w:bookmarkStart w:id="22072" w:name="_ETM_Q46_460290"/>
      <w:bookmarkEnd w:id="22072"/>
      <w:r>
        <w:rPr>
          <w:rtl/>
        </w:rPr>
        <w:t xml:space="preserve">שבשנים </w:t>
      </w:r>
      <w:bookmarkStart w:id="22073" w:name="_ETM_Q46_463470"/>
      <w:bookmarkEnd w:id="22073"/>
      <w:r>
        <w:rPr>
          <w:rtl/>
        </w:rPr>
        <w:t>האחרונות</w:t>
      </w:r>
      <w:r>
        <w:rPr>
          <w:rFonts w:hint="cs"/>
          <w:rtl/>
        </w:rPr>
        <w:t>,</w:t>
      </w:r>
      <w:r>
        <w:rPr>
          <w:rtl/>
        </w:rPr>
        <w:t xml:space="preserve"> </w:t>
      </w:r>
      <w:bookmarkStart w:id="22074" w:name="_ETM_Q46_464279"/>
      <w:bookmarkEnd w:id="22074"/>
      <w:r>
        <w:rPr>
          <w:rtl/>
        </w:rPr>
        <w:t xml:space="preserve">גם </w:t>
      </w:r>
      <w:bookmarkStart w:id="22075" w:name="_ETM_Q46_464550"/>
      <w:bookmarkEnd w:id="22075"/>
      <w:r>
        <w:rPr>
          <w:rtl/>
        </w:rPr>
        <w:t>ב</w:t>
      </w:r>
      <w:bookmarkStart w:id="22076" w:name="_ETM_Q46_464910"/>
      <w:bookmarkEnd w:id="22076"/>
      <w:r>
        <w:rPr>
          <w:rtl/>
        </w:rPr>
        <w:t xml:space="preserve">שנתיים </w:t>
      </w:r>
      <w:bookmarkStart w:id="22077" w:name="_ETM_Q46_465300"/>
      <w:bookmarkEnd w:id="22077"/>
      <w:r>
        <w:rPr>
          <w:rtl/>
        </w:rPr>
        <w:t>האחרונות</w:t>
      </w:r>
      <w:r>
        <w:rPr>
          <w:rFonts w:hint="cs"/>
          <w:rtl/>
        </w:rPr>
        <w:t xml:space="preserve">, </w:t>
      </w:r>
      <w:r>
        <w:rPr>
          <w:rtl/>
        </w:rPr>
        <w:t xml:space="preserve">הכנסת </w:t>
      </w:r>
      <w:bookmarkStart w:id="22078" w:name="_ETM_Q46_460920"/>
      <w:bookmarkEnd w:id="22078"/>
      <w:r>
        <w:rPr>
          <w:rtl/>
        </w:rPr>
        <w:t xml:space="preserve">הזו </w:t>
      </w:r>
      <w:bookmarkStart w:id="22079" w:name="_ETM_Q46_461640"/>
      <w:bookmarkStart w:id="22080" w:name="_ETM_Q46_466070"/>
      <w:bookmarkEnd w:id="22079"/>
      <w:bookmarkEnd w:id="22080"/>
      <w:r>
        <w:rPr>
          <w:rtl/>
        </w:rPr>
        <w:t xml:space="preserve">איבדה </w:t>
      </w:r>
      <w:bookmarkStart w:id="22081" w:name="_ETM_Q46_466400"/>
      <w:bookmarkEnd w:id="22081"/>
      <w:r>
        <w:rPr>
          <w:rtl/>
        </w:rPr>
        <w:t xml:space="preserve">חלק </w:t>
      </w:r>
      <w:bookmarkStart w:id="22082" w:name="_ETM_Q46_466730"/>
      <w:bookmarkEnd w:id="22082"/>
      <w:r>
        <w:rPr>
          <w:rtl/>
        </w:rPr>
        <w:t xml:space="preserve">מהאמון </w:t>
      </w:r>
      <w:bookmarkStart w:id="22083" w:name="_ETM_Q46_467150"/>
      <w:bookmarkEnd w:id="22083"/>
      <w:r>
        <w:rPr>
          <w:rtl/>
        </w:rPr>
        <w:t>של</w:t>
      </w:r>
      <w:r>
        <w:rPr>
          <w:rFonts w:hint="cs"/>
          <w:rtl/>
        </w:rPr>
        <w:t xml:space="preserve"> </w:t>
      </w:r>
      <w:r>
        <w:rPr>
          <w:rtl/>
        </w:rPr>
        <w:t>ה</w:t>
      </w:r>
      <w:r>
        <w:rPr>
          <w:rFonts w:hint="cs"/>
          <w:rtl/>
        </w:rPr>
        <w:t>ע</w:t>
      </w:r>
      <w:r>
        <w:rPr>
          <w:rtl/>
        </w:rPr>
        <w:t>ם</w:t>
      </w:r>
      <w:r>
        <w:rPr>
          <w:rFonts w:hint="cs"/>
          <w:rtl/>
        </w:rPr>
        <w:t>.</w:t>
      </w:r>
      <w:r>
        <w:rPr>
          <w:rtl/>
        </w:rPr>
        <w:t xml:space="preserve"> </w:t>
      </w:r>
      <w:bookmarkStart w:id="22084" w:name="_ETM_Q46_468300"/>
      <w:bookmarkStart w:id="22085" w:name="_ETM_Q46_468720"/>
      <w:bookmarkEnd w:id="22084"/>
      <w:bookmarkEnd w:id="22085"/>
      <w:r>
        <w:rPr>
          <w:rtl/>
        </w:rPr>
        <w:t xml:space="preserve">הנתונים </w:t>
      </w:r>
      <w:bookmarkStart w:id="22086" w:name="_ETM_Q46_469170"/>
      <w:bookmarkEnd w:id="22086"/>
      <w:r>
        <w:rPr>
          <w:rtl/>
        </w:rPr>
        <w:t xml:space="preserve">מראים </w:t>
      </w:r>
      <w:bookmarkStart w:id="22087" w:name="_ETM_Q46_469410"/>
      <w:bookmarkEnd w:id="22087"/>
      <w:r>
        <w:rPr>
          <w:rtl/>
        </w:rPr>
        <w:t xml:space="preserve">את </w:t>
      </w:r>
      <w:bookmarkStart w:id="22088" w:name="_ETM_Q46_469500"/>
      <w:bookmarkEnd w:id="22088"/>
      <w:r>
        <w:rPr>
          <w:rtl/>
        </w:rPr>
        <w:t>זה</w:t>
      </w:r>
      <w:r>
        <w:rPr>
          <w:rFonts w:hint="cs"/>
          <w:rtl/>
        </w:rPr>
        <w:t>.</w:t>
      </w:r>
      <w:r>
        <w:rPr>
          <w:rtl/>
        </w:rPr>
        <w:t xml:space="preserve"> </w:t>
      </w:r>
      <w:bookmarkStart w:id="22089" w:name="_ETM_Q46_469620"/>
      <w:bookmarkStart w:id="22090" w:name="_ETM_Q46_470339"/>
      <w:bookmarkEnd w:id="22089"/>
      <w:bookmarkEnd w:id="22090"/>
      <w:r>
        <w:rPr>
          <w:rtl/>
        </w:rPr>
        <w:t>עלינו</w:t>
      </w:r>
      <w:r>
        <w:rPr>
          <w:rFonts w:hint="cs"/>
          <w:rtl/>
        </w:rPr>
        <w:t>,</w:t>
      </w:r>
      <w:r>
        <w:rPr>
          <w:rtl/>
        </w:rPr>
        <w:t xml:space="preserve"> </w:t>
      </w:r>
      <w:bookmarkStart w:id="22091" w:name="_ETM_Q46_470970"/>
      <w:bookmarkEnd w:id="22091"/>
      <w:r>
        <w:rPr>
          <w:rtl/>
        </w:rPr>
        <w:t xml:space="preserve">חברי </w:t>
      </w:r>
      <w:bookmarkStart w:id="22092" w:name="_ETM_Q46_471390"/>
      <w:bookmarkEnd w:id="22092"/>
      <w:r>
        <w:rPr>
          <w:rtl/>
        </w:rPr>
        <w:t>הכנסת</w:t>
      </w:r>
      <w:r>
        <w:rPr>
          <w:rFonts w:hint="cs"/>
          <w:rtl/>
        </w:rPr>
        <w:t>,</w:t>
      </w:r>
      <w:r>
        <w:rPr>
          <w:rtl/>
        </w:rPr>
        <w:t xml:space="preserve"> </w:t>
      </w:r>
      <w:bookmarkStart w:id="22093" w:name="_ETM_Q46_472350"/>
      <w:bookmarkEnd w:id="22093"/>
      <w:r>
        <w:rPr>
          <w:rtl/>
        </w:rPr>
        <w:t xml:space="preserve">האחריות </w:t>
      </w:r>
      <w:bookmarkStart w:id="22094" w:name="_ETM_Q46_472980"/>
      <w:bookmarkEnd w:id="22094"/>
      <w:r>
        <w:rPr>
          <w:rtl/>
        </w:rPr>
        <w:t xml:space="preserve">להחזיר </w:t>
      </w:r>
      <w:bookmarkStart w:id="22095" w:name="_ETM_Q46_473430"/>
      <w:bookmarkEnd w:id="22095"/>
      <w:r>
        <w:rPr>
          <w:rtl/>
        </w:rPr>
        <w:t xml:space="preserve">את </w:t>
      </w:r>
      <w:bookmarkStart w:id="22096" w:name="_ETM_Q46_473520"/>
      <w:bookmarkEnd w:id="22096"/>
      <w:r>
        <w:rPr>
          <w:rtl/>
        </w:rPr>
        <w:t xml:space="preserve">האמון </w:t>
      </w:r>
      <w:bookmarkStart w:id="22097" w:name="_ETM_Q46_473880"/>
      <w:bookmarkEnd w:id="22097"/>
      <w:r>
        <w:rPr>
          <w:rtl/>
        </w:rPr>
        <w:t>הזה</w:t>
      </w:r>
      <w:r>
        <w:rPr>
          <w:rFonts w:hint="cs"/>
          <w:rtl/>
        </w:rPr>
        <w:t>.</w:t>
      </w:r>
      <w:r>
        <w:rPr>
          <w:rtl/>
        </w:rPr>
        <w:t xml:space="preserve"> </w:t>
      </w:r>
      <w:bookmarkStart w:id="22098" w:name="_ETM_Q46_474460"/>
      <w:bookmarkEnd w:id="22098"/>
      <w:r>
        <w:rPr>
          <w:rtl/>
        </w:rPr>
        <w:t xml:space="preserve">אני </w:t>
      </w:r>
      <w:bookmarkStart w:id="22099" w:name="_ETM_Q46_474670"/>
      <w:bookmarkEnd w:id="22099"/>
      <w:r>
        <w:rPr>
          <w:rtl/>
        </w:rPr>
        <w:t xml:space="preserve">מאחל </w:t>
      </w:r>
      <w:bookmarkStart w:id="22100" w:name="_ETM_Q46_475270"/>
      <w:bookmarkEnd w:id="22100"/>
      <w:r>
        <w:rPr>
          <w:rtl/>
        </w:rPr>
        <w:t xml:space="preserve">לחברי </w:t>
      </w:r>
      <w:bookmarkStart w:id="22101" w:name="_ETM_Q46_475870"/>
      <w:bookmarkEnd w:id="22101"/>
      <w:r>
        <w:rPr>
          <w:rtl/>
        </w:rPr>
        <w:t xml:space="preserve">סימון </w:t>
      </w:r>
      <w:bookmarkStart w:id="22102" w:name="_ETM_Q46_476200"/>
      <w:bookmarkEnd w:id="22102"/>
      <w:r>
        <w:rPr>
          <w:rtl/>
        </w:rPr>
        <w:t xml:space="preserve">דוידסון </w:t>
      </w:r>
      <w:bookmarkStart w:id="22103" w:name="_ETM_Q46_476620"/>
      <w:bookmarkEnd w:id="22103"/>
      <w:r>
        <w:rPr>
          <w:rtl/>
        </w:rPr>
        <w:t>בהצלחה</w:t>
      </w:r>
      <w:r>
        <w:rPr>
          <w:rFonts w:hint="cs"/>
          <w:rtl/>
        </w:rPr>
        <w:t>,</w:t>
      </w:r>
      <w:r>
        <w:rPr>
          <w:rtl/>
        </w:rPr>
        <w:t xml:space="preserve"> </w:t>
      </w:r>
      <w:bookmarkStart w:id="22104" w:name="_ETM_Q46_477570"/>
      <w:bookmarkEnd w:id="22104"/>
      <w:r>
        <w:rPr>
          <w:rtl/>
        </w:rPr>
        <w:t xml:space="preserve">ושנחזיר </w:t>
      </w:r>
      <w:bookmarkStart w:id="22105" w:name="_ETM_Q46_478410"/>
      <w:bookmarkEnd w:id="22105"/>
      <w:r>
        <w:rPr>
          <w:rtl/>
        </w:rPr>
        <w:t xml:space="preserve">את </w:t>
      </w:r>
      <w:bookmarkStart w:id="22106" w:name="_ETM_Q46_478560"/>
      <w:bookmarkEnd w:id="22106"/>
      <w:r>
        <w:rPr>
          <w:rtl/>
        </w:rPr>
        <w:t xml:space="preserve">אמון </w:t>
      </w:r>
      <w:bookmarkStart w:id="22107" w:name="_ETM_Q46_478800"/>
      <w:bookmarkEnd w:id="22107"/>
      <w:r>
        <w:rPr>
          <w:rtl/>
        </w:rPr>
        <w:t xml:space="preserve">הציבור </w:t>
      </w:r>
      <w:bookmarkStart w:id="22108" w:name="_ETM_Q46_479279"/>
      <w:bookmarkEnd w:id="22108"/>
      <w:r>
        <w:rPr>
          <w:rtl/>
        </w:rPr>
        <w:t xml:space="preserve">במקום </w:t>
      </w:r>
      <w:bookmarkStart w:id="22109" w:name="_ETM_Q46_479760"/>
      <w:bookmarkEnd w:id="22109"/>
      <w:r>
        <w:rPr>
          <w:rtl/>
        </w:rPr>
        <w:t xml:space="preserve">החשוב </w:t>
      </w:r>
      <w:bookmarkStart w:id="22110" w:name="_ETM_Q46_480180"/>
      <w:bookmarkEnd w:id="22110"/>
      <w:r>
        <w:rPr>
          <w:rtl/>
        </w:rPr>
        <w:t>הזה</w:t>
      </w:r>
      <w:r>
        <w:rPr>
          <w:rFonts w:hint="cs"/>
          <w:rtl/>
        </w:rPr>
        <w:t>.</w:t>
      </w:r>
      <w:r>
        <w:rPr>
          <w:rtl/>
        </w:rPr>
        <w:t xml:space="preserve"> </w:t>
      </w:r>
      <w:bookmarkStart w:id="22111" w:name="_ETM_Q46_480380"/>
      <w:bookmarkEnd w:id="22111"/>
      <w:r>
        <w:rPr>
          <w:rtl/>
        </w:rPr>
        <w:t>תודה</w:t>
      </w:r>
      <w:r>
        <w:rPr>
          <w:rFonts w:hint="cs"/>
          <w:rtl/>
        </w:rPr>
        <w:t>.</w:t>
      </w:r>
      <w:r>
        <w:rPr>
          <w:rtl/>
        </w:rPr>
        <w:t xml:space="preserve"> </w:t>
      </w:r>
      <w:bookmarkStart w:id="22112" w:name="_ETM_Q46_481760"/>
      <w:bookmarkEnd w:id="22112"/>
    </w:p>
    <w:p w:rsidR="00837AC7" w:rsidRDefault="00837AC7" w:rsidP="00FD5BD1">
      <w:pPr>
        <w:rPr>
          <w:rtl/>
        </w:rPr>
      </w:pPr>
    </w:p>
    <w:p w:rsidR="00837AC7" w:rsidRDefault="00837AC7" w:rsidP="00FD5BD1">
      <w:pPr>
        <w:pStyle w:val="af6"/>
        <w:keepNext/>
        <w:rPr>
          <w:rtl/>
        </w:rPr>
      </w:pPr>
      <w:r w:rsidRPr="00366F40">
        <w:rPr>
          <w:rStyle w:val="TagStyle"/>
          <w:rtl/>
        </w:rPr>
        <w:t xml:space="preserve"> &lt;&lt; יור &gt;&gt; </w:t>
      </w:r>
      <w:r>
        <w:rPr>
          <w:rtl/>
        </w:rPr>
        <w:t>היו"ר משה סולומון:</w:t>
      </w:r>
      <w:r w:rsidRPr="00366F40">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r>
        <w:rPr>
          <w:rtl/>
        </w:rPr>
        <w:t xml:space="preserve">תודה </w:t>
      </w:r>
      <w:bookmarkStart w:id="22113" w:name="_ETM_Q46_481970"/>
      <w:bookmarkEnd w:id="22113"/>
      <w:r>
        <w:rPr>
          <w:rtl/>
        </w:rPr>
        <w:t>רבה</w:t>
      </w:r>
      <w:r>
        <w:rPr>
          <w:rFonts w:hint="cs"/>
          <w:rtl/>
        </w:rPr>
        <w:t>.</w:t>
      </w:r>
      <w:r>
        <w:rPr>
          <w:rtl/>
        </w:rPr>
        <w:t xml:space="preserve"> </w:t>
      </w:r>
      <w:bookmarkStart w:id="22114" w:name="_ETM_Q46_482450"/>
      <w:bookmarkEnd w:id="22114"/>
      <w:r>
        <w:rPr>
          <w:rtl/>
        </w:rPr>
        <w:t xml:space="preserve">תודה </w:t>
      </w:r>
      <w:bookmarkStart w:id="22115" w:name="_ETM_Q46_482779"/>
      <w:bookmarkEnd w:id="22115"/>
      <w:r>
        <w:rPr>
          <w:rtl/>
        </w:rPr>
        <w:t xml:space="preserve">גם </w:t>
      </w:r>
      <w:bookmarkStart w:id="22116" w:name="_ETM_Q46_483020"/>
      <w:bookmarkEnd w:id="22116"/>
      <w:r>
        <w:rPr>
          <w:rtl/>
        </w:rPr>
        <w:t xml:space="preserve">לך </w:t>
      </w:r>
      <w:bookmarkStart w:id="22117" w:name="_ETM_Q46_480000"/>
      <w:bookmarkStart w:id="22118" w:name="_ETM_Q46_481709"/>
      <w:bookmarkStart w:id="22119" w:name="_ETM_Q46_482190"/>
      <w:bookmarkStart w:id="22120" w:name="_ETM_Q46_482490"/>
      <w:bookmarkStart w:id="22121" w:name="_ETM_Q46_482730"/>
      <w:bookmarkStart w:id="22122" w:name="_ETM_Q46_483179"/>
      <w:bookmarkEnd w:id="22117"/>
      <w:bookmarkEnd w:id="22118"/>
      <w:bookmarkEnd w:id="22119"/>
      <w:bookmarkEnd w:id="22120"/>
      <w:bookmarkEnd w:id="22121"/>
      <w:bookmarkEnd w:id="22122"/>
      <w:r>
        <w:rPr>
          <w:rtl/>
        </w:rPr>
        <w:t xml:space="preserve">על </w:t>
      </w:r>
      <w:bookmarkStart w:id="22123" w:name="_ETM_Q46_483360"/>
      <w:bookmarkStart w:id="22124" w:name="_ETM_Q46_484773"/>
      <w:bookmarkEnd w:id="22123"/>
      <w:bookmarkEnd w:id="22124"/>
      <w:r>
        <w:rPr>
          <w:rtl/>
        </w:rPr>
        <w:t xml:space="preserve">מילוי </w:t>
      </w:r>
      <w:bookmarkStart w:id="22125" w:name="_ETM_Q46_483959"/>
      <w:bookmarkEnd w:id="22125"/>
      <w:r>
        <w:rPr>
          <w:rtl/>
        </w:rPr>
        <w:t xml:space="preserve">התפקיד </w:t>
      </w:r>
      <w:bookmarkStart w:id="22126" w:name="_ETM_Q46_484350"/>
      <w:bookmarkEnd w:id="22126"/>
      <w:r>
        <w:rPr>
          <w:rtl/>
        </w:rPr>
        <w:t xml:space="preserve">החשוב </w:t>
      </w:r>
      <w:bookmarkStart w:id="22127" w:name="_ETM_Q46_484770"/>
      <w:bookmarkEnd w:id="22127"/>
      <w:r>
        <w:rPr>
          <w:rtl/>
        </w:rPr>
        <w:t xml:space="preserve">הזה </w:t>
      </w:r>
      <w:bookmarkStart w:id="22128" w:name="_ETM_Q46_485490"/>
      <w:bookmarkEnd w:id="22128"/>
      <w:r>
        <w:rPr>
          <w:rtl/>
        </w:rPr>
        <w:t xml:space="preserve">בממלכתיות </w:t>
      </w:r>
      <w:bookmarkStart w:id="22129" w:name="_ETM_Q46_486740"/>
      <w:bookmarkEnd w:id="22129"/>
      <w:r>
        <w:rPr>
          <w:rtl/>
        </w:rPr>
        <w:t xml:space="preserve">ובאמת </w:t>
      </w:r>
      <w:bookmarkStart w:id="22130" w:name="_ETM_Q46_487490"/>
      <w:bookmarkEnd w:id="22130"/>
      <w:r>
        <w:rPr>
          <w:rtl/>
        </w:rPr>
        <w:t>בנעימות</w:t>
      </w:r>
      <w:r>
        <w:rPr>
          <w:rFonts w:hint="cs"/>
          <w:rtl/>
        </w:rPr>
        <w:t>.</w:t>
      </w:r>
      <w:r>
        <w:rPr>
          <w:rtl/>
        </w:rPr>
        <w:t xml:space="preserve"> </w:t>
      </w:r>
      <w:bookmarkStart w:id="22131" w:name="_ETM_Q46_488000"/>
      <w:bookmarkEnd w:id="22131"/>
      <w:r>
        <w:rPr>
          <w:rtl/>
        </w:rPr>
        <w:t xml:space="preserve">תודה </w:t>
      </w:r>
      <w:bookmarkStart w:id="22132" w:name="_ETM_Q46_488210"/>
      <w:bookmarkEnd w:id="22132"/>
      <w:r>
        <w:rPr>
          <w:rtl/>
        </w:rPr>
        <w:t>רבה</w:t>
      </w:r>
      <w:r>
        <w:rPr>
          <w:rFonts w:hint="cs"/>
          <w:rtl/>
        </w:rPr>
        <w:t>.</w:t>
      </w:r>
      <w:r>
        <w:rPr>
          <w:rtl/>
        </w:rPr>
        <w:t xml:space="preserve"> </w:t>
      </w:r>
      <w:bookmarkStart w:id="22133" w:name="_ETM_Q46_490500"/>
      <w:bookmarkStart w:id="22134" w:name="_ETM_Q46_490950"/>
      <w:bookmarkEnd w:id="22133"/>
      <w:bookmarkEnd w:id="22134"/>
    </w:p>
    <w:p w:rsidR="00837AC7" w:rsidRDefault="00837AC7" w:rsidP="00FD5BD1">
      <w:pPr>
        <w:rPr>
          <w:rtl/>
        </w:rPr>
      </w:pPr>
    </w:p>
    <w:p w:rsidR="00837AC7" w:rsidRDefault="00837AC7" w:rsidP="00FD5BD1">
      <w:pPr>
        <w:rPr>
          <w:rtl/>
        </w:rPr>
      </w:pPr>
      <w:r>
        <w:rPr>
          <w:rtl/>
        </w:rPr>
        <w:t xml:space="preserve">נעבור </w:t>
      </w:r>
      <w:bookmarkStart w:id="22135" w:name="_ETM_Q46_491219"/>
      <w:bookmarkEnd w:id="22135"/>
      <w:r>
        <w:rPr>
          <w:rtl/>
        </w:rPr>
        <w:t xml:space="preserve">להצבעה </w:t>
      </w:r>
      <w:bookmarkStart w:id="22136" w:name="_ETM_Q46_491580"/>
      <w:bookmarkEnd w:id="22136"/>
      <w:r>
        <w:rPr>
          <w:rtl/>
        </w:rPr>
        <w:t xml:space="preserve">על </w:t>
      </w:r>
      <w:bookmarkStart w:id="22137" w:name="_ETM_Q46_491789"/>
      <w:bookmarkEnd w:id="22137"/>
      <w:r>
        <w:rPr>
          <w:rtl/>
        </w:rPr>
        <w:t xml:space="preserve">המלצת </w:t>
      </w:r>
      <w:bookmarkStart w:id="22138" w:name="_ETM_Q46_492150"/>
      <w:bookmarkEnd w:id="22138"/>
      <w:r>
        <w:rPr>
          <w:rtl/>
        </w:rPr>
        <w:t xml:space="preserve">ועדת </w:t>
      </w:r>
      <w:bookmarkStart w:id="22139" w:name="_ETM_Q46_492389"/>
      <w:bookmarkEnd w:id="22139"/>
      <w:r>
        <w:rPr>
          <w:rFonts w:hint="cs"/>
          <w:rtl/>
        </w:rPr>
        <w:t xml:space="preserve">הכנסת לבחירת </w:t>
      </w:r>
      <w:bookmarkStart w:id="22140" w:name="_ETM_Q46_492599"/>
      <w:bookmarkStart w:id="22141" w:name="_ETM_Q46_492690"/>
      <w:bookmarkStart w:id="22142" w:name="_ETM_Q46_492959"/>
      <w:bookmarkEnd w:id="22140"/>
      <w:bookmarkEnd w:id="22141"/>
      <w:bookmarkEnd w:id="22142"/>
      <w:r>
        <w:rPr>
          <w:rtl/>
        </w:rPr>
        <w:t xml:space="preserve">סגן </w:t>
      </w:r>
      <w:bookmarkStart w:id="22143" w:name="_ETM_Q46_493199"/>
      <w:bookmarkEnd w:id="22143"/>
      <w:r>
        <w:rPr>
          <w:rFonts w:hint="cs"/>
          <w:rtl/>
        </w:rPr>
        <w:t>ל</w:t>
      </w:r>
      <w:bookmarkStart w:id="22144" w:name="_ETM_Q46_489864"/>
      <w:bookmarkEnd w:id="22144"/>
      <w:r>
        <w:rPr>
          <w:rtl/>
        </w:rPr>
        <w:t xml:space="preserve">יושב-ראש </w:t>
      </w:r>
      <w:bookmarkStart w:id="22145" w:name="_ETM_Q46_493709"/>
      <w:bookmarkEnd w:id="22145"/>
      <w:r>
        <w:rPr>
          <w:rtl/>
        </w:rPr>
        <w:t>הכנסת</w:t>
      </w:r>
      <w:r>
        <w:rPr>
          <w:rFonts w:hint="cs"/>
          <w:rtl/>
        </w:rPr>
        <w:t>.</w:t>
      </w:r>
      <w:r>
        <w:rPr>
          <w:rtl/>
        </w:rPr>
        <w:t xml:space="preserve"> </w:t>
      </w:r>
      <w:bookmarkStart w:id="22146" w:name="_ETM_Q46_495290"/>
      <w:bookmarkStart w:id="22147" w:name="_ETM_Q46_495500"/>
      <w:bookmarkStart w:id="22148" w:name="_ETM_Q46_495589"/>
      <w:bookmarkEnd w:id="22146"/>
      <w:bookmarkEnd w:id="22147"/>
      <w:bookmarkEnd w:id="22148"/>
      <w:r>
        <w:rPr>
          <w:rFonts w:hint="cs"/>
          <w:rtl/>
        </w:rPr>
        <w:t>אנא תפסו את</w:t>
      </w:r>
      <w:r>
        <w:rPr>
          <w:rtl/>
        </w:rPr>
        <w:t xml:space="preserve"> </w:t>
      </w:r>
      <w:bookmarkStart w:id="22149" w:name="_ETM_Q46_495769"/>
      <w:bookmarkEnd w:id="22149"/>
      <w:r>
        <w:rPr>
          <w:rtl/>
        </w:rPr>
        <w:t>מקומותיכם</w:t>
      </w:r>
      <w:r>
        <w:rPr>
          <w:rFonts w:hint="cs"/>
          <w:rtl/>
        </w:rPr>
        <w:t>.</w:t>
      </w:r>
      <w:bookmarkStart w:id="22150" w:name="_ETM_Q46_493153"/>
      <w:bookmarkEnd w:id="22150"/>
      <w:r>
        <w:rPr>
          <w:rtl/>
        </w:rPr>
        <w:t xml:space="preserve"> </w:t>
      </w:r>
      <w:bookmarkStart w:id="22151" w:name="_ETM_Q46_496609"/>
      <w:bookmarkEnd w:id="22151"/>
      <w:r>
        <w:rPr>
          <w:rtl/>
        </w:rPr>
        <w:t>הצבעה</w:t>
      </w:r>
      <w:r>
        <w:rPr>
          <w:rFonts w:hint="cs"/>
          <w:rtl/>
        </w:rPr>
        <w:t>.</w:t>
      </w:r>
    </w:p>
    <w:p w:rsidR="00837AC7" w:rsidRDefault="00837AC7" w:rsidP="00FD5BD1">
      <w:pPr>
        <w:rPr>
          <w:rtl/>
        </w:rPr>
      </w:pPr>
    </w:p>
    <w:p w:rsidR="00837AC7" w:rsidRDefault="00837AC7" w:rsidP="00FD5BD1">
      <w:pPr>
        <w:pStyle w:val="af1"/>
        <w:keepNext/>
        <w:rPr>
          <w:rtl/>
        </w:rPr>
      </w:pPr>
      <w:r>
        <w:rPr>
          <w:rtl/>
        </w:rPr>
        <w:t>הצבעה מס'</w:t>
      </w:r>
      <w:r>
        <w:rPr>
          <w:rFonts w:hint="cs"/>
          <w:rtl/>
        </w:rPr>
        <w:t xml:space="preserve"> 14</w:t>
      </w:r>
    </w:p>
    <w:p w:rsidR="00837AC7" w:rsidRDefault="00837AC7" w:rsidP="00FD5BD1">
      <w:pPr>
        <w:pStyle w:val="--"/>
        <w:keepNext/>
        <w:rPr>
          <w:rtl/>
        </w:rPr>
      </w:pPr>
    </w:p>
    <w:p w:rsidR="00837AC7" w:rsidRDefault="00837AC7" w:rsidP="00FD5BD1">
      <w:pPr>
        <w:pStyle w:val="--"/>
        <w:keepNext/>
        <w:rPr>
          <w:rtl/>
        </w:rPr>
      </w:pPr>
      <w:r>
        <w:rPr>
          <w:rtl/>
        </w:rPr>
        <w:t>בעד</w:t>
      </w:r>
      <w:r>
        <w:rPr>
          <w:rFonts w:hint="cs"/>
          <w:rtl/>
        </w:rPr>
        <w:t xml:space="preserve"> הצעת ועדת הכנסת</w:t>
      </w:r>
      <w:r>
        <w:rPr>
          <w:rtl/>
        </w:rPr>
        <w:t xml:space="preserve"> – </w:t>
      </w:r>
      <w:r>
        <w:rPr>
          <w:rFonts w:hint="cs"/>
          <w:rtl/>
        </w:rPr>
        <w:t>5</w:t>
      </w:r>
    </w:p>
    <w:p w:rsidR="00837AC7" w:rsidRDefault="00837AC7" w:rsidP="00FD5BD1">
      <w:pPr>
        <w:pStyle w:val="--"/>
        <w:keepNext/>
        <w:rPr>
          <w:rtl/>
        </w:rPr>
      </w:pPr>
      <w:r>
        <w:rPr>
          <w:rtl/>
        </w:rPr>
        <w:t xml:space="preserve">נגד – </w:t>
      </w:r>
      <w:r>
        <w:rPr>
          <w:rFonts w:hint="cs"/>
          <w:rtl/>
        </w:rPr>
        <w:t>אין</w:t>
      </w:r>
    </w:p>
    <w:p w:rsidR="00837AC7" w:rsidRDefault="00837AC7" w:rsidP="00FD5BD1">
      <w:pPr>
        <w:pStyle w:val="--"/>
        <w:keepNext/>
        <w:rPr>
          <w:rtl/>
        </w:rPr>
      </w:pPr>
      <w:r>
        <w:rPr>
          <w:rtl/>
        </w:rPr>
        <w:t xml:space="preserve">נמנעים – </w:t>
      </w:r>
      <w:r>
        <w:rPr>
          <w:rFonts w:hint="cs"/>
          <w:rtl/>
        </w:rPr>
        <w:t>אין</w:t>
      </w:r>
    </w:p>
    <w:p w:rsidR="00837AC7" w:rsidRPr="00366F40" w:rsidRDefault="00837AC7" w:rsidP="00FD5BD1">
      <w:pPr>
        <w:pStyle w:val="af2"/>
        <w:rPr>
          <w:rtl/>
        </w:rPr>
      </w:pPr>
      <w:r>
        <w:rPr>
          <w:rFonts w:hint="cs"/>
          <w:rtl/>
        </w:rPr>
        <w:t>הצעת ועדת הכנסת לבחור את חבר הכנסת סימון דוידסון לסגן ליושב-ראש הכנסת נתקבלה.</w:t>
      </w:r>
    </w:p>
    <w:p w:rsidR="00837AC7" w:rsidRDefault="00837AC7" w:rsidP="00FD5BD1">
      <w:pPr>
        <w:rPr>
          <w:rtl/>
        </w:rPr>
      </w:pPr>
    </w:p>
    <w:p w:rsidR="00837AC7" w:rsidRDefault="00837AC7" w:rsidP="00FD5BD1">
      <w:pPr>
        <w:pStyle w:val="af6"/>
        <w:keepNext/>
        <w:rPr>
          <w:rtl/>
        </w:rPr>
      </w:pPr>
      <w:r w:rsidRPr="00366F40">
        <w:rPr>
          <w:rStyle w:val="TagStyle"/>
          <w:rtl/>
        </w:rPr>
        <w:t xml:space="preserve"> &lt;&lt; יור &gt;&gt; </w:t>
      </w:r>
      <w:r>
        <w:rPr>
          <w:rtl/>
        </w:rPr>
        <w:t>היו"ר משה סולומון:</w:t>
      </w:r>
      <w:r w:rsidRPr="00366F40">
        <w:rPr>
          <w:rStyle w:val="TagStyle"/>
          <w:rtl/>
        </w:rPr>
        <w:t xml:space="preserve"> &lt;&lt; יור &gt;&gt;</w:t>
      </w:r>
      <w:r>
        <w:rPr>
          <w:rtl/>
        </w:rPr>
        <w:t xml:space="preserve">   </w:t>
      </w:r>
    </w:p>
    <w:p w:rsidR="00837AC7" w:rsidRDefault="00837AC7" w:rsidP="005F7B32">
      <w:pPr>
        <w:rPr>
          <w:rtl/>
        </w:rPr>
      </w:pPr>
    </w:p>
    <w:p w:rsidR="00837AC7" w:rsidRDefault="00837AC7" w:rsidP="00FD5BD1">
      <w:pPr>
        <w:rPr>
          <w:rtl/>
        </w:rPr>
      </w:pPr>
      <w:bookmarkStart w:id="22152" w:name="_ETM_Q46_509949"/>
      <w:bookmarkEnd w:id="22152"/>
      <w:r>
        <w:rPr>
          <w:rFonts w:hint="cs"/>
          <w:rtl/>
        </w:rPr>
        <w:t>חמישה</w:t>
      </w:r>
      <w:bookmarkStart w:id="22153" w:name="_ETM_Q46_509043"/>
      <w:bookmarkEnd w:id="22153"/>
      <w:r>
        <w:rPr>
          <w:rtl/>
        </w:rPr>
        <w:t xml:space="preserve"> </w:t>
      </w:r>
      <w:bookmarkStart w:id="22154" w:name="_ETM_Q46_510399"/>
      <w:bookmarkEnd w:id="22154"/>
      <w:r>
        <w:rPr>
          <w:rtl/>
        </w:rPr>
        <w:t>בעד</w:t>
      </w:r>
      <w:r>
        <w:rPr>
          <w:rFonts w:hint="cs"/>
          <w:rtl/>
        </w:rPr>
        <w:t>,</w:t>
      </w:r>
      <w:r>
        <w:rPr>
          <w:rtl/>
        </w:rPr>
        <w:t xml:space="preserve"> </w:t>
      </w:r>
      <w:bookmarkStart w:id="22155" w:name="_ETM_Q46_510939"/>
      <w:bookmarkEnd w:id="22155"/>
      <w:r>
        <w:rPr>
          <w:rtl/>
        </w:rPr>
        <w:t xml:space="preserve">אין </w:t>
      </w:r>
      <w:bookmarkStart w:id="22156" w:name="_ETM_Q46_511059"/>
      <w:bookmarkEnd w:id="22156"/>
      <w:r>
        <w:rPr>
          <w:rtl/>
        </w:rPr>
        <w:t>מתנגדים</w:t>
      </w:r>
      <w:r>
        <w:rPr>
          <w:rFonts w:hint="cs"/>
          <w:rtl/>
        </w:rPr>
        <w:t>.</w:t>
      </w:r>
      <w:r>
        <w:rPr>
          <w:rtl/>
        </w:rPr>
        <w:t xml:space="preserve"> </w:t>
      </w:r>
      <w:bookmarkStart w:id="22157" w:name="_ETM_Q46_511750"/>
      <w:bookmarkEnd w:id="22157"/>
      <w:r>
        <w:rPr>
          <w:rtl/>
        </w:rPr>
        <w:t xml:space="preserve">אני </w:t>
      </w:r>
      <w:bookmarkStart w:id="22158" w:name="_ETM_Q46_511869"/>
      <w:bookmarkEnd w:id="22158"/>
      <w:r>
        <w:rPr>
          <w:rtl/>
        </w:rPr>
        <w:t xml:space="preserve">קובע </w:t>
      </w:r>
      <w:bookmarkStart w:id="22159" w:name="_ETM_Q46_512170"/>
      <w:bookmarkEnd w:id="22159"/>
      <w:r>
        <w:rPr>
          <w:rtl/>
        </w:rPr>
        <w:t xml:space="preserve">כי </w:t>
      </w:r>
      <w:bookmarkStart w:id="22160" w:name="_ETM_Q46_512290"/>
      <w:bookmarkEnd w:id="22160"/>
      <w:r>
        <w:rPr>
          <w:rtl/>
        </w:rPr>
        <w:t xml:space="preserve">המלצת </w:t>
      </w:r>
      <w:bookmarkStart w:id="22161" w:name="_ETM_Q46_512649"/>
      <w:bookmarkEnd w:id="22161"/>
      <w:r>
        <w:rPr>
          <w:rtl/>
        </w:rPr>
        <w:t xml:space="preserve">ועדת </w:t>
      </w:r>
      <w:bookmarkStart w:id="22162" w:name="_ETM_Q46_512920"/>
      <w:bookmarkEnd w:id="22162"/>
      <w:r>
        <w:rPr>
          <w:rtl/>
        </w:rPr>
        <w:t xml:space="preserve">הכנסת </w:t>
      </w:r>
      <w:bookmarkStart w:id="22163" w:name="_ETM_Q46_513370"/>
      <w:bookmarkEnd w:id="22163"/>
      <w:r>
        <w:rPr>
          <w:rtl/>
        </w:rPr>
        <w:t>התקבלה</w:t>
      </w:r>
      <w:r>
        <w:rPr>
          <w:rFonts w:hint="cs"/>
          <w:rtl/>
        </w:rPr>
        <w:t>.</w:t>
      </w:r>
      <w:r>
        <w:rPr>
          <w:rtl/>
        </w:rPr>
        <w:t xml:space="preserve"> </w:t>
      </w:r>
      <w:bookmarkStart w:id="22164" w:name="_ETM_Q46_515039"/>
      <w:bookmarkEnd w:id="22164"/>
    </w:p>
    <w:p w:rsidR="00837AC7" w:rsidRDefault="00837AC7" w:rsidP="00FD5BD1">
      <w:pPr>
        <w:rPr>
          <w:rtl/>
        </w:rPr>
      </w:pPr>
      <w:bookmarkStart w:id="22165" w:name="_ETM_Q46_500724"/>
      <w:bookmarkStart w:id="22166" w:name="_ETM_Q46_500839"/>
      <w:bookmarkEnd w:id="22165"/>
      <w:bookmarkEnd w:id="22166"/>
    </w:p>
    <w:p w:rsidR="00837AC7" w:rsidRDefault="00837AC7" w:rsidP="00FD5BD1">
      <w:pPr>
        <w:rPr>
          <w:rtl/>
        </w:rPr>
      </w:pPr>
      <w:r>
        <w:rPr>
          <w:rtl/>
        </w:rPr>
        <w:t xml:space="preserve">חברי </w:t>
      </w:r>
      <w:bookmarkStart w:id="22167" w:name="_ETM_Q46_515370"/>
      <w:bookmarkEnd w:id="22167"/>
      <w:r>
        <w:rPr>
          <w:rtl/>
        </w:rPr>
        <w:t>הכנסת</w:t>
      </w:r>
      <w:r>
        <w:rPr>
          <w:rFonts w:hint="cs"/>
          <w:rtl/>
        </w:rPr>
        <w:t>,</w:t>
      </w:r>
      <w:r>
        <w:rPr>
          <w:rtl/>
        </w:rPr>
        <w:t xml:space="preserve"> </w:t>
      </w:r>
      <w:bookmarkStart w:id="22168" w:name="_ETM_Q46_515879"/>
      <w:bookmarkEnd w:id="22168"/>
      <w:r>
        <w:rPr>
          <w:rtl/>
        </w:rPr>
        <w:t xml:space="preserve">תם </w:t>
      </w:r>
      <w:bookmarkStart w:id="22169" w:name="_ETM_Q46_516149"/>
      <w:bookmarkEnd w:id="22169"/>
      <w:r>
        <w:rPr>
          <w:rtl/>
        </w:rPr>
        <w:t>סדר</w:t>
      </w:r>
      <w:bookmarkStart w:id="22170" w:name="_ETM_Q46_516449"/>
      <w:bookmarkEnd w:id="22170"/>
      <w:r>
        <w:rPr>
          <w:rFonts w:hint="cs"/>
          <w:rtl/>
        </w:rPr>
        <w:t>-</w:t>
      </w:r>
      <w:r>
        <w:rPr>
          <w:rtl/>
        </w:rPr>
        <w:t>היום</w:t>
      </w:r>
      <w:r>
        <w:rPr>
          <w:rFonts w:hint="cs"/>
          <w:rtl/>
        </w:rPr>
        <w:t>.</w:t>
      </w:r>
      <w:r>
        <w:rPr>
          <w:rtl/>
        </w:rPr>
        <w:t xml:space="preserve"> </w:t>
      </w:r>
      <w:bookmarkStart w:id="22171" w:name="_ETM_Q46_516839"/>
      <w:bookmarkEnd w:id="22171"/>
      <w:r>
        <w:rPr>
          <w:rtl/>
        </w:rPr>
        <w:t xml:space="preserve">הישיבה </w:t>
      </w:r>
      <w:bookmarkStart w:id="22172" w:name="_ETM_Q46_517199"/>
      <w:bookmarkEnd w:id="22172"/>
      <w:r>
        <w:rPr>
          <w:rtl/>
        </w:rPr>
        <w:t xml:space="preserve">הבאה </w:t>
      </w:r>
      <w:bookmarkStart w:id="22173" w:name="_ETM_Q46_517500"/>
      <w:bookmarkEnd w:id="22173"/>
      <w:r>
        <w:rPr>
          <w:rtl/>
        </w:rPr>
        <w:t xml:space="preserve">תתקיים </w:t>
      </w:r>
      <w:bookmarkStart w:id="22174" w:name="_ETM_Q46_517890"/>
      <w:bookmarkEnd w:id="22174"/>
      <w:r>
        <w:rPr>
          <w:rtl/>
        </w:rPr>
        <w:t xml:space="preserve">ביום </w:t>
      </w:r>
      <w:bookmarkStart w:id="22175" w:name="_ETM_Q46_518100"/>
      <w:bookmarkEnd w:id="22175"/>
      <w:r>
        <w:rPr>
          <w:rtl/>
        </w:rPr>
        <w:t xml:space="preserve">שני </w:t>
      </w:r>
      <w:bookmarkStart w:id="22176" w:name="_ETM_Q46_518640"/>
      <w:bookmarkEnd w:id="22176"/>
      <w:r>
        <w:rPr>
          <w:rtl/>
        </w:rPr>
        <w:t xml:space="preserve">י' </w:t>
      </w:r>
      <w:bookmarkStart w:id="22177" w:name="_ETM_Q46_518879"/>
      <w:bookmarkEnd w:id="22177"/>
      <w:r>
        <w:rPr>
          <w:rtl/>
        </w:rPr>
        <w:t xml:space="preserve">באדר </w:t>
      </w:r>
      <w:bookmarkStart w:id="22178" w:name="_ETM_Q46_519359"/>
      <w:bookmarkEnd w:id="22178"/>
      <w:r>
        <w:rPr>
          <w:rtl/>
        </w:rPr>
        <w:t>התשפ</w:t>
      </w:r>
      <w:r>
        <w:rPr>
          <w:rFonts w:hint="cs"/>
          <w:rtl/>
        </w:rPr>
        <w:t xml:space="preserve">"ה, </w:t>
      </w:r>
      <w:bookmarkStart w:id="22179" w:name="_ETM_Q46_520440"/>
      <w:bookmarkEnd w:id="22179"/>
      <w:r>
        <w:rPr>
          <w:rFonts w:hint="cs"/>
          <w:rtl/>
        </w:rPr>
        <w:t>10 במרץ 2025</w:t>
      </w:r>
      <w:bookmarkStart w:id="22180" w:name="_ETM_Q46_522120"/>
      <w:bookmarkEnd w:id="22180"/>
      <w:r>
        <w:rPr>
          <w:rFonts w:hint="cs"/>
          <w:rtl/>
        </w:rPr>
        <w:t xml:space="preserve">, </w:t>
      </w:r>
      <w:r>
        <w:rPr>
          <w:rtl/>
        </w:rPr>
        <w:t xml:space="preserve">בשעה </w:t>
      </w:r>
      <w:bookmarkStart w:id="22181" w:name="_ETM_Q46_522779"/>
      <w:bookmarkEnd w:id="22181"/>
      <w:r>
        <w:rPr>
          <w:rFonts w:hint="cs"/>
          <w:rtl/>
        </w:rPr>
        <w:t>16:00.</w:t>
      </w:r>
      <w:r>
        <w:rPr>
          <w:rtl/>
        </w:rPr>
        <w:t xml:space="preserve"> </w:t>
      </w:r>
      <w:bookmarkStart w:id="22182" w:name="_ETM_Q46_523800"/>
      <w:bookmarkEnd w:id="22182"/>
      <w:r>
        <w:rPr>
          <w:rtl/>
        </w:rPr>
        <w:t xml:space="preserve">ישיבה </w:t>
      </w:r>
      <w:bookmarkStart w:id="22183" w:name="_ETM_Q46_524250"/>
      <w:bookmarkEnd w:id="22183"/>
      <w:r>
        <w:rPr>
          <w:rtl/>
        </w:rPr>
        <w:t xml:space="preserve">זו </w:t>
      </w:r>
      <w:bookmarkStart w:id="22184" w:name="_ETM_Q46_524460"/>
      <w:bookmarkEnd w:id="22184"/>
      <w:r>
        <w:rPr>
          <w:rtl/>
        </w:rPr>
        <w:t>נעולה</w:t>
      </w:r>
      <w:r>
        <w:rPr>
          <w:rFonts w:hint="cs"/>
          <w:rtl/>
        </w:rPr>
        <w:t>.</w:t>
      </w:r>
      <w:r>
        <w:rPr>
          <w:rtl/>
        </w:rPr>
        <w:t xml:space="preserve"> </w:t>
      </w:r>
      <w:bookmarkStart w:id="22185" w:name="_ETM_Q46_542269"/>
      <w:bookmarkEnd w:id="22185"/>
    </w:p>
    <w:p w:rsidR="00837AC7" w:rsidRDefault="00837AC7" w:rsidP="00FD5BD1">
      <w:pPr>
        <w:rPr>
          <w:rtl/>
        </w:rPr>
      </w:pPr>
    </w:p>
    <w:p w:rsidR="00837AC7" w:rsidRPr="009635F5" w:rsidRDefault="00837AC7" w:rsidP="003F7253">
      <w:pPr>
        <w:pStyle w:val="afa"/>
        <w:keepNext/>
        <w:ind w:firstLine="0"/>
        <w:jc w:val="center"/>
        <w:rPr>
          <w:rtl/>
        </w:rPr>
      </w:pPr>
      <w:bookmarkStart w:id="22186" w:name="ET_meetingend_8"/>
      <w:r w:rsidRPr="00366F40">
        <w:rPr>
          <w:rStyle w:val="TagStyle"/>
          <w:rtl/>
        </w:rPr>
        <w:t xml:space="preserve">&lt;&lt; סיום &gt;&gt; </w:t>
      </w:r>
      <w:r>
        <w:rPr>
          <w:rtl/>
        </w:rPr>
        <w:t>הישיבה ננעלה בשעה 18:35.</w:t>
      </w:r>
      <w:r w:rsidRPr="00366F40">
        <w:rPr>
          <w:rStyle w:val="TagStyle"/>
          <w:rtl/>
        </w:rPr>
        <w:t xml:space="preserve"> &lt;&lt; סיום &gt;&gt;</w:t>
      </w:r>
      <w:bookmarkEnd w:id="22186"/>
    </w:p>
    <w:p w:rsidR="00837AC7" w:rsidRPr="00DC297C" w:rsidRDefault="00837AC7" w:rsidP="00FD5BD1">
      <w:pPr>
        <w:rPr>
          <w:rtl/>
        </w:rPr>
      </w:pPr>
    </w:p>
    <w:p w:rsidR="00837AC7" w:rsidRPr="001A2A2B" w:rsidRDefault="00837AC7" w:rsidP="00712037">
      <w:pPr>
        <w:rPr>
          <w:rtl/>
        </w:rPr>
      </w:pPr>
    </w:p>
    <w:sectPr w:rsidR="00837AC7" w:rsidRPr="001A2A2B" w:rsidSect="00133FE5">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42B6" w:rsidRDefault="00DA42B6">
      <w:r>
        <w:separator/>
      </w:r>
    </w:p>
  </w:endnote>
  <w:endnote w:type="continuationSeparator" w:id="0">
    <w:p w:rsidR="00DA42B6" w:rsidRDefault="00DA42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B32" w:rsidRDefault="005F7B3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B32" w:rsidRDefault="005F7B32">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B32" w:rsidRDefault="005F7B3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42B6" w:rsidRDefault="00DA42B6">
      <w:r>
        <w:separator/>
      </w:r>
    </w:p>
  </w:footnote>
  <w:footnote w:type="continuationSeparator" w:id="0">
    <w:p w:rsidR="00DA42B6" w:rsidRDefault="00DA42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2B6" w:rsidRDefault="00DA42B6"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A42B6" w:rsidRDefault="00DA42B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2B6" w:rsidRDefault="00DA42B6"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C07F6">
      <w:rPr>
        <w:rStyle w:val="af7"/>
        <w:noProof/>
        <w:rtl/>
      </w:rPr>
      <w:t>213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DA42B6">
      <w:trPr>
        <w:cantSplit/>
        <w:trHeight w:val="421"/>
      </w:trPr>
      <w:tc>
        <w:tcPr>
          <w:tcW w:w="2880" w:type="dxa"/>
        </w:tcPr>
        <w:p w:rsidR="00DA42B6" w:rsidRDefault="005F7B32" w:rsidP="00BE0137">
          <w:pPr>
            <w:ind w:right="360" w:firstLine="0"/>
            <w:jc w:val="left"/>
          </w:pPr>
          <w:r>
            <w:rPr>
              <w:rtl/>
            </w:rPr>
            <w:t>דברי הכנסת</w:t>
          </w:r>
        </w:p>
      </w:tc>
      <w:tc>
        <w:tcPr>
          <w:tcW w:w="2520" w:type="dxa"/>
        </w:tcPr>
        <w:p w:rsidR="00DA42B6" w:rsidRDefault="005F7B32" w:rsidP="00BE0137">
          <w:pPr>
            <w:ind w:firstLine="0"/>
            <w:jc w:val="left"/>
          </w:pPr>
          <w:r>
            <w:rPr>
              <w:rtl/>
            </w:rPr>
            <w:t>ישיבה מס' 266</w:t>
          </w:r>
        </w:p>
      </w:tc>
      <w:tc>
        <w:tcPr>
          <w:tcW w:w="2700" w:type="dxa"/>
        </w:tcPr>
        <w:p w:rsidR="00DA42B6" w:rsidRDefault="005F7B32" w:rsidP="00BE0137">
          <w:pPr>
            <w:ind w:firstLine="0"/>
            <w:jc w:val="left"/>
            <w:rPr>
              <w:rtl/>
            </w:rPr>
          </w:pPr>
          <w:r>
            <w:rPr>
              <w:rtl/>
            </w:rPr>
            <w:t>05/03/2025</w:t>
          </w:r>
        </w:p>
      </w:tc>
    </w:tr>
  </w:tbl>
  <w:p w:rsidR="00DA42B6" w:rsidRPr="000F00C1" w:rsidRDefault="00DA42B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B32" w:rsidRDefault="005F7B3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5A91B63"/>
    <w:multiLevelType w:val="hybridMultilevel"/>
    <w:tmpl w:val="9EBE48DE"/>
    <w:lvl w:ilvl="0" w:tplc="093CB1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7404D7"/>
    <w:multiLevelType w:val="hybridMultilevel"/>
    <w:tmpl w:val="C14857C6"/>
    <w:lvl w:ilvl="0" w:tplc="6BFACFA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C3146BD"/>
    <w:multiLevelType w:val="hybridMultilevel"/>
    <w:tmpl w:val="672EDB62"/>
    <w:lvl w:ilvl="0" w:tplc="1A069D3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D1B4D24"/>
    <w:multiLevelType w:val="hybridMultilevel"/>
    <w:tmpl w:val="A858CF4E"/>
    <w:lvl w:ilvl="0" w:tplc="FBE2C66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EFF1DB4"/>
    <w:multiLevelType w:val="hybridMultilevel"/>
    <w:tmpl w:val="7E62FB2A"/>
    <w:lvl w:ilvl="0" w:tplc="379260A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65D5165"/>
    <w:multiLevelType w:val="hybridMultilevel"/>
    <w:tmpl w:val="E790FBCE"/>
    <w:lvl w:ilvl="0" w:tplc="4CB2E00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AC66DC0"/>
    <w:multiLevelType w:val="hybridMultilevel"/>
    <w:tmpl w:val="A22E2F8A"/>
    <w:lvl w:ilvl="0" w:tplc="FE50D1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79A105B"/>
    <w:multiLevelType w:val="hybridMultilevel"/>
    <w:tmpl w:val="E646A8B0"/>
    <w:lvl w:ilvl="0" w:tplc="F5229EF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C97750F"/>
    <w:multiLevelType w:val="hybridMultilevel"/>
    <w:tmpl w:val="DE7E131A"/>
    <w:lvl w:ilvl="0" w:tplc="21E4A38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F6773DE"/>
    <w:multiLevelType w:val="hybridMultilevel"/>
    <w:tmpl w:val="A734023E"/>
    <w:lvl w:ilvl="0" w:tplc="4D588EC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3A34C3E"/>
    <w:multiLevelType w:val="hybridMultilevel"/>
    <w:tmpl w:val="4B742822"/>
    <w:lvl w:ilvl="0" w:tplc="9612C70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F8C4AE6"/>
    <w:multiLevelType w:val="hybridMultilevel"/>
    <w:tmpl w:val="C952E3EE"/>
    <w:lvl w:ilvl="0" w:tplc="B7FCCE7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C194B65"/>
    <w:multiLevelType w:val="hybridMultilevel"/>
    <w:tmpl w:val="E320E7B8"/>
    <w:lvl w:ilvl="0" w:tplc="C9F8D61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4180451"/>
    <w:multiLevelType w:val="hybridMultilevel"/>
    <w:tmpl w:val="F8847C44"/>
    <w:lvl w:ilvl="0" w:tplc="CB76FAA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8"/>
  </w:num>
  <w:num w:numId="3">
    <w:abstractNumId w:val="1"/>
  </w:num>
  <w:num w:numId="4">
    <w:abstractNumId w:val="7"/>
  </w:num>
  <w:num w:numId="5">
    <w:abstractNumId w:val="14"/>
  </w:num>
  <w:num w:numId="6">
    <w:abstractNumId w:val="6"/>
  </w:num>
  <w:num w:numId="7">
    <w:abstractNumId w:val="4"/>
  </w:num>
  <w:num w:numId="8">
    <w:abstractNumId w:val="15"/>
  </w:num>
  <w:num w:numId="9">
    <w:abstractNumId w:val="12"/>
  </w:num>
  <w:num w:numId="10">
    <w:abstractNumId w:val="5"/>
  </w:num>
  <w:num w:numId="11">
    <w:abstractNumId w:val="9"/>
  </w:num>
  <w:num w:numId="12">
    <w:abstractNumId w:val="3"/>
  </w:num>
  <w:num w:numId="13">
    <w:abstractNumId w:val="2"/>
  </w:num>
  <w:num w:numId="14">
    <w:abstractNumId w:val="11"/>
  </w:num>
  <w:num w:numId="15">
    <w:abstractNumId w:val="1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A3D"/>
    <w:rsid w:val="00006916"/>
    <w:rsid w:val="00012355"/>
    <w:rsid w:val="00013B68"/>
    <w:rsid w:val="00036B10"/>
    <w:rsid w:val="0003790A"/>
    <w:rsid w:val="00045B47"/>
    <w:rsid w:val="00045FAB"/>
    <w:rsid w:val="00050737"/>
    <w:rsid w:val="000559DC"/>
    <w:rsid w:val="00060E55"/>
    <w:rsid w:val="00062EF7"/>
    <w:rsid w:val="00067229"/>
    <w:rsid w:val="000678FD"/>
    <w:rsid w:val="00067F42"/>
    <w:rsid w:val="0008122D"/>
    <w:rsid w:val="0008322C"/>
    <w:rsid w:val="0008749D"/>
    <w:rsid w:val="00090C83"/>
    <w:rsid w:val="00092197"/>
    <w:rsid w:val="00093026"/>
    <w:rsid w:val="00097AD7"/>
    <w:rsid w:val="000B0C68"/>
    <w:rsid w:val="000B2EE6"/>
    <w:rsid w:val="000C7A99"/>
    <w:rsid w:val="000D0CDC"/>
    <w:rsid w:val="000E2B67"/>
    <w:rsid w:val="000E54FD"/>
    <w:rsid w:val="000F00C1"/>
    <w:rsid w:val="0012380D"/>
    <w:rsid w:val="001270CE"/>
    <w:rsid w:val="00133FE5"/>
    <w:rsid w:val="00146DD9"/>
    <w:rsid w:val="00150822"/>
    <w:rsid w:val="00155D84"/>
    <w:rsid w:val="001567CE"/>
    <w:rsid w:val="001568E1"/>
    <w:rsid w:val="00162340"/>
    <w:rsid w:val="00167294"/>
    <w:rsid w:val="00171E7F"/>
    <w:rsid w:val="0017779F"/>
    <w:rsid w:val="00187E0B"/>
    <w:rsid w:val="00196822"/>
    <w:rsid w:val="001A0909"/>
    <w:rsid w:val="001A2A2B"/>
    <w:rsid w:val="001A3A2F"/>
    <w:rsid w:val="001A74E9"/>
    <w:rsid w:val="001B0C37"/>
    <w:rsid w:val="001B79C5"/>
    <w:rsid w:val="001B7CFF"/>
    <w:rsid w:val="001C0EA3"/>
    <w:rsid w:val="001C44DA"/>
    <w:rsid w:val="001C5C28"/>
    <w:rsid w:val="001D440C"/>
    <w:rsid w:val="001D4CBE"/>
    <w:rsid w:val="001F663D"/>
    <w:rsid w:val="00206DA6"/>
    <w:rsid w:val="0020780D"/>
    <w:rsid w:val="00210CD9"/>
    <w:rsid w:val="00211FD3"/>
    <w:rsid w:val="002158D1"/>
    <w:rsid w:val="0024300F"/>
    <w:rsid w:val="00245249"/>
    <w:rsid w:val="0024645B"/>
    <w:rsid w:val="0025796D"/>
    <w:rsid w:val="00261554"/>
    <w:rsid w:val="00261D58"/>
    <w:rsid w:val="00272422"/>
    <w:rsid w:val="00283D7D"/>
    <w:rsid w:val="002863DC"/>
    <w:rsid w:val="00291ACD"/>
    <w:rsid w:val="00292378"/>
    <w:rsid w:val="00293E3B"/>
    <w:rsid w:val="002B3331"/>
    <w:rsid w:val="002B410F"/>
    <w:rsid w:val="002D0384"/>
    <w:rsid w:val="002D5B7D"/>
    <w:rsid w:val="00300869"/>
    <w:rsid w:val="00302765"/>
    <w:rsid w:val="00303A74"/>
    <w:rsid w:val="00310572"/>
    <w:rsid w:val="003214EC"/>
    <w:rsid w:val="0033612E"/>
    <w:rsid w:val="00341660"/>
    <w:rsid w:val="003475E7"/>
    <w:rsid w:val="00363782"/>
    <w:rsid w:val="00371162"/>
    <w:rsid w:val="003711CD"/>
    <w:rsid w:val="003854EE"/>
    <w:rsid w:val="00390D1D"/>
    <w:rsid w:val="00393121"/>
    <w:rsid w:val="0039746A"/>
    <w:rsid w:val="003B0412"/>
    <w:rsid w:val="003B190E"/>
    <w:rsid w:val="003B23B0"/>
    <w:rsid w:val="003B431C"/>
    <w:rsid w:val="003C01E2"/>
    <w:rsid w:val="003C0AB0"/>
    <w:rsid w:val="003C279D"/>
    <w:rsid w:val="003D275C"/>
    <w:rsid w:val="003D40C3"/>
    <w:rsid w:val="003D5D3E"/>
    <w:rsid w:val="003D6D0C"/>
    <w:rsid w:val="003E1A78"/>
    <w:rsid w:val="003E5420"/>
    <w:rsid w:val="003F0A5F"/>
    <w:rsid w:val="003F7253"/>
    <w:rsid w:val="00412714"/>
    <w:rsid w:val="004146DE"/>
    <w:rsid w:val="0042096B"/>
    <w:rsid w:val="00424C94"/>
    <w:rsid w:val="004307CC"/>
    <w:rsid w:val="0043243C"/>
    <w:rsid w:val="00440D3D"/>
    <w:rsid w:val="004452D9"/>
    <w:rsid w:val="00451B3A"/>
    <w:rsid w:val="0045474D"/>
    <w:rsid w:val="00455EE8"/>
    <w:rsid w:val="00460A16"/>
    <w:rsid w:val="00477E1F"/>
    <w:rsid w:val="00482A08"/>
    <w:rsid w:val="00497513"/>
    <w:rsid w:val="004A0406"/>
    <w:rsid w:val="004B0A65"/>
    <w:rsid w:val="004B1BE9"/>
    <w:rsid w:val="004B23DC"/>
    <w:rsid w:val="004B3111"/>
    <w:rsid w:val="004B549F"/>
    <w:rsid w:val="004C7B4B"/>
    <w:rsid w:val="004D2026"/>
    <w:rsid w:val="004D2EF5"/>
    <w:rsid w:val="004D76F4"/>
    <w:rsid w:val="004D78DB"/>
    <w:rsid w:val="004F444D"/>
    <w:rsid w:val="00500C0C"/>
    <w:rsid w:val="00500FEC"/>
    <w:rsid w:val="00504760"/>
    <w:rsid w:val="00505DF2"/>
    <w:rsid w:val="00515A49"/>
    <w:rsid w:val="005278E4"/>
    <w:rsid w:val="00535BB2"/>
    <w:rsid w:val="00551AFF"/>
    <w:rsid w:val="00560870"/>
    <w:rsid w:val="005701A7"/>
    <w:rsid w:val="005911B3"/>
    <w:rsid w:val="00591FE2"/>
    <w:rsid w:val="005A342D"/>
    <w:rsid w:val="005C363E"/>
    <w:rsid w:val="005D61F3"/>
    <w:rsid w:val="005E05B9"/>
    <w:rsid w:val="005E2764"/>
    <w:rsid w:val="005E3ADA"/>
    <w:rsid w:val="005F5E0E"/>
    <w:rsid w:val="005F7B32"/>
    <w:rsid w:val="00602854"/>
    <w:rsid w:val="00615F7E"/>
    <w:rsid w:val="00660A0C"/>
    <w:rsid w:val="0066408A"/>
    <w:rsid w:val="00665472"/>
    <w:rsid w:val="00665DD8"/>
    <w:rsid w:val="00674431"/>
    <w:rsid w:val="00675874"/>
    <w:rsid w:val="0068088B"/>
    <w:rsid w:val="006A035F"/>
    <w:rsid w:val="006A0CB7"/>
    <w:rsid w:val="006A6CF5"/>
    <w:rsid w:val="006C3BC6"/>
    <w:rsid w:val="006D268B"/>
    <w:rsid w:val="006E35B6"/>
    <w:rsid w:val="006E4E4D"/>
    <w:rsid w:val="00702755"/>
    <w:rsid w:val="00712037"/>
    <w:rsid w:val="0071380D"/>
    <w:rsid w:val="007237A0"/>
    <w:rsid w:val="00726D8F"/>
    <w:rsid w:val="007408C3"/>
    <w:rsid w:val="007417E4"/>
    <w:rsid w:val="007E5FE1"/>
    <w:rsid w:val="007F42DC"/>
    <w:rsid w:val="00823985"/>
    <w:rsid w:val="00825363"/>
    <w:rsid w:val="008306A7"/>
    <w:rsid w:val="00836B57"/>
    <w:rsid w:val="00837AC7"/>
    <w:rsid w:val="00841223"/>
    <w:rsid w:val="00846BE9"/>
    <w:rsid w:val="00850114"/>
    <w:rsid w:val="00850498"/>
    <w:rsid w:val="00853CEC"/>
    <w:rsid w:val="0085514C"/>
    <w:rsid w:val="0086178C"/>
    <w:rsid w:val="0087019B"/>
    <w:rsid w:val="00872F66"/>
    <w:rsid w:val="008A32A4"/>
    <w:rsid w:val="008A7668"/>
    <w:rsid w:val="008B1423"/>
    <w:rsid w:val="008B38BE"/>
    <w:rsid w:val="008C315C"/>
    <w:rsid w:val="008C341C"/>
    <w:rsid w:val="008D020F"/>
    <w:rsid w:val="008D1DFB"/>
    <w:rsid w:val="00914904"/>
    <w:rsid w:val="0092207C"/>
    <w:rsid w:val="00945E6A"/>
    <w:rsid w:val="00946460"/>
    <w:rsid w:val="009476A5"/>
    <w:rsid w:val="009515F0"/>
    <w:rsid w:val="0095443E"/>
    <w:rsid w:val="00960796"/>
    <w:rsid w:val="009635F5"/>
    <w:rsid w:val="00970775"/>
    <w:rsid w:val="00970CE0"/>
    <w:rsid w:val="0097473C"/>
    <w:rsid w:val="00985191"/>
    <w:rsid w:val="009900BB"/>
    <w:rsid w:val="00993DA1"/>
    <w:rsid w:val="009B4624"/>
    <w:rsid w:val="009B50C0"/>
    <w:rsid w:val="009C30DC"/>
    <w:rsid w:val="009C35BE"/>
    <w:rsid w:val="009E5EE3"/>
    <w:rsid w:val="009F1518"/>
    <w:rsid w:val="009F4BA2"/>
    <w:rsid w:val="00A038EC"/>
    <w:rsid w:val="00A0562F"/>
    <w:rsid w:val="00A060CB"/>
    <w:rsid w:val="00A07612"/>
    <w:rsid w:val="00A11A5C"/>
    <w:rsid w:val="00A15971"/>
    <w:rsid w:val="00A16437"/>
    <w:rsid w:val="00A20FF3"/>
    <w:rsid w:val="00A30441"/>
    <w:rsid w:val="00A35551"/>
    <w:rsid w:val="00A3564F"/>
    <w:rsid w:val="00A42DFE"/>
    <w:rsid w:val="00A65634"/>
    <w:rsid w:val="00A66020"/>
    <w:rsid w:val="00A719DD"/>
    <w:rsid w:val="00A827E2"/>
    <w:rsid w:val="00A83507"/>
    <w:rsid w:val="00A90452"/>
    <w:rsid w:val="00AB02EE"/>
    <w:rsid w:val="00AB1070"/>
    <w:rsid w:val="00AB371E"/>
    <w:rsid w:val="00AC0DD0"/>
    <w:rsid w:val="00AC41C0"/>
    <w:rsid w:val="00AD2F00"/>
    <w:rsid w:val="00AE688E"/>
    <w:rsid w:val="00AE7BBB"/>
    <w:rsid w:val="00AF1F17"/>
    <w:rsid w:val="00AF4E2C"/>
    <w:rsid w:val="00B04B9C"/>
    <w:rsid w:val="00B112A9"/>
    <w:rsid w:val="00B179E5"/>
    <w:rsid w:val="00B34144"/>
    <w:rsid w:val="00B362D3"/>
    <w:rsid w:val="00B36F42"/>
    <w:rsid w:val="00B43239"/>
    <w:rsid w:val="00B4614E"/>
    <w:rsid w:val="00B63F8D"/>
    <w:rsid w:val="00B64B14"/>
    <w:rsid w:val="00B7002B"/>
    <w:rsid w:val="00B751FF"/>
    <w:rsid w:val="00B81019"/>
    <w:rsid w:val="00B822BB"/>
    <w:rsid w:val="00B92CA1"/>
    <w:rsid w:val="00BB2F43"/>
    <w:rsid w:val="00BD47B7"/>
    <w:rsid w:val="00BD7D35"/>
    <w:rsid w:val="00BE0137"/>
    <w:rsid w:val="00BE5BB9"/>
    <w:rsid w:val="00BF3128"/>
    <w:rsid w:val="00C16F92"/>
    <w:rsid w:val="00C31873"/>
    <w:rsid w:val="00C3598A"/>
    <w:rsid w:val="00C36A1D"/>
    <w:rsid w:val="00C438F5"/>
    <w:rsid w:val="00C5322E"/>
    <w:rsid w:val="00C545B9"/>
    <w:rsid w:val="00C66E36"/>
    <w:rsid w:val="00C7172D"/>
    <w:rsid w:val="00C740F3"/>
    <w:rsid w:val="00C80434"/>
    <w:rsid w:val="00C8624A"/>
    <w:rsid w:val="00C92A23"/>
    <w:rsid w:val="00C95343"/>
    <w:rsid w:val="00CA5363"/>
    <w:rsid w:val="00CB6D60"/>
    <w:rsid w:val="00CC08A7"/>
    <w:rsid w:val="00CC60E9"/>
    <w:rsid w:val="00CC6848"/>
    <w:rsid w:val="00CD188E"/>
    <w:rsid w:val="00CD2249"/>
    <w:rsid w:val="00CE11A4"/>
    <w:rsid w:val="00CE37B0"/>
    <w:rsid w:val="00CE5849"/>
    <w:rsid w:val="00D0004F"/>
    <w:rsid w:val="00D400DD"/>
    <w:rsid w:val="00D55E2B"/>
    <w:rsid w:val="00D64F6D"/>
    <w:rsid w:val="00D7575A"/>
    <w:rsid w:val="00D8662A"/>
    <w:rsid w:val="00D953C0"/>
    <w:rsid w:val="00DA42B6"/>
    <w:rsid w:val="00DB643F"/>
    <w:rsid w:val="00DC1DFD"/>
    <w:rsid w:val="00DE496E"/>
    <w:rsid w:val="00E035CE"/>
    <w:rsid w:val="00E04896"/>
    <w:rsid w:val="00E069A4"/>
    <w:rsid w:val="00E11D26"/>
    <w:rsid w:val="00E23F44"/>
    <w:rsid w:val="00E25E6C"/>
    <w:rsid w:val="00E47D4A"/>
    <w:rsid w:val="00E53A84"/>
    <w:rsid w:val="00E550D6"/>
    <w:rsid w:val="00E56AC8"/>
    <w:rsid w:val="00E6097E"/>
    <w:rsid w:val="00E60981"/>
    <w:rsid w:val="00E70603"/>
    <w:rsid w:val="00E91BC3"/>
    <w:rsid w:val="00E97C82"/>
    <w:rsid w:val="00EA1C29"/>
    <w:rsid w:val="00EA2C85"/>
    <w:rsid w:val="00EA46D4"/>
    <w:rsid w:val="00EC07F6"/>
    <w:rsid w:val="00EC3A7C"/>
    <w:rsid w:val="00EC76E2"/>
    <w:rsid w:val="00ED1A98"/>
    <w:rsid w:val="00ED60F5"/>
    <w:rsid w:val="00EE5F9F"/>
    <w:rsid w:val="00EE6AC0"/>
    <w:rsid w:val="00F01C17"/>
    <w:rsid w:val="00F30855"/>
    <w:rsid w:val="00F320AA"/>
    <w:rsid w:val="00F33902"/>
    <w:rsid w:val="00F45B06"/>
    <w:rsid w:val="00F506F2"/>
    <w:rsid w:val="00F51DF9"/>
    <w:rsid w:val="00F53584"/>
    <w:rsid w:val="00F6012E"/>
    <w:rsid w:val="00F63084"/>
    <w:rsid w:val="00F84EE2"/>
    <w:rsid w:val="00FB1886"/>
    <w:rsid w:val="00FB2416"/>
    <w:rsid w:val="00FC23D7"/>
    <w:rsid w:val="00FC3B46"/>
    <w:rsid w:val="00FC46CB"/>
    <w:rsid w:val="00FD1BF2"/>
    <w:rsid w:val="00FD225E"/>
    <w:rsid w:val="00FD5BD1"/>
    <w:rsid w:val="00FE3474"/>
    <w:rsid w:val="00FE53BE"/>
    <w:rsid w:val="00FE6C88"/>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23AC0E"/>
  <w15:docId w15:val="{7CB9DB79-0F5F-485A-A3B2-E3B167F1E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133FE5"/>
    <w:rPr>
      <w:rFonts w:cs="Arial"/>
      <w:bCs w:val="0"/>
      <w:vanish/>
      <w:color w:val="010000"/>
      <w:bdr w:val="single" w:sz="4" w:space="0" w:color="FF66FF"/>
    </w:rPr>
  </w:style>
  <w:style w:type="paragraph" w:styleId="afe">
    <w:name w:val="List Paragraph"/>
    <w:basedOn w:val="a"/>
    <w:uiPriority w:val="34"/>
    <w:qFormat/>
    <w:rsid w:val="0039746A"/>
    <w:pPr>
      <w:ind w:left="720"/>
      <w:contextualSpacing/>
    </w:pPr>
  </w:style>
  <w:style w:type="paragraph" w:customStyle="1" w:styleId="ETSpeechToText">
    <w:name w:val="ETSpeechToText"/>
    <w:basedOn w:val="a"/>
    <w:link w:val="ETSpeechToText0"/>
    <w:rsid w:val="008A32A4"/>
    <w:rPr>
      <w:color w:val="9BBB59" w:themeColor="accent3"/>
    </w:rPr>
  </w:style>
  <w:style w:type="character" w:customStyle="1" w:styleId="ETSpeechToText0">
    <w:name w:val="ETSpeechToText תו"/>
    <w:basedOn w:val="a0"/>
    <w:link w:val="ETSpeechToText"/>
    <w:rsid w:val="008A32A4"/>
    <w:rPr>
      <w:rFonts w:ascii="Arial" w:hAnsi="Arial" w:cs="Arial"/>
      <w:color w:val="9BBB59" w:themeColor="accent3"/>
      <w:sz w:val="22"/>
      <w:szCs w:val="22"/>
    </w:rPr>
  </w:style>
  <w:style w:type="paragraph" w:styleId="TOC1">
    <w:name w:val="toc 1"/>
    <w:basedOn w:val="a"/>
    <w:next w:val="a"/>
    <w:autoRedefine/>
    <w:uiPriority w:val="39"/>
    <w:unhideWhenUsed/>
    <w:rsid w:val="003214EC"/>
    <w:pPr>
      <w:spacing w:after="100"/>
    </w:pPr>
  </w:style>
  <w:style w:type="paragraph" w:styleId="TOC2">
    <w:name w:val="toc 2"/>
    <w:basedOn w:val="a"/>
    <w:next w:val="a"/>
    <w:autoRedefine/>
    <w:uiPriority w:val="39"/>
    <w:unhideWhenUsed/>
    <w:rsid w:val="003214EC"/>
    <w:pPr>
      <w:spacing w:after="100"/>
      <w:ind w:left="220"/>
    </w:pPr>
  </w:style>
  <w:style w:type="character" w:styleId="Hyperlink">
    <w:name w:val="Hyperlink"/>
    <w:basedOn w:val="a0"/>
    <w:uiPriority w:val="99"/>
    <w:unhideWhenUsed/>
    <w:rsid w:val="003214EC"/>
    <w:rPr>
      <w:color w:val="0000FF" w:themeColor="hyperlink"/>
      <w:u w:val="single"/>
    </w:rPr>
  </w:style>
  <w:style w:type="paragraph" w:styleId="TOC3">
    <w:name w:val="toc 3"/>
    <w:basedOn w:val="a"/>
    <w:next w:val="a"/>
    <w:autoRedefine/>
    <w:uiPriority w:val="39"/>
    <w:unhideWhenUsed/>
    <w:rsid w:val="003214EC"/>
    <w:pPr>
      <w:spacing w:after="100"/>
      <w:ind w:left="440"/>
    </w:pPr>
  </w:style>
  <w:style w:type="paragraph" w:styleId="TOC4">
    <w:name w:val="toc 4"/>
    <w:basedOn w:val="a"/>
    <w:next w:val="a"/>
    <w:autoRedefine/>
    <w:uiPriority w:val="39"/>
    <w:unhideWhenUsed/>
    <w:rsid w:val="003214EC"/>
    <w:pPr>
      <w:spacing w:after="100"/>
      <w:ind w:left="660"/>
    </w:pPr>
  </w:style>
  <w:style w:type="paragraph" w:styleId="TOC5">
    <w:name w:val="toc 5"/>
    <w:basedOn w:val="a"/>
    <w:next w:val="a"/>
    <w:autoRedefine/>
    <w:uiPriority w:val="39"/>
    <w:unhideWhenUsed/>
    <w:rsid w:val="003214EC"/>
    <w:pPr>
      <w:spacing w:after="100"/>
      <w:ind w:left="880"/>
    </w:pPr>
  </w:style>
  <w:style w:type="paragraph" w:styleId="TOC6">
    <w:name w:val="toc 6"/>
    <w:basedOn w:val="a"/>
    <w:next w:val="a"/>
    <w:autoRedefine/>
    <w:uiPriority w:val="39"/>
    <w:unhideWhenUsed/>
    <w:rsid w:val="003214EC"/>
    <w:pPr>
      <w:spacing w:after="100"/>
      <w:ind w:left="1100"/>
    </w:pPr>
  </w:style>
  <w:style w:type="paragraph" w:styleId="TOC7">
    <w:name w:val="toc 7"/>
    <w:basedOn w:val="a"/>
    <w:next w:val="a"/>
    <w:autoRedefine/>
    <w:uiPriority w:val="39"/>
    <w:unhideWhenUsed/>
    <w:rsid w:val="003214EC"/>
    <w:pPr>
      <w:spacing w:after="100"/>
      <w:ind w:left="1320"/>
    </w:pPr>
  </w:style>
  <w:style w:type="paragraph" w:styleId="TOC8">
    <w:name w:val="toc 8"/>
    <w:basedOn w:val="a"/>
    <w:next w:val="a"/>
    <w:autoRedefine/>
    <w:uiPriority w:val="39"/>
    <w:unhideWhenUsed/>
    <w:rsid w:val="003214EC"/>
    <w:pPr>
      <w:spacing w:after="100"/>
      <w:ind w:left="1540"/>
    </w:pPr>
  </w:style>
  <w:style w:type="paragraph" w:styleId="TOC9">
    <w:name w:val="toc 9"/>
    <w:basedOn w:val="a"/>
    <w:next w:val="a"/>
    <w:autoRedefine/>
    <w:uiPriority w:val="39"/>
    <w:unhideWhenUsed/>
    <w:rsid w:val="003214EC"/>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1391</TotalTime>
  <Pages>216</Pages>
  <Words>61771</Words>
  <Characters>308857</Characters>
  <Application>Microsoft Office Word</Application>
  <DocSecurity>0</DocSecurity>
  <Lines>2573</Lines>
  <Paragraphs>739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369889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98</cp:revision>
  <cp:lastPrinted>1899-12-31T22:00:00Z</cp:lastPrinted>
  <dcterms:created xsi:type="dcterms:W3CDTF">2018-05-03T11:21:00Z</dcterms:created>
  <dcterms:modified xsi:type="dcterms:W3CDTF">2026-05-26T16:35:00Z</dcterms:modified>
</cp:coreProperties>
</file>